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80990" w14:textId="77777777" w:rsidR="005354F9" w:rsidRPr="00FF7F8D" w:rsidRDefault="005354F9" w:rsidP="00DF69F4">
      <w:pPr>
        <w:pStyle w:val="NormalWeb"/>
        <w:widowControl w:val="0"/>
        <w:snapToGrid w:val="0"/>
        <w:spacing w:beforeAutospacing="0" w:after="0" w:afterAutospacing="0" w:line="360" w:lineRule="auto"/>
        <w:jc w:val="both"/>
        <w:rPr>
          <w:rFonts w:ascii="Book Antiqua" w:hAnsi="Book Antiqua"/>
          <w:b/>
          <w:shd w:val="clear" w:color="auto" w:fill="FFFFFF"/>
          <w:lang w:eastAsia="zh-CN"/>
        </w:rPr>
      </w:pPr>
      <w:bookmarkStart w:id="0" w:name="OLE_LINK274"/>
      <w:bookmarkStart w:id="1" w:name="OLE_LINK275"/>
      <w:bookmarkStart w:id="2" w:name="OLE_LINK702"/>
      <w:bookmarkStart w:id="3" w:name="OLE_LINK703"/>
      <w:bookmarkStart w:id="4" w:name="OLE_LINK723"/>
      <w:bookmarkStart w:id="5" w:name="OLE_LINK269"/>
      <w:bookmarkStart w:id="6" w:name="OLE_LINK270"/>
      <w:bookmarkStart w:id="7" w:name="OLE_LINK502"/>
      <w:bookmarkStart w:id="8" w:name="OLE_LINK569"/>
      <w:bookmarkStart w:id="9" w:name="OLE_LINK597"/>
      <w:bookmarkStart w:id="10" w:name="OLE_LINK618"/>
      <w:bookmarkStart w:id="11" w:name="OLE_LINK634"/>
      <w:r w:rsidRPr="00FF7F8D">
        <w:rPr>
          <w:rFonts w:ascii="Book Antiqua" w:hAnsi="Book Antiqua"/>
          <w:b/>
          <w:shd w:val="clear" w:color="auto" w:fill="FFFFFF"/>
          <w:lang w:eastAsia="zh-CN"/>
        </w:rPr>
        <w:t xml:space="preserve">Name of </w:t>
      </w:r>
      <w:r w:rsidRPr="00FF7F8D">
        <w:rPr>
          <w:rFonts w:ascii="Book Antiqua" w:hAnsi="Book Antiqua"/>
          <w:b/>
          <w:caps/>
          <w:shd w:val="clear" w:color="auto" w:fill="FFFFFF"/>
          <w:lang w:eastAsia="zh-CN"/>
        </w:rPr>
        <w:t>j</w:t>
      </w:r>
      <w:r w:rsidRPr="00FF7F8D">
        <w:rPr>
          <w:rFonts w:ascii="Book Antiqua" w:hAnsi="Book Antiqua"/>
          <w:b/>
          <w:shd w:val="clear" w:color="auto" w:fill="FFFFFF"/>
          <w:lang w:eastAsia="zh-CN"/>
        </w:rPr>
        <w:t xml:space="preserve">ournal: </w:t>
      </w:r>
      <w:r w:rsidRPr="00FF7F8D">
        <w:rPr>
          <w:rFonts w:ascii="Book Antiqua" w:hAnsi="Book Antiqua"/>
          <w:b/>
          <w:i/>
          <w:shd w:val="clear" w:color="auto" w:fill="FFFFFF"/>
          <w:lang w:eastAsia="zh-CN"/>
        </w:rPr>
        <w:t>World Journal of Gastrointestinal Oncology</w:t>
      </w:r>
    </w:p>
    <w:p w14:paraId="1683AD03" w14:textId="77777777" w:rsidR="005354F9" w:rsidRPr="00FF7F8D" w:rsidRDefault="005354F9" w:rsidP="00DF69F4">
      <w:pPr>
        <w:pStyle w:val="NormalWeb"/>
        <w:widowControl w:val="0"/>
        <w:snapToGrid w:val="0"/>
        <w:spacing w:beforeAutospacing="0" w:after="0" w:afterAutospacing="0" w:line="360" w:lineRule="auto"/>
        <w:jc w:val="both"/>
        <w:rPr>
          <w:rFonts w:ascii="Book Antiqua" w:eastAsiaTheme="minorEastAsia" w:hAnsi="Book Antiqua"/>
          <w:b/>
          <w:i/>
          <w:shd w:val="clear" w:color="auto" w:fill="FFFFFF"/>
          <w:lang w:eastAsia="zh-CN"/>
        </w:rPr>
      </w:pPr>
      <w:r w:rsidRPr="00FF7F8D">
        <w:rPr>
          <w:rFonts w:ascii="Book Antiqua" w:hAnsi="Book Antiqua"/>
          <w:b/>
          <w:shd w:val="clear" w:color="auto" w:fill="FFFFFF"/>
          <w:lang w:val="pl-PL" w:eastAsia="zh-CN"/>
        </w:rPr>
        <w:t>ESPS Manuscript NO:</w:t>
      </w:r>
      <w:r w:rsidRPr="00FF7F8D">
        <w:rPr>
          <w:rFonts w:ascii="Book Antiqua" w:eastAsiaTheme="minorEastAsia" w:hAnsi="Book Antiqua" w:hint="eastAsia"/>
          <w:b/>
          <w:shd w:val="clear" w:color="auto" w:fill="FFFFFF"/>
          <w:lang w:val="pl-PL" w:eastAsia="zh-CN"/>
        </w:rPr>
        <w:t xml:space="preserve"> 26135</w:t>
      </w:r>
    </w:p>
    <w:p w14:paraId="5490FB72" w14:textId="77777777" w:rsidR="00A435AF" w:rsidRPr="00FF7F8D" w:rsidRDefault="005354F9" w:rsidP="00DF69F4">
      <w:pPr>
        <w:pStyle w:val="NormalWeb"/>
        <w:widowControl w:val="0"/>
        <w:snapToGrid w:val="0"/>
        <w:spacing w:beforeAutospacing="0" w:after="0" w:afterAutospacing="0" w:line="360" w:lineRule="auto"/>
        <w:rPr>
          <w:rFonts w:ascii="Book Antiqua" w:eastAsia="宋体" w:hAnsi="Book Antiqua"/>
          <w:b/>
          <w:shd w:val="clear" w:color="auto" w:fill="FFFFFF"/>
          <w:lang w:eastAsia="zh-CN"/>
        </w:rPr>
      </w:pPr>
      <w:r w:rsidRPr="00FF7F8D">
        <w:rPr>
          <w:rFonts w:ascii="Book Antiqua" w:eastAsia="宋体" w:hAnsi="Book Antiqua"/>
          <w:b/>
          <w:shd w:val="clear" w:color="auto" w:fill="FFFFFF"/>
          <w:lang w:val="it-IT" w:eastAsia="zh-CN"/>
        </w:rPr>
        <w:t xml:space="preserve">Manuscript </w:t>
      </w:r>
      <w:r w:rsidRPr="00FF7F8D">
        <w:rPr>
          <w:rFonts w:ascii="Book Antiqua" w:eastAsia="宋体" w:hAnsi="Book Antiqua" w:hint="eastAsia"/>
          <w:b/>
          <w:caps/>
          <w:shd w:val="clear" w:color="auto" w:fill="FFFFFF"/>
          <w:lang w:eastAsia="zh-CN"/>
        </w:rPr>
        <w:t>t</w:t>
      </w:r>
      <w:r w:rsidRPr="00FF7F8D">
        <w:rPr>
          <w:rFonts w:ascii="Book Antiqua" w:eastAsia="宋体" w:hAnsi="Book Antiqua"/>
          <w:b/>
          <w:shd w:val="clear" w:color="auto" w:fill="FFFFFF"/>
          <w:lang w:val="it-IT" w:eastAsia="zh-CN"/>
        </w:rPr>
        <w:t>ype</w:t>
      </w:r>
      <w:bookmarkEnd w:id="0"/>
      <w:bookmarkEnd w:id="1"/>
      <w:r w:rsidRPr="00FF7F8D">
        <w:rPr>
          <w:rFonts w:ascii="Book Antiqua" w:eastAsia="宋体" w:hAnsi="Book Antiqua" w:hint="eastAsia"/>
          <w:b/>
          <w:shd w:val="clear" w:color="auto" w:fill="FFFFFF"/>
          <w:lang w:val="it-IT" w:eastAsia="zh-CN"/>
        </w:rPr>
        <w:t>:</w:t>
      </w:r>
      <w:bookmarkEnd w:id="2"/>
      <w:bookmarkEnd w:id="3"/>
      <w:bookmarkEnd w:id="4"/>
      <w:r w:rsidRPr="00FF7F8D">
        <w:rPr>
          <w:rFonts w:ascii="Book Antiqua" w:eastAsia="宋体" w:hAnsi="Book Antiqua" w:hint="eastAsia"/>
          <w:b/>
          <w:shd w:val="clear" w:color="auto" w:fill="FFFFFF"/>
          <w:lang w:val="it-IT" w:eastAsia="zh-CN"/>
        </w:rPr>
        <w:t xml:space="preserve"> </w:t>
      </w:r>
      <w:r w:rsidR="00A435AF" w:rsidRPr="00FF7F8D">
        <w:rPr>
          <w:rFonts w:ascii="Book Antiqua" w:eastAsia="宋体" w:hAnsi="Book Antiqua"/>
          <w:b/>
          <w:shd w:val="clear" w:color="auto" w:fill="FFFFFF"/>
          <w:lang w:eastAsia="zh-CN"/>
        </w:rPr>
        <w:t>Case Report</w:t>
      </w:r>
    </w:p>
    <w:bookmarkEnd w:id="5"/>
    <w:bookmarkEnd w:id="6"/>
    <w:bookmarkEnd w:id="7"/>
    <w:bookmarkEnd w:id="8"/>
    <w:bookmarkEnd w:id="9"/>
    <w:bookmarkEnd w:id="10"/>
    <w:bookmarkEnd w:id="11"/>
    <w:p w14:paraId="590B1676" w14:textId="77777777" w:rsidR="005354F9" w:rsidRPr="00FF7F8D" w:rsidRDefault="005354F9" w:rsidP="00DF69F4">
      <w:pPr>
        <w:pStyle w:val="NormalWeb"/>
        <w:widowControl w:val="0"/>
        <w:snapToGrid w:val="0"/>
        <w:spacing w:beforeAutospacing="0" w:after="0" w:afterAutospacing="0" w:line="360" w:lineRule="auto"/>
        <w:jc w:val="both"/>
        <w:rPr>
          <w:rFonts w:ascii="Book Antiqua" w:eastAsiaTheme="minorEastAsia" w:hAnsi="Book Antiqua"/>
          <w:b/>
          <w:shd w:val="clear" w:color="auto" w:fill="FFFFFF"/>
          <w:lang w:val="it-IT" w:eastAsia="zh-CN"/>
        </w:rPr>
      </w:pPr>
    </w:p>
    <w:p w14:paraId="196982BD" w14:textId="77777777" w:rsidR="000524A1" w:rsidRPr="00FF7F8D" w:rsidRDefault="00B80DC5" w:rsidP="00DF69F4">
      <w:pPr>
        <w:pStyle w:val="NormalWeb"/>
        <w:widowControl w:val="0"/>
        <w:snapToGrid w:val="0"/>
        <w:spacing w:beforeAutospacing="0" w:after="0" w:afterAutospacing="0" w:line="360" w:lineRule="auto"/>
        <w:jc w:val="both"/>
        <w:rPr>
          <w:rFonts w:ascii="Book Antiqua" w:eastAsiaTheme="minorEastAsia" w:hAnsi="Book Antiqua"/>
          <w:b/>
          <w:shd w:val="clear" w:color="auto" w:fill="FFFFFF"/>
          <w:lang w:eastAsia="zh-CN"/>
        </w:rPr>
      </w:pPr>
      <w:bookmarkStart w:id="12" w:name="OLE_LINK1"/>
      <w:bookmarkStart w:id="13" w:name="OLE_LINK2"/>
      <w:r w:rsidRPr="00FF7F8D">
        <w:rPr>
          <w:rFonts w:ascii="Book Antiqua" w:hAnsi="Book Antiqua"/>
          <w:b/>
          <w:shd w:val="clear" w:color="auto" w:fill="FFFFFF"/>
        </w:rPr>
        <w:t xml:space="preserve">Arterial </w:t>
      </w:r>
      <w:r w:rsidR="005354F9" w:rsidRPr="00FF7F8D">
        <w:rPr>
          <w:rFonts w:ascii="Book Antiqua" w:hAnsi="Book Antiqua"/>
          <w:b/>
          <w:shd w:val="clear" w:color="auto" w:fill="FFFFFF"/>
        </w:rPr>
        <w:t>complication of irreversible electroporation procedure for locally advanced pancreatic cancer</w:t>
      </w:r>
    </w:p>
    <w:bookmarkEnd w:id="12"/>
    <w:bookmarkEnd w:id="13"/>
    <w:p w14:paraId="7FC94647" w14:textId="77777777" w:rsidR="006071BD" w:rsidRPr="00FF7F8D" w:rsidRDefault="006071BD" w:rsidP="00DF69F4">
      <w:pPr>
        <w:pStyle w:val="NormalWeb"/>
        <w:widowControl w:val="0"/>
        <w:snapToGrid w:val="0"/>
        <w:spacing w:beforeAutospacing="0" w:after="0" w:afterAutospacing="0" w:line="360" w:lineRule="auto"/>
        <w:jc w:val="both"/>
        <w:rPr>
          <w:rFonts w:ascii="Book Antiqua" w:eastAsiaTheme="minorEastAsia" w:hAnsi="Book Antiqua"/>
          <w:b/>
          <w:shd w:val="clear" w:color="auto" w:fill="FFFFFF"/>
          <w:lang w:eastAsia="zh-CN"/>
        </w:rPr>
      </w:pPr>
    </w:p>
    <w:p w14:paraId="679A05C8" w14:textId="77777777" w:rsidR="005354F9" w:rsidRPr="00FF7F8D" w:rsidRDefault="005354F9" w:rsidP="00DF69F4">
      <w:pPr>
        <w:widowControl w:val="0"/>
        <w:snapToGrid w:val="0"/>
        <w:spacing w:after="0" w:line="360" w:lineRule="auto"/>
        <w:jc w:val="both"/>
        <w:rPr>
          <w:rFonts w:ascii="Book Antiqua" w:hAnsi="Book Antiqua"/>
          <w:sz w:val="24"/>
          <w:szCs w:val="24"/>
          <w:shd w:val="clear" w:color="auto" w:fill="FFFFFF"/>
        </w:rPr>
      </w:pPr>
      <w:r w:rsidRPr="00FF7F8D">
        <w:rPr>
          <w:rFonts w:ascii="Book Antiqua" w:hAnsi="Book Antiqua"/>
          <w:sz w:val="24"/>
          <w:szCs w:val="24"/>
        </w:rPr>
        <w:t>Ekici Y</w:t>
      </w:r>
      <w:r w:rsidRPr="00FF7F8D">
        <w:rPr>
          <w:rFonts w:ascii="Book Antiqua" w:hAnsi="Book Antiqua" w:cs="Times New Roman"/>
          <w:i/>
          <w:sz w:val="24"/>
          <w:szCs w:val="24"/>
        </w:rPr>
        <w:t xml:space="preserve"> </w:t>
      </w:r>
      <w:r w:rsidRPr="00FF7F8D">
        <w:rPr>
          <w:rFonts w:ascii="Book Antiqua" w:hAnsi="Book Antiqua" w:cs="Times New Roman" w:hint="eastAsia"/>
          <w:i/>
          <w:sz w:val="24"/>
          <w:szCs w:val="24"/>
          <w:lang w:eastAsia="zh-CN"/>
        </w:rPr>
        <w:t>et al</w:t>
      </w:r>
      <w:r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 xml:space="preserve">Arterial complication of </w:t>
      </w:r>
      <w:r w:rsidRPr="00FF7F8D">
        <w:rPr>
          <w:rFonts w:ascii="Book Antiqua" w:hAnsi="Book Antiqua"/>
          <w:sz w:val="24"/>
          <w:szCs w:val="24"/>
          <w:shd w:val="clear" w:color="auto" w:fill="FFFFFF"/>
        </w:rPr>
        <w:t>irreversible electroporation procedure</w:t>
      </w:r>
    </w:p>
    <w:p w14:paraId="1ADCAA64" w14:textId="77777777" w:rsidR="005354F9" w:rsidRPr="00FF7F8D" w:rsidRDefault="005354F9" w:rsidP="00DF69F4">
      <w:pPr>
        <w:pStyle w:val="NormalWeb"/>
        <w:widowControl w:val="0"/>
        <w:snapToGrid w:val="0"/>
        <w:spacing w:beforeAutospacing="0" w:after="0" w:afterAutospacing="0" w:line="360" w:lineRule="auto"/>
        <w:jc w:val="both"/>
        <w:rPr>
          <w:rFonts w:ascii="Book Antiqua" w:eastAsiaTheme="minorEastAsia" w:hAnsi="Book Antiqua"/>
          <w:b/>
          <w:shd w:val="clear" w:color="auto" w:fill="FFFFFF"/>
          <w:lang w:eastAsia="zh-CN"/>
        </w:rPr>
      </w:pPr>
    </w:p>
    <w:p w14:paraId="1E8184EA" w14:textId="77777777" w:rsidR="004C29E0" w:rsidRPr="00FF7F8D" w:rsidRDefault="00C20D18" w:rsidP="00DF69F4">
      <w:pPr>
        <w:pStyle w:val="NormalWeb"/>
        <w:widowControl w:val="0"/>
        <w:snapToGrid w:val="0"/>
        <w:spacing w:beforeAutospacing="0" w:after="0" w:afterAutospacing="0" w:line="360" w:lineRule="auto"/>
        <w:jc w:val="both"/>
        <w:rPr>
          <w:rFonts w:ascii="Book Antiqua" w:hAnsi="Book Antiqua"/>
        </w:rPr>
      </w:pPr>
      <w:bookmarkStart w:id="14" w:name="OLE_LINK753"/>
      <w:bookmarkStart w:id="15" w:name="OLE_LINK754"/>
      <w:r w:rsidRPr="00FF7F8D">
        <w:rPr>
          <w:rFonts w:ascii="Book Antiqua" w:hAnsi="Book Antiqua"/>
          <w:b/>
        </w:rPr>
        <w:t>Yahya Ekici</w:t>
      </w:r>
      <w:r w:rsidR="002047B3" w:rsidRPr="00FF7F8D">
        <w:rPr>
          <w:rFonts w:ascii="Book Antiqua" w:hAnsi="Book Antiqua"/>
          <w:b/>
        </w:rPr>
        <w:t>,</w:t>
      </w:r>
      <w:r w:rsidRPr="00FF7F8D">
        <w:rPr>
          <w:rFonts w:ascii="Book Antiqua" w:eastAsiaTheme="minorEastAsia" w:hAnsi="Book Antiqua" w:hint="eastAsia"/>
          <w:b/>
          <w:lang w:eastAsia="zh-CN"/>
        </w:rPr>
        <w:t xml:space="preserve"> </w:t>
      </w:r>
      <w:r w:rsidR="002047B3" w:rsidRPr="00FF7F8D">
        <w:rPr>
          <w:rFonts w:ascii="Book Antiqua" w:hAnsi="Book Antiqua"/>
          <w:b/>
        </w:rPr>
        <w:t xml:space="preserve">Tugan Tezcaner, </w:t>
      </w:r>
      <w:r w:rsidRPr="00FF7F8D">
        <w:rPr>
          <w:rFonts w:ascii="Book Antiqua" w:hAnsi="Book Antiqua"/>
          <w:b/>
        </w:rPr>
        <w:t>Hüseyin</w:t>
      </w:r>
      <w:r w:rsidRPr="00FF7F8D">
        <w:rPr>
          <w:rFonts w:ascii="Book Antiqua" w:eastAsiaTheme="minorEastAsia" w:hAnsi="Book Antiqua" w:hint="eastAsia"/>
          <w:b/>
          <w:lang w:eastAsia="zh-CN"/>
        </w:rPr>
        <w:t xml:space="preserve"> </w:t>
      </w:r>
      <w:r w:rsidR="002047B3" w:rsidRPr="00FF7F8D">
        <w:rPr>
          <w:rFonts w:ascii="Book Antiqua" w:hAnsi="Book Antiqua"/>
          <w:b/>
        </w:rPr>
        <w:t>Onur Aydın, Fatih Boyvat, Gökhan Moray</w:t>
      </w:r>
    </w:p>
    <w:bookmarkEnd w:id="14"/>
    <w:bookmarkEnd w:id="15"/>
    <w:p w14:paraId="69D4BC87" w14:textId="77777777" w:rsidR="005354F9" w:rsidRPr="00FF7F8D" w:rsidRDefault="005354F9" w:rsidP="00DF69F4">
      <w:pPr>
        <w:pStyle w:val="a"/>
        <w:widowControl w:val="0"/>
        <w:snapToGrid w:val="0"/>
        <w:spacing w:before="0" w:beforeAutospacing="0" w:after="0" w:afterAutospacing="0" w:line="360" w:lineRule="auto"/>
        <w:jc w:val="both"/>
        <w:rPr>
          <w:rFonts w:ascii="Book Antiqua" w:eastAsiaTheme="minorEastAsia" w:hAnsi="Book Antiqua"/>
          <w:b/>
          <w:sz w:val="24"/>
          <w:szCs w:val="24"/>
          <w:lang w:val="en-US" w:eastAsia="zh-CN"/>
        </w:rPr>
      </w:pPr>
    </w:p>
    <w:p w14:paraId="215177BD" w14:textId="77777777" w:rsidR="00634463" w:rsidRPr="00FF7F8D" w:rsidRDefault="00943424" w:rsidP="00DF69F4">
      <w:pPr>
        <w:pStyle w:val="a"/>
        <w:widowControl w:val="0"/>
        <w:snapToGrid w:val="0"/>
        <w:spacing w:before="0" w:beforeAutospacing="0" w:after="0" w:afterAutospacing="0" w:line="360" w:lineRule="auto"/>
        <w:jc w:val="both"/>
        <w:rPr>
          <w:rFonts w:ascii="Book Antiqua" w:eastAsiaTheme="minorEastAsia" w:hAnsi="Book Antiqua"/>
          <w:sz w:val="24"/>
          <w:szCs w:val="24"/>
          <w:lang w:eastAsia="zh-CN"/>
        </w:rPr>
      </w:pPr>
      <w:r w:rsidRPr="00FF7F8D">
        <w:rPr>
          <w:rFonts w:ascii="Book Antiqua" w:hAnsi="Book Antiqua"/>
          <w:b/>
          <w:sz w:val="24"/>
          <w:szCs w:val="24"/>
        </w:rPr>
        <w:t>Yahya Ekici</w:t>
      </w:r>
      <w:r w:rsidR="00362437" w:rsidRPr="00FF7F8D">
        <w:rPr>
          <w:rFonts w:ascii="Book Antiqua" w:hAnsi="Book Antiqua"/>
          <w:b/>
          <w:sz w:val="24"/>
          <w:szCs w:val="24"/>
        </w:rPr>
        <w:t>,</w:t>
      </w:r>
      <w:r w:rsidRPr="00FF7F8D">
        <w:rPr>
          <w:rFonts w:ascii="Book Antiqua" w:hAnsi="Book Antiqua"/>
          <w:b/>
          <w:sz w:val="24"/>
          <w:szCs w:val="24"/>
        </w:rPr>
        <w:t xml:space="preserve"> </w:t>
      </w:r>
      <w:r w:rsidR="00634463" w:rsidRPr="00FF7F8D">
        <w:rPr>
          <w:rFonts w:ascii="Book Antiqua" w:hAnsi="Book Antiqua"/>
          <w:b/>
          <w:sz w:val="24"/>
          <w:szCs w:val="24"/>
        </w:rPr>
        <w:t>Tugan Tezcaner,</w:t>
      </w:r>
      <w:r w:rsidR="005354F9" w:rsidRPr="00FF7F8D">
        <w:rPr>
          <w:rFonts w:ascii="Book Antiqua" w:eastAsiaTheme="minorEastAsia" w:hAnsi="Book Antiqua" w:hint="eastAsia"/>
          <w:b/>
          <w:sz w:val="24"/>
          <w:szCs w:val="24"/>
          <w:lang w:eastAsia="zh-CN"/>
        </w:rPr>
        <w:t xml:space="preserve"> </w:t>
      </w:r>
      <w:r w:rsidR="005354F9" w:rsidRPr="00FF7F8D">
        <w:rPr>
          <w:rFonts w:ascii="Book Antiqua" w:hAnsi="Book Antiqua"/>
          <w:b/>
          <w:sz w:val="24"/>
          <w:szCs w:val="24"/>
          <w:lang w:val="en-US"/>
        </w:rPr>
        <w:t>Hüseyin</w:t>
      </w:r>
      <w:r w:rsidR="005354F9" w:rsidRPr="00FF7F8D">
        <w:rPr>
          <w:rFonts w:ascii="Book Antiqua" w:eastAsiaTheme="minorEastAsia" w:hAnsi="Book Antiqua" w:hint="eastAsia"/>
          <w:b/>
          <w:sz w:val="24"/>
          <w:szCs w:val="24"/>
          <w:lang w:eastAsia="zh-CN"/>
        </w:rPr>
        <w:t xml:space="preserve"> </w:t>
      </w:r>
      <w:r w:rsidR="00634463" w:rsidRPr="00FF7F8D">
        <w:rPr>
          <w:rFonts w:ascii="Book Antiqua" w:hAnsi="Book Antiqua"/>
          <w:b/>
          <w:sz w:val="24"/>
          <w:szCs w:val="24"/>
        </w:rPr>
        <w:t>Onur Aydın, Gökhan Moray</w:t>
      </w:r>
      <w:r w:rsidR="005354F9" w:rsidRPr="00FF7F8D">
        <w:rPr>
          <w:rFonts w:ascii="Book Antiqua" w:eastAsiaTheme="minorEastAsia" w:hAnsi="Book Antiqua" w:hint="eastAsia"/>
          <w:b/>
          <w:sz w:val="24"/>
          <w:szCs w:val="24"/>
          <w:lang w:eastAsia="zh-CN"/>
        </w:rPr>
        <w:t xml:space="preserve">, </w:t>
      </w:r>
      <w:r w:rsidR="00634463" w:rsidRPr="00FF7F8D">
        <w:rPr>
          <w:rFonts w:ascii="Book Antiqua" w:hAnsi="Book Antiqua" w:cs="Tahoma"/>
          <w:sz w:val="24"/>
          <w:szCs w:val="24"/>
          <w:lang w:val="en-US"/>
        </w:rPr>
        <w:t xml:space="preserve">Department of </w:t>
      </w:r>
      <w:r w:rsidR="00F90479" w:rsidRPr="00FF7F8D">
        <w:rPr>
          <w:rFonts w:ascii="Book Antiqua" w:hAnsi="Book Antiqua" w:cs="Tahoma"/>
          <w:sz w:val="24"/>
          <w:szCs w:val="24"/>
          <w:lang w:val="en-US"/>
        </w:rPr>
        <w:t>General Surgery</w:t>
      </w:r>
      <w:r w:rsidR="00634463" w:rsidRPr="00FF7F8D">
        <w:rPr>
          <w:rFonts w:ascii="Book Antiqua" w:hAnsi="Book Antiqua" w:cs="Tahoma"/>
          <w:sz w:val="24"/>
          <w:szCs w:val="24"/>
          <w:lang w:val="en-US"/>
        </w:rPr>
        <w:t xml:space="preserve">, Medical </w:t>
      </w:r>
      <w:r w:rsidR="00F90479" w:rsidRPr="00FF7F8D">
        <w:rPr>
          <w:rFonts w:ascii="Book Antiqua" w:hAnsi="Book Antiqua" w:cs="Tahoma"/>
          <w:sz w:val="24"/>
          <w:szCs w:val="24"/>
          <w:lang w:val="en-US"/>
        </w:rPr>
        <w:t xml:space="preserve">Faculty </w:t>
      </w:r>
      <w:r w:rsidR="00634463" w:rsidRPr="00FF7F8D">
        <w:rPr>
          <w:rFonts w:ascii="Book Antiqua" w:hAnsi="Book Antiqua" w:cs="Tahoma"/>
          <w:sz w:val="24"/>
          <w:szCs w:val="24"/>
          <w:lang w:val="en-US"/>
        </w:rPr>
        <w:t xml:space="preserve">of </w:t>
      </w:r>
      <w:r w:rsidR="00F90479" w:rsidRPr="00FF7F8D">
        <w:rPr>
          <w:rFonts w:ascii="Book Antiqua" w:hAnsi="Book Antiqua" w:cs="Tahoma"/>
          <w:sz w:val="24"/>
          <w:szCs w:val="24"/>
          <w:lang w:val="en-US"/>
        </w:rPr>
        <w:t>Baskent University</w:t>
      </w:r>
      <w:r w:rsidR="00634463" w:rsidRPr="00FF7F8D">
        <w:rPr>
          <w:rFonts w:ascii="Book Antiqua" w:hAnsi="Book Antiqua" w:cs="Tahoma"/>
          <w:sz w:val="24"/>
          <w:szCs w:val="24"/>
          <w:lang w:val="en-US"/>
        </w:rPr>
        <w:t xml:space="preserve">, </w:t>
      </w:r>
      <w:r w:rsidR="005354F9" w:rsidRPr="00FF7F8D">
        <w:rPr>
          <w:rFonts w:ascii="Book Antiqua" w:hAnsi="Book Antiqua" w:cs="Tahoma"/>
          <w:sz w:val="24"/>
          <w:szCs w:val="24"/>
          <w:lang w:val="en-US"/>
        </w:rPr>
        <w:t>06490</w:t>
      </w:r>
      <w:r w:rsidR="005354F9" w:rsidRPr="00FF7F8D">
        <w:rPr>
          <w:rFonts w:ascii="Book Antiqua" w:eastAsiaTheme="minorEastAsia" w:hAnsi="Book Antiqua" w:cs="Tahoma" w:hint="eastAsia"/>
          <w:sz w:val="24"/>
          <w:szCs w:val="24"/>
          <w:lang w:val="en-US" w:eastAsia="zh-CN"/>
        </w:rPr>
        <w:t xml:space="preserve"> </w:t>
      </w:r>
      <w:r w:rsidR="00F90479" w:rsidRPr="00FF7F8D">
        <w:rPr>
          <w:rFonts w:ascii="Book Antiqua" w:hAnsi="Book Antiqua" w:cs="Tahoma"/>
          <w:sz w:val="24"/>
          <w:szCs w:val="24"/>
          <w:lang w:val="en-US"/>
        </w:rPr>
        <w:t>Ankara</w:t>
      </w:r>
      <w:r w:rsidR="00634463" w:rsidRPr="00FF7F8D">
        <w:rPr>
          <w:rFonts w:ascii="Book Antiqua" w:hAnsi="Book Antiqua" w:cs="Tahoma"/>
          <w:sz w:val="24"/>
          <w:szCs w:val="24"/>
          <w:lang w:val="en-US"/>
        </w:rPr>
        <w:t>,</w:t>
      </w:r>
      <w:r w:rsidR="005354F9" w:rsidRPr="00FF7F8D">
        <w:rPr>
          <w:rFonts w:ascii="Book Antiqua" w:eastAsiaTheme="minorEastAsia" w:hAnsi="Book Antiqua" w:cs="Tahoma" w:hint="eastAsia"/>
          <w:sz w:val="24"/>
          <w:szCs w:val="24"/>
          <w:lang w:val="en-US" w:eastAsia="zh-CN"/>
        </w:rPr>
        <w:t xml:space="preserve"> </w:t>
      </w:r>
      <w:r w:rsidR="005354F9" w:rsidRPr="00FF7F8D">
        <w:rPr>
          <w:rFonts w:ascii="Book Antiqua" w:hAnsi="Book Antiqua" w:cs="Tahoma"/>
          <w:sz w:val="24"/>
          <w:szCs w:val="24"/>
          <w:lang w:val="en-US"/>
        </w:rPr>
        <w:t>Turkey</w:t>
      </w:r>
    </w:p>
    <w:p w14:paraId="4D6B4854" w14:textId="77777777" w:rsidR="005354F9" w:rsidRPr="00FF7F8D" w:rsidRDefault="005354F9" w:rsidP="00DF69F4">
      <w:pPr>
        <w:pStyle w:val="a"/>
        <w:widowControl w:val="0"/>
        <w:snapToGrid w:val="0"/>
        <w:spacing w:before="0" w:beforeAutospacing="0" w:after="0" w:afterAutospacing="0" w:line="360" w:lineRule="auto"/>
        <w:jc w:val="both"/>
        <w:rPr>
          <w:rFonts w:ascii="Book Antiqua" w:eastAsiaTheme="minorEastAsia" w:hAnsi="Book Antiqua"/>
          <w:b/>
          <w:sz w:val="24"/>
          <w:szCs w:val="24"/>
          <w:lang w:eastAsia="zh-CN"/>
        </w:rPr>
      </w:pPr>
    </w:p>
    <w:p w14:paraId="27C2A0F9" w14:textId="77777777" w:rsidR="00F90479" w:rsidRPr="00FF7F8D" w:rsidRDefault="00943424" w:rsidP="00DF69F4">
      <w:pPr>
        <w:pStyle w:val="a"/>
        <w:widowControl w:val="0"/>
        <w:snapToGrid w:val="0"/>
        <w:spacing w:before="0" w:beforeAutospacing="0" w:after="0" w:afterAutospacing="0" w:line="360" w:lineRule="auto"/>
        <w:jc w:val="both"/>
        <w:rPr>
          <w:rFonts w:ascii="Book Antiqua" w:eastAsiaTheme="minorEastAsia" w:hAnsi="Book Antiqua"/>
          <w:sz w:val="24"/>
          <w:szCs w:val="24"/>
          <w:lang w:eastAsia="zh-CN"/>
        </w:rPr>
      </w:pPr>
      <w:r w:rsidRPr="00FF7F8D">
        <w:rPr>
          <w:rFonts w:ascii="Book Antiqua" w:hAnsi="Book Antiqua"/>
          <w:b/>
          <w:sz w:val="24"/>
          <w:szCs w:val="24"/>
        </w:rPr>
        <w:t>Fatih</w:t>
      </w:r>
      <w:r w:rsidRPr="00FF7F8D">
        <w:rPr>
          <w:rFonts w:ascii="Book Antiqua" w:hAnsi="Book Antiqua"/>
          <w:b/>
        </w:rPr>
        <w:t xml:space="preserve"> </w:t>
      </w:r>
      <w:r w:rsidRPr="00FF7F8D">
        <w:rPr>
          <w:rFonts w:ascii="Book Antiqua" w:hAnsi="Book Antiqua"/>
          <w:b/>
          <w:sz w:val="24"/>
          <w:szCs w:val="24"/>
        </w:rPr>
        <w:t>Boyvat</w:t>
      </w:r>
      <w:r w:rsidR="005354F9" w:rsidRPr="00FF7F8D">
        <w:rPr>
          <w:rFonts w:ascii="Book Antiqua" w:eastAsiaTheme="minorEastAsia" w:hAnsi="Book Antiqua" w:hint="eastAsia"/>
          <w:b/>
          <w:sz w:val="24"/>
          <w:szCs w:val="24"/>
          <w:lang w:eastAsia="zh-CN"/>
        </w:rPr>
        <w:t>,</w:t>
      </w:r>
      <w:r w:rsidR="0078466C">
        <w:rPr>
          <w:rFonts w:ascii="Book Antiqua" w:eastAsiaTheme="minorEastAsia" w:hAnsi="Book Antiqua" w:cs="Tahoma" w:hint="eastAsia"/>
          <w:sz w:val="24"/>
          <w:szCs w:val="24"/>
          <w:lang w:val="en-US" w:eastAsia="zh-CN"/>
        </w:rPr>
        <w:t xml:space="preserve"> </w:t>
      </w:r>
      <w:r w:rsidR="00F90479" w:rsidRPr="00FF7F8D">
        <w:rPr>
          <w:rFonts w:ascii="Book Antiqua" w:hAnsi="Book Antiqua" w:cs="Tahoma"/>
          <w:sz w:val="24"/>
          <w:szCs w:val="24"/>
          <w:lang w:val="en-US"/>
        </w:rPr>
        <w:t>Department of Radiology,</w:t>
      </w:r>
      <w:r w:rsidR="005354F9" w:rsidRPr="00FF7F8D">
        <w:rPr>
          <w:rFonts w:ascii="Book Antiqua" w:eastAsiaTheme="minorEastAsia" w:hAnsi="Book Antiqua" w:cs="Tahoma" w:hint="eastAsia"/>
          <w:sz w:val="24"/>
          <w:szCs w:val="24"/>
          <w:lang w:val="en-US" w:eastAsia="zh-CN"/>
        </w:rPr>
        <w:t xml:space="preserve"> </w:t>
      </w:r>
      <w:r w:rsidR="00F90479" w:rsidRPr="00FF7F8D">
        <w:rPr>
          <w:rFonts w:ascii="Book Antiqua" w:hAnsi="Book Antiqua" w:cs="Tahoma"/>
          <w:sz w:val="24"/>
          <w:szCs w:val="24"/>
          <w:lang w:val="en-US"/>
        </w:rPr>
        <w:t xml:space="preserve">Medical Faculty of Baskent University, </w:t>
      </w:r>
      <w:r w:rsidR="005354F9" w:rsidRPr="00FF7F8D">
        <w:rPr>
          <w:rFonts w:ascii="Book Antiqua" w:hAnsi="Book Antiqua" w:cs="Tahoma"/>
          <w:sz w:val="24"/>
          <w:szCs w:val="24"/>
          <w:lang w:val="en-US"/>
        </w:rPr>
        <w:t>06490</w:t>
      </w:r>
      <w:r w:rsidR="005354F9" w:rsidRPr="00FF7F8D">
        <w:rPr>
          <w:rFonts w:ascii="Book Antiqua" w:eastAsiaTheme="minorEastAsia" w:hAnsi="Book Antiqua" w:cs="Tahoma" w:hint="eastAsia"/>
          <w:sz w:val="24"/>
          <w:szCs w:val="24"/>
          <w:lang w:val="en-US" w:eastAsia="zh-CN"/>
        </w:rPr>
        <w:t xml:space="preserve"> </w:t>
      </w:r>
      <w:r w:rsidR="00F90479" w:rsidRPr="00FF7F8D">
        <w:rPr>
          <w:rFonts w:ascii="Book Antiqua" w:hAnsi="Book Antiqua" w:cs="Tahoma"/>
          <w:sz w:val="24"/>
          <w:szCs w:val="24"/>
          <w:lang w:val="en-US"/>
        </w:rPr>
        <w:t xml:space="preserve">Ankara, </w:t>
      </w:r>
      <w:r w:rsidR="005354F9" w:rsidRPr="00FF7F8D">
        <w:rPr>
          <w:rFonts w:ascii="Book Antiqua" w:hAnsi="Book Antiqua" w:cs="Tahoma"/>
          <w:sz w:val="24"/>
          <w:szCs w:val="24"/>
          <w:lang w:val="en-US"/>
        </w:rPr>
        <w:t>Turkey</w:t>
      </w:r>
    </w:p>
    <w:p w14:paraId="70A63DDB" w14:textId="77777777" w:rsidR="00C20D18" w:rsidRPr="00FF7F8D" w:rsidRDefault="00C20D18" w:rsidP="00DF69F4">
      <w:pPr>
        <w:pStyle w:val="a"/>
        <w:widowControl w:val="0"/>
        <w:snapToGrid w:val="0"/>
        <w:spacing w:before="0" w:beforeAutospacing="0" w:after="0" w:afterAutospacing="0" w:line="360" w:lineRule="auto"/>
        <w:jc w:val="both"/>
        <w:rPr>
          <w:rFonts w:ascii="Book Antiqua" w:eastAsiaTheme="minorEastAsia" w:hAnsi="Book Antiqua" w:cs="Tahoma"/>
          <w:b/>
          <w:bCs/>
          <w:sz w:val="24"/>
          <w:szCs w:val="24"/>
          <w:lang w:eastAsia="zh-CN"/>
        </w:rPr>
      </w:pPr>
    </w:p>
    <w:p w14:paraId="349FECC0" w14:textId="77777777" w:rsidR="00634463" w:rsidRPr="00916504" w:rsidRDefault="00634463" w:rsidP="00DF69F4">
      <w:pPr>
        <w:pStyle w:val="a"/>
        <w:widowControl w:val="0"/>
        <w:snapToGrid w:val="0"/>
        <w:spacing w:before="0" w:beforeAutospacing="0" w:after="0" w:afterAutospacing="0" w:line="360" w:lineRule="auto"/>
        <w:jc w:val="both"/>
        <w:rPr>
          <w:rFonts w:ascii="Book Antiqua" w:hAnsi="Book Antiqua"/>
          <w:sz w:val="24"/>
          <w:szCs w:val="24"/>
          <w:lang w:val="en-US"/>
        </w:rPr>
      </w:pPr>
      <w:r w:rsidRPr="00916504">
        <w:rPr>
          <w:rFonts w:ascii="Book Antiqua" w:hAnsi="Book Antiqua" w:cs="Tahoma"/>
          <w:b/>
          <w:bCs/>
          <w:sz w:val="24"/>
          <w:szCs w:val="24"/>
          <w:lang w:val="en-US"/>
        </w:rPr>
        <w:t>Author contributions:</w:t>
      </w:r>
      <w:r w:rsidR="00047628" w:rsidRPr="00916504">
        <w:rPr>
          <w:rFonts w:ascii="Book Antiqua" w:hAnsi="Book Antiqua"/>
          <w:sz w:val="24"/>
          <w:szCs w:val="24"/>
          <w:lang w:val="en-US"/>
        </w:rPr>
        <w:t xml:space="preserve"> Ekici</w:t>
      </w:r>
      <w:r w:rsidR="00E63AE5" w:rsidRPr="00916504">
        <w:rPr>
          <w:rFonts w:ascii="Book Antiqua" w:hAnsi="Book Antiqua"/>
          <w:sz w:val="24"/>
          <w:szCs w:val="24"/>
          <w:lang w:val="en-US"/>
        </w:rPr>
        <w:t xml:space="preserve"> Y</w:t>
      </w:r>
      <w:r w:rsidR="00F90479" w:rsidRPr="00916504">
        <w:rPr>
          <w:rFonts w:ascii="Book Antiqua" w:hAnsi="Book Antiqua"/>
          <w:sz w:val="24"/>
          <w:szCs w:val="24"/>
          <w:lang w:val="en-US"/>
        </w:rPr>
        <w:t xml:space="preserve">, </w:t>
      </w:r>
      <w:r w:rsidR="00356FFE" w:rsidRPr="00916504">
        <w:rPr>
          <w:rFonts w:ascii="Book Antiqua" w:hAnsi="Book Antiqua"/>
          <w:sz w:val="24"/>
          <w:szCs w:val="24"/>
          <w:lang w:val="en-US"/>
        </w:rPr>
        <w:t xml:space="preserve">Tugan </w:t>
      </w:r>
      <w:r w:rsidR="00F90479" w:rsidRPr="00916504">
        <w:rPr>
          <w:rFonts w:ascii="Book Antiqua" w:hAnsi="Book Antiqua"/>
          <w:sz w:val="24"/>
          <w:szCs w:val="24"/>
          <w:lang w:val="en-US"/>
        </w:rPr>
        <w:t>T</w:t>
      </w:r>
      <w:r w:rsidR="00356FFE" w:rsidRPr="00916504">
        <w:rPr>
          <w:rFonts w:ascii="Book Antiqua" w:eastAsiaTheme="minorEastAsia" w:hAnsi="Book Antiqua"/>
          <w:sz w:val="24"/>
          <w:szCs w:val="24"/>
          <w:lang w:val="en-US" w:eastAsia="zh-CN"/>
        </w:rPr>
        <w:t xml:space="preserve"> </w:t>
      </w:r>
      <w:r w:rsidR="005354F9" w:rsidRPr="00916504">
        <w:rPr>
          <w:rFonts w:ascii="Book Antiqua" w:eastAsiaTheme="minorEastAsia" w:hAnsi="Book Antiqua"/>
          <w:sz w:val="24"/>
          <w:szCs w:val="24"/>
          <w:lang w:val="en-US" w:eastAsia="zh-CN"/>
        </w:rPr>
        <w:t xml:space="preserve">and </w:t>
      </w:r>
      <w:r w:rsidR="003D16C0" w:rsidRPr="00916504">
        <w:rPr>
          <w:rFonts w:ascii="Book Antiqua" w:hAnsi="Book Antiqua"/>
          <w:sz w:val="24"/>
          <w:szCs w:val="24"/>
          <w:lang w:val="en-US"/>
        </w:rPr>
        <w:t>Boyvat</w:t>
      </w:r>
      <w:r w:rsidR="00E63AE5" w:rsidRPr="00916504">
        <w:rPr>
          <w:rFonts w:ascii="Book Antiqua" w:hAnsi="Book Antiqua"/>
          <w:sz w:val="24"/>
          <w:szCs w:val="24"/>
          <w:lang w:val="en-US"/>
        </w:rPr>
        <w:t xml:space="preserve"> F</w:t>
      </w:r>
      <w:r w:rsidR="003D16C0" w:rsidRPr="00916504">
        <w:rPr>
          <w:rFonts w:ascii="Book Antiqua" w:hAnsi="Book Antiqua" w:cs="Tahoma"/>
          <w:sz w:val="24"/>
          <w:szCs w:val="24"/>
          <w:lang w:val="en-US"/>
        </w:rPr>
        <w:t xml:space="preserve"> performed the operation</w:t>
      </w:r>
      <w:r w:rsidR="005354F9" w:rsidRPr="00916504">
        <w:rPr>
          <w:rFonts w:ascii="Book Antiqua" w:eastAsiaTheme="minorEastAsia" w:hAnsi="Book Antiqua" w:cs="Tahoma"/>
          <w:sz w:val="24"/>
          <w:szCs w:val="24"/>
          <w:lang w:val="en-US" w:eastAsia="zh-CN"/>
        </w:rPr>
        <w:t>;</w:t>
      </w:r>
      <w:r w:rsidR="00C20D18" w:rsidRPr="00916504">
        <w:rPr>
          <w:rFonts w:ascii="Book Antiqua" w:eastAsiaTheme="minorEastAsia" w:hAnsi="Book Antiqua" w:cs="Tahoma"/>
          <w:sz w:val="24"/>
          <w:szCs w:val="24"/>
          <w:lang w:val="en-US" w:eastAsia="zh-CN"/>
        </w:rPr>
        <w:t xml:space="preserve"> </w:t>
      </w:r>
      <w:r w:rsidR="003D16C0" w:rsidRPr="00916504">
        <w:rPr>
          <w:rFonts w:ascii="Book Antiqua" w:hAnsi="Book Antiqua"/>
          <w:sz w:val="24"/>
          <w:szCs w:val="24"/>
          <w:lang w:val="en-US"/>
        </w:rPr>
        <w:t>Aydın</w:t>
      </w:r>
      <w:r w:rsidR="00E63AE5" w:rsidRPr="00916504">
        <w:rPr>
          <w:rFonts w:ascii="Book Antiqua" w:hAnsi="Book Antiqua"/>
          <w:sz w:val="24"/>
          <w:szCs w:val="24"/>
          <w:lang w:val="en-US"/>
        </w:rPr>
        <w:t xml:space="preserve"> HO</w:t>
      </w:r>
      <w:r w:rsidR="005354F9" w:rsidRPr="00916504">
        <w:rPr>
          <w:rFonts w:ascii="Book Antiqua" w:eastAsiaTheme="minorEastAsia" w:hAnsi="Book Antiqua"/>
          <w:sz w:val="24"/>
          <w:szCs w:val="24"/>
          <w:lang w:val="en-US" w:eastAsia="zh-CN"/>
        </w:rPr>
        <w:t xml:space="preserve"> </w:t>
      </w:r>
      <w:r w:rsidR="003D16C0" w:rsidRPr="00916504">
        <w:rPr>
          <w:rFonts w:ascii="Book Antiqua" w:hAnsi="Book Antiqua"/>
          <w:sz w:val="24"/>
          <w:szCs w:val="24"/>
          <w:lang w:val="en-US"/>
        </w:rPr>
        <w:t>analyzed the data</w:t>
      </w:r>
      <w:r w:rsidR="005354F9" w:rsidRPr="00916504">
        <w:rPr>
          <w:rFonts w:ascii="Book Antiqua" w:eastAsiaTheme="minorEastAsia" w:hAnsi="Book Antiqua"/>
          <w:b/>
          <w:sz w:val="24"/>
          <w:szCs w:val="24"/>
          <w:lang w:val="en-US" w:eastAsia="zh-CN"/>
        </w:rPr>
        <w:t>;</w:t>
      </w:r>
      <w:r w:rsidR="00727184" w:rsidRPr="00916504">
        <w:rPr>
          <w:rFonts w:ascii="Book Antiqua" w:eastAsiaTheme="minorEastAsia" w:hAnsi="Book Antiqua"/>
          <w:b/>
          <w:sz w:val="24"/>
          <w:szCs w:val="24"/>
          <w:lang w:val="en-US" w:eastAsia="zh-CN"/>
        </w:rPr>
        <w:t xml:space="preserve"> </w:t>
      </w:r>
      <w:r w:rsidR="003D16C0" w:rsidRPr="00916504">
        <w:rPr>
          <w:rFonts w:ascii="Book Antiqua" w:hAnsi="Book Antiqua"/>
          <w:sz w:val="24"/>
          <w:szCs w:val="24"/>
          <w:lang w:val="en-US"/>
        </w:rPr>
        <w:t xml:space="preserve">Ekici </w:t>
      </w:r>
      <w:r w:rsidR="00E63AE5" w:rsidRPr="00916504">
        <w:rPr>
          <w:rFonts w:ascii="Book Antiqua" w:hAnsi="Book Antiqua"/>
          <w:sz w:val="24"/>
          <w:szCs w:val="24"/>
          <w:lang w:val="en-US"/>
        </w:rPr>
        <w:t xml:space="preserve">Y </w:t>
      </w:r>
      <w:r w:rsidR="003D16C0" w:rsidRPr="00916504">
        <w:rPr>
          <w:rFonts w:ascii="Book Antiqua" w:hAnsi="Book Antiqua"/>
          <w:sz w:val="24"/>
          <w:szCs w:val="24"/>
          <w:lang w:val="en-US"/>
        </w:rPr>
        <w:t>and</w:t>
      </w:r>
      <w:r w:rsidR="003D16C0" w:rsidRPr="00916504">
        <w:rPr>
          <w:rFonts w:ascii="Book Antiqua" w:hAnsi="Book Antiqua"/>
          <w:b/>
          <w:sz w:val="24"/>
          <w:szCs w:val="24"/>
          <w:lang w:val="en-US"/>
        </w:rPr>
        <w:t xml:space="preserve"> </w:t>
      </w:r>
      <w:r w:rsidR="00AF7AD5" w:rsidRPr="00916504">
        <w:rPr>
          <w:rFonts w:ascii="Book Antiqua" w:hAnsi="Book Antiqua"/>
          <w:sz w:val="24"/>
          <w:szCs w:val="24"/>
          <w:lang w:val="en-US"/>
        </w:rPr>
        <w:t>Tezcaner T</w:t>
      </w:r>
      <w:r w:rsidR="00E63AE5" w:rsidRPr="00916504">
        <w:rPr>
          <w:rFonts w:ascii="Book Antiqua" w:hAnsi="Book Antiqua"/>
          <w:sz w:val="24"/>
          <w:szCs w:val="24"/>
          <w:lang w:val="en-US"/>
        </w:rPr>
        <w:t xml:space="preserve"> </w:t>
      </w:r>
      <w:r w:rsidRPr="00916504">
        <w:rPr>
          <w:rFonts w:ascii="Book Antiqua" w:hAnsi="Book Antiqua" w:cs="Tahoma"/>
          <w:sz w:val="24"/>
          <w:szCs w:val="24"/>
          <w:lang w:val="en-US"/>
        </w:rPr>
        <w:t>wrote the paper</w:t>
      </w:r>
      <w:r w:rsidR="005354F9" w:rsidRPr="00916504">
        <w:rPr>
          <w:rFonts w:ascii="Book Antiqua" w:eastAsiaTheme="minorEastAsia" w:hAnsi="Book Antiqua" w:cs="Tahoma"/>
          <w:sz w:val="24"/>
          <w:szCs w:val="24"/>
          <w:lang w:val="en-US" w:eastAsia="zh-CN"/>
        </w:rPr>
        <w:t>;</w:t>
      </w:r>
      <w:r w:rsidR="00AF7AD5" w:rsidRPr="00916504">
        <w:rPr>
          <w:rFonts w:ascii="Book Antiqua" w:hAnsi="Book Antiqua" w:cs="Tahoma"/>
          <w:sz w:val="24"/>
          <w:szCs w:val="24"/>
          <w:lang w:val="en-US"/>
        </w:rPr>
        <w:t xml:space="preserve"> and </w:t>
      </w:r>
      <w:r w:rsidR="00AF7AD5" w:rsidRPr="00916504">
        <w:rPr>
          <w:rFonts w:ascii="Book Antiqua" w:hAnsi="Book Antiqua"/>
          <w:sz w:val="24"/>
          <w:szCs w:val="24"/>
          <w:lang w:val="en-US"/>
        </w:rPr>
        <w:t>Moray</w:t>
      </w:r>
      <w:r w:rsidR="00AF7AD5" w:rsidRPr="00916504">
        <w:rPr>
          <w:rFonts w:ascii="Book Antiqua" w:hAnsi="Book Antiqua" w:cs="Tahoma"/>
          <w:sz w:val="24"/>
          <w:szCs w:val="24"/>
          <w:lang w:val="en-US"/>
        </w:rPr>
        <w:t xml:space="preserve"> </w:t>
      </w:r>
      <w:r w:rsidR="00AF7AD5" w:rsidRPr="00916504">
        <w:rPr>
          <w:rFonts w:ascii="Book Antiqua" w:hAnsi="Book Antiqua"/>
          <w:sz w:val="24"/>
          <w:szCs w:val="24"/>
          <w:lang w:val="en-US"/>
        </w:rPr>
        <w:t>G done the critical view</w:t>
      </w:r>
      <w:r w:rsidRPr="00916504">
        <w:rPr>
          <w:rFonts w:ascii="Book Antiqua" w:hAnsi="Book Antiqua" w:cs="Tahoma"/>
          <w:sz w:val="24"/>
          <w:szCs w:val="24"/>
          <w:lang w:val="en-US"/>
        </w:rPr>
        <w:t>.</w:t>
      </w:r>
    </w:p>
    <w:p w14:paraId="764A54B1" w14:textId="77777777" w:rsidR="00C20D18" w:rsidRPr="00916504" w:rsidRDefault="00C20D18" w:rsidP="00DF69F4">
      <w:pPr>
        <w:pStyle w:val="a"/>
        <w:widowControl w:val="0"/>
        <w:snapToGrid w:val="0"/>
        <w:spacing w:before="0" w:beforeAutospacing="0" w:after="0" w:afterAutospacing="0" w:line="360" w:lineRule="auto"/>
        <w:jc w:val="both"/>
        <w:rPr>
          <w:rFonts w:ascii="Book Antiqua" w:eastAsiaTheme="minorEastAsia" w:hAnsi="Book Antiqua" w:cs="Tahoma"/>
          <w:b/>
          <w:bCs/>
          <w:sz w:val="24"/>
          <w:szCs w:val="24"/>
          <w:lang w:val="en-US" w:eastAsia="zh-CN"/>
        </w:rPr>
      </w:pPr>
    </w:p>
    <w:p w14:paraId="432FE3A4" w14:textId="75BB429A" w:rsidR="00CE0C3C" w:rsidRPr="00916504" w:rsidRDefault="00CE0C3C" w:rsidP="00DF69F4">
      <w:pPr>
        <w:pStyle w:val="a"/>
        <w:widowControl w:val="0"/>
        <w:snapToGrid w:val="0"/>
        <w:spacing w:before="0" w:beforeAutospacing="0" w:after="0" w:afterAutospacing="0" w:line="360" w:lineRule="auto"/>
        <w:jc w:val="both"/>
        <w:rPr>
          <w:rFonts w:ascii="Book Antiqua" w:eastAsiaTheme="minorEastAsia" w:hAnsi="Book Antiqua"/>
          <w:b/>
          <w:sz w:val="24"/>
          <w:szCs w:val="24"/>
          <w:lang w:val="en-US" w:eastAsia="zh-CN"/>
        </w:rPr>
      </w:pPr>
      <w:r w:rsidRPr="00916504">
        <w:rPr>
          <w:rFonts w:ascii="Book Antiqua" w:hAnsi="Book Antiqua"/>
          <w:b/>
          <w:bCs/>
          <w:iCs/>
          <w:color w:val="000000"/>
          <w:sz w:val="24"/>
          <w:szCs w:val="24"/>
          <w:lang w:val="en-US"/>
        </w:rPr>
        <w:t>Institutional review board statement</w:t>
      </w:r>
      <w:r w:rsidRPr="00916504">
        <w:rPr>
          <w:rFonts w:ascii="Book Antiqua" w:hAnsi="Book Antiqua"/>
          <w:b/>
          <w:sz w:val="24"/>
          <w:szCs w:val="24"/>
          <w:lang w:val="en-US"/>
        </w:rPr>
        <w:t>:</w:t>
      </w:r>
      <w:r w:rsidR="00916504" w:rsidRPr="00916504">
        <w:rPr>
          <w:lang w:val="en-US"/>
        </w:rPr>
        <w:t xml:space="preserve"> </w:t>
      </w:r>
      <w:r w:rsidR="00916504" w:rsidRPr="004C6754">
        <w:rPr>
          <w:rFonts w:ascii="Book Antiqua" w:hAnsi="Book Antiqua"/>
          <w:sz w:val="24"/>
          <w:szCs w:val="24"/>
          <w:lang w:val="en-US"/>
        </w:rPr>
        <w:t>This study was approved by Institutional Ethical Committee for Clinical research.</w:t>
      </w:r>
    </w:p>
    <w:p w14:paraId="69C48A87" w14:textId="77777777" w:rsidR="00066AC2" w:rsidRDefault="00066AC2" w:rsidP="00DF69F4">
      <w:pPr>
        <w:pStyle w:val="a"/>
        <w:widowControl w:val="0"/>
        <w:snapToGrid w:val="0"/>
        <w:spacing w:before="0" w:beforeAutospacing="0" w:after="0" w:afterAutospacing="0" w:line="360" w:lineRule="auto"/>
        <w:jc w:val="both"/>
        <w:rPr>
          <w:rFonts w:ascii="Book Antiqua" w:eastAsiaTheme="minorEastAsia" w:hAnsi="Book Antiqua"/>
          <w:b/>
          <w:bCs/>
          <w:iCs/>
          <w:color w:val="000000"/>
          <w:sz w:val="24"/>
          <w:szCs w:val="24"/>
          <w:lang w:val="en-US" w:eastAsia="zh-CN"/>
        </w:rPr>
      </w:pPr>
    </w:p>
    <w:p w14:paraId="34035A40" w14:textId="3794DB82" w:rsidR="00066AC2" w:rsidRPr="00066AC2" w:rsidRDefault="00CE0C3C" w:rsidP="00DF69F4">
      <w:pPr>
        <w:pStyle w:val="a"/>
        <w:widowControl w:val="0"/>
        <w:snapToGrid w:val="0"/>
        <w:spacing w:before="0" w:beforeAutospacing="0" w:after="0" w:afterAutospacing="0" w:line="360" w:lineRule="auto"/>
        <w:jc w:val="both"/>
        <w:rPr>
          <w:rFonts w:ascii="Book Antiqua" w:eastAsiaTheme="minorEastAsia" w:hAnsi="Book Antiqua" w:cs="Tahoma"/>
          <w:b/>
          <w:bCs/>
          <w:iCs/>
          <w:sz w:val="24"/>
          <w:szCs w:val="24"/>
          <w:lang w:val="en-US" w:eastAsia="zh-CN"/>
        </w:rPr>
      </w:pPr>
      <w:bookmarkStart w:id="16" w:name="OLE_LINK3"/>
      <w:bookmarkStart w:id="17" w:name="OLE_LINK4"/>
      <w:r w:rsidRPr="00916504">
        <w:rPr>
          <w:rFonts w:ascii="Book Antiqua" w:hAnsi="Book Antiqua"/>
          <w:b/>
          <w:bCs/>
          <w:iCs/>
          <w:color w:val="000000"/>
          <w:sz w:val="24"/>
          <w:szCs w:val="24"/>
          <w:lang w:val="en-US"/>
        </w:rPr>
        <w:t>Informed consent statement</w:t>
      </w:r>
      <w:r w:rsidR="00066AC2" w:rsidRPr="00916504">
        <w:rPr>
          <w:rFonts w:ascii="Book Antiqua" w:hAnsi="Book Antiqua"/>
          <w:b/>
          <w:sz w:val="24"/>
          <w:szCs w:val="24"/>
          <w:lang w:val="en-US"/>
        </w:rPr>
        <w:t>:</w:t>
      </w:r>
      <w:r w:rsidR="00066AC2">
        <w:rPr>
          <w:rFonts w:ascii="Book Antiqua" w:eastAsiaTheme="minorEastAsia" w:hAnsi="Book Antiqua" w:hint="eastAsia"/>
          <w:b/>
          <w:sz w:val="24"/>
          <w:szCs w:val="24"/>
          <w:lang w:val="en-US" w:eastAsia="zh-CN"/>
        </w:rPr>
        <w:t xml:space="preserve"> </w:t>
      </w:r>
      <w:r w:rsidR="00916504" w:rsidRPr="004C6754">
        <w:rPr>
          <w:rFonts w:ascii="Book Antiqua" w:hAnsi="Book Antiqua"/>
          <w:sz w:val="24"/>
          <w:szCs w:val="24"/>
          <w:lang w:val="en-US"/>
        </w:rPr>
        <w:t>Informed consent was obtained from the patient</w:t>
      </w:r>
      <w:bookmarkStart w:id="18" w:name="OLE_LINK378"/>
      <w:bookmarkStart w:id="19" w:name="OLE_LINK43"/>
      <w:bookmarkStart w:id="20" w:name="OLE_LINK44"/>
      <w:bookmarkStart w:id="21" w:name="OLE_LINK130"/>
      <w:bookmarkStart w:id="22" w:name="OLE_LINK309"/>
      <w:bookmarkStart w:id="23" w:name="OLE_LINK740"/>
      <w:r w:rsidR="00066AC2">
        <w:rPr>
          <w:rFonts w:ascii="Book Antiqua" w:eastAsiaTheme="minorEastAsia" w:hAnsi="Book Antiqua" w:cs="Tahoma" w:hint="eastAsia"/>
          <w:b/>
          <w:bCs/>
          <w:iCs/>
          <w:sz w:val="24"/>
          <w:szCs w:val="24"/>
          <w:lang w:val="en-US" w:eastAsia="zh-CN"/>
        </w:rPr>
        <w:t>.</w:t>
      </w:r>
    </w:p>
    <w:bookmarkEnd w:id="16"/>
    <w:bookmarkEnd w:id="17"/>
    <w:p w14:paraId="3A50BAB6" w14:textId="77777777" w:rsidR="00066AC2" w:rsidRDefault="00066AC2" w:rsidP="00DF69F4">
      <w:pPr>
        <w:pStyle w:val="a"/>
        <w:widowControl w:val="0"/>
        <w:snapToGrid w:val="0"/>
        <w:spacing w:before="0" w:beforeAutospacing="0" w:after="0" w:afterAutospacing="0" w:line="360" w:lineRule="auto"/>
        <w:jc w:val="both"/>
        <w:rPr>
          <w:rFonts w:ascii="Book Antiqua" w:eastAsiaTheme="minorEastAsia" w:hAnsi="Book Antiqua" w:cs="Tahoma"/>
          <w:b/>
          <w:bCs/>
          <w:iCs/>
          <w:sz w:val="24"/>
          <w:szCs w:val="24"/>
          <w:lang w:val="en-US" w:eastAsia="zh-CN"/>
        </w:rPr>
      </w:pPr>
    </w:p>
    <w:p w14:paraId="14F038D0" w14:textId="2D521C02" w:rsidR="00634463" w:rsidRPr="00916504" w:rsidRDefault="005354F9" w:rsidP="00DF69F4">
      <w:pPr>
        <w:pStyle w:val="a"/>
        <w:widowControl w:val="0"/>
        <w:snapToGrid w:val="0"/>
        <w:spacing w:before="0" w:beforeAutospacing="0" w:after="0" w:afterAutospacing="0" w:line="360" w:lineRule="auto"/>
        <w:jc w:val="both"/>
        <w:rPr>
          <w:rFonts w:ascii="Book Antiqua" w:hAnsi="Book Antiqua" w:cs="Tahoma"/>
          <w:bCs/>
          <w:iCs/>
          <w:sz w:val="24"/>
          <w:szCs w:val="24"/>
          <w:lang w:val="en-US"/>
        </w:rPr>
      </w:pPr>
      <w:r w:rsidRPr="00916504">
        <w:rPr>
          <w:rFonts w:ascii="Book Antiqua" w:hAnsi="Book Antiqua" w:cs="Tahoma"/>
          <w:b/>
          <w:bCs/>
          <w:iCs/>
          <w:sz w:val="24"/>
          <w:szCs w:val="24"/>
          <w:lang w:val="en-US"/>
        </w:rPr>
        <w:t>Conflict-of-interest statement</w:t>
      </w:r>
      <w:bookmarkEnd w:id="18"/>
      <w:bookmarkEnd w:id="19"/>
      <w:bookmarkEnd w:id="20"/>
      <w:bookmarkEnd w:id="21"/>
      <w:bookmarkEnd w:id="22"/>
      <w:bookmarkEnd w:id="23"/>
      <w:r w:rsidR="00066AC2" w:rsidRPr="00916504">
        <w:rPr>
          <w:rFonts w:ascii="Book Antiqua" w:hAnsi="Book Antiqua" w:cs="Tahoma"/>
          <w:b/>
          <w:bCs/>
          <w:iCs/>
          <w:sz w:val="24"/>
          <w:szCs w:val="24"/>
          <w:lang w:val="en-US"/>
        </w:rPr>
        <w:t>:</w:t>
      </w:r>
      <w:r w:rsidR="00066AC2">
        <w:rPr>
          <w:rFonts w:ascii="Book Antiqua" w:eastAsiaTheme="minorEastAsia" w:hAnsi="Book Antiqua" w:cs="Tahoma" w:hint="eastAsia"/>
          <w:b/>
          <w:bCs/>
          <w:iCs/>
          <w:sz w:val="24"/>
          <w:szCs w:val="24"/>
          <w:lang w:val="en-US" w:eastAsia="zh-CN"/>
        </w:rPr>
        <w:t xml:space="preserve"> </w:t>
      </w:r>
      <w:r w:rsidR="00D2265C" w:rsidRPr="00916504">
        <w:rPr>
          <w:rFonts w:ascii="Book Antiqua" w:hAnsi="Book Antiqua" w:cs="Tahoma"/>
          <w:bCs/>
          <w:sz w:val="24"/>
          <w:szCs w:val="24"/>
          <w:lang w:val="en-US"/>
        </w:rPr>
        <w:t xml:space="preserve">The authors declare that there was no conflict of interest. </w:t>
      </w:r>
    </w:p>
    <w:p w14:paraId="5EC04A85" w14:textId="77777777" w:rsidR="00C20D18" w:rsidRPr="00FF7F8D" w:rsidRDefault="00C20D18" w:rsidP="00DF69F4">
      <w:pPr>
        <w:pStyle w:val="a"/>
        <w:widowControl w:val="0"/>
        <w:snapToGrid w:val="0"/>
        <w:spacing w:before="0" w:beforeAutospacing="0" w:after="0" w:afterAutospacing="0" w:line="360" w:lineRule="auto"/>
        <w:jc w:val="both"/>
        <w:rPr>
          <w:rFonts w:ascii="Book Antiqua" w:eastAsiaTheme="minorEastAsia" w:hAnsi="Book Antiqua" w:cs="Tahoma"/>
          <w:b/>
          <w:bCs/>
          <w:sz w:val="24"/>
          <w:szCs w:val="24"/>
          <w:lang w:val="en-US" w:eastAsia="zh-CN"/>
        </w:rPr>
      </w:pPr>
    </w:p>
    <w:p w14:paraId="11F7AAAF" w14:textId="77777777" w:rsidR="005354F9" w:rsidRPr="00FF7F8D" w:rsidRDefault="005354F9" w:rsidP="00DF69F4">
      <w:pPr>
        <w:pStyle w:val="1"/>
        <w:widowControl w:val="0"/>
        <w:spacing w:line="360" w:lineRule="auto"/>
        <w:jc w:val="both"/>
        <w:rPr>
          <w:rFonts w:ascii="Book Antiqua" w:hAnsi="Book Antiqua" w:cs="Times New Roman"/>
          <w:bCs/>
          <w:color w:val="auto"/>
          <w:sz w:val="24"/>
          <w:highlight w:val="white"/>
          <w:lang w:val="en-US"/>
        </w:rPr>
      </w:pPr>
      <w:bookmarkStart w:id="24" w:name="OLE_LINK734"/>
      <w:bookmarkStart w:id="25" w:name="OLE_LINK441"/>
      <w:bookmarkStart w:id="26" w:name="OLE_LINK442"/>
      <w:bookmarkStart w:id="27" w:name="OLE_LINK1032"/>
      <w:bookmarkStart w:id="28" w:name="OLE_LINK1232"/>
      <w:bookmarkStart w:id="29" w:name="OLE_LINK559"/>
      <w:r w:rsidRPr="00FF7F8D">
        <w:rPr>
          <w:rFonts w:ascii="Book Antiqua" w:hAnsi="Book Antiqua" w:cs="Times New Roman"/>
          <w:b/>
          <w:bCs/>
          <w:color w:val="auto"/>
          <w:sz w:val="24"/>
          <w:highlight w:val="white"/>
          <w:lang w:val="en-US"/>
        </w:rPr>
        <w:t>Open-Access:</w:t>
      </w:r>
      <w:r w:rsidRPr="00FF7F8D">
        <w:rPr>
          <w:rFonts w:ascii="Book Antiqua" w:hAnsi="Book Antiqua" w:cs="Times New Roman"/>
          <w:bCs/>
          <w:color w:val="auto"/>
          <w:sz w:val="24"/>
          <w:highlight w:val="white"/>
          <w:lang w:val="en-US"/>
        </w:rPr>
        <w:t xml:space="preserve"> </w:t>
      </w:r>
      <w:bookmarkStart w:id="30" w:name="OLE_LINK479"/>
      <w:bookmarkStart w:id="31" w:name="OLE_LINK496"/>
      <w:bookmarkStart w:id="32" w:name="OLE_LINK506"/>
      <w:bookmarkStart w:id="33" w:name="OLE_LINK507"/>
      <w:r w:rsidRPr="00FF7F8D">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FF7F8D">
        <w:rPr>
          <w:rFonts w:ascii="Book Antiqua" w:hAnsi="Book Antiqua" w:cs="Times New Roman" w:hint="eastAsia"/>
          <w:bCs/>
          <w:color w:val="auto"/>
          <w:sz w:val="24"/>
          <w:highlight w:val="white"/>
          <w:lang w:val="en-US" w:eastAsia="zh-CN"/>
        </w:rPr>
        <w:t xml:space="preserve"> </w:t>
      </w:r>
      <w:r w:rsidRPr="00FF7F8D">
        <w:rPr>
          <w:rFonts w:ascii="Book Antiqua" w:hAnsi="Book Antiqua" w:cs="Times New Roman"/>
          <w:bCs/>
          <w:color w:val="auto"/>
          <w:sz w:val="24"/>
          <w:highlight w:val="white"/>
          <w:lang w:val="en-US"/>
        </w:rPr>
        <w:t>in</w:t>
      </w:r>
      <w:r w:rsidRPr="00FF7F8D">
        <w:rPr>
          <w:rFonts w:ascii="Book Antiqua" w:hAnsi="Book Antiqua" w:cs="Times New Roman" w:hint="eastAsia"/>
          <w:bCs/>
          <w:color w:val="auto"/>
          <w:sz w:val="24"/>
          <w:highlight w:val="white"/>
          <w:lang w:val="en-US" w:eastAsia="zh-CN"/>
        </w:rPr>
        <w:t xml:space="preserve"> </w:t>
      </w:r>
      <w:r w:rsidRPr="00FF7F8D">
        <w:rPr>
          <w:rFonts w:ascii="Book Antiqua" w:hAnsi="Book Antiqua" w:cs="Times New Roman"/>
          <w:bCs/>
          <w:color w:val="auto"/>
          <w:sz w:val="24"/>
          <w:highlight w:val="white"/>
          <w:lang w:val="en-US"/>
        </w:rPr>
        <w:t xml:space="preserve">accordance with the Creative Commons Attribution Non Commercial (CC BY-NC </w:t>
      </w:r>
      <w:r w:rsidRPr="00FF7F8D">
        <w:rPr>
          <w:rFonts w:ascii="Book Antiqua" w:hAnsi="Book Antiqua" w:cs="Times New Roman"/>
          <w:bCs/>
          <w:color w:val="auto"/>
          <w:sz w:val="24"/>
          <w:highlight w:val="white"/>
          <w:lang w:val="en-US"/>
        </w:rPr>
        <w:lastRenderedPageBreak/>
        <w:t xml:space="preserve">4.0) license, which permits others to distribute, remix, adapt, build upon this work non-commercially, and license their derivative works on different terms, provided the original work is properly cited and the use is non-commercial. See: </w:t>
      </w:r>
      <w:hyperlink r:id="rId8" w:history="1">
        <w:r w:rsidRPr="00FF7F8D">
          <w:rPr>
            <w:rStyle w:val="Hyperlink"/>
            <w:rFonts w:ascii="Book Antiqua" w:hAnsi="Book Antiqua" w:cs="Times New Roman"/>
            <w:bCs/>
            <w:color w:val="auto"/>
            <w:sz w:val="24"/>
            <w:highlight w:val="white"/>
            <w:lang w:val="en-US"/>
          </w:rPr>
          <w:t>http://creativecommons.org/licenses/by-nc/4.0/</w:t>
        </w:r>
      </w:hyperlink>
      <w:bookmarkEnd w:id="24"/>
      <w:bookmarkEnd w:id="30"/>
      <w:bookmarkEnd w:id="31"/>
      <w:bookmarkEnd w:id="32"/>
      <w:bookmarkEnd w:id="33"/>
    </w:p>
    <w:bookmarkEnd w:id="25"/>
    <w:bookmarkEnd w:id="26"/>
    <w:bookmarkEnd w:id="27"/>
    <w:bookmarkEnd w:id="28"/>
    <w:bookmarkEnd w:id="29"/>
    <w:p w14:paraId="655BB14C" w14:textId="77777777" w:rsidR="005354F9" w:rsidRPr="00FF7F8D" w:rsidRDefault="005354F9" w:rsidP="00DF69F4">
      <w:pPr>
        <w:pStyle w:val="1"/>
        <w:widowControl w:val="0"/>
        <w:rPr>
          <w:rFonts w:ascii="Book Antiqua" w:hAnsi="Book Antiqua" w:cs="Times New Roman"/>
          <w:b/>
          <w:bCs/>
          <w:color w:val="auto"/>
          <w:sz w:val="24"/>
          <w:highlight w:val="white"/>
          <w:lang w:val="en-US" w:eastAsia="zh-CN"/>
        </w:rPr>
      </w:pPr>
    </w:p>
    <w:p w14:paraId="09AD9385" w14:textId="77777777" w:rsidR="005354F9" w:rsidRPr="00FF7F8D" w:rsidRDefault="005354F9" w:rsidP="00DF69F4">
      <w:pPr>
        <w:pStyle w:val="a"/>
        <w:widowControl w:val="0"/>
        <w:snapToGrid w:val="0"/>
        <w:spacing w:before="0" w:beforeAutospacing="0" w:after="0" w:afterAutospacing="0" w:line="360" w:lineRule="auto"/>
        <w:jc w:val="both"/>
        <w:rPr>
          <w:rFonts w:ascii="Book Antiqua" w:eastAsiaTheme="minorEastAsia" w:hAnsi="Book Antiqua"/>
          <w:bCs/>
          <w:sz w:val="24"/>
          <w:lang w:val="en-US" w:eastAsia="zh-CN"/>
        </w:rPr>
      </w:pPr>
      <w:r w:rsidRPr="00FF7F8D">
        <w:rPr>
          <w:rFonts w:ascii="Book Antiqua" w:hAnsi="Book Antiqua"/>
          <w:b/>
          <w:bCs/>
          <w:sz w:val="24"/>
          <w:highlight w:val="white"/>
          <w:lang w:val="en-US"/>
        </w:rPr>
        <w:t>Manuscript source:</w:t>
      </w:r>
      <w:r w:rsidRPr="00FF7F8D">
        <w:rPr>
          <w:rFonts w:ascii="Book Antiqua" w:hAnsi="Book Antiqua" w:hint="eastAsia"/>
          <w:b/>
          <w:bCs/>
          <w:sz w:val="24"/>
          <w:highlight w:val="white"/>
          <w:lang w:val="en-US" w:eastAsia="zh-CN"/>
        </w:rPr>
        <w:t xml:space="preserve"> </w:t>
      </w:r>
      <w:r w:rsidRPr="00FF7F8D">
        <w:rPr>
          <w:rFonts w:ascii="Book Antiqua" w:hAnsi="Book Antiqua"/>
          <w:bCs/>
          <w:sz w:val="24"/>
          <w:highlight w:val="white"/>
          <w:lang w:val="en-US"/>
        </w:rPr>
        <w:t>Invited manuscript</w:t>
      </w:r>
    </w:p>
    <w:p w14:paraId="6300FFCD" w14:textId="77777777" w:rsidR="005354F9" w:rsidRPr="00FF7F8D" w:rsidRDefault="005354F9" w:rsidP="00DF69F4">
      <w:pPr>
        <w:pStyle w:val="a"/>
        <w:widowControl w:val="0"/>
        <w:snapToGrid w:val="0"/>
        <w:spacing w:before="0" w:beforeAutospacing="0" w:after="0" w:afterAutospacing="0" w:line="360" w:lineRule="auto"/>
        <w:jc w:val="both"/>
        <w:rPr>
          <w:rFonts w:ascii="Book Antiqua" w:eastAsiaTheme="minorEastAsia" w:hAnsi="Book Antiqua" w:cs="Tahoma"/>
          <w:b/>
          <w:bCs/>
          <w:sz w:val="24"/>
          <w:szCs w:val="24"/>
          <w:lang w:val="en-US" w:eastAsia="zh-CN"/>
        </w:rPr>
      </w:pPr>
    </w:p>
    <w:p w14:paraId="386234F0" w14:textId="77777777" w:rsidR="003D16C0" w:rsidRPr="00FF7F8D" w:rsidRDefault="00634463" w:rsidP="00DF69F4">
      <w:pPr>
        <w:pStyle w:val="a"/>
        <w:widowControl w:val="0"/>
        <w:snapToGrid w:val="0"/>
        <w:spacing w:before="0" w:beforeAutospacing="0" w:after="0" w:afterAutospacing="0" w:line="360" w:lineRule="auto"/>
        <w:jc w:val="both"/>
        <w:rPr>
          <w:rFonts w:ascii="Book Antiqua" w:hAnsi="Book Antiqua"/>
          <w:sz w:val="24"/>
          <w:szCs w:val="24"/>
        </w:rPr>
      </w:pPr>
      <w:r w:rsidRPr="00FF7F8D">
        <w:rPr>
          <w:rFonts w:ascii="Book Antiqua" w:hAnsi="Book Antiqua" w:cs="Tahoma"/>
          <w:b/>
          <w:bCs/>
          <w:sz w:val="24"/>
          <w:szCs w:val="24"/>
          <w:lang w:val="en-US"/>
        </w:rPr>
        <w:t>Correspondence to:</w:t>
      </w:r>
      <w:r w:rsidR="00115C11" w:rsidRPr="00FF7F8D">
        <w:rPr>
          <w:rFonts w:ascii="Book Antiqua" w:eastAsiaTheme="minorEastAsia" w:hAnsi="Book Antiqua" w:cs="Tahoma" w:hint="eastAsia"/>
          <w:b/>
          <w:bCs/>
          <w:sz w:val="24"/>
          <w:szCs w:val="24"/>
          <w:lang w:val="en-US" w:eastAsia="zh-CN"/>
        </w:rPr>
        <w:t xml:space="preserve"> </w:t>
      </w:r>
      <w:r w:rsidR="003D16C0" w:rsidRPr="00FF7F8D">
        <w:rPr>
          <w:rFonts w:ascii="Book Antiqua" w:hAnsi="Book Antiqua"/>
          <w:b/>
          <w:sz w:val="24"/>
          <w:szCs w:val="24"/>
        </w:rPr>
        <w:t>Yahya</w:t>
      </w:r>
      <w:r w:rsidR="005354F9" w:rsidRPr="00FF7F8D">
        <w:rPr>
          <w:rFonts w:ascii="Book Antiqua" w:eastAsiaTheme="minorEastAsia" w:hAnsi="Book Antiqua" w:hint="eastAsia"/>
          <w:b/>
          <w:sz w:val="24"/>
          <w:szCs w:val="24"/>
          <w:lang w:eastAsia="zh-CN"/>
        </w:rPr>
        <w:t xml:space="preserve"> </w:t>
      </w:r>
      <w:r w:rsidR="003D16C0" w:rsidRPr="00FF7F8D">
        <w:rPr>
          <w:rFonts w:ascii="Book Antiqua" w:hAnsi="Book Antiqua"/>
          <w:b/>
          <w:sz w:val="24"/>
          <w:szCs w:val="24"/>
        </w:rPr>
        <w:t xml:space="preserve">Ekici, </w:t>
      </w:r>
      <w:r w:rsidR="00115C11" w:rsidRPr="00FF7F8D">
        <w:rPr>
          <w:rFonts w:ascii="Book Antiqua" w:eastAsiaTheme="minorEastAsia" w:hAnsi="Book Antiqua" w:hint="eastAsia"/>
          <w:b/>
          <w:sz w:val="24"/>
          <w:szCs w:val="24"/>
          <w:lang w:eastAsia="zh-CN"/>
        </w:rPr>
        <w:t xml:space="preserve">MD, </w:t>
      </w:r>
      <w:r w:rsidRPr="00FF7F8D">
        <w:rPr>
          <w:rFonts w:ascii="Book Antiqua" w:hAnsi="Book Antiqua" w:cs="Tahoma"/>
          <w:b/>
          <w:bCs/>
          <w:sz w:val="24"/>
          <w:szCs w:val="24"/>
          <w:lang w:val="en-US"/>
        </w:rPr>
        <w:t>Professor,</w:t>
      </w:r>
      <w:r w:rsidRPr="00FF7F8D">
        <w:rPr>
          <w:rFonts w:ascii="Book Antiqua" w:hAnsi="Book Antiqua" w:cs="Tahoma"/>
          <w:sz w:val="24"/>
          <w:szCs w:val="24"/>
          <w:lang w:val="en-US"/>
        </w:rPr>
        <w:t xml:space="preserve"> </w:t>
      </w:r>
      <w:r w:rsidR="003D16C0" w:rsidRPr="00FF7F8D">
        <w:rPr>
          <w:rFonts w:ascii="Book Antiqua" w:hAnsi="Book Antiqua" w:cs="Tahoma"/>
          <w:sz w:val="24"/>
          <w:szCs w:val="24"/>
          <w:lang w:val="en-US"/>
        </w:rPr>
        <w:t xml:space="preserve">Department of General Surgery, Medical Faculty of Baskent University, </w:t>
      </w:r>
      <w:r w:rsidR="005354F9" w:rsidRPr="00FF7F8D">
        <w:rPr>
          <w:rFonts w:ascii="Book Antiqua" w:hAnsi="Book Antiqua" w:cs="Tahoma"/>
          <w:sz w:val="24"/>
          <w:szCs w:val="24"/>
          <w:lang w:val="en-US"/>
        </w:rPr>
        <w:t>06490</w:t>
      </w:r>
      <w:r w:rsidR="005354F9" w:rsidRPr="00FF7F8D">
        <w:rPr>
          <w:rFonts w:ascii="Book Antiqua" w:eastAsiaTheme="minorEastAsia" w:hAnsi="Book Antiqua" w:cs="Tahoma" w:hint="eastAsia"/>
          <w:sz w:val="24"/>
          <w:szCs w:val="24"/>
          <w:lang w:val="en-US" w:eastAsia="zh-CN"/>
        </w:rPr>
        <w:t xml:space="preserve"> </w:t>
      </w:r>
      <w:r w:rsidR="003D16C0" w:rsidRPr="00FF7F8D">
        <w:rPr>
          <w:rFonts w:ascii="Book Antiqua" w:hAnsi="Book Antiqua" w:cs="Tahoma"/>
          <w:sz w:val="24"/>
          <w:szCs w:val="24"/>
          <w:lang w:val="en-US"/>
        </w:rPr>
        <w:t>Ankara,</w:t>
      </w:r>
      <w:r w:rsidR="005354F9" w:rsidRPr="00FF7F8D">
        <w:rPr>
          <w:rFonts w:ascii="Book Antiqua" w:eastAsiaTheme="minorEastAsia" w:hAnsi="Book Antiqua" w:cs="Tahoma" w:hint="eastAsia"/>
          <w:sz w:val="24"/>
          <w:szCs w:val="24"/>
          <w:lang w:val="en-US" w:eastAsia="zh-CN"/>
        </w:rPr>
        <w:t xml:space="preserve"> </w:t>
      </w:r>
      <w:r w:rsidR="003D16C0" w:rsidRPr="00FF7F8D">
        <w:rPr>
          <w:rFonts w:ascii="Book Antiqua" w:hAnsi="Book Antiqua" w:cs="Tahoma"/>
          <w:sz w:val="24"/>
          <w:szCs w:val="24"/>
          <w:lang w:val="en-US"/>
        </w:rPr>
        <w:t>Turkey. dryahyaekici@gmail.com</w:t>
      </w:r>
    </w:p>
    <w:p w14:paraId="2A95B062" w14:textId="77777777" w:rsidR="00C20D18" w:rsidRPr="00FF7F8D" w:rsidRDefault="00634463" w:rsidP="00DF69F4">
      <w:pPr>
        <w:pStyle w:val="a"/>
        <w:widowControl w:val="0"/>
        <w:snapToGrid w:val="0"/>
        <w:spacing w:before="0" w:beforeAutospacing="0" w:after="0" w:afterAutospacing="0" w:line="360" w:lineRule="auto"/>
        <w:jc w:val="both"/>
        <w:rPr>
          <w:rFonts w:ascii="Book Antiqua" w:eastAsiaTheme="minorEastAsia" w:hAnsi="Book Antiqua" w:cs="Tahoma"/>
          <w:b/>
          <w:bCs/>
          <w:sz w:val="24"/>
          <w:szCs w:val="24"/>
          <w:lang w:val="en-US" w:eastAsia="zh-CN"/>
        </w:rPr>
      </w:pPr>
      <w:r w:rsidRPr="00FF7F8D">
        <w:rPr>
          <w:rFonts w:ascii="Book Antiqua" w:hAnsi="Book Antiqua" w:cs="Tahoma"/>
          <w:b/>
          <w:bCs/>
          <w:sz w:val="24"/>
          <w:szCs w:val="24"/>
          <w:lang w:val="en-US"/>
        </w:rPr>
        <w:t>Telephone:</w:t>
      </w:r>
      <w:r w:rsidRPr="00FF7F8D">
        <w:rPr>
          <w:rFonts w:ascii="Book Antiqua" w:hAnsi="Book Antiqua" w:cs="Tahoma"/>
          <w:sz w:val="24"/>
          <w:szCs w:val="24"/>
          <w:lang w:val="en-US"/>
        </w:rPr>
        <w:t xml:space="preserve"> +</w:t>
      </w:r>
      <w:r w:rsidR="003D16C0" w:rsidRPr="00FF7F8D">
        <w:rPr>
          <w:rFonts w:ascii="Book Antiqua" w:hAnsi="Book Antiqua" w:cs="Tahoma"/>
          <w:sz w:val="24"/>
          <w:szCs w:val="24"/>
          <w:lang w:val="en-US"/>
        </w:rPr>
        <w:t>90</w:t>
      </w:r>
      <w:r w:rsidRPr="00FF7F8D">
        <w:rPr>
          <w:rFonts w:ascii="Book Antiqua" w:hAnsi="Book Antiqua" w:cs="Tahoma"/>
          <w:sz w:val="24"/>
          <w:szCs w:val="24"/>
          <w:lang w:val="en-US"/>
        </w:rPr>
        <w:t>-</w:t>
      </w:r>
      <w:r w:rsidR="003D16C0" w:rsidRPr="00FF7F8D">
        <w:rPr>
          <w:rFonts w:ascii="Book Antiqua" w:hAnsi="Book Antiqua" w:cs="Tahoma"/>
          <w:sz w:val="24"/>
          <w:szCs w:val="24"/>
          <w:lang w:val="en-US"/>
        </w:rPr>
        <w:t>533</w:t>
      </w:r>
      <w:r w:rsidRPr="00FF7F8D">
        <w:rPr>
          <w:rFonts w:ascii="Book Antiqua" w:hAnsi="Book Antiqua" w:cs="Tahoma"/>
          <w:sz w:val="24"/>
          <w:szCs w:val="24"/>
          <w:lang w:val="en-US"/>
        </w:rPr>
        <w:t>-</w:t>
      </w:r>
      <w:r w:rsidR="003D16C0" w:rsidRPr="00FF7F8D">
        <w:rPr>
          <w:rFonts w:ascii="Book Antiqua" w:hAnsi="Book Antiqua" w:cs="Tahoma"/>
          <w:sz w:val="24"/>
          <w:szCs w:val="24"/>
          <w:lang w:val="en-US"/>
        </w:rPr>
        <w:t>3665676</w:t>
      </w:r>
      <w:r w:rsidRPr="00FF7F8D">
        <w:rPr>
          <w:rFonts w:ascii="Book Antiqua" w:hAnsi="Book Antiqua" w:cs="Tahoma"/>
          <w:sz w:val="24"/>
          <w:szCs w:val="24"/>
          <w:lang w:val="en-US"/>
        </w:rPr>
        <w:t> </w:t>
      </w:r>
    </w:p>
    <w:p w14:paraId="4B9C673C" w14:textId="77777777" w:rsidR="00634463" w:rsidRPr="00FF7F8D" w:rsidRDefault="00634463" w:rsidP="00DF69F4">
      <w:pPr>
        <w:pStyle w:val="a"/>
        <w:widowControl w:val="0"/>
        <w:snapToGrid w:val="0"/>
        <w:spacing w:before="0" w:beforeAutospacing="0" w:after="0" w:afterAutospacing="0" w:line="360" w:lineRule="auto"/>
        <w:jc w:val="both"/>
        <w:rPr>
          <w:rFonts w:ascii="Book Antiqua" w:hAnsi="Book Antiqua"/>
          <w:sz w:val="24"/>
          <w:szCs w:val="24"/>
        </w:rPr>
      </w:pPr>
      <w:r w:rsidRPr="00FF7F8D">
        <w:rPr>
          <w:rFonts w:ascii="Book Antiqua" w:hAnsi="Book Antiqua" w:cs="Tahoma"/>
          <w:b/>
          <w:bCs/>
          <w:sz w:val="24"/>
          <w:szCs w:val="24"/>
          <w:lang w:val="en-US"/>
        </w:rPr>
        <w:t xml:space="preserve">Fax: </w:t>
      </w:r>
      <w:r w:rsidRPr="00FF7F8D">
        <w:rPr>
          <w:rFonts w:ascii="Book Antiqua" w:hAnsi="Book Antiqua" w:cs="Tahoma"/>
          <w:sz w:val="24"/>
          <w:szCs w:val="24"/>
          <w:lang w:val="en-US"/>
        </w:rPr>
        <w:t>+</w:t>
      </w:r>
      <w:r w:rsidR="003D16C0" w:rsidRPr="00FF7F8D">
        <w:rPr>
          <w:rFonts w:ascii="Book Antiqua" w:hAnsi="Book Antiqua" w:cs="Tahoma"/>
          <w:sz w:val="24"/>
          <w:szCs w:val="24"/>
          <w:lang w:val="en-US"/>
        </w:rPr>
        <w:t>90</w:t>
      </w:r>
      <w:r w:rsidRPr="00FF7F8D">
        <w:rPr>
          <w:rFonts w:ascii="Book Antiqua" w:hAnsi="Book Antiqua" w:cs="Tahoma"/>
          <w:sz w:val="24"/>
          <w:szCs w:val="24"/>
          <w:lang w:val="en-US"/>
        </w:rPr>
        <w:t>-</w:t>
      </w:r>
      <w:r w:rsidR="003D16C0" w:rsidRPr="00FF7F8D">
        <w:rPr>
          <w:rFonts w:ascii="Book Antiqua" w:hAnsi="Book Antiqua" w:cs="Tahoma"/>
          <w:sz w:val="24"/>
          <w:szCs w:val="24"/>
          <w:lang w:val="en-US"/>
        </w:rPr>
        <w:t>312</w:t>
      </w:r>
      <w:r w:rsidRPr="00FF7F8D">
        <w:rPr>
          <w:rFonts w:ascii="Book Antiqua" w:hAnsi="Book Antiqua" w:cs="Tahoma"/>
          <w:sz w:val="24"/>
          <w:szCs w:val="24"/>
          <w:lang w:val="en-US"/>
        </w:rPr>
        <w:t>-</w:t>
      </w:r>
      <w:r w:rsidR="003D16C0" w:rsidRPr="00FF7F8D">
        <w:rPr>
          <w:rFonts w:ascii="Book Antiqua" w:hAnsi="Book Antiqua" w:cs="Tahoma"/>
          <w:sz w:val="24"/>
          <w:szCs w:val="24"/>
          <w:lang w:val="en-US"/>
        </w:rPr>
        <w:t>2234909</w:t>
      </w:r>
    </w:p>
    <w:p w14:paraId="4A313526" w14:textId="77777777" w:rsidR="00634463" w:rsidRPr="00FF7F8D" w:rsidRDefault="00634463" w:rsidP="00DF69F4">
      <w:pPr>
        <w:widowControl w:val="0"/>
        <w:snapToGrid w:val="0"/>
        <w:spacing w:after="0" w:line="360" w:lineRule="auto"/>
        <w:jc w:val="both"/>
        <w:rPr>
          <w:rFonts w:ascii="Book Antiqua" w:hAnsi="Book Antiqua"/>
          <w:sz w:val="24"/>
          <w:szCs w:val="24"/>
        </w:rPr>
        <w:sectPr w:rsidR="00634463" w:rsidRPr="00FF7F8D">
          <w:footerReference w:type="default" r:id="rId9"/>
          <w:pgSz w:w="11906" w:h="16838"/>
          <w:pgMar w:top="1417" w:right="1417" w:bottom="1417" w:left="1417" w:header="0" w:footer="0" w:gutter="0"/>
          <w:cols w:space="720"/>
          <w:formProt w:val="0"/>
          <w:docGrid w:linePitch="360" w:charSpace="-2049"/>
        </w:sectPr>
      </w:pPr>
    </w:p>
    <w:p w14:paraId="5CD0D02A" w14:textId="77777777" w:rsidR="004A053C" w:rsidRPr="00FF7F8D" w:rsidRDefault="004A053C" w:rsidP="00DF69F4">
      <w:pPr>
        <w:widowControl w:val="0"/>
        <w:snapToGrid w:val="0"/>
        <w:spacing w:after="0" w:line="360" w:lineRule="auto"/>
        <w:jc w:val="both"/>
        <w:rPr>
          <w:rFonts w:ascii="Book Antiqua" w:hAnsi="Book Antiqua" w:cs="Times New Roman"/>
          <w:b/>
          <w:sz w:val="24"/>
          <w:szCs w:val="24"/>
          <w:lang w:eastAsia="zh-CN"/>
        </w:rPr>
      </w:pPr>
    </w:p>
    <w:p w14:paraId="51CEC189" w14:textId="77777777" w:rsidR="005354F9" w:rsidRPr="00FF7F8D" w:rsidRDefault="005354F9" w:rsidP="00DF69F4">
      <w:pPr>
        <w:widowControl w:val="0"/>
        <w:snapToGrid w:val="0"/>
        <w:spacing w:after="0" w:line="360" w:lineRule="auto"/>
        <w:jc w:val="both"/>
        <w:rPr>
          <w:rFonts w:ascii="Book Antiqua" w:hAnsi="Book Antiqua" w:cs="Times New Roman"/>
          <w:b/>
          <w:sz w:val="24"/>
          <w:szCs w:val="24"/>
          <w:lang w:eastAsia="zh-CN"/>
        </w:rPr>
      </w:pPr>
      <w:r w:rsidRPr="00FF7F8D">
        <w:rPr>
          <w:rFonts w:ascii="Book Antiqua" w:hAnsi="Book Antiqua" w:cs="Times New Roman"/>
          <w:b/>
          <w:sz w:val="24"/>
          <w:szCs w:val="24"/>
          <w:lang w:eastAsia="zh-CN"/>
        </w:rPr>
        <w:t>Received:</w:t>
      </w:r>
      <w:r w:rsidRPr="00FF7F8D">
        <w:rPr>
          <w:rFonts w:ascii="Book Antiqua" w:hAnsi="Book Antiqua" w:cs="Times New Roman" w:hint="eastAsia"/>
          <w:b/>
          <w:sz w:val="24"/>
          <w:szCs w:val="24"/>
          <w:lang w:eastAsia="zh-CN"/>
        </w:rPr>
        <w:t xml:space="preserve"> </w:t>
      </w:r>
      <w:r w:rsidRPr="00FF7F8D">
        <w:rPr>
          <w:rFonts w:ascii="Book Antiqua" w:hAnsi="Book Antiqua" w:cs="Times New Roman" w:hint="eastAsia"/>
          <w:sz w:val="24"/>
          <w:szCs w:val="24"/>
          <w:lang w:eastAsia="zh-CN"/>
        </w:rPr>
        <w:t>March 29, 2016</w:t>
      </w:r>
    </w:p>
    <w:p w14:paraId="03E37C4A" w14:textId="77777777" w:rsidR="005354F9" w:rsidRPr="00FF7F8D" w:rsidRDefault="005354F9" w:rsidP="00DF69F4">
      <w:pPr>
        <w:widowControl w:val="0"/>
        <w:snapToGrid w:val="0"/>
        <w:spacing w:after="0" w:line="360" w:lineRule="auto"/>
        <w:jc w:val="both"/>
        <w:rPr>
          <w:rFonts w:ascii="Book Antiqua" w:hAnsi="Book Antiqua" w:cs="Times New Roman"/>
          <w:b/>
          <w:sz w:val="24"/>
          <w:szCs w:val="24"/>
          <w:lang w:eastAsia="zh-CN"/>
        </w:rPr>
      </w:pPr>
      <w:r w:rsidRPr="00FF7F8D">
        <w:rPr>
          <w:rFonts w:ascii="Book Antiqua" w:hAnsi="Book Antiqua" w:cs="Times New Roman"/>
          <w:b/>
          <w:sz w:val="24"/>
          <w:szCs w:val="24"/>
          <w:lang w:eastAsia="zh-CN"/>
        </w:rPr>
        <w:t>Peer-review started:</w:t>
      </w:r>
      <w:r w:rsidRPr="00FF7F8D">
        <w:rPr>
          <w:rFonts w:ascii="Book Antiqua" w:hAnsi="Book Antiqua" w:cs="Times New Roman" w:hint="eastAsia"/>
          <w:b/>
          <w:sz w:val="24"/>
          <w:szCs w:val="24"/>
          <w:lang w:eastAsia="zh-CN"/>
        </w:rPr>
        <w:t xml:space="preserve"> </w:t>
      </w:r>
      <w:r w:rsidRPr="00FF7F8D">
        <w:rPr>
          <w:rFonts w:ascii="Book Antiqua" w:hAnsi="Book Antiqua" w:cs="Times New Roman" w:hint="eastAsia"/>
          <w:sz w:val="24"/>
          <w:szCs w:val="24"/>
          <w:lang w:eastAsia="zh-CN"/>
        </w:rPr>
        <w:t>April 3, 2016</w:t>
      </w:r>
    </w:p>
    <w:p w14:paraId="4923DC5A" w14:textId="77777777" w:rsidR="005354F9" w:rsidRPr="00FF7F8D" w:rsidRDefault="005354F9" w:rsidP="00DF69F4">
      <w:pPr>
        <w:widowControl w:val="0"/>
        <w:snapToGrid w:val="0"/>
        <w:spacing w:after="0" w:line="360" w:lineRule="auto"/>
        <w:jc w:val="both"/>
        <w:rPr>
          <w:rFonts w:ascii="Book Antiqua" w:hAnsi="Book Antiqua" w:cs="Times New Roman"/>
          <w:b/>
          <w:sz w:val="24"/>
          <w:szCs w:val="24"/>
          <w:lang w:eastAsia="zh-CN"/>
        </w:rPr>
      </w:pPr>
      <w:r w:rsidRPr="00FF7F8D">
        <w:rPr>
          <w:rFonts w:ascii="Book Antiqua" w:hAnsi="Book Antiqua" w:cs="Times New Roman"/>
          <w:b/>
          <w:sz w:val="24"/>
          <w:szCs w:val="24"/>
          <w:lang w:eastAsia="zh-CN"/>
        </w:rPr>
        <w:t>First decision:</w:t>
      </w:r>
      <w:r w:rsidRPr="00FF7F8D">
        <w:rPr>
          <w:rFonts w:ascii="Book Antiqua" w:hAnsi="Book Antiqua" w:cs="Times New Roman" w:hint="eastAsia"/>
          <w:b/>
          <w:sz w:val="24"/>
          <w:szCs w:val="24"/>
          <w:lang w:eastAsia="zh-CN"/>
        </w:rPr>
        <w:t xml:space="preserve"> </w:t>
      </w:r>
      <w:r w:rsidRPr="00FF7F8D">
        <w:rPr>
          <w:rFonts w:ascii="Book Antiqua" w:hAnsi="Book Antiqua" w:cs="Times New Roman" w:hint="eastAsia"/>
          <w:sz w:val="24"/>
          <w:szCs w:val="24"/>
          <w:lang w:eastAsia="zh-CN"/>
        </w:rPr>
        <w:t>May 17, 2016</w:t>
      </w:r>
    </w:p>
    <w:p w14:paraId="7FC94EBE" w14:textId="77777777" w:rsidR="005354F9" w:rsidRPr="00FF7F8D" w:rsidRDefault="005354F9" w:rsidP="00DF69F4">
      <w:pPr>
        <w:widowControl w:val="0"/>
        <w:snapToGrid w:val="0"/>
        <w:spacing w:after="0" w:line="360" w:lineRule="auto"/>
        <w:jc w:val="both"/>
        <w:rPr>
          <w:rFonts w:ascii="Book Antiqua" w:hAnsi="Book Antiqua" w:cs="Times New Roman"/>
          <w:b/>
          <w:sz w:val="24"/>
          <w:szCs w:val="24"/>
          <w:lang w:eastAsia="zh-CN"/>
        </w:rPr>
      </w:pPr>
      <w:r w:rsidRPr="00FF7F8D">
        <w:rPr>
          <w:rFonts w:ascii="Book Antiqua" w:hAnsi="Book Antiqua" w:cs="Times New Roman"/>
          <w:b/>
          <w:sz w:val="24"/>
          <w:szCs w:val="24"/>
          <w:lang w:eastAsia="zh-CN"/>
        </w:rPr>
        <w:t>Revised:</w:t>
      </w:r>
      <w:r w:rsidRPr="00FF7F8D">
        <w:rPr>
          <w:rFonts w:ascii="Book Antiqua" w:hAnsi="Book Antiqua" w:cs="Times New Roman" w:hint="eastAsia"/>
          <w:b/>
          <w:sz w:val="24"/>
          <w:szCs w:val="24"/>
          <w:lang w:eastAsia="zh-CN"/>
        </w:rPr>
        <w:t xml:space="preserve"> </w:t>
      </w:r>
      <w:r w:rsidRPr="00FF7F8D">
        <w:rPr>
          <w:rFonts w:ascii="Book Antiqua" w:hAnsi="Book Antiqua" w:cs="Times New Roman" w:hint="eastAsia"/>
          <w:sz w:val="24"/>
          <w:szCs w:val="24"/>
          <w:lang w:eastAsia="zh-CN"/>
        </w:rPr>
        <w:t>June 8, 2016</w:t>
      </w:r>
    </w:p>
    <w:p w14:paraId="68DEDE5C" w14:textId="0EA5EAC7" w:rsidR="005354F9" w:rsidRPr="00FF7F8D" w:rsidRDefault="005354F9" w:rsidP="00DF69F4">
      <w:pPr>
        <w:widowControl w:val="0"/>
        <w:snapToGrid w:val="0"/>
        <w:spacing w:after="0" w:line="360" w:lineRule="auto"/>
        <w:jc w:val="both"/>
        <w:rPr>
          <w:rFonts w:ascii="Book Antiqua" w:hAnsi="Book Antiqua" w:cs="Times New Roman"/>
          <w:b/>
          <w:sz w:val="24"/>
          <w:szCs w:val="24"/>
          <w:lang w:eastAsia="zh-CN"/>
        </w:rPr>
      </w:pPr>
      <w:r w:rsidRPr="00FF7F8D">
        <w:rPr>
          <w:rFonts w:ascii="Book Antiqua" w:hAnsi="Book Antiqua" w:cs="Times New Roman"/>
          <w:b/>
          <w:sz w:val="24"/>
          <w:szCs w:val="24"/>
          <w:lang w:eastAsia="zh-CN"/>
        </w:rPr>
        <w:t>Accepted:</w:t>
      </w:r>
      <w:r w:rsidR="0078466C">
        <w:rPr>
          <w:rFonts w:ascii="Book Antiqua" w:hAnsi="Book Antiqua" w:cs="Times New Roman" w:hint="eastAsia"/>
          <w:b/>
          <w:sz w:val="24"/>
          <w:szCs w:val="24"/>
          <w:lang w:eastAsia="zh-CN"/>
        </w:rPr>
        <w:t xml:space="preserve"> </w:t>
      </w:r>
      <w:r w:rsidR="008B5612" w:rsidRPr="008B5612">
        <w:rPr>
          <w:rFonts w:ascii="Book Antiqua" w:hAnsi="Book Antiqua" w:cs="Times New Roman"/>
          <w:sz w:val="24"/>
          <w:szCs w:val="24"/>
          <w:lang w:eastAsia="zh-CN"/>
        </w:rPr>
        <w:t>August 15, 2016</w:t>
      </w:r>
    </w:p>
    <w:p w14:paraId="49055BB1" w14:textId="77777777" w:rsidR="005354F9" w:rsidRPr="00FF7F8D" w:rsidRDefault="005354F9" w:rsidP="00DF69F4">
      <w:pPr>
        <w:widowControl w:val="0"/>
        <w:snapToGrid w:val="0"/>
        <w:spacing w:after="0" w:line="360" w:lineRule="auto"/>
        <w:jc w:val="both"/>
        <w:rPr>
          <w:rFonts w:ascii="Book Antiqua" w:hAnsi="Book Antiqua" w:cs="Times New Roman"/>
          <w:b/>
          <w:sz w:val="24"/>
          <w:szCs w:val="24"/>
          <w:lang w:eastAsia="zh-CN"/>
        </w:rPr>
      </w:pPr>
      <w:r w:rsidRPr="00FF7F8D">
        <w:rPr>
          <w:rFonts w:ascii="Book Antiqua" w:hAnsi="Book Antiqua" w:cs="Times New Roman"/>
          <w:b/>
          <w:sz w:val="24"/>
          <w:szCs w:val="24"/>
          <w:lang w:eastAsia="zh-CN"/>
        </w:rPr>
        <w:t>Article in press:</w:t>
      </w:r>
    </w:p>
    <w:p w14:paraId="6D9B8132" w14:textId="77777777" w:rsidR="005354F9" w:rsidRPr="00FF7F8D" w:rsidRDefault="005354F9" w:rsidP="00DF69F4">
      <w:pPr>
        <w:widowControl w:val="0"/>
        <w:snapToGrid w:val="0"/>
        <w:spacing w:after="0" w:line="360" w:lineRule="auto"/>
        <w:jc w:val="both"/>
        <w:rPr>
          <w:rFonts w:ascii="Book Antiqua" w:hAnsi="Book Antiqua" w:cs="Times New Roman"/>
          <w:b/>
          <w:sz w:val="24"/>
          <w:szCs w:val="24"/>
          <w:lang w:val="pl-PL" w:eastAsia="zh-CN"/>
        </w:rPr>
      </w:pPr>
      <w:r w:rsidRPr="00FF7F8D">
        <w:rPr>
          <w:rFonts w:ascii="Book Antiqua" w:hAnsi="Book Antiqua" w:cs="Times New Roman"/>
          <w:b/>
          <w:sz w:val="24"/>
          <w:szCs w:val="24"/>
          <w:lang w:val="pl-PL" w:eastAsia="zh-CN"/>
        </w:rPr>
        <w:t>Published online</w:t>
      </w:r>
      <w:r w:rsidRPr="00FF7F8D">
        <w:rPr>
          <w:rFonts w:ascii="Book Antiqua" w:hAnsi="Book Antiqua" w:cs="Times New Roman" w:hint="eastAsia"/>
          <w:b/>
          <w:sz w:val="24"/>
          <w:szCs w:val="24"/>
          <w:lang w:val="pl-PL" w:eastAsia="zh-CN"/>
        </w:rPr>
        <w:t>:</w:t>
      </w:r>
    </w:p>
    <w:p w14:paraId="01B84A96" w14:textId="77777777" w:rsidR="005354F9" w:rsidRPr="00FF7F8D" w:rsidRDefault="005354F9" w:rsidP="00DF69F4">
      <w:pPr>
        <w:widowControl w:val="0"/>
        <w:snapToGrid w:val="0"/>
        <w:spacing w:after="0" w:line="360" w:lineRule="auto"/>
        <w:jc w:val="both"/>
        <w:rPr>
          <w:rFonts w:ascii="Book Antiqua" w:hAnsi="Book Antiqua" w:cs="Times New Roman"/>
          <w:b/>
          <w:sz w:val="24"/>
          <w:szCs w:val="24"/>
          <w:lang w:eastAsia="zh-CN"/>
        </w:rPr>
      </w:pPr>
    </w:p>
    <w:p w14:paraId="161213DE" w14:textId="77777777" w:rsidR="00C20D18" w:rsidRPr="00FF7F8D" w:rsidRDefault="00C20D18" w:rsidP="00DF69F4">
      <w:pPr>
        <w:widowControl w:val="0"/>
        <w:snapToGrid w:val="0"/>
        <w:spacing w:after="0" w:line="360" w:lineRule="auto"/>
        <w:rPr>
          <w:rFonts w:ascii="Book Antiqua" w:hAnsi="Book Antiqua" w:cs="Times New Roman"/>
          <w:b/>
          <w:sz w:val="24"/>
          <w:szCs w:val="24"/>
        </w:rPr>
      </w:pPr>
      <w:r w:rsidRPr="00FF7F8D">
        <w:rPr>
          <w:rFonts w:ascii="Book Antiqua" w:hAnsi="Book Antiqua" w:cs="Times New Roman"/>
          <w:b/>
          <w:sz w:val="24"/>
          <w:szCs w:val="24"/>
        </w:rPr>
        <w:br w:type="page"/>
      </w:r>
    </w:p>
    <w:p w14:paraId="4E90E80B" w14:textId="77777777" w:rsidR="000524A1" w:rsidRPr="00FF7F8D" w:rsidRDefault="00C20D18" w:rsidP="00DF69F4">
      <w:pPr>
        <w:widowControl w:val="0"/>
        <w:snapToGrid w:val="0"/>
        <w:spacing w:after="0" w:line="360" w:lineRule="auto"/>
        <w:jc w:val="both"/>
        <w:rPr>
          <w:rFonts w:ascii="Book Antiqua" w:hAnsi="Book Antiqua" w:cs="Times New Roman"/>
          <w:b/>
          <w:sz w:val="24"/>
          <w:szCs w:val="24"/>
          <w:lang w:eastAsia="zh-CN"/>
        </w:rPr>
      </w:pPr>
      <w:r w:rsidRPr="00FF7F8D">
        <w:rPr>
          <w:rFonts w:ascii="Book Antiqua" w:hAnsi="Book Antiqua" w:cs="Times New Roman"/>
          <w:b/>
          <w:sz w:val="24"/>
          <w:szCs w:val="24"/>
        </w:rPr>
        <w:lastRenderedPageBreak/>
        <w:t>Abstract</w:t>
      </w:r>
    </w:p>
    <w:p w14:paraId="2822C7E9" w14:textId="77777777" w:rsidR="00A45EE2" w:rsidRPr="00FF7F8D" w:rsidRDefault="00B80DC5" w:rsidP="00DF69F4">
      <w:pPr>
        <w:widowControl w:val="0"/>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 xml:space="preserve">Irreversible electroporation (IRE) is a non-thermal ablation </w:t>
      </w:r>
      <w:r w:rsidR="00365B42" w:rsidRPr="00FF7F8D">
        <w:rPr>
          <w:rFonts w:ascii="Book Antiqua" w:hAnsi="Book Antiqua" w:cs="Times New Roman"/>
          <w:sz w:val="24"/>
          <w:szCs w:val="24"/>
        </w:rPr>
        <w:t>technique</w:t>
      </w:r>
      <w:r w:rsidRPr="00FF7F8D">
        <w:rPr>
          <w:rFonts w:ascii="Book Antiqua" w:hAnsi="Book Antiqua" w:cs="Times New Roman"/>
          <w:sz w:val="24"/>
          <w:szCs w:val="24"/>
        </w:rPr>
        <w:t xml:space="preserve"> </w:t>
      </w:r>
      <w:r w:rsidR="00F177C0" w:rsidRPr="00FF7F8D">
        <w:rPr>
          <w:rFonts w:ascii="Book Antiqua" w:hAnsi="Book Antiqua" w:cs="Times New Roman"/>
          <w:sz w:val="24"/>
          <w:szCs w:val="24"/>
        </w:rPr>
        <w:t xml:space="preserve">used especially in locally advanced pancreatic carcinomas that are considered surgically unresectable. </w:t>
      </w:r>
      <w:r w:rsidR="000A1EC3" w:rsidRPr="00FF7F8D">
        <w:rPr>
          <w:rFonts w:ascii="Book Antiqua" w:hAnsi="Book Antiqua" w:cs="Times New Roman"/>
          <w:sz w:val="24"/>
          <w:szCs w:val="24"/>
        </w:rPr>
        <w:t xml:space="preserve">We </w:t>
      </w:r>
      <w:r w:rsidR="00365B42" w:rsidRPr="00FF7F8D">
        <w:rPr>
          <w:rFonts w:ascii="Book Antiqua" w:hAnsi="Book Antiqua" w:cs="Times New Roman"/>
          <w:sz w:val="24"/>
          <w:szCs w:val="24"/>
        </w:rPr>
        <w:t xml:space="preserve">present </w:t>
      </w:r>
      <w:r w:rsidR="000A1EC3" w:rsidRPr="00FF7F8D">
        <w:rPr>
          <w:rFonts w:ascii="Book Antiqua" w:hAnsi="Book Antiqua" w:cs="Times New Roman"/>
          <w:sz w:val="24"/>
          <w:szCs w:val="24"/>
        </w:rPr>
        <w:t xml:space="preserve">the first case </w:t>
      </w:r>
      <w:r w:rsidRPr="00FF7F8D">
        <w:rPr>
          <w:rFonts w:ascii="Book Antiqua" w:hAnsi="Book Antiqua" w:cs="Times New Roman"/>
          <w:sz w:val="24"/>
          <w:szCs w:val="24"/>
        </w:rPr>
        <w:t xml:space="preserve">of acute </w:t>
      </w:r>
      <w:r w:rsidR="00674DB4" w:rsidRPr="00FF7F8D">
        <w:rPr>
          <w:rFonts w:ascii="Book Antiqua" w:hAnsi="Book Antiqua" w:cs="Times New Roman"/>
          <w:sz w:val="24"/>
          <w:szCs w:val="24"/>
        </w:rPr>
        <w:t>superior mesenteric artery (</w:t>
      </w:r>
      <w:r w:rsidRPr="00FF7F8D">
        <w:rPr>
          <w:rFonts w:ascii="Book Antiqua" w:hAnsi="Book Antiqua" w:cs="Times New Roman"/>
          <w:sz w:val="24"/>
          <w:szCs w:val="24"/>
        </w:rPr>
        <w:t>SMA</w:t>
      </w:r>
      <w:r w:rsidR="00674DB4" w:rsidRPr="00FF7F8D">
        <w:rPr>
          <w:rFonts w:ascii="Book Antiqua" w:hAnsi="Book Antiqua" w:cs="Times New Roman"/>
          <w:sz w:val="24"/>
          <w:szCs w:val="24"/>
        </w:rPr>
        <w:t>)</w:t>
      </w:r>
      <w:r w:rsidR="00F177C0" w:rsidRPr="00FF7F8D">
        <w:rPr>
          <w:rFonts w:ascii="Book Antiqua" w:hAnsi="Book Antiqua" w:cs="Times New Roman"/>
          <w:sz w:val="24"/>
          <w:szCs w:val="24"/>
        </w:rPr>
        <w:t xml:space="preserve"> </w:t>
      </w:r>
      <w:r w:rsidR="00365B42" w:rsidRPr="00FF7F8D">
        <w:rPr>
          <w:rFonts w:ascii="Book Antiqua" w:hAnsi="Book Antiqua" w:cs="Times New Roman"/>
          <w:sz w:val="24"/>
          <w:szCs w:val="24"/>
        </w:rPr>
        <w:t xml:space="preserve">occlusion </w:t>
      </w:r>
      <w:r w:rsidRPr="00FF7F8D">
        <w:rPr>
          <w:rFonts w:ascii="Book Antiqua" w:hAnsi="Book Antiqua" w:cs="Times New Roman"/>
          <w:sz w:val="24"/>
          <w:szCs w:val="24"/>
        </w:rPr>
        <w:t xml:space="preserve">secondary to </w:t>
      </w:r>
      <w:r w:rsidR="00791C2A" w:rsidRPr="00FF7F8D">
        <w:rPr>
          <w:rFonts w:ascii="Book Antiqua" w:hAnsi="Book Antiqua" w:cs="Times New Roman"/>
          <w:sz w:val="24"/>
          <w:szCs w:val="24"/>
        </w:rPr>
        <w:t>pan</w:t>
      </w:r>
      <w:r w:rsidR="00F76720" w:rsidRPr="00FF7F8D">
        <w:rPr>
          <w:rFonts w:ascii="Book Antiqua" w:hAnsi="Book Antiqua" w:cs="Times New Roman"/>
          <w:sz w:val="24"/>
          <w:szCs w:val="24"/>
        </w:rPr>
        <w:t>c</w:t>
      </w:r>
      <w:r w:rsidR="00791C2A" w:rsidRPr="00FF7F8D">
        <w:rPr>
          <w:rFonts w:ascii="Book Antiqua" w:hAnsi="Book Antiqua" w:cs="Times New Roman"/>
          <w:sz w:val="24"/>
          <w:szCs w:val="24"/>
        </w:rPr>
        <w:t xml:space="preserve">reatic </w:t>
      </w:r>
      <w:r w:rsidRPr="00FF7F8D">
        <w:rPr>
          <w:rFonts w:ascii="Book Antiqua" w:hAnsi="Book Antiqua" w:cs="Times New Roman"/>
          <w:sz w:val="24"/>
          <w:szCs w:val="24"/>
        </w:rPr>
        <w:t>IRE</w:t>
      </w:r>
      <w:r w:rsidR="00791C2A" w:rsidRPr="00FF7F8D">
        <w:rPr>
          <w:rFonts w:ascii="Book Antiqua" w:hAnsi="Book Antiqua" w:cs="Times New Roman"/>
          <w:sz w:val="24"/>
          <w:szCs w:val="24"/>
        </w:rPr>
        <w:t xml:space="preserve"> procedure</w:t>
      </w:r>
      <w:r w:rsidR="00F177C0" w:rsidRPr="00FF7F8D">
        <w:rPr>
          <w:rFonts w:ascii="Book Antiqua" w:hAnsi="Book Antiqua" w:cs="Times New Roman"/>
          <w:sz w:val="24"/>
          <w:szCs w:val="24"/>
        </w:rPr>
        <w:t xml:space="preserve"> </w:t>
      </w:r>
      <w:r w:rsidR="00365B42" w:rsidRPr="00FF7F8D">
        <w:rPr>
          <w:rFonts w:ascii="Book Antiqua" w:hAnsi="Book Antiqua" w:cs="Times New Roman"/>
          <w:sz w:val="24"/>
          <w:szCs w:val="24"/>
        </w:rPr>
        <w:t>that</w:t>
      </w:r>
      <w:r w:rsidR="00F177C0" w:rsidRPr="00FF7F8D">
        <w:rPr>
          <w:rFonts w:ascii="Book Antiqua" w:hAnsi="Book Antiqua" w:cs="Times New Roman"/>
          <w:sz w:val="24"/>
          <w:szCs w:val="24"/>
        </w:rPr>
        <w:t xml:space="preserve"> </w:t>
      </w:r>
      <w:r w:rsidRPr="00FF7F8D">
        <w:rPr>
          <w:rFonts w:ascii="Book Antiqua" w:hAnsi="Book Antiqua" w:cs="Times New Roman"/>
          <w:sz w:val="24"/>
          <w:szCs w:val="24"/>
        </w:rPr>
        <w:t>has not been reported before</w:t>
      </w:r>
      <w:r w:rsidR="00365B42" w:rsidRPr="00FF7F8D">
        <w:rPr>
          <w:rFonts w:ascii="Book Antiqua" w:hAnsi="Book Antiqua" w:cs="Times New Roman"/>
          <w:sz w:val="24"/>
          <w:szCs w:val="24"/>
        </w:rPr>
        <w:t xml:space="preserve"> in the literature</w:t>
      </w:r>
      <w:r w:rsidRPr="00FF7F8D">
        <w:rPr>
          <w:rFonts w:ascii="Book Antiqua" w:hAnsi="Book Antiqua" w:cs="Times New Roman"/>
          <w:sz w:val="24"/>
          <w:szCs w:val="24"/>
        </w:rPr>
        <w:t>.</w:t>
      </w:r>
      <w:r w:rsidR="00A45EE2" w:rsidRPr="00FF7F8D">
        <w:rPr>
          <w:rFonts w:ascii="Book Antiqua" w:hAnsi="Book Antiqua" w:cs="Times New Roman"/>
          <w:sz w:val="24"/>
          <w:szCs w:val="24"/>
        </w:rPr>
        <w:t xml:space="preserve"> A </w:t>
      </w:r>
      <w:r w:rsidR="00943424" w:rsidRPr="00FF7F8D">
        <w:rPr>
          <w:rFonts w:ascii="Book Antiqua" w:hAnsi="Book Antiqua" w:cs="Times New Roman"/>
          <w:sz w:val="24"/>
          <w:szCs w:val="24"/>
        </w:rPr>
        <w:t>66-year-old</w:t>
      </w:r>
      <w:r w:rsidR="00A45EE2" w:rsidRPr="00FF7F8D">
        <w:rPr>
          <w:rFonts w:ascii="Book Antiqua" w:hAnsi="Book Antiqua" w:cs="Times New Roman"/>
          <w:sz w:val="24"/>
          <w:szCs w:val="24"/>
        </w:rPr>
        <w:t xml:space="preserve"> </w:t>
      </w:r>
      <w:r w:rsidR="00A91A3B" w:rsidRPr="00FF7F8D">
        <w:rPr>
          <w:rFonts w:ascii="Book Antiqua" w:hAnsi="Book Antiqua" w:cs="Times New Roman"/>
          <w:sz w:val="24"/>
          <w:szCs w:val="24"/>
        </w:rPr>
        <w:t>man</w:t>
      </w:r>
      <w:r w:rsidR="00A45EE2" w:rsidRPr="00FF7F8D">
        <w:rPr>
          <w:rFonts w:ascii="Book Antiqua" w:hAnsi="Book Antiqua" w:cs="Times New Roman"/>
          <w:sz w:val="24"/>
          <w:szCs w:val="24"/>
        </w:rPr>
        <w:t xml:space="preserve"> underwent neoadjuvant chemoradiotherapy for locally advanced pancreatic ductal adenocarcinoma. IRE procedure was applied to the patient during laparotomy under general anesthesia. After finishing the procedure, an acute intestinal ischemia was detected. A conventional vascular angiography was performed and a metallic stent was successfully placed to the SMA and blood flow was maintained. It is important to be careful in such cases of tumor involvement of SMA when evaluating for IRE procedure of pancreatic tumor.</w:t>
      </w:r>
    </w:p>
    <w:p w14:paraId="595C0E49" w14:textId="77777777" w:rsidR="009C15EE" w:rsidRPr="00FF7F8D" w:rsidRDefault="009C15EE" w:rsidP="00DF69F4">
      <w:pPr>
        <w:widowControl w:val="0"/>
        <w:snapToGrid w:val="0"/>
        <w:spacing w:after="0" w:line="360" w:lineRule="auto"/>
        <w:jc w:val="both"/>
        <w:rPr>
          <w:rFonts w:ascii="Book Antiqua" w:hAnsi="Book Antiqua" w:cs="Times New Roman"/>
          <w:sz w:val="24"/>
          <w:szCs w:val="24"/>
        </w:rPr>
        <w:sectPr w:rsidR="009C15EE" w:rsidRPr="00FF7F8D">
          <w:type w:val="continuous"/>
          <w:pgSz w:w="11906" w:h="16838"/>
          <w:pgMar w:top="1417" w:right="1417" w:bottom="1417" w:left="1417" w:header="0" w:footer="0" w:gutter="0"/>
          <w:cols w:space="720"/>
          <w:formProt w:val="0"/>
          <w:docGrid w:linePitch="360" w:charSpace="-2049"/>
        </w:sectPr>
      </w:pPr>
    </w:p>
    <w:p w14:paraId="3B9CDBCA" w14:textId="77777777" w:rsidR="00D63C6C" w:rsidRPr="00FF7F8D" w:rsidRDefault="00D63C6C" w:rsidP="00DF69F4">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0BA8A2FC" w14:textId="75A8E8D5" w:rsidR="00A45EE2" w:rsidRPr="00FF7F8D" w:rsidRDefault="00A45EE2" w:rsidP="00DF69F4">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r w:rsidRPr="00FF7F8D">
        <w:rPr>
          <w:rFonts w:ascii="Book Antiqua" w:hAnsi="Book Antiqua" w:cs="Times New Roman"/>
          <w:b/>
          <w:sz w:val="24"/>
          <w:szCs w:val="24"/>
        </w:rPr>
        <w:t xml:space="preserve">Key words: </w:t>
      </w:r>
      <w:r w:rsidR="00CE5C9F">
        <w:rPr>
          <w:rFonts w:ascii="Book Antiqua" w:hAnsi="Book Antiqua" w:cs="TimesNewRomanPS" w:hint="eastAsia"/>
          <w:caps/>
          <w:sz w:val="24"/>
          <w:szCs w:val="24"/>
          <w:lang w:val="tr-TR" w:eastAsia="zh-CN"/>
        </w:rPr>
        <w:t>I</w:t>
      </w:r>
      <w:r w:rsidR="00CE5C9F" w:rsidRPr="00FF7F8D">
        <w:rPr>
          <w:rFonts w:ascii="Book Antiqua" w:hAnsi="Book Antiqua" w:cs="TimesNewRomanPS"/>
          <w:sz w:val="24"/>
          <w:szCs w:val="24"/>
          <w:lang w:val="tr-TR"/>
        </w:rPr>
        <w:t xml:space="preserve">rreversible </w:t>
      </w:r>
      <w:r w:rsidRPr="00FF7F8D">
        <w:rPr>
          <w:rFonts w:ascii="Book Antiqua" w:hAnsi="Book Antiqua" w:cs="TimesNewRomanPS"/>
          <w:sz w:val="24"/>
          <w:szCs w:val="24"/>
          <w:lang w:val="tr-TR"/>
        </w:rPr>
        <w:t>electroporation;</w:t>
      </w:r>
      <w:r w:rsidR="0078466C">
        <w:rPr>
          <w:rFonts w:ascii="Book Antiqua" w:hAnsi="Book Antiqua" w:cs="TimesNewRomanPS" w:hint="eastAsia"/>
          <w:sz w:val="24"/>
          <w:szCs w:val="24"/>
          <w:lang w:val="tr-TR" w:eastAsia="zh-CN"/>
        </w:rPr>
        <w:t xml:space="preserve"> </w:t>
      </w:r>
      <w:r w:rsidRPr="00FF7F8D">
        <w:rPr>
          <w:rFonts w:ascii="Book Antiqua" w:hAnsi="Book Antiqua" w:cs="TimesNewRomanPS"/>
          <w:caps/>
          <w:sz w:val="24"/>
          <w:szCs w:val="24"/>
          <w:lang w:val="tr-TR"/>
        </w:rPr>
        <w:t>l</w:t>
      </w:r>
      <w:r w:rsidRPr="00FF7F8D">
        <w:rPr>
          <w:rFonts w:ascii="Book Antiqua" w:hAnsi="Book Antiqua" w:cs="TimesNewRomanPS"/>
          <w:sz w:val="24"/>
          <w:szCs w:val="24"/>
          <w:lang w:val="tr-TR"/>
        </w:rPr>
        <w:t>ocally advanced pancreatic cancer;</w:t>
      </w:r>
      <w:r w:rsidRPr="00FF7F8D">
        <w:rPr>
          <w:rFonts w:ascii="Book Antiqua" w:hAnsi="Book Antiqua"/>
          <w:sz w:val="24"/>
          <w:szCs w:val="24"/>
        </w:rPr>
        <w:t xml:space="preserve"> </w:t>
      </w:r>
      <w:r w:rsidRPr="00FF7F8D">
        <w:rPr>
          <w:rFonts w:ascii="Book Antiqua" w:hAnsi="Book Antiqua"/>
          <w:caps/>
          <w:sz w:val="24"/>
          <w:szCs w:val="24"/>
        </w:rPr>
        <w:t>s</w:t>
      </w:r>
      <w:r w:rsidRPr="00FF7F8D">
        <w:rPr>
          <w:rFonts w:ascii="Book Antiqua" w:hAnsi="Book Antiqua"/>
          <w:sz w:val="24"/>
          <w:szCs w:val="24"/>
        </w:rPr>
        <w:t xml:space="preserve">uperior mesenteric artery; </w:t>
      </w:r>
      <w:r w:rsidRPr="00FF7F8D">
        <w:rPr>
          <w:rFonts w:ascii="Book Antiqua" w:hAnsi="Book Antiqua"/>
          <w:caps/>
          <w:sz w:val="24"/>
          <w:szCs w:val="24"/>
        </w:rPr>
        <w:t>m</w:t>
      </w:r>
      <w:r w:rsidR="00D63C6C" w:rsidRPr="00FF7F8D">
        <w:rPr>
          <w:rFonts w:ascii="Book Antiqua" w:hAnsi="Book Antiqua"/>
          <w:sz w:val="24"/>
          <w:szCs w:val="24"/>
        </w:rPr>
        <w:t>esenteric artery occlusion</w:t>
      </w:r>
    </w:p>
    <w:p w14:paraId="5F8165C7" w14:textId="77777777" w:rsidR="00A45EE2" w:rsidRPr="00FF7F8D" w:rsidRDefault="00A45EE2" w:rsidP="00DF69F4">
      <w:pPr>
        <w:widowControl w:val="0"/>
        <w:snapToGrid w:val="0"/>
        <w:spacing w:after="0" w:line="360" w:lineRule="auto"/>
        <w:jc w:val="both"/>
        <w:rPr>
          <w:rFonts w:ascii="Book Antiqua" w:hAnsi="Book Antiqua"/>
          <w:sz w:val="24"/>
          <w:szCs w:val="24"/>
          <w:lang w:eastAsia="zh-CN"/>
        </w:rPr>
      </w:pPr>
    </w:p>
    <w:p w14:paraId="022A6108" w14:textId="77777777" w:rsidR="00D63C6C" w:rsidRPr="00FF7F8D" w:rsidRDefault="00D63C6C" w:rsidP="00DF69F4">
      <w:pPr>
        <w:widowControl w:val="0"/>
        <w:snapToGrid w:val="0"/>
        <w:spacing w:after="0" w:line="360" w:lineRule="auto"/>
        <w:jc w:val="both"/>
        <w:rPr>
          <w:rFonts w:ascii="Book Antiqua" w:hAnsi="Book Antiqua"/>
          <w:sz w:val="24"/>
          <w:szCs w:val="24"/>
          <w:lang w:eastAsia="zh-CN"/>
        </w:rPr>
      </w:pPr>
      <w:bookmarkStart w:id="34" w:name="OLE_LINK363"/>
      <w:bookmarkStart w:id="35" w:name="OLE_LINK364"/>
      <w:bookmarkStart w:id="36" w:name="OLE_LINK359"/>
      <w:bookmarkStart w:id="37" w:name="OLE_LINK1037"/>
      <w:bookmarkStart w:id="38" w:name="OLE_LINK1195"/>
      <w:bookmarkStart w:id="39" w:name="OLE_LINK1140"/>
      <w:bookmarkStart w:id="40" w:name="OLE_LINK1062"/>
      <w:bookmarkStart w:id="41" w:name="OLE_LINK500"/>
      <w:r w:rsidRPr="00FF7F8D">
        <w:rPr>
          <w:rFonts w:ascii="Book Antiqua" w:hAnsi="Book Antiqua" w:hint="eastAsia"/>
          <w:b/>
          <w:sz w:val="24"/>
          <w:szCs w:val="24"/>
          <w:lang w:eastAsia="zh-CN"/>
        </w:rPr>
        <w:t>©</w:t>
      </w:r>
      <w:r w:rsidRPr="00FF7F8D">
        <w:rPr>
          <w:rFonts w:ascii="Book Antiqua" w:hAnsi="Book Antiqua"/>
          <w:b/>
          <w:sz w:val="24"/>
          <w:szCs w:val="24"/>
          <w:lang w:eastAsia="zh-CN"/>
        </w:rPr>
        <w:t xml:space="preserve"> The Author(s) 201</w:t>
      </w:r>
      <w:r w:rsidRPr="00FF7F8D">
        <w:rPr>
          <w:rFonts w:ascii="Book Antiqua" w:hAnsi="Book Antiqua" w:hint="eastAsia"/>
          <w:b/>
          <w:sz w:val="24"/>
          <w:szCs w:val="24"/>
          <w:lang w:eastAsia="zh-CN"/>
        </w:rPr>
        <w:t>6</w:t>
      </w:r>
      <w:r w:rsidRPr="00FF7F8D">
        <w:rPr>
          <w:rFonts w:ascii="Book Antiqua" w:hAnsi="Book Antiqua"/>
          <w:b/>
          <w:sz w:val="24"/>
          <w:szCs w:val="24"/>
          <w:lang w:eastAsia="zh-CN"/>
        </w:rPr>
        <w:t>.</w:t>
      </w:r>
      <w:r w:rsidRPr="00FF7F8D">
        <w:rPr>
          <w:rFonts w:ascii="Book Antiqua" w:hAnsi="Book Antiqua"/>
          <w:sz w:val="24"/>
          <w:szCs w:val="24"/>
          <w:lang w:eastAsia="zh-CN"/>
        </w:rPr>
        <w:t xml:space="preserve"> Published by Baishideng Publishing Group Inc. All rights reserved.</w:t>
      </w:r>
    </w:p>
    <w:bookmarkEnd w:id="34"/>
    <w:bookmarkEnd w:id="35"/>
    <w:bookmarkEnd w:id="36"/>
    <w:bookmarkEnd w:id="37"/>
    <w:bookmarkEnd w:id="38"/>
    <w:bookmarkEnd w:id="39"/>
    <w:bookmarkEnd w:id="40"/>
    <w:bookmarkEnd w:id="41"/>
    <w:p w14:paraId="2ED92C4D" w14:textId="77777777" w:rsidR="00D63C6C" w:rsidRPr="00FF7F8D" w:rsidRDefault="00D63C6C" w:rsidP="00DF69F4">
      <w:pPr>
        <w:widowControl w:val="0"/>
        <w:snapToGrid w:val="0"/>
        <w:spacing w:after="0" w:line="360" w:lineRule="auto"/>
        <w:jc w:val="both"/>
        <w:rPr>
          <w:rFonts w:ascii="Book Antiqua" w:hAnsi="Book Antiqua"/>
          <w:sz w:val="24"/>
          <w:szCs w:val="24"/>
          <w:lang w:eastAsia="zh-CN"/>
        </w:rPr>
      </w:pPr>
    </w:p>
    <w:p w14:paraId="5C8548E2" w14:textId="77777777" w:rsidR="006071BD" w:rsidRPr="00FF7F8D" w:rsidRDefault="009C15EE" w:rsidP="00DF69F4">
      <w:pPr>
        <w:pStyle w:val="1"/>
        <w:widowControl w:val="0"/>
        <w:snapToGrid w:val="0"/>
        <w:spacing w:line="360" w:lineRule="auto"/>
        <w:jc w:val="both"/>
        <w:rPr>
          <w:rFonts w:ascii="Book Antiqua" w:hAnsi="Book Antiqua"/>
          <w:color w:val="auto"/>
          <w:sz w:val="24"/>
          <w:szCs w:val="24"/>
          <w:lang w:eastAsia="zh-CN"/>
        </w:rPr>
      </w:pPr>
      <w:bookmarkStart w:id="42" w:name="OLE_LINK1196"/>
      <w:bookmarkStart w:id="43" w:name="OLE_LINK1154"/>
      <w:bookmarkStart w:id="44" w:name="OLE_LINK1155"/>
      <w:bookmarkStart w:id="45" w:name="OLE_LINK1322"/>
      <w:bookmarkStart w:id="46" w:name="OLE_LINK1044"/>
      <w:bookmarkStart w:id="47" w:name="OLE_LINK1224"/>
      <w:bookmarkStart w:id="48" w:name="OLE_LINK1225"/>
      <w:bookmarkStart w:id="49" w:name="OLE_LINK1634"/>
      <w:bookmarkStart w:id="50" w:name="OLE_LINK1635"/>
      <w:bookmarkStart w:id="51" w:name="OLE_LINK1762"/>
      <w:bookmarkStart w:id="52" w:name="OLE_LINK1763"/>
      <w:bookmarkStart w:id="53" w:name="OLE_LINK1764"/>
      <w:bookmarkStart w:id="54" w:name="OLE_LINK1939"/>
      <w:bookmarkStart w:id="55" w:name="OLE_LINK2194"/>
      <w:bookmarkStart w:id="56" w:name="OLE_LINK2878"/>
      <w:bookmarkStart w:id="57" w:name="OLE_LINK531"/>
      <w:bookmarkStart w:id="58" w:name="OLE_LINK533"/>
      <w:bookmarkStart w:id="59" w:name="OLE_LINK711"/>
      <w:bookmarkStart w:id="60" w:name="OLE_LINK742"/>
      <w:bookmarkStart w:id="61" w:name="OLE_LINK607"/>
      <w:bookmarkStart w:id="62" w:name="OLE_LINK609"/>
      <w:bookmarkStart w:id="63" w:name="OLE_LINK197"/>
      <w:bookmarkStart w:id="64" w:name="OLE_LINK198"/>
      <w:bookmarkStart w:id="65" w:name="OLE_LINK395"/>
      <w:bookmarkStart w:id="66" w:name="OLE_LINK409"/>
      <w:bookmarkStart w:id="67" w:name="OLE_LINK475"/>
      <w:bookmarkStart w:id="68" w:name="OLE_LINK476"/>
      <w:bookmarkStart w:id="69" w:name="OLE_LINK592"/>
      <w:bookmarkStart w:id="70" w:name="OLE_LINK698"/>
      <w:r w:rsidRPr="00FF7F8D">
        <w:rPr>
          <w:rFonts w:ascii="Book Antiqua" w:hAnsi="Book Antiqua" w:cs="Times New Roman"/>
          <w:b/>
          <w:color w:val="auto"/>
          <w:sz w:val="24"/>
          <w:szCs w:val="24"/>
          <w:highlight w:val="white"/>
          <w:lang w:val="en-US" w:eastAsia="zh-CN"/>
        </w:rPr>
        <w:t xml:space="preserve">Core </w:t>
      </w:r>
      <w:r w:rsidR="00D63C6C" w:rsidRPr="00FF7F8D">
        <w:rPr>
          <w:rFonts w:ascii="Book Antiqua" w:hAnsi="Book Antiqua" w:cs="Times New Roman"/>
          <w:b/>
          <w:color w:val="auto"/>
          <w:sz w:val="24"/>
          <w:szCs w:val="24"/>
          <w:highlight w:val="white"/>
          <w:lang w:val="en-US" w:eastAsia="zh-CN"/>
        </w:rPr>
        <w:t>t</w:t>
      </w:r>
      <w:r w:rsidRPr="00FF7F8D">
        <w:rPr>
          <w:rFonts w:ascii="Book Antiqua" w:hAnsi="Book Antiqua" w:cs="Times New Roman"/>
          <w:b/>
          <w:color w:val="auto"/>
          <w:sz w:val="24"/>
          <w:szCs w:val="24"/>
          <w:highlight w:val="white"/>
          <w:lang w:val="en-US" w:eastAsia="zh-CN"/>
        </w:rPr>
        <w:t xml:space="preserve">ip: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382360" w:rsidRPr="00FF7F8D">
        <w:rPr>
          <w:rFonts w:ascii="Book Antiqua" w:hAnsi="Book Antiqua"/>
          <w:color w:val="auto"/>
          <w:sz w:val="24"/>
          <w:szCs w:val="24"/>
        </w:rPr>
        <w:t>Irreversible electroporation (IRE) is a non-thermal ablation technique is a hope for patients who have unresectable locally advanced pancreatic carcinomas; especially, when any vascular surgical approach is impossible because of the tumor involvement. We encountered superior mesenteric artery</w:t>
      </w:r>
      <w:r w:rsidR="00E80C05">
        <w:rPr>
          <w:rFonts w:ascii="Book Antiqua" w:hAnsi="Book Antiqua" w:hint="eastAsia"/>
          <w:color w:val="auto"/>
          <w:sz w:val="24"/>
          <w:szCs w:val="24"/>
          <w:lang w:eastAsia="zh-CN"/>
        </w:rPr>
        <w:t xml:space="preserve"> </w:t>
      </w:r>
      <w:r w:rsidR="00382360" w:rsidRPr="00FF7F8D">
        <w:rPr>
          <w:rFonts w:ascii="Book Antiqua" w:hAnsi="Book Antiqua"/>
          <w:color w:val="auto"/>
          <w:sz w:val="24"/>
          <w:szCs w:val="24"/>
        </w:rPr>
        <w:t xml:space="preserve">occlusion after IRE procedure for locally advanced pancreatic cancer. We suggest that treating physicians should keep in mind that kind of mortal vascular complications of IRE. Stent placement </w:t>
      </w:r>
      <w:r w:rsidR="00382360" w:rsidRPr="004C6754">
        <w:rPr>
          <w:rFonts w:ascii="Book Antiqua" w:hAnsi="Book Antiqua"/>
          <w:i/>
          <w:color w:val="auto"/>
          <w:sz w:val="24"/>
          <w:szCs w:val="24"/>
        </w:rPr>
        <w:t>via</w:t>
      </w:r>
      <w:r w:rsidR="00382360" w:rsidRPr="00FF7F8D">
        <w:rPr>
          <w:rFonts w:ascii="Book Antiqua" w:hAnsi="Book Antiqua"/>
          <w:color w:val="auto"/>
          <w:sz w:val="24"/>
          <w:szCs w:val="24"/>
        </w:rPr>
        <w:t xml:space="preserve"> angiography could be the lifesaving treatment choice for vascular oc</w:t>
      </w:r>
      <w:r w:rsidR="00D63C6C" w:rsidRPr="00FF7F8D">
        <w:rPr>
          <w:rFonts w:ascii="Book Antiqua" w:hAnsi="Book Antiqua"/>
          <w:color w:val="auto"/>
          <w:sz w:val="24"/>
          <w:szCs w:val="24"/>
        </w:rPr>
        <w:t xml:space="preserve">clusions due to IRE procedure. </w:t>
      </w:r>
    </w:p>
    <w:p w14:paraId="0049FED1" w14:textId="77777777" w:rsidR="00D63C6C" w:rsidRPr="00FF7F8D" w:rsidRDefault="00D63C6C" w:rsidP="00DF69F4">
      <w:pPr>
        <w:pStyle w:val="1"/>
        <w:widowControl w:val="0"/>
        <w:snapToGrid w:val="0"/>
        <w:spacing w:line="360" w:lineRule="auto"/>
        <w:jc w:val="both"/>
        <w:rPr>
          <w:rFonts w:ascii="Book Antiqua" w:hAnsi="Book Antiqua"/>
          <w:color w:val="auto"/>
          <w:sz w:val="24"/>
          <w:szCs w:val="24"/>
          <w:lang w:eastAsia="zh-CN"/>
        </w:rPr>
      </w:pPr>
    </w:p>
    <w:p w14:paraId="31C13CF1" w14:textId="77777777" w:rsidR="00D63C6C" w:rsidRPr="00FF7F8D" w:rsidRDefault="00D63C6C" w:rsidP="00DF69F4">
      <w:pPr>
        <w:pStyle w:val="NormalWeb"/>
        <w:widowControl w:val="0"/>
        <w:snapToGrid w:val="0"/>
        <w:spacing w:beforeAutospacing="0" w:after="0" w:afterAutospacing="0" w:line="360" w:lineRule="auto"/>
        <w:jc w:val="both"/>
        <w:rPr>
          <w:rFonts w:ascii="Book Antiqua" w:eastAsiaTheme="minorEastAsia" w:hAnsi="Book Antiqua"/>
          <w:shd w:val="clear" w:color="auto" w:fill="FFFFFF"/>
          <w:lang w:eastAsia="zh-CN"/>
        </w:rPr>
      </w:pPr>
      <w:r w:rsidRPr="00FF7F8D">
        <w:rPr>
          <w:rFonts w:ascii="Book Antiqua" w:hAnsi="Book Antiqua"/>
        </w:rPr>
        <w:t>Ekici Y,</w:t>
      </w:r>
      <w:r w:rsidRPr="00FF7F8D">
        <w:rPr>
          <w:rFonts w:ascii="Book Antiqua" w:eastAsiaTheme="minorEastAsia" w:hAnsi="Book Antiqua" w:hint="eastAsia"/>
          <w:lang w:eastAsia="zh-CN"/>
        </w:rPr>
        <w:t xml:space="preserve"> </w:t>
      </w:r>
      <w:r w:rsidRPr="00FF7F8D">
        <w:rPr>
          <w:rFonts w:ascii="Book Antiqua" w:hAnsi="Book Antiqua"/>
        </w:rPr>
        <w:t>Tezcaner T, Aydın HO, Boyvat F, Moray G</w:t>
      </w:r>
      <w:r w:rsidRPr="00FF7F8D">
        <w:rPr>
          <w:rFonts w:ascii="Book Antiqua" w:eastAsiaTheme="minorEastAsia" w:hAnsi="Book Antiqua" w:hint="eastAsia"/>
          <w:lang w:eastAsia="zh-CN"/>
        </w:rPr>
        <w:t xml:space="preserve">. </w:t>
      </w:r>
      <w:r w:rsidRPr="00FF7F8D">
        <w:rPr>
          <w:rFonts w:ascii="Book Antiqua" w:hAnsi="Book Antiqua"/>
          <w:shd w:val="clear" w:color="auto" w:fill="FFFFFF"/>
        </w:rPr>
        <w:t>Arterial complication of irreversible electroporation procedure for locally advanced pancreatic cancer</w:t>
      </w:r>
      <w:r w:rsidRPr="00FF7F8D">
        <w:rPr>
          <w:rFonts w:ascii="Book Antiqua" w:eastAsiaTheme="minorEastAsia" w:hAnsi="Book Antiqua" w:hint="eastAsia"/>
          <w:shd w:val="clear" w:color="auto" w:fill="FFFFFF"/>
          <w:lang w:eastAsia="zh-CN"/>
        </w:rPr>
        <w:t xml:space="preserve">. </w:t>
      </w:r>
      <w:r w:rsidRPr="00FF7F8D">
        <w:rPr>
          <w:rFonts w:ascii="Book Antiqua" w:hAnsi="Book Antiqua"/>
          <w:i/>
          <w:shd w:val="clear" w:color="auto" w:fill="FFFFFF"/>
          <w:lang w:eastAsia="zh-CN"/>
        </w:rPr>
        <w:t>World J</w:t>
      </w:r>
      <w:r w:rsidRPr="00FF7F8D">
        <w:rPr>
          <w:rFonts w:ascii="Book Antiqua" w:eastAsiaTheme="minorEastAsia" w:hAnsi="Book Antiqua" w:hint="eastAsia"/>
          <w:i/>
          <w:shd w:val="clear" w:color="auto" w:fill="FFFFFF"/>
          <w:lang w:eastAsia="zh-CN"/>
        </w:rPr>
        <w:t xml:space="preserve"> </w:t>
      </w:r>
      <w:r w:rsidRPr="00FF7F8D">
        <w:rPr>
          <w:rFonts w:ascii="Book Antiqua" w:hAnsi="Book Antiqua"/>
          <w:i/>
          <w:shd w:val="clear" w:color="auto" w:fill="FFFFFF"/>
          <w:lang w:eastAsia="zh-CN"/>
        </w:rPr>
        <w:t>Gastrointest</w:t>
      </w:r>
      <w:r w:rsidRPr="00FF7F8D">
        <w:rPr>
          <w:rFonts w:ascii="Book Antiqua" w:eastAsiaTheme="minorEastAsia" w:hAnsi="Book Antiqua" w:hint="eastAsia"/>
          <w:i/>
          <w:shd w:val="clear" w:color="auto" w:fill="FFFFFF"/>
          <w:lang w:eastAsia="zh-CN"/>
        </w:rPr>
        <w:t xml:space="preserve"> </w:t>
      </w:r>
      <w:r w:rsidRPr="00FF7F8D">
        <w:rPr>
          <w:rFonts w:ascii="Book Antiqua" w:hAnsi="Book Antiqua"/>
          <w:i/>
          <w:shd w:val="clear" w:color="auto" w:fill="FFFFFF"/>
          <w:lang w:eastAsia="zh-CN"/>
        </w:rPr>
        <w:t>Oncol</w:t>
      </w:r>
      <w:r w:rsidRPr="00FF7F8D">
        <w:rPr>
          <w:rFonts w:ascii="Book Antiqua" w:eastAsiaTheme="minorEastAsia" w:hAnsi="Book Antiqua" w:hint="eastAsia"/>
          <w:i/>
          <w:shd w:val="clear" w:color="auto" w:fill="FFFFFF"/>
          <w:lang w:eastAsia="zh-CN"/>
        </w:rPr>
        <w:t xml:space="preserve"> </w:t>
      </w:r>
      <w:r w:rsidRPr="00FF7F8D">
        <w:rPr>
          <w:rFonts w:ascii="Book Antiqua" w:eastAsiaTheme="minorEastAsia" w:hAnsi="Book Antiqua" w:hint="eastAsia"/>
          <w:shd w:val="clear" w:color="auto" w:fill="FFFFFF"/>
          <w:lang w:eastAsia="zh-CN"/>
        </w:rPr>
        <w:t xml:space="preserve">2016; </w:t>
      </w:r>
      <w:r w:rsidRPr="00FF7F8D">
        <w:rPr>
          <w:rFonts w:ascii="Book Antiqua" w:eastAsiaTheme="minorEastAsia" w:hAnsi="Book Antiqua"/>
          <w:shd w:val="clear" w:color="auto" w:fill="FFFFFF"/>
          <w:lang w:eastAsia="zh-CN"/>
        </w:rPr>
        <w:t>In press</w:t>
      </w:r>
    </w:p>
    <w:p w14:paraId="5D4BB90D" w14:textId="77777777" w:rsidR="000524A1" w:rsidRPr="00FF7F8D" w:rsidRDefault="00C20D18" w:rsidP="00DF69F4">
      <w:pPr>
        <w:widowControl w:val="0"/>
        <w:snapToGrid w:val="0"/>
        <w:spacing w:after="0" w:line="360" w:lineRule="auto"/>
        <w:jc w:val="both"/>
        <w:rPr>
          <w:rFonts w:ascii="Book Antiqua" w:hAnsi="Book Antiqua"/>
          <w:sz w:val="24"/>
          <w:szCs w:val="24"/>
          <w:lang w:eastAsia="zh-CN"/>
        </w:rPr>
      </w:pPr>
      <w:r w:rsidRPr="00FF7F8D">
        <w:rPr>
          <w:rFonts w:ascii="Book Antiqua" w:hAnsi="Book Antiqua" w:cs="Times New Roman"/>
          <w:b/>
          <w:sz w:val="24"/>
          <w:szCs w:val="24"/>
        </w:rPr>
        <w:t>INTRODUCTION</w:t>
      </w:r>
    </w:p>
    <w:p w14:paraId="3D07053C" w14:textId="77777777" w:rsidR="000524A1" w:rsidRPr="00FF7F8D" w:rsidRDefault="00365B42" w:rsidP="00DF69F4">
      <w:pPr>
        <w:widowControl w:val="0"/>
        <w:snapToGrid w:val="0"/>
        <w:spacing w:after="0" w:line="360" w:lineRule="auto"/>
        <w:jc w:val="both"/>
        <w:rPr>
          <w:rFonts w:ascii="Book Antiqua" w:hAnsi="Book Antiqua"/>
          <w:sz w:val="24"/>
          <w:szCs w:val="24"/>
        </w:rPr>
      </w:pPr>
      <w:r w:rsidRPr="00FF7F8D">
        <w:rPr>
          <w:rFonts w:ascii="Book Antiqua" w:hAnsi="Book Antiqua" w:cs="Times New Roman"/>
          <w:sz w:val="24"/>
          <w:szCs w:val="24"/>
        </w:rPr>
        <w:lastRenderedPageBreak/>
        <w:t>The</w:t>
      </w:r>
      <w:r w:rsidR="00210D46" w:rsidRPr="00FF7F8D">
        <w:rPr>
          <w:rFonts w:ascii="Book Antiqua" w:hAnsi="Book Antiqua" w:cs="Times New Roman"/>
          <w:sz w:val="24"/>
          <w:szCs w:val="24"/>
        </w:rPr>
        <w:t xml:space="preserve"> </w:t>
      </w:r>
      <w:r w:rsidR="00B80DC5" w:rsidRPr="00FF7F8D">
        <w:rPr>
          <w:rFonts w:ascii="Book Antiqua" w:hAnsi="Book Antiqua" w:cs="Times New Roman"/>
          <w:sz w:val="24"/>
          <w:szCs w:val="24"/>
        </w:rPr>
        <w:t xml:space="preserve">majority of the pancreatic adenocarcinomas are diagnosed </w:t>
      </w:r>
      <w:r w:rsidRPr="00FF7F8D">
        <w:rPr>
          <w:rFonts w:ascii="Book Antiqua" w:hAnsi="Book Antiqua" w:cs="Times New Roman"/>
          <w:sz w:val="24"/>
          <w:szCs w:val="24"/>
        </w:rPr>
        <w:t>at</w:t>
      </w:r>
      <w:r w:rsidR="00E321E3" w:rsidRPr="00FF7F8D">
        <w:rPr>
          <w:rFonts w:ascii="Book Antiqua" w:hAnsi="Book Antiqua" w:cs="Times New Roman"/>
          <w:sz w:val="24"/>
          <w:szCs w:val="24"/>
        </w:rPr>
        <w:t xml:space="preserve"> </w:t>
      </w:r>
      <w:r w:rsidR="00B80DC5" w:rsidRPr="00FF7F8D">
        <w:rPr>
          <w:rFonts w:ascii="Book Antiqua" w:hAnsi="Book Antiqua" w:cs="Times New Roman"/>
          <w:sz w:val="24"/>
          <w:szCs w:val="24"/>
        </w:rPr>
        <w:t>an advanced stage</w:t>
      </w:r>
      <w:r w:rsidRPr="00FF7F8D">
        <w:rPr>
          <w:rFonts w:ascii="Book Antiqua" w:hAnsi="Book Antiqua" w:cs="Times New Roman"/>
          <w:sz w:val="24"/>
          <w:szCs w:val="24"/>
        </w:rPr>
        <w:t>, with</w:t>
      </w:r>
      <w:r w:rsidR="00210D46" w:rsidRPr="00FF7F8D">
        <w:rPr>
          <w:rFonts w:ascii="Book Antiqua" w:hAnsi="Book Antiqua" w:cs="Times New Roman"/>
          <w:sz w:val="24"/>
          <w:szCs w:val="24"/>
        </w:rPr>
        <w:t xml:space="preserve"> </w:t>
      </w:r>
      <w:r w:rsidRPr="00FF7F8D">
        <w:rPr>
          <w:rFonts w:ascii="Book Antiqua" w:hAnsi="Book Antiqua" w:cs="Times New Roman"/>
          <w:sz w:val="24"/>
          <w:szCs w:val="24"/>
        </w:rPr>
        <w:t>r</w:t>
      </w:r>
      <w:r w:rsidR="00B80DC5" w:rsidRPr="00FF7F8D">
        <w:rPr>
          <w:rFonts w:ascii="Book Antiqua" w:hAnsi="Book Antiqua" w:cs="Times New Roman"/>
          <w:sz w:val="24"/>
          <w:szCs w:val="24"/>
        </w:rPr>
        <w:t>esectable tumor</w:t>
      </w:r>
      <w:r w:rsidRPr="00FF7F8D">
        <w:rPr>
          <w:rFonts w:ascii="Book Antiqua" w:hAnsi="Book Antiqua" w:cs="Times New Roman"/>
          <w:sz w:val="24"/>
          <w:szCs w:val="24"/>
        </w:rPr>
        <w:t>s</w:t>
      </w:r>
      <w:r w:rsidR="00210D46" w:rsidRPr="00FF7F8D">
        <w:rPr>
          <w:rFonts w:ascii="Book Antiqua" w:hAnsi="Book Antiqua" w:cs="Times New Roman"/>
          <w:sz w:val="24"/>
          <w:szCs w:val="24"/>
        </w:rPr>
        <w:t xml:space="preserve"> </w:t>
      </w:r>
      <w:r w:rsidRPr="00FF7F8D">
        <w:rPr>
          <w:rFonts w:ascii="Book Antiqua" w:hAnsi="Book Antiqua" w:cs="Times New Roman"/>
          <w:sz w:val="24"/>
          <w:szCs w:val="24"/>
        </w:rPr>
        <w:t>being identified</w:t>
      </w:r>
      <w:r w:rsidR="00210D46" w:rsidRPr="00FF7F8D">
        <w:rPr>
          <w:rFonts w:ascii="Book Antiqua" w:hAnsi="Book Antiqua" w:cs="Times New Roman"/>
          <w:sz w:val="24"/>
          <w:szCs w:val="24"/>
        </w:rPr>
        <w:t xml:space="preserve"> </w:t>
      </w:r>
      <w:r w:rsidR="00B80DC5" w:rsidRPr="00FF7F8D">
        <w:rPr>
          <w:rFonts w:ascii="Book Antiqua" w:hAnsi="Book Antiqua" w:cs="Times New Roman"/>
          <w:sz w:val="24"/>
          <w:szCs w:val="24"/>
        </w:rPr>
        <w:t>in only 10</w:t>
      </w:r>
      <w:r w:rsidR="000768AC" w:rsidRPr="00FF7F8D">
        <w:rPr>
          <w:rFonts w:ascii="Book Antiqua" w:hAnsi="Book Antiqua" w:cs="Times New Roman"/>
          <w:sz w:val="24"/>
          <w:szCs w:val="24"/>
        </w:rPr>
        <w:t>%</w:t>
      </w:r>
      <w:r w:rsidR="00B80DC5" w:rsidRPr="00FF7F8D">
        <w:rPr>
          <w:rFonts w:ascii="Book Antiqua" w:hAnsi="Book Antiqua" w:cs="Times New Roman"/>
          <w:sz w:val="24"/>
          <w:szCs w:val="24"/>
        </w:rPr>
        <w:t xml:space="preserve">-20% of the cases at the time of first </w:t>
      </w:r>
      <w:r w:rsidR="00943424" w:rsidRPr="00FF7F8D">
        <w:rPr>
          <w:rFonts w:ascii="Book Antiqua" w:hAnsi="Book Antiqua" w:cs="Times New Roman"/>
          <w:sz w:val="24"/>
          <w:szCs w:val="24"/>
        </w:rPr>
        <w:t>admission</w:t>
      </w:r>
      <w:r w:rsidR="00943424" w:rsidRPr="00FF7F8D">
        <w:rPr>
          <w:rFonts w:ascii="Book Antiqua" w:hAnsi="Book Antiqua" w:cs="Times New Roman"/>
          <w:sz w:val="24"/>
          <w:szCs w:val="24"/>
          <w:vertAlign w:val="superscript"/>
          <w:lang w:eastAsia="zh-CN"/>
        </w:rPr>
        <w:t>[</w:t>
      </w:r>
      <w:r w:rsidR="000F1CEC" w:rsidRPr="00FF7F8D">
        <w:rPr>
          <w:rFonts w:ascii="Book Antiqua" w:hAnsi="Book Antiqua" w:cs="Times New Roman"/>
          <w:sz w:val="24"/>
          <w:szCs w:val="24"/>
          <w:vertAlign w:val="superscript"/>
          <w:lang w:eastAsia="zh-CN"/>
        </w:rPr>
        <w:t>1]</w:t>
      </w:r>
      <w:r w:rsidR="00B80DC5" w:rsidRPr="00FF7F8D">
        <w:rPr>
          <w:rFonts w:ascii="Book Antiqua" w:hAnsi="Book Antiqua" w:cs="Times New Roman"/>
          <w:sz w:val="24"/>
          <w:szCs w:val="24"/>
        </w:rPr>
        <w:t xml:space="preserve">. Involvement of the celiac trunk, superior mesenteric artery or portal vein without distant metastasis </w:t>
      </w:r>
      <w:r w:rsidRPr="00FF7F8D">
        <w:rPr>
          <w:rFonts w:ascii="Book Antiqua" w:hAnsi="Book Antiqua" w:cs="Times New Roman"/>
          <w:sz w:val="24"/>
          <w:szCs w:val="24"/>
        </w:rPr>
        <w:t xml:space="preserve">is observed </w:t>
      </w:r>
      <w:r w:rsidR="00B80DC5" w:rsidRPr="00FF7F8D">
        <w:rPr>
          <w:rFonts w:ascii="Book Antiqua" w:hAnsi="Book Antiqua" w:cs="Times New Roman"/>
          <w:sz w:val="24"/>
          <w:szCs w:val="24"/>
        </w:rPr>
        <w:t xml:space="preserve">in 40% of cases </w:t>
      </w:r>
      <w:r w:rsidRPr="00FF7F8D">
        <w:rPr>
          <w:rFonts w:ascii="Book Antiqua" w:hAnsi="Book Antiqua" w:cs="Times New Roman"/>
          <w:sz w:val="24"/>
          <w:szCs w:val="24"/>
        </w:rPr>
        <w:t>with</w:t>
      </w:r>
      <w:r w:rsidR="003A3FF8" w:rsidRPr="00FF7F8D">
        <w:rPr>
          <w:rFonts w:ascii="Book Antiqua" w:hAnsi="Book Antiqua" w:cs="Times New Roman"/>
          <w:sz w:val="24"/>
          <w:szCs w:val="24"/>
        </w:rPr>
        <w:t xml:space="preserve"> s</w:t>
      </w:r>
      <w:r w:rsidR="000768AC" w:rsidRPr="00FF7F8D">
        <w:rPr>
          <w:rFonts w:ascii="Book Antiqua" w:hAnsi="Book Antiqua" w:cs="Times New Roman"/>
          <w:sz w:val="24"/>
          <w:szCs w:val="24"/>
        </w:rPr>
        <w:t>tage 3 disease</w:t>
      </w:r>
      <w:r w:rsidR="000A1EC3" w:rsidRPr="00FF7F8D">
        <w:rPr>
          <w:rFonts w:ascii="Book Antiqua" w:hAnsi="Book Antiqua" w:cs="Times New Roman"/>
          <w:sz w:val="24"/>
          <w:szCs w:val="24"/>
          <w:vertAlign w:val="superscript"/>
        </w:rPr>
        <w:t>[</w:t>
      </w:r>
      <w:r w:rsidR="00B80DC5" w:rsidRPr="00FF7F8D">
        <w:rPr>
          <w:rFonts w:ascii="Book Antiqua" w:hAnsi="Book Antiqua" w:cs="Times New Roman"/>
          <w:sz w:val="24"/>
          <w:szCs w:val="24"/>
          <w:vertAlign w:val="superscript"/>
        </w:rPr>
        <w:t>2</w:t>
      </w:r>
      <w:r w:rsidR="000768AC" w:rsidRPr="00FF7F8D">
        <w:rPr>
          <w:rFonts w:ascii="Book Antiqua" w:hAnsi="Book Antiqua" w:cs="Times New Roman" w:hint="eastAsia"/>
          <w:sz w:val="24"/>
          <w:szCs w:val="24"/>
          <w:vertAlign w:val="superscript"/>
          <w:lang w:eastAsia="zh-CN"/>
        </w:rPr>
        <w:t>,</w:t>
      </w:r>
      <w:r w:rsidR="00B80DC5" w:rsidRPr="00FF7F8D">
        <w:rPr>
          <w:rFonts w:ascii="Book Antiqua" w:hAnsi="Book Antiqua" w:cs="Times New Roman"/>
          <w:sz w:val="24"/>
          <w:szCs w:val="24"/>
          <w:vertAlign w:val="superscript"/>
        </w:rPr>
        <w:t>3</w:t>
      </w:r>
      <w:r w:rsidR="000A1EC3" w:rsidRPr="00FF7F8D">
        <w:rPr>
          <w:rFonts w:ascii="Book Antiqua" w:hAnsi="Book Antiqua" w:cs="Times New Roman"/>
          <w:sz w:val="24"/>
          <w:szCs w:val="24"/>
          <w:vertAlign w:val="superscript"/>
        </w:rPr>
        <w:t>]</w:t>
      </w:r>
      <w:r w:rsidR="00B80DC5" w:rsidRPr="00FF7F8D">
        <w:rPr>
          <w:rFonts w:ascii="Book Antiqua" w:hAnsi="Book Antiqua" w:cs="Times New Roman"/>
          <w:sz w:val="24"/>
          <w:szCs w:val="24"/>
        </w:rPr>
        <w:t xml:space="preserve">. </w:t>
      </w:r>
      <w:r w:rsidRPr="00FF7F8D">
        <w:rPr>
          <w:rFonts w:ascii="Book Antiqua" w:hAnsi="Book Antiqua" w:cs="Times New Roman"/>
          <w:sz w:val="24"/>
          <w:szCs w:val="24"/>
        </w:rPr>
        <w:t>For these patients,</w:t>
      </w:r>
      <w:r w:rsidR="00210D46" w:rsidRPr="00FF7F8D">
        <w:rPr>
          <w:rFonts w:ascii="Book Antiqua" w:hAnsi="Book Antiqua" w:cs="Times New Roman"/>
          <w:sz w:val="24"/>
          <w:szCs w:val="24"/>
        </w:rPr>
        <w:t xml:space="preserve"> </w:t>
      </w:r>
      <w:r w:rsidRPr="00FF7F8D">
        <w:rPr>
          <w:rFonts w:ascii="Book Antiqua" w:hAnsi="Book Antiqua" w:cs="Times New Roman"/>
          <w:sz w:val="24"/>
          <w:szCs w:val="24"/>
        </w:rPr>
        <w:t>a</w:t>
      </w:r>
      <w:r w:rsidR="00210D46" w:rsidRPr="00FF7F8D">
        <w:rPr>
          <w:rFonts w:ascii="Book Antiqua" w:hAnsi="Book Antiqua" w:cs="Times New Roman"/>
          <w:sz w:val="24"/>
          <w:szCs w:val="24"/>
        </w:rPr>
        <w:t xml:space="preserve"> </w:t>
      </w:r>
      <w:r w:rsidR="00B80DC5" w:rsidRPr="00FF7F8D">
        <w:rPr>
          <w:rFonts w:ascii="Book Antiqua" w:hAnsi="Book Antiqua" w:cs="Times New Roman"/>
          <w:sz w:val="24"/>
          <w:szCs w:val="24"/>
        </w:rPr>
        <w:t xml:space="preserve">5-year survival </w:t>
      </w:r>
      <w:r w:rsidRPr="00FF7F8D">
        <w:rPr>
          <w:rFonts w:ascii="Book Antiqua" w:hAnsi="Book Antiqua" w:cs="Times New Roman"/>
          <w:sz w:val="24"/>
          <w:szCs w:val="24"/>
        </w:rPr>
        <w:t xml:space="preserve">rate </w:t>
      </w:r>
      <w:r w:rsidR="00B80DC5" w:rsidRPr="00FF7F8D">
        <w:rPr>
          <w:rFonts w:ascii="Book Antiqua" w:hAnsi="Book Antiqua" w:cs="Times New Roman"/>
          <w:sz w:val="24"/>
          <w:szCs w:val="24"/>
        </w:rPr>
        <w:t>of 6.8% has been report</w:t>
      </w:r>
      <w:r w:rsidR="000768AC" w:rsidRPr="00FF7F8D">
        <w:rPr>
          <w:rFonts w:ascii="Book Antiqua" w:hAnsi="Book Antiqua" w:cs="Times New Roman"/>
          <w:sz w:val="24"/>
          <w:szCs w:val="24"/>
        </w:rPr>
        <w:t>ed following surgical resection</w:t>
      </w:r>
      <w:r w:rsidR="000A1EC3" w:rsidRPr="00FF7F8D">
        <w:rPr>
          <w:rFonts w:ascii="Book Antiqua" w:hAnsi="Book Antiqua" w:cs="Times New Roman"/>
          <w:sz w:val="24"/>
          <w:szCs w:val="24"/>
          <w:vertAlign w:val="superscript"/>
        </w:rPr>
        <w:t>[</w:t>
      </w:r>
      <w:r w:rsidR="00B80DC5" w:rsidRPr="00FF7F8D">
        <w:rPr>
          <w:rFonts w:ascii="Book Antiqua" w:hAnsi="Book Antiqua" w:cs="Times New Roman"/>
          <w:sz w:val="24"/>
          <w:szCs w:val="24"/>
          <w:vertAlign w:val="superscript"/>
        </w:rPr>
        <w:t>4</w:t>
      </w:r>
      <w:r w:rsidR="000A1EC3" w:rsidRPr="00FF7F8D">
        <w:rPr>
          <w:rFonts w:ascii="Book Antiqua" w:hAnsi="Book Antiqua" w:cs="Times New Roman"/>
          <w:sz w:val="24"/>
          <w:szCs w:val="24"/>
          <w:vertAlign w:val="superscript"/>
        </w:rPr>
        <w:t>]</w:t>
      </w:r>
      <w:r w:rsidR="00B80DC5" w:rsidRPr="00FF7F8D">
        <w:rPr>
          <w:rFonts w:ascii="Book Antiqua" w:hAnsi="Book Antiqua" w:cs="Times New Roman"/>
          <w:sz w:val="24"/>
          <w:szCs w:val="24"/>
        </w:rPr>
        <w:t xml:space="preserve">. </w:t>
      </w:r>
      <w:r w:rsidRPr="00FF7F8D">
        <w:rPr>
          <w:rFonts w:ascii="Book Antiqua" w:hAnsi="Book Antiqua" w:cs="Times New Roman"/>
          <w:sz w:val="24"/>
          <w:szCs w:val="24"/>
        </w:rPr>
        <w:t>T</w:t>
      </w:r>
      <w:r w:rsidR="00B80DC5" w:rsidRPr="00FF7F8D">
        <w:rPr>
          <w:rFonts w:ascii="Book Antiqua" w:hAnsi="Book Antiqua" w:cs="Times New Roman"/>
          <w:sz w:val="24"/>
          <w:szCs w:val="24"/>
        </w:rPr>
        <w:t xml:space="preserve">hese patients are </w:t>
      </w:r>
      <w:r w:rsidRPr="00FF7F8D">
        <w:rPr>
          <w:rFonts w:ascii="Book Antiqua" w:hAnsi="Book Antiqua" w:cs="Times New Roman"/>
          <w:sz w:val="24"/>
          <w:szCs w:val="24"/>
        </w:rPr>
        <w:t xml:space="preserve">now </w:t>
      </w:r>
      <w:r w:rsidR="00B80DC5" w:rsidRPr="00FF7F8D">
        <w:rPr>
          <w:rFonts w:ascii="Book Antiqua" w:hAnsi="Book Antiqua" w:cs="Times New Roman"/>
          <w:sz w:val="24"/>
          <w:szCs w:val="24"/>
        </w:rPr>
        <w:t>classified as locally advanced stage pancreatic cancer (LAP</w:t>
      </w:r>
      <w:r w:rsidR="003A3FF8" w:rsidRPr="00FF7F8D">
        <w:rPr>
          <w:rFonts w:ascii="Book Antiqua" w:hAnsi="Book Antiqua" w:cs="Times New Roman"/>
          <w:sz w:val="24"/>
          <w:szCs w:val="24"/>
        </w:rPr>
        <w:t>C</w:t>
      </w:r>
      <w:r w:rsidR="00B80DC5" w:rsidRPr="00FF7F8D">
        <w:rPr>
          <w:rFonts w:ascii="Book Antiqua" w:hAnsi="Book Antiqua" w:cs="Times New Roman"/>
          <w:sz w:val="24"/>
          <w:szCs w:val="24"/>
        </w:rPr>
        <w:t>)</w:t>
      </w:r>
      <w:r w:rsidRPr="00FF7F8D">
        <w:rPr>
          <w:rFonts w:ascii="Book Antiqua" w:hAnsi="Book Antiqua" w:cs="Times New Roman"/>
          <w:sz w:val="24"/>
          <w:szCs w:val="24"/>
        </w:rPr>
        <w:t>,</w:t>
      </w:r>
      <w:r w:rsidR="00B80DC5" w:rsidRPr="00FF7F8D">
        <w:rPr>
          <w:rFonts w:ascii="Book Antiqua" w:hAnsi="Book Antiqua" w:cs="Times New Roman"/>
          <w:sz w:val="24"/>
          <w:szCs w:val="24"/>
        </w:rPr>
        <w:t xml:space="preserve"> and the</w:t>
      </w:r>
      <w:r w:rsidRPr="00FF7F8D">
        <w:rPr>
          <w:rFonts w:ascii="Book Antiqua" w:hAnsi="Book Antiqua" w:cs="Times New Roman"/>
          <w:sz w:val="24"/>
          <w:szCs w:val="24"/>
        </w:rPr>
        <w:t>ir</w:t>
      </w:r>
      <w:r w:rsidR="00B80DC5" w:rsidRPr="00FF7F8D">
        <w:rPr>
          <w:rFonts w:ascii="Book Antiqua" w:hAnsi="Book Antiqua" w:cs="Times New Roman"/>
          <w:sz w:val="24"/>
          <w:szCs w:val="24"/>
        </w:rPr>
        <w:t xml:space="preserve"> survival rates </w:t>
      </w:r>
      <w:r w:rsidRPr="00FF7F8D">
        <w:rPr>
          <w:rFonts w:ascii="Book Antiqua" w:hAnsi="Book Antiqua" w:cs="Times New Roman"/>
          <w:sz w:val="24"/>
          <w:szCs w:val="24"/>
        </w:rPr>
        <w:t xml:space="preserve">are </w:t>
      </w:r>
      <w:r w:rsidR="00B80DC5" w:rsidRPr="00FF7F8D">
        <w:rPr>
          <w:rFonts w:ascii="Book Antiqua" w:hAnsi="Book Antiqua" w:cs="Times New Roman"/>
          <w:sz w:val="24"/>
          <w:szCs w:val="24"/>
        </w:rPr>
        <w:t>reported</w:t>
      </w:r>
      <w:r w:rsidRPr="00FF7F8D">
        <w:rPr>
          <w:rFonts w:ascii="Book Antiqua" w:hAnsi="Book Antiqua" w:cs="Times New Roman"/>
          <w:sz w:val="24"/>
          <w:szCs w:val="24"/>
        </w:rPr>
        <w:t>ly</w:t>
      </w:r>
      <w:r w:rsidR="00B80DC5" w:rsidRPr="00FF7F8D">
        <w:rPr>
          <w:rFonts w:ascii="Book Antiqua" w:hAnsi="Book Antiqua" w:cs="Times New Roman"/>
          <w:sz w:val="24"/>
          <w:szCs w:val="24"/>
        </w:rPr>
        <w:t xml:space="preserve"> better </w:t>
      </w:r>
      <w:r w:rsidRPr="00FF7F8D">
        <w:rPr>
          <w:rFonts w:ascii="Book Antiqua" w:hAnsi="Book Antiqua" w:cs="Times New Roman"/>
          <w:sz w:val="24"/>
          <w:szCs w:val="24"/>
        </w:rPr>
        <w:t xml:space="preserve">compared to </w:t>
      </w:r>
      <w:r w:rsidR="00B80DC5" w:rsidRPr="00FF7F8D">
        <w:rPr>
          <w:rFonts w:ascii="Book Antiqua" w:hAnsi="Book Antiqua" w:cs="Times New Roman"/>
          <w:sz w:val="24"/>
          <w:szCs w:val="24"/>
        </w:rPr>
        <w:t xml:space="preserve">patients with distant metastasis. The </w:t>
      </w:r>
      <w:r w:rsidR="00D34321" w:rsidRPr="00FF7F8D">
        <w:rPr>
          <w:rFonts w:ascii="Book Antiqua" w:hAnsi="Book Antiqua" w:cs="Times New Roman"/>
          <w:sz w:val="24"/>
          <w:szCs w:val="24"/>
        </w:rPr>
        <w:t xml:space="preserve">probability </w:t>
      </w:r>
      <w:r w:rsidR="00B80DC5" w:rsidRPr="00FF7F8D">
        <w:rPr>
          <w:rFonts w:ascii="Book Antiqua" w:hAnsi="Book Antiqua" w:cs="Times New Roman"/>
          <w:sz w:val="24"/>
          <w:szCs w:val="24"/>
        </w:rPr>
        <w:t xml:space="preserve">of surgical resection following neoadjuvant treatment </w:t>
      </w:r>
      <w:r w:rsidR="000768AC" w:rsidRPr="00FF7F8D">
        <w:rPr>
          <w:rFonts w:ascii="Book Antiqua" w:hAnsi="Book Antiqua" w:cs="Times New Roman"/>
          <w:sz w:val="24"/>
          <w:szCs w:val="24"/>
        </w:rPr>
        <w:t>is higher in these patients</w:t>
      </w:r>
      <w:r w:rsidR="000A1EC3" w:rsidRPr="00FF7F8D">
        <w:rPr>
          <w:rFonts w:ascii="Book Antiqua" w:hAnsi="Book Antiqua" w:cs="Times New Roman"/>
          <w:sz w:val="24"/>
          <w:szCs w:val="24"/>
          <w:vertAlign w:val="superscript"/>
        </w:rPr>
        <w:t>[</w:t>
      </w:r>
      <w:r w:rsidR="00B80DC5" w:rsidRPr="00FF7F8D">
        <w:rPr>
          <w:rFonts w:ascii="Book Antiqua" w:hAnsi="Book Antiqua" w:cs="Times New Roman"/>
          <w:sz w:val="24"/>
          <w:szCs w:val="24"/>
          <w:vertAlign w:val="superscript"/>
        </w:rPr>
        <w:t>5</w:t>
      </w:r>
      <w:r w:rsidR="000A1EC3" w:rsidRPr="00FF7F8D">
        <w:rPr>
          <w:rFonts w:ascii="Book Antiqua" w:hAnsi="Book Antiqua" w:cs="Times New Roman"/>
          <w:sz w:val="24"/>
          <w:szCs w:val="24"/>
          <w:vertAlign w:val="superscript"/>
        </w:rPr>
        <w:t>]</w:t>
      </w:r>
      <w:r w:rsidR="00B80DC5" w:rsidRPr="00FF7F8D">
        <w:rPr>
          <w:rFonts w:ascii="Book Antiqua" w:hAnsi="Book Antiqua" w:cs="Times New Roman"/>
          <w:sz w:val="24"/>
          <w:szCs w:val="24"/>
        </w:rPr>
        <w:t xml:space="preserve">. </w:t>
      </w:r>
      <w:r w:rsidRPr="00FF7F8D">
        <w:rPr>
          <w:rFonts w:ascii="Book Antiqua" w:hAnsi="Book Antiqua" w:cs="Times New Roman"/>
          <w:sz w:val="24"/>
          <w:szCs w:val="24"/>
        </w:rPr>
        <w:t>Nowadays,</w:t>
      </w:r>
      <w:r w:rsidR="00F23925" w:rsidRPr="00FF7F8D">
        <w:rPr>
          <w:rFonts w:ascii="Book Antiqua" w:hAnsi="Book Antiqua" w:cs="Times New Roman"/>
          <w:sz w:val="24"/>
          <w:szCs w:val="24"/>
        </w:rPr>
        <w:t xml:space="preserve"> </w:t>
      </w:r>
      <w:r w:rsidR="00B80DC5" w:rsidRPr="00FF7F8D">
        <w:rPr>
          <w:rFonts w:ascii="Book Antiqua" w:hAnsi="Book Antiqua" w:cs="Times New Roman"/>
          <w:sz w:val="24"/>
          <w:szCs w:val="24"/>
        </w:rPr>
        <w:t xml:space="preserve">different </w:t>
      </w:r>
      <w:r w:rsidRPr="00FF7F8D">
        <w:rPr>
          <w:rFonts w:ascii="Book Antiqua" w:hAnsi="Book Antiqua" w:cs="Times New Roman"/>
          <w:sz w:val="24"/>
          <w:szCs w:val="24"/>
        </w:rPr>
        <w:t xml:space="preserve">ablation </w:t>
      </w:r>
      <w:r w:rsidR="00B80DC5" w:rsidRPr="00FF7F8D">
        <w:rPr>
          <w:rFonts w:ascii="Book Antiqua" w:hAnsi="Book Antiqua" w:cs="Times New Roman"/>
          <w:sz w:val="24"/>
          <w:szCs w:val="24"/>
        </w:rPr>
        <w:t xml:space="preserve">techniques </w:t>
      </w:r>
      <w:r w:rsidRPr="00FF7F8D">
        <w:rPr>
          <w:rFonts w:ascii="Book Antiqua" w:hAnsi="Book Antiqua" w:cs="Times New Roman"/>
          <w:sz w:val="24"/>
          <w:szCs w:val="24"/>
        </w:rPr>
        <w:t>are being studied</w:t>
      </w:r>
      <w:r w:rsidR="00F23925" w:rsidRPr="00FF7F8D">
        <w:rPr>
          <w:rFonts w:ascii="Book Antiqua" w:hAnsi="Book Antiqua" w:cs="Times New Roman"/>
          <w:sz w:val="24"/>
          <w:szCs w:val="24"/>
        </w:rPr>
        <w:t xml:space="preserve"> </w:t>
      </w:r>
      <w:r w:rsidRPr="00FF7F8D">
        <w:rPr>
          <w:rFonts w:ascii="Book Antiqua" w:hAnsi="Book Antiqua" w:cs="Times New Roman"/>
          <w:sz w:val="24"/>
          <w:szCs w:val="24"/>
        </w:rPr>
        <w:t>in combination</w:t>
      </w:r>
      <w:r w:rsidR="00F23925" w:rsidRPr="00FF7F8D">
        <w:rPr>
          <w:rFonts w:ascii="Book Antiqua" w:hAnsi="Book Antiqua" w:cs="Times New Roman"/>
          <w:sz w:val="24"/>
          <w:szCs w:val="24"/>
        </w:rPr>
        <w:t xml:space="preserve"> </w:t>
      </w:r>
      <w:r w:rsidR="000768AC" w:rsidRPr="00FF7F8D">
        <w:rPr>
          <w:rFonts w:ascii="Book Antiqua" w:hAnsi="Book Antiqua" w:cs="Times New Roman"/>
          <w:sz w:val="24"/>
          <w:szCs w:val="24"/>
        </w:rPr>
        <w:t>with neoadjuvant treatment</w:t>
      </w:r>
      <w:r w:rsidR="000A1EC3" w:rsidRPr="00FF7F8D">
        <w:rPr>
          <w:rFonts w:ascii="Book Antiqua" w:hAnsi="Book Antiqua" w:cs="Times New Roman"/>
          <w:sz w:val="24"/>
          <w:szCs w:val="24"/>
          <w:vertAlign w:val="superscript"/>
        </w:rPr>
        <w:t>[6]</w:t>
      </w:r>
      <w:r w:rsidR="00B80DC5" w:rsidRPr="00FF7F8D">
        <w:rPr>
          <w:rFonts w:ascii="Book Antiqua" w:hAnsi="Book Antiqua" w:cs="Times New Roman"/>
          <w:sz w:val="24"/>
          <w:szCs w:val="24"/>
        </w:rPr>
        <w:t>.</w:t>
      </w:r>
      <w:r w:rsidR="00526465" w:rsidRPr="00FF7F8D">
        <w:rPr>
          <w:rFonts w:ascii="Book Antiqua" w:hAnsi="Book Antiqua" w:cs="Times New Roman"/>
          <w:sz w:val="24"/>
          <w:szCs w:val="24"/>
        </w:rPr>
        <w:t xml:space="preserve"> </w:t>
      </w:r>
      <w:r w:rsidR="008A3313" w:rsidRPr="00FF7F8D">
        <w:rPr>
          <w:rFonts w:ascii="Book Antiqua" w:hAnsi="Book Antiqua" w:cs="Times New Roman"/>
          <w:sz w:val="24"/>
          <w:szCs w:val="24"/>
        </w:rPr>
        <w:t>Some</w:t>
      </w:r>
      <w:r w:rsidR="00B80DC5" w:rsidRPr="00FF7F8D">
        <w:rPr>
          <w:rFonts w:ascii="Book Antiqua" w:hAnsi="Book Antiqua" w:cs="Times New Roman"/>
          <w:sz w:val="24"/>
          <w:szCs w:val="24"/>
        </w:rPr>
        <w:t xml:space="preserve"> thermal ablation techniques such as radiofrequency ablation (RFA), cryoablation and microwave ablation have been </w:t>
      </w:r>
      <w:r w:rsidRPr="00FF7F8D">
        <w:rPr>
          <w:rFonts w:ascii="Book Antiqua" w:hAnsi="Book Antiqua" w:cs="Times New Roman"/>
          <w:sz w:val="24"/>
          <w:szCs w:val="24"/>
        </w:rPr>
        <w:t xml:space="preserve">developed and </w:t>
      </w:r>
      <w:r w:rsidR="00B80DC5" w:rsidRPr="00FF7F8D">
        <w:rPr>
          <w:rFonts w:ascii="Book Antiqua" w:hAnsi="Book Antiqua" w:cs="Times New Roman"/>
          <w:sz w:val="24"/>
          <w:szCs w:val="24"/>
        </w:rPr>
        <w:t xml:space="preserve">defined </w:t>
      </w:r>
      <w:r w:rsidRPr="00FF7F8D">
        <w:rPr>
          <w:rFonts w:ascii="Book Antiqua" w:hAnsi="Book Antiqua" w:cs="Times New Roman"/>
          <w:sz w:val="24"/>
          <w:szCs w:val="24"/>
        </w:rPr>
        <w:t>for</w:t>
      </w:r>
      <w:r w:rsidR="00526465" w:rsidRPr="00FF7F8D">
        <w:rPr>
          <w:rFonts w:ascii="Book Antiqua" w:hAnsi="Book Antiqua" w:cs="Times New Roman"/>
          <w:sz w:val="24"/>
          <w:szCs w:val="24"/>
        </w:rPr>
        <w:t xml:space="preserve"> tumor ablation</w:t>
      </w:r>
      <w:r w:rsidR="00B80DC5" w:rsidRPr="00FF7F8D">
        <w:rPr>
          <w:rFonts w:ascii="Book Antiqua" w:hAnsi="Book Antiqua" w:cs="Times New Roman"/>
          <w:sz w:val="24"/>
          <w:szCs w:val="24"/>
        </w:rPr>
        <w:t>. The</w:t>
      </w:r>
      <w:r w:rsidR="008A3313" w:rsidRPr="00FF7F8D">
        <w:rPr>
          <w:rFonts w:ascii="Book Antiqua" w:hAnsi="Book Antiqua" w:cs="Times New Roman"/>
          <w:sz w:val="24"/>
          <w:szCs w:val="24"/>
        </w:rPr>
        <w:t>rmal ablation</w:t>
      </w:r>
      <w:r w:rsidR="00B80DC5" w:rsidRPr="00FF7F8D">
        <w:rPr>
          <w:rFonts w:ascii="Book Antiqua" w:hAnsi="Book Antiqua" w:cs="Times New Roman"/>
          <w:sz w:val="24"/>
          <w:szCs w:val="24"/>
        </w:rPr>
        <w:t xml:space="preserve"> methods </w:t>
      </w:r>
      <w:r w:rsidRPr="00FF7F8D">
        <w:rPr>
          <w:rFonts w:ascii="Book Antiqua" w:hAnsi="Book Antiqua" w:cs="Times New Roman"/>
          <w:sz w:val="24"/>
          <w:szCs w:val="24"/>
        </w:rPr>
        <w:t>are</w:t>
      </w:r>
      <w:r w:rsidR="00B80DC5" w:rsidRPr="00FF7F8D">
        <w:rPr>
          <w:rFonts w:ascii="Book Antiqua" w:hAnsi="Book Antiqua" w:cs="Times New Roman"/>
          <w:sz w:val="24"/>
          <w:szCs w:val="24"/>
        </w:rPr>
        <w:t xml:space="preserve"> reported to cause necrosis </w:t>
      </w:r>
      <w:r w:rsidRPr="00FF7F8D">
        <w:rPr>
          <w:rFonts w:ascii="Book Antiqua" w:hAnsi="Book Antiqua" w:cs="Times New Roman"/>
          <w:sz w:val="24"/>
          <w:szCs w:val="24"/>
        </w:rPr>
        <w:t>during treatment for LAP</w:t>
      </w:r>
      <w:r w:rsidR="003A3FF8" w:rsidRPr="00FF7F8D">
        <w:rPr>
          <w:rFonts w:ascii="Book Antiqua" w:hAnsi="Book Antiqua" w:cs="Times New Roman"/>
          <w:sz w:val="24"/>
          <w:szCs w:val="24"/>
        </w:rPr>
        <w:t>C</w:t>
      </w:r>
      <w:r w:rsidR="00F23925" w:rsidRPr="00FF7F8D">
        <w:rPr>
          <w:rFonts w:ascii="Book Antiqua" w:hAnsi="Book Antiqua" w:cs="Times New Roman"/>
          <w:sz w:val="24"/>
          <w:szCs w:val="24"/>
        </w:rPr>
        <w:t xml:space="preserve"> </w:t>
      </w:r>
      <w:r w:rsidRPr="00FF7F8D">
        <w:rPr>
          <w:rFonts w:ascii="Book Antiqua" w:hAnsi="Book Antiqua" w:cs="Times New Roman"/>
          <w:sz w:val="24"/>
          <w:szCs w:val="24"/>
        </w:rPr>
        <w:t>through</w:t>
      </w:r>
      <w:r w:rsidR="00B80DC5" w:rsidRPr="00FF7F8D">
        <w:rPr>
          <w:rFonts w:ascii="Book Antiqua" w:hAnsi="Book Antiqua" w:cs="Times New Roman"/>
          <w:sz w:val="24"/>
          <w:szCs w:val="24"/>
        </w:rPr>
        <w:t xml:space="preserve"> thermal injury in </w:t>
      </w:r>
      <w:r w:rsidRPr="00FF7F8D">
        <w:rPr>
          <w:rFonts w:ascii="Book Antiqua" w:hAnsi="Book Antiqua" w:cs="Times New Roman"/>
          <w:sz w:val="24"/>
          <w:szCs w:val="24"/>
        </w:rPr>
        <w:t xml:space="preserve">the </w:t>
      </w:r>
      <w:r w:rsidR="00B80DC5" w:rsidRPr="00FF7F8D">
        <w:rPr>
          <w:rFonts w:ascii="Book Antiqua" w:hAnsi="Book Antiqua" w:cs="Times New Roman"/>
          <w:sz w:val="24"/>
          <w:szCs w:val="24"/>
        </w:rPr>
        <w:t>peripancreatic fatty tissue, main vascular structures, pancreatic tis</w:t>
      </w:r>
      <w:r w:rsidR="000768AC" w:rsidRPr="00FF7F8D">
        <w:rPr>
          <w:rFonts w:ascii="Book Antiqua" w:hAnsi="Book Antiqua" w:cs="Times New Roman"/>
          <w:sz w:val="24"/>
          <w:szCs w:val="24"/>
        </w:rPr>
        <w:t>sue, duodenum and biliary tract</w:t>
      </w:r>
      <w:r w:rsidR="000A1EC3" w:rsidRPr="00FF7F8D">
        <w:rPr>
          <w:rFonts w:ascii="Book Antiqua" w:hAnsi="Book Antiqua" w:cs="Times New Roman"/>
          <w:sz w:val="24"/>
          <w:szCs w:val="24"/>
          <w:vertAlign w:val="superscript"/>
        </w:rPr>
        <w:t>[</w:t>
      </w:r>
      <w:r w:rsidR="00B80DC5" w:rsidRPr="00FF7F8D">
        <w:rPr>
          <w:rFonts w:ascii="Book Antiqua" w:hAnsi="Book Antiqua" w:cs="Times New Roman"/>
          <w:sz w:val="24"/>
          <w:szCs w:val="24"/>
          <w:vertAlign w:val="superscript"/>
        </w:rPr>
        <w:t>7</w:t>
      </w:r>
      <w:r w:rsidR="000A1EC3" w:rsidRPr="00FF7F8D">
        <w:rPr>
          <w:rFonts w:ascii="Book Antiqua" w:hAnsi="Book Antiqua" w:cs="Times New Roman"/>
          <w:sz w:val="24"/>
          <w:szCs w:val="24"/>
          <w:vertAlign w:val="superscript"/>
        </w:rPr>
        <w:t>]</w:t>
      </w:r>
      <w:r w:rsidR="00B80DC5" w:rsidRPr="00FF7F8D">
        <w:rPr>
          <w:rFonts w:ascii="Book Antiqua" w:hAnsi="Book Antiqua" w:cs="Times New Roman"/>
          <w:sz w:val="24"/>
          <w:szCs w:val="24"/>
        </w:rPr>
        <w:t>.</w:t>
      </w:r>
      <w:r w:rsidR="00526465" w:rsidRPr="00FF7F8D">
        <w:rPr>
          <w:rFonts w:ascii="Book Antiqua" w:hAnsi="Book Antiqua" w:cs="Times New Roman"/>
          <w:sz w:val="24"/>
          <w:szCs w:val="24"/>
        </w:rPr>
        <w:t xml:space="preserve"> </w:t>
      </w:r>
      <w:r w:rsidR="008A3313" w:rsidRPr="00FF7F8D">
        <w:rPr>
          <w:rFonts w:ascii="Book Antiqua" w:hAnsi="Book Antiqua" w:cs="Times New Roman"/>
          <w:sz w:val="24"/>
          <w:szCs w:val="24"/>
        </w:rPr>
        <w:t>These morbid complications are limitations of these techniques for pancreatic tumors.</w:t>
      </w:r>
    </w:p>
    <w:p w14:paraId="51609CA6" w14:textId="77777777" w:rsidR="000524A1" w:rsidRPr="00FF7F8D" w:rsidRDefault="00B80DC5" w:rsidP="00DF69F4">
      <w:pPr>
        <w:widowControl w:val="0"/>
        <w:snapToGrid w:val="0"/>
        <w:spacing w:after="0" w:line="360" w:lineRule="auto"/>
        <w:ind w:firstLineChars="100" w:firstLine="240"/>
        <w:jc w:val="both"/>
        <w:rPr>
          <w:rFonts w:ascii="Book Antiqua" w:hAnsi="Book Antiqua"/>
          <w:sz w:val="24"/>
          <w:szCs w:val="24"/>
        </w:rPr>
      </w:pPr>
      <w:r w:rsidRPr="00FF7F8D">
        <w:rPr>
          <w:rFonts w:ascii="Book Antiqua" w:hAnsi="Book Antiqua" w:cs="Times New Roman"/>
          <w:sz w:val="24"/>
          <w:szCs w:val="24"/>
        </w:rPr>
        <w:t xml:space="preserve">Irreversible electroporation (IRE) </w:t>
      </w:r>
      <w:r w:rsidR="00791C2A" w:rsidRPr="00FF7F8D">
        <w:rPr>
          <w:rFonts w:ascii="Book Antiqua" w:hAnsi="Book Antiqua" w:cs="Times New Roman"/>
          <w:sz w:val="24"/>
          <w:szCs w:val="24"/>
        </w:rPr>
        <w:t>creates pores in cell membrane</w:t>
      </w:r>
      <w:r w:rsidR="00F23925" w:rsidRPr="00FF7F8D">
        <w:rPr>
          <w:rFonts w:ascii="Book Antiqua" w:hAnsi="Book Antiqua" w:cs="Times New Roman"/>
          <w:sz w:val="24"/>
          <w:szCs w:val="24"/>
        </w:rPr>
        <w:t xml:space="preserve"> </w:t>
      </w:r>
      <w:r w:rsidRPr="00FF7F8D">
        <w:rPr>
          <w:rFonts w:ascii="Book Antiqua" w:hAnsi="Book Antiqua" w:cs="Times New Roman"/>
          <w:sz w:val="24"/>
          <w:szCs w:val="24"/>
        </w:rPr>
        <w:t>by transmitting short electrical current</w:t>
      </w:r>
      <w:r w:rsidR="00365B42" w:rsidRPr="00FF7F8D">
        <w:rPr>
          <w:rFonts w:ascii="Book Antiqua" w:hAnsi="Book Antiqua" w:cs="Times New Roman"/>
          <w:sz w:val="24"/>
          <w:szCs w:val="24"/>
        </w:rPr>
        <w:t>s</w:t>
      </w:r>
      <w:r w:rsidR="00F23925" w:rsidRPr="00FF7F8D">
        <w:rPr>
          <w:rFonts w:ascii="Book Antiqua" w:hAnsi="Book Antiqua" w:cs="Times New Roman"/>
          <w:sz w:val="24"/>
          <w:szCs w:val="24"/>
        </w:rPr>
        <w:t xml:space="preserve"> </w:t>
      </w:r>
      <w:r w:rsidR="00365B42" w:rsidRPr="00FF7F8D">
        <w:rPr>
          <w:rFonts w:ascii="Book Antiqua" w:hAnsi="Book Antiqua" w:cs="Times New Roman"/>
          <w:sz w:val="24"/>
          <w:szCs w:val="24"/>
        </w:rPr>
        <w:t xml:space="preserve">at </w:t>
      </w:r>
      <w:r w:rsidR="000768AC" w:rsidRPr="00FF7F8D">
        <w:rPr>
          <w:rFonts w:ascii="Book Antiqua" w:hAnsi="Book Antiqua" w:cs="Times New Roman"/>
          <w:sz w:val="24"/>
          <w:szCs w:val="24"/>
        </w:rPr>
        <w:t>high voltage</w:t>
      </w:r>
      <w:r w:rsidR="000A1EC3" w:rsidRPr="00FF7F8D">
        <w:rPr>
          <w:rFonts w:ascii="Book Antiqua" w:hAnsi="Book Antiqua" w:cs="Times New Roman"/>
          <w:sz w:val="24"/>
          <w:szCs w:val="24"/>
          <w:vertAlign w:val="superscript"/>
        </w:rPr>
        <w:t>[</w:t>
      </w:r>
      <w:r w:rsidRPr="00FF7F8D">
        <w:rPr>
          <w:rFonts w:ascii="Book Antiqua" w:hAnsi="Book Antiqua" w:cs="Times New Roman"/>
          <w:sz w:val="24"/>
          <w:szCs w:val="24"/>
          <w:vertAlign w:val="superscript"/>
        </w:rPr>
        <w:t>8</w:t>
      </w:r>
      <w:r w:rsidR="000A1EC3" w:rsidRPr="00FF7F8D">
        <w:rPr>
          <w:rFonts w:ascii="Book Antiqua" w:hAnsi="Book Antiqua" w:cs="Times New Roman"/>
          <w:sz w:val="24"/>
          <w:szCs w:val="24"/>
          <w:vertAlign w:val="superscript"/>
        </w:rPr>
        <w:t>]</w:t>
      </w:r>
      <w:r w:rsidRPr="00FF7F8D">
        <w:rPr>
          <w:rFonts w:ascii="Book Antiqua" w:hAnsi="Book Antiqua" w:cs="Times New Roman"/>
          <w:sz w:val="24"/>
          <w:szCs w:val="24"/>
        </w:rPr>
        <w:t>.</w:t>
      </w:r>
      <w:r w:rsidR="000B2AA7" w:rsidRPr="00FF7F8D">
        <w:rPr>
          <w:rFonts w:ascii="Book Antiqua" w:hAnsi="Book Antiqua" w:cs="Times New Roman"/>
          <w:sz w:val="24"/>
          <w:szCs w:val="24"/>
        </w:rPr>
        <w:t xml:space="preserve"> </w:t>
      </w:r>
      <w:r w:rsidRPr="00FF7F8D">
        <w:rPr>
          <w:rFonts w:ascii="Book Antiqua" w:hAnsi="Book Antiqua" w:cs="Times New Roman"/>
          <w:sz w:val="24"/>
          <w:szCs w:val="24"/>
        </w:rPr>
        <w:t xml:space="preserve">As a result, </w:t>
      </w:r>
      <w:r w:rsidR="00365B42" w:rsidRPr="00FF7F8D">
        <w:rPr>
          <w:rFonts w:ascii="Book Antiqua" w:hAnsi="Book Antiqua" w:cs="Times New Roman"/>
          <w:sz w:val="24"/>
          <w:szCs w:val="24"/>
        </w:rPr>
        <w:t xml:space="preserve">the </w:t>
      </w:r>
      <w:r w:rsidRPr="00FF7F8D">
        <w:rPr>
          <w:rFonts w:ascii="Book Antiqua" w:hAnsi="Book Antiqua" w:cs="Times New Roman"/>
          <w:sz w:val="24"/>
          <w:szCs w:val="24"/>
        </w:rPr>
        <w:t>phospholipid membrane of the cell is</w:t>
      </w:r>
      <w:r w:rsidR="008A3313" w:rsidRPr="00FF7F8D">
        <w:rPr>
          <w:rFonts w:ascii="Book Antiqua" w:hAnsi="Book Antiqua" w:cs="Times New Roman"/>
          <w:sz w:val="24"/>
          <w:szCs w:val="24"/>
        </w:rPr>
        <w:t xml:space="preserve"> permanently </w:t>
      </w:r>
      <w:r w:rsidRPr="00FF7F8D">
        <w:rPr>
          <w:rFonts w:ascii="Book Antiqua" w:hAnsi="Book Antiqua" w:cs="Times New Roman"/>
          <w:sz w:val="24"/>
          <w:szCs w:val="24"/>
        </w:rPr>
        <w:t>damaged</w:t>
      </w:r>
      <w:r w:rsidR="00365B42" w:rsidRPr="00FF7F8D">
        <w:rPr>
          <w:rFonts w:ascii="Book Antiqua" w:hAnsi="Book Antiqua" w:cs="Times New Roman"/>
          <w:sz w:val="24"/>
          <w:szCs w:val="24"/>
        </w:rPr>
        <w:t>,</w:t>
      </w:r>
      <w:r w:rsidRPr="00FF7F8D">
        <w:rPr>
          <w:rFonts w:ascii="Book Antiqua" w:hAnsi="Book Antiqua" w:cs="Times New Roman"/>
          <w:sz w:val="24"/>
          <w:szCs w:val="24"/>
        </w:rPr>
        <w:t xml:space="preserve"> and </w:t>
      </w:r>
      <w:r w:rsidR="00365B42" w:rsidRPr="00FF7F8D">
        <w:rPr>
          <w:rFonts w:ascii="Book Antiqua" w:hAnsi="Book Antiqua" w:cs="Times New Roman"/>
          <w:sz w:val="24"/>
          <w:szCs w:val="24"/>
        </w:rPr>
        <w:t xml:space="preserve">the </w:t>
      </w:r>
      <w:r w:rsidRPr="00FF7F8D">
        <w:rPr>
          <w:rFonts w:ascii="Book Antiqua" w:hAnsi="Book Antiqua" w:cs="Times New Roman"/>
          <w:sz w:val="24"/>
          <w:szCs w:val="24"/>
        </w:rPr>
        <w:t xml:space="preserve">apoptosis and necrosis complex is </w:t>
      </w:r>
      <w:r w:rsidR="00365B42" w:rsidRPr="00FF7F8D">
        <w:rPr>
          <w:rFonts w:ascii="Book Antiqua" w:hAnsi="Book Antiqua" w:cs="Times New Roman"/>
          <w:sz w:val="24"/>
          <w:szCs w:val="24"/>
        </w:rPr>
        <w:t>observed due to the</w:t>
      </w:r>
      <w:r w:rsidR="00F23925" w:rsidRPr="00FF7F8D">
        <w:rPr>
          <w:rFonts w:ascii="Book Antiqua" w:hAnsi="Book Antiqua" w:cs="Times New Roman"/>
          <w:sz w:val="24"/>
          <w:szCs w:val="24"/>
        </w:rPr>
        <w:t xml:space="preserve"> </w:t>
      </w:r>
      <w:r w:rsidRPr="00FF7F8D">
        <w:rPr>
          <w:rFonts w:ascii="Book Antiqua" w:hAnsi="Book Antiqua" w:cs="Times New Roman"/>
          <w:sz w:val="24"/>
          <w:szCs w:val="24"/>
        </w:rPr>
        <w:t>impairment of cellular h</w:t>
      </w:r>
      <w:r w:rsidR="00F76720" w:rsidRPr="00FF7F8D">
        <w:rPr>
          <w:rFonts w:ascii="Book Antiqua" w:hAnsi="Book Antiqua" w:cs="Times New Roman"/>
          <w:sz w:val="24"/>
          <w:szCs w:val="24"/>
        </w:rPr>
        <w:t>o</w:t>
      </w:r>
      <w:r w:rsidRPr="00FF7F8D">
        <w:rPr>
          <w:rFonts w:ascii="Book Antiqua" w:hAnsi="Book Antiqua" w:cs="Times New Roman"/>
          <w:sz w:val="24"/>
          <w:szCs w:val="24"/>
        </w:rPr>
        <w:t>m</w:t>
      </w:r>
      <w:r w:rsidR="00F76720" w:rsidRPr="00FF7F8D">
        <w:rPr>
          <w:rFonts w:ascii="Book Antiqua" w:hAnsi="Book Antiqua" w:cs="Times New Roman"/>
          <w:sz w:val="24"/>
          <w:szCs w:val="24"/>
        </w:rPr>
        <w:t>e</w:t>
      </w:r>
      <w:r w:rsidRPr="00FF7F8D">
        <w:rPr>
          <w:rFonts w:ascii="Book Antiqua" w:hAnsi="Book Antiqua" w:cs="Times New Roman"/>
          <w:sz w:val="24"/>
          <w:szCs w:val="24"/>
        </w:rPr>
        <w:t>ostasis.</w:t>
      </w:r>
      <w:r w:rsidR="00210D46" w:rsidRPr="00FF7F8D">
        <w:rPr>
          <w:rFonts w:ascii="Book Antiqua" w:hAnsi="Book Antiqua" w:cs="Times New Roman"/>
          <w:sz w:val="24"/>
          <w:szCs w:val="24"/>
        </w:rPr>
        <w:t xml:space="preserve"> </w:t>
      </w:r>
      <w:r w:rsidRPr="00FF7F8D">
        <w:rPr>
          <w:rFonts w:ascii="Book Antiqua" w:hAnsi="Book Antiqua" w:cs="Times New Roman"/>
          <w:sz w:val="24"/>
          <w:szCs w:val="24"/>
        </w:rPr>
        <w:t xml:space="preserve">Since </w:t>
      </w:r>
      <w:r w:rsidR="008A3313" w:rsidRPr="00FF7F8D">
        <w:rPr>
          <w:rFonts w:ascii="Book Antiqua" w:hAnsi="Book Antiqua" w:cs="Times New Roman"/>
          <w:sz w:val="24"/>
          <w:szCs w:val="24"/>
        </w:rPr>
        <w:t>IRE</w:t>
      </w:r>
      <w:r w:rsidRPr="00FF7F8D">
        <w:rPr>
          <w:rFonts w:ascii="Book Antiqua" w:hAnsi="Book Antiqua" w:cs="Times New Roman"/>
          <w:sz w:val="24"/>
          <w:szCs w:val="24"/>
        </w:rPr>
        <w:t xml:space="preserve"> is not a thermal ablation technique, it is </w:t>
      </w:r>
      <w:r w:rsidR="00365B42" w:rsidRPr="00FF7F8D">
        <w:rPr>
          <w:rFonts w:ascii="Book Antiqua" w:hAnsi="Book Antiqua" w:cs="Times New Roman"/>
          <w:sz w:val="24"/>
          <w:szCs w:val="24"/>
        </w:rPr>
        <w:t>assumed</w:t>
      </w:r>
      <w:r w:rsidR="00F23925" w:rsidRPr="00FF7F8D">
        <w:rPr>
          <w:rFonts w:ascii="Book Antiqua" w:hAnsi="Book Antiqua" w:cs="Times New Roman"/>
          <w:sz w:val="24"/>
          <w:szCs w:val="24"/>
        </w:rPr>
        <w:t xml:space="preserve"> </w:t>
      </w:r>
      <w:r w:rsidRPr="00FF7F8D">
        <w:rPr>
          <w:rFonts w:ascii="Book Antiqua" w:hAnsi="Book Antiqua" w:cs="Times New Roman"/>
          <w:sz w:val="24"/>
          <w:szCs w:val="24"/>
        </w:rPr>
        <w:t xml:space="preserve">that it is </w:t>
      </w:r>
      <w:r w:rsidR="00365B42" w:rsidRPr="00FF7F8D">
        <w:rPr>
          <w:rFonts w:ascii="Book Antiqua" w:hAnsi="Book Antiqua" w:cs="Times New Roman"/>
          <w:sz w:val="24"/>
          <w:szCs w:val="24"/>
        </w:rPr>
        <w:t xml:space="preserve">affected to a lesser extent </w:t>
      </w:r>
      <w:r w:rsidRPr="00FF7F8D">
        <w:rPr>
          <w:rFonts w:ascii="Book Antiqua" w:hAnsi="Book Antiqua" w:cs="Times New Roman"/>
          <w:sz w:val="24"/>
          <w:szCs w:val="24"/>
        </w:rPr>
        <w:t>from the vascu</w:t>
      </w:r>
      <w:r w:rsidR="000768AC" w:rsidRPr="00FF7F8D">
        <w:rPr>
          <w:rFonts w:ascii="Book Antiqua" w:hAnsi="Book Antiqua" w:cs="Times New Roman"/>
          <w:sz w:val="24"/>
          <w:szCs w:val="24"/>
        </w:rPr>
        <w:t>lar flow surrounding the tissue</w:t>
      </w:r>
      <w:r w:rsidR="000A1EC3" w:rsidRPr="00FF7F8D">
        <w:rPr>
          <w:rFonts w:ascii="Book Antiqua" w:hAnsi="Book Antiqua" w:cs="Times New Roman"/>
          <w:sz w:val="24"/>
          <w:szCs w:val="24"/>
          <w:vertAlign w:val="superscript"/>
        </w:rPr>
        <w:t>[9]</w:t>
      </w:r>
      <w:r w:rsidRPr="00FF7F8D">
        <w:rPr>
          <w:rFonts w:ascii="Book Antiqua" w:hAnsi="Book Antiqua" w:cs="Times New Roman"/>
          <w:sz w:val="24"/>
          <w:szCs w:val="24"/>
        </w:rPr>
        <w:t>.</w:t>
      </w:r>
      <w:r w:rsidR="000B2AA7" w:rsidRPr="00FF7F8D">
        <w:rPr>
          <w:rFonts w:ascii="Book Antiqua" w:hAnsi="Book Antiqua" w:cs="Times New Roman"/>
          <w:sz w:val="24"/>
          <w:szCs w:val="24"/>
        </w:rPr>
        <w:t xml:space="preserve"> </w:t>
      </w:r>
      <w:r w:rsidRPr="00FF7F8D">
        <w:rPr>
          <w:rFonts w:ascii="Book Antiqua" w:hAnsi="Book Antiqua" w:cs="Times New Roman"/>
          <w:sz w:val="24"/>
          <w:szCs w:val="24"/>
        </w:rPr>
        <w:t xml:space="preserve">No decrease in </w:t>
      </w:r>
      <w:r w:rsidR="00365B42" w:rsidRPr="00FF7F8D">
        <w:rPr>
          <w:rFonts w:ascii="Book Antiqua" w:hAnsi="Book Antiqua" w:cs="Times New Roman"/>
          <w:sz w:val="24"/>
          <w:szCs w:val="24"/>
        </w:rPr>
        <w:t>ablati</w:t>
      </w:r>
      <w:r w:rsidRPr="00FF7F8D">
        <w:rPr>
          <w:rFonts w:ascii="Book Antiqua" w:hAnsi="Book Antiqua" w:cs="Times New Roman"/>
          <w:sz w:val="24"/>
          <w:szCs w:val="24"/>
        </w:rPr>
        <w:t xml:space="preserve">on energy is </w:t>
      </w:r>
      <w:r w:rsidR="00D34321" w:rsidRPr="00FF7F8D">
        <w:rPr>
          <w:rFonts w:ascii="Book Antiqua" w:hAnsi="Book Antiqua" w:cs="Times New Roman"/>
          <w:sz w:val="24"/>
          <w:szCs w:val="24"/>
        </w:rPr>
        <w:t>observed,</w:t>
      </w:r>
      <w:r w:rsidR="00F23925" w:rsidRPr="00FF7F8D">
        <w:rPr>
          <w:rFonts w:ascii="Book Antiqua" w:hAnsi="Book Antiqua" w:cs="Times New Roman"/>
          <w:sz w:val="24"/>
          <w:szCs w:val="24"/>
        </w:rPr>
        <w:t xml:space="preserve"> </w:t>
      </w:r>
      <w:r w:rsidR="00D34321" w:rsidRPr="00FF7F8D">
        <w:rPr>
          <w:rFonts w:ascii="Book Antiqua" w:hAnsi="Book Antiqua" w:cs="Times New Roman"/>
          <w:sz w:val="24"/>
          <w:szCs w:val="24"/>
        </w:rPr>
        <w:t>due to the effect on the main vascular blood flow</w:t>
      </w:r>
      <w:r w:rsidR="00B53520" w:rsidRPr="00FF7F8D">
        <w:rPr>
          <w:rFonts w:ascii="Book Antiqua" w:hAnsi="Book Antiqua" w:cs="Times New Roman"/>
          <w:sz w:val="24"/>
          <w:szCs w:val="24"/>
        </w:rPr>
        <w:t xml:space="preserve">. </w:t>
      </w:r>
      <w:r w:rsidRPr="00FF7F8D">
        <w:rPr>
          <w:rFonts w:ascii="Book Antiqua" w:hAnsi="Book Antiqua" w:cs="Times New Roman"/>
          <w:sz w:val="24"/>
          <w:szCs w:val="24"/>
        </w:rPr>
        <w:t>Also, due to the short</w:t>
      </w:r>
      <w:r w:rsidR="00365B42" w:rsidRPr="00FF7F8D">
        <w:rPr>
          <w:rFonts w:ascii="Book Antiqua" w:hAnsi="Book Antiqua" w:cs="Times New Roman"/>
          <w:sz w:val="24"/>
          <w:szCs w:val="24"/>
        </w:rPr>
        <w:t>er</w:t>
      </w:r>
      <w:r w:rsidRPr="00FF7F8D">
        <w:rPr>
          <w:rFonts w:ascii="Book Antiqua" w:hAnsi="Book Antiqua" w:cs="Times New Roman"/>
          <w:sz w:val="24"/>
          <w:szCs w:val="24"/>
        </w:rPr>
        <w:t xml:space="preserve"> duration of treatment, a </w:t>
      </w:r>
      <w:r w:rsidR="00365B42" w:rsidRPr="00FF7F8D">
        <w:rPr>
          <w:rFonts w:ascii="Book Antiqua" w:hAnsi="Book Antiqua" w:cs="Times New Roman"/>
          <w:sz w:val="24"/>
          <w:szCs w:val="24"/>
        </w:rPr>
        <w:t xml:space="preserve">larger </w:t>
      </w:r>
      <w:r w:rsidRPr="00FF7F8D">
        <w:rPr>
          <w:rFonts w:ascii="Book Antiqua" w:hAnsi="Book Antiqua" w:cs="Times New Roman"/>
          <w:sz w:val="24"/>
          <w:szCs w:val="24"/>
        </w:rPr>
        <w:t xml:space="preserve">affected </w:t>
      </w:r>
      <w:r w:rsidR="00365B42" w:rsidRPr="00FF7F8D">
        <w:rPr>
          <w:rFonts w:ascii="Book Antiqua" w:hAnsi="Book Antiqua" w:cs="Times New Roman"/>
          <w:sz w:val="24"/>
          <w:szCs w:val="24"/>
        </w:rPr>
        <w:t xml:space="preserve">tissue </w:t>
      </w:r>
      <w:r w:rsidRPr="00FF7F8D">
        <w:rPr>
          <w:rFonts w:ascii="Book Antiqua" w:hAnsi="Book Antiqua" w:cs="Times New Roman"/>
          <w:sz w:val="24"/>
          <w:szCs w:val="24"/>
        </w:rPr>
        <w:t>volume</w:t>
      </w:r>
      <w:r w:rsidR="00365B42" w:rsidRPr="00FF7F8D">
        <w:rPr>
          <w:rFonts w:ascii="Book Antiqua" w:hAnsi="Book Antiqua" w:cs="Times New Roman"/>
          <w:sz w:val="24"/>
          <w:szCs w:val="24"/>
        </w:rPr>
        <w:t>,</w:t>
      </w:r>
      <w:r w:rsidRPr="00FF7F8D">
        <w:rPr>
          <w:rFonts w:ascii="Book Antiqua" w:hAnsi="Book Antiqua" w:cs="Times New Roman"/>
          <w:sz w:val="24"/>
          <w:szCs w:val="24"/>
        </w:rPr>
        <w:t xml:space="preserve"> and a </w:t>
      </w:r>
      <w:r w:rsidR="00365B42" w:rsidRPr="00FF7F8D">
        <w:rPr>
          <w:rFonts w:ascii="Book Antiqua" w:hAnsi="Book Antiqua" w:cs="Times New Roman"/>
          <w:sz w:val="24"/>
          <w:szCs w:val="24"/>
        </w:rPr>
        <w:t>lower</w:t>
      </w:r>
      <w:r w:rsidR="00F23925" w:rsidRPr="00FF7F8D">
        <w:rPr>
          <w:rFonts w:ascii="Book Antiqua" w:hAnsi="Book Antiqua" w:cs="Times New Roman"/>
          <w:sz w:val="24"/>
          <w:szCs w:val="24"/>
        </w:rPr>
        <w:t xml:space="preserve"> </w:t>
      </w:r>
      <w:r w:rsidRPr="00FF7F8D">
        <w:rPr>
          <w:rFonts w:ascii="Book Antiqua" w:hAnsi="Book Antiqua" w:cs="Times New Roman"/>
          <w:sz w:val="24"/>
          <w:szCs w:val="24"/>
        </w:rPr>
        <w:t xml:space="preserve">pain response, this technique is </w:t>
      </w:r>
      <w:r w:rsidR="00365B42" w:rsidRPr="00FF7F8D">
        <w:rPr>
          <w:rFonts w:ascii="Book Antiqua" w:hAnsi="Book Antiqua" w:cs="Times New Roman"/>
          <w:sz w:val="24"/>
          <w:szCs w:val="24"/>
        </w:rPr>
        <w:t>considered</w:t>
      </w:r>
      <w:r w:rsidR="00F23925" w:rsidRPr="00FF7F8D">
        <w:rPr>
          <w:rFonts w:ascii="Book Antiqua" w:hAnsi="Book Antiqua" w:cs="Times New Roman"/>
          <w:sz w:val="24"/>
          <w:szCs w:val="24"/>
        </w:rPr>
        <w:t xml:space="preserve"> </w:t>
      </w:r>
      <w:r w:rsidRPr="00FF7F8D">
        <w:rPr>
          <w:rFonts w:ascii="Book Antiqua" w:hAnsi="Book Antiqua" w:cs="Times New Roman"/>
          <w:sz w:val="24"/>
          <w:szCs w:val="24"/>
        </w:rPr>
        <w:t>to be superior to other ablation techniques</w:t>
      </w:r>
      <w:r w:rsidR="00005144" w:rsidRPr="00FF7F8D">
        <w:rPr>
          <w:rFonts w:ascii="Book Antiqua" w:hAnsi="Book Antiqua" w:cs="Times New Roman"/>
          <w:sz w:val="24"/>
          <w:szCs w:val="24"/>
          <w:vertAlign w:val="superscript"/>
        </w:rPr>
        <w:t>[</w:t>
      </w:r>
      <w:r w:rsidRPr="00FF7F8D">
        <w:rPr>
          <w:rFonts w:ascii="Book Antiqua" w:hAnsi="Book Antiqua" w:cs="Times New Roman"/>
          <w:sz w:val="24"/>
          <w:szCs w:val="24"/>
          <w:vertAlign w:val="superscript"/>
        </w:rPr>
        <w:t>10</w:t>
      </w:r>
      <w:r w:rsidR="00005144" w:rsidRPr="00FF7F8D">
        <w:rPr>
          <w:rFonts w:ascii="Book Antiqua" w:hAnsi="Book Antiqua" w:cs="Times New Roman"/>
          <w:sz w:val="24"/>
          <w:szCs w:val="24"/>
          <w:vertAlign w:val="superscript"/>
        </w:rPr>
        <w:t>]</w:t>
      </w:r>
      <w:r w:rsidRPr="00FF7F8D">
        <w:rPr>
          <w:rFonts w:ascii="Book Antiqua" w:hAnsi="Book Antiqua" w:cs="Times New Roman"/>
          <w:sz w:val="24"/>
          <w:szCs w:val="24"/>
        </w:rPr>
        <w:t xml:space="preserve">. </w:t>
      </w:r>
      <w:r w:rsidR="00365B42" w:rsidRPr="00FF7F8D">
        <w:rPr>
          <w:rFonts w:ascii="Book Antiqua" w:hAnsi="Book Antiqua" w:cs="Times New Roman"/>
          <w:sz w:val="24"/>
          <w:szCs w:val="24"/>
        </w:rPr>
        <w:t xml:space="preserve">Previous </w:t>
      </w:r>
      <w:r w:rsidRPr="00FF7F8D">
        <w:rPr>
          <w:rFonts w:ascii="Book Antiqua" w:hAnsi="Book Antiqua" w:cs="Times New Roman"/>
          <w:sz w:val="24"/>
          <w:szCs w:val="24"/>
        </w:rPr>
        <w:t>studies demonstrated that IRE use in the treatment of locally advanced pancreatic cancer was safe</w:t>
      </w:r>
      <w:r w:rsidR="00365B42" w:rsidRPr="00FF7F8D">
        <w:rPr>
          <w:rFonts w:ascii="Book Antiqua" w:hAnsi="Book Antiqua" w:cs="Times New Roman"/>
          <w:sz w:val="24"/>
          <w:szCs w:val="24"/>
        </w:rPr>
        <w:t>,</w:t>
      </w:r>
      <w:r w:rsidRPr="00FF7F8D">
        <w:rPr>
          <w:rFonts w:ascii="Book Antiqua" w:hAnsi="Book Antiqua" w:cs="Times New Roman"/>
          <w:sz w:val="24"/>
          <w:szCs w:val="24"/>
        </w:rPr>
        <w:t xml:space="preserve"> since it </w:t>
      </w:r>
      <w:r w:rsidR="00365B42" w:rsidRPr="00FF7F8D">
        <w:rPr>
          <w:rFonts w:ascii="Book Antiqua" w:hAnsi="Book Antiqua" w:cs="Times New Roman"/>
          <w:sz w:val="24"/>
          <w:szCs w:val="24"/>
        </w:rPr>
        <w:t>resulted in</w:t>
      </w:r>
      <w:r w:rsidR="004A053C" w:rsidRPr="00FF7F8D">
        <w:rPr>
          <w:rFonts w:ascii="Book Antiqua" w:hAnsi="Book Antiqua" w:cs="Times New Roman"/>
          <w:sz w:val="24"/>
          <w:szCs w:val="24"/>
        </w:rPr>
        <w:t xml:space="preserve"> </w:t>
      </w:r>
      <w:r w:rsidRPr="00FF7F8D">
        <w:rPr>
          <w:rFonts w:ascii="Book Antiqua" w:hAnsi="Book Antiqua" w:cs="Times New Roman"/>
          <w:sz w:val="24"/>
          <w:szCs w:val="24"/>
        </w:rPr>
        <w:t xml:space="preserve">no harm to the peripancreatic tissues and </w:t>
      </w:r>
      <w:r w:rsidR="00365B42" w:rsidRPr="00FF7F8D">
        <w:rPr>
          <w:rFonts w:ascii="Book Antiqua" w:hAnsi="Book Antiqua" w:cs="Times New Roman"/>
          <w:sz w:val="24"/>
          <w:szCs w:val="24"/>
        </w:rPr>
        <w:t>did not affect the</w:t>
      </w:r>
      <w:r w:rsidR="004A053C" w:rsidRPr="00FF7F8D">
        <w:rPr>
          <w:rFonts w:ascii="Book Antiqua" w:hAnsi="Book Antiqua" w:cs="Times New Roman"/>
          <w:sz w:val="24"/>
          <w:szCs w:val="24"/>
        </w:rPr>
        <w:t xml:space="preserve"> </w:t>
      </w:r>
      <w:r w:rsidRPr="00FF7F8D">
        <w:rPr>
          <w:rFonts w:ascii="Book Antiqua" w:hAnsi="Book Antiqua" w:cs="Times New Roman"/>
          <w:sz w:val="24"/>
          <w:szCs w:val="24"/>
        </w:rPr>
        <w:t xml:space="preserve">superior mesenteric artery, </w:t>
      </w:r>
      <w:r w:rsidR="000768AC" w:rsidRPr="00FF7F8D">
        <w:rPr>
          <w:rFonts w:ascii="Book Antiqua" w:hAnsi="Book Antiqua" w:cs="Times New Roman"/>
          <w:sz w:val="24"/>
          <w:szCs w:val="24"/>
        </w:rPr>
        <w:t>porta hepatis and biliary tract</w:t>
      </w:r>
      <w:r w:rsidR="00005144" w:rsidRPr="00FF7F8D">
        <w:rPr>
          <w:rFonts w:ascii="Book Antiqua" w:hAnsi="Book Antiqua" w:cs="Times New Roman"/>
          <w:sz w:val="24"/>
          <w:szCs w:val="24"/>
          <w:vertAlign w:val="superscript"/>
        </w:rPr>
        <w:t>[</w:t>
      </w:r>
      <w:r w:rsidRPr="00FF7F8D">
        <w:rPr>
          <w:rFonts w:ascii="Book Antiqua" w:hAnsi="Book Antiqua" w:cs="Times New Roman"/>
          <w:sz w:val="24"/>
          <w:szCs w:val="24"/>
          <w:vertAlign w:val="superscript"/>
        </w:rPr>
        <w:t>11</w:t>
      </w:r>
      <w:r w:rsidR="00005144" w:rsidRPr="00FF7F8D">
        <w:rPr>
          <w:rFonts w:ascii="Book Antiqua" w:hAnsi="Book Antiqua" w:cs="Times New Roman"/>
          <w:sz w:val="24"/>
          <w:szCs w:val="24"/>
          <w:vertAlign w:val="superscript"/>
        </w:rPr>
        <w:t>]</w:t>
      </w:r>
      <w:r w:rsidRPr="00FF7F8D">
        <w:rPr>
          <w:rFonts w:ascii="Book Antiqua" w:hAnsi="Book Antiqua" w:cs="Times New Roman"/>
          <w:sz w:val="24"/>
          <w:szCs w:val="24"/>
        </w:rPr>
        <w:t>.</w:t>
      </w:r>
      <w:r w:rsidR="000B2AA7" w:rsidRPr="00FF7F8D">
        <w:rPr>
          <w:rFonts w:ascii="Book Antiqua" w:hAnsi="Book Antiqua" w:cs="Times New Roman"/>
          <w:sz w:val="24"/>
          <w:szCs w:val="24"/>
        </w:rPr>
        <w:t xml:space="preserve"> </w:t>
      </w:r>
      <w:r w:rsidRPr="00FF7F8D">
        <w:rPr>
          <w:rFonts w:ascii="Book Antiqua" w:hAnsi="Book Antiqua" w:cs="Times New Roman"/>
          <w:sz w:val="24"/>
          <w:szCs w:val="24"/>
        </w:rPr>
        <w:t xml:space="preserve">Metallic stent </w:t>
      </w:r>
      <w:r w:rsidR="00365B42" w:rsidRPr="00FF7F8D">
        <w:rPr>
          <w:rFonts w:ascii="Book Antiqua" w:hAnsi="Book Antiqua" w:cs="Times New Roman"/>
          <w:sz w:val="24"/>
          <w:szCs w:val="24"/>
        </w:rPr>
        <w:t xml:space="preserve">removal is recommended </w:t>
      </w:r>
      <w:r w:rsidRPr="00FF7F8D">
        <w:rPr>
          <w:rFonts w:ascii="Book Antiqua" w:hAnsi="Book Antiqua" w:cs="Times New Roman"/>
          <w:sz w:val="24"/>
          <w:szCs w:val="24"/>
        </w:rPr>
        <w:t xml:space="preserve">prior to the use of IRE in cases where a metallic stent is applied in the biliary tract </w:t>
      </w:r>
      <w:r w:rsidR="00365B42" w:rsidRPr="00FF7F8D">
        <w:rPr>
          <w:rFonts w:ascii="Book Antiqua" w:hAnsi="Book Antiqua" w:cs="Times New Roman"/>
          <w:sz w:val="24"/>
          <w:szCs w:val="24"/>
        </w:rPr>
        <w:t>for</w:t>
      </w:r>
      <w:r w:rsidRPr="00FF7F8D">
        <w:rPr>
          <w:rFonts w:ascii="Book Antiqua" w:hAnsi="Book Antiqua" w:cs="Times New Roman"/>
          <w:sz w:val="24"/>
          <w:szCs w:val="24"/>
        </w:rPr>
        <w:t xml:space="preserve"> biliary obstruction.</w:t>
      </w:r>
      <w:r w:rsidR="00365B42" w:rsidRPr="00FF7F8D">
        <w:rPr>
          <w:rFonts w:ascii="Book Antiqua" w:hAnsi="Book Antiqua" w:cs="Times New Roman"/>
          <w:sz w:val="24"/>
          <w:szCs w:val="24"/>
        </w:rPr>
        <w:t xml:space="preserve"> It is believed that the </w:t>
      </w:r>
      <w:r w:rsidRPr="00FF7F8D">
        <w:rPr>
          <w:rFonts w:ascii="Book Antiqua" w:hAnsi="Book Antiqua" w:cs="Times New Roman"/>
          <w:sz w:val="24"/>
          <w:szCs w:val="24"/>
        </w:rPr>
        <w:t xml:space="preserve">presence of </w:t>
      </w:r>
      <w:r w:rsidR="00365B42" w:rsidRPr="00FF7F8D">
        <w:rPr>
          <w:rFonts w:ascii="Book Antiqua" w:hAnsi="Book Antiqua" w:cs="Times New Roman"/>
          <w:sz w:val="24"/>
          <w:szCs w:val="24"/>
        </w:rPr>
        <w:t xml:space="preserve">a </w:t>
      </w:r>
      <w:r w:rsidRPr="00FF7F8D">
        <w:rPr>
          <w:rFonts w:ascii="Book Antiqua" w:hAnsi="Book Antiqua" w:cs="Times New Roman"/>
          <w:sz w:val="24"/>
          <w:szCs w:val="24"/>
        </w:rPr>
        <w:t xml:space="preserve">metallic stent in the field of electrical flow </w:t>
      </w:r>
      <w:r w:rsidR="00365B42" w:rsidRPr="00FF7F8D">
        <w:rPr>
          <w:rFonts w:ascii="Book Antiqua" w:hAnsi="Book Antiqua" w:cs="Times New Roman"/>
          <w:sz w:val="24"/>
          <w:szCs w:val="24"/>
        </w:rPr>
        <w:t>within the</w:t>
      </w:r>
      <w:r w:rsidRPr="00FF7F8D">
        <w:rPr>
          <w:rFonts w:ascii="Book Antiqua" w:hAnsi="Book Antiqua" w:cs="Times New Roman"/>
          <w:sz w:val="24"/>
          <w:szCs w:val="24"/>
        </w:rPr>
        <w:t xml:space="preserve"> duodenum </w:t>
      </w:r>
      <w:r w:rsidR="00365B42" w:rsidRPr="00FF7F8D">
        <w:rPr>
          <w:rFonts w:ascii="Book Antiqua" w:hAnsi="Book Antiqua" w:cs="Times New Roman"/>
          <w:sz w:val="24"/>
          <w:szCs w:val="24"/>
        </w:rPr>
        <w:t>may result in</w:t>
      </w:r>
      <w:r w:rsidRPr="00FF7F8D">
        <w:rPr>
          <w:rFonts w:ascii="Book Antiqua" w:hAnsi="Book Antiqua" w:cs="Times New Roman"/>
          <w:sz w:val="24"/>
          <w:szCs w:val="24"/>
        </w:rPr>
        <w:t xml:space="preserve"> damage to </w:t>
      </w:r>
      <w:r w:rsidR="00365B42" w:rsidRPr="00FF7F8D">
        <w:rPr>
          <w:rFonts w:ascii="Book Antiqua" w:hAnsi="Book Antiqua" w:cs="Times New Roman"/>
          <w:sz w:val="24"/>
          <w:szCs w:val="24"/>
        </w:rPr>
        <w:t xml:space="preserve">the </w:t>
      </w:r>
      <w:r w:rsidRPr="00FF7F8D">
        <w:rPr>
          <w:rFonts w:ascii="Book Antiqua" w:hAnsi="Book Antiqua" w:cs="Times New Roman"/>
          <w:sz w:val="24"/>
          <w:szCs w:val="24"/>
        </w:rPr>
        <w:t xml:space="preserve">adjacent structures </w:t>
      </w:r>
      <w:r w:rsidR="00005144" w:rsidRPr="00FF7F8D">
        <w:rPr>
          <w:rFonts w:ascii="Book Antiqua" w:hAnsi="Book Antiqua" w:cs="Times New Roman"/>
          <w:sz w:val="24"/>
          <w:szCs w:val="24"/>
          <w:vertAlign w:val="superscript"/>
        </w:rPr>
        <w:t>[</w:t>
      </w:r>
      <w:r w:rsidRPr="00FF7F8D">
        <w:rPr>
          <w:rFonts w:ascii="Book Antiqua" w:hAnsi="Book Antiqua" w:cs="Times New Roman"/>
          <w:sz w:val="24"/>
          <w:szCs w:val="24"/>
          <w:vertAlign w:val="superscript"/>
        </w:rPr>
        <w:t>12</w:t>
      </w:r>
      <w:r w:rsidR="00005144" w:rsidRPr="00FF7F8D">
        <w:rPr>
          <w:rFonts w:ascii="Book Antiqua" w:hAnsi="Book Antiqua" w:cs="Times New Roman"/>
          <w:sz w:val="24"/>
          <w:szCs w:val="24"/>
          <w:vertAlign w:val="superscript"/>
        </w:rPr>
        <w:t>]</w:t>
      </w:r>
      <w:r w:rsidRPr="00FF7F8D">
        <w:rPr>
          <w:rFonts w:ascii="Book Antiqua" w:hAnsi="Book Antiqua" w:cs="Times New Roman"/>
          <w:sz w:val="24"/>
          <w:szCs w:val="24"/>
        </w:rPr>
        <w:t xml:space="preserve">. </w:t>
      </w:r>
    </w:p>
    <w:p w14:paraId="02665B95" w14:textId="77777777" w:rsidR="000524A1" w:rsidRPr="00FF7F8D" w:rsidRDefault="00B80DC5" w:rsidP="00DF69F4">
      <w:pPr>
        <w:pStyle w:val="NormalWeb"/>
        <w:widowControl w:val="0"/>
        <w:snapToGrid w:val="0"/>
        <w:spacing w:beforeAutospacing="0" w:after="0" w:afterAutospacing="0" w:line="360" w:lineRule="auto"/>
        <w:ind w:firstLineChars="100" w:firstLine="240"/>
        <w:jc w:val="both"/>
        <w:rPr>
          <w:rFonts w:ascii="Book Antiqua" w:hAnsi="Book Antiqua"/>
        </w:rPr>
      </w:pPr>
      <w:r w:rsidRPr="00FF7F8D">
        <w:rPr>
          <w:rFonts w:ascii="Book Antiqua" w:hAnsi="Book Antiqua"/>
        </w:rPr>
        <w:lastRenderedPageBreak/>
        <w:t xml:space="preserve">Studies conducted in various centers around the world </w:t>
      </w:r>
      <w:r w:rsidR="00365B42" w:rsidRPr="00FF7F8D">
        <w:rPr>
          <w:rFonts w:ascii="Book Antiqua" w:hAnsi="Book Antiqua"/>
        </w:rPr>
        <w:t>have</w:t>
      </w:r>
      <w:r w:rsidR="000B2AA7" w:rsidRPr="00FF7F8D">
        <w:rPr>
          <w:rFonts w:ascii="Book Antiqua" w:hAnsi="Book Antiqua"/>
        </w:rPr>
        <w:t xml:space="preserve"> </w:t>
      </w:r>
      <w:r w:rsidRPr="00FF7F8D">
        <w:rPr>
          <w:rFonts w:ascii="Book Antiqua" w:hAnsi="Book Antiqua"/>
        </w:rPr>
        <w:t xml:space="preserve">reported the short and long term protocol of IRE </w:t>
      </w:r>
      <w:r w:rsidR="00365B42" w:rsidRPr="00FF7F8D">
        <w:rPr>
          <w:rFonts w:ascii="Book Antiqua" w:hAnsi="Book Antiqua"/>
        </w:rPr>
        <w:t xml:space="preserve">to be effective </w:t>
      </w:r>
      <w:r w:rsidRPr="00FF7F8D">
        <w:rPr>
          <w:rFonts w:ascii="Book Antiqua" w:hAnsi="Book Antiqua"/>
        </w:rPr>
        <w:t>in the treatment of LAP</w:t>
      </w:r>
      <w:r w:rsidR="00365B42" w:rsidRPr="00FF7F8D">
        <w:rPr>
          <w:rFonts w:ascii="Book Antiqua" w:hAnsi="Book Antiqua"/>
        </w:rPr>
        <w:t>D.</w:t>
      </w:r>
      <w:r w:rsidR="00B53520" w:rsidRPr="00FF7F8D">
        <w:rPr>
          <w:rFonts w:ascii="Book Antiqua" w:hAnsi="Book Antiqua"/>
        </w:rPr>
        <w:t xml:space="preserve"> In these studies no important morbid complication was reported like SMA occlusion. </w:t>
      </w:r>
      <w:r w:rsidRPr="00FF7F8D">
        <w:rPr>
          <w:rFonts w:ascii="Book Antiqua" w:hAnsi="Book Antiqua"/>
        </w:rPr>
        <w:t xml:space="preserve"> However, </w:t>
      </w:r>
      <w:r w:rsidR="00365B42" w:rsidRPr="00FF7F8D">
        <w:rPr>
          <w:rFonts w:ascii="Book Antiqua" w:hAnsi="Book Antiqua"/>
        </w:rPr>
        <w:t xml:space="preserve">in this case report, </w:t>
      </w:r>
      <w:r w:rsidRPr="00FF7F8D">
        <w:rPr>
          <w:rFonts w:ascii="Book Antiqua" w:hAnsi="Book Antiqua"/>
        </w:rPr>
        <w:t xml:space="preserve">we </w:t>
      </w:r>
      <w:r w:rsidR="00365B42" w:rsidRPr="00FF7F8D">
        <w:rPr>
          <w:rFonts w:ascii="Book Antiqua" w:hAnsi="Book Antiqua"/>
        </w:rPr>
        <w:t xml:space="preserve">draw attention to a previously </w:t>
      </w:r>
      <w:r w:rsidRPr="00FF7F8D">
        <w:rPr>
          <w:rFonts w:ascii="Book Antiqua" w:hAnsi="Book Antiqua"/>
        </w:rPr>
        <w:t xml:space="preserve">unpublished complication of IRE </w:t>
      </w:r>
      <w:r w:rsidR="00365B42" w:rsidRPr="00FF7F8D">
        <w:rPr>
          <w:rFonts w:ascii="Book Antiqua" w:hAnsi="Book Antiqua"/>
        </w:rPr>
        <w:t>in</w:t>
      </w:r>
      <w:r w:rsidR="00F76720" w:rsidRPr="00FF7F8D">
        <w:rPr>
          <w:rFonts w:ascii="Book Antiqua" w:hAnsi="Book Antiqua"/>
        </w:rPr>
        <w:t xml:space="preserve"> LAPC</w:t>
      </w:r>
      <w:r w:rsidRPr="00FF7F8D">
        <w:rPr>
          <w:rFonts w:ascii="Book Antiqua" w:hAnsi="Book Antiqua"/>
        </w:rPr>
        <w:t>.</w:t>
      </w:r>
    </w:p>
    <w:p w14:paraId="2BD41D5A" w14:textId="77777777" w:rsidR="000768AC" w:rsidRPr="00FF7F8D" w:rsidRDefault="000768AC" w:rsidP="00DF69F4">
      <w:pPr>
        <w:pStyle w:val="NormalWeb"/>
        <w:widowControl w:val="0"/>
        <w:snapToGrid w:val="0"/>
        <w:spacing w:beforeAutospacing="0" w:after="0" w:afterAutospacing="0" w:line="360" w:lineRule="auto"/>
        <w:jc w:val="both"/>
        <w:rPr>
          <w:rFonts w:ascii="Book Antiqua" w:eastAsiaTheme="minorEastAsia" w:hAnsi="Book Antiqua"/>
          <w:b/>
          <w:lang w:eastAsia="zh-CN"/>
        </w:rPr>
      </w:pPr>
    </w:p>
    <w:p w14:paraId="0376BE59" w14:textId="77777777" w:rsidR="000768AC" w:rsidRPr="00FF7F8D" w:rsidRDefault="000768AC" w:rsidP="00DF69F4">
      <w:pPr>
        <w:pStyle w:val="NormalWeb"/>
        <w:widowControl w:val="0"/>
        <w:snapToGrid w:val="0"/>
        <w:spacing w:beforeAutospacing="0" w:after="0" w:afterAutospacing="0" w:line="360" w:lineRule="auto"/>
        <w:jc w:val="both"/>
        <w:rPr>
          <w:rFonts w:ascii="Book Antiqua" w:eastAsiaTheme="minorEastAsia" w:hAnsi="Book Antiqua"/>
          <w:b/>
          <w:lang w:eastAsia="zh-CN"/>
        </w:rPr>
      </w:pPr>
      <w:r w:rsidRPr="00FF7F8D">
        <w:rPr>
          <w:rFonts w:ascii="Book Antiqua" w:hAnsi="Book Antiqua"/>
          <w:b/>
        </w:rPr>
        <w:t>CASE REPORT</w:t>
      </w:r>
    </w:p>
    <w:p w14:paraId="7D710CBB" w14:textId="77777777" w:rsidR="000768AC" w:rsidRPr="00FF7F8D" w:rsidRDefault="00365B42" w:rsidP="00DF69F4">
      <w:pPr>
        <w:pStyle w:val="NormalWeb"/>
        <w:widowControl w:val="0"/>
        <w:snapToGrid w:val="0"/>
        <w:spacing w:beforeAutospacing="0" w:after="0" w:afterAutospacing="0" w:line="360" w:lineRule="auto"/>
        <w:jc w:val="both"/>
        <w:rPr>
          <w:rFonts w:ascii="Book Antiqua" w:eastAsiaTheme="minorEastAsia" w:hAnsi="Book Antiqua"/>
          <w:b/>
          <w:lang w:eastAsia="zh-CN"/>
        </w:rPr>
      </w:pPr>
      <w:r w:rsidRPr="00FF7F8D">
        <w:rPr>
          <w:rFonts w:ascii="Book Antiqua" w:hAnsi="Book Antiqua"/>
        </w:rPr>
        <w:t>A</w:t>
      </w:r>
      <w:r w:rsidR="00066BE8">
        <w:rPr>
          <w:rFonts w:ascii="Book Antiqua" w:eastAsiaTheme="minorEastAsia" w:hAnsi="Book Antiqua" w:hint="eastAsia"/>
          <w:lang w:eastAsia="zh-CN"/>
        </w:rPr>
        <w:t xml:space="preserve"> </w:t>
      </w:r>
      <w:r w:rsidR="00B80DC5" w:rsidRPr="00FF7F8D">
        <w:rPr>
          <w:rFonts w:ascii="Book Antiqua" w:hAnsi="Book Antiqua"/>
        </w:rPr>
        <w:t>66</w:t>
      </w:r>
      <w:r w:rsidR="002B6CEE" w:rsidRPr="00FF7F8D">
        <w:rPr>
          <w:rFonts w:ascii="Book Antiqua" w:hAnsi="Book Antiqua"/>
        </w:rPr>
        <w:t>-</w:t>
      </w:r>
      <w:r w:rsidR="00B80DC5" w:rsidRPr="00FF7F8D">
        <w:rPr>
          <w:rFonts w:ascii="Book Antiqua" w:hAnsi="Book Antiqua"/>
        </w:rPr>
        <w:t>year</w:t>
      </w:r>
      <w:r w:rsidR="00943424" w:rsidRPr="00FF7F8D">
        <w:rPr>
          <w:rFonts w:ascii="Book Antiqua" w:hAnsi="Book Antiqua"/>
        </w:rPr>
        <w:t>-</w:t>
      </w:r>
      <w:r w:rsidR="00B80DC5" w:rsidRPr="00FF7F8D">
        <w:rPr>
          <w:rFonts w:ascii="Book Antiqua" w:hAnsi="Book Antiqua"/>
        </w:rPr>
        <w:t>old</w:t>
      </w:r>
      <w:r w:rsidR="00B80DC5" w:rsidRPr="00FF7F8D">
        <w:rPr>
          <w:rStyle w:val="apple-converted-space"/>
          <w:rFonts w:ascii="Book Antiqua" w:hAnsi="Book Antiqua"/>
        </w:rPr>
        <w:t> </w:t>
      </w:r>
      <w:r w:rsidR="00A91A3B" w:rsidRPr="00FF7F8D">
        <w:rPr>
          <w:rFonts w:ascii="Book Antiqua" w:hAnsi="Book Antiqua"/>
        </w:rPr>
        <w:t>man</w:t>
      </w:r>
      <w:r w:rsidRPr="00FF7F8D">
        <w:rPr>
          <w:rFonts w:ascii="Book Antiqua" w:hAnsi="Book Antiqua"/>
        </w:rPr>
        <w:t xml:space="preserve"> with</w:t>
      </w:r>
      <w:r w:rsidR="00210D46" w:rsidRPr="00FF7F8D">
        <w:rPr>
          <w:rFonts w:ascii="Book Antiqua" w:hAnsi="Book Antiqua"/>
        </w:rPr>
        <w:t xml:space="preserve"> </w:t>
      </w:r>
      <w:r w:rsidR="00791C2A" w:rsidRPr="00FF7F8D">
        <w:rPr>
          <w:rFonts w:ascii="Book Antiqua" w:hAnsi="Book Antiqua"/>
        </w:rPr>
        <w:t xml:space="preserve">locally advanced </w:t>
      </w:r>
      <w:r w:rsidR="00B80DC5" w:rsidRPr="00FF7F8D">
        <w:rPr>
          <w:rFonts w:ascii="Book Antiqua" w:hAnsi="Book Antiqua"/>
        </w:rPr>
        <w:t xml:space="preserve">pancreatic </w:t>
      </w:r>
      <w:r w:rsidR="00A91A3B" w:rsidRPr="00FF7F8D">
        <w:rPr>
          <w:rFonts w:ascii="Book Antiqua" w:hAnsi="Book Antiqua"/>
        </w:rPr>
        <w:t xml:space="preserve">head </w:t>
      </w:r>
      <w:r w:rsidR="00B80DC5" w:rsidRPr="00FF7F8D">
        <w:rPr>
          <w:rFonts w:ascii="Book Antiqua" w:hAnsi="Book Antiqua"/>
        </w:rPr>
        <w:t xml:space="preserve">adenocarcinoma diagnosed by fine-needle aspiration biopsy </w:t>
      </w:r>
      <w:r w:rsidR="00210D46" w:rsidRPr="00FF7F8D">
        <w:rPr>
          <w:rFonts w:ascii="Book Antiqua" w:hAnsi="Book Antiqua"/>
        </w:rPr>
        <w:t xml:space="preserve">six </w:t>
      </w:r>
      <w:r w:rsidR="00B80DC5" w:rsidRPr="00FF7F8D">
        <w:rPr>
          <w:rFonts w:ascii="Book Antiqua" w:hAnsi="Book Antiqua"/>
        </w:rPr>
        <w:t>months ago</w:t>
      </w:r>
      <w:r w:rsidRPr="00FF7F8D">
        <w:rPr>
          <w:rFonts w:ascii="Book Antiqua" w:hAnsi="Book Antiqua"/>
        </w:rPr>
        <w:t xml:space="preserve"> was admitted to our institution</w:t>
      </w:r>
      <w:r w:rsidR="00B80DC5" w:rsidRPr="00FF7F8D">
        <w:rPr>
          <w:rFonts w:ascii="Book Antiqua" w:hAnsi="Book Antiqua"/>
        </w:rPr>
        <w:t>. Tumor markers were measured</w:t>
      </w:r>
      <w:r w:rsidRPr="00FF7F8D">
        <w:rPr>
          <w:rFonts w:ascii="Book Antiqua" w:hAnsi="Book Antiqua"/>
        </w:rPr>
        <w:t>, with</w:t>
      </w:r>
      <w:r w:rsidR="00B80DC5" w:rsidRPr="00FF7F8D">
        <w:rPr>
          <w:rFonts w:ascii="Book Antiqua" w:hAnsi="Book Antiqua"/>
        </w:rPr>
        <w:t xml:space="preserve"> CA 19-9</w:t>
      </w:r>
      <w:r w:rsidRPr="00FF7F8D">
        <w:rPr>
          <w:rFonts w:ascii="Book Antiqua" w:hAnsi="Book Antiqua"/>
        </w:rPr>
        <w:t xml:space="preserve"> =</w:t>
      </w:r>
      <w:r w:rsidR="000768AC" w:rsidRPr="00FF7F8D">
        <w:rPr>
          <w:rFonts w:ascii="Book Antiqua" w:eastAsiaTheme="minorEastAsia" w:hAnsi="Book Antiqua" w:hint="eastAsia"/>
          <w:lang w:eastAsia="zh-CN"/>
        </w:rPr>
        <w:t xml:space="preserve"> </w:t>
      </w:r>
      <w:r w:rsidR="00B80DC5" w:rsidRPr="00FF7F8D">
        <w:rPr>
          <w:rFonts w:ascii="Book Antiqua" w:hAnsi="Book Antiqua"/>
        </w:rPr>
        <w:t>4801 IU/mL and CA 125</w:t>
      </w:r>
      <w:r w:rsidRPr="00FF7F8D">
        <w:rPr>
          <w:rFonts w:ascii="Book Antiqua" w:hAnsi="Book Antiqua"/>
        </w:rPr>
        <w:t xml:space="preserve"> = </w:t>
      </w:r>
      <w:r w:rsidR="00B80DC5" w:rsidRPr="00FF7F8D">
        <w:rPr>
          <w:rFonts w:ascii="Book Antiqua" w:hAnsi="Book Antiqua"/>
        </w:rPr>
        <w:t>161 IU/mL. After</w:t>
      </w:r>
      <w:r w:rsidR="00B80DC5" w:rsidRPr="00FF7F8D">
        <w:rPr>
          <w:rStyle w:val="apple-converted-space"/>
          <w:rFonts w:ascii="Book Antiqua" w:hAnsi="Book Antiqua"/>
        </w:rPr>
        <w:t> </w:t>
      </w:r>
      <w:r w:rsidRPr="00FF7F8D">
        <w:rPr>
          <w:rFonts w:ascii="Book Antiqua" w:hAnsi="Book Antiqua"/>
        </w:rPr>
        <w:t xml:space="preserve">diagnosis, </w:t>
      </w:r>
      <w:r w:rsidR="00B80DC5" w:rsidRPr="00FF7F8D">
        <w:rPr>
          <w:rFonts w:ascii="Book Antiqua" w:hAnsi="Book Antiqua"/>
        </w:rPr>
        <w:t>a plastic stent was placed in ductus</w:t>
      </w:r>
      <w:r w:rsidR="00B80DC5" w:rsidRPr="00FF7F8D">
        <w:rPr>
          <w:rStyle w:val="apple-converted-space"/>
          <w:rFonts w:ascii="Book Antiqua" w:hAnsi="Book Antiqua"/>
        </w:rPr>
        <w:t> </w:t>
      </w:r>
      <w:r w:rsidR="00B80DC5" w:rsidRPr="00FF7F8D">
        <w:rPr>
          <w:rFonts w:ascii="Book Antiqua" w:hAnsi="Book Antiqua"/>
        </w:rPr>
        <w:t>choledocus</w:t>
      </w:r>
      <w:r w:rsidR="00B80DC5" w:rsidRPr="00FF7F8D">
        <w:rPr>
          <w:rStyle w:val="apple-converted-space"/>
          <w:rFonts w:ascii="Book Antiqua" w:hAnsi="Book Antiqua"/>
        </w:rPr>
        <w:t> </w:t>
      </w:r>
      <w:r w:rsidR="00B80DC5" w:rsidRPr="00FF7F8D">
        <w:rPr>
          <w:rFonts w:ascii="Book Antiqua" w:hAnsi="Book Antiqua"/>
        </w:rPr>
        <w:t>with</w:t>
      </w:r>
      <w:r w:rsidR="00526465" w:rsidRPr="00FF7F8D">
        <w:rPr>
          <w:rFonts w:ascii="Book Antiqua" w:hAnsi="Book Antiqua"/>
        </w:rPr>
        <w:t xml:space="preserve"> </w:t>
      </w:r>
      <w:r w:rsidR="00B80DC5" w:rsidRPr="00FF7F8D">
        <w:rPr>
          <w:rFonts w:ascii="Book Antiqua" w:hAnsi="Book Antiqua"/>
        </w:rPr>
        <w:t>ERCP. Immediately after</w:t>
      </w:r>
      <w:r w:rsidRPr="00FF7F8D">
        <w:rPr>
          <w:rFonts w:ascii="Book Antiqua" w:hAnsi="Book Antiqua"/>
        </w:rPr>
        <w:t>wards,</w:t>
      </w:r>
      <w:r w:rsidR="00210D46" w:rsidRPr="00FF7F8D">
        <w:rPr>
          <w:rFonts w:ascii="Book Antiqua" w:hAnsi="Book Antiqua"/>
        </w:rPr>
        <w:t xml:space="preserve"> </w:t>
      </w:r>
      <w:r w:rsidR="00B80DC5" w:rsidRPr="00FF7F8D">
        <w:rPr>
          <w:rFonts w:ascii="Book Antiqua" w:hAnsi="Book Antiqua"/>
        </w:rPr>
        <w:t>chemoradiation</w:t>
      </w:r>
      <w:r w:rsidR="00210D46" w:rsidRPr="00FF7F8D">
        <w:rPr>
          <w:rFonts w:ascii="Book Antiqua" w:hAnsi="Book Antiqua"/>
        </w:rPr>
        <w:t xml:space="preserve"> </w:t>
      </w:r>
      <w:r w:rsidRPr="00FF7F8D">
        <w:rPr>
          <w:rFonts w:ascii="Book Antiqua" w:hAnsi="Book Antiqua"/>
        </w:rPr>
        <w:t xml:space="preserve">was administered </w:t>
      </w:r>
      <w:r w:rsidR="00B80DC5" w:rsidRPr="00FF7F8D">
        <w:rPr>
          <w:rFonts w:ascii="Book Antiqua" w:hAnsi="Book Antiqua"/>
        </w:rPr>
        <w:t xml:space="preserve">to </w:t>
      </w:r>
      <w:r w:rsidRPr="00FF7F8D">
        <w:rPr>
          <w:rFonts w:ascii="Book Antiqua" w:hAnsi="Book Antiqua"/>
        </w:rPr>
        <w:t xml:space="preserve">the </w:t>
      </w:r>
      <w:r w:rsidR="00B80DC5" w:rsidRPr="00FF7F8D">
        <w:rPr>
          <w:rFonts w:ascii="Book Antiqua" w:hAnsi="Book Antiqua"/>
        </w:rPr>
        <w:t xml:space="preserve">patients (5 cycles of chemotherapy consisting of Folfox + 5-FU + Oxaliplatin every 14 d, </w:t>
      </w:r>
      <w:r w:rsidRPr="00FF7F8D">
        <w:rPr>
          <w:rFonts w:ascii="Book Antiqua" w:hAnsi="Book Antiqua"/>
        </w:rPr>
        <w:t xml:space="preserve">for </w:t>
      </w:r>
      <w:r w:rsidR="00B80DC5" w:rsidRPr="00FF7F8D">
        <w:rPr>
          <w:rFonts w:ascii="Book Antiqua" w:hAnsi="Book Antiqua"/>
        </w:rPr>
        <w:t>28 days RTA (28 fractions 50,</w:t>
      </w:r>
      <w:r w:rsidR="000768AC" w:rsidRPr="00FF7F8D">
        <w:rPr>
          <w:rFonts w:ascii="Book Antiqua" w:eastAsiaTheme="minorEastAsia" w:hAnsi="Book Antiqua" w:hint="eastAsia"/>
          <w:lang w:eastAsia="zh-CN"/>
        </w:rPr>
        <w:t xml:space="preserve"> </w:t>
      </w:r>
      <w:r w:rsidR="00B80DC5" w:rsidRPr="00FF7F8D">
        <w:rPr>
          <w:rFonts w:ascii="Book Antiqua" w:hAnsi="Book Antiqua"/>
        </w:rPr>
        <w:t>4 gray IMRT</w:t>
      </w:r>
      <w:r w:rsidR="00210D46" w:rsidRPr="00FF7F8D">
        <w:rPr>
          <w:rFonts w:ascii="Book Antiqua" w:hAnsi="Book Antiqua"/>
        </w:rPr>
        <w:t xml:space="preserve"> </w:t>
      </w:r>
      <w:r w:rsidR="00B80DC5" w:rsidRPr="00FF7F8D">
        <w:rPr>
          <w:rFonts w:ascii="Book Antiqua" w:hAnsi="Book Antiqua"/>
        </w:rPr>
        <w:t>received).</w:t>
      </w:r>
      <w:r w:rsidR="004A053C" w:rsidRPr="00FF7F8D">
        <w:rPr>
          <w:rFonts w:ascii="Book Antiqua" w:hAnsi="Book Antiqua"/>
        </w:rPr>
        <w:t xml:space="preserve"> </w:t>
      </w:r>
      <w:r w:rsidR="00B80DC5" w:rsidRPr="00FF7F8D">
        <w:rPr>
          <w:rFonts w:ascii="Book Antiqua" w:hAnsi="Book Antiqua"/>
        </w:rPr>
        <w:t xml:space="preserve">After </w:t>
      </w:r>
      <w:r w:rsidR="004A053C" w:rsidRPr="00FF7F8D">
        <w:rPr>
          <w:rStyle w:val="gt-card-ttl-txt1"/>
          <w:rFonts w:ascii="Book Antiqua" w:hAnsi="Book Antiqua" w:cs="Arial"/>
          <w:color w:val="auto"/>
        </w:rPr>
        <w:t>admission</w:t>
      </w:r>
      <w:r w:rsidR="00B53520" w:rsidRPr="00FF7F8D">
        <w:rPr>
          <w:rFonts w:ascii="Book Antiqua" w:hAnsi="Book Antiqua"/>
        </w:rPr>
        <w:t xml:space="preserve"> to our hospital</w:t>
      </w:r>
      <w:r w:rsidR="00B80DC5" w:rsidRPr="00FF7F8D">
        <w:rPr>
          <w:rFonts w:ascii="Book Antiqua" w:hAnsi="Book Antiqua"/>
        </w:rPr>
        <w:t>, computerized tomography</w:t>
      </w:r>
      <w:r w:rsidRPr="00FF7F8D">
        <w:rPr>
          <w:rFonts w:ascii="Book Antiqua" w:hAnsi="Book Antiqua"/>
        </w:rPr>
        <w:t xml:space="preserve"> (CT)</w:t>
      </w:r>
      <w:r w:rsidR="00210D46" w:rsidRPr="00FF7F8D">
        <w:rPr>
          <w:rFonts w:ascii="Book Antiqua" w:hAnsi="Book Antiqua"/>
        </w:rPr>
        <w:t xml:space="preserve"> </w:t>
      </w:r>
      <w:r w:rsidR="00B80DC5" w:rsidRPr="00FF7F8D">
        <w:rPr>
          <w:rFonts w:ascii="Book Antiqua" w:hAnsi="Book Antiqua"/>
        </w:rPr>
        <w:t>examination was performed to the patient</w:t>
      </w:r>
      <w:r w:rsidRPr="00FF7F8D">
        <w:rPr>
          <w:rFonts w:ascii="Book Antiqua" w:hAnsi="Book Antiqua"/>
        </w:rPr>
        <w:t xml:space="preserve">, and a </w:t>
      </w:r>
      <w:r w:rsidR="00B80DC5" w:rsidRPr="00FF7F8D">
        <w:rPr>
          <w:rFonts w:ascii="Book Antiqua" w:hAnsi="Book Antiqua"/>
        </w:rPr>
        <w:t xml:space="preserve">malignant mass </w:t>
      </w:r>
      <w:r w:rsidRPr="00FF7F8D">
        <w:rPr>
          <w:rFonts w:ascii="Book Antiqua" w:hAnsi="Book Antiqua"/>
        </w:rPr>
        <w:t xml:space="preserve">of 45 mm in diameter </w:t>
      </w:r>
      <w:r w:rsidR="00B80DC5" w:rsidRPr="00FF7F8D">
        <w:rPr>
          <w:rFonts w:ascii="Book Antiqua" w:hAnsi="Book Antiqua"/>
        </w:rPr>
        <w:t>was</w:t>
      </w:r>
      <w:r w:rsidR="00B80DC5" w:rsidRPr="00FF7F8D">
        <w:rPr>
          <w:rStyle w:val="apple-converted-space"/>
          <w:rFonts w:ascii="Book Antiqua" w:hAnsi="Book Antiqua"/>
        </w:rPr>
        <w:t> </w:t>
      </w:r>
      <w:r w:rsidR="00B80DC5" w:rsidRPr="00FF7F8D">
        <w:rPr>
          <w:rFonts w:ascii="Book Antiqua" w:hAnsi="Book Antiqua"/>
        </w:rPr>
        <w:t xml:space="preserve">observed </w:t>
      </w:r>
      <w:r w:rsidRPr="00FF7F8D">
        <w:rPr>
          <w:rFonts w:ascii="Book Antiqua" w:hAnsi="Book Antiqua"/>
        </w:rPr>
        <w:t>at the</w:t>
      </w:r>
      <w:r w:rsidR="00210D46" w:rsidRPr="00FF7F8D">
        <w:rPr>
          <w:rFonts w:ascii="Book Antiqua" w:hAnsi="Book Antiqua"/>
        </w:rPr>
        <w:t xml:space="preserve"> </w:t>
      </w:r>
      <w:r w:rsidR="00B80DC5" w:rsidRPr="00FF7F8D">
        <w:rPr>
          <w:rFonts w:ascii="Book Antiqua" w:hAnsi="Book Antiqua"/>
        </w:rPr>
        <w:t>pancreatic head level</w:t>
      </w:r>
      <w:r w:rsidR="004A053C" w:rsidRPr="00FF7F8D">
        <w:rPr>
          <w:rFonts w:ascii="Book Antiqua" w:hAnsi="Book Antiqua"/>
        </w:rPr>
        <w:t xml:space="preserve"> </w:t>
      </w:r>
      <w:r w:rsidR="00791C2A" w:rsidRPr="00FF7F8D">
        <w:rPr>
          <w:rFonts w:ascii="Book Antiqua" w:hAnsi="Book Antiqua"/>
        </w:rPr>
        <w:t>(</w:t>
      </w:r>
      <w:r w:rsidR="00B53520" w:rsidRPr="00FF7F8D">
        <w:rPr>
          <w:rFonts w:ascii="Book Antiqua" w:hAnsi="Book Antiqua"/>
        </w:rPr>
        <w:t>Figure</w:t>
      </w:r>
      <w:r w:rsidR="00791C2A" w:rsidRPr="00FF7F8D">
        <w:rPr>
          <w:rFonts w:ascii="Book Antiqua" w:hAnsi="Book Antiqua"/>
        </w:rPr>
        <w:t xml:space="preserve"> 1).</w:t>
      </w:r>
      <w:r w:rsidR="00B80DC5" w:rsidRPr="00FF7F8D">
        <w:rPr>
          <w:rFonts w:ascii="Book Antiqua" w:hAnsi="Book Antiqua"/>
        </w:rPr>
        <w:t xml:space="preserve"> It was </w:t>
      </w:r>
      <w:r w:rsidRPr="00FF7F8D">
        <w:rPr>
          <w:rFonts w:ascii="Book Antiqua" w:hAnsi="Book Antiqua"/>
        </w:rPr>
        <w:t>noted</w:t>
      </w:r>
      <w:r w:rsidR="00210D46" w:rsidRPr="00FF7F8D">
        <w:rPr>
          <w:rFonts w:ascii="Book Antiqua" w:hAnsi="Book Antiqua"/>
        </w:rPr>
        <w:t xml:space="preserve"> </w:t>
      </w:r>
      <w:r w:rsidR="00B80DC5" w:rsidRPr="00FF7F8D">
        <w:rPr>
          <w:rFonts w:ascii="Book Antiqua" w:hAnsi="Book Antiqua"/>
        </w:rPr>
        <w:t>that</w:t>
      </w:r>
      <w:r w:rsidR="00210D46" w:rsidRPr="00FF7F8D">
        <w:rPr>
          <w:rFonts w:ascii="Book Antiqua" w:hAnsi="Book Antiqua"/>
        </w:rPr>
        <w:t xml:space="preserve"> </w:t>
      </w:r>
      <w:r w:rsidR="00B80DC5" w:rsidRPr="00FF7F8D">
        <w:rPr>
          <w:rFonts w:ascii="Book Antiqua" w:hAnsi="Book Antiqua"/>
        </w:rPr>
        <w:t>the tumor</w:t>
      </w:r>
      <w:r w:rsidR="00B80DC5" w:rsidRPr="00FF7F8D">
        <w:rPr>
          <w:rStyle w:val="apple-converted-space"/>
          <w:rFonts w:ascii="Book Antiqua" w:hAnsi="Book Antiqua"/>
        </w:rPr>
        <w:t> </w:t>
      </w:r>
      <w:r w:rsidR="00B80DC5" w:rsidRPr="00FF7F8D">
        <w:rPr>
          <w:rFonts w:ascii="Book Antiqua" w:hAnsi="Book Antiqua"/>
        </w:rPr>
        <w:t xml:space="preserve">had surrounded the superior mesenteric artery </w:t>
      </w:r>
      <w:r w:rsidRPr="00FF7F8D">
        <w:rPr>
          <w:rFonts w:ascii="Book Antiqua" w:hAnsi="Book Antiqua"/>
        </w:rPr>
        <w:t>360 degree</w:t>
      </w:r>
      <w:r w:rsidR="00B53520" w:rsidRPr="00FF7F8D">
        <w:rPr>
          <w:rFonts w:ascii="Book Antiqua" w:hAnsi="Book Antiqua"/>
        </w:rPr>
        <w:t xml:space="preserve">s, the </w:t>
      </w:r>
      <w:r w:rsidR="00304F90" w:rsidRPr="00FF7F8D">
        <w:rPr>
          <w:rFonts w:ascii="Book Antiqua" w:hAnsi="Book Antiqua"/>
        </w:rPr>
        <w:t>affected</w:t>
      </w:r>
      <w:r w:rsidR="00210D46" w:rsidRPr="00FF7F8D">
        <w:rPr>
          <w:rFonts w:ascii="Book Antiqua" w:hAnsi="Book Antiqua"/>
        </w:rPr>
        <w:t xml:space="preserve"> </w:t>
      </w:r>
      <w:r w:rsidR="00B80DC5" w:rsidRPr="00FF7F8D">
        <w:rPr>
          <w:rFonts w:ascii="Book Antiqua" w:hAnsi="Book Antiqua"/>
        </w:rPr>
        <w:t xml:space="preserve">segment </w:t>
      </w:r>
      <w:r w:rsidRPr="00FF7F8D">
        <w:rPr>
          <w:rFonts w:ascii="Book Antiqua" w:hAnsi="Book Antiqua"/>
        </w:rPr>
        <w:t>of</w:t>
      </w:r>
      <w:r w:rsidR="00B53520" w:rsidRPr="00FF7F8D">
        <w:rPr>
          <w:rFonts w:ascii="Book Antiqua" w:hAnsi="Book Antiqua"/>
        </w:rPr>
        <w:t xml:space="preserve"> SMA was</w:t>
      </w:r>
      <w:r w:rsidR="00210D46" w:rsidRPr="00FF7F8D">
        <w:rPr>
          <w:rFonts w:ascii="Book Antiqua" w:hAnsi="Book Antiqua"/>
        </w:rPr>
        <w:t xml:space="preserve"> </w:t>
      </w:r>
      <w:r w:rsidR="00B80DC5" w:rsidRPr="00FF7F8D">
        <w:rPr>
          <w:rFonts w:ascii="Book Antiqua" w:hAnsi="Book Antiqua"/>
        </w:rPr>
        <w:t xml:space="preserve">40 mm. </w:t>
      </w:r>
      <w:r w:rsidR="00304F90" w:rsidRPr="00FF7F8D">
        <w:rPr>
          <w:rFonts w:ascii="Book Antiqua" w:hAnsi="Book Antiqua"/>
        </w:rPr>
        <w:t>The tumor</w:t>
      </w:r>
      <w:r w:rsidR="00B80DC5" w:rsidRPr="00FF7F8D">
        <w:rPr>
          <w:rFonts w:ascii="Book Antiqua" w:hAnsi="Book Antiqua"/>
        </w:rPr>
        <w:t xml:space="preserve"> had</w:t>
      </w:r>
      <w:r w:rsidRPr="00FF7F8D">
        <w:rPr>
          <w:rFonts w:ascii="Book Antiqua" w:hAnsi="Book Antiqua"/>
        </w:rPr>
        <w:t xml:space="preserve"> apparently</w:t>
      </w:r>
      <w:r w:rsidR="00210D46" w:rsidRPr="00FF7F8D">
        <w:rPr>
          <w:rFonts w:ascii="Book Antiqua" w:hAnsi="Book Antiqua"/>
        </w:rPr>
        <w:t xml:space="preserve"> </w:t>
      </w:r>
      <w:r w:rsidRPr="00FF7F8D">
        <w:rPr>
          <w:rFonts w:ascii="Book Antiqua" w:hAnsi="Book Antiqua"/>
        </w:rPr>
        <w:t xml:space="preserve">reduced the </w:t>
      </w:r>
      <w:r w:rsidR="00B80DC5" w:rsidRPr="00FF7F8D">
        <w:rPr>
          <w:rFonts w:ascii="Book Antiqua" w:hAnsi="Book Antiqua"/>
        </w:rPr>
        <w:t xml:space="preserve">SMA diameter </w:t>
      </w:r>
      <w:r w:rsidRPr="00FF7F8D">
        <w:rPr>
          <w:rFonts w:ascii="Book Antiqua" w:hAnsi="Book Antiqua"/>
        </w:rPr>
        <w:t>by 3 mm</w:t>
      </w:r>
      <w:r w:rsidR="00F60AC6" w:rsidRPr="00FF7F8D">
        <w:rPr>
          <w:rFonts w:ascii="Book Antiqua" w:hAnsi="Book Antiqua"/>
        </w:rPr>
        <w:t xml:space="preserve"> (</w:t>
      </w:r>
      <w:r w:rsidR="00304F90" w:rsidRPr="00FF7F8D">
        <w:rPr>
          <w:rFonts w:ascii="Book Antiqua" w:hAnsi="Book Antiqua"/>
        </w:rPr>
        <w:t>Figure</w:t>
      </w:r>
      <w:r w:rsidR="00F60AC6" w:rsidRPr="00FF7F8D">
        <w:rPr>
          <w:rFonts w:ascii="Book Antiqua" w:hAnsi="Book Antiqua"/>
        </w:rPr>
        <w:t xml:space="preserve"> </w:t>
      </w:r>
      <w:r w:rsidR="00605512" w:rsidRPr="00FF7F8D">
        <w:rPr>
          <w:rFonts w:ascii="Book Antiqua" w:hAnsi="Book Antiqua"/>
        </w:rPr>
        <w:t>1</w:t>
      </w:r>
      <w:r w:rsidR="00F60AC6" w:rsidRPr="00FF7F8D">
        <w:rPr>
          <w:rFonts w:ascii="Book Antiqua" w:hAnsi="Book Antiqua"/>
        </w:rPr>
        <w:t>)</w:t>
      </w:r>
      <w:r w:rsidR="00B80DC5" w:rsidRPr="00FF7F8D">
        <w:rPr>
          <w:rFonts w:ascii="Book Antiqua" w:hAnsi="Book Antiqua"/>
        </w:rPr>
        <w:t>.</w:t>
      </w:r>
      <w:r w:rsidR="00210D46" w:rsidRPr="00FF7F8D">
        <w:rPr>
          <w:rFonts w:ascii="Book Antiqua" w:hAnsi="Book Antiqua"/>
        </w:rPr>
        <w:t xml:space="preserve"> </w:t>
      </w:r>
      <w:r w:rsidR="00304F90" w:rsidRPr="00FF7F8D">
        <w:rPr>
          <w:rFonts w:ascii="Book Antiqua" w:hAnsi="Book Antiqua"/>
        </w:rPr>
        <w:t>Main pancreatic duct was markedly dilated</w:t>
      </w:r>
      <w:r w:rsidRPr="00FF7F8D">
        <w:rPr>
          <w:rFonts w:ascii="Book Antiqua" w:hAnsi="Book Antiqua"/>
        </w:rPr>
        <w:t>,</w:t>
      </w:r>
      <w:r w:rsidR="00B80DC5" w:rsidRPr="00FF7F8D">
        <w:rPr>
          <w:rFonts w:ascii="Book Antiqua" w:hAnsi="Book Antiqua"/>
        </w:rPr>
        <w:t xml:space="preserve"> and the diameter was measured </w:t>
      </w:r>
      <w:r w:rsidRPr="00FF7F8D">
        <w:rPr>
          <w:rFonts w:ascii="Book Antiqua" w:hAnsi="Book Antiqua"/>
        </w:rPr>
        <w:t xml:space="preserve">as </w:t>
      </w:r>
      <w:r w:rsidR="00B80DC5" w:rsidRPr="00FF7F8D">
        <w:rPr>
          <w:rFonts w:ascii="Book Antiqua" w:hAnsi="Book Antiqua"/>
        </w:rPr>
        <w:t xml:space="preserve">approximately 7 mm. </w:t>
      </w:r>
      <w:r w:rsidR="00304F90" w:rsidRPr="00FF7F8D">
        <w:rPr>
          <w:rFonts w:ascii="Book Antiqua" w:hAnsi="Book Antiqua"/>
        </w:rPr>
        <w:t>There was no metastasis and the tumor was stable after neoadjuvan</w:t>
      </w:r>
      <w:r w:rsidR="009D0079" w:rsidRPr="00FF7F8D">
        <w:rPr>
          <w:rFonts w:ascii="Book Antiqua" w:hAnsi="Book Antiqua"/>
        </w:rPr>
        <w:t>t</w:t>
      </w:r>
      <w:r w:rsidR="00304F90" w:rsidRPr="00FF7F8D">
        <w:rPr>
          <w:rFonts w:ascii="Book Antiqua" w:hAnsi="Book Antiqua"/>
        </w:rPr>
        <w:t xml:space="preserve"> chemotherapy. </w:t>
      </w:r>
    </w:p>
    <w:p w14:paraId="75026F2C" w14:textId="77777777" w:rsidR="000056F0" w:rsidRPr="00FF7F8D" w:rsidRDefault="00B80DC5" w:rsidP="00DF69F4">
      <w:pPr>
        <w:pStyle w:val="NormalWeb"/>
        <w:widowControl w:val="0"/>
        <w:snapToGrid w:val="0"/>
        <w:spacing w:beforeAutospacing="0" w:after="0" w:afterAutospacing="0" w:line="360" w:lineRule="auto"/>
        <w:ind w:firstLineChars="98" w:firstLine="235"/>
        <w:jc w:val="both"/>
        <w:rPr>
          <w:rFonts w:ascii="Book Antiqua" w:eastAsiaTheme="minorEastAsia" w:hAnsi="Book Antiqua"/>
          <w:b/>
          <w:lang w:eastAsia="zh-CN"/>
        </w:rPr>
      </w:pPr>
      <w:r w:rsidRPr="00FF7F8D">
        <w:rPr>
          <w:rFonts w:ascii="Book Antiqua" w:hAnsi="Book Antiqua"/>
        </w:rPr>
        <w:t xml:space="preserve">The </w:t>
      </w:r>
      <w:r w:rsidR="00365B42" w:rsidRPr="00FF7F8D">
        <w:rPr>
          <w:rFonts w:ascii="Book Antiqua" w:hAnsi="Book Antiqua"/>
        </w:rPr>
        <w:t xml:space="preserve">patient </w:t>
      </w:r>
      <w:r w:rsidRPr="00FF7F8D">
        <w:rPr>
          <w:rFonts w:ascii="Book Antiqua" w:hAnsi="Book Antiqua"/>
        </w:rPr>
        <w:t xml:space="preserve">was referred to our hospital </w:t>
      </w:r>
      <w:r w:rsidR="00365B42" w:rsidRPr="00FF7F8D">
        <w:rPr>
          <w:rFonts w:ascii="Book Antiqua" w:hAnsi="Book Antiqua"/>
        </w:rPr>
        <w:t>with a diagnosis of</w:t>
      </w:r>
      <w:r w:rsidR="00210D46" w:rsidRPr="00FF7F8D">
        <w:rPr>
          <w:rFonts w:ascii="Book Antiqua" w:hAnsi="Book Antiqua"/>
        </w:rPr>
        <w:t xml:space="preserve"> </w:t>
      </w:r>
      <w:r w:rsidRPr="00FF7F8D">
        <w:rPr>
          <w:rFonts w:ascii="Book Antiqua" w:hAnsi="Book Antiqua"/>
        </w:rPr>
        <w:t xml:space="preserve">LAPC. </w:t>
      </w:r>
      <w:r w:rsidR="009D0079" w:rsidRPr="00FF7F8D">
        <w:rPr>
          <w:rFonts w:ascii="Book Antiqua" w:hAnsi="Book Antiqua"/>
        </w:rPr>
        <w:t>Irreversible</w:t>
      </w:r>
      <w:r w:rsidR="00304F90" w:rsidRPr="00FF7F8D">
        <w:rPr>
          <w:rFonts w:ascii="Book Antiqua" w:hAnsi="Book Antiqua"/>
        </w:rPr>
        <w:t xml:space="preserve"> electroporation for pancreatic tumor and simultaneous</w:t>
      </w:r>
      <w:r w:rsidR="00210D46" w:rsidRPr="00FF7F8D">
        <w:rPr>
          <w:rFonts w:ascii="Book Antiqua" w:hAnsi="Book Antiqua"/>
        </w:rPr>
        <w:t xml:space="preserve"> </w:t>
      </w:r>
      <w:r w:rsidR="00304F90" w:rsidRPr="00FF7F8D">
        <w:rPr>
          <w:rFonts w:ascii="Book Antiqua" w:hAnsi="Book Antiqua"/>
        </w:rPr>
        <w:t>gastrojejunostomy</w:t>
      </w:r>
      <w:r w:rsidR="000768AC" w:rsidRPr="00FF7F8D">
        <w:rPr>
          <w:rFonts w:ascii="Book Antiqua" w:eastAsiaTheme="minorEastAsia" w:hAnsi="Book Antiqua" w:hint="eastAsia"/>
          <w:lang w:eastAsia="zh-CN"/>
        </w:rPr>
        <w:t xml:space="preserve"> </w:t>
      </w:r>
      <w:r w:rsidR="00304F90" w:rsidRPr="00FF7F8D">
        <w:rPr>
          <w:rFonts w:ascii="Book Antiqua" w:hAnsi="Book Antiqua"/>
        </w:rPr>
        <w:t xml:space="preserve">was planned. </w:t>
      </w:r>
      <w:r w:rsidRPr="00FF7F8D">
        <w:rPr>
          <w:rFonts w:ascii="Book Antiqua" w:hAnsi="Book Antiqua"/>
        </w:rPr>
        <w:t xml:space="preserve">The abdomen was opened with a median incision above the </w:t>
      </w:r>
      <w:r w:rsidR="009D0079" w:rsidRPr="00FF7F8D">
        <w:rPr>
          <w:rFonts w:ascii="Book Antiqua" w:hAnsi="Book Antiqua"/>
        </w:rPr>
        <w:t>umbilicus</w:t>
      </w:r>
      <w:r w:rsidRPr="00FF7F8D">
        <w:rPr>
          <w:rFonts w:ascii="Book Antiqua" w:hAnsi="Book Antiqua"/>
        </w:rPr>
        <w:t xml:space="preserve"> and </w:t>
      </w:r>
      <w:r w:rsidR="00304F90" w:rsidRPr="00FF7F8D">
        <w:rPr>
          <w:rFonts w:ascii="Book Antiqua" w:hAnsi="Book Antiqua"/>
        </w:rPr>
        <w:t xml:space="preserve">abdominal </w:t>
      </w:r>
      <w:r w:rsidRPr="00FF7F8D">
        <w:rPr>
          <w:rFonts w:ascii="Book Antiqua" w:hAnsi="Book Antiqua"/>
        </w:rPr>
        <w:t>explor</w:t>
      </w:r>
      <w:r w:rsidR="00304F90" w:rsidRPr="00FF7F8D">
        <w:rPr>
          <w:rFonts w:ascii="Book Antiqua" w:hAnsi="Book Antiqua"/>
        </w:rPr>
        <w:t>ation was performed.</w:t>
      </w:r>
      <w:r w:rsidR="000B2AA7" w:rsidRPr="00FF7F8D">
        <w:rPr>
          <w:rFonts w:ascii="Book Antiqua" w:hAnsi="Book Antiqua"/>
        </w:rPr>
        <w:t xml:space="preserve"> </w:t>
      </w:r>
      <w:r w:rsidR="00365B42" w:rsidRPr="00FF7F8D">
        <w:rPr>
          <w:rFonts w:ascii="Book Antiqua" w:hAnsi="Book Antiqua"/>
        </w:rPr>
        <w:t>During</w:t>
      </w:r>
      <w:r w:rsidR="000B2AA7" w:rsidRPr="00FF7F8D">
        <w:rPr>
          <w:rFonts w:ascii="Book Antiqua" w:hAnsi="Book Antiqua"/>
        </w:rPr>
        <w:t xml:space="preserve"> </w:t>
      </w:r>
      <w:r w:rsidRPr="00FF7F8D">
        <w:rPr>
          <w:rFonts w:ascii="Book Antiqua" w:hAnsi="Book Antiqua"/>
        </w:rPr>
        <w:t>the exploration</w:t>
      </w:r>
      <w:r w:rsidR="00365B42" w:rsidRPr="00FF7F8D">
        <w:rPr>
          <w:rFonts w:ascii="Book Antiqua" w:hAnsi="Book Antiqua"/>
        </w:rPr>
        <w:t>,</w:t>
      </w:r>
      <w:r w:rsidRPr="00FF7F8D">
        <w:rPr>
          <w:rFonts w:ascii="Book Antiqua" w:hAnsi="Book Antiqua"/>
        </w:rPr>
        <w:t xml:space="preserve"> no </w:t>
      </w:r>
      <w:r w:rsidR="00BC69F8" w:rsidRPr="00FF7F8D">
        <w:rPr>
          <w:rFonts w:ascii="Book Antiqua" w:hAnsi="Book Antiqua"/>
        </w:rPr>
        <w:t>distan</w:t>
      </w:r>
      <w:r w:rsidR="000B2AA7" w:rsidRPr="00FF7F8D">
        <w:rPr>
          <w:rFonts w:ascii="Book Antiqua" w:hAnsi="Book Antiqua"/>
        </w:rPr>
        <w:t>t</w:t>
      </w:r>
      <w:r w:rsidR="00BC69F8" w:rsidRPr="00FF7F8D">
        <w:rPr>
          <w:rFonts w:ascii="Book Antiqua" w:hAnsi="Book Antiqua"/>
        </w:rPr>
        <w:t xml:space="preserve"> </w:t>
      </w:r>
      <w:r w:rsidR="00365B42" w:rsidRPr="00FF7F8D">
        <w:rPr>
          <w:rFonts w:ascii="Book Antiqua" w:hAnsi="Book Antiqua"/>
        </w:rPr>
        <w:t xml:space="preserve">metastases were identified </w:t>
      </w:r>
      <w:r w:rsidRPr="00FF7F8D">
        <w:rPr>
          <w:rFonts w:ascii="Book Antiqua" w:hAnsi="Book Antiqua"/>
        </w:rPr>
        <w:t>anywhere in the abdomen.</w:t>
      </w:r>
      <w:r w:rsidR="000056F0" w:rsidRPr="00FF7F8D">
        <w:rPr>
          <w:rFonts w:ascii="Book Antiqua" w:hAnsi="Book Antiqua"/>
        </w:rPr>
        <w:t xml:space="preserve"> Intraoperative liver ultrasonography was used to detect possible metastasis</w:t>
      </w:r>
      <w:r w:rsidR="000B2AA7" w:rsidRPr="00FF7F8D">
        <w:rPr>
          <w:rFonts w:ascii="Book Antiqua" w:hAnsi="Book Antiqua"/>
        </w:rPr>
        <w:t xml:space="preserve"> to liver</w:t>
      </w:r>
      <w:r w:rsidR="000056F0" w:rsidRPr="00FF7F8D">
        <w:rPr>
          <w:rFonts w:ascii="Book Antiqua" w:hAnsi="Book Antiqua"/>
        </w:rPr>
        <w:t>. The patient was under general anesthesia, surgery was performed in the supine position.</w:t>
      </w:r>
      <w:r w:rsidR="004A053C" w:rsidRPr="00FF7F8D">
        <w:rPr>
          <w:rFonts w:ascii="Book Antiqua" w:hAnsi="Book Antiqua"/>
        </w:rPr>
        <w:t xml:space="preserve"> </w:t>
      </w:r>
      <w:r w:rsidRPr="00FF7F8D">
        <w:rPr>
          <w:rFonts w:ascii="Book Antiqua" w:hAnsi="Book Antiqua"/>
        </w:rPr>
        <w:t>The</w:t>
      </w:r>
      <w:r w:rsidRPr="00FF7F8D">
        <w:rPr>
          <w:rStyle w:val="apple-converted-space"/>
          <w:rFonts w:ascii="Book Antiqua" w:hAnsi="Book Antiqua"/>
        </w:rPr>
        <w:t> </w:t>
      </w:r>
      <w:r w:rsidRPr="00FF7F8D">
        <w:rPr>
          <w:rFonts w:ascii="Book Antiqua" w:hAnsi="Book Antiqua"/>
        </w:rPr>
        <w:t>gastro-colic</w:t>
      </w:r>
      <w:r w:rsidRPr="00FF7F8D">
        <w:rPr>
          <w:rStyle w:val="apple-converted-space"/>
          <w:rFonts w:ascii="Book Antiqua" w:hAnsi="Book Antiqua"/>
        </w:rPr>
        <w:t> </w:t>
      </w:r>
      <w:r w:rsidRPr="00FF7F8D">
        <w:rPr>
          <w:rFonts w:ascii="Book Antiqua" w:hAnsi="Book Antiqua"/>
        </w:rPr>
        <w:t>omentum</w:t>
      </w:r>
      <w:r w:rsidRPr="00FF7F8D">
        <w:rPr>
          <w:rStyle w:val="apple-converted-space"/>
          <w:rFonts w:ascii="Book Antiqua" w:hAnsi="Book Antiqua"/>
        </w:rPr>
        <w:t> </w:t>
      </w:r>
      <w:r w:rsidRPr="00FF7F8D">
        <w:rPr>
          <w:rFonts w:ascii="Book Antiqua" w:hAnsi="Book Antiqua"/>
        </w:rPr>
        <w:t>was opened</w:t>
      </w:r>
      <w:r w:rsidR="00304F90" w:rsidRPr="00FF7F8D">
        <w:rPr>
          <w:rFonts w:ascii="Book Antiqua" w:hAnsi="Book Antiqua"/>
        </w:rPr>
        <w:t xml:space="preserve"> to reach and expose the pancreatic tumor. </w:t>
      </w:r>
      <w:r w:rsidRPr="00FF7F8D">
        <w:rPr>
          <w:rFonts w:ascii="Book Antiqua" w:hAnsi="Book Antiqua"/>
        </w:rPr>
        <w:t xml:space="preserve">Electroporation was performed </w:t>
      </w:r>
      <w:r w:rsidR="00365B42" w:rsidRPr="00FF7F8D">
        <w:rPr>
          <w:rFonts w:ascii="Book Antiqua" w:hAnsi="Book Antiqua"/>
        </w:rPr>
        <w:t>in accordance with</w:t>
      </w:r>
      <w:r w:rsidR="006A048D" w:rsidRPr="00FF7F8D">
        <w:rPr>
          <w:rFonts w:ascii="Book Antiqua" w:hAnsi="Book Antiqua"/>
        </w:rPr>
        <w:t xml:space="preserve"> </w:t>
      </w:r>
      <w:r w:rsidRPr="00FF7F8D">
        <w:rPr>
          <w:rFonts w:ascii="Book Antiqua" w:hAnsi="Book Antiqua"/>
        </w:rPr>
        <w:t xml:space="preserve">the </w:t>
      </w:r>
      <w:r w:rsidR="00365B42" w:rsidRPr="00FF7F8D">
        <w:rPr>
          <w:rFonts w:ascii="Book Antiqua" w:hAnsi="Book Antiqua"/>
        </w:rPr>
        <w:t>procedural instructions</w:t>
      </w:r>
      <w:r w:rsidRPr="00FF7F8D">
        <w:rPr>
          <w:rFonts w:ascii="Book Antiqua" w:hAnsi="Book Antiqua"/>
        </w:rPr>
        <w:t>.</w:t>
      </w:r>
    </w:p>
    <w:p w14:paraId="796FD3F5" w14:textId="77777777" w:rsidR="000524A1" w:rsidRPr="00FF7F8D" w:rsidRDefault="00B80DC5" w:rsidP="00DF69F4">
      <w:pPr>
        <w:pStyle w:val="NormalWeb"/>
        <w:widowControl w:val="0"/>
        <w:snapToGrid w:val="0"/>
        <w:spacing w:beforeAutospacing="0" w:after="0" w:afterAutospacing="0" w:line="360" w:lineRule="auto"/>
        <w:ind w:firstLineChars="100" w:firstLine="240"/>
        <w:jc w:val="both"/>
        <w:rPr>
          <w:rFonts w:ascii="Book Antiqua" w:hAnsi="Book Antiqua"/>
        </w:rPr>
      </w:pPr>
      <w:r w:rsidRPr="00FF7F8D">
        <w:rPr>
          <w:rFonts w:ascii="Book Antiqua" w:hAnsi="Book Antiqua"/>
        </w:rPr>
        <w:t xml:space="preserve">IRE was performed </w:t>
      </w:r>
      <w:r w:rsidR="00365B42" w:rsidRPr="00FF7F8D">
        <w:rPr>
          <w:rFonts w:ascii="Book Antiqua" w:hAnsi="Book Antiqua"/>
        </w:rPr>
        <w:t>using</w:t>
      </w:r>
      <w:r w:rsidR="00E321E3" w:rsidRPr="00FF7F8D">
        <w:rPr>
          <w:rFonts w:ascii="Book Antiqua" w:hAnsi="Book Antiqua"/>
        </w:rPr>
        <w:t xml:space="preserve"> </w:t>
      </w:r>
      <w:r w:rsidR="00BC69F8" w:rsidRPr="00FF7F8D">
        <w:rPr>
          <w:rFonts w:ascii="Book Antiqua" w:hAnsi="Book Antiqua"/>
        </w:rPr>
        <w:t>the Nanoknife S</w:t>
      </w:r>
      <w:r w:rsidRPr="00FF7F8D">
        <w:rPr>
          <w:rFonts w:ascii="Book Antiqua" w:hAnsi="Book Antiqua"/>
        </w:rPr>
        <w:t>ystem (Angiodynamics,</w:t>
      </w:r>
      <w:r w:rsidRPr="00FF7F8D">
        <w:rPr>
          <w:rStyle w:val="apple-converted-space"/>
          <w:rFonts w:ascii="Book Antiqua" w:hAnsi="Book Antiqua"/>
        </w:rPr>
        <w:t> </w:t>
      </w:r>
      <w:r w:rsidRPr="00FF7F8D">
        <w:rPr>
          <w:rFonts w:ascii="Book Antiqua" w:hAnsi="Book Antiqua"/>
        </w:rPr>
        <w:t>Lanthan</w:t>
      </w:r>
      <w:r w:rsidR="006965C8" w:rsidRPr="00FF7F8D">
        <w:rPr>
          <w:rFonts w:ascii="Book Antiqua" w:hAnsi="Book Antiqua"/>
        </w:rPr>
        <w:t>), as</w:t>
      </w:r>
      <w:r w:rsidRPr="00FF7F8D">
        <w:rPr>
          <w:rFonts w:ascii="Book Antiqua" w:hAnsi="Book Antiqua"/>
        </w:rPr>
        <w:t xml:space="preserve"> described in the previous manuscript </w:t>
      </w:r>
      <w:r w:rsidR="00365B42" w:rsidRPr="00FF7F8D">
        <w:rPr>
          <w:rFonts w:ascii="Book Antiqua" w:hAnsi="Book Antiqua"/>
        </w:rPr>
        <w:t>on</w:t>
      </w:r>
      <w:r w:rsidR="00E321E3" w:rsidRPr="00FF7F8D">
        <w:rPr>
          <w:rFonts w:ascii="Book Antiqua" w:hAnsi="Book Antiqua"/>
        </w:rPr>
        <w:t xml:space="preserve"> </w:t>
      </w:r>
      <w:r w:rsidRPr="00FF7F8D">
        <w:rPr>
          <w:rFonts w:ascii="Book Antiqua" w:hAnsi="Book Antiqua"/>
        </w:rPr>
        <w:t xml:space="preserve">IRE </w:t>
      </w:r>
      <w:r w:rsidR="00365B42" w:rsidRPr="00FF7F8D">
        <w:rPr>
          <w:rFonts w:ascii="Book Antiqua" w:hAnsi="Book Antiqua"/>
        </w:rPr>
        <w:t xml:space="preserve">for </w:t>
      </w:r>
      <w:r w:rsidR="00BC69F8" w:rsidRPr="00FF7F8D">
        <w:rPr>
          <w:rFonts w:ascii="Book Antiqua" w:hAnsi="Book Antiqua"/>
        </w:rPr>
        <w:t>the</w:t>
      </w:r>
      <w:r w:rsidRPr="00FF7F8D">
        <w:rPr>
          <w:rFonts w:ascii="Book Antiqua" w:hAnsi="Book Antiqua"/>
        </w:rPr>
        <w:t xml:space="preserve"> pancreas. High definition </w:t>
      </w:r>
      <w:r w:rsidRPr="00FF7F8D">
        <w:rPr>
          <w:rFonts w:ascii="Book Antiqua" w:hAnsi="Book Antiqua"/>
        </w:rPr>
        <w:lastRenderedPageBreak/>
        <w:t>intraoperative ultrasound imaging was used in all cases</w:t>
      </w:r>
      <w:r w:rsidR="00365B42" w:rsidRPr="00FF7F8D">
        <w:rPr>
          <w:rFonts w:ascii="Book Antiqua" w:hAnsi="Book Antiqua"/>
        </w:rPr>
        <w:t>,</w:t>
      </w:r>
      <w:r w:rsidR="004A053C" w:rsidRPr="00FF7F8D">
        <w:rPr>
          <w:rFonts w:ascii="Book Antiqua" w:hAnsi="Book Antiqua"/>
        </w:rPr>
        <w:t xml:space="preserve"> </w:t>
      </w:r>
      <w:r w:rsidR="00365B42" w:rsidRPr="00FF7F8D">
        <w:rPr>
          <w:rFonts w:ascii="Book Antiqua" w:hAnsi="Book Antiqua"/>
        </w:rPr>
        <w:t>which</w:t>
      </w:r>
      <w:r w:rsidR="00E321E3" w:rsidRPr="00FF7F8D">
        <w:rPr>
          <w:rFonts w:ascii="Book Antiqua" w:hAnsi="Book Antiqua"/>
        </w:rPr>
        <w:t xml:space="preserve"> </w:t>
      </w:r>
      <w:r w:rsidRPr="00FF7F8D">
        <w:rPr>
          <w:rFonts w:ascii="Book Antiqua" w:hAnsi="Book Antiqua"/>
        </w:rPr>
        <w:t>is required to demonstrate non</w:t>
      </w:r>
      <w:r w:rsidR="000056F0" w:rsidRPr="00FF7F8D">
        <w:rPr>
          <w:rFonts w:ascii="Book Antiqua" w:hAnsi="Book Antiqua"/>
        </w:rPr>
        <w:t>-</w:t>
      </w:r>
      <w:r w:rsidRPr="00FF7F8D">
        <w:rPr>
          <w:rFonts w:ascii="Book Antiqua" w:hAnsi="Book Antiqua"/>
        </w:rPr>
        <w:t xml:space="preserve">traumatic precise needle placement and </w:t>
      </w:r>
      <w:r w:rsidR="00365B42" w:rsidRPr="00FF7F8D">
        <w:rPr>
          <w:rFonts w:ascii="Book Antiqua" w:hAnsi="Book Antiqua"/>
        </w:rPr>
        <w:t xml:space="preserve">also for </w:t>
      </w:r>
      <w:r w:rsidRPr="00FF7F8D">
        <w:rPr>
          <w:rFonts w:ascii="Book Antiqua" w:hAnsi="Book Antiqua"/>
        </w:rPr>
        <w:t xml:space="preserve">continuous ablation assessment during IRE. In </w:t>
      </w:r>
      <w:r w:rsidR="00365B42" w:rsidRPr="00FF7F8D">
        <w:rPr>
          <w:rFonts w:ascii="Book Antiqua" w:hAnsi="Book Antiqua"/>
        </w:rPr>
        <w:t>sum</w:t>
      </w:r>
      <w:r w:rsidR="00BC69F8" w:rsidRPr="00FF7F8D">
        <w:rPr>
          <w:rFonts w:ascii="Book Antiqua" w:hAnsi="Book Antiqua"/>
        </w:rPr>
        <w:t>, 3</w:t>
      </w:r>
      <w:r w:rsidR="006A048D" w:rsidRPr="00FF7F8D">
        <w:rPr>
          <w:rFonts w:ascii="Book Antiqua" w:hAnsi="Book Antiqua"/>
        </w:rPr>
        <w:t xml:space="preserve"> </w:t>
      </w:r>
      <w:r w:rsidRPr="00FF7F8D">
        <w:rPr>
          <w:rFonts w:ascii="Book Antiqua" w:hAnsi="Book Antiqua"/>
        </w:rPr>
        <w:t>monopolar probes with 2-cm spacing will deliver an electroporation defect of approximately 3.5 cm</w:t>
      </w:r>
      <w:r w:rsidR="006A048D" w:rsidRPr="00FF7F8D">
        <w:rPr>
          <w:rFonts w:ascii="Book Antiqua" w:hAnsi="Book Antiqua"/>
        </w:rPr>
        <w:t xml:space="preserve"> </w:t>
      </w:r>
      <w:r w:rsidR="00365B42" w:rsidRPr="00FF7F8D">
        <w:rPr>
          <w:rFonts w:ascii="Book Antiqua" w:hAnsi="Book Antiqua"/>
        </w:rPr>
        <w:t>axial</w:t>
      </w:r>
      <w:r w:rsidRPr="00FF7F8D">
        <w:rPr>
          <w:rFonts w:ascii="Book Antiqua" w:hAnsi="Book Antiqua"/>
        </w:rPr>
        <w:t>, 2.5 cm</w:t>
      </w:r>
      <w:r w:rsidR="006A048D" w:rsidRPr="00FF7F8D">
        <w:rPr>
          <w:rFonts w:ascii="Book Antiqua" w:hAnsi="Book Antiqua"/>
        </w:rPr>
        <w:t xml:space="preserve"> </w:t>
      </w:r>
      <w:r w:rsidR="00365B42" w:rsidRPr="00FF7F8D">
        <w:rPr>
          <w:rFonts w:ascii="Book Antiqua" w:hAnsi="Book Antiqua"/>
        </w:rPr>
        <w:t>anterior-posterior</w:t>
      </w:r>
      <w:r w:rsidRPr="00FF7F8D">
        <w:rPr>
          <w:rFonts w:ascii="Book Antiqua" w:hAnsi="Book Antiqua"/>
        </w:rPr>
        <w:t>, and 2.5 cm</w:t>
      </w:r>
      <w:r w:rsidR="00E321E3" w:rsidRPr="00FF7F8D">
        <w:rPr>
          <w:rFonts w:ascii="Book Antiqua" w:hAnsi="Book Antiqua"/>
        </w:rPr>
        <w:t xml:space="preserve"> </w:t>
      </w:r>
      <w:r w:rsidR="00365B42" w:rsidRPr="00FF7F8D">
        <w:rPr>
          <w:rFonts w:ascii="Book Antiqua" w:hAnsi="Book Antiqua"/>
        </w:rPr>
        <w:t>cranial-caudal</w:t>
      </w:r>
      <w:r w:rsidRPr="00FF7F8D">
        <w:rPr>
          <w:rFonts w:ascii="Book Antiqua" w:hAnsi="Book Antiqua"/>
        </w:rPr>
        <w:t xml:space="preserve">. This electroporation </w:t>
      </w:r>
      <w:r w:rsidR="001B09F0" w:rsidRPr="00FF7F8D">
        <w:rPr>
          <w:rFonts w:ascii="Book Antiqua" w:hAnsi="Book Antiqua"/>
        </w:rPr>
        <w:t>procedure</w:t>
      </w:r>
      <w:r w:rsidRPr="00FF7F8D">
        <w:rPr>
          <w:rFonts w:ascii="Book Antiqua" w:hAnsi="Book Antiqua"/>
        </w:rPr>
        <w:t xml:space="preserve"> is achieved through</w:t>
      </w:r>
      <w:r w:rsidR="00A435AF" w:rsidRPr="00FF7F8D">
        <w:rPr>
          <w:rFonts w:ascii="Book Antiqua" w:hAnsi="Book Antiqua"/>
        </w:rPr>
        <w:t xml:space="preserve"> a maximum of 1.5</w:t>
      </w:r>
      <w:r w:rsidR="00B85554" w:rsidRPr="00FF7F8D">
        <w:rPr>
          <w:rFonts w:ascii="Book Antiqua" w:eastAsiaTheme="minorEastAsia" w:hAnsi="Book Antiqua" w:hint="eastAsia"/>
          <w:lang w:eastAsia="zh-CN"/>
        </w:rPr>
        <w:t xml:space="preserve"> </w:t>
      </w:r>
      <w:r w:rsidR="00A435AF" w:rsidRPr="00FF7F8D">
        <w:rPr>
          <w:rFonts w:ascii="Book Antiqua" w:hAnsi="Book Antiqua"/>
        </w:rPr>
        <w:t>cm exposure, 1</w:t>
      </w:r>
      <w:r w:rsidRPr="00FF7F8D">
        <w:rPr>
          <w:rFonts w:ascii="Book Antiqua" w:hAnsi="Book Antiqua"/>
        </w:rPr>
        <w:t xml:space="preserve">500 volts/cm, </w:t>
      </w:r>
      <w:r w:rsidR="00365B42" w:rsidRPr="00FF7F8D">
        <w:rPr>
          <w:rFonts w:ascii="Book Antiqua" w:hAnsi="Book Antiqua"/>
        </w:rPr>
        <w:t>and</w:t>
      </w:r>
      <w:r w:rsidR="004A053C" w:rsidRPr="00FF7F8D">
        <w:rPr>
          <w:rFonts w:ascii="Book Antiqua" w:hAnsi="Book Antiqua"/>
        </w:rPr>
        <w:t xml:space="preserve"> </w:t>
      </w:r>
      <w:r w:rsidRPr="00FF7F8D">
        <w:rPr>
          <w:rFonts w:ascii="Book Antiqua" w:hAnsi="Book Antiqua"/>
        </w:rPr>
        <w:t>100</w:t>
      </w:r>
      <w:r w:rsidR="004A053C" w:rsidRPr="00FF7F8D">
        <w:rPr>
          <w:rFonts w:ascii="Book Antiqua" w:hAnsi="Book Antiqua"/>
        </w:rPr>
        <w:t xml:space="preserve"> </w:t>
      </w:r>
      <w:r w:rsidRPr="00FF7F8D">
        <w:rPr>
          <w:rFonts w:ascii="Book Antiqua" w:hAnsi="Book Antiqua"/>
        </w:rPr>
        <w:t>s</w:t>
      </w:r>
      <w:r w:rsidRPr="00FF7F8D">
        <w:rPr>
          <w:rStyle w:val="apple-converted-space"/>
          <w:rFonts w:ascii="Book Antiqua" w:hAnsi="Book Antiqua"/>
        </w:rPr>
        <w:t> </w:t>
      </w:r>
      <w:r w:rsidRPr="00FF7F8D">
        <w:rPr>
          <w:rFonts w:ascii="Book Antiqua" w:hAnsi="Book Antiqua"/>
        </w:rPr>
        <w:t xml:space="preserve">wavelength. </w:t>
      </w:r>
      <w:r w:rsidR="000056F0" w:rsidRPr="00FF7F8D">
        <w:rPr>
          <w:rFonts w:ascii="Book Antiqua" w:hAnsi="Book Antiqua"/>
        </w:rPr>
        <w:t>The procedure was performed in 45 min. After IRE procedure a g</w:t>
      </w:r>
      <w:r w:rsidR="00365B42" w:rsidRPr="00FF7F8D">
        <w:rPr>
          <w:rFonts w:ascii="Book Antiqua" w:hAnsi="Book Antiqua"/>
        </w:rPr>
        <w:t>astrojejunostomy</w:t>
      </w:r>
      <w:r w:rsidR="00E321E3" w:rsidRPr="00FF7F8D">
        <w:rPr>
          <w:rFonts w:ascii="Book Antiqua" w:hAnsi="Book Antiqua"/>
        </w:rPr>
        <w:t xml:space="preserve"> </w:t>
      </w:r>
      <w:r w:rsidR="003B7B96" w:rsidRPr="00FF7F8D">
        <w:rPr>
          <w:rFonts w:ascii="Book Antiqua" w:hAnsi="Book Antiqua"/>
        </w:rPr>
        <w:t xml:space="preserve">completed. After completing </w:t>
      </w:r>
      <w:r w:rsidR="000056F0" w:rsidRPr="00FF7F8D">
        <w:rPr>
          <w:rFonts w:ascii="Book Antiqua" w:hAnsi="Book Antiqua"/>
        </w:rPr>
        <w:t>gastrojejunostomy anastomosis</w:t>
      </w:r>
      <w:r w:rsidR="00365B42" w:rsidRPr="00FF7F8D">
        <w:rPr>
          <w:rFonts w:ascii="Book Antiqua" w:hAnsi="Book Antiqua"/>
        </w:rPr>
        <w:t>,</w:t>
      </w:r>
      <w:r w:rsidR="000056F0" w:rsidRPr="00FF7F8D">
        <w:rPr>
          <w:rFonts w:ascii="Book Antiqua" w:hAnsi="Book Antiqua"/>
        </w:rPr>
        <w:t xml:space="preserve"> a</w:t>
      </w:r>
      <w:r w:rsidR="006A048D" w:rsidRPr="00FF7F8D">
        <w:rPr>
          <w:rFonts w:ascii="Book Antiqua" w:hAnsi="Book Antiqua"/>
        </w:rPr>
        <w:t xml:space="preserve"> </w:t>
      </w:r>
      <w:r w:rsidRPr="00FF7F8D">
        <w:rPr>
          <w:rFonts w:ascii="Book Antiqua" w:hAnsi="Book Antiqua"/>
        </w:rPr>
        <w:t xml:space="preserve">color change was </w:t>
      </w:r>
      <w:r w:rsidR="00365B42" w:rsidRPr="00FF7F8D">
        <w:rPr>
          <w:rFonts w:ascii="Book Antiqua" w:hAnsi="Book Antiqua"/>
        </w:rPr>
        <w:t xml:space="preserve">concurrently </w:t>
      </w:r>
      <w:r w:rsidRPr="00FF7F8D">
        <w:rPr>
          <w:rFonts w:ascii="Book Antiqua" w:hAnsi="Book Antiqua"/>
        </w:rPr>
        <w:t xml:space="preserve">observed in the small intestine. </w:t>
      </w:r>
      <w:r w:rsidR="00365B42" w:rsidRPr="00FF7F8D">
        <w:rPr>
          <w:rFonts w:ascii="Book Antiqua" w:hAnsi="Book Antiqua"/>
        </w:rPr>
        <w:t xml:space="preserve">Based on a suspicion of </w:t>
      </w:r>
      <w:r w:rsidRPr="00FF7F8D">
        <w:rPr>
          <w:rFonts w:ascii="Book Antiqua" w:hAnsi="Book Antiqua"/>
        </w:rPr>
        <w:t>SMA occlusion</w:t>
      </w:r>
      <w:r w:rsidR="00365B42" w:rsidRPr="00FF7F8D">
        <w:rPr>
          <w:rFonts w:ascii="Book Antiqua" w:hAnsi="Book Antiqua"/>
        </w:rPr>
        <w:t>,</w:t>
      </w:r>
      <w:r w:rsidR="001B09F0" w:rsidRPr="00FF7F8D">
        <w:rPr>
          <w:rFonts w:ascii="Book Antiqua" w:hAnsi="Book Antiqua"/>
        </w:rPr>
        <w:t xml:space="preserve"> arterial</w:t>
      </w:r>
      <w:r w:rsidRPr="00FF7F8D">
        <w:rPr>
          <w:rFonts w:ascii="Book Antiqua" w:hAnsi="Book Antiqua"/>
        </w:rPr>
        <w:t xml:space="preserve"> pulse was checked in the small bowel mesentery. </w:t>
      </w:r>
      <w:r w:rsidR="00365B42" w:rsidRPr="00FF7F8D">
        <w:rPr>
          <w:rFonts w:ascii="Book Antiqua" w:hAnsi="Book Antiqua"/>
        </w:rPr>
        <w:t xml:space="preserve">No </w:t>
      </w:r>
      <w:r w:rsidRPr="00FF7F8D">
        <w:rPr>
          <w:rFonts w:ascii="Book Antiqua" w:hAnsi="Book Antiqua"/>
        </w:rPr>
        <w:t xml:space="preserve">pulse </w:t>
      </w:r>
      <w:r w:rsidR="00365B42" w:rsidRPr="00FF7F8D">
        <w:rPr>
          <w:rFonts w:ascii="Book Antiqua" w:hAnsi="Book Antiqua"/>
        </w:rPr>
        <w:t xml:space="preserve">was obtained </w:t>
      </w:r>
      <w:r w:rsidRPr="00FF7F8D">
        <w:rPr>
          <w:rFonts w:ascii="Book Antiqua" w:hAnsi="Book Antiqua"/>
        </w:rPr>
        <w:t xml:space="preserve">in this area. The abdomen of the patient </w:t>
      </w:r>
      <w:r w:rsidR="00365B42" w:rsidRPr="00FF7F8D">
        <w:rPr>
          <w:rFonts w:ascii="Book Antiqua" w:hAnsi="Book Antiqua"/>
        </w:rPr>
        <w:t xml:space="preserve">was </w:t>
      </w:r>
      <w:r w:rsidRPr="00FF7F8D">
        <w:rPr>
          <w:rFonts w:ascii="Book Antiqua" w:hAnsi="Book Antiqua"/>
        </w:rPr>
        <w:t>closed</w:t>
      </w:r>
      <w:r w:rsidR="00365B42" w:rsidRPr="00FF7F8D">
        <w:rPr>
          <w:rFonts w:ascii="Book Antiqua" w:hAnsi="Book Antiqua"/>
        </w:rPr>
        <w:t>,</w:t>
      </w:r>
      <w:r w:rsidRPr="00FF7F8D">
        <w:rPr>
          <w:rFonts w:ascii="Book Antiqua" w:hAnsi="Book Antiqua"/>
        </w:rPr>
        <w:t xml:space="preserve"> and he was taken to the angiography unit</w:t>
      </w:r>
      <w:r w:rsidR="00074EF2" w:rsidRPr="00FF7F8D">
        <w:rPr>
          <w:rFonts w:ascii="Book Antiqua" w:hAnsi="Book Antiqua"/>
        </w:rPr>
        <w:t xml:space="preserve"> because</w:t>
      </w:r>
      <w:r w:rsidR="001B09F0" w:rsidRPr="00FF7F8D">
        <w:rPr>
          <w:rFonts w:ascii="Book Antiqua" w:hAnsi="Book Antiqua"/>
        </w:rPr>
        <w:t xml:space="preserve"> SMA occlusion developed in the tumor surrounded segment.</w:t>
      </w:r>
      <w:r w:rsidR="006A048D" w:rsidRPr="00FF7F8D">
        <w:rPr>
          <w:rFonts w:ascii="Book Antiqua" w:hAnsi="Book Antiqua"/>
        </w:rPr>
        <w:t xml:space="preserve"> </w:t>
      </w:r>
      <w:r w:rsidR="00E06C9D" w:rsidRPr="00FF7F8D">
        <w:rPr>
          <w:rFonts w:ascii="Book Antiqua" w:hAnsi="Book Antiqua"/>
        </w:rPr>
        <w:t>In angiography images,</w:t>
      </w:r>
      <w:r w:rsidR="006A048D" w:rsidRPr="00FF7F8D">
        <w:rPr>
          <w:rFonts w:ascii="Book Antiqua" w:hAnsi="Book Antiqua"/>
        </w:rPr>
        <w:t xml:space="preserve"> </w:t>
      </w:r>
      <w:r w:rsidR="00E06C9D" w:rsidRPr="00FF7F8D">
        <w:rPr>
          <w:rFonts w:ascii="Book Antiqua" w:hAnsi="Book Antiqua"/>
        </w:rPr>
        <w:t>it was observed that a short segment after the origin of SMA, right hepatic artery was arising.</w:t>
      </w:r>
      <w:r w:rsidR="006A048D" w:rsidRPr="00FF7F8D">
        <w:rPr>
          <w:rFonts w:ascii="Book Antiqua" w:hAnsi="Book Antiqua"/>
        </w:rPr>
        <w:t xml:space="preserve"> </w:t>
      </w:r>
      <w:r w:rsidR="00E06C9D" w:rsidRPr="00FF7F8D">
        <w:rPr>
          <w:rFonts w:ascii="Book Antiqua" w:hAnsi="Book Antiqua"/>
        </w:rPr>
        <w:t xml:space="preserve">Even after 1 cm distal to right hepatic artery origin there was no blood flow in the SMA (Figure </w:t>
      </w:r>
      <w:r w:rsidR="00605512" w:rsidRPr="00FF7F8D">
        <w:rPr>
          <w:rFonts w:ascii="Book Antiqua" w:hAnsi="Book Antiqua"/>
        </w:rPr>
        <w:t>2</w:t>
      </w:r>
      <w:r w:rsidR="00E06C9D" w:rsidRPr="00FF7F8D">
        <w:rPr>
          <w:rFonts w:ascii="Book Antiqua" w:hAnsi="Book Antiqua"/>
        </w:rPr>
        <w:t xml:space="preserve">). </w:t>
      </w:r>
      <w:r w:rsidR="00C0026C" w:rsidRPr="00FF7F8D">
        <w:rPr>
          <w:rFonts w:ascii="Book Antiqua" w:hAnsi="Book Antiqua"/>
        </w:rPr>
        <w:t xml:space="preserve">First of </w:t>
      </w:r>
      <w:r w:rsidR="0083058A" w:rsidRPr="00FF7F8D">
        <w:rPr>
          <w:rFonts w:ascii="Book Antiqua" w:hAnsi="Book Antiqua"/>
        </w:rPr>
        <w:t>all,</w:t>
      </w:r>
      <w:r w:rsidR="00C0026C" w:rsidRPr="00FF7F8D">
        <w:rPr>
          <w:rFonts w:ascii="Book Antiqua" w:hAnsi="Book Antiqua"/>
        </w:rPr>
        <w:t xml:space="preserve"> occluded segment was dilated with a 3 mm balloon. After dilatation a 4 mm and 3 cm length metallic stent was placed to this dilated segment (Figure </w:t>
      </w:r>
      <w:r w:rsidR="00605512" w:rsidRPr="00FF7F8D">
        <w:rPr>
          <w:rFonts w:ascii="Book Antiqua" w:hAnsi="Book Antiqua"/>
        </w:rPr>
        <w:t>3</w:t>
      </w:r>
      <w:r w:rsidR="00C0026C" w:rsidRPr="00FF7F8D">
        <w:rPr>
          <w:rFonts w:ascii="Book Antiqua" w:hAnsi="Book Antiqua"/>
        </w:rPr>
        <w:t xml:space="preserve">). </w:t>
      </w:r>
      <w:r w:rsidRPr="00FF7F8D">
        <w:rPr>
          <w:rFonts w:ascii="Book Antiqua" w:hAnsi="Book Antiqua"/>
        </w:rPr>
        <w:t>There were no complications in the postoperative follow-up.</w:t>
      </w:r>
      <w:r w:rsidR="006A048D" w:rsidRPr="00FF7F8D">
        <w:rPr>
          <w:rFonts w:ascii="Book Antiqua" w:hAnsi="Book Antiqua"/>
        </w:rPr>
        <w:t xml:space="preserve"> </w:t>
      </w:r>
      <w:r w:rsidRPr="00FF7F8D">
        <w:rPr>
          <w:rFonts w:ascii="Book Antiqua" w:hAnsi="Book Antiqua"/>
        </w:rPr>
        <w:t xml:space="preserve">The patient was discharged without any </w:t>
      </w:r>
      <w:r w:rsidR="00365B42" w:rsidRPr="00FF7F8D">
        <w:rPr>
          <w:rFonts w:ascii="Book Antiqua" w:hAnsi="Book Antiqua"/>
        </w:rPr>
        <w:t>complication</w:t>
      </w:r>
      <w:r w:rsidRPr="00FF7F8D">
        <w:rPr>
          <w:rFonts w:ascii="Book Antiqua" w:hAnsi="Book Antiqua"/>
        </w:rPr>
        <w:t xml:space="preserve"> the sixth day</w:t>
      </w:r>
      <w:r w:rsidR="00C0026C" w:rsidRPr="00FF7F8D">
        <w:rPr>
          <w:rFonts w:ascii="Book Antiqua" w:hAnsi="Book Antiqua"/>
        </w:rPr>
        <w:t xml:space="preserve"> postoperatively</w:t>
      </w:r>
      <w:r w:rsidRPr="00FF7F8D">
        <w:rPr>
          <w:rFonts w:ascii="Book Antiqua" w:hAnsi="Book Antiqua"/>
        </w:rPr>
        <w:t>.</w:t>
      </w:r>
    </w:p>
    <w:p w14:paraId="52234A46" w14:textId="77777777" w:rsidR="000768AC" w:rsidRPr="00FF7F8D" w:rsidRDefault="000768AC" w:rsidP="00DF69F4">
      <w:pPr>
        <w:pStyle w:val="NormalWeb"/>
        <w:widowControl w:val="0"/>
        <w:snapToGrid w:val="0"/>
        <w:spacing w:beforeAutospacing="0" w:after="0" w:afterAutospacing="0" w:line="360" w:lineRule="auto"/>
        <w:jc w:val="both"/>
        <w:rPr>
          <w:rFonts w:ascii="Book Antiqua" w:eastAsiaTheme="minorEastAsia" w:hAnsi="Book Antiqua"/>
          <w:b/>
          <w:lang w:eastAsia="zh-CN"/>
        </w:rPr>
      </w:pPr>
    </w:p>
    <w:p w14:paraId="2EE54B67" w14:textId="77777777" w:rsidR="000524A1" w:rsidRPr="00FF7F8D" w:rsidRDefault="000768AC" w:rsidP="00DF69F4">
      <w:pPr>
        <w:pStyle w:val="NormalWeb"/>
        <w:widowControl w:val="0"/>
        <w:snapToGrid w:val="0"/>
        <w:spacing w:beforeAutospacing="0" w:after="0" w:afterAutospacing="0" w:line="360" w:lineRule="auto"/>
        <w:jc w:val="both"/>
        <w:rPr>
          <w:rFonts w:ascii="Book Antiqua" w:eastAsiaTheme="minorEastAsia" w:hAnsi="Book Antiqua"/>
          <w:lang w:eastAsia="zh-CN"/>
        </w:rPr>
      </w:pPr>
      <w:r w:rsidRPr="00FF7F8D">
        <w:rPr>
          <w:rFonts w:ascii="Book Antiqua" w:hAnsi="Book Antiqua"/>
          <w:b/>
        </w:rPr>
        <w:t>DISCUSSION</w:t>
      </w:r>
    </w:p>
    <w:p w14:paraId="2D8A7E71" w14:textId="77777777" w:rsidR="003B7B96" w:rsidRPr="00FF7F8D" w:rsidRDefault="00365B42" w:rsidP="00DF69F4">
      <w:pPr>
        <w:widowControl w:val="0"/>
        <w:autoSpaceDE w:val="0"/>
        <w:autoSpaceDN w:val="0"/>
        <w:adjustRightInd w:val="0"/>
        <w:snapToGrid w:val="0"/>
        <w:spacing w:after="0" w:line="360" w:lineRule="auto"/>
        <w:jc w:val="both"/>
        <w:rPr>
          <w:rFonts w:ascii="Book Antiqua" w:eastAsiaTheme="minorHAnsi" w:hAnsi="Book Antiqua"/>
          <w:sz w:val="24"/>
          <w:szCs w:val="24"/>
        </w:rPr>
      </w:pPr>
      <w:r w:rsidRPr="00FF7F8D">
        <w:rPr>
          <w:rFonts w:ascii="Book Antiqua" w:hAnsi="Book Antiqua"/>
          <w:sz w:val="24"/>
          <w:szCs w:val="24"/>
        </w:rPr>
        <w:t>Nearly 30</w:t>
      </w:r>
      <w:r w:rsidR="000768AC" w:rsidRPr="00FF7F8D">
        <w:rPr>
          <w:rFonts w:ascii="Book Antiqua" w:hAnsi="Book Antiqua"/>
          <w:sz w:val="24"/>
          <w:szCs w:val="24"/>
        </w:rPr>
        <w:t>%</w:t>
      </w:r>
      <w:r w:rsidRPr="00FF7F8D">
        <w:rPr>
          <w:rFonts w:ascii="Book Antiqua" w:hAnsi="Book Antiqua"/>
          <w:sz w:val="24"/>
          <w:szCs w:val="24"/>
        </w:rPr>
        <w:t xml:space="preserve"> to 40% of patients with </w:t>
      </w:r>
      <w:r w:rsidR="00B80DC5" w:rsidRPr="00FF7F8D">
        <w:rPr>
          <w:rFonts w:ascii="Book Antiqua" w:hAnsi="Book Antiqua"/>
          <w:sz w:val="24"/>
          <w:szCs w:val="24"/>
        </w:rPr>
        <w:t xml:space="preserve">pancreatic </w:t>
      </w:r>
      <w:r w:rsidR="00CA7C96" w:rsidRPr="00FF7F8D">
        <w:rPr>
          <w:rFonts w:ascii="Book Antiqua" w:hAnsi="Book Antiqua"/>
          <w:sz w:val="24"/>
          <w:szCs w:val="24"/>
        </w:rPr>
        <w:t>adenocarcinoma</w:t>
      </w:r>
      <w:r w:rsidR="00526465" w:rsidRPr="00FF7F8D">
        <w:rPr>
          <w:rFonts w:ascii="Book Antiqua" w:hAnsi="Book Antiqua"/>
          <w:sz w:val="24"/>
          <w:szCs w:val="24"/>
        </w:rPr>
        <w:t xml:space="preserve"> </w:t>
      </w:r>
      <w:r w:rsidRPr="00FF7F8D">
        <w:rPr>
          <w:rFonts w:ascii="Book Antiqua" w:hAnsi="Book Antiqua"/>
          <w:sz w:val="24"/>
          <w:szCs w:val="24"/>
        </w:rPr>
        <w:t xml:space="preserve">have a </w:t>
      </w:r>
      <w:r w:rsidR="00B80DC5" w:rsidRPr="00FF7F8D">
        <w:rPr>
          <w:rFonts w:ascii="Book Antiqua" w:hAnsi="Book Antiqua"/>
          <w:sz w:val="24"/>
          <w:szCs w:val="24"/>
        </w:rPr>
        <w:t>locally advanced disease</w:t>
      </w:r>
      <w:r w:rsidR="00CA7C96" w:rsidRPr="00FF7F8D">
        <w:rPr>
          <w:rFonts w:ascii="Book Antiqua" w:hAnsi="Book Antiqua"/>
          <w:sz w:val="24"/>
          <w:szCs w:val="24"/>
        </w:rPr>
        <w:t xml:space="preserve"> with</w:t>
      </w:r>
      <w:r w:rsidR="00526465" w:rsidRPr="00FF7F8D">
        <w:rPr>
          <w:rFonts w:ascii="Book Antiqua" w:hAnsi="Book Antiqua"/>
          <w:sz w:val="24"/>
          <w:szCs w:val="24"/>
        </w:rPr>
        <w:t xml:space="preserve"> </w:t>
      </w:r>
      <w:r w:rsidRPr="00FF7F8D">
        <w:rPr>
          <w:rFonts w:ascii="Book Antiqua" w:hAnsi="Book Antiqua"/>
          <w:sz w:val="24"/>
          <w:szCs w:val="24"/>
        </w:rPr>
        <w:t>stage</w:t>
      </w:r>
      <w:r w:rsidR="00CA7C96" w:rsidRPr="00FF7F8D">
        <w:rPr>
          <w:rFonts w:ascii="Book Antiqua" w:hAnsi="Book Antiqua"/>
          <w:sz w:val="24"/>
          <w:szCs w:val="24"/>
        </w:rPr>
        <w:t xml:space="preserve"> III</w:t>
      </w:r>
      <w:r w:rsidR="00526465" w:rsidRPr="00FF7F8D">
        <w:rPr>
          <w:rFonts w:ascii="Book Antiqua" w:hAnsi="Book Antiqua"/>
          <w:sz w:val="24"/>
          <w:szCs w:val="24"/>
        </w:rPr>
        <w:t xml:space="preserve"> </w:t>
      </w:r>
      <w:r w:rsidR="00B80DC5" w:rsidRPr="00FF7F8D">
        <w:rPr>
          <w:rFonts w:ascii="Book Antiqua" w:hAnsi="Book Antiqua"/>
          <w:sz w:val="24"/>
          <w:szCs w:val="24"/>
        </w:rPr>
        <w:t>at the time of diagnosis</w:t>
      </w:r>
      <w:r w:rsidR="00CA7C96" w:rsidRPr="00FF7F8D">
        <w:rPr>
          <w:rFonts w:ascii="Book Antiqua" w:hAnsi="Book Antiqua"/>
          <w:sz w:val="24"/>
          <w:szCs w:val="24"/>
        </w:rPr>
        <w:t xml:space="preserve"> and</w:t>
      </w:r>
      <w:r w:rsidR="009D0079" w:rsidRPr="00FF7F8D">
        <w:rPr>
          <w:rFonts w:ascii="Book Antiqua" w:hAnsi="Book Antiqua"/>
          <w:sz w:val="24"/>
          <w:szCs w:val="24"/>
        </w:rPr>
        <w:t xml:space="preserve"> half </w:t>
      </w:r>
      <w:r w:rsidR="00526465" w:rsidRPr="00FF7F8D">
        <w:rPr>
          <w:rFonts w:ascii="Book Antiqua" w:hAnsi="Book Antiqua"/>
          <w:sz w:val="24"/>
          <w:szCs w:val="24"/>
        </w:rPr>
        <w:t>of the</w:t>
      </w:r>
      <w:r w:rsidR="009D0079" w:rsidRPr="00FF7F8D">
        <w:rPr>
          <w:rFonts w:ascii="Book Antiqua" w:hAnsi="Book Antiqua"/>
          <w:sz w:val="24"/>
          <w:szCs w:val="24"/>
        </w:rPr>
        <w:t xml:space="preserve"> tumors involved</w:t>
      </w:r>
      <w:r w:rsidR="00CA7C96" w:rsidRPr="00FF7F8D">
        <w:rPr>
          <w:rFonts w:ascii="Book Antiqua" w:hAnsi="Book Antiqua"/>
          <w:sz w:val="24"/>
          <w:szCs w:val="24"/>
        </w:rPr>
        <w:t xml:space="preserve"> celiac axis and </w:t>
      </w:r>
      <w:r w:rsidR="00526465" w:rsidRPr="00FF7F8D">
        <w:rPr>
          <w:rFonts w:ascii="Book Antiqua" w:hAnsi="Book Antiqua"/>
          <w:sz w:val="24"/>
          <w:szCs w:val="24"/>
        </w:rPr>
        <w:t xml:space="preserve">SMA. </w:t>
      </w:r>
      <w:r w:rsidR="00B80DC5" w:rsidRPr="00FF7F8D">
        <w:rPr>
          <w:rFonts w:ascii="Book Antiqua" w:hAnsi="Book Antiqua"/>
          <w:sz w:val="24"/>
          <w:szCs w:val="24"/>
        </w:rPr>
        <w:t xml:space="preserve">Autopsy studies </w:t>
      </w:r>
      <w:r w:rsidRPr="00FF7F8D">
        <w:rPr>
          <w:rFonts w:ascii="Book Antiqua" w:hAnsi="Book Antiqua"/>
          <w:sz w:val="24"/>
          <w:szCs w:val="24"/>
        </w:rPr>
        <w:t xml:space="preserve">have </w:t>
      </w:r>
      <w:r w:rsidR="00B80DC5" w:rsidRPr="00FF7F8D">
        <w:rPr>
          <w:rFonts w:ascii="Book Antiqua" w:hAnsi="Book Antiqua"/>
          <w:sz w:val="24"/>
          <w:szCs w:val="24"/>
        </w:rPr>
        <w:t xml:space="preserve">demonstrated that 30% of the patients with pancreatic cancer </w:t>
      </w:r>
      <w:r w:rsidRPr="00FF7F8D">
        <w:rPr>
          <w:rFonts w:ascii="Book Antiqua" w:hAnsi="Book Antiqua"/>
          <w:sz w:val="24"/>
          <w:szCs w:val="24"/>
        </w:rPr>
        <w:t xml:space="preserve">are </w:t>
      </w:r>
      <w:r w:rsidR="00B80DC5" w:rsidRPr="00FF7F8D">
        <w:rPr>
          <w:rFonts w:ascii="Book Antiqua" w:hAnsi="Book Antiqua"/>
          <w:sz w:val="24"/>
          <w:szCs w:val="24"/>
        </w:rPr>
        <w:t>in locally advanced stag</w:t>
      </w:r>
      <w:r w:rsidR="000768AC" w:rsidRPr="00FF7F8D">
        <w:rPr>
          <w:rFonts w:ascii="Book Antiqua" w:hAnsi="Book Antiqua"/>
          <w:sz w:val="24"/>
          <w:szCs w:val="24"/>
        </w:rPr>
        <w:t>e with no distant metastasis</w:t>
      </w:r>
      <w:r w:rsidR="002B6CEE" w:rsidRPr="00FF7F8D">
        <w:rPr>
          <w:rFonts w:ascii="Book Antiqua" w:hAnsi="Book Antiqua"/>
          <w:sz w:val="24"/>
          <w:szCs w:val="24"/>
          <w:vertAlign w:val="superscript"/>
        </w:rPr>
        <w:t>[</w:t>
      </w:r>
      <w:r w:rsidR="00101D16" w:rsidRPr="00FF7F8D">
        <w:rPr>
          <w:rFonts w:ascii="Book Antiqua" w:hAnsi="Book Antiqua"/>
          <w:sz w:val="24"/>
          <w:szCs w:val="24"/>
          <w:vertAlign w:val="superscript"/>
        </w:rPr>
        <w:t>13</w:t>
      </w:r>
      <w:r w:rsidR="002B6CEE" w:rsidRPr="00FF7F8D">
        <w:rPr>
          <w:rFonts w:ascii="Book Antiqua" w:hAnsi="Book Antiqua"/>
          <w:sz w:val="24"/>
          <w:szCs w:val="24"/>
          <w:vertAlign w:val="superscript"/>
        </w:rPr>
        <w:t>]</w:t>
      </w:r>
      <w:r w:rsidR="00B80DC5" w:rsidRPr="00FF7F8D">
        <w:rPr>
          <w:rFonts w:ascii="Book Antiqua" w:hAnsi="Book Antiqua"/>
          <w:sz w:val="24"/>
          <w:szCs w:val="24"/>
        </w:rPr>
        <w:t xml:space="preserve">. </w:t>
      </w:r>
      <w:r w:rsidRPr="00FF7F8D">
        <w:rPr>
          <w:rFonts w:ascii="Book Antiqua" w:hAnsi="Book Antiqua"/>
          <w:sz w:val="24"/>
          <w:szCs w:val="24"/>
        </w:rPr>
        <w:t>C</w:t>
      </w:r>
      <w:r w:rsidR="00B80DC5" w:rsidRPr="00FF7F8D">
        <w:rPr>
          <w:rFonts w:ascii="Book Antiqua" w:hAnsi="Book Antiqua"/>
          <w:sz w:val="24"/>
          <w:szCs w:val="24"/>
        </w:rPr>
        <w:t xml:space="preserve">hemoradiotherapy used in the conventional treatment of such patients is </w:t>
      </w:r>
      <w:r w:rsidRPr="00FF7F8D">
        <w:rPr>
          <w:rFonts w:ascii="Book Antiqua" w:hAnsi="Book Antiqua"/>
          <w:sz w:val="24"/>
          <w:szCs w:val="24"/>
        </w:rPr>
        <w:t xml:space="preserve">of </w:t>
      </w:r>
      <w:r w:rsidR="00B80DC5" w:rsidRPr="00FF7F8D">
        <w:rPr>
          <w:rFonts w:ascii="Book Antiqua" w:hAnsi="Book Antiqua"/>
          <w:sz w:val="24"/>
          <w:szCs w:val="24"/>
        </w:rPr>
        <w:t>limited</w:t>
      </w:r>
      <w:r w:rsidRPr="00FF7F8D">
        <w:rPr>
          <w:rFonts w:ascii="Book Antiqua" w:hAnsi="Book Antiqua"/>
          <w:sz w:val="24"/>
          <w:szCs w:val="24"/>
        </w:rPr>
        <w:t xml:space="preserve"> efficacy</w:t>
      </w:r>
      <w:r w:rsidR="00B80DC5" w:rsidRPr="00FF7F8D">
        <w:rPr>
          <w:rFonts w:ascii="Book Antiqua" w:hAnsi="Book Antiqua"/>
          <w:sz w:val="24"/>
          <w:szCs w:val="24"/>
        </w:rPr>
        <w:t xml:space="preserve">. </w:t>
      </w:r>
      <w:r w:rsidRPr="00FF7F8D">
        <w:rPr>
          <w:rFonts w:ascii="Book Antiqua" w:hAnsi="Book Antiqua"/>
          <w:sz w:val="24"/>
          <w:szCs w:val="24"/>
        </w:rPr>
        <w:t xml:space="preserve">In the past, hepaticojejunostomy </w:t>
      </w:r>
      <w:r w:rsidR="00B80DC5" w:rsidRPr="00FF7F8D">
        <w:rPr>
          <w:rFonts w:ascii="Book Antiqua" w:hAnsi="Book Antiqua"/>
          <w:sz w:val="24"/>
          <w:szCs w:val="24"/>
        </w:rPr>
        <w:t xml:space="preserve">or gastrojejunostomy </w:t>
      </w:r>
      <w:r w:rsidRPr="00FF7F8D">
        <w:rPr>
          <w:rFonts w:ascii="Book Antiqua" w:hAnsi="Book Antiqua"/>
          <w:sz w:val="24"/>
          <w:szCs w:val="24"/>
        </w:rPr>
        <w:t>were</w:t>
      </w:r>
      <w:r w:rsidR="007A3AF9" w:rsidRPr="00FF7F8D">
        <w:rPr>
          <w:rFonts w:ascii="Book Antiqua" w:hAnsi="Book Antiqua"/>
          <w:sz w:val="24"/>
          <w:szCs w:val="24"/>
        </w:rPr>
        <w:t xml:space="preserve"> </w:t>
      </w:r>
      <w:r w:rsidR="00B80DC5" w:rsidRPr="00FF7F8D">
        <w:rPr>
          <w:rFonts w:ascii="Book Antiqua" w:hAnsi="Book Antiqua"/>
          <w:sz w:val="24"/>
          <w:szCs w:val="24"/>
        </w:rPr>
        <w:t xml:space="preserve">commonly </w:t>
      </w:r>
      <w:r w:rsidRPr="00FF7F8D">
        <w:rPr>
          <w:rFonts w:ascii="Book Antiqua" w:hAnsi="Book Antiqua"/>
          <w:sz w:val="24"/>
          <w:szCs w:val="24"/>
        </w:rPr>
        <w:t xml:space="preserve">used </w:t>
      </w:r>
      <w:r w:rsidR="00B80DC5" w:rsidRPr="00FF7F8D">
        <w:rPr>
          <w:rFonts w:ascii="Book Antiqua" w:hAnsi="Book Antiqua"/>
          <w:sz w:val="24"/>
          <w:szCs w:val="24"/>
        </w:rPr>
        <w:t>in the palliative surgical treatment of patients with LAP</w:t>
      </w:r>
      <w:r w:rsidR="00BC7CA1" w:rsidRPr="00FF7F8D">
        <w:rPr>
          <w:rFonts w:ascii="Book Antiqua" w:hAnsi="Book Antiqua"/>
          <w:sz w:val="24"/>
          <w:szCs w:val="24"/>
        </w:rPr>
        <w:t>C</w:t>
      </w:r>
      <w:r w:rsidR="00B80DC5" w:rsidRPr="00FF7F8D">
        <w:rPr>
          <w:rFonts w:ascii="Book Antiqua" w:hAnsi="Book Antiqua"/>
          <w:sz w:val="24"/>
          <w:szCs w:val="24"/>
        </w:rPr>
        <w:t>.</w:t>
      </w:r>
      <w:r w:rsidR="007A3AF9" w:rsidRPr="00FF7F8D">
        <w:rPr>
          <w:rFonts w:ascii="Book Antiqua" w:hAnsi="Book Antiqua"/>
          <w:sz w:val="24"/>
          <w:szCs w:val="24"/>
        </w:rPr>
        <w:t xml:space="preserve"> </w:t>
      </w:r>
      <w:r w:rsidR="003B7B96" w:rsidRPr="00FF7F8D">
        <w:rPr>
          <w:rFonts w:ascii="Book Antiqua" w:eastAsiaTheme="minorHAnsi" w:hAnsi="Book Antiqua"/>
          <w:sz w:val="24"/>
          <w:szCs w:val="24"/>
        </w:rPr>
        <w:t xml:space="preserve">IRE is a new hope for the patients’ with LAPC in locally control of pancreatic cancer with survival benefits. We perform IRE for LAPC invaded or encapsulated superior mesenteric artery in the absence of distant metastasis. We perform </w:t>
      </w:r>
      <w:r w:rsidR="0026192F" w:rsidRPr="00FF7F8D">
        <w:rPr>
          <w:rFonts w:ascii="Book Antiqua" w:eastAsiaTheme="minorHAnsi" w:hAnsi="Book Antiqua"/>
          <w:sz w:val="24"/>
          <w:szCs w:val="24"/>
        </w:rPr>
        <w:t>3 to 5</w:t>
      </w:r>
      <w:r w:rsidR="003B7B96" w:rsidRPr="00FF7F8D">
        <w:rPr>
          <w:rFonts w:ascii="Book Antiqua" w:eastAsiaTheme="minorHAnsi" w:hAnsi="Book Antiqua"/>
          <w:sz w:val="24"/>
          <w:szCs w:val="24"/>
        </w:rPr>
        <w:t xml:space="preserve"> </w:t>
      </w:r>
      <w:r w:rsidR="0026192F" w:rsidRPr="00FF7F8D">
        <w:rPr>
          <w:rFonts w:ascii="Book Antiqua" w:eastAsiaTheme="minorHAnsi" w:hAnsi="Book Antiqua"/>
          <w:sz w:val="24"/>
          <w:szCs w:val="24"/>
        </w:rPr>
        <w:t xml:space="preserve">per annually </w:t>
      </w:r>
      <w:r w:rsidR="003B7B96" w:rsidRPr="00FF7F8D">
        <w:rPr>
          <w:rFonts w:ascii="Book Antiqua" w:eastAsiaTheme="minorHAnsi" w:hAnsi="Book Antiqua"/>
          <w:sz w:val="24"/>
          <w:szCs w:val="24"/>
        </w:rPr>
        <w:t xml:space="preserve">IRE </w:t>
      </w:r>
      <w:r w:rsidR="0026192F" w:rsidRPr="00FF7F8D">
        <w:rPr>
          <w:rFonts w:ascii="Book Antiqua" w:eastAsiaTheme="minorHAnsi" w:hAnsi="Book Antiqua"/>
          <w:sz w:val="24"/>
          <w:szCs w:val="24"/>
        </w:rPr>
        <w:t xml:space="preserve">since 2013 </w:t>
      </w:r>
      <w:r w:rsidR="003B7B96" w:rsidRPr="00FF7F8D">
        <w:rPr>
          <w:rFonts w:ascii="Book Antiqua" w:eastAsiaTheme="minorHAnsi" w:hAnsi="Book Antiqua"/>
          <w:sz w:val="24"/>
          <w:szCs w:val="24"/>
        </w:rPr>
        <w:t xml:space="preserve">in our institution. </w:t>
      </w:r>
    </w:p>
    <w:p w14:paraId="35218E97" w14:textId="77777777" w:rsidR="00F32100" w:rsidRPr="00FF7F8D" w:rsidRDefault="00365B42" w:rsidP="00DF69F4">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FF7F8D">
        <w:rPr>
          <w:rFonts w:ascii="Book Antiqua" w:hAnsi="Book Antiqua"/>
          <w:sz w:val="24"/>
          <w:szCs w:val="24"/>
        </w:rPr>
        <w:lastRenderedPageBreak/>
        <w:t xml:space="preserve">In the classical surgical approach, pancreaticoduodenectomy </w:t>
      </w:r>
      <w:r w:rsidR="00B80DC5" w:rsidRPr="00FF7F8D">
        <w:rPr>
          <w:rFonts w:ascii="Book Antiqua" w:hAnsi="Book Antiqua"/>
          <w:sz w:val="24"/>
          <w:szCs w:val="24"/>
        </w:rPr>
        <w:t xml:space="preserve">(PD) is preferred in resectable pancreatic carcinomas. Although acute occlusion or thrombosis in the hepatic artery, portal vein, SMA or celiac artery are rarely </w:t>
      </w:r>
      <w:r w:rsidRPr="00FF7F8D">
        <w:rPr>
          <w:rFonts w:ascii="Book Antiqua" w:hAnsi="Book Antiqua"/>
          <w:sz w:val="24"/>
          <w:szCs w:val="24"/>
        </w:rPr>
        <w:t>observed</w:t>
      </w:r>
      <w:r w:rsidR="00E321E3" w:rsidRPr="00FF7F8D">
        <w:rPr>
          <w:rFonts w:ascii="Book Antiqua" w:hAnsi="Book Antiqua"/>
          <w:sz w:val="24"/>
          <w:szCs w:val="24"/>
        </w:rPr>
        <w:t xml:space="preserve"> </w:t>
      </w:r>
      <w:r w:rsidR="00B80DC5" w:rsidRPr="00FF7F8D">
        <w:rPr>
          <w:rFonts w:ascii="Book Antiqua" w:hAnsi="Book Antiqua"/>
          <w:sz w:val="24"/>
          <w:szCs w:val="24"/>
        </w:rPr>
        <w:t xml:space="preserve">following this operation, they </w:t>
      </w:r>
      <w:r w:rsidRPr="00FF7F8D">
        <w:rPr>
          <w:rFonts w:ascii="Book Antiqua" w:hAnsi="Book Antiqua"/>
          <w:sz w:val="24"/>
          <w:szCs w:val="24"/>
        </w:rPr>
        <w:t xml:space="preserve">are still considered as </w:t>
      </w:r>
      <w:r w:rsidR="00B80DC5" w:rsidRPr="00FF7F8D">
        <w:rPr>
          <w:rFonts w:ascii="Book Antiqua" w:hAnsi="Book Antiqua"/>
          <w:sz w:val="24"/>
          <w:szCs w:val="24"/>
        </w:rPr>
        <w:t xml:space="preserve">the most </w:t>
      </w:r>
      <w:r w:rsidRPr="00FF7F8D">
        <w:rPr>
          <w:rFonts w:ascii="Book Antiqua" w:hAnsi="Book Antiqua"/>
          <w:sz w:val="24"/>
          <w:szCs w:val="24"/>
        </w:rPr>
        <w:t>significant</w:t>
      </w:r>
      <w:r w:rsidR="007A3AF9" w:rsidRPr="00FF7F8D">
        <w:rPr>
          <w:rFonts w:ascii="Book Antiqua" w:hAnsi="Book Antiqua"/>
          <w:sz w:val="24"/>
          <w:szCs w:val="24"/>
        </w:rPr>
        <w:t xml:space="preserve"> </w:t>
      </w:r>
      <w:r w:rsidR="00B80DC5" w:rsidRPr="00FF7F8D">
        <w:rPr>
          <w:rFonts w:ascii="Book Antiqua" w:hAnsi="Book Antiqua"/>
          <w:sz w:val="24"/>
          <w:szCs w:val="24"/>
        </w:rPr>
        <w:t>causes of mortality.</w:t>
      </w:r>
      <w:r w:rsidR="007A3AF9" w:rsidRPr="00FF7F8D">
        <w:rPr>
          <w:rFonts w:ascii="Book Antiqua" w:hAnsi="Book Antiqua"/>
          <w:sz w:val="24"/>
          <w:szCs w:val="24"/>
        </w:rPr>
        <w:t xml:space="preserve"> </w:t>
      </w:r>
      <w:r w:rsidRPr="00FF7F8D">
        <w:rPr>
          <w:rFonts w:ascii="Book Antiqua" w:hAnsi="Book Antiqua"/>
          <w:sz w:val="24"/>
          <w:szCs w:val="24"/>
        </w:rPr>
        <w:t xml:space="preserve">Gaujoux </w:t>
      </w:r>
      <w:r w:rsidRPr="00FF7F8D">
        <w:rPr>
          <w:rFonts w:ascii="Book Antiqua" w:hAnsi="Book Antiqua"/>
          <w:i/>
          <w:sz w:val="24"/>
          <w:szCs w:val="24"/>
        </w:rPr>
        <w:t>et al</w:t>
      </w:r>
      <w:r w:rsidR="00A774E1" w:rsidRPr="00FF7F8D">
        <w:rPr>
          <w:rFonts w:ascii="Book Antiqua" w:hAnsi="Book Antiqua"/>
          <w:sz w:val="24"/>
          <w:szCs w:val="24"/>
          <w:vertAlign w:val="superscript"/>
        </w:rPr>
        <w:t>[14]</w:t>
      </w:r>
      <w:r w:rsidR="00A774E1" w:rsidRPr="00FF7F8D">
        <w:rPr>
          <w:rFonts w:ascii="Book Antiqua" w:hAnsi="Book Antiqua" w:hint="eastAsia"/>
          <w:sz w:val="24"/>
          <w:szCs w:val="24"/>
          <w:lang w:eastAsia="zh-CN"/>
        </w:rPr>
        <w:t xml:space="preserve"> </w:t>
      </w:r>
      <w:r w:rsidR="00B80DC5" w:rsidRPr="00FF7F8D">
        <w:rPr>
          <w:rFonts w:ascii="Book Antiqua" w:hAnsi="Book Antiqua"/>
          <w:sz w:val="24"/>
          <w:szCs w:val="24"/>
        </w:rPr>
        <w:t xml:space="preserve">preoperatively evaluated 545 patients who </w:t>
      </w:r>
      <w:r w:rsidRPr="00FF7F8D">
        <w:rPr>
          <w:rFonts w:ascii="Book Antiqua" w:hAnsi="Book Antiqua"/>
          <w:sz w:val="24"/>
          <w:szCs w:val="24"/>
        </w:rPr>
        <w:t>underwent</w:t>
      </w:r>
      <w:r w:rsidR="00B80DC5" w:rsidRPr="00FF7F8D">
        <w:rPr>
          <w:rFonts w:ascii="Book Antiqua" w:hAnsi="Book Antiqua"/>
          <w:sz w:val="24"/>
          <w:szCs w:val="24"/>
        </w:rPr>
        <w:t xml:space="preserve"> PD</w:t>
      </w:r>
      <w:r w:rsidR="00BC7CA1" w:rsidRPr="00FF7F8D">
        <w:rPr>
          <w:rFonts w:ascii="Book Antiqua" w:hAnsi="Book Antiqua"/>
          <w:sz w:val="24"/>
          <w:szCs w:val="24"/>
        </w:rPr>
        <w:t>,</w:t>
      </w:r>
      <w:r w:rsidR="00B80DC5" w:rsidRPr="00FF7F8D">
        <w:rPr>
          <w:rFonts w:ascii="Book Antiqua" w:hAnsi="Book Antiqua"/>
          <w:sz w:val="24"/>
          <w:szCs w:val="24"/>
        </w:rPr>
        <w:t xml:space="preserve"> by arterial reconstruction</w:t>
      </w:r>
      <w:r w:rsidRPr="00FF7F8D">
        <w:rPr>
          <w:rFonts w:ascii="Book Antiqua" w:hAnsi="Book Antiqua"/>
          <w:sz w:val="24"/>
          <w:szCs w:val="24"/>
        </w:rPr>
        <w:t>,</w:t>
      </w:r>
      <w:r w:rsidR="007A3AF9" w:rsidRPr="00FF7F8D">
        <w:rPr>
          <w:rFonts w:ascii="Book Antiqua" w:hAnsi="Book Antiqua"/>
          <w:sz w:val="24"/>
          <w:szCs w:val="24"/>
        </w:rPr>
        <w:t xml:space="preserve"> </w:t>
      </w:r>
      <w:r w:rsidRPr="00FF7F8D">
        <w:rPr>
          <w:rFonts w:ascii="Book Antiqua" w:hAnsi="Book Antiqua"/>
          <w:sz w:val="24"/>
          <w:szCs w:val="24"/>
        </w:rPr>
        <w:t>examining</w:t>
      </w:r>
      <w:r w:rsidR="007A3AF9" w:rsidRPr="00FF7F8D">
        <w:rPr>
          <w:rFonts w:ascii="Book Antiqua" w:hAnsi="Book Antiqua"/>
          <w:sz w:val="24"/>
          <w:szCs w:val="24"/>
        </w:rPr>
        <w:t xml:space="preserve"> </w:t>
      </w:r>
      <w:r w:rsidR="00B80DC5" w:rsidRPr="00FF7F8D">
        <w:rPr>
          <w:rFonts w:ascii="Book Antiqua" w:hAnsi="Book Antiqua"/>
          <w:sz w:val="24"/>
          <w:szCs w:val="24"/>
        </w:rPr>
        <w:t xml:space="preserve">SMA and celiac artery stenosis </w:t>
      </w:r>
      <w:r w:rsidRPr="00FF7F8D">
        <w:rPr>
          <w:rFonts w:ascii="Book Antiqua" w:hAnsi="Book Antiqua"/>
          <w:sz w:val="24"/>
          <w:szCs w:val="24"/>
        </w:rPr>
        <w:t>with</w:t>
      </w:r>
      <w:r w:rsidR="007A3AF9" w:rsidRPr="00FF7F8D">
        <w:rPr>
          <w:rFonts w:ascii="Book Antiqua" w:hAnsi="Book Antiqua"/>
          <w:sz w:val="24"/>
          <w:szCs w:val="24"/>
        </w:rPr>
        <w:t xml:space="preserve"> </w:t>
      </w:r>
      <w:r w:rsidR="00B80DC5" w:rsidRPr="00FF7F8D">
        <w:rPr>
          <w:rFonts w:ascii="Book Antiqua" w:hAnsi="Book Antiqua"/>
          <w:sz w:val="24"/>
          <w:szCs w:val="24"/>
        </w:rPr>
        <w:t>CT</w:t>
      </w:r>
      <w:r w:rsidRPr="00FF7F8D">
        <w:rPr>
          <w:rFonts w:ascii="Book Antiqua" w:hAnsi="Book Antiqua"/>
          <w:sz w:val="24"/>
          <w:szCs w:val="24"/>
        </w:rPr>
        <w:t xml:space="preserve">, and </w:t>
      </w:r>
      <w:r w:rsidR="00B80DC5" w:rsidRPr="00FF7F8D">
        <w:rPr>
          <w:rFonts w:ascii="Book Antiqua" w:hAnsi="Book Antiqua"/>
          <w:sz w:val="24"/>
          <w:szCs w:val="24"/>
        </w:rPr>
        <w:t>detect</w:t>
      </w:r>
      <w:r w:rsidRPr="00FF7F8D">
        <w:rPr>
          <w:rFonts w:ascii="Book Antiqua" w:hAnsi="Book Antiqua"/>
          <w:sz w:val="24"/>
          <w:szCs w:val="24"/>
        </w:rPr>
        <w:t>ing</w:t>
      </w:r>
      <w:r w:rsidR="00B80DC5" w:rsidRPr="00FF7F8D">
        <w:rPr>
          <w:rFonts w:ascii="Book Antiqua" w:hAnsi="Book Antiqua"/>
          <w:sz w:val="24"/>
          <w:szCs w:val="24"/>
        </w:rPr>
        <w:t xml:space="preserve"> hemodynamically significant stenosis is 27 (5%) </w:t>
      </w:r>
      <w:r w:rsidRPr="00FF7F8D">
        <w:rPr>
          <w:rFonts w:ascii="Book Antiqua" w:hAnsi="Book Antiqua"/>
          <w:sz w:val="24"/>
          <w:szCs w:val="24"/>
        </w:rPr>
        <w:t xml:space="preserve">of the </w:t>
      </w:r>
      <w:r w:rsidR="00B80DC5" w:rsidRPr="00FF7F8D">
        <w:rPr>
          <w:rFonts w:ascii="Book Antiqua" w:hAnsi="Book Antiqua"/>
          <w:sz w:val="24"/>
          <w:szCs w:val="24"/>
        </w:rPr>
        <w:t xml:space="preserve">patients. On the other hand, </w:t>
      </w:r>
      <w:r w:rsidRPr="00FF7F8D">
        <w:rPr>
          <w:rFonts w:ascii="Book Antiqua" w:hAnsi="Book Antiqua"/>
          <w:sz w:val="24"/>
          <w:szCs w:val="24"/>
        </w:rPr>
        <w:t>five</w:t>
      </w:r>
      <w:r w:rsidR="007A3AF9" w:rsidRPr="00FF7F8D">
        <w:rPr>
          <w:rFonts w:ascii="Book Antiqua" w:hAnsi="Book Antiqua"/>
          <w:sz w:val="24"/>
          <w:szCs w:val="24"/>
        </w:rPr>
        <w:t xml:space="preserve"> </w:t>
      </w:r>
      <w:r w:rsidR="00B80DC5" w:rsidRPr="00FF7F8D">
        <w:rPr>
          <w:rFonts w:ascii="Book Antiqua" w:hAnsi="Book Antiqua"/>
          <w:sz w:val="24"/>
          <w:szCs w:val="24"/>
        </w:rPr>
        <w:t>patients died due to undetectable stenosis and ischemic complications.</w:t>
      </w:r>
      <w:r w:rsidR="007A3AF9" w:rsidRPr="00FF7F8D">
        <w:rPr>
          <w:rFonts w:ascii="Book Antiqua" w:hAnsi="Book Antiqua"/>
          <w:sz w:val="24"/>
          <w:szCs w:val="24"/>
        </w:rPr>
        <w:t xml:space="preserve"> </w:t>
      </w:r>
      <w:r w:rsidR="00B80DC5" w:rsidRPr="00FF7F8D">
        <w:rPr>
          <w:rFonts w:ascii="Book Antiqua" w:hAnsi="Book Antiqua"/>
          <w:sz w:val="24"/>
          <w:szCs w:val="24"/>
        </w:rPr>
        <w:t xml:space="preserve">Stent </w:t>
      </w:r>
      <w:r w:rsidR="00A73119" w:rsidRPr="00FF7F8D">
        <w:rPr>
          <w:rFonts w:ascii="Book Antiqua" w:hAnsi="Book Antiqua"/>
          <w:sz w:val="24"/>
          <w:szCs w:val="24"/>
        </w:rPr>
        <w:t>placement</w:t>
      </w:r>
      <w:r w:rsidR="00B80DC5" w:rsidRPr="00FF7F8D">
        <w:rPr>
          <w:rFonts w:ascii="Book Antiqua" w:hAnsi="Book Antiqua"/>
          <w:sz w:val="24"/>
          <w:szCs w:val="24"/>
        </w:rPr>
        <w:t xml:space="preserve"> and bypass procedures were </w:t>
      </w:r>
      <w:r w:rsidRPr="00FF7F8D">
        <w:rPr>
          <w:rFonts w:ascii="Book Antiqua" w:hAnsi="Book Antiqua"/>
          <w:sz w:val="24"/>
          <w:szCs w:val="24"/>
        </w:rPr>
        <w:t xml:space="preserve">preoperatively </w:t>
      </w:r>
      <w:r w:rsidR="00B80DC5" w:rsidRPr="00FF7F8D">
        <w:rPr>
          <w:rFonts w:ascii="Book Antiqua" w:hAnsi="Book Antiqua"/>
          <w:sz w:val="24"/>
          <w:szCs w:val="24"/>
        </w:rPr>
        <w:t>performed in those patients</w:t>
      </w:r>
      <w:r w:rsidRPr="00FF7F8D">
        <w:rPr>
          <w:rFonts w:ascii="Book Antiqua" w:hAnsi="Book Antiqua"/>
          <w:sz w:val="24"/>
          <w:szCs w:val="24"/>
        </w:rPr>
        <w:t>,</w:t>
      </w:r>
      <w:r w:rsidR="007A3AF9" w:rsidRPr="00FF7F8D">
        <w:rPr>
          <w:rFonts w:ascii="Book Antiqua" w:hAnsi="Book Antiqua"/>
          <w:sz w:val="24"/>
          <w:szCs w:val="24"/>
        </w:rPr>
        <w:t xml:space="preserve"> </w:t>
      </w:r>
      <w:r w:rsidRPr="00FF7F8D">
        <w:rPr>
          <w:rFonts w:ascii="Book Antiqua" w:hAnsi="Book Antiqua"/>
          <w:sz w:val="24"/>
          <w:szCs w:val="24"/>
        </w:rPr>
        <w:t>with</w:t>
      </w:r>
      <w:r w:rsidR="00E321E3" w:rsidRPr="00FF7F8D">
        <w:rPr>
          <w:rFonts w:ascii="Book Antiqua" w:hAnsi="Book Antiqua"/>
          <w:sz w:val="24"/>
          <w:szCs w:val="24"/>
        </w:rPr>
        <w:t xml:space="preserve"> </w:t>
      </w:r>
      <w:r w:rsidRPr="00FF7F8D">
        <w:rPr>
          <w:rFonts w:ascii="Book Antiqua" w:hAnsi="Book Antiqua"/>
          <w:sz w:val="24"/>
          <w:szCs w:val="24"/>
        </w:rPr>
        <w:t>an effort being made to prevent</w:t>
      </w:r>
      <w:r w:rsidR="007A3AF9" w:rsidRPr="00FF7F8D">
        <w:rPr>
          <w:rFonts w:ascii="Book Antiqua" w:hAnsi="Book Antiqua"/>
          <w:sz w:val="24"/>
          <w:szCs w:val="24"/>
        </w:rPr>
        <w:t xml:space="preserve"> </w:t>
      </w:r>
      <w:r w:rsidR="00B80DC5" w:rsidRPr="00FF7F8D">
        <w:rPr>
          <w:rFonts w:ascii="Book Antiqua" w:hAnsi="Book Antiqua"/>
          <w:sz w:val="24"/>
          <w:szCs w:val="24"/>
        </w:rPr>
        <w:t>postoperative ischemic complications. Overall</w:t>
      </w:r>
      <w:r w:rsidRPr="00FF7F8D">
        <w:rPr>
          <w:rFonts w:ascii="Book Antiqua" w:hAnsi="Book Antiqua"/>
          <w:sz w:val="24"/>
          <w:szCs w:val="24"/>
        </w:rPr>
        <w:t>,</w:t>
      </w:r>
      <w:r w:rsidR="00E321E3" w:rsidRPr="00FF7F8D">
        <w:rPr>
          <w:rFonts w:ascii="Book Antiqua" w:hAnsi="Book Antiqua"/>
          <w:sz w:val="24"/>
          <w:szCs w:val="24"/>
        </w:rPr>
        <w:t xml:space="preserve"> </w:t>
      </w:r>
      <w:r w:rsidRPr="00FF7F8D">
        <w:rPr>
          <w:rFonts w:ascii="Book Antiqua" w:hAnsi="Book Antiqua"/>
          <w:sz w:val="24"/>
          <w:szCs w:val="24"/>
        </w:rPr>
        <w:t xml:space="preserve">the </w:t>
      </w:r>
      <w:r w:rsidR="00B80DC5" w:rsidRPr="00FF7F8D">
        <w:rPr>
          <w:rFonts w:ascii="Book Antiqua" w:hAnsi="Book Antiqua"/>
          <w:sz w:val="24"/>
          <w:szCs w:val="24"/>
        </w:rPr>
        <w:t>rate of complications was reported as 2.6%</w:t>
      </w:r>
      <w:r w:rsidRPr="00FF7F8D">
        <w:rPr>
          <w:rFonts w:ascii="Book Antiqua" w:hAnsi="Book Antiqua"/>
          <w:sz w:val="24"/>
          <w:szCs w:val="24"/>
        </w:rPr>
        <w:t>. It was observed that 36% of these complications were</w:t>
      </w:r>
      <w:r w:rsidR="00B80DC5" w:rsidRPr="00FF7F8D">
        <w:rPr>
          <w:rFonts w:ascii="Book Antiqua" w:hAnsi="Book Antiqua"/>
          <w:sz w:val="24"/>
          <w:szCs w:val="24"/>
        </w:rPr>
        <w:t xml:space="preserve"> ischemic complications </w:t>
      </w:r>
      <w:r w:rsidRPr="00FF7F8D">
        <w:rPr>
          <w:rFonts w:ascii="Book Antiqua" w:hAnsi="Book Antiqua"/>
          <w:sz w:val="24"/>
          <w:szCs w:val="24"/>
        </w:rPr>
        <w:t>associated with</w:t>
      </w:r>
      <w:r w:rsidR="000768AC" w:rsidRPr="00FF7F8D">
        <w:rPr>
          <w:rFonts w:ascii="Book Antiqua" w:hAnsi="Book Antiqua"/>
          <w:sz w:val="24"/>
          <w:szCs w:val="24"/>
        </w:rPr>
        <w:t xml:space="preserve"> undetectable stenosis</w:t>
      </w:r>
      <w:r w:rsidR="002B6CEE" w:rsidRPr="00FF7F8D">
        <w:rPr>
          <w:rFonts w:ascii="Book Antiqua" w:hAnsi="Book Antiqua"/>
          <w:sz w:val="24"/>
          <w:szCs w:val="24"/>
          <w:vertAlign w:val="superscript"/>
        </w:rPr>
        <w:t>[</w:t>
      </w:r>
      <w:r w:rsidR="00101D16" w:rsidRPr="00FF7F8D">
        <w:rPr>
          <w:rFonts w:ascii="Book Antiqua" w:hAnsi="Book Antiqua"/>
          <w:sz w:val="24"/>
          <w:szCs w:val="24"/>
          <w:vertAlign w:val="superscript"/>
        </w:rPr>
        <w:t>14</w:t>
      </w:r>
      <w:r w:rsidR="002B6CEE" w:rsidRPr="00FF7F8D">
        <w:rPr>
          <w:rFonts w:ascii="Book Antiqua" w:hAnsi="Book Antiqua"/>
          <w:sz w:val="24"/>
          <w:szCs w:val="24"/>
          <w:vertAlign w:val="superscript"/>
        </w:rPr>
        <w:t>]</w:t>
      </w:r>
      <w:r w:rsidR="00B80DC5" w:rsidRPr="00FF7F8D">
        <w:rPr>
          <w:rFonts w:ascii="Book Antiqua" w:hAnsi="Book Antiqua"/>
          <w:sz w:val="24"/>
          <w:szCs w:val="24"/>
        </w:rPr>
        <w:t xml:space="preserve">. </w:t>
      </w:r>
      <w:r w:rsidRPr="00FF7F8D">
        <w:rPr>
          <w:rFonts w:ascii="Book Antiqua" w:hAnsi="Book Antiqua"/>
          <w:sz w:val="24"/>
          <w:szCs w:val="24"/>
        </w:rPr>
        <w:t>Other studies in the literature recommend the a</w:t>
      </w:r>
      <w:r w:rsidR="00B80DC5" w:rsidRPr="00FF7F8D">
        <w:rPr>
          <w:rFonts w:ascii="Book Antiqua" w:hAnsi="Book Antiqua"/>
          <w:sz w:val="24"/>
          <w:szCs w:val="24"/>
        </w:rPr>
        <w:t>pplication of</w:t>
      </w:r>
      <w:r w:rsidR="00E321E3" w:rsidRPr="00FF7F8D">
        <w:rPr>
          <w:rFonts w:ascii="Book Antiqua" w:hAnsi="Book Antiqua"/>
          <w:sz w:val="24"/>
          <w:szCs w:val="24"/>
        </w:rPr>
        <w:t xml:space="preserve"> </w:t>
      </w:r>
      <w:r w:rsidR="00B80DC5" w:rsidRPr="00FF7F8D">
        <w:rPr>
          <w:rFonts w:ascii="Book Antiqua" w:hAnsi="Book Antiqua"/>
          <w:sz w:val="24"/>
          <w:szCs w:val="24"/>
        </w:rPr>
        <w:t xml:space="preserve">CT, angiography or intraoperative </w:t>
      </w:r>
      <w:r w:rsidR="002B6CEE" w:rsidRPr="00FF7F8D">
        <w:rPr>
          <w:rFonts w:ascii="Book Antiqua" w:hAnsi="Book Antiqua"/>
          <w:sz w:val="24"/>
          <w:szCs w:val="24"/>
        </w:rPr>
        <w:t>Doppler</w:t>
      </w:r>
      <w:r w:rsidR="00B80DC5" w:rsidRPr="00FF7F8D">
        <w:rPr>
          <w:rFonts w:ascii="Book Antiqua" w:hAnsi="Book Antiqua"/>
          <w:sz w:val="24"/>
          <w:szCs w:val="24"/>
        </w:rPr>
        <w:t xml:space="preserve"> </w:t>
      </w:r>
      <w:r w:rsidR="00E321E3" w:rsidRPr="00FF7F8D">
        <w:rPr>
          <w:rFonts w:ascii="Book Antiqua" w:hAnsi="Book Antiqua"/>
          <w:sz w:val="24"/>
          <w:szCs w:val="24"/>
        </w:rPr>
        <w:t>ultrasonography</w:t>
      </w:r>
      <w:r w:rsidRPr="00FF7F8D">
        <w:rPr>
          <w:rFonts w:ascii="Book Antiqua" w:hAnsi="Book Antiqua"/>
          <w:sz w:val="24"/>
          <w:szCs w:val="24"/>
        </w:rPr>
        <w:t>,</w:t>
      </w:r>
      <w:r w:rsidR="00B80DC5" w:rsidRPr="00FF7F8D">
        <w:rPr>
          <w:rFonts w:ascii="Book Antiqua" w:hAnsi="Book Antiqua"/>
          <w:sz w:val="24"/>
          <w:szCs w:val="24"/>
        </w:rPr>
        <w:t xml:space="preserve"> and clamping the gastroduodenal artery </w:t>
      </w:r>
      <w:r w:rsidRPr="00FF7F8D">
        <w:rPr>
          <w:rFonts w:ascii="Book Antiqua" w:hAnsi="Book Antiqua"/>
          <w:sz w:val="24"/>
          <w:szCs w:val="24"/>
        </w:rPr>
        <w:t>for the</w:t>
      </w:r>
      <w:r w:rsidR="00E321E3" w:rsidRPr="00FF7F8D">
        <w:rPr>
          <w:rFonts w:ascii="Book Antiqua" w:hAnsi="Book Antiqua"/>
          <w:sz w:val="24"/>
          <w:szCs w:val="24"/>
        </w:rPr>
        <w:t xml:space="preserve"> </w:t>
      </w:r>
      <w:r w:rsidRPr="00FF7F8D">
        <w:rPr>
          <w:rFonts w:ascii="Book Antiqua" w:hAnsi="Book Antiqua"/>
          <w:sz w:val="24"/>
          <w:szCs w:val="24"/>
        </w:rPr>
        <w:t>diagnosis of</w:t>
      </w:r>
      <w:r w:rsidR="00E321E3" w:rsidRPr="00FF7F8D">
        <w:rPr>
          <w:rFonts w:ascii="Book Antiqua" w:hAnsi="Book Antiqua"/>
          <w:sz w:val="24"/>
          <w:szCs w:val="24"/>
        </w:rPr>
        <w:t xml:space="preserve"> </w:t>
      </w:r>
      <w:r w:rsidR="000768AC" w:rsidRPr="00FF7F8D">
        <w:rPr>
          <w:rFonts w:ascii="Book Antiqua" w:hAnsi="Book Antiqua"/>
          <w:sz w:val="24"/>
          <w:szCs w:val="24"/>
        </w:rPr>
        <w:t>SMA occlusion</w:t>
      </w:r>
      <w:r w:rsidR="002B6CEE" w:rsidRPr="00FF7F8D">
        <w:rPr>
          <w:rFonts w:ascii="Book Antiqua" w:hAnsi="Book Antiqua"/>
          <w:sz w:val="24"/>
          <w:szCs w:val="24"/>
          <w:vertAlign w:val="superscript"/>
        </w:rPr>
        <w:t>[</w:t>
      </w:r>
      <w:r w:rsidR="00101D16" w:rsidRPr="00FF7F8D">
        <w:rPr>
          <w:rFonts w:ascii="Book Antiqua" w:hAnsi="Book Antiqua"/>
          <w:sz w:val="24"/>
          <w:szCs w:val="24"/>
          <w:vertAlign w:val="superscript"/>
        </w:rPr>
        <w:t>15</w:t>
      </w:r>
      <w:r w:rsidR="002B6CEE" w:rsidRPr="00FF7F8D">
        <w:rPr>
          <w:rFonts w:ascii="Book Antiqua" w:hAnsi="Book Antiqua"/>
          <w:sz w:val="24"/>
          <w:szCs w:val="24"/>
          <w:vertAlign w:val="superscript"/>
        </w:rPr>
        <w:t>]</w:t>
      </w:r>
      <w:r w:rsidR="00B80DC5" w:rsidRPr="00FF7F8D">
        <w:rPr>
          <w:rFonts w:ascii="Book Antiqua" w:hAnsi="Book Antiqua"/>
          <w:sz w:val="24"/>
          <w:szCs w:val="24"/>
        </w:rPr>
        <w:t>. Median arcua</w:t>
      </w:r>
      <w:bookmarkStart w:id="71" w:name="_GoBack"/>
      <w:bookmarkEnd w:id="71"/>
      <w:r w:rsidR="00B80DC5" w:rsidRPr="00FF7F8D">
        <w:rPr>
          <w:rFonts w:ascii="Book Antiqua" w:hAnsi="Book Antiqua"/>
          <w:sz w:val="24"/>
          <w:szCs w:val="24"/>
        </w:rPr>
        <w:t>te ligament compression, atherosclerotic stenosis or fibromuscular dysplasia</w:t>
      </w:r>
      <w:r w:rsidR="007718E5" w:rsidRPr="00FF7F8D">
        <w:rPr>
          <w:rFonts w:ascii="Book Antiqua" w:hAnsi="Book Antiqua"/>
          <w:sz w:val="24"/>
          <w:szCs w:val="24"/>
        </w:rPr>
        <w:t xml:space="preserve"> and tumor involvement of SMA</w:t>
      </w:r>
      <w:r w:rsidR="00E321E3" w:rsidRPr="00FF7F8D">
        <w:rPr>
          <w:rFonts w:ascii="Book Antiqua" w:hAnsi="Book Antiqua"/>
          <w:sz w:val="24"/>
          <w:szCs w:val="24"/>
        </w:rPr>
        <w:t xml:space="preserve"> </w:t>
      </w:r>
      <w:r w:rsidRPr="00FF7F8D">
        <w:rPr>
          <w:rFonts w:ascii="Book Antiqua" w:hAnsi="Book Antiqua"/>
          <w:sz w:val="24"/>
          <w:szCs w:val="24"/>
        </w:rPr>
        <w:t xml:space="preserve">might be the cause of </w:t>
      </w:r>
      <w:r w:rsidR="00B80DC5" w:rsidRPr="00FF7F8D">
        <w:rPr>
          <w:rFonts w:ascii="Book Antiqua" w:hAnsi="Book Antiqua"/>
          <w:sz w:val="24"/>
          <w:szCs w:val="24"/>
        </w:rPr>
        <w:t>acute occlusion</w:t>
      </w:r>
      <w:r w:rsidR="007718E5" w:rsidRPr="00FF7F8D">
        <w:rPr>
          <w:rFonts w:ascii="Book Antiqua" w:hAnsi="Book Antiqua"/>
          <w:sz w:val="24"/>
          <w:szCs w:val="24"/>
        </w:rPr>
        <w:t xml:space="preserve"> of SMA</w:t>
      </w:r>
      <w:r w:rsidR="00B80DC5" w:rsidRPr="00FF7F8D">
        <w:rPr>
          <w:rFonts w:ascii="Book Antiqua" w:hAnsi="Book Antiqua"/>
          <w:sz w:val="24"/>
          <w:szCs w:val="24"/>
        </w:rPr>
        <w:t xml:space="preserve"> in </w:t>
      </w:r>
      <w:r w:rsidR="007718E5" w:rsidRPr="00FF7F8D">
        <w:rPr>
          <w:rFonts w:ascii="Book Antiqua" w:hAnsi="Book Antiqua"/>
          <w:sz w:val="24"/>
          <w:szCs w:val="24"/>
        </w:rPr>
        <w:t>patients with pancreatic cancer</w:t>
      </w:r>
      <w:r w:rsidR="002B6CEE" w:rsidRPr="00FF7F8D">
        <w:rPr>
          <w:rFonts w:ascii="Book Antiqua" w:hAnsi="Book Antiqua"/>
          <w:sz w:val="24"/>
          <w:szCs w:val="24"/>
          <w:vertAlign w:val="superscript"/>
        </w:rPr>
        <w:t>[</w:t>
      </w:r>
      <w:r w:rsidR="00101D16" w:rsidRPr="00FF7F8D">
        <w:rPr>
          <w:rFonts w:ascii="Book Antiqua" w:hAnsi="Book Antiqua"/>
          <w:sz w:val="24"/>
          <w:szCs w:val="24"/>
          <w:vertAlign w:val="superscript"/>
        </w:rPr>
        <w:t>16</w:t>
      </w:r>
      <w:r w:rsidR="002B6CEE" w:rsidRPr="00FF7F8D">
        <w:rPr>
          <w:rFonts w:ascii="Book Antiqua" w:hAnsi="Book Antiqua"/>
          <w:sz w:val="24"/>
          <w:szCs w:val="24"/>
          <w:vertAlign w:val="superscript"/>
        </w:rPr>
        <w:t>]</w:t>
      </w:r>
      <w:r w:rsidR="00B80DC5" w:rsidRPr="00FF7F8D">
        <w:rPr>
          <w:rFonts w:ascii="Book Antiqua" w:hAnsi="Book Antiqua"/>
          <w:sz w:val="24"/>
          <w:szCs w:val="24"/>
        </w:rPr>
        <w:t>.</w:t>
      </w:r>
      <w:r w:rsidR="00E321E3" w:rsidRPr="00FF7F8D">
        <w:rPr>
          <w:rFonts w:ascii="Book Antiqua" w:hAnsi="Book Antiqua"/>
          <w:sz w:val="24"/>
          <w:szCs w:val="24"/>
        </w:rPr>
        <w:t xml:space="preserve"> </w:t>
      </w:r>
      <w:r w:rsidRPr="00FF7F8D">
        <w:rPr>
          <w:rFonts w:ascii="Book Antiqua" w:hAnsi="Book Antiqua"/>
          <w:sz w:val="24"/>
          <w:szCs w:val="24"/>
        </w:rPr>
        <w:t xml:space="preserve">Recommended </w:t>
      </w:r>
      <w:r w:rsidR="00B80DC5" w:rsidRPr="00FF7F8D">
        <w:rPr>
          <w:rFonts w:ascii="Book Antiqua" w:hAnsi="Book Antiqua"/>
          <w:sz w:val="24"/>
          <w:szCs w:val="24"/>
        </w:rPr>
        <w:t xml:space="preserve">treatment modalities in acute SMA occlusion </w:t>
      </w:r>
      <w:r w:rsidRPr="00FF7F8D">
        <w:rPr>
          <w:rFonts w:ascii="Book Antiqua" w:hAnsi="Book Antiqua"/>
          <w:sz w:val="24"/>
          <w:szCs w:val="24"/>
        </w:rPr>
        <w:t>include</w:t>
      </w:r>
      <w:r w:rsidR="00E321E3" w:rsidRPr="00FF7F8D">
        <w:rPr>
          <w:rFonts w:ascii="Book Antiqua" w:hAnsi="Book Antiqua"/>
          <w:sz w:val="24"/>
          <w:szCs w:val="24"/>
        </w:rPr>
        <w:t xml:space="preserve"> </w:t>
      </w:r>
      <w:r w:rsidR="00B80DC5" w:rsidRPr="00FF7F8D">
        <w:rPr>
          <w:rFonts w:ascii="Book Antiqua" w:hAnsi="Book Antiqua"/>
          <w:sz w:val="24"/>
          <w:szCs w:val="24"/>
        </w:rPr>
        <w:t>thrombectomy, revascularization with side-to-side or end-to-side anastomosis</w:t>
      </w:r>
      <w:r w:rsidRPr="00FF7F8D">
        <w:rPr>
          <w:rFonts w:ascii="Book Antiqua" w:hAnsi="Book Antiqua"/>
          <w:sz w:val="24"/>
          <w:szCs w:val="24"/>
        </w:rPr>
        <w:t>,</w:t>
      </w:r>
      <w:r w:rsidR="00B80DC5" w:rsidRPr="00FF7F8D">
        <w:rPr>
          <w:rFonts w:ascii="Book Antiqua" w:hAnsi="Book Antiqua"/>
          <w:sz w:val="24"/>
          <w:szCs w:val="24"/>
        </w:rPr>
        <w:t xml:space="preserve"> and sten</w:t>
      </w:r>
      <w:r w:rsidR="000768AC" w:rsidRPr="00FF7F8D">
        <w:rPr>
          <w:rFonts w:ascii="Book Antiqua" w:hAnsi="Book Antiqua"/>
          <w:sz w:val="24"/>
          <w:szCs w:val="24"/>
        </w:rPr>
        <w:t>t application by angiography</w:t>
      </w:r>
      <w:r w:rsidR="002B6CEE" w:rsidRPr="00FF7F8D">
        <w:rPr>
          <w:rFonts w:ascii="Book Antiqua" w:hAnsi="Book Antiqua"/>
          <w:sz w:val="24"/>
          <w:szCs w:val="24"/>
          <w:vertAlign w:val="superscript"/>
        </w:rPr>
        <w:t>[</w:t>
      </w:r>
      <w:r w:rsidR="00101D16" w:rsidRPr="00FF7F8D">
        <w:rPr>
          <w:rFonts w:ascii="Book Antiqua" w:hAnsi="Book Antiqua"/>
          <w:sz w:val="24"/>
          <w:szCs w:val="24"/>
          <w:vertAlign w:val="superscript"/>
        </w:rPr>
        <w:t>17</w:t>
      </w:r>
      <w:r w:rsidR="002B6CEE" w:rsidRPr="00FF7F8D">
        <w:rPr>
          <w:rFonts w:ascii="Book Antiqua" w:hAnsi="Book Antiqua"/>
          <w:sz w:val="24"/>
          <w:szCs w:val="24"/>
          <w:vertAlign w:val="superscript"/>
        </w:rPr>
        <w:t>]</w:t>
      </w:r>
      <w:r w:rsidR="00B80DC5" w:rsidRPr="00FF7F8D">
        <w:rPr>
          <w:rFonts w:ascii="Book Antiqua" w:hAnsi="Book Antiqua"/>
          <w:sz w:val="24"/>
          <w:szCs w:val="24"/>
        </w:rPr>
        <w:t>. While SMA</w:t>
      </w:r>
      <w:r w:rsidR="00E321E3" w:rsidRPr="00FF7F8D">
        <w:rPr>
          <w:rFonts w:ascii="Book Antiqua" w:hAnsi="Book Antiqua"/>
          <w:sz w:val="24"/>
          <w:szCs w:val="24"/>
        </w:rPr>
        <w:t xml:space="preserve"> </w:t>
      </w:r>
      <w:r w:rsidR="007718E5" w:rsidRPr="00FF7F8D">
        <w:rPr>
          <w:rFonts w:ascii="Book Antiqua" w:hAnsi="Book Antiqua"/>
          <w:sz w:val="24"/>
          <w:szCs w:val="24"/>
        </w:rPr>
        <w:t>occlusion is</w:t>
      </w:r>
      <w:r w:rsidR="00E321E3" w:rsidRPr="00FF7F8D">
        <w:rPr>
          <w:rFonts w:ascii="Book Antiqua" w:hAnsi="Book Antiqua"/>
          <w:sz w:val="24"/>
          <w:szCs w:val="24"/>
        </w:rPr>
        <w:t xml:space="preserve"> </w:t>
      </w:r>
      <w:r w:rsidR="00B80DC5" w:rsidRPr="00FF7F8D">
        <w:rPr>
          <w:rFonts w:ascii="Book Antiqua" w:hAnsi="Book Antiqua"/>
          <w:sz w:val="24"/>
          <w:szCs w:val="24"/>
        </w:rPr>
        <w:t xml:space="preserve">rarely </w:t>
      </w:r>
      <w:r w:rsidRPr="00FF7F8D">
        <w:rPr>
          <w:rFonts w:ascii="Book Antiqua" w:hAnsi="Book Antiqua"/>
          <w:sz w:val="24"/>
          <w:szCs w:val="24"/>
        </w:rPr>
        <w:t>observed</w:t>
      </w:r>
      <w:r w:rsidR="00E321E3" w:rsidRPr="00FF7F8D">
        <w:rPr>
          <w:rFonts w:ascii="Book Antiqua" w:hAnsi="Book Antiqua"/>
          <w:sz w:val="24"/>
          <w:szCs w:val="24"/>
        </w:rPr>
        <w:t xml:space="preserve"> </w:t>
      </w:r>
      <w:r w:rsidR="00B80DC5" w:rsidRPr="00FF7F8D">
        <w:rPr>
          <w:rFonts w:ascii="Book Antiqua" w:hAnsi="Book Antiqua"/>
          <w:sz w:val="24"/>
          <w:szCs w:val="24"/>
        </w:rPr>
        <w:t xml:space="preserve">during PD, acute SMA </w:t>
      </w:r>
      <w:r w:rsidR="007718E5" w:rsidRPr="00FF7F8D">
        <w:rPr>
          <w:rFonts w:ascii="Book Antiqua" w:hAnsi="Book Antiqua"/>
          <w:sz w:val="24"/>
          <w:szCs w:val="24"/>
        </w:rPr>
        <w:t>occlusion has</w:t>
      </w:r>
      <w:r w:rsidR="00E321E3" w:rsidRPr="00FF7F8D">
        <w:rPr>
          <w:rFonts w:ascii="Book Antiqua" w:hAnsi="Book Antiqua"/>
          <w:sz w:val="24"/>
          <w:szCs w:val="24"/>
        </w:rPr>
        <w:t xml:space="preserve"> </w:t>
      </w:r>
      <w:r w:rsidR="00127860" w:rsidRPr="00FF7F8D">
        <w:rPr>
          <w:rFonts w:ascii="Book Antiqua" w:hAnsi="Book Antiqua"/>
          <w:sz w:val="24"/>
          <w:szCs w:val="24"/>
        </w:rPr>
        <w:t xml:space="preserve">never been </w:t>
      </w:r>
      <w:r w:rsidRPr="00FF7F8D">
        <w:rPr>
          <w:rFonts w:ascii="Book Antiqua" w:hAnsi="Book Antiqua"/>
          <w:sz w:val="24"/>
          <w:szCs w:val="24"/>
        </w:rPr>
        <w:t xml:space="preserve">previously </w:t>
      </w:r>
      <w:r w:rsidR="00127860" w:rsidRPr="00FF7F8D">
        <w:rPr>
          <w:rFonts w:ascii="Book Antiqua" w:hAnsi="Book Antiqua"/>
          <w:sz w:val="24"/>
          <w:szCs w:val="24"/>
        </w:rPr>
        <w:t>reported in the litera</w:t>
      </w:r>
      <w:r w:rsidR="00B80DC5" w:rsidRPr="00FF7F8D">
        <w:rPr>
          <w:rFonts w:ascii="Book Antiqua" w:hAnsi="Book Antiqua"/>
          <w:sz w:val="24"/>
          <w:szCs w:val="24"/>
        </w:rPr>
        <w:t>ture in patients who underwent IRE.</w:t>
      </w:r>
      <w:r w:rsidR="00E321E3" w:rsidRPr="00FF7F8D">
        <w:rPr>
          <w:rFonts w:ascii="Book Antiqua" w:hAnsi="Book Antiqua"/>
          <w:sz w:val="24"/>
          <w:szCs w:val="24"/>
        </w:rPr>
        <w:t xml:space="preserve"> </w:t>
      </w:r>
      <w:r w:rsidR="00B80DC5" w:rsidRPr="00FF7F8D">
        <w:rPr>
          <w:rFonts w:ascii="Book Antiqua" w:hAnsi="Book Antiqua"/>
          <w:sz w:val="24"/>
          <w:szCs w:val="24"/>
        </w:rPr>
        <w:t xml:space="preserve">The </w:t>
      </w:r>
      <w:r w:rsidR="00127860" w:rsidRPr="00FF7F8D">
        <w:rPr>
          <w:rFonts w:ascii="Book Antiqua" w:hAnsi="Book Antiqua"/>
          <w:sz w:val="24"/>
          <w:szCs w:val="24"/>
        </w:rPr>
        <w:t>impaired blood supply in the jejunal segments</w:t>
      </w:r>
      <w:r w:rsidRPr="00FF7F8D">
        <w:rPr>
          <w:rFonts w:ascii="Book Antiqua" w:hAnsi="Book Antiqua"/>
          <w:sz w:val="24"/>
          <w:szCs w:val="24"/>
        </w:rPr>
        <w:t>,</w:t>
      </w:r>
      <w:r w:rsidR="00127860" w:rsidRPr="00FF7F8D">
        <w:rPr>
          <w:rFonts w:ascii="Book Antiqua" w:hAnsi="Book Antiqua"/>
          <w:sz w:val="24"/>
          <w:szCs w:val="24"/>
        </w:rPr>
        <w:t xml:space="preserve"> which was noticed intraoperatively in </w:t>
      </w:r>
      <w:r w:rsidRPr="00FF7F8D">
        <w:rPr>
          <w:rFonts w:ascii="Book Antiqua" w:hAnsi="Book Antiqua"/>
          <w:sz w:val="24"/>
          <w:szCs w:val="24"/>
        </w:rPr>
        <w:t xml:space="preserve">our </w:t>
      </w:r>
      <w:r w:rsidR="00127860" w:rsidRPr="00FF7F8D">
        <w:rPr>
          <w:rFonts w:ascii="Book Antiqua" w:hAnsi="Book Antiqua"/>
          <w:sz w:val="24"/>
          <w:szCs w:val="24"/>
        </w:rPr>
        <w:t>case presented here</w:t>
      </w:r>
      <w:r w:rsidRPr="00FF7F8D">
        <w:rPr>
          <w:rFonts w:ascii="Book Antiqua" w:hAnsi="Book Antiqua"/>
          <w:sz w:val="24"/>
          <w:szCs w:val="24"/>
        </w:rPr>
        <w:t>,</w:t>
      </w:r>
      <w:r w:rsidR="00E321E3" w:rsidRPr="00FF7F8D">
        <w:rPr>
          <w:rFonts w:ascii="Book Antiqua" w:hAnsi="Book Antiqua"/>
          <w:sz w:val="24"/>
          <w:szCs w:val="24"/>
        </w:rPr>
        <w:t xml:space="preserve"> </w:t>
      </w:r>
      <w:r w:rsidRPr="00FF7F8D">
        <w:rPr>
          <w:rFonts w:ascii="Book Antiqua" w:hAnsi="Book Antiqua"/>
          <w:sz w:val="24"/>
          <w:szCs w:val="24"/>
        </w:rPr>
        <w:t xml:space="preserve">enables the </w:t>
      </w:r>
      <w:r w:rsidR="00127860" w:rsidRPr="00FF7F8D">
        <w:rPr>
          <w:rFonts w:ascii="Book Antiqua" w:hAnsi="Book Antiqua"/>
          <w:sz w:val="24"/>
          <w:szCs w:val="24"/>
        </w:rPr>
        <w:t>detect</w:t>
      </w:r>
      <w:r w:rsidRPr="00FF7F8D">
        <w:rPr>
          <w:rFonts w:ascii="Book Antiqua" w:hAnsi="Book Antiqua"/>
          <w:sz w:val="24"/>
          <w:szCs w:val="24"/>
        </w:rPr>
        <w:t>ion of</w:t>
      </w:r>
      <w:r w:rsidR="00127860" w:rsidRPr="00FF7F8D">
        <w:rPr>
          <w:rFonts w:ascii="Book Antiqua" w:hAnsi="Book Antiqua"/>
          <w:sz w:val="24"/>
          <w:szCs w:val="24"/>
        </w:rPr>
        <w:t xml:space="preserve"> SMA occlusion. Since access to the occluded segment </w:t>
      </w:r>
      <w:r w:rsidRPr="00FF7F8D">
        <w:rPr>
          <w:rFonts w:ascii="Book Antiqua" w:hAnsi="Book Antiqua"/>
          <w:sz w:val="24"/>
          <w:szCs w:val="24"/>
        </w:rPr>
        <w:t xml:space="preserve">in our case would </w:t>
      </w:r>
      <w:r w:rsidR="00127860" w:rsidRPr="00FF7F8D">
        <w:rPr>
          <w:rFonts w:ascii="Book Antiqua" w:hAnsi="Book Antiqua"/>
          <w:sz w:val="24"/>
          <w:szCs w:val="24"/>
        </w:rPr>
        <w:t xml:space="preserve">be easier by vascular angiography, stent </w:t>
      </w:r>
      <w:r w:rsidR="00E14DDA" w:rsidRPr="00FF7F8D">
        <w:rPr>
          <w:rFonts w:ascii="Book Antiqua" w:hAnsi="Book Antiqua"/>
          <w:sz w:val="24"/>
          <w:szCs w:val="24"/>
        </w:rPr>
        <w:t>placement</w:t>
      </w:r>
      <w:r w:rsidR="00127860" w:rsidRPr="00FF7F8D">
        <w:rPr>
          <w:rFonts w:ascii="Book Antiqua" w:hAnsi="Book Antiqua"/>
          <w:sz w:val="24"/>
          <w:szCs w:val="24"/>
        </w:rPr>
        <w:t xml:space="preserve"> was preferred </w:t>
      </w:r>
      <w:r w:rsidRPr="00FF7F8D">
        <w:rPr>
          <w:rFonts w:ascii="Book Antiqua" w:hAnsi="Book Antiqua"/>
          <w:sz w:val="24"/>
          <w:szCs w:val="24"/>
        </w:rPr>
        <w:t>for</w:t>
      </w:r>
      <w:r w:rsidR="00127860" w:rsidRPr="00FF7F8D">
        <w:rPr>
          <w:rFonts w:ascii="Book Antiqua" w:hAnsi="Book Antiqua"/>
          <w:sz w:val="24"/>
          <w:szCs w:val="24"/>
        </w:rPr>
        <w:t xml:space="preserve"> treatment</w:t>
      </w:r>
      <w:r w:rsidR="007718E5" w:rsidRPr="00FF7F8D">
        <w:rPr>
          <w:rFonts w:ascii="Book Antiqua" w:hAnsi="Book Antiqua"/>
          <w:sz w:val="24"/>
          <w:szCs w:val="24"/>
        </w:rPr>
        <w:t xml:space="preserve"> choice</w:t>
      </w:r>
      <w:r w:rsidR="00127860" w:rsidRPr="00FF7F8D">
        <w:rPr>
          <w:rFonts w:ascii="Book Antiqua" w:hAnsi="Book Antiqua"/>
          <w:sz w:val="24"/>
          <w:szCs w:val="24"/>
        </w:rPr>
        <w:t xml:space="preserve">. </w:t>
      </w:r>
      <w:r w:rsidRPr="00FF7F8D">
        <w:rPr>
          <w:rFonts w:ascii="Book Antiqua" w:hAnsi="Book Antiqua"/>
          <w:sz w:val="24"/>
          <w:szCs w:val="24"/>
        </w:rPr>
        <w:t>A</w:t>
      </w:r>
      <w:r w:rsidR="00127860" w:rsidRPr="00FF7F8D">
        <w:rPr>
          <w:rFonts w:ascii="Book Antiqua" w:hAnsi="Book Antiqua"/>
          <w:sz w:val="24"/>
          <w:szCs w:val="24"/>
        </w:rPr>
        <w:t>ccess</w:t>
      </w:r>
      <w:r w:rsidRPr="00FF7F8D">
        <w:rPr>
          <w:rFonts w:ascii="Book Antiqua" w:hAnsi="Book Antiqua"/>
          <w:sz w:val="24"/>
          <w:szCs w:val="24"/>
        </w:rPr>
        <w:t>ing</w:t>
      </w:r>
      <w:r w:rsidR="00127860" w:rsidRPr="00FF7F8D">
        <w:rPr>
          <w:rFonts w:ascii="Book Antiqua" w:hAnsi="Book Antiqua"/>
          <w:sz w:val="24"/>
          <w:szCs w:val="24"/>
        </w:rPr>
        <w:t xml:space="preserve"> the SMA </w:t>
      </w:r>
      <w:r w:rsidRPr="00FF7F8D">
        <w:rPr>
          <w:rFonts w:ascii="Book Antiqua" w:hAnsi="Book Antiqua"/>
          <w:sz w:val="24"/>
          <w:szCs w:val="24"/>
        </w:rPr>
        <w:t xml:space="preserve">surgically, on the other hand, </w:t>
      </w:r>
      <w:r w:rsidR="00127860" w:rsidRPr="00FF7F8D">
        <w:rPr>
          <w:rFonts w:ascii="Book Antiqua" w:hAnsi="Book Antiqua"/>
          <w:sz w:val="24"/>
          <w:szCs w:val="24"/>
        </w:rPr>
        <w:t xml:space="preserve">was </w:t>
      </w:r>
      <w:r w:rsidRPr="00FF7F8D">
        <w:rPr>
          <w:rFonts w:ascii="Book Antiqua" w:hAnsi="Book Antiqua"/>
          <w:sz w:val="24"/>
          <w:szCs w:val="24"/>
        </w:rPr>
        <w:t>not p</w:t>
      </w:r>
      <w:r w:rsidR="00127860" w:rsidRPr="00FF7F8D">
        <w:rPr>
          <w:rFonts w:ascii="Book Antiqua" w:hAnsi="Book Antiqua"/>
          <w:sz w:val="24"/>
          <w:szCs w:val="24"/>
        </w:rPr>
        <w:t>ossible</w:t>
      </w:r>
      <w:r w:rsidR="007718E5" w:rsidRPr="00FF7F8D">
        <w:rPr>
          <w:rFonts w:ascii="Book Antiqua" w:hAnsi="Book Antiqua"/>
          <w:sz w:val="24"/>
          <w:szCs w:val="24"/>
        </w:rPr>
        <w:t xml:space="preserve"> because of tumor involvement</w:t>
      </w:r>
      <w:r w:rsidR="00127860" w:rsidRPr="00FF7F8D">
        <w:rPr>
          <w:rFonts w:ascii="Book Antiqua" w:hAnsi="Book Antiqua"/>
          <w:sz w:val="24"/>
          <w:szCs w:val="24"/>
        </w:rPr>
        <w:t xml:space="preserve">. </w:t>
      </w:r>
      <w:r w:rsidR="00B80DC5" w:rsidRPr="00FF7F8D">
        <w:rPr>
          <w:rFonts w:ascii="Book Antiqua" w:hAnsi="Book Antiqua"/>
          <w:sz w:val="24"/>
          <w:szCs w:val="24"/>
        </w:rPr>
        <w:t>Therefore</w:t>
      </w:r>
      <w:r w:rsidR="00703DEB" w:rsidRPr="00FF7F8D">
        <w:rPr>
          <w:rFonts w:ascii="Book Antiqua" w:hAnsi="Book Antiqua"/>
          <w:sz w:val="24"/>
          <w:szCs w:val="24"/>
        </w:rPr>
        <w:t xml:space="preserve">, </w:t>
      </w:r>
      <w:r w:rsidRPr="00FF7F8D">
        <w:rPr>
          <w:rFonts w:ascii="Book Antiqua" w:hAnsi="Book Antiqua"/>
          <w:sz w:val="24"/>
          <w:szCs w:val="24"/>
        </w:rPr>
        <w:t xml:space="preserve">by </w:t>
      </w:r>
      <w:r w:rsidR="00703DEB" w:rsidRPr="00FF7F8D">
        <w:rPr>
          <w:rFonts w:ascii="Book Antiqua" w:hAnsi="Book Antiqua"/>
          <w:sz w:val="24"/>
          <w:szCs w:val="24"/>
        </w:rPr>
        <w:t xml:space="preserve">using angiography, diagnosis and treatment were </w:t>
      </w:r>
      <w:r w:rsidRPr="00FF7F8D">
        <w:rPr>
          <w:rFonts w:ascii="Book Antiqua" w:hAnsi="Book Antiqua"/>
          <w:sz w:val="24"/>
          <w:szCs w:val="24"/>
        </w:rPr>
        <w:t xml:space="preserve">both </w:t>
      </w:r>
      <w:r w:rsidR="00703DEB" w:rsidRPr="00FF7F8D">
        <w:rPr>
          <w:rFonts w:ascii="Book Antiqua" w:hAnsi="Book Antiqua"/>
          <w:sz w:val="24"/>
          <w:szCs w:val="24"/>
        </w:rPr>
        <w:t xml:space="preserve">performed at the same time. </w:t>
      </w:r>
    </w:p>
    <w:p w14:paraId="63681304" w14:textId="77777777" w:rsidR="00D414DC" w:rsidRPr="00FF7F8D" w:rsidRDefault="00365B42" w:rsidP="00DF69F4">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FF7F8D">
        <w:rPr>
          <w:rFonts w:ascii="Book Antiqua" w:hAnsi="Book Antiqua"/>
          <w:sz w:val="24"/>
          <w:szCs w:val="24"/>
        </w:rPr>
        <w:t xml:space="preserve">Owing to the imaging techniques used today, </w:t>
      </w:r>
      <w:r w:rsidR="00BC7CA1" w:rsidRPr="00FF7F8D">
        <w:rPr>
          <w:rFonts w:ascii="Book Antiqua" w:hAnsi="Book Antiqua"/>
          <w:sz w:val="24"/>
          <w:szCs w:val="24"/>
        </w:rPr>
        <w:t>LAPC</w:t>
      </w:r>
      <w:r w:rsidR="00E321E3" w:rsidRPr="00FF7F8D">
        <w:rPr>
          <w:rFonts w:ascii="Book Antiqua" w:hAnsi="Book Antiqua"/>
          <w:sz w:val="24"/>
          <w:szCs w:val="24"/>
        </w:rPr>
        <w:t xml:space="preserve"> </w:t>
      </w:r>
      <w:r w:rsidRPr="00FF7F8D">
        <w:rPr>
          <w:rFonts w:ascii="Book Antiqua" w:hAnsi="Book Antiqua"/>
          <w:sz w:val="24"/>
          <w:szCs w:val="24"/>
        </w:rPr>
        <w:t xml:space="preserve">can be </w:t>
      </w:r>
      <w:r w:rsidR="00703DEB" w:rsidRPr="00FF7F8D">
        <w:rPr>
          <w:rFonts w:ascii="Book Antiqua" w:hAnsi="Book Antiqua"/>
          <w:sz w:val="24"/>
          <w:szCs w:val="24"/>
        </w:rPr>
        <w:t xml:space="preserve">diagnosed preoperatively. Endoscopically applied biliary and/or duodenal stents provide a chance for palliative treatment </w:t>
      </w:r>
      <w:r w:rsidRPr="00FF7F8D">
        <w:rPr>
          <w:rFonts w:ascii="Book Antiqua" w:hAnsi="Book Antiqua"/>
          <w:sz w:val="24"/>
          <w:szCs w:val="24"/>
        </w:rPr>
        <w:t xml:space="preserve">by </w:t>
      </w:r>
      <w:r w:rsidR="00703DEB" w:rsidRPr="00FF7F8D">
        <w:rPr>
          <w:rFonts w:ascii="Book Antiqua" w:hAnsi="Book Antiqua"/>
          <w:sz w:val="24"/>
          <w:szCs w:val="24"/>
        </w:rPr>
        <w:t>eliminating the risk of surgical morbidity for the patient</w:t>
      </w:r>
      <w:r w:rsidR="002B6CEE" w:rsidRPr="00FF7F8D">
        <w:rPr>
          <w:rFonts w:ascii="Book Antiqua" w:hAnsi="Book Antiqua"/>
          <w:sz w:val="24"/>
          <w:szCs w:val="24"/>
          <w:vertAlign w:val="superscript"/>
        </w:rPr>
        <w:t>[</w:t>
      </w:r>
      <w:r w:rsidR="00101D16" w:rsidRPr="00FF7F8D">
        <w:rPr>
          <w:rFonts w:ascii="Book Antiqua" w:hAnsi="Book Antiqua"/>
          <w:sz w:val="24"/>
          <w:szCs w:val="24"/>
          <w:vertAlign w:val="superscript"/>
        </w:rPr>
        <w:t>18</w:t>
      </w:r>
      <w:r w:rsidR="002B6CEE" w:rsidRPr="00FF7F8D">
        <w:rPr>
          <w:rFonts w:ascii="Book Antiqua" w:hAnsi="Book Antiqua"/>
          <w:sz w:val="24"/>
          <w:szCs w:val="24"/>
          <w:vertAlign w:val="superscript"/>
        </w:rPr>
        <w:t>]</w:t>
      </w:r>
      <w:r w:rsidR="00B80DC5" w:rsidRPr="00FF7F8D">
        <w:rPr>
          <w:rFonts w:ascii="Book Antiqua" w:hAnsi="Book Antiqua"/>
          <w:sz w:val="24"/>
          <w:szCs w:val="24"/>
        </w:rPr>
        <w:t>.</w:t>
      </w:r>
      <w:r w:rsidR="00E321E3" w:rsidRPr="00FF7F8D">
        <w:rPr>
          <w:rFonts w:ascii="Book Antiqua" w:hAnsi="Book Antiqua"/>
          <w:sz w:val="24"/>
          <w:szCs w:val="24"/>
        </w:rPr>
        <w:t xml:space="preserve"> </w:t>
      </w:r>
      <w:r w:rsidRPr="00FF7F8D">
        <w:rPr>
          <w:rFonts w:ascii="Book Antiqua" w:hAnsi="Book Antiqua"/>
          <w:sz w:val="24"/>
          <w:szCs w:val="24"/>
        </w:rPr>
        <w:t>Currently defined</w:t>
      </w:r>
      <w:r w:rsidR="00E321E3" w:rsidRPr="00FF7F8D">
        <w:rPr>
          <w:rFonts w:ascii="Book Antiqua" w:hAnsi="Book Antiqua"/>
          <w:sz w:val="24"/>
          <w:szCs w:val="24"/>
        </w:rPr>
        <w:t xml:space="preserve"> </w:t>
      </w:r>
      <w:r w:rsidR="00703DEB" w:rsidRPr="00FF7F8D">
        <w:rPr>
          <w:rFonts w:ascii="Book Antiqua" w:hAnsi="Book Antiqua"/>
          <w:sz w:val="24"/>
          <w:szCs w:val="24"/>
        </w:rPr>
        <w:t xml:space="preserve">thermal ablation techniques </w:t>
      </w:r>
      <w:r w:rsidRPr="00FF7F8D">
        <w:rPr>
          <w:rFonts w:ascii="Book Antiqua" w:hAnsi="Book Antiqua"/>
          <w:sz w:val="24"/>
          <w:szCs w:val="24"/>
        </w:rPr>
        <w:t>are</w:t>
      </w:r>
      <w:r w:rsidR="00703DEB" w:rsidRPr="00FF7F8D">
        <w:rPr>
          <w:rFonts w:ascii="Book Antiqua" w:hAnsi="Book Antiqua"/>
          <w:sz w:val="24"/>
          <w:szCs w:val="24"/>
        </w:rPr>
        <w:t xml:space="preserve"> known to be inefficient </w:t>
      </w:r>
      <w:r w:rsidR="00703DEB" w:rsidRPr="00FF7F8D">
        <w:rPr>
          <w:rFonts w:ascii="Book Antiqua" w:hAnsi="Book Antiqua"/>
          <w:sz w:val="24"/>
          <w:szCs w:val="24"/>
        </w:rPr>
        <w:lastRenderedPageBreak/>
        <w:t xml:space="preserve">for adequate ablation of tumor cells </w:t>
      </w:r>
      <w:r w:rsidRPr="00FF7F8D">
        <w:rPr>
          <w:rFonts w:ascii="Book Antiqua" w:hAnsi="Book Antiqua"/>
          <w:sz w:val="24"/>
          <w:szCs w:val="24"/>
        </w:rPr>
        <w:t>adjacent</w:t>
      </w:r>
      <w:r w:rsidR="00E321E3" w:rsidRPr="00FF7F8D">
        <w:rPr>
          <w:rFonts w:ascii="Book Antiqua" w:hAnsi="Book Antiqua"/>
          <w:sz w:val="24"/>
          <w:szCs w:val="24"/>
        </w:rPr>
        <w:t xml:space="preserve"> </w:t>
      </w:r>
      <w:r w:rsidR="00703DEB" w:rsidRPr="00FF7F8D">
        <w:rPr>
          <w:rFonts w:ascii="Book Antiqua" w:hAnsi="Book Antiqua"/>
          <w:sz w:val="24"/>
          <w:szCs w:val="24"/>
        </w:rPr>
        <w:t xml:space="preserve">to vascular structures due to </w:t>
      </w:r>
      <w:r w:rsidR="00D34321" w:rsidRPr="00FF7F8D">
        <w:rPr>
          <w:rFonts w:ascii="Book Antiqua" w:hAnsi="Book Antiqua"/>
          <w:sz w:val="24"/>
          <w:szCs w:val="24"/>
        </w:rPr>
        <w:t xml:space="preserve">the </w:t>
      </w:r>
      <w:r w:rsidR="00703DEB" w:rsidRPr="00FF7F8D">
        <w:rPr>
          <w:rFonts w:ascii="Book Antiqua" w:hAnsi="Book Antiqua"/>
          <w:sz w:val="24"/>
          <w:szCs w:val="24"/>
        </w:rPr>
        <w:t xml:space="preserve">heat </w:t>
      </w:r>
      <w:r w:rsidR="00D34321" w:rsidRPr="00FF7F8D">
        <w:rPr>
          <w:rFonts w:ascii="Book Antiqua" w:hAnsi="Book Antiqua"/>
          <w:sz w:val="24"/>
          <w:szCs w:val="24"/>
        </w:rPr>
        <w:t>sink effect</w:t>
      </w:r>
      <w:r w:rsidR="00703DEB" w:rsidRPr="00FF7F8D">
        <w:rPr>
          <w:rFonts w:ascii="Book Antiqua" w:hAnsi="Book Antiqua"/>
          <w:sz w:val="24"/>
          <w:szCs w:val="24"/>
        </w:rPr>
        <w:t>.</w:t>
      </w:r>
      <w:r w:rsidR="00E321E3" w:rsidRPr="00FF7F8D">
        <w:rPr>
          <w:rFonts w:ascii="Book Antiqua" w:hAnsi="Book Antiqua"/>
          <w:sz w:val="24"/>
          <w:szCs w:val="24"/>
        </w:rPr>
        <w:t xml:space="preserve"> </w:t>
      </w:r>
      <w:r w:rsidR="00D414DC" w:rsidRPr="00FF7F8D">
        <w:rPr>
          <w:rFonts w:ascii="Book Antiqua" w:hAnsi="Book Antiqua"/>
          <w:sz w:val="24"/>
          <w:szCs w:val="24"/>
        </w:rPr>
        <w:t xml:space="preserve">IRE provides non-thermal ablation in tumor cells through the short electrical currents with </w:t>
      </w:r>
      <w:r w:rsidR="00B80DC5" w:rsidRPr="00FF7F8D">
        <w:rPr>
          <w:rFonts w:ascii="Book Antiqua" w:hAnsi="Book Antiqua"/>
          <w:sz w:val="24"/>
          <w:szCs w:val="24"/>
        </w:rPr>
        <w:t>high</w:t>
      </w:r>
      <w:r w:rsidR="00D414DC" w:rsidRPr="00FF7F8D">
        <w:rPr>
          <w:rFonts w:ascii="Book Antiqua" w:hAnsi="Book Antiqua"/>
          <w:sz w:val="24"/>
          <w:szCs w:val="24"/>
        </w:rPr>
        <w:t xml:space="preserve"> amplitude. Ther</w:t>
      </w:r>
      <w:r w:rsidR="00BC7CA1" w:rsidRPr="00FF7F8D">
        <w:rPr>
          <w:rFonts w:ascii="Book Antiqua" w:hAnsi="Book Antiqua"/>
          <w:sz w:val="24"/>
          <w:szCs w:val="24"/>
        </w:rPr>
        <w:t>efore, it can be applied in LAPC</w:t>
      </w:r>
      <w:r w:rsidR="00D414DC" w:rsidRPr="00FF7F8D">
        <w:rPr>
          <w:rFonts w:ascii="Book Antiqua" w:hAnsi="Book Antiqua"/>
          <w:sz w:val="24"/>
          <w:szCs w:val="24"/>
        </w:rPr>
        <w:t xml:space="preserve"> without being affected from the flow in portal vein, celiac artery, biliary tract or SMA.</w:t>
      </w:r>
      <w:r w:rsidR="00140524" w:rsidRPr="00FF7F8D">
        <w:rPr>
          <w:rFonts w:ascii="Book Antiqua" w:hAnsi="Book Antiqua"/>
          <w:sz w:val="24"/>
          <w:szCs w:val="24"/>
        </w:rPr>
        <w:t xml:space="preserve"> However</w:t>
      </w:r>
      <w:r w:rsidR="00747443" w:rsidRPr="00FF7F8D">
        <w:rPr>
          <w:rFonts w:ascii="Book Antiqua" w:hAnsi="Book Antiqua"/>
          <w:sz w:val="24"/>
          <w:szCs w:val="24"/>
        </w:rPr>
        <w:t>,</w:t>
      </w:r>
      <w:r w:rsidR="00140524" w:rsidRPr="00FF7F8D">
        <w:rPr>
          <w:rFonts w:ascii="Book Antiqua" w:hAnsi="Book Antiqua"/>
          <w:sz w:val="24"/>
          <w:szCs w:val="24"/>
        </w:rPr>
        <w:t xml:space="preserve"> IRE modulates vascular smooth muscle cells to apoptosis</w:t>
      </w:r>
      <w:r w:rsidR="00747443" w:rsidRPr="00FF7F8D">
        <w:rPr>
          <w:rFonts w:ascii="Book Antiqua" w:hAnsi="Book Antiqua"/>
          <w:sz w:val="24"/>
          <w:szCs w:val="24"/>
        </w:rPr>
        <w:t>;</w:t>
      </w:r>
      <w:r w:rsidR="00140524" w:rsidRPr="00FF7F8D">
        <w:rPr>
          <w:rFonts w:ascii="Book Antiqua" w:hAnsi="Book Antiqua"/>
          <w:sz w:val="24"/>
          <w:szCs w:val="24"/>
        </w:rPr>
        <w:t xml:space="preserve"> but </w:t>
      </w:r>
      <w:r w:rsidR="00747443" w:rsidRPr="00FF7F8D">
        <w:rPr>
          <w:rFonts w:ascii="Book Antiqua" w:hAnsi="Book Antiqua"/>
          <w:sz w:val="24"/>
          <w:szCs w:val="24"/>
        </w:rPr>
        <w:t xml:space="preserve">it has been demonstrated that </w:t>
      </w:r>
      <w:r w:rsidR="00140524" w:rsidRPr="00FF7F8D">
        <w:rPr>
          <w:rFonts w:ascii="Book Antiqua" w:hAnsi="Book Antiqua"/>
          <w:sz w:val="24"/>
          <w:szCs w:val="24"/>
        </w:rPr>
        <w:t>e</w:t>
      </w:r>
      <w:r w:rsidR="00D414DC" w:rsidRPr="00FF7F8D">
        <w:rPr>
          <w:rFonts w:ascii="Book Antiqua" w:hAnsi="Book Antiqua"/>
          <w:sz w:val="24"/>
          <w:szCs w:val="24"/>
        </w:rPr>
        <w:t xml:space="preserve">lastin and collagen </w:t>
      </w:r>
      <w:r w:rsidRPr="00FF7F8D">
        <w:rPr>
          <w:rFonts w:ascii="Book Antiqua" w:hAnsi="Book Antiqua"/>
          <w:sz w:val="24"/>
          <w:szCs w:val="24"/>
        </w:rPr>
        <w:t xml:space="preserve">in particular, </w:t>
      </w:r>
      <w:r w:rsidR="00D414DC" w:rsidRPr="00FF7F8D">
        <w:rPr>
          <w:rFonts w:ascii="Book Antiqua" w:hAnsi="Book Antiqua"/>
          <w:sz w:val="24"/>
          <w:szCs w:val="24"/>
        </w:rPr>
        <w:t>which are present in vascular structures</w:t>
      </w:r>
      <w:r w:rsidRPr="00FF7F8D">
        <w:rPr>
          <w:rFonts w:ascii="Book Antiqua" w:hAnsi="Book Antiqua"/>
          <w:sz w:val="24"/>
          <w:szCs w:val="24"/>
        </w:rPr>
        <w:t>,</w:t>
      </w:r>
      <w:r w:rsidR="00E321E3" w:rsidRPr="00FF7F8D">
        <w:rPr>
          <w:rFonts w:ascii="Book Antiqua" w:hAnsi="Book Antiqua"/>
          <w:sz w:val="24"/>
          <w:szCs w:val="24"/>
        </w:rPr>
        <w:t xml:space="preserve"> </w:t>
      </w:r>
      <w:r w:rsidR="00D414DC" w:rsidRPr="00FF7F8D">
        <w:rPr>
          <w:rFonts w:ascii="Book Antiqua" w:hAnsi="Book Antiqua"/>
          <w:sz w:val="24"/>
          <w:szCs w:val="24"/>
        </w:rPr>
        <w:t>have been affect</w:t>
      </w:r>
      <w:r w:rsidR="000768AC" w:rsidRPr="00FF7F8D">
        <w:rPr>
          <w:rFonts w:ascii="Book Antiqua" w:hAnsi="Book Antiqua"/>
          <w:sz w:val="24"/>
          <w:szCs w:val="24"/>
        </w:rPr>
        <w:t>ed from this ablation technique</w:t>
      </w:r>
      <w:r w:rsidR="002B6CEE" w:rsidRPr="00FF7F8D">
        <w:rPr>
          <w:rFonts w:ascii="Book Antiqua" w:hAnsi="Book Antiqua"/>
          <w:sz w:val="24"/>
          <w:szCs w:val="24"/>
          <w:vertAlign w:val="superscript"/>
        </w:rPr>
        <w:t>[</w:t>
      </w:r>
      <w:r w:rsidR="00101D16" w:rsidRPr="00FF7F8D">
        <w:rPr>
          <w:rFonts w:ascii="Book Antiqua" w:hAnsi="Book Antiqua"/>
          <w:sz w:val="24"/>
          <w:szCs w:val="24"/>
          <w:vertAlign w:val="superscript"/>
        </w:rPr>
        <w:t>19</w:t>
      </w:r>
      <w:r w:rsidR="002B6CEE" w:rsidRPr="00FF7F8D">
        <w:rPr>
          <w:rFonts w:ascii="Book Antiqua" w:hAnsi="Book Antiqua"/>
          <w:sz w:val="24"/>
          <w:szCs w:val="24"/>
          <w:vertAlign w:val="superscript"/>
        </w:rPr>
        <w:t>]</w:t>
      </w:r>
      <w:r w:rsidR="00B80DC5" w:rsidRPr="00FF7F8D">
        <w:rPr>
          <w:rFonts w:ascii="Book Antiqua" w:hAnsi="Book Antiqua"/>
          <w:sz w:val="24"/>
          <w:szCs w:val="24"/>
        </w:rPr>
        <w:t>.</w:t>
      </w:r>
      <w:r w:rsidR="00140524" w:rsidRPr="00FF7F8D">
        <w:rPr>
          <w:rFonts w:ascii="Book Antiqua" w:hAnsi="Book Antiqua"/>
          <w:sz w:val="24"/>
          <w:szCs w:val="24"/>
        </w:rPr>
        <w:t xml:space="preserve"> After IRE blood flow is intact and vascular smooth muscle cells re</w:t>
      </w:r>
      <w:r w:rsidR="000768AC" w:rsidRPr="00FF7F8D">
        <w:rPr>
          <w:rFonts w:ascii="Book Antiqua" w:hAnsi="Book Antiqua"/>
          <w:sz w:val="24"/>
          <w:szCs w:val="24"/>
        </w:rPr>
        <w:t>populate in a short time period</w:t>
      </w:r>
      <w:r w:rsidR="002B6CEE" w:rsidRPr="00FF7F8D">
        <w:rPr>
          <w:rFonts w:ascii="Book Antiqua" w:hAnsi="Book Antiqua"/>
          <w:sz w:val="24"/>
          <w:szCs w:val="24"/>
          <w:vertAlign w:val="superscript"/>
        </w:rPr>
        <w:t>[</w:t>
      </w:r>
      <w:r w:rsidR="00140524" w:rsidRPr="00FF7F8D">
        <w:rPr>
          <w:rFonts w:ascii="Book Antiqua" w:hAnsi="Book Antiqua"/>
          <w:sz w:val="24"/>
          <w:szCs w:val="24"/>
          <w:vertAlign w:val="superscript"/>
        </w:rPr>
        <w:t>19</w:t>
      </w:r>
      <w:r w:rsidR="002B6CEE" w:rsidRPr="00FF7F8D">
        <w:rPr>
          <w:rFonts w:ascii="Book Antiqua" w:hAnsi="Book Antiqua"/>
          <w:sz w:val="24"/>
          <w:szCs w:val="24"/>
          <w:vertAlign w:val="superscript"/>
        </w:rPr>
        <w:t>]</w:t>
      </w:r>
      <w:r w:rsidR="00140524" w:rsidRPr="00FF7F8D">
        <w:rPr>
          <w:rFonts w:ascii="Book Antiqua" w:hAnsi="Book Antiqua"/>
          <w:sz w:val="24"/>
          <w:szCs w:val="24"/>
        </w:rPr>
        <w:t>.</w:t>
      </w:r>
      <w:r w:rsidR="00E321E3" w:rsidRPr="00FF7F8D">
        <w:rPr>
          <w:rFonts w:ascii="Book Antiqua" w:hAnsi="Book Antiqua"/>
          <w:sz w:val="24"/>
          <w:szCs w:val="24"/>
        </w:rPr>
        <w:t xml:space="preserve"> </w:t>
      </w:r>
      <w:r w:rsidRPr="00FF7F8D">
        <w:rPr>
          <w:rFonts w:ascii="Book Antiqua" w:hAnsi="Book Antiqua"/>
          <w:sz w:val="24"/>
          <w:szCs w:val="24"/>
        </w:rPr>
        <w:t>The method’s</w:t>
      </w:r>
      <w:r w:rsidR="00E321E3" w:rsidRPr="00FF7F8D">
        <w:rPr>
          <w:rFonts w:ascii="Book Antiqua" w:hAnsi="Book Antiqua"/>
          <w:sz w:val="24"/>
          <w:szCs w:val="24"/>
        </w:rPr>
        <w:t xml:space="preserve"> </w:t>
      </w:r>
      <w:r w:rsidR="00D414DC" w:rsidRPr="00FF7F8D">
        <w:rPr>
          <w:rFonts w:ascii="Book Antiqua" w:hAnsi="Book Antiqua"/>
          <w:sz w:val="24"/>
          <w:szCs w:val="24"/>
        </w:rPr>
        <w:t xml:space="preserve">efficacy was </w:t>
      </w:r>
      <w:r w:rsidRPr="00FF7F8D">
        <w:rPr>
          <w:rFonts w:ascii="Book Antiqua" w:hAnsi="Book Antiqua"/>
          <w:sz w:val="24"/>
          <w:szCs w:val="24"/>
        </w:rPr>
        <w:t>demonstrated</w:t>
      </w:r>
      <w:r w:rsidR="00E321E3" w:rsidRPr="00FF7F8D">
        <w:rPr>
          <w:rFonts w:ascii="Book Antiqua" w:hAnsi="Book Antiqua"/>
          <w:sz w:val="24"/>
          <w:szCs w:val="24"/>
        </w:rPr>
        <w:t xml:space="preserve"> </w:t>
      </w:r>
      <w:r w:rsidR="00D414DC" w:rsidRPr="00FF7F8D">
        <w:rPr>
          <w:rFonts w:ascii="Book Antiqua" w:hAnsi="Book Antiqua"/>
          <w:sz w:val="24"/>
          <w:szCs w:val="24"/>
        </w:rPr>
        <w:t xml:space="preserve">in studies performed </w:t>
      </w:r>
      <w:r w:rsidRPr="00FF7F8D">
        <w:rPr>
          <w:rFonts w:ascii="Book Antiqua" w:hAnsi="Book Antiqua"/>
          <w:sz w:val="24"/>
          <w:szCs w:val="24"/>
        </w:rPr>
        <w:t>on</w:t>
      </w:r>
      <w:r w:rsidR="00E321E3" w:rsidRPr="00FF7F8D">
        <w:rPr>
          <w:rFonts w:ascii="Book Antiqua" w:hAnsi="Book Antiqua"/>
          <w:sz w:val="24"/>
          <w:szCs w:val="24"/>
        </w:rPr>
        <w:t xml:space="preserve"> </w:t>
      </w:r>
      <w:r w:rsidR="00D414DC" w:rsidRPr="00FF7F8D">
        <w:rPr>
          <w:rFonts w:ascii="Book Antiqua" w:hAnsi="Book Antiqua"/>
          <w:sz w:val="24"/>
          <w:szCs w:val="24"/>
        </w:rPr>
        <w:t>large tumor areas</w:t>
      </w:r>
      <w:r w:rsidRPr="00FF7F8D">
        <w:rPr>
          <w:rFonts w:ascii="Book Antiqua" w:hAnsi="Book Antiqua"/>
          <w:sz w:val="24"/>
          <w:szCs w:val="24"/>
        </w:rPr>
        <w:t>,</w:t>
      </w:r>
      <w:r w:rsidR="00E321E3" w:rsidRPr="00FF7F8D">
        <w:rPr>
          <w:rFonts w:ascii="Book Antiqua" w:hAnsi="Book Antiqua"/>
          <w:sz w:val="24"/>
          <w:szCs w:val="24"/>
        </w:rPr>
        <w:t xml:space="preserve"> </w:t>
      </w:r>
      <w:r w:rsidRPr="00FF7F8D">
        <w:rPr>
          <w:rFonts w:ascii="Book Antiqua" w:hAnsi="Book Antiqua"/>
          <w:sz w:val="24"/>
          <w:szCs w:val="24"/>
        </w:rPr>
        <w:t xml:space="preserve">where its application was associated with </w:t>
      </w:r>
      <w:r w:rsidR="00D414DC" w:rsidRPr="00FF7F8D">
        <w:rPr>
          <w:rFonts w:ascii="Book Antiqua" w:hAnsi="Book Antiqua"/>
          <w:sz w:val="24"/>
          <w:szCs w:val="24"/>
        </w:rPr>
        <w:t>short</w:t>
      </w:r>
      <w:r w:rsidRPr="00FF7F8D">
        <w:rPr>
          <w:rFonts w:ascii="Book Antiqua" w:hAnsi="Book Antiqua"/>
          <w:sz w:val="24"/>
          <w:szCs w:val="24"/>
        </w:rPr>
        <w:t>er</w:t>
      </w:r>
      <w:r w:rsidR="00D414DC" w:rsidRPr="00FF7F8D">
        <w:rPr>
          <w:rFonts w:ascii="Book Antiqua" w:hAnsi="Book Antiqua"/>
          <w:sz w:val="24"/>
          <w:szCs w:val="24"/>
        </w:rPr>
        <w:t xml:space="preserve"> time</w:t>
      </w:r>
      <w:r w:rsidRPr="00FF7F8D">
        <w:rPr>
          <w:rFonts w:ascii="Book Antiqua" w:hAnsi="Book Antiqua"/>
          <w:sz w:val="24"/>
          <w:szCs w:val="24"/>
        </w:rPr>
        <w:t>s</w:t>
      </w:r>
      <w:r w:rsidR="00D414DC" w:rsidRPr="00FF7F8D">
        <w:rPr>
          <w:rFonts w:ascii="Book Antiqua" w:hAnsi="Book Antiqua"/>
          <w:sz w:val="24"/>
          <w:szCs w:val="24"/>
        </w:rPr>
        <w:t xml:space="preserve"> and lesser complications. Folfirinox or gemcitabine based chemotherapy is used for approximately 4 months in </w:t>
      </w:r>
      <w:r w:rsidR="00BC7CA1" w:rsidRPr="00FF7F8D">
        <w:rPr>
          <w:rFonts w:ascii="Book Antiqua" w:hAnsi="Book Antiqua"/>
          <w:sz w:val="24"/>
          <w:szCs w:val="24"/>
        </w:rPr>
        <w:t>the first line treatment of LAPC</w:t>
      </w:r>
      <w:r w:rsidRPr="00FF7F8D">
        <w:rPr>
          <w:rFonts w:ascii="Book Antiqua" w:hAnsi="Book Antiqua"/>
          <w:sz w:val="24"/>
          <w:szCs w:val="24"/>
        </w:rPr>
        <w:t>,</w:t>
      </w:r>
      <w:r w:rsidR="00D414DC" w:rsidRPr="00FF7F8D">
        <w:rPr>
          <w:rFonts w:ascii="Book Antiqua" w:hAnsi="Book Antiqua"/>
          <w:sz w:val="24"/>
          <w:szCs w:val="24"/>
        </w:rPr>
        <w:t xml:space="preserve"> and its efficacy is approved by the National Com</w:t>
      </w:r>
      <w:r w:rsidR="000768AC" w:rsidRPr="00FF7F8D">
        <w:rPr>
          <w:rFonts w:ascii="Book Antiqua" w:hAnsi="Book Antiqua"/>
          <w:sz w:val="24"/>
          <w:szCs w:val="24"/>
        </w:rPr>
        <w:t>prehensive Network Guideline</w:t>
      </w:r>
      <w:r w:rsidR="002B6CEE" w:rsidRPr="00FF7F8D">
        <w:rPr>
          <w:rFonts w:ascii="Book Antiqua" w:hAnsi="Book Antiqua"/>
          <w:sz w:val="24"/>
          <w:szCs w:val="24"/>
          <w:vertAlign w:val="superscript"/>
        </w:rPr>
        <w:t>[</w:t>
      </w:r>
      <w:r w:rsidR="00101D16" w:rsidRPr="00FF7F8D">
        <w:rPr>
          <w:rFonts w:ascii="Book Antiqua" w:hAnsi="Book Antiqua"/>
          <w:sz w:val="24"/>
          <w:szCs w:val="24"/>
          <w:vertAlign w:val="superscript"/>
        </w:rPr>
        <w:t>20</w:t>
      </w:r>
      <w:r w:rsidR="002B6CEE" w:rsidRPr="00FF7F8D">
        <w:rPr>
          <w:rFonts w:ascii="Book Antiqua" w:hAnsi="Book Antiqua"/>
          <w:sz w:val="24"/>
          <w:szCs w:val="24"/>
          <w:vertAlign w:val="superscript"/>
        </w:rPr>
        <w:t>]</w:t>
      </w:r>
      <w:r w:rsidR="00D414DC" w:rsidRPr="00FF7F8D">
        <w:rPr>
          <w:rFonts w:ascii="Book Antiqua" w:hAnsi="Book Antiqua"/>
          <w:sz w:val="24"/>
          <w:szCs w:val="24"/>
        </w:rPr>
        <w:t xml:space="preserve">. </w:t>
      </w:r>
    </w:p>
    <w:p w14:paraId="2AAE6A54" w14:textId="77777777" w:rsidR="002F7899" w:rsidRPr="00FF7F8D" w:rsidRDefault="001426A9" w:rsidP="00DF69F4">
      <w:pPr>
        <w:pStyle w:val="NormalWeb"/>
        <w:widowControl w:val="0"/>
        <w:snapToGrid w:val="0"/>
        <w:spacing w:beforeAutospacing="0" w:after="0" w:afterAutospacing="0" w:line="360" w:lineRule="auto"/>
        <w:ind w:firstLineChars="100" w:firstLine="240"/>
        <w:jc w:val="both"/>
        <w:rPr>
          <w:rFonts w:ascii="Book Antiqua" w:hAnsi="Book Antiqua"/>
        </w:rPr>
      </w:pPr>
      <w:r w:rsidRPr="00FF7F8D">
        <w:rPr>
          <w:rFonts w:ascii="Book Antiqua" w:hAnsi="Book Antiqua"/>
        </w:rPr>
        <w:t xml:space="preserve">In a study by </w:t>
      </w:r>
      <w:r w:rsidR="00B80DC5" w:rsidRPr="00FF7F8D">
        <w:rPr>
          <w:rFonts w:ascii="Book Antiqua" w:hAnsi="Book Antiqua"/>
        </w:rPr>
        <w:t xml:space="preserve">Martin </w:t>
      </w:r>
      <w:r w:rsidRPr="00FF7F8D">
        <w:rPr>
          <w:rFonts w:ascii="Book Antiqua" w:hAnsi="Book Antiqua"/>
          <w:i/>
        </w:rPr>
        <w:t>et al</w:t>
      </w:r>
      <w:r w:rsidR="000768AC" w:rsidRPr="00FF7F8D">
        <w:rPr>
          <w:rFonts w:ascii="Book Antiqua" w:hAnsi="Book Antiqua"/>
          <w:vertAlign w:val="superscript"/>
        </w:rPr>
        <w:t>[21]</w:t>
      </w:r>
      <w:r w:rsidR="000768AC" w:rsidRPr="00FF7F8D">
        <w:rPr>
          <w:rFonts w:ascii="Book Antiqua" w:eastAsiaTheme="minorEastAsia" w:hAnsi="Book Antiqua" w:hint="eastAsia"/>
          <w:lang w:eastAsia="zh-CN"/>
        </w:rPr>
        <w:t xml:space="preserve">, </w:t>
      </w:r>
      <w:r w:rsidRPr="00FF7F8D">
        <w:rPr>
          <w:rFonts w:ascii="Book Antiqua" w:hAnsi="Book Antiqua"/>
        </w:rPr>
        <w:t xml:space="preserve">54 patients who underwent IRE were compared with 85 patients who were </w:t>
      </w:r>
      <w:r w:rsidR="00365B42" w:rsidRPr="00FF7F8D">
        <w:rPr>
          <w:rFonts w:ascii="Book Antiqua" w:hAnsi="Book Antiqua"/>
        </w:rPr>
        <w:t>admitted for</w:t>
      </w:r>
      <w:r w:rsidR="00E321E3" w:rsidRPr="00FF7F8D">
        <w:rPr>
          <w:rFonts w:ascii="Book Antiqua" w:hAnsi="Book Antiqua"/>
        </w:rPr>
        <w:t xml:space="preserve"> </w:t>
      </w:r>
      <w:r w:rsidRPr="00FF7F8D">
        <w:rPr>
          <w:rFonts w:ascii="Book Antiqua" w:hAnsi="Book Antiqua"/>
        </w:rPr>
        <w:t xml:space="preserve">standard chemotherapy. At the end of the study, no significant differences </w:t>
      </w:r>
      <w:r w:rsidR="00365B42" w:rsidRPr="00FF7F8D">
        <w:rPr>
          <w:rFonts w:ascii="Book Antiqua" w:hAnsi="Book Antiqua"/>
        </w:rPr>
        <w:t>were</w:t>
      </w:r>
      <w:r w:rsidR="00E321E3" w:rsidRPr="00FF7F8D">
        <w:rPr>
          <w:rFonts w:ascii="Book Antiqua" w:hAnsi="Book Antiqua"/>
        </w:rPr>
        <w:t xml:space="preserve"> </w:t>
      </w:r>
      <w:r w:rsidRPr="00FF7F8D">
        <w:rPr>
          <w:rFonts w:ascii="Book Antiqua" w:hAnsi="Book Antiqua"/>
        </w:rPr>
        <w:t xml:space="preserve">found in overall survival and progression-free survival between patients who underwent systemic chemotherapy for 4 months </w:t>
      </w:r>
      <w:r w:rsidR="000768AC" w:rsidRPr="00FF7F8D">
        <w:rPr>
          <w:rFonts w:ascii="Book Antiqua" w:hAnsi="Book Antiqua"/>
        </w:rPr>
        <w:t>and who underwent IRE treatment</w:t>
      </w:r>
      <w:r w:rsidR="002B6CEE" w:rsidRPr="00FF7F8D">
        <w:rPr>
          <w:rFonts w:ascii="Book Antiqua" w:hAnsi="Book Antiqua"/>
          <w:vertAlign w:val="superscript"/>
        </w:rPr>
        <w:t>[</w:t>
      </w:r>
      <w:r w:rsidR="00101D16" w:rsidRPr="00FF7F8D">
        <w:rPr>
          <w:rFonts w:ascii="Book Antiqua" w:hAnsi="Book Antiqua"/>
          <w:vertAlign w:val="superscript"/>
        </w:rPr>
        <w:t>21</w:t>
      </w:r>
      <w:r w:rsidR="002B6CEE" w:rsidRPr="00FF7F8D">
        <w:rPr>
          <w:rFonts w:ascii="Book Antiqua" w:hAnsi="Book Antiqua"/>
          <w:vertAlign w:val="superscript"/>
        </w:rPr>
        <w:t>]</w:t>
      </w:r>
      <w:r w:rsidR="00B80DC5" w:rsidRPr="00FF7F8D">
        <w:rPr>
          <w:rFonts w:ascii="Book Antiqua" w:hAnsi="Book Antiqua"/>
        </w:rPr>
        <w:t>.</w:t>
      </w:r>
      <w:r w:rsidR="001A3D8E" w:rsidRPr="00FF7F8D">
        <w:rPr>
          <w:rFonts w:ascii="Book Antiqua" w:hAnsi="Book Antiqua"/>
        </w:rPr>
        <w:t xml:space="preserve"> </w:t>
      </w:r>
      <w:r w:rsidR="00D34321" w:rsidRPr="00FF7F8D">
        <w:rPr>
          <w:rFonts w:ascii="Book Antiqua" w:hAnsi="Book Antiqua"/>
        </w:rPr>
        <w:t>The overall survival results of the IRE applied to 200 patients revealed n</w:t>
      </w:r>
      <w:r w:rsidR="00365B42" w:rsidRPr="00FF7F8D">
        <w:rPr>
          <w:rFonts w:ascii="Book Antiqua" w:hAnsi="Book Antiqua"/>
        </w:rPr>
        <w:t xml:space="preserve">o </w:t>
      </w:r>
      <w:r w:rsidR="00C0178C" w:rsidRPr="00FF7F8D">
        <w:rPr>
          <w:rFonts w:ascii="Book Antiqua" w:hAnsi="Book Antiqua"/>
        </w:rPr>
        <w:t>significant difference</w:t>
      </w:r>
      <w:r w:rsidR="00D34321" w:rsidRPr="00FF7F8D">
        <w:rPr>
          <w:rFonts w:ascii="Book Antiqua" w:hAnsi="Book Antiqua"/>
        </w:rPr>
        <w:t>s</w:t>
      </w:r>
      <w:r w:rsidR="005D3D60" w:rsidRPr="00FF7F8D">
        <w:rPr>
          <w:rFonts w:ascii="Book Antiqua" w:hAnsi="Book Antiqua"/>
        </w:rPr>
        <w:t xml:space="preserve"> </w:t>
      </w:r>
      <w:r w:rsidR="00D34321" w:rsidRPr="00FF7F8D">
        <w:rPr>
          <w:rFonts w:ascii="Book Antiqua" w:hAnsi="Book Antiqua"/>
        </w:rPr>
        <w:t>with</w:t>
      </w:r>
      <w:r w:rsidR="005D3D60" w:rsidRPr="00FF7F8D">
        <w:rPr>
          <w:rFonts w:ascii="Book Antiqua" w:hAnsi="Book Antiqua"/>
        </w:rPr>
        <w:t xml:space="preserve"> </w:t>
      </w:r>
      <w:r w:rsidR="00D34321" w:rsidRPr="00FF7F8D">
        <w:rPr>
          <w:rFonts w:ascii="Book Antiqua" w:hAnsi="Book Antiqua"/>
        </w:rPr>
        <w:t>patients</w:t>
      </w:r>
      <w:r w:rsidR="005D3D60" w:rsidRPr="00FF7F8D">
        <w:rPr>
          <w:rFonts w:ascii="Book Antiqua" w:hAnsi="Book Antiqua"/>
        </w:rPr>
        <w:t xml:space="preserve"> </w:t>
      </w:r>
      <w:r w:rsidR="00D34321" w:rsidRPr="00FF7F8D">
        <w:rPr>
          <w:rFonts w:ascii="Book Antiqua" w:hAnsi="Book Antiqua"/>
        </w:rPr>
        <w:t xml:space="preserve">receiving </w:t>
      </w:r>
      <w:r w:rsidR="00576338" w:rsidRPr="00FF7F8D">
        <w:rPr>
          <w:rFonts w:ascii="Book Antiqua" w:hAnsi="Book Antiqua"/>
        </w:rPr>
        <w:t>chemoradiotherapy</w:t>
      </w:r>
      <w:r w:rsidR="005D3D60" w:rsidRPr="00FF7F8D">
        <w:rPr>
          <w:rFonts w:ascii="Book Antiqua" w:hAnsi="Book Antiqua"/>
        </w:rPr>
        <w:t xml:space="preserve"> </w:t>
      </w:r>
      <w:r w:rsidR="00D34321" w:rsidRPr="00FF7F8D">
        <w:rPr>
          <w:rFonts w:ascii="Book Antiqua" w:hAnsi="Book Antiqua"/>
        </w:rPr>
        <w:t>and it was recommended</w:t>
      </w:r>
      <w:r w:rsidR="005D3D60" w:rsidRPr="00FF7F8D">
        <w:rPr>
          <w:rFonts w:ascii="Book Antiqua" w:hAnsi="Book Antiqua"/>
        </w:rPr>
        <w:t xml:space="preserve"> </w:t>
      </w:r>
      <w:r w:rsidR="00D34321" w:rsidRPr="00FF7F8D">
        <w:rPr>
          <w:rFonts w:ascii="Book Antiqua" w:hAnsi="Book Antiqua"/>
        </w:rPr>
        <w:t>that</w:t>
      </w:r>
      <w:r w:rsidR="00BC7CA1" w:rsidRPr="00FF7F8D">
        <w:rPr>
          <w:rFonts w:ascii="Book Antiqua" w:hAnsi="Book Antiqua"/>
        </w:rPr>
        <w:t xml:space="preserve"> chemoradiotherapy, </w:t>
      </w:r>
      <w:r w:rsidR="00D34321" w:rsidRPr="00FF7F8D">
        <w:rPr>
          <w:rFonts w:ascii="Book Antiqua" w:hAnsi="Book Antiqua"/>
        </w:rPr>
        <w:t>is used along with</w:t>
      </w:r>
      <w:r w:rsidR="00576338" w:rsidRPr="00FF7F8D">
        <w:rPr>
          <w:rFonts w:ascii="Book Antiqua" w:hAnsi="Book Antiqua"/>
        </w:rPr>
        <w:t xml:space="preserve"> IRE as </w:t>
      </w:r>
      <w:r w:rsidR="00D34321" w:rsidRPr="00FF7F8D">
        <w:rPr>
          <w:rFonts w:ascii="Book Antiqua" w:hAnsi="Book Antiqua"/>
        </w:rPr>
        <w:t xml:space="preserve">part of </w:t>
      </w:r>
      <w:r w:rsidR="00576338" w:rsidRPr="00FF7F8D">
        <w:rPr>
          <w:rFonts w:ascii="Book Antiqua" w:hAnsi="Book Antiqua"/>
        </w:rPr>
        <w:t xml:space="preserve">a triple treatment protocol. In </w:t>
      </w:r>
      <w:r w:rsidR="00365B42" w:rsidRPr="00FF7F8D">
        <w:rPr>
          <w:rFonts w:ascii="Book Antiqua" w:hAnsi="Book Antiqua"/>
        </w:rPr>
        <w:t>this</w:t>
      </w:r>
      <w:r w:rsidR="005D3D60" w:rsidRPr="00FF7F8D">
        <w:rPr>
          <w:rFonts w:ascii="Book Antiqua" w:hAnsi="Book Antiqua"/>
        </w:rPr>
        <w:t xml:space="preserve"> </w:t>
      </w:r>
      <w:r w:rsidR="00576338" w:rsidRPr="00FF7F8D">
        <w:rPr>
          <w:rFonts w:ascii="Book Antiqua" w:hAnsi="Book Antiqua"/>
        </w:rPr>
        <w:t>multicenter study, minor complications were</w:t>
      </w:r>
      <w:r w:rsidR="005D3D60" w:rsidRPr="00FF7F8D">
        <w:rPr>
          <w:rFonts w:ascii="Book Antiqua" w:hAnsi="Book Antiqua"/>
        </w:rPr>
        <w:t xml:space="preserve"> </w:t>
      </w:r>
      <w:r w:rsidR="00365B42" w:rsidRPr="00FF7F8D">
        <w:rPr>
          <w:rFonts w:ascii="Book Antiqua" w:hAnsi="Book Antiqua"/>
        </w:rPr>
        <w:t>observed</w:t>
      </w:r>
      <w:r w:rsidR="005D3D60" w:rsidRPr="00FF7F8D">
        <w:rPr>
          <w:rFonts w:ascii="Book Antiqua" w:hAnsi="Book Antiqua"/>
        </w:rPr>
        <w:t xml:space="preserve"> </w:t>
      </w:r>
      <w:r w:rsidR="00365B42" w:rsidRPr="00FF7F8D">
        <w:rPr>
          <w:rFonts w:ascii="Book Antiqua" w:hAnsi="Book Antiqua"/>
        </w:rPr>
        <w:t xml:space="preserve">among those </w:t>
      </w:r>
      <w:r w:rsidR="00B80DC5" w:rsidRPr="00FF7F8D">
        <w:rPr>
          <w:rFonts w:ascii="Book Antiqua" w:hAnsi="Book Antiqua"/>
        </w:rPr>
        <w:t>200 patients</w:t>
      </w:r>
      <w:r w:rsidR="00365B42" w:rsidRPr="00FF7F8D">
        <w:rPr>
          <w:rFonts w:ascii="Book Antiqua" w:hAnsi="Book Antiqua"/>
        </w:rPr>
        <w:t>,</w:t>
      </w:r>
      <w:r w:rsidR="00B80DC5" w:rsidRPr="00FF7F8D">
        <w:rPr>
          <w:rFonts w:ascii="Book Antiqua" w:hAnsi="Book Antiqua"/>
        </w:rPr>
        <w:t xml:space="preserve"> but n</w:t>
      </w:r>
      <w:r w:rsidR="00576338" w:rsidRPr="00FF7F8D">
        <w:rPr>
          <w:rFonts w:ascii="Book Antiqua" w:hAnsi="Book Antiqua"/>
        </w:rPr>
        <w:t>o case of acute vas</w:t>
      </w:r>
      <w:r w:rsidR="000768AC" w:rsidRPr="00FF7F8D">
        <w:rPr>
          <w:rFonts w:ascii="Book Antiqua" w:hAnsi="Book Antiqua"/>
        </w:rPr>
        <w:t>cular occlusion was encountered</w:t>
      </w:r>
      <w:r w:rsidR="002B6CEE" w:rsidRPr="00FF7F8D">
        <w:rPr>
          <w:rFonts w:ascii="Book Antiqua" w:hAnsi="Book Antiqua"/>
          <w:vertAlign w:val="superscript"/>
        </w:rPr>
        <w:t>[</w:t>
      </w:r>
      <w:r w:rsidR="00101D16" w:rsidRPr="00FF7F8D">
        <w:rPr>
          <w:rFonts w:ascii="Book Antiqua" w:hAnsi="Book Antiqua"/>
          <w:vertAlign w:val="superscript"/>
        </w:rPr>
        <w:t>22</w:t>
      </w:r>
      <w:r w:rsidR="002B6CEE" w:rsidRPr="00FF7F8D">
        <w:rPr>
          <w:rFonts w:ascii="Book Antiqua" w:hAnsi="Book Antiqua"/>
          <w:vertAlign w:val="superscript"/>
        </w:rPr>
        <w:t>]</w:t>
      </w:r>
      <w:r w:rsidR="00B80DC5" w:rsidRPr="00FF7F8D">
        <w:rPr>
          <w:rFonts w:ascii="Book Antiqua" w:hAnsi="Book Antiqua"/>
        </w:rPr>
        <w:t xml:space="preserve">. </w:t>
      </w:r>
      <w:r w:rsidR="00576338" w:rsidRPr="00FF7F8D">
        <w:rPr>
          <w:rFonts w:ascii="Book Antiqua" w:hAnsi="Book Antiqua"/>
        </w:rPr>
        <w:t xml:space="preserve">Other studies with large series demonstrated that application of </w:t>
      </w:r>
      <w:r w:rsidR="00D34321" w:rsidRPr="00FF7F8D">
        <w:rPr>
          <w:rFonts w:ascii="Book Antiqua" w:hAnsi="Book Antiqua"/>
        </w:rPr>
        <w:t>IRE</w:t>
      </w:r>
      <w:r w:rsidR="00576338" w:rsidRPr="00FF7F8D">
        <w:rPr>
          <w:rFonts w:ascii="Book Antiqua" w:hAnsi="Book Antiqua"/>
        </w:rPr>
        <w:t xml:space="preserve"> was safe and </w:t>
      </w:r>
      <w:r w:rsidR="00365B42" w:rsidRPr="00FF7F8D">
        <w:rPr>
          <w:rFonts w:ascii="Book Antiqua" w:hAnsi="Book Antiqua"/>
        </w:rPr>
        <w:t>efficient</w:t>
      </w:r>
      <w:r w:rsidR="005D3D60" w:rsidRPr="00FF7F8D">
        <w:rPr>
          <w:rFonts w:ascii="Book Antiqua" w:hAnsi="Book Antiqua"/>
        </w:rPr>
        <w:t xml:space="preserve"> </w:t>
      </w:r>
      <w:r w:rsidR="000768AC" w:rsidRPr="00FF7F8D">
        <w:rPr>
          <w:rFonts w:ascii="Book Antiqua" w:hAnsi="Book Antiqua"/>
        </w:rPr>
        <w:t>around vascular structures</w:t>
      </w:r>
      <w:r w:rsidR="002B6CEE" w:rsidRPr="00FF7F8D">
        <w:rPr>
          <w:rFonts w:ascii="Book Antiqua" w:hAnsi="Book Antiqua"/>
          <w:vertAlign w:val="superscript"/>
        </w:rPr>
        <w:t>[</w:t>
      </w:r>
      <w:r w:rsidR="00101D16" w:rsidRPr="00FF7F8D">
        <w:rPr>
          <w:rFonts w:ascii="Book Antiqua" w:hAnsi="Book Antiqua"/>
          <w:vertAlign w:val="superscript"/>
        </w:rPr>
        <w:t>23</w:t>
      </w:r>
      <w:r w:rsidR="002B6CEE" w:rsidRPr="00FF7F8D">
        <w:rPr>
          <w:rFonts w:ascii="Book Antiqua" w:hAnsi="Book Antiqua"/>
          <w:vertAlign w:val="superscript"/>
        </w:rPr>
        <w:t>]</w:t>
      </w:r>
      <w:r w:rsidR="00B80DC5" w:rsidRPr="00FF7F8D">
        <w:rPr>
          <w:rFonts w:ascii="Book Antiqua" w:hAnsi="Book Antiqua"/>
        </w:rPr>
        <w:t>.</w:t>
      </w:r>
    </w:p>
    <w:p w14:paraId="0031E53F" w14:textId="77777777" w:rsidR="00463354" w:rsidRPr="00FF7F8D" w:rsidRDefault="00577912" w:rsidP="00DF69F4">
      <w:pPr>
        <w:pStyle w:val="NormalWeb"/>
        <w:widowControl w:val="0"/>
        <w:snapToGrid w:val="0"/>
        <w:spacing w:beforeAutospacing="0" w:after="0" w:afterAutospacing="0" w:line="360" w:lineRule="auto"/>
        <w:ind w:firstLineChars="100" w:firstLine="240"/>
        <w:jc w:val="both"/>
        <w:rPr>
          <w:rFonts w:ascii="Book Antiqua" w:hAnsi="Book Antiqua"/>
        </w:rPr>
      </w:pPr>
      <w:r w:rsidRPr="00FF7F8D">
        <w:rPr>
          <w:rFonts w:ascii="Book Antiqua" w:hAnsi="Book Antiqua"/>
        </w:rPr>
        <w:t xml:space="preserve">Unexpected complications </w:t>
      </w:r>
      <w:r w:rsidR="00365B42" w:rsidRPr="00FF7F8D">
        <w:rPr>
          <w:rFonts w:ascii="Book Antiqua" w:hAnsi="Book Antiqua"/>
        </w:rPr>
        <w:t xml:space="preserve">are being </w:t>
      </w:r>
      <w:r w:rsidRPr="00FF7F8D">
        <w:rPr>
          <w:rFonts w:ascii="Book Antiqua" w:hAnsi="Book Antiqua"/>
        </w:rPr>
        <w:t xml:space="preserve">reported </w:t>
      </w:r>
      <w:r w:rsidR="00365B42" w:rsidRPr="00FF7F8D">
        <w:rPr>
          <w:rFonts w:ascii="Book Antiqua" w:hAnsi="Book Antiqua"/>
        </w:rPr>
        <w:t xml:space="preserve">as </w:t>
      </w:r>
      <w:r w:rsidRPr="00FF7F8D">
        <w:rPr>
          <w:rFonts w:ascii="Book Antiqua" w:hAnsi="Book Antiqua"/>
        </w:rPr>
        <w:t xml:space="preserve">clinical studies </w:t>
      </w:r>
      <w:r w:rsidR="00365B42" w:rsidRPr="00FF7F8D">
        <w:rPr>
          <w:rFonts w:ascii="Book Antiqua" w:hAnsi="Book Antiqua"/>
        </w:rPr>
        <w:t xml:space="preserve">are </w:t>
      </w:r>
      <w:r w:rsidRPr="00FF7F8D">
        <w:rPr>
          <w:rFonts w:ascii="Book Antiqua" w:hAnsi="Book Antiqua"/>
        </w:rPr>
        <w:t xml:space="preserve">continuing. </w:t>
      </w:r>
      <w:r w:rsidR="00365B42" w:rsidRPr="00FF7F8D">
        <w:rPr>
          <w:rFonts w:ascii="Book Antiqua" w:hAnsi="Book Antiqua"/>
        </w:rPr>
        <w:t xml:space="preserve">Following application of this technique, various </w:t>
      </w:r>
      <w:r w:rsidRPr="00FF7F8D">
        <w:rPr>
          <w:rFonts w:ascii="Book Antiqua" w:hAnsi="Book Antiqua"/>
        </w:rPr>
        <w:t>complications have been reported secondary to electrical transmission</w:t>
      </w:r>
      <w:r w:rsidR="00365B42" w:rsidRPr="00FF7F8D">
        <w:rPr>
          <w:rFonts w:ascii="Book Antiqua" w:hAnsi="Book Antiqua"/>
        </w:rPr>
        <w:t>,</w:t>
      </w:r>
      <w:r w:rsidRPr="00FF7F8D">
        <w:rPr>
          <w:rFonts w:ascii="Book Antiqua" w:hAnsi="Book Antiqua"/>
        </w:rPr>
        <w:t xml:space="preserve"> especially </w:t>
      </w:r>
      <w:r w:rsidR="00365B42" w:rsidRPr="00FF7F8D">
        <w:rPr>
          <w:rFonts w:ascii="Book Antiqua" w:hAnsi="Book Antiqua"/>
        </w:rPr>
        <w:t xml:space="preserve">in </w:t>
      </w:r>
      <w:r w:rsidRPr="00FF7F8D">
        <w:rPr>
          <w:rFonts w:ascii="Book Antiqua" w:hAnsi="Book Antiqua"/>
        </w:rPr>
        <w:t>patients with metallic b</w:t>
      </w:r>
      <w:r w:rsidR="000768AC" w:rsidRPr="00FF7F8D">
        <w:rPr>
          <w:rFonts w:ascii="Book Antiqua" w:hAnsi="Book Antiqua"/>
        </w:rPr>
        <w:t>iliary stents or enteric stents</w:t>
      </w:r>
      <w:r w:rsidR="002B6CEE" w:rsidRPr="00FF7F8D">
        <w:rPr>
          <w:rFonts w:ascii="Book Antiqua" w:hAnsi="Book Antiqua"/>
          <w:vertAlign w:val="superscript"/>
        </w:rPr>
        <w:t>[12]</w:t>
      </w:r>
      <w:r w:rsidR="00B80DC5" w:rsidRPr="00FF7F8D">
        <w:rPr>
          <w:rFonts w:ascii="Book Antiqua" w:hAnsi="Book Antiqua"/>
        </w:rPr>
        <w:t>.</w:t>
      </w:r>
    </w:p>
    <w:p w14:paraId="1534555E" w14:textId="77777777" w:rsidR="003B7B96" w:rsidRPr="00FF7F8D" w:rsidRDefault="00365B42" w:rsidP="00DF69F4">
      <w:pPr>
        <w:pStyle w:val="NormalWeb"/>
        <w:widowControl w:val="0"/>
        <w:snapToGrid w:val="0"/>
        <w:spacing w:beforeAutospacing="0" w:after="0" w:afterAutospacing="0" w:line="360" w:lineRule="auto"/>
        <w:ind w:firstLineChars="100" w:firstLine="240"/>
        <w:jc w:val="both"/>
        <w:rPr>
          <w:rFonts w:ascii="Book Antiqua" w:hAnsi="Book Antiqua"/>
        </w:rPr>
      </w:pPr>
      <w:r w:rsidRPr="00FF7F8D">
        <w:rPr>
          <w:rFonts w:ascii="Book Antiqua" w:hAnsi="Book Antiqua"/>
        </w:rPr>
        <w:t>In the review of the</w:t>
      </w:r>
      <w:r w:rsidR="00FF584B" w:rsidRPr="00FF7F8D">
        <w:rPr>
          <w:rFonts w:ascii="Book Antiqua" w:hAnsi="Book Antiqua"/>
        </w:rPr>
        <w:t xml:space="preserve"> literature, we </w:t>
      </w:r>
      <w:r w:rsidR="00747443" w:rsidRPr="00FF7F8D">
        <w:rPr>
          <w:rFonts w:ascii="Book Antiqua" w:hAnsi="Book Antiqua"/>
        </w:rPr>
        <w:t xml:space="preserve">did not </w:t>
      </w:r>
      <w:r w:rsidRPr="00FF7F8D">
        <w:rPr>
          <w:rFonts w:ascii="Book Antiqua" w:hAnsi="Book Antiqua"/>
        </w:rPr>
        <w:t>encounter</w:t>
      </w:r>
      <w:r w:rsidR="00FF584B" w:rsidRPr="00FF7F8D">
        <w:rPr>
          <w:rFonts w:ascii="Book Antiqua" w:hAnsi="Book Antiqua"/>
        </w:rPr>
        <w:t xml:space="preserve"> </w:t>
      </w:r>
      <w:r w:rsidR="00747443" w:rsidRPr="00FF7F8D">
        <w:rPr>
          <w:rFonts w:ascii="Book Antiqua" w:hAnsi="Book Antiqua"/>
        </w:rPr>
        <w:t xml:space="preserve">any </w:t>
      </w:r>
      <w:r w:rsidRPr="00FF7F8D">
        <w:rPr>
          <w:rFonts w:ascii="Book Antiqua" w:hAnsi="Book Antiqua"/>
        </w:rPr>
        <w:t>stud</w:t>
      </w:r>
      <w:r w:rsidR="00747443" w:rsidRPr="00FF7F8D">
        <w:rPr>
          <w:rFonts w:ascii="Book Antiqua" w:hAnsi="Book Antiqua"/>
        </w:rPr>
        <w:t>y</w:t>
      </w:r>
      <w:r w:rsidRPr="00FF7F8D">
        <w:rPr>
          <w:rFonts w:ascii="Book Antiqua" w:hAnsi="Book Antiqua"/>
        </w:rPr>
        <w:t xml:space="preserve"> on </w:t>
      </w:r>
      <w:r w:rsidR="00FF584B" w:rsidRPr="00FF7F8D">
        <w:rPr>
          <w:rFonts w:ascii="Book Antiqua" w:hAnsi="Book Antiqua"/>
        </w:rPr>
        <w:t>SMA occlusion following IRE application</w:t>
      </w:r>
      <w:r w:rsidRPr="00FF7F8D">
        <w:rPr>
          <w:rFonts w:ascii="Book Antiqua" w:hAnsi="Book Antiqua"/>
        </w:rPr>
        <w:t>,</w:t>
      </w:r>
      <w:r w:rsidR="00E321E3" w:rsidRPr="00FF7F8D">
        <w:rPr>
          <w:rFonts w:ascii="Book Antiqua" w:hAnsi="Book Antiqua"/>
        </w:rPr>
        <w:t xml:space="preserve"> </w:t>
      </w:r>
      <w:r w:rsidRPr="00FF7F8D">
        <w:rPr>
          <w:rFonts w:ascii="Book Antiqua" w:hAnsi="Book Antiqua"/>
        </w:rPr>
        <w:t xml:space="preserve">as </w:t>
      </w:r>
      <w:r w:rsidR="00FF584B" w:rsidRPr="00FF7F8D">
        <w:rPr>
          <w:rFonts w:ascii="Book Antiqua" w:hAnsi="Book Antiqua"/>
        </w:rPr>
        <w:t xml:space="preserve">was the case </w:t>
      </w:r>
      <w:r w:rsidRPr="00FF7F8D">
        <w:rPr>
          <w:rFonts w:ascii="Book Antiqua" w:hAnsi="Book Antiqua"/>
        </w:rPr>
        <w:t xml:space="preserve">with our patient </w:t>
      </w:r>
      <w:r w:rsidR="00FF584B" w:rsidRPr="00FF7F8D">
        <w:rPr>
          <w:rFonts w:ascii="Book Antiqua" w:hAnsi="Book Antiqua"/>
        </w:rPr>
        <w:t>presented here</w:t>
      </w:r>
      <w:r w:rsidRPr="00FF7F8D">
        <w:rPr>
          <w:rFonts w:ascii="Book Antiqua" w:hAnsi="Book Antiqua"/>
        </w:rPr>
        <w:t>in</w:t>
      </w:r>
      <w:r w:rsidR="00F95ADF" w:rsidRPr="00FF7F8D">
        <w:rPr>
          <w:rFonts w:ascii="Book Antiqua" w:hAnsi="Book Antiqua"/>
        </w:rPr>
        <w:t>.</w:t>
      </w:r>
      <w:r w:rsidR="003B7B96" w:rsidRPr="00FF7F8D">
        <w:rPr>
          <w:rFonts w:ascii="Book Antiqua" w:hAnsi="Book Antiqua"/>
        </w:rPr>
        <w:t xml:space="preserve"> A recent systematic review reported an IRE-related complication rate of 13%, with an IRE-related mortality of 2%</w:t>
      </w:r>
      <w:r w:rsidR="000768AC" w:rsidRPr="00FF7F8D">
        <w:rPr>
          <w:rFonts w:ascii="Book Antiqua" w:eastAsiaTheme="minorEastAsia" w:hAnsi="Book Antiqua" w:hint="eastAsia"/>
          <w:vertAlign w:val="superscript"/>
          <w:lang w:eastAsia="zh-CN"/>
        </w:rPr>
        <w:t>[</w:t>
      </w:r>
      <w:r w:rsidR="003B7B96" w:rsidRPr="00FF7F8D">
        <w:rPr>
          <w:rFonts w:ascii="Book Antiqua" w:hAnsi="Book Antiqua"/>
          <w:vertAlign w:val="superscript"/>
        </w:rPr>
        <w:t>24</w:t>
      </w:r>
      <w:r w:rsidR="000768AC" w:rsidRPr="00FF7F8D">
        <w:rPr>
          <w:rFonts w:ascii="Book Antiqua" w:eastAsiaTheme="minorEastAsia" w:hAnsi="Book Antiqua" w:hint="eastAsia"/>
          <w:vertAlign w:val="superscript"/>
          <w:lang w:eastAsia="zh-CN"/>
        </w:rPr>
        <w:t>]</w:t>
      </w:r>
      <w:r w:rsidR="003B7B96" w:rsidRPr="00FF7F8D">
        <w:rPr>
          <w:rFonts w:ascii="Book Antiqua" w:hAnsi="Book Antiqua"/>
        </w:rPr>
        <w:t>.</w:t>
      </w:r>
      <w:r w:rsidR="003B7B96" w:rsidRPr="00FF7F8D">
        <w:t xml:space="preserve"> </w:t>
      </w:r>
      <w:r w:rsidR="003B7B96" w:rsidRPr="00FF7F8D">
        <w:rPr>
          <w:rFonts w:ascii="Book Antiqua" w:hAnsi="Book Antiqua"/>
        </w:rPr>
        <w:t>Martin</w:t>
      </w:r>
      <w:r w:rsidR="003B7B96" w:rsidRPr="00FF7F8D">
        <w:rPr>
          <w:rFonts w:ascii="Book Antiqua" w:hAnsi="Book Antiqua"/>
          <w:i/>
        </w:rPr>
        <w:t xml:space="preserve"> et al</w:t>
      </w:r>
      <w:r w:rsidR="000768AC" w:rsidRPr="00FF7F8D">
        <w:rPr>
          <w:rFonts w:ascii="Book Antiqua" w:eastAsiaTheme="minorEastAsia" w:hAnsi="Book Antiqua" w:hint="eastAsia"/>
          <w:vertAlign w:val="superscript"/>
          <w:lang w:eastAsia="zh-CN"/>
        </w:rPr>
        <w:t>[</w:t>
      </w:r>
      <w:r w:rsidR="003B7B96" w:rsidRPr="00FF7F8D">
        <w:rPr>
          <w:rFonts w:ascii="Book Antiqua" w:hAnsi="Book Antiqua"/>
          <w:vertAlign w:val="superscript"/>
        </w:rPr>
        <w:t>22</w:t>
      </w:r>
      <w:r w:rsidR="000768AC" w:rsidRPr="00FF7F8D">
        <w:rPr>
          <w:rFonts w:ascii="Book Antiqua" w:eastAsiaTheme="minorEastAsia" w:hAnsi="Book Antiqua" w:hint="eastAsia"/>
          <w:vertAlign w:val="superscript"/>
          <w:lang w:eastAsia="zh-CN"/>
        </w:rPr>
        <w:t>]</w:t>
      </w:r>
      <w:r w:rsidR="003B7B96" w:rsidRPr="00FF7F8D">
        <w:rPr>
          <w:rFonts w:ascii="Book Antiqua" w:hAnsi="Book Antiqua"/>
        </w:rPr>
        <w:t xml:space="preserve">, in a recent study with a population of </w:t>
      </w:r>
      <w:r w:rsidR="003B7B96" w:rsidRPr="00FF7F8D">
        <w:rPr>
          <w:rFonts w:ascii="Book Antiqua" w:hAnsi="Book Antiqua"/>
        </w:rPr>
        <w:lastRenderedPageBreak/>
        <w:t>200 patients suffering from LAPC treated with IRE, showed an overall rate of adverse events of 37% (74 patients with 149 overall complications) and a mortality rate of 2%. The most common complications (including both percutaneous and open techniques) described after the use of IRE on pancreas are pancreatitis, pneumothorax, hematoma, abdominal pain, bile leakage, pancreatic leakage, duodenal leakage, duodenal ulcer, deep vein thrombosis/pulmonary embolism and superior mesenteric venous occlusion.</w:t>
      </w:r>
    </w:p>
    <w:p w14:paraId="13BBA276" w14:textId="77777777" w:rsidR="005D3D60" w:rsidRPr="00FF7F8D" w:rsidRDefault="001C2D49" w:rsidP="00DF69F4">
      <w:pPr>
        <w:pStyle w:val="NormalWeb"/>
        <w:widowControl w:val="0"/>
        <w:snapToGrid w:val="0"/>
        <w:spacing w:beforeAutospacing="0" w:after="0" w:afterAutospacing="0" w:line="360" w:lineRule="auto"/>
        <w:ind w:firstLineChars="100" w:firstLine="240"/>
        <w:jc w:val="both"/>
        <w:rPr>
          <w:rFonts w:ascii="Book Antiqua" w:hAnsi="Book Antiqua"/>
        </w:rPr>
      </w:pPr>
      <w:r w:rsidRPr="00FF7F8D">
        <w:rPr>
          <w:rFonts w:ascii="Book Antiqua" w:hAnsi="Book Antiqua"/>
        </w:rPr>
        <w:t>In healthy individuals average diameter of SMA was reported between 7.3 and 5.9 mm</w:t>
      </w:r>
      <w:r w:rsidR="002B6CEE" w:rsidRPr="00FF7F8D">
        <w:rPr>
          <w:rFonts w:ascii="Book Antiqua" w:hAnsi="Book Antiqua"/>
          <w:vertAlign w:val="superscript"/>
        </w:rPr>
        <w:t>[</w:t>
      </w:r>
      <w:r w:rsidR="004502B0" w:rsidRPr="00FF7F8D">
        <w:rPr>
          <w:rFonts w:ascii="Book Antiqua" w:hAnsi="Book Antiqua"/>
          <w:vertAlign w:val="superscript"/>
        </w:rPr>
        <w:t>24</w:t>
      </w:r>
      <w:r w:rsidR="002B6CEE" w:rsidRPr="00FF7F8D">
        <w:rPr>
          <w:rFonts w:ascii="Book Antiqua" w:hAnsi="Book Antiqua"/>
          <w:vertAlign w:val="superscript"/>
        </w:rPr>
        <w:t>]</w:t>
      </w:r>
      <w:r w:rsidRPr="00FF7F8D">
        <w:rPr>
          <w:rFonts w:ascii="Book Antiqua" w:hAnsi="Book Antiqua"/>
        </w:rPr>
        <w:t>. The measured diameter of SMA in this case with CT scan was 3 mm. The tumor involved the artery and decreased its diameter nearly 50%. After the IRE procedure e</w:t>
      </w:r>
      <w:r w:rsidR="00F95ADF" w:rsidRPr="00FF7F8D">
        <w:rPr>
          <w:rFonts w:ascii="Book Antiqua" w:hAnsi="Book Antiqua"/>
        </w:rPr>
        <w:t>dema</w:t>
      </w:r>
      <w:r w:rsidRPr="00FF7F8D">
        <w:rPr>
          <w:rFonts w:ascii="Book Antiqua" w:hAnsi="Book Antiqua"/>
        </w:rPr>
        <w:t xml:space="preserve"> may</w:t>
      </w:r>
      <w:r w:rsidR="00F95ADF" w:rsidRPr="00FF7F8D">
        <w:rPr>
          <w:rFonts w:ascii="Book Antiqua" w:hAnsi="Book Antiqua"/>
        </w:rPr>
        <w:t xml:space="preserve"> develop</w:t>
      </w:r>
      <w:r w:rsidRPr="00FF7F8D">
        <w:rPr>
          <w:rFonts w:ascii="Book Antiqua" w:hAnsi="Book Antiqua"/>
        </w:rPr>
        <w:t>ed</w:t>
      </w:r>
      <w:r w:rsidR="00F95ADF" w:rsidRPr="00FF7F8D">
        <w:rPr>
          <w:rFonts w:ascii="Book Antiqua" w:hAnsi="Book Antiqua"/>
        </w:rPr>
        <w:t xml:space="preserve"> around the ablation area or at the wall of the artery may </w:t>
      </w:r>
      <w:r w:rsidR="00365B42" w:rsidRPr="00FF7F8D">
        <w:rPr>
          <w:rFonts w:ascii="Book Antiqua" w:hAnsi="Book Antiqua"/>
        </w:rPr>
        <w:t xml:space="preserve">especially </w:t>
      </w:r>
      <w:r w:rsidR="00F95ADF" w:rsidRPr="00FF7F8D">
        <w:rPr>
          <w:rFonts w:ascii="Book Antiqua" w:hAnsi="Book Antiqua"/>
        </w:rPr>
        <w:t xml:space="preserve">cause </w:t>
      </w:r>
      <w:r w:rsidR="00365B42" w:rsidRPr="00FF7F8D">
        <w:rPr>
          <w:rFonts w:ascii="Book Antiqua" w:hAnsi="Book Antiqua"/>
        </w:rPr>
        <w:t xml:space="preserve">an </w:t>
      </w:r>
      <w:r w:rsidR="00F95ADF" w:rsidRPr="00FF7F8D">
        <w:rPr>
          <w:rFonts w:ascii="Book Antiqua" w:hAnsi="Book Antiqua"/>
        </w:rPr>
        <w:t xml:space="preserve">SMA occlusion. </w:t>
      </w:r>
      <w:r w:rsidR="00881C34" w:rsidRPr="00FF7F8D">
        <w:rPr>
          <w:rFonts w:ascii="Book Antiqua" w:hAnsi="Book Antiqua"/>
        </w:rPr>
        <w:t xml:space="preserve">SMA occlusion and intestinal ischemia was noticed </w:t>
      </w:r>
      <w:r w:rsidR="00365B42" w:rsidRPr="00FF7F8D">
        <w:rPr>
          <w:rFonts w:ascii="Book Antiqua" w:hAnsi="Book Antiqua"/>
        </w:rPr>
        <w:t xml:space="preserve">earlier </w:t>
      </w:r>
      <w:r w:rsidR="00881C34" w:rsidRPr="00FF7F8D">
        <w:rPr>
          <w:rFonts w:ascii="Book Antiqua" w:hAnsi="Book Antiqua"/>
        </w:rPr>
        <w:t xml:space="preserve">in </w:t>
      </w:r>
      <w:r w:rsidR="00365B42" w:rsidRPr="00FF7F8D">
        <w:rPr>
          <w:rFonts w:ascii="Book Antiqua" w:hAnsi="Book Antiqua"/>
        </w:rPr>
        <w:t>the</w:t>
      </w:r>
      <w:r w:rsidR="005D3D60" w:rsidRPr="00FF7F8D">
        <w:rPr>
          <w:rFonts w:ascii="Book Antiqua" w:hAnsi="Book Antiqua"/>
        </w:rPr>
        <w:t xml:space="preserve"> </w:t>
      </w:r>
      <w:r w:rsidR="00881C34" w:rsidRPr="00FF7F8D">
        <w:rPr>
          <w:rFonts w:ascii="Book Antiqua" w:hAnsi="Book Antiqua"/>
        </w:rPr>
        <w:t>present case</w:t>
      </w:r>
      <w:r w:rsidR="00365B42" w:rsidRPr="00FF7F8D">
        <w:rPr>
          <w:rFonts w:ascii="Book Antiqua" w:hAnsi="Book Antiqua"/>
        </w:rPr>
        <w:t>,</w:t>
      </w:r>
      <w:r w:rsidR="00881C34" w:rsidRPr="00FF7F8D">
        <w:rPr>
          <w:rFonts w:ascii="Book Antiqua" w:hAnsi="Book Antiqua"/>
        </w:rPr>
        <w:t xml:space="preserve"> since IRE was applied simultaneously with open surgery</w:t>
      </w:r>
      <w:r w:rsidR="00365B42" w:rsidRPr="00FF7F8D">
        <w:rPr>
          <w:rFonts w:ascii="Book Antiqua" w:hAnsi="Book Antiqua"/>
        </w:rPr>
        <w:t>,</w:t>
      </w:r>
      <w:r w:rsidR="00881C34" w:rsidRPr="00FF7F8D">
        <w:rPr>
          <w:rFonts w:ascii="Book Antiqua" w:hAnsi="Book Antiqua"/>
        </w:rPr>
        <w:t xml:space="preserve"> and this condition was treated by an angiographically applied vascular stent before necrosis</w:t>
      </w:r>
      <w:r w:rsidR="00365B42" w:rsidRPr="00FF7F8D">
        <w:rPr>
          <w:rFonts w:ascii="Book Antiqua" w:hAnsi="Book Antiqua"/>
        </w:rPr>
        <w:t xml:space="preserve"> developed </w:t>
      </w:r>
      <w:r w:rsidR="00881C34" w:rsidRPr="00FF7F8D">
        <w:rPr>
          <w:rFonts w:ascii="Book Antiqua" w:hAnsi="Book Antiqua"/>
        </w:rPr>
        <w:t>in the jejunal segments.</w:t>
      </w:r>
      <w:r w:rsidRPr="00FF7F8D">
        <w:rPr>
          <w:rFonts w:ascii="Book Antiqua" w:hAnsi="Book Antiqua"/>
        </w:rPr>
        <w:t xml:space="preserve"> It is more important to be careful in percutaneous IRE procedures for LAPC because </w:t>
      </w:r>
      <w:r w:rsidR="008552E2" w:rsidRPr="00FF7F8D">
        <w:rPr>
          <w:rFonts w:ascii="Book Antiqua" w:hAnsi="Book Antiqua"/>
        </w:rPr>
        <w:t xml:space="preserve">it is difficult to diagnose intestinal ischemia such a short time period. </w:t>
      </w:r>
    </w:p>
    <w:p w14:paraId="20544A43" w14:textId="77777777" w:rsidR="005D3D60" w:rsidRPr="00FF7F8D" w:rsidRDefault="005D3D60" w:rsidP="00DF69F4">
      <w:pPr>
        <w:pStyle w:val="Default"/>
        <w:widowControl w:val="0"/>
        <w:snapToGrid w:val="0"/>
        <w:spacing w:line="360" w:lineRule="auto"/>
        <w:ind w:firstLineChars="100" w:firstLine="240"/>
        <w:jc w:val="both"/>
        <w:rPr>
          <w:rFonts w:ascii="Book Antiqua" w:hAnsi="Book Antiqua"/>
          <w:color w:val="auto"/>
          <w:lang w:val="en-US"/>
        </w:rPr>
      </w:pPr>
      <w:r w:rsidRPr="00FF7F8D">
        <w:rPr>
          <w:rFonts w:ascii="Book Antiqua" w:hAnsi="Book Antiqua"/>
          <w:color w:val="auto"/>
          <w:lang w:val="en-US"/>
        </w:rPr>
        <w:t>The anatomy of the hepatic artery varies substantially. Reported rate of replaced</w:t>
      </w:r>
      <w:r w:rsidRPr="00FF7F8D">
        <w:rPr>
          <w:rFonts w:ascii="Book Antiqua" w:hAnsi="Book Antiqua" w:cs="Times-Roman"/>
          <w:color w:val="auto"/>
          <w:lang w:val="en-US"/>
        </w:rPr>
        <w:t xml:space="preserve"> right hepatic artery</w:t>
      </w:r>
      <w:r w:rsidR="000768AC" w:rsidRPr="00FF7F8D">
        <w:rPr>
          <w:rFonts w:ascii="Book Antiqua" w:hAnsi="Book Antiqua" w:cs="Times-Roman"/>
          <w:color w:val="auto"/>
          <w:lang w:val="en-US"/>
        </w:rPr>
        <w:t xml:space="preserve"> from SMA ranges from 5% to 25%</w:t>
      </w:r>
      <w:r w:rsidR="002B6CEE" w:rsidRPr="00FF7F8D">
        <w:rPr>
          <w:rFonts w:ascii="Book Antiqua" w:hAnsi="Book Antiqua" w:cs="Times-Roman"/>
          <w:color w:val="auto"/>
          <w:vertAlign w:val="superscript"/>
          <w:lang w:val="en-US"/>
        </w:rPr>
        <w:t>[</w:t>
      </w:r>
      <w:r w:rsidRPr="00FF7F8D">
        <w:rPr>
          <w:rFonts w:ascii="Book Antiqua" w:hAnsi="Book Antiqua" w:cs="Times-Roman"/>
          <w:color w:val="auto"/>
          <w:vertAlign w:val="superscript"/>
          <w:lang w:val="en-US"/>
        </w:rPr>
        <w:t>25</w:t>
      </w:r>
      <w:r w:rsidR="002B6CEE" w:rsidRPr="00FF7F8D">
        <w:rPr>
          <w:rFonts w:ascii="Book Antiqua" w:hAnsi="Book Antiqua" w:cs="Times-Roman"/>
          <w:color w:val="auto"/>
          <w:vertAlign w:val="superscript"/>
          <w:lang w:val="en-US"/>
        </w:rPr>
        <w:t>]</w:t>
      </w:r>
      <w:r w:rsidRPr="00FF7F8D">
        <w:rPr>
          <w:rFonts w:ascii="Book Antiqua" w:hAnsi="Book Antiqua" w:cs="Times-Roman"/>
          <w:color w:val="auto"/>
          <w:lang w:val="en-US"/>
        </w:rPr>
        <w:t xml:space="preserve">. A variant artery is an important risk factor when the surgeon unaware of this anomaly.  It is possible to progress the </w:t>
      </w:r>
      <w:r w:rsidR="006965C8" w:rsidRPr="00FF7F8D">
        <w:rPr>
          <w:rFonts w:ascii="Book Antiqua" w:hAnsi="Book Antiqua" w:cs="Times-Roman"/>
          <w:color w:val="auto"/>
          <w:lang w:val="en-US"/>
        </w:rPr>
        <w:t>thrombosis</w:t>
      </w:r>
      <w:r w:rsidRPr="00FF7F8D">
        <w:rPr>
          <w:rFonts w:ascii="Book Antiqua" w:hAnsi="Book Antiqua" w:cs="Times-Roman"/>
          <w:color w:val="auto"/>
          <w:lang w:val="en-US"/>
        </w:rPr>
        <w:t xml:space="preserve"> to the stump of right hepatic artery in such cases. This is </w:t>
      </w:r>
      <w:r w:rsidR="00943424" w:rsidRPr="00FF7F8D">
        <w:rPr>
          <w:rFonts w:ascii="Book Antiqua" w:hAnsi="Book Antiqua" w:cs="Times-Roman"/>
          <w:color w:val="auto"/>
          <w:lang w:val="en-US"/>
        </w:rPr>
        <w:t>another</w:t>
      </w:r>
      <w:r w:rsidRPr="00FF7F8D">
        <w:rPr>
          <w:rFonts w:ascii="Book Antiqua" w:hAnsi="Book Antiqua" w:cs="Times-Roman"/>
          <w:color w:val="auto"/>
          <w:lang w:val="en-US"/>
        </w:rPr>
        <w:t xml:space="preserve"> possible fatal complication of SMA occlusion when hepatic artery arises from SMA.  The liver and gut will become necrotic within a few hours. </w:t>
      </w:r>
    </w:p>
    <w:p w14:paraId="5CB1BD9E" w14:textId="77777777" w:rsidR="00FA5871" w:rsidRPr="00FF7F8D" w:rsidRDefault="00E8792B" w:rsidP="00DF69F4">
      <w:pPr>
        <w:pStyle w:val="NormalWeb"/>
        <w:widowControl w:val="0"/>
        <w:snapToGrid w:val="0"/>
        <w:spacing w:beforeAutospacing="0" w:after="0" w:afterAutospacing="0" w:line="360" w:lineRule="auto"/>
        <w:ind w:firstLineChars="100" w:firstLine="240"/>
        <w:jc w:val="both"/>
        <w:rPr>
          <w:rFonts w:ascii="Book Antiqua" w:hAnsi="Book Antiqua"/>
        </w:rPr>
      </w:pPr>
      <w:r w:rsidRPr="00FF7F8D">
        <w:rPr>
          <w:rFonts w:ascii="Book Antiqua" w:hAnsi="Book Antiqua"/>
        </w:rPr>
        <w:t>Recently</w:t>
      </w:r>
      <w:r w:rsidR="00365B42" w:rsidRPr="00FF7F8D">
        <w:rPr>
          <w:rFonts w:ascii="Book Antiqua" w:hAnsi="Book Antiqua"/>
        </w:rPr>
        <w:t>,</w:t>
      </w:r>
      <w:r w:rsidRPr="00FF7F8D">
        <w:rPr>
          <w:rFonts w:ascii="Book Antiqua" w:hAnsi="Book Antiqua"/>
        </w:rPr>
        <w:t xml:space="preserve"> percutaneous IRE application has been tried and</w:t>
      </w:r>
      <w:r w:rsidR="00FA5871" w:rsidRPr="00FF7F8D">
        <w:rPr>
          <w:rFonts w:ascii="Book Antiqua" w:hAnsi="Book Antiqua"/>
        </w:rPr>
        <w:t xml:space="preserve"> its results in terms of overall survival </w:t>
      </w:r>
      <w:r w:rsidR="00365B42" w:rsidRPr="00FF7F8D">
        <w:rPr>
          <w:rFonts w:ascii="Book Antiqua" w:hAnsi="Book Antiqua"/>
        </w:rPr>
        <w:t xml:space="preserve">were observed </w:t>
      </w:r>
      <w:r w:rsidR="000768AC" w:rsidRPr="00FF7F8D">
        <w:rPr>
          <w:rFonts w:ascii="Book Antiqua" w:hAnsi="Book Antiqua"/>
        </w:rPr>
        <w:t>to be positive</w:t>
      </w:r>
      <w:r w:rsidR="002B6CEE" w:rsidRPr="00FF7F8D">
        <w:rPr>
          <w:rFonts w:ascii="Book Antiqua" w:hAnsi="Book Antiqua"/>
          <w:vertAlign w:val="superscript"/>
        </w:rPr>
        <w:t>[</w:t>
      </w:r>
      <w:r w:rsidR="00101D16" w:rsidRPr="00FF7F8D">
        <w:rPr>
          <w:rFonts w:ascii="Book Antiqua" w:hAnsi="Book Antiqua"/>
          <w:vertAlign w:val="superscript"/>
        </w:rPr>
        <w:t>2</w:t>
      </w:r>
      <w:r w:rsidR="005D3D60" w:rsidRPr="00FF7F8D">
        <w:rPr>
          <w:rFonts w:ascii="Book Antiqua" w:hAnsi="Book Antiqua"/>
          <w:vertAlign w:val="superscript"/>
        </w:rPr>
        <w:t>6</w:t>
      </w:r>
      <w:r w:rsidR="002B6CEE" w:rsidRPr="00FF7F8D">
        <w:rPr>
          <w:rFonts w:ascii="Book Antiqua" w:hAnsi="Book Antiqua"/>
          <w:vertAlign w:val="superscript"/>
        </w:rPr>
        <w:t>]</w:t>
      </w:r>
      <w:r w:rsidR="00B80DC5" w:rsidRPr="00FF7F8D">
        <w:rPr>
          <w:rFonts w:ascii="Book Antiqua" w:hAnsi="Book Antiqua"/>
        </w:rPr>
        <w:t>.</w:t>
      </w:r>
      <w:r w:rsidR="002B6CEE" w:rsidRPr="00FF7F8D">
        <w:rPr>
          <w:rFonts w:ascii="Book Antiqua" w:hAnsi="Book Antiqua"/>
        </w:rPr>
        <w:t xml:space="preserve"> </w:t>
      </w:r>
      <w:r w:rsidR="003B7B96" w:rsidRPr="00FF7F8D">
        <w:rPr>
          <w:rFonts w:ascii="Book Antiqua" w:hAnsi="Book Antiqua"/>
        </w:rPr>
        <w:t xml:space="preserve">Placement of probes could be both percutaneous and surgical; it depends on localization of the lesion and experience of the team. </w:t>
      </w:r>
      <w:r w:rsidR="00FA5871" w:rsidRPr="00FF7F8D">
        <w:rPr>
          <w:rFonts w:ascii="Book Antiqua" w:hAnsi="Book Antiqua"/>
        </w:rPr>
        <w:t xml:space="preserve">One should pay attention to acute vascular occlusions that might develop in such cases. </w:t>
      </w:r>
      <w:r w:rsidR="00365B42" w:rsidRPr="00FF7F8D">
        <w:rPr>
          <w:rFonts w:ascii="Book Antiqua" w:hAnsi="Book Antiqua"/>
        </w:rPr>
        <w:t xml:space="preserve">It is also necessary to bear in mind that </w:t>
      </w:r>
      <w:r w:rsidR="00FA5871" w:rsidRPr="00FF7F8D">
        <w:rPr>
          <w:rFonts w:ascii="Book Antiqua" w:hAnsi="Book Antiqua"/>
        </w:rPr>
        <w:t>acute vascular occlusions might develop during percutaneous or surgical IRE application in</w:t>
      </w:r>
      <w:r w:rsidR="00F60AC6" w:rsidRPr="00FF7F8D">
        <w:rPr>
          <w:rFonts w:ascii="Book Antiqua" w:hAnsi="Book Antiqua"/>
        </w:rPr>
        <w:t xml:space="preserve"> LAPC</w:t>
      </w:r>
      <w:r w:rsidR="00FA5871" w:rsidRPr="00FF7F8D">
        <w:rPr>
          <w:rFonts w:ascii="Book Antiqua" w:hAnsi="Book Antiqua"/>
        </w:rPr>
        <w:t>.</w:t>
      </w:r>
    </w:p>
    <w:p w14:paraId="29C43B2E" w14:textId="77777777" w:rsidR="003B7B96" w:rsidRPr="00FF7F8D" w:rsidRDefault="003B7B96" w:rsidP="00DF69F4">
      <w:pPr>
        <w:widowControl w:val="0"/>
        <w:snapToGrid w:val="0"/>
        <w:spacing w:after="0" w:line="360" w:lineRule="auto"/>
        <w:ind w:firstLineChars="100" w:firstLine="240"/>
        <w:jc w:val="both"/>
        <w:rPr>
          <w:rFonts w:ascii="Book Antiqua" w:eastAsia="Times New Roman" w:hAnsi="Book Antiqua" w:cs="Times New Roman"/>
          <w:sz w:val="24"/>
          <w:szCs w:val="24"/>
          <w:lang w:eastAsia="tr-TR"/>
        </w:rPr>
      </w:pPr>
      <w:r w:rsidRPr="00FF7F8D">
        <w:rPr>
          <w:rFonts w:ascii="Book Antiqua" w:eastAsia="Times New Roman" w:hAnsi="Book Antiqua" w:cs="Times New Roman"/>
          <w:sz w:val="24"/>
          <w:szCs w:val="24"/>
          <w:lang w:eastAsia="tr-TR"/>
        </w:rPr>
        <w:t xml:space="preserve">IRE expands the scope of treatment of lesions that is near to major vascular/biliary/urinary structures. Because of this adjacency, these lesions are not suitable for local ablative therapies and could only be try to treat with some forms of </w:t>
      </w:r>
      <w:r w:rsidRPr="00FF7F8D">
        <w:rPr>
          <w:rFonts w:ascii="Book Antiqua" w:eastAsia="Times New Roman" w:hAnsi="Book Antiqua" w:cs="Times New Roman"/>
          <w:sz w:val="24"/>
          <w:szCs w:val="24"/>
          <w:lang w:eastAsia="tr-TR"/>
        </w:rPr>
        <w:lastRenderedPageBreak/>
        <w:t>external beam radiation therapy. In order to prevent injury of these major structures by displacement of electrodes, there is a need for gene</w:t>
      </w:r>
      <w:r w:rsidR="000768AC" w:rsidRPr="00FF7F8D">
        <w:rPr>
          <w:rFonts w:ascii="Book Antiqua" w:eastAsia="Times New Roman" w:hAnsi="Book Antiqua" w:cs="Times New Roman"/>
          <w:sz w:val="24"/>
          <w:szCs w:val="24"/>
          <w:lang w:eastAsia="tr-TR"/>
        </w:rPr>
        <w:t>ral anesthesia (deep paralysis)</w:t>
      </w:r>
      <w:r w:rsidR="000768AC" w:rsidRPr="00FF7F8D">
        <w:rPr>
          <w:rFonts w:ascii="Book Antiqua" w:hAnsi="Book Antiqua" w:cs="Times New Roman" w:hint="eastAsia"/>
          <w:sz w:val="24"/>
          <w:szCs w:val="24"/>
          <w:vertAlign w:val="superscript"/>
          <w:lang w:eastAsia="zh-CN"/>
        </w:rPr>
        <w:t>[</w:t>
      </w:r>
      <w:r w:rsidRPr="00FF7F8D">
        <w:rPr>
          <w:rFonts w:ascii="Book Antiqua" w:eastAsia="Times New Roman" w:hAnsi="Book Antiqua" w:cs="Times New Roman"/>
          <w:sz w:val="24"/>
          <w:szCs w:val="24"/>
          <w:vertAlign w:val="superscript"/>
          <w:lang w:eastAsia="tr-TR"/>
        </w:rPr>
        <w:t>23</w:t>
      </w:r>
      <w:r w:rsidR="000768AC" w:rsidRPr="00FF7F8D">
        <w:rPr>
          <w:rFonts w:ascii="Book Antiqua" w:hAnsi="Book Antiqua" w:cs="Times New Roman" w:hint="eastAsia"/>
          <w:sz w:val="24"/>
          <w:szCs w:val="24"/>
          <w:vertAlign w:val="superscript"/>
          <w:lang w:eastAsia="zh-CN"/>
        </w:rPr>
        <w:t>]</w:t>
      </w:r>
      <w:r w:rsidRPr="00FF7F8D">
        <w:rPr>
          <w:rFonts w:ascii="Book Antiqua" w:eastAsia="Times New Roman" w:hAnsi="Book Antiqua" w:cs="Times New Roman"/>
          <w:sz w:val="24"/>
          <w:szCs w:val="24"/>
          <w:lang w:eastAsia="tr-TR"/>
        </w:rPr>
        <w:t>. The only contraindication of IRE is patients with pacemakers or with cardiac arrhythmias</w:t>
      </w:r>
      <w:r w:rsidR="000768AC" w:rsidRPr="00FF7F8D">
        <w:rPr>
          <w:rFonts w:ascii="Book Antiqua" w:hAnsi="Book Antiqua" w:cs="Times New Roman" w:hint="eastAsia"/>
          <w:sz w:val="24"/>
          <w:szCs w:val="24"/>
          <w:vertAlign w:val="superscript"/>
          <w:lang w:eastAsia="zh-CN"/>
        </w:rPr>
        <w:t>[</w:t>
      </w:r>
      <w:r w:rsidRPr="00FF7F8D">
        <w:rPr>
          <w:rFonts w:ascii="Book Antiqua" w:eastAsia="Times New Roman" w:hAnsi="Book Antiqua" w:cs="Times New Roman"/>
          <w:sz w:val="24"/>
          <w:szCs w:val="24"/>
          <w:vertAlign w:val="superscript"/>
          <w:lang w:eastAsia="tr-TR"/>
        </w:rPr>
        <w:t>2</w:t>
      </w:r>
      <w:r w:rsidR="006B4FC4" w:rsidRPr="00FF7F8D">
        <w:rPr>
          <w:rFonts w:ascii="Book Antiqua" w:eastAsia="Times New Roman" w:hAnsi="Book Antiqua" w:cs="Times New Roman"/>
          <w:sz w:val="24"/>
          <w:szCs w:val="24"/>
          <w:vertAlign w:val="superscript"/>
          <w:lang w:eastAsia="tr-TR"/>
        </w:rPr>
        <w:t>7</w:t>
      </w:r>
      <w:r w:rsidR="000768AC" w:rsidRPr="00FF7F8D">
        <w:rPr>
          <w:rFonts w:ascii="Book Antiqua" w:hAnsi="Book Antiqua" w:cs="Times New Roman" w:hint="eastAsia"/>
          <w:sz w:val="24"/>
          <w:szCs w:val="24"/>
          <w:vertAlign w:val="superscript"/>
          <w:lang w:eastAsia="zh-CN"/>
        </w:rPr>
        <w:t>]</w:t>
      </w:r>
      <w:r w:rsidRPr="00FF7F8D">
        <w:rPr>
          <w:rFonts w:ascii="Book Antiqua" w:eastAsia="Times New Roman" w:hAnsi="Book Antiqua" w:cs="Times New Roman"/>
          <w:sz w:val="24"/>
          <w:szCs w:val="24"/>
          <w:lang w:eastAsia="tr-TR"/>
        </w:rPr>
        <w:t>.</w:t>
      </w:r>
      <w:r w:rsidR="0026192F" w:rsidRPr="00FF7F8D">
        <w:rPr>
          <w:rFonts w:ascii="Book Antiqua" w:eastAsia="Times New Roman" w:hAnsi="Book Antiqua" w:cs="Times New Roman"/>
          <w:sz w:val="24"/>
          <w:szCs w:val="24"/>
          <w:lang w:eastAsia="tr-TR"/>
        </w:rPr>
        <w:t xml:space="preserve"> IRE is mostly applie</w:t>
      </w:r>
      <w:r w:rsidR="00661447" w:rsidRPr="00FF7F8D">
        <w:rPr>
          <w:rFonts w:ascii="Book Antiqua" w:eastAsia="Times New Roman" w:hAnsi="Book Antiqua" w:cs="Times New Roman"/>
          <w:sz w:val="24"/>
          <w:szCs w:val="24"/>
          <w:lang w:eastAsia="tr-TR"/>
        </w:rPr>
        <w:t xml:space="preserve">d for locally advanced tumors invaded to adjacent structures. As in our case, if there is a severe vascular invasion is decreasing the diameter more than 50%, a coated vascular stent could be placed to the narrowed segment before applying IRE. </w:t>
      </w:r>
    </w:p>
    <w:p w14:paraId="681F12F3" w14:textId="77777777" w:rsidR="000524A1" w:rsidRPr="00FF7F8D" w:rsidRDefault="000768AC" w:rsidP="00DF69F4">
      <w:pPr>
        <w:pStyle w:val="NormalWeb"/>
        <w:widowControl w:val="0"/>
        <w:tabs>
          <w:tab w:val="left" w:pos="708"/>
          <w:tab w:val="left" w:pos="1416"/>
          <w:tab w:val="right" w:pos="9072"/>
        </w:tabs>
        <w:snapToGrid w:val="0"/>
        <w:spacing w:beforeAutospacing="0" w:after="0" w:afterAutospacing="0" w:line="360" w:lineRule="auto"/>
        <w:ind w:firstLineChars="98" w:firstLine="235"/>
        <w:jc w:val="both"/>
        <w:rPr>
          <w:rFonts w:ascii="Book Antiqua" w:eastAsiaTheme="minorEastAsia" w:hAnsi="Book Antiqua"/>
          <w:b/>
          <w:lang w:eastAsia="zh-CN"/>
        </w:rPr>
      </w:pPr>
      <w:r w:rsidRPr="00FF7F8D">
        <w:rPr>
          <w:rFonts w:ascii="Book Antiqua" w:eastAsiaTheme="minorEastAsia" w:hAnsi="Book Antiqua" w:hint="eastAsia"/>
          <w:lang w:eastAsia="zh-CN"/>
        </w:rPr>
        <w:t xml:space="preserve">In </w:t>
      </w:r>
      <w:r w:rsidRPr="00FF7F8D">
        <w:rPr>
          <w:rFonts w:ascii="Book Antiqua" w:hAnsi="Book Antiqua"/>
        </w:rPr>
        <w:t>conclusion</w:t>
      </w:r>
      <w:r w:rsidRPr="00FF7F8D">
        <w:rPr>
          <w:rFonts w:ascii="Book Antiqua" w:eastAsiaTheme="minorEastAsia" w:hAnsi="Book Antiqua" w:hint="eastAsia"/>
          <w:lang w:eastAsia="zh-CN"/>
        </w:rPr>
        <w:t>,</w:t>
      </w:r>
      <w:r w:rsidRPr="00FF7F8D">
        <w:rPr>
          <w:rFonts w:ascii="Book Antiqua" w:eastAsiaTheme="minorEastAsia" w:hAnsi="Book Antiqua" w:hint="eastAsia"/>
          <w:b/>
          <w:lang w:eastAsia="zh-CN"/>
        </w:rPr>
        <w:t xml:space="preserve"> </w:t>
      </w:r>
      <w:r w:rsidRPr="00FF7F8D">
        <w:rPr>
          <w:rFonts w:ascii="Book Antiqua" w:hAnsi="Book Antiqua"/>
        </w:rPr>
        <w:t>w</w:t>
      </w:r>
      <w:r w:rsidR="003258EE" w:rsidRPr="00FF7F8D">
        <w:rPr>
          <w:rFonts w:ascii="Book Antiqua" w:hAnsi="Book Antiqua"/>
        </w:rPr>
        <w:t>e</w:t>
      </w:r>
      <w:r w:rsidR="003258EE" w:rsidRPr="00FF7F8D">
        <w:rPr>
          <w:rFonts w:ascii="Book Antiqua" w:hAnsi="Book Antiqua"/>
          <w:b/>
        </w:rPr>
        <w:t xml:space="preserve"> </w:t>
      </w:r>
      <w:r w:rsidR="00365B42" w:rsidRPr="00FF7F8D">
        <w:rPr>
          <w:rFonts w:ascii="Book Antiqua" w:hAnsi="Book Antiqua"/>
        </w:rPr>
        <w:t xml:space="preserve">present </w:t>
      </w:r>
      <w:r w:rsidR="00B80DC5" w:rsidRPr="00FF7F8D">
        <w:rPr>
          <w:rFonts w:ascii="Book Antiqua" w:hAnsi="Book Antiqua"/>
        </w:rPr>
        <w:t xml:space="preserve">a new </w:t>
      </w:r>
      <w:r w:rsidR="008552E2" w:rsidRPr="00FF7F8D">
        <w:rPr>
          <w:rFonts w:ascii="Book Antiqua" w:hAnsi="Book Antiqua"/>
        </w:rPr>
        <w:t xml:space="preserve">and fatal complication of IRE procedure for LAPC. </w:t>
      </w:r>
      <w:r w:rsidR="003258EE" w:rsidRPr="00FF7F8D">
        <w:rPr>
          <w:rFonts w:ascii="Book Antiqua" w:hAnsi="Book Antiqua"/>
        </w:rPr>
        <w:t>In our patient, t</w:t>
      </w:r>
      <w:r w:rsidR="008552E2" w:rsidRPr="00FF7F8D">
        <w:rPr>
          <w:rFonts w:ascii="Book Antiqua" w:hAnsi="Book Antiqua"/>
        </w:rPr>
        <w:t xml:space="preserve">he diameter of SMA was decreased over 50% </w:t>
      </w:r>
      <w:r w:rsidR="00F32100" w:rsidRPr="00FF7F8D">
        <w:rPr>
          <w:rFonts w:ascii="Book Antiqua" w:hAnsi="Book Antiqua"/>
        </w:rPr>
        <w:t>when compared with a healthy individuals SMA.</w:t>
      </w:r>
      <w:r w:rsidRPr="00FF7F8D">
        <w:rPr>
          <w:rFonts w:ascii="Book Antiqua" w:eastAsiaTheme="minorEastAsia" w:hAnsi="Book Antiqua" w:hint="eastAsia"/>
          <w:lang w:eastAsia="zh-CN"/>
        </w:rPr>
        <w:t xml:space="preserve"> </w:t>
      </w:r>
      <w:r w:rsidR="003B7B96" w:rsidRPr="00FF7F8D">
        <w:rPr>
          <w:rFonts w:ascii="Book Antiqua" w:hAnsi="Book Antiqua"/>
        </w:rPr>
        <w:t>We think that b</w:t>
      </w:r>
      <w:r w:rsidR="00F32100" w:rsidRPr="00FF7F8D">
        <w:rPr>
          <w:rFonts w:ascii="Book Antiqua" w:hAnsi="Book Antiqua"/>
        </w:rPr>
        <w:t xml:space="preserve">oth arterial narrowing and IRE depend tissue edema are affective factors for acute SMA occlusion. </w:t>
      </w:r>
      <w:r w:rsidR="003B7B96" w:rsidRPr="00FF7F8D">
        <w:rPr>
          <w:rFonts w:ascii="Book Antiqua" w:hAnsi="Book Antiqua"/>
        </w:rPr>
        <w:t>However, it might also be speculated that the monopolar probes itself caused direct SMA injury or induced e.g. a small hematoma in the vicinity of the SMA, resulting in occlusion of the already narrowed vessel.</w:t>
      </w:r>
      <w:r w:rsidRPr="00FF7F8D">
        <w:rPr>
          <w:rFonts w:ascii="Book Antiqua" w:eastAsiaTheme="minorEastAsia" w:hAnsi="Book Antiqua" w:hint="eastAsia"/>
          <w:b/>
          <w:lang w:eastAsia="zh-CN"/>
        </w:rPr>
        <w:t xml:space="preserve"> </w:t>
      </w:r>
    </w:p>
    <w:p w14:paraId="0B26D9CF" w14:textId="176E8741" w:rsidR="003258EE" w:rsidRDefault="003258EE" w:rsidP="00DF69F4">
      <w:pPr>
        <w:pStyle w:val="NormalWeb"/>
        <w:widowControl w:val="0"/>
        <w:snapToGrid w:val="0"/>
        <w:spacing w:beforeAutospacing="0" w:after="0" w:afterAutospacing="0" w:line="360" w:lineRule="auto"/>
        <w:jc w:val="both"/>
        <w:rPr>
          <w:rFonts w:ascii="Book Antiqua" w:eastAsiaTheme="minorEastAsia" w:hAnsi="Book Antiqua"/>
          <w:b/>
          <w:lang w:eastAsia="zh-CN"/>
        </w:rPr>
      </w:pPr>
    </w:p>
    <w:p w14:paraId="6C7E9265" w14:textId="42B75C9A" w:rsidR="00721B97" w:rsidRPr="00FF7F8D" w:rsidRDefault="00721B97" w:rsidP="006905DB">
      <w:pPr>
        <w:snapToGrid w:val="0"/>
        <w:spacing w:after="0" w:line="360" w:lineRule="auto"/>
        <w:rPr>
          <w:rFonts w:ascii="Book Antiqua" w:hAnsi="Book Antiqua" w:cs="Times New Roman"/>
          <w:b/>
          <w:sz w:val="24"/>
          <w:szCs w:val="24"/>
          <w:lang w:eastAsia="zh-CN"/>
        </w:rPr>
      </w:pPr>
      <w:r w:rsidRPr="00FF7F8D">
        <w:rPr>
          <w:rFonts w:ascii="Book Antiqua" w:hAnsi="Book Antiqua" w:cs="Times New Roman"/>
          <w:b/>
          <w:sz w:val="24"/>
          <w:szCs w:val="24"/>
        </w:rPr>
        <w:t>COMMENTS</w:t>
      </w:r>
    </w:p>
    <w:p w14:paraId="4EC30F5F" w14:textId="77777777" w:rsidR="00721B97" w:rsidRPr="00FF7F8D" w:rsidRDefault="00721B97" w:rsidP="006905DB">
      <w:pPr>
        <w:widowControl w:val="0"/>
        <w:snapToGrid w:val="0"/>
        <w:spacing w:after="0" w:line="360" w:lineRule="auto"/>
        <w:jc w:val="both"/>
        <w:rPr>
          <w:rFonts w:ascii="Book Antiqua" w:hAnsi="Book Antiqua" w:cs="Times New Roman"/>
          <w:b/>
          <w:i/>
          <w:sz w:val="24"/>
          <w:szCs w:val="24"/>
        </w:rPr>
      </w:pPr>
      <w:r w:rsidRPr="00FF7F8D">
        <w:rPr>
          <w:rFonts w:ascii="Book Antiqua" w:hAnsi="Book Antiqua" w:cs="Times New Roman"/>
          <w:b/>
          <w:i/>
          <w:sz w:val="24"/>
          <w:szCs w:val="24"/>
        </w:rPr>
        <w:t>Case characteristics</w:t>
      </w:r>
    </w:p>
    <w:p w14:paraId="2C3191E5" w14:textId="77777777" w:rsidR="00721B97" w:rsidRPr="00FF7F8D" w:rsidRDefault="00A91A3B" w:rsidP="00DF69F4">
      <w:pPr>
        <w:widowControl w:val="0"/>
        <w:snapToGrid w:val="0"/>
        <w:spacing w:after="0" w:line="360" w:lineRule="auto"/>
        <w:jc w:val="both"/>
        <w:rPr>
          <w:rFonts w:ascii="Book Antiqua" w:hAnsi="Book Antiqua" w:cs="Times New Roman"/>
          <w:b/>
          <w:sz w:val="24"/>
          <w:szCs w:val="24"/>
        </w:rPr>
      </w:pPr>
      <w:r w:rsidRPr="00FF7F8D">
        <w:rPr>
          <w:rFonts w:ascii="Book Antiqua" w:hAnsi="Book Antiqua"/>
          <w:sz w:val="24"/>
          <w:szCs w:val="24"/>
        </w:rPr>
        <w:t>A 66-year-old</w:t>
      </w:r>
      <w:r w:rsidRPr="00FF7F8D">
        <w:rPr>
          <w:rStyle w:val="apple-converted-space"/>
          <w:rFonts w:ascii="Book Antiqua" w:hAnsi="Book Antiqua"/>
          <w:sz w:val="24"/>
          <w:szCs w:val="24"/>
        </w:rPr>
        <w:t> </w:t>
      </w:r>
      <w:r w:rsidRPr="00FF7F8D">
        <w:rPr>
          <w:rFonts w:ascii="Book Antiqua" w:hAnsi="Book Antiqua"/>
          <w:sz w:val="24"/>
          <w:szCs w:val="24"/>
        </w:rPr>
        <w:t>man presented with locally advanced pancreatic head adenocarcinoma.</w:t>
      </w:r>
    </w:p>
    <w:p w14:paraId="5EE88F63" w14:textId="77777777" w:rsidR="00FF7F8D" w:rsidRDefault="00FF7F8D" w:rsidP="00DF69F4">
      <w:pPr>
        <w:widowControl w:val="0"/>
        <w:snapToGrid w:val="0"/>
        <w:spacing w:after="0" w:line="360" w:lineRule="auto"/>
        <w:jc w:val="both"/>
        <w:rPr>
          <w:rFonts w:ascii="Book Antiqua" w:hAnsi="Book Antiqua" w:cs="Times New Roman"/>
          <w:b/>
          <w:i/>
          <w:sz w:val="24"/>
          <w:szCs w:val="24"/>
          <w:lang w:eastAsia="zh-CN"/>
        </w:rPr>
      </w:pPr>
    </w:p>
    <w:p w14:paraId="1AD1C067" w14:textId="77777777" w:rsidR="00721B97" w:rsidRPr="00FF7F8D" w:rsidRDefault="00721B97" w:rsidP="00DF69F4">
      <w:pPr>
        <w:widowControl w:val="0"/>
        <w:snapToGrid w:val="0"/>
        <w:spacing w:after="0" w:line="360" w:lineRule="auto"/>
        <w:jc w:val="both"/>
        <w:rPr>
          <w:rFonts w:ascii="Book Antiqua" w:hAnsi="Book Antiqua" w:cs="Times New Roman"/>
          <w:b/>
          <w:i/>
          <w:sz w:val="24"/>
          <w:szCs w:val="24"/>
          <w:lang w:eastAsia="zh-CN"/>
        </w:rPr>
      </w:pPr>
      <w:r w:rsidRPr="00FF7F8D">
        <w:rPr>
          <w:rFonts w:ascii="Book Antiqua" w:hAnsi="Book Antiqua" w:cs="Times New Roman"/>
          <w:b/>
          <w:i/>
          <w:sz w:val="24"/>
          <w:szCs w:val="24"/>
        </w:rPr>
        <w:t xml:space="preserve">Differential </w:t>
      </w:r>
      <w:r w:rsidR="00727184">
        <w:rPr>
          <w:rFonts w:ascii="Book Antiqua" w:hAnsi="Book Antiqua" w:cs="Times New Roman"/>
          <w:b/>
          <w:i/>
          <w:sz w:val="24"/>
          <w:szCs w:val="24"/>
        </w:rPr>
        <w:t>diagnosis</w:t>
      </w:r>
    </w:p>
    <w:p w14:paraId="7BCEF76C" w14:textId="77777777" w:rsidR="00721B97" w:rsidRPr="00FF7F8D" w:rsidRDefault="00A4075A" w:rsidP="00DF69F4">
      <w:pPr>
        <w:widowControl w:val="0"/>
        <w:snapToGrid w:val="0"/>
        <w:spacing w:after="0" w:line="360" w:lineRule="auto"/>
        <w:jc w:val="both"/>
        <w:rPr>
          <w:rFonts w:ascii="Book Antiqua" w:hAnsi="Book Antiqua"/>
          <w:sz w:val="24"/>
          <w:szCs w:val="24"/>
          <w:lang w:eastAsia="zh-CN"/>
        </w:rPr>
      </w:pPr>
      <w:r w:rsidRPr="00FF7F8D">
        <w:rPr>
          <w:rFonts w:ascii="Book Antiqua" w:hAnsi="Book Antiqua"/>
          <w:sz w:val="24"/>
          <w:szCs w:val="24"/>
        </w:rPr>
        <w:t>Chronic inflammation, desmoids reaction around the tumor</w:t>
      </w:r>
      <w:r w:rsidR="00CE5C9F">
        <w:rPr>
          <w:rFonts w:ascii="Book Antiqua" w:hAnsi="Book Antiqua" w:hint="eastAsia"/>
          <w:sz w:val="24"/>
          <w:szCs w:val="24"/>
          <w:lang w:eastAsia="zh-CN"/>
        </w:rPr>
        <w:t>.</w:t>
      </w:r>
    </w:p>
    <w:p w14:paraId="4DF6D96D" w14:textId="77777777" w:rsidR="00FF7F8D" w:rsidRDefault="00FF7F8D" w:rsidP="00DF69F4">
      <w:pPr>
        <w:widowControl w:val="0"/>
        <w:snapToGrid w:val="0"/>
        <w:spacing w:after="0" w:line="360" w:lineRule="auto"/>
        <w:jc w:val="both"/>
        <w:rPr>
          <w:rFonts w:ascii="Book Antiqua" w:hAnsi="Book Antiqua" w:cs="Times New Roman"/>
          <w:b/>
          <w:i/>
          <w:sz w:val="24"/>
          <w:szCs w:val="24"/>
          <w:lang w:eastAsia="zh-CN"/>
        </w:rPr>
      </w:pPr>
    </w:p>
    <w:p w14:paraId="120019B8" w14:textId="77777777" w:rsidR="00721B97" w:rsidRPr="00FF7F8D" w:rsidRDefault="00721B97" w:rsidP="00DF69F4">
      <w:pPr>
        <w:widowControl w:val="0"/>
        <w:snapToGrid w:val="0"/>
        <w:spacing w:after="0" w:line="360" w:lineRule="auto"/>
        <w:jc w:val="both"/>
        <w:rPr>
          <w:rFonts w:ascii="Book Antiqua" w:hAnsi="Book Antiqua" w:cs="Times New Roman"/>
          <w:b/>
          <w:i/>
          <w:sz w:val="24"/>
          <w:szCs w:val="24"/>
        </w:rPr>
      </w:pPr>
      <w:r w:rsidRPr="00FF7F8D">
        <w:rPr>
          <w:rFonts w:ascii="Book Antiqua" w:hAnsi="Book Antiqua" w:cs="Times New Roman"/>
          <w:b/>
          <w:i/>
          <w:sz w:val="24"/>
          <w:szCs w:val="24"/>
        </w:rPr>
        <w:t>Laboratory diagnosis</w:t>
      </w:r>
    </w:p>
    <w:p w14:paraId="28E769A2" w14:textId="77777777" w:rsidR="00721B97" w:rsidRPr="00FF7F8D" w:rsidRDefault="00A4075A" w:rsidP="00DF69F4">
      <w:pPr>
        <w:widowControl w:val="0"/>
        <w:snapToGrid w:val="0"/>
        <w:spacing w:after="0" w:line="360" w:lineRule="auto"/>
        <w:jc w:val="both"/>
        <w:rPr>
          <w:rFonts w:ascii="Book Antiqua" w:hAnsi="Book Antiqua" w:cs="Times New Roman"/>
          <w:b/>
          <w:sz w:val="24"/>
          <w:szCs w:val="24"/>
        </w:rPr>
      </w:pPr>
      <w:r w:rsidRPr="00FF7F8D">
        <w:rPr>
          <w:rFonts w:ascii="Book Antiqua" w:hAnsi="Book Antiqua"/>
          <w:sz w:val="24"/>
          <w:szCs w:val="24"/>
        </w:rPr>
        <w:t>Tumor</w:t>
      </w:r>
      <w:r w:rsidR="00FF7F8D">
        <w:rPr>
          <w:rFonts w:ascii="Book Antiqua" w:hAnsi="Book Antiqua"/>
          <w:sz w:val="24"/>
          <w:szCs w:val="24"/>
        </w:rPr>
        <w:t xml:space="preserve"> markers were measured, with CA</w:t>
      </w:r>
      <w:r w:rsidRPr="00FF7F8D">
        <w:rPr>
          <w:rFonts w:ascii="Book Antiqua" w:hAnsi="Book Antiqua"/>
          <w:sz w:val="24"/>
          <w:szCs w:val="24"/>
        </w:rPr>
        <w:t>19-9 =</w:t>
      </w:r>
      <w:r w:rsidRPr="00FF7F8D">
        <w:rPr>
          <w:rFonts w:ascii="Book Antiqua" w:hAnsi="Book Antiqua"/>
          <w:sz w:val="24"/>
          <w:szCs w:val="24"/>
          <w:lang w:eastAsia="zh-CN"/>
        </w:rPr>
        <w:t xml:space="preserve"> </w:t>
      </w:r>
      <w:r w:rsidR="00FF7F8D">
        <w:rPr>
          <w:rFonts w:ascii="Book Antiqua" w:hAnsi="Book Antiqua"/>
          <w:sz w:val="24"/>
          <w:szCs w:val="24"/>
        </w:rPr>
        <w:t>4801 IU/mL and CA</w:t>
      </w:r>
      <w:r w:rsidRPr="00FF7F8D">
        <w:rPr>
          <w:rFonts w:ascii="Book Antiqua" w:hAnsi="Book Antiqua"/>
          <w:sz w:val="24"/>
          <w:szCs w:val="24"/>
        </w:rPr>
        <w:t>125 = 161 IU/mL.</w:t>
      </w:r>
    </w:p>
    <w:p w14:paraId="50CC31C2" w14:textId="77777777" w:rsidR="00FF7F8D" w:rsidRPr="00FF7F8D" w:rsidRDefault="00FF7F8D" w:rsidP="00DF69F4">
      <w:pPr>
        <w:widowControl w:val="0"/>
        <w:snapToGrid w:val="0"/>
        <w:spacing w:after="0" w:line="360" w:lineRule="auto"/>
        <w:jc w:val="both"/>
        <w:rPr>
          <w:rFonts w:ascii="Book Antiqua" w:hAnsi="Book Antiqua" w:cs="Times New Roman"/>
          <w:b/>
          <w:i/>
          <w:sz w:val="24"/>
          <w:szCs w:val="24"/>
          <w:lang w:eastAsia="zh-CN"/>
        </w:rPr>
      </w:pPr>
    </w:p>
    <w:p w14:paraId="449DCB60" w14:textId="77777777" w:rsidR="00721B97" w:rsidRPr="00FF7F8D" w:rsidRDefault="00721B97" w:rsidP="00DF69F4">
      <w:pPr>
        <w:widowControl w:val="0"/>
        <w:snapToGrid w:val="0"/>
        <w:spacing w:after="0" w:line="360" w:lineRule="auto"/>
        <w:jc w:val="both"/>
        <w:rPr>
          <w:rFonts w:ascii="Book Antiqua" w:hAnsi="Book Antiqua" w:cs="Times New Roman"/>
          <w:b/>
          <w:i/>
          <w:sz w:val="24"/>
          <w:szCs w:val="24"/>
        </w:rPr>
      </w:pPr>
      <w:r w:rsidRPr="00FF7F8D">
        <w:rPr>
          <w:rFonts w:ascii="Book Antiqua" w:hAnsi="Book Antiqua" w:cs="Times New Roman"/>
          <w:b/>
          <w:i/>
          <w:sz w:val="24"/>
          <w:szCs w:val="24"/>
        </w:rPr>
        <w:t>Imaging diagnosis</w:t>
      </w:r>
    </w:p>
    <w:p w14:paraId="748FEAED" w14:textId="77777777" w:rsidR="00A4075A" w:rsidRPr="00FF7F8D" w:rsidRDefault="00A4075A" w:rsidP="00DF69F4">
      <w:pPr>
        <w:widowControl w:val="0"/>
        <w:snapToGrid w:val="0"/>
        <w:spacing w:after="0" w:line="360" w:lineRule="auto"/>
        <w:jc w:val="both"/>
        <w:rPr>
          <w:rFonts w:ascii="Book Antiqua" w:hAnsi="Book Antiqua" w:cs="Times New Roman"/>
          <w:b/>
          <w:i/>
          <w:sz w:val="24"/>
          <w:szCs w:val="24"/>
        </w:rPr>
      </w:pPr>
      <w:r w:rsidRPr="00FF7F8D">
        <w:rPr>
          <w:rFonts w:ascii="Book Antiqua" w:hAnsi="Book Antiqua"/>
          <w:sz w:val="24"/>
          <w:szCs w:val="24"/>
        </w:rPr>
        <w:t>Computerized tomography (CT) examination revealed a malignant mass of 45 mm in diameter was</w:t>
      </w:r>
      <w:r w:rsidRPr="00FF7F8D">
        <w:rPr>
          <w:rStyle w:val="apple-converted-space"/>
          <w:rFonts w:ascii="Book Antiqua" w:hAnsi="Book Antiqua"/>
          <w:sz w:val="24"/>
          <w:szCs w:val="24"/>
        </w:rPr>
        <w:t> </w:t>
      </w:r>
      <w:r w:rsidRPr="00FF7F8D">
        <w:rPr>
          <w:rFonts w:ascii="Book Antiqua" w:hAnsi="Book Antiqua"/>
          <w:sz w:val="24"/>
          <w:szCs w:val="24"/>
        </w:rPr>
        <w:t>observed at the pancreatic head level and the tumor</w:t>
      </w:r>
      <w:r w:rsidRPr="00FF7F8D">
        <w:rPr>
          <w:rStyle w:val="apple-converted-space"/>
          <w:rFonts w:ascii="Book Antiqua" w:hAnsi="Book Antiqua"/>
          <w:sz w:val="24"/>
          <w:szCs w:val="24"/>
        </w:rPr>
        <w:t> </w:t>
      </w:r>
      <w:r w:rsidRPr="00FF7F8D">
        <w:rPr>
          <w:rFonts w:ascii="Book Antiqua" w:hAnsi="Book Antiqua"/>
          <w:sz w:val="24"/>
          <w:szCs w:val="24"/>
        </w:rPr>
        <w:t xml:space="preserve">had surrounded the superior mesenteric artery 360 degrees. </w:t>
      </w:r>
    </w:p>
    <w:p w14:paraId="4257D13A" w14:textId="77777777" w:rsidR="00FF7F8D" w:rsidRDefault="00FF7F8D" w:rsidP="00DF69F4">
      <w:pPr>
        <w:widowControl w:val="0"/>
        <w:snapToGrid w:val="0"/>
        <w:spacing w:after="0" w:line="360" w:lineRule="auto"/>
        <w:jc w:val="both"/>
        <w:rPr>
          <w:rFonts w:ascii="Book Antiqua" w:hAnsi="Book Antiqua" w:cs="Times New Roman"/>
          <w:b/>
          <w:i/>
          <w:sz w:val="24"/>
          <w:szCs w:val="24"/>
          <w:lang w:eastAsia="zh-CN"/>
        </w:rPr>
      </w:pPr>
    </w:p>
    <w:p w14:paraId="3E0276C9" w14:textId="77777777" w:rsidR="00721B97" w:rsidRPr="00FF7F8D" w:rsidRDefault="00721B97" w:rsidP="00DF69F4">
      <w:pPr>
        <w:widowControl w:val="0"/>
        <w:snapToGrid w:val="0"/>
        <w:spacing w:after="0" w:line="360" w:lineRule="auto"/>
        <w:jc w:val="both"/>
        <w:rPr>
          <w:rFonts w:ascii="Book Antiqua" w:hAnsi="Book Antiqua" w:cs="Times New Roman"/>
          <w:b/>
          <w:i/>
          <w:sz w:val="24"/>
          <w:szCs w:val="24"/>
        </w:rPr>
      </w:pPr>
      <w:r w:rsidRPr="00FF7F8D">
        <w:rPr>
          <w:rFonts w:ascii="Book Antiqua" w:hAnsi="Book Antiqua" w:cs="Times New Roman"/>
          <w:b/>
          <w:i/>
          <w:sz w:val="24"/>
          <w:szCs w:val="24"/>
        </w:rPr>
        <w:lastRenderedPageBreak/>
        <w:t>Treatment</w:t>
      </w:r>
    </w:p>
    <w:p w14:paraId="7F93D941" w14:textId="77777777" w:rsidR="00721B97" w:rsidRPr="00FF7F8D" w:rsidRDefault="00A4075A" w:rsidP="00DF69F4">
      <w:pPr>
        <w:widowControl w:val="0"/>
        <w:snapToGrid w:val="0"/>
        <w:spacing w:after="0" w:line="360" w:lineRule="auto"/>
        <w:jc w:val="both"/>
        <w:rPr>
          <w:rFonts w:ascii="Book Antiqua" w:hAnsi="Book Antiqua"/>
          <w:sz w:val="24"/>
          <w:szCs w:val="24"/>
        </w:rPr>
      </w:pPr>
      <w:r w:rsidRPr="00FF7F8D">
        <w:rPr>
          <w:rFonts w:ascii="Book Antiqua" w:hAnsi="Book Antiqua"/>
          <w:sz w:val="24"/>
          <w:szCs w:val="24"/>
        </w:rPr>
        <w:t xml:space="preserve">The patient received systemic chemotherapy following irreversible electroporation. </w:t>
      </w:r>
    </w:p>
    <w:p w14:paraId="66028374" w14:textId="77777777" w:rsidR="00FF7F8D" w:rsidRDefault="00FF7F8D" w:rsidP="00DF69F4">
      <w:pPr>
        <w:widowControl w:val="0"/>
        <w:snapToGrid w:val="0"/>
        <w:spacing w:after="0" w:line="360" w:lineRule="auto"/>
        <w:jc w:val="both"/>
        <w:rPr>
          <w:rFonts w:ascii="Book Antiqua" w:hAnsi="Book Antiqua" w:cs="Times New Roman"/>
          <w:b/>
          <w:i/>
          <w:sz w:val="24"/>
          <w:szCs w:val="24"/>
          <w:lang w:eastAsia="zh-CN"/>
        </w:rPr>
      </w:pPr>
    </w:p>
    <w:p w14:paraId="0979E843" w14:textId="77777777" w:rsidR="00721B97" w:rsidRPr="00FF7F8D" w:rsidRDefault="00721B97" w:rsidP="00DF69F4">
      <w:pPr>
        <w:widowControl w:val="0"/>
        <w:snapToGrid w:val="0"/>
        <w:spacing w:after="0" w:line="360" w:lineRule="auto"/>
        <w:jc w:val="both"/>
        <w:rPr>
          <w:rFonts w:ascii="Book Antiqua" w:hAnsi="Book Antiqua" w:cs="Times New Roman"/>
          <w:b/>
          <w:i/>
          <w:sz w:val="24"/>
          <w:szCs w:val="24"/>
        </w:rPr>
      </w:pPr>
      <w:r w:rsidRPr="00FF7F8D">
        <w:rPr>
          <w:rFonts w:ascii="Book Antiqua" w:hAnsi="Book Antiqua" w:cs="Times New Roman"/>
          <w:b/>
          <w:i/>
          <w:sz w:val="24"/>
          <w:szCs w:val="24"/>
        </w:rPr>
        <w:t>Related reports</w:t>
      </w:r>
    </w:p>
    <w:p w14:paraId="24D01421" w14:textId="3CA011F4" w:rsidR="00721B97" w:rsidRPr="00FF7F8D" w:rsidRDefault="00A4075A" w:rsidP="00DF69F4">
      <w:pPr>
        <w:widowControl w:val="0"/>
        <w:snapToGrid w:val="0"/>
        <w:spacing w:after="0" w:line="360" w:lineRule="auto"/>
        <w:jc w:val="both"/>
        <w:rPr>
          <w:rFonts w:ascii="Book Antiqua" w:hAnsi="Book Antiqua"/>
          <w:sz w:val="24"/>
          <w:szCs w:val="24"/>
        </w:rPr>
      </w:pPr>
      <w:r w:rsidRPr="00FF7F8D">
        <w:rPr>
          <w:rFonts w:ascii="Book Antiqua" w:hAnsi="Book Antiqua"/>
          <w:sz w:val="24"/>
          <w:szCs w:val="24"/>
        </w:rPr>
        <w:t xml:space="preserve">This case is </w:t>
      </w:r>
      <w:r w:rsidR="004C6754" w:rsidRPr="00FF7F8D">
        <w:rPr>
          <w:rFonts w:ascii="Book Antiqua" w:hAnsi="Book Antiqua"/>
          <w:sz w:val="24"/>
          <w:szCs w:val="24"/>
        </w:rPr>
        <w:t>a</w:t>
      </w:r>
      <w:r w:rsidR="00FF7F8D">
        <w:rPr>
          <w:rFonts w:ascii="Book Antiqua" w:hAnsi="Book Antiqua" w:hint="eastAsia"/>
          <w:sz w:val="24"/>
          <w:szCs w:val="24"/>
          <w:lang w:eastAsia="zh-CN"/>
        </w:rPr>
        <w:t xml:space="preserve"> </w:t>
      </w:r>
      <w:r w:rsidRPr="00FF7F8D">
        <w:rPr>
          <w:rFonts w:ascii="Book Antiqua" w:hAnsi="Book Antiqua"/>
          <w:sz w:val="24"/>
          <w:szCs w:val="24"/>
        </w:rPr>
        <w:t xml:space="preserve">unique case of superior mesenteric artery occlusion as a complication of irreversible electroporation. </w:t>
      </w:r>
    </w:p>
    <w:p w14:paraId="5DA0FBE5" w14:textId="77777777" w:rsidR="00FF7F8D" w:rsidRPr="00FF7F8D" w:rsidRDefault="00FF7F8D" w:rsidP="00DF69F4">
      <w:pPr>
        <w:widowControl w:val="0"/>
        <w:snapToGrid w:val="0"/>
        <w:spacing w:after="0" w:line="360" w:lineRule="auto"/>
        <w:jc w:val="both"/>
        <w:rPr>
          <w:rFonts w:ascii="Book Antiqua" w:hAnsi="Book Antiqua" w:cs="Times New Roman"/>
          <w:b/>
          <w:i/>
          <w:sz w:val="24"/>
          <w:szCs w:val="24"/>
          <w:lang w:eastAsia="zh-CN"/>
        </w:rPr>
      </w:pPr>
    </w:p>
    <w:p w14:paraId="03EC6C18" w14:textId="77777777" w:rsidR="00721B97" w:rsidRPr="00FF7F8D" w:rsidRDefault="00721B97" w:rsidP="00DF69F4">
      <w:pPr>
        <w:widowControl w:val="0"/>
        <w:snapToGrid w:val="0"/>
        <w:spacing w:after="0" w:line="360" w:lineRule="auto"/>
        <w:jc w:val="both"/>
        <w:rPr>
          <w:rFonts w:ascii="Book Antiqua" w:hAnsi="Book Antiqua" w:cs="Times New Roman"/>
          <w:b/>
          <w:i/>
          <w:sz w:val="24"/>
          <w:szCs w:val="24"/>
        </w:rPr>
      </w:pPr>
      <w:r w:rsidRPr="00FF7F8D">
        <w:rPr>
          <w:rFonts w:ascii="Book Antiqua" w:hAnsi="Book Antiqua" w:cs="Times New Roman"/>
          <w:b/>
          <w:i/>
          <w:sz w:val="24"/>
          <w:szCs w:val="24"/>
        </w:rPr>
        <w:t>Term explanation</w:t>
      </w:r>
    </w:p>
    <w:p w14:paraId="1FFB776A" w14:textId="77777777" w:rsidR="00721B97" w:rsidRPr="00FF7F8D" w:rsidRDefault="00A4075A" w:rsidP="00DF69F4">
      <w:pPr>
        <w:widowControl w:val="0"/>
        <w:snapToGrid w:val="0"/>
        <w:spacing w:after="0" w:line="360" w:lineRule="auto"/>
        <w:jc w:val="both"/>
        <w:rPr>
          <w:rFonts w:ascii="Book Antiqua" w:hAnsi="Book Antiqua"/>
          <w:sz w:val="24"/>
          <w:szCs w:val="24"/>
        </w:rPr>
      </w:pPr>
      <w:r w:rsidRPr="00FF7F8D">
        <w:rPr>
          <w:rFonts w:ascii="Book Antiqua" w:hAnsi="Book Antiqua"/>
          <w:sz w:val="24"/>
          <w:szCs w:val="24"/>
        </w:rPr>
        <w:t>Irreversible electroporation creates pores in cell membrane by transmitting short electrical currents at high voltage. As a result, the phospholipid membrane of the cell is permanently damaged, and the apoptosis and necrosis complex is observed due to the impairment of cellular homeostasis.</w:t>
      </w:r>
    </w:p>
    <w:p w14:paraId="0D20D4CF" w14:textId="77777777" w:rsidR="00FF7F8D" w:rsidRDefault="00FF7F8D" w:rsidP="00DF69F4">
      <w:pPr>
        <w:widowControl w:val="0"/>
        <w:snapToGrid w:val="0"/>
        <w:spacing w:after="0" w:line="360" w:lineRule="auto"/>
        <w:jc w:val="both"/>
        <w:rPr>
          <w:rFonts w:ascii="Book Antiqua" w:hAnsi="Book Antiqua" w:cs="Times New Roman"/>
          <w:b/>
          <w:i/>
          <w:sz w:val="24"/>
          <w:szCs w:val="24"/>
          <w:lang w:eastAsia="zh-CN"/>
        </w:rPr>
      </w:pPr>
    </w:p>
    <w:p w14:paraId="3F90BEA0" w14:textId="77777777" w:rsidR="00721B97" w:rsidRPr="00FF7F8D" w:rsidRDefault="00721B97" w:rsidP="00DF69F4">
      <w:pPr>
        <w:widowControl w:val="0"/>
        <w:snapToGrid w:val="0"/>
        <w:spacing w:after="0" w:line="360" w:lineRule="auto"/>
        <w:jc w:val="both"/>
        <w:rPr>
          <w:rFonts w:ascii="Book Antiqua" w:hAnsi="Book Antiqua" w:cs="Times New Roman"/>
          <w:b/>
          <w:i/>
          <w:sz w:val="24"/>
          <w:szCs w:val="24"/>
        </w:rPr>
      </w:pPr>
      <w:r w:rsidRPr="00FF7F8D">
        <w:rPr>
          <w:rFonts w:ascii="Book Antiqua" w:hAnsi="Book Antiqua" w:cs="Times New Roman"/>
          <w:b/>
          <w:i/>
          <w:sz w:val="24"/>
          <w:szCs w:val="24"/>
        </w:rPr>
        <w:t>Experiences and lessons</w:t>
      </w:r>
    </w:p>
    <w:p w14:paraId="2EEDC729" w14:textId="6BF937ED" w:rsidR="00A91A3B" w:rsidRPr="00FF7F8D" w:rsidRDefault="00A91A3B" w:rsidP="00DF69F4">
      <w:pPr>
        <w:widowControl w:val="0"/>
        <w:snapToGrid w:val="0"/>
        <w:spacing w:after="0" w:line="360" w:lineRule="auto"/>
        <w:jc w:val="both"/>
        <w:rPr>
          <w:rFonts w:ascii="Book Antiqua" w:hAnsi="Book Antiqua"/>
          <w:sz w:val="24"/>
          <w:szCs w:val="24"/>
        </w:rPr>
      </w:pPr>
      <w:r w:rsidRPr="00FF7F8D">
        <w:rPr>
          <w:rFonts w:ascii="Book Antiqua" w:hAnsi="Book Antiqua"/>
          <w:sz w:val="24"/>
          <w:szCs w:val="24"/>
        </w:rPr>
        <w:t>While a general clinical decision making algorithm would not be appropriate and each clinical situation needs to be individualized</w:t>
      </w:r>
      <w:r w:rsidR="00396958" w:rsidRPr="00FF7F8D">
        <w:rPr>
          <w:rFonts w:ascii="Book Antiqua" w:hAnsi="Book Antiqua"/>
          <w:sz w:val="24"/>
          <w:szCs w:val="24"/>
        </w:rPr>
        <w:t>.</w:t>
      </w:r>
      <w:r w:rsidR="00396958" w:rsidRPr="00FF7F8D">
        <w:rPr>
          <w:rFonts w:ascii="Book Antiqua" w:eastAsia="Times New Roman" w:hAnsi="Book Antiqua" w:cs="Times New Roman"/>
          <w:sz w:val="24"/>
          <w:szCs w:val="24"/>
          <w:lang w:eastAsia="tr-TR"/>
        </w:rPr>
        <w:t xml:space="preserve"> </w:t>
      </w:r>
      <w:r w:rsidR="00396958" w:rsidRPr="00FF7F8D">
        <w:rPr>
          <w:rFonts w:ascii="Book Antiqua" w:hAnsi="Book Antiqua"/>
          <w:sz w:val="24"/>
          <w:szCs w:val="24"/>
        </w:rPr>
        <w:t xml:space="preserve">As in </w:t>
      </w:r>
      <w:r w:rsidR="00CE5C9F">
        <w:rPr>
          <w:rFonts w:ascii="Book Antiqua" w:hAnsi="Book Antiqua" w:hint="eastAsia"/>
          <w:sz w:val="24"/>
          <w:szCs w:val="24"/>
          <w:lang w:eastAsia="zh-CN"/>
        </w:rPr>
        <w:t>this</w:t>
      </w:r>
      <w:r w:rsidR="00CE5C9F" w:rsidRPr="00FF7F8D">
        <w:rPr>
          <w:rFonts w:ascii="Book Antiqua" w:hAnsi="Book Antiqua"/>
          <w:sz w:val="24"/>
          <w:szCs w:val="24"/>
        </w:rPr>
        <w:t xml:space="preserve"> </w:t>
      </w:r>
      <w:r w:rsidR="00396958" w:rsidRPr="00FF7F8D">
        <w:rPr>
          <w:rFonts w:ascii="Book Antiqua" w:hAnsi="Book Antiqua"/>
          <w:sz w:val="24"/>
          <w:szCs w:val="24"/>
        </w:rPr>
        <w:t xml:space="preserve">case, if there is a severe vascular invasion is decreasing the diameter more than 50%, a coated vascular stent could be placed to the narrowed segment before applying irreversible electroporation. </w:t>
      </w:r>
    </w:p>
    <w:p w14:paraId="72FE2ADC" w14:textId="77777777" w:rsidR="00721B97" w:rsidRPr="00FF7F8D" w:rsidRDefault="00721B97" w:rsidP="00DF69F4">
      <w:pPr>
        <w:widowControl w:val="0"/>
        <w:rPr>
          <w:rFonts w:ascii="Book Antiqua" w:hAnsi="Book Antiqua" w:cs="Times New Roman"/>
          <w:b/>
          <w:i/>
          <w:sz w:val="24"/>
          <w:szCs w:val="24"/>
        </w:rPr>
      </w:pPr>
    </w:p>
    <w:p w14:paraId="1BBF3841" w14:textId="77777777" w:rsidR="00721B97" w:rsidRPr="00FF7F8D" w:rsidRDefault="00721B97" w:rsidP="00DF69F4">
      <w:pPr>
        <w:pStyle w:val="NormalWeb"/>
        <w:widowControl w:val="0"/>
        <w:snapToGrid w:val="0"/>
        <w:spacing w:beforeAutospacing="0" w:after="0" w:afterAutospacing="0" w:line="360" w:lineRule="auto"/>
        <w:jc w:val="both"/>
        <w:rPr>
          <w:rFonts w:ascii="Book Antiqua" w:eastAsiaTheme="minorEastAsia" w:hAnsi="Book Antiqua"/>
          <w:b/>
          <w:lang w:eastAsia="zh-CN"/>
        </w:rPr>
      </w:pPr>
      <w:bookmarkStart w:id="72" w:name="OLE_LINK454"/>
      <w:bookmarkStart w:id="73" w:name="OLE_LINK455"/>
      <w:r w:rsidRPr="00FF7F8D">
        <w:rPr>
          <w:rFonts w:ascii="Book Antiqua" w:hAnsi="Book Antiqua"/>
          <w:b/>
          <w:i/>
        </w:rPr>
        <w:t>P</w:t>
      </w:r>
      <w:r w:rsidRPr="00FF7F8D">
        <w:rPr>
          <w:rFonts w:ascii="Book Antiqua" w:hAnsi="Book Antiqua" w:hint="eastAsia"/>
          <w:b/>
          <w:i/>
        </w:rPr>
        <w:t>eer-review</w:t>
      </w:r>
      <w:bookmarkEnd w:id="72"/>
      <w:bookmarkEnd w:id="73"/>
    </w:p>
    <w:p w14:paraId="11DDD2AF" w14:textId="77777777" w:rsidR="000768AC" w:rsidRPr="00FF7F8D" w:rsidRDefault="00721B97" w:rsidP="00DF69F4">
      <w:pPr>
        <w:widowControl w:val="0"/>
        <w:spacing w:after="0" w:line="360" w:lineRule="auto"/>
        <w:jc w:val="both"/>
        <w:rPr>
          <w:rFonts w:ascii="Book Antiqua" w:hAnsi="Book Antiqua"/>
          <w:sz w:val="24"/>
          <w:szCs w:val="24"/>
        </w:rPr>
      </w:pPr>
      <w:r w:rsidRPr="00FF7F8D">
        <w:rPr>
          <w:rFonts w:ascii="Book Antiqua" w:hAnsi="Book Antiqua"/>
          <w:sz w:val="24"/>
          <w:szCs w:val="24"/>
        </w:rPr>
        <w:t>The manuscript by Yahya Ekici and co-workers describes a case of arterial complication following irreversible electroporation</w:t>
      </w:r>
      <w:r w:rsidR="0098160F" w:rsidRPr="00FF7F8D">
        <w:rPr>
          <w:rFonts w:ascii="Book Antiqua" w:hAnsi="Book Antiqua" w:hint="eastAsia"/>
          <w:sz w:val="24"/>
          <w:szCs w:val="24"/>
          <w:lang w:eastAsia="zh-CN"/>
        </w:rPr>
        <w:t xml:space="preserve"> </w:t>
      </w:r>
      <w:r w:rsidRPr="00FF7F8D">
        <w:rPr>
          <w:rFonts w:ascii="Book Antiqua" w:hAnsi="Book Antiqua"/>
          <w:sz w:val="24"/>
          <w:szCs w:val="24"/>
        </w:rPr>
        <w:t>(IRE) for locally advanced pancreatic cancer.</w:t>
      </w:r>
      <w:r w:rsidRPr="00FF7F8D">
        <w:rPr>
          <w:rFonts w:ascii="Book Antiqua" w:hAnsi="Book Antiqua" w:hint="eastAsia"/>
          <w:sz w:val="24"/>
          <w:szCs w:val="24"/>
          <w:lang w:eastAsia="zh-CN"/>
        </w:rPr>
        <w:t xml:space="preserve"> </w:t>
      </w:r>
      <w:r w:rsidRPr="00FF7F8D">
        <w:rPr>
          <w:rFonts w:ascii="Book Antiqua" w:hAnsi="Book Antiqua"/>
          <w:sz w:val="24"/>
          <w:szCs w:val="24"/>
        </w:rPr>
        <w:t>IRE is one of the new methods for local therapy of non-metastatic but locally advanced pancreatic cancers.</w:t>
      </w:r>
      <w:r w:rsidRPr="00FF7F8D">
        <w:rPr>
          <w:rFonts w:ascii="Book Antiqua" w:hAnsi="Book Antiqua" w:hint="eastAsia"/>
          <w:sz w:val="24"/>
          <w:szCs w:val="24"/>
          <w:lang w:eastAsia="zh-CN"/>
        </w:rPr>
        <w:t xml:space="preserve"> </w:t>
      </w:r>
      <w:r w:rsidRPr="00FF7F8D">
        <w:rPr>
          <w:rFonts w:ascii="Book Antiqua" w:hAnsi="Book Antiqua"/>
          <w:sz w:val="24"/>
          <w:szCs w:val="24"/>
        </w:rPr>
        <w:t>The present case report is both timely and important, highlighting a potential adverse event using this technique.</w:t>
      </w:r>
      <w:r w:rsidR="000768AC" w:rsidRPr="00FF7F8D">
        <w:rPr>
          <w:rFonts w:ascii="Book Antiqua" w:hAnsi="Book Antiqua"/>
          <w:b/>
        </w:rPr>
        <w:br w:type="page"/>
      </w:r>
    </w:p>
    <w:p w14:paraId="05E8387A" w14:textId="77777777" w:rsidR="00CF7B81" w:rsidRPr="00FF7F8D" w:rsidRDefault="00C20D18" w:rsidP="00DF69F4">
      <w:pPr>
        <w:pStyle w:val="NormalWeb"/>
        <w:widowControl w:val="0"/>
        <w:snapToGrid w:val="0"/>
        <w:spacing w:beforeAutospacing="0" w:after="0" w:afterAutospacing="0" w:line="360" w:lineRule="auto"/>
        <w:jc w:val="both"/>
        <w:rPr>
          <w:rFonts w:ascii="Book Antiqua" w:eastAsiaTheme="minorEastAsia" w:hAnsi="Book Antiqua"/>
          <w:b/>
          <w:lang w:eastAsia="zh-CN"/>
        </w:rPr>
      </w:pPr>
      <w:r w:rsidRPr="00FF7F8D">
        <w:rPr>
          <w:rFonts w:ascii="Book Antiqua" w:hAnsi="Book Antiqua"/>
          <w:b/>
        </w:rPr>
        <w:lastRenderedPageBreak/>
        <w:t>REFERENCES</w:t>
      </w:r>
    </w:p>
    <w:p w14:paraId="38CB5CF0" w14:textId="77777777" w:rsidR="00CF7B81" w:rsidRPr="00FF7F8D" w:rsidRDefault="00CF7B81" w:rsidP="00DF69F4">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FF7F8D">
        <w:rPr>
          <w:rFonts w:ascii="Book Antiqua" w:hAnsi="Book Antiqua" w:cs="Times New Roman"/>
          <w:sz w:val="24"/>
          <w:szCs w:val="24"/>
        </w:rPr>
        <w:t>1</w:t>
      </w:r>
      <w:r w:rsidR="009C5DBB" w:rsidRPr="00FF7F8D">
        <w:rPr>
          <w:rFonts w:ascii="Book Antiqua" w:hAnsi="Book Antiqua" w:cs="Times New Roman" w:hint="eastAsia"/>
          <w:sz w:val="24"/>
          <w:szCs w:val="24"/>
          <w:lang w:eastAsia="zh-CN"/>
        </w:rPr>
        <w:t xml:space="preserve"> </w:t>
      </w:r>
      <w:r w:rsidRPr="00FF7F8D">
        <w:rPr>
          <w:rFonts w:ascii="Book Antiqua" w:hAnsi="Book Antiqua" w:cs="Times New Roman"/>
          <w:b/>
          <w:sz w:val="24"/>
          <w:szCs w:val="24"/>
        </w:rPr>
        <w:t>American Cancer Society.</w:t>
      </w:r>
      <w:r w:rsidR="00E321E3" w:rsidRPr="00FF7F8D">
        <w:rPr>
          <w:rFonts w:ascii="Book Antiqua" w:hAnsi="Book Antiqua" w:cs="Times New Roman"/>
          <w:b/>
          <w:sz w:val="24"/>
          <w:szCs w:val="24"/>
        </w:rPr>
        <w:t xml:space="preserve"> </w:t>
      </w:r>
      <w:r w:rsidRPr="00FF7F8D">
        <w:rPr>
          <w:rFonts w:ascii="Book Antiqua" w:hAnsi="Book Antiqua" w:cs="Times New Roman"/>
          <w:sz w:val="24"/>
          <w:szCs w:val="24"/>
        </w:rPr>
        <w:t>Cancer Facts &amp; Figures 2011. Atlanta</w:t>
      </w:r>
      <w:r w:rsidR="00B723D1" w:rsidRPr="00FF7F8D">
        <w:rPr>
          <w:rFonts w:ascii="Book Antiqua" w:hAnsi="Book Antiqua" w:cs="Times New Roman"/>
          <w:sz w:val="24"/>
          <w:szCs w:val="24"/>
        </w:rPr>
        <w:t>: American Cancer Society; 2011</w:t>
      </w:r>
    </w:p>
    <w:p w14:paraId="6CB93B00" w14:textId="77777777" w:rsidR="00CF7B81" w:rsidRPr="00FF7F8D" w:rsidRDefault="00CF7B81" w:rsidP="00DF69F4">
      <w:pPr>
        <w:widowControl w:val="0"/>
        <w:shd w:val="clear" w:color="auto" w:fill="FFFFFF"/>
        <w:snapToGrid w:val="0"/>
        <w:spacing w:after="0" w:line="360" w:lineRule="auto"/>
        <w:jc w:val="both"/>
        <w:rPr>
          <w:rFonts w:ascii="Book Antiqua" w:eastAsia="Times New Roman" w:hAnsi="Book Antiqua" w:cs="Arial"/>
          <w:sz w:val="24"/>
          <w:szCs w:val="24"/>
          <w:lang w:val="tr-TR" w:eastAsia="tr-TR"/>
        </w:rPr>
      </w:pPr>
      <w:r w:rsidRPr="00FF7F8D">
        <w:rPr>
          <w:rFonts w:ascii="Book Antiqua" w:hAnsi="Book Antiqua" w:cs="Times New Roman"/>
          <w:sz w:val="24"/>
          <w:szCs w:val="24"/>
        </w:rPr>
        <w:t>2</w:t>
      </w:r>
      <w:r w:rsidR="009C5DBB" w:rsidRPr="00FF7F8D">
        <w:rPr>
          <w:rFonts w:ascii="Book Antiqua" w:hAnsi="Book Antiqua" w:cs="Times New Roman" w:hint="eastAsia"/>
          <w:sz w:val="24"/>
          <w:szCs w:val="24"/>
          <w:lang w:eastAsia="zh-CN"/>
        </w:rPr>
        <w:t xml:space="preserve"> </w:t>
      </w:r>
      <w:r w:rsidRPr="00FF7F8D">
        <w:rPr>
          <w:rFonts w:ascii="Book Antiqua" w:hAnsi="Book Antiqua" w:cs="Times New Roman"/>
          <w:b/>
          <w:sz w:val="24"/>
          <w:szCs w:val="24"/>
        </w:rPr>
        <w:t>Arnoletti JP</w:t>
      </w:r>
      <w:r w:rsidRPr="00FF7F8D">
        <w:rPr>
          <w:rFonts w:ascii="Book Antiqua" w:hAnsi="Book Antiqua" w:cs="Times New Roman"/>
          <w:sz w:val="24"/>
          <w:szCs w:val="24"/>
        </w:rPr>
        <w:t>, Frolov A, Eloubeidi</w:t>
      </w:r>
      <w:r w:rsidR="00831812"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M,</w:t>
      </w:r>
      <w:r w:rsidR="00831812"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Keene K, Posey J,</w:t>
      </w:r>
      <w:r w:rsidR="00831812"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Wood T,</w:t>
      </w:r>
      <w:r w:rsidR="00A258A7" w:rsidRPr="00FF7F8D">
        <w:rPr>
          <w:rFonts w:ascii="Book Antiqua" w:hAnsi="Book Antiqua" w:cs="Times New Roman" w:hint="eastAsia"/>
          <w:sz w:val="24"/>
          <w:szCs w:val="24"/>
          <w:lang w:eastAsia="zh-CN"/>
        </w:rPr>
        <w:t xml:space="preserve"> </w:t>
      </w:r>
      <w:hyperlink r:id="rId10" w:history="1">
        <w:r w:rsidR="00831812" w:rsidRPr="00FF7F8D">
          <w:rPr>
            <w:rStyle w:val="Hyperlink"/>
            <w:rFonts w:ascii="Book Antiqua" w:hAnsi="Book Antiqua" w:cs="Times New Roman"/>
            <w:color w:val="auto"/>
            <w:sz w:val="24"/>
            <w:szCs w:val="24"/>
            <w:u w:val="none"/>
          </w:rPr>
          <w:t>Greeno E</w:t>
        </w:r>
      </w:hyperlink>
      <w:r w:rsidR="00831812" w:rsidRPr="00FF7F8D">
        <w:rPr>
          <w:rFonts w:ascii="Book Antiqua" w:hAnsi="Book Antiqua" w:cs="Times New Roman"/>
          <w:sz w:val="24"/>
          <w:szCs w:val="24"/>
        </w:rPr>
        <w:t>, </w:t>
      </w:r>
      <w:hyperlink r:id="rId11" w:history="1">
        <w:r w:rsidR="00831812" w:rsidRPr="00FF7F8D">
          <w:rPr>
            <w:rStyle w:val="Hyperlink"/>
            <w:rFonts w:ascii="Book Antiqua" w:hAnsi="Book Antiqua" w:cs="Times New Roman"/>
            <w:color w:val="auto"/>
            <w:sz w:val="24"/>
            <w:szCs w:val="24"/>
            <w:u w:val="none"/>
          </w:rPr>
          <w:t>Jhala N</w:t>
        </w:r>
      </w:hyperlink>
      <w:r w:rsidR="00831812" w:rsidRPr="00FF7F8D">
        <w:rPr>
          <w:rFonts w:ascii="Book Antiqua" w:hAnsi="Book Antiqua" w:cs="Times New Roman"/>
          <w:sz w:val="24"/>
          <w:szCs w:val="24"/>
        </w:rPr>
        <w:t>, </w:t>
      </w:r>
      <w:hyperlink r:id="rId12" w:history="1">
        <w:r w:rsidR="00831812" w:rsidRPr="00FF7F8D">
          <w:rPr>
            <w:rStyle w:val="Hyperlink"/>
            <w:rFonts w:ascii="Book Antiqua" w:hAnsi="Book Antiqua" w:cs="Times New Roman"/>
            <w:color w:val="auto"/>
            <w:sz w:val="24"/>
            <w:szCs w:val="24"/>
            <w:u w:val="none"/>
          </w:rPr>
          <w:t>Varadarajulu S</w:t>
        </w:r>
      </w:hyperlink>
      <w:r w:rsidR="00831812" w:rsidRPr="00FF7F8D">
        <w:rPr>
          <w:rFonts w:ascii="Book Antiqua" w:hAnsi="Book Antiqua" w:cs="Times New Roman"/>
          <w:sz w:val="24"/>
          <w:szCs w:val="24"/>
        </w:rPr>
        <w:t>, </w:t>
      </w:r>
      <w:hyperlink r:id="rId13" w:history="1">
        <w:r w:rsidR="00831812" w:rsidRPr="00FF7F8D">
          <w:rPr>
            <w:rStyle w:val="Hyperlink"/>
            <w:rFonts w:ascii="Book Antiqua" w:hAnsi="Book Antiqua" w:cs="Times New Roman"/>
            <w:color w:val="auto"/>
            <w:sz w:val="24"/>
            <w:szCs w:val="24"/>
            <w:u w:val="none"/>
          </w:rPr>
          <w:t>Russo S</w:t>
        </w:r>
      </w:hyperlink>
      <w:r w:rsidR="00831812" w:rsidRPr="00FF7F8D">
        <w:rPr>
          <w:rFonts w:ascii="Book Antiqua" w:hAnsi="Book Antiqua" w:cs="Times New Roman"/>
          <w:sz w:val="24"/>
          <w:szCs w:val="24"/>
        </w:rPr>
        <w:t>, </w:t>
      </w:r>
      <w:hyperlink r:id="rId14" w:history="1">
        <w:r w:rsidR="00831812" w:rsidRPr="00FF7F8D">
          <w:rPr>
            <w:rStyle w:val="Hyperlink"/>
            <w:rFonts w:ascii="Book Antiqua" w:hAnsi="Book Antiqua" w:cs="Times New Roman"/>
            <w:color w:val="auto"/>
            <w:sz w:val="24"/>
            <w:szCs w:val="24"/>
            <w:u w:val="none"/>
          </w:rPr>
          <w:t>Christein J</w:t>
        </w:r>
      </w:hyperlink>
      <w:r w:rsidR="00831812" w:rsidRPr="00FF7F8D">
        <w:rPr>
          <w:rFonts w:ascii="Book Antiqua" w:hAnsi="Book Antiqua" w:cs="Times New Roman"/>
          <w:sz w:val="24"/>
          <w:szCs w:val="24"/>
        </w:rPr>
        <w:t>, </w:t>
      </w:r>
      <w:hyperlink r:id="rId15" w:history="1">
        <w:r w:rsidR="00831812" w:rsidRPr="00FF7F8D">
          <w:rPr>
            <w:rStyle w:val="Hyperlink"/>
            <w:rFonts w:ascii="Book Antiqua" w:hAnsi="Book Antiqua" w:cs="Times New Roman"/>
            <w:color w:val="auto"/>
            <w:sz w:val="24"/>
            <w:szCs w:val="24"/>
            <w:u w:val="none"/>
          </w:rPr>
          <w:t>Oster R</w:t>
        </w:r>
      </w:hyperlink>
      <w:r w:rsidR="00831812" w:rsidRPr="00FF7F8D">
        <w:rPr>
          <w:rFonts w:ascii="Book Antiqua" w:hAnsi="Book Antiqua" w:cs="Times New Roman"/>
          <w:sz w:val="24"/>
          <w:szCs w:val="24"/>
        </w:rPr>
        <w:t>, </w:t>
      </w:r>
      <w:hyperlink r:id="rId16" w:history="1">
        <w:r w:rsidR="00831812" w:rsidRPr="00FF7F8D">
          <w:rPr>
            <w:rStyle w:val="Hyperlink"/>
            <w:rFonts w:ascii="Book Antiqua" w:hAnsi="Book Antiqua" w:cs="Times New Roman"/>
            <w:color w:val="auto"/>
            <w:sz w:val="24"/>
            <w:szCs w:val="24"/>
            <w:u w:val="none"/>
          </w:rPr>
          <w:t>Buchsbaum DJ</w:t>
        </w:r>
      </w:hyperlink>
      <w:r w:rsidR="00831812" w:rsidRPr="00FF7F8D">
        <w:rPr>
          <w:rFonts w:ascii="Book Antiqua" w:hAnsi="Book Antiqua" w:cs="Times New Roman"/>
          <w:sz w:val="24"/>
          <w:szCs w:val="24"/>
        </w:rPr>
        <w:t>, </w:t>
      </w:r>
      <w:hyperlink r:id="rId17" w:history="1">
        <w:r w:rsidR="00831812" w:rsidRPr="00FF7F8D">
          <w:rPr>
            <w:rStyle w:val="Hyperlink"/>
            <w:rFonts w:ascii="Book Antiqua" w:hAnsi="Book Antiqua" w:cs="Times New Roman"/>
            <w:color w:val="auto"/>
            <w:sz w:val="24"/>
            <w:szCs w:val="24"/>
            <w:u w:val="none"/>
          </w:rPr>
          <w:t>Vickers SM</w:t>
        </w:r>
      </w:hyperlink>
      <w:r w:rsidR="00831812" w:rsidRPr="00FF7F8D">
        <w:rPr>
          <w:rFonts w:ascii="Book Antiqua" w:hAnsi="Book Antiqua" w:cs="Times New Roman"/>
          <w:sz w:val="24"/>
          <w:szCs w:val="24"/>
        </w:rPr>
        <w:t>.</w:t>
      </w:r>
      <w:r w:rsidRPr="00FF7F8D">
        <w:rPr>
          <w:rFonts w:ascii="Book Antiqua" w:hAnsi="Book Antiqua" w:cs="Times New Roman"/>
          <w:sz w:val="24"/>
          <w:szCs w:val="24"/>
        </w:rPr>
        <w:t xml:space="preserve"> A phase I study evaluating the role of the anti-epidermal growth factor receptor (EGFR) antibody cetuximab as a radiosensitizer with chemoradiation for locally advanced pancreatic cancer. </w:t>
      </w:r>
      <w:r w:rsidRPr="00FF7F8D">
        <w:rPr>
          <w:rFonts w:ascii="Book Antiqua" w:hAnsi="Book Antiqua" w:cs="Times New Roman"/>
          <w:i/>
          <w:sz w:val="24"/>
          <w:szCs w:val="24"/>
        </w:rPr>
        <w:t>Cancer Chemother</w:t>
      </w:r>
      <w:r w:rsidR="00B723D1" w:rsidRPr="00FF7F8D">
        <w:rPr>
          <w:rFonts w:ascii="Book Antiqua" w:hAnsi="Book Antiqua" w:cs="Times New Roman" w:hint="eastAsia"/>
          <w:i/>
          <w:sz w:val="24"/>
          <w:szCs w:val="24"/>
          <w:lang w:eastAsia="zh-CN"/>
        </w:rPr>
        <w:t xml:space="preserve"> </w:t>
      </w:r>
      <w:r w:rsidRPr="00FF7F8D">
        <w:rPr>
          <w:rFonts w:ascii="Book Antiqua" w:hAnsi="Book Antiqua" w:cs="Times New Roman"/>
          <w:i/>
          <w:sz w:val="24"/>
          <w:szCs w:val="24"/>
        </w:rPr>
        <w:t>Pharmacol</w:t>
      </w:r>
      <w:r w:rsidR="00B723D1"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2011;</w:t>
      </w:r>
      <w:r w:rsidR="00B723D1" w:rsidRPr="00FF7F8D">
        <w:rPr>
          <w:rFonts w:ascii="Book Antiqua" w:hAnsi="Book Antiqua" w:cs="Times New Roman" w:hint="eastAsia"/>
          <w:sz w:val="24"/>
          <w:szCs w:val="24"/>
          <w:lang w:eastAsia="zh-CN"/>
        </w:rPr>
        <w:t xml:space="preserve"> </w:t>
      </w:r>
      <w:r w:rsidRPr="00FF7F8D">
        <w:rPr>
          <w:rFonts w:ascii="Book Antiqua" w:hAnsi="Book Antiqua" w:cs="Times New Roman"/>
          <w:b/>
          <w:sz w:val="24"/>
          <w:szCs w:val="24"/>
        </w:rPr>
        <w:t>67</w:t>
      </w:r>
      <w:r w:rsidRPr="00FF7F8D">
        <w:rPr>
          <w:rFonts w:ascii="Book Antiqua" w:hAnsi="Book Antiqua" w:cs="Times New Roman"/>
          <w:sz w:val="24"/>
          <w:szCs w:val="24"/>
        </w:rPr>
        <w:t>:</w:t>
      </w:r>
      <w:r w:rsidR="00B723D1"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891</w:t>
      </w:r>
      <w:r w:rsidR="00B723D1" w:rsidRPr="00FF7F8D">
        <w:rPr>
          <w:rFonts w:ascii="Book Antiqua" w:hAnsi="Book Antiqua" w:cs="Times New Roman" w:hint="eastAsia"/>
          <w:sz w:val="24"/>
          <w:szCs w:val="24"/>
          <w:lang w:eastAsia="zh-CN"/>
        </w:rPr>
        <w:t>-89</w:t>
      </w:r>
      <w:r w:rsidRPr="00FF7F8D">
        <w:rPr>
          <w:rFonts w:ascii="Book Antiqua" w:hAnsi="Book Antiqua" w:cs="Times New Roman"/>
          <w:sz w:val="24"/>
          <w:szCs w:val="24"/>
        </w:rPr>
        <w:t>7</w:t>
      </w:r>
      <w:r w:rsidR="00B723D1" w:rsidRPr="00FF7F8D">
        <w:rPr>
          <w:rFonts w:ascii="Book Antiqua" w:hAnsi="Book Antiqua" w:cs="Times New Roman" w:hint="eastAsia"/>
          <w:sz w:val="24"/>
          <w:szCs w:val="24"/>
          <w:lang w:eastAsia="zh-CN"/>
        </w:rPr>
        <w:t xml:space="preserve"> </w:t>
      </w:r>
      <w:r w:rsidR="00EF0D48" w:rsidRPr="00FF7F8D">
        <w:rPr>
          <w:rFonts w:ascii="Book Antiqua" w:hAnsi="Book Antiqua" w:cs="Times New Roman"/>
          <w:sz w:val="24"/>
          <w:szCs w:val="24"/>
        </w:rPr>
        <w:t>[</w:t>
      </w:r>
      <w:r w:rsidR="00EF0D48" w:rsidRPr="00FF7F8D">
        <w:rPr>
          <w:rFonts w:ascii="Book Antiqua" w:eastAsia="Times New Roman" w:hAnsi="Book Antiqua" w:cs="Arial"/>
          <w:sz w:val="24"/>
          <w:szCs w:val="24"/>
          <w:lang w:val="tr-TR" w:eastAsia="tr-TR"/>
        </w:rPr>
        <w:t>PMID:</w:t>
      </w:r>
      <w:r w:rsidR="00823D35" w:rsidRPr="00FF7F8D">
        <w:rPr>
          <w:rFonts w:ascii="Book Antiqua" w:hAnsi="Book Antiqua" w:cs="Arial" w:hint="eastAsia"/>
          <w:sz w:val="24"/>
          <w:szCs w:val="24"/>
          <w:lang w:val="tr-TR" w:eastAsia="zh-CN"/>
        </w:rPr>
        <w:t xml:space="preserve"> </w:t>
      </w:r>
      <w:r w:rsidR="00EF0D48" w:rsidRPr="00FF7F8D">
        <w:rPr>
          <w:rFonts w:ascii="Book Antiqua" w:eastAsia="Times New Roman" w:hAnsi="Book Antiqua" w:cs="Arial"/>
          <w:sz w:val="24"/>
          <w:szCs w:val="24"/>
          <w:lang w:val="tr-TR" w:eastAsia="tr-TR"/>
        </w:rPr>
        <w:t>20589377</w:t>
      </w:r>
      <w:r w:rsidR="00357A0D" w:rsidRPr="00FF7F8D">
        <w:rPr>
          <w:rFonts w:ascii="Book Antiqua" w:eastAsia="Times New Roman" w:hAnsi="Book Antiqua" w:cs="Arial"/>
          <w:sz w:val="24"/>
          <w:szCs w:val="24"/>
          <w:lang w:val="tr-TR" w:eastAsia="tr-TR"/>
        </w:rPr>
        <w:t xml:space="preserve"> DOI: </w:t>
      </w:r>
      <w:r w:rsidR="00624E6F">
        <w:fldChar w:fldCharType="begin"/>
      </w:r>
      <w:r w:rsidR="00624E6F">
        <w:instrText xml:space="preserve"> HYPERLINK "http://dx.doi.org/10.1007%2Fs00280-010-1383-0" \t "pmc_ext" </w:instrText>
      </w:r>
      <w:r w:rsidR="00624E6F">
        <w:fldChar w:fldCharType="separate"/>
      </w:r>
      <w:r w:rsidR="00357A0D" w:rsidRPr="00FF7F8D">
        <w:rPr>
          <w:rStyle w:val="Hyperlink"/>
          <w:rFonts w:ascii="Book Antiqua" w:hAnsi="Book Antiqua"/>
          <w:color w:val="auto"/>
          <w:sz w:val="24"/>
          <w:szCs w:val="24"/>
          <w:u w:val="none"/>
        </w:rPr>
        <w:t>10.1007/s00280-010-1383-0</w:t>
      </w:r>
      <w:r w:rsidR="00624E6F">
        <w:rPr>
          <w:rStyle w:val="Hyperlink"/>
          <w:rFonts w:ascii="Book Antiqua" w:hAnsi="Book Antiqua"/>
          <w:color w:val="auto"/>
          <w:sz w:val="24"/>
          <w:szCs w:val="24"/>
          <w:u w:val="none"/>
        </w:rPr>
        <w:fldChar w:fldCharType="end"/>
      </w:r>
      <w:r w:rsidR="00357A0D" w:rsidRPr="00FF7F8D">
        <w:rPr>
          <w:rStyle w:val="doi"/>
          <w:rFonts w:ascii="Book Antiqua" w:hAnsi="Book Antiqua"/>
          <w:sz w:val="24"/>
          <w:szCs w:val="24"/>
        </w:rPr>
        <w:t>]</w:t>
      </w:r>
    </w:p>
    <w:p w14:paraId="19196AB6" w14:textId="77777777" w:rsidR="00357A0D" w:rsidRPr="00FF7F8D" w:rsidRDefault="00CF7B81" w:rsidP="00DF69F4">
      <w:pPr>
        <w:widowControl w:val="0"/>
        <w:autoSpaceDE w:val="0"/>
        <w:autoSpaceDN w:val="0"/>
        <w:adjustRightInd w:val="0"/>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3</w:t>
      </w:r>
      <w:r w:rsidR="009C5DBB" w:rsidRPr="00FF7F8D">
        <w:rPr>
          <w:rFonts w:ascii="Book Antiqua" w:hAnsi="Book Antiqua" w:cs="Times New Roman" w:hint="eastAsia"/>
          <w:sz w:val="24"/>
          <w:szCs w:val="24"/>
          <w:lang w:eastAsia="zh-CN"/>
        </w:rPr>
        <w:t xml:space="preserve"> </w:t>
      </w:r>
      <w:r w:rsidRPr="00FF7F8D">
        <w:rPr>
          <w:rFonts w:ascii="Book Antiqua" w:hAnsi="Book Antiqua" w:cs="Times New Roman"/>
          <w:b/>
          <w:sz w:val="24"/>
          <w:szCs w:val="24"/>
        </w:rPr>
        <w:t>Callery MP</w:t>
      </w:r>
      <w:r w:rsidRPr="00FF7F8D">
        <w:rPr>
          <w:rFonts w:ascii="Book Antiqua" w:hAnsi="Book Antiqua" w:cs="Times New Roman"/>
          <w:sz w:val="24"/>
          <w:szCs w:val="24"/>
        </w:rPr>
        <w:t xml:space="preserve">, Chang KJ, Fishman EK, Talamonti MS, William Traverso L, Linehan DC. Pretreatment assessment of resectable and borderline resectable pancreatic cancer: expert consensus statement. </w:t>
      </w:r>
      <w:r w:rsidRPr="00FF7F8D">
        <w:rPr>
          <w:rFonts w:ascii="Book Antiqua" w:hAnsi="Book Antiqua" w:cs="Times New Roman"/>
          <w:i/>
          <w:sz w:val="24"/>
          <w:szCs w:val="24"/>
        </w:rPr>
        <w:t>Ann Surg</w:t>
      </w:r>
      <w:r w:rsidR="00ED17DE" w:rsidRPr="00FF7F8D">
        <w:rPr>
          <w:rFonts w:ascii="Book Antiqua" w:hAnsi="Book Antiqua" w:cs="Times New Roman" w:hint="eastAsia"/>
          <w:i/>
          <w:sz w:val="24"/>
          <w:szCs w:val="24"/>
          <w:lang w:eastAsia="zh-CN"/>
        </w:rPr>
        <w:t xml:space="preserve"> </w:t>
      </w:r>
      <w:r w:rsidRPr="00FF7F8D">
        <w:rPr>
          <w:rFonts w:ascii="Book Antiqua" w:hAnsi="Book Antiqua" w:cs="Times New Roman"/>
          <w:i/>
          <w:sz w:val="24"/>
          <w:szCs w:val="24"/>
        </w:rPr>
        <w:t>Oncol</w:t>
      </w:r>
      <w:r w:rsidRPr="00FF7F8D">
        <w:rPr>
          <w:rFonts w:ascii="Book Antiqua" w:hAnsi="Book Antiqua" w:cs="Times New Roman"/>
          <w:sz w:val="24"/>
          <w:szCs w:val="24"/>
        </w:rPr>
        <w:t xml:space="preserve"> 2009; </w:t>
      </w:r>
      <w:r w:rsidRPr="00FF7F8D">
        <w:rPr>
          <w:rFonts w:ascii="Book Antiqua" w:hAnsi="Book Antiqua" w:cs="Times New Roman"/>
          <w:b/>
          <w:sz w:val="24"/>
          <w:szCs w:val="24"/>
        </w:rPr>
        <w:t>16</w:t>
      </w:r>
      <w:r w:rsidRPr="00FF7F8D">
        <w:rPr>
          <w:rFonts w:ascii="Book Antiqua" w:hAnsi="Book Antiqua" w:cs="Times New Roman"/>
          <w:sz w:val="24"/>
          <w:szCs w:val="24"/>
        </w:rPr>
        <w:t>:</w:t>
      </w:r>
      <w:r w:rsidR="00ED17DE"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1727</w:t>
      </w:r>
      <w:r w:rsidR="00ED17DE" w:rsidRPr="00FF7F8D">
        <w:rPr>
          <w:rFonts w:ascii="Book Antiqua" w:hAnsi="Book Antiqua" w:cs="Times New Roman" w:hint="eastAsia"/>
          <w:sz w:val="24"/>
          <w:szCs w:val="24"/>
          <w:lang w:eastAsia="zh-CN"/>
        </w:rPr>
        <w:t>-</w:t>
      </w:r>
      <w:r w:rsidRPr="00FF7F8D">
        <w:rPr>
          <w:rFonts w:ascii="Book Antiqua" w:hAnsi="Book Antiqua" w:cs="Times New Roman"/>
          <w:sz w:val="24"/>
          <w:szCs w:val="24"/>
        </w:rPr>
        <w:t>1733</w:t>
      </w:r>
      <w:r w:rsidR="00ED17DE" w:rsidRPr="00FF7F8D">
        <w:rPr>
          <w:rFonts w:ascii="Book Antiqua" w:hAnsi="Book Antiqua" w:cs="Times New Roman" w:hint="eastAsia"/>
          <w:sz w:val="24"/>
          <w:szCs w:val="24"/>
          <w:lang w:eastAsia="zh-CN"/>
        </w:rPr>
        <w:t xml:space="preserve"> </w:t>
      </w:r>
      <w:r w:rsidR="00357A0D" w:rsidRPr="00FF7F8D">
        <w:rPr>
          <w:rFonts w:ascii="Book Antiqua" w:hAnsi="Book Antiqua" w:cs="Times New Roman"/>
          <w:sz w:val="24"/>
          <w:szCs w:val="24"/>
        </w:rPr>
        <w:t>[</w:t>
      </w:r>
      <w:r w:rsidR="000768AC" w:rsidRPr="00FF7F8D">
        <w:rPr>
          <w:rFonts w:ascii="Book Antiqua" w:hAnsi="Book Antiqua" w:cs="Times New Roman" w:hint="eastAsia"/>
          <w:sz w:val="24"/>
          <w:szCs w:val="24"/>
          <w:lang w:eastAsia="zh-CN"/>
        </w:rPr>
        <w:t xml:space="preserve">PMID: </w:t>
      </w:r>
      <w:r w:rsidR="000768AC" w:rsidRPr="00FF7F8D">
        <w:rPr>
          <w:rFonts w:ascii="Book Antiqua" w:hAnsi="Book Antiqua" w:cs="Times New Roman"/>
          <w:sz w:val="24"/>
          <w:szCs w:val="24"/>
          <w:lang w:eastAsia="zh-CN"/>
        </w:rPr>
        <w:t>19396496</w:t>
      </w:r>
      <w:r w:rsidR="000768AC" w:rsidRPr="00FF7F8D">
        <w:rPr>
          <w:rFonts w:ascii="Book Antiqua" w:hAnsi="Book Antiqua" w:cs="Times New Roman" w:hint="eastAsia"/>
          <w:sz w:val="24"/>
          <w:szCs w:val="24"/>
          <w:lang w:eastAsia="zh-CN"/>
        </w:rPr>
        <w:t xml:space="preserve"> </w:t>
      </w:r>
      <w:r w:rsidR="00823D35" w:rsidRPr="00FF7F8D">
        <w:rPr>
          <w:rFonts w:ascii="Book Antiqua" w:hAnsi="Book Antiqua" w:cs="Times New Roman"/>
          <w:caps/>
          <w:sz w:val="24"/>
          <w:szCs w:val="24"/>
        </w:rPr>
        <w:t>doi:</w:t>
      </w:r>
      <w:r w:rsidR="00823D35" w:rsidRPr="00FF7F8D">
        <w:rPr>
          <w:rFonts w:ascii="Book Antiqua" w:hAnsi="Book Antiqua" w:cs="Times New Roman"/>
          <w:sz w:val="24"/>
          <w:szCs w:val="24"/>
        </w:rPr>
        <w:t xml:space="preserve"> 10.1245/s10434-009-0408-6</w:t>
      </w:r>
      <w:r w:rsidR="00357A0D" w:rsidRPr="00FF7F8D">
        <w:rPr>
          <w:rFonts w:ascii="Book Antiqua" w:hAnsi="Book Antiqua"/>
          <w:sz w:val="24"/>
          <w:szCs w:val="24"/>
        </w:rPr>
        <w:t>]</w:t>
      </w:r>
    </w:p>
    <w:p w14:paraId="7F1F7765" w14:textId="77777777" w:rsidR="00CF7B81" w:rsidRPr="00FF7F8D" w:rsidRDefault="00CF7B81" w:rsidP="00DF69F4">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FF7F8D">
        <w:rPr>
          <w:rFonts w:ascii="Book Antiqua" w:hAnsi="Book Antiqua" w:cs="Times New Roman"/>
          <w:sz w:val="24"/>
          <w:szCs w:val="24"/>
        </w:rPr>
        <w:t>4</w:t>
      </w:r>
      <w:r w:rsidR="009C5DBB" w:rsidRPr="00FF7F8D">
        <w:rPr>
          <w:rFonts w:ascii="Book Antiqua" w:hAnsi="Book Antiqua" w:cs="Times New Roman" w:hint="eastAsia"/>
          <w:sz w:val="24"/>
          <w:szCs w:val="24"/>
          <w:lang w:eastAsia="zh-CN"/>
        </w:rPr>
        <w:t xml:space="preserve"> </w:t>
      </w:r>
      <w:r w:rsidRPr="00FF7F8D">
        <w:rPr>
          <w:rFonts w:ascii="Book Antiqua" w:hAnsi="Book Antiqua" w:cs="Times New Roman"/>
          <w:b/>
          <w:sz w:val="24"/>
          <w:szCs w:val="24"/>
        </w:rPr>
        <w:t>Bilimoria KY</w:t>
      </w:r>
      <w:r w:rsidRPr="00FF7F8D">
        <w:rPr>
          <w:rFonts w:ascii="Book Antiqua" w:hAnsi="Book Antiqua" w:cs="Times New Roman"/>
          <w:sz w:val="24"/>
          <w:szCs w:val="24"/>
        </w:rPr>
        <w:t xml:space="preserve">, Bentrem DJ, Merkow RP, Tomlinson JS, Stewart AK, Ko CY, </w:t>
      </w:r>
      <w:hyperlink r:id="rId18" w:history="1">
        <w:r w:rsidR="00ED17DE" w:rsidRPr="00FF7F8D">
          <w:rPr>
            <w:rStyle w:val="Hyperlink"/>
            <w:rFonts w:ascii="Book Antiqua" w:hAnsi="Book Antiqua" w:cs="Times New Roman"/>
            <w:color w:val="auto"/>
            <w:sz w:val="24"/>
            <w:szCs w:val="24"/>
            <w:u w:val="none"/>
          </w:rPr>
          <w:t>Talamonti MS</w:t>
        </w:r>
      </w:hyperlink>
      <w:r w:rsidRPr="00FF7F8D">
        <w:rPr>
          <w:rFonts w:ascii="Book Antiqua" w:hAnsi="Book Antiqua" w:cs="Times New Roman"/>
          <w:sz w:val="24"/>
          <w:szCs w:val="24"/>
        </w:rPr>
        <w:t>.</w:t>
      </w:r>
      <w:r w:rsidR="00ED17DE"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 xml:space="preserve">Application of the pancreatic adenocarcinoma staging system to pancreatic neuroendocrine tumors. </w:t>
      </w:r>
      <w:r w:rsidRPr="00FF7F8D">
        <w:rPr>
          <w:rFonts w:ascii="Book Antiqua" w:hAnsi="Book Antiqua" w:cs="Times New Roman"/>
          <w:i/>
          <w:sz w:val="24"/>
          <w:szCs w:val="24"/>
        </w:rPr>
        <w:t>J Am Coll Surg</w:t>
      </w:r>
      <w:r w:rsidR="00ED17DE"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 xml:space="preserve">2007; </w:t>
      </w:r>
      <w:r w:rsidRPr="00FF7F8D">
        <w:rPr>
          <w:rFonts w:ascii="Book Antiqua" w:hAnsi="Book Antiqua" w:cs="Times New Roman"/>
          <w:b/>
          <w:sz w:val="24"/>
          <w:szCs w:val="24"/>
        </w:rPr>
        <w:t>205</w:t>
      </w:r>
      <w:r w:rsidRPr="00FF7F8D">
        <w:rPr>
          <w:rFonts w:ascii="Book Antiqua" w:hAnsi="Book Antiqua" w:cs="Times New Roman"/>
          <w:sz w:val="24"/>
          <w:szCs w:val="24"/>
        </w:rPr>
        <w:t>:</w:t>
      </w:r>
      <w:r w:rsidR="00ED17DE"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558</w:t>
      </w:r>
      <w:r w:rsidR="00ED17DE" w:rsidRPr="00FF7F8D">
        <w:rPr>
          <w:rFonts w:ascii="Book Antiqua" w:hAnsi="Book Antiqua" w:cs="Times New Roman" w:hint="eastAsia"/>
          <w:sz w:val="24"/>
          <w:szCs w:val="24"/>
          <w:lang w:eastAsia="zh-CN"/>
        </w:rPr>
        <w:t>-5</w:t>
      </w:r>
      <w:r w:rsidRPr="00FF7F8D">
        <w:rPr>
          <w:rFonts w:ascii="Book Antiqua" w:hAnsi="Book Antiqua" w:cs="Times New Roman"/>
          <w:sz w:val="24"/>
          <w:szCs w:val="24"/>
        </w:rPr>
        <w:t>63</w:t>
      </w:r>
      <w:r w:rsidR="00ED17DE" w:rsidRPr="00FF7F8D">
        <w:rPr>
          <w:rFonts w:ascii="Book Antiqua" w:hAnsi="Book Antiqua" w:cs="Times New Roman" w:hint="eastAsia"/>
          <w:sz w:val="24"/>
          <w:szCs w:val="24"/>
          <w:lang w:eastAsia="zh-CN"/>
        </w:rPr>
        <w:t xml:space="preserve"> </w:t>
      </w:r>
      <w:r w:rsidR="00357A0D" w:rsidRPr="00FF7F8D">
        <w:rPr>
          <w:rFonts w:ascii="Book Antiqua" w:hAnsi="Book Antiqua" w:cs="Times New Roman"/>
          <w:sz w:val="24"/>
          <w:szCs w:val="24"/>
        </w:rPr>
        <w:t>[</w:t>
      </w:r>
      <w:r w:rsidR="00ED17DE" w:rsidRPr="00FF7F8D">
        <w:rPr>
          <w:rFonts w:ascii="Book Antiqua" w:hAnsi="Book Antiqua" w:cs="Times New Roman" w:hint="eastAsia"/>
          <w:sz w:val="24"/>
          <w:szCs w:val="24"/>
          <w:lang w:eastAsia="zh-CN"/>
        </w:rPr>
        <w:t xml:space="preserve">PMID: </w:t>
      </w:r>
      <w:r w:rsidR="00ED17DE" w:rsidRPr="00FF7F8D">
        <w:rPr>
          <w:rFonts w:ascii="Book Antiqua" w:hAnsi="Book Antiqua" w:cs="Times New Roman"/>
          <w:sz w:val="24"/>
          <w:szCs w:val="24"/>
          <w:lang w:eastAsia="zh-CN"/>
        </w:rPr>
        <w:t>17903729</w:t>
      </w:r>
      <w:r w:rsidR="00ED17DE" w:rsidRPr="00FF7F8D">
        <w:rPr>
          <w:rFonts w:ascii="Book Antiqua" w:hAnsi="Book Antiqua" w:cs="Times New Roman" w:hint="eastAsia"/>
          <w:sz w:val="24"/>
          <w:szCs w:val="24"/>
          <w:lang w:eastAsia="zh-CN"/>
        </w:rPr>
        <w:t xml:space="preserve"> </w:t>
      </w:r>
      <w:r w:rsidR="00357A0D" w:rsidRPr="00FF7F8D">
        <w:rPr>
          <w:rFonts w:ascii="Book Antiqua" w:hAnsi="Book Antiqua" w:cs="Times New Roman"/>
          <w:sz w:val="24"/>
          <w:szCs w:val="24"/>
        </w:rPr>
        <w:t xml:space="preserve">DOI: </w:t>
      </w:r>
      <w:r w:rsidR="008B5612">
        <w:fldChar w:fldCharType="begin"/>
      </w:r>
      <w:r w:rsidR="008B5612">
        <w:instrText xml:space="preserve"> HYPERLINK "http://dx.doi.org/10.1016/j.jamcollsurg.2007.05.009" \t "doilink" </w:instrText>
      </w:r>
      <w:r w:rsidR="008B5612">
        <w:fldChar w:fldCharType="separate"/>
      </w:r>
      <w:r w:rsidR="00357A0D" w:rsidRPr="00FF7F8D">
        <w:rPr>
          <w:rStyle w:val="Hyperlink"/>
          <w:rFonts w:ascii="Book Antiqua" w:hAnsi="Book Antiqua"/>
          <w:color w:val="auto"/>
          <w:sz w:val="24"/>
          <w:szCs w:val="24"/>
          <w:u w:val="none"/>
        </w:rPr>
        <w:t>doi:10.1016/j.jamcollsurg.2007.05.009</w:t>
      </w:r>
      <w:r w:rsidR="008B5612">
        <w:rPr>
          <w:rStyle w:val="Hyperlink"/>
          <w:rFonts w:ascii="Book Antiqua" w:hAnsi="Book Antiqua"/>
          <w:color w:val="auto"/>
          <w:sz w:val="24"/>
          <w:szCs w:val="24"/>
          <w:u w:val="none"/>
        </w:rPr>
        <w:fldChar w:fldCharType="end"/>
      </w:r>
      <w:r w:rsidR="00357A0D" w:rsidRPr="00FF7F8D">
        <w:rPr>
          <w:rFonts w:ascii="Book Antiqua" w:hAnsi="Book Antiqua"/>
          <w:sz w:val="24"/>
          <w:szCs w:val="24"/>
        </w:rPr>
        <w:t>]</w:t>
      </w:r>
    </w:p>
    <w:p w14:paraId="75344F21" w14:textId="77777777" w:rsidR="00CF7B81" w:rsidRPr="00FF7F8D" w:rsidRDefault="00CF7B81" w:rsidP="00DF69F4">
      <w:pPr>
        <w:widowControl w:val="0"/>
        <w:autoSpaceDE w:val="0"/>
        <w:autoSpaceDN w:val="0"/>
        <w:adjustRightInd w:val="0"/>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5</w:t>
      </w:r>
      <w:r w:rsidR="00A258A7" w:rsidRPr="00FF7F8D">
        <w:rPr>
          <w:rFonts w:ascii="Book Antiqua" w:hAnsi="Book Antiqua" w:cs="Times New Roman" w:hint="eastAsia"/>
          <w:sz w:val="24"/>
          <w:szCs w:val="24"/>
          <w:lang w:eastAsia="zh-CN"/>
        </w:rPr>
        <w:t xml:space="preserve"> </w:t>
      </w:r>
      <w:r w:rsidRPr="00FF7F8D">
        <w:rPr>
          <w:rFonts w:ascii="Book Antiqua" w:hAnsi="Book Antiqua" w:cs="Times New Roman"/>
          <w:b/>
          <w:sz w:val="24"/>
          <w:szCs w:val="24"/>
        </w:rPr>
        <w:t>Gillen S</w:t>
      </w:r>
      <w:r w:rsidRPr="00FF7F8D">
        <w:rPr>
          <w:rFonts w:ascii="Book Antiqua" w:hAnsi="Book Antiqua" w:cs="Times New Roman"/>
          <w:sz w:val="24"/>
          <w:szCs w:val="24"/>
        </w:rPr>
        <w:t>, Schuster T,</w:t>
      </w:r>
      <w:r w:rsidR="00A258A7" w:rsidRPr="00FF7F8D">
        <w:rPr>
          <w:rFonts w:ascii="Book Antiqua" w:hAnsi="Book Antiqua" w:cs="Times New Roman" w:hint="eastAsia"/>
          <w:sz w:val="24"/>
          <w:szCs w:val="24"/>
          <w:lang w:eastAsia="zh-CN"/>
        </w:rPr>
        <w:t xml:space="preserve"> </w:t>
      </w:r>
      <w:hyperlink r:id="rId19" w:history="1">
        <w:r w:rsidR="00A258A7" w:rsidRPr="00FF7F8D">
          <w:rPr>
            <w:rStyle w:val="Hyperlink"/>
            <w:rFonts w:ascii="Book Antiqua" w:hAnsi="Book Antiqua" w:cs="Times New Roman"/>
            <w:color w:val="auto"/>
            <w:sz w:val="24"/>
            <w:szCs w:val="24"/>
            <w:u w:val="none"/>
          </w:rPr>
          <w:t>Meyer Zum Büschenfelde C</w:t>
        </w:r>
      </w:hyperlink>
      <w:r w:rsidRPr="00FF7F8D">
        <w:rPr>
          <w:rFonts w:ascii="Book Antiqua" w:hAnsi="Book Antiqua" w:cs="Times New Roman"/>
          <w:sz w:val="24"/>
          <w:szCs w:val="24"/>
        </w:rPr>
        <w:t>,</w:t>
      </w:r>
      <w:r w:rsidR="00A258A7"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Friess H, Kleeff J. Preoperative/neoadjuvant therapy in pancreatic cancer: a systematic review and metaanalysis of response and resection percentages.</w:t>
      </w:r>
      <w:r w:rsidR="00A258A7" w:rsidRPr="00FF7F8D">
        <w:rPr>
          <w:rFonts w:ascii="Book Antiqua" w:hAnsi="Book Antiqua" w:cs="Times New Roman" w:hint="eastAsia"/>
          <w:i/>
          <w:sz w:val="24"/>
          <w:szCs w:val="24"/>
          <w:lang w:eastAsia="zh-CN"/>
        </w:rPr>
        <w:t xml:space="preserve"> </w:t>
      </w:r>
      <w:r w:rsidRPr="00FF7F8D">
        <w:rPr>
          <w:rFonts w:ascii="Book Antiqua" w:hAnsi="Book Antiqua" w:cs="Times New Roman"/>
          <w:i/>
          <w:sz w:val="24"/>
          <w:szCs w:val="24"/>
        </w:rPr>
        <w:t>PLoS Med</w:t>
      </w:r>
      <w:r w:rsidR="00A258A7"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 xml:space="preserve">2010; </w:t>
      </w:r>
      <w:r w:rsidR="00A258A7" w:rsidRPr="00FF7F8D">
        <w:rPr>
          <w:rFonts w:ascii="Book Antiqua" w:hAnsi="Book Antiqua" w:cs="Times New Roman"/>
          <w:b/>
          <w:sz w:val="24"/>
          <w:szCs w:val="24"/>
        </w:rPr>
        <w:t>7</w:t>
      </w:r>
      <w:r w:rsidR="00A258A7" w:rsidRPr="00FF7F8D">
        <w:rPr>
          <w:rFonts w:ascii="Book Antiqua" w:hAnsi="Book Antiqua" w:cs="Times New Roman"/>
          <w:sz w:val="24"/>
          <w:szCs w:val="24"/>
        </w:rPr>
        <w:t>:</w:t>
      </w:r>
      <w:r w:rsidR="00A258A7" w:rsidRPr="00FF7F8D">
        <w:rPr>
          <w:rFonts w:ascii="Book Antiqua" w:hAnsi="Book Antiqua" w:cs="Times New Roman" w:hint="eastAsia"/>
          <w:sz w:val="24"/>
          <w:szCs w:val="24"/>
          <w:lang w:eastAsia="zh-CN"/>
        </w:rPr>
        <w:t xml:space="preserve"> </w:t>
      </w:r>
      <w:r w:rsidR="00A258A7" w:rsidRPr="00FF7F8D">
        <w:rPr>
          <w:rFonts w:ascii="Book Antiqua" w:hAnsi="Book Antiqua" w:cs="Times New Roman"/>
          <w:sz w:val="24"/>
          <w:szCs w:val="24"/>
        </w:rPr>
        <w:t>e1000267</w:t>
      </w:r>
      <w:r w:rsidR="00BA6BF1" w:rsidRPr="00FF7F8D">
        <w:rPr>
          <w:rFonts w:ascii="Book Antiqua" w:hAnsi="Book Antiqua" w:cs="Times New Roman"/>
          <w:sz w:val="24"/>
          <w:szCs w:val="24"/>
        </w:rPr>
        <w:t xml:space="preserve"> [PMID: </w:t>
      </w:r>
      <w:r w:rsidR="00823D35" w:rsidRPr="00FF7F8D">
        <w:rPr>
          <w:rFonts w:ascii="Book Antiqua" w:hAnsi="Book Antiqua" w:cs="Times New Roman"/>
          <w:sz w:val="24"/>
          <w:szCs w:val="24"/>
        </w:rPr>
        <w:t>20422030</w:t>
      </w:r>
      <w:r w:rsidR="00BA6BF1" w:rsidRPr="00FF7F8D">
        <w:rPr>
          <w:rFonts w:ascii="Book Antiqua" w:hAnsi="Book Antiqua" w:cs="Times New Roman"/>
          <w:sz w:val="24"/>
          <w:szCs w:val="24"/>
        </w:rPr>
        <w:t xml:space="preserve"> DOI: </w:t>
      </w:r>
      <w:r w:rsidR="00823D35" w:rsidRPr="00FF7F8D">
        <w:rPr>
          <w:rFonts w:ascii="Book Antiqua" w:hAnsi="Book Antiqua" w:cs="Arial"/>
          <w:sz w:val="24"/>
          <w:szCs w:val="24"/>
        </w:rPr>
        <w:t>10.1371/journal.pmed.1000267</w:t>
      </w:r>
      <w:r w:rsidR="00BA6BF1" w:rsidRPr="00FF7F8D">
        <w:rPr>
          <w:rFonts w:ascii="Book Antiqua" w:hAnsi="Book Antiqua" w:cs="Arial"/>
          <w:sz w:val="24"/>
          <w:szCs w:val="24"/>
        </w:rPr>
        <w:t>]</w:t>
      </w:r>
    </w:p>
    <w:p w14:paraId="72CCA57D" w14:textId="77777777" w:rsidR="009C5DBB" w:rsidRPr="00FF7F8D" w:rsidRDefault="009C5DBB" w:rsidP="00DF69F4">
      <w:pPr>
        <w:widowControl w:val="0"/>
        <w:autoSpaceDE w:val="0"/>
        <w:autoSpaceDN w:val="0"/>
        <w:adjustRightInd w:val="0"/>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6 </w:t>
      </w:r>
      <w:r w:rsidRPr="00FF7F8D">
        <w:rPr>
          <w:rFonts w:ascii="Book Antiqua" w:hAnsi="Book Antiqua" w:cs="Times New Roman"/>
          <w:b/>
          <w:bCs/>
          <w:sz w:val="24"/>
          <w:szCs w:val="24"/>
        </w:rPr>
        <w:t>Li J</w:t>
      </w:r>
      <w:r w:rsidRPr="00FF7F8D">
        <w:rPr>
          <w:rFonts w:ascii="Book Antiqua" w:hAnsi="Book Antiqua" w:cs="Times New Roman"/>
          <w:sz w:val="24"/>
          <w:szCs w:val="24"/>
        </w:rPr>
        <w:t>, Chen X, Yang H, Wang X, Yuan D, Zeng Y, Wen T, Yan L, Li B. Tumour cryoablation combined with palliative bypass surgery in the treatment of unresectable pancreatic cancer: a retrospective study of 142 patients. </w:t>
      </w:r>
      <w:r w:rsidRPr="00FF7F8D">
        <w:rPr>
          <w:rFonts w:ascii="Book Antiqua" w:hAnsi="Book Antiqua" w:cs="Times New Roman"/>
          <w:i/>
          <w:iCs/>
          <w:sz w:val="24"/>
          <w:szCs w:val="24"/>
        </w:rPr>
        <w:t>Postgrad Med J</w:t>
      </w:r>
      <w:r w:rsidRPr="00FF7F8D">
        <w:rPr>
          <w:rFonts w:ascii="Book Antiqua" w:hAnsi="Book Antiqua" w:cs="Times New Roman"/>
          <w:sz w:val="24"/>
          <w:szCs w:val="24"/>
        </w:rPr>
        <w:t> 2011; </w:t>
      </w:r>
      <w:r w:rsidRPr="00FF7F8D">
        <w:rPr>
          <w:rFonts w:ascii="Book Antiqua" w:hAnsi="Book Antiqua" w:cs="Times New Roman"/>
          <w:b/>
          <w:bCs/>
          <w:sz w:val="24"/>
          <w:szCs w:val="24"/>
        </w:rPr>
        <w:t>87</w:t>
      </w:r>
      <w:r w:rsidRPr="00FF7F8D">
        <w:rPr>
          <w:rFonts w:ascii="Book Antiqua" w:hAnsi="Book Antiqua" w:cs="Times New Roman"/>
          <w:sz w:val="24"/>
          <w:szCs w:val="24"/>
        </w:rPr>
        <w:t>: 89-95 [PMID: 21131612 DOI: 10.1136/pgmj.2010.098350]</w:t>
      </w:r>
    </w:p>
    <w:p w14:paraId="2FF59A08" w14:textId="77777777" w:rsidR="009C5DBB" w:rsidRPr="00FF7F8D" w:rsidRDefault="009C5DBB" w:rsidP="00DF69F4">
      <w:pPr>
        <w:widowControl w:val="0"/>
        <w:autoSpaceDE w:val="0"/>
        <w:autoSpaceDN w:val="0"/>
        <w:adjustRightInd w:val="0"/>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7 </w:t>
      </w:r>
      <w:r w:rsidRPr="00FF7F8D">
        <w:rPr>
          <w:rFonts w:ascii="Book Antiqua" w:hAnsi="Book Antiqua" w:cs="Times New Roman"/>
          <w:b/>
          <w:bCs/>
          <w:sz w:val="24"/>
          <w:szCs w:val="24"/>
        </w:rPr>
        <w:t>Pezzilli R</w:t>
      </w:r>
      <w:r w:rsidRPr="00FF7F8D">
        <w:rPr>
          <w:rFonts w:ascii="Book Antiqua" w:hAnsi="Book Antiqua" w:cs="Times New Roman"/>
          <w:sz w:val="24"/>
          <w:szCs w:val="24"/>
        </w:rPr>
        <w:t>, Serra C, Ricci C, Casadei R, Monari F, D'Ambra M, Minni F. Radiofrequency ablation for advanced ductal pancreatic carcinoma: is this approach beneficial for our patients? A systematic review.</w:t>
      </w:r>
      <w:r w:rsidR="00CC0526" w:rsidRPr="00FF7F8D">
        <w:rPr>
          <w:rFonts w:ascii="Book Antiqua" w:hAnsi="Book Antiqua" w:cs="Times New Roman" w:hint="eastAsia"/>
          <w:sz w:val="24"/>
          <w:szCs w:val="24"/>
          <w:lang w:eastAsia="zh-CN"/>
        </w:rPr>
        <w:t xml:space="preserve"> </w:t>
      </w:r>
      <w:r w:rsidRPr="00FF7F8D">
        <w:rPr>
          <w:rFonts w:ascii="Book Antiqua" w:hAnsi="Book Antiqua" w:cs="Times New Roman"/>
          <w:i/>
          <w:iCs/>
          <w:sz w:val="24"/>
          <w:szCs w:val="24"/>
        </w:rPr>
        <w:t>Pancreas</w:t>
      </w:r>
      <w:r w:rsidRPr="00FF7F8D">
        <w:rPr>
          <w:rFonts w:ascii="Book Antiqua" w:hAnsi="Book Antiqua" w:cs="Times New Roman"/>
          <w:sz w:val="24"/>
          <w:szCs w:val="24"/>
        </w:rPr>
        <w:t> 2011; </w:t>
      </w:r>
      <w:r w:rsidRPr="00FF7F8D">
        <w:rPr>
          <w:rFonts w:ascii="Book Antiqua" w:hAnsi="Book Antiqua" w:cs="Times New Roman"/>
          <w:b/>
          <w:bCs/>
          <w:sz w:val="24"/>
          <w:szCs w:val="24"/>
        </w:rPr>
        <w:t>40</w:t>
      </w:r>
      <w:r w:rsidRPr="00FF7F8D">
        <w:rPr>
          <w:rFonts w:ascii="Book Antiqua" w:hAnsi="Book Antiqua" w:cs="Times New Roman"/>
          <w:sz w:val="24"/>
          <w:szCs w:val="24"/>
        </w:rPr>
        <w:t>: 163-165 [PMID: 21160378 DOI: 10.1097/MPA.0b013e3181eab751]</w:t>
      </w:r>
    </w:p>
    <w:p w14:paraId="7C22F4DA" w14:textId="77777777" w:rsidR="00B723D1" w:rsidRPr="00FF7F8D" w:rsidRDefault="00B723D1" w:rsidP="00DF69F4">
      <w:pPr>
        <w:widowControl w:val="0"/>
        <w:snapToGrid w:val="0"/>
        <w:spacing w:after="0" w:line="360" w:lineRule="auto"/>
        <w:jc w:val="both"/>
        <w:rPr>
          <w:rFonts w:ascii="Book Antiqua" w:hAnsi="Book Antiqua" w:cs="Times New Roman"/>
          <w:sz w:val="24"/>
          <w:szCs w:val="24"/>
          <w:lang w:eastAsia="zh-CN"/>
        </w:rPr>
      </w:pPr>
      <w:r w:rsidRPr="00FF7F8D">
        <w:rPr>
          <w:rFonts w:ascii="Book Antiqua" w:hAnsi="Book Antiqua" w:cs="Times New Roman"/>
          <w:sz w:val="24"/>
          <w:szCs w:val="24"/>
          <w:lang w:val="fr-FR"/>
        </w:rPr>
        <w:t>8 </w:t>
      </w:r>
      <w:r w:rsidRPr="00FF7F8D">
        <w:rPr>
          <w:rFonts w:ascii="Book Antiqua" w:hAnsi="Book Antiqua" w:cs="Times New Roman"/>
          <w:b/>
          <w:bCs/>
          <w:sz w:val="24"/>
          <w:szCs w:val="24"/>
          <w:lang w:val="fr-FR"/>
        </w:rPr>
        <w:t>Al-Sakere B</w:t>
      </w:r>
      <w:r w:rsidRPr="00FF7F8D">
        <w:rPr>
          <w:rFonts w:ascii="Book Antiqua" w:hAnsi="Book Antiqua" w:cs="Times New Roman"/>
          <w:sz w:val="24"/>
          <w:szCs w:val="24"/>
          <w:lang w:val="fr-FR"/>
        </w:rPr>
        <w:t xml:space="preserve">, André F, Bernat C, Connault E, Opolon P, Davalos RV, Rubinsky B, Mir LM. </w:t>
      </w:r>
      <w:r w:rsidRPr="00FF7F8D">
        <w:rPr>
          <w:rFonts w:ascii="Book Antiqua" w:hAnsi="Book Antiqua" w:cs="Times New Roman"/>
          <w:sz w:val="24"/>
          <w:szCs w:val="24"/>
        </w:rPr>
        <w:t>Tumor ablation with irreversible electroporation. </w:t>
      </w:r>
      <w:r w:rsidRPr="00FF7F8D">
        <w:rPr>
          <w:rFonts w:ascii="Book Antiqua" w:hAnsi="Book Antiqua" w:cs="Times New Roman"/>
          <w:i/>
          <w:iCs/>
          <w:sz w:val="24"/>
          <w:szCs w:val="24"/>
        </w:rPr>
        <w:t>PLoS One</w:t>
      </w:r>
      <w:r w:rsidRPr="00FF7F8D">
        <w:rPr>
          <w:rFonts w:ascii="Book Antiqua" w:hAnsi="Book Antiqua" w:cs="Times New Roman"/>
          <w:sz w:val="24"/>
          <w:szCs w:val="24"/>
        </w:rPr>
        <w:t> 2007; </w:t>
      </w:r>
      <w:r w:rsidRPr="00FF7F8D">
        <w:rPr>
          <w:rFonts w:ascii="Book Antiqua" w:hAnsi="Book Antiqua" w:cs="Times New Roman"/>
          <w:b/>
          <w:bCs/>
          <w:sz w:val="24"/>
          <w:szCs w:val="24"/>
        </w:rPr>
        <w:t>2</w:t>
      </w:r>
      <w:r w:rsidRPr="00FF7F8D">
        <w:rPr>
          <w:rFonts w:ascii="Book Antiqua" w:hAnsi="Book Antiqua" w:cs="Times New Roman"/>
          <w:sz w:val="24"/>
          <w:szCs w:val="24"/>
        </w:rPr>
        <w:t>: e1135 [PMID: 17989772]</w:t>
      </w:r>
    </w:p>
    <w:p w14:paraId="64184821" w14:textId="77777777" w:rsidR="00342E22" w:rsidRPr="00FF7F8D" w:rsidRDefault="00CF7B81" w:rsidP="00DF69F4">
      <w:pPr>
        <w:widowControl w:val="0"/>
        <w:snapToGrid w:val="0"/>
        <w:spacing w:after="0" w:line="360" w:lineRule="auto"/>
        <w:jc w:val="both"/>
        <w:rPr>
          <w:rFonts w:ascii="Book Antiqua" w:eastAsia="Times New Roman" w:hAnsi="Book Antiqua" w:cs="Times New Roman"/>
          <w:sz w:val="24"/>
          <w:szCs w:val="24"/>
          <w:lang w:eastAsia="tr-TR"/>
        </w:rPr>
      </w:pPr>
      <w:r w:rsidRPr="00FF7F8D">
        <w:rPr>
          <w:rFonts w:ascii="Book Antiqua" w:hAnsi="Book Antiqua" w:cs="Times New Roman"/>
          <w:sz w:val="24"/>
          <w:szCs w:val="24"/>
        </w:rPr>
        <w:lastRenderedPageBreak/>
        <w:t>9</w:t>
      </w:r>
      <w:r w:rsidR="00823D35" w:rsidRPr="00FF7F8D">
        <w:rPr>
          <w:rFonts w:ascii="Book Antiqua" w:hAnsi="Book Antiqua" w:cs="Times New Roman" w:hint="eastAsia"/>
          <w:sz w:val="24"/>
          <w:szCs w:val="24"/>
          <w:lang w:eastAsia="zh-CN"/>
        </w:rPr>
        <w:t xml:space="preserve"> </w:t>
      </w:r>
      <w:r w:rsidRPr="00FF7F8D">
        <w:rPr>
          <w:rFonts w:ascii="Book Antiqua" w:hAnsi="Book Antiqua" w:cs="Times New Roman"/>
          <w:b/>
          <w:sz w:val="24"/>
          <w:szCs w:val="24"/>
        </w:rPr>
        <w:t>Edd JF</w:t>
      </w:r>
      <w:r w:rsidRPr="00FF7F8D">
        <w:rPr>
          <w:rFonts w:ascii="Book Antiqua" w:hAnsi="Book Antiqua" w:cs="Times New Roman"/>
          <w:sz w:val="24"/>
          <w:szCs w:val="24"/>
        </w:rPr>
        <w:t>,</w:t>
      </w:r>
      <w:r w:rsidR="00823D35"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 xml:space="preserve">Horowitz L,Davalos RV, </w:t>
      </w:r>
      <w:hyperlink r:id="rId20" w:history="1">
        <w:r w:rsidR="00A774E1" w:rsidRPr="00FF7F8D">
          <w:rPr>
            <w:rStyle w:val="Hyperlink"/>
            <w:rFonts w:ascii="Book Antiqua" w:hAnsi="Book Antiqua" w:cs="Times New Roman"/>
            <w:color w:val="auto"/>
            <w:sz w:val="24"/>
            <w:szCs w:val="24"/>
            <w:u w:val="none"/>
          </w:rPr>
          <w:t>Mir LM</w:t>
        </w:r>
      </w:hyperlink>
      <w:r w:rsidR="00A774E1" w:rsidRPr="00FF7F8D">
        <w:rPr>
          <w:rFonts w:ascii="Book Antiqua" w:hAnsi="Book Antiqua" w:cs="Times New Roman"/>
          <w:sz w:val="24"/>
          <w:szCs w:val="24"/>
        </w:rPr>
        <w:t>, </w:t>
      </w:r>
      <w:hyperlink r:id="rId21" w:history="1">
        <w:r w:rsidR="00A774E1" w:rsidRPr="00FF7F8D">
          <w:rPr>
            <w:rStyle w:val="Hyperlink"/>
            <w:rFonts w:ascii="Book Antiqua" w:hAnsi="Book Antiqua" w:cs="Times New Roman"/>
            <w:color w:val="auto"/>
            <w:sz w:val="24"/>
            <w:szCs w:val="24"/>
            <w:u w:val="none"/>
          </w:rPr>
          <w:t>Rubinsky B</w:t>
        </w:r>
      </w:hyperlink>
      <w:r w:rsidR="00A774E1" w:rsidRPr="00FF7F8D">
        <w:rPr>
          <w:rFonts w:ascii="Book Antiqua" w:hAnsi="Book Antiqua" w:cs="Times New Roman"/>
          <w:sz w:val="24"/>
          <w:szCs w:val="24"/>
        </w:rPr>
        <w:t>.</w:t>
      </w:r>
      <w:r w:rsidRPr="00FF7F8D">
        <w:rPr>
          <w:rFonts w:ascii="Book Antiqua" w:hAnsi="Book Antiqua" w:cs="Times New Roman"/>
          <w:sz w:val="24"/>
          <w:szCs w:val="24"/>
        </w:rPr>
        <w:t xml:space="preserve"> In vivo results of a new focal tissue ablation technique: irreversible electroporation. IEEE Transactions on Bio-medical Engineering 2006;</w:t>
      </w:r>
      <w:r w:rsidR="0004246C"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53:</w:t>
      </w:r>
      <w:r w:rsidR="0004246C"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1409</w:t>
      </w:r>
      <w:r w:rsidR="0004246C" w:rsidRPr="00FF7F8D">
        <w:rPr>
          <w:rFonts w:ascii="Book Antiqua" w:hAnsi="Book Antiqua" w:cs="Times New Roman" w:hint="eastAsia"/>
          <w:sz w:val="24"/>
          <w:szCs w:val="24"/>
          <w:lang w:eastAsia="zh-CN"/>
        </w:rPr>
        <w:t>-</w:t>
      </w:r>
      <w:r w:rsidRPr="00FF7F8D">
        <w:rPr>
          <w:rFonts w:ascii="Book Antiqua" w:hAnsi="Book Antiqua" w:cs="Times New Roman"/>
          <w:sz w:val="24"/>
          <w:szCs w:val="24"/>
        </w:rPr>
        <w:t>1415</w:t>
      </w:r>
      <w:r w:rsidR="0004246C" w:rsidRPr="00FF7F8D">
        <w:rPr>
          <w:rFonts w:ascii="Book Antiqua" w:hAnsi="Book Antiqua" w:cs="Times New Roman" w:hint="eastAsia"/>
          <w:sz w:val="24"/>
          <w:szCs w:val="24"/>
          <w:lang w:eastAsia="zh-CN"/>
        </w:rPr>
        <w:t xml:space="preserve"> </w:t>
      </w:r>
      <w:r w:rsidR="00342E22" w:rsidRPr="00FF7F8D">
        <w:rPr>
          <w:rFonts w:ascii="Book Antiqua" w:hAnsi="Book Antiqua" w:cs="Times New Roman"/>
          <w:sz w:val="24"/>
          <w:szCs w:val="24"/>
        </w:rPr>
        <w:t xml:space="preserve">[PMID: </w:t>
      </w:r>
      <w:r w:rsidR="008B5612">
        <w:fldChar w:fldCharType="begin"/>
      </w:r>
      <w:r w:rsidR="008B5612">
        <w:instrText xml:space="preserve"> HYPERLINK "http://www.ncbi.nlm.nih.gov/sites/entrez?Db=PubMed&amp;Cmd=ShowDetailView&amp;TermToSearch=16830945&amp;ordinalpos=1&amp;itool=EntrezSystem2.PEntrez.Pubmed.Pubmed_ResultsPanel.Pubmed_RVDocSum" \t "_blank" </w:instrText>
      </w:r>
      <w:r w:rsidR="008B5612">
        <w:fldChar w:fldCharType="separate"/>
      </w:r>
      <w:r w:rsidR="00342E22" w:rsidRPr="00FF7F8D">
        <w:rPr>
          <w:rStyle w:val="Hyperlink"/>
          <w:rFonts w:ascii="Book Antiqua" w:hAnsi="Book Antiqua"/>
          <w:color w:val="auto"/>
          <w:sz w:val="24"/>
          <w:szCs w:val="24"/>
          <w:u w:val="none"/>
        </w:rPr>
        <w:t xml:space="preserve">16830945 </w:t>
      </w:r>
      <w:r w:rsidR="008B5612">
        <w:rPr>
          <w:rStyle w:val="Hyperlink"/>
          <w:rFonts w:ascii="Book Antiqua" w:hAnsi="Book Antiqua"/>
          <w:color w:val="auto"/>
          <w:sz w:val="24"/>
          <w:szCs w:val="24"/>
          <w:u w:val="none"/>
        </w:rPr>
        <w:fldChar w:fldCharType="end"/>
      </w:r>
      <w:r w:rsidR="00342E22" w:rsidRPr="00FF7F8D">
        <w:rPr>
          <w:rFonts w:ascii="Book Antiqua" w:hAnsi="Book Antiqua"/>
          <w:sz w:val="24"/>
          <w:szCs w:val="24"/>
        </w:rPr>
        <w:t xml:space="preserve">DOI: </w:t>
      </w:r>
      <w:r w:rsidR="008B5612">
        <w:fldChar w:fldCharType="begin"/>
      </w:r>
      <w:r w:rsidR="008B5612">
        <w:instrText xml:space="preserve"> HYPERLINK "http://dx.doi.org/10.1109/</w:instrText>
      </w:r>
      <w:r w:rsidR="008B5612">
        <w:instrText xml:space="preserve">TBME.2006.873745" \t "blank" </w:instrText>
      </w:r>
      <w:r w:rsidR="008B5612">
        <w:fldChar w:fldCharType="separate"/>
      </w:r>
      <w:r w:rsidR="00342E22" w:rsidRPr="00FF7F8D">
        <w:rPr>
          <w:rStyle w:val="Hyperlink"/>
          <w:rFonts w:ascii="Book Antiqua" w:hAnsi="Book Antiqua"/>
          <w:color w:val="auto"/>
          <w:sz w:val="24"/>
          <w:szCs w:val="24"/>
          <w:u w:val="none"/>
        </w:rPr>
        <w:t>10.1109/TBME.2006.873745</w:t>
      </w:r>
      <w:r w:rsidR="008B5612">
        <w:rPr>
          <w:rStyle w:val="Hyperlink"/>
          <w:rFonts w:ascii="Book Antiqua" w:hAnsi="Book Antiqua"/>
          <w:color w:val="auto"/>
          <w:sz w:val="24"/>
          <w:szCs w:val="24"/>
          <w:u w:val="none"/>
        </w:rPr>
        <w:fldChar w:fldCharType="end"/>
      </w:r>
      <w:r w:rsidR="00342E22" w:rsidRPr="00FF7F8D">
        <w:rPr>
          <w:rFonts w:ascii="Book Antiqua" w:hAnsi="Book Antiqua"/>
          <w:sz w:val="24"/>
          <w:szCs w:val="24"/>
        </w:rPr>
        <w:t>]</w:t>
      </w:r>
    </w:p>
    <w:p w14:paraId="1293FA6D" w14:textId="77777777" w:rsidR="009C5DBB" w:rsidRPr="00FF7F8D" w:rsidRDefault="009C5DBB" w:rsidP="00DF69F4">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FF7F8D">
        <w:rPr>
          <w:rFonts w:ascii="Book Antiqua" w:hAnsi="Book Antiqua" w:cs="Times New Roman"/>
          <w:sz w:val="24"/>
          <w:szCs w:val="24"/>
        </w:rPr>
        <w:t>10 </w:t>
      </w:r>
      <w:r w:rsidRPr="00FF7F8D">
        <w:rPr>
          <w:rFonts w:ascii="Book Antiqua" w:hAnsi="Book Antiqua" w:cs="Times New Roman"/>
          <w:b/>
          <w:bCs/>
          <w:sz w:val="24"/>
          <w:szCs w:val="24"/>
        </w:rPr>
        <w:t>Lee EW</w:t>
      </w:r>
      <w:r w:rsidRPr="00FF7F8D">
        <w:rPr>
          <w:rFonts w:ascii="Book Antiqua" w:hAnsi="Book Antiqua" w:cs="Times New Roman"/>
          <w:sz w:val="24"/>
          <w:szCs w:val="24"/>
        </w:rPr>
        <w:t>, Thai S, Kee ST. Irreversible electroporation: a novel image-guided cancer therapy. </w:t>
      </w:r>
      <w:r w:rsidRPr="00FF7F8D">
        <w:rPr>
          <w:rFonts w:ascii="Book Antiqua" w:hAnsi="Book Antiqua" w:cs="Times New Roman"/>
          <w:i/>
          <w:iCs/>
          <w:sz w:val="24"/>
          <w:szCs w:val="24"/>
        </w:rPr>
        <w:t>Gut Liver</w:t>
      </w:r>
      <w:r w:rsidR="00CC0526"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2010;</w:t>
      </w:r>
      <w:r w:rsidR="00CC0526" w:rsidRPr="00FF7F8D">
        <w:rPr>
          <w:rFonts w:ascii="Book Antiqua" w:hAnsi="Book Antiqua" w:cs="Times New Roman" w:hint="eastAsia"/>
          <w:sz w:val="24"/>
          <w:szCs w:val="24"/>
          <w:lang w:eastAsia="zh-CN"/>
        </w:rPr>
        <w:t xml:space="preserve"> </w:t>
      </w:r>
      <w:r w:rsidRPr="00FF7F8D">
        <w:rPr>
          <w:rFonts w:ascii="Book Antiqua" w:hAnsi="Book Antiqua" w:cs="Times New Roman"/>
          <w:b/>
          <w:bCs/>
          <w:sz w:val="24"/>
          <w:szCs w:val="24"/>
        </w:rPr>
        <w:t>4 Suppl 1</w:t>
      </w:r>
      <w:r w:rsidRPr="00FF7F8D">
        <w:rPr>
          <w:rFonts w:ascii="Book Antiqua" w:hAnsi="Book Antiqua" w:cs="Times New Roman"/>
          <w:sz w:val="24"/>
          <w:szCs w:val="24"/>
        </w:rPr>
        <w:t>: S99-S104 [PMID: 21103304 DOI: 10.5009/gnl.2010.4.S1.S99]</w:t>
      </w:r>
    </w:p>
    <w:p w14:paraId="51FAD24E" w14:textId="77777777" w:rsidR="00B723D1" w:rsidRPr="00FF7F8D" w:rsidRDefault="00B723D1" w:rsidP="00DF69F4">
      <w:pPr>
        <w:widowControl w:val="0"/>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11 </w:t>
      </w:r>
      <w:r w:rsidRPr="00FF7F8D">
        <w:rPr>
          <w:rFonts w:ascii="Book Antiqua" w:hAnsi="Book Antiqua" w:cs="Times New Roman"/>
          <w:b/>
          <w:bCs/>
          <w:sz w:val="24"/>
          <w:szCs w:val="24"/>
        </w:rPr>
        <w:t>Narayanan G</w:t>
      </w:r>
      <w:r w:rsidRPr="00FF7F8D">
        <w:rPr>
          <w:rFonts w:ascii="Book Antiqua" w:hAnsi="Book Antiqua" w:cs="Times New Roman"/>
          <w:sz w:val="24"/>
          <w:szCs w:val="24"/>
        </w:rPr>
        <w:t>, Hosein PJ, Arora G, Barbery KJ, Froud T, Livingstone AS, Franceschi D, Rocha Lima CM, Yrizarry J. Percutaneous irreversible electroporation for downstaging and control of unresectable pancreatic adenocarcinoma. </w:t>
      </w:r>
      <w:r w:rsidRPr="00FF7F8D">
        <w:rPr>
          <w:rFonts w:ascii="Book Antiqua" w:hAnsi="Book Antiqua" w:cs="Times New Roman"/>
          <w:i/>
          <w:iCs/>
          <w:sz w:val="24"/>
          <w:szCs w:val="24"/>
        </w:rPr>
        <w:t>J Vasc Interv Radiol</w:t>
      </w:r>
      <w:r w:rsidRPr="00FF7F8D">
        <w:rPr>
          <w:rFonts w:ascii="Book Antiqua" w:hAnsi="Book Antiqua" w:cs="Times New Roman"/>
          <w:sz w:val="24"/>
          <w:szCs w:val="24"/>
        </w:rPr>
        <w:t> 2012; </w:t>
      </w:r>
      <w:r w:rsidRPr="00FF7F8D">
        <w:rPr>
          <w:rFonts w:ascii="Book Antiqua" w:hAnsi="Book Antiqua" w:cs="Times New Roman"/>
          <w:b/>
          <w:bCs/>
          <w:sz w:val="24"/>
          <w:szCs w:val="24"/>
        </w:rPr>
        <w:t>23</w:t>
      </w:r>
      <w:r w:rsidRPr="00FF7F8D">
        <w:rPr>
          <w:rFonts w:ascii="Book Antiqua" w:hAnsi="Book Antiqua" w:cs="Times New Roman"/>
          <w:sz w:val="24"/>
          <w:szCs w:val="24"/>
        </w:rPr>
        <w:t>: 1613-1621 [PMID: 23177107 DOI: 10.1016/j.jvir.2012.09.012]</w:t>
      </w:r>
    </w:p>
    <w:p w14:paraId="1E62E8B5" w14:textId="77777777" w:rsidR="00B723D1" w:rsidRPr="00FF7F8D" w:rsidRDefault="00B723D1" w:rsidP="00DF69F4">
      <w:pPr>
        <w:widowControl w:val="0"/>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12 </w:t>
      </w:r>
      <w:r w:rsidRPr="00FF7F8D">
        <w:rPr>
          <w:rFonts w:ascii="Book Antiqua" w:hAnsi="Book Antiqua" w:cs="Times New Roman"/>
          <w:b/>
          <w:bCs/>
          <w:sz w:val="24"/>
          <w:szCs w:val="24"/>
        </w:rPr>
        <w:t>Månsson C</w:t>
      </w:r>
      <w:r w:rsidRPr="00FF7F8D">
        <w:rPr>
          <w:rFonts w:ascii="Book Antiqua" w:hAnsi="Book Antiqua" w:cs="Times New Roman"/>
          <w:sz w:val="24"/>
          <w:szCs w:val="24"/>
        </w:rPr>
        <w:t>, Nilsson A, Karlson BM. Severe complications with irreversible electroporation of the pancreas in the presence of a metallic stent: a warning of a procedure that never should be performed. </w:t>
      </w:r>
      <w:r w:rsidRPr="00FF7F8D">
        <w:rPr>
          <w:rFonts w:ascii="Book Antiqua" w:hAnsi="Book Antiqua" w:cs="Times New Roman"/>
          <w:i/>
          <w:iCs/>
          <w:sz w:val="24"/>
          <w:szCs w:val="24"/>
        </w:rPr>
        <w:t>Acta Radiol Short Rep</w:t>
      </w:r>
      <w:r w:rsidRPr="00FF7F8D">
        <w:rPr>
          <w:rFonts w:ascii="Book Antiqua" w:hAnsi="Book Antiqua" w:cs="Times New Roman"/>
          <w:sz w:val="24"/>
          <w:szCs w:val="24"/>
        </w:rPr>
        <w:t> 2014; </w:t>
      </w:r>
      <w:r w:rsidRPr="00FF7F8D">
        <w:rPr>
          <w:rFonts w:ascii="Book Antiqua" w:hAnsi="Book Antiqua" w:cs="Times New Roman"/>
          <w:b/>
          <w:bCs/>
          <w:sz w:val="24"/>
          <w:szCs w:val="24"/>
        </w:rPr>
        <w:t>3</w:t>
      </w:r>
      <w:r w:rsidRPr="00FF7F8D">
        <w:rPr>
          <w:rFonts w:ascii="Book Antiqua" w:hAnsi="Book Antiqua" w:cs="Times New Roman"/>
          <w:sz w:val="24"/>
          <w:szCs w:val="24"/>
        </w:rPr>
        <w:t>: 2047981614556409 [PMID: 25535573 DOI: 10.1177/2047981614556409]</w:t>
      </w:r>
    </w:p>
    <w:p w14:paraId="53863095" w14:textId="77777777" w:rsidR="00CF7B81" w:rsidRPr="00FF7F8D" w:rsidRDefault="00101D16" w:rsidP="00DF69F4">
      <w:pPr>
        <w:widowControl w:val="0"/>
        <w:snapToGrid w:val="0"/>
        <w:spacing w:after="0" w:line="360" w:lineRule="auto"/>
        <w:jc w:val="both"/>
        <w:rPr>
          <w:rFonts w:ascii="Book Antiqua" w:hAnsi="Book Antiqua"/>
          <w:sz w:val="24"/>
          <w:szCs w:val="24"/>
        </w:rPr>
      </w:pPr>
      <w:r w:rsidRPr="00FF7F8D">
        <w:rPr>
          <w:rFonts w:ascii="Book Antiqua" w:hAnsi="Book Antiqua" w:cs="Times New Roman"/>
          <w:sz w:val="24"/>
          <w:szCs w:val="24"/>
        </w:rPr>
        <w:t>13</w:t>
      </w:r>
      <w:r w:rsidR="00ED05BF" w:rsidRPr="00FF7F8D">
        <w:rPr>
          <w:rFonts w:ascii="Book Antiqua" w:hAnsi="Book Antiqua" w:cs="Times New Roman" w:hint="eastAsia"/>
          <w:sz w:val="24"/>
          <w:szCs w:val="24"/>
          <w:lang w:eastAsia="zh-CN"/>
        </w:rPr>
        <w:t xml:space="preserve"> </w:t>
      </w:r>
      <w:r w:rsidR="00CF7B81" w:rsidRPr="00FF7F8D">
        <w:rPr>
          <w:rFonts w:ascii="Book Antiqua" w:hAnsi="Book Antiqua" w:cs="Times New Roman"/>
          <w:b/>
          <w:sz w:val="24"/>
          <w:szCs w:val="24"/>
        </w:rPr>
        <w:t>Iacobuzio-Donahue CA</w:t>
      </w:r>
      <w:r w:rsidR="00CF7B81" w:rsidRPr="00FF7F8D">
        <w:rPr>
          <w:rFonts w:ascii="Book Antiqua" w:hAnsi="Book Antiqua" w:cs="Times New Roman"/>
          <w:sz w:val="24"/>
          <w:szCs w:val="24"/>
        </w:rPr>
        <w:t>, Fu B, Yachida S,</w:t>
      </w:r>
      <w:r w:rsidR="00462D89" w:rsidRPr="00FF7F8D">
        <w:rPr>
          <w:rFonts w:ascii="Book Antiqua" w:hAnsi="Book Antiqua" w:cs="Times New Roman" w:hint="eastAsia"/>
          <w:sz w:val="24"/>
          <w:szCs w:val="24"/>
          <w:lang w:eastAsia="zh-CN"/>
        </w:rPr>
        <w:t xml:space="preserve"> </w:t>
      </w:r>
      <w:hyperlink r:id="rId22" w:history="1">
        <w:r w:rsidR="00462D89" w:rsidRPr="00FF7F8D">
          <w:rPr>
            <w:rStyle w:val="Hyperlink"/>
            <w:rFonts w:ascii="Book Antiqua" w:hAnsi="Book Antiqua" w:cs="Times New Roman"/>
            <w:color w:val="auto"/>
            <w:sz w:val="24"/>
            <w:szCs w:val="24"/>
            <w:u w:val="none"/>
          </w:rPr>
          <w:t>Luo M</w:t>
        </w:r>
      </w:hyperlink>
      <w:r w:rsidR="00462D89" w:rsidRPr="00FF7F8D">
        <w:rPr>
          <w:rFonts w:ascii="Book Antiqua" w:hAnsi="Book Antiqua" w:cs="Times New Roman"/>
          <w:sz w:val="24"/>
          <w:szCs w:val="24"/>
        </w:rPr>
        <w:t>, </w:t>
      </w:r>
      <w:hyperlink r:id="rId23" w:history="1">
        <w:r w:rsidR="00462D89" w:rsidRPr="00FF7F8D">
          <w:rPr>
            <w:rStyle w:val="Hyperlink"/>
            <w:rFonts w:ascii="Book Antiqua" w:hAnsi="Book Antiqua" w:cs="Times New Roman"/>
            <w:color w:val="auto"/>
            <w:sz w:val="24"/>
            <w:szCs w:val="24"/>
            <w:u w:val="none"/>
          </w:rPr>
          <w:t>Abe H</w:t>
        </w:r>
      </w:hyperlink>
      <w:r w:rsidR="00462D89" w:rsidRPr="00FF7F8D">
        <w:rPr>
          <w:rFonts w:ascii="Book Antiqua" w:hAnsi="Book Antiqua" w:cs="Times New Roman"/>
          <w:sz w:val="24"/>
          <w:szCs w:val="24"/>
        </w:rPr>
        <w:t>, </w:t>
      </w:r>
      <w:hyperlink r:id="rId24" w:history="1">
        <w:r w:rsidR="00462D89" w:rsidRPr="00FF7F8D">
          <w:rPr>
            <w:rStyle w:val="Hyperlink"/>
            <w:rFonts w:ascii="Book Antiqua" w:hAnsi="Book Antiqua" w:cs="Times New Roman"/>
            <w:color w:val="auto"/>
            <w:sz w:val="24"/>
            <w:szCs w:val="24"/>
            <w:u w:val="none"/>
          </w:rPr>
          <w:t>Henderson CM</w:t>
        </w:r>
      </w:hyperlink>
      <w:r w:rsidR="00462D89" w:rsidRPr="00FF7F8D">
        <w:rPr>
          <w:rFonts w:ascii="Book Antiqua" w:hAnsi="Book Antiqua" w:cs="Times New Roman"/>
          <w:sz w:val="24"/>
          <w:szCs w:val="24"/>
        </w:rPr>
        <w:t>, </w:t>
      </w:r>
      <w:hyperlink r:id="rId25" w:history="1">
        <w:r w:rsidR="00462D89" w:rsidRPr="00FF7F8D">
          <w:rPr>
            <w:rStyle w:val="Hyperlink"/>
            <w:rFonts w:ascii="Book Antiqua" w:hAnsi="Book Antiqua" w:cs="Times New Roman"/>
            <w:color w:val="auto"/>
            <w:sz w:val="24"/>
            <w:szCs w:val="24"/>
            <w:u w:val="none"/>
          </w:rPr>
          <w:t>Vilardell F</w:t>
        </w:r>
      </w:hyperlink>
      <w:r w:rsidR="00462D89" w:rsidRPr="00FF7F8D">
        <w:rPr>
          <w:rFonts w:ascii="Book Antiqua" w:hAnsi="Book Antiqua" w:cs="Times New Roman"/>
          <w:sz w:val="24"/>
          <w:szCs w:val="24"/>
        </w:rPr>
        <w:t>, </w:t>
      </w:r>
      <w:hyperlink r:id="rId26" w:history="1">
        <w:r w:rsidR="00462D89" w:rsidRPr="00FF7F8D">
          <w:rPr>
            <w:rStyle w:val="Hyperlink"/>
            <w:rFonts w:ascii="Book Antiqua" w:hAnsi="Book Antiqua" w:cs="Times New Roman"/>
            <w:color w:val="auto"/>
            <w:sz w:val="24"/>
            <w:szCs w:val="24"/>
            <w:u w:val="none"/>
          </w:rPr>
          <w:t>Wang Z</w:t>
        </w:r>
      </w:hyperlink>
      <w:r w:rsidR="00462D89" w:rsidRPr="00FF7F8D">
        <w:rPr>
          <w:rFonts w:ascii="Book Antiqua" w:hAnsi="Book Antiqua" w:cs="Times New Roman"/>
          <w:sz w:val="24"/>
          <w:szCs w:val="24"/>
        </w:rPr>
        <w:t>, </w:t>
      </w:r>
      <w:hyperlink r:id="rId27" w:history="1">
        <w:r w:rsidR="00462D89" w:rsidRPr="00FF7F8D">
          <w:rPr>
            <w:rStyle w:val="Hyperlink"/>
            <w:rFonts w:ascii="Book Antiqua" w:hAnsi="Book Antiqua" w:cs="Times New Roman"/>
            <w:color w:val="auto"/>
            <w:sz w:val="24"/>
            <w:szCs w:val="24"/>
            <w:u w:val="none"/>
          </w:rPr>
          <w:t>Keller JW</w:t>
        </w:r>
      </w:hyperlink>
      <w:r w:rsidR="00462D89" w:rsidRPr="00FF7F8D">
        <w:rPr>
          <w:rFonts w:ascii="Book Antiqua" w:hAnsi="Book Antiqua" w:cs="Times New Roman"/>
          <w:sz w:val="24"/>
          <w:szCs w:val="24"/>
        </w:rPr>
        <w:t>, </w:t>
      </w:r>
      <w:hyperlink r:id="rId28" w:history="1">
        <w:r w:rsidR="00462D89" w:rsidRPr="00FF7F8D">
          <w:rPr>
            <w:rStyle w:val="Hyperlink"/>
            <w:rFonts w:ascii="Book Antiqua" w:hAnsi="Book Antiqua" w:cs="Times New Roman"/>
            <w:color w:val="auto"/>
            <w:sz w:val="24"/>
            <w:szCs w:val="24"/>
            <w:u w:val="none"/>
          </w:rPr>
          <w:t>Banerjee P</w:t>
        </w:r>
      </w:hyperlink>
      <w:r w:rsidR="00462D89" w:rsidRPr="00FF7F8D">
        <w:rPr>
          <w:rFonts w:ascii="Book Antiqua" w:hAnsi="Book Antiqua" w:cs="Times New Roman"/>
          <w:sz w:val="24"/>
          <w:szCs w:val="24"/>
        </w:rPr>
        <w:t>, </w:t>
      </w:r>
      <w:hyperlink r:id="rId29" w:history="1">
        <w:r w:rsidR="00462D89" w:rsidRPr="00FF7F8D">
          <w:rPr>
            <w:rStyle w:val="Hyperlink"/>
            <w:rFonts w:ascii="Book Antiqua" w:hAnsi="Book Antiqua" w:cs="Times New Roman"/>
            <w:color w:val="auto"/>
            <w:sz w:val="24"/>
            <w:szCs w:val="24"/>
            <w:u w:val="none"/>
          </w:rPr>
          <w:t>Herman JM</w:t>
        </w:r>
      </w:hyperlink>
      <w:r w:rsidR="00462D89" w:rsidRPr="00FF7F8D">
        <w:rPr>
          <w:rFonts w:ascii="Book Antiqua" w:hAnsi="Book Antiqua" w:cs="Times New Roman"/>
          <w:sz w:val="24"/>
          <w:szCs w:val="24"/>
        </w:rPr>
        <w:t>, </w:t>
      </w:r>
      <w:hyperlink r:id="rId30" w:history="1">
        <w:r w:rsidR="00462D89" w:rsidRPr="00FF7F8D">
          <w:rPr>
            <w:rStyle w:val="Hyperlink"/>
            <w:rFonts w:ascii="Book Antiqua" w:hAnsi="Book Antiqua" w:cs="Times New Roman"/>
            <w:color w:val="auto"/>
            <w:sz w:val="24"/>
            <w:szCs w:val="24"/>
            <w:u w:val="none"/>
          </w:rPr>
          <w:t>Cameron JL</w:t>
        </w:r>
      </w:hyperlink>
      <w:r w:rsidR="00462D89" w:rsidRPr="00FF7F8D">
        <w:rPr>
          <w:rFonts w:ascii="Book Antiqua" w:hAnsi="Book Antiqua" w:cs="Times New Roman"/>
          <w:sz w:val="24"/>
          <w:szCs w:val="24"/>
        </w:rPr>
        <w:t>, </w:t>
      </w:r>
      <w:hyperlink r:id="rId31" w:history="1">
        <w:r w:rsidR="00462D89" w:rsidRPr="00FF7F8D">
          <w:rPr>
            <w:rStyle w:val="Hyperlink"/>
            <w:rFonts w:ascii="Book Antiqua" w:hAnsi="Book Antiqua" w:cs="Times New Roman"/>
            <w:color w:val="auto"/>
            <w:sz w:val="24"/>
            <w:szCs w:val="24"/>
            <w:u w:val="none"/>
          </w:rPr>
          <w:t>Yeo CJ</w:t>
        </w:r>
      </w:hyperlink>
      <w:r w:rsidR="00462D89" w:rsidRPr="00FF7F8D">
        <w:rPr>
          <w:rFonts w:ascii="Book Antiqua" w:hAnsi="Book Antiqua" w:cs="Times New Roman"/>
          <w:sz w:val="24"/>
          <w:szCs w:val="24"/>
        </w:rPr>
        <w:t>,</w:t>
      </w:r>
      <w:hyperlink r:id="rId32" w:history="1">
        <w:r w:rsidR="00462D89" w:rsidRPr="00FF7F8D">
          <w:rPr>
            <w:rStyle w:val="Hyperlink"/>
            <w:rFonts w:ascii="Book Antiqua" w:hAnsi="Book Antiqua" w:cs="Times New Roman"/>
            <w:color w:val="auto"/>
            <w:sz w:val="24"/>
            <w:szCs w:val="24"/>
            <w:u w:val="none"/>
          </w:rPr>
          <w:t>Halushka MK</w:t>
        </w:r>
      </w:hyperlink>
      <w:r w:rsidR="00462D89" w:rsidRPr="00FF7F8D">
        <w:rPr>
          <w:rFonts w:ascii="Book Antiqua" w:hAnsi="Book Antiqua" w:cs="Times New Roman"/>
          <w:sz w:val="24"/>
          <w:szCs w:val="24"/>
        </w:rPr>
        <w:t>, </w:t>
      </w:r>
      <w:hyperlink r:id="rId33" w:history="1">
        <w:r w:rsidR="00462D89" w:rsidRPr="00FF7F8D">
          <w:rPr>
            <w:rStyle w:val="Hyperlink"/>
            <w:rFonts w:ascii="Book Antiqua" w:hAnsi="Book Antiqua" w:cs="Times New Roman"/>
            <w:color w:val="auto"/>
            <w:sz w:val="24"/>
            <w:szCs w:val="24"/>
            <w:u w:val="none"/>
          </w:rPr>
          <w:t>Eshleman JR</w:t>
        </w:r>
      </w:hyperlink>
      <w:r w:rsidR="00462D89" w:rsidRPr="00FF7F8D">
        <w:rPr>
          <w:rFonts w:ascii="Book Antiqua" w:hAnsi="Book Antiqua" w:cs="Times New Roman"/>
          <w:sz w:val="24"/>
          <w:szCs w:val="24"/>
        </w:rPr>
        <w:t>, </w:t>
      </w:r>
      <w:hyperlink r:id="rId34" w:history="1">
        <w:r w:rsidR="00462D89" w:rsidRPr="00FF7F8D">
          <w:rPr>
            <w:rStyle w:val="Hyperlink"/>
            <w:rFonts w:ascii="Book Antiqua" w:hAnsi="Book Antiqua" w:cs="Times New Roman"/>
            <w:color w:val="auto"/>
            <w:sz w:val="24"/>
            <w:szCs w:val="24"/>
            <w:u w:val="none"/>
          </w:rPr>
          <w:t>Raben M</w:t>
        </w:r>
      </w:hyperlink>
      <w:r w:rsidR="00462D89" w:rsidRPr="00FF7F8D">
        <w:rPr>
          <w:rFonts w:ascii="Book Antiqua" w:hAnsi="Book Antiqua" w:cs="Times New Roman"/>
          <w:sz w:val="24"/>
          <w:szCs w:val="24"/>
        </w:rPr>
        <w:t>, </w:t>
      </w:r>
      <w:hyperlink r:id="rId35" w:history="1">
        <w:r w:rsidR="00462D89" w:rsidRPr="00FF7F8D">
          <w:rPr>
            <w:rStyle w:val="Hyperlink"/>
            <w:rFonts w:ascii="Book Antiqua" w:hAnsi="Book Antiqua" w:cs="Times New Roman"/>
            <w:color w:val="auto"/>
            <w:sz w:val="24"/>
            <w:szCs w:val="24"/>
            <w:u w:val="none"/>
          </w:rPr>
          <w:t>Klein AP</w:t>
        </w:r>
      </w:hyperlink>
      <w:r w:rsidR="00462D89" w:rsidRPr="00FF7F8D">
        <w:rPr>
          <w:rFonts w:ascii="Book Antiqua" w:hAnsi="Book Antiqua" w:cs="Times New Roman"/>
          <w:sz w:val="24"/>
          <w:szCs w:val="24"/>
        </w:rPr>
        <w:t>, </w:t>
      </w:r>
      <w:hyperlink r:id="rId36" w:history="1">
        <w:r w:rsidR="00462D89" w:rsidRPr="00FF7F8D">
          <w:rPr>
            <w:rStyle w:val="Hyperlink"/>
            <w:rFonts w:ascii="Book Antiqua" w:hAnsi="Book Antiqua" w:cs="Times New Roman"/>
            <w:color w:val="auto"/>
            <w:sz w:val="24"/>
            <w:szCs w:val="24"/>
            <w:u w:val="none"/>
          </w:rPr>
          <w:t>Hruban RH</w:t>
        </w:r>
      </w:hyperlink>
      <w:r w:rsidR="00462D89" w:rsidRPr="00FF7F8D">
        <w:rPr>
          <w:rFonts w:ascii="Book Antiqua" w:hAnsi="Book Antiqua" w:cs="Times New Roman"/>
          <w:sz w:val="24"/>
          <w:szCs w:val="24"/>
        </w:rPr>
        <w:t>, </w:t>
      </w:r>
      <w:hyperlink r:id="rId37" w:history="1">
        <w:r w:rsidR="00462D89" w:rsidRPr="00FF7F8D">
          <w:rPr>
            <w:rStyle w:val="Hyperlink"/>
            <w:rFonts w:ascii="Book Antiqua" w:hAnsi="Book Antiqua" w:cs="Times New Roman"/>
            <w:color w:val="auto"/>
            <w:sz w:val="24"/>
            <w:szCs w:val="24"/>
            <w:u w:val="none"/>
          </w:rPr>
          <w:t>Hidalgo M</w:t>
        </w:r>
      </w:hyperlink>
      <w:r w:rsidR="00462D89" w:rsidRPr="00FF7F8D">
        <w:rPr>
          <w:rFonts w:ascii="Book Antiqua" w:hAnsi="Book Antiqua" w:cs="Times New Roman"/>
          <w:sz w:val="24"/>
          <w:szCs w:val="24"/>
        </w:rPr>
        <w:t>, </w:t>
      </w:r>
      <w:hyperlink r:id="rId38" w:history="1">
        <w:r w:rsidR="00462D89" w:rsidRPr="00FF7F8D">
          <w:rPr>
            <w:rStyle w:val="Hyperlink"/>
            <w:rFonts w:ascii="Book Antiqua" w:hAnsi="Book Antiqua" w:cs="Times New Roman"/>
            <w:color w:val="auto"/>
            <w:sz w:val="24"/>
            <w:szCs w:val="24"/>
            <w:u w:val="none"/>
          </w:rPr>
          <w:t>Laheru D</w:t>
        </w:r>
      </w:hyperlink>
      <w:r w:rsidR="00462D89" w:rsidRPr="00FF7F8D">
        <w:rPr>
          <w:rFonts w:ascii="Book Antiqua" w:hAnsi="Book Antiqua" w:cs="Times New Roman"/>
          <w:sz w:val="24"/>
          <w:szCs w:val="24"/>
        </w:rPr>
        <w:t>.</w:t>
      </w:r>
      <w:r w:rsidR="00CF7B81" w:rsidRPr="00FF7F8D">
        <w:rPr>
          <w:rFonts w:ascii="Book Antiqua" w:hAnsi="Book Antiqua" w:cs="Times New Roman"/>
          <w:sz w:val="24"/>
          <w:szCs w:val="24"/>
        </w:rPr>
        <w:t xml:space="preserve"> DPC4 gene status of the primary carcinoma correlates with patterns of failure in patients with pancreatic cancer.</w:t>
      </w:r>
      <w:r w:rsidR="00CF7B81" w:rsidRPr="00FF7F8D">
        <w:rPr>
          <w:rFonts w:ascii="Book Antiqua" w:hAnsi="Book Antiqua" w:cs="Times New Roman"/>
          <w:i/>
          <w:sz w:val="24"/>
          <w:szCs w:val="24"/>
        </w:rPr>
        <w:t xml:space="preserve"> J Clin</w:t>
      </w:r>
      <w:r w:rsidR="00B557F8" w:rsidRPr="00FF7F8D">
        <w:rPr>
          <w:rFonts w:ascii="Book Antiqua" w:hAnsi="Book Antiqua" w:cs="Times New Roman" w:hint="eastAsia"/>
          <w:i/>
          <w:sz w:val="24"/>
          <w:szCs w:val="24"/>
          <w:lang w:eastAsia="zh-CN"/>
        </w:rPr>
        <w:t xml:space="preserve"> </w:t>
      </w:r>
      <w:r w:rsidR="00CF7B81" w:rsidRPr="00FF7F8D">
        <w:rPr>
          <w:rFonts w:ascii="Book Antiqua" w:hAnsi="Book Antiqua" w:cs="Times New Roman"/>
          <w:i/>
          <w:sz w:val="24"/>
          <w:szCs w:val="24"/>
        </w:rPr>
        <w:t>Oncol</w:t>
      </w:r>
      <w:r w:rsidR="00B557F8" w:rsidRPr="00FF7F8D">
        <w:rPr>
          <w:rFonts w:ascii="Book Antiqua" w:hAnsi="Book Antiqua" w:cs="Times New Roman" w:hint="eastAsia"/>
          <w:i/>
          <w:sz w:val="24"/>
          <w:szCs w:val="24"/>
          <w:lang w:eastAsia="zh-CN"/>
        </w:rPr>
        <w:t xml:space="preserve"> </w:t>
      </w:r>
      <w:r w:rsidR="00CF7B81" w:rsidRPr="00FF7F8D">
        <w:rPr>
          <w:rFonts w:ascii="Book Antiqua" w:hAnsi="Book Antiqua" w:cs="Times New Roman"/>
          <w:sz w:val="24"/>
          <w:szCs w:val="24"/>
        </w:rPr>
        <w:t>2009;</w:t>
      </w:r>
      <w:r w:rsidR="00ED05BF" w:rsidRPr="00FF7F8D">
        <w:rPr>
          <w:rFonts w:ascii="Book Antiqua" w:hAnsi="Book Antiqua" w:cs="Times New Roman" w:hint="eastAsia"/>
          <w:sz w:val="24"/>
          <w:szCs w:val="24"/>
          <w:lang w:eastAsia="zh-CN"/>
        </w:rPr>
        <w:t xml:space="preserve"> </w:t>
      </w:r>
      <w:r w:rsidR="00CF7B81" w:rsidRPr="00FF7F8D">
        <w:rPr>
          <w:rFonts w:ascii="Book Antiqua" w:hAnsi="Book Antiqua" w:cs="Times New Roman"/>
          <w:b/>
          <w:sz w:val="24"/>
          <w:szCs w:val="24"/>
        </w:rPr>
        <w:t>27</w:t>
      </w:r>
      <w:r w:rsidR="00CF7B81" w:rsidRPr="00FF7F8D">
        <w:rPr>
          <w:rFonts w:ascii="Book Antiqua" w:hAnsi="Book Antiqua" w:cs="Times New Roman"/>
          <w:sz w:val="24"/>
          <w:szCs w:val="24"/>
        </w:rPr>
        <w:t>:</w:t>
      </w:r>
      <w:r w:rsidR="00ED05BF" w:rsidRPr="00FF7F8D">
        <w:rPr>
          <w:rFonts w:ascii="Book Antiqua" w:hAnsi="Book Antiqua" w:cs="Times New Roman" w:hint="eastAsia"/>
          <w:sz w:val="24"/>
          <w:szCs w:val="24"/>
          <w:lang w:eastAsia="zh-CN"/>
        </w:rPr>
        <w:t xml:space="preserve"> </w:t>
      </w:r>
      <w:r w:rsidR="00CF7B81" w:rsidRPr="00FF7F8D">
        <w:rPr>
          <w:rFonts w:ascii="Book Antiqua" w:hAnsi="Book Antiqua" w:cs="Times New Roman"/>
          <w:sz w:val="24"/>
          <w:szCs w:val="24"/>
        </w:rPr>
        <w:t>1806</w:t>
      </w:r>
      <w:r w:rsidR="00B557F8" w:rsidRPr="00FF7F8D">
        <w:rPr>
          <w:rFonts w:ascii="Book Antiqua" w:hAnsi="Book Antiqua" w:cs="Times New Roman" w:hint="eastAsia"/>
          <w:sz w:val="24"/>
          <w:szCs w:val="24"/>
          <w:lang w:eastAsia="zh-CN"/>
        </w:rPr>
        <w:t>-18</w:t>
      </w:r>
      <w:r w:rsidR="00CF7B81" w:rsidRPr="00FF7F8D">
        <w:rPr>
          <w:rFonts w:ascii="Book Antiqua" w:hAnsi="Book Antiqua" w:cs="Times New Roman"/>
          <w:sz w:val="24"/>
          <w:szCs w:val="24"/>
        </w:rPr>
        <w:t>13</w:t>
      </w:r>
      <w:r w:rsidR="00ED05BF"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[PMID:</w:t>
      </w:r>
      <w:r w:rsidR="00ED05BF" w:rsidRPr="00FF7F8D">
        <w:rPr>
          <w:rFonts w:ascii="Arial" w:hAnsi="Arial" w:cs="Arial" w:hint="eastAsia"/>
          <w:sz w:val="18"/>
          <w:szCs w:val="18"/>
          <w:shd w:val="clear" w:color="auto" w:fill="FFFFFF"/>
          <w:lang w:eastAsia="zh-CN"/>
        </w:rPr>
        <w:t xml:space="preserve"> </w:t>
      </w:r>
      <w:r w:rsidR="004F2912" w:rsidRPr="00FF7F8D">
        <w:rPr>
          <w:rFonts w:ascii="Book Antiqua" w:hAnsi="Book Antiqua" w:cs="Times New Roman"/>
          <w:sz w:val="24"/>
          <w:szCs w:val="24"/>
        </w:rPr>
        <w:t>19273710</w:t>
      </w:r>
      <w:r w:rsidRPr="00FF7F8D">
        <w:rPr>
          <w:rFonts w:ascii="Book Antiqua" w:hAnsi="Book Antiqua"/>
          <w:sz w:val="24"/>
          <w:szCs w:val="24"/>
        </w:rPr>
        <w:t xml:space="preserve"> </w:t>
      </w:r>
      <w:r w:rsidRPr="00FF7F8D">
        <w:rPr>
          <w:rFonts w:ascii="Book Antiqua" w:hAnsi="Book Antiqua" w:cs="Times New Roman"/>
          <w:sz w:val="24"/>
          <w:szCs w:val="24"/>
        </w:rPr>
        <w:t xml:space="preserve">DOI: </w:t>
      </w:r>
      <w:r w:rsidRPr="00FF7F8D">
        <w:rPr>
          <w:rStyle w:val="slug-doi"/>
          <w:rFonts w:ascii="Book Antiqua" w:hAnsi="Book Antiqua" w:cs="Lucida Sans Unicode"/>
          <w:sz w:val="24"/>
          <w:szCs w:val="24"/>
        </w:rPr>
        <w:t>10.1200/JCO.2008.17.7188]</w:t>
      </w:r>
    </w:p>
    <w:p w14:paraId="5E02B33F" w14:textId="77777777" w:rsidR="00462D89" w:rsidRPr="00FF7F8D" w:rsidRDefault="00462D89" w:rsidP="00DF69F4">
      <w:pPr>
        <w:widowControl w:val="0"/>
        <w:autoSpaceDE w:val="0"/>
        <w:autoSpaceDN w:val="0"/>
        <w:adjustRightInd w:val="0"/>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14 </w:t>
      </w:r>
      <w:r w:rsidRPr="00FF7F8D">
        <w:rPr>
          <w:rFonts w:ascii="Book Antiqua" w:hAnsi="Book Antiqua" w:cs="Times New Roman"/>
          <w:b/>
          <w:bCs/>
          <w:sz w:val="24"/>
          <w:szCs w:val="24"/>
        </w:rPr>
        <w:t>Gaujoux S</w:t>
      </w:r>
      <w:r w:rsidRPr="00FF7F8D">
        <w:rPr>
          <w:rFonts w:ascii="Book Antiqua" w:hAnsi="Book Antiqua" w:cs="Times New Roman"/>
          <w:sz w:val="24"/>
          <w:szCs w:val="24"/>
        </w:rPr>
        <w:t>, Sauvanet A, Vullierme MP, Cortes A, Dokmak S, Sibert A, Vilgrain V, Belghiti J. Ischemic complications after pancreaticoduodenectomy: incidence, prevention, and management. </w:t>
      </w:r>
      <w:r w:rsidRPr="00FF7F8D">
        <w:rPr>
          <w:rFonts w:ascii="Book Antiqua" w:hAnsi="Book Antiqua" w:cs="Times New Roman"/>
          <w:i/>
          <w:iCs/>
          <w:sz w:val="24"/>
          <w:szCs w:val="24"/>
        </w:rPr>
        <w:t>Ann Surg</w:t>
      </w:r>
      <w:r w:rsidRPr="00FF7F8D">
        <w:rPr>
          <w:rFonts w:ascii="Book Antiqua" w:hAnsi="Book Antiqua" w:cs="Times New Roman"/>
          <w:sz w:val="24"/>
          <w:szCs w:val="24"/>
        </w:rPr>
        <w:t> 2009; </w:t>
      </w:r>
      <w:r w:rsidRPr="00FF7F8D">
        <w:rPr>
          <w:rFonts w:ascii="Book Antiqua" w:hAnsi="Book Antiqua" w:cs="Times New Roman"/>
          <w:b/>
          <w:bCs/>
          <w:sz w:val="24"/>
          <w:szCs w:val="24"/>
        </w:rPr>
        <w:t>249</w:t>
      </w:r>
      <w:r w:rsidRPr="00FF7F8D">
        <w:rPr>
          <w:rFonts w:ascii="Book Antiqua" w:hAnsi="Book Antiqua" w:cs="Times New Roman"/>
          <w:sz w:val="24"/>
          <w:szCs w:val="24"/>
        </w:rPr>
        <w:t>: 111-117 [PMID: 19106685 DOI: 10.1097/SLA.0b013e3181930249]</w:t>
      </w:r>
    </w:p>
    <w:p w14:paraId="28A3600A" w14:textId="77777777" w:rsidR="00462D89" w:rsidRPr="00FF7F8D" w:rsidRDefault="00462D89" w:rsidP="00DF69F4">
      <w:pPr>
        <w:widowControl w:val="0"/>
        <w:autoSpaceDE w:val="0"/>
        <w:autoSpaceDN w:val="0"/>
        <w:adjustRightInd w:val="0"/>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15 </w:t>
      </w:r>
      <w:r w:rsidRPr="00FF7F8D">
        <w:rPr>
          <w:rFonts w:ascii="Book Antiqua" w:hAnsi="Book Antiqua" w:cs="Times New Roman"/>
          <w:b/>
          <w:bCs/>
          <w:sz w:val="24"/>
          <w:szCs w:val="24"/>
        </w:rPr>
        <w:t>Machado MA</w:t>
      </w:r>
      <w:r w:rsidRPr="00FF7F8D">
        <w:rPr>
          <w:rFonts w:ascii="Book Antiqua" w:hAnsi="Book Antiqua" w:cs="Times New Roman"/>
          <w:sz w:val="24"/>
          <w:szCs w:val="24"/>
        </w:rPr>
        <w:t>, Herman P, Montagnini AL, Costa ML, Nishinari K, Wolosker N, Machado MC. A new test to avoid arterial complications during pancreaticoduodenectomy.</w:t>
      </w:r>
      <w:r w:rsidR="00CC0526" w:rsidRPr="00FF7F8D">
        <w:rPr>
          <w:rFonts w:ascii="Book Antiqua" w:hAnsi="Book Antiqua" w:cs="Times New Roman" w:hint="eastAsia"/>
          <w:sz w:val="24"/>
          <w:szCs w:val="24"/>
          <w:lang w:eastAsia="zh-CN"/>
        </w:rPr>
        <w:t xml:space="preserve"> </w:t>
      </w:r>
      <w:r w:rsidRPr="00FF7F8D">
        <w:rPr>
          <w:rFonts w:ascii="Book Antiqua" w:hAnsi="Book Antiqua" w:cs="Times New Roman"/>
          <w:i/>
          <w:iCs/>
          <w:sz w:val="24"/>
          <w:szCs w:val="24"/>
        </w:rPr>
        <w:t>Hepatogastroenterology</w:t>
      </w:r>
      <w:r w:rsidR="00CC0526" w:rsidRPr="00FF7F8D">
        <w:rPr>
          <w:rFonts w:ascii="Book Antiqua" w:hAnsi="Book Antiqua" w:cs="Times New Roman" w:hint="eastAsia"/>
          <w:sz w:val="24"/>
          <w:szCs w:val="24"/>
          <w:lang w:eastAsia="zh-CN"/>
        </w:rPr>
        <w:t xml:space="preserve"> </w:t>
      </w:r>
      <w:r w:rsidRPr="00FF7F8D">
        <w:rPr>
          <w:rFonts w:ascii="Book Antiqua" w:hAnsi="Book Antiqua" w:cs="Times New Roman" w:hint="eastAsia"/>
          <w:sz w:val="24"/>
          <w:szCs w:val="24"/>
          <w:lang w:eastAsia="zh-CN"/>
        </w:rPr>
        <w:t>2004</w:t>
      </w:r>
      <w:r w:rsidRPr="00FF7F8D">
        <w:rPr>
          <w:rFonts w:ascii="Book Antiqua" w:hAnsi="Book Antiqua" w:cs="Times New Roman"/>
          <w:sz w:val="24"/>
          <w:szCs w:val="24"/>
        </w:rPr>
        <w:t>;</w:t>
      </w:r>
      <w:r w:rsidR="00CC0526" w:rsidRPr="00FF7F8D">
        <w:rPr>
          <w:rFonts w:ascii="Book Antiqua" w:hAnsi="Book Antiqua" w:cs="Times New Roman" w:hint="eastAsia"/>
          <w:sz w:val="24"/>
          <w:szCs w:val="24"/>
          <w:lang w:eastAsia="zh-CN"/>
        </w:rPr>
        <w:t xml:space="preserve"> </w:t>
      </w:r>
      <w:r w:rsidRPr="00FF7F8D">
        <w:rPr>
          <w:rFonts w:ascii="Book Antiqua" w:hAnsi="Book Antiqua" w:cs="Times New Roman"/>
          <w:b/>
          <w:bCs/>
          <w:sz w:val="24"/>
          <w:szCs w:val="24"/>
        </w:rPr>
        <w:t>51</w:t>
      </w:r>
      <w:r w:rsidRPr="00FF7F8D">
        <w:rPr>
          <w:rFonts w:ascii="Book Antiqua" w:hAnsi="Book Antiqua" w:cs="Times New Roman"/>
          <w:sz w:val="24"/>
          <w:szCs w:val="24"/>
        </w:rPr>
        <w:t>: 1671-1673 [PMID: 15532801 DOI: 0172-6390]</w:t>
      </w:r>
    </w:p>
    <w:p w14:paraId="1EA8258B" w14:textId="77777777" w:rsidR="00462D89" w:rsidRPr="00FF7F8D" w:rsidRDefault="00462D89" w:rsidP="00DF69F4">
      <w:pPr>
        <w:widowControl w:val="0"/>
        <w:autoSpaceDE w:val="0"/>
        <w:autoSpaceDN w:val="0"/>
        <w:adjustRightInd w:val="0"/>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16 </w:t>
      </w:r>
      <w:r w:rsidRPr="00FF7F8D">
        <w:rPr>
          <w:rFonts w:ascii="Book Antiqua" w:hAnsi="Book Antiqua" w:cs="Times New Roman"/>
          <w:b/>
          <w:bCs/>
          <w:sz w:val="24"/>
          <w:szCs w:val="24"/>
        </w:rPr>
        <w:t>Fortner JG</w:t>
      </w:r>
      <w:r w:rsidRPr="00FF7F8D">
        <w:rPr>
          <w:rFonts w:ascii="Book Antiqua" w:hAnsi="Book Antiqua" w:cs="Times New Roman"/>
          <w:sz w:val="24"/>
          <w:szCs w:val="24"/>
        </w:rPr>
        <w:t>, Watson RC. Median arcuate ligament obstruction of celiac axis and pancreatic cancer.</w:t>
      </w:r>
      <w:r w:rsidRPr="00FF7F8D">
        <w:rPr>
          <w:rFonts w:ascii="Book Antiqua" w:hAnsi="Book Antiqua" w:cs="Times New Roman" w:hint="eastAsia"/>
          <w:sz w:val="24"/>
          <w:szCs w:val="24"/>
          <w:lang w:eastAsia="zh-CN"/>
        </w:rPr>
        <w:t xml:space="preserve"> </w:t>
      </w:r>
      <w:r w:rsidRPr="00FF7F8D">
        <w:rPr>
          <w:rFonts w:ascii="Book Antiqua" w:hAnsi="Book Antiqua" w:cs="Times New Roman"/>
          <w:i/>
          <w:iCs/>
          <w:sz w:val="24"/>
          <w:szCs w:val="24"/>
        </w:rPr>
        <w:t>Ann Surg</w:t>
      </w:r>
      <w:r w:rsidRPr="00FF7F8D">
        <w:rPr>
          <w:rFonts w:ascii="Book Antiqua" w:hAnsi="Book Antiqua" w:cs="Times New Roman"/>
          <w:sz w:val="24"/>
          <w:szCs w:val="24"/>
        </w:rPr>
        <w:t> 1981; </w:t>
      </w:r>
      <w:r w:rsidRPr="00FF7F8D">
        <w:rPr>
          <w:rFonts w:ascii="Book Antiqua" w:hAnsi="Book Antiqua" w:cs="Times New Roman"/>
          <w:b/>
          <w:bCs/>
          <w:sz w:val="24"/>
          <w:szCs w:val="24"/>
        </w:rPr>
        <w:t>194</w:t>
      </w:r>
      <w:r w:rsidRPr="00FF7F8D">
        <w:rPr>
          <w:rFonts w:ascii="Book Antiqua" w:hAnsi="Book Antiqua" w:cs="Times New Roman"/>
          <w:sz w:val="24"/>
          <w:szCs w:val="24"/>
        </w:rPr>
        <w:t>: 698-700 [PMID: 7305481 DOI: 10.1097/00000658-198112000-00006]</w:t>
      </w:r>
    </w:p>
    <w:p w14:paraId="33B50B08" w14:textId="77777777" w:rsidR="00CF7B81" w:rsidRPr="00FF7F8D" w:rsidRDefault="00E6631C" w:rsidP="00DF69F4">
      <w:pPr>
        <w:widowControl w:val="0"/>
        <w:autoSpaceDE w:val="0"/>
        <w:autoSpaceDN w:val="0"/>
        <w:adjustRightInd w:val="0"/>
        <w:snapToGrid w:val="0"/>
        <w:spacing w:after="0" w:line="360" w:lineRule="auto"/>
        <w:jc w:val="both"/>
        <w:rPr>
          <w:rFonts w:ascii="Book Antiqua" w:hAnsi="Book Antiqua" w:cs="TimesNewRomanPS"/>
          <w:sz w:val="24"/>
          <w:szCs w:val="24"/>
        </w:rPr>
      </w:pPr>
      <w:r w:rsidRPr="00FF7F8D">
        <w:rPr>
          <w:rFonts w:ascii="Book Antiqua" w:hAnsi="Book Antiqua" w:cs="Times New Roman"/>
          <w:sz w:val="24"/>
          <w:szCs w:val="24"/>
        </w:rPr>
        <w:lastRenderedPageBreak/>
        <w:t>17</w:t>
      </w:r>
      <w:r w:rsidR="00ED05BF" w:rsidRPr="00FF7F8D">
        <w:rPr>
          <w:rFonts w:ascii="Book Antiqua" w:hAnsi="Book Antiqua" w:cs="Times New Roman" w:hint="eastAsia"/>
          <w:sz w:val="24"/>
          <w:szCs w:val="24"/>
          <w:lang w:eastAsia="zh-CN"/>
        </w:rPr>
        <w:t xml:space="preserve"> </w:t>
      </w:r>
      <w:r w:rsidR="00CF7B81" w:rsidRPr="00FF7F8D">
        <w:rPr>
          <w:rFonts w:ascii="Book Antiqua" w:hAnsi="Book Antiqua" w:cs="Times New Roman"/>
          <w:b/>
          <w:sz w:val="24"/>
          <w:szCs w:val="24"/>
        </w:rPr>
        <w:t>Halazun KJ</w:t>
      </w:r>
      <w:r w:rsidR="00CF7B81" w:rsidRPr="00FF7F8D">
        <w:rPr>
          <w:rFonts w:ascii="Book Antiqua" w:hAnsi="Book Antiqua" w:cs="Times New Roman"/>
          <w:sz w:val="24"/>
          <w:szCs w:val="24"/>
        </w:rPr>
        <w:t xml:space="preserve">, Kotru A, Menon KV, </w:t>
      </w:r>
      <w:hyperlink r:id="rId39" w:history="1">
        <w:r w:rsidR="00283DB1" w:rsidRPr="00FF7F8D">
          <w:rPr>
            <w:rStyle w:val="Hyperlink"/>
            <w:rFonts w:ascii="Book Antiqua" w:hAnsi="Book Antiqua" w:cs="Times New Roman"/>
            <w:color w:val="auto"/>
            <w:sz w:val="24"/>
            <w:szCs w:val="24"/>
            <w:u w:val="none"/>
          </w:rPr>
          <w:t>Patel J</w:t>
        </w:r>
      </w:hyperlink>
      <w:r w:rsidR="00283DB1" w:rsidRPr="00FF7F8D">
        <w:rPr>
          <w:rFonts w:ascii="Book Antiqua" w:hAnsi="Book Antiqua" w:cs="Times New Roman"/>
          <w:sz w:val="24"/>
          <w:szCs w:val="24"/>
        </w:rPr>
        <w:t>, </w:t>
      </w:r>
      <w:hyperlink r:id="rId40" w:history="1">
        <w:r w:rsidR="00283DB1" w:rsidRPr="00FF7F8D">
          <w:rPr>
            <w:rStyle w:val="Hyperlink"/>
            <w:rFonts w:ascii="Book Antiqua" w:hAnsi="Book Antiqua" w:cs="Times New Roman"/>
            <w:color w:val="auto"/>
            <w:sz w:val="24"/>
            <w:szCs w:val="24"/>
            <w:u w:val="none"/>
          </w:rPr>
          <w:t>Prasad KR</w:t>
        </w:r>
      </w:hyperlink>
      <w:r w:rsidR="00283DB1" w:rsidRPr="00FF7F8D">
        <w:rPr>
          <w:rFonts w:ascii="Book Antiqua" w:hAnsi="Book Antiqua" w:cs="Times New Roman"/>
          <w:sz w:val="24"/>
          <w:szCs w:val="24"/>
        </w:rPr>
        <w:t>.</w:t>
      </w:r>
      <w:r w:rsidR="00283DB1" w:rsidRPr="00FF7F8D">
        <w:rPr>
          <w:rFonts w:ascii="Book Antiqua" w:hAnsi="Book Antiqua" w:cs="Times New Roman" w:hint="eastAsia"/>
          <w:sz w:val="24"/>
          <w:szCs w:val="24"/>
          <w:lang w:eastAsia="zh-CN"/>
        </w:rPr>
        <w:t xml:space="preserve"> </w:t>
      </w:r>
      <w:r w:rsidR="00CF7B81" w:rsidRPr="00FF7F8D">
        <w:rPr>
          <w:rFonts w:ascii="Book Antiqua" w:hAnsi="Book Antiqua" w:cs="Times New Roman"/>
          <w:sz w:val="24"/>
          <w:szCs w:val="24"/>
        </w:rPr>
        <w:t xml:space="preserve">Stenting of coeliac axis stenosis facilitates pancreatectomy. </w:t>
      </w:r>
      <w:r w:rsidR="00CF7B81" w:rsidRPr="00FF7F8D">
        <w:rPr>
          <w:rFonts w:ascii="Book Antiqua" w:hAnsi="Book Antiqua" w:cs="Times New Roman"/>
          <w:i/>
          <w:iCs/>
          <w:sz w:val="24"/>
          <w:szCs w:val="24"/>
        </w:rPr>
        <w:t>Eur J Surg</w:t>
      </w:r>
      <w:r w:rsidR="0002104B" w:rsidRPr="00FF7F8D">
        <w:rPr>
          <w:rFonts w:ascii="Book Antiqua" w:hAnsi="Book Antiqua" w:cs="Times New Roman" w:hint="eastAsia"/>
          <w:i/>
          <w:iCs/>
          <w:sz w:val="24"/>
          <w:szCs w:val="24"/>
          <w:lang w:eastAsia="zh-CN"/>
        </w:rPr>
        <w:t xml:space="preserve"> </w:t>
      </w:r>
      <w:r w:rsidR="00CF7B81" w:rsidRPr="00FF7F8D">
        <w:rPr>
          <w:rFonts w:ascii="Book Antiqua" w:hAnsi="Book Antiqua" w:cs="Times New Roman"/>
          <w:i/>
          <w:iCs/>
          <w:sz w:val="24"/>
          <w:szCs w:val="24"/>
        </w:rPr>
        <w:t>Oncol</w:t>
      </w:r>
      <w:r w:rsidR="0002104B" w:rsidRPr="00FF7F8D">
        <w:rPr>
          <w:rFonts w:ascii="Book Antiqua" w:hAnsi="Book Antiqua" w:cs="Times New Roman" w:hint="eastAsia"/>
          <w:sz w:val="24"/>
          <w:szCs w:val="24"/>
          <w:lang w:eastAsia="zh-CN"/>
        </w:rPr>
        <w:t xml:space="preserve"> </w:t>
      </w:r>
      <w:r w:rsidR="00CF7B81" w:rsidRPr="00FF7F8D">
        <w:rPr>
          <w:rFonts w:ascii="Book Antiqua" w:hAnsi="Book Antiqua" w:cs="Times New Roman"/>
          <w:sz w:val="24"/>
          <w:szCs w:val="24"/>
        </w:rPr>
        <w:t>2006;</w:t>
      </w:r>
      <w:r w:rsidR="0002104B" w:rsidRPr="00FF7F8D">
        <w:rPr>
          <w:rFonts w:ascii="Book Antiqua" w:hAnsi="Book Antiqua" w:cs="Times New Roman" w:hint="eastAsia"/>
          <w:sz w:val="24"/>
          <w:szCs w:val="24"/>
          <w:lang w:eastAsia="zh-CN"/>
        </w:rPr>
        <w:t xml:space="preserve"> </w:t>
      </w:r>
      <w:r w:rsidR="00CF7B81" w:rsidRPr="00FF7F8D">
        <w:rPr>
          <w:rFonts w:ascii="Book Antiqua" w:hAnsi="Book Antiqua" w:cs="Times New Roman"/>
          <w:b/>
          <w:sz w:val="24"/>
          <w:szCs w:val="24"/>
        </w:rPr>
        <w:t>32</w:t>
      </w:r>
      <w:r w:rsidR="00CF7B81" w:rsidRPr="00FF7F8D">
        <w:rPr>
          <w:rFonts w:ascii="Book Antiqua" w:hAnsi="Book Antiqua" w:cs="Times New Roman"/>
          <w:sz w:val="24"/>
          <w:szCs w:val="24"/>
        </w:rPr>
        <w:t>:</w:t>
      </w:r>
      <w:r w:rsidR="0002104B" w:rsidRPr="00FF7F8D">
        <w:rPr>
          <w:rFonts w:ascii="Book Antiqua" w:hAnsi="Book Antiqua" w:cs="Times New Roman" w:hint="eastAsia"/>
          <w:sz w:val="24"/>
          <w:szCs w:val="24"/>
          <w:lang w:eastAsia="zh-CN"/>
        </w:rPr>
        <w:t xml:space="preserve"> </w:t>
      </w:r>
      <w:r w:rsidR="00CF7B81" w:rsidRPr="00FF7F8D">
        <w:rPr>
          <w:rFonts w:ascii="Book Antiqua" w:hAnsi="Book Antiqua" w:cs="Times New Roman"/>
          <w:sz w:val="24"/>
          <w:szCs w:val="24"/>
        </w:rPr>
        <w:t>811</w:t>
      </w:r>
      <w:r w:rsidR="0002104B" w:rsidRPr="00FF7F8D">
        <w:rPr>
          <w:rFonts w:ascii="Book Antiqua" w:hAnsi="Book Antiqua" w:cs="Times New Roman" w:hint="eastAsia"/>
          <w:sz w:val="24"/>
          <w:szCs w:val="24"/>
          <w:lang w:eastAsia="zh-CN"/>
        </w:rPr>
        <w:t>-</w:t>
      </w:r>
      <w:r w:rsidR="00CF7B81" w:rsidRPr="00FF7F8D">
        <w:rPr>
          <w:rFonts w:ascii="Book Antiqua" w:hAnsi="Book Antiqua" w:cs="Times New Roman"/>
          <w:sz w:val="24"/>
          <w:szCs w:val="24"/>
        </w:rPr>
        <w:t>812</w:t>
      </w:r>
      <w:r w:rsidR="0002104B"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[PMID:</w:t>
      </w:r>
      <w:r w:rsidR="000768AC" w:rsidRPr="00FF7F8D">
        <w:rPr>
          <w:rFonts w:ascii="Book Antiqua" w:hAnsi="Book Antiqua" w:cs="Times New Roman" w:hint="eastAsia"/>
          <w:sz w:val="24"/>
          <w:szCs w:val="24"/>
          <w:lang w:eastAsia="zh-CN"/>
        </w:rPr>
        <w:t xml:space="preserve"> </w:t>
      </w:r>
      <w:r w:rsidRPr="00FF7F8D">
        <w:rPr>
          <w:rFonts w:ascii="Book Antiqua" w:hAnsi="Book Antiqua" w:cs="Arial"/>
          <w:sz w:val="24"/>
          <w:szCs w:val="24"/>
        </w:rPr>
        <w:t xml:space="preserve">16784835 </w:t>
      </w:r>
      <w:r w:rsidRPr="00FF7F8D">
        <w:rPr>
          <w:rStyle w:val="frlabel1"/>
          <w:rFonts w:ascii="Book Antiqua" w:hAnsi="Book Antiqua" w:cs="Arial"/>
          <w:b w:val="0"/>
          <w:sz w:val="24"/>
          <w:szCs w:val="24"/>
        </w:rPr>
        <w:t>DOI:</w:t>
      </w:r>
      <w:r w:rsidRPr="00FF7F8D">
        <w:rPr>
          <w:rFonts w:ascii="Book Antiqua" w:hAnsi="Book Antiqua" w:cs="Arial"/>
          <w:sz w:val="24"/>
          <w:szCs w:val="24"/>
        </w:rPr>
        <w:t xml:space="preserve"> 10.1016/j.ejso.2006.04.017]</w:t>
      </w:r>
    </w:p>
    <w:p w14:paraId="4374FAF6" w14:textId="77777777" w:rsidR="00CF7B81" w:rsidRPr="00FF7F8D" w:rsidRDefault="00CF7B81" w:rsidP="00DF69F4">
      <w:pPr>
        <w:widowControl w:val="0"/>
        <w:autoSpaceDE w:val="0"/>
        <w:autoSpaceDN w:val="0"/>
        <w:adjustRightInd w:val="0"/>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1</w:t>
      </w:r>
      <w:r w:rsidR="00E6631C" w:rsidRPr="00FF7F8D">
        <w:rPr>
          <w:rFonts w:ascii="Book Antiqua" w:hAnsi="Book Antiqua" w:cs="Times New Roman"/>
          <w:sz w:val="24"/>
          <w:szCs w:val="24"/>
        </w:rPr>
        <w:t>8</w:t>
      </w:r>
      <w:r w:rsidR="00ED05BF" w:rsidRPr="00FF7F8D">
        <w:rPr>
          <w:rFonts w:ascii="Book Antiqua" w:hAnsi="Book Antiqua" w:cs="Times New Roman" w:hint="eastAsia"/>
          <w:sz w:val="24"/>
          <w:szCs w:val="24"/>
          <w:lang w:eastAsia="zh-CN"/>
        </w:rPr>
        <w:t xml:space="preserve"> </w:t>
      </w:r>
      <w:r w:rsidRPr="00FF7F8D">
        <w:rPr>
          <w:rFonts w:ascii="Book Antiqua" w:hAnsi="Book Antiqua" w:cs="Times New Roman"/>
          <w:b/>
          <w:sz w:val="24"/>
          <w:szCs w:val="24"/>
        </w:rPr>
        <w:t>Kneuertz PJ</w:t>
      </w:r>
      <w:r w:rsidRPr="00FF7F8D">
        <w:rPr>
          <w:rFonts w:ascii="Book Antiqua" w:hAnsi="Book Antiqua" w:cs="Times New Roman"/>
          <w:sz w:val="24"/>
          <w:szCs w:val="24"/>
        </w:rPr>
        <w:t>, Cunningham SC, Cameron JL</w:t>
      </w:r>
      <w:r w:rsidR="0018021C" w:rsidRPr="00FF7F8D">
        <w:rPr>
          <w:rFonts w:ascii="Book Antiqua" w:hAnsi="Book Antiqua" w:cs="Times New Roman"/>
          <w:sz w:val="24"/>
          <w:szCs w:val="24"/>
        </w:rPr>
        <w:t>,</w:t>
      </w:r>
      <w:r w:rsidR="0018021C" w:rsidRPr="00FF7F8D">
        <w:rPr>
          <w:rFonts w:ascii="Book Antiqua" w:hAnsi="Book Antiqua" w:cs="Times New Roman" w:hint="eastAsia"/>
          <w:sz w:val="24"/>
          <w:szCs w:val="24"/>
          <w:lang w:eastAsia="zh-CN"/>
        </w:rPr>
        <w:t xml:space="preserve"> </w:t>
      </w:r>
      <w:hyperlink r:id="rId41" w:history="1">
        <w:r w:rsidR="0018021C" w:rsidRPr="00FF7F8D">
          <w:rPr>
            <w:rStyle w:val="Hyperlink"/>
            <w:rFonts w:ascii="Book Antiqua" w:hAnsi="Book Antiqua" w:cs="Times New Roman"/>
            <w:color w:val="auto"/>
            <w:sz w:val="24"/>
            <w:szCs w:val="24"/>
            <w:u w:val="none"/>
          </w:rPr>
          <w:t>Torrez S</w:t>
        </w:r>
      </w:hyperlink>
      <w:r w:rsidR="0018021C" w:rsidRPr="00FF7F8D">
        <w:rPr>
          <w:rFonts w:ascii="Book Antiqua" w:hAnsi="Book Antiqua" w:cs="Times New Roman"/>
          <w:sz w:val="24"/>
          <w:szCs w:val="24"/>
        </w:rPr>
        <w:t>, </w:t>
      </w:r>
      <w:hyperlink r:id="rId42" w:history="1">
        <w:r w:rsidR="0018021C" w:rsidRPr="00FF7F8D">
          <w:rPr>
            <w:rStyle w:val="Hyperlink"/>
            <w:rFonts w:ascii="Book Antiqua" w:hAnsi="Book Antiqua" w:cs="Times New Roman"/>
            <w:color w:val="auto"/>
            <w:sz w:val="24"/>
            <w:szCs w:val="24"/>
            <w:u w:val="none"/>
          </w:rPr>
          <w:t>Tapazoglou N</w:t>
        </w:r>
      </w:hyperlink>
      <w:r w:rsidR="0018021C" w:rsidRPr="00FF7F8D">
        <w:rPr>
          <w:rFonts w:ascii="Book Antiqua" w:hAnsi="Book Antiqua" w:cs="Times New Roman"/>
          <w:sz w:val="24"/>
          <w:szCs w:val="24"/>
        </w:rPr>
        <w:t>, </w:t>
      </w:r>
      <w:hyperlink r:id="rId43" w:history="1">
        <w:r w:rsidR="0018021C" w:rsidRPr="00FF7F8D">
          <w:rPr>
            <w:rStyle w:val="Hyperlink"/>
            <w:rFonts w:ascii="Book Antiqua" w:hAnsi="Book Antiqua" w:cs="Times New Roman"/>
            <w:color w:val="auto"/>
            <w:sz w:val="24"/>
            <w:szCs w:val="24"/>
            <w:u w:val="none"/>
          </w:rPr>
          <w:t>Herman JM</w:t>
        </w:r>
      </w:hyperlink>
      <w:r w:rsidR="0018021C" w:rsidRPr="00FF7F8D">
        <w:rPr>
          <w:rFonts w:ascii="Book Antiqua" w:hAnsi="Book Antiqua" w:cs="Times New Roman"/>
          <w:sz w:val="24"/>
          <w:szCs w:val="24"/>
        </w:rPr>
        <w:t>, </w:t>
      </w:r>
      <w:hyperlink r:id="rId44" w:history="1">
        <w:r w:rsidR="0018021C" w:rsidRPr="00FF7F8D">
          <w:rPr>
            <w:rStyle w:val="Hyperlink"/>
            <w:rFonts w:ascii="Book Antiqua" w:hAnsi="Book Antiqua" w:cs="Times New Roman"/>
            <w:color w:val="auto"/>
            <w:sz w:val="24"/>
            <w:szCs w:val="24"/>
            <w:u w:val="none"/>
          </w:rPr>
          <w:t>Makary MA</w:t>
        </w:r>
      </w:hyperlink>
      <w:r w:rsidR="0018021C" w:rsidRPr="00FF7F8D">
        <w:rPr>
          <w:rFonts w:ascii="Book Antiqua" w:hAnsi="Book Antiqua" w:cs="Times New Roman"/>
          <w:sz w:val="24"/>
          <w:szCs w:val="24"/>
        </w:rPr>
        <w:t>, </w:t>
      </w:r>
      <w:hyperlink r:id="rId45" w:history="1">
        <w:r w:rsidR="0018021C" w:rsidRPr="00FF7F8D">
          <w:rPr>
            <w:rStyle w:val="Hyperlink"/>
            <w:rFonts w:ascii="Book Antiqua" w:hAnsi="Book Antiqua" w:cs="Times New Roman"/>
            <w:color w:val="auto"/>
            <w:sz w:val="24"/>
            <w:szCs w:val="24"/>
            <w:u w:val="none"/>
          </w:rPr>
          <w:t>Eckhauser F</w:t>
        </w:r>
      </w:hyperlink>
      <w:r w:rsidR="0018021C" w:rsidRPr="00FF7F8D">
        <w:rPr>
          <w:rFonts w:ascii="Book Antiqua" w:hAnsi="Book Antiqua" w:cs="Times New Roman"/>
          <w:sz w:val="24"/>
          <w:szCs w:val="24"/>
        </w:rPr>
        <w:t>, </w:t>
      </w:r>
      <w:hyperlink r:id="rId46" w:history="1">
        <w:r w:rsidR="0018021C" w:rsidRPr="00FF7F8D">
          <w:rPr>
            <w:rStyle w:val="Hyperlink"/>
            <w:rFonts w:ascii="Book Antiqua" w:hAnsi="Book Antiqua" w:cs="Times New Roman"/>
            <w:color w:val="auto"/>
            <w:sz w:val="24"/>
            <w:szCs w:val="24"/>
            <w:u w:val="none"/>
          </w:rPr>
          <w:t>Wang J</w:t>
        </w:r>
      </w:hyperlink>
      <w:r w:rsidR="0018021C" w:rsidRPr="00FF7F8D">
        <w:rPr>
          <w:rFonts w:ascii="Book Antiqua" w:hAnsi="Book Antiqua" w:cs="Times New Roman"/>
          <w:sz w:val="24"/>
          <w:szCs w:val="24"/>
        </w:rPr>
        <w:t>, </w:t>
      </w:r>
      <w:hyperlink r:id="rId47" w:history="1">
        <w:r w:rsidR="0018021C" w:rsidRPr="00FF7F8D">
          <w:rPr>
            <w:rStyle w:val="Hyperlink"/>
            <w:rFonts w:ascii="Book Antiqua" w:hAnsi="Book Antiqua" w:cs="Times New Roman"/>
            <w:color w:val="auto"/>
            <w:sz w:val="24"/>
            <w:szCs w:val="24"/>
            <w:u w:val="none"/>
          </w:rPr>
          <w:t>Hirose K</w:t>
        </w:r>
      </w:hyperlink>
      <w:r w:rsidR="0018021C" w:rsidRPr="00FF7F8D">
        <w:rPr>
          <w:rFonts w:ascii="Book Antiqua" w:hAnsi="Book Antiqua" w:cs="Times New Roman"/>
          <w:sz w:val="24"/>
          <w:szCs w:val="24"/>
        </w:rPr>
        <w:t>, </w:t>
      </w:r>
      <w:hyperlink r:id="rId48" w:history="1">
        <w:r w:rsidR="0018021C" w:rsidRPr="00FF7F8D">
          <w:rPr>
            <w:rStyle w:val="Hyperlink"/>
            <w:rFonts w:ascii="Book Antiqua" w:hAnsi="Book Antiqua" w:cs="Times New Roman"/>
            <w:color w:val="auto"/>
            <w:sz w:val="24"/>
            <w:szCs w:val="24"/>
            <w:u w:val="none"/>
          </w:rPr>
          <w:t>Edil BH</w:t>
        </w:r>
      </w:hyperlink>
      <w:r w:rsidR="0018021C" w:rsidRPr="00FF7F8D">
        <w:rPr>
          <w:rFonts w:ascii="Book Antiqua" w:hAnsi="Book Antiqua" w:cs="Times New Roman"/>
          <w:sz w:val="24"/>
          <w:szCs w:val="24"/>
        </w:rPr>
        <w:t>, </w:t>
      </w:r>
      <w:hyperlink r:id="rId49" w:history="1">
        <w:r w:rsidR="0018021C" w:rsidRPr="00FF7F8D">
          <w:rPr>
            <w:rStyle w:val="Hyperlink"/>
            <w:rFonts w:ascii="Book Antiqua" w:hAnsi="Book Antiqua" w:cs="Times New Roman"/>
            <w:color w:val="auto"/>
            <w:sz w:val="24"/>
            <w:szCs w:val="24"/>
            <w:u w:val="none"/>
          </w:rPr>
          <w:t>Choti MA</w:t>
        </w:r>
      </w:hyperlink>
      <w:r w:rsidR="0018021C" w:rsidRPr="00FF7F8D">
        <w:rPr>
          <w:rFonts w:ascii="Book Antiqua" w:hAnsi="Book Antiqua" w:cs="Times New Roman"/>
          <w:sz w:val="24"/>
          <w:szCs w:val="24"/>
        </w:rPr>
        <w:t>, </w:t>
      </w:r>
      <w:hyperlink r:id="rId50" w:history="1">
        <w:r w:rsidR="0018021C" w:rsidRPr="00FF7F8D">
          <w:rPr>
            <w:rStyle w:val="Hyperlink"/>
            <w:rFonts w:ascii="Book Antiqua" w:hAnsi="Book Antiqua" w:cs="Times New Roman"/>
            <w:color w:val="auto"/>
            <w:sz w:val="24"/>
            <w:szCs w:val="24"/>
            <w:u w:val="none"/>
          </w:rPr>
          <w:t>Schulick RD</w:t>
        </w:r>
      </w:hyperlink>
      <w:r w:rsidR="0018021C" w:rsidRPr="00FF7F8D">
        <w:rPr>
          <w:rFonts w:ascii="Book Antiqua" w:hAnsi="Book Antiqua" w:cs="Times New Roman"/>
          <w:sz w:val="24"/>
          <w:szCs w:val="24"/>
        </w:rPr>
        <w:t>, </w:t>
      </w:r>
      <w:hyperlink r:id="rId51" w:history="1">
        <w:r w:rsidR="0018021C" w:rsidRPr="00FF7F8D">
          <w:rPr>
            <w:rStyle w:val="Hyperlink"/>
            <w:rFonts w:ascii="Book Antiqua" w:hAnsi="Book Antiqua" w:cs="Times New Roman"/>
            <w:color w:val="auto"/>
            <w:sz w:val="24"/>
            <w:szCs w:val="24"/>
            <w:u w:val="none"/>
          </w:rPr>
          <w:t>Wolfgang CL</w:t>
        </w:r>
      </w:hyperlink>
      <w:r w:rsidR="0018021C" w:rsidRPr="00FF7F8D">
        <w:rPr>
          <w:rFonts w:ascii="Book Antiqua" w:hAnsi="Book Antiqua" w:cs="Times New Roman"/>
          <w:sz w:val="24"/>
          <w:szCs w:val="24"/>
        </w:rPr>
        <w:t>, </w:t>
      </w:r>
      <w:hyperlink r:id="rId52" w:history="1">
        <w:r w:rsidR="0018021C" w:rsidRPr="00FF7F8D">
          <w:rPr>
            <w:rStyle w:val="Hyperlink"/>
            <w:rFonts w:ascii="Book Antiqua" w:hAnsi="Book Antiqua" w:cs="Times New Roman"/>
            <w:color w:val="auto"/>
            <w:sz w:val="24"/>
            <w:szCs w:val="24"/>
            <w:u w:val="none"/>
          </w:rPr>
          <w:t>Pawlik TM</w:t>
        </w:r>
      </w:hyperlink>
      <w:r w:rsidR="0018021C" w:rsidRPr="00FF7F8D">
        <w:rPr>
          <w:rFonts w:ascii="Book Antiqua" w:hAnsi="Book Antiqua" w:cs="Times New Roman"/>
          <w:sz w:val="24"/>
          <w:szCs w:val="24"/>
        </w:rPr>
        <w:t>.</w:t>
      </w:r>
      <w:r w:rsidRPr="00FF7F8D">
        <w:rPr>
          <w:rFonts w:ascii="Book Antiqua" w:hAnsi="Book Antiqua" w:cs="Times New Roman"/>
          <w:sz w:val="24"/>
          <w:szCs w:val="24"/>
        </w:rPr>
        <w:t xml:space="preserve"> Palliative surgical management of patients with unresectable pancreatic adenocarcinoma: trends and lessons learned from a large, single institution experience. </w:t>
      </w:r>
      <w:r w:rsidRPr="00FF7F8D">
        <w:rPr>
          <w:rFonts w:ascii="Book Antiqua" w:hAnsi="Book Antiqua" w:cs="Times New Roman"/>
          <w:i/>
          <w:sz w:val="24"/>
          <w:szCs w:val="24"/>
        </w:rPr>
        <w:t>J</w:t>
      </w:r>
      <w:r w:rsidR="009C5DBB" w:rsidRPr="00FF7F8D">
        <w:rPr>
          <w:rFonts w:ascii="Book Antiqua" w:hAnsi="Book Antiqua" w:cs="Times New Roman" w:hint="eastAsia"/>
          <w:i/>
          <w:sz w:val="24"/>
          <w:szCs w:val="24"/>
          <w:lang w:eastAsia="zh-CN"/>
        </w:rPr>
        <w:t xml:space="preserve"> </w:t>
      </w:r>
      <w:r w:rsidRPr="00FF7F8D">
        <w:rPr>
          <w:rFonts w:ascii="Book Antiqua" w:hAnsi="Book Antiqua" w:cs="Times New Roman"/>
          <w:i/>
          <w:sz w:val="24"/>
          <w:szCs w:val="24"/>
        </w:rPr>
        <w:t>Gastrointest</w:t>
      </w:r>
      <w:r w:rsidR="009C5DBB" w:rsidRPr="00FF7F8D">
        <w:rPr>
          <w:rFonts w:ascii="Book Antiqua" w:hAnsi="Book Antiqua" w:cs="Times New Roman" w:hint="eastAsia"/>
          <w:i/>
          <w:sz w:val="24"/>
          <w:szCs w:val="24"/>
          <w:lang w:eastAsia="zh-CN"/>
        </w:rPr>
        <w:t xml:space="preserve"> </w:t>
      </w:r>
      <w:r w:rsidRPr="00FF7F8D">
        <w:rPr>
          <w:rFonts w:ascii="Book Antiqua" w:hAnsi="Book Antiqua" w:cs="Times New Roman"/>
          <w:i/>
          <w:sz w:val="24"/>
          <w:szCs w:val="24"/>
        </w:rPr>
        <w:t>Surg</w:t>
      </w:r>
      <w:r w:rsidRPr="00FF7F8D">
        <w:rPr>
          <w:rFonts w:ascii="Book Antiqua" w:hAnsi="Book Antiqua" w:cs="Times New Roman"/>
          <w:sz w:val="24"/>
          <w:szCs w:val="24"/>
        </w:rPr>
        <w:t xml:space="preserve"> 2011;</w:t>
      </w:r>
      <w:r w:rsidR="009C5DBB" w:rsidRPr="00FF7F8D">
        <w:rPr>
          <w:rFonts w:ascii="Book Antiqua" w:hAnsi="Book Antiqua" w:cs="Times New Roman" w:hint="eastAsia"/>
          <w:sz w:val="24"/>
          <w:szCs w:val="24"/>
          <w:lang w:eastAsia="zh-CN"/>
        </w:rPr>
        <w:t xml:space="preserve"> </w:t>
      </w:r>
      <w:r w:rsidRPr="00FF7F8D">
        <w:rPr>
          <w:rFonts w:ascii="Book Antiqua" w:hAnsi="Book Antiqua" w:cs="Times New Roman"/>
          <w:b/>
          <w:sz w:val="24"/>
          <w:szCs w:val="24"/>
        </w:rPr>
        <w:t>15</w:t>
      </w:r>
      <w:r w:rsidRPr="00FF7F8D">
        <w:rPr>
          <w:rFonts w:ascii="Book Antiqua" w:hAnsi="Book Antiqua" w:cs="Times New Roman"/>
          <w:sz w:val="24"/>
          <w:szCs w:val="24"/>
        </w:rPr>
        <w:t>:</w:t>
      </w:r>
      <w:r w:rsidR="009C5DBB"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1917</w:t>
      </w:r>
      <w:r w:rsidR="009C5DBB" w:rsidRPr="00FF7F8D">
        <w:rPr>
          <w:rFonts w:ascii="Book Antiqua" w:hAnsi="Book Antiqua" w:cs="Times New Roman" w:hint="eastAsia"/>
          <w:sz w:val="24"/>
          <w:szCs w:val="24"/>
          <w:lang w:eastAsia="zh-CN"/>
        </w:rPr>
        <w:t>-</w:t>
      </w:r>
      <w:r w:rsidRPr="00FF7F8D">
        <w:rPr>
          <w:rFonts w:ascii="Book Antiqua" w:hAnsi="Book Antiqua" w:cs="Times New Roman"/>
          <w:sz w:val="24"/>
          <w:szCs w:val="24"/>
        </w:rPr>
        <w:t>1927</w:t>
      </w:r>
      <w:r w:rsidR="009C5DBB" w:rsidRPr="00FF7F8D">
        <w:rPr>
          <w:rFonts w:ascii="Book Antiqua" w:hAnsi="Book Antiqua" w:cs="Times New Roman" w:hint="eastAsia"/>
          <w:sz w:val="24"/>
          <w:szCs w:val="24"/>
          <w:lang w:eastAsia="zh-CN"/>
        </w:rPr>
        <w:t xml:space="preserve"> </w:t>
      </w:r>
      <w:r w:rsidR="00E6631C" w:rsidRPr="00FF7F8D">
        <w:rPr>
          <w:rFonts w:ascii="Book Antiqua" w:hAnsi="Book Antiqua" w:cs="Times New Roman"/>
          <w:sz w:val="24"/>
          <w:szCs w:val="24"/>
        </w:rPr>
        <w:t>[PMID:</w:t>
      </w:r>
      <w:r w:rsidR="009C5DBB" w:rsidRPr="00FF7F8D">
        <w:rPr>
          <w:rFonts w:ascii="Book Antiqua" w:hAnsi="Book Antiqua" w:cs="Times New Roman" w:hint="eastAsia"/>
          <w:sz w:val="24"/>
          <w:szCs w:val="24"/>
          <w:lang w:eastAsia="zh-CN"/>
        </w:rPr>
        <w:t xml:space="preserve"> </w:t>
      </w:r>
      <w:r w:rsidR="00E6631C" w:rsidRPr="00FF7F8D">
        <w:rPr>
          <w:rFonts w:ascii="Book Antiqua" w:hAnsi="Book Antiqua" w:cs="Arial"/>
          <w:sz w:val="24"/>
          <w:szCs w:val="24"/>
        </w:rPr>
        <w:t xml:space="preserve">21913044 </w:t>
      </w:r>
      <w:r w:rsidR="00E6631C" w:rsidRPr="00FF7F8D">
        <w:rPr>
          <w:rStyle w:val="frlabel1"/>
          <w:rFonts w:ascii="Book Antiqua" w:hAnsi="Book Antiqua" w:cs="Arial"/>
          <w:b w:val="0"/>
          <w:sz w:val="24"/>
          <w:szCs w:val="24"/>
        </w:rPr>
        <w:t>DOI:</w:t>
      </w:r>
      <w:r w:rsidR="00E6631C" w:rsidRPr="00FF7F8D">
        <w:rPr>
          <w:rFonts w:ascii="Book Antiqua" w:hAnsi="Book Antiqua" w:cs="Arial"/>
          <w:sz w:val="24"/>
          <w:szCs w:val="24"/>
        </w:rPr>
        <w:t xml:space="preserve"> 10.1007/s11605-011-1665-9]</w:t>
      </w:r>
    </w:p>
    <w:p w14:paraId="79CC8D06" w14:textId="77777777" w:rsidR="009C5DBB" w:rsidRPr="00FF7F8D" w:rsidRDefault="009C5DBB" w:rsidP="00DF69F4">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FF7F8D">
        <w:rPr>
          <w:rFonts w:ascii="Book Antiqua" w:hAnsi="Book Antiqua" w:cs="Times New Roman"/>
          <w:sz w:val="24"/>
          <w:szCs w:val="24"/>
        </w:rPr>
        <w:t>19 </w:t>
      </w:r>
      <w:r w:rsidRPr="00FF7F8D">
        <w:rPr>
          <w:rFonts w:ascii="Book Antiqua" w:hAnsi="Book Antiqua" w:cs="Times New Roman"/>
          <w:b/>
          <w:bCs/>
          <w:sz w:val="24"/>
          <w:szCs w:val="24"/>
        </w:rPr>
        <w:t>Maor E</w:t>
      </w:r>
      <w:r w:rsidRPr="00FF7F8D">
        <w:rPr>
          <w:rFonts w:ascii="Book Antiqua" w:hAnsi="Book Antiqua" w:cs="Times New Roman"/>
          <w:sz w:val="24"/>
          <w:szCs w:val="24"/>
        </w:rPr>
        <w:t>, Rubinsky B. Endovascular nonthermal irreversible electroporation: a finite element analysis. </w:t>
      </w:r>
      <w:r w:rsidRPr="00FF7F8D">
        <w:rPr>
          <w:rFonts w:ascii="Book Antiqua" w:hAnsi="Book Antiqua" w:cs="Times New Roman"/>
          <w:i/>
          <w:iCs/>
          <w:sz w:val="24"/>
          <w:szCs w:val="24"/>
        </w:rPr>
        <w:t>J Biomech Eng</w:t>
      </w:r>
      <w:r w:rsidRPr="00FF7F8D">
        <w:rPr>
          <w:rFonts w:ascii="Book Antiqua" w:hAnsi="Book Antiqua" w:cs="Times New Roman"/>
          <w:sz w:val="24"/>
          <w:szCs w:val="24"/>
        </w:rPr>
        <w:t> 2010; </w:t>
      </w:r>
      <w:r w:rsidRPr="00FF7F8D">
        <w:rPr>
          <w:rFonts w:ascii="Book Antiqua" w:hAnsi="Book Antiqua" w:cs="Times New Roman"/>
          <w:b/>
          <w:bCs/>
          <w:sz w:val="24"/>
          <w:szCs w:val="24"/>
        </w:rPr>
        <w:t>132</w:t>
      </w:r>
      <w:r w:rsidRPr="00FF7F8D">
        <w:rPr>
          <w:rFonts w:ascii="Book Antiqua" w:hAnsi="Book Antiqua" w:cs="Times New Roman"/>
          <w:sz w:val="24"/>
          <w:szCs w:val="24"/>
        </w:rPr>
        <w:t>: 031008 [PMID: 20459196 DOI: 10.1115/1.4001035]</w:t>
      </w:r>
    </w:p>
    <w:p w14:paraId="374B2155" w14:textId="77777777" w:rsidR="00CF7B81" w:rsidRPr="00FF7F8D" w:rsidRDefault="00CF7B81" w:rsidP="00DF69F4">
      <w:pPr>
        <w:widowControl w:val="0"/>
        <w:autoSpaceDE w:val="0"/>
        <w:autoSpaceDN w:val="0"/>
        <w:adjustRightInd w:val="0"/>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lang w:val="fr-FR"/>
        </w:rPr>
        <w:t>2</w:t>
      </w:r>
      <w:r w:rsidR="00E6631C" w:rsidRPr="00FF7F8D">
        <w:rPr>
          <w:rFonts w:ascii="Book Antiqua" w:hAnsi="Book Antiqua" w:cs="Times New Roman"/>
          <w:sz w:val="24"/>
          <w:szCs w:val="24"/>
          <w:lang w:val="fr-FR"/>
        </w:rPr>
        <w:t>0</w:t>
      </w:r>
      <w:r w:rsidR="002D6F7F" w:rsidRPr="00FF7F8D">
        <w:rPr>
          <w:rFonts w:ascii="Book Antiqua" w:hAnsi="Book Antiqua" w:cs="Times New Roman" w:hint="eastAsia"/>
          <w:sz w:val="24"/>
          <w:szCs w:val="24"/>
          <w:lang w:val="fr-FR" w:eastAsia="zh-CN"/>
        </w:rPr>
        <w:t xml:space="preserve"> </w:t>
      </w:r>
      <w:r w:rsidRPr="00FF7F8D">
        <w:rPr>
          <w:rFonts w:ascii="Book Antiqua" w:hAnsi="Book Antiqua" w:cs="Times New Roman"/>
          <w:b/>
          <w:sz w:val="24"/>
          <w:szCs w:val="24"/>
          <w:lang w:val="fr-FR"/>
        </w:rPr>
        <w:t>Gourgou-Bourgade S</w:t>
      </w:r>
      <w:r w:rsidRPr="00FF7F8D">
        <w:rPr>
          <w:rFonts w:ascii="Book Antiqua" w:hAnsi="Book Antiqua" w:cs="Times New Roman"/>
          <w:sz w:val="24"/>
          <w:szCs w:val="24"/>
          <w:lang w:val="fr-FR"/>
        </w:rPr>
        <w:t>, Bascoul-Mollevi C, Desseigne F,</w:t>
      </w:r>
      <w:r w:rsidR="002D6F7F" w:rsidRPr="00FF7F8D">
        <w:rPr>
          <w:rFonts w:ascii="Book Antiqua" w:hAnsi="Book Antiqua" w:cs="Times New Roman" w:hint="eastAsia"/>
          <w:sz w:val="24"/>
          <w:szCs w:val="24"/>
          <w:lang w:val="fr-FR" w:eastAsia="zh-CN"/>
        </w:rPr>
        <w:t xml:space="preserve"> </w:t>
      </w:r>
      <w:hyperlink r:id="rId53" w:history="1">
        <w:r w:rsidR="002D6F7F" w:rsidRPr="00FF7F8D">
          <w:rPr>
            <w:rStyle w:val="Hyperlink"/>
            <w:rFonts w:ascii="Book Antiqua" w:hAnsi="Book Antiqua" w:cs="Times New Roman"/>
            <w:color w:val="auto"/>
            <w:sz w:val="24"/>
            <w:szCs w:val="24"/>
            <w:u w:val="none"/>
            <w:lang w:val="fr-FR"/>
          </w:rPr>
          <w:t>Ychou M</w:t>
        </w:r>
      </w:hyperlink>
      <w:r w:rsidR="002D6F7F" w:rsidRPr="00FF7F8D">
        <w:rPr>
          <w:rFonts w:ascii="Book Antiqua" w:hAnsi="Book Antiqua" w:cs="Times New Roman"/>
          <w:sz w:val="24"/>
          <w:szCs w:val="24"/>
          <w:lang w:val="fr-FR"/>
        </w:rPr>
        <w:t>, </w:t>
      </w:r>
      <w:hyperlink r:id="rId54" w:history="1">
        <w:r w:rsidR="002D6F7F" w:rsidRPr="00FF7F8D">
          <w:rPr>
            <w:rStyle w:val="Hyperlink"/>
            <w:rFonts w:ascii="Book Antiqua" w:hAnsi="Book Antiqua" w:cs="Times New Roman"/>
            <w:color w:val="auto"/>
            <w:sz w:val="24"/>
            <w:szCs w:val="24"/>
            <w:u w:val="none"/>
            <w:lang w:val="fr-FR"/>
          </w:rPr>
          <w:t>Bouché O</w:t>
        </w:r>
      </w:hyperlink>
      <w:r w:rsidR="002D6F7F" w:rsidRPr="00FF7F8D">
        <w:rPr>
          <w:rFonts w:ascii="Book Antiqua" w:hAnsi="Book Antiqua" w:cs="Times New Roman"/>
          <w:sz w:val="24"/>
          <w:szCs w:val="24"/>
          <w:lang w:val="fr-FR"/>
        </w:rPr>
        <w:t>, </w:t>
      </w:r>
      <w:hyperlink r:id="rId55" w:history="1">
        <w:r w:rsidR="002D6F7F" w:rsidRPr="00FF7F8D">
          <w:rPr>
            <w:rStyle w:val="Hyperlink"/>
            <w:rFonts w:ascii="Book Antiqua" w:hAnsi="Book Antiqua" w:cs="Times New Roman"/>
            <w:color w:val="auto"/>
            <w:sz w:val="24"/>
            <w:szCs w:val="24"/>
            <w:u w:val="none"/>
            <w:lang w:val="fr-FR"/>
          </w:rPr>
          <w:t>Guimbaud R</w:t>
        </w:r>
      </w:hyperlink>
      <w:r w:rsidR="002D6F7F" w:rsidRPr="00FF7F8D">
        <w:rPr>
          <w:rFonts w:ascii="Book Antiqua" w:hAnsi="Book Antiqua" w:cs="Times New Roman"/>
          <w:sz w:val="24"/>
          <w:szCs w:val="24"/>
          <w:lang w:val="fr-FR"/>
        </w:rPr>
        <w:t>, </w:t>
      </w:r>
      <w:hyperlink r:id="rId56" w:history="1">
        <w:r w:rsidR="002D6F7F" w:rsidRPr="00FF7F8D">
          <w:rPr>
            <w:rStyle w:val="Hyperlink"/>
            <w:rFonts w:ascii="Book Antiqua" w:hAnsi="Book Antiqua" w:cs="Times New Roman"/>
            <w:color w:val="auto"/>
            <w:sz w:val="24"/>
            <w:szCs w:val="24"/>
            <w:u w:val="none"/>
            <w:lang w:val="fr-FR"/>
          </w:rPr>
          <w:t>Bécouarn Y</w:t>
        </w:r>
      </w:hyperlink>
      <w:r w:rsidR="002D6F7F" w:rsidRPr="00FF7F8D">
        <w:rPr>
          <w:rFonts w:ascii="Book Antiqua" w:hAnsi="Book Antiqua" w:cs="Times New Roman"/>
          <w:sz w:val="24"/>
          <w:szCs w:val="24"/>
          <w:lang w:val="fr-FR"/>
        </w:rPr>
        <w:t>, </w:t>
      </w:r>
      <w:hyperlink r:id="rId57" w:history="1">
        <w:r w:rsidR="002D6F7F" w:rsidRPr="00FF7F8D">
          <w:rPr>
            <w:rStyle w:val="Hyperlink"/>
            <w:rFonts w:ascii="Book Antiqua" w:hAnsi="Book Antiqua" w:cs="Times New Roman"/>
            <w:color w:val="auto"/>
            <w:sz w:val="24"/>
            <w:szCs w:val="24"/>
            <w:u w:val="none"/>
            <w:lang w:val="fr-FR"/>
          </w:rPr>
          <w:t>Adenis A</w:t>
        </w:r>
      </w:hyperlink>
      <w:r w:rsidR="002D6F7F" w:rsidRPr="00FF7F8D">
        <w:rPr>
          <w:rFonts w:ascii="Book Antiqua" w:hAnsi="Book Antiqua" w:cs="Times New Roman"/>
          <w:sz w:val="24"/>
          <w:szCs w:val="24"/>
          <w:lang w:val="fr-FR"/>
        </w:rPr>
        <w:t>, </w:t>
      </w:r>
      <w:hyperlink r:id="rId58" w:history="1">
        <w:r w:rsidR="002D6F7F" w:rsidRPr="00FF7F8D">
          <w:rPr>
            <w:rStyle w:val="Hyperlink"/>
            <w:rFonts w:ascii="Book Antiqua" w:hAnsi="Book Antiqua" w:cs="Times New Roman"/>
            <w:color w:val="auto"/>
            <w:sz w:val="24"/>
            <w:szCs w:val="24"/>
            <w:u w:val="none"/>
            <w:lang w:val="fr-FR"/>
          </w:rPr>
          <w:t>Raoul JL</w:t>
        </w:r>
      </w:hyperlink>
      <w:r w:rsidR="002D6F7F" w:rsidRPr="00FF7F8D">
        <w:rPr>
          <w:rFonts w:ascii="Book Antiqua" w:hAnsi="Book Antiqua" w:cs="Times New Roman"/>
          <w:sz w:val="24"/>
          <w:szCs w:val="24"/>
          <w:lang w:val="fr-FR"/>
        </w:rPr>
        <w:t>, </w:t>
      </w:r>
      <w:hyperlink r:id="rId59" w:history="1">
        <w:r w:rsidR="002D6F7F" w:rsidRPr="00FF7F8D">
          <w:rPr>
            <w:rStyle w:val="Hyperlink"/>
            <w:rFonts w:ascii="Book Antiqua" w:hAnsi="Book Antiqua" w:cs="Times New Roman"/>
            <w:color w:val="auto"/>
            <w:sz w:val="24"/>
            <w:szCs w:val="24"/>
            <w:u w:val="none"/>
            <w:lang w:val="fr-FR"/>
          </w:rPr>
          <w:t>Boige V</w:t>
        </w:r>
      </w:hyperlink>
      <w:r w:rsidR="002D6F7F" w:rsidRPr="00FF7F8D">
        <w:rPr>
          <w:rFonts w:ascii="Book Antiqua" w:hAnsi="Book Antiqua" w:cs="Times New Roman"/>
          <w:sz w:val="24"/>
          <w:szCs w:val="24"/>
          <w:lang w:val="fr-FR"/>
        </w:rPr>
        <w:t>, </w:t>
      </w:r>
      <w:hyperlink r:id="rId60" w:history="1">
        <w:r w:rsidR="002D6F7F" w:rsidRPr="00FF7F8D">
          <w:rPr>
            <w:rStyle w:val="Hyperlink"/>
            <w:rFonts w:ascii="Book Antiqua" w:hAnsi="Book Antiqua" w:cs="Times New Roman"/>
            <w:color w:val="auto"/>
            <w:sz w:val="24"/>
            <w:szCs w:val="24"/>
            <w:u w:val="none"/>
            <w:lang w:val="fr-FR"/>
          </w:rPr>
          <w:t>Bérille J</w:t>
        </w:r>
      </w:hyperlink>
      <w:r w:rsidR="002D6F7F" w:rsidRPr="00FF7F8D">
        <w:rPr>
          <w:rFonts w:ascii="Book Antiqua" w:hAnsi="Book Antiqua" w:cs="Times New Roman"/>
          <w:sz w:val="24"/>
          <w:szCs w:val="24"/>
          <w:lang w:val="fr-FR"/>
        </w:rPr>
        <w:t>, </w:t>
      </w:r>
      <w:hyperlink r:id="rId61" w:history="1">
        <w:r w:rsidR="002D6F7F" w:rsidRPr="00FF7F8D">
          <w:rPr>
            <w:rStyle w:val="Hyperlink"/>
            <w:rFonts w:ascii="Book Antiqua" w:hAnsi="Book Antiqua" w:cs="Times New Roman"/>
            <w:color w:val="auto"/>
            <w:sz w:val="24"/>
            <w:szCs w:val="24"/>
            <w:u w:val="none"/>
            <w:lang w:val="fr-FR"/>
          </w:rPr>
          <w:t>Conroy T</w:t>
        </w:r>
      </w:hyperlink>
      <w:r w:rsidR="002D6F7F" w:rsidRPr="00FF7F8D">
        <w:rPr>
          <w:rFonts w:ascii="Book Antiqua" w:hAnsi="Book Antiqua" w:cs="Times New Roman"/>
          <w:sz w:val="24"/>
          <w:szCs w:val="24"/>
          <w:lang w:val="fr-FR"/>
        </w:rPr>
        <w:t>.</w:t>
      </w:r>
      <w:r w:rsidRPr="00FF7F8D">
        <w:rPr>
          <w:rFonts w:ascii="Book Antiqua" w:hAnsi="Book Antiqua" w:cs="Times New Roman"/>
          <w:sz w:val="24"/>
          <w:szCs w:val="24"/>
          <w:lang w:val="fr-FR"/>
        </w:rPr>
        <w:t xml:space="preserve"> </w:t>
      </w:r>
      <w:r w:rsidRPr="00FF7F8D">
        <w:rPr>
          <w:rFonts w:ascii="Book Antiqua" w:hAnsi="Book Antiqua" w:cs="Times New Roman"/>
          <w:sz w:val="24"/>
          <w:szCs w:val="24"/>
        </w:rPr>
        <w:t xml:space="preserve">Impact of FOLFIRINOX compared with gemcitabine on quality of life in patients with metastatic pancreatic cancer: results from the PRODIGE 4/ACCORD 11 randomized trial. </w:t>
      </w:r>
      <w:r w:rsidRPr="00FF7F8D">
        <w:rPr>
          <w:rFonts w:ascii="Book Antiqua" w:hAnsi="Book Antiqua" w:cs="Times New Roman"/>
          <w:i/>
          <w:iCs/>
          <w:sz w:val="24"/>
          <w:szCs w:val="24"/>
        </w:rPr>
        <w:t>J Clin</w:t>
      </w:r>
      <w:r w:rsidR="002D6F7F" w:rsidRPr="00FF7F8D">
        <w:rPr>
          <w:rFonts w:ascii="Book Antiqua" w:hAnsi="Book Antiqua" w:cs="Times New Roman" w:hint="eastAsia"/>
          <w:i/>
          <w:iCs/>
          <w:sz w:val="24"/>
          <w:szCs w:val="24"/>
          <w:lang w:eastAsia="zh-CN"/>
        </w:rPr>
        <w:t xml:space="preserve"> </w:t>
      </w:r>
      <w:r w:rsidRPr="00FF7F8D">
        <w:rPr>
          <w:rFonts w:ascii="Book Antiqua" w:hAnsi="Book Antiqua" w:cs="Times New Roman"/>
          <w:i/>
          <w:iCs/>
          <w:sz w:val="24"/>
          <w:szCs w:val="24"/>
        </w:rPr>
        <w:t>Oncol</w:t>
      </w:r>
      <w:r w:rsidR="009C5DBB" w:rsidRPr="00FF7F8D">
        <w:rPr>
          <w:rFonts w:ascii="Book Antiqua" w:hAnsi="Book Antiqua" w:cs="Times New Roman" w:hint="eastAsia"/>
          <w:i/>
          <w:sz w:val="24"/>
          <w:szCs w:val="24"/>
          <w:lang w:eastAsia="zh-CN"/>
        </w:rPr>
        <w:t xml:space="preserve"> </w:t>
      </w:r>
      <w:r w:rsidRPr="00FF7F8D">
        <w:rPr>
          <w:rFonts w:ascii="Book Antiqua" w:hAnsi="Book Antiqua" w:cs="Times New Roman"/>
          <w:sz w:val="24"/>
          <w:szCs w:val="24"/>
        </w:rPr>
        <w:t>2013;</w:t>
      </w:r>
      <w:r w:rsidR="009C5DBB" w:rsidRPr="00FF7F8D">
        <w:rPr>
          <w:rFonts w:ascii="Book Antiqua" w:hAnsi="Book Antiqua" w:cs="Times New Roman" w:hint="eastAsia"/>
          <w:sz w:val="24"/>
          <w:szCs w:val="24"/>
          <w:lang w:eastAsia="zh-CN"/>
        </w:rPr>
        <w:t xml:space="preserve"> </w:t>
      </w:r>
      <w:r w:rsidRPr="00FF7F8D">
        <w:rPr>
          <w:rFonts w:ascii="Book Antiqua" w:hAnsi="Book Antiqua" w:cs="Times New Roman"/>
          <w:b/>
          <w:sz w:val="24"/>
          <w:szCs w:val="24"/>
        </w:rPr>
        <w:t>31</w:t>
      </w:r>
      <w:r w:rsidRPr="00FF7F8D">
        <w:rPr>
          <w:rFonts w:ascii="Book Antiqua" w:hAnsi="Book Antiqua" w:cs="Times New Roman"/>
          <w:sz w:val="24"/>
          <w:szCs w:val="24"/>
        </w:rPr>
        <w:t>:</w:t>
      </w:r>
      <w:r w:rsidR="009C5DBB"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23</w:t>
      </w:r>
      <w:r w:rsidR="009C5DBB" w:rsidRPr="00FF7F8D">
        <w:rPr>
          <w:rFonts w:ascii="Book Antiqua" w:hAnsi="Book Antiqua" w:cs="Times New Roman" w:hint="eastAsia"/>
          <w:sz w:val="24"/>
          <w:szCs w:val="24"/>
          <w:lang w:eastAsia="zh-CN"/>
        </w:rPr>
        <w:t>-</w:t>
      </w:r>
      <w:r w:rsidRPr="00FF7F8D">
        <w:rPr>
          <w:rFonts w:ascii="Book Antiqua" w:hAnsi="Book Antiqua" w:cs="Times New Roman"/>
          <w:sz w:val="24"/>
          <w:szCs w:val="24"/>
        </w:rPr>
        <w:t>29</w:t>
      </w:r>
      <w:r w:rsidR="009C5DBB" w:rsidRPr="00FF7F8D">
        <w:rPr>
          <w:rFonts w:ascii="Book Antiqua" w:hAnsi="Book Antiqua" w:cs="Times New Roman" w:hint="eastAsia"/>
          <w:sz w:val="24"/>
          <w:szCs w:val="24"/>
          <w:lang w:eastAsia="zh-CN"/>
        </w:rPr>
        <w:t xml:space="preserve"> </w:t>
      </w:r>
      <w:r w:rsidR="00E6631C" w:rsidRPr="00FF7F8D">
        <w:rPr>
          <w:rFonts w:ascii="Book Antiqua" w:hAnsi="Book Antiqua" w:cs="Times New Roman"/>
          <w:sz w:val="24"/>
          <w:szCs w:val="24"/>
        </w:rPr>
        <w:t xml:space="preserve">[PMID: </w:t>
      </w:r>
      <w:r w:rsidR="00E6631C" w:rsidRPr="00FF7F8D">
        <w:rPr>
          <w:rFonts w:ascii="Book Antiqua" w:hAnsi="Book Antiqua" w:cs="Arial"/>
          <w:sz w:val="24"/>
          <w:szCs w:val="24"/>
        </w:rPr>
        <w:t xml:space="preserve">23213101 </w:t>
      </w:r>
      <w:r w:rsidR="00984A0E" w:rsidRPr="00FF7F8D">
        <w:rPr>
          <w:rStyle w:val="frlabel1"/>
          <w:rFonts w:ascii="Book Antiqua" w:hAnsi="Book Antiqua" w:cs="Arial"/>
          <w:b w:val="0"/>
          <w:sz w:val="24"/>
          <w:szCs w:val="24"/>
        </w:rPr>
        <w:t>DOI:</w:t>
      </w:r>
      <w:r w:rsidR="00984A0E" w:rsidRPr="00FF7F8D">
        <w:rPr>
          <w:rFonts w:ascii="Book Antiqua" w:hAnsi="Book Antiqua" w:cs="Arial"/>
          <w:sz w:val="24"/>
          <w:szCs w:val="24"/>
        </w:rPr>
        <w:t xml:space="preserve"> 10.1200/JCO.2012.44.4869]</w:t>
      </w:r>
    </w:p>
    <w:p w14:paraId="584A80FC" w14:textId="77777777" w:rsidR="009C5DBB" w:rsidRPr="00FF7F8D" w:rsidRDefault="009C5DBB" w:rsidP="00DF69F4">
      <w:pPr>
        <w:widowControl w:val="0"/>
        <w:shd w:val="clear" w:color="auto" w:fill="FFFFFF"/>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21 </w:t>
      </w:r>
      <w:r w:rsidRPr="00FF7F8D">
        <w:rPr>
          <w:rFonts w:ascii="Book Antiqua" w:hAnsi="Book Antiqua" w:cs="Times New Roman"/>
          <w:b/>
          <w:bCs/>
          <w:sz w:val="24"/>
          <w:szCs w:val="24"/>
        </w:rPr>
        <w:t>Martin RC</w:t>
      </w:r>
      <w:r w:rsidRPr="00FF7F8D">
        <w:rPr>
          <w:rFonts w:ascii="Book Antiqua" w:hAnsi="Book Antiqua" w:cs="Times New Roman"/>
          <w:sz w:val="24"/>
          <w:szCs w:val="24"/>
        </w:rPr>
        <w:t>, McFarland K, Ellis S, Velanovich V. Irreversible electroporation in locally advanced pancreatic cancer: potential improved overall survival. </w:t>
      </w:r>
      <w:r w:rsidRPr="00FF7F8D">
        <w:rPr>
          <w:rFonts w:ascii="Book Antiqua" w:hAnsi="Book Antiqua" w:cs="Times New Roman"/>
          <w:i/>
          <w:iCs/>
          <w:sz w:val="24"/>
          <w:szCs w:val="24"/>
        </w:rPr>
        <w:t>Ann Surg Oncol</w:t>
      </w:r>
      <w:r w:rsidRPr="00FF7F8D">
        <w:rPr>
          <w:rFonts w:ascii="Book Antiqua" w:hAnsi="Book Antiqua" w:cs="Times New Roman"/>
          <w:sz w:val="24"/>
          <w:szCs w:val="24"/>
        </w:rPr>
        <w:t> 2013; </w:t>
      </w:r>
      <w:r w:rsidRPr="00FF7F8D">
        <w:rPr>
          <w:rFonts w:ascii="Book Antiqua" w:hAnsi="Book Antiqua" w:cs="Times New Roman"/>
          <w:b/>
          <w:bCs/>
          <w:sz w:val="24"/>
          <w:szCs w:val="24"/>
        </w:rPr>
        <w:t>20 Suppl 3</w:t>
      </w:r>
      <w:r w:rsidRPr="00FF7F8D">
        <w:rPr>
          <w:rFonts w:ascii="Book Antiqua" w:hAnsi="Book Antiqua" w:cs="Times New Roman"/>
          <w:sz w:val="24"/>
          <w:szCs w:val="24"/>
        </w:rPr>
        <w:t>: S443-S449 [PMID: 23128941 DOI: 10.1245/s10434-012-2736-1]</w:t>
      </w:r>
    </w:p>
    <w:p w14:paraId="3D432BD9" w14:textId="77777777" w:rsidR="009C5DBB" w:rsidRPr="00FF7F8D" w:rsidRDefault="009C5DBB" w:rsidP="00DF69F4">
      <w:pPr>
        <w:widowControl w:val="0"/>
        <w:shd w:val="clear" w:color="auto" w:fill="FFFFFF"/>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22 </w:t>
      </w:r>
      <w:r w:rsidRPr="00FF7F8D">
        <w:rPr>
          <w:rFonts w:ascii="Book Antiqua" w:hAnsi="Book Antiqua" w:cs="Times New Roman"/>
          <w:b/>
          <w:bCs/>
          <w:sz w:val="24"/>
          <w:szCs w:val="24"/>
        </w:rPr>
        <w:t>Martin RC</w:t>
      </w:r>
      <w:r w:rsidRPr="00FF7F8D">
        <w:rPr>
          <w:rFonts w:ascii="Book Antiqua" w:hAnsi="Book Antiqua" w:cs="Times New Roman"/>
          <w:sz w:val="24"/>
          <w:szCs w:val="24"/>
        </w:rPr>
        <w:t>, Kwon D, Chalikonda S, Sellers M, Kotz E, Scoggins C, McMasters KM, Watkins K. Treatment of 200 locally advanced (stage III) pancreatic adenocarcinoma patients with irreversible electroporation: safety and efficacy. </w:t>
      </w:r>
      <w:r w:rsidRPr="00FF7F8D">
        <w:rPr>
          <w:rFonts w:ascii="Book Antiqua" w:hAnsi="Book Antiqua" w:cs="Times New Roman"/>
          <w:i/>
          <w:iCs/>
          <w:sz w:val="24"/>
          <w:szCs w:val="24"/>
        </w:rPr>
        <w:t>Ann Surg</w:t>
      </w:r>
      <w:r w:rsidRPr="00FF7F8D">
        <w:rPr>
          <w:rFonts w:ascii="Book Antiqua" w:hAnsi="Book Antiqua" w:cs="Times New Roman"/>
          <w:sz w:val="24"/>
          <w:szCs w:val="24"/>
        </w:rPr>
        <w:t> 2015; </w:t>
      </w:r>
      <w:r w:rsidRPr="00FF7F8D">
        <w:rPr>
          <w:rFonts w:ascii="Book Antiqua" w:hAnsi="Book Antiqua" w:cs="Times New Roman"/>
          <w:b/>
          <w:bCs/>
          <w:sz w:val="24"/>
          <w:szCs w:val="24"/>
        </w:rPr>
        <w:t>262</w:t>
      </w:r>
      <w:r w:rsidRPr="00FF7F8D">
        <w:rPr>
          <w:rFonts w:ascii="Book Antiqua" w:hAnsi="Book Antiqua" w:cs="Times New Roman"/>
          <w:sz w:val="24"/>
          <w:szCs w:val="24"/>
        </w:rPr>
        <w:t>: 486-</w:t>
      </w:r>
      <w:r w:rsidR="00E11D3C" w:rsidRPr="00FF7F8D">
        <w:rPr>
          <w:rFonts w:ascii="Book Antiqua" w:hAnsi="Book Antiqua" w:cs="Times New Roman" w:hint="eastAsia"/>
          <w:sz w:val="24"/>
          <w:szCs w:val="24"/>
          <w:lang w:eastAsia="zh-CN"/>
        </w:rPr>
        <w:t>4</w:t>
      </w:r>
      <w:r w:rsidRPr="00FF7F8D">
        <w:rPr>
          <w:rFonts w:ascii="Book Antiqua" w:hAnsi="Book Antiqua" w:cs="Times New Roman"/>
          <w:sz w:val="24"/>
          <w:szCs w:val="24"/>
        </w:rPr>
        <w:t>94; discussion 492-</w:t>
      </w:r>
      <w:r w:rsidR="00E11D3C" w:rsidRPr="00FF7F8D">
        <w:rPr>
          <w:rFonts w:ascii="Book Antiqua" w:hAnsi="Book Antiqua" w:cs="Times New Roman" w:hint="eastAsia"/>
          <w:sz w:val="24"/>
          <w:szCs w:val="24"/>
          <w:lang w:eastAsia="zh-CN"/>
        </w:rPr>
        <w:t>49</w:t>
      </w:r>
      <w:r w:rsidRPr="00FF7F8D">
        <w:rPr>
          <w:rFonts w:ascii="Book Antiqua" w:hAnsi="Book Antiqua" w:cs="Times New Roman"/>
          <w:sz w:val="24"/>
          <w:szCs w:val="24"/>
        </w:rPr>
        <w:t>4 [PMID: 26258317 DOI: 10.1097/SLA.0000000000001441]</w:t>
      </w:r>
    </w:p>
    <w:p w14:paraId="54F5F7AD" w14:textId="77777777" w:rsidR="009C5DBB" w:rsidRPr="00FF7F8D" w:rsidRDefault="009C5DBB" w:rsidP="00DF69F4">
      <w:pPr>
        <w:widowControl w:val="0"/>
        <w:shd w:val="clear" w:color="auto" w:fill="FFFFFF"/>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23 </w:t>
      </w:r>
      <w:r w:rsidRPr="00FF7F8D">
        <w:rPr>
          <w:rFonts w:ascii="Book Antiqua" w:hAnsi="Book Antiqua" w:cs="Times New Roman"/>
          <w:b/>
          <w:bCs/>
          <w:sz w:val="24"/>
          <w:szCs w:val="24"/>
        </w:rPr>
        <w:t>Martin RC</w:t>
      </w:r>
      <w:r w:rsidRPr="00FF7F8D">
        <w:rPr>
          <w:rFonts w:ascii="Book Antiqua" w:hAnsi="Book Antiqua" w:cs="Times New Roman"/>
          <w:sz w:val="24"/>
          <w:szCs w:val="24"/>
        </w:rPr>
        <w:t>, Philips P, Ellis S, Hayes D, Bagla S. Irreversible electroporation of unresectable soft tissue tumors with vascular invasion: effective palliation. </w:t>
      </w:r>
      <w:r w:rsidRPr="00FF7F8D">
        <w:rPr>
          <w:rFonts w:ascii="Book Antiqua" w:hAnsi="Book Antiqua" w:cs="Times New Roman"/>
          <w:i/>
          <w:iCs/>
          <w:sz w:val="24"/>
          <w:szCs w:val="24"/>
        </w:rPr>
        <w:t>BMC Cancer</w:t>
      </w:r>
      <w:r w:rsidRPr="00FF7F8D">
        <w:rPr>
          <w:rFonts w:ascii="Book Antiqua" w:hAnsi="Book Antiqua" w:cs="Times New Roman"/>
          <w:sz w:val="24"/>
          <w:szCs w:val="24"/>
        </w:rPr>
        <w:t> 2014; </w:t>
      </w:r>
      <w:r w:rsidRPr="00FF7F8D">
        <w:rPr>
          <w:rFonts w:ascii="Book Antiqua" w:hAnsi="Book Antiqua" w:cs="Times New Roman"/>
          <w:b/>
          <w:bCs/>
          <w:sz w:val="24"/>
          <w:szCs w:val="24"/>
        </w:rPr>
        <w:t>14</w:t>
      </w:r>
      <w:r w:rsidRPr="00FF7F8D">
        <w:rPr>
          <w:rFonts w:ascii="Book Antiqua" w:hAnsi="Book Antiqua" w:cs="Times New Roman"/>
          <w:sz w:val="24"/>
          <w:szCs w:val="24"/>
        </w:rPr>
        <w:t>: 540 [PMID: 25064086 DOI: 10.1186/1471-2407-14-540]</w:t>
      </w:r>
    </w:p>
    <w:p w14:paraId="7B2B8B80" w14:textId="77777777" w:rsidR="009C5DBB" w:rsidRPr="00FF7F8D" w:rsidRDefault="009C5DBB" w:rsidP="00DF69F4">
      <w:pPr>
        <w:widowControl w:val="0"/>
        <w:shd w:val="clear" w:color="auto" w:fill="FFFFFF"/>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24 </w:t>
      </w:r>
      <w:r w:rsidRPr="00FF7F8D">
        <w:rPr>
          <w:rFonts w:ascii="Book Antiqua" w:hAnsi="Book Antiqua" w:cs="Times New Roman"/>
          <w:b/>
          <w:bCs/>
          <w:sz w:val="24"/>
          <w:szCs w:val="24"/>
        </w:rPr>
        <w:t>Perko MJ</w:t>
      </w:r>
      <w:r w:rsidRPr="00FF7F8D">
        <w:rPr>
          <w:rFonts w:ascii="Book Antiqua" w:hAnsi="Book Antiqua" w:cs="Times New Roman"/>
          <w:sz w:val="24"/>
          <w:szCs w:val="24"/>
        </w:rPr>
        <w:t>. Duplex ultrasound for assessment of superior mesenteric artery blood flow. </w:t>
      </w:r>
      <w:r w:rsidRPr="00FF7F8D">
        <w:rPr>
          <w:rFonts w:ascii="Book Antiqua" w:hAnsi="Book Antiqua" w:cs="Times New Roman"/>
          <w:i/>
          <w:iCs/>
          <w:sz w:val="24"/>
          <w:szCs w:val="24"/>
        </w:rPr>
        <w:t>Eur J Vasc Endovasc Surg</w:t>
      </w:r>
      <w:r w:rsidRPr="00FF7F8D">
        <w:rPr>
          <w:rFonts w:ascii="Book Antiqua" w:hAnsi="Book Antiqua" w:cs="Times New Roman"/>
          <w:sz w:val="24"/>
          <w:szCs w:val="24"/>
        </w:rPr>
        <w:t> 2001;</w:t>
      </w:r>
      <w:r w:rsidR="00A774E1" w:rsidRPr="00FF7F8D">
        <w:rPr>
          <w:rFonts w:ascii="Book Antiqua" w:hAnsi="Book Antiqua" w:cs="Times New Roman" w:hint="eastAsia"/>
          <w:sz w:val="24"/>
          <w:szCs w:val="24"/>
          <w:lang w:eastAsia="zh-CN"/>
        </w:rPr>
        <w:t xml:space="preserve"> </w:t>
      </w:r>
      <w:r w:rsidRPr="00FF7F8D">
        <w:rPr>
          <w:rFonts w:ascii="Book Antiqua" w:hAnsi="Book Antiqua" w:cs="Times New Roman"/>
          <w:b/>
          <w:bCs/>
          <w:sz w:val="24"/>
          <w:szCs w:val="24"/>
        </w:rPr>
        <w:t>21</w:t>
      </w:r>
      <w:r w:rsidRPr="00FF7F8D">
        <w:rPr>
          <w:rFonts w:ascii="Book Antiqua" w:hAnsi="Book Antiqua" w:cs="Times New Roman"/>
          <w:sz w:val="24"/>
          <w:szCs w:val="24"/>
        </w:rPr>
        <w:t>: 106-117 [PMID: 11237782 DOI: 10.1053/ejvs.2001.1313]</w:t>
      </w:r>
    </w:p>
    <w:p w14:paraId="50939DAB" w14:textId="77777777" w:rsidR="009C5DBB" w:rsidRPr="00FF7F8D" w:rsidRDefault="009C5DBB" w:rsidP="00DF69F4">
      <w:pPr>
        <w:widowControl w:val="0"/>
        <w:shd w:val="clear" w:color="auto" w:fill="FFFFFF"/>
        <w:snapToGrid w:val="0"/>
        <w:spacing w:after="0" w:line="360" w:lineRule="auto"/>
        <w:jc w:val="both"/>
        <w:rPr>
          <w:rFonts w:ascii="Book Antiqua" w:hAnsi="Book Antiqua" w:cs="Times New Roman"/>
          <w:sz w:val="24"/>
          <w:szCs w:val="24"/>
          <w:lang w:eastAsia="zh-CN"/>
        </w:rPr>
      </w:pPr>
      <w:r w:rsidRPr="00FF7F8D">
        <w:rPr>
          <w:rFonts w:ascii="Book Antiqua" w:hAnsi="Book Antiqua" w:cs="Times New Roman"/>
          <w:sz w:val="24"/>
          <w:szCs w:val="24"/>
        </w:rPr>
        <w:t xml:space="preserve">25 </w:t>
      </w:r>
      <w:r w:rsidRPr="00FF7F8D">
        <w:rPr>
          <w:rFonts w:ascii="Book Antiqua" w:hAnsi="Book Antiqua" w:cs="Times New Roman"/>
          <w:b/>
          <w:sz w:val="24"/>
          <w:szCs w:val="24"/>
        </w:rPr>
        <w:t>Sangam MR</w:t>
      </w:r>
      <w:r w:rsidRPr="00FF7F8D">
        <w:rPr>
          <w:rFonts w:ascii="Book Antiqua" w:hAnsi="Book Antiqua" w:cs="Times New Roman"/>
          <w:sz w:val="24"/>
          <w:szCs w:val="24"/>
        </w:rPr>
        <w:t xml:space="preserve">. Replaced right hepatic artery arising from superior mesenteric artery. </w:t>
      </w:r>
      <w:r w:rsidRPr="00FF7F8D">
        <w:rPr>
          <w:rFonts w:ascii="Book Antiqua" w:hAnsi="Book Antiqua" w:cs="Times New Roman"/>
          <w:i/>
          <w:sz w:val="24"/>
          <w:szCs w:val="24"/>
        </w:rPr>
        <w:t>Ind J Basic and App Med Resch</w:t>
      </w:r>
      <w:r w:rsidR="00FA4D97" w:rsidRPr="00FF7F8D">
        <w:rPr>
          <w:rFonts w:ascii="Book Antiqua" w:hAnsi="Book Antiqua" w:cs="Times New Roman" w:hint="eastAsia"/>
          <w:sz w:val="24"/>
          <w:szCs w:val="24"/>
          <w:lang w:eastAsia="zh-CN"/>
        </w:rPr>
        <w:t xml:space="preserve"> </w:t>
      </w:r>
      <w:r w:rsidRPr="00FF7F8D">
        <w:rPr>
          <w:rFonts w:ascii="Book Antiqua" w:hAnsi="Book Antiqua" w:cs="Times New Roman"/>
          <w:sz w:val="24"/>
          <w:szCs w:val="24"/>
        </w:rPr>
        <w:t>2013</w:t>
      </w:r>
      <w:r w:rsidR="00FA4D97" w:rsidRPr="00FF7F8D">
        <w:rPr>
          <w:rFonts w:ascii="Book Antiqua" w:hAnsi="Book Antiqua" w:cs="Times New Roman" w:hint="eastAsia"/>
          <w:sz w:val="24"/>
          <w:szCs w:val="24"/>
          <w:lang w:eastAsia="zh-CN"/>
        </w:rPr>
        <w:t xml:space="preserve">; </w:t>
      </w:r>
      <w:r w:rsidRPr="00FF7F8D">
        <w:rPr>
          <w:rFonts w:ascii="Book Antiqua" w:hAnsi="Book Antiqua" w:cs="Times New Roman"/>
          <w:b/>
          <w:sz w:val="24"/>
          <w:szCs w:val="24"/>
        </w:rPr>
        <w:t>3</w:t>
      </w:r>
      <w:r w:rsidR="00FA4D97" w:rsidRPr="00FF7F8D">
        <w:rPr>
          <w:rFonts w:ascii="Book Antiqua" w:hAnsi="Book Antiqua" w:cs="Times New Roman"/>
          <w:sz w:val="24"/>
          <w:szCs w:val="24"/>
        </w:rPr>
        <w:t>: 1-5</w:t>
      </w:r>
    </w:p>
    <w:p w14:paraId="4A147FD0" w14:textId="77777777" w:rsidR="009C5DBB" w:rsidRPr="00FF7F8D" w:rsidRDefault="009C5DBB" w:rsidP="00DF69F4">
      <w:pPr>
        <w:widowControl w:val="0"/>
        <w:shd w:val="clear" w:color="auto" w:fill="FFFFFF"/>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lastRenderedPageBreak/>
        <w:t>26 </w:t>
      </w:r>
      <w:r w:rsidRPr="00FF7F8D">
        <w:rPr>
          <w:rFonts w:ascii="Book Antiqua" w:hAnsi="Book Antiqua" w:cs="Times New Roman"/>
          <w:b/>
          <w:bCs/>
          <w:sz w:val="24"/>
          <w:szCs w:val="24"/>
        </w:rPr>
        <w:t>Bagla S</w:t>
      </w:r>
      <w:r w:rsidRPr="00FF7F8D">
        <w:rPr>
          <w:rFonts w:ascii="Book Antiqua" w:hAnsi="Book Antiqua" w:cs="Times New Roman"/>
          <w:sz w:val="24"/>
          <w:szCs w:val="24"/>
        </w:rPr>
        <w:t>, Papadouris D. Percutaneous irreversible electroporation of surgically unresectable pancreatic cancer: a case report. </w:t>
      </w:r>
      <w:r w:rsidRPr="00FF7F8D">
        <w:rPr>
          <w:rFonts w:ascii="Book Antiqua" w:hAnsi="Book Antiqua" w:cs="Times New Roman"/>
          <w:i/>
          <w:iCs/>
          <w:sz w:val="24"/>
          <w:szCs w:val="24"/>
        </w:rPr>
        <w:t>J Vasc Interv Radiol</w:t>
      </w:r>
      <w:r w:rsidRPr="00FF7F8D">
        <w:rPr>
          <w:rFonts w:ascii="Book Antiqua" w:hAnsi="Book Antiqua" w:cs="Times New Roman"/>
          <w:sz w:val="24"/>
          <w:szCs w:val="24"/>
        </w:rPr>
        <w:t> 2012; </w:t>
      </w:r>
      <w:r w:rsidRPr="00FF7F8D">
        <w:rPr>
          <w:rFonts w:ascii="Book Antiqua" w:hAnsi="Book Antiqua" w:cs="Times New Roman"/>
          <w:b/>
          <w:bCs/>
          <w:sz w:val="24"/>
          <w:szCs w:val="24"/>
        </w:rPr>
        <w:t>23</w:t>
      </w:r>
      <w:r w:rsidRPr="00FF7F8D">
        <w:rPr>
          <w:rFonts w:ascii="Book Antiqua" w:hAnsi="Book Antiqua" w:cs="Times New Roman"/>
          <w:sz w:val="24"/>
          <w:szCs w:val="24"/>
        </w:rPr>
        <w:t>: 142-145 [PMID: 22221480 DOI: 10.1016/j.jvir.2011.10.002]</w:t>
      </w:r>
    </w:p>
    <w:p w14:paraId="0F782E79" w14:textId="77777777" w:rsidR="00B53D34" w:rsidRPr="00FF7F8D" w:rsidRDefault="00B53D34" w:rsidP="00DF69F4">
      <w:pPr>
        <w:widowControl w:val="0"/>
        <w:shd w:val="clear" w:color="auto" w:fill="FFFFFF"/>
        <w:snapToGrid w:val="0"/>
        <w:spacing w:after="0" w:line="360" w:lineRule="auto"/>
        <w:jc w:val="both"/>
        <w:rPr>
          <w:rFonts w:ascii="Book Antiqua" w:hAnsi="Book Antiqua" w:cs="Times New Roman"/>
          <w:sz w:val="24"/>
          <w:szCs w:val="24"/>
        </w:rPr>
      </w:pPr>
      <w:r w:rsidRPr="00FF7F8D">
        <w:rPr>
          <w:rFonts w:ascii="Book Antiqua" w:hAnsi="Book Antiqua" w:cs="Times New Roman"/>
          <w:sz w:val="24"/>
          <w:szCs w:val="24"/>
        </w:rPr>
        <w:t xml:space="preserve">27 </w:t>
      </w:r>
      <w:r w:rsidRPr="00FF7F8D">
        <w:rPr>
          <w:rFonts w:ascii="Book Antiqua" w:hAnsi="Book Antiqua" w:cs="Times New Roman"/>
          <w:b/>
          <w:sz w:val="24"/>
          <w:szCs w:val="24"/>
        </w:rPr>
        <w:t>Kingham TP</w:t>
      </w:r>
      <w:r w:rsidRPr="00FF7F8D">
        <w:rPr>
          <w:rFonts w:ascii="Book Antiqua" w:hAnsi="Book Antiqua" w:cs="Times New Roman"/>
          <w:sz w:val="24"/>
          <w:szCs w:val="24"/>
        </w:rPr>
        <w:t xml:space="preserve">, Karkar AM, D'Angelica MI, Allen PJ, DeMatteo RP, Getrajdman GI, Sofocleous CT, Solomon SB, Jarnagin WR, Fong Y. Ablation of perivascular hepatic malignant tumors with irreversible electroporation. </w:t>
      </w:r>
      <w:r w:rsidRPr="00FF7F8D">
        <w:rPr>
          <w:rFonts w:ascii="Book Antiqua" w:hAnsi="Book Antiqua" w:cs="Times New Roman"/>
          <w:i/>
          <w:sz w:val="24"/>
          <w:szCs w:val="24"/>
        </w:rPr>
        <w:t>J Am Coll Surg</w:t>
      </w:r>
      <w:r w:rsidRPr="00FF7F8D">
        <w:rPr>
          <w:rFonts w:ascii="Book Antiqua" w:hAnsi="Book Antiqua" w:cs="Times New Roman"/>
          <w:sz w:val="24"/>
          <w:szCs w:val="24"/>
        </w:rPr>
        <w:t xml:space="preserve"> 2012; </w:t>
      </w:r>
      <w:r w:rsidRPr="00FF7F8D">
        <w:rPr>
          <w:rFonts w:ascii="Book Antiqua" w:hAnsi="Book Antiqua" w:cs="Times New Roman"/>
          <w:b/>
          <w:sz w:val="24"/>
          <w:szCs w:val="24"/>
        </w:rPr>
        <w:t>215</w:t>
      </w:r>
      <w:r w:rsidRPr="00FF7F8D">
        <w:rPr>
          <w:rFonts w:ascii="Book Antiqua" w:hAnsi="Book Antiqua" w:cs="Times New Roman"/>
          <w:sz w:val="24"/>
          <w:szCs w:val="24"/>
        </w:rPr>
        <w:t>: 379-</w:t>
      </w:r>
      <w:r w:rsidR="00DC2718" w:rsidRPr="00FF7F8D">
        <w:rPr>
          <w:rFonts w:ascii="Book Antiqua" w:hAnsi="Book Antiqua" w:cs="Times New Roman" w:hint="eastAsia"/>
          <w:sz w:val="24"/>
          <w:szCs w:val="24"/>
          <w:lang w:eastAsia="zh-CN"/>
        </w:rPr>
        <w:t>3</w:t>
      </w:r>
      <w:r w:rsidRPr="00FF7F8D">
        <w:rPr>
          <w:rFonts w:ascii="Book Antiqua" w:hAnsi="Book Antiqua" w:cs="Times New Roman"/>
          <w:sz w:val="24"/>
          <w:szCs w:val="24"/>
        </w:rPr>
        <w:t>87 [PMID: 22704820 DOI: 10.1016/j.jamcollsurg.2012.04.029]</w:t>
      </w:r>
    </w:p>
    <w:p w14:paraId="109B9E9E" w14:textId="77777777" w:rsidR="00DD3409" w:rsidRPr="00FF7F8D" w:rsidRDefault="00DD3409" w:rsidP="00DF69F4">
      <w:pPr>
        <w:widowControl w:val="0"/>
        <w:spacing w:line="360" w:lineRule="auto"/>
        <w:jc w:val="right"/>
        <w:rPr>
          <w:rFonts w:ascii="Book Antiqua" w:hAnsi="Book Antiqua" w:cs="Times New Roman"/>
          <w:sz w:val="24"/>
          <w:szCs w:val="24"/>
        </w:rPr>
      </w:pPr>
      <w:bookmarkStart w:id="74" w:name="OLE_LINK51"/>
      <w:bookmarkStart w:id="75" w:name="OLE_LINK52"/>
      <w:bookmarkStart w:id="76" w:name="OLE_LINK120"/>
      <w:bookmarkStart w:id="77" w:name="OLE_LINK148"/>
      <w:bookmarkStart w:id="78" w:name="OLE_LINK72"/>
      <w:bookmarkStart w:id="79" w:name="OLE_LINK112"/>
      <w:bookmarkStart w:id="80" w:name="OLE_LINK320"/>
      <w:bookmarkStart w:id="81" w:name="OLE_LINK387"/>
      <w:bookmarkStart w:id="82" w:name="OLE_LINK183"/>
      <w:bookmarkStart w:id="83" w:name="OLE_LINK254"/>
      <w:bookmarkStart w:id="84" w:name="OLE_LINK149"/>
      <w:bookmarkStart w:id="85" w:name="OLE_LINK225"/>
      <w:bookmarkStart w:id="86" w:name="OLE_LINK207"/>
      <w:bookmarkStart w:id="87" w:name="OLE_LINK226"/>
      <w:bookmarkStart w:id="88" w:name="OLE_LINK212"/>
      <w:bookmarkStart w:id="89" w:name="OLE_LINK250"/>
      <w:bookmarkStart w:id="90" w:name="OLE_LINK281"/>
      <w:bookmarkStart w:id="91" w:name="OLE_LINK282"/>
      <w:bookmarkStart w:id="92" w:name="OLE_LINK313"/>
      <w:bookmarkStart w:id="93" w:name="OLE_LINK304"/>
      <w:bookmarkStart w:id="94" w:name="OLE_LINK321"/>
      <w:bookmarkStart w:id="95" w:name="OLE_LINK385"/>
      <w:bookmarkStart w:id="96" w:name="OLE_LINK400"/>
      <w:bookmarkStart w:id="97" w:name="OLE_LINK346"/>
      <w:bookmarkStart w:id="98" w:name="OLE_LINK371"/>
      <w:bookmarkStart w:id="99" w:name="OLE_LINK334"/>
      <w:bookmarkStart w:id="100" w:name="OLE_LINK1830"/>
      <w:bookmarkStart w:id="101" w:name="OLE_LINK457"/>
      <w:bookmarkStart w:id="102" w:name="OLE_LINK288"/>
      <w:bookmarkStart w:id="103" w:name="OLE_LINK384"/>
      <w:bookmarkStart w:id="104" w:name="OLE_LINK379"/>
      <w:bookmarkStart w:id="105" w:name="OLE_LINK303"/>
      <w:bookmarkStart w:id="106" w:name="OLE_LINK450"/>
      <w:bookmarkStart w:id="107" w:name="OLE_LINK489"/>
      <w:bookmarkStart w:id="108" w:name="OLE_LINK535"/>
      <w:bookmarkStart w:id="109" w:name="OLE_LINK648"/>
      <w:bookmarkStart w:id="110" w:name="OLE_LINK686"/>
      <w:bookmarkStart w:id="111" w:name="OLE_LINK471"/>
      <w:bookmarkStart w:id="112" w:name="OLE_LINK462"/>
      <w:bookmarkStart w:id="113" w:name="OLE_LINK519"/>
      <w:bookmarkStart w:id="114" w:name="OLE_LINK575"/>
      <w:bookmarkStart w:id="115" w:name="OLE_LINK491"/>
      <w:bookmarkStart w:id="116" w:name="OLE_LINK532"/>
      <w:bookmarkStart w:id="117" w:name="OLE_LINK572"/>
      <w:bookmarkStart w:id="118" w:name="OLE_LINK574"/>
      <w:bookmarkStart w:id="119" w:name="OLE_LINK480"/>
      <w:bookmarkStart w:id="120" w:name="OLE_LINK567"/>
      <w:bookmarkStart w:id="121" w:name="OLE_LINK2700"/>
      <w:bookmarkStart w:id="122" w:name="OLE_LINK581"/>
      <w:bookmarkStart w:id="123" w:name="OLE_LINK639"/>
      <w:bookmarkStart w:id="124" w:name="OLE_LINK688"/>
      <w:bookmarkStart w:id="125" w:name="OLE_LINK722"/>
      <w:bookmarkStart w:id="126" w:name="OLE_LINK542"/>
      <w:bookmarkStart w:id="127" w:name="OLE_LINK589"/>
      <w:bookmarkStart w:id="128" w:name="OLE_LINK582"/>
      <w:bookmarkStart w:id="129" w:name="OLE_LINK640"/>
      <w:bookmarkStart w:id="130" w:name="OLE_LINK714"/>
      <w:bookmarkStart w:id="131" w:name="OLE_LINK593"/>
      <w:bookmarkStart w:id="132" w:name="OLE_LINK716"/>
      <w:bookmarkStart w:id="133" w:name="OLE_LINK770"/>
      <w:bookmarkStart w:id="134" w:name="OLE_LINK801"/>
      <w:bookmarkStart w:id="135" w:name="OLE_LINK660"/>
      <w:bookmarkStart w:id="136" w:name="OLE_LINK781"/>
      <w:bookmarkStart w:id="137" w:name="OLE_LINK833"/>
      <w:bookmarkStart w:id="138" w:name="OLE_LINK642"/>
      <w:bookmarkStart w:id="139" w:name="OLE_LINK700"/>
      <w:bookmarkStart w:id="140" w:name="OLE_LINK792"/>
      <w:bookmarkStart w:id="141" w:name="OLE_LINK2882"/>
      <w:bookmarkStart w:id="142" w:name="OLE_LINK836"/>
      <w:bookmarkStart w:id="143" w:name="OLE_LINK889"/>
      <w:bookmarkStart w:id="144" w:name="OLE_LINK782"/>
      <w:bookmarkStart w:id="145" w:name="OLE_LINK826"/>
      <w:bookmarkStart w:id="146" w:name="OLE_LINK865"/>
      <w:bookmarkStart w:id="147" w:name="OLE_LINK856"/>
      <w:bookmarkStart w:id="148" w:name="OLE_LINK908"/>
      <w:bookmarkStart w:id="149" w:name="OLE_LINK980"/>
      <w:bookmarkStart w:id="150" w:name="OLE_LINK1018"/>
      <w:bookmarkStart w:id="151" w:name="OLE_LINK1049"/>
      <w:bookmarkStart w:id="152" w:name="OLE_LINK1076"/>
      <w:bookmarkStart w:id="153" w:name="OLE_LINK1106"/>
      <w:bookmarkStart w:id="154" w:name="OLE_LINK891"/>
      <w:bookmarkStart w:id="155" w:name="OLE_LINK943"/>
      <w:bookmarkStart w:id="156" w:name="OLE_LINK981"/>
      <w:bookmarkStart w:id="157" w:name="OLE_LINK1030"/>
      <w:bookmarkStart w:id="158" w:name="OLE_LINK847"/>
      <w:bookmarkStart w:id="159" w:name="OLE_LINK909"/>
      <w:bookmarkStart w:id="160" w:name="OLE_LINK906"/>
      <w:bookmarkStart w:id="161" w:name="OLE_LINK992"/>
      <w:bookmarkStart w:id="162" w:name="OLE_LINK993"/>
      <w:bookmarkStart w:id="163" w:name="OLE_LINK1052"/>
      <w:bookmarkStart w:id="164" w:name="OLE_LINK946"/>
      <w:bookmarkStart w:id="165" w:name="OLE_LINK911"/>
      <w:bookmarkStart w:id="166" w:name="OLE_LINK930"/>
      <w:bookmarkStart w:id="167" w:name="OLE_LINK1059"/>
      <w:bookmarkStart w:id="168" w:name="OLE_LINK1174"/>
      <w:bookmarkStart w:id="169" w:name="OLE_LINK1137"/>
      <w:bookmarkStart w:id="170" w:name="OLE_LINK1167"/>
      <w:bookmarkStart w:id="171" w:name="OLE_LINK1200"/>
      <w:bookmarkStart w:id="172" w:name="OLE_LINK1241"/>
      <w:bookmarkStart w:id="173" w:name="OLE_LINK1288"/>
      <w:bookmarkStart w:id="174" w:name="OLE_LINK1056"/>
      <w:bookmarkStart w:id="175" w:name="OLE_LINK1158"/>
      <w:bookmarkStart w:id="176" w:name="OLE_LINK1175"/>
      <w:bookmarkStart w:id="177" w:name="OLE_LINK1074"/>
      <w:bookmarkStart w:id="178" w:name="OLE_LINK1169"/>
      <w:r w:rsidRPr="00FF7F8D">
        <w:rPr>
          <w:rFonts w:ascii="Book Antiqua" w:hAnsi="Book Antiqua" w:cs="Times New Roman"/>
          <w:b/>
          <w:bCs/>
          <w:sz w:val="24"/>
          <w:szCs w:val="24"/>
        </w:rPr>
        <w:t>P-Reviewer:</w:t>
      </w:r>
      <w:r w:rsidRPr="00FF7F8D">
        <w:rPr>
          <w:rFonts w:ascii="Book Antiqua" w:hAnsi="Book Antiqua" w:cs="Times New Roman" w:hint="eastAsia"/>
          <w:b/>
          <w:bCs/>
          <w:sz w:val="24"/>
          <w:szCs w:val="24"/>
        </w:rPr>
        <w:t xml:space="preserve"> </w:t>
      </w:r>
      <w:r w:rsidRPr="00FF7F8D">
        <w:rPr>
          <w:rFonts w:ascii="Book Antiqua" w:hAnsi="Book Antiqua" w:cs="Times New Roman"/>
          <w:bCs/>
          <w:sz w:val="24"/>
          <w:szCs w:val="24"/>
        </w:rPr>
        <w:t>Kleeff</w:t>
      </w:r>
      <w:r w:rsidRPr="00FF7F8D">
        <w:rPr>
          <w:rFonts w:ascii="Book Antiqua" w:hAnsi="Book Antiqua" w:cs="Times New Roman" w:hint="eastAsia"/>
          <w:bCs/>
          <w:sz w:val="24"/>
          <w:szCs w:val="24"/>
          <w:lang w:eastAsia="zh-CN"/>
        </w:rPr>
        <w:t xml:space="preserve"> </w:t>
      </w:r>
      <w:r w:rsidRPr="00FF7F8D">
        <w:rPr>
          <w:rFonts w:ascii="Book Antiqua" w:hAnsi="Book Antiqua" w:cs="Times New Roman"/>
          <w:bCs/>
          <w:sz w:val="24"/>
          <w:szCs w:val="24"/>
        </w:rPr>
        <w:t>J</w:t>
      </w:r>
      <w:r w:rsidRPr="00FF7F8D">
        <w:rPr>
          <w:rFonts w:ascii="Book Antiqua" w:hAnsi="Book Antiqua" w:cs="Times New Roman" w:hint="eastAsia"/>
          <w:bCs/>
          <w:sz w:val="24"/>
          <w:szCs w:val="24"/>
          <w:lang w:eastAsia="zh-CN"/>
        </w:rPr>
        <w:t xml:space="preserve">, </w:t>
      </w:r>
      <w:r w:rsidRPr="00FF7F8D">
        <w:rPr>
          <w:rFonts w:ascii="Book Antiqua" w:hAnsi="Book Antiqua" w:cs="Times New Roman"/>
          <w:bCs/>
          <w:sz w:val="24"/>
          <w:szCs w:val="24"/>
          <w:lang w:eastAsia="zh-CN"/>
        </w:rPr>
        <w:t>Minaga</w:t>
      </w:r>
      <w:r w:rsidRPr="00FF7F8D">
        <w:rPr>
          <w:rFonts w:ascii="Book Antiqua" w:hAnsi="Book Antiqua" w:cs="Times New Roman" w:hint="eastAsia"/>
          <w:bCs/>
          <w:sz w:val="24"/>
          <w:szCs w:val="24"/>
          <w:lang w:eastAsia="zh-CN"/>
        </w:rPr>
        <w:t xml:space="preserve"> </w:t>
      </w:r>
      <w:r w:rsidRPr="00FF7F8D">
        <w:rPr>
          <w:rFonts w:ascii="Book Antiqua" w:hAnsi="Book Antiqua" w:cs="Times New Roman"/>
          <w:bCs/>
          <w:sz w:val="24"/>
          <w:szCs w:val="24"/>
          <w:lang w:eastAsia="zh-CN"/>
        </w:rPr>
        <w:t>K</w:t>
      </w:r>
      <w:r w:rsidRPr="00FF7F8D">
        <w:rPr>
          <w:rFonts w:ascii="Book Antiqua" w:hAnsi="Book Antiqua" w:cs="Times New Roman" w:hint="eastAsia"/>
          <w:b/>
          <w:bCs/>
          <w:sz w:val="24"/>
          <w:szCs w:val="24"/>
          <w:lang w:eastAsia="zh-CN"/>
        </w:rPr>
        <w:t xml:space="preserve"> </w:t>
      </w:r>
      <w:r w:rsidRPr="00FF7F8D">
        <w:rPr>
          <w:rFonts w:ascii="Book Antiqua" w:hAnsi="Book Antiqua" w:cs="Times New Roman"/>
          <w:b/>
          <w:bCs/>
          <w:sz w:val="24"/>
          <w:szCs w:val="24"/>
        </w:rPr>
        <w:t>S-Editor:</w:t>
      </w:r>
      <w:r w:rsidRPr="00FF7F8D">
        <w:rPr>
          <w:rFonts w:ascii="Book Antiqua" w:hAnsi="Book Antiqua" w:cs="Times New Roman" w:hint="eastAsia"/>
          <w:sz w:val="24"/>
          <w:szCs w:val="24"/>
        </w:rPr>
        <w:t xml:space="preserve"> Gong ZM</w:t>
      </w:r>
    </w:p>
    <w:p w14:paraId="3D20D1E4" w14:textId="77777777" w:rsidR="00DD3409" w:rsidRPr="00FF7F8D" w:rsidRDefault="00DD3409" w:rsidP="00DF69F4">
      <w:pPr>
        <w:widowControl w:val="0"/>
        <w:spacing w:line="360" w:lineRule="auto"/>
        <w:jc w:val="right"/>
        <w:rPr>
          <w:rFonts w:ascii="Book Antiqua" w:hAnsi="Book Antiqua" w:cs="Times New Roman"/>
          <w:sz w:val="24"/>
          <w:szCs w:val="24"/>
        </w:rPr>
      </w:pPr>
      <w:r w:rsidRPr="00FF7F8D">
        <w:rPr>
          <w:rFonts w:ascii="Book Antiqua" w:hAnsi="Book Antiqua" w:cs="Times New Roman"/>
          <w:b/>
          <w:bCs/>
          <w:sz w:val="24"/>
          <w:szCs w:val="24"/>
        </w:rPr>
        <w:t>L-Editor:</w:t>
      </w:r>
      <w:r w:rsidRPr="00FF7F8D">
        <w:rPr>
          <w:rFonts w:ascii="Book Antiqua" w:hAnsi="Book Antiqua" w:cs="Times New Roman"/>
          <w:sz w:val="24"/>
          <w:szCs w:val="24"/>
        </w:rPr>
        <w:t xml:space="preserve"> </w:t>
      </w:r>
      <w:r w:rsidRPr="00FF7F8D">
        <w:rPr>
          <w:rFonts w:ascii="Book Antiqua" w:hAnsi="Book Antiqua" w:cs="Times New Roman"/>
          <w:b/>
          <w:bCs/>
          <w:sz w:val="24"/>
          <w:szCs w:val="24"/>
        </w:rPr>
        <w:t>E-Editor:</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14:paraId="2F20DE0A" w14:textId="77777777" w:rsidR="00E11D3C" w:rsidRPr="00FF7F8D" w:rsidRDefault="00E11D3C" w:rsidP="00DF69F4">
      <w:pPr>
        <w:widowControl w:val="0"/>
        <w:spacing w:after="0"/>
        <w:rPr>
          <w:rFonts w:ascii="Book Antiqua" w:hAnsi="Book Antiqua" w:cs="Arial"/>
          <w:sz w:val="24"/>
          <w:szCs w:val="24"/>
        </w:rPr>
      </w:pPr>
      <w:r w:rsidRPr="00FF7F8D">
        <w:rPr>
          <w:rFonts w:ascii="Book Antiqua" w:hAnsi="Book Antiqua" w:cs="Arial"/>
          <w:sz w:val="24"/>
          <w:szCs w:val="24"/>
        </w:rPr>
        <w:br w:type="page"/>
      </w:r>
    </w:p>
    <w:p w14:paraId="1AF2E0AE" w14:textId="1A0F9564" w:rsidR="00721B97" w:rsidRPr="00FF7F8D" w:rsidRDefault="008B5612" w:rsidP="00DF69F4">
      <w:pPr>
        <w:widowControl w:val="0"/>
        <w:rPr>
          <w:lang w:eastAsia="zh-CN"/>
        </w:rPr>
      </w:pPr>
      <w:r>
        <w:rPr>
          <w:noProof/>
        </w:rPr>
        <w:lastRenderedPageBreak/>
        <mc:AlternateContent>
          <mc:Choice Requires="wps">
            <w:drawing>
              <wp:anchor distT="0" distB="0" distL="114300" distR="114300" simplePos="0" relativeHeight="251658240" behindDoc="0" locked="0" layoutInCell="1" allowOverlap="1" wp14:anchorId="54241E6D" wp14:editId="7EAEFC3C">
                <wp:simplePos x="0" y="0"/>
                <wp:positionH relativeFrom="column">
                  <wp:posOffset>960755</wp:posOffset>
                </wp:positionH>
                <wp:positionV relativeFrom="paragraph">
                  <wp:posOffset>557530</wp:posOffset>
                </wp:positionV>
                <wp:extent cx="163195" cy="74295"/>
                <wp:effectExtent l="128905" t="81280" r="114300" b="603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90699">
                          <a:off x="0" y="0"/>
                          <a:ext cx="163195" cy="74295"/>
                        </a:xfrm>
                        <a:prstGeom prst="rightArrow">
                          <a:avLst>
                            <a:gd name="adj1" fmla="val 50000"/>
                            <a:gd name="adj2" fmla="val 5491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75.65pt;margin-top:43.9pt;width:12.85pt;height:5.85pt;rotation:872797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" fillcolor="red"/>
            </w:pict>
          </mc:Fallback>
        </mc:AlternateContent>
      </w:r>
      <w:r w:rsidR="00721B97" w:rsidRPr="00FF7F8D">
        <w:rPr>
          <w:noProof/>
        </w:rPr>
        <w:drawing>
          <wp:inline distT="0" distB="0" distL="0" distR="0" wp14:anchorId="08B023AD" wp14:editId="685562C9">
            <wp:extent cx="1907722" cy="2043404"/>
            <wp:effectExtent l="19050" t="0" r="0" b="0"/>
            <wp:docPr id="1" name="0 Resim" descr="smam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mpr.jpg"/>
                    <pic:cNvPicPr/>
                  </pic:nvPicPr>
                  <pic:blipFill>
                    <a:blip r:embed="rId62" cstate="print"/>
                    <a:srcRect l="33834" t="24353" r="33039"/>
                    <a:stretch>
                      <a:fillRect/>
                    </a:stretch>
                  </pic:blipFill>
                  <pic:spPr>
                    <a:xfrm>
                      <a:off x="0" y="0"/>
                      <a:ext cx="1907722" cy="2043404"/>
                    </a:xfrm>
                    <a:prstGeom prst="rect">
                      <a:avLst/>
                    </a:prstGeom>
                  </pic:spPr>
                </pic:pic>
              </a:graphicData>
            </a:graphic>
          </wp:inline>
        </w:drawing>
      </w:r>
      <w:r w:rsidR="00721B97" w:rsidRPr="00FF7F8D">
        <w:t xml:space="preserve"> </w:t>
      </w:r>
    </w:p>
    <w:p w14:paraId="72A22BC7" w14:textId="40E397A8" w:rsidR="004A053C" w:rsidRPr="00176A8D" w:rsidRDefault="004A053C" w:rsidP="00066AC2">
      <w:pPr>
        <w:widowControl w:val="0"/>
        <w:spacing w:line="360" w:lineRule="auto"/>
        <w:jc w:val="both"/>
        <w:rPr>
          <w:sz w:val="24"/>
          <w:szCs w:val="24"/>
        </w:rPr>
      </w:pPr>
      <w:r w:rsidRPr="00FF7F8D">
        <w:rPr>
          <w:rFonts w:ascii="Book Antiqua" w:hAnsi="Book Antiqua"/>
          <w:b/>
          <w:sz w:val="24"/>
          <w:szCs w:val="24"/>
        </w:rPr>
        <w:t>Figure 1</w:t>
      </w:r>
      <w:r w:rsidR="00066AC2">
        <w:rPr>
          <w:rFonts w:ascii="Book Antiqua" w:hAnsi="Book Antiqua" w:hint="eastAsia"/>
          <w:b/>
          <w:sz w:val="24"/>
          <w:szCs w:val="24"/>
          <w:lang w:eastAsia="zh-CN"/>
        </w:rPr>
        <w:t xml:space="preserve"> </w:t>
      </w:r>
      <w:r w:rsidR="003822B9" w:rsidRPr="00066AC2">
        <w:rPr>
          <w:rFonts w:ascii="Book Antiqua" w:hAnsi="Book Antiqua"/>
          <w:b/>
          <w:sz w:val="24"/>
          <w:szCs w:val="24"/>
          <w:lang w:eastAsia="zh-CN"/>
        </w:rPr>
        <w:t xml:space="preserve">Coronal </w:t>
      </w:r>
      <w:r w:rsidR="00176A8D" w:rsidRPr="00066AC2">
        <w:rPr>
          <w:rFonts w:ascii="Book Antiqua" w:hAnsi="Book Antiqua"/>
          <w:b/>
          <w:sz w:val="24"/>
          <w:szCs w:val="24"/>
          <w:lang w:eastAsia="zh-CN"/>
        </w:rPr>
        <w:t>plain computerized tomography.</w:t>
      </w:r>
      <w:r w:rsidR="00176A8D" w:rsidRPr="00176A8D">
        <w:rPr>
          <w:rFonts w:ascii="Book Antiqua" w:hAnsi="Book Antiqua"/>
          <w:sz w:val="24"/>
          <w:szCs w:val="24"/>
          <w:lang w:eastAsia="zh-CN"/>
        </w:rPr>
        <w:t xml:space="preserve"> Locally advanced pancreatic </w:t>
      </w:r>
      <w:r w:rsidR="0089099F" w:rsidRPr="0089099F">
        <w:rPr>
          <w:rFonts w:ascii="Book Antiqua" w:hAnsi="Book Antiqua"/>
          <w:sz w:val="24"/>
          <w:szCs w:val="24"/>
          <w:lang w:eastAsia="zh-CN"/>
        </w:rPr>
        <w:t xml:space="preserve">malignant mass of 45 mm in diameter </w:t>
      </w:r>
      <w:r w:rsidR="00176A8D" w:rsidRPr="00176A8D">
        <w:rPr>
          <w:rFonts w:ascii="Book Antiqua" w:hAnsi="Book Antiqua"/>
          <w:sz w:val="24"/>
          <w:szCs w:val="24"/>
          <w:lang w:eastAsia="zh-CN"/>
        </w:rPr>
        <w:t>surrounded</w:t>
      </w:r>
      <w:r w:rsidR="002C605A">
        <w:rPr>
          <w:rFonts w:ascii="Book Antiqua" w:hAnsi="Book Antiqua"/>
          <w:sz w:val="24"/>
          <w:szCs w:val="24"/>
          <w:lang w:eastAsia="zh-CN"/>
        </w:rPr>
        <w:t xml:space="preserve"> and </w:t>
      </w:r>
      <w:r w:rsidR="003822B9">
        <w:rPr>
          <w:rFonts w:ascii="Book Antiqua" w:hAnsi="Book Antiqua"/>
          <w:sz w:val="24"/>
          <w:szCs w:val="24"/>
          <w:lang w:eastAsia="zh-CN"/>
        </w:rPr>
        <w:t>narrowed</w:t>
      </w:r>
      <w:r w:rsidR="003822B9" w:rsidRPr="00176A8D">
        <w:rPr>
          <w:rFonts w:ascii="Book Antiqua" w:hAnsi="Book Antiqua"/>
          <w:sz w:val="24"/>
          <w:szCs w:val="24"/>
          <w:lang w:eastAsia="zh-CN"/>
        </w:rPr>
        <w:t xml:space="preserve"> </w:t>
      </w:r>
      <w:r w:rsidR="00176A8D" w:rsidRPr="00176A8D">
        <w:rPr>
          <w:rFonts w:ascii="Book Antiqua" w:hAnsi="Book Antiqua"/>
          <w:sz w:val="24"/>
          <w:szCs w:val="24"/>
          <w:lang w:eastAsia="zh-CN"/>
        </w:rPr>
        <w:t>superior mesenteric artery (arrow).</w:t>
      </w:r>
      <w:r w:rsidR="00176A8D">
        <w:rPr>
          <w:rFonts w:ascii="Book Antiqua" w:hAnsi="Book Antiqua"/>
          <w:b/>
          <w:sz w:val="24"/>
          <w:szCs w:val="24"/>
          <w:lang w:eastAsia="zh-CN"/>
        </w:rPr>
        <w:t xml:space="preserve"> </w:t>
      </w:r>
    </w:p>
    <w:p w14:paraId="527676D0" w14:textId="77777777" w:rsidR="00721B97" w:rsidRPr="00FF7F8D" w:rsidRDefault="00721B97" w:rsidP="00DF69F4">
      <w:pPr>
        <w:widowControl w:val="0"/>
        <w:spacing w:after="0"/>
        <w:rPr>
          <w:rFonts w:ascii="Book Antiqua" w:hAnsi="Book Antiqua" w:cs="Mangal"/>
          <w:iCs/>
          <w:sz w:val="24"/>
          <w:szCs w:val="24"/>
        </w:rPr>
      </w:pPr>
      <w:r w:rsidRPr="00FF7F8D">
        <w:rPr>
          <w:rFonts w:ascii="Book Antiqua" w:hAnsi="Book Antiqua"/>
          <w:i/>
        </w:rPr>
        <w:br w:type="page"/>
      </w:r>
    </w:p>
    <w:p w14:paraId="25B8FDC7" w14:textId="280C905B" w:rsidR="00721B97" w:rsidRPr="00FF7F8D" w:rsidRDefault="008B5612" w:rsidP="00DF69F4">
      <w:pPr>
        <w:pStyle w:val="Caption"/>
        <w:widowControl w:val="0"/>
        <w:suppressLineNumbers w:val="0"/>
        <w:snapToGrid w:val="0"/>
        <w:spacing w:before="0" w:after="0" w:line="360" w:lineRule="auto"/>
        <w:jc w:val="both"/>
        <w:rPr>
          <w:rFonts w:ascii="Book Antiqua" w:hAnsi="Book Antiqua"/>
          <w:i w:val="0"/>
          <w:lang w:eastAsia="zh-CN"/>
        </w:rPr>
      </w:pPr>
      <w:r>
        <w:rPr>
          <w:noProof/>
        </w:rPr>
        <w:lastRenderedPageBreak/>
        <mc:AlternateContent>
          <mc:Choice Requires="wps">
            <w:drawing>
              <wp:anchor distT="0" distB="0" distL="114300" distR="114300" simplePos="0" relativeHeight="251660288" behindDoc="0" locked="0" layoutInCell="1" allowOverlap="1" wp14:anchorId="2EBBA90A" wp14:editId="757F19C5">
                <wp:simplePos x="0" y="0"/>
                <wp:positionH relativeFrom="column">
                  <wp:posOffset>1383030</wp:posOffset>
                </wp:positionH>
                <wp:positionV relativeFrom="paragraph">
                  <wp:posOffset>1639570</wp:posOffset>
                </wp:positionV>
                <wp:extent cx="227330" cy="74295"/>
                <wp:effectExtent l="62230" t="77470" r="53340" b="641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45631">
                          <a:off x="0" y="0"/>
                          <a:ext cx="227330" cy="74295"/>
                        </a:xfrm>
                        <a:prstGeom prst="rightArrow">
                          <a:avLst>
                            <a:gd name="adj1" fmla="val 50000"/>
                            <a:gd name="adj2" fmla="val 7649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108.9pt;margin-top:129.1pt;width:17.9pt;height:5.85pt;rotation:1140941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" fillcolor="red"/>
            </w:pict>
          </mc:Fallback>
        </mc:AlternateContent>
      </w:r>
      <w:r>
        <w:rPr>
          <w:noProof/>
        </w:rPr>
        <mc:AlternateContent>
          <mc:Choice Requires="wps">
            <w:drawing>
              <wp:anchor distT="0" distB="0" distL="114300" distR="114300" simplePos="0" relativeHeight="251659264" behindDoc="0" locked="0" layoutInCell="1" allowOverlap="1" wp14:anchorId="7050AD50" wp14:editId="5B183550">
                <wp:simplePos x="0" y="0"/>
                <wp:positionH relativeFrom="column">
                  <wp:posOffset>1175385</wp:posOffset>
                </wp:positionH>
                <wp:positionV relativeFrom="paragraph">
                  <wp:posOffset>1273810</wp:posOffset>
                </wp:positionV>
                <wp:extent cx="227330" cy="74295"/>
                <wp:effectExtent l="146685" t="67310" r="134620" b="482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90699">
                          <a:off x="0" y="0"/>
                          <a:ext cx="227330" cy="74295"/>
                        </a:xfrm>
                        <a:prstGeom prst="rightArrow">
                          <a:avLst>
                            <a:gd name="adj1" fmla="val 50000"/>
                            <a:gd name="adj2" fmla="val 764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92.55pt;margin-top:100.3pt;width:17.9pt;height:5.85pt;rotation:872797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"/>
            </w:pict>
          </mc:Fallback>
        </mc:AlternateContent>
      </w:r>
      <w:r w:rsidR="00721B97" w:rsidRPr="00FF7F8D">
        <w:rPr>
          <w:noProof/>
        </w:rPr>
        <w:drawing>
          <wp:inline distT="0" distB="0" distL="0" distR="0" wp14:anchorId="6215B73E" wp14:editId="7623B5FD">
            <wp:extent cx="2548585" cy="2609292"/>
            <wp:effectExtent l="19050" t="0" r="4115" b="0"/>
            <wp:docPr id="5" name="2 Resim" descr="smatamokl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tamoklude.jpg"/>
                    <pic:cNvPicPr/>
                  </pic:nvPicPr>
                  <pic:blipFill rotWithShape="1">
                    <a:blip r:embed="rId63" cstate="print"/>
                    <a:srcRect l="12322" r="15878" b="33951"/>
                    <a:stretch/>
                  </pic:blipFill>
                  <pic:spPr bwMode="auto">
                    <a:xfrm>
                      <a:off x="0" y="0"/>
                      <a:ext cx="2553078" cy="2613892"/>
                    </a:xfrm>
                    <a:prstGeom prst="rect">
                      <a:avLst/>
                    </a:prstGeom>
                    <a:ln>
                      <a:noFill/>
                    </a:ln>
                    <a:extLst>
                      <a:ext uri="{53640926-AAD7-44d8-BBD7-CCE9431645EC}">
                        <a14:shadowObscured xmlns:a14="http://schemas.microsoft.com/office/drawing/2010/main"/>
                      </a:ext>
                    </a:extLst>
                  </pic:spPr>
                </pic:pic>
              </a:graphicData>
            </a:graphic>
          </wp:inline>
        </w:drawing>
      </w:r>
    </w:p>
    <w:p w14:paraId="44EC8A91" w14:textId="5E4141C5" w:rsidR="00721B97" w:rsidRPr="00DF69F4" w:rsidRDefault="004A053C" w:rsidP="00DF69F4">
      <w:pPr>
        <w:pStyle w:val="Caption"/>
        <w:widowControl w:val="0"/>
        <w:suppressLineNumbers w:val="0"/>
        <w:snapToGrid w:val="0"/>
        <w:spacing w:before="0" w:after="0" w:line="360" w:lineRule="auto"/>
        <w:jc w:val="both"/>
        <w:rPr>
          <w:rFonts w:ascii="Book Antiqua" w:hAnsi="Book Antiqua"/>
          <w:b/>
          <w:i w:val="0"/>
          <w:lang w:eastAsia="zh-CN"/>
        </w:rPr>
      </w:pPr>
      <w:r w:rsidRPr="00FF7F8D">
        <w:rPr>
          <w:rFonts w:ascii="Book Antiqua" w:hAnsi="Book Antiqua"/>
          <w:b/>
          <w:i w:val="0"/>
        </w:rPr>
        <w:t xml:space="preserve">Figure </w:t>
      </w:r>
      <w:r w:rsidR="00605512" w:rsidRPr="00FF7F8D">
        <w:rPr>
          <w:rFonts w:ascii="Book Antiqua" w:hAnsi="Book Antiqua"/>
          <w:b/>
          <w:i w:val="0"/>
        </w:rPr>
        <w:t>2</w:t>
      </w:r>
      <w:r w:rsidR="00066AC2">
        <w:rPr>
          <w:rFonts w:ascii="Book Antiqua" w:hAnsi="Book Antiqua" w:hint="eastAsia"/>
          <w:b/>
          <w:i w:val="0"/>
          <w:lang w:eastAsia="zh-CN"/>
        </w:rPr>
        <w:t xml:space="preserve"> </w:t>
      </w:r>
      <w:r w:rsidR="006A47DE" w:rsidRPr="00066AC2">
        <w:rPr>
          <w:rFonts w:ascii="Book Antiqua" w:hAnsi="Book Antiqua"/>
          <w:b/>
          <w:i w:val="0"/>
          <w:lang w:eastAsia="zh-CN"/>
        </w:rPr>
        <w:t>Conventional angiography of superior mesenteric artery</w:t>
      </w:r>
      <w:r w:rsidR="00EE2DE7" w:rsidRPr="00066AC2">
        <w:rPr>
          <w:rFonts w:ascii="Book Antiqua" w:hAnsi="Book Antiqua"/>
          <w:b/>
          <w:i w:val="0"/>
          <w:lang w:eastAsia="zh-CN"/>
        </w:rPr>
        <w:t xml:space="preserve"> immediately after irreversible electroporation</w:t>
      </w:r>
      <w:r w:rsidR="006A47DE" w:rsidRPr="00066AC2">
        <w:rPr>
          <w:rFonts w:ascii="Book Antiqua" w:hAnsi="Book Antiqua"/>
          <w:b/>
          <w:i w:val="0"/>
          <w:lang w:eastAsia="zh-CN"/>
        </w:rPr>
        <w:t>.</w:t>
      </w:r>
      <w:r w:rsidR="00066AC2">
        <w:rPr>
          <w:rFonts w:ascii="Book Antiqua" w:hAnsi="Book Antiqua" w:hint="eastAsia"/>
          <w:i w:val="0"/>
          <w:lang w:eastAsia="zh-CN"/>
        </w:rPr>
        <w:t xml:space="preserve"> </w:t>
      </w:r>
      <w:r w:rsidRPr="00231173">
        <w:rPr>
          <w:rFonts w:ascii="Book Antiqua" w:hAnsi="Book Antiqua"/>
          <w:i w:val="0"/>
        </w:rPr>
        <w:t xml:space="preserve">Angiography </w:t>
      </w:r>
      <w:r w:rsidR="006A47DE" w:rsidRPr="00231173">
        <w:rPr>
          <w:rFonts w:ascii="Book Antiqua" w:hAnsi="Book Antiqua"/>
          <w:i w:val="0"/>
        </w:rPr>
        <w:t>revealed that there is occlusion in superior mesenteric artery (red arrow)</w:t>
      </w:r>
      <w:r w:rsidR="00EE2DE7" w:rsidRPr="00231173">
        <w:rPr>
          <w:rFonts w:ascii="Book Antiqua" w:hAnsi="Book Antiqua"/>
          <w:i w:val="0"/>
        </w:rPr>
        <w:t xml:space="preserve"> and also occlusion in hepatic artery (white arrow) originated from superior mesenteric artery.</w:t>
      </w:r>
      <w:r w:rsidR="00066AC2">
        <w:rPr>
          <w:rFonts w:ascii="Book Antiqua" w:hAnsi="Book Antiqua"/>
          <w:b/>
          <w:i w:val="0"/>
        </w:rPr>
        <w:t xml:space="preserve"> </w:t>
      </w:r>
    </w:p>
    <w:p w14:paraId="418CBD42" w14:textId="77777777" w:rsidR="00721B97" w:rsidRPr="00FF7F8D" w:rsidRDefault="00721B97" w:rsidP="00DF69F4">
      <w:pPr>
        <w:widowControl w:val="0"/>
        <w:spacing w:after="0"/>
        <w:rPr>
          <w:rFonts w:ascii="Book Antiqua" w:hAnsi="Book Antiqua" w:cs="Mangal"/>
          <w:iCs/>
          <w:sz w:val="24"/>
          <w:szCs w:val="24"/>
        </w:rPr>
      </w:pPr>
      <w:r w:rsidRPr="00FF7F8D">
        <w:rPr>
          <w:rFonts w:ascii="Book Antiqua" w:hAnsi="Book Antiqua"/>
          <w:i/>
        </w:rPr>
        <w:br w:type="page"/>
      </w:r>
    </w:p>
    <w:p w14:paraId="4F456BFC" w14:textId="10C06B83" w:rsidR="00721B97" w:rsidRPr="00FF7F8D" w:rsidRDefault="008B5612" w:rsidP="00DF69F4">
      <w:pPr>
        <w:pStyle w:val="Caption"/>
        <w:widowControl w:val="0"/>
        <w:suppressLineNumbers w:val="0"/>
        <w:snapToGrid w:val="0"/>
        <w:spacing w:before="0" w:after="0" w:line="360" w:lineRule="auto"/>
        <w:jc w:val="both"/>
        <w:rPr>
          <w:rFonts w:ascii="Book Antiqua" w:hAnsi="Book Antiqua"/>
          <w:i w:val="0"/>
          <w:lang w:eastAsia="zh-CN"/>
        </w:rPr>
      </w:pPr>
      <w:r>
        <w:rPr>
          <w:noProof/>
        </w:rPr>
        <w:lastRenderedPageBreak/>
        <mc:AlternateContent>
          <mc:Choice Requires="wps">
            <w:drawing>
              <wp:anchor distT="0" distB="0" distL="114300" distR="114300" simplePos="0" relativeHeight="251661312" behindDoc="0" locked="0" layoutInCell="1" allowOverlap="1" wp14:anchorId="53099D66" wp14:editId="2B91BB05">
                <wp:simplePos x="0" y="0"/>
                <wp:positionH relativeFrom="column">
                  <wp:posOffset>1381760</wp:posOffset>
                </wp:positionH>
                <wp:positionV relativeFrom="paragraph">
                  <wp:posOffset>1215390</wp:posOffset>
                </wp:positionV>
                <wp:extent cx="227330" cy="74295"/>
                <wp:effectExtent l="60960" t="72390" r="54610" b="692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45631">
                          <a:off x="0" y="0"/>
                          <a:ext cx="227330" cy="74295"/>
                        </a:xfrm>
                        <a:prstGeom prst="rightArrow">
                          <a:avLst>
                            <a:gd name="adj1" fmla="val 50000"/>
                            <a:gd name="adj2" fmla="val 7649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3" style="position:absolute;margin-left:108.8pt;margin-top:95.7pt;width:17.9pt;height:5.85pt;rotation:1140941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" fillcolor="red"/>
            </w:pict>
          </mc:Fallback>
        </mc:AlternateContent>
      </w:r>
      <w:r w:rsidR="00721B97" w:rsidRPr="00FF7F8D">
        <w:rPr>
          <w:noProof/>
        </w:rPr>
        <w:drawing>
          <wp:inline distT="0" distB="0" distL="0" distR="0" wp14:anchorId="32E840E0" wp14:editId="130D9DA8">
            <wp:extent cx="2607106" cy="3391168"/>
            <wp:effectExtent l="19050" t="0" r="2744" b="0"/>
            <wp:docPr id="8" name="3 Resim" descr="stentsonr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tsonrası.jpg"/>
                    <pic:cNvPicPr/>
                  </pic:nvPicPr>
                  <pic:blipFill rotWithShape="1">
                    <a:blip r:embed="rId64" cstate="print"/>
                    <a:srcRect l="3317" t="3333" r="2133"/>
                    <a:stretch/>
                  </pic:blipFill>
                  <pic:spPr bwMode="auto">
                    <a:xfrm>
                      <a:off x="0" y="0"/>
                      <a:ext cx="2609478" cy="3394253"/>
                    </a:xfrm>
                    <a:prstGeom prst="rect">
                      <a:avLst/>
                    </a:prstGeom>
                    <a:ln>
                      <a:noFill/>
                    </a:ln>
                    <a:extLst>
                      <a:ext uri="{53640926-AAD7-44d8-BBD7-CCE9431645EC}">
                        <a14:shadowObscured xmlns:a14="http://schemas.microsoft.com/office/drawing/2010/main"/>
                      </a:ext>
                    </a:extLst>
                  </pic:spPr>
                </pic:pic>
              </a:graphicData>
            </a:graphic>
          </wp:inline>
        </w:drawing>
      </w:r>
    </w:p>
    <w:p w14:paraId="354C88AD" w14:textId="6EF9321C" w:rsidR="004A053C" w:rsidRPr="00231173" w:rsidRDefault="004A053C" w:rsidP="00DF69F4">
      <w:pPr>
        <w:pStyle w:val="Caption"/>
        <w:widowControl w:val="0"/>
        <w:suppressLineNumbers w:val="0"/>
        <w:snapToGrid w:val="0"/>
        <w:spacing w:before="0" w:after="0" w:line="360" w:lineRule="auto"/>
        <w:jc w:val="both"/>
        <w:rPr>
          <w:rFonts w:ascii="Book Antiqua" w:hAnsi="Book Antiqua"/>
          <w:i w:val="0"/>
          <w:lang w:eastAsia="zh-CN"/>
        </w:rPr>
      </w:pPr>
      <w:r w:rsidRPr="00FF7F8D">
        <w:rPr>
          <w:rFonts w:ascii="Book Antiqua" w:hAnsi="Book Antiqua"/>
          <w:b/>
          <w:i w:val="0"/>
        </w:rPr>
        <w:t xml:space="preserve">Figure </w:t>
      </w:r>
      <w:r w:rsidR="00605512" w:rsidRPr="00FF7F8D">
        <w:rPr>
          <w:rFonts w:ascii="Book Antiqua" w:hAnsi="Book Antiqua"/>
          <w:b/>
          <w:i w:val="0"/>
        </w:rPr>
        <w:t>3</w:t>
      </w:r>
      <w:r w:rsidR="00701065">
        <w:rPr>
          <w:rFonts w:ascii="Book Antiqua" w:hAnsi="Book Antiqua" w:hint="eastAsia"/>
          <w:b/>
          <w:i w:val="0"/>
          <w:lang w:eastAsia="zh-CN"/>
        </w:rPr>
        <w:t xml:space="preserve"> </w:t>
      </w:r>
      <w:r w:rsidR="00EE2DE7" w:rsidRPr="00701065">
        <w:rPr>
          <w:rFonts w:ascii="Book Antiqua" w:hAnsi="Book Antiqua"/>
          <w:b/>
          <w:i w:val="0"/>
          <w:lang w:eastAsia="zh-CN"/>
        </w:rPr>
        <w:t>Conventional angiography of superior mesenteric artery after stent placement.</w:t>
      </w:r>
      <w:r w:rsidR="00EE2DE7" w:rsidRPr="00231173">
        <w:rPr>
          <w:rFonts w:ascii="Book Antiqua" w:hAnsi="Book Antiqua"/>
          <w:i w:val="0"/>
          <w:lang w:eastAsia="zh-CN"/>
        </w:rPr>
        <w:t xml:space="preserve"> </w:t>
      </w:r>
      <w:r w:rsidRPr="00231173">
        <w:rPr>
          <w:rFonts w:ascii="Book Antiqua" w:hAnsi="Book Antiqua"/>
          <w:i w:val="0"/>
        </w:rPr>
        <w:t>After</w:t>
      </w:r>
      <w:r w:rsidR="00EE2DE7" w:rsidRPr="00231173">
        <w:rPr>
          <w:rFonts w:ascii="Book Antiqua" w:hAnsi="Book Antiqua"/>
          <w:i w:val="0"/>
        </w:rPr>
        <w:t xml:space="preserve"> the</w:t>
      </w:r>
      <w:r w:rsidRPr="00231173">
        <w:rPr>
          <w:rFonts w:ascii="Book Antiqua" w:hAnsi="Book Antiqua"/>
          <w:i w:val="0"/>
        </w:rPr>
        <w:t xml:space="preserve"> stent placement </w:t>
      </w:r>
      <w:r w:rsidR="00721B97" w:rsidRPr="00231173">
        <w:rPr>
          <w:rFonts w:ascii="Book Antiqua" w:hAnsi="Book Antiqua"/>
          <w:i w:val="0"/>
        </w:rPr>
        <w:t>superior mesenteric artery</w:t>
      </w:r>
      <w:r w:rsidRPr="00231173">
        <w:rPr>
          <w:rFonts w:ascii="Book Antiqua" w:hAnsi="Book Antiqua"/>
          <w:i w:val="0"/>
        </w:rPr>
        <w:t xml:space="preserve"> re</w:t>
      </w:r>
      <w:r w:rsidR="00231173">
        <w:rPr>
          <w:rFonts w:ascii="Book Antiqua" w:hAnsi="Book Antiqua"/>
          <w:i w:val="0"/>
        </w:rPr>
        <w:t>-</w:t>
      </w:r>
      <w:r w:rsidRPr="00231173">
        <w:rPr>
          <w:rFonts w:ascii="Book Antiqua" w:hAnsi="Book Antiqua"/>
          <w:i w:val="0"/>
        </w:rPr>
        <w:t>canalized and intestinal blood flow was maintained (arrow shows the re</w:t>
      </w:r>
      <w:r w:rsidR="00231173">
        <w:rPr>
          <w:rFonts w:ascii="Book Antiqua" w:hAnsi="Book Antiqua"/>
          <w:i w:val="0"/>
        </w:rPr>
        <w:t>-</w:t>
      </w:r>
      <w:r w:rsidRPr="00231173">
        <w:rPr>
          <w:rFonts w:ascii="Book Antiqua" w:hAnsi="Book Antiqua"/>
          <w:i w:val="0"/>
        </w:rPr>
        <w:t xml:space="preserve">canalized </w:t>
      </w:r>
      <w:r w:rsidR="00721B97" w:rsidRPr="00231173">
        <w:rPr>
          <w:rFonts w:ascii="Book Antiqua" w:hAnsi="Book Antiqua"/>
          <w:i w:val="0"/>
        </w:rPr>
        <w:t>superior mesenteric artery</w:t>
      </w:r>
      <w:r w:rsidR="00913236">
        <w:rPr>
          <w:rFonts w:ascii="Book Antiqua" w:hAnsi="Book Antiqua"/>
          <w:i w:val="0"/>
        </w:rPr>
        <w:t>).</w:t>
      </w:r>
    </w:p>
    <w:sectPr w:rsidR="004A053C" w:rsidRPr="00231173" w:rsidSect="006374BC">
      <w:type w:val="continuous"/>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D250B" w14:textId="77777777" w:rsidR="00624E6F" w:rsidRDefault="00624E6F" w:rsidP="00365B42">
      <w:pPr>
        <w:spacing w:after="0" w:line="240" w:lineRule="auto"/>
      </w:pPr>
      <w:r>
        <w:separator/>
      </w:r>
    </w:p>
  </w:endnote>
  <w:endnote w:type="continuationSeparator" w:id="0">
    <w:p w14:paraId="1E2D9109" w14:textId="77777777" w:rsidR="00624E6F" w:rsidRDefault="00624E6F" w:rsidP="0036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A2"/>
    <w:family w:val="swiss"/>
    <w:pitch w:val="variable"/>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97429"/>
      <w:docPartObj>
        <w:docPartGallery w:val="Page Numbers (Bottom of Page)"/>
        <w:docPartUnique/>
      </w:docPartObj>
    </w:sdtPr>
    <w:sdtEndPr/>
    <w:sdtContent>
      <w:p w14:paraId="7ADF448A" w14:textId="5B3AD160" w:rsidR="00721B97" w:rsidRDefault="00EF20FA">
        <w:pPr>
          <w:pStyle w:val="Footer"/>
          <w:jc w:val="right"/>
        </w:pPr>
        <w:r>
          <w:fldChar w:fldCharType="begin"/>
        </w:r>
        <w:r w:rsidR="00721B97">
          <w:instrText xml:space="preserve"> PAGE   \* MERGEFORMAT </w:instrText>
        </w:r>
        <w:r>
          <w:fldChar w:fldCharType="separate"/>
        </w:r>
        <w:r w:rsidR="008B5612">
          <w:rPr>
            <w:noProof/>
          </w:rPr>
          <w:t>18</w:t>
        </w:r>
        <w:r>
          <w:rPr>
            <w:noProof/>
          </w:rPr>
          <w:fldChar w:fldCharType="end"/>
        </w:r>
      </w:p>
    </w:sdtContent>
  </w:sdt>
  <w:p w14:paraId="62556914" w14:textId="77777777" w:rsidR="00721B97" w:rsidRDefault="00721B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38AC1" w14:textId="77777777" w:rsidR="00624E6F" w:rsidRDefault="00624E6F" w:rsidP="00365B42">
      <w:pPr>
        <w:spacing w:after="0" w:line="240" w:lineRule="auto"/>
      </w:pPr>
      <w:r>
        <w:separator/>
      </w:r>
    </w:p>
  </w:footnote>
  <w:footnote w:type="continuationSeparator" w:id="0">
    <w:p w14:paraId="776CDF5C" w14:textId="77777777" w:rsidR="00624E6F" w:rsidRDefault="00624E6F" w:rsidP="00365B4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gan Tezcaner">
    <w15:presenceInfo w15:providerId="Windows Live" w15:userId="92dbcf70558d7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A1"/>
    <w:rsid w:val="00005144"/>
    <w:rsid w:val="000056F0"/>
    <w:rsid w:val="0002104B"/>
    <w:rsid w:val="0004246C"/>
    <w:rsid w:val="00047628"/>
    <w:rsid w:val="000524A1"/>
    <w:rsid w:val="00066AC2"/>
    <w:rsid w:val="00066BE8"/>
    <w:rsid w:val="00074EF2"/>
    <w:rsid w:val="000768AC"/>
    <w:rsid w:val="000A045C"/>
    <w:rsid w:val="000A1EC3"/>
    <w:rsid w:val="000B2AA7"/>
    <w:rsid w:val="000F1CEC"/>
    <w:rsid w:val="00101D16"/>
    <w:rsid w:val="00115C11"/>
    <w:rsid w:val="00121F62"/>
    <w:rsid w:val="001226A9"/>
    <w:rsid w:val="00127860"/>
    <w:rsid w:val="00135AC6"/>
    <w:rsid w:val="00140524"/>
    <w:rsid w:val="001426A9"/>
    <w:rsid w:val="0016159F"/>
    <w:rsid w:val="00176A8D"/>
    <w:rsid w:val="0018021C"/>
    <w:rsid w:val="001825FB"/>
    <w:rsid w:val="0019315D"/>
    <w:rsid w:val="001A3D8E"/>
    <w:rsid w:val="001B09F0"/>
    <w:rsid w:val="001B703A"/>
    <w:rsid w:val="001C0E7A"/>
    <w:rsid w:val="001C2D49"/>
    <w:rsid w:val="001C5560"/>
    <w:rsid w:val="00202D1D"/>
    <w:rsid w:val="002047B3"/>
    <w:rsid w:val="0021014E"/>
    <w:rsid w:val="00210D46"/>
    <w:rsid w:val="00231173"/>
    <w:rsid w:val="002323FD"/>
    <w:rsid w:val="0026192F"/>
    <w:rsid w:val="002676A1"/>
    <w:rsid w:val="00283DB1"/>
    <w:rsid w:val="0029233B"/>
    <w:rsid w:val="002B6A07"/>
    <w:rsid w:val="002B6CEE"/>
    <w:rsid w:val="002C605A"/>
    <w:rsid w:val="002D6F7F"/>
    <w:rsid w:val="002F77CC"/>
    <w:rsid w:val="002F7899"/>
    <w:rsid w:val="00304F90"/>
    <w:rsid w:val="003200C6"/>
    <w:rsid w:val="003258EE"/>
    <w:rsid w:val="0033739D"/>
    <w:rsid w:val="00337BA6"/>
    <w:rsid w:val="00342E22"/>
    <w:rsid w:val="00356FFE"/>
    <w:rsid w:val="00357A0D"/>
    <w:rsid w:val="00362437"/>
    <w:rsid w:val="00365B42"/>
    <w:rsid w:val="00367696"/>
    <w:rsid w:val="0037234E"/>
    <w:rsid w:val="00373704"/>
    <w:rsid w:val="003822B9"/>
    <w:rsid w:val="00382360"/>
    <w:rsid w:val="00396958"/>
    <w:rsid w:val="003A3FF8"/>
    <w:rsid w:val="003B7B96"/>
    <w:rsid w:val="003D16C0"/>
    <w:rsid w:val="003F54D5"/>
    <w:rsid w:val="004356F2"/>
    <w:rsid w:val="004502B0"/>
    <w:rsid w:val="00462D89"/>
    <w:rsid w:val="00463354"/>
    <w:rsid w:val="0049298F"/>
    <w:rsid w:val="004A053C"/>
    <w:rsid w:val="004B7732"/>
    <w:rsid w:val="004C29E0"/>
    <w:rsid w:val="004C6754"/>
    <w:rsid w:val="004E1BCC"/>
    <w:rsid w:val="004F01E6"/>
    <w:rsid w:val="004F2912"/>
    <w:rsid w:val="005015ED"/>
    <w:rsid w:val="005174F3"/>
    <w:rsid w:val="00526465"/>
    <w:rsid w:val="005354F9"/>
    <w:rsid w:val="0057206F"/>
    <w:rsid w:val="00576338"/>
    <w:rsid w:val="00577912"/>
    <w:rsid w:val="005B5082"/>
    <w:rsid w:val="005D2836"/>
    <w:rsid w:val="005D3D60"/>
    <w:rsid w:val="005F62D9"/>
    <w:rsid w:val="00605512"/>
    <w:rsid w:val="006071BD"/>
    <w:rsid w:val="006077A2"/>
    <w:rsid w:val="00607F1A"/>
    <w:rsid w:val="00624E6F"/>
    <w:rsid w:val="006320EF"/>
    <w:rsid w:val="00632AE0"/>
    <w:rsid w:val="00634463"/>
    <w:rsid w:val="006374BC"/>
    <w:rsid w:val="006444B9"/>
    <w:rsid w:val="00651AD5"/>
    <w:rsid w:val="00661447"/>
    <w:rsid w:val="00674DB4"/>
    <w:rsid w:val="006905DB"/>
    <w:rsid w:val="00695932"/>
    <w:rsid w:val="006965C8"/>
    <w:rsid w:val="00697FA8"/>
    <w:rsid w:val="006A048D"/>
    <w:rsid w:val="006A47DE"/>
    <w:rsid w:val="006B24F9"/>
    <w:rsid w:val="006B4FC4"/>
    <w:rsid w:val="006C2F08"/>
    <w:rsid w:val="006C39FD"/>
    <w:rsid w:val="006C5CC9"/>
    <w:rsid w:val="006C7A09"/>
    <w:rsid w:val="006D1570"/>
    <w:rsid w:val="006F5548"/>
    <w:rsid w:val="00701065"/>
    <w:rsid w:val="00703DEB"/>
    <w:rsid w:val="007136F2"/>
    <w:rsid w:val="00721B97"/>
    <w:rsid w:val="00722090"/>
    <w:rsid w:val="007224B5"/>
    <w:rsid w:val="00727184"/>
    <w:rsid w:val="00730987"/>
    <w:rsid w:val="00734277"/>
    <w:rsid w:val="00747443"/>
    <w:rsid w:val="007718E5"/>
    <w:rsid w:val="00773AD6"/>
    <w:rsid w:val="0078466C"/>
    <w:rsid w:val="00791C2A"/>
    <w:rsid w:val="0079222D"/>
    <w:rsid w:val="007A09B5"/>
    <w:rsid w:val="007A3AF9"/>
    <w:rsid w:val="007B26E3"/>
    <w:rsid w:val="007D7EAB"/>
    <w:rsid w:val="00823D35"/>
    <w:rsid w:val="0083058A"/>
    <w:rsid w:val="00831812"/>
    <w:rsid w:val="00845E0E"/>
    <w:rsid w:val="0085005E"/>
    <w:rsid w:val="008552E2"/>
    <w:rsid w:val="008639AA"/>
    <w:rsid w:val="00866992"/>
    <w:rsid w:val="00881C34"/>
    <w:rsid w:val="0089099F"/>
    <w:rsid w:val="008A30FA"/>
    <w:rsid w:val="008A3313"/>
    <w:rsid w:val="008B5612"/>
    <w:rsid w:val="008C0316"/>
    <w:rsid w:val="008E1DA2"/>
    <w:rsid w:val="008E7E8A"/>
    <w:rsid w:val="008F4055"/>
    <w:rsid w:val="009053A8"/>
    <w:rsid w:val="00913236"/>
    <w:rsid w:val="00916504"/>
    <w:rsid w:val="00916BD2"/>
    <w:rsid w:val="00926B22"/>
    <w:rsid w:val="00942471"/>
    <w:rsid w:val="00943424"/>
    <w:rsid w:val="00943625"/>
    <w:rsid w:val="0098160F"/>
    <w:rsid w:val="00984A0E"/>
    <w:rsid w:val="009C0E97"/>
    <w:rsid w:val="009C15EE"/>
    <w:rsid w:val="009C5DBB"/>
    <w:rsid w:val="009D0079"/>
    <w:rsid w:val="00A02591"/>
    <w:rsid w:val="00A118C5"/>
    <w:rsid w:val="00A1424F"/>
    <w:rsid w:val="00A258A7"/>
    <w:rsid w:val="00A4075A"/>
    <w:rsid w:val="00A435AF"/>
    <w:rsid w:val="00A45EE2"/>
    <w:rsid w:val="00A51F16"/>
    <w:rsid w:val="00A73119"/>
    <w:rsid w:val="00A7398D"/>
    <w:rsid w:val="00A774E1"/>
    <w:rsid w:val="00A91A3B"/>
    <w:rsid w:val="00AC01CA"/>
    <w:rsid w:val="00AD59B2"/>
    <w:rsid w:val="00AE5E12"/>
    <w:rsid w:val="00AF5169"/>
    <w:rsid w:val="00AF7AD5"/>
    <w:rsid w:val="00B27A73"/>
    <w:rsid w:val="00B53520"/>
    <w:rsid w:val="00B53D34"/>
    <w:rsid w:val="00B557F8"/>
    <w:rsid w:val="00B61A92"/>
    <w:rsid w:val="00B6334C"/>
    <w:rsid w:val="00B7209C"/>
    <w:rsid w:val="00B723D1"/>
    <w:rsid w:val="00B80DC5"/>
    <w:rsid w:val="00B85554"/>
    <w:rsid w:val="00B92514"/>
    <w:rsid w:val="00BA1DA2"/>
    <w:rsid w:val="00BA6BF1"/>
    <w:rsid w:val="00BC69F8"/>
    <w:rsid w:val="00BC7CA1"/>
    <w:rsid w:val="00BF4F68"/>
    <w:rsid w:val="00C0026C"/>
    <w:rsid w:val="00C0178C"/>
    <w:rsid w:val="00C020B7"/>
    <w:rsid w:val="00C107B9"/>
    <w:rsid w:val="00C12413"/>
    <w:rsid w:val="00C20D18"/>
    <w:rsid w:val="00C27B7E"/>
    <w:rsid w:val="00C90AA7"/>
    <w:rsid w:val="00C9109F"/>
    <w:rsid w:val="00CA1D34"/>
    <w:rsid w:val="00CA7C96"/>
    <w:rsid w:val="00CC0526"/>
    <w:rsid w:val="00CE0C3C"/>
    <w:rsid w:val="00CE5C9F"/>
    <w:rsid w:val="00CF3B32"/>
    <w:rsid w:val="00CF7B81"/>
    <w:rsid w:val="00D03A1C"/>
    <w:rsid w:val="00D103CA"/>
    <w:rsid w:val="00D16E45"/>
    <w:rsid w:val="00D2265C"/>
    <w:rsid w:val="00D30C0B"/>
    <w:rsid w:val="00D34321"/>
    <w:rsid w:val="00D4051F"/>
    <w:rsid w:val="00D414DC"/>
    <w:rsid w:val="00D47FF4"/>
    <w:rsid w:val="00D63C6C"/>
    <w:rsid w:val="00D726A5"/>
    <w:rsid w:val="00D925AC"/>
    <w:rsid w:val="00DC2718"/>
    <w:rsid w:val="00DD3409"/>
    <w:rsid w:val="00DF69F4"/>
    <w:rsid w:val="00E06C9D"/>
    <w:rsid w:val="00E11D3C"/>
    <w:rsid w:val="00E14DDA"/>
    <w:rsid w:val="00E1698A"/>
    <w:rsid w:val="00E20FB2"/>
    <w:rsid w:val="00E321E3"/>
    <w:rsid w:val="00E461D5"/>
    <w:rsid w:val="00E63AB5"/>
    <w:rsid w:val="00E63AE5"/>
    <w:rsid w:val="00E6631C"/>
    <w:rsid w:val="00E80C05"/>
    <w:rsid w:val="00E8792B"/>
    <w:rsid w:val="00ED05BF"/>
    <w:rsid w:val="00ED17DE"/>
    <w:rsid w:val="00ED6A6B"/>
    <w:rsid w:val="00EE2DE7"/>
    <w:rsid w:val="00EE56FE"/>
    <w:rsid w:val="00EE6742"/>
    <w:rsid w:val="00EF0D48"/>
    <w:rsid w:val="00EF20FA"/>
    <w:rsid w:val="00F177C0"/>
    <w:rsid w:val="00F23925"/>
    <w:rsid w:val="00F32100"/>
    <w:rsid w:val="00F60AC6"/>
    <w:rsid w:val="00F76720"/>
    <w:rsid w:val="00F80BC7"/>
    <w:rsid w:val="00F90479"/>
    <w:rsid w:val="00F9333A"/>
    <w:rsid w:val="00F95ADF"/>
    <w:rsid w:val="00FA4D97"/>
    <w:rsid w:val="00FA5871"/>
    <w:rsid w:val="00FD37C5"/>
    <w:rsid w:val="00FF584B"/>
    <w:rsid w:val="00FF7F8D"/>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65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2F"/>
    <w:pPr>
      <w:spacing w:after="16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FA7CB7"/>
  </w:style>
  <w:style w:type="character" w:styleId="CommentReference">
    <w:name w:val="annotation reference"/>
    <w:basedOn w:val="DefaultParagraphFont"/>
    <w:uiPriority w:val="99"/>
    <w:semiHidden/>
    <w:unhideWhenUsed/>
    <w:qFormat/>
    <w:rsid w:val="00E53178"/>
    <w:rPr>
      <w:sz w:val="16"/>
      <w:szCs w:val="16"/>
    </w:rPr>
  </w:style>
  <w:style w:type="character" w:customStyle="1" w:styleId="CommentTextChar">
    <w:name w:val="Comment Text Char"/>
    <w:basedOn w:val="DefaultParagraphFont"/>
    <w:link w:val="CommentText"/>
    <w:uiPriority w:val="99"/>
    <w:qFormat/>
    <w:rsid w:val="00E53178"/>
    <w:rPr>
      <w:sz w:val="20"/>
      <w:szCs w:val="20"/>
    </w:rPr>
  </w:style>
  <w:style w:type="character" w:customStyle="1" w:styleId="CommentSubjectChar">
    <w:name w:val="Comment Subject Char"/>
    <w:basedOn w:val="CommentTextChar"/>
    <w:link w:val="CommentSubject"/>
    <w:uiPriority w:val="99"/>
    <w:semiHidden/>
    <w:qFormat/>
    <w:rsid w:val="00E53178"/>
    <w:rPr>
      <w:b/>
      <w:bCs/>
      <w:sz w:val="20"/>
      <w:szCs w:val="20"/>
    </w:rPr>
  </w:style>
  <w:style w:type="character" w:customStyle="1" w:styleId="BalloonTextChar">
    <w:name w:val="Balloon Text Char"/>
    <w:basedOn w:val="DefaultParagraphFont"/>
    <w:link w:val="BalloonText"/>
    <w:uiPriority w:val="99"/>
    <w:semiHidden/>
    <w:qFormat/>
    <w:rsid w:val="00E53178"/>
    <w:rPr>
      <w:rFonts w:ascii="Tahoma" w:hAnsi="Tahoma" w:cs="Tahoma"/>
      <w:sz w:val="16"/>
      <w:szCs w:val="16"/>
    </w:rPr>
  </w:style>
  <w:style w:type="character" w:customStyle="1" w:styleId="jrnl">
    <w:name w:val="jrnl"/>
    <w:basedOn w:val="DefaultParagraphFont"/>
    <w:qFormat/>
    <w:rsid w:val="00D97827"/>
  </w:style>
  <w:style w:type="character" w:customStyle="1" w:styleId="highlight">
    <w:name w:val="highlight"/>
    <w:basedOn w:val="DefaultParagraphFont"/>
    <w:qFormat/>
    <w:rsid w:val="006B773F"/>
  </w:style>
  <w:style w:type="paragraph" w:customStyle="1" w:styleId="Balk">
    <w:name w:val="Başlık"/>
    <w:basedOn w:val="Normal"/>
    <w:next w:val="MetinGvdesi"/>
    <w:qFormat/>
    <w:rsid w:val="006374BC"/>
    <w:pPr>
      <w:keepNext/>
      <w:spacing w:before="240" w:after="120"/>
    </w:pPr>
    <w:rPr>
      <w:rFonts w:ascii="Liberation Sans" w:eastAsia="Arial Unicode MS" w:hAnsi="Liberation Sans" w:cs="Mangal"/>
      <w:sz w:val="28"/>
      <w:szCs w:val="28"/>
    </w:rPr>
  </w:style>
  <w:style w:type="paragraph" w:customStyle="1" w:styleId="MetinGvdesi">
    <w:name w:val="Metin Gövdesi"/>
    <w:basedOn w:val="Normal"/>
    <w:rsid w:val="006374BC"/>
    <w:pPr>
      <w:spacing w:after="140" w:line="288" w:lineRule="auto"/>
    </w:pPr>
  </w:style>
  <w:style w:type="paragraph" w:styleId="List">
    <w:name w:val="List"/>
    <w:basedOn w:val="MetinGvdesi"/>
    <w:rsid w:val="006374BC"/>
    <w:rPr>
      <w:rFonts w:cs="Mangal"/>
    </w:rPr>
  </w:style>
  <w:style w:type="paragraph" w:styleId="Caption">
    <w:name w:val="caption"/>
    <w:basedOn w:val="Normal"/>
    <w:rsid w:val="006374BC"/>
    <w:pPr>
      <w:suppressLineNumbers/>
      <w:spacing w:before="120" w:after="120"/>
    </w:pPr>
    <w:rPr>
      <w:rFonts w:cs="Mangal"/>
      <w:i/>
      <w:iCs/>
      <w:sz w:val="24"/>
      <w:szCs w:val="24"/>
    </w:rPr>
  </w:style>
  <w:style w:type="paragraph" w:customStyle="1" w:styleId="Dizin">
    <w:name w:val="Dizin"/>
    <w:basedOn w:val="Normal"/>
    <w:qFormat/>
    <w:rsid w:val="006374BC"/>
    <w:pPr>
      <w:suppressLineNumbers/>
    </w:pPr>
    <w:rPr>
      <w:rFonts w:cs="Mangal"/>
    </w:rPr>
  </w:style>
  <w:style w:type="paragraph" w:styleId="NormalWeb">
    <w:name w:val="Normal (Web)"/>
    <w:basedOn w:val="Normal"/>
    <w:qFormat/>
    <w:rsid w:val="00FA7CB7"/>
    <w:pPr>
      <w:spacing w:beforeAutospacing="1" w:afterAutospacing="1" w:line="240" w:lineRule="auto"/>
    </w:pPr>
    <w:rPr>
      <w:rFonts w:ascii="Times New Roman" w:eastAsia="Times New Roman" w:hAnsi="Times New Roman" w:cs="Times New Roman"/>
      <w:sz w:val="24"/>
      <w:szCs w:val="24"/>
      <w:lang w:eastAsia="tr-TR"/>
    </w:rPr>
  </w:style>
  <w:style w:type="paragraph" w:styleId="CommentText">
    <w:name w:val="annotation text"/>
    <w:basedOn w:val="Normal"/>
    <w:link w:val="CommentTextChar"/>
    <w:uiPriority w:val="99"/>
    <w:unhideWhenUsed/>
    <w:qFormat/>
    <w:rsid w:val="00E53178"/>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53178"/>
    <w:rPr>
      <w:b/>
      <w:bCs/>
    </w:rPr>
  </w:style>
  <w:style w:type="paragraph" w:styleId="BalloonText">
    <w:name w:val="Balloon Text"/>
    <w:basedOn w:val="Normal"/>
    <w:link w:val="BalloonTextChar"/>
    <w:uiPriority w:val="99"/>
    <w:semiHidden/>
    <w:unhideWhenUsed/>
    <w:qFormat/>
    <w:rsid w:val="00E53178"/>
    <w:pPr>
      <w:spacing w:after="0" w:line="240" w:lineRule="auto"/>
    </w:pPr>
    <w:rPr>
      <w:rFonts w:ascii="Tahoma" w:hAnsi="Tahoma" w:cs="Tahoma"/>
      <w:sz w:val="16"/>
      <w:szCs w:val="16"/>
    </w:rPr>
  </w:style>
  <w:style w:type="paragraph" w:styleId="Revision">
    <w:name w:val="Revision"/>
    <w:uiPriority w:val="99"/>
    <w:semiHidden/>
    <w:qFormat/>
    <w:rsid w:val="00054E17"/>
    <w:pPr>
      <w:spacing w:line="240" w:lineRule="auto"/>
    </w:pPr>
  </w:style>
  <w:style w:type="paragraph" w:styleId="Header">
    <w:name w:val="header"/>
    <w:basedOn w:val="Normal"/>
    <w:link w:val="HeaderChar"/>
    <w:uiPriority w:val="99"/>
    <w:unhideWhenUsed/>
    <w:rsid w:val="00365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42"/>
    <w:rPr>
      <w:lang w:val="en-US"/>
    </w:rPr>
  </w:style>
  <w:style w:type="paragraph" w:styleId="Footer">
    <w:name w:val="footer"/>
    <w:basedOn w:val="Normal"/>
    <w:link w:val="FooterChar"/>
    <w:uiPriority w:val="99"/>
    <w:unhideWhenUsed/>
    <w:rsid w:val="00365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42"/>
    <w:rPr>
      <w:lang w:val="en-US"/>
    </w:rPr>
  </w:style>
  <w:style w:type="character" w:styleId="Hyperlink">
    <w:name w:val="Hyperlink"/>
    <w:basedOn w:val="DefaultParagraphFont"/>
    <w:uiPriority w:val="99"/>
    <w:unhideWhenUsed/>
    <w:rsid w:val="00357A0D"/>
    <w:rPr>
      <w:color w:val="0000FF"/>
      <w:u w:val="single"/>
    </w:rPr>
  </w:style>
  <w:style w:type="character" w:customStyle="1" w:styleId="doi">
    <w:name w:val="doi"/>
    <w:basedOn w:val="DefaultParagraphFont"/>
    <w:rsid w:val="00357A0D"/>
  </w:style>
  <w:style w:type="character" w:customStyle="1" w:styleId="slug-doi">
    <w:name w:val="slug-doi"/>
    <w:basedOn w:val="DefaultParagraphFont"/>
    <w:rsid w:val="00BA6BF1"/>
  </w:style>
  <w:style w:type="character" w:customStyle="1" w:styleId="fm-citation-ids-label">
    <w:name w:val="fm-citation-ids-label"/>
    <w:basedOn w:val="DefaultParagraphFont"/>
    <w:rsid w:val="00342E22"/>
  </w:style>
  <w:style w:type="character" w:customStyle="1" w:styleId="slug-metadata-note3">
    <w:name w:val="slug-metadata-note3"/>
    <w:basedOn w:val="DefaultParagraphFont"/>
    <w:rsid w:val="00D726A5"/>
  </w:style>
  <w:style w:type="character" w:customStyle="1" w:styleId="frlabel1">
    <w:name w:val="fr_label1"/>
    <w:basedOn w:val="DefaultParagraphFont"/>
    <w:rsid w:val="00E6631C"/>
    <w:rPr>
      <w:b/>
      <w:bCs/>
    </w:rPr>
  </w:style>
  <w:style w:type="character" w:styleId="Emphasis">
    <w:name w:val="Emphasis"/>
    <w:basedOn w:val="DefaultParagraphFont"/>
    <w:uiPriority w:val="20"/>
    <w:qFormat/>
    <w:rsid w:val="00ED6A6B"/>
    <w:rPr>
      <w:i/>
      <w:iCs/>
    </w:rPr>
  </w:style>
  <w:style w:type="paragraph" w:customStyle="1" w:styleId="a">
    <w:name w:val="a"/>
    <w:basedOn w:val="Normal"/>
    <w:rsid w:val="00634463"/>
    <w:pPr>
      <w:spacing w:before="100" w:beforeAutospacing="1" w:after="100" w:afterAutospacing="1" w:line="240" w:lineRule="auto"/>
    </w:pPr>
    <w:rPr>
      <w:rFonts w:ascii="Times New Roman" w:eastAsia="Times New Roman" w:hAnsi="Times New Roman" w:cs="Times New Roman"/>
      <w:sz w:val="19"/>
      <w:szCs w:val="19"/>
      <w:lang w:val="tr-TR" w:eastAsia="tr-TR"/>
    </w:rPr>
  </w:style>
  <w:style w:type="paragraph" w:customStyle="1" w:styleId="a0">
    <w:name w:val="a0"/>
    <w:basedOn w:val="Normal"/>
    <w:rsid w:val="00634463"/>
    <w:pPr>
      <w:spacing w:before="100" w:beforeAutospacing="1" w:after="100" w:afterAutospacing="1" w:line="240" w:lineRule="auto"/>
    </w:pPr>
    <w:rPr>
      <w:rFonts w:ascii="Times New Roman" w:eastAsia="Times New Roman" w:hAnsi="Times New Roman" w:cs="Times New Roman"/>
      <w:sz w:val="19"/>
      <w:szCs w:val="19"/>
      <w:lang w:val="tr-TR" w:eastAsia="tr-TR"/>
    </w:rPr>
  </w:style>
  <w:style w:type="paragraph" w:customStyle="1" w:styleId="a1">
    <w:name w:val="a1"/>
    <w:basedOn w:val="Normal"/>
    <w:rsid w:val="00634463"/>
    <w:pPr>
      <w:spacing w:before="100" w:beforeAutospacing="1" w:after="100" w:afterAutospacing="1" w:line="240" w:lineRule="auto"/>
    </w:pPr>
    <w:rPr>
      <w:rFonts w:ascii="Times New Roman" w:eastAsia="Times New Roman" w:hAnsi="Times New Roman" w:cs="Times New Roman"/>
      <w:sz w:val="19"/>
      <w:szCs w:val="19"/>
      <w:lang w:val="tr-TR" w:eastAsia="tr-TR"/>
    </w:rPr>
  </w:style>
  <w:style w:type="paragraph" w:customStyle="1" w:styleId="Default">
    <w:name w:val="Default"/>
    <w:rsid w:val="005D3D60"/>
    <w:pPr>
      <w:autoSpaceDE w:val="0"/>
      <w:autoSpaceDN w:val="0"/>
      <w:adjustRightInd w:val="0"/>
      <w:spacing w:line="240" w:lineRule="auto"/>
    </w:pPr>
    <w:rPr>
      <w:rFonts w:ascii="Times" w:hAnsi="Times" w:cs="Times"/>
      <w:color w:val="000000"/>
      <w:sz w:val="24"/>
      <w:szCs w:val="24"/>
    </w:rPr>
  </w:style>
  <w:style w:type="character" w:customStyle="1" w:styleId="gt-card-ttl-txt1">
    <w:name w:val="gt-card-ttl-txt1"/>
    <w:basedOn w:val="DefaultParagraphFont"/>
    <w:rsid w:val="004A053C"/>
    <w:rPr>
      <w:color w:val="222222"/>
    </w:rPr>
  </w:style>
  <w:style w:type="paragraph" w:customStyle="1" w:styleId="1">
    <w:name w:val="正文1"/>
    <w:uiPriority w:val="99"/>
    <w:rsid w:val="006071BD"/>
    <w:pPr>
      <w:spacing w:line="276" w:lineRule="auto"/>
    </w:pPr>
    <w:rPr>
      <w:rFonts w:ascii="Arial" w:eastAsia="宋体" w:hAnsi="Arial" w:cs="Arial"/>
      <w:color w:val="000000"/>
      <w:szCs w:val="20"/>
      <w:lang w:val="pl-PL" w:eastAsia="pl-PL"/>
    </w:rPr>
  </w:style>
  <w:style w:type="character" w:styleId="Strong">
    <w:name w:val="Strong"/>
    <w:basedOn w:val="DefaultParagraphFont"/>
    <w:uiPriority w:val="22"/>
    <w:qFormat/>
    <w:rsid w:val="00721B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2F"/>
    <w:pPr>
      <w:spacing w:after="16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FA7CB7"/>
  </w:style>
  <w:style w:type="character" w:styleId="CommentReference">
    <w:name w:val="annotation reference"/>
    <w:basedOn w:val="DefaultParagraphFont"/>
    <w:uiPriority w:val="99"/>
    <w:semiHidden/>
    <w:unhideWhenUsed/>
    <w:qFormat/>
    <w:rsid w:val="00E53178"/>
    <w:rPr>
      <w:sz w:val="16"/>
      <w:szCs w:val="16"/>
    </w:rPr>
  </w:style>
  <w:style w:type="character" w:customStyle="1" w:styleId="CommentTextChar">
    <w:name w:val="Comment Text Char"/>
    <w:basedOn w:val="DefaultParagraphFont"/>
    <w:link w:val="CommentText"/>
    <w:uiPriority w:val="99"/>
    <w:qFormat/>
    <w:rsid w:val="00E53178"/>
    <w:rPr>
      <w:sz w:val="20"/>
      <w:szCs w:val="20"/>
    </w:rPr>
  </w:style>
  <w:style w:type="character" w:customStyle="1" w:styleId="CommentSubjectChar">
    <w:name w:val="Comment Subject Char"/>
    <w:basedOn w:val="CommentTextChar"/>
    <w:link w:val="CommentSubject"/>
    <w:uiPriority w:val="99"/>
    <w:semiHidden/>
    <w:qFormat/>
    <w:rsid w:val="00E53178"/>
    <w:rPr>
      <w:b/>
      <w:bCs/>
      <w:sz w:val="20"/>
      <w:szCs w:val="20"/>
    </w:rPr>
  </w:style>
  <w:style w:type="character" w:customStyle="1" w:styleId="BalloonTextChar">
    <w:name w:val="Balloon Text Char"/>
    <w:basedOn w:val="DefaultParagraphFont"/>
    <w:link w:val="BalloonText"/>
    <w:uiPriority w:val="99"/>
    <w:semiHidden/>
    <w:qFormat/>
    <w:rsid w:val="00E53178"/>
    <w:rPr>
      <w:rFonts w:ascii="Tahoma" w:hAnsi="Tahoma" w:cs="Tahoma"/>
      <w:sz w:val="16"/>
      <w:szCs w:val="16"/>
    </w:rPr>
  </w:style>
  <w:style w:type="character" w:customStyle="1" w:styleId="jrnl">
    <w:name w:val="jrnl"/>
    <w:basedOn w:val="DefaultParagraphFont"/>
    <w:qFormat/>
    <w:rsid w:val="00D97827"/>
  </w:style>
  <w:style w:type="character" w:customStyle="1" w:styleId="highlight">
    <w:name w:val="highlight"/>
    <w:basedOn w:val="DefaultParagraphFont"/>
    <w:qFormat/>
    <w:rsid w:val="006B773F"/>
  </w:style>
  <w:style w:type="paragraph" w:customStyle="1" w:styleId="Balk">
    <w:name w:val="Başlık"/>
    <w:basedOn w:val="Normal"/>
    <w:next w:val="MetinGvdesi"/>
    <w:qFormat/>
    <w:rsid w:val="006374BC"/>
    <w:pPr>
      <w:keepNext/>
      <w:spacing w:before="240" w:after="120"/>
    </w:pPr>
    <w:rPr>
      <w:rFonts w:ascii="Liberation Sans" w:eastAsia="Arial Unicode MS" w:hAnsi="Liberation Sans" w:cs="Mangal"/>
      <w:sz w:val="28"/>
      <w:szCs w:val="28"/>
    </w:rPr>
  </w:style>
  <w:style w:type="paragraph" w:customStyle="1" w:styleId="MetinGvdesi">
    <w:name w:val="Metin Gövdesi"/>
    <w:basedOn w:val="Normal"/>
    <w:rsid w:val="006374BC"/>
    <w:pPr>
      <w:spacing w:after="140" w:line="288" w:lineRule="auto"/>
    </w:pPr>
  </w:style>
  <w:style w:type="paragraph" w:styleId="List">
    <w:name w:val="List"/>
    <w:basedOn w:val="MetinGvdesi"/>
    <w:rsid w:val="006374BC"/>
    <w:rPr>
      <w:rFonts w:cs="Mangal"/>
    </w:rPr>
  </w:style>
  <w:style w:type="paragraph" w:styleId="Caption">
    <w:name w:val="caption"/>
    <w:basedOn w:val="Normal"/>
    <w:rsid w:val="006374BC"/>
    <w:pPr>
      <w:suppressLineNumbers/>
      <w:spacing w:before="120" w:after="120"/>
    </w:pPr>
    <w:rPr>
      <w:rFonts w:cs="Mangal"/>
      <w:i/>
      <w:iCs/>
      <w:sz w:val="24"/>
      <w:szCs w:val="24"/>
    </w:rPr>
  </w:style>
  <w:style w:type="paragraph" w:customStyle="1" w:styleId="Dizin">
    <w:name w:val="Dizin"/>
    <w:basedOn w:val="Normal"/>
    <w:qFormat/>
    <w:rsid w:val="006374BC"/>
    <w:pPr>
      <w:suppressLineNumbers/>
    </w:pPr>
    <w:rPr>
      <w:rFonts w:cs="Mangal"/>
    </w:rPr>
  </w:style>
  <w:style w:type="paragraph" w:styleId="NormalWeb">
    <w:name w:val="Normal (Web)"/>
    <w:basedOn w:val="Normal"/>
    <w:qFormat/>
    <w:rsid w:val="00FA7CB7"/>
    <w:pPr>
      <w:spacing w:beforeAutospacing="1" w:afterAutospacing="1" w:line="240" w:lineRule="auto"/>
    </w:pPr>
    <w:rPr>
      <w:rFonts w:ascii="Times New Roman" w:eastAsia="Times New Roman" w:hAnsi="Times New Roman" w:cs="Times New Roman"/>
      <w:sz w:val="24"/>
      <w:szCs w:val="24"/>
      <w:lang w:eastAsia="tr-TR"/>
    </w:rPr>
  </w:style>
  <w:style w:type="paragraph" w:styleId="CommentText">
    <w:name w:val="annotation text"/>
    <w:basedOn w:val="Normal"/>
    <w:link w:val="CommentTextChar"/>
    <w:uiPriority w:val="99"/>
    <w:unhideWhenUsed/>
    <w:qFormat/>
    <w:rsid w:val="00E53178"/>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53178"/>
    <w:rPr>
      <w:b/>
      <w:bCs/>
    </w:rPr>
  </w:style>
  <w:style w:type="paragraph" w:styleId="BalloonText">
    <w:name w:val="Balloon Text"/>
    <w:basedOn w:val="Normal"/>
    <w:link w:val="BalloonTextChar"/>
    <w:uiPriority w:val="99"/>
    <w:semiHidden/>
    <w:unhideWhenUsed/>
    <w:qFormat/>
    <w:rsid w:val="00E53178"/>
    <w:pPr>
      <w:spacing w:after="0" w:line="240" w:lineRule="auto"/>
    </w:pPr>
    <w:rPr>
      <w:rFonts w:ascii="Tahoma" w:hAnsi="Tahoma" w:cs="Tahoma"/>
      <w:sz w:val="16"/>
      <w:szCs w:val="16"/>
    </w:rPr>
  </w:style>
  <w:style w:type="paragraph" w:styleId="Revision">
    <w:name w:val="Revision"/>
    <w:uiPriority w:val="99"/>
    <w:semiHidden/>
    <w:qFormat/>
    <w:rsid w:val="00054E17"/>
    <w:pPr>
      <w:spacing w:line="240" w:lineRule="auto"/>
    </w:pPr>
  </w:style>
  <w:style w:type="paragraph" w:styleId="Header">
    <w:name w:val="header"/>
    <w:basedOn w:val="Normal"/>
    <w:link w:val="HeaderChar"/>
    <w:uiPriority w:val="99"/>
    <w:unhideWhenUsed/>
    <w:rsid w:val="00365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42"/>
    <w:rPr>
      <w:lang w:val="en-US"/>
    </w:rPr>
  </w:style>
  <w:style w:type="paragraph" w:styleId="Footer">
    <w:name w:val="footer"/>
    <w:basedOn w:val="Normal"/>
    <w:link w:val="FooterChar"/>
    <w:uiPriority w:val="99"/>
    <w:unhideWhenUsed/>
    <w:rsid w:val="00365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42"/>
    <w:rPr>
      <w:lang w:val="en-US"/>
    </w:rPr>
  </w:style>
  <w:style w:type="character" w:styleId="Hyperlink">
    <w:name w:val="Hyperlink"/>
    <w:basedOn w:val="DefaultParagraphFont"/>
    <w:uiPriority w:val="99"/>
    <w:unhideWhenUsed/>
    <w:rsid w:val="00357A0D"/>
    <w:rPr>
      <w:color w:val="0000FF"/>
      <w:u w:val="single"/>
    </w:rPr>
  </w:style>
  <w:style w:type="character" w:customStyle="1" w:styleId="doi">
    <w:name w:val="doi"/>
    <w:basedOn w:val="DefaultParagraphFont"/>
    <w:rsid w:val="00357A0D"/>
  </w:style>
  <w:style w:type="character" w:customStyle="1" w:styleId="slug-doi">
    <w:name w:val="slug-doi"/>
    <w:basedOn w:val="DefaultParagraphFont"/>
    <w:rsid w:val="00BA6BF1"/>
  </w:style>
  <w:style w:type="character" w:customStyle="1" w:styleId="fm-citation-ids-label">
    <w:name w:val="fm-citation-ids-label"/>
    <w:basedOn w:val="DefaultParagraphFont"/>
    <w:rsid w:val="00342E22"/>
  </w:style>
  <w:style w:type="character" w:customStyle="1" w:styleId="slug-metadata-note3">
    <w:name w:val="slug-metadata-note3"/>
    <w:basedOn w:val="DefaultParagraphFont"/>
    <w:rsid w:val="00D726A5"/>
  </w:style>
  <w:style w:type="character" w:customStyle="1" w:styleId="frlabel1">
    <w:name w:val="fr_label1"/>
    <w:basedOn w:val="DefaultParagraphFont"/>
    <w:rsid w:val="00E6631C"/>
    <w:rPr>
      <w:b/>
      <w:bCs/>
    </w:rPr>
  </w:style>
  <w:style w:type="character" w:styleId="Emphasis">
    <w:name w:val="Emphasis"/>
    <w:basedOn w:val="DefaultParagraphFont"/>
    <w:uiPriority w:val="20"/>
    <w:qFormat/>
    <w:rsid w:val="00ED6A6B"/>
    <w:rPr>
      <w:i/>
      <w:iCs/>
    </w:rPr>
  </w:style>
  <w:style w:type="paragraph" w:customStyle="1" w:styleId="a">
    <w:name w:val="a"/>
    <w:basedOn w:val="Normal"/>
    <w:rsid w:val="00634463"/>
    <w:pPr>
      <w:spacing w:before="100" w:beforeAutospacing="1" w:after="100" w:afterAutospacing="1" w:line="240" w:lineRule="auto"/>
    </w:pPr>
    <w:rPr>
      <w:rFonts w:ascii="Times New Roman" w:eastAsia="Times New Roman" w:hAnsi="Times New Roman" w:cs="Times New Roman"/>
      <w:sz w:val="19"/>
      <w:szCs w:val="19"/>
      <w:lang w:val="tr-TR" w:eastAsia="tr-TR"/>
    </w:rPr>
  </w:style>
  <w:style w:type="paragraph" w:customStyle="1" w:styleId="a0">
    <w:name w:val="a0"/>
    <w:basedOn w:val="Normal"/>
    <w:rsid w:val="00634463"/>
    <w:pPr>
      <w:spacing w:before="100" w:beforeAutospacing="1" w:after="100" w:afterAutospacing="1" w:line="240" w:lineRule="auto"/>
    </w:pPr>
    <w:rPr>
      <w:rFonts w:ascii="Times New Roman" w:eastAsia="Times New Roman" w:hAnsi="Times New Roman" w:cs="Times New Roman"/>
      <w:sz w:val="19"/>
      <w:szCs w:val="19"/>
      <w:lang w:val="tr-TR" w:eastAsia="tr-TR"/>
    </w:rPr>
  </w:style>
  <w:style w:type="paragraph" w:customStyle="1" w:styleId="a1">
    <w:name w:val="a1"/>
    <w:basedOn w:val="Normal"/>
    <w:rsid w:val="00634463"/>
    <w:pPr>
      <w:spacing w:before="100" w:beforeAutospacing="1" w:after="100" w:afterAutospacing="1" w:line="240" w:lineRule="auto"/>
    </w:pPr>
    <w:rPr>
      <w:rFonts w:ascii="Times New Roman" w:eastAsia="Times New Roman" w:hAnsi="Times New Roman" w:cs="Times New Roman"/>
      <w:sz w:val="19"/>
      <w:szCs w:val="19"/>
      <w:lang w:val="tr-TR" w:eastAsia="tr-TR"/>
    </w:rPr>
  </w:style>
  <w:style w:type="paragraph" w:customStyle="1" w:styleId="Default">
    <w:name w:val="Default"/>
    <w:rsid w:val="005D3D60"/>
    <w:pPr>
      <w:autoSpaceDE w:val="0"/>
      <w:autoSpaceDN w:val="0"/>
      <w:adjustRightInd w:val="0"/>
      <w:spacing w:line="240" w:lineRule="auto"/>
    </w:pPr>
    <w:rPr>
      <w:rFonts w:ascii="Times" w:hAnsi="Times" w:cs="Times"/>
      <w:color w:val="000000"/>
      <w:sz w:val="24"/>
      <w:szCs w:val="24"/>
    </w:rPr>
  </w:style>
  <w:style w:type="character" w:customStyle="1" w:styleId="gt-card-ttl-txt1">
    <w:name w:val="gt-card-ttl-txt1"/>
    <w:basedOn w:val="DefaultParagraphFont"/>
    <w:rsid w:val="004A053C"/>
    <w:rPr>
      <w:color w:val="222222"/>
    </w:rPr>
  </w:style>
  <w:style w:type="paragraph" w:customStyle="1" w:styleId="1">
    <w:name w:val="正文1"/>
    <w:uiPriority w:val="99"/>
    <w:rsid w:val="006071BD"/>
    <w:pPr>
      <w:spacing w:line="276" w:lineRule="auto"/>
    </w:pPr>
    <w:rPr>
      <w:rFonts w:ascii="Arial" w:eastAsia="宋体" w:hAnsi="Arial" w:cs="Arial"/>
      <w:color w:val="000000"/>
      <w:szCs w:val="20"/>
      <w:lang w:val="pl-PL" w:eastAsia="pl-PL"/>
    </w:rPr>
  </w:style>
  <w:style w:type="character" w:styleId="Strong">
    <w:name w:val="Strong"/>
    <w:basedOn w:val="DefaultParagraphFont"/>
    <w:uiPriority w:val="22"/>
    <w:qFormat/>
    <w:rsid w:val="00721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127">
      <w:bodyDiv w:val="1"/>
      <w:marLeft w:val="0"/>
      <w:marRight w:val="0"/>
      <w:marTop w:val="0"/>
      <w:marBottom w:val="0"/>
      <w:divBdr>
        <w:top w:val="none" w:sz="0" w:space="0" w:color="auto"/>
        <w:left w:val="none" w:sz="0" w:space="0" w:color="auto"/>
        <w:bottom w:val="none" w:sz="0" w:space="0" w:color="auto"/>
        <w:right w:val="none" w:sz="0" w:space="0" w:color="auto"/>
      </w:divBdr>
      <w:divsChild>
        <w:div w:id="1735346211">
          <w:marLeft w:val="0"/>
          <w:marRight w:val="0"/>
          <w:marTop w:val="0"/>
          <w:marBottom w:val="0"/>
          <w:divBdr>
            <w:top w:val="none" w:sz="0" w:space="0" w:color="auto"/>
            <w:left w:val="none" w:sz="0" w:space="0" w:color="auto"/>
            <w:bottom w:val="none" w:sz="0" w:space="0" w:color="auto"/>
            <w:right w:val="none" w:sz="0" w:space="0" w:color="auto"/>
          </w:divBdr>
          <w:divsChild>
            <w:div w:id="1228490506">
              <w:marLeft w:val="0"/>
              <w:marRight w:val="1"/>
              <w:marTop w:val="0"/>
              <w:marBottom w:val="0"/>
              <w:divBdr>
                <w:top w:val="none" w:sz="0" w:space="0" w:color="auto"/>
                <w:left w:val="none" w:sz="0" w:space="0" w:color="auto"/>
                <w:bottom w:val="none" w:sz="0" w:space="0" w:color="auto"/>
                <w:right w:val="none" w:sz="0" w:space="0" w:color="auto"/>
              </w:divBdr>
              <w:divsChild>
                <w:div w:id="1778677236">
                  <w:marLeft w:val="0"/>
                  <w:marRight w:val="0"/>
                  <w:marTop w:val="0"/>
                  <w:marBottom w:val="0"/>
                  <w:divBdr>
                    <w:top w:val="none" w:sz="0" w:space="0" w:color="auto"/>
                    <w:left w:val="none" w:sz="0" w:space="0" w:color="auto"/>
                    <w:bottom w:val="none" w:sz="0" w:space="0" w:color="auto"/>
                    <w:right w:val="none" w:sz="0" w:space="0" w:color="auto"/>
                  </w:divBdr>
                  <w:divsChild>
                    <w:div w:id="1071073795">
                      <w:marLeft w:val="0"/>
                      <w:marRight w:val="1"/>
                      <w:marTop w:val="0"/>
                      <w:marBottom w:val="0"/>
                      <w:divBdr>
                        <w:top w:val="none" w:sz="0" w:space="0" w:color="auto"/>
                        <w:left w:val="none" w:sz="0" w:space="0" w:color="auto"/>
                        <w:bottom w:val="none" w:sz="0" w:space="0" w:color="auto"/>
                        <w:right w:val="none" w:sz="0" w:space="0" w:color="auto"/>
                      </w:divBdr>
                      <w:divsChild>
                        <w:div w:id="1632783467">
                          <w:marLeft w:val="0"/>
                          <w:marRight w:val="0"/>
                          <w:marTop w:val="0"/>
                          <w:marBottom w:val="0"/>
                          <w:divBdr>
                            <w:top w:val="none" w:sz="0" w:space="0" w:color="auto"/>
                            <w:left w:val="none" w:sz="0" w:space="0" w:color="auto"/>
                            <w:bottom w:val="none" w:sz="0" w:space="0" w:color="auto"/>
                            <w:right w:val="none" w:sz="0" w:space="0" w:color="auto"/>
                          </w:divBdr>
                          <w:divsChild>
                            <w:div w:id="711730451">
                              <w:marLeft w:val="0"/>
                              <w:marRight w:val="0"/>
                              <w:marTop w:val="0"/>
                              <w:marBottom w:val="0"/>
                              <w:divBdr>
                                <w:top w:val="none" w:sz="0" w:space="0" w:color="auto"/>
                                <w:left w:val="none" w:sz="0" w:space="0" w:color="auto"/>
                                <w:bottom w:val="none" w:sz="0" w:space="0" w:color="auto"/>
                                <w:right w:val="none" w:sz="0" w:space="0" w:color="auto"/>
                              </w:divBdr>
                              <w:divsChild>
                                <w:div w:id="169876293">
                                  <w:marLeft w:val="0"/>
                                  <w:marRight w:val="0"/>
                                  <w:marTop w:val="120"/>
                                  <w:marBottom w:val="360"/>
                                  <w:divBdr>
                                    <w:top w:val="none" w:sz="0" w:space="0" w:color="auto"/>
                                    <w:left w:val="none" w:sz="0" w:space="0" w:color="auto"/>
                                    <w:bottom w:val="none" w:sz="0" w:space="0" w:color="auto"/>
                                    <w:right w:val="none" w:sz="0" w:space="0" w:color="auto"/>
                                  </w:divBdr>
                                  <w:divsChild>
                                    <w:div w:id="1571114503">
                                      <w:marLeft w:val="0"/>
                                      <w:marRight w:val="0"/>
                                      <w:marTop w:val="0"/>
                                      <w:marBottom w:val="0"/>
                                      <w:divBdr>
                                        <w:top w:val="none" w:sz="0" w:space="0" w:color="auto"/>
                                        <w:left w:val="none" w:sz="0" w:space="0" w:color="auto"/>
                                        <w:bottom w:val="none" w:sz="0" w:space="0" w:color="auto"/>
                                        <w:right w:val="none" w:sz="0" w:space="0" w:color="auto"/>
                                      </w:divBdr>
                                      <w:divsChild>
                                        <w:div w:id="11098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72633">
      <w:bodyDiv w:val="1"/>
      <w:marLeft w:val="0"/>
      <w:marRight w:val="0"/>
      <w:marTop w:val="0"/>
      <w:marBottom w:val="0"/>
      <w:divBdr>
        <w:top w:val="none" w:sz="0" w:space="0" w:color="auto"/>
        <w:left w:val="none" w:sz="0" w:space="0" w:color="auto"/>
        <w:bottom w:val="none" w:sz="0" w:space="0" w:color="auto"/>
        <w:right w:val="none" w:sz="0" w:space="0" w:color="auto"/>
      </w:divBdr>
      <w:divsChild>
        <w:div w:id="1030956548">
          <w:marLeft w:val="0"/>
          <w:marRight w:val="0"/>
          <w:marTop w:val="0"/>
          <w:marBottom w:val="0"/>
          <w:divBdr>
            <w:top w:val="none" w:sz="0" w:space="0" w:color="auto"/>
            <w:left w:val="none" w:sz="0" w:space="0" w:color="auto"/>
            <w:bottom w:val="none" w:sz="0" w:space="0" w:color="auto"/>
            <w:right w:val="none" w:sz="0" w:space="0" w:color="auto"/>
          </w:divBdr>
          <w:divsChild>
            <w:div w:id="86969953">
              <w:marLeft w:val="0"/>
              <w:marRight w:val="0"/>
              <w:marTop w:val="0"/>
              <w:marBottom w:val="0"/>
              <w:divBdr>
                <w:top w:val="none" w:sz="0" w:space="0" w:color="auto"/>
                <w:left w:val="none" w:sz="0" w:space="0" w:color="auto"/>
                <w:bottom w:val="none" w:sz="0" w:space="0" w:color="auto"/>
                <w:right w:val="none" w:sz="0" w:space="0" w:color="auto"/>
              </w:divBdr>
              <w:divsChild>
                <w:div w:id="1218514698">
                  <w:marLeft w:val="0"/>
                  <w:marRight w:val="0"/>
                  <w:marTop w:val="0"/>
                  <w:marBottom w:val="0"/>
                  <w:divBdr>
                    <w:top w:val="none" w:sz="0" w:space="0" w:color="auto"/>
                    <w:left w:val="none" w:sz="0" w:space="0" w:color="auto"/>
                    <w:bottom w:val="none" w:sz="0" w:space="0" w:color="auto"/>
                    <w:right w:val="none" w:sz="0" w:space="0" w:color="auto"/>
                  </w:divBdr>
                  <w:divsChild>
                    <w:div w:id="98304252">
                      <w:marLeft w:val="0"/>
                      <w:marRight w:val="0"/>
                      <w:marTop w:val="0"/>
                      <w:marBottom w:val="0"/>
                      <w:divBdr>
                        <w:top w:val="none" w:sz="0" w:space="0" w:color="auto"/>
                        <w:left w:val="none" w:sz="0" w:space="0" w:color="auto"/>
                        <w:bottom w:val="none" w:sz="0" w:space="0" w:color="auto"/>
                        <w:right w:val="none" w:sz="0" w:space="0" w:color="auto"/>
                      </w:divBdr>
                      <w:divsChild>
                        <w:div w:id="1761682495">
                          <w:marLeft w:val="0"/>
                          <w:marRight w:val="0"/>
                          <w:marTop w:val="0"/>
                          <w:marBottom w:val="0"/>
                          <w:divBdr>
                            <w:top w:val="none" w:sz="0" w:space="0" w:color="auto"/>
                            <w:left w:val="none" w:sz="0" w:space="0" w:color="auto"/>
                            <w:bottom w:val="none" w:sz="0" w:space="0" w:color="auto"/>
                            <w:right w:val="none" w:sz="0" w:space="0" w:color="auto"/>
                          </w:divBdr>
                          <w:divsChild>
                            <w:div w:id="904072609">
                              <w:marLeft w:val="0"/>
                              <w:marRight w:val="0"/>
                              <w:marTop w:val="0"/>
                              <w:marBottom w:val="0"/>
                              <w:divBdr>
                                <w:top w:val="none" w:sz="0" w:space="0" w:color="auto"/>
                                <w:left w:val="none" w:sz="0" w:space="0" w:color="auto"/>
                                <w:bottom w:val="none" w:sz="0" w:space="0" w:color="auto"/>
                                <w:right w:val="none" w:sz="0" w:space="0" w:color="auto"/>
                              </w:divBdr>
                              <w:divsChild>
                                <w:div w:id="1085230564">
                                  <w:marLeft w:val="0"/>
                                  <w:marRight w:val="0"/>
                                  <w:marTop w:val="0"/>
                                  <w:marBottom w:val="0"/>
                                  <w:divBdr>
                                    <w:top w:val="none" w:sz="0" w:space="0" w:color="auto"/>
                                    <w:left w:val="none" w:sz="0" w:space="0" w:color="auto"/>
                                    <w:bottom w:val="none" w:sz="0" w:space="0" w:color="auto"/>
                                    <w:right w:val="none" w:sz="0" w:space="0" w:color="auto"/>
                                  </w:divBdr>
                                  <w:divsChild>
                                    <w:div w:id="1690906138">
                                      <w:marLeft w:val="0"/>
                                      <w:marRight w:val="0"/>
                                      <w:marTop w:val="0"/>
                                      <w:marBottom w:val="0"/>
                                      <w:divBdr>
                                        <w:top w:val="none" w:sz="0" w:space="0" w:color="auto"/>
                                        <w:left w:val="none" w:sz="0" w:space="0" w:color="auto"/>
                                        <w:bottom w:val="none" w:sz="0" w:space="0" w:color="auto"/>
                                        <w:right w:val="none" w:sz="0" w:space="0" w:color="auto"/>
                                      </w:divBdr>
                                      <w:divsChild>
                                        <w:div w:id="975258221">
                                          <w:marLeft w:val="0"/>
                                          <w:marRight w:val="0"/>
                                          <w:marTop w:val="0"/>
                                          <w:marBottom w:val="0"/>
                                          <w:divBdr>
                                            <w:top w:val="none" w:sz="0" w:space="0" w:color="auto"/>
                                            <w:left w:val="none" w:sz="0" w:space="0" w:color="auto"/>
                                            <w:bottom w:val="none" w:sz="0" w:space="0" w:color="auto"/>
                                            <w:right w:val="none" w:sz="0" w:space="0" w:color="auto"/>
                                          </w:divBdr>
                                          <w:divsChild>
                                            <w:div w:id="1225070879">
                                              <w:marLeft w:val="0"/>
                                              <w:marRight w:val="0"/>
                                              <w:marTop w:val="0"/>
                                              <w:marBottom w:val="0"/>
                                              <w:divBdr>
                                                <w:top w:val="none" w:sz="0" w:space="0" w:color="auto"/>
                                                <w:left w:val="none" w:sz="0" w:space="0" w:color="auto"/>
                                                <w:bottom w:val="none" w:sz="0" w:space="0" w:color="auto"/>
                                                <w:right w:val="none" w:sz="0" w:space="0" w:color="auto"/>
                                              </w:divBdr>
                                              <w:divsChild>
                                                <w:div w:id="1165390774">
                                                  <w:marLeft w:val="0"/>
                                                  <w:marRight w:val="0"/>
                                                  <w:marTop w:val="0"/>
                                                  <w:marBottom w:val="0"/>
                                                  <w:divBdr>
                                                    <w:top w:val="none" w:sz="0" w:space="0" w:color="auto"/>
                                                    <w:left w:val="none" w:sz="0" w:space="0" w:color="auto"/>
                                                    <w:bottom w:val="none" w:sz="0" w:space="0" w:color="auto"/>
                                                    <w:right w:val="none" w:sz="0" w:space="0" w:color="auto"/>
                                                  </w:divBdr>
                                                  <w:divsChild>
                                                    <w:div w:id="437993458">
                                                      <w:marLeft w:val="0"/>
                                                      <w:marRight w:val="0"/>
                                                      <w:marTop w:val="0"/>
                                                      <w:marBottom w:val="0"/>
                                                      <w:divBdr>
                                                        <w:top w:val="none" w:sz="0" w:space="0" w:color="auto"/>
                                                        <w:left w:val="none" w:sz="0" w:space="0" w:color="auto"/>
                                                        <w:bottom w:val="none" w:sz="0" w:space="0" w:color="auto"/>
                                                        <w:right w:val="none" w:sz="0" w:space="0" w:color="auto"/>
                                                      </w:divBdr>
                                                      <w:divsChild>
                                                        <w:div w:id="1308127577">
                                                          <w:marLeft w:val="0"/>
                                                          <w:marRight w:val="0"/>
                                                          <w:marTop w:val="0"/>
                                                          <w:marBottom w:val="0"/>
                                                          <w:divBdr>
                                                            <w:top w:val="none" w:sz="0" w:space="0" w:color="auto"/>
                                                            <w:left w:val="none" w:sz="0" w:space="0" w:color="auto"/>
                                                            <w:bottom w:val="none" w:sz="0" w:space="0" w:color="auto"/>
                                                            <w:right w:val="none" w:sz="0" w:space="0" w:color="auto"/>
                                                          </w:divBdr>
                                                          <w:divsChild>
                                                            <w:div w:id="30769033">
                                                              <w:marLeft w:val="0"/>
                                                              <w:marRight w:val="0"/>
                                                              <w:marTop w:val="0"/>
                                                              <w:marBottom w:val="0"/>
                                                              <w:divBdr>
                                                                <w:top w:val="none" w:sz="0" w:space="0" w:color="auto"/>
                                                                <w:left w:val="none" w:sz="0" w:space="0" w:color="auto"/>
                                                                <w:bottom w:val="none" w:sz="0" w:space="0" w:color="auto"/>
                                                                <w:right w:val="none" w:sz="0" w:space="0" w:color="auto"/>
                                                              </w:divBdr>
                                                              <w:divsChild>
                                                                <w:div w:id="1957829854">
                                                                  <w:marLeft w:val="0"/>
                                                                  <w:marRight w:val="0"/>
                                                                  <w:marTop w:val="0"/>
                                                                  <w:marBottom w:val="0"/>
                                                                  <w:divBdr>
                                                                    <w:top w:val="none" w:sz="0" w:space="0" w:color="auto"/>
                                                                    <w:left w:val="none" w:sz="0" w:space="0" w:color="auto"/>
                                                                    <w:bottom w:val="none" w:sz="0" w:space="0" w:color="auto"/>
                                                                    <w:right w:val="none" w:sz="0" w:space="0" w:color="auto"/>
                                                                  </w:divBdr>
                                                                  <w:divsChild>
                                                                    <w:div w:id="1702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259531">
      <w:bodyDiv w:val="1"/>
      <w:marLeft w:val="0"/>
      <w:marRight w:val="0"/>
      <w:marTop w:val="0"/>
      <w:marBottom w:val="0"/>
      <w:divBdr>
        <w:top w:val="none" w:sz="0" w:space="0" w:color="auto"/>
        <w:left w:val="none" w:sz="0" w:space="0" w:color="auto"/>
        <w:bottom w:val="none" w:sz="0" w:space="0" w:color="auto"/>
        <w:right w:val="none" w:sz="0" w:space="0" w:color="auto"/>
      </w:divBdr>
      <w:divsChild>
        <w:div w:id="1157917547">
          <w:marLeft w:val="0"/>
          <w:marRight w:val="0"/>
          <w:marTop w:val="0"/>
          <w:marBottom w:val="0"/>
          <w:divBdr>
            <w:top w:val="none" w:sz="0" w:space="0" w:color="auto"/>
            <w:left w:val="none" w:sz="0" w:space="0" w:color="auto"/>
            <w:bottom w:val="none" w:sz="0" w:space="0" w:color="auto"/>
            <w:right w:val="none" w:sz="0" w:space="0" w:color="auto"/>
          </w:divBdr>
          <w:divsChild>
            <w:div w:id="1555197568">
              <w:marLeft w:val="0"/>
              <w:marRight w:val="0"/>
              <w:marTop w:val="0"/>
              <w:marBottom w:val="0"/>
              <w:divBdr>
                <w:top w:val="none" w:sz="0" w:space="0" w:color="auto"/>
                <w:left w:val="none" w:sz="0" w:space="0" w:color="auto"/>
                <w:bottom w:val="none" w:sz="0" w:space="0" w:color="auto"/>
                <w:right w:val="none" w:sz="0" w:space="0" w:color="auto"/>
              </w:divBdr>
              <w:divsChild>
                <w:div w:id="455610588">
                  <w:marLeft w:val="0"/>
                  <w:marRight w:val="0"/>
                  <w:marTop w:val="0"/>
                  <w:marBottom w:val="0"/>
                  <w:divBdr>
                    <w:top w:val="none" w:sz="0" w:space="0" w:color="auto"/>
                    <w:left w:val="none" w:sz="0" w:space="0" w:color="auto"/>
                    <w:bottom w:val="none" w:sz="0" w:space="0" w:color="auto"/>
                    <w:right w:val="none" w:sz="0" w:space="0" w:color="auto"/>
                  </w:divBdr>
                  <w:divsChild>
                    <w:div w:id="637685990">
                      <w:marLeft w:val="0"/>
                      <w:marRight w:val="0"/>
                      <w:marTop w:val="0"/>
                      <w:marBottom w:val="0"/>
                      <w:divBdr>
                        <w:top w:val="none" w:sz="0" w:space="0" w:color="auto"/>
                        <w:left w:val="none" w:sz="0" w:space="0" w:color="auto"/>
                        <w:bottom w:val="none" w:sz="0" w:space="0" w:color="auto"/>
                        <w:right w:val="none" w:sz="0" w:space="0" w:color="auto"/>
                      </w:divBdr>
                      <w:divsChild>
                        <w:div w:id="20126990">
                          <w:marLeft w:val="0"/>
                          <w:marRight w:val="0"/>
                          <w:marTop w:val="0"/>
                          <w:marBottom w:val="0"/>
                          <w:divBdr>
                            <w:top w:val="none" w:sz="0" w:space="0" w:color="auto"/>
                            <w:left w:val="none" w:sz="0" w:space="0" w:color="auto"/>
                            <w:bottom w:val="none" w:sz="0" w:space="0" w:color="auto"/>
                            <w:right w:val="none" w:sz="0" w:space="0" w:color="auto"/>
                          </w:divBdr>
                          <w:divsChild>
                            <w:div w:id="2080056302">
                              <w:marLeft w:val="0"/>
                              <w:marRight w:val="0"/>
                              <w:marTop w:val="0"/>
                              <w:marBottom w:val="0"/>
                              <w:divBdr>
                                <w:top w:val="none" w:sz="0" w:space="0" w:color="auto"/>
                                <w:left w:val="none" w:sz="0" w:space="0" w:color="auto"/>
                                <w:bottom w:val="none" w:sz="0" w:space="0" w:color="auto"/>
                                <w:right w:val="none" w:sz="0" w:space="0" w:color="auto"/>
                              </w:divBdr>
                              <w:divsChild>
                                <w:div w:id="2003048790">
                                  <w:marLeft w:val="0"/>
                                  <w:marRight w:val="0"/>
                                  <w:marTop w:val="0"/>
                                  <w:marBottom w:val="0"/>
                                  <w:divBdr>
                                    <w:top w:val="none" w:sz="0" w:space="0" w:color="auto"/>
                                    <w:left w:val="none" w:sz="0" w:space="0" w:color="auto"/>
                                    <w:bottom w:val="none" w:sz="0" w:space="0" w:color="auto"/>
                                    <w:right w:val="none" w:sz="0" w:space="0" w:color="auto"/>
                                  </w:divBdr>
                                  <w:divsChild>
                                    <w:div w:id="1852448259">
                                      <w:marLeft w:val="0"/>
                                      <w:marRight w:val="0"/>
                                      <w:marTop w:val="0"/>
                                      <w:marBottom w:val="0"/>
                                      <w:divBdr>
                                        <w:top w:val="none" w:sz="0" w:space="0" w:color="auto"/>
                                        <w:left w:val="none" w:sz="0" w:space="0" w:color="auto"/>
                                        <w:bottom w:val="none" w:sz="0" w:space="0" w:color="auto"/>
                                        <w:right w:val="none" w:sz="0" w:space="0" w:color="auto"/>
                                      </w:divBdr>
                                      <w:divsChild>
                                        <w:div w:id="1777016760">
                                          <w:marLeft w:val="0"/>
                                          <w:marRight w:val="0"/>
                                          <w:marTop w:val="0"/>
                                          <w:marBottom w:val="0"/>
                                          <w:divBdr>
                                            <w:top w:val="none" w:sz="0" w:space="0" w:color="auto"/>
                                            <w:left w:val="none" w:sz="0" w:space="0" w:color="auto"/>
                                            <w:bottom w:val="none" w:sz="0" w:space="0" w:color="auto"/>
                                            <w:right w:val="none" w:sz="0" w:space="0" w:color="auto"/>
                                          </w:divBdr>
                                          <w:divsChild>
                                            <w:div w:id="520095547">
                                              <w:marLeft w:val="0"/>
                                              <w:marRight w:val="0"/>
                                              <w:marTop w:val="0"/>
                                              <w:marBottom w:val="0"/>
                                              <w:divBdr>
                                                <w:top w:val="none" w:sz="0" w:space="0" w:color="auto"/>
                                                <w:left w:val="none" w:sz="0" w:space="0" w:color="auto"/>
                                                <w:bottom w:val="none" w:sz="0" w:space="0" w:color="auto"/>
                                                <w:right w:val="none" w:sz="0" w:space="0" w:color="auto"/>
                                              </w:divBdr>
                                              <w:divsChild>
                                                <w:div w:id="1114518949">
                                                  <w:marLeft w:val="0"/>
                                                  <w:marRight w:val="0"/>
                                                  <w:marTop w:val="0"/>
                                                  <w:marBottom w:val="0"/>
                                                  <w:divBdr>
                                                    <w:top w:val="none" w:sz="0" w:space="0" w:color="auto"/>
                                                    <w:left w:val="none" w:sz="0" w:space="0" w:color="auto"/>
                                                    <w:bottom w:val="none" w:sz="0" w:space="0" w:color="auto"/>
                                                    <w:right w:val="none" w:sz="0" w:space="0" w:color="auto"/>
                                                  </w:divBdr>
                                                  <w:divsChild>
                                                    <w:div w:id="806820154">
                                                      <w:marLeft w:val="0"/>
                                                      <w:marRight w:val="0"/>
                                                      <w:marTop w:val="0"/>
                                                      <w:marBottom w:val="0"/>
                                                      <w:divBdr>
                                                        <w:top w:val="none" w:sz="0" w:space="0" w:color="auto"/>
                                                        <w:left w:val="none" w:sz="0" w:space="0" w:color="auto"/>
                                                        <w:bottom w:val="none" w:sz="0" w:space="0" w:color="auto"/>
                                                        <w:right w:val="none" w:sz="0" w:space="0" w:color="auto"/>
                                                      </w:divBdr>
                                                      <w:divsChild>
                                                        <w:div w:id="1645892228">
                                                          <w:marLeft w:val="0"/>
                                                          <w:marRight w:val="0"/>
                                                          <w:marTop w:val="0"/>
                                                          <w:marBottom w:val="0"/>
                                                          <w:divBdr>
                                                            <w:top w:val="none" w:sz="0" w:space="0" w:color="auto"/>
                                                            <w:left w:val="none" w:sz="0" w:space="0" w:color="auto"/>
                                                            <w:bottom w:val="none" w:sz="0" w:space="0" w:color="auto"/>
                                                            <w:right w:val="none" w:sz="0" w:space="0" w:color="auto"/>
                                                          </w:divBdr>
                                                          <w:divsChild>
                                                            <w:div w:id="1654290720">
                                                              <w:marLeft w:val="0"/>
                                                              <w:marRight w:val="0"/>
                                                              <w:marTop w:val="0"/>
                                                              <w:marBottom w:val="0"/>
                                                              <w:divBdr>
                                                                <w:top w:val="none" w:sz="0" w:space="0" w:color="auto"/>
                                                                <w:left w:val="none" w:sz="0" w:space="0" w:color="auto"/>
                                                                <w:bottom w:val="none" w:sz="0" w:space="0" w:color="auto"/>
                                                                <w:right w:val="none" w:sz="0" w:space="0" w:color="auto"/>
                                                              </w:divBdr>
                                                              <w:divsChild>
                                                                <w:div w:id="435373694">
                                                                  <w:marLeft w:val="0"/>
                                                                  <w:marRight w:val="0"/>
                                                                  <w:marTop w:val="0"/>
                                                                  <w:marBottom w:val="0"/>
                                                                  <w:divBdr>
                                                                    <w:top w:val="none" w:sz="0" w:space="0" w:color="auto"/>
                                                                    <w:left w:val="none" w:sz="0" w:space="0" w:color="auto"/>
                                                                    <w:bottom w:val="none" w:sz="0" w:space="0" w:color="auto"/>
                                                                    <w:right w:val="none" w:sz="0" w:space="0" w:color="auto"/>
                                                                  </w:divBdr>
                                                                  <w:divsChild>
                                                                    <w:div w:id="12720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0225162">
      <w:bodyDiv w:val="1"/>
      <w:marLeft w:val="0"/>
      <w:marRight w:val="0"/>
      <w:marTop w:val="0"/>
      <w:marBottom w:val="0"/>
      <w:divBdr>
        <w:top w:val="none" w:sz="0" w:space="0" w:color="auto"/>
        <w:left w:val="none" w:sz="0" w:space="0" w:color="auto"/>
        <w:bottom w:val="none" w:sz="0" w:space="0" w:color="auto"/>
        <w:right w:val="none" w:sz="0" w:space="0" w:color="auto"/>
      </w:divBdr>
      <w:divsChild>
        <w:div w:id="1514226621">
          <w:marLeft w:val="0"/>
          <w:marRight w:val="0"/>
          <w:marTop w:val="0"/>
          <w:marBottom w:val="0"/>
          <w:divBdr>
            <w:top w:val="none" w:sz="0" w:space="0" w:color="auto"/>
            <w:left w:val="none" w:sz="0" w:space="0" w:color="auto"/>
            <w:bottom w:val="none" w:sz="0" w:space="0" w:color="auto"/>
            <w:right w:val="none" w:sz="0" w:space="0" w:color="auto"/>
          </w:divBdr>
        </w:div>
        <w:div w:id="991132680">
          <w:marLeft w:val="0"/>
          <w:marRight w:val="0"/>
          <w:marTop w:val="0"/>
          <w:marBottom w:val="0"/>
          <w:divBdr>
            <w:top w:val="none" w:sz="0" w:space="0" w:color="auto"/>
            <w:left w:val="none" w:sz="0" w:space="0" w:color="auto"/>
            <w:bottom w:val="none" w:sz="0" w:space="0" w:color="auto"/>
            <w:right w:val="none" w:sz="0" w:space="0" w:color="auto"/>
          </w:divBdr>
        </w:div>
        <w:div w:id="2001496749">
          <w:marLeft w:val="0"/>
          <w:marRight w:val="0"/>
          <w:marTop w:val="0"/>
          <w:marBottom w:val="0"/>
          <w:divBdr>
            <w:top w:val="none" w:sz="0" w:space="0" w:color="auto"/>
            <w:left w:val="none" w:sz="0" w:space="0" w:color="auto"/>
            <w:bottom w:val="none" w:sz="0" w:space="0" w:color="auto"/>
            <w:right w:val="none" w:sz="0" w:space="0" w:color="auto"/>
          </w:divBdr>
        </w:div>
      </w:divsChild>
    </w:div>
    <w:div w:id="512913323">
      <w:bodyDiv w:val="1"/>
      <w:marLeft w:val="0"/>
      <w:marRight w:val="0"/>
      <w:marTop w:val="0"/>
      <w:marBottom w:val="0"/>
      <w:divBdr>
        <w:top w:val="none" w:sz="0" w:space="0" w:color="auto"/>
        <w:left w:val="none" w:sz="0" w:space="0" w:color="auto"/>
        <w:bottom w:val="none" w:sz="0" w:space="0" w:color="auto"/>
        <w:right w:val="none" w:sz="0" w:space="0" w:color="auto"/>
      </w:divBdr>
      <w:divsChild>
        <w:div w:id="849952266">
          <w:marLeft w:val="0"/>
          <w:marRight w:val="0"/>
          <w:marTop w:val="0"/>
          <w:marBottom w:val="0"/>
          <w:divBdr>
            <w:top w:val="single" w:sz="2" w:space="0" w:color="2E2E2E"/>
            <w:left w:val="single" w:sz="2" w:space="0" w:color="2E2E2E"/>
            <w:bottom w:val="single" w:sz="2" w:space="0" w:color="2E2E2E"/>
            <w:right w:val="single" w:sz="2" w:space="0" w:color="2E2E2E"/>
          </w:divBdr>
          <w:divsChild>
            <w:div w:id="1404837891">
              <w:marLeft w:val="0"/>
              <w:marRight w:val="0"/>
              <w:marTop w:val="0"/>
              <w:marBottom w:val="0"/>
              <w:divBdr>
                <w:top w:val="single" w:sz="6" w:space="0" w:color="C9C9C9"/>
                <w:left w:val="none" w:sz="0" w:space="0" w:color="auto"/>
                <w:bottom w:val="none" w:sz="0" w:space="0" w:color="auto"/>
                <w:right w:val="none" w:sz="0" w:space="0" w:color="auto"/>
              </w:divBdr>
              <w:divsChild>
                <w:div w:id="1137141286">
                  <w:marLeft w:val="0"/>
                  <w:marRight w:val="0"/>
                  <w:marTop w:val="0"/>
                  <w:marBottom w:val="0"/>
                  <w:divBdr>
                    <w:top w:val="none" w:sz="0" w:space="0" w:color="auto"/>
                    <w:left w:val="none" w:sz="0" w:space="0" w:color="auto"/>
                    <w:bottom w:val="none" w:sz="0" w:space="0" w:color="auto"/>
                    <w:right w:val="none" w:sz="0" w:space="0" w:color="auto"/>
                  </w:divBdr>
                  <w:divsChild>
                    <w:div w:id="1812288690">
                      <w:marLeft w:val="0"/>
                      <w:marRight w:val="0"/>
                      <w:marTop w:val="0"/>
                      <w:marBottom w:val="0"/>
                      <w:divBdr>
                        <w:top w:val="none" w:sz="0" w:space="0" w:color="auto"/>
                        <w:left w:val="none" w:sz="0" w:space="0" w:color="auto"/>
                        <w:bottom w:val="none" w:sz="0" w:space="0" w:color="auto"/>
                        <w:right w:val="none" w:sz="0" w:space="0" w:color="auto"/>
                      </w:divBdr>
                      <w:divsChild>
                        <w:div w:id="10470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162278">
      <w:bodyDiv w:val="1"/>
      <w:marLeft w:val="0"/>
      <w:marRight w:val="0"/>
      <w:marTop w:val="0"/>
      <w:marBottom w:val="0"/>
      <w:divBdr>
        <w:top w:val="none" w:sz="0" w:space="0" w:color="auto"/>
        <w:left w:val="none" w:sz="0" w:space="0" w:color="auto"/>
        <w:bottom w:val="none" w:sz="0" w:space="0" w:color="auto"/>
        <w:right w:val="none" w:sz="0" w:space="0" w:color="auto"/>
      </w:divBdr>
      <w:divsChild>
        <w:div w:id="1589921209">
          <w:marLeft w:val="0"/>
          <w:marRight w:val="0"/>
          <w:marTop w:val="0"/>
          <w:marBottom w:val="0"/>
          <w:divBdr>
            <w:top w:val="none" w:sz="0" w:space="0" w:color="auto"/>
            <w:left w:val="none" w:sz="0" w:space="0" w:color="auto"/>
            <w:bottom w:val="none" w:sz="0" w:space="0" w:color="auto"/>
            <w:right w:val="none" w:sz="0" w:space="0" w:color="auto"/>
          </w:divBdr>
        </w:div>
        <w:div w:id="1690135912">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sChild>
    </w:div>
    <w:div w:id="553977483">
      <w:bodyDiv w:val="1"/>
      <w:marLeft w:val="0"/>
      <w:marRight w:val="0"/>
      <w:marTop w:val="0"/>
      <w:marBottom w:val="0"/>
      <w:divBdr>
        <w:top w:val="none" w:sz="0" w:space="0" w:color="auto"/>
        <w:left w:val="none" w:sz="0" w:space="0" w:color="auto"/>
        <w:bottom w:val="none" w:sz="0" w:space="0" w:color="auto"/>
        <w:right w:val="none" w:sz="0" w:space="0" w:color="auto"/>
      </w:divBdr>
    </w:div>
    <w:div w:id="647979179">
      <w:bodyDiv w:val="1"/>
      <w:marLeft w:val="0"/>
      <w:marRight w:val="0"/>
      <w:marTop w:val="0"/>
      <w:marBottom w:val="0"/>
      <w:divBdr>
        <w:top w:val="none" w:sz="0" w:space="0" w:color="auto"/>
        <w:left w:val="none" w:sz="0" w:space="0" w:color="auto"/>
        <w:bottom w:val="none" w:sz="0" w:space="0" w:color="auto"/>
        <w:right w:val="none" w:sz="0" w:space="0" w:color="auto"/>
      </w:divBdr>
      <w:divsChild>
        <w:div w:id="658461576">
          <w:marLeft w:val="0"/>
          <w:marRight w:val="0"/>
          <w:marTop w:val="0"/>
          <w:marBottom w:val="0"/>
          <w:divBdr>
            <w:top w:val="none" w:sz="0" w:space="0" w:color="auto"/>
            <w:left w:val="none" w:sz="0" w:space="0" w:color="auto"/>
            <w:bottom w:val="none" w:sz="0" w:space="0" w:color="auto"/>
            <w:right w:val="none" w:sz="0" w:space="0" w:color="auto"/>
          </w:divBdr>
          <w:divsChild>
            <w:div w:id="384330337">
              <w:marLeft w:val="0"/>
              <w:marRight w:val="0"/>
              <w:marTop w:val="0"/>
              <w:marBottom w:val="0"/>
              <w:divBdr>
                <w:top w:val="none" w:sz="0" w:space="0" w:color="auto"/>
                <w:left w:val="none" w:sz="0" w:space="0" w:color="auto"/>
                <w:bottom w:val="none" w:sz="0" w:space="0" w:color="auto"/>
                <w:right w:val="none" w:sz="0" w:space="0" w:color="auto"/>
              </w:divBdr>
              <w:divsChild>
                <w:div w:id="272136311">
                  <w:marLeft w:val="0"/>
                  <w:marRight w:val="0"/>
                  <w:marTop w:val="0"/>
                  <w:marBottom w:val="0"/>
                  <w:divBdr>
                    <w:top w:val="none" w:sz="0" w:space="0" w:color="auto"/>
                    <w:left w:val="none" w:sz="0" w:space="0" w:color="auto"/>
                    <w:bottom w:val="none" w:sz="0" w:space="0" w:color="auto"/>
                    <w:right w:val="none" w:sz="0" w:space="0" w:color="auto"/>
                  </w:divBdr>
                  <w:divsChild>
                    <w:div w:id="9845247">
                      <w:marLeft w:val="0"/>
                      <w:marRight w:val="0"/>
                      <w:marTop w:val="0"/>
                      <w:marBottom w:val="0"/>
                      <w:divBdr>
                        <w:top w:val="none" w:sz="0" w:space="0" w:color="auto"/>
                        <w:left w:val="none" w:sz="0" w:space="0" w:color="auto"/>
                        <w:bottom w:val="none" w:sz="0" w:space="0" w:color="auto"/>
                        <w:right w:val="none" w:sz="0" w:space="0" w:color="auto"/>
                      </w:divBdr>
                      <w:divsChild>
                        <w:div w:id="230963614">
                          <w:marLeft w:val="0"/>
                          <w:marRight w:val="0"/>
                          <w:marTop w:val="0"/>
                          <w:marBottom w:val="0"/>
                          <w:divBdr>
                            <w:top w:val="none" w:sz="0" w:space="0" w:color="auto"/>
                            <w:left w:val="none" w:sz="0" w:space="0" w:color="auto"/>
                            <w:bottom w:val="none" w:sz="0" w:space="0" w:color="auto"/>
                            <w:right w:val="none" w:sz="0" w:space="0" w:color="auto"/>
                          </w:divBdr>
                          <w:divsChild>
                            <w:div w:id="510266112">
                              <w:marLeft w:val="0"/>
                              <w:marRight w:val="0"/>
                              <w:marTop w:val="0"/>
                              <w:marBottom w:val="0"/>
                              <w:divBdr>
                                <w:top w:val="none" w:sz="0" w:space="0" w:color="auto"/>
                                <w:left w:val="none" w:sz="0" w:space="0" w:color="auto"/>
                                <w:bottom w:val="none" w:sz="0" w:space="0" w:color="auto"/>
                                <w:right w:val="none" w:sz="0" w:space="0" w:color="auto"/>
                              </w:divBdr>
                              <w:divsChild>
                                <w:div w:id="2019770443">
                                  <w:marLeft w:val="0"/>
                                  <w:marRight w:val="0"/>
                                  <w:marTop w:val="0"/>
                                  <w:marBottom w:val="0"/>
                                  <w:divBdr>
                                    <w:top w:val="none" w:sz="0" w:space="0" w:color="auto"/>
                                    <w:left w:val="none" w:sz="0" w:space="0" w:color="auto"/>
                                    <w:bottom w:val="none" w:sz="0" w:space="0" w:color="auto"/>
                                    <w:right w:val="none" w:sz="0" w:space="0" w:color="auto"/>
                                  </w:divBdr>
                                  <w:divsChild>
                                    <w:div w:id="1061098701">
                                      <w:marLeft w:val="0"/>
                                      <w:marRight w:val="0"/>
                                      <w:marTop w:val="0"/>
                                      <w:marBottom w:val="0"/>
                                      <w:divBdr>
                                        <w:top w:val="none" w:sz="0" w:space="0" w:color="auto"/>
                                        <w:left w:val="none" w:sz="0" w:space="0" w:color="auto"/>
                                        <w:bottom w:val="none" w:sz="0" w:space="0" w:color="auto"/>
                                        <w:right w:val="none" w:sz="0" w:space="0" w:color="auto"/>
                                      </w:divBdr>
                                      <w:divsChild>
                                        <w:div w:id="363289585">
                                          <w:marLeft w:val="0"/>
                                          <w:marRight w:val="0"/>
                                          <w:marTop w:val="0"/>
                                          <w:marBottom w:val="0"/>
                                          <w:divBdr>
                                            <w:top w:val="none" w:sz="0" w:space="0" w:color="auto"/>
                                            <w:left w:val="none" w:sz="0" w:space="0" w:color="auto"/>
                                            <w:bottom w:val="none" w:sz="0" w:space="0" w:color="auto"/>
                                            <w:right w:val="none" w:sz="0" w:space="0" w:color="auto"/>
                                          </w:divBdr>
                                          <w:divsChild>
                                            <w:div w:id="541600545">
                                              <w:marLeft w:val="0"/>
                                              <w:marRight w:val="0"/>
                                              <w:marTop w:val="0"/>
                                              <w:marBottom w:val="0"/>
                                              <w:divBdr>
                                                <w:top w:val="none" w:sz="0" w:space="0" w:color="auto"/>
                                                <w:left w:val="none" w:sz="0" w:space="0" w:color="auto"/>
                                                <w:bottom w:val="none" w:sz="0" w:space="0" w:color="auto"/>
                                                <w:right w:val="none" w:sz="0" w:space="0" w:color="auto"/>
                                              </w:divBdr>
                                              <w:divsChild>
                                                <w:div w:id="1734966895">
                                                  <w:marLeft w:val="0"/>
                                                  <w:marRight w:val="0"/>
                                                  <w:marTop w:val="0"/>
                                                  <w:marBottom w:val="0"/>
                                                  <w:divBdr>
                                                    <w:top w:val="none" w:sz="0" w:space="0" w:color="auto"/>
                                                    <w:left w:val="none" w:sz="0" w:space="0" w:color="auto"/>
                                                    <w:bottom w:val="none" w:sz="0" w:space="0" w:color="auto"/>
                                                    <w:right w:val="none" w:sz="0" w:space="0" w:color="auto"/>
                                                  </w:divBdr>
                                                  <w:divsChild>
                                                    <w:div w:id="1217165326">
                                                      <w:marLeft w:val="0"/>
                                                      <w:marRight w:val="0"/>
                                                      <w:marTop w:val="0"/>
                                                      <w:marBottom w:val="0"/>
                                                      <w:divBdr>
                                                        <w:top w:val="none" w:sz="0" w:space="0" w:color="auto"/>
                                                        <w:left w:val="none" w:sz="0" w:space="0" w:color="auto"/>
                                                        <w:bottom w:val="none" w:sz="0" w:space="0" w:color="auto"/>
                                                        <w:right w:val="none" w:sz="0" w:space="0" w:color="auto"/>
                                                      </w:divBdr>
                                                      <w:divsChild>
                                                        <w:div w:id="1837112741">
                                                          <w:marLeft w:val="0"/>
                                                          <w:marRight w:val="0"/>
                                                          <w:marTop w:val="0"/>
                                                          <w:marBottom w:val="0"/>
                                                          <w:divBdr>
                                                            <w:top w:val="none" w:sz="0" w:space="0" w:color="auto"/>
                                                            <w:left w:val="none" w:sz="0" w:space="0" w:color="auto"/>
                                                            <w:bottom w:val="none" w:sz="0" w:space="0" w:color="auto"/>
                                                            <w:right w:val="none" w:sz="0" w:space="0" w:color="auto"/>
                                                          </w:divBdr>
                                                          <w:divsChild>
                                                            <w:div w:id="1527251120">
                                                              <w:marLeft w:val="0"/>
                                                              <w:marRight w:val="0"/>
                                                              <w:marTop w:val="0"/>
                                                              <w:marBottom w:val="0"/>
                                                              <w:divBdr>
                                                                <w:top w:val="none" w:sz="0" w:space="0" w:color="auto"/>
                                                                <w:left w:val="none" w:sz="0" w:space="0" w:color="auto"/>
                                                                <w:bottom w:val="none" w:sz="0" w:space="0" w:color="auto"/>
                                                                <w:right w:val="none" w:sz="0" w:space="0" w:color="auto"/>
                                                              </w:divBdr>
                                                              <w:divsChild>
                                                                <w:div w:id="1248077319">
                                                                  <w:marLeft w:val="0"/>
                                                                  <w:marRight w:val="0"/>
                                                                  <w:marTop w:val="0"/>
                                                                  <w:marBottom w:val="0"/>
                                                                  <w:divBdr>
                                                                    <w:top w:val="none" w:sz="0" w:space="0" w:color="auto"/>
                                                                    <w:left w:val="none" w:sz="0" w:space="0" w:color="auto"/>
                                                                    <w:bottom w:val="none" w:sz="0" w:space="0" w:color="auto"/>
                                                                    <w:right w:val="none" w:sz="0" w:space="0" w:color="auto"/>
                                                                  </w:divBdr>
                                                                  <w:divsChild>
                                                                    <w:div w:id="12275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2255733">
      <w:bodyDiv w:val="1"/>
      <w:marLeft w:val="0"/>
      <w:marRight w:val="0"/>
      <w:marTop w:val="0"/>
      <w:marBottom w:val="0"/>
      <w:divBdr>
        <w:top w:val="none" w:sz="0" w:space="0" w:color="auto"/>
        <w:left w:val="none" w:sz="0" w:space="0" w:color="auto"/>
        <w:bottom w:val="none" w:sz="0" w:space="0" w:color="auto"/>
        <w:right w:val="none" w:sz="0" w:space="0" w:color="auto"/>
      </w:divBdr>
      <w:divsChild>
        <w:div w:id="1027177462">
          <w:marLeft w:val="0"/>
          <w:marRight w:val="0"/>
          <w:marTop w:val="0"/>
          <w:marBottom w:val="0"/>
          <w:divBdr>
            <w:top w:val="none" w:sz="0" w:space="0" w:color="auto"/>
            <w:left w:val="none" w:sz="0" w:space="0" w:color="auto"/>
            <w:bottom w:val="none" w:sz="0" w:space="0" w:color="auto"/>
            <w:right w:val="none" w:sz="0" w:space="0" w:color="auto"/>
          </w:divBdr>
          <w:divsChild>
            <w:div w:id="368383226">
              <w:marLeft w:val="0"/>
              <w:marRight w:val="1"/>
              <w:marTop w:val="0"/>
              <w:marBottom w:val="0"/>
              <w:divBdr>
                <w:top w:val="none" w:sz="0" w:space="0" w:color="auto"/>
                <w:left w:val="none" w:sz="0" w:space="0" w:color="auto"/>
                <w:bottom w:val="none" w:sz="0" w:space="0" w:color="auto"/>
                <w:right w:val="none" w:sz="0" w:space="0" w:color="auto"/>
              </w:divBdr>
              <w:divsChild>
                <w:div w:id="643122301">
                  <w:marLeft w:val="0"/>
                  <w:marRight w:val="0"/>
                  <w:marTop w:val="0"/>
                  <w:marBottom w:val="0"/>
                  <w:divBdr>
                    <w:top w:val="none" w:sz="0" w:space="0" w:color="auto"/>
                    <w:left w:val="none" w:sz="0" w:space="0" w:color="auto"/>
                    <w:bottom w:val="none" w:sz="0" w:space="0" w:color="auto"/>
                    <w:right w:val="none" w:sz="0" w:space="0" w:color="auto"/>
                  </w:divBdr>
                  <w:divsChild>
                    <w:div w:id="42409273">
                      <w:marLeft w:val="0"/>
                      <w:marRight w:val="1"/>
                      <w:marTop w:val="0"/>
                      <w:marBottom w:val="0"/>
                      <w:divBdr>
                        <w:top w:val="none" w:sz="0" w:space="0" w:color="auto"/>
                        <w:left w:val="none" w:sz="0" w:space="0" w:color="auto"/>
                        <w:bottom w:val="none" w:sz="0" w:space="0" w:color="auto"/>
                        <w:right w:val="none" w:sz="0" w:space="0" w:color="auto"/>
                      </w:divBdr>
                      <w:divsChild>
                        <w:div w:id="60491219">
                          <w:marLeft w:val="0"/>
                          <w:marRight w:val="0"/>
                          <w:marTop w:val="0"/>
                          <w:marBottom w:val="0"/>
                          <w:divBdr>
                            <w:top w:val="none" w:sz="0" w:space="0" w:color="auto"/>
                            <w:left w:val="none" w:sz="0" w:space="0" w:color="auto"/>
                            <w:bottom w:val="none" w:sz="0" w:space="0" w:color="auto"/>
                            <w:right w:val="none" w:sz="0" w:space="0" w:color="auto"/>
                          </w:divBdr>
                          <w:divsChild>
                            <w:div w:id="1313950659">
                              <w:marLeft w:val="0"/>
                              <w:marRight w:val="0"/>
                              <w:marTop w:val="0"/>
                              <w:marBottom w:val="0"/>
                              <w:divBdr>
                                <w:top w:val="none" w:sz="0" w:space="0" w:color="auto"/>
                                <w:left w:val="none" w:sz="0" w:space="0" w:color="auto"/>
                                <w:bottom w:val="none" w:sz="0" w:space="0" w:color="auto"/>
                                <w:right w:val="none" w:sz="0" w:space="0" w:color="auto"/>
                              </w:divBdr>
                              <w:divsChild>
                                <w:div w:id="683477959">
                                  <w:marLeft w:val="0"/>
                                  <w:marRight w:val="0"/>
                                  <w:marTop w:val="120"/>
                                  <w:marBottom w:val="360"/>
                                  <w:divBdr>
                                    <w:top w:val="none" w:sz="0" w:space="0" w:color="auto"/>
                                    <w:left w:val="none" w:sz="0" w:space="0" w:color="auto"/>
                                    <w:bottom w:val="none" w:sz="0" w:space="0" w:color="auto"/>
                                    <w:right w:val="none" w:sz="0" w:space="0" w:color="auto"/>
                                  </w:divBdr>
                                  <w:divsChild>
                                    <w:div w:id="1883901330">
                                      <w:marLeft w:val="0"/>
                                      <w:marRight w:val="0"/>
                                      <w:marTop w:val="0"/>
                                      <w:marBottom w:val="0"/>
                                      <w:divBdr>
                                        <w:top w:val="none" w:sz="0" w:space="0" w:color="auto"/>
                                        <w:left w:val="none" w:sz="0" w:space="0" w:color="auto"/>
                                        <w:bottom w:val="none" w:sz="0" w:space="0" w:color="auto"/>
                                        <w:right w:val="none" w:sz="0" w:space="0" w:color="auto"/>
                                      </w:divBdr>
                                      <w:divsChild>
                                        <w:div w:id="386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745187">
      <w:bodyDiv w:val="1"/>
      <w:marLeft w:val="0"/>
      <w:marRight w:val="0"/>
      <w:marTop w:val="0"/>
      <w:marBottom w:val="0"/>
      <w:divBdr>
        <w:top w:val="none" w:sz="0" w:space="0" w:color="auto"/>
        <w:left w:val="none" w:sz="0" w:space="0" w:color="auto"/>
        <w:bottom w:val="none" w:sz="0" w:space="0" w:color="auto"/>
        <w:right w:val="none" w:sz="0" w:space="0" w:color="auto"/>
      </w:divBdr>
      <w:divsChild>
        <w:div w:id="766655933">
          <w:marLeft w:val="0"/>
          <w:marRight w:val="0"/>
          <w:marTop w:val="0"/>
          <w:marBottom w:val="0"/>
          <w:divBdr>
            <w:top w:val="none" w:sz="0" w:space="0" w:color="auto"/>
            <w:left w:val="none" w:sz="0" w:space="0" w:color="auto"/>
            <w:bottom w:val="none" w:sz="0" w:space="0" w:color="auto"/>
            <w:right w:val="none" w:sz="0" w:space="0" w:color="auto"/>
          </w:divBdr>
        </w:div>
        <w:div w:id="90005647">
          <w:marLeft w:val="0"/>
          <w:marRight w:val="0"/>
          <w:marTop w:val="0"/>
          <w:marBottom w:val="0"/>
          <w:divBdr>
            <w:top w:val="none" w:sz="0" w:space="0" w:color="auto"/>
            <w:left w:val="none" w:sz="0" w:space="0" w:color="auto"/>
            <w:bottom w:val="none" w:sz="0" w:space="0" w:color="auto"/>
            <w:right w:val="none" w:sz="0" w:space="0" w:color="auto"/>
          </w:divBdr>
        </w:div>
        <w:div w:id="2112626160">
          <w:marLeft w:val="0"/>
          <w:marRight w:val="0"/>
          <w:marTop w:val="0"/>
          <w:marBottom w:val="0"/>
          <w:divBdr>
            <w:top w:val="none" w:sz="0" w:space="0" w:color="auto"/>
            <w:left w:val="none" w:sz="0" w:space="0" w:color="auto"/>
            <w:bottom w:val="none" w:sz="0" w:space="0" w:color="auto"/>
            <w:right w:val="none" w:sz="0" w:space="0" w:color="auto"/>
          </w:divBdr>
        </w:div>
        <w:div w:id="602153757">
          <w:marLeft w:val="0"/>
          <w:marRight w:val="0"/>
          <w:marTop w:val="0"/>
          <w:marBottom w:val="0"/>
          <w:divBdr>
            <w:top w:val="none" w:sz="0" w:space="0" w:color="auto"/>
            <w:left w:val="none" w:sz="0" w:space="0" w:color="auto"/>
            <w:bottom w:val="none" w:sz="0" w:space="0" w:color="auto"/>
            <w:right w:val="none" w:sz="0" w:space="0" w:color="auto"/>
          </w:divBdr>
        </w:div>
        <w:div w:id="272370343">
          <w:marLeft w:val="0"/>
          <w:marRight w:val="0"/>
          <w:marTop w:val="0"/>
          <w:marBottom w:val="0"/>
          <w:divBdr>
            <w:top w:val="none" w:sz="0" w:space="0" w:color="auto"/>
            <w:left w:val="none" w:sz="0" w:space="0" w:color="auto"/>
            <w:bottom w:val="none" w:sz="0" w:space="0" w:color="auto"/>
            <w:right w:val="none" w:sz="0" w:space="0" w:color="auto"/>
          </w:divBdr>
        </w:div>
        <w:div w:id="1075857578">
          <w:marLeft w:val="0"/>
          <w:marRight w:val="0"/>
          <w:marTop w:val="0"/>
          <w:marBottom w:val="0"/>
          <w:divBdr>
            <w:top w:val="none" w:sz="0" w:space="0" w:color="auto"/>
            <w:left w:val="none" w:sz="0" w:space="0" w:color="auto"/>
            <w:bottom w:val="none" w:sz="0" w:space="0" w:color="auto"/>
            <w:right w:val="none" w:sz="0" w:space="0" w:color="auto"/>
          </w:divBdr>
        </w:div>
      </w:divsChild>
    </w:div>
    <w:div w:id="1077558780">
      <w:bodyDiv w:val="1"/>
      <w:marLeft w:val="0"/>
      <w:marRight w:val="0"/>
      <w:marTop w:val="0"/>
      <w:marBottom w:val="0"/>
      <w:divBdr>
        <w:top w:val="none" w:sz="0" w:space="0" w:color="auto"/>
        <w:left w:val="none" w:sz="0" w:space="0" w:color="auto"/>
        <w:bottom w:val="none" w:sz="0" w:space="0" w:color="auto"/>
        <w:right w:val="none" w:sz="0" w:space="0" w:color="auto"/>
      </w:divBdr>
      <w:divsChild>
        <w:div w:id="519003410">
          <w:marLeft w:val="0"/>
          <w:marRight w:val="0"/>
          <w:marTop w:val="0"/>
          <w:marBottom w:val="0"/>
          <w:divBdr>
            <w:top w:val="none" w:sz="0" w:space="0" w:color="auto"/>
            <w:left w:val="none" w:sz="0" w:space="0" w:color="auto"/>
            <w:bottom w:val="none" w:sz="0" w:space="0" w:color="auto"/>
            <w:right w:val="none" w:sz="0" w:space="0" w:color="auto"/>
          </w:divBdr>
        </w:div>
        <w:div w:id="508566859">
          <w:marLeft w:val="0"/>
          <w:marRight w:val="0"/>
          <w:marTop w:val="0"/>
          <w:marBottom w:val="0"/>
          <w:divBdr>
            <w:top w:val="none" w:sz="0" w:space="0" w:color="auto"/>
            <w:left w:val="none" w:sz="0" w:space="0" w:color="auto"/>
            <w:bottom w:val="none" w:sz="0" w:space="0" w:color="auto"/>
            <w:right w:val="none" w:sz="0" w:space="0" w:color="auto"/>
          </w:divBdr>
        </w:div>
        <w:div w:id="1498689503">
          <w:marLeft w:val="0"/>
          <w:marRight w:val="0"/>
          <w:marTop w:val="0"/>
          <w:marBottom w:val="0"/>
          <w:divBdr>
            <w:top w:val="none" w:sz="0" w:space="0" w:color="auto"/>
            <w:left w:val="none" w:sz="0" w:space="0" w:color="auto"/>
            <w:bottom w:val="none" w:sz="0" w:space="0" w:color="auto"/>
            <w:right w:val="none" w:sz="0" w:space="0" w:color="auto"/>
          </w:divBdr>
        </w:div>
        <w:div w:id="40791070">
          <w:marLeft w:val="0"/>
          <w:marRight w:val="0"/>
          <w:marTop w:val="0"/>
          <w:marBottom w:val="0"/>
          <w:divBdr>
            <w:top w:val="none" w:sz="0" w:space="0" w:color="auto"/>
            <w:left w:val="none" w:sz="0" w:space="0" w:color="auto"/>
            <w:bottom w:val="none" w:sz="0" w:space="0" w:color="auto"/>
            <w:right w:val="none" w:sz="0" w:space="0" w:color="auto"/>
          </w:divBdr>
        </w:div>
        <w:div w:id="1561133421">
          <w:marLeft w:val="0"/>
          <w:marRight w:val="0"/>
          <w:marTop w:val="0"/>
          <w:marBottom w:val="0"/>
          <w:divBdr>
            <w:top w:val="none" w:sz="0" w:space="0" w:color="auto"/>
            <w:left w:val="none" w:sz="0" w:space="0" w:color="auto"/>
            <w:bottom w:val="none" w:sz="0" w:space="0" w:color="auto"/>
            <w:right w:val="none" w:sz="0" w:space="0" w:color="auto"/>
          </w:divBdr>
        </w:div>
        <w:div w:id="691108057">
          <w:marLeft w:val="0"/>
          <w:marRight w:val="0"/>
          <w:marTop w:val="0"/>
          <w:marBottom w:val="0"/>
          <w:divBdr>
            <w:top w:val="none" w:sz="0" w:space="0" w:color="auto"/>
            <w:left w:val="none" w:sz="0" w:space="0" w:color="auto"/>
            <w:bottom w:val="none" w:sz="0" w:space="0" w:color="auto"/>
            <w:right w:val="none" w:sz="0" w:space="0" w:color="auto"/>
          </w:divBdr>
        </w:div>
      </w:divsChild>
    </w:div>
    <w:div w:id="1395203623">
      <w:bodyDiv w:val="1"/>
      <w:marLeft w:val="0"/>
      <w:marRight w:val="0"/>
      <w:marTop w:val="0"/>
      <w:marBottom w:val="0"/>
      <w:divBdr>
        <w:top w:val="none" w:sz="0" w:space="0" w:color="auto"/>
        <w:left w:val="none" w:sz="0" w:space="0" w:color="auto"/>
        <w:bottom w:val="none" w:sz="0" w:space="0" w:color="auto"/>
        <w:right w:val="none" w:sz="0" w:space="0" w:color="auto"/>
      </w:divBdr>
      <w:divsChild>
        <w:div w:id="1633365528">
          <w:marLeft w:val="0"/>
          <w:marRight w:val="0"/>
          <w:marTop w:val="0"/>
          <w:marBottom w:val="0"/>
          <w:divBdr>
            <w:top w:val="none" w:sz="0" w:space="0" w:color="auto"/>
            <w:left w:val="none" w:sz="0" w:space="0" w:color="auto"/>
            <w:bottom w:val="none" w:sz="0" w:space="0" w:color="auto"/>
            <w:right w:val="none" w:sz="0" w:space="0" w:color="auto"/>
          </w:divBdr>
          <w:divsChild>
            <w:div w:id="1546335024">
              <w:marLeft w:val="0"/>
              <w:marRight w:val="0"/>
              <w:marTop w:val="0"/>
              <w:marBottom w:val="0"/>
              <w:divBdr>
                <w:top w:val="none" w:sz="0" w:space="0" w:color="auto"/>
                <w:left w:val="none" w:sz="0" w:space="0" w:color="auto"/>
                <w:bottom w:val="none" w:sz="0" w:space="0" w:color="auto"/>
                <w:right w:val="none" w:sz="0" w:space="0" w:color="auto"/>
              </w:divBdr>
              <w:divsChild>
                <w:div w:id="1576435283">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953511909">
                          <w:marLeft w:val="0"/>
                          <w:marRight w:val="0"/>
                          <w:marTop w:val="0"/>
                          <w:marBottom w:val="0"/>
                          <w:divBdr>
                            <w:top w:val="none" w:sz="0" w:space="0" w:color="auto"/>
                            <w:left w:val="none" w:sz="0" w:space="0" w:color="auto"/>
                            <w:bottom w:val="none" w:sz="0" w:space="0" w:color="auto"/>
                            <w:right w:val="none" w:sz="0" w:space="0" w:color="auto"/>
                          </w:divBdr>
                          <w:divsChild>
                            <w:div w:id="1186480899">
                              <w:marLeft w:val="0"/>
                              <w:marRight w:val="0"/>
                              <w:marTop w:val="0"/>
                              <w:marBottom w:val="0"/>
                              <w:divBdr>
                                <w:top w:val="none" w:sz="0" w:space="0" w:color="auto"/>
                                <w:left w:val="none" w:sz="0" w:space="0" w:color="auto"/>
                                <w:bottom w:val="none" w:sz="0" w:space="0" w:color="auto"/>
                                <w:right w:val="none" w:sz="0" w:space="0" w:color="auto"/>
                              </w:divBdr>
                              <w:divsChild>
                                <w:div w:id="1041397460">
                                  <w:marLeft w:val="0"/>
                                  <w:marRight w:val="0"/>
                                  <w:marTop w:val="0"/>
                                  <w:marBottom w:val="0"/>
                                  <w:divBdr>
                                    <w:top w:val="none" w:sz="0" w:space="0" w:color="auto"/>
                                    <w:left w:val="none" w:sz="0" w:space="0" w:color="auto"/>
                                    <w:bottom w:val="none" w:sz="0" w:space="0" w:color="auto"/>
                                    <w:right w:val="none" w:sz="0" w:space="0" w:color="auto"/>
                                  </w:divBdr>
                                  <w:divsChild>
                                    <w:div w:id="544021260">
                                      <w:marLeft w:val="0"/>
                                      <w:marRight w:val="0"/>
                                      <w:marTop w:val="0"/>
                                      <w:marBottom w:val="0"/>
                                      <w:divBdr>
                                        <w:top w:val="none" w:sz="0" w:space="0" w:color="auto"/>
                                        <w:left w:val="none" w:sz="0" w:space="0" w:color="auto"/>
                                        <w:bottom w:val="none" w:sz="0" w:space="0" w:color="auto"/>
                                        <w:right w:val="none" w:sz="0" w:space="0" w:color="auto"/>
                                      </w:divBdr>
                                      <w:divsChild>
                                        <w:div w:id="1145659656">
                                          <w:marLeft w:val="0"/>
                                          <w:marRight w:val="0"/>
                                          <w:marTop w:val="0"/>
                                          <w:marBottom w:val="0"/>
                                          <w:divBdr>
                                            <w:top w:val="none" w:sz="0" w:space="0" w:color="auto"/>
                                            <w:left w:val="none" w:sz="0" w:space="0" w:color="auto"/>
                                            <w:bottom w:val="none" w:sz="0" w:space="0" w:color="auto"/>
                                            <w:right w:val="none" w:sz="0" w:space="0" w:color="auto"/>
                                          </w:divBdr>
                                          <w:divsChild>
                                            <w:div w:id="768039207">
                                              <w:marLeft w:val="0"/>
                                              <w:marRight w:val="0"/>
                                              <w:marTop w:val="0"/>
                                              <w:marBottom w:val="0"/>
                                              <w:divBdr>
                                                <w:top w:val="none" w:sz="0" w:space="0" w:color="auto"/>
                                                <w:left w:val="none" w:sz="0" w:space="0" w:color="auto"/>
                                                <w:bottom w:val="none" w:sz="0" w:space="0" w:color="auto"/>
                                                <w:right w:val="none" w:sz="0" w:space="0" w:color="auto"/>
                                              </w:divBdr>
                                              <w:divsChild>
                                                <w:div w:id="679353317">
                                                  <w:marLeft w:val="0"/>
                                                  <w:marRight w:val="0"/>
                                                  <w:marTop w:val="0"/>
                                                  <w:marBottom w:val="0"/>
                                                  <w:divBdr>
                                                    <w:top w:val="none" w:sz="0" w:space="0" w:color="auto"/>
                                                    <w:left w:val="none" w:sz="0" w:space="0" w:color="auto"/>
                                                    <w:bottom w:val="none" w:sz="0" w:space="0" w:color="auto"/>
                                                    <w:right w:val="none" w:sz="0" w:space="0" w:color="auto"/>
                                                  </w:divBdr>
                                                  <w:divsChild>
                                                    <w:div w:id="1389259674">
                                                      <w:marLeft w:val="0"/>
                                                      <w:marRight w:val="0"/>
                                                      <w:marTop w:val="0"/>
                                                      <w:marBottom w:val="0"/>
                                                      <w:divBdr>
                                                        <w:top w:val="none" w:sz="0" w:space="0" w:color="auto"/>
                                                        <w:left w:val="none" w:sz="0" w:space="0" w:color="auto"/>
                                                        <w:bottom w:val="none" w:sz="0" w:space="0" w:color="auto"/>
                                                        <w:right w:val="none" w:sz="0" w:space="0" w:color="auto"/>
                                                      </w:divBdr>
                                                      <w:divsChild>
                                                        <w:div w:id="1521165417">
                                                          <w:marLeft w:val="0"/>
                                                          <w:marRight w:val="0"/>
                                                          <w:marTop w:val="0"/>
                                                          <w:marBottom w:val="0"/>
                                                          <w:divBdr>
                                                            <w:top w:val="none" w:sz="0" w:space="0" w:color="auto"/>
                                                            <w:left w:val="none" w:sz="0" w:space="0" w:color="auto"/>
                                                            <w:bottom w:val="none" w:sz="0" w:space="0" w:color="auto"/>
                                                            <w:right w:val="none" w:sz="0" w:space="0" w:color="auto"/>
                                                          </w:divBdr>
                                                          <w:divsChild>
                                                            <w:div w:id="1146165265">
                                                              <w:marLeft w:val="0"/>
                                                              <w:marRight w:val="0"/>
                                                              <w:marTop w:val="0"/>
                                                              <w:marBottom w:val="0"/>
                                                              <w:divBdr>
                                                                <w:top w:val="none" w:sz="0" w:space="0" w:color="auto"/>
                                                                <w:left w:val="none" w:sz="0" w:space="0" w:color="auto"/>
                                                                <w:bottom w:val="none" w:sz="0" w:space="0" w:color="auto"/>
                                                                <w:right w:val="none" w:sz="0" w:space="0" w:color="auto"/>
                                                              </w:divBdr>
                                                              <w:divsChild>
                                                                <w:div w:id="14589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8058009">
      <w:bodyDiv w:val="1"/>
      <w:marLeft w:val="0"/>
      <w:marRight w:val="0"/>
      <w:marTop w:val="0"/>
      <w:marBottom w:val="0"/>
      <w:divBdr>
        <w:top w:val="none" w:sz="0" w:space="0" w:color="auto"/>
        <w:left w:val="none" w:sz="0" w:space="0" w:color="auto"/>
        <w:bottom w:val="none" w:sz="0" w:space="0" w:color="auto"/>
        <w:right w:val="none" w:sz="0" w:space="0" w:color="auto"/>
      </w:divBdr>
      <w:divsChild>
        <w:div w:id="1142624841">
          <w:marLeft w:val="0"/>
          <w:marRight w:val="0"/>
          <w:marTop w:val="0"/>
          <w:marBottom w:val="0"/>
          <w:divBdr>
            <w:top w:val="none" w:sz="0" w:space="0" w:color="auto"/>
            <w:left w:val="none" w:sz="0" w:space="0" w:color="auto"/>
            <w:bottom w:val="none" w:sz="0" w:space="0" w:color="auto"/>
            <w:right w:val="none" w:sz="0" w:space="0" w:color="auto"/>
          </w:divBdr>
        </w:div>
        <w:div w:id="359283268">
          <w:marLeft w:val="0"/>
          <w:marRight w:val="0"/>
          <w:marTop w:val="0"/>
          <w:marBottom w:val="0"/>
          <w:divBdr>
            <w:top w:val="none" w:sz="0" w:space="0" w:color="auto"/>
            <w:left w:val="none" w:sz="0" w:space="0" w:color="auto"/>
            <w:bottom w:val="none" w:sz="0" w:space="0" w:color="auto"/>
            <w:right w:val="none" w:sz="0" w:space="0" w:color="auto"/>
          </w:divBdr>
        </w:div>
        <w:div w:id="1753744253">
          <w:marLeft w:val="0"/>
          <w:marRight w:val="0"/>
          <w:marTop w:val="0"/>
          <w:marBottom w:val="0"/>
          <w:divBdr>
            <w:top w:val="none" w:sz="0" w:space="0" w:color="auto"/>
            <w:left w:val="none" w:sz="0" w:space="0" w:color="auto"/>
            <w:bottom w:val="none" w:sz="0" w:space="0" w:color="auto"/>
            <w:right w:val="none" w:sz="0" w:space="0" w:color="auto"/>
          </w:divBdr>
        </w:div>
      </w:divsChild>
    </w:div>
    <w:div w:id="1488783738">
      <w:bodyDiv w:val="1"/>
      <w:marLeft w:val="0"/>
      <w:marRight w:val="0"/>
      <w:marTop w:val="0"/>
      <w:marBottom w:val="0"/>
      <w:divBdr>
        <w:top w:val="none" w:sz="0" w:space="0" w:color="auto"/>
        <w:left w:val="none" w:sz="0" w:space="0" w:color="auto"/>
        <w:bottom w:val="none" w:sz="0" w:space="0" w:color="auto"/>
        <w:right w:val="none" w:sz="0" w:space="0" w:color="auto"/>
      </w:divBdr>
    </w:div>
    <w:div w:id="1677271136">
      <w:bodyDiv w:val="1"/>
      <w:marLeft w:val="0"/>
      <w:marRight w:val="0"/>
      <w:marTop w:val="0"/>
      <w:marBottom w:val="0"/>
      <w:divBdr>
        <w:top w:val="none" w:sz="0" w:space="0" w:color="auto"/>
        <w:left w:val="none" w:sz="0" w:space="0" w:color="auto"/>
        <w:bottom w:val="none" w:sz="0" w:space="0" w:color="auto"/>
        <w:right w:val="none" w:sz="0" w:space="0" w:color="auto"/>
      </w:divBdr>
      <w:divsChild>
        <w:div w:id="693503103">
          <w:marLeft w:val="0"/>
          <w:marRight w:val="0"/>
          <w:marTop w:val="0"/>
          <w:marBottom w:val="0"/>
          <w:divBdr>
            <w:top w:val="none" w:sz="0" w:space="0" w:color="auto"/>
            <w:left w:val="none" w:sz="0" w:space="0" w:color="auto"/>
            <w:bottom w:val="none" w:sz="0" w:space="0" w:color="auto"/>
            <w:right w:val="none" w:sz="0" w:space="0" w:color="auto"/>
          </w:divBdr>
        </w:div>
        <w:div w:id="1997221834">
          <w:marLeft w:val="0"/>
          <w:marRight w:val="0"/>
          <w:marTop w:val="0"/>
          <w:marBottom w:val="0"/>
          <w:divBdr>
            <w:top w:val="none" w:sz="0" w:space="0" w:color="auto"/>
            <w:left w:val="none" w:sz="0" w:space="0" w:color="auto"/>
            <w:bottom w:val="none" w:sz="0" w:space="0" w:color="auto"/>
            <w:right w:val="none" w:sz="0" w:space="0" w:color="auto"/>
          </w:divBdr>
        </w:div>
        <w:div w:id="1534687333">
          <w:marLeft w:val="0"/>
          <w:marRight w:val="0"/>
          <w:marTop w:val="0"/>
          <w:marBottom w:val="0"/>
          <w:divBdr>
            <w:top w:val="none" w:sz="0" w:space="0" w:color="auto"/>
            <w:left w:val="none" w:sz="0" w:space="0" w:color="auto"/>
            <w:bottom w:val="none" w:sz="0" w:space="0" w:color="auto"/>
            <w:right w:val="none" w:sz="0" w:space="0" w:color="auto"/>
          </w:divBdr>
        </w:div>
      </w:divsChild>
    </w:div>
    <w:div w:id="1871071294">
      <w:bodyDiv w:val="1"/>
      <w:marLeft w:val="0"/>
      <w:marRight w:val="0"/>
      <w:marTop w:val="0"/>
      <w:marBottom w:val="0"/>
      <w:divBdr>
        <w:top w:val="none" w:sz="0" w:space="0" w:color="auto"/>
        <w:left w:val="none" w:sz="0" w:space="0" w:color="auto"/>
        <w:bottom w:val="none" w:sz="0" w:space="0" w:color="auto"/>
        <w:right w:val="none" w:sz="0" w:space="0" w:color="auto"/>
      </w:divBdr>
      <w:divsChild>
        <w:div w:id="1287347878">
          <w:marLeft w:val="0"/>
          <w:marRight w:val="0"/>
          <w:marTop w:val="0"/>
          <w:marBottom w:val="0"/>
          <w:divBdr>
            <w:top w:val="none" w:sz="0" w:space="0" w:color="auto"/>
            <w:left w:val="none" w:sz="0" w:space="0" w:color="auto"/>
            <w:bottom w:val="none" w:sz="0" w:space="0" w:color="auto"/>
            <w:right w:val="none" w:sz="0" w:space="0" w:color="auto"/>
          </w:divBdr>
        </w:div>
        <w:div w:id="398867338">
          <w:marLeft w:val="0"/>
          <w:marRight w:val="0"/>
          <w:marTop w:val="0"/>
          <w:marBottom w:val="0"/>
          <w:divBdr>
            <w:top w:val="none" w:sz="0" w:space="0" w:color="auto"/>
            <w:left w:val="none" w:sz="0" w:space="0" w:color="auto"/>
            <w:bottom w:val="none" w:sz="0" w:space="0" w:color="auto"/>
            <w:right w:val="none" w:sz="0" w:space="0" w:color="auto"/>
          </w:divBdr>
        </w:div>
        <w:div w:id="1074162273">
          <w:marLeft w:val="0"/>
          <w:marRight w:val="0"/>
          <w:marTop w:val="0"/>
          <w:marBottom w:val="0"/>
          <w:divBdr>
            <w:top w:val="none" w:sz="0" w:space="0" w:color="auto"/>
            <w:left w:val="none" w:sz="0" w:space="0" w:color="auto"/>
            <w:bottom w:val="none" w:sz="0" w:space="0" w:color="auto"/>
            <w:right w:val="none" w:sz="0" w:space="0" w:color="auto"/>
          </w:divBdr>
        </w:div>
        <w:div w:id="844368149">
          <w:marLeft w:val="0"/>
          <w:marRight w:val="0"/>
          <w:marTop w:val="0"/>
          <w:marBottom w:val="0"/>
          <w:divBdr>
            <w:top w:val="none" w:sz="0" w:space="0" w:color="auto"/>
            <w:left w:val="none" w:sz="0" w:space="0" w:color="auto"/>
            <w:bottom w:val="none" w:sz="0" w:space="0" w:color="auto"/>
            <w:right w:val="none" w:sz="0" w:space="0" w:color="auto"/>
          </w:divBdr>
        </w:div>
      </w:divsChild>
    </w:div>
    <w:div w:id="1947737007">
      <w:bodyDiv w:val="1"/>
      <w:marLeft w:val="0"/>
      <w:marRight w:val="0"/>
      <w:marTop w:val="0"/>
      <w:marBottom w:val="0"/>
      <w:divBdr>
        <w:top w:val="none" w:sz="0" w:space="0" w:color="auto"/>
        <w:left w:val="none" w:sz="0" w:space="0" w:color="auto"/>
        <w:bottom w:val="none" w:sz="0" w:space="0" w:color="auto"/>
        <w:right w:val="none" w:sz="0" w:space="0" w:color="auto"/>
      </w:divBdr>
      <w:divsChild>
        <w:div w:id="1974478725">
          <w:marLeft w:val="0"/>
          <w:marRight w:val="0"/>
          <w:marTop w:val="0"/>
          <w:marBottom w:val="0"/>
          <w:divBdr>
            <w:top w:val="none" w:sz="0" w:space="0" w:color="auto"/>
            <w:left w:val="none" w:sz="0" w:space="0" w:color="auto"/>
            <w:bottom w:val="none" w:sz="0" w:space="0" w:color="auto"/>
            <w:right w:val="none" w:sz="0" w:space="0" w:color="auto"/>
          </w:divBdr>
        </w:div>
        <w:div w:id="803622589">
          <w:marLeft w:val="0"/>
          <w:marRight w:val="0"/>
          <w:marTop w:val="0"/>
          <w:marBottom w:val="0"/>
          <w:divBdr>
            <w:top w:val="none" w:sz="0" w:space="0" w:color="auto"/>
            <w:left w:val="none" w:sz="0" w:space="0" w:color="auto"/>
            <w:bottom w:val="none" w:sz="0" w:space="0" w:color="auto"/>
            <w:right w:val="none" w:sz="0" w:space="0" w:color="auto"/>
          </w:divBdr>
        </w:div>
        <w:div w:id="1490512408">
          <w:marLeft w:val="0"/>
          <w:marRight w:val="0"/>
          <w:marTop w:val="0"/>
          <w:marBottom w:val="0"/>
          <w:divBdr>
            <w:top w:val="none" w:sz="0" w:space="0" w:color="auto"/>
            <w:left w:val="none" w:sz="0" w:space="0" w:color="auto"/>
            <w:bottom w:val="none" w:sz="0" w:space="0" w:color="auto"/>
            <w:right w:val="none" w:sz="0" w:space="0" w:color="auto"/>
          </w:divBdr>
        </w:div>
        <w:div w:id="1103066814">
          <w:marLeft w:val="0"/>
          <w:marRight w:val="0"/>
          <w:marTop w:val="0"/>
          <w:marBottom w:val="0"/>
          <w:divBdr>
            <w:top w:val="none" w:sz="0" w:space="0" w:color="auto"/>
            <w:left w:val="none" w:sz="0" w:space="0" w:color="auto"/>
            <w:bottom w:val="none" w:sz="0" w:space="0" w:color="auto"/>
            <w:right w:val="none" w:sz="0" w:space="0" w:color="auto"/>
          </w:divBdr>
        </w:div>
      </w:divsChild>
    </w:div>
    <w:div w:id="2134669513">
      <w:bodyDiv w:val="1"/>
      <w:marLeft w:val="0"/>
      <w:marRight w:val="0"/>
      <w:marTop w:val="0"/>
      <w:marBottom w:val="0"/>
      <w:divBdr>
        <w:top w:val="none" w:sz="0" w:space="0" w:color="auto"/>
        <w:left w:val="none" w:sz="0" w:space="0" w:color="auto"/>
        <w:bottom w:val="none" w:sz="0" w:space="0" w:color="auto"/>
        <w:right w:val="none" w:sz="0" w:space="0" w:color="auto"/>
      </w:divBdr>
      <w:divsChild>
        <w:div w:id="239172046">
          <w:marLeft w:val="0"/>
          <w:marRight w:val="0"/>
          <w:marTop w:val="0"/>
          <w:marBottom w:val="0"/>
          <w:divBdr>
            <w:top w:val="none" w:sz="0" w:space="0" w:color="auto"/>
            <w:left w:val="none" w:sz="0" w:space="0" w:color="auto"/>
            <w:bottom w:val="none" w:sz="0" w:space="0" w:color="auto"/>
            <w:right w:val="none" w:sz="0" w:space="0" w:color="auto"/>
          </w:divBdr>
          <w:divsChild>
            <w:div w:id="599410770">
              <w:marLeft w:val="0"/>
              <w:marRight w:val="0"/>
              <w:marTop w:val="0"/>
              <w:marBottom w:val="0"/>
              <w:divBdr>
                <w:top w:val="none" w:sz="0" w:space="0" w:color="auto"/>
                <w:left w:val="none" w:sz="0" w:space="0" w:color="auto"/>
                <w:bottom w:val="none" w:sz="0" w:space="0" w:color="auto"/>
                <w:right w:val="none" w:sz="0" w:space="0" w:color="auto"/>
              </w:divBdr>
              <w:divsChild>
                <w:div w:id="288509945">
                  <w:marLeft w:val="0"/>
                  <w:marRight w:val="0"/>
                  <w:marTop w:val="0"/>
                  <w:marBottom w:val="0"/>
                  <w:divBdr>
                    <w:top w:val="none" w:sz="0" w:space="0" w:color="auto"/>
                    <w:left w:val="none" w:sz="0" w:space="0" w:color="auto"/>
                    <w:bottom w:val="none" w:sz="0" w:space="0" w:color="auto"/>
                    <w:right w:val="none" w:sz="0" w:space="0" w:color="auto"/>
                  </w:divBdr>
                  <w:divsChild>
                    <w:div w:id="270553047">
                      <w:marLeft w:val="0"/>
                      <w:marRight w:val="0"/>
                      <w:marTop w:val="0"/>
                      <w:marBottom w:val="0"/>
                      <w:divBdr>
                        <w:top w:val="none" w:sz="0" w:space="0" w:color="auto"/>
                        <w:left w:val="none" w:sz="0" w:space="0" w:color="auto"/>
                        <w:bottom w:val="none" w:sz="0" w:space="0" w:color="auto"/>
                        <w:right w:val="none" w:sz="0" w:space="0" w:color="auto"/>
                      </w:divBdr>
                      <w:divsChild>
                        <w:div w:id="629018268">
                          <w:marLeft w:val="0"/>
                          <w:marRight w:val="0"/>
                          <w:marTop w:val="0"/>
                          <w:marBottom w:val="0"/>
                          <w:divBdr>
                            <w:top w:val="none" w:sz="0" w:space="0" w:color="auto"/>
                            <w:left w:val="none" w:sz="0" w:space="0" w:color="auto"/>
                            <w:bottom w:val="none" w:sz="0" w:space="0" w:color="auto"/>
                            <w:right w:val="none" w:sz="0" w:space="0" w:color="auto"/>
                          </w:divBdr>
                          <w:divsChild>
                            <w:div w:id="1446344533">
                              <w:marLeft w:val="0"/>
                              <w:marRight w:val="0"/>
                              <w:marTop w:val="0"/>
                              <w:marBottom w:val="0"/>
                              <w:divBdr>
                                <w:top w:val="none" w:sz="0" w:space="0" w:color="auto"/>
                                <w:left w:val="none" w:sz="0" w:space="0" w:color="auto"/>
                                <w:bottom w:val="none" w:sz="0" w:space="0" w:color="auto"/>
                                <w:right w:val="none" w:sz="0" w:space="0" w:color="auto"/>
                              </w:divBdr>
                              <w:divsChild>
                                <w:div w:id="195892214">
                                  <w:marLeft w:val="0"/>
                                  <w:marRight w:val="0"/>
                                  <w:marTop w:val="0"/>
                                  <w:marBottom w:val="0"/>
                                  <w:divBdr>
                                    <w:top w:val="none" w:sz="0" w:space="0" w:color="auto"/>
                                    <w:left w:val="none" w:sz="0" w:space="0" w:color="auto"/>
                                    <w:bottom w:val="none" w:sz="0" w:space="0" w:color="auto"/>
                                    <w:right w:val="none" w:sz="0" w:space="0" w:color="auto"/>
                                  </w:divBdr>
                                  <w:divsChild>
                                    <w:div w:id="1217619455">
                                      <w:marLeft w:val="0"/>
                                      <w:marRight w:val="0"/>
                                      <w:marTop w:val="0"/>
                                      <w:marBottom w:val="0"/>
                                      <w:divBdr>
                                        <w:top w:val="none" w:sz="0" w:space="0" w:color="auto"/>
                                        <w:left w:val="none" w:sz="0" w:space="0" w:color="auto"/>
                                        <w:bottom w:val="none" w:sz="0" w:space="0" w:color="auto"/>
                                        <w:right w:val="none" w:sz="0" w:space="0" w:color="auto"/>
                                      </w:divBdr>
                                      <w:divsChild>
                                        <w:div w:id="764109522">
                                          <w:marLeft w:val="0"/>
                                          <w:marRight w:val="0"/>
                                          <w:marTop w:val="0"/>
                                          <w:marBottom w:val="0"/>
                                          <w:divBdr>
                                            <w:top w:val="none" w:sz="0" w:space="0" w:color="auto"/>
                                            <w:left w:val="none" w:sz="0" w:space="0" w:color="auto"/>
                                            <w:bottom w:val="none" w:sz="0" w:space="0" w:color="auto"/>
                                            <w:right w:val="none" w:sz="0" w:space="0" w:color="auto"/>
                                          </w:divBdr>
                                          <w:divsChild>
                                            <w:div w:id="1814061437">
                                              <w:marLeft w:val="0"/>
                                              <w:marRight w:val="0"/>
                                              <w:marTop w:val="0"/>
                                              <w:marBottom w:val="0"/>
                                              <w:divBdr>
                                                <w:top w:val="none" w:sz="0" w:space="0" w:color="auto"/>
                                                <w:left w:val="none" w:sz="0" w:space="0" w:color="auto"/>
                                                <w:bottom w:val="none" w:sz="0" w:space="0" w:color="auto"/>
                                                <w:right w:val="none" w:sz="0" w:space="0" w:color="auto"/>
                                              </w:divBdr>
                                              <w:divsChild>
                                                <w:div w:id="1647584188">
                                                  <w:marLeft w:val="0"/>
                                                  <w:marRight w:val="0"/>
                                                  <w:marTop w:val="0"/>
                                                  <w:marBottom w:val="0"/>
                                                  <w:divBdr>
                                                    <w:top w:val="none" w:sz="0" w:space="0" w:color="auto"/>
                                                    <w:left w:val="none" w:sz="0" w:space="0" w:color="auto"/>
                                                    <w:bottom w:val="none" w:sz="0" w:space="0" w:color="auto"/>
                                                    <w:right w:val="none" w:sz="0" w:space="0" w:color="auto"/>
                                                  </w:divBdr>
                                                  <w:divsChild>
                                                    <w:div w:id="74670610">
                                                      <w:marLeft w:val="0"/>
                                                      <w:marRight w:val="0"/>
                                                      <w:marTop w:val="0"/>
                                                      <w:marBottom w:val="0"/>
                                                      <w:divBdr>
                                                        <w:top w:val="none" w:sz="0" w:space="0" w:color="auto"/>
                                                        <w:left w:val="none" w:sz="0" w:space="0" w:color="auto"/>
                                                        <w:bottom w:val="none" w:sz="0" w:space="0" w:color="auto"/>
                                                        <w:right w:val="none" w:sz="0" w:space="0" w:color="auto"/>
                                                      </w:divBdr>
                                                      <w:divsChild>
                                                        <w:div w:id="568924712">
                                                          <w:marLeft w:val="0"/>
                                                          <w:marRight w:val="0"/>
                                                          <w:marTop w:val="0"/>
                                                          <w:marBottom w:val="0"/>
                                                          <w:divBdr>
                                                            <w:top w:val="none" w:sz="0" w:space="0" w:color="auto"/>
                                                            <w:left w:val="none" w:sz="0" w:space="0" w:color="auto"/>
                                                            <w:bottom w:val="none" w:sz="0" w:space="0" w:color="auto"/>
                                                            <w:right w:val="none" w:sz="0" w:space="0" w:color="auto"/>
                                                          </w:divBdr>
                                                          <w:divsChild>
                                                            <w:div w:id="897937780">
                                                              <w:marLeft w:val="0"/>
                                                              <w:marRight w:val="0"/>
                                                              <w:marTop w:val="0"/>
                                                              <w:marBottom w:val="0"/>
                                                              <w:divBdr>
                                                                <w:top w:val="none" w:sz="0" w:space="0" w:color="auto"/>
                                                                <w:left w:val="none" w:sz="0" w:space="0" w:color="auto"/>
                                                                <w:bottom w:val="none" w:sz="0" w:space="0" w:color="auto"/>
                                                                <w:right w:val="none" w:sz="0" w:space="0" w:color="auto"/>
                                                              </w:divBdr>
                                                              <w:divsChild>
                                                                <w:div w:id="1077434415">
                                                                  <w:marLeft w:val="0"/>
                                                                  <w:marRight w:val="0"/>
                                                                  <w:marTop w:val="0"/>
                                                                  <w:marBottom w:val="0"/>
                                                                  <w:divBdr>
                                                                    <w:top w:val="none" w:sz="0" w:space="0" w:color="auto"/>
                                                                    <w:left w:val="none" w:sz="0" w:space="0" w:color="auto"/>
                                                                    <w:bottom w:val="none" w:sz="0" w:space="0" w:color="auto"/>
                                                                    <w:right w:val="none" w:sz="0" w:space="0" w:color="auto"/>
                                                                  </w:divBdr>
                                                                  <w:divsChild>
                                                                    <w:div w:id="9323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Russo%20S%5BAuthor%5D&amp;cauthor=true&amp;cauthor_uid=20589377" TargetMode="External"/><Relationship Id="rId14" Type="http://schemas.openxmlformats.org/officeDocument/2006/relationships/hyperlink" Target="http://www.ncbi.nlm.nih.gov/pubmed/?term=Christein%20J%5BAuthor%5D&amp;cauthor=true&amp;cauthor_uid=20589377" TargetMode="External"/><Relationship Id="rId15" Type="http://schemas.openxmlformats.org/officeDocument/2006/relationships/hyperlink" Target="http://www.ncbi.nlm.nih.gov/pubmed/?term=Oster%20R%5BAuthor%5D&amp;cauthor=true&amp;cauthor_uid=20589377" TargetMode="External"/><Relationship Id="rId16" Type="http://schemas.openxmlformats.org/officeDocument/2006/relationships/hyperlink" Target="http://www.ncbi.nlm.nih.gov/pubmed/?term=Buchsbaum%20DJ%5BAuthor%5D&amp;cauthor=true&amp;cauthor_uid=20589377" TargetMode="External"/><Relationship Id="rId17" Type="http://schemas.openxmlformats.org/officeDocument/2006/relationships/hyperlink" Target="http://www.ncbi.nlm.nih.gov/pubmed/?term=Vickers%20SM%5BAuthor%5D&amp;cauthor=true&amp;cauthor_uid=20589377" TargetMode="External"/><Relationship Id="rId18" Type="http://schemas.openxmlformats.org/officeDocument/2006/relationships/hyperlink" Target="http://www.ncbi.nlm.nih.gov/pubmed/?term=Talamonti%20MS%5BAuthor%5D&amp;cauthor=true&amp;cauthor_uid=17903729" TargetMode="External"/><Relationship Id="rId19" Type="http://schemas.openxmlformats.org/officeDocument/2006/relationships/hyperlink" Target="http://www.ncbi.nlm.nih.gov/pubmed/?term=Meyer%20Zum%20B%C3%BCschenfelde%20C%5BAuthor%5D&amp;cauthor=true&amp;cauthor_uid=20422030" TargetMode="External"/><Relationship Id="rId63" Type="http://schemas.openxmlformats.org/officeDocument/2006/relationships/image" Target="media/image2.jpeg"/><Relationship Id="rId64" Type="http://schemas.openxmlformats.org/officeDocument/2006/relationships/image" Target="media/image3.jpeg"/><Relationship Id="rId65" Type="http://schemas.openxmlformats.org/officeDocument/2006/relationships/fontTable" Target="fontTable.xml"/><Relationship Id="rId66" Type="http://schemas.openxmlformats.org/officeDocument/2006/relationships/theme" Target="theme/theme1.xml"/><Relationship Id="rId69" Type="http://schemas.microsoft.com/office/2011/relationships/people" Target="people.xml"/><Relationship Id="rId50" Type="http://schemas.openxmlformats.org/officeDocument/2006/relationships/hyperlink" Target="http://www.ncbi.nlm.nih.gov/pubmed/?term=Schulick%20RD%5BAuthor%5D&amp;cauthor=true&amp;cauthor_uid=21913044" TargetMode="External"/><Relationship Id="rId51" Type="http://schemas.openxmlformats.org/officeDocument/2006/relationships/hyperlink" Target="http://www.ncbi.nlm.nih.gov/pubmed/?term=Wolfgang%20CL%5BAuthor%5D&amp;cauthor=true&amp;cauthor_uid=21913044" TargetMode="External"/><Relationship Id="rId52" Type="http://schemas.openxmlformats.org/officeDocument/2006/relationships/hyperlink" Target="http://www.ncbi.nlm.nih.gov/pubmed/?term=Pawlik%20TM%5BAuthor%5D&amp;cauthor=true&amp;cauthor_uid=21913044" TargetMode="External"/><Relationship Id="rId53" Type="http://schemas.openxmlformats.org/officeDocument/2006/relationships/hyperlink" Target="http://www.ncbi.nlm.nih.gov/pubmed/?term=Ychou%20M%5BAuthor%5D&amp;cauthor=true&amp;cauthor_uid=23213101" TargetMode="External"/><Relationship Id="rId54" Type="http://schemas.openxmlformats.org/officeDocument/2006/relationships/hyperlink" Target="http://www.ncbi.nlm.nih.gov/pubmed/?term=Bouch%C3%A9%20O%5BAuthor%5D&amp;cauthor=true&amp;cauthor_uid=23213101" TargetMode="External"/><Relationship Id="rId55" Type="http://schemas.openxmlformats.org/officeDocument/2006/relationships/hyperlink" Target="http://www.ncbi.nlm.nih.gov/pubmed/?term=Guimbaud%20R%5BAuthor%5D&amp;cauthor=true&amp;cauthor_uid=23213101" TargetMode="External"/><Relationship Id="rId56" Type="http://schemas.openxmlformats.org/officeDocument/2006/relationships/hyperlink" Target="http://www.ncbi.nlm.nih.gov/pubmed/?term=B%C3%A9couarn%20Y%5BAuthor%5D&amp;cauthor=true&amp;cauthor_uid=23213101" TargetMode="External"/><Relationship Id="rId57" Type="http://schemas.openxmlformats.org/officeDocument/2006/relationships/hyperlink" Target="http://www.ncbi.nlm.nih.gov/pubmed/?term=Adenis%20A%5BAuthor%5D&amp;cauthor=true&amp;cauthor_uid=23213101" TargetMode="External"/><Relationship Id="rId58" Type="http://schemas.openxmlformats.org/officeDocument/2006/relationships/hyperlink" Target="http://www.ncbi.nlm.nih.gov/pubmed/?term=Raoul%20JL%5BAuthor%5D&amp;cauthor=true&amp;cauthor_uid=23213101" TargetMode="External"/><Relationship Id="rId59" Type="http://schemas.openxmlformats.org/officeDocument/2006/relationships/hyperlink" Target="http://www.ncbi.nlm.nih.gov/pubmed/?term=Boige%20V%5BAuthor%5D&amp;cauthor=true&amp;cauthor_uid=23213101" TargetMode="External"/><Relationship Id="rId40" Type="http://schemas.openxmlformats.org/officeDocument/2006/relationships/hyperlink" Target="http://www.ncbi.nlm.nih.gov/pubmed/?term=Prasad%20KR%5BAuthor%5D&amp;cauthor=true&amp;cauthor_uid=16784835" TargetMode="External"/><Relationship Id="rId41" Type="http://schemas.openxmlformats.org/officeDocument/2006/relationships/hyperlink" Target="http://www.ncbi.nlm.nih.gov/pubmed/?term=Torrez%20S%5BAuthor%5D&amp;cauthor=true&amp;cauthor_uid=21913044" TargetMode="External"/><Relationship Id="rId42" Type="http://schemas.openxmlformats.org/officeDocument/2006/relationships/hyperlink" Target="http://www.ncbi.nlm.nih.gov/pubmed/?term=Tapazoglou%20N%5BAuthor%5D&amp;cauthor=true&amp;cauthor_uid=21913044" TargetMode="External"/><Relationship Id="rId43" Type="http://schemas.openxmlformats.org/officeDocument/2006/relationships/hyperlink" Target="http://www.ncbi.nlm.nih.gov/pubmed/?term=Herman%20JM%5BAuthor%5D&amp;cauthor=true&amp;cauthor_uid=21913044" TargetMode="External"/><Relationship Id="rId44" Type="http://schemas.openxmlformats.org/officeDocument/2006/relationships/hyperlink" Target="http://www.ncbi.nlm.nih.gov/pubmed/?term=Makary%20MA%5BAuthor%5D&amp;cauthor=true&amp;cauthor_uid=21913044" TargetMode="External"/><Relationship Id="rId45" Type="http://schemas.openxmlformats.org/officeDocument/2006/relationships/hyperlink" Target="http://www.ncbi.nlm.nih.gov/pubmed/?term=Eckhauser%20F%5BAuthor%5D&amp;cauthor=true&amp;cauthor_uid=21913044" TargetMode="External"/><Relationship Id="rId46" Type="http://schemas.openxmlformats.org/officeDocument/2006/relationships/hyperlink" Target="http://www.ncbi.nlm.nih.gov/pubmed/?term=Wang%20J%5BAuthor%5D&amp;cauthor=true&amp;cauthor_uid=21913044" TargetMode="External"/><Relationship Id="rId47" Type="http://schemas.openxmlformats.org/officeDocument/2006/relationships/hyperlink" Target="http://www.ncbi.nlm.nih.gov/pubmed/?term=Hirose%20K%5BAuthor%5D&amp;cauthor=true&amp;cauthor_uid=21913044" TargetMode="External"/><Relationship Id="rId48" Type="http://schemas.openxmlformats.org/officeDocument/2006/relationships/hyperlink" Target="http://www.ncbi.nlm.nih.gov/pubmed/?term=Edil%20BH%5BAuthor%5D&amp;cauthor=true&amp;cauthor_uid=21913044" TargetMode="External"/><Relationship Id="rId49" Type="http://schemas.openxmlformats.org/officeDocument/2006/relationships/hyperlink" Target="http://www.ncbi.nlm.nih.gov/pubmed/?term=Choti%20MA%5BAuthor%5D&amp;cauthor=true&amp;cauthor_uid=21913044"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30" Type="http://schemas.openxmlformats.org/officeDocument/2006/relationships/hyperlink" Target="http://www.ncbi.nlm.nih.gov/pubmed/?term=Cameron%20JL%5BAuthor%5D&amp;cauthor=true&amp;cauthor_uid=19273710" TargetMode="External"/><Relationship Id="rId31" Type="http://schemas.openxmlformats.org/officeDocument/2006/relationships/hyperlink" Target="http://www.ncbi.nlm.nih.gov/pubmed/?term=Yeo%20CJ%5BAuthor%5D&amp;cauthor=true&amp;cauthor_uid=19273710" TargetMode="External"/><Relationship Id="rId32" Type="http://schemas.openxmlformats.org/officeDocument/2006/relationships/hyperlink" Target="http://www.ncbi.nlm.nih.gov/pubmed/?term=Halushka%20MK%5BAuthor%5D&amp;cauthor=true&amp;cauthor_uid=19273710" TargetMode="External"/><Relationship Id="rId33" Type="http://schemas.openxmlformats.org/officeDocument/2006/relationships/hyperlink" Target="http://www.ncbi.nlm.nih.gov/pubmed/?term=Eshleman%20JR%5BAuthor%5D&amp;cauthor=true&amp;cauthor_uid=19273710" TargetMode="External"/><Relationship Id="rId34" Type="http://schemas.openxmlformats.org/officeDocument/2006/relationships/hyperlink" Target="http://www.ncbi.nlm.nih.gov/pubmed/?term=Raben%20M%5BAuthor%5D&amp;cauthor=true&amp;cauthor_uid=19273710" TargetMode="External"/><Relationship Id="rId35" Type="http://schemas.openxmlformats.org/officeDocument/2006/relationships/hyperlink" Target="http://www.ncbi.nlm.nih.gov/pubmed/?term=Klein%20AP%5BAuthor%5D&amp;cauthor=true&amp;cauthor_uid=19273710" TargetMode="External"/><Relationship Id="rId36" Type="http://schemas.openxmlformats.org/officeDocument/2006/relationships/hyperlink" Target="http://www.ncbi.nlm.nih.gov/pubmed/?term=Hruban%20RH%5BAuthor%5D&amp;cauthor=true&amp;cauthor_uid=19273710" TargetMode="External"/><Relationship Id="rId37" Type="http://schemas.openxmlformats.org/officeDocument/2006/relationships/hyperlink" Target="http://www.ncbi.nlm.nih.gov/pubmed/?term=Hidalgo%20M%5BAuthor%5D&amp;cauthor=true&amp;cauthor_uid=19273710" TargetMode="External"/><Relationship Id="rId38" Type="http://schemas.openxmlformats.org/officeDocument/2006/relationships/hyperlink" Target="http://www.ncbi.nlm.nih.gov/pubmed/?term=Laheru%20D%5BAuthor%5D&amp;cauthor=true&amp;cauthor_uid=19273710" TargetMode="External"/><Relationship Id="rId39" Type="http://schemas.openxmlformats.org/officeDocument/2006/relationships/hyperlink" Target="http://www.ncbi.nlm.nih.gov/pubmed/?term=Patel%20J%5BAuthor%5D&amp;cauthor=true&amp;cauthor_uid=16784835" TargetMode="External"/><Relationship Id="rId20" Type="http://schemas.openxmlformats.org/officeDocument/2006/relationships/hyperlink" Target="http://www.ncbi.nlm.nih.gov/pubmed/?term=Mir%20LM%5BAuthor%5D&amp;cauthor=true&amp;cauthor_uid=16830945" TargetMode="External"/><Relationship Id="rId21" Type="http://schemas.openxmlformats.org/officeDocument/2006/relationships/hyperlink" Target="http://www.ncbi.nlm.nih.gov/pubmed/?term=Rubinsky%20B%5BAuthor%5D&amp;cauthor=true&amp;cauthor_uid=16830945" TargetMode="External"/><Relationship Id="rId22" Type="http://schemas.openxmlformats.org/officeDocument/2006/relationships/hyperlink" Target="http://www.ncbi.nlm.nih.gov/pubmed/?term=Luo%20M%5BAuthor%5D&amp;cauthor=true&amp;cauthor_uid=19273710" TargetMode="External"/><Relationship Id="rId23" Type="http://schemas.openxmlformats.org/officeDocument/2006/relationships/hyperlink" Target="http://www.ncbi.nlm.nih.gov/pubmed/?term=Abe%20H%5BAuthor%5D&amp;cauthor=true&amp;cauthor_uid=19273710" TargetMode="External"/><Relationship Id="rId24" Type="http://schemas.openxmlformats.org/officeDocument/2006/relationships/hyperlink" Target="http://www.ncbi.nlm.nih.gov/pubmed/?term=Henderson%20CM%5BAuthor%5D&amp;cauthor=true&amp;cauthor_uid=19273710" TargetMode="External"/><Relationship Id="rId25" Type="http://schemas.openxmlformats.org/officeDocument/2006/relationships/hyperlink" Target="http://www.ncbi.nlm.nih.gov/pubmed/?term=Vilardell%20F%5BAuthor%5D&amp;cauthor=true&amp;cauthor_uid=19273710" TargetMode="External"/><Relationship Id="rId26" Type="http://schemas.openxmlformats.org/officeDocument/2006/relationships/hyperlink" Target="http://www.ncbi.nlm.nih.gov/pubmed/?term=Wang%20Z%5BAuthor%5D&amp;cauthor=true&amp;cauthor_uid=19273710" TargetMode="External"/><Relationship Id="rId27" Type="http://schemas.openxmlformats.org/officeDocument/2006/relationships/hyperlink" Target="http://www.ncbi.nlm.nih.gov/pubmed/?term=Keller%20JW%5BAuthor%5D&amp;cauthor=true&amp;cauthor_uid=19273710" TargetMode="External"/><Relationship Id="rId28" Type="http://schemas.openxmlformats.org/officeDocument/2006/relationships/hyperlink" Target="http://www.ncbi.nlm.nih.gov/pubmed/?term=Banerjee%20P%5BAuthor%5D&amp;cauthor=true&amp;cauthor_uid=19273710" TargetMode="External"/><Relationship Id="rId29" Type="http://schemas.openxmlformats.org/officeDocument/2006/relationships/hyperlink" Target="http://www.ncbi.nlm.nih.gov/pubmed/?term=Herman%20JM%5BAuthor%5D&amp;cauthor=true&amp;cauthor_uid=19273710" TargetMode="External"/><Relationship Id="rId60" Type="http://schemas.openxmlformats.org/officeDocument/2006/relationships/hyperlink" Target="http://www.ncbi.nlm.nih.gov/pubmed/?term=B%C3%A9rille%20J%5BAuthor%5D&amp;cauthor=true&amp;cauthor_uid=23213101" TargetMode="External"/><Relationship Id="rId61" Type="http://schemas.openxmlformats.org/officeDocument/2006/relationships/hyperlink" Target="http://www.ncbi.nlm.nih.gov/pubmed/?term=Conroy%20T%5BAuthor%5D&amp;cauthor=true&amp;cauthor_uid=23213101" TargetMode="External"/><Relationship Id="rId62" Type="http://schemas.openxmlformats.org/officeDocument/2006/relationships/image" Target="media/image1.jpeg"/><Relationship Id="rId10" Type="http://schemas.openxmlformats.org/officeDocument/2006/relationships/hyperlink" Target="http://www.ncbi.nlm.nih.gov/pubmed/?term=Greeno%20E%5BAuthor%5D&amp;cauthor=true&amp;cauthor_uid=20589377" TargetMode="External"/><Relationship Id="rId11" Type="http://schemas.openxmlformats.org/officeDocument/2006/relationships/hyperlink" Target="http://www.ncbi.nlm.nih.gov/pubmed/?term=Jhala%20N%5BAuthor%5D&amp;cauthor=true&amp;cauthor_uid=20589377" TargetMode="External"/><Relationship Id="rId12" Type="http://schemas.openxmlformats.org/officeDocument/2006/relationships/hyperlink" Target="http://www.ncbi.nlm.nih.gov/pubmed/?term=Varadarajulu%20S%5BAuthor%5D&amp;cauthor=true&amp;cauthor_uid=2058937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DEF2D-51E8-AB49-98D2-2AA568DA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5381</Words>
  <Characters>30672</Characters>
  <Application>Microsoft Macintosh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 Onur AYDIN</dc:creator>
  <cp:lastModifiedBy>Na Ma</cp:lastModifiedBy>
  <cp:revision>2</cp:revision>
  <dcterms:created xsi:type="dcterms:W3CDTF">2016-08-15T21:40:00Z</dcterms:created>
  <dcterms:modified xsi:type="dcterms:W3CDTF">2016-08-15T21:40:00Z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