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B5C0B" w14:textId="77777777" w:rsidR="00FE6B46" w:rsidRPr="004F2460" w:rsidRDefault="00FE6B46" w:rsidP="004F2460">
      <w:pPr>
        <w:spacing w:line="360" w:lineRule="auto"/>
        <w:jc w:val="both"/>
        <w:rPr>
          <w:rFonts w:ascii="Book Antiqua" w:hAnsi="Book Antiqua"/>
          <w:b/>
        </w:rPr>
      </w:pPr>
      <w:r w:rsidRPr="004F2460">
        <w:rPr>
          <w:rFonts w:ascii="Book Antiqua" w:hAnsi="Book Antiqua"/>
          <w:b/>
        </w:rPr>
        <w:t xml:space="preserve">Name of Journal: </w:t>
      </w:r>
      <w:r w:rsidRPr="004F2460">
        <w:rPr>
          <w:rFonts w:ascii="Book Antiqua" w:hAnsi="Book Antiqua"/>
          <w:b/>
          <w:i/>
          <w:iCs/>
        </w:rPr>
        <w:t>World Journal of Orthopedics</w:t>
      </w:r>
    </w:p>
    <w:p w14:paraId="0C071F8A" w14:textId="77777777" w:rsidR="00FE6B46" w:rsidRPr="004F2460" w:rsidRDefault="00FE6B46" w:rsidP="004F2460">
      <w:pPr>
        <w:spacing w:line="360" w:lineRule="auto"/>
        <w:jc w:val="both"/>
        <w:rPr>
          <w:rFonts w:ascii="Book Antiqua" w:hAnsi="Book Antiqua"/>
          <w:b/>
          <w:lang w:eastAsia="zh-CN"/>
        </w:rPr>
      </w:pPr>
      <w:r w:rsidRPr="004F2460">
        <w:rPr>
          <w:rFonts w:ascii="Book Antiqua" w:hAnsi="Book Antiqua"/>
          <w:b/>
        </w:rPr>
        <w:t xml:space="preserve">ESPS Manuscript NO: </w:t>
      </w:r>
      <w:r w:rsidRPr="004F2460">
        <w:rPr>
          <w:rFonts w:ascii="Book Antiqua" w:hAnsi="Book Antiqua"/>
          <w:b/>
          <w:lang w:eastAsia="zh-CN"/>
        </w:rPr>
        <w:t>26312</w:t>
      </w:r>
    </w:p>
    <w:p w14:paraId="0851A942" w14:textId="591D24F5" w:rsidR="00FE6B46" w:rsidRPr="004F2460" w:rsidRDefault="00FE6B46" w:rsidP="004F2460">
      <w:pPr>
        <w:spacing w:line="360" w:lineRule="auto"/>
        <w:jc w:val="both"/>
        <w:rPr>
          <w:rFonts w:ascii="Book Antiqua" w:hAnsi="Book Antiqua"/>
          <w:b/>
          <w:lang w:eastAsia="zh-CN"/>
        </w:rPr>
      </w:pPr>
      <w:r w:rsidRPr="004F2460">
        <w:rPr>
          <w:rFonts w:ascii="Book Antiqua" w:hAnsi="Book Antiqua"/>
          <w:b/>
        </w:rPr>
        <w:t>Manuscript Type:</w:t>
      </w:r>
      <w:r w:rsidRPr="004F2460">
        <w:rPr>
          <w:rFonts w:ascii="Book Antiqua" w:hAnsi="Book Antiqua"/>
          <w:b/>
          <w:lang w:eastAsia="zh-CN"/>
        </w:rPr>
        <w:t xml:space="preserve"> </w:t>
      </w:r>
      <w:r w:rsidR="008F0FAA" w:rsidRPr="004F2460">
        <w:rPr>
          <w:rFonts w:ascii="Book Antiqua" w:hAnsi="Book Antiqua"/>
          <w:b/>
          <w:lang w:eastAsia="zh-CN"/>
        </w:rPr>
        <w:t>Original Article</w:t>
      </w:r>
    </w:p>
    <w:p w14:paraId="3FD6FE53" w14:textId="77777777" w:rsidR="00FE6B46" w:rsidRPr="004F2460" w:rsidRDefault="00FE6B46" w:rsidP="004F2460">
      <w:pPr>
        <w:spacing w:line="360" w:lineRule="auto"/>
        <w:jc w:val="both"/>
        <w:rPr>
          <w:rFonts w:ascii="Book Antiqua" w:hAnsi="Book Antiqua"/>
          <w:b/>
          <w:lang w:eastAsia="zh-CN"/>
        </w:rPr>
      </w:pPr>
    </w:p>
    <w:p w14:paraId="35E79C95" w14:textId="77777777" w:rsidR="00FE6B46" w:rsidRPr="004F2460" w:rsidRDefault="00FE6B46" w:rsidP="004F2460">
      <w:pPr>
        <w:spacing w:line="360" w:lineRule="auto"/>
        <w:jc w:val="both"/>
        <w:rPr>
          <w:rFonts w:ascii="Book Antiqua" w:eastAsia="宋体" w:hAnsi="Book Antiqua"/>
          <w:b/>
          <w:i/>
          <w:lang w:eastAsia="zh-CN"/>
        </w:rPr>
      </w:pPr>
      <w:r w:rsidRPr="004F2460">
        <w:rPr>
          <w:rFonts w:ascii="Book Antiqua" w:hAnsi="Book Antiqua"/>
          <w:b/>
          <w:i/>
        </w:rPr>
        <w:t>Basic Study</w:t>
      </w:r>
    </w:p>
    <w:p w14:paraId="116EBF39" w14:textId="77777777" w:rsidR="00FE6B46" w:rsidRPr="004F2460" w:rsidRDefault="00FE6B46" w:rsidP="004F2460">
      <w:pPr>
        <w:spacing w:line="360" w:lineRule="auto"/>
        <w:jc w:val="both"/>
        <w:rPr>
          <w:rFonts w:ascii="Book Antiqua" w:hAnsi="Book Antiqua" w:cs="Times New Roman"/>
          <w:b/>
        </w:rPr>
      </w:pPr>
      <w:r w:rsidRPr="004F2460">
        <w:rPr>
          <w:rFonts w:ascii="Book Antiqua" w:hAnsi="Book Antiqua" w:cs="Times New Roman"/>
          <w:b/>
        </w:rPr>
        <w:t>Posterior interosseous nerve localization within the proximal forearm -</w:t>
      </w:r>
      <w:r w:rsidRPr="004F2460">
        <w:rPr>
          <w:rFonts w:ascii="Book Antiqua" w:eastAsia="宋体" w:hAnsi="Book Antiqua" w:cs="Times New Roman"/>
          <w:b/>
          <w:lang w:eastAsia="zh-CN"/>
        </w:rPr>
        <w:t xml:space="preserve"> </w:t>
      </w:r>
      <w:r w:rsidRPr="004F2460">
        <w:rPr>
          <w:rFonts w:ascii="Book Antiqua" w:hAnsi="Book Antiqua" w:cs="Times New Roman"/>
          <w:b/>
        </w:rPr>
        <w:t>a patient normalized parameter</w:t>
      </w:r>
    </w:p>
    <w:p w14:paraId="1C046F54" w14:textId="77777777" w:rsidR="006A3716" w:rsidRPr="004F2460" w:rsidRDefault="006A3716" w:rsidP="004F2460">
      <w:pPr>
        <w:spacing w:line="360" w:lineRule="auto"/>
        <w:jc w:val="both"/>
        <w:rPr>
          <w:rFonts w:ascii="Book Antiqua" w:hAnsi="Book Antiqua" w:cs="Times New Roman"/>
          <w:lang w:eastAsia="zh-CN"/>
        </w:rPr>
      </w:pPr>
    </w:p>
    <w:p w14:paraId="49EE9639" w14:textId="7D5A8E87" w:rsidR="006A3716" w:rsidRPr="004F2460" w:rsidRDefault="00FE6B46" w:rsidP="004F2460">
      <w:pPr>
        <w:spacing w:line="360" w:lineRule="auto"/>
        <w:jc w:val="both"/>
        <w:rPr>
          <w:rFonts w:ascii="Book Antiqua" w:hAnsi="Book Antiqua" w:cs="Times New Roman"/>
        </w:rPr>
      </w:pPr>
      <w:proofErr w:type="spellStart"/>
      <w:r w:rsidRPr="004F2460">
        <w:rPr>
          <w:rFonts w:ascii="Book Antiqua" w:hAnsi="Book Antiqua" w:cs="Times New Roman"/>
        </w:rPr>
        <w:t>Kamineni</w:t>
      </w:r>
      <w:proofErr w:type="spellEnd"/>
      <w:r w:rsidRPr="004F2460">
        <w:rPr>
          <w:rFonts w:ascii="Book Antiqua" w:hAnsi="Book Antiqua" w:cs="Times New Roman"/>
        </w:rPr>
        <w:t xml:space="preserve"> </w:t>
      </w:r>
      <w:r w:rsidRPr="004F2460">
        <w:rPr>
          <w:rFonts w:ascii="Book Antiqua" w:hAnsi="Book Antiqua" w:cs="Times New Roman"/>
          <w:lang w:eastAsia="zh-CN"/>
        </w:rPr>
        <w:t xml:space="preserve">S </w:t>
      </w:r>
      <w:r w:rsidRPr="004F2460">
        <w:rPr>
          <w:rFonts w:ascii="Book Antiqua" w:hAnsi="Book Antiqua" w:cs="Times New Roman"/>
          <w:i/>
          <w:lang w:eastAsia="zh-CN"/>
        </w:rPr>
        <w:t>et al.</w:t>
      </w:r>
      <w:r w:rsidR="0065622F">
        <w:rPr>
          <w:rFonts w:ascii="Book Antiqua" w:hAnsi="Book Antiqua" w:cs="Times New Roman" w:hint="eastAsia"/>
          <w:i/>
          <w:lang w:eastAsia="zh-CN"/>
        </w:rPr>
        <w:t xml:space="preserve"> </w:t>
      </w:r>
      <w:r w:rsidR="006A3716" w:rsidRPr="004F2460">
        <w:rPr>
          <w:rFonts w:ascii="Book Antiqua" w:hAnsi="Book Antiqua" w:cs="Times New Roman"/>
        </w:rPr>
        <w:t>Accurately</w:t>
      </w:r>
      <w:r w:rsidRPr="004F2460">
        <w:rPr>
          <w:rFonts w:ascii="Book Antiqua" w:hAnsi="Book Antiqua" w:cs="Times New Roman"/>
        </w:rPr>
        <w:t xml:space="preserve"> locating the posterior interosseous nerv</w:t>
      </w:r>
      <w:r w:rsidR="006A3716" w:rsidRPr="004F2460">
        <w:rPr>
          <w:rFonts w:ascii="Book Antiqua" w:hAnsi="Book Antiqua" w:cs="Times New Roman"/>
        </w:rPr>
        <w:t>e</w:t>
      </w:r>
    </w:p>
    <w:p w14:paraId="6105DD73" w14:textId="77777777" w:rsidR="00306AB4" w:rsidRPr="004F2460" w:rsidRDefault="00306AB4" w:rsidP="004F2460">
      <w:pPr>
        <w:spacing w:line="360" w:lineRule="auto"/>
        <w:jc w:val="both"/>
        <w:rPr>
          <w:rFonts w:ascii="Book Antiqua" w:hAnsi="Book Antiqua" w:cs="Times New Roman"/>
          <w:lang w:eastAsia="zh-CN"/>
        </w:rPr>
      </w:pPr>
    </w:p>
    <w:p w14:paraId="390D6F53" w14:textId="26A522F0" w:rsidR="00724AE6" w:rsidRPr="004F2460" w:rsidRDefault="00E54B83" w:rsidP="004F2460">
      <w:pPr>
        <w:spacing w:line="360" w:lineRule="auto"/>
        <w:jc w:val="both"/>
        <w:rPr>
          <w:rFonts w:ascii="Book Antiqua" w:hAnsi="Book Antiqua" w:cs="Times New Roman"/>
          <w:b/>
          <w:lang w:eastAsia="zh-CN"/>
        </w:rPr>
      </w:pPr>
      <w:proofErr w:type="spellStart"/>
      <w:r w:rsidRPr="004F2460">
        <w:rPr>
          <w:rFonts w:ascii="Book Antiqua" w:hAnsi="Book Antiqua" w:cs="Times New Roman"/>
          <w:b/>
        </w:rPr>
        <w:t>Srinath</w:t>
      </w:r>
      <w:proofErr w:type="spellEnd"/>
      <w:r w:rsidRPr="004F2460">
        <w:rPr>
          <w:rFonts w:ascii="Book Antiqua" w:hAnsi="Book Antiqua" w:cs="Times New Roman"/>
          <w:b/>
        </w:rPr>
        <w:t xml:space="preserve"> </w:t>
      </w:r>
      <w:proofErr w:type="spellStart"/>
      <w:r w:rsidRPr="004F2460">
        <w:rPr>
          <w:rFonts w:ascii="Book Antiqua" w:hAnsi="Book Antiqua" w:cs="Times New Roman"/>
          <w:b/>
        </w:rPr>
        <w:t>Kamineni</w:t>
      </w:r>
      <w:proofErr w:type="spellEnd"/>
      <w:r w:rsidR="00724AE6" w:rsidRPr="004F2460">
        <w:rPr>
          <w:rFonts w:ascii="Book Antiqua" w:hAnsi="Book Antiqua" w:cs="Times New Roman"/>
          <w:b/>
        </w:rPr>
        <w:t xml:space="preserve">, Crystal R </w:t>
      </w:r>
      <w:proofErr w:type="spellStart"/>
      <w:r w:rsidR="00724AE6" w:rsidRPr="004F2460">
        <w:rPr>
          <w:rFonts w:ascii="Book Antiqua" w:hAnsi="Book Antiqua" w:cs="Times New Roman"/>
          <w:b/>
        </w:rPr>
        <w:t>Norgren</w:t>
      </w:r>
      <w:proofErr w:type="spellEnd"/>
      <w:r w:rsidR="00724AE6" w:rsidRPr="004F2460">
        <w:rPr>
          <w:rFonts w:ascii="Book Antiqua" w:hAnsi="Book Antiqua" w:cs="Times New Roman"/>
          <w:b/>
        </w:rPr>
        <w:t>, Evan M</w:t>
      </w:r>
      <w:r w:rsidRPr="004F2460">
        <w:rPr>
          <w:rFonts w:ascii="Book Antiqua" w:hAnsi="Book Antiqua" w:cs="Times New Roman"/>
          <w:b/>
        </w:rPr>
        <w:t xml:space="preserve"> Davidson</w:t>
      </w:r>
      <w:r w:rsidR="00724AE6" w:rsidRPr="004F2460">
        <w:rPr>
          <w:rFonts w:ascii="Book Antiqua" w:hAnsi="Book Antiqua" w:cs="Times New Roman"/>
          <w:b/>
          <w:lang w:eastAsia="zh-CN"/>
        </w:rPr>
        <w:t xml:space="preserve">, </w:t>
      </w:r>
      <w:proofErr w:type="spellStart"/>
      <w:r w:rsidR="00021831" w:rsidRPr="004F2460">
        <w:rPr>
          <w:rFonts w:ascii="Book Antiqua" w:hAnsi="Book Antiqua" w:cs="Times New Roman"/>
          <w:b/>
          <w:lang w:eastAsia="zh-CN"/>
        </w:rPr>
        <w:t>Ellora</w:t>
      </w:r>
      <w:proofErr w:type="spellEnd"/>
      <w:r w:rsidR="00021831" w:rsidRPr="004F2460">
        <w:rPr>
          <w:rFonts w:ascii="Book Antiqua" w:hAnsi="Book Antiqua" w:cs="Times New Roman"/>
          <w:b/>
          <w:lang w:eastAsia="zh-CN"/>
        </w:rPr>
        <w:t xml:space="preserve"> P </w:t>
      </w:r>
      <w:proofErr w:type="spellStart"/>
      <w:r w:rsidR="00021831" w:rsidRPr="004F2460">
        <w:rPr>
          <w:rFonts w:ascii="Book Antiqua" w:hAnsi="Book Antiqua" w:cs="Times New Roman"/>
          <w:b/>
          <w:lang w:eastAsia="zh-CN"/>
        </w:rPr>
        <w:t>Kamineni</w:t>
      </w:r>
      <w:proofErr w:type="spellEnd"/>
      <w:r w:rsidR="00021831" w:rsidRPr="004F2460">
        <w:rPr>
          <w:rFonts w:ascii="Book Antiqua" w:hAnsi="Book Antiqua" w:cs="Times New Roman"/>
          <w:b/>
          <w:lang w:eastAsia="zh-CN"/>
        </w:rPr>
        <w:t xml:space="preserve">, </w:t>
      </w:r>
      <w:r w:rsidR="00724AE6" w:rsidRPr="004F2460">
        <w:rPr>
          <w:rFonts w:ascii="Book Antiqua" w:hAnsi="Book Antiqua" w:cs="Times New Roman"/>
          <w:b/>
        </w:rPr>
        <w:t>Andrew S Deane</w:t>
      </w:r>
    </w:p>
    <w:p w14:paraId="5374A83B" w14:textId="77777777" w:rsidR="00724AE6" w:rsidRPr="004F2460" w:rsidRDefault="00724AE6" w:rsidP="004F2460">
      <w:pPr>
        <w:spacing w:line="360" w:lineRule="auto"/>
        <w:jc w:val="both"/>
        <w:rPr>
          <w:rFonts w:ascii="Book Antiqua" w:hAnsi="Book Antiqua" w:cs="Times New Roman"/>
          <w:lang w:eastAsia="zh-CN"/>
        </w:rPr>
      </w:pPr>
    </w:p>
    <w:p w14:paraId="27E35438" w14:textId="79164796" w:rsidR="001C5F3A" w:rsidRPr="004F2460" w:rsidRDefault="00306AB4" w:rsidP="004F2460">
      <w:pPr>
        <w:spacing w:line="360" w:lineRule="auto"/>
        <w:jc w:val="both"/>
        <w:rPr>
          <w:rFonts w:ascii="Book Antiqua" w:hAnsi="Book Antiqua" w:cs="Times New Roman"/>
          <w:b/>
        </w:rPr>
      </w:pPr>
      <w:proofErr w:type="spellStart"/>
      <w:r w:rsidRPr="004F2460">
        <w:rPr>
          <w:rFonts w:ascii="Book Antiqua" w:hAnsi="Book Antiqua" w:cs="Times New Roman"/>
          <w:b/>
        </w:rPr>
        <w:t>Srinath</w:t>
      </w:r>
      <w:proofErr w:type="spellEnd"/>
      <w:r w:rsidRPr="004F2460">
        <w:rPr>
          <w:rFonts w:ascii="Book Antiqua" w:hAnsi="Book Antiqua" w:cs="Times New Roman"/>
          <w:b/>
        </w:rPr>
        <w:t xml:space="preserve"> </w:t>
      </w:r>
      <w:proofErr w:type="spellStart"/>
      <w:r w:rsidRPr="004F2460">
        <w:rPr>
          <w:rFonts w:ascii="Book Antiqua" w:hAnsi="Book Antiqua" w:cs="Times New Roman"/>
          <w:b/>
        </w:rPr>
        <w:t>Kamineni</w:t>
      </w:r>
      <w:proofErr w:type="spellEnd"/>
      <w:r w:rsidRPr="004F2460">
        <w:rPr>
          <w:rFonts w:ascii="Book Antiqua" w:hAnsi="Book Antiqua" w:cs="Times New Roman"/>
          <w:b/>
        </w:rPr>
        <w:t xml:space="preserve">, </w:t>
      </w:r>
      <w:r w:rsidRPr="004F2460">
        <w:rPr>
          <w:rFonts w:ascii="Book Antiqua" w:hAnsi="Book Antiqua" w:cs="Times New Roman"/>
        </w:rPr>
        <w:t>Elbow Shoulder Research Centre</w:t>
      </w:r>
      <w:r w:rsidR="00E90DAF" w:rsidRPr="004F2460">
        <w:rPr>
          <w:rFonts w:ascii="Book Antiqua" w:hAnsi="Book Antiqua" w:cs="Times New Roman"/>
          <w:lang w:eastAsia="zh-CN"/>
        </w:rPr>
        <w:t>,</w:t>
      </w:r>
      <w:r w:rsidR="00E90DAF" w:rsidRPr="004F2460">
        <w:rPr>
          <w:rFonts w:ascii="Book Antiqua" w:hAnsi="Book Antiqua" w:cs="Times New Roman"/>
          <w:b/>
          <w:lang w:eastAsia="zh-CN"/>
        </w:rPr>
        <w:t xml:space="preserve"> </w:t>
      </w:r>
      <w:r w:rsidRPr="004F2460">
        <w:rPr>
          <w:rFonts w:ascii="Book Antiqua" w:hAnsi="Book Antiqua" w:cs="Times New Roman"/>
        </w:rPr>
        <w:t xml:space="preserve">Department of </w:t>
      </w:r>
      <w:proofErr w:type="spellStart"/>
      <w:r w:rsidRPr="004F2460">
        <w:rPr>
          <w:rFonts w:ascii="Book Antiqua" w:hAnsi="Book Antiqua" w:cs="Times New Roman"/>
        </w:rPr>
        <w:t>Orthop</w:t>
      </w:r>
      <w:r w:rsidR="005D2CE4" w:rsidRPr="004F2460">
        <w:rPr>
          <w:rFonts w:ascii="Book Antiqua" w:hAnsi="Book Antiqua" w:cs="Times New Roman"/>
        </w:rPr>
        <w:t>a</w:t>
      </w:r>
      <w:r w:rsidRPr="004F2460">
        <w:rPr>
          <w:rFonts w:ascii="Book Antiqua" w:hAnsi="Book Antiqua" w:cs="Times New Roman"/>
        </w:rPr>
        <w:t>edics</w:t>
      </w:r>
      <w:proofErr w:type="spellEnd"/>
      <w:r w:rsidRPr="004F2460">
        <w:rPr>
          <w:rFonts w:ascii="Book Antiqua" w:hAnsi="Book Antiqua" w:cs="Times New Roman"/>
        </w:rPr>
        <w:t xml:space="preserve"> and Sports Medicine</w:t>
      </w:r>
      <w:r w:rsidR="00E90DAF" w:rsidRPr="004F2460">
        <w:rPr>
          <w:rFonts w:ascii="Book Antiqua" w:hAnsi="Book Antiqua" w:cs="Times New Roman"/>
          <w:lang w:eastAsia="zh-CN"/>
        </w:rPr>
        <w:t>,</w:t>
      </w:r>
      <w:r w:rsidR="00E90DAF" w:rsidRPr="004F2460">
        <w:rPr>
          <w:rFonts w:ascii="Book Antiqua" w:hAnsi="Book Antiqua" w:cs="Times New Roman"/>
          <w:b/>
          <w:lang w:eastAsia="zh-CN"/>
        </w:rPr>
        <w:t xml:space="preserve"> </w:t>
      </w:r>
      <w:r w:rsidRPr="004F2460">
        <w:rPr>
          <w:rFonts w:ascii="Book Antiqua" w:hAnsi="Book Antiqua" w:cs="Times New Roman"/>
        </w:rPr>
        <w:t>University of Kentucky</w:t>
      </w:r>
      <w:r w:rsidR="00E90DAF" w:rsidRPr="004F2460">
        <w:rPr>
          <w:rFonts w:ascii="Book Antiqua" w:hAnsi="Book Antiqua" w:cs="Times New Roman"/>
          <w:lang w:eastAsia="zh-CN"/>
        </w:rPr>
        <w:t>,</w:t>
      </w:r>
      <w:r w:rsidR="00E90DAF" w:rsidRPr="004F2460">
        <w:rPr>
          <w:rFonts w:ascii="Book Antiqua" w:hAnsi="Book Antiqua" w:cs="Times New Roman"/>
          <w:b/>
          <w:lang w:eastAsia="zh-CN"/>
        </w:rPr>
        <w:t xml:space="preserve"> </w:t>
      </w:r>
      <w:r w:rsidR="00E90DAF" w:rsidRPr="004F2460">
        <w:rPr>
          <w:rFonts w:ascii="Book Antiqua" w:hAnsi="Book Antiqua" w:cs="Times New Roman"/>
        </w:rPr>
        <w:t xml:space="preserve">Lexington, KY </w:t>
      </w:r>
      <w:r w:rsidR="006A3716" w:rsidRPr="004F2460">
        <w:rPr>
          <w:rFonts w:ascii="Book Antiqua" w:hAnsi="Book Antiqua" w:cs="Times New Roman"/>
        </w:rPr>
        <w:t xml:space="preserve">40506, </w:t>
      </w:r>
      <w:r w:rsidR="001C5F3A" w:rsidRPr="004F2460">
        <w:rPr>
          <w:rFonts w:ascii="Book Antiqua" w:hAnsi="Book Antiqua" w:cs="Times New Roman"/>
        </w:rPr>
        <w:t>U</w:t>
      </w:r>
      <w:r w:rsidR="00E90DAF" w:rsidRPr="004F2460">
        <w:rPr>
          <w:rFonts w:ascii="Book Antiqua" w:hAnsi="Book Antiqua" w:cs="Times New Roman"/>
          <w:lang w:eastAsia="zh-CN"/>
        </w:rPr>
        <w:t xml:space="preserve">nited </w:t>
      </w:r>
      <w:r w:rsidR="001C5F3A" w:rsidRPr="004F2460">
        <w:rPr>
          <w:rFonts w:ascii="Book Antiqua" w:hAnsi="Book Antiqua" w:cs="Times New Roman"/>
        </w:rPr>
        <w:t>S</w:t>
      </w:r>
      <w:r w:rsidR="00E90DAF" w:rsidRPr="004F2460">
        <w:rPr>
          <w:rFonts w:ascii="Book Antiqua" w:hAnsi="Book Antiqua" w:cs="Times New Roman"/>
          <w:lang w:eastAsia="zh-CN"/>
        </w:rPr>
        <w:t>tates</w:t>
      </w:r>
    </w:p>
    <w:p w14:paraId="339BA3A7" w14:textId="77777777" w:rsidR="00306AB4" w:rsidRPr="004F2460" w:rsidRDefault="00306AB4" w:rsidP="004F2460">
      <w:pPr>
        <w:spacing w:line="360" w:lineRule="auto"/>
        <w:jc w:val="both"/>
        <w:rPr>
          <w:rFonts w:ascii="Book Antiqua" w:hAnsi="Book Antiqua" w:cs="Times New Roman"/>
        </w:rPr>
      </w:pPr>
    </w:p>
    <w:p w14:paraId="65A456B9" w14:textId="0E7372D1" w:rsidR="001C5F3A" w:rsidRPr="004F2460" w:rsidRDefault="00E90DAF" w:rsidP="004F2460">
      <w:pPr>
        <w:spacing w:line="360" w:lineRule="auto"/>
        <w:jc w:val="both"/>
        <w:rPr>
          <w:rFonts w:ascii="Book Antiqua" w:hAnsi="Book Antiqua" w:cs="Times New Roman"/>
        </w:rPr>
      </w:pPr>
      <w:r w:rsidRPr="004F2460">
        <w:rPr>
          <w:rFonts w:ascii="Book Antiqua" w:hAnsi="Book Antiqua" w:cs="Times New Roman"/>
          <w:b/>
        </w:rPr>
        <w:t>Crystal R</w:t>
      </w:r>
      <w:r w:rsidR="00306AB4" w:rsidRPr="004F2460">
        <w:rPr>
          <w:rFonts w:ascii="Book Antiqua" w:hAnsi="Book Antiqua" w:cs="Times New Roman"/>
          <w:b/>
        </w:rPr>
        <w:t xml:space="preserve"> </w:t>
      </w:r>
      <w:proofErr w:type="spellStart"/>
      <w:r w:rsidR="00306AB4" w:rsidRPr="004F2460">
        <w:rPr>
          <w:rFonts w:ascii="Book Antiqua" w:hAnsi="Book Antiqua" w:cs="Times New Roman"/>
          <w:b/>
        </w:rPr>
        <w:t>Norgren</w:t>
      </w:r>
      <w:proofErr w:type="spellEnd"/>
      <w:r w:rsidR="00306AB4" w:rsidRPr="004F2460">
        <w:rPr>
          <w:rFonts w:ascii="Book Antiqua" w:hAnsi="Book Antiqua" w:cs="Times New Roman"/>
          <w:b/>
        </w:rPr>
        <w:t xml:space="preserve">, </w:t>
      </w:r>
      <w:r w:rsidRPr="004F2460">
        <w:rPr>
          <w:rFonts w:ascii="Book Antiqua" w:hAnsi="Book Antiqua" w:cs="Times New Roman"/>
          <w:b/>
        </w:rPr>
        <w:t>Evan M Davidson,</w:t>
      </w:r>
      <w:r w:rsidRPr="004F2460">
        <w:rPr>
          <w:rFonts w:ascii="Book Antiqua" w:hAnsi="Book Antiqua" w:cs="Times New Roman"/>
          <w:b/>
          <w:lang w:eastAsia="zh-CN"/>
        </w:rPr>
        <w:t xml:space="preserve"> </w:t>
      </w:r>
      <w:r w:rsidR="00306AB4" w:rsidRPr="004F2460">
        <w:rPr>
          <w:rFonts w:ascii="Book Antiqua" w:hAnsi="Book Antiqua" w:cs="Times New Roman"/>
        </w:rPr>
        <w:t>University of Kentucky College of Medicine</w:t>
      </w:r>
      <w:r w:rsidRPr="004F2460">
        <w:rPr>
          <w:rFonts w:ascii="Book Antiqua" w:hAnsi="Book Antiqua" w:cs="Times New Roman"/>
          <w:lang w:eastAsia="zh-CN"/>
        </w:rPr>
        <w:t xml:space="preserve">, </w:t>
      </w:r>
      <w:r w:rsidRPr="004F2460">
        <w:rPr>
          <w:rFonts w:ascii="Book Antiqua" w:hAnsi="Book Antiqua" w:cs="Times New Roman"/>
        </w:rPr>
        <w:t xml:space="preserve">Lexington, KY </w:t>
      </w:r>
      <w:r w:rsidR="006A3716" w:rsidRPr="004F2460">
        <w:rPr>
          <w:rFonts w:ascii="Book Antiqua" w:hAnsi="Book Antiqua" w:cs="Times New Roman"/>
        </w:rPr>
        <w:t xml:space="preserve">40506, </w:t>
      </w:r>
      <w:r w:rsidRPr="004F2460">
        <w:rPr>
          <w:rFonts w:ascii="Book Antiqua" w:hAnsi="Book Antiqua" w:cs="Times New Roman"/>
        </w:rPr>
        <w:t>U</w:t>
      </w:r>
      <w:r w:rsidRPr="004F2460">
        <w:rPr>
          <w:rFonts w:ascii="Book Antiqua" w:hAnsi="Book Antiqua" w:cs="Times New Roman"/>
          <w:lang w:eastAsia="zh-CN"/>
        </w:rPr>
        <w:t xml:space="preserve">nited </w:t>
      </w:r>
      <w:r w:rsidRPr="004F2460">
        <w:rPr>
          <w:rFonts w:ascii="Book Antiqua" w:hAnsi="Book Antiqua" w:cs="Times New Roman"/>
        </w:rPr>
        <w:t>S</w:t>
      </w:r>
      <w:r w:rsidRPr="004F2460">
        <w:rPr>
          <w:rFonts w:ascii="Book Antiqua" w:hAnsi="Book Antiqua" w:cs="Times New Roman"/>
          <w:lang w:eastAsia="zh-CN"/>
        </w:rPr>
        <w:t>tates</w:t>
      </w:r>
    </w:p>
    <w:p w14:paraId="10F36FA4" w14:textId="77777777" w:rsidR="007160D5" w:rsidRPr="004F2460" w:rsidRDefault="007160D5" w:rsidP="004F2460">
      <w:pPr>
        <w:spacing w:line="360" w:lineRule="auto"/>
        <w:jc w:val="both"/>
        <w:rPr>
          <w:rFonts w:ascii="Book Antiqua" w:hAnsi="Book Antiqua" w:cs="Times New Roman"/>
          <w:lang w:eastAsia="zh-CN"/>
        </w:rPr>
      </w:pPr>
    </w:p>
    <w:p w14:paraId="0BBC2025" w14:textId="2341C7D3" w:rsidR="007160D5" w:rsidRPr="004F2460" w:rsidRDefault="007160D5" w:rsidP="004F2460">
      <w:pPr>
        <w:spacing w:line="360" w:lineRule="auto"/>
        <w:jc w:val="both"/>
        <w:rPr>
          <w:rFonts w:ascii="Book Antiqua" w:hAnsi="Book Antiqua" w:cs="Times New Roman"/>
          <w:lang w:eastAsia="zh-CN"/>
        </w:rPr>
      </w:pPr>
      <w:proofErr w:type="spellStart"/>
      <w:r w:rsidRPr="004F2460">
        <w:rPr>
          <w:rFonts w:ascii="Book Antiqua" w:hAnsi="Book Antiqua" w:cs="Times New Roman"/>
          <w:b/>
        </w:rPr>
        <w:t>Ellora</w:t>
      </w:r>
      <w:proofErr w:type="spellEnd"/>
      <w:r w:rsidRPr="004F2460">
        <w:rPr>
          <w:rFonts w:ascii="Book Antiqua" w:hAnsi="Book Antiqua" w:cs="Times New Roman"/>
          <w:b/>
        </w:rPr>
        <w:t xml:space="preserve"> P </w:t>
      </w:r>
      <w:proofErr w:type="spellStart"/>
      <w:r w:rsidRPr="004F2460">
        <w:rPr>
          <w:rFonts w:ascii="Book Antiqua" w:hAnsi="Book Antiqua" w:cs="Times New Roman"/>
          <w:b/>
        </w:rPr>
        <w:t>Kamineni</w:t>
      </w:r>
      <w:proofErr w:type="spellEnd"/>
      <w:r w:rsidR="00E90DAF" w:rsidRPr="004F2460">
        <w:rPr>
          <w:rFonts w:ascii="Book Antiqua" w:hAnsi="Book Antiqua" w:cs="Times New Roman"/>
          <w:b/>
          <w:lang w:eastAsia="zh-CN"/>
        </w:rPr>
        <w:t xml:space="preserve">, </w:t>
      </w:r>
      <w:r w:rsidR="000A7721">
        <w:rPr>
          <w:rFonts w:ascii="Book Antiqua" w:hAnsi="Book Antiqua" w:cs="Times New Roman"/>
        </w:rPr>
        <w:t>Paul Lau</w:t>
      </w:r>
      <w:r w:rsidRPr="004F2460">
        <w:rPr>
          <w:rFonts w:ascii="Book Antiqua" w:hAnsi="Book Antiqua" w:cs="Times New Roman"/>
        </w:rPr>
        <w:t>rence Dunbar High School</w:t>
      </w:r>
      <w:r w:rsidR="00E90DAF" w:rsidRPr="004F2460">
        <w:rPr>
          <w:rFonts w:ascii="Book Antiqua" w:hAnsi="Book Antiqua" w:cs="Times New Roman"/>
          <w:lang w:eastAsia="zh-CN"/>
        </w:rPr>
        <w:t xml:space="preserve">, </w:t>
      </w:r>
      <w:r w:rsidR="000A7721">
        <w:rPr>
          <w:rFonts w:ascii="Book Antiqua" w:hAnsi="Book Antiqua" w:cs="Arial"/>
        </w:rPr>
        <w:t>Lexington</w:t>
      </w:r>
      <w:r w:rsidR="00E90DAF" w:rsidRPr="004F2460">
        <w:rPr>
          <w:rFonts w:ascii="Book Antiqua" w:hAnsi="Book Antiqua" w:cs="Arial"/>
        </w:rPr>
        <w:t xml:space="preserve">, </w:t>
      </w:r>
      <w:r w:rsidR="000A7721">
        <w:rPr>
          <w:rFonts w:ascii="Book Antiqua" w:hAnsi="Book Antiqua" w:cs="Arial"/>
        </w:rPr>
        <w:t>KY 40513</w:t>
      </w:r>
      <w:r w:rsidR="00E90DAF" w:rsidRPr="004F2460">
        <w:rPr>
          <w:rFonts w:ascii="Book Antiqua" w:hAnsi="Book Antiqua" w:cs="Arial"/>
          <w:lang w:eastAsia="zh-CN"/>
        </w:rPr>
        <w:t>,</w:t>
      </w:r>
      <w:r w:rsidRPr="004F2460">
        <w:rPr>
          <w:rFonts w:ascii="Book Antiqua" w:hAnsi="Book Antiqua" w:cs="Times New Roman"/>
        </w:rPr>
        <w:t xml:space="preserve"> </w:t>
      </w:r>
      <w:r w:rsidR="00E90DAF" w:rsidRPr="004F2460">
        <w:rPr>
          <w:rFonts w:ascii="Book Antiqua" w:hAnsi="Book Antiqua" w:cs="Times New Roman"/>
        </w:rPr>
        <w:t>U</w:t>
      </w:r>
      <w:r w:rsidR="00E90DAF" w:rsidRPr="004F2460">
        <w:rPr>
          <w:rFonts w:ascii="Book Antiqua" w:hAnsi="Book Antiqua" w:cs="Times New Roman"/>
          <w:lang w:eastAsia="zh-CN"/>
        </w:rPr>
        <w:t xml:space="preserve">nited </w:t>
      </w:r>
      <w:r w:rsidR="00E90DAF" w:rsidRPr="004F2460">
        <w:rPr>
          <w:rFonts w:ascii="Book Antiqua" w:hAnsi="Book Antiqua" w:cs="Times New Roman"/>
        </w:rPr>
        <w:t>S</w:t>
      </w:r>
      <w:r w:rsidR="00E90DAF" w:rsidRPr="004F2460">
        <w:rPr>
          <w:rFonts w:ascii="Book Antiqua" w:hAnsi="Book Antiqua" w:cs="Times New Roman"/>
          <w:lang w:eastAsia="zh-CN"/>
        </w:rPr>
        <w:t>tates</w:t>
      </w:r>
    </w:p>
    <w:p w14:paraId="2C3E4DA0" w14:textId="77777777" w:rsidR="00C0617E" w:rsidRPr="004F2460" w:rsidRDefault="00C0617E" w:rsidP="004F2460">
      <w:pPr>
        <w:spacing w:line="360" w:lineRule="auto"/>
        <w:jc w:val="both"/>
        <w:rPr>
          <w:rFonts w:ascii="Book Antiqua" w:hAnsi="Book Antiqua" w:cs="Times New Roman"/>
        </w:rPr>
      </w:pPr>
    </w:p>
    <w:p w14:paraId="4C96DDF9" w14:textId="048CCAF3" w:rsidR="001C5F3A" w:rsidRPr="004F2460" w:rsidRDefault="00E90DAF" w:rsidP="004F2460">
      <w:pPr>
        <w:spacing w:line="360" w:lineRule="auto"/>
        <w:jc w:val="both"/>
        <w:rPr>
          <w:rFonts w:ascii="Book Antiqua" w:hAnsi="Book Antiqua" w:cs="Times New Roman"/>
        </w:rPr>
      </w:pPr>
      <w:r w:rsidRPr="004F2460">
        <w:rPr>
          <w:rFonts w:ascii="Book Antiqua" w:hAnsi="Book Antiqua" w:cs="Times New Roman"/>
          <w:b/>
        </w:rPr>
        <w:t>Andrew S</w:t>
      </w:r>
      <w:r w:rsidR="00306AB4" w:rsidRPr="004F2460">
        <w:rPr>
          <w:rFonts w:ascii="Book Antiqua" w:hAnsi="Book Antiqua" w:cs="Times New Roman"/>
          <w:b/>
        </w:rPr>
        <w:t xml:space="preserve"> Deane, </w:t>
      </w:r>
      <w:r w:rsidR="00306AB4" w:rsidRPr="004F2460">
        <w:rPr>
          <w:rFonts w:ascii="Book Antiqua" w:hAnsi="Book Antiqua" w:cs="Times New Roman"/>
        </w:rPr>
        <w:t>Department of Anatomy and Neurobiology</w:t>
      </w:r>
      <w:r w:rsidRPr="004F2460">
        <w:rPr>
          <w:rFonts w:ascii="Book Antiqua" w:hAnsi="Book Antiqua" w:cs="Times New Roman"/>
          <w:lang w:eastAsia="zh-CN"/>
        </w:rPr>
        <w:t xml:space="preserve">, </w:t>
      </w:r>
      <w:r w:rsidR="00306AB4" w:rsidRPr="004F2460">
        <w:rPr>
          <w:rFonts w:ascii="Book Antiqua" w:hAnsi="Book Antiqua" w:cs="Times New Roman"/>
        </w:rPr>
        <w:t>University of Kentucky</w:t>
      </w:r>
      <w:r w:rsidRPr="004F2460">
        <w:rPr>
          <w:rFonts w:ascii="Book Antiqua" w:hAnsi="Book Antiqua" w:cs="Times New Roman"/>
          <w:lang w:eastAsia="zh-CN"/>
        </w:rPr>
        <w:t xml:space="preserve">, </w:t>
      </w:r>
      <w:r w:rsidRPr="004F2460">
        <w:rPr>
          <w:rFonts w:ascii="Book Antiqua" w:hAnsi="Book Antiqua" w:cs="Times New Roman"/>
        </w:rPr>
        <w:t xml:space="preserve">Lexington, KY </w:t>
      </w:r>
      <w:r w:rsidR="006A3716" w:rsidRPr="004F2460">
        <w:rPr>
          <w:rFonts w:ascii="Book Antiqua" w:hAnsi="Book Antiqua" w:cs="Times New Roman"/>
        </w:rPr>
        <w:t xml:space="preserve">40506, </w:t>
      </w:r>
      <w:r w:rsidRPr="004F2460">
        <w:rPr>
          <w:rFonts w:ascii="Book Antiqua" w:hAnsi="Book Antiqua" w:cs="Times New Roman"/>
        </w:rPr>
        <w:t>U</w:t>
      </w:r>
      <w:r w:rsidRPr="004F2460">
        <w:rPr>
          <w:rFonts w:ascii="Book Antiqua" w:hAnsi="Book Antiqua" w:cs="Times New Roman"/>
          <w:lang w:eastAsia="zh-CN"/>
        </w:rPr>
        <w:t xml:space="preserve">nited </w:t>
      </w:r>
      <w:r w:rsidRPr="004F2460">
        <w:rPr>
          <w:rFonts w:ascii="Book Antiqua" w:hAnsi="Book Antiqua" w:cs="Times New Roman"/>
        </w:rPr>
        <w:t>S</w:t>
      </w:r>
      <w:r w:rsidRPr="004F2460">
        <w:rPr>
          <w:rFonts w:ascii="Book Antiqua" w:hAnsi="Book Antiqua" w:cs="Times New Roman"/>
          <w:lang w:eastAsia="zh-CN"/>
        </w:rPr>
        <w:t>tates</w:t>
      </w:r>
    </w:p>
    <w:p w14:paraId="52CE6E80" w14:textId="77777777" w:rsidR="00306AB4" w:rsidRPr="004F2460" w:rsidRDefault="00306AB4" w:rsidP="004F2460">
      <w:pPr>
        <w:spacing w:line="360" w:lineRule="auto"/>
        <w:jc w:val="both"/>
        <w:rPr>
          <w:rFonts w:ascii="Book Antiqua" w:hAnsi="Book Antiqua" w:cs="Times New Roman"/>
        </w:rPr>
      </w:pPr>
    </w:p>
    <w:p w14:paraId="02D8CF1D" w14:textId="2F5B189E" w:rsidR="00B8064E" w:rsidRPr="004F2460" w:rsidRDefault="008C1094" w:rsidP="004F2460">
      <w:pPr>
        <w:spacing w:line="360" w:lineRule="auto"/>
        <w:jc w:val="both"/>
        <w:rPr>
          <w:rFonts w:ascii="Book Antiqua" w:hAnsi="Book Antiqua" w:cs="Times New Roman"/>
        </w:rPr>
      </w:pPr>
      <w:r w:rsidRPr="004F2460">
        <w:rPr>
          <w:rFonts w:ascii="Book Antiqua" w:hAnsi="Book Antiqua"/>
          <w:b/>
        </w:rPr>
        <w:t>Author contributions:</w:t>
      </w:r>
      <w:r w:rsidRPr="004F2460">
        <w:rPr>
          <w:rFonts w:ascii="Book Antiqua" w:hAnsi="Book Antiqua"/>
          <w:b/>
          <w:lang w:eastAsia="zh-CN"/>
        </w:rPr>
        <w:t xml:space="preserve"> </w:t>
      </w:r>
      <w:proofErr w:type="spellStart"/>
      <w:r w:rsidR="00B8064E" w:rsidRPr="004F2460">
        <w:rPr>
          <w:rFonts w:ascii="Book Antiqua" w:hAnsi="Book Antiqua" w:cs="Times New Roman"/>
        </w:rPr>
        <w:t>Kamineni</w:t>
      </w:r>
      <w:proofErr w:type="spellEnd"/>
      <w:r w:rsidR="00B8064E" w:rsidRPr="004F2460">
        <w:rPr>
          <w:rFonts w:ascii="Book Antiqua" w:hAnsi="Book Antiqua" w:cs="Times New Roman"/>
        </w:rPr>
        <w:t xml:space="preserve"> S and Deane AS des</w:t>
      </w:r>
      <w:r w:rsidR="00BC31C0" w:rsidRPr="004F2460">
        <w:rPr>
          <w:rFonts w:ascii="Book Antiqua" w:hAnsi="Book Antiqua" w:cs="Times New Roman"/>
        </w:rPr>
        <w:t xml:space="preserve">igned the research; </w:t>
      </w:r>
      <w:proofErr w:type="spellStart"/>
      <w:r w:rsidR="00BC31C0" w:rsidRPr="004F2460">
        <w:rPr>
          <w:rFonts w:ascii="Book Antiqua" w:hAnsi="Book Antiqua" w:cs="Times New Roman"/>
        </w:rPr>
        <w:t>Kamineni</w:t>
      </w:r>
      <w:proofErr w:type="spellEnd"/>
      <w:r w:rsidR="00BC31C0" w:rsidRPr="004F2460">
        <w:rPr>
          <w:rFonts w:ascii="Book Antiqua" w:hAnsi="Book Antiqua" w:cs="Times New Roman"/>
        </w:rPr>
        <w:t xml:space="preserve"> S</w:t>
      </w:r>
      <w:r w:rsidRPr="004F2460">
        <w:rPr>
          <w:rFonts w:ascii="Book Antiqua" w:hAnsi="Book Antiqua" w:cs="Times New Roman"/>
        </w:rPr>
        <w:t xml:space="preserve">, </w:t>
      </w:r>
      <w:proofErr w:type="spellStart"/>
      <w:r w:rsidRPr="004F2460">
        <w:rPr>
          <w:rFonts w:ascii="Book Antiqua" w:hAnsi="Book Antiqua" w:cs="Times New Roman"/>
        </w:rPr>
        <w:t>Norgren</w:t>
      </w:r>
      <w:proofErr w:type="spellEnd"/>
      <w:r w:rsidRPr="004F2460">
        <w:rPr>
          <w:rFonts w:ascii="Book Antiqua" w:hAnsi="Book Antiqua" w:cs="Times New Roman"/>
        </w:rPr>
        <w:t xml:space="preserve"> CR</w:t>
      </w:r>
      <w:r w:rsidR="00B8064E" w:rsidRPr="004F2460">
        <w:rPr>
          <w:rFonts w:ascii="Book Antiqua" w:hAnsi="Book Antiqua" w:cs="Times New Roman"/>
        </w:rPr>
        <w:t xml:space="preserve"> and Davidson EM performed the research; </w:t>
      </w:r>
      <w:r w:rsidR="00F1616D" w:rsidRPr="004F2460">
        <w:rPr>
          <w:rFonts w:ascii="Book Antiqua" w:hAnsi="Book Antiqua" w:cs="Times New Roman"/>
        </w:rPr>
        <w:t>all authors</w:t>
      </w:r>
      <w:r w:rsidR="00B8064E" w:rsidRPr="004F2460">
        <w:rPr>
          <w:rFonts w:ascii="Book Antiqua" w:hAnsi="Book Antiqua" w:cs="Times New Roman"/>
        </w:rPr>
        <w:t xml:space="preserve"> performed dissection; </w:t>
      </w:r>
      <w:proofErr w:type="spellStart"/>
      <w:r w:rsidR="00B8064E" w:rsidRPr="004F2460">
        <w:rPr>
          <w:rFonts w:ascii="Book Antiqua" w:hAnsi="Book Antiqua" w:cs="Times New Roman"/>
        </w:rPr>
        <w:t>Kamineni</w:t>
      </w:r>
      <w:proofErr w:type="spellEnd"/>
      <w:r w:rsidR="00B8064E" w:rsidRPr="004F2460">
        <w:rPr>
          <w:rFonts w:ascii="Book Antiqua" w:hAnsi="Book Antiqua" w:cs="Times New Roman"/>
        </w:rPr>
        <w:t xml:space="preserve"> S</w:t>
      </w:r>
      <w:r w:rsidR="00EE564B" w:rsidRPr="004F2460">
        <w:rPr>
          <w:rFonts w:ascii="Book Antiqua" w:hAnsi="Book Antiqua" w:cs="Times New Roman"/>
        </w:rPr>
        <w:t xml:space="preserve"> and </w:t>
      </w:r>
      <w:proofErr w:type="spellStart"/>
      <w:r w:rsidR="00EE564B" w:rsidRPr="004F2460">
        <w:rPr>
          <w:rFonts w:ascii="Book Antiqua" w:hAnsi="Book Antiqua" w:cs="Times New Roman"/>
        </w:rPr>
        <w:t>Kamineni</w:t>
      </w:r>
      <w:proofErr w:type="spellEnd"/>
      <w:r w:rsidR="00B8064E" w:rsidRPr="004F2460">
        <w:rPr>
          <w:rFonts w:ascii="Book Antiqua" w:hAnsi="Book Antiqua" w:cs="Times New Roman"/>
        </w:rPr>
        <w:t xml:space="preserve"> </w:t>
      </w:r>
      <w:r w:rsidRPr="004F2460">
        <w:rPr>
          <w:rFonts w:ascii="Book Antiqua" w:hAnsi="Book Antiqua" w:cs="Times New Roman"/>
          <w:lang w:eastAsia="zh-CN"/>
        </w:rPr>
        <w:t xml:space="preserve">EP </w:t>
      </w:r>
      <w:r w:rsidR="00B8064E" w:rsidRPr="004F2460">
        <w:rPr>
          <w:rFonts w:ascii="Book Antiqua" w:hAnsi="Book Antiqua" w:cs="Times New Roman"/>
        </w:rPr>
        <w:t xml:space="preserve">analyzed the data; </w:t>
      </w:r>
      <w:proofErr w:type="spellStart"/>
      <w:r w:rsidR="00BC31C0" w:rsidRPr="004F2460">
        <w:rPr>
          <w:rFonts w:ascii="Book Antiqua" w:hAnsi="Book Antiqua" w:cs="Times New Roman"/>
        </w:rPr>
        <w:t>Kamineni</w:t>
      </w:r>
      <w:proofErr w:type="spellEnd"/>
      <w:r w:rsidR="00BC31C0" w:rsidRPr="004F2460">
        <w:rPr>
          <w:rFonts w:ascii="Book Antiqua" w:hAnsi="Book Antiqua" w:cs="Times New Roman"/>
        </w:rPr>
        <w:t xml:space="preserve"> S, </w:t>
      </w:r>
      <w:proofErr w:type="spellStart"/>
      <w:r w:rsidR="00B8064E" w:rsidRPr="004F2460">
        <w:rPr>
          <w:rFonts w:ascii="Book Antiqua" w:hAnsi="Book Antiqua" w:cs="Times New Roman"/>
        </w:rPr>
        <w:t>Norgren</w:t>
      </w:r>
      <w:proofErr w:type="spellEnd"/>
      <w:r w:rsidR="00B8064E" w:rsidRPr="004F2460">
        <w:rPr>
          <w:rFonts w:ascii="Book Antiqua" w:hAnsi="Book Antiqua" w:cs="Times New Roman"/>
        </w:rPr>
        <w:t xml:space="preserve"> CR, </w:t>
      </w:r>
      <w:proofErr w:type="spellStart"/>
      <w:r w:rsidR="00EE564B" w:rsidRPr="004F2460">
        <w:rPr>
          <w:rFonts w:ascii="Book Antiqua" w:hAnsi="Book Antiqua" w:cs="Times New Roman"/>
        </w:rPr>
        <w:t>Kamineni</w:t>
      </w:r>
      <w:proofErr w:type="spellEnd"/>
      <w:r w:rsidRPr="004F2460">
        <w:rPr>
          <w:rFonts w:ascii="Book Antiqua" w:hAnsi="Book Antiqua" w:cs="Times New Roman"/>
          <w:lang w:eastAsia="zh-CN"/>
        </w:rPr>
        <w:t xml:space="preserve"> EP</w:t>
      </w:r>
      <w:r w:rsidR="00EE564B" w:rsidRPr="004F2460">
        <w:rPr>
          <w:rFonts w:ascii="Book Antiqua" w:hAnsi="Book Antiqua" w:cs="Times New Roman"/>
        </w:rPr>
        <w:t xml:space="preserve"> </w:t>
      </w:r>
      <w:r w:rsidR="00B8064E" w:rsidRPr="004F2460">
        <w:rPr>
          <w:rFonts w:ascii="Book Antiqua" w:hAnsi="Book Antiqua" w:cs="Times New Roman"/>
        </w:rPr>
        <w:t>and Davidson EM wrote the paper.</w:t>
      </w:r>
    </w:p>
    <w:p w14:paraId="5A0EA777" w14:textId="77777777" w:rsidR="00724AE6" w:rsidRPr="004F2460" w:rsidRDefault="00724AE6" w:rsidP="004F2460">
      <w:pPr>
        <w:spacing w:line="360" w:lineRule="auto"/>
        <w:jc w:val="both"/>
        <w:rPr>
          <w:rFonts w:ascii="Book Antiqua" w:hAnsi="Book Antiqua" w:cs="Times New Roman"/>
          <w:b/>
          <w:lang w:eastAsia="zh-CN"/>
        </w:rPr>
      </w:pPr>
    </w:p>
    <w:p w14:paraId="6756C877" w14:textId="77777777" w:rsidR="005B445F" w:rsidRPr="004F2460" w:rsidRDefault="005B445F" w:rsidP="004F2460">
      <w:pPr>
        <w:spacing w:line="360" w:lineRule="auto"/>
        <w:jc w:val="both"/>
        <w:rPr>
          <w:rFonts w:ascii="Book Antiqua" w:hAnsi="Book Antiqua" w:cs="Times New Roman"/>
        </w:rPr>
      </w:pPr>
      <w:r w:rsidRPr="004F2460">
        <w:rPr>
          <w:rFonts w:ascii="Book Antiqua" w:hAnsi="Book Antiqua"/>
          <w:b/>
        </w:rPr>
        <w:lastRenderedPageBreak/>
        <w:t>Institutional review board statement</w:t>
      </w:r>
      <w:r w:rsidRPr="004F2460">
        <w:rPr>
          <w:rFonts w:ascii="Book Antiqua" w:hAnsi="Book Antiqua"/>
          <w:b/>
          <w:iCs/>
        </w:rPr>
        <w:t xml:space="preserve">: </w:t>
      </w:r>
      <w:r w:rsidRPr="004F2460">
        <w:rPr>
          <w:rFonts w:ascii="Book Antiqua" w:hAnsi="Book Antiqua" w:cs="Times New Roman"/>
        </w:rPr>
        <w:t>The study was exempt by the University of Kentucky Institutional Review Board, since it does not involve patients or clinical data.</w:t>
      </w:r>
    </w:p>
    <w:p w14:paraId="686DB4C7" w14:textId="77777777" w:rsidR="005B445F" w:rsidRPr="004F2460" w:rsidRDefault="005B445F" w:rsidP="004F2460">
      <w:pPr>
        <w:spacing w:line="360" w:lineRule="auto"/>
        <w:jc w:val="both"/>
        <w:rPr>
          <w:rFonts w:ascii="Book Antiqua" w:hAnsi="Book Antiqua"/>
          <w:b/>
        </w:rPr>
      </w:pPr>
    </w:p>
    <w:p w14:paraId="46D4BF6E" w14:textId="77777777" w:rsidR="005B445F" w:rsidRPr="004F2460" w:rsidRDefault="005B445F" w:rsidP="004F2460">
      <w:pPr>
        <w:spacing w:line="360" w:lineRule="auto"/>
        <w:jc w:val="both"/>
        <w:rPr>
          <w:rFonts w:ascii="Book Antiqua" w:hAnsi="Book Antiqua" w:cs="Times New Roman"/>
        </w:rPr>
      </w:pPr>
      <w:r w:rsidRPr="004F2460">
        <w:rPr>
          <w:rFonts w:ascii="Book Antiqua" w:hAnsi="Book Antiqua"/>
          <w:b/>
        </w:rPr>
        <w:t>Conflict-of-interest statement</w:t>
      </w:r>
      <w:r w:rsidRPr="004F2460">
        <w:rPr>
          <w:rFonts w:ascii="Book Antiqua" w:hAnsi="Book Antiqua" w:cs="TimesNewRomanPS-BoldItalicMT"/>
          <w:b/>
          <w:iCs/>
        </w:rPr>
        <w:t xml:space="preserve">: </w:t>
      </w:r>
      <w:r w:rsidRPr="004F2460">
        <w:rPr>
          <w:rFonts w:ascii="Book Antiqua" w:hAnsi="Book Antiqua" w:cs="Times New Roman"/>
        </w:rPr>
        <w:t>None.</w:t>
      </w:r>
    </w:p>
    <w:p w14:paraId="1D1FB4F7" w14:textId="77777777" w:rsidR="005B445F" w:rsidRPr="004F2460" w:rsidRDefault="005B445F" w:rsidP="004F2460">
      <w:pPr>
        <w:spacing w:line="360" w:lineRule="auto"/>
        <w:jc w:val="both"/>
        <w:rPr>
          <w:rFonts w:ascii="Book Antiqua" w:hAnsi="Book Antiqua"/>
          <w:b/>
        </w:rPr>
      </w:pPr>
    </w:p>
    <w:p w14:paraId="646E332E" w14:textId="6CFFB2DE" w:rsidR="005B445F" w:rsidRPr="004F2460" w:rsidRDefault="005B445F" w:rsidP="004F2460">
      <w:pPr>
        <w:spacing w:line="360" w:lineRule="auto"/>
        <w:jc w:val="both"/>
        <w:rPr>
          <w:rFonts w:ascii="Book Antiqua" w:hAnsi="Book Antiqua" w:cs="Times New Roman"/>
          <w:lang w:eastAsia="zh-CN"/>
        </w:rPr>
      </w:pPr>
      <w:r w:rsidRPr="004F2460">
        <w:rPr>
          <w:rFonts w:ascii="Book Antiqua" w:hAnsi="Book Antiqua"/>
          <w:b/>
        </w:rPr>
        <w:t>Data sharing statement</w:t>
      </w:r>
      <w:r w:rsidRPr="004F2460">
        <w:rPr>
          <w:rFonts w:ascii="Book Antiqua" w:hAnsi="Book Antiqua" w:cs="TimesNewRomanPS-BoldItalicMT"/>
          <w:b/>
          <w:iCs/>
        </w:rPr>
        <w:t>:</w:t>
      </w:r>
      <w:r w:rsidRPr="004F2460">
        <w:rPr>
          <w:rFonts w:ascii="Book Antiqua" w:hAnsi="Book Antiqua"/>
          <w:b/>
        </w:rPr>
        <w:t xml:space="preserve"> </w:t>
      </w:r>
      <w:r w:rsidRPr="004F2460">
        <w:rPr>
          <w:rFonts w:ascii="Book Antiqua" w:hAnsi="Book Antiqua" w:cs="Times New Roman"/>
        </w:rPr>
        <w:t>None.</w:t>
      </w:r>
    </w:p>
    <w:p w14:paraId="72AE688A" w14:textId="77777777" w:rsidR="005B445F" w:rsidRPr="004F2460" w:rsidRDefault="005B445F" w:rsidP="004F2460">
      <w:pPr>
        <w:adjustRightInd w:val="0"/>
        <w:snapToGrid w:val="0"/>
        <w:spacing w:line="360" w:lineRule="auto"/>
        <w:jc w:val="both"/>
        <w:rPr>
          <w:rFonts w:ascii="Book Antiqua" w:hAnsi="Book Antiqua"/>
        </w:rPr>
      </w:pPr>
    </w:p>
    <w:p w14:paraId="27ED6780" w14:textId="77777777" w:rsidR="005B445F" w:rsidRPr="004F2460" w:rsidRDefault="005B445F" w:rsidP="004F2460">
      <w:pPr>
        <w:adjustRightInd w:val="0"/>
        <w:snapToGrid w:val="0"/>
        <w:spacing w:line="360" w:lineRule="auto"/>
        <w:jc w:val="both"/>
        <w:rPr>
          <w:rFonts w:ascii="Book Antiqua" w:hAnsi="Book Antiqua"/>
        </w:rPr>
      </w:pPr>
      <w:r w:rsidRPr="004F2460">
        <w:rPr>
          <w:rFonts w:ascii="Book Antiqua" w:hAnsi="Book Antiqua"/>
          <w:b/>
        </w:rPr>
        <w:t xml:space="preserve">Open-Access: </w:t>
      </w:r>
      <w:r w:rsidRPr="004F2460">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F2460">
          <w:rPr>
            <w:rStyle w:val="Hyperlink"/>
            <w:rFonts w:ascii="Book Antiqua" w:hAnsi="Book Antiqua"/>
            <w:color w:val="auto"/>
            <w:u w:val="none"/>
          </w:rPr>
          <w:t>http://creativecommons.org/licenses/by-nc/4.0/</w:t>
        </w:r>
      </w:hyperlink>
    </w:p>
    <w:p w14:paraId="7F3B7843" w14:textId="77777777" w:rsidR="00724AE6" w:rsidRPr="004F2460" w:rsidRDefault="00724AE6" w:rsidP="004F2460">
      <w:pPr>
        <w:spacing w:line="360" w:lineRule="auto"/>
        <w:jc w:val="both"/>
        <w:rPr>
          <w:rFonts w:ascii="Book Antiqua" w:hAnsi="Book Antiqua" w:cs="Times New Roman"/>
          <w:b/>
          <w:lang w:eastAsia="zh-CN"/>
        </w:rPr>
      </w:pPr>
    </w:p>
    <w:p w14:paraId="287DD54D" w14:textId="48A1E4EA" w:rsidR="005B445F" w:rsidRPr="004F2460" w:rsidRDefault="0055171E" w:rsidP="004F2460">
      <w:pPr>
        <w:spacing w:line="360" w:lineRule="auto"/>
        <w:jc w:val="both"/>
        <w:rPr>
          <w:rFonts w:ascii="Book Antiqua" w:eastAsia="宋体" w:hAnsi="Book Antiqua" w:cs="宋体"/>
          <w:lang w:eastAsia="zh-CN"/>
        </w:rPr>
      </w:pPr>
      <w:r w:rsidRPr="004F2460">
        <w:rPr>
          <w:rFonts w:ascii="Book Antiqua" w:eastAsia="宋体" w:hAnsi="Book Antiqua" w:cs="宋体"/>
          <w:b/>
        </w:rPr>
        <w:t>Manuscript source:</w:t>
      </w:r>
      <w:r w:rsidRPr="004F2460">
        <w:rPr>
          <w:rFonts w:ascii="Book Antiqua" w:eastAsia="宋体" w:hAnsi="Book Antiqua" w:cs="宋体"/>
        </w:rPr>
        <w:t> Invited manuscript</w:t>
      </w:r>
    </w:p>
    <w:p w14:paraId="05D7B962" w14:textId="77777777" w:rsidR="0055171E" w:rsidRPr="004F2460" w:rsidRDefault="0055171E" w:rsidP="004F2460">
      <w:pPr>
        <w:spacing w:line="360" w:lineRule="auto"/>
        <w:jc w:val="both"/>
        <w:rPr>
          <w:rFonts w:ascii="Book Antiqua" w:hAnsi="Book Antiqua" w:cs="Times New Roman"/>
          <w:b/>
          <w:lang w:eastAsia="zh-CN"/>
        </w:rPr>
      </w:pPr>
    </w:p>
    <w:p w14:paraId="33344105" w14:textId="2CC973A7" w:rsidR="00040DF7" w:rsidRPr="004F2460" w:rsidRDefault="00F0435C" w:rsidP="004F2460">
      <w:pPr>
        <w:spacing w:line="360" w:lineRule="auto"/>
        <w:jc w:val="both"/>
        <w:rPr>
          <w:rFonts w:ascii="Book Antiqua" w:hAnsi="Book Antiqua" w:cs="Times New Roman"/>
          <w:lang w:eastAsia="zh-CN"/>
        </w:rPr>
      </w:pPr>
      <w:r w:rsidRPr="004F2460">
        <w:rPr>
          <w:rFonts w:ascii="Book Antiqua" w:hAnsi="Book Antiqua"/>
          <w:b/>
        </w:rPr>
        <w:t>Correspondence to:</w:t>
      </w:r>
      <w:r w:rsidRPr="004F2460">
        <w:rPr>
          <w:rFonts w:ascii="Book Antiqua" w:hAnsi="Book Antiqua"/>
          <w:b/>
          <w:lang w:eastAsia="zh-CN"/>
        </w:rPr>
        <w:t xml:space="preserve"> </w:t>
      </w:r>
      <w:proofErr w:type="spellStart"/>
      <w:r w:rsidR="00040DF7" w:rsidRPr="004F2460">
        <w:rPr>
          <w:rFonts w:ascii="Book Antiqua" w:hAnsi="Book Antiqua" w:cs="Times New Roman"/>
          <w:b/>
        </w:rPr>
        <w:t>Srinath</w:t>
      </w:r>
      <w:proofErr w:type="spellEnd"/>
      <w:r w:rsidR="00040DF7" w:rsidRPr="004F2460">
        <w:rPr>
          <w:rFonts w:ascii="Book Antiqua" w:hAnsi="Book Antiqua" w:cs="Times New Roman"/>
          <w:b/>
        </w:rPr>
        <w:t xml:space="preserve"> </w:t>
      </w:r>
      <w:proofErr w:type="spellStart"/>
      <w:r w:rsidR="00040DF7" w:rsidRPr="004F2460">
        <w:rPr>
          <w:rFonts w:ascii="Book Antiqua" w:hAnsi="Book Antiqua" w:cs="Times New Roman"/>
          <w:b/>
        </w:rPr>
        <w:t>Kamineni</w:t>
      </w:r>
      <w:proofErr w:type="spellEnd"/>
      <w:r w:rsidR="00040DF7" w:rsidRPr="004F2460">
        <w:rPr>
          <w:rFonts w:ascii="Book Antiqua" w:hAnsi="Book Antiqua" w:cs="Times New Roman"/>
          <w:b/>
        </w:rPr>
        <w:t>, MD</w:t>
      </w:r>
      <w:r w:rsidRPr="004F2460">
        <w:rPr>
          <w:rFonts w:ascii="Book Antiqua" w:hAnsi="Book Antiqua" w:cs="Times New Roman"/>
          <w:b/>
          <w:lang w:eastAsia="zh-CN"/>
        </w:rPr>
        <w:t>,</w:t>
      </w:r>
      <w:r w:rsidRPr="004F2460">
        <w:rPr>
          <w:rFonts w:ascii="Book Antiqua" w:hAnsi="Book Antiqua" w:cs="Times New Roman"/>
          <w:b/>
        </w:rPr>
        <w:t xml:space="preserve"> </w:t>
      </w:r>
      <w:r w:rsidRPr="004F2460">
        <w:rPr>
          <w:rFonts w:ascii="Book Antiqua" w:hAnsi="Book Antiqua" w:cs="Times New Roman"/>
        </w:rPr>
        <w:t>Elbow Shoulder Research Centre</w:t>
      </w:r>
      <w:r w:rsidRPr="004F2460">
        <w:rPr>
          <w:rFonts w:ascii="Book Antiqua" w:hAnsi="Book Antiqua" w:cs="Times New Roman"/>
          <w:lang w:eastAsia="zh-CN"/>
        </w:rPr>
        <w:t>,</w:t>
      </w:r>
      <w:r w:rsidRPr="004F2460">
        <w:rPr>
          <w:rFonts w:ascii="Book Antiqua" w:hAnsi="Book Antiqua" w:cs="Times New Roman"/>
          <w:b/>
          <w:lang w:eastAsia="zh-CN"/>
        </w:rPr>
        <w:t xml:space="preserve"> </w:t>
      </w:r>
      <w:r w:rsidRPr="004F2460">
        <w:rPr>
          <w:rFonts w:ascii="Book Antiqua" w:hAnsi="Book Antiqua" w:cs="Times New Roman"/>
        </w:rPr>
        <w:t xml:space="preserve">Department of </w:t>
      </w:r>
      <w:proofErr w:type="spellStart"/>
      <w:r w:rsidRPr="004F2460">
        <w:rPr>
          <w:rFonts w:ascii="Book Antiqua" w:hAnsi="Book Antiqua" w:cs="Times New Roman"/>
        </w:rPr>
        <w:t>Orthopaedics</w:t>
      </w:r>
      <w:proofErr w:type="spellEnd"/>
      <w:r w:rsidRPr="004F2460">
        <w:rPr>
          <w:rFonts w:ascii="Book Antiqua" w:hAnsi="Book Antiqua" w:cs="Times New Roman"/>
        </w:rPr>
        <w:t xml:space="preserve"> and Sports Medicine</w:t>
      </w:r>
      <w:r w:rsidRPr="004F2460">
        <w:rPr>
          <w:rFonts w:ascii="Book Antiqua" w:hAnsi="Book Antiqua" w:cs="Times New Roman"/>
          <w:lang w:eastAsia="zh-CN"/>
        </w:rPr>
        <w:t>,</w:t>
      </w:r>
      <w:r w:rsidRPr="004F2460">
        <w:rPr>
          <w:rFonts w:ascii="Book Antiqua" w:hAnsi="Book Antiqua" w:cs="Times New Roman"/>
          <w:b/>
          <w:lang w:eastAsia="zh-CN"/>
        </w:rPr>
        <w:t xml:space="preserve"> </w:t>
      </w:r>
      <w:r w:rsidRPr="004F2460">
        <w:rPr>
          <w:rFonts w:ascii="Book Antiqua" w:hAnsi="Book Antiqua" w:cs="Times New Roman"/>
        </w:rPr>
        <w:t>University of Kentucky</w:t>
      </w:r>
      <w:r w:rsidRPr="004F2460">
        <w:rPr>
          <w:rFonts w:ascii="Book Antiqua" w:hAnsi="Book Antiqua" w:cs="Times New Roman"/>
          <w:lang w:eastAsia="zh-CN"/>
        </w:rPr>
        <w:t>,</w:t>
      </w:r>
      <w:r w:rsidRPr="004F2460">
        <w:rPr>
          <w:rFonts w:ascii="Book Antiqua" w:hAnsi="Book Antiqua" w:cs="Times New Roman"/>
          <w:b/>
          <w:lang w:eastAsia="zh-CN"/>
        </w:rPr>
        <w:t xml:space="preserve"> </w:t>
      </w:r>
      <w:r w:rsidRPr="004F2460">
        <w:rPr>
          <w:rFonts w:ascii="Book Antiqua" w:hAnsi="Book Antiqua" w:cs="Times New Roman"/>
        </w:rPr>
        <w:t>740 South Limestone K412</w:t>
      </w:r>
      <w:r w:rsidRPr="004F2460">
        <w:rPr>
          <w:rFonts w:ascii="Book Antiqua" w:hAnsi="Book Antiqua" w:cs="Times New Roman"/>
          <w:lang w:eastAsia="zh-CN"/>
        </w:rPr>
        <w:t xml:space="preserve">, </w:t>
      </w:r>
      <w:r w:rsidRPr="004F2460">
        <w:rPr>
          <w:rFonts w:ascii="Book Antiqua" w:hAnsi="Book Antiqua" w:cs="Times New Roman"/>
        </w:rPr>
        <w:t>Lexington, KY 40506, U</w:t>
      </w:r>
      <w:r w:rsidRPr="004F2460">
        <w:rPr>
          <w:rFonts w:ascii="Book Antiqua" w:hAnsi="Book Antiqua" w:cs="Times New Roman"/>
          <w:lang w:eastAsia="zh-CN"/>
        </w:rPr>
        <w:t xml:space="preserve">nited </w:t>
      </w:r>
      <w:r w:rsidRPr="004F2460">
        <w:rPr>
          <w:rFonts w:ascii="Book Antiqua" w:hAnsi="Book Antiqua" w:cs="Times New Roman"/>
        </w:rPr>
        <w:t>S</w:t>
      </w:r>
      <w:r w:rsidRPr="004F2460">
        <w:rPr>
          <w:rFonts w:ascii="Book Antiqua" w:hAnsi="Book Antiqua" w:cs="Times New Roman"/>
          <w:lang w:eastAsia="zh-CN"/>
        </w:rPr>
        <w:t>tates.</w:t>
      </w:r>
      <w:r w:rsidRPr="004F2460">
        <w:rPr>
          <w:rFonts w:ascii="Book Antiqua" w:hAnsi="Book Antiqua"/>
        </w:rPr>
        <w:t xml:space="preserve"> </w:t>
      </w:r>
      <w:hyperlink r:id="rId9" w:history="1">
        <w:r w:rsidRPr="004F2460">
          <w:rPr>
            <w:rStyle w:val="Hyperlink"/>
            <w:rFonts w:ascii="Book Antiqua" w:hAnsi="Book Antiqua" w:cs="Times New Roman"/>
            <w:color w:val="auto"/>
            <w:u w:val="none"/>
          </w:rPr>
          <w:t>srinathkamineni@gmail.com</w:t>
        </w:r>
      </w:hyperlink>
    </w:p>
    <w:p w14:paraId="50A5B64D" w14:textId="121775A1" w:rsidR="00F0435C" w:rsidRPr="004F2460" w:rsidRDefault="00F0435C" w:rsidP="004F2460">
      <w:pPr>
        <w:spacing w:line="360" w:lineRule="auto"/>
        <w:jc w:val="both"/>
        <w:rPr>
          <w:rFonts w:ascii="Book Antiqua" w:hAnsi="Book Antiqua"/>
          <w:b/>
        </w:rPr>
      </w:pPr>
      <w:r w:rsidRPr="004F2460">
        <w:rPr>
          <w:rFonts w:ascii="Book Antiqua" w:hAnsi="Book Antiqua"/>
          <w:b/>
        </w:rPr>
        <w:t xml:space="preserve">Telephone: </w:t>
      </w:r>
      <w:r w:rsidRPr="004F2460">
        <w:rPr>
          <w:rFonts w:ascii="Book Antiqua" w:hAnsi="Book Antiqua" w:cs="Times New Roman"/>
          <w:lang w:eastAsia="zh-CN"/>
        </w:rPr>
        <w:t>+1-</w:t>
      </w:r>
      <w:r w:rsidRPr="004F2460">
        <w:rPr>
          <w:rFonts w:ascii="Book Antiqua" w:hAnsi="Book Antiqua" w:cs="Times New Roman"/>
        </w:rPr>
        <w:t>859</w:t>
      </w:r>
      <w:r w:rsidRPr="004F2460">
        <w:rPr>
          <w:rFonts w:ascii="Book Antiqua" w:hAnsi="Book Antiqua" w:cs="Times New Roman"/>
          <w:lang w:eastAsia="zh-CN"/>
        </w:rPr>
        <w:t>-</w:t>
      </w:r>
      <w:r w:rsidRPr="004F2460">
        <w:rPr>
          <w:rFonts w:ascii="Book Antiqua" w:hAnsi="Book Antiqua" w:cs="Times New Roman"/>
        </w:rPr>
        <w:t>2183057</w:t>
      </w:r>
    </w:p>
    <w:p w14:paraId="004F7886" w14:textId="362597E1" w:rsidR="00F0435C" w:rsidRPr="004F2460" w:rsidRDefault="00F0435C" w:rsidP="004F2460">
      <w:pPr>
        <w:spacing w:line="360" w:lineRule="auto"/>
        <w:jc w:val="both"/>
        <w:rPr>
          <w:rFonts w:ascii="Book Antiqua" w:hAnsi="Book Antiqua"/>
          <w:b/>
        </w:rPr>
      </w:pPr>
      <w:r w:rsidRPr="004F2460">
        <w:rPr>
          <w:rFonts w:ascii="Book Antiqua" w:hAnsi="Book Antiqua"/>
          <w:b/>
        </w:rPr>
        <w:t>Fax:</w:t>
      </w:r>
      <w:r w:rsidRPr="004F2460">
        <w:rPr>
          <w:rFonts w:ascii="Book Antiqua" w:hAnsi="Book Antiqua" w:cs="Times New Roman"/>
          <w:lang w:eastAsia="zh-CN"/>
        </w:rPr>
        <w:t xml:space="preserve"> +1-</w:t>
      </w:r>
      <w:r w:rsidRPr="004F2460">
        <w:rPr>
          <w:rFonts w:ascii="Book Antiqua" w:hAnsi="Book Antiqua" w:cs="Times New Roman"/>
        </w:rPr>
        <w:t>859</w:t>
      </w:r>
      <w:r w:rsidRPr="004F2460">
        <w:rPr>
          <w:rFonts w:ascii="Book Antiqua" w:hAnsi="Book Antiqua" w:cs="Times New Roman"/>
          <w:lang w:eastAsia="zh-CN"/>
        </w:rPr>
        <w:t>-</w:t>
      </w:r>
      <w:r w:rsidRPr="004F2460">
        <w:rPr>
          <w:rFonts w:ascii="Book Antiqua" w:hAnsi="Book Antiqua" w:cs="Times New Roman"/>
        </w:rPr>
        <w:t>3232412</w:t>
      </w:r>
    </w:p>
    <w:p w14:paraId="51C29866" w14:textId="77777777" w:rsidR="00C0617E" w:rsidRPr="004F2460" w:rsidRDefault="00C0617E" w:rsidP="004F2460">
      <w:pPr>
        <w:spacing w:line="360" w:lineRule="auto"/>
        <w:jc w:val="both"/>
        <w:rPr>
          <w:rFonts w:ascii="Book Antiqua" w:hAnsi="Book Antiqua" w:cs="Times New Roman"/>
          <w:lang w:eastAsia="zh-CN"/>
        </w:rPr>
      </w:pPr>
    </w:p>
    <w:p w14:paraId="66840701" w14:textId="01D4712A" w:rsidR="005B445F" w:rsidRPr="004F2460" w:rsidRDefault="005B445F" w:rsidP="004F2460">
      <w:pPr>
        <w:spacing w:line="360" w:lineRule="auto"/>
        <w:jc w:val="both"/>
        <w:rPr>
          <w:rFonts w:ascii="Book Antiqua" w:hAnsi="Book Antiqua"/>
          <w:b/>
        </w:rPr>
      </w:pPr>
      <w:r w:rsidRPr="004F2460">
        <w:rPr>
          <w:rFonts w:ascii="Book Antiqua" w:hAnsi="Book Antiqua"/>
          <w:b/>
        </w:rPr>
        <w:t xml:space="preserve">Received: </w:t>
      </w:r>
      <w:r w:rsidR="0055171E" w:rsidRPr="004F2460">
        <w:rPr>
          <w:rFonts w:ascii="Book Antiqua" w:hAnsi="Book Antiqua"/>
          <w:lang w:eastAsia="zh-CN"/>
        </w:rPr>
        <w:t>April 3, 2016</w:t>
      </w:r>
      <w:r w:rsidR="004F2460">
        <w:rPr>
          <w:rFonts w:ascii="Book Antiqua" w:hAnsi="Book Antiqua"/>
        </w:rPr>
        <w:t xml:space="preserve"> </w:t>
      </w:r>
    </w:p>
    <w:p w14:paraId="720DA127" w14:textId="5A13D06D" w:rsidR="005B445F" w:rsidRPr="004F2460" w:rsidRDefault="005B445F" w:rsidP="004F2460">
      <w:pPr>
        <w:spacing w:line="360" w:lineRule="auto"/>
        <w:jc w:val="both"/>
        <w:rPr>
          <w:rFonts w:ascii="Book Antiqua" w:hAnsi="Book Antiqua"/>
          <w:b/>
        </w:rPr>
      </w:pPr>
      <w:r w:rsidRPr="004F2460">
        <w:rPr>
          <w:rFonts w:ascii="Book Antiqua" w:hAnsi="Book Antiqua"/>
          <w:b/>
        </w:rPr>
        <w:t>Peer-review started:</w:t>
      </w:r>
      <w:r w:rsidR="0055171E" w:rsidRPr="004F2460">
        <w:rPr>
          <w:rFonts w:ascii="Book Antiqua" w:hAnsi="Book Antiqua"/>
          <w:lang w:eastAsia="zh-CN"/>
        </w:rPr>
        <w:t xml:space="preserve"> April 6, 2016</w:t>
      </w:r>
      <w:r w:rsidR="004F2460">
        <w:rPr>
          <w:rFonts w:ascii="Book Antiqua" w:hAnsi="Book Antiqua"/>
        </w:rPr>
        <w:t xml:space="preserve"> </w:t>
      </w:r>
    </w:p>
    <w:p w14:paraId="0FEC55AC" w14:textId="3FFAC58C" w:rsidR="005B445F" w:rsidRPr="004F2460" w:rsidRDefault="005B445F" w:rsidP="004F2460">
      <w:pPr>
        <w:spacing w:line="360" w:lineRule="auto"/>
        <w:jc w:val="both"/>
        <w:rPr>
          <w:rFonts w:ascii="Book Antiqua" w:hAnsi="Book Antiqua"/>
          <w:b/>
          <w:lang w:eastAsia="zh-CN"/>
        </w:rPr>
      </w:pPr>
      <w:r w:rsidRPr="004F2460">
        <w:rPr>
          <w:rFonts w:ascii="Book Antiqua" w:hAnsi="Book Antiqua"/>
          <w:b/>
        </w:rPr>
        <w:t>First decision:</w:t>
      </w:r>
      <w:r w:rsidR="0055171E" w:rsidRPr="004F2460">
        <w:rPr>
          <w:rFonts w:ascii="Book Antiqua" w:hAnsi="Book Antiqua"/>
          <w:b/>
          <w:lang w:eastAsia="zh-CN"/>
        </w:rPr>
        <w:t xml:space="preserve"> </w:t>
      </w:r>
      <w:r w:rsidR="0055171E" w:rsidRPr="004F2460">
        <w:rPr>
          <w:rFonts w:ascii="Book Antiqua" w:hAnsi="Book Antiqua"/>
          <w:lang w:eastAsia="zh-CN"/>
        </w:rPr>
        <w:t>May 17, 2016</w:t>
      </w:r>
    </w:p>
    <w:p w14:paraId="789F6EBD" w14:textId="12797523" w:rsidR="005B445F" w:rsidRPr="004F2460" w:rsidRDefault="005B445F" w:rsidP="004F2460">
      <w:pPr>
        <w:spacing w:line="360" w:lineRule="auto"/>
        <w:jc w:val="both"/>
        <w:rPr>
          <w:rFonts w:ascii="Book Antiqua" w:hAnsi="Book Antiqua"/>
          <w:b/>
        </w:rPr>
      </w:pPr>
      <w:r w:rsidRPr="004F2460">
        <w:rPr>
          <w:rFonts w:ascii="Book Antiqua" w:hAnsi="Book Antiqua"/>
          <w:b/>
        </w:rPr>
        <w:t xml:space="preserve">Revised: </w:t>
      </w:r>
      <w:r w:rsidR="0055171E" w:rsidRPr="004F2460">
        <w:rPr>
          <w:rFonts w:ascii="Book Antiqua" w:hAnsi="Book Antiqua"/>
          <w:lang w:eastAsia="zh-CN"/>
        </w:rPr>
        <w:t>February 7, 2017</w:t>
      </w:r>
      <w:r w:rsidRPr="004F2460">
        <w:rPr>
          <w:rFonts w:ascii="Book Antiqua" w:hAnsi="Book Antiqua"/>
        </w:rPr>
        <w:t xml:space="preserve"> </w:t>
      </w:r>
    </w:p>
    <w:p w14:paraId="17683EE6" w14:textId="08960FFE" w:rsidR="005B445F" w:rsidRPr="00C467CF" w:rsidRDefault="005B445F" w:rsidP="00C467CF">
      <w:pPr>
        <w:rPr>
          <w:rFonts w:ascii="Book Antiqua" w:hAnsi="Book Antiqua"/>
          <w:iCs/>
        </w:rPr>
      </w:pPr>
      <w:r w:rsidRPr="004F2460">
        <w:rPr>
          <w:rFonts w:ascii="Book Antiqua" w:hAnsi="Book Antiqua"/>
          <w:b/>
        </w:rPr>
        <w:t>Accepted:</w:t>
      </w:r>
      <w:r w:rsidR="004F2460">
        <w:rPr>
          <w:rFonts w:ascii="Book Antiqua" w:hAnsi="Book Antiqua"/>
          <w:b/>
        </w:rPr>
        <w:t xml:space="preserve"> </w:t>
      </w:r>
      <w:r w:rsidR="00C467CF">
        <w:rPr>
          <w:rStyle w:val="Emphasis"/>
        </w:rPr>
        <w:t>February</w:t>
      </w:r>
      <w:r w:rsidR="00C467CF">
        <w:rPr>
          <w:rStyle w:val="Emphasis"/>
          <w:rFonts w:ascii="宋体" w:hAnsi="宋体" w:cs="宋体" w:hint="eastAsia"/>
        </w:rPr>
        <w:t xml:space="preserve"> 28</w:t>
      </w:r>
      <w:r w:rsidR="00C467CF">
        <w:rPr>
          <w:rStyle w:val="Emphasis"/>
          <w:rFonts w:cs="宋体"/>
        </w:rPr>
        <w:t>,</w:t>
      </w:r>
      <w:r w:rsidR="00C467CF">
        <w:rPr>
          <w:rStyle w:val="Emphasis"/>
        </w:rPr>
        <w:t xml:space="preserve"> 2017</w:t>
      </w:r>
      <w:bookmarkStart w:id="0" w:name="_GoBack"/>
      <w:bookmarkEnd w:id="0"/>
    </w:p>
    <w:p w14:paraId="1541C929" w14:textId="4D1C40E8" w:rsidR="005B445F" w:rsidRPr="004F2460" w:rsidRDefault="005B445F" w:rsidP="004F2460">
      <w:pPr>
        <w:spacing w:line="360" w:lineRule="auto"/>
        <w:jc w:val="both"/>
        <w:rPr>
          <w:rFonts w:ascii="Book Antiqua" w:hAnsi="Book Antiqua"/>
        </w:rPr>
      </w:pPr>
      <w:r w:rsidRPr="004F2460">
        <w:rPr>
          <w:rFonts w:ascii="Book Antiqua" w:hAnsi="Book Antiqua"/>
          <w:b/>
        </w:rPr>
        <w:t>Article in press:</w:t>
      </w:r>
      <w:r w:rsidR="004F2460">
        <w:rPr>
          <w:rFonts w:ascii="Book Antiqua" w:hAnsi="Book Antiqua"/>
        </w:rPr>
        <w:t xml:space="preserve"> </w:t>
      </w:r>
    </w:p>
    <w:p w14:paraId="17CEE7F0" w14:textId="77777777" w:rsidR="005B445F" w:rsidRPr="004F2460" w:rsidRDefault="005B445F" w:rsidP="004F2460">
      <w:pPr>
        <w:spacing w:line="360" w:lineRule="auto"/>
        <w:jc w:val="both"/>
        <w:rPr>
          <w:rFonts w:ascii="Book Antiqua" w:hAnsi="Book Antiqua"/>
          <w:b/>
        </w:rPr>
      </w:pPr>
      <w:r w:rsidRPr="004F2460">
        <w:rPr>
          <w:rFonts w:ascii="Book Antiqua" w:hAnsi="Book Antiqua"/>
          <w:b/>
        </w:rPr>
        <w:t xml:space="preserve">Published online: </w:t>
      </w:r>
    </w:p>
    <w:p w14:paraId="7E6CBEF7" w14:textId="77777777" w:rsidR="005B445F" w:rsidRPr="004F2460" w:rsidRDefault="005B445F" w:rsidP="004F2460">
      <w:pPr>
        <w:spacing w:line="360" w:lineRule="auto"/>
        <w:jc w:val="both"/>
        <w:rPr>
          <w:rFonts w:ascii="Book Antiqua" w:hAnsi="Book Antiqua" w:cs="Times New Roman"/>
          <w:lang w:eastAsia="zh-CN"/>
        </w:rPr>
      </w:pPr>
    </w:p>
    <w:p w14:paraId="3681B76E" w14:textId="77777777" w:rsidR="004F2460" w:rsidRDefault="004F2460">
      <w:pPr>
        <w:spacing w:after="200" w:line="276" w:lineRule="auto"/>
        <w:rPr>
          <w:rFonts w:ascii="Book Antiqua" w:hAnsi="Book Antiqua" w:cs="Times New Roman"/>
          <w:b/>
        </w:rPr>
      </w:pPr>
      <w:r>
        <w:rPr>
          <w:rFonts w:ascii="Book Antiqua" w:hAnsi="Book Antiqua" w:cs="Times New Roman"/>
          <w:b/>
        </w:rPr>
        <w:br w:type="page"/>
      </w:r>
    </w:p>
    <w:p w14:paraId="315D5D71" w14:textId="4FF2F3D9" w:rsidR="00F05833" w:rsidRPr="004F2460" w:rsidRDefault="00F0435C" w:rsidP="004F2460">
      <w:pPr>
        <w:spacing w:line="360" w:lineRule="auto"/>
        <w:jc w:val="both"/>
        <w:rPr>
          <w:rFonts w:ascii="Book Antiqua" w:hAnsi="Book Antiqua" w:cs="Times New Roman"/>
          <w:b/>
          <w:lang w:eastAsia="zh-CN"/>
        </w:rPr>
      </w:pPr>
      <w:r w:rsidRPr="004F2460">
        <w:rPr>
          <w:rFonts w:ascii="Book Antiqua" w:hAnsi="Book Antiqua" w:cs="Times New Roman"/>
          <w:b/>
        </w:rPr>
        <w:lastRenderedPageBreak/>
        <w:t>Abstract</w:t>
      </w:r>
    </w:p>
    <w:p w14:paraId="65D69077" w14:textId="2101068C" w:rsidR="00F05833" w:rsidRPr="004F2460" w:rsidRDefault="0055171E" w:rsidP="004F2460">
      <w:pPr>
        <w:spacing w:line="360" w:lineRule="auto"/>
        <w:jc w:val="both"/>
        <w:rPr>
          <w:rFonts w:ascii="Book Antiqua" w:hAnsi="Book Antiqua" w:cs="Times New Roman"/>
          <w:i/>
          <w:lang w:eastAsia="zh-CN"/>
        </w:rPr>
      </w:pPr>
      <w:r w:rsidRPr="004F2460">
        <w:rPr>
          <w:rFonts w:ascii="Book Antiqua" w:hAnsi="Book Antiqua" w:cs="Times New Roman"/>
          <w:b/>
          <w:i/>
        </w:rPr>
        <w:t>AIM</w:t>
      </w:r>
    </w:p>
    <w:p w14:paraId="73710BF4" w14:textId="3B0930A0" w:rsidR="00F05833" w:rsidRPr="004F2460" w:rsidRDefault="009877E7" w:rsidP="004F2460">
      <w:pPr>
        <w:spacing w:line="360" w:lineRule="auto"/>
        <w:jc w:val="both"/>
        <w:rPr>
          <w:rFonts w:ascii="Book Antiqua" w:hAnsi="Book Antiqua" w:cs="Times New Roman"/>
          <w:lang w:eastAsia="zh-CN"/>
        </w:rPr>
      </w:pPr>
      <w:r w:rsidRPr="004F2460">
        <w:rPr>
          <w:rFonts w:ascii="Book Antiqua" w:hAnsi="Book Antiqua" w:cs="Times New Roman"/>
          <w:lang w:eastAsia="zh-CN"/>
        </w:rPr>
        <w:t>To</w:t>
      </w:r>
      <w:r w:rsidR="00F05833" w:rsidRPr="004F2460">
        <w:rPr>
          <w:rFonts w:ascii="Book Antiqua" w:hAnsi="Book Antiqua" w:cs="Times New Roman"/>
        </w:rPr>
        <w:t xml:space="preserve"> provide a “patient-normalized” parameter in the proximal forearm. </w:t>
      </w:r>
    </w:p>
    <w:p w14:paraId="6A9B3D4B" w14:textId="77777777" w:rsidR="009877E7" w:rsidRPr="004F2460" w:rsidRDefault="009877E7" w:rsidP="004F2460">
      <w:pPr>
        <w:spacing w:line="360" w:lineRule="auto"/>
        <w:jc w:val="both"/>
        <w:rPr>
          <w:rFonts w:ascii="Book Antiqua" w:hAnsi="Book Antiqua" w:cs="Times New Roman"/>
          <w:lang w:eastAsia="zh-CN"/>
        </w:rPr>
      </w:pPr>
    </w:p>
    <w:p w14:paraId="52E490F7" w14:textId="52580200" w:rsidR="00F05833" w:rsidRPr="004F2460" w:rsidRDefault="009877E7" w:rsidP="004F2460">
      <w:pPr>
        <w:spacing w:line="360" w:lineRule="auto"/>
        <w:jc w:val="both"/>
        <w:rPr>
          <w:rFonts w:ascii="Book Antiqua" w:hAnsi="Book Antiqua" w:cs="Times New Roman"/>
          <w:i/>
          <w:lang w:eastAsia="zh-CN"/>
        </w:rPr>
      </w:pPr>
      <w:r w:rsidRPr="004F2460">
        <w:rPr>
          <w:rFonts w:ascii="Book Antiqua" w:hAnsi="Book Antiqua" w:cs="Times New Roman"/>
          <w:b/>
          <w:i/>
        </w:rPr>
        <w:t>METHODS</w:t>
      </w:r>
    </w:p>
    <w:p w14:paraId="259A415A" w14:textId="77777777" w:rsidR="00F05833" w:rsidRPr="004F2460" w:rsidRDefault="00F05833" w:rsidP="004F2460">
      <w:pPr>
        <w:spacing w:line="360" w:lineRule="auto"/>
        <w:jc w:val="both"/>
        <w:rPr>
          <w:rFonts w:ascii="Book Antiqua" w:hAnsi="Book Antiqua" w:cs="Times New Roman"/>
          <w:lang w:eastAsia="zh-CN"/>
        </w:rPr>
      </w:pPr>
      <w:r w:rsidRPr="004F2460">
        <w:rPr>
          <w:rFonts w:ascii="Book Antiqua" w:hAnsi="Book Antiqua" w:cs="Times New Roman"/>
        </w:rPr>
        <w:t>Sixty-three cadaveric upper extremities</w:t>
      </w:r>
      <w:r w:rsidR="00651E9A" w:rsidRPr="004F2460">
        <w:rPr>
          <w:rFonts w:ascii="Book Antiqua" w:hAnsi="Book Antiqua" w:cs="Times New Roman"/>
        </w:rPr>
        <w:t xml:space="preserve"> from thirty-five cadavers</w:t>
      </w:r>
      <w:r w:rsidRPr="004F2460">
        <w:rPr>
          <w:rFonts w:ascii="Book Antiqua" w:hAnsi="Book Antiqua" w:cs="Times New Roman"/>
        </w:rPr>
        <w:t xml:space="preserve"> were studied. </w:t>
      </w:r>
      <w:r w:rsidR="00651E9A" w:rsidRPr="004F2460">
        <w:rPr>
          <w:rFonts w:ascii="Book Antiqua" w:hAnsi="Book Antiqua" w:cs="Times New Roman"/>
        </w:rPr>
        <w:t>A muscle splitting approach was utilized to locate the posterior interosseous nerve (PIN)</w:t>
      </w:r>
      <w:r w:rsidR="00651E9A" w:rsidRPr="004F2460">
        <w:rPr>
          <w:rFonts w:ascii="Book Antiqua" w:eastAsia="Times New Roman" w:hAnsi="Book Antiqua" w:cs="Times New Roman"/>
        </w:rPr>
        <w:t xml:space="preserve"> at the point where it emerges from beneath the supinator. The supinator was carefully incised to expose the midpoint length of the nerve as it passes into the forearm while preserving the associated fascial connections, thereby preserving the relationship of the nerve with the muscle. </w:t>
      </w:r>
      <w:r w:rsidRPr="004F2460">
        <w:rPr>
          <w:rFonts w:ascii="Book Antiqua" w:hAnsi="Book Antiqua" w:cs="Times New Roman"/>
        </w:rPr>
        <w:t xml:space="preserve">We measured the </w:t>
      </w:r>
      <w:proofErr w:type="spellStart"/>
      <w:r w:rsidRPr="004F2460">
        <w:rPr>
          <w:rFonts w:ascii="Book Antiqua" w:hAnsi="Book Antiqua" w:cs="Times New Roman"/>
        </w:rPr>
        <w:t>transepicondylar</w:t>
      </w:r>
      <w:proofErr w:type="spellEnd"/>
      <w:r w:rsidRPr="004F2460">
        <w:rPr>
          <w:rFonts w:ascii="Book Antiqua" w:hAnsi="Book Antiqua" w:cs="Times New Roman"/>
        </w:rPr>
        <w:t xml:space="preserve"> distance (TED</w:t>
      </w:r>
      <w:r w:rsidR="00651E9A" w:rsidRPr="004F2460">
        <w:rPr>
          <w:rFonts w:ascii="Book Antiqua" w:hAnsi="Book Antiqua" w:cs="Times New Roman"/>
        </w:rPr>
        <w:t>),</w:t>
      </w:r>
      <w:r w:rsidR="00040DF7" w:rsidRPr="004F2460">
        <w:rPr>
          <w:rFonts w:ascii="Book Antiqua" w:hAnsi="Book Antiqua" w:cs="Times New Roman"/>
        </w:rPr>
        <w:t xml:space="preserve"> </w:t>
      </w:r>
      <w:r w:rsidR="00651E9A" w:rsidRPr="004F2460">
        <w:rPr>
          <w:rFonts w:ascii="Book Antiqua" w:hAnsi="Book Antiqua" w:cs="Times New Roman"/>
        </w:rPr>
        <w:t xml:space="preserve">PIN </w:t>
      </w:r>
      <w:r w:rsidRPr="004F2460">
        <w:rPr>
          <w:rFonts w:ascii="Book Antiqua" w:hAnsi="Book Antiqua" w:cs="Times New Roman"/>
        </w:rPr>
        <w:t xml:space="preserve">distance in </w:t>
      </w:r>
      <w:r w:rsidR="00040DF7" w:rsidRPr="004F2460">
        <w:rPr>
          <w:rFonts w:ascii="Book Antiqua" w:hAnsi="Book Antiqua" w:cs="Times New Roman"/>
        </w:rPr>
        <w:t xml:space="preserve">the </w:t>
      </w:r>
      <w:r w:rsidRPr="004F2460">
        <w:rPr>
          <w:rFonts w:ascii="Book Antiqua" w:hAnsi="Book Antiqua" w:cs="Times New Roman"/>
        </w:rPr>
        <w:t>forearm</w:t>
      </w:r>
      <w:r w:rsidR="00040DF7" w:rsidRPr="004F2460">
        <w:rPr>
          <w:rFonts w:ascii="Book Antiqua" w:hAnsi="Book Antiqua" w:cs="Times New Roman"/>
        </w:rPr>
        <w:t>’s</w:t>
      </w:r>
      <w:r w:rsidRPr="004F2460">
        <w:rPr>
          <w:rFonts w:ascii="Book Antiqua" w:hAnsi="Book Antiqua" w:cs="Times New Roman"/>
        </w:rPr>
        <w:t xml:space="preserve"> neutral rotation</w:t>
      </w:r>
      <w:r w:rsidR="00040DF7" w:rsidRPr="004F2460">
        <w:rPr>
          <w:rFonts w:ascii="Book Antiqua" w:hAnsi="Book Antiqua" w:cs="Times New Roman"/>
        </w:rPr>
        <w:t xml:space="preserve"> position</w:t>
      </w:r>
      <w:r w:rsidRPr="004F2460">
        <w:rPr>
          <w:rFonts w:ascii="Book Antiqua" w:hAnsi="Book Antiqua" w:cs="Times New Roman"/>
        </w:rPr>
        <w:t>, pronation</w:t>
      </w:r>
      <w:r w:rsidR="00040DF7" w:rsidRPr="004F2460">
        <w:rPr>
          <w:rFonts w:ascii="Book Antiqua" w:hAnsi="Book Antiqua" w:cs="Times New Roman"/>
        </w:rPr>
        <w:t xml:space="preserve"> position</w:t>
      </w:r>
      <w:r w:rsidRPr="004F2460">
        <w:rPr>
          <w:rFonts w:ascii="Book Antiqua" w:hAnsi="Book Antiqua" w:cs="Times New Roman"/>
        </w:rPr>
        <w:t>, supination</w:t>
      </w:r>
      <w:r w:rsidR="00040DF7" w:rsidRPr="004F2460">
        <w:rPr>
          <w:rFonts w:ascii="Book Antiqua" w:hAnsi="Book Antiqua" w:cs="Times New Roman"/>
        </w:rPr>
        <w:t xml:space="preserve"> position</w:t>
      </w:r>
      <w:r w:rsidRPr="004F2460">
        <w:rPr>
          <w:rFonts w:ascii="Book Antiqua" w:hAnsi="Book Antiqua" w:cs="Times New Roman"/>
        </w:rPr>
        <w:t xml:space="preserve">, and </w:t>
      </w:r>
      <w:r w:rsidR="00651E9A" w:rsidRPr="004F2460">
        <w:rPr>
          <w:rFonts w:ascii="Book Antiqua" w:hAnsi="Book Antiqua" w:cs="Times New Roman"/>
        </w:rPr>
        <w:t xml:space="preserve">the </w:t>
      </w:r>
      <w:r w:rsidRPr="004F2460">
        <w:rPr>
          <w:rFonts w:ascii="Book Antiqua" w:hAnsi="Book Antiqua" w:cs="Times New Roman"/>
        </w:rPr>
        <w:t xml:space="preserve">nerve width. Two individuals performed measurements using a digital caliper with inter-observer and intra-observer blinding. The results were analyzed with the Wilcoxon-Mann-Whitney test for paired samples. </w:t>
      </w:r>
    </w:p>
    <w:p w14:paraId="69F8B036" w14:textId="77777777" w:rsidR="00FD63B9" w:rsidRPr="004F2460" w:rsidRDefault="00FD63B9" w:rsidP="004F2460">
      <w:pPr>
        <w:spacing w:line="360" w:lineRule="auto"/>
        <w:jc w:val="both"/>
        <w:rPr>
          <w:rFonts w:ascii="Book Antiqua" w:eastAsia="Times New Roman" w:hAnsi="Book Antiqua" w:cs="Times New Roman"/>
          <w:lang w:eastAsia="zh-CN"/>
        </w:rPr>
      </w:pPr>
    </w:p>
    <w:p w14:paraId="29C9E992" w14:textId="244C5BC4" w:rsidR="00F05833" w:rsidRPr="004F2460" w:rsidRDefault="00FD63B9" w:rsidP="004F2460">
      <w:pPr>
        <w:spacing w:line="360" w:lineRule="auto"/>
        <w:jc w:val="both"/>
        <w:rPr>
          <w:rFonts w:ascii="Book Antiqua" w:hAnsi="Book Antiqua" w:cs="Times New Roman"/>
          <w:i/>
          <w:lang w:eastAsia="zh-CN"/>
        </w:rPr>
      </w:pPr>
      <w:r w:rsidRPr="004F2460">
        <w:rPr>
          <w:rFonts w:ascii="Book Antiqua" w:hAnsi="Book Antiqua" w:cs="Times New Roman"/>
          <w:b/>
          <w:i/>
        </w:rPr>
        <w:t>RESULTS</w:t>
      </w:r>
    </w:p>
    <w:p w14:paraId="421251A4" w14:textId="5A779BED" w:rsidR="00F05833" w:rsidRPr="004F2460" w:rsidRDefault="00F05833" w:rsidP="004F2460">
      <w:pPr>
        <w:spacing w:line="360" w:lineRule="auto"/>
        <w:jc w:val="both"/>
        <w:rPr>
          <w:rFonts w:ascii="Book Antiqua" w:hAnsi="Book Antiqua" w:cs="Times New Roman"/>
          <w:lang w:eastAsia="zh-CN"/>
        </w:rPr>
      </w:pPr>
      <w:r w:rsidRPr="004F2460">
        <w:rPr>
          <w:rFonts w:ascii="Book Antiqua" w:hAnsi="Book Antiqua" w:cs="Times New Roman"/>
        </w:rPr>
        <w:t xml:space="preserve">In pronation, the </w:t>
      </w:r>
      <w:r w:rsidR="0046531C" w:rsidRPr="004F2460">
        <w:rPr>
          <w:rFonts w:ascii="Book Antiqua" w:hAnsi="Book Antiqua" w:cs="Times New Roman"/>
        </w:rPr>
        <w:t>PIN</w:t>
      </w:r>
      <w:r w:rsidRPr="004F2460">
        <w:rPr>
          <w:rFonts w:ascii="Book Antiqua" w:hAnsi="Book Antiqua" w:cs="Times New Roman"/>
        </w:rPr>
        <w:t xml:space="preserve"> was within two confidence intervals of 1</w:t>
      </w:r>
      <w:r w:rsidR="00B931AC">
        <w:rPr>
          <w:rFonts w:ascii="Book Antiqua" w:hAnsi="Book Antiqua" w:cs="Times New Roman"/>
        </w:rPr>
        <w:t>.0</w:t>
      </w:r>
      <w:r w:rsidRPr="004F2460">
        <w:rPr>
          <w:rFonts w:ascii="Book Antiqua" w:hAnsi="Book Antiqua" w:cs="Times New Roman"/>
        </w:rPr>
        <w:t xml:space="preserve"> TED in 95% of cases (range 0.7-1.3 TED); in neutral, within two confidence intervals of 0.84 TED in 95% of cases (range 0.5-1.1 TED); in supination, within two confidence intervals of 0.72 TED in 95% of cases (range 0.5-0.9 TED). </w:t>
      </w:r>
      <w:r w:rsidR="00651E9A" w:rsidRPr="004F2460">
        <w:rPr>
          <w:rFonts w:ascii="Book Antiqua" w:hAnsi="Book Antiqua" w:cs="Times New Roman"/>
        </w:rPr>
        <w:t>The mean PIN distance from the lateral epicondyle was 100% of TED in a pronated forearm, 84% in neutral, and 72% in supination. Predictive accuracy was highest in supination; in all cases the majority of specimens (90.47%</w:t>
      </w:r>
      <w:r w:rsidR="00FD63B9" w:rsidRPr="004F2460">
        <w:rPr>
          <w:rFonts w:ascii="Book Antiqua" w:hAnsi="Book Antiqua" w:cs="Times New Roman"/>
          <w:lang w:eastAsia="zh-CN"/>
        </w:rPr>
        <w:t>-</w:t>
      </w:r>
      <w:r w:rsidR="00651E9A" w:rsidRPr="004F2460">
        <w:rPr>
          <w:rFonts w:ascii="Book Antiqua" w:hAnsi="Book Antiqua" w:cs="Times New Roman"/>
        </w:rPr>
        <w:t xml:space="preserve">95.23%) are within 2 cm of the forearm position-specific percentage of TED. When comparing right to left sides for TEDs with the signed Wilcoxon-Mann-Whitney test for paired samples as well as a significance test (with normal distribution), the </w:t>
      </w:r>
      <w:r w:rsidR="00FD63B9" w:rsidRPr="004F2460">
        <w:rPr>
          <w:rFonts w:ascii="Book Antiqua" w:hAnsi="Book Antiqua" w:cs="Times New Roman"/>
          <w:i/>
        </w:rPr>
        <w:t>P</w:t>
      </w:r>
      <w:r w:rsidR="00651E9A" w:rsidRPr="004F2460">
        <w:rPr>
          <w:rFonts w:ascii="Book Antiqua" w:hAnsi="Book Antiqua" w:cs="Times New Roman"/>
        </w:rPr>
        <w:t>-value was 0.0357 (</w:t>
      </w:r>
      <w:r w:rsidR="004F2460" w:rsidRPr="004F2460">
        <w:rPr>
          <w:rFonts w:ascii="Book Antiqua" w:hAnsi="Book Antiqua" w:cs="Times New Roman"/>
        </w:rPr>
        <w:t>s</w:t>
      </w:r>
      <w:r w:rsidR="00651E9A" w:rsidRPr="004F2460">
        <w:rPr>
          <w:rFonts w:ascii="Book Antiqua" w:hAnsi="Book Antiqua" w:cs="Times New Roman"/>
        </w:rPr>
        <w:t xml:space="preserve">ignificance </w:t>
      </w:r>
      <w:r w:rsidR="00FD63B9" w:rsidRPr="004F2460">
        <w:rPr>
          <w:rFonts w:ascii="Book Antiqua" w:hAnsi="Book Antiqua" w:cs="Times New Roman"/>
          <w:lang w:eastAsia="zh-CN"/>
        </w:rPr>
        <w:t>-</w:t>
      </w:r>
      <w:r w:rsidR="00651E9A" w:rsidRPr="004F2460">
        <w:rPr>
          <w:rFonts w:ascii="Book Antiqua" w:hAnsi="Book Antiqua" w:cs="Times New Roman"/>
        </w:rPr>
        <w:t xml:space="preserve"> 0.05) indicating a significant difference between the two sides.</w:t>
      </w:r>
    </w:p>
    <w:p w14:paraId="17EF7A40" w14:textId="77777777" w:rsidR="00FD63B9" w:rsidRPr="004F2460" w:rsidRDefault="00FD63B9" w:rsidP="004F2460">
      <w:pPr>
        <w:spacing w:line="360" w:lineRule="auto"/>
        <w:jc w:val="both"/>
        <w:rPr>
          <w:rFonts w:ascii="Book Antiqua" w:hAnsi="Book Antiqua" w:cs="Times New Roman"/>
          <w:lang w:eastAsia="zh-CN"/>
        </w:rPr>
      </w:pPr>
    </w:p>
    <w:p w14:paraId="53D2E4FB" w14:textId="223CBD7F" w:rsidR="00F05833" w:rsidRPr="004F2460" w:rsidRDefault="00FD63B9" w:rsidP="004F2460">
      <w:pPr>
        <w:spacing w:line="360" w:lineRule="auto"/>
        <w:jc w:val="both"/>
        <w:rPr>
          <w:rFonts w:ascii="Book Antiqua" w:hAnsi="Book Antiqua" w:cs="Times New Roman"/>
          <w:i/>
          <w:lang w:eastAsia="zh-CN"/>
        </w:rPr>
      </w:pPr>
      <w:r w:rsidRPr="004F2460">
        <w:rPr>
          <w:rFonts w:ascii="Book Antiqua" w:hAnsi="Book Antiqua" w:cs="Times New Roman"/>
          <w:b/>
          <w:i/>
        </w:rPr>
        <w:t>CONCLUSION</w:t>
      </w:r>
    </w:p>
    <w:p w14:paraId="5CA75A4E" w14:textId="37EEAD35" w:rsidR="00F05833" w:rsidRPr="004F2460" w:rsidRDefault="00651E9A" w:rsidP="004F2460">
      <w:pPr>
        <w:spacing w:line="360" w:lineRule="auto"/>
        <w:jc w:val="both"/>
        <w:rPr>
          <w:rFonts w:ascii="Book Antiqua" w:hAnsi="Book Antiqua" w:cs="Times New Roman"/>
        </w:rPr>
      </w:pPr>
      <w:r w:rsidRPr="004F2460">
        <w:rPr>
          <w:rFonts w:ascii="Book Antiqua" w:hAnsi="Book Antiqua" w:cs="Times New Roman"/>
        </w:rPr>
        <w:lastRenderedPageBreak/>
        <w:t>This</w:t>
      </w:r>
      <w:r w:rsidR="00F05833" w:rsidRPr="004F2460">
        <w:rPr>
          <w:rFonts w:ascii="Book Antiqua" w:hAnsi="Book Antiqua" w:cs="Times New Roman"/>
        </w:rPr>
        <w:t xml:space="preserve"> “patient normalized” parameter localizes </w:t>
      </w:r>
      <w:r w:rsidR="00B931AC">
        <w:rPr>
          <w:rFonts w:ascii="Book Antiqua" w:hAnsi="Book Antiqua" w:cs="Times New Roman"/>
        </w:rPr>
        <w:t xml:space="preserve">the </w:t>
      </w:r>
      <w:r w:rsidR="00F05833" w:rsidRPr="004F2460">
        <w:rPr>
          <w:rFonts w:ascii="Book Antiqua" w:hAnsi="Book Antiqua" w:cs="Times New Roman"/>
        </w:rPr>
        <w:t xml:space="preserve">PIN crossing </w:t>
      </w:r>
      <w:r w:rsidR="00B931AC">
        <w:rPr>
          <w:rFonts w:ascii="Book Antiqua" w:hAnsi="Book Antiqua" w:cs="Times New Roman"/>
        </w:rPr>
        <w:t xml:space="preserve">a line drawn </w:t>
      </w:r>
      <w:r w:rsidRPr="004F2460">
        <w:rPr>
          <w:rFonts w:ascii="Book Antiqua" w:hAnsi="Book Antiqua" w:cs="Times New Roman"/>
        </w:rPr>
        <w:t>between</w:t>
      </w:r>
      <w:r w:rsidR="00F05833" w:rsidRPr="004F2460">
        <w:rPr>
          <w:rFonts w:ascii="Book Antiqua" w:hAnsi="Book Antiqua" w:cs="Times New Roman"/>
        </w:rPr>
        <w:t xml:space="preserve"> the lateral epicondyle and the radial styloid. </w:t>
      </w:r>
      <w:r w:rsidRPr="004F2460">
        <w:rPr>
          <w:rFonts w:ascii="Book Antiqua" w:hAnsi="Book Antiqua" w:cs="Times New Roman"/>
        </w:rPr>
        <w:t>A</w:t>
      </w:r>
      <w:r w:rsidR="00F05833" w:rsidRPr="004F2460">
        <w:rPr>
          <w:rFonts w:ascii="Book Antiqua" w:hAnsi="Book Antiqua" w:cs="Times New Roman"/>
        </w:rPr>
        <w:t>ccurate PIN localization will aid in diagnosis, injections,</w:t>
      </w:r>
      <w:r w:rsidRPr="004F2460">
        <w:rPr>
          <w:rFonts w:ascii="Book Antiqua" w:hAnsi="Book Antiqua" w:cs="Times New Roman"/>
        </w:rPr>
        <w:t xml:space="preserve"> and</w:t>
      </w:r>
      <w:r w:rsidR="00F05833" w:rsidRPr="004F2460">
        <w:rPr>
          <w:rFonts w:ascii="Book Antiqua" w:hAnsi="Book Antiqua" w:cs="Times New Roman"/>
        </w:rPr>
        <w:t xml:space="preserve"> surgical approaches. </w:t>
      </w:r>
    </w:p>
    <w:p w14:paraId="1B405C79" w14:textId="77777777" w:rsidR="00F05833" w:rsidRPr="004F2460" w:rsidRDefault="00F05833" w:rsidP="004F2460">
      <w:pPr>
        <w:spacing w:line="360" w:lineRule="auto"/>
        <w:jc w:val="both"/>
        <w:rPr>
          <w:rFonts w:ascii="Book Antiqua" w:hAnsi="Book Antiqua" w:cs="Times New Roman"/>
        </w:rPr>
      </w:pPr>
    </w:p>
    <w:p w14:paraId="0F284449" w14:textId="5771CA13" w:rsidR="00F05833" w:rsidRPr="004F2460" w:rsidRDefault="00F05833" w:rsidP="004F2460">
      <w:pPr>
        <w:spacing w:line="360" w:lineRule="auto"/>
        <w:jc w:val="both"/>
        <w:rPr>
          <w:rFonts w:ascii="Book Antiqua" w:hAnsi="Book Antiqua" w:cs="Times New Roman"/>
          <w:lang w:eastAsia="zh-CN"/>
        </w:rPr>
      </w:pPr>
      <w:r w:rsidRPr="004F2460">
        <w:rPr>
          <w:rFonts w:ascii="Book Antiqua" w:hAnsi="Book Antiqua" w:cs="Times New Roman"/>
          <w:b/>
        </w:rPr>
        <w:t>K</w:t>
      </w:r>
      <w:r w:rsidR="00FD63B9" w:rsidRPr="004F2460">
        <w:rPr>
          <w:rFonts w:ascii="Book Antiqua" w:hAnsi="Book Antiqua" w:cs="Times New Roman"/>
          <w:b/>
        </w:rPr>
        <w:t>ey</w:t>
      </w:r>
      <w:r w:rsidR="00FD63B9" w:rsidRPr="004F2460">
        <w:rPr>
          <w:rFonts w:ascii="Book Antiqua" w:hAnsi="Book Antiqua" w:cs="Times New Roman"/>
          <w:b/>
          <w:lang w:eastAsia="zh-CN"/>
        </w:rPr>
        <w:t xml:space="preserve"> </w:t>
      </w:r>
      <w:r w:rsidR="00FD63B9" w:rsidRPr="004F2460">
        <w:rPr>
          <w:rFonts w:ascii="Book Antiqua" w:hAnsi="Book Antiqua" w:cs="Times New Roman"/>
          <w:b/>
        </w:rPr>
        <w:t>words:</w:t>
      </w:r>
      <w:r w:rsidR="007D2350" w:rsidRPr="004F2460">
        <w:rPr>
          <w:rFonts w:ascii="Book Antiqua" w:hAnsi="Book Antiqua" w:cs="Times New Roman"/>
        </w:rPr>
        <w:t xml:space="preserve"> Posterior interosseous nerve;</w:t>
      </w:r>
      <w:r w:rsidRPr="004F2460">
        <w:rPr>
          <w:rFonts w:ascii="Book Antiqua" w:hAnsi="Book Antiqua" w:cs="Times New Roman"/>
        </w:rPr>
        <w:t xml:space="preserve"> Radial nerve</w:t>
      </w:r>
      <w:r w:rsidR="007D2350" w:rsidRPr="004F2460">
        <w:rPr>
          <w:rFonts w:ascii="Book Antiqua" w:hAnsi="Book Antiqua" w:cs="Times New Roman"/>
        </w:rPr>
        <w:t xml:space="preserve">; </w:t>
      </w:r>
      <w:proofErr w:type="spellStart"/>
      <w:r w:rsidR="0075259D" w:rsidRPr="004F2460">
        <w:rPr>
          <w:rFonts w:ascii="Book Antiqua" w:hAnsi="Book Antiqua" w:cs="Times New Roman"/>
        </w:rPr>
        <w:t>T</w:t>
      </w:r>
      <w:r w:rsidR="007D2350" w:rsidRPr="004F2460">
        <w:rPr>
          <w:rFonts w:ascii="Book Antiqua" w:hAnsi="Book Antiqua" w:cs="Times New Roman"/>
        </w:rPr>
        <w:t>ransepicondylar</w:t>
      </w:r>
      <w:proofErr w:type="spellEnd"/>
      <w:r w:rsidR="007D2350" w:rsidRPr="004F2460">
        <w:rPr>
          <w:rFonts w:ascii="Book Antiqua" w:hAnsi="Book Antiqua" w:cs="Times New Roman"/>
        </w:rPr>
        <w:t xml:space="preserve"> distance;</w:t>
      </w:r>
      <w:r w:rsidRPr="004F2460">
        <w:rPr>
          <w:rFonts w:ascii="Book Antiqua" w:hAnsi="Book Antiqua" w:cs="Times New Roman"/>
        </w:rPr>
        <w:t xml:space="preserve"> </w:t>
      </w:r>
      <w:r w:rsidR="0075259D" w:rsidRPr="004F2460">
        <w:rPr>
          <w:rFonts w:ascii="Book Antiqua" w:hAnsi="Book Antiqua" w:cs="Times New Roman"/>
        </w:rPr>
        <w:t>R</w:t>
      </w:r>
      <w:r w:rsidRPr="004F2460">
        <w:rPr>
          <w:rFonts w:ascii="Book Antiqua" w:hAnsi="Book Antiqua" w:cs="Times New Roman"/>
        </w:rPr>
        <w:t>adial t</w:t>
      </w:r>
      <w:r w:rsidR="007D2350" w:rsidRPr="004F2460">
        <w:rPr>
          <w:rFonts w:ascii="Book Antiqua" w:hAnsi="Book Antiqua" w:cs="Times New Roman"/>
        </w:rPr>
        <w:t>unnel syndrome;</w:t>
      </w:r>
      <w:r w:rsidR="0075259D" w:rsidRPr="004F2460">
        <w:rPr>
          <w:rFonts w:ascii="Book Antiqua" w:hAnsi="Book Antiqua" w:cs="Times New Roman"/>
        </w:rPr>
        <w:t xml:space="preserve"> S</w:t>
      </w:r>
      <w:r w:rsidRPr="004F2460">
        <w:rPr>
          <w:rFonts w:ascii="Book Antiqua" w:hAnsi="Book Antiqua" w:cs="Times New Roman"/>
        </w:rPr>
        <w:t>upinator syndrome</w:t>
      </w:r>
    </w:p>
    <w:p w14:paraId="16D04C16" w14:textId="77777777" w:rsidR="007D2350" w:rsidRPr="004F2460" w:rsidRDefault="007D2350" w:rsidP="004F2460">
      <w:pPr>
        <w:spacing w:line="360" w:lineRule="auto"/>
        <w:jc w:val="both"/>
        <w:rPr>
          <w:rFonts w:ascii="Book Antiqua" w:hAnsi="Book Antiqua" w:cs="Times New Roman"/>
          <w:lang w:eastAsia="zh-CN"/>
        </w:rPr>
      </w:pPr>
    </w:p>
    <w:p w14:paraId="50D45AAF" w14:textId="77777777" w:rsidR="0075259D" w:rsidRPr="004F2460" w:rsidRDefault="0075259D" w:rsidP="004F2460">
      <w:pPr>
        <w:spacing w:line="360" w:lineRule="auto"/>
        <w:jc w:val="both"/>
        <w:rPr>
          <w:rFonts w:ascii="Book Antiqua" w:hAnsi="Book Antiqua" w:cs="Arial"/>
        </w:rPr>
      </w:pPr>
      <w:r w:rsidRPr="004F2460">
        <w:rPr>
          <w:rFonts w:ascii="Book Antiqua" w:hAnsi="Book Antiqua"/>
          <w:b/>
        </w:rPr>
        <w:t xml:space="preserve">© </w:t>
      </w:r>
      <w:r w:rsidRPr="004F2460">
        <w:rPr>
          <w:rFonts w:ascii="Book Antiqua" w:hAnsi="Book Antiqua" w:cs="Arial"/>
          <w:b/>
        </w:rPr>
        <w:t>The Author(s) 2017.</w:t>
      </w:r>
      <w:r w:rsidRPr="004F2460">
        <w:rPr>
          <w:rFonts w:ascii="Book Antiqua" w:hAnsi="Book Antiqua" w:cs="Arial"/>
        </w:rPr>
        <w:t xml:space="preserve"> Published by </w:t>
      </w:r>
      <w:proofErr w:type="spellStart"/>
      <w:r w:rsidRPr="004F2460">
        <w:rPr>
          <w:rFonts w:ascii="Book Antiqua" w:hAnsi="Book Antiqua" w:cs="Arial"/>
        </w:rPr>
        <w:t>Baishideng</w:t>
      </w:r>
      <w:proofErr w:type="spellEnd"/>
      <w:r w:rsidRPr="004F2460">
        <w:rPr>
          <w:rFonts w:ascii="Book Antiqua" w:hAnsi="Book Antiqua" w:cs="Arial"/>
        </w:rPr>
        <w:t xml:space="preserve"> Publishing Group Inc. All rights reserved.</w:t>
      </w:r>
    </w:p>
    <w:p w14:paraId="43622F1E" w14:textId="77777777" w:rsidR="0075259D" w:rsidRPr="004F2460" w:rsidRDefault="0075259D" w:rsidP="004F2460">
      <w:pPr>
        <w:spacing w:line="360" w:lineRule="auto"/>
        <w:jc w:val="both"/>
        <w:rPr>
          <w:rFonts w:ascii="Book Antiqua" w:hAnsi="Book Antiqua" w:cs="Times New Roman"/>
          <w:lang w:eastAsia="zh-CN"/>
        </w:rPr>
      </w:pPr>
    </w:p>
    <w:p w14:paraId="34E62279" w14:textId="43707D01" w:rsidR="007D2350" w:rsidRPr="004F2460" w:rsidRDefault="007D2350" w:rsidP="004F2460">
      <w:pPr>
        <w:spacing w:line="360" w:lineRule="auto"/>
        <w:jc w:val="both"/>
        <w:rPr>
          <w:rFonts w:ascii="Book Antiqua" w:hAnsi="Book Antiqua" w:cs="Times New Roman"/>
        </w:rPr>
      </w:pPr>
      <w:r w:rsidRPr="004F2460">
        <w:rPr>
          <w:rFonts w:ascii="Book Antiqua" w:hAnsi="Book Antiqua" w:cs="Times New Roman"/>
          <w:b/>
        </w:rPr>
        <w:t>C</w:t>
      </w:r>
      <w:r w:rsidR="0075259D" w:rsidRPr="004F2460">
        <w:rPr>
          <w:rFonts w:ascii="Book Antiqua" w:hAnsi="Book Antiqua" w:cs="Times New Roman"/>
          <w:b/>
        </w:rPr>
        <w:t>ore tip:</w:t>
      </w:r>
      <w:r w:rsidR="0075259D" w:rsidRPr="004F2460">
        <w:rPr>
          <w:rFonts w:ascii="Book Antiqua" w:hAnsi="Book Antiqua" w:cs="Times New Roman"/>
          <w:lang w:eastAsia="zh-CN"/>
        </w:rPr>
        <w:t xml:space="preserve"> </w:t>
      </w:r>
      <w:r w:rsidRPr="004F2460">
        <w:rPr>
          <w:rFonts w:ascii="Book Antiqua" w:hAnsi="Book Antiqua" w:cs="Times New Roman"/>
        </w:rPr>
        <w:t xml:space="preserve">We present a “patient normalized” parameter that localizes </w:t>
      </w:r>
      <w:r w:rsidR="0075259D" w:rsidRPr="004F2460">
        <w:rPr>
          <w:rFonts w:ascii="Book Antiqua" w:hAnsi="Book Antiqua" w:cs="Times New Roman"/>
        </w:rPr>
        <w:t>posterior interosseous nerve (PIN)</w:t>
      </w:r>
      <w:r w:rsidRPr="004F2460">
        <w:rPr>
          <w:rFonts w:ascii="Book Antiqua" w:hAnsi="Book Antiqua" w:cs="Times New Roman"/>
        </w:rPr>
        <w:t xml:space="preserve"> crossing point with a line interconnecting the lateral epicondyle and the radial styloid</w:t>
      </w:r>
      <w:r w:rsidR="00C22952">
        <w:rPr>
          <w:rFonts w:ascii="Book Antiqua" w:hAnsi="Book Antiqua" w:cs="Times New Roman"/>
        </w:rPr>
        <w:t>, with the “70-85-100” rule</w:t>
      </w:r>
      <w:r w:rsidRPr="004F2460">
        <w:rPr>
          <w:rFonts w:ascii="Book Antiqua" w:hAnsi="Book Antiqua" w:cs="Times New Roman"/>
        </w:rPr>
        <w:t>. The mean PIN distance from the lateral epicondyle was 100% of TED in a pronated forearm, 8</w:t>
      </w:r>
      <w:r w:rsidR="008303E1">
        <w:rPr>
          <w:rFonts w:ascii="Book Antiqua" w:hAnsi="Book Antiqua" w:cs="Times New Roman"/>
        </w:rPr>
        <w:t>5</w:t>
      </w:r>
      <w:r w:rsidRPr="004F2460">
        <w:rPr>
          <w:rFonts w:ascii="Book Antiqua" w:hAnsi="Book Antiqua" w:cs="Times New Roman"/>
        </w:rPr>
        <w:t>% in neutral, and 7</w:t>
      </w:r>
      <w:r w:rsidR="008303E1">
        <w:rPr>
          <w:rFonts w:ascii="Book Antiqua" w:hAnsi="Book Antiqua" w:cs="Times New Roman"/>
        </w:rPr>
        <w:t>0</w:t>
      </w:r>
      <w:r w:rsidRPr="004F2460">
        <w:rPr>
          <w:rFonts w:ascii="Book Antiqua" w:hAnsi="Book Antiqua" w:cs="Times New Roman"/>
        </w:rPr>
        <w:t>% in supination. Predictive accuracy was highest in supination; in all cases the majority of specimens (90.47%</w:t>
      </w:r>
      <w:r w:rsidR="0075259D" w:rsidRPr="004F2460">
        <w:rPr>
          <w:rFonts w:ascii="Book Antiqua" w:hAnsi="Book Antiqua" w:cs="Times New Roman"/>
          <w:lang w:eastAsia="zh-CN"/>
        </w:rPr>
        <w:t>-</w:t>
      </w:r>
      <w:r w:rsidRPr="004F2460">
        <w:rPr>
          <w:rFonts w:ascii="Book Antiqua" w:hAnsi="Book Antiqua" w:cs="Times New Roman"/>
        </w:rPr>
        <w:t xml:space="preserve">95.23%) are within 2 cm of the forearm position-specific percentage of TED. Non-invasive accurate PIN localization will aid in diagnosis, injections, surgical approaches, and understanding neurological symptoms in the forearm. </w:t>
      </w:r>
    </w:p>
    <w:p w14:paraId="74E3D176" w14:textId="77777777" w:rsidR="004F2460" w:rsidRPr="004F2460" w:rsidRDefault="004F2460" w:rsidP="004F2460">
      <w:pPr>
        <w:spacing w:line="360" w:lineRule="auto"/>
        <w:jc w:val="both"/>
        <w:rPr>
          <w:rFonts w:ascii="Book Antiqua" w:hAnsi="Book Antiqua" w:cs="Times New Roman"/>
          <w:lang w:eastAsia="zh-CN"/>
        </w:rPr>
      </w:pPr>
    </w:p>
    <w:p w14:paraId="2C9D7AA8" w14:textId="41BB1328" w:rsidR="004F2460" w:rsidRPr="004F2460" w:rsidRDefault="004F2460" w:rsidP="004F2460">
      <w:pPr>
        <w:spacing w:line="360" w:lineRule="auto"/>
        <w:jc w:val="both"/>
        <w:rPr>
          <w:rFonts w:ascii="Book Antiqua" w:hAnsi="Book Antiqua" w:cs="Times New Roman"/>
          <w:lang w:eastAsia="zh-CN"/>
        </w:rPr>
      </w:pPr>
      <w:proofErr w:type="spellStart"/>
      <w:r w:rsidRPr="004F2460">
        <w:rPr>
          <w:rFonts w:ascii="Book Antiqua" w:hAnsi="Book Antiqua" w:cs="Times New Roman"/>
        </w:rPr>
        <w:t>Kamineni</w:t>
      </w:r>
      <w:proofErr w:type="spellEnd"/>
      <w:r w:rsidRPr="004F2460">
        <w:rPr>
          <w:rFonts w:ascii="Book Antiqua" w:hAnsi="Book Antiqua" w:cs="Times New Roman"/>
          <w:lang w:eastAsia="zh-CN"/>
        </w:rPr>
        <w:t xml:space="preserve"> S</w:t>
      </w:r>
      <w:r w:rsidRPr="004F2460">
        <w:rPr>
          <w:rFonts w:ascii="Book Antiqua" w:hAnsi="Book Antiqua" w:cs="Times New Roman"/>
        </w:rPr>
        <w:t xml:space="preserve">, </w:t>
      </w:r>
      <w:proofErr w:type="spellStart"/>
      <w:r w:rsidRPr="004F2460">
        <w:rPr>
          <w:rFonts w:ascii="Book Antiqua" w:hAnsi="Book Antiqua" w:cs="Times New Roman"/>
        </w:rPr>
        <w:t>Norgren</w:t>
      </w:r>
      <w:proofErr w:type="spellEnd"/>
      <w:r w:rsidRPr="004F2460">
        <w:rPr>
          <w:rFonts w:ascii="Book Antiqua" w:hAnsi="Book Antiqua" w:cs="Times New Roman"/>
          <w:lang w:eastAsia="zh-CN"/>
        </w:rPr>
        <w:t xml:space="preserve"> CR</w:t>
      </w:r>
      <w:r w:rsidRPr="004F2460">
        <w:rPr>
          <w:rFonts w:ascii="Book Antiqua" w:hAnsi="Book Antiqua" w:cs="Times New Roman"/>
        </w:rPr>
        <w:t>, Davidson</w:t>
      </w:r>
      <w:r w:rsidRPr="004F2460">
        <w:rPr>
          <w:rFonts w:ascii="Book Antiqua" w:hAnsi="Book Antiqua" w:cs="Times New Roman"/>
          <w:lang w:eastAsia="zh-CN"/>
        </w:rPr>
        <w:t xml:space="preserve"> EM, </w:t>
      </w:r>
      <w:proofErr w:type="spellStart"/>
      <w:r w:rsidRPr="004F2460">
        <w:rPr>
          <w:rFonts w:ascii="Book Antiqua" w:hAnsi="Book Antiqua" w:cs="Times New Roman"/>
          <w:lang w:eastAsia="zh-CN"/>
        </w:rPr>
        <w:t>Kamineni</w:t>
      </w:r>
      <w:proofErr w:type="spellEnd"/>
      <w:r w:rsidRPr="004F2460">
        <w:rPr>
          <w:rFonts w:ascii="Book Antiqua" w:hAnsi="Book Antiqua" w:cs="Times New Roman"/>
          <w:lang w:eastAsia="zh-CN"/>
        </w:rPr>
        <w:t xml:space="preserve"> EP, </w:t>
      </w:r>
      <w:r w:rsidRPr="004F2460">
        <w:rPr>
          <w:rFonts w:ascii="Book Antiqua" w:hAnsi="Book Antiqua" w:cs="Times New Roman"/>
        </w:rPr>
        <w:t>Deane</w:t>
      </w:r>
      <w:r w:rsidRPr="004F2460">
        <w:rPr>
          <w:rFonts w:ascii="Book Antiqua" w:hAnsi="Book Antiqua" w:cs="Times New Roman"/>
          <w:lang w:eastAsia="zh-CN"/>
        </w:rPr>
        <w:t xml:space="preserve"> AS.</w:t>
      </w:r>
      <w:r w:rsidRPr="004F2460">
        <w:rPr>
          <w:rFonts w:ascii="Book Antiqua" w:hAnsi="Book Antiqua" w:cs="Times New Roman"/>
        </w:rPr>
        <w:t xml:space="preserve"> Posterior interosseous nerve localization within the proximal forearm -</w:t>
      </w:r>
      <w:r w:rsidRPr="004F2460">
        <w:rPr>
          <w:rFonts w:ascii="Book Antiqua" w:eastAsia="宋体" w:hAnsi="Book Antiqua" w:cs="Times New Roman"/>
          <w:lang w:eastAsia="zh-CN"/>
        </w:rPr>
        <w:t xml:space="preserve"> </w:t>
      </w:r>
      <w:r w:rsidRPr="004F2460">
        <w:rPr>
          <w:rFonts w:ascii="Book Antiqua" w:hAnsi="Book Antiqua" w:cs="Times New Roman"/>
        </w:rPr>
        <w:t>a patient normalized parameter</w:t>
      </w:r>
      <w:r w:rsidRPr="004F2460">
        <w:rPr>
          <w:rFonts w:ascii="Book Antiqua" w:hAnsi="Book Antiqua" w:cs="Times New Roman"/>
          <w:lang w:eastAsia="zh-CN"/>
        </w:rPr>
        <w:t>.</w:t>
      </w:r>
      <w:r w:rsidRPr="004F2460">
        <w:rPr>
          <w:rFonts w:ascii="Book Antiqua" w:hAnsi="Book Antiqua"/>
          <w:i/>
          <w:iCs/>
        </w:rPr>
        <w:t xml:space="preserve"> World J </w:t>
      </w:r>
      <w:proofErr w:type="spellStart"/>
      <w:r w:rsidRPr="004F2460">
        <w:rPr>
          <w:rFonts w:ascii="Book Antiqua" w:hAnsi="Book Antiqua"/>
          <w:i/>
          <w:iCs/>
        </w:rPr>
        <w:t>Orthop</w:t>
      </w:r>
      <w:proofErr w:type="spellEnd"/>
      <w:r w:rsidRPr="004F2460">
        <w:rPr>
          <w:rFonts w:ascii="Book Antiqua" w:hAnsi="Book Antiqua"/>
          <w:i/>
          <w:iCs/>
          <w:lang w:eastAsia="zh-CN"/>
        </w:rPr>
        <w:t xml:space="preserve"> </w:t>
      </w:r>
      <w:r w:rsidRPr="004F2460">
        <w:rPr>
          <w:rFonts w:ascii="Book Antiqua" w:hAnsi="Book Antiqua"/>
          <w:iCs/>
          <w:lang w:eastAsia="zh-CN"/>
        </w:rPr>
        <w:t>2017; In press</w:t>
      </w:r>
    </w:p>
    <w:p w14:paraId="0AFBD9F7" w14:textId="77777777" w:rsidR="00C0617E" w:rsidRPr="004F2460" w:rsidRDefault="00C0617E" w:rsidP="004F2460">
      <w:pPr>
        <w:spacing w:line="360" w:lineRule="auto"/>
        <w:jc w:val="both"/>
        <w:rPr>
          <w:rFonts w:ascii="Book Antiqua" w:hAnsi="Book Antiqua" w:cs="Times New Roman"/>
          <w:lang w:eastAsia="zh-CN"/>
        </w:rPr>
      </w:pPr>
    </w:p>
    <w:p w14:paraId="1FBEF5C9" w14:textId="77777777" w:rsidR="004F2460" w:rsidRPr="004F2460" w:rsidRDefault="004F2460" w:rsidP="004F2460">
      <w:pPr>
        <w:spacing w:line="360" w:lineRule="auto"/>
        <w:jc w:val="both"/>
        <w:rPr>
          <w:rFonts w:ascii="Book Antiqua" w:hAnsi="Book Antiqua" w:cs="Times New Roman"/>
          <w:b/>
        </w:rPr>
      </w:pPr>
      <w:r w:rsidRPr="004F2460">
        <w:rPr>
          <w:rFonts w:ascii="Book Antiqua" w:hAnsi="Book Antiqua" w:cs="Times New Roman"/>
          <w:b/>
        </w:rPr>
        <w:br w:type="page"/>
      </w:r>
    </w:p>
    <w:p w14:paraId="7AE59F4F" w14:textId="5A8E1804" w:rsidR="00714707" w:rsidRPr="004F2460" w:rsidRDefault="00714707" w:rsidP="004F2460">
      <w:pPr>
        <w:spacing w:line="360" w:lineRule="auto"/>
        <w:jc w:val="both"/>
        <w:rPr>
          <w:rFonts w:ascii="Book Antiqua" w:hAnsi="Book Antiqua" w:cs="Times New Roman"/>
          <w:lang w:eastAsia="zh-CN"/>
        </w:rPr>
      </w:pPr>
      <w:r w:rsidRPr="004F2460">
        <w:rPr>
          <w:rFonts w:ascii="Book Antiqua" w:hAnsi="Book Antiqua" w:cs="Times New Roman"/>
          <w:b/>
        </w:rPr>
        <w:lastRenderedPageBreak/>
        <w:t>INTRODUCTION</w:t>
      </w:r>
    </w:p>
    <w:p w14:paraId="561D9DF2" w14:textId="60CB56B6" w:rsidR="00714707" w:rsidRPr="004F2460" w:rsidRDefault="00714707" w:rsidP="004F2460">
      <w:pPr>
        <w:spacing w:line="360" w:lineRule="auto"/>
        <w:jc w:val="both"/>
        <w:rPr>
          <w:rFonts w:ascii="Book Antiqua" w:eastAsia="Cambria" w:hAnsi="Book Antiqua" w:cs="Times New Roman"/>
        </w:rPr>
      </w:pPr>
      <w:r w:rsidRPr="004F2460">
        <w:rPr>
          <w:rFonts w:ascii="Book Antiqua" w:eastAsia="Cambria" w:hAnsi="Book Antiqua" w:cs="Times New Roman"/>
        </w:rPr>
        <w:t>The radial nerve’s localization has been the subject of much concern</w:t>
      </w:r>
      <w:r w:rsidR="00B8064E" w:rsidRPr="004F2460">
        <w:rPr>
          <w:rFonts w:ascii="Book Antiqua" w:eastAsia="Cambria" w:hAnsi="Book Antiqua" w:cs="Times New Roman"/>
        </w:rPr>
        <w:t xml:space="preserve"> </w:t>
      </w:r>
      <w:r w:rsidRPr="004F2460">
        <w:rPr>
          <w:rFonts w:ascii="Book Antiqua" w:eastAsia="Cambria" w:hAnsi="Book Antiqua" w:cs="Times New Roman"/>
        </w:rPr>
        <w:t>due to the potential for pathologic</w:t>
      </w:r>
      <w:r w:rsidRPr="004F2460">
        <w:rPr>
          <w:rFonts w:ascii="Book Antiqua" w:eastAsia="Cambria" w:hAnsi="Book Antiqua" w:cs="Times New Roman"/>
          <w:vertAlign w:val="superscript"/>
        </w:rPr>
        <w:fldChar w:fldCharType="begin">
          <w:fldData xml:space="preserve">PEVuZE5vdGU+PENpdGU+PEF1dGhvcj5Kb3U8L0F1dGhvcj48WWVhcj4yMDA5PC9ZZWFyPjxSZWNO
dW0+NjczPC9SZWNOdW0+PERpc3BsYXlUZXh0PlsxLCAyXTwvRGlzcGxheVRleHQ+PHJlY29yZD48
cmVjLW51bWJlcj42NzM8L3JlYy1udW1iZXI+PGZvcmVpZ24ta2V5cz48a2V5IGFwcD0iRU4iIGRi
LWlkPSJ2MjUwdDlyeGlhc2UwZGVlOTlzdjl3Zm1mc3B4dHQyZHM5eHoiPjY3Mzwva2V5PjwvZm9y
ZWlnbi1rZXlzPjxyZWYtdHlwZSBuYW1lPSJKb3VybmFsIEFydGljbGUiPjE3PC9yZWYtdHlwZT48
Y29udHJpYnV0b3JzPjxhdXRob3JzPjxhdXRob3I+Sm91LCBJLiBNLjwvYXV0aG9yPjxhdXRob3I+
V2FuZywgSC4gTi48L2F1dGhvcj48YXV0aG9yPldhbmcsIFAuIEguPC9hdXRob3I+PGF1dGhvcj5Z
b25nLCBJLiBTLjwvYXV0aG9yPjxhdXRob3I+U3UsIFcuIFIuPC9hdXRob3I+PC9hdXRob3JzPjwv
Y29udHJpYnV0b3JzPjx0aXRsZXM+PHRpdGxlPkNvbXByZXNzaW9uIG9mIHRoZSByYWRpYWwgbmVy
dmUgYXQgdGhlIGVsYm93IGJ5IGEgZ2FuZ2xpb246IHR3byBjYXNlIHJlcG9ydHM8L3RpdGxlPjxz
ZWNvbmRhcnktdGl0bGU+SiBNZWQgQ2FzZSBSZXA8L3NlY29uZGFyeS10aXRsZT48YWx0LXRpdGxl
PkpvdXJuYWwgb2YgbWVkaWNhbCBjYXNlIHJlcG9ydHM8L2FsdC10aXRsZT48L3RpdGxlcz48cGVy
aW9kaWNhbD48ZnVsbC10aXRsZT5KIE1lZCBDYXNlIFJlcDwvZnVsbC10aXRsZT48YWJici0xPkpv
dXJuYWwgb2YgbWVkaWNhbCBjYXNlIHJlcG9ydHM8L2FiYnItMT48L3BlcmlvZGljYWw+PGFsdC1w
ZXJpb2RpY2FsPjxmdWxsLXRpdGxlPkogTWVkIENhc2UgUmVwPC9mdWxsLXRpdGxlPjxhYmJyLTE+
Sm91cm5hbCBvZiBtZWRpY2FsIGNhc2UgcmVwb3J0czwvYWJici0xPjwvYWx0LXBlcmlvZGljYWw+
PHBhZ2VzPjcyNTg8L3BhZ2VzPjx2b2x1bWU+Mzwvdm9sdW1lPjxkYXRlcz48eWVhcj4yMDA5PC95
ZWFyPjwvZGF0ZXM+PGlzYm4+MTc1Mi0xOTQ3IChFbGVjdHJvbmljKSYjeEQ7MTc1Mi0xOTQ3IChM
aW5raW5nKTwvaXNibj48YWNjZXNzaW9uLW51bT4xOTgzMDE1MzwvYWNjZXNzaW9uLW51bT48dXJs
cz48cmVsYXRlZC11cmxzPjx1cmw+aHR0cDovL3d3dy5uY2JpLm5sbS5uaWguZ292L3B1Ym1lZC8x
OTgzMDE1MzwvdXJsPjwvcmVsYXRlZC11cmxzPjwvdXJscz48Y3VzdG9tMj4yNzI2NDkzPC9jdXN0
b20yPjxlbGVjdHJvbmljLXJlc291cmNlLW51bT4xMC40MDc2LzE3NTItMTk0Ny0zLTcyNTg8L2Vs
ZWN0cm9uaWMtcmVzb3VyY2UtbnVtPjwvcmVjb3JkPjwvQ2l0ZT48Q2l0ZT48QXV0aG9yPk5lbHNv
bjwvQXV0aG9yPjxZZWFyPjIwMDc8L1llYXI+PFJlY051bT42NzQ8L1JlY051bT48cmVjb3JkPjxy
ZWMtbnVtYmVyPjY3NDwvcmVjLW51bWJlcj48Zm9yZWlnbi1rZXlzPjxrZXkgYXBwPSJFTiIgZGIt
aWQ9InYyNTB0OXJ4aWFzZTBkZWU5OXN2OXdmbWZzcHh0dDJkczl4eiI+Njc0PC9rZXk+PC9mb3Jl
aWduLWtleXM+PHJlZi10eXBlIG5hbWU9IkpvdXJuYWwgQXJ0aWNsZSI+MTc8L3JlZi10eXBlPjxj
b250cmlidXRvcnM+PGF1dGhvcnM+PGF1dGhvcj5OZWxzb24sIEcuPC9hdXRob3I+PC9hdXRob3Jz
PjwvY29udHJpYnV0b3JzPjxhdXRoLWFkZHJlc3M+U3QuIEpvaG4mYXBvcztzIEhvc3BpdGFsLCBM
aXZpbmdzdG9uLCBVSy4gZ2lsbGlhbi5uZWxzb25Ad2x0LnNjb3QubmhzLnVrPC9hdXRoLWFkZHJl
c3M+PHRpdGxlcz48dGl0bGU+UmFkaWFsIG5lcnZlIGNvbXByZXNzaW9uIGR1ZSB0byBsaXBvbWE8
L3RpdGxlPjxzZWNvbmRhcnktdGl0bGU+SiBWaXMgQ29tbXVuIE1lZDwvc2Vjb25kYXJ5LXRpdGxl
PjxhbHQtdGl0bGU+Sm91cm5hbCBvZiB2aXN1YWwgY29tbXVuaWNhdGlvbiBpbiBtZWRpY2luZTwv
YWx0LXRpdGxlPjwvdGl0bGVzPjxwZXJpb2RpY2FsPjxmdWxsLXRpdGxlPkogVmlzIENvbW11biBN
ZWQ8L2Z1bGwtdGl0bGU+PGFiYnItMT5Kb3VybmFsIG9mIHZpc3VhbCBjb21tdW5pY2F0aW9uIGlu
IG1lZGljaW5lPC9hYmJyLTE+PC9wZXJpb2RpY2FsPjxhbHQtcGVyaW9kaWNhbD48ZnVsbC10aXRs
ZT5KIFZpcyBDb21tdW4gTWVkPC9mdWxsLXRpdGxlPjxhYmJyLTE+Sm91cm5hbCBvZiB2aXN1YWwg
Y29tbXVuaWNhdGlvbiBpbiBtZWRpY2luZTwvYWJici0xPjwvYWx0LXBlcmlvZGljYWw+PHBhZ2Vz
PjE5MS0yPC9wYWdlcz48dm9sdW1lPjMwPC92b2x1bWU+PG51bWJlcj40PC9udW1iZXI+PGtleXdv
cmRzPjxrZXl3b3JkPkh1bWFuczwva2V5d29yZD48a2V5d29yZD5MaXBvbWEvY29tcGxpY2F0aW9u
cy8qcGF0aG9sb2d5L3N1cmdlcnk8L2tleXdvcmQ+PGtleXdvcmQ+Kk1hZ25ldGljIFJlc29uYW5j
ZSBJbWFnaW5nPC9rZXl3b3JkPjxrZXl3b3JkPk1hbGU8L2tleXdvcmQ+PGtleXdvcmQ+TWlkZGxl
IEFnZWQ8L2tleXdvcmQ+PGtleXdvcmQ+TXVzY2xlLCBTa2VsZXRhbC9wYXRob2xvZ3kvc3VyZ2Vy
eTwva2V5d29yZD48a2V5d29yZD5OZXJ2ZSBDb21wcmVzc2lvbiBTeW5kcm9tZXMvZXRpb2xvZ3kv
KnBhdGhvbG9neS9zdXJnZXJ5PC9rZXl3b3JkPjxrZXl3b3JkPlBob3RvZ3JhcGh5PC9rZXl3b3Jk
PjxrZXl3b3JkPlJhZGlhbCBOZXJ2ZS9wYXRob2xvZ3k8L2tleXdvcmQ+PGtleXdvcmQ+UmFkaWFs
IE5ldXJvcGF0aHkvZXRpb2xvZ3kvKnBhdGhvbG9neS9zdXJnZXJ5PC9rZXl3b3JkPjwva2V5d29y
ZHM+PGRhdGVzPjx5ZWFyPjIwMDc8L3llYXI+PHB1Yi1kYXRlcz48ZGF0ZT5EZWM8L2RhdGU+PC9w
dWItZGF0ZXM+PC9kYXRlcz48aXNibj4xNzQ1LTMwNTQgKFByaW50KSYjeEQ7MTc0NS0zMDU0IChM
aW5raW5nKTwvaXNibj48YWNjZXNzaW9uLW51bT4xODI2NjE0NDwvYWNjZXNzaW9uLW51bT48dXJs
cz48cmVsYXRlZC11cmxzPjx1cmw+aHR0cDovL3d3dy5uY2JpLm5sbS5uaWguZ292L3B1Ym1lZC8x
ODI2NjE0NDwvdXJsPjwvcmVsYXRlZC11cmxzPjwvdXJscz48ZWxlY3Ryb25pYy1yZXNvdXJjZS1u
dW0+MTAuMTA4MC8xNzQ1MzA1MDcwMTgyMjgzNjwvZWxlY3Ryb25pYy1yZXNvdXJjZS1udW0+PC9y
ZWNvcmQ+PC9DaXRlPjwvRW5kTm90ZT5=
</w:fldData>
        </w:fldChar>
      </w:r>
      <w:r w:rsidRPr="004F2460">
        <w:rPr>
          <w:rFonts w:ascii="Book Antiqua" w:eastAsia="Cambria" w:hAnsi="Book Antiqua" w:cs="Times New Roman"/>
          <w:vertAlign w:val="superscript"/>
        </w:rPr>
        <w:instrText xml:space="preserve"> ADDIN EN.CITE </w:instrText>
      </w:r>
      <w:r w:rsidRPr="004F2460">
        <w:rPr>
          <w:rFonts w:ascii="Book Antiqua" w:eastAsia="Cambria" w:hAnsi="Book Antiqua" w:cs="Times New Roman"/>
          <w:vertAlign w:val="superscript"/>
        </w:rPr>
        <w:fldChar w:fldCharType="begin">
          <w:fldData xml:space="preserve">PEVuZE5vdGU+PENpdGU+PEF1dGhvcj5Kb3U8L0F1dGhvcj48WWVhcj4yMDA5PC9ZZWFyPjxSZWNO
dW0+NjczPC9SZWNOdW0+PERpc3BsYXlUZXh0PlsxLCAyXTwvRGlzcGxheVRleHQ+PHJlY29yZD48
cmVjLW51bWJlcj42NzM8L3JlYy1udW1iZXI+PGZvcmVpZ24ta2V5cz48a2V5IGFwcD0iRU4iIGRi
LWlkPSJ2MjUwdDlyeGlhc2UwZGVlOTlzdjl3Zm1mc3B4dHQyZHM5eHoiPjY3Mzwva2V5PjwvZm9y
ZWlnbi1rZXlzPjxyZWYtdHlwZSBuYW1lPSJKb3VybmFsIEFydGljbGUiPjE3PC9yZWYtdHlwZT48
Y29udHJpYnV0b3JzPjxhdXRob3JzPjxhdXRob3I+Sm91LCBJLiBNLjwvYXV0aG9yPjxhdXRob3I+
V2FuZywgSC4gTi48L2F1dGhvcj48YXV0aG9yPldhbmcsIFAuIEguPC9hdXRob3I+PGF1dGhvcj5Z
b25nLCBJLiBTLjwvYXV0aG9yPjxhdXRob3I+U3UsIFcuIFIuPC9hdXRob3I+PC9hdXRob3JzPjwv
Y29udHJpYnV0b3JzPjx0aXRsZXM+PHRpdGxlPkNvbXByZXNzaW9uIG9mIHRoZSByYWRpYWwgbmVy
dmUgYXQgdGhlIGVsYm93IGJ5IGEgZ2FuZ2xpb246IHR3byBjYXNlIHJlcG9ydHM8L3RpdGxlPjxz
ZWNvbmRhcnktdGl0bGU+SiBNZWQgQ2FzZSBSZXA8L3NlY29uZGFyeS10aXRsZT48YWx0LXRpdGxl
PkpvdXJuYWwgb2YgbWVkaWNhbCBjYXNlIHJlcG9ydHM8L2FsdC10aXRsZT48L3RpdGxlcz48cGVy
aW9kaWNhbD48ZnVsbC10aXRsZT5KIE1lZCBDYXNlIFJlcDwvZnVsbC10aXRsZT48YWJici0xPkpv
dXJuYWwgb2YgbWVkaWNhbCBjYXNlIHJlcG9ydHM8L2FiYnItMT48L3BlcmlvZGljYWw+PGFsdC1w
ZXJpb2RpY2FsPjxmdWxsLXRpdGxlPkogTWVkIENhc2UgUmVwPC9mdWxsLXRpdGxlPjxhYmJyLTE+
Sm91cm5hbCBvZiBtZWRpY2FsIGNhc2UgcmVwb3J0czwvYWJici0xPjwvYWx0LXBlcmlvZGljYWw+
PHBhZ2VzPjcyNTg8L3BhZ2VzPjx2b2x1bWU+Mzwvdm9sdW1lPjxkYXRlcz48eWVhcj4yMDA5PC95
ZWFyPjwvZGF0ZXM+PGlzYm4+MTc1Mi0xOTQ3IChFbGVjdHJvbmljKSYjeEQ7MTc1Mi0xOTQ3IChM
aW5raW5nKTwvaXNibj48YWNjZXNzaW9uLW51bT4xOTgzMDE1MzwvYWNjZXNzaW9uLW51bT48dXJs
cz48cmVsYXRlZC11cmxzPjx1cmw+aHR0cDovL3d3dy5uY2JpLm5sbS5uaWguZ292L3B1Ym1lZC8x
OTgzMDE1MzwvdXJsPjwvcmVsYXRlZC11cmxzPjwvdXJscz48Y3VzdG9tMj4yNzI2NDkzPC9jdXN0
b20yPjxlbGVjdHJvbmljLXJlc291cmNlLW51bT4xMC40MDc2LzE3NTItMTk0Ny0zLTcyNTg8L2Vs
ZWN0cm9uaWMtcmVzb3VyY2UtbnVtPjwvcmVjb3JkPjwvQ2l0ZT48Q2l0ZT48QXV0aG9yPk5lbHNv
bjwvQXV0aG9yPjxZZWFyPjIwMDc8L1llYXI+PFJlY051bT42NzQ8L1JlY051bT48cmVjb3JkPjxy
ZWMtbnVtYmVyPjY3NDwvcmVjLW51bWJlcj48Zm9yZWlnbi1rZXlzPjxrZXkgYXBwPSJFTiIgZGIt
aWQ9InYyNTB0OXJ4aWFzZTBkZWU5OXN2OXdmbWZzcHh0dDJkczl4eiI+Njc0PC9rZXk+PC9mb3Jl
aWduLWtleXM+PHJlZi10eXBlIG5hbWU9IkpvdXJuYWwgQXJ0aWNsZSI+MTc8L3JlZi10eXBlPjxj
b250cmlidXRvcnM+PGF1dGhvcnM+PGF1dGhvcj5OZWxzb24sIEcuPC9hdXRob3I+PC9hdXRob3Jz
PjwvY29udHJpYnV0b3JzPjxhdXRoLWFkZHJlc3M+U3QuIEpvaG4mYXBvcztzIEhvc3BpdGFsLCBM
aXZpbmdzdG9uLCBVSy4gZ2lsbGlhbi5uZWxzb25Ad2x0LnNjb3QubmhzLnVrPC9hdXRoLWFkZHJl
c3M+PHRpdGxlcz48dGl0bGU+UmFkaWFsIG5lcnZlIGNvbXByZXNzaW9uIGR1ZSB0byBsaXBvbWE8
L3RpdGxlPjxzZWNvbmRhcnktdGl0bGU+SiBWaXMgQ29tbXVuIE1lZDwvc2Vjb25kYXJ5LXRpdGxl
PjxhbHQtdGl0bGU+Sm91cm5hbCBvZiB2aXN1YWwgY29tbXVuaWNhdGlvbiBpbiBtZWRpY2luZTwv
YWx0LXRpdGxlPjwvdGl0bGVzPjxwZXJpb2RpY2FsPjxmdWxsLXRpdGxlPkogVmlzIENvbW11biBN
ZWQ8L2Z1bGwtdGl0bGU+PGFiYnItMT5Kb3VybmFsIG9mIHZpc3VhbCBjb21tdW5pY2F0aW9uIGlu
IG1lZGljaW5lPC9hYmJyLTE+PC9wZXJpb2RpY2FsPjxhbHQtcGVyaW9kaWNhbD48ZnVsbC10aXRs
ZT5KIFZpcyBDb21tdW4gTWVkPC9mdWxsLXRpdGxlPjxhYmJyLTE+Sm91cm5hbCBvZiB2aXN1YWwg
Y29tbXVuaWNhdGlvbiBpbiBtZWRpY2luZTwvYWJici0xPjwvYWx0LXBlcmlvZGljYWw+PHBhZ2Vz
PjE5MS0yPC9wYWdlcz48dm9sdW1lPjMwPC92b2x1bWU+PG51bWJlcj40PC9udW1iZXI+PGtleXdv
cmRzPjxrZXl3b3JkPkh1bWFuczwva2V5d29yZD48a2V5d29yZD5MaXBvbWEvY29tcGxpY2F0aW9u
cy8qcGF0aG9sb2d5L3N1cmdlcnk8L2tleXdvcmQ+PGtleXdvcmQ+Kk1hZ25ldGljIFJlc29uYW5j
ZSBJbWFnaW5nPC9rZXl3b3JkPjxrZXl3b3JkPk1hbGU8L2tleXdvcmQ+PGtleXdvcmQ+TWlkZGxl
IEFnZWQ8L2tleXdvcmQ+PGtleXdvcmQ+TXVzY2xlLCBTa2VsZXRhbC9wYXRob2xvZ3kvc3VyZ2Vy
eTwva2V5d29yZD48a2V5d29yZD5OZXJ2ZSBDb21wcmVzc2lvbiBTeW5kcm9tZXMvZXRpb2xvZ3kv
KnBhdGhvbG9neS9zdXJnZXJ5PC9rZXl3b3JkPjxrZXl3b3JkPlBob3RvZ3JhcGh5PC9rZXl3b3Jk
PjxrZXl3b3JkPlJhZGlhbCBOZXJ2ZS9wYXRob2xvZ3k8L2tleXdvcmQ+PGtleXdvcmQ+UmFkaWFs
IE5ldXJvcGF0aHkvZXRpb2xvZ3kvKnBhdGhvbG9neS9zdXJnZXJ5PC9rZXl3b3JkPjwva2V5d29y
ZHM+PGRhdGVzPjx5ZWFyPjIwMDc8L3llYXI+PHB1Yi1kYXRlcz48ZGF0ZT5EZWM8L2RhdGU+PC9w
dWItZGF0ZXM+PC9kYXRlcz48aXNibj4xNzQ1LTMwNTQgKFByaW50KSYjeEQ7MTc0NS0zMDU0IChM
aW5raW5nKTwvaXNibj48YWNjZXNzaW9uLW51bT4xODI2NjE0NDwvYWNjZXNzaW9uLW51bT48dXJs
cz48cmVsYXRlZC11cmxzPjx1cmw+aHR0cDovL3d3dy5uY2JpLm5sbS5uaWguZ292L3B1Ym1lZC8x
ODI2NjE0NDwvdXJsPjwvcmVsYXRlZC11cmxzPjwvdXJscz48ZWxlY3Ryb25pYy1yZXNvdXJjZS1u
dW0+MTAuMTA4MC8xNzQ1MzA1MDcwMTgyMjgzNjwvZWxlY3Ryb25pYy1yZXNvdXJjZS1udW0+PC9y
ZWNvcmQ+PC9DaXRlPjwvRW5kTm90ZT5=
</w:fldData>
        </w:fldChar>
      </w:r>
      <w:r w:rsidRPr="004F2460">
        <w:rPr>
          <w:rFonts w:ascii="Book Antiqua" w:eastAsia="Cambria" w:hAnsi="Book Antiqua" w:cs="Times New Roman"/>
          <w:vertAlign w:val="superscript"/>
        </w:rPr>
        <w:instrText xml:space="preserve"> ADDIN EN.CITE.DATA </w:instrText>
      </w:r>
      <w:r w:rsidRPr="004F2460">
        <w:rPr>
          <w:rFonts w:ascii="Book Antiqua" w:eastAsia="Cambria" w:hAnsi="Book Antiqua" w:cs="Times New Roman"/>
          <w:vertAlign w:val="superscript"/>
        </w:rPr>
      </w:r>
      <w:r w:rsidRPr="004F2460">
        <w:rPr>
          <w:rFonts w:ascii="Book Antiqua" w:eastAsia="Cambria" w:hAnsi="Book Antiqua" w:cs="Times New Roman"/>
          <w:vertAlign w:val="superscript"/>
        </w:rPr>
        <w:fldChar w:fldCharType="end"/>
      </w:r>
      <w:r w:rsidRPr="004F2460">
        <w:rPr>
          <w:rFonts w:ascii="Book Antiqua" w:eastAsia="Cambria" w:hAnsi="Book Antiqua" w:cs="Times New Roman"/>
          <w:vertAlign w:val="superscript"/>
        </w:rPr>
      </w:r>
      <w:r w:rsidRPr="004F2460">
        <w:rPr>
          <w:rFonts w:ascii="Book Antiqua" w:eastAsia="Cambria" w:hAnsi="Book Antiqua" w:cs="Times New Roman"/>
          <w:vertAlign w:val="superscript"/>
        </w:rPr>
        <w:fldChar w:fldCharType="separate"/>
      </w:r>
      <w:r w:rsidRPr="004F2460">
        <w:rPr>
          <w:rFonts w:ascii="Book Antiqua" w:eastAsia="Cambria" w:hAnsi="Book Antiqua" w:cs="Times New Roman"/>
          <w:noProof/>
          <w:vertAlign w:val="superscript"/>
        </w:rPr>
        <w:t>[</w:t>
      </w:r>
      <w:hyperlink w:anchor="_ENREF_1" w:tooltip="Jou, 2009 #673" w:history="1">
        <w:r w:rsidRPr="004F2460">
          <w:rPr>
            <w:rFonts w:ascii="Book Antiqua" w:eastAsia="Cambria" w:hAnsi="Book Antiqua" w:cs="Times New Roman"/>
            <w:noProof/>
            <w:vertAlign w:val="superscript"/>
          </w:rPr>
          <w:t>1</w:t>
        </w:r>
      </w:hyperlink>
      <w:r w:rsidR="004F2460" w:rsidRPr="004F2460">
        <w:rPr>
          <w:rFonts w:ascii="Book Antiqua" w:eastAsia="Cambria" w:hAnsi="Book Antiqua" w:cs="Times New Roman"/>
          <w:noProof/>
          <w:vertAlign w:val="superscript"/>
        </w:rPr>
        <w:t>,</w:t>
      </w:r>
      <w:hyperlink w:anchor="_ENREF_2" w:tooltip="Nelson, 2007 #674" w:history="1">
        <w:r w:rsidRPr="004F2460">
          <w:rPr>
            <w:rFonts w:ascii="Book Antiqua" w:eastAsia="Cambria" w:hAnsi="Book Antiqua" w:cs="Times New Roman"/>
            <w:noProof/>
            <w:vertAlign w:val="superscript"/>
          </w:rPr>
          <w:t>2</w:t>
        </w:r>
      </w:hyperlink>
      <w:r w:rsidRPr="004F2460">
        <w:rPr>
          <w:rFonts w:ascii="Book Antiqua" w:eastAsia="Cambria" w:hAnsi="Book Antiqua" w:cs="Times New Roman"/>
          <w:noProof/>
          <w:vertAlign w:val="superscript"/>
        </w:rPr>
        <w:t>]</w:t>
      </w:r>
      <w:r w:rsidRPr="004F2460">
        <w:rPr>
          <w:rFonts w:ascii="Book Antiqua" w:eastAsia="Cambria" w:hAnsi="Book Antiqua" w:cs="Times New Roman"/>
          <w:vertAlign w:val="superscript"/>
        </w:rPr>
        <w:fldChar w:fldCharType="end"/>
      </w:r>
      <w:r w:rsidRPr="004F2460">
        <w:rPr>
          <w:rFonts w:ascii="Book Antiqua" w:eastAsia="Cambria" w:hAnsi="Book Antiqua" w:cs="Times New Roman"/>
        </w:rPr>
        <w:t xml:space="preserve">, </w:t>
      </w:r>
      <w:r w:rsidR="004F2460" w:rsidRPr="004F2460">
        <w:rPr>
          <w:rFonts w:ascii="Book Antiqua" w:eastAsia="Cambria" w:hAnsi="Book Antiqua" w:cs="Times New Roman"/>
        </w:rPr>
        <w:t>traumatic</w:t>
      </w:r>
      <w:r w:rsidRPr="004F2460">
        <w:rPr>
          <w:rFonts w:ascii="Book Antiqua" w:eastAsia="Cambria" w:hAnsi="Book Antiqua" w:cs="Times New Roman"/>
          <w:vertAlign w:val="superscript"/>
        </w:rPr>
        <w:fldChar w:fldCharType="begin">
          <w:fldData xml:space="preserve">PEVuZE5vdGU+PENpdGU+PEF1dGhvcj5DaGVzc2VyPC9BdXRob3I+PFllYXI+MjAwMDwvWWVhcj48
UmVjTnVtPjcyPC9SZWNOdW0+PERpc3BsYXlUZXh0PlszLCA0XTwvRGlzcGxheVRleHQ+PHJlY29y
ZD48cmVjLW51bWJlcj43MjwvcmVjLW51bWJlcj48Zm9yZWlnbi1rZXlzPjxrZXkgYXBwPSJFTiIg
ZGItaWQ9InYyNTB0OXJ4aWFzZTBkZWU5OXN2OXdmbWZzcHh0dDJkczl4eiI+NzI8L2tleT48L2Zv
cmVpZ24ta2V5cz48cmVmLXR5cGUgbmFtZT0iSm91cm5hbCBBcnRpY2xlIj4xNzwvcmVmLXR5cGU+
PGNvbnRyaWJ1dG9ycz48YXV0aG9ycz48YXV0aG9yPkNoZXNzZXIsIFQuIEouPC9hdXRob3I+PGF1
dGhvcj5MZXNsaWUsIEkuIEouPC9hdXRob3I+PC9hdXRob3JzPjwvY29udHJpYnV0b3JzPjxhdXRo
LWFkZHJlc3M+RGVwYXJ0bWVudCBvZiBUcmF1bWEgYW5kIE9ydGhvcGFlZGljcywgQnJpc3RvbCBS
b3lhbCBJbmZpcm1hcnksIFVuaXRlZCBLaW5nZG9tLjwvYXV0aC1hZGRyZXNzPjx0aXRsZXM+PHRp
dGxlPlJhZGlhbCBuZXJ2ZSBlbnRyYXBtZW50IGJ5IHRoZSBsYXRlcmFsIGludGVybXVzY3VsYXIg
c2VwdHVtIGFmdGVyIHRyYXVtYTwvdGl0bGU+PHNlY29uZGFyeS10aXRsZT5KIE9ydGhvcCBUcmF1
bWE8L3NlY29uZGFyeS10aXRsZT48L3RpdGxlcz48cGFnZXM+NjUtNjwvcGFnZXM+PHZvbHVtZT4x
NDwvdm9sdW1lPjxudW1iZXI+MTwvbnVtYmVyPjxrZXl3b3Jkcz48a2V5d29yZD5IdW1hbnM8L2tl
eXdvcmQ+PGtleXdvcmQ+SHVtZXJhbCBGcmFjdHVyZXMvKmNvbXBsaWNhdGlvbnM8L2tleXdvcmQ+
PGtleXdvcmQ+TWFsZTwva2V5d29yZD48a2V5d29yZD5NaWRkbGUgQWdlZDwva2V5d29yZD48a2V5
d29yZD5OZXJ2ZSBDb21wcmVzc2lvbiBTeW5kcm9tZXMvKmV0aW9sb2d5PC9rZXl3b3JkPjxrZXl3
b3JkPipSYWRpYWwgTmVydmU8L2tleXdvcmQ+PC9rZXl3b3Jkcz48ZGF0ZXM+PHllYXI+MjAwMDwv
eWVhcj48cHViLWRhdGVzPjxkYXRlPkphbjwvZGF0ZT48L3B1Yi1kYXRlcz48L2RhdGVzPjxhY2Nl
c3Npb24tbnVtPjEwNjMwODA2PC9hY2Nlc3Npb24tbnVtPjx1cmxzPjxyZWxhdGVkLXVybHM+PHVy
bD5odHRwOi8vd3d3Lm5jYmkubmxtLm5paC5nb3YvZW50cmV6L3F1ZXJ5LmZjZ2k/Y21kPVJldHJp
ZXZlJmFtcDtkYj1QdWJNZWQmYW1wO2RvcHQ9Q2l0YXRpb24mYW1wO2xpc3RfdWlkcz0xMDYzMDgw
NiA8L3VybD48L3JlbGF0ZWQtdXJscz48L3VybHM+PC9yZWNvcmQ+PC9DaXRlPjxDaXRlPjxBdXRo
b3I+QmFuc2tvdGE8L0F1dGhvcj48WWVhcj4xOTg0PC9ZZWFyPjxSZWNOdW0+MjgyPC9SZWNOdW0+
PHJlY29yZD48cmVjLW51bWJlcj4yODI8L3JlYy1udW1iZXI+PGZvcmVpZ24ta2V5cz48a2V5IGFw
cD0iRU4iIGRiLWlkPSJ2MjUwdDlyeGlhc2UwZGVlOTlzdjl3Zm1mc3B4dHQyZHM5eHoiPjI4Mjwv
a2V5PjwvZm9yZWlnbi1rZXlzPjxyZWYtdHlwZSBuYW1lPSJKb3VybmFsIEFydGljbGUiPjE3PC9y
ZWYtdHlwZT48Y29udHJpYnV0b3JzPjxhdXRob3JzPjxhdXRob3I+QmFuc2tvdGEsIEEuPC9hdXRo
b3I+PGF1dGhvcj5Wb2x6LCBSLiBHLjwvYXV0aG9yPjwvYXV0aG9ycz48L2NvbnRyaWJ1dG9ycz48
dGl0bGVzPjx0aXRsZT5UcmF1bWF0aWMgbGFjZXJhdGlvbiBvZiB0aGUgcmFkaWFsIG5lcnZlIGZv
bGxvd2luZyBzdXByYWNvbmR5bGFyIGZyYWN0dXJlIG9mIHRoZSBlbGJvdy4gQSBjYXNlIHJlcG9y
dDwvdGl0bGU+PHNlY29uZGFyeS10aXRsZT5DbGluIE9ydGhvcCBSZWxhdCBSZXM8L3NlY29uZGFy
eS10aXRsZT48L3RpdGxlcz48cGFnZXM+MTUwLTI8L3BhZ2VzPjxudW1iZXI+MTg0PC9udW1iZXI+
PGtleXdvcmRzPjxrZXl3b3JkPkNoaWxkPC9rZXl3b3JkPjxrZXl3b3JkPkVsYm93IEpvaW50Lypp
bmp1cmllcy9yYWRpb2dyYXBoeTwva2V5d29yZD48a2V5d29yZD5GcmFjdHVyZXMsIE9wZW4vKmNv
bXBsaWNhdGlvbnM8L2tleXdvcmQ+PGtleXdvcmQ+SHVtYW5zPC9rZXl3b3JkPjxrZXl3b3JkPkh1
bWVyYWwgRnJhY3R1cmVzLypjb21wbGljYXRpb25zL3JhZGlvZ3JhcGh5PC9rZXl3b3JkPjxrZXl3
b3JkPk1hbGU8L2tleXdvcmQ+PGtleXdvcmQ+UmFkaWFsIE5lcnZlLyppbmp1cmllczwva2V5d29y
ZD48L2tleXdvcmRzPjxkYXRlcz48eWVhcj4xOTg0PC95ZWFyPjxwdWItZGF0ZXM+PGRhdGU+QXBy
PC9kYXRlPjwvcHViLWRhdGVzPjwvZGF0ZXM+PGFjY2Vzc2lvbi1udW0+NjcwNTMzODwvYWNjZXNz
aW9uLW51bT48dXJscz48cmVsYXRlZC11cmxzPjx1cmw+aHR0cDovL3d3dy5uY2JpLm5sbS5uaWgu
Z292L2VudHJlei9xdWVyeS5mY2dpP2NtZD1SZXRyaWV2ZSZhbXA7ZGI9UHViTWVkJmFtcDtkb3B0
PUNpdGF0aW9uJmFtcDtsaXN0X3VpZHM9NjcwNTMzOCA8L3VybD48L3JlbGF0ZWQtdXJscz48L3Vy
bHM+PC9yZWNvcmQ+PC9DaXRlPjwvRW5kTm90ZT4A
</w:fldData>
        </w:fldChar>
      </w:r>
      <w:r w:rsidRPr="004F2460">
        <w:rPr>
          <w:rFonts w:ascii="Book Antiqua" w:eastAsia="Cambria" w:hAnsi="Book Antiqua" w:cs="Times New Roman"/>
          <w:vertAlign w:val="superscript"/>
        </w:rPr>
        <w:instrText xml:space="preserve"> ADDIN EN.CITE </w:instrText>
      </w:r>
      <w:r w:rsidRPr="004F2460">
        <w:rPr>
          <w:rFonts w:ascii="Book Antiqua" w:eastAsia="Cambria" w:hAnsi="Book Antiqua" w:cs="Times New Roman"/>
          <w:vertAlign w:val="superscript"/>
        </w:rPr>
        <w:fldChar w:fldCharType="begin">
          <w:fldData xml:space="preserve">PEVuZE5vdGU+PENpdGU+PEF1dGhvcj5DaGVzc2VyPC9BdXRob3I+PFllYXI+MjAwMDwvWWVhcj48
UmVjTnVtPjcyPC9SZWNOdW0+PERpc3BsYXlUZXh0PlszLCA0XTwvRGlzcGxheVRleHQ+PHJlY29y
ZD48cmVjLW51bWJlcj43MjwvcmVjLW51bWJlcj48Zm9yZWlnbi1rZXlzPjxrZXkgYXBwPSJFTiIg
ZGItaWQ9InYyNTB0OXJ4aWFzZTBkZWU5OXN2OXdmbWZzcHh0dDJkczl4eiI+NzI8L2tleT48L2Zv
cmVpZ24ta2V5cz48cmVmLXR5cGUgbmFtZT0iSm91cm5hbCBBcnRpY2xlIj4xNzwvcmVmLXR5cGU+
PGNvbnRyaWJ1dG9ycz48YXV0aG9ycz48YXV0aG9yPkNoZXNzZXIsIFQuIEouPC9hdXRob3I+PGF1
dGhvcj5MZXNsaWUsIEkuIEouPC9hdXRob3I+PC9hdXRob3JzPjwvY29udHJpYnV0b3JzPjxhdXRo
LWFkZHJlc3M+RGVwYXJ0bWVudCBvZiBUcmF1bWEgYW5kIE9ydGhvcGFlZGljcywgQnJpc3RvbCBS
b3lhbCBJbmZpcm1hcnksIFVuaXRlZCBLaW5nZG9tLjwvYXV0aC1hZGRyZXNzPjx0aXRsZXM+PHRp
dGxlPlJhZGlhbCBuZXJ2ZSBlbnRyYXBtZW50IGJ5IHRoZSBsYXRlcmFsIGludGVybXVzY3VsYXIg
c2VwdHVtIGFmdGVyIHRyYXVtYTwvdGl0bGU+PHNlY29uZGFyeS10aXRsZT5KIE9ydGhvcCBUcmF1
bWE8L3NlY29uZGFyeS10aXRsZT48L3RpdGxlcz48cGFnZXM+NjUtNjwvcGFnZXM+PHZvbHVtZT4x
NDwvdm9sdW1lPjxudW1iZXI+MTwvbnVtYmVyPjxrZXl3b3Jkcz48a2V5d29yZD5IdW1hbnM8L2tl
eXdvcmQ+PGtleXdvcmQ+SHVtZXJhbCBGcmFjdHVyZXMvKmNvbXBsaWNhdGlvbnM8L2tleXdvcmQ+
PGtleXdvcmQ+TWFsZTwva2V5d29yZD48a2V5d29yZD5NaWRkbGUgQWdlZDwva2V5d29yZD48a2V5
d29yZD5OZXJ2ZSBDb21wcmVzc2lvbiBTeW5kcm9tZXMvKmV0aW9sb2d5PC9rZXl3b3JkPjxrZXl3
b3JkPipSYWRpYWwgTmVydmU8L2tleXdvcmQ+PC9rZXl3b3Jkcz48ZGF0ZXM+PHllYXI+MjAwMDwv
eWVhcj48cHViLWRhdGVzPjxkYXRlPkphbjwvZGF0ZT48L3B1Yi1kYXRlcz48L2RhdGVzPjxhY2Nl
c3Npb24tbnVtPjEwNjMwODA2PC9hY2Nlc3Npb24tbnVtPjx1cmxzPjxyZWxhdGVkLXVybHM+PHVy
bD5odHRwOi8vd3d3Lm5jYmkubmxtLm5paC5nb3YvZW50cmV6L3F1ZXJ5LmZjZ2k/Y21kPVJldHJp
ZXZlJmFtcDtkYj1QdWJNZWQmYW1wO2RvcHQ9Q2l0YXRpb24mYW1wO2xpc3RfdWlkcz0xMDYzMDgw
NiA8L3VybD48L3JlbGF0ZWQtdXJscz48L3VybHM+PC9yZWNvcmQ+PC9DaXRlPjxDaXRlPjxBdXRo
b3I+QmFuc2tvdGE8L0F1dGhvcj48WWVhcj4xOTg0PC9ZZWFyPjxSZWNOdW0+MjgyPC9SZWNOdW0+
PHJlY29yZD48cmVjLW51bWJlcj4yODI8L3JlYy1udW1iZXI+PGZvcmVpZ24ta2V5cz48a2V5IGFw
cD0iRU4iIGRiLWlkPSJ2MjUwdDlyeGlhc2UwZGVlOTlzdjl3Zm1mc3B4dHQyZHM5eHoiPjI4Mjwv
a2V5PjwvZm9yZWlnbi1rZXlzPjxyZWYtdHlwZSBuYW1lPSJKb3VybmFsIEFydGljbGUiPjE3PC9y
ZWYtdHlwZT48Y29udHJpYnV0b3JzPjxhdXRob3JzPjxhdXRob3I+QmFuc2tvdGEsIEEuPC9hdXRo
b3I+PGF1dGhvcj5Wb2x6LCBSLiBHLjwvYXV0aG9yPjwvYXV0aG9ycz48L2NvbnRyaWJ1dG9ycz48
dGl0bGVzPjx0aXRsZT5UcmF1bWF0aWMgbGFjZXJhdGlvbiBvZiB0aGUgcmFkaWFsIG5lcnZlIGZv
bGxvd2luZyBzdXByYWNvbmR5bGFyIGZyYWN0dXJlIG9mIHRoZSBlbGJvdy4gQSBjYXNlIHJlcG9y
dDwvdGl0bGU+PHNlY29uZGFyeS10aXRsZT5DbGluIE9ydGhvcCBSZWxhdCBSZXM8L3NlY29uZGFy
eS10aXRsZT48L3RpdGxlcz48cGFnZXM+MTUwLTI8L3BhZ2VzPjxudW1iZXI+MTg0PC9udW1iZXI+
PGtleXdvcmRzPjxrZXl3b3JkPkNoaWxkPC9rZXl3b3JkPjxrZXl3b3JkPkVsYm93IEpvaW50Lypp
bmp1cmllcy9yYWRpb2dyYXBoeTwva2V5d29yZD48a2V5d29yZD5GcmFjdHVyZXMsIE9wZW4vKmNv
bXBsaWNhdGlvbnM8L2tleXdvcmQ+PGtleXdvcmQ+SHVtYW5zPC9rZXl3b3JkPjxrZXl3b3JkPkh1
bWVyYWwgRnJhY3R1cmVzLypjb21wbGljYXRpb25zL3JhZGlvZ3JhcGh5PC9rZXl3b3JkPjxrZXl3
b3JkPk1hbGU8L2tleXdvcmQ+PGtleXdvcmQ+UmFkaWFsIE5lcnZlLyppbmp1cmllczwva2V5d29y
ZD48L2tleXdvcmRzPjxkYXRlcz48eWVhcj4xOTg0PC95ZWFyPjxwdWItZGF0ZXM+PGRhdGU+QXBy
PC9kYXRlPjwvcHViLWRhdGVzPjwvZGF0ZXM+PGFjY2Vzc2lvbi1udW0+NjcwNTMzODwvYWNjZXNz
aW9uLW51bT48dXJscz48cmVsYXRlZC11cmxzPjx1cmw+aHR0cDovL3d3dy5uY2JpLm5sbS5uaWgu
Z292L2VudHJlei9xdWVyeS5mY2dpP2NtZD1SZXRyaWV2ZSZhbXA7ZGI9UHViTWVkJmFtcDtkb3B0
PUNpdGF0aW9uJmFtcDtsaXN0X3VpZHM9NjcwNTMzOCA8L3VybD48L3JlbGF0ZWQtdXJscz48L3Vy
bHM+PC9yZWNvcmQ+PC9DaXRlPjwvRW5kTm90ZT4A
</w:fldData>
        </w:fldChar>
      </w:r>
      <w:r w:rsidRPr="004F2460">
        <w:rPr>
          <w:rFonts w:ascii="Book Antiqua" w:eastAsia="Cambria" w:hAnsi="Book Antiqua" w:cs="Times New Roman"/>
          <w:vertAlign w:val="superscript"/>
        </w:rPr>
        <w:instrText xml:space="preserve"> ADDIN EN.CITE.DATA </w:instrText>
      </w:r>
      <w:r w:rsidRPr="004F2460">
        <w:rPr>
          <w:rFonts w:ascii="Book Antiqua" w:eastAsia="Cambria" w:hAnsi="Book Antiqua" w:cs="Times New Roman"/>
          <w:vertAlign w:val="superscript"/>
        </w:rPr>
      </w:r>
      <w:r w:rsidRPr="004F2460">
        <w:rPr>
          <w:rFonts w:ascii="Book Antiqua" w:eastAsia="Cambria" w:hAnsi="Book Antiqua" w:cs="Times New Roman"/>
          <w:vertAlign w:val="superscript"/>
        </w:rPr>
        <w:fldChar w:fldCharType="end"/>
      </w:r>
      <w:r w:rsidRPr="004F2460">
        <w:rPr>
          <w:rFonts w:ascii="Book Antiqua" w:eastAsia="Cambria" w:hAnsi="Book Antiqua" w:cs="Times New Roman"/>
          <w:vertAlign w:val="superscript"/>
        </w:rPr>
      </w:r>
      <w:r w:rsidRPr="004F2460">
        <w:rPr>
          <w:rFonts w:ascii="Book Antiqua" w:eastAsia="Cambria" w:hAnsi="Book Antiqua" w:cs="Times New Roman"/>
          <w:vertAlign w:val="superscript"/>
        </w:rPr>
        <w:fldChar w:fldCharType="separate"/>
      </w:r>
      <w:r w:rsidRPr="004F2460">
        <w:rPr>
          <w:rFonts w:ascii="Book Antiqua" w:eastAsia="Cambria" w:hAnsi="Book Antiqua" w:cs="Times New Roman"/>
          <w:noProof/>
          <w:vertAlign w:val="superscript"/>
        </w:rPr>
        <w:t>[</w:t>
      </w:r>
      <w:hyperlink w:anchor="_ENREF_3" w:tooltip="Chesser, 2000 #72" w:history="1">
        <w:r w:rsidRPr="004F2460">
          <w:rPr>
            <w:rFonts w:ascii="Book Antiqua" w:eastAsia="Cambria" w:hAnsi="Book Antiqua" w:cs="Times New Roman"/>
            <w:noProof/>
            <w:vertAlign w:val="superscript"/>
          </w:rPr>
          <w:t>3</w:t>
        </w:r>
      </w:hyperlink>
      <w:r w:rsidR="004F2460" w:rsidRPr="004F2460">
        <w:rPr>
          <w:rFonts w:ascii="Book Antiqua" w:eastAsia="Cambria" w:hAnsi="Book Antiqua" w:cs="Times New Roman"/>
          <w:noProof/>
          <w:vertAlign w:val="superscript"/>
        </w:rPr>
        <w:t>,</w:t>
      </w:r>
      <w:hyperlink w:anchor="_ENREF_4" w:tooltip="Banskota, 1984 #282" w:history="1">
        <w:r w:rsidRPr="004F2460">
          <w:rPr>
            <w:rFonts w:ascii="Book Antiqua" w:eastAsia="Cambria" w:hAnsi="Book Antiqua" w:cs="Times New Roman"/>
            <w:noProof/>
            <w:vertAlign w:val="superscript"/>
          </w:rPr>
          <w:t>4</w:t>
        </w:r>
      </w:hyperlink>
      <w:r w:rsidRPr="004F2460">
        <w:rPr>
          <w:rFonts w:ascii="Book Antiqua" w:eastAsia="Cambria" w:hAnsi="Book Antiqua" w:cs="Times New Roman"/>
          <w:noProof/>
          <w:vertAlign w:val="superscript"/>
        </w:rPr>
        <w:t>]</w:t>
      </w:r>
      <w:r w:rsidRPr="004F2460">
        <w:rPr>
          <w:rFonts w:ascii="Book Antiqua" w:eastAsia="Cambria" w:hAnsi="Book Antiqua" w:cs="Times New Roman"/>
          <w:vertAlign w:val="superscript"/>
        </w:rPr>
        <w:fldChar w:fldCharType="end"/>
      </w:r>
      <w:r w:rsidRPr="004F2460">
        <w:rPr>
          <w:rFonts w:ascii="Book Antiqua" w:eastAsia="Cambria" w:hAnsi="Book Antiqua" w:cs="Times New Roman"/>
        </w:rPr>
        <w:t>, and iatrogenic</w:t>
      </w:r>
      <w:r w:rsidRPr="004F2460">
        <w:rPr>
          <w:rFonts w:ascii="Book Antiqua" w:eastAsia="Cambria" w:hAnsi="Book Antiqua" w:cs="Times New Roman"/>
        </w:rPr>
        <w:fldChar w:fldCharType="begin">
          <w:fldData xml:space="preserve">PEVuZE5vdGU+PENpdGU+PEF1dGhvcj5IYWFwYW5pZW1pPC9BdXRob3I+PFllYXI+MTk5OTwvWWVh
cj48UmVjTnVtPjU1NzwvUmVjTnVtPjxEaXNwbGF5VGV4dD5bNS03XTwvRGlzcGxheVRleHQ+PHJl
Y29yZD48cmVjLW51bWJlcj41NTc8L3JlYy1udW1iZXI+PGZvcmVpZ24ta2V5cz48a2V5IGFwcD0i
RU4iIGRiLWlkPSJ2MjUwdDlyeGlhc2UwZGVlOTlzdjl3Zm1mc3B4dHQyZHM5eHoiPjU1Nzwva2V5
PjwvZm9yZWlnbi1rZXlzPjxyZWYtdHlwZSBuYW1lPSJKb3VybmFsIEFydGljbGUiPjE3PC9yZWYt
dHlwZT48Y29udHJpYnV0b3JzPjxhdXRob3JzPjxhdXRob3I+SGFhcGFuaWVtaSwgVC48L2F1dGhv
cj48YXV0aG9yPkJlcmdncmVuLCBNLjwvYXV0aG9yPjxhdXRob3I+QWRvbGZzc29uLCBMLjwvYXV0
aG9yPjwvYXV0aG9ycz48L2NvbnRyaWJ1dG9ycz48YXV0aC1hZGRyZXNzPkRlcGFydG1lbnQgb2Yg
UGxhc3RpYyBTdXJnZXJ5LCBIYW5kIFN1cmdlcnkgYW5kIEJ1cm5zLCBGYWN1bHR5IG9mIEhlYWx0
aCBTY2llbmNlcywgTGlua29waW5nIFVuaXZlcnNpdHksIFN3ZWRlbi4gVG9tYXMuSGFhcGFuaWVt
aUBraXIubGl1LnNlPC9hdXRoLWFkZHJlc3M+PHRpdGxlcz48dGl0bGU+Q29tcGxldGUgdHJhbnNl
Y3Rpb24gb2YgdGhlIG1lZGlhbiBhbmQgcmFkaWFsIG5lcnZlcyBkdXJpbmcgYXJ0aHJvc2NvcGlj
IHJlbGVhc2Ugb2YgcG9zdC10cmF1bWF0aWMgZWxib3cgY29udHJhY3R1cmU8L3RpdGxlPjxzZWNv
bmRhcnktdGl0bGU+QXJ0aHJvc2NvcHk8L3NlY29uZGFyeS10aXRsZT48L3RpdGxlcz48cGFnZXM+
Nzg0LTc8L3BhZ2VzPjx2b2x1bWU+MTU8L3ZvbHVtZT48bnVtYmVyPjc8L251bWJlcj48a2V5d29y
ZHM+PGtleXdvcmQ+QWNjaWRlbnRhbCBGYWxsczwva2V5d29yZD48a2V5d29yZD5BcnRocm9zY29w
eS8qYWR2ZXJzZSBlZmZlY3RzL21ldGhvZHM8L2tleXdvcmQ+PGtleXdvcmQ+Q29udHJhY3R1cmUv
ZXRpb2xvZ3kvKnN1cmdlcnk8L2tleXdvcmQ+PGtleXdvcmQ+RWxib3cgSm9pbnQvKmluanVyaWVz
L3N1cmdlcnk8L2tleXdvcmQ+PGtleXdvcmQ+RmVtYWxlPC9rZXl3b3JkPjxrZXl3b3JkPkZvbGxv
dy1VcCBTdHVkaWVzPC9rZXl3b3JkPjxrZXl3b3JkPkZyYWN0dXJlIEZpeGF0aW9uLCBJbnRlcm5h
bC9tZXRob2RzPC9rZXl3b3JkPjxrZXl3b3JkPkh1bWFuczwva2V5d29yZD48a2V5d29yZD4qSWF0
cm9nZW5pYyBEaXNlYXNlPC9rZXl3b3JkPjxrZXl3b3JkPk1lZGlhbiBOZXJ2ZS8qaW5qdXJpZXMv
c3VyZ2VyeTwva2V5d29yZD48a2V5d29yZD5NaWRkbGUgQWdlZDwva2V5d29yZD48a2V5d29yZD5S
YWRpYWwgTmVydmUvKmluanVyaWVzL3N1cmdlcnk8L2tleXdvcmQ+PGtleXdvcmQ+UmFuZ2Ugb2Yg
TW90aW9uLCBBcnRpY3VsYXI8L2tleXdvcmQ+PGtleXdvcmQ+VHJlYXRtZW50IE91dGNvbWU8L2tl
eXdvcmQ+PGtleXdvcmQ+VWxuYSBGcmFjdHVyZXMvZGlhZ25vc2lzLypzdXJnZXJ5PC9rZXl3b3Jk
PjxrZXl3b3JkPldvdW5kcywgUGVuZXRyYXRpbmcvKmV0aW9sb2d5L3N1cmdlcnk8L2tleXdvcmQ+
PC9rZXl3b3Jkcz48ZGF0ZXM+PHllYXI+MTk5OTwveWVhcj48cHViLWRhdGVzPjxkYXRlPk9jdDwv
ZGF0ZT48L3B1Yi1kYXRlcz48L2RhdGVzPjxhY2Nlc3Npb24tbnVtPjEwNTI0ODMxPC9hY2Nlc3Np
b24tbnVtPjx1cmxzPjxyZWxhdGVkLXVybHM+PHVybD5odHRwOi8vd3d3Lm5jYmkubmxtLm5paC5n
b3YvZW50cmV6L3F1ZXJ5LmZjZ2k/Y21kPVJldHJpZXZlJmFtcDtkYj1QdWJNZWQmYW1wO2RvcHQ9
Q2l0YXRpb24mYW1wO2xpc3RfdWlkcz0xMDUyNDgzMSA8L3VybD48L3JlbGF0ZWQtdXJscz48L3Vy
bHM+PC9yZWNvcmQ+PC9DaXRlPjxDaXRlPjxBdXRob3I+Q2FsZHdlbGw8L0F1dGhvcj48WWVhcj4y
MDEzPC9ZZWFyPjxSZWNOdW0+NjY1PC9SZWNOdW0+PHJlY29yZD48cmVjLW51bWJlcj42NjU8L3Jl
Yy1udW1iZXI+PGZvcmVpZ24ta2V5cz48a2V5IGFwcD0iRU4iIGRiLWlkPSJ2MjUwdDlyeGlhc2Uw
ZGVlOTlzdjl3Zm1mc3B4dHQyZHM5eHoiPjY2NTwva2V5PjwvZm9yZWlnbi1rZXlzPjxyZWYtdHlw
ZSBuYW1lPSJKb3VybmFsIEFydGljbGUiPjE3PC9yZWYtdHlwZT48Y29udHJpYnV0b3JzPjxhdXRo
b3JzPjxhdXRob3I+Q2FsZHdlbGwsIEouIE0uPC9hdXRob3I+PGF1dGhvcj5LaW0sIEguIE0uPC9h
dXRob3I+PGF1dGhvcj5MZXZpbmUsIFcuIE4uPC9hdXRob3I+PC9hdXRob3JzPjwvY29udHJpYnV0
b3JzPjxhdXRoLWFkZHJlc3M+RGVwYXJ0bWVudCBvZiBPcnRob3BhZWRpYyBTdXJnZXJ5LCBDZW50
ZXIgZm9yIFNob3VsZGVyLCBFbGJvdywgYW5kIFNwb3J0cyBNZWRpY2luZSwgQ29sdW1iaWEgVW5p
dmVyc2l0eSBOZXcgWW9yay1QcmVzYnl0ZXJpYW4gSG9zcGl0YWwsIE5ldyBZb3JrLCBOWSwgVVNB
LjwvYXV0aC1hZGRyZXNzPjx0aXRsZXM+PHRpdGxlPlJhZGlhbCBuZXJ2ZSBpbmp1cnkgYXNzb2Np
YXRlZCB3aXRoIGFwcGxpY2F0aW9uIG9mIGEgaGluZ2VkIGVsYm93IGV4dGVybmFsIGZpeGF0b3I6
IGEgcmVwb3J0IG9mIDIgY2FzZXM8L3RpdGxlPjxzZWNvbmRhcnktdGl0bGU+SiBTaG91bGRlciBF
bGJvdyBTdXJnPC9zZWNvbmRhcnktdGl0bGU+PGFsdC10aXRsZT5Kb3VybmFsIG9mIHNob3VsZGVy
IGFuZCBlbGJvdyBzdXJnZXJ5IC8gQW1lcmljYW4gU2hvdWxkZXIgYW5kIEVsYm93IFN1cmdlb25z
IC4uLiBbZXQgYWwuXTwvYWx0LXRpdGxlPjwvdGl0bGVzPjxwZXJpb2RpY2FsPjxmdWxsLXRpdGxl
PkogU2hvdWxkZXIgRWxib3cgU3VyZzwvZnVsbC10aXRsZT48YWJici0xPkpvdXJuYWwgb2Ygc2hv
dWxkZXIgYW5kIGVsYm93IHN1cmdlcnkgLyBBbWVyaWNhbiBTaG91bGRlciBhbmQgRWxib3cgU3Vy
Z2VvbnMgLi4uIFtldCBhbC5dPC9hYmJyLTE+PC9wZXJpb2RpY2FsPjxhbHQtcGVyaW9kaWNhbD48
ZnVsbC10aXRsZT5KIFNob3VsZGVyIEVsYm93IFN1cmc8L2Z1bGwtdGl0bGU+PGFiYnItMT5Kb3Vy
bmFsIG9mIHNob3VsZGVyIGFuZCBlbGJvdyBzdXJnZXJ5IC8gQW1lcmljYW4gU2hvdWxkZXIgYW5k
IEVsYm93IFN1cmdlb25zIC4uLiBbZXQgYWwuXTwvYWJici0xPjwvYWx0LXBlcmlvZGljYWw+PGRh
dGVzPjx5ZWFyPjIwMTM8L3llYXI+PHB1Yi1kYXRlcz48ZGF0ZT5KYW4gMjM8L2RhdGU+PC9wdWIt
ZGF0ZXM+PC9kYXRlcz48aXNibj4xNTMyLTY1MDAgKEVsZWN0cm9uaWMpJiN4RDsxMDU4LTI3NDYg
KExpbmtpbmcpPC9pc2JuPjxhY2Nlc3Npb24tbnVtPjIzMzUyNTQ2PC9hY2Nlc3Npb24tbnVtPjx1
cmxzPjxyZWxhdGVkLXVybHM+PHVybD5odHRwOi8vd3d3Lm5jYmkubmxtLm5paC5nb3YvcHVibWVk
LzIzMzUyNTQ2PC91cmw+PC9yZWxhdGVkLXVybHM+PC91cmxzPjxlbGVjdHJvbmljLXJlc291cmNl
LW51bT4xMC4xMDE2L2ouanNlLjIwMTIuMTEuMDEyPC9lbGVjdHJvbmljLXJlc291cmNlLW51bT48
L3JlY29yZD48L0NpdGU+PENpdGU+PEF1dGhvcj5NYXJjdTwvQXV0aG9yPjxZZWFyPjIwMTE8L1ll
YXI+PFJlY051bT45MzwvUmVjTnVtPjxyZWNvcmQ+PHJlYy1udW1iZXI+OTM8L3JlYy1udW1iZXI+
PGZvcmVpZ24ta2V5cz48a2V5IGFwcD0iRU4iIGRiLWlkPSI5dDVwYWF2d2Rzczl4cWVkenhrNTJm
ZjcwcGV0enNzd3RkejkiPjkzPC9rZXk+PC9mb3JlaWduLWtleXM+PHJlZi10eXBlIG5hbWU9Ikpv
dXJuYWwgQXJ0aWNsZSI+MTc8L3JlZi10eXBlPjxjb250cmlidXRvcnM+PGF1dGhvcnM+PGF1dGhv
cj5NYXJjdSwgRC4gTS48L2F1dGhvcj48YXV0aG9yPkJhbHRzLCBKLjwvYXV0aG9yPjxhdXRob3I+
TWNDYXJ0aHksIEouIEouPC9hdXRob3I+PGF1dGhvcj5Lb3ppbiwgUy4gSC48L2F1dGhvcj48YXV0
aG9yPk5vb25hbiwgSy4gSi48L2F1dGhvcj48L2F1dGhvcnM+PC9jb250cmlidXRvcnM+PGF1dGgt
YWRkcmVzcz5EZXBhcnRtZW50IG9mIE9ydGhvcGVkaWNzIGFuZCBSZWhhYmlsaXRhdGlvbiwgVW5p
dmVyc2l0eSBvZiBXaXNjb25zaW4sIE1hZGlzb24sIFdJIDUzNzA1LCBVU0EuIGRtYXJjdUB1d2hl
YWx0aC5vcmc8L2F1dGgtYWRkcmVzcz48dGl0bGVzPjx0aXRsZT5JYXRyb2dlbmljIHJhZGlhbCBu
ZXJ2ZSBpbmp1cnkgd2l0aCBjYW5udWxhdGVkIGZpeGF0aW9uIG9mIG1lZGlhbCBlcGljb25keWxl
IGZyYWN0dXJlcyBpbiB0aGUgcGVkaWF0cmljIGh1bWVydXM6IGEgcmVwb3J0IG9mIDIgY2FzZXM8
L3RpdGxlPjxzZWNvbmRhcnktdGl0bGU+SiBQZWRpYXRyIE9ydGhvcDwvc2Vjb25kYXJ5LXRpdGxl
PjxhbHQtdGl0bGU+Sm91cm5hbCBvZiBwZWRpYXRyaWMgb3J0aG9wZWRpY3M8L2FsdC10aXRsZT48
L3RpdGxlcz48cGVyaW9kaWNhbD48ZnVsbC10aXRsZT5KIFBlZGlhdHIgT3J0aG9wPC9mdWxsLXRp
dGxlPjxhYmJyLTE+Sm91cm5hbCBvZiBwZWRpYXRyaWMgb3J0aG9wZWRpY3M8L2FiYnItMT48L3Bl
cmlvZGljYWw+PGFsdC1wZXJpb2RpY2FsPjxmdWxsLXRpdGxlPkogUGVkaWF0ciBPcnRob3A8L2Z1
bGwtdGl0bGU+PGFiYnItMT5Kb3VybmFsIG9mIHBlZGlhdHJpYyBvcnRob3BlZGljczwvYWJici0x
PjwvYWx0LXBlcmlvZGljYWw+PHBhZ2VzPmUxMy02PC9wYWdlcz48dm9sdW1lPjMxPC92b2x1bWU+
PG51bWJlcj4yPC9udW1iZXI+PGtleXdvcmRzPjxrZXl3b3JkPkJvbmUgU2NyZXdzPC9rZXl3b3Jk
PjxrZXl3b3JkPkNoaWxkPC9rZXl3b3JkPjxrZXl3b3JkPkVsYm93PC9rZXl3b3JkPjxrZXl3b3Jk
PkZlbWFsZTwva2V5d29yZD48a2V5d29yZD5GcmFjdHVyZSBGaXhhdGlvbiwgSW50ZXJuYWwvKmFk
dmVyc2UgZWZmZWN0cy9tZXRob2RzPC9rZXl3b3JkPjxrZXl3b3JkPkh1bWFuczwva2V5d29yZD48
a2V5d29yZD5IdW1lcmFsIEZyYWN0dXJlcy8qc3VyZ2VyeTwva2V5d29yZD48a2V5d29yZD5Qb3N0
b3BlcmF0aXZlIENvbXBsaWNhdGlvbnMvZXRpb2xvZ3k8L2tleXdvcmQ+PGtleXdvcmQ+UmFkaWFs
IE5lcnZlLyppbmp1cmllczwva2V5d29yZD48L2tleXdvcmRzPjxkYXRlcz48eWVhcj4yMDExPC95
ZWFyPjxwdWItZGF0ZXM+PGRhdGU+TWFyPC9kYXRlPjwvcHViLWRhdGVzPjwvZGF0ZXM+PGlzYm4+
MTUzOS0yNTcwIChFbGVjdHJvbmljKSYjeEQ7MDI3MS02Nzk4IChMaW5raW5nKTwvaXNibj48YWNj
ZXNzaW9uLW51bT4yMTMwNzY5OTwvYWNjZXNzaW9uLW51bT48dXJscz48cmVsYXRlZC11cmxzPjx1
cmw+aHR0cDovL3d3dy5uY2JpLm5sbS5uaWguZ292L3B1Ym1lZC8yMTMwNzY5OTwvdXJsPjwvcmVs
YXRlZC11cmxzPjwvdXJscz48ZWxlY3Ryb25pYy1yZXNvdXJjZS1udW0+MTAuMTA5Ny9CUE8uMGIw
MTNlMzE4MjA5Mjg3ZDwvZWxlY3Ryb25pYy1yZXNvdXJjZS1udW0+PC9yZWNvcmQ+PC9DaXRlPjwv
RW5kTm90ZT4A
</w:fldData>
        </w:fldChar>
      </w:r>
      <w:r w:rsidRPr="004F2460">
        <w:rPr>
          <w:rFonts w:ascii="Book Antiqua" w:eastAsia="Cambria" w:hAnsi="Book Antiqua" w:cs="Times New Roman"/>
        </w:rPr>
        <w:instrText xml:space="preserve"> ADDIN EN.CITE </w:instrText>
      </w:r>
      <w:r w:rsidRPr="004F2460">
        <w:rPr>
          <w:rFonts w:ascii="Book Antiqua" w:eastAsia="Cambria" w:hAnsi="Book Antiqua" w:cs="Times New Roman"/>
        </w:rPr>
        <w:fldChar w:fldCharType="begin">
          <w:fldData xml:space="preserve">PEVuZE5vdGU+PENpdGU+PEF1dGhvcj5IYWFwYW5pZW1pPC9BdXRob3I+PFllYXI+MTk5OTwvWWVh
cj48UmVjTnVtPjU1NzwvUmVjTnVtPjxEaXNwbGF5VGV4dD5bNS03XTwvRGlzcGxheVRleHQ+PHJl
Y29yZD48cmVjLW51bWJlcj41NTc8L3JlYy1udW1iZXI+PGZvcmVpZ24ta2V5cz48a2V5IGFwcD0i
RU4iIGRiLWlkPSJ2MjUwdDlyeGlhc2UwZGVlOTlzdjl3Zm1mc3B4dHQyZHM5eHoiPjU1Nzwva2V5
PjwvZm9yZWlnbi1rZXlzPjxyZWYtdHlwZSBuYW1lPSJKb3VybmFsIEFydGljbGUiPjE3PC9yZWYt
dHlwZT48Y29udHJpYnV0b3JzPjxhdXRob3JzPjxhdXRob3I+SGFhcGFuaWVtaSwgVC48L2F1dGhv
cj48YXV0aG9yPkJlcmdncmVuLCBNLjwvYXV0aG9yPjxhdXRob3I+QWRvbGZzc29uLCBMLjwvYXV0
aG9yPjwvYXV0aG9ycz48L2NvbnRyaWJ1dG9ycz48YXV0aC1hZGRyZXNzPkRlcGFydG1lbnQgb2Yg
UGxhc3RpYyBTdXJnZXJ5LCBIYW5kIFN1cmdlcnkgYW5kIEJ1cm5zLCBGYWN1bHR5IG9mIEhlYWx0
aCBTY2llbmNlcywgTGlua29waW5nIFVuaXZlcnNpdHksIFN3ZWRlbi4gVG9tYXMuSGFhcGFuaWVt
aUBraXIubGl1LnNlPC9hdXRoLWFkZHJlc3M+PHRpdGxlcz48dGl0bGU+Q29tcGxldGUgdHJhbnNl
Y3Rpb24gb2YgdGhlIG1lZGlhbiBhbmQgcmFkaWFsIG5lcnZlcyBkdXJpbmcgYXJ0aHJvc2NvcGlj
IHJlbGVhc2Ugb2YgcG9zdC10cmF1bWF0aWMgZWxib3cgY29udHJhY3R1cmU8L3RpdGxlPjxzZWNv
bmRhcnktdGl0bGU+QXJ0aHJvc2NvcHk8L3NlY29uZGFyeS10aXRsZT48L3RpdGxlcz48cGFnZXM+
Nzg0LTc8L3BhZ2VzPjx2b2x1bWU+MTU8L3ZvbHVtZT48bnVtYmVyPjc8L251bWJlcj48a2V5d29y
ZHM+PGtleXdvcmQ+QWNjaWRlbnRhbCBGYWxsczwva2V5d29yZD48a2V5d29yZD5BcnRocm9zY29w
eS8qYWR2ZXJzZSBlZmZlY3RzL21ldGhvZHM8L2tleXdvcmQ+PGtleXdvcmQ+Q29udHJhY3R1cmUv
ZXRpb2xvZ3kvKnN1cmdlcnk8L2tleXdvcmQ+PGtleXdvcmQ+RWxib3cgSm9pbnQvKmluanVyaWVz
L3N1cmdlcnk8L2tleXdvcmQ+PGtleXdvcmQ+RmVtYWxlPC9rZXl3b3JkPjxrZXl3b3JkPkZvbGxv
dy1VcCBTdHVkaWVzPC9rZXl3b3JkPjxrZXl3b3JkPkZyYWN0dXJlIEZpeGF0aW9uLCBJbnRlcm5h
bC9tZXRob2RzPC9rZXl3b3JkPjxrZXl3b3JkPkh1bWFuczwva2V5d29yZD48a2V5d29yZD4qSWF0
cm9nZW5pYyBEaXNlYXNlPC9rZXl3b3JkPjxrZXl3b3JkPk1lZGlhbiBOZXJ2ZS8qaW5qdXJpZXMv
c3VyZ2VyeTwva2V5d29yZD48a2V5d29yZD5NaWRkbGUgQWdlZDwva2V5d29yZD48a2V5d29yZD5S
YWRpYWwgTmVydmUvKmluanVyaWVzL3N1cmdlcnk8L2tleXdvcmQ+PGtleXdvcmQ+UmFuZ2Ugb2Yg
TW90aW9uLCBBcnRpY3VsYXI8L2tleXdvcmQ+PGtleXdvcmQ+VHJlYXRtZW50IE91dGNvbWU8L2tl
eXdvcmQ+PGtleXdvcmQ+VWxuYSBGcmFjdHVyZXMvZGlhZ25vc2lzLypzdXJnZXJ5PC9rZXl3b3Jk
PjxrZXl3b3JkPldvdW5kcywgUGVuZXRyYXRpbmcvKmV0aW9sb2d5L3N1cmdlcnk8L2tleXdvcmQ+
PC9rZXl3b3Jkcz48ZGF0ZXM+PHllYXI+MTk5OTwveWVhcj48cHViLWRhdGVzPjxkYXRlPk9jdDwv
ZGF0ZT48L3B1Yi1kYXRlcz48L2RhdGVzPjxhY2Nlc3Npb24tbnVtPjEwNTI0ODMxPC9hY2Nlc3Np
b24tbnVtPjx1cmxzPjxyZWxhdGVkLXVybHM+PHVybD5odHRwOi8vd3d3Lm5jYmkubmxtLm5paC5n
b3YvZW50cmV6L3F1ZXJ5LmZjZ2k/Y21kPVJldHJpZXZlJmFtcDtkYj1QdWJNZWQmYW1wO2RvcHQ9
Q2l0YXRpb24mYW1wO2xpc3RfdWlkcz0xMDUyNDgzMSA8L3VybD48L3JlbGF0ZWQtdXJscz48L3Vy
bHM+PC9yZWNvcmQ+PC9DaXRlPjxDaXRlPjxBdXRob3I+Q2FsZHdlbGw8L0F1dGhvcj48WWVhcj4y
MDEzPC9ZZWFyPjxSZWNOdW0+NjY1PC9SZWNOdW0+PHJlY29yZD48cmVjLW51bWJlcj42NjU8L3Jl
Yy1udW1iZXI+PGZvcmVpZ24ta2V5cz48a2V5IGFwcD0iRU4iIGRiLWlkPSJ2MjUwdDlyeGlhc2Uw
ZGVlOTlzdjl3Zm1mc3B4dHQyZHM5eHoiPjY2NTwva2V5PjwvZm9yZWlnbi1rZXlzPjxyZWYtdHlw
ZSBuYW1lPSJKb3VybmFsIEFydGljbGUiPjE3PC9yZWYtdHlwZT48Y29udHJpYnV0b3JzPjxhdXRo
b3JzPjxhdXRob3I+Q2FsZHdlbGwsIEouIE0uPC9hdXRob3I+PGF1dGhvcj5LaW0sIEguIE0uPC9h
dXRob3I+PGF1dGhvcj5MZXZpbmUsIFcuIE4uPC9hdXRob3I+PC9hdXRob3JzPjwvY29udHJpYnV0
b3JzPjxhdXRoLWFkZHJlc3M+RGVwYXJ0bWVudCBvZiBPcnRob3BhZWRpYyBTdXJnZXJ5LCBDZW50
ZXIgZm9yIFNob3VsZGVyLCBFbGJvdywgYW5kIFNwb3J0cyBNZWRpY2luZSwgQ29sdW1iaWEgVW5p
dmVyc2l0eSBOZXcgWW9yay1QcmVzYnl0ZXJpYW4gSG9zcGl0YWwsIE5ldyBZb3JrLCBOWSwgVVNB
LjwvYXV0aC1hZGRyZXNzPjx0aXRsZXM+PHRpdGxlPlJhZGlhbCBuZXJ2ZSBpbmp1cnkgYXNzb2Np
YXRlZCB3aXRoIGFwcGxpY2F0aW9uIG9mIGEgaGluZ2VkIGVsYm93IGV4dGVybmFsIGZpeGF0b3I6
IGEgcmVwb3J0IG9mIDIgY2FzZXM8L3RpdGxlPjxzZWNvbmRhcnktdGl0bGU+SiBTaG91bGRlciBF
bGJvdyBTdXJnPC9zZWNvbmRhcnktdGl0bGU+PGFsdC10aXRsZT5Kb3VybmFsIG9mIHNob3VsZGVy
IGFuZCBlbGJvdyBzdXJnZXJ5IC8gQW1lcmljYW4gU2hvdWxkZXIgYW5kIEVsYm93IFN1cmdlb25z
IC4uLiBbZXQgYWwuXTwvYWx0LXRpdGxlPjwvdGl0bGVzPjxwZXJpb2RpY2FsPjxmdWxsLXRpdGxl
PkogU2hvdWxkZXIgRWxib3cgU3VyZzwvZnVsbC10aXRsZT48YWJici0xPkpvdXJuYWwgb2Ygc2hv
dWxkZXIgYW5kIGVsYm93IHN1cmdlcnkgLyBBbWVyaWNhbiBTaG91bGRlciBhbmQgRWxib3cgU3Vy
Z2VvbnMgLi4uIFtldCBhbC5dPC9hYmJyLTE+PC9wZXJpb2RpY2FsPjxhbHQtcGVyaW9kaWNhbD48
ZnVsbC10aXRsZT5KIFNob3VsZGVyIEVsYm93IFN1cmc8L2Z1bGwtdGl0bGU+PGFiYnItMT5Kb3Vy
bmFsIG9mIHNob3VsZGVyIGFuZCBlbGJvdyBzdXJnZXJ5IC8gQW1lcmljYW4gU2hvdWxkZXIgYW5k
IEVsYm93IFN1cmdlb25zIC4uLiBbZXQgYWwuXTwvYWJici0xPjwvYWx0LXBlcmlvZGljYWw+PGRh
dGVzPjx5ZWFyPjIwMTM8L3llYXI+PHB1Yi1kYXRlcz48ZGF0ZT5KYW4gMjM8L2RhdGU+PC9wdWIt
ZGF0ZXM+PC9kYXRlcz48aXNibj4xNTMyLTY1MDAgKEVsZWN0cm9uaWMpJiN4RDsxMDU4LTI3NDYg
KExpbmtpbmcpPC9pc2JuPjxhY2Nlc3Npb24tbnVtPjIzMzUyNTQ2PC9hY2Nlc3Npb24tbnVtPjx1
cmxzPjxyZWxhdGVkLXVybHM+PHVybD5odHRwOi8vd3d3Lm5jYmkubmxtLm5paC5nb3YvcHVibWVk
LzIzMzUyNTQ2PC91cmw+PC9yZWxhdGVkLXVybHM+PC91cmxzPjxlbGVjdHJvbmljLXJlc291cmNl
LW51bT4xMC4xMDE2L2ouanNlLjIwMTIuMTEuMDEyPC9lbGVjdHJvbmljLXJlc291cmNlLW51bT48
L3JlY29yZD48L0NpdGU+PENpdGU+PEF1dGhvcj5NYXJjdTwvQXV0aG9yPjxZZWFyPjIwMTE8L1ll
YXI+PFJlY051bT45MzwvUmVjTnVtPjxyZWNvcmQ+PHJlYy1udW1iZXI+OTM8L3JlYy1udW1iZXI+
PGZvcmVpZ24ta2V5cz48a2V5IGFwcD0iRU4iIGRiLWlkPSI5dDVwYWF2d2Rzczl4cWVkenhrNTJm
ZjcwcGV0enNzd3RkejkiPjkzPC9rZXk+PC9mb3JlaWduLWtleXM+PHJlZi10eXBlIG5hbWU9Ikpv
dXJuYWwgQXJ0aWNsZSI+MTc8L3JlZi10eXBlPjxjb250cmlidXRvcnM+PGF1dGhvcnM+PGF1dGhv
cj5NYXJjdSwgRC4gTS48L2F1dGhvcj48YXV0aG9yPkJhbHRzLCBKLjwvYXV0aG9yPjxhdXRob3I+
TWNDYXJ0aHksIEouIEouPC9hdXRob3I+PGF1dGhvcj5Lb3ppbiwgUy4gSC48L2F1dGhvcj48YXV0
aG9yPk5vb25hbiwgSy4gSi48L2F1dGhvcj48L2F1dGhvcnM+PC9jb250cmlidXRvcnM+PGF1dGgt
YWRkcmVzcz5EZXBhcnRtZW50IG9mIE9ydGhvcGVkaWNzIGFuZCBSZWhhYmlsaXRhdGlvbiwgVW5p
dmVyc2l0eSBvZiBXaXNjb25zaW4sIE1hZGlzb24sIFdJIDUzNzA1LCBVU0EuIGRtYXJjdUB1d2hl
YWx0aC5vcmc8L2F1dGgtYWRkcmVzcz48dGl0bGVzPjx0aXRsZT5JYXRyb2dlbmljIHJhZGlhbCBu
ZXJ2ZSBpbmp1cnkgd2l0aCBjYW5udWxhdGVkIGZpeGF0aW9uIG9mIG1lZGlhbCBlcGljb25keWxl
IGZyYWN0dXJlcyBpbiB0aGUgcGVkaWF0cmljIGh1bWVydXM6IGEgcmVwb3J0IG9mIDIgY2FzZXM8
L3RpdGxlPjxzZWNvbmRhcnktdGl0bGU+SiBQZWRpYXRyIE9ydGhvcDwvc2Vjb25kYXJ5LXRpdGxl
PjxhbHQtdGl0bGU+Sm91cm5hbCBvZiBwZWRpYXRyaWMgb3J0aG9wZWRpY3M8L2FsdC10aXRsZT48
L3RpdGxlcz48cGVyaW9kaWNhbD48ZnVsbC10aXRsZT5KIFBlZGlhdHIgT3J0aG9wPC9mdWxsLXRp
dGxlPjxhYmJyLTE+Sm91cm5hbCBvZiBwZWRpYXRyaWMgb3J0aG9wZWRpY3M8L2FiYnItMT48L3Bl
cmlvZGljYWw+PGFsdC1wZXJpb2RpY2FsPjxmdWxsLXRpdGxlPkogUGVkaWF0ciBPcnRob3A8L2Z1
bGwtdGl0bGU+PGFiYnItMT5Kb3VybmFsIG9mIHBlZGlhdHJpYyBvcnRob3BlZGljczwvYWJici0x
PjwvYWx0LXBlcmlvZGljYWw+PHBhZ2VzPmUxMy02PC9wYWdlcz48dm9sdW1lPjMxPC92b2x1bWU+
PG51bWJlcj4yPC9udW1iZXI+PGtleXdvcmRzPjxrZXl3b3JkPkJvbmUgU2NyZXdzPC9rZXl3b3Jk
PjxrZXl3b3JkPkNoaWxkPC9rZXl3b3JkPjxrZXl3b3JkPkVsYm93PC9rZXl3b3JkPjxrZXl3b3Jk
PkZlbWFsZTwva2V5d29yZD48a2V5d29yZD5GcmFjdHVyZSBGaXhhdGlvbiwgSW50ZXJuYWwvKmFk
dmVyc2UgZWZmZWN0cy9tZXRob2RzPC9rZXl3b3JkPjxrZXl3b3JkPkh1bWFuczwva2V5d29yZD48
a2V5d29yZD5IdW1lcmFsIEZyYWN0dXJlcy8qc3VyZ2VyeTwva2V5d29yZD48a2V5d29yZD5Qb3N0
b3BlcmF0aXZlIENvbXBsaWNhdGlvbnMvZXRpb2xvZ3k8L2tleXdvcmQ+PGtleXdvcmQ+UmFkaWFs
IE5lcnZlLyppbmp1cmllczwva2V5d29yZD48L2tleXdvcmRzPjxkYXRlcz48eWVhcj4yMDExPC95
ZWFyPjxwdWItZGF0ZXM+PGRhdGU+TWFyPC9kYXRlPjwvcHViLWRhdGVzPjwvZGF0ZXM+PGlzYm4+
MTUzOS0yNTcwIChFbGVjdHJvbmljKSYjeEQ7MDI3MS02Nzk4IChMaW5raW5nKTwvaXNibj48YWNj
ZXNzaW9uLW51bT4yMTMwNzY5OTwvYWNjZXNzaW9uLW51bT48dXJscz48cmVsYXRlZC11cmxzPjx1
cmw+aHR0cDovL3d3dy5uY2JpLm5sbS5uaWguZ292L3B1Ym1lZC8yMTMwNzY5OTwvdXJsPjwvcmVs
YXRlZC11cmxzPjwvdXJscz48ZWxlY3Ryb25pYy1yZXNvdXJjZS1udW0+MTAuMTA5Ny9CUE8uMGIw
MTNlMzE4MjA5Mjg3ZDwvZWxlY3Ryb25pYy1yZXNvdXJjZS1udW0+PC9yZWNvcmQ+PC9DaXRlPjwv
RW5kTm90ZT4A
</w:fldData>
        </w:fldChar>
      </w:r>
      <w:r w:rsidRPr="004F2460">
        <w:rPr>
          <w:rFonts w:ascii="Book Antiqua" w:eastAsia="Cambria" w:hAnsi="Book Antiqua" w:cs="Times New Roman"/>
        </w:rPr>
        <w:instrText xml:space="preserve"> ADDIN EN.CITE.DATA </w:instrText>
      </w:r>
      <w:r w:rsidRPr="004F2460">
        <w:rPr>
          <w:rFonts w:ascii="Book Antiqua" w:eastAsia="Cambria" w:hAnsi="Book Antiqua" w:cs="Times New Roman"/>
        </w:rPr>
      </w:r>
      <w:r w:rsidRPr="004F2460">
        <w:rPr>
          <w:rFonts w:ascii="Book Antiqua" w:eastAsia="Cambria" w:hAnsi="Book Antiqua" w:cs="Times New Roman"/>
        </w:rPr>
        <w:fldChar w:fldCharType="end"/>
      </w:r>
      <w:r w:rsidRPr="004F2460">
        <w:rPr>
          <w:rFonts w:ascii="Book Antiqua" w:eastAsia="Cambria" w:hAnsi="Book Antiqua" w:cs="Times New Roman"/>
        </w:rPr>
      </w:r>
      <w:r w:rsidRPr="004F2460">
        <w:rPr>
          <w:rFonts w:ascii="Book Antiqua" w:eastAsia="Cambria" w:hAnsi="Book Antiqua" w:cs="Times New Roman"/>
        </w:rPr>
        <w:fldChar w:fldCharType="separate"/>
      </w:r>
      <w:r w:rsidRPr="004F2460">
        <w:rPr>
          <w:rFonts w:ascii="Book Antiqua" w:eastAsia="Cambria" w:hAnsi="Book Antiqua" w:cs="Times New Roman"/>
          <w:noProof/>
          <w:vertAlign w:val="superscript"/>
        </w:rPr>
        <w:t>[</w:t>
      </w:r>
      <w:hyperlink w:anchor="_ENREF_5" w:tooltip="Haapaniemi, 1999 #557" w:history="1">
        <w:r w:rsidRPr="004F2460">
          <w:rPr>
            <w:rFonts w:ascii="Book Antiqua" w:eastAsia="Cambria" w:hAnsi="Book Antiqua" w:cs="Times New Roman"/>
            <w:noProof/>
            <w:vertAlign w:val="superscript"/>
          </w:rPr>
          <w:t>5-7</w:t>
        </w:r>
      </w:hyperlink>
      <w:r w:rsidRPr="004F2460">
        <w:rPr>
          <w:rFonts w:ascii="Book Antiqua" w:eastAsia="Cambria" w:hAnsi="Book Antiqua" w:cs="Times New Roman"/>
          <w:noProof/>
          <w:vertAlign w:val="superscript"/>
        </w:rPr>
        <w:t>]</w:t>
      </w:r>
      <w:r w:rsidRPr="004F2460">
        <w:rPr>
          <w:rFonts w:ascii="Book Antiqua" w:eastAsia="Cambria" w:hAnsi="Book Antiqua" w:cs="Times New Roman"/>
        </w:rPr>
        <w:fldChar w:fldCharType="end"/>
      </w:r>
      <w:r w:rsidRPr="004F2460">
        <w:rPr>
          <w:rFonts w:ascii="Book Antiqua" w:eastAsia="Cambria" w:hAnsi="Book Antiqua" w:cs="Times New Roman"/>
        </w:rPr>
        <w:t xml:space="preserve"> injuries. Radial nerve localization has been described relative to a distance from various bony landmarks: the acromion and lateral epicondyle</w:t>
      </w:r>
      <w:r w:rsidRPr="004F2460">
        <w:rPr>
          <w:rFonts w:ascii="Book Antiqua" w:eastAsia="Cambria" w:hAnsi="Book Antiqua" w:cs="Times New Roman"/>
          <w:vertAlign w:val="superscript"/>
        </w:rPr>
        <w:fldChar w:fldCharType="begin"/>
      </w:r>
      <w:r w:rsidRPr="004F2460">
        <w:rPr>
          <w:rFonts w:ascii="Book Antiqua" w:eastAsia="Cambria" w:hAnsi="Book Antiqua" w:cs="Times New Roman"/>
          <w:vertAlign w:val="superscript"/>
        </w:rPr>
        <w:instrText xml:space="preserve"> ADDIN EN.CITE &lt;EndNote&gt;&lt;Cite&gt;&lt;Author&gt;Artico&lt;/Author&gt;&lt;Year&gt;2009&lt;/Year&gt;&lt;RecNum&gt;675&lt;/RecNum&gt;&lt;DisplayText&gt;[8]&lt;/DisplayText&gt;&lt;record&gt;&lt;rec-number&gt;675&lt;/rec-number&gt;&lt;foreign-keys&gt;&lt;key app="EN" db-id="v250t9rxiase0dee99sv9wfmfspxtt2ds9xz"&gt;675&lt;/key&gt;&lt;/foreign-keys&gt;&lt;ref-type name="Journal Article"&gt;17&lt;/ref-type&gt;&lt;contributors&gt;&lt;authors&gt;&lt;author&gt;Artico, M.&lt;/author&gt;&lt;author&gt;Telera, S.&lt;/author&gt;&lt;author&gt;Tiengo, C.&lt;/author&gt;&lt;author&gt;Stecco, C.&lt;/author&gt;&lt;author&gt;Macchi, V.&lt;/author&gt;&lt;author&gt;Porzionato, A.&lt;/author&gt;&lt;author&gt;Vigato, E.&lt;/author&gt;&lt;author&gt;Parenti, A.&lt;/author&gt;&lt;author&gt;De Caro, R.&lt;/author&gt;&lt;/authors&gt;&lt;/contributors&gt;&lt;auth-address&gt;Department of Physiology and Pharmacology, Section of Human Anatomy, University of Rome &amp;quot;La Sapienza&amp;quot;, Rome, Italy.&lt;/auth-address&gt;&lt;titles&gt;&lt;title&gt;Surgical anatomy of the radial nerve at the elbow&lt;/title&gt;&lt;secondary-title&gt;Surg Radiol Anat&lt;/secondary-title&gt;&lt;alt-title&gt;Surgical and radiologic anatomy : SRA&lt;/alt-title&gt;&lt;/titles&gt;&lt;periodical&gt;&lt;full-title&gt;Surg Radiol Anat&lt;/full-title&gt;&lt;abbr-1&gt;Surgical and radiologic anatomy : SRA&lt;/abbr-1&gt;&lt;/periodical&gt;&lt;alt-periodical&gt;&lt;full-title&gt;Surg Radiol Anat&lt;/full-title&gt;&lt;abbr-1&gt;Surgical and radiologic anatomy : SRA&lt;/abbr-1&gt;&lt;/alt-periodical&gt;&lt;pages&gt;101-6&lt;/pages&gt;&lt;volume&gt;31&lt;/volume&gt;&lt;number&gt;2&lt;/number&gt;&lt;keywords&gt;&lt;keyword&gt;Aged&lt;/keyword&gt;&lt;keyword&gt;Aged, 80 and over&lt;/keyword&gt;&lt;keyword&gt;Cadaver&lt;/keyword&gt;&lt;keyword&gt;Elbow/*innervation&lt;/keyword&gt;&lt;keyword&gt;Female&lt;/keyword&gt;&lt;keyword&gt;Humans&lt;/keyword&gt;&lt;keyword&gt;Humerus/innervation&lt;/keyword&gt;&lt;keyword&gt;Male&lt;/keyword&gt;&lt;keyword&gt;Middle Aged&lt;/keyword&gt;&lt;keyword&gt;Radial Nerve/*anatomy &amp;amp; histology&lt;/keyword&gt;&lt;/keywords&gt;&lt;dates&gt;&lt;year&gt;2009&lt;/year&gt;&lt;pub-dates&gt;&lt;date&gt;Feb&lt;/date&gt;&lt;/pub-dates&gt;&lt;/dates&gt;&lt;isbn&gt;0930-1038 (Print)&amp;#xD;0930-1038 (Linking)&lt;/isbn&gt;&lt;accession-num&gt;18795220&lt;/accession-num&gt;&lt;urls&gt;&lt;related-urls&gt;&lt;url&gt;http://www.ncbi.nlm.nih.gov/pubmed/18795220&lt;/url&gt;&lt;/related-urls&gt;&lt;/urls&gt;&lt;electronic-resource-num&gt;10.1007/s00276-008-0412-8&lt;/electronic-resource-num&gt;&lt;/record&gt;&lt;/Cite&gt;&lt;/EndNote&gt;</w:instrText>
      </w:r>
      <w:r w:rsidRPr="004F2460">
        <w:rPr>
          <w:rFonts w:ascii="Book Antiqua" w:eastAsia="Cambria" w:hAnsi="Book Antiqua" w:cs="Times New Roman"/>
          <w:vertAlign w:val="superscript"/>
        </w:rPr>
        <w:fldChar w:fldCharType="separate"/>
      </w:r>
      <w:r w:rsidRPr="004F2460">
        <w:rPr>
          <w:rFonts w:ascii="Book Antiqua" w:eastAsia="Cambria" w:hAnsi="Book Antiqua" w:cs="Times New Roman"/>
          <w:noProof/>
          <w:vertAlign w:val="superscript"/>
        </w:rPr>
        <w:t>[</w:t>
      </w:r>
      <w:hyperlink w:anchor="_ENREF_8" w:tooltip="Artico, 2009 #675" w:history="1">
        <w:r w:rsidRPr="004F2460">
          <w:rPr>
            <w:rFonts w:ascii="Book Antiqua" w:eastAsia="Cambria" w:hAnsi="Book Antiqua" w:cs="Times New Roman"/>
            <w:noProof/>
            <w:vertAlign w:val="superscript"/>
          </w:rPr>
          <w:t>8</w:t>
        </w:r>
      </w:hyperlink>
      <w:r w:rsidRPr="004F2460">
        <w:rPr>
          <w:rFonts w:ascii="Book Antiqua" w:eastAsia="Cambria" w:hAnsi="Book Antiqua" w:cs="Times New Roman"/>
          <w:noProof/>
          <w:vertAlign w:val="superscript"/>
        </w:rPr>
        <w:t>]</w:t>
      </w:r>
      <w:r w:rsidRPr="004F2460">
        <w:rPr>
          <w:rFonts w:ascii="Book Antiqua" w:eastAsia="Cambria" w:hAnsi="Book Antiqua" w:cs="Times New Roman"/>
          <w:vertAlign w:val="superscript"/>
        </w:rPr>
        <w:fldChar w:fldCharType="end"/>
      </w:r>
      <w:r w:rsidRPr="004F2460">
        <w:rPr>
          <w:rFonts w:ascii="Book Antiqua" w:eastAsia="Cambria" w:hAnsi="Book Antiqua" w:cs="Times New Roman"/>
        </w:rPr>
        <w:t xml:space="preserve"> proximal to the elbow and the bicipital tuberosity distal to the elbow</w:t>
      </w:r>
      <w:r w:rsidRPr="004F2460">
        <w:rPr>
          <w:rFonts w:ascii="Book Antiqua" w:eastAsia="Cambria" w:hAnsi="Book Antiqua" w:cs="Times New Roman"/>
          <w:vertAlign w:val="superscript"/>
        </w:rPr>
        <w:fldChar w:fldCharType="begin"/>
      </w:r>
      <w:r w:rsidRPr="004F2460">
        <w:rPr>
          <w:rFonts w:ascii="Book Antiqua" w:eastAsia="Cambria" w:hAnsi="Book Antiqua" w:cs="Times New Roman"/>
          <w:vertAlign w:val="superscript"/>
        </w:rPr>
        <w:instrText xml:space="preserve"> ADDIN EN.CITE &lt;EndNote&gt;&lt;Cite&gt;&lt;Author&gt;Witt&lt;/Author&gt;&lt;Year&gt;1998&lt;/Year&gt;&lt;RecNum&gt;667&lt;/RecNum&gt;&lt;DisplayText&gt;[9]&lt;/DisplayText&gt;&lt;record&gt;&lt;rec-number&gt;667&lt;/rec-number&gt;&lt;foreign-keys&gt;&lt;key app="EN" db-id="v250t9rxiase0dee99sv9wfmfspxtt2ds9xz"&gt;667&lt;/key&gt;&lt;/foreign-keys&gt;&lt;ref-type name="Journal Article"&gt;17&lt;/ref-type&gt;&lt;contributors&gt;&lt;authors&gt;&lt;author&gt;Witt, J. D.&lt;/author&gt;&lt;author&gt;Kamineni, S.&lt;/author&gt;&lt;/authors&gt;&lt;/contributors&gt;&lt;auth-address&gt;Middlesex Hospital and University College London Hospitals Trust, England, UK.&lt;/auth-address&gt;&lt;titles&gt;&lt;title&gt;The posterior interosseous nerve and the posterolateral approach to the proximal radius&lt;/title&gt;&lt;secondary-title&gt;J Bone Joint Surg Br&lt;/secondary-title&gt;&lt;alt-title&gt;The Journal of bone and joint surgery. British volume&lt;/alt-title&gt;&lt;/titles&gt;&lt;periodical&gt;&lt;full-title&gt;J Bone Joint Surg Br&lt;/full-title&gt;&lt;abbr-1&gt;The Journal of bone and joint surgery. British volume&lt;/abbr-1&gt;&lt;/periodical&gt;&lt;alt-periodical&gt;&lt;full-title&gt;J Bone Joint Surg Br&lt;/full-title&gt;&lt;abbr-1&gt;The Journal of bone and joint surgery. British volume&lt;/abbr-1&gt;&lt;/alt-periodical&gt;&lt;pages&gt;240-2&lt;/pages&gt;&lt;volume&gt;80&lt;/volume&gt;&lt;number&gt;2&lt;/number&gt;&lt;keywords&gt;&lt;keyword&gt;Adult&lt;/keyword&gt;&lt;keyword&gt;Cadaver&lt;/keyword&gt;&lt;keyword&gt;Dissection&lt;/keyword&gt;&lt;keyword&gt;Elbow Joint/*innervation&lt;/keyword&gt;&lt;keyword&gt;Forearm/surgery&lt;/keyword&gt;&lt;keyword&gt;Humans&lt;/keyword&gt;&lt;keyword&gt;Humerus/anatomy &amp;amp; histology/surgery&lt;/keyword&gt;&lt;keyword&gt;Muscle, Skeletal/anatomy &amp;amp; histology/surgery&lt;/keyword&gt;&lt;keyword&gt;Pronation&lt;/keyword&gt;&lt;keyword&gt;Radius/*innervation&lt;/keyword&gt;&lt;keyword&gt;Supination&lt;/keyword&gt;&lt;keyword&gt;Ulna/innervation&lt;/keyword&gt;&lt;/keywords&gt;&lt;dates&gt;&lt;year&gt;1998&lt;/year&gt;&lt;pub-dates&gt;&lt;date&gt;Mar&lt;/date&gt;&lt;/pub-dates&gt;&lt;/dates&gt;&lt;isbn&gt;0301-620X (Print)&amp;#xD;0301-620X (Linking)&lt;/isbn&gt;&lt;accession-num&gt;9546452&lt;/accession-num&gt;&lt;urls&gt;&lt;related-urls&gt;&lt;url&gt;http://www.ncbi.nlm.nih.gov/pubmed/9546452&lt;/url&gt;&lt;/related-urls&gt;&lt;/urls&gt;&lt;/record&gt;&lt;/Cite&gt;&lt;/EndNote&gt;</w:instrText>
      </w:r>
      <w:r w:rsidRPr="004F2460">
        <w:rPr>
          <w:rFonts w:ascii="Book Antiqua" w:eastAsia="Cambria" w:hAnsi="Book Antiqua" w:cs="Times New Roman"/>
          <w:vertAlign w:val="superscript"/>
        </w:rPr>
        <w:fldChar w:fldCharType="separate"/>
      </w:r>
      <w:r w:rsidRPr="004F2460">
        <w:rPr>
          <w:rFonts w:ascii="Book Antiqua" w:eastAsia="Cambria" w:hAnsi="Book Antiqua" w:cs="Times New Roman"/>
          <w:noProof/>
          <w:vertAlign w:val="superscript"/>
        </w:rPr>
        <w:t>[</w:t>
      </w:r>
      <w:hyperlink w:anchor="_ENREF_9" w:tooltip="Witt, 1998 #667" w:history="1">
        <w:r w:rsidRPr="004F2460">
          <w:rPr>
            <w:rFonts w:ascii="Book Antiqua" w:eastAsia="Cambria" w:hAnsi="Book Antiqua" w:cs="Times New Roman"/>
            <w:noProof/>
            <w:vertAlign w:val="superscript"/>
          </w:rPr>
          <w:t>9</w:t>
        </w:r>
      </w:hyperlink>
      <w:r w:rsidRPr="004F2460">
        <w:rPr>
          <w:rFonts w:ascii="Book Antiqua" w:eastAsia="Cambria" w:hAnsi="Book Antiqua" w:cs="Times New Roman"/>
          <w:noProof/>
          <w:vertAlign w:val="superscript"/>
        </w:rPr>
        <w:t>]</w:t>
      </w:r>
      <w:r w:rsidRPr="004F2460">
        <w:rPr>
          <w:rFonts w:ascii="Book Antiqua" w:eastAsia="Cambria" w:hAnsi="Book Antiqua" w:cs="Times New Roman"/>
          <w:vertAlign w:val="superscript"/>
        </w:rPr>
        <w:fldChar w:fldCharType="end"/>
      </w:r>
      <w:r w:rsidRPr="004F2460">
        <w:rPr>
          <w:rFonts w:ascii="Book Antiqua" w:eastAsia="Cambria" w:hAnsi="Book Antiqua" w:cs="Times New Roman"/>
        </w:rPr>
        <w:t>. The deep radial nerve (posterior interosseous nerve, PIN) has proven more difficult to localize distal to the elbow. Accurately localizing PIN in the proximal forearm is important when diagnosing nerve compression with physical examination, placing injections at the site of the nerve, accurately exposing the nerve during a surgical exposure</w:t>
      </w:r>
      <w:r w:rsidRPr="004F2460">
        <w:rPr>
          <w:rFonts w:ascii="Book Antiqua" w:eastAsia="Cambria" w:hAnsi="Book Antiqua" w:cs="Times New Roman"/>
          <w:vertAlign w:val="superscript"/>
        </w:rPr>
        <w:fldChar w:fldCharType="begin"/>
      </w:r>
      <w:r w:rsidRPr="004F2460">
        <w:rPr>
          <w:rFonts w:ascii="Book Antiqua" w:eastAsia="Cambria" w:hAnsi="Book Antiqua" w:cs="Times New Roman"/>
          <w:vertAlign w:val="superscript"/>
        </w:rPr>
        <w:instrText xml:space="preserve"> ADDIN EN.CITE &lt;EndNote&gt;&lt;Cite&gt;&lt;Author&gt;Ducic&lt;/Author&gt;&lt;Year&gt;2012&lt;/Year&gt;&lt;RecNum&gt;676&lt;/RecNum&gt;&lt;DisplayText&gt;[10]&lt;/DisplayText&gt;&lt;record&gt;&lt;rec-number&gt;676&lt;/rec-number&gt;&lt;foreign-keys&gt;&lt;key app="EN" db-id="v250t9rxiase0dee99sv9wfmfspxtt2ds9xz"&gt;676&lt;/key&gt;&lt;/foreign-keys&gt;&lt;ref-type name="Journal Article"&gt;17&lt;/ref-type&gt;&lt;contributors&gt;&lt;authors&gt;&lt;author&gt;Ducic, I.&lt;/author&gt;&lt;author&gt;Felder, J. M., 3rd&lt;/author&gt;&lt;author&gt;Quadri, H. S.&lt;/author&gt;&lt;/authors&gt;&lt;/contributors&gt;&lt;auth-address&gt;Department of Plastic Surgery, Georgetown University Hospital, 3800 Reservoir Road NW, Washington, DC 20007, USA. ducici@gunet.georgetown.edu&lt;/auth-address&gt;&lt;titles&gt;&lt;title&gt;Common nerve decompressions of the upper extremity: reliable exposure using shorter incisions&lt;/title&gt;&lt;secondary-title&gt;Ann Plast Surg&lt;/secondary-title&gt;&lt;alt-title&gt;Annals of plastic surgery&lt;/alt-title&gt;&lt;/titles&gt;&lt;periodical&gt;&lt;full-title&gt;Ann Plast Surg&lt;/full-title&gt;&lt;abbr-1&gt;Annals of plastic surgery&lt;/abbr-1&gt;&lt;/periodical&gt;&lt;alt-periodical&gt;&lt;full-title&gt;Ann Plast Surg&lt;/full-title&gt;&lt;abbr-1&gt;Annals of plastic surgery&lt;/abbr-1&gt;&lt;/alt-periodical&gt;&lt;pages&gt;606-9&lt;/pages&gt;&lt;volume&gt;68&lt;/volume&gt;&lt;number&gt;6&lt;/number&gt;&lt;keywords&gt;&lt;keyword&gt;Decompression, Surgical/adverse effects/*methods&lt;/keyword&gt;&lt;keyword&gt;Elbow/innervation&lt;/keyword&gt;&lt;keyword&gt;Forearm/innervation&lt;/keyword&gt;&lt;keyword&gt;Humans&lt;/keyword&gt;&lt;keyword&gt;Nerve Compression Syndromes/*surgery&lt;/keyword&gt;&lt;keyword&gt;*Neurosurgical Procedures/adverse effects&lt;/keyword&gt;&lt;keyword&gt;Paresthesia/etiology/prevention &amp;amp; control&lt;/keyword&gt;&lt;keyword&gt;Peripheral Nerves/surgery&lt;/keyword&gt;&lt;keyword&gt;Reproducibility of Results&lt;/keyword&gt;&lt;keyword&gt;Retrospective Studies&lt;/keyword&gt;&lt;keyword&gt;Ulnar Nerve/surgery&lt;/keyword&gt;&lt;/keywords&gt;&lt;dates&gt;&lt;year&gt;2012&lt;/year&gt;&lt;pub-dates&gt;&lt;date&gt;Jun&lt;/date&gt;&lt;/pub-dates&gt;&lt;/dates&gt;&lt;isbn&gt;1536-3708 (Electronic)&amp;#xD;0148-7043 (Linking)&lt;/isbn&gt;&lt;accession-num&gt;22643103&lt;/accession-num&gt;&lt;urls&gt;&lt;related-urls&gt;&lt;url&gt;http://www.ncbi.nlm.nih.gov/pubmed/22643103&lt;/url&gt;&lt;/related-urls&gt;&lt;/urls&gt;&lt;electronic-resource-num&gt;10.1097/SAP.0b013e31824b3e68&lt;/electronic-resource-num&gt;&lt;/record&gt;&lt;/Cite&gt;&lt;/EndNote&gt;</w:instrText>
      </w:r>
      <w:r w:rsidRPr="004F2460">
        <w:rPr>
          <w:rFonts w:ascii="Book Antiqua" w:eastAsia="Cambria" w:hAnsi="Book Antiqua" w:cs="Times New Roman"/>
          <w:vertAlign w:val="superscript"/>
        </w:rPr>
        <w:fldChar w:fldCharType="separate"/>
      </w:r>
      <w:r w:rsidRPr="004F2460">
        <w:rPr>
          <w:rFonts w:ascii="Book Antiqua" w:eastAsia="Cambria" w:hAnsi="Book Antiqua" w:cs="Times New Roman"/>
          <w:noProof/>
          <w:vertAlign w:val="superscript"/>
        </w:rPr>
        <w:t>[</w:t>
      </w:r>
      <w:hyperlink w:anchor="_ENREF_10" w:tooltip="Ducic, 2012 #676" w:history="1">
        <w:r w:rsidRPr="004F2460">
          <w:rPr>
            <w:rFonts w:ascii="Book Antiqua" w:eastAsia="Cambria" w:hAnsi="Book Antiqua" w:cs="Times New Roman"/>
            <w:noProof/>
            <w:vertAlign w:val="superscript"/>
          </w:rPr>
          <w:t>10</w:t>
        </w:r>
      </w:hyperlink>
      <w:r w:rsidRPr="004F2460">
        <w:rPr>
          <w:rFonts w:ascii="Book Antiqua" w:eastAsia="Cambria" w:hAnsi="Book Antiqua" w:cs="Times New Roman"/>
          <w:noProof/>
          <w:vertAlign w:val="superscript"/>
        </w:rPr>
        <w:t>]</w:t>
      </w:r>
      <w:r w:rsidRPr="004F2460">
        <w:rPr>
          <w:rFonts w:ascii="Book Antiqua" w:eastAsia="Cambria" w:hAnsi="Book Antiqua" w:cs="Times New Roman"/>
          <w:vertAlign w:val="superscript"/>
        </w:rPr>
        <w:fldChar w:fldCharType="end"/>
      </w:r>
      <w:r w:rsidRPr="004F2460">
        <w:rPr>
          <w:rFonts w:ascii="Book Antiqua" w:eastAsia="Cambria" w:hAnsi="Book Antiqua" w:cs="Times New Roman"/>
        </w:rPr>
        <w:t>, and reducing the incidence of iatrogenic nerve injury during surgical interventions</w:t>
      </w:r>
      <w:r w:rsidRPr="004F2460">
        <w:rPr>
          <w:rFonts w:ascii="Book Antiqua" w:eastAsia="Cambria" w:hAnsi="Book Antiqua" w:cs="Times New Roman"/>
        </w:rPr>
        <w:fldChar w:fldCharType="begin">
          <w:fldData xml:space="preserve">PEVuZE5vdGU+PENpdGU+PEF1dGhvcj5TdHJhdWNoIFJKPC9BdXRob3I+PFllYXI+MTk5NjwvWWVh
cj48UmVjTnVtPjU2PC9SZWNOdW0+PERpc3BsYXlUZXh0PlsxMS0xN108L0Rpc3BsYXlUZXh0Pjxy
ZWNvcmQ+PHJlYy1udW1iZXI+NTY8L3JlYy1udW1iZXI+PGZvcmVpZ24ta2V5cz48a2V5IGFwcD0i
RU4iIGRiLWlkPSJhMndleGY5eHp2ZjByaGU1cHA1cHN2YWR2YXNzcGZlc3BzZjAiPjU2PC9rZXk+
PC9mb3JlaWduLWtleXM+PHJlZi10eXBlIG5hbWU9IkpvdXJuYWwgQXJ0aWNsZSI+MTc8L3JlZi10
eXBlPjxjb250cmlidXRvcnM+PGF1dGhvcnM+PGF1dGhvcj5TdHJhdWNoIFJKLCBSb3Nlbndhc3Nl
ciBNUCwgR2xhemVyIFBBPC9hdXRob3I+PC9hdXRob3JzPjwvY29udHJpYnV0b3JzPjx0aXRsZXM+
PHRpdGxlPlN1cmdpY2FsIGV4cG9zdXJlIG9mIHRoZSBkb3JzYWwgcHJveGltYWwgdGhpcmQgb2Yg
dGhlIHJhZGl1czogaG93IHZ1bG5lcmFibGUgaXMgdGhlIHBvc3RlcmlvciBpbnRlcm9zc2VvdXMg
bmVydmU/PC90aXRsZT48c2Vjb25kYXJ5LXRpdGxlPkpvdXJuYWwgb2YgU2hvdWxkZXIgYW5kIEVs
Ym93IFN1cmdlcnk8L3NlY29uZGFyeS10aXRsZT48L3RpdGxlcz48cGVyaW9kaWNhbD48ZnVsbC10
aXRsZT5Kb3VybmFsIG9mIFNob3VsZGVyIGFuZCBFbGJvdyBTdXJnZXJ5PC9mdWxsLXRpdGxlPjwv
cGVyaW9kaWNhbD48cGFnZXM+MzQyLTY8L3BhZ2VzPjx2b2x1bWU+NTwvdm9sdW1lPjxudW1iZXI+
NTwvbnVtYmVyPjxkYXRlcz48eWVhcj4xOTk2PC95ZWFyPjwvZGF0ZXM+PHVybHM+PC91cmxzPjwv
cmVjb3JkPjwvQ2l0ZT48Q2l0ZT48QXV0aG9yPlRhYm9yIE9CIEpyPC9BdXRob3I+PFllYXI+MTk5
NTwvWWVhcj48UmVjTnVtPjUyPC9SZWNOdW0+PHJlY29yZD48cmVjLW51bWJlcj41MjwvcmVjLW51
bWJlcj48Zm9yZWlnbi1rZXlzPjxrZXkgYXBwPSJFTiIgZGItaWQ9ImEyd2V4Zjl4enZmMHJoZTVw
cDVwc3ZhZHZhc3NwZmVzcHNmMCI+NTI8L2tleT48L2ZvcmVpZ24ta2V5cz48cmVmLXR5cGUgbmFt
ZT0iSm91cm5hbCBBcnRpY2xlIj4xNzwvcmVmLXR5cGU+PGNvbnRyaWJ1dG9ycz48YXV0aG9ycz48
YXV0aG9yPlRhYm9yIE9CIEpyLCBCb3NzZSBNSiwgU2ltcyBTSCwgS2VsbGFtIEpGPC9hdXRob3I+
PC9hdXRob3JzPjwvY29udHJpYnV0b3JzPjx0aXRsZXM+PHRpdGxlPklhdHJvZ2VuaWMgcG9zdGVy
aW9yIGludGVyb3NzZW91cyBuZXJ2ZSBpbmp1cnk6IGlzIHRyYW5zb3NzZW91cyBzdGF0aWMgbG9j
a2VkIG5haWxpbmcgb2YgdGhlIHJhZGl1cyBmZWFzaWJsZT88L3RpdGxlPjxzZWNvbmRhcnktdGl0
bGU+Sm91cm5hbCBvZiBPcnRob3BhZWRpYyBUcmF1bWE8L3NlY29uZGFyeS10aXRsZT48L3RpdGxl
cz48cGVyaW9kaWNhbD48ZnVsbC10aXRsZT5Kb3VybmFsIG9mIE9ydGhvcGFlZGljIFRyYXVtYTwv
ZnVsbC10aXRsZT48L3BlcmlvZGljYWw+PHBhZ2VzPjQyNy05PC9wYWdlcz48dm9sdW1lPjk8L3Zv
bHVtZT48bnVtYmVyPjU8L251bWJlcj48ZGF0ZXM+PHllYXI+MTk5NTwveWVhcj48L2RhdGVzPjx1
cmxzPjwvdXJscz48L3JlY29yZD48L0NpdGU+PENpdGU+PEF1dGhvcj5DYXRhbGFubyBMVyAzcmQ8
L0F1dGhvcj48WWVhcj4yMDExPC9ZZWFyPjxSZWNOdW0+NTc8L1JlY051bT48cmVjb3JkPjxyZWMt
bnVtYmVyPjU3PC9yZWMtbnVtYmVyPjxmb3JlaWduLWtleXM+PGtleSBhcHA9IkVOIiBkYi1pZD0i
YTJ3ZXhmOXh6dmYwcmhlNXBwNXBzdmFkdmFzc3BmZXNwc2YwIj41Nzwva2V5PjwvZm9yZWlnbi1r
ZXlzPjxyZWYtdHlwZSBuYW1lPSJKb3VybmFsIEFydGljbGUiPjE3PC9yZWYtdHlwZT48Y29udHJp
YnV0b3JzPjxhdXRob3JzPjxhdXRob3I+Q2F0YWxhbm8gTFcgM3JkLCBabG90b2xvdyBEQSwgSGl0
Y2hjb2NrIFBCLCBTaGFoIFNOLCBCYXJyb24gT0E8L2F1dGhvcj48L2F1dGhvcnM+PC9jb250cmli
dXRvcnM+PHRpdGxlcz48dGl0bGU+U3VyZ2ljYWwgZXhwb3N1cmVzIG9mIHRoZSByYWRpdXMgYW5k
IHVsbmE8L3RpdGxlPjxzZWNvbmRhcnktdGl0bGU+Sm91cm5hbCBvZiB0aGUgQW1lcmljYW4gQWNh
ZGVteSBvZiBPcnRob3BhZWRpYyBTdXJnZW9uczwvc2Vjb25kYXJ5LXRpdGxlPjwvdGl0bGVzPjxw
ZXJpb2RpY2FsPjxmdWxsLXRpdGxlPkpvdXJuYWwgb2YgdGhlIEFtZXJpY2FuIEFjYWRlbXkgb2Yg
T3J0aG9wYWVkaWMgU3VyZ2VvbnM8L2Z1bGwtdGl0bGU+PC9wZXJpb2RpY2FsPjxwYWdlcz40MzAt
ODwvcGFnZXM+PHZvbHVtZT4xOTwvdm9sdW1lPjxudW1iZXI+NzwvbnVtYmVyPjxkYXRlcz48eWVh
cj4yMDExPC95ZWFyPjwvZGF0ZXM+PHVybHM+PC91cmxzPjwvcmVjb3JkPjwvQ2l0ZT48Q2l0ZT48
QXV0aG9yPlRob21hcyBTSjwvQXV0aG9yPjxZZWFyPjIwMDA8L1llYXI+PFJlY051bT41ODwvUmVj
TnVtPjxyZWNvcmQ+PHJlYy1udW1iZXI+NTg8L3JlYy1udW1iZXI+PGZvcmVpZ24ta2V5cz48a2V5
IGFwcD0iRU4iIGRiLWlkPSJhMndleGY5eHp2ZjByaGU1cHA1cHN2YWR2YXNzcGZlc3BzZjAiPjU4
PC9rZXk+PC9mb3JlaWduLWtleXM+PHJlZi10eXBlIG5hbWU9IkpvdXJuYWwgQXJ0aWNsZSI+MTc8
L3JlZi10eXBlPjxjb250cmlidXRvcnM+PGF1dGhvcnM+PGF1dGhvcj5UaG9tYXMgU0osIFlha2lu
IERFLCBQYXJyeSBCUiwgTHViYWhuIEpEPC9hdXRob3I+PC9hdXRob3JzPjwvY29udHJpYnV0b3Jz
Pjx0aXRsZXM+PHRpdGxlPlRoZSBhbmF0b21pY2FsIHJlbGF0aW9uc2hpcCBiZXR3ZWVuIHRoZSBw
b3N0ZXJpb3IgaW50ZXJvc3Nlb3VzIG5lcnZlIGFuZCB0aGUgc3VwaW5hdG9yIG11c2NsZTwvdGl0
bGU+PHNlY29uZGFyeS10aXRsZT5Kb3VybmFsIG9mIEhhbmQgU3VyZ2VyeS1BbWVyaWNhbiBWb2x1
bWU8L3NlY29uZGFyeS10aXRsZT48L3RpdGxlcz48cGVyaW9kaWNhbD48ZnVsbC10aXRsZT5Kb3Vy
bmFsIG9mIEhhbmQgU3VyZ2VyeS1BbWVyaWNhbiBWb2x1bWU8L2Z1bGwtdGl0bGU+PC9wZXJpb2Rp
Y2FsPjxwYWdlcz45MzYtNDE8L3BhZ2VzPjx2b2x1bWU+MjU8L3ZvbHVtZT48bnVtYmVyPjU8L251
bWJlcj48ZGF0ZXM+PHllYXI+MjAwMDwveWVhcj48L2RhdGVzPjx1cmxzPjwvdXJscz48L3JlY29y
ZD48L0NpdGU+PENpdGU+PEF1dGhvcj5MaW5kZW5ob3ZpdXMgQUw8L0F1dGhvcj48WWVhcj4yMDA5
PC9ZZWFyPjxSZWNOdW0+NTk8L1JlY051bT48cmVjb3JkPjxyZWMtbnVtYmVyPjU5PC9yZWMtbnVt
YmVyPjxmb3JlaWduLWtleXM+PGtleSBhcHA9IkVOIiBkYi1pZD0iYTJ3ZXhmOXh6dmYwcmhlNXBw
NXBzdmFkdmFzc3BmZXNwc2YwIj41OTwva2V5PjwvZm9yZWlnbi1rZXlzPjxyZWYtdHlwZSBuYW1l
PSJKb3VybmFsIEFydGljbGUiPjE3PC9yZWYtdHlwZT48Y29udHJpYnV0b3JzPjxhdXRob3JzPjxh
dXRob3I+TGluZGVuaG92aXVzIEFMLCBGZWxzY2ggUSwgUmluZyBELCBLbG9lbiBQPC9hdXRob3I+
PC9hdXRob3JzPjwvY29udHJpYnV0b3JzPjx0aXRsZXM+PHRpdGxlPlRoZSBsb25nLXRlcm0gb3V0
Y29tZSBvZiBvcGVuIHJlZHVjdGlvbiBhbmQgaW50ZXJuYWwgZml4YXRpb24gb2Ygc3RhYmVsIGRp
c3BsYWNlZCBpc29sYXRlZCBwYXJ0aWFsIGFydGljdWxhciBmcmFjdHVyZXMgb2YgdGhlIHJhZGlh
bCBoZWFkPC90aXRsZT48c2Vjb25kYXJ5LXRpdGxlPlRoZSBKb3VybmFsIG9mIFRyYXVtYTwvc2Vj
b25kYXJ5LXRpdGxlPjwvdGl0bGVzPjxwZXJpb2RpY2FsPjxmdWxsLXRpdGxlPlRoZSBKb3VybmFs
IG9mIFRyYXVtYTwvZnVsbC10aXRsZT48L3BlcmlvZGljYWw+PHBhZ2VzPjE0My02PC9wYWdlcz48
dm9sdW1lPjY3PC92b2x1bWU+PG51bWJlcj4xPC9udW1iZXI+PGRhdGVzPjx5ZWFyPjIwMDk8L3ll
YXI+PC9kYXRlcz48dXJscz48L3VybHM+PC9yZWNvcmQ+PC9DaXRlPjxDaXRlPjxBdXRob3I+SGVp
ZGFyaSBOPC9BdXRob3I+PFllYXI+MjAxMTwvWWVhcj48UmVjTnVtPjYxPC9SZWNOdW0+PHJlY29y
ZD48cmVjLW51bWJlcj42MTwvcmVjLW51bWJlcj48Zm9yZWlnbi1rZXlzPjxrZXkgYXBwPSJFTiIg
ZGItaWQ9ImEyd2V4Zjl4enZmMHJoZTVwcDVwc3ZhZHZhc3NwZmVzcHNmMCI+NjE8L2tleT48L2Zv
cmVpZ24ta2V5cz48cmVmLXR5cGUgbmFtZT0iSm91cm5hbCBBcnRpY2xlIj4xNzwvcmVmLXR5cGU+
PGNvbnRyaWJ1dG9ycz48YXV0aG9ycz48YXV0aG9yPkhlaWRhcmkgTiwgS3JhdXMgVCwgV2VpbmJl
cmcgQU0sIFdlaWdsZWluIEFILCBHcmVjaGVuaWcgVzwvYXV0aG9yPjwvYXV0aG9ycz48L2NvbnRy
aWJ1dG9ycz48dGl0bGVzPjx0aXRsZT5UaGUgcmlzayBvZiBpbmp1cnkgdG8gdGhlIHBvc3Rlcmlv
ciBpbnRlcm9zc2VvdXMgbmVydmUgaW4gc3RhbmRhcmQgYXBwcm9hY2hlcyB0byB0aGUgcHJveGlt
YWwgcmFkaXVzOiBhIGNhZGF2ZXIgc3R1ZHk8L3RpdGxlPjxzZWNvbmRhcnktdGl0bGU+U3VyZyBS
YWRpb2wgQW5hdDwvc2Vjb25kYXJ5LXRpdGxlPjwvdGl0bGVzPjxwZXJpb2RpY2FsPjxmdWxsLXRp
dGxlPlN1cmcgUmFkaW9sIEFuYXQ8L2Z1bGwtdGl0bGU+PGFiYnItMT5TdXJnaWNhbCBhbmQgcmFk
aW9sb2dpYyBhbmF0b215IDogU1JBPC9hYmJyLTE+PC9wZXJpb2RpY2FsPjxwYWdlcz4zNTMtNzwv
cGFnZXM+PHZvbHVtZT4zMzwvdm9sdW1lPjxudW1iZXI+NDwvbnVtYmVyPjxkYXRlcz48eWVhcj4y
MDExPC95ZWFyPjwvZGF0ZXM+PHVybHM+PC91cmxzPjwvcmVjb3JkPjwvQ2l0ZT48Q2l0ZT48QXV0
aG9yPlRvcm5ldHRhPC9BdXRob3I+PFllYXI+MTk5NzwvWWVhcj48UmVjTnVtPjk1PC9SZWNOdW0+
PHJlY29yZD48cmVjLW51bWJlcj45NTwvcmVjLW51bWJlcj48Zm9yZWlnbi1rZXlzPjxrZXkgYXBw
PSJFTiIgZGItaWQ9InYyNTB0OXJ4aWFzZTBkZWU5OXN2OXdmbWZzcHh0dDJkczl4eiI+OTU8L2tl
eT48L2ZvcmVpZ24ta2V5cz48cmVmLXR5cGUgbmFtZT0iSm91cm5hbCBBcnRpY2xlIj4xNzwvcmVm
LXR5cGU+PGNvbnRyaWJ1dG9ycz48YXV0aG9ycz48YXV0aG9yPlRvcm5ldHRhLCBQLiwgM3JkPC9h
dXRob3I+PGF1dGhvcj5Ib2Nod2FsZCwgTi48L2F1dGhvcj48YXV0aG9yPkJvbm8sIEMuPC9hdXRo
b3I+PGF1dGhvcj5Hcm9zc21hbiwgTS48L2F1dGhvcj48L2F1dGhvcnM+PC9jb250cmlidXRvcnM+
PGF1dGgtYWRkcmVzcz5LaW5ncyBDb3VudHkgSG9zcGl0YWwsIEJyb29rbHluLCBOWSwgVVNBLjwv
YXV0aC1hZGRyZXNzPjx0aXRsZXM+PHRpdGxlPkFuYXRvbXkgb2YgdGhlIHBvc3RlcmlvciBpbnRl
cm9zc2VvdXMgbmVydmUgaW4gcmVsYXRpb24gdG8gZml4YXRpb24gb2YgdGhlIHJhZGlhbCBoZWFk
PC90aXRsZT48c2Vjb25kYXJ5LXRpdGxlPkNsaW4gT3J0aG9wIFJlbGF0IFJlczwvc2Vjb25kYXJ5
LXRpdGxlPjwvdGl0bGVzPjxwYWdlcz4yMTUtODwvcGFnZXM+PG51bWJlcj4zNDU8L251bWJlcj48
a2V5d29yZHM+PGtleXdvcmQ+Qm9uZSBQbGF0ZXM8L2tleXdvcmQ+PGtleXdvcmQ+RGlzc2VjdGlv
bjwva2V5d29yZD48a2V5d29yZD5Gb3JlYXJtL2lubmVydmF0aW9uPC9rZXl3b3JkPjxrZXl3b3Jk
PipGcmFjdHVyZSBGaXhhdGlvbiwgSW50ZXJuYWwvaW5zdHJ1bWVudGF0aW9uL21ldGhvZHM8L2tl
eXdvcmQ+PGtleXdvcmQ+SHVtYW5zPC9rZXl3b3JkPjxrZXl3b3JkPkludHJhb3BlcmF0aXZlIENv
bXBsaWNhdGlvbnMvcHJldmVudGlvbiAmYW1wOyBjb250cm9sPC9rZXl3b3JkPjxrZXl3b3JkPk11
c2NsZSwgU2tlbGV0YWwvYW5hdG9teSAmYW1wOyBoaXN0b2xvZ3kvaW5uZXJ2YXRpb248L2tleXdv
cmQ+PGtleXdvcmQ+TmVydmUgQ29tcHJlc3Npb24gU3luZHJvbWVzL3ByZXZlbnRpb24gJmFtcDsg
Y29udHJvbDwva2V5d29yZD48a2V5d29yZD5QZXJpb3N0ZXVtL3N1cmdlcnk8L2tleXdvcmQ+PGtl
eXdvcmQ+UHJvbmF0aW9uPC9rZXl3b3JkPjxrZXl3b3JkPlJhZGlhbCBOZXJ2ZS9zdXJnZXJ5PC9r
ZXl3b3JkPjxrZXl3b3JkPlJhZGl1cy9hbmF0b215ICZhbXA7IGhpc3RvbG9neS8qaW5uZXJ2YXRp
b24vc3VyZ2VyeTwva2V5d29yZD48a2V5d29yZD5SYWRpdXMgRnJhY3R1cmVzLypzdXJnZXJ5PC9r
ZXl3b3JkPjxrZXl3b3JkPlJvdGF0aW9uPC9rZXl3b3JkPjxrZXl3b3JkPlN1cGluYXRpb248L2tl
eXdvcmQ+PC9rZXl3b3Jkcz48ZGF0ZXM+PHllYXI+MTk5NzwveWVhcj48cHViLWRhdGVzPjxkYXRl
PkRlYzwvZGF0ZT48L3B1Yi1kYXRlcz48L2RhdGVzPjxhY2Nlc3Npb24tbnVtPjk0MTg2NDM8L2Fj
Y2Vzc2lvbi1udW0+PHVybHM+PHJlbGF0ZWQtdXJscz48dXJsPmh0dHA6Ly93d3cubmNiaS5ubG0u
bmloLmdvdi9lbnRyZXovcXVlcnkuZmNnaT9jbWQ9UmV0cmlldmUmYW1wO2RiPVB1Yk1lZCZhbXA7
ZG9wdD1DaXRhdGlvbiZhbXA7bGlzdF91aWRzPTk0MTg2NDMgPC91cmw+PC9yZWxhdGVkLXVybHM+
PC91cmxzPjwvcmVjb3JkPjwvQ2l0ZT48L0VuZE5vdGU+
</w:fldData>
        </w:fldChar>
      </w:r>
      <w:r w:rsidRPr="004F2460">
        <w:rPr>
          <w:rFonts w:ascii="Book Antiqua" w:eastAsia="Cambria" w:hAnsi="Book Antiqua" w:cs="Times New Roman"/>
        </w:rPr>
        <w:instrText xml:space="preserve"> ADDIN EN.CITE </w:instrText>
      </w:r>
      <w:r w:rsidRPr="004F2460">
        <w:rPr>
          <w:rFonts w:ascii="Book Antiqua" w:eastAsia="Cambria" w:hAnsi="Book Antiqua" w:cs="Times New Roman"/>
        </w:rPr>
        <w:fldChar w:fldCharType="begin">
          <w:fldData xml:space="preserve">PEVuZE5vdGU+PENpdGU+PEF1dGhvcj5TdHJhdWNoIFJKPC9BdXRob3I+PFllYXI+MTk5NjwvWWVh
cj48UmVjTnVtPjU2PC9SZWNOdW0+PERpc3BsYXlUZXh0PlsxMS0xN108L0Rpc3BsYXlUZXh0Pjxy
ZWNvcmQ+PHJlYy1udW1iZXI+NTY8L3JlYy1udW1iZXI+PGZvcmVpZ24ta2V5cz48a2V5IGFwcD0i
RU4iIGRiLWlkPSJhMndleGY5eHp2ZjByaGU1cHA1cHN2YWR2YXNzcGZlc3BzZjAiPjU2PC9rZXk+
PC9mb3JlaWduLWtleXM+PHJlZi10eXBlIG5hbWU9IkpvdXJuYWwgQXJ0aWNsZSI+MTc8L3JlZi10
eXBlPjxjb250cmlidXRvcnM+PGF1dGhvcnM+PGF1dGhvcj5TdHJhdWNoIFJKLCBSb3Nlbndhc3Nl
ciBNUCwgR2xhemVyIFBBPC9hdXRob3I+PC9hdXRob3JzPjwvY29udHJpYnV0b3JzPjx0aXRsZXM+
PHRpdGxlPlN1cmdpY2FsIGV4cG9zdXJlIG9mIHRoZSBkb3JzYWwgcHJveGltYWwgdGhpcmQgb2Yg
dGhlIHJhZGl1czogaG93IHZ1bG5lcmFibGUgaXMgdGhlIHBvc3RlcmlvciBpbnRlcm9zc2VvdXMg
bmVydmU/PC90aXRsZT48c2Vjb25kYXJ5LXRpdGxlPkpvdXJuYWwgb2YgU2hvdWxkZXIgYW5kIEVs
Ym93IFN1cmdlcnk8L3NlY29uZGFyeS10aXRsZT48L3RpdGxlcz48cGVyaW9kaWNhbD48ZnVsbC10
aXRsZT5Kb3VybmFsIG9mIFNob3VsZGVyIGFuZCBFbGJvdyBTdXJnZXJ5PC9mdWxsLXRpdGxlPjwv
cGVyaW9kaWNhbD48cGFnZXM+MzQyLTY8L3BhZ2VzPjx2b2x1bWU+NTwvdm9sdW1lPjxudW1iZXI+
NTwvbnVtYmVyPjxkYXRlcz48eWVhcj4xOTk2PC95ZWFyPjwvZGF0ZXM+PHVybHM+PC91cmxzPjwv
cmVjb3JkPjwvQ2l0ZT48Q2l0ZT48QXV0aG9yPlRhYm9yIE9CIEpyPC9BdXRob3I+PFllYXI+MTk5
NTwvWWVhcj48UmVjTnVtPjUyPC9SZWNOdW0+PHJlY29yZD48cmVjLW51bWJlcj41MjwvcmVjLW51
bWJlcj48Zm9yZWlnbi1rZXlzPjxrZXkgYXBwPSJFTiIgZGItaWQ9ImEyd2V4Zjl4enZmMHJoZTVw
cDVwc3ZhZHZhc3NwZmVzcHNmMCI+NTI8L2tleT48L2ZvcmVpZ24ta2V5cz48cmVmLXR5cGUgbmFt
ZT0iSm91cm5hbCBBcnRpY2xlIj4xNzwvcmVmLXR5cGU+PGNvbnRyaWJ1dG9ycz48YXV0aG9ycz48
YXV0aG9yPlRhYm9yIE9CIEpyLCBCb3NzZSBNSiwgU2ltcyBTSCwgS2VsbGFtIEpGPC9hdXRob3I+
PC9hdXRob3JzPjwvY29udHJpYnV0b3JzPjx0aXRsZXM+PHRpdGxlPklhdHJvZ2VuaWMgcG9zdGVy
aW9yIGludGVyb3NzZW91cyBuZXJ2ZSBpbmp1cnk6IGlzIHRyYW5zb3NzZW91cyBzdGF0aWMgbG9j
a2VkIG5haWxpbmcgb2YgdGhlIHJhZGl1cyBmZWFzaWJsZT88L3RpdGxlPjxzZWNvbmRhcnktdGl0
bGU+Sm91cm5hbCBvZiBPcnRob3BhZWRpYyBUcmF1bWE8L3NlY29uZGFyeS10aXRsZT48L3RpdGxl
cz48cGVyaW9kaWNhbD48ZnVsbC10aXRsZT5Kb3VybmFsIG9mIE9ydGhvcGFlZGljIFRyYXVtYTwv
ZnVsbC10aXRsZT48L3BlcmlvZGljYWw+PHBhZ2VzPjQyNy05PC9wYWdlcz48dm9sdW1lPjk8L3Zv
bHVtZT48bnVtYmVyPjU8L251bWJlcj48ZGF0ZXM+PHllYXI+MTk5NTwveWVhcj48L2RhdGVzPjx1
cmxzPjwvdXJscz48L3JlY29yZD48L0NpdGU+PENpdGU+PEF1dGhvcj5DYXRhbGFubyBMVyAzcmQ8
L0F1dGhvcj48WWVhcj4yMDExPC9ZZWFyPjxSZWNOdW0+NTc8L1JlY051bT48cmVjb3JkPjxyZWMt
bnVtYmVyPjU3PC9yZWMtbnVtYmVyPjxmb3JlaWduLWtleXM+PGtleSBhcHA9IkVOIiBkYi1pZD0i
YTJ3ZXhmOXh6dmYwcmhlNXBwNXBzdmFkdmFzc3BmZXNwc2YwIj41Nzwva2V5PjwvZm9yZWlnbi1r
ZXlzPjxyZWYtdHlwZSBuYW1lPSJKb3VybmFsIEFydGljbGUiPjE3PC9yZWYtdHlwZT48Y29udHJp
YnV0b3JzPjxhdXRob3JzPjxhdXRob3I+Q2F0YWxhbm8gTFcgM3JkLCBabG90b2xvdyBEQSwgSGl0
Y2hjb2NrIFBCLCBTaGFoIFNOLCBCYXJyb24gT0E8L2F1dGhvcj48L2F1dGhvcnM+PC9jb250cmli
dXRvcnM+PHRpdGxlcz48dGl0bGU+U3VyZ2ljYWwgZXhwb3N1cmVzIG9mIHRoZSByYWRpdXMgYW5k
IHVsbmE8L3RpdGxlPjxzZWNvbmRhcnktdGl0bGU+Sm91cm5hbCBvZiB0aGUgQW1lcmljYW4gQWNh
ZGVteSBvZiBPcnRob3BhZWRpYyBTdXJnZW9uczwvc2Vjb25kYXJ5LXRpdGxlPjwvdGl0bGVzPjxw
ZXJpb2RpY2FsPjxmdWxsLXRpdGxlPkpvdXJuYWwgb2YgdGhlIEFtZXJpY2FuIEFjYWRlbXkgb2Yg
T3J0aG9wYWVkaWMgU3VyZ2VvbnM8L2Z1bGwtdGl0bGU+PC9wZXJpb2RpY2FsPjxwYWdlcz40MzAt
ODwvcGFnZXM+PHZvbHVtZT4xOTwvdm9sdW1lPjxudW1iZXI+NzwvbnVtYmVyPjxkYXRlcz48eWVh
cj4yMDExPC95ZWFyPjwvZGF0ZXM+PHVybHM+PC91cmxzPjwvcmVjb3JkPjwvQ2l0ZT48Q2l0ZT48
QXV0aG9yPlRob21hcyBTSjwvQXV0aG9yPjxZZWFyPjIwMDA8L1llYXI+PFJlY051bT41ODwvUmVj
TnVtPjxyZWNvcmQ+PHJlYy1udW1iZXI+NTg8L3JlYy1udW1iZXI+PGZvcmVpZ24ta2V5cz48a2V5
IGFwcD0iRU4iIGRiLWlkPSJhMndleGY5eHp2ZjByaGU1cHA1cHN2YWR2YXNzcGZlc3BzZjAiPjU4
PC9rZXk+PC9mb3JlaWduLWtleXM+PHJlZi10eXBlIG5hbWU9IkpvdXJuYWwgQXJ0aWNsZSI+MTc8
L3JlZi10eXBlPjxjb250cmlidXRvcnM+PGF1dGhvcnM+PGF1dGhvcj5UaG9tYXMgU0osIFlha2lu
IERFLCBQYXJyeSBCUiwgTHViYWhuIEpEPC9hdXRob3I+PC9hdXRob3JzPjwvY29udHJpYnV0b3Jz
Pjx0aXRsZXM+PHRpdGxlPlRoZSBhbmF0b21pY2FsIHJlbGF0aW9uc2hpcCBiZXR3ZWVuIHRoZSBw
b3N0ZXJpb3IgaW50ZXJvc3Nlb3VzIG5lcnZlIGFuZCB0aGUgc3VwaW5hdG9yIG11c2NsZTwvdGl0
bGU+PHNlY29uZGFyeS10aXRsZT5Kb3VybmFsIG9mIEhhbmQgU3VyZ2VyeS1BbWVyaWNhbiBWb2x1
bWU8L3NlY29uZGFyeS10aXRsZT48L3RpdGxlcz48cGVyaW9kaWNhbD48ZnVsbC10aXRsZT5Kb3Vy
bmFsIG9mIEhhbmQgU3VyZ2VyeS1BbWVyaWNhbiBWb2x1bWU8L2Z1bGwtdGl0bGU+PC9wZXJpb2Rp
Y2FsPjxwYWdlcz45MzYtNDE8L3BhZ2VzPjx2b2x1bWU+MjU8L3ZvbHVtZT48bnVtYmVyPjU8L251
bWJlcj48ZGF0ZXM+PHllYXI+MjAwMDwveWVhcj48L2RhdGVzPjx1cmxzPjwvdXJscz48L3JlY29y
ZD48L0NpdGU+PENpdGU+PEF1dGhvcj5MaW5kZW5ob3ZpdXMgQUw8L0F1dGhvcj48WWVhcj4yMDA5
PC9ZZWFyPjxSZWNOdW0+NTk8L1JlY051bT48cmVjb3JkPjxyZWMtbnVtYmVyPjU5PC9yZWMtbnVt
YmVyPjxmb3JlaWduLWtleXM+PGtleSBhcHA9IkVOIiBkYi1pZD0iYTJ3ZXhmOXh6dmYwcmhlNXBw
NXBzdmFkdmFzc3BmZXNwc2YwIj41OTwva2V5PjwvZm9yZWlnbi1rZXlzPjxyZWYtdHlwZSBuYW1l
PSJKb3VybmFsIEFydGljbGUiPjE3PC9yZWYtdHlwZT48Y29udHJpYnV0b3JzPjxhdXRob3JzPjxh
dXRob3I+TGluZGVuaG92aXVzIEFMLCBGZWxzY2ggUSwgUmluZyBELCBLbG9lbiBQPC9hdXRob3I+
PC9hdXRob3JzPjwvY29udHJpYnV0b3JzPjx0aXRsZXM+PHRpdGxlPlRoZSBsb25nLXRlcm0gb3V0
Y29tZSBvZiBvcGVuIHJlZHVjdGlvbiBhbmQgaW50ZXJuYWwgZml4YXRpb24gb2Ygc3RhYmVsIGRp
c3BsYWNlZCBpc29sYXRlZCBwYXJ0aWFsIGFydGljdWxhciBmcmFjdHVyZXMgb2YgdGhlIHJhZGlh
bCBoZWFkPC90aXRsZT48c2Vjb25kYXJ5LXRpdGxlPlRoZSBKb3VybmFsIG9mIFRyYXVtYTwvc2Vj
b25kYXJ5LXRpdGxlPjwvdGl0bGVzPjxwZXJpb2RpY2FsPjxmdWxsLXRpdGxlPlRoZSBKb3VybmFs
IG9mIFRyYXVtYTwvZnVsbC10aXRsZT48L3BlcmlvZGljYWw+PHBhZ2VzPjE0My02PC9wYWdlcz48
dm9sdW1lPjY3PC92b2x1bWU+PG51bWJlcj4xPC9udW1iZXI+PGRhdGVzPjx5ZWFyPjIwMDk8L3ll
YXI+PC9kYXRlcz48dXJscz48L3VybHM+PC9yZWNvcmQ+PC9DaXRlPjxDaXRlPjxBdXRob3I+SGVp
ZGFyaSBOPC9BdXRob3I+PFllYXI+MjAxMTwvWWVhcj48UmVjTnVtPjYxPC9SZWNOdW0+PHJlY29y
ZD48cmVjLW51bWJlcj42MTwvcmVjLW51bWJlcj48Zm9yZWlnbi1rZXlzPjxrZXkgYXBwPSJFTiIg
ZGItaWQ9ImEyd2V4Zjl4enZmMHJoZTVwcDVwc3ZhZHZhc3NwZmVzcHNmMCI+NjE8L2tleT48L2Zv
cmVpZ24ta2V5cz48cmVmLXR5cGUgbmFtZT0iSm91cm5hbCBBcnRpY2xlIj4xNzwvcmVmLXR5cGU+
PGNvbnRyaWJ1dG9ycz48YXV0aG9ycz48YXV0aG9yPkhlaWRhcmkgTiwgS3JhdXMgVCwgV2VpbmJl
cmcgQU0sIFdlaWdsZWluIEFILCBHcmVjaGVuaWcgVzwvYXV0aG9yPjwvYXV0aG9ycz48L2NvbnRy
aWJ1dG9ycz48dGl0bGVzPjx0aXRsZT5UaGUgcmlzayBvZiBpbmp1cnkgdG8gdGhlIHBvc3Rlcmlv
ciBpbnRlcm9zc2VvdXMgbmVydmUgaW4gc3RhbmRhcmQgYXBwcm9hY2hlcyB0byB0aGUgcHJveGlt
YWwgcmFkaXVzOiBhIGNhZGF2ZXIgc3R1ZHk8L3RpdGxlPjxzZWNvbmRhcnktdGl0bGU+U3VyZyBS
YWRpb2wgQW5hdDwvc2Vjb25kYXJ5LXRpdGxlPjwvdGl0bGVzPjxwZXJpb2RpY2FsPjxmdWxsLXRp
dGxlPlN1cmcgUmFkaW9sIEFuYXQ8L2Z1bGwtdGl0bGU+PGFiYnItMT5TdXJnaWNhbCBhbmQgcmFk
aW9sb2dpYyBhbmF0b215IDogU1JBPC9hYmJyLTE+PC9wZXJpb2RpY2FsPjxwYWdlcz4zNTMtNzwv
cGFnZXM+PHZvbHVtZT4zMzwvdm9sdW1lPjxudW1iZXI+NDwvbnVtYmVyPjxkYXRlcz48eWVhcj4y
MDExPC95ZWFyPjwvZGF0ZXM+PHVybHM+PC91cmxzPjwvcmVjb3JkPjwvQ2l0ZT48Q2l0ZT48QXV0
aG9yPlRvcm5ldHRhPC9BdXRob3I+PFllYXI+MTk5NzwvWWVhcj48UmVjTnVtPjk1PC9SZWNOdW0+
PHJlY29yZD48cmVjLW51bWJlcj45NTwvcmVjLW51bWJlcj48Zm9yZWlnbi1rZXlzPjxrZXkgYXBw
PSJFTiIgZGItaWQ9InYyNTB0OXJ4aWFzZTBkZWU5OXN2OXdmbWZzcHh0dDJkczl4eiI+OTU8L2tl
eT48L2ZvcmVpZ24ta2V5cz48cmVmLXR5cGUgbmFtZT0iSm91cm5hbCBBcnRpY2xlIj4xNzwvcmVm
LXR5cGU+PGNvbnRyaWJ1dG9ycz48YXV0aG9ycz48YXV0aG9yPlRvcm5ldHRhLCBQLiwgM3JkPC9h
dXRob3I+PGF1dGhvcj5Ib2Nod2FsZCwgTi48L2F1dGhvcj48YXV0aG9yPkJvbm8sIEMuPC9hdXRo
b3I+PGF1dGhvcj5Hcm9zc21hbiwgTS48L2F1dGhvcj48L2F1dGhvcnM+PC9jb250cmlidXRvcnM+
PGF1dGgtYWRkcmVzcz5LaW5ncyBDb3VudHkgSG9zcGl0YWwsIEJyb29rbHluLCBOWSwgVVNBLjwv
YXV0aC1hZGRyZXNzPjx0aXRsZXM+PHRpdGxlPkFuYXRvbXkgb2YgdGhlIHBvc3RlcmlvciBpbnRl
cm9zc2VvdXMgbmVydmUgaW4gcmVsYXRpb24gdG8gZml4YXRpb24gb2YgdGhlIHJhZGlhbCBoZWFk
PC90aXRsZT48c2Vjb25kYXJ5LXRpdGxlPkNsaW4gT3J0aG9wIFJlbGF0IFJlczwvc2Vjb25kYXJ5
LXRpdGxlPjwvdGl0bGVzPjxwYWdlcz4yMTUtODwvcGFnZXM+PG51bWJlcj4zNDU8L251bWJlcj48
a2V5d29yZHM+PGtleXdvcmQ+Qm9uZSBQbGF0ZXM8L2tleXdvcmQ+PGtleXdvcmQ+RGlzc2VjdGlv
bjwva2V5d29yZD48a2V5d29yZD5Gb3JlYXJtL2lubmVydmF0aW9uPC9rZXl3b3JkPjxrZXl3b3Jk
PipGcmFjdHVyZSBGaXhhdGlvbiwgSW50ZXJuYWwvaW5zdHJ1bWVudGF0aW9uL21ldGhvZHM8L2tl
eXdvcmQ+PGtleXdvcmQ+SHVtYW5zPC9rZXl3b3JkPjxrZXl3b3JkPkludHJhb3BlcmF0aXZlIENv
bXBsaWNhdGlvbnMvcHJldmVudGlvbiAmYW1wOyBjb250cm9sPC9rZXl3b3JkPjxrZXl3b3JkPk11
c2NsZSwgU2tlbGV0YWwvYW5hdG9teSAmYW1wOyBoaXN0b2xvZ3kvaW5uZXJ2YXRpb248L2tleXdv
cmQ+PGtleXdvcmQ+TmVydmUgQ29tcHJlc3Npb24gU3luZHJvbWVzL3ByZXZlbnRpb24gJmFtcDsg
Y29udHJvbDwva2V5d29yZD48a2V5d29yZD5QZXJpb3N0ZXVtL3N1cmdlcnk8L2tleXdvcmQ+PGtl
eXdvcmQ+UHJvbmF0aW9uPC9rZXl3b3JkPjxrZXl3b3JkPlJhZGlhbCBOZXJ2ZS9zdXJnZXJ5PC9r
ZXl3b3JkPjxrZXl3b3JkPlJhZGl1cy9hbmF0b215ICZhbXA7IGhpc3RvbG9neS8qaW5uZXJ2YXRp
b24vc3VyZ2VyeTwva2V5d29yZD48a2V5d29yZD5SYWRpdXMgRnJhY3R1cmVzLypzdXJnZXJ5PC9r
ZXl3b3JkPjxrZXl3b3JkPlJvdGF0aW9uPC9rZXl3b3JkPjxrZXl3b3JkPlN1cGluYXRpb248L2tl
eXdvcmQ+PC9rZXl3b3Jkcz48ZGF0ZXM+PHllYXI+MTk5NzwveWVhcj48cHViLWRhdGVzPjxkYXRl
PkRlYzwvZGF0ZT48L3B1Yi1kYXRlcz48L2RhdGVzPjxhY2Nlc3Npb24tbnVtPjk0MTg2NDM8L2Fj
Y2Vzc2lvbi1udW0+PHVybHM+PHJlbGF0ZWQtdXJscz48dXJsPmh0dHA6Ly93d3cubmNiaS5ubG0u
bmloLmdvdi9lbnRyZXovcXVlcnkuZmNnaT9jbWQ9UmV0cmlldmUmYW1wO2RiPVB1Yk1lZCZhbXA7
ZG9wdD1DaXRhdGlvbiZhbXA7bGlzdF91aWRzPTk0MTg2NDMgPC91cmw+PC9yZWxhdGVkLXVybHM+
PC91cmxzPjwvcmVjb3JkPjwvQ2l0ZT48L0VuZE5vdGU+
</w:fldData>
        </w:fldChar>
      </w:r>
      <w:r w:rsidRPr="004F2460">
        <w:rPr>
          <w:rFonts w:ascii="Book Antiqua" w:eastAsia="Cambria" w:hAnsi="Book Antiqua" w:cs="Times New Roman"/>
        </w:rPr>
        <w:instrText xml:space="preserve"> ADDIN EN.CITE.DATA </w:instrText>
      </w:r>
      <w:r w:rsidRPr="004F2460">
        <w:rPr>
          <w:rFonts w:ascii="Book Antiqua" w:eastAsia="Cambria" w:hAnsi="Book Antiqua" w:cs="Times New Roman"/>
        </w:rPr>
      </w:r>
      <w:r w:rsidRPr="004F2460">
        <w:rPr>
          <w:rFonts w:ascii="Book Antiqua" w:eastAsia="Cambria" w:hAnsi="Book Antiqua" w:cs="Times New Roman"/>
        </w:rPr>
        <w:fldChar w:fldCharType="end"/>
      </w:r>
      <w:r w:rsidRPr="004F2460">
        <w:rPr>
          <w:rFonts w:ascii="Book Antiqua" w:eastAsia="Cambria" w:hAnsi="Book Antiqua" w:cs="Times New Roman"/>
        </w:rPr>
      </w:r>
      <w:r w:rsidRPr="004F2460">
        <w:rPr>
          <w:rFonts w:ascii="Book Antiqua" w:eastAsia="Cambria" w:hAnsi="Book Antiqua" w:cs="Times New Roman"/>
        </w:rPr>
        <w:fldChar w:fldCharType="separate"/>
      </w:r>
      <w:r w:rsidRPr="004F2460">
        <w:rPr>
          <w:rFonts w:ascii="Book Antiqua" w:eastAsia="Cambria" w:hAnsi="Book Antiqua" w:cs="Times New Roman"/>
          <w:noProof/>
          <w:vertAlign w:val="superscript"/>
        </w:rPr>
        <w:t>[</w:t>
      </w:r>
      <w:hyperlink w:anchor="_ENREF_11" w:tooltip="Strauch RJ, 1996 #56" w:history="1">
        <w:r w:rsidRPr="004F2460">
          <w:rPr>
            <w:rFonts w:ascii="Book Antiqua" w:eastAsia="Cambria" w:hAnsi="Book Antiqua" w:cs="Times New Roman"/>
            <w:noProof/>
            <w:vertAlign w:val="superscript"/>
          </w:rPr>
          <w:t>11-17</w:t>
        </w:r>
      </w:hyperlink>
      <w:r w:rsidRPr="004F2460">
        <w:rPr>
          <w:rFonts w:ascii="Book Antiqua" w:eastAsia="Cambria" w:hAnsi="Book Antiqua" w:cs="Times New Roman"/>
          <w:noProof/>
          <w:vertAlign w:val="superscript"/>
        </w:rPr>
        <w:t>]</w:t>
      </w:r>
      <w:r w:rsidRPr="004F2460">
        <w:rPr>
          <w:rFonts w:ascii="Book Antiqua" w:eastAsia="Cambria" w:hAnsi="Book Antiqua" w:cs="Times New Roman"/>
        </w:rPr>
        <w:fldChar w:fldCharType="end"/>
      </w:r>
      <w:r w:rsidRPr="004F2460">
        <w:rPr>
          <w:rFonts w:ascii="Book Antiqua" w:eastAsia="Cambria" w:hAnsi="Book Antiqua" w:cs="Times New Roman"/>
        </w:rPr>
        <w:t>. Specifically, the surgical repair of open and closed injuries to the elbow/forearm, relief of entrapment neuropathies, and implantation of fixation devices for fracture stabilization all require in</w:t>
      </w:r>
      <w:r w:rsidR="004F2460">
        <w:rPr>
          <w:rFonts w:ascii="Book Antiqua" w:eastAsia="Cambria" w:hAnsi="Book Antiqua" w:cs="Times New Roman"/>
        </w:rPr>
        <w:t>timate knowledge of PIN anatomy</w:t>
      </w:r>
      <w:r w:rsidRPr="004F2460">
        <w:rPr>
          <w:rStyle w:val="FootnoteReference"/>
          <w:rFonts w:ascii="Book Antiqua" w:eastAsia="Cambria" w:hAnsi="Book Antiqua" w:cs="Times New Roman"/>
        </w:rPr>
        <w:fldChar w:fldCharType="begin">
          <w:fldData xml:space="preserve">PEVuZE5vdGU+PENpdGU+PEF1dGhvcj5DYXRhbGFubyBMVyAzcmQ8L0F1dGhvcj48WWVhcj4yMDEx
PC9ZZWFyPjxSZWNOdW0+NTc8L1JlY051bT48RGlzcGxheVRleHQ+WzgsIDEwLCAxMywgMTctMjBd
PC9EaXNwbGF5VGV4dD48cmVjb3JkPjxyZWMtbnVtYmVyPjU3PC9yZWMtbnVtYmVyPjxmb3JlaWdu
LWtleXM+PGtleSBhcHA9IkVOIiBkYi1pZD0iYTJ3ZXhmOXh6dmYwcmhlNXBwNXBzdmFkdmFzc3Bm
ZXNwc2YwIj41Nzwva2V5PjwvZm9yZWlnbi1rZXlzPjxyZWYtdHlwZSBuYW1lPSJKb3VybmFsIEFy
dGljbGUiPjE3PC9yZWYtdHlwZT48Y29udHJpYnV0b3JzPjxhdXRob3JzPjxhdXRob3I+Q2F0YWxh
bm8gTFcgM3JkLCBabG90b2xvdyBEQSwgSGl0Y2hjb2NrIFBCLCBTaGFoIFNOLCBCYXJyb24gT0E8
L2F1dGhvcj48L2F1dGhvcnM+PC9jb250cmlidXRvcnM+PHRpdGxlcz48dGl0bGU+U3VyZ2ljYWwg
ZXhwb3N1cmVzIG9mIHRoZSByYWRpdXMgYW5kIHVsbmE8L3RpdGxlPjxzZWNvbmRhcnktdGl0bGU+
Sm91cm5hbCBvZiB0aGUgQW1lcmljYW4gQWNhZGVteSBvZiBPcnRob3BhZWRpYyBTdXJnZW9uczwv
c2Vjb25kYXJ5LXRpdGxlPjwvdGl0bGVzPjxwZXJpb2RpY2FsPjxmdWxsLXRpdGxlPkpvdXJuYWwg
b2YgdGhlIEFtZXJpY2FuIEFjYWRlbXkgb2YgT3J0aG9wYWVkaWMgU3VyZ2VvbnM8L2Z1bGwtdGl0
bGU+PC9wZXJpb2RpY2FsPjxwYWdlcz40MzAtODwvcGFnZXM+PHZvbHVtZT4xOTwvdm9sdW1lPjxu
dW1iZXI+NzwvbnVtYmVyPjxkYXRlcz48eWVhcj4yMDExPC95ZWFyPjwvZGF0ZXM+PHVybHM+PC91
cmxzPjwvcmVjb3JkPjwvQ2l0ZT48Q2l0ZT48QXV0aG9yPkNsYXZlcnQgUDwvQXV0aG9yPjxZZWFy
PjIwMDk8L1llYXI+PFJlY051bT41MTwvUmVjTnVtPjxyZWNvcmQ+PHJlYy1udW1iZXI+NTE8L3Jl
Yy1udW1iZXI+PGZvcmVpZ24ta2V5cz48a2V5IGFwcD0iRU4iIGRiLWlkPSJhMndleGY5eHp2ZjBy
aGU1cHA1cHN2YWR2YXNzcGZlc3BzZjAiPjUxPC9rZXk+PC9mb3JlaWduLWtleXM+PHJlZi10eXBl
IG5hbWU9IkpvdXJuYWwgQXJ0aWNsZSI+MTc8L3JlZi10eXBlPjxjb250cmlidXRvcnM+PGF1dGhv
cnM+PGF1dGhvcj5DbGF2ZXJ0IFAsIEx1dHogSkMsIEFkYW0gUCwgV29sZnJhbS1HYWJlbCBSLCBM
aXZlcm5lYXV4IFAsIEthaG4gSkw8L2F1dGhvcj48L2F1dGhvcnM+PC9jb250cmlidXRvcnM+PHRp
dGxlcz48dGl0bGU+RnJvaHNlJmFwb3M7cyBhcmNhZGUgaXMgbm90IHRoZSBleGNsdXNpdmUgY29t
cHJlc3Npb24gc2l0ZSBvZiB0aGUgcmFkaWFsIG5lcnZlIGluIGl0cyB0dW5uZWw8L3RpdGxlPjxz
ZWNvbmRhcnktdGl0bGU+T3J0aG9wYWVkaWNzIGFuZCB0cmF1bWF0b2xvZ3ksIHN1cmdlcnksIGFu
ZCByZXNlYXJjaDwvc2Vjb25kYXJ5LXRpdGxlPjwvdGl0bGVzPjxwZXJpb2RpY2FsPjxmdWxsLXRp
dGxlPk9ydGhvcGFlZGljcyBhbmQgdHJhdW1hdG9sb2d5LCBzdXJnZXJ5LCBhbmQgcmVzZWFyY2g8
L2Z1bGwtdGl0bGU+PC9wZXJpb2RpY2FsPjxwYWdlcz4xMTQtODwvcGFnZXM+PHZvbHVtZT45NTwv
dm9sdW1lPjxudW1iZXI+MjwvbnVtYmVyPjxkYXRlcz48eWVhcj4yMDA5PC95ZWFyPjwvZGF0ZXM+
PHVybHM+PC91cmxzPjwvcmVjb3JkPjwvQ2l0ZT48Q2l0ZT48QXV0aG9yPkhlbnJ5IE08L0F1dGhv
cj48WWVhcj4yMDA2PC9ZZWFyPjxSZWNOdW0+NDc8L1JlY051bT48cmVjb3JkPjxyZWMtbnVtYmVy
PjQ3PC9yZWMtbnVtYmVyPjxmb3JlaWduLWtleXM+PGtleSBhcHA9IkVOIiBkYi1pZD0iYTJ3ZXhm
OXh6dmYwcmhlNXBwNXBzdmFkdmFzc3BmZXNwc2YwIj40Nzwva2V5PjwvZm9yZWlnbi1rZXlzPjxy
ZWYtdHlwZSBuYW1lPSJKb3VybmFsIEFydGljbGUiPjE3PC9yZWYtdHlwZT48Y29udHJpYnV0b3Jz
PjxhdXRob3JzPjxhdXRob3I+SGVucnkgTSwgU3R1bHogQzwvYXV0aG9yPjwvYXV0aG9ycz48L2Nv
bnRyaWJ1dG9ycz48dGl0bGVzPjx0aXRsZT5BIHVuaWZpZWQgYXBwcm9hY2ggdG8gcmFkaWFsIHR1
bm5lbCBzeW5kcm9tZSBhbmQgbGF0ZXJhbCB0ZW5kaW5vc2lzPC90aXRsZT48c2Vjb25kYXJ5LXRp
dGxlPlRlY2huaXF1ZXMgaW4gSGFuZCBhbmQgVXBwZXIgRXh0cmVtaXR5IFN1cmdlcnk8L3NlY29u
ZGFyeS10aXRsZT48L3RpdGxlcz48cGVyaW9kaWNhbD48ZnVsbC10aXRsZT5UZWNobmlxdWVzIGlu
IEhhbmQgYW5kIFVwcGVyIEV4dHJlbWl0eSBTdXJnZXJ5PC9mdWxsLXRpdGxlPjwvcGVyaW9kaWNh
bD48cGFnZXM+MjAwLTU8L3BhZ2VzPjx2b2x1bWU+MTA8L3ZvbHVtZT48bnVtYmVyPjQ8L251bWJl
cj48ZGF0ZXM+PHllYXI+MjAwNjwveWVhcj48L2RhdGVzPjx1cmxzPjwvdXJscz48L3JlY29yZD48
L0NpdGU+PENpdGU+PEF1dGhvcj5Ub3JuZXR0YSBQIDNyZDwvQXV0aG9yPjxZZWFyPjE5OTc8L1ll
YXI+PFJlY051bT40OTwvUmVjTnVtPjxyZWNvcmQ+PHJlYy1udW1iZXI+NDk8L3JlYy1udW1iZXI+
PGZvcmVpZ24ta2V5cz48a2V5IGFwcD0iRU4iIGRiLWlkPSJhMndleGY5eHp2ZjByaGU1cHA1cHN2
YWR2YXNzcGZlc3BzZjAiPjQ5PC9rZXk+PC9mb3JlaWduLWtleXM+PHJlZi10eXBlIG5hbWU9Ikpv
dXJuYWwgQXJ0aWNsZSI+MTc8L3JlZi10eXBlPjxjb250cmlidXRvcnM+PGF1dGhvcnM+PGF1dGhv
cj5Ub3JuZXR0YSBQIDNyZCwgSG9jaHdhbGQgTiwgQm9ubyBDLCBHcm9zc21hbiBNPC9hdXRob3I+
PC9hdXRob3JzPjwvY29udHJpYnV0b3JzPjx0aXRsZXM+PHRpdGxlPkFuYXRvbXkgb2YgdGhlIHBv
c3RlcmlvciBpbnRlcm9zc2VvdXMgbmVydmUgaW4gcmVsYXRpb24gdG8gZml4YXRpb24gb2YgdGhl
IHJhZGlhbCBoZWFkPC90aXRsZT48c2Vjb25kYXJ5LXRpdGxlPkNsaW5pY2FsIE9ydGhvcGFlZGlj
cyBhbmQgUmVsYXRlZCBSZXNlYXJjaDwvc2Vjb25kYXJ5LXRpdGxlPjwvdGl0bGVzPjxwZXJpb2Rp
Y2FsPjxmdWxsLXRpdGxlPkNsaW5pY2FsIE9ydGhvcGFlZGljcyBhbmQgUmVsYXRlZCBSZXNlYXJj
aDwvZnVsbC10aXRsZT48L3BlcmlvZGljYWw+PHBhZ2VzPjIxNS04PC9wYWdlcz48dm9sdW1lPjM0
NTwvdm9sdW1lPjxudW1iZXI+RGVjPC9udW1iZXI+PGRhdGVzPjx5ZWFyPjE5OTc8L3llYXI+PC9k
YXRlcz48dXJscz48L3VybHM+PC9yZWNvcmQ+PC9DaXRlPjxDaXRlPjxBdXRob3I+QXJ0aWNvPC9B
dXRob3I+PFllYXI+MjAwOTwvWWVhcj48UmVjTnVtPjY3NTwvUmVjTnVtPjxyZWNvcmQ+PHJlYy1u
dW1iZXI+Njc1PC9yZWMtbnVtYmVyPjxmb3JlaWduLWtleXM+PGtleSBhcHA9IkVOIiBkYi1pZD0i
djI1MHQ5cnhpYXNlMGRlZTk5c3Y5d2ZtZnNweHR0MmRzOXh6Ij42NzU8L2tleT48L2ZvcmVpZ24t
a2V5cz48cmVmLXR5cGUgbmFtZT0iSm91cm5hbCBBcnRpY2xlIj4xNzwvcmVmLXR5cGU+PGNvbnRy
aWJ1dG9ycz48YXV0aG9ycz48YXV0aG9yPkFydGljbywgTS48L2F1dGhvcj48YXV0aG9yPlRlbGVy
YSwgUy48L2F1dGhvcj48YXV0aG9yPlRpZW5nbywgQy48L2F1dGhvcj48YXV0aG9yPlN0ZWNjbywg
Qy48L2F1dGhvcj48YXV0aG9yPk1hY2NoaSwgVi48L2F1dGhvcj48YXV0aG9yPlBvcnppb25hdG8s
IEEuPC9hdXRob3I+PGF1dGhvcj5WaWdhdG8sIEUuPC9hdXRob3I+PGF1dGhvcj5QYXJlbnRpLCBB
LjwvYXV0aG9yPjxhdXRob3I+RGUgQ2FybywgUi48L2F1dGhvcj48L2F1dGhvcnM+PC9jb250cmli
dXRvcnM+PGF1dGgtYWRkcmVzcz5EZXBhcnRtZW50IG9mIFBoeXNpb2xvZ3kgYW5kIFBoYXJtYWNv
bG9neSwgU2VjdGlvbiBvZiBIdW1hbiBBbmF0b215LCBVbml2ZXJzaXR5IG9mIFJvbWUgJnF1b3Q7
TGEgU2FwaWVuemEmcXVvdDssIFJvbWUsIEl0YWx5LjwvYXV0aC1hZGRyZXNzPjx0aXRsZXM+PHRp
dGxlPlN1cmdpY2FsIGFuYXRvbXkgb2YgdGhlIHJhZGlhbCBuZXJ2ZSBhdCB0aGUgZWxib3c8L3Rp
dGxlPjxzZWNvbmRhcnktdGl0bGU+U3VyZyBSYWRpb2wgQW5hdDwvc2Vjb25kYXJ5LXRpdGxlPjxh
bHQtdGl0bGU+U3VyZ2ljYWwgYW5kIHJhZGlvbG9naWMgYW5hdG9teSA6IFNSQTwvYWx0LXRpdGxl
PjwvdGl0bGVzPjxwZXJpb2RpY2FsPjxmdWxsLXRpdGxlPlN1cmcgUmFkaW9sIEFuYXQ8L2Z1bGwt
dGl0bGU+PGFiYnItMT5TdXJnaWNhbCBhbmQgcmFkaW9sb2dpYyBhbmF0b215IDogU1JBPC9hYmJy
LTE+PC9wZXJpb2RpY2FsPjxhbHQtcGVyaW9kaWNhbD48ZnVsbC10aXRsZT5TdXJnIFJhZGlvbCBB
bmF0PC9mdWxsLXRpdGxlPjxhYmJyLTE+U3VyZ2ljYWwgYW5kIHJhZGlvbG9naWMgYW5hdG9teSA6
IFNSQTwvYWJici0xPjwvYWx0LXBlcmlvZGljYWw+PHBhZ2VzPjEwMS02PC9wYWdlcz48dm9sdW1l
PjMxPC92b2x1bWU+PG51bWJlcj4yPC9udW1iZXI+PGtleXdvcmRzPjxrZXl3b3JkPkFnZWQ8L2tl
eXdvcmQ+PGtleXdvcmQ+QWdlZCwgODAgYW5kIG92ZXI8L2tleXdvcmQ+PGtleXdvcmQ+Q2FkYXZl
cjwva2V5d29yZD48a2V5d29yZD5FbGJvdy8qaW5uZXJ2YXRpb248L2tleXdvcmQ+PGtleXdvcmQ+
RmVtYWxlPC9rZXl3b3JkPjxrZXl3b3JkPkh1bWFuczwva2V5d29yZD48a2V5d29yZD5IdW1lcnVz
L2lubmVydmF0aW9uPC9rZXl3b3JkPjxrZXl3b3JkPk1hbGU8L2tleXdvcmQ+PGtleXdvcmQ+TWlk
ZGxlIEFnZWQ8L2tleXdvcmQ+PGtleXdvcmQ+UmFkaWFsIE5lcnZlLyphbmF0b215ICZhbXA7IGhp
c3RvbG9neTwva2V5d29yZD48L2tleXdvcmRzPjxkYXRlcz48eWVhcj4yMDA5PC95ZWFyPjxwdWIt
ZGF0ZXM+PGRhdGU+RmViPC9kYXRlPjwvcHViLWRhdGVzPjwvZGF0ZXM+PGlzYm4+MDkzMC0xMDM4
IChQcmludCkmI3hEOzA5MzAtMTAzOCAoTGlua2luZyk8L2lzYm4+PGFjY2Vzc2lvbi1udW0+MTg3
OTUyMjA8L2FjY2Vzc2lvbi1udW0+PHVybHM+PHJlbGF0ZWQtdXJscz48dXJsPmh0dHA6Ly93d3cu
bmNiaS5ubG0ubmloLmdvdi9wdWJtZWQvMTg3OTUyMjA8L3VybD48L3JlbGF0ZWQtdXJscz48L3Vy
bHM+PGVsZWN0cm9uaWMtcmVzb3VyY2UtbnVtPjEwLjEwMDcvczAwMjc2LTAwOC0wNDEyLTg8L2Vs
ZWN0cm9uaWMtcmVzb3VyY2UtbnVtPjwvcmVjb3JkPjwvQ2l0ZT48Q2l0ZT48QXV0aG9yPlRvcm5l
dHRhPC9BdXRob3I+PFllYXI+MTk5NzwvWWVhcj48UmVjTnVtPjk1PC9SZWNOdW0+PHJlY29yZD48
cmVjLW51bWJlcj45NTwvcmVjLW51bWJlcj48Zm9yZWlnbi1rZXlzPjxrZXkgYXBwPSJFTiIgZGIt
aWQ9InYyNTB0OXJ4aWFzZTBkZWU5OXN2OXdmbWZzcHh0dDJkczl4eiI+OTU8L2tleT48L2ZvcmVp
Z24ta2V5cz48cmVmLXR5cGUgbmFtZT0iSm91cm5hbCBBcnRpY2xlIj4xNzwvcmVmLXR5cGU+PGNv
bnRyaWJ1dG9ycz48YXV0aG9ycz48YXV0aG9yPlRvcm5ldHRhLCBQLiwgM3JkPC9hdXRob3I+PGF1
dGhvcj5Ib2Nod2FsZCwgTi48L2F1dGhvcj48YXV0aG9yPkJvbm8sIEMuPC9hdXRob3I+PGF1dGhv
cj5Hcm9zc21hbiwgTS48L2F1dGhvcj48L2F1dGhvcnM+PC9jb250cmlidXRvcnM+PGF1dGgtYWRk
cmVzcz5LaW5ncyBDb3VudHkgSG9zcGl0YWwsIEJyb29rbHluLCBOWSwgVVNBLjwvYXV0aC1hZGRy
ZXNzPjx0aXRsZXM+PHRpdGxlPkFuYXRvbXkgb2YgdGhlIHBvc3RlcmlvciBpbnRlcm9zc2VvdXMg
bmVydmUgaW4gcmVsYXRpb24gdG8gZml4YXRpb24gb2YgdGhlIHJhZGlhbCBoZWFkPC90aXRsZT48
c2Vjb25kYXJ5LXRpdGxlPkNsaW4gT3J0aG9wIFJlbGF0IFJlczwvc2Vjb25kYXJ5LXRpdGxlPjwv
dGl0bGVzPjxwYWdlcz4yMTUtODwvcGFnZXM+PG51bWJlcj4zNDU8L251bWJlcj48a2V5d29yZHM+
PGtleXdvcmQ+Qm9uZSBQbGF0ZXM8L2tleXdvcmQ+PGtleXdvcmQ+RGlzc2VjdGlvbjwva2V5d29y
ZD48a2V5d29yZD5Gb3JlYXJtL2lubmVydmF0aW9uPC9rZXl3b3JkPjxrZXl3b3JkPipGcmFjdHVy
ZSBGaXhhdGlvbiwgSW50ZXJuYWwvaW5zdHJ1bWVudGF0aW9uL21ldGhvZHM8L2tleXdvcmQ+PGtl
eXdvcmQ+SHVtYW5zPC9rZXl3b3JkPjxrZXl3b3JkPkludHJhb3BlcmF0aXZlIENvbXBsaWNhdGlv
bnMvcHJldmVudGlvbiAmYW1wOyBjb250cm9sPC9rZXl3b3JkPjxrZXl3b3JkPk11c2NsZSwgU2tl
bGV0YWwvYW5hdG9teSAmYW1wOyBoaXN0b2xvZ3kvaW5uZXJ2YXRpb248L2tleXdvcmQ+PGtleXdv
cmQ+TmVydmUgQ29tcHJlc3Npb24gU3luZHJvbWVzL3ByZXZlbnRpb24gJmFtcDsgY29udHJvbDwv
a2V5d29yZD48a2V5d29yZD5QZXJpb3N0ZXVtL3N1cmdlcnk8L2tleXdvcmQ+PGtleXdvcmQ+UHJv
bmF0aW9uPC9rZXl3b3JkPjxrZXl3b3JkPlJhZGlhbCBOZXJ2ZS9zdXJnZXJ5PC9rZXl3b3JkPjxr
ZXl3b3JkPlJhZGl1cy9hbmF0b215ICZhbXA7IGhpc3RvbG9neS8qaW5uZXJ2YXRpb24vc3VyZ2Vy
eTwva2V5d29yZD48a2V5d29yZD5SYWRpdXMgRnJhY3R1cmVzLypzdXJnZXJ5PC9rZXl3b3JkPjxr
ZXl3b3JkPlJvdGF0aW9uPC9rZXl3b3JkPjxrZXl3b3JkPlN1cGluYXRpb248L2tleXdvcmQ+PC9r
ZXl3b3Jkcz48ZGF0ZXM+PHllYXI+MTk5NzwveWVhcj48cHViLWRhdGVzPjxkYXRlPkRlYzwvZGF0
ZT48L3B1Yi1kYXRlcz48L2RhdGVzPjxhY2Nlc3Npb24tbnVtPjk0MTg2NDM8L2FjY2Vzc2lvbi1u
dW0+PHVybHM+PHJlbGF0ZWQtdXJscz48dXJsPmh0dHA6Ly93d3cubmNiaS5ubG0ubmloLmdvdi9l
bnRyZXovcXVlcnkuZmNnaT9jbWQ9UmV0cmlldmUmYW1wO2RiPVB1Yk1lZCZhbXA7ZG9wdD1DaXRh
dGlvbiZhbXA7bGlzdF91aWRzPTk0MTg2NDMgPC91cmw+PC9yZWxhdGVkLXVybHM+PC91cmxzPjwv
cmVjb3JkPjwvQ2l0ZT48Q2l0ZT48QXV0aG9yPkR1Y2ljPC9BdXRob3I+PFllYXI+MjAxMjwvWWVh
cj48UmVjTnVtPjY3NjwvUmVjTnVtPjxyZWNvcmQ+PHJlYy1udW1iZXI+Njc2PC9yZWMtbnVtYmVy
Pjxmb3JlaWduLWtleXM+PGtleSBhcHA9IkVOIiBkYi1pZD0idjI1MHQ5cnhpYXNlMGRlZTk5c3Y5
d2ZtZnNweHR0MmRzOXh6Ij42NzY8L2tleT48L2ZvcmVpZ24ta2V5cz48cmVmLXR5cGUgbmFtZT0i
Sm91cm5hbCBBcnRpY2xlIj4xNzwvcmVmLXR5cGU+PGNvbnRyaWJ1dG9ycz48YXV0aG9ycz48YXV0
aG9yPkR1Y2ljLCBJLjwvYXV0aG9yPjxhdXRob3I+RmVsZGVyLCBKLiBNLiwgM3JkPC9hdXRob3I+
PGF1dGhvcj5RdWFkcmksIEguIFMuPC9hdXRob3I+PC9hdXRob3JzPjwvY29udHJpYnV0b3JzPjxh
dXRoLWFkZHJlc3M+RGVwYXJ0bWVudCBvZiBQbGFzdGljIFN1cmdlcnksIEdlb3JnZXRvd24gVW5p
dmVyc2l0eSBIb3NwaXRhbCwgMzgwMCBSZXNlcnZvaXIgUm9hZCBOVywgV2FzaGluZ3RvbiwgREMg
MjAwMDcsIFVTQS4gZHVjaWNpQGd1bmV0Lmdlb3JnZXRvd24uZWR1PC9hdXRoLWFkZHJlc3M+PHRp
dGxlcz48dGl0bGU+Q29tbW9uIG5lcnZlIGRlY29tcHJlc3Npb25zIG9mIHRoZSB1cHBlciBleHRy
ZW1pdHk6IHJlbGlhYmxlIGV4cG9zdXJlIHVzaW5nIHNob3J0ZXIgaW5jaXNpb25zPC90aXRsZT48
c2Vjb25kYXJ5LXRpdGxlPkFubiBQbGFzdCBTdXJnPC9zZWNvbmRhcnktdGl0bGU+PGFsdC10aXRs
ZT5Bbm5hbHMgb2YgcGxhc3RpYyBzdXJnZXJ5PC9hbHQtdGl0bGU+PC90aXRsZXM+PHBlcmlvZGlj
YWw+PGZ1bGwtdGl0bGU+QW5uIFBsYXN0IFN1cmc8L2Z1bGwtdGl0bGU+PGFiYnItMT5Bbm5hbHMg
b2YgcGxhc3RpYyBzdXJnZXJ5PC9hYmJyLTE+PC9wZXJpb2RpY2FsPjxhbHQtcGVyaW9kaWNhbD48
ZnVsbC10aXRsZT5Bbm4gUGxhc3QgU3VyZzwvZnVsbC10aXRsZT48YWJici0xPkFubmFscyBvZiBw
bGFzdGljIHN1cmdlcnk8L2FiYnItMT48L2FsdC1wZXJpb2RpY2FsPjxwYWdlcz42MDYtOTwvcGFn
ZXM+PHZvbHVtZT42ODwvdm9sdW1lPjxudW1iZXI+NjwvbnVtYmVyPjxrZXl3b3Jkcz48a2V5d29y
ZD5EZWNvbXByZXNzaW9uLCBTdXJnaWNhbC9hZHZlcnNlIGVmZmVjdHMvKm1ldGhvZHM8L2tleXdv
cmQ+PGtleXdvcmQ+RWxib3cvaW5uZXJ2YXRpb248L2tleXdvcmQ+PGtleXdvcmQ+Rm9yZWFybS9p
bm5lcnZhdGlvbjwva2V5d29yZD48a2V5d29yZD5IdW1hbnM8L2tleXdvcmQ+PGtleXdvcmQ+TmVy
dmUgQ29tcHJlc3Npb24gU3luZHJvbWVzLypzdXJnZXJ5PC9rZXl3b3JkPjxrZXl3b3JkPipOZXVy
b3N1cmdpY2FsIFByb2NlZHVyZXMvYWR2ZXJzZSBlZmZlY3RzPC9rZXl3b3JkPjxrZXl3b3JkPlBh
cmVzdGhlc2lhL2V0aW9sb2d5L3ByZXZlbnRpb24gJmFtcDsgY29udHJvbDwva2V5d29yZD48a2V5
d29yZD5QZXJpcGhlcmFsIE5lcnZlcy9zdXJnZXJ5PC9rZXl3b3JkPjxrZXl3b3JkPlJlcHJvZHVj
aWJpbGl0eSBvZiBSZXN1bHRzPC9rZXl3b3JkPjxrZXl3b3JkPlJldHJvc3BlY3RpdmUgU3R1ZGll
czwva2V5d29yZD48a2V5d29yZD5VbG5hciBOZXJ2ZS9zdXJnZXJ5PC9rZXl3b3JkPjwva2V5d29y
ZHM+PGRhdGVzPjx5ZWFyPjIwMTI8L3llYXI+PHB1Yi1kYXRlcz48ZGF0ZT5KdW48L2RhdGU+PC9w
dWItZGF0ZXM+PC9kYXRlcz48aXNibj4xNTM2LTM3MDggKEVsZWN0cm9uaWMpJiN4RDswMTQ4LTcw
NDMgKExpbmtpbmcpPC9pc2JuPjxhY2Nlc3Npb24tbnVtPjIyNjQzMTAzPC9hY2Nlc3Npb24tbnVt
Pjx1cmxzPjxyZWxhdGVkLXVybHM+PHVybD5odHRwOi8vd3d3Lm5jYmkubmxtLm5paC5nb3YvcHVi
bWVkLzIyNjQzMTAzPC91cmw+PC9yZWxhdGVkLXVybHM+PC91cmxzPjxlbGVjdHJvbmljLXJlc291
cmNlLW51bT4xMC4xMDk3L1NBUC4wYjAxM2UzMTgyNGIzZTY4PC9lbGVjdHJvbmljLXJlc291cmNl
LW51bT48L3JlY29yZD48L0NpdGU+PC9FbmROb3RlPn==
</w:fldData>
        </w:fldChar>
      </w:r>
      <w:r w:rsidRPr="004F2460">
        <w:rPr>
          <w:rFonts w:ascii="Book Antiqua" w:eastAsia="Cambria" w:hAnsi="Book Antiqua" w:cs="Times New Roman"/>
          <w:vertAlign w:val="superscript"/>
        </w:rPr>
        <w:instrText xml:space="preserve"> ADDIN EN.CITE </w:instrText>
      </w:r>
      <w:r w:rsidRPr="004F2460">
        <w:rPr>
          <w:rFonts w:ascii="Book Antiqua" w:eastAsia="Cambria" w:hAnsi="Book Antiqua" w:cs="Times New Roman"/>
          <w:vertAlign w:val="superscript"/>
        </w:rPr>
        <w:fldChar w:fldCharType="begin">
          <w:fldData xml:space="preserve">PEVuZE5vdGU+PENpdGU+PEF1dGhvcj5DYXRhbGFubyBMVyAzcmQ8L0F1dGhvcj48WWVhcj4yMDEx
PC9ZZWFyPjxSZWNOdW0+NTc8L1JlY051bT48RGlzcGxheVRleHQ+WzgsIDEwLCAxMywgMTctMjBd
PC9EaXNwbGF5VGV4dD48cmVjb3JkPjxyZWMtbnVtYmVyPjU3PC9yZWMtbnVtYmVyPjxmb3JlaWdu
LWtleXM+PGtleSBhcHA9IkVOIiBkYi1pZD0iYTJ3ZXhmOXh6dmYwcmhlNXBwNXBzdmFkdmFzc3Bm
ZXNwc2YwIj41Nzwva2V5PjwvZm9yZWlnbi1rZXlzPjxyZWYtdHlwZSBuYW1lPSJKb3VybmFsIEFy
dGljbGUiPjE3PC9yZWYtdHlwZT48Y29udHJpYnV0b3JzPjxhdXRob3JzPjxhdXRob3I+Q2F0YWxh
bm8gTFcgM3JkLCBabG90b2xvdyBEQSwgSGl0Y2hjb2NrIFBCLCBTaGFoIFNOLCBCYXJyb24gT0E8
L2F1dGhvcj48L2F1dGhvcnM+PC9jb250cmlidXRvcnM+PHRpdGxlcz48dGl0bGU+U3VyZ2ljYWwg
ZXhwb3N1cmVzIG9mIHRoZSByYWRpdXMgYW5kIHVsbmE8L3RpdGxlPjxzZWNvbmRhcnktdGl0bGU+
Sm91cm5hbCBvZiB0aGUgQW1lcmljYW4gQWNhZGVteSBvZiBPcnRob3BhZWRpYyBTdXJnZW9uczwv
c2Vjb25kYXJ5LXRpdGxlPjwvdGl0bGVzPjxwZXJpb2RpY2FsPjxmdWxsLXRpdGxlPkpvdXJuYWwg
b2YgdGhlIEFtZXJpY2FuIEFjYWRlbXkgb2YgT3J0aG9wYWVkaWMgU3VyZ2VvbnM8L2Z1bGwtdGl0
bGU+PC9wZXJpb2RpY2FsPjxwYWdlcz40MzAtODwvcGFnZXM+PHZvbHVtZT4xOTwvdm9sdW1lPjxu
dW1iZXI+NzwvbnVtYmVyPjxkYXRlcz48eWVhcj4yMDExPC95ZWFyPjwvZGF0ZXM+PHVybHM+PC91
cmxzPjwvcmVjb3JkPjwvQ2l0ZT48Q2l0ZT48QXV0aG9yPkNsYXZlcnQgUDwvQXV0aG9yPjxZZWFy
PjIwMDk8L1llYXI+PFJlY051bT41MTwvUmVjTnVtPjxyZWNvcmQ+PHJlYy1udW1iZXI+NTE8L3Jl
Yy1udW1iZXI+PGZvcmVpZ24ta2V5cz48a2V5IGFwcD0iRU4iIGRiLWlkPSJhMndleGY5eHp2ZjBy
aGU1cHA1cHN2YWR2YXNzcGZlc3BzZjAiPjUxPC9rZXk+PC9mb3JlaWduLWtleXM+PHJlZi10eXBl
IG5hbWU9IkpvdXJuYWwgQXJ0aWNsZSI+MTc8L3JlZi10eXBlPjxjb250cmlidXRvcnM+PGF1dGhv
cnM+PGF1dGhvcj5DbGF2ZXJ0IFAsIEx1dHogSkMsIEFkYW0gUCwgV29sZnJhbS1HYWJlbCBSLCBM
aXZlcm5lYXV4IFAsIEthaG4gSkw8L2F1dGhvcj48L2F1dGhvcnM+PC9jb250cmlidXRvcnM+PHRp
dGxlcz48dGl0bGU+RnJvaHNlJmFwb3M7cyBhcmNhZGUgaXMgbm90IHRoZSBleGNsdXNpdmUgY29t
cHJlc3Npb24gc2l0ZSBvZiB0aGUgcmFkaWFsIG5lcnZlIGluIGl0cyB0dW5uZWw8L3RpdGxlPjxz
ZWNvbmRhcnktdGl0bGU+T3J0aG9wYWVkaWNzIGFuZCB0cmF1bWF0b2xvZ3ksIHN1cmdlcnksIGFu
ZCByZXNlYXJjaDwvc2Vjb25kYXJ5LXRpdGxlPjwvdGl0bGVzPjxwZXJpb2RpY2FsPjxmdWxsLXRp
dGxlPk9ydGhvcGFlZGljcyBhbmQgdHJhdW1hdG9sb2d5LCBzdXJnZXJ5LCBhbmQgcmVzZWFyY2g8
L2Z1bGwtdGl0bGU+PC9wZXJpb2RpY2FsPjxwYWdlcz4xMTQtODwvcGFnZXM+PHZvbHVtZT45NTwv
dm9sdW1lPjxudW1iZXI+MjwvbnVtYmVyPjxkYXRlcz48eWVhcj4yMDA5PC95ZWFyPjwvZGF0ZXM+
PHVybHM+PC91cmxzPjwvcmVjb3JkPjwvQ2l0ZT48Q2l0ZT48QXV0aG9yPkhlbnJ5IE08L0F1dGhv
cj48WWVhcj4yMDA2PC9ZZWFyPjxSZWNOdW0+NDc8L1JlY051bT48cmVjb3JkPjxyZWMtbnVtYmVy
PjQ3PC9yZWMtbnVtYmVyPjxmb3JlaWduLWtleXM+PGtleSBhcHA9IkVOIiBkYi1pZD0iYTJ3ZXhm
OXh6dmYwcmhlNXBwNXBzdmFkdmFzc3BmZXNwc2YwIj40Nzwva2V5PjwvZm9yZWlnbi1rZXlzPjxy
ZWYtdHlwZSBuYW1lPSJKb3VybmFsIEFydGljbGUiPjE3PC9yZWYtdHlwZT48Y29udHJpYnV0b3Jz
PjxhdXRob3JzPjxhdXRob3I+SGVucnkgTSwgU3R1bHogQzwvYXV0aG9yPjwvYXV0aG9ycz48L2Nv
bnRyaWJ1dG9ycz48dGl0bGVzPjx0aXRsZT5BIHVuaWZpZWQgYXBwcm9hY2ggdG8gcmFkaWFsIHR1
bm5lbCBzeW5kcm9tZSBhbmQgbGF0ZXJhbCB0ZW5kaW5vc2lzPC90aXRsZT48c2Vjb25kYXJ5LXRp
dGxlPlRlY2huaXF1ZXMgaW4gSGFuZCBhbmQgVXBwZXIgRXh0cmVtaXR5IFN1cmdlcnk8L3NlY29u
ZGFyeS10aXRsZT48L3RpdGxlcz48cGVyaW9kaWNhbD48ZnVsbC10aXRsZT5UZWNobmlxdWVzIGlu
IEhhbmQgYW5kIFVwcGVyIEV4dHJlbWl0eSBTdXJnZXJ5PC9mdWxsLXRpdGxlPjwvcGVyaW9kaWNh
bD48cGFnZXM+MjAwLTU8L3BhZ2VzPjx2b2x1bWU+MTA8L3ZvbHVtZT48bnVtYmVyPjQ8L251bWJl
cj48ZGF0ZXM+PHllYXI+MjAwNjwveWVhcj48L2RhdGVzPjx1cmxzPjwvdXJscz48L3JlY29yZD48
L0NpdGU+PENpdGU+PEF1dGhvcj5Ub3JuZXR0YSBQIDNyZDwvQXV0aG9yPjxZZWFyPjE5OTc8L1ll
YXI+PFJlY051bT40OTwvUmVjTnVtPjxyZWNvcmQ+PHJlYy1udW1iZXI+NDk8L3JlYy1udW1iZXI+
PGZvcmVpZ24ta2V5cz48a2V5IGFwcD0iRU4iIGRiLWlkPSJhMndleGY5eHp2ZjByaGU1cHA1cHN2
YWR2YXNzcGZlc3BzZjAiPjQ5PC9rZXk+PC9mb3JlaWduLWtleXM+PHJlZi10eXBlIG5hbWU9Ikpv
dXJuYWwgQXJ0aWNsZSI+MTc8L3JlZi10eXBlPjxjb250cmlidXRvcnM+PGF1dGhvcnM+PGF1dGhv
cj5Ub3JuZXR0YSBQIDNyZCwgSG9jaHdhbGQgTiwgQm9ubyBDLCBHcm9zc21hbiBNPC9hdXRob3I+
PC9hdXRob3JzPjwvY29udHJpYnV0b3JzPjx0aXRsZXM+PHRpdGxlPkFuYXRvbXkgb2YgdGhlIHBv
c3RlcmlvciBpbnRlcm9zc2VvdXMgbmVydmUgaW4gcmVsYXRpb24gdG8gZml4YXRpb24gb2YgdGhl
IHJhZGlhbCBoZWFkPC90aXRsZT48c2Vjb25kYXJ5LXRpdGxlPkNsaW5pY2FsIE9ydGhvcGFlZGlj
cyBhbmQgUmVsYXRlZCBSZXNlYXJjaDwvc2Vjb25kYXJ5LXRpdGxlPjwvdGl0bGVzPjxwZXJpb2Rp
Y2FsPjxmdWxsLXRpdGxlPkNsaW5pY2FsIE9ydGhvcGFlZGljcyBhbmQgUmVsYXRlZCBSZXNlYXJj
aDwvZnVsbC10aXRsZT48L3BlcmlvZGljYWw+PHBhZ2VzPjIxNS04PC9wYWdlcz48dm9sdW1lPjM0
NTwvdm9sdW1lPjxudW1iZXI+RGVjPC9udW1iZXI+PGRhdGVzPjx5ZWFyPjE5OTc8L3llYXI+PC9k
YXRlcz48dXJscz48L3VybHM+PC9yZWNvcmQ+PC9DaXRlPjxDaXRlPjxBdXRob3I+QXJ0aWNvPC9B
dXRob3I+PFllYXI+MjAwOTwvWWVhcj48UmVjTnVtPjY3NTwvUmVjTnVtPjxyZWNvcmQ+PHJlYy1u
dW1iZXI+Njc1PC9yZWMtbnVtYmVyPjxmb3JlaWduLWtleXM+PGtleSBhcHA9IkVOIiBkYi1pZD0i
djI1MHQ5cnhpYXNlMGRlZTk5c3Y5d2ZtZnNweHR0MmRzOXh6Ij42NzU8L2tleT48L2ZvcmVpZ24t
a2V5cz48cmVmLXR5cGUgbmFtZT0iSm91cm5hbCBBcnRpY2xlIj4xNzwvcmVmLXR5cGU+PGNvbnRy
aWJ1dG9ycz48YXV0aG9ycz48YXV0aG9yPkFydGljbywgTS48L2F1dGhvcj48YXV0aG9yPlRlbGVy
YSwgUy48L2F1dGhvcj48YXV0aG9yPlRpZW5nbywgQy48L2F1dGhvcj48YXV0aG9yPlN0ZWNjbywg
Qy48L2F1dGhvcj48YXV0aG9yPk1hY2NoaSwgVi48L2F1dGhvcj48YXV0aG9yPlBvcnppb25hdG8s
IEEuPC9hdXRob3I+PGF1dGhvcj5WaWdhdG8sIEUuPC9hdXRob3I+PGF1dGhvcj5QYXJlbnRpLCBB
LjwvYXV0aG9yPjxhdXRob3I+RGUgQ2FybywgUi48L2F1dGhvcj48L2F1dGhvcnM+PC9jb250cmli
dXRvcnM+PGF1dGgtYWRkcmVzcz5EZXBhcnRtZW50IG9mIFBoeXNpb2xvZ3kgYW5kIFBoYXJtYWNv
bG9neSwgU2VjdGlvbiBvZiBIdW1hbiBBbmF0b215LCBVbml2ZXJzaXR5IG9mIFJvbWUgJnF1b3Q7
TGEgU2FwaWVuemEmcXVvdDssIFJvbWUsIEl0YWx5LjwvYXV0aC1hZGRyZXNzPjx0aXRsZXM+PHRp
dGxlPlN1cmdpY2FsIGFuYXRvbXkgb2YgdGhlIHJhZGlhbCBuZXJ2ZSBhdCB0aGUgZWxib3c8L3Rp
dGxlPjxzZWNvbmRhcnktdGl0bGU+U3VyZyBSYWRpb2wgQW5hdDwvc2Vjb25kYXJ5LXRpdGxlPjxh
bHQtdGl0bGU+U3VyZ2ljYWwgYW5kIHJhZGlvbG9naWMgYW5hdG9teSA6IFNSQTwvYWx0LXRpdGxl
PjwvdGl0bGVzPjxwZXJpb2RpY2FsPjxmdWxsLXRpdGxlPlN1cmcgUmFkaW9sIEFuYXQ8L2Z1bGwt
dGl0bGU+PGFiYnItMT5TdXJnaWNhbCBhbmQgcmFkaW9sb2dpYyBhbmF0b215IDogU1JBPC9hYmJy
LTE+PC9wZXJpb2RpY2FsPjxhbHQtcGVyaW9kaWNhbD48ZnVsbC10aXRsZT5TdXJnIFJhZGlvbCBB
bmF0PC9mdWxsLXRpdGxlPjxhYmJyLTE+U3VyZ2ljYWwgYW5kIHJhZGlvbG9naWMgYW5hdG9teSA6
IFNSQTwvYWJici0xPjwvYWx0LXBlcmlvZGljYWw+PHBhZ2VzPjEwMS02PC9wYWdlcz48dm9sdW1l
PjMxPC92b2x1bWU+PG51bWJlcj4yPC9udW1iZXI+PGtleXdvcmRzPjxrZXl3b3JkPkFnZWQ8L2tl
eXdvcmQ+PGtleXdvcmQ+QWdlZCwgODAgYW5kIG92ZXI8L2tleXdvcmQ+PGtleXdvcmQ+Q2FkYXZl
cjwva2V5d29yZD48a2V5d29yZD5FbGJvdy8qaW5uZXJ2YXRpb248L2tleXdvcmQ+PGtleXdvcmQ+
RmVtYWxlPC9rZXl3b3JkPjxrZXl3b3JkPkh1bWFuczwva2V5d29yZD48a2V5d29yZD5IdW1lcnVz
L2lubmVydmF0aW9uPC9rZXl3b3JkPjxrZXl3b3JkPk1hbGU8L2tleXdvcmQ+PGtleXdvcmQ+TWlk
ZGxlIEFnZWQ8L2tleXdvcmQ+PGtleXdvcmQ+UmFkaWFsIE5lcnZlLyphbmF0b215ICZhbXA7IGhp
c3RvbG9neTwva2V5d29yZD48L2tleXdvcmRzPjxkYXRlcz48eWVhcj4yMDA5PC95ZWFyPjxwdWIt
ZGF0ZXM+PGRhdGU+RmViPC9kYXRlPjwvcHViLWRhdGVzPjwvZGF0ZXM+PGlzYm4+MDkzMC0xMDM4
IChQcmludCkmI3hEOzA5MzAtMTAzOCAoTGlua2luZyk8L2lzYm4+PGFjY2Vzc2lvbi1udW0+MTg3
OTUyMjA8L2FjY2Vzc2lvbi1udW0+PHVybHM+PHJlbGF0ZWQtdXJscz48dXJsPmh0dHA6Ly93d3cu
bmNiaS5ubG0ubmloLmdvdi9wdWJtZWQvMTg3OTUyMjA8L3VybD48L3JlbGF0ZWQtdXJscz48L3Vy
bHM+PGVsZWN0cm9uaWMtcmVzb3VyY2UtbnVtPjEwLjEwMDcvczAwMjc2LTAwOC0wNDEyLTg8L2Vs
ZWN0cm9uaWMtcmVzb3VyY2UtbnVtPjwvcmVjb3JkPjwvQ2l0ZT48Q2l0ZT48QXV0aG9yPlRvcm5l
dHRhPC9BdXRob3I+PFllYXI+MTk5NzwvWWVhcj48UmVjTnVtPjk1PC9SZWNOdW0+PHJlY29yZD48
cmVjLW51bWJlcj45NTwvcmVjLW51bWJlcj48Zm9yZWlnbi1rZXlzPjxrZXkgYXBwPSJFTiIgZGIt
aWQ9InYyNTB0OXJ4aWFzZTBkZWU5OXN2OXdmbWZzcHh0dDJkczl4eiI+OTU8L2tleT48L2ZvcmVp
Z24ta2V5cz48cmVmLXR5cGUgbmFtZT0iSm91cm5hbCBBcnRpY2xlIj4xNzwvcmVmLXR5cGU+PGNv
bnRyaWJ1dG9ycz48YXV0aG9ycz48YXV0aG9yPlRvcm5ldHRhLCBQLiwgM3JkPC9hdXRob3I+PGF1
dGhvcj5Ib2Nod2FsZCwgTi48L2F1dGhvcj48YXV0aG9yPkJvbm8sIEMuPC9hdXRob3I+PGF1dGhv
cj5Hcm9zc21hbiwgTS48L2F1dGhvcj48L2F1dGhvcnM+PC9jb250cmlidXRvcnM+PGF1dGgtYWRk
cmVzcz5LaW5ncyBDb3VudHkgSG9zcGl0YWwsIEJyb29rbHluLCBOWSwgVVNBLjwvYXV0aC1hZGRy
ZXNzPjx0aXRsZXM+PHRpdGxlPkFuYXRvbXkgb2YgdGhlIHBvc3RlcmlvciBpbnRlcm9zc2VvdXMg
bmVydmUgaW4gcmVsYXRpb24gdG8gZml4YXRpb24gb2YgdGhlIHJhZGlhbCBoZWFkPC90aXRsZT48
c2Vjb25kYXJ5LXRpdGxlPkNsaW4gT3J0aG9wIFJlbGF0IFJlczwvc2Vjb25kYXJ5LXRpdGxlPjwv
dGl0bGVzPjxwYWdlcz4yMTUtODwvcGFnZXM+PG51bWJlcj4zNDU8L251bWJlcj48a2V5d29yZHM+
PGtleXdvcmQ+Qm9uZSBQbGF0ZXM8L2tleXdvcmQ+PGtleXdvcmQ+RGlzc2VjdGlvbjwva2V5d29y
ZD48a2V5d29yZD5Gb3JlYXJtL2lubmVydmF0aW9uPC9rZXl3b3JkPjxrZXl3b3JkPipGcmFjdHVy
ZSBGaXhhdGlvbiwgSW50ZXJuYWwvaW5zdHJ1bWVudGF0aW9uL21ldGhvZHM8L2tleXdvcmQ+PGtl
eXdvcmQ+SHVtYW5zPC9rZXl3b3JkPjxrZXl3b3JkPkludHJhb3BlcmF0aXZlIENvbXBsaWNhdGlv
bnMvcHJldmVudGlvbiAmYW1wOyBjb250cm9sPC9rZXl3b3JkPjxrZXl3b3JkPk11c2NsZSwgU2tl
bGV0YWwvYW5hdG9teSAmYW1wOyBoaXN0b2xvZ3kvaW5uZXJ2YXRpb248L2tleXdvcmQ+PGtleXdv
cmQ+TmVydmUgQ29tcHJlc3Npb24gU3luZHJvbWVzL3ByZXZlbnRpb24gJmFtcDsgY29udHJvbDwv
a2V5d29yZD48a2V5d29yZD5QZXJpb3N0ZXVtL3N1cmdlcnk8L2tleXdvcmQ+PGtleXdvcmQ+UHJv
bmF0aW9uPC9rZXl3b3JkPjxrZXl3b3JkPlJhZGlhbCBOZXJ2ZS9zdXJnZXJ5PC9rZXl3b3JkPjxr
ZXl3b3JkPlJhZGl1cy9hbmF0b215ICZhbXA7IGhpc3RvbG9neS8qaW5uZXJ2YXRpb24vc3VyZ2Vy
eTwva2V5d29yZD48a2V5d29yZD5SYWRpdXMgRnJhY3R1cmVzLypzdXJnZXJ5PC9rZXl3b3JkPjxr
ZXl3b3JkPlJvdGF0aW9uPC9rZXl3b3JkPjxrZXl3b3JkPlN1cGluYXRpb248L2tleXdvcmQ+PC9r
ZXl3b3Jkcz48ZGF0ZXM+PHllYXI+MTk5NzwveWVhcj48cHViLWRhdGVzPjxkYXRlPkRlYzwvZGF0
ZT48L3B1Yi1kYXRlcz48L2RhdGVzPjxhY2Nlc3Npb24tbnVtPjk0MTg2NDM8L2FjY2Vzc2lvbi1u
dW0+PHVybHM+PHJlbGF0ZWQtdXJscz48dXJsPmh0dHA6Ly93d3cubmNiaS5ubG0ubmloLmdvdi9l
bnRyZXovcXVlcnkuZmNnaT9jbWQ9UmV0cmlldmUmYW1wO2RiPVB1Yk1lZCZhbXA7ZG9wdD1DaXRh
dGlvbiZhbXA7bGlzdF91aWRzPTk0MTg2NDMgPC91cmw+PC9yZWxhdGVkLXVybHM+PC91cmxzPjwv
cmVjb3JkPjwvQ2l0ZT48Q2l0ZT48QXV0aG9yPkR1Y2ljPC9BdXRob3I+PFllYXI+MjAxMjwvWWVh
cj48UmVjTnVtPjY3NjwvUmVjTnVtPjxyZWNvcmQ+PHJlYy1udW1iZXI+Njc2PC9yZWMtbnVtYmVy
Pjxmb3JlaWduLWtleXM+PGtleSBhcHA9IkVOIiBkYi1pZD0idjI1MHQ5cnhpYXNlMGRlZTk5c3Y5
d2ZtZnNweHR0MmRzOXh6Ij42NzY8L2tleT48L2ZvcmVpZ24ta2V5cz48cmVmLXR5cGUgbmFtZT0i
Sm91cm5hbCBBcnRpY2xlIj4xNzwvcmVmLXR5cGU+PGNvbnRyaWJ1dG9ycz48YXV0aG9ycz48YXV0
aG9yPkR1Y2ljLCBJLjwvYXV0aG9yPjxhdXRob3I+RmVsZGVyLCBKLiBNLiwgM3JkPC9hdXRob3I+
PGF1dGhvcj5RdWFkcmksIEguIFMuPC9hdXRob3I+PC9hdXRob3JzPjwvY29udHJpYnV0b3JzPjxh
dXRoLWFkZHJlc3M+RGVwYXJ0bWVudCBvZiBQbGFzdGljIFN1cmdlcnksIEdlb3JnZXRvd24gVW5p
dmVyc2l0eSBIb3NwaXRhbCwgMzgwMCBSZXNlcnZvaXIgUm9hZCBOVywgV2FzaGluZ3RvbiwgREMg
MjAwMDcsIFVTQS4gZHVjaWNpQGd1bmV0Lmdlb3JnZXRvd24uZWR1PC9hdXRoLWFkZHJlc3M+PHRp
dGxlcz48dGl0bGU+Q29tbW9uIG5lcnZlIGRlY29tcHJlc3Npb25zIG9mIHRoZSB1cHBlciBleHRy
ZW1pdHk6IHJlbGlhYmxlIGV4cG9zdXJlIHVzaW5nIHNob3J0ZXIgaW5jaXNpb25zPC90aXRsZT48
c2Vjb25kYXJ5LXRpdGxlPkFubiBQbGFzdCBTdXJnPC9zZWNvbmRhcnktdGl0bGU+PGFsdC10aXRs
ZT5Bbm5hbHMgb2YgcGxhc3RpYyBzdXJnZXJ5PC9hbHQtdGl0bGU+PC90aXRsZXM+PHBlcmlvZGlj
YWw+PGZ1bGwtdGl0bGU+QW5uIFBsYXN0IFN1cmc8L2Z1bGwtdGl0bGU+PGFiYnItMT5Bbm5hbHMg
b2YgcGxhc3RpYyBzdXJnZXJ5PC9hYmJyLTE+PC9wZXJpb2RpY2FsPjxhbHQtcGVyaW9kaWNhbD48
ZnVsbC10aXRsZT5Bbm4gUGxhc3QgU3VyZzwvZnVsbC10aXRsZT48YWJici0xPkFubmFscyBvZiBw
bGFzdGljIHN1cmdlcnk8L2FiYnItMT48L2FsdC1wZXJpb2RpY2FsPjxwYWdlcz42MDYtOTwvcGFn
ZXM+PHZvbHVtZT42ODwvdm9sdW1lPjxudW1iZXI+NjwvbnVtYmVyPjxrZXl3b3Jkcz48a2V5d29y
ZD5EZWNvbXByZXNzaW9uLCBTdXJnaWNhbC9hZHZlcnNlIGVmZmVjdHMvKm1ldGhvZHM8L2tleXdv
cmQ+PGtleXdvcmQ+RWxib3cvaW5uZXJ2YXRpb248L2tleXdvcmQ+PGtleXdvcmQ+Rm9yZWFybS9p
bm5lcnZhdGlvbjwva2V5d29yZD48a2V5d29yZD5IdW1hbnM8L2tleXdvcmQ+PGtleXdvcmQ+TmVy
dmUgQ29tcHJlc3Npb24gU3luZHJvbWVzLypzdXJnZXJ5PC9rZXl3b3JkPjxrZXl3b3JkPipOZXVy
b3N1cmdpY2FsIFByb2NlZHVyZXMvYWR2ZXJzZSBlZmZlY3RzPC9rZXl3b3JkPjxrZXl3b3JkPlBh
cmVzdGhlc2lhL2V0aW9sb2d5L3ByZXZlbnRpb24gJmFtcDsgY29udHJvbDwva2V5d29yZD48a2V5
d29yZD5QZXJpcGhlcmFsIE5lcnZlcy9zdXJnZXJ5PC9rZXl3b3JkPjxrZXl3b3JkPlJlcHJvZHVj
aWJpbGl0eSBvZiBSZXN1bHRzPC9rZXl3b3JkPjxrZXl3b3JkPlJldHJvc3BlY3RpdmUgU3R1ZGll
czwva2V5d29yZD48a2V5d29yZD5VbG5hciBOZXJ2ZS9zdXJnZXJ5PC9rZXl3b3JkPjwva2V5d29y
ZHM+PGRhdGVzPjx5ZWFyPjIwMTI8L3llYXI+PHB1Yi1kYXRlcz48ZGF0ZT5KdW48L2RhdGU+PC9w
dWItZGF0ZXM+PC9kYXRlcz48aXNibj4xNTM2LTM3MDggKEVsZWN0cm9uaWMpJiN4RDswMTQ4LTcw
NDMgKExpbmtpbmcpPC9pc2JuPjxhY2Nlc3Npb24tbnVtPjIyNjQzMTAzPC9hY2Nlc3Npb24tbnVt
Pjx1cmxzPjxyZWxhdGVkLXVybHM+PHVybD5odHRwOi8vd3d3Lm5jYmkubmxtLm5paC5nb3YvcHVi
bWVkLzIyNjQzMTAzPC91cmw+PC9yZWxhdGVkLXVybHM+PC91cmxzPjxlbGVjdHJvbmljLXJlc291
cmNlLW51bT4xMC4xMDk3L1NBUC4wYjAxM2UzMTgyNGIzZTY4PC9lbGVjdHJvbmljLXJlc291cmNl
LW51bT48L3JlY29yZD48L0NpdGU+PC9FbmROb3RlPn==
</w:fldData>
        </w:fldChar>
      </w:r>
      <w:r w:rsidRPr="004F2460">
        <w:rPr>
          <w:rFonts w:ascii="Book Antiqua" w:eastAsia="Cambria" w:hAnsi="Book Antiqua" w:cs="Times New Roman"/>
          <w:vertAlign w:val="superscript"/>
        </w:rPr>
        <w:instrText xml:space="preserve"> ADDIN EN.CITE.DATA </w:instrText>
      </w:r>
      <w:r w:rsidRPr="004F2460">
        <w:rPr>
          <w:rFonts w:ascii="Book Antiqua" w:eastAsia="Cambria" w:hAnsi="Book Antiqua" w:cs="Times New Roman"/>
          <w:vertAlign w:val="superscript"/>
        </w:rPr>
      </w:r>
      <w:r w:rsidRPr="004F2460">
        <w:rPr>
          <w:rFonts w:ascii="Book Antiqua" w:eastAsia="Cambria" w:hAnsi="Book Antiqua" w:cs="Times New Roman"/>
          <w:vertAlign w:val="superscript"/>
        </w:rPr>
        <w:fldChar w:fldCharType="end"/>
      </w:r>
      <w:r w:rsidRPr="004F2460">
        <w:rPr>
          <w:rStyle w:val="FootnoteReference"/>
          <w:rFonts w:ascii="Book Antiqua" w:eastAsia="Cambria" w:hAnsi="Book Antiqua" w:cs="Times New Roman"/>
        </w:rPr>
      </w:r>
      <w:r w:rsidRPr="004F2460">
        <w:rPr>
          <w:rStyle w:val="FootnoteReference"/>
          <w:rFonts w:ascii="Book Antiqua" w:eastAsia="Cambria" w:hAnsi="Book Antiqua" w:cs="Times New Roman"/>
        </w:rPr>
        <w:fldChar w:fldCharType="separate"/>
      </w:r>
      <w:r w:rsidRPr="004F2460">
        <w:rPr>
          <w:rFonts w:ascii="Book Antiqua" w:eastAsia="Cambria" w:hAnsi="Book Antiqua" w:cs="Times New Roman"/>
          <w:noProof/>
          <w:vertAlign w:val="superscript"/>
        </w:rPr>
        <w:t>[</w:t>
      </w:r>
      <w:hyperlink w:anchor="_ENREF_8" w:tooltip="Artico, 2009 #675" w:history="1">
        <w:r w:rsidRPr="004F2460">
          <w:rPr>
            <w:rFonts w:ascii="Book Antiqua" w:eastAsia="Cambria" w:hAnsi="Book Antiqua" w:cs="Times New Roman"/>
            <w:noProof/>
            <w:vertAlign w:val="superscript"/>
          </w:rPr>
          <w:t>8</w:t>
        </w:r>
      </w:hyperlink>
      <w:r w:rsidR="004F2460">
        <w:rPr>
          <w:rFonts w:ascii="Book Antiqua" w:eastAsia="Cambria" w:hAnsi="Book Antiqua" w:cs="Times New Roman"/>
          <w:noProof/>
          <w:vertAlign w:val="superscript"/>
        </w:rPr>
        <w:t>,</w:t>
      </w:r>
      <w:hyperlink w:anchor="_ENREF_10" w:tooltip="Ducic, 2012 #676" w:history="1">
        <w:r w:rsidRPr="004F2460">
          <w:rPr>
            <w:rFonts w:ascii="Book Antiqua" w:eastAsia="Cambria" w:hAnsi="Book Antiqua" w:cs="Times New Roman"/>
            <w:noProof/>
            <w:vertAlign w:val="superscript"/>
          </w:rPr>
          <w:t>10</w:t>
        </w:r>
      </w:hyperlink>
      <w:r w:rsidR="004F2460">
        <w:rPr>
          <w:rFonts w:ascii="Book Antiqua" w:eastAsia="Cambria" w:hAnsi="Book Antiqua" w:cs="Times New Roman"/>
          <w:noProof/>
          <w:vertAlign w:val="superscript"/>
        </w:rPr>
        <w:t>,</w:t>
      </w:r>
      <w:hyperlink w:anchor="_ENREF_13" w:tooltip="Catalano LW 3rd, 2011 #57" w:history="1">
        <w:r w:rsidRPr="004F2460">
          <w:rPr>
            <w:rFonts w:ascii="Book Antiqua" w:eastAsia="Cambria" w:hAnsi="Book Antiqua" w:cs="Times New Roman"/>
            <w:noProof/>
            <w:vertAlign w:val="superscript"/>
          </w:rPr>
          <w:t>13</w:t>
        </w:r>
      </w:hyperlink>
      <w:r w:rsidR="004F2460">
        <w:rPr>
          <w:rFonts w:ascii="Book Antiqua" w:eastAsia="Cambria" w:hAnsi="Book Antiqua" w:cs="Times New Roman"/>
          <w:noProof/>
          <w:vertAlign w:val="superscript"/>
        </w:rPr>
        <w:t>,</w:t>
      </w:r>
      <w:r w:rsidRPr="004F2460">
        <w:rPr>
          <w:rFonts w:ascii="Book Antiqua" w:eastAsia="Cambria" w:hAnsi="Book Antiqua" w:cs="Times New Roman"/>
          <w:noProof/>
          <w:vertAlign w:val="superscript"/>
        </w:rPr>
        <w:t>17</w:t>
      </w:r>
      <w:r w:rsidR="007957EA">
        <w:rPr>
          <w:rFonts w:ascii="Book Antiqua" w:hAnsi="Book Antiqua" w:cs="Times New Roman" w:hint="eastAsia"/>
          <w:noProof/>
          <w:vertAlign w:val="superscript"/>
          <w:lang w:eastAsia="zh-CN"/>
        </w:rPr>
        <w:t>,18</w:t>
      </w:r>
      <w:r w:rsidRPr="004F2460">
        <w:rPr>
          <w:rStyle w:val="FootnoteReference"/>
          <w:rFonts w:ascii="Book Antiqua" w:eastAsia="Cambria" w:hAnsi="Book Antiqua" w:cs="Times New Roman"/>
        </w:rPr>
        <w:fldChar w:fldCharType="end"/>
      </w:r>
      <w:r w:rsidR="007957EA">
        <w:rPr>
          <w:rFonts w:ascii="Book Antiqua" w:hAnsi="Book Antiqua" w:cs="Times New Roman" w:hint="eastAsia"/>
          <w:vertAlign w:val="superscript"/>
          <w:lang w:eastAsia="zh-CN"/>
        </w:rPr>
        <w:t>]</w:t>
      </w:r>
      <w:r w:rsidR="00266CB6" w:rsidRPr="004F2460">
        <w:rPr>
          <w:rFonts w:ascii="Book Antiqua" w:eastAsia="Cambria" w:hAnsi="Book Antiqua" w:cs="Times New Roman"/>
        </w:rPr>
        <w:t>.</w:t>
      </w:r>
      <w:r w:rsidR="00266CB6" w:rsidRPr="004F2460">
        <w:rPr>
          <w:rFonts w:ascii="Book Antiqua" w:eastAsia="Cambria" w:hAnsi="Book Antiqua" w:cs="Times New Roman"/>
          <w:vertAlign w:val="superscript"/>
        </w:rPr>
        <w:t xml:space="preserve"> </w:t>
      </w:r>
      <w:r w:rsidR="00266CB6" w:rsidRPr="004F2460">
        <w:rPr>
          <w:rFonts w:ascii="Book Antiqua" w:eastAsia="Cambria" w:hAnsi="Book Antiqua" w:cs="Times New Roman"/>
        </w:rPr>
        <w:t>The gen</w:t>
      </w:r>
      <w:r w:rsidRPr="004F2460">
        <w:rPr>
          <w:rFonts w:ascii="Book Antiqua" w:eastAsia="Cambria" w:hAnsi="Book Antiqua" w:cs="Times New Roman"/>
        </w:rPr>
        <w:t>eral course of PIN has previously been described in detail in relation to muscular anatomy and by using absolute measurement from a bony landmark</w:t>
      </w:r>
      <w:r w:rsidRPr="004F2460">
        <w:rPr>
          <w:rFonts w:ascii="Book Antiqua" w:eastAsia="Cambria" w:hAnsi="Book Antiqua" w:cs="Times New Roman"/>
          <w:vertAlign w:val="superscript"/>
        </w:rPr>
        <w:fldChar w:fldCharType="begin">
          <w:fldData xml:space="preserve">PEVuZE5vdGU+PENpdGU+PEF1dGhvcj5EaWxpYmVydGkgVDwvQXV0aG9yPjxZZWFyPjIwMDA8L1ll
YXI+PFJlY051bT40ODwvUmVjTnVtPjxEaXNwbGF5VGV4dD5bOCwgMTEsIDE0LCAxNiwgMjEtMjNd
PC9EaXNwbGF5VGV4dD48cmVjb3JkPjxyZWMtbnVtYmVyPjQ4PC9yZWMtbnVtYmVyPjxmb3JlaWdu
LWtleXM+PGtleSBhcHA9IkVOIiBkYi1pZD0iYTJ3ZXhmOXh6dmYwcmhlNXBwNXBzdmFkdmFzc3Bm
ZXNwc2YwIj40ODwva2V5PjwvZm9yZWlnbi1rZXlzPjxyZWYtdHlwZSBuYW1lPSJKb3VybmFsIEFy
dGljbGUiPjE3PC9yZWYtdHlwZT48Y29udHJpYnV0b3JzPjxhdXRob3JzPjxhdXRob3I+RGlsaWJl
cnRpIFQsIEJvdHRsZSBNSiwgQWJyYW1zIFJBPC9hdXRob3I+PC9hdXRob3JzPjwvY29udHJpYnV0
b3JzPjx0aXRsZXM+PHRpdGxlPkFuYXRvbWljYWwgY29uc2lkZXJhdGlvbnMgcmVnYXJkaW5nIHRo
ZSBwb3N0ZXJpb3IgaW50ZXJvc3Nlb3VzIG5lcnZlIGR1cmluZyBwb3N0ZXJvbGF0ZXJhbCBhcHBy
b2FjaGVzIHRvIHRoZSBwcm94aW1hbCBwYXJ0IG9mIHRoZSByYWRpdXM8L3RpdGxlPjxzZWNvbmRh
cnktdGl0bGU+Sm91cm5hbCBvZiBCb25lIGFuZCBKb2ludCBTdXJnZXJ5IEFtZXJpY2FuIFZvbHVt
ZTwvc2Vjb25kYXJ5LXRpdGxlPjwvdGl0bGVzPjxwZXJpb2RpY2FsPjxmdWxsLXRpdGxlPkpvdXJu
YWwgb2YgQm9uZSBhbmQgSm9pbnQgU3VyZ2VyeSBBbWVyaWNhbiBWb2x1bWU8L2Z1bGwtdGl0bGU+
PC9wZXJpb2RpY2FsPjxwYWdlcz44MDktMTM8L3BhZ2VzPjx2b2x1bWU+ODI8L3ZvbHVtZT48bnVt
YmVyPjY8L251bWJlcj48ZGF0ZXM+PHllYXI+MjAwMDwveWVhcj48L2RhdGVzPjx1cmxzPjwvdXJs
cz48L3JlY29yZD48L0NpdGU+PENpdGU+PEF1dGhvcj5BcnRpY288L0F1dGhvcj48WWVhcj4yMDA5
PC9ZZWFyPjxSZWNOdW0+Njc1PC9SZWNOdW0+PHJlY29yZD48cmVjLW51bWJlcj42NzU8L3JlYy1u
dW1iZXI+PGZvcmVpZ24ta2V5cz48a2V5IGFwcD0iRU4iIGRiLWlkPSJ2MjUwdDlyeGlhc2UwZGVl
OTlzdjl3Zm1mc3B4dHQyZHM5eHoiPjY3NTwva2V5PjwvZm9yZWlnbi1rZXlzPjxyZWYtdHlwZSBu
YW1lPSJKb3VybmFsIEFydGljbGUiPjE3PC9yZWYtdHlwZT48Y29udHJpYnV0b3JzPjxhdXRob3Jz
PjxhdXRob3I+QXJ0aWNvLCBNLjwvYXV0aG9yPjxhdXRob3I+VGVsZXJhLCBTLjwvYXV0aG9yPjxh
dXRob3I+VGllbmdvLCBDLjwvYXV0aG9yPjxhdXRob3I+U3RlY2NvLCBDLjwvYXV0aG9yPjxhdXRo
b3I+TWFjY2hpLCBWLjwvYXV0aG9yPjxhdXRob3I+UG9yemlvbmF0bywgQS48L2F1dGhvcj48YXV0
aG9yPlZpZ2F0bywgRS48L2F1dGhvcj48YXV0aG9yPlBhcmVudGksIEEuPC9hdXRob3I+PGF1dGhv
cj5EZSBDYXJvLCBSLjwvYXV0aG9yPjwvYXV0aG9ycz48L2NvbnRyaWJ1dG9ycz48YXV0aC1hZGRy
ZXNzPkRlcGFydG1lbnQgb2YgUGh5c2lvbG9neSBhbmQgUGhhcm1hY29sb2d5LCBTZWN0aW9uIG9m
IEh1bWFuIEFuYXRvbXksIFVuaXZlcnNpdHkgb2YgUm9tZSAmcXVvdDtMYSBTYXBpZW56YSZxdW90
OywgUm9tZSwgSXRhbHkuPC9hdXRoLWFkZHJlc3M+PHRpdGxlcz48dGl0bGU+U3VyZ2ljYWwgYW5h
dG9teSBvZiB0aGUgcmFkaWFsIG5lcnZlIGF0IHRoZSBlbGJvdzwvdGl0bGU+PHNlY29uZGFyeS10
aXRsZT5TdXJnIFJhZGlvbCBBbmF0PC9zZWNvbmRhcnktdGl0bGU+PGFsdC10aXRsZT5TdXJnaWNh
bCBhbmQgcmFkaW9sb2dpYyBhbmF0b215IDogU1JBPC9hbHQtdGl0bGU+PC90aXRsZXM+PHBlcmlv
ZGljYWw+PGZ1bGwtdGl0bGU+U3VyZyBSYWRpb2wgQW5hdDwvZnVsbC10aXRsZT48YWJici0xPlN1
cmdpY2FsIGFuZCByYWRpb2xvZ2ljIGFuYXRvbXkgOiBTUkE8L2FiYnItMT48L3BlcmlvZGljYWw+
PGFsdC1wZXJpb2RpY2FsPjxmdWxsLXRpdGxlPlN1cmcgUmFkaW9sIEFuYXQ8L2Z1bGwtdGl0bGU+
PGFiYnItMT5TdXJnaWNhbCBhbmQgcmFkaW9sb2dpYyBhbmF0b215IDogU1JBPC9hYmJyLTE+PC9h
bHQtcGVyaW9kaWNhbD48cGFnZXM+MTAxLTY8L3BhZ2VzPjx2b2x1bWU+MzE8L3ZvbHVtZT48bnVt
YmVyPjI8L251bWJlcj48a2V5d29yZHM+PGtleXdvcmQ+QWdlZDwva2V5d29yZD48a2V5d29yZD5B
Z2VkLCA4MCBhbmQgb3Zlcjwva2V5d29yZD48a2V5d29yZD5DYWRhdmVyPC9rZXl3b3JkPjxrZXl3
b3JkPkVsYm93Lyppbm5lcnZhdGlvbjwva2V5d29yZD48a2V5d29yZD5GZW1hbGU8L2tleXdvcmQ+
PGtleXdvcmQ+SHVtYW5zPC9rZXl3b3JkPjxrZXl3b3JkPkh1bWVydXMvaW5uZXJ2YXRpb248L2tl
eXdvcmQ+PGtleXdvcmQ+TWFsZTwva2V5d29yZD48a2V5d29yZD5NaWRkbGUgQWdlZDwva2V5d29y
ZD48a2V5d29yZD5SYWRpYWwgTmVydmUvKmFuYXRvbXkgJmFtcDsgaGlzdG9sb2d5PC9rZXl3b3Jk
Pjwva2V5d29yZHM+PGRhdGVzPjx5ZWFyPjIwMDk8L3llYXI+PHB1Yi1kYXRlcz48ZGF0ZT5GZWI8
L2RhdGU+PC9wdWItZGF0ZXM+PC9kYXRlcz48aXNibj4wOTMwLTEwMzggKFByaW50KSYjeEQ7MDkz
MC0xMDM4IChMaW5raW5nKTwvaXNibj48YWNjZXNzaW9uLW51bT4xODc5NTIyMDwvYWNjZXNzaW9u
LW51bT48dXJscz48cmVsYXRlZC11cmxzPjx1cmw+aHR0cDovL3d3dy5uY2JpLm5sbS5uaWguZ292
L3B1Ym1lZC8xODc5NTIyMDwvdXJsPjwvcmVsYXRlZC11cmxzPjwvdXJscz48ZWxlY3Ryb25pYy1y
ZXNvdXJjZS1udW0+MTAuMTAwNy9zMDAyNzYtMDA4LTA0MTItODwvZWxlY3Ryb25pYy1yZXNvdXJj
ZS1udW0+PC9yZWNvcmQ+PC9DaXRlPjxDaXRlPjxBdXRob3I+VHViYnMgUlM8L0F1dGhvcj48WWVh
cj4yMDA2PC9ZZWFyPjxSZWNOdW0+NTU8L1JlY051bT48cmVjb3JkPjxyZWMtbnVtYmVyPjU1PC9y
ZWMtbnVtYmVyPjxmb3JlaWduLWtleXM+PGtleSBhcHA9IkVOIiBkYi1pZD0iYTJ3ZXhmOXh6dmYw
cmhlNXBwNXBzdmFkdmFzc3BmZXNwc2YwIj41NTwva2V5PjwvZm9yZWlnbi1rZXlzPjxyZWYtdHlw
ZSBuYW1lPSJKb3VybmFsIEFydGljbGUiPjE3PC9yZWYtdHlwZT48Y29udHJpYnV0b3JzPjxhdXRo
b3JzPjxhdXRob3I+VHViYnMgUlMsIFNhbHRlciBFRywgV2VsbG9ucyBKQyAzcmQsIEJsb3VudCBK
UCwgT2FrZXMgV0o8L2F1dGhvcj48L2F1dGhvcnM+PC9jb250cmlidXRvcnM+PHRpdGxlcz48dGl0
bGU+U3VwZXJmaWNpYWwgc3VyZ2ljYWwgbGFuZG1hcmtzIGZvciBpZGVudGlmeWluZyB0aGUgcG9z
dGVyaW9yIGludGVyb3NzZW91cyBuZXJ2ZTwvdGl0bGU+PHNlY29uZGFyeS10aXRsZT5Kb3VybmFs
IG9mIE5ldXJvc3VyZ2VyeTwvc2Vjb25kYXJ5LXRpdGxlPjwvdGl0bGVzPjxwZXJpb2RpY2FsPjxm
dWxsLXRpdGxlPkpvdXJuYWwgb2YgTmV1cm9zdXJnZXJ5PC9mdWxsLXRpdGxlPjwvcGVyaW9kaWNh
bD48cGFnZXM+Nzk2LTk8L3BhZ2VzPjx2b2x1bWU+MTA0PC92b2x1bWU+PG51bWJlcj41PC9udW1i
ZXI+PGRhdGVzPjx5ZWFyPjIwMDY8L3llYXI+PC9kYXRlcz48dXJscz48L3VybHM+PC9yZWNvcmQ+
PC9DaXRlPjxDaXRlPjxBdXRob3I+U3RyYXVjaCBSSjwvQXV0aG9yPjxZZWFyPjE5OTY8L1llYXI+
PFJlY051bT41NjwvUmVjTnVtPjxyZWNvcmQ+PHJlYy1udW1iZXI+NTY8L3JlYy1udW1iZXI+PGZv
cmVpZ24ta2V5cz48a2V5IGFwcD0iRU4iIGRiLWlkPSJhMndleGY5eHp2ZjByaGU1cHA1cHN2YWR2
YXNzcGZlc3BzZjAiPjU2PC9rZXk+PC9mb3JlaWduLWtleXM+PHJlZi10eXBlIG5hbWU9IkpvdXJu
YWwgQXJ0aWNsZSI+MTc8L3JlZi10eXBlPjxjb250cmlidXRvcnM+PGF1dGhvcnM+PGF1dGhvcj5T
dHJhdWNoIFJKLCBSb3Nlbndhc3NlciBNUCwgR2xhemVyIFBBPC9hdXRob3I+PC9hdXRob3JzPjwv
Y29udHJpYnV0b3JzPjx0aXRsZXM+PHRpdGxlPlN1cmdpY2FsIGV4cG9zdXJlIG9mIHRoZSBkb3Jz
YWwgcHJveGltYWwgdGhpcmQgb2YgdGhlIHJhZGl1czogaG93IHZ1bG5lcmFibGUgaXMgdGhlIHBv
c3RlcmlvciBpbnRlcm9zc2VvdXMgbmVydmU/PC90aXRsZT48c2Vjb25kYXJ5LXRpdGxlPkpvdXJu
YWwgb2YgU2hvdWxkZXIgYW5kIEVsYm93IFN1cmdlcnk8L3NlY29uZGFyeS10aXRsZT48L3RpdGxl
cz48cGVyaW9kaWNhbD48ZnVsbC10aXRsZT5Kb3VybmFsIG9mIFNob3VsZGVyIGFuZCBFbGJvdyBT
dXJnZXJ5PC9mdWxsLXRpdGxlPjwvcGVyaW9kaWNhbD48cGFnZXM+MzQyLTY8L3BhZ2VzPjx2b2x1
bWU+NTwvdm9sdW1lPjxudW1iZXI+NTwvbnVtYmVyPjxkYXRlcz48eWVhcj4xOTk2PC95ZWFyPjwv
ZGF0ZXM+PHVybHM+PC91cmxzPjwvcmVjb3JkPjwvQ2l0ZT48Q2l0ZT48QXV0aG9yPlRob21hcyBT
SjwvQXV0aG9yPjxZZWFyPjIwMDA8L1llYXI+PFJlY051bT41ODwvUmVjTnVtPjxyZWNvcmQ+PHJl
Yy1udW1iZXI+NTg8L3JlYy1udW1iZXI+PGZvcmVpZ24ta2V5cz48a2V5IGFwcD0iRU4iIGRiLWlk
PSJhMndleGY5eHp2ZjByaGU1cHA1cHN2YWR2YXNzcGZlc3BzZjAiPjU4PC9rZXk+PC9mb3JlaWdu
LWtleXM+PHJlZi10eXBlIG5hbWU9IkpvdXJuYWwgQXJ0aWNsZSI+MTc8L3JlZi10eXBlPjxjb250
cmlidXRvcnM+PGF1dGhvcnM+PGF1dGhvcj5UaG9tYXMgU0osIFlha2luIERFLCBQYXJyeSBCUiwg
THViYWhuIEpEPC9hdXRob3I+PC9hdXRob3JzPjwvY29udHJpYnV0b3JzPjx0aXRsZXM+PHRpdGxl
PlRoZSBhbmF0b21pY2FsIHJlbGF0aW9uc2hpcCBiZXR3ZWVuIHRoZSBwb3N0ZXJpb3IgaW50ZXJv
c3Nlb3VzIG5lcnZlIGFuZCB0aGUgc3VwaW5hdG9yIG11c2NsZTwvdGl0bGU+PHNlY29uZGFyeS10
aXRsZT5Kb3VybmFsIG9mIEhhbmQgU3VyZ2VyeS1BbWVyaWNhbiBWb2x1bWU8L3NlY29uZGFyeS10
aXRsZT48L3RpdGxlcz48cGVyaW9kaWNhbD48ZnVsbC10aXRsZT5Kb3VybmFsIG9mIEhhbmQgU3Vy
Z2VyeS1BbWVyaWNhbiBWb2x1bWU8L2Z1bGwtdGl0bGU+PC9wZXJpb2RpY2FsPjxwYWdlcz45MzYt
NDE8L3BhZ2VzPjx2b2x1bWU+MjU8L3ZvbHVtZT48bnVtYmVyPjU8L251bWJlcj48ZGF0ZXM+PHll
YXI+MjAwMDwveWVhcj48L2RhdGVzPjx1cmxzPjwvdXJscz48L3JlY29yZD48L0NpdGU+PENpdGU+
PEF1dGhvcj5XaXR0IEpEPC9BdXRob3I+PFllYXI+MTk5ODwvWWVhcj48UmVjTnVtPjYwPC9SZWNO
dW0+PHJlY29yZD48cmVjLW51bWJlcj42MDwvcmVjLW51bWJlcj48Zm9yZWlnbi1rZXlzPjxrZXkg
YXBwPSJFTiIgZGItaWQ9ImEyd2V4Zjl4enZmMHJoZTVwcDVwc3ZhZHZhc3NwZmVzcHNmMCI+NjA8
L2tleT48L2ZvcmVpZ24ta2V5cz48cmVmLXR5cGUgbmFtZT0iSm91cm5hbCBBcnRpY2xlIj4xNzwv
cmVmLXR5cGU+PGNvbnRyaWJ1dG9ycz48YXV0aG9ycz48YXV0aG9yPldpdHQgSkQsIEthbWluZW5p
IFM8L2F1dGhvcj48L2F1dGhvcnM+PC9jb250cmlidXRvcnM+PHRpdGxlcz48dGl0bGU+VGhlIHBv
c3RlcmlvciBpbnRlcm9zc2VvdXMgbmVydmUgYW5kIHRoZSBwb3N0ZXJvbGF0ZXJhbCBhcHByb2Fj
aCB0byB0aGUgcHJveGltYWwgcmFkaXVzPC90aXRsZT48c2Vjb25kYXJ5LXRpdGxlPkpvdXJuYWwg
b2YgQm9uZSBhbmQgSm9pbnQgU3VyZ2VyeSBCcml0aXNoIFZvbHVtZTwvc2Vjb25kYXJ5LXRpdGxl
PjwvdGl0bGVzPjxwZXJpb2RpY2FsPjxmdWxsLXRpdGxlPkpvdXJuYWwgb2YgQm9uZSBhbmQgSm9p
bnQgU3VyZ2VyeSBCcml0aXNoIFZvbHVtZTwvZnVsbC10aXRsZT48L3BlcmlvZGljYWw+PHBhZ2Vz
PjI0MC0yPC9wYWdlcz48dm9sdW1lPjgwPC92b2x1bWU+PG51bWJlcj4yPC9udW1iZXI+PGRhdGVz
Pjx5ZWFyPjE5OTg8L3llYXI+PC9kYXRlcz48dXJscz48L3VybHM+PC9yZWNvcmQ+PC9DaXRlPjxD
aXRlPjxBdXRob3I+SGVpZGFyaSBOPC9BdXRob3I+PFllYXI+MjAxMTwvWWVhcj48UmVjTnVtPjYx
PC9SZWNOdW0+PHJlY29yZD48cmVjLW51bWJlcj42MTwvcmVjLW51bWJlcj48Zm9yZWlnbi1rZXlz
PjxrZXkgYXBwPSJFTiIgZGItaWQ9ImEyd2V4Zjl4enZmMHJoZTVwcDVwc3ZhZHZhc3NwZmVzcHNm
MCI+NjE8L2tleT48L2ZvcmVpZ24ta2V5cz48cmVmLXR5cGUgbmFtZT0iSm91cm5hbCBBcnRpY2xl
Ij4xNzwvcmVmLXR5cGU+PGNvbnRyaWJ1dG9ycz48YXV0aG9ycz48YXV0aG9yPkhlaWRhcmkgTiwg
S3JhdXMgVCwgV2VpbmJlcmcgQU0sIFdlaWdsZWluIEFILCBHcmVjaGVuaWcgVzwvYXV0aG9yPjwv
YXV0aG9ycz48L2NvbnRyaWJ1dG9ycz48dGl0bGVzPjx0aXRsZT5UaGUgcmlzayBvZiBpbmp1cnkg
dG8gdGhlIHBvc3RlcmlvciBpbnRlcm9zc2VvdXMgbmVydmUgaW4gc3RhbmRhcmQgYXBwcm9hY2hl
cyB0byB0aGUgcHJveGltYWwgcmFkaXVzOiBhIGNhZGF2ZXIgc3R1ZHk8L3RpdGxlPjxzZWNvbmRh
cnktdGl0bGU+U3VyZyBSYWRpb2wgQW5hdDwvc2Vjb25kYXJ5LXRpdGxlPjwvdGl0bGVzPjxwZXJp
b2RpY2FsPjxmdWxsLXRpdGxlPlN1cmcgUmFkaW9sIEFuYXQ8L2Z1bGwtdGl0bGU+PGFiYnItMT5T
dXJnaWNhbCBhbmQgcmFkaW9sb2dpYyBhbmF0b215IDogU1JBPC9hYmJyLTE+PC9wZXJpb2RpY2Fs
PjxwYWdlcz4zNTMtNzwvcGFnZXM+PHZvbHVtZT4zMzwvdm9sdW1lPjxudW1iZXI+NDwvbnVtYmVy
PjxkYXRlcz48eWVhcj4yMDExPC95ZWFyPjwvZGF0ZXM+PHVybHM+PC91cmxzPjwvcmVjb3JkPjwv
Q2l0ZT48L0VuZE5vdGU+
</w:fldData>
        </w:fldChar>
      </w:r>
      <w:r w:rsidRPr="004F2460">
        <w:rPr>
          <w:rFonts w:ascii="Book Antiqua" w:eastAsia="Cambria" w:hAnsi="Book Antiqua" w:cs="Times New Roman"/>
          <w:vertAlign w:val="superscript"/>
        </w:rPr>
        <w:instrText xml:space="preserve"> ADDIN EN.CITE </w:instrText>
      </w:r>
      <w:r w:rsidRPr="004F2460">
        <w:rPr>
          <w:rFonts w:ascii="Book Antiqua" w:eastAsia="Cambria" w:hAnsi="Book Antiqua" w:cs="Times New Roman"/>
          <w:vertAlign w:val="superscript"/>
        </w:rPr>
        <w:fldChar w:fldCharType="begin">
          <w:fldData xml:space="preserve">PEVuZE5vdGU+PENpdGU+PEF1dGhvcj5EaWxpYmVydGkgVDwvQXV0aG9yPjxZZWFyPjIwMDA8L1ll
YXI+PFJlY051bT40ODwvUmVjTnVtPjxEaXNwbGF5VGV4dD5bOCwgMTEsIDE0LCAxNiwgMjEtMjNd
PC9EaXNwbGF5VGV4dD48cmVjb3JkPjxyZWMtbnVtYmVyPjQ4PC9yZWMtbnVtYmVyPjxmb3JlaWdu
LWtleXM+PGtleSBhcHA9IkVOIiBkYi1pZD0iYTJ3ZXhmOXh6dmYwcmhlNXBwNXBzdmFkdmFzc3Bm
ZXNwc2YwIj40ODwva2V5PjwvZm9yZWlnbi1rZXlzPjxyZWYtdHlwZSBuYW1lPSJKb3VybmFsIEFy
dGljbGUiPjE3PC9yZWYtdHlwZT48Y29udHJpYnV0b3JzPjxhdXRob3JzPjxhdXRob3I+RGlsaWJl
cnRpIFQsIEJvdHRsZSBNSiwgQWJyYW1zIFJBPC9hdXRob3I+PC9hdXRob3JzPjwvY29udHJpYnV0
b3JzPjx0aXRsZXM+PHRpdGxlPkFuYXRvbWljYWwgY29uc2lkZXJhdGlvbnMgcmVnYXJkaW5nIHRo
ZSBwb3N0ZXJpb3IgaW50ZXJvc3Nlb3VzIG5lcnZlIGR1cmluZyBwb3N0ZXJvbGF0ZXJhbCBhcHBy
b2FjaGVzIHRvIHRoZSBwcm94aW1hbCBwYXJ0IG9mIHRoZSByYWRpdXM8L3RpdGxlPjxzZWNvbmRh
cnktdGl0bGU+Sm91cm5hbCBvZiBCb25lIGFuZCBKb2ludCBTdXJnZXJ5IEFtZXJpY2FuIFZvbHVt
ZTwvc2Vjb25kYXJ5LXRpdGxlPjwvdGl0bGVzPjxwZXJpb2RpY2FsPjxmdWxsLXRpdGxlPkpvdXJu
YWwgb2YgQm9uZSBhbmQgSm9pbnQgU3VyZ2VyeSBBbWVyaWNhbiBWb2x1bWU8L2Z1bGwtdGl0bGU+
PC9wZXJpb2RpY2FsPjxwYWdlcz44MDktMTM8L3BhZ2VzPjx2b2x1bWU+ODI8L3ZvbHVtZT48bnVt
YmVyPjY8L251bWJlcj48ZGF0ZXM+PHllYXI+MjAwMDwveWVhcj48L2RhdGVzPjx1cmxzPjwvdXJs
cz48L3JlY29yZD48L0NpdGU+PENpdGU+PEF1dGhvcj5BcnRpY288L0F1dGhvcj48WWVhcj4yMDA5
PC9ZZWFyPjxSZWNOdW0+Njc1PC9SZWNOdW0+PHJlY29yZD48cmVjLW51bWJlcj42NzU8L3JlYy1u
dW1iZXI+PGZvcmVpZ24ta2V5cz48a2V5IGFwcD0iRU4iIGRiLWlkPSJ2MjUwdDlyeGlhc2UwZGVl
OTlzdjl3Zm1mc3B4dHQyZHM5eHoiPjY3NTwva2V5PjwvZm9yZWlnbi1rZXlzPjxyZWYtdHlwZSBu
YW1lPSJKb3VybmFsIEFydGljbGUiPjE3PC9yZWYtdHlwZT48Y29udHJpYnV0b3JzPjxhdXRob3Jz
PjxhdXRob3I+QXJ0aWNvLCBNLjwvYXV0aG9yPjxhdXRob3I+VGVsZXJhLCBTLjwvYXV0aG9yPjxh
dXRob3I+VGllbmdvLCBDLjwvYXV0aG9yPjxhdXRob3I+U3RlY2NvLCBDLjwvYXV0aG9yPjxhdXRo
b3I+TWFjY2hpLCBWLjwvYXV0aG9yPjxhdXRob3I+UG9yemlvbmF0bywgQS48L2F1dGhvcj48YXV0
aG9yPlZpZ2F0bywgRS48L2F1dGhvcj48YXV0aG9yPlBhcmVudGksIEEuPC9hdXRob3I+PGF1dGhv
cj5EZSBDYXJvLCBSLjwvYXV0aG9yPjwvYXV0aG9ycz48L2NvbnRyaWJ1dG9ycz48YXV0aC1hZGRy
ZXNzPkRlcGFydG1lbnQgb2YgUGh5c2lvbG9neSBhbmQgUGhhcm1hY29sb2d5LCBTZWN0aW9uIG9m
IEh1bWFuIEFuYXRvbXksIFVuaXZlcnNpdHkgb2YgUm9tZSAmcXVvdDtMYSBTYXBpZW56YSZxdW90
OywgUm9tZSwgSXRhbHkuPC9hdXRoLWFkZHJlc3M+PHRpdGxlcz48dGl0bGU+U3VyZ2ljYWwgYW5h
dG9teSBvZiB0aGUgcmFkaWFsIG5lcnZlIGF0IHRoZSBlbGJvdzwvdGl0bGU+PHNlY29uZGFyeS10
aXRsZT5TdXJnIFJhZGlvbCBBbmF0PC9zZWNvbmRhcnktdGl0bGU+PGFsdC10aXRsZT5TdXJnaWNh
bCBhbmQgcmFkaW9sb2dpYyBhbmF0b215IDogU1JBPC9hbHQtdGl0bGU+PC90aXRsZXM+PHBlcmlv
ZGljYWw+PGZ1bGwtdGl0bGU+U3VyZyBSYWRpb2wgQW5hdDwvZnVsbC10aXRsZT48YWJici0xPlN1
cmdpY2FsIGFuZCByYWRpb2xvZ2ljIGFuYXRvbXkgOiBTUkE8L2FiYnItMT48L3BlcmlvZGljYWw+
PGFsdC1wZXJpb2RpY2FsPjxmdWxsLXRpdGxlPlN1cmcgUmFkaW9sIEFuYXQ8L2Z1bGwtdGl0bGU+
PGFiYnItMT5TdXJnaWNhbCBhbmQgcmFkaW9sb2dpYyBhbmF0b215IDogU1JBPC9hYmJyLTE+PC9h
bHQtcGVyaW9kaWNhbD48cGFnZXM+MTAxLTY8L3BhZ2VzPjx2b2x1bWU+MzE8L3ZvbHVtZT48bnVt
YmVyPjI8L251bWJlcj48a2V5d29yZHM+PGtleXdvcmQ+QWdlZDwva2V5d29yZD48a2V5d29yZD5B
Z2VkLCA4MCBhbmQgb3Zlcjwva2V5d29yZD48a2V5d29yZD5DYWRhdmVyPC9rZXl3b3JkPjxrZXl3
b3JkPkVsYm93Lyppbm5lcnZhdGlvbjwva2V5d29yZD48a2V5d29yZD5GZW1hbGU8L2tleXdvcmQ+
PGtleXdvcmQ+SHVtYW5zPC9rZXl3b3JkPjxrZXl3b3JkPkh1bWVydXMvaW5uZXJ2YXRpb248L2tl
eXdvcmQ+PGtleXdvcmQ+TWFsZTwva2V5d29yZD48a2V5d29yZD5NaWRkbGUgQWdlZDwva2V5d29y
ZD48a2V5d29yZD5SYWRpYWwgTmVydmUvKmFuYXRvbXkgJmFtcDsgaGlzdG9sb2d5PC9rZXl3b3Jk
Pjwva2V5d29yZHM+PGRhdGVzPjx5ZWFyPjIwMDk8L3llYXI+PHB1Yi1kYXRlcz48ZGF0ZT5GZWI8
L2RhdGU+PC9wdWItZGF0ZXM+PC9kYXRlcz48aXNibj4wOTMwLTEwMzggKFByaW50KSYjeEQ7MDkz
MC0xMDM4IChMaW5raW5nKTwvaXNibj48YWNjZXNzaW9uLW51bT4xODc5NTIyMDwvYWNjZXNzaW9u
LW51bT48dXJscz48cmVsYXRlZC11cmxzPjx1cmw+aHR0cDovL3d3dy5uY2JpLm5sbS5uaWguZ292
L3B1Ym1lZC8xODc5NTIyMDwvdXJsPjwvcmVsYXRlZC11cmxzPjwvdXJscz48ZWxlY3Ryb25pYy1y
ZXNvdXJjZS1udW0+MTAuMTAwNy9zMDAyNzYtMDA4LTA0MTItODwvZWxlY3Ryb25pYy1yZXNvdXJj
ZS1udW0+PC9yZWNvcmQ+PC9DaXRlPjxDaXRlPjxBdXRob3I+VHViYnMgUlM8L0F1dGhvcj48WWVh
cj4yMDA2PC9ZZWFyPjxSZWNOdW0+NTU8L1JlY051bT48cmVjb3JkPjxyZWMtbnVtYmVyPjU1PC9y
ZWMtbnVtYmVyPjxmb3JlaWduLWtleXM+PGtleSBhcHA9IkVOIiBkYi1pZD0iYTJ3ZXhmOXh6dmYw
cmhlNXBwNXBzdmFkdmFzc3BmZXNwc2YwIj41NTwva2V5PjwvZm9yZWlnbi1rZXlzPjxyZWYtdHlw
ZSBuYW1lPSJKb3VybmFsIEFydGljbGUiPjE3PC9yZWYtdHlwZT48Y29udHJpYnV0b3JzPjxhdXRo
b3JzPjxhdXRob3I+VHViYnMgUlMsIFNhbHRlciBFRywgV2VsbG9ucyBKQyAzcmQsIEJsb3VudCBK
UCwgT2FrZXMgV0o8L2F1dGhvcj48L2F1dGhvcnM+PC9jb250cmlidXRvcnM+PHRpdGxlcz48dGl0
bGU+U3VwZXJmaWNpYWwgc3VyZ2ljYWwgbGFuZG1hcmtzIGZvciBpZGVudGlmeWluZyB0aGUgcG9z
dGVyaW9yIGludGVyb3NzZW91cyBuZXJ2ZTwvdGl0bGU+PHNlY29uZGFyeS10aXRsZT5Kb3VybmFs
IG9mIE5ldXJvc3VyZ2VyeTwvc2Vjb25kYXJ5LXRpdGxlPjwvdGl0bGVzPjxwZXJpb2RpY2FsPjxm
dWxsLXRpdGxlPkpvdXJuYWwgb2YgTmV1cm9zdXJnZXJ5PC9mdWxsLXRpdGxlPjwvcGVyaW9kaWNh
bD48cGFnZXM+Nzk2LTk8L3BhZ2VzPjx2b2x1bWU+MTA0PC92b2x1bWU+PG51bWJlcj41PC9udW1i
ZXI+PGRhdGVzPjx5ZWFyPjIwMDY8L3llYXI+PC9kYXRlcz48dXJscz48L3VybHM+PC9yZWNvcmQ+
PC9DaXRlPjxDaXRlPjxBdXRob3I+U3RyYXVjaCBSSjwvQXV0aG9yPjxZZWFyPjE5OTY8L1llYXI+
PFJlY051bT41NjwvUmVjTnVtPjxyZWNvcmQ+PHJlYy1udW1iZXI+NTY8L3JlYy1udW1iZXI+PGZv
cmVpZ24ta2V5cz48a2V5IGFwcD0iRU4iIGRiLWlkPSJhMndleGY5eHp2ZjByaGU1cHA1cHN2YWR2
YXNzcGZlc3BzZjAiPjU2PC9rZXk+PC9mb3JlaWduLWtleXM+PHJlZi10eXBlIG5hbWU9IkpvdXJu
YWwgQXJ0aWNsZSI+MTc8L3JlZi10eXBlPjxjb250cmlidXRvcnM+PGF1dGhvcnM+PGF1dGhvcj5T
dHJhdWNoIFJKLCBSb3Nlbndhc3NlciBNUCwgR2xhemVyIFBBPC9hdXRob3I+PC9hdXRob3JzPjwv
Y29udHJpYnV0b3JzPjx0aXRsZXM+PHRpdGxlPlN1cmdpY2FsIGV4cG9zdXJlIG9mIHRoZSBkb3Jz
YWwgcHJveGltYWwgdGhpcmQgb2YgdGhlIHJhZGl1czogaG93IHZ1bG5lcmFibGUgaXMgdGhlIHBv
c3RlcmlvciBpbnRlcm9zc2VvdXMgbmVydmU/PC90aXRsZT48c2Vjb25kYXJ5LXRpdGxlPkpvdXJu
YWwgb2YgU2hvdWxkZXIgYW5kIEVsYm93IFN1cmdlcnk8L3NlY29uZGFyeS10aXRsZT48L3RpdGxl
cz48cGVyaW9kaWNhbD48ZnVsbC10aXRsZT5Kb3VybmFsIG9mIFNob3VsZGVyIGFuZCBFbGJvdyBT
dXJnZXJ5PC9mdWxsLXRpdGxlPjwvcGVyaW9kaWNhbD48cGFnZXM+MzQyLTY8L3BhZ2VzPjx2b2x1
bWU+NTwvdm9sdW1lPjxudW1iZXI+NTwvbnVtYmVyPjxkYXRlcz48eWVhcj4xOTk2PC95ZWFyPjwv
ZGF0ZXM+PHVybHM+PC91cmxzPjwvcmVjb3JkPjwvQ2l0ZT48Q2l0ZT48QXV0aG9yPlRob21hcyBT
SjwvQXV0aG9yPjxZZWFyPjIwMDA8L1llYXI+PFJlY051bT41ODwvUmVjTnVtPjxyZWNvcmQ+PHJl
Yy1udW1iZXI+NTg8L3JlYy1udW1iZXI+PGZvcmVpZ24ta2V5cz48a2V5IGFwcD0iRU4iIGRiLWlk
PSJhMndleGY5eHp2ZjByaGU1cHA1cHN2YWR2YXNzcGZlc3BzZjAiPjU4PC9rZXk+PC9mb3JlaWdu
LWtleXM+PHJlZi10eXBlIG5hbWU9IkpvdXJuYWwgQXJ0aWNsZSI+MTc8L3JlZi10eXBlPjxjb250
cmlidXRvcnM+PGF1dGhvcnM+PGF1dGhvcj5UaG9tYXMgU0osIFlha2luIERFLCBQYXJyeSBCUiwg
THViYWhuIEpEPC9hdXRob3I+PC9hdXRob3JzPjwvY29udHJpYnV0b3JzPjx0aXRsZXM+PHRpdGxl
PlRoZSBhbmF0b21pY2FsIHJlbGF0aW9uc2hpcCBiZXR3ZWVuIHRoZSBwb3N0ZXJpb3IgaW50ZXJv
c3Nlb3VzIG5lcnZlIGFuZCB0aGUgc3VwaW5hdG9yIG11c2NsZTwvdGl0bGU+PHNlY29uZGFyeS10
aXRsZT5Kb3VybmFsIG9mIEhhbmQgU3VyZ2VyeS1BbWVyaWNhbiBWb2x1bWU8L3NlY29uZGFyeS10
aXRsZT48L3RpdGxlcz48cGVyaW9kaWNhbD48ZnVsbC10aXRsZT5Kb3VybmFsIG9mIEhhbmQgU3Vy
Z2VyeS1BbWVyaWNhbiBWb2x1bWU8L2Z1bGwtdGl0bGU+PC9wZXJpb2RpY2FsPjxwYWdlcz45MzYt
NDE8L3BhZ2VzPjx2b2x1bWU+MjU8L3ZvbHVtZT48bnVtYmVyPjU8L251bWJlcj48ZGF0ZXM+PHll
YXI+MjAwMDwveWVhcj48L2RhdGVzPjx1cmxzPjwvdXJscz48L3JlY29yZD48L0NpdGU+PENpdGU+
PEF1dGhvcj5XaXR0IEpEPC9BdXRob3I+PFllYXI+MTk5ODwvWWVhcj48UmVjTnVtPjYwPC9SZWNO
dW0+PHJlY29yZD48cmVjLW51bWJlcj42MDwvcmVjLW51bWJlcj48Zm9yZWlnbi1rZXlzPjxrZXkg
YXBwPSJFTiIgZGItaWQ9ImEyd2V4Zjl4enZmMHJoZTVwcDVwc3ZhZHZhc3NwZmVzcHNmMCI+NjA8
L2tleT48L2ZvcmVpZ24ta2V5cz48cmVmLXR5cGUgbmFtZT0iSm91cm5hbCBBcnRpY2xlIj4xNzwv
cmVmLXR5cGU+PGNvbnRyaWJ1dG9ycz48YXV0aG9ycz48YXV0aG9yPldpdHQgSkQsIEthbWluZW5p
IFM8L2F1dGhvcj48L2F1dGhvcnM+PC9jb250cmlidXRvcnM+PHRpdGxlcz48dGl0bGU+VGhlIHBv
c3RlcmlvciBpbnRlcm9zc2VvdXMgbmVydmUgYW5kIHRoZSBwb3N0ZXJvbGF0ZXJhbCBhcHByb2Fj
aCB0byB0aGUgcHJveGltYWwgcmFkaXVzPC90aXRsZT48c2Vjb25kYXJ5LXRpdGxlPkpvdXJuYWwg
b2YgQm9uZSBhbmQgSm9pbnQgU3VyZ2VyeSBCcml0aXNoIFZvbHVtZTwvc2Vjb25kYXJ5LXRpdGxl
PjwvdGl0bGVzPjxwZXJpb2RpY2FsPjxmdWxsLXRpdGxlPkpvdXJuYWwgb2YgQm9uZSBhbmQgSm9p
bnQgU3VyZ2VyeSBCcml0aXNoIFZvbHVtZTwvZnVsbC10aXRsZT48L3BlcmlvZGljYWw+PHBhZ2Vz
PjI0MC0yPC9wYWdlcz48dm9sdW1lPjgwPC92b2x1bWU+PG51bWJlcj4yPC9udW1iZXI+PGRhdGVz
Pjx5ZWFyPjE5OTg8L3llYXI+PC9kYXRlcz48dXJscz48L3VybHM+PC9yZWNvcmQ+PC9DaXRlPjxD
aXRlPjxBdXRob3I+SGVpZGFyaSBOPC9BdXRob3I+PFllYXI+MjAxMTwvWWVhcj48UmVjTnVtPjYx
PC9SZWNOdW0+PHJlY29yZD48cmVjLW51bWJlcj42MTwvcmVjLW51bWJlcj48Zm9yZWlnbi1rZXlz
PjxrZXkgYXBwPSJFTiIgZGItaWQ9ImEyd2V4Zjl4enZmMHJoZTVwcDVwc3ZhZHZhc3NwZmVzcHNm
MCI+NjE8L2tleT48L2ZvcmVpZ24ta2V5cz48cmVmLXR5cGUgbmFtZT0iSm91cm5hbCBBcnRpY2xl
Ij4xNzwvcmVmLXR5cGU+PGNvbnRyaWJ1dG9ycz48YXV0aG9ycz48YXV0aG9yPkhlaWRhcmkgTiwg
S3JhdXMgVCwgV2VpbmJlcmcgQU0sIFdlaWdsZWluIEFILCBHcmVjaGVuaWcgVzwvYXV0aG9yPjwv
YXV0aG9ycz48L2NvbnRyaWJ1dG9ycz48dGl0bGVzPjx0aXRsZT5UaGUgcmlzayBvZiBpbmp1cnkg
dG8gdGhlIHBvc3RlcmlvciBpbnRlcm9zc2VvdXMgbmVydmUgaW4gc3RhbmRhcmQgYXBwcm9hY2hl
cyB0byB0aGUgcHJveGltYWwgcmFkaXVzOiBhIGNhZGF2ZXIgc3R1ZHk8L3RpdGxlPjxzZWNvbmRh
cnktdGl0bGU+U3VyZyBSYWRpb2wgQW5hdDwvc2Vjb25kYXJ5LXRpdGxlPjwvdGl0bGVzPjxwZXJp
b2RpY2FsPjxmdWxsLXRpdGxlPlN1cmcgUmFkaW9sIEFuYXQ8L2Z1bGwtdGl0bGU+PGFiYnItMT5T
dXJnaWNhbCBhbmQgcmFkaW9sb2dpYyBhbmF0b215IDogU1JBPC9hYmJyLTE+PC9wZXJpb2RpY2Fs
PjxwYWdlcz4zNTMtNzwvcGFnZXM+PHZvbHVtZT4zMzwvdm9sdW1lPjxudW1iZXI+NDwvbnVtYmVy
PjxkYXRlcz48eWVhcj4yMDExPC95ZWFyPjwvZGF0ZXM+PHVybHM+PC91cmxzPjwvcmVjb3JkPjwv
Q2l0ZT48L0VuZE5vdGU+
</w:fldData>
        </w:fldChar>
      </w:r>
      <w:r w:rsidRPr="004F2460">
        <w:rPr>
          <w:rFonts w:ascii="Book Antiqua" w:eastAsia="Cambria" w:hAnsi="Book Antiqua" w:cs="Times New Roman"/>
          <w:vertAlign w:val="superscript"/>
        </w:rPr>
        <w:instrText xml:space="preserve"> ADDIN EN.CITE.DATA </w:instrText>
      </w:r>
      <w:r w:rsidRPr="004F2460">
        <w:rPr>
          <w:rFonts w:ascii="Book Antiqua" w:eastAsia="Cambria" w:hAnsi="Book Antiqua" w:cs="Times New Roman"/>
          <w:vertAlign w:val="superscript"/>
        </w:rPr>
      </w:r>
      <w:r w:rsidRPr="004F2460">
        <w:rPr>
          <w:rFonts w:ascii="Book Antiqua" w:eastAsia="Cambria" w:hAnsi="Book Antiqua" w:cs="Times New Roman"/>
          <w:vertAlign w:val="superscript"/>
        </w:rPr>
        <w:fldChar w:fldCharType="end"/>
      </w:r>
      <w:r w:rsidRPr="004F2460">
        <w:rPr>
          <w:rFonts w:ascii="Book Antiqua" w:eastAsia="Cambria" w:hAnsi="Book Antiqua" w:cs="Times New Roman"/>
          <w:vertAlign w:val="superscript"/>
        </w:rPr>
      </w:r>
      <w:r w:rsidRPr="004F2460">
        <w:rPr>
          <w:rFonts w:ascii="Book Antiqua" w:eastAsia="Cambria" w:hAnsi="Book Antiqua" w:cs="Times New Roman"/>
          <w:vertAlign w:val="superscript"/>
        </w:rPr>
        <w:fldChar w:fldCharType="separate"/>
      </w:r>
      <w:r w:rsidRPr="004F2460">
        <w:rPr>
          <w:rFonts w:ascii="Book Antiqua" w:eastAsia="Cambria" w:hAnsi="Book Antiqua" w:cs="Times New Roman"/>
          <w:noProof/>
          <w:vertAlign w:val="superscript"/>
        </w:rPr>
        <w:t>[</w:t>
      </w:r>
      <w:hyperlink w:anchor="_ENREF_8" w:tooltip="Artico, 2009 #675" w:history="1">
        <w:r w:rsidRPr="004F2460">
          <w:rPr>
            <w:rFonts w:ascii="Book Antiqua" w:eastAsia="Cambria" w:hAnsi="Book Antiqua" w:cs="Times New Roman"/>
            <w:noProof/>
            <w:vertAlign w:val="superscript"/>
          </w:rPr>
          <w:t>8</w:t>
        </w:r>
      </w:hyperlink>
      <w:r w:rsidR="004F2460">
        <w:rPr>
          <w:rFonts w:ascii="Book Antiqua" w:eastAsia="Cambria" w:hAnsi="Book Antiqua" w:cs="Times New Roman"/>
          <w:noProof/>
          <w:vertAlign w:val="superscript"/>
        </w:rPr>
        <w:t>,</w:t>
      </w:r>
      <w:r w:rsidR="007957EA">
        <w:rPr>
          <w:rFonts w:ascii="Book Antiqua" w:hAnsi="Book Antiqua" w:cs="Times New Roman" w:hint="eastAsia"/>
          <w:noProof/>
          <w:vertAlign w:val="superscript"/>
          <w:lang w:eastAsia="zh-CN"/>
        </w:rPr>
        <w:t>9,</w:t>
      </w:r>
      <w:hyperlink w:anchor="_ENREF_11" w:tooltip="Strauch RJ, 1996 #56" w:history="1">
        <w:r w:rsidRPr="004F2460">
          <w:rPr>
            <w:rFonts w:ascii="Book Antiqua" w:eastAsia="Cambria" w:hAnsi="Book Antiqua" w:cs="Times New Roman"/>
            <w:noProof/>
            <w:vertAlign w:val="superscript"/>
          </w:rPr>
          <w:t>11</w:t>
        </w:r>
      </w:hyperlink>
      <w:r w:rsidR="004F2460">
        <w:rPr>
          <w:rFonts w:ascii="Book Antiqua" w:eastAsia="Cambria" w:hAnsi="Book Antiqua" w:cs="Times New Roman"/>
          <w:noProof/>
          <w:vertAlign w:val="superscript"/>
        </w:rPr>
        <w:t>,</w:t>
      </w:r>
      <w:hyperlink w:anchor="_ENREF_14" w:tooltip="Thomas SJ, 2000 #58" w:history="1">
        <w:r w:rsidRPr="004F2460">
          <w:rPr>
            <w:rFonts w:ascii="Book Antiqua" w:eastAsia="Cambria" w:hAnsi="Book Antiqua" w:cs="Times New Roman"/>
            <w:noProof/>
            <w:vertAlign w:val="superscript"/>
          </w:rPr>
          <w:t>14</w:t>
        </w:r>
      </w:hyperlink>
      <w:r w:rsidR="004F2460">
        <w:rPr>
          <w:rFonts w:ascii="Book Antiqua" w:eastAsia="Cambria" w:hAnsi="Book Antiqua" w:cs="Times New Roman"/>
          <w:noProof/>
          <w:vertAlign w:val="superscript"/>
        </w:rPr>
        <w:t>,</w:t>
      </w:r>
      <w:hyperlink w:anchor="_ENREF_16" w:tooltip="Heidari N, 2011 #61" w:history="1">
        <w:r w:rsidRPr="004F2460">
          <w:rPr>
            <w:rFonts w:ascii="Book Antiqua" w:eastAsia="Cambria" w:hAnsi="Book Antiqua" w:cs="Times New Roman"/>
            <w:noProof/>
            <w:vertAlign w:val="superscript"/>
          </w:rPr>
          <w:t>16</w:t>
        </w:r>
      </w:hyperlink>
      <w:r w:rsidR="004F2460">
        <w:rPr>
          <w:rFonts w:ascii="Book Antiqua" w:eastAsia="Cambria" w:hAnsi="Book Antiqua" w:cs="Times New Roman"/>
          <w:noProof/>
          <w:vertAlign w:val="superscript"/>
        </w:rPr>
        <w:t>,</w:t>
      </w:r>
      <w:hyperlink w:anchor="_ENREF_21" w:tooltip="Diliberti T, 2000 #48" w:history="1">
        <w:r w:rsidR="007957EA">
          <w:rPr>
            <w:rFonts w:ascii="Book Antiqua" w:hAnsi="Book Antiqua" w:cs="Times New Roman" w:hint="eastAsia"/>
            <w:noProof/>
            <w:vertAlign w:val="superscript"/>
            <w:lang w:eastAsia="zh-CN"/>
          </w:rPr>
          <w:t>19,</w:t>
        </w:r>
        <w:r w:rsidRPr="004F2460">
          <w:rPr>
            <w:rFonts w:ascii="Book Antiqua" w:eastAsia="Cambria" w:hAnsi="Book Antiqua" w:cs="Times New Roman"/>
            <w:noProof/>
            <w:vertAlign w:val="superscript"/>
          </w:rPr>
          <w:t>2</w:t>
        </w:r>
      </w:hyperlink>
      <w:r w:rsidR="007957EA">
        <w:rPr>
          <w:rFonts w:ascii="Book Antiqua" w:hAnsi="Book Antiqua" w:cs="Times New Roman" w:hint="eastAsia"/>
          <w:noProof/>
          <w:vertAlign w:val="superscript"/>
          <w:lang w:eastAsia="zh-CN"/>
        </w:rPr>
        <w:t>0</w:t>
      </w:r>
      <w:r w:rsidRPr="004F2460">
        <w:rPr>
          <w:rFonts w:ascii="Book Antiqua" w:eastAsia="Cambria" w:hAnsi="Book Antiqua" w:cs="Times New Roman"/>
          <w:noProof/>
          <w:vertAlign w:val="superscript"/>
        </w:rPr>
        <w:t>]</w:t>
      </w:r>
      <w:r w:rsidRPr="004F2460">
        <w:rPr>
          <w:rFonts w:ascii="Book Antiqua" w:eastAsia="Cambria" w:hAnsi="Book Antiqua" w:cs="Times New Roman"/>
          <w:vertAlign w:val="superscript"/>
        </w:rPr>
        <w:fldChar w:fldCharType="end"/>
      </w:r>
      <w:r w:rsidRPr="004F2460">
        <w:rPr>
          <w:rFonts w:ascii="Book Antiqua" w:eastAsia="Cambria" w:hAnsi="Book Antiqua" w:cs="Times New Roman"/>
        </w:rPr>
        <w:t>.</w:t>
      </w:r>
      <w:r w:rsidRPr="004F2460">
        <w:rPr>
          <w:rFonts w:ascii="Book Antiqua" w:eastAsia="Cambria" w:hAnsi="Book Antiqua" w:cs="Times New Roman"/>
          <w:vertAlign w:val="superscript"/>
        </w:rPr>
        <w:t xml:space="preserve"> </w:t>
      </w:r>
      <w:r w:rsidRPr="004F2460">
        <w:rPr>
          <w:rFonts w:ascii="Book Antiqua" w:eastAsia="Cambria" w:hAnsi="Book Antiqua" w:cs="Times New Roman"/>
        </w:rPr>
        <w:t xml:space="preserve">These descriptors serve a useful function for the general anatomic understanding of PIN location, but have their limitations. They are limited because muscular anatomy must be defined first, which limits its usefulness to surgical interventions with this capacity, such as open surgical dissection. Descriptors utilizing a specific measurement from a bony landmark can be difficult to use clinically due to body habitus or because the bony landmark is outside of the surgical field. An absolute measurement does not normalize for a particular individual and can lead to erroneous localization. This latter issue is based on the wide range of variability in body sizes. Thus, localization of PIN in the proximal forearm utilizing a patient-normalized parameter is advantageous when dealing with an individual person. </w:t>
      </w:r>
    </w:p>
    <w:p w14:paraId="49413DAE" w14:textId="4CD3EA8D" w:rsidR="00714707" w:rsidRPr="004F2460" w:rsidRDefault="00714707" w:rsidP="004F2460">
      <w:pPr>
        <w:spacing w:line="360" w:lineRule="auto"/>
        <w:ind w:firstLineChars="100" w:firstLine="240"/>
        <w:jc w:val="both"/>
        <w:rPr>
          <w:rFonts w:ascii="Book Antiqua" w:eastAsia="Cambria" w:hAnsi="Book Antiqua" w:cs="Times New Roman"/>
        </w:rPr>
      </w:pPr>
      <w:r w:rsidRPr="004F2460">
        <w:rPr>
          <w:rFonts w:ascii="Book Antiqua" w:eastAsia="Cambria" w:hAnsi="Book Antiqua" w:cs="Times New Roman"/>
        </w:rPr>
        <w:t>Surgical landmarks traditionally used to localize PIN in the forearm (such as the bicipital tuberosity, articular surface of the posterior supinator head, and the entry and exit points of the supinator muscle) require invasive surgical exploration of the area fo</w:t>
      </w:r>
      <w:r w:rsidR="004F2460">
        <w:rPr>
          <w:rFonts w:ascii="Book Antiqua" w:eastAsia="Cambria" w:hAnsi="Book Antiqua" w:cs="Times New Roman"/>
        </w:rPr>
        <w:t>r accurate use of the parameter</w:t>
      </w:r>
      <w:r w:rsidRPr="004F2460">
        <w:rPr>
          <w:rFonts w:ascii="Book Antiqua" w:eastAsia="Cambria" w:hAnsi="Book Antiqua" w:cs="Times New Roman"/>
          <w:vertAlign w:val="superscript"/>
        </w:rPr>
        <w:fldChar w:fldCharType="begin">
          <w:fldData xml:space="preserve">PEVuZE5vdGU+PENpdGU+PEF1dGhvcj5QYXJhc2FydHJpdGhhIFQ8L0F1dGhvcj48WWVhcj4xOTkz
PC9ZZWFyPjxSZWNOdW0+NDY8L1JlY051bT48RGlzcGxheVRleHQ+WzExLCAxNCwgMjItMjRdPC9E
aXNwbGF5VGV4dD48cmVjb3JkPjxyZWMtbnVtYmVyPjQ2PC9yZWMtbnVtYmVyPjxmb3JlaWduLWtl
eXM+PGtleSBhcHA9IkVOIiBkYi1pZD0iYTJ3ZXhmOXh6dmYwcmhlNXBwNXBzdmFkdmFzc3BmZXNw
c2YwIj40Njwva2V5PjwvZm9yZWlnbi1rZXlzPjxyZWYtdHlwZSBuYW1lPSJKb3VybmFsIEFydGlj
bGUiPjE3PC9yZWYtdHlwZT48Y29udHJpYnV0b3JzPjxhdXRob3JzPjxhdXRob3I+UGFyYXNhcnRy
aXRoYSBULCBMaXVwb2x2YW5pc2ggUCwgUm9qYW5ha2l0IEE8L2F1dGhvcj48L2F1dGhvcnM+PC9j
b250cmlidXRvcnM+PHRpdGxlcz48dGl0bGU+QSBzdHVkeSBvZiB0aGUgcG9zdGVyaW9yIGludGVy
b3NzZW91cyBuZXJ2ZSAoUElOKSBhbmQgdGhlIHJhZGlhbCB0dW5uZWwgaW4gMzAgVGhhaSBjYWRh
dmVyczwvdGl0bGU+PHNlY29uZGFyeS10aXRsZT5Kb3VybmFsIG9mIEhhbmQgU3VyZ2VyeS1BbWVy
aWNhbiBWb2x1bWU8L3NlY29uZGFyeS10aXRsZT48L3RpdGxlcz48cGVyaW9kaWNhbD48ZnVsbC10
aXRsZT5Kb3VybmFsIG9mIEhhbmQgU3VyZ2VyeS1BbWVyaWNhbiBWb2x1bWU8L2Z1bGwtdGl0bGU+
PC9wZXJpb2RpY2FsPjxwYWdlcz4xMDctMTEyPC9wYWdlcz48dm9sdW1lPjE4PC92b2x1bWU+PG51
bWJlcj4xPC9udW1iZXI+PGRhdGVzPjx5ZWFyPjE5OTM8L3llYXI+PC9kYXRlcz48dXJscz48L3Vy
bHM+PC9yZWNvcmQ+PC9DaXRlPjxDaXRlPjxBdXRob3I+VHViYnMgUlM8L0F1dGhvcj48WWVhcj4y
MDA2PC9ZZWFyPjxSZWNOdW0+NTU8L1JlY051bT48cmVjb3JkPjxyZWMtbnVtYmVyPjU1PC9yZWMt
bnVtYmVyPjxmb3JlaWduLWtleXM+PGtleSBhcHA9IkVOIiBkYi1pZD0iYTJ3ZXhmOXh6dmYwcmhl
NXBwNXBzdmFkdmFzc3BmZXNwc2YwIj41NTwva2V5PjwvZm9yZWlnbi1rZXlzPjxyZWYtdHlwZSBu
YW1lPSJKb3VybmFsIEFydGljbGUiPjE3PC9yZWYtdHlwZT48Y29udHJpYnV0b3JzPjxhdXRob3Jz
PjxhdXRob3I+VHViYnMgUlMsIFNhbHRlciBFRywgV2VsbG9ucyBKQyAzcmQsIEJsb3VudCBKUCwg
T2FrZXMgV0o8L2F1dGhvcj48L2F1dGhvcnM+PC9jb250cmlidXRvcnM+PHRpdGxlcz48dGl0bGU+
U3VwZXJmaWNpYWwgc3VyZ2ljYWwgbGFuZG1hcmtzIGZvciBpZGVudGlmeWluZyB0aGUgcG9zdGVy
aW9yIGludGVyb3NzZW91cyBuZXJ2ZTwvdGl0bGU+PHNlY29uZGFyeS10aXRsZT5Kb3VybmFsIG9m
IE5ldXJvc3VyZ2VyeTwvc2Vjb25kYXJ5LXRpdGxlPjwvdGl0bGVzPjxwZXJpb2RpY2FsPjxmdWxs
LXRpdGxlPkpvdXJuYWwgb2YgTmV1cm9zdXJnZXJ5PC9mdWxsLXRpdGxlPjwvcGVyaW9kaWNhbD48
cGFnZXM+Nzk2LTk8L3BhZ2VzPjx2b2x1bWU+MTA0PC92b2x1bWU+PG51bWJlcj41PC9udW1iZXI+
PGRhdGVzPjx5ZWFyPjIwMDY8L3llYXI+PC9kYXRlcz48dXJscz48L3VybHM+PC9yZWNvcmQ+PC9D
aXRlPjxDaXRlPjxBdXRob3I+U3RyYXVjaCBSSjwvQXV0aG9yPjxZZWFyPjE5OTY8L1llYXI+PFJl
Y051bT41NjwvUmVjTnVtPjxyZWNvcmQ+PHJlYy1udW1iZXI+NTY8L3JlYy1udW1iZXI+PGZvcmVp
Z24ta2V5cz48a2V5IGFwcD0iRU4iIGRiLWlkPSJhMndleGY5eHp2ZjByaGU1cHA1cHN2YWR2YXNz
cGZlc3BzZjAiPjU2PC9rZXk+PC9mb3JlaWduLWtleXM+PHJlZi10eXBlIG5hbWU9IkpvdXJuYWwg
QXJ0aWNsZSI+MTc8L3JlZi10eXBlPjxjb250cmlidXRvcnM+PGF1dGhvcnM+PGF1dGhvcj5TdHJh
dWNoIFJKLCBSb3Nlbndhc3NlciBNUCwgR2xhemVyIFBBPC9hdXRob3I+PC9hdXRob3JzPjwvY29u
dHJpYnV0b3JzPjx0aXRsZXM+PHRpdGxlPlN1cmdpY2FsIGV4cG9zdXJlIG9mIHRoZSBkb3JzYWwg
cHJveGltYWwgdGhpcmQgb2YgdGhlIHJhZGl1czogaG93IHZ1bG5lcmFibGUgaXMgdGhlIHBvc3Rl
cmlvciBpbnRlcm9zc2VvdXMgbmVydmU/PC90aXRsZT48c2Vjb25kYXJ5LXRpdGxlPkpvdXJuYWwg
b2YgU2hvdWxkZXIgYW5kIEVsYm93IFN1cmdlcnk8L3NlY29uZGFyeS10aXRsZT48L3RpdGxlcz48
cGVyaW9kaWNhbD48ZnVsbC10aXRsZT5Kb3VybmFsIG9mIFNob3VsZGVyIGFuZCBFbGJvdyBTdXJn
ZXJ5PC9mdWxsLXRpdGxlPjwvcGVyaW9kaWNhbD48cGFnZXM+MzQyLTY8L3BhZ2VzPjx2b2x1bWU+
NTwvdm9sdW1lPjxudW1iZXI+NTwvbnVtYmVyPjxkYXRlcz48eWVhcj4xOTk2PC95ZWFyPjwvZGF0
ZXM+PHVybHM+PC91cmxzPjwvcmVjb3JkPjwvQ2l0ZT48Q2l0ZT48QXV0aG9yPlRob21hcyBTSjwv
QXV0aG9yPjxZZWFyPjIwMDA8L1llYXI+PFJlY051bT41ODwvUmVjTnVtPjxyZWNvcmQ+PHJlYy1u
dW1iZXI+NTg8L3JlYy1udW1iZXI+PGZvcmVpZ24ta2V5cz48a2V5IGFwcD0iRU4iIGRiLWlkPSJh
MndleGY5eHp2ZjByaGU1cHA1cHN2YWR2YXNzcGZlc3BzZjAiPjU4PC9rZXk+PC9mb3JlaWduLWtl
eXM+PHJlZi10eXBlIG5hbWU9IkpvdXJuYWwgQXJ0aWNsZSI+MTc8L3JlZi10eXBlPjxjb250cmli
dXRvcnM+PGF1dGhvcnM+PGF1dGhvcj5UaG9tYXMgU0osIFlha2luIERFLCBQYXJyeSBCUiwgTHVi
YWhuIEpEPC9hdXRob3I+PC9hdXRob3JzPjwvY29udHJpYnV0b3JzPjx0aXRsZXM+PHRpdGxlPlRo
ZSBhbmF0b21pY2FsIHJlbGF0aW9uc2hpcCBiZXR3ZWVuIHRoZSBwb3N0ZXJpb3IgaW50ZXJvc3Nl
b3VzIG5lcnZlIGFuZCB0aGUgc3VwaW5hdG9yIG11c2NsZTwvdGl0bGU+PHNlY29uZGFyeS10aXRs
ZT5Kb3VybmFsIG9mIEhhbmQgU3VyZ2VyeS1BbWVyaWNhbiBWb2x1bWU8L3NlY29uZGFyeS10aXRs
ZT48L3RpdGxlcz48cGVyaW9kaWNhbD48ZnVsbC10aXRsZT5Kb3VybmFsIG9mIEhhbmQgU3VyZ2Vy
eS1BbWVyaWNhbiBWb2x1bWU8L2Z1bGwtdGl0bGU+PC9wZXJpb2RpY2FsPjxwYWdlcz45MzYtNDE8
L3BhZ2VzPjx2b2x1bWU+MjU8L3ZvbHVtZT48bnVtYmVyPjU8L251bWJlcj48ZGF0ZXM+PHllYXI+
MjAwMDwveWVhcj48L2RhdGVzPjx1cmxzPjwvdXJscz48L3JlY29yZD48L0NpdGU+PENpdGU+PEF1
dGhvcj5XaXR0IEpEPC9BdXRob3I+PFllYXI+MTk5ODwvWWVhcj48UmVjTnVtPjYwPC9SZWNOdW0+
PHJlY29yZD48cmVjLW51bWJlcj42MDwvcmVjLW51bWJlcj48Zm9yZWlnbi1rZXlzPjxrZXkgYXBw
PSJFTiIgZGItaWQ9ImEyd2V4Zjl4enZmMHJoZTVwcDVwc3ZhZHZhc3NwZmVzcHNmMCI+NjA8L2tl
eT48L2ZvcmVpZ24ta2V5cz48cmVmLXR5cGUgbmFtZT0iSm91cm5hbCBBcnRpY2xlIj4xNzwvcmVm
LXR5cGU+PGNvbnRyaWJ1dG9ycz48YXV0aG9ycz48YXV0aG9yPldpdHQgSkQsIEthbWluZW5pIFM8
L2F1dGhvcj48L2F1dGhvcnM+PC9jb250cmlidXRvcnM+PHRpdGxlcz48dGl0bGU+VGhlIHBvc3Rl
cmlvciBpbnRlcm9zc2VvdXMgbmVydmUgYW5kIHRoZSBwb3N0ZXJvbGF0ZXJhbCBhcHByb2FjaCB0
byB0aGUgcHJveGltYWwgcmFkaXVzPC90aXRsZT48c2Vjb25kYXJ5LXRpdGxlPkpvdXJuYWwgb2Yg
Qm9uZSBhbmQgSm9pbnQgU3VyZ2VyeSBCcml0aXNoIFZvbHVtZTwvc2Vjb25kYXJ5LXRpdGxlPjwv
dGl0bGVzPjxwZXJpb2RpY2FsPjxmdWxsLXRpdGxlPkpvdXJuYWwgb2YgQm9uZSBhbmQgSm9pbnQg
U3VyZ2VyeSBCcml0aXNoIFZvbHVtZTwvZnVsbC10aXRsZT48L3BlcmlvZGljYWw+PHBhZ2VzPjI0
MC0yPC9wYWdlcz48dm9sdW1lPjgwPC92b2x1bWU+PG51bWJlcj4yPC9udW1iZXI+PGRhdGVzPjx5
ZWFyPjE5OTg8L3llYXI+PC9kYXRlcz48dXJscz48L3VybHM+PC9yZWNvcmQ+PC9DaXRlPjwvRW5k
Tm90ZT5=
</w:fldData>
        </w:fldChar>
      </w:r>
      <w:r w:rsidRPr="004F2460">
        <w:rPr>
          <w:rFonts w:ascii="Book Antiqua" w:eastAsia="Cambria" w:hAnsi="Book Antiqua" w:cs="Times New Roman"/>
          <w:vertAlign w:val="superscript"/>
        </w:rPr>
        <w:instrText xml:space="preserve"> ADDIN EN.CITE </w:instrText>
      </w:r>
      <w:r w:rsidRPr="004F2460">
        <w:rPr>
          <w:rFonts w:ascii="Book Antiqua" w:eastAsia="Cambria" w:hAnsi="Book Antiqua" w:cs="Times New Roman"/>
          <w:vertAlign w:val="superscript"/>
        </w:rPr>
        <w:fldChar w:fldCharType="begin">
          <w:fldData xml:space="preserve">PEVuZE5vdGU+PENpdGU+PEF1dGhvcj5QYXJhc2FydHJpdGhhIFQ8L0F1dGhvcj48WWVhcj4xOTkz
PC9ZZWFyPjxSZWNOdW0+NDY8L1JlY051bT48RGlzcGxheVRleHQ+WzExLCAxNCwgMjItMjRdPC9E
aXNwbGF5VGV4dD48cmVjb3JkPjxyZWMtbnVtYmVyPjQ2PC9yZWMtbnVtYmVyPjxmb3JlaWduLWtl
eXM+PGtleSBhcHA9IkVOIiBkYi1pZD0iYTJ3ZXhmOXh6dmYwcmhlNXBwNXBzdmFkdmFzc3BmZXNw
c2YwIj40Njwva2V5PjwvZm9yZWlnbi1rZXlzPjxyZWYtdHlwZSBuYW1lPSJKb3VybmFsIEFydGlj
bGUiPjE3PC9yZWYtdHlwZT48Y29udHJpYnV0b3JzPjxhdXRob3JzPjxhdXRob3I+UGFyYXNhcnRy
aXRoYSBULCBMaXVwb2x2YW5pc2ggUCwgUm9qYW5ha2l0IEE8L2F1dGhvcj48L2F1dGhvcnM+PC9j
b250cmlidXRvcnM+PHRpdGxlcz48dGl0bGU+QSBzdHVkeSBvZiB0aGUgcG9zdGVyaW9yIGludGVy
b3NzZW91cyBuZXJ2ZSAoUElOKSBhbmQgdGhlIHJhZGlhbCB0dW5uZWwgaW4gMzAgVGhhaSBjYWRh
dmVyczwvdGl0bGU+PHNlY29uZGFyeS10aXRsZT5Kb3VybmFsIG9mIEhhbmQgU3VyZ2VyeS1BbWVy
aWNhbiBWb2x1bWU8L3NlY29uZGFyeS10aXRsZT48L3RpdGxlcz48cGVyaW9kaWNhbD48ZnVsbC10
aXRsZT5Kb3VybmFsIG9mIEhhbmQgU3VyZ2VyeS1BbWVyaWNhbiBWb2x1bWU8L2Z1bGwtdGl0bGU+
PC9wZXJpb2RpY2FsPjxwYWdlcz4xMDctMTEyPC9wYWdlcz48dm9sdW1lPjE4PC92b2x1bWU+PG51
bWJlcj4xPC9udW1iZXI+PGRhdGVzPjx5ZWFyPjE5OTM8L3llYXI+PC9kYXRlcz48dXJscz48L3Vy
bHM+PC9yZWNvcmQ+PC9DaXRlPjxDaXRlPjxBdXRob3I+VHViYnMgUlM8L0F1dGhvcj48WWVhcj4y
MDA2PC9ZZWFyPjxSZWNOdW0+NTU8L1JlY051bT48cmVjb3JkPjxyZWMtbnVtYmVyPjU1PC9yZWMt
bnVtYmVyPjxmb3JlaWduLWtleXM+PGtleSBhcHA9IkVOIiBkYi1pZD0iYTJ3ZXhmOXh6dmYwcmhl
NXBwNXBzdmFkdmFzc3BmZXNwc2YwIj41NTwva2V5PjwvZm9yZWlnbi1rZXlzPjxyZWYtdHlwZSBu
YW1lPSJKb3VybmFsIEFydGljbGUiPjE3PC9yZWYtdHlwZT48Y29udHJpYnV0b3JzPjxhdXRob3Jz
PjxhdXRob3I+VHViYnMgUlMsIFNhbHRlciBFRywgV2VsbG9ucyBKQyAzcmQsIEJsb3VudCBKUCwg
T2FrZXMgV0o8L2F1dGhvcj48L2F1dGhvcnM+PC9jb250cmlidXRvcnM+PHRpdGxlcz48dGl0bGU+
U3VwZXJmaWNpYWwgc3VyZ2ljYWwgbGFuZG1hcmtzIGZvciBpZGVudGlmeWluZyB0aGUgcG9zdGVy
aW9yIGludGVyb3NzZW91cyBuZXJ2ZTwvdGl0bGU+PHNlY29uZGFyeS10aXRsZT5Kb3VybmFsIG9m
IE5ldXJvc3VyZ2VyeTwvc2Vjb25kYXJ5LXRpdGxlPjwvdGl0bGVzPjxwZXJpb2RpY2FsPjxmdWxs
LXRpdGxlPkpvdXJuYWwgb2YgTmV1cm9zdXJnZXJ5PC9mdWxsLXRpdGxlPjwvcGVyaW9kaWNhbD48
cGFnZXM+Nzk2LTk8L3BhZ2VzPjx2b2x1bWU+MTA0PC92b2x1bWU+PG51bWJlcj41PC9udW1iZXI+
PGRhdGVzPjx5ZWFyPjIwMDY8L3llYXI+PC9kYXRlcz48dXJscz48L3VybHM+PC9yZWNvcmQ+PC9D
aXRlPjxDaXRlPjxBdXRob3I+U3RyYXVjaCBSSjwvQXV0aG9yPjxZZWFyPjE5OTY8L1llYXI+PFJl
Y051bT41NjwvUmVjTnVtPjxyZWNvcmQ+PHJlYy1udW1iZXI+NTY8L3JlYy1udW1iZXI+PGZvcmVp
Z24ta2V5cz48a2V5IGFwcD0iRU4iIGRiLWlkPSJhMndleGY5eHp2ZjByaGU1cHA1cHN2YWR2YXNz
cGZlc3BzZjAiPjU2PC9rZXk+PC9mb3JlaWduLWtleXM+PHJlZi10eXBlIG5hbWU9IkpvdXJuYWwg
QXJ0aWNsZSI+MTc8L3JlZi10eXBlPjxjb250cmlidXRvcnM+PGF1dGhvcnM+PGF1dGhvcj5TdHJh
dWNoIFJKLCBSb3Nlbndhc3NlciBNUCwgR2xhemVyIFBBPC9hdXRob3I+PC9hdXRob3JzPjwvY29u
dHJpYnV0b3JzPjx0aXRsZXM+PHRpdGxlPlN1cmdpY2FsIGV4cG9zdXJlIG9mIHRoZSBkb3JzYWwg
cHJveGltYWwgdGhpcmQgb2YgdGhlIHJhZGl1czogaG93IHZ1bG5lcmFibGUgaXMgdGhlIHBvc3Rl
cmlvciBpbnRlcm9zc2VvdXMgbmVydmU/PC90aXRsZT48c2Vjb25kYXJ5LXRpdGxlPkpvdXJuYWwg
b2YgU2hvdWxkZXIgYW5kIEVsYm93IFN1cmdlcnk8L3NlY29uZGFyeS10aXRsZT48L3RpdGxlcz48
cGVyaW9kaWNhbD48ZnVsbC10aXRsZT5Kb3VybmFsIG9mIFNob3VsZGVyIGFuZCBFbGJvdyBTdXJn
ZXJ5PC9mdWxsLXRpdGxlPjwvcGVyaW9kaWNhbD48cGFnZXM+MzQyLTY8L3BhZ2VzPjx2b2x1bWU+
NTwvdm9sdW1lPjxudW1iZXI+NTwvbnVtYmVyPjxkYXRlcz48eWVhcj4xOTk2PC95ZWFyPjwvZGF0
ZXM+PHVybHM+PC91cmxzPjwvcmVjb3JkPjwvQ2l0ZT48Q2l0ZT48QXV0aG9yPlRob21hcyBTSjwv
QXV0aG9yPjxZZWFyPjIwMDA8L1llYXI+PFJlY051bT41ODwvUmVjTnVtPjxyZWNvcmQ+PHJlYy1u
dW1iZXI+NTg8L3JlYy1udW1iZXI+PGZvcmVpZ24ta2V5cz48a2V5IGFwcD0iRU4iIGRiLWlkPSJh
MndleGY5eHp2ZjByaGU1cHA1cHN2YWR2YXNzcGZlc3BzZjAiPjU4PC9rZXk+PC9mb3JlaWduLWtl
eXM+PHJlZi10eXBlIG5hbWU9IkpvdXJuYWwgQXJ0aWNsZSI+MTc8L3JlZi10eXBlPjxjb250cmli
dXRvcnM+PGF1dGhvcnM+PGF1dGhvcj5UaG9tYXMgU0osIFlha2luIERFLCBQYXJyeSBCUiwgTHVi
YWhuIEpEPC9hdXRob3I+PC9hdXRob3JzPjwvY29udHJpYnV0b3JzPjx0aXRsZXM+PHRpdGxlPlRo
ZSBhbmF0b21pY2FsIHJlbGF0aW9uc2hpcCBiZXR3ZWVuIHRoZSBwb3N0ZXJpb3IgaW50ZXJvc3Nl
b3VzIG5lcnZlIGFuZCB0aGUgc3VwaW5hdG9yIG11c2NsZTwvdGl0bGU+PHNlY29uZGFyeS10aXRs
ZT5Kb3VybmFsIG9mIEhhbmQgU3VyZ2VyeS1BbWVyaWNhbiBWb2x1bWU8L3NlY29uZGFyeS10aXRs
ZT48L3RpdGxlcz48cGVyaW9kaWNhbD48ZnVsbC10aXRsZT5Kb3VybmFsIG9mIEhhbmQgU3VyZ2Vy
eS1BbWVyaWNhbiBWb2x1bWU8L2Z1bGwtdGl0bGU+PC9wZXJpb2RpY2FsPjxwYWdlcz45MzYtNDE8
L3BhZ2VzPjx2b2x1bWU+MjU8L3ZvbHVtZT48bnVtYmVyPjU8L251bWJlcj48ZGF0ZXM+PHllYXI+
MjAwMDwveWVhcj48L2RhdGVzPjx1cmxzPjwvdXJscz48L3JlY29yZD48L0NpdGU+PENpdGU+PEF1
dGhvcj5XaXR0IEpEPC9BdXRob3I+PFllYXI+MTk5ODwvWWVhcj48UmVjTnVtPjYwPC9SZWNOdW0+
PHJlY29yZD48cmVjLW51bWJlcj42MDwvcmVjLW51bWJlcj48Zm9yZWlnbi1rZXlzPjxrZXkgYXBw
PSJFTiIgZGItaWQ9ImEyd2V4Zjl4enZmMHJoZTVwcDVwc3ZhZHZhc3NwZmVzcHNmMCI+NjA8L2tl
eT48L2ZvcmVpZ24ta2V5cz48cmVmLXR5cGUgbmFtZT0iSm91cm5hbCBBcnRpY2xlIj4xNzwvcmVm
LXR5cGU+PGNvbnRyaWJ1dG9ycz48YXV0aG9ycz48YXV0aG9yPldpdHQgSkQsIEthbWluZW5pIFM8
L2F1dGhvcj48L2F1dGhvcnM+PC9jb250cmlidXRvcnM+PHRpdGxlcz48dGl0bGU+VGhlIHBvc3Rl
cmlvciBpbnRlcm9zc2VvdXMgbmVydmUgYW5kIHRoZSBwb3N0ZXJvbGF0ZXJhbCBhcHByb2FjaCB0
byB0aGUgcHJveGltYWwgcmFkaXVzPC90aXRsZT48c2Vjb25kYXJ5LXRpdGxlPkpvdXJuYWwgb2Yg
Qm9uZSBhbmQgSm9pbnQgU3VyZ2VyeSBCcml0aXNoIFZvbHVtZTwvc2Vjb25kYXJ5LXRpdGxlPjwv
dGl0bGVzPjxwZXJpb2RpY2FsPjxmdWxsLXRpdGxlPkpvdXJuYWwgb2YgQm9uZSBhbmQgSm9pbnQg
U3VyZ2VyeSBCcml0aXNoIFZvbHVtZTwvZnVsbC10aXRsZT48L3BlcmlvZGljYWw+PHBhZ2VzPjI0
MC0yPC9wYWdlcz48dm9sdW1lPjgwPC92b2x1bWU+PG51bWJlcj4yPC9udW1iZXI+PGRhdGVzPjx5
ZWFyPjE5OTg8L3llYXI+PC9kYXRlcz48dXJscz48L3VybHM+PC9yZWNvcmQ+PC9DaXRlPjwvRW5k
Tm90ZT5=
</w:fldData>
        </w:fldChar>
      </w:r>
      <w:r w:rsidRPr="004F2460">
        <w:rPr>
          <w:rFonts w:ascii="Book Antiqua" w:eastAsia="Cambria" w:hAnsi="Book Antiqua" w:cs="Times New Roman"/>
          <w:vertAlign w:val="superscript"/>
        </w:rPr>
        <w:instrText xml:space="preserve"> ADDIN EN.CITE.DATA </w:instrText>
      </w:r>
      <w:r w:rsidRPr="004F2460">
        <w:rPr>
          <w:rFonts w:ascii="Book Antiqua" w:eastAsia="Cambria" w:hAnsi="Book Antiqua" w:cs="Times New Roman"/>
          <w:vertAlign w:val="superscript"/>
        </w:rPr>
      </w:r>
      <w:r w:rsidRPr="004F2460">
        <w:rPr>
          <w:rFonts w:ascii="Book Antiqua" w:eastAsia="Cambria" w:hAnsi="Book Antiqua" w:cs="Times New Roman"/>
          <w:vertAlign w:val="superscript"/>
        </w:rPr>
        <w:fldChar w:fldCharType="end"/>
      </w:r>
      <w:r w:rsidRPr="004F2460">
        <w:rPr>
          <w:rFonts w:ascii="Book Antiqua" w:eastAsia="Cambria" w:hAnsi="Book Antiqua" w:cs="Times New Roman"/>
          <w:vertAlign w:val="superscript"/>
        </w:rPr>
      </w:r>
      <w:r w:rsidRPr="004F2460">
        <w:rPr>
          <w:rFonts w:ascii="Book Antiqua" w:eastAsia="Cambria" w:hAnsi="Book Antiqua" w:cs="Times New Roman"/>
          <w:vertAlign w:val="superscript"/>
        </w:rPr>
        <w:fldChar w:fldCharType="separate"/>
      </w:r>
      <w:r w:rsidRPr="004F2460">
        <w:rPr>
          <w:rFonts w:ascii="Book Antiqua" w:eastAsia="Cambria" w:hAnsi="Book Antiqua" w:cs="Times New Roman"/>
          <w:noProof/>
          <w:vertAlign w:val="superscript"/>
        </w:rPr>
        <w:t>[</w:t>
      </w:r>
      <w:r w:rsidR="007957EA">
        <w:rPr>
          <w:rFonts w:ascii="Book Antiqua" w:hAnsi="Book Antiqua" w:cs="Times New Roman" w:hint="eastAsia"/>
          <w:noProof/>
          <w:vertAlign w:val="superscript"/>
          <w:lang w:eastAsia="zh-CN"/>
        </w:rPr>
        <w:t>9,</w:t>
      </w:r>
      <w:hyperlink w:anchor="_ENREF_11" w:tooltip="Strauch RJ, 1996 #56" w:history="1">
        <w:r w:rsidRPr="004F2460">
          <w:rPr>
            <w:rFonts w:ascii="Book Antiqua" w:eastAsia="Cambria" w:hAnsi="Book Antiqua" w:cs="Times New Roman"/>
            <w:noProof/>
            <w:vertAlign w:val="superscript"/>
          </w:rPr>
          <w:t>11</w:t>
        </w:r>
      </w:hyperlink>
      <w:r w:rsidR="004F2460">
        <w:rPr>
          <w:rFonts w:ascii="Book Antiqua" w:eastAsia="Cambria" w:hAnsi="Book Antiqua" w:cs="Times New Roman"/>
          <w:noProof/>
          <w:vertAlign w:val="superscript"/>
        </w:rPr>
        <w:t>,</w:t>
      </w:r>
      <w:hyperlink w:anchor="_ENREF_14" w:tooltip="Thomas SJ, 2000 #58" w:history="1">
        <w:r w:rsidRPr="004F2460">
          <w:rPr>
            <w:rFonts w:ascii="Book Antiqua" w:eastAsia="Cambria" w:hAnsi="Book Antiqua" w:cs="Times New Roman"/>
            <w:noProof/>
            <w:vertAlign w:val="superscript"/>
          </w:rPr>
          <w:t>14</w:t>
        </w:r>
      </w:hyperlink>
      <w:r w:rsidR="004F2460">
        <w:rPr>
          <w:rFonts w:ascii="Book Antiqua" w:eastAsia="Cambria" w:hAnsi="Book Antiqua" w:cs="Times New Roman"/>
          <w:noProof/>
          <w:vertAlign w:val="superscript"/>
        </w:rPr>
        <w:t>,</w:t>
      </w:r>
      <w:hyperlink w:anchor="_ENREF_22" w:tooltip="Tubbs RS, 2006 #55" w:history="1">
        <w:r w:rsidRPr="004F2460">
          <w:rPr>
            <w:rFonts w:ascii="Book Antiqua" w:eastAsia="Cambria" w:hAnsi="Book Antiqua" w:cs="Times New Roman"/>
            <w:noProof/>
            <w:vertAlign w:val="superscript"/>
          </w:rPr>
          <w:t>2</w:t>
        </w:r>
        <w:r w:rsidR="007957EA">
          <w:rPr>
            <w:rFonts w:ascii="Book Antiqua" w:hAnsi="Book Antiqua" w:cs="Times New Roman" w:hint="eastAsia"/>
            <w:noProof/>
            <w:vertAlign w:val="superscript"/>
            <w:lang w:eastAsia="zh-CN"/>
          </w:rPr>
          <w:t>0,</w:t>
        </w:r>
        <w:r w:rsidRPr="004F2460">
          <w:rPr>
            <w:rFonts w:ascii="Book Antiqua" w:eastAsia="Cambria" w:hAnsi="Book Antiqua" w:cs="Times New Roman"/>
            <w:noProof/>
            <w:vertAlign w:val="superscript"/>
          </w:rPr>
          <w:t>2</w:t>
        </w:r>
      </w:hyperlink>
      <w:r w:rsidR="007957EA">
        <w:rPr>
          <w:rFonts w:ascii="Book Antiqua" w:hAnsi="Book Antiqua" w:cs="Times New Roman" w:hint="eastAsia"/>
          <w:noProof/>
          <w:vertAlign w:val="superscript"/>
          <w:lang w:eastAsia="zh-CN"/>
        </w:rPr>
        <w:t>1</w:t>
      </w:r>
      <w:r w:rsidRPr="004F2460">
        <w:rPr>
          <w:rFonts w:ascii="Book Antiqua" w:eastAsia="Cambria" w:hAnsi="Book Antiqua" w:cs="Times New Roman"/>
          <w:noProof/>
          <w:vertAlign w:val="superscript"/>
        </w:rPr>
        <w:t>]</w:t>
      </w:r>
      <w:r w:rsidRPr="004F2460">
        <w:rPr>
          <w:rFonts w:ascii="Book Antiqua" w:eastAsia="Cambria" w:hAnsi="Book Antiqua" w:cs="Times New Roman"/>
          <w:vertAlign w:val="superscript"/>
        </w:rPr>
        <w:fldChar w:fldCharType="end"/>
      </w:r>
      <w:r w:rsidR="004F2460">
        <w:rPr>
          <w:rFonts w:ascii="Book Antiqua" w:hAnsi="Book Antiqua" w:cs="Times New Roman" w:hint="eastAsia"/>
          <w:lang w:eastAsia="zh-CN"/>
        </w:rPr>
        <w:t>.</w:t>
      </w:r>
      <w:r w:rsidRPr="004F2460">
        <w:rPr>
          <w:rFonts w:ascii="Book Antiqua" w:eastAsia="Cambria" w:hAnsi="Book Antiqua" w:cs="Times New Roman"/>
        </w:rPr>
        <w:t xml:space="preserve"> The establishment of a non-invasive parameter </w:t>
      </w:r>
      <w:r w:rsidRPr="004F2460">
        <w:rPr>
          <w:rFonts w:ascii="Book Antiqua" w:eastAsia="Cambria" w:hAnsi="Book Antiqua" w:cs="Times New Roman"/>
        </w:rPr>
        <w:lastRenderedPageBreak/>
        <w:t xml:space="preserve">using external anatomical landmarks would be beneficial by localizing PIN without invasive dissection and could potentially reduce the incidence of iatrogenic PIN injury. </w:t>
      </w:r>
    </w:p>
    <w:p w14:paraId="0A7DDE68" w14:textId="77777777" w:rsidR="004F2460" w:rsidRDefault="00714707" w:rsidP="004F2460">
      <w:pPr>
        <w:spacing w:line="360" w:lineRule="auto"/>
        <w:ind w:firstLineChars="100" w:firstLine="240"/>
        <w:jc w:val="both"/>
        <w:rPr>
          <w:rFonts w:ascii="Book Antiqua" w:hAnsi="Book Antiqua" w:cs="Times New Roman"/>
          <w:b/>
          <w:lang w:eastAsia="zh-CN"/>
        </w:rPr>
      </w:pPr>
      <w:r w:rsidRPr="004F2460">
        <w:rPr>
          <w:rFonts w:ascii="Book Antiqua" w:eastAsia="Cambria" w:hAnsi="Book Antiqua" w:cs="Times New Roman"/>
        </w:rPr>
        <w:t xml:space="preserve">We propose that the </w:t>
      </w:r>
      <w:proofErr w:type="spellStart"/>
      <w:r w:rsidRPr="004F2460">
        <w:rPr>
          <w:rFonts w:ascii="Book Antiqua" w:eastAsia="Cambria" w:hAnsi="Book Antiqua" w:cs="Times New Roman"/>
        </w:rPr>
        <w:t>transepicondylar</w:t>
      </w:r>
      <w:proofErr w:type="spellEnd"/>
      <w:r w:rsidRPr="004F2460">
        <w:rPr>
          <w:rFonts w:ascii="Book Antiqua" w:eastAsia="Cambria" w:hAnsi="Book Antiqua" w:cs="Times New Roman"/>
        </w:rPr>
        <w:t xml:space="preserve"> distance (TED)</w:t>
      </w:r>
      <w:r w:rsidR="00760A16" w:rsidRPr="004F2460">
        <w:rPr>
          <w:rFonts w:ascii="Book Antiqua" w:eastAsia="Cambria" w:hAnsi="Book Antiqua" w:cs="Times New Roman"/>
        </w:rPr>
        <w:t xml:space="preserve"> are</w:t>
      </w:r>
      <w:r w:rsidRPr="004F2460">
        <w:rPr>
          <w:rFonts w:ascii="Book Antiqua" w:eastAsia="Cambria" w:hAnsi="Book Antiqua" w:cs="Times New Roman"/>
        </w:rPr>
        <w:t xml:space="preserve">, utilized as a body size descriptor and normalizing feature, can be used as a non-invasive parameter for PIN localization in the proximal forearm. In this study, we calculate PIN distance from the lateral humeral epicondyle as a percentage of </w:t>
      </w:r>
      <w:proofErr w:type="gramStart"/>
      <w:r w:rsidRPr="004F2460">
        <w:rPr>
          <w:rFonts w:ascii="Book Antiqua" w:eastAsia="Cambria" w:hAnsi="Book Antiqua" w:cs="Times New Roman"/>
        </w:rPr>
        <w:t>TED</w:t>
      </w:r>
      <w:proofErr w:type="gramEnd"/>
      <w:r w:rsidRPr="004F2460">
        <w:rPr>
          <w:rFonts w:ascii="Book Antiqua" w:eastAsia="Cambria" w:hAnsi="Book Antiqua" w:cs="Times New Roman"/>
        </w:rPr>
        <w:t xml:space="preserve"> and examine the predictive accuracy of this parameter in localizing PIN in three forearm positions: pronation, supination, and neutral. We expect this information will be useful to guide surgical techniques in a more patient-specific manner, which may ultimately reduce surgical morbidities.</w:t>
      </w:r>
    </w:p>
    <w:p w14:paraId="72DB496C" w14:textId="77777777" w:rsidR="004F2460" w:rsidRDefault="004F2460" w:rsidP="004F2460">
      <w:pPr>
        <w:spacing w:line="360" w:lineRule="auto"/>
        <w:jc w:val="both"/>
        <w:rPr>
          <w:rFonts w:ascii="Book Antiqua" w:hAnsi="Book Antiqua" w:cs="Times New Roman"/>
          <w:b/>
          <w:lang w:eastAsia="zh-CN"/>
        </w:rPr>
      </w:pPr>
    </w:p>
    <w:p w14:paraId="72C209F3" w14:textId="19C9EECF" w:rsidR="00714707" w:rsidRPr="004F2460" w:rsidRDefault="00714707" w:rsidP="004F2460">
      <w:pPr>
        <w:spacing w:line="360" w:lineRule="auto"/>
        <w:jc w:val="both"/>
        <w:rPr>
          <w:rFonts w:ascii="Book Antiqua" w:eastAsia="Cambria" w:hAnsi="Book Antiqua" w:cs="Times New Roman"/>
        </w:rPr>
      </w:pPr>
      <w:r w:rsidRPr="004F2460">
        <w:rPr>
          <w:rFonts w:ascii="Book Antiqua" w:hAnsi="Book Antiqua" w:cs="Times New Roman"/>
          <w:b/>
        </w:rPr>
        <w:t>MATERIALS AND METHODS</w:t>
      </w:r>
    </w:p>
    <w:p w14:paraId="1904A36B" w14:textId="77777777" w:rsidR="00714707" w:rsidRDefault="00714707" w:rsidP="004F2460">
      <w:pPr>
        <w:spacing w:line="360" w:lineRule="auto"/>
        <w:jc w:val="both"/>
        <w:rPr>
          <w:rFonts w:ascii="Book Antiqua" w:hAnsi="Book Antiqua" w:cs="Times New Roman"/>
          <w:lang w:eastAsia="zh-CN"/>
        </w:rPr>
      </w:pPr>
      <w:r w:rsidRPr="004F2460">
        <w:rPr>
          <w:rFonts w:ascii="Book Antiqua" w:hAnsi="Book Antiqua" w:cs="Times New Roman"/>
        </w:rPr>
        <w:t>Approval was obtained from the Department of Anatomy in the College of Medicine at our University to collect morphometric data describing PIN position from cadavers. The procedures followed were in accordance with the ethical standards of the responsible committee on human experimentation.</w:t>
      </w:r>
    </w:p>
    <w:p w14:paraId="619CA659" w14:textId="77777777" w:rsidR="004F2460" w:rsidRPr="004F2460" w:rsidRDefault="004F2460" w:rsidP="004F2460">
      <w:pPr>
        <w:spacing w:line="360" w:lineRule="auto"/>
        <w:jc w:val="both"/>
        <w:rPr>
          <w:rFonts w:ascii="Book Antiqua" w:hAnsi="Book Antiqua" w:cs="Times New Roman"/>
          <w:lang w:eastAsia="zh-CN"/>
        </w:rPr>
      </w:pPr>
    </w:p>
    <w:p w14:paraId="61FE0853" w14:textId="7EF2053C" w:rsidR="00714707" w:rsidRPr="004F2460" w:rsidRDefault="00714707" w:rsidP="004F2460">
      <w:pPr>
        <w:spacing w:line="360" w:lineRule="auto"/>
        <w:jc w:val="both"/>
        <w:rPr>
          <w:rFonts w:ascii="Book Antiqua" w:hAnsi="Book Antiqua" w:cs="Times New Roman"/>
          <w:b/>
          <w:i/>
        </w:rPr>
      </w:pPr>
      <w:r w:rsidRPr="004F2460">
        <w:rPr>
          <w:rFonts w:ascii="Book Antiqua" w:hAnsi="Book Antiqua" w:cs="Times New Roman"/>
          <w:b/>
          <w:i/>
        </w:rPr>
        <w:t xml:space="preserve">Cadaver </w:t>
      </w:r>
      <w:r w:rsidR="004F2460" w:rsidRPr="004F2460">
        <w:rPr>
          <w:rFonts w:ascii="Book Antiqua" w:hAnsi="Book Antiqua" w:cs="Times New Roman"/>
          <w:b/>
          <w:i/>
        </w:rPr>
        <w:t>p</w:t>
      </w:r>
      <w:r w:rsidRPr="004F2460">
        <w:rPr>
          <w:rFonts w:ascii="Book Antiqua" w:hAnsi="Book Antiqua" w:cs="Times New Roman"/>
          <w:b/>
          <w:i/>
        </w:rPr>
        <w:t>reparation</w:t>
      </w:r>
    </w:p>
    <w:p w14:paraId="69924ACA" w14:textId="77777777" w:rsidR="00714707" w:rsidRDefault="00714707" w:rsidP="004F2460">
      <w:pPr>
        <w:spacing w:line="360" w:lineRule="auto"/>
        <w:jc w:val="both"/>
        <w:rPr>
          <w:rFonts w:ascii="Book Antiqua" w:hAnsi="Book Antiqua" w:cs="Times New Roman"/>
          <w:lang w:eastAsia="zh-CN"/>
        </w:rPr>
      </w:pPr>
      <w:r w:rsidRPr="004F2460">
        <w:rPr>
          <w:rFonts w:ascii="Book Antiqua" w:hAnsi="Book Antiqua" w:cs="Times New Roman"/>
        </w:rPr>
        <w:t>Skin was removed from 35 cadavers utilizing 63 upper extremities. A muscle splitting approach was utilized to locate PIN</w:t>
      </w:r>
      <w:r w:rsidRPr="004F2460">
        <w:rPr>
          <w:rFonts w:ascii="Book Antiqua" w:eastAsia="Times New Roman" w:hAnsi="Book Antiqua" w:cs="Times New Roman"/>
        </w:rPr>
        <w:t xml:space="preserve"> at the point where it emerges from beneath the supinator. The supinator was carefully incised to expose the midpoint length of the nerve as it passes into the forearm while preserving the associated fascial connections, thereby preserving the relationship of the nerve with the muscle. </w:t>
      </w:r>
    </w:p>
    <w:p w14:paraId="72EDEEB0" w14:textId="77777777" w:rsidR="0057423D" w:rsidRPr="0057423D" w:rsidRDefault="0057423D" w:rsidP="004F2460">
      <w:pPr>
        <w:spacing w:line="360" w:lineRule="auto"/>
        <w:jc w:val="both"/>
        <w:rPr>
          <w:rFonts w:ascii="Book Antiqua" w:hAnsi="Book Antiqua" w:cs="Times New Roman"/>
          <w:lang w:eastAsia="zh-CN"/>
        </w:rPr>
      </w:pPr>
    </w:p>
    <w:p w14:paraId="2C4C2424" w14:textId="77777777" w:rsidR="00714707" w:rsidRPr="0057423D" w:rsidRDefault="00714707" w:rsidP="004F2460">
      <w:pPr>
        <w:tabs>
          <w:tab w:val="center" w:pos="4680"/>
        </w:tabs>
        <w:spacing w:line="360" w:lineRule="auto"/>
        <w:jc w:val="both"/>
        <w:rPr>
          <w:rFonts w:ascii="Book Antiqua" w:hAnsi="Book Antiqua" w:cs="Times New Roman"/>
          <w:b/>
          <w:i/>
        </w:rPr>
      </w:pPr>
      <w:r w:rsidRPr="0057423D">
        <w:rPr>
          <w:rFonts w:ascii="Book Antiqua" w:eastAsia="Times New Roman" w:hAnsi="Book Antiqua" w:cs="Times New Roman"/>
          <w:b/>
          <w:i/>
        </w:rPr>
        <w:t>Measurements</w:t>
      </w:r>
      <w:r w:rsidRPr="0057423D">
        <w:rPr>
          <w:rFonts w:ascii="Book Antiqua" w:eastAsia="Times New Roman" w:hAnsi="Book Antiqua" w:cs="Times New Roman"/>
          <w:b/>
          <w:i/>
        </w:rPr>
        <w:tab/>
      </w:r>
    </w:p>
    <w:p w14:paraId="00133D1E" w14:textId="46AA85E5" w:rsidR="00714707" w:rsidRDefault="0046531C" w:rsidP="0057423D">
      <w:pPr>
        <w:pStyle w:val="ListParagraph"/>
        <w:spacing w:after="0" w:line="360" w:lineRule="auto"/>
        <w:ind w:left="0"/>
        <w:jc w:val="both"/>
        <w:rPr>
          <w:rFonts w:ascii="Book Antiqua" w:hAnsi="Book Antiqua" w:cs="Times New Roman"/>
          <w:bCs/>
          <w:sz w:val="24"/>
          <w:szCs w:val="24"/>
          <w:lang w:eastAsia="zh-CN"/>
        </w:rPr>
      </w:pPr>
      <w:r w:rsidRPr="0057423D">
        <w:rPr>
          <w:rFonts w:ascii="Book Antiqua" w:hAnsi="Book Antiqua" w:cs="Times New Roman"/>
          <w:b/>
          <w:sz w:val="24"/>
          <w:szCs w:val="24"/>
        </w:rPr>
        <w:t>TED</w:t>
      </w:r>
      <w:r w:rsidR="0057423D" w:rsidRPr="0057423D">
        <w:rPr>
          <w:rFonts w:ascii="Book Antiqua" w:hAnsi="Book Antiqua" w:cs="Times New Roman" w:hint="eastAsia"/>
          <w:b/>
          <w:bCs/>
          <w:sz w:val="24"/>
          <w:szCs w:val="24"/>
          <w:lang w:eastAsia="zh-CN"/>
        </w:rPr>
        <w:t xml:space="preserve">: </w:t>
      </w:r>
      <w:r w:rsidR="00714707" w:rsidRPr="004F2460">
        <w:rPr>
          <w:rFonts w:ascii="Book Antiqua" w:eastAsia="Times New Roman" w:hAnsi="Book Antiqua" w:cs="Times New Roman"/>
          <w:bCs/>
          <w:sz w:val="24"/>
          <w:szCs w:val="24"/>
        </w:rPr>
        <w:t xml:space="preserve">The medial and lateral epicondyles of the </w:t>
      </w:r>
      <w:proofErr w:type="spellStart"/>
      <w:r w:rsidR="00714707" w:rsidRPr="004F2460">
        <w:rPr>
          <w:rFonts w:ascii="Book Antiqua" w:eastAsia="Times New Roman" w:hAnsi="Book Antiqua" w:cs="Times New Roman"/>
          <w:bCs/>
          <w:sz w:val="24"/>
          <w:szCs w:val="24"/>
        </w:rPr>
        <w:t>humerus</w:t>
      </w:r>
      <w:proofErr w:type="spellEnd"/>
      <w:r w:rsidR="00714707" w:rsidRPr="004F2460">
        <w:rPr>
          <w:rFonts w:ascii="Book Antiqua" w:eastAsia="Times New Roman" w:hAnsi="Book Antiqua" w:cs="Times New Roman"/>
          <w:bCs/>
          <w:sz w:val="24"/>
          <w:szCs w:val="24"/>
        </w:rPr>
        <w:t xml:space="preserve"> were palpated to identify the maximum medial and lateral extensions of the humeral epicondyles. The distance between these points was measured using </w:t>
      </w:r>
      <w:proofErr w:type="spellStart"/>
      <w:r w:rsidR="00714707" w:rsidRPr="004F2460">
        <w:rPr>
          <w:rFonts w:ascii="Book Antiqua" w:eastAsia="Times New Roman" w:hAnsi="Book Antiqua" w:cs="Times New Roman"/>
          <w:bCs/>
          <w:sz w:val="24"/>
          <w:szCs w:val="24"/>
        </w:rPr>
        <w:t>Mituyoto</w:t>
      </w:r>
      <w:proofErr w:type="spellEnd"/>
      <w:r w:rsidR="00714707" w:rsidRPr="004F2460">
        <w:rPr>
          <w:rFonts w:ascii="Book Antiqua" w:eastAsia="Times New Roman" w:hAnsi="Book Antiqua" w:cs="Times New Roman"/>
          <w:bCs/>
          <w:sz w:val="24"/>
          <w:szCs w:val="24"/>
        </w:rPr>
        <w:t xml:space="preserve"> digital calipers. Maximum TED was measured on three separate occasions by two separate observers for a total of six measurements. </w:t>
      </w:r>
    </w:p>
    <w:p w14:paraId="16DF8972" w14:textId="77777777" w:rsidR="0057423D" w:rsidRPr="0057423D" w:rsidRDefault="0057423D" w:rsidP="0057423D">
      <w:pPr>
        <w:pStyle w:val="ListParagraph"/>
        <w:spacing w:after="0" w:line="360" w:lineRule="auto"/>
        <w:ind w:left="0"/>
        <w:jc w:val="both"/>
        <w:rPr>
          <w:rFonts w:ascii="Book Antiqua" w:hAnsi="Book Antiqua" w:cs="Times New Roman"/>
          <w:bCs/>
          <w:sz w:val="24"/>
          <w:szCs w:val="24"/>
          <w:lang w:eastAsia="zh-CN"/>
        </w:rPr>
      </w:pPr>
    </w:p>
    <w:p w14:paraId="7D1C58AC" w14:textId="1712E196" w:rsidR="00714707" w:rsidRPr="004F2460" w:rsidRDefault="0046531C" w:rsidP="0057423D">
      <w:pPr>
        <w:pStyle w:val="ListParagraph"/>
        <w:spacing w:after="0" w:line="360" w:lineRule="auto"/>
        <w:ind w:left="0"/>
        <w:jc w:val="both"/>
        <w:rPr>
          <w:rFonts w:ascii="Book Antiqua" w:eastAsia="Times New Roman" w:hAnsi="Book Antiqua" w:cs="Times New Roman"/>
          <w:b/>
          <w:bCs/>
          <w:sz w:val="24"/>
          <w:szCs w:val="24"/>
        </w:rPr>
      </w:pPr>
      <w:r w:rsidRPr="0057423D">
        <w:rPr>
          <w:rFonts w:ascii="Book Antiqua" w:hAnsi="Book Antiqua" w:cs="Times New Roman"/>
          <w:b/>
          <w:sz w:val="24"/>
          <w:szCs w:val="24"/>
        </w:rPr>
        <w:lastRenderedPageBreak/>
        <w:t>PIN</w:t>
      </w:r>
      <w:r w:rsidR="00714707" w:rsidRPr="0057423D">
        <w:rPr>
          <w:rFonts w:ascii="Book Antiqua" w:eastAsia="Times New Roman" w:hAnsi="Book Antiqua" w:cs="Times New Roman"/>
          <w:b/>
          <w:bCs/>
          <w:sz w:val="24"/>
          <w:szCs w:val="24"/>
        </w:rPr>
        <w:t xml:space="preserve"> distance</w:t>
      </w:r>
      <w:r w:rsidR="0057423D" w:rsidRPr="0057423D">
        <w:rPr>
          <w:rFonts w:ascii="Book Antiqua" w:hAnsi="Book Antiqua" w:cs="Times New Roman" w:hint="eastAsia"/>
          <w:b/>
          <w:bCs/>
          <w:sz w:val="24"/>
          <w:szCs w:val="24"/>
          <w:lang w:eastAsia="zh-CN"/>
        </w:rPr>
        <w:t>:</w:t>
      </w:r>
      <w:r w:rsidR="00714707" w:rsidRPr="004F2460">
        <w:rPr>
          <w:rFonts w:ascii="Book Antiqua" w:eastAsia="Times New Roman" w:hAnsi="Book Antiqua" w:cs="Times New Roman"/>
          <w:bCs/>
          <w:sz w:val="24"/>
          <w:szCs w:val="24"/>
        </w:rPr>
        <w:t xml:space="preserve"> The distance between the lateral humeral epicondyle apex and the proximal and distal borders of PIN were recorded for each cadaver with the forearm in a pronated, supinated and neutral position along an interconnecting line between the lateral epicondyle and radial styloid tip (“epi-styloid line”). PIN position was measured by establishing the position of the lateral humeral epicondyle and then extending a length of inelastic string (0.5 mm diameter) from that point to the radial styloid process, following the surface contour of the forearm. Distances were recorded from the lateral epicondyle to the proximal intersection of PIN with the string and between the lateral epicondyle and the distal intersection of PIN with the guide string. Proximal and distal PIN positions were each measured on three separate occasions by two observers for a total of six proximal and six distal PIN measurements. PIN distance from the epicondyle was recorded as the distance from the epicondyle to the midpoint between the proximal and distal intersection of PIN with the guide string.</w:t>
      </w:r>
    </w:p>
    <w:p w14:paraId="48A16D09" w14:textId="77777777" w:rsidR="008000FB" w:rsidRDefault="008000FB" w:rsidP="008000FB">
      <w:pPr>
        <w:pStyle w:val="ListParagraph"/>
        <w:spacing w:after="0" w:line="360" w:lineRule="auto"/>
        <w:ind w:left="0"/>
        <w:jc w:val="both"/>
        <w:rPr>
          <w:rFonts w:ascii="Book Antiqua" w:hAnsi="Book Antiqua" w:cs="Times New Roman"/>
          <w:sz w:val="24"/>
          <w:szCs w:val="24"/>
          <w:lang w:eastAsia="zh-CN"/>
        </w:rPr>
      </w:pPr>
    </w:p>
    <w:p w14:paraId="4382C834" w14:textId="13C0ABCD" w:rsidR="00714707" w:rsidRPr="004F2460" w:rsidRDefault="0046531C" w:rsidP="008000FB">
      <w:pPr>
        <w:pStyle w:val="ListParagraph"/>
        <w:spacing w:after="0" w:line="360" w:lineRule="auto"/>
        <w:ind w:left="0"/>
        <w:jc w:val="both"/>
        <w:rPr>
          <w:rFonts w:ascii="Book Antiqua" w:eastAsia="Times New Roman" w:hAnsi="Book Antiqua" w:cs="Times New Roman"/>
          <w:b/>
          <w:bCs/>
          <w:sz w:val="24"/>
          <w:szCs w:val="24"/>
        </w:rPr>
      </w:pPr>
      <w:r w:rsidRPr="008000FB">
        <w:rPr>
          <w:rFonts w:ascii="Book Antiqua" w:hAnsi="Book Antiqua" w:cs="Times New Roman"/>
          <w:b/>
          <w:sz w:val="24"/>
          <w:szCs w:val="24"/>
        </w:rPr>
        <w:t>PIN</w:t>
      </w:r>
      <w:r w:rsidR="00714707" w:rsidRPr="008000FB">
        <w:rPr>
          <w:rFonts w:ascii="Book Antiqua" w:eastAsia="Times New Roman" w:hAnsi="Book Antiqua" w:cs="Times New Roman"/>
          <w:b/>
          <w:bCs/>
          <w:sz w:val="24"/>
          <w:szCs w:val="24"/>
        </w:rPr>
        <w:t xml:space="preserve"> width</w:t>
      </w:r>
      <w:r w:rsidR="008000FB" w:rsidRPr="008000FB">
        <w:rPr>
          <w:rFonts w:ascii="Book Antiqua" w:hAnsi="Book Antiqua" w:cs="Times New Roman" w:hint="eastAsia"/>
          <w:b/>
          <w:bCs/>
          <w:sz w:val="24"/>
          <w:szCs w:val="24"/>
          <w:lang w:eastAsia="zh-CN"/>
        </w:rPr>
        <w:t>:</w:t>
      </w:r>
      <w:r w:rsidR="00714707" w:rsidRPr="008000FB">
        <w:rPr>
          <w:rFonts w:ascii="Book Antiqua" w:eastAsia="Times New Roman" w:hAnsi="Book Antiqua" w:cs="Times New Roman"/>
          <w:b/>
          <w:bCs/>
          <w:sz w:val="24"/>
          <w:szCs w:val="24"/>
        </w:rPr>
        <w:t xml:space="preserve"> </w:t>
      </w:r>
      <w:r w:rsidR="00714707" w:rsidRPr="004F2460">
        <w:rPr>
          <w:rFonts w:ascii="Book Antiqua" w:eastAsia="Times New Roman" w:hAnsi="Book Antiqua" w:cs="Times New Roman"/>
          <w:bCs/>
          <w:sz w:val="24"/>
          <w:szCs w:val="24"/>
        </w:rPr>
        <w:t xml:space="preserve">The total difference between the proximal and distal intersection of PIN with the guide string. </w:t>
      </w:r>
    </w:p>
    <w:p w14:paraId="7F4185B0" w14:textId="77777777" w:rsidR="008000FB" w:rsidRDefault="00714707" w:rsidP="008000FB">
      <w:pPr>
        <w:spacing w:line="360" w:lineRule="auto"/>
        <w:ind w:firstLineChars="100" w:firstLine="240"/>
        <w:jc w:val="both"/>
        <w:rPr>
          <w:rFonts w:ascii="Book Antiqua" w:hAnsi="Book Antiqua" w:cs="Times New Roman"/>
          <w:b/>
          <w:lang w:eastAsia="zh-CN"/>
        </w:rPr>
      </w:pPr>
      <w:r w:rsidRPr="004F2460">
        <w:rPr>
          <w:rFonts w:ascii="Book Antiqua" w:hAnsi="Book Antiqua" w:cs="Times New Roman"/>
        </w:rPr>
        <w:t>Summary descriptive statistics (</w:t>
      </w:r>
      <w:r w:rsidRPr="008000FB">
        <w:rPr>
          <w:rFonts w:ascii="Book Antiqua" w:hAnsi="Book Antiqua" w:cs="Times New Roman"/>
          <w:i/>
        </w:rPr>
        <w:t>i.e</w:t>
      </w:r>
      <w:r w:rsidRPr="004F2460">
        <w:rPr>
          <w:rFonts w:ascii="Book Antiqua" w:hAnsi="Book Antiqua" w:cs="Times New Roman"/>
        </w:rPr>
        <w:t>.</w:t>
      </w:r>
      <w:r w:rsidR="008000FB">
        <w:rPr>
          <w:rFonts w:ascii="Book Antiqua" w:hAnsi="Book Antiqua" w:cs="Times New Roman" w:hint="eastAsia"/>
          <w:lang w:eastAsia="zh-CN"/>
        </w:rPr>
        <w:t>,</w:t>
      </w:r>
      <w:r w:rsidRPr="004F2460">
        <w:rPr>
          <w:rFonts w:ascii="Book Antiqua" w:hAnsi="Book Antiqua" w:cs="Times New Roman"/>
        </w:rPr>
        <w:t xml:space="preserve"> mean, standard deviation, range) were calculated for all individual PIN distance measurements and for all individual PIN distance measurements when calculated as a percentage of </w:t>
      </w:r>
      <w:proofErr w:type="gramStart"/>
      <w:r w:rsidRPr="004F2460">
        <w:rPr>
          <w:rFonts w:ascii="Book Antiqua" w:hAnsi="Book Antiqua" w:cs="Times New Roman"/>
        </w:rPr>
        <w:t>TED</w:t>
      </w:r>
      <w:proofErr w:type="gramEnd"/>
      <w:r w:rsidRPr="004F2460">
        <w:rPr>
          <w:rFonts w:ascii="Book Antiqua" w:hAnsi="Book Antiqua" w:cs="Times New Roman"/>
        </w:rPr>
        <w:t>. We conducted the signed Wilcoxon-Mann-Whitney test for paired samples as well as a significance test (with normal distribution) for paired samples in order to compare difference between right and left sides of TED lengths, pronated position, supinated position, and neutral position. The distances of PIN from the lateral epicondyle, with respect to TED, were plotted with 95%</w:t>
      </w:r>
      <w:r w:rsidR="008000FB">
        <w:rPr>
          <w:rFonts w:ascii="Book Antiqua" w:hAnsi="Book Antiqua" w:cs="Times New Roman" w:hint="eastAsia"/>
          <w:lang w:eastAsia="zh-CN"/>
        </w:rPr>
        <w:t>CIs</w:t>
      </w:r>
      <w:r w:rsidRPr="004F2460">
        <w:rPr>
          <w:rFonts w:ascii="Book Antiqua" w:hAnsi="Book Antiqua" w:cs="Times New Roman"/>
        </w:rPr>
        <w:t>, using normal, long normal, Weibull, and Gamma distributions.</w:t>
      </w:r>
    </w:p>
    <w:p w14:paraId="536B1909" w14:textId="77777777" w:rsidR="008000FB" w:rsidRDefault="008000FB" w:rsidP="008000FB">
      <w:pPr>
        <w:spacing w:line="360" w:lineRule="auto"/>
        <w:jc w:val="both"/>
        <w:rPr>
          <w:rFonts w:ascii="Book Antiqua" w:hAnsi="Book Antiqua" w:cs="Times New Roman"/>
          <w:b/>
          <w:lang w:eastAsia="zh-CN"/>
        </w:rPr>
      </w:pPr>
    </w:p>
    <w:p w14:paraId="1D3C5AAC" w14:textId="0FB2A4DB" w:rsidR="00714707" w:rsidRPr="004F2460" w:rsidRDefault="00714707" w:rsidP="008000FB">
      <w:pPr>
        <w:spacing w:line="360" w:lineRule="auto"/>
        <w:jc w:val="both"/>
        <w:rPr>
          <w:rFonts w:ascii="Book Antiqua" w:hAnsi="Book Antiqua" w:cs="Times New Roman"/>
          <w:b/>
        </w:rPr>
      </w:pPr>
      <w:r w:rsidRPr="004F2460">
        <w:rPr>
          <w:rFonts w:ascii="Book Antiqua" w:hAnsi="Book Antiqua" w:cs="Times New Roman"/>
          <w:b/>
        </w:rPr>
        <w:t>RESULTS</w:t>
      </w:r>
    </w:p>
    <w:p w14:paraId="2F6F498F" w14:textId="4850F081" w:rsidR="00714707" w:rsidRPr="004F2460" w:rsidRDefault="00714707" w:rsidP="004F2460">
      <w:pPr>
        <w:spacing w:line="360" w:lineRule="auto"/>
        <w:jc w:val="both"/>
        <w:rPr>
          <w:rFonts w:ascii="Book Antiqua" w:hAnsi="Book Antiqua" w:cs="Times New Roman"/>
        </w:rPr>
      </w:pPr>
      <w:r w:rsidRPr="004F2460">
        <w:rPr>
          <w:rFonts w:ascii="Book Antiqua" w:hAnsi="Book Antiqua" w:cs="Times New Roman"/>
        </w:rPr>
        <w:t>The mean TED for all elbows was 63.59</w:t>
      </w:r>
      <w:r w:rsidR="008000FB">
        <w:rPr>
          <w:rFonts w:ascii="Book Antiqua" w:hAnsi="Book Antiqua" w:cs="Times New Roman" w:hint="eastAsia"/>
          <w:lang w:eastAsia="zh-CN"/>
        </w:rPr>
        <w:t xml:space="preserve"> </w:t>
      </w:r>
      <w:r w:rsidRPr="004F2460">
        <w:rPr>
          <w:rFonts w:ascii="Book Antiqua" w:hAnsi="Book Antiqua" w:cs="Times New Roman"/>
        </w:rPr>
        <w:t>mm (</w:t>
      </w:r>
      <w:r w:rsidR="00202E6E" w:rsidRPr="004F2460">
        <w:rPr>
          <w:rFonts w:ascii="Book Antiqua" w:hAnsi="Book Antiqua" w:cs="Times New Roman"/>
        </w:rPr>
        <w:t>r</w:t>
      </w:r>
      <w:r w:rsidRPr="004F2460">
        <w:rPr>
          <w:rFonts w:ascii="Book Antiqua" w:hAnsi="Book Antiqua" w:cs="Times New Roman"/>
        </w:rPr>
        <w:t>ange 53.0</w:t>
      </w:r>
      <w:r w:rsidR="008000FB">
        <w:rPr>
          <w:rFonts w:ascii="Book Antiqua" w:hAnsi="Book Antiqua" w:cs="Times New Roman" w:hint="eastAsia"/>
          <w:lang w:eastAsia="zh-CN"/>
        </w:rPr>
        <w:t>-</w:t>
      </w:r>
      <w:r w:rsidRPr="004F2460">
        <w:rPr>
          <w:rFonts w:ascii="Book Antiqua" w:hAnsi="Book Antiqua" w:cs="Times New Roman"/>
        </w:rPr>
        <w:t>80</w:t>
      </w:r>
      <w:r w:rsidR="008000FB">
        <w:rPr>
          <w:rFonts w:ascii="Book Antiqua" w:hAnsi="Book Antiqua" w:cs="Times New Roman" w:hint="eastAsia"/>
          <w:lang w:eastAsia="zh-CN"/>
        </w:rPr>
        <w:t xml:space="preserve"> </w:t>
      </w:r>
      <w:r w:rsidRPr="004F2460">
        <w:rPr>
          <w:rFonts w:ascii="Book Antiqua" w:hAnsi="Book Antiqua" w:cs="Times New Roman"/>
        </w:rPr>
        <w:t>mm). The mean left elbow TED was 62.92</w:t>
      </w:r>
      <w:r w:rsidR="008000FB">
        <w:rPr>
          <w:rFonts w:ascii="Book Antiqua" w:hAnsi="Book Antiqua" w:cs="Times New Roman" w:hint="eastAsia"/>
          <w:lang w:eastAsia="zh-CN"/>
        </w:rPr>
        <w:t xml:space="preserve"> </w:t>
      </w:r>
      <w:r w:rsidRPr="004F2460">
        <w:rPr>
          <w:rFonts w:ascii="Book Antiqua" w:hAnsi="Book Antiqua" w:cs="Times New Roman"/>
        </w:rPr>
        <w:t>mm (range 53</w:t>
      </w:r>
      <w:r w:rsidR="008000FB">
        <w:rPr>
          <w:rFonts w:ascii="Book Antiqua" w:hAnsi="Book Antiqua" w:cs="Times New Roman" w:hint="eastAsia"/>
          <w:lang w:eastAsia="zh-CN"/>
        </w:rPr>
        <w:t>-</w:t>
      </w:r>
      <w:r w:rsidRPr="004F2460">
        <w:rPr>
          <w:rFonts w:ascii="Book Antiqua" w:hAnsi="Book Antiqua" w:cs="Times New Roman"/>
        </w:rPr>
        <w:t>80</w:t>
      </w:r>
      <w:r w:rsidR="008000FB">
        <w:rPr>
          <w:rFonts w:ascii="Book Antiqua" w:hAnsi="Book Antiqua" w:cs="Times New Roman" w:hint="eastAsia"/>
          <w:lang w:eastAsia="zh-CN"/>
        </w:rPr>
        <w:t xml:space="preserve"> </w:t>
      </w:r>
      <w:r w:rsidRPr="004F2460">
        <w:rPr>
          <w:rFonts w:ascii="Book Antiqua" w:hAnsi="Book Antiqua" w:cs="Times New Roman"/>
        </w:rPr>
        <w:t>mm), and the mean right TED was 63.97</w:t>
      </w:r>
      <w:r w:rsidR="008000FB">
        <w:rPr>
          <w:rFonts w:ascii="Book Antiqua" w:hAnsi="Book Antiqua" w:cs="Times New Roman" w:hint="eastAsia"/>
          <w:lang w:eastAsia="zh-CN"/>
        </w:rPr>
        <w:t xml:space="preserve"> </w:t>
      </w:r>
      <w:r w:rsidRPr="004F2460">
        <w:rPr>
          <w:rFonts w:ascii="Book Antiqua" w:hAnsi="Book Antiqua" w:cs="Times New Roman"/>
        </w:rPr>
        <w:t>mm (range 54</w:t>
      </w:r>
      <w:r w:rsidR="008000FB">
        <w:rPr>
          <w:rFonts w:ascii="Book Antiqua" w:hAnsi="Book Antiqua" w:cs="Times New Roman" w:hint="eastAsia"/>
          <w:lang w:eastAsia="zh-CN"/>
        </w:rPr>
        <w:t>-</w:t>
      </w:r>
      <w:r w:rsidRPr="004F2460">
        <w:rPr>
          <w:rFonts w:ascii="Book Antiqua" w:hAnsi="Book Antiqua" w:cs="Times New Roman"/>
        </w:rPr>
        <w:t>77</w:t>
      </w:r>
      <w:r w:rsidR="008000FB">
        <w:rPr>
          <w:rFonts w:ascii="Book Antiqua" w:hAnsi="Book Antiqua" w:cs="Times New Roman" w:hint="eastAsia"/>
          <w:lang w:eastAsia="zh-CN"/>
        </w:rPr>
        <w:t xml:space="preserve"> </w:t>
      </w:r>
      <w:r w:rsidRPr="004F2460">
        <w:rPr>
          <w:rFonts w:ascii="Book Antiqua" w:hAnsi="Book Antiqua" w:cs="Times New Roman"/>
        </w:rPr>
        <w:t xml:space="preserve">mm). When comparing right to left sides for TEDs with the signed Wilcoxon-Mann-Whitney test for paired samples as well as a significance test (with normal distribution), </w:t>
      </w:r>
      <w:r w:rsidRPr="004F2460">
        <w:rPr>
          <w:rFonts w:ascii="Book Antiqua" w:hAnsi="Book Antiqua" w:cs="Times New Roman"/>
        </w:rPr>
        <w:lastRenderedPageBreak/>
        <w:t xml:space="preserve">the </w:t>
      </w:r>
      <w:r w:rsidR="008000FB" w:rsidRPr="008000FB">
        <w:rPr>
          <w:rFonts w:ascii="Book Antiqua" w:hAnsi="Book Antiqua" w:cs="Times New Roman"/>
          <w:i/>
        </w:rPr>
        <w:t>P</w:t>
      </w:r>
      <w:r w:rsidRPr="004F2460">
        <w:rPr>
          <w:rFonts w:ascii="Book Antiqua" w:hAnsi="Book Antiqua" w:cs="Times New Roman"/>
        </w:rPr>
        <w:t>-value was 0.0357 (</w:t>
      </w:r>
      <w:r w:rsidR="008000FB" w:rsidRPr="004F2460">
        <w:rPr>
          <w:rFonts w:ascii="Book Antiqua" w:hAnsi="Book Antiqua" w:cs="Times New Roman"/>
        </w:rPr>
        <w:t>s</w:t>
      </w:r>
      <w:r w:rsidRPr="004F2460">
        <w:rPr>
          <w:rFonts w:ascii="Book Antiqua" w:hAnsi="Book Antiqua" w:cs="Times New Roman"/>
        </w:rPr>
        <w:t xml:space="preserve">ignificance </w:t>
      </w:r>
      <w:r w:rsidR="008000FB">
        <w:rPr>
          <w:rFonts w:ascii="Book Antiqua" w:hAnsi="Book Antiqua" w:cs="Times New Roman" w:hint="eastAsia"/>
          <w:lang w:eastAsia="zh-CN"/>
        </w:rPr>
        <w:t>-</w:t>
      </w:r>
      <w:r w:rsidRPr="004F2460">
        <w:rPr>
          <w:rFonts w:ascii="Book Antiqua" w:hAnsi="Book Antiqua" w:cs="Times New Roman"/>
        </w:rPr>
        <w:t xml:space="preserve"> 0.05) indicating a significant difference between the two sides. However, when comparing the measurements by different observers, as a measure of inter-observer differences of measurements taken, all p-values were greater than 0.29 indicating no significance was detected.</w:t>
      </w:r>
    </w:p>
    <w:p w14:paraId="5B65BAF4" w14:textId="477BD8B6" w:rsidR="00714707" w:rsidRPr="00326E45" w:rsidRDefault="00714707" w:rsidP="008000FB">
      <w:pPr>
        <w:spacing w:line="360" w:lineRule="auto"/>
        <w:ind w:firstLineChars="100" w:firstLine="240"/>
        <w:jc w:val="both"/>
        <w:rPr>
          <w:rFonts w:ascii="Book Antiqua" w:hAnsi="Book Antiqua" w:cs="Times New Roman"/>
        </w:rPr>
      </w:pPr>
      <w:r w:rsidRPr="004F2460">
        <w:rPr>
          <w:rFonts w:ascii="Book Antiqua" w:hAnsi="Book Antiqua" w:cs="Times New Roman"/>
        </w:rPr>
        <w:t xml:space="preserve">Mean radial nerve distances from the lateral epicondyle were greatest when the forearm was in a pronated position </w:t>
      </w:r>
      <w:r w:rsidR="00326E45">
        <w:rPr>
          <w:rFonts w:ascii="Book Antiqua" w:hAnsi="Book Antiqua" w:cs="Times New Roman" w:hint="eastAsia"/>
          <w:lang w:eastAsia="zh-CN"/>
        </w:rPr>
        <w:t>[</w:t>
      </w:r>
      <w:r w:rsidRPr="004F2460">
        <w:rPr>
          <w:rFonts w:ascii="Book Antiqua" w:hAnsi="Book Antiqua" w:cs="Times New Roman"/>
        </w:rPr>
        <w:t>63</w:t>
      </w:r>
      <w:r w:rsidR="00326E45">
        <w:rPr>
          <w:rFonts w:ascii="Book Antiqua" w:hAnsi="Book Antiqua" w:cs="Times New Roman" w:hint="eastAsia"/>
          <w:lang w:eastAsia="zh-CN"/>
        </w:rPr>
        <w:t xml:space="preserve"> </w:t>
      </w:r>
      <w:r w:rsidRPr="004F2460">
        <w:rPr>
          <w:rFonts w:ascii="Book Antiqua" w:hAnsi="Book Antiqua" w:cs="Times New Roman"/>
        </w:rPr>
        <w:t>mm (range 34.5</w:t>
      </w:r>
      <w:r w:rsidR="00326E45">
        <w:rPr>
          <w:rFonts w:ascii="Book Antiqua" w:hAnsi="Book Antiqua" w:cs="Times New Roman" w:hint="eastAsia"/>
          <w:lang w:eastAsia="zh-CN"/>
        </w:rPr>
        <w:t>-</w:t>
      </w:r>
      <w:r w:rsidRPr="004F2460">
        <w:rPr>
          <w:rFonts w:ascii="Book Antiqua" w:hAnsi="Book Antiqua" w:cs="Times New Roman"/>
        </w:rPr>
        <w:t>80.6</w:t>
      </w:r>
      <w:r w:rsidR="00326E45">
        <w:rPr>
          <w:rFonts w:ascii="Book Antiqua" w:hAnsi="Book Antiqua" w:cs="Times New Roman" w:hint="eastAsia"/>
          <w:lang w:eastAsia="zh-CN"/>
        </w:rPr>
        <w:t xml:space="preserve"> </w:t>
      </w:r>
      <w:r w:rsidRPr="004F2460">
        <w:rPr>
          <w:rFonts w:ascii="Book Antiqua" w:hAnsi="Book Antiqua" w:cs="Times New Roman"/>
        </w:rPr>
        <w:t>mm)</w:t>
      </w:r>
      <w:r w:rsidR="00326E45">
        <w:rPr>
          <w:rFonts w:ascii="Book Antiqua" w:hAnsi="Book Antiqua" w:cs="Times New Roman" w:hint="eastAsia"/>
          <w:lang w:eastAsia="zh-CN"/>
        </w:rPr>
        <w:t>]</w:t>
      </w:r>
      <w:r w:rsidRPr="004F2460">
        <w:rPr>
          <w:rFonts w:ascii="Book Antiqua" w:hAnsi="Book Antiqua" w:cs="Times New Roman"/>
        </w:rPr>
        <w:t xml:space="preserve"> and least when the forearm was in a supinated position </w:t>
      </w:r>
      <w:r w:rsidR="00326E45">
        <w:rPr>
          <w:rFonts w:ascii="Book Antiqua" w:hAnsi="Book Antiqua" w:cs="Times New Roman" w:hint="eastAsia"/>
          <w:lang w:eastAsia="zh-CN"/>
        </w:rPr>
        <w:t>[</w:t>
      </w:r>
      <w:r w:rsidRPr="004F2460">
        <w:rPr>
          <w:rFonts w:ascii="Book Antiqua" w:hAnsi="Book Antiqua" w:cs="Times New Roman"/>
        </w:rPr>
        <w:t>45.7</w:t>
      </w:r>
      <w:r w:rsidR="00326E45">
        <w:rPr>
          <w:rFonts w:ascii="Book Antiqua" w:hAnsi="Book Antiqua" w:cs="Times New Roman" w:hint="eastAsia"/>
          <w:lang w:eastAsia="zh-CN"/>
        </w:rPr>
        <w:t xml:space="preserve"> </w:t>
      </w:r>
      <w:r w:rsidRPr="004F2460">
        <w:rPr>
          <w:rFonts w:ascii="Book Antiqua" w:hAnsi="Book Antiqua" w:cs="Times New Roman"/>
        </w:rPr>
        <w:t>mm (33</w:t>
      </w:r>
      <w:r w:rsidR="00326E45">
        <w:rPr>
          <w:rFonts w:ascii="Book Antiqua" w:hAnsi="Book Antiqua" w:cs="Times New Roman" w:hint="eastAsia"/>
          <w:lang w:eastAsia="zh-CN"/>
        </w:rPr>
        <w:t>-</w:t>
      </w:r>
      <w:r w:rsidRPr="004F2460">
        <w:rPr>
          <w:rFonts w:ascii="Book Antiqua" w:hAnsi="Book Antiqua" w:cs="Times New Roman"/>
        </w:rPr>
        <w:t>61.9</w:t>
      </w:r>
      <w:r w:rsidR="00326E45">
        <w:rPr>
          <w:rFonts w:ascii="Book Antiqua" w:hAnsi="Book Antiqua" w:cs="Times New Roman" w:hint="eastAsia"/>
          <w:lang w:eastAsia="zh-CN"/>
        </w:rPr>
        <w:t xml:space="preserve"> </w:t>
      </w:r>
      <w:r w:rsidRPr="004F2460">
        <w:rPr>
          <w:rFonts w:ascii="Book Antiqua" w:hAnsi="Book Antiqua" w:cs="Times New Roman"/>
        </w:rPr>
        <w:t>mm)</w:t>
      </w:r>
      <w:r w:rsidR="00326E45">
        <w:rPr>
          <w:rFonts w:ascii="Book Antiqua" w:hAnsi="Book Antiqua" w:cs="Times New Roman" w:hint="eastAsia"/>
          <w:lang w:eastAsia="zh-CN"/>
        </w:rPr>
        <w:t>]</w:t>
      </w:r>
      <w:r w:rsidRPr="004F2460">
        <w:rPr>
          <w:rFonts w:ascii="Book Antiqua" w:hAnsi="Book Antiqua" w:cs="Times New Roman"/>
        </w:rPr>
        <w:t xml:space="preserve">. Mean radial nerve distances when the forearm was in a neutral position </w:t>
      </w:r>
      <w:r w:rsidR="00326E45">
        <w:rPr>
          <w:rFonts w:ascii="Book Antiqua" w:hAnsi="Book Antiqua" w:cs="Times New Roman" w:hint="eastAsia"/>
          <w:lang w:eastAsia="zh-CN"/>
        </w:rPr>
        <w:t>[</w:t>
      </w:r>
      <w:r w:rsidRPr="004F2460">
        <w:rPr>
          <w:rFonts w:ascii="Book Antiqua" w:hAnsi="Book Antiqua" w:cs="Times New Roman"/>
        </w:rPr>
        <w:t>53.5</w:t>
      </w:r>
      <w:r w:rsidR="00326E45">
        <w:rPr>
          <w:rFonts w:ascii="Book Antiqua" w:hAnsi="Book Antiqua" w:cs="Times New Roman" w:hint="eastAsia"/>
          <w:lang w:eastAsia="zh-CN"/>
        </w:rPr>
        <w:t xml:space="preserve"> </w:t>
      </w:r>
      <w:r w:rsidRPr="004F2460">
        <w:rPr>
          <w:rFonts w:ascii="Book Antiqua" w:hAnsi="Book Antiqua" w:cs="Times New Roman"/>
        </w:rPr>
        <w:t>mm (34.3</w:t>
      </w:r>
      <w:r w:rsidR="00326E45">
        <w:rPr>
          <w:rFonts w:ascii="Book Antiqua" w:hAnsi="Book Antiqua" w:cs="Times New Roman" w:hint="eastAsia"/>
          <w:lang w:eastAsia="zh-CN"/>
        </w:rPr>
        <w:t>-</w:t>
      </w:r>
      <w:r w:rsidRPr="004F2460">
        <w:rPr>
          <w:rFonts w:ascii="Book Antiqua" w:hAnsi="Book Antiqua" w:cs="Times New Roman"/>
        </w:rPr>
        <w:t>70.6</w:t>
      </w:r>
      <w:r w:rsidR="00326E45">
        <w:rPr>
          <w:rFonts w:ascii="Book Antiqua" w:hAnsi="Book Antiqua" w:cs="Times New Roman" w:hint="eastAsia"/>
          <w:lang w:eastAsia="zh-CN"/>
        </w:rPr>
        <w:t xml:space="preserve"> </w:t>
      </w:r>
      <w:r w:rsidRPr="004F2460">
        <w:rPr>
          <w:rFonts w:ascii="Book Antiqua" w:hAnsi="Book Antiqua" w:cs="Times New Roman"/>
        </w:rPr>
        <w:t>mm)</w:t>
      </w:r>
      <w:r w:rsidR="00326E45">
        <w:rPr>
          <w:rFonts w:ascii="Book Antiqua" w:hAnsi="Book Antiqua" w:cs="Times New Roman" w:hint="eastAsia"/>
          <w:lang w:eastAsia="zh-CN"/>
        </w:rPr>
        <w:t>]</w:t>
      </w:r>
      <w:r w:rsidRPr="004F2460">
        <w:rPr>
          <w:rFonts w:ascii="Book Antiqua" w:hAnsi="Book Antiqua" w:cs="Times New Roman"/>
        </w:rPr>
        <w:t xml:space="preserve"> was intermediate to the values reported for the pronated and supinated forearm</w:t>
      </w:r>
      <w:r w:rsidRPr="00326E45">
        <w:rPr>
          <w:rFonts w:ascii="Book Antiqua" w:hAnsi="Book Antiqua" w:cs="Times New Roman"/>
        </w:rPr>
        <w:t xml:space="preserve"> (Figure 1).</w:t>
      </w:r>
    </w:p>
    <w:p w14:paraId="68C211D5" w14:textId="7535964E" w:rsidR="00714707" w:rsidRPr="009D494B" w:rsidRDefault="00714707" w:rsidP="00326E45">
      <w:pPr>
        <w:spacing w:line="360" w:lineRule="auto"/>
        <w:ind w:firstLineChars="100" w:firstLine="240"/>
        <w:jc w:val="both"/>
        <w:rPr>
          <w:rFonts w:ascii="Book Antiqua" w:hAnsi="Book Antiqua" w:cs="Times New Roman"/>
        </w:rPr>
      </w:pPr>
      <w:r w:rsidRPr="004F2460">
        <w:rPr>
          <w:rFonts w:ascii="Book Antiqua" w:hAnsi="Book Antiqua" w:cs="Times New Roman"/>
        </w:rPr>
        <w:t xml:space="preserve">We calculated the location of PIN along the epi-styloid line as a percentage of </w:t>
      </w:r>
      <w:proofErr w:type="gramStart"/>
      <w:r w:rsidRPr="004F2460">
        <w:rPr>
          <w:rFonts w:ascii="Book Antiqua" w:hAnsi="Book Antiqua" w:cs="Times New Roman"/>
        </w:rPr>
        <w:t>TED</w:t>
      </w:r>
      <w:proofErr w:type="gramEnd"/>
      <w:r w:rsidRPr="004F2460">
        <w:rPr>
          <w:rFonts w:ascii="Book Antiqua" w:hAnsi="Book Antiqua" w:cs="Times New Roman"/>
        </w:rPr>
        <w:t xml:space="preserve"> for that same specimen. In neutral forearm rotation the radial nerve was located at 85% of TED </w:t>
      </w:r>
      <w:r w:rsidR="009D494B">
        <w:rPr>
          <w:rFonts w:ascii="Book Antiqua" w:hAnsi="Book Antiqua" w:cs="Times New Roman" w:hint="eastAsia"/>
          <w:lang w:eastAsia="zh-CN"/>
        </w:rPr>
        <w:t>[</w:t>
      </w:r>
      <w:r w:rsidRPr="004F2460">
        <w:rPr>
          <w:rFonts w:ascii="Book Antiqua" w:hAnsi="Book Antiqua" w:cs="Times New Roman"/>
        </w:rPr>
        <w:t>range 65% (4.1 cm) to 105% (6.6 cm) TED</w:t>
      </w:r>
      <w:r w:rsidR="009D494B">
        <w:rPr>
          <w:rFonts w:ascii="Book Antiqua" w:hAnsi="Book Antiqua" w:cs="Times New Roman" w:hint="eastAsia"/>
          <w:lang w:eastAsia="zh-CN"/>
        </w:rPr>
        <w:t>]</w:t>
      </w:r>
      <w:r w:rsidRPr="004F2460">
        <w:rPr>
          <w:rFonts w:ascii="Book Antiqua" w:hAnsi="Book Antiqua" w:cs="Times New Roman"/>
        </w:rPr>
        <w:t xml:space="preserve">. In supination it was located at 70% of TED </w:t>
      </w:r>
      <w:r w:rsidR="009D494B">
        <w:rPr>
          <w:rFonts w:ascii="Book Antiqua" w:hAnsi="Book Antiqua" w:cs="Times New Roman" w:hint="eastAsia"/>
          <w:lang w:eastAsia="zh-CN"/>
        </w:rPr>
        <w:t>[</w:t>
      </w:r>
      <w:r w:rsidRPr="004F2460">
        <w:rPr>
          <w:rFonts w:ascii="Book Antiqua" w:hAnsi="Book Antiqua" w:cs="Times New Roman"/>
        </w:rPr>
        <w:t>range 50% (3.15 cm) to 90% (5.7 cm) TED</w:t>
      </w:r>
      <w:r w:rsidR="009D494B">
        <w:rPr>
          <w:rFonts w:ascii="Book Antiqua" w:hAnsi="Book Antiqua" w:cs="Times New Roman" w:hint="eastAsia"/>
          <w:lang w:eastAsia="zh-CN"/>
        </w:rPr>
        <w:t>]</w:t>
      </w:r>
      <w:r w:rsidRPr="004F2460">
        <w:rPr>
          <w:rFonts w:ascii="Book Antiqua" w:hAnsi="Book Antiqua" w:cs="Times New Roman"/>
        </w:rPr>
        <w:t xml:space="preserve">, and in pronation was 100% of TED </w:t>
      </w:r>
      <w:r w:rsidR="009D494B">
        <w:rPr>
          <w:rFonts w:ascii="Book Antiqua" w:hAnsi="Book Antiqua" w:cs="Times New Roman" w:hint="eastAsia"/>
          <w:lang w:eastAsia="zh-CN"/>
        </w:rPr>
        <w:t>[</w:t>
      </w:r>
      <w:r w:rsidRPr="004F2460">
        <w:rPr>
          <w:rFonts w:ascii="Book Antiqua" w:hAnsi="Book Antiqua" w:cs="Times New Roman"/>
        </w:rPr>
        <w:t>range 70% (4.4 cm) to 120% (7.6 cm) TED</w:t>
      </w:r>
      <w:r w:rsidR="009D494B">
        <w:rPr>
          <w:rFonts w:ascii="Book Antiqua" w:hAnsi="Book Antiqua" w:cs="Times New Roman" w:hint="eastAsia"/>
          <w:lang w:eastAsia="zh-CN"/>
        </w:rPr>
        <w:t>]</w:t>
      </w:r>
      <w:r w:rsidRPr="004F2460">
        <w:rPr>
          <w:rFonts w:ascii="Book Antiqua" w:hAnsi="Book Antiqua" w:cs="Times New Roman"/>
        </w:rPr>
        <w:t xml:space="preserve"> </w:t>
      </w:r>
      <w:r w:rsidRPr="009D494B">
        <w:rPr>
          <w:rFonts w:ascii="Book Antiqua" w:hAnsi="Book Antiqua" w:cs="Times New Roman"/>
        </w:rPr>
        <w:t>(Figure 2).</w:t>
      </w:r>
    </w:p>
    <w:p w14:paraId="7833077F" w14:textId="23D42686" w:rsidR="00714707" w:rsidRPr="009D494B" w:rsidRDefault="00714707" w:rsidP="009D494B">
      <w:pPr>
        <w:spacing w:line="360" w:lineRule="auto"/>
        <w:ind w:firstLineChars="100" w:firstLine="240"/>
        <w:jc w:val="both"/>
        <w:rPr>
          <w:rFonts w:ascii="Book Antiqua" w:hAnsi="Book Antiqua" w:cs="Times New Roman"/>
        </w:rPr>
      </w:pPr>
      <w:r w:rsidRPr="009D494B">
        <w:rPr>
          <w:rFonts w:ascii="Book Antiqua" w:hAnsi="Book Antiqua" w:cs="Times New Roman"/>
        </w:rPr>
        <w:t>Radial nerve width (</w:t>
      </w:r>
      <w:r w:rsidRPr="009D494B">
        <w:rPr>
          <w:rFonts w:ascii="Book Antiqua" w:hAnsi="Book Antiqua" w:cs="Times New Roman"/>
          <w:i/>
        </w:rPr>
        <w:t>i.e.</w:t>
      </w:r>
      <w:r w:rsidR="009D494B" w:rsidRPr="009D494B">
        <w:rPr>
          <w:rFonts w:ascii="Book Antiqua" w:hAnsi="Book Antiqua" w:cs="Times New Roman" w:hint="eastAsia"/>
          <w:lang w:eastAsia="zh-CN"/>
        </w:rPr>
        <w:t>,</w:t>
      </w:r>
      <w:r w:rsidRPr="009D494B">
        <w:rPr>
          <w:rFonts w:ascii="Book Antiqua" w:hAnsi="Book Antiqua" w:cs="Times New Roman"/>
        </w:rPr>
        <w:t xml:space="preserve"> the distance between the proximal and distal intersection of the nerve with the guide string) was observed to vary across cadavers. Figure 3 represents boxplots of sample median, standard deviation and range for all forearm positions in both the left and right upper limb (Figure 3).</w:t>
      </w:r>
    </w:p>
    <w:p w14:paraId="58B37B49" w14:textId="5755240F" w:rsidR="00714707" w:rsidRPr="004F2460" w:rsidRDefault="00714707" w:rsidP="009D494B">
      <w:pPr>
        <w:spacing w:line="360" w:lineRule="auto"/>
        <w:ind w:firstLineChars="100" w:firstLine="240"/>
        <w:jc w:val="both"/>
        <w:rPr>
          <w:rFonts w:ascii="Book Antiqua" w:hAnsi="Book Antiqua" w:cs="Times New Roman"/>
        </w:rPr>
      </w:pPr>
      <w:r w:rsidRPr="004F2460">
        <w:rPr>
          <w:rFonts w:ascii="Book Antiqua" w:hAnsi="Book Antiqua" w:cs="Times New Roman"/>
        </w:rPr>
        <w:t>Mean PIN distance as a percentage of TED was greatest when the forearm is pronated (98.7%</w:t>
      </w:r>
      <w:r w:rsidR="009D494B">
        <w:rPr>
          <w:rFonts w:ascii="Book Antiqua" w:hAnsi="Book Antiqua" w:cs="Times New Roman" w:hint="eastAsia"/>
          <w:lang w:eastAsia="zh-CN"/>
        </w:rPr>
        <w:t>-</w:t>
      </w:r>
      <w:r w:rsidRPr="004F2460">
        <w:rPr>
          <w:rFonts w:ascii="Book Antiqua" w:hAnsi="Book Antiqua" w:cs="Times New Roman"/>
        </w:rPr>
        <w:t>101.4%) and least when the forearm was supinated (71.7%</w:t>
      </w:r>
      <w:r w:rsidR="009D494B">
        <w:rPr>
          <w:rFonts w:ascii="Book Antiqua" w:hAnsi="Book Antiqua" w:cs="Times New Roman" w:hint="eastAsia"/>
          <w:lang w:eastAsia="zh-CN"/>
        </w:rPr>
        <w:t>-</w:t>
      </w:r>
      <w:r w:rsidRPr="004F2460">
        <w:rPr>
          <w:rFonts w:ascii="Book Antiqua" w:hAnsi="Book Antiqua" w:cs="Times New Roman"/>
        </w:rPr>
        <w:t xml:space="preserve">72.6%). Mean PIN distance as a percentage of </w:t>
      </w:r>
      <w:proofErr w:type="gramStart"/>
      <w:r w:rsidRPr="004F2460">
        <w:rPr>
          <w:rFonts w:ascii="Book Antiqua" w:hAnsi="Book Antiqua" w:cs="Times New Roman"/>
        </w:rPr>
        <w:t>TED</w:t>
      </w:r>
      <w:proofErr w:type="gramEnd"/>
      <w:r w:rsidRPr="004F2460">
        <w:rPr>
          <w:rFonts w:ascii="Book Antiqua" w:hAnsi="Book Antiqua" w:cs="Times New Roman"/>
          <w:b/>
        </w:rPr>
        <w:t xml:space="preserve"> </w:t>
      </w:r>
      <w:r w:rsidRPr="004F2460">
        <w:rPr>
          <w:rFonts w:ascii="Book Antiqua" w:hAnsi="Book Antiqua" w:cs="Times New Roman"/>
        </w:rPr>
        <w:t>when the forearm was in a neutral position (84.4%</w:t>
      </w:r>
      <w:r w:rsidR="009D494B">
        <w:rPr>
          <w:rFonts w:ascii="Book Antiqua" w:hAnsi="Book Antiqua" w:cs="Times New Roman" w:hint="eastAsia"/>
          <w:lang w:eastAsia="zh-CN"/>
        </w:rPr>
        <w:t>-</w:t>
      </w:r>
      <w:r w:rsidRPr="004F2460">
        <w:rPr>
          <w:rFonts w:ascii="Book Antiqua" w:hAnsi="Book Antiqua" w:cs="Times New Roman"/>
        </w:rPr>
        <w:t>84.7%) were intermediate to the values reported for the pronated and supinated forearm.</w:t>
      </w:r>
    </w:p>
    <w:p w14:paraId="788D8BF0" w14:textId="77777777" w:rsidR="00714707" w:rsidRPr="004F2460" w:rsidRDefault="00714707" w:rsidP="009D494B">
      <w:pPr>
        <w:spacing w:line="360" w:lineRule="auto"/>
        <w:ind w:firstLineChars="100" w:firstLine="240"/>
        <w:jc w:val="both"/>
        <w:rPr>
          <w:rFonts w:ascii="Book Antiqua" w:hAnsi="Book Antiqua" w:cs="Times New Roman"/>
        </w:rPr>
      </w:pPr>
      <w:r w:rsidRPr="004F2460">
        <w:rPr>
          <w:rFonts w:ascii="Book Antiqua" w:hAnsi="Book Antiqua" w:cs="Times New Roman"/>
        </w:rPr>
        <w:t xml:space="preserve">PIN distances recorded when the forearm was pronated, supinated, and in neutral rotation were used to predict PIN position relative to the lateral epicondyle. The mean distance between the lateral epicondyle and proximal intersection of PIN and guide string was used to establish predictive lengths for each of the three forearm positions. When the forearm was pronated the mean PIN distance was 100% of TED. In the supinated position the mean PIN distance was 70% of TED. When the arm is in a neutral position the mean posterior interosseous distance was approximately 85% of </w:t>
      </w:r>
      <w:r w:rsidRPr="004F2460">
        <w:rPr>
          <w:rFonts w:ascii="Book Antiqua" w:hAnsi="Book Antiqua" w:cs="Times New Roman"/>
        </w:rPr>
        <w:lastRenderedPageBreak/>
        <w:t xml:space="preserve">TED. These percentages were applied to the individual cadavers to establish a “Predictive Value” for PIN localization. </w:t>
      </w:r>
    </w:p>
    <w:p w14:paraId="18253F25" w14:textId="77777777" w:rsidR="009D494B" w:rsidRDefault="00714707" w:rsidP="009D494B">
      <w:pPr>
        <w:spacing w:line="360" w:lineRule="auto"/>
        <w:ind w:firstLineChars="100" w:firstLine="240"/>
        <w:jc w:val="both"/>
        <w:rPr>
          <w:rFonts w:ascii="Book Antiqua" w:hAnsi="Book Antiqua" w:cs="Times New Roman"/>
          <w:b/>
          <w:lang w:eastAsia="zh-CN"/>
        </w:rPr>
      </w:pPr>
      <w:r w:rsidRPr="004F2460">
        <w:rPr>
          <w:rFonts w:ascii="Book Antiqua" w:hAnsi="Book Antiqua" w:cs="Times New Roman"/>
        </w:rPr>
        <w:t>When the arm was pronated PIN was located within 1.5 cm of 1.0 × TED in 71.43% of the specimens and within 2 cm in 90.47% of specimens. The predictive accuracy was highest when the arm was supinated. PIN was identified within 1 cm of 0.7 × TED in 73.01% of cadavers, and within 1.5 cm in 85.7% of cadavers and within 2 cm in 95.23% of cadavers.</w:t>
      </w:r>
      <w:r w:rsidR="004F2460">
        <w:rPr>
          <w:rFonts w:ascii="Book Antiqua" w:hAnsi="Book Antiqua" w:cs="Times New Roman"/>
        </w:rPr>
        <w:t xml:space="preserve"> </w:t>
      </w:r>
      <w:r w:rsidRPr="004F2460">
        <w:rPr>
          <w:rFonts w:ascii="Book Antiqua" w:hAnsi="Book Antiqua" w:cs="Times New Roman"/>
        </w:rPr>
        <w:t xml:space="preserve">When the forearm was in neutral rotation PIN was within 1 cm of 0.85 × TED in 63.5% of specimens, 1.5 cm in 84.12%, and within 2 cm in 93.7% of proximal forearms. </w:t>
      </w:r>
    </w:p>
    <w:p w14:paraId="1ABD91F2" w14:textId="77777777" w:rsidR="009D494B" w:rsidRDefault="009D494B" w:rsidP="009D494B">
      <w:pPr>
        <w:spacing w:line="360" w:lineRule="auto"/>
        <w:jc w:val="both"/>
        <w:rPr>
          <w:rFonts w:ascii="Book Antiqua" w:hAnsi="Book Antiqua" w:cs="Times New Roman"/>
          <w:b/>
          <w:lang w:eastAsia="zh-CN"/>
        </w:rPr>
      </w:pPr>
    </w:p>
    <w:p w14:paraId="1B5C5725" w14:textId="67F41B06" w:rsidR="00714707" w:rsidRPr="009D494B" w:rsidRDefault="00714707" w:rsidP="009D494B">
      <w:pPr>
        <w:spacing w:line="360" w:lineRule="auto"/>
        <w:jc w:val="both"/>
        <w:rPr>
          <w:rFonts w:ascii="Book Antiqua" w:hAnsi="Book Antiqua" w:cs="Times New Roman"/>
        </w:rPr>
      </w:pPr>
      <w:r w:rsidRPr="004F2460">
        <w:rPr>
          <w:rFonts w:ascii="Book Antiqua" w:hAnsi="Book Antiqua" w:cs="Times New Roman"/>
          <w:b/>
        </w:rPr>
        <w:t>DISCUSSION</w:t>
      </w:r>
    </w:p>
    <w:p w14:paraId="28CB1005" w14:textId="5C94CE94" w:rsidR="00642C82" w:rsidRPr="004F2460" w:rsidRDefault="0095763C" w:rsidP="004F2460">
      <w:pPr>
        <w:spacing w:line="360" w:lineRule="auto"/>
        <w:jc w:val="both"/>
        <w:rPr>
          <w:rFonts w:ascii="Book Antiqua" w:hAnsi="Book Antiqua" w:cs="Times New Roman"/>
        </w:rPr>
      </w:pPr>
      <w:r w:rsidRPr="004F2460">
        <w:rPr>
          <w:rFonts w:ascii="Book Antiqua" w:hAnsi="Book Antiqua" w:cs="Times New Roman"/>
        </w:rPr>
        <w:t>Our study introduces a non-invasive, patient-normalized parameter for localizing PIN in the proximal forearm within 2 cm of the predicted distance from the lateral humeral epicondyle with 90</w:t>
      </w:r>
      <w:r w:rsidR="00DA564B">
        <w:rPr>
          <w:rFonts w:ascii="Book Antiqua" w:hAnsi="Book Antiqua" w:cs="Times New Roman" w:hint="eastAsia"/>
          <w:lang w:eastAsia="zh-CN"/>
        </w:rPr>
        <w:t>%</w:t>
      </w:r>
      <w:r w:rsidRPr="004F2460">
        <w:rPr>
          <w:rFonts w:ascii="Book Antiqua" w:hAnsi="Book Antiqua" w:cs="Times New Roman"/>
        </w:rPr>
        <w:t>-95% accuracy in three positions of forearm rotation. TED has previously been utilized to normalize radial nerve localization proximal to the elbow, to help prevent radial nerve injury when placing pins/screws</w:t>
      </w:r>
      <w:r w:rsidRPr="004F2460">
        <w:rPr>
          <w:rFonts w:ascii="Book Antiqua" w:hAnsi="Book Antiqua" w:cs="Times New Roman"/>
          <w:vertAlign w:val="superscript"/>
        </w:rPr>
        <w:fldChar w:fldCharType="begin"/>
      </w:r>
      <w:r w:rsidRPr="004F2460">
        <w:rPr>
          <w:rFonts w:ascii="Book Antiqua" w:hAnsi="Book Antiqua" w:cs="Times New Roman"/>
          <w:vertAlign w:val="superscript"/>
        </w:rPr>
        <w:instrText xml:space="preserve"> ADDIN EN.CITE &lt;EndNote&gt;&lt;Cite&gt;&lt;Author&gt;Kamineni&lt;/Author&gt;&lt;Year&gt;2009&lt;/Year&gt;&lt;RecNum&gt;666&lt;/RecNum&gt;&lt;DisplayText&gt;[25]&lt;/DisplayText&gt;&lt;record&gt;&lt;rec-number&gt;666&lt;/rec-number&gt;&lt;foreign-keys&gt;&lt;key app="EN" db-id="v250t9rxiase0dee99sv9wfmfspxtt2ds9xz"&gt;666&lt;/key&gt;&lt;/foreign-keys&gt;&lt;ref-type name="Journal Article"&gt;17&lt;/ref-type&gt;&lt;contributors&gt;&lt;authors&gt;&lt;author&gt;Kamineni, S.&lt;/author&gt;&lt;author&gt;Ankem, H.&lt;/author&gt;&lt;author&gt;Patten, D. K.&lt;/author&gt;&lt;/authors&gt;&lt;/contributors&gt;&lt;auth-address&gt;Kentucky Clinic, Lexington, Kentucky, USA. srinathkamineni@gmail.com&lt;/auth-address&gt;&lt;titles&gt;&lt;title&gt;Anatomic relationship of the radial nerve to the elbow joint: clinical implications of safe pin placement&lt;/title&gt;&lt;secondary-title&gt;Clin Anat&lt;/secondary-title&gt;&lt;alt-title&gt;Clinical anatomy&lt;/alt-title&gt;&lt;/titles&gt;&lt;periodical&gt;&lt;full-title&gt;Clin Anat&lt;/full-title&gt;&lt;abbr-1&gt;Clinical anatomy&lt;/abbr-1&gt;&lt;/periodical&gt;&lt;alt-periodical&gt;&lt;full-title&gt;Clin Anat&lt;/full-title&gt;&lt;abbr-1&gt;Clinical anatomy&lt;/abbr-1&gt;&lt;/alt-periodical&gt;&lt;pages&gt;684-8&lt;/pages&gt;&lt;volume&gt;22&lt;/volume&gt;&lt;number&gt;6&lt;/number&gt;&lt;keywords&gt;&lt;keyword&gt;Aged&lt;/keyword&gt;&lt;keyword&gt;Aged, 80 and over&lt;/keyword&gt;&lt;keyword&gt;*Bone Nails&lt;/keyword&gt;&lt;keyword&gt;*Bone Screws&lt;/keyword&gt;&lt;keyword&gt;Elbow Joint/*innervation/surgery&lt;/keyword&gt;&lt;keyword&gt;Female&lt;/keyword&gt;&lt;keyword&gt;Humans&lt;/keyword&gt;&lt;keyword&gt;Humerus/anatomy &amp;amp; histology/surgery&lt;/keyword&gt;&lt;keyword&gt;Male&lt;/keyword&gt;&lt;keyword&gt;Middle Aged&lt;/keyword&gt;&lt;keyword&gt;Orthopedic Procedures/adverse effects/instrumentation/*methods&lt;/keyword&gt;&lt;keyword&gt;Pilot Projects&lt;/keyword&gt;&lt;keyword&gt;Postoperative Complications/prevention &amp;amp; control&lt;/keyword&gt;&lt;keyword&gt;Radial Nerve/*anatomy &amp;amp; histology&lt;/keyword&gt;&lt;/keywords&gt;&lt;dates&gt;&lt;year&gt;2009&lt;/year&gt;&lt;pub-dates&gt;&lt;date&gt;Sep&lt;/date&gt;&lt;/pub-dates&gt;&lt;/dates&gt;&lt;isbn&gt;1098-2353 (Electronic)&amp;#xD;0897-3806 (Linking)&lt;/isbn&gt;&lt;accession-num&gt;19637299&lt;/accession-num&gt;&lt;urls&gt;&lt;related-urls&gt;&lt;url&gt;http://www.ncbi.nlm.nih.gov/pubmed/19637299&lt;/url&gt;&lt;/related-urls&gt;&lt;/urls&gt;&lt;electronic-resource-num&gt;10.1002/ca.20831&lt;/electronic-resource-num&gt;&lt;/record&gt;&lt;/Cite&gt;&lt;/EndNote&gt;</w:instrText>
      </w:r>
      <w:r w:rsidRPr="004F2460">
        <w:rPr>
          <w:rFonts w:ascii="Book Antiqua" w:hAnsi="Book Antiqua" w:cs="Times New Roman"/>
          <w:vertAlign w:val="superscript"/>
        </w:rPr>
        <w:fldChar w:fldCharType="separate"/>
      </w:r>
      <w:r w:rsidRPr="004F2460">
        <w:rPr>
          <w:rFonts w:ascii="Book Antiqua" w:hAnsi="Book Antiqua" w:cs="Times New Roman"/>
          <w:noProof/>
          <w:vertAlign w:val="superscript"/>
        </w:rPr>
        <w:t>[</w:t>
      </w:r>
      <w:hyperlink w:anchor="_ENREF_25" w:tooltip="Kamineni, 2009 #666" w:history="1">
        <w:r w:rsidRPr="004F2460">
          <w:rPr>
            <w:rFonts w:ascii="Book Antiqua" w:hAnsi="Book Antiqua" w:cs="Times New Roman"/>
            <w:noProof/>
            <w:vertAlign w:val="superscript"/>
          </w:rPr>
          <w:t>2</w:t>
        </w:r>
        <w:r w:rsidR="007957EA">
          <w:rPr>
            <w:rFonts w:ascii="Book Antiqua" w:hAnsi="Book Antiqua" w:cs="Times New Roman" w:hint="eastAsia"/>
            <w:noProof/>
            <w:vertAlign w:val="superscript"/>
            <w:lang w:eastAsia="zh-CN"/>
          </w:rPr>
          <w:t>2</w:t>
        </w:r>
      </w:hyperlink>
      <w:r w:rsidRPr="004F2460">
        <w:rPr>
          <w:rFonts w:ascii="Book Antiqua" w:hAnsi="Book Antiqua" w:cs="Times New Roman"/>
          <w:noProof/>
          <w:vertAlign w:val="superscript"/>
        </w:rPr>
        <w:t>]</w:t>
      </w:r>
      <w:r w:rsidRPr="004F2460">
        <w:rPr>
          <w:rFonts w:ascii="Book Antiqua" w:hAnsi="Book Antiqua" w:cs="Times New Roman"/>
          <w:vertAlign w:val="superscript"/>
        </w:rPr>
        <w:fldChar w:fldCharType="end"/>
      </w:r>
      <w:r w:rsidRPr="004F2460">
        <w:rPr>
          <w:rFonts w:ascii="Book Antiqua" w:hAnsi="Book Antiqua" w:cs="Times New Roman"/>
        </w:rPr>
        <w:t>, as has the bicipital tuberosity</w:t>
      </w:r>
      <w:r w:rsidRPr="004F2460">
        <w:rPr>
          <w:rFonts w:ascii="Book Antiqua" w:hAnsi="Book Antiqua" w:cs="Times New Roman"/>
          <w:vertAlign w:val="superscript"/>
        </w:rPr>
        <w:fldChar w:fldCharType="begin"/>
      </w:r>
      <w:r w:rsidRPr="004F2460">
        <w:rPr>
          <w:rFonts w:ascii="Book Antiqua" w:hAnsi="Book Antiqua" w:cs="Times New Roman"/>
          <w:vertAlign w:val="superscript"/>
        </w:rPr>
        <w:instrText xml:space="preserve"> ADDIN EN.CITE &lt;EndNote&gt;&lt;Cite&gt;&lt;Author&gt;Witt&lt;/Author&gt;&lt;Year&gt;1998&lt;/Year&gt;&lt;RecNum&gt;667&lt;/RecNum&gt;&lt;DisplayText&gt;[9]&lt;/DisplayText&gt;&lt;record&gt;&lt;rec-number&gt;667&lt;/rec-number&gt;&lt;foreign-keys&gt;&lt;key app="EN" db-id="v250t9rxiase0dee99sv9wfmfspxtt2ds9xz"&gt;667&lt;/key&gt;&lt;/foreign-keys&gt;&lt;ref-type name="Journal Article"&gt;17&lt;/ref-type&gt;&lt;contributors&gt;&lt;authors&gt;&lt;author&gt;Witt, J. D.&lt;/author&gt;&lt;author&gt;Kamineni, S.&lt;/author&gt;&lt;/authors&gt;&lt;/contributors&gt;&lt;auth-address&gt;Middlesex Hospital and University College London Hospitals Trust, England, UK.&lt;/auth-address&gt;&lt;titles&gt;&lt;title&gt;The posterior interosseous nerve and the posterolateral approach to the proximal radius&lt;/title&gt;&lt;secondary-title&gt;J Bone Joint Surg Br&lt;/secondary-title&gt;&lt;alt-title&gt;The Journal of bone and joint surgery. British volume&lt;/alt-title&gt;&lt;/titles&gt;&lt;periodical&gt;&lt;full-title&gt;J Bone Joint Surg Br&lt;/full-title&gt;&lt;abbr-1&gt;The Journal of bone and joint surgery. British volume&lt;/abbr-1&gt;&lt;/periodical&gt;&lt;alt-periodical&gt;&lt;full-title&gt;J Bone Joint Surg Br&lt;/full-title&gt;&lt;abbr-1&gt;The Journal of bone and joint surgery. British volume&lt;/abbr-1&gt;&lt;/alt-periodical&gt;&lt;pages&gt;240-2&lt;/pages&gt;&lt;volume&gt;80&lt;/volume&gt;&lt;number&gt;2&lt;/number&gt;&lt;keywords&gt;&lt;keyword&gt;Adult&lt;/keyword&gt;&lt;keyword&gt;Cadaver&lt;/keyword&gt;&lt;keyword&gt;Dissection&lt;/keyword&gt;&lt;keyword&gt;Elbow Joint/*innervation&lt;/keyword&gt;&lt;keyword&gt;Forearm/surgery&lt;/keyword&gt;&lt;keyword&gt;Humans&lt;/keyword&gt;&lt;keyword&gt;Humerus/anatomy &amp;amp; histology/surgery&lt;/keyword&gt;&lt;keyword&gt;Muscle, Skeletal/anatomy &amp;amp; histology/surgery&lt;/keyword&gt;&lt;keyword&gt;Pronation&lt;/keyword&gt;&lt;keyword&gt;Radius/*innervation&lt;/keyword&gt;&lt;keyword&gt;Supination&lt;/keyword&gt;&lt;keyword&gt;Ulna/innervation&lt;/keyword&gt;&lt;/keywords&gt;&lt;dates&gt;&lt;year&gt;1998&lt;/year&gt;&lt;pub-dates&gt;&lt;date&gt;Mar&lt;/date&gt;&lt;/pub-dates&gt;&lt;/dates&gt;&lt;isbn&gt;0301-620X (Print)&amp;#xD;0301-620X (Linking)&lt;/isbn&gt;&lt;accession-num&gt;9546452&lt;/accession-num&gt;&lt;urls&gt;&lt;related-urls&gt;&lt;url&gt;http://www.ncbi.nlm.nih.gov/pubmed/9546452&lt;/url&gt;&lt;/related-urls&gt;&lt;/urls&gt;&lt;/record&gt;&lt;/Cite&gt;&lt;/EndNote&gt;</w:instrText>
      </w:r>
      <w:r w:rsidRPr="004F2460">
        <w:rPr>
          <w:rFonts w:ascii="Book Antiqua" w:hAnsi="Book Antiqua" w:cs="Times New Roman"/>
          <w:vertAlign w:val="superscript"/>
        </w:rPr>
        <w:fldChar w:fldCharType="separate"/>
      </w:r>
      <w:r w:rsidRPr="004F2460">
        <w:rPr>
          <w:rFonts w:ascii="Book Antiqua" w:hAnsi="Book Antiqua" w:cs="Times New Roman"/>
          <w:noProof/>
          <w:vertAlign w:val="superscript"/>
        </w:rPr>
        <w:t>[</w:t>
      </w:r>
      <w:hyperlink w:anchor="_ENREF_9" w:tooltip="Witt, 1998 #667" w:history="1">
        <w:r w:rsidRPr="004F2460">
          <w:rPr>
            <w:rFonts w:ascii="Book Antiqua" w:hAnsi="Book Antiqua" w:cs="Times New Roman"/>
            <w:noProof/>
            <w:vertAlign w:val="superscript"/>
          </w:rPr>
          <w:t>9</w:t>
        </w:r>
      </w:hyperlink>
      <w:r w:rsidRPr="004F2460">
        <w:rPr>
          <w:rFonts w:ascii="Book Antiqua" w:hAnsi="Book Antiqua" w:cs="Times New Roman"/>
          <w:noProof/>
          <w:vertAlign w:val="superscript"/>
        </w:rPr>
        <w:t>]</w:t>
      </w:r>
      <w:r w:rsidRPr="004F2460">
        <w:rPr>
          <w:rFonts w:ascii="Book Antiqua" w:hAnsi="Book Antiqua" w:cs="Times New Roman"/>
          <w:vertAlign w:val="superscript"/>
        </w:rPr>
        <w:fldChar w:fldCharType="end"/>
      </w:r>
      <w:r w:rsidRPr="004F2460">
        <w:rPr>
          <w:rFonts w:ascii="Book Antiqua" w:hAnsi="Book Antiqua" w:cs="Times New Roman"/>
        </w:rPr>
        <w:t xml:space="preserve"> distal to the elbow. We have demonstrated that the mean PIN distance relative to TED is approximately </w:t>
      </w:r>
      <w:r w:rsidR="00642C82" w:rsidRPr="004F2460">
        <w:rPr>
          <w:rFonts w:ascii="Book Antiqua" w:hAnsi="Book Antiqua" w:cs="Times New Roman"/>
        </w:rPr>
        <w:t>85% in neutral</w:t>
      </w:r>
      <w:r w:rsidR="00642C82" w:rsidRPr="00EE2AC8">
        <w:rPr>
          <w:rFonts w:ascii="Book Antiqua" w:hAnsi="Book Antiqua" w:cs="Times New Roman"/>
        </w:rPr>
        <w:t xml:space="preserve"> (Figure 4), 70% when supinated (Figure 5), and 100% when pronated (Figure 6).</w:t>
      </w:r>
    </w:p>
    <w:p w14:paraId="3985DE1A" w14:textId="77777777" w:rsidR="0095763C" w:rsidRPr="004F2460" w:rsidRDefault="0095763C" w:rsidP="00EE2AC8">
      <w:pPr>
        <w:spacing w:line="360" w:lineRule="auto"/>
        <w:ind w:firstLineChars="100" w:firstLine="240"/>
        <w:jc w:val="both"/>
        <w:rPr>
          <w:rFonts w:ascii="Book Antiqua" w:hAnsi="Book Antiqua" w:cs="Times New Roman"/>
        </w:rPr>
      </w:pPr>
      <w:r w:rsidRPr="004F2460">
        <w:rPr>
          <w:rFonts w:ascii="Book Antiqua" w:hAnsi="Book Antiqua" w:cs="Times New Roman"/>
        </w:rPr>
        <w:t>There are several potential limitations to consider when evaluating this “70-85-100” guideline. These issues include the use of cadavers, variable branching patterns, inter-individual differences, and the value of this parameter compared to using absolute values for localization of PIN.</w:t>
      </w:r>
    </w:p>
    <w:p w14:paraId="5FA65061" w14:textId="78E06860" w:rsidR="00714707" w:rsidRPr="004F2460" w:rsidRDefault="00714707" w:rsidP="00EE2AC8">
      <w:pPr>
        <w:spacing w:line="360" w:lineRule="auto"/>
        <w:ind w:firstLineChars="100" w:firstLine="240"/>
        <w:jc w:val="both"/>
        <w:rPr>
          <w:rFonts w:ascii="Book Antiqua" w:hAnsi="Book Antiqua" w:cs="Times New Roman"/>
        </w:rPr>
      </w:pPr>
      <w:r w:rsidRPr="004F2460">
        <w:rPr>
          <w:rFonts w:ascii="Book Antiqua" w:hAnsi="Book Antiqua" w:cs="Times New Roman"/>
        </w:rPr>
        <w:t xml:space="preserve">Anatomical investigations often use cadavers for data collection, but some studies use formalin-embalmed cadavers while others use fresh specimens. While it is unclear how the embalming process would significantly alter anatomical relationships, </w:t>
      </w:r>
      <w:proofErr w:type="spellStart"/>
      <w:r w:rsidRPr="004F2460">
        <w:rPr>
          <w:rFonts w:ascii="Book Antiqua" w:hAnsi="Book Antiqua" w:cs="Times New Roman"/>
        </w:rPr>
        <w:t>Artico</w:t>
      </w:r>
      <w:proofErr w:type="spellEnd"/>
      <w:r w:rsidRPr="004F2460">
        <w:rPr>
          <w:rFonts w:ascii="Book Antiqua" w:hAnsi="Book Antiqua" w:cs="Times New Roman"/>
        </w:rPr>
        <w:t xml:space="preserve"> </w:t>
      </w:r>
      <w:r w:rsidRPr="00EE2AC8">
        <w:rPr>
          <w:rFonts w:ascii="Book Antiqua" w:hAnsi="Book Antiqua" w:cs="Times New Roman"/>
          <w:i/>
        </w:rPr>
        <w:t>et al</w:t>
      </w:r>
      <w:r w:rsidR="00EE2AC8" w:rsidRPr="004F2460">
        <w:rPr>
          <w:rFonts w:ascii="Book Antiqua" w:hAnsi="Book Antiqua" w:cs="Times New Roman"/>
          <w:vertAlign w:val="superscript"/>
        </w:rPr>
        <w:fldChar w:fldCharType="begin"/>
      </w:r>
      <w:r w:rsidR="00EE2AC8" w:rsidRPr="004F2460">
        <w:rPr>
          <w:rFonts w:ascii="Book Antiqua" w:hAnsi="Book Antiqua" w:cs="Times New Roman"/>
          <w:vertAlign w:val="superscript"/>
        </w:rPr>
        <w:instrText xml:space="preserve"> ADDIN EN.CITE &lt;EndNote&gt;&lt;Cite&gt;&lt;Author&gt;Artico&lt;/Author&gt;&lt;Year&gt;2009&lt;/Year&gt;&lt;RecNum&gt;675&lt;/RecNum&gt;&lt;DisplayText&gt;[8]&lt;/DisplayText&gt;&lt;record&gt;&lt;rec-number&gt;675&lt;/rec-number&gt;&lt;foreign-keys&gt;&lt;key app="EN" db-id="v250t9rxiase0dee99sv9wfmfspxtt2ds9xz"&gt;675&lt;/key&gt;&lt;/foreign-keys&gt;&lt;ref-type name="Journal Article"&gt;17&lt;/ref-type&gt;&lt;contributors&gt;&lt;authors&gt;&lt;author&gt;Artico, M.&lt;/author&gt;&lt;author&gt;Telera, S.&lt;/author&gt;&lt;author&gt;Tiengo, C.&lt;/author&gt;&lt;author&gt;Stecco, C.&lt;/author&gt;&lt;author&gt;Macchi, V.&lt;/author&gt;&lt;author&gt;Porzionato, A.&lt;/author&gt;&lt;author&gt;Vigato, E.&lt;/author&gt;&lt;author&gt;Parenti, A.&lt;/author&gt;&lt;author&gt;De Caro, R.&lt;/author&gt;&lt;/authors&gt;&lt;/contributors&gt;&lt;auth-address&gt;Department of Physiology and Pharmacology, Section of Human Anatomy, University of Rome &amp;quot;La Sapienza&amp;quot;, Rome, Italy.&lt;/auth-address&gt;&lt;titles&gt;&lt;title&gt;Surgical anatomy of the radial nerve at the elbow&lt;/title&gt;&lt;secondary-title&gt;Surg Radiol Anat&lt;/secondary-title&gt;&lt;alt-title&gt;Surgical and radiologic anatomy : SRA&lt;/alt-title&gt;&lt;/titles&gt;&lt;periodical&gt;&lt;full-title&gt;Surg Radiol Anat&lt;/full-title&gt;&lt;abbr-1&gt;Surgical and radiologic anatomy : SRA&lt;/abbr-1&gt;&lt;/periodical&gt;&lt;alt-periodical&gt;&lt;full-title&gt;Surg Radiol Anat&lt;/full-title&gt;&lt;abbr-1&gt;Surgical and radiologic anatomy : SRA&lt;/abbr-1&gt;&lt;/alt-periodical&gt;&lt;pages&gt;101-6&lt;/pages&gt;&lt;volume&gt;31&lt;/volume&gt;&lt;number&gt;2&lt;/number&gt;&lt;keywords&gt;&lt;keyword&gt;Aged&lt;/keyword&gt;&lt;keyword&gt;Aged, 80 and over&lt;/keyword&gt;&lt;keyword&gt;Cadaver&lt;/keyword&gt;&lt;keyword&gt;Elbow/*innervation&lt;/keyword&gt;&lt;keyword&gt;Female&lt;/keyword&gt;&lt;keyword&gt;Humans&lt;/keyword&gt;&lt;keyword&gt;Humerus/innervation&lt;/keyword&gt;&lt;keyword&gt;Male&lt;/keyword&gt;&lt;keyword&gt;Middle Aged&lt;/keyword&gt;&lt;keyword&gt;Radial Nerve/*anatomy &amp;amp; histology&lt;/keyword&gt;&lt;/keywords&gt;&lt;dates&gt;&lt;year&gt;2009&lt;/year&gt;&lt;pub-dates&gt;&lt;date&gt;Feb&lt;/date&gt;&lt;/pub-dates&gt;&lt;/dates&gt;&lt;isbn&gt;0930-1038 (Print)&amp;#xD;0930-1038 (Linking)&lt;/isbn&gt;&lt;accession-num&gt;18795220&lt;/accession-num&gt;&lt;urls&gt;&lt;related-urls&gt;&lt;url&gt;http://www.ncbi.nlm.nih.gov/pubmed/18795220&lt;/url&gt;&lt;/related-urls&gt;&lt;/urls&gt;&lt;electronic-resource-num&gt;10.1007/s00276-008-0412-8&lt;/electronic-resource-num&gt;&lt;/record&gt;&lt;/Cite&gt;&lt;/EndNote&gt;</w:instrText>
      </w:r>
      <w:r w:rsidR="00EE2AC8" w:rsidRPr="004F2460">
        <w:rPr>
          <w:rFonts w:ascii="Book Antiqua" w:hAnsi="Book Antiqua" w:cs="Times New Roman"/>
          <w:vertAlign w:val="superscript"/>
        </w:rPr>
        <w:fldChar w:fldCharType="separate"/>
      </w:r>
      <w:r w:rsidR="00EE2AC8" w:rsidRPr="004F2460">
        <w:rPr>
          <w:rFonts w:ascii="Book Antiqua" w:hAnsi="Book Antiqua" w:cs="Times New Roman"/>
          <w:noProof/>
          <w:vertAlign w:val="superscript"/>
        </w:rPr>
        <w:t>[</w:t>
      </w:r>
      <w:hyperlink w:anchor="_ENREF_8" w:tooltip="Artico, 2009 #675" w:history="1">
        <w:r w:rsidR="00EE2AC8" w:rsidRPr="004F2460">
          <w:rPr>
            <w:rFonts w:ascii="Book Antiqua" w:hAnsi="Book Antiqua" w:cs="Times New Roman"/>
            <w:noProof/>
            <w:vertAlign w:val="superscript"/>
          </w:rPr>
          <w:t>8</w:t>
        </w:r>
      </w:hyperlink>
      <w:r w:rsidR="00EE2AC8" w:rsidRPr="004F2460">
        <w:rPr>
          <w:rFonts w:ascii="Book Antiqua" w:hAnsi="Book Antiqua" w:cs="Times New Roman"/>
          <w:noProof/>
          <w:vertAlign w:val="superscript"/>
        </w:rPr>
        <w:t>]</w:t>
      </w:r>
      <w:r w:rsidR="00EE2AC8" w:rsidRPr="004F2460">
        <w:rPr>
          <w:rFonts w:ascii="Book Antiqua" w:hAnsi="Book Antiqua" w:cs="Times New Roman"/>
          <w:vertAlign w:val="superscript"/>
        </w:rPr>
        <w:fldChar w:fldCharType="end"/>
      </w:r>
      <w:r w:rsidRPr="004F2460">
        <w:rPr>
          <w:rFonts w:ascii="Book Antiqua" w:hAnsi="Book Antiqua" w:cs="Times New Roman"/>
        </w:rPr>
        <w:t xml:space="preserve"> postulated that differences in the distances of PIN to various landmarks in their study versus other literature can be explained by the use of either fresh cadaver specimens or formalin-embalmed cadavers. While fresh cadaver specimens likely preserve normal anatomy more accurately than embalmed ones, we believe the relatively large sample </w:t>
      </w:r>
      <w:r w:rsidRPr="004F2460">
        <w:rPr>
          <w:rFonts w:ascii="Book Antiqua" w:hAnsi="Book Antiqua" w:cs="Times New Roman"/>
        </w:rPr>
        <w:lastRenderedPageBreak/>
        <w:t>size of our study (</w:t>
      </w:r>
      <w:r w:rsidR="00EE2AC8" w:rsidRPr="00EE2AC8">
        <w:rPr>
          <w:rFonts w:ascii="Book Antiqua" w:hAnsi="Book Antiqua" w:cs="Times New Roman"/>
          <w:i/>
        </w:rPr>
        <w:t>n</w:t>
      </w:r>
      <w:r w:rsidR="00EE2AC8">
        <w:rPr>
          <w:rFonts w:ascii="Book Antiqua" w:hAnsi="Book Antiqua" w:cs="Times New Roman" w:hint="eastAsia"/>
          <w:lang w:eastAsia="zh-CN"/>
        </w:rPr>
        <w:t xml:space="preserve"> </w:t>
      </w:r>
      <w:r w:rsidRPr="004F2460">
        <w:rPr>
          <w:rFonts w:ascii="Book Antiqua" w:hAnsi="Book Antiqua" w:cs="Times New Roman"/>
        </w:rPr>
        <w:t xml:space="preserve">= 63) increases the power of our data such that the correlations we have found are true. However, future research with fresh cadaver specimens may be valuable in supporting or refuting our findings. </w:t>
      </w:r>
    </w:p>
    <w:p w14:paraId="0A667747" w14:textId="004DCEF5" w:rsidR="00714707" w:rsidRPr="004F2460" w:rsidRDefault="00714707" w:rsidP="00EE2AC8">
      <w:pPr>
        <w:spacing w:line="360" w:lineRule="auto"/>
        <w:ind w:firstLineChars="100" w:firstLine="240"/>
        <w:jc w:val="both"/>
        <w:rPr>
          <w:rFonts w:ascii="Book Antiqua" w:hAnsi="Book Antiqua" w:cs="Times New Roman"/>
        </w:rPr>
      </w:pPr>
      <w:r w:rsidRPr="004F2460">
        <w:rPr>
          <w:rFonts w:ascii="Book Antiqua" w:hAnsi="Book Antiqua" w:cs="Times New Roman"/>
        </w:rPr>
        <w:t xml:space="preserve">There were significant variations in the branching patterns of the deep PIN within the supinator muscle that made localization less precise even though care was taken during the dissection to preserve as much surrounding fascial tissue as possible with minimal disruption of anatomical relationships. This is reflected by the wide ranges of PIN widths </w:t>
      </w:r>
      <w:r w:rsidRPr="00350F27">
        <w:rPr>
          <w:rFonts w:ascii="Book Antiqua" w:hAnsi="Book Antiqua" w:cs="Times New Roman"/>
        </w:rPr>
        <w:t xml:space="preserve">(Figure 3) </w:t>
      </w:r>
      <w:r w:rsidRPr="004F2460">
        <w:rPr>
          <w:rFonts w:ascii="Book Antiqua" w:hAnsi="Book Antiqua" w:cs="Times New Roman"/>
        </w:rPr>
        <w:t xml:space="preserve">as determined by the distance from the lateral epicondyle to the proximal and distal edges of where the guide string crossed PIN. The inclusion of some, but not all, branches as part of the main PIN trunk led to some subjective interpretation of which branches were “too far” or “too small” to include. Variability in nerve sizes and branching patterns contributed to a wide range of widths which could affect the calculated mean distances of the “midpoint” of the nerve to the lateral epicondyle. A suggestion for future research would be to focus on the “safe zone” of where surgical incisions are less likely to damage PIN or any of its branches as opposed to direct PIN localization. </w:t>
      </w:r>
    </w:p>
    <w:p w14:paraId="17FA90B3" w14:textId="6CD866AE" w:rsidR="00714707" w:rsidRPr="004F2460" w:rsidRDefault="00714707" w:rsidP="00350F27">
      <w:pPr>
        <w:spacing w:line="360" w:lineRule="auto"/>
        <w:ind w:firstLineChars="100" w:firstLine="240"/>
        <w:jc w:val="both"/>
        <w:rPr>
          <w:rFonts w:ascii="Book Antiqua" w:hAnsi="Book Antiqua" w:cs="Times New Roman"/>
        </w:rPr>
      </w:pPr>
      <w:r w:rsidRPr="004F2460">
        <w:rPr>
          <w:rFonts w:ascii="Book Antiqua" w:hAnsi="Book Antiqua" w:cs="Times New Roman"/>
        </w:rPr>
        <w:t>Intra-individual variation between right and left upper extremities is not well predicted by our “70-85-100” rule. Despite the fact that most people have similar right and left TED’s, this does not necessarily mean that their PINs ha</w:t>
      </w:r>
      <w:r w:rsidR="00350F27">
        <w:rPr>
          <w:rFonts w:ascii="Book Antiqua" w:hAnsi="Book Antiqua" w:cs="Times New Roman"/>
        </w:rPr>
        <w:t>ve symmetric courses. Benham</w:t>
      </w:r>
      <w:r w:rsidR="00350F27" w:rsidRPr="00350F27">
        <w:rPr>
          <w:rFonts w:ascii="Book Antiqua" w:hAnsi="Book Antiqua" w:cs="Times New Roman"/>
          <w:i/>
        </w:rPr>
        <w:t xml:space="preserve"> et</w:t>
      </w:r>
      <w:r w:rsidRPr="00350F27">
        <w:rPr>
          <w:rFonts w:ascii="Book Antiqua" w:hAnsi="Book Antiqua" w:cs="Times New Roman"/>
          <w:i/>
        </w:rPr>
        <w:t xml:space="preserve"> al</w:t>
      </w:r>
      <w:r w:rsidR="00350F27" w:rsidRPr="004F2460">
        <w:rPr>
          <w:rFonts w:ascii="Book Antiqua" w:hAnsi="Book Antiqua" w:cs="Times New Roman"/>
          <w:vertAlign w:val="superscript"/>
        </w:rPr>
        <w:fldChar w:fldCharType="begin"/>
      </w:r>
      <w:r w:rsidR="00350F27" w:rsidRPr="004F2460">
        <w:rPr>
          <w:rFonts w:ascii="Book Antiqua" w:hAnsi="Book Antiqua" w:cs="Times New Roman"/>
          <w:vertAlign w:val="superscript"/>
        </w:rPr>
        <w:instrText xml:space="preserve"> ADDIN EN.CITE &lt;EndNote&gt;&lt;Cite&gt;&lt;Author&gt;Benham A&lt;/Author&gt;&lt;Year&gt;2012&lt;/Year&gt;&lt;RecNum&gt;53&lt;/RecNum&gt;&lt;DisplayText&gt;[26]&lt;/DisplayText&gt;&lt;record&gt;&lt;rec-number&gt;53&lt;/rec-number&gt;&lt;foreign-keys&gt;&lt;key app="EN" db-id="a2wexf9xzvf0rhe5pp5psvadvasspfespsf0"&gt;53&lt;/key&gt;&lt;/foreign-keys&gt;&lt;ref-type name="Journal Article"&gt;17&lt;/ref-type&gt;&lt;contributors&gt;&lt;authors&gt;&lt;author&gt;Benham A, Introwicz B, Waterfield J, Sim J, Derricott H, Mahon M&lt;/author&gt;&lt;/authors&gt;&lt;/contributors&gt;&lt;titles&gt;&lt;title&gt;Intra-individual variations in the bifurcation of the radial nerve and the length of the posterior interosseous nerve&lt;/title&gt;&lt;secondary-title&gt;Manual Therapy&lt;/secondary-title&gt;&lt;/titles&gt;&lt;periodical&gt;&lt;full-title&gt;Manual Therapy&lt;/full-title&gt;&lt;/periodical&gt;&lt;pages&gt;22-6&lt;/pages&gt;&lt;volume&gt;17&lt;/volume&gt;&lt;number&gt;1&lt;/number&gt;&lt;dates&gt;&lt;year&gt;2012&lt;/year&gt;&lt;/dates&gt;&lt;urls&gt;&lt;/urls&gt;&lt;/record&gt;&lt;/Cite&gt;&lt;/EndNote&gt;</w:instrText>
      </w:r>
      <w:r w:rsidR="00350F27" w:rsidRPr="004F2460">
        <w:rPr>
          <w:rFonts w:ascii="Book Antiqua" w:hAnsi="Book Antiqua" w:cs="Times New Roman"/>
          <w:vertAlign w:val="superscript"/>
        </w:rPr>
        <w:fldChar w:fldCharType="separate"/>
      </w:r>
      <w:r w:rsidR="00350F27" w:rsidRPr="004F2460">
        <w:rPr>
          <w:rFonts w:ascii="Book Antiqua" w:hAnsi="Book Antiqua" w:cs="Times New Roman"/>
          <w:noProof/>
          <w:vertAlign w:val="superscript"/>
        </w:rPr>
        <w:t>[</w:t>
      </w:r>
      <w:hyperlink w:anchor="_ENREF_26" w:tooltip="Benham A, 2012 #53" w:history="1">
        <w:r w:rsidR="00350F27" w:rsidRPr="004F2460">
          <w:rPr>
            <w:rFonts w:ascii="Book Antiqua" w:hAnsi="Book Antiqua" w:cs="Times New Roman"/>
            <w:noProof/>
            <w:vertAlign w:val="superscript"/>
          </w:rPr>
          <w:t>2</w:t>
        </w:r>
        <w:r w:rsidR="007957EA">
          <w:rPr>
            <w:rFonts w:ascii="Book Antiqua" w:hAnsi="Book Antiqua" w:cs="Times New Roman" w:hint="eastAsia"/>
            <w:noProof/>
            <w:vertAlign w:val="superscript"/>
            <w:lang w:eastAsia="zh-CN"/>
          </w:rPr>
          <w:t>3</w:t>
        </w:r>
      </w:hyperlink>
      <w:r w:rsidR="00350F27" w:rsidRPr="004F2460">
        <w:rPr>
          <w:rFonts w:ascii="Book Antiqua" w:hAnsi="Book Antiqua" w:cs="Times New Roman"/>
          <w:noProof/>
          <w:vertAlign w:val="superscript"/>
        </w:rPr>
        <w:t>]</w:t>
      </w:r>
      <w:r w:rsidR="00350F27" w:rsidRPr="004F2460">
        <w:rPr>
          <w:rFonts w:ascii="Book Antiqua" w:hAnsi="Book Antiqua" w:cs="Times New Roman"/>
          <w:vertAlign w:val="superscript"/>
        </w:rPr>
        <w:fldChar w:fldCharType="end"/>
      </w:r>
      <w:r w:rsidRPr="004F2460">
        <w:rPr>
          <w:rFonts w:ascii="Book Antiqua" w:hAnsi="Book Antiqua" w:cs="Times New Roman"/>
        </w:rPr>
        <w:t xml:space="preserve"> found that there were significant intra-individual differences between the right and left limb in the distance from the lateral epicondyle to the bifurcation point of PIN into its superficial and deep branches. While this finding may have important clinical implications, it may not be relevant for deep PIN localization because their study uses a different point of measurement and our study found no significant difference between the right and left measurements in any of the three forearm positions. While intra-individual variation may exist at the bifurcation point of the superficial and deep PIN branches, it does not likely play a role in the localization of the deep PIN within the supinator muscle.</w:t>
      </w:r>
    </w:p>
    <w:p w14:paraId="028DD575" w14:textId="77777777" w:rsidR="00714707" w:rsidRPr="004F2460" w:rsidRDefault="00714707" w:rsidP="00350F27">
      <w:pPr>
        <w:spacing w:line="360" w:lineRule="auto"/>
        <w:ind w:firstLineChars="100" w:firstLine="240"/>
        <w:jc w:val="both"/>
        <w:rPr>
          <w:rFonts w:ascii="Book Antiqua" w:hAnsi="Book Antiqua" w:cs="Times New Roman"/>
        </w:rPr>
      </w:pPr>
      <w:r w:rsidRPr="004F2460">
        <w:rPr>
          <w:rFonts w:ascii="Book Antiqua" w:hAnsi="Book Antiqua" w:cs="Times New Roman"/>
        </w:rPr>
        <w:t xml:space="preserve">TED was measured after skin removal, which resulted in an over-estimation when assessing PIN in situ. However, our method provides a good estimation of PIN </w:t>
      </w:r>
      <w:r w:rsidRPr="004F2460">
        <w:rPr>
          <w:rFonts w:ascii="Book Antiqua" w:hAnsi="Book Antiqua" w:cs="Times New Roman"/>
        </w:rPr>
        <w:lastRenderedPageBreak/>
        <w:t>localization as the effect of skin thickness is likely negligible when using the parameter non-surgically (skin intact state).</w:t>
      </w:r>
    </w:p>
    <w:p w14:paraId="1642A659" w14:textId="5ED91FF1" w:rsidR="00714707" w:rsidRPr="004F2460" w:rsidRDefault="00714707" w:rsidP="00350F27">
      <w:pPr>
        <w:spacing w:line="360" w:lineRule="auto"/>
        <w:ind w:firstLineChars="100" w:firstLine="240"/>
        <w:jc w:val="both"/>
        <w:rPr>
          <w:rFonts w:ascii="Book Antiqua" w:hAnsi="Book Antiqua" w:cs="Times New Roman"/>
        </w:rPr>
      </w:pPr>
      <w:r w:rsidRPr="004F2460">
        <w:rPr>
          <w:rFonts w:ascii="Book Antiqua" w:hAnsi="Book Antiqua" w:cs="Times New Roman"/>
        </w:rPr>
        <w:t>Although our proposed localizing parameter is patient-normalized using TED, it may not be any more specific than using the absolute values provided by previous research. It is important to note that our “70-85-100” rule predicts the location of PIN within 1 cm in only 50% of cases when pronated, 63.5% when neutral, and 73.1% when supinated. Only when the range is increased to 2 cm does it include 90</w:t>
      </w:r>
      <w:r w:rsidR="00350F27">
        <w:rPr>
          <w:rFonts w:ascii="Book Antiqua" w:hAnsi="Book Antiqua" w:cs="Times New Roman" w:hint="eastAsia"/>
          <w:lang w:eastAsia="zh-CN"/>
        </w:rPr>
        <w:t>%</w:t>
      </w:r>
      <w:r w:rsidRPr="004F2460">
        <w:rPr>
          <w:rFonts w:ascii="Book Antiqua" w:hAnsi="Book Antiqua" w:cs="Times New Roman"/>
        </w:rPr>
        <w:t>-95% of cases, which is no more specific or accurate than the average values and ranges calculated from numerous spe</w:t>
      </w:r>
      <w:r w:rsidR="00350F27">
        <w:rPr>
          <w:rFonts w:ascii="Book Antiqua" w:hAnsi="Book Antiqua" w:cs="Times New Roman"/>
        </w:rPr>
        <w:t xml:space="preserve">cimens. For example, </w:t>
      </w:r>
      <w:proofErr w:type="spellStart"/>
      <w:r w:rsidR="00350F27">
        <w:rPr>
          <w:rFonts w:ascii="Book Antiqua" w:hAnsi="Book Antiqua" w:cs="Times New Roman"/>
        </w:rPr>
        <w:t>Strauch</w:t>
      </w:r>
      <w:proofErr w:type="spellEnd"/>
      <w:r w:rsidR="00350F27" w:rsidRPr="00350F27">
        <w:rPr>
          <w:rFonts w:ascii="Book Antiqua" w:hAnsi="Book Antiqua" w:cs="Times New Roman"/>
          <w:i/>
        </w:rPr>
        <w:t xml:space="preserve"> et</w:t>
      </w:r>
      <w:r w:rsidRPr="00350F27">
        <w:rPr>
          <w:rFonts w:ascii="Book Antiqua" w:hAnsi="Book Antiqua" w:cs="Times New Roman"/>
          <w:i/>
        </w:rPr>
        <w:t xml:space="preserve"> al</w:t>
      </w:r>
      <w:r w:rsidR="00350F27" w:rsidRPr="004F2460">
        <w:rPr>
          <w:rFonts w:ascii="Book Antiqua" w:hAnsi="Book Antiqua" w:cs="Times New Roman"/>
          <w:vertAlign w:val="superscript"/>
        </w:rPr>
        <w:fldChar w:fldCharType="begin"/>
      </w:r>
      <w:r w:rsidR="00350F27" w:rsidRPr="004F2460">
        <w:rPr>
          <w:rFonts w:ascii="Book Antiqua" w:hAnsi="Book Antiqua" w:cs="Times New Roman"/>
          <w:vertAlign w:val="superscript"/>
        </w:rPr>
        <w:instrText xml:space="preserve"> ADDIN EN.CITE &lt;EndNote&gt;&lt;Cite&gt;&lt;Author&gt;Strauch RJ&lt;/Author&gt;&lt;Year&gt;1996&lt;/Year&gt;&lt;RecNum&gt;56&lt;/RecNum&gt;&lt;DisplayText&gt;[11]&lt;/DisplayText&gt;&lt;record&gt;&lt;rec-number&gt;56&lt;/rec-number&gt;&lt;foreign-keys&gt;&lt;key app="EN" db-id="a2wexf9xzvf0rhe5pp5psvadvasspfespsf0"&gt;56&lt;/key&gt;&lt;/foreign-keys&gt;&lt;ref-type name="Journal Article"&gt;17&lt;/ref-type&gt;&lt;contributors&gt;&lt;authors&gt;&lt;author&gt;Strauch RJ, Rosenwasser MP, Glazer PA&lt;/author&gt;&lt;/authors&gt;&lt;/contributors&gt;&lt;titles&gt;&lt;title&gt;Surgical exposure of the dorsal proximal third of the radius: how vulnerable is the posterior interosseous nerve?&lt;/title&gt;&lt;secondary-title&gt;Journal of Shoulder and Elbow Surgery&lt;/secondary-title&gt;&lt;/titles&gt;&lt;periodical&gt;&lt;full-title&gt;Journal of Shoulder and Elbow Surgery&lt;/full-title&gt;&lt;/periodical&gt;&lt;pages&gt;342-6&lt;/pages&gt;&lt;volume&gt;5&lt;/volume&gt;&lt;number&gt;5&lt;/number&gt;&lt;dates&gt;&lt;year&gt;1996&lt;/year&gt;&lt;/dates&gt;&lt;urls&gt;&lt;/urls&gt;&lt;/record&gt;&lt;/Cite&gt;&lt;/EndNote&gt;</w:instrText>
      </w:r>
      <w:r w:rsidR="00350F27" w:rsidRPr="004F2460">
        <w:rPr>
          <w:rFonts w:ascii="Book Antiqua" w:hAnsi="Book Antiqua" w:cs="Times New Roman"/>
          <w:vertAlign w:val="superscript"/>
        </w:rPr>
        <w:fldChar w:fldCharType="separate"/>
      </w:r>
      <w:r w:rsidR="00350F27" w:rsidRPr="004F2460">
        <w:rPr>
          <w:rFonts w:ascii="Book Antiqua" w:hAnsi="Book Antiqua" w:cs="Times New Roman"/>
          <w:noProof/>
          <w:vertAlign w:val="superscript"/>
        </w:rPr>
        <w:t>[</w:t>
      </w:r>
      <w:hyperlink w:anchor="_ENREF_11" w:tooltip="Strauch RJ, 1996 #56" w:history="1">
        <w:r w:rsidR="00350F27" w:rsidRPr="004F2460">
          <w:rPr>
            <w:rFonts w:ascii="Book Antiqua" w:hAnsi="Book Antiqua" w:cs="Times New Roman"/>
            <w:noProof/>
            <w:vertAlign w:val="superscript"/>
          </w:rPr>
          <w:t>11</w:t>
        </w:r>
      </w:hyperlink>
      <w:r w:rsidR="00350F27" w:rsidRPr="004F2460">
        <w:rPr>
          <w:rFonts w:ascii="Book Antiqua" w:hAnsi="Book Antiqua" w:cs="Times New Roman"/>
          <w:noProof/>
          <w:vertAlign w:val="superscript"/>
        </w:rPr>
        <w:t>]</w:t>
      </w:r>
      <w:r w:rsidR="00350F27" w:rsidRPr="004F2460">
        <w:rPr>
          <w:rFonts w:ascii="Book Antiqua" w:hAnsi="Book Antiqua" w:cs="Times New Roman"/>
          <w:vertAlign w:val="superscript"/>
        </w:rPr>
        <w:fldChar w:fldCharType="end"/>
      </w:r>
      <w:r w:rsidRPr="004F2460">
        <w:rPr>
          <w:rFonts w:ascii="Book Antiqua" w:hAnsi="Book Antiqua" w:cs="Times New Roman"/>
        </w:rPr>
        <w:t xml:space="preserve"> found the average distance from the posterior interosseous tuberosity to PIN is 2.3 cm with a total range of only 1.4 cm (1.8-3.2 cm)</w:t>
      </w:r>
      <w:r w:rsidR="00F25E2F">
        <w:rPr>
          <w:rFonts w:ascii="Book Antiqua" w:hAnsi="Book Antiqua" w:cs="Times New Roman"/>
        </w:rPr>
        <w:t>. Witt</w:t>
      </w:r>
      <w:r w:rsidR="00F25E2F" w:rsidRPr="00F25E2F">
        <w:rPr>
          <w:rFonts w:ascii="Book Antiqua" w:hAnsi="Book Antiqua" w:cs="Times New Roman"/>
          <w:i/>
        </w:rPr>
        <w:t xml:space="preserve"> et</w:t>
      </w:r>
      <w:r w:rsidRPr="00F25E2F">
        <w:rPr>
          <w:rFonts w:ascii="Book Antiqua" w:hAnsi="Book Antiqua" w:cs="Times New Roman"/>
          <w:i/>
        </w:rPr>
        <w:t xml:space="preserve"> al</w:t>
      </w:r>
      <w:r w:rsidR="00F25E2F" w:rsidRPr="004F2460">
        <w:rPr>
          <w:rFonts w:ascii="Book Antiqua" w:hAnsi="Book Antiqua" w:cs="Times New Roman"/>
          <w:vertAlign w:val="superscript"/>
        </w:rPr>
        <w:fldChar w:fldCharType="begin"/>
      </w:r>
      <w:r w:rsidR="00F25E2F" w:rsidRPr="004F2460">
        <w:rPr>
          <w:rFonts w:ascii="Book Antiqua" w:hAnsi="Book Antiqua" w:cs="Times New Roman"/>
          <w:vertAlign w:val="superscript"/>
        </w:rPr>
        <w:instrText xml:space="preserve"> ADDIN EN.CITE &lt;EndNote&gt;&lt;Cite&gt;&lt;Author&gt;Witt&lt;/Author&gt;&lt;Year&gt;1998&lt;/Year&gt;&lt;RecNum&gt;667&lt;/RecNum&gt;&lt;DisplayText&gt;[9]&lt;/DisplayText&gt;&lt;record&gt;&lt;rec-number&gt;667&lt;/rec-number&gt;&lt;foreign-keys&gt;&lt;key app="EN" db-id="v250t9rxiase0dee99sv9wfmfspxtt2ds9xz"&gt;667&lt;/key&gt;&lt;/foreign-keys&gt;&lt;ref-type name="Journal Article"&gt;17&lt;/ref-type&gt;&lt;contributors&gt;&lt;authors&gt;&lt;author&gt;Witt, J. D.&lt;/author&gt;&lt;author&gt;Kamineni, S.&lt;/author&gt;&lt;/authors&gt;&lt;/contributors&gt;&lt;auth-address&gt;Middlesex Hospital and University College London Hospitals Trust, England, UK.&lt;/auth-address&gt;&lt;titles&gt;&lt;title&gt;The posterior interosseous nerve and the posterolateral approach to the proximal radius&lt;/title&gt;&lt;secondary-title&gt;J Bone Joint Surg Br&lt;/secondary-title&gt;&lt;alt-title&gt;The Journal of bone and joint surgery. British volume&lt;/alt-title&gt;&lt;/titles&gt;&lt;periodical&gt;&lt;full-title&gt;J Bone Joint Surg Br&lt;/full-title&gt;&lt;abbr-1&gt;The Journal of bone and joint surgery. British volume&lt;/abbr-1&gt;&lt;/periodical&gt;&lt;alt-periodical&gt;&lt;full-title&gt;J Bone Joint Surg Br&lt;/full-title&gt;&lt;abbr-1&gt;The Journal of bone and joint surgery. British volume&lt;/abbr-1&gt;&lt;/alt-periodical&gt;&lt;pages&gt;240-2&lt;/pages&gt;&lt;volume&gt;80&lt;/volume&gt;&lt;number&gt;2&lt;/number&gt;&lt;keywords&gt;&lt;keyword&gt;Adult&lt;/keyword&gt;&lt;keyword&gt;Cadaver&lt;/keyword&gt;&lt;keyword&gt;Dissection&lt;/keyword&gt;&lt;keyword&gt;Elbow Joint/*innervation&lt;/keyword&gt;&lt;keyword&gt;Forearm/surgery&lt;/keyword&gt;&lt;keyword&gt;Humans&lt;/keyword&gt;&lt;keyword&gt;Humerus/anatomy &amp;amp; histology/surgery&lt;/keyword&gt;&lt;keyword&gt;Muscle, Skeletal/anatomy &amp;amp; histology/surgery&lt;/keyword&gt;&lt;keyword&gt;Pronation&lt;/keyword&gt;&lt;keyword&gt;Radius/*innervation&lt;/keyword&gt;&lt;keyword&gt;Supination&lt;/keyword&gt;&lt;keyword&gt;Ulna/innervation&lt;/keyword&gt;&lt;/keywords&gt;&lt;dates&gt;&lt;year&gt;1998&lt;/year&gt;&lt;pub-dates&gt;&lt;date&gt;Mar&lt;/date&gt;&lt;/pub-dates&gt;&lt;/dates&gt;&lt;isbn&gt;0301-620X (Print)&amp;#xD;0301-620X (Linking)&lt;/isbn&gt;&lt;accession-num&gt;9546452&lt;/accession-num&gt;&lt;urls&gt;&lt;related-urls&gt;&lt;url&gt;http://www.ncbi.nlm.nih.gov/pubmed/9546452&lt;/url&gt;&lt;/related-urls&gt;&lt;/urls&gt;&lt;/record&gt;&lt;/Cite&gt;&lt;/EndNote&gt;</w:instrText>
      </w:r>
      <w:r w:rsidR="00F25E2F" w:rsidRPr="004F2460">
        <w:rPr>
          <w:rFonts w:ascii="Book Antiqua" w:hAnsi="Book Antiqua" w:cs="Times New Roman"/>
          <w:vertAlign w:val="superscript"/>
        </w:rPr>
        <w:fldChar w:fldCharType="separate"/>
      </w:r>
      <w:r w:rsidR="00F25E2F" w:rsidRPr="004F2460">
        <w:rPr>
          <w:rFonts w:ascii="Book Antiqua" w:hAnsi="Book Antiqua" w:cs="Times New Roman"/>
          <w:noProof/>
          <w:vertAlign w:val="superscript"/>
        </w:rPr>
        <w:t>[</w:t>
      </w:r>
      <w:hyperlink w:anchor="_ENREF_9" w:tooltip="Witt, 1998 #667" w:history="1">
        <w:r w:rsidR="00F25E2F" w:rsidRPr="004F2460">
          <w:rPr>
            <w:rFonts w:ascii="Book Antiqua" w:hAnsi="Book Antiqua" w:cs="Times New Roman"/>
            <w:noProof/>
            <w:vertAlign w:val="superscript"/>
          </w:rPr>
          <w:t>9</w:t>
        </w:r>
      </w:hyperlink>
      <w:r w:rsidR="00F25E2F" w:rsidRPr="004F2460">
        <w:rPr>
          <w:rFonts w:ascii="Book Antiqua" w:hAnsi="Book Antiqua" w:cs="Times New Roman"/>
          <w:noProof/>
          <w:vertAlign w:val="superscript"/>
        </w:rPr>
        <w:t>]</w:t>
      </w:r>
      <w:r w:rsidR="00F25E2F" w:rsidRPr="004F2460">
        <w:rPr>
          <w:rFonts w:ascii="Book Antiqua" w:hAnsi="Book Antiqua" w:cs="Times New Roman"/>
          <w:vertAlign w:val="superscript"/>
        </w:rPr>
        <w:fldChar w:fldCharType="end"/>
      </w:r>
      <w:r w:rsidRPr="004F2460">
        <w:rPr>
          <w:rFonts w:ascii="Book Antiqua" w:hAnsi="Book Antiqua" w:cs="Times New Roman"/>
        </w:rPr>
        <w:t xml:space="preserve"> discovered the distance from the first branches of PIN to the articular surface of the posterior interosseous head are 6.0 </w:t>
      </w:r>
      <w:r w:rsidR="00F25E2F" w:rsidRPr="00A03C60">
        <w:rPr>
          <w:rFonts w:ascii="Book Antiqua" w:hAnsi="Book Antiqua" w:cs="Arial"/>
          <w:color w:val="000000"/>
        </w:rPr>
        <w:t>±</w:t>
      </w:r>
      <w:r w:rsidRPr="004F2460">
        <w:rPr>
          <w:rFonts w:ascii="Book Antiqua" w:hAnsi="Book Antiqua" w:cs="Times New Roman"/>
        </w:rPr>
        <w:t xml:space="preserve"> 1 cm (range 4.0</w:t>
      </w:r>
      <w:r w:rsidR="00F25E2F">
        <w:rPr>
          <w:rFonts w:ascii="Book Antiqua" w:hAnsi="Book Antiqua" w:cs="Times New Roman" w:hint="eastAsia"/>
          <w:lang w:eastAsia="zh-CN"/>
        </w:rPr>
        <w:t>-</w:t>
      </w:r>
      <w:r w:rsidRPr="004F2460">
        <w:rPr>
          <w:rFonts w:ascii="Book Antiqua" w:hAnsi="Book Antiqua" w:cs="Times New Roman"/>
        </w:rPr>
        <w:t>8.4 cm)</w:t>
      </w:r>
      <w:r w:rsidR="00F25E2F">
        <w:rPr>
          <w:rFonts w:ascii="Book Antiqua" w:hAnsi="Book Antiqua" w:cs="Times New Roman"/>
        </w:rPr>
        <w:t>. Thomas</w:t>
      </w:r>
      <w:r w:rsidR="00F25E2F" w:rsidRPr="00F25E2F">
        <w:rPr>
          <w:rFonts w:ascii="Book Antiqua" w:hAnsi="Book Antiqua" w:cs="Times New Roman"/>
          <w:i/>
        </w:rPr>
        <w:t xml:space="preserve"> et al</w:t>
      </w:r>
      <w:r w:rsidR="00F25E2F" w:rsidRPr="004F2460">
        <w:rPr>
          <w:rFonts w:ascii="Book Antiqua" w:hAnsi="Book Antiqua" w:cs="Times New Roman"/>
          <w:vertAlign w:val="superscript"/>
        </w:rPr>
        <w:fldChar w:fldCharType="begin"/>
      </w:r>
      <w:r w:rsidR="00F25E2F" w:rsidRPr="004F2460">
        <w:rPr>
          <w:rFonts w:ascii="Book Antiqua" w:hAnsi="Book Antiqua" w:cs="Times New Roman"/>
          <w:vertAlign w:val="superscript"/>
        </w:rPr>
        <w:instrText xml:space="preserve"> ADDIN EN.CITE &lt;EndNote&gt;&lt;Cite&gt;&lt;Author&gt;Strauch RJ&lt;/Author&gt;&lt;Year&gt;1996&lt;/Year&gt;&lt;RecNum&gt;56&lt;/RecNum&gt;&lt;DisplayText&gt;[11]&lt;/DisplayText&gt;&lt;record&gt;&lt;rec-number&gt;56&lt;/rec-number&gt;&lt;foreign-keys&gt;&lt;key app="EN" db-id="a2wexf9xzvf0rhe5pp5psvadvasspfespsf0"&gt;56&lt;/key&gt;&lt;/foreign-keys&gt;&lt;ref-type name="Journal Article"&gt;17&lt;/ref-type&gt;&lt;contributors&gt;&lt;authors&gt;&lt;author&gt;Strauch RJ, Rosenwasser MP, Glazer PA&lt;/author&gt;&lt;/authors&gt;&lt;/contributors&gt;&lt;titles&gt;&lt;title&gt;Surgical exposure of the dorsal proximal third of the radius: how vulnerable is the posterior interosseous nerve?&lt;/title&gt;&lt;secondary-title&gt;Journal of Shoulder and Elbow Surgery&lt;/secondary-title&gt;&lt;/titles&gt;&lt;periodical&gt;&lt;full-title&gt;Journal of Shoulder and Elbow Surgery&lt;/full-title&gt;&lt;/periodical&gt;&lt;pages&gt;342-6&lt;/pages&gt;&lt;volume&gt;5&lt;/volume&gt;&lt;number&gt;5&lt;/number&gt;&lt;dates&gt;&lt;year&gt;1996&lt;/year&gt;&lt;/dates&gt;&lt;urls&gt;&lt;/urls&gt;&lt;/record&gt;&lt;/Cite&gt;&lt;/EndNote&gt;</w:instrText>
      </w:r>
      <w:r w:rsidR="00F25E2F" w:rsidRPr="004F2460">
        <w:rPr>
          <w:rFonts w:ascii="Book Antiqua" w:hAnsi="Book Antiqua" w:cs="Times New Roman"/>
          <w:vertAlign w:val="superscript"/>
        </w:rPr>
        <w:fldChar w:fldCharType="separate"/>
      </w:r>
      <w:r w:rsidR="00F25E2F" w:rsidRPr="004F2460">
        <w:rPr>
          <w:rFonts w:ascii="Book Antiqua" w:hAnsi="Book Antiqua" w:cs="Times New Roman"/>
          <w:noProof/>
          <w:vertAlign w:val="superscript"/>
        </w:rPr>
        <w:t>[14]</w:t>
      </w:r>
      <w:r w:rsidR="00F25E2F" w:rsidRPr="004F2460">
        <w:rPr>
          <w:rFonts w:ascii="Book Antiqua" w:hAnsi="Book Antiqua" w:cs="Times New Roman"/>
          <w:vertAlign w:val="superscript"/>
        </w:rPr>
        <w:fldChar w:fldCharType="end"/>
      </w:r>
      <w:r w:rsidRPr="004F2460">
        <w:rPr>
          <w:rFonts w:ascii="Book Antiqua" w:hAnsi="Book Antiqua" w:cs="Times New Roman"/>
        </w:rPr>
        <w:t xml:space="preserve"> reported that the bifurcation of PIN into its superficial and deep branches is 8.0 </w:t>
      </w:r>
      <w:r w:rsidR="00F25E2F" w:rsidRPr="00A03C60">
        <w:rPr>
          <w:rFonts w:ascii="Book Antiqua" w:hAnsi="Book Antiqua" w:cs="Arial"/>
          <w:color w:val="000000"/>
        </w:rPr>
        <w:t>±</w:t>
      </w:r>
      <w:r w:rsidRPr="004F2460">
        <w:rPr>
          <w:rFonts w:ascii="Book Antiqua" w:hAnsi="Book Antiqua" w:cs="Times New Roman"/>
        </w:rPr>
        <w:t xml:space="preserve"> 1.9 cm distal to the lateral intermuscular septum and 3.6 </w:t>
      </w:r>
      <w:r w:rsidR="00F25E2F" w:rsidRPr="00A03C60">
        <w:rPr>
          <w:rFonts w:ascii="Book Antiqua" w:hAnsi="Book Antiqua" w:cs="Arial"/>
          <w:color w:val="000000"/>
        </w:rPr>
        <w:t>±</w:t>
      </w:r>
      <w:r w:rsidRPr="004F2460">
        <w:rPr>
          <w:rFonts w:ascii="Book Antiqua" w:hAnsi="Book Antiqua" w:cs="Times New Roman"/>
        </w:rPr>
        <w:t xml:space="preserve"> 0.7 cm proximal to the leading edge of the supinator (Arcade of </w:t>
      </w:r>
      <w:proofErr w:type="spellStart"/>
      <w:r w:rsidRPr="004F2460">
        <w:rPr>
          <w:rFonts w:ascii="Book Antiqua" w:hAnsi="Book Antiqua" w:cs="Times New Roman"/>
        </w:rPr>
        <w:t>Froshe</w:t>
      </w:r>
      <w:proofErr w:type="spellEnd"/>
      <w:r w:rsidRPr="004F2460">
        <w:rPr>
          <w:rFonts w:ascii="Book Antiqua" w:hAnsi="Book Antiqua" w:cs="Times New Roman"/>
        </w:rPr>
        <w:t>). While these studies use different landmarks, they all have ranges of &lt; 2</w:t>
      </w:r>
      <w:r w:rsidR="00F25E2F">
        <w:rPr>
          <w:rFonts w:ascii="Book Antiqua" w:hAnsi="Book Antiqua" w:cs="Times New Roman" w:hint="eastAsia"/>
          <w:lang w:eastAsia="zh-CN"/>
        </w:rPr>
        <w:t xml:space="preserve"> </w:t>
      </w:r>
      <w:r w:rsidRPr="004F2460">
        <w:rPr>
          <w:rFonts w:ascii="Book Antiqua" w:hAnsi="Book Antiqua" w:cs="Times New Roman"/>
        </w:rPr>
        <w:t>cm when reporting absolute values for localizing PIN. Therefore, our patient-normalized parameter may be no more specific or individualized than absolute values for localizing PIN, but it still has the advantage of being non-invasive.</w:t>
      </w:r>
    </w:p>
    <w:p w14:paraId="770D98A6" w14:textId="77777777" w:rsidR="00F25E2F" w:rsidRDefault="00714707" w:rsidP="00F25E2F">
      <w:pPr>
        <w:spacing w:line="360" w:lineRule="auto"/>
        <w:ind w:firstLineChars="100" w:firstLine="240"/>
        <w:jc w:val="both"/>
        <w:rPr>
          <w:rFonts w:ascii="Book Antiqua" w:hAnsi="Book Antiqua" w:cs="Times New Roman"/>
          <w:lang w:eastAsia="zh-CN"/>
        </w:rPr>
      </w:pPr>
      <w:r w:rsidRPr="004F2460">
        <w:rPr>
          <w:rFonts w:ascii="Book Antiqua" w:hAnsi="Book Antiqua" w:cs="Times New Roman"/>
        </w:rPr>
        <w:t>Our study has limitations that should be considered when utilizing it in the clinical setting. These were cadaveric specimens which may differ from patients in their musculoskeletal relationships as a consequence of the preservation procedure. The line connecting the lateral epicondyle and radial styloid was not a projected straight line, but a straight line following the contour of the forearm and may be influenced by the individual bulk of the forearm, which was not investigated in this study. Previous trauma or surgical procedures in the territory could influence this parameter.</w:t>
      </w:r>
    </w:p>
    <w:p w14:paraId="7FF33CD2" w14:textId="77777777" w:rsidR="00F25E2F" w:rsidRDefault="00F25E2F" w:rsidP="00F25E2F">
      <w:pPr>
        <w:spacing w:line="360" w:lineRule="auto"/>
        <w:jc w:val="both"/>
        <w:rPr>
          <w:rFonts w:ascii="Book Antiqua" w:hAnsi="Book Antiqua" w:cs="Times New Roman"/>
          <w:lang w:eastAsia="zh-CN"/>
        </w:rPr>
      </w:pPr>
    </w:p>
    <w:p w14:paraId="5CADE848" w14:textId="5FA60AA5" w:rsidR="00714707" w:rsidRPr="00F25E2F" w:rsidRDefault="00714707" w:rsidP="00F25E2F">
      <w:pPr>
        <w:spacing w:line="360" w:lineRule="auto"/>
        <w:jc w:val="both"/>
        <w:rPr>
          <w:rFonts w:ascii="Book Antiqua" w:hAnsi="Book Antiqua" w:cs="Times New Roman"/>
        </w:rPr>
      </w:pPr>
      <w:r w:rsidRPr="004F2460">
        <w:rPr>
          <w:rFonts w:ascii="Book Antiqua" w:hAnsi="Book Antiqua" w:cs="Times New Roman"/>
          <w:b/>
        </w:rPr>
        <w:t>ACKNOWLEDGEMENTS</w:t>
      </w:r>
    </w:p>
    <w:p w14:paraId="16B50626" w14:textId="2927BAC8" w:rsidR="00724AE6" w:rsidRPr="004F2460" w:rsidRDefault="00714707" w:rsidP="004F2460">
      <w:pPr>
        <w:spacing w:line="360" w:lineRule="auto"/>
        <w:jc w:val="both"/>
        <w:rPr>
          <w:rFonts w:ascii="Book Antiqua" w:hAnsi="Book Antiqua" w:cs="Times New Roman"/>
          <w:lang w:eastAsia="zh-CN"/>
        </w:rPr>
      </w:pPr>
      <w:r w:rsidRPr="004F2460">
        <w:rPr>
          <w:rFonts w:ascii="Book Antiqua" w:hAnsi="Book Antiqua" w:cs="Times New Roman"/>
        </w:rPr>
        <w:t xml:space="preserve">We would like to thank the Department of </w:t>
      </w:r>
      <w:proofErr w:type="spellStart"/>
      <w:r w:rsidRPr="004F2460">
        <w:rPr>
          <w:rFonts w:ascii="Book Antiqua" w:hAnsi="Book Antiqua" w:cs="Times New Roman"/>
        </w:rPr>
        <w:t>Orthopaedics</w:t>
      </w:r>
      <w:proofErr w:type="spellEnd"/>
      <w:r w:rsidRPr="004F2460">
        <w:rPr>
          <w:rFonts w:ascii="Book Antiqua" w:hAnsi="Book Antiqua" w:cs="Times New Roman"/>
        </w:rPr>
        <w:t xml:space="preserve"> and Sports Medicine, the University </w:t>
      </w:r>
      <w:r w:rsidR="00883E03" w:rsidRPr="004F2460">
        <w:rPr>
          <w:rFonts w:ascii="Book Antiqua" w:hAnsi="Book Antiqua" w:cs="Times New Roman"/>
        </w:rPr>
        <w:t>o</w:t>
      </w:r>
      <w:r w:rsidRPr="004F2460">
        <w:rPr>
          <w:rFonts w:ascii="Book Antiqua" w:hAnsi="Book Antiqua" w:cs="Times New Roman"/>
        </w:rPr>
        <w:t xml:space="preserve">f Kentucky College </w:t>
      </w:r>
      <w:r w:rsidR="00883E03" w:rsidRPr="004F2460">
        <w:rPr>
          <w:rFonts w:ascii="Book Antiqua" w:hAnsi="Book Antiqua" w:cs="Times New Roman"/>
        </w:rPr>
        <w:t>o</w:t>
      </w:r>
      <w:r w:rsidRPr="004F2460">
        <w:rPr>
          <w:rFonts w:ascii="Book Antiqua" w:hAnsi="Book Antiqua" w:cs="Times New Roman"/>
        </w:rPr>
        <w:t xml:space="preserve">f Medicine, and the Department of Anatomy and </w:t>
      </w:r>
      <w:r w:rsidRPr="004F2460">
        <w:rPr>
          <w:rFonts w:ascii="Book Antiqua" w:hAnsi="Book Antiqua" w:cs="Times New Roman"/>
        </w:rPr>
        <w:lastRenderedPageBreak/>
        <w:t>Neurobiology for contributions in time and materials towards this project.</w:t>
      </w:r>
      <w:r w:rsidR="00F41639">
        <w:rPr>
          <w:rFonts w:ascii="Book Antiqua" w:hAnsi="Book Antiqua" w:cs="Times New Roman"/>
        </w:rPr>
        <w:t xml:space="preserve"> We also thank Dr</w:t>
      </w:r>
      <w:r w:rsidR="00A246E4">
        <w:rPr>
          <w:rFonts w:ascii="Book Antiqua" w:hAnsi="Book Antiqua" w:cs="Times New Roman"/>
        </w:rPr>
        <w:t>.</w:t>
      </w:r>
      <w:r w:rsidR="00F41639">
        <w:rPr>
          <w:rFonts w:ascii="Book Antiqua" w:hAnsi="Book Antiqua" w:cs="Times New Roman"/>
        </w:rPr>
        <w:t xml:space="preserve"> </w:t>
      </w:r>
      <w:proofErr w:type="spellStart"/>
      <w:r w:rsidR="00F41639">
        <w:rPr>
          <w:rFonts w:ascii="Book Antiqua" w:hAnsi="Book Antiqua" w:cs="Times New Roman"/>
        </w:rPr>
        <w:t>Ruriko</w:t>
      </w:r>
      <w:proofErr w:type="spellEnd"/>
      <w:r w:rsidR="00A91D4C" w:rsidRPr="00A91D4C">
        <w:rPr>
          <w:rFonts w:ascii="Book Antiqua" w:hAnsi="Book Antiqua" w:cs="Times New Roman"/>
        </w:rPr>
        <w:t xml:space="preserve"> </w:t>
      </w:r>
      <w:r w:rsidR="00A91D4C">
        <w:rPr>
          <w:rFonts w:ascii="Book Antiqua" w:hAnsi="Book Antiqua" w:cs="Times New Roman"/>
        </w:rPr>
        <w:t>R</w:t>
      </w:r>
      <w:r w:rsidR="00F41639">
        <w:rPr>
          <w:rFonts w:ascii="Book Antiqua" w:hAnsi="Book Antiqua" w:cs="Times New Roman"/>
        </w:rPr>
        <w:t xml:space="preserve"> for her help with with the statistics.</w:t>
      </w:r>
    </w:p>
    <w:p w14:paraId="39B99A2D" w14:textId="77777777" w:rsidR="00724AE6" w:rsidRPr="004F2460" w:rsidRDefault="00724AE6" w:rsidP="004F2460">
      <w:pPr>
        <w:spacing w:line="360" w:lineRule="auto"/>
        <w:jc w:val="both"/>
        <w:rPr>
          <w:rFonts w:ascii="Book Antiqua" w:hAnsi="Book Antiqua" w:cs="Times New Roman"/>
          <w:lang w:eastAsia="zh-CN"/>
        </w:rPr>
      </w:pPr>
    </w:p>
    <w:p w14:paraId="205C76EF" w14:textId="77777777" w:rsidR="00724AE6" w:rsidRPr="004F2460" w:rsidRDefault="00724AE6" w:rsidP="004F2460">
      <w:pPr>
        <w:autoSpaceDE w:val="0"/>
        <w:autoSpaceDN w:val="0"/>
        <w:adjustRightInd w:val="0"/>
        <w:spacing w:line="360" w:lineRule="auto"/>
        <w:jc w:val="both"/>
        <w:rPr>
          <w:rFonts w:ascii="Book Antiqua" w:hAnsi="Book Antiqua"/>
          <w:b/>
        </w:rPr>
      </w:pPr>
      <w:r w:rsidRPr="004F2460">
        <w:rPr>
          <w:rFonts w:ascii="Book Antiqua" w:hAnsi="Book Antiqua"/>
          <w:b/>
        </w:rPr>
        <w:t>COMMENTS</w:t>
      </w:r>
    </w:p>
    <w:p w14:paraId="52F44B27" w14:textId="31713F2C" w:rsidR="005E05CA" w:rsidRPr="00F25E2F" w:rsidRDefault="005E05CA" w:rsidP="004F2460">
      <w:pPr>
        <w:spacing w:line="360" w:lineRule="auto"/>
        <w:jc w:val="both"/>
        <w:rPr>
          <w:rFonts w:ascii="Book Antiqua" w:hAnsi="Book Antiqua"/>
          <w:b/>
          <w:bCs/>
          <w:i/>
        </w:rPr>
      </w:pPr>
      <w:r w:rsidRPr="00F25E2F">
        <w:rPr>
          <w:rFonts w:ascii="Book Antiqua" w:hAnsi="Book Antiqua"/>
          <w:b/>
          <w:bCs/>
          <w:i/>
        </w:rPr>
        <w:t>Background</w:t>
      </w:r>
    </w:p>
    <w:p w14:paraId="3491A98D" w14:textId="48CC574C" w:rsidR="00254EFB" w:rsidRPr="004F2460" w:rsidRDefault="00F25E2F" w:rsidP="004F2460">
      <w:pPr>
        <w:spacing w:line="360" w:lineRule="auto"/>
        <w:jc w:val="both"/>
        <w:rPr>
          <w:rFonts w:ascii="Book Antiqua" w:hAnsi="Book Antiqua" w:cs="Times New Roman"/>
        </w:rPr>
      </w:pPr>
      <w:r>
        <w:rPr>
          <w:rFonts w:ascii="Book Antiqua" w:hAnsi="Book Antiqua" w:hint="eastAsia"/>
          <w:lang w:eastAsia="zh-CN"/>
        </w:rPr>
        <w:t>The authors</w:t>
      </w:r>
      <w:r w:rsidR="00254EFB" w:rsidRPr="004F2460">
        <w:rPr>
          <w:rFonts w:ascii="Book Antiqua" w:hAnsi="Book Antiqua"/>
        </w:rPr>
        <w:t xml:space="preserve"> describe a simple method, based on cadaveric data and corroborated in clinical practice, of locating the posterior interosseous nerve </w:t>
      </w:r>
      <w:r w:rsidR="0046531C" w:rsidRPr="004F2460">
        <w:rPr>
          <w:rFonts w:ascii="Book Antiqua" w:hAnsi="Book Antiqua"/>
          <w:lang w:eastAsia="zh-CN"/>
        </w:rPr>
        <w:t>(</w:t>
      </w:r>
      <w:r w:rsidR="0046531C" w:rsidRPr="004F2460">
        <w:rPr>
          <w:rFonts w:ascii="Book Antiqua" w:hAnsi="Book Antiqua" w:cs="Times New Roman"/>
        </w:rPr>
        <w:t>PIN</w:t>
      </w:r>
      <w:r w:rsidR="0046531C" w:rsidRPr="004F2460">
        <w:rPr>
          <w:rFonts w:ascii="Book Antiqua" w:hAnsi="Book Antiqua"/>
          <w:lang w:eastAsia="zh-CN"/>
        </w:rPr>
        <w:t xml:space="preserve">) </w:t>
      </w:r>
      <w:r w:rsidR="00254EFB" w:rsidRPr="004F2460">
        <w:rPr>
          <w:rFonts w:ascii="Book Antiqua" w:hAnsi="Book Antiqua"/>
        </w:rPr>
        <w:t xml:space="preserve">in the proximal forearm. The location of the </w:t>
      </w:r>
      <w:r w:rsidR="0046531C" w:rsidRPr="004F2460">
        <w:rPr>
          <w:rFonts w:ascii="Book Antiqua" w:hAnsi="Book Antiqua" w:cs="Times New Roman"/>
        </w:rPr>
        <w:t>PIN</w:t>
      </w:r>
      <w:r w:rsidR="004F2460">
        <w:rPr>
          <w:rFonts w:ascii="Book Antiqua" w:hAnsi="Book Antiqua"/>
        </w:rPr>
        <w:t xml:space="preserve"> </w:t>
      </w:r>
      <w:r w:rsidR="00254EFB" w:rsidRPr="004F2460">
        <w:rPr>
          <w:rFonts w:ascii="Book Antiqua" w:hAnsi="Book Antiqua"/>
        </w:rPr>
        <w:t xml:space="preserve">can be simply summarized by the 70-85-100 rule. </w:t>
      </w:r>
      <w:r w:rsidR="00254EFB" w:rsidRPr="004F2460">
        <w:rPr>
          <w:rFonts w:ascii="Book Antiqua" w:hAnsi="Book Antiqua" w:cs="Times New Roman"/>
        </w:rPr>
        <w:t xml:space="preserve">We have demonstrated that the </w:t>
      </w:r>
      <w:r w:rsidR="00893EAD" w:rsidRPr="004F2460">
        <w:rPr>
          <w:rFonts w:ascii="Book Antiqua" w:hAnsi="Book Antiqua" w:cs="Times New Roman"/>
        </w:rPr>
        <w:t xml:space="preserve">location of the </w:t>
      </w:r>
      <w:r w:rsidR="00254EFB" w:rsidRPr="004F2460">
        <w:rPr>
          <w:rFonts w:ascii="Book Antiqua" w:hAnsi="Book Antiqua" w:cs="Times New Roman"/>
        </w:rPr>
        <w:t xml:space="preserve">PIN </w:t>
      </w:r>
      <w:r w:rsidR="00893EAD" w:rsidRPr="004F2460">
        <w:rPr>
          <w:rFonts w:ascii="Book Antiqua" w:hAnsi="Book Antiqua" w:cs="Times New Roman"/>
        </w:rPr>
        <w:t xml:space="preserve">from the lateral epicondyle, in terms of the </w:t>
      </w:r>
      <w:r w:rsidR="0046531C" w:rsidRPr="004F2460">
        <w:rPr>
          <w:rFonts w:ascii="Book Antiqua" w:hAnsi="Book Antiqua" w:cs="Times New Roman"/>
        </w:rPr>
        <w:t xml:space="preserve">patient’s </w:t>
      </w:r>
      <w:proofErr w:type="spellStart"/>
      <w:r w:rsidR="0046531C" w:rsidRPr="004F2460">
        <w:rPr>
          <w:rFonts w:ascii="Book Antiqua" w:hAnsi="Book Antiqua" w:cs="Times New Roman"/>
        </w:rPr>
        <w:t>trans</w:t>
      </w:r>
      <w:r w:rsidR="00893EAD" w:rsidRPr="004F2460">
        <w:rPr>
          <w:rFonts w:ascii="Book Antiqua" w:hAnsi="Book Antiqua" w:cs="Times New Roman"/>
        </w:rPr>
        <w:t>epicondylar</w:t>
      </w:r>
      <w:proofErr w:type="spellEnd"/>
      <w:r w:rsidR="00893EAD" w:rsidRPr="004F2460">
        <w:rPr>
          <w:rFonts w:ascii="Book Antiqua" w:hAnsi="Book Antiqua" w:cs="Times New Roman"/>
        </w:rPr>
        <w:t xml:space="preserve"> distance (TED)</w:t>
      </w:r>
      <w:r w:rsidR="0046531C" w:rsidRPr="004F2460">
        <w:rPr>
          <w:rFonts w:ascii="Book Antiqua" w:hAnsi="Book Antiqua" w:cs="Times New Roman"/>
          <w:lang w:eastAsia="zh-CN"/>
        </w:rPr>
        <w:t xml:space="preserve"> </w:t>
      </w:r>
      <w:r w:rsidR="00254EFB" w:rsidRPr="004F2460">
        <w:rPr>
          <w:rFonts w:ascii="Book Antiqua" w:hAnsi="Book Antiqua" w:cs="Times New Roman"/>
        </w:rPr>
        <w:t xml:space="preserve">is approximately </w:t>
      </w:r>
      <w:r w:rsidR="00543A02" w:rsidRPr="004F2460">
        <w:rPr>
          <w:rFonts w:ascii="Book Antiqua" w:hAnsi="Book Antiqua" w:cs="Times New Roman"/>
        </w:rPr>
        <w:t>70%TED with forearm supination,</w:t>
      </w:r>
      <w:r w:rsidR="004F2460">
        <w:rPr>
          <w:rFonts w:ascii="Book Antiqua" w:hAnsi="Book Antiqua" w:cs="Times New Roman"/>
        </w:rPr>
        <w:t xml:space="preserve"> </w:t>
      </w:r>
      <w:r w:rsidR="00254EFB" w:rsidRPr="004F2460">
        <w:rPr>
          <w:rFonts w:ascii="Book Antiqua" w:hAnsi="Book Antiqua" w:cs="Times New Roman"/>
        </w:rPr>
        <w:t>85%</w:t>
      </w:r>
      <w:r w:rsidR="00543A02" w:rsidRPr="004F2460">
        <w:rPr>
          <w:rFonts w:ascii="Book Antiqua" w:hAnsi="Book Antiqua" w:cs="Times New Roman"/>
        </w:rPr>
        <w:t>TED</w:t>
      </w:r>
      <w:r w:rsidR="00254EFB" w:rsidRPr="004F2460">
        <w:rPr>
          <w:rFonts w:ascii="Book Antiqua" w:hAnsi="Book Antiqua" w:cs="Times New Roman"/>
        </w:rPr>
        <w:t xml:space="preserve"> in neutral</w:t>
      </w:r>
      <w:r w:rsidR="00543A02" w:rsidRPr="004F2460">
        <w:rPr>
          <w:rFonts w:ascii="Book Antiqua" w:hAnsi="Book Antiqua" w:cs="Times New Roman"/>
        </w:rPr>
        <w:t xml:space="preserve"> forearm rotation</w:t>
      </w:r>
      <w:r w:rsidR="00254EFB" w:rsidRPr="004F2460">
        <w:rPr>
          <w:rFonts w:ascii="Book Antiqua" w:hAnsi="Book Antiqua" w:cs="Times New Roman"/>
          <w:b/>
        </w:rPr>
        <w:t xml:space="preserve">, </w:t>
      </w:r>
      <w:r w:rsidR="00254EFB" w:rsidRPr="004F2460">
        <w:rPr>
          <w:rFonts w:ascii="Book Antiqua" w:hAnsi="Book Antiqua" w:cs="Times New Roman"/>
        </w:rPr>
        <w:t>and 100%</w:t>
      </w:r>
      <w:r w:rsidR="00543A02" w:rsidRPr="004F2460">
        <w:rPr>
          <w:rFonts w:ascii="Book Antiqua" w:hAnsi="Book Antiqua" w:cs="Times New Roman"/>
        </w:rPr>
        <w:t>TED</w:t>
      </w:r>
      <w:r w:rsidR="00254EFB" w:rsidRPr="004F2460">
        <w:rPr>
          <w:rFonts w:ascii="Book Antiqua" w:hAnsi="Book Antiqua" w:cs="Times New Roman"/>
        </w:rPr>
        <w:t xml:space="preserve"> when pronated</w:t>
      </w:r>
      <w:r w:rsidR="00643CEA" w:rsidRPr="004F2460">
        <w:rPr>
          <w:rFonts w:ascii="Book Antiqua" w:hAnsi="Book Antiqua" w:cs="Times New Roman"/>
        </w:rPr>
        <w:t>. This will help clinicians to localize the PIN when dealing with a proximal forearm painful differential diagnosis, injections around the PIN for diagnostic and therapeutic purposes, and when surgically approaching the PIN for a decompressive operation.</w:t>
      </w:r>
    </w:p>
    <w:p w14:paraId="150D51E0" w14:textId="77777777" w:rsidR="00643CEA" w:rsidRPr="004F2460" w:rsidRDefault="00643CEA" w:rsidP="004F2460">
      <w:pPr>
        <w:spacing w:line="360" w:lineRule="auto"/>
        <w:jc w:val="both"/>
        <w:rPr>
          <w:rFonts w:ascii="Book Antiqua" w:hAnsi="Book Antiqua"/>
        </w:rPr>
      </w:pPr>
    </w:p>
    <w:p w14:paraId="299FB7B8" w14:textId="623DCD95" w:rsidR="005E05CA" w:rsidRPr="00F25E2F" w:rsidRDefault="005E05CA" w:rsidP="004F2460">
      <w:pPr>
        <w:spacing w:line="360" w:lineRule="auto"/>
        <w:jc w:val="both"/>
        <w:rPr>
          <w:rFonts w:ascii="Book Antiqua" w:hAnsi="Book Antiqua"/>
          <w:b/>
          <w:bCs/>
          <w:i/>
        </w:rPr>
      </w:pPr>
      <w:r w:rsidRPr="00F25E2F">
        <w:rPr>
          <w:rFonts w:ascii="Book Antiqua" w:hAnsi="Book Antiqua"/>
          <w:b/>
          <w:bCs/>
          <w:i/>
        </w:rPr>
        <w:t>Research frontiers</w:t>
      </w:r>
    </w:p>
    <w:p w14:paraId="77F8187F" w14:textId="5A86DC15" w:rsidR="00643CEA" w:rsidRPr="004F2460" w:rsidRDefault="00643CEA" w:rsidP="004F2460">
      <w:pPr>
        <w:spacing w:line="360" w:lineRule="auto"/>
        <w:jc w:val="both"/>
        <w:rPr>
          <w:rFonts w:ascii="Book Antiqua" w:hAnsi="Book Antiqua"/>
        </w:rPr>
      </w:pPr>
      <w:r w:rsidRPr="004F2460">
        <w:rPr>
          <w:rFonts w:ascii="Book Antiqua" w:hAnsi="Book Antiqua"/>
        </w:rPr>
        <w:t>The PIN is increasingly recognized as a differential diagnosis and a coexistent pathology in tennis elbow.</w:t>
      </w:r>
      <w:r w:rsidR="004F2460">
        <w:rPr>
          <w:rFonts w:ascii="Book Antiqua" w:hAnsi="Book Antiqua"/>
        </w:rPr>
        <w:t xml:space="preserve"> </w:t>
      </w:r>
      <w:r w:rsidR="00024EBA">
        <w:rPr>
          <w:rFonts w:ascii="Book Antiqua" w:hAnsi="Book Antiqua" w:hint="eastAsia"/>
          <w:lang w:eastAsia="zh-CN"/>
        </w:rPr>
        <w:t>The</w:t>
      </w:r>
      <w:r w:rsidRPr="004F2460">
        <w:rPr>
          <w:rFonts w:ascii="Book Antiqua" w:hAnsi="Book Antiqua"/>
        </w:rPr>
        <w:t xml:space="preserve"> ability to locate the PIN accurately in relation to the patient’s own anatomy is a very important step towards an accurate diagnosis.</w:t>
      </w:r>
    </w:p>
    <w:p w14:paraId="38ABA7CF" w14:textId="77777777" w:rsidR="00B43F70" w:rsidRPr="004F2460" w:rsidRDefault="00B43F70" w:rsidP="004F2460">
      <w:pPr>
        <w:spacing w:line="360" w:lineRule="auto"/>
        <w:jc w:val="both"/>
        <w:rPr>
          <w:rFonts w:ascii="Book Antiqua" w:hAnsi="Book Antiqua"/>
        </w:rPr>
      </w:pPr>
    </w:p>
    <w:p w14:paraId="64B8C514" w14:textId="77777777" w:rsidR="00F25E2F" w:rsidRDefault="005E05CA" w:rsidP="004F2460">
      <w:pPr>
        <w:spacing w:line="360" w:lineRule="auto"/>
        <w:jc w:val="both"/>
        <w:rPr>
          <w:rFonts w:ascii="Book Antiqua" w:hAnsi="Book Antiqua"/>
          <w:b/>
          <w:bCs/>
          <w:i/>
          <w:lang w:eastAsia="zh-CN"/>
        </w:rPr>
      </w:pPr>
      <w:r w:rsidRPr="00F25E2F">
        <w:rPr>
          <w:rFonts w:ascii="Book Antiqua" w:hAnsi="Book Antiqua"/>
          <w:b/>
          <w:bCs/>
          <w:i/>
        </w:rPr>
        <w:t>Innovations and breakthroughs</w:t>
      </w:r>
    </w:p>
    <w:p w14:paraId="2C517343" w14:textId="3B236A52" w:rsidR="00B43F70" w:rsidRPr="00F25E2F" w:rsidRDefault="00B43F70" w:rsidP="004F2460">
      <w:pPr>
        <w:spacing w:line="360" w:lineRule="auto"/>
        <w:jc w:val="both"/>
        <w:rPr>
          <w:rFonts w:ascii="Book Antiqua" w:hAnsi="Book Antiqua"/>
          <w:b/>
          <w:bCs/>
          <w:i/>
          <w:lang w:eastAsia="zh-CN"/>
        </w:rPr>
      </w:pPr>
      <w:r w:rsidRPr="004F2460">
        <w:rPr>
          <w:rFonts w:ascii="Book Antiqua" w:hAnsi="Book Antiqua"/>
        </w:rPr>
        <w:t xml:space="preserve">The significant innovation of </w:t>
      </w:r>
      <w:r w:rsidR="00F25E2F">
        <w:rPr>
          <w:rFonts w:ascii="Book Antiqua" w:hAnsi="Book Antiqua" w:hint="eastAsia"/>
          <w:lang w:eastAsia="zh-CN"/>
        </w:rPr>
        <w:t>the</w:t>
      </w:r>
      <w:r w:rsidRPr="004F2460">
        <w:rPr>
          <w:rFonts w:ascii="Book Antiqua" w:hAnsi="Book Antiqua"/>
        </w:rPr>
        <w:t xml:space="preserve"> study is that we are able to locate the PIN by “normalizing” our measurement to the patient’s own anatomy. </w:t>
      </w:r>
      <w:r w:rsidR="00F25E2F">
        <w:rPr>
          <w:rFonts w:ascii="Book Antiqua" w:hAnsi="Book Antiqua" w:hint="eastAsia"/>
          <w:lang w:eastAsia="zh-CN"/>
        </w:rPr>
        <w:t>The authors</w:t>
      </w:r>
      <w:r w:rsidR="00F25E2F">
        <w:rPr>
          <w:rFonts w:ascii="Book Antiqua" w:hAnsi="Book Antiqua"/>
          <w:lang w:eastAsia="zh-CN"/>
        </w:rPr>
        <w:t>’</w:t>
      </w:r>
      <w:r w:rsidRPr="004F2460">
        <w:rPr>
          <w:rFonts w:ascii="Book Antiqua" w:hAnsi="Book Antiqua"/>
        </w:rPr>
        <w:t xml:space="preserve"> normalizing parameter is the </w:t>
      </w:r>
      <w:r w:rsidR="0046531C" w:rsidRPr="004F2460">
        <w:rPr>
          <w:rFonts w:ascii="Book Antiqua" w:hAnsi="Book Antiqua" w:cs="Times New Roman"/>
        </w:rPr>
        <w:t>TED</w:t>
      </w:r>
      <w:r w:rsidRPr="004F2460">
        <w:rPr>
          <w:rFonts w:ascii="Book Antiqua" w:hAnsi="Book Antiqua"/>
        </w:rPr>
        <w:t>,</w:t>
      </w:r>
      <w:r w:rsidR="004F2460">
        <w:rPr>
          <w:rFonts w:ascii="Book Antiqua" w:hAnsi="Book Antiqua"/>
        </w:rPr>
        <w:t xml:space="preserve"> </w:t>
      </w:r>
      <w:r w:rsidRPr="004F2460">
        <w:rPr>
          <w:rFonts w:ascii="Book Antiqua" w:hAnsi="Book Antiqua"/>
        </w:rPr>
        <w:t>which can easily be measured by the clinician.</w:t>
      </w:r>
    </w:p>
    <w:p w14:paraId="4BBF9A9F" w14:textId="77777777" w:rsidR="00B43F70" w:rsidRPr="004F2460" w:rsidRDefault="00B43F70" w:rsidP="004F2460">
      <w:pPr>
        <w:spacing w:line="360" w:lineRule="auto"/>
        <w:jc w:val="both"/>
        <w:rPr>
          <w:rFonts w:ascii="Book Antiqua" w:hAnsi="Book Antiqua"/>
        </w:rPr>
      </w:pPr>
    </w:p>
    <w:p w14:paraId="53CB2F5C" w14:textId="45EDC410" w:rsidR="005E05CA" w:rsidRPr="00F25E2F" w:rsidRDefault="005E05CA" w:rsidP="004F2460">
      <w:pPr>
        <w:spacing w:line="360" w:lineRule="auto"/>
        <w:jc w:val="both"/>
        <w:rPr>
          <w:rFonts w:ascii="Book Antiqua" w:hAnsi="Book Antiqua"/>
          <w:b/>
          <w:bCs/>
          <w:i/>
        </w:rPr>
      </w:pPr>
      <w:r w:rsidRPr="00F25E2F">
        <w:rPr>
          <w:rFonts w:ascii="Book Antiqua" w:hAnsi="Book Antiqua"/>
          <w:b/>
          <w:bCs/>
          <w:i/>
        </w:rPr>
        <w:t>Applications</w:t>
      </w:r>
    </w:p>
    <w:p w14:paraId="776BFDF7" w14:textId="1CA82A87" w:rsidR="00B43F70" w:rsidRPr="004F2460" w:rsidRDefault="00B43F70" w:rsidP="004F2460">
      <w:pPr>
        <w:spacing w:line="360" w:lineRule="auto"/>
        <w:jc w:val="both"/>
        <w:rPr>
          <w:rFonts w:ascii="Book Antiqua" w:hAnsi="Book Antiqua"/>
        </w:rPr>
      </w:pPr>
      <w:r w:rsidRPr="004F2460">
        <w:rPr>
          <w:rFonts w:ascii="Book Antiqua" w:hAnsi="Book Antiqua"/>
        </w:rPr>
        <w:t xml:space="preserve">The practical application of our study is that it accurately locates the </w:t>
      </w:r>
      <w:r w:rsidR="0046531C" w:rsidRPr="004F2460">
        <w:rPr>
          <w:rFonts w:ascii="Book Antiqua" w:hAnsi="Book Antiqua" w:cs="Times New Roman"/>
        </w:rPr>
        <w:t>PIN</w:t>
      </w:r>
      <w:r w:rsidRPr="004F2460">
        <w:rPr>
          <w:rFonts w:ascii="Book Antiqua" w:hAnsi="Book Antiqua"/>
        </w:rPr>
        <w:t xml:space="preserve">, it normalizes the location of this nerve to the patient’s own anatomy, helps in the diagnosis of lateral elbow and forearm pain, improves the localization of diagnostic and therapeutic </w:t>
      </w:r>
      <w:r w:rsidRPr="004F2460">
        <w:rPr>
          <w:rFonts w:ascii="Book Antiqua" w:hAnsi="Book Antiqua"/>
        </w:rPr>
        <w:lastRenderedPageBreak/>
        <w:t xml:space="preserve">injections around the PIN, and helps the surgeon decrease in the size of the incision when decompressing the </w:t>
      </w:r>
      <w:r w:rsidR="0046531C" w:rsidRPr="004F2460">
        <w:rPr>
          <w:rFonts w:ascii="Book Antiqua" w:hAnsi="Book Antiqua" w:cs="Times New Roman"/>
        </w:rPr>
        <w:t>PIN</w:t>
      </w:r>
      <w:r w:rsidRPr="004F2460">
        <w:rPr>
          <w:rFonts w:ascii="Book Antiqua" w:hAnsi="Book Antiqua"/>
        </w:rPr>
        <w:t>.</w:t>
      </w:r>
    </w:p>
    <w:p w14:paraId="04FAEC7D" w14:textId="77777777" w:rsidR="00B43F70" w:rsidRPr="004F2460" w:rsidRDefault="00B43F70" w:rsidP="004F2460">
      <w:pPr>
        <w:spacing w:line="360" w:lineRule="auto"/>
        <w:jc w:val="both"/>
        <w:rPr>
          <w:rFonts w:ascii="Book Antiqua" w:hAnsi="Book Antiqua"/>
        </w:rPr>
      </w:pPr>
    </w:p>
    <w:p w14:paraId="43F4C83D" w14:textId="58B2948B" w:rsidR="005E05CA" w:rsidRPr="007957EA" w:rsidRDefault="005E05CA" w:rsidP="007957EA">
      <w:pPr>
        <w:spacing w:line="360" w:lineRule="auto"/>
        <w:jc w:val="both"/>
        <w:rPr>
          <w:rFonts w:ascii="Book Antiqua" w:hAnsi="Book Antiqua" w:cs="Arial"/>
          <w:b/>
          <w:bCs/>
          <w:i/>
        </w:rPr>
      </w:pPr>
      <w:r w:rsidRPr="007957EA">
        <w:rPr>
          <w:rFonts w:ascii="Book Antiqua" w:hAnsi="Book Antiqua" w:cs="Arial"/>
          <w:b/>
          <w:bCs/>
          <w:i/>
        </w:rPr>
        <w:t>Terminology</w:t>
      </w:r>
    </w:p>
    <w:p w14:paraId="20317E03" w14:textId="77777777" w:rsidR="00F25E2F" w:rsidRPr="007957EA" w:rsidRDefault="0046531C" w:rsidP="007957EA">
      <w:pPr>
        <w:spacing w:line="360" w:lineRule="auto"/>
        <w:jc w:val="both"/>
        <w:rPr>
          <w:rFonts w:ascii="Book Antiqua" w:hAnsi="Book Antiqua" w:cs="Arial"/>
          <w:lang w:eastAsia="zh-CN"/>
        </w:rPr>
      </w:pPr>
      <w:r w:rsidRPr="007957EA">
        <w:rPr>
          <w:rFonts w:ascii="Book Antiqua" w:hAnsi="Book Antiqua" w:cs="Times New Roman"/>
        </w:rPr>
        <w:t>TED</w:t>
      </w:r>
      <w:r w:rsidR="00F25E2F" w:rsidRPr="007957EA">
        <w:rPr>
          <w:rFonts w:ascii="Book Antiqua" w:hAnsi="Book Antiqua" w:cs="Times New Roman"/>
          <w:lang w:eastAsia="zh-CN"/>
        </w:rPr>
        <w:t>:</w:t>
      </w:r>
      <w:r w:rsidR="004F2460" w:rsidRPr="007957EA">
        <w:rPr>
          <w:rFonts w:ascii="Book Antiqua" w:hAnsi="Book Antiqua" w:cs="Arial"/>
        </w:rPr>
        <w:t xml:space="preserve"> </w:t>
      </w:r>
      <w:r w:rsidR="00F25E2F" w:rsidRPr="007957EA">
        <w:rPr>
          <w:rFonts w:ascii="Book Antiqua" w:hAnsi="Book Antiqua" w:cs="Arial"/>
        </w:rPr>
        <w:t>T</w:t>
      </w:r>
      <w:r w:rsidR="00AF0298" w:rsidRPr="007957EA">
        <w:rPr>
          <w:rFonts w:ascii="Book Antiqua" w:hAnsi="Book Antiqua" w:cs="Arial"/>
        </w:rPr>
        <w:t>he distance between the most prominent part of the medial and lateral epicondyle.</w:t>
      </w:r>
    </w:p>
    <w:p w14:paraId="3601E1C1" w14:textId="77777777" w:rsidR="00F25E2F" w:rsidRPr="007957EA" w:rsidRDefault="00F25E2F" w:rsidP="007957EA">
      <w:pPr>
        <w:spacing w:line="360" w:lineRule="auto"/>
        <w:jc w:val="both"/>
        <w:rPr>
          <w:rFonts w:ascii="Book Antiqua" w:hAnsi="Book Antiqua" w:cs="Arial"/>
          <w:lang w:eastAsia="zh-CN"/>
        </w:rPr>
      </w:pPr>
    </w:p>
    <w:p w14:paraId="2DF6C814" w14:textId="77777777" w:rsidR="00357948" w:rsidRPr="007957EA" w:rsidRDefault="00F25E2F" w:rsidP="007957EA">
      <w:pPr>
        <w:spacing w:line="360" w:lineRule="auto"/>
        <w:jc w:val="both"/>
        <w:rPr>
          <w:rFonts w:ascii="Book Antiqua" w:hAnsi="Book Antiqua" w:cs="Arial"/>
          <w:b/>
          <w:i/>
          <w:lang w:eastAsia="zh-CN"/>
        </w:rPr>
      </w:pPr>
      <w:r w:rsidRPr="007957EA">
        <w:rPr>
          <w:rFonts w:ascii="Book Antiqua" w:hAnsi="Book Antiqua" w:cs="Arial"/>
          <w:b/>
          <w:i/>
          <w:lang w:eastAsia="zh-CN"/>
        </w:rPr>
        <w:t>Peer-review</w:t>
      </w:r>
    </w:p>
    <w:p w14:paraId="164B6659" w14:textId="02B5FE82" w:rsidR="00714707" w:rsidRPr="007957EA" w:rsidRDefault="00357948" w:rsidP="007957EA">
      <w:pPr>
        <w:spacing w:line="360" w:lineRule="auto"/>
        <w:jc w:val="both"/>
        <w:rPr>
          <w:rFonts w:ascii="Book Antiqua" w:hAnsi="Book Antiqua" w:cs="Times New Roman"/>
          <w:b/>
          <w:i/>
        </w:rPr>
      </w:pPr>
      <w:r w:rsidRPr="007957EA">
        <w:rPr>
          <w:rFonts w:ascii="Book Antiqua" w:hAnsi="Book Antiqua"/>
        </w:rPr>
        <w:t>This is a very well presented study</w:t>
      </w:r>
      <w:r w:rsidR="00024EBA">
        <w:rPr>
          <w:rFonts w:ascii="Book Antiqua" w:hAnsi="Book Antiqua" w:hint="eastAsia"/>
          <w:lang w:eastAsia="zh-CN"/>
        </w:rPr>
        <w:t>.</w:t>
      </w:r>
      <w:r w:rsidRPr="007957EA">
        <w:rPr>
          <w:rFonts w:ascii="Book Antiqua" w:hAnsi="Book Antiqua" w:cs="Times New Roman"/>
          <w:b/>
          <w:i/>
        </w:rPr>
        <w:t xml:space="preserve"> </w:t>
      </w:r>
      <w:r w:rsidR="00714707" w:rsidRPr="007957EA">
        <w:rPr>
          <w:rFonts w:ascii="Book Antiqua" w:hAnsi="Book Antiqua" w:cs="Times New Roman"/>
          <w:b/>
          <w:i/>
        </w:rPr>
        <w:br w:type="page"/>
      </w:r>
    </w:p>
    <w:p w14:paraId="19E4EA6E" w14:textId="77777777" w:rsidR="00724AE6" w:rsidRPr="007957EA" w:rsidRDefault="00724AE6" w:rsidP="007957EA">
      <w:pPr>
        <w:spacing w:line="360" w:lineRule="auto"/>
        <w:jc w:val="both"/>
        <w:rPr>
          <w:rFonts w:ascii="Book Antiqua" w:hAnsi="Book Antiqua" w:cs="Times New Roman"/>
          <w:b/>
        </w:rPr>
      </w:pPr>
      <w:r w:rsidRPr="007957EA">
        <w:rPr>
          <w:rFonts w:ascii="Book Antiqua" w:hAnsi="Book Antiqua" w:cs="Times New Roman"/>
          <w:b/>
        </w:rPr>
        <w:lastRenderedPageBreak/>
        <w:t>REFERENCES</w:t>
      </w:r>
    </w:p>
    <w:p w14:paraId="61C36941" w14:textId="4E9051ED"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 xml:space="preserve">1 </w:t>
      </w:r>
      <w:proofErr w:type="spellStart"/>
      <w:r w:rsidRPr="007957EA">
        <w:rPr>
          <w:rFonts w:ascii="Book Antiqua" w:eastAsia="宋体" w:hAnsi="Book Antiqua" w:cs="宋体"/>
          <w:b/>
          <w:bCs/>
          <w:lang w:eastAsia="zh-CN"/>
        </w:rPr>
        <w:t>Jou</w:t>
      </w:r>
      <w:proofErr w:type="spellEnd"/>
      <w:r w:rsidRPr="007957EA">
        <w:rPr>
          <w:rFonts w:ascii="Book Antiqua" w:eastAsia="宋体" w:hAnsi="Book Antiqua" w:cs="宋体"/>
          <w:b/>
          <w:bCs/>
          <w:lang w:eastAsia="zh-CN"/>
        </w:rPr>
        <w:t xml:space="preserve"> IM</w:t>
      </w:r>
      <w:r w:rsidRPr="007957EA">
        <w:rPr>
          <w:rFonts w:ascii="Book Antiqua" w:eastAsia="宋体" w:hAnsi="Book Antiqua" w:cs="宋体"/>
          <w:lang w:eastAsia="zh-CN"/>
        </w:rPr>
        <w:t xml:space="preserve">, Wang HN, Wang PH, Yong IS, Su WR. Compression of the radial nerve at the elbow by a ganglion: two case reports. </w:t>
      </w:r>
      <w:r w:rsidRPr="007957EA">
        <w:rPr>
          <w:rFonts w:ascii="Book Antiqua" w:eastAsia="宋体" w:hAnsi="Book Antiqua" w:cs="宋体"/>
          <w:i/>
          <w:iCs/>
          <w:lang w:eastAsia="zh-CN"/>
        </w:rPr>
        <w:t>J Med Case Rep</w:t>
      </w:r>
      <w:r w:rsidRPr="007957EA">
        <w:rPr>
          <w:rFonts w:ascii="Book Antiqua" w:eastAsia="宋体" w:hAnsi="Book Antiqua" w:cs="宋体"/>
          <w:lang w:eastAsia="zh-CN"/>
        </w:rPr>
        <w:t xml:space="preserve"> 2009; </w:t>
      </w:r>
      <w:r w:rsidRPr="007957EA">
        <w:rPr>
          <w:rFonts w:ascii="Book Antiqua" w:eastAsia="宋体" w:hAnsi="Book Antiqua" w:cs="宋体"/>
          <w:b/>
          <w:bCs/>
          <w:lang w:eastAsia="zh-CN"/>
        </w:rPr>
        <w:t>3</w:t>
      </w:r>
      <w:r w:rsidRPr="007957EA">
        <w:rPr>
          <w:rFonts w:ascii="Book Antiqua" w:eastAsia="宋体" w:hAnsi="Book Antiqua" w:cs="宋体"/>
          <w:lang w:eastAsia="zh-CN"/>
        </w:rPr>
        <w:t>: 7258 [PMID: 1983015</w:t>
      </w:r>
      <w:r>
        <w:rPr>
          <w:rFonts w:ascii="Book Antiqua" w:eastAsia="宋体" w:hAnsi="Book Antiqua" w:cs="宋体"/>
          <w:lang w:eastAsia="zh-CN"/>
        </w:rPr>
        <w:t>3 DOI: 10.4076/1752-1947-3-7258</w:t>
      </w:r>
      <w:r w:rsidRPr="007957EA">
        <w:rPr>
          <w:rFonts w:ascii="Book Antiqua" w:eastAsia="宋体" w:hAnsi="Book Antiqua" w:cs="宋体"/>
          <w:lang w:eastAsia="zh-CN"/>
        </w:rPr>
        <w:t>]</w:t>
      </w:r>
    </w:p>
    <w:p w14:paraId="20A9BBEE" w14:textId="5633EDC3" w:rsidR="007957EA" w:rsidRPr="007957EA" w:rsidRDefault="007957EA" w:rsidP="007957EA">
      <w:pPr>
        <w:spacing w:line="360" w:lineRule="auto"/>
        <w:jc w:val="both"/>
        <w:rPr>
          <w:rFonts w:ascii="Book Antiqua" w:eastAsia="宋体" w:hAnsi="Book Antiqua" w:cs="宋体"/>
          <w:lang w:eastAsia="zh-CN"/>
        </w:rPr>
      </w:pPr>
      <w:proofErr w:type="gramStart"/>
      <w:r w:rsidRPr="007957EA">
        <w:rPr>
          <w:rFonts w:ascii="Book Antiqua" w:eastAsia="宋体" w:hAnsi="Book Antiqua" w:cs="宋体"/>
          <w:lang w:eastAsia="zh-CN"/>
        </w:rPr>
        <w:t xml:space="preserve">2 </w:t>
      </w:r>
      <w:r w:rsidRPr="007957EA">
        <w:rPr>
          <w:rFonts w:ascii="Book Antiqua" w:eastAsia="宋体" w:hAnsi="Book Antiqua" w:cs="宋体"/>
          <w:b/>
          <w:bCs/>
          <w:lang w:eastAsia="zh-CN"/>
        </w:rPr>
        <w:t>Nelson G</w:t>
      </w:r>
      <w:r w:rsidRPr="007957EA">
        <w:rPr>
          <w:rFonts w:ascii="Book Antiqua" w:eastAsia="宋体" w:hAnsi="Book Antiqua" w:cs="宋体"/>
          <w:lang w:eastAsia="zh-CN"/>
        </w:rPr>
        <w:t>. Radial nerve compression due to lipoma.</w:t>
      </w:r>
      <w:proofErr w:type="gramEnd"/>
      <w:r w:rsidRPr="007957EA">
        <w:rPr>
          <w:rFonts w:ascii="Book Antiqua" w:eastAsia="宋体" w:hAnsi="Book Antiqua" w:cs="宋体"/>
          <w:lang w:eastAsia="zh-CN"/>
        </w:rPr>
        <w:t xml:space="preserve"> </w:t>
      </w:r>
      <w:r w:rsidRPr="007957EA">
        <w:rPr>
          <w:rFonts w:ascii="Book Antiqua" w:eastAsia="宋体" w:hAnsi="Book Antiqua" w:cs="宋体"/>
          <w:i/>
          <w:iCs/>
          <w:lang w:eastAsia="zh-CN"/>
        </w:rPr>
        <w:t xml:space="preserve">J Vis </w:t>
      </w:r>
      <w:proofErr w:type="spellStart"/>
      <w:r w:rsidRPr="007957EA">
        <w:rPr>
          <w:rFonts w:ascii="Book Antiqua" w:eastAsia="宋体" w:hAnsi="Book Antiqua" w:cs="宋体"/>
          <w:i/>
          <w:iCs/>
          <w:lang w:eastAsia="zh-CN"/>
        </w:rPr>
        <w:t>Commun</w:t>
      </w:r>
      <w:proofErr w:type="spellEnd"/>
      <w:r w:rsidRPr="007957EA">
        <w:rPr>
          <w:rFonts w:ascii="Book Antiqua" w:eastAsia="宋体" w:hAnsi="Book Antiqua" w:cs="宋体"/>
          <w:i/>
          <w:iCs/>
          <w:lang w:eastAsia="zh-CN"/>
        </w:rPr>
        <w:t xml:space="preserve"> Med</w:t>
      </w:r>
      <w:r w:rsidRPr="007957EA">
        <w:rPr>
          <w:rFonts w:ascii="Book Antiqua" w:eastAsia="宋体" w:hAnsi="Book Antiqua" w:cs="宋体"/>
          <w:lang w:eastAsia="zh-CN"/>
        </w:rPr>
        <w:t xml:space="preserve"> 2007; </w:t>
      </w:r>
      <w:r w:rsidRPr="007957EA">
        <w:rPr>
          <w:rFonts w:ascii="Book Antiqua" w:eastAsia="宋体" w:hAnsi="Book Antiqua" w:cs="宋体"/>
          <w:b/>
          <w:bCs/>
          <w:lang w:eastAsia="zh-CN"/>
        </w:rPr>
        <w:t>30</w:t>
      </w:r>
      <w:r w:rsidRPr="007957EA">
        <w:rPr>
          <w:rFonts w:ascii="Book Antiqua" w:eastAsia="宋体" w:hAnsi="Book Antiqua" w:cs="宋体"/>
          <w:lang w:eastAsia="zh-CN"/>
        </w:rPr>
        <w:t>: 191-192 [PMID: 18266144</w:t>
      </w:r>
      <w:r>
        <w:rPr>
          <w:rFonts w:ascii="Book Antiqua" w:eastAsia="宋体" w:hAnsi="Book Antiqua" w:cs="宋体"/>
          <w:lang w:eastAsia="zh-CN"/>
        </w:rPr>
        <w:t xml:space="preserve"> DOI: 10.1080/17453050701822836</w:t>
      </w:r>
      <w:r w:rsidRPr="007957EA">
        <w:rPr>
          <w:rFonts w:ascii="Book Antiqua" w:eastAsia="宋体" w:hAnsi="Book Antiqua" w:cs="宋体"/>
          <w:lang w:eastAsia="zh-CN"/>
        </w:rPr>
        <w:t>]</w:t>
      </w:r>
    </w:p>
    <w:p w14:paraId="2A9B60B8" w14:textId="77777777" w:rsidR="007957EA" w:rsidRPr="007957EA" w:rsidRDefault="007957EA" w:rsidP="007957EA">
      <w:pPr>
        <w:spacing w:line="360" w:lineRule="auto"/>
        <w:jc w:val="both"/>
        <w:rPr>
          <w:rFonts w:ascii="Book Antiqua" w:eastAsia="宋体" w:hAnsi="Book Antiqua" w:cs="宋体"/>
          <w:lang w:eastAsia="zh-CN"/>
        </w:rPr>
      </w:pPr>
      <w:proofErr w:type="gramStart"/>
      <w:r w:rsidRPr="007957EA">
        <w:rPr>
          <w:rFonts w:ascii="Book Antiqua" w:eastAsia="宋体" w:hAnsi="Book Antiqua" w:cs="宋体"/>
          <w:lang w:eastAsia="zh-CN"/>
        </w:rPr>
        <w:t xml:space="preserve">3 </w:t>
      </w:r>
      <w:proofErr w:type="spellStart"/>
      <w:r w:rsidRPr="007957EA">
        <w:rPr>
          <w:rFonts w:ascii="Book Antiqua" w:eastAsia="宋体" w:hAnsi="Book Antiqua" w:cs="宋体"/>
          <w:b/>
          <w:bCs/>
          <w:lang w:eastAsia="zh-CN"/>
        </w:rPr>
        <w:t>Chesser</w:t>
      </w:r>
      <w:proofErr w:type="spellEnd"/>
      <w:r w:rsidRPr="007957EA">
        <w:rPr>
          <w:rFonts w:ascii="Book Antiqua" w:eastAsia="宋体" w:hAnsi="Book Antiqua" w:cs="宋体"/>
          <w:b/>
          <w:bCs/>
          <w:lang w:eastAsia="zh-CN"/>
        </w:rPr>
        <w:t xml:space="preserve"> TJ</w:t>
      </w:r>
      <w:r w:rsidRPr="007957EA">
        <w:rPr>
          <w:rFonts w:ascii="Book Antiqua" w:eastAsia="宋体" w:hAnsi="Book Antiqua" w:cs="宋体"/>
          <w:lang w:eastAsia="zh-CN"/>
        </w:rPr>
        <w:t>, Leslie IJ.</w:t>
      </w:r>
      <w:proofErr w:type="gramEnd"/>
      <w:r w:rsidRPr="007957EA">
        <w:rPr>
          <w:rFonts w:ascii="Book Antiqua" w:eastAsia="宋体" w:hAnsi="Book Antiqua" w:cs="宋体"/>
          <w:lang w:eastAsia="zh-CN"/>
        </w:rPr>
        <w:t xml:space="preserve"> Radial nerve entrapment by the lateral intermuscular septum after trauma. </w:t>
      </w:r>
      <w:r w:rsidRPr="007957EA">
        <w:rPr>
          <w:rFonts w:ascii="Book Antiqua" w:eastAsia="宋体" w:hAnsi="Book Antiqua" w:cs="宋体"/>
          <w:i/>
          <w:iCs/>
          <w:lang w:eastAsia="zh-CN"/>
        </w:rPr>
        <w:t xml:space="preserve">J </w:t>
      </w:r>
      <w:proofErr w:type="spellStart"/>
      <w:r w:rsidRPr="007957EA">
        <w:rPr>
          <w:rFonts w:ascii="Book Antiqua" w:eastAsia="宋体" w:hAnsi="Book Antiqua" w:cs="宋体"/>
          <w:i/>
          <w:iCs/>
          <w:lang w:eastAsia="zh-CN"/>
        </w:rPr>
        <w:t>Orthop</w:t>
      </w:r>
      <w:proofErr w:type="spellEnd"/>
      <w:r w:rsidRPr="007957EA">
        <w:rPr>
          <w:rFonts w:ascii="Book Antiqua" w:eastAsia="宋体" w:hAnsi="Book Antiqua" w:cs="宋体"/>
          <w:i/>
          <w:iCs/>
          <w:lang w:eastAsia="zh-CN"/>
        </w:rPr>
        <w:t xml:space="preserve"> Trauma</w:t>
      </w:r>
      <w:r w:rsidRPr="007957EA">
        <w:rPr>
          <w:rFonts w:ascii="Book Antiqua" w:eastAsia="宋体" w:hAnsi="Book Antiqua" w:cs="宋体"/>
          <w:lang w:eastAsia="zh-CN"/>
        </w:rPr>
        <w:t xml:space="preserve"> 2000; </w:t>
      </w:r>
      <w:r w:rsidRPr="007957EA">
        <w:rPr>
          <w:rFonts w:ascii="Book Antiqua" w:eastAsia="宋体" w:hAnsi="Book Antiqua" w:cs="宋体"/>
          <w:b/>
          <w:bCs/>
          <w:lang w:eastAsia="zh-CN"/>
        </w:rPr>
        <w:t>14</w:t>
      </w:r>
      <w:r w:rsidRPr="007957EA">
        <w:rPr>
          <w:rFonts w:ascii="Book Antiqua" w:eastAsia="宋体" w:hAnsi="Book Antiqua" w:cs="宋体"/>
          <w:lang w:eastAsia="zh-CN"/>
        </w:rPr>
        <w:t>: 65-66 [PMID: 10630806 DOI: 10.1097/00005131-200001000-00013]</w:t>
      </w:r>
    </w:p>
    <w:p w14:paraId="25DA42B8" w14:textId="0ECE2FEA"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 xml:space="preserve">4 </w:t>
      </w:r>
      <w:proofErr w:type="spellStart"/>
      <w:r w:rsidRPr="007957EA">
        <w:rPr>
          <w:rFonts w:ascii="Book Antiqua" w:eastAsia="宋体" w:hAnsi="Book Antiqua" w:cs="宋体"/>
          <w:b/>
          <w:bCs/>
          <w:lang w:eastAsia="zh-CN"/>
        </w:rPr>
        <w:t>Banskota</w:t>
      </w:r>
      <w:proofErr w:type="spellEnd"/>
      <w:r w:rsidRPr="007957EA">
        <w:rPr>
          <w:rFonts w:ascii="Book Antiqua" w:eastAsia="宋体" w:hAnsi="Book Antiqua" w:cs="宋体"/>
          <w:b/>
          <w:bCs/>
          <w:lang w:eastAsia="zh-CN"/>
        </w:rPr>
        <w:t xml:space="preserve"> A</w:t>
      </w:r>
      <w:r w:rsidRPr="007957EA">
        <w:rPr>
          <w:rFonts w:ascii="Book Antiqua" w:eastAsia="宋体" w:hAnsi="Book Antiqua" w:cs="宋体"/>
          <w:lang w:eastAsia="zh-CN"/>
        </w:rPr>
        <w:t xml:space="preserve">, </w:t>
      </w:r>
      <w:proofErr w:type="spellStart"/>
      <w:r w:rsidRPr="007957EA">
        <w:rPr>
          <w:rFonts w:ascii="Book Antiqua" w:eastAsia="宋体" w:hAnsi="Book Antiqua" w:cs="宋体"/>
          <w:lang w:eastAsia="zh-CN"/>
        </w:rPr>
        <w:t>Volz</w:t>
      </w:r>
      <w:proofErr w:type="spellEnd"/>
      <w:r w:rsidRPr="007957EA">
        <w:rPr>
          <w:rFonts w:ascii="Book Antiqua" w:eastAsia="宋体" w:hAnsi="Book Antiqua" w:cs="宋体"/>
          <w:lang w:eastAsia="zh-CN"/>
        </w:rPr>
        <w:t xml:space="preserve"> RG. Traumatic laceration of the radial nerve following supracondylar fracture of the elbow. A case report. </w:t>
      </w:r>
      <w:proofErr w:type="spellStart"/>
      <w:r w:rsidRPr="007957EA">
        <w:rPr>
          <w:rFonts w:ascii="Book Antiqua" w:eastAsia="宋体" w:hAnsi="Book Antiqua" w:cs="宋体"/>
          <w:i/>
          <w:iCs/>
          <w:lang w:eastAsia="zh-CN"/>
        </w:rPr>
        <w:t>Clin</w:t>
      </w:r>
      <w:proofErr w:type="spellEnd"/>
      <w:r w:rsidRPr="007957EA">
        <w:rPr>
          <w:rFonts w:ascii="Book Antiqua" w:eastAsia="宋体" w:hAnsi="Book Antiqua" w:cs="宋体"/>
          <w:i/>
          <w:iCs/>
          <w:lang w:eastAsia="zh-CN"/>
        </w:rPr>
        <w:t xml:space="preserve"> </w:t>
      </w:r>
      <w:proofErr w:type="spellStart"/>
      <w:r w:rsidRPr="007957EA">
        <w:rPr>
          <w:rFonts w:ascii="Book Antiqua" w:eastAsia="宋体" w:hAnsi="Book Antiqua" w:cs="宋体"/>
          <w:i/>
          <w:iCs/>
          <w:lang w:eastAsia="zh-CN"/>
        </w:rPr>
        <w:t>Orthop</w:t>
      </w:r>
      <w:proofErr w:type="spellEnd"/>
      <w:r w:rsidRPr="007957EA">
        <w:rPr>
          <w:rFonts w:ascii="Book Antiqua" w:eastAsia="宋体" w:hAnsi="Book Antiqua" w:cs="宋体"/>
          <w:i/>
          <w:iCs/>
          <w:lang w:eastAsia="zh-CN"/>
        </w:rPr>
        <w:t xml:space="preserve"> </w:t>
      </w:r>
      <w:proofErr w:type="spellStart"/>
      <w:r w:rsidRPr="007957EA">
        <w:rPr>
          <w:rFonts w:ascii="Book Antiqua" w:eastAsia="宋体" w:hAnsi="Book Antiqua" w:cs="宋体"/>
          <w:i/>
          <w:iCs/>
          <w:lang w:eastAsia="zh-CN"/>
        </w:rPr>
        <w:t>Relat</w:t>
      </w:r>
      <w:proofErr w:type="spellEnd"/>
      <w:r w:rsidRPr="007957EA">
        <w:rPr>
          <w:rFonts w:ascii="Book Antiqua" w:eastAsia="宋体" w:hAnsi="Book Antiqua" w:cs="宋体"/>
          <w:i/>
          <w:iCs/>
          <w:lang w:eastAsia="zh-CN"/>
        </w:rPr>
        <w:t xml:space="preserve"> Res</w:t>
      </w:r>
      <w:r w:rsidRPr="007957EA">
        <w:rPr>
          <w:rFonts w:ascii="Book Antiqua" w:eastAsia="宋体" w:hAnsi="Book Antiqua" w:cs="宋体"/>
          <w:lang w:eastAsia="zh-CN"/>
        </w:rPr>
        <w:t xml:space="preserve"> 1984; </w:t>
      </w:r>
      <w:r>
        <w:rPr>
          <w:rFonts w:ascii="Book Antiqua" w:eastAsia="宋体" w:hAnsi="Book Antiqua" w:cs="宋体" w:hint="eastAsia"/>
          <w:b/>
          <w:lang w:eastAsia="zh-CN"/>
        </w:rPr>
        <w:t>(184)</w:t>
      </w:r>
      <w:r w:rsidRPr="007957EA">
        <w:rPr>
          <w:rFonts w:ascii="Book Antiqua" w:eastAsia="宋体" w:hAnsi="Book Antiqua" w:cs="宋体"/>
          <w:lang w:eastAsia="zh-CN"/>
        </w:rPr>
        <w:t>: 150-152 [PMID: 6705338 DOI: 10.1097/00003086-198404000-00022]</w:t>
      </w:r>
    </w:p>
    <w:p w14:paraId="413E5872" w14:textId="77777777"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 xml:space="preserve">5 </w:t>
      </w:r>
      <w:proofErr w:type="spellStart"/>
      <w:r w:rsidRPr="007957EA">
        <w:rPr>
          <w:rFonts w:ascii="Book Antiqua" w:eastAsia="宋体" w:hAnsi="Book Antiqua" w:cs="宋体"/>
          <w:b/>
          <w:bCs/>
          <w:lang w:eastAsia="zh-CN"/>
        </w:rPr>
        <w:t>Haapaniemi</w:t>
      </w:r>
      <w:proofErr w:type="spellEnd"/>
      <w:r w:rsidRPr="007957EA">
        <w:rPr>
          <w:rFonts w:ascii="Book Antiqua" w:eastAsia="宋体" w:hAnsi="Book Antiqua" w:cs="宋体"/>
          <w:b/>
          <w:bCs/>
          <w:lang w:eastAsia="zh-CN"/>
        </w:rPr>
        <w:t xml:space="preserve"> T</w:t>
      </w:r>
      <w:r w:rsidRPr="007957EA">
        <w:rPr>
          <w:rFonts w:ascii="Book Antiqua" w:eastAsia="宋体" w:hAnsi="Book Antiqua" w:cs="宋体"/>
          <w:lang w:eastAsia="zh-CN"/>
        </w:rPr>
        <w:t xml:space="preserve">, Berggren M, </w:t>
      </w:r>
      <w:proofErr w:type="spellStart"/>
      <w:r w:rsidRPr="007957EA">
        <w:rPr>
          <w:rFonts w:ascii="Book Antiqua" w:eastAsia="宋体" w:hAnsi="Book Antiqua" w:cs="宋体"/>
          <w:lang w:eastAsia="zh-CN"/>
        </w:rPr>
        <w:t>Adolfsson</w:t>
      </w:r>
      <w:proofErr w:type="spellEnd"/>
      <w:r w:rsidRPr="007957EA">
        <w:rPr>
          <w:rFonts w:ascii="Book Antiqua" w:eastAsia="宋体" w:hAnsi="Book Antiqua" w:cs="宋体"/>
          <w:lang w:eastAsia="zh-CN"/>
        </w:rPr>
        <w:t xml:space="preserve"> L. Complete transection of the median and radial nerves during arthroscopic release of post-traumatic elbow contracture. </w:t>
      </w:r>
      <w:r w:rsidRPr="007957EA">
        <w:rPr>
          <w:rFonts w:ascii="Book Antiqua" w:eastAsia="宋体" w:hAnsi="Book Antiqua" w:cs="宋体"/>
          <w:i/>
          <w:iCs/>
          <w:lang w:eastAsia="zh-CN"/>
        </w:rPr>
        <w:t>Arthroscopy</w:t>
      </w:r>
      <w:r w:rsidRPr="007957EA">
        <w:rPr>
          <w:rFonts w:ascii="Book Antiqua" w:eastAsia="宋体" w:hAnsi="Book Antiqua" w:cs="宋体"/>
          <w:lang w:eastAsia="zh-CN"/>
        </w:rPr>
        <w:t xml:space="preserve"> 1999; </w:t>
      </w:r>
      <w:r w:rsidRPr="007957EA">
        <w:rPr>
          <w:rFonts w:ascii="Book Antiqua" w:eastAsia="宋体" w:hAnsi="Book Antiqua" w:cs="宋体"/>
          <w:b/>
          <w:bCs/>
          <w:lang w:eastAsia="zh-CN"/>
        </w:rPr>
        <w:t>15</w:t>
      </w:r>
      <w:r w:rsidRPr="007957EA">
        <w:rPr>
          <w:rFonts w:ascii="Book Antiqua" w:eastAsia="宋体" w:hAnsi="Book Antiqua" w:cs="宋体"/>
          <w:lang w:eastAsia="zh-CN"/>
        </w:rPr>
        <w:t>: 784-787 [PMID: 10524831 DOI: 10.1016/s0749-8063(99)70015-0]</w:t>
      </w:r>
    </w:p>
    <w:p w14:paraId="0FD3F1D2" w14:textId="31F90500"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 xml:space="preserve">6 </w:t>
      </w:r>
      <w:r w:rsidRPr="007957EA">
        <w:rPr>
          <w:rFonts w:ascii="Book Antiqua" w:eastAsia="宋体" w:hAnsi="Book Antiqua" w:cs="宋体"/>
          <w:b/>
          <w:bCs/>
          <w:lang w:eastAsia="zh-CN"/>
        </w:rPr>
        <w:t>Caldwell JM</w:t>
      </w:r>
      <w:r w:rsidRPr="007957EA">
        <w:rPr>
          <w:rFonts w:ascii="Book Antiqua" w:eastAsia="宋体" w:hAnsi="Book Antiqua" w:cs="宋体"/>
          <w:lang w:eastAsia="zh-CN"/>
        </w:rPr>
        <w:t xml:space="preserve">, Kim HM, Levine WN. Radial nerve injury associated with application of a hinged elbow external fixator: a report of 2 cases. </w:t>
      </w:r>
      <w:r w:rsidRPr="007957EA">
        <w:rPr>
          <w:rFonts w:ascii="Book Antiqua" w:eastAsia="宋体" w:hAnsi="Book Antiqua" w:cs="宋体"/>
          <w:i/>
          <w:iCs/>
          <w:lang w:eastAsia="zh-CN"/>
        </w:rPr>
        <w:t xml:space="preserve">J Shoulder Elbow </w:t>
      </w:r>
      <w:proofErr w:type="spellStart"/>
      <w:r w:rsidRPr="007957EA">
        <w:rPr>
          <w:rFonts w:ascii="Book Antiqua" w:eastAsia="宋体" w:hAnsi="Book Antiqua" w:cs="宋体"/>
          <w:i/>
          <w:iCs/>
          <w:lang w:eastAsia="zh-CN"/>
        </w:rPr>
        <w:t>Surg</w:t>
      </w:r>
      <w:proofErr w:type="spellEnd"/>
      <w:r w:rsidRPr="007957EA">
        <w:rPr>
          <w:rFonts w:ascii="Book Antiqua" w:eastAsia="宋体" w:hAnsi="Book Antiqua" w:cs="宋体"/>
          <w:lang w:eastAsia="zh-CN"/>
        </w:rPr>
        <w:t xml:space="preserve"> 2013; </w:t>
      </w:r>
      <w:r w:rsidRPr="007957EA">
        <w:rPr>
          <w:rFonts w:ascii="Book Antiqua" w:eastAsia="宋体" w:hAnsi="Book Antiqua" w:cs="宋体"/>
          <w:b/>
          <w:bCs/>
          <w:lang w:eastAsia="zh-CN"/>
        </w:rPr>
        <w:t>22</w:t>
      </w:r>
      <w:r w:rsidRPr="007957EA">
        <w:rPr>
          <w:rFonts w:ascii="Book Antiqua" w:eastAsia="宋体" w:hAnsi="Book Antiqua" w:cs="宋体"/>
          <w:lang w:eastAsia="zh-CN"/>
        </w:rPr>
        <w:t>: e12-e16 [PMID: 23352546 DOI: 10.1016/j.jse.2012.11.012</w:t>
      </w:r>
      <w:r w:rsidR="00A91D4C">
        <w:rPr>
          <w:rFonts w:ascii="Book Antiqua" w:eastAsia="宋体" w:hAnsi="Book Antiqua" w:cs="宋体" w:hint="eastAsia"/>
          <w:lang w:eastAsia="zh-CN"/>
        </w:rPr>
        <w:t>]</w:t>
      </w:r>
    </w:p>
    <w:p w14:paraId="50F0C80D" w14:textId="232A9AFC"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 xml:space="preserve">7 </w:t>
      </w:r>
      <w:proofErr w:type="spellStart"/>
      <w:r w:rsidRPr="007957EA">
        <w:rPr>
          <w:rFonts w:ascii="Book Antiqua" w:eastAsia="宋体" w:hAnsi="Book Antiqua" w:cs="宋体"/>
          <w:b/>
          <w:bCs/>
          <w:lang w:eastAsia="zh-CN"/>
        </w:rPr>
        <w:t>Marcu</w:t>
      </w:r>
      <w:proofErr w:type="spellEnd"/>
      <w:r w:rsidRPr="007957EA">
        <w:rPr>
          <w:rFonts w:ascii="Book Antiqua" w:eastAsia="宋体" w:hAnsi="Book Antiqua" w:cs="宋体"/>
          <w:b/>
          <w:bCs/>
          <w:lang w:eastAsia="zh-CN"/>
        </w:rPr>
        <w:t xml:space="preserve"> DM</w:t>
      </w:r>
      <w:r w:rsidRPr="007957EA">
        <w:rPr>
          <w:rFonts w:ascii="Book Antiqua" w:eastAsia="宋体" w:hAnsi="Book Antiqua" w:cs="宋体"/>
          <w:lang w:eastAsia="zh-CN"/>
        </w:rPr>
        <w:t xml:space="preserve">, </w:t>
      </w:r>
      <w:proofErr w:type="spellStart"/>
      <w:r w:rsidRPr="007957EA">
        <w:rPr>
          <w:rFonts w:ascii="Book Antiqua" w:eastAsia="宋体" w:hAnsi="Book Antiqua" w:cs="宋体"/>
          <w:lang w:eastAsia="zh-CN"/>
        </w:rPr>
        <w:t>Balts</w:t>
      </w:r>
      <w:proofErr w:type="spellEnd"/>
      <w:r w:rsidRPr="007957EA">
        <w:rPr>
          <w:rFonts w:ascii="Book Antiqua" w:eastAsia="宋体" w:hAnsi="Book Antiqua" w:cs="宋体"/>
          <w:lang w:eastAsia="zh-CN"/>
        </w:rPr>
        <w:t xml:space="preserve"> J, McCarthy JJ, </w:t>
      </w:r>
      <w:proofErr w:type="spellStart"/>
      <w:r w:rsidRPr="007957EA">
        <w:rPr>
          <w:rFonts w:ascii="Book Antiqua" w:eastAsia="宋体" w:hAnsi="Book Antiqua" w:cs="宋体"/>
          <w:lang w:eastAsia="zh-CN"/>
        </w:rPr>
        <w:t>Kozin</w:t>
      </w:r>
      <w:proofErr w:type="spellEnd"/>
      <w:r w:rsidRPr="007957EA">
        <w:rPr>
          <w:rFonts w:ascii="Book Antiqua" w:eastAsia="宋体" w:hAnsi="Book Antiqua" w:cs="宋体"/>
          <w:lang w:eastAsia="zh-CN"/>
        </w:rPr>
        <w:t xml:space="preserve"> SH, Noonan KJ. Iatrogenic radial nerve injury with cannulated fixation of medial epicondyle fractures in the pediatric </w:t>
      </w:r>
      <w:proofErr w:type="spellStart"/>
      <w:r w:rsidRPr="007957EA">
        <w:rPr>
          <w:rFonts w:ascii="Book Antiqua" w:eastAsia="宋体" w:hAnsi="Book Antiqua" w:cs="宋体"/>
          <w:lang w:eastAsia="zh-CN"/>
        </w:rPr>
        <w:t>humerus</w:t>
      </w:r>
      <w:proofErr w:type="spellEnd"/>
      <w:r w:rsidRPr="007957EA">
        <w:rPr>
          <w:rFonts w:ascii="Book Antiqua" w:eastAsia="宋体" w:hAnsi="Book Antiqua" w:cs="宋体"/>
          <w:lang w:eastAsia="zh-CN"/>
        </w:rPr>
        <w:t xml:space="preserve">: a report of 2 cases. </w:t>
      </w:r>
      <w:r w:rsidRPr="007957EA">
        <w:rPr>
          <w:rFonts w:ascii="Book Antiqua" w:eastAsia="宋体" w:hAnsi="Book Antiqua" w:cs="宋体"/>
          <w:i/>
          <w:iCs/>
          <w:lang w:eastAsia="zh-CN"/>
        </w:rPr>
        <w:t xml:space="preserve">J </w:t>
      </w:r>
      <w:proofErr w:type="spellStart"/>
      <w:r w:rsidRPr="007957EA">
        <w:rPr>
          <w:rFonts w:ascii="Book Antiqua" w:eastAsia="宋体" w:hAnsi="Book Antiqua" w:cs="宋体"/>
          <w:i/>
          <w:iCs/>
          <w:lang w:eastAsia="zh-CN"/>
        </w:rPr>
        <w:t>Pediatr</w:t>
      </w:r>
      <w:proofErr w:type="spellEnd"/>
      <w:r w:rsidRPr="007957EA">
        <w:rPr>
          <w:rFonts w:ascii="Book Antiqua" w:eastAsia="宋体" w:hAnsi="Book Antiqua" w:cs="宋体"/>
          <w:i/>
          <w:iCs/>
          <w:lang w:eastAsia="zh-CN"/>
        </w:rPr>
        <w:t xml:space="preserve"> </w:t>
      </w:r>
      <w:proofErr w:type="spellStart"/>
      <w:r w:rsidRPr="007957EA">
        <w:rPr>
          <w:rFonts w:ascii="Book Antiqua" w:eastAsia="宋体" w:hAnsi="Book Antiqua" w:cs="宋体"/>
          <w:i/>
          <w:iCs/>
          <w:lang w:eastAsia="zh-CN"/>
        </w:rPr>
        <w:t>Orthop</w:t>
      </w:r>
      <w:proofErr w:type="spellEnd"/>
      <w:r w:rsidRPr="007957EA">
        <w:rPr>
          <w:rFonts w:ascii="Book Antiqua" w:eastAsia="宋体" w:hAnsi="Book Antiqua" w:cs="宋体"/>
          <w:lang w:eastAsia="zh-CN"/>
        </w:rPr>
        <w:t xml:space="preserve"> 2011; </w:t>
      </w:r>
      <w:r w:rsidRPr="007957EA">
        <w:rPr>
          <w:rFonts w:ascii="Book Antiqua" w:eastAsia="宋体" w:hAnsi="Book Antiqua" w:cs="宋体"/>
          <w:b/>
          <w:bCs/>
          <w:lang w:eastAsia="zh-CN"/>
        </w:rPr>
        <w:t>31</w:t>
      </w:r>
      <w:r w:rsidRPr="007957EA">
        <w:rPr>
          <w:rFonts w:ascii="Book Antiqua" w:eastAsia="宋体" w:hAnsi="Book Antiqua" w:cs="宋体"/>
          <w:lang w:eastAsia="zh-CN"/>
        </w:rPr>
        <w:t>: e13-e16 [PMID: 21307699 DOI: 10.1097/BPO.0b013e318209287d</w:t>
      </w:r>
      <w:r w:rsidR="00A91D4C">
        <w:rPr>
          <w:rFonts w:ascii="Book Antiqua" w:eastAsia="宋体" w:hAnsi="Book Antiqua" w:cs="宋体" w:hint="eastAsia"/>
          <w:lang w:eastAsia="zh-CN"/>
        </w:rPr>
        <w:t>]</w:t>
      </w:r>
    </w:p>
    <w:p w14:paraId="40376E7E" w14:textId="71542FC9"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 xml:space="preserve">8 </w:t>
      </w:r>
      <w:proofErr w:type="spellStart"/>
      <w:r w:rsidRPr="007957EA">
        <w:rPr>
          <w:rFonts w:ascii="Book Antiqua" w:eastAsia="宋体" w:hAnsi="Book Antiqua" w:cs="宋体"/>
          <w:b/>
          <w:bCs/>
          <w:lang w:eastAsia="zh-CN"/>
        </w:rPr>
        <w:t>Artico</w:t>
      </w:r>
      <w:proofErr w:type="spellEnd"/>
      <w:r w:rsidRPr="007957EA">
        <w:rPr>
          <w:rFonts w:ascii="Book Antiqua" w:eastAsia="宋体" w:hAnsi="Book Antiqua" w:cs="宋体"/>
          <w:b/>
          <w:bCs/>
          <w:lang w:eastAsia="zh-CN"/>
        </w:rPr>
        <w:t xml:space="preserve"> M</w:t>
      </w:r>
      <w:r w:rsidRPr="007957EA">
        <w:rPr>
          <w:rFonts w:ascii="Book Antiqua" w:eastAsia="宋体" w:hAnsi="Book Antiqua" w:cs="宋体"/>
          <w:lang w:eastAsia="zh-CN"/>
        </w:rPr>
        <w:t xml:space="preserve">, </w:t>
      </w:r>
      <w:proofErr w:type="spellStart"/>
      <w:r w:rsidRPr="007957EA">
        <w:rPr>
          <w:rFonts w:ascii="Book Antiqua" w:eastAsia="宋体" w:hAnsi="Book Antiqua" w:cs="宋体"/>
          <w:lang w:eastAsia="zh-CN"/>
        </w:rPr>
        <w:t>Telera</w:t>
      </w:r>
      <w:proofErr w:type="spellEnd"/>
      <w:r w:rsidRPr="007957EA">
        <w:rPr>
          <w:rFonts w:ascii="Book Antiqua" w:eastAsia="宋体" w:hAnsi="Book Antiqua" w:cs="宋体"/>
          <w:lang w:eastAsia="zh-CN"/>
        </w:rPr>
        <w:t xml:space="preserve"> S, </w:t>
      </w:r>
      <w:proofErr w:type="spellStart"/>
      <w:r w:rsidRPr="007957EA">
        <w:rPr>
          <w:rFonts w:ascii="Book Antiqua" w:eastAsia="宋体" w:hAnsi="Book Antiqua" w:cs="宋体"/>
          <w:lang w:eastAsia="zh-CN"/>
        </w:rPr>
        <w:t>Tiengo</w:t>
      </w:r>
      <w:proofErr w:type="spellEnd"/>
      <w:r w:rsidRPr="007957EA">
        <w:rPr>
          <w:rFonts w:ascii="Book Antiqua" w:eastAsia="宋体" w:hAnsi="Book Antiqua" w:cs="宋体"/>
          <w:lang w:eastAsia="zh-CN"/>
        </w:rPr>
        <w:t xml:space="preserve"> C, </w:t>
      </w:r>
      <w:proofErr w:type="spellStart"/>
      <w:r w:rsidRPr="007957EA">
        <w:rPr>
          <w:rFonts w:ascii="Book Antiqua" w:eastAsia="宋体" w:hAnsi="Book Antiqua" w:cs="宋体"/>
          <w:lang w:eastAsia="zh-CN"/>
        </w:rPr>
        <w:t>Stecco</w:t>
      </w:r>
      <w:proofErr w:type="spellEnd"/>
      <w:r w:rsidRPr="007957EA">
        <w:rPr>
          <w:rFonts w:ascii="Book Antiqua" w:eastAsia="宋体" w:hAnsi="Book Antiqua" w:cs="宋体"/>
          <w:lang w:eastAsia="zh-CN"/>
        </w:rPr>
        <w:t xml:space="preserve"> C, </w:t>
      </w:r>
      <w:proofErr w:type="spellStart"/>
      <w:r w:rsidRPr="007957EA">
        <w:rPr>
          <w:rFonts w:ascii="Book Antiqua" w:eastAsia="宋体" w:hAnsi="Book Antiqua" w:cs="宋体"/>
          <w:lang w:eastAsia="zh-CN"/>
        </w:rPr>
        <w:t>Macchi</w:t>
      </w:r>
      <w:proofErr w:type="spellEnd"/>
      <w:r w:rsidRPr="007957EA">
        <w:rPr>
          <w:rFonts w:ascii="Book Antiqua" w:eastAsia="宋体" w:hAnsi="Book Antiqua" w:cs="宋体"/>
          <w:lang w:eastAsia="zh-CN"/>
        </w:rPr>
        <w:t xml:space="preserve"> V, </w:t>
      </w:r>
      <w:proofErr w:type="spellStart"/>
      <w:r w:rsidRPr="007957EA">
        <w:rPr>
          <w:rFonts w:ascii="Book Antiqua" w:eastAsia="宋体" w:hAnsi="Book Antiqua" w:cs="宋体"/>
          <w:lang w:eastAsia="zh-CN"/>
        </w:rPr>
        <w:t>Porzionato</w:t>
      </w:r>
      <w:proofErr w:type="spellEnd"/>
      <w:r w:rsidRPr="007957EA">
        <w:rPr>
          <w:rFonts w:ascii="Book Antiqua" w:eastAsia="宋体" w:hAnsi="Book Antiqua" w:cs="宋体"/>
          <w:lang w:eastAsia="zh-CN"/>
        </w:rPr>
        <w:t xml:space="preserve"> A, </w:t>
      </w:r>
      <w:proofErr w:type="spellStart"/>
      <w:r w:rsidRPr="007957EA">
        <w:rPr>
          <w:rFonts w:ascii="Book Antiqua" w:eastAsia="宋体" w:hAnsi="Book Antiqua" w:cs="宋体"/>
          <w:lang w:eastAsia="zh-CN"/>
        </w:rPr>
        <w:t>Vigato</w:t>
      </w:r>
      <w:proofErr w:type="spellEnd"/>
      <w:r w:rsidRPr="007957EA">
        <w:rPr>
          <w:rFonts w:ascii="Book Antiqua" w:eastAsia="宋体" w:hAnsi="Book Antiqua" w:cs="宋体"/>
          <w:lang w:eastAsia="zh-CN"/>
        </w:rPr>
        <w:t xml:space="preserve"> E, </w:t>
      </w:r>
      <w:proofErr w:type="spellStart"/>
      <w:r w:rsidRPr="007957EA">
        <w:rPr>
          <w:rFonts w:ascii="Book Antiqua" w:eastAsia="宋体" w:hAnsi="Book Antiqua" w:cs="宋体"/>
          <w:lang w:eastAsia="zh-CN"/>
        </w:rPr>
        <w:t>Parenti</w:t>
      </w:r>
      <w:proofErr w:type="spellEnd"/>
      <w:r w:rsidRPr="007957EA">
        <w:rPr>
          <w:rFonts w:ascii="Book Antiqua" w:eastAsia="宋体" w:hAnsi="Book Antiqua" w:cs="宋体"/>
          <w:lang w:eastAsia="zh-CN"/>
        </w:rPr>
        <w:t xml:space="preserve"> A, De Caro R. Surgical anatomy of the radial nerve at the elbow. </w:t>
      </w:r>
      <w:proofErr w:type="spellStart"/>
      <w:r w:rsidRPr="007957EA">
        <w:rPr>
          <w:rFonts w:ascii="Book Antiqua" w:eastAsia="宋体" w:hAnsi="Book Antiqua" w:cs="宋体"/>
          <w:i/>
          <w:iCs/>
          <w:lang w:eastAsia="zh-CN"/>
        </w:rPr>
        <w:t>Surg</w:t>
      </w:r>
      <w:proofErr w:type="spellEnd"/>
      <w:r w:rsidRPr="007957EA">
        <w:rPr>
          <w:rFonts w:ascii="Book Antiqua" w:eastAsia="宋体" w:hAnsi="Book Antiqua" w:cs="宋体"/>
          <w:i/>
          <w:iCs/>
          <w:lang w:eastAsia="zh-CN"/>
        </w:rPr>
        <w:t xml:space="preserve"> </w:t>
      </w:r>
      <w:proofErr w:type="spellStart"/>
      <w:r w:rsidRPr="007957EA">
        <w:rPr>
          <w:rFonts w:ascii="Book Antiqua" w:eastAsia="宋体" w:hAnsi="Book Antiqua" w:cs="宋体"/>
          <w:i/>
          <w:iCs/>
          <w:lang w:eastAsia="zh-CN"/>
        </w:rPr>
        <w:t>Radiol</w:t>
      </w:r>
      <w:proofErr w:type="spellEnd"/>
      <w:r w:rsidRPr="007957EA">
        <w:rPr>
          <w:rFonts w:ascii="Book Antiqua" w:eastAsia="宋体" w:hAnsi="Book Antiqua" w:cs="宋体"/>
          <w:i/>
          <w:iCs/>
          <w:lang w:eastAsia="zh-CN"/>
        </w:rPr>
        <w:t xml:space="preserve"> </w:t>
      </w:r>
      <w:proofErr w:type="spellStart"/>
      <w:r w:rsidRPr="007957EA">
        <w:rPr>
          <w:rFonts w:ascii="Book Antiqua" w:eastAsia="宋体" w:hAnsi="Book Antiqua" w:cs="宋体"/>
          <w:i/>
          <w:iCs/>
          <w:lang w:eastAsia="zh-CN"/>
        </w:rPr>
        <w:t>Anat</w:t>
      </w:r>
      <w:proofErr w:type="spellEnd"/>
      <w:r w:rsidRPr="007957EA">
        <w:rPr>
          <w:rFonts w:ascii="Book Antiqua" w:eastAsia="宋体" w:hAnsi="Book Antiqua" w:cs="宋体"/>
          <w:lang w:eastAsia="zh-CN"/>
        </w:rPr>
        <w:t xml:space="preserve"> 2009; </w:t>
      </w:r>
      <w:r w:rsidRPr="007957EA">
        <w:rPr>
          <w:rFonts w:ascii="Book Antiqua" w:eastAsia="宋体" w:hAnsi="Book Antiqua" w:cs="宋体"/>
          <w:b/>
          <w:bCs/>
          <w:lang w:eastAsia="zh-CN"/>
        </w:rPr>
        <w:t>31</w:t>
      </w:r>
      <w:r w:rsidRPr="007957EA">
        <w:rPr>
          <w:rFonts w:ascii="Book Antiqua" w:eastAsia="宋体" w:hAnsi="Book Antiqua" w:cs="宋体"/>
          <w:lang w:eastAsia="zh-CN"/>
        </w:rPr>
        <w:t>: 101-106 [PMID: 18795220 DOI: 10.1007/s00276-008-0412-8</w:t>
      </w:r>
      <w:r w:rsidR="00A91D4C">
        <w:rPr>
          <w:rFonts w:ascii="Book Antiqua" w:eastAsia="宋体" w:hAnsi="Book Antiqua" w:cs="宋体" w:hint="eastAsia"/>
          <w:lang w:eastAsia="zh-CN"/>
        </w:rPr>
        <w:t>]</w:t>
      </w:r>
    </w:p>
    <w:p w14:paraId="2996B476" w14:textId="77777777"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 xml:space="preserve">9 </w:t>
      </w:r>
      <w:r w:rsidRPr="007957EA">
        <w:rPr>
          <w:rFonts w:ascii="Book Antiqua" w:eastAsia="宋体" w:hAnsi="Book Antiqua" w:cs="宋体"/>
          <w:b/>
          <w:bCs/>
          <w:lang w:eastAsia="zh-CN"/>
        </w:rPr>
        <w:t>Witt JD</w:t>
      </w:r>
      <w:r w:rsidRPr="007957EA">
        <w:rPr>
          <w:rFonts w:ascii="Book Antiqua" w:eastAsia="宋体" w:hAnsi="Book Antiqua" w:cs="宋体"/>
          <w:lang w:eastAsia="zh-CN"/>
        </w:rPr>
        <w:t xml:space="preserve">, </w:t>
      </w:r>
      <w:proofErr w:type="spellStart"/>
      <w:r w:rsidRPr="007957EA">
        <w:rPr>
          <w:rFonts w:ascii="Book Antiqua" w:eastAsia="宋体" w:hAnsi="Book Antiqua" w:cs="宋体"/>
          <w:lang w:eastAsia="zh-CN"/>
        </w:rPr>
        <w:t>Kamineni</w:t>
      </w:r>
      <w:proofErr w:type="spellEnd"/>
      <w:r w:rsidRPr="007957EA">
        <w:rPr>
          <w:rFonts w:ascii="Book Antiqua" w:eastAsia="宋体" w:hAnsi="Book Antiqua" w:cs="宋体"/>
          <w:lang w:eastAsia="zh-CN"/>
        </w:rPr>
        <w:t xml:space="preserve"> S. The posterior interosseous nerve and the posterolateral approach to the proximal radius. </w:t>
      </w:r>
      <w:r w:rsidRPr="007957EA">
        <w:rPr>
          <w:rFonts w:ascii="Book Antiqua" w:eastAsia="宋体" w:hAnsi="Book Antiqua" w:cs="宋体"/>
          <w:i/>
          <w:iCs/>
          <w:lang w:eastAsia="zh-CN"/>
        </w:rPr>
        <w:t xml:space="preserve">J Bone Joint </w:t>
      </w:r>
      <w:proofErr w:type="spellStart"/>
      <w:r w:rsidRPr="007957EA">
        <w:rPr>
          <w:rFonts w:ascii="Book Antiqua" w:eastAsia="宋体" w:hAnsi="Book Antiqua" w:cs="宋体"/>
          <w:i/>
          <w:iCs/>
          <w:lang w:eastAsia="zh-CN"/>
        </w:rPr>
        <w:t>Surg</w:t>
      </w:r>
      <w:proofErr w:type="spellEnd"/>
      <w:r w:rsidRPr="007957EA">
        <w:rPr>
          <w:rFonts w:ascii="Book Antiqua" w:eastAsia="宋体" w:hAnsi="Book Antiqua" w:cs="宋体"/>
          <w:i/>
          <w:iCs/>
          <w:lang w:eastAsia="zh-CN"/>
        </w:rPr>
        <w:t xml:space="preserve"> Br</w:t>
      </w:r>
      <w:r w:rsidRPr="007957EA">
        <w:rPr>
          <w:rFonts w:ascii="Book Antiqua" w:eastAsia="宋体" w:hAnsi="Book Antiqua" w:cs="宋体"/>
          <w:lang w:eastAsia="zh-CN"/>
        </w:rPr>
        <w:t xml:space="preserve"> 1998; </w:t>
      </w:r>
      <w:r w:rsidRPr="007957EA">
        <w:rPr>
          <w:rFonts w:ascii="Book Antiqua" w:eastAsia="宋体" w:hAnsi="Book Antiqua" w:cs="宋体"/>
          <w:b/>
          <w:bCs/>
          <w:lang w:eastAsia="zh-CN"/>
        </w:rPr>
        <w:t>80</w:t>
      </w:r>
      <w:r w:rsidRPr="007957EA">
        <w:rPr>
          <w:rFonts w:ascii="Book Antiqua" w:eastAsia="宋体" w:hAnsi="Book Antiqua" w:cs="宋体"/>
          <w:lang w:eastAsia="zh-CN"/>
        </w:rPr>
        <w:t>: 240-242 [PMID: 9546452 DOI: 10.1302/0301-620x.80b2.8036]</w:t>
      </w:r>
    </w:p>
    <w:p w14:paraId="1595E0CC" w14:textId="13F19D33"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lastRenderedPageBreak/>
        <w:t xml:space="preserve">10 </w:t>
      </w:r>
      <w:proofErr w:type="spellStart"/>
      <w:r w:rsidRPr="007957EA">
        <w:rPr>
          <w:rFonts w:ascii="Book Antiqua" w:eastAsia="宋体" w:hAnsi="Book Antiqua" w:cs="宋体"/>
          <w:b/>
          <w:bCs/>
          <w:lang w:eastAsia="zh-CN"/>
        </w:rPr>
        <w:t>Ducic</w:t>
      </w:r>
      <w:proofErr w:type="spellEnd"/>
      <w:r w:rsidRPr="007957EA">
        <w:rPr>
          <w:rFonts w:ascii="Book Antiqua" w:eastAsia="宋体" w:hAnsi="Book Antiqua" w:cs="宋体"/>
          <w:b/>
          <w:bCs/>
          <w:lang w:eastAsia="zh-CN"/>
        </w:rPr>
        <w:t xml:space="preserve"> I</w:t>
      </w:r>
      <w:r w:rsidRPr="007957EA">
        <w:rPr>
          <w:rFonts w:ascii="Book Antiqua" w:eastAsia="宋体" w:hAnsi="Book Antiqua" w:cs="宋体"/>
          <w:lang w:eastAsia="zh-CN"/>
        </w:rPr>
        <w:t xml:space="preserve">, Felder JM, </w:t>
      </w:r>
      <w:proofErr w:type="spellStart"/>
      <w:r w:rsidRPr="007957EA">
        <w:rPr>
          <w:rFonts w:ascii="Book Antiqua" w:eastAsia="宋体" w:hAnsi="Book Antiqua" w:cs="宋体"/>
          <w:lang w:eastAsia="zh-CN"/>
        </w:rPr>
        <w:t>Quadri</w:t>
      </w:r>
      <w:proofErr w:type="spellEnd"/>
      <w:r w:rsidRPr="007957EA">
        <w:rPr>
          <w:rFonts w:ascii="Book Antiqua" w:eastAsia="宋体" w:hAnsi="Book Antiqua" w:cs="宋体"/>
          <w:lang w:eastAsia="zh-CN"/>
        </w:rPr>
        <w:t xml:space="preserve"> HS. Common nerve decompressions of the upper extremity: reliable exposure using shorter incisions. </w:t>
      </w:r>
      <w:r w:rsidRPr="007957EA">
        <w:rPr>
          <w:rFonts w:ascii="Book Antiqua" w:eastAsia="宋体" w:hAnsi="Book Antiqua" w:cs="宋体"/>
          <w:i/>
          <w:iCs/>
          <w:lang w:eastAsia="zh-CN"/>
        </w:rPr>
        <w:t xml:space="preserve">Ann </w:t>
      </w:r>
      <w:proofErr w:type="spellStart"/>
      <w:r w:rsidRPr="007957EA">
        <w:rPr>
          <w:rFonts w:ascii="Book Antiqua" w:eastAsia="宋体" w:hAnsi="Book Antiqua" w:cs="宋体"/>
          <w:i/>
          <w:iCs/>
          <w:lang w:eastAsia="zh-CN"/>
        </w:rPr>
        <w:t>Plast</w:t>
      </w:r>
      <w:proofErr w:type="spellEnd"/>
      <w:r w:rsidRPr="007957EA">
        <w:rPr>
          <w:rFonts w:ascii="Book Antiqua" w:eastAsia="宋体" w:hAnsi="Book Antiqua" w:cs="宋体"/>
          <w:i/>
          <w:iCs/>
          <w:lang w:eastAsia="zh-CN"/>
        </w:rPr>
        <w:t xml:space="preserve"> </w:t>
      </w:r>
      <w:proofErr w:type="spellStart"/>
      <w:r w:rsidRPr="007957EA">
        <w:rPr>
          <w:rFonts w:ascii="Book Antiqua" w:eastAsia="宋体" w:hAnsi="Book Antiqua" w:cs="宋体"/>
          <w:i/>
          <w:iCs/>
          <w:lang w:eastAsia="zh-CN"/>
        </w:rPr>
        <w:t>Surg</w:t>
      </w:r>
      <w:proofErr w:type="spellEnd"/>
      <w:r w:rsidRPr="007957EA">
        <w:rPr>
          <w:rFonts w:ascii="Book Antiqua" w:eastAsia="宋体" w:hAnsi="Book Antiqua" w:cs="宋体"/>
          <w:lang w:eastAsia="zh-CN"/>
        </w:rPr>
        <w:t xml:space="preserve"> 2012; </w:t>
      </w:r>
      <w:r w:rsidRPr="007957EA">
        <w:rPr>
          <w:rFonts w:ascii="Book Antiqua" w:eastAsia="宋体" w:hAnsi="Book Antiqua" w:cs="宋体"/>
          <w:b/>
          <w:bCs/>
          <w:lang w:eastAsia="zh-CN"/>
        </w:rPr>
        <w:t>68</w:t>
      </w:r>
      <w:r w:rsidRPr="007957EA">
        <w:rPr>
          <w:rFonts w:ascii="Book Antiqua" w:eastAsia="宋体" w:hAnsi="Book Antiqua" w:cs="宋体"/>
          <w:lang w:eastAsia="zh-CN"/>
        </w:rPr>
        <w:t>: 606-609 [PMID: 22643103 DOI: 10.1097/SAP.0b013e31824b3e68</w:t>
      </w:r>
      <w:r w:rsidR="00A91D4C">
        <w:rPr>
          <w:rFonts w:ascii="Book Antiqua" w:eastAsia="宋体" w:hAnsi="Book Antiqua" w:cs="宋体" w:hint="eastAsia"/>
          <w:lang w:eastAsia="zh-CN"/>
        </w:rPr>
        <w:t>]</w:t>
      </w:r>
    </w:p>
    <w:p w14:paraId="31DDA1FD" w14:textId="4CC23053"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 xml:space="preserve">11 </w:t>
      </w:r>
      <w:proofErr w:type="spellStart"/>
      <w:r w:rsidRPr="007957EA">
        <w:rPr>
          <w:rFonts w:ascii="Book Antiqua" w:eastAsia="宋体" w:hAnsi="Book Antiqua" w:cs="宋体"/>
          <w:b/>
          <w:bCs/>
          <w:lang w:eastAsia="zh-CN"/>
        </w:rPr>
        <w:t>Strauch</w:t>
      </w:r>
      <w:proofErr w:type="spellEnd"/>
      <w:r w:rsidRPr="007957EA">
        <w:rPr>
          <w:rFonts w:ascii="Book Antiqua" w:eastAsia="宋体" w:hAnsi="Book Antiqua" w:cs="宋体"/>
          <w:b/>
          <w:bCs/>
          <w:lang w:eastAsia="zh-CN"/>
        </w:rPr>
        <w:t xml:space="preserve"> RJ</w:t>
      </w:r>
      <w:r w:rsidRPr="007957EA">
        <w:rPr>
          <w:rFonts w:ascii="Book Antiqua" w:eastAsia="宋体" w:hAnsi="Book Antiqua" w:cs="宋体"/>
          <w:lang w:eastAsia="zh-CN"/>
        </w:rPr>
        <w:t xml:space="preserve">, </w:t>
      </w:r>
      <w:proofErr w:type="spellStart"/>
      <w:r w:rsidRPr="007957EA">
        <w:rPr>
          <w:rFonts w:ascii="Book Antiqua" w:eastAsia="宋体" w:hAnsi="Book Antiqua" w:cs="宋体"/>
          <w:lang w:eastAsia="zh-CN"/>
        </w:rPr>
        <w:t>Rosenwasser</w:t>
      </w:r>
      <w:proofErr w:type="spellEnd"/>
      <w:r w:rsidRPr="007957EA">
        <w:rPr>
          <w:rFonts w:ascii="Book Antiqua" w:eastAsia="宋体" w:hAnsi="Book Antiqua" w:cs="宋体"/>
          <w:lang w:eastAsia="zh-CN"/>
        </w:rPr>
        <w:t xml:space="preserve"> MP, Glazer PA. Surgical exposure of the dorsal proximal third of the radius: how vulnerable is the posterior interosseous nerve? </w:t>
      </w:r>
      <w:r w:rsidRPr="007957EA">
        <w:rPr>
          <w:rFonts w:ascii="Book Antiqua" w:eastAsia="宋体" w:hAnsi="Book Antiqua" w:cs="宋体"/>
          <w:i/>
          <w:iCs/>
          <w:lang w:eastAsia="zh-CN"/>
        </w:rPr>
        <w:t xml:space="preserve">J Shoulder Elbow </w:t>
      </w:r>
      <w:proofErr w:type="spellStart"/>
      <w:r w:rsidRPr="007957EA">
        <w:rPr>
          <w:rFonts w:ascii="Book Antiqua" w:eastAsia="宋体" w:hAnsi="Book Antiqua" w:cs="宋体"/>
          <w:i/>
          <w:iCs/>
          <w:lang w:eastAsia="zh-CN"/>
        </w:rPr>
        <w:t>Surg</w:t>
      </w:r>
      <w:proofErr w:type="spellEnd"/>
      <w:r w:rsidRPr="007957EA">
        <w:rPr>
          <w:rFonts w:ascii="Book Antiqua" w:eastAsia="宋体" w:hAnsi="Book Antiqua" w:cs="宋体"/>
          <w:lang w:eastAsia="zh-CN"/>
        </w:rPr>
        <w:t xml:space="preserve"> </w:t>
      </w:r>
      <w:r w:rsidR="00A91D4C">
        <w:rPr>
          <w:rFonts w:ascii="Book Antiqua" w:eastAsia="宋体" w:hAnsi="Book Antiqua" w:cs="宋体" w:hint="eastAsia"/>
          <w:lang w:eastAsia="zh-CN"/>
        </w:rPr>
        <w:t>1996</w:t>
      </w:r>
      <w:r w:rsidRPr="007957EA">
        <w:rPr>
          <w:rFonts w:ascii="Book Antiqua" w:eastAsia="宋体" w:hAnsi="Book Antiqua" w:cs="宋体"/>
          <w:lang w:eastAsia="zh-CN"/>
        </w:rPr>
        <w:t xml:space="preserve">; </w:t>
      </w:r>
      <w:r w:rsidRPr="007957EA">
        <w:rPr>
          <w:rFonts w:ascii="Book Antiqua" w:eastAsia="宋体" w:hAnsi="Book Antiqua" w:cs="宋体"/>
          <w:b/>
          <w:bCs/>
          <w:lang w:eastAsia="zh-CN"/>
        </w:rPr>
        <w:t>5</w:t>
      </w:r>
      <w:r w:rsidRPr="007957EA">
        <w:rPr>
          <w:rFonts w:ascii="Book Antiqua" w:eastAsia="宋体" w:hAnsi="Book Antiqua" w:cs="宋体"/>
          <w:lang w:eastAsia="zh-CN"/>
        </w:rPr>
        <w:t>: 342-346 [PMID: 8933455 DOI: 10.1016/S1058-2746(96)80064-4]</w:t>
      </w:r>
    </w:p>
    <w:p w14:paraId="1E9C4360" w14:textId="77777777"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 xml:space="preserve">12 </w:t>
      </w:r>
      <w:r w:rsidRPr="007957EA">
        <w:rPr>
          <w:rFonts w:ascii="Book Antiqua" w:eastAsia="宋体" w:hAnsi="Book Antiqua" w:cs="宋体"/>
          <w:b/>
          <w:bCs/>
          <w:lang w:eastAsia="zh-CN"/>
        </w:rPr>
        <w:t>Tabor OB</w:t>
      </w:r>
      <w:r w:rsidRPr="007957EA">
        <w:rPr>
          <w:rFonts w:ascii="Book Antiqua" w:eastAsia="宋体" w:hAnsi="Book Antiqua" w:cs="宋体"/>
          <w:lang w:eastAsia="zh-CN"/>
        </w:rPr>
        <w:t xml:space="preserve">, </w:t>
      </w:r>
      <w:proofErr w:type="spellStart"/>
      <w:r w:rsidRPr="007957EA">
        <w:rPr>
          <w:rFonts w:ascii="Book Antiqua" w:eastAsia="宋体" w:hAnsi="Book Antiqua" w:cs="宋体"/>
          <w:lang w:eastAsia="zh-CN"/>
        </w:rPr>
        <w:t>Bosse</w:t>
      </w:r>
      <w:proofErr w:type="spellEnd"/>
      <w:r w:rsidRPr="007957EA">
        <w:rPr>
          <w:rFonts w:ascii="Book Antiqua" w:eastAsia="宋体" w:hAnsi="Book Antiqua" w:cs="宋体"/>
          <w:lang w:eastAsia="zh-CN"/>
        </w:rPr>
        <w:t xml:space="preserve"> MJ, Sims SH, </w:t>
      </w:r>
      <w:proofErr w:type="spellStart"/>
      <w:r w:rsidRPr="007957EA">
        <w:rPr>
          <w:rFonts w:ascii="Book Antiqua" w:eastAsia="宋体" w:hAnsi="Book Antiqua" w:cs="宋体"/>
          <w:lang w:eastAsia="zh-CN"/>
        </w:rPr>
        <w:t>Kellam</w:t>
      </w:r>
      <w:proofErr w:type="spellEnd"/>
      <w:r w:rsidRPr="007957EA">
        <w:rPr>
          <w:rFonts w:ascii="Book Antiqua" w:eastAsia="宋体" w:hAnsi="Book Antiqua" w:cs="宋体"/>
          <w:lang w:eastAsia="zh-CN"/>
        </w:rPr>
        <w:t xml:space="preserve"> JF. Iatrogenic posterior interosseous nerve injury: is </w:t>
      </w:r>
      <w:proofErr w:type="spellStart"/>
      <w:r w:rsidRPr="007957EA">
        <w:rPr>
          <w:rFonts w:ascii="Book Antiqua" w:eastAsia="宋体" w:hAnsi="Book Antiqua" w:cs="宋体"/>
          <w:lang w:eastAsia="zh-CN"/>
        </w:rPr>
        <w:t>transosseous</w:t>
      </w:r>
      <w:proofErr w:type="spellEnd"/>
      <w:r w:rsidRPr="007957EA">
        <w:rPr>
          <w:rFonts w:ascii="Book Antiqua" w:eastAsia="宋体" w:hAnsi="Book Antiqua" w:cs="宋体"/>
          <w:lang w:eastAsia="zh-CN"/>
        </w:rPr>
        <w:t xml:space="preserve"> static locked nailing of the radius feasible? </w:t>
      </w:r>
      <w:r w:rsidRPr="007957EA">
        <w:rPr>
          <w:rFonts w:ascii="Book Antiqua" w:eastAsia="宋体" w:hAnsi="Book Antiqua" w:cs="宋体"/>
          <w:i/>
          <w:iCs/>
          <w:lang w:eastAsia="zh-CN"/>
        </w:rPr>
        <w:t xml:space="preserve">J </w:t>
      </w:r>
      <w:proofErr w:type="spellStart"/>
      <w:r w:rsidRPr="007957EA">
        <w:rPr>
          <w:rFonts w:ascii="Book Antiqua" w:eastAsia="宋体" w:hAnsi="Book Antiqua" w:cs="宋体"/>
          <w:i/>
          <w:iCs/>
          <w:lang w:eastAsia="zh-CN"/>
        </w:rPr>
        <w:t>Orthop</w:t>
      </w:r>
      <w:proofErr w:type="spellEnd"/>
      <w:r w:rsidRPr="007957EA">
        <w:rPr>
          <w:rFonts w:ascii="Book Antiqua" w:eastAsia="宋体" w:hAnsi="Book Antiqua" w:cs="宋体"/>
          <w:i/>
          <w:iCs/>
          <w:lang w:eastAsia="zh-CN"/>
        </w:rPr>
        <w:t xml:space="preserve"> Trauma</w:t>
      </w:r>
      <w:r w:rsidRPr="007957EA">
        <w:rPr>
          <w:rFonts w:ascii="Book Antiqua" w:eastAsia="宋体" w:hAnsi="Book Antiqua" w:cs="宋体"/>
          <w:lang w:eastAsia="zh-CN"/>
        </w:rPr>
        <w:t xml:space="preserve"> 1995; </w:t>
      </w:r>
      <w:r w:rsidRPr="007957EA">
        <w:rPr>
          <w:rFonts w:ascii="Book Antiqua" w:eastAsia="宋体" w:hAnsi="Book Antiqua" w:cs="宋体"/>
          <w:b/>
          <w:bCs/>
          <w:lang w:eastAsia="zh-CN"/>
        </w:rPr>
        <w:t>9</w:t>
      </w:r>
      <w:r w:rsidRPr="007957EA">
        <w:rPr>
          <w:rFonts w:ascii="Book Antiqua" w:eastAsia="宋体" w:hAnsi="Book Antiqua" w:cs="宋体"/>
          <w:lang w:eastAsia="zh-CN"/>
        </w:rPr>
        <w:t>: 427-429 [PMID: 8537847 DOI: 10.1097/00005131-199505000-00011]</w:t>
      </w:r>
    </w:p>
    <w:p w14:paraId="6BD172E5" w14:textId="77777777"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 xml:space="preserve">13 </w:t>
      </w:r>
      <w:r w:rsidRPr="007957EA">
        <w:rPr>
          <w:rFonts w:ascii="Book Antiqua" w:eastAsia="宋体" w:hAnsi="Book Antiqua" w:cs="宋体"/>
          <w:b/>
          <w:bCs/>
          <w:lang w:eastAsia="zh-CN"/>
        </w:rPr>
        <w:t>Catalano LW</w:t>
      </w:r>
      <w:r w:rsidRPr="007957EA">
        <w:rPr>
          <w:rFonts w:ascii="Book Antiqua" w:eastAsia="宋体" w:hAnsi="Book Antiqua" w:cs="宋体"/>
          <w:lang w:eastAsia="zh-CN"/>
        </w:rPr>
        <w:t xml:space="preserve">, </w:t>
      </w:r>
      <w:proofErr w:type="spellStart"/>
      <w:r w:rsidRPr="007957EA">
        <w:rPr>
          <w:rFonts w:ascii="Book Antiqua" w:eastAsia="宋体" w:hAnsi="Book Antiqua" w:cs="宋体"/>
          <w:lang w:eastAsia="zh-CN"/>
        </w:rPr>
        <w:t>Zlotolow</w:t>
      </w:r>
      <w:proofErr w:type="spellEnd"/>
      <w:r w:rsidRPr="007957EA">
        <w:rPr>
          <w:rFonts w:ascii="Book Antiqua" w:eastAsia="宋体" w:hAnsi="Book Antiqua" w:cs="宋体"/>
          <w:lang w:eastAsia="zh-CN"/>
        </w:rPr>
        <w:t xml:space="preserve"> DA, Hitchcock PB, Shah SN, Barron OA. Surgical exposures of the radius and ulna. </w:t>
      </w:r>
      <w:r w:rsidRPr="007957EA">
        <w:rPr>
          <w:rFonts w:ascii="Book Antiqua" w:eastAsia="宋体" w:hAnsi="Book Antiqua" w:cs="宋体"/>
          <w:i/>
          <w:iCs/>
          <w:lang w:eastAsia="zh-CN"/>
        </w:rPr>
        <w:t xml:space="preserve">J Am </w:t>
      </w:r>
      <w:proofErr w:type="spellStart"/>
      <w:r w:rsidRPr="007957EA">
        <w:rPr>
          <w:rFonts w:ascii="Book Antiqua" w:eastAsia="宋体" w:hAnsi="Book Antiqua" w:cs="宋体"/>
          <w:i/>
          <w:iCs/>
          <w:lang w:eastAsia="zh-CN"/>
        </w:rPr>
        <w:t>Acad</w:t>
      </w:r>
      <w:proofErr w:type="spellEnd"/>
      <w:r w:rsidRPr="007957EA">
        <w:rPr>
          <w:rFonts w:ascii="Book Antiqua" w:eastAsia="宋体" w:hAnsi="Book Antiqua" w:cs="宋体"/>
          <w:i/>
          <w:iCs/>
          <w:lang w:eastAsia="zh-CN"/>
        </w:rPr>
        <w:t xml:space="preserve"> </w:t>
      </w:r>
      <w:proofErr w:type="spellStart"/>
      <w:r w:rsidRPr="007957EA">
        <w:rPr>
          <w:rFonts w:ascii="Book Antiqua" w:eastAsia="宋体" w:hAnsi="Book Antiqua" w:cs="宋体"/>
          <w:i/>
          <w:iCs/>
          <w:lang w:eastAsia="zh-CN"/>
        </w:rPr>
        <w:t>Orthop</w:t>
      </w:r>
      <w:proofErr w:type="spellEnd"/>
      <w:r w:rsidRPr="007957EA">
        <w:rPr>
          <w:rFonts w:ascii="Book Antiqua" w:eastAsia="宋体" w:hAnsi="Book Antiqua" w:cs="宋体"/>
          <w:i/>
          <w:iCs/>
          <w:lang w:eastAsia="zh-CN"/>
        </w:rPr>
        <w:t xml:space="preserve"> </w:t>
      </w:r>
      <w:proofErr w:type="spellStart"/>
      <w:r w:rsidRPr="007957EA">
        <w:rPr>
          <w:rFonts w:ascii="Book Antiqua" w:eastAsia="宋体" w:hAnsi="Book Antiqua" w:cs="宋体"/>
          <w:i/>
          <w:iCs/>
          <w:lang w:eastAsia="zh-CN"/>
        </w:rPr>
        <w:t>Surg</w:t>
      </w:r>
      <w:proofErr w:type="spellEnd"/>
      <w:r w:rsidRPr="007957EA">
        <w:rPr>
          <w:rFonts w:ascii="Book Antiqua" w:eastAsia="宋体" w:hAnsi="Book Antiqua" w:cs="宋体"/>
          <w:lang w:eastAsia="zh-CN"/>
        </w:rPr>
        <w:t xml:space="preserve"> 2011; </w:t>
      </w:r>
      <w:r w:rsidRPr="007957EA">
        <w:rPr>
          <w:rFonts w:ascii="Book Antiqua" w:eastAsia="宋体" w:hAnsi="Book Antiqua" w:cs="宋体"/>
          <w:b/>
          <w:bCs/>
          <w:lang w:eastAsia="zh-CN"/>
        </w:rPr>
        <w:t>19</w:t>
      </w:r>
      <w:r w:rsidRPr="007957EA">
        <w:rPr>
          <w:rFonts w:ascii="Book Antiqua" w:eastAsia="宋体" w:hAnsi="Book Antiqua" w:cs="宋体"/>
          <w:lang w:eastAsia="zh-CN"/>
        </w:rPr>
        <w:t>: 430-438 [PMID: 21724922]</w:t>
      </w:r>
    </w:p>
    <w:p w14:paraId="5D319DCC" w14:textId="77777777"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 xml:space="preserve">14 </w:t>
      </w:r>
      <w:r w:rsidRPr="007957EA">
        <w:rPr>
          <w:rFonts w:ascii="Book Antiqua" w:eastAsia="宋体" w:hAnsi="Book Antiqua" w:cs="宋体"/>
          <w:b/>
          <w:bCs/>
          <w:lang w:eastAsia="zh-CN"/>
        </w:rPr>
        <w:t>Thomas SJ</w:t>
      </w:r>
      <w:r w:rsidRPr="007957EA">
        <w:rPr>
          <w:rFonts w:ascii="Book Antiqua" w:eastAsia="宋体" w:hAnsi="Book Antiqua" w:cs="宋体"/>
          <w:lang w:eastAsia="zh-CN"/>
        </w:rPr>
        <w:t xml:space="preserve">, Yakin DE, Parry BR, </w:t>
      </w:r>
      <w:proofErr w:type="spellStart"/>
      <w:r w:rsidRPr="007957EA">
        <w:rPr>
          <w:rFonts w:ascii="Book Antiqua" w:eastAsia="宋体" w:hAnsi="Book Antiqua" w:cs="宋体"/>
          <w:lang w:eastAsia="zh-CN"/>
        </w:rPr>
        <w:t>Lubahn</w:t>
      </w:r>
      <w:proofErr w:type="spellEnd"/>
      <w:r w:rsidRPr="007957EA">
        <w:rPr>
          <w:rFonts w:ascii="Book Antiqua" w:eastAsia="宋体" w:hAnsi="Book Antiqua" w:cs="宋体"/>
          <w:lang w:eastAsia="zh-CN"/>
        </w:rPr>
        <w:t xml:space="preserve"> JD. The anatomical relationship between the posterior interosseous nerve and the supinator muscle. </w:t>
      </w:r>
      <w:r w:rsidRPr="007957EA">
        <w:rPr>
          <w:rFonts w:ascii="Book Antiqua" w:eastAsia="宋体" w:hAnsi="Book Antiqua" w:cs="宋体"/>
          <w:i/>
          <w:iCs/>
          <w:lang w:eastAsia="zh-CN"/>
        </w:rPr>
        <w:t xml:space="preserve">J Hand </w:t>
      </w:r>
      <w:proofErr w:type="spellStart"/>
      <w:r w:rsidRPr="007957EA">
        <w:rPr>
          <w:rFonts w:ascii="Book Antiqua" w:eastAsia="宋体" w:hAnsi="Book Antiqua" w:cs="宋体"/>
          <w:i/>
          <w:iCs/>
          <w:lang w:eastAsia="zh-CN"/>
        </w:rPr>
        <w:t>Surg</w:t>
      </w:r>
      <w:proofErr w:type="spellEnd"/>
      <w:r w:rsidRPr="007957EA">
        <w:rPr>
          <w:rFonts w:ascii="Book Antiqua" w:eastAsia="宋体" w:hAnsi="Book Antiqua" w:cs="宋体"/>
          <w:i/>
          <w:iCs/>
          <w:lang w:eastAsia="zh-CN"/>
        </w:rPr>
        <w:t xml:space="preserve"> Am</w:t>
      </w:r>
      <w:r w:rsidRPr="007957EA">
        <w:rPr>
          <w:rFonts w:ascii="Book Antiqua" w:eastAsia="宋体" w:hAnsi="Book Antiqua" w:cs="宋体"/>
          <w:lang w:eastAsia="zh-CN"/>
        </w:rPr>
        <w:t xml:space="preserve"> 2000; </w:t>
      </w:r>
      <w:r w:rsidRPr="007957EA">
        <w:rPr>
          <w:rFonts w:ascii="Book Antiqua" w:eastAsia="宋体" w:hAnsi="Book Antiqua" w:cs="宋体"/>
          <w:b/>
          <w:bCs/>
          <w:lang w:eastAsia="zh-CN"/>
        </w:rPr>
        <w:t>25</w:t>
      </w:r>
      <w:r w:rsidRPr="007957EA">
        <w:rPr>
          <w:rFonts w:ascii="Book Antiqua" w:eastAsia="宋体" w:hAnsi="Book Antiqua" w:cs="宋体"/>
          <w:lang w:eastAsia="zh-CN"/>
        </w:rPr>
        <w:t>: 936-941 [PMID: 11040309 DOI: 10.1053/jhsu.2000.16360]</w:t>
      </w:r>
    </w:p>
    <w:p w14:paraId="537F7672" w14:textId="2531FD1D"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 xml:space="preserve">15 </w:t>
      </w:r>
      <w:proofErr w:type="spellStart"/>
      <w:r w:rsidRPr="007957EA">
        <w:rPr>
          <w:rFonts w:ascii="Book Antiqua" w:eastAsia="宋体" w:hAnsi="Book Antiqua" w:cs="宋体"/>
          <w:b/>
          <w:bCs/>
          <w:lang w:eastAsia="zh-CN"/>
        </w:rPr>
        <w:t>Lindenhovius</w:t>
      </w:r>
      <w:proofErr w:type="spellEnd"/>
      <w:r w:rsidRPr="007957EA">
        <w:rPr>
          <w:rFonts w:ascii="Book Antiqua" w:eastAsia="宋体" w:hAnsi="Book Antiqua" w:cs="宋体"/>
          <w:b/>
          <w:bCs/>
          <w:lang w:eastAsia="zh-CN"/>
        </w:rPr>
        <w:t xml:space="preserve"> AL</w:t>
      </w:r>
      <w:r w:rsidRPr="007957EA">
        <w:rPr>
          <w:rFonts w:ascii="Book Antiqua" w:eastAsia="宋体" w:hAnsi="Book Antiqua" w:cs="宋体"/>
          <w:lang w:eastAsia="zh-CN"/>
        </w:rPr>
        <w:t xml:space="preserve">, Felsch Q, Ring D, </w:t>
      </w:r>
      <w:proofErr w:type="spellStart"/>
      <w:r w:rsidRPr="007957EA">
        <w:rPr>
          <w:rFonts w:ascii="Book Antiqua" w:eastAsia="宋体" w:hAnsi="Book Antiqua" w:cs="宋体"/>
          <w:lang w:eastAsia="zh-CN"/>
        </w:rPr>
        <w:t>Kloen</w:t>
      </w:r>
      <w:proofErr w:type="spellEnd"/>
      <w:r w:rsidRPr="007957EA">
        <w:rPr>
          <w:rFonts w:ascii="Book Antiqua" w:eastAsia="宋体" w:hAnsi="Book Antiqua" w:cs="宋体"/>
          <w:lang w:eastAsia="zh-CN"/>
        </w:rPr>
        <w:t xml:space="preserve"> P. The long-term outcome of open reduction and internal fixation of stable displaced isolated partial articular fractures of the radial head. </w:t>
      </w:r>
      <w:r w:rsidRPr="007957EA">
        <w:rPr>
          <w:rFonts w:ascii="Book Antiqua" w:eastAsia="宋体" w:hAnsi="Book Antiqua" w:cs="宋体"/>
          <w:i/>
          <w:iCs/>
          <w:lang w:eastAsia="zh-CN"/>
        </w:rPr>
        <w:t>J Trauma</w:t>
      </w:r>
      <w:r w:rsidRPr="007957EA">
        <w:rPr>
          <w:rFonts w:ascii="Book Antiqua" w:eastAsia="宋体" w:hAnsi="Book Antiqua" w:cs="宋体"/>
          <w:lang w:eastAsia="zh-CN"/>
        </w:rPr>
        <w:t xml:space="preserve"> 2009; </w:t>
      </w:r>
      <w:r w:rsidRPr="007957EA">
        <w:rPr>
          <w:rFonts w:ascii="Book Antiqua" w:eastAsia="宋体" w:hAnsi="Book Antiqua" w:cs="宋体"/>
          <w:b/>
          <w:bCs/>
          <w:lang w:eastAsia="zh-CN"/>
        </w:rPr>
        <w:t>67</w:t>
      </w:r>
      <w:r w:rsidRPr="007957EA">
        <w:rPr>
          <w:rFonts w:ascii="Book Antiqua" w:eastAsia="宋体" w:hAnsi="Book Antiqua" w:cs="宋体"/>
          <w:lang w:eastAsia="zh-CN"/>
        </w:rPr>
        <w:t>: 143-146 [PMID: 19590324 DOI: 10.1097/TA.0b013e31818234d6</w:t>
      </w:r>
      <w:r w:rsidR="00A91D4C">
        <w:rPr>
          <w:rFonts w:ascii="Book Antiqua" w:eastAsia="宋体" w:hAnsi="Book Antiqua" w:cs="宋体" w:hint="eastAsia"/>
          <w:lang w:eastAsia="zh-CN"/>
        </w:rPr>
        <w:t>]</w:t>
      </w:r>
    </w:p>
    <w:p w14:paraId="5BEFDD5C" w14:textId="57B8DE21"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 xml:space="preserve">16 </w:t>
      </w:r>
      <w:proofErr w:type="spellStart"/>
      <w:r w:rsidRPr="007957EA">
        <w:rPr>
          <w:rFonts w:ascii="Book Antiqua" w:eastAsia="宋体" w:hAnsi="Book Antiqua" w:cs="宋体"/>
          <w:b/>
          <w:bCs/>
          <w:lang w:eastAsia="zh-CN"/>
        </w:rPr>
        <w:t>Heidari</w:t>
      </w:r>
      <w:proofErr w:type="spellEnd"/>
      <w:r w:rsidRPr="007957EA">
        <w:rPr>
          <w:rFonts w:ascii="Book Antiqua" w:eastAsia="宋体" w:hAnsi="Book Antiqua" w:cs="宋体"/>
          <w:b/>
          <w:bCs/>
          <w:lang w:eastAsia="zh-CN"/>
        </w:rPr>
        <w:t xml:space="preserve"> N</w:t>
      </w:r>
      <w:r w:rsidRPr="007957EA">
        <w:rPr>
          <w:rFonts w:ascii="Book Antiqua" w:eastAsia="宋体" w:hAnsi="Book Antiqua" w:cs="宋体"/>
          <w:lang w:eastAsia="zh-CN"/>
        </w:rPr>
        <w:t xml:space="preserve">, Kraus T, Weinberg AM, </w:t>
      </w:r>
      <w:proofErr w:type="spellStart"/>
      <w:r w:rsidRPr="007957EA">
        <w:rPr>
          <w:rFonts w:ascii="Book Antiqua" w:eastAsia="宋体" w:hAnsi="Book Antiqua" w:cs="宋体"/>
          <w:lang w:eastAsia="zh-CN"/>
        </w:rPr>
        <w:t>Weiglein</w:t>
      </w:r>
      <w:proofErr w:type="spellEnd"/>
      <w:r w:rsidRPr="007957EA">
        <w:rPr>
          <w:rFonts w:ascii="Book Antiqua" w:eastAsia="宋体" w:hAnsi="Book Antiqua" w:cs="宋体"/>
          <w:lang w:eastAsia="zh-CN"/>
        </w:rPr>
        <w:t xml:space="preserve"> AH, </w:t>
      </w:r>
      <w:proofErr w:type="spellStart"/>
      <w:r w:rsidRPr="007957EA">
        <w:rPr>
          <w:rFonts w:ascii="Book Antiqua" w:eastAsia="宋体" w:hAnsi="Book Antiqua" w:cs="宋体"/>
          <w:lang w:eastAsia="zh-CN"/>
        </w:rPr>
        <w:t>Grechenig</w:t>
      </w:r>
      <w:proofErr w:type="spellEnd"/>
      <w:r w:rsidRPr="007957EA">
        <w:rPr>
          <w:rFonts w:ascii="Book Antiqua" w:eastAsia="宋体" w:hAnsi="Book Antiqua" w:cs="宋体"/>
          <w:lang w:eastAsia="zh-CN"/>
        </w:rPr>
        <w:t xml:space="preserve"> W. The risk injury to the posterior interosseous nerve in standard approaches to the proximal radius: a cadaver study. </w:t>
      </w:r>
      <w:proofErr w:type="spellStart"/>
      <w:r w:rsidRPr="007957EA">
        <w:rPr>
          <w:rFonts w:ascii="Book Antiqua" w:eastAsia="宋体" w:hAnsi="Book Antiqua" w:cs="宋体"/>
          <w:i/>
          <w:iCs/>
          <w:lang w:eastAsia="zh-CN"/>
        </w:rPr>
        <w:t>Surg</w:t>
      </w:r>
      <w:proofErr w:type="spellEnd"/>
      <w:r w:rsidRPr="007957EA">
        <w:rPr>
          <w:rFonts w:ascii="Book Antiqua" w:eastAsia="宋体" w:hAnsi="Book Antiqua" w:cs="宋体"/>
          <w:i/>
          <w:iCs/>
          <w:lang w:eastAsia="zh-CN"/>
        </w:rPr>
        <w:t xml:space="preserve"> </w:t>
      </w:r>
      <w:proofErr w:type="spellStart"/>
      <w:r w:rsidRPr="007957EA">
        <w:rPr>
          <w:rFonts w:ascii="Book Antiqua" w:eastAsia="宋体" w:hAnsi="Book Antiqua" w:cs="宋体"/>
          <w:i/>
          <w:iCs/>
          <w:lang w:eastAsia="zh-CN"/>
        </w:rPr>
        <w:t>Radiol</w:t>
      </w:r>
      <w:proofErr w:type="spellEnd"/>
      <w:r w:rsidRPr="007957EA">
        <w:rPr>
          <w:rFonts w:ascii="Book Antiqua" w:eastAsia="宋体" w:hAnsi="Book Antiqua" w:cs="宋体"/>
          <w:i/>
          <w:iCs/>
          <w:lang w:eastAsia="zh-CN"/>
        </w:rPr>
        <w:t xml:space="preserve"> </w:t>
      </w:r>
      <w:proofErr w:type="spellStart"/>
      <w:r w:rsidRPr="007957EA">
        <w:rPr>
          <w:rFonts w:ascii="Book Antiqua" w:eastAsia="宋体" w:hAnsi="Book Antiqua" w:cs="宋体"/>
          <w:i/>
          <w:iCs/>
          <w:lang w:eastAsia="zh-CN"/>
        </w:rPr>
        <w:t>Anat</w:t>
      </w:r>
      <w:proofErr w:type="spellEnd"/>
      <w:r w:rsidRPr="007957EA">
        <w:rPr>
          <w:rFonts w:ascii="Book Antiqua" w:eastAsia="宋体" w:hAnsi="Book Antiqua" w:cs="宋体"/>
          <w:lang w:eastAsia="zh-CN"/>
        </w:rPr>
        <w:t xml:space="preserve"> 2011; </w:t>
      </w:r>
      <w:r w:rsidRPr="007957EA">
        <w:rPr>
          <w:rFonts w:ascii="Book Antiqua" w:eastAsia="宋体" w:hAnsi="Book Antiqua" w:cs="宋体"/>
          <w:b/>
          <w:bCs/>
          <w:lang w:eastAsia="zh-CN"/>
        </w:rPr>
        <w:t>33</w:t>
      </w:r>
      <w:r w:rsidRPr="007957EA">
        <w:rPr>
          <w:rFonts w:ascii="Book Antiqua" w:eastAsia="宋体" w:hAnsi="Book Antiqua" w:cs="宋体"/>
          <w:lang w:eastAsia="zh-CN"/>
        </w:rPr>
        <w:t>: 353-357 [PMID: 20803014 DOI: 10.1007/s00276-010-0718-1</w:t>
      </w:r>
      <w:r w:rsidR="00A91D4C">
        <w:rPr>
          <w:rFonts w:ascii="Book Antiqua" w:eastAsia="宋体" w:hAnsi="Book Antiqua" w:cs="宋体" w:hint="eastAsia"/>
          <w:lang w:eastAsia="zh-CN"/>
        </w:rPr>
        <w:t>]</w:t>
      </w:r>
    </w:p>
    <w:p w14:paraId="1C0C0C7C" w14:textId="12444D8D"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 xml:space="preserve">17 </w:t>
      </w:r>
      <w:proofErr w:type="spellStart"/>
      <w:r w:rsidRPr="007957EA">
        <w:rPr>
          <w:rFonts w:ascii="Book Antiqua" w:eastAsia="宋体" w:hAnsi="Book Antiqua" w:cs="宋体"/>
          <w:b/>
          <w:bCs/>
          <w:lang w:eastAsia="zh-CN"/>
        </w:rPr>
        <w:t>Tornetta</w:t>
      </w:r>
      <w:proofErr w:type="spellEnd"/>
      <w:r w:rsidRPr="007957EA">
        <w:rPr>
          <w:rFonts w:ascii="Book Antiqua" w:eastAsia="宋体" w:hAnsi="Book Antiqua" w:cs="宋体"/>
          <w:b/>
          <w:bCs/>
          <w:lang w:eastAsia="zh-CN"/>
        </w:rPr>
        <w:t xml:space="preserve"> P</w:t>
      </w:r>
      <w:r w:rsidRPr="007957EA">
        <w:rPr>
          <w:rFonts w:ascii="Book Antiqua" w:eastAsia="宋体" w:hAnsi="Book Antiqua" w:cs="宋体"/>
          <w:lang w:eastAsia="zh-CN"/>
        </w:rPr>
        <w:t xml:space="preserve">, </w:t>
      </w:r>
      <w:proofErr w:type="spellStart"/>
      <w:r w:rsidRPr="007957EA">
        <w:rPr>
          <w:rFonts w:ascii="Book Antiqua" w:eastAsia="宋体" w:hAnsi="Book Antiqua" w:cs="宋体"/>
          <w:lang w:eastAsia="zh-CN"/>
        </w:rPr>
        <w:t>Hochwald</w:t>
      </w:r>
      <w:proofErr w:type="spellEnd"/>
      <w:r w:rsidRPr="007957EA">
        <w:rPr>
          <w:rFonts w:ascii="Book Antiqua" w:eastAsia="宋体" w:hAnsi="Book Antiqua" w:cs="宋体"/>
          <w:lang w:eastAsia="zh-CN"/>
        </w:rPr>
        <w:t xml:space="preserve"> N, Bono C, Grossman M. Anatomy of the posterior interosseous nerve in relation to fixation of the radial head. </w:t>
      </w:r>
      <w:proofErr w:type="spellStart"/>
      <w:r w:rsidRPr="007957EA">
        <w:rPr>
          <w:rFonts w:ascii="Book Antiqua" w:eastAsia="宋体" w:hAnsi="Book Antiqua" w:cs="宋体"/>
          <w:i/>
          <w:iCs/>
          <w:lang w:eastAsia="zh-CN"/>
        </w:rPr>
        <w:t>Clin</w:t>
      </w:r>
      <w:proofErr w:type="spellEnd"/>
      <w:r w:rsidRPr="007957EA">
        <w:rPr>
          <w:rFonts w:ascii="Book Antiqua" w:eastAsia="宋体" w:hAnsi="Book Antiqua" w:cs="宋体"/>
          <w:i/>
          <w:iCs/>
          <w:lang w:eastAsia="zh-CN"/>
        </w:rPr>
        <w:t xml:space="preserve"> </w:t>
      </w:r>
      <w:proofErr w:type="spellStart"/>
      <w:r w:rsidRPr="007957EA">
        <w:rPr>
          <w:rFonts w:ascii="Book Antiqua" w:eastAsia="宋体" w:hAnsi="Book Antiqua" w:cs="宋体"/>
          <w:i/>
          <w:iCs/>
          <w:lang w:eastAsia="zh-CN"/>
        </w:rPr>
        <w:t>Orthop</w:t>
      </w:r>
      <w:proofErr w:type="spellEnd"/>
      <w:r w:rsidRPr="007957EA">
        <w:rPr>
          <w:rFonts w:ascii="Book Antiqua" w:eastAsia="宋体" w:hAnsi="Book Antiqua" w:cs="宋体"/>
          <w:i/>
          <w:iCs/>
          <w:lang w:eastAsia="zh-CN"/>
        </w:rPr>
        <w:t xml:space="preserve"> </w:t>
      </w:r>
      <w:proofErr w:type="spellStart"/>
      <w:r w:rsidRPr="007957EA">
        <w:rPr>
          <w:rFonts w:ascii="Book Antiqua" w:eastAsia="宋体" w:hAnsi="Book Antiqua" w:cs="宋体"/>
          <w:i/>
          <w:iCs/>
          <w:lang w:eastAsia="zh-CN"/>
        </w:rPr>
        <w:t>Relat</w:t>
      </w:r>
      <w:proofErr w:type="spellEnd"/>
      <w:r w:rsidRPr="007957EA">
        <w:rPr>
          <w:rFonts w:ascii="Book Antiqua" w:eastAsia="宋体" w:hAnsi="Book Antiqua" w:cs="宋体"/>
          <w:i/>
          <w:iCs/>
          <w:lang w:eastAsia="zh-CN"/>
        </w:rPr>
        <w:t xml:space="preserve"> Res</w:t>
      </w:r>
      <w:r w:rsidRPr="007957EA">
        <w:rPr>
          <w:rFonts w:ascii="Book Antiqua" w:eastAsia="宋体" w:hAnsi="Book Antiqua" w:cs="宋体"/>
          <w:lang w:eastAsia="zh-CN"/>
        </w:rPr>
        <w:t xml:space="preserve"> 1997; </w:t>
      </w:r>
      <w:r w:rsidR="00A91D4C">
        <w:rPr>
          <w:rFonts w:ascii="Book Antiqua" w:eastAsia="宋体" w:hAnsi="Book Antiqua" w:cs="宋体" w:hint="eastAsia"/>
          <w:b/>
          <w:lang w:eastAsia="zh-CN"/>
        </w:rPr>
        <w:t>(345)</w:t>
      </w:r>
      <w:r w:rsidRPr="007957EA">
        <w:rPr>
          <w:rFonts w:ascii="Book Antiqua" w:eastAsia="宋体" w:hAnsi="Book Antiqua" w:cs="宋体"/>
          <w:lang w:eastAsia="zh-CN"/>
        </w:rPr>
        <w:t>: 215-218 [PMID: 9418643 DOI: 10.1097/00003086-199712000-00031]</w:t>
      </w:r>
    </w:p>
    <w:p w14:paraId="1547A068" w14:textId="77777777"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 xml:space="preserve">18 </w:t>
      </w:r>
      <w:proofErr w:type="spellStart"/>
      <w:r w:rsidRPr="007957EA">
        <w:rPr>
          <w:rFonts w:ascii="Book Antiqua" w:eastAsia="宋体" w:hAnsi="Book Antiqua" w:cs="宋体"/>
          <w:b/>
          <w:bCs/>
          <w:lang w:eastAsia="zh-CN"/>
        </w:rPr>
        <w:t>Clavert</w:t>
      </w:r>
      <w:proofErr w:type="spellEnd"/>
      <w:r w:rsidRPr="007957EA">
        <w:rPr>
          <w:rFonts w:ascii="Book Antiqua" w:eastAsia="宋体" w:hAnsi="Book Antiqua" w:cs="宋体"/>
          <w:b/>
          <w:bCs/>
          <w:lang w:eastAsia="zh-CN"/>
        </w:rPr>
        <w:t xml:space="preserve"> P</w:t>
      </w:r>
      <w:r w:rsidRPr="007957EA">
        <w:rPr>
          <w:rFonts w:ascii="Book Antiqua" w:eastAsia="宋体" w:hAnsi="Book Antiqua" w:cs="宋体"/>
          <w:lang w:eastAsia="zh-CN"/>
        </w:rPr>
        <w:t xml:space="preserve">, Lutz JC, Adam P, Wolfram-Gabel R, </w:t>
      </w:r>
      <w:proofErr w:type="spellStart"/>
      <w:r w:rsidRPr="007957EA">
        <w:rPr>
          <w:rFonts w:ascii="Book Antiqua" w:eastAsia="宋体" w:hAnsi="Book Antiqua" w:cs="宋体"/>
          <w:lang w:eastAsia="zh-CN"/>
        </w:rPr>
        <w:t>Liverneaux</w:t>
      </w:r>
      <w:proofErr w:type="spellEnd"/>
      <w:r w:rsidRPr="007957EA">
        <w:rPr>
          <w:rFonts w:ascii="Book Antiqua" w:eastAsia="宋体" w:hAnsi="Book Antiqua" w:cs="宋体"/>
          <w:lang w:eastAsia="zh-CN"/>
        </w:rPr>
        <w:t xml:space="preserve"> P, Kahn JL. </w:t>
      </w:r>
      <w:proofErr w:type="spellStart"/>
      <w:r w:rsidRPr="007957EA">
        <w:rPr>
          <w:rFonts w:ascii="Book Antiqua" w:eastAsia="宋体" w:hAnsi="Book Antiqua" w:cs="宋体"/>
          <w:lang w:eastAsia="zh-CN"/>
        </w:rPr>
        <w:t>Frohse's</w:t>
      </w:r>
      <w:proofErr w:type="spellEnd"/>
      <w:r w:rsidRPr="007957EA">
        <w:rPr>
          <w:rFonts w:ascii="Book Antiqua" w:eastAsia="宋体" w:hAnsi="Book Antiqua" w:cs="宋体"/>
          <w:lang w:eastAsia="zh-CN"/>
        </w:rPr>
        <w:t xml:space="preserve"> arcade is not the exclusive compression site of the radial nerve in its tunnel. </w:t>
      </w:r>
      <w:proofErr w:type="spellStart"/>
      <w:r w:rsidRPr="007957EA">
        <w:rPr>
          <w:rFonts w:ascii="Book Antiqua" w:eastAsia="宋体" w:hAnsi="Book Antiqua" w:cs="宋体"/>
          <w:i/>
          <w:iCs/>
          <w:lang w:eastAsia="zh-CN"/>
        </w:rPr>
        <w:t>Orthop</w:t>
      </w:r>
      <w:proofErr w:type="spellEnd"/>
      <w:r w:rsidRPr="007957EA">
        <w:rPr>
          <w:rFonts w:ascii="Book Antiqua" w:eastAsia="宋体" w:hAnsi="Book Antiqua" w:cs="宋体"/>
          <w:i/>
          <w:iCs/>
          <w:lang w:eastAsia="zh-CN"/>
        </w:rPr>
        <w:t xml:space="preserve"> </w:t>
      </w:r>
      <w:proofErr w:type="spellStart"/>
      <w:r w:rsidRPr="007957EA">
        <w:rPr>
          <w:rFonts w:ascii="Book Antiqua" w:eastAsia="宋体" w:hAnsi="Book Antiqua" w:cs="宋体"/>
          <w:i/>
          <w:iCs/>
          <w:lang w:eastAsia="zh-CN"/>
        </w:rPr>
        <w:t>Traumatol</w:t>
      </w:r>
      <w:proofErr w:type="spellEnd"/>
      <w:r w:rsidRPr="007957EA">
        <w:rPr>
          <w:rFonts w:ascii="Book Antiqua" w:eastAsia="宋体" w:hAnsi="Book Antiqua" w:cs="宋体"/>
          <w:i/>
          <w:iCs/>
          <w:lang w:eastAsia="zh-CN"/>
        </w:rPr>
        <w:t xml:space="preserve"> </w:t>
      </w:r>
      <w:proofErr w:type="spellStart"/>
      <w:r w:rsidRPr="007957EA">
        <w:rPr>
          <w:rFonts w:ascii="Book Antiqua" w:eastAsia="宋体" w:hAnsi="Book Antiqua" w:cs="宋体"/>
          <w:i/>
          <w:iCs/>
          <w:lang w:eastAsia="zh-CN"/>
        </w:rPr>
        <w:t>Surg</w:t>
      </w:r>
      <w:proofErr w:type="spellEnd"/>
      <w:r w:rsidRPr="007957EA">
        <w:rPr>
          <w:rFonts w:ascii="Book Antiqua" w:eastAsia="宋体" w:hAnsi="Book Antiqua" w:cs="宋体"/>
          <w:i/>
          <w:iCs/>
          <w:lang w:eastAsia="zh-CN"/>
        </w:rPr>
        <w:t xml:space="preserve"> Res</w:t>
      </w:r>
      <w:r w:rsidRPr="007957EA">
        <w:rPr>
          <w:rFonts w:ascii="Book Antiqua" w:eastAsia="宋体" w:hAnsi="Book Antiqua" w:cs="宋体"/>
          <w:lang w:eastAsia="zh-CN"/>
        </w:rPr>
        <w:t xml:space="preserve"> 2009; </w:t>
      </w:r>
      <w:r w:rsidRPr="007957EA">
        <w:rPr>
          <w:rFonts w:ascii="Book Antiqua" w:eastAsia="宋体" w:hAnsi="Book Antiqua" w:cs="宋体"/>
          <w:b/>
          <w:bCs/>
          <w:lang w:eastAsia="zh-CN"/>
        </w:rPr>
        <w:t>95</w:t>
      </w:r>
      <w:r w:rsidRPr="007957EA">
        <w:rPr>
          <w:rFonts w:ascii="Book Antiqua" w:eastAsia="宋体" w:hAnsi="Book Antiqua" w:cs="宋体"/>
          <w:lang w:eastAsia="zh-CN"/>
        </w:rPr>
        <w:t>: 114-118 [PMID: 19297265 DOI: 10.1016/j.otsr.2008.11.001]</w:t>
      </w:r>
    </w:p>
    <w:p w14:paraId="77E16176" w14:textId="7C07E323" w:rsidR="007957EA" w:rsidRPr="007957EA" w:rsidRDefault="007957EA" w:rsidP="007957EA">
      <w:pPr>
        <w:spacing w:line="360" w:lineRule="auto"/>
        <w:jc w:val="both"/>
        <w:rPr>
          <w:rFonts w:ascii="Book Antiqua" w:eastAsia="宋体" w:hAnsi="Book Antiqua" w:cs="宋体"/>
          <w:lang w:eastAsia="zh-CN"/>
        </w:rPr>
      </w:pPr>
      <w:r>
        <w:rPr>
          <w:rFonts w:ascii="Book Antiqua" w:eastAsia="宋体" w:hAnsi="Book Antiqua" w:cs="宋体" w:hint="eastAsia"/>
          <w:lang w:eastAsia="zh-CN"/>
        </w:rPr>
        <w:t>19</w:t>
      </w:r>
      <w:r w:rsidRPr="007957EA">
        <w:rPr>
          <w:rFonts w:ascii="Book Antiqua" w:eastAsia="宋体" w:hAnsi="Book Antiqua" w:cs="宋体"/>
          <w:lang w:eastAsia="zh-CN"/>
        </w:rPr>
        <w:t xml:space="preserve"> </w:t>
      </w:r>
      <w:proofErr w:type="spellStart"/>
      <w:r w:rsidRPr="007957EA">
        <w:rPr>
          <w:rFonts w:ascii="Book Antiqua" w:eastAsia="宋体" w:hAnsi="Book Antiqua" w:cs="宋体"/>
          <w:b/>
          <w:bCs/>
          <w:lang w:eastAsia="zh-CN"/>
        </w:rPr>
        <w:t>Diliberti</w:t>
      </w:r>
      <w:proofErr w:type="spellEnd"/>
      <w:r w:rsidRPr="007957EA">
        <w:rPr>
          <w:rFonts w:ascii="Book Antiqua" w:eastAsia="宋体" w:hAnsi="Book Antiqua" w:cs="宋体"/>
          <w:b/>
          <w:bCs/>
          <w:lang w:eastAsia="zh-CN"/>
        </w:rPr>
        <w:t xml:space="preserve"> T</w:t>
      </w:r>
      <w:r w:rsidRPr="007957EA">
        <w:rPr>
          <w:rFonts w:ascii="Book Antiqua" w:eastAsia="宋体" w:hAnsi="Book Antiqua" w:cs="宋体"/>
          <w:lang w:eastAsia="zh-CN"/>
        </w:rPr>
        <w:t xml:space="preserve">, Botte MJ, Abrams RA. Anatomical considerations regarding the posterior interosseous nerve during posterolateral approaches to the proximal part of </w:t>
      </w:r>
      <w:r w:rsidRPr="007957EA">
        <w:rPr>
          <w:rFonts w:ascii="Book Antiqua" w:eastAsia="宋体" w:hAnsi="Book Antiqua" w:cs="宋体"/>
          <w:lang w:eastAsia="zh-CN"/>
        </w:rPr>
        <w:lastRenderedPageBreak/>
        <w:t xml:space="preserve">the radius. </w:t>
      </w:r>
      <w:r w:rsidRPr="007957EA">
        <w:rPr>
          <w:rFonts w:ascii="Book Antiqua" w:eastAsia="宋体" w:hAnsi="Book Antiqua" w:cs="宋体"/>
          <w:i/>
          <w:iCs/>
          <w:lang w:eastAsia="zh-CN"/>
        </w:rPr>
        <w:t xml:space="preserve">J Bone Joint </w:t>
      </w:r>
      <w:proofErr w:type="spellStart"/>
      <w:r w:rsidRPr="007957EA">
        <w:rPr>
          <w:rFonts w:ascii="Book Antiqua" w:eastAsia="宋体" w:hAnsi="Book Antiqua" w:cs="宋体"/>
          <w:i/>
          <w:iCs/>
          <w:lang w:eastAsia="zh-CN"/>
        </w:rPr>
        <w:t>Surg</w:t>
      </w:r>
      <w:proofErr w:type="spellEnd"/>
      <w:r w:rsidRPr="007957EA">
        <w:rPr>
          <w:rFonts w:ascii="Book Antiqua" w:eastAsia="宋体" w:hAnsi="Book Antiqua" w:cs="宋体"/>
          <w:i/>
          <w:iCs/>
          <w:lang w:eastAsia="zh-CN"/>
        </w:rPr>
        <w:t xml:space="preserve"> Am</w:t>
      </w:r>
      <w:r w:rsidRPr="007957EA">
        <w:rPr>
          <w:rFonts w:ascii="Book Antiqua" w:eastAsia="宋体" w:hAnsi="Book Antiqua" w:cs="宋体"/>
          <w:lang w:eastAsia="zh-CN"/>
        </w:rPr>
        <w:t xml:space="preserve"> 2000; </w:t>
      </w:r>
      <w:r w:rsidRPr="007957EA">
        <w:rPr>
          <w:rFonts w:ascii="Book Antiqua" w:eastAsia="宋体" w:hAnsi="Book Antiqua" w:cs="宋体"/>
          <w:b/>
          <w:bCs/>
          <w:lang w:eastAsia="zh-CN"/>
        </w:rPr>
        <w:t>82</w:t>
      </w:r>
      <w:r w:rsidRPr="007957EA">
        <w:rPr>
          <w:rFonts w:ascii="Book Antiqua" w:eastAsia="宋体" w:hAnsi="Book Antiqua" w:cs="宋体"/>
          <w:lang w:eastAsia="zh-CN"/>
        </w:rPr>
        <w:t>: 809-813 [PMID: 10859100 DOI: 10.2106/00004623-200006000-00007]</w:t>
      </w:r>
    </w:p>
    <w:p w14:paraId="1C64E81A" w14:textId="38C6DECB"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2</w:t>
      </w:r>
      <w:r>
        <w:rPr>
          <w:rFonts w:ascii="Book Antiqua" w:eastAsia="宋体" w:hAnsi="Book Antiqua" w:cs="宋体" w:hint="eastAsia"/>
          <w:lang w:eastAsia="zh-CN"/>
        </w:rPr>
        <w:t>0</w:t>
      </w:r>
      <w:r w:rsidRPr="007957EA">
        <w:rPr>
          <w:rFonts w:ascii="Book Antiqua" w:eastAsia="宋体" w:hAnsi="Book Antiqua" w:cs="宋体"/>
          <w:lang w:eastAsia="zh-CN"/>
        </w:rPr>
        <w:t xml:space="preserve"> </w:t>
      </w:r>
      <w:r w:rsidRPr="007957EA">
        <w:rPr>
          <w:rFonts w:ascii="Book Antiqua" w:eastAsia="宋体" w:hAnsi="Book Antiqua" w:cs="宋体"/>
          <w:b/>
          <w:bCs/>
          <w:lang w:eastAsia="zh-CN"/>
        </w:rPr>
        <w:t>Tubbs RS</w:t>
      </w:r>
      <w:r w:rsidRPr="007957EA">
        <w:rPr>
          <w:rFonts w:ascii="Book Antiqua" w:eastAsia="宋体" w:hAnsi="Book Antiqua" w:cs="宋体"/>
          <w:lang w:eastAsia="zh-CN"/>
        </w:rPr>
        <w:t xml:space="preserve">, Salter EG, Wellons JC, Blount JP, Oakes WJ. Superficial surgical landmarks for identifying the posterior interosseous nerve. </w:t>
      </w:r>
      <w:r w:rsidRPr="007957EA">
        <w:rPr>
          <w:rFonts w:ascii="Book Antiqua" w:eastAsia="宋体" w:hAnsi="Book Antiqua" w:cs="宋体"/>
          <w:i/>
          <w:iCs/>
          <w:lang w:eastAsia="zh-CN"/>
        </w:rPr>
        <w:t xml:space="preserve">J </w:t>
      </w:r>
      <w:proofErr w:type="spellStart"/>
      <w:r w:rsidRPr="007957EA">
        <w:rPr>
          <w:rFonts w:ascii="Book Antiqua" w:eastAsia="宋体" w:hAnsi="Book Antiqua" w:cs="宋体"/>
          <w:i/>
          <w:iCs/>
          <w:lang w:eastAsia="zh-CN"/>
        </w:rPr>
        <w:t>Neurosurg</w:t>
      </w:r>
      <w:proofErr w:type="spellEnd"/>
      <w:r w:rsidRPr="007957EA">
        <w:rPr>
          <w:rFonts w:ascii="Book Antiqua" w:eastAsia="宋体" w:hAnsi="Book Antiqua" w:cs="宋体"/>
          <w:lang w:eastAsia="zh-CN"/>
        </w:rPr>
        <w:t xml:space="preserve"> 2006; </w:t>
      </w:r>
      <w:r w:rsidRPr="007957EA">
        <w:rPr>
          <w:rFonts w:ascii="Book Antiqua" w:eastAsia="宋体" w:hAnsi="Book Antiqua" w:cs="宋体"/>
          <w:b/>
          <w:bCs/>
          <w:lang w:eastAsia="zh-CN"/>
        </w:rPr>
        <w:t>104</w:t>
      </w:r>
      <w:r w:rsidRPr="007957EA">
        <w:rPr>
          <w:rFonts w:ascii="Book Antiqua" w:eastAsia="宋体" w:hAnsi="Book Antiqua" w:cs="宋体"/>
          <w:lang w:eastAsia="zh-CN"/>
        </w:rPr>
        <w:t>: 796-799 [PMID: 16703886 DOI: 10.3171/jns.2006.104.5.796]</w:t>
      </w:r>
    </w:p>
    <w:p w14:paraId="6628E710" w14:textId="6C15A2D4"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2</w:t>
      </w:r>
      <w:r>
        <w:rPr>
          <w:rFonts w:ascii="Book Antiqua" w:eastAsia="宋体" w:hAnsi="Book Antiqua" w:cs="宋体" w:hint="eastAsia"/>
          <w:lang w:eastAsia="zh-CN"/>
        </w:rPr>
        <w:t>1</w:t>
      </w:r>
      <w:r w:rsidRPr="007957EA">
        <w:rPr>
          <w:rFonts w:ascii="Book Antiqua" w:eastAsia="宋体" w:hAnsi="Book Antiqua" w:cs="宋体"/>
          <w:lang w:eastAsia="zh-CN"/>
        </w:rPr>
        <w:t xml:space="preserve"> </w:t>
      </w:r>
      <w:proofErr w:type="spellStart"/>
      <w:r w:rsidRPr="007957EA">
        <w:rPr>
          <w:rFonts w:ascii="Book Antiqua" w:eastAsia="宋体" w:hAnsi="Book Antiqua" w:cs="宋体"/>
          <w:b/>
          <w:bCs/>
          <w:lang w:eastAsia="zh-CN"/>
        </w:rPr>
        <w:t>Prasartritha</w:t>
      </w:r>
      <w:proofErr w:type="spellEnd"/>
      <w:r w:rsidRPr="007957EA">
        <w:rPr>
          <w:rFonts w:ascii="Book Antiqua" w:eastAsia="宋体" w:hAnsi="Book Antiqua" w:cs="宋体"/>
          <w:b/>
          <w:bCs/>
          <w:lang w:eastAsia="zh-CN"/>
        </w:rPr>
        <w:t xml:space="preserve"> T</w:t>
      </w:r>
      <w:r w:rsidRPr="007957EA">
        <w:rPr>
          <w:rFonts w:ascii="Book Antiqua" w:eastAsia="宋体" w:hAnsi="Book Antiqua" w:cs="宋体"/>
          <w:lang w:eastAsia="zh-CN"/>
        </w:rPr>
        <w:t xml:space="preserve">, </w:t>
      </w:r>
      <w:proofErr w:type="spellStart"/>
      <w:r w:rsidRPr="007957EA">
        <w:rPr>
          <w:rFonts w:ascii="Book Antiqua" w:eastAsia="宋体" w:hAnsi="Book Antiqua" w:cs="宋体"/>
          <w:lang w:eastAsia="zh-CN"/>
        </w:rPr>
        <w:t>Liupolvanish</w:t>
      </w:r>
      <w:proofErr w:type="spellEnd"/>
      <w:r w:rsidRPr="007957EA">
        <w:rPr>
          <w:rFonts w:ascii="Book Antiqua" w:eastAsia="宋体" w:hAnsi="Book Antiqua" w:cs="宋体"/>
          <w:lang w:eastAsia="zh-CN"/>
        </w:rPr>
        <w:t xml:space="preserve"> P, </w:t>
      </w:r>
      <w:proofErr w:type="spellStart"/>
      <w:r w:rsidRPr="007957EA">
        <w:rPr>
          <w:rFonts w:ascii="Book Antiqua" w:eastAsia="宋体" w:hAnsi="Book Antiqua" w:cs="宋体"/>
          <w:lang w:eastAsia="zh-CN"/>
        </w:rPr>
        <w:t>Rojanakit</w:t>
      </w:r>
      <w:proofErr w:type="spellEnd"/>
      <w:r w:rsidRPr="007957EA">
        <w:rPr>
          <w:rFonts w:ascii="Book Antiqua" w:eastAsia="宋体" w:hAnsi="Book Antiqua" w:cs="宋体"/>
          <w:lang w:eastAsia="zh-CN"/>
        </w:rPr>
        <w:t xml:space="preserve"> A. A study of the posterior interosseous nerve (PIN) and the radial tunnel in 30 Thai cadavers. </w:t>
      </w:r>
      <w:r w:rsidRPr="007957EA">
        <w:rPr>
          <w:rFonts w:ascii="Book Antiqua" w:eastAsia="宋体" w:hAnsi="Book Antiqua" w:cs="宋体"/>
          <w:i/>
          <w:iCs/>
          <w:lang w:eastAsia="zh-CN"/>
        </w:rPr>
        <w:t xml:space="preserve">J Hand </w:t>
      </w:r>
      <w:proofErr w:type="spellStart"/>
      <w:r w:rsidRPr="007957EA">
        <w:rPr>
          <w:rFonts w:ascii="Book Antiqua" w:eastAsia="宋体" w:hAnsi="Book Antiqua" w:cs="宋体"/>
          <w:i/>
          <w:iCs/>
          <w:lang w:eastAsia="zh-CN"/>
        </w:rPr>
        <w:t>Surg</w:t>
      </w:r>
      <w:proofErr w:type="spellEnd"/>
      <w:r w:rsidRPr="007957EA">
        <w:rPr>
          <w:rFonts w:ascii="Book Antiqua" w:eastAsia="宋体" w:hAnsi="Book Antiqua" w:cs="宋体"/>
          <w:i/>
          <w:iCs/>
          <w:lang w:eastAsia="zh-CN"/>
        </w:rPr>
        <w:t xml:space="preserve"> Am</w:t>
      </w:r>
      <w:r w:rsidRPr="007957EA">
        <w:rPr>
          <w:rFonts w:ascii="Book Antiqua" w:eastAsia="宋体" w:hAnsi="Book Antiqua" w:cs="宋体"/>
          <w:lang w:eastAsia="zh-CN"/>
        </w:rPr>
        <w:t xml:space="preserve"> 1993; </w:t>
      </w:r>
      <w:r w:rsidRPr="007957EA">
        <w:rPr>
          <w:rFonts w:ascii="Book Antiqua" w:eastAsia="宋体" w:hAnsi="Book Antiqua" w:cs="宋体"/>
          <w:b/>
          <w:bCs/>
          <w:lang w:eastAsia="zh-CN"/>
        </w:rPr>
        <w:t>18</w:t>
      </w:r>
      <w:r w:rsidRPr="007957EA">
        <w:rPr>
          <w:rFonts w:ascii="Book Antiqua" w:eastAsia="宋体" w:hAnsi="Book Antiqua" w:cs="宋体"/>
          <w:lang w:eastAsia="zh-CN"/>
        </w:rPr>
        <w:t>: 107-112 [PMID: 8423293 DOI: 10.1016/0363-5023(93)90253-y]</w:t>
      </w:r>
    </w:p>
    <w:p w14:paraId="4A3544CD" w14:textId="249EE847"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2</w:t>
      </w:r>
      <w:r>
        <w:rPr>
          <w:rFonts w:ascii="Book Antiqua" w:eastAsia="宋体" w:hAnsi="Book Antiqua" w:cs="宋体" w:hint="eastAsia"/>
          <w:lang w:eastAsia="zh-CN"/>
        </w:rPr>
        <w:t>2</w:t>
      </w:r>
      <w:r w:rsidRPr="007957EA">
        <w:rPr>
          <w:rFonts w:ascii="Book Antiqua" w:eastAsia="宋体" w:hAnsi="Book Antiqua" w:cs="宋体"/>
          <w:lang w:eastAsia="zh-CN"/>
        </w:rPr>
        <w:t xml:space="preserve"> </w:t>
      </w:r>
      <w:proofErr w:type="spellStart"/>
      <w:r w:rsidRPr="007957EA">
        <w:rPr>
          <w:rFonts w:ascii="Book Antiqua" w:eastAsia="宋体" w:hAnsi="Book Antiqua" w:cs="宋体"/>
          <w:b/>
          <w:bCs/>
          <w:lang w:eastAsia="zh-CN"/>
        </w:rPr>
        <w:t>Kamineni</w:t>
      </w:r>
      <w:proofErr w:type="spellEnd"/>
      <w:r w:rsidRPr="007957EA">
        <w:rPr>
          <w:rFonts w:ascii="Book Antiqua" w:eastAsia="宋体" w:hAnsi="Book Antiqua" w:cs="宋体"/>
          <w:b/>
          <w:bCs/>
          <w:lang w:eastAsia="zh-CN"/>
        </w:rPr>
        <w:t xml:space="preserve"> S</w:t>
      </w:r>
      <w:r w:rsidRPr="007957EA">
        <w:rPr>
          <w:rFonts w:ascii="Book Antiqua" w:eastAsia="宋体" w:hAnsi="Book Antiqua" w:cs="宋体"/>
          <w:lang w:eastAsia="zh-CN"/>
        </w:rPr>
        <w:t xml:space="preserve">, </w:t>
      </w:r>
      <w:proofErr w:type="spellStart"/>
      <w:r w:rsidRPr="007957EA">
        <w:rPr>
          <w:rFonts w:ascii="Book Antiqua" w:eastAsia="宋体" w:hAnsi="Book Antiqua" w:cs="宋体"/>
          <w:lang w:eastAsia="zh-CN"/>
        </w:rPr>
        <w:t>Ankem</w:t>
      </w:r>
      <w:proofErr w:type="spellEnd"/>
      <w:r w:rsidRPr="007957EA">
        <w:rPr>
          <w:rFonts w:ascii="Book Antiqua" w:eastAsia="宋体" w:hAnsi="Book Antiqua" w:cs="宋体"/>
          <w:lang w:eastAsia="zh-CN"/>
        </w:rPr>
        <w:t xml:space="preserve"> H, Patten DK. Anatomic relationship of the radial nerve to the elbow joint: clinical implications of safe pin placement. </w:t>
      </w:r>
      <w:proofErr w:type="spellStart"/>
      <w:r w:rsidRPr="007957EA">
        <w:rPr>
          <w:rFonts w:ascii="Book Antiqua" w:eastAsia="宋体" w:hAnsi="Book Antiqua" w:cs="宋体"/>
          <w:i/>
          <w:iCs/>
          <w:lang w:eastAsia="zh-CN"/>
        </w:rPr>
        <w:t>Clin</w:t>
      </w:r>
      <w:proofErr w:type="spellEnd"/>
      <w:r w:rsidRPr="007957EA">
        <w:rPr>
          <w:rFonts w:ascii="Book Antiqua" w:eastAsia="宋体" w:hAnsi="Book Antiqua" w:cs="宋体"/>
          <w:i/>
          <w:iCs/>
          <w:lang w:eastAsia="zh-CN"/>
        </w:rPr>
        <w:t xml:space="preserve"> </w:t>
      </w:r>
      <w:proofErr w:type="spellStart"/>
      <w:r w:rsidRPr="007957EA">
        <w:rPr>
          <w:rFonts w:ascii="Book Antiqua" w:eastAsia="宋体" w:hAnsi="Book Antiqua" w:cs="宋体"/>
          <w:i/>
          <w:iCs/>
          <w:lang w:eastAsia="zh-CN"/>
        </w:rPr>
        <w:t>Anat</w:t>
      </w:r>
      <w:proofErr w:type="spellEnd"/>
      <w:r w:rsidRPr="007957EA">
        <w:rPr>
          <w:rFonts w:ascii="Book Antiqua" w:eastAsia="宋体" w:hAnsi="Book Antiqua" w:cs="宋体"/>
          <w:lang w:eastAsia="zh-CN"/>
        </w:rPr>
        <w:t xml:space="preserve"> 2009; </w:t>
      </w:r>
      <w:r w:rsidRPr="007957EA">
        <w:rPr>
          <w:rFonts w:ascii="Book Antiqua" w:eastAsia="宋体" w:hAnsi="Book Antiqua" w:cs="宋体"/>
          <w:b/>
          <w:bCs/>
          <w:lang w:eastAsia="zh-CN"/>
        </w:rPr>
        <w:t>22</w:t>
      </w:r>
      <w:r w:rsidRPr="007957EA">
        <w:rPr>
          <w:rFonts w:ascii="Book Antiqua" w:eastAsia="宋体" w:hAnsi="Book Antiqua" w:cs="宋体"/>
          <w:lang w:eastAsia="zh-CN"/>
        </w:rPr>
        <w:t>: 684-688 [PMID:</w:t>
      </w:r>
      <w:r w:rsidR="00A91D4C">
        <w:rPr>
          <w:rFonts w:ascii="Book Antiqua" w:eastAsia="宋体" w:hAnsi="Book Antiqua" w:cs="宋体"/>
          <w:lang w:eastAsia="zh-CN"/>
        </w:rPr>
        <w:t xml:space="preserve"> 19637299 DOI: 10.1002/ca.20831</w:t>
      </w:r>
      <w:r w:rsidRPr="007957EA">
        <w:rPr>
          <w:rFonts w:ascii="Book Antiqua" w:eastAsia="宋体" w:hAnsi="Book Antiqua" w:cs="宋体"/>
          <w:lang w:eastAsia="zh-CN"/>
        </w:rPr>
        <w:t>]</w:t>
      </w:r>
    </w:p>
    <w:p w14:paraId="789D4D34" w14:textId="15BB5265" w:rsidR="007957EA" w:rsidRPr="007957EA" w:rsidRDefault="007957EA" w:rsidP="007957EA">
      <w:pPr>
        <w:spacing w:line="360" w:lineRule="auto"/>
        <w:jc w:val="both"/>
        <w:rPr>
          <w:rFonts w:ascii="Book Antiqua" w:eastAsia="宋体" w:hAnsi="Book Antiqua" w:cs="宋体"/>
          <w:lang w:eastAsia="zh-CN"/>
        </w:rPr>
      </w:pPr>
      <w:r w:rsidRPr="007957EA">
        <w:rPr>
          <w:rFonts w:ascii="Book Antiqua" w:eastAsia="宋体" w:hAnsi="Book Antiqua" w:cs="宋体"/>
          <w:lang w:eastAsia="zh-CN"/>
        </w:rPr>
        <w:t>2</w:t>
      </w:r>
      <w:r>
        <w:rPr>
          <w:rFonts w:ascii="Book Antiqua" w:eastAsia="宋体" w:hAnsi="Book Antiqua" w:cs="宋体" w:hint="eastAsia"/>
          <w:lang w:eastAsia="zh-CN"/>
        </w:rPr>
        <w:t>3</w:t>
      </w:r>
      <w:r w:rsidRPr="007957EA">
        <w:rPr>
          <w:rFonts w:ascii="Book Antiqua" w:eastAsia="宋体" w:hAnsi="Book Antiqua" w:cs="宋体"/>
          <w:lang w:eastAsia="zh-CN"/>
        </w:rPr>
        <w:t xml:space="preserve"> </w:t>
      </w:r>
      <w:r w:rsidRPr="007957EA">
        <w:rPr>
          <w:rFonts w:ascii="Book Antiqua" w:eastAsia="宋体" w:hAnsi="Book Antiqua" w:cs="宋体"/>
          <w:b/>
          <w:bCs/>
          <w:lang w:eastAsia="zh-CN"/>
        </w:rPr>
        <w:t>Benham A</w:t>
      </w:r>
      <w:r w:rsidRPr="007957EA">
        <w:rPr>
          <w:rFonts w:ascii="Book Antiqua" w:eastAsia="宋体" w:hAnsi="Book Antiqua" w:cs="宋体"/>
          <w:lang w:eastAsia="zh-CN"/>
        </w:rPr>
        <w:t xml:space="preserve">, </w:t>
      </w:r>
      <w:proofErr w:type="spellStart"/>
      <w:r w:rsidRPr="007957EA">
        <w:rPr>
          <w:rFonts w:ascii="Book Antiqua" w:eastAsia="宋体" w:hAnsi="Book Antiqua" w:cs="宋体"/>
          <w:lang w:eastAsia="zh-CN"/>
        </w:rPr>
        <w:t>Introwicz</w:t>
      </w:r>
      <w:proofErr w:type="spellEnd"/>
      <w:r w:rsidRPr="007957EA">
        <w:rPr>
          <w:rFonts w:ascii="Book Antiqua" w:eastAsia="宋体" w:hAnsi="Book Antiqua" w:cs="宋体"/>
          <w:lang w:eastAsia="zh-CN"/>
        </w:rPr>
        <w:t xml:space="preserve"> B, Waterfield J, Sim J, </w:t>
      </w:r>
      <w:proofErr w:type="spellStart"/>
      <w:r w:rsidRPr="007957EA">
        <w:rPr>
          <w:rFonts w:ascii="Book Antiqua" w:eastAsia="宋体" w:hAnsi="Book Antiqua" w:cs="宋体"/>
          <w:lang w:eastAsia="zh-CN"/>
        </w:rPr>
        <w:t>Derricott</w:t>
      </w:r>
      <w:proofErr w:type="spellEnd"/>
      <w:r w:rsidRPr="007957EA">
        <w:rPr>
          <w:rFonts w:ascii="Book Antiqua" w:eastAsia="宋体" w:hAnsi="Book Antiqua" w:cs="宋体"/>
          <w:lang w:eastAsia="zh-CN"/>
        </w:rPr>
        <w:t xml:space="preserve"> H, Mahon M. Intra-individual variations in the bifurcation of the radial nerve and the length of the posterior interosseous nerve. </w:t>
      </w:r>
      <w:r w:rsidRPr="007957EA">
        <w:rPr>
          <w:rFonts w:ascii="Book Antiqua" w:eastAsia="宋体" w:hAnsi="Book Antiqua" w:cs="宋体"/>
          <w:i/>
          <w:iCs/>
          <w:lang w:eastAsia="zh-CN"/>
        </w:rPr>
        <w:t xml:space="preserve">Man </w:t>
      </w:r>
      <w:proofErr w:type="spellStart"/>
      <w:r w:rsidRPr="007957EA">
        <w:rPr>
          <w:rFonts w:ascii="Book Antiqua" w:eastAsia="宋体" w:hAnsi="Book Antiqua" w:cs="宋体"/>
          <w:i/>
          <w:iCs/>
          <w:lang w:eastAsia="zh-CN"/>
        </w:rPr>
        <w:t>Ther</w:t>
      </w:r>
      <w:proofErr w:type="spellEnd"/>
      <w:r w:rsidRPr="007957EA">
        <w:rPr>
          <w:rFonts w:ascii="Book Antiqua" w:eastAsia="宋体" w:hAnsi="Book Antiqua" w:cs="宋体"/>
          <w:lang w:eastAsia="zh-CN"/>
        </w:rPr>
        <w:t xml:space="preserve"> 2012; </w:t>
      </w:r>
      <w:r w:rsidRPr="007957EA">
        <w:rPr>
          <w:rFonts w:ascii="Book Antiqua" w:eastAsia="宋体" w:hAnsi="Book Antiqua" w:cs="宋体"/>
          <w:b/>
          <w:bCs/>
          <w:lang w:eastAsia="zh-CN"/>
        </w:rPr>
        <w:t>17</w:t>
      </w:r>
      <w:r w:rsidRPr="007957EA">
        <w:rPr>
          <w:rFonts w:ascii="Book Antiqua" w:eastAsia="宋体" w:hAnsi="Book Antiqua" w:cs="宋体"/>
          <w:lang w:eastAsia="zh-CN"/>
        </w:rPr>
        <w:t xml:space="preserve">: 22-26 [PMID: 21903444 </w:t>
      </w:r>
      <w:r w:rsidR="00A91D4C">
        <w:rPr>
          <w:rFonts w:ascii="Book Antiqua" w:eastAsia="宋体" w:hAnsi="Book Antiqua" w:cs="宋体"/>
          <w:lang w:eastAsia="zh-CN"/>
        </w:rPr>
        <w:t>DOI: 10.1016/j.math.2011.07.009</w:t>
      </w:r>
      <w:r w:rsidRPr="007957EA">
        <w:rPr>
          <w:rFonts w:ascii="Book Antiqua" w:eastAsia="宋体" w:hAnsi="Book Antiqua" w:cs="宋体"/>
          <w:lang w:eastAsia="zh-CN"/>
        </w:rPr>
        <w:t>]</w:t>
      </w:r>
    </w:p>
    <w:p w14:paraId="3A0238C6" w14:textId="2C82380F" w:rsidR="00B70A7F" w:rsidRPr="007957EA" w:rsidRDefault="00B70A7F" w:rsidP="007957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rFonts w:ascii="Book Antiqua" w:hAnsi="Book Antiqua" w:cs="Helvetica"/>
          <w:lang w:eastAsia="en-US"/>
        </w:rPr>
      </w:pPr>
    </w:p>
    <w:p w14:paraId="236C2776" w14:textId="49BE8BBF" w:rsidR="00B85449" w:rsidRPr="007957EA" w:rsidRDefault="00F25E2F" w:rsidP="007957EA">
      <w:pPr>
        <w:spacing w:line="360" w:lineRule="auto"/>
        <w:jc w:val="right"/>
        <w:rPr>
          <w:rFonts w:ascii="Book Antiqua" w:hAnsi="Book Antiqua"/>
        </w:rPr>
      </w:pPr>
      <w:r w:rsidRPr="007957EA">
        <w:rPr>
          <w:rFonts w:ascii="Book Antiqua" w:hAnsi="Book Antiqua"/>
          <w:b/>
        </w:rPr>
        <w:t xml:space="preserve">P-Reviewer: </w:t>
      </w:r>
      <w:proofErr w:type="spellStart"/>
      <w:r w:rsidRPr="007957EA">
        <w:rPr>
          <w:rFonts w:ascii="Book Antiqua" w:hAnsi="Book Antiqua"/>
          <w:color w:val="000000"/>
        </w:rPr>
        <w:t>Drosos</w:t>
      </w:r>
      <w:proofErr w:type="spellEnd"/>
      <w:r w:rsidRPr="007957EA">
        <w:rPr>
          <w:rFonts w:ascii="Book Antiqua" w:hAnsi="Book Antiqua"/>
          <w:color w:val="000000"/>
          <w:lang w:eastAsia="zh-CN"/>
        </w:rPr>
        <w:t xml:space="preserve"> GI, </w:t>
      </w:r>
      <w:proofErr w:type="spellStart"/>
      <w:r w:rsidRPr="007957EA">
        <w:rPr>
          <w:rFonts w:ascii="Book Antiqua" w:hAnsi="Book Antiqua"/>
          <w:color w:val="000000"/>
        </w:rPr>
        <w:t>Matuszewski</w:t>
      </w:r>
      <w:proofErr w:type="spellEnd"/>
      <w:r w:rsidRPr="007957EA">
        <w:rPr>
          <w:rFonts w:ascii="Book Antiqua" w:hAnsi="Book Antiqua"/>
          <w:color w:val="000000"/>
          <w:lang w:eastAsia="zh-CN"/>
        </w:rPr>
        <w:t xml:space="preserve"> LS </w:t>
      </w:r>
      <w:r w:rsidRPr="007957EA">
        <w:rPr>
          <w:rFonts w:ascii="Book Antiqua" w:hAnsi="Book Antiqua"/>
          <w:b/>
        </w:rPr>
        <w:t xml:space="preserve">S-Editor: </w:t>
      </w:r>
      <w:r w:rsidRPr="007957EA">
        <w:rPr>
          <w:rFonts w:ascii="Book Antiqua" w:hAnsi="Book Antiqua"/>
        </w:rPr>
        <w:t>Ji FF</w:t>
      </w:r>
      <w:r w:rsidRPr="007957EA">
        <w:rPr>
          <w:rFonts w:ascii="Book Antiqua" w:hAnsi="Book Antiqua"/>
          <w:b/>
        </w:rPr>
        <w:t xml:space="preserve"> L-Editor: E-Editor:</w:t>
      </w:r>
    </w:p>
    <w:p w14:paraId="34A6586A" w14:textId="44094BA5" w:rsidR="00701A80" w:rsidRDefault="00701A80">
      <w:pPr>
        <w:spacing w:after="200" w:line="276" w:lineRule="auto"/>
        <w:rPr>
          <w:rFonts w:ascii="Book Antiqua" w:hAnsi="Book Antiqua"/>
        </w:rPr>
      </w:pPr>
      <w:r>
        <w:rPr>
          <w:rFonts w:ascii="Book Antiqua" w:hAnsi="Book Antiqua"/>
        </w:rPr>
        <w:br w:type="page"/>
      </w:r>
    </w:p>
    <w:p w14:paraId="33A7CD17" w14:textId="77777777" w:rsidR="0031530F" w:rsidRPr="004F2460" w:rsidRDefault="0031530F" w:rsidP="004F2460">
      <w:pPr>
        <w:spacing w:line="360" w:lineRule="auto"/>
        <w:jc w:val="both"/>
        <w:rPr>
          <w:rFonts w:ascii="Book Antiqua" w:hAnsi="Book Antiqua" w:cs="Times New Roman"/>
          <w:lang w:eastAsia="zh-CN"/>
        </w:rPr>
      </w:pPr>
    </w:p>
    <w:p w14:paraId="6C9ABADD" w14:textId="77777777" w:rsidR="0031530F" w:rsidRPr="004F2460" w:rsidRDefault="0031530F" w:rsidP="004F2460">
      <w:pPr>
        <w:spacing w:line="360" w:lineRule="auto"/>
        <w:jc w:val="both"/>
        <w:rPr>
          <w:rFonts w:ascii="Book Antiqua" w:hAnsi="Book Antiqua" w:cs="Times New Roman"/>
        </w:rPr>
      </w:pPr>
      <w:r w:rsidRPr="004F2460">
        <w:rPr>
          <w:rFonts w:ascii="Book Antiqua" w:hAnsi="Book Antiqua" w:cs="Times New Roman"/>
          <w:noProof/>
          <w:lang w:eastAsia="en-US"/>
        </w:rPr>
        <w:drawing>
          <wp:inline distT="0" distB="0" distL="0" distR="0" wp14:anchorId="35CF2FF0" wp14:editId="686ED869">
            <wp:extent cx="3595633" cy="3248682"/>
            <wp:effectExtent l="0" t="0" r="5080" b="889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0"/>
                    <a:srcRect/>
                    <a:stretch>
                      <a:fillRect/>
                    </a:stretch>
                  </pic:blipFill>
                  <pic:spPr bwMode="auto">
                    <a:xfrm>
                      <a:off x="0" y="0"/>
                      <a:ext cx="3595633" cy="3248682"/>
                    </a:xfrm>
                    <a:prstGeom prst="rect">
                      <a:avLst/>
                    </a:prstGeom>
                    <a:noFill/>
                    <a:ln w="9525">
                      <a:noFill/>
                      <a:miter lim="800000"/>
                      <a:headEnd/>
                      <a:tailEnd/>
                    </a:ln>
                  </pic:spPr>
                </pic:pic>
              </a:graphicData>
            </a:graphic>
          </wp:inline>
        </w:drawing>
      </w:r>
    </w:p>
    <w:p w14:paraId="06FFA0C2" w14:textId="18781B14" w:rsidR="0031530F" w:rsidRPr="004F2460" w:rsidRDefault="00B936E9" w:rsidP="004F2460">
      <w:pPr>
        <w:spacing w:line="360" w:lineRule="auto"/>
        <w:jc w:val="both"/>
        <w:rPr>
          <w:rFonts w:ascii="Book Antiqua" w:hAnsi="Book Antiqua" w:cs="Times New Roman"/>
        </w:rPr>
      </w:pPr>
      <w:r w:rsidRPr="00B936E9">
        <w:rPr>
          <w:rFonts w:ascii="Book Antiqua" w:hAnsi="Book Antiqua" w:cs="Times New Roman"/>
          <w:b/>
        </w:rPr>
        <w:t>Figure 1</w:t>
      </w:r>
      <w:r w:rsidR="0031530F" w:rsidRPr="00B936E9">
        <w:rPr>
          <w:rFonts w:ascii="Book Antiqua" w:hAnsi="Book Antiqua" w:cs="Times New Roman"/>
          <w:b/>
        </w:rPr>
        <w:t xml:space="preserve"> Boxplots of the distance from the humeral epicondyle to the midpoint of the radial nerve (mm) for the left (L) and right (R) forearm in pronated (Pro), supinated (Sup) and neutral (</w:t>
      </w:r>
      <w:proofErr w:type="spellStart"/>
      <w:r w:rsidR="0031530F" w:rsidRPr="00B936E9">
        <w:rPr>
          <w:rFonts w:ascii="Book Antiqua" w:hAnsi="Book Antiqua" w:cs="Times New Roman"/>
          <w:b/>
        </w:rPr>
        <w:t>Neut</w:t>
      </w:r>
      <w:proofErr w:type="spellEnd"/>
      <w:r w:rsidR="0031530F" w:rsidRPr="00B936E9">
        <w:rPr>
          <w:rFonts w:ascii="Book Antiqua" w:hAnsi="Book Antiqua" w:cs="Times New Roman"/>
          <w:b/>
        </w:rPr>
        <w:t>) positions.</w:t>
      </w:r>
      <w:r w:rsidR="004F2460">
        <w:rPr>
          <w:rFonts w:ascii="Book Antiqua" w:hAnsi="Book Antiqua" w:cs="Times New Roman"/>
        </w:rPr>
        <w:t xml:space="preserve"> </w:t>
      </w:r>
      <w:r w:rsidR="0031530F" w:rsidRPr="004F2460">
        <w:rPr>
          <w:rFonts w:ascii="Book Antiqua" w:hAnsi="Book Antiqua" w:cs="Times New Roman"/>
        </w:rPr>
        <w:t>Cross bars represent the median value for each group, while the boxes show the 50% confidence interval and the whiskers extend to the highest and lowest values.</w:t>
      </w:r>
      <w:r w:rsidR="004F2460">
        <w:rPr>
          <w:rFonts w:ascii="Book Antiqua" w:hAnsi="Book Antiqua" w:cs="Times New Roman"/>
        </w:rPr>
        <w:t xml:space="preserve"> </w:t>
      </w:r>
    </w:p>
    <w:p w14:paraId="17C6D851" w14:textId="77777777" w:rsidR="0031530F" w:rsidRPr="004F2460" w:rsidRDefault="0031530F" w:rsidP="004F2460">
      <w:pPr>
        <w:spacing w:line="360" w:lineRule="auto"/>
        <w:jc w:val="both"/>
        <w:rPr>
          <w:rFonts w:ascii="Book Antiqua" w:hAnsi="Book Antiqua" w:cs="Times New Roman"/>
        </w:rPr>
      </w:pPr>
    </w:p>
    <w:p w14:paraId="42656ADA" w14:textId="77777777" w:rsidR="0031530F" w:rsidRPr="004F2460" w:rsidRDefault="0031530F" w:rsidP="004F2460">
      <w:pPr>
        <w:spacing w:line="360" w:lineRule="auto"/>
        <w:jc w:val="both"/>
        <w:rPr>
          <w:rFonts w:ascii="Book Antiqua" w:hAnsi="Book Antiqua" w:cs="Times New Roman"/>
        </w:rPr>
      </w:pPr>
      <w:r w:rsidRPr="004F2460">
        <w:rPr>
          <w:rFonts w:ascii="Book Antiqua" w:hAnsi="Book Antiqua" w:cs="Times New Roman"/>
          <w:noProof/>
          <w:lang w:eastAsia="en-US"/>
        </w:rPr>
        <w:lastRenderedPageBreak/>
        <w:drawing>
          <wp:inline distT="0" distB="0" distL="0" distR="0" wp14:anchorId="7F712642" wp14:editId="32D5A451">
            <wp:extent cx="3587982" cy="3248682"/>
            <wp:effectExtent l="0" t="0" r="0" b="8890"/>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1"/>
                    <a:srcRect/>
                    <a:stretch>
                      <a:fillRect/>
                    </a:stretch>
                  </pic:blipFill>
                  <pic:spPr bwMode="auto">
                    <a:xfrm>
                      <a:off x="0" y="0"/>
                      <a:ext cx="3587982" cy="3248682"/>
                    </a:xfrm>
                    <a:prstGeom prst="rect">
                      <a:avLst/>
                    </a:prstGeom>
                    <a:noFill/>
                    <a:ln w="9525">
                      <a:noFill/>
                      <a:miter lim="800000"/>
                      <a:headEnd/>
                      <a:tailEnd/>
                    </a:ln>
                  </pic:spPr>
                </pic:pic>
              </a:graphicData>
            </a:graphic>
          </wp:inline>
        </w:drawing>
      </w:r>
    </w:p>
    <w:p w14:paraId="47C0F55A" w14:textId="3A919854" w:rsidR="0031530F" w:rsidRDefault="00B936E9" w:rsidP="004F2460">
      <w:pPr>
        <w:spacing w:line="360" w:lineRule="auto"/>
        <w:jc w:val="both"/>
        <w:rPr>
          <w:rFonts w:ascii="Book Antiqua" w:hAnsi="Book Antiqua" w:cs="Times New Roman"/>
          <w:lang w:eastAsia="zh-CN"/>
        </w:rPr>
      </w:pPr>
      <w:r w:rsidRPr="00B936E9">
        <w:rPr>
          <w:rFonts w:ascii="Book Antiqua" w:hAnsi="Book Antiqua" w:cs="Times New Roman"/>
          <w:b/>
        </w:rPr>
        <w:t>Figure 2</w:t>
      </w:r>
      <w:r w:rsidR="0031530F" w:rsidRPr="00B936E9">
        <w:rPr>
          <w:rFonts w:ascii="Book Antiqua" w:hAnsi="Book Antiqua" w:cs="Times New Roman"/>
          <w:b/>
        </w:rPr>
        <w:t xml:space="preserve"> Boxplots of the distance from the humeral epicondyle to the midpoint of the radial nerve (mm) for the left (L) and right (R) forearm in pronated (Pro), supinated (Sup) and neutral (</w:t>
      </w:r>
      <w:proofErr w:type="spellStart"/>
      <w:r w:rsidR="0031530F" w:rsidRPr="00B936E9">
        <w:rPr>
          <w:rFonts w:ascii="Book Antiqua" w:hAnsi="Book Antiqua" w:cs="Times New Roman"/>
          <w:b/>
        </w:rPr>
        <w:t>Neut</w:t>
      </w:r>
      <w:proofErr w:type="spellEnd"/>
      <w:r w:rsidR="0031530F" w:rsidRPr="00B936E9">
        <w:rPr>
          <w:rFonts w:ascii="Book Antiqua" w:hAnsi="Book Antiqua" w:cs="Times New Roman"/>
          <w:b/>
        </w:rPr>
        <w:t>) positions as expressed as a percentage of</w:t>
      </w:r>
      <w:r w:rsidR="0031530F" w:rsidRPr="006762E4">
        <w:rPr>
          <w:rFonts w:ascii="Book Antiqua" w:hAnsi="Book Antiqua" w:cs="Times New Roman"/>
          <w:b/>
        </w:rPr>
        <w:t xml:space="preserve"> </w:t>
      </w:r>
      <w:proofErr w:type="spellStart"/>
      <w:r w:rsidR="006762E4" w:rsidRPr="006762E4">
        <w:rPr>
          <w:rFonts w:ascii="Book Antiqua" w:hAnsi="Book Antiqua"/>
          <w:b/>
        </w:rPr>
        <w:t>transepicondylar</w:t>
      </w:r>
      <w:proofErr w:type="spellEnd"/>
      <w:r w:rsidR="006762E4" w:rsidRPr="006762E4">
        <w:rPr>
          <w:rFonts w:ascii="Book Antiqua" w:hAnsi="Book Antiqua"/>
          <w:b/>
        </w:rPr>
        <w:t xml:space="preserve"> distance</w:t>
      </w:r>
      <w:r w:rsidR="0031530F" w:rsidRPr="006762E4">
        <w:rPr>
          <w:rFonts w:ascii="Book Antiqua" w:hAnsi="Book Antiqua" w:cs="Times New Roman"/>
          <w:b/>
        </w:rPr>
        <w:t xml:space="preserve"> breadth.</w:t>
      </w:r>
      <w:r w:rsidR="004F2460" w:rsidRPr="00B936E9">
        <w:rPr>
          <w:rFonts w:ascii="Book Antiqua" w:hAnsi="Book Antiqua" w:cs="Times New Roman"/>
          <w:b/>
        </w:rPr>
        <w:t xml:space="preserve"> </w:t>
      </w:r>
      <w:r w:rsidR="0031530F" w:rsidRPr="004F2460">
        <w:rPr>
          <w:rFonts w:ascii="Book Antiqua" w:hAnsi="Book Antiqua" w:cs="Times New Roman"/>
        </w:rPr>
        <w:t>Crossbars represent the median value for each group, while the boxes show the 50% confidence interval and the whiskers extend to the highest and lowest values.</w:t>
      </w:r>
    </w:p>
    <w:p w14:paraId="2ECA6A12" w14:textId="77777777" w:rsidR="00B936E9" w:rsidRPr="004F2460" w:rsidRDefault="00B936E9" w:rsidP="004F2460">
      <w:pPr>
        <w:spacing w:line="360" w:lineRule="auto"/>
        <w:jc w:val="both"/>
        <w:rPr>
          <w:rFonts w:ascii="Book Antiqua" w:hAnsi="Book Antiqua" w:cs="Times New Roman"/>
          <w:lang w:eastAsia="zh-CN"/>
        </w:rPr>
      </w:pPr>
    </w:p>
    <w:p w14:paraId="50915476" w14:textId="77777777" w:rsidR="0031530F" w:rsidRPr="004F2460" w:rsidRDefault="0031530F" w:rsidP="004F2460">
      <w:pPr>
        <w:spacing w:line="360" w:lineRule="auto"/>
        <w:jc w:val="both"/>
        <w:rPr>
          <w:rFonts w:ascii="Book Antiqua" w:hAnsi="Book Antiqua" w:cs="Times New Roman"/>
        </w:rPr>
      </w:pPr>
      <w:r w:rsidRPr="004F2460">
        <w:rPr>
          <w:rFonts w:ascii="Book Antiqua" w:hAnsi="Book Antiqua" w:cs="Times New Roman"/>
          <w:noProof/>
          <w:lang w:eastAsia="en-US"/>
        </w:rPr>
        <w:lastRenderedPageBreak/>
        <w:drawing>
          <wp:inline distT="0" distB="0" distL="0" distR="0" wp14:anchorId="490D9875" wp14:editId="299EA2F6">
            <wp:extent cx="3571875" cy="3228975"/>
            <wp:effectExtent l="0" t="0" r="9525" b="9525"/>
            <wp:docPr id="18"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12"/>
                    <a:srcRect/>
                    <a:stretch>
                      <a:fillRect/>
                    </a:stretch>
                  </pic:blipFill>
                  <pic:spPr bwMode="auto">
                    <a:xfrm>
                      <a:off x="0" y="0"/>
                      <a:ext cx="3573591" cy="3230526"/>
                    </a:xfrm>
                    <a:prstGeom prst="rect">
                      <a:avLst/>
                    </a:prstGeom>
                    <a:noFill/>
                    <a:ln w="9525">
                      <a:noFill/>
                      <a:miter lim="800000"/>
                      <a:headEnd/>
                      <a:tailEnd/>
                    </a:ln>
                  </pic:spPr>
                </pic:pic>
              </a:graphicData>
            </a:graphic>
          </wp:inline>
        </w:drawing>
      </w:r>
    </w:p>
    <w:p w14:paraId="726219BE" w14:textId="007C3F24" w:rsidR="0031530F" w:rsidRPr="004F2460" w:rsidRDefault="00B936E9" w:rsidP="004F2460">
      <w:pPr>
        <w:spacing w:line="360" w:lineRule="auto"/>
        <w:jc w:val="both"/>
        <w:rPr>
          <w:rFonts w:ascii="Book Antiqua" w:hAnsi="Book Antiqua" w:cs="Times New Roman"/>
        </w:rPr>
      </w:pPr>
      <w:r w:rsidRPr="00B936E9">
        <w:rPr>
          <w:rFonts w:ascii="Book Antiqua" w:hAnsi="Book Antiqua" w:cs="Times New Roman"/>
          <w:b/>
        </w:rPr>
        <w:t>Figure 3</w:t>
      </w:r>
      <w:r w:rsidR="0031530F" w:rsidRPr="00B936E9">
        <w:rPr>
          <w:rFonts w:ascii="Book Antiqua" w:hAnsi="Book Antiqua" w:cs="Times New Roman"/>
          <w:b/>
        </w:rPr>
        <w:t xml:space="preserve"> Boxplots of the distance from the proximal to the distal intersection of the radial nerve and the guide string for the left (L) and right (R) forearm in pronated (Pro), supinated (Sup) and neutral (</w:t>
      </w:r>
      <w:proofErr w:type="spellStart"/>
      <w:r w:rsidR="0031530F" w:rsidRPr="00B936E9">
        <w:rPr>
          <w:rFonts w:ascii="Book Antiqua" w:hAnsi="Book Antiqua" w:cs="Times New Roman"/>
          <w:b/>
        </w:rPr>
        <w:t>Neut</w:t>
      </w:r>
      <w:proofErr w:type="spellEnd"/>
      <w:r w:rsidR="0031530F" w:rsidRPr="00B936E9">
        <w:rPr>
          <w:rFonts w:ascii="Book Antiqua" w:hAnsi="Book Antiqua" w:cs="Times New Roman"/>
          <w:b/>
        </w:rPr>
        <w:t>) positions.</w:t>
      </w:r>
      <w:r w:rsidR="004F2460">
        <w:rPr>
          <w:rFonts w:ascii="Book Antiqua" w:hAnsi="Book Antiqua" w:cs="Times New Roman"/>
        </w:rPr>
        <w:t xml:space="preserve"> </w:t>
      </w:r>
      <w:r w:rsidR="0031530F" w:rsidRPr="004F2460">
        <w:rPr>
          <w:rFonts w:ascii="Book Antiqua" w:hAnsi="Book Antiqua" w:cs="Times New Roman"/>
        </w:rPr>
        <w:t>Crossbars represent the median value for each group, while the boxes show the 50% confidence interval and the whiskers extend to the highest and lowest values.</w:t>
      </w:r>
      <w:r w:rsidR="004F2460">
        <w:rPr>
          <w:rFonts w:ascii="Book Antiqua" w:hAnsi="Book Antiqua" w:cs="Times New Roman"/>
        </w:rPr>
        <w:t xml:space="preserve"> </w:t>
      </w:r>
    </w:p>
    <w:p w14:paraId="07FDB40C" w14:textId="77777777" w:rsidR="00241F96" w:rsidRPr="004F2460" w:rsidRDefault="00241F96" w:rsidP="004F2460">
      <w:pPr>
        <w:spacing w:line="360" w:lineRule="auto"/>
        <w:jc w:val="both"/>
        <w:rPr>
          <w:rFonts w:ascii="Book Antiqua" w:hAnsi="Book Antiqua" w:cs="Times New Roman"/>
        </w:rPr>
      </w:pPr>
    </w:p>
    <w:p w14:paraId="2AF0F5BF" w14:textId="77777777" w:rsidR="00241F96" w:rsidRPr="004F2460" w:rsidRDefault="00241F96" w:rsidP="004F2460">
      <w:pPr>
        <w:spacing w:line="360" w:lineRule="auto"/>
        <w:jc w:val="both"/>
        <w:rPr>
          <w:rFonts w:ascii="Book Antiqua" w:hAnsi="Book Antiqua" w:cs="Times New Roman"/>
        </w:rPr>
      </w:pPr>
    </w:p>
    <w:p w14:paraId="388276EC" w14:textId="398EF410" w:rsidR="00B936E9" w:rsidRDefault="00B936E9">
      <w:pPr>
        <w:spacing w:after="200" w:line="276" w:lineRule="auto"/>
        <w:rPr>
          <w:rFonts w:ascii="Book Antiqua" w:hAnsi="Book Antiqua"/>
        </w:rPr>
      </w:pPr>
      <w:r>
        <w:rPr>
          <w:rFonts w:ascii="Book Antiqua" w:hAnsi="Book Antiqua"/>
        </w:rPr>
        <w:br w:type="page"/>
      </w:r>
    </w:p>
    <w:p w14:paraId="3C35D531" w14:textId="77777777" w:rsidR="0031530F" w:rsidRPr="004F2460" w:rsidRDefault="0031530F" w:rsidP="004F2460">
      <w:pPr>
        <w:spacing w:line="360" w:lineRule="auto"/>
        <w:jc w:val="both"/>
        <w:rPr>
          <w:rFonts w:ascii="Book Antiqua" w:hAnsi="Book Antiqua"/>
        </w:rPr>
      </w:pPr>
    </w:p>
    <w:p w14:paraId="001920F7" w14:textId="77777777" w:rsidR="0031530F" w:rsidRPr="004F2460" w:rsidRDefault="0031530F" w:rsidP="004F2460">
      <w:pPr>
        <w:spacing w:line="360" w:lineRule="auto"/>
        <w:jc w:val="both"/>
        <w:rPr>
          <w:rFonts w:ascii="Book Antiqua" w:hAnsi="Book Antiqua"/>
        </w:rPr>
      </w:pPr>
      <w:r w:rsidRPr="004F2460">
        <w:rPr>
          <w:rFonts w:ascii="Book Antiqua" w:hAnsi="Book Antiqua"/>
          <w:noProof/>
          <w:lang w:eastAsia="en-US"/>
        </w:rPr>
        <w:drawing>
          <wp:inline distT="0" distB="0" distL="0" distR="0" wp14:anchorId="45DE84C5" wp14:editId="04984566">
            <wp:extent cx="5943600" cy="2228850"/>
            <wp:effectExtent l="0" t="0" r="0" b="0"/>
            <wp:docPr id="6" name="Picture 5" descr="radial nerve neutral f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descr="radial nerve neutral final.jpg"/>
                    <pic:cNvPicPr>
                      <a:picLocks/>
                    </pic:cNvPicPr>
                  </pic:nvPicPr>
                  <pic:blipFill>
                    <a:blip r:embed="rId13"/>
                    <a:stretch>
                      <a:fillRect/>
                    </a:stretch>
                  </pic:blipFill>
                  <pic:spPr>
                    <a:xfrm>
                      <a:off x="0" y="0"/>
                      <a:ext cx="5943600" cy="2228850"/>
                    </a:xfrm>
                    <a:prstGeom prst="rect">
                      <a:avLst/>
                    </a:prstGeom>
                  </pic:spPr>
                </pic:pic>
              </a:graphicData>
            </a:graphic>
          </wp:inline>
        </w:drawing>
      </w:r>
    </w:p>
    <w:p w14:paraId="5F12666A" w14:textId="19FD98E0" w:rsidR="0031530F" w:rsidRPr="004F2460" w:rsidRDefault="0031530F" w:rsidP="004F2460">
      <w:pPr>
        <w:spacing w:line="360" w:lineRule="auto"/>
        <w:jc w:val="both"/>
        <w:rPr>
          <w:rFonts w:ascii="Book Antiqua" w:hAnsi="Book Antiqua"/>
          <w:lang w:eastAsia="zh-CN"/>
        </w:rPr>
      </w:pPr>
      <w:r w:rsidRPr="00B936E9">
        <w:rPr>
          <w:rFonts w:ascii="Book Antiqua" w:hAnsi="Book Antiqua"/>
          <w:b/>
        </w:rPr>
        <w:t>Fig</w:t>
      </w:r>
      <w:r w:rsidR="00B936E9" w:rsidRPr="00B936E9">
        <w:rPr>
          <w:rFonts w:ascii="Book Antiqua" w:hAnsi="Book Antiqua" w:hint="eastAsia"/>
          <w:b/>
          <w:lang w:eastAsia="zh-CN"/>
        </w:rPr>
        <w:t>ure</w:t>
      </w:r>
      <w:r w:rsidRPr="00B936E9">
        <w:rPr>
          <w:rFonts w:ascii="Book Antiqua" w:hAnsi="Book Antiqua"/>
          <w:b/>
        </w:rPr>
        <w:t xml:space="preserve"> 4</w:t>
      </w:r>
      <w:r w:rsidR="006932F9" w:rsidRPr="00B936E9">
        <w:rPr>
          <w:rFonts w:ascii="Book Antiqua" w:hAnsi="Book Antiqua"/>
          <w:b/>
        </w:rPr>
        <w:t xml:space="preserve"> </w:t>
      </w:r>
      <w:proofErr w:type="spellStart"/>
      <w:r w:rsidR="006932F9" w:rsidRPr="00B936E9">
        <w:rPr>
          <w:rFonts w:ascii="Book Antiqua" w:hAnsi="Book Antiqua"/>
          <w:b/>
        </w:rPr>
        <w:t>Pictoral</w:t>
      </w:r>
      <w:proofErr w:type="spellEnd"/>
      <w:r w:rsidR="006932F9" w:rsidRPr="00B936E9">
        <w:rPr>
          <w:rFonts w:ascii="Book Antiqua" w:hAnsi="Book Antiqua"/>
          <w:b/>
        </w:rPr>
        <w:t xml:space="preserve"> depiction of the location of the </w:t>
      </w:r>
      <w:r w:rsidR="00B936E9" w:rsidRPr="00B936E9">
        <w:rPr>
          <w:rFonts w:ascii="Book Antiqua" w:hAnsi="Book Antiqua" w:cs="Times New Roman"/>
          <w:b/>
        </w:rPr>
        <w:t>posterior interosseous nerve</w:t>
      </w:r>
      <w:r w:rsidR="006932F9" w:rsidRPr="00B936E9">
        <w:rPr>
          <w:rFonts w:ascii="Book Antiqua" w:hAnsi="Book Antiqua"/>
          <w:b/>
        </w:rPr>
        <w:t>, along the longitudinal line drawn from the lateral epicondyle to the ra</w:t>
      </w:r>
      <w:r w:rsidR="0046531C" w:rsidRPr="00B936E9">
        <w:rPr>
          <w:rFonts w:ascii="Book Antiqua" w:hAnsi="Book Antiqua"/>
          <w:b/>
        </w:rPr>
        <w:t xml:space="preserve">dial styloid, at 85% </w:t>
      </w:r>
      <w:proofErr w:type="spellStart"/>
      <w:r w:rsidR="0046531C" w:rsidRPr="00B936E9">
        <w:rPr>
          <w:rFonts w:ascii="Book Antiqua" w:hAnsi="Book Antiqua"/>
          <w:b/>
        </w:rPr>
        <w:t>trans</w:t>
      </w:r>
      <w:r w:rsidR="006932F9" w:rsidRPr="00B936E9">
        <w:rPr>
          <w:rFonts w:ascii="Book Antiqua" w:hAnsi="Book Antiqua"/>
          <w:b/>
        </w:rPr>
        <w:t>epicondylar</w:t>
      </w:r>
      <w:proofErr w:type="spellEnd"/>
      <w:r w:rsidR="006932F9" w:rsidRPr="00B936E9">
        <w:rPr>
          <w:rFonts w:ascii="Book Antiqua" w:hAnsi="Book Antiqua"/>
          <w:b/>
        </w:rPr>
        <w:t xml:space="preserve"> distance, with the forearm in neutral rotation</w:t>
      </w:r>
      <w:r w:rsidR="00B936E9" w:rsidRPr="00B936E9">
        <w:rPr>
          <w:rFonts w:ascii="Book Antiqua" w:hAnsi="Book Antiqua" w:hint="eastAsia"/>
          <w:b/>
          <w:lang w:eastAsia="zh-CN"/>
        </w:rPr>
        <w:t>.</w:t>
      </w:r>
      <w:r w:rsidR="00B936E9">
        <w:rPr>
          <w:rFonts w:ascii="Book Antiqua" w:hAnsi="Book Antiqua" w:hint="eastAsia"/>
          <w:lang w:eastAsia="zh-CN"/>
        </w:rPr>
        <w:t xml:space="preserve"> </w:t>
      </w:r>
      <w:r w:rsidR="00B936E9" w:rsidRPr="004F2460">
        <w:rPr>
          <w:rFonts w:ascii="Book Antiqua" w:hAnsi="Book Antiqua"/>
        </w:rPr>
        <w:t>TED</w:t>
      </w:r>
      <w:r w:rsidR="00B936E9">
        <w:rPr>
          <w:rFonts w:ascii="Book Antiqua" w:hAnsi="Book Antiqua" w:hint="eastAsia"/>
          <w:lang w:eastAsia="zh-CN"/>
        </w:rPr>
        <w:t>:</w:t>
      </w:r>
      <w:r w:rsidR="00C07F22">
        <w:rPr>
          <w:rFonts w:ascii="Book Antiqua" w:hAnsi="Book Antiqua" w:hint="eastAsia"/>
          <w:lang w:eastAsia="zh-CN"/>
        </w:rPr>
        <w:t xml:space="preserve"> </w:t>
      </w:r>
      <w:proofErr w:type="spellStart"/>
      <w:r w:rsidR="00B936E9" w:rsidRPr="004F2460">
        <w:rPr>
          <w:rFonts w:ascii="Book Antiqua" w:hAnsi="Book Antiqua"/>
        </w:rPr>
        <w:t>Transepicondylar</w:t>
      </w:r>
      <w:proofErr w:type="spellEnd"/>
      <w:r w:rsidR="00B936E9" w:rsidRPr="004F2460">
        <w:rPr>
          <w:rFonts w:ascii="Book Antiqua" w:hAnsi="Book Antiqua"/>
        </w:rPr>
        <w:t xml:space="preserve"> distance</w:t>
      </w:r>
      <w:r w:rsidR="00B936E9">
        <w:rPr>
          <w:rFonts w:ascii="Book Antiqua" w:hAnsi="Book Antiqua" w:hint="eastAsia"/>
          <w:lang w:eastAsia="zh-CN"/>
        </w:rPr>
        <w:t>.</w:t>
      </w:r>
    </w:p>
    <w:p w14:paraId="6F6C7061" w14:textId="77777777" w:rsidR="00DD71DA" w:rsidRPr="004F2460" w:rsidRDefault="00DD71DA" w:rsidP="004F2460">
      <w:pPr>
        <w:spacing w:line="360" w:lineRule="auto"/>
        <w:jc w:val="both"/>
        <w:rPr>
          <w:rFonts w:ascii="Book Antiqua" w:hAnsi="Book Antiqua"/>
        </w:rPr>
      </w:pPr>
    </w:p>
    <w:p w14:paraId="402CB376" w14:textId="36E57DEC" w:rsidR="006762E4" w:rsidRDefault="006762E4">
      <w:pPr>
        <w:spacing w:after="200" w:line="276" w:lineRule="auto"/>
        <w:rPr>
          <w:rFonts w:ascii="Book Antiqua" w:hAnsi="Book Antiqua"/>
        </w:rPr>
      </w:pPr>
      <w:r>
        <w:rPr>
          <w:rFonts w:ascii="Book Antiqua" w:hAnsi="Book Antiqua"/>
        </w:rPr>
        <w:br w:type="page"/>
      </w:r>
    </w:p>
    <w:p w14:paraId="1D1C8ED1" w14:textId="77777777" w:rsidR="00DD71DA" w:rsidRPr="004F2460" w:rsidRDefault="00DD71DA" w:rsidP="004F2460">
      <w:pPr>
        <w:spacing w:line="360" w:lineRule="auto"/>
        <w:jc w:val="both"/>
        <w:rPr>
          <w:rFonts w:ascii="Book Antiqua" w:hAnsi="Book Antiqua"/>
        </w:rPr>
      </w:pPr>
    </w:p>
    <w:p w14:paraId="5FEFE3AC" w14:textId="77777777" w:rsidR="0031530F" w:rsidRPr="004F2460" w:rsidRDefault="0031530F" w:rsidP="004F2460">
      <w:pPr>
        <w:spacing w:line="360" w:lineRule="auto"/>
        <w:jc w:val="both"/>
        <w:rPr>
          <w:rFonts w:ascii="Book Antiqua" w:hAnsi="Book Antiqua"/>
        </w:rPr>
      </w:pPr>
      <w:r w:rsidRPr="004F2460">
        <w:rPr>
          <w:rFonts w:ascii="Book Antiqua" w:hAnsi="Book Antiqua"/>
          <w:noProof/>
          <w:lang w:eastAsia="en-US"/>
        </w:rPr>
        <w:drawing>
          <wp:inline distT="0" distB="0" distL="0" distR="0" wp14:anchorId="60AB06A3" wp14:editId="1C2A77FB">
            <wp:extent cx="5943600" cy="2228850"/>
            <wp:effectExtent l="0" t="0" r="0" b="0"/>
            <wp:docPr id="1" name="Picture 5" descr="radial nerve supinated f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descr="radial nerve supinated final.jpg"/>
                    <pic:cNvPicPr>
                      <a:picLocks/>
                    </pic:cNvPicPr>
                  </pic:nvPicPr>
                  <pic:blipFill>
                    <a:blip r:embed="rId14"/>
                    <a:stretch>
                      <a:fillRect/>
                    </a:stretch>
                  </pic:blipFill>
                  <pic:spPr>
                    <a:xfrm>
                      <a:off x="0" y="0"/>
                      <a:ext cx="5943600" cy="2228850"/>
                    </a:xfrm>
                    <a:prstGeom prst="rect">
                      <a:avLst/>
                    </a:prstGeom>
                  </pic:spPr>
                </pic:pic>
              </a:graphicData>
            </a:graphic>
          </wp:inline>
        </w:drawing>
      </w:r>
    </w:p>
    <w:p w14:paraId="10FE2BEF" w14:textId="76A20AC9" w:rsidR="006762E4" w:rsidRDefault="0031530F" w:rsidP="004F2460">
      <w:pPr>
        <w:spacing w:line="360" w:lineRule="auto"/>
        <w:jc w:val="both"/>
        <w:rPr>
          <w:rFonts w:ascii="Book Antiqua" w:hAnsi="Book Antiqua"/>
          <w:lang w:eastAsia="zh-CN"/>
        </w:rPr>
      </w:pPr>
      <w:r w:rsidRPr="006762E4">
        <w:rPr>
          <w:rFonts w:ascii="Book Antiqua" w:hAnsi="Book Antiqua"/>
          <w:b/>
        </w:rPr>
        <w:t>Fig</w:t>
      </w:r>
      <w:r w:rsidR="006762E4" w:rsidRPr="006762E4">
        <w:rPr>
          <w:rFonts w:ascii="Book Antiqua" w:hAnsi="Book Antiqua" w:hint="eastAsia"/>
          <w:b/>
          <w:lang w:eastAsia="zh-CN"/>
        </w:rPr>
        <w:t>ure</w:t>
      </w:r>
      <w:r w:rsidRPr="006762E4">
        <w:rPr>
          <w:rFonts w:ascii="Book Antiqua" w:hAnsi="Book Antiqua"/>
          <w:b/>
        </w:rPr>
        <w:t xml:space="preserve"> 5</w:t>
      </w:r>
      <w:r w:rsidR="006932F9" w:rsidRPr="006762E4">
        <w:rPr>
          <w:rFonts w:ascii="Book Antiqua" w:hAnsi="Book Antiqua"/>
          <w:b/>
        </w:rPr>
        <w:t xml:space="preserve"> </w:t>
      </w:r>
      <w:proofErr w:type="spellStart"/>
      <w:r w:rsidR="006932F9" w:rsidRPr="006762E4">
        <w:rPr>
          <w:rFonts w:ascii="Book Antiqua" w:hAnsi="Book Antiqua"/>
          <w:b/>
        </w:rPr>
        <w:t>Pictoral</w:t>
      </w:r>
      <w:proofErr w:type="spellEnd"/>
      <w:r w:rsidR="006932F9" w:rsidRPr="006762E4">
        <w:rPr>
          <w:rFonts w:ascii="Book Antiqua" w:hAnsi="Book Antiqua"/>
          <w:b/>
        </w:rPr>
        <w:t xml:space="preserve"> depiction of the location of the </w:t>
      </w:r>
      <w:r w:rsidR="00B936E9" w:rsidRPr="006762E4">
        <w:rPr>
          <w:rFonts w:ascii="Book Antiqua" w:hAnsi="Book Antiqua" w:cs="Times New Roman"/>
          <w:b/>
        </w:rPr>
        <w:t>posterior interosseous nerve</w:t>
      </w:r>
      <w:r w:rsidR="006932F9" w:rsidRPr="006762E4">
        <w:rPr>
          <w:rFonts w:ascii="Book Antiqua" w:hAnsi="Book Antiqua"/>
          <w:b/>
        </w:rPr>
        <w:t xml:space="preserve">, along the longitudinal line drawn from the lateral epicondyle to the radial styloid, at </w:t>
      </w:r>
      <w:r w:rsidR="0073749E" w:rsidRPr="006762E4">
        <w:rPr>
          <w:rFonts w:ascii="Book Antiqua" w:hAnsi="Book Antiqua"/>
          <w:b/>
        </w:rPr>
        <w:t>70</w:t>
      </w:r>
      <w:r w:rsidR="0046531C" w:rsidRPr="006762E4">
        <w:rPr>
          <w:rFonts w:ascii="Book Antiqua" w:hAnsi="Book Antiqua"/>
          <w:b/>
        </w:rPr>
        <w:t xml:space="preserve"> </w:t>
      </w:r>
      <w:proofErr w:type="spellStart"/>
      <w:r w:rsidR="0046531C" w:rsidRPr="006762E4">
        <w:rPr>
          <w:rFonts w:ascii="Book Antiqua" w:hAnsi="Book Antiqua"/>
          <w:b/>
        </w:rPr>
        <w:t>trans</w:t>
      </w:r>
      <w:r w:rsidR="006932F9" w:rsidRPr="006762E4">
        <w:rPr>
          <w:rFonts w:ascii="Book Antiqua" w:hAnsi="Book Antiqua"/>
          <w:b/>
        </w:rPr>
        <w:t>epicondylar</w:t>
      </w:r>
      <w:proofErr w:type="spellEnd"/>
      <w:r w:rsidR="006932F9" w:rsidRPr="006762E4">
        <w:rPr>
          <w:rFonts w:ascii="Book Antiqua" w:hAnsi="Book Antiqua"/>
          <w:b/>
        </w:rPr>
        <w:t xml:space="preserve"> distance, with the forearm in </w:t>
      </w:r>
      <w:r w:rsidR="0073749E" w:rsidRPr="006762E4">
        <w:rPr>
          <w:rFonts w:ascii="Book Antiqua" w:hAnsi="Book Antiqua"/>
          <w:b/>
        </w:rPr>
        <w:t>supination</w:t>
      </w:r>
      <w:r w:rsidR="006762E4" w:rsidRPr="006762E4">
        <w:rPr>
          <w:rFonts w:ascii="Book Antiqua" w:hAnsi="Book Antiqua" w:hint="eastAsia"/>
          <w:b/>
          <w:lang w:eastAsia="zh-CN"/>
        </w:rPr>
        <w:t>.</w:t>
      </w:r>
      <w:r w:rsidR="006762E4">
        <w:rPr>
          <w:rFonts w:ascii="Book Antiqua" w:hAnsi="Book Antiqua" w:hint="eastAsia"/>
          <w:lang w:eastAsia="zh-CN"/>
        </w:rPr>
        <w:t xml:space="preserve"> </w:t>
      </w:r>
      <w:r w:rsidR="006762E4" w:rsidRPr="004F2460">
        <w:rPr>
          <w:rFonts w:ascii="Book Antiqua" w:hAnsi="Book Antiqua"/>
        </w:rPr>
        <w:t>TED</w:t>
      </w:r>
      <w:r w:rsidR="006762E4">
        <w:rPr>
          <w:rFonts w:ascii="Book Antiqua" w:hAnsi="Book Antiqua" w:hint="eastAsia"/>
          <w:lang w:eastAsia="zh-CN"/>
        </w:rPr>
        <w:t>:</w:t>
      </w:r>
      <w:r w:rsidR="006762E4" w:rsidRPr="00B936E9">
        <w:rPr>
          <w:rFonts w:ascii="Book Antiqua" w:hAnsi="Book Antiqua"/>
        </w:rPr>
        <w:t xml:space="preserve"> </w:t>
      </w:r>
      <w:proofErr w:type="spellStart"/>
      <w:r w:rsidR="006762E4" w:rsidRPr="004F2460">
        <w:rPr>
          <w:rFonts w:ascii="Book Antiqua" w:hAnsi="Book Antiqua"/>
        </w:rPr>
        <w:t>Transepicondylar</w:t>
      </w:r>
      <w:proofErr w:type="spellEnd"/>
      <w:r w:rsidR="006762E4" w:rsidRPr="004F2460">
        <w:rPr>
          <w:rFonts w:ascii="Book Antiqua" w:hAnsi="Book Antiqua"/>
        </w:rPr>
        <w:t xml:space="preserve"> distance</w:t>
      </w:r>
      <w:r w:rsidR="006762E4">
        <w:rPr>
          <w:rFonts w:ascii="Book Antiqua" w:hAnsi="Book Antiqua" w:hint="eastAsia"/>
          <w:lang w:eastAsia="zh-CN"/>
        </w:rPr>
        <w:t>.</w:t>
      </w:r>
    </w:p>
    <w:p w14:paraId="4184B7C8" w14:textId="77777777" w:rsidR="006762E4" w:rsidRDefault="006762E4">
      <w:pPr>
        <w:spacing w:after="200" w:line="276" w:lineRule="auto"/>
        <w:rPr>
          <w:rFonts w:ascii="Book Antiqua" w:hAnsi="Book Antiqua"/>
          <w:lang w:eastAsia="zh-CN"/>
        </w:rPr>
      </w:pPr>
      <w:r>
        <w:rPr>
          <w:rFonts w:ascii="Book Antiqua" w:hAnsi="Book Antiqua"/>
          <w:lang w:eastAsia="zh-CN"/>
        </w:rPr>
        <w:br w:type="page"/>
      </w:r>
    </w:p>
    <w:p w14:paraId="69D39FB0" w14:textId="77777777" w:rsidR="0031530F" w:rsidRPr="004F2460" w:rsidRDefault="0031530F" w:rsidP="004F2460">
      <w:pPr>
        <w:spacing w:line="360" w:lineRule="auto"/>
        <w:jc w:val="both"/>
        <w:rPr>
          <w:rFonts w:ascii="Book Antiqua" w:hAnsi="Book Antiqua"/>
          <w:lang w:eastAsia="zh-CN"/>
        </w:rPr>
      </w:pPr>
    </w:p>
    <w:p w14:paraId="01E81944" w14:textId="77777777" w:rsidR="0031530F" w:rsidRPr="004F2460" w:rsidRDefault="0031530F" w:rsidP="004F2460">
      <w:pPr>
        <w:spacing w:line="360" w:lineRule="auto"/>
        <w:jc w:val="both"/>
        <w:rPr>
          <w:rFonts w:ascii="Book Antiqua" w:hAnsi="Book Antiqua"/>
        </w:rPr>
      </w:pPr>
      <w:r w:rsidRPr="004F2460">
        <w:rPr>
          <w:rFonts w:ascii="Book Antiqua" w:hAnsi="Book Antiqua"/>
          <w:noProof/>
          <w:lang w:eastAsia="en-US"/>
        </w:rPr>
        <w:drawing>
          <wp:inline distT="0" distB="0" distL="0" distR="0" wp14:anchorId="244986B7" wp14:editId="33C1EC9A">
            <wp:extent cx="5943600" cy="2228850"/>
            <wp:effectExtent l="0" t="0" r="0" b="0"/>
            <wp:docPr id="2" name="Picture 5" descr="radial nerve pronated f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descr="radial nerve pronated final.jpg"/>
                    <pic:cNvPicPr>
                      <a:picLocks/>
                    </pic:cNvPicPr>
                  </pic:nvPicPr>
                  <pic:blipFill>
                    <a:blip r:embed="rId15"/>
                    <a:stretch>
                      <a:fillRect/>
                    </a:stretch>
                  </pic:blipFill>
                  <pic:spPr>
                    <a:xfrm>
                      <a:off x="0" y="0"/>
                      <a:ext cx="5943600" cy="2228850"/>
                    </a:xfrm>
                    <a:prstGeom prst="rect">
                      <a:avLst/>
                    </a:prstGeom>
                  </pic:spPr>
                </pic:pic>
              </a:graphicData>
            </a:graphic>
          </wp:inline>
        </w:drawing>
      </w:r>
    </w:p>
    <w:p w14:paraId="401DE3F9" w14:textId="35329BEF" w:rsidR="0031530F" w:rsidRPr="004F2460" w:rsidRDefault="0031530F" w:rsidP="004F2460">
      <w:pPr>
        <w:spacing w:line="360" w:lineRule="auto"/>
        <w:jc w:val="both"/>
        <w:rPr>
          <w:rFonts w:ascii="Book Antiqua" w:hAnsi="Book Antiqua"/>
          <w:lang w:eastAsia="zh-CN"/>
        </w:rPr>
      </w:pPr>
      <w:r w:rsidRPr="006762E4">
        <w:rPr>
          <w:rFonts w:ascii="Book Antiqua" w:hAnsi="Book Antiqua"/>
          <w:b/>
        </w:rPr>
        <w:t>Fig</w:t>
      </w:r>
      <w:r w:rsidR="006762E4" w:rsidRPr="006762E4">
        <w:rPr>
          <w:rFonts w:ascii="Book Antiqua" w:hAnsi="Book Antiqua" w:hint="eastAsia"/>
          <w:b/>
          <w:lang w:eastAsia="zh-CN"/>
        </w:rPr>
        <w:t>ure</w:t>
      </w:r>
      <w:r w:rsidRPr="006762E4">
        <w:rPr>
          <w:rFonts w:ascii="Book Antiqua" w:hAnsi="Book Antiqua"/>
          <w:b/>
        </w:rPr>
        <w:t xml:space="preserve"> 6</w:t>
      </w:r>
      <w:r w:rsidR="0073749E" w:rsidRPr="006762E4">
        <w:rPr>
          <w:rFonts w:ascii="Book Antiqua" w:hAnsi="Book Antiqua"/>
          <w:b/>
        </w:rPr>
        <w:t xml:space="preserve"> </w:t>
      </w:r>
      <w:proofErr w:type="spellStart"/>
      <w:r w:rsidR="0073749E" w:rsidRPr="006762E4">
        <w:rPr>
          <w:rFonts w:ascii="Book Antiqua" w:hAnsi="Book Antiqua"/>
          <w:b/>
        </w:rPr>
        <w:t>Pictoral</w:t>
      </w:r>
      <w:proofErr w:type="spellEnd"/>
      <w:r w:rsidR="0073749E" w:rsidRPr="006762E4">
        <w:rPr>
          <w:rFonts w:ascii="Book Antiqua" w:hAnsi="Book Antiqua"/>
          <w:b/>
        </w:rPr>
        <w:t xml:space="preserve"> depiction of the location of the </w:t>
      </w:r>
      <w:r w:rsidR="00B936E9" w:rsidRPr="006762E4">
        <w:rPr>
          <w:rFonts w:ascii="Book Antiqua" w:hAnsi="Book Antiqua" w:cs="Times New Roman"/>
          <w:b/>
        </w:rPr>
        <w:t>posterior interosseous nerve</w:t>
      </w:r>
      <w:r w:rsidR="0073749E" w:rsidRPr="006762E4">
        <w:rPr>
          <w:rFonts w:ascii="Book Antiqua" w:hAnsi="Book Antiqua"/>
          <w:b/>
        </w:rPr>
        <w:t>, along the longitudinal line drawn from the lateral epicondyle to the rad</w:t>
      </w:r>
      <w:r w:rsidR="0046531C" w:rsidRPr="006762E4">
        <w:rPr>
          <w:rFonts w:ascii="Book Antiqua" w:hAnsi="Book Antiqua"/>
          <w:b/>
        </w:rPr>
        <w:t xml:space="preserve">ial styloid, at 100% </w:t>
      </w:r>
      <w:proofErr w:type="spellStart"/>
      <w:r w:rsidR="0046531C" w:rsidRPr="006762E4">
        <w:rPr>
          <w:rFonts w:ascii="Book Antiqua" w:hAnsi="Book Antiqua"/>
          <w:b/>
        </w:rPr>
        <w:t>trans</w:t>
      </w:r>
      <w:r w:rsidR="0073749E" w:rsidRPr="006762E4">
        <w:rPr>
          <w:rFonts w:ascii="Book Antiqua" w:hAnsi="Book Antiqua"/>
          <w:b/>
        </w:rPr>
        <w:t>epicondylar</w:t>
      </w:r>
      <w:proofErr w:type="spellEnd"/>
      <w:r w:rsidR="0073749E" w:rsidRPr="006762E4">
        <w:rPr>
          <w:rFonts w:ascii="Book Antiqua" w:hAnsi="Book Antiqua"/>
          <w:b/>
        </w:rPr>
        <w:t xml:space="preserve"> distance, with the forearm in pronation</w:t>
      </w:r>
      <w:r w:rsidR="006762E4" w:rsidRPr="006762E4">
        <w:rPr>
          <w:rFonts w:ascii="Book Antiqua" w:hAnsi="Book Antiqua" w:hint="eastAsia"/>
          <w:b/>
          <w:lang w:eastAsia="zh-CN"/>
        </w:rPr>
        <w:t xml:space="preserve">. </w:t>
      </w:r>
      <w:r w:rsidR="006762E4" w:rsidRPr="004F2460">
        <w:rPr>
          <w:rFonts w:ascii="Book Antiqua" w:hAnsi="Book Antiqua"/>
        </w:rPr>
        <w:t>TED</w:t>
      </w:r>
      <w:r w:rsidR="006762E4">
        <w:rPr>
          <w:rFonts w:ascii="Book Antiqua" w:hAnsi="Book Antiqua" w:hint="eastAsia"/>
          <w:lang w:eastAsia="zh-CN"/>
        </w:rPr>
        <w:t>:</w:t>
      </w:r>
      <w:r w:rsidR="006762E4" w:rsidRPr="00B936E9">
        <w:rPr>
          <w:rFonts w:ascii="Book Antiqua" w:hAnsi="Book Antiqua"/>
        </w:rPr>
        <w:t xml:space="preserve"> </w:t>
      </w:r>
      <w:proofErr w:type="spellStart"/>
      <w:r w:rsidR="006762E4" w:rsidRPr="004F2460">
        <w:rPr>
          <w:rFonts w:ascii="Book Antiqua" w:hAnsi="Book Antiqua"/>
        </w:rPr>
        <w:t>Transepicondylar</w:t>
      </w:r>
      <w:proofErr w:type="spellEnd"/>
      <w:r w:rsidR="006762E4" w:rsidRPr="004F2460">
        <w:rPr>
          <w:rFonts w:ascii="Book Antiqua" w:hAnsi="Book Antiqua"/>
        </w:rPr>
        <w:t xml:space="preserve"> distance</w:t>
      </w:r>
      <w:r w:rsidR="006762E4">
        <w:rPr>
          <w:rFonts w:ascii="Book Antiqua" w:hAnsi="Book Antiqua" w:hint="eastAsia"/>
          <w:lang w:eastAsia="zh-CN"/>
        </w:rPr>
        <w:t>.</w:t>
      </w:r>
    </w:p>
    <w:p w14:paraId="55BFAFFC" w14:textId="77777777" w:rsidR="0031530F" w:rsidRPr="004F2460" w:rsidRDefault="0031530F" w:rsidP="004F2460">
      <w:pPr>
        <w:spacing w:line="360" w:lineRule="auto"/>
        <w:jc w:val="both"/>
        <w:rPr>
          <w:rFonts w:ascii="Book Antiqua" w:hAnsi="Book Antiqua"/>
        </w:rPr>
      </w:pPr>
    </w:p>
    <w:sectPr w:rsidR="0031530F" w:rsidRPr="004F24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6F7485" w14:textId="77777777" w:rsidR="00FE6741" w:rsidRDefault="00FE6741" w:rsidP="008F0FAA">
      <w:r>
        <w:separator/>
      </w:r>
    </w:p>
  </w:endnote>
  <w:endnote w:type="continuationSeparator" w:id="0">
    <w:p w14:paraId="775648C8" w14:textId="77777777" w:rsidR="00FE6741" w:rsidRDefault="00FE6741" w:rsidP="008F0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8D737D" w14:textId="77777777" w:rsidR="00FE6741" w:rsidRDefault="00FE6741" w:rsidP="008F0FAA">
      <w:r>
        <w:separator/>
      </w:r>
    </w:p>
  </w:footnote>
  <w:footnote w:type="continuationSeparator" w:id="0">
    <w:p w14:paraId="4ADB2081" w14:textId="77777777" w:rsidR="00FE6741" w:rsidRDefault="00FE6741" w:rsidP="008F0F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A3AF0"/>
    <w:multiLevelType w:val="hybridMultilevel"/>
    <w:tmpl w:val="E3E0C56A"/>
    <w:lvl w:ilvl="0" w:tplc="AEC8E4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707"/>
    <w:rsid w:val="00021831"/>
    <w:rsid w:val="00024EBA"/>
    <w:rsid w:val="00040DF7"/>
    <w:rsid w:val="000A7721"/>
    <w:rsid w:val="001776FB"/>
    <w:rsid w:val="001C43CA"/>
    <w:rsid w:val="001C5F3A"/>
    <w:rsid w:val="00202E6E"/>
    <w:rsid w:val="00241F96"/>
    <w:rsid w:val="00254EFB"/>
    <w:rsid w:val="00264CE9"/>
    <w:rsid w:val="00266CB6"/>
    <w:rsid w:val="002B414E"/>
    <w:rsid w:val="002E0E3A"/>
    <w:rsid w:val="00306AB4"/>
    <w:rsid w:val="0031530F"/>
    <w:rsid w:val="00326E45"/>
    <w:rsid w:val="00350F27"/>
    <w:rsid w:val="00357948"/>
    <w:rsid w:val="0046531C"/>
    <w:rsid w:val="004F2460"/>
    <w:rsid w:val="00543A02"/>
    <w:rsid w:val="0055171E"/>
    <w:rsid w:val="0057423D"/>
    <w:rsid w:val="00576EB1"/>
    <w:rsid w:val="0058633B"/>
    <w:rsid w:val="005B445F"/>
    <w:rsid w:val="005D2CE4"/>
    <w:rsid w:val="005E05CA"/>
    <w:rsid w:val="00617B2F"/>
    <w:rsid w:val="00642C82"/>
    <w:rsid w:val="00643CEA"/>
    <w:rsid w:val="00651E9A"/>
    <w:rsid w:val="0065622F"/>
    <w:rsid w:val="006762E4"/>
    <w:rsid w:val="006932F9"/>
    <w:rsid w:val="006A3716"/>
    <w:rsid w:val="00701A80"/>
    <w:rsid w:val="00714707"/>
    <w:rsid w:val="007160D5"/>
    <w:rsid w:val="00724AE6"/>
    <w:rsid w:val="0073749E"/>
    <w:rsid w:val="0075259D"/>
    <w:rsid w:val="00760A16"/>
    <w:rsid w:val="007957EA"/>
    <w:rsid w:val="007A0EAC"/>
    <w:rsid w:val="007D2350"/>
    <w:rsid w:val="008000FB"/>
    <w:rsid w:val="008303E1"/>
    <w:rsid w:val="00883E03"/>
    <w:rsid w:val="00886DD8"/>
    <w:rsid w:val="00893EAD"/>
    <w:rsid w:val="008C1094"/>
    <w:rsid w:val="008F0FAA"/>
    <w:rsid w:val="0094153E"/>
    <w:rsid w:val="0095763C"/>
    <w:rsid w:val="009673FA"/>
    <w:rsid w:val="009877E7"/>
    <w:rsid w:val="009D494B"/>
    <w:rsid w:val="00A246E4"/>
    <w:rsid w:val="00A34792"/>
    <w:rsid w:val="00A91D4C"/>
    <w:rsid w:val="00AF0298"/>
    <w:rsid w:val="00B07FE4"/>
    <w:rsid w:val="00B43F70"/>
    <w:rsid w:val="00B70A7F"/>
    <w:rsid w:val="00B8064E"/>
    <w:rsid w:val="00B85449"/>
    <w:rsid w:val="00B931AC"/>
    <w:rsid w:val="00B936E9"/>
    <w:rsid w:val="00BC31C0"/>
    <w:rsid w:val="00BE0EF7"/>
    <w:rsid w:val="00C0617E"/>
    <w:rsid w:val="00C07F22"/>
    <w:rsid w:val="00C14FD7"/>
    <w:rsid w:val="00C22952"/>
    <w:rsid w:val="00C467CF"/>
    <w:rsid w:val="00DA564B"/>
    <w:rsid w:val="00DD71DA"/>
    <w:rsid w:val="00E54B83"/>
    <w:rsid w:val="00E90DAF"/>
    <w:rsid w:val="00E931C6"/>
    <w:rsid w:val="00EE2AC8"/>
    <w:rsid w:val="00EE564B"/>
    <w:rsid w:val="00F02894"/>
    <w:rsid w:val="00F0435C"/>
    <w:rsid w:val="00F05833"/>
    <w:rsid w:val="00F06F59"/>
    <w:rsid w:val="00F1616D"/>
    <w:rsid w:val="00F25E2F"/>
    <w:rsid w:val="00F41639"/>
    <w:rsid w:val="00FA6DC5"/>
    <w:rsid w:val="00FD63B9"/>
    <w:rsid w:val="00FE1E53"/>
    <w:rsid w:val="00FE6741"/>
    <w:rsid w:val="00FE6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769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707"/>
    <w:pPr>
      <w:spacing w:after="0" w:line="240" w:lineRule="auto"/>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714707"/>
    <w:rPr>
      <w:vertAlign w:val="superscript"/>
    </w:rPr>
  </w:style>
  <w:style w:type="paragraph" w:styleId="ListParagraph">
    <w:name w:val="List Paragraph"/>
    <w:basedOn w:val="Normal"/>
    <w:uiPriority w:val="34"/>
    <w:qFormat/>
    <w:rsid w:val="00714707"/>
    <w:pPr>
      <w:spacing w:after="200" w:line="276" w:lineRule="auto"/>
      <w:ind w:left="720"/>
      <w:contextualSpacing/>
    </w:pPr>
    <w:rPr>
      <w:sz w:val="22"/>
      <w:szCs w:val="22"/>
    </w:rPr>
  </w:style>
  <w:style w:type="character" w:styleId="CommentReference">
    <w:name w:val="annotation reference"/>
    <w:basedOn w:val="DefaultParagraphFont"/>
    <w:uiPriority w:val="99"/>
    <w:semiHidden/>
    <w:unhideWhenUsed/>
    <w:rsid w:val="00714707"/>
    <w:rPr>
      <w:sz w:val="16"/>
      <w:szCs w:val="16"/>
    </w:rPr>
  </w:style>
  <w:style w:type="paragraph" w:styleId="CommentText">
    <w:name w:val="annotation text"/>
    <w:basedOn w:val="Normal"/>
    <w:link w:val="CommentTextChar"/>
    <w:uiPriority w:val="99"/>
    <w:unhideWhenUsed/>
    <w:rsid w:val="00714707"/>
    <w:rPr>
      <w:sz w:val="20"/>
      <w:szCs w:val="20"/>
    </w:rPr>
  </w:style>
  <w:style w:type="character" w:customStyle="1" w:styleId="CommentTextChar">
    <w:name w:val="Comment Text Char"/>
    <w:basedOn w:val="DefaultParagraphFont"/>
    <w:link w:val="CommentText"/>
    <w:uiPriority w:val="99"/>
    <w:rsid w:val="00714707"/>
    <w:rPr>
      <w:rFonts w:eastAsiaTheme="minorEastAsia"/>
      <w:sz w:val="20"/>
      <w:szCs w:val="20"/>
      <w:lang w:eastAsia="ja-JP"/>
    </w:rPr>
  </w:style>
  <w:style w:type="paragraph" w:styleId="BalloonText">
    <w:name w:val="Balloon Text"/>
    <w:basedOn w:val="Normal"/>
    <w:link w:val="BalloonTextChar"/>
    <w:uiPriority w:val="99"/>
    <w:semiHidden/>
    <w:unhideWhenUsed/>
    <w:rsid w:val="00714707"/>
    <w:rPr>
      <w:rFonts w:ascii="Tahoma" w:hAnsi="Tahoma" w:cs="Tahoma"/>
      <w:sz w:val="16"/>
      <w:szCs w:val="16"/>
    </w:rPr>
  </w:style>
  <w:style w:type="character" w:customStyle="1" w:styleId="BalloonTextChar">
    <w:name w:val="Balloon Text Char"/>
    <w:basedOn w:val="DefaultParagraphFont"/>
    <w:link w:val="BalloonText"/>
    <w:uiPriority w:val="99"/>
    <w:semiHidden/>
    <w:rsid w:val="00714707"/>
    <w:rPr>
      <w:rFonts w:ascii="Tahoma" w:eastAsiaTheme="minorEastAsia" w:hAnsi="Tahoma" w:cs="Tahoma"/>
      <w:sz w:val="16"/>
      <w:szCs w:val="16"/>
      <w:lang w:eastAsia="ja-JP"/>
    </w:rPr>
  </w:style>
  <w:style w:type="paragraph" w:styleId="Revision">
    <w:name w:val="Revision"/>
    <w:hidden/>
    <w:uiPriority w:val="99"/>
    <w:semiHidden/>
    <w:rsid w:val="001C43CA"/>
    <w:pPr>
      <w:spacing w:after="0" w:line="240" w:lineRule="auto"/>
    </w:pPr>
    <w:rPr>
      <w:sz w:val="24"/>
      <w:szCs w:val="24"/>
      <w:lang w:eastAsia="ja-JP"/>
    </w:rPr>
  </w:style>
  <w:style w:type="character" w:styleId="Hyperlink">
    <w:name w:val="Hyperlink"/>
    <w:basedOn w:val="DefaultParagraphFont"/>
    <w:uiPriority w:val="99"/>
    <w:unhideWhenUsed/>
    <w:rsid w:val="00C0617E"/>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724AE6"/>
    <w:rPr>
      <w:b/>
      <w:bCs/>
      <w:sz w:val="24"/>
      <w:szCs w:val="24"/>
    </w:rPr>
  </w:style>
  <w:style w:type="character" w:customStyle="1" w:styleId="CommentSubjectChar">
    <w:name w:val="Comment Subject Char"/>
    <w:basedOn w:val="CommentTextChar"/>
    <w:link w:val="CommentSubject"/>
    <w:uiPriority w:val="99"/>
    <w:semiHidden/>
    <w:rsid w:val="00724AE6"/>
    <w:rPr>
      <w:rFonts w:eastAsiaTheme="minorEastAsia"/>
      <w:b/>
      <w:bCs/>
      <w:sz w:val="24"/>
      <w:szCs w:val="24"/>
      <w:lang w:eastAsia="ja-JP"/>
    </w:rPr>
  </w:style>
  <w:style w:type="paragraph" w:styleId="Header">
    <w:name w:val="header"/>
    <w:basedOn w:val="Normal"/>
    <w:link w:val="HeaderChar"/>
    <w:uiPriority w:val="99"/>
    <w:unhideWhenUsed/>
    <w:rsid w:val="008F0FA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F0FAA"/>
    <w:rPr>
      <w:sz w:val="18"/>
      <w:szCs w:val="18"/>
      <w:lang w:eastAsia="ja-JP"/>
    </w:rPr>
  </w:style>
  <w:style w:type="paragraph" w:styleId="Footer">
    <w:name w:val="footer"/>
    <w:basedOn w:val="Normal"/>
    <w:link w:val="FooterChar"/>
    <w:uiPriority w:val="99"/>
    <w:unhideWhenUsed/>
    <w:rsid w:val="008F0FA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F0FAA"/>
    <w:rPr>
      <w:sz w:val="18"/>
      <w:szCs w:val="18"/>
      <w:lang w:eastAsia="ja-JP"/>
    </w:rPr>
  </w:style>
  <w:style w:type="character" w:styleId="Emphasis">
    <w:name w:val="Emphasis"/>
    <w:qFormat/>
    <w:rsid w:val="00C467CF"/>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707"/>
    <w:pPr>
      <w:spacing w:after="0" w:line="240" w:lineRule="auto"/>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714707"/>
    <w:rPr>
      <w:vertAlign w:val="superscript"/>
    </w:rPr>
  </w:style>
  <w:style w:type="paragraph" w:styleId="ListParagraph">
    <w:name w:val="List Paragraph"/>
    <w:basedOn w:val="Normal"/>
    <w:uiPriority w:val="34"/>
    <w:qFormat/>
    <w:rsid w:val="00714707"/>
    <w:pPr>
      <w:spacing w:after="200" w:line="276" w:lineRule="auto"/>
      <w:ind w:left="720"/>
      <w:contextualSpacing/>
    </w:pPr>
    <w:rPr>
      <w:sz w:val="22"/>
      <w:szCs w:val="22"/>
    </w:rPr>
  </w:style>
  <w:style w:type="character" w:styleId="CommentReference">
    <w:name w:val="annotation reference"/>
    <w:basedOn w:val="DefaultParagraphFont"/>
    <w:uiPriority w:val="99"/>
    <w:semiHidden/>
    <w:unhideWhenUsed/>
    <w:rsid w:val="00714707"/>
    <w:rPr>
      <w:sz w:val="16"/>
      <w:szCs w:val="16"/>
    </w:rPr>
  </w:style>
  <w:style w:type="paragraph" w:styleId="CommentText">
    <w:name w:val="annotation text"/>
    <w:basedOn w:val="Normal"/>
    <w:link w:val="CommentTextChar"/>
    <w:uiPriority w:val="99"/>
    <w:unhideWhenUsed/>
    <w:rsid w:val="00714707"/>
    <w:rPr>
      <w:sz w:val="20"/>
      <w:szCs w:val="20"/>
    </w:rPr>
  </w:style>
  <w:style w:type="character" w:customStyle="1" w:styleId="CommentTextChar">
    <w:name w:val="Comment Text Char"/>
    <w:basedOn w:val="DefaultParagraphFont"/>
    <w:link w:val="CommentText"/>
    <w:uiPriority w:val="99"/>
    <w:rsid w:val="00714707"/>
    <w:rPr>
      <w:rFonts w:eastAsiaTheme="minorEastAsia"/>
      <w:sz w:val="20"/>
      <w:szCs w:val="20"/>
      <w:lang w:eastAsia="ja-JP"/>
    </w:rPr>
  </w:style>
  <w:style w:type="paragraph" w:styleId="BalloonText">
    <w:name w:val="Balloon Text"/>
    <w:basedOn w:val="Normal"/>
    <w:link w:val="BalloonTextChar"/>
    <w:uiPriority w:val="99"/>
    <w:semiHidden/>
    <w:unhideWhenUsed/>
    <w:rsid w:val="00714707"/>
    <w:rPr>
      <w:rFonts w:ascii="Tahoma" w:hAnsi="Tahoma" w:cs="Tahoma"/>
      <w:sz w:val="16"/>
      <w:szCs w:val="16"/>
    </w:rPr>
  </w:style>
  <w:style w:type="character" w:customStyle="1" w:styleId="BalloonTextChar">
    <w:name w:val="Balloon Text Char"/>
    <w:basedOn w:val="DefaultParagraphFont"/>
    <w:link w:val="BalloonText"/>
    <w:uiPriority w:val="99"/>
    <w:semiHidden/>
    <w:rsid w:val="00714707"/>
    <w:rPr>
      <w:rFonts w:ascii="Tahoma" w:eastAsiaTheme="minorEastAsia" w:hAnsi="Tahoma" w:cs="Tahoma"/>
      <w:sz w:val="16"/>
      <w:szCs w:val="16"/>
      <w:lang w:eastAsia="ja-JP"/>
    </w:rPr>
  </w:style>
  <w:style w:type="paragraph" w:styleId="Revision">
    <w:name w:val="Revision"/>
    <w:hidden/>
    <w:uiPriority w:val="99"/>
    <w:semiHidden/>
    <w:rsid w:val="001C43CA"/>
    <w:pPr>
      <w:spacing w:after="0" w:line="240" w:lineRule="auto"/>
    </w:pPr>
    <w:rPr>
      <w:sz w:val="24"/>
      <w:szCs w:val="24"/>
      <w:lang w:eastAsia="ja-JP"/>
    </w:rPr>
  </w:style>
  <w:style w:type="character" w:styleId="Hyperlink">
    <w:name w:val="Hyperlink"/>
    <w:basedOn w:val="DefaultParagraphFont"/>
    <w:uiPriority w:val="99"/>
    <w:unhideWhenUsed/>
    <w:rsid w:val="00C0617E"/>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724AE6"/>
    <w:rPr>
      <w:b/>
      <w:bCs/>
      <w:sz w:val="24"/>
      <w:szCs w:val="24"/>
    </w:rPr>
  </w:style>
  <w:style w:type="character" w:customStyle="1" w:styleId="CommentSubjectChar">
    <w:name w:val="Comment Subject Char"/>
    <w:basedOn w:val="CommentTextChar"/>
    <w:link w:val="CommentSubject"/>
    <w:uiPriority w:val="99"/>
    <w:semiHidden/>
    <w:rsid w:val="00724AE6"/>
    <w:rPr>
      <w:rFonts w:eastAsiaTheme="minorEastAsia"/>
      <w:b/>
      <w:bCs/>
      <w:sz w:val="24"/>
      <w:szCs w:val="24"/>
      <w:lang w:eastAsia="ja-JP"/>
    </w:rPr>
  </w:style>
  <w:style w:type="paragraph" w:styleId="Header">
    <w:name w:val="header"/>
    <w:basedOn w:val="Normal"/>
    <w:link w:val="HeaderChar"/>
    <w:uiPriority w:val="99"/>
    <w:unhideWhenUsed/>
    <w:rsid w:val="008F0FA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F0FAA"/>
    <w:rPr>
      <w:sz w:val="18"/>
      <w:szCs w:val="18"/>
      <w:lang w:eastAsia="ja-JP"/>
    </w:rPr>
  </w:style>
  <w:style w:type="paragraph" w:styleId="Footer">
    <w:name w:val="footer"/>
    <w:basedOn w:val="Normal"/>
    <w:link w:val="FooterChar"/>
    <w:uiPriority w:val="99"/>
    <w:unhideWhenUsed/>
    <w:rsid w:val="008F0FA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F0FAA"/>
    <w:rPr>
      <w:sz w:val="18"/>
      <w:szCs w:val="18"/>
      <w:lang w:eastAsia="ja-JP"/>
    </w:rPr>
  </w:style>
  <w:style w:type="character" w:styleId="Emphasis">
    <w:name w:val="Emphasis"/>
    <w:qFormat/>
    <w:rsid w:val="00C467CF"/>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343690">
      <w:bodyDiv w:val="1"/>
      <w:marLeft w:val="0"/>
      <w:marRight w:val="0"/>
      <w:marTop w:val="0"/>
      <w:marBottom w:val="0"/>
      <w:divBdr>
        <w:top w:val="none" w:sz="0" w:space="0" w:color="auto"/>
        <w:left w:val="none" w:sz="0" w:space="0" w:color="auto"/>
        <w:bottom w:val="none" w:sz="0" w:space="0" w:color="auto"/>
        <w:right w:val="none" w:sz="0" w:space="0" w:color="auto"/>
      </w:divBdr>
      <w:divsChild>
        <w:div w:id="1621837206">
          <w:marLeft w:val="0"/>
          <w:marRight w:val="0"/>
          <w:marTop w:val="0"/>
          <w:marBottom w:val="0"/>
          <w:divBdr>
            <w:top w:val="none" w:sz="0" w:space="0" w:color="auto"/>
            <w:left w:val="none" w:sz="0" w:space="0" w:color="auto"/>
            <w:bottom w:val="none" w:sz="0" w:space="0" w:color="auto"/>
            <w:right w:val="none" w:sz="0" w:space="0" w:color="auto"/>
          </w:divBdr>
          <w:divsChild>
            <w:div w:id="1492017903">
              <w:marLeft w:val="0"/>
              <w:marRight w:val="0"/>
              <w:marTop w:val="0"/>
              <w:marBottom w:val="0"/>
              <w:divBdr>
                <w:top w:val="none" w:sz="0" w:space="0" w:color="auto"/>
                <w:left w:val="none" w:sz="0" w:space="0" w:color="auto"/>
                <w:bottom w:val="none" w:sz="0" w:space="0" w:color="auto"/>
                <w:right w:val="none" w:sz="0" w:space="0" w:color="auto"/>
              </w:divBdr>
            </w:div>
            <w:div w:id="311326337">
              <w:marLeft w:val="0"/>
              <w:marRight w:val="0"/>
              <w:marTop w:val="0"/>
              <w:marBottom w:val="0"/>
              <w:divBdr>
                <w:top w:val="none" w:sz="0" w:space="0" w:color="auto"/>
                <w:left w:val="none" w:sz="0" w:space="0" w:color="auto"/>
                <w:bottom w:val="none" w:sz="0" w:space="0" w:color="auto"/>
                <w:right w:val="none" w:sz="0" w:space="0" w:color="auto"/>
              </w:divBdr>
            </w:div>
            <w:div w:id="1605185363">
              <w:marLeft w:val="0"/>
              <w:marRight w:val="0"/>
              <w:marTop w:val="0"/>
              <w:marBottom w:val="0"/>
              <w:divBdr>
                <w:top w:val="none" w:sz="0" w:space="0" w:color="auto"/>
                <w:left w:val="none" w:sz="0" w:space="0" w:color="auto"/>
                <w:bottom w:val="none" w:sz="0" w:space="0" w:color="auto"/>
                <w:right w:val="none" w:sz="0" w:space="0" w:color="auto"/>
              </w:divBdr>
            </w:div>
            <w:div w:id="183903944">
              <w:marLeft w:val="0"/>
              <w:marRight w:val="0"/>
              <w:marTop w:val="0"/>
              <w:marBottom w:val="0"/>
              <w:divBdr>
                <w:top w:val="none" w:sz="0" w:space="0" w:color="auto"/>
                <w:left w:val="none" w:sz="0" w:space="0" w:color="auto"/>
                <w:bottom w:val="none" w:sz="0" w:space="0" w:color="auto"/>
                <w:right w:val="none" w:sz="0" w:space="0" w:color="auto"/>
              </w:divBdr>
            </w:div>
            <w:div w:id="1436244018">
              <w:marLeft w:val="0"/>
              <w:marRight w:val="0"/>
              <w:marTop w:val="0"/>
              <w:marBottom w:val="0"/>
              <w:divBdr>
                <w:top w:val="none" w:sz="0" w:space="0" w:color="auto"/>
                <w:left w:val="none" w:sz="0" w:space="0" w:color="auto"/>
                <w:bottom w:val="none" w:sz="0" w:space="0" w:color="auto"/>
                <w:right w:val="none" w:sz="0" w:space="0" w:color="auto"/>
              </w:divBdr>
            </w:div>
            <w:div w:id="513421166">
              <w:marLeft w:val="0"/>
              <w:marRight w:val="0"/>
              <w:marTop w:val="0"/>
              <w:marBottom w:val="0"/>
              <w:divBdr>
                <w:top w:val="none" w:sz="0" w:space="0" w:color="auto"/>
                <w:left w:val="none" w:sz="0" w:space="0" w:color="auto"/>
                <w:bottom w:val="none" w:sz="0" w:space="0" w:color="auto"/>
                <w:right w:val="none" w:sz="0" w:space="0" w:color="auto"/>
              </w:divBdr>
            </w:div>
            <w:div w:id="905996673">
              <w:marLeft w:val="0"/>
              <w:marRight w:val="0"/>
              <w:marTop w:val="0"/>
              <w:marBottom w:val="0"/>
              <w:divBdr>
                <w:top w:val="none" w:sz="0" w:space="0" w:color="auto"/>
                <w:left w:val="none" w:sz="0" w:space="0" w:color="auto"/>
                <w:bottom w:val="none" w:sz="0" w:space="0" w:color="auto"/>
                <w:right w:val="none" w:sz="0" w:space="0" w:color="auto"/>
              </w:divBdr>
            </w:div>
            <w:div w:id="336857755">
              <w:marLeft w:val="0"/>
              <w:marRight w:val="0"/>
              <w:marTop w:val="0"/>
              <w:marBottom w:val="0"/>
              <w:divBdr>
                <w:top w:val="none" w:sz="0" w:space="0" w:color="auto"/>
                <w:left w:val="none" w:sz="0" w:space="0" w:color="auto"/>
                <w:bottom w:val="none" w:sz="0" w:space="0" w:color="auto"/>
                <w:right w:val="none" w:sz="0" w:space="0" w:color="auto"/>
              </w:divBdr>
            </w:div>
            <w:div w:id="1589533706">
              <w:marLeft w:val="0"/>
              <w:marRight w:val="0"/>
              <w:marTop w:val="0"/>
              <w:marBottom w:val="0"/>
              <w:divBdr>
                <w:top w:val="none" w:sz="0" w:space="0" w:color="auto"/>
                <w:left w:val="none" w:sz="0" w:space="0" w:color="auto"/>
                <w:bottom w:val="none" w:sz="0" w:space="0" w:color="auto"/>
                <w:right w:val="none" w:sz="0" w:space="0" w:color="auto"/>
              </w:divBdr>
            </w:div>
            <w:div w:id="390272752">
              <w:marLeft w:val="0"/>
              <w:marRight w:val="0"/>
              <w:marTop w:val="0"/>
              <w:marBottom w:val="0"/>
              <w:divBdr>
                <w:top w:val="none" w:sz="0" w:space="0" w:color="auto"/>
                <w:left w:val="none" w:sz="0" w:space="0" w:color="auto"/>
                <w:bottom w:val="none" w:sz="0" w:space="0" w:color="auto"/>
                <w:right w:val="none" w:sz="0" w:space="0" w:color="auto"/>
              </w:divBdr>
            </w:div>
            <w:div w:id="2001152860">
              <w:marLeft w:val="0"/>
              <w:marRight w:val="0"/>
              <w:marTop w:val="0"/>
              <w:marBottom w:val="0"/>
              <w:divBdr>
                <w:top w:val="none" w:sz="0" w:space="0" w:color="auto"/>
                <w:left w:val="none" w:sz="0" w:space="0" w:color="auto"/>
                <w:bottom w:val="none" w:sz="0" w:space="0" w:color="auto"/>
                <w:right w:val="none" w:sz="0" w:space="0" w:color="auto"/>
              </w:divBdr>
            </w:div>
            <w:div w:id="135608710">
              <w:marLeft w:val="0"/>
              <w:marRight w:val="0"/>
              <w:marTop w:val="0"/>
              <w:marBottom w:val="0"/>
              <w:divBdr>
                <w:top w:val="none" w:sz="0" w:space="0" w:color="auto"/>
                <w:left w:val="none" w:sz="0" w:space="0" w:color="auto"/>
                <w:bottom w:val="none" w:sz="0" w:space="0" w:color="auto"/>
                <w:right w:val="none" w:sz="0" w:space="0" w:color="auto"/>
              </w:divBdr>
            </w:div>
            <w:div w:id="1967003301">
              <w:marLeft w:val="0"/>
              <w:marRight w:val="0"/>
              <w:marTop w:val="0"/>
              <w:marBottom w:val="0"/>
              <w:divBdr>
                <w:top w:val="none" w:sz="0" w:space="0" w:color="auto"/>
                <w:left w:val="none" w:sz="0" w:space="0" w:color="auto"/>
                <w:bottom w:val="none" w:sz="0" w:space="0" w:color="auto"/>
                <w:right w:val="none" w:sz="0" w:space="0" w:color="auto"/>
              </w:divBdr>
            </w:div>
            <w:div w:id="1178690047">
              <w:marLeft w:val="0"/>
              <w:marRight w:val="0"/>
              <w:marTop w:val="0"/>
              <w:marBottom w:val="0"/>
              <w:divBdr>
                <w:top w:val="none" w:sz="0" w:space="0" w:color="auto"/>
                <w:left w:val="none" w:sz="0" w:space="0" w:color="auto"/>
                <w:bottom w:val="none" w:sz="0" w:space="0" w:color="auto"/>
                <w:right w:val="none" w:sz="0" w:space="0" w:color="auto"/>
              </w:divBdr>
            </w:div>
            <w:div w:id="634993984">
              <w:marLeft w:val="0"/>
              <w:marRight w:val="0"/>
              <w:marTop w:val="0"/>
              <w:marBottom w:val="0"/>
              <w:divBdr>
                <w:top w:val="none" w:sz="0" w:space="0" w:color="auto"/>
                <w:left w:val="none" w:sz="0" w:space="0" w:color="auto"/>
                <w:bottom w:val="none" w:sz="0" w:space="0" w:color="auto"/>
                <w:right w:val="none" w:sz="0" w:space="0" w:color="auto"/>
              </w:divBdr>
            </w:div>
            <w:div w:id="1332566531">
              <w:marLeft w:val="0"/>
              <w:marRight w:val="0"/>
              <w:marTop w:val="0"/>
              <w:marBottom w:val="0"/>
              <w:divBdr>
                <w:top w:val="none" w:sz="0" w:space="0" w:color="auto"/>
                <w:left w:val="none" w:sz="0" w:space="0" w:color="auto"/>
                <w:bottom w:val="none" w:sz="0" w:space="0" w:color="auto"/>
                <w:right w:val="none" w:sz="0" w:space="0" w:color="auto"/>
              </w:divBdr>
            </w:div>
            <w:div w:id="1361007994">
              <w:marLeft w:val="0"/>
              <w:marRight w:val="0"/>
              <w:marTop w:val="0"/>
              <w:marBottom w:val="0"/>
              <w:divBdr>
                <w:top w:val="none" w:sz="0" w:space="0" w:color="auto"/>
                <w:left w:val="none" w:sz="0" w:space="0" w:color="auto"/>
                <w:bottom w:val="none" w:sz="0" w:space="0" w:color="auto"/>
                <w:right w:val="none" w:sz="0" w:space="0" w:color="auto"/>
              </w:divBdr>
            </w:div>
            <w:div w:id="1085416272">
              <w:marLeft w:val="0"/>
              <w:marRight w:val="0"/>
              <w:marTop w:val="0"/>
              <w:marBottom w:val="0"/>
              <w:divBdr>
                <w:top w:val="none" w:sz="0" w:space="0" w:color="auto"/>
                <w:left w:val="none" w:sz="0" w:space="0" w:color="auto"/>
                <w:bottom w:val="none" w:sz="0" w:space="0" w:color="auto"/>
                <w:right w:val="none" w:sz="0" w:space="0" w:color="auto"/>
              </w:divBdr>
            </w:div>
            <w:div w:id="865754877">
              <w:marLeft w:val="0"/>
              <w:marRight w:val="0"/>
              <w:marTop w:val="0"/>
              <w:marBottom w:val="0"/>
              <w:divBdr>
                <w:top w:val="none" w:sz="0" w:space="0" w:color="auto"/>
                <w:left w:val="none" w:sz="0" w:space="0" w:color="auto"/>
                <w:bottom w:val="none" w:sz="0" w:space="0" w:color="auto"/>
                <w:right w:val="none" w:sz="0" w:space="0" w:color="auto"/>
              </w:divBdr>
            </w:div>
            <w:div w:id="1012612683">
              <w:marLeft w:val="0"/>
              <w:marRight w:val="0"/>
              <w:marTop w:val="0"/>
              <w:marBottom w:val="0"/>
              <w:divBdr>
                <w:top w:val="none" w:sz="0" w:space="0" w:color="auto"/>
                <w:left w:val="none" w:sz="0" w:space="0" w:color="auto"/>
                <w:bottom w:val="none" w:sz="0" w:space="0" w:color="auto"/>
                <w:right w:val="none" w:sz="0" w:space="0" w:color="auto"/>
              </w:divBdr>
            </w:div>
            <w:div w:id="1361861078">
              <w:marLeft w:val="0"/>
              <w:marRight w:val="0"/>
              <w:marTop w:val="0"/>
              <w:marBottom w:val="0"/>
              <w:divBdr>
                <w:top w:val="none" w:sz="0" w:space="0" w:color="auto"/>
                <w:left w:val="none" w:sz="0" w:space="0" w:color="auto"/>
                <w:bottom w:val="none" w:sz="0" w:space="0" w:color="auto"/>
                <w:right w:val="none" w:sz="0" w:space="0" w:color="auto"/>
              </w:divBdr>
            </w:div>
            <w:div w:id="259535535">
              <w:marLeft w:val="0"/>
              <w:marRight w:val="0"/>
              <w:marTop w:val="0"/>
              <w:marBottom w:val="0"/>
              <w:divBdr>
                <w:top w:val="none" w:sz="0" w:space="0" w:color="auto"/>
                <w:left w:val="none" w:sz="0" w:space="0" w:color="auto"/>
                <w:bottom w:val="none" w:sz="0" w:space="0" w:color="auto"/>
                <w:right w:val="none" w:sz="0" w:space="0" w:color="auto"/>
              </w:divBdr>
            </w:div>
            <w:div w:id="200010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srinathkamineni@gmail.com"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7189</Words>
  <Characters>40981</Characters>
  <Application>Microsoft Macintosh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Akbar</dc:creator>
  <cp:lastModifiedBy>Na Ma</cp:lastModifiedBy>
  <cp:revision>2</cp:revision>
  <dcterms:created xsi:type="dcterms:W3CDTF">2017-02-28T16:21:00Z</dcterms:created>
  <dcterms:modified xsi:type="dcterms:W3CDTF">2017-02-28T16:21:00Z</dcterms:modified>
</cp:coreProperties>
</file>