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10598" w14:textId="77777777" w:rsidR="005E09D6" w:rsidRPr="00947DC1" w:rsidRDefault="005E09D6" w:rsidP="00132326">
      <w:pPr>
        <w:autoSpaceDE w:val="0"/>
        <w:autoSpaceDN w:val="0"/>
        <w:adjustRightInd w:val="0"/>
        <w:spacing w:line="360" w:lineRule="auto"/>
        <w:rPr>
          <w:rFonts w:ascii="Book Antiqua" w:hAnsi="Book Antiqua" w:cs="Book Antiqua"/>
          <w:b/>
          <w:i/>
          <w:iCs/>
          <w:kern w:val="0"/>
          <w:sz w:val="24"/>
          <w:szCs w:val="24"/>
        </w:rPr>
      </w:pPr>
      <w:r w:rsidRPr="00947DC1">
        <w:rPr>
          <w:rFonts w:ascii="Book Antiqua" w:hAnsi="Book Antiqua" w:cs="Book Antiqua"/>
          <w:b/>
          <w:kern w:val="0"/>
          <w:sz w:val="24"/>
          <w:szCs w:val="24"/>
        </w:rPr>
        <w:t xml:space="preserve">Name of Journal: </w:t>
      </w:r>
      <w:r w:rsidRPr="00947DC1">
        <w:rPr>
          <w:rFonts w:ascii="Book Antiqua" w:hAnsi="Book Antiqua" w:cs="Book Antiqua"/>
          <w:b/>
          <w:i/>
          <w:iCs/>
          <w:kern w:val="0"/>
          <w:sz w:val="24"/>
          <w:szCs w:val="24"/>
        </w:rPr>
        <w:t>World Journal of Gastroenterology</w:t>
      </w:r>
    </w:p>
    <w:p w14:paraId="78707281" w14:textId="6E084D22" w:rsidR="005E09D6" w:rsidRPr="00947DC1" w:rsidRDefault="005E09D6" w:rsidP="00132326">
      <w:pPr>
        <w:autoSpaceDE w:val="0"/>
        <w:autoSpaceDN w:val="0"/>
        <w:adjustRightInd w:val="0"/>
        <w:spacing w:line="360" w:lineRule="auto"/>
        <w:rPr>
          <w:rFonts w:ascii="Book Antiqua" w:hAnsi="Book Antiqua" w:cs="Book Antiqua"/>
          <w:b/>
          <w:kern w:val="0"/>
          <w:sz w:val="24"/>
          <w:szCs w:val="24"/>
        </w:rPr>
      </w:pPr>
      <w:r w:rsidRPr="00947DC1">
        <w:rPr>
          <w:rFonts w:ascii="Book Antiqua" w:hAnsi="Book Antiqua" w:cs="Book Antiqua"/>
          <w:b/>
          <w:kern w:val="0"/>
          <w:sz w:val="24"/>
          <w:szCs w:val="24"/>
        </w:rPr>
        <w:t>ESPS Manuscript NO: 26423</w:t>
      </w:r>
    </w:p>
    <w:p w14:paraId="7A195950" w14:textId="0CE5BA59" w:rsidR="005E09D6" w:rsidRPr="00947DC1" w:rsidRDefault="005E09D6" w:rsidP="00132326">
      <w:pPr>
        <w:spacing w:line="360" w:lineRule="auto"/>
        <w:rPr>
          <w:rFonts w:ascii="Book Antiqua" w:eastAsia="SimSun" w:hAnsi="Book Antiqua" w:cs="Book Antiqua"/>
          <w:b/>
          <w:kern w:val="0"/>
          <w:sz w:val="24"/>
          <w:szCs w:val="24"/>
          <w:lang w:eastAsia="zh-CN"/>
        </w:rPr>
      </w:pPr>
      <w:r w:rsidRPr="00947DC1">
        <w:rPr>
          <w:rFonts w:ascii="Book Antiqua" w:hAnsi="Book Antiqua" w:cs="Book Antiqua"/>
          <w:b/>
          <w:kern w:val="0"/>
          <w:sz w:val="24"/>
          <w:szCs w:val="24"/>
        </w:rPr>
        <w:t>Manuscript Type: TOPIC HIGHLIGHT</w:t>
      </w:r>
    </w:p>
    <w:p w14:paraId="2A538251" w14:textId="77777777" w:rsidR="00201CD9" w:rsidRPr="00947DC1" w:rsidRDefault="00201CD9" w:rsidP="00132326">
      <w:pPr>
        <w:spacing w:line="360" w:lineRule="auto"/>
        <w:rPr>
          <w:rFonts w:ascii="Book Antiqua" w:eastAsia="SimSun" w:hAnsi="Book Antiqua"/>
          <w:b/>
          <w:sz w:val="24"/>
          <w:szCs w:val="24"/>
          <w:lang w:eastAsia="zh-CN"/>
        </w:rPr>
      </w:pPr>
    </w:p>
    <w:p w14:paraId="4E1FF926" w14:textId="3CABEA97" w:rsidR="005E09D6" w:rsidRDefault="00201CD9" w:rsidP="00132326">
      <w:pPr>
        <w:spacing w:line="360" w:lineRule="auto"/>
        <w:rPr>
          <w:rFonts w:ascii="Book Antiqua" w:eastAsia="SimSun" w:hAnsi="Book Antiqua"/>
          <w:b/>
          <w:sz w:val="24"/>
          <w:szCs w:val="24"/>
          <w:lang w:eastAsia="zh-CN"/>
        </w:rPr>
      </w:pPr>
      <w:r w:rsidRPr="00B513B5">
        <w:rPr>
          <w:rFonts w:ascii="Book Antiqua" w:hAnsi="Book Antiqua"/>
          <w:b/>
          <w:sz w:val="24"/>
          <w:szCs w:val="24"/>
        </w:rPr>
        <w:t>2016 Hepatocellular Carcinoma: Global view</w:t>
      </w:r>
    </w:p>
    <w:p w14:paraId="5F8BC41E" w14:textId="77777777" w:rsidR="00B513B5" w:rsidRPr="00B513B5" w:rsidRDefault="00B513B5" w:rsidP="00132326">
      <w:pPr>
        <w:spacing w:line="360" w:lineRule="auto"/>
        <w:rPr>
          <w:rFonts w:ascii="Book Antiqua" w:eastAsia="SimSun" w:hAnsi="Book Antiqua"/>
          <w:b/>
          <w:sz w:val="24"/>
          <w:szCs w:val="24"/>
          <w:lang w:eastAsia="zh-CN"/>
        </w:rPr>
      </w:pPr>
    </w:p>
    <w:p w14:paraId="1D83873A" w14:textId="042CB49A" w:rsidR="00E57155" w:rsidRPr="00132326" w:rsidRDefault="0073229F" w:rsidP="00132326">
      <w:pPr>
        <w:spacing w:line="360" w:lineRule="auto"/>
        <w:rPr>
          <w:rFonts w:ascii="Book Antiqua" w:hAnsi="Book Antiqua"/>
          <w:b/>
          <w:sz w:val="24"/>
          <w:szCs w:val="24"/>
        </w:rPr>
      </w:pPr>
      <w:r w:rsidRPr="00132326">
        <w:rPr>
          <w:rFonts w:ascii="Book Antiqua" w:hAnsi="Book Antiqua"/>
          <w:b/>
          <w:sz w:val="24"/>
          <w:szCs w:val="24"/>
        </w:rPr>
        <w:t>Supportive therapies</w:t>
      </w:r>
      <w:r w:rsidR="00910E1A" w:rsidRPr="00132326">
        <w:rPr>
          <w:rFonts w:ascii="Book Antiqua" w:hAnsi="Book Antiqua"/>
          <w:b/>
          <w:sz w:val="24"/>
          <w:szCs w:val="24"/>
        </w:rPr>
        <w:t xml:space="preserve"> for prevention of </w:t>
      </w:r>
      <w:r w:rsidR="00B30D3A" w:rsidRPr="00132326">
        <w:rPr>
          <w:rFonts w:ascii="Book Antiqua" w:hAnsi="Book Antiqua"/>
          <w:b/>
          <w:sz w:val="24"/>
          <w:szCs w:val="24"/>
        </w:rPr>
        <w:t>hepatocellular carcinoma</w:t>
      </w:r>
      <w:r w:rsidR="00910E1A" w:rsidRPr="00132326">
        <w:rPr>
          <w:rFonts w:ascii="Book Antiqua" w:hAnsi="Book Antiqua"/>
          <w:b/>
          <w:sz w:val="24"/>
          <w:szCs w:val="24"/>
        </w:rPr>
        <w:t xml:space="preserve"> </w:t>
      </w:r>
      <w:r w:rsidR="003A3DF8" w:rsidRPr="00132326">
        <w:rPr>
          <w:rFonts w:ascii="Book Antiqua" w:hAnsi="Book Antiqua" w:hint="eastAsia"/>
          <w:b/>
          <w:sz w:val="24"/>
          <w:szCs w:val="24"/>
        </w:rPr>
        <w:t>recurrence</w:t>
      </w:r>
      <w:r w:rsidR="003A3DF8" w:rsidRPr="00132326">
        <w:rPr>
          <w:rFonts w:ascii="Book Antiqua" w:hAnsi="Book Antiqua"/>
          <w:b/>
          <w:sz w:val="24"/>
          <w:szCs w:val="24"/>
        </w:rPr>
        <w:t xml:space="preserve"> </w:t>
      </w:r>
      <w:r w:rsidR="00910E1A" w:rsidRPr="00132326">
        <w:rPr>
          <w:rFonts w:ascii="Book Antiqua" w:hAnsi="Book Antiqua"/>
          <w:b/>
          <w:sz w:val="24"/>
          <w:szCs w:val="24"/>
        </w:rPr>
        <w:t>and preservation of liver function</w:t>
      </w:r>
    </w:p>
    <w:p w14:paraId="7F5F46A4" w14:textId="77777777" w:rsidR="005E09D6" w:rsidRPr="00947DC1" w:rsidRDefault="005E09D6" w:rsidP="00132326">
      <w:pPr>
        <w:spacing w:line="360" w:lineRule="auto"/>
        <w:rPr>
          <w:rFonts w:ascii="Book Antiqua" w:hAnsi="Book Antiqua"/>
          <w:b/>
          <w:sz w:val="24"/>
          <w:szCs w:val="24"/>
        </w:rPr>
      </w:pPr>
    </w:p>
    <w:p w14:paraId="298A018F" w14:textId="36B041DE" w:rsidR="005E09D6" w:rsidRPr="00947DC1" w:rsidRDefault="005E09D6" w:rsidP="00132326">
      <w:pPr>
        <w:spacing w:line="360" w:lineRule="auto"/>
        <w:rPr>
          <w:rFonts w:ascii="Book Antiqua" w:hAnsi="Book Antiqua"/>
          <w:sz w:val="24"/>
          <w:szCs w:val="24"/>
        </w:rPr>
      </w:pPr>
      <w:r w:rsidRPr="00947DC1">
        <w:rPr>
          <w:rFonts w:ascii="Book Antiqua" w:hAnsi="Book Antiqua"/>
          <w:sz w:val="24"/>
          <w:szCs w:val="24"/>
        </w:rPr>
        <w:t xml:space="preserve">Takami </w:t>
      </w:r>
      <w:r w:rsidR="003F2907" w:rsidRPr="00947DC1">
        <w:rPr>
          <w:rFonts w:ascii="Book Antiqua" w:hAnsi="Book Antiqua"/>
          <w:sz w:val="24"/>
          <w:szCs w:val="24"/>
        </w:rPr>
        <w:t xml:space="preserve">T </w:t>
      </w:r>
      <w:r w:rsidRPr="00947DC1">
        <w:rPr>
          <w:rFonts w:ascii="Book Antiqua" w:hAnsi="Book Antiqua"/>
          <w:i/>
          <w:sz w:val="24"/>
          <w:szCs w:val="24"/>
        </w:rPr>
        <w:t>et al.</w:t>
      </w:r>
      <w:r w:rsidRPr="00947DC1">
        <w:rPr>
          <w:rFonts w:ascii="Book Antiqua" w:hAnsi="Book Antiqua"/>
          <w:sz w:val="24"/>
          <w:szCs w:val="24"/>
        </w:rPr>
        <w:t xml:space="preserve"> Supportive therapy for hepatocellular carcinoma</w:t>
      </w:r>
    </w:p>
    <w:p w14:paraId="1C3C3D22" w14:textId="77777777" w:rsidR="005E09D6" w:rsidRPr="00947DC1" w:rsidRDefault="005E09D6" w:rsidP="00132326">
      <w:pPr>
        <w:spacing w:line="360" w:lineRule="auto"/>
        <w:rPr>
          <w:rFonts w:ascii="Book Antiqua" w:hAnsi="Book Antiqua"/>
          <w:sz w:val="24"/>
          <w:szCs w:val="24"/>
        </w:rPr>
      </w:pPr>
    </w:p>
    <w:p w14:paraId="59E76E45" w14:textId="750136D3" w:rsidR="00E57155" w:rsidRPr="00947DC1" w:rsidRDefault="00E57155" w:rsidP="00132326">
      <w:pPr>
        <w:spacing w:line="360" w:lineRule="auto"/>
        <w:rPr>
          <w:rFonts w:ascii="Book Antiqua" w:hAnsi="Book Antiqua"/>
          <w:sz w:val="24"/>
          <w:szCs w:val="24"/>
        </w:rPr>
      </w:pPr>
      <w:r w:rsidRPr="00947DC1">
        <w:rPr>
          <w:rFonts w:ascii="Book Antiqua" w:hAnsi="Book Antiqua"/>
          <w:sz w:val="24"/>
          <w:szCs w:val="24"/>
        </w:rPr>
        <w:t>Taro Takami, Takahiro Yamasaki, Issei Saeki, Toshihiko Matsumoto, Yutaka Suehiro, Isao Sakaida</w:t>
      </w:r>
    </w:p>
    <w:p w14:paraId="418AB039" w14:textId="77777777" w:rsidR="00201CD9" w:rsidRPr="00947DC1" w:rsidRDefault="00201CD9" w:rsidP="00132326">
      <w:pPr>
        <w:spacing w:line="360" w:lineRule="auto"/>
        <w:rPr>
          <w:rFonts w:ascii="Book Antiqua" w:eastAsia="SimSun" w:hAnsi="Book Antiqua"/>
          <w:sz w:val="24"/>
          <w:szCs w:val="24"/>
          <w:lang w:eastAsia="zh-CN"/>
        </w:rPr>
      </w:pPr>
    </w:p>
    <w:p w14:paraId="6CAC75A7" w14:textId="60BB20A3" w:rsidR="00E57155" w:rsidRPr="00947DC1" w:rsidRDefault="003F2907" w:rsidP="00132326">
      <w:pPr>
        <w:spacing w:line="360" w:lineRule="auto"/>
        <w:rPr>
          <w:rFonts w:ascii="Book Antiqua" w:hAnsi="Book Antiqua"/>
          <w:sz w:val="24"/>
          <w:szCs w:val="24"/>
        </w:rPr>
      </w:pPr>
      <w:r w:rsidRPr="00947DC1">
        <w:rPr>
          <w:rFonts w:ascii="Book Antiqua" w:hAnsi="Book Antiqua"/>
          <w:b/>
          <w:sz w:val="24"/>
          <w:szCs w:val="24"/>
        </w:rPr>
        <w:t xml:space="preserve">Taro Takami, Issei Saeki, Isao Sakaida, </w:t>
      </w:r>
      <w:r w:rsidR="00E57155" w:rsidRPr="00947DC1">
        <w:rPr>
          <w:rFonts w:ascii="Book Antiqua" w:hAnsi="Book Antiqua"/>
          <w:sz w:val="24"/>
          <w:szCs w:val="24"/>
        </w:rPr>
        <w:t>Department of Gastroenterology and Hepatology, Yamaguchi University Graduate School of Medicine, Yamaguchi 755-8505, Japan</w:t>
      </w:r>
    </w:p>
    <w:p w14:paraId="42B1CF18" w14:textId="3A62AE1A" w:rsidR="003F2907" w:rsidRPr="00947DC1" w:rsidRDefault="003F2907" w:rsidP="00132326">
      <w:pPr>
        <w:spacing w:line="360" w:lineRule="auto"/>
        <w:rPr>
          <w:rFonts w:ascii="Book Antiqua" w:hAnsi="Book Antiqua"/>
          <w:sz w:val="24"/>
          <w:szCs w:val="24"/>
        </w:rPr>
      </w:pPr>
    </w:p>
    <w:p w14:paraId="2F2A75E4" w14:textId="05DFE46F" w:rsidR="00E57155" w:rsidRPr="00947DC1" w:rsidRDefault="003F2907" w:rsidP="00132326">
      <w:pPr>
        <w:spacing w:line="360" w:lineRule="auto"/>
        <w:rPr>
          <w:rFonts w:ascii="Book Antiqua" w:hAnsi="Book Antiqua"/>
          <w:sz w:val="24"/>
          <w:szCs w:val="24"/>
        </w:rPr>
      </w:pPr>
      <w:r w:rsidRPr="00947DC1">
        <w:rPr>
          <w:rFonts w:ascii="Book Antiqua" w:hAnsi="Book Antiqua"/>
          <w:b/>
          <w:sz w:val="24"/>
          <w:szCs w:val="24"/>
        </w:rPr>
        <w:t xml:space="preserve">Takahiro Yamasaki, Toshihiko Matsumoto, Yutaka Suehiro, </w:t>
      </w:r>
      <w:r w:rsidR="00E57155" w:rsidRPr="00947DC1">
        <w:rPr>
          <w:rFonts w:ascii="Book Antiqua" w:hAnsi="Book Antiqua"/>
          <w:sz w:val="24"/>
          <w:szCs w:val="24"/>
        </w:rPr>
        <w:t>Department of Oncology and Laboratory Medicine, Yamaguchi University Graduate School of Medicine, Yamaguchi 755-8505, Japan</w:t>
      </w:r>
    </w:p>
    <w:p w14:paraId="0AF966CD" w14:textId="7F3397BD" w:rsidR="00B557A4" w:rsidRPr="00947DC1" w:rsidRDefault="00B557A4" w:rsidP="00132326">
      <w:pPr>
        <w:spacing w:line="360" w:lineRule="auto"/>
        <w:rPr>
          <w:rFonts w:ascii="Book Antiqua" w:hAnsi="Book Antiqua"/>
          <w:sz w:val="24"/>
          <w:szCs w:val="24"/>
        </w:rPr>
      </w:pPr>
    </w:p>
    <w:p w14:paraId="0C8C32DC" w14:textId="14C5CDE3" w:rsidR="003F2907" w:rsidRPr="00947DC1" w:rsidRDefault="003F2907" w:rsidP="00132326">
      <w:pPr>
        <w:spacing w:line="360" w:lineRule="auto"/>
        <w:rPr>
          <w:rFonts w:ascii="Book Antiqua" w:hAnsi="Book Antiqua" w:cs="Book Antiqua"/>
          <w:b/>
          <w:bCs/>
          <w:kern w:val="0"/>
          <w:sz w:val="24"/>
          <w:szCs w:val="24"/>
        </w:rPr>
      </w:pPr>
      <w:r w:rsidRPr="00947DC1">
        <w:rPr>
          <w:rFonts w:ascii="Book Antiqua" w:hAnsi="Book Antiqua" w:cs="Book Antiqua"/>
          <w:b/>
          <w:bCs/>
          <w:kern w:val="0"/>
          <w:sz w:val="24"/>
          <w:szCs w:val="24"/>
        </w:rPr>
        <w:t xml:space="preserve">Author contributions: </w:t>
      </w:r>
      <w:r w:rsidRPr="00947DC1">
        <w:rPr>
          <w:rFonts w:ascii="Book Antiqua" w:hAnsi="Book Antiqua" w:cs="Book Antiqua"/>
          <w:bCs/>
          <w:kern w:val="0"/>
          <w:sz w:val="24"/>
          <w:szCs w:val="24"/>
        </w:rPr>
        <w:t xml:space="preserve">Takami </w:t>
      </w:r>
      <w:r w:rsidR="00201CD9" w:rsidRPr="00947DC1">
        <w:rPr>
          <w:rFonts w:ascii="Book Antiqua" w:hAnsi="Book Antiqua" w:cs="Book Antiqua"/>
          <w:bCs/>
          <w:kern w:val="0"/>
          <w:sz w:val="24"/>
          <w:szCs w:val="24"/>
        </w:rPr>
        <w:t xml:space="preserve">T </w:t>
      </w:r>
      <w:r w:rsidRPr="00947DC1">
        <w:rPr>
          <w:rFonts w:ascii="Book Antiqua" w:hAnsi="Book Antiqua" w:cs="Book Antiqua"/>
          <w:bCs/>
          <w:kern w:val="0"/>
          <w:sz w:val="24"/>
          <w:szCs w:val="24"/>
        </w:rPr>
        <w:t>analyzed the literature</w:t>
      </w:r>
      <w:r w:rsidR="00FC0137" w:rsidRPr="00947DC1">
        <w:rPr>
          <w:rFonts w:ascii="Book Antiqua" w:hAnsi="Book Antiqua" w:cs="Book Antiqua"/>
          <w:bCs/>
          <w:kern w:val="0"/>
          <w:sz w:val="24"/>
          <w:szCs w:val="24"/>
        </w:rPr>
        <w:t xml:space="preserve"> and </w:t>
      </w:r>
      <w:r w:rsidRPr="00947DC1">
        <w:rPr>
          <w:rFonts w:ascii="Book Antiqua" w:hAnsi="Book Antiqua" w:cs="Book Antiqua"/>
          <w:bCs/>
          <w:kern w:val="0"/>
          <w:sz w:val="24"/>
          <w:szCs w:val="24"/>
        </w:rPr>
        <w:t xml:space="preserve">was involved </w:t>
      </w:r>
      <w:r w:rsidR="00FC0137" w:rsidRPr="00947DC1">
        <w:rPr>
          <w:rFonts w:ascii="Book Antiqua" w:hAnsi="Book Antiqua" w:cs="Book Antiqua"/>
          <w:bCs/>
          <w:kern w:val="0"/>
          <w:sz w:val="24"/>
          <w:szCs w:val="24"/>
        </w:rPr>
        <w:t xml:space="preserve">mainly </w:t>
      </w:r>
      <w:r w:rsidRPr="00947DC1">
        <w:rPr>
          <w:rFonts w:ascii="Book Antiqua" w:hAnsi="Book Antiqua" w:cs="Book Antiqua"/>
          <w:bCs/>
          <w:kern w:val="0"/>
          <w:sz w:val="24"/>
          <w:szCs w:val="24"/>
        </w:rPr>
        <w:t xml:space="preserve">in </w:t>
      </w:r>
      <w:r w:rsidR="0097036E" w:rsidRPr="00947DC1">
        <w:rPr>
          <w:rFonts w:ascii="Book Antiqua" w:hAnsi="Book Antiqua" w:cs="Book Antiqua"/>
          <w:bCs/>
          <w:kern w:val="0"/>
          <w:sz w:val="24"/>
          <w:szCs w:val="24"/>
        </w:rPr>
        <w:t xml:space="preserve">writing and </w:t>
      </w:r>
      <w:r w:rsidRPr="00947DC1">
        <w:rPr>
          <w:rFonts w:ascii="Book Antiqua" w:hAnsi="Book Antiqua" w:cs="Book Antiqua"/>
          <w:bCs/>
          <w:kern w:val="0"/>
          <w:sz w:val="24"/>
          <w:szCs w:val="24"/>
        </w:rPr>
        <w:t>editing the manuscript</w:t>
      </w:r>
      <w:r w:rsidR="00527591" w:rsidRPr="00947DC1">
        <w:rPr>
          <w:rFonts w:ascii="Book Antiqua" w:hAnsi="Book Antiqua" w:cs="Book Antiqua"/>
          <w:bCs/>
          <w:kern w:val="0"/>
          <w:sz w:val="24"/>
          <w:szCs w:val="24"/>
        </w:rPr>
        <w:t>;</w:t>
      </w:r>
      <w:r w:rsidRPr="00947DC1">
        <w:rPr>
          <w:rFonts w:ascii="Book Antiqua" w:hAnsi="Book Antiqua" w:cs="Book Antiqua"/>
          <w:bCs/>
          <w:kern w:val="0"/>
          <w:sz w:val="24"/>
          <w:szCs w:val="24"/>
        </w:rPr>
        <w:t xml:space="preserve"> </w:t>
      </w:r>
      <w:r w:rsidR="00527591" w:rsidRPr="00947DC1">
        <w:rPr>
          <w:rFonts w:ascii="Book Antiqua" w:hAnsi="Book Antiqua" w:cs="Book Antiqua"/>
          <w:bCs/>
          <w:kern w:val="0"/>
          <w:sz w:val="24"/>
          <w:szCs w:val="24"/>
        </w:rPr>
        <w:t>Saeki</w:t>
      </w:r>
      <w:r w:rsidRPr="00947DC1">
        <w:rPr>
          <w:rFonts w:ascii="Book Antiqua" w:hAnsi="Book Antiqua" w:cs="Book Antiqua"/>
          <w:bCs/>
          <w:kern w:val="0"/>
          <w:sz w:val="24"/>
          <w:szCs w:val="24"/>
        </w:rPr>
        <w:t xml:space="preserve"> </w:t>
      </w:r>
      <w:r w:rsidR="00201CD9" w:rsidRPr="00947DC1">
        <w:rPr>
          <w:rFonts w:ascii="Book Antiqua" w:hAnsi="Book Antiqua" w:cs="Book Antiqua"/>
          <w:bCs/>
          <w:kern w:val="0"/>
          <w:sz w:val="24"/>
          <w:szCs w:val="24"/>
        </w:rPr>
        <w:t xml:space="preserve">I </w:t>
      </w:r>
      <w:r w:rsidR="00527591" w:rsidRPr="00947DC1">
        <w:rPr>
          <w:rFonts w:ascii="Book Antiqua" w:hAnsi="Book Antiqua" w:cs="Book Antiqua"/>
          <w:bCs/>
          <w:kern w:val="0"/>
          <w:sz w:val="24"/>
          <w:szCs w:val="24"/>
        </w:rPr>
        <w:t xml:space="preserve">and </w:t>
      </w:r>
      <w:r w:rsidRPr="00947DC1">
        <w:rPr>
          <w:rFonts w:ascii="Book Antiqua" w:hAnsi="Book Antiqua" w:cs="Book Antiqua"/>
          <w:bCs/>
          <w:kern w:val="0"/>
          <w:sz w:val="24"/>
          <w:szCs w:val="24"/>
        </w:rPr>
        <w:t xml:space="preserve">Matsumoto </w:t>
      </w:r>
      <w:r w:rsidR="00201CD9" w:rsidRPr="00947DC1">
        <w:rPr>
          <w:rFonts w:ascii="Book Antiqua" w:hAnsi="Book Antiqua" w:cs="Book Antiqua"/>
          <w:bCs/>
          <w:kern w:val="0"/>
          <w:sz w:val="24"/>
          <w:szCs w:val="24"/>
        </w:rPr>
        <w:t xml:space="preserve">T </w:t>
      </w:r>
      <w:r w:rsidR="00527591" w:rsidRPr="00947DC1">
        <w:rPr>
          <w:rFonts w:ascii="Book Antiqua" w:hAnsi="Book Antiqua" w:cs="Book Antiqua"/>
          <w:bCs/>
          <w:kern w:val="0"/>
          <w:sz w:val="24"/>
          <w:szCs w:val="24"/>
        </w:rPr>
        <w:lastRenderedPageBreak/>
        <w:t>analyzed the literature and wrote the manuscript;</w:t>
      </w:r>
      <w:r w:rsidR="0097036E" w:rsidRPr="00947DC1">
        <w:rPr>
          <w:rFonts w:ascii="Book Antiqua" w:hAnsi="Book Antiqua" w:cs="Book Antiqua"/>
          <w:bCs/>
          <w:kern w:val="0"/>
          <w:sz w:val="24"/>
          <w:szCs w:val="24"/>
        </w:rPr>
        <w:t xml:space="preserve"> Yamasaki</w:t>
      </w:r>
      <w:r w:rsidR="00527591" w:rsidRPr="00947DC1">
        <w:rPr>
          <w:rFonts w:ascii="Book Antiqua" w:hAnsi="Book Antiqua" w:cs="Book Antiqua"/>
          <w:bCs/>
          <w:kern w:val="0"/>
          <w:sz w:val="24"/>
          <w:szCs w:val="24"/>
        </w:rPr>
        <w:t xml:space="preserve"> </w:t>
      </w:r>
      <w:r w:rsidR="00201CD9" w:rsidRPr="00947DC1">
        <w:rPr>
          <w:rFonts w:ascii="Book Antiqua" w:hAnsi="Book Antiqua" w:cs="Book Antiqua"/>
          <w:bCs/>
          <w:kern w:val="0"/>
          <w:sz w:val="24"/>
          <w:szCs w:val="24"/>
        </w:rPr>
        <w:t xml:space="preserve">T </w:t>
      </w:r>
      <w:r w:rsidR="0097036E" w:rsidRPr="00947DC1">
        <w:rPr>
          <w:rFonts w:ascii="Book Antiqua" w:hAnsi="Book Antiqua" w:cs="Book Antiqua"/>
          <w:bCs/>
          <w:kern w:val="0"/>
          <w:sz w:val="24"/>
          <w:szCs w:val="24"/>
        </w:rPr>
        <w:t>analyzed the literature</w:t>
      </w:r>
      <w:r w:rsidR="00FC0137" w:rsidRPr="00947DC1">
        <w:rPr>
          <w:rFonts w:ascii="Book Antiqua" w:hAnsi="Book Antiqua" w:cs="Book Antiqua"/>
          <w:bCs/>
          <w:kern w:val="0"/>
          <w:sz w:val="24"/>
          <w:szCs w:val="24"/>
        </w:rPr>
        <w:t xml:space="preserve"> and</w:t>
      </w:r>
      <w:r w:rsidR="0097036E" w:rsidRPr="00947DC1">
        <w:rPr>
          <w:rFonts w:ascii="Book Antiqua" w:hAnsi="Book Antiqua" w:cs="Book Antiqua"/>
          <w:bCs/>
          <w:kern w:val="0"/>
          <w:sz w:val="24"/>
          <w:szCs w:val="24"/>
        </w:rPr>
        <w:t xml:space="preserve"> was involved in writing and critical editing </w:t>
      </w:r>
      <w:r w:rsidR="00FC0137" w:rsidRPr="00947DC1">
        <w:rPr>
          <w:rFonts w:ascii="Book Antiqua" w:hAnsi="Book Antiqua" w:cs="Book Antiqua"/>
          <w:bCs/>
          <w:kern w:val="0"/>
          <w:sz w:val="24"/>
          <w:szCs w:val="24"/>
        </w:rPr>
        <w:t xml:space="preserve">of </w:t>
      </w:r>
      <w:r w:rsidR="0097036E" w:rsidRPr="00947DC1">
        <w:rPr>
          <w:rFonts w:ascii="Book Antiqua" w:hAnsi="Book Antiqua" w:cs="Book Antiqua"/>
          <w:bCs/>
          <w:kern w:val="0"/>
          <w:sz w:val="24"/>
          <w:szCs w:val="24"/>
        </w:rPr>
        <w:t>the manuscript</w:t>
      </w:r>
      <w:r w:rsidR="00201CD9" w:rsidRPr="00947DC1">
        <w:rPr>
          <w:rFonts w:ascii="Book Antiqua" w:eastAsia="SimSun" w:hAnsi="Book Antiqua" w:cs="Book Antiqua"/>
          <w:bCs/>
          <w:kern w:val="0"/>
          <w:sz w:val="24"/>
          <w:szCs w:val="24"/>
          <w:lang w:eastAsia="zh-CN"/>
        </w:rPr>
        <w:t>;</w:t>
      </w:r>
      <w:r w:rsidR="008C5D09" w:rsidRPr="00947DC1">
        <w:rPr>
          <w:rFonts w:ascii="Book Antiqua" w:hAnsi="Book Antiqua" w:cs="Book Antiqua"/>
          <w:bCs/>
          <w:kern w:val="0"/>
          <w:sz w:val="24"/>
          <w:szCs w:val="24"/>
        </w:rPr>
        <w:t xml:space="preserve"> </w:t>
      </w:r>
      <w:r w:rsidR="008C5D09" w:rsidRPr="00947DC1">
        <w:rPr>
          <w:rFonts w:ascii="Book Antiqua" w:hAnsi="Book Antiqua"/>
          <w:sz w:val="24"/>
          <w:szCs w:val="24"/>
        </w:rPr>
        <w:t xml:space="preserve">Suehiro </w:t>
      </w:r>
      <w:r w:rsidR="00201CD9" w:rsidRPr="00947DC1">
        <w:rPr>
          <w:rFonts w:ascii="Book Antiqua" w:hAnsi="Book Antiqua" w:cs="Book Antiqua"/>
          <w:bCs/>
          <w:kern w:val="0"/>
          <w:sz w:val="24"/>
          <w:szCs w:val="24"/>
        </w:rPr>
        <w:t xml:space="preserve">Y </w:t>
      </w:r>
      <w:r w:rsidR="008C5D09" w:rsidRPr="00947DC1">
        <w:rPr>
          <w:rFonts w:ascii="Book Antiqua" w:hAnsi="Book Antiqua" w:cs="Book Antiqua"/>
          <w:bCs/>
          <w:kern w:val="0"/>
          <w:sz w:val="24"/>
          <w:szCs w:val="24"/>
        </w:rPr>
        <w:t>was involved in editing the manuscript</w:t>
      </w:r>
      <w:r w:rsidR="00201CD9" w:rsidRPr="00947DC1">
        <w:rPr>
          <w:rFonts w:ascii="Book Antiqua" w:eastAsia="SimSun" w:hAnsi="Book Antiqua" w:cs="Book Antiqua"/>
          <w:bCs/>
          <w:kern w:val="0"/>
          <w:sz w:val="24"/>
          <w:szCs w:val="24"/>
          <w:lang w:eastAsia="zh-CN"/>
        </w:rPr>
        <w:t>;</w:t>
      </w:r>
      <w:r w:rsidR="008C5D09" w:rsidRPr="00947DC1">
        <w:rPr>
          <w:rFonts w:ascii="Book Antiqua" w:hAnsi="Book Antiqua" w:cs="Book Antiqua"/>
          <w:bCs/>
          <w:kern w:val="0"/>
          <w:sz w:val="24"/>
          <w:szCs w:val="24"/>
        </w:rPr>
        <w:t xml:space="preserve"> Sakaida </w:t>
      </w:r>
      <w:r w:rsidR="00201CD9" w:rsidRPr="00947DC1">
        <w:rPr>
          <w:rFonts w:ascii="Book Antiqua" w:hAnsi="Book Antiqua" w:cs="Book Antiqua"/>
          <w:bCs/>
          <w:kern w:val="0"/>
          <w:sz w:val="24"/>
          <w:szCs w:val="24"/>
        </w:rPr>
        <w:t xml:space="preserve">I </w:t>
      </w:r>
      <w:r w:rsidR="008C5D09" w:rsidRPr="00947DC1">
        <w:rPr>
          <w:rFonts w:ascii="Book Antiqua" w:hAnsi="Book Antiqua" w:cs="Book Antiqua"/>
          <w:bCs/>
          <w:kern w:val="0"/>
          <w:sz w:val="24"/>
          <w:szCs w:val="24"/>
        </w:rPr>
        <w:t xml:space="preserve">was involved in critical editing </w:t>
      </w:r>
      <w:r w:rsidR="00FC0137" w:rsidRPr="00947DC1">
        <w:rPr>
          <w:rFonts w:ascii="Book Antiqua" w:hAnsi="Book Antiqua" w:cs="Book Antiqua"/>
          <w:bCs/>
          <w:kern w:val="0"/>
          <w:sz w:val="24"/>
          <w:szCs w:val="24"/>
        </w:rPr>
        <w:t xml:space="preserve">of </w:t>
      </w:r>
      <w:r w:rsidR="008C5D09" w:rsidRPr="00947DC1">
        <w:rPr>
          <w:rFonts w:ascii="Book Antiqua" w:hAnsi="Book Antiqua" w:cs="Book Antiqua"/>
          <w:bCs/>
          <w:kern w:val="0"/>
          <w:sz w:val="24"/>
          <w:szCs w:val="24"/>
        </w:rPr>
        <w:t>the manuscript.</w:t>
      </w:r>
      <w:r w:rsidRPr="00947DC1">
        <w:rPr>
          <w:rFonts w:ascii="Book Antiqua" w:hAnsi="Book Antiqua" w:cs="Book Antiqua"/>
          <w:bCs/>
          <w:kern w:val="0"/>
          <w:sz w:val="24"/>
          <w:szCs w:val="24"/>
        </w:rPr>
        <w:t xml:space="preserve"> </w:t>
      </w:r>
    </w:p>
    <w:p w14:paraId="7951302F" w14:textId="26A819AB" w:rsidR="003F2907" w:rsidRPr="00947DC1" w:rsidRDefault="003F2907" w:rsidP="00132326">
      <w:pPr>
        <w:spacing w:line="360" w:lineRule="auto"/>
        <w:rPr>
          <w:rFonts w:ascii="Book Antiqua" w:hAnsi="Book Antiqua"/>
          <w:sz w:val="24"/>
          <w:szCs w:val="24"/>
        </w:rPr>
      </w:pPr>
    </w:p>
    <w:p w14:paraId="4FAA63FA" w14:textId="6777DDD4" w:rsidR="008C5D09" w:rsidRPr="00947DC1" w:rsidRDefault="00201CD9" w:rsidP="00132326">
      <w:pPr>
        <w:spacing w:line="360" w:lineRule="auto"/>
        <w:rPr>
          <w:rFonts w:ascii="Book Antiqua" w:hAnsi="Book Antiqua"/>
          <w:b/>
          <w:sz w:val="24"/>
          <w:szCs w:val="24"/>
        </w:rPr>
      </w:pPr>
      <w:bookmarkStart w:id="0" w:name="OLE_LINK330"/>
      <w:bookmarkStart w:id="1" w:name="OLE_LINK331"/>
      <w:r w:rsidRPr="00947DC1">
        <w:rPr>
          <w:rFonts w:ascii="Book Antiqua" w:hAnsi="Book Antiqua"/>
          <w:b/>
          <w:sz w:val="24"/>
          <w:szCs w:val="24"/>
        </w:rPr>
        <w:t>Supported by</w:t>
      </w:r>
      <w:bookmarkEnd w:id="0"/>
      <w:bookmarkEnd w:id="1"/>
      <w:r w:rsidR="00097E99" w:rsidRPr="00947DC1">
        <w:rPr>
          <w:rFonts w:ascii="Book Antiqua" w:hAnsi="Book Antiqua"/>
          <w:sz w:val="24"/>
          <w:szCs w:val="24"/>
        </w:rPr>
        <w:t xml:space="preserve"> Japan Society for the Promotion of Science</w:t>
      </w:r>
      <w:r w:rsidR="006C190B" w:rsidRPr="00947DC1">
        <w:rPr>
          <w:rFonts w:ascii="Book Antiqua" w:hAnsi="Book Antiqua"/>
          <w:sz w:val="24"/>
          <w:szCs w:val="24"/>
        </w:rPr>
        <w:t>, KIBAN-C</w:t>
      </w:r>
      <w:r w:rsidRPr="00947DC1">
        <w:rPr>
          <w:rFonts w:ascii="Book Antiqua" w:eastAsia="SimSun" w:hAnsi="Book Antiqua"/>
          <w:sz w:val="24"/>
          <w:szCs w:val="24"/>
          <w:lang w:eastAsia="zh-CN"/>
        </w:rPr>
        <w:t>,</w:t>
      </w:r>
      <w:r w:rsidRPr="00947DC1">
        <w:rPr>
          <w:rFonts w:ascii="Book Antiqua" w:hAnsi="Book Antiqua"/>
          <w:sz w:val="24"/>
          <w:szCs w:val="24"/>
        </w:rPr>
        <w:t xml:space="preserve"> No. 26461009</w:t>
      </w:r>
      <w:r w:rsidR="006C190B" w:rsidRPr="00947DC1">
        <w:rPr>
          <w:rFonts w:ascii="Book Antiqua" w:hAnsi="Book Antiqua"/>
          <w:sz w:val="24"/>
          <w:szCs w:val="24"/>
        </w:rPr>
        <w:t>.</w:t>
      </w:r>
    </w:p>
    <w:p w14:paraId="19ED76D6" w14:textId="7CB5AD6B" w:rsidR="008C5D09" w:rsidRPr="00947DC1" w:rsidRDefault="008C5D09" w:rsidP="00132326">
      <w:pPr>
        <w:spacing w:line="360" w:lineRule="auto"/>
        <w:rPr>
          <w:rFonts w:ascii="Book Antiqua" w:hAnsi="Book Antiqua"/>
          <w:b/>
          <w:sz w:val="24"/>
          <w:szCs w:val="24"/>
        </w:rPr>
      </w:pPr>
    </w:p>
    <w:p w14:paraId="6263E3D1" w14:textId="535E1EEB" w:rsidR="008C5D09" w:rsidRPr="00947DC1" w:rsidRDefault="008C5D09" w:rsidP="00132326">
      <w:pPr>
        <w:spacing w:line="360" w:lineRule="auto"/>
        <w:rPr>
          <w:rFonts w:ascii="Book Antiqua" w:eastAsia="SimSun" w:hAnsi="Book Antiqua"/>
          <w:bCs/>
          <w:sz w:val="24"/>
          <w:szCs w:val="24"/>
          <w:lang w:eastAsia="zh-CN"/>
        </w:rPr>
      </w:pPr>
      <w:r w:rsidRPr="00947DC1">
        <w:rPr>
          <w:rFonts w:ascii="Book Antiqua" w:eastAsia="MS Gothic" w:hAnsi="Book Antiqua"/>
          <w:b/>
          <w:bCs/>
          <w:sz w:val="24"/>
          <w:szCs w:val="24"/>
        </w:rPr>
        <w:t xml:space="preserve">Conflict-of-interest statement: </w:t>
      </w:r>
      <w:r w:rsidRPr="00947DC1">
        <w:rPr>
          <w:rFonts w:ascii="Book Antiqua" w:eastAsia="MS Gothic" w:hAnsi="Book Antiqua"/>
          <w:bCs/>
          <w:sz w:val="24"/>
          <w:szCs w:val="24"/>
        </w:rPr>
        <w:t>The authors have no conflict of interest to report.</w:t>
      </w:r>
    </w:p>
    <w:p w14:paraId="288C24F1" w14:textId="77777777" w:rsidR="00201CD9" w:rsidRPr="00947DC1" w:rsidRDefault="00201CD9" w:rsidP="00132326">
      <w:pPr>
        <w:spacing w:line="360" w:lineRule="auto"/>
        <w:rPr>
          <w:rFonts w:ascii="Book Antiqua" w:eastAsia="SimSun" w:hAnsi="Book Antiqua"/>
          <w:bCs/>
          <w:sz w:val="24"/>
          <w:szCs w:val="24"/>
          <w:lang w:eastAsia="zh-CN"/>
        </w:rPr>
      </w:pPr>
    </w:p>
    <w:p w14:paraId="23F15C41" w14:textId="77777777" w:rsidR="00201CD9" w:rsidRPr="00947DC1" w:rsidRDefault="00201CD9" w:rsidP="00132326">
      <w:pPr>
        <w:spacing w:line="360" w:lineRule="auto"/>
        <w:rPr>
          <w:rFonts w:ascii="Book Antiqua" w:hAnsi="Book Antiqua"/>
          <w:b/>
          <w:kern w:val="0"/>
          <w:sz w:val="24"/>
          <w:szCs w:val="24"/>
        </w:rPr>
      </w:pPr>
      <w:bookmarkStart w:id="2" w:name="OLE_LINK155"/>
      <w:bookmarkStart w:id="3" w:name="OLE_LINK183"/>
      <w:bookmarkStart w:id="4" w:name="OLE_LINK441"/>
      <w:bookmarkStart w:id="5" w:name="OLE_LINK593"/>
      <w:bookmarkStart w:id="6" w:name="OLE_LINK594"/>
      <w:r w:rsidRPr="00947DC1">
        <w:rPr>
          <w:rFonts w:ascii="Book Antiqua" w:hAnsi="Book Antiqua"/>
          <w:b/>
          <w:kern w:val="0"/>
          <w:sz w:val="24"/>
          <w:szCs w:val="24"/>
        </w:rPr>
        <w:t xml:space="preserve">Open-Access: </w:t>
      </w:r>
      <w:r w:rsidRPr="00947DC1">
        <w:rPr>
          <w:rFonts w:ascii="Book Antiqua" w:hAnsi="Book Antiqua"/>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bookmarkEnd w:id="3"/>
    <w:bookmarkEnd w:id="4"/>
    <w:bookmarkEnd w:id="5"/>
    <w:bookmarkEnd w:id="6"/>
    <w:p w14:paraId="554DA2CF" w14:textId="77777777" w:rsidR="00201CD9" w:rsidRPr="00947DC1" w:rsidRDefault="00201CD9" w:rsidP="00132326">
      <w:pPr>
        <w:spacing w:line="360" w:lineRule="auto"/>
        <w:rPr>
          <w:rFonts w:ascii="Book Antiqua" w:eastAsia="SimSun" w:hAnsi="Book Antiqua" w:cs="Arial Unicode MS"/>
          <w:sz w:val="24"/>
          <w:szCs w:val="24"/>
          <w:lang w:eastAsia="zh-CN"/>
        </w:rPr>
      </w:pPr>
    </w:p>
    <w:p w14:paraId="1E6BCC5F" w14:textId="77777777" w:rsidR="00201CD9" w:rsidRPr="00947DC1" w:rsidRDefault="00201CD9" w:rsidP="00132326">
      <w:pPr>
        <w:spacing w:line="360" w:lineRule="auto"/>
        <w:rPr>
          <w:rFonts w:ascii="Book Antiqua" w:hAnsi="Book Antiqua" w:cs="Arial Unicode MS"/>
          <w:sz w:val="24"/>
          <w:szCs w:val="24"/>
        </w:rPr>
      </w:pPr>
      <w:r w:rsidRPr="00947DC1">
        <w:rPr>
          <w:rFonts w:ascii="Book Antiqua" w:hAnsi="Book Antiqua" w:cs="Arial Unicode MS"/>
          <w:b/>
          <w:sz w:val="24"/>
          <w:szCs w:val="24"/>
        </w:rPr>
        <w:t>Manuscript source:</w:t>
      </w:r>
      <w:r w:rsidRPr="00947DC1">
        <w:rPr>
          <w:rFonts w:ascii="Book Antiqua" w:hAnsi="Book Antiqua" w:cs="Arial Unicode MS"/>
          <w:sz w:val="24"/>
          <w:szCs w:val="24"/>
        </w:rPr>
        <w:t xml:space="preserve"> Invited manuscript</w:t>
      </w:r>
    </w:p>
    <w:p w14:paraId="60CAE299" w14:textId="77777777" w:rsidR="008C5D09" w:rsidRPr="00947DC1" w:rsidRDefault="008C5D09" w:rsidP="00132326">
      <w:pPr>
        <w:spacing w:line="360" w:lineRule="auto"/>
        <w:rPr>
          <w:rFonts w:ascii="Book Antiqua" w:hAnsi="Book Antiqua"/>
          <w:b/>
          <w:sz w:val="24"/>
          <w:szCs w:val="24"/>
        </w:rPr>
      </w:pPr>
    </w:p>
    <w:p w14:paraId="43B0542F" w14:textId="0C042B8F" w:rsidR="00E57155" w:rsidRPr="00947DC1" w:rsidRDefault="00E57155" w:rsidP="00132326">
      <w:pPr>
        <w:spacing w:line="360" w:lineRule="auto"/>
        <w:rPr>
          <w:rFonts w:ascii="Book Antiqua" w:hAnsi="Book Antiqua"/>
          <w:sz w:val="24"/>
          <w:szCs w:val="24"/>
        </w:rPr>
      </w:pPr>
      <w:r w:rsidRPr="00947DC1">
        <w:rPr>
          <w:rFonts w:ascii="Book Antiqua" w:hAnsi="Book Antiqua"/>
          <w:b/>
          <w:sz w:val="24"/>
          <w:szCs w:val="24"/>
        </w:rPr>
        <w:t>Correspondence</w:t>
      </w:r>
      <w:r w:rsidR="008C5D09" w:rsidRPr="00947DC1">
        <w:rPr>
          <w:rFonts w:ascii="Book Antiqua" w:hAnsi="Book Antiqua"/>
          <w:b/>
          <w:sz w:val="24"/>
          <w:szCs w:val="24"/>
        </w:rPr>
        <w:t xml:space="preserve"> to</w:t>
      </w:r>
      <w:r w:rsidRPr="00947DC1">
        <w:rPr>
          <w:rFonts w:ascii="Book Antiqua" w:hAnsi="Book Antiqua"/>
          <w:b/>
          <w:sz w:val="24"/>
          <w:szCs w:val="24"/>
        </w:rPr>
        <w:t xml:space="preserve">: </w:t>
      </w:r>
      <w:r w:rsidR="00201CD9" w:rsidRPr="00947DC1">
        <w:rPr>
          <w:rFonts w:ascii="Book Antiqua" w:hAnsi="Book Antiqua"/>
          <w:b/>
          <w:sz w:val="24"/>
          <w:szCs w:val="24"/>
        </w:rPr>
        <w:t>Takahiro Yamasaki, MD</w:t>
      </w:r>
      <w:r w:rsidRPr="00947DC1">
        <w:rPr>
          <w:rFonts w:ascii="Book Antiqua" w:hAnsi="Book Antiqua"/>
          <w:b/>
          <w:sz w:val="24"/>
          <w:szCs w:val="24"/>
        </w:rPr>
        <w:t xml:space="preserve">, </w:t>
      </w:r>
      <w:r w:rsidR="00D10F19" w:rsidRPr="00947DC1">
        <w:rPr>
          <w:rFonts w:ascii="Book Antiqua" w:hAnsi="Book Antiqua"/>
          <w:b/>
          <w:sz w:val="24"/>
          <w:szCs w:val="24"/>
        </w:rPr>
        <w:t>Ph</w:t>
      </w:r>
      <w:r w:rsidR="00201CD9" w:rsidRPr="00947DC1">
        <w:rPr>
          <w:rFonts w:ascii="Book Antiqua" w:hAnsi="Book Antiqua"/>
          <w:b/>
          <w:sz w:val="24"/>
          <w:szCs w:val="24"/>
        </w:rPr>
        <w:t>D</w:t>
      </w:r>
      <w:r w:rsidR="008C5D09" w:rsidRPr="00947DC1">
        <w:rPr>
          <w:rFonts w:ascii="Book Antiqua" w:hAnsi="Book Antiqua"/>
          <w:b/>
          <w:sz w:val="24"/>
          <w:szCs w:val="24"/>
        </w:rPr>
        <w:t xml:space="preserve">, </w:t>
      </w:r>
      <w:r w:rsidRPr="00947DC1">
        <w:rPr>
          <w:rFonts w:ascii="Book Antiqua" w:hAnsi="Book Antiqua"/>
          <w:sz w:val="24"/>
          <w:szCs w:val="24"/>
        </w:rPr>
        <w:t>Department of Oncology and Laboratory Medicine, Yamaguchi University Graduate School of Medicine, 1-1-1 Minami Kogushi, Ube, Yamaguchi 755-8505, Japan</w:t>
      </w:r>
      <w:r w:rsidR="008C5D09" w:rsidRPr="00947DC1">
        <w:rPr>
          <w:rFonts w:ascii="Book Antiqua" w:hAnsi="Book Antiqua"/>
          <w:sz w:val="24"/>
          <w:szCs w:val="24"/>
        </w:rPr>
        <w:t xml:space="preserve">. </w:t>
      </w:r>
      <w:hyperlink r:id="rId7" w:history="1">
        <w:r w:rsidR="008C5D09" w:rsidRPr="00947DC1">
          <w:rPr>
            <w:rStyle w:val="Hyperlink"/>
            <w:rFonts w:ascii="Book Antiqua" w:hAnsi="Book Antiqua"/>
            <w:color w:val="auto"/>
            <w:sz w:val="24"/>
            <w:szCs w:val="24"/>
          </w:rPr>
          <w:t>t.yama@yamaguchi-u.ac.jp</w:t>
        </w:r>
      </w:hyperlink>
    </w:p>
    <w:p w14:paraId="392F8753" w14:textId="36FC131D" w:rsidR="008C5D09" w:rsidRPr="00947DC1" w:rsidRDefault="008C5D09" w:rsidP="00132326">
      <w:pPr>
        <w:spacing w:line="360" w:lineRule="auto"/>
        <w:rPr>
          <w:rFonts w:ascii="Book Antiqua" w:hAnsi="Book Antiqua"/>
          <w:sz w:val="24"/>
          <w:szCs w:val="24"/>
        </w:rPr>
      </w:pPr>
      <w:r w:rsidRPr="00947DC1">
        <w:rPr>
          <w:rFonts w:ascii="Book Antiqua" w:hAnsi="Book Antiqua"/>
          <w:b/>
          <w:sz w:val="24"/>
          <w:szCs w:val="24"/>
        </w:rPr>
        <w:t>Telephone</w:t>
      </w:r>
      <w:r w:rsidRPr="00947DC1">
        <w:rPr>
          <w:rFonts w:ascii="Book Antiqua" w:hAnsi="Book Antiqua"/>
          <w:sz w:val="24"/>
          <w:szCs w:val="24"/>
        </w:rPr>
        <w:t xml:space="preserve">: </w:t>
      </w:r>
      <w:r w:rsidR="00F512A8" w:rsidRPr="00947DC1">
        <w:rPr>
          <w:rFonts w:ascii="Book Antiqua" w:hAnsi="Book Antiqua"/>
          <w:sz w:val="24"/>
          <w:szCs w:val="24"/>
        </w:rPr>
        <w:t>+81-836-222336</w:t>
      </w:r>
    </w:p>
    <w:p w14:paraId="5E9A5C66" w14:textId="1D266186" w:rsidR="0038636C" w:rsidRPr="00947DC1" w:rsidRDefault="00E57155" w:rsidP="00132326">
      <w:pPr>
        <w:spacing w:line="360" w:lineRule="auto"/>
        <w:rPr>
          <w:rFonts w:ascii="Book Antiqua" w:hAnsi="Book Antiqua"/>
          <w:sz w:val="24"/>
          <w:szCs w:val="24"/>
        </w:rPr>
      </w:pPr>
      <w:r w:rsidRPr="00947DC1">
        <w:rPr>
          <w:rFonts w:ascii="Book Antiqua" w:hAnsi="Book Antiqua"/>
          <w:b/>
          <w:sz w:val="24"/>
          <w:szCs w:val="24"/>
        </w:rPr>
        <w:t>F</w:t>
      </w:r>
      <w:r w:rsidR="00201CD9" w:rsidRPr="00947DC1">
        <w:rPr>
          <w:rFonts w:ascii="Book Antiqua" w:hAnsi="Book Antiqua"/>
          <w:b/>
          <w:sz w:val="24"/>
          <w:szCs w:val="24"/>
        </w:rPr>
        <w:t>ax</w:t>
      </w:r>
      <w:r w:rsidRPr="00947DC1">
        <w:rPr>
          <w:rFonts w:ascii="Book Antiqua" w:hAnsi="Book Antiqua"/>
          <w:sz w:val="24"/>
          <w:szCs w:val="24"/>
        </w:rPr>
        <w:t>:</w:t>
      </w:r>
      <w:r w:rsidR="00F512A8" w:rsidRPr="00947DC1">
        <w:rPr>
          <w:rFonts w:ascii="Book Antiqua" w:hAnsi="Book Antiqua"/>
          <w:sz w:val="24"/>
          <w:szCs w:val="24"/>
        </w:rPr>
        <w:t xml:space="preserve"> +81-836-222338</w:t>
      </w:r>
      <w:r w:rsidRPr="00947DC1">
        <w:rPr>
          <w:rFonts w:ascii="Book Antiqua" w:hAnsi="Book Antiqua"/>
          <w:sz w:val="24"/>
          <w:szCs w:val="24"/>
        </w:rPr>
        <w:t xml:space="preserve"> </w:t>
      </w:r>
    </w:p>
    <w:p w14:paraId="02A8C5CB" w14:textId="77777777" w:rsidR="00097C6A" w:rsidRPr="00947DC1" w:rsidRDefault="00097C6A" w:rsidP="00132326">
      <w:pPr>
        <w:spacing w:line="360" w:lineRule="auto"/>
        <w:rPr>
          <w:rFonts w:ascii="Book Antiqua" w:hAnsi="Book Antiqua"/>
          <w:sz w:val="24"/>
          <w:szCs w:val="24"/>
        </w:rPr>
      </w:pPr>
    </w:p>
    <w:p w14:paraId="2EBF8430" w14:textId="7371B476" w:rsidR="00201CD9" w:rsidRPr="00947DC1" w:rsidRDefault="00201CD9" w:rsidP="00132326">
      <w:pPr>
        <w:spacing w:line="360" w:lineRule="auto"/>
        <w:rPr>
          <w:rFonts w:ascii="Book Antiqua" w:eastAsia="SimSun" w:hAnsi="Book Antiqua"/>
          <w:sz w:val="24"/>
          <w:szCs w:val="24"/>
          <w:lang w:eastAsia="zh-CN"/>
        </w:rPr>
      </w:pPr>
      <w:bookmarkStart w:id="7" w:name="OLE_LINK476"/>
      <w:bookmarkStart w:id="8" w:name="OLE_LINK477"/>
      <w:bookmarkStart w:id="9" w:name="OLE_LINK117"/>
      <w:bookmarkStart w:id="10" w:name="OLE_LINK528"/>
      <w:bookmarkStart w:id="11" w:name="OLE_LINK557"/>
      <w:bookmarkStart w:id="12" w:name="OLE_LINK12"/>
      <w:bookmarkStart w:id="13" w:name="OLE_LINK212"/>
      <w:r w:rsidRPr="00947DC1">
        <w:rPr>
          <w:rFonts w:ascii="Book Antiqua" w:hAnsi="Book Antiqua"/>
          <w:b/>
          <w:sz w:val="24"/>
          <w:szCs w:val="24"/>
        </w:rPr>
        <w:t>Received:</w:t>
      </w:r>
      <w:r w:rsidRPr="00947DC1">
        <w:rPr>
          <w:rFonts w:ascii="Book Antiqua" w:eastAsia="SimSun" w:hAnsi="Book Antiqua"/>
          <w:b/>
          <w:sz w:val="24"/>
          <w:szCs w:val="24"/>
          <w:lang w:eastAsia="zh-CN"/>
        </w:rPr>
        <w:t xml:space="preserve"> </w:t>
      </w:r>
      <w:r w:rsidRPr="00947DC1">
        <w:rPr>
          <w:rFonts w:ascii="Book Antiqua" w:eastAsia="SimSun" w:hAnsi="Book Antiqua"/>
          <w:sz w:val="24"/>
          <w:szCs w:val="24"/>
          <w:lang w:eastAsia="zh-CN"/>
        </w:rPr>
        <w:t>April 8, 2016</w:t>
      </w:r>
    </w:p>
    <w:p w14:paraId="043EFEFB" w14:textId="4698AE77" w:rsidR="00201CD9" w:rsidRPr="00947DC1" w:rsidRDefault="00201CD9" w:rsidP="00132326">
      <w:pPr>
        <w:spacing w:line="360" w:lineRule="auto"/>
        <w:rPr>
          <w:rFonts w:ascii="Book Antiqua" w:eastAsia="SimSun" w:hAnsi="Book Antiqua"/>
          <w:sz w:val="24"/>
          <w:szCs w:val="24"/>
          <w:lang w:eastAsia="zh-CN"/>
        </w:rPr>
      </w:pPr>
      <w:r w:rsidRPr="00947DC1">
        <w:rPr>
          <w:rFonts w:ascii="Book Antiqua" w:hAnsi="Book Antiqua"/>
          <w:b/>
          <w:sz w:val="24"/>
          <w:szCs w:val="24"/>
        </w:rPr>
        <w:t>Peer-review started:</w:t>
      </w:r>
      <w:r w:rsidRPr="00947DC1">
        <w:rPr>
          <w:rFonts w:ascii="Book Antiqua" w:eastAsia="SimSun" w:hAnsi="Book Antiqua"/>
          <w:b/>
          <w:sz w:val="24"/>
          <w:szCs w:val="24"/>
          <w:lang w:eastAsia="zh-CN"/>
        </w:rPr>
        <w:t xml:space="preserve"> </w:t>
      </w:r>
      <w:r w:rsidRPr="00947DC1">
        <w:rPr>
          <w:rFonts w:ascii="Book Antiqua" w:eastAsia="SimSun" w:hAnsi="Book Antiqua"/>
          <w:sz w:val="24"/>
          <w:szCs w:val="24"/>
          <w:lang w:eastAsia="zh-CN"/>
        </w:rPr>
        <w:t>April 9, 2016</w:t>
      </w:r>
    </w:p>
    <w:p w14:paraId="7FC898FB" w14:textId="7C3DACEE" w:rsidR="00201CD9" w:rsidRPr="00947DC1" w:rsidRDefault="00201CD9" w:rsidP="00132326">
      <w:pPr>
        <w:spacing w:line="360" w:lineRule="auto"/>
        <w:rPr>
          <w:rFonts w:ascii="Book Antiqua" w:eastAsia="SimSun" w:hAnsi="Book Antiqua"/>
          <w:sz w:val="24"/>
          <w:szCs w:val="24"/>
          <w:lang w:eastAsia="zh-CN"/>
        </w:rPr>
      </w:pPr>
      <w:r w:rsidRPr="00947DC1">
        <w:rPr>
          <w:rFonts w:ascii="Book Antiqua" w:hAnsi="Book Antiqua"/>
          <w:b/>
          <w:sz w:val="24"/>
          <w:szCs w:val="24"/>
        </w:rPr>
        <w:t>First decision:</w:t>
      </w:r>
      <w:r w:rsidRPr="00947DC1">
        <w:rPr>
          <w:rFonts w:ascii="Book Antiqua" w:eastAsia="SimSun" w:hAnsi="Book Antiqua"/>
          <w:b/>
          <w:sz w:val="24"/>
          <w:szCs w:val="24"/>
          <w:lang w:eastAsia="zh-CN"/>
        </w:rPr>
        <w:t xml:space="preserve"> </w:t>
      </w:r>
      <w:r w:rsidRPr="00947DC1">
        <w:rPr>
          <w:rFonts w:ascii="Book Antiqua" w:eastAsia="SimSun" w:hAnsi="Book Antiqua"/>
          <w:sz w:val="24"/>
          <w:szCs w:val="24"/>
          <w:lang w:eastAsia="zh-CN"/>
        </w:rPr>
        <w:t>May 12, 2016</w:t>
      </w:r>
    </w:p>
    <w:p w14:paraId="4DA1BF0F" w14:textId="3D1F6118" w:rsidR="00201CD9" w:rsidRPr="00947DC1" w:rsidRDefault="00201CD9" w:rsidP="00132326">
      <w:pPr>
        <w:spacing w:line="360" w:lineRule="auto"/>
        <w:rPr>
          <w:rFonts w:ascii="Book Antiqua" w:eastAsia="SimSun" w:hAnsi="Book Antiqua"/>
          <w:sz w:val="24"/>
          <w:szCs w:val="24"/>
          <w:lang w:eastAsia="zh-CN"/>
        </w:rPr>
      </w:pPr>
      <w:r w:rsidRPr="00947DC1">
        <w:rPr>
          <w:rFonts w:ascii="Book Antiqua" w:hAnsi="Book Antiqua"/>
          <w:b/>
          <w:sz w:val="24"/>
          <w:szCs w:val="24"/>
        </w:rPr>
        <w:t>Revised:</w:t>
      </w:r>
      <w:r w:rsidRPr="00947DC1">
        <w:rPr>
          <w:rFonts w:ascii="Book Antiqua" w:eastAsia="SimSun" w:hAnsi="Book Antiqua"/>
          <w:sz w:val="24"/>
          <w:szCs w:val="24"/>
          <w:lang w:eastAsia="zh-CN"/>
        </w:rPr>
        <w:t xml:space="preserve"> June 7, 2016</w:t>
      </w:r>
    </w:p>
    <w:p w14:paraId="512B6F40" w14:textId="105F6567" w:rsidR="00201CD9" w:rsidRPr="00365FEC" w:rsidRDefault="00201CD9" w:rsidP="00132326">
      <w:pPr>
        <w:spacing w:line="360" w:lineRule="auto"/>
        <w:rPr>
          <w:rFonts w:ascii="Book Antiqua" w:hAnsi="Book Antiqua"/>
          <w:color w:val="000000"/>
          <w:sz w:val="24"/>
        </w:rPr>
      </w:pPr>
      <w:r w:rsidRPr="00947DC1">
        <w:rPr>
          <w:rFonts w:ascii="Book Antiqua" w:hAnsi="Book Antiqua"/>
          <w:b/>
          <w:sz w:val="24"/>
          <w:szCs w:val="24"/>
        </w:rPr>
        <w:t>Accepted:</w:t>
      </w:r>
      <w:r w:rsidR="00365FEC" w:rsidRPr="00365FEC">
        <w:rPr>
          <w:rFonts w:ascii="Book Antiqua" w:hAnsi="Book Antiqua"/>
          <w:color w:val="000000"/>
          <w:sz w:val="24"/>
        </w:rPr>
        <w:t xml:space="preserve"> </w:t>
      </w:r>
      <w:r w:rsidR="00365FEC">
        <w:rPr>
          <w:rFonts w:ascii="Book Antiqua" w:hAnsi="Book Antiqua"/>
          <w:color w:val="000000"/>
          <w:sz w:val="24"/>
        </w:rPr>
        <w:t>July 20, 2016</w:t>
      </w:r>
      <w:bookmarkStart w:id="14" w:name="_GoBack"/>
      <w:bookmarkEnd w:id="14"/>
      <w:r w:rsidRPr="00947DC1">
        <w:rPr>
          <w:rFonts w:ascii="Book Antiqua" w:hAnsi="Book Antiqua"/>
          <w:b/>
          <w:sz w:val="24"/>
          <w:szCs w:val="24"/>
        </w:rPr>
        <w:t xml:space="preserve">  </w:t>
      </w:r>
    </w:p>
    <w:p w14:paraId="0A57CB10" w14:textId="77777777" w:rsidR="00201CD9" w:rsidRPr="00947DC1" w:rsidRDefault="00201CD9" w:rsidP="00132326">
      <w:pPr>
        <w:spacing w:line="360" w:lineRule="auto"/>
        <w:rPr>
          <w:rFonts w:ascii="Book Antiqua" w:hAnsi="Book Antiqua"/>
          <w:b/>
          <w:sz w:val="24"/>
          <w:szCs w:val="24"/>
        </w:rPr>
      </w:pPr>
      <w:r w:rsidRPr="00947DC1">
        <w:rPr>
          <w:rFonts w:ascii="Book Antiqua" w:hAnsi="Book Antiqua"/>
          <w:b/>
          <w:sz w:val="24"/>
          <w:szCs w:val="24"/>
        </w:rPr>
        <w:t>Article in press:</w:t>
      </w:r>
    </w:p>
    <w:p w14:paraId="6515CC00" w14:textId="77777777" w:rsidR="00201CD9" w:rsidRPr="00947DC1" w:rsidRDefault="00201CD9" w:rsidP="00132326">
      <w:pPr>
        <w:spacing w:line="360" w:lineRule="auto"/>
        <w:rPr>
          <w:rFonts w:ascii="Book Antiqua" w:hAnsi="Book Antiqua"/>
          <w:b/>
          <w:sz w:val="24"/>
          <w:szCs w:val="24"/>
        </w:rPr>
      </w:pPr>
      <w:r w:rsidRPr="00947DC1">
        <w:rPr>
          <w:rFonts w:ascii="Book Antiqua" w:hAnsi="Book Antiqua"/>
          <w:b/>
          <w:sz w:val="24"/>
          <w:szCs w:val="24"/>
        </w:rPr>
        <w:t>Published online:</w:t>
      </w:r>
    </w:p>
    <w:bookmarkEnd w:id="7"/>
    <w:bookmarkEnd w:id="8"/>
    <w:bookmarkEnd w:id="9"/>
    <w:bookmarkEnd w:id="10"/>
    <w:bookmarkEnd w:id="11"/>
    <w:p w14:paraId="103FF5C4" w14:textId="77777777" w:rsidR="00201CD9" w:rsidRPr="00947DC1" w:rsidRDefault="00201CD9" w:rsidP="00132326">
      <w:pPr>
        <w:spacing w:line="360" w:lineRule="auto"/>
        <w:rPr>
          <w:rFonts w:ascii="Book Antiqua" w:hAnsi="Book Antiqua"/>
          <w:sz w:val="24"/>
          <w:szCs w:val="24"/>
        </w:rPr>
      </w:pPr>
    </w:p>
    <w:bookmarkEnd w:id="12"/>
    <w:bookmarkEnd w:id="13"/>
    <w:p w14:paraId="54ED771E" w14:textId="77777777" w:rsidR="00097C6A" w:rsidRPr="00947DC1" w:rsidRDefault="00097C6A" w:rsidP="00132326">
      <w:pPr>
        <w:spacing w:line="360" w:lineRule="auto"/>
        <w:rPr>
          <w:rFonts w:ascii="Book Antiqua" w:hAnsi="Book Antiqua"/>
          <w:b/>
          <w:sz w:val="24"/>
          <w:szCs w:val="24"/>
        </w:rPr>
      </w:pPr>
    </w:p>
    <w:p w14:paraId="39A12282" w14:textId="77777777" w:rsidR="008C5D09" w:rsidRPr="00947DC1" w:rsidRDefault="008C5D09" w:rsidP="00132326">
      <w:pPr>
        <w:spacing w:line="360" w:lineRule="auto"/>
        <w:rPr>
          <w:rFonts w:ascii="Book Antiqua" w:eastAsia="MS Gothic" w:hAnsi="Book Antiqua"/>
          <w:b/>
          <w:bCs/>
          <w:sz w:val="24"/>
          <w:szCs w:val="24"/>
        </w:rPr>
      </w:pPr>
    </w:p>
    <w:p w14:paraId="5360BAF6" w14:textId="77777777" w:rsidR="008C5D09" w:rsidRPr="00947DC1" w:rsidRDefault="008C5D09" w:rsidP="00132326">
      <w:pPr>
        <w:spacing w:line="360" w:lineRule="auto"/>
        <w:rPr>
          <w:rFonts w:ascii="Book Antiqua" w:eastAsia="MS Gothic" w:hAnsi="Book Antiqua"/>
          <w:b/>
          <w:bCs/>
          <w:sz w:val="24"/>
          <w:szCs w:val="24"/>
        </w:rPr>
      </w:pPr>
    </w:p>
    <w:p w14:paraId="04F6B7E5" w14:textId="77777777" w:rsidR="008C5D09" w:rsidRPr="00947DC1" w:rsidRDefault="008C5D09" w:rsidP="00132326">
      <w:pPr>
        <w:spacing w:line="360" w:lineRule="auto"/>
        <w:rPr>
          <w:rFonts w:ascii="Book Antiqua" w:eastAsia="MS Gothic" w:hAnsi="Book Antiqua"/>
          <w:b/>
          <w:bCs/>
          <w:sz w:val="24"/>
          <w:szCs w:val="24"/>
        </w:rPr>
      </w:pPr>
    </w:p>
    <w:p w14:paraId="07BAEAC8" w14:textId="77777777" w:rsidR="008C5D09" w:rsidRPr="00947DC1" w:rsidRDefault="008C5D09" w:rsidP="00132326">
      <w:pPr>
        <w:spacing w:line="360" w:lineRule="auto"/>
        <w:rPr>
          <w:rFonts w:ascii="Book Antiqua" w:eastAsia="MS Gothic" w:hAnsi="Book Antiqua"/>
          <w:b/>
          <w:bCs/>
          <w:sz w:val="24"/>
          <w:szCs w:val="24"/>
        </w:rPr>
      </w:pPr>
    </w:p>
    <w:p w14:paraId="770E0F77" w14:textId="77777777" w:rsidR="008C5D09" w:rsidRPr="00947DC1" w:rsidRDefault="008C5D09" w:rsidP="00132326">
      <w:pPr>
        <w:spacing w:line="360" w:lineRule="auto"/>
        <w:rPr>
          <w:rFonts w:ascii="Book Antiqua" w:eastAsia="MS Gothic" w:hAnsi="Book Antiqua"/>
          <w:b/>
          <w:bCs/>
          <w:sz w:val="24"/>
          <w:szCs w:val="24"/>
        </w:rPr>
      </w:pPr>
    </w:p>
    <w:p w14:paraId="4E2DE044" w14:textId="4F6CE725" w:rsidR="008C5D09" w:rsidRPr="00947DC1" w:rsidRDefault="008C5D09" w:rsidP="00132326">
      <w:pPr>
        <w:spacing w:line="360" w:lineRule="auto"/>
        <w:rPr>
          <w:rFonts w:ascii="Book Antiqua" w:eastAsia="MS Gothic" w:hAnsi="Book Antiqua"/>
          <w:b/>
          <w:bCs/>
          <w:sz w:val="24"/>
          <w:szCs w:val="24"/>
        </w:rPr>
      </w:pPr>
    </w:p>
    <w:p w14:paraId="1FEC58C0" w14:textId="77777777" w:rsidR="00730555" w:rsidRPr="00947DC1" w:rsidRDefault="00730555" w:rsidP="00132326">
      <w:pPr>
        <w:spacing w:line="360" w:lineRule="auto"/>
        <w:rPr>
          <w:rFonts w:ascii="Book Antiqua" w:eastAsia="MS Gothic" w:hAnsi="Book Antiqua"/>
          <w:b/>
          <w:bCs/>
          <w:sz w:val="24"/>
          <w:szCs w:val="24"/>
        </w:rPr>
      </w:pPr>
    </w:p>
    <w:p w14:paraId="64CCBAB6" w14:textId="77777777" w:rsidR="00201CD9" w:rsidRPr="00947DC1" w:rsidRDefault="00201CD9" w:rsidP="00132326">
      <w:pPr>
        <w:widowControl/>
        <w:rPr>
          <w:rFonts w:ascii="Book Antiqua" w:eastAsia="MS Gothic" w:hAnsi="Book Antiqua"/>
          <w:b/>
          <w:bCs/>
          <w:sz w:val="24"/>
          <w:szCs w:val="24"/>
        </w:rPr>
      </w:pPr>
      <w:r w:rsidRPr="00947DC1">
        <w:rPr>
          <w:rFonts w:ascii="Book Antiqua" w:eastAsia="MS Gothic" w:hAnsi="Book Antiqua"/>
          <w:b/>
          <w:bCs/>
          <w:sz w:val="24"/>
          <w:szCs w:val="24"/>
        </w:rPr>
        <w:br w:type="page"/>
      </w:r>
    </w:p>
    <w:p w14:paraId="5BF47B78" w14:textId="77777777" w:rsidR="00201CD9" w:rsidRPr="00947DC1" w:rsidRDefault="008C5D09" w:rsidP="00132326">
      <w:pPr>
        <w:spacing w:line="360" w:lineRule="auto"/>
        <w:rPr>
          <w:rFonts w:ascii="Book Antiqua" w:eastAsia="SimSun" w:hAnsi="Book Antiqua"/>
          <w:b/>
          <w:sz w:val="24"/>
          <w:szCs w:val="24"/>
          <w:lang w:eastAsia="zh-CN"/>
        </w:rPr>
      </w:pPr>
      <w:r w:rsidRPr="00947DC1">
        <w:rPr>
          <w:rFonts w:ascii="Book Antiqua" w:eastAsia="MS Gothic" w:hAnsi="Book Antiqua"/>
          <w:b/>
          <w:bCs/>
          <w:sz w:val="24"/>
          <w:szCs w:val="24"/>
        </w:rPr>
        <w:lastRenderedPageBreak/>
        <w:t>Abstract</w:t>
      </w:r>
    </w:p>
    <w:p w14:paraId="5EC0D285" w14:textId="7EBACEEA" w:rsidR="00582356" w:rsidRPr="00947DC1" w:rsidRDefault="003A5DE4" w:rsidP="00132326">
      <w:pPr>
        <w:spacing w:line="360" w:lineRule="auto"/>
        <w:rPr>
          <w:rFonts w:ascii="Book Antiqua" w:hAnsi="Book Antiqua"/>
          <w:sz w:val="24"/>
          <w:szCs w:val="24"/>
        </w:rPr>
      </w:pPr>
      <w:r w:rsidRPr="00947DC1">
        <w:rPr>
          <w:rFonts w:ascii="Book Antiqua" w:hAnsi="Book Antiqua"/>
          <w:sz w:val="24"/>
          <w:szCs w:val="24"/>
        </w:rPr>
        <w:t xml:space="preserve">Hepatocellular carcinoma (HCC) is one of the deadliest cancers in the world and is associated with a high risk of recurrence. The development of a wide range of new therapies is therefore essential. In this study, from the perspective of supportive therapy for the prevention of HCC recurrence and preservation of liver function in HCC patients, we surveyed a variety of different therapeutic agents. </w:t>
      </w:r>
      <w:r w:rsidR="00FC0137" w:rsidRPr="00947DC1">
        <w:rPr>
          <w:rFonts w:ascii="Book Antiqua" w:hAnsi="Book Antiqua"/>
          <w:sz w:val="24"/>
          <w:szCs w:val="24"/>
        </w:rPr>
        <w:t>We show that</w:t>
      </w:r>
      <w:r w:rsidRPr="00947DC1">
        <w:rPr>
          <w:rFonts w:ascii="Book Antiqua" w:hAnsi="Book Antiqua"/>
          <w:sz w:val="24"/>
          <w:szCs w:val="24"/>
        </w:rPr>
        <w:t xml:space="preserve"> branched chain amino acids (BCAA) supplementation</w:t>
      </w:r>
      <w:r w:rsidR="00FC0137" w:rsidRPr="00947DC1">
        <w:rPr>
          <w:rFonts w:ascii="Book Antiqua" w:hAnsi="Book Antiqua"/>
          <w:sz w:val="24"/>
          <w:szCs w:val="24"/>
        </w:rPr>
        <w:t xml:space="preserve"> and </w:t>
      </w:r>
      <w:r w:rsidRPr="00947DC1">
        <w:rPr>
          <w:rFonts w:ascii="Book Antiqua" w:hAnsi="Book Antiqua"/>
          <w:sz w:val="24"/>
          <w:szCs w:val="24"/>
        </w:rPr>
        <w:t>late evening snack</w:t>
      </w:r>
      <w:r w:rsidR="00201CD9" w:rsidRPr="00947DC1">
        <w:rPr>
          <w:rFonts w:ascii="Book Antiqua" w:eastAsia="SimSun" w:hAnsi="Book Antiqua"/>
          <w:sz w:val="24"/>
          <w:szCs w:val="24"/>
          <w:lang w:eastAsia="zh-CN"/>
        </w:rPr>
        <w:t xml:space="preserve"> </w:t>
      </w:r>
      <w:r w:rsidRPr="00947DC1">
        <w:rPr>
          <w:rFonts w:ascii="Book Antiqua" w:hAnsi="Book Antiqua"/>
          <w:sz w:val="24"/>
          <w:szCs w:val="24"/>
        </w:rPr>
        <w:t>with BCAA</w:t>
      </w:r>
      <w:r w:rsidR="00FC0137" w:rsidRPr="00947DC1">
        <w:rPr>
          <w:rFonts w:ascii="Book Antiqua" w:hAnsi="Book Antiqua"/>
          <w:sz w:val="24"/>
          <w:szCs w:val="24"/>
        </w:rPr>
        <w:t>, strategies that</w:t>
      </w:r>
      <w:r w:rsidRPr="00947DC1">
        <w:rPr>
          <w:rFonts w:ascii="Book Antiqua" w:hAnsi="Book Antiqua"/>
          <w:sz w:val="24"/>
          <w:szCs w:val="24"/>
        </w:rPr>
        <w:t xml:space="preserve"> address issues of protein-energy malnutrition, </w:t>
      </w:r>
      <w:r w:rsidR="00FC0137" w:rsidRPr="00947DC1">
        <w:rPr>
          <w:rFonts w:ascii="Book Antiqua" w:hAnsi="Book Antiqua"/>
          <w:sz w:val="24"/>
          <w:szCs w:val="24"/>
        </w:rPr>
        <w:t xml:space="preserve">are </w:t>
      </w:r>
      <w:r w:rsidRPr="00947DC1">
        <w:rPr>
          <w:rFonts w:ascii="Book Antiqua" w:hAnsi="Book Antiqua"/>
          <w:sz w:val="24"/>
          <w:szCs w:val="24"/>
        </w:rPr>
        <w:t xml:space="preserve">important for liver cirrhotic patients with HCC. </w:t>
      </w:r>
      <w:r w:rsidR="000A0D9A" w:rsidRPr="00947DC1">
        <w:rPr>
          <w:rFonts w:ascii="Book Antiqua" w:hAnsi="Book Antiqua"/>
          <w:sz w:val="24"/>
          <w:szCs w:val="24"/>
        </w:rPr>
        <w:t xml:space="preserve">For chemoprevention of HCC recurrence, </w:t>
      </w:r>
      <w:r w:rsidR="00FC0137" w:rsidRPr="00947DC1">
        <w:rPr>
          <w:rFonts w:ascii="Book Antiqua" w:hAnsi="Book Antiqua"/>
          <w:sz w:val="24"/>
          <w:szCs w:val="24"/>
        </w:rPr>
        <w:t xml:space="preserve">we show that </w:t>
      </w:r>
      <w:r w:rsidR="000A0D9A" w:rsidRPr="00947DC1">
        <w:rPr>
          <w:rFonts w:ascii="Book Antiqua" w:hAnsi="Book Antiqua"/>
          <w:sz w:val="24"/>
          <w:szCs w:val="24"/>
        </w:rPr>
        <w:t>viral control after radical treatment is important.</w:t>
      </w:r>
      <w:r w:rsidR="004C10CC" w:rsidRPr="00947DC1">
        <w:rPr>
          <w:rFonts w:ascii="Book Antiqua" w:hAnsi="Book Antiqua"/>
          <w:sz w:val="24"/>
          <w:szCs w:val="24"/>
        </w:rPr>
        <w:t xml:space="preserve"> We also reviewed the </w:t>
      </w:r>
      <w:r w:rsidR="00FC0137" w:rsidRPr="00947DC1">
        <w:rPr>
          <w:rFonts w:ascii="Book Antiqua" w:hAnsi="Book Antiqua"/>
          <w:sz w:val="24"/>
          <w:szCs w:val="24"/>
        </w:rPr>
        <w:t xml:space="preserve">therapeutic </w:t>
      </w:r>
      <w:r w:rsidR="004C10CC" w:rsidRPr="00947DC1">
        <w:rPr>
          <w:rFonts w:ascii="Book Antiqua" w:hAnsi="Book Antiqua"/>
          <w:sz w:val="24"/>
          <w:szCs w:val="24"/>
        </w:rPr>
        <w:t>potential of antiviral drugs, sorafenib, peretinoin, iron chelators</w:t>
      </w:r>
      <w:r w:rsidR="00AE04F9" w:rsidRPr="00947DC1">
        <w:rPr>
          <w:rFonts w:ascii="Book Antiqua" w:hAnsi="Book Antiqua"/>
          <w:sz w:val="24"/>
          <w:szCs w:val="24"/>
        </w:rPr>
        <w:t xml:space="preserve">. Sorafenib is a kinase inhibitor and a standard therapy in the treatment of advanced HCC. Peretinoin is a vitamin A-like molecule that targets the retinoid nuclear receptor to induce apoptosis and inhibit tumor growth in HCC cells. Iron chelators, such as deferoxamine and deferasirox, act to prevent cancer cell growth. These chelators may have potential as combination therapies in conjunction with peretinoin. </w:t>
      </w:r>
      <w:r w:rsidR="00582356" w:rsidRPr="00947DC1">
        <w:rPr>
          <w:rFonts w:ascii="Book Antiqua" w:hAnsi="Book Antiqua"/>
          <w:sz w:val="24"/>
          <w:szCs w:val="24"/>
        </w:rPr>
        <w:t>Finally, we review the potential inhibitory effect of bone marrow cells on hepatocarcinogenesis.</w:t>
      </w:r>
    </w:p>
    <w:p w14:paraId="50226645" w14:textId="77777777" w:rsidR="00AC59A3" w:rsidRPr="00947DC1" w:rsidRDefault="00AC59A3" w:rsidP="00132326">
      <w:pPr>
        <w:spacing w:line="360" w:lineRule="auto"/>
        <w:rPr>
          <w:rFonts w:ascii="Book Antiqua" w:eastAsia="SimSun" w:hAnsi="Book Antiqua"/>
          <w:b/>
          <w:sz w:val="24"/>
          <w:szCs w:val="24"/>
          <w:lang w:eastAsia="zh-CN"/>
        </w:rPr>
      </w:pPr>
    </w:p>
    <w:p w14:paraId="39FF60CA" w14:textId="19B8E692" w:rsidR="004B311D" w:rsidRPr="00947DC1" w:rsidRDefault="004B311D" w:rsidP="00132326">
      <w:pPr>
        <w:spacing w:line="360" w:lineRule="auto"/>
        <w:rPr>
          <w:rFonts w:ascii="Book Antiqua" w:hAnsi="Book Antiqua"/>
          <w:sz w:val="24"/>
          <w:szCs w:val="24"/>
        </w:rPr>
      </w:pPr>
      <w:r w:rsidRPr="00947DC1">
        <w:rPr>
          <w:rStyle w:val="Emphasis"/>
          <w:rFonts w:ascii="Book Antiqua" w:hAnsi="Book Antiqua"/>
          <w:b/>
          <w:i w:val="0"/>
          <w:sz w:val="24"/>
          <w:szCs w:val="24"/>
        </w:rPr>
        <w:t>Key</w:t>
      </w:r>
      <w:r w:rsidR="00132326">
        <w:rPr>
          <w:rStyle w:val="Emphasis"/>
          <w:rFonts w:ascii="Book Antiqua" w:eastAsia="SimSun" w:hAnsi="Book Antiqua" w:hint="eastAsia"/>
          <w:b/>
          <w:i w:val="0"/>
          <w:sz w:val="24"/>
          <w:szCs w:val="24"/>
          <w:lang w:eastAsia="zh-CN"/>
        </w:rPr>
        <w:t xml:space="preserve"> </w:t>
      </w:r>
      <w:r w:rsidRPr="00947DC1">
        <w:rPr>
          <w:rStyle w:val="Emphasis"/>
          <w:rFonts w:ascii="Book Antiqua" w:hAnsi="Book Antiqua"/>
          <w:b/>
          <w:i w:val="0"/>
          <w:sz w:val="24"/>
          <w:szCs w:val="24"/>
        </w:rPr>
        <w:t>words</w:t>
      </w:r>
      <w:r w:rsidR="008C5D09" w:rsidRPr="00947DC1">
        <w:rPr>
          <w:rStyle w:val="Emphasis"/>
          <w:rFonts w:ascii="Book Antiqua" w:hAnsi="Book Antiqua"/>
          <w:b/>
          <w:i w:val="0"/>
          <w:sz w:val="24"/>
          <w:szCs w:val="24"/>
        </w:rPr>
        <w:t xml:space="preserve">: </w:t>
      </w:r>
      <w:r w:rsidRPr="00947DC1">
        <w:rPr>
          <w:rFonts w:ascii="Book Antiqua" w:hAnsi="Book Antiqua"/>
          <w:sz w:val="24"/>
          <w:szCs w:val="24"/>
        </w:rPr>
        <w:t>Hepatocellular carcinoma</w:t>
      </w:r>
      <w:r w:rsidR="00C76645" w:rsidRPr="00947DC1">
        <w:rPr>
          <w:rFonts w:ascii="Book Antiqua" w:hAnsi="Book Antiqua"/>
          <w:sz w:val="24"/>
          <w:szCs w:val="24"/>
        </w:rPr>
        <w:t>;</w:t>
      </w:r>
      <w:r w:rsidRPr="00947DC1">
        <w:rPr>
          <w:rFonts w:ascii="Book Antiqua" w:hAnsi="Book Antiqua"/>
          <w:sz w:val="24"/>
          <w:szCs w:val="24"/>
        </w:rPr>
        <w:t xml:space="preserve"> </w:t>
      </w:r>
      <w:r w:rsidR="00201CD9" w:rsidRPr="00947DC1">
        <w:rPr>
          <w:rFonts w:ascii="Book Antiqua" w:hAnsi="Book Antiqua"/>
          <w:sz w:val="24"/>
          <w:szCs w:val="24"/>
        </w:rPr>
        <w:t xml:space="preserve">Liver </w:t>
      </w:r>
      <w:r w:rsidRPr="00947DC1">
        <w:rPr>
          <w:rFonts w:ascii="Book Antiqua" w:hAnsi="Book Antiqua"/>
          <w:sz w:val="24"/>
          <w:szCs w:val="24"/>
        </w:rPr>
        <w:t>cirrhosis</w:t>
      </w:r>
      <w:r w:rsidR="00C76645" w:rsidRPr="00947DC1">
        <w:rPr>
          <w:rFonts w:ascii="Book Antiqua" w:hAnsi="Book Antiqua"/>
          <w:sz w:val="24"/>
          <w:szCs w:val="24"/>
        </w:rPr>
        <w:t>;</w:t>
      </w:r>
      <w:r w:rsidRPr="00947DC1">
        <w:rPr>
          <w:rFonts w:ascii="Book Antiqua" w:hAnsi="Book Antiqua"/>
          <w:sz w:val="24"/>
          <w:szCs w:val="24"/>
        </w:rPr>
        <w:t xml:space="preserve"> </w:t>
      </w:r>
      <w:r w:rsidR="00201CD9" w:rsidRPr="00947DC1">
        <w:rPr>
          <w:rFonts w:ascii="Book Antiqua" w:hAnsi="Book Antiqua"/>
          <w:sz w:val="24"/>
          <w:szCs w:val="24"/>
        </w:rPr>
        <w:t>Branched</w:t>
      </w:r>
      <w:r w:rsidRPr="00947DC1">
        <w:rPr>
          <w:rFonts w:ascii="Book Antiqua" w:hAnsi="Book Antiqua"/>
          <w:sz w:val="24"/>
          <w:szCs w:val="24"/>
        </w:rPr>
        <w:t>-chain amino acids</w:t>
      </w:r>
      <w:r w:rsidR="00C76645" w:rsidRPr="00947DC1">
        <w:rPr>
          <w:rFonts w:ascii="Book Antiqua" w:hAnsi="Book Antiqua"/>
          <w:sz w:val="24"/>
          <w:szCs w:val="24"/>
        </w:rPr>
        <w:t>;</w:t>
      </w:r>
      <w:r w:rsidRPr="00947DC1">
        <w:rPr>
          <w:rFonts w:ascii="Book Antiqua" w:hAnsi="Book Antiqua"/>
          <w:sz w:val="24"/>
          <w:szCs w:val="24"/>
        </w:rPr>
        <w:t xml:space="preserve"> </w:t>
      </w:r>
      <w:r w:rsidR="00201CD9" w:rsidRPr="00947DC1">
        <w:rPr>
          <w:rFonts w:ascii="Book Antiqua" w:hAnsi="Book Antiqua"/>
          <w:sz w:val="24"/>
          <w:szCs w:val="24"/>
        </w:rPr>
        <w:t xml:space="preserve">Late </w:t>
      </w:r>
      <w:r w:rsidRPr="00947DC1">
        <w:rPr>
          <w:rFonts w:ascii="Book Antiqua" w:hAnsi="Book Antiqua"/>
          <w:sz w:val="24"/>
          <w:szCs w:val="24"/>
        </w:rPr>
        <w:t>evening snack</w:t>
      </w:r>
      <w:r w:rsidR="00C76645" w:rsidRPr="00947DC1">
        <w:rPr>
          <w:rFonts w:ascii="Book Antiqua" w:hAnsi="Book Antiqua"/>
          <w:sz w:val="24"/>
          <w:szCs w:val="24"/>
        </w:rPr>
        <w:t>;</w:t>
      </w:r>
      <w:r w:rsidRPr="00947DC1">
        <w:rPr>
          <w:rFonts w:ascii="Book Antiqua" w:hAnsi="Book Antiqua"/>
          <w:sz w:val="24"/>
          <w:szCs w:val="24"/>
        </w:rPr>
        <w:t xml:space="preserve"> </w:t>
      </w:r>
      <w:r w:rsidR="00201CD9" w:rsidRPr="00947DC1">
        <w:rPr>
          <w:rFonts w:ascii="Book Antiqua" w:hAnsi="Book Antiqua"/>
          <w:sz w:val="24"/>
          <w:szCs w:val="24"/>
        </w:rPr>
        <w:t xml:space="preserve">Iron </w:t>
      </w:r>
      <w:r w:rsidRPr="00947DC1">
        <w:rPr>
          <w:rFonts w:ascii="Book Antiqua" w:hAnsi="Book Antiqua"/>
          <w:sz w:val="24"/>
          <w:szCs w:val="24"/>
        </w:rPr>
        <w:t>chelator</w:t>
      </w:r>
      <w:r w:rsidR="00F54068" w:rsidRPr="00947DC1">
        <w:rPr>
          <w:rFonts w:ascii="Book Antiqua" w:hAnsi="Book Antiqua"/>
          <w:sz w:val="24"/>
          <w:szCs w:val="24"/>
        </w:rPr>
        <w:t>s</w:t>
      </w:r>
      <w:r w:rsidR="00C76645" w:rsidRPr="00947DC1">
        <w:rPr>
          <w:rFonts w:ascii="Book Antiqua" w:hAnsi="Book Antiqua"/>
          <w:sz w:val="24"/>
          <w:szCs w:val="24"/>
        </w:rPr>
        <w:t>;</w:t>
      </w:r>
      <w:r w:rsidRPr="00947DC1">
        <w:rPr>
          <w:rFonts w:ascii="Book Antiqua" w:hAnsi="Book Antiqua"/>
          <w:sz w:val="24"/>
          <w:szCs w:val="24"/>
        </w:rPr>
        <w:t xml:space="preserve"> </w:t>
      </w:r>
      <w:r w:rsidR="00201CD9" w:rsidRPr="00947DC1">
        <w:rPr>
          <w:rFonts w:ascii="Book Antiqua" w:hAnsi="Book Antiqua"/>
          <w:sz w:val="24"/>
          <w:szCs w:val="24"/>
        </w:rPr>
        <w:t xml:space="preserve">Bone </w:t>
      </w:r>
      <w:r w:rsidRPr="00947DC1">
        <w:rPr>
          <w:rFonts w:ascii="Book Antiqua" w:hAnsi="Book Antiqua"/>
          <w:sz w:val="24"/>
          <w:szCs w:val="24"/>
        </w:rPr>
        <w:t>marrow cells</w:t>
      </w:r>
    </w:p>
    <w:p w14:paraId="1530EF57" w14:textId="36E6FF26" w:rsidR="00C94994" w:rsidRPr="00947DC1" w:rsidRDefault="00C94994" w:rsidP="00132326">
      <w:pPr>
        <w:spacing w:line="360" w:lineRule="auto"/>
        <w:rPr>
          <w:rFonts w:ascii="Book Antiqua" w:hAnsi="Book Antiqua"/>
          <w:b/>
          <w:sz w:val="24"/>
          <w:szCs w:val="24"/>
        </w:rPr>
      </w:pPr>
    </w:p>
    <w:p w14:paraId="0ACBC59F" w14:textId="77777777" w:rsidR="00201CD9" w:rsidRPr="00947DC1" w:rsidRDefault="00201CD9" w:rsidP="00132326">
      <w:pPr>
        <w:spacing w:line="360" w:lineRule="auto"/>
        <w:rPr>
          <w:rFonts w:ascii="Book Antiqua" w:hAnsi="Book Antiqua" w:cs="Arial"/>
          <w:sz w:val="24"/>
          <w:szCs w:val="24"/>
        </w:rPr>
      </w:pPr>
      <w:bookmarkStart w:id="15" w:name="OLE_LINK55"/>
      <w:bookmarkStart w:id="16" w:name="OLE_LINK56"/>
      <w:bookmarkStart w:id="17" w:name="OLE_LINK105"/>
      <w:bookmarkStart w:id="18" w:name="OLE_LINK116"/>
      <w:bookmarkStart w:id="19" w:name="OLE_LINK89"/>
      <w:r w:rsidRPr="00947DC1">
        <w:rPr>
          <w:rFonts w:ascii="Book Antiqua" w:hAnsi="Book Antiqua"/>
          <w:b/>
          <w:sz w:val="24"/>
          <w:szCs w:val="24"/>
        </w:rPr>
        <w:t>©</w:t>
      </w:r>
      <w:bookmarkEnd w:id="15"/>
      <w:bookmarkEnd w:id="16"/>
      <w:r w:rsidRPr="00947DC1">
        <w:rPr>
          <w:rFonts w:ascii="Book Antiqua" w:hAnsi="Book Antiqua"/>
          <w:b/>
          <w:sz w:val="24"/>
          <w:szCs w:val="24"/>
        </w:rPr>
        <w:t xml:space="preserve"> </w:t>
      </w:r>
      <w:r w:rsidRPr="00947DC1">
        <w:rPr>
          <w:rFonts w:ascii="Book Antiqua" w:hAnsi="Book Antiqua" w:cs="Arial"/>
          <w:b/>
          <w:sz w:val="24"/>
          <w:szCs w:val="24"/>
        </w:rPr>
        <w:t xml:space="preserve">The Author(s) 2016. </w:t>
      </w:r>
      <w:r w:rsidRPr="00947DC1">
        <w:rPr>
          <w:rFonts w:ascii="Book Antiqua" w:hAnsi="Book Antiqua" w:cs="Arial"/>
          <w:sz w:val="24"/>
          <w:szCs w:val="24"/>
        </w:rPr>
        <w:t xml:space="preserve">Published by Baishideng Publishing Group Inc. All </w:t>
      </w:r>
      <w:r w:rsidRPr="00947DC1">
        <w:rPr>
          <w:rFonts w:ascii="Book Antiqua" w:hAnsi="Book Antiqua" w:cs="Arial"/>
          <w:sz w:val="24"/>
          <w:szCs w:val="24"/>
        </w:rPr>
        <w:lastRenderedPageBreak/>
        <w:t>rights reserved.</w:t>
      </w:r>
    </w:p>
    <w:bookmarkEnd w:id="17"/>
    <w:bookmarkEnd w:id="18"/>
    <w:bookmarkEnd w:id="19"/>
    <w:p w14:paraId="56D716D1" w14:textId="77777777" w:rsidR="00C82C2B" w:rsidRPr="00947DC1" w:rsidRDefault="00C82C2B" w:rsidP="00132326">
      <w:pPr>
        <w:spacing w:line="360" w:lineRule="auto"/>
        <w:rPr>
          <w:rFonts w:ascii="Book Antiqua" w:hAnsi="Book Antiqua"/>
          <w:b/>
          <w:sz w:val="24"/>
          <w:szCs w:val="24"/>
        </w:rPr>
      </w:pPr>
    </w:p>
    <w:p w14:paraId="536279AA" w14:textId="74B62A83" w:rsidR="00DD0E62" w:rsidRPr="00947DC1" w:rsidRDefault="00DD0E62" w:rsidP="00132326">
      <w:pPr>
        <w:spacing w:line="360" w:lineRule="auto"/>
        <w:rPr>
          <w:rFonts w:ascii="Book Antiqua" w:eastAsia="SimSun" w:hAnsi="Book Antiqua"/>
          <w:sz w:val="24"/>
          <w:szCs w:val="24"/>
          <w:lang w:eastAsia="zh-CN"/>
        </w:rPr>
      </w:pPr>
      <w:r w:rsidRPr="00947DC1">
        <w:rPr>
          <w:rStyle w:val="Emphasis"/>
          <w:rFonts w:ascii="Book Antiqua" w:hAnsi="Book Antiqua"/>
          <w:b/>
          <w:i w:val="0"/>
          <w:sz w:val="24"/>
          <w:szCs w:val="24"/>
        </w:rPr>
        <w:t>Core tip</w:t>
      </w:r>
      <w:r w:rsidR="005B6D9E" w:rsidRPr="00947DC1">
        <w:rPr>
          <w:rStyle w:val="Emphasis"/>
          <w:rFonts w:ascii="Book Antiqua" w:hAnsi="Book Antiqua"/>
          <w:b/>
          <w:i w:val="0"/>
          <w:sz w:val="24"/>
          <w:szCs w:val="24"/>
        </w:rPr>
        <w:t xml:space="preserve">: </w:t>
      </w:r>
      <w:r w:rsidRPr="00947DC1">
        <w:rPr>
          <w:rFonts w:ascii="Book Antiqua" w:hAnsi="Book Antiqua"/>
          <w:sz w:val="24"/>
          <w:szCs w:val="24"/>
        </w:rPr>
        <w:t xml:space="preserve">Hepatocellular carcinoma (HCC) is one of the deadliest cancers in the world and is associated with a high risk of recurrence. </w:t>
      </w:r>
      <w:r w:rsidR="00FD1FBA" w:rsidRPr="00947DC1">
        <w:rPr>
          <w:rFonts w:ascii="Book Antiqua" w:hAnsi="Book Antiqua"/>
          <w:sz w:val="24"/>
          <w:szCs w:val="24"/>
        </w:rPr>
        <w:t>Because</w:t>
      </w:r>
      <w:r w:rsidRPr="00947DC1">
        <w:rPr>
          <w:rFonts w:ascii="Book Antiqua" w:hAnsi="Book Antiqua"/>
          <w:sz w:val="24"/>
          <w:szCs w:val="24"/>
        </w:rPr>
        <w:t xml:space="preserve"> liver function worsens upon repeated treatment for HCC recurrence, therapies </w:t>
      </w:r>
      <w:r w:rsidR="00FD1FBA" w:rsidRPr="00947DC1">
        <w:rPr>
          <w:rFonts w:ascii="Book Antiqua" w:hAnsi="Book Antiqua"/>
          <w:sz w:val="24"/>
          <w:szCs w:val="24"/>
        </w:rPr>
        <w:t>that</w:t>
      </w:r>
      <w:r w:rsidRPr="00947DC1">
        <w:rPr>
          <w:rFonts w:ascii="Book Antiqua" w:hAnsi="Book Antiqua"/>
          <w:sz w:val="24"/>
          <w:szCs w:val="24"/>
        </w:rPr>
        <w:t xml:space="preserve"> preserve liver function are essential. Here, we survey a variety of different therapeutic agents and then review the current status and prospects for prevention of HCC recurrence</w:t>
      </w:r>
      <w:r w:rsidR="00FD1FBA" w:rsidRPr="00947DC1">
        <w:rPr>
          <w:rFonts w:ascii="Book Antiqua" w:hAnsi="Book Antiqua"/>
          <w:sz w:val="24"/>
          <w:szCs w:val="24"/>
        </w:rPr>
        <w:t>,</w:t>
      </w:r>
      <w:r w:rsidRPr="00947DC1">
        <w:rPr>
          <w:rFonts w:ascii="Book Antiqua" w:hAnsi="Book Antiqua"/>
          <w:sz w:val="24"/>
          <w:szCs w:val="24"/>
        </w:rPr>
        <w:t xml:space="preserve"> particularly from the perspective of supportive therapy to preserve liver function. The</w:t>
      </w:r>
      <w:r w:rsidR="00FD1FBA" w:rsidRPr="00947DC1">
        <w:rPr>
          <w:rFonts w:ascii="Book Antiqua" w:hAnsi="Book Antiqua"/>
          <w:sz w:val="24"/>
          <w:szCs w:val="24"/>
        </w:rPr>
        <w:t xml:space="preserve"> agents</w:t>
      </w:r>
      <w:r w:rsidRPr="00947DC1">
        <w:rPr>
          <w:rFonts w:ascii="Book Antiqua" w:hAnsi="Book Antiqua"/>
          <w:sz w:val="24"/>
          <w:szCs w:val="24"/>
        </w:rPr>
        <w:t xml:space="preserve"> included </w:t>
      </w:r>
      <w:r w:rsidR="00533ABC" w:rsidRPr="00947DC1">
        <w:rPr>
          <w:rFonts w:ascii="Book Antiqua" w:hAnsi="Book Antiqua"/>
          <w:sz w:val="24"/>
          <w:szCs w:val="24"/>
        </w:rPr>
        <w:t>branched-chain amino acids (BCAA)</w:t>
      </w:r>
      <w:r w:rsidRPr="00947DC1">
        <w:rPr>
          <w:rFonts w:ascii="Book Antiqua" w:hAnsi="Book Antiqua"/>
          <w:sz w:val="24"/>
          <w:szCs w:val="24"/>
        </w:rPr>
        <w:t xml:space="preserve"> supplementation, </w:t>
      </w:r>
      <w:r w:rsidR="00201CD9" w:rsidRPr="00947DC1">
        <w:rPr>
          <w:rFonts w:ascii="Book Antiqua" w:hAnsi="Book Antiqua"/>
          <w:sz w:val="24"/>
          <w:szCs w:val="24"/>
        </w:rPr>
        <w:t>late evening snacking</w:t>
      </w:r>
      <w:r w:rsidRPr="00947DC1">
        <w:rPr>
          <w:rFonts w:ascii="Book Antiqua" w:hAnsi="Book Antiqua"/>
          <w:sz w:val="24"/>
          <w:szCs w:val="24"/>
        </w:rPr>
        <w:t xml:space="preserve"> with BCAA, antiviral drugs, sorafenib, peretinoin, iron chelators, and bone marrow cells.</w:t>
      </w:r>
    </w:p>
    <w:p w14:paraId="456B9125" w14:textId="77777777" w:rsidR="00201CD9" w:rsidRPr="00132326" w:rsidRDefault="00201CD9" w:rsidP="00132326">
      <w:pPr>
        <w:spacing w:line="360" w:lineRule="auto"/>
        <w:rPr>
          <w:rFonts w:ascii="Book Antiqua" w:eastAsia="SimSun" w:hAnsi="Book Antiqua"/>
          <w:sz w:val="24"/>
          <w:szCs w:val="24"/>
          <w:lang w:eastAsia="zh-CN"/>
        </w:rPr>
      </w:pPr>
    </w:p>
    <w:p w14:paraId="34D7EFFC" w14:textId="59A08A21" w:rsidR="00201CD9" w:rsidRPr="00132326" w:rsidRDefault="00201CD9" w:rsidP="00132326">
      <w:pPr>
        <w:adjustRightInd w:val="0"/>
        <w:snapToGrid w:val="0"/>
        <w:spacing w:line="360" w:lineRule="auto"/>
        <w:rPr>
          <w:rFonts w:ascii="Book Antiqua" w:hAnsi="Book Antiqua"/>
          <w:sz w:val="24"/>
        </w:rPr>
      </w:pPr>
      <w:r w:rsidRPr="00132326">
        <w:rPr>
          <w:rFonts w:ascii="Book Antiqua" w:hAnsi="Book Antiqua"/>
          <w:sz w:val="24"/>
          <w:szCs w:val="24"/>
        </w:rPr>
        <w:t>Takami</w:t>
      </w:r>
      <w:r w:rsidRPr="00132326">
        <w:rPr>
          <w:rFonts w:ascii="Book Antiqua" w:eastAsia="SimSun" w:hAnsi="Book Antiqua" w:hint="eastAsia"/>
          <w:sz w:val="24"/>
          <w:szCs w:val="24"/>
          <w:lang w:eastAsia="zh-CN"/>
        </w:rPr>
        <w:t xml:space="preserve"> T, </w:t>
      </w:r>
      <w:r w:rsidRPr="00132326">
        <w:rPr>
          <w:rFonts w:ascii="Book Antiqua" w:hAnsi="Book Antiqua"/>
          <w:sz w:val="24"/>
          <w:szCs w:val="24"/>
        </w:rPr>
        <w:t>Yamasaki</w:t>
      </w:r>
      <w:r w:rsidRPr="00132326">
        <w:rPr>
          <w:rFonts w:ascii="Book Antiqua" w:eastAsia="SimSun" w:hAnsi="Book Antiqua" w:hint="eastAsia"/>
          <w:sz w:val="24"/>
          <w:szCs w:val="24"/>
          <w:lang w:eastAsia="zh-CN"/>
        </w:rPr>
        <w:t xml:space="preserve"> T, </w:t>
      </w:r>
      <w:r w:rsidRPr="00132326">
        <w:rPr>
          <w:rFonts w:ascii="Book Antiqua" w:hAnsi="Book Antiqua"/>
          <w:sz w:val="24"/>
          <w:szCs w:val="24"/>
        </w:rPr>
        <w:t>Saeki</w:t>
      </w:r>
      <w:r w:rsidRPr="00132326">
        <w:rPr>
          <w:rFonts w:ascii="Book Antiqua" w:eastAsia="SimSun" w:hAnsi="Book Antiqua" w:hint="eastAsia"/>
          <w:sz w:val="24"/>
          <w:szCs w:val="24"/>
          <w:lang w:eastAsia="zh-CN"/>
        </w:rPr>
        <w:t xml:space="preserve"> I, </w:t>
      </w:r>
      <w:r w:rsidRPr="00132326">
        <w:rPr>
          <w:rFonts w:ascii="Book Antiqua" w:hAnsi="Book Antiqua"/>
          <w:sz w:val="24"/>
          <w:szCs w:val="24"/>
        </w:rPr>
        <w:t>Matsumoto</w:t>
      </w:r>
      <w:r w:rsidRPr="00132326">
        <w:rPr>
          <w:rFonts w:ascii="Book Antiqua" w:eastAsia="SimSun" w:hAnsi="Book Antiqua" w:hint="eastAsia"/>
          <w:sz w:val="24"/>
          <w:szCs w:val="24"/>
          <w:lang w:eastAsia="zh-CN"/>
        </w:rPr>
        <w:t xml:space="preserve"> T, </w:t>
      </w:r>
      <w:r w:rsidRPr="00132326">
        <w:rPr>
          <w:rFonts w:ascii="Book Antiqua" w:hAnsi="Book Antiqua"/>
          <w:sz w:val="24"/>
          <w:szCs w:val="24"/>
        </w:rPr>
        <w:t>Suehiro</w:t>
      </w:r>
      <w:r w:rsidRPr="00132326">
        <w:rPr>
          <w:rFonts w:ascii="Book Antiqua" w:eastAsia="SimSun" w:hAnsi="Book Antiqua" w:hint="eastAsia"/>
          <w:sz w:val="24"/>
          <w:szCs w:val="24"/>
          <w:lang w:eastAsia="zh-CN"/>
        </w:rPr>
        <w:t xml:space="preserve">, </w:t>
      </w:r>
      <w:r w:rsidRPr="00132326">
        <w:rPr>
          <w:rFonts w:ascii="Book Antiqua" w:hAnsi="Book Antiqua"/>
          <w:sz w:val="24"/>
          <w:szCs w:val="24"/>
        </w:rPr>
        <w:t>Sakaida</w:t>
      </w:r>
      <w:r w:rsidRPr="00132326">
        <w:rPr>
          <w:rFonts w:ascii="Book Antiqua" w:eastAsia="SimSun" w:hAnsi="Book Antiqua" w:hint="eastAsia"/>
          <w:sz w:val="24"/>
          <w:szCs w:val="24"/>
          <w:lang w:eastAsia="zh-CN"/>
        </w:rPr>
        <w:t xml:space="preserve"> I. </w:t>
      </w:r>
      <w:r w:rsidRPr="00132326">
        <w:rPr>
          <w:rFonts w:ascii="Book Antiqua" w:eastAsia="SimSun" w:hAnsi="Book Antiqua"/>
          <w:sz w:val="24"/>
          <w:szCs w:val="24"/>
          <w:lang w:eastAsia="zh-CN"/>
        </w:rPr>
        <w:t xml:space="preserve">Supportive therapies for prevention of hepatocellular carcinoma </w:t>
      </w:r>
      <w:r w:rsidR="00AE0827" w:rsidRPr="00132326">
        <w:rPr>
          <w:rFonts w:ascii="Book Antiqua" w:hAnsi="Book Antiqua" w:hint="eastAsia"/>
          <w:sz w:val="24"/>
          <w:szCs w:val="24"/>
        </w:rPr>
        <w:t>recurrence</w:t>
      </w:r>
      <w:r w:rsidR="00AE0827" w:rsidRPr="00132326">
        <w:rPr>
          <w:rFonts w:ascii="Book Antiqua" w:eastAsia="SimSun" w:hAnsi="Book Antiqua"/>
          <w:sz w:val="24"/>
          <w:szCs w:val="24"/>
          <w:lang w:eastAsia="zh-CN"/>
        </w:rPr>
        <w:t xml:space="preserve"> </w:t>
      </w:r>
      <w:r w:rsidRPr="00132326">
        <w:rPr>
          <w:rFonts w:ascii="Book Antiqua" w:eastAsia="SimSun" w:hAnsi="Book Antiqua"/>
          <w:sz w:val="24"/>
          <w:szCs w:val="24"/>
          <w:lang w:eastAsia="zh-CN"/>
        </w:rPr>
        <w:t>and preservation of liver function</w:t>
      </w:r>
      <w:r w:rsidRPr="00132326">
        <w:rPr>
          <w:rFonts w:ascii="Book Antiqua" w:eastAsia="SimSun" w:hAnsi="Book Antiqua" w:hint="eastAsia"/>
          <w:sz w:val="24"/>
          <w:szCs w:val="24"/>
          <w:lang w:eastAsia="zh-CN"/>
        </w:rPr>
        <w:t xml:space="preserve">. </w:t>
      </w:r>
      <w:bookmarkStart w:id="20" w:name="OLE_LINK424"/>
      <w:bookmarkStart w:id="21" w:name="OLE_LINK425"/>
      <w:r w:rsidRPr="00132326">
        <w:rPr>
          <w:rFonts w:ascii="Book Antiqua" w:hAnsi="Book Antiqua"/>
          <w:i/>
          <w:sz w:val="24"/>
        </w:rPr>
        <w:t>World J Gastroenterol</w:t>
      </w:r>
      <w:r w:rsidRPr="00132326">
        <w:rPr>
          <w:rFonts w:ascii="Book Antiqua" w:hAnsi="Book Antiqua"/>
          <w:sz w:val="24"/>
        </w:rPr>
        <w:t xml:space="preserve"> 201</w:t>
      </w:r>
      <w:r w:rsidRPr="00132326">
        <w:rPr>
          <w:rFonts w:ascii="Book Antiqua" w:hAnsi="Book Antiqua" w:hint="eastAsia"/>
          <w:sz w:val="24"/>
        </w:rPr>
        <w:t>6</w:t>
      </w:r>
      <w:r w:rsidRPr="00132326">
        <w:rPr>
          <w:rFonts w:ascii="Book Antiqua" w:hAnsi="Book Antiqua"/>
          <w:sz w:val="24"/>
        </w:rPr>
        <w:t xml:space="preserve">; </w:t>
      </w:r>
      <w:bookmarkStart w:id="22" w:name="OLE_LINK1689"/>
      <w:bookmarkStart w:id="23" w:name="OLE_LINK1298"/>
      <w:bookmarkStart w:id="24" w:name="OLE_LINK1297"/>
      <w:r w:rsidRPr="00132326">
        <w:rPr>
          <w:rFonts w:ascii="Book Antiqua" w:hAnsi="Book Antiqua"/>
          <w:sz w:val="24"/>
        </w:rPr>
        <w:t>In press</w:t>
      </w:r>
      <w:bookmarkEnd w:id="22"/>
      <w:bookmarkEnd w:id="23"/>
      <w:bookmarkEnd w:id="24"/>
    </w:p>
    <w:bookmarkEnd w:id="20"/>
    <w:bookmarkEnd w:id="21"/>
    <w:p w14:paraId="52B26B06" w14:textId="799DC693" w:rsidR="00201CD9" w:rsidRPr="00947DC1" w:rsidRDefault="00201CD9" w:rsidP="00132326">
      <w:pPr>
        <w:spacing w:line="360" w:lineRule="auto"/>
        <w:rPr>
          <w:rFonts w:ascii="Book Antiqua" w:eastAsia="SimSun" w:hAnsi="Book Antiqua"/>
          <w:sz w:val="24"/>
          <w:szCs w:val="24"/>
          <w:lang w:eastAsia="zh-CN"/>
        </w:rPr>
      </w:pPr>
    </w:p>
    <w:p w14:paraId="4AAC023F" w14:textId="77777777" w:rsidR="00201CD9" w:rsidRPr="00947DC1" w:rsidRDefault="00201CD9" w:rsidP="00132326">
      <w:pPr>
        <w:spacing w:line="360" w:lineRule="auto"/>
        <w:rPr>
          <w:rFonts w:ascii="Book Antiqua" w:eastAsia="SimSun" w:hAnsi="Book Antiqua"/>
          <w:sz w:val="24"/>
          <w:szCs w:val="24"/>
          <w:lang w:eastAsia="zh-CN"/>
        </w:rPr>
      </w:pPr>
    </w:p>
    <w:p w14:paraId="56D58D29" w14:textId="77777777" w:rsidR="004B311D" w:rsidRPr="00947DC1" w:rsidRDefault="004B311D" w:rsidP="00132326">
      <w:pPr>
        <w:spacing w:line="360" w:lineRule="auto"/>
        <w:rPr>
          <w:rFonts w:ascii="Book Antiqua" w:hAnsi="Book Antiqua"/>
          <w:b/>
          <w:sz w:val="24"/>
          <w:szCs w:val="24"/>
        </w:rPr>
      </w:pPr>
    </w:p>
    <w:p w14:paraId="3ABBCCC6" w14:textId="77777777" w:rsidR="00201CD9" w:rsidRPr="00947DC1" w:rsidRDefault="00201CD9" w:rsidP="00132326">
      <w:pPr>
        <w:widowControl/>
        <w:rPr>
          <w:rFonts w:ascii="Book Antiqua" w:hAnsi="Book Antiqua"/>
          <w:b/>
          <w:sz w:val="24"/>
          <w:szCs w:val="24"/>
        </w:rPr>
      </w:pPr>
      <w:r w:rsidRPr="00947DC1">
        <w:rPr>
          <w:rFonts w:ascii="Book Antiqua" w:hAnsi="Book Antiqua"/>
          <w:b/>
          <w:sz w:val="24"/>
          <w:szCs w:val="24"/>
        </w:rPr>
        <w:br w:type="page"/>
      </w:r>
    </w:p>
    <w:p w14:paraId="5995509C" w14:textId="5B1E76AE" w:rsidR="00E57155" w:rsidRPr="00947DC1" w:rsidRDefault="00036C15" w:rsidP="00132326">
      <w:pPr>
        <w:spacing w:line="360" w:lineRule="auto"/>
        <w:rPr>
          <w:rFonts w:ascii="Book Antiqua" w:hAnsi="Book Antiqua"/>
          <w:b/>
          <w:sz w:val="24"/>
          <w:szCs w:val="24"/>
        </w:rPr>
      </w:pPr>
      <w:r w:rsidRPr="00947DC1">
        <w:rPr>
          <w:rFonts w:ascii="Book Antiqua" w:hAnsi="Book Antiqua"/>
          <w:b/>
          <w:sz w:val="24"/>
          <w:szCs w:val="24"/>
        </w:rPr>
        <w:lastRenderedPageBreak/>
        <w:t>INTRODUCTION</w:t>
      </w:r>
    </w:p>
    <w:p w14:paraId="50424E08" w14:textId="5AEAA8CC" w:rsidR="007E2649" w:rsidRPr="00947DC1" w:rsidRDefault="006A5F2D" w:rsidP="00132326">
      <w:pPr>
        <w:pStyle w:val="Heading1"/>
        <w:shd w:val="clear" w:color="auto" w:fill="FFFFFF"/>
        <w:spacing w:before="90" w:beforeAutospacing="0" w:after="90" w:afterAutospacing="0" w:line="360" w:lineRule="auto"/>
        <w:jc w:val="both"/>
        <w:rPr>
          <w:rFonts w:ascii="Book Antiqua" w:hAnsi="Book Antiqua" w:cs="Times New Roman"/>
          <w:b w:val="0"/>
          <w:sz w:val="24"/>
          <w:szCs w:val="24"/>
        </w:rPr>
      </w:pPr>
      <w:r w:rsidRPr="00947DC1">
        <w:rPr>
          <w:rFonts w:ascii="Book Antiqua" w:hAnsi="Book Antiqua" w:cs="Times New Roman"/>
          <w:b w:val="0"/>
          <w:sz w:val="24"/>
          <w:szCs w:val="24"/>
        </w:rPr>
        <w:t>Hepatocellular carcinoma (HCC) is the fifth most common cancer and the second leading cause of deaths</w:t>
      </w:r>
      <w:r w:rsidR="00682FBF" w:rsidRPr="00947DC1">
        <w:rPr>
          <w:rFonts w:ascii="Book Antiqua" w:hAnsi="Book Antiqua" w:cs="Times New Roman"/>
          <w:b w:val="0"/>
          <w:sz w:val="24"/>
          <w:szCs w:val="24"/>
        </w:rPr>
        <w:t xml:space="preserve"> due to cancer</w:t>
      </w:r>
      <w:r w:rsidRPr="00947DC1">
        <w:rPr>
          <w:rFonts w:ascii="Book Antiqua" w:hAnsi="Book Antiqua" w:cs="Times New Roman"/>
          <w:b w:val="0"/>
          <w:sz w:val="24"/>
          <w:szCs w:val="24"/>
        </w:rPr>
        <w:t xml:space="preserve"> in the world</w:t>
      </w:r>
      <w:r w:rsidR="00DA5E8F" w:rsidRPr="00947DC1">
        <w:rPr>
          <w:rFonts w:ascii="Book Antiqua" w:hAnsi="Book Antiqua" w:cs="Times New Roman"/>
          <w:b w:val="0"/>
          <w:bCs w:val="0"/>
          <w:sz w:val="24"/>
          <w:szCs w:val="24"/>
          <w:vertAlign w:val="superscript"/>
        </w:rPr>
        <w:t>[1]</w:t>
      </w:r>
      <w:r w:rsidRPr="00947DC1">
        <w:rPr>
          <w:rFonts w:ascii="Book Antiqua" w:hAnsi="Book Antiqua" w:cs="Times New Roman"/>
          <w:b w:val="0"/>
          <w:sz w:val="24"/>
          <w:szCs w:val="24"/>
        </w:rPr>
        <w:t xml:space="preserve">. </w:t>
      </w:r>
      <w:r w:rsidR="00880C70" w:rsidRPr="00947DC1">
        <w:rPr>
          <w:rFonts w:ascii="Book Antiqua" w:hAnsi="Book Antiqua" w:cs="Times New Roman"/>
          <w:b w:val="0"/>
          <w:sz w:val="24"/>
          <w:szCs w:val="24"/>
        </w:rPr>
        <w:t xml:space="preserve">The prognosis </w:t>
      </w:r>
      <w:r w:rsidRPr="00947DC1">
        <w:rPr>
          <w:rFonts w:ascii="Book Antiqua" w:hAnsi="Book Antiqua" w:cs="Times New Roman"/>
          <w:b w:val="0"/>
          <w:sz w:val="24"/>
          <w:szCs w:val="24"/>
        </w:rPr>
        <w:t xml:space="preserve">of HCC has improved </w:t>
      </w:r>
      <w:r w:rsidR="00682FBF" w:rsidRPr="00947DC1">
        <w:rPr>
          <w:rFonts w:ascii="Book Antiqua" w:hAnsi="Book Antiqua" w:cs="Times New Roman"/>
          <w:b w:val="0"/>
          <w:sz w:val="24"/>
          <w:szCs w:val="24"/>
        </w:rPr>
        <w:t xml:space="preserve">recently </w:t>
      </w:r>
      <w:r w:rsidR="00FD1FBA" w:rsidRPr="00947DC1">
        <w:rPr>
          <w:rFonts w:ascii="Book Antiqua" w:hAnsi="Book Antiqua" w:cs="Times New Roman"/>
          <w:b w:val="0"/>
          <w:sz w:val="24"/>
          <w:szCs w:val="24"/>
        </w:rPr>
        <w:t>as a result of</w:t>
      </w:r>
      <w:r w:rsidR="00880C70" w:rsidRPr="00947DC1">
        <w:rPr>
          <w:rFonts w:ascii="Book Antiqua" w:hAnsi="Book Antiqua" w:cs="Times New Roman"/>
          <w:b w:val="0"/>
          <w:sz w:val="24"/>
          <w:szCs w:val="24"/>
        </w:rPr>
        <w:t xml:space="preserve"> </w:t>
      </w:r>
      <w:r w:rsidRPr="00947DC1">
        <w:rPr>
          <w:rFonts w:ascii="Book Antiqua" w:hAnsi="Book Antiqua" w:cs="Times New Roman"/>
          <w:b w:val="0"/>
          <w:sz w:val="24"/>
          <w:szCs w:val="24"/>
        </w:rPr>
        <w:t xml:space="preserve">progress </w:t>
      </w:r>
      <w:r w:rsidR="00880C70" w:rsidRPr="00947DC1">
        <w:rPr>
          <w:rFonts w:ascii="Book Antiqua" w:hAnsi="Book Antiqua" w:cs="Times New Roman"/>
          <w:b w:val="0"/>
          <w:sz w:val="24"/>
          <w:szCs w:val="24"/>
        </w:rPr>
        <w:t>in a variety of</w:t>
      </w:r>
      <w:r w:rsidRPr="00947DC1">
        <w:rPr>
          <w:rFonts w:ascii="Book Antiqua" w:hAnsi="Book Antiqua" w:cs="Times New Roman"/>
          <w:b w:val="0"/>
          <w:sz w:val="24"/>
          <w:szCs w:val="24"/>
        </w:rPr>
        <w:t xml:space="preserve"> therapies</w:t>
      </w:r>
      <w:r w:rsidR="00682FBF" w:rsidRPr="00947DC1">
        <w:rPr>
          <w:rFonts w:ascii="Book Antiqua" w:hAnsi="Book Antiqua" w:cs="Times New Roman"/>
          <w:b w:val="0"/>
          <w:sz w:val="24"/>
          <w:szCs w:val="24"/>
        </w:rPr>
        <w:t>. These therapies</w:t>
      </w:r>
      <w:r w:rsidRPr="00947DC1">
        <w:rPr>
          <w:rFonts w:ascii="Book Antiqua" w:hAnsi="Book Antiqua" w:cs="Times New Roman"/>
          <w:b w:val="0"/>
          <w:sz w:val="24"/>
          <w:szCs w:val="24"/>
        </w:rPr>
        <w:t xml:space="preserve"> </w:t>
      </w:r>
      <w:r w:rsidR="00682FBF" w:rsidRPr="00947DC1">
        <w:rPr>
          <w:rFonts w:ascii="Book Antiqua" w:hAnsi="Book Antiqua" w:cs="Times New Roman"/>
          <w:b w:val="0"/>
          <w:sz w:val="24"/>
          <w:szCs w:val="24"/>
        </w:rPr>
        <w:t xml:space="preserve">include </w:t>
      </w:r>
      <w:r w:rsidRPr="00947DC1">
        <w:rPr>
          <w:rFonts w:ascii="Book Antiqua" w:hAnsi="Book Antiqua" w:cs="Times New Roman"/>
          <w:b w:val="0"/>
          <w:sz w:val="24"/>
          <w:szCs w:val="24"/>
        </w:rPr>
        <w:t>surgical resection, percutaneous</w:t>
      </w:r>
      <w:r w:rsidR="00C94994" w:rsidRPr="00947DC1">
        <w:rPr>
          <w:rFonts w:ascii="Book Antiqua" w:hAnsi="Book Antiqua" w:cs="Times New Roman"/>
          <w:b w:val="0"/>
          <w:sz w:val="24"/>
          <w:szCs w:val="24"/>
        </w:rPr>
        <w:t>-</w:t>
      </w:r>
      <w:r w:rsidRPr="00947DC1">
        <w:rPr>
          <w:rFonts w:ascii="Book Antiqua" w:hAnsi="Book Antiqua" w:cs="Times New Roman"/>
          <w:b w:val="0"/>
          <w:sz w:val="24"/>
          <w:szCs w:val="24"/>
        </w:rPr>
        <w:t>ethanol</w:t>
      </w:r>
      <w:r w:rsidR="00C94994" w:rsidRPr="00947DC1">
        <w:rPr>
          <w:rFonts w:ascii="Book Antiqua" w:hAnsi="Book Antiqua" w:cs="Times New Roman"/>
          <w:b w:val="0"/>
          <w:sz w:val="24"/>
          <w:szCs w:val="24"/>
        </w:rPr>
        <w:t>-</w:t>
      </w:r>
      <w:r w:rsidRPr="00947DC1">
        <w:rPr>
          <w:rFonts w:ascii="Book Antiqua" w:hAnsi="Book Antiqua" w:cs="Times New Roman"/>
          <w:b w:val="0"/>
          <w:sz w:val="24"/>
          <w:szCs w:val="24"/>
        </w:rPr>
        <w:t>injection (PEI), radiofrequency ablation (RFA), trans</w:t>
      </w:r>
      <w:r w:rsidR="00880C70" w:rsidRPr="00947DC1">
        <w:rPr>
          <w:rFonts w:ascii="Book Antiqua" w:hAnsi="Book Antiqua" w:cs="Times New Roman"/>
          <w:b w:val="0"/>
          <w:sz w:val="24"/>
          <w:szCs w:val="24"/>
        </w:rPr>
        <w:t>-</w:t>
      </w:r>
      <w:r w:rsidRPr="00947DC1">
        <w:rPr>
          <w:rFonts w:ascii="Book Antiqua" w:hAnsi="Book Antiqua" w:cs="Times New Roman"/>
          <w:b w:val="0"/>
          <w:sz w:val="24"/>
          <w:szCs w:val="24"/>
        </w:rPr>
        <w:t xml:space="preserve">arterial chemoembolization (TACE), </w:t>
      </w:r>
      <w:r w:rsidR="000A2A34" w:rsidRPr="00947DC1">
        <w:rPr>
          <w:rFonts w:ascii="Book Antiqua" w:hAnsi="Book Antiqua" w:cs="Times New Roman"/>
          <w:b w:val="0"/>
          <w:sz w:val="24"/>
          <w:szCs w:val="24"/>
        </w:rPr>
        <w:t xml:space="preserve">administration of the drug, </w:t>
      </w:r>
      <w:r w:rsidRPr="00947DC1">
        <w:rPr>
          <w:rFonts w:ascii="Book Antiqua" w:hAnsi="Book Antiqua" w:cs="Times New Roman"/>
          <w:b w:val="0"/>
          <w:sz w:val="24"/>
          <w:szCs w:val="24"/>
        </w:rPr>
        <w:t>sorafenib, and liver transplant</w:t>
      </w:r>
      <w:r w:rsidR="00D83FE9" w:rsidRPr="00947DC1">
        <w:rPr>
          <w:rFonts w:ascii="Book Antiqua" w:hAnsi="Book Antiqua" w:cs="Times New Roman"/>
          <w:b w:val="0"/>
          <w:sz w:val="24"/>
          <w:szCs w:val="24"/>
        </w:rPr>
        <w:t>ation</w:t>
      </w:r>
      <w:r w:rsidR="00D32D34" w:rsidRPr="00947DC1">
        <w:rPr>
          <w:rFonts w:ascii="Book Antiqua" w:hAnsi="Book Antiqua" w:cs="Times New Roman"/>
          <w:b w:val="0"/>
          <w:bCs w:val="0"/>
          <w:sz w:val="24"/>
          <w:szCs w:val="24"/>
          <w:vertAlign w:val="superscript"/>
        </w:rPr>
        <w:t>[2-7]</w:t>
      </w:r>
      <w:r w:rsidRPr="00947DC1">
        <w:rPr>
          <w:rFonts w:ascii="Book Antiqua" w:hAnsi="Book Antiqua" w:cs="Times New Roman"/>
          <w:b w:val="0"/>
          <w:sz w:val="24"/>
          <w:szCs w:val="24"/>
        </w:rPr>
        <w:t xml:space="preserve">. The greatest problem </w:t>
      </w:r>
      <w:r w:rsidR="000E2802" w:rsidRPr="00947DC1">
        <w:rPr>
          <w:rFonts w:ascii="Book Antiqua" w:hAnsi="Book Antiqua" w:cs="Times New Roman"/>
          <w:b w:val="0"/>
          <w:sz w:val="24"/>
          <w:szCs w:val="24"/>
        </w:rPr>
        <w:t xml:space="preserve">with </w:t>
      </w:r>
      <w:r w:rsidRPr="00947DC1">
        <w:rPr>
          <w:rFonts w:ascii="Book Antiqua" w:hAnsi="Book Antiqua" w:cs="Times New Roman"/>
          <w:b w:val="0"/>
          <w:sz w:val="24"/>
          <w:szCs w:val="24"/>
        </w:rPr>
        <w:t>HCC is a high risk of recurrence</w:t>
      </w:r>
      <w:r w:rsidR="00FD1FBA" w:rsidRPr="00947DC1">
        <w:rPr>
          <w:rFonts w:ascii="Book Antiqua" w:hAnsi="Book Antiqua" w:cs="Times New Roman"/>
          <w:b w:val="0"/>
          <w:sz w:val="24"/>
          <w:szCs w:val="24"/>
        </w:rPr>
        <w:t>,</w:t>
      </w:r>
      <w:r w:rsidRPr="00947DC1">
        <w:rPr>
          <w:rFonts w:ascii="Book Antiqua" w:hAnsi="Book Antiqua" w:cs="Times New Roman"/>
          <w:b w:val="0"/>
          <w:sz w:val="24"/>
          <w:szCs w:val="24"/>
        </w:rPr>
        <w:t xml:space="preserve"> even </w:t>
      </w:r>
      <w:r w:rsidR="000E2802" w:rsidRPr="00947DC1">
        <w:rPr>
          <w:rFonts w:ascii="Book Antiqua" w:hAnsi="Book Antiqua" w:cs="Times New Roman"/>
          <w:b w:val="0"/>
          <w:sz w:val="24"/>
          <w:szCs w:val="24"/>
        </w:rPr>
        <w:t xml:space="preserve">when </w:t>
      </w:r>
      <w:r w:rsidR="006F550B" w:rsidRPr="00947DC1">
        <w:rPr>
          <w:rFonts w:ascii="Book Antiqua" w:hAnsi="Book Antiqua" w:cs="Times New Roman"/>
          <w:b w:val="0"/>
          <w:sz w:val="24"/>
          <w:szCs w:val="24"/>
        </w:rPr>
        <w:t>radical treatment</w:t>
      </w:r>
      <w:r w:rsidRPr="00947DC1">
        <w:rPr>
          <w:rFonts w:ascii="Book Antiqua" w:hAnsi="Book Antiqua" w:cs="Times New Roman"/>
          <w:b w:val="0"/>
          <w:sz w:val="24"/>
          <w:szCs w:val="24"/>
        </w:rPr>
        <w:t xml:space="preserve"> is conducted. Recurrent </w:t>
      </w:r>
      <w:r w:rsidR="00C94994" w:rsidRPr="00947DC1">
        <w:rPr>
          <w:rFonts w:ascii="Book Antiqua" w:hAnsi="Book Antiqua" w:cs="Times New Roman"/>
          <w:b w:val="0"/>
          <w:sz w:val="24"/>
          <w:szCs w:val="24"/>
        </w:rPr>
        <w:t>HCC</w:t>
      </w:r>
      <w:r w:rsidRPr="00947DC1">
        <w:rPr>
          <w:rFonts w:ascii="Book Antiqua" w:hAnsi="Book Antiqua" w:cs="Times New Roman"/>
          <w:b w:val="0"/>
          <w:sz w:val="24"/>
          <w:szCs w:val="24"/>
        </w:rPr>
        <w:t xml:space="preserve"> results in </w:t>
      </w:r>
      <w:r w:rsidR="00E73B3D" w:rsidRPr="00947DC1">
        <w:rPr>
          <w:rFonts w:ascii="Book Antiqua" w:hAnsi="Book Antiqua" w:cs="Times New Roman"/>
          <w:b w:val="0"/>
          <w:sz w:val="24"/>
          <w:szCs w:val="24"/>
        </w:rPr>
        <w:t xml:space="preserve">a </w:t>
      </w:r>
      <w:r w:rsidRPr="00947DC1">
        <w:rPr>
          <w:rFonts w:ascii="Book Antiqua" w:hAnsi="Book Antiqua" w:cs="Times New Roman"/>
          <w:b w:val="0"/>
          <w:sz w:val="24"/>
          <w:szCs w:val="24"/>
        </w:rPr>
        <w:t xml:space="preserve">fatal outcome </w:t>
      </w:r>
      <w:r w:rsidR="00E73B3D" w:rsidRPr="00947DC1">
        <w:rPr>
          <w:rFonts w:ascii="Book Antiqua" w:hAnsi="Book Antiqua" w:cs="Times New Roman"/>
          <w:b w:val="0"/>
          <w:sz w:val="24"/>
          <w:szCs w:val="24"/>
        </w:rPr>
        <w:t xml:space="preserve">for </w:t>
      </w:r>
      <w:r w:rsidRPr="00947DC1">
        <w:rPr>
          <w:rFonts w:ascii="Book Antiqua" w:hAnsi="Book Antiqua" w:cs="Times New Roman"/>
          <w:b w:val="0"/>
          <w:sz w:val="24"/>
          <w:szCs w:val="24"/>
        </w:rPr>
        <w:t>many patients with hepatic dysfunction. Antiviral therapies</w:t>
      </w:r>
      <w:r w:rsidR="00E73B3D" w:rsidRPr="00947DC1">
        <w:rPr>
          <w:rFonts w:ascii="Book Antiqua" w:hAnsi="Book Antiqua" w:cs="Times New Roman"/>
          <w:b w:val="0"/>
          <w:sz w:val="24"/>
          <w:szCs w:val="24"/>
        </w:rPr>
        <w:t>,</w:t>
      </w:r>
      <w:r w:rsidRPr="00947DC1">
        <w:rPr>
          <w:rFonts w:ascii="Book Antiqua" w:hAnsi="Book Antiqua" w:cs="Times New Roman"/>
          <w:b w:val="0"/>
          <w:sz w:val="24"/>
          <w:szCs w:val="24"/>
        </w:rPr>
        <w:t xml:space="preserve"> such as nucleic acid analog</w:t>
      </w:r>
      <w:r w:rsidR="00E73B3D" w:rsidRPr="00947DC1">
        <w:rPr>
          <w:rFonts w:ascii="Book Antiqua" w:hAnsi="Book Antiqua" w:cs="Times New Roman"/>
          <w:b w:val="0"/>
          <w:sz w:val="24"/>
          <w:szCs w:val="24"/>
        </w:rPr>
        <w:t>s</w:t>
      </w:r>
      <w:r w:rsidRPr="00947DC1">
        <w:rPr>
          <w:rFonts w:ascii="Book Antiqua" w:hAnsi="Book Antiqua" w:cs="Times New Roman"/>
          <w:b w:val="0"/>
          <w:sz w:val="24"/>
          <w:szCs w:val="24"/>
        </w:rPr>
        <w:t xml:space="preserve"> and interferon </w:t>
      </w:r>
      <w:r w:rsidR="00093652" w:rsidRPr="00947DC1">
        <w:rPr>
          <w:rFonts w:ascii="Book Antiqua" w:hAnsi="Book Antiqua"/>
          <w:b w:val="0"/>
          <w:sz w:val="24"/>
          <w:szCs w:val="24"/>
        </w:rPr>
        <w:t>(IFN)</w:t>
      </w:r>
      <w:r w:rsidR="00E73B3D" w:rsidRPr="00947DC1">
        <w:rPr>
          <w:rFonts w:ascii="Book Antiqua" w:hAnsi="Book Antiqua"/>
          <w:b w:val="0"/>
          <w:sz w:val="24"/>
          <w:szCs w:val="24"/>
        </w:rPr>
        <w:t>,</w:t>
      </w:r>
      <w:r w:rsidR="00093652" w:rsidRPr="00947DC1">
        <w:rPr>
          <w:rFonts w:ascii="Book Antiqua" w:hAnsi="Book Antiqua"/>
          <w:b w:val="0"/>
          <w:sz w:val="24"/>
          <w:szCs w:val="24"/>
        </w:rPr>
        <w:t xml:space="preserve"> </w:t>
      </w:r>
      <w:r w:rsidR="00E73B3D" w:rsidRPr="00947DC1">
        <w:rPr>
          <w:rFonts w:ascii="Book Antiqua" w:hAnsi="Book Antiqua" w:cs="Times New Roman"/>
          <w:b w:val="0"/>
          <w:sz w:val="24"/>
          <w:szCs w:val="24"/>
        </w:rPr>
        <w:t xml:space="preserve">have the </w:t>
      </w:r>
      <w:r w:rsidRPr="00947DC1">
        <w:rPr>
          <w:rFonts w:ascii="Book Antiqua" w:hAnsi="Book Antiqua" w:cs="Times New Roman"/>
          <w:b w:val="0"/>
          <w:sz w:val="24"/>
          <w:szCs w:val="24"/>
        </w:rPr>
        <w:t xml:space="preserve">potential to inhibit </w:t>
      </w:r>
      <w:r w:rsidR="00E73B3D" w:rsidRPr="00947DC1">
        <w:rPr>
          <w:rFonts w:ascii="Book Antiqua" w:hAnsi="Book Antiqua" w:cs="Times New Roman"/>
          <w:b w:val="0"/>
          <w:sz w:val="24"/>
          <w:szCs w:val="24"/>
        </w:rPr>
        <w:t xml:space="preserve">HCC </w:t>
      </w:r>
      <w:r w:rsidRPr="00947DC1">
        <w:rPr>
          <w:rFonts w:ascii="Book Antiqua" w:hAnsi="Book Antiqua" w:cs="Times New Roman"/>
          <w:b w:val="0"/>
          <w:sz w:val="24"/>
          <w:szCs w:val="24"/>
        </w:rPr>
        <w:t xml:space="preserve">recurrence after </w:t>
      </w:r>
      <w:r w:rsidR="006F550B" w:rsidRPr="00947DC1">
        <w:rPr>
          <w:rFonts w:ascii="Book Antiqua" w:hAnsi="Book Antiqua" w:cs="Times New Roman"/>
          <w:b w:val="0"/>
          <w:sz w:val="24"/>
          <w:szCs w:val="24"/>
        </w:rPr>
        <w:t>radical treatment</w:t>
      </w:r>
      <w:r w:rsidRPr="00947DC1">
        <w:rPr>
          <w:rFonts w:ascii="Book Antiqua" w:hAnsi="Book Antiqua" w:cs="Times New Roman"/>
          <w:b w:val="0"/>
          <w:sz w:val="24"/>
          <w:szCs w:val="24"/>
        </w:rPr>
        <w:t xml:space="preserve"> of patients </w:t>
      </w:r>
      <w:r w:rsidR="00E73B3D" w:rsidRPr="00947DC1">
        <w:rPr>
          <w:rFonts w:ascii="Book Antiqua" w:hAnsi="Book Antiqua" w:cs="Times New Roman"/>
          <w:b w:val="0"/>
          <w:sz w:val="24"/>
          <w:szCs w:val="24"/>
        </w:rPr>
        <w:t xml:space="preserve">who have hepatitis </w:t>
      </w:r>
      <w:r w:rsidRPr="00947DC1">
        <w:rPr>
          <w:rFonts w:ascii="Book Antiqua" w:hAnsi="Book Antiqua" w:cs="Times New Roman"/>
          <w:b w:val="0"/>
          <w:sz w:val="24"/>
          <w:szCs w:val="24"/>
        </w:rPr>
        <w:t>B virus (HBV)</w:t>
      </w:r>
      <w:r w:rsidR="00E73B3D" w:rsidRPr="00947DC1">
        <w:rPr>
          <w:rFonts w:ascii="Book Antiqua" w:hAnsi="Book Antiqua" w:cs="Times New Roman"/>
          <w:b w:val="0"/>
          <w:sz w:val="24"/>
          <w:szCs w:val="24"/>
        </w:rPr>
        <w:t>-</w:t>
      </w:r>
      <w:r w:rsidRPr="00947DC1">
        <w:rPr>
          <w:rFonts w:ascii="Book Antiqua" w:hAnsi="Book Antiqua" w:cs="Times New Roman"/>
          <w:b w:val="0"/>
          <w:sz w:val="24"/>
          <w:szCs w:val="24"/>
        </w:rPr>
        <w:t xml:space="preserve"> or hepatitis C virus (HCV)-related </w:t>
      </w:r>
      <w:r w:rsidR="00C94994" w:rsidRPr="00947DC1">
        <w:rPr>
          <w:rFonts w:ascii="Book Antiqua" w:hAnsi="Book Antiqua" w:cs="Times New Roman"/>
          <w:b w:val="0"/>
          <w:sz w:val="24"/>
          <w:szCs w:val="24"/>
        </w:rPr>
        <w:t>liver diseases</w:t>
      </w:r>
      <w:r w:rsidR="00201CD9" w:rsidRPr="00947DC1">
        <w:rPr>
          <w:rFonts w:ascii="Book Antiqua" w:hAnsi="Book Antiqua" w:cs="Times New Roman"/>
          <w:b w:val="0"/>
          <w:bCs w:val="0"/>
          <w:sz w:val="24"/>
          <w:szCs w:val="24"/>
          <w:vertAlign w:val="superscript"/>
        </w:rPr>
        <w:t>[8</w:t>
      </w:r>
      <w:r w:rsidR="00201CD9" w:rsidRPr="00947DC1">
        <w:rPr>
          <w:rFonts w:ascii="Book Antiqua" w:eastAsia="SimSun" w:hAnsi="Book Antiqua" w:cs="Times New Roman" w:hint="eastAsia"/>
          <w:b w:val="0"/>
          <w:bCs w:val="0"/>
          <w:sz w:val="24"/>
          <w:szCs w:val="24"/>
          <w:vertAlign w:val="superscript"/>
          <w:lang w:eastAsia="zh-CN"/>
        </w:rPr>
        <w:t>,</w:t>
      </w:r>
      <w:r w:rsidR="00D32D34" w:rsidRPr="00947DC1">
        <w:rPr>
          <w:rFonts w:ascii="Book Antiqua" w:hAnsi="Book Antiqua" w:cs="Times New Roman"/>
          <w:b w:val="0"/>
          <w:bCs w:val="0"/>
          <w:sz w:val="24"/>
          <w:szCs w:val="24"/>
          <w:vertAlign w:val="superscript"/>
        </w:rPr>
        <w:t>9]</w:t>
      </w:r>
      <w:r w:rsidRPr="00947DC1">
        <w:rPr>
          <w:rFonts w:ascii="Book Antiqua" w:hAnsi="Book Antiqua" w:cs="Times New Roman"/>
          <w:b w:val="0"/>
          <w:sz w:val="24"/>
          <w:szCs w:val="24"/>
        </w:rPr>
        <w:t xml:space="preserve">. </w:t>
      </w:r>
      <w:r w:rsidR="00E73B3D" w:rsidRPr="00947DC1">
        <w:rPr>
          <w:rFonts w:ascii="Book Antiqua" w:hAnsi="Book Antiqua" w:cs="Times New Roman"/>
          <w:b w:val="0"/>
          <w:sz w:val="24"/>
          <w:szCs w:val="24"/>
        </w:rPr>
        <w:t>Recently, however, the occurrence of</w:t>
      </w:r>
      <w:r w:rsidRPr="00947DC1">
        <w:rPr>
          <w:rFonts w:ascii="Book Antiqua" w:hAnsi="Book Antiqua" w:cs="Times New Roman"/>
          <w:b w:val="0"/>
          <w:sz w:val="24"/>
          <w:szCs w:val="24"/>
        </w:rPr>
        <w:t xml:space="preserve"> </w:t>
      </w:r>
      <w:r w:rsidR="00C94994" w:rsidRPr="00947DC1">
        <w:rPr>
          <w:rFonts w:ascii="Book Antiqua" w:hAnsi="Book Antiqua" w:cs="Times New Roman"/>
          <w:b w:val="0"/>
          <w:sz w:val="24"/>
          <w:szCs w:val="24"/>
        </w:rPr>
        <w:t xml:space="preserve">both </w:t>
      </w:r>
      <w:r w:rsidRPr="00947DC1">
        <w:rPr>
          <w:rFonts w:ascii="Book Antiqua" w:hAnsi="Book Antiqua" w:cs="Times New Roman"/>
          <w:b w:val="0"/>
          <w:sz w:val="24"/>
          <w:szCs w:val="24"/>
        </w:rPr>
        <w:t xml:space="preserve">HBs antigen-negative and HCV antibody-negative HCC </w:t>
      </w:r>
      <w:r w:rsidR="00E73B3D" w:rsidRPr="00947DC1">
        <w:rPr>
          <w:rFonts w:ascii="Book Antiqua" w:hAnsi="Book Antiqua" w:cs="Times New Roman"/>
          <w:b w:val="0"/>
          <w:sz w:val="24"/>
          <w:szCs w:val="24"/>
        </w:rPr>
        <w:t xml:space="preserve">has </w:t>
      </w:r>
      <w:r w:rsidRPr="00947DC1">
        <w:rPr>
          <w:rFonts w:ascii="Book Antiqua" w:hAnsi="Book Antiqua" w:cs="Times New Roman"/>
          <w:b w:val="0"/>
          <w:sz w:val="24"/>
          <w:szCs w:val="24"/>
        </w:rPr>
        <w:t xml:space="preserve">actually increased in Japan as the development of antiviral agent </w:t>
      </w:r>
      <w:r w:rsidR="00093652" w:rsidRPr="00947DC1">
        <w:rPr>
          <w:rFonts w:ascii="Book Antiqua" w:hAnsi="Book Antiqua" w:cs="Times New Roman"/>
          <w:b w:val="0"/>
          <w:sz w:val="24"/>
          <w:szCs w:val="24"/>
        </w:rPr>
        <w:t>and IFN</w:t>
      </w:r>
      <w:r w:rsidR="00C94994" w:rsidRPr="00947DC1">
        <w:rPr>
          <w:rFonts w:ascii="Book Antiqua" w:hAnsi="Book Antiqua" w:cs="Times New Roman"/>
          <w:b w:val="0"/>
          <w:sz w:val="24"/>
          <w:szCs w:val="24"/>
        </w:rPr>
        <w:t xml:space="preserve"> </w:t>
      </w:r>
      <w:r w:rsidR="00E73B3D" w:rsidRPr="00947DC1">
        <w:rPr>
          <w:rFonts w:ascii="Book Antiqua" w:hAnsi="Book Antiqua" w:cs="Times New Roman"/>
          <w:b w:val="0"/>
          <w:sz w:val="24"/>
          <w:szCs w:val="24"/>
        </w:rPr>
        <w:t xml:space="preserve">treatments </w:t>
      </w:r>
      <w:r w:rsidRPr="00947DC1">
        <w:rPr>
          <w:rFonts w:ascii="Book Antiqua" w:hAnsi="Book Antiqua" w:cs="Times New Roman"/>
          <w:b w:val="0"/>
          <w:sz w:val="24"/>
          <w:szCs w:val="24"/>
        </w:rPr>
        <w:t>has progressed</w:t>
      </w:r>
      <w:r w:rsidRPr="00947DC1">
        <w:rPr>
          <w:rFonts w:ascii="Book Antiqua" w:hAnsi="Book Antiqua" w:cs="Times New Roman"/>
          <w:b w:val="0"/>
          <w:bCs w:val="0"/>
          <w:sz w:val="24"/>
          <w:szCs w:val="24"/>
          <w:vertAlign w:val="superscript"/>
        </w:rPr>
        <w:t>[</w:t>
      </w:r>
      <w:r w:rsidR="002B6F68" w:rsidRPr="00947DC1">
        <w:rPr>
          <w:rFonts w:ascii="Book Antiqua" w:hAnsi="Book Antiqua" w:cs="Times New Roman"/>
          <w:b w:val="0"/>
          <w:bCs w:val="0"/>
          <w:sz w:val="24"/>
          <w:szCs w:val="24"/>
          <w:vertAlign w:val="superscript"/>
        </w:rPr>
        <w:t>10, 11]</w:t>
      </w:r>
      <w:r w:rsidRPr="00947DC1">
        <w:rPr>
          <w:rFonts w:ascii="Book Antiqua" w:hAnsi="Book Antiqua" w:cs="Times New Roman"/>
          <w:b w:val="0"/>
          <w:sz w:val="24"/>
          <w:szCs w:val="24"/>
        </w:rPr>
        <w:t xml:space="preserve">. It is </w:t>
      </w:r>
      <w:r w:rsidR="00AD1551" w:rsidRPr="00947DC1">
        <w:rPr>
          <w:rFonts w:ascii="Book Antiqua" w:hAnsi="Book Antiqua" w:cs="Times New Roman"/>
          <w:b w:val="0"/>
          <w:sz w:val="24"/>
          <w:szCs w:val="24"/>
        </w:rPr>
        <w:t xml:space="preserve">therefore </w:t>
      </w:r>
      <w:r w:rsidRPr="00947DC1">
        <w:rPr>
          <w:rFonts w:ascii="Book Antiqua" w:hAnsi="Book Antiqua" w:cs="Times New Roman"/>
          <w:b w:val="0"/>
          <w:sz w:val="24"/>
          <w:szCs w:val="24"/>
        </w:rPr>
        <w:t xml:space="preserve">necessary to develop other therapies to prevent </w:t>
      </w:r>
      <w:r w:rsidR="00AD1551" w:rsidRPr="00947DC1">
        <w:rPr>
          <w:rFonts w:ascii="Book Antiqua" w:hAnsi="Book Antiqua" w:cs="Times New Roman"/>
          <w:b w:val="0"/>
          <w:sz w:val="24"/>
          <w:szCs w:val="24"/>
        </w:rPr>
        <w:t xml:space="preserve">HCC </w:t>
      </w:r>
      <w:r w:rsidRPr="00947DC1">
        <w:rPr>
          <w:rFonts w:ascii="Book Antiqua" w:hAnsi="Book Antiqua" w:cs="Times New Roman"/>
          <w:b w:val="0"/>
          <w:sz w:val="24"/>
          <w:szCs w:val="24"/>
        </w:rPr>
        <w:t xml:space="preserve">recurrence. </w:t>
      </w:r>
      <w:r w:rsidR="00FD1FBA" w:rsidRPr="00947DC1">
        <w:rPr>
          <w:rFonts w:ascii="Book Antiqua" w:hAnsi="Book Antiqua" w:cs="Times New Roman"/>
          <w:b w:val="0"/>
          <w:sz w:val="24"/>
          <w:szCs w:val="24"/>
        </w:rPr>
        <w:t>Because</w:t>
      </w:r>
      <w:r w:rsidRPr="00947DC1">
        <w:rPr>
          <w:rFonts w:ascii="Book Antiqua" w:hAnsi="Book Antiqua" w:cs="Times New Roman"/>
          <w:b w:val="0"/>
          <w:sz w:val="24"/>
          <w:szCs w:val="24"/>
        </w:rPr>
        <w:t xml:space="preserve"> liver function worsens </w:t>
      </w:r>
      <w:r w:rsidR="00F542C8" w:rsidRPr="00947DC1">
        <w:rPr>
          <w:rFonts w:ascii="Book Antiqua" w:hAnsi="Book Antiqua" w:cs="Times New Roman"/>
          <w:b w:val="0"/>
          <w:sz w:val="24"/>
          <w:szCs w:val="24"/>
        </w:rPr>
        <w:t xml:space="preserve">upon </w:t>
      </w:r>
      <w:r w:rsidRPr="00947DC1">
        <w:rPr>
          <w:rFonts w:ascii="Book Antiqua" w:hAnsi="Book Antiqua" w:cs="Times New Roman"/>
          <w:b w:val="0"/>
          <w:sz w:val="24"/>
          <w:szCs w:val="24"/>
        </w:rPr>
        <w:t xml:space="preserve">repeated treatment for </w:t>
      </w:r>
      <w:r w:rsidR="007324BE" w:rsidRPr="00947DC1">
        <w:rPr>
          <w:rFonts w:ascii="Book Antiqua" w:hAnsi="Book Antiqua" w:cs="Times New Roman"/>
          <w:b w:val="0"/>
          <w:sz w:val="24"/>
          <w:szCs w:val="24"/>
        </w:rPr>
        <w:t>HCC recurrence</w:t>
      </w:r>
      <w:r w:rsidRPr="00947DC1">
        <w:rPr>
          <w:rFonts w:ascii="Book Antiqua" w:hAnsi="Book Antiqua" w:cs="Times New Roman"/>
          <w:b w:val="0"/>
          <w:sz w:val="24"/>
          <w:szCs w:val="24"/>
        </w:rPr>
        <w:t xml:space="preserve">, </w:t>
      </w:r>
      <w:r w:rsidR="006D0AB8" w:rsidRPr="00947DC1">
        <w:rPr>
          <w:rFonts w:ascii="Book Antiqua" w:hAnsi="Book Antiqua" w:cs="Times New Roman"/>
          <w:b w:val="0"/>
          <w:sz w:val="24"/>
          <w:szCs w:val="24"/>
        </w:rPr>
        <w:t xml:space="preserve">therapies </w:t>
      </w:r>
      <w:r w:rsidR="00FD1FBA" w:rsidRPr="00947DC1">
        <w:rPr>
          <w:rFonts w:ascii="Book Antiqua" w:hAnsi="Book Antiqua" w:cs="Times New Roman"/>
          <w:b w:val="0"/>
          <w:sz w:val="24"/>
          <w:szCs w:val="24"/>
        </w:rPr>
        <w:t>that</w:t>
      </w:r>
      <w:r w:rsidR="006D0AB8" w:rsidRPr="00947DC1">
        <w:rPr>
          <w:rFonts w:ascii="Book Antiqua" w:hAnsi="Book Antiqua" w:cs="Times New Roman"/>
          <w:b w:val="0"/>
          <w:sz w:val="24"/>
          <w:szCs w:val="24"/>
        </w:rPr>
        <w:t xml:space="preserve"> preserve </w:t>
      </w:r>
      <w:r w:rsidRPr="00947DC1">
        <w:rPr>
          <w:rFonts w:ascii="Book Antiqua" w:hAnsi="Book Antiqua" w:cs="Times New Roman"/>
          <w:b w:val="0"/>
          <w:sz w:val="24"/>
          <w:szCs w:val="24"/>
        </w:rPr>
        <w:t xml:space="preserve">liver function </w:t>
      </w:r>
      <w:r w:rsidR="006D0AB8" w:rsidRPr="00947DC1">
        <w:rPr>
          <w:rFonts w:ascii="Book Antiqua" w:hAnsi="Book Antiqua" w:cs="Times New Roman"/>
          <w:b w:val="0"/>
          <w:sz w:val="24"/>
          <w:szCs w:val="24"/>
        </w:rPr>
        <w:t>are</w:t>
      </w:r>
      <w:r w:rsidRPr="00947DC1">
        <w:rPr>
          <w:rFonts w:ascii="Book Antiqua" w:hAnsi="Book Antiqua" w:cs="Times New Roman"/>
          <w:b w:val="0"/>
          <w:sz w:val="24"/>
          <w:szCs w:val="24"/>
        </w:rPr>
        <w:t xml:space="preserve"> essential. In this paper, </w:t>
      </w:r>
      <w:r w:rsidR="00A50E48" w:rsidRPr="00947DC1">
        <w:rPr>
          <w:rFonts w:ascii="Book Antiqua" w:hAnsi="Book Antiqua" w:cs="Times New Roman"/>
          <w:b w:val="0"/>
          <w:sz w:val="24"/>
          <w:szCs w:val="24"/>
        </w:rPr>
        <w:t xml:space="preserve">we review the current status and prospects </w:t>
      </w:r>
      <w:r w:rsidRPr="00947DC1">
        <w:rPr>
          <w:rFonts w:ascii="Book Antiqua" w:hAnsi="Book Antiqua" w:cs="Times New Roman"/>
          <w:b w:val="0"/>
          <w:sz w:val="24"/>
          <w:szCs w:val="24"/>
        </w:rPr>
        <w:t xml:space="preserve">for prevention of </w:t>
      </w:r>
      <w:r w:rsidR="007324BE" w:rsidRPr="00947DC1">
        <w:rPr>
          <w:rFonts w:ascii="Book Antiqua" w:hAnsi="Book Antiqua" w:cs="Times New Roman"/>
          <w:b w:val="0"/>
          <w:sz w:val="24"/>
          <w:szCs w:val="24"/>
        </w:rPr>
        <w:t>HCC recurrence</w:t>
      </w:r>
      <w:r w:rsidR="00FD1FBA" w:rsidRPr="00947DC1">
        <w:rPr>
          <w:rFonts w:ascii="Book Antiqua" w:hAnsi="Book Antiqua" w:cs="Times New Roman"/>
          <w:b w:val="0"/>
          <w:sz w:val="24"/>
          <w:szCs w:val="24"/>
        </w:rPr>
        <w:t>,</w:t>
      </w:r>
      <w:r w:rsidRPr="00947DC1">
        <w:rPr>
          <w:rFonts w:ascii="Book Antiqua" w:hAnsi="Book Antiqua" w:cs="Times New Roman"/>
          <w:b w:val="0"/>
          <w:sz w:val="24"/>
          <w:szCs w:val="24"/>
        </w:rPr>
        <w:t xml:space="preserve"> </w:t>
      </w:r>
      <w:r w:rsidR="00A50E48" w:rsidRPr="00947DC1">
        <w:rPr>
          <w:rFonts w:ascii="Book Antiqua" w:hAnsi="Book Antiqua" w:cs="Times New Roman"/>
          <w:b w:val="0"/>
          <w:sz w:val="24"/>
          <w:szCs w:val="24"/>
        </w:rPr>
        <w:t>particularly from</w:t>
      </w:r>
      <w:r w:rsidRPr="00947DC1">
        <w:rPr>
          <w:rFonts w:ascii="Book Antiqua" w:hAnsi="Book Antiqua" w:cs="Times New Roman"/>
          <w:b w:val="0"/>
          <w:sz w:val="24"/>
          <w:szCs w:val="24"/>
        </w:rPr>
        <w:t xml:space="preserve"> the </w:t>
      </w:r>
      <w:r w:rsidR="00A50E48" w:rsidRPr="00947DC1">
        <w:rPr>
          <w:rFonts w:ascii="Book Antiqua" w:hAnsi="Book Antiqua" w:cs="Times New Roman"/>
          <w:b w:val="0"/>
          <w:sz w:val="24"/>
          <w:szCs w:val="24"/>
        </w:rPr>
        <w:t xml:space="preserve">perspective </w:t>
      </w:r>
      <w:r w:rsidRPr="00947DC1">
        <w:rPr>
          <w:rFonts w:ascii="Book Antiqua" w:hAnsi="Book Antiqua" w:cs="Times New Roman"/>
          <w:b w:val="0"/>
          <w:sz w:val="24"/>
          <w:szCs w:val="24"/>
        </w:rPr>
        <w:t>of supportive therapy to preserve liver function.</w:t>
      </w:r>
    </w:p>
    <w:p w14:paraId="1AB86F30" w14:textId="7BFB2B0A" w:rsidR="00212A90" w:rsidRPr="00947DC1" w:rsidRDefault="007E7353" w:rsidP="00132326">
      <w:pPr>
        <w:spacing w:line="360" w:lineRule="auto"/>
        <w:ind w:firstLine="426"/>
        <w:rPr>
          <w:rFonts w:ascii="Book Antiqua" w:hAnsi="Book Antiqua"/>
          <w:sz w:val="24"/>
          <w:szCs w:val="24"/>
        </w:rPr>
      </w:pPr>
      <w:r w:rsidRPr="00947DC1">
        <w:rPr>
          <w:rFonts w:ascii="Book Antiqua" w:hAnsi="Book Antiqua"/>
          <w:sz w:val="24"/>
          <w:szCs w:val="24"/>
        </w:rPr>
        <w:t>First, we review</w:t>
      </w:r>
      <w:r w:rsidR="0051122D" w:rsidRPr="00947DC1">
        <w:rPr>
          <w:rFonts w:ascii="Book Antiqua" w:hAnsi="Book Antiqua"/>
          <w:sz w:val="24"/>
          <w:szCs w:val="24"/>
        </w:rPr>
        <w:t xml:space="preserve"> the use of branched chain</w:t>
      </w:r>
      <w:r w:rsidRPr="00947DC1">
        <w:rPr>
          <w:rFonts w:ascii="Book Antiqua" w:hAnsi="Book Antiqua"/>
          <w:sz w:val="24"/>
          <w:szCs w:val="24"/>
        </w:rPr>
        <w:t xml:space="preserve"> amino acids and </w:t>
      </w:r>
      <w:r w:rsidR="0051122D" w:rsidRPr="00947DC1">
        <w:rPr>
          <w:rFonts w:ascii="Book Antiqua" w:hAnsi="Book Antiqua"/>
          <w:sz w:val="24"/>
          <w:szCs w:val="24"/>
        </w:rPr>
        <w:t>late evening snack</w:t>
      </w:r>
      <w:r w:rsidR="003A5DE4" w:rsidRPr="00947DC1">
        <w:rPr>
          <w:rFonts w:ascii="Book Antiqua" w:hAnsi="Book Antiqua"/>
          <w:sz w:val="24"/>
          <w:szCs w:val="24"/>
        </w:rPr>
        <w:t xml:space="preserve"> (LES)</w:t>
      </w:r>
      <w:r w:rsidR="0051122D" w:rsidRPr="00947DC1">
        <w:rPr>
          <w:rFonts w:ascii="Book Antiqua" w:hAnsi="Book Antiqua"/>
          <w:sz w:val="24"/>
          <w:szCs w:val="24"/>
        </w:rPr>
        <w:t xml:space="preserve">, </w:t>
      </w:r>
      <w:r w:rsidRPr="00947DC1">
        <w:rPr>
          <w:rFonts w:ascii="Book Antiqua" w:hAnsi="Book Antiqua"/>
          <w:sz w:val="24"/>
          <w:szCs w:val="24"/>
        </w:rPr>
        <w:t xml:space="preserve">particularly for HCC patients with liver cirrhosis. These treatments are generally intended to address issues of protein-energy malnutrition (PEM) </w:t>
      </w:r>
      <w:r w:rsidRPr="00947DC1">
        <w:rPr>
          <w:rFonts w:ascii="Book Antiqua" w:hAnsi="Book Antiqua"/>
          <w:sz w:val="24"/>
          <w:szCs w:val="24"/>
        </w:rPr>
        <w:lastRenderedPageBreak/>
        <w:t xml:space="preserve">in these patients. We then review a range of </w:t>
      </w:r>
      <w:r w:rsidR="0051122D" w:rsidRPr="00947DC1">
        <w:rPr>
          <w:rFonts w:ascii="Book Antiqua" w:hAnsi="Book Antiqua"/>
          <w:sz w:val="24"/>
          <w:szCs w:val="24"/>
        </w:rPr>
        <w:t xml:space="preserve">chemoprevention </w:t>
      </w:r>
      <w:r w:rsidRPr="00947DC1">
        <w:rPr>
          <w:rFonts w:ascii="Book Antiqua" w:hAnsi="Book Antiqua"/>
          <w:sz w:val="24"/>
          <w:szCs w:val="24"/>
        </w:rPr>
        <w:t xml:space="preserve">options. </w:t>
      </w:r>
      <w:r w:rsidR="00EE1DF2" w:rsidRPr="00947DC1">
        <w:rPr>
          <w:rFonts w:ascii="Book Antiqua" w:hAnsi="Book Antiqua"/>
          <w:sz w:val="24"/>
          <w:szCs w:val="24"/>
        </w:rPr>
        <w:t>These include antiviral therapies (nucleic acid analogs, interferon) for the treatment of hepatitis virus</w:t>
      </w:r>
      <w:r w:rsidR="00ED38FC" w:rsidRPr="00947DC1">
        <w:rPr>
          <w:rFonts w:ascii="Book Antiqua" w:hAnsi="Book Antiqua"/>
          <w:sz w:val="24"/>
          <w:szCs w:val="24"/>
        </w:rPr>
        <w:t>-related HCC</w:t>
      </w:r>
      <w:r w:rsidR="009344E1" w:rsidRPr="00947DC1">
        <w:rPr>
          <w:rFonts w:ascii="Book Antiqua" w:hAnsi="Book Antiqua"/>
          <w:sz w:val="24"/>
          <w:szCs w:val="24"/>
        </w:rPr>
        <w:t>,</w:t>
      </w:r>
      <w:r w:rsidR="00ED38FC" w:rsidRPr="00947DC1">
        <w:rPr>
          <w:rFonts w:ascii="Book Antiqua" w:hAnsi="Book Antiqua"/>
          <w:sz w:val="24"/>
          <w:szCs w:val="24"/>
        </w:rPr>
        <w:t xml:space="preserve"> as well as </w:t>
      </w:r>
      <w:r w:rsidR="00EE1DF2" w:rsidRPr="00947DC1">
        <w:rPr>
          <w:rFonts w:ascii="Book Antiqua" w:hAnsi="Book Antiqua"/>
          <w:sz w:val="24"/>
          <w:szCs w:val="24"/>
        </w:rPr>
        <w:t xml:space="preserve">treatment options such </w:t>
      </w:r>
      <w:r w:rsidR="0051122D" w:rsidRPr="00947DC1">
        <w:rPr>
          <w:rFonts w:ascii="Book Antiqua" w:hAnsi="Book Antiqua"/>
          <w:sz w:val="24"/>
          <w:szCs w:val="24"/>
        </w:rPr>
        <w:t xml:space="preserve">sorafenib, peretinoin, and iron chelators. </w:t>
      </w:r>
      <w:r w:rsidR="00583132" w:rsidRPr="00947DC1">
        <w:rPr>
          <w:rFonts w:ascii="Book Antiqua" w:hAnsi="Book Antiqua"/>
          <w:sz w:val="24"/>
          <w:szCs w:val="24"/>
        </w:rPr>
        <w:t>Finally, we review</w:t>
      </w:r>
      <w:r w:rsidR="0051122D" w:rsidRPr="00947DC1">
        <w:rPr>
          <w:rFonts w:ascii="Book Antiqua" w:hAnsi="Book Antiqua"/>
          <w:sz w:val="24"/>
          <w:szCs w:val="24"/>
        </w:rPr>
        <w:t xml:space="preserve"> the potential </w:t>
      </w:r>
      <w:r w:rsidR="007B3B5A" w:rsidRPr="00947DC1">
        <w:rPr>
          <w:rFonts w:ascii="Book Antiqua" w:hAnsi="Book Antiqua"/>
          <w:sz w:val="24"/>
          <w:szCs w:val="24"/>
        </w:rPr>
        <w:t xml:space="preserve">inhibitory effect </w:t>
      </w:r>
      <w:r w:rsidR="000A2A34" w:rsidRPr="00947DC1">
        <w:rPr>
          <w:rFonts w:ascii="Book Antiqua" w:hAnsi="Book Antiqua"/>
          <w:sz w:val="24"/>
          <w:szCs w:val="24"/>
        </w:rPr>
        <w:t>of</w:t>
      </w:r>
      <w:r w:rsidR="0051122D" w:rsidRPr="00947DC1">
        <w:rPr>
          <w:rFonts w:ascii="Book Antiqua" w:hAnsi="Book Antiqua"/>
          <w:sz w:val="24"/>
          <w:szCs w:val="24"/>
        </w:rPr>
        <w:t xml:space="preserve"> bone marrow </w:t>
      </w:r>
      <w:r w:rsidR="000A2A34" w:rsidRPr="00947DC1">
        <w:rPr>
          <w:rFonts w:ascii="Book Antiqua" w:hAnsi="Book Antiqua"/>
          <w:sz w:val="24"/>
          <w:szCs w:val="24"/>
        </w:rPr>
        <w:t>cell</w:t>
      </w:r>
      <w:r w:rsidR="007B3B5A" w:rsidRPr="00947DC1">
        <w:rPr>
          <w:rFonts w:ascii="Book Antiqua" w:hAnsi="Book Antiqua"/>
          <w:sz w:val="24"/>
          <w:szCs w:val="24"/>
        </w:rPr>
        <w:t>s</w:t>
      </w:r>
      <w:r w:rsidR="00583132" w:rsidRPr="00947DC1">
        <w:rPr>
          <w:rFonts w:ascii="Book Antiqua" w:hAnsi="Book Antiqua"/>
          <w:sz w:val="24"/>
          <w:szCs w:val="24"/>
        </w:rPr>
        <w:t xml:space="preserve"> </w:t>
      </w:r>
      <w:r w:rsidR="007B3B5A" w:rsidRPr="00947DC1">
        <w:rPr>
          <w:rFonts w:ascii="Book Antiqua" w:hAnsi="Book Antiqua"/>
          <w:sz w:val="24"/>
          <w:szCs w:val="24"/>
        </w:rPr>
        <w:t>on hepatocarcinogenesis</w:t>
      </w:r>
      <w:r w:rsidR="00583132" w:rsidRPr="00947DC1">
        <w:rPr>
          <w:rFonts w:ascii="Book Antiqua" w:hAnsi="Book Antiqua"/>
          <w:sz w:val="24"/>
          <w:szCs w:val="24"/>
        </w:rPr>
        <w:t>.</w:t>
      </w:r>
    </w:p>
    <w:p w14:paraId="308E3597" w14:textId="77777777" w:rsidR="00F978A3" w:rsidRPr="00947DC1" w:rsidRDefault="00F978A3" w:rsidP="00132326">
      <w:pPr>
        <w:spacing w:line="360" w:lineRule="auto"/>
        <w:rPr>
          <w:rFonts w:ascii="Book Antiqua" w:hAnsi="Book Antiqua"/>
          <w:sz w:val="24"/>
          <w:szCs w:val="24"/>
        </w:rPr>
      </w:pPr>
    </w:p>
    <w:p w14:paraId="5AAAC1B0" w14:textId="65C2B011" w:rsidR="003C0ABD" w:rsidRPr="00947DC1" w:rsidRDefault="009E362C" w:rsidP="00132326">
      <w:pPr>
        <w:spacing w:line="360" w:lineRule="auto"/>
        <w:rPr>
          <w:rFonts w:ascii="Book Antiqua" w:hAnsi="Book Antiqua"/>
          <w:b/>
          <w:i/>
          <w:sz w:val="24"/>
          <w:szCs w:val="24"/>
        </w:rPr>
      </w:pPr>
      <w:r w:rsidRPr="00947DC1">
        <w:rPr>
          <w:rFonts w:ascii="Book Antiqua" w:hAnsi="Book Antiqua"/>
          <w:b/>
          <w:i/>
          <w:sz w:val="24"/>
          <w:szCs w:val="24"/>
        </w:rPr>
        <w:t>Branched-</w:t>
      </w:r>
      <w:r w:rsidR="00212A90" w:rsidRPr="00947DC1">
        <w:rPr>
          <w:rFonts w:ascii="Book Antiqua" w:hAnsi="Book Antiqua"/>
          <w:b/>
          <w:i/>
          <w:sz w:val="24"/>
          <w:szCs w:val="24"/>
        </w:rPr>
        <w:t>chain amino acids</w:t>
      </w:r>
    </w:p>
    <w:p w14:paraId="391C381E" w14:textId="127B3729" w:rsidR="0000792A" w:rsidRPr="00947DC1" w:rsidRDefault="009209FE" w:rsidP="00132326">
      <w:pPr>
        <w:spacing w:line="360" w:lineRule="auto"/>
        <w:rPr>
          <w:rFonts w:ascii="Book Antiqua" w:hAnsi="Book Antiqua"/>
          <w:sz w:val="24"/>
          <w:szCs w:val="24"/>
        </w:rPr>
      </w:pPr>
      <w:r w:rsidRPr="00947DC1">
        <w:rPr>
          <w:rFonts w:ascii="Book Antiqua" w:hAnsi="Book Antiqua"/>
          <w:sz w:val="24"/>
          <w:szCs w:val="24"/>
        </w:rPr>
        <w:t xml:space="preserve">Most patients with </w:t>
      </w:r>
      <w:r w:rsidR="00DF5511" w:rsidRPr="00947DC1">
        <w:rPr>
          <w:rFonts w:ascii="Book Antiqua" w:hAnsi="Book Antiqua"/>
          <w:sz w:val="24"/>
          <w:szCs w:val="24"/>
        </w:rPr>
        <w:t>HCC</w:t>
      </w:r>
      <w:r w:rsidRPr="00947DC1">
        <w:rPr>
          <w:rFonts w:ascii="Book Antiqua" w:hAnsi="Book Antiqua"/>
          <w:sz w:val="24"/>
          <w:szCs w:val="24"/>
        </w:rPr>
        <w:t xml:space="preserve"> </w:t>
      </w:r>
      <w:r w:rsidR="00DF5511" w:rsidRPr="00947DC1">
        <w:rPr>
          <w:rFonts w:ascii="Book Antiqua" w:hAnsi="Book Antiqua"/>
          <w:sz w:val="24"/>
          <w:szCs w:val="24"/>
        </w:rPr>
        <w:t>have</w:t>
      </w:r>
      <w:r w:rsidRPr="00947DC1">
        <w:rPr>
          <w:rFonts w:ascii="Book Antiqua" w:hAnsi="Book Antiqua"/>
          <w:sz w:val="24"/>
          <w:szCs w:val="24"/>
        </w:rPr>
        <w:t xml:space="preserve"> liver cirrhosis. Generally</w:t>
      </w:r>
      <w:r w:rsidR="003C7496" w:rsidRPr="00947DC1">
        <w:rPr>
          <w:rFonts w:ascii="Book Antiqua" w:hAnsi="Book Antiqua"/>
          <w:sz w:val="24"/>
          <w:szCs w:val="24"/>
        </w:rPr>
        <w:t>,</w:t>
      </w:r>
      <w:r w:rsidRPr="00947DC1">
        <w:rPr>
          <w:rFonts w:ascii="Book Antiqua" w:hAnsi="Book Antiqua"/>
          <w:sz w:val="24"/>
          <w:szCs w:val="24"/>
        </w:rPr>
        <w:t xml:space="preserve"> </w:t>
      </w:r>
      <w:r w:rsidR="00DA0CD6" w:rsidRPr="00947DC1">
        <w:rPr>
          <w:rFonts w:ascii="Book Antiqua" w:hAnsi="Book Antiqua"/>
          <w:sz w:val="24"/>
          <w:szCs w:val="24"/>
        </w:rPr>
        <w:t>liver cirrhotic patients</w:t>
      </w:r>
      <w:r w:rsidRPr="00947DC1">
        <w:rPr>
          <w:rFonts w:ascii="Book Antiqua" w:hAnsi="Book Antiqua"/>
          <w:sz w:val="24"/>
          <w:szCs w:val="24"/>
        </w:rPr>
        <w:t xml:space="preserve"> </w:t>
      </w:r>
      <w:r w:rsidR="003C7496" w:rsidRPr="00947DC1">
        <w:rPr>
          <w:rFonts w:ascii="Book Antiqua" w:hAnsi="Book Antiqua"/>
          <w:sz w:val="24"/>
          <w:szCs w:val="24"/>
        </w:rPr>
        <w:t xml:space="preserve">suffer from </w:t>
      </w:r>
      <w:r w:rsidRPr="00947DC1">
        <w:rPr>
          <w:rFonts w:ascii="Book Antiqua" w:hAnsi="Book Antiqua"/>
          <w:sz w:val="24"/>
          <w:szCs w:val="24"/>
        </w:rPr>
        <w:t>protein-energy malnutrition (PEM)</w:t>
      </w:r>
      <w:r w:rsidR="003C7496" w:rsidRPr="00947DC1">
        <w:rPr>
          <w:rFonts w:ascii="Book Antiqua" w:hAnsi="Book Antiqua"/>
          <w:sz w:val="24"/>
          <w:szCs w:val="24"/>
        </w:rPr>
        <w:t>. These patients</w:t>
      </w:r>
      <w:r w:rsidRPr="00947DC1">
        <w:rPr>
          <w:rFonts w:ascii="Book Antiqua" w:hAnsi="Book Antiqua"/>
          <w:sz w:val="24"/>
          <w:szCs w:val="24"/>
        </w:rPr>
        <w:t xml:space="preserve"> commonly </w:t>
      </w:r>
      <w:r w:rsidR="003C7496" w:rsidRPr="00947DC1">
        <w:rPr>
          <w:rFonts w:ascii="Book Antiqua" w:hAnsi="Book Antiqua"/>
          <w:sz w:val="24"/>
          <w:szCs w:val="24"/>
        </w:rPr>
        <w:t xml:space="preserve">exhibit </w:t>
      </w:r>
      <w:r w:rsidRPr="00947DC1">
        <w:rPr>
          <w:rFonts w:ascii="Book Antiqua" w:hAnsi="Book Antiqua"/>
          <w:sz w:val="24"/>
          <w:szCs w:val="24"/>
        </w:rPr>
        <w:t>decrease</w:t>
      </w:r>
      <w:r w:rsidR="003C7496" w:rsidRPr="00947DC1">
        <w:rPr>
          <w:rFonts w:ascii="Book Antiqua" w:hAnsi="Book Antiqua"/>
          <w:sz w:val="24"/>
          <w:szCs w:val="24"/>
        </w:rPr>
        <w:t>d</w:t>
      </w:r>
      <w:r w:rsidRPr="00947DC1">
        <w:rPr>
          <w:rFonts w:ascii="Book Antiqua" w:hAnsi="Book Antiqua"/>
          <w:sz w:val="24"/>
          <w:szCs w:val="24"/>
        </w:rPr>
        <w:t xml:space="preserve"> nutrient intake, hyper</w:t>
      </w:r>
      <w:r w:rsidR="003C7496" w:rsidRPr="00947DC1">
        <w:rPr>
          <w:rFonts w:ascii="Book Antiqua" w:hAnsi="Book Antiqua"/>
          <w:sz w:val="24"/>
          <w:szCs w:val="24"/>
        </w:rPr>
        <w:t>-</w:t>
      </w:r>
      <w:r w:rsidRPr="00947DC1">
        <w:rPr>
          <w:rFonts w:ascii="Book Antiqua" w:hAnsi="Book Antiqua"/>
          <w:sz w:val="24"/>
          <w:szCs w:val="24"/>
        </w:rPr>
        <w:t>metabolism,</w:t>
      </w:r>
      <w:r w:rsidR="003C7496" w:rsidRPr="00947DC1">
        <w:rPr>
          <w:rFonts w:ascii="Book Antiqua" w:hAnsi="Book Antiqua"/>
          <w:sz w:val="24"/>
          <w:szCs w:val="24"/>
        </w:rPr>
        <w:t xml:space="preserve"> and increased</w:t>
      </w:r>
      <w:r w:rsidRPr="00947DC1">
        <w:rPr>
          <w:rFonts w:ascii="Book Antiqua" w:hAnsi="Book Antiqua"/>
          <w:sz w:val="24"/>
          <w:szCs w:val="24"/>
        </w:rPr>
        <w:t xml:space="preserve"> branched-chain amino acids (BCAA) consumption associated with ammonia metabolism in the skeletal muscle</w:t>
      </w:r>
      <w:r w:rsidR="00FD1FBA" w:rsidRPr="00947DC1">
        <w:rPr>
          <w:rFonts w:ascii="Book Antiqua" w:hAnsi="Book Antiqua"/>
          <w:sz w:val="24"/>
          <w:szCs w:val="24"/>
        </w:rPr>
        <w:t>,</w:t>
      </w:r>
      <w:r w:rsidRPr="00947DC1">
        <w:rPr>
          <w:rFonts w:ascii="Book Antiqua" w:hAnsi="Book Antiqua"/>
          <w:sz w:val="24"/>
          <w:szCs w:val="24"/>
        </w:rPr>
        <w:t xml:space="preserve"> leading to a decrease in plasma BCAA levels</w:t>
      </w:r>
      <w:r w:rsidR="004C0513" w:rsidRPr="00947DC1">
        <w:rPr>
          <w:rFonts w:ascii="Book Antiqua" w:hAnsi="Book Antiqua"/>
          <w:sz w:val="24"/>
          <w:szCs w:val="24"/>
          <w:vertAlign w:val="superscript"/>
        </w:rPr>
        <w:t>[12-14]</w:t>
      </w:r>
      <w:r w:rsidRPr="00947DC1">
        <w:rPr>
          <w:rFonts w:ascii="Book Antiqua" w:hAnsi="Book Antiqua"/>
          <w:sz w:val="24"/>
          <w:szCs w:val="24"/>
        </w:rPr>
        <w:t xml:space="preserve">. </w:t>
      </w:r>
      <w:r w:rsidR="00501837" w:rsidRPr="00947DC1">
        <w:rPr>
          <w:rFonts w:ascii="Book Antiqua" w:hAnsi="Book Antiqua"/>
          <w:sz w:val="24"/>
          <w:szCs w:val="24"/>
        </w:rPr>
        <w:t xml:space="preserve">This </w:t>
      </w:r>
      <w:r w:rsidRPr="00947DC1">
        <w:rPr>
          <w:rFonts w:ascii="Book Antiqua" w:hAnsi="Book Antiqua"/>
          <w:sz w:val="24"/>
          <w:szCs w:val="24"/>
        </w:rPr>
        <w:t>decrease in plasma BCAA levels reduces protein synthesis in the liver and causes proteolysis in the muscle</w:t>
      </w:r>
      <w:r w:rsidR="00FD1FBA" w:rsidRPr="00947DC1">
        <w:rPr>
          <w:rFonts w:ascii="Book Antiqua" w:hAnsi="Book Antiqua"/>
          <w:sz w:val="24"/>
          <w:szCs w:val="24"/>
        </w:rPr>
        <w:t>, which</w:t>
      </w:r>
      <w:r w:rsidRPr="00947DC1">
        <w:rPr>
          <w:rFonts w:ascii="Book Antiqua" w:hAnsi="Book Antiqua"/>
          <w:sz w:val="24"/>
          <w:szCs w:val="24"/>
        </w:rPr>
        <w:t xml:space="preserve"> leads to edema and ascites with hypoalbuminemia and decrease in skeletal muscle mass</w:t>
      </w:r>
      <w:r w:rsidR="003C7496" w:rsidRPr="00947DC1">
        <w:rPr>
          <w:rFonts w:ascii="Book Antiqua" w:hAnsi="Book Antiqua"/>
          <w:sz w:val="24"/>
          <w:szCs w:val="24"/>
        </w:rPr>
        <w:t>.</w:t>
      </w:r>
      <w:r w:rsidR="007B3B5A" w:rsidRPr="00947DC1">
        <w:rPr>
          <w:rFonts w:ascii="Book Antiqua" w:hAnsi="Book Antiqua"/>
          <w:sz w:val="24"/>
          <w:szCs w:val="24"/>
        </w:rPr>
        <w:t xml:space="preserve"> </w:t>
      </w:r>
    </w:p>
    <w:p w14:paraId="0C436CE3" w14:textId="2C5614F4" w:rsidR="008658BE" w:rsidRPr="00947DC1" w:rsidRDefault="0020186A" w:rsidP="00132326">
      <w:pPr>
        <w:spacing w:line="360" w:lineRule="auto"/>
        <w:ind w:firstLine="426"/>
        <w:rPr>
          <w:rFonts w:ascii="Book Antiqua" w:hAnsi="Book Antiqua"/>
          <w:sz w:val="24"/>
          <w:szCs w:val="24"/>
        </w:rPr>
      </w:pPr>
      <w:r w:rsidRPr="00947DC1">
        <w:rPr>
          <w:rFonts w:ascii="Book Antiqua" w:hAnsi="Book Antiqua"/>
          <w:sz w:val="24"/>
          <w:szCs w:val="24"/>
        </w:rPr>
        <w:t>BCAA granules consist of leucine, isoleucine, and valine</w:t>
      </w:r>
      <w:r w:rsidR="00FD1FBA" w:rsidRPr="00947DC1">
        <w:rPr>
          <w:rFonts w:ascii="Book Antiqua" w:hAnsi="Book Antiqua"/>
          <w:sz w:val="24"/>
          <w:szCs w:val="24"/>
        </w:rPr>
        <w:t>,</w:t>
      </w:r>
      <w:r w:rsidRPr="00947DC1">
        <w:rPr>
          <w:rFonts w:ascii="Book Antiqua" w:hAnsi="Book Antiqua"/>
          <w:sz w:val="24"/>
          <w:szCs w:val="24"/>
        </w:rPr>
        <w:t xml:space="preserve"> </w:t>
      </w:r>
      <w:r w:rsidR="003C7496" w:rsidRPr="00947DC1">
        <w:rPr>
          <w:rFonts w:ascii="Book Antiqua" w:hAnsi="Book Antiqua"/>
          <w:sz w:val="24"/>
          <w:szCs w:val="24"/>
        </w:rPr>
        <w:t xml:space="preserve">which are </w:t>
      </w:r>
      <w:r w:rsidRPr="00947DC1">
        <w:rPr>
          <w:rFonts w:ascii="Book Antiqua" w:hAnsi="Book Antiqua"/>
          <w:sz w:val="24"/>
          <w:szCs w:val="24"/>
        </w:rPr>
        <w:t>essential amino acid</w:t>
      </w:r>
      <w:r w:rsidR="003C7496" w:rsidRPr="00947DC1">
        <w:rPr>
          <w:rFonts w:ascii="Book Antiqua" w:hAnsi="Book Antiqua"/>
          <w:sz w:val="24"/>
          <w:szCs w:val="24"/>
        </w:rPr>
        <w:t>s in humans</w:t>
      </w:r>
      <w:r w:rsidRPr="00947DC1">
        <w:rPr>
          <w:rFonts w:ascii="Book Antiqua" w:hAnsi="Book Antiqua"/>
          <w:sz w:val="24"/>
          <w:szCs w:val="24"/>
        </w:rPr>
        <w:t xml:space="preserve">. The Japanese Nutritional Study Group recommends administration of BCAA to </w:t>
      </w:r>
      <w:r w:rsidR="00DA0CD6" w:rsidRPr="00947DC1">
        <w:rPr>
          <w:rFonts w:ascii="Book Antiqua" w:hAnsi="Book Antiqua"/>
          <w:sz w:val="24"/>
          <w:szCs w:val="24"/>
        </w:rPr>
        <w:t>liver cirrhotic patients</w:t>
      </w:r>
      <w:r w:rsidRPr="00947DC1">
        <w:rPr>
          <w:rFonts w:ascii="Book Antiqua" w:hAnsi="Book Antiqua"/>
          <w:sz w:val="24"/>
          <w:szCs w:val="24"/>
        </w:rPr>
        <w:t xml:space="preserve"> who </w:t>
      </w:r>
      <w:r w:rsidR="003C7496" w:rsidRPr="00947DC1">
        <w:rPr>
          <w:rFonts w:ascii="Book Antiqua" w:hAnsi="Book Antiqua"/>
          <w:sz w:val="24"/>
          <w:szCs w:val="24"/>
        </w:rPr>
        <w:t xml:space="preserve">have </w:t>
      </w:r>
      <w:r w:rsidRPr="00947DC1">
        <w:rPr>
          <w:rFonts w:ascii="Book Antiqua" w:hAnsi="Book Antiqua"/>
          <w:sz w:val="24"/>
          <w:szCs w:val="24"/>
        </w:rPr>
        <w:t xml:space="preserve">serum albumin </w:t>
      </w:r>
      <w:r w:rsidR="003C7496" w:rsidRPr="00947DC1">
        <w:rPr>
          <w:rFonts w:ascii="Book Antiqua" w:hAnsi="Book Antiqua"/>
          <w:sz w:val="24"/>
          <w:szCs w:val="24"/>
        </w:rPr>
        <w:t xml:space="preserve">levels </w:t>
      </w:r>
      <w:r w:rsidRPr="00947DC1">
        <w:rPr>
          <w:rFonts w:ascii="Book Antiqua" w:hAnsi="Book Antiqua"/>
          <w:sz w:val="24"/>
          <w:szCs w:val="24"/>
        </w:rPr>
        <w:t xml:space="preserve">of 3.5 g/dL or less, </w:t>
      </w:r>
      <w:r w:rsidR="003C7496" w:rsidRPr="00947DC1">
        <w:rPr>
          <w:rFonts w:ascii="Book Antiqua" w:hAnsi="Book Antiqua"/>
          <w:sz w:val="24"/>
          <w:szCs w:val="24"/>
        </w:rPr>
        <w:t xml:space="preserve">a </w:t>
      </w:r>
      <w:r w:rsidRPr="00947DC1">
        <w:rPr>
          <w:rFonts w:ascii="Book Antiqua" w:hAnsi="Book Antiqua"/>
          <w:sz w:val="24"/>
          <w:szCs w:val="24"/>
        </w:rPr>
        <w:t xml:space="preserve">Fisher ratio of 1.8 or less, and </w:t>
      </w:r>
      <w:r w:rsidR="003C7496" w:rsidRPr="00947DC1">
        <w:rPr>
          <w:rFonts w:ascii="Book Antiqua" w:hAnsi="Book Antiqua"/>
          <w:sz w:val="24"/>
          <w:szCs w:val="24"/>
        </w:rPr>
        <w:t xml:space="preserve">a </w:t>
      </w:r>
      <w:r w:rsidRPr="00947DC1">
        <w:rPr>
          <w:rFonts w:ascii="Book Antiqua" w:hAnsi="Book Antiqua"/>
          <w:sz w:val="24"/>
          <w:szCs w:val="24"/>
        </w:rPr>
        <w:t>BCAA</w:t>
      </w:r>
      <w:r w:rsidR="00FD1FBA" w:rsidRPr="00947DC1">
        <w:rPr>
          <w:rFonts w:ascii="Book Antiqua" w:hAnsi="Book Antiqua"/>
          <w:sz w:val="24"/>
          <w:szCs w:val="24"/>
        </w:rPr>
        <w:t>-</w:t>
      </w:r>
      <w:r w:rsidRPr="00947DC1">
        <w:rPr>
          <w:rFonts w:ascii="Book Antiqua" w:hAnsi="Book Antiqua"/>
          <w:sz w:val="24"/>
          <w:szCs w:val="24"/>
        </w:rPr>
        <w:t>to</w:t>
      </w:r>
      <w:r w:rsidR="00FD1FBA" w:rsidRPr="00947DC1">
        <w:rPr>
          <w:rFonts w:ascii="Book Antiqua" w:hAnsi="Book Antiqua"/>
          <w:sz w:val="24"/>
          <w:szCs w:val="24"/>
        </w:rPr>
        <w:t>-</w:t>
      </w:r>
      <w:r w:rsidRPr="00947DC1">
        <w:rPr>
          <w:rFonts w:ascii="Book Antiqua" w:hAnsi="Book Antiqua"/>
          <w:sz w:val="24"/>
          <w:szCs w:val="24"/>
        </w:rPr>
        <w:t>tyrosine ratio (BTR) of 3.5 or less</w:t>
      </w:r>
      <w:r w:rsidR="006A6E30" w:rsidRPr="00947DC1">
        <w:rPr>
          <w:rFonts w:ascii="Book Antiqua" w:hAnsi="Book Antiqua"/>
          <w:sz w:val="24"/>
          <w:szCs w:val="24"/>
          <w:vertAlign w:val="superscript"/>
        </w:rPr>
        <w:t>[15]</w:t>
      </w:r>
      <w:r w:rsidRPr="00947DC1">
        <w:rPr>
          <w:rFonts w:ascii="Book Antiqua" w:hAnsi="Book Antiqua"/>
          <w:sz w:val="24"/>
          <w:szCs w:val="24"/>
        </w:rPr>
        <w:t xml:space="preserve">. </w:t>
      </w:r>
      <w:r w:rsidR="00FD1FBA" w:rsidRPr="00947DC1">
        <w:rPr>
          <w:rFonts w:ascii="Book Antiqua" w:hAnsi="Book Antiqua"/>
          <w:sz w:val="24"/>
          <w:szCs w:val="24"/>
        </w:rPr>
        <w:t>In contrast</w:t>
      </w:r>
      <w:r w:rsidRPr="00947DC1">
        <w:rPr>
          <w:rFonts w:ascii="Book Antiqua" w:hAnsi="Book Antiqua"/>
          <w:sz w:val="24"/>
          <w:szCs w:val="24"/>
        </w:rPr>
        <w:t xml:space="preserve">, in the guidelines </w:t>
      </w:r>
      <w:r w:rsidR="003E1A61" w:rsidRPr="00947DC1">
        <w:rPr>
          <w:rFonts w:ascii="Book Antiqua" w:hAnsi="Book Antiqua"/>
          <w:sz w:val="24"/>
          <w:szCs w:val="24"/>
        </w:rPr>
        <w:t xml:space="preserve">set </w:t>
      </w:r>
      <w:r w:rsidRPr="00947DC1">
        <w:rPr>
          <w:rFonts w:ascii="Book Antiqua" w:hAnsi="Book Antiqua"/>
          <w:sz w:val="24"/>
          <w:szCs w:val="24"/>
        </w:rPr>
        <w:t>by the American Society for Parenteral and Enteral Nutrition (ASPEN) and the European Society for Clinical Nutrition and Metabolism (ESPEN), oral administration of BCAA is recommended only in patients with liver cirrhosis who have hepatic encephalopathy</w:t>
      </w:r>
      <w:r w:rsidR="006A6E30" w:rsidRPr="00947DC1">
        <w:rPr>
          <w:rFonts w:ascii="Book Antiqua" w:hAnsi="Book Antiqua"/>
          <w:sz w:val="24"/>
          <w:szCs w:val="24"/>
          <w:vertAlign w:val="superscript"/>
        </w:rPr>
        <w:t>[16</w:t>
      </w:r>
      <w:r w:rsidR="00201CD9" w:rsidRPr="00947DC1">
        <w:rPr>
          <w:rFonts w:ascii="Book Antiqua" w:hAnsi="Book Antiqua"/>
          <w:sz w:val="24"/>
          <w:szCs w:val="24"/>
          <w:vertAlign w:val="superscript"/>
        </w:rPr>
        <w:t>,</w:t>
      </w:r>
      <w:r w:rsidR="006A6E30" w:rsidRPr="00947DC1">
        <w:rPr>
          <w:rFonts w:ascii="Book Antiqua" w:hAnsi="Book Antiqua"/>
          <w:sz w:val="24"/>
          <w:szCs w:val="24"/>
          <w:vertAlign w:val="superscript"/>
        </w:rPr>
        <w:t>17]</w:t>
      </w:r>
      <w:r w:rsidRPr="00947DC1">
        <w:rPr>
          <w:rFonts w:ascii="Book Antiqua" w:hAnsi="Book Antiqua"/>
          <w:sz w:val="24"/>
          <w:szCs w:val="24"/>
        </w:rPr>
        <w:t>.</w:t>
      </w:r>
    </w:p>
    <w:p w14:paraId="11B5064D" w14:textId="6DF0A10E" w:rsidR="008658BE" w:rsidRPr="00947DC1" w:rsidRDefault="0020186A" w:rsidP="00132326">
      <w:pPr>
        <w:spacing w:line="360" w:lineRule="auto"/>
        <w:ind w:firstLine="426"/>
        <w:rPr>
          <w:rFonts w:ascii="Book Antiqua" w:hAnsi="Book Antiqua"/>
          <w:sz w:val="24"/>
          <w:szCs w:val="24"/>
        </w:rPr>
      </w:pPr>
      <w:r w:rsidRPr="00947DC1">
        <w:rPr>
          <w:rFonts w:ascii="Book Antiqua" w:hAnsi="Book Antiqua"/>
          <w:sz w:val="24"/>
          <w:szCs w:val="24"/>
        </w:rPr>
        <w:lastRenderedPageBreak/>
        <w:t xml:space="preserve">A wide variety of effects of BCAA on chronic liver disease </w:t>
      </w:r>
      <w:r w:rsidR="003E1A61" w:rsidRPr="00947DC1">
        <w:rPr>
          <w:rFonts w:ascii="Book Antiqua" w:hAnsi="Book Antiqua"/>
          <w:sz w:val="24"/>
          <w:szCs w:val="24"/>
        </w:rPr>
        <w:t xml:space="preserve">has </w:t>
      </w:r>
      <w:r w:rsidRPr="00947DC1">
        <w:rPr>
          <w:rFonts w:ascii="Book Antiqua" w:hAnsi="Book Antiqua"/>
          <w:sz w:val="24"/>
          <w:szCs w:val="24"/>
        </w:rPr>
        <w:t>been confirmed in previous fundamental research and clinical studies</w:t>
      </w:r>
      <w:r w:rsidR="003E1A61" w:rsidRPr="00947DC1">
        <w:rPr>
          <w:rFonts w:ascii="Book Antiqua" w:hAnsi="Book Antiqua"/>
          <w:sz w:val="24"/>
          <w:szCs w:val="24"/>
        </w:rPr>
        <w:t>. I</w:t>
      </w:r>
      <w:r w:rsidRPr="00947DC1">
        <w:rPr>
          <w:rFonts w:ascii="Book Antiqua" w:hAnsi="Book Antiqua"/>
          <w:sz w:val="24"/>
          <w:szCs w:val="24"/>
        </w:rPr>
        <w:t>mprovement of insulin resistance</w:t>
      </w:r>
      <w:r w:rsidR="00201CD9" w:rsidRPr="00947DC1">
        <w:rPr>
          <w:rFonts w:ascii="Book Antiqua" w:hAnsi="Book Antiqua"/>
          <w:sz w:val="24"/>
          <w:szCs w:val="24"/>
          <w:vertAlign w:val="superscript"/>
        </w:rPr>
        <w:t>[18,</w:t>
      </w:r>
      <w:r w:rsidR="00792E74" w:rsidRPr="00947DC1">
        <w:rPr>
          <w:rFonts w:ascii="Book Antiqua" w:hAnsi="Book Antiqua"/>
          <w:sz w:val="24"/>
          <w:szCs w:val="24"/>
          <w:vertAlign w:val="superscript"/>
        </w:rPr>
        <w:t>19]</w:t>
      </w:r>
      <w:r w:rsidR="00501837" w:rsidRPr="00947DC1">
        <w:rPr>
          <w:rFonts w:ascii="Book Antiqua" w:hAnsi="Book Antiqua"/>
          <w:sz w:val="24"/>
          <w:szCs w:val="24"/>
        </w:rPr>
        <w:t xml:space="preserve">, </w:t>
      </w:r>
      <w:r w:rsidRPr="00947DC1">
        <w:rPr>
          <w:rFonts w:ascii="Book Antiqua" w:hAnsi="Book Antiqua"/>
          <w:sz w:val="24"/>
          <w:szCs w:val="24"/>
        </w:rPr>
        <w:t>improvement of hypoalbuminemia and reduction of oxidative stress</w:t>
      </w:r>
      <w:r w:rsidRPr="00947DC1">
        <w:rPr>
          <w:rFonts w:ascii="Book Antiqua" w:hAnsi="Book Antiqua"/>
          <w:sz w:val="24"/>
          <w:szCs w:val="24"/>
          <w:vertAlign w:val="superscript"/>
        </w:rPr>
        <w:t>[20,21]</w:t>
      </w:r>
      <w:r w:rsidRPr="00947DC1">
        <w:rPr>
          <w:rFonts w:ascii="Book Antiqua" w:hAnsi="Book Antiqua"/>
          <w:sz w:val="24"/>
          <w:szCs w:val="24"/>
        </w:rPr>
        <w:t>, activation of immune function</w:t>
      </w:r>
      <w:r w:rsidR="00201CD9" w:rsidRPr="00947DC1">
        <w:rPr>
          <w:rFonts w:ascii="Book Antiqua" w:hAnsi="Book Antiqua"/>
          <w:sz w:val="24"/>
          <w:szCs w:val="24"/>
          <w:vertAlign w:val="superscript"/>
        </w:rPr>
        <w:t>[22,</w:t>
      </w:r>
      <w:r w:rsidRPr="00947DC1">
        <w:rPr>
          <w:rFonts w:ascii="Book Antiqua" w:hAnsi="Book Antiqua"/>
          <w:sz w:val="24"/>
          <w:szCs w:val="24"/>
          <w:vertAlign w:val="superscript"/>
        </w:rPr>
        <w:t>23]</w:t>
      </w:r>
      <w:r w:rsidRPr="00947DC1">
        <w:rPr>
          <w:rFonts w:ascii="Book Antiqua" w:hAnsi="Book Antiqua"/>
          <w:sz w:val="24"/>
          <w:szCs w:val="24"/>
        </w:rPr>
        <w:t>, promotion of liver regeneration</w:t>
      </w:r>
      <w:r w:rsidR="00201CD9" w:rsidRPr="00947DC1">
        <w:rPr>
          <w:rFonts w:ascii="Book Antiqua" w:hAnsi="Book Antiqua"/>
          <w:sz w:val="24"/>
          <w:szCs w:val="24"/>
          <w:vertAlign w:val="superscript"/>
        </w:rPr>
        <w:t>[24,</w:t>
      </w:r>
      <w:r w:rsidRPr="00947DC1">
        <w:rPr>
          <w:rFonts w:ascii="Book Antiqua" w:hAnsi="Book Antiqua"/>
          <w:sz w:val="24"/>
          <w:szCs w:val="24"/>
          <w:vertAlign w:val="superscript"/>
        </w:rPr>
        <w:t>25]</w:t>
      </w:r>
      <w:r w:rsidRPr="00947DC1">
        <w:rPr>
          <w:rFonts w:ascii="Book Antiqua" w:hAnsi="Book Antiqua"/>
          <w:sz w:val="24"/>
          <w:szCs w:val="24"/>
        </w:rPr>
        <w:t>, and inhibitory effect</w:t>
      </w:r>
      <w:r w:rsidR="00B50F9A" w:rsidRPr="00947DC1">
        <w:rPr>
          <w:rFonts w:ascii="Book Antiqua" w:hAnsi="Book Antiqua"/>
          <w:sz w:val="24"/>
          <w:szCs w:val="24"/>
        </w:rPr>
        <w:t>s</w:t>
      </w:r>
      <w:r w:rsidRPr="00947DC1">
        <w:rPr>
          <w:rFonts w:ascii="Book Antiqua" w:hAnsi="Book Antiqua"/>
          <w:sz w:val="24"/>
          <w:szCs w:val="24"/>
        </w:rPr>
        <w:t xml:space="preserve"> on hepatocarcinogenesis</w:t>
      </w:r>
      <w:r w:rsidRPr="00947DC1">
        <w:rPr>
          <w:rFonts w:ascii="Book Antiqua" w:hAnsi="Book Antiqua"/>
          <w:sz w:val="24"/>
          <w:szCs w:val="24"/>
          <w:vertAlign w:val="superscript"/>
        </w:rPr>
        <w:t>[26-28]</w:t>
      </w:r>
      <w:r w:rsidR="003E1A61" w:rsidRPr="00947DC1">
        <w:rPr>
          <w:rFonts w:ascii="Book Antiqua" w:hAnsi="Book Antiqua"/>
          <w:sz w:val="24"/>
          <w:szCs w:val="24"/>
        </w:rPr>
        <w:t xml:space="preserve"> have been reported.</w:t>
      </w:r>
      <w:r w:rsidR="00855893" w:rsidRPr="00947DC1">
        <w:rPr>
          <w:rFonts w:ascii="Book Antiqua" w:hAnsi="Book Antiqua"/>
          <w:sz w:val="24"/>
          <w:szCs w:val="24"/>
        </w:rPr>
        <w:t xml:space="preserve"> With regards to the mechanism of action, it has been reported that BCAA activates the insulin signal cascade through upregulation of phosphatidylinositol 3-kinase</w:t>
      </w:r>
      <w:r w:rsidR="003A5DE4" w:rsidRPr="00947DC1">
        <w:rPr>
          <w:rFonts w:ascii="Book Antiqua" w:hAnsi="Book Antiqua"/>
          <w:sz w:val="24"/>
          <w:szCs w:val="24"/>
          <w:vertAlign w:val="superscript"/>
        </w:rPr>
        <w:t>[29]</w:t>
      </w:r>
      <w:r w:rsidR="00855893" w:rsidRPr="00947DC1">
        <w:rPr>
          <w:rFonts w:ascii="Book Antiqua" w:hAnsi="Book Antiqua"/>
          <w:sz w:val="24"/>
          <w:szCs w:val="24"/>
        </w:rPr>
        <w:t>. This serves to decrease circulating insulin levels and reduce the expression of insulin-like growth factors (IGF)-1 and IGF-2</w:t>
      </w:r>
      <w:r w:rsidR="00FD1FBA" w:rsidRPr="00947DC1">
        <w:rPr>
          <w:rFonts w:ascii="Book Antiqua" w:hAnsi="Book Antiqua"/>
          <w:sz w:val="24"/>
          <w:szCs w:val="24"/>
        </w:rPr>
        <w:t xml:space="preserve"> as well as</w:t>
      </w:r>
      <w:r w:rsidR="00855893" w:rsidRPr="00947DC1">
        <w:rPr>
          <w:rFonts w:ascii="Book Antiqua" w:hAnsi="Book Antiqua"/>
          <w:sz w:val="24"/>
          <w:szCs w:val="24"/>
        </w:rPr>
        <w:t xml:space="preserve"> IGF-1 receptors to inhibit the IGF/IGF-1 receptor axis</w:t>
      </w:r>
      <w:r w:rsidR="00855893" w:rsidRPr="00947DC1">
        <w:rPr>
          <w:rFonts w:ascii="Book Antiqua" w:hAnsi="Book Antiqua"/>
          <w:sz w:val="24"/>
          <w:szCs w:val="24"/>
          <w:vertAlign w:val="superscript"/>
        </w:rPr>
        <w:t>[29]</w:t>
      </w:r>
      <w:r w:rsidR="00855893" w:rsidRPr="00947DC1">
        <w:rPr>
          <w:rFonts w:ascii="Book Antiqua" w:hAnsi="Book Antiqua"/>
          <w:sz w:val="24"/>
          <w:szCs w:val="24"/>
        </w:rPr>
        <w:t>.</w:t>
      </w:r>
    </w:p>
    <w:p w14:paraId="4E5AEC84" w14:textId="55294209" w:rsidR="00957EE3" w:rsidRPr="00947DC1" w:rsidRDefault="00586015" w:rsidP="00132326">
      <w:pPr>
        <w:spacing w:line="360" w:lineRule="auto"/>
        <w:ind w:firstLineChars="177" w:firstLine="425"/>
        <w:rPr>
          <w:rFonts w:ascii="Book Antiqua" w:hAnsi="Book Antiqua"/>
          <w:sz w:val="24"/>
          <w:szCs w:val="24"/>
        </w:rPr>
      </w:pPr>
      <w:r w:rsidRPr="00947DC1">
        <w:rPr>
          <w:rFonts w:ascii="Book Antiqua" w:hAnsi="Book Antiqua"/>
          <w:sz w:val="24"/>
          <w:szCs w:val="24"/>
        </w:rPr>
        <w:t xml:space="preserve">Given </w:t>
      </w:r>
      <w:r w:rsidR="00811F84" w:rsidRPr="00947DC1">
        <w:rPr>
          <w:rFonts w:ascii="Book Antiqua" w:hAnsi="Book Antiqua"/>
          <w:sz w:val="24"/>
          <w:szCs w:val="24"/>
        </w:rPr>
        <w:t xml:space="preserve">the </w:t>
      </w:r>
      <w:r w:rsidR="00855893" w:rsidRPr="00947DC1">
        <w:rPr>
          <w:rFonts w:ascii="Book Antiqua" w:hAnsi="Book Antiqua"/>
          <w:sz w:val="24"/>
          <w:szCs w:val="24"/>
        </w:rPr>
        <w:t xml:space="preserve">biological properties referred to </w:t>
      </w:r>
      <w:r w:rsidRPr="00947DC1">
        <w:rPr>
          <w:rFonts w:ascii="Book Antiqua" w:hAnsi="Book Antiqua"/>
          <w:sz w:val="24"/>
          <w:szCs w:val="24"/>
        </w:rPr>
        <w:t xml:space="preserve">above, the following effects of BCAA on </w:t>
      </w:r>
      <w:r w:rsidR="00D71F7F" w:rsidRPr="00947DC1">
        <w:rPr>
          <w:rFonts w:ascii="Book Antiqua" w:hAnsi="Book Antiqua"/>
          <w:sz w:val="24"/>
          <w:szCs w:val="24"/>
        </w:rPr>
        <w:t>HCC</w:t>
      </w:r>
      <w:r w:rsidRPr="00947DC1">
        <w:rPr>
          <w:rFonts w:ascii="Book Antiqua" w:hAnsi="Book Antiqua"/>
          <w:sz w:val="24"/>
          <w:szCs w:val="24"/>
        </w:rPr>
        <w:t xml:space="preserve"> </w:t>
      </w:r>
      <w:r w:rsidR="00E01750" w:rsidRPr="00947DC1">
        <w:rPr>
          <w:rFonts w:ascii="Book Antiqua" w:hAnsi="Book Antiqua"/>
          <w:sz w:val="24"/>
          <w:szCs w:val="24"/>
        </w:rPr>
        <w:t xml:space="preserve">can be </w:t>
      </w:r>
      <w:r w:rsidR="00811F84" w:rsidRPr="00947DC1">
        <w:rPr>
          <w:rFonts w:ascii="Book Antiqua" w:hAnsi="Book Antiqua"/>
          <w:sz w:val="24"/>
          <w:szCs w:val="24"/>
        </w:rPr>
        <w:t>anticipated</w:t>
      </w:r>
      <w:r w:rsidRPr="00947DC1">
        <w:rPr>
          <w:rFonts w:ascii="Book Antiqua" w:hAnsi="Book Antiqua"/>
          <w:sz w:val="24"/>
          <w:szCs w:val="24"/>
        </w:rPr>
        <w:t xml:space="preserve">: </w:t>
      </w:r>
      <w:r w:rsidR="00201CD9" w:rsidRPr="00947DC1">
        <w:rPr>
          <w:rFonts w:ascii="Book Antiqua" w:eastAsia="SimSun" w:hAnsi="Book Antiqua" w:hint="eastAsia"/>
          <w:sz w:val="24"/>
          <w:szCs w:val="24"/>
          <w:lang w:eastAsia="zh-CN"/>
        </w:rPr>
        <w:t>(</w:t>
      </w:r>
      <w:r w:rsidRPr="00947DC1">
        <w:rPr>
          <w:rFonts w:ascii="Book Antiqua" w:hAnsi="Book Antiqua"/>
          <w:sz w:val="24"/>
          <w:szCs w:val="24"/>
        </w:rPr>
        <w:t xml:space="preserve">1) inhibition of hepatocarcinogenesis associated with chronic liver disease; </w:t>
      </w:r>
      <w:r w:rsidR="00201CD9" w:rsidRPr="00947DC1">
        <w:rPr>
          <w:rFonts w:ascii="Book Antiqua" w:eastAsia="SimSun" w:hAnsi="Book Antiqua" w:hint="eastAsia"/>
          <w:sz w:val="24"/>
          <w:szCs w:val="24"/>
          <w:lang w:eastAsia="zh-CN"/>
        </w:rPr>
        <w:t>(</w:t>
      </w:r>
      <w:r w:rsidRPr="00947DC1">
        <w:rPr>
          <w:rFonts w:ascii="Book Antiqua" w:hAnsi="Book Antiqua"/>
          <w:sz w:val="24"/>
          <w:szCs w:val="24"/>
        </w:rPr>
        <w:t xml:space="preserve">2) prevention of </w:t>
      </w:r>
      <w:r w:rsidR="00501837" w:rsidRPr="00947DC1">
        <w:rPr>
          <w:rFonts w:ascii="Book Antiqua" w:hAnsi="Book Antiqua"/>
          <w:sz w:val="24"/>
          <w:szCs w:val="24"/>
        </w:rPr>
        <w:t xml:space="preserve">a </w:t>
      </w:r>
      <w:r w:rsidRPr="00947DC1">
        <w:rPr>
          <w:rFonts w:ascii="Book Antiqua" w:hAnsi="Book Antiqua"/>
          <w:sz w:val="24"/>
          <w:szCs w:val="24"/>
        </w:rPr>
        <w:t xml:space="preserve">reduction in residual liver function </w:t>
      </w:r>
      <w:r w:rsidR="00501837" w:rsidRPr="00947DC1">
        <w:rPr>
          <w:rFonts w:ascii="Book Antiqua" w:hAnsi="Book Antiqua"/>
          <w:sz w:val="24"/>
          <w:szCs w:val="24"/>
        </w:rPr>
        <w:t xml:space="preserve">caused </w:t>
      </w:r>
      <w:r w:rsidRPr="00947DC1">
        <w:rPr>
          <w:rFonts w:ascii="Book Antiqua" w:hAnsi="Book Antiqua"/>
          <w:sz w:val="24"/>
          <w:szCs w:val="24"/>
        </w:rPr>
        <w:t xml:space="preserve">by </w:t>
      </w:r>
      <w:r w:rsidR="00D71F7F" w:rsidRPr="00947DC1">
        <w:rPr>
          <w:rFonts w:ascii="Book Antiqua" w:hAnsi="Book Antiqua"/>
          <w:sz w:val="24"/>
          <w:szCs w:val="24"/>
        </w:rPr>
        <w:t>HCC</w:t>
      </w:r>
      <w:r w:rsidRPr="00947DC1">
        <w:rPr>
          <w:rFonts w:ascii="Book Antiqua" w:hAnsi="Book Antiqua"/>
          <w:sz w:val="24"/>
          <w:szCs w:val="24"/>
        </w:rPr>
        <w:t xml:space="preserve"> treatment; </w:t>
      </w:r>
      <w:r w:rsidR="00D83FE9" w:rsidRPr="00947DC1">
        <w:rPr>
          <w:rFonts w:ascii="Book Antiqua" w:hAnsi="Book Antiqua"/>
          <w:sz w:val="24"/>
          <w:szCs w:val="24"/>
        </w:rPr>
        <w:t xml:space="preserve">and </w:t>
      </w:r>
      <w:r w:rsidR="00201CD9" w:rsidRPr="00947DC1">
        <w:rPr>
          <w:rFonts w:ascii="Book Antiqua" w:eastAsia="SimSun" w:hAnsi="Book Antiqua" w:hint="eastAsia"/>
          <w:sz w:val="24"/>
          <w:szCs w:val="24"/>
          <w:lang w:eastAsia="zh-CN"/>
        </w:rPr>
        <w:t>(</w:t>
      </w:r>
      <w:r w:rsidRPr="00947DC1">
        <w:rPr>
          <w:rFonts w:ascii="Book Antiqua" w:hAnsi="Book Antiqua"/>
          <w:sz w:val="24"/>
          <w:szCs w:val="24"/>
        </w:rPr>
        <w:t xml:space="preserve">3) prevention of recurrence after </w:t>
      </w:r>
      <w:r w:rsidR="00D71F7F" w:rsidRPr="00947DC1">
        <w:rPr>
          <w:rFonts w:ascii="Book Antiqua" w:hAnsi="Book Antiqua"/>
          <w:sz w:val="24"/>
          <w:szCs w:val="24"/>
        </w:rPr>
        <w:t>HCC</w:t>
      </w:r>
      <w:r w:rsidRPr="00947DC1">
        <w:rPr>
          <w:rFonts w:ascii="Book Antiqua" w:hAnsi="Book Antiqua"/>
          <w:sz w:val="24"/>
          <w:szCs w:val="24"/>
        </w:rPr>
        <w:t xml:space="preserve"> treatment.</w:t>
      </w:r>
      <w:r w:rsidR="00811F84" w:rsidRPr="00947DC1">
        <w:rPr>
          <w:rFonts w:ascii="Book Antiqua" w:hAnsi="Book Antiqua"/>
          <w:sz w:val="24"/>
          <w:szCs w:val="24"/>
        </w:rPr>
        <w:t xml:space="preserve"> </w:t>
      </w:r>
    </w:p>
    <w:p w14:paraId="68BF7689" w14:textId="73CABD02" w:rsidR="008658BE" w:rsidRPr="00947DC1" w:rsidRDefault="00201CD9" w:rsidP="00132326">
      <w:pPr>
        <w:spacing w:line="360" w:lineRule="auto"/>
        <w:ind w:firstLineChars="177" w:firstLine="425"/>
        <w:rPr>
          <w:rFonts w:ascii="Book Antiqua" w:hAnsi="Book Antiqua"/>
          <w:sz w:val="24"/>
          <w:szCs w:val="24"/>
        </w:rPr>
      </w:pPr>
      <w:r w:rsidRPr="00947DC1">
        <w:rPr>
          <w:rFonts w:ascii="Book Antiqua" w:hAnsi="Book Antiqua"/>
          <w:sz w:val="24"/>
          <w:szCs w:val="24"/>
        </w:rPr>
        <w:t>Muto</w:t>
      </w:r>
      <w:r w:rsidRPr="00947DC1">
        <w:rPr>
          <w:rFonts w:ascii="Book Antiqua" w:hAnsi="Book Antiqua"/>
          <w:i/>
          <w:sz w:val="24"/>
          <w:szCs w:val="24"/>
        </w:rPr>
        <w:t xml:space="preserve"> et al</w:t>
      </w:r>
      <w:r w:rsidR="00CC1B6F" w:rsidRPr="00947DC1">
        <w:rPr>
          <w:rFonts w:ascii="Book Antiqua" w:hAnsi="Book Antiqua"/>
          <w:sz w:val="24"/>
          <w:szCs w:val="24"/>
          <w:vertAlign w:val="superscript"/>
        </w:rPr>
        <w:t>[26]</w:t>
      </w:r>
      <w:r w:rsidR="00985982" w:rsidRPr="00947DC1">
        <w:rPr>
          <w:rFonts w:ascii="Book Antiqua" w:hAnsi="Book Antiqua"/>
          <w:sz w:val="24"/>
          <w:szCs w:val="24"/>
        </w:rPr>
        <w:t xml:space="preserve"> performed a multicenter, randomized controlled trial (RCT) </w:t>
      </w:r>
      <w:r w:rsidR="00E01750" w:rsidRPr="00947DC1">
        <w:rPr>
          <w:rFonts w:ascii="Book Antiqua" w:hAnsi="Book Antiqua"/>
          <w:sz w:val="24"/>
          <w:szCs w:val="24"/>
        </w:rPr>
        <w:t xml:space="preserve">that included </w:t>
      </w:r>
      <w:r w:rsidR="00985982" w:rsidRPr="00947DC1">
        <w:rPr>
          <w:rFonts w:ascii="Book Antiqua" w:hAnsi="Book Antiqua"/>
          <w:sz w:val="24"/>
          <w:szCs w:val="24"/>
        </w:rPr>
        <w:t>622 decompensated liver cirrho</w:t>
      </w:r>
      <w:r w:rsidR="00D71F7F" w:rsidRPr="00947DC1">
        <w:rPr>
          <w:rFonts w:ascii="Book Antiqua" w:hAnsi="Book Antiqua"/>
          <w:sz w:val="24"/>
          <w:szCs w:val="24"/>
        </w:rPr>
        <w:t>tic patients</w:t>
      </w:r>
      <w:r w:rsidR="00E01750" w:rsidRPr="00947DC1">
        <w:rPr>
          <w:rFonts w:ascii="Book Antiqua" w:hAnsi="Book Antiqua"/>
          <w:sz w:val="24"/>
          <w:szCs w:val="24"/>
        </w:rPr>
        <w:t>.</w:t>
      </w:r>
      <w:r w:rsidR="00985982" w:rsidRPr="00947DC1">
        <w:rPr>
          <w:rFonts w:ascii="Book Antiqua" w:hAnsi="Book Antiqua"/>
          <w:sz w:val="24"/>
          <w:szCs w:val="24"/>
        </w:rPr>
        <w:t xml:space="preserve"> </w:t>
      </w:r>
      <w:r w:rsidR="00811F84" w:rsidRPr="00947DC1">
        <w:rPr>
          <w:rFonts w:ascii="Book Antiqua" w:hAnsi="Book Antiqua"/>
          <w:sz w:val="24"/>
          <w:szCs w:val="24"/>
        </w:rPr>
        <w:t>They</w:t>
      </w:r>
      <w:r w:rsidR="00E01750" w:rsidRPr="00947DC1">
        <w:rPr>
          <w:rFonts w:ascii="Book Antiqua" w:hAnsi="Book Antiqua"/>
          <w:sz w:val="24"/>
          <w:szCs w:val="24"/>
        </w:rPr>
        <w:t xml:space="preserve"> </w:t>
      </w:r>
      <w:r w:rsidR="00985982" w:rsidRPr="00947DC1">
        <w:rPr>
          <w:rFonts w:ascii="Book Antiqua" w:hAnsi="Book Antiqua"/>
          <w:sz w:val="24"/>
          <w:szCs w:val="24"/>
        </w:rPr>
        <w:t xml:space="preserve">reported that oral administration of BCAA inhibited hepatocarcinogenesis in </w:t>
      </w:r>
      <w:r w:rsidR="00E01750" w:rsidRPr="00947DC1">
        <w:rPr>
          <w:rFonts w:ascii="Book Antiqua" w:hAnsi="Book Antiqua"/>
          <w:sz w:val="24"/>
          <w:szCs w:val="24"/>
        </w:rPr>
        <w:t xml:space="preserve">obese </w:t>
      </w:r>
      <w:r w:rsidR="00985982" w:rsidRPr="00947DC1">
        <w:rPr>
          <w:rFonts w:ascii="Book Antiqua" w:hAnsi="Book Antiqua"/>
          <w:sz w:val="24"/>
          <w:szCs w:val="24"/>
        </w:rPr>
        <w:t xml:space="preserve">patients </w:t>
      </w:r>
      <w:r w:rsidRPr="00947DC1">
        <w:rPr>
          <w:rFonts w:ascii="Book Antiqua" w:eastAsia="SimSun" w:hAnsi="Book Antiqua" w:hint="eastAsia"/>
          <w:sz w:val="24"/>
          <w:szCs w:val="24"/>
          <w:lang w:eastAsia="zh-CN"/>
        </w:rPr>
        <w:t>[</w:t>
      </w:r>
      <w:r w:rsidRPr="00947DC1">
        <w:rPr>
          <w:rFonts w:ascii="Book Antiqua" w:eastAsia="MS Mincho" w:hAnsi="Book Antiqua"/>
          <w:sz w:val="24"/>
          <w:szCs w:val="24"/>
          <w:u w:val="single"/>
        </w:rPr>
        <w:sym w:font="Symbol" w:char="F0B3"/>
      </w:r>
      <w:r w:rsidRPr="00947DC1">
        <w:rPr>
          <w:rFonts w:ascii="Book Antiqua" w:eastAsia="SimSun" w:hAnsi="Book Antiqua" w:hint="eastAsia"/>
          <w:sz w:val="24"/>
          <w:szCs w:val="24"/>
          <w:u w:val="single"/>
          <w:lang w:eastAsia="zh-CN"/>
        </w:rPr>
        <w:t xml:space="preserve"> </w:t>
      </w:r>
      <w:r w:rsidR="00985982" w:rsidRPr="00947DC1">
        <w:rPr>
          <w:rFonts w:ascii="Book Antiqua" w:hAnsi="Book Antiqua"/>
          <w:sz w:val="24"/>
          <w:szCs w:val="24"/>
        </w:rPr>
        <w:t xml:space="preserve"> </w:t>
      </w:r>
      <w:r w:rsidR="00B803FA" w:rsidRPr="00947DC1">
        <w:rPr>
          <w:rFonts w:ascii="Book Antiqua" w:hAnsi="Book Antiqua"/>
          <w:sz w:val="24"/>
          <w:szCs w:val="24"/>
        </w:rPr>
        <w:t xml:space="preserve">body </w:t>
      </w:r>
      <w:r w:rsidR="00940C15" w:rsidRPr="00947DC1">
        <w:rPr>
          <w:rFonts w:ascii="Book Antiqua" w:hAnsi="Book Antiqua"/>
          <w:sz w:val="24"/>
          <w:szCs w:val="24"/>
        </w:rPr>
        <w:t xml:space="preserve">mass </w:t>
      </w:r>
      <w:r w:rsidR="00B803FA" w:rsidRPr="00947DC1">
        <w:rPr>
          <w:rFonts w:ascii="Book Antiqua" w:hAnsi="Book Antiqua"/>
          <w:sz w:val="24"/>
          <w:szCs w:val="24"/>
        </w:rPr>
        <w:t>i</w:t>
      </w:r>
      <w:r w:rsidR="00533ABC" w:rsidRPr="00947DC1">
        <w:rPr>
          <w:rFonts w:ascii="Book Antiqua" w:hAnsi="Book Antiqua"/>
          <w:sz w:val="24"/>
          <w:szCs w:val="24"/>
        </w:rPr>
        <w:t>ndex (</w:t>
      </w:r>
      <w:r w:rsidR="00985982" w:rsidRPr="00947DC1">
        <w:rPr>
          <w:rFonts w:ascii="Book Antiqua" w:hAnsi="Book Antiqua"/>
          <w:sz w:val="24"/>
          <w:szCs w:val="24"/>
        </w:rPr>
        <w:t>BMI</w:t>
      </w:r>
      <w:r w:rsidR="00533ABC" w:rsidRPr="00947DC1">
        <w:rPr>
          <w:rFonts w:ascii="Book Antiqua" w:hAnsi="Book Antiqua"/>
          <w:sz w:val="24"/>
          <w:szCs w:val="24"/>
        </w:rPr>
        <w:t>)</w:t>
      </w:r>
      <w:r w:rsidR="00985982" w:rsidRPr="00947DC1">
        <w:rPr>
          <w:rFonts w:ascii="Book Antiqua" w:hAnsi="Book Antiqua"/>
          <w:sz w:val="24"/>
          <w:szCs w:val="24"/>
        </w:rPr>
        <w:t xml:space="preserve"> 25kg/m</w:t>
      </w:r>
      <w:r w:rsidR="00985982" w:rsidRPr="00947DC1">
        <w:rPr>
          <w:rFonts w:ascii="Book Antiqua" w:hAnsi="Book Antiqua"/>
          <w:sz w:val="24"/>
          <w:szCs w:val="24"/>
          <w:vertAlign w:val="superscript"/>
        </w:rPr>
        <w:t>2</w:t>
      </w:r>
      <w:r w:rsidRPr="00947DC1">
        <w:rPr>
          <w:rFonts w:ascii="Book Antiqua" w:eastAsia="SimSun" w:hAnsi="Book Antiqua" w:hint="eastAsia"/>
          <w:sz w:val="24"/>
          <w:szCs w:val="24"/>
          <w:lang w:eastAsia="zh-CN"/>
        </w:rPr>
        <w:t>]</w:t>
      </w:r>
      <w:r w:rsidR="00985982" w:rsidRPr="00947DC1">
        <w:rPr>
          <w:rFonts w:ascii="Book Antiqua" w:hAnsi="Book Antiqua"/>
          <w:sz w:val="24"/>
          <w:szCs w:val="24"/>
        </w:rPr>
        <w:t xml:space="preserve"> who had </w:t>
      </w:r>
      <w:r w:rsidR="00EB21BE" w:rsidRPr="00947DC1">
        <w:rPr>
          <w:rFonts w:ascii="Book Antiqua" w:hAnsi="Book Antiqua"/>
          <w:sz w:val="24"/>
          <w:szCs w:val="24"/>
        </w:rPr>
        <w:t>HCV</w:t>
      </w:r>
      <w:r w:rsidR="00985982" w:rsidRPr="00947DC1">
        <w:rPr>
          <w:rFonts w:ascii="Book Antiqua" w:hAnsi="Book Antiqua"/>
          <w:sz w:val="24"/>
          <w:szCs w:val="24"/>
        </w:rPr>
        <w:t xml:space="preserve">-related </w:t>
      </w:r>
      <w:r w:rsidR="00D71F7F" w:rsidRPr="00947DC1">
        <w:rPr>
          <w:rFonts w:ascii="Book Antiqua" w:hAnsi="Book Antiqua"/>
          <w:sz w:val="24"/>
          <w:szCs w:val="24"/>
        </w:rPr>
        <w:t xml:space="preserve">liver </w:t>
      </w:r>
      <w:r w:rsidR="00985982" w:rsidRPr="00947DC1">
        <w:rPr>
          <w:rFonts w:ascii="Book Antiqua" w:hAnsi="Book Antiqua"/>
          <w:sz w:val="24"/>
          <w:szCs w:val="24"/>
        </w:rPr>
        <w:t xml:space="preserve">cirrhosis. </w:t>
      </w:r>
    </w:p>
    <w:p w14:paraId="14335950" w14:textId="0357D963" w:rsidR="008658BE" w:rsidRPr="00947DC1" w:rsidRDefault="00BE609F" w:rsidP="00132326">
      <w:pPr>
        <w:spacing w:line="360" w:lineRule="auto"/>
        <w:ind w:firstLineChars="177" w:firstLine="425"/>
        <w:rPr>
          <w:rFonts w:ascii="Book Antiqua" w:hAnsi="Book Antiqua"/>
          <w:b/>
          <w:sz w:val="24"/>
          <w:szCs w:val="24"/>
        </w:rPr>
      </w:pPr>
      <w:r w:rsidRPr="00947DC1">
        <w:rPr>
          <w:rFonts w:ascii="Book Antiqua" w:hAnsi="Book Antiqua"/>
          <w:sz w:val="24"/>
          <w:szCs w:val="24"/>
        </w:rPr>
        <w:t>Currently</w:t>
      </w:r>
      <w:r w:rsidR="00533CB1" w:rsidRPr="00947DC1">
        <w:rPr>
          <w:rFonts w:ascii="Book Antiqua" w:hAnsi="Book Antiqua"/>
          <w:sz w:val="24"/>
          <w:szCs w:val="24"/>
        </w:rPr>
        <w:t>,</w:t>
      </w:r>
      <w:r w:rsidRPr="00947DC1">
        <w:rPr>
          <w:rFonts w:ascii="Book Antiqua" w:hAnsi="Book Antiqua"/>
          <w:sz w:val="24"/>
          <w:szCs w:val="24"/>
        </w:rPr>
        <w:t xml:space="preserve"> there are many </w:t>
      </w:r>
      <w:r w:rsidR="00855893" w:rsidRPr="00947DC1">
        <w:rPr>
          <w:rFonts w:ascii="Book Antiqua" w:hAnsi="Book Antiqua"/>
          <w:sz w:val="24"/>
          <w:szCs w:val="24"/>
        </w:rPr>
        <w:t xml:space="preserve">options </w:t>
      </w:r>
      <w:r w:rsidRPr="00947DC1">
        <w:rPr>
          <w:rFonts w:ascii="Book Antiqua" w:hAnsi="Book Antiqua"/>
          <w:sz w:val="24"/>
          <w:szCs w:val="24"/>
        </w:rPr>
        <w:t xml:space="preserve">for </w:t>
      </w:r>
      <w:r w:rsidR="00A26E61" w:rsidRPr="00947DC1">
        <w:rPr>
          <w:rFonts w:ascii="Book Antiqua" w:hAnsi="Book Antiqua"/>
          <w:sz w:val="24"/>
          <w:szCs w:val="24"/>
        </w:rPr>
        <w:t xml:space="preserve">the treatment of </w:t>
      </w:r>
      <w:r w:rsidR="00D71F7F" w:rsidRPr="00947DC1">
        <w:rPr>
          <w:rFonts w:ascii="Book Antiqua" w:hAnsi="Book Antiqua"/>
          <w:sz w:val="24"/>
          <w:szCs w:val="24"/>
        </w:rPr>
        <w:t>HCC</w:t>
      </w:r>
      <w:r w:rsidRPr="00947DC1">
        <w:rPr>
          <w:rFonts w:ascii="Book Antiqua" w:hAnsi="Book Antiqua"/>
          <w:sz w:val="24"/>
          <w:szCs w:val="24"/>
        </w:rPr>
        <w:t>. Appropriate treatment</w:t>
      </w:r>
      <w:r w:rsidR="00A26E61" w:rsidRPr="00947DC1">
        <w:rPr>
          <w:rFonts w:ascii="Book Antiqua" w:hAnsi="Book Antiqua"/>
          <w:sz w:val="24"/>
          <w:szCs w:val="24"/>
        </w:rPr>
        <w:t>s</w:t>
      </w:r>
      <w:r w:rsidRPr="00947DC1">
        <w:rPr>
          <w:rFonts w:ascii="Book Antiqua" w:hAnsi="Book Antiqua"/>
          <w:sz w:val="24"/>
          <w:szCs w:val="24"/>
        </w:rPr>
        <w:t xml:space="preserve"> such as surgical resection, </w:t>
      </w:r>
      <w:r w:rsidR="0007765E" w:rsidRPr="00947DC1">
        <w:rPr>
          <w:rFonts w:ascii="Book Antiqua" w:hAnsi="Book Antiqua"/>
          <w:sz w:val="24"/>
          <w:szCs w:val="24"/>
        </w:rPr>
        <w:t>percutaneous-ethanol-injection (PEI), radiofrequency ablation (RFA), trans-arterial chemoembolization (TACE),</w:t>
      </w:r>
      <w:r w:rsidRPr="00947DC1">
        <w:rPr>
          <w:rFonts w:ascii="Book Antiqua" w:hAnsi="Book Antiqua"/>
          <w:sz w:val="24"/>
          <w:szCs w:val="24"/>
        </w:rPr>
        <w:t xml:space="preserve"> hepatic arterial infusion chemotherapy</w:t>
      </w:r>
      <w:r w:rsidR="00D71F7F" w:rsidRPr="00947DC1">
        <w:rPr>
          <w:rFonts w:ascii="Book Antiqua" w:hAnsi="Book Antiqua"/>
          <w:sz w:val="24"/>
          <w:szCs w:val="24"/>
        </w:rPr>
        <w:t xml:space="preserve"> (HAIC)</w:t>
      </w:r>
      <w:r w:rsidRPr="00947DC1">
        <w:rPr>
          <w:rFonts w:ascii="Book Antiqua" w:hAnsi="Book Antiqua"/>
          <w:sz w:val="24"/>
          <w:szCs w:val="24"/>
        </w:rPr>
        <w:t>, molecular target-based therapy by sorafenib, and radi</w:t>
      </w:r>
      <w:r w:rsidR="00D71F7F" w:rsidRPr="00947DC1">
        <w:rPr>
          <w:rFonts w:ascii="Book Antiqua" w:hAnsi="Book Antiqua"/>
          <w:sz w:val="24"/>
          <w:szCs w:val="24"/>
        </w:rPr>
        <w:t xml:space="preserve">ation </w:t>
      </w:r>
      <w:r w:rsidRPr="00947DC1">
        <w:rPr>
          <w:rFonts w:ascii="Book Antiqua" w:hAnsi="Book Antiqua"/>
          <w:sz w:val="24"/>
          <w:szCs w:val="24"/>
        </w:rPr>
        <w:t xml:space="preserve">therapy may be chosen depending on residual liver </w:t>
      </w:r>
      <w:r w:rsidRPr="00947DC1">
        <w:rPr>
          <w:rFonts w:ascii="Book Antiqua" w:hAnsi="Book Antiqua"/>
          <w:sz w:val="24"/>
          <w:szCs w:val="24"/>
        </w:rPr>
        <w:lastRenderedPageBreak/>
        <w:t xml:space="preserve">function and tumor stage. </w:t>
      </w:r>
      <w:r w:rsidR="00F12F31" w:rsidRPr="00947DC1">
        <w:rPr>
          <w:rFonts w:ascii="Book Antiqua" w:hAnsi="Book Antiqua"/>
          <w:sz w:val="24"/>
          <w:szCs w:val="24"/>
        </w:rPr>
        <w:t>Improvements in</w:t>
      </w:r>
      <w:r w:rsidRPr="00947DC1">
        <w:rPr>
          <w:rFonts w:ascii="Book Antiqua" w:hAnsi="Book Antiqua"/>
          <w:sz w:val="24"/>
          <w:szCs w:val="24"/>
        </w:rPr>
        <w:t xml:space="preserve"> prognosis </w:t>
      </w:r>
      <w:r w:rsidR="00F12F31" w:rsidRPr="00947DC1">
        <w:rPr>
          <w:rFonts w:ascii="Book Antiqua" w:hAnsi="Book Antiqua"/>
          <w:sz w:val="24"/>
          <w:szCs w:val="24"/>
        </w:rPr>
        <w:t xml:space="preserve">have </w:t>
      </w:r>
      <w:r w:rsidRPr="00947DC1">
        <w:rPr>
          <w:rFonts w:ascii="Book Antiqua" w:hAnsi="Book Antiqua"/>
          <w:sz w:val="24"/>
          <w:szCs w:val="24"/>
        </w:rPr>
        <w:t>been observed</w:t>
      </w:r>
      <w:r w:rsidR="00F12F31" w:rsidRPr="00947DC1">
        <w:rPr>
          <w:rFonts w:ascii="Book Antiqua" w:hAnsi="Book Antiqua"/>
          <w:sz w:val="24"/>
          <w:szCs w:val="24"/>
        </w:rPr>
        <w:t xml:space="preserve"> using these approaches</w:t>
      </w:r>
      <w:r w:rsidR="00201CD9" w:rsidRPr="00947DC1">
        <w:rPr>
          <w:rFonts w:ascii="Book Antiqua" w:hAnsi="Book Antiqua"/>
          <w:sz w:val="24"/>
          <w:szCs w:val="24"/>
          <w:vertAlign w:val="superscript"/>
        </w:rPr>
        <w:t>[1,</w:t>
      </w:r>
      <w:r w:rsidR="00425A55" w:rsidRPr="00947DC1">
        <w:rPr>
          <w:rFonts w:ascii="Book Antiqua" w:hAnsi="Book Antiqua"/>
          <w:sz w:val="24"/>
          <w:szCs w:val="24"/>
          <w:vertAlign w:val="superscript"/>
        </w:rPr>
        <w:t>30-40]</w:t>
      </w:r>
      <w:r w:rsidRPr="00947DC1">
        <w:rPr>
          <w:rFonts w:ascii="Book Antiqua" w:hAnsi="Book Antiqua"/>
          <w:sz w:val="24"/>
          <w:szCs w:val="24"/>
        </w:rPr>
        <w:t xml:space="preserve">. However, </w:t>
      </w:r>
      <w:r w:rsidR="00FD1FBA" w:rsidRPr="00947DC1">
        <w:rPr>
          <w:rFonts w:ascii="Book Antiqua" w:hAnsi="Book Antiqua"/>
          <w:sz w:val="24"/>
          <w:szCs w:val="24"/>
        </w:rPr>
        <w:t>because</w:t>
      </w:r>
      <w:r w:rsidRPr="00947DC1">
        <w:rPr>
          <w:rFonts w:ascii="Book Antiqua" w:hAnsi="Book Antiqua"/>
          <w:sz w:val="24"/>
          <w:szCs w:val="24"/>
        </w:rPr>
        <w:t xml:space="preserve"> recurrence of </w:t>
      </w:r>
      <w:r w:rsidR="00D71F7F" w:rsidRPr="00947DC1">
        <w:rPr>
          <w:rFonts w:ascii="Book Antiqua" w:hAnsi="Book Antiqua"/>
          <w:sz w:val="24"/>
          <w:szCs w:val="24"/>
        </w:rPr>
        <w:t>HCC</w:t>
      </w:r>
      <w:r w:rsidRPr="00947DC1">
        <w:rPr>
          <w:rFonts w:ascii="Book Antiqua" w:hAnsi="Book Antiqua"/>
          <w:sz w:val="24"/>
          <w:szCs w:val="24"/>
        </w:rPr>
        <w:t xml:space="preserve"> </w:t>
      </w:r>
      <w:r w:rsidR="00811F84" w:rsidRPr="00947DC1">
        <w:rPr>
          <w:rFonts w:ascii="Book Antiqua" w:hAnsi="Book Antiqua"/>
          <w:sz w:val="24"/>
          <w:szCs w:val="24"/>
        </w:rPr>
        <w:t>can occur</w:t>
      </w:r>
      <w:r w:rsidR="00F12F31" w:rsidRPr="00947DC1">
        <w:rPr>
          <w:rFonts w:ascii="Book Antiqua" w:hAnsi="Book Antiqua"/>
          <w:sz w:val="24"/>
          <w:szCs w:val="24"/>
        </w:rPr>
        <w:t xml:space="preserve"> in</w:t>
      </w:r>
      <w:r w:rsidRPr="00947DC1">
        <w:rPr>
          <w:rFonts w:ascii="Book Antiqua" w:hAnsi="Book Antiqua"/>
          <w:sz w:val="24"/>
          <w:szCs w:val="24"/>
        </w:rPr>
        <w:t xml:space="preserve"> liver</w:t>
      </w:r>
      <w:r w:rsidR="00D71F7F" w:rsidRPr="00947DC1">
        <w:rPr>
          <w:rFonts w:ascii="Book Antiqua" w:hAnsi="Book Antiqua"/>
          <w:sz w:val="24"/>
          <w:szCs w:val="24"/>
        </w:rPr>
        <w:t xml:space="preserve"> </w:t>
      </w:r>
      <w:r w:rsidRPr="00947DC1">
        <w:rPr>
          <w:rFonts w:ascii="Book Antiqua" w:hAnsi="Book Antiqua"/>
          <w:sz w:val="24"/>
          <w:szCs w:val="24"/>
        </w:rPr>
        <w:t>cirrhosis</w:t>
      </w:r>
      <w:r w:rsidR="00811F84" w:rsidRPr="00947DC1">
        <w:rPr>
          <w:rFonts w:ascii="Book Antiqua" w:hAnsi="Book Antiqua"/>
          <w:sz w:val="24"/>
          <w:szCs w:val="24"/>
        </w:rPr>
        <w:t xml:space="preserve"> patients </w:t>
      </w:r>
      <w:r w:rsidRPr="00947DC1">
        <w:rPr>
          <w:rFonts w:ascii="Book Antiqua" w:hAnsi="Book Antiqua"/>
          <w:sz w:val="24"/>
          <w:szCs w:val="24"/>
        </w:rPr>
        <w:t xml:space="preserve">after </w:t>
      </w:r>
      <w:r w:rsidR="006F550B" w:rsidRPr="00947DC1">
        <w:rPr>
          <w:rFonts w:ascii="Book Antiqua" w:hAnsi="Book Antiqua"/>
          <w:sz w:val="24"/>
          <w:szCs w:val="24"/>
        </w:rPr>
        <w:t>radical treatment</w:t>
      </w:r>
      <w:r w:rsidRPr="00947DC1">
        <w:rPr>
          <w:rFonts w:ascii="Book Antiqua" w:hAnsi="Book Antiqua"/>
          <w:sz w:val="24"/>
          <w:szCs w:val="24"/>
        </w:rPr>
        <w:t xml:space="preserve">, it is important to maintain residual liver function and </w:t>
      </w:r>
      <w:r w:rsidR="00F12F31" w:rsidRPr="00947DC1">
        <w:rPr>
          <w:rFonts w:ascii="Book Antiqua" w:hAnsi="Book Antiqua"/>
          <w:sz w:val="24"/>
          <w:szCs w:val="24"/>
        </w:rPr>
        <w:t xml:space="preserve">to </w:t>
      </w:r>
      <w:r w:rsidR="00811F84" w:rsidRPr="00947DC1">
        <w:rPr>
          <w:rFonts w:ascii="Book Antiqua" w:hAnsi="Book Antiqua"/>
          <w:sz w:val="24"/>
          <w:szCs w:val="24"/>
        </w:rPr>
        <w:t xml:space="preserve">seek ways to </w:t>
      </w:r>
      <w:r w:rsidRPr="00947DC1">
        <w:rPr>
          <w:rFonts w:ascii="Book Antiqua" w:hAnsi="Book Antiqua"/>
          <w:sz w:val="24"/>
          <w:szCs w:val="24"/>
        </w:rPr>
        <w:t>inhibit the recurrence.</w:t>
      </w:r>
    </w:p>
    <w:p w14:paraId="10F608FD" w14:textId="1C23A9D4" w:rsidR="004A04E8" w:rsidRPr="00947DC1" w:rsidRDefault="008979EA" w:rsidP="00132326">
      <w:pPr>
        <w:spacing w:line="360" w:lineRule="auto"/>
        <w:ind w:firstLineChars="177" w:firstLine="425"/>
        <w:rPr>
          <w:rFonts w:ascii="Book Antiqua" w:hAnsi="Book Antiqua"/>
          <w:sz w:val="24"/>
          <w:szCs w:val="24"/>
        </w:rPr>
      </w:pPr>
      <w:r w:rsidRPr="00947DC1">
        <w:rPr>
          <w:rFonts w:ascii="Book Antiqua" w:hAnsi="Book Antiqua"/>
          <w:sz w:val="24"/>
          <w:szCs w:val="24"/>
        </w:rPr>
        <w:t xml:space="preserve">To our knowledge, there </w:t>
      </w:r>
      <w:r w:rsidR="00FD1FBA" w:rsidRPr="00947DC1">
        <w:rPr>
          <w:rFonts w:ascii="Book Antiqua" w:hAnsi="Book Antiqua"/>
          <w:sz w:val="24"/>
          <w:szCs w:val="24"/>
        </w:rPr>
        <w:t>have been</w:t>
      </w:r>
      <w:r w:rsidRPr="00947DC1">
        <w:rPr>
          <w:rFonts w:ascii="Book Antiqua" w:hAnsi="Book Antiqua"/>
          <w:sz w:val="24"/>
          <w:szCs w:val="24"/>
        </w:rPr>
        <w:t xml:space="preserve"> eight reports</w:t>
      </w:r>
      <w:r w:rsidR="004A04E8" w:rsidRPr="00947DC1">
        <w:rPr>
          <w:rFonts w:ascii="Book Antiqua" w:hAnsi="Book Antiqua"/>
          <w:sz w:val="24"/>
          <w:szCs w:val="24"/>
        </w:rPr>
        <w:t xml:space="preserve"> on the efficacy of BCAA granules in patients being treated for HCC</w:t>
      </w:r>
      <w:r w:rsidR="00FD1FBA" w:rsidRPr="00947DC1">
        <w:rPr>
          <w:rFonts w:ascii="Book Antiqua" w:hAnsi="Book Antiqua"/>
          <w:sz w:val="24"/>
          <w:szCs w:val="24"/>
        </w:rPr>
        <w:t>; the HCC treatment in these reports was</w:t>
      </w:r>
      <w:r w:rsidRPr="00947DC1">
        <w:rPr>
          <w:rFonts w:ascii="Book Antiqua" w:hAnsi="Book Antiqua"/>
          <w:sz w:val="24"/>
          <w:szCs w:val="24"/>
        </w:rPr>
        <w:t xml:space="preserve"> surgical operation (2 reports), RFA (3 reports), TACE (1 report), and molecular target-based therapy (2 reports)</w:t>
      </w:r>
      <w:r w:rsidR="00FD1FBA" w:rsidRPr="00947DC1">
        <w:rPr>
          <w:rFonts w:ascii="Book Antiqua" w:hAnsi="Book Antiqua"/>
          <w:sz w:val="24"/>
          <w:szCs w:val="24"/>
        </w:rPr>
        <w:t xml:space="preserve">. In terms of study design, both </w:t>
      </w:r>
      <w:r w:rsidRPr="00947DC1">
        <w:rPr>
          <w:rFonts w:ascii="Book Antiqua" w:hAnsi="Book Antiqua"/>
          <w:sz w:val="24"/>
          <w:szCs w:val="24"/>
        </w:rPr>
        <w:t>cohort stud</w:t>
      </w:r>
      <w:r w:rsidR="00FD1FBA" w:rsidRPr="00947DC1">
        <w:rPr>
          <w:rFonts w:ascii="Book Antiqua" w:hAnsi="Book Antiqua"/>
          <w:sz w:val="24"/>
          <w:szCs w:val="24"/>
        </w:rPr>
        <w:t>ies</w:t>
      </w:r>
      <w:r w:rsidRPr="00947DC1">
        <w:rPr>
          <w:rFonts w:ascii="Book Antiqua" w:hAnsi="Book Antiqua"/>
          <w:sz w:val="24"/>
          <w:szCs w:val="24"/>
        </w:rPr>
        <w:t xml:space="preserve"> (5 reports) </w:t>
      </w:r>
      <w:r w:rsidR="00D83FE9" w:rsidRPr="00947DC1">
        <w:rPr>
          <w:rFonts w:ascii="Book Antiqua" w:hAnsi="Book Antiqua"/>
          <w:sz w:val="24"/>
          <w:szCs w:val="24"/>
        </w:rPr>
        <w:t xml:space="preserve">and </w:t>
      </w:r>
      <w:r w:rsidRPr="00947DC1">
        <w:rPr>
          <w:rFonts w:ascii="Book Antiqua" w:hAnsi="Book Antiqua"/>
          <w:sz w:val="24"/>
          <w:szCs w:val="24"/>
        </w:rPr>
        <w:t>RCT</w:t>
      </w:r>
      <w:r w:rsidR="00FD1FBA" w:rsidRPr="00947DC1">
        <w:rPr>
          <w:rFonts w:ascii="Book Antiqua" w:hAnsi="Book Antiqua"/>
          <w:sz w:val="24"/>
          <w:szCs w:val="24"/>
        </w:rPr>
        <w:t>s</w:t>
      </w:r>
      <w:r w:rsidRPr="00947DC1">
        <w:rPr>
          <w:rFonts w:ascii="Book Antiqua" w:hAnsi="Book Antiqua"/>
          <w:sz w:val="24"/>
          <w:szCs w:val="24"/>
        </w:rPr>
        <w:t xml:space="preserve"> (3 reports) </w:t>
      </w:r>
      <w:r w:rsidR="00FD1FBA" w:rsidRPr="00947DC1">
        <w:rPr>
          <w:rFonts w:ascii="Book Antiqua" w:hAnsi="Book Antiqua"/>
          <w:sz w:val="24"/>
          <w:szCs w:val="24"/>
        </w:rPr>
        <w:t xml:space="preserve">were available </w:t>
      </w:r>
      <w:r w:rsidRPr="00947DC1">
        <w:rPr>
          <w:rFonts w:ascii="Book Antiqua" w:hAnsi="Book Antiqua"/>
          <w:sz w:val="24"/>
          <w:szCs w:val="24"/>
        </w:rPr>
        <w:t>(Table 1)</w:t>
      </w:r>
      <w:r w:rsidR="00425A55" w:rsidRPr="00947DC1">
        <w:rPr>
          <w:rFonts w:ascii="Book Antiqua" w:hAnsi="Book Antiqua"/>
          <w:sz w:val="24"/>
          <w:szCs w:val="24"/>
          <w:vertAlign w:val="superscript"/>
        </w:rPr>
        <w:t>[41-48]</w:t>
      </w:r>
      <w:r w:rsidR="0075437B" w:rsidRPr="00947DC1">
        <w:rPr>
          <w:rFonts w:ascii="Book Antiqua" w:hAnsi="Book Antiqua"/>
          <w:sz w:val="24"/>
          <w:szCs w:val="24"/>
        </w:rPr>
        <w:t xml:space="preserve">. </w:t>
      </w:r>
    </w:p>
    <w:p w14:paraId="49C38ADB" w14:textId="6BE80F20" w:rsidR="004A04E8" w:rsidRPr="00947DC1" w:rsidRDefault="008979EA" w:rsidP="00132326">
      <w:pPr>
        <w:spacing w:line="360" w:lineRule="auto"/>
        <w:ind w:firstLineChars="177" w:firstLine="425"/>
        <w:rPr>
          <w:rFonts w:ascii="Book Antiqua" w:hAnsi="Book Antiqua"/>
          <w:sz w:val="24"/>
          <w:szCs w:val="24"/>
        </w:rPr>
      </w:pPr>
      <w:r w:rsidRPr="00947DC1">
        <w:rPr>
          <w:rFonts w:ascii="Book Antiqua" w:hAnsi="Book Antiqua"/>
          <w:sz w:val="24"/>
          <w:szCs w:val="24"/>
        </w:rPr>
        <w:t xml:space="preserve">Early recovery </w:t>
      </w:r>
      <w:r w:rsidR="004A04E8" w:rsidRPr="00947DC1">
        <w:rPr>
          <w:rFonts w:ascii="Book Antiqua" w:hAnsi="Book Antiqua"/>
          <w:sz w:val="24"/>
          <w:szCs w:val="24"/>
        </w:rPr>
        <w:t xml:space="preserve">of </w:t>
      </w:r>
      <w:r w:rsidRPr="00947DC1">
        <w:rPr>
          <w:rFonts w:ascii="Book Antiqua" w:hAnsi="Book Antiqua"/>
          <w:sz w:val="24"/>
          <w:szCs w:val="24"/>
        </w:rPr>
        <w:t xml:space="preserve">protein metabolism after hepatectomy </w:t>
      </w:r>
      <w:r w:rsidR="00DF0174" w:rsidRPr="00947DC1">
        <w:rPr>
          <w:rFonts w:ascii="Book Antiqua" w:hAnsi="Book Antiqua"/>
          <w:sz w:val="24"/>
          <w:szCs w:val="24"/>
        </w:rPr>
        <w:t xml:space="preserve">can </w:t>
      </w:r>
      <w:r w:rsidRPr="00947DC1">
        <w:rPr>
          <w:rFonts w:ascii="Book Antiqua" w:hAnsi="Book Antiqua"/>
          <w:sz w:val="24"/>
          <w:szCs w:val="24"/>
        </w:rPr>
        <w:t>be achieved by adminis</w:t>
      </w:r>
      <w:r w:rsidR="00FD1FBA" w:rsidRPr="00947DC1">
        <w:rPr>
          <w:rFonts w:ascii="Book Antiqua" w:hAnsi="Book Antiqua"/>
          <w:sz w:val="24"/>
          <w:szCs w:val="24"/>
        </w:rPr>
        <w:t>tering</w:t>
      </w:r>
      <w:r w:rsidRPr="00947DC1">
        <w:rPr>
          <w:rFonts w:ascii="Book Antiqua" w:hAnsi="Book Antiqua"/>
          <w:sz w:val="24"/>
          <w:szCs w:val="24"/>
        </w:rPr>
        <w:t xml:space="preserve"> BCAA granules</w:t>
      </w:r>
      <w:r w:rsidR="00CB7C7B" w:rsidRPr="00947DC1">
        <w:rPr>
          <w:rFonts w:ascii="Book Antiqua" w:hAnsi="Book Antiqua"/>
          <w:sz w:val="24"/>
          <w:szCs w:val="24"/>
          <w:vertAlign w:val="superscript"/>
        </w:rPr>
        <w:t>[41]</w:t>
      </w:r>
      <w:r w:rsidR="00201CD9" w:rsidRPr="00947DC1">
        <w:rPr>
          <w:rFonts w:ascii="Book Antiqua" w:hAnsi="Book Antiqua"/>
          <w:sz w:val="24"/>
          <w:szCs w:val="24"/>
        </w:rPr>
        <w:t xml:space="preserve">. Ichikawa </w:t>
      </w:r>
      <w:r w:rsidR="00201CD9" w:rsidRPr="00947DC1">
        <w:rPr>
          <w:rFonts w:ascii="Book Antiqua" w:hAnsi="Book Antiqua"/>
          <w:i/>
          <w:sz w:val="24"/>
          <w:szCs w:val="24"/>
        </w:rPr>
        <w:t>et al</w:t>
      </w:r>
      <w:r w:rsidR="00823400" w:rsidRPr="00947DC1">
        <w:rPr>
          <w:rFonts w:ascii="Book Antiqua" w:hAnsi="Book Antiqua"/>
          <w:sz w:val="24"/>
          <w:szCs w:val="24"/>
          <w:vertAlign w:val="superscript"/>
        </w:rPr>
        <w:t>[42]</w:t>
      </w:r>
      <w:r w:rsidRPr="00947DC1">
        <w:rPr>
          <w:rFonts w:ascii="Book Antiqua" w:hAnsi="Book Antiqua"/>
          <w:sz w:val="24"/>
          <w:szCs w:val="24"/>
        </w:rPr>
        <w:t xml:space="preserve"> </w:t>
      </w:r>
      <w:r w:rsidR="004A04E8" w:rsidRPr="00947DC1">
        <w:rPr>
          <w:rFonts w:ascii="Book Antiqua" w:hAnsi="Book Antiqua"/>
          <w:sz w:val="24"/>
          <w:szCs w:val="24"/>
        </w:rPr>
        <w:t xml:space="preserve">also </w:t>
      </w:r>
      <w:r w:rsidRPr="00947DC1">
        <w:rPr>
          <w:rFonts w:ascii="Book Antiqua" w:hAnsi="Book Antiqua"/>
          <w:sz w:val="24"/>
          <w:szCs w:val="24"/>
        </w:rPr>
        <w:t xml:space="preserve">reported that BCAA granules </w:t>
      </w:r>
      <w:r w:rsidR="004A04E8" w:rsidRPr="00947DC1">
        <w:rPr>
          <w:rFonts w:ascii="Book Antiqua" w:hAnsi="Book Antiqua"/>
          <w:sz w:val="24"/>
          <w:szCs w:val="24"/>
        </w:rPr>
        <w:t xml:space="preserve">were </w:t>
      </w:r>
      <w:r w:rsidRPr="00947DC1">
        <w:rPr>
          <w:rFonts w:ascii="Book Antiqua" w:hAnsi="Book Antiqua"/>
          <w:sz w:val="24"/>
          <w:szCs w:val="24"/>
        </w:rPr>
        <w:t xml:space="preserve">effective </w:t>
      </w:r>
      <w:r w:rsidR="004A04E8" w:rsidRPr="00947DC1">
        <w:rPr>
          <w:rFonts w:ascii="Book Antiqua" w:hAnsi="Book Antiqua"/>
          <w:sz w:val="24"/>
          <w:szCs w:val="24"/>
        </w:rPr>
        <w:t xml:space="preserve">in </w:t>
      </w:r>
      <w:r w:rsidRPr="00947DC1">
        <w:rPr>
          <w:rFonts w:ascii="Book Antiqua" w:hAnsi="Book Antiqua"/>
          <w:sz w:val="24"/>
          <w:szCs w:val="24"/>
        </w:rPr>
        <w:t>inhibit</w:t>
      </w:r>
      <w:r w:rsidR="004A04E8" w:rsidRPr="00947DC1">
        <w:rPr>
          <w:rFonts w:ascii="Book Antiqua" w:hAnsi="Book Antiqua"/>
          <w:sz w:val="24"/>
          <w:szCs w:val="24"/>
        </w:rPr>
        <w:t>ing</w:t>
      </w:r>
      <w:r w:rsidRPr="00947DC1">
        <w:rPr>
          <w:rFonts w:ascii="Book Antiqua" w:hAnsi="Book Antiqua"/>
          <w:sz w:val="24"/>
          <w:szCs w:val="24"/>
        </w:rPr>
        <w:t xml:space="preserve"> early relapse after hepatectomy.</w:t>
      </w:r>
      <w:r w:rsidR="00DE0153" w:rsidRPr="00947DC1">
        <w:rPr>
          <w:rFonts w:ascii="Book Antiqua" w:hAnsi="Book Antiqua"/>
          <w:sz w:val="24"/>
          <w:szCs w:val="24"/>
        </w:rPr>
        <w:t xml:space="preserve"> </w:t>
      </w:r>
    </w:p>
    <w:p w14:paraId="6DB2CF32" w14:textId="2A521025" w:rsidR="008658BE" w:rsidRPr="00947DC1" w:rsidRDefault="008979EA" w:rsidP="00132326">
      <w:pPr>
        <w:spacing w:line="360" w:lineRule="auto"/>
        <w:ind w:firstLineChars="177" w:firstLine="425"/>
        <w:rPr>
          <w:rFonts w:ascii="Book Antiqua" w:hAnsi="Book Antiqua"/>
          <w:sz w:val="24"/>
          <w:szCs w:val="24"/>
        </w:rPr>
      </w:pPr>
      <w:r w:rsidRPr="00947DC1">
        <w:rPr>
          <w:rFonts w:ascii="Book Antiqua" w:hAnsi="Book Antiqua"/>
          <w:sz w:val="24"/>
          <w:szCs w:val="24"/>
        </w:rPr>
        <w:t xml:space="preserve">Reduction in </w:t>
      </w:r>
      <w:r w:rsidR="004A04E8" w:rsidRPr="00947DC1">
        <w:rPr>
          <w:rFonts w:ascii="Book Antiqua" w:hAnsi="Book Antiqua"/>
          <w:sz w:val="24"/>
          <w:szCs w:val="24"/>
        </w:rPr>
        <w:t xml:space="preserve">the </w:t>
      </w:r>
      <w:r w:rsidRPr="00947DC1">
        <w:rPr>
          <w:rFonts w:ascii="Book Antiqua" w:hAnsi="Book Antiqua"/>
          <w:sz w:val="24"/>
          <w:szCs w:val="24"/>
        </w:rPr>
        <w:t xml:space="preserve">cumulative relapse rate and improvement </w:t>
      </w:r>
      <w:r w:rsidR="004A04E8" w:rsidRPr="00947DC1">
        <w:rPr>
          <w:rFonts w:ascii="Book Antiqua" w:hAnsi="Book Antiqua"/>
          <w:sz w:val="24"/>
          <w:szCs w:val="24"/>
        </w:rPr>
        <w:t xml:space="preserve">in </w:t>
      </w:r>
      <w:r w:rsidRPr="00947DC1">
        <w:rPr>
          <w:rFonts w:ascii="Book Antiqua" w:hAnsi="Book Antiqua"/>
          <w:sz w:val="24"/>
          <w:szCs w:val="24"/>
        </w:rPr>
        <w:t xml:space="preserve">survival rate </w:t>
      </w:r>
      <w:r w:rsidR="004A04E8" w:rsidRPr="00947DC1">
        <w:rPr>
          <w:rFonts w:ascii="Book Antiqua" w:hAnsi="Book Antiqua"/>
          <w:sz w:val="24"/>
          <w:szCs w:val="24"/>
        </w:rPr>
        <w:t xml:space="preserve">were </w:t>
      </w:r>
      <w:r w:rsidRPr="00947DC1">
        <w:rPr>
          <w:rFonts w:ascii="Book Antiqua" w:hAnsi="Book Antiqua"/>
          <w:sz w:val="24"/>
          <w:szCs w:val="24"/>
        </w:rPr>
        <w:t>observed after long-term oral administration of BCAA granule</w:t>
      </w:r>
      <w:r w:rsidR="006C2242" w:rsidRPr="00947DC1">
        <w:rPr>
          <w:rFonts w:ascii="Book Antiqua" w:hAnsi="Book Antiqua"/>
          <w:sz w:val="24"/>
          <w:szCs w:val="24"/>
        </w:rPr>
        <w:t>s</w:t>
      </w:r>
      <w:r w:rsidRPr="00947DC1">
        <w:rPr>
          <w:rFonts w:ascii="Book Antiqua" w:hAnsi="Book Antiqua"/>
          <w:sz w:val="24"/>
          <w:szCs w:val="24"/>
        </w:rPr>
        <w:t xml:space="preserve"> </w:t>
      </w:r>
      <w:r w:rsidR="004A04E8" w:rsidRPr="00947DC1">
        <w:rPr>
          <w:rFonts w:ascii="Book Antiqua" w:hAnsi="Book Antiqua"/>
          <w:sz w:val="24"/>
          <w:szCs w:val="24"/>
        </w:rPr>
        <w:t xml:space="preserve">to </w:t>
      </w:r>
      <w:r w:rsidRPr="00947DC1">
        <w:rPr>
          <w:rFonts w:ascii="Book Antiqua" w:hAnsi="Book Antiqua"/>
          <w:sz w:val="24"/>
          <w:szCs w:val="24"/>
        </w:rPr>
        <w:t xml:space="preserve">patients </w:t>
      </w:r>
      <w:r w:rsidR="006C2242" w:rsidRPr="00947DC1">
        <w:rPr>
          <w:rFonts w:ascii="Book Antiqua" w:hAnsi="Book Antiqua"/>
          <w:sz w:val="24"/>
          <w:szCs w:val="24"/>
        </w:rPr>
        <w:t xml:space="preserve">who had received </w:t>
      </w:r>
      <w:r w:rsidRPr="00947DC1">
        <w:rPr>
          <w:rFonts w:ascii="Book Antiqua" w:hAnsi="Book Antiqua"/>
          <w:sz w:val="24"/>
          <w:szCs w:val="24"/>
        </w:rPr>
        <w:t>RFA</w:t>
      </w:r>
      <w:r w:rsidR="00CB7C7B" w:rsidRPr="00947DC1">
        <w:rPr>
          <w:rFonts w:ascii="Book Antiqua" w:hAnsi="Book Antiqua"/>
          <w:sz w:val="24"/>
          <w:szCs w:val="24"/>
          <w:vertAlign w:val="superscript"/>
        </w:rPr>
        <w:t>[43-45]</w:t>
      </w:r>
      <w:r w:rsidRPr="00947DC1">
        <w:rPr>
          <w:rFonts w:ascii="Book Antiqua" w:hAnsi="Book Antiqua"/>
          <w:sz w:val="24"/>
          <w:szCs w:val="24"/>
        </w:rPr>
        <w:t>. Nishikawa</w:t>
      </w:r>
      <w:r w:rsidR="008B71D7" w:rsidRPr="00947DC1">
        <w:rPr>
          <w:rFonts w:ascii="Book Antiqua" w:hAnsi="Book Antiqua"/>
          <w:i/>
          <w:sz w:val="24"/>
          <w:szCs w:val="24"/>
        </w:rPr>
        <w:t xml:space="preserve"> </w:t>
      </w:r>
      <w:r w:rsidR="00201CD9" w:rsidRPr="00947DC1">
        <w:rPr>
          <w:rFonts w:ascii="Book Antiqua" w:hAnsi="Book Antiqua"/>
          <w:i/>
          <w:sz w:val="24"/>
          <w:szCs w:val="24"/>
        </w:rPr>
        <w:t>et al</w:t>
      </w:r>
      <w:r w:rsidR="00823400" w:rsidRPr="00947DC1">
        <w:rPr>
          <w:rFonts w:ascii="Book Antiqua" w:hAnsi="Book Antiqua"/>
          <w:sz w:val="24"/>
          <w:szCs w:val="24"/>
          <w:vertAlign w:val="superscript"/>
        </w:rPr>
        <w:t>[43]</w:t>
      </w:r>
      <w:r w:rsidRPr="00947DC1">
        <w:rPr>
          <w:rFonts w:ascii="Book Antiqua" w:hAnsi="Book Antiqua"/>
          <w:sz w:val="24"/>
          <w:szCs w:val="24"/>
        </w:rPr>
        <w:t xml:space="preserve"> performed a retrospective study </w:t>
      </w:r>
      <w:r w:rsidR="006C2242" w:rsidRPr="00947DC1">
        <w:rPr>
          <w:rFonts w:ascii="Book Antiqua" w:hAnsi="Book Antiqua"/>
          <w:sz w:val="24"/>
          <w:szCs w:val="24"/>
        </w:rPr>
        <w:t xml:space="preserve">of </w:t>
      </w:r>
      <w:r w:rsidRPr="00947DC1">
        <w:rPr>
          <w:rFonts w:ascii="Book Antiqua" w:hAnsi="Book Antiqua"/>
          <w:sz w:val="24"/>
          <w:szCs w:val="24"/>
        </w:rPr>
        <w:t xml:space="preserve">256 patients </w:t>
      </w:r>
      <w:r w:rsidR="006C2242" w:rsidRPr="00947DC1">
        <w:rPr>
          <w:rFonts w:ascii="Book Antiqua" w:hAnsi="Book Antiqua"/>
          <w:sz w:val="24"/>
          <w:szCs w:val="24"/>
        </w:rPr>
        <w:t xml:space="preserve">who had received </w:t>
      </w:r>
      <w:r w:rsidRPr="00947DC1">
        <w:rPr>
          <w:rFonts w:ascii="Book Antiqua" w:hAnsi="Book Antiqua"/>
          <w:sz w:val="24"/>
          <w:szCs w:val="24"/>
        </w:rPr>
        <w:t xml:space="preserve">RFA </w:t>
      </w:r>
      <w:r w:rsidR="006C2242" w:rsidRPr="00947DC1">
        <w:rPr>
          <w:rFonts w:ascii="Book Antiqua" w:hAnsi="Book Antiqua"/>
          <w:sz w:val="24"/>
          <w:szCs w:val="24"/>
        </w:rPr>
        <w:t xml:space="preserve">and </w:t>
      </w:r>
      <w:r w:rsidRPr="00947DC1">
        <w:rPr>
          <w:rFonts w:ascii="Book Antiqua" w:hAnsi="Book Antiqua"/>
          <w:sz w:val="24"/>
          <w:szCs w:val="24"/>
        </w:rPr>
        <w:t xml:space="preserve">had </w:t>
      </w:r>
      <w:r w:rsidR="004A04E8" w:rsidRPr="00947DC1">
        <w:rPr>
          <w:rFonts w:ascii="Book Antiqua" w:hAnsi="Book Antiqua"/>
          <w:sz w:val="24"/>
          <w:szCs w:val="24"/>
        </w:rPr>
        <w:t xml:space="preserve">serum </w:t>
      </w:r>
      <w:r w:rsidRPr="00947DC1">
        <w:rPr>
          <w:rFonts w:ascii="Book Antiqua" w:hAnsi="Book Antiqua"/>
          <w:sz w:val="24"/>
          <w:szCs w:val="24"/>
        </w:rPr>
        <w:t xml:space="preserve">albumin </w:t>
      </w:r>
      <w:r w:rsidR="004A04E8" w:rsidRPr="00947DC1">
        <w:rPr>
          <w:rFonts w:ascii="Book Antiqua" w:hAnsi="Book Antiqua"/>
          <w:sz w:val="24"/>
          <w:szCs w:val="24"/>
        </w:rPr>
        <w:t xml:space="preserve">levels </w:t>
      </w:r>
      <w:r w:rsidRPr="00947DC1">
        <w:rPr>
          <w:rFonts w:ascii="Book Antiqua" w:hAnsi="Book Antiqua"/>
          <w:sz w:val="24"/>
          <w:szCs w:val="24"/>
        </w:rPr>
        <w:t>of 3.5 g/dL or less</w:t>
      </w:r>
      <w:r w:rsidR="004A04E8" w:rsidRPr="00947DC1">
        <w:rPr>
          <w:rFonts w:ascii="Book Antiqua" w:hAnsi="Book Antiqua"/>
          <w:sz w:val="24"/>
          <w:szCs w:val="24"/>
        </w:rPr>
        <w:t>. The</w:t>
      </w:r>
      <w:r w:rsidR="00FD1FBA" w:rsidRPr="00947DC1">
        <w:rPr>
          <w:rFonts w:ascii="Book Antiqua" w:hAnsi="Book Antiqua"/>
          <w:sz w:val="24"/>
          <w:szCs w:val="24"/>
        </w:rPr>
        <w:t>y</w:t>
      </w:r>
      <w:r w:rsidRPr="00947DC1">
        <w:rPr>
          <w:rFonts w:ascii="Book Antiqua" w:hAnsi="Book Antiqua"/>
          <w:sz w:val="24"/>
          <w:szCs w:val="24"/>
        </w:rPr>
        <w:t xml:space="preserve"> reported improvement</w:t>
      </w:r>
      <w:r w:rsidR="006C2242" w:rsidRPr="00947DC1">
        <w:rPr>
          <w:rFonts w:ascii="Book Antiqua" w:hAnsi="Book Antiqua"/>
          <w:sz w:val="24"/>
          <w:szCs w:val="24"/>
        </w:rPr>
        <w:t>s</w:t>
      </w:r>
      <w:r w:rsidRPr="00947DC1">
        <w:rPr>
          <w:rFonts w:ascii="Book Antiqua" w:hAnsi="Book Antiqua"/>
          <w:sz w:val="24"/>
          <w:szCs w:val="24"/>
        </w:rPr>
        <w:t xml:space="preserve"> </w:t>
      </w:r>
      <w:r w:rsidR="004A04E8" w:rsidRPr="00947DC1">
        <w:rPr>
          <w:rFonts w:ascii="Book Antiqua" w:hAnsi="Book Antiqua"/>
          <w:sz w:val="24"/>
          <w:szCs w:val="24"/>
        </w:rPr>
        <w:t xml:space="preserve">in </w:t>
      </w:r>
      <w:r w:rsidRPr="00947DC1">
        <w:rPr>
          <w:rFonts w:ascii="Book Antiqua" w:hAnsi="Book Antiqua"/>
          <w:sz w:val="24"/>
          <w:szCs w:val="24"/>
        </w:rPr>
        <w:t xml:space="preserve">overall survival (OS) and recurrence-free survival </w:t>
      </w:r>
      <w:r w:rsidR="004A04E8" w:rsidRPr="00947DC1">
        <w:rPr>
          <w:rFonts w:ascii="Book Antiqua" w:hAnsi="Book Antiqua"/>
          <w:sz w:val="24"/>
          <w:szCs w:val="24"/>
        </w:rPr>
        <w:t xml:space="preserve">after </w:t>
      </w:r>
      <w:r w:rsidRPr="00947DC1">
        <w:rPr>
          <w:rFonts w:ascii="Book Antiqua" w:hAnsi="Book Antiqua"/>
          <w:sz w:val="24"/>
          <w:szCs w:val="24"/>
        </w:rPr>
        <w:t>oral administration of BCAA granules</w:t>
      </w:r>
      <w:r w:rsidR="004A04E8" w:rsidRPr="00947DC1">
        <w:rPr>
          <w:rFonts w:ascii="Book Antiqua" w:hAnsi="Book Antiqua"/>
          <w:sz w:val="24"/>
          <w:szCs w:val="24"/>
        </w:rPr>
        <w:t>. The study also reported</w:t>
      </w:r>
      <w:r w:rsidRPr="00947DC1">
        <w:rPr>
          <w:rFonts w:ascii="Book Antiqua" w:hAnsi="Book Antiqua"/>
          <w:sz w:val="24"/>
          <w:szCs w:val="24"/>
        </w:rPr>
        <w:t xml:space="preserve"> </w:t>
      </w:r>
      <w:r w:rsidR="006C2242" w:rsidRPr="00947DC1">
        <w:rPr>
          <w:rFonts w:ascii="Book Antiqua" w:hAnsi="Book Antiqua"/>
          <w:sz w:val="24"/>
          <w:szCs w:val="24"/>
        </w:rPr>
        <w:t xml:space="preserve">an </w:t>
      </w:r>
      <w:r w:rsidRPr="00947DC1">
        <w:rPr>
          <w:rFonts w:ascii="Book Antiqua" w:hAnsi="Book Antiqua"/>
          <w:sz w:val="24"/>
          <w:szCs w:val="24"/>
        </w:rPr>
        <w:t xml:space="preserve">improvement </w:t>
      </w:r>
      <w:r w:rsidR="004A04E8" w:rsidRPr="00947DC1">
        <w:rPr>
          <w:rFonts w:ascii="Book Antiqua" w:hAnsi="Book Antiqua"/>
          <w:sz w:val="24"/>
          <w:szCs w:val="24"/>
        </w:rPr>
        <w:t xml:space="preserve">in </w:t>
      </w:r>
      <w:r w:rsidRPr="00947DC1">
        <w:rPr>
          <w:rFonts w:ascii="Book Antiqua" w:hAnsi="Book Antiqua"/>
          <w:sz w:val="24"/>
          <w:szCs w:val="24"/>
        </w:rPr>
        <w:t xml:space="preserve">OS in patients with </w:t>
      </w:r>
      <w:r w:rsidR="00533CB1" w:rsidRPr="00947DC1">
        <w:rPr>
          <w:rFonts w:ascii="Book Antiqua" w:hAnsi="Book Antiqua"/>
          <w:sz w:val="24"/>
          <w:szCs w:val="24"/>
        </w:rPr>
        <w:t>HCC</w:t>
      </w:r>
      <w:r w:rsidRPr="00947DC1">
        <w:rPr>
          <w:rFonts w:ascii="Book Antiqua" w:hAnsi="Book Antiqua"/>
          <w:sz w:val="24"/>
          <w:szCs w:val="24"/>
        </w:rPr>
        <w:t xml:space="preserve"> who </w:t>
      </w:r>
      <w:r w:rsidR="004A04E8" w:rsidRPr="00947DC1">
        <w:rPr>
          <w:rFonts w:ascii="Book Antiqua" w:hAnsi="Book Antiqua"/>
          <w:sz w:val="24"/>
          <w:szCs w:val="24"/>
        </w:rPr>
        <w:t xml:space="preserve">suffered from </w:t>
      </w:r>
      <w:r w:rsidRPr="00947DC1">
        <w:rPr>
          <w:rFonts w:ascii="Book Antiqua" w:hAnsi="Book Antiqua"/>
          <w:sz w:val="24"/>
          <w:szCs w:val="24"/>
        </w:rPr>
        <w:t>obesity (</w:t>
      </w:r>
      <w:r w:rsidR="00132326" w:rsidRPr="00132326">
        <w:rPr>
          <w:rFonts w:ascii="Book Antiqua" w:eastAsia="MS Mincho" w:hAnsi="Book Antiqua" w:cs="Arial"/>
          <w:sz w:val="24"/>
          <w:szCs w:val="24"/>
        </w:rPr>
        <w:sym w:font="Symbol" w:char="F0B3"/>
      </w:r>
      <w:r w:rsidRPr="00947DC1">
        <w:rPr>
          <w:rFonts w:ascii="Book Antiqua" w:hAnsi="Book Antiqua"/>
          <w:sz w:val="24"/>
          <w:szCs w:val="24"/>
        </w:rPr>
        <w:t xml:space="preserve"> BMI 25</w:t>
      </w:r>
      <w:r w:rsidR="00201CD9" w:rsidRPr="00947DC1">
        <w:rPr>
          <w:rFonts w:ascii="Book Antiqua" w:eastAsia="SimSun" w:hAnsi="Book Antiqua" w:hint="eastAsia"/>
          <w:sz w:val="24"/>
          <w:szCs w:val="24"/>
          <w:lang w:eastAsia="zh-CN"/>
        </w:rPr>
        <w:t xml:space="preserve"> </w:t>
      </w:r>
      <w:r w:rsidRPr="00947DC1">
        <w:rPr>
          <w:rFonts w:ascii="Book Antiqua" w:hAnsi="Book Antiqua"/>
          <w:sz w:val="24"/>
          <w:szCs w:val="24"/>
        </w:rPr>
        <w:t>kg/m</w:t>
      </w:r>
      <w:r w:rsidRPr="00947DC1">
        <w:rPr>
          <w:rFonts w:ascii="Book Antiqua" w:hAnsi="Book Antiqua"/>
          <w:sz w:val="24"/>
          <w:szCs w:val="24"/>
          <w:vertAlign w:val="superscript"/>
        </w:rPr>
        <w:t>2</w:t>
      </w:r>
      <w:r w:rsidRPr="00947DC1">
        <w:rPr>
          <w:rFonts w:ascii="Book Antiqua" w:hAnsi="Book Antiqua"/>
          <w:sz w:val="24"/>
          <w:szCs w:val="24"/>
        </w:rPr>
        <w:t xml:space="preserve">) and </w:t>
      </w:r>
      <w:r w:rsidR="00201CD9" w:rsidRPr="00947DC1">
        <w:rPr>
          <w:rFonts w:ascii="Book Antiqua" w:hAnsi="Book Antiqua"/>
          <w:sz w:val="24"/>
          <w:szCs w:val="24"/>
        </w:rPr>
        <w:t xml:space="preserve">diabetes. Yoshiji </w:t>
      </w:r>
      <w:r w:rsidR="00201CD9" w:rsidRPr="00947DC1">
        <w:rPr>
          <w:rFonts w:ascii="Book Antiqua" w:hAnsi="Book Antiqua"/>
          <w:i/>
          <w:sz w:val="24"/>
          <w:szCs w:val="24"/>
        </w:rPr>
        <w:t>et al</w:t>
      </w:r>
      <w:r w:rsidR="00823400" w:rsidRPr="00947DC1">
        <w:rPr>
          <w:rFonts w:ascii="Book Antiqua" w:hAnsi="Book Antiqua"/>
          <w:sz w:val="24"/>
          <w:szCs w:val="24"/>
          <w:vertAlign w:val="superscript"/>
        </w:rPr>
        <w:t>[44]</w:t>
      </w:r>
      <w:r w:rsidRPr="00947DC1">
        <w:rPr>
          <w:rFonts w:ascii="Book Antiqua" w:hAnsi="Book Antiqua"/>
          <w:sz w:val="24"/>
          <w:szCs w:val="24"/>
        </w:rPr>
        <w:t xml:space="preserve"> performed a RCT in</w:t>
      </w:r>
      <w:r w:rsidR="004A04E8" w:rsidRPr="00947DC1">
        <w:rPr>
          <w:rFonts w:ascii="Book Antiqua" w:hAnsi="Book Antiqua"/>
          <w:sz w:val="24"/>
          <w:szCs w:val="24"/>
        </w:rPr>
        <w:t>volving</w:t>
      </w:r>
      <w:r w:rsidRPr="00947DC1">
        <w:rPr>
          <w:rFonts w:ascii="Book Antiqua" w:hAnsi="Book Antiqua"/>
          <w:sz w:val="24"/>
          <w:szCs w:val="24"/>
        </w:rPr>
        <w:t xml:space="preserve"> 93 patients </w:t>
      </w:r>
      <w:r w:rsidR="00C87ADD" w:rsidRPr="00947DC1">
        <w:rPr>
          <w:rFonts w:ascii="Book Antiqua" w:hAnsi="Book Antiqua"/>
          <w:sz w:val="24"/>
          <w:szCs w:val="24"/>
        </w:rPr>
        <w:t xml:space="preserve">who had received </w:t>
      </w:r>
      <w:r w:rsidRPr="00947DC1">
        <w:rPr>
          <w:rFonts w:ascii="Book Antiqua" w:hAnsi="Book Antiqua"/>
          <w:sz w:val="24"/>
          <w:szCs w:val="24"/>
        </w:rPr>
        <w:t>RFA</w:t>
      </w:r>
      <w:r w:rsidR="00FD1FBA" w:rsidRPr="00947DC1">
        <w:rPr>
          <w:rFonts w:ascii="Book Antiqua" w:hAnsi="Book Antiqua"/>
          <w:sz w:val="24"/>
          <w:szCs w:val="24"/>
        </w:rPr>
        <w:t xml:space="preserve"> and</w:t>
      </w:r>
      <w:r w:rsidR="00C87ADD" w:rsidRPr="00947DC1">
        <w:rPr>
          <w:rFonts w:ascii="Book Antiqua" w:hAnsi="Book Antiqua"/>
          <w:sz w:val="24"/>
          <w:szCs w:val="24"/>
        </w:rPr>
        <w:t xml:space="preserve"> </w:t>
      </w:r>
      <w:r w:rsidRPr="00947DC1">
        <w:rPr>
          <w:rFonts w:ascii="Book Antiqua" w:hAnsi="Book Antiqua"/>
          <w:sz w:val="24"/>
          <w:szCs w:val="24"/>
        </w:rPr>
        <w:t xml:space="preserve">reported improvement of insulin resistance </w:t>
      </w:r>
      <w:r w:rsidR="00C87ADD" w:rsidRPr="00947DC1">
        <w:rPr>
          <w:rFonts w:ascii="Book Antiqua" w:hAnsi="Book Antiqua"/>
          <w:sz w:val="24"/>
          <w:szCs w:val="24"/>
        </w:rPr>
        <w:t xml:space="preserve">after </w:t>
      </w:r>
      <w:r w:rsidRPr="00947DC1">
        <w:rPr>
          <w:rFonts w:ascii="Book Antiqua" w:hAnsi="Book Antiqua"/>
          <w:sz w:val="24"/>
          <w:szCs w:val="24"/>
        </w:rPr>
        <w:t>oral administration of BCAA granules</w:t>
      </w:r>
      <w:r w:rsidR="000B6025" w:rsidRPr="00947DC1">
        <w:rPr>
          <w:rFonts w:ascii="Book Antiqua" w:hAnsi="Book Antiqua"/>
          <w:sz w:val="24"/>
          <w:szCs w:val="24"/>
        </w:rPr>
        <w:t>. Th</w:t>
      </w:r>
      <w:r w:rsidR="00FD1FBA" w:rsidRPr="00947DC1">
        <w:rPr>
          <w:rFonts w:ascii="Book Antiqua" w:hAnsi="Book Antiqua"/>
          <w:sz w:val="24"/>
          <w:szCs w:val="24"/>
        </w:rPr>
        <w:t>ey</w:t>
      </w:r>
      <w:r w:rsidRPr="00947DC1">
        <w:rPr>
          <w:rFonts w:ascii="Book Antiqua" w:hAnsi="Book Antiqua"/>
          <w:sz w:val="24"/>
          <w:szCs w:val="24"/>
        </w:rPr>
        <w:t xml:space="preserve"> </w:t>
      </w:r>
      <w:r w:rsidR="000B6025" w:rsidRPr="00947DC1">
        <w:rPr>
          <w:rFonts w:ascii="Book Antiqua" w:hAnsi="Book Antiqua"/>
          <w:sz w:val="24"/>
          <w:szCs w:val="24"/>
        </w:rPr>
        <w:t>also</w:t>
      </w:r>
      <w:r w:rsidR="00C87ADD" w:rsidRPr="00947DC1">
        <w:rPr>
          <w:rFonts w:ascii="Book Antiqua" w:hAnsi="Book Antiqua"/>
          <w:sz w:val="24"/>
          <w:szCs w:val="24"/>
        </w:rPr>
        <w:t xml:space="preserve"> found</w:t>
      </w:r>
      <w:r w:rsidR="000B6025" w:rsidRPr="00947DC1">
        <w:rPr>
          <w:rFonts w:ascii="Book Antiqua" w:hAnsi="Book Antiqua"/>
          <w:sz w:val="24"/>
          <w:szCs w:val="24"/>
        </w:rPr>
        <w:t xml:space="preserve"> a </w:t>
      </w:r>
      <w:r w:rsidRPr="00947DC1">
        <w:rPr>
          <w:rFonts w:ascii="Book Antiqua" w:hAnsi="Book Antiqua"/>
          <w:sz w:val="24"/>
          <w:szCs w:val="24"/>
        </w:rPr>
        <w:t xml:space="preserve">decrease </w:t>
      </w:r>
      <w:r w:rsidR="000B6025" w:rsidRPr="00947DC1">
        <w:rPr>
          <w:rFonts w:ascii="Book Antiqua" w:hAnsi="Book Antiqua"/>
          <w:sz w:val="24"/>
          <w:szCs w:val="24"/>
        </w:rPr>
        <w:t xml:space="preserve">in levels of the </w:t>
      </w:r>
      <w:r w:rsidRPr="00947DC1">
        <w:rPr>
          <w:rFonts w:ascii="Book Antiqua" w:hAnsi="Book Antiqua"/>
          <w:sz w:val="24"/>
          <w:szCs w:val="24"/>
        </w:rPr>
        <w:t>plasma soluble form of vascular endothelial growth factor receptor</w:t>
      </w:r>
      <w:r w:rsidR="00DE0153" w:rsidRPr="00947DC1">
        <w:rPr>
          <w:rFonts w:ascii="Book Antiqua" w:hAnsi="Book Antiqua"/>
          <w:sz w:val="24"/>
          <w:szCs w:val="24"/>
        </w:rPr>
        <w:t xml:space="preserve"> </w:t>
      </w:r>
      <w:r w:rsidR="00C87ADD" w:rsidRPr="00947DC1">
        <w:rPr>
          <w:rFonts w:ascii="Book Antiqua" w:hAnsi="Book Antiqua"/>
          <w:sz w:val="24"/>
          <w:szCs w:val="24"/>
        </w:rPr>
        <w:t xml:space="preserve">2 </w:t>
      </w:r>
      <w:r w:rsidR="00DE0153" w:rsidRPr="00947DC1">
        <w:rPr>
          <w:rFonts w:ascii="Book Antiqua" w:hAnsi="Book Antiqua"/>
          <w:sz w:val="24"/>
          <w:szCs w:val="24"/>
        </w:rPr>
        <w:t>(VEGFR</w:t>
      </w:r>
      <w:r w:rsidR="00C87ADD" w:rsidRPr="00947DC1">
        <w:rPr>
          <w:rFonts w:ascii="Book Antiqua" w:hAnsi="Book Antiqua"/>
          <w:sz w:val="24"/>
          <w:szCs w:val="24"/>
        </w:rPr>
        <w:t>2</w:t>
      </w:r>
      <w:r w:rsidR="00DE0153" w:rsidRPr="00947DC1">
        <w:rPr>
          <w:rFonts w:ascii="Book Antiqua" w:hAnsi="Book Antiqua"/>
          <w:sz w:val="24"/>
          <w:szCs w:val="24"/>
        </w:rPr>
        <w:t>)</w:t>
      </w:r>
      <w:r w:rsidRPr="00947DC1">
        <w:rPr>
          <w:rFonts w:ascii="Book Antiqua" w:hAnsi="Book Antiqua"/>
          <w:sz w:val="24"/>
          <w:szCs w:val="24"/>
        </w:rPr>
        <w:t xml:space="preserve"> and </w:t>
      </w:r>
      <w:r w:rsidR="000B6025" w:rsidRPr="00947DC1">
        <w:rPr>
          <w:rFonts w:ascii="Book Antiqua" w:hAnsi="Book Antiqua"/>
          <w:sz w:val="24"/>
          <w:szCs w:val="24"/>
        </w:rPr>
        <w:t xml:space="preserve">a </w:t>
      </w:r>
      <w:r w:rsidRPr="00947DC1">
        <w:rPr>
          <w:rFonts w:ascii="Book Antiqua" w:hAnsi="Book Antiqua"/>
          <w:sz w:val="24"/>
          <w:szCs w:val="24"/>
        </w:rPr>
        <w:t xml:space="preserve">reduction in </w:t>
      </w:r>
      <w:r w:rsidR="000B6025" w:rsidRPr="00947DC1">
        <w:rPr>
          <w:rFonts w:ascii="Book Antiqua" w:hAnsi="Book Antiqua"/>
          <w:sz w:val="24"/>
          <w:szCs w:val="24"/>
        </w:rPr>
        <w:t xml:space="preserve">the </w:t>
      </w:r>
      <w:r w:rsidRPr="00947DC1">
        <w:rPr>
          <w:rFonts w:ascii="Book Antiqua" w:hAnsi="Book Antiqua"/>
          <w:sz w:val="24"/>
          <w:szCs w:val="24"/>
        </w:rPr>
        <w:t xml:space="preserve">cumulative relapse rate after </w:t>
      </w:r>
      <w:r w:rsidRPr="00947DC1">
        <w:rPr>
          <w:rFonts w:ascii="Book Antiqua" w:hAnsi="Book Antiqua"/>
          <w:sz w:val="24"/>
          <w:szCs w:val="24"/>
        </w:rPr>
        <w:lastRenderedPageBreak/>
        <w:t xml:space="preserve">RFA in </w:t>
      </w:r>
      <w:r w:rsidR="00C87ADD" w:rsidRPr="00947DC1">
        <w:rPr>
          <w:rFonts w:ascii="Book Antiqua" w:hAnsi="Book Antiqua"/>
          <w:sz w:val="24"/>
          <w:szCs w:val="24"/>
        </w:rPr>
        <w:t xml:space="preserve">liver cancer </w:t>
      </w:r>
      <w:r w:rsidRPr="00947DC1">
        <w:rPr>
          <w:rFonts w:ascii="Book Antiqua" w:hAnsi="Book Antiqua"/>
          <w:sz w:val="24"/>
          <w:szCs w:val="24"/>
        </w:rPr>
        <w:t>patients who had insulin resistance (</w:t>
      </w:r>
      <w:r w:rsidR="00201CD9" w:rsidRPr="00947DC1">
        <w:rPr>
          <w:rFonts w:ascii="Book Antiqua" w:eastAsia="MS Mincho" w:hAnsi="Book Antiqua"/>
          <w:sz w:val="24"/>
          <w:szCs w:val="24"/>
          <w:u w:val="single"/>
        </w:rPr>
        <w:sym w:font="Symbol" w:char="F0B3"/>
      </w:r>
      <w:r w:rsidRPr="00947DC1">
        <w:rPr>
          <w:rFonts w:ascii="Book Antiqua" w:hAnsi="Book Antiqua"/>
          <w:sz w:val="24"/>
          <w:szCs w:val="24"/>
        </w:rPr>
        <w:t xml:space="preserve"> </w:t>
      </w:r>
      <w:r w:rsidR="00B803FA" w:rsidRPr="00947DC1">
        <w:rPr>
          <w:rFonts w:ascii="Book Antiqua" w:hAnsi="Book Antiqua"/>
          <w:sz w:val="24"/>
          <w:szCs w:val="24"/>
        </w:rPr>
        <w:t>homeostasis model assessment for insulin resistance (</w:t>
      </w:r>
      <w:r w:rsidR="00B803FA" w:rsidRPr="00947DC1">
        <w:rPr>
          <w:rStyle w:val="Emphasis"/>
          <w:rFonts w:ascii="Book Antiqua" w:hAnsi="Book Antiqua"/>
          <w:bCs/>
          <w:i w:val="0"/>
          <w:iCs/>
          <w:sz w:val="24"/>
          <w:szCs w:val="24"/>
        </w:rPr>
        <w:t>HOMA</w:t>
      </w:r>
      <w:r w:rsidR="00B803FA" w:rsidRPr="00947DC1">
        <w:rPr>
          <w:rFonts w:ascii="Book Antiqua" w:hAnsi="Book Antiqua"/>
          <w:sz w:val="24"/>
          <w:szCs w:val="24"/>
        </w:rPr>
        <w:t>-</w:t>
      </w:r>
      <w:r w:rsidR="00B803FA" w:rsidRPr="00947DC1">
        <w:rPr>
          <w:rStyle w:val="Emphasis"/>
          <w:rFonts w:ascii="Book Antiqua" w:hAnsi="Book Antiqua"/>
          <w:bCs/>
          <w:i w:val="0"/>
          <w:iCs/>
          <w:sz w:val="24"/>
          <w:szCs w:val="24"/>
        </w:rPr>
        <w:t>IR</w:t>
      </w:r>
      <w:r w:rsidR="00B803FA" w:rsidRPr="00947DC1">
        <w:rPr>
          <w:rFonts w:ascii="Book Antiqua" w:hAnsi="Book Antiqua"/>
          <w:sz w:val="24"/>
          <w:szCs w:val="24"/>
        </w:rPr>
        <w:t xml:space="preserve">) </w:t>
      </w:r>
      <w:r w:rsidRPr="00947DC1">
        <w:rPr>
          <w:rFonts w:ascii="Book Antiqua" w:hAnsi="Book Antiqua"/>
          <w:sz w:val="24"/>
          <w:szCs w:val="24"/>
        </w:rPr>
        <w:t>of 2.5)</w:t>
      </w:r>
      <w:r w:rsidR="00DE0153" w:rsidRPr="00947DC1">
        <w:rPr>
          <w:rFonts w:ascii="Book Antiqua" w:hAnsi="Book Antiqua"/>
          <w:sz w:val="24"/>
          <w:szCs w:val="24"/>
        </w:rPr>
        <w:t xml:space="preserve"> </w:t>
      </w:r>
      <w:r w:rsidR="00FD1FBA" w:rsidRPr="00947DC1">
        <w:rPr>
          <w:rFonts w:ascii="Book Antiqua" w:hAnsi="Book Antiqua"/>
          <w:sz w:val="24"/>
          <w:szCs w:val="24"/>
        </w:rPr>
        <w:t>Thus</w:t>
      </w:r>
      <w:r w:rsidR="001C16F0" w:rsidRPr="00947DC1">
        <w:rPr>
          <w:rFonts w:ascii="Book Antiqua" w:hAnsi="Book Antiqua"/>
          <w:sz w:val="24"/>
          <w:szCs w:val="24"/>
        </w:rPr>
        <w:t>,</w:t>
      </w:r>
      <w:r w:rsidR="00C47394" w:rsidRPr="00947DC1">
        <w:rPr>
          <w:rFonts w:ascii="Book Antiqua" w:hAnsi="Book Antiqua"/>
          <w:sz w:val="24"/>
          <w:szCs w:val="24"/>
        </w:rPr>
        <w:t xml:space="preserve"> BCAA </w:t>
      </w:r>
      <w:r w:rsidR="004A3E57" w:rsidRPr="00947DC1">
        <w:rPr>
          <w:rFonts w:ascii="Book Antiqua" w:hAnsi="Book Antiqua"/>
          <w:sz w:val="24"/>
          <w:szCs w:val="24"/>
        </w:rPr>
        <w:t xml:space="preserve">can be considered to </w:t>
      </w:r>
      <w:r w:rsidR="00C47394" w:rsidRPr="00947DC1">
        <w:rPr>
          <w:rFonts w:ascii="Book Antiqua" w:hAnsi="Book Antiqua"/>
          <w:sz w:val="24"/>
          <w:szCs w:val="24"/>
        </w:rPr>
        <w:t xml:space="preserve">inhibit recurrence of </w:t>
      </w:r>
      <w:r w:rsidR="00D71F7F" w:rsidRPr="00947DC1">
        <w:rPr>
          <w:rFonts w:ascii="Book Antiqua" w:hAnsi="Book Antiqua"/>
          <w:sz w:val="24"/>
          <w:szCs w:val="24"/>
        </w:rPr>
        <w:t>HCC</w:t>
      </w:r>
      <w:r w:rsidR="00C47394" w:rsidRPr="00947DC1">
        <w:rPr>
          <w:rFonts w:ascii="Book Antiqua" w:hAnsi="Book Antiqua"/>
          <w:sz w:val="24"/>
          <w:szCs w:val="24"/>
        </w:rPr>
        <w:t xml:space="preserve"> and </w:t>
      </w:r>
      <w:r w:rsidR="004A3E57" w:rsidRPr="00947DC1">
        <w:rPr>
          <w:rFonts w:ascii="Book Antiqua" w:hAnsi="Book Antiqua"/>
          <w:sz w:val="24"/>
          <w:szCs w:val="24"/>
        </w:rPr>
        <w:t xml:space="preserve">to </w:t>
      </w:r>
      <w:r w:rsidR="00C47394" w:rsidRPr="00947DC1">
        <w:rPr>
          <w:rFonts w:ascii="Book Antiqua" w:hAnsi="Book Antiqua"/>
          <w:sz w:val="24"/>
          <w:szCs w:val="24"/>
        </w:rPr>
        <w:t>improv</w:t>
      </w:r>
      <w:r w:rsidR="004A3E57" w:rsidRPr="00947DC1">
        <w:rPr>
          <w:rFonts w:ascii="Book Antiqua" w:hAnsi="Book Antiqua"/>
          <w:sz w:val="24"/>
          <w:szCs w:val="24"/>
        </w:rPr>
        <w:t>e</w:t>
      </w:r>
      <w:r w:rsidR="00C47394" w:rsidRPr="00947DC1">
        <w:rPr>
          <w:rFonts w:ascii="Book Antiqua" w:hAnsi="Book Antiqua"/>
          <w:sz w:val="24"/>
          <w:szCs w:val="24"/>
        </w:rPr>
        <w:t xml:space="preserve"> survival rate</w:t>
      </w:r>
      <w:r w:rsidR="004A3E57" w:rsidRPr="00947DC1">
        <w:rPr>
          <w:rFonts w:ascii="Book Antiqua" w:hAnsi="Book Antiqua"/>
          <w:sz w:val="24"/>
          <w:szCs w:val="24"/>
        </w:rPr>
        <w:t>s</w:t>
      </w:r>
      <w:r w:rsidR="00C47394" w:rsidRPr="00947DC1">
        <w:rPr>
          <w:rFonts w:ascii="Book Antiqua" w:hAnsi="Book Antiqua"/>
          <w:sz w:val="24"/>
          <w:szCs w:val="24"/>
        </w:rPr>
        <w:t xml:space="preserve"> through improved insulin resistance and </w:t>
      </w:r>
      <w:r w:rsidR="004A3E57" w:rsidRPr="00947DC1">
        <w:rPr>
          <w:rFonts w:ascii="Book Antiqua" w:hAnsi="Book Antiqua"/>
          <w:sz w:val="24"/>
          <w:szCs w:val="24"/>
        </w:rPr>
        <w:t xml:space="preserve">an </w:t>
      </w:r>
      <w:r w:rsidR="00C47394" w:rsidRPr="00947DC1">
        <w:rPr>
          <w:rFonts w:ascii="Book Antiqua" w:hAnsi="Book Antiqua"/>
          <w:sz w:val="24"/>
          <w:szCs w:val="24"/>
        </w:rPr>
        <w:t>anti-angiogen</w:t>
      </w:r>
      <w:r w:rsidR="00FD1FBA" w:rsidRPr="00947DC1">
        <w:rPr>
          <w:rFonts w:ascii="Book Antiqua" w:hAnsi="Book Antiqua"/>
          <w:sz w:val="24"/>
          <w:szCs w:val="24"/>
        </w:rPr>
        <w:t>ic</w:t>
      </w:r>
      <w:r w:rsidR="00C47394" w:rsidRPr="00947DC1">
        <w:rPr>
          <w:rFonts w:ascii="Book Antiqua" w:hAnsi="Book Antiqua"/>
          <w:sz w:val="24"/>
          <w:szCs w:val="24"/>
        </w:rPr>
        <w:t xml:space="preserve"> </w:t>
      </w:r>
      <w:r w:rsidR="003A5DE4" w:rsidRPr="00947DC1">
        <w:rPr>
          <w:rFonts w:ascii="Book Antiqua" w:hAnsi="Book Antiqua"/>
          <w:sz w:val="24"/>
          <w:szCs w:val="24"/>
        </w:rPr>
        <w:t>effect</w:t>
      </w:r>
      <w:r w:rsidR="00C47394" w:rsidRPr="00947DC1">
        <w:rPr>
          <w:rFonts w:ascii="Book Antiqua" w:hAnsi="Book Antiqua"/>
          <w:sz w:val="24"/>
          <w:szCs w:val="24"/>
        </w:rPr>
        <w:t xml:space="preserve">. This may be </w:t>
      </w:r>
      <w:r w:rsidR="004A3E57" w:rsidRPr="00947DC1">
        <w:rPr>
          <w:rFonts w:ascii="Book Antiqua" w:hAnsi="Book Antiqua"/>
          <w:sz w:val="24"/>
          <w:szCs w:val="24"/>
        </w:rPr>
        <w:t xml:space="preserve">the </w:t>
      </w:r>
      <w:r w:rsidR="00C47394" w:rsidRPr="00947DC1">
        <w:rPr>
          <w:rFonts w:ascii="Book Antiqua" w:hAnsi="Book Antiqua"/>
          <w:sz w:val="24"/>
          <w:szCs w:val="24"/>
        </w:rPr>
        <w:t xml:space="preserve">same mechanism </w:t>
      </w:r>
      <w:r w:rsidR="004A3E57" w:rsidRPr="00947DC1">
        <w:rPr>
          <w:rFonts w:ascii="Book Antiqua" w:hAnsi="Book Antiqua"/>
          <w:sz w:val="24"/>
          <w:szCs w:val="24"/>
        </w:rPr>
        <w:t xml:space="preserve">by which </w:t>
      </w:r>
      <w:r w:rsidR="00C47394" w:rsidRPr="00947DC1">
        <w:rPr>
          <w:rFonts w:ascii="Book Antiqua" w:hAnsi="Book Antiqua"/>
          <w:sz w:val="24"/>
          <w:szCs w:val="24"/>
        </w:rPr>
        <w:t xml:space="preserve">BCAA inhibits hepatocarcinogenesis in </w:t>
      </w:r>
      <w:r w:rsidR="00DA0CD6" w:rsidRPr="00947DC1">
        <w:rPr>
          <w:rFonts w:ascii="Book Antiqua" w:hAnsi="Book Antiqua"/>
          <w:sz w:val="24"/>
          <w:szCs w:val="24"/>
        </w:rPr>
        <w:t>liver cirrhotic patients</w:t>
      </w:r>
      <w:r w:rsidR="00C47394" w:rsidRPr="00947DC1">
        <w:rPr>
          <w:rFonts w:ascii="Book Antiqua" w:hAnsi="Book Antiqua"/>
          <w:sz w:val="24"/>
          <w:szCs w:val="24"/>
        </w:rPr>
        <w:t xml:space="preserve"> </w:t>
      </w:r>
      <w:r w:rsidR="002E4927" w:rsidRPr="00947DC1">
        <w:rPr>
          <w:rFonts w:ascii="Book Antiqua" w:hAnsi="Book Antiqua"/>
          <w:sz w:val="24"/>
          <w:szCs w:val="24"/>
        </w:rPr>
        <w:t>suffering from</w:t>
      </w:r>
      <w:r w:rsidR="00C47394" w:rsidRPr="00947DC1">
        <w:rPr>
          <w:rFonts w:ascii="Book Antiqua" w:hAnsi="Book Antiqua"/>
          <w:sz w:val="24"/>
          <w:szCs w:val="24"/>
        </w:rPr>
        <w:t xml:space="preserve"> obesity.</w:t>
      </w:r>
    </w:p>
    <w:p w14:paraId="7FC3909F" w14:textId="769AB59E" w:rsidR="008658BE" w:rsidRPr="00947DC1" w:rsidRDefault="00C47394" w:rsidP="00132326">
      <w:pPr>
        <w:spacing w:line="360" w:lineRule="auto"/>
        <w:ind w:firstLineChars="177" w:firstLine="425"/>
        <w:rPr>
          <w:rFonts w:ascii="Book Antiqua" w:hAnsi="Book Antiqua"/>
          <w:sz w:val="24"/>
          <w:szCs w:val="24"/>
        </w:rPr>
      </w:pPr>
      <w:r w:rsidRPr="00947DC1">
        <w:rPr>
          <w:rFonts w:ascii="Book Antiqua" w:hAnsi="Book Antiqua"/>
          <w:sz w:val="24"/>
          <w:szCs w:val="24"/>
        </w:rPr>
        <w:t xml:space="preserve">For unresectable </w:t>
      </w:r>
      <w:r w:rsidR="00D71F7F" w:rsidRPr="00947DC1">
        <w:rPr>
          <w:rFonts w:ascii="Book Antiqua" w:hAnsi="Book Antiqua"/>
          <w:sz w:val="24"/>
          <w:szCs w:val="24"/>
        </w:rPr>
        <w:t>HCC</w:t>
      </w:r>
      <w:r w:rsidRPr="00947DC1">
        <w:rPr>
          <w:rFonts w:ascii="Book Antiqua" w:hAnsi="Book Antiqua"/>
          <w:sz w:val="24"/>
          <w:szCs w:val="24"/>
        </w:rPr>
        <w:t>, it is common to perform TACE repeatedly</w:t>
      </w:r>
      <w:r w:rsidR="00A61866" w:rsidRPr="00947DC1">
        <w:rPr>
          <w:rFonts w:ascii="Book Antiqua" w:hAnsi="Book Antiqua"/>
          <w:sz w:val="24"/>
          <w:szCs w:val="24"/>
        </w:rPr>
        <w:t>,</w:t>
      </w:r>
      <w:r w:rsidR="00E1054D" w:rsidRPr="00947DC1">
        <w:rPr>
          <w:rFonts w:ascii="Book Antiqua" w:hAnsi="Book Antiqua"/>
          <w:sz w:val="24"/>
          <w:szCs w:val="24"/>
        </w:rPr>
        <w:t xml:space="preserve"> </w:t>
      </w:r>
      <w:r w:rsidR="00FD1FBA" w:rsidRPr="00947DC1">
        <w:rPr>
          <w:rFonts w:ascii="Book Antiqua" w:hAnsi="Book Antiqua"/>
          <w:sz w:val="24"/>
          <w:szCs w:val="24"/>
        </w:rPr>
        <w:t xml:space="preserve">but </w:t>
      </w:r>
      <w:r w:rsidR="00E1054D" w:rsidRPr="00947DC1">
        <w:rPr>
          <w:rFonts w:ascii="Book Antiqua" w:hAnsi="Book Antiqua"/>
          <w:sz w:val="24"/>
          <w:szCs w:val="24"/>
        </w:rPr>
        <w:t>it is necessary to pay attention</w:t>
      </w:r>
      <w:r w:rsidRPr="00947DC1">
        <w:rPr>
          <w:rFonts w:ascii="Book Antiqua" w:hAnsi="Book Antiqua"/>
          <w:sz w:val="24"/>
          <w:szCs w:val="24"/>
        </w:rPr>
        <w:t xml:space="preserve"> to </w:t>
      </w:r>
      <w:r w:rsidR="00FD1FBA" w:rsidRPr="00947DC1">
        <w:rPr>
          <w:rFonts w:ascii="Book Antiqua" w:hAnsi="Book Antiqua"/>
          <w:sz w:val="24"/>
          <w:szCs w:val="24"/>
        </w:rPr>
        <w:t>the</w:t>
      </w:r>
      <w:r w:rsidRPr="00947DC1">
        <w:rPr>
          <w:rFonts w:ascii="Book Antiqua" w:hAnsi="Book Antiqua"/>
          <w:sz w:val="24"/>
          <w:szCs w:val="24"/>
        </w:rPr>
        <w:t xml:space="preserve"> liver function</w:t>
      </w:r>
      <w:r w:rsidR="006B7636" w:rsidRPr="00947DC1">
        <w:rPr>
          <w:rFonts w:ascii="Book Antiqua" w:hAnsi="Book Antiqua"/>
          <w:sz w:val="24"/>
          <w:szCs w:val="24"/>
        </w:rPr>
        <w:t xml:space="preserve"> after TACE</w:t>
      </w:r>
      <w:r w:rsidRPr="00947DC1">
        <w:rPr>
          <w:rFonts w:ascii="Book Antiqua" w:hAnsi="Book Antiqua"/>
          <w:sz w:val="24"/>
          <w:szCs w:val="24"/>
        </w:rPr>
        <w:t xml:space="preserve">. In this respect, it has been reported that administration of BCAA granules prior to TACE inhibited </w:t>
      </w:r>
      <w:r w:rsidR="00590A49" w:rsidRPr="00947DC1">
        <w:rPr>
          <w:rFonts w:ascii="Book Antiqua" w:hAnsi="Book Antiqua"/>
          <w:sz w:val="24"/>
          <w:szCs w:val="24"/>
        </w:rPr>
        <w:t xml:space="preserve">reduction </w:t>
      </w:r>
      <w:r w:rsidRPr="00947DC1">
        <w:rPr>
          <w:rFonts w:ascii="Book Antiqua" w:hAnsi="Book Antiqua"/>
          <w:sz w:val="24"/>
          <w:szCs w:val="24"/>
        </w:rPr>
        <w:t xml:space="preserve">of serum albumin </w:t>
      </w:r>
      <w:r w:rsidR="00631BD3" w:rsidRPr="00947DC1">
        <w:rPr>
          <w:rFonts w:ascii="Book Antiqua" w:hAnsi="Book Antiqua"/>
          <w:sz w:val="24"/>
          <w:szCs w:val="24"/>
        </w:rPr>
        <w:t xml:space="preserve">levels </w:t>
      </w:r>
      <w:r w:rsidR="00590A49" w:rsidRPr="00947DC1">
        <w:rPr>
          <w:rFonts w:ascii="Book Antiqua" w:hAnsi="Book Antiqua"/>
          <w:sz w:val="24"/>
          <w:szCs w:val="24"/>
        </w:rPr>
        <w:t>measured</w:t>
      </w:r>
      <w:r w:rsidRPr="00947DC1">
        <w:rPr>
          <w:rFonts w:ascii="Book Antiqua" w:hAnsi="Book Antiqua"/>
          <w:sz w:val="24"/>
          <w:szCs w:val="24"/>
        </w:rPr>
        <w:t xml:space="preserve"> three and six months after TACE</w:t>
      </w:r>
      <w:r w:rsidR="009A12D1" w:rsidRPr="00947DC1">
        <w:rPr>
          <w:rFonts w:ascii="Book Antiqua" w:hAnsi="Book Antiqua"/>
          <w:sz w:val="24"/>
          <w:szCs w:val="24"/>
        </w:rPr>
        <w:t>,</w:t>
      </w:r>
      <w:r w:rsidRPr="00947DC1">
        <w:rPr>
          <w:rFonts w:ascii="Book Antiqua" w:hAnsi="Book Antiqua"/>
          <w:sz w:val="24"/>
          <w:szCs w:val="24"/>
        </w:rPr>
        <w:t xml:space="preserve"> and</w:t>
      </w:r>
      <w:r w:rsidR="00631BD3" w:rsidRPr="00947DC1">
        <w:rPr>
          <w:rFonts w:ascii="Book Antiqua" w:hAnsi="Book Antiqua"/>
          <w:sz w:val="24"/>
          <w:szCs w:val="24"/>
        </w:rPr>
        <w:t xml:space="preserve"> helped maintain</w:t>
      </w:r>
      <w:r w:rsidRPr="00947DC1">
        <w:rPr>
          <w:rFonts w:ascii="Book Antiqua" w:hAnsi="Book Antiqua"/>
          <w:sz w:val="24"/>
          <w:szCs w:val="24"/>
        </w:rPr>
        <w:t xml:space="preserve"> residual liver function in patients with Child-Pugh A/B</w:t>
      </w:r>
      <w:r w:rsidR="00CB7C7B" w:rsidRPr="00947DC1">
        <w:rPr>
          <w:rFonts w:ascii="Book Antiqua" w:hAnsi="Book Antiqua"/>
          <w:sz w:val="24"/>
          <w:szCs w:val="24"/>
          <w:vertAlign w:val="superscript"/>
        </w:rPr>
        <w:t>[46]</w:t>
      </w:r>
      <w:r w:rsidRPr="00947DC1">
        <w:rPr>
          <w:rFonts w:ascii="Book Antiqua" w:hAnsi="Book Antiqua"/>
          <w:sz w:val="24"/>
          <w:szCs w:val="24"/>
        </w:rPr>
        <w:t>.</w:t>
      </w:r>
    </w:p>
    <w:p w14:paraId="0C900D7D" w14:textId="5FFF14C5" w:rsidR="008658BE" w:rsidRPr="00947DC1" w:rsidRDefault="00385A52" w:rsidP="00132326">
      <w:pPr>
        <w:spacing w:line="360" w:lineRule="auto"/>
        <w:ind w:firstLineChars="177" w:firstLine="425"/>
        <w:rPr>
          <w:rFonts w:ascii="Book Antiqua" w:hAnsi="Book Antiqua"/>
          <w:sz w:val="24"/>
          <w:szCs w:val="24"/>
        </w:rPr>
      </w:pPr>
      <w:r w:rsidRPr="00947DC1">
        <w:rPr>
          <w:rFonts w:ascii="Book Antiqua" w:hAnsi="Book Antiqua"/>
          <w:sz w:val="24"/>
          <w:szCs w:val="24"/>
        </w:rPr>
        <w:t>In molecular target-based therapy using sorafenib for</w:t>
      </w:r>
      <w:r w:rsidR="009A12D1" w:rsidRPr="00947DC1">
        <w:rPr>
          <w:rFonts w:ascii="Book Antiqua" w:hAnsi="Book Antiqua"/>
          <w:sz w:val="24"/>
          <w:szCs w:val="24"/>
        </w:rPr>
        <w:t xml:space="preserve"> treatment of</w:t>
      </w:r>
      <w:r w:rsidRPr="00947DC1">
        <w:rPr>
          <w:rFonts w:ascii="Book Antiqua" w:hAnsi="Book Antiqua"/>
          <w:sz w:val="24"/>
          <w:szCs w:val="24"/>
        </w:rPr>
        <w:t xml:space="preserve"> unresectable </w:t>
      </w:r>
      <w:r w:rsidR="00D71F7F" w:rsidRPr="00947DC1">
        <w:rPr>
          <w:rFonts w:ascii="Book Antiqua" w:hAnsi="Book Antiqua"/>
          <w:sz w:val="24"/>
          <w:szCs w:val="24"/>
        </w:rPr>
        <w:t>HCC</w:t>
      </w:r>
      <w:r w:rsidRPr="00947DC1">
        <w:rPr>
          <w:rFonts w:ascii="Book Antiqua" w:hAnsi="Book Antiqua"/>
          <w:sz w:val="24"/>
          <w:szCs w:val="24"/>
        </w:rPr>
        <w:t>, it is important to maintain residual liver function</w:t>
      </w:r>
      <w:r w:rsidR="00FD1FBA" w:rsidRPr="00947DC1">
        <w:rPr>
          <w:rFonts w:ascii="Book Antiqua" w:hAnsi="Book Antiqua"/>
          <w:sz w:val="24"/>
          <w:szCs w:val="24"/>
        </w:rPr>
        <w:t>,</w:t>
      </w:r>
      <w:r w:rsidRPr="00947DC1">
        <w:rPr>
          <w:rFonts w:ascii="Book Antiqua" w:hAnsi="Book Antiqua"/>
          <w:sz w:val="24"/>
          <w:szCs w:val="24"/>
        </w:rPr>
        <w:t xml:space="preserve"> </w:t>
      </w:r>
      <w:r w:rsidR="007B44B3" w:rsidRPr="00947DC1">
        <w:rPr>
          <w:rFonts w:ascii="Book Antiqua" w:hAnsi="Book Antiqua"/>
          <w:sz w:val="24"/>
          <w:szCs w:val="24"/>
        </w:rPr>
        <w:t>as any</w:t>
      </w:r>
      <w:r w:rsidRPr="00947DC1">
        <w:rPr>
          <w:rFonts w:ascii="Book Antiqua" w:hAnsi="Book Antiqua"/>
          <w:sz w:val="24"/>
          <w:szCs w:val="24"/>
        </w:rPr>
        <w:t xml:space="preserve"> reduction </w:t>
      </w:r>
      <w:r w:rsidR="007B44B3" w:rsidRPr="00947DC1">
        <w:rPr>
          <w:rFonts w:ascii="Book Antiqua" w:hAnsi="Book Antiqua"/>
          <w:sz w:val="24"/>
          <w:szCs w:val="24"/>
        </w:rPr>
        <w:t>could</w:t>
      </w:r>
      <w:r w:rsidRPr="00947DC1">
        <w:rPr>
          <w:rFonts w:ascii="Book Antiqua" w:hAnsi="Book Antiqua"/>
          <w:sz w:val="24"/>
          <w:szCs w:val="24"/>
        </w:rPr>
        <w:t xml:space="preserve"> lead to discontinuation of treatment and </w:t>
      </w:r>
      <w:r w:rsidR="007B44B3" w:rsidRPr="00947DC1">
        <w:rPr>
          <w:rFonts w:ascii="Book Antiqua" w:hAnsi="Book Antiqua"/>
          <w:sz w:val="24"/>
          <w:szCs w:val="24"/>
        </w:rPr>
        <w:t xml:space="preserve">a </w:t>
      </w:r>
      <w:r w:rsidRPr="00947DC1">
        <w:rPr>
          <w:rFonts w:ascii="Book Antiqua" w:hAnsi="Book Antiqua"/>
          <w:sz w:val="24"/>
          <w:szCs w:val="24"/>
        </w:rPr>
        <w:t>poor prognosis. In patients with Child-Pugh A</w:t>
      </w:r>
      <w:r w:rsidR="00DF1117" w:rsidRPr="00947DC1">
        <w:rPr>
          <w:rFonts w:ascii="Book Antiqua" w:hAnsi="Book Antiqua"/>
          <w:sz w:val="24"/>
          <w:szCs w:val="24"/>
        </w:rPr>
        <w:t xml:space="preserve"> (but </w:t>
      </w:r>
      <w:r w:rsidRPr="00947DC1">
        <w:rPr>
          <w:rFonts w:ascii="Book Antiqua" w:hAnsi="Book Antiqua"/>
          <w:sz w:val="24"/>
          <w:szCs w:val="24"/>
        </w:rPr>
        <w:t xml:space="preserve">not </w:t>
      </w:r>
      <w:r w:rsidR="00DF1117" w:rsidRPr="00947DC1">
        <w:rPr>
          <w:rFonts w:ascii="Book Antiqua" w:hAnsi="Book Antiqua"/>
          <w:sz w:val="24"/>
          <w:szCs w:val="24"/>
        </w:rPr>
        <w:t xml:space="preserve">in </w:t>
      </w:r>
      <w:r w:rsidRPr="00947DC1">
        <w:rPr>
          <w:rFonts w:ascii="Book Antiqua" w:hAnsi="Book Antiqua"/>
          <w:sz w:val="24"/>
          <w:szCs w:val="24"/>
        </w:rPr>
        <w:t>patients with Child-Pugh B</w:t>
      </w:r>
      <w:r w:rsidR="00DF1117" w:rsidRPr="00947DC1">
        <w:rPr>
          <w:rFonts w:ascii="Book Antiqua" w:hAnsi="Book Antiqua"/>
          <w:sz w:val="24"/>
          <w:szCs w:val="24"/>
        </w:rPr>
        <w:t>), administration of BCAA granules when sorafenib is used inhibits reduction</w:t>
      </w:r>
      <w:r w:rsidRPr="00947DC1">
        <w:rPr>
          <w:rFonts w:ascii="Book Antiqua" w:hAnsi="Book Antiqua"/>
          <w:sz w:val="24"/>
          <w:szCs w:val="24"/>
        </w:rPr>
        <w:t xml:space="preserve"> of serum albumin level</w:t>
      </w:r>
      <w:r w:rsidR="00DF1117" w:rsidRPr="00947DC1">
        <w:rPr>
          <w:rFonts w:ascii="Book Antiqua" w:hAnsi="Book Antiqua"/>
          <w:sz w:val="24"/>
          <w:szCs w:val="24"/>
        </w:rPr>
        <w:t xml:space="preserve">s. The dosing period of sorafenib and the </w:t>
      </w:r>
      <w:r w:rsidRPr="00947DC1">
        <w:rPr>
          <w:rFonts w:ascii="Book Antiqua" w:hAnsi="Book Antiqua"/>
          <w:sz w:val="24"/>
          <w:szCs w:val="24"/>
        </w:rPr>
        <w:t xml:space="preserve">survival period are </w:t>
      </w:r>
      <w:r w:rsidR="00DF1117" w:rsidRPr="00947DC1">
        <w:rPr>
          <w:rFonts w:ascii="Book Antiqua" w:hAnsi="Book Antiqua"/>
          <w:sz w:val="24"/>
          <w:szCs w:val="24"/>
        </w:rPr>
        <w:t xml:space="preserve">also </w:t>
      </w:r>
      <w:r w:rsidRPr="00947DC1">
        <w:rPr>
          <w:rFonts w:ascii="Book Antiqua" w:hAnsi="Book Antiqua"/>
          <w:sz w:val="24"/>
          <w:szCs w:val="24"/>
        </w:rPr>
        <w:t>prolonged</w:t>
      </w:r>
      <w:r w:rsidR="00201CD9" w:rsidRPr="00947DC1">
        <w:rPr>
          <w:rFonts w:ascii="Book Antiqua" w:hAnsi="Book Antiqua"/>
          <w:sz w:val="24"/>
          <w:szCs w:val="24"/>
          <w:vertAlign w:val="superscript"/>
        </w:rPr>
        <w:t>[47,</w:t>
      </w:r>
      <w:r w:rsidR="00CB7C7B" w:rsidRPr="00947DC1">
        <w:rPr>
          <w:rFonts w:ascii="Book Antiqua" w:hAnsi="Book Antiqua"/>
          <w:sz w:val="24"/>
          <w:szCs w:val="24"/>
          <w:vertAlign w:val="superscript"/>
        </w:rPr>
        <w:t>48]</w:t>
      </w:r>
      <w:r w:rsidRPr="00947DC1">
        <w:rPr>
          <w:rFonts w:ascii="Book Antiqua" w:hAnsi="Book Antiqua"/>
          <w:sz w:val="24"/>
          <w:szCs w:val="24"/>
        </w:rPr>
        <w:t>.</w:t>
      </w:r>
    </w:p>
    <w:p w14:paraId="0D623347" w14:textId="604A6AA8" w:rsidR="008658BE" w:rsidRPr="00947DC1" w:rsidRDefault="00437A8B" w:rsidP="00132326">
      <w:pPr>
        <w:spacing w:line="360" w:lineRule="auto"/>
        <w:ind w:firstLineChars="177" w:firstLine="425"/>
        <w:rPr>
          <w:rFonts w:ascii="Book Antiqua" w:hAnsi="Book Antiqua"/>
          <w:sz w:val="24"/>
          <w:szCs w:val="24"/>
        </w:rPr>
      </w:pPr>
      <w:r w:rsidRPr="00947DC1">
        <w:rPr>
          <w:rFonts w:ascii="Book Antiqua" w:hAnsi="Book Antiqua"/>
          <w:sz w:val="24"/>
          <w:szCs w:val="24"/>
        </w:rPr>
        <w:t>The</w:t>
      </w:r>
      <w:r w:rsidR="00FD1FBA" w:rsidRPr="00947DC1">
        <w:rPr>
          <w:rFonts w:ascii="Book Antiqua" w:hAnsi="Book Antiqua"/>
          <w:sz w:val="24"/>
          <w:szCs w:val="24"/>
        </w:rPr>
        <w:t>se</w:t>
      </w:r>
      <w:r w:rsidRPr="00947DC1">
        <w:rPr>
          <w:rFonts w:ascii="Book Antiqua" w:hAnsi="Book Antiqua"/>
          <w:sz w:val="24"/>
          <w:szCs w:val="24"/>
        </w:rPr>
        <w:t xml:space="preserve"> observations suggest</w:t>
      </w:r>
      <w:r w:rsidR="00385A52" w:rsidRPr="00947DC1">
        <w:rPr>
          <w:rFonts w:ascii="Book Antiqua" w:hAnsi="Book Antiqua"/>
          <w:sz w:val="24"/>
          <w:szCs w:val="24"/>
        </w:rPr>
        <w:t xml:space="preserve"> that BCAA is effective</w:t>
      </w:r>
      <w:r w:rsidR="00166536" w:rsidRPr="00947DC1">
        <w:rPr>
          <w:rFonts w:ascii="Book Antiqua" w:hAnsi="Book Antiqua"/>
          <w:sz w:val="24"/>
          <w:szCs w:val="24"/>
        </w:rPr>
        <w:t xml:space="preserve"> in</w:t>
      </w:r>
      <w:r w:rsidR="00385A52" w:rsidRPr="00947DC1">
        <w:rPr>
          <w:rFonts w:ascii="Book Antiqua" w:hAnsi="Book Antiqua"/>
          <w:sz w:val="24"/>
          <w:szCs w:val="24"/>
        </w:rPr>
        <w:t xml:space="preserve"> inhibit</w:t>
      </w:r>
      <w:r w:rsidR="00166536" w:rsidRPr="00947DC1">
        <w:rPr>
          <w:rFonts w:ascii="Book Antiqua" w:hAnsi="Book Antiqua"/>
          <w:sz w:val="24"/>
          <w:szCs w:val="24"/>
        </w:rPr>
        <w:t>ing</w:t>
      </w:r>
      <w:r w:rsidR="00385A52" w:rsidRPr="00947DC1">
        <w:rPr>
          <w:rFonts w:ascii="Book Antiqua" w:hAnsi="Book Antiqua"/>
          <w:sz w:val="24"/>
          <w:szCs w:val="24"/>
        </w:rPr>
        <w:t xml:space="preserve"> hepatocarcinogenesis, maintain</w:t>
      </w:r>
      <w:r w:rsidR="00166536" w:rsidRPr="00947DC1">
        <w:rPr>
          <w:rFonts w:ascii="Book Antiqua" w:hAnsi="Book Antiqua"/>
          <w:sz w:val="24"/>
          <w:szCs w:val="24"/>
        </w:rPr>
        <w:t>ing</w:t>
      </w:r>
      <w:r w:rsidR="00385A52" w:rsidRPr="00947DC1">
        <w:rPr>
          <w:rFonts w:ascii="Book Antiqua" w:hAnsi="Book Antiqua"/>
          <w:sz w:val="24"/>
          <w:szCs w:val="24"/>
        </w:rPr>
        <w:t xml:space="preserve"> residual liver function after </w:t>
      </w:r>
      <w:r w:rsidR="00D71F7F" w:rsidRPr="00947DC1">
        <w:rPr>
          <w:rFonts w:ascii="Book Antiqua" w:hAnsi="Book Antiqua"/>
          <w:sz w:val="24"/>
          <w:szCs w:val="24"/>
        </w:rPr>
        <w:t>HCC</w:t>
      </w:r>
      <w:r w:rsidR="00385A52" w:rsidRPr="00947DC1">
        <w:rPr>
          <w:rFonts w:ascii="Book Antiqua" w:hAnsi="Book Antiqua"/>
          <w:sz w:val="24"/>
          <w:szCs w:val="24"/>
        </w:rPr>
        <w:t xml:space="preserve"> treatment, and prevent</w:t>
      </w:r>
      <w:r w:rsidR="00166536" w:rsidRPr="00947DC1">
        <w:rPr>
          <w:rFonts w:ascii="Book Antiqua" w:hAnsi="Book Antiqua"/>
          <w:sz w:val="24"/>
          <w:szCs w:val="24"/>
        </w:rPr>
        <w:t>ing</w:t>
      </w:r>
      <w:r w:rsidR="00385A52" w:rsidRPr="00947DC1">
        <w:rPr>
          <w:rFonts w:ascii="Book Antiqua" w:hAnsi="Book Antiqua"/>
          <w:sz w:val="24"/>
          <w:szCs w:val="24"/>
        </w:rPr>
        <w:t xml:space="preserve"> recurrence of </w:t>
      </w:r>
      <w:r w:rsidR="00D71F7F" w:rsidRPr="00947DC1">
        <w:rPr>
          <w:rFonts w:ascii="Book Antiqua" w:hAnsi="Book Antiqua"/>
          <w:sz w:val="24"/>
          <w:szCs w:val="24"/>
        </w:rPr>
        <w:t>HCC</w:t>
      </w:r>
      <w:r w:rsidR="00385A52" w:rsidRPr="00947DC1">
        <w:rPr>
          <w:rFonts w:ascii="Book Antiqua" w:hAnsi="Book Antiqua"/>
          <w:sz w:val="24"/>
          <w:szCs w:val="24"/>
        </w:rPr>
        <w:t xml:space="preserve"> in patients with chronic liver disease. Early </w:t>
      </w:r>
      <w:r w:rsidR="008B27D6" w:rsidRPr="00947DC1">
        <w:rPr>
          <w:rFonts w:ascii="Book Antiqua" w:hAnsi="Book Antiqua"/>
          <w:sz w:val="24"/>
          <w:szCs w:val="24"/>
        </w:rPr>
        <w:t>administration</w:t>
      </w:r>
      <w:r w:rsidR="00385A52" w:rsidRPr="00947DC1">
        <w:rPr>
          <w:rFonts w:ascii="Book Antiqua" w:hAnsi="Book Antiqua"/>
          <w:sz w:val="24"/>
          <w:szCs w:val="24"/>
        </w:rPr>
        <w:t xml:space="preserve"> of BCAA granules is expected </w:t>
      </w:r>
      <w:r w:rsidR="00FD1FBA" w:rsidRPr="00947DC1">
        <w:rPr>
          <w:rFonts w:ascii="Book Antiqua" w:hAnsi="Book Antiqua"/>
          <w:sz w:val="24"/>
          <w:szCs w:val="24"/>
        </w:rPr>
        <w:t xml:space="preserve">to be useful </w:t>
      </w:r>
      <w:r w:rsidR="00385A52" w:rsidRPr="00947DC1">
        <w:rPr>
          <w:rFonts w:ascii="Book Antiqua" w:hAnsi="Book Antiqua"/>
          <w:sz w:val="24"/>
          <w:szCs w:val="24"/>
        </w:rPr>
        <w:t>for patients</w:t>
      </w:r>
      <w:r w:rsidR="001F7302" w:rsidRPr="00947DC1">
        <w:rPr>
          <w:rFonts w:ascii="Book Antiqua" w:hAnsi="Book Antiqua"/>
          <w:sz w:val="24"/>
          <w:szCs w:val="24"/>
        </w:rPr>
        <w:t>,</w:t>
      </w:r>
      <w:r w:rsidR="00385A52" w:rsidRPr="00947DC1">
        <w:rPr>
          <w:rFonts w:ascii="Book Antiqua" w:hAnsi="Book Antiqua"/>
          <w:sz w:val="24"/>
          <w:szCs w:val="24"/>
        </w:rPr>
        <w:t xml:space="preserve"> </w:t>
      </w:r>
      <w:r w:rsidR="001F7302" w:rsidRPr="00947DC1">
        <w:rPr>
          <w:rFonts w:ascii="Book Antiqua" w:hAnsi="Book Antiqua"/>
          <w:sz w:val="24"/>
          <w:szCs w:val="24"/>
        </w:rPr>
        <w:t xml:space="preserve">with or without HCC, </w:t>
      </w:r>
      <w:r w:rsidR="00385A52" w:rsidRPr="00947DC1">
        <w:rPr>
          <w:rFonts w:ascii="Book Antiqua" w:hAnsi="Book Antiqua"/>
          <w:sz w:val="24"/>
          <w:szCs w:val="24"/>
        </w:rPr>
        <w:t>whose plasma BCAA level</w:t>
      </w:r>
      <w:r w:rsidR="00166536" w:rsidRPr="00947DC1">
        <w:rPr>
          <w:rFonts w:ascii="Book Antiqua" w:hAnsi="Book Antiqua"/>
          <w:sz w:val="24"/>
          <w:szCs w:val="24"/>
        </w:rPr>
        <w:t>s have</w:t>
      </w:r>
      <w:r w:rsidR="00385A52" w:rsidRPr="00947DC1">
        <w:rPr>
          <w:rFonts w:ascii="Book Antiqua" w:hAnsi="Book Antiqua"/>
          <w:sz w:val="24"/>
          <w:szCs w:val="24"/>
        </w:rPr>
        <w:t xml:space="preserve"> decreased. However, many</w:t>
      </w:r>
      <w:r w:rsidR="001F7302" w:rsidRPr="00947DC1">
        <w:rPr>
          <w:rFonts w:ascii="Book Antiqua" w:hAnsi="Book Antiqua"/>
          <w:sz w:val="24"/>
          <w:szCs w:val="24"/>
        </w:rPr>
        <w:t xml:space="preserve"> of </w:t>
      </w:r>
      <w:r w:rsidR="001F7302" w:rsidRPr="00947DC1">
        <w:rPr>
          <w:rFonts w:ascii="Book Antiqua" w:hAnsi="Book Antiqua"/>
          <w:sz w:val="24"/>
          <w:szCs w:val="24"/>
        </w:rPr>
        <w:lastRenderedPageBreak/>
        <w:t>the</w:t>
      </w:r>
      <w:r w:rsidR="00166536" w:rsidRPr="00947DC1">
        <w:rPr>
          <w:rFonts w:ascii="Book Antiqua" w:hAnsi="Book Antiqua"/>
          <w:sz w:val="24"/>
          <w:szCs w:val="24"/>
        </w:rPr>
        <w:t xml:space="preserve"> findings </w:t>
      </w:r>
      <w:r w:rsidR="001F7302" w:rsidRPr="00947DC1">
        <w:rPr>
          <w:rFonts w:ascii="Book Antiqua" w:hAnsi="Book Antiqua"/>
          <w:sz w:val="24"/>
          <w:szCs w:val="24"/>
        </w:rPr>
        <w:t xml:space="preserve">above </w:t>
      </w:r>
      <w:r w:rsidR="00166536" w:rsidRPr="00947DC1">
        <w:rPr>
          <w:rFonts w:ascii="Book Antiqua" w:hAnsi="Book Antiqua"/>
          <w:sz w:val="24"/>
          <w:szCs w:val="24"/>
        </w:rPr>
        <w:t>are based on</w:t>
      </w:r>
      <w:r w:rsidR="00385A52" w:rsidRPr="00947DC1">
        <w:rPr>
          <w:rFonts w:ascii="Book Antiqua" w:hAnsi="Book Antiqua"/>
          <w:sz w:val="24"/>
          <w:szCs w:val="24"/>
        </w:rPr>
        <w:t xml:space="preserve"> reports </w:t>
      </w:r>
      <w:r w:rsidR="00166536" w:rsidRPr="00947DC1">
        <w:rPr>
          <w:rFonts w:ascii="Book Antiqua" w:hAnsi="Book Antiqua"/>
          <w:sz w:val="24"/>
          <w:szCs w:val="24"/>
        </w:rPr>
        <w:t>from</w:t>
      </w:r>
      <w:r w:rsidR="00385A52" w:rsidRPr="00947DC1">
        <w:rPr>
          <w:rFonts w:ascii="Book Antiqua" w:hAnsi="Book Antiqua"/>
          <w:sz w:val="24"/>
          <w:szCs w:val="24"/>
        </w:rPr>
        <w:t xml:space="preserve"> retrospective </w:t>
      </w:r>
      <w:r w:rsidR="00166536" w:rsidRPr="00947DC1">
        <w:rPr>
          <w:rFonts w:ascii="Book Antiqua" w:hAnsi="Book Antiqua"/>
          <w:sz w:val="24"/>
          <w:szCs w:val="24"/>
        </w:rPr>
        <w:t>studies. Further evaluation of data from</w:t>
      </w:r>
      <w:r w:rsidR="00385A52" w:rsidRPr="00947DC1">
        <w:rPr>
          <w:rFonts w:ascii="Book Antiqua" w:hAnsi="Book Antiqua"/>
          <w:sz w:val="24"/>
          <w:szCs w:val="24"/>
        </w:rPr>
        <w:t xml:space="preserve"> RCT</w:t>
      </w:r>
      <w:r w:rsidR="00166536" w:rsidRPr="00947DC1">
        <w:rPr>
          <w:rFonts w:ascii="Book Antiqua" w:hAnsi="Book Antiqua"/>
          <w:sz w:val="24"/>
          <w:szCs w:val="24"/>
        </w:rPr>
        <w:t>s</w:t>
      </w:r>
      <w:r w:rsidR="00385A52" w:rsidRPr="00947DC1">
        <w:rPr>
          <w:rFonts w:ascii="Book Antiqua" w:hAnsi="Book Antiqua"/>
          <w:sz w:val="24"/>
          <w:szCs w:val="24"/>
        </w:rPr>
        <w:t xml:space="preserve"> will be required in the future</w:t>
      </w:r>
      <w:r w:rsidR="00166536" w:rsidRPr="00947DC1">
        <w:rPr>
          <w:rFonts w:ascii="Book Antiqua" w:hAnsi="Book Antiqua"/>
          <w:sz w:val="24"/>
          <w:szCs w:val="24"/>
        </w:rPr>
        <w:t xml:space="preserve"> to corroborate these results</w:t>
      </w:r>
      <w:r w:rsidR="00385A52" w:rsidRPr="00947DC1">
        <w:rPr>
          <w:rFonts w:ascii="Book Antiqua" w:hAnsi="Book Antiqua"/>
          <w:sz w:val="24"/>
          <w:szCs w:val="24"/>
        </w:rPr>
        <w:t>.</w:t>
      </w:r>
    </w:p>
    <w:p w14:paraId="0B55ED7C" w14:textId="77777777" w:rsidR="003C0ABD" w:rsidRPr="00947DC1" w:rsidRDefault="003C0ABD" w:rsidP="00132326">
      <w:pPr>
        <w:spacing w:line="360" w:lineRule="auto"/>
        <w:rPr>
          <w:rFonts w:ascii="Book Antiqua" w:hAnsi="Book Antiqua"/>
          <w:b/>
          <w:sz w:val="24"/>
          <w:szCs w:val="24"/>
        </w:rPr>
      </w:pPr>
    </w:p>
    <w:p w14:paraId="7A84547B" w14:textId="57CCC01A" w:rsidR="00435701" w:rsidRPr="00947DC1" w:rsidRDefault="00435701" w:rsidP="00132326">
      <w:pPr>
        <w:spacing w:line="360" w:lineRule="auto"/>
        <w:rPr>
          <w:rFonts w:ascii="Book Antiqua" w:hAnsi="Book Antiqua"/>
          <w:b/>
          <w:i/>
          <w:sz w:val="24"/>
          <w:szCs w:val="24"/>
        </w:rPr>
      </w:pPr>
      <w:r w:rsidRPr="00947DC1">
        <w:rPr>
          <w:rFonts w:ascii="Book Antiqua" w:hAnsi="Book Antiqua"/>
          <w:b/>
          <w:i/>
          <w:sz w:val="24"/>
          <w:szCs w:val="24"/>
        </w:rPr>
        <w:t>Late evening snack</w:t>
      </w:r>
      <w:r w:rsidR="00DD26C0" w:rsidRPr="00947DC1">
        <w:rPr>
          <w:rFonts w:ascii="Book Antiqua" w:hAnsi="Book Antiqua"/>
          <w:b/>
          <w:i/>
          <w:sz w:val="24"/>
          <w:szCs w:val="24"/>
        </w:rPr>
        <w:t>ing</w:t>
      </w:r>
      <w:r w:rsidRPr="00947DC1">
        <w:rPr>
          <w:rFonts w:ascii="Book Antiqua" w:hAnsi="Book Antiqua"/>
          <w:b/>
          <w:i/>
          <w:sz w:val="24"/>
          <w:szCs w:val="24"/>
        </w:rPr>
        <w:t xml:space="preserve"> </w:t>
      </w:r>
    </w:p>
    <w:p w14:paraId="41A9F9DB" w14:textId="2A146163" w:rsidR="00435701" w:rsidRPr="00947DC1" w:rsidRDefault="004B1F7F" w:rsidP="00132326">
      <w:pPr>
        <w:spacing w:line="360" w:lineRule="auto"/>
        <w:rPr>
          <w:rFonts w:ascii="Book Antiqua" w:hAnsi="Book Antiqua"/>
          <w:sz w:val="24"/>
          <w:szCs w:val="24"/>
        </w:rPr>
      </w:pPr>
      <w:r w:rsidRPr="00947DC1">
        <w:rPr>
          <w:rFonts w:ascii="Book Antiqua" w:hAnsi="Book Antiqua"/>
          <w:sz w:val="24"/>
          <w:szCs w:val="24"/>
        </w:rPr>
        <w:t>P</w:t>
      </w:r>
      <w:r w:rsidR="00385A52" w:rsidRPr="00947DC1">
        <w:rPr>
          <w:rFonts w:ascii="Book Antiqua" w:hAnsi="Book Antiqua"/>
          <w:sz w:val="24"/>
          <w:szCs w:val="24"/>
        </w:rPr>
        <w:t xml:space="preserve">atients with liver cirrhosis enter </w:t>
      </w:r>
      <w:r w:rsidR="00DD26C0" w:rsidRPr="00947DC1">
        <w:rPr>
          <w:rFonts w:ascii="Book Antiqua" w:hAnsi="Book Antiqua"/>
          <w:sz w:val="24"/>
          <w:szCs w:val="24"/>
        </w:rPr>
        <w:t>a</w:t>
      </w:r>
      <w:r w:rsidR="007E7353" w:rsidRPr="00947DC1">
        <w:rPr>
          <w:rFonts w:ascii="Book Antiqua" w:hAnsi="Book Antiqua"/>
          <w:sz w:val="24"/>
          <w:szCs w:val="24"/>
        </w:rPr>
        <w:t xml:space="preserve"> </w:t>
      </w:r>
      <w:r w:rsidR="00385A52" w:rsidRPr="00947DC1">
        <w:rPr>
          <w:rFonts w:ascii="Book Antiqua" w:hAnsi="Book Antiqua"/>
          <w:sz w:val="24"/>
          <w:szCs w:val="24"/>
        </w:rPr>
        <w:t>nocturnal starvation state, late evening snack</w:t>
      </w:r>
      <w:r w:rsidR="00DD26C0" w:rsidRPr="00947DC1">
        <w:rPr>
          <w:rFonts w:ascii="Book Antiqua" w:hAnsi="Book Antiqua"/>
          <w:sz w:val="24"/>
          <w:szCs w:val="24"/>
        </w:rPr>
        <w:t>ing</w:t>
      </w:r>
      <w:r w:rsidR="00385A52" w:rsidRPr="00947DC1">
        <w:rPr>
          <w:rFonts w:ascii="Book Antiqua" w:hAnsi="Book Antiqua"/>
          <w:sz w:val="24"/>
          <w:szCs w:val="24"/>
        </w:rPr>
        <w:t xml:space="preserve"> (LES) is recommended </w:t>
      </w:r>
      <w:r w:rsidR="00DD26C0" w:rsidRPr="00947DC1">
        <w:rPr>
          <w:rFonts w:ascii="Book Antiqua" w:hAnsi="Book Antiqua"/>
          <w:sz w:val="24"/>
          <w:szCs w:val="24"/>
        </w:rPr>
        <w:t xml:space="preserve">in </w:t>
      </w:r>
      <w:r w:rsidR="00385A52" w:rsidRPr="00947DC1">
        <w:rPr>
          <w:rFonts w:ascii="Book Antiqua" w:hAnsi="Book Antiqua"/>
          <w:sz w:val="24"/>
          <w:szCs w:val="24"/>
        </w:rPr>
        <w:t xml:space="preserve">the guidelines of both the ASPEN and </w:t>
      </w:r>
      <w:r w:rsidR="00385A52" w:rsidRPr="00132326">
        <w:rPr>
          <w:rFonts w:ascii="Book Antiqua" w:hAnsi="Book Antiqua"/>
          <w:sz w:val="24"/>
          <w:szCs w:val="24"/>
        </w:rPr>
        <w:t>ESPEN</w:t>
      </w:r>
      <w:r w:rsidR="00201CD9" w:rsidRPr="00132326">
        <w:rPr>
          <w:rFonts w:ascii="Book Antiqua" w:hAnsi="Book Antiqua"/>
          <w:sz w:val="24"/>
          <w:szCs w:val="24"/>
          <w:vertAlign w:val="superscript"/>
        </w:rPr>
        <w:t>[16,</w:t>
      </w:r>
      <w:r w:rsidR="006A6E30" w:rsidRPr="00132326">
        <w:rPr>
          <w:rFonts w:ascii="Book Antiqua" w:hAnsi="Book Antiqua"/>
          <w:sz w:val="24"/>
          <w:szCs w:val="24"/>
          <w:vertAlign w:val="superscript"/>
        </w:rPr>
        <w:t>17]</w:t>
      </w:r>
      <w:r w:rsidR="00385A52" w:rsidRPr="00132326">
        <w:rPr>
          <w:rFonts w:ascii="Book Antiqua" w:hAnsi="Book Antiqua"/>
          <w:sz w:val="24"/>
          <w:szCs w:val="24"/>
        </w:rPr>
        <w:t xml:space="preserve">. </w:t>
      </w:r>
      <w:r w:rsidR="00041D5A" w:rsidRPr="00132326">
        <w:rPr>
          <w:rFonts w:ascii="Book Antiqua" w:hAnsi="Book Antiqua"/>
          <w:sz w:val="24"/>
          <w:szCs w:val="24"/>
        </w:rPr>
        <w:t xml:space="preserve">LES </w:t>
      </w:r>
      <w:r w:rsidR="00F84C37" w:rsidRPr="00132326">
        <w:rPr>
          <w:rFonts w:ascii="Book Antiqua" w:hAnsi="Book Antiqua"/>
          <w:sz w:val="24"/>
          <w:szCs w:val="24"/>
        </w:rPr>
        <w:t xml:space="preserve">with </w:t>
      </w:r>
      <w:r w:rsidR="00041D5A" w:rsidRPr="00132326">
        <w:rPr>
          <w:rFonts w:ascii="Book Antiqua" w:hAnsi="Book Antiqua"/>
          <w:sz w:val="24"/>
          <w:szCs w:val="24"/>
        </w:rPr>
        <w:t>BCAA nutrients improves serum albumin and energy metabolism</w:t>
      </w:r>
      <w:r w:rsidR="00DD26C0" w:rsidRPr="00132326">
        <w:rPr>
          <w:rFonts w:ascii="Book Antiqua" w:hAnsi="Book Antiqua"/>
          <w:sz w:val="24"/>
          <w:szCs w:val="24"/>
        </w:rPr>
        <w:t xml:space="preserve"> more</w:t>
      </w:r>
      <w:r w:rsidR="00684565" w:rsidRPr="00132326">
        <w:rPr>
          <w:rFonts w:ascii="Book Antiqua" w:hAnsi="Book Antiqua"/>
          <w:sz w:val="24"/>
          <w:szCs w:val="24"/>
        </w:rPr>
        <w:t xml:space="preserve"> </w:t>
      </w:r>
      <w:r w:rsidR="00DD26C0" w:rsidRPr="00132326">
        <w:rPr>
          <w:rFonts w:ascii="Book Antiqua" w:hAnsi="Book Antiqua"/>
          <w:sz w:val="24"/>
          <w:szCs w:val="24"/>
        </w:rPr>
        <w:t>than</w:t>
      </w:r>
      <w:r w:rsidR="00041D5A" w:rsidRPr="00132326">
        <w:rPr>
          <w:rFonts w:ascii="Book Antiqua" w:hAnsi="Book Antiqua"/>
          <w:sz w:val="24"/>
          <w:szCs w:val="24"/>
        </w:rPr>
        <w:t xml:space="preserve"> LES</w:t>
      </w:r>
      <w:r w:rsidR="00F84C37" w:rsidRPr="00132326">
        <w:rPr>
          <w:rFonts w:ascii="Book Antiqua" w:hAnsi="Book Antiqua"/>
          <w:sz w:val="24"/>
          <w:szCs w:val="24"/>
        </w:rPr>
        <w:t xml:space="preserve"> with</w:t>
      </w:r>
      <w:r w:rsidR="00041D5A" w:rsidRPr="00132326">
        <w:rPr>
          <w:rFonts w:ascii="Book Antiqua" w:hAnsi="Book Antiqua"/>
          <w:sz w:val="24"/>
          <w:szCs w:val="24"/>
        </w:rPr>
        <w:t xml:space="preserve"> ordinary food</w:t>
      </w:r>
      <w:r w:rsidR="00DD26C0" w:rsidRPr="00132326">
        <w:rPr>
          <w:rFonts w:ascii="Book Antiqua" w:hAnsi="Book Antiqua"/>
          <w:sz w:val="24"/>
          <w:szCs w:val="24"/>
        </w:rPr>
        <w:t>;</w:t>
      </w:r>
      <w:r w:rsidR="00041D5A" w:rsidRPr="00132326">
        <w:rPr>
          <w:rFonts w:ascii="Book Antiqua" w:hAnsi="Book Antiqua"/>
          <w:sz w:val="24"/>
          <w:szCs w:val="24"/>
        </w:rPr>
        <w:t xml:space="preserve"> LES </w:t>
      </w:r>
      <w:r w:rsidR="00F84C37" w:rsidRPr="00132326">
        <w:rPr>
          <w:rFonts w:ascii="Book Antiqua" w:hAnsi="Book Antiqua"/>
          <w:sz w:val="24"/>
          <w:szCs w:val="24"/>
        </w:rPr>
        <w:t xml:space="preserve">with </w:t>
      </w:r>
      <w:r w:rsidR="00041D5A" w:rsidRPr="00132326">
        <w:rPr>
          <w:rFonts w:ascii="Book Antiqua" w:hAnsi="Book Antiqua"/>
          <w:sz w:val="24"/>
          <w:szCs w:val="24"/>
        </w:rPr>
        <w:t xml:space="preserve">BCAA nutrients </w:t>
      </w:r>
      <w:r w:rsidR="00684565" w:rsidRPr="00132326">
        <w:rPr>
          <w:rFonts w:ascii="Book Antiqua" w:hAnsi="Book Antiqua"/>
          <w:sz w:val="24"/>
          <w:szCs w:val="24"/>
        </w:rPr>
        <w:t xml:space="preserve">is </w:t>
      </w:r>
      <w:r w:rsidR="00DD26C0" w:rsidRPr="00132326">
        <w:rPr>
          <w:rFonts w:ascii="Book Antiqua" w:hAnsi="Book Antiqua"/>
          <w:sz w:val="24"/>
          <w:szCs w:val="24"/>
        </w:rPr>
        <w:t>therefore typica</w:t>
      </w:r>
      <w:r w:rsidR="00335A4D" w:rsidRPr="00132326">
        <w:rPr>
          <w:rFonts w:ascii="Book Antiqua" w:hAnsi="Book Antiqua"/>
          <w:sz w:val="24"/>
          <w:szCs w:val="24"/>
        </w:rPr>
        <w:t>l</w:t>
      </w:r>
      <w:r w:rsidR="009361A3" w:rsidRPr="00132326">
        <w:rPr>
          <w:rFonts w:ascii="Book Antiqua" w:hAnsi="Book Antiqua"/>
          <w:sz w:val="24"/>
          <w:szCs w:val="24"/>
          <w:vertAlign w:val="superscript"/>
        </w:rPr>
        <w:t>[49]</w:t>
      </w:r>
      <w:r w:rsidR="009361A3" w:rsidRPr="00132326">
        <w:rPr>
          <w:rFonts w:ascii="Book Antiqua" w:hAnsi="Book Antiqua"/>
          <w:sz w:val="24"/>
          <w:szCs w:val="24"/>
        </w:rPr>
        <w:t>. Therefore, BCAA nutrients has been used in a LES</w:t>
      </w:r>
      <w:r w:rsidR="00DA0CD6" w:rsidRPr="00132326">
        <w:rPr>
          <w:rFonts w:ascii="Book Antiqua" w:hAnsi="Book Antiqua"/>
          <w:sz w:val="24"/>
          <w:szCs w:val="24"/>
        </w:rPr>
        <w:t>. We</w:t>
      </w:r>
      <w:r w:rsidR="00C25094" w:rsidRPr="00132326">
        <w:rPr>
          <w:rFonts w:ascii="Book Antiqua" w:hAnsi="Book Antiqua"/>
          <w:sz w:val="24"/>
          <w:szCs w:val="24"/>
        </w:rPr>
        <w:t xml:space="preserve"> have</w:t>
      </w:r>
      <w:r w:rsidR="00DA0CD6" w:rsidRPr="00132326">
        <w:rPr>
          <w:rFonts w:ascii="Book Antiqua" w:hAnsi="Book Antiqua"/>
          <w:sz w:val="24"/>
          <w:szCs w:val="24"/>
        </w:rPr>
        <w:t xml:space="preserve"> reported </w:t>
      </w:r>
      <w:r w:rsidR="00684565" w:rsidRPr="00132326">
        <w:rPr>
          <w:rFonts w:ascii="Book Antiqua" w:hAnsi="Book Antiqua"/>
          <w:sz w:val="24"/>
          <w:szCs w:val="24"/>
        </w:rPr>
        <w:t xml:space="preserve">previously </w:t>
      </w:r>
      <w:r w:rsidR="00DA0CD6" w:rsidRPr="00132326">
        <w:rPr>
          <w:rFonts w:ascii="Book Antiqua" w:hAnsi="Book Antiqua"/>
          <w:sz w:val="24"/>
          <w:szCs w:val="24"/>
        </w:rPr>
        <w:t xml:space="preserve">that LES </w:t>
      </w:r>
      <w:r w:rsidR="00F84C37" w:rsidRPr="00132326">
        <w:rPr>
          <w:rFonts w:ascii="Book Antiqua" w:hAnsi="Book Antiqua"/>
          <w:sz w:val="24"/>
          <w:szCs w:val="24"/>
        </w:rPr>
        <w:t xml:space="preserve">with </w:t>
      </w:r>
      <w:r w:rsidR="00DA0CD6" w:rsidRPr="00132326">
        <w:rPr>
          <w:rFonts w:ascii="Book Antiqua" w:hAnsi="Book Antiqua"/>
          <w:sz w:val="24"/>
          <w:szCs w:val="24"/>
        </w:rPr>
        <w:t>BCAA</w:t>
      </w:r>
      <w:r w:rsidR="00DA0CD6" w:rsidRPr="00947DC1">
        <w:rPr>
          <w:rFonts w:ascii="Book Antiqua" w:hAnsi="Book Antiqua"/>
          <w:sz w:val="24"/>
          <w:szCs w:val="24"/>
        </w:rPr>
        <w:t xml:space="preserve"> nutrients improve energy malnutrition, amino acid imbalance, and </w:t>
      </w:r>
      <w:r w:rsidR="000F1052" w:rsidRPr="00947DC1">
        <w:rPr>
          <w:rFonts w:ascii="Book Antiqua" w:hAnsi="Book Antiqua" w:cs="Arial"/>
          <w:sz w:val="24"/>
          <w:szCs w:val="24"/>
        </w:rPr>
        <w:t>glucose intolerance</w:t>
      </w:r>
      <w:r w:rsidR="00684565" w:rsidRPr="00947DC1">
        <w:rPr>
          <w:rFonts w:ascii="Book Antiqua" w:hAnsi="Book Antiqua"/>
          <w:sz w:val="24"/>
          <w:szCs w:val="24"/>
        </w:rPr>
        <w:t xml:space="preserve"> </w:t>
      </w:r>
      <w:r w:rsidR="00DA0CD6" w:rsidRPr="00947DC1">
        <w:rPr>
          <w:rFonts w:ascii="Book Antiqua" w:hAnsi="Book Antiqua"/>
          <w:sz w:val="24"/>
          <w:szCs w:val="24"/>
        </w:rPr>
        <w:t>in liver cirrhotic patients</w:t>
      </w:r>
      <w:r w:rsidR="00277458" w:rsidRPr="00947DC1">
        <w:rPr>
          <w:rFonts w:ascii="Book Antiqua" w:hAnsi="Book Antiqua"/>
          <w:sz w:val="24"/>
          <w:szCs w:val="24"/>
          <w:vertAlign w:val="superscript"/>
        </w:rPr>
        <w:t>[50-52]</w:t>
      </w:r>
      <w:r w:rsidR="00DA0CD6" w:rsidRPr="00947DC1">
        <w:rPr>
          <w:rFonts w:ascii="Book Antiqua" w:hAnsi="Book Antiqua"/>
          <w:sz w:val="24"/>
          <w:szCs w:val="24"/>
        </w:rPr>
        <w:t xml:space="preserve">. </w:t>
      </w:r>
      <w:r w:rsidR="00C054F1" w:rsidRPr="00947DC1">
        <w:rPr>
          <w:rFonts w:ascii="Book Antiqua" w:hAnsi="Book Antiqua"/>
          <w:sz w:val="24"/>
          <w:szCs w:val="24"/>
        </w:rPr>
        <w:t>However, at present, t</w:t>
      </w:r>
      <w:r w:rsidR="00DA0CD6" w:rsidRPr="00947DC1">
        <w:rPr>
          <w:rFonts w:ascii="Book Antiqua" w:hAnsi="Book Antiqua"/>
          <w:sz w:val="24"/>
          <w:szCs w:val="24"/>
        </w:rPr>
        <w:t>here are</w:t>
      </w:r>
      <w:r w:rsidR="00C25094" w:rsidRPr="00947DC1">
        <w:rPr>
          <w:rFonts w:ascii="Book Antiqua" w:hAnsi="Book Antiqua"/>
          <w:sz w:val="24"/>
          <w:szCs w:val="24"/>
        </w:rPr>
        <w:t xml:space="preserve"> </w:t>
      </w:r>
      <w:r w:rsidR="00DA0CD6" w:rsidRPr="00947DC1">
        <w:rPr>
          <w:rFonts w:ascii="Book Antiqua" w:hAnsi="Book Antiqua"/>
          <w:sz w:val="24"/>
          <w:szCs w:val="24"/>
        </w:rPr>
        <w:t xml:space="preserve">no guidelines for </w:t>
      </w:r>
      <w:r w:rsidR="00C25094" w:rsidRPr="00947DC1">
        <w:rPr>
          <w:rFonts w:ascii="Book Antiqua" w:hAnsi="Book Antiqua"/>
          <w:sz w:val="24"/>
          <w:szCs w:val="24"/>
        </w:rPr>
        <w:t>nutrition care in the treatment of HCC</w:t>
      </w:r>
      <w:r w:rsidR="00277458" w:rsidRPr="00947DC1">
        <w:rPr>
          <w:rFonts w:ascii="Book Antiqua" w:hAnsi="Book Antiqua"/>
          <w:sz w:val="24"/>
          <w:szCs w:val="24"/>
          <w:vertAlign w:val="superscript"/>
        </w:rPr>
        <w:t>[53-55]</w:t>
      </w:r>
      <w:r w:rsidR="00DA0CD6" w:rsidRPr="00947DC1">
        <w:rPr>
          <w:rFonts w:ascii="Book Antiqua" w:hAnsi="Book Antiqua"/>
          <w:sz w:val="24"/>
          <w:szCs w:val="24"/>
        </w:rPr>
        <w:t>.</w:t>
      </w:r>
    </w:p>
    <w:p w14:paraId="30E3141C" w14:textId="5FE8BB06" w:rsidR="00435701" w:rsidRPr="00947DC1" w:rsidRDefault="00CE6A1C" w:rsidP="00132326">
      <w:pPr>
        <w:spacing w:line="360" w:lineRule="auto"/>
        <w:ind w:firstLineChars="177" w:firstLine="425"/>
        <w:rPr>
          <w:rFonts w:ascii="Book Antiqua" w:hAnsi="Book Antiqua"/>
          <w:sz w:val="24"/>
          <w:szCs w:val="24"/>
        </w:rPr>
      </w:pPr>
      <w:r w:rsidRPr="00947DC1">
        <w:rPr>
          <w:rFonts w:ascii="Book Antiqua" w:hAnsi="Book Antiqua"/>
          <w:sz w:val="24"/>
          <w:szCs w:val="24"/>
        </w:rPr>
        <w:t xml:space="preserve">To our knowledge, </w:t>
      </w:r>
      <w:r w:rsidR="001B6785" w:rsidRPr="00947DC1">
        <w:rPr>
          <w:rFonts w:ascii="Book Antiqua" w:hAnsi="Book Antiqua"/>
          <w:sz w:val="24"/>
          <w:szCs w:val="24"/>
        </w:rPr>
        <w:t>there are as few as five</w:t>
      </w:r>
      <w:r w:rsidRPr="00947DC1">
        <w:rPr>
          <w:rFonts w:ascii="Book Antiqua" w:hAnsi="Book Antiqua"/>
          <w:sz w:val="24"/>
          <w:szCs w:val="24"/>
        </w:rPr>
        <w:t xml:space="preserve"> reports on </w:t>
      </w:r>
      <w:r w:rsidR="001B6785" w:rsidRPr="00947DC1">
        <w:rPr>
          <w:rFonts w:ascii="Book Antiqua" w:hAnsi="Book Antiqua"/>
          <w:sz w:val="24"/>
          <w:szCs w:val="24"/>
        </w:rPr>
        <w:t xml:space="preserve">the effects of </w:t>
      </w:r>
      <w:r w:rsidRPr="00947DC1">
        <w:rPr>
          <w:rFonts w:ascii="Book Antiqua" w:hAnsi="Book Antiqua"/>
          <w:sz w:val="24"/>
          <w:szCs w:val="24"/>
        </w:rPr>
        <w:t xml:space="preserve">LES </w:t>
      </w:r>
      <w:r w:rsidR="001B6785" w:rsidRPr="00947DC1">
        <w:rPr>
          <w:rFonts w:ascii="Book Antiqua" w:hAnsi="Book Antiqua"/>
          <w:sz w:val="24"/>
          <w:szCs w:val="24"/>
        </w:rPr>
        <w:t xml:space="preserve">with </w:t>
      </w:r>
      <w:r w:rsidRPr="00947DC1">
        <w:rPr>
          <w:rFonts w:ascii="Book Antiqua" w:hAnsi="Book Antiqua"/>
          <w:sz w:val="24"/>
          <w:szCs w:val="24"/>
        </w:rPr>
        <w:t xml:space="preserve">BCAA nutrients </w:t>
      </w:r>
      <w:r w:rsidR="001B6785" w:rsidRPr="00947DC1">
        <w:rPr>
          <w:rFonts w:ascii="Book Antiqua" w:hAnsi="Book Antiqua"/>
          <w:sz w:val="24"/>
          <w:szCs w:val="24"/>
        </w:rPr>
        <w:t>on</w:t>
      </w:r>
      <w:r w:rsidR="00A07786" w:rsidRPr="00947DC1">
        <w:rPr>
          <w:rFonts w:ascii="Book Antiqua" w:hAnsi="Book Antiqua"/>
          <w:sz w:val="24"/>
          <w:szCs w:val="24"/>
        </w:rPr>
        <w:t xml:space="preserve"> </w:t>
      </w:r>
      <w:r w:rsidRPr="00947DC1">
        <w:rPr>
          <w:rFonts w:ascii="Book Antiqua" w:hAnsi="Book Antiqua"/>
          <w:sz w:val="24"/>
          <w:szCs w:val="24"/>
        </w:rPr>
        <w:t>liver cirrhotic patients with HCC</w:t>
      </w:r>
      <w:r w:rsidR="00FD1FBA" w:rsidRPr="00947DC1">
        <w:rPr>
          <w:rFonts w:ascii="Book Antiqua" w:hAnsi="Book Antiqua"/>
          <w:sz w:val="24"/>
          <w:szCs w:val="24"/>
        </w:rPr>
        <w:t>; the</w:t>
      </w:r>
      <w:r w:rsidRPr="00947DC1">
        <w:rPr>
          <w:rFonts w:ascii="Book Antiqua" w:hAnsi="Book Antiqua"/>
          <w:sz w:val="24"/>
          <w:szCs w:val="24"/>
        </w:rPr>
        <w:t xml:space="preserve"> </w:t>
      </w:r>
      <w:r w:rsidR="00D71F7F" w:rsidRPr="00947DC1">
        <w:rPr>
          <w:rFonts w:ascii="Book Antiqua" w:hAnsi="Book Antiqua"/>
          <w:sz w:val="24"/>
          <w:szCs w:val="24"/>
        </w:rPr>
        <w:t>HCC</w:t>
      </w:r>
      <w:r w:rsidRPr="00947DC1">
        <w:rPr>
          <w:rFonts w:ascii="Book Antiqua" w:hAnsi="Book Antiqua"/>
          <w:sz w:val="24"/>
          <w:szCs w:val="24"/>
        </w:rPr>
        <w:t xml:space="preserve"> treatment</w:t>
      </w:r>
      <w:r w:rsidR="00FD1FBA" w:rsidRPr="00947DC1">
        <w:rPr>
          <w:rFonts w:ascii="Book Antiqua" w:hAnsi="Book Antiqua"/>
          <w:sz w:val="24"/>
          <w:szCs w:val="24"/>
        </w:rPr>
        <w:t xml:space="preserve"> in the studies included</w:t>
      </w:r>
      <w:r w:rsidRPr="00947DC1">
        <w:rPr>
          <w:rFonts w:ascii="Book Antiqua" w:hAnsi="Book Antiqua"/>
          <w:sz w:val="24"/>
          <w:szCs w:val="24"/>
        </w:rPr>
        <w:t xml:space="preserve"> surgical </w:t>
      </w:r>
      <w:r w:rsidR="00DE0153" w:rsidRPr="00947DC1">
        <w:rPr>
          <w:rFonts w:ascii="Book Antiqua" w:hAnsi="Book Antiqua"/>
          <w:sz w:val="24"/>
          <w:szCs w:val="24"/>
        </w:rPr>
        <w:t>resection</w:t>
      </w:r>
      <w:r w:rsidRPr="00947DC1">
        <w:rPr>
          <w:rFonts w:ascii="Book Antiqua" w:hAnsi="Book Antiqua"/>
          <w:sz w:val="24"/>
          <w:szCs w:val="24"/>
        </w:rPr>
        <w:t xml:space="preserve"> (1 report), RFA (2 reports), </w:t>
      </w:r>
      <w:r w:rsidR="004B5FEE" w:rsidRPr="00947DC1">
        <w:rPr>
          <w:rFonts w:ascii="Book Antiqua" w:hAnsi="Book Antiqua"/>
          <w:sz w:val="24"/>
          <w:szCs w:val="24"/>
        </w:rPr>
        <w:t>TACE</w:t>
      </w:r>
      <w:r w:rsidRPr="00947DC1">
        <w:rPr>
          <w:rFonts w:ascii="Book Antiqua" w:hAnsi="Book Antiqua"/>
          <w:sz w:val="24"/>
          <w:szCs w:val="24"/>
        </w:rPr>
        <w:t xml:space="preserve"> (1 report), and </w:t>
      </w:r>
      <w:r w:rsidR="00093652" w:rsidRPr="00947DC1">
        <w:rPr>
          <w:rFonts w:ascii="Book Antiqua" w:hAnsi="Book Antiqua"/>
          <w:sz w:val="24"/>
          <w:szCs w:val="24"/>
        </w:rPr>
        <w:t>HAIC</w:t>
      </w:r>
      <w:r w:rsidRPr="00947DC1">
        <w:rPr>
          <w:rFonts w:ascii="Book Antiqua" w:hAnsi="Book Antiqua"/>
          <w:sz w:val="24"/>
          <w:szCs w:val="24"/>
        </w:rPr>
        <w:t xml:space="preserve"> (1 report)</w:t>
      </w:r>
      <w:r w:rsidR="00FD1FBA" w:rsidRPr="00947DC1">
        <w:rPr>
          <w:rFonts w:ascii="Book Antiqua" w:hAnsi="Book Antiqua"/>
          <w:sz w:val="24"/>
          <w:szCs w:val="24"/>
        </w:rPr>
        <w:t>. The study designs included</w:t>
      </w:r>
      <w:r w:rsidRPr="00947DC1">
        <w:rPr>
          <w:rFonts w:ascii="Book Antiqua" w:hAnsi="Book Antiqua"/>
          <w:sz w:val="24"/>
          <w:szCs w:val="24"/>
        </w:rPr>
        <w:t xml:space="preserve"> cohort stud</w:t>
      </w:r>
      <w:r w:rsidR="00FD1FBA" w:rsidRPr="00947DC1">
        <w:rPr>
          <w:rFonts w:ascii="Book Antiqua" w:hAnsi="Book Antiqua"/>
          <w:sz w:val="24"/>
          <w:szCs w:val="24"/>
        </w:rPr>
        <w:t>ies</w:t>
      </w:r>
      <w:r w:rsidRPr="00947DC1">
        <w:rPr>
          <w:rFonts w:ascii="Book Antiqua" w:hAnsi="Book Antiqua"/>
          <w:sz w:val="24"/>
          <w:szCs w:val="24"/>
        </w:rPr>
        <w:t xml:space="preserve"> (2 reports) </w:t>
      </w:r>
      <w:r w:rsidR="00D83FE9" w:rsidRPr="00947DC1">
        <w:rPr>
          <w:rFonts w:ascii="Book Antiqua" w:hAnsi="Book Antiqua"/>
          <w:sz w:val="24"/>
          <w:szCs w:val="24"/>
        </w:rPr>
        <w:t xml:space="preserve">and </w:t>
      </w:r>
      <w:r w:rsidRPr="00947DC1">
        <w:rPr>
          <w:rFonts w:ascii="Book Antiqua" w:hAnsi="Book Antiqua"/>
          <w:sz w:val="24"/>
          <w:szCs w:val="24"/>
        </w:rPr>
        <w:t>RCT</w:t>
      </w:r>
      <w:r w:rsidR="00FD1FBA" w:rsidRPr="00947DC1">
        <w:rPr>
          <w:rFonts w:ascii="Book Antiqua" w:hAnsi="Book Antiqua"/>
          <w:sz w:val="24"/>
          <w:szCs w:val="24"/>
        </w:rPr>
        <w:t>s</w:t>
      </w:r>
      <w:r w:rsidRPr="00947DC1">
        <w:rPr>
          <w:rFonts w:ascii="Book Antiqua" w:hAnsi="Book Antiqua"/>
          <w:sz w:val="24"/>
          <w:szCs w:val="24"/>
        </w:rPr>
        <w:t xml:space="preserve"> (3 reports) (Table 2</w:t>
      </w:r>
      <w:r w:rsidR="00DA0CD6" w:rsidRPr="00947DC1">
        <w:rPr>
          <w:rFonts w:ascii="Book Antiqua" w:hAnsi="Book Antiqua"/>
          <w:sz w:val="24"/>
          <w:szCs w:val="24"/>
        </w:rPr>
        <w:t>)</w:t>
      </w:r>
      <w:r w:rsidR="00247D38" w:rsidRPr="00947DC1">
        <w:rPr>
          <w:rFonts w:ascii="Book Antiqua" w:hAnsi="Book Antiqua"/>
          <w:sz w:val="24"/>
          <w:szCs w:val="24"/>
          <w:vertAlign w:val="superscript"/>
        </w:rPr>
        <w:t>[56-60]</w:t>
      </w:r>
      <w:r w:rsidR="00DA0CD6" w:rsidRPr="00947DC1">
        <w:rPr>
          <w:rFonts w:ascii="Book Antiqua" w:hAnsi="Book Antiqua"/>
          <w:sz w:val="24"/>
          <w:szCs w:val="24"/>
        </w:rPr>
        <w:t>.</w:t>
      </w:r>
    </w:p>
    <w:p w14:paraId="12874FF0" w14:textId="18077F4B" w:rsidR="00D77F3B" w:rsidRPr="00947DC1" w:rsidRDefault="00CE6A1C" w:rsidP="00132326">
      <w:pPr>
        <w:spacing w:line="360" w:lineRule="auto"/>
        <w:ind w:firstLineChars="177" w:firstLine="425"/>
        <w:rPr>
          <w:rFonts w:ascii="Book Antiqua" w:hAnsi="Book Antiqua"/>
          <w:sz w:val="24"/>
          <w:szCs w:val="24"/>
        </w:rPr>
      </w:pPr>
      <w:r w:rsidRPr="00947DC1">
        <w:rPr>
          <w:rFonts w:ascii="Book Antiqua" w:hAnsi="Book Antiqua"/>
          <w:sz w:val="24"/>
          <w:szCs w:val="24"/>
        </w:rPr>
        <w:t xml:space="preserve">LES </w:t>
      </w:r>
      <w:r w:rsidR="00F84C37" w:rsidRPr="00947DC1">
        <w:rPr>
          <w:rFonts w:ascii="Book Antiqua" w:hAnsi="Book Antiqua"/>
          <w:sz w:val="24"/>
          <w:szCs w:val="24"/>
        </w:rPr>
        <w:t xml:space="preserve">with </w:t>
      </w:r>
      <w:r w:rsidRPr="00947DC1">
        <w:rPr>
          <w:rFonts w:ascii="Book Antiqua" w:hAnsi="Book Antiqua"/>
          <w:sz w:val="24"/>
          <w:szCs w:val="24"/>
        </w:rPr>
        <w:t xml:space="preserve">BCAA nutrients prior to surgical </w:t>
      </w:r>
      <w:r w:rsidR="00DE0153" w:rsidRPr="00947DC1">
        <w:rPr>
          <w:rFonts w:ascii="Book Antiqua" w:hAnsi="Book Antiqua"/>
          <w:sz w:val="24"/>
          <w:szCs w:val="24"/>
        </w:rPr>
        <w:t>resection</w:t>
      </w:r>
      <w:r w:rsidRPr="00947DC1">
        <w:rPr>
          <w:rFonts w:ascii="Book Antiqua" w:hAnsi="Book Antiqua"/>
          <w:sz w:val="24"/>
          <w:szCs w:val="24"/>
        </w:rPr>
        <w:t xml:space="preserve"> </w:t>
      </w:r>
      <w:r w:rsidR="00FD1FBA" w:rsidRPr="00947DC1">
        <w:rPr>
          <w:rFonts w:ascii="Book Antiqua" w:hAnsi="Book Antiqua"/>
          <w:sz w:val="24"/>
          <w:szCs w:val="24"/>
        </w:rPr>
        <w:t xml:space="preserve">was shown to </w:t>
      </w:r>
      <w:r w:rsidRPr="00947DC1">
        <w:rPr>
          <w:rFonts w:ascii="Book Antiqua" w:hAnsi="Book Antiqua"/>
          <w:sz w:val="24"/>
          <w:szCs w:val="24"/>
        </w:rPr>
        <w:t>significantly improve postoperative liver function, significantly reduce postoperative complications, and significantly shorten hospitalization</w:t>
      </w:r>
      <w:r w:rsidR="00247D38" w:rsidRPr="00947DC1">
        <w:rPr>
          <w:rFonts w:ascii="Book Antiqua" w:hAnsi="Book Antiqua"/>
          <w:sz w:val="24"/>
          <w:szCs w:val="24"/>
          <w:vertAlign w:val="superscript"/>
        </w:rPr>
        <w:t>[56]</w:t>
      </w:r>
      <w:r w:rsidRPr="00947DC1">
        <w:rPr>
          <w:rFonts w:ascii="Book Antiqua" w:hAnsi="Book Antiqua"/>
          <w:sz w:val="24"/>
          <w:szCs w:val="24"/>
        </w:rPr>
        <w:t xml:space="preserve">. In patients treated with RFA, LES </w:t>
      </w:r>
      <w:r w:rsidR="00F84C37" w:rsidRPr="00947DC1">
        <w:rPr>
          <w:rFonts w:ascii="Book Antiqua" w:hAnsi="Book Antiqua"/>
          <w:sz w:val="24"/>
          <w:szCs w:val="24"/>
        </w:rPr>
        <w:t xml:space="preserve">with </w:t>
      </w:r>
      <w:r w:rsidRPr="00947DC1">
        <w:rPr>
          <w:rFonts w:ascii="Book Antiqua" w:hAnsi="Book Antiqua"/>
          <w:sz w:val="24"/>
          <w:szCs w:val="24"/>
        </w:rPr>
        <w:t xml:space="preserve">BCAA nutrients improved liver </w:t>
      </w:r>
      <w:r w:rsidR="00FF7284" w:rsidRPr="00947DC1">
        <w:rPr>
          <w:rFonts w:ascii="Book Antiqua" w:hAnsi="Book Antiqua"/>
          <w:sz w:val="24"/>
          <w:szCs w:val="24"/>
        </w:rPr>
        <w:t>function</w:t>
      </w:r>
      <w:r w:rsidR="00FF7284" w:rsidRPr="00947DC1">
        <w:rPr>
          <w:rFonts w:ascii="Book Antiqua" w:hAnsi="Book Antiqua"/>
          <w:sz w:val="24"/>
          <w:szCs w:val="24"/>
          <w:vertAlign w:val="superscript"/>
        </w:rPr>
        <w:t>[</w:t>
      </w:r>
      <w:r w:rsidR="00201CD9" w:rsidRPr="00947DC1">
        <w:rPr>
          <w:rFonts w:ascii="Book Antiqua" w:hAnsi="Book Antiqua"/>
          <w:sz w:val="24"/>
          <w:szCs w:val="24"/>
          <w:vertAlign w:val="superscript"/>
        </w:rPr>
        <w:t>57,</w:t>
      </w:r>
      <w:r w:rsidR="00247D38" w:rsidRPr="00947DC1">
        <w:rPr>
          <w:rFonts w:ascii="Book Antiqua" w:hAnsi="Book Antiqua"/>
          <w:sz w:val="24"/>
          <w:szCs w:val="24"/>
          <w:vertAlign w:val="superscript"/>
        </w:rPr>
        <w:t>58]</w:t>
      </w:r>
      <w:r w:rsidR="00F84C37" w:rsidRPr="00947DC1">
        <w:rPr>
          <w:rFonts w:ascii="Book Antiqua" w:hAnsi="Book Antiqua"/>
          <w:sz w:val="24"/>
          <w:szCs w:val="24"/>
        </w:rPr>
        <w:t xml:space="preserve">, </w:t>
      </w:r>
      <w:r w:rsidRPr="00947DC1">
        <w:rPr>
          <w:rFonts w:ascii="Book Antiqua" w:hAnsi="Book Antiqua"/>
          <w:sz w:val="24"/>
          <w:szCs w:val="24"/>
        </w:rPr>
        <w:t>nutritional status</w:t>
      </w:r>
      <w:r w:rsidR="000102A2" w:rsidRPr="00947DC1">
        <w:rPr>
          <w:rFonts w:ascii="Book Antiqua" w:hAnsi="Book Antiqua"/>
          <w:sz w:val="24"/>
          <w:szCs w:val="24"/>
        </w:rPr>
        <w:t>,</w:t>
      </w:r>
      <w:r w:rsidRPr="00947DC1">
        <w:rPr>
          <w:rFonts w:ascii="Book Antiqua" w:hAnsi="Book Antiqua"/>
          <w:sz w:val="24"/>
          <w:szCs w:val="24"/>
        </w:rPr>
        <w:t xml:space="preserve"> </w:t>
      </w:r>
      <w:r w:rsidR="00F84C37" w:rsidRPr="00947DC1">
        <w:rPr>
          <w:rFonts w:ascii="Book Antiqua" w:hAnsi="Book Antiqua"/>
          <w:sz w:val="24"/>
          <w:szCs w:val="24"/>
        </w:rPr>
        <w:t>and</w:t>
      </w:r>
      <w:r w:rsidRPr="00947DC1">
        <w:rPr>
          <w:rFonts w:ascii="Book Antiqua" w:hAnsi="Book Antiqua"/>
          <w:sz w:val="24"/>
          <w:szCs w:val="24"/>
        </w:rPr>
        <w:t xml:space="preserve"> quality of life (QOL)</w:t>
      </w:r>
      <w:r w:rsidR="00247D38" w:rsidRPr="00947DC1">
        <w:rPr>
          <w:rFonts w:ascii="Book Antiqua" w:hAnsi="Book Antiqua"/>
          <w:sz w:val="24"/>
          <w:szCs w:val="24"/>
          <w:vertAlign w:val="superscript"/>
        </w:rPr>
        <w:t>[57]</w:t>
      </w:r>
      <w:r w:rsidR="00201CD9" w:rsidRPr="00947DC1">
        <w:rPr>
          <w:rFonts w:ascii="Book Antiqua" w:hAnsi="Book Antiqua"/>
          <w:sz w:val="24"/>
          <w:szCs w:val="24"/>
        </w:rPr>
        <w:t xml:space="preserve">. Takeshita </w:t>
      </w:r>
      <w:r w:rsidR="00201CD9" w:rsidRPr="00947DC1">
        <w:rPr>
          <w:rFonts w:ascii="Book Antiqua" w:hAnsi="Book Antiqua"/>
          <w:i/>
          <w:sz w:val="24"/>
          <w:szCs w:val="24"/>
        </w:rPr>
        <w:t>et al</w:t>
      </w:r>
      <w:r w:rsidR="00335A4D" w:rsidRPr="00947DC1">
        <w:rPr>
          <w:rFonts w:ascii="Book Antiqua" w:hAnsi="Book Antiqua"/>
          <w:sz w:val="24"/>
          <w:szCs w:val="24"/>
          <w:vertAlign w:val="superscript"/>
        </w:rPr>
        <w:t>[59]</w:t>
      </w:r>
      <w:r w:rsidRPr="00947DC1">
        <w:rPr>
          <w:rFonts w:ascii="Book Antiqua" w:hAnsi="Book Antiqua"/>
          <w:sz w:val="24"/>
          <w:szCs w:val="24"/>
        </w:rPr>
        <w:t xml:space="preserve"> </w:t>
      </w:r>
      <w:r w:rsidRPr="00947DC1">
        <w:rPr>
          <w:rFonts w:ascii="Book Antiqua" w:hAnsi="Book Antiqua"/>
          <w:sz w:val="24"/>
          <w:szCs w:val="24"/>
        </w:rPr>
        <w:lastRenderedPageBreak/>
        <w:t xml:space="preserve">reported that LES </w:t>
      </w:r>
      <w:r w:rsidR="00F84C37" w:rsidRPr="00947DC1">
        <w:rPr>
          <w:rFonts w:ascii="Book Antiqua" w:hAnsi="Book Antiqua"/>
          <w:sz w:val="24"/>
          <w:szCs w:val="24"/>
        </w:rPr>
        <w:t xml:space="preserve">with </w:t>
      </w:r>
      <w:r w:rsidRPr="00947DC1">
        <w:rPr>
          <w:rFonts w:ascii="Book Antiqua" w:hAnsi="Book Antiqua"/>
          <w:sz w:val="24"/>
          <w:szCs w:val="24"/>
        </w:rPr>
        <w:t xml:space="preserve">BCAA nutrients for two weeks </w:t>
      </w:r>
      <w:r w:rsidR="000102A2" w:rsidRPr="00947DC1">
        <w:rPr>
          <w:rFonts w:ascii="Book Antiqua" w:hAnsi="Book Antiqua"/>
          <w:sz w:val="24"/>
          <w:szCs w:val="24"/>
        </w:rPr>
        <w:t xml:space="preserve">caused a reduction in </w:t>
      </w:r>
      <w:r w:rsidRPr="00947DC1">
        <w:rPr>
          <w:rFonts w:ascii="Book Antiqua" w:hAnsi="Book Antiqua"/>
          <w:sz w:val="24"/>
          <w:szCs w:val="24"/>
        </w:rPr>
        <w:t xml:space="preserve">decreased liver function in patients treated with </w:t>
      </w:r>
      <w:r w:rsidR="004B5FEE" w:rsidRPr="00947DC1">
        <w:rPr>
          <w:rFonts w:ascii="Book Antiqua" w:hAnsi="Book Antiqua"/>
          <w:sz w:val="24"/>
          <w:szCs w:val="24"/>
        </w:rPr>
        <w:t>TACE</w:t>
      </w:r>
      <w:r w:rsidR="00B91CEB" w:rsidRPr="00947DC1">
        <w:rPr>
          <w:rFonts w:ascii="Book Antiqua" w:hAnsi="Book Antiqua"/>
          <w:sz w:val="24"/>
          <w:szCs w:val="24"/>
        </w:rPr>
        <w:t xml:space="preserve">. </w:t>
      </w:r>
    </w:p>
    <w:p w14:paraId="1B1B2C57" w14:textId="780F6768" w:rsidR="00435701" w:rsidRPr="00947DC1" w:rsidRDefault="00D41F91" w:rsidP="00132326">
      <w:pPr>
        <w:spacing w:line="360" w:lineRule="auto"/>
        <w:ind w:firstLineChars="177" w:firstLine="425"/>
        <w:rPr>
          <w:rFonts w:ascii="Book Antiqua" w:hAnsi="Book Antiqua"/>
          <w:sz w:val="24"/>
          <w:szCs w:val="24"/>
        </w:rPr>
      </w:pPr>
      <w:r w:rsidRPr="00947DC1">
        <w:rPr>
          <w:rFonts w:ascii="Book Antiqua" w:hAnsi="Book Antiqua"/>
          <w:sz w:val="24"/>
          <w:szCs w:val="24"/>
        </w:rPr>
        <w:t>W</w:t>
      </w:r>
      <w:r w:rsidR="000102A2" w:rsidRPr="00947DC1">
        <w:rPr>
          <w:rFonts w:ascii="Book Antiqua" w:hAnsi="Book Antiqua"/>
          <w:sz w:val="24"/>
          <w:szCs w:val="24"/>
        </w:rPr>
        <w:t>e measured energy metabolism</w:t>
      </w:r>
      <w:r w:rsidRPr="00947DC1">
        <w:rPr>
          <w:rFonts w:ascii="Book Antiqua" w:hAnsi="Book Antiqua"/>
          <w:sz w:val="24"/>
          <w:szCs w:val="24"/>
        </w:rPr>
        <w:t xml:space="preserve"> using indirect calorimetry</w:t>
      </w:r>
      <w:r w:rsidR="000102A2" w:rsidRPr="00947DC1">
        <w:rPr>
          <w:rFonts w:ascii="Book Antiqua" w:hAnsi="Book Antiqua"/>
          <w:sz w:val="24"/>
          <w:szCs w:val="24"/>
        </w:rPr>
        <w:t xml:space="preserve"> </w:t>
      </w:r>
      <w:r w:rsidR="00D77F3B" w:rsidRPr="00947DC1">
        <w:rPr>
          <w:rFonts w:ascii="Book Antiqua" w:hAnsi="Book Antiqua"/>
          <w:sz w:val="24"/>
          <w:szCs w:val="24"/>
        </w:rPr>
        <w:t xml:space="preserve">(Figure 1) </w:t>
      </w:r>
      <w:r w:rsidR="000102A2" w:rsidRPr="00947DC1">
        <w:rPr>
          <w:rFonts w:ascii="Book Antiqua" w:hAnsi="Book Antiqua"/>
          <w:sz w:val="24"/>
          <w:szCs w:val="24"/>
        </w:rPr>
        <w:t>i</w:t>
      </w:r>
      <w:r w:rsidR="00B91CEB" w:rsidRPr="00947DC1">
        <w:rPr>
          <w:rFonts w:ascii="Book Antiqua" w:hAnsi="Book Antiqua"/>
          <w:sz w:val="24"/>
          <w:szCs w:val="24"/>
        </w:rPr>
        <w:t xml:space="preserve">n liver cirrhosis patients without </w:t>
      </w:r>
      <w:r w:rsidR="00093652" w:rsidRPr="00947DC1">
        <w:rPr>
          <w:rFonts w:ascii="Book Antiqua" w:hAnsi="Book Antiqua"/>
          <w:sz w:val="24"/>
          <w:szCs w:val="24"/>
        </w:rPr>
        <w:t>HCC</w:t>
      </w:r>
      <w:r w:rsidR="00B91CEB" w:rsidRPr="00947DC1">
        <w:rPr>
          <w:rFonts w:ascii="Book Antiqua" w:hAnsi="Book Antiqua"/>
          <w:sz w:val="24"/>
          <w:szCs w:val="24"/>
        </w:rPr>
        <w:t xml:space="preserve"> and</w:t>
      </w:r>
      <w:r w:rsidR="00D77F3B" w:rsidRPr="00947DC1">
        <w:rPr>
          <w:rFonts w:ascii="Book Antiqua" w:hAnsi="Book Antiqua"/>
          <w:sz w:val="24"/>
          <w:szCs w:val="24"/>
        </w:rPr>
        <w:t xml:space="preserve"> </w:t>
      </w:r>
      <w:r w:rsidR="000102A2" w:rsidRPr="00947DC1">
        <w:rPr>
          <w:rFonts w:ascii="Book Antiqua" w:hAnsi="Book Antiqua"/>
          <w:sz w:val="24"/>
          <w:szCs w:val="24"/>
        </w:rPr>
        <w:t>in</w:t>
      </w:r>
      <w:r w:rsidR="00B91CEB" w:rsidRPr="00947DC1">
        <w:rPr>
          <w:rFonts w:ascii="Book Antiqua" w:hAnsi="Book Antiqua"/>
          <w:sz w:val="24"/>
          <w:szCs w:val="24"/>
        </w:rPr>
        <w:t xml:space="preserve"> liver cirrhosis patients with </w:t>
      </w:r>
      <w:r w:rsidR="00093652" w:rsidRPr="00947DC1">
        <w:rPr>
          <w:rFonts w:ascii="Book Antiqua" w:hAnsi="Book Antiqua"/>
          <w:sz w:val="24"/>
          <w:szCs w:val="24"/>
        </w:rPr>
        <w:t>HCC</w:t>
      </w:r>
      <w:r w:rsidR="00B91CEB" w:rsidRPr="00947DC1">
        <w:rPr>
          <w:rFonts w:ascii="Book Antiqua" w:hAnsi="Book Antiqua"/>
          <w:sz w:val="24"/>
          <w:szCs w:val="24"/>
        </w:rPr>
        <w:t xml:space="preserve"> </w:t>
      </w:r>
      <w:r w:rsidR="000102A2" w:rsidRPr="00947DC1">
        <w:rPr>
          <w:rFonts w:ascii="Book Antiqua" w:hAnsi="Book Antiqua"/>
          <w:sz w:val="24"/>
          <w:szCs w:val="24"/>
        </w:rPr>
        <w:t xml:space="preserve">at </w:t>
      </w:r>
      <w:r w:rsidR="00F84C37" w:rsidRPr="00947DC1">
        <w:rPr>
          <w:rFonts w:ascii="Book Antiqua" w:hAnsi="Book Antiqua"/>
          <w:sz w:val="24"/>
          <w:szCs w:val="24"/>
        </w:rPr>
        <w:t xml:space="preserve">different </w:t>
      </w:r>
      <w:r w:rsidR="00B91CEB" w:rsidRPr="00947DC1">
        <w:rPr>
          <w:rFonts w:ascii="Book Antiqua" w:hAnsi="Book Antiqua"/>
          <w:sz w:val="24"/>
          <w:szCs w:val="24"/>
        </w:rPr>
        <w:t>stages</w:t>
      </w:r>
      <w:r w:rsidR="00D77F3B" w:rsidRPr="00947DC1">
        <w:rPr>
          <w:rFonts w:ascii="Book Antiqua" w:hAnsi="Book Antiqua"/>
          <w:sz w:val="24"/>
          <w:szCs w:val="24"/>
        </w:rPr>
        <w:t xml:space="preserve"> as classified by the Liver Cancer Study Group of Japan criteria</w:t>
      </w:r>
      <w:r w:rsidR="000102A2" w:rsidRPr="00947DC1">
        <w:rPr>
          <w:rFonts w:ascii="Book Antiqua" w:hAnsi="Book Antiqua"/>
          <w:sz w:val="24"/>
          <w:szCs w:val="24"/>
        </w:rPr>
        <w:t xml:space="preserve">. </w:t>
      </w:r>
      <w:r w:rsidR="00C40F83" w:rsidRPr="00947DC1">
        <w:rPr>
          <w:rFonts w:ascii="Book Antiqua" w:hAnsi="Book Antiqua"/>
          <w:sz w:val="24"/>
          <w:szCs w:val="24"/>
        </w:rPr>
        <w:t xml:space="preserve">In </w:t>
      </w:r>
      <w:r w:rsidR="00B677D3" w:rsidRPr="00947DC1">
        <w:rPr>
          <w:rFonts w:ascii="Book Antiqua" w:hAnsi="Book Antiqua"/>
          <w:sz w:val="24"/>
          <w:szCs w:val="24"/>
        </w:rPr>
        <w:t xml:space="preserve">the </w:t>
      </w:r>
      <w:r w:rsidR="00C40F83" w:rsidRPr="00947DC1">
        <w:rPr>
          <w:rFonts w:ascii="Book Antiqua" w:hAnsi="Book Antiqua"/>
          <w:sz w:val="24"/>
          <w:szCs w:val="24"/>
        </w:rPr>
        <w:t>Child-Pugh A</w:t>
      </w:r>
      <w:r w:rsidR="00D77F3B" w:rsidRPr="00947DC1">
        <w:rPr>
          <w:rFonts w:ascii="Book Antiqua" w:hAnsi="Book Antiqua"/>
          <w:sz w:val="24"/>
          <w:szCs w:val="24"/>
        </w:rPr>
        <w:t xml:space="preserve"> score</w:t>
      </w:r>
      <w:r w:rsidR="00B557A4" w:rsidRPr="00947DC1">
        <w:rPr>
          <w:rFonts w:ascii="Book Antiqua" w:hAnsi="Book Antiqua"/>
          <w:sz w:val="24"/>
          <w:szCs w:val="24"/>
        </w:rPr>
        <w:t>,</w:t>
      </w:r>
      <w:r w:rsidR="00C40F83" w:rsidRPr="00947DC1">
        <w:rPr>
          <w:rFonts w:ascii="Book Antiqua" w:hAnsi="Book Antiqua"/>
          <w:sz w:val="24"/>
          <w:szCs w:val="24"/>
        </w:rPr>
        <w:t xml:space="preserve"> </w:t>
      </w:r>
      <w:r w:rsidR="00D77F3B" w:rsidRPr="00947DC1">
        <w:rPr>
          <w:rFonts w:ascii="Book Antiqua" w:hAnsi="Book Antiqua"/>
          <w:sz w:val="24"/>
          <w:szCs w:val="24"/>
        </w:rPr>
        <w:t xml:space="preserve">the </w:t>
      </w:r>
      <w:r w:rsidR="00C40F83" w:rsidRPr="00947DC1">
        <w:rPr>
          <w:rFonts w:ascii="Book Antiqua" w:hAnsi="Book Antiqua"/>
          <w:sz w:val="24"/>
          <w:szCs w:val="24"/>
        </w:rPr>
        <w:t xml:space="preserve">non-protein respiratory quotient (npRQ) significantly decreased in patients with advanced HCC </w:t>
      </w:r>
      <w:r w:rsidR="00D77F3B" w:rsidRPr="00947DC1">
        <w:rPr>
          <w:rFonts w:ascii="Book Antiqua" w:hAnsi="Book Antiqua"/>
          <w:sz w:val="24"/>
          <w:szCs w:val="24"/>
        </w:rPr>
        <w:t xml:space="preserve">at </w:t>
      </w:r>
      <w:r w:rsidR="00C40F83" w:rsidRPr="00947DC1">
        <w:rPr>
          <w:rFonts w:ascii="Book Antiqua" w:hAnsi="Book Antiqua"/>
          <w:sz w:val="24"/>
          <w:szCs w:val="24"/>
        </w:rPr>
        <w:t>stage IV</w:t>
      </w:r>
      <w:r w:rsidR="002A592C" w:rsidRPr="00947DC1">
        <w:rPr>
          <w:rFonts w:ascii="Book Antiqua" w:hAnsi="Book Antiqua"/>
          <w:sz w:val="24"/>
          <w:szCs w:val="24"/>
          <w:vertAlign w:val="superscript"/>
        </w:rPr>
        <w:t>[60]</w:t>
      </w:r>
      <w:r w:rsidR="00B91CEB" w:rsidRPr="00947DC1">
        <w:rPr>
          <w:rFonts w:ascii="Book Antiqua" w:hAnsi="Book Antiqua"/>
          <w:sz w:val="24"/>
          <w:szCs w:val="24"/>
        </w:rPr>
        <w:t xml:space="preserve">. </w:t>
      </w:r>
      <w:r w:rsidR="00C40F83" w:rsidRPr="00947DC1">
        <w:rPr>
          <w:rFonts w:ascii="Book Antiqua" w:hAnsi="Book Antiqua"/>
          <w:sz w:val="24"/>
          <w:szCs w:val="24"/>
        </w:rPr>
        <w:t>In the Child-Pugh B</w:t>
      </w:r>
      <w:r w:rsidR="00D77F3B" w:rsidRPr="00947DC1">
        <w:rPr>
          <w:rFonts w:ascii="Book Antiqua" w:hAnsi="Book Antiqua"/>
          <w:sz w:val="24"/>
          <w:szCs w:val="24"/>
        </w:rPr>
        <w:t xml:space="preserve"> score</w:t>
      </w:r>
      <w:r w:rsidR="00C40F83" w:rsidRPr="00947DC1">
        <w:rPr>
          <w:rFonts w:ascii="Book Antiqua" w:hAnsi="Book Antiqua"/>
          <w:sz w:val="24"/>
          <w:szCs w:val="24"/>
        </w:rPr>
        <w:t xml:space="preserve">, nutritional status </w:t>
      </w:r>
      <w:r w:rsidR="00D77F3B" w:rsidRPr="00947DC1">
        <w:rPr>
          <w:rFonts w:ascii="Book Antiqua" w:hAnsi="Book Antiqua"/>
          <w:sz w:val="24"/>
          <w:szCs w:val="24"/>
        </w:rPr>
        <w:t>was</w:t>
      </w:r>
      <w:r w:rsidR="00B677D3" w:rsidRPr="00947DC1">
        <w:rPr>
          <w:rFonts w:ascii="Book Antiqua" w:hAnsi="Book Antiqua"/>
          <w:sz w:val="24"/>
          <w:szCs w:val="24"/>
        </w:rPr>
        <w:t xml:space="preserve"> generally</w:t>
      </w:r>
      <w:r w:rsidR="00D77F3B" w:rsidRPr="00947DC1">
        <w:rPr>
          <w:rFonts w:ascii="Book Antiqua" w:hAnsi="Book Antiqua"/>
          <w:sz w:val="24"/>
          <w:szCs w:val="24"/>
        </w:rPr>
        <w:t xml:space="preserve"> </w:t>
      </w:r>
      <w:r w:rsidR="00C40F83" w:rsidRPr="00947DC1">
        <w:rPr>
          <w:rFonts w:ascii="Book Antiqua" w:hAnsi="Book Antiqua"/>
          <w:sz w:val="24"/>
          <w:szCs w:val="24"/>
        </w:rPr>
        <w:t>poor,</w:t>
      </w:r>
      <w:r w:rsidR="00673CCA" w:rsidRPr="00947DC1">
        <w:rPr>
          <w:rFonts w:ascii="Book Antiqua" w:hAnsi="Book Antiqua"/>
          <w:sz w:val="24"/>
          <w:szCs w:val="24"/>
        </w:rPr>
        <w:t xml:space="preserve"> and</w:t>
      </w:r>
      <w:r w:rsidR="00C40F83" w:rsidRPr="00947DC1">
        <w:rPr>
          <w:rFonts w:ascii="Book Antiqua" w:hAnsi="Book Antiqua"/>
          <w:sz w:val="24"/>
          <w:szCs w:val="24"/>
        </w:rPr>
        <w:t xml:space="preserve"> npRQ decreased in all </w:t>
      </w:r>
      <w:r w:rsidR="00D77F3B" w:rsidRPr="00947DC1">
        <w:rPr>
          <w:rFonts w:ascii="Book Antiqua" w:hAnsi="Book Antiqua"/>
          <w:sz w:val="24"/>
          <w:szCs w:val="24"/>
        </w:rPr>
        <w:t xml:space="preserve">patient </w:t>
      </w:r>
      <w:r w:rsidR="00C40F83" w:rsidRPr="00947DC1">
        <w:rPr>
          <w:rFonts w:ascii="Book Antiqua" w:hAnsi="Book Antiqua"/>
          <w:sz w:val="24"/>
          <w:szCs w:val="24"/>
        </w:rPr>
        <w:t>groups</w:t>
      </w:r>
      <w:r w:rsidR="00673CCA" w:rsidRPr="00947DC1">
        <w:rPr>
          <w:rFonts w:ascii="Book Antiqua" w:hAnsi="Book Antiqua"/>
          <w:sz w:val="24"/>
          <w:szCs w:val="24"/>
        </w:rPr>
        <w:t xml:space="preserve">; </w:t>
      </w:r>
      <w:r w:rsidR="00C40F83" w:rsidRPr="00947DC1">
        <w:rPr>
          <w:rFonts w:ascii="Book Antiqua" w:hAnsi="Book Antiqua"/>
          <w:sz w:val="24"/>
          <w:szCs w:val="24"/>
        </w:rPr>
        <w:t xml:space="preserve">there </w:t>
      </w:r>
      <w:r w:rsidR="00EF7869" w:rsidRPr="00947DC1">
        <w:rPr>
          <w:rFonts w:ascii="Book Antiqua" w:hAnsi="Book Antiqua"/>
          <w:sz w:val="24"/>
          <w:szCs w:val="24"/>
        </w:rPr>
        <w:t>were</w:t>
      </w:r>
      <w:r w:rsidR="00C40F83" w:rsidRPr="00947DC1">
        <w:rPr>
          <w:rFonts w:ascii="Book Antiqua" w:hAnsi="Book Antiqua"/>
          <w:sz w:val="24"/>
          <w:szCs w:val="24"/>
        </w:rPr>
        <w:t xml:space="preserve"> no significant difference</w:t>
      </w:r>
      <w:r w:rsidR="00EF7869" w:rsidRPr="00947DC1">
        <w:rPr>
          <w:rFonts w:ascii="Book Antiqua" w:hAnsi="Book Antiqua"/>
          <w:sz w:val="24"/>
          <w:szCs w:val="24"/>
        </w:rPr>
        <w:t>s</w:t>
      </w:r>
      <w:r w:rsidR="00673CCA" w:rsidRPr="00947DC1">
        <w:rPr>
          <w:rFonts w:ascii="Book Antiqua" w:hAnsi="Book Antiqua"/>
          <w:sz w:val="24"/>
          <w:szCs w:val="24"/>
        </w:rPr>
        <w:t xml:space="preserve"> between the groups</w:t>
      </w:r>
      <w:r w:rsidR="00C40F83" w:rsidRPr="00947DC1">
        <w:rPr>
          <w:rFonts w:ascii="Book Antiqua" w:hAnsi="Book Antiqua"/>
          <w:sz w:val="24"/>
          <w:szCs w:val="24"/>
        </w:rPr>
        <w:t xml:space="preserve"> (unpublished data). </w:t>
      </w:r>
      <w:r w:rsidR="00EF7869" w:rsidRPr="00947DC1">
        <w:rPr>
          <w:rFonts w:ascii="Book Antiqua" w:hAnsi="Book Antiqua"/>
          <w:sz w:val="24"/>
          <w:szCs w:val="24"/>
        </w:rPr>
        <w:t xml:space="preserve">Therefore, in patients with advanced HCC, LES with BCAA nutrients may be necessary </w:t>
      </w:r>
      <w:r w:rsidR="00B677D3" w:rsidRPr="00947DC1">
        <w:rPr>
          <w:rFonts w:ascii="Book Antiqua" w:hAnsi="Book Antiqua"/>
          <w:sz w:val="24"/>
          <w:szCs w:val="24"/>
        </w:rPr>
        <w:t xml:space="preserve">depending on </w:t>
      </w:r>
      <w:r w:rsidR="00EF7869" w:rsidRPr="00947DC1">
        <w:rPr>
          <w:rFonts w:ascii="Book Antiqua" w:hAnsi="Book Antiqua"/>
          <w:sz w:val="24"/>
          <w:szCs w:val="24"/>
        </w:rPr>
        <w:t xml:space="preserve">the Child-Pugh A score. </w:t>
      </w:r>
      <w:r w:rsidR="00B677D3" w:rsidRPr="00947DC1">
        <w:rPr>
          <w:rFonts w:ascii="Book Antiqua" w:hAnsi="Book Antiqua"/>
          <w:sz w:val="24"/>
          <w:szCs w:val="24"/>
        </w:rPr>
        <w:t>In fact</w:t>
      </w:r>
      <w:r w:rsidR="008E185E" w:rsidRPr="00947DC1">
        <w:rPr>
          <w:rFonts w:ascii="Book Antiqua" w:hAnsi="Book Antiqua"/>
          <w:sz w:val="24"/>
          <w:szCs w:val="24"/>
        </w:rPr>
        <w:t>, LES with BCAA nutrients</w:t>
      </w:r>
      <w:r w:rsidR="00276BDD" w:rsidRPr="00947DC1">
        <w:rPr>
          <w:rFonts w:ascii="Book Antiqua" w:hAnsi="Book Antiqua"/>
          <w:sz w:val="24"/>
          <w:szCs w:val="24"/>
        </w:rPr>
        <w:t xml:space="preserve"> (LES group)</w:t>
      </w:r>
      <w:r w:rsidR="008E185E" w:rsidRPr="00947DC1">
        <w:rPr>
          <w:rStyle w:val="CommentReference"/>
          <w:rFonts w:ascii="Book Antiqua" w:hAnsi="Book Antiqua"/>
          <w:sz w:val="24"/>
          <w:szCs w:val="24"/>
        </w:rPr>
        <w:t xml:space="preserve"> improved the energy metabolism in advanced HCC patients undergoing HAIC</w:t>
      </w:r>
      <w:r w:rsidR="00276BDD" w:rsidRPr="00947DC1">
        <w:rPr>
          <w:rStyle w:val="CommentReference"/>
          <w:rFonts w:ascii="Book Antiqua" w:hAnsi="Book Antiqua"/>
          <w:sz w:val="24"/>
          <w:szCs w:val="24"/>
        </w:rPr>
        <w:t xml:space="preserve"> compared with ordinary food (control group)</w:t>
      </w:r>
      <w:r w:rsidR="00335A4D" w:rsidRPr="00947DC1">
        <w:rPr>
          <w:rFonts w:ascii="Book Antiqua" w:hAnsi="Book Antiqua"/>
          <w:sz w:val="24"/>
          <w:szCs w:val="24"/>
          <w:vertAlign w:val="superscript"/>
        </w:rPr>
        <w:t>[</w:t>
      </w:r>
      <w:r w:rsidR="008E185E" w:rsidRPr="00947DC1">
        <w:rPr>
          <w:rFonts w:ascii="Book Antiqua" w:hAnsi="Book Antiqua"/>
          <w:sz w:val="24"/>
          <w:szCs w:val="24"/>
          <w:vertAlign w:val="superscript"/>
        </w:rPr>
        <w:t>60]</w:t>
      </w:r>
      <w:r w:rsidR="008E185E" w:rsidRPr="00947DC1">
        <w:rPr>
          <w:rFonts w:ascii="Book Antiqua" w:hAnsi="Book Antiqua"/>
          <w:sz w:val="24"/>
          <w:szCs w:val="24"/>
        </w:rPr>
        <w:t>.</w:t>
      </w:r>
      <w:r w:rsidR="00276BDD" w:rsidRPr="00947DC1">
        <w:rPr>
          <w:rFonts w:ascii="Book Antiqua" w:hAnsi="Book Antiqua"/>
          <w:sz w:val="24"/>
          <w:szCs w:val="24"/>
        </w:rPr>
        <w:t xml:space="preserve"> </w:t>
      </w:r>
      <w:r w:rsidR="00CA10A6" w:rsidRPr="00947DC1">
        <w:rPr>
          <w:rFonts w:ascii="Book Antiqua" w:hAnsi="Book Antiqua"/>
          <w:sz w:val="24"/>
          <w:szCs w:val="24"/>
        </w:rPr>
        <w:t>In the</w:t>
      </w:r>
      <w:r w:rsidR="00C40F83" w:rsidRPr="00947DC1">
        <w:rPr>
          <w:rFonts w:ascii="Book Antiqua" w:hAnsi="Book Antiqua"/>
          <w:sz w:val="24"/>
          <w:szCs w:val="24"/>
        </w:rPr>
        <w:t xml:space="preserve"> 75</w:t>
      </w:r>
      <w:r w:rsidR="008D26B9" w:rsidRPr="00947DC1">
        <w:rPr>
          <w:rFonts w:ascii="Book Antiqua" w:hAnsi="Book Antiqua"/>
          <w:sz w:val="24"/>
          <w:szCs w:val="24"/>
        </w:rPr>
        <w:t>-</w:t>
      </w:r>
      <w:r w:rsidR="00C40F83" w:rsidRPr="00947DC1">
        <w:rPr>
          <w:rFonts w:ascii="Book Antiqua" w:hAnsi="Book Antiqua"/>
          <w:sz w:val="24"/>
          <w:szCs w:val="24"/>
        </w:rPr>
        <w:t>g</w:t>
      </w:r>
      <w:r w:rsidR="008D26B9" w:rsidRPr="00947DC1">
        <w:rPr>
          <w:rFonts w:ascii="Book Antiqua" w:hAnsi="Book Antiqua"/>
          <w:sz w:val="24"/>
          <w:szCs w:val="24"/>
        </w:rPr>
        <w:t xml:space="preserve"> </w:t>
      </w:r>
      <w:r w:rsidR="00C40F83" w:rsidRPr="00947DC1">
        <w:rPr>
          <w:rFonts w:ascii="Book Antiqua" w:hAnsi="Book Antiqua"/>
          <w:sz w:val="24"/>
          <w:szCs w:val="24"/>
        </w:rPr>
        <w:t xml:space="preserve">oral glucose tolerance test </w:t>
      </w:r>
      <w:r w:rsidR="00276BDD" w:rsidRPr="00947DC1">
        <w:rPr>
          <w:rFonts w:ascii="Book Antiqua" w:hAnsi="Book Antiqua"/>
          <w:sz w:val="24"/>
          <w:szCs w:val="24"/>
        </w:rPr>
        <w:t>(75</w:t>
      </w:r>
      <w:r w:rsidR="008D26B9" w:rsidRPr="00947DC1">
        <w:rPr>
          <w:rFonts w:ascii="Book Antiqua" w:hAnsi="Book Antiqua"/>
          <w:sz w:val="24"/>
          <w:szCs w:val="24"/>
        </w:rPr>
        <w:t>-</w:t>
      </w:r>
      <w:r w:rsidR="00276BDD" w:rsidRPr="00947DC1">
        <w:rPr>
          <w:rFonts w:ascii="Book Antiqua" w:hAnsi="Book Antiqua"/>
          <w:sz w:val="24"/>
          <w:szCs w:val="24"/>
        </w:rPr>
        <w:t>g</w:t>
      </w:r>
      <w:r w:rsidR="008D26B9" w:rsidRPr="00947DC1">
        <w:rPr>
          <w:rFonts w:ascii="Book Antiqua" w:hAnsi="Book Antiqua"/>
          <w:sz w:val="24"/>
          <w:szCs w:val="24"/>
        </w:rPr>
        <w:t xml:space="preserve"> </w:t>
      </w:r>
      <w:r w:rsidR="00276BDD" w:rsidRPr="00947DC1">
        <w:rPr>
          <w:rFonts w:ascii="Book Antiqua" w:hAnsi="Book Antiqua"/>
          <w:sz w:val="24"/>
          <w:szCs w:val="24"/>
        </w:rPr>
        <w:t>OGTT)</w:t>
      </w:r>
      <w:r w:rsidR="00C40F83" w:rsidRPr="00947DC1">
        <w:rPr>
          <w:rFonts w:ascii="Book Antiqua" w:hAnsi="Book Antiqua"/>
          <w:sz w:val="24"/>
          <w:szCs w:val="24"/>
        </w:rPr>
        <w:t xml:space="preserve">, </w:t>
      </w:r>
      <w:r w:rsidR="00143182" w:rsidRPr="00947DC1">
        <w:rPr>
          <w:rFonts w:ascii="Book Antiqua" w:hAnsi="Book Antiqua"/>
          <w:sz w:val="24"/>
          <w:szCs w:val="24"/>
        </w:rPr>
        <w:t xml:space="preserve">the </w:t>
      </w:r>
      <w:r w:rsidR="00C40F83" w:rsidRPr="00947DC1">
        <w:rPr>
          <w:rFonts w:ascii="Book Antiqua" w:hAnsi="Book Antiqua"/>
          <w:sz w:val="24"/>
          <w:szCs w:val="24"/>
        </w:rPr>
        <w:t>area under the concentration curve for glucose (AUC glucose) showed an improvement in the LES group (</w:t>
      </w:r>
      <w:r w:rsidR="00201CD9" w:rsidRPr="00947DC1">
        <w:rPr>
          <w:rFonts w:ascii="Book Antiqua" w:hAnsi="Book Antiqua"/>
          <w:i/>
          <w:sz w:val="24"/>
          <w:szCs w:val="24"/>
        </w:rPr>
        <w:t>P</w:t>
      </w:r>
      <w:r w:rsidR="00C40F83" w:rsidRPr="00947DC1">
        <w:rPr>
          <w:rFonts w:ascii="Book Antiqua" w:hAnsi="Book Antiqua"/>
          <w:sz w:val="24"/>
          <w:szCs w:val="24"/>
        </w:rPr>
        <w:t xml:space="preserve"> = 0.055). </w:t>
      </w:r>
      <w:r w:rsidR="008D26B9" w:rsidRPr="00947DC1">
        <w:rPr>
          <w:rFonts w:ascii="Book Antiqua" w:hAnsi="Book Antiqua"/>
          <w:sz w:val="24"/>
          <w:szCs w:val="24"/>
        </w:rPr>
        <w:t>N</w:t>
      </w:r>
      <w:r w:rsidR="00EF7869" w:rsidRPr="00947DC1">
        <w:rPr>
          <w:rFonts w:ascii="Book Antiqua" w:hAnsi="Book Antiqua"/>
          <w:sz w:val="24"/>
          <w:szCs w:val="24"/>
        </w:rPr>
        <w:t xml:space="preserve">o significant difference in survival was identified </w:t>
      </w:r>
      <w:r w:rsidR="00C40F83" w:rsidRPr="00947DC1">
        <w:rPr>
          <w:rFonts w:ascii="Book Antiqua" w:hAnsi="Book Antiqua"/>
          <w:sz w:val="24"/>
          <w:szCs w:val="24"/>
        </w:rPr>
        <w:t xml:space="preserve">between </w:t>
      </w:r>
      <w:r w:rsidR="008D26B9" w:rsidRPr="00947DC1">
        <w:rPr>
          <w:rFonts w:ascii="Book Antiqua" w:hAnsi="Book Antiqua"/>
          <w:sz w:val="24"/>
          <w:szCs w:val="24"/>
        </w:rPr>
        <w:t>the</w:t>
      </w:r>
      <w:r w:rsidR="00C40F83" w:rsidRPr="00947DC1">
        <w:rPr>
          <w:rFonts w:ascii="Book Antiqua" w:hAnsi="Book Antiqua"/>
          <w:sz w:val="24"/>
          <w:szCs w:val="24"/>
        </w:rPr>
        <w:t xml:space="preserve"> groups (</w:t>
      </w:r>
      <w:r w:rsidR="00201CD9" w:rsidRPr="00947DC1">
        <w:rPr>
          <w:rFonts w:ascii="Book Antiqua" w:hAnsi="Book Antiqua"/>
          <w:i/>
          <w:sz w:val="24"/>
          <w:szCs w:val="24"/>
        </w:rPr>
        <w:t>P</w:t>
      </w:r>
      <w:r w:rsidR="00C40F83" w:rsidRPr="00947DC1">
        <w:rPr>
          <w:rFonts w:ascii="Book Antiqua" w:hAnsi="Book Antiqua"/>
          <w:sz w:val="24"/>
          <w:szCs w:val="24"/>
        </w:rPr>
        <w:t xml:space="preserve"> = 0.667). However, </w:t>
      </w:r>
      <w:r w:rsidR="008D26B9" w:rsidRPr="00947DC1">
        <w:rPr>
          <w:rFonts w:ascii="Book Antiqua" w:hAnsi="Book Antiqua"/>
          <w:sz w:val="24"/>
          <w:szCs w:val="24"/>
        </w:rPr>
        <w:t>the survival</w:t>
      </w:r>
      <w:r w:rsidR="00C40F83" w:rsidRPr="00947DC1">
        <w:rPr>
          <w:rFonts w:ascii="Book Antiqua" w:hAnsi="Book Antiqua"/>
          <w:sz w:val="24"/>
          <w:szCs w:val="24"/>
        </w:rPr>
        <w:t xml:space="preserve"> </w:t>
      </w:r>
      <w:r w:rsidR="008D26B9" w:rsidRPr="00947DC1">
        <w:rPr>
          <w:rFonts w:ascii="Book Antiqua" w:hAnsi="Book Antiqua"/>
          <w:sz w:val="24"/>
          <w:szCs w:val="24"/>
        </w:rPr>
        <w:t xml:space="preserve">time </w:t>
      </w:r>
      <w:r w:rsidR="00C40F83" w:rsidRPr="00947DC1">
        <w:rPr>
          <w:rFonts w:ascii="Book Antiqua" w:hAnsi="Book Antiqua"/>
          <w:sz w:val="24"/>
          <w:szCs w:val="24"/>
        </w:rPr>
        <w:t xml:space="preserve">of the patients whose therapeutic effect of </w:t>
      </w:r>
      <w:r w:rsidR="00093652" w:rsidRPr="00947DC1">
        <w:rPr>
          <w:rFonts w:ascii="Book Antiqua" w:hAnsi="Book Antiqua"/>
          <w:sz w:val="24"/>
          <w:szCs w:val="24"/>
        </w:rPr>
        <w:t>HAIC</w:t>
      </w:r>
      <w:r w:rsidR="00C40F83" w:rsidRPr="00947DC1">
        <w:rPr>
          <w:rFonts w:ascii="Book Antiqua" w:hAnsi="Book Antiqua"/>
          <w:sz w:val="24"/>
          <w:szCs w:val="24"/>
        </w:rPr>
        <w:t xml:space="preserve"> was stable disease (SD) or progressive disease (PD) tended to be </w:t>
      </w:r>
      <w:r w:rsidR="008D26B9" w:rsidRPr="00947DC1">
        <w:rPr>
          <w:rFonts w:ascii="Book Antiqua" w:hAnsi="Book Antiqua"/>
          <w:sz w:val="24"/>
          <w:szCs w:val="24"/>
        </w:rPr>
        <w:t xml:space="preserve">longer </w:t>
      </w:r>
      <w:r w:rsidR="00C40F83" w:rsidRPr="00947DC1">
        <w:rPr>
          <w:rFonts w:ascii="Book Antiqua" w:hAnsi="Book Antiqua"/>
          <w:sz w:val="24"/>
          <w:szCs w:val="24"/>
        </w:rPr>
        <w:t>in the LES group (</w:t>
      </w:r>
      <w:r w:rsidR="00201CD9" w:rsidRPr="00947DC1">
        <w:rPr>
          <w:rFonts w:ascii="Book Antiqua" w:hAnsi="Book Antiqua"/>
          <w:i/>
          <w:sz w:val="24"/>
          <w:szCs w:val="24"/>
        </w:rPr>
        <w:t>P</w:t>
      </w:r>
      <w:r w:rsidR="00C40F83" w:rsidRPr="00947DC1">
        <w:rPr>
          <w:rFonts w:ascii="Book Antiqua" w:hAnsi="Book Antiqua"/>
          <w:sz w:val="24"/>
          <w:szCs w:val="24"/>
        </w:rPr>
        <w:t xml:space="preserve"> = 0.156)</w:t>
      </w:r>
      <w:r w:rsidR="006E7233" w:rsidRPr="00947DC1">
        <w:rPr>
          <w:rFonts w:ascii="Book Antiqua" w:hAnsi="Book Antiqua"/>
          <w:sz w:val="24"/>
          <w:szCs w:val="24"/>
        </w:rPr>
        <w:t xml:space="preserve"> </w:t>
      </w:r>
      <w:r w:rsidR="008D26B9" w:rsidRPr="00947DC1">
        <w:rPr>
          <w:rFonts w:ascii="Book Antiqua" w:hAnsi="Book Antiqua"/>
          <w:sz w:val="24"/>
          <w:szCs w:val="24"/>
        </w:rPr>
        <w:t xml:space="preserve">than in </w:t>
      </w:r>
      <w:r w:rsidR="008A4006" w:rsidRPr="00947DC1">
        <w:rPr>
          <w:rFonts w:ascii="Book Antiqua" w:hAnsi="Book Antiqua"/>
          <w:sz w:val="24"/>
          <w:szCs w:val="24"/>
        </w:rPr>
        <w:t>the control group</w:t>
      </w:r>
      <w:r w:rsidR="00C40F83" w:rsidRPr="00947DC1">
        <w:rPr>
          <w:rFonts w:ascii="Book Antiqua" w:hAnsi="Book Antiqua"/>
          <w:sz w:val="24"/>
          <w:szCs w:val="24"/>
        </w:rPr>
        <w:t xml:space="preserve">. </w:t>
      </w:r>
      <w:r w:rsidR="00804DA4" w:rsidRPr="00947DC1">
        <w:rPr>
          <w:rFonts w:ascii="Book Antiqua" w:hAnsi="Book Antiqua"/>
          <w:sz w:val="24"/>
          <w:szCs w:val="24"/>
        </w:rPr>
        <w:t>For patients with SD or PD, a significant improvement in npRQ was observed in the LES group, wh</w:t>
      </w:r>
      <w:r w:rsidR="008D26B9" w:rsidRPr="00947DC1">
        <w:rPr>
          <w:rFonts w:ascii="Book Antiqua" w:hAnsi="Book Antiqua"/>
          <w:sz w:val="24"/>
          <w:szCs w:val="24"/>
        </w:rPr>
        <w:t>ereas</w:t>
      </w:r>
      <w:r w:rsidR="00804DA4" w:rsidRPr="00947DC1">
        <w:rPr>
          <w:rFonts w:ascii="Book Antiqua" w:hAnsi="Book Antiqua"/>
          <w:sz w:val="24"/>
          <w:szCs w:val="24"/>
        </w:rPr>
        <w:t xml:space="preserve"> significant reductions in choli</w:t>
      </w:r>
      <w:r w:rsidR="001E40B4" w:rsidRPr="00947DC1">
        <w:rPr>
          <w:rFonts w:ascii="Book Antiqua" w:hAnsi="Book Antiqua"/>
          <w:sz w:val="24"/>
          <w:szCs w:val="24"/>
        </w:rPr>
        <w:t>nesterase and natural killer cell activity were observed in the control group</w:t>
      </w:r>
      <w:r w:rsidR="00B735EE" w:rsidRPr="00947DC1">
        <w:rPr>
          <w:rFonts w:ascii="Book Antiqua" w:hAnsi="Book Antiqua"/>
          <w:sz w:val="24"/>
          <w:szCs w:val="24"/>
          <w:vertAlign w:val="superscript"/>
        </w:rPr>
        <w:t>[61]</w:t>
      </w:r>
      <w:r w:rsidR="00C40F83" w:rsidRPr="00947DC1">
        <w:rPr>
          <w:rFonts w:ascii="Book Antiqua" w:hAnsi="Book Antiqua"/>
          <w:sz w:val="24"/>
          <w:szCs w:val="24"/>
        </w:rPr>
        <w:t>.</w:t>
      </w:r>
    </w:p>
    <w:p w14:paraId="7C80D374" w14:textId="120F0ABA" w:rsidR="00435701" w:rsidRPr="00947DC1" w:rsidRDefault="00422A6E" w:rsidP="00132326">
      <w:pPr>
        <w:spacing w:line="360" w:lineRule="auto"/>
        <w:ind w:firstLineChars="177" w:firstLine="425"/>
        <w:rPr>
          <w:rFonts w:ascii="Book Antiqua" w:hAnsi="Book Antiqua"/>
          <w:sz w:val="24"/>
          <w:szCs w:val="24"/>
        </w:rPr>
      </w:pPr>
      <w:r w:rsidRPr="00947DC1">
        <w:rPr>
          <w:rFonts w:ascii="Book Antiqua" w:hAnsi="Book Antiqua"/>
          <w:sz w:val="24"/>
          <w:szCs w:val="24"/>
        </w:rPr>
        <w:t xml:space="preserve">Thus, </w:t>
      </w:r>
      <w:r w:rsidR="00E53149" w:rsidRPr="00947DC1">
        <w:rPr>
          <w:rFonts w:ascii="Book Antiqua" w:hAnsi="Book Antiqua"/>
          <w:sz w:val="24"/>
          <w:szCs w:val="24"/>
        </w:rPr>
        <w:t xml:space="preserve">we consider that nutritional therapy tailored to </w:t>
      </w:r>
      <w:r w:rsidRPr="00947DC1">
        <w:rPr>
          <w:rFonts w:ascii="Book Antiqua" w:hAnsi="Book Antiqua"/>
          <w:sz w:val="24"/>
          <w:szCs w:val="24"/>
        </w:rPr>
        <w:t xml:space="preserve">tumor stage and </w:t>
      </w:r>
      <w:r w:rsidRPr="00947DC1">
        <w:rPr>
          <w:rFonts w:ascii="Book Antiqua" w:hAnsi="Book Antiqua"/>
          <w:sz w:val="24"/>
          <w:szCs w:val="24"/>
        </w:rPr>
        <w:lastRenderedPageBreak/>
        <w:t xml:space="preserve">residual liver </w:t>
      </w:r>
      <w:r w:rsidR="00505CC1" w:rsidRPr="00947DC1">
        <w:rPr>
          <w:rFonts w:ascii="Book Antiqua" w:hAnsi="Book Antiqua"/>
          <w:sz w:val="24"/>
          <w:szCs w:val="24"/>
        </w:rPr>
        <w:t xml:space="preserve">capacity is required for </w:t>
      </w:r>
      <w:r w:rsidRPr="00947DC1">
        <w:rPr>
          <w:rFonts w:ascii="Book Antiqua" w:hAnsi="Book Antiqua"/>
          <w:sz w:val="24"/>
          <w:szCs w:val="24"/>
        </w:rPr>
        <w:t>HCC</w:t>
      </w:r>
      <w:r w:rsidR="00505CC1" w:rsidRPr="00947DC1">
        <w:rPr>
          <w:rFonts w:ascii="Book Antiqua" w:hAnsi="Book Antiqua"/>
          <w:sz w:val="24"/>
          <w:szCs w:val="24"/>
        </w:rPr>
        <w:t xml:space="preserve"> patients</w:t>
      </w:r>
      <w:r w:rsidRPr="00947DC1">
        <w:rPr>
          <w:rFonts w:ascii="Book Antiqua" w:hAnsi="Book Antiqua"/>
          <w:sz w:val="24"/>
          <w:szCs w:val="24"/>
        </w:rPr>
        <w:t xml:space="preserve">. </w:t>
      </w:r>
      <w:r w:rsidR="00505CC1" w:rsidRPr="00947DC1">
        <w:rPr>
          <w:rFonts w:ascii="Book Antiqua" w:hAnsi="Book Antiqua"/>
          <w:sz w:val="24"/>
          <w:szCs w:val="24"/>
        </w:rPr>
        <w:t xml:space="preserve">However, </w:t>
      </w:r>
      <w:r w:rsidR="00A5208D" w:rsidRPr="00947DC1">
        <w:rPr>
          <w:rFonts w:ascii="Book Antiqua" w:hAnsi="Book Antiqua"/>
          <w:sz w:val="24"/>
          <w:szCs w:val="24"/>
        </w:rPr>
        <w:t xml:space="preserve">further investigations are necessary because the previous reports examined </w:t>
      </w:r>
      <w:r w:rsidR="008D26B9" w:rsidRPr="00947DC1">
        <w:rPr>
          <w:rFonts w:ascii="Book Antiqua" w:hAnsi="Book Antiqua"/>
          <w:sz w:val="24"/>
          <w:szCs w:val="24"/>
        </w:rPr>
        <w:t>only a</w:t>
      </w:r>
      <w:r w:rsidR="00A5208D" w:rsidRPr="00947DC1">
        <w:rPr>
          <w:rFonts w:ascii="Book Antiqua" w:hAnsi="Book Antiqua"/>
          <w:sz w:val="24"/>
          <w:szCs w:val="24"/>
        </w:rPr>
        <w:t xml:space="preserve"> small number of </w:t>
      </w:r>
      <w:r w:rsidR="00F01300" w:rsidRPr="00947DC1">
        <w:rPr>
          <w:rFonts w:ascii="Book Antiqua" w:hAnsi="Book Antiqua"/>
          <w:sz w:val="24"/>
          <w:szCs w:val="24"/>
        </w:rPr>
        <w:t xml:space="preserve">HCC </w:t>
      </w:r>
      <w:r w:rsidR="00A5208D" w:rsidRPr="00947DC1">
        <w:rPr>
          <w:rFonts w:ascii="Book Antiqua" w:hAnsi="Book Antiqua"/>
          <w:sz w:val="24"/>
          <w:szCs w:val="24"/>
        </w:rPr>
        <w:t>patients.</w:t>
      </w:r>
    </w:p>
    <w:p w14:paraId="753CFEC6" w14:textId="77777777" w:rsidR="0073791B" w:rsidRPr="00947DC1" w:rsidRDefault="0073791B" w:rsidP="00132326">
      <w:pPr>
        <w:spacing w:line="360" w:lineRule="auto"/>
        <w:rPr>
          <w:rFonts w:ascii="Book Antiqua" w:hAnsi="Book Antiqua"/>
          <w:b/>
          <w:sz w:val="24"/>
          <w:szCs w:val="24"/>
        </w:rPr>
      </w:pPr>
    </w:p>
    <w:p w14:paraId="4006F907" w14:textId="35CECF38" w:rsidR="00435701" w:rsidRPr="00947DC1" w:rsidRDefault="00435701" w:rsidP="00132326">
      <w:pPr>
        <w:spacing w:line="360" w:lineRule="auto"/>
        <w:rPr>
          <w:rFonts w:ascii="Book Antiqua" w:hAnsi="Book Antiqua"/>
          <w:b/>
          <w:sz w:val="24"/>
          <w:szCs w:val="24"/>
        </w:rPr>
      </w:pPr>
      <w:r w:rsidRPr="00947DC1">
        <w:rPr>
          <w:rFonts w:ascii="Book Antiqua" w:hAnsi="Book Antiqua"/>
          <w:b/>
          <w:i/>
          <w:sz w:val="24"/>
          <w:szCs w:val="24"/>
        </w:rPr>
        <w:t xml:space="preserve">Chemoprevention </w:t>
      </w:r>
      <w:r w:rsidR="00673CCA" w:rsidRPr="00947DC1">
        <w:rPr>
          <w:rFonts w:ascii="Book Antiqua" w:hAnsi="Book Antiqua"/>
          <w:b/>
          <w:i/>
          <w:sz w:val="24"/>
          <w:szCs w:val="24"/>
        </w:rPr>
        <w:t xml:space="preserve">of </w:t>
      </w:r>
      <w:r w:rsidRPr="00947DC1">
        <w:rPr>
          <w:rFonts w:ascii="Book Antiqua" w:hAnsi="Book Antiqua"/>
          <w:b/>
          <w:i/>
          <w:sz w:val="24"/>
          <w:szCs w:val="24"/>
        </w:rPr>
        <w:t>HCC recurrence</w:t>
      </w:r>
    </w:p>
    <w:p w14:paraId="668C4833" w14:textId="2FEC68AD" w:rsidR="00435701" w:rsidRPr="00947DC1" w:rsidRDefault="006F550B" w:rsidP="00132326">
      <w:pPr>
        <w:spacing w:line="360" w:lineRule="auto"/>
        <w:rPr>
          <w:rFonts w:ascii="Book Antiqua" w:eastAsia="SimSun" w:hAnsi="Book Antiqua"/>
          <w:sz w:val="24"/>
          <w:szCs w:val="24"/>
          <w:lang w:eastAsia="zh-CN"/>
        </w:rPr>
      </w:pPr>
      <w:r w:rsidRPr="00947DC1">
        <w:rPr>
          <w:rFonts w:ascii="Book Antiqua" w:hAnsi="Book Antiqua"/>
          <w:sz w:val="24"/>
          <w:szCs w:val="24"/>
        </w:rPr>
        <w:t xml:space="preserve">In HCC patients, the </w:t>
      </w:r>
      <w:r w:rsidR="00C35501" w:rsidRPr="00947DC1">
        <w:rPr>
          <w:rFonts w:ascii="Book Antiqua" w:hAnsi="Book Antiqua"/>
          <w:sz w:val="24"/>
          <w:szCs w:val="24"/>
        </w:rPr>
        <w:t xml:space="preserve">recurrence </w:t>
      </w:r>
      <w:r w:rsidRPr="00947DC1">
        <w:rPr>
          <w:rFonts w:ascii="Book Antiqua" w:hAnsi="Book Antiqua"/>
          <w:sz w:val="24"/>
          <w:szCs w:val="24"/>
        </w:rPr>
        <w:t>rate is approximately 50% even after radical treatment</w:t>
      </w:r>
      <w:r w:rsidR="00201CD9" w:rsidRPr="00947DC1">
        <w:rPr>
          <w:rFonts w:ascii="Book Antiqua" w:hAnsi="Book Antiqua"/>
          <w:sz w:val="24"/>
          <w:szCs w:val="24"/>
          <w:vertAlign w:val="superscript"/>
        </w:rPr>
        <w:t>[62,</w:t>
      </w:r>
      <w:r w:rsidR="00D250B6" w:rsidRPr="00947DC1">
        <w:rPr>
          <w:rFonts w:ascii="Book Antiqua" w:hAnsi="Book Antiqua"/>
          <w:sz w:val="24"/>
          <w:szCs w:val="24"/>
          <w:vertAlign w:val="superscript"/>
        </w:rPr>
        <w:t>63]</w:t>
      </w:r>
      <w:r w:rsidRPr="00947DC1">
        <w:rPr>
          <w:rFonts w:ascii="Book Antiqua" w:hAnsi="Book Antiqua"/>
          <w:sz w:val="24"/>
          <w:szCs w:val="24"/>
        </w:rPr>
        <w:t xml:space="preserve">. </w:t>
      </w:r>
      <w:r w:rsidR="003F7332" w:rsidRPr="00947DC1">
        <w:rPr>
          <w:rFonts w:ascii="Book Antiqua" w:hAnsi="Book Antiqua"/>
          <w:sz w:val="24"/>
          <w:szCs w:val="24"/>
        </w:rPr>
        <w:t>Notably</w:t>
      </w:r>
      <w:r w:rsidRPr="00947DC1">
        <w:rPr>
          <w:rFonts w:ascii="Book Antiqua" w:hAnsi="Book Antiqua"/>
          <w:sz w:val="24"/>
          <w:szCs w:val="24"/>
        </w:rPr>
        <w:t xml:space="preserve">, it is approximately 70% in patients with HCV-related </w:t>
      </w:r>
      <w:r w:rsidR="00093652" w:rsidRPr="00947DC1">
        <w:rPr>
          <w:rFonts w:ascii="Book Antiqua" w:hAnsi="Book Antiqua"/>
          <w:sz w:val="24"/>
          <w:szCs w:val="24"/>
        </w:rPr>
        <w:t>HCC</w:t>
      </w:r>
      <w:r w:rsidR="00D250B6" w:rsidRPr="00947DC1">
        <w:rPr>
          <w:rFonts w:ascii="Book Antiqua" w:hAnsi="Book Antiqua"/>
          <w:sz w:val="24"/>
          <w:szCs w:val="24"/>
          <w:vertAlign w:val="superscript"/>
        </w:rPr>
        <w:t>[64]</w:t>
      </w:r>
      <w:r w:rsidRPr="00947DC1">
        <w:rPr>
          <w:rFonts w:ascii="Book Antiqua" w:hAnsi="Book Antiqua"/>
          <w:sz w:val="24"/>
          <w:szCs w:val="24"/>
        </w:rPr>
        <w:t>. Therefore</w:t>
      </w:r>
      <w:r w:rsidR="003F7332" w:rsidRPr="00947DC1">
        <w:rPr>
          <w:rFonts w:ascii="Book Antiqua" w:hAnsi="Book Antiqua"/>
          <w:sz w:val="24"/>
          <w:szCs w:val="24"/>
        </w:rPr>
        <w:t xml:space="preserve">, </w:t>
      </w:r>
      <w:r w:rsidR="008D26B9" w:rsidRPr="00947DC1">
        <w:rPr>
          <w:rFonts w:ascii="Book Antiqua" w:hAnsi="Book Antiqua"/>
          <w:sz w:val="24"/>
          <w:szCs w:val="24"/>
        </w:rPr>
        <w:t>various</w:t>
      </w:r>
      <w:r w:rsidR="003F7332" w:rsidRPr="00947DC1">
        <w:rPr>
          <w:rFonts w:ascii="Book Antiqua" w:hAnsi="Book Antiqua"/>
          <w:sz w:val="24"/>
          <w:szCs w:val="24"/>
        </w:rPr>
        <w:t xml:space="preserve"> </w:t>
      </w:r>
      <w:r w:rsidRPr="00947DC1">
        <w:rPr>
          <w:rFonts w:ascii="Book Antiqua" w:hAnsi="Book Antiqua"/>
          <w:sz w:val="24"/>
          <w:szCs w:val="24"/>
        </w:rPr>
        <w:t xml:space="preserve">studies on </w:t>
      </w:r>
      <w:r w:rsidR="003F7332" w:rsidRPr="00947DC1">
        <w:rPr>
          <w:rFonts w:ascii="Book Antiqua" w:hAnsi="Book Antiqua"/>
          <w:sz w:val="24"/>
          <w:szCs w:val="24"/>
        </w:rPr>
        <w:t>the i</w:t>
      </w:r>
      <w:r w:rsidRPr="00947DC1">
        <w:rPr>
          <w:rFonts w:ascii="Book Antiqua" w:hAnsi="Book Antiqua"/>
          <w:sz w:val="24"/>
          <w:szCs w:val="24"/>
        </w:rPr>
        <w:t xml:space="preserve">nhibition of recurrence after radical treatment have been </w:t>
      </w:r>
      <w:r w:rsidR="003F7332" w:rsidRPr="00947DC1">
        <w:rPr>
          <w:rFonts w:ascii="Book Antiqua" w:hAnsi="Book Antiqua"/>
          <w:sz w:val="24"/>
          <w:szCs w:val="24"/>
        </w:rPr>
        <w:t>conducted</w:t>
      </w:r>
      <w:r w:rsidRPr="00947DC1">
        <w:rPr>
          <w:rFonts w:ascii="Book Antiqua" w:hAnsi="Book Antiqua"/>
          <w:sz w:val="24"/>
          <w:szCs w:val="24"/>
        </w:rPr>
        <w:t xml:space="preserve">. However, prevention of recurrence should be addressed </w:t>
      </w:r>
      <w:r w:rsidR="003F7332" w:rsidRPr="00947DC1">
        <w:rPr>
          <w:rFonts w:ascii="Book Antiqua" w:hAnsi="Book Antiqua"/>
          <w:sz w:val="24"/>
          <w:szCs w:val="24"/>
        </w:rPr>
        <w:t>based on the</w:t>
      </w:r>
      <w:r w:rsidRPr="00947DC1">
        <w:rPr>
          <w:rFonts w:ascii="Book Antiqua" w:hAnsi="Book Antiqua"/>
          <w:sz w:val="24"/>
          <w:szCs w:val="24"/>
        </w:rPr>
        <w:t xml:space="preserve"> causative diseases of HCC. This chapter describes this issue </w:t>
      </w:r>
      <w:r w:rsidR="003F7332" w:rsidRPr="00947DC1">
        <w:rPr>
          <w:rFonts w:ascii="Book Antiqua" w:hAnsi="Book Antiqua"/>
          <w:sz w:val="24"/>
          <w:szCs w:val="24"/>
        </w:rPr>
        <w:t>with r</w:t>
      </w:r>
      <w:r w:rsidR="0087602E" w:rsidRPr="00947DC1">
        <w:rPr>
          <w:rFonts w:ascii="Book Antiqua" w:hAnsi="Book Antiqua"/>
          <w:sz w:val="24"/>
          <w:szCs w:val="24"/>
        </w:rPr>
        <w:t>espect</w:t>
      </w:r>
      <w:r w:rsidR="003F7332" w:rsidRPr="00947DC1">
        <w:rPr>
          <w:rFonts w:ascii="Book Antiqua" w:hAnsi="Book Antiqua"/>
          <w:sz w:val="24"/>
          <w:szCs w:val="24"/>
        </w:rPr>
        <w:t xml:space="preserve"> to </w:t>
      </w:r>
      <w:r w:rsidRPr="00947DC1">
        <w:rPr>
          <w:rFonts w:ascii="Book Antiqua" w:hAnsi="Book Antiqua"/>
          <w:sz w:val="24"/>
          <w:szCs w:val="24"/>
        </w:rPr>
        <w:t xml:space="preserve">antiviral treatment for viral </w:t>
      </w:r>
      <w:r w:rsidR="0087602E" w:rsidRPr="00947DC1">
        <w:rPr>
          <w:rFonts w:ascii="Book Antiqua" w:hAnsi="Book Antiqua"/>
          <w:sz w:val="24"/>
          <w:szCs w:val="24"/>
        </w:rPr>
        <w:t>(</w:t>
      </w:r>
      <w:r w:rsidR="0087602E" w:rsidRPr="00947DC1">
        <w:rPr>
          <w:rFonts w:ascii="Book Antiqua" w:hAnsi="Book Antiqua"/>
          <w:i/>
          <w:sz w:val="24"/>
          <w:szCs w:val="24"/>
        </w:rPr>
        <w:t>e.g.</w:t>
      </w:r>
      <w:r w:rsidR="008D26B9" w:rsidRPr="00947DC1">
        <w:rPr>
          <w:rFonts w:ascii="Book Antiqua" w:hAnsi="Book Antiqua"/>
          <w:sz w:val="24"/>
          <w:szCs w:val="24"/>
        </w:rPr>
        <w:t>,</w:t>
      </w:r>
      <w:r w:rsidR="0087602E" w:rsidRPr="00947DC1">
        <w:rPr>
          <w:rFonts w:ascii="Book Antiqua" w:hAnsi="Book Antiqua"/>
          <w:sz w:val="24"/>
          <w:szCs w:val="24"/>
        </w:rPr>
        <w:t xml:space="preserve"> HBV and HCV) </w:t>
      </w:r>
      <w:r w:rsidRPr="00947DC1">
        <w:rPr>
          <w:rFonts w:ascii="Book Antiqua" w:hAnsi="Book Antiqua"/>
          <w:sz w:val="24"/>
          <w:szCs w:val="24"/>
        </w:rPr>
        <w:t xml:space="preserve">hepatitis </w:t>
      </w:r>
      <w:r w:rsidR="003F7332" w:rsidRPr="00947DC1">
        <w:rPr>
          <w:rFonts w:ascii="Book Antiqua" w:hAnsi="Book Antiqua"/>
          <w:sz w:val="24"/>
          <w:szCs w:val="24"/>
        </w:rPr>
        <w:t xml:space="preserve">and </w:t>
      </w:r>
      <w:r w:rsidRPr="00947DC1">
        <w:rPr>
          <w:rFonts w:ascii="Book Antiqua" w:hAnsi="Book Antiqua"/>
          <w:sz w:val="24"/>
          <w:szCs w:val="24"/>
        </w:rPr>
        <w:t>other cancer inhibitors.</w:t>
      </w:r>
    </w:p>
    <w:p w14:paraId="1B787E22" w14:textId="77777777" w:rsidR="00201CD9" w:rsidRPr="00947DC1" w:rsidRDefault="00201CD9" w:rsidP="00132326">
      <w:pPr>
        <w:spacing w:line="360" w:lineRule="auto"/>
        <w:ind w:leftChars="50" w:left="105"/>
        <w:rPr>
          <w:rFonts w:ascii="Book Antiqua" w:eastAsia="SimSun" w:hAnsi="Book Antiqua"/>
          <w:sz w:val="24"/>
          <w:szCs w:val="24"/>
          <w:lang w:eastAsia="zh-CN"/>
        </w:rPr>
      </w:pPr>
    </w:p>
    <w:p w14:paraId="2EBAB162" w14:textId="5D18E45D" w:rsidR="00435701" w:rsidRPr="00947DC1" w:rsidRDefault="00FF14D4" w:rsidP="00132326">
      <w:pPr>
        <w:spacing w:line="360" w:lineRule="auto"/>
        <w:rPr>
          <w:rFonts w:ascii="Book Antiqua" w:hAnsi="Book Antiqua"/>
          <w:b/>
          <w:i/>
          <w:sz w:val="24"/>
          <w:szCs w:val="24"/>
        </w:rPr>
      </w:pPr>
      <w:r w:rsidRPr="00947DC1">
        <w:rPr>
          <w:rFonts w:ascii="Book Antiqua" w:hAnsi="Book Antiqua"/>
          <w:b/>
          <w:i/>
          <w:sz w:val="24"/>
          <w:szCs w:val="24"/>
        </w:rPr>
        <w:t>Hepatitis virus</w:t>
      </w:r>
      <w:r w:rsidR="00DE0153" w:rsidRPr="00947DC1">
        <w:rPr>
          <w:rFonts w:ascii="Book Antiqua" w:hAnsi="Book Antiqua"/>
          <w:b/>
          <w:i/>
          <w:sz w:val="24"/>
          <w:szCs w:val="24"/>
        </w:rPr>
        <w:t>-</w:t>
      </w:r>
      <w:r w:rsidRPr="00947DC1">
        <w:rPr>
          <w:rFonts w:ascii="Book Antiqua" w:hAnsi="Book Antiqua"/>
          <w:b/>
          <w:i/>
          <w:sz w:val="24"/>
          <w:szCs w:val="24"/>
        </w:rPr>
        <w:t>related HCC</w:t>
      </w:r>
    </w:p>
    <w:p w14:paraId="4B33C2CF" w14:textId="50CC6EFE" w:rsidR="00435701" w:rsidRPr="00947DC1" w:rsidRDefault="00F541EA" w:rsidP="00132326">
      <w:pPr>
        <w:spacing w:line="360" w:lineRule="auto"/>
        <w:rPr>
          <w:rFonts w:ascii="Book Antiqua" w:eastAsia="SimSun" w:hAnsi="Book Antiqua"/>
          <w:sz w:val="24"/>
          <w:szCs w:val="24"/>
          <w:lang w:eastAsia="zh-CN"/>
        </w:rPr>
      </w:pPr>
      <w:r w:rsidRPr="00947DC1">
        <w:rPr>
          <w:rFonts w:ascii="Book Antiqua" w:hAnsi="Book Antiqua"/>
          <w:sz w:val="24"/>
          <w:szCs w:val="24"/>
        </w:rPr>
        <w:t>For HBV</w:t>
      </w:r>
      <w:r w:rsidR="00DE0153" w:rsidRPr="00947DC1">
        <w:rPr>
          <w:rFonts w:ascii="Book Antiqua" w:hAnsi="Book Antiqua"/>
          <w:sz w:val="24"/>
          <w:szCs w:val="24"/>
        </w:rPr>
        <w:t>-</w:t>
      </w:r>
      <w:r w:rsidRPr="00947DC1">
        <w:rPr>
          <w:rFonts w:ascii="Book Antiqua" w:hAnsi="Book Antiqua"/>
          <w:sz w:val="24"/>
          <w:szCs w:val="24"/>
        </w:rPr>
        <w:t xml:space="preserve"> </w:t>
      </w:r>
      <w:r w:rsidR="00093652" w:rsidRPr="00947DC1">
        <w:rPr>
          <w:rFonts w:ascii="Book Antiqua" w:hAnsi="Book Antiqua"/>
          <w:sz w:val="24"/>
          <w:szCs w:val="24"/>
        </w:rPr>
        <w:t>and/or</w:t>
      </w:r>
      <w:r w:rsidRPr="00947DC1">
        <w:rPr>
          <w:rFonts w:ascii="Book Antiqua" w:hAnsi="Book Antiqua"/>
          <w:sz w:val="24"/>
          <w:szCs w:val="24"/>
        </w:rPr>
        <w:t xml:space="preserve"> HCV</w:t>
      </w:r>
      <w:r w:rsidR="00DE0153" w:rsidRPr="00947DC1">
        <w:rPr>
          <w:rFonts w:ascii="Book Antiqua" w:hAnsi="Book Antiqua"/>
          <w:sz w:val="24"/>
          <w:szCs w:val="24"/>
        </w:rPr>
        <w:t>-</w:t>
      </w:r>
      <w:r w:rsidRPr="00947DC1">
        <w:rPr>
          <w:rFonts w:ascii="Book Antiqua" w:hAnsi="Book Antiqua"/>
          <w:sz w:val="24"/>
          <w:szCs w:val="24"/>
        </w:rPr>
        <w:t xml:space="preserve">related HCC, it has been suggested that antiviral treatment </w:t>
      </w:r>
      <w:r w:rsidR="00F44DA6" w:rsidRPr="00947DC1">
        <w:rPr>
          <w:rFonts w:ascii="Book Antiqua" w:hAnsi="Book Antiqua"/>
          <w:sz w:val="24"/>
          <w:szCs w:val="24"/>
        </w:rPr>
        <w:t xml:space="preserve">for </w:t>
      </w:r>
      <w:r w:rsidRPr="00947DC1">
        <w:rPr>
          <w:rFonts w:ascii="Book Antiqua" w:hAnsi="Book Antiqua"/>
          <w:sz w:val="24"/>
          <w:szCs w:val="24"/>
        </w:rPr>
        <w:t xml:space="preserve">inhibition of </w:t>
      </w:r>
      <w:r w:rsidR="0005505F" w:rsidRPr="00947DC1">
        <w:rPr>
          <w:rFonts w:ascii="Book Antiqua" w:hAnsi="Book Antiqua"/>
          <w:sz w:val="24"/>
          <w:szCs w:val="24"/>
        </w:rPr>
        <w:t xml:space="preserve">HCC </w:t>
      </w:r>
      <w:r w:rsidRPr="00947DC1">
        <w:rPr>
          <w:rFonts w:ascii="Book Antiqua" w:hAnsi="Book Antiqua"/>
          <w:sz w:val="24"/>
          <w:szCs w:val="24"/>
        </w:rPr>
        <w:t xml:space="preserve">recurrence </w:t>
      </w:r>
      <w:r w:rsidR="00F44DA6" w:rsidRPr="00947DC1">
        <w:rPr>
          <w:rFonts w:ascii="Book Antiqua" w:hAnsi="Book Antiqua"/>
          <w:sz w:val="24"/>
          <w:szCs w:val="24"/>
        </w:rPr>
        <w:t xml:space="preserve">is best administered </w:t>
      </w:r>
      <w:r w:rsidRPr="00947DC1">
        <w:rPr>
          <w:rFonts w:ascii="Book Antiqua" w:hAnsi="Book Antiqua"/>
          <w:sz w:val="24"/>
          <w:szCs w:val="24"/>
        </w:rPr>
        <w:t xml:space="preserve">after radical treatment </w:t>
      </w:r>
      <w:r w:rsidR="00F44DA6" w:rsidRPr="00947DC1">
        <w:rPr>
          <w:rFonts w:ascii="Book Antiqua" w:hAnsi="Book Antiqua"/>
          <w:sz w:val="24"/>
          <w:szCs w:val="24"/>
        </w:rPr>
        <w:t>rather</w:t>
      </w:r>
      <w:r w:rsidRPr="00947DC1">
        <w:rPr>
          <w:rFonts w:ascii="Book Antiqua" w:hAnsi="Book Antiqua"/>
          <w:sz w:val="24"/>
          <w:szCs w:val="24"/>
        </w:rPr>
        <w:t xml:space="preserve"> than before. </w:t>
      </w:r>
      <w:r w:rsidR="002B4102" w:rsidRPr="00947DC1">
        <w:rPr>
          <w:rFonts w:ascii="Book Antiqua" w:hAnsi="Book Antiqua"/>
          <w:sz w:val="24"/>
          <w:szCs w:val="24"/>
        </w:rPr>
        <w:t>T</w:t>
      </w:r>
      <w:r w:rsidRPr="00947DC1">
        <w:rPr>
          <w:rFonts w:ascii="Book Antiqua" w:hAnsi="Book Antiqua"/>
          <w:sz w:val="24"/>
          <w:szCs w:val="24"/>
        </w:rPr>
        <w:t xml:space="preserve">he efficacy </w:t>
      </w:r>
      <w:r w:rsidR="002B4102" w:rsidRPr="00947DC1">
        <w:rPr>
          <w:rFonts w:ascii="Book Antiqua" w:hAnsi="Book Antiqua"/>
          <w:sz w:val="24"/>
          <w:szCs w:val="24"/>
        </w:rPr>
        <w:t xml:space="preserve">of </w:t>
      </w:r>
      <w:r w:rsidR="008A1441" w:rsidRPr="00947DC1">
        <w:rPr>
          <w:rFonts w:ascii="Book Antiqua" w:hAnsi="Book Antiqua"/>
          <w:sz w:val="24"/>
          <w:szCs w:val="24"/>
        </w:rPr>
        <w:t xml:space="preserve">IFNs as </w:t>
      </w:r>
      <w:r w:rsidR="002B4102" w:rsidRPr="00947DC1">
        <w:rPr>
          <w:rFonts w:ascii="Book Antiqua" w:hAnsi="Book Antiqua"/>
          <w:sz w:val="24"/>
          <w:szCs w:val="24"/>
        </w:rPr>
        <w:t xml:space="preserve">antiviral treatments in viral-related HCC </w:t>
      </w:r>
      <w:r w:rsidRPr="00947DC1">
        <w:rPr>
          <w:rFonts w:ascii="Book Antiqua" w:hAnsi="Book Antiqua"/>
          <w:sz w:val="24"/>
          <w:szCs w:val="24"/>
        </w:rPr>
        <w:t>has been reported in six meta-</w:t>
      </w:r>
      <w:r w:rsidR="002B4102" w:rsidRPr="00947DC1">
        <w:rPr>
          <w:rFonts w:ascii="Book Antiqua" w:hAnsi="Book Antiqua"/>
          <w:sz w:val="24"/>
          <w:szCs w:val="24"/>
        </w:rPr>
        <w:t>analyses</w:t>
      </w:r>
      <w:r w:rsidRPr="00947DC1">
        <w:rPr>
          <w:rFonts w:ascii="Book Antiqua" w:hAnsi="Book Antiqua"/>
          <w:sz w:val="24"/>
          <w:szCs w:val="24"/>
          <w:vertAlign w:val="superscript"/>
        </w:rPr>
        <w:t>[65-70]</w:t>
      </w:r>
      <w:r w:rsidR="002B4102" w:rsidRPr="00947DC1">
        <w:rPr>
          <w:rFonts w:ascii="Book Antiqua" w:hAnsi="Book Antiqua"/>
          <w:sz w:val="24"/>
          <w:szCs w:val="24"/>
        </w:rPr>
        <w:t>. However, these meta-analyses had</w:t>
      </w:r>
      <w:r w:rsidRPr="00947DC1">
        <w:rPr>
          <w:rFonts w:ascii="Book Antiqua" w:hAnsi="Book Antiqua"/>
          <w:sz w:val="24"/>
          <w:szCs w:val="24"/>
        </w:rPr>
        <w:t xml:space="preserve"> </w:t>
      </w:r>
      <w:r w:rsidR="002B4102" w:rsidRPr="00947DC1">
        <w:rPr>
          <w:rFonts w:ascii="Book Antiqua" w:hAnsi="Book Antiqua"/>
          <w:sz w:val="24"/>
          <w:szCs w:val="24"/>
        </w:rPr>
        <w:t>limitations</w:t>
      </w:r>
      <w:r w:rsidRPr="00947DC1">
        <w:rPr>
          <w:rFonts w:ascii="Book Antiqua" w:hAnsi="Book Antiqua"/>
          <w:sz w:val="24"/>
          <w:szCs w:val="24"/>
        </w:rPr>
        <w:t xml:space="preserve">. In the </w:t>
      </w:r>
      <w:r w:rsidR="002B4102" w:rsidRPr="00947DC1">
        <w:rPr>
          <w:rFonts w:ascii="Book Antiqua" w:hAnsi="Book Antiqua"/>
          <w:sz w:val="24"/>
          <w:szCs w:val="24"/>
        </w:rPr>
        <w:t xml:space="preserve">meta-analyses </w:t>
      </w:r>
      <w:r w:rsidR="008D26B9" w:rsidRPr="00947DC1">
        <w:rPr>
          <w:rFonts w:ascii="Book Antiqua" w:hAnsi="Book Antiqua"/>
          <w:sz w:val="24"/>
          <w:szCs w:val="24"/>
        </w:rPr>
        <w:t>of</w:t>
      </w:r>
      <w:r w:rsidR="002B4102" w:rsidRPr="00947DC1">
        <w:rPr>
          <w:rFonts w:ascii="Book Antiqua" w:hAnsi="Book Antiqua"/>
          <w:sz w:val="24"/>
          <w:szCs w:val="24"/>
        </w:rPr>
        <w:t xml:space="preserve"> </w:t>
      </w:r>
      <w:r w:rsidR="00201CD9" w:rsidRPr="00947DC1">
        <w:rPr>
          <w:rFonts w:ascii="Book Antiqua" w:hAnsi="Book Antiqua"/>
          <w:sz w:val="24"/>
          <w:szCs w:val="24"/>
        </w:rPr>
        <w:t>Zhang</w:t>
      </w:r>
      <w:r w:rsidR="00201CD9" w:rsidRPr="00947DC1">
        <w:rPr>
          <w:rFonts w:ascii="Book Antiqua" w:hAnsi="Book Antiqua"/>
          <w:i/>
          <w:sz w:val="24"/>
          <w:szCs w:val="24"/>
        </w:rPr>
        <w:t xml:space="preserve"> et al</w:t>
      </w:r>
      <w:r w:rsidRPr="00947DC1">
        <w:rPr>
          <w:rFonts w:ascii="Book Antiqua" w:hAnsi="Book Antiqua"/>
          <w:sz w:val="24"/>
          <w:szCs w:val="24"/>
          <w:vertAlign w:val="superscript"/>
        </w:rPr>
        <w:t>[65]</w:t>
      </w:r>
      <w:r w:rsidRPr="00947DC1">
        <w:rPr>
          <w:rFonts w:ascii="Book Antiqua" w:hAnsi="Book Antiqua"/>
          <w:sz w:val="24"/>
          <w:szCs w:val="24"/>
        </w:rPr>
        <w:t xml:space="preserve"> and Breitenstein</w:t>
      </w:r>
      <w:r w:rsidR="00201CD9" w:rsidRPr="00947DC1">
        <w:rPr>
          <w:rFonts w:ascii="Book Antiqua" w:hAnsi="Book Antiqua"/>
          <w:i/>
          <w:sz w:val="24"/>
          <w:szCs w:val="24"/>
        </w:rPr>
        <w:t xml:space="preserve"> et al</w:t>
      </w:r>
      <w:r w:rsidRPr="00947DC1">
        <w:rPr>
          <w:rFonts w:ascii="Book Antiqua" w:hAnsi="Book Antiqua"/>
          <w:sz w:val="24"/>
          <w:szCs w:val="24"/>
          <w:vertAlign w:val="superscript"/>
        </w:rPr>
        <w:t>[70]</w:t>
      </w:r>
      <w:r w:rsidR="002B4102" w:rsidRPr="00947DC1">
        <w:rPr>
          <w:rFonts w:ascii="Book Antiqua" w:hAnsi="Book Antiqua"/>
          <w:sz w:val="24"/>
          <w:szCs w:val="24"/>
        </w:rPr>
        <w:t xml:space="preserve">, </w:t>
      </w:r>
      <w:r w:rsidRPr="00947DC1">
        <w:rPr>
          <w:rFonts w:ascii="Book Antiqua" w:hAnsi="Book Antiqua"/>
          <w:sz w:val="24"/>
          <w:szCs w:val="24"/>
        </w:rPr>
        <w:t>HBV and HCV patients were examined together and only IFN</w:t>
      </w:r>
      <w:r w:rsidR="008C2D72" w:rsidRPr="00947DC1">
        <w:rPr>
          <w:rFonts w:ascii="Book Antiqua" w:hAnsi="Book Antiqua"/>
          <w:sz w:val="24"/>
          <w:szCs w:val="24"/>
        </w:rPr>
        <w:t>-</w:t>
      </w:r>
      <w:r w:rsidRPr="00947DC1">
        <w:rPr>
          <w:rFonts w:ascii="Book Antiqua" w:hAnsi="Book Antiqua"/>
          <w:sz w:val="24"/>
          <w:szCs w:val="24"/>
        </w:rPr>
        <w:t xml:space="preserve">α was </w:t>
      </w:r>
      <w:r w:rsidR="002B4102" w:rsidRPr="00947DC1">
        <w:rPr>
          <w:rFonts w:ascii="Book Antiqua" w:hAnsi="Book Antiqua"/>
          <w:sz w:val="24"/>
          <w:szCs w:val="24"/>
        </w:rPr>
        <w:t>evaluated</w:t>
      </w:r>
      <w:r w:rsidRPr="00947DC1">
        <w:rPr>
          <w:rFonts w:ascii="Book Antiqua" w:hAnsi="Book Antiqua"/>
          <w:sz w:val="24"/>
          <w:szCs w:val="24"/>
        </w:rPr>
        <w:t xml:space="preserve">. </w:t>
      </w:r>
      <w:r w:rsidR="002B4102" w:rsidRPr="00947DC1">
        <w:rPr>
          <w:rFonts w:ascii="Book Antiqua" w:hAnsi="Book Antiqua"/>
          <w:sz w:val="24"/>
          <w:szCs w:val="24"/>
        </w:rPr>
        <w:t>I</w:t>
      </w:r>
      <w:r w:rsidRPr="00947DC1">
        <w:rPr>
          <w:rFonts w:ascii="Book Antiqua" w:hAnsi="Book Antiqua"/>
          <w:sz w:val="24"/>
          <w:szCs w:val="24"/>
        </w:rPr>
        <w:t xml:space="preserve">n the study </w:t>
      </w:r>
      <w:r w:rsidR="008D26B9" w:rsidRPr="00947DC1">
        <w:rPr>
          <w:rFonts w:ascii="Book Antiqua" w:hAnsi="Book Antiqua"/>
          <w:sz w:val="24"/>
          <w:szCs w:val="24"/>
        </w:rPr>
        <w:t>of</w:t>
      </w:r>
      <w:r w:rsidRPr="00947DC1">
        <w:rPr>
          <w:rFonts w:ascii="Book Antiqua" w:hAnsi="Book Antiqua"/>
          <w:sz w:val="24"/>
          <w:szCs w:val="24"/>
        </w:rPr>
        <w:t xml:space="preserve"> Miao </w:t>
      </w:r>
      <w:r w:rsidR="00201CD9" w:rsidRPr="00947DC1">
        <w:rPr>
          <w:rFonts w:ascii="Book Antiqua" w:hAnsi="Book Antiqua"/>
          <w:i/>
          <w:sz w:val="24"/>
          <w:szCs w:val="24"/>
        </w:rPr>
        <w:t>et al</w:t>
      </w:r>
      <w:r w:rsidRPr="00947DC1">
        <w:rPr>
          <w:rFonts w:ascii="Book Antiqua" w:hAnsi="Book Antiqua"/>
          <w:sz w:val="24"/>
          <w:szCs w:val="24"/>
          <w:vertAlign w:val="superscript"/>
        </w:rPr>
        <w:t>[68]</w:t>
      </w:r>
      <w:r w:rsidRPr="00947DC1">
        <w:rPr>
          <w:rFonts w:ascii="Book Antiqua" w:hAnsi="Book Antiqua"/>
          <w:sz w:val="24"/>
          <w:szCs w:val="24"/>
        </w:rPr>
        <w:t xml:space="preserve">, HBV patients and HCV patients were </w:t>
      </w:r>
      <w:r w:rsidR="002B4102" w:rsidRPr="00947DC1">
        <w:rPr>
          <w:rFonts w:ascii="Book Antiqua" w:hAnsi="Book Antiqua"/>
          <w:sz w:val="24"/>
          <w:szCs w:val="24"/>
        </w:rPr>
        <w:t xml:space="preserve">also </w:t>
      </w:r>
      <w:r w:rsidRPr="00947DC1">
        <w:rPr>
          <w:rFonts w:ascii="Book Antiqua" w:hAnsi="Book Antiqua"/>
          <w:sz w:val="24"/>
          <w:szCs w:val="24"/>
        </w:rPr>
        <w:t xml:space="preserve">examined together and </w:t>
      </w:r>
      <w:r w:rsidR="008D26B9" w:rsidRPr="00947DC1">
        <w:rPr>
          <w:rFonts w:ascii="Book Antiqua" w:hAnsi="Book Antiqua"/>
          <w:sz w:val="24"/>
          <w:szCs w:val="24"/>
        </w:rPr>
        <w:t>various</w:t>
      </w:r>
      <w:r w:rsidR="0005505F" w:rsidRPr="00947DC1">
        <w:rPr>
          <w:rFonts w:ascii="Book Antiqua" w:hAnsi="Book Antiqua"/>
          <w:sz w:val="24"/>
          <w:szCs w:val="24"/>
        </w:rPr>
        <w:t xml:space="preserve"> </w:t>
      </w:r>
      <w:r w:rsidRPr="00947DC1">
        <w:rPr>
          <w:rFonts w:ascii="Book Antiqua" w:hAnsi="Book Antiqua"/>
          <w:sz w:val="24"/>
          <w:szCs w:val="24"/>
        </w:rPr>
        <w:t xml:space="preserve">IFNs were </w:t>
      </w:r>
      <w:r w:rsidR="0005505F" w:rsidRPr="00947DC1">
        <w:rPr>
          <w:rFonts w:ascii="Book Antiqua" w:hAnsi="Book Antiqua"/>
          <w:sz w:val="24"/>
          <w:szCs w:val="24"/>
        </w:rPr>
        <w:t>assessed</w:t>
      </w:r>
      <w:r w:rsidRPr="00947DC1">
        <w:rPr>
          <w:rFonts w:ascii="Book Antiqua" w:hAnsi="Book Antiqua"/>
          <w:sz w:val="24"/>
          <w:szCs w:val="24"/>
        </w:rPr>
        <w:t xml:space="preserve">. In the study by Singal </w:t>
      </w:r>
      <w:r w:rsidR="00201CD9" w:rsidRPr="00947DC1">
        <w:rPr>
          <w:rFonts w:ascii="Book Antiqua" w:hAnsi="Book Antiqua"/>
          <w:i/>
          <w:sz w:val="24"/>
          <w:szCs w:val="24"/>
        </w:rPr>
        <w:t>et al</w:t>
      </w:r>
      <w:r w:rsidRPr="00947DC1">
        <w:rPr>
          <w:rFonts w:ascii="Book Antiqua" w:hAnsi="Book Antiqua"/>
          <w:sz w:val="24"/>
          <w:szCs w:val="24"/>
          <w:vertAlign w:val="superscript"/>
        </w:rPr>
        <w:t>[66]</w:t>
      </w:r>
      <w:r w:rsidRPr="00947DC1">
        <w:rPr>
          <w:rFonts w:ascii="Book Antiqua" w:hAnsi="Book Antiqua"/>
          <w:sz w:val="24"/>
          <w:szCs w:val="24"/>
        </w:rPr>
        <w:t xml:space="preserve">, only HCV patients were examined, </w:t>
      </w:r>
      <w:r w:rsidR="008A1441" w:rsidRPr="00947DC1">
        <w:rPr>
          <w:rFonts w:ascii="Book Antiqua" w:hAnsi="Book Antiqua"/>
          <w:sz w:val="24"/>
          <w:szCs w:val="24"/>
        </w:rPr>
        <w:t xml:space="preserve">a </w:t>
      </w:r>
      <w:r w:rsidR="00143DF0" w:rsidRPr="00947DC1">
        <w:rPr>
          <w:rFonts w:ascii="Book Antiqua" w:hAnsi="Book Antiqua"/>
          <w:sz w:val="24"/>
          <w:szCs w:val="24"/>
        </w:rPr>
        <w:t xml:space="preserve">cohort </w:t>
      </w:r>
      <w:r w:rsidR="00C35501" w:rsidRPr="00947DC1">
        <w:rPr>
          <w:rFonts w:ascii="Book Antiqua" w:hAnsi="Book Antiqua"/>
          <w:sz w:val="24"/>
          <w:szCs w:val="24"/>
        </w:rPr>
        <w:t xml:space="preserve">study </w:t>
      </w:r>
      <w:r w:rsidR="00143DF0" w:rsidRPr="00947DC1">
        <w:rPr>
          <w:rFonts w:ascii="Book Antiqua" w:hAnsi="Book Antiqua"/>
          <w:sz w:val="24"/>
          <w:szCs w:val="24"/>
        </w:rPr>
        <w:t xml:space="preserve">was also </w:t>
      </w:r>
      <w:r w:rsidR="00C35501" w:rsidRPr="00947DC1">
        <w:rPr>
          <w:rFonts w:ascii="Book Antiqua" w:hAnsi="Book Antiqua"/>
          <w:sz w:val="24"/>
          <w:szCs w:val="24"/>
        </w:rPr>
        <w:t>included</w:t>
      </w:r>
      <w:r w:rsidRPr="00947DC1">
        <w:rPr>
          <w:rFonts w:ascii="Book Antiqua" w:hAnsi="Book Antiqua"/>
          <w:sz w:val="24"/>
          <w:szCs w:val="24"/>
        </w:rPr>
        <w:t xml:space="preserve">, and </w:t>
      </w:r>
      <w:r w:rsidR="008D26B9" w:rsidRPr="00947DC1">
        <w:rPr>
          <w:rFonts w:ascii="Book Antiqua" w:hAnsi="Book Antiqua"/>
          <w:sz w:val="24"/>
          <w:szCs w:val="24"/>
        </w:rPr>
        <w:t>various</w:t>
      </w:r>
      <w:r w:rsidR="008A1441" w:rsidRPr="00947DC1">
        <w:rPr>
          <w:rFonts w:ascii="Book Antiqua" w:hAnsi="Book Antiqua"/>
          <w:sz w:val="24"/>
          <w:szCs w:val="24"/>
        </w:rPr>
        <w:t xml:space="preserve"> </w:t>
      </w:r>
      <w:r w:rsidRPr="00947DC1">
        <w:rPr>
          <w:rFonts w:ascii="Book Antiqua" w:hAnsi="Book Antiqua"/>
          <w:sz w:val="24"/>
          <w:szCs w:val="24"/>
        </w:rPr>
        <w:t xml:space="preserve">IFNs (IFN-α, α-2b, </w:t>
      </w:r>
      <w:r w:rsidR="008D26B9" w:rsidRPr="00947DC1">
        <w:rPr>
          <w:rFonts w:ascii="Book Antiqua" w:hAnsi="Book Antiqua"/>
          <w:sz w:val="24"/>
          <w:szCs w:val="24"/>
        </w:rPr>
        <w:t>PEG</w:t>
      </w:r>
      <w:r w:rsidRPr="00947DC1">
        <w:rPr>
          <w:rFonts w:ascii="Book Antiqua" w:hAnsi="Book Antiqua"/>
          <w:sz w:val="24"/>
          <w:szCs w:val="24"/>
        </w:rPr>
        <w:t xml:space="preserve">ylated IFN, and IFN-β) were </w:t>
      </w:r>
      <w:r w:rsidR="0005505F" w:rsidRPr="00947DC1">
        <w:rPr>
          <w:rFonts w:ascii="Book Antiqua" w:hAnsi="Book Antiqua"/>
          <w:sz w:val="24"/>
          <w:szCs w:val="24"/>
        </w:rPr>
        <w:lastRenderedPageBreak/>
        <w:t>evaluated</w:t>
      </w:r>
      <w:r w:rsidRPr="00947DC1">
        <w:rPr>
          <w:rFonts w:ascii="Book Antiqua" w:hAnsi="Book Antiqua"/>
          <w:sz w:val="24"/>
          <w:szCs w:val="24"/>
        </w:rPr>
        <w:t xml:space="preserve">. </w:t>
      </w:r>
      <w:r w:rsidR="00143DF0" w:rsidRPr="00947DC1">
        <w:rPr>
          <w:rFonts w:ascii="Book Antiqua" w:hAnsi="Book Antiqua"/>
          <w:sz w:val="24"/>
          <w:szCs w:val="24"/>
        </w:rPr>
        <w:t xml:space="preserve">In the study by </w:t>
      </w:r>
      <w:r w:rsidR="00435701" w:rsidRPr="00947DC1">
        <w:rPr>
          <w:rFonts w:ascii="Book Antiqua" w:hAnsi="Book Antiqua"/>
          <w:sz w:val="24"/>
          <w:szCs w:val="24"/>
        </w:rPr>
        <w:t>Shen</w:t>
      </w:r>
      <w:r w:rsidR="00A2768C" w:rsidRPr="00947DC1">
        <w:rPr>
          <w:rFonts w:ascii="Book Antiqua" w:hAnsi="Book Antiqua"/>
          <w:sz w:val="24"/>
          <w:szCs w:val="24"/>
        </w:rPr>
        <w:t xml:space="preserve"> </w:t>
      </w:r>
      <w:r w:rsidR="00201CD9" w:rsidRPr="00947DC1">
        <w:rPr>
          <w:rFonts w:ascii="Book Antiqua" w:hAnsi="Book Antiqua"/>
          <w:i/>
          <w:sz w:val="24"/>
          <w:szCs w:val="24"/>
        </w:rPr>
        <w:t>et al</w:t>
      </w:r>
      <w:r w:rsidR="00A2768C" w:rsidRPr="00947DC1">
        <w:rPr>
          <w:rFonts w:ascii="Book Antiqua" w:hAnsi="Book Antiqua"/>
          <w:sz w:val="24"/>
          <w:szCs w:val="24"/>
          <w:vertAlign w:val="superscript"/>
        </w:rPr>
        <w:t>[67]</w:t>
      </w:r>
      <w:r w:rsidR="00143DF0" w:rsidRPr="00947DC1">
        <w:rPr>
          <w:rFonts w:ascii="Book Antiqua" w:hAnsi="Book Antiqua"/>
          <w:sz w:val="24"/>
          <w:szCs w:val="24"/>
        </w:rPr>
        <w:t xml:space="preserve">, both HBV and HCV patients were examined together, </w:t>
      </w:r>
      <w:r w:rsidR="008A1441" w:rsidRPr="00947DC1">
        <w:rPr>
          <w:rFonts w:ascii="Book Antiqua" w:hAnsi="Book Antiqua"/>
          <w:sz w:val="24"/>
          <w:szCs w:val="24"/>
        </w:rPr>
        <w:t xml:space="preserve">a </w:t>
      </w:r>
      <w:r w:rsidR="00143DF0" w:rsidRPr="00947DC1">
        <w:rPr>
          <w:rFonts w:ascii="Book Antiqua" w:hAnsi="Book Antiqua"/>
          <w:sz w:val="24"/>
          <w:szCs w:val="24"/>
        </w:rPr>
        <w:t xml:space="preserve">cohort </w:t>
      </w:r>
      <w:r w:rsidR="00C35501" w:rsidRPr="00947DC1">
        <w:rPr>
          <w:rFonts w:ascii="Book Antiqua" w:hAnsi="Book Antiqua"/>
          <w:sz w:val="24"/>
          <w:szCs w:val="24"/>
        </w:rPr>
        <w:t xml:space="preserve">study </w:t>
      </w:r>
      <w:r w:rsidR="00143DF0" w:rsidRPr="00947DC1">
        <w:rPr>
          <w:rFonts w:ascii="Book Antiqua" w:hAnsi="Book Antiqua"/>
          <w:sz w:val="24"/>
          <w:szCs w:val="24"/>
        </w:rPr>
        <w:t xml:space="preserve">was also </w:t>
      </w:r>
      <w:r w:rsidR="00C35501" w:rsidRPr="00947DC1">
        <w:rPr>
          <w:rFonts w:ascii="Book Antiqua" w:hAnsi="Book Antiqua"/>
          <w:sz w:val="24"/>
          <w:szCs w:val="24"/>
        </w:rPr>
        <w:t>included</w:t>
      </w:r>
      <w:r w:rsidR="00143DF0" w:rsidRPr="00947DC1">
        <w:rPr>
          <w:rFonts w:ascii="Book Antiqua" w:hAnsi="Book Antiqua"/>
          <w:sz w:val="24"/>
          <w:szCs w:val="24"/>
        </w:rPr>
        <w:t xml:space="preserve">, and </w:t>
      </w:r>
      <w:r w:rsidR="008D26B9" w:rsidRPr="00947DC1">
        <w:rPr>
          <w:rFonts w:ascii="Book Antiqua" w:hAnsi="Book Antiqua"/>
          <w:sz w:val="24"/>
          <w:szCs w:val="24"/>
        </w:rPr>
        <w:t>various</w:t>
      </w:r>
      <w:r w:rsidR="008A1441" w:rsidRPr="00947DC1">
        <w:rPr>
          <w:rFonts w:ascii="Book Antiqua" w:hAnsi="Book Antiqua"/>
          <w:sz w:val="24"/>
          <w:szCs w:val="24"/>
        </w:rPr>
        <w:t xml:space="preserve"> </w:t>
      </w:r>
      <w:r w:rsidR="00143DF0" w:rsidRPr="00947DC1">
        <w:rPr>
          <w:rFonts w:ascii="Book Antiqua" w:hAnsi="Book Antiqua"/>
          <w:sz w:val="24"/>
          <w:szCs w:val="24"/>
        </w:rPr>
        <w:t xml:space="preserve">IFNs were </w:t>
      </w:r>
      <w:r w:rsidR="0005505F" w:rsidRPr="00947DC1">
        <w:rPr>
          <w:rFonts w:ascii="Book Antiqua" w:hAnsi="Book Antiqua"/>
          <w:sz w:val="24"/>
          <w:szCs w:val="24"/>
        </w:rPr>
        <w:t>evaluated</w:t>
      </w:r>
      <w:r w:rsidR="00143DF0" w:rsidRPr="00947DC1">
        <w:rPr>
          <w:rFonts w:ascii="Book Antiqua" w:hAnsi="Book Antiqua"/>
          <w:sz w:val="24"/>
          <w:szCs w:val="24"/>
        </w:rPr>
        <w:t xml:space="preserve">. In the study by </w:t>
      </w:r>
      <w:r w:rsidR="00435701" w:rsidRPr="00947DC1">
        <w:rPr>
          <w:rFonts w:ascii="Book Antiqua" w:hAnsi="Book Antiqua"/>
          <w:sz w:val="24"/>
          <w:szCs w:val="24"/>
        </w:rPr>
        <w:t>Miyake</w:t>
      </w:r>
      <w:r w:rsidR="00201CD9" w:rsidRPr="00947DC1">
        <w:rPr>
          <w:rFonts w:ascii="Book Antiqua" w:hAnsi="Book Antiqua"/>
          <w:i/>
          <w:sz w:val="24"/>
          <w:szCs w:val="24"/>
        </w:rPr>
        <w:t xml:space="preserve"> et al</w:t>
      </w:r>
      <w:r w:rsidR="00AF391D" w:rsidRPr="00947DC1">
        <w:rPr>
          <w:rFonts w:ascii="Book Antiqua" w:hAnsi="Book Antiqua"/>
          <w:sz w:val="24"/>
          <w:szCs w:val="24"/>
          <w:vertAlign w:val="superscript"/>
        </w:rPr>
        <w:t>[69]</w:t>
      </w:r>
      <w:r w:rsidR="00143DF0" w:rsidRPr="00947DC1">
        <w:rPr>
          <w:rFonts w:ascii="Book Antiqua" w:hAnsi="Book Antiqua"/>
          <w:sz w:val="24"/>
          <w:szCs w:val="24"/>
        </w:rPr>
        <w:t>, only patients with HCV-related HCC were examined and tumor factors were limited. In any case, as a</w:t>
      </w:r>
      <w:r w:rsidR="0005505F" w:rsidRPr="00947DC1">
        <w:rPr>
          <w:rFonts w:ascii="Book Antiqua" w:hAnsi="Book Antiqua"/>
          <w:sz w:val="24"/>
          <w:szCs w:val="24"/>
        </w:rPr>
        <w:t>n overall</w:t>
      </w:r>
      <w:r w:rsidR="00143DF0" w:rsidRPr="00947DC1">
        <w:rPr>
          <w:rFonts w:ascii="Book Antiqua" w:hAnsi="Book Antiqua"/>
          <w:sz w:val="24"/>
          <w:szCs w:val="24"/>
        </w:rPr>
        <w:t xml:space="preserve"> conclusion, it </w:t>
      </w:r>
      <w:r w:rsidR="001569DA" w:rsidRPr="00947DC1">
        <w:rPr>
          <w:rFonts w:ascii="Book Antiqua" w:hAnsi="Book Antiqua"/>
          <w:sz w:val="24"/>
          <w:szCs w:val="24"/>
        </w:rPr>
        <w:t xml:space="preserve">was </w:t>
      </w:r>
      <w:r w:rsidR="00143DF0" w:rsidRPr="00947DC1">
        <w:rPr>
          <w:rFonts w:ascii="Book Antiqua" w:hAnsi="Book Antiqua"/>
          <w:sz w:val="24"/>
          <w:szCs w:val="24"/>
        </w:rPr>
        <w:t>reported that IFN-α may inhibit postoperative recurrence within the Milan criteria</w:t>
      </w:r>
      <w:r w:rsidR="0005505F" w:rsidRPr="00947DC1">
        <w:rPr>
          <w:rFonts w:ascii="Book Antiqua" w:hAnsi="Book Antiqua"/>
          <w:sz w:val="24"/>
          <w:szCs w:val="24"/>
        </w:rPr>
        <w:t xml:space="preserve"> (a generally accepted set of criteria used to assess suitability of patients with cirrhosis and hepatocellular carcinoma for liver transplantation.)</w:t>
      </w:r>
      <w:r w:rsidR="001569DA" w:rsidRPr="00947DC1">
        <w:rPr>
          <w:rFonts w:ascii="Book Antiqua" w:hAnsi="Book Antiqua"/>
          <w:sz w:val="24"/>
          <w:szCs w:val="24"/>
        </w:rPr>
        <w:t>.</w:t>
      </w:r>
      <w:r w:rsidR="00143DF0" w:rsidRPr="00947DC1">
        <w:rPr>
          <w:rFonts w:ascii="Book Antiqua" w:hAnsi="Book Antiqua"/>
          <w:sz w:val="24"/>
          <w:szCs w:val="24"/>
        </w:rPr>
        <w:t xml:space="preserve"> </w:t>
      </w:r>
      <w:r w:rsidR="001569DA" w:rsidRPr="00947DC1">
        <w:rPr>
          <w:rFonts w:ascii="Book Antiqua" w:hAnsi="Book Antiqua"/>
          <w:sz w:val="24"/>
          <w:szCs w:val="24"/>
        </w:rPr>
        <w:t xml:space="preserve">Sustained virological response (SVR) was particularly </w:t>
      </w:r>
      <w:r w:rsidR="00143DF0" w:rsidRPr="00947DC1">
        <w:rPr>
          <w:rFonts w:ascii="Book Antiqua" w:hAnsi="Book Antiqua"/>
          <w:sz w:val="24"/>
          <w:szCs w:val="24"/>
        </w:rPr>
        <w:t>associated with inhibition of recurrence.</w:t>
      </w:r>
    </w:p>
    <w:p w14:paraId="4DCAF41E" w14:textId="77777777" w:rsidR="00201CD9" w:rsidRPr="00947DC1" w:rsidRDefault="00201CD9" w:rsidP="00132326">
      <w:pPr>
        <w:spacing w:line="360" w:lineRule="auto"/>
        <w:rPr>
          <w:rFonts w:ascii="Book Antiqua" w:eastAsia="SimSun" w:hAnsi="Book Antiqua"/>
          <w:sz w:val="24"/>
          <w:szCs w:val="24"/>
          <w:lang w:eastAsia="zh-CN"/>
        </w:rPr>
      </w:pPr>
    </w:p>
    <w:p w14:paraId="1BC5609C" w14:textId="76780D13" w:rsidR="00435701" w:rsidRPr="00947DC1" w:rsidRDefault="00435701" w:rsidP="00132326">
      <w:pPr>
        <w:spacing w:line="360" w:lineRule="auto"/>
        <w:rPr>
          <w:rFonts w:ascii="Book Antiqua" w:hAnsi="Book Antiqua"/>
          <w:b/>
          <w:i/>
          <w:sz w:val="24"/>
          <w:szCs w:val="24"/>
        </w:rPr>
      </w:pPr>
      <w:r w:rsidRPr="00947DC1">
        <w:rPr>
          <w:rFonts w:ascii="Book Antiqua" w:hAnsi="Book Antiqua"/>
          <w:b/>
          <w:i/>
          <w:sz w:val="24"/>
          <w:szCs w:val="24"/>
        </w:rPr>
        <w:t>HBV</w:t>
      </w:r>
      <w:r w:rsidR="00DE0153" w:rsidRPr="00947DC1">
        <w:rPr>
          <w:rFonts w:ascii="Book Antiqua" w:hAnsi="Book Antiqua"/>
          <w:b/>
          <w:i/>
          <w:sz w:val="24"/>
          <w:szCs w:val="24"/>
        </w:rPr>
        <w:t>-</w:t>
      </w:r>
      <w:r w:rsidR="00FF14D4" w:rsidRPr="00947DC1">
        <w:rPr>
          <w:rFonts w:ascii="Book Antiqua" w:hAnsi="Book Antiqua"/>
          <w:b/>
          <w:i/>
          <w:sz w:val="24"/>
          <w:szCs w:val="24"/>
        </w:rPr>
        <w:t>related HCC</w:t>
      </w:r>
    </w:p>
    <w:p w14:paraId="7E17F93D" w14:textId="4F385E27" w:rsidR="00435701" w:rsidRPr="00947DC1" w:rsidRDefault="00143DF0" w:rsidP="00132326">
      <w:pPr>
        <w:spacing w:line="360" w:lineRule="auto"/>
        <w:rPr>
          <w:rFonts w:ascii="Book Antiqua" w:hAnsi="Book Antiqua"/>
          <w:sz w:val="24"/>
          <w:szCs w:val="24"/>
          <w:vertAlign w:val="superscript"/>
        </w:rPr>
      </w:pPr>
      <w:r w:rsidRPr="00947DC1">
        <w:rPr>
          <w:rFonts w:ascii="Book Antiqua" w:hAnsi="Book Antiqua"/>
          <w:sz w:val="24"/>
          <w:szCs w:val="24"/>
        </w:rPr>
        <w:t xml:space="preserve">Lee </w:t>
      </w:r>
      <w:r w:rsidR="00201CD9" w:rsidRPr="00947DC1">
        <w:rPr>
          <w:rFonts w:ascii="Book Antiqua" w:hAnsi="Book Antiqua"/>
          <w:i/>
          <w:sz w:val="24"/>
          <w:szCs w:val="24"/>
        </w:rPr>
        <w:t>et al</w:t>
      </w:r>
      <w:r w:rsidR="00CC1B6F" w:rsidRPr="00947DC1">
        <w:rPr>
          <w:rFonts w:ascii="Book Antiqua" w:hAnsi="Book Antiqua"/>
          <w:sz w:val="24"/>
          <w:szCs w:val="24"/>
          <w:vertAlign w:val="superscript"/>
        </w:rPr>
        <w:t>[71]</w:t>
      </w:r>
      <w:r w:rsidRPr="00947DC1">
        <w:rPr>
          <w:rFonts w:ascii="Book Antiqua" w:hAnsi="Book Antiqua"/>
          <w:sz w:val="24"/>
          <w:szCs w:val="24"/>
        </w:rPr>
        <w:t xml:space="preserve"> reported that scores calculated from age, sex, </w:t>
      </w:r>
      <w:r w:rsidR="00B803FA" w:rsidRPr="00947DC1">
        <w:rPr>
          <w:rStyle w:val="Strong"/>
          <w:rFonts w:ascii="Book Antiqua" w:hAnsi="Book Antiqua"/>
          <w:b w:val="0"/>
          <w:sz w:val="24"/>
          <w:szCs w:val="24"/>
          <w:bdr w:val="none" w:sz="0" w:space="0" w:color="auto" w:frame="1"/>
        </w:rPr>
        <w:t>alanine aminotransferase (</w:t>
      </w:r>
      <w:r w:rsidRPr="00947DC1">
        <w:rPr>
          <w:rFonts w:ascii="Book Antiqua" w:hAnsi="Book Antiqua"/>
          <w:sz w:val="24"/>
          <w:szCs w:val="24"/>
        </w:rPr>
        <w:t>ALT</w:t>
      </w:r>
      <w:r w:rsidR="00B803FA" w:rsidRPr="00947DC1">
        <w:rPr>
          <w:rFonts w:ascii="Book Antiqua" w:hAnsi="Book Antiqua"/>
          <w:sz w:val="24"/>
          <w:szCs w:val="24"/>
        </w:rPr>
        <w:t>)</w:t>
      </w:r>
      <w:r w:rsidRPr="00947DC1">
        <w:rPr>
          <w:rFonts w:ascii="Book Antiqua" w:hAnsi="Book Antiqua"/>
          <w:sz w:val="24"/>
          <w:szCs w:val="24"/>
        </w:rPr>
        <w:t xml:space="preserve">, HBe antigen, content of HBV-DNA, and HBV </w:t>
      </w:r>
      <w:r w:rsidR="001569DA" w:rsidRPr="00947DC1">
        <w:rPr>
          <w:rFonts w:ascii="Book Antiqua" w:hAnsi="Book Antiqua"/>
          <w:sz w:val="24"/>
          <w:szCs w:val="24"/>
        </w:rPr>
        <w:t xml:space="preserve">genotype </w:t>
      </w:r>
      <w:r w:rsidR="00BE5DBF" w:rsidRPr="00947DC1">
        <w:rPr>
          <w:rFonts w:ascii="Book Antiqua" w:hAnsi="Book Antiqua"/>
          <w:sz w:val="24"/>
          <w:szCs w:val="24"/>
        </w:rPr>
        <w:t xml:space="preserve">were </w:t>
      </w:r>
      <w:r w:rsidR="00CB3F3A" w:rsidRPr="00947DC1">
        <w:rPr>
          <w:rFonts w:ascii="Book Antiqua" w:hAnsi="Book Antiqua"/>
          <w:sz w:val="24"/>
          <w:szCs w:val="24"/>
        </w:rPr>
        <w:t>informative</w:t>
      </w:r>
      <w:r w:rsidR="001569DA" w:rsidRPr="00947DC1">
        <w:rPr>
          <w:rFonts w:ascii="Book Antiqua" w:hAnsi="Book Antiqua"/>
          <w:sz w:val="24"/>
          <w:szCs w:val="24"/>
        </w:rPr>
        <w:t xml:space="preserve"> </w:t>
      </w:r>
      <w:r w:rsidR="00BE5DBF" w:rsidRPr="00947DC1">
        <w:rPr>
          <w:rFonts w:ascii="Book Antiqua" w:hAnsi="Book Antiqua"/>
          <w:sz w:val="24"/>
          <w:szCs w:val="24"/>
        </w:rPr>
        <w:t>as predictors of cancer associated with HBV</w:t>
      </w:r>
      <w:r w:rsidRPr="00947DC1">
        <w:rPr>
          <w:rFonts w:ascii="Book Antiqua" w:hAnsi="Book Antiqua"/>
          <w:sz w:val="24"/>
          <w:szCs w:val="24"/>
        </w:rPr>
        <w:t xml:space="preserve">. There are many reports on </w:t>
      </w:r>
      <w:r w:rsidR="001569DA" w:rsidRPr="00947DC1">
        <w:rPr>
          <w:rFonts w:ascii="Book Antiqua" w:hAnsi="Book Antiqua"/>
          <w:sz w:val="24"/>
          <w:szCs w:val="24"/>
        </w:rPr>
        <w:t xml:space="preserve">the </w:t>
      </w:r>
      <w:r w:rsidRPr="00947DC1">
        <w:rPr>
          <w:rFonts w:ascii="Book Antiqua" w:hAnsi="Book Antiqua"/>
          <w:sz w:val="24"/>
          <w:szCs w:val="24"/>
        </w:rPr>
        <w:t>cancer inhibition effect of IFN and nucleic acid analog</w:t>
      </w:r>
      <w:r w:rsidR="001569DA" w:rsidRPr="00947DC1">
        <w:rPr>
          <w:rFonts w:ascii="Book Antiqua" w:hAnsi="Book Antiqua"/>
          <w:sz w:val="24"/>
          <w:szCs w:val="24"/>
        </w:rPr>
        <w:t>s</w:t>
      </w:r>
      <w:r w:rsidRPr="00947DC1">
        <w:rPr>
          <w:rFonts w:ascii="Book Antiqua" w:hAnsi="Book Antiqua"/>
          <w:sz w:val="24"/>
          <w:szCs w:val="24"/>
        </w:rPr>
        <w:t xml:space="preserve"> </w:t>
      </w:r>
      <w:r w:rsidR="00BE5DBF" w:rsidRPr="00947DC1">
        <w:rPr>
          <w:rFonts w:ascii="Book Antiqua" w:hAnsi="Book Antiqua"/>
          <w:sz w:val="24"/>
          <w:szCs w:val="24"/>
        </w:rPr>
        <w:t xml:space="preserve">administered to </w:t>
      </w:r>
      <w:r w:rsidRPr="00947DC1">
        <w:rPr>
          <w:rFonts w:ascii="Book Antiqua" w:hAnsi="Book Antiqua"/>
          <w:sz w:val="24"/>
          <w:szCs w:val="24"/>
        </w:rPr>
        <w:t xml:space="preserve">patients with </w:t>
      </w:r>
      <w:r w:rsidR="00DE0153" w:rsidRPr="00947DC1">
        <w:rPr>
          <w:rFonts w:ascii="Book Antiqua" w:hAnsi="Book Antiqua"/>
          <w:sz w:val="24"/>
          <w:szCs w:val="24"/>
        </w:rPr>
        <w:t>HBV-</w:t>
      </w:r>
      <w:r w:rsidR="008C2D72" w:rsidRPr="00947DC1">
        <w:rPr>
          <w:rFonts w:ascii="Book Antiqua" w:hAnsi="Book Antiqua"/>
          <w:sz w:val="24"/>
          <w:szCs w:val="24"/>
        </w:rPr>
        <w:t>related</w:t>
      </w:r>
      <w:r w:rsidRPr="00947DC1">
        <w:rPr>
          <w:rFonts w:ascii="Book Antiqua" w:hAnsi="Book Antiqua"/>
          <w:sz w:val="24"/>
          <w:szCs w:val="24"/>
        </w:rPr>
        <w:t xml:space="preserve"> chronic liver disease</w:t>
      </w:r>
      <w:r w:rsidR="00201CD9" w:rsidRPr="00947DC1">
        <w:rPr>
          <w:rFonts w:ascii="Book Antiqua" w:hAnsi="Book Antiqua"/>
          <w:sz w:val="24"/>
          <w:szCs w:val="24"/>
          <w:vertAlign w:val="superscript"/>
        </w:rPr>
        <w:t>[69,</w:t>
      </w:r>
      <w:r w:rsidR="00E72410" w:rsidRPr="00947DC1">
        <w:rPr>
          <w:rFonts w:ascii="Book Antiqua" w:hAnsi="Book Antiqua"/>
          <w:sz w:val="24"/>
          <w:szCs w:val="24"/>
          <w:vertAlign w:val="superscript"/>
        </w:rPr>
        <w:t>72]</w:t>
      </w:r>
      <w:r w:rsidRPr="00947DC1">
        <w:rPr>
          <w:rFonts w:ascii="Book Antiqua" w:hAnsi="Book Antiqua"/>
          <w:sz w:val="24"/>
          <w:szCs w:val="24"/>
        </w:rPr>
        <w:t xml:space="preserve">. Hosaka </w:t>
      </w:r>
      <w:r w:rsidR="00201CD9" w:rsidRPr="00947DC1">
        <w:rPr>
          <w:rFonts w:ascii="Book Antiqua" w:hAnsi="Book Antiqua"/>
          <w:i/>
          <w:sz w:val="24"/>
          <w:szCs w:val="24"/>
        </w:rPr>
        <w:t>et al</w:t>
      </w:r>
      <w:r w:rsidR="004D3AA0" w:rsidRPr="00947DC1">
        <w:rPr>
          <w:rFonts w:ascii="Book Antiqua" w:hAnsi="Book Antiqua"/>
          <w:sz w:val="24"/>
          <w:szCs w:val="24"/>
          <w:vertAlign w:val="superscript"/>
        </w:rPr>
        <w:t>[73]</w:t>
      </w:r>
      <w:r w:rsidRPr="00947DC1">
        <w:rPr>
          <w:rFonts w:ascii="Book Antiqua" w:hAnsi="Book Antiqua"/>
          <w:sz w:val="24"/>
          <w:szCs w:val="24"/>
        </w:rPr>
        <w:t xml:space="preserve"> </w:t>
      </w:r>
      <w:r w:rsidR="006A7087" w:rsidRPr="00947DC1">
        <w:rPr>
          <w:rFonts w:ascii="Book Antiqua" w:hAnsi="Book Antiqua"/>
          <w:sz w:val="24"/>
          <w:szCs w:val="24"/>
        </w:rPr>
        <w:t xml:space="preserve">also </w:t>
      </w:r>
      <w:r w:rsidRPr="00947DC1">
        <w:rPr>
          <w:rFonts w:ascii="Book Antiqua" w:hAnsi="Book Antiqua"/>
          <w:sz w:val="24"/>
          <w:szCs w:val="24"/>
        </w:rPr>
        <w:t xml:space="preserve">conducted a propensity score matching analysis after classifying patients with </w:t>
      </w:r>
      <w:r w:rsidR="00DE0153" w:rsidRPr="00947DC1">
        <w:rPr>
          <w:rFonts w:ascii="Book Antiqua" w:hAnsi="Book Antiqua"/>
          <w:sz w:val="24"/>
          <w:szCs w:val="24"/>
        </w:rPr>
        <w:t>HBV-</w:t>
      </w:r>
      <w:r w:rsidR="008C2D72" w:rsidRPr="00947DC1">
        <w:rPr>
          <w:rFonts w:ascii="Book Antiqua" w:hAnsi="Book Antiqua"/>
          <w:sz w:val="24"/>
          <w:szCs w:val="24"/>
        </w:rPr>
        <w:t>related</w:t>
      </w:r>
      <w:r w:rsidRPr="00947DC1">
        <w:rPr>
          <w:rFonts w:ascii="Book Antiqua" w:hAnsi="Book Antiqua"/>
          <w:sz w:val="24"/>
          <w:szCs w:val="24"/>
        </w:rPr>
        <w:t xml:space="preserve"> chronic liver disease into </w:t>
      </w:r>
      <w:r w:rsidR="00A6016E" w:rsidRPr="00947DC1">
        <w:rPr>
          <w:rFonts w:ascii="Book Antiqua" w:hAnsi="Book Antiqua"/>
          <w:sz w:val="24"/>
          <w:szCs w:val="24"/>
        </w:rPr>
        <w:t xml:space="preserve">an </w:t>
      </w:r>
      <w:r w:rsidRPr="00947DC1">
        <w:rPr>
          <w:rFonts w:ascii="Book Antiqua" w:hAnsi="Book Antiqua"/>
          <w:sz w:val="24"/>
          <w:szCs w:val="24"/>
        </w:rPr>
        <w:t xml:space="preserve">entecavir </w:t>
      </w:r>
      <w:r w:rsidR="006A7087" w:rsidRPr="00947DC1">
        <w:rPr>
          <w:rFonts w:ascii="Book Antiqua" w:hAnsi="Book Antiqua"/>
          <w:sz w:val="24"/>
          <w:szCs w:val="24"/>
        </w:rPr>
        <w:t xml:space="preserve">(a </w:t>
      </w:r>
      <w:r w:rsidR="00301118" w:rsidRPr="00947DC1">
        <w:rPr>
          <w:rFonts w:ascii="Book Antiqua" w:hAnsi="Book Antiqua"/>
          <w:sz w:val="24"/>
          <w:szCs w:val="24"/>
        </w:rPr>
        <w:t>deoxyguanosine analog</w:t>
      </w:r>
      <w:r w:rsidR="006A7087" w:rsidRPr="00947DC1">
        <w:rPr>
          <w:rFonts w:ascii="Book Antiqua" w:hAnsi="Book Antiqua"/>
          <w:sz w:val="24"/>
          <w:szCs w:val="24"/>
        </w:rPr>
        <w:t xml:space="preserve">)-therapy </w:t>
      </w:r>
      <w:r w:rsidRPr="00947DC1">
        <w:rPr>
          <w:rFonts w:ascii="Book Antiqua" w:hAnsi="Book Antiqua"/>
          <w:sz w:val="24"/>
          <w:szCs w:val="24"/>
        </w:rPr>
        <w:t xml:space="preserve">group and </w:t>
      </w:r>
      <w:r w:rsidR="00A6016E" w:rsidRPr="00947DC1">
        <w:rPr>
          <w:rFonts w:ascii="Book Antiqua" w:hAnsi="Book Antiqua"/>
          <w:sz w:val="24"/>
          <w:szCs w:val="24"/>
        </w:rPr>
        <w:t xml:space="preserve">a </w:t>
      </w:r>
      <w:r w:rsidRPr="00947DC1">
        <w:rPr>
          <w:rFonts w:ascii="Book Antiqua" w:hAnsi="Book Antiqua"/>
          <w:sz w:val="24"/>
          <w:szCs w:val="24"/>
        </w:rPr>
        <w:t>non-therapy group</w:t>
      </w:r>
      <w:r w:rsidR="00A6016E" w:rsidRPr="00947DC1">
        <w:rPr>
          <w:rFonts w:ascii="Book Antiqua" w:hAnsi="Book Antiqua"/>
          <w:sz w:val="24"/>
          <w:szCs w:val="24"/>
        </w:rPr>
        <w:t>. They</w:t>
      </w:r>
      <w:r w:rsidRPr="00947DC1">
        <w:rPr>
          <w:rFonts w:ascii="Book Antiqua" w:hAnsi="Book Antiqua"/>
          <w:sz w:val="24"/>
          <w:szCs w:val="24"/>
        </w:rPr>
        <w:t xml:space="preserve"> reported that </w:t>
      </w:r>
      <w:r w:rsidR="00A6016E" w:rsidRPr="00947DC1">
        <w:rPr>
          <w:rFonts w:ascii="Book Antiqua" w:hAnsi="Book Antiqua"/>
          <w:sz w:val="24"/>
          <w:szCs w:val="24"/>
        </w:rPr>
        <w:t xml:space="preserve">the </w:t>
      </w:r>
      <w:r w:rsidRPr="00947DC1">
        <w:rPr>
          <w:rFonts w:ascii="Book Antiqua" w:hAnsi="Book Antiqua"/>
          <w:sz w:val="24"/>
          <w:szCs w:val="24"/>
        </w:rPr>
        <w:t xml:space="preserve">5-year cancer incidence </w:t>
      </w:r>
      <w:r w:rsidR="006A7087" w:rsidRPr="00947DC1">
        <w:rPr>
          <w:rFonts w:ascii="Book Antiqua" w:hAnsi="Book Antiqua"/>
          <w:sz w:val="24"/>
          <w:szCs w:val="24"/>
        </w:rPr>
        <w:t xml:space="preserve">rate </w:t>
      </w:r>
      <w:r w:rsidRPr="00947DC1">
        <w:rPr>
          <w:rFonts w:ascii="Book Antiqua" w:hAnsi="Book Antiqua"/>
          <w:sz w:val="24"/>
          <w:szCs w:val="24"/>
        </w:rPr>
        <w:t xml:space="preserve">was </w:t>
      </w:r>
      <w:r w:rsidR="00201CD9" w:rsidRPr="00947DC1">
        <w:rPr>
          <w:rFonts w:ascii="Book Antiqua" w:hAnsi="Book Antiqua"/>
          <w:sz w:val="24"/>
          <w:szCs w:val="24"/>
        </w:rPr>
        <w:t xml:space="preserve">significantly reduced (3.7 </w:t>
      </w:r>
      <w:r w:rsidR="00201CD9" w:rsidRPr="00947DC1">
        <w:rPr>
          <w:rFonts w:ascii="Book Antiqua" w:hAnsi="Book Antiqua"/>
          <w:i/>
          <w:sz w:val="24"/>
          <w:szCs w:val="24"/>
        </w:rPr>
        <w:t>vs</w:t>
      </w:r>
      <w:r w:rsidRPr="00947DC1">
        <w:rPr>
          <w:rFonts w:ascii="Book Antiqua" w:hAnsi="Book Antiqua"/>
          <w:sz w:val="24"/>
          <w:szCs w:val="24"/>
        </w:rPr>
        <w:t xml:space="preserve"> 13.7%; </w:t>
      </w:r>
      <w:r w:rsidR="00236AB1" w:rsidRPr="00947DC1">
        <w:rPr>
          <w:rFonts w:ascii="Book Antiqua" w:hAnsi="Book Antiqua"/>
          <w:sz w:val="24"/>
          <w:szCs w:val="24"/>
        </w:rPr>
        <w:t>HR</w:t>
      </w:r>
      <w:r w:rsidR="00201CD9" w:rsidRPr="00947DC1">
        <w:rPr>
          <w:rFonts w:ascii="Book Antiqua" w:eastAsia="SimSun" w:hAnsi="Book Antiqua" w:hint="eastAsia"/>
          <w:sz w:val="24"/>
          <w:szCs w:val="24"/>
          <w:lang w:eastAsia="zh-CN"/>
        </w:rPr>
        <w:t xml:space="preserve"> = </w:t>
      </w:r>
      <w:r w:rsidR="00236AB1" w:rsidRPr="00947DC1">
        <w:rPr>
          <w:rFonts w:ascii="Book Antiqua" w:hAnsi="Book Antiqua"/>
          <w:sz w:val="24"/>
          <w:szCs w:val="24"/>
        </w:rPr>
        <w:t>0.37</w:t>
      </w:r>
      <w:r w:rsidR="00201CD9" w:rsidRPr="00947DC1">
        <w:rPr>
          <w:rFonts w:ascii="Book Antiqua" w:eastAsia="SimSun" w:hAnsi="Book Antiqua" w:hint="eastAsia"/>
          <w:sz w:val="24"/>
          <w:szCs w:val="24"/>
          <w:lang w:eastAsia="zh-CN"/>
        </w:rPr>
        <w:t>,</w:t>
      </w:r>
      <w:r w:rsidR="00236AB1" w:rsidRPr="00947DC1">
        <w:rPr>
          <w:rFonts w:ascii="Book Antiqua" w:hAnsi="Book Antiqua"/>
          <w:sz w:val="24"/>
          <w:szCs w:val="24"/>
        </w:rPr>
        <w:t xml:space="preserve"> </w:t>
      </w:r>
      <w:r w:rsidR="00201CD9" w:rsidRPr="00947DC1">
        <w:rPr>
          <w:rFonts w:ascii="Book Antiqua" w:hAnsi="Book Antiqua"/>
          <w:i/>
          <w:sz w:val="24"/>
          <w:szCs w:val="24"/>
        </w:rPr>
        <w:t xml:space="preserve">P </w:t>
      </w:r>
      <w:r w:rsidR="00236AB1" w:rsidRPr="00947DC1">
        <w:rPr>
          <w:rFonts w:ascii="Book Antiqua" w:hAnsi="Book Antiqua"/>
          <w:sz w:val="24"/>
          <w:szCs w:val="24"/>
        </w:rPr>
        <w:t>= 0.030)</w:t>
      </w:r>
      <w:r w:rsidR="00CB3F3A" w:rsidRPr="00947DC1">
        <w:rPr>
          <w:rFonts w:ascii="Book Antiqua" w:hAnsi="Book Antiqua"/>
          <w:sz w:val="24"/>
          <w:szCs w:val="24"/>
        </w:rPr>
        <w:t xml:space="preserve"> in the therapy group.</w:t>
      </w:r>
      <w:r w:rsidR="00236AB1" w:rsidRPr="00947DC1">
        <w:rPr>
          <w:rFonts w:ascii="Book Antiqua" w:hAnsi="Book Antiqua"/>
          <w:sz w:val="24"/>
          <w:szCs w:val="24"/>
        </w:rPr>
        <w:t xml:space="preserve"> Sohn </w:t>
      </w:r>
      <w:r w:rsidR="00201CD9" w:rsidRPr="00947DC1">
        <w:rPr>
          <w:rFonts w:ascii="Book Antiqua" w:hAnsi="Book Antiqua"/>
          <w:i/>
          <w:sz w:val="24"/>
          <w:szCs w:val="24"/>
        </w:rPr>
        <w:t>et al</w:t>
      </w:r>
      <w:r w:rsidR="00A401DC" w:rsidRPr="00947DC1">
        <w:rPr>
          <w:rFonts w:ascii="Book Antiqua" w:hAnsi="Book Antiqua"/>
          <w:sz w:val="24"/>
          <w:szCs w:val="24"/>
          <w:vertAlign w:val="superscript"/>
        </w:rPr>
        <w:t>[74]</w:t>
      </w:r>
      <w:r w:rsidR="00236AB1" w:rsidRPr="00947DC1">
        <w:rPr>
          <w:rFonts w:ascii="Book Antiqua" w:hAnsi="Book Antiqua"/>
          <w:sz w:val="24"/>
          <w:szCs w:val="24"/>
        </w:rPr>
        <w:t xml:space="preserve"> reported that </w:t>
      </w:r>
      <w:r w:rsidR="008D26B9" w:rsidRPr="00947DC1">
        <w:rPr>
          <w:rFonts w:ascii="Book Antiqua" w:hAnsi="Book Antiqua"/>
          <w:sz w:val="24"/>
          <w:szCs w:val="24"/>
        </w:rPr>
        <w:t>higher</w:t>
      </w:r>
      <w:r w:rsidR="00236AB1" w:rsidRPr="00947DC1">
        <w:rPr>
          <w:rFonts w:ascii="Book Antiqua" w:hAnsi="Book Antiqua"/>
          <w:sz w:val="24"/>
          <w:szCs w:val="24"/>
        </w:rPr>
        <w:t xml:space="preserve"> amount</w:t>
      </w:r>
      <w:r w:rsidR="008D26B9" w:rsidRPr="00947DC1">
        <w:rPr>
          <w:rFonts w:ascii="Book Antiqua" w:hAnsi="Book Antiqua"/>
          <w:sz w:val="24"/>
          <w:szCs w:val="24"/>
        </w:rPr>
        <w:t>s</w:t>
      </w:r>
      <w:r w:rsidR="00236AB1" w:rsidRPr="00947DC1">
        <w:rPr>
          <w:rFonts w:ascii="Book Antiqua" w:hAnsi="Book Antiqua"/>
          <w:sz w:val="24"/>
          <w:szCs w:val="24"/>
        </w:rPr>
        <w:t xml:space="preserve"> </w:t>
      </w:r>
      <w:r w:rsidR="00E05368" w:rsidRPr="00947DC1">
        <w:rPr>
          <w:rFonts w:ascii="Book Antiqua" w:hAnsi="Book Antiqua"/>
          <w:sz w:val="24"/>
          <w:szCs w:val="24"/>
        </w:rPr>
        <w:t xml:space="preserve">of </w:t>
      </w:r>
      <w:r w:rsidR="00236AB1" w:rsidRPr="00947DC1">
        <w:rPr>
          <w:rFonts w:ascii="Book Antiqua" w:hAnsi="Book Antiqua"/>
          <w:sz w:val="24"/>
          <w:szCs w:val="24"/>
        </w:rPr>
        <w:t xml:space="preserve">HBV-DNA </w:t>
      </w:r>
      <w:r w:rsidR="008D26B9" w:rsidRPr="00947DC1">
        <w:rPr>
          <w:rFonts w:ascii="Book Antiqua" w:hAnsi="Book Antiqua"/>
          <w:sz w:val="24"/>
          <w:szCs w:val="24"/>
        </w:rPr>
        <w:t>were associated with higher</w:t>
      </w:r>
      <w:r w:rsidR="00A6016E" w:rsidRPr="00947DC1">
        <w:rPr>
          <w:rFonts w:ascii="Book Antiqua" w:hAnsi="Book Antiqua"/>
          <w:sz w:val="24"/>
          <w:szCs w:val="24"/>
        </w:rPr>
        <w:t xml:space="preserve"> </w:t>
      </w:r>
      <w:r w:rsidR="00236AB1" w:rsidRPr="00947DC1">
        <w:rPr>
          <w:rFonts w:ascii="Book Antiqua" w:hAnsi="Book Antiqua"/>
          <w:sz w:val="24"/>
          <w:szCs w:val="24"/>
        </w:rPr>
        <w:t xml:space="preserve">risk of early recurrence and </w:t>
      </w:r>
      <w:r w:rsidR="00A6016E" w:rsidRPr="00947DC1">
        <w:rPr>
          <w:rFonts w:ascii="Book Antiqua" w:hAnsi="Book Antiqua"/>
          <w:sz w:val="24"/>
          <w:szCs w:val="24"/>
        </w:rPr>
        <w:t xml:space="preserve">that </w:t>
      </w:r>
      <w:r w:rsidR="008D26B9" w:rsidRPr="00947DC1">
        <w:rPr>
          <w:rFonts w:ascii="Book Antiqua" w:hAnsi="Book Antiqua"/>
          <w:sz w:val="24"/>
          <w:szCs w:val="24"/>
        </w:rPr>
        <w:t>a higher</w:t>
      </w:r>
      <w:r w:rsidR="00236AB1" w:rsidRPr="00947DC1">
        <w:rPr>
          <w:rFonts w:ascii="Book Antiqua" w:hAnsi="Book Antiqua"/>
          <w:sz w:val="24"/>
          <w:szCs w:val="24"/>
        </w:rPr>
        <w:t xml:space="preserve"> amount of HBs antigen </w:t>
      </w:r>
      <w:r w:rsidR="008D26B9" w:rsidRPr="00947DC1">
        <w:rPr>
          <w:rFonts w:ascii="Book Antiqua" w:hAnsi="Book Antiqua"/>
          <w:sz w:val="24"/>
          <w:szCs w:val="24"/>
        </w:rPr>
        <w:t>was associated with higher</w:t>
      </w:r>
      <w:r w:rsidR="00A6016E" w:rsidRPr="00947DC1">
        <w:rPr>
          <w:rFonts w:ascii="Book Antiqua" w:hAnsi="Book Antiqua"/>
          <w:sz w:val="24"/>
          <w:szCs w:val="24"/>
        </w:rPr>
        <w:t xml:space="preserve"> </w:t>
      </w:r>
      <w:r w:rsidR="00236AB1" w:rsidRPr="00947DC1">
        <w:rPr>
          <w:rFonts w:ascii="Book Antiqua" w:hAnsi="Book Antiqua"/>
          <w:sz w:val="24"/>
          <w:szCs w:val="24"/>
        </w:rPr>
        <w:t>risk of late recurrence</w:t>
      </w:r>
      <w:r w:rsidR="00A6016E" w:rsidRPr="00947DC1">
        <w:rPr>
          <w:rFonts w:ascii="Book Antiqua" w:hAnsi="Book Antiqua"/>
          <w:sz w:val="24"/>
          <w:szCs w:val="24"/>
        </w:rPr>
        <w:t>. These</w:t>
      </w:r>
      <w:r w:rsidR="00236AB1" w:rsidRPr="00947DC1">
        <w:rPr>
          <w:rFonts w:ascii="Book Antiqua" w:hAnsi="Book Antiqua"/>
          <w:sz w:val="24"/>
          <w:szCs w:val="24"/>
        </w:rPr>
        <w:t xml:space="preserve"> data strongly support the </w:t>
      </w:r>
      <w:r w:rsidR="00A6016E" w:rsidRPr="00947DC1">
        <w:rPr>
          <w:rFonts w:ascii="Book Antiqua" w:hAnsi="Book Antiqua"/>
          <w:sz w:val="24"/>
          <w:szCs w:val="24"/>
        </w:rPr>
        <w:t xml:space="preserve">value </w:t>
      </w:r>
      <w:r w:rsidR="00236AB1" w:rsidRPr="00947DC1">
        <w:rPr>
          <w:rFonts w:ascii="Book Antiqua" w:hAnsi="Book Antiqua"/>
          <w:sz w:val="24"/>
          <w:szCs w:val="24"/>
        </w:rPr>
        <w:t xml:space="preserve">of antiviral </w:t>
      </w:r>
      <w:r w:rsidR="00CB3F3A" w:rsidRPr="00947DC1">
        <w:rPr>
          <w:rFonts w:ascii="Book Antiqua" w:hAnsi="Book Antiqua"/>
          <w:sz w:val="24"/>
          <w:szCs w:val="24"/>
        </w:rPr>
        <w:lastRenderedPageBreak/>
        <w:t xml:space="preserve">therapy </w:t>
      </w:r>
      <w:r w:rsidR="00236AB1" w:rsidRPr="00947DC1">
        <w:rPr>
          <w:rFonts w:ascii="Book Antiqua" w:hAnsi="Book Antiqua"/>
          <w:sz w:val="24"/>
          <w:szCs w:val="24"/>
        </w:rPr>
        <w:t xml:space="preserve">after </w:t>
      </w:r>
      <w:r w:rsidR="008C2D72" w:rsidRPr="00947DC1">
        <w:rPr>
          <w:rFonts w:ascii="Book Antiqua" w:hAnsi="Book Antiqua"/>
          <w:sz w:val="24"/>
          <w:szCs w:val="24"/>
        </w:rPr>
        <w:t>HCC</w:t>
      </w:r>
      <w:r w:rsidR="00236AB1" w:rsidRPr="00947DC1">
        <w:rPr>
          <w:rFonts w:ascii="Book Antiqua" w:hAnsi="Book Antiqua"/>
          <w:sz w:val="24"/>
          <w:szCs w:val="24"/>
        </w:rPr>
        <w:t xml:space="preserve"> treatment</w:t>
      </w:r>
      <w:r w:rsidR="008D26B9" w:rsidRPr="00947DC1">
        <w:rPr>
          <w:rFonts w:ascii="Book Antiqua" w:hAnsi="Book Antiqua"/>
          <w:sz w:val="24"/>
          <w:szCs w:val="24"/>
        </w:rPr>
        <w:t>,</w:t>
      </w:r>
      <w:r w:rsidR="00FA3895" w:rsidRPr="00947DC1">
        <w:rPr>
          <w:rFonts w:ascii="Book Antiqua" w:hAnsi="Book Antiqua"/>
          <w:sz w:val="24"/>
          <w:szCs w:val="24"/>
        </w:rPr>
        <w:t xml:space="preserve"> and m</w:t>
      </w:r>
      <w:r w:rsidR="00236AB1" w:rsidRPr="00947DC1">
        <w:rPr>
          <w:rFonts w:ascii="Book Antiqua" w:hAnsi="Book Antiqua"/>
          <w:sz w:val="24"/>
          <w:szCs w:val="24"/>
        </w:rPr>
        <w:t>eta-</w:t>
      </w:r>
      <w:r w:rsidR="007731C6" w:rsidRPr="00947DC1">
        <w:rPr>
          <w:rFonts w:ascii="Book Antiqua" w:hAnsi="Book Antiqua"/>
          <w:sz w:val="24"/>
          <w:szCs w:val="24"/>
        </w:rPr>
        <w:t>analyses have shown that the use</w:t>
      </w:r>
      <w:r w:rsidR="00236AB1" w:rsidRPr="00947DC1">
        <w:rPr>
          <w:rFonts w:ascii="Book Antiqua" w:hAnsi="Book Antiqua"/>
          <w:sz w:val="24"/>
          <w:szCs w:val="24"/>
        </w:rPr>
        <w:t xml:space="preserve"> of nucleic acid analog</w:t>
      </w:r>
      <w:r w:rsidR="007731C6" w:rsidRPr="00947DC1">
        <w:rPr>
          <w:rFonts w:ascii="Book Antiqua" w:hAnsi="Book Antiqua"/>
          <w:sz w:val="24"/>
          <w:szCs w:val="24"/>
        </w:rPr>
        <w:t>s</w:t>
      </w:r>
      <w:r w:rsidR="00236AB1" w:rsidRPr="00947DC1">
        <w:rPr>
          <w:rFonts w:ascii="Book Antiqua" w:hAnsi="Book Antiqua"/>
          <w:sz w:val="24"/>
          <w:szCs w:val="24"/>
        </w:rPr>
        <w:t xml:space="preserve"> after </w:t>
      </w:r>
      <w:r w:rsidR="008C2D72" w:rsidRPr="00947DC1">
        <w:rPr>
          <w:rFonts w:ascii="Book Antiqua" w:hAnsi="Book Antiqua"/>
          <w:sz w:val="24"/>
          <w:szCs w:val="24"/>
        </w:rPr>
        <w:t>HCC</w:t>
      </w:r>
      <w:r w:rsidR="00236AB1" w:rsidRPr="00947DC1">
        <w:rPr>
          <w:rFonts w:ascii="Book Antiqua" w:hAnsi="Book Antiqua"/>
          <w:sz w:val="24"/>
          <w:szCs w:val="24"/>
        </w:rPr>
        <w:t xml:space="preserve"> treatment</w:t>
      </w:r>
      <w:r w:rsidR="007731C6" w:rsidRPr="00947DC1">
        <w:rPr>
          <w:rFonts w:ascii="Book Antiqua" w:hAnsi="Book Antiqua"/>
          <w:sz w:val="24"/>
          <w:szCs w:val="24"/>
        </w:rPr>
        <w:t xml:space="preserve"> can help </w:t>
      </w:r>
      <w:r w:rsidR="00236AB1" w:rsidRPr="00947DC1">
        <w:rPr>
          <w:rFonts w:ascii="Book Antiqua" w:hAnsi="Book Antiqua"/>
          <w:sz w:val="24"/>
          <w:szCs w:val="24"/>
        </w:rPr>
        <w:t xml:space="preserve">inhibit </w:t>
      </w:r>
      <w:r w:rsidR="007731C6" w:rsidRPr="00947DC1">
        <w:rPr>
          <w:rFonts w:ascii="Book Antiqua" w:hAnsi="Book Antiqua"/>
          <w:sz w:val="24"/>
          <w:szCs w:val="24"/>
        </w:rPr>
        <w:t xml:space="preserve">HCC </w:t>
      </w:r>
      <w:r w:rsidR="00236AB1" w:rsidRPr="00947DC1">
        <w:rPr>
          <w:rFonts w:ascii="Book Antiqua" w:hAnsi="Book Antiqua"/>
          <w:sz w:val="24"/>
          <w:szCs w:val="24"/>
        </w:rPr>
        <w:t>recurrence and improve prognosis</w:t>
      </w:r>
      <w:r w:rsidR="00201CD9" w:rsidRPr="00947DC1">
        <w:rPr>
          <w:rFonts w:ascii="Book Antiqua" w:hAnsi="Book Antiqua"/>
          <w:sz w:val="24"/>
          <w:szCs w:val="24"/>
          <w:vertAlign w:val="superscript"/>
        </w:rPr>
        <w:t>[75,</w:t>
      </w:r>
      <w:r w:rsidR="001209AF" w:rsidRPr="00947DC1">
        <w:rPr>
          <w:rFonts w:ascii="Book Antiqua" w:hAnsi="Book Antiqua"/>
          <w:sz w:val="24"/>
          <w:szCs w:val="24"/>
          <w:vertAlign w:val="superscript"/>
        </w:rPr>
        <w:t>76]</w:t>
      </w:r>
      <w:r w:rsidR="00236AB1" w:rsidRPr="00947DC1">
        <w:rPr>
          <w:rFonts w:ascii="Book Antiqua" w:hAnsi="Book Antiqua"/>
          <w:sz w:val="24"/>
          <w:szCs w:val="24"/>
        </w:rPr>
        <w:t>. Although</w:t>
      </w:r>
      <w:r w:rsidR="007731C6" w:rsidRPr="00947DC1">
        <w:rPr>
          <w:rFonts w:ascii="Book Antiqua" w:hAnsi="Book Antiqua"/>
          <w:sz w:val="24"/>
          <w:szCs w:val="24"/>
        </w:rPr>
        <w:t xml:space="preserve"> results from an RCT suggested that</w:t>
      </w:r>
      <w:r w:rsidR="00236AB1" w:rsidRPr="00947DC1">
        <w:rPr>
          <w:rFonts w:ascii="Book Antiqua" w:hAnsi="Book Antiqua"/>
          <w:sz w:val="24"/>
          <w:szCs w:val="24"/>
        </w:rPr>
        <w:t xml:space="preserve"> IFN </w:t>
      </w:r>
      <w:r w:rsidR="007731C6" w:rsidRPr="00947DC1">
        <w:rPr>
          <w:rFonts w:ascii="Book Antiqua" w:hAnsi="Book Antiqua"/>
          <w:sz w:val="24"/>
          <w:szCs w:val="24"/>
        </w:rPr>
        <w:t xml:space="preserve">can </w:t>
      </w:r>
      <w:r w:rsidR="00236AB1" w:rsidRPr="00947DC1">
        <w:rPr>
          <w:rFonts w:ascii="Book Antiqua" w:hAnsi="Book Antiqua"/>
          <w:sz w:val="24"/>
          <w:szCs w:val="24"/>
        </w:rPr>
        <w:t>inhibit</w:t>
      </w:r>
      <w:r w:rsidR="007731C6" w:rsidRPr="00947DC1">
        <w:rPr>
          <w:rFonts w:ascii="Book Antiqua" w:hAnsi="Book Antiqua"/>
          <w:sz w:val="24"/>
          <w:szCs w:val="24"/>
        </w:rPr>
        <w:t xml:space="preserve"> HCC</w:t>
      </w:r>
      <w:r w:rsidR="00236AB1" w:rsidRPr="00947DC1">
        <w:rPr>
          <w:rFonts w:ascii="Book Antiqua" w:hAnsi="Book Antiqua"/>
          <w:sz w:val="24"/>
          <w:szCs w:val="24"/>
        </w:rPr>
        <w:t xml:space="preserve">, no </w:t>
      </w:r>
      <w:r w:rsidR="007731C6" w:rsidRPr="00947DC1">
        <w:rPr>
          <w:rFonts w:ascii="Book Antiqua" w:hAnsi="Book Antiqua"/>
          <w:sz w:val="24"/>
          <w:szCs w:val="24"/>
        </w:rPr>
        <w:t xml:space="preserve">firm </w:t>
      </w:r>
      <w:r w:rsidR="00236AB1" w:rsidRPr="00947DC1">
        <w:rPr>
          <w:rFonts w:ascii="Book Antiqua" w:hAnsi="Book Antiqua"/>
          <w:sz w:val="24"/>
          <w:szCs w:val="24"/>
        </w:rPr>
        <w:t xml:space="preserve">conclusion </w:t>
      </w:r>
      <w:r w:rsidR="007731C6" w:rsidRPr="00947DC1">
        <w:rPr>
          <w:rFonts w:ascii="Book Antiqua" w:hAnsi="Book Antiqua"/>
          <w:sz w:val="24"/>
          <w:szCs w:val="24"/>
        </w:rPr>
        <w:t>was</w:t>
      </w:r>
      <w:r w:rsidR="00236AB1" w:rsidRPr="00947DC1">
        <w:rPr>
          <w:rFonts w:ascii="Book Antiqua" w:hAnsi="Book Antiqua"/>
          <w:sz w:val="24"/>
          <w:szCs w:val="24"/>
        </w:rPr>
        <w:t xml:space="preserve"> reached</w:t>
      </w:r>
      <w:r w:rsidR="007731C6" w:rsidRPr="00947DC1">
        <w:rPr>
          <w:rFonts w:ascii="Book Antiqua" w:hAnsi="Book Antiqua"/>
          <w:sz w:val="24"/>
          <w:szCs w:val="24"/>
        </w:rPr>
        <w:t>,</w:t>
      </w:r>
      <w:r w:rsidR="00236AB1" w:rsidRPr="00947DC1">
        <w:rPr>
          <w:rFonts w:ascii="Book Antiqua" w:hAnsi="Book Antiqua"/>
          <w:sz w:val="24"/>
          <w:szCs w:val="24"/>
        </w:rPr>
        <w:t xml:space="preserve"> and </w:t>
      </w:r>
      <w:r w:rsidR="007731C6" w:rsidRPr="00947DC1">
        <w:rPr>
          <w:rFonts w:ascii="Book Antiqua" w:hAnsi="Book Antiqua"/>
          <w:sz w:val="24"/>
          <w:szCs w:val="24"/>
        </w:rPr>
        <w:t>further investigation</w:t>
      </w:r>
      <w:r w:rsidR="00236AB1" w:rsidRPr="00947DC1">
        <w:rPr>
          <w:rFonts w:ascii="Book Antiqua" w:hAnsi="Book Antiqua"/>
          <w:sz w:val="24"/>
          <w:szCs w:val="24"/>
        </w:rPr>
        <w:t xml:space="preserve"> will be required</w:t>
      </w:r>
      <w:r w:rsidR="001209AF" w:rsidRPr="00947DC1">
        <w:rPr>
          <w:rFonts w:ascii="Book Antiqua" w:hAnsi="Book Antiqua"/>
          <w:sz w:val="24"/>
          <w:szCs w:val="24"/>
          <w:vertAlign w:val="superscript"/>
        </w:rPr>
        <w:t>[76]</w:t>
      </w:r>
      <w:r w:rsidR="00236AB1" w:rsidRPr="00947DC1">
        <w:rPr>
          <w:rFonts w:ascii="Book Antiqua" w:hAnsi="Book Antiqua"/>
          <w:sz w:val="24"/>
          <w:szCs w:val="24"/>
        </w:rPr>
        <w:t>. Recently</w:t>
      </w:r>
      <w:r w:rsidR="008D26B9" w:rsidRPr="00947DC1">
        <w:rPr>
          <w:rFonts w:ascii="Book Antiqua" w:hAnsi="Book Antiqua"/>
          <w:sz w:val="24"/>
          <w:szCs w:val="24"/>
        </w:rPr>
        <w:t>,</w:t>
      </w:r>
      <w:r w:rsidR="00236AB1" w:rsidRPr="00947DC1">
        <w:rPr>
          <w:rFonts w:ascii="Book Antiqua" w:hAnsi="Book Antiqua"/>
          <w:sz w:val="24"/>
          <w:szCs w:val="24"/>
        </w:rPr>
        <w:t xml:space="preserve"> Lee</w:t>
      </w:r>
      <w:r w:rsidR="00201CD9" w:rsidRPr="00947DC1">
        <w:rPr>
          <w:rFonts w:ascii="Book Antiqua" w:hAnsi="Book Antiqua"/>
          <w:i/>
          <w:sz w:val="24"/>
          <w:szCs w:val="24"/>
        </w:rPr>
        <w:t xml:space="preserve"> et al</w:t>
      </w:r>
      <w:r w:rsidR="00A401DC" w:rsidRPr="00947DC1">
        <w:rPr>
          <w:rFonts w:ascii="Book Antiqua" w:hAnsi="Book Antiqua"/>
          <w:sz w:val="24"/>
          <w:szCs w:val="24"/>
          <w:vertAlign w:val="superscript"/>
        </w:rPr>
        <w:t>[77]</w:t>
      </w:r>
      <w:r w:rsidR="00236AB1" w:rsidRPr="00947DC1">
        <w:rPr>
          <w:rFonts w:ascii="Book Antiqua" w:hAnsi="Book Antiqua"/>
          <w:sz w:val="24"/>
          <w:szCs w:val="24"/>
        </w:rPr>
        <w:t xml:space="preserve"> reported </w:t>
      </w:r>
      <w:r w:rsidR="009F3141" w:rsidRPr="00947DC1">
        <w:rPr>
          <w:rFonts w:ascii="Book Antiqua" w:hAnsi="Book Antiqua"/>
          <w:sz w:val="24"/>
          <w:szCs w:val="24"/>
        </w:rPr>
        <w:t xml:space="preserve">on the beneficial </w:t>
      </w:r>
      <w:r w:rsidR="00236AB1" w:rsidRPr="00947DC1">
        <w:rPr>
          <w:rFonts w:ascii="Book Antiqua" w:hAnsi="Book Antiqua"/>
          <w:sz w:val="24"/>
          <w:szCs w:val="24"/>
        </w:rPr>
        <w:t xml:space="preserve">effect of </w:t>
      </w:r>
      <w:r w:rsidR="00685ED4" w:rsidRPr="00947DC1">
        <w:rPr>
          <w:rFonts w:ascii="Book Antiqua" w:hAnsi="Book Antiqua"/>
          <w:sz w:val="24"/>
          <w:szCs w:val="24"/>
        </w:rPr>
        <w:t xml:space="preserve">a </w:t>
      </w:r>
      <w:r w:rsidR="00236AB1" w:rsidRPr="00947DC1">
        <w:rPr>
          <w:rFonts w:ascii="Book Antiqua" w:hAnsi="Book Antiqua"/>
          <w:sz w:val="24"/>
          <w:szCs w:val="24"/>
        </w:rPr>
        <w:t xml:space="preserve">nucleic acid analog on inhibition of </w:t>
      </w:r>
      <w:r w:rsidR="00685ED4" w:rsidRPr="00947DC1">
        <w:rPr>
          <w:rFonts w:ascii="Book Antiqua" w:hAnsi="Book Antiqua"/>
          <w:sz w:val="24"/>
          <w:szCs w:val="24"/>
        </w:rPr>
        <w:t xml:space="preserve">HCC </w:t>
      </w:r>
      <w:r w:rsidR="00236AB1" w:rsidRPr="00947DC1">
        <w:rPr>
          <w:rFonts w:ascii="Book Antiqua" w:hAnsi="Book Antiqua"/>
          <w:sz w:val="24"/>
          <w:szCs w:val="24"/>
        </w:rPr>
        <w:t>recurrence after radical treatment with RFA.</w:t>
      </w:r>
    </w:p>
    <w:p w14:paraId="78C19EAE" w14:textId="654EB70C" w:rsidR="00435701" w:rsidRPr="00947DC1" w:rsidRDefault="00236AB1" w:rsidP="00132326">
      <w:pPr>
        <w:spacing w:line="360" w:lineRule="auto"/>
        <w:ind w:firstLineChars="100" w:firstLine="240"/>
        <w:rPr>
          <w:rFonts w:ascii="Book Antiqua" w:eastAsia="SimSun" w:hAnsi="Book Antiqua"/>
          <w:sz w:val="24"/>
          <w:szCs w:val="24"/>
          <w:lang w:eastAsia="zh-CN"/>
        </w:rPr>
      </w:pPr>
      <w:r w:rsidRPr="00947DC1">
        <w:rPr>
          <w:rFonts w:ascii="Book Antiqua" w:hAnsi="Book Antiqua"/>
          <w:sz w:val="24"/>
          <w:szCs w:val="24"/>
        </w:rPr>
        <w:t>Thus</w:t>
      </w:r>
      <w:r w:rsidR="004E0359" w:rsidRPr="00947DC1">
        <w:rPr>
          <w:rFonts w:ascii="Book Antiqua" w:hAnsi="Book Antiqua"/>
          <w:sz w:val="24"/>
          <w:szCs w:val="24"/>
        </w:rPr>
        <w:t>,</w:t>
      </w:r>
      <w:r w:rsidRPr="00947DC1">
        <w:rPr>
          <w:rFonts w:ascii="Book Antiqua" w:hAnsi="Book Antiqua"/>
          <w:sz w:val="24"/>
          <w:szCs w:val="24"/>
        </w:rPr>
        <w:t xml:space="preserve"> it is suggested th</w:t>
      </w:r>
      <w:r w:rsidR="008D26B9" w:rsidRPr="00947DC1">
        <w:rPr>
          <w:rFonts w:ascii="Book Antiqua" w:hAnsi="Book Antiqua"/>
          <w:sz w:val="24"/>
          <w:szCs w:val="24"/>
        </w:rPr>
        <w:t>at</w:t>
      </w:r>
      <w:r w:rsidRPr="00947DC1">
        <w:rPr>
          <w:rFonts w:ascii="Book Antiqua" w:hAnsi="Book Antiqua"/>
          <w:sz w:val="24"/>
          <w:szCs w:val="24"/>
        </w:rPr>
        <w:t xml:space="preserve"> viral control after radical treatment is important for inhibiti</w:t>
      </w:r>
      <w:r w:rsidR="009F3141" w:rsidRPr="00947DC1">
        <w:rPr>
          <w:rFonts w:ascii="Book Antiqua" w:hAnsi="Book Antiqua"/>
          <w:sz w:val="24"/>
          <w:szCs w:val="24"/>
        </w:rPr>
        <w:t>ng HCC</w:t>
      </w:r>
      <w:r w:rsidRPr="00947DC1">
        <w:rPr>
          <w:rFonts w:ascii="Book Antiqua" w:hAnsi="Book Antiqua"/>
          <w:sz w:val="24"/>
          <w:szCs w:val="24"/>
        </w:rPr>
        <w:t xml:space="preserve"> recurrence in patients with HBV-related </w:t>
      </w:r>
      <w:r w:rsidR="008C2D72" w:rsidRPr="00947DC1">
        <w:rPr>
          <w:rFonts w:ascii="Book Antiqua" w:hAnsi="Book Antiqua"/>
          <w:sz w:val="24"/>
          <w:szCs w:val="24"/>
        </w:rPr>
        <w:t>HCC</w:t>
      </w:r>
      <w:r w:rsidR="004E0359" w:rsidRPr="00947DC1">
        <w:rPr>
          <w:rFonts w:ascii="Book Antiqua" w:hAnsi="Book Antiqua"/>
          <w:sz w:val="24"/>
          <w:szCs w:val="24"/>
        </w:rPr>
        <w:t>.</w:t>
      </w:r>
    </w:p>
    <w:p w14:paraId="4080D0F7" w14:textId="77777777" w:rsidR="00201CD9" w:rsidRPr="00947DC1" w:rsidRDefault="00201CD9" w:rsidP="00132326">
      <w:pPr>
        <w:spacing w:line="360" w:lineRule="auto"/>
        <w:ind w:firstLineChars="100" w:firstLine="240"/>
        <w:rPr>
          <w:rFonts w:ascii="Book Antiqua" w:eastAsia="SimSun" w:hAnsi="Book Antiqua"/>
          <w:sz w:val="24"/>
          <w:szCs w:val="24"/>
          <w:lang w:eastAsia="zh-CN"/>
        </w:rPr>
      </w:pPr>
    </w:p>
    <w:p w14:paraId="36F16D6D" w14:textId="7920DF49" w:rsidR="00435701" w:rsidRPr="00947DC1" w:rsidRDefault="003975FF" w:rsidP="00132326">
      <w:pPr>
        <w:spacing w:line="360" w:lineRule="auto"/>
        <w:rPr>
          <w:rFonts w:ascii="Book Antiqua" w:hAnsi="Book Antiqua"/>
          <w:i/>
          <w:sz w:val="24"/>
          <w:szCs w:val="24"/>
        </w:rPr>
      </w:pPr>
      <w:r w:rsidRPr="00947DC1">
        <w:rPr>
          <w:rFonts w:ascii="Book Antiqua" w:hAnsi="Book Antiqua"/>
          <w:b/>
          <w:i/>
          <w:sz w:val="24"/>
          <w:szCs w:val="24"/>
        </w:rPr>
        <w:t>HCV</w:t>
      </w:r>
      <w:r w:rsidR="008C2D72" w:rsidRPr="00947DC1">
        <w:rPr>
          <w:rFonts w:ascii="Book Antiqua" w:hAnsi="Book Antiqua"/>
          <w:b/>
          <w:i/>
          <w:sz w:val="24"/>
          <w:szCs w:val="24"/>
        </w:rPr>
        <w:t>-</w:t>
      </w:r>
      <w:r w:rsidRPr="00947DC1">
        <w:rPr>
          <w:rFonts w:ascii="Book Antiqua" w:hAnsi="Book Antiqua"/>
          <w:b/>
          <w:i/>
          <w:sz w:val="24"/>
          <w:szCs w:val="24"/>
        </w:rPr>
        <w:t>related HCC</w:t>
      </w:r>
    </w:p>
    <w:p w14:paraId="66FFBDF2" w14:textId="09667A1E" w:rsidR="00B84CB2" w:rsidRPr="00947DC1" w:rsidRDefault="00236AB1" w:rsidP="00132326">
      <w:pPr>
        <w:spacing w:line="360" w:lineRule="auto"/>
        <w:rPr>
          <w:rFonts w:ascii="Book Antiqua" w:hAnsi="Book Antiqua"/>
          <w:sz w:val="24"/>
          <w:szCs w:val="24"/>
        </w:rPr>
      </w:pPr>
      <w:r w:rsidRPr="00947DC1">
        <w:rPr>
          <w:rFonts w:ascii="Book Antiqua" w:hAnsi="Book Antiqua"/>
          <w:sz w:val="24"/>
          <w:szCs w:val="24"/>
        </w:rPr>
        <w:t xml:space="preserve">The effect of IFN on cancer inhibition in patients with </w:t>
      </w:r>
      <w:r w:rsidR="008C2D72" w:rsidRPr="00947DC1">
        <w:rPr>
          <w:rFonts w:ascii="Book Antiqua" w:hAnsi="Book Antiqua"/>
          <w:sz w:val="24"/>
          <w:szCs w:val="24"/>
        </w:rPr>
        <w:t xml:space="preserve">HCV-related </w:t>
      </w:r>
      <w:r w:rsidRPr="00947DC1">
        <w:rPr>
          <w:rFonts w:ascii="Book Antiqua" w:hAnsi="Book Antiqua"/>
          <w:sz w:val="24"/>
          <w:szCs w:val="24"/>
        </w:rPr>
        <w:t xml:space="preserve">chronic </w:t>
      </w:r>
      <w:r w:rsidR="008C2D72" w:rsidRPr="00947DC1">
        <w:rPr>
          <w:rFonts w:ascii="Book Antiqua" w:hAnsi="Book Antiqua"/>
          <w:sz w:val="24"/>
          <w:szCs w:val="24"/>
        </w:rPr>
        <w:t>liver disease</w:t>
      </w:r>
      <w:r w:rsidRPr="00947DC1">
        <w:rPr>
          <w:rFonts w:ascii="Book Antiqua" w:hAnsi="Book Antiqua"/>
          <w:sz w:val="24"/>
          <w:szCs w:val="24"/>
        </w:rPr>
        <w:t xml:space="preserve"> has been reported in many previous studies</w:t>
      </w:r>
      <w:r w:rsidR="00EA43AF" w:rsidRPr="00947DC1">
        <w:rPr>
          <w:rFonts w:ascii="Book Antiqua" w:hAnsi="Book Antiqua"/>
          <w:sz w:val="24"/>
          <w:szCs w:val="24"/>
          <w:vertAlign w:val="superscript"/>
        </w:rPr>
        <w:t>[78-80]</w:t>
      </w:r>
      <w:r w:rsidRPr="00947DC1">
        <w:rPr>
          <w:rFonts w:ascii="Book Antiqua" w:hAnsi="Book Antiqua"/>
          <w:sz w:val="24"/>
          <w:szCs w:val="24"/>
        </w:rPr>
        <w:t>. Miyake</w:t>
      </w:r>
      <w:r w:rsidR="00201CD9" w:rsidRPr="00947DC1">
        <w:rPr>
          <w:rFonts w:ascii="Book Antiqua" w:hAnsi="Book Antiqua"/>
          <w:i/>
          <w:sz w:val="24"/>
          <w:szCs w:val="24"/>
        </w:rPr>
        <w:t xml:space="preserve"> et al</w:t>
      </w:r>
      <w:r w:rsidR="007B3812" w:rsidRPr="00947DC1">
        <w:rPr>
          <w:rFonts w:ascii="Book Antiqua" w:hAnsi="Book Antiqua"/>
          <w:sz w:val="24"/>
          <w:szCs w:val="24"/>
          <w:vertAlign w:val="superscript"/>
        </w:rPr>
        <w:t>[81]</w:t>
      </w:r>
      <w:r w:rsidRPr="00947DC1">
        <w:rPr>
          <w:rFonts w:ascii="Book Antiqua" w:hAnsi="Book Antiqua"/>
          <w:sz w:val="24"/>
          <w:szCs w:val="24"/>
        </w:rPr>
        <w:t xml:space="preserve"> reported </w:t>
      </w:r>
      <w:r w:rsidR="002D6EA0" w:rsidRPr="00947DC1">
        <w:rPr>
          <w:rFonts w:ascii="Book Antiqua" w:hAnsi="Book Antiqua"/>
          <w:sz w:val="24"/>
          <w:szCs w:val="24"/>
        </w:rPr>
        <w:t xml:space="preserve">in a meta-analysis </w:t>
      </w:r>
      <w:r w:rsidRPr="00947DC1">
        <w:rPr>
          <w:rFonts w:ascii="Book Antiqua" w:hAnsi="Book Antiqua"/>
          <w:sz w:val="24"/>
          <w:szCs w:val="24"/>
        </w:rPr>
        <w:t xml:space="preserve">that </w:t>
      </w:r>
      <w:r w:rsidR="002D6EA0" w:rsidRPr="00947DC1">
        <w:rPr>
          <w:rFonts w:ascii="Book Antiqua" w:hAnsi="Book Antiqua"/>
          <w:sz w:val="24"/>
          <w:szCs w:val="24"/>
        </w:rPr>
        <w:t xml:space="preserve">IFN can decrease </w:t>
      </w:r>
      <w:r w:rsidR="008D26B9" w:rsidRPr="00947DC1">
        <w:rPr>
          <w:rFonts w:ascii="Book Antiqua" w:hAnsi="Book Antiqua"/>
          <w:sz w:val="24"/>
          <w:szCs w:val="24"/>
        </w:rPr>
        <w:t xml:space="preserve">the </w:t>
      </w:r>
      <w:r w:rsidRPr="00947DC1">
        <w:rPr>
          <w:rFonts w:ascii="Book Antiqua" w:hAnsi="Book Antiqua"/>
          <w:sz w:val="24"/>
          <w:szCs w:val="24"/>
        </w:rPr>
        <w:t xml:space="preserve">carcinogenic risk. In addition, many studies </w:t>
      </w:r>
      <w:r w:rsidR="002E15ED" w:rsidRPr="00947DC1">
        <w:rPr>
          <w:rFonts w:ascii="Book Antiqua" w:hAnsi="Book Antiqua"/>
          <w:sz w:val="24"/>
          <w:szCs w:val="24"/>
        </w:rPr>
        <w:t xml:space="preserve">have </w:t>
      </w:r>
      <w:r w:rsidRPr="00947DC1">
        <w:rPr>
          <w:rFonts w:ascii="Book Antiqua" w:hAnsi="Book Antiqua"/>
          <w:sz w:val="24"/>
          <w:szCs w:val="24"/>
        </w:rPr>
        <w:t xml:space="preserve">mentioned the </w:t>
      </w:r>
      <w:r w:rsidR="00E2085D" w:rsidRPr="00947DC1">
        <w:rPr>
          <w:rFonts w:ascii="Book Antiqua" w:hAnsi="Book Antiqua"/>
          <w:sz w:val="24"/>
          <w:szCs w:val="24"/>
        </w:rPr>
        <w:t xml:space="preserve">value </w:t>
      </w:r>
      <w:r w:rsidRPr="00947DC1">
        <w:rPr>
          <w:rFonts w:ascii="Book Antiqua" w:hAnsi="Book Antiqua"/>
          <w:sz w:val="24"/>
          <w:szCs w:val="24"/>
        </w:rPr>
        <w:t xml:space="preserve">of IFN even after radical treatment for HCV-related </w:t>
      </w:r>
      <w:r w:rsidR="008C2D72" w:rsidRPr="00947DC1">
        <w:rPr>
          <w:rFonts w:ascii="Book Antiqua" w:hAnsi="Book Antiqua"/>
          <w:sz w:val="24"/>
          <w:szCs w:val="24"/>
        </w:rPr>
        <w:t>HCC</w:t>
      </w:r>
      <w:r w:rsidRPr="00947DC1">
        <w:rPr>
          <w:rFonts w:ascii="Book Antiqua" w:hAnsi="Book Antiqua"/>
          <w:sz w:val="24"/>
          <w:szCs w:val="24"/>
        </w:rPr>
        <w:t xml:space="preserve">. In these studies, </w:t>
      </w:r>
      <w:r w:rsidR="00B643F6" w:rsidRPr="00947DC1">
        <w:rPr>
          <w:rFonts w:ascii="Book Antiqua" w:hAnsi="Book Antiqua"/>
          <w:sz w:val="24"/>
          <w:szCs w:val="24"/>
        </w:rPr>
        <w:t xml:space="preserve">the </w:t>
      </w:r>
      <w:r w:rsidRPr="00947DC1">
        <w:rPr>
          <w:rFonts w:ascii="Book Antiqua" w:hAnsi="Book Antiqua"/>
          <w:sz w:val="24"/>
          <w:szCs w:val="24"/>
        </w:rPr>
        <w:t xml:space="preserve">effect of IFN on prognosis </w:t>
      </w:r>
      <w:r w:rsidR="00373FA6" w:rsidRPr="00947DC1">
        <w:rPr>
          <w:rFonts w:ascii="Book Antiqua" w:hAnsi="Book Antiqua"/>
          <w:sz w:val="24"/>
          <w:szCs w:val="24"/>
        </w:rPr>
        <w:t>was</w:t>
      </w:r>
      <w:r w:rsidRPr="00947DC1">
        <w:rPr>
          <w:rFonts w:ascii="Book Antiqua" w:hAnsi="Book Antiqua"/>
          <w:sz w:val="24"/>
          <w:szCs w:val="24"/>
        </w:rPr>
        <w:t xml:space="preserve"> reported</w:t>
      </w:r>
      <w:r w:rsidR="00B643F6" w:rsidRPr="00947DC1">
        <w:rPr>
          <w:rFonts w:ascii="Book Antiqua" w:hAnsi="Book Antiqua"/>
          <w:sz w:val="24"/>
          <w:szCs w:val="24"/>
        </w:rPr>
        <w:t xml:space="preserve">; a trend in </w:t>
      </w:r>
      <w:r w:rsidRPr="00947DC1">
        <w:rPr>
          <w:rFonts w:ascii="Book Antiqua" w:hAnsi="Book Antiqua"/>
          <w:sz w:val="24"/>
          <w:szCs w:val="24"/>
        </w:rPr>
        <w:t>inhibit</w:t>
      </w:r>
      <w:r w:rsidR="00B643F6" w:rsidRPr="00947DC1">
        <w:rPr>
          <w:rFonts w:ascii="Book Antiqua" w:hAnsi="Book Antiqua"/>
          <w:sz w:val="24"/>
          <w:szCs w:val="24"/>
        </w:rPr>
        <w:t>ing</w:t>
      </w:r>
      <w:r w:rsidRPr="00947DC1">
        <w:rPr>
          <w:rFonts w:ascii="Book Antiqua" w:hAnsi="Book Antiqua"/>
          <w:sz w:val="24"/>
          <w:szCs w:val="24"/>
        </w:rPr>
        <w:t xml:space="preserve"> recurrence </w:t>
      </w:r>
      <w:r w:rsidR="00373FA6" w:rsidRPr="00947DC1">
        <w:rPr>
          <w:rFonts w:ascii="Book Antiqua" w:hAnsi="Book Antiqua"/>
          <w:sz w:val="24"/>
          <w:szCs w:val="24"/>
        </w:rPr>
        <w:t>was noted but</w:t>
      </w:r>
      <w:r w:rsidR="00B643F6" w:rsidRPr="00947DC1">
        <w:rPr>
          <w:rFonts w:ascii="Book Antiqua" w:hAnsi="Book Antiqua"/>
          <w:sz w:val="24"/>
          <w:szCs w:val="24"/>
        </w:rPr>
        <w:t xml:space="preserve"> </w:t>
      </w:r>
      <w:r w:rsidR="008D26B9" w:rsidRPr="00947DC1">
        <w:rPr>
          <w:rFonts w:ascii="Book Antiqua" w:hAnsi="Book Antiqua"/>
          <w:sz w:val="24"/>
          <w:szCs w:val="24"/>
        </w:rPr>
        <w:t xml:space="preserve">the </w:t>
      </w:r>
      <w:r w:rsidR="00B643F6" w:rsidRPr="00947DC1">
        <w:rPr>
          <w:rFonts w:ascii="Book Antiqua" w:hAnsi="Book Antiqua"/>
          <w:sz w:val="24"/>
          <w:szCs w:val="24"/>
        </w:rPr>
        <w:t>results did not reach statistical significance</w:t>
      </w:r>
      <w:r w:rsidR="00201CD9" w:rsidRPr="00947DC1">
        <w:rPr>
          <w:rFonts w:ascii="Book Antiqua" w:hAnsi="Book Antiqua"/>
          <w:sz w:val="24"/>
          <w:szCs w:val="24"/>
          <w:vertAlign w:val="superscript"/>
        </w:rPr>
        <w:t>[82,</w:t>
      </w:r>
      <w:r w:rsidR="004C715F" w:rsidRPr="00947DC1">
        <w:rPr>
          <w:rFonts w:ascii="Book Antiqua" w:hAnsi="Book Antiqua"/>
          <w:sz w:val="24"/>
          <w:szCs w:val="24"/>
          <w:vertAlign w:val="superscript"/>
        </w:rPr>
        <w:t>83]</w:t>
      </w:r>
      <w:r w:rsidRPr="00947DC1">
        <w:rPr>
          <w:rFonts w:ascii="Book Antiqua" w:hAnsi="Book Antiqua"/>
          <w:sz w:val="24"/>
          <w:szCs w:val="24"/>
        </w:rPr>
        <w:t xml:space="preserve">. </w:t>
      </w:r>
      <w:r w:rsidR="00F553AD" w:rsidRPr="00947DC1">
        <w:rPr>
          <w:rFonts w:ascii="Book Antiqua" w:hAnsi="Book Antiqua"/>
          <w:sz w:val="24"/>
          <w:szCs w:val="24"/>
        </w:rPr>
        <w:t xml:space="preserve">However, several studies </w:t>
      </w:r>
      <w:r w:rsidR="00AC59EE" w:rsidRPr="00947DC1">
        <w:rPr>
          <w:rFonts w:ascii="Book Antiqua" w:hAnsi="Book Antiqua"/>
          <w:sz w:val="24"/>
          <w:szCs w:val="24"/>
        </w:rPr>
        <w:t xml:space="preserve">have </w:t>
      </w:r>
      <w:r w:rsidR="00F553AD" w:rsidRPr="00947DC1">
        <w:rPr>
          <w:rFonts w:ascii="Book Antiqua" w:hAnsi="Book Antiqua"/>
          <w:sz w:val="24"/>
          <w:szCs w:val="24"/>
        </w:rPr>
        <w:t>reported that IFN-α after radical treatment for HCC inhibited late</w:t>
      </w:r>
      <w:r w:rsidR="00373FA6" w:rsidRPr="00947DC1">
        <w:rPr>
          <w:rFonts w:ascii="Book Antiqua" w:hAnsi="Book Antiqua"/>
          <w:sz w:val="24"/>
          <w:szCs w:val="24"/>
        </w:rPr>
        <w:t>r</w:t>
      </w:r>
      <w:r w:rsidR="00F553AD" w:rsidRPr="00947DC1">
        <w:rPr>
          <w:rFonts w:ascii="Book Antiqua" w:hAnsi="Book Antiqua"/>
          <w:sz w:val="24"/>
          <w:szCs w:val="24"/>
        </w:rPr>
        <w:t xml:space="preserve"> </w:t>
      </w:r>
      <w:r w:rsidR="00373FA6" w:rsidRPr="00947DC1">
        <w:rPr>
          <w:rFonts w:ascii="Book Antiqua" w:hAnsi="Book Antiqua"/>
          <w:sz w:val="24"/>
          <w:szCs w:val="24"/>
        </w:rPr>
        <w:t xml:space="preserve">successive </w:t>
      </w:r>
      <w:r w:rsidR="00F553AD" w:rsidRPr="00947DC1">
        <w:rPr>
          <w:rFonts w:ascii="Book Antiqua" w:hAnsi="Book Antiqua"/>
          <w:sz w:val="24"/>
          <w:szCs w:val="24"/>
        </w:rPr>
        <w:t>recurrence</w:t>
      </w:r>
      <w:r w:rsidR="00373FA6" w:rsidRPr="00947DC1">
        <w:rPr>
          <w:rFonts w:ascii="Book Antiqua" w:hAnsi="Book Antiqua"/>
          <w:sz w:val="24"/>
          <w:szCs w:val="24"/>
        </w:rPr>
        <w:t>s</w:t>
      </w:r>
      <w:r w:rsidR="00F553AD" w:rsidRPr="00947DC1">
        <w:rPr>
          <w:rFonts w:ascii="Book Antiqua" w:hAnsi="Book Antiqua"/>
          <w:sz w:val="24"/>
          <w:szCs w:val="24"/>
        </w:rPr>
        <w:t xml:space="preserve"> after </w:t>
      </w:r>
      <w:r w:rsidR="00373FA6" w:rsidRPr="00947DC1">
        <w:rPr>
          <w:rFonts w:ascii="Book Antiqua" w:hAnsi="Book Antiqua"/>
          <w:sz w:val="24"/>
          <w:szCs w:val="24"/>
        </w:rPr>
        <w:t xml:space="preserve">a </w:t>
      </w:r>
      <w:r w:rsidR="00F553AD" w:rsidRPr="00947DC1">
        <w:rPr>
          <w:rFonts w:ascii="Book Antiqua" w:hAnsi="Book Antiqua"/>
          <w:sz w:val="24"/>
          <w:szCs w:val="24"/>
        </w:rPr>
        <w:t>second recurrence</w:t>
      </w:r>
      <w:r w:rsidR="00201CD9" w:rsidRPr="00947DC1">
        <w:rPr>
          <w:rFonts w:ascii="Book Antiqua" w:hAnsi="Book Antiqua"/>
          <w:sz w:val="24"/>
          <w:szCs w:val="24"/>
          <w:vertAlign w:val="superscript"/>
        </w:rPr>
        <w:t>[64,84,</w:t>
      </w:r>
      <w:r w:rsidR="00D250B6" w:rsidRPr="00947DC1">
        <w:rPr>
          <w:rFonts w:ascii="Book Antiqua" w:hAnsi="Book Antiqua"/>
          <w:sz w:val="24"/>
          <w:szCs w:val="24"/>
          <w:vertAlign w:val="superscript"/>
        </w:rPr>
        <w:t>85]</w:t>
      </w:r>
      <w:r w:rsidR="00F553AD" w:rsidRPr="00947DC1">
        <w:rPr>
          <w:rFonts w:ascii="Book Antiqua" w:hAnsi="Book Antiqua"/>
          <w:sz w:val="24"/>
          <w:szCs w:val="24"/>
        </w:rPr>
        <w:t>. In addition, the effect of</w:t>
      </w:r>
      <w:r w:rsidR="00490A51" w:rsidRPr="00947DC1">
        <w:rPr>
          <w:rFonts w:ascii="Book Antiqua" w:hAnsi="Book Antiqua"/>
          <w:sz w:val="24"/>
          <w:szCs w:val="24"/>
        </w:rPr>
        <w:t xml:space="preserve"> </w:t>
      </w:r>
      <w:r w:rsidR="008D26B9" w:rsidRPr="00947DC1">
        <w:rPr>
          <w:rFonts w:ascii="Book Antiqua" w:hAnsi="Book Antiqua"/>
          <w:sz w:val="24"/>
          <w:szCs w:val="24"/>
        </w:rPr>
        <w:t>low</w:t>
      </w:r>
      <w:r w:rsidR="00F553AD" w:rsidRPr="00947DC1">
        <w:rPr>
          <w:rFonts w:ascii="Book Antiqua" w:hAnsi="Book Antiqua"/>
          <w:sz w:val="24"/>
          <w:szCs w:val="24"/>
        </w:rPr>
        <w:t xml:space="preserve"> </w:t>
      </w:r>
      <w:r w:rsidR="00827A5C" w:rsidRPr="00947DC1">
        <w:rPr>
          <w:rFonts w:ascii="Book Antiqua" w:hAnsi="Book Antiqua"/>
          <w:sz w:val="24"/>
          <w:szCs w:val="24"/>
        </w:rPr>
        <w:t xml:space="preserve">dosages </w:t>
      </w:r>
      <w:r w:rsidR="00F553AD" w:rsidRPr="00947DC1">
        <w:rPr>
          <w:rFonts w:ascii="Book Antiqua" w:hAnsi="Book Antiqua"/>
          <w:sz w:val="24"/>
          <w:szCs w:val="24"/>
        </w:rPr>
        <w:t xml:space="preserve">of IFN in long-term therapy on inhibition of recurrence has been reported. </w:t>
      </w:r>
      <w:r w:rsidR="00827A5C" w:rsidRPr="00947DC1">
        <w:rPr>
          <w:rFonts w:ascii="Book Antiqua" w:hAnsi="Book Antiqua"/>
          <w:sz w:val="24"/>
          <w:szCs w:val="24"/>
        </w:rPr>
        <w:t xml:space="preserve">Thus, </w:t>
      </w:r>
      <w:r w:rsidR="00201CD9" w:rsidRPr="00947DC1">
        <w:rPr>
          <w:rFonts w:ascii="Book Antiqua" w:hAnsi="Book Antiqua"/>
          <w:sz w:val="24"/>
          <w:szCs w:val="24"/>
        </w:rPr>
        <w:t xml:space="preserve">Kudo </w:t>
      </w:r>
      <w:r w:rsidR="00201CD9" w:rsidRPr="00947DC1">
        <w:rPr>
          <w:rFonts w:ascii="Book Antiqua" w:hAnsi="Book Antiqua"/>
          <w:i/>
          <w:sz w:val="24"/>
          <w:szCs w:val="24"/>
        </w:rPr>
        <w:t>et al</w:t>
      </w:r>
      <w:r w:rsidR="00CC1B6F" w:rsidRPr="00947DC1">
        <w:rPr>
          <w:rFonts w:ascii="Book Antiqua" w:hAnsi="Book Antiqua"/>
          <w:sz w:val="24"/>
          <w:szCs w:val="24"/>
          <w:vertAlign w:val="superscript"/>
        </w:rPr>
        <w:t>[87]</w:t>
      </w:r>
      <w:r w:rsidR="00F553AD" w:rsidRPr="00947DC1">
        <w:rPr>
          <w:rFonts w:ascii="Book Antiqua" w:hAnsi="Book Antiqua"/>
          <w:sz w:val="24"/>
          <w:szCs w:val="24"/>
        </w:rPr>
        <w:t xml:space="preserve"> reported that </w:t>
      </w:r>
      <w:r w:rsidR="00490A51" w:rsidRPr="00947DC1">
        <w:rPr>
          <w:rFonts w:ascii="Book Antiqua" w:hAnsi="Book Antiqua"/>
          <w:sz w:val="24"/>
          <w:szCs w:val="24"/>
        </w:rPr>
        <w:t xml:space="preserve">a </w:t>
      </w:r>
      <w:r w:rsidR="00F553AD" w:rsidRPr="00947DC1">
        <w:rPr>
          <w:rFonts w:ascii="Book Antiqua" w:hAnsi="Book Antiqua"/>
          <w:sz w:val="24"/>
          <w:szCs w:val="24"/>
        </w:rPr>
        <w:t xml:space="preserve">small amount of IFN-α2b inhibited </w:t>
      </w:r>
      <w:r w:rsidR="008D26B9" w:rsidRPr="00947DC1">
        <w:rPr>
          <w:rFonts w:ascii="Book Antiqua" w:hAnsi="Book Antiqua"/>
          <w:sz w:val="24"/>
          <w:szCs w:val="24"/>
        </w:rPr>
        <w:t xml:space="preserve">the </w:t>
      </w:r>
      <w:r w:rsidR="00F553AD" w:rsidRPr="00947DC1">
        <w:rPr>
          <w:rFonts w:ascii="Book Antiqua" w:hAnsi="Book Antiqua"/>
          <w:sz w:val="24"/>
          <w:szCs w:val="24"/>
        </w:rPr>
        <w:t xml:space="preserve">first, second, and third recurrence after radical treatment with RFA and contributed to survival (HR </w:t>
      </w:r>
      <w:r w:rsidR="00201CD9" w:rsidRPr="00947DC1">
        <w:rPr>
          <w:rFonts w:ascii="Book Antiqua" w:eastAsia="SimSun" w:hAnsi="Book Antiqua" w:hint="eastAsia"/>
          <w:sz w:val="24"/>
          <w:szCs w:val="24"/>
          <w:lang w:eastAsia="zh-CN"/>
        </w:rPr>
        <w:t xml:space="preserve">= </w:t>
      </w:r>
      <w:r w:rsidR="00F553AD" w:rsidRPr="00947DC1">
        <w:rPr>
          <w:rFonts w:ascii="Book Antiqua" w:hAnsi="Book Antiqua"/>
          <w:sz w:val="24"/>
          <w:szCs w:val="24"/>
        </w:rPr>
        <w:t>0.21)</w:t>
      </w:r>
      <w:r w:rsidR="00381625" w:rsidRPr="00947DC1">
        <w:rPr>
          <w:rFonts w:ascii="Book Antiqua" w:hAnsi="Book Antiqua"/>
          <w:sz w:val="24"/>
          <w:szCs w:val="24"/>
          <w:vertAlign w:val="superscript"/>
        </w:rPr>
        <w:t>[86]</w:t>
      </w:r>
      <w:r w:rsidR="00F553AD" w:rsidRPr="00947DC1">
        <w:rPr>
          <w:rFonts w:ascii="Book Antiqua" w:hAnsi="Book Antiqua"/>
          <w:sz w:val="24"/>
          <w:szCs w:val="24"/>
        </w:rPr>
        <w:t>. It has also been reported that IFN-β inhibited recurrence after radical treatment for HCV-related HCC (</w:t>
      </w:r>
      <w:r w:rsidR="00201CD9" w:rsidRPr="00947DC1">
        <w:rPr>
          <w:rFonts w:ascii="Book Antiqua" w:hAnsi="Book Antiqua"/>
          <w:i/>
          <w:sz w:val="24"/>
          <w:szCs w:val="24"/>
        </w:rPr>
        <w:t>P</w:t>
      </w:r>
      <w:r w:rsidR="00F553AD" w:rsidRPr="00947DC1">
        <w:rPr>
          <w:rFonts w:ascii="Book Antiqua" w:hAnsi="Book Antiqua"/>
          <w:sz w:val="24"/>
          <w:szCs w:val="24"/>
        </w:rPr>
        <w:t xml:space="preserve"> = 0.0004). </w:t>
      </w:r>
    </w:p>
    <w:p w14:paraId="7C26D476" w14:textId="146981C2" w:rsidR="00435701" w:rsidRPr="00947DC1" w:rsidRDefault="008D26B9" w:rsidP="00132326">
      <w:pPr>
        <w:spacing w:line="360" w:lineRule="auto"/>
        <w:ind w:leftChars="50" w:left="105" w:firstLineChars="133" w:firstLine="319"/>
        <w:rPr>
          <w:rFonts w:ascii="Book Antiqua" w:eastAsia="SimSun" w:hAnsi="Book Antiqua"/>
          <w:sz w:val="24"/>
          <w:szCs w:val="24"/>
          <w:lang w:eastAsia="zh-CN"/>
        </w:rPr>
      </w:pPr>
      <w:r w:rsidRPr="00947DC1">
        <w:rPr>
          <w:rFonts w:ascii="Book Antiqua" w:hAnsi="Book Antiqua"/>
          <w:sz w:val="24"/>
          <w:szCs w:val="24"/>
        </w:rPr>
        <w:lastRenderedPageBreak/>
        <w:t>Several</w:t>
      </w:r>
      <w:r w:rsidR="00644415" w:rsidRPr="00947DC1">
        <w:rPr>
          <w:rFonts w:ascii="Book Antiqua" w:hAnsi="Book Antiqua"/>
          <w:sz w:val="24"/>
          <w:szCs w:val="24"/>
        </w:rPr>
        <w:t xml:space="preserve"> direct-acting antivirals (DAAs) have</w:t>
      </w:r>
      <w:r w:rsidR="00B84CB2" w:rsidRPr="00947DC1">
        <w:rPr>
          <w:rFonts w:ascii="Book Antiqua" w:hAnsi="Book Antiqua"/>
          <w:sz w:val="24"/>
          <w:szCs w:val="24"/>
        </w:rPr>
        <w:t xml:space="preserve"> </w:t>
      </w:r>
      <w:r w:rsidR="00644415" w:rsidRPr="00947DC1">
        <w:rPr>
          <w:rFonts w:ascii="Book Antiqua" w:hAnsi="Book Antiqua"/>
          <w:sz w:val="24"/>
          <w:szCs w:val="24"/>
        </w:rPr>
        <w:t xml:space="preserve">emerged </w:t>
      </w:r>
      <w:r w:rsidR="00B61128" w:rsidRPr="00947DC1">
        <w:rPr>
          <w:rFonts w:ascii="Book Antiqua" w:hAnsi="Book Antiqua"/>
          <w:sz w:val="24"/>
          <w:szCs w:val="24"/>
        </w:rPr>
        <w:t xml:space="preserve">recently </w:t>
      </w:r>
      <w:r w:rsidR="00B84CB2" w:rsidRPr="00947DC1">
        <w:rPr>
          <w:rFonts w:ascii="Book Antiqua" w:hAnsi="Book Antiqua"/>
          <w:sz w:val="24"/>
          <w:szCs w:val="24"/>
        </w:rPr>
        <w:t xml:space="preserve">as treatments </w:t>
      </w:r>
      <w:r w:rsidR="00B61128" w:rsidRPr="00132326">
        <w:rPr>
          <w:rFonts w:ascii="Book Antiqua" w:hAnsi="Book Antiqua"/>
          <w:sz w:val="24"/>
          <w:szCs w:val="24"/>
        </w:rPr>
        <w:t>for the</w:t>
      </w:r>
      <w:r w:rsidR="00B84CB2" w:rsidRPr="00132326">
        <w:rPr>
          <w:rFonts w:ascii="Book Antiqua" w:hAnsi="Book Antiqua"/>
          <w:sz w:val="24"/>
          <w:szCs w:val="24"/>
        </w:rPr>
        <w:t xml:space="preserve"> </w:t>
      </w:r>
      <w:r w:rsidR="00B61128" w:rsidRPr="00132326">
        <w:rPr>
          <w:rFonts w:ascii="Book Antiqua" w:hAnsi="Book Antiqua"/>
          <w:sz w:val="24"/>
          <w:szCs w:val="24"/>
        </w:rPr>
        <w:t>safe</w:t>
      </w:r>
      <w:r w:rsidR="00B84CB2" w:rsidRPr="00132326">
        <w:rPr>
          <w:rFonts w:ascii="Book Antiqua" w:hAnsi="Book Antiqua"/>
          <w:sz w:val="24"/>
          <w:szCs w:val="24"/>
        </w:rPr>
        <w:t xml:space="preserve"> </w:t>
      </w:r>
      <w:r w:rsidR="00B61128" w:rsidRPr="00132326">
        <w:rPr>
          <w:rFonts w:ascii="Book Antiqua" w:hAnsi="Book Antiqua"/>
          <w:sz w:val="24"/>
          <w:szCs w:val="24"/>
        </w:rPr>
        <w:t>elimination of</w:t>
      </w:r>
      <w:r w:rsidR="00B84CB2" w:rsidRPr="00132326">
        <w:rPr>
          <w:rFonts w:ascii="Book Antiqua" w:hAnsi="Book Antiqua"/>
          <w:sz w:val="24"/>
          <w:szCs w:val="24"/>
        </w:rPr>
        <w:t xml:space="preserve"> vir</w:t>
      </w:r>
      <w:r w:rsidRPr="00132326">
        <w:rPr>
          <w:rFonts w:ascii="Book Antiqua" w:hAnsi="Book Antiqua"/>
          <w:sz w:val="24"/>
          <w:szCs w:val="24"/>
        </w:rPr>
        <w:t>al</w:t>
      </w:r>
      <w:r w:rsidR="00B84CB2" w:rsidRPr="00132326">
        <w:rPr>
          <w:rFonts w:ascii="Book Antiqua" w:hAnsi="Book Antiqua"/>
          <w:sz w:val="24"/>
          <w:szCs w:val="24"/>
        </w:rPr>
        <w:t xml:space="preserve"> infections</w:t>
      </w:r>
      <w:r w:rsidRPr="00132326">
        <w:rPr>
          <w:rFonts w:ascii="Book Antiqua" w:hAnsi="Book Antiqua"/>
          <w:sz w:val="24"/>
          <w:szCs w:val="24"/>
        </w:rPr>
        <w:t>,</w:t>
      </w:r>
      <w:r w:rsidR="00B84CB2" w:rsidRPr="00132326">
        <w:rPr>
          <w:rFonts w:ascii="Book Antiqua" w:hAnsi="Book Antiqua"/>
          <w:sz w:val="24"/>
          <w:szCs w:val="24"/>
        </w:rPr>
        <w:t xml:space="preserve"> </w:t>
      </w:r>
      <w:r w:rsidR="00644415" w:rsidRPr="00132326">
        <w:rPr>
          <w:rFonts w:ascii="Book Antiqua" w:hAnsi="Book Antiqua"/>
          <w:sz w:val="24"/>
          <w:szCs w:val="24"/>
        </w:rPr>
        <w:t>even in cirrho</w:t>
      </w:r>
      <w:r w:rsidRPr="00132326">
        <w:rPr>
          <w:rFonts w:ascii="Book Antiqua" w:hAnsi="Book Antiqua"/>
          <w:sz w:val="24"/>
          <w:szCs w:val="24"/>
        </w:rPr>
        <w:t>t</w:t>
      </w:r>
      <w:r w:rsidR="00644415" w:rsidRPr="00132326">
        <w:rPr>
          <w:rFonts w:ascii="Book Antiqua" w:hAnsi="Book Antiqua"/>
          <w:sz w:val="24"/>
          <w:szCs w:val="24"/>
        </w:rPr>
        <w:t>i</w:t>
      </w:r>
      <w:r w:rsidRPr="00132326">
        <w:rPr>
          <w:rFonts w:ascii="Book Antiqua" w:hAnsi="Book Antiqua"/>
          <w:sz w:val="24"/>
          <w:szCs w:val="24"/>
        </w:rPr>
        <w:t>c</w:t>
      </w:r>
      <w:r w:rsidR="00644415" w:rsidRPr="00132326">
        <w:rPr>
          <w:rFonts w:ascii="Book Antiqua" w:hAnsi="Book Antiqua"/>
          <w:sz w:val="24"/>
          <w:szCs w:val="24"/>
        </w:rPr>
        <w:t xml:space="preserve"> patients. </w:t>
      </w:r>
      <w:r w:rsidR="00443EA0" w:rsidRPr="00132326">
        <w:rPr>
          <w:rFonts w:ascii="Book Antiqua" w:hAnsi="Book Antiqua"/>
          <w:sz w:val="24"/>
          <w:szCs w:val="24"/>
        </w:rPr>
        <w:t xml:space="preserve">Recently, Reig </w:t>
      </w:r>
      <w:r w:rsidR="00443EA0" w:rsidRPr="00132326">
        <w:rPr>
          <w:rFonts w:ascii="Book Antiqua" w:hAnsi="Book Antiqua"/>
          <w:i/>
          <w:sz w:val="24"/>
          <w:szCs w:val="24"/>
        </w:rPr>
        <w:t>et al</w:t>
      </w:r>
      <w:r w:rsidR="00132326" w:rsidRPr="00132326">
        <w:rPr>
          <w:rFonts w:ascii="Book Antiqua" w:hAnsi="Book Antiqua"/>
          <w:sz w:val="24"/>
          <w:szCs w:val="24"/>
          <w:vertAlign w:val="superscript"/>
        </w:rPr>
        <w:t>[8</w:t>
      </w:r>
      <w:r w:rsidR="00132326" w:rsidRPr="00132326">
        <w:rPr>
          <w:rFonts w:ascii="Book Antiqua" w:hAnsi="Book Antiqua" w:hint="eastAsia"/>
          <w:sz w:val="24"/>
          <w:szCs w:val="24"/>
          <w:vertAlign w:val="superscript"/>
        </w:rPr>
        <w:t>8</w:t>
      </w:r>
      <w:r w:rsidR="00132326" w:rsidRPr="00132326">
        <w:rPr>
          <w:rFonts w:ascii="Book Antiqua" w:hAnsi="Book Antiqua"/>
          <w:sz w:val="24"/>
          <w:szCs w:val="24"/>
          <w:vertAlign w:val="superscript"/>
        </w:rPr>
        <w:t>]</w:t>
      </w:r>
      <w:r w:rsidR="00443EA0" w:rsidRPr="00132326">
        <w:rPr>
          <w:rFonts w:ascii="Book Antiqua" w:hAnsi="Book Antiqua"/>
          <w:sz w:val="24"/>
          <w:szCs w:val="24"/>
        </w:rPr>
        <w:t xml:space="preserve"> administered DAAs to the patients after curative treatment of HCC and investigated subsequent recurrence rate</w:t>
      </w:r>
      <w:r w:rsidR="00862C46" w:rsidRPr="00132326">
        <w:rPr>
          <w:rFonts w:ascii="Book Antiqua" w:hAnsi="Book Antiqua"/>
          <w:sz w:val="24"/>
          <w:szCs w:val="24"/>
        </w:rPr>
        <w:t xml:space="preserve">. </w:t>
      </w:r>
      <w:r w:rsidR="00443EA0" w:rsidRPr="00132326">
        <w:rPr>
          <w:rFonts w:ascii="Book Antiqua" w:hAnsi="Book Antiqua"/>
          <w:sz w:val="24"/>
          <w:szCs w:val="24"/>
        </w:rPr>
        <w:t xml:space="preserve">Although they reported high rate of recurrence after the viral elimination by DAAs, it is a small cohort retrospective study and the reliable opinion is not obtained. In addition, Pol S conducted a multicenter prospective study, and he concluded that there was no evidence that DAAs promote an HCC </w:t>
      </w:r>
      <w:r w:rsidR="00862C46" w:rsidRPr="00132326">
        <w:rPr>
          <w:rFonts w:ascii="Book Antiqua" w:hAnsi="Book Antiqua"/>
          <w:sz w:val="24"/>
          <w:szCs w:val="24"/>
        </w:rPr>
        <w:t>recurrence</w:t>
      </w:r>
      <w:r w:rsidR="00862C46" w:rsidRPr="00132326">
        <w:rPr>
          <w:rFonts w:ascii="Book Antiqua" w:hAnsi="Book Antiqua"/>
          <w:sz w:val="24"/>
          <w:szCs w:val="24"/>
          <w:vertAlign w:val="superscript"/>
        </w:rPr>
        <w:t>[8</w:t>
      </w:r>
      <w:r w:rsidR="00862C46" w:rsidRPr="00132326">
        <w:rPr>
          <w:rFonts w:ascii="Book Antiqua" w:hAnsi="Book Antiqua" w:hint="eastAsia"/>
          <w:sz w:val="24"/>
          <w:szCs w:val="24"/>
          <w:vertAlign w:val="superscript"/>
        </w:rPr>
        <w:t>9</w:t>
      </w:r>
      <w:r w:rsidR="00862C46" w:rsidRPr="00132326">
        <w:rPr>
          <w:rFonts w:ascii="Book Antiqua" w:hAnsi="Book Antiqua"/>
          <w:sz w:val="24"/>
          <w:szCs w:val="24"/>
          <w:vertAlign w:val="superscript"/>
        </w:rPr>
        <w:t>]</w:t>
      </w:r>
      <w:r w:rsidR="00862C46" w:rsidRPr="00132326">
        <w:rPr>
          <w:rFonts w:ascii="Book Antiqua" w:hAnsi="Book Antiqua"/>
          <w:sz w:val="24"/>
          <w:szCs w:val="24"/>
        </w:rPr>
        <w:t xml:space="preserve">. </w:t>
      </w:r>
      <w:r w:rsidR="00443EA0" w:rsidRPr="00132326">
        <w:rPr>
          <w:rFonts w:ascii="Book Antiqua" w:hAnsi="Book Antiqua"/>
          <w:sz w:val="24"/>
          <w:szCs w:val="24"/>
        </w:rPr>
        <w:t xml:space="preserve">It is </w:t>
      </w:r>
      <w:r w:rsidR="00862C46" w:rsidRPr="00132326">
        <w:rPr>
          <w:rFonts w:ascii="Book Antiqua" w:hAnsi="Book Antiqua"/>
          <w:sz w:val="24"/>
          <w:szCs w:val="24"/>
        </w:rPr>
        <w:t xml:space="preserve">still </w:t>
      </w:r>
      <w:r w:rsidR="00443EA0" w:rsidRPr="00132326">
        <w:rPr>
          <w:rFonts w:ascii="Book Antiqua" w:hAnsi="Book Antiqua"/>
          <w:sz w:val="24"/>
          <w:szCs w:val="24"/>
        </w:rPr>
        <w:t>needed future analysis.</w:t>
      </w:r>
    </w:p>
    <w:p w14:paraId="3B6789D8" w14:textId="77777777" w:rsidR="00201CD9" w:rsidRPr="00947DC1" w:rsidRDefault="00201CD9" w:rsidP="00132326">
      <w:pPr>
        <w:spacing w:line="360" w:lineRule="auto"/>
        <w:ind w:leftChars="50" w:left="105" w:firstLineChars="133" w:firstLine="319"/>
        <w:rPr>
          <w:rFonts w:ascii="Book Antiqua" w:eastAsia="SimSun" w:hAnsi="Book Antiqua"/>
          <w:sz w:val="24"/>
          <w:szCs w:val="24"/>
          <w:lang w:eastAsia="zh-CN"/>
        </w:rPr>
      </w:pPr>
    </w:p>
    <w:p w14:paraId="78B1B41E" w14:textId="250041F2" w:rsidR="00435701" w:rsidRPr="00947DC1" w:rsidRDefault="00F553AD" w:rsidP="00132326">
      <w:pPr>
        <w:spacing w:line="360" w:lineRule="auto"/>
        <w:rPr>
          <w:rFonts w:ascii="Book Antiqua" w:hAnsi="Book Antiqua"/>
          <w:b/>
          <w:i/>
          <w:sz w:val="24"/>
          <w:szCs w:val="24"/>
        </w:rPr>
      </w:pPr>
      <w:r w:rsidRPr="00947DC1">
        <w:rPr>
          <w:rFonts w:ascii="Book Antiqua" w:hAnsi="Book Antiqua"/>
          <w:b/>
          <w:i/>
          <w:sz w:val="24"/>
          <w:szCs w:val="24"/>
        </w:rPr>
        <w:t>Other cancer inhibitors</w:t>
      </w:r>
    </w:p>
    <w:p w14:paraId="5457C979" w14:textId="17D131FC" w:rsidR="00B61128" w:rsidRPr="00947DC1" w:rsidRDefault="00B61128" w:rsidP="00132326">
      <w:pPr>
        <w:spacing w:line="360" w:lineRule="auto"/>
        <w:rPr>
          <w:rFonts w:ascii="Book Antiqua" w:eastAsia="SimSun" w:hAnsi="Book Antiqua"/>
          <w:sz w:val="24"/>
          <w:szCs w:val="24"/>
          <w:lang w:eastAsia="zh-CN"/>
        </w:rPr>
      </w:pPr>
      <w:r w:rsidRPr="00947DC1">
        <w:rPr>
          <w:rFonts w:ascii="Book Antiqua" w:hAnsi="Book Antiqua"/>
          <w:sz w:val="24"/>
          <w:szCs w:val="24"/>
        </w:rPr>
        <w:t xml:space="preserve">This section describes the current status and prospects of these three </w:t>
      </w:r>
      <w:r w:rsidR="008D26B9" w:rsidRPr="00947DC1">
        <w:rPr>
          <w:rFonts w:ascii="Book Antiqua" w:hAnsi="Book Antiqua"/>
          <w:sz w:val="24"/>
          <w:szCs w:val="24"/>
        </w:rPr>
        <w:t>agents</w:t>
      </w:r>
      <w:r w:rsidRPr="00947DC1">
        <w:rPr>
          <w:rFonts w:ascii="Book Antiqua" w:hAnsi="Book Antiqua"/>
          <w:sz w:val="24"/>
          <w:szCs w:val="24"/>
        </w:rPr>
        <w:t xml:space="preserve"> in the treatment of advanced HCC.</w:t>
      </w:r>
    </w:p>
    <w:p w14:paraId="0E1FFF1C" w14:textId="77777777" w:rsidR="00201CD9" w:rsidRPr="00947DC1" w:rsidRDefault="00201CD9" w:rsidP="00132326">
      <w:pPr>
        <w:spacing w:line="360" w:lineRule="auto"/>
        <w:ind w:firstLineChars="177" w:firstLine="425"/>
        <w:rPr>
          <w:rFonts w:ascii="Book Antiqua" w:eastAsia="SimSun" w:hAnsi="Book Antiqua"/>
          <w:i/>
          <w:sz w:val="24"/>
          <w:szCs w:val="24"/>
          <w:lang w:eastAsia="zh-CN"/>
        </w:rPr>
      </w:pPr>
    </w:p>
    <w:p w14:paraId="46D91A6C" w14:textId="41D33311" w:rsidR="00435701" w:rsidRPr="00947DC1" w:rsidRDefault="00435701" w:rsidP="00132326">
      <w:pPr>
        <w:spacing w:line="360" w:lineRule="auto"/>
        <w:rPr>
          <w:rFonts w:ascii="Book Antiqua" w:hAnsi="Book Antiqua"/>
          <w:b/>
          <w:i/>
          <w:sz w:val="24"/>
          <w:szCs w:val="24"/>
        </w:rPr>
      </w:pPr>
      <w:r w:rsidRPr="00947DC1">
        <w:rPr>
          <w:rFonts w:ascii="Book Antiqua" w:hAnsi="Book Antiqua"/>
          <w:b/>
          <w:i/>
          <w:sz w:val="24"/>
          <w:szCs w:val="24"/>
        </w:rPr>
        <w:t>Sorafenib</w:t>
      </w:r>
    </w:p>
    <w:p w14:paraId="11D7778E" w14:textId="4164DB65" w:rsidR="00BA01AF" w:rsidRPr="00947DC1" w:rsidRDefault="00B76FA9" w:rsidP="00132326">
      <w:pPr>
        <w:spacing w:line="360" w:lineRule="auto"/>
        <w:rPr>
          <w:rFonts w:ascii="Book Antiqua" w:hAnsi="Book Antiqua"/>
          <w:sz w:val="24"/>
          <w:szCs w:val="24"/>
        </w:rPr>
      </w:pPr>
      <w:r w:rsidRPr="00947DC1">
        <w:rPr>
          <w:rFonts w:ascii="Book Antiqua" w:hAnsi="Book Antiqua"/>
          <w:sz w:val="24"/>
          <w:szCs w:val="24"/>
        </w:rPr>
        <w:t>Sorafenib</w:t>
      </w:r>
      <w:r w:rsidR="00BA01AF" w:rsidRPr="00947DC1">
        <w:rPr>
          <w:rFonts w:ascii="Book Antiqua" w:hAnsi="Book Antiqua"/>
          <w:sz w:val="24"/>
          <w:szCs w:val="24"/>
        </w:rPr>
        <w:t xml:space="preserve"> is</w:t>
      </w:r>
      <w:r w:rsidRPr="00947DC1">
        <w:rPr>
          <w:rFonts w:ascii="Book Antiqua" w:hAnsi="Book Antiqua"/>
          <w:sz w:val="24"/>
          <w:szCs w:val="24"/>
        </w:rPr>
        <w:t xml:space="preserve"> a standard therapeutic drug for advanced HCC</w:t>
      </w:r>
      <w:r w:rsidR="008D26B9" w:rsidRPr="00947DC1">
        <w:rPr>
          <w:rFonts w:ascii="Book Antiqua" w:hAnsi="Book Antiqua"/>
          <w:sz w:val="24"/>
          <w:szCs w:val="24"/>
        </w:rPr>
        <w:t xml:space="preserve"> that</w:t>
      </w:r>
      <w:r w:rsidR="00BA01AF" w:rsidRPr="00947DC1">
        <w:rPr>
          <w:rFonts w:ascii="Book Antiqua" w:hAnsi="Book Antiqua"/>
          <w:sz w:val="24"/>
          <w:szCs w:val="24"/>
        </w:rPr>
        <w:t xml:space="preserve"> </w:t>
      </w:r>
      <w:r w:rsidRPr="00947DC1">
        <w:rPr>
          <w:rFonts w:ascii="Book Antiqua" w:hAnsi="Book Antiqua"/>
          <w:sz w:val="24"/>
          <w:szCs w:val="24"/>
        </w:rPr>
        <w:t xml:space="preserve">was developed as </w:t>
      </w:r>
      <w:r w:rsidR="001F576C" w:rsidRPr="00947DC1">
        <w:rPr>
          <w:rFonts w:ascii="Book Antiqua" w:hAnsi="Book Antiqua"/>
          <w:sz w:val="24"/>
          <w:szCs w:val="24"/>
        </w:rPr>
        <w:t xml:space="preserve">a </w:t>
      </w:r>
      <w:r w:rsidRPr="00947DC1">
        <w:rPr>
          <w:rFonts w:ascii="Book Antiqua" w:hAnsi="Book Antiqua"/>
          <w:sz w:val="24"/>
          <w:szCs w:val="24"/>
        </w:rPr>
        <w:t>C-Raf and B-Raf serine/threonine kinase activity inhibitor</w:t>
      </w:r>
      <w:r w:rsidR="008267D0" w:rsidRPr="00947DC1">
        <w:rPr>
          <w:rFonts w:ascii="Book Antiqua" w:hAnsi="Book Antiqua"/>
          <w:bCs/>
          <w:sz w:val="24"/>
          <w:szCs w:val="24"/>
          <w:vertAlign w:val="superscript"/>
        </w:rPr>
        <w:t>[7]</w:t>
      </w:r>
      <w:r w:rsidR="00BA01AF" w:rsidRPr="00947DC1">
        <w:rPr>
          <w:rFonts w:ascii="Book Antiqua" w:hAnsi="Book Antiqua"/>
          <w:sz w:val="24"/>
          <w:szCs w:val="24"/>
        </w:rPr>
        <w:t xml:space="preserve">. It affects </w:t>
      </w:r>
      <w:r w:rsidR="00940C15" w:rsidRPr="00947DC1">
        <w:rPr>
          <w:rFonts w:ascii="Book Antiqua" w:hAnsi="Book Antiqua"/>
          <w:sz w:val="24"/>
          <w:szCs w:val="24"/>
        </w:rPr>
        <w:t xml:space="preserve">both </w:t>
      </w:r>
      <w:r w:rsidR="00BA01AF" w:rsidRPr="00947DC1">
        <w:rPr>
          <w:rFonts w:ascii="Book Antiqua" w:hAnsi="Book Antiqua"/>
          <w:sz w:val="24"/>
          <w:szCs w:val="24"/>
        </w:rPr>
        <w:t>the</w:t>
      </w:r>
      <w:r w:rsidRPr="00947DC1">
        <w:rPr>
          <w:rFonts w:ascii="Book Antiqua" w:hAnsi="Book Antiqua"/>
          <w:sz w:val="24"/>
          <w:szCs w:val="24"/>
        </w:rPr>
        <w:t xml:space="preserve"> Raf/MEK/ERK signaling pathway</w:t>
      </w:r>
      <w:r w:rsidR="008D26B9" w:rsidRPr="00947DC1">
        <w:rPr>
          <w:rFonts w:ascii="Book Antiqua" w:hAnsi="Book Antiqua"/>
          <w:sz w:val="24"/>
          <w:szCs w:val="24"/>
        </w:rPr>
        <w:t>,</w:t>
      </w:r>
      <w:r w:rsidRPr="00947DC1">
        <w:rPr>
          <w:rFonts w:ascii="Book Antiqua" w:hAnsi="Book Antiqua"/>
          <w:sz w:val="24"/>
          <w:szCs w:val="24"/>
        </w:rPr>
        <w:t xml:space="preserve"> which </w:t>
      </w:r>
      <w:r w:rsidR="00170D92" w:rsidRPr="00947DC1">
        <w:rPr>
          <w:rFonts w:ascii="Book Antiqua" w:hAnsi="Book Antiqua"/>
          <w:sz w:val="24"/>
          <w:szCs w:val="24"/>
        </w:rPr>
        <w:t>influences</w:t>
      </w:r>
      <w:r w:rsidR="001F576C" w:rsidRPr="00947DC1">
        <w:rPr>
          <w:rFonts w:ascii="Book Antiqua" w:hAnsi="Book Antiqua"/>
          <w:sz w:val="24"/>
          <w:szCs w:val="24"/>
        </w:rPr>
        <w:t xml:space="preserve"> </w:t>
      </w:r>
      <w:r w:rsidRPr="00947DC1">
        <w:rPr>
          <w:rFonts w:ascii="Book Antiqua" w:hAnsi="Book Antiqua"/>
          <w:sz w:val="24"/>
          <w:szCs w:val="24"/>
        </w:rPr>
        <w:t xml:space="preserve">cell proliferation, </w:t>
      </w:r>
      <w:r w:rsidR="00BA01AF" w:rsidRPr="00947DC1">
        <w:rPr>
          <w:rFonts w:ascii="Book Antiqua" w:hAnsi="Book Antiqua"/>
          <w:sz w:val="24"/>
          <w:szCs w:val="24"/>
        </w:rPr>
        <w:t xml:space="preserve">and </w:t>
      </w:r>
      <w:r w:rsidRPr="00947DC1">
        <w:rPr>
          <w:rFonts w:ascii="Book Antiqua" w:hAnsi="Book Antiqua"/>
          <w:sz w:val="24"/>
          <w:szCs w:val="24"/>
        </w:rPr>
        <w:t>VEGFR</w:t>
      </w:r>
      <w:r w:rsidR="008D26B9" w:rsidRPr="00947DC1">
        <w:rPr>
          <w:rFonts w:ascii="Book Antiqua" w:hAnsi="Book Antiqua"/>
          <w:sz w:val="24"/>
          <w:szCs w:val="24"/>
        </w:rPr>
        <w:t>,</w:t>
      </w:r>
      <w:r w:rsidRPr="00947DC1">
        <w:rPr>
          <w:rFonts w:ascii="Book Antiqua" w:hAnsi="Book Antiqua"/>
          <w:sz w:val="24"/>
          <w:szCs w:val="24"/>
        </w:rPr>
        <w:t xml:space="preserve"> </w:t>
      </w:r>
      <w:r w:rsidR="00BA01AF" w:rsidRPr="00947DC1">
        <w:rPr>
          <w:rFonts w:ascii="Book Antiqua" w:hAnsi="Book Antiqua"/>
          <w:sz w:val="24"/>
          <w:szCs w:val="24"/>
        </w:rPr>
        <w:t>which is associated with</w:t>
      </w:r>
      <w:r w:rsidRPr="00947DC1">
        <w:rPr>
          <w:rFonts w:ascii="Book Antiqua" w:hAnsi="Book Antiqua"/>
          <w:sz w:val="24"/>
          <w:szCs w:val="24"/>
        </w:rPr>
        <w:t xml:space="preserve"> </w:t>
      </w:r>
      <w:r w:rsidR="00BA01AF" w:rsidRPr="00947DC1">
        <w:rPr>
          <w:rFonts w:ascii="Book Antiqua" w:hAnsi="Book Antiqua"/>
          <w:sz w:val="24"/>
          <w:szCs w:val="24"/>
        </w:rPr>
        <w:t xml:space="preserve">neovascularization. Sorafenib is also known to </w:t>
      </w:r>
      <w:r w:rsidRPr="00947DC1">
        <w:rPr>
          <w:rFonts w:ascii="Book Antiqua" w:hAnsi="Book Antiqua"/>
          <w:sz w:val="24"/>
          <w:szCs w:val="24"/>
        </w:rPr>
        <w:t xml:space="preserve">inhibit </w:t>
      </w:r>
      <w:r w:rsidR="00BA01AF" w:rsidRPr="00947DC1">
        <w:rPr>
          <w:rFonts w:ascii="Book Antiqua" w:hAnsi="Book Antiqua"/>
          <w:sz w:val="24"/>
          <w:szCs w:val="24"/>
        </w:rPr>
        <w:t xml:space="preserve">the </w:t>
      </w:r>
      <w:r w:rsidRPr="00947DC1">
        <w:rPr>
          <w:rFonts w:ascii="Book Antiqua" w:hAnsi="Book Antiqua"/>
          <w:sz w:val="24"/>
          <w:szCs w:val="24"/>
        </w:rPr>
        <w:t xml:space="preserve">tyrosine kinase activity of </w:t>
      </w:r>
      <w:r w:rsidR="00BA01AF" w:rsidRPr="00947DC1">
        <w:rPr>
          <w:rFonts w:ascii="Book Antiqua" w:hAnsi="Book Antiqua"/>
          <w:sz w:val="24"/>
          <w:szCs w:val="24"/>
        </w:rPr>
        <w:t xml:space="preserve">the </w:t>
      </w:r>
      <w:r w:rsidRPr="00947DC1">
        <w:rPr>
          <w:rFonts w:ascii="Book Antiqua" w:hAnsi="Book Antiqua"/>
          <w:sz w:val="24"/>
          <w:szCs w:val="24"/>
        </w:rPr>
        <w:t>platelet-derived growth factor receptor (PDGFR)</w:t>
      </w:r>
      <w:r w:rsidR="008267D0" w:rsidRPr="00947DC1">
        <w:rPr>
          <w:rFonts w:ascii="Book Antiqua" w:hAnsi="Book Antiqua"/>
          <w:bCs/>
          <w:sz w:val="24"/>
          <w:szCs w:val="24"/>
          <w:vertAlign w:val="superscript"/>
        </w:rPr>
        <w:t>[7]</w:t>
      </w:r>
      <w:r w:rsidRPr="00947DC1">
        <w:rPr>
          <w:rFonts w:ascii="Book Antiqua" w:hAnsi="Book Antiqua"/>
          <w:sz w:val="24"/>
          <w:szCs w:val="24"/>
        </w:rPr>
        <w:t xml:space="preserve">. </w:t>
      </w:r>
    </w:p>
    <w:p w14:paraId="12123FA8" w14:textId="40F29B07" w:rsidR="00435701" w:rsidRPr="00947DC1" w:rsidRDefault="00B76FA9" w:rsidP="00132326">
      <w:pPr>
        <w:spacing w:line="360" w:lineRule="auto"/>
        <w:ind w:firstLineChars="177" w:firstLine="425"/>
        <w:rPr>
          <w:rFonts w:ascii="Book Antiqua" w:eastAsia="SimSun" w:hAnsi="Book Antiqua"/>
          <w:sz w:val="24"/>
          <w:szCs w:val="24"/>
          <w:lang w:eastAsia="zh-CN"/>
        </w:rPr>
      </w:pPr>
      <w:r w:rsidRPr="00947DC1">
        <w:rPr>
          <w:rFonts w:ascii="Book Antiqua" w:hAnsi="Book Antiqua"/>
          <w:sz w:val="24"/>
          <w:szCs w:val="24"/>
        </w:rPr>
        <w:t xml:space="preserve">In 2008, international cooperative group clinical trials </w:t>
      </w:r>
      <w:r w:rsidR="00616D8E" w:rsidRPr="00947DC1">
        <w:rPr>
          <w:rFonts w:ascii="Book Antiqua" w:hAnsi="Book Antiqua"/>
          <w:sz w:val="24"/>
          <w:szCs w:val="24"/>
        </w:rPr>
        <w:t>involving</w:t>
      </w:r>
      <w:r w:rsidRPr="00947DC1">
        <w:rPr>
          <w:rFonts w:ascii="Book Antiqua" w:hAnsi="Book Antiqua"/>
          <w:sz w:val="24"/>
          <w:szCs w:val="24"/>
        </w:rPr>
        <w:t xml:space="preserve"> patients with advanced HCC </w:t>
      </w:r>
      <w:r w:rsidR="008C3EE9" w:rsidRPr="00947DC1">
        <w:rPr>
          <w:rFonts w:ascii="Book Antiqua" w:hAnsi="Book Antiqua"/>
          <w:sz w:val="24"/>
          <w:szCs w:val="24"/>
        </w:rPr>
        <w:t xml:space="preserve">demonstrated that </w:t>
      </w:r>
      <w:r w:rsidRPr="00947DC1">
        <w:rPr>
          <w:rFonts w:ascii="Book Antiqua" w:hAnsi="Book Antiqua"/>
          <w:sz w:val="24"/>
          <w:szCs w:val="24"/>
        </w:rPr>
        <w:t xml:space="preserve">sorafenib </w:t>
      </w:r>
      <w:r w:rsidR="00616D8E" w:rsidRPr="00947DC1">
        <w:rPr>
          <w:rFonts w:ascii="Book Antiqua" w:hAnsi="Book Antiqua"/>
          <w:sz w:val="24"/>
          <w:szCs w:val="24"/>
        </w:rPr>
        <w:t xml:space="preserve">offered </w:t>
      </w:r>
      <w:r w:rsidRPr="00947DC1">
        <w:rPr>
          <w:rFonts w:ascii="Book Antiqua" w:hAnsi="Book Antiqua"/>
          <w:sz w:val="24"/>
          <w:szCs w:val="24"/>
        </w:rPr>
        <w:t xml:space="preserve">a significant prolongation of OS </w:t>
      </w:r>
      <w:r w:rsidR="008C3EE9" w:rsidRPr="00947DC1">
        <w:rPr>
          <w:rFonts w:ascii="Book Antiqua" w:hAnsi="Book Antiqua"/>
          <w:sz w:val="24"/>
          <w:szCs w:val="24"/>
        </w:rPr>
        <w:t xml:space="preserve">when </w:t>
      </w:r>
      <w:r w:rsidRPr="00947DC1">
        <w:rPr>
          <w:rFonts w:ascii="Book Antiqua" w:hAnsi="Book Antiqua"/>
          <w:sz w:val="24"/>
          <w:szCs w:val="24"/>
        </w:rPr>
        <w:t>compared with placebo</w:t>
      </w:r>
      <w:r w:rsidR="00AD3F1B" w:rsidRPr="00947DC1">
        <w:rPr>
          <w:rFonts w:ascii="Book Antiqua" w:hAnsi="Book Antiqua"/>
          <w:sz w:val="24"/>
          <w:szCs w:val="24"/>
          <w:vertAlign w:val="superscript"/>
        </w:rPr>
        <w:t>[7]</w:t>
      </w:r>
      <w:r w:rsidRPr="00947DC1">
        <w:rPr>
          <w:rFonts w:ascii="Book Antiqua" w:hAnsi="Book Antiqua"/>
          <w:sz w:val="24"/>
          <w:szCs w:val="24"/>
        </w:rPr>
        <w:t xml:space="preserve">. </w:t>
      </w:r>
      <w:r w:rsidR="00B70A51" w:rsidRPr="00947DC1">
        <w:rPr>
          <w:rFonts w:ascii="Book Antiqua" w:hAnsi="Book Antiqua"/>
          <w:sz w:val="24"/>
          <w:szCs w:val="24"/>
        </w:rPr>
        <w:t xml:space="preserve">To test the hypothesis that </w:t>
      </w:r>
      <w:r w:rsidR="00B70A51" w:rsidRPr="00947DC1">
        <w:rPr>
          <w:rFonts w:ascii="Book Antiqua" w:hAnsi="Book Antiqua"/>
          <w:sz w:val="24"/>
          <w:szCs w:val="24"/>
        </w:rPr>
        <w:lastRenderedPageBreak/>
        <w:t>sorafenib could prevent HCC</w:t>
      </w:r>
      <w:r w:rsidR="008C2D72" w:rsidRPr="00947DC1">
        <w:rPr>
          <w:rFonts w:ascii="Book Antiqua" w:hAnsi="Book Antiqua"/>
          <w:sz w:val="24"/>
          <w:szCs w:val="24"/>
        </w:rPr>
        <w:t xml:space="preserve"> </w:t>
      </w:r>
      <w:r w:rsidR="00FE198A" w:rsidRPr="00947DC1">
        <w:rPr>
          <w:rFonts w:ascii="Book Antiqua" w:hAnsi="Book Antiqua"/>
          <w:sz w:val="24"/>
          <w:szCs w:val="24"/>
        </w:rPr>
        <w:t xml:space="preserve">recurrence, </w:t>
      </w:r>
      <w:r w:rsidR="0020553C" w:rsidRPr="00947DC1">
        <w:rPr>
          <w:rFonts w:ascii="Book Antiqua" w:hAnsi="Book Antiqua"/>
          <w:sz w:val="24"/>
          <w:szCs w:val="24"/>
        </w:rPr>
        <w:t xml:space="preserve">a </w:t>
      </w:r>
      <w:r w:rsidR="00FE198A" w:rsidRPr="00947DC1">
        <w:rPr>
          <w:rFonts w:ascii="Book Antiqua" w:hAnsi="Book Antiqua"/>
          <w:sz w:val="24"/>
          <w:szCs w:val="24"/>
        </w:rPr>
        <w:t>RCT target</w:t>
      </w:r>
      <w:r w:rsidR="00B70A51" w:rsidRPr="00947DC1">
        <w:rPr>
          <w:rFonts w:ascii="Book Antiqua" w:hAnsi="Book Antiqua"/>
          <w:sz w:val="24"/>
          <w:szCs w:val="24"/>
        </w:rPr>
        <w:t>ing</w:t>
      </w:r>
      <w:r w:rsidR="00FE198A" w:rsidRPr="00947DC1">
        <w:rPr>
          <w:rFonts w:ascii="Book Antiqua" w:hAnsi="Book Antiqua"/>
          <w:sz w:val="24"/>
          <w:szCs w:val="24"/>
        </w:rPr>
        <w:t xml:space="preserve"> patients who had received HCC</w:t>
      </w:r>
      <w:r w:rsidR="008C2D72" w:rsidRPr="00947DC1">
        <w:rPr>
          <w:rFonts w:ascii="Book Antiqua" w:hAnsi="Book Antiqua"/>
          <w:sz w:val="24"/>
          <w:szCs w:val="24"/>
        </w:rPr>
        <w:t xml:space="preserve"> </w:t>
      </w:r>
      <w:r w:rsidR="00FE198A" w:rsidRPr="00947DC1">
        <w:rPr>
          <w:rFonts w:ascii="Book Antiqua" w:hAnsi="Book Antiqua"/>
          <w:sz w:val="24"/>
          <w:szCs w:val="24"/>
        </w:rPr>
        <w:t>radical curative treatment (hepatectomy/RFA/PEI)</w:t>
      </w:r>
      <w:r w:rsidR="00B70A51" w:rsidRPr="00947DC1">
        <w:rPr>
          <w:rFonts w:ascii="Book Antiqua" w:hAnsi="Book Antiqua"/>
          <w:sz w:val="24"/>
          <w:szCs w:val="24"/>
        </w:rPr>
        <w:t xml:space="preserve"> w</w:t>
      </w:r>
      <w:r w:rsidR="0020553C" w:rsidRPr="00947DC1">
        <w:rPr>
          <w:rFonts w:ascii="Book Antiqua" w:hAnsi="Book Antiqua"/>
          <w:sz w:val="24"/>
          <w:szCs w:val="24"/>
        </w:rPr>
        <w:t>as</w:t>
      </w:r>
      <w:r w:rsidR="00B70A51" w:rsidRPr="00947DC1">
        <w:rPr>
          <w:rFonts w:ascii="Book Antiqua" w:hAnsi="Book Antiqua"/>
          <w:sz w:val="24"/>
          <w:szCs w:val="24"/>
        </w:rPr>
        <w:t xml:space="preserve"> conducted</w:t>
      </w:r>
      <w:r w:rsidR="00B70A51" w:rsidRPr="00947DC1">
        <w:rPr>
          <w:rFonts w:ascii="Book Antiqua" w:hAnsi="Book Antiqua"/>
          <w:sz w:val="24"/>
          <w:szCs w:val="24"/>
          <w:vertAlign w:val="superscript"/>
        </w:rPr>
        <w:t>[88]</w:t>
      </w:r>
      <w:r w:rsidR="00B70A51" w:rsidRPr="00947DC1">
        <w:rPr>
          <w:rFonts w:ascii="Book Antiqua" w:hAnsi="Book Antiqua"/>
          <w:sz w:val="24"/>
          <w:szCs w:val="24"/>
        </w:rPr>
        <w:t>.</w:t>
      </w:r>
      <w:r w:rsidR="00FE198A" w:rsidRPr="00947DC1">
        <w:rPr>
          <w:rFonts w:ascii="Book Antiqua" w:hAnsi="Book Antiqua"/>
          <w:sz w:val="24"/>
          <w:szCs w:val="24"/>
        </w:rPr>
        <w:t xml:space="preserve"> </w:t>
      </w:r>
      <w:r w:rsidR="00B70A51" w:rsidRPr="00947DC1">
        <w:rPr>
          <w:rFonts w:ascii="Book Antiqua" w:hAnsi="Book Antiqua"/>
          <w:sz w:val="24"/>
          <w:szCs w:val="24"/>
        </w:rPr>
        <w:t>T</w:t>
      </w:r>
      <w:r w:rsidR="00FE198A" w:rsidRPr="00947DC1">
        <w:rPr>
          <w:rFonts w:ascii="Book Antiqua" w:hAnsi="Book Antiqua"/>
          <w:sz w:val="24"/>
          <w:szCs w:val="24"/>
        </w:rPr>
        <w:t>h</w:t>
      </w:r>
      <w:r w:rsidR="00FF2811" w:rsidRPr="00947DC1">
        <w:rPr>
          <w:rFonts w:ascii="Book Antiqua" w:hAnsi="Book Antiqua"/>
          <w:sz w:val="24"/>
          <w:szCs w:val="24"/>
        </w:rPr>
        <w:t>is</w:t>
      </w:r>
      <w:r w:rsidR="00FE198A" w:rsidRPr="00947DC1">
        <w:rPr>
          <w:rFonts w:ascii="Book Antiqua" w:hAnsi="Book Antiqua"/>
          <w:sz w:val="24"/>
          <w:szCs w:val="24"/>
        </w:rPr>
        <w:t xml:space="preserve"> trial </w:t>
      </w:r>
      <w:r w:rsidR="00EA5045" w:rsidRPr="00947DC1">
        <w:rPr>
          <w:rFonts w:ascii="Book Antiqua" w:hAnsi="Book Antiqua"/>
          <w:sz w:val="24"/>
          <w:szCs w:val="24"/>
        </w:rPr>
        <w:t xml:space="preserve">(termed the STORM trial) </w:t>
      </w:r>
      <w:r w:rsidR="00B70A51" w:rsidRPr="00947DC1">
        <w:rPr>
          <w:rFonts w:ascii="Book Antiqua" w:hAnsi="Book Antiqua"/>
          <w:sz w:val="24"/>
          <w:szCs w:val="24"/>
        </w:rPr>
        <w:t>comprised two</w:t>
      </w:r>
      <w:r w:rsidR="00FE198A" w:rsidRPr="00947DC1">
        <w:rPr>
          <w:rFonts w:ascii="Book Antiqua" w:hAnsi="Book Antiqua"/>
          <w:sz w:val="24"/>
          <w:szCs w:val="24"/>
        </w:rPr>
        <w:t xml:space="preserve"> group</w:t>
      </w:r>
      <w:r w:rsidR="00B70A51" w:rsidRPr="00947DC1">
        <w:rPr>
          <w:rFonts w:ascii="Book Antiqua" w:hAnsi="Book Antiqua"/>
          <w:sz w:val="24"/>
          <w:szCs w:val="24"/>
        </w:rPr>
        <w:t>s</w:t>
      </w:r>
      <w:r w:rsidR="00E05368" w:rsidRPr="00947DC1">
        <w:rPr>
          <w:rFonts w:ascii="Book Antiqua" w:hAnsi="Book Antiqua"/>
          <w:sz w:val="24"/>
          <w:szCs w:val="24"/>
        </w:rPr>
        <w:t xml:space="preserve">: </w:t>
      </w:r>
      <w:r w:rsidR="00B70A51" w:rsidRPr="00947DC1">
        <w:rPr>
          <w:rFonts w:ascii="Book Antiqua" w:hAnsi="Book Antiqua"/>
          <w:sz w:val="24"/>
          <w:szCs w:val="24"/>
        </w:rPr>
        <w:t>one</w:t>
      </w:r>
      <w:r w:rsidR="00FE198A" w:rsidRPr="00947DC1">
        <w:rPr>
          <w:rFonts w:ascii="Book Antiqua" w:hAnsi="Book Antiqua"/>
          <w:sz w:val="24"/>
          <w:szCs w:val="24"/>
        </w:rPr>
        <w:t xml:space="preserve"> that received sorafenib </w:t>
      </w:r>
      <w:r w:rsidR="00D73F4E" w:rsidRPr="00947DC1">
        <w:rPr>
          <w:rFonts w:ascii="Book Antiqua" w:hAnsi="Book Antiqua"/>
          <w:sz w:val="24"/>
          <w:szCs w:val="24"/>
        </w:rPr>
        <w:t xml:space="preserve">at </w:t>
      </w:r>
      <w:r w:rsidR="00FE198A" w:rsidRPr="00947DC1">
        <w:rPr>
          <w:rFonts w:ascii="Book Antiqua" w:hAnsi="Book Antiqua"/>
          <w:sz w:val="24"/>
          <w:szCs w:val="24"/>
        </w:rPr>
        <w:t>800</w:t>
      </w:r>
      <w:r w:rsidR="00D83FE9" w:rsidRPr="00947DC1">
        <w:rPr>
          <w:rFonts w:ascii="Book Antiqua" w:hAnsi="Book Antiqua"/>
          <w:sz w:val="24"/>
          <w:szCs w:val="24"/>
        </w:rPr>
        <w:t xml:space="preserve"> </w:t>
      </w:r>
      <w:r w:rsidR="00FE198A" w:rsidRPr="00947DC1">
        <w:rPr>
          <w:rFonts w:ascii="Book Antiqua" w:hAnsi="Book Antiqua"/>
          <w:sz w:val="24"/>
          <w:szCs w:val="24"/>
        </w:rPr>
        <w:t xml:space="preserve">mg/day and </w:t>
      </w:r>
      <w:r w:rsidR="00D73F4E" w:rsidRPr="00947DC1">
        <w:rPr>
          <w:rFonts w:ascii="Book Antiqua" w:hAnsi="Book Antiqua"/>
          <w:sz w:val="24"/>
          <w:szCs w:val="24"/>
        </w:rPr>
        <w:t>the</w:t>
      </w:r>
      <w:r w:rsidR="00FE198A" w:rsidRPr="00947DC1">
        <w:rPr>
          <w:rFonts w:ascii="Book Antiqua" w:hAnsi="Book Antiqua"/>
          <w:sz w:val="24"/>
          <w:szCs w:val="24"/>
        </w:rPr>
        <w:t xml:space="preserve"> placebo group</w:t>
      </w:r>
      <w:r w:rsidR="00B70A51" w:rsidRPr="00947DC1">
        <w:rPr>
          <w:rFonts w:ascii="Book Antiqua" w:hAnsi="Book Antiqua"/>
          <w:sz w:val="24"/>
          <w:szCs w:val="24"/>
        </w:rPr>
        <w:t>. P</w:t>
      </w:r>
      <w:r w:rsidRPr="00947DC1">
        <w:rPr>
          <w:rFonts w:ascii="Book Antiqua" w:hAnsi="Book Antiqua"/>
          <w:sz w:val="24"/>
          <w:szCs w:val="24"/>
        </w:rPr>
        <w:t>rogression</w:t>
      </w:r>
      <w:r w:rsidR="008D26B9" w:rsidRPr="00947DC1">
        <w:rPr>
          <w:rFonts w:ascii="Book Antiqua" w:hAnsi="Book Antiqua"/>
          <w:sz w:val="24"/>
          <w:szCs w:val="24"/>
        </w:rPr>
        <w:t>-</w:t>
      </w:r>
      <w:r w:rsidRPr="00947DC1">
        <w:rPr>
          <w:rFonts w:ascii="Book Antiqua" w:hAnsi="Book Antiqua"/>
          <w:sz w:val="24"/>
          <w:szCs w:val="24"/>
        </w:rPr>
        <w:t xml:space="preserve">free survival (PFS) was set as </w:t>
      </w:r>
      <w:r w:rsidR="00B70A51" w:rsidRPr="00947DC1">
        <w:rPr>
          <w:rFonts w:ascii="Book Antiqua" w:hAnsi="Book Antiqua"/>
          <w:sz w:val="24"/>
          <w:szCs w:val="24"/>
        </w:rPr>
        <w:t xml:space="preserve">the </w:t>
      </w:r>
      <w:r w:rsidRPr="00947DC1">
        <w:rPr>
          <w:rFonts w:ascii="Book Antiqua" w:hAnsi="Book Antiqua"/>
          <w:sz w:val="24"/>
          <w:szCs w:val="24"/>
        </w:rPr>
        <w:t>primary endpoint</w:t>
      </w:r>
      <w:r w:rsidR="00B70A51" w:rsidRPr="00947DC1">
        <w:rPr>
          <w:rFonts w:ascii="Book Antiqua" w:hAnsi="Book Antiqua"/>
          <w:sz w:val="24"/>
          <w:szCs w:val="24"/>
        </w:rPr>
        <w:t xml:space="preserve">. </w:t>
      </w:r>
      <w:r w:rsidRPr="00947DC1">
        <w:rPr>
          <w:rFonts w:ascii="Book Antiqua" w:hAnsi="Book Antiqua"/>
          <w:sz w:val="24"/>
          <w:szCs w:val="24"/>
        </w:rPr>
        <w:t xml:space="preserve">However, </w:t>
      </w:r>
      <w:r w:rsidR="00B70A51" w:rsidRPr="00947DC1">
        <w:rPr>
          <w:rFonts w:ascii="Book Antiqua" w:hAnsi="Book Antiqua"/>
          <w:sz w:val="24"/>
          <w:szCs w:val="24"/>
        </w:rPr>
        <w:t>sorafenib offered</w:t>
      </w:r>
      <w:r w:rsidRPr="00947DC1">
        <w:rPr>
          <w:rFonts w:ascii="Book Antiqua" w:hAnsi="Book Antiqua"/>
          <w:sz w:val="24"/>
          <w:szCs w:val="24"/>
        </w:rPr>
        <w:t xml:space="preserve"> no significant prolongation effect. </w:t>
      </w:r>
      <w:r w:rsidR="00B70A51" w:rsidRPr="00947DC1">
        <w:rPr>
          <w:rFonts w:ascii="Book Antiqua" w:hAnsi="Book Antiqua"/>
          <w:sz w:val="24"/>
          <w:szCs w:val="24"/>
        </w:rPr>
        <w:t xml:space="preserve">A major issue in the </w:t>
      </w:r>
      <w:r w:rsidR="00EA5045" w:rsidRPr="00947DC1">
        <w:rPr>
          <w:rFonts w:ascii="Book Antiqua" w:hAnsi="Book Antiqua"/>
          <w:sz w:val="24"/>
          <w:szCs w:val="24"/>
        </w:rPr>
        <w:t xml:space="preserve">STORM </w:t>
      </w:r>
      <w:r w:rsidR="00B70A51" w:rsidRPr="00947DC1">
        <w:rPr>
          <w:rFonts w:ascii="Book Antiqua" w:hAnsi="Book Antiqua"/>
          <w:sz w:val="24"/>
          <w:szCs w:val="24"/>
        </w:rPr>
        <w:t>trial was that</w:t>
      </w:r>
      <w:r w:rsidRPr="00947DC1">
        <w:rPr>
          <w:rFonts w:ascii="Book Antiqua" w:hAnsi="Book Antiqua"/>
          <w:sz w:val="24"/>
          <w:szCs w:val="24"/>
        </w:rPr>
        <w:t xml:space="preserve"> long-term oral administration of sorafenib was not possible because </w:t>
      </w:r>
      <w:r w:rsidR="00B70A51" w:rsidRPr="00947DC1">
        <w:rPr>
          <w:rFonts w:ascii="Book Antiqua" w:hAnsi="Book Antiqua"/>
          <w:sz w:val="24"/>
          <w:szCs w:val="24"/>
        </w:rPr>
        <w:t xml:space="preserve">of the high </w:t>
      </w:r>
      <w:r w:rsidRPr="00947DC1">
        <w:rPr>
          <w:rFonts w:ascii="Book Antiqua" w:hAnsi="Book Antiqua"/>
          <w:sz w:val="24"/>
          <w:szCs w:val="24"/>
        </w:rPr>
        <w:t xml:space="preserve">incidence of </w:t>
      </w:r>
      <w:r w:rsidR="00B70A51" w:rsidRPr="00947DC1">
        <w:rPr>
          <w:rFonts w:ascii="Book Antiqua" w:hAnsi="Book Antiqua"/>
          <w:sz w:val="24"/>
          <w:szCs w:val="24"/>
        </w:rPr>
        <w:t xml:space="preserve">adverse </w:t>
      </w:r>
      <w:r w:rsidRPr="00947DC1">
        <w:rPr>
          <w:rFonts w:ascii="Book Antiqua" w:hAnsi="Book Antiqua"/>
          <w:sz w:val="24"/>
          <w:szCs w:val="24"/>
        </w:rPr>
        <w:t>side</w:t>
      </w:r>
      <w:r w:rsidR="008D26B9" w:rsidRPr="00947DC1">
        <w:rPr>
          <w:rFonts w:ascii="Book Antiqua" w:hAnsi="Book Antiqua"/>
          <w:sz w:val="24"/>
          <w:szCs w:val="24"/>
        </w:rPr>
        <w:t xml:space="preserve"> </w:t>
      </w:r>
      <w:r w:rsidRPr="00947DC1">
        <w:rPr>
          <w:rFonts w:ascii="Book Antiqua" w:hAnsi="Book Antiqua"/>
          <w:sz w:val="24"/>
          <w:szCs w:val="24"/>
        </w:rPr>
        <w:t xml:space="preserve">effects </w:t>
      </w:r>
      <w:r w:rsidR="00B70A51" w:rsidRPr="00947DC1">
        <w:rPr>
          <w:rFonts w:ascii="Book Antiqua" w:hAnsi="Book Antiqua"/>
          <w:sz w:val="24"/>
          <w:szCs w:val="24"/>
        </w:rPr>
        <w:t>associated with this treatment</w:t>
      </w:r>
      <w:r w:rsidR="00AE7F9C" w:rsidRPr="00947DC1">
        <w:rPr>
          <w:rFonts w:ascii="Book Antiqua" w:hAnsi="Book Antiqua"/>
          <w:sz w:val="24"/>
          <w:szCs w:val="24"/>
          <w:vertAlign w:val="superscript"/>
        </w:rPr>
        <w:t>[</w:t>
      </w:r>
      <w:r w:rsidR="00862C46">
        <w:rPr>
          <w:rFonts w:ascii="Book Antiqua" w:hAnsi="Book Antiqua"/>
          <w:sz w:val="24"/>
          <w:szCs w:val="24"/>
          <w:vertAlign w:val="superscript"/>
        </w:rPr>
        <w:t>90</w:t>
      </w:r>
      <w:r w:rsidR="00AE7F9C" w:rsidRPr="00947DC1">
        <w:rPr>
          <w:rFonts w:ascii="Book Antiqua" w:hAnsi="Book Antiqua"/>
          <w:sz w:val="24"/>
          <w:szCs w:val="24"/>
          <w:vertAlign w:val="superscript"/>
        </w:rPr>
        <w:t>]</w:t>
      </w:r>
      <w:r w:rsidRPr="00947DC1">
        <w:rPr>
          <w:rFonts w:ascii="Book Antiqua" w:hAnsi="Book Antiqua"/>
          <w:sz w:val="24"/>
          <w:szCs w:val="24"/>
        </w:rPr>
        <w:t>.</w:t>
      </w:r>
    </w:p>
    <w:p w14:paraId="7C8A8E44" w14:textId="77777777" w:rsidR="00201CD9" w:rsidRPr="00947DC1" w:rsidRDefault="00201CD9" w:rsidP="00132326">
      <w:pPr>
        <w:spacing w:line="360" w:lineRule="auto"/>
        <w:ind w:firstLineChars="177" w:firstLine="425"/>
        <w:rPr>
          <w:rFonts w:ascii="Book Antiqua" w:eastAsia="SimSun" w:hAnsi="Book Antiqua"/>
          <w:sz w:val="24"/>
          <w:szCs w:val="24"/>
          <w:lang w:eastAsia="zh-CN"/>
        </w:rPr>
      </w:pPr>
    </w:p>
    <w:p w14:paraId="6120C4EE" w14:textId="6008A74D" w:rsidR="00435701" w:rsidRPr="00947DC1" w:rsidRDefault="00435701" w:rsidP="00132326">
      <w:pPr>
        <w:spacing w:line="360" w:lineRule="auto"/>
        <w:rPr>
          <w:rFonts w:ascii="Book Antiqua" w:hAnsi="Book Antiqua"/>
          <w:b/>
          <w:i/>
          <w:sz w:val="24"/>
          <w:szCs w:val="24"/>
        </w:rPr>
      </w:pPr>
      <w:r w:rsidRPr="00947DC1">
        <w:rPr>
          <w:rFonts w:ascii="Book Antiqua" w:hAnsi="Book Antiqua"/>
          <w:b/>
          <w:i/>
          <w:sz w:val="24"/>
          <w:szCs w:val="24"/>
        </w:rPr>
        <w:t>Peretinoin</w:t>
      </w:r>
    </w:p>
    <w:p w14:paraId="412FC171" w14:textId="2F4144AF" w:rsidR="00435701" w:rsidRPr="00947DC1" w:rsidRDefault="00F71ACA" w:rsidP="00132326">
      <w:pPr>
        <w:spacing w:line="360" w:lineRule="auto"/>
        <w:rPr>
          <w:rFonts w:ascii="Book Antiqua" w:eastAsia="SimSun" w:hAnsi="Book Antiqua"/>
          <w:sz w:val="24"/>
          <w:szCs w:val="24"/>
          <w:lang w:eastAsia="zh-CN"/>
        </w:rPr>
      </w:pPr>
      <w:r w:rsidRPr="00947DC1">
        <w:rPr>
          <w:rFonts w:ascii="Book Antiqua" w:hAnsi="Book Antiqua"/>
          <w:sz w:val="24"/>
          <w:szCs w:val="24"/>
        </w:rPr>
        <w:t>P</w:t>
      </w:r>
      <w:r w:rsidR="00B76FA9" w:rsidRPr="00947DC1">
        <w:rPr>
          <w:rFonts w:ascii="Book Antiqua" w:hAnsi="Book Antiqua"/>
          <w:sz w:val="24"/>
          <w:szCs w:val="24"/>
        </w:rPr>
        <w:t xml:space="preserve">eretinoin is </w:t>
      </w:r>
      <w:r w:rsidRPr="00947DC1">
        <w:rPr>
          <w:rFonts w:ascii="Book Antiqua" w:hAnsi="Book Antiqua"/>
          <w:sz w:val="24"/>
          <w:szCs w:val="24"/>
        </w:rPr>
        <w:t>an orall</w:t>
      </w:r>
      <w:r w:rsidR="00ED38FC" w:rsidRPr="00947DC1">
        <w:rPr>
          <w:rFonts w:ascii="Book Antiqua" w:hAnsi="Book Antiqua"/>
          <w:sz w:val="24"/>
          <w:szCs w:val="24"/>
        </w:rPr>
        <w:t>y admini</w:t>
      </w:r>
      <w:r w:rsidRPr="00947DC1">
        <w:rPr>
          <w:rFonts w:ascii="Book Antiqua" w:hAnsi="Book Antiqua"/>
          <w:sz w:val="24"/>
          <w:szCs w:val="24"/>
        </w:rPr>
        <w:t>st</w:t>
      </w:r>
      <w:r w:rsidR="00ED38FC" w:rsidRPr="00947DC1">
        <w:rPr>
          <w:rFonts w:ascii="Book Antiqua" w:hAnsi="Book Antiqua"/>
          <w:sz w:val="24"/>
          <w:szCs w:val="24"/>
        </w:rPr>
        <w:t>e</w:t>
      </w:r>
      <w:r w:rsidRPr="00947DC1">
        <w:rPr>
          <w:rFonts w:ascii="Book Antiqua" w:hAnsi="Book Antiqua"/>
          <w:sz w:val="24"/>
          <w:szCs w:val="24"/>
        </w:rPr>
        <w:t xml:space="preserve">red </w:t>
      </w:r>
      <w:r w:rsidR="00B76FA9" w:rsidRPr="00947DC1">
        <w:rPr>
          <w:rFonts w:ascii="Book Antiqua" w:hAnsi="Book Antiqua"/>
          <w:sz w:val="24"/>
          <w:szCs w:val="24"/>
        </w:rPr>
        <w:t xml:space="preserve">acyclic retinoid with </w:t>
      </w:r>
      <w:r w:rsidRPr="00947DC1">
        <w:rPr>
          <w:rFonts w:ascii="Book Antiqua" w:hAnsi="Book Antiqua"/>
          <w:sz w:val="24"/>
          <w:szCs w:val="24"/>
        </w:rPr>
        <w:t xml:space="preserve">a </w:t>
      </w:r>
      <w:r w:rsidR="00B76FA9" w:rsidRPr="00947DC1">
        <w:rPr>
          <w:rFonts w:ascii="Book Antiqua" w:hAnsi="Book Antiqua"/>
          <w:sz w:val="24"/>
          <w:szCs w:val="24"/>
        </w:rPr>
        <w:t>vitamin A-like structure</w:t>
      </w:r>
      <w:r w:rsidR="008D26B9" w:rsidRPr="00947DC1">
        <w:rPr>
          <w:rFonts w:ascii="Book Antiqua" w:hAnsi="Book Antiqua"/>
          <w:sz w:val="24"/>
          <w:szCs w:val="24"/>
        </w:rPr>
        <w:t xml:space="preserve"> that</w:t>
      </w:r>
      <w:r w:rsidR="00B76FA9" w:rsidRPr="00947DC1">
        <w:rPr>
          <w:rFonts w:ascii="Book Antiqua" w:hAnsi="Book Antiqua"/>
          <w:sz w:val="24"/>
          <w:szCs w:val="24"/>
        </w:rPr>
        <w:t xml:space="preserve"> </w:t>
      </w:r>
      <w:r w:rsidRPr="00947DC1">
        <w:rPr>
          <w:rFonts w:ascii="Book Antiqua" w:hAnsi="Book Antiqua"/>
          <w:sz w:val="24"/>
          <w:szCs w:val="24"/>
        </w:rPr>
        <w:t>target</w:t>
      </w:r>
      <w:r w:rsidR="008D26B9" w:rsidRPr="00947DC1">
        <w:rPr>
          <w:rFonts w:ascii="Book Antiqua" w:hAnsi="Book Antiqua"/>
          <w:sz w:val="24"/>
          <w:szCs w:val="24"/>
        </w:rPr>
        <w:t>s</w:t>
      </w:r>
      <w:r w:rsidRPr="00947DC1">
        <w:rPr>
          <w:rFonts w:ascii="Book Antiqua" w:hAnsi="Book Antiqua"/>
          <w:sz w:val="24"/>
          <w:szCs w:val="24"/>
        </w:rPr>
        <w:t xml:space="preserve"> the </w:t>
      </w:r>
      <w:r w:rsidR="00B76FA9" w:rsidRPr="00947DC1">
        <w:rPr>
          <w:rFonts w:ascii="Book Antiqua" w:hAnsi="Book Antiqua"/>
          <w:sz w:val="24"/>
          <w:szCs w:val="24"/>
        </w:rPr>
        <w:t>retinoid nuclear receptor</w:t>
      </w:r>
      <w:r w:rsidR="000A0D9A" w:rsidRPr="00947DC1">
        <w:rPr>
          <w:rFonts w:ascii="Book Antiqua" w:hAnsi="Book Antiqua"/>
          <w:sz w:val="24"/>
          <w:szCs w:val="24"/>
          <w:vertAlign w:val="superscript"/>
        </w:rPr>
        <w:t>[</w:t>
      </w:r>
      <w:r w:rsidR="00862C46">
        <w:rPr>
          <w:rFonts w:ascii="Book Antiqua" w:hAnsi="Book Antiqua"/>
          <w:sz w:val="24"/>
          <w:szCs w:val="24"/>
          <w:vertAlign w:val="superscript"/>
        </w:rPr>
        <w:t>91</w:t>
      </w:r>
      <w:r w:rsidR="000A0D9A" w:rsidRPr="00947DC1">
        <w:rPr>
          <w:rFonts w:ascii="Book Antiqua" w:hAnsi="Book Antiqua"/>
          <w:sz w:val="24"/>
          <w:szCs w:val="24"/>
          <w:vertAlign w:val="superscript"/>
        </w:rPr>
        <w:t>]</w:t>
      </w:r>
      <w:r w:rsidRPr="00947DC1">
        <w:rPr>
          <w:rFonts w:ascii="Book Antiqua" w:hAnsi="Book Antiqua"/>
          <w:sz w:val="24"/>
          <w:szCs w:val="24"/>
        </w:rPr>
        <w:t>. It</w:t>
      </w:r>
      <w:r w:rsidR="00B76FA9" w:rsidRPr="00947DC1">
        <w:rPr>
          <w:rFonts w:ascii="Book Antiqua" w:hAnsi="Book Antiqua"/>
          <w:sz w:val="24"/>
          <w:szCs w:val="24"/>
        </w:rPr>
        <w:t xml:space="preserve"> induces apoptosis and inhibits tumor growth</w:t>
      </w:r>
      <w:r w:rsidR="00EF70E5" w:rsidRPr="00947DC1">
        <w:rPr>
          <w:rFonts w:ascii="Book Antiqua" w:hAnsi="Book Antiqua"/>
          <w:sz w:val="24"/>
          <w:szCs w:val="24"/>
        </w:rPr>
        <w:t xml:space="preserve"> </w:t>
      </w:r>
      <w:r w:rsidRPr="00947DC1">
        <w:rPr>
          <w:rFonts w:ascii="Book Antiqua" w:hAnsi="Book Antiqua"/>
          <w:sz w:val="24"/>
          <w:szCs w:val="24"/>
        </w:rPr>
        <w:t xml:space="preserve">in </w:t>
      </w:r>
      <w:r w:rsidR="00EF70E5" w:rsidRPr="00947DC1">
        <w:rPr>
          <w:rFonts w:ascii="Book Antiqua" w:hAnsi="Book Antiqua"/>
          <w:sz w:val="24"/>
          <w:szCs w:val="24"/>
        </w:rPr>
        <w:t>HCC cells</w:t>
      </w:r>
      <w:r w:rsidR="001F29A0" w:rsidRPr="00947DC1">
        <w:rPr>
          <w:rFonts w:ascii="Book Antiqua" w:hAnsi="Book Antiqua"/>
          <w:sz w:val="24"/>
          <w:szCs w:val="24"/>
          <w:vertAlign w:val="superscript"/>
        </w:rPr>
        <w:t>[</w:t>
      </w:r>
      <w:r w:rsidR="00862C46">
        <w:rPr>
          <w:rFonts w:ascii="Book Antiqua" w:hAnsi="Book Antiqua"/>
          <w:sz w:val="24"/>
          <w:szCs w:val="24"/>
          <w:vertAlign w:val="superscript"/>
        </w:rPr>
        <w:t>91</w:t>
      </w:r>
      <w:r w:rsidR="001F29A0" w:rsidRPr="00947DC1">
        <w:rPr>
          <w:rFonts w:ascii="Book Antiqua" w:hAnsi="Book Antiqua"/>
          <w:sz w:val="24"/>
          <w:szCs w:val="24"/>
          <w:vertAlign w:val="superscript"/>
        </w:rPr>
        <w:t>]</w:t>
      </w:r>
      <w:r w:rsidR="00B76FA9" w:rsidRPr="00947DC1">
        <w:rPr>
          <w:rFonts w:ascii="Book Antiqua" w:hAnsi="Book Antiqua"/>
          <w:sz w:val="24"/>
          <w:szCs w:val="24"/>
        </w:rPr>
        <w:t>. Recently, it has been reported that acyclic retinoid</w:t>
      </w:r>
      <w:r w:rsidR="00092F4E" w:rsidRPr="00947DC1">
        <w:rPr>
          <w:rFonts w:ascii="Book Antiqua" w:hAnsi="Book Antiqua"/>
          <w:sz w:val="24"/>
          <w:szCs w:val="24"/>
        </w:rPr>
        <w:t>s</w:t>
      </w:r>
      <w:r w:rsidR="00B76FA9" w:rsidRPr="00947DC1">
        <w:rPr>
          <w:rFonts w:ascii="Book Antiqua" w:hAnsi="Book Antiqua"/>
          <w:sz w:val="24"/>
          <w:szCs w:val="24"/>
        </w:rPr>
        <w:t xml:space="preserve"> increase </w:t>
      </w:r>
      <w:r w:rsidR="008D26B9" w:rsidRPr="00947DC1">
        <w:rPr>
          <w:rFonts w:ascii="Book Antiqua" w:hAnsi="Book Antiqua"/>
          <w:sz w:val="24"/>
          <w:szCs w:val="24"/>
        </w:rPr>
        <w:t xml:space="preserve">the </w:t>
      </w:r>
      <w:r w:rsidR="00B76FA9" w:rsidRPr="00947DC1">
        <w:rPr>
          <w:rFonts w:ascii="Book Antiqua" w:hAnsi="Book Antiqua"/>
          <w:sz w:val="24"/>
          <w:szCs w:val="24"/>
        </w:rPr>
        <w:t>expression of intra</w:t>
      </w:r>
      <w:r w:rsidR="001B24BD" w:rsidRPr="00947DC1">
        <w:rPr>
          <w:rFonts w:ascii="Book Antiqua" w:hAnsi="Book Antiqua"/>
          <w:sz w:val="24"/>
          <w:szCs w:val="24"/>
        </w:rPr>
        <w:t>-</w:t>
      </w:r>
      <w:r w:rsidR="00B76FA9" w:rsidRPr="00947DC1">
        <w:rPr>
          <w:rFonts w:ascii="Book Antiqua" w:hAnsi="Book Antiqua"/>
          <w:sz w:val="24"/>
          <w:szCs w:val="24"/>
        </w:rPr>
        <w:t xml:space="preserve">nuclear transgluaminase-2 in JHH-7 </w:t>
      </w:r>
      <w:r w:rsidR="0085607A" w:rsidRPr="00947DC1">
        <w:rPr>
          <w:rFonts w:ascii="Book Antiqua" w:hAnsi="Book Antiqua"/>
          <w:sz w:val="24"/>
          <w:szCs w:val="24"/>
        </w:rPr>
        <w:t xml:space="preserve">cells </w:t>
      </w:r>
      <w:r w:rsidR="00B76FA9" w:rsidRPr="00947DC1">
        <w:rPr>
          <w:rFonts w:ascii="Book Antiqua" w:hAnsi="Book Antiqua"/>
          <w:sz w:val="24"/>
          <w:szCs w:val="24"/>
        </w:rPr>
        <w:t xml:space="preserve">and induce apoptosis </w:t>
      </w:r>
      <w:r w:rsidR="00092F4E" w:rsidRPr="00947DC1">
        <w:rPr>
          <w:rFonts w:ascii="Book Antiqua" w:hAnsi="Book Antiqua"/>
          <w:sz w:val="24"/>
          <w:szCs w:val="24"/>
        </w:rPr>
        <w:t xml:space="preserve">in </w:t>
      </w:r>
      <w:r w:rsidR="00B76FA9" w:rsidRPr="00947DC1">
        <w:rPr>
          <w:rFonts w:ascii="Book Antiqua" w:hAnsi="Book Antiqua"/>
          <w:sz w:val="24"/>
          <w:szCs w:val="24"/>
        </w:rPr>
        <w:t>HCC</w:t>
      </w:r>
      <w:r w:rsidR="001F29A0" w:rsidRPr="00947DC1">
        <w:rPr>
          <w:rFonts w:ascii="Book Antiqua" w:hAnsi="Book Antiqua"/>
          <w:sz w:val="24"/>
          <w:szCs w:val="24"/>
          <w:vertAlign w:val="superscript"/>
        </w:rPr>
        <w:t>[9</w:t>
      </w:r>
      <w:r w:rsidR="00862C46">
        <w:rPr>
          <w:rFonts w:ascii="Book Antiqua" w:hAnsi="Book Antiqua"/>
          <w:sz w:val="24"/>
          <w:szCs w:val="24"/>
          <w:vertAlign w:val="superscript"/>
        </w:rPr>
        <w:t>2</w:t>
      </w:r>
      <w:r w:rsidR="001F29A0" w:rsidRPr="00947DC1">
        <w:rPr>
          <w:rFonts w:ascii="Book Antiqua" w:hAnsi="Book Antiqua"/>
          <w:sz w:val="24"/>
          <w:szCs w:val="24"/>
          <w:vertAlign w:val="superscript"/>
        </w:rPr>
        <w:t>]</w:t>
      </w:r>
      <w:r w:rsidR="00B76FA9" w:rsidRPr="00947DC1">
        <w:rPr>
          <w:rFonts w:ascii="Book Antiqua" w:hAnsi="Book Antiqua"/>
          <w:sz w:val="24"/>
          <w:szCs w:val="24"/>
        </w:rPr>
        <w:t xml:space="preserve">. </w:t>
      </w:r>
      <w:r w:rsidR="00E679A1" w:rsidRPr="00947DC1">
        <w:rPr>
          <w:rFonts w:ascii="Book Antiqua" w:hAnsi="Book Antiqua"/>
          <w:sz w:val="24"/>
          <w:szCs w:val="24"/>
        </w:rPr>
        <w:t xml:space="preserve">Muto </w:t>
      </w:r>
      <w:r w:rsidR="00201CD9" w:rsidRPr="00947DC1">
        <w:rPr>
          <w:rFonts w:ascii="Book Antiqua" w:hAnsi="Book Antiqua"/>
          <w:i/>
          <w:sz w:val="24"/>
          <w:szCs w:val="24"/>
        </w:rPr>
        <w:t>et al</w:t>
      </w:r>
      <w:r w:rsidR="0041268D" w:rsidRPr="00947DC1">
        <w:rPr>
          <w:rFonts w:ascii="Book Antiqua" w:hAnsi="Book Antiqua"/>
          <w:sz w:val="24"/>
          <w:szCs w:val="24"/>
          <w:vertAlign w:val="superscript"/>
        </w:rPr>
        <w:t>[9</w:t>
      </w:r>
      <w:r w:rsidR="00862C46">
        <w:rPr>
          <w:rFonts w:ascii="Book Antiqua" w:hAnsi="Book Antiqua"/>
          <w:sz w:val="24"/>
          <w:szCs w:val="24"/>
          <w:vertAlign w:val="superscript"/>
        </w:rPr>
        <w:t>3</w:t>
      </w:r>
      <w:r w:rsidR="0041268D" w:rsidRPr="00947DC1">
        <w:rPr>
          <w:rFonts w:ascii="Book Antiqua" w:hAnsi="Book Antiqua"/>
          <w:sz w:val="24"/>
          <w:szCs w:val="24"/>
          <w:vertAlign w:val="superscript"/>
        </w:rPr>
        <w:t>]</w:t>
      </w:r>
      <w:r w:rsidR="00E679A1" w:rsidRPr="00947DC1">
        <w:rPr>
          <w:rFonts w:ascii="Book Antiqua" w:hAnsi="Book Antiqua"/>
          <w:sz w:val="24"/>
          <w:szCs w:val="24"/>
        </w:rPr>
        <w:t xml:space="preserve"> performed a small-scale RCT to determine the effect of peretinoin on inhibition of </w:t>
      </w:r>
      <w:r w:rsidR="00092F4E" w:rsidRPr="00947DC1">
        <w:rPr>
          <w:rFonts w:ascii="Book Antiqua" w:hAnsi="Book Antiqua"/>
          <w:sz w:val="24"/>
          <w:szCs w:val="24"/>
        </w:rPr>
        <w:t xml:space="preserve">HCC </w:t>
      </w:r>
      <w:r w:rsidR="00E679A1" w:rsidRPr="00947DC1">
        <w:rPr>
          <w:rFonts w:ascii="Book Antiqua" w:hAnsi="Book Antiqua"/>
          <w:sz w:val="24"/>
          <w:szCs w:val="24"/>
        </w:rPr>
        <w:t>recurrence after radical treatment (hepatectomy /PEI)</w:t>
      </w:r>
      <w:r w:rsidR="00092F4E" w:rsidRPr="00947DC1">
        <w:rPr>
          <w:rFonts w:ascii="Book Antiqua" w:hAnsi="Book Antiqua"/>
          <w:sz w:val="24"/>
          <w:szCs w:val="24"/>
        </w:rPr>
        <w:t xml:space="preserve">. They reported that </w:t>
      </w:r>
      <w:r w:rsidR="008D26B9" w:rsidRPr="00947DC1">
        <w:rPr>
          <w:rFonts w:ascii="Book Antiqua" w:hAnsi="Book Antiqua"/>
          <w:sz w:val="24"/>
          <w:szCs w:val="24"/>
        </w:rPr>
        <w:t>pereretinoin</w:t>
      </w:r>
      <w:r w:rsidR="00E679A1" w:rsidRPr="00947DC1">
        <w:rPr>
          <w:rFonts w:ascii="Book Antiqua" w:hAnsi="Book Antiqua"/>
          <w:sz w:val="24"/>
          <w:szCs w:val="24"/>
        </w:rPr>
        <w:t xml:space="preserve"> inhibited </w:t>
      </w:r>
      <w:r w:rsidR="008D26B9" w:rsidRPr="00947DC1">
        <w:rPr>
          <w:rFonts w:ascii="Book Antiqua" w:hAnsi="Book Antiqua"/>
          <w:sz w:val="24"/>
          <w:szCs w:val="24"/>
        </w:rPr>
        <w:t xml:space="preserve">the </w:t>
      </w:r>
      <w:r w:rsidR="00E679A1" w:rsidRPr="00947DC1">
        <w:rPr>
          <w:rFonts w:ascii="Book Antiqua" w:hAnsi="Book Antiqua"/>
          <w:sz w:val="24"/>
          <w:szCs w:val="24"/>
        </w:rPr>
        <w:t>second recurrence (a</w:t>
      </w:r>
      <w:r w:rsidR="00201CD9" w:rsidRPr="00947DC1">
        <w:rPr>
          <w:rFonts w:ascii="Book Antiqua" w:hAnsi="Book Antiqua"/>
          <w:sz w:val="24"/>
          <w:szCs w:val="24"/>
        </w:rPr>
        <w:t>djusted relative risk 0.31; 95%</w:t>
      </w:r>
      <w:r w:rsidR="00E679A1" w:rsidRPr="00947DC1">
        <w:rPr>
          <w:rFonts w:ascii="Book Antiqua" w:hAnsi="Book Antiqua"/>
          <w:sz w:val="24"/>
          <w:szCs w:val="24"/>
        </w:rPr>
        <w:t>CI</w:t>
      </w:r>
      <w:r w:rsidR="00201CD9" w:rsidRPr="00947DC1">
        <w:rPr>
          <w:rFonts w:ascii="Book Antiqua" w:eastAsia="SimSun" w:hAnsi="Book Antiqua" w:hint="eastAsia"/>
          <w:sz w:val="24"/>
          <w:szCs w:val="24"/>
          <w:lang w:eastAsia="zh-CN"/>
        </w:rPr>
        <w:t>:</w:t>
      </w:r>
      <w:r w:rsidR="00E679A1" w:rsidRPr="00947DC1">
        <w:rPr>
          <w:rFonts w:ascii="Book Antiqua" w:hAnsi="Book Antiqua"/>
          <w:sz w:val="24"/>
          <w:szCs w:val="24"/>
        </w:rPr>
        <w:t xml:space="preserve"> 0.12-0.78)</w:t>
      </w:r>
      <w:r w:rsidR="008C1EB4" w:rsidRPr="00947DC1">
        <w:rPr>
          <w:rFonts w:ascii="Book Antiqua" w:hAnsi="Book Antiqua"/>
          <w:sz w:val="24"/>
          <w:szCs w:val="24"/>
          <w:vertAlign w:val="superscript"/>
        </w:rPr>
        <w:t>[9</w:t>
      </w:r>
      <w:r w:rsidR="00862C46">
        <w:rPr>
          <w:rFonts w:ascii="Book Antiqua" w:hAnsi="Book Antiqua"/>
          <w:sz w:val="24"/>
          <w:szCs w:val="24"/>
          <w:vertAlign w:val="superscript"/>
        </w:rPr>
        <w:t>3</w:t>
      </w:r>
      <w:r w:rsidR="008C1EB4" w:rsidRPr="00947DC1">
        <w:rPr>
          <w:rFonts w:ascii="Book Antiqua" w:hAnsi="Book Antiqua"/>
          <w:sz w:val="24"/>
          <w:szCs w:val="24"/>
          <w:vertAlign w:val="superscript"/>
        </w:rPr>
        <w:t>]</w:t>
      </w:r>
      <w:r w:rsidR="00E679A1" w:rsidRPr="00947DC1">
        <w:rPr>
          <w:rFonts w:ascii="Book Antiqua" w:hAnsi="Book Antiqua"/>
          <w:sz w:val="24"/>
          <w:szCs w:val="24"/>
        </w:rPr>
        <w:t xml:space="preserve">. Based on these results, Okita </w:t>
      </w:r>
      <w:r w:rsidR="00201CD9" w:rsidRPr="00947DC1">
        <w:rPr>
          <w:rFonts w:ascii="Book Antiqua" w:hAnsi="Book Antiqua"/>
          <w:i/>
          <w:sz w:val="24"/>
          <w:szCs w:val="24"/>
        </w:rPr>
        <w:t>et al</w:t>
      </w:r>
      <w:r w:rsidR="00201CD9" w:rsidRPr="00947DC1">
        <w:rPr>
          <w:rFonts w:ascii="Book Antiqua" w:hAnsi="Book Antiqua"/>
          <w:sz w:val="24"/>
          <w:szCs w:val="24"/>
          <w:vertAlign w:val="superscript"/>
        </w:rPr>
        <w:t>[9</w:t>
      </w:r>
      <w:r w:rsidR="00862C46">
        <w:rPr>
          <w:rFonts w:ascii="Book Antiqua" w:hAnsi="Book Antiqua"/>
          <w:sz w:val="24"/>
          <w:szCs w:val="24"/>
          <w:vertAlign w:val="superscript"/>
        </w:rPr>
        <w:t>4</w:t>
      </w:r>
      <w:r w:rsidR="00201CD9" w:rsidRPr="00947DC1">
        <w:rPr>
          <w:rFonts w:ascii="Book Antiqua" w:hAnsi="Book Antiqua"/>
          <w:sz w:val="24"/>
          <w:szCs w:val="24"/>
          <w:vertAlign w:val="superscript"/>
        </w:rPr>
        <w:t>,</w:t>
      </w:r>
      <w:r w:rsidR="00C114BF" w:rsidRPr="00947DC1">
        <w:rPr>
          <w:rFonts w:ascii="Book Antiqua" w:hAnsi="Book Antiqua"/>
          <w:sz w:val="24"/>
          <w:szCs w:val="24"/>
          <w:vertAlign w:val="superscript"/>
        </w:rPr>
        <w:t>9</w:t>
      </w:r>
      <w:r w:rsidR="00862C46">
        <w:rPr>
          <w:rFonts w:ascii="Book Antiqua" w:hAnsi="Book Antiqua"/>
          <w:sz w:val="24"/>
          <w:szCs w:val="24"/>
          <w:vertAlign w:val="superscript"/>
        </w:rPr>
        <w:t>5</w:t>
      </w:r>
      <w:r w:rsidR="00C114BF" w:rsidRPr="00947DC1">
        <w:rPr>
          <w:rFonts w:ascii="Book Antiqua" w:hAnsi="Book Antiqua"/>
          <w:sz w:val="24"/>
          <w:szCs w:val="24"/>
          <w:vertAlign w:val="superscript"/>
        </w:rPr>
        <w:t>]</w:t>
      </w:r>
      <w:r w:rsidR="00C114BF" w:rsidRPr="00947DC1">
        <w:rPr>
          <w:rFonts w:ascii="Book Antiqua" w:hAnsi="Book Antiqua"/>
          <w:sz w:val="24"/>
          <w:szCs w:val="24"/>
        </w:rPr>
        <w:t>.</w:t>
      </w:r>
      <w:r w:rsidR="00E679A1" w:rsidRPr="00947DC1">
        <w:rPr>
          <w:rFonts w:ascii="Book Antiqua" w:hAnsi="Book Antiqua"/>
          <w:sz w:val="24"/>
          <w:szCs w:val="24"/>
        </w:rPr>
        <w:t xml:space="preserve"> performed a randomized double-blind placebo-controlled study in patients after radical treatment for HCV</w:t>
      </w:r>
      <w:r w:rsidR="00EF70E5" w:rsidRPr="00947DC1">
        <w:rPr>
          <w:rFonts w:ascii="Book Antiqua" w:hAnsi="Book Antiqua"/>
          <w:sz w:val="24"/>
          <w:szCs w:val="24"/>
        </w:rPr>
        <w:t>-</w:t>
      </w:r>
      <w:r w:rsidR="00E679A1" w:rsidRPr="00947DC1">
        <w:rPr>
          <w:rFonts w:ascii="Book Antiqua" w:hAnsi="Book Antiqua"/>
          <w:sz w:val="24"/>
          <w:szCs w:val="24"/>
        </w:rPr>
        <w:t>related HCC (</w:t>
      </w:r>
      <w:r w:rsidR="008D26B9" w:rsidRPr="00947DC1">
        <w:rPr>
          <w:rFonts w:ascii="Book Antiqua" w:hAnsi="Book Antiqua"/>
          <w:sz w:val="24"/>
          <w:szCs w:val="24"/>
        </w:rPr>
        <w:t>o</w:t>
      </w:r>
      <w:r w:rsidR="00E679A1" w:rsidRPr="00947DC1">
        <w:rPr>
          <w:rFonts w:ascii="Book Antiqua" w:hAnsi="Book Antiqua"/>
          <w:sz w:val="24"/>
          <w:szCs w:val="24"/>
        </w:rPr>
        <w:t xml:space="preserve">peration/RFA). </w:t>
      </w:r>
      <w:r w:rsidR="00092F4E" w:rsidRPr="00947DC1">
        <w:rPr>
          <w:rFonts w:ascii="Book Antiqua" w:hAnsi="Book Antiqua"/>
          <w:sz w:val="24"/>
          <w:szCs w:val="24"/>
        </w:rPr>
        <w:t>R</w:t>
      </w:r>
      <w:r w:rsidR="00E679A1" w:rsidRPr="00947DC1">
        <w:rPr>
          <w:rFonts w:ascii="Book Antiqua" w:hAnsi="Book Antiqua"/>
          <w:sz w:val="24"/>
          <w:szCs w:val="24"/>
        </w:rPr>
        <w:t xml:space="preserve">ecurrence was significantly inhibited in the peretinoin </w:t>
      </w:r>
      <w:r w:rsidR="00092F4E" w:rsidRPr="00947DC1">
        <w:rPr>
          <w:rFonts w:ascii="Book Antiqua" w:hAnsi="Book Antiqua"/>
          <w:sz w:val="24"/>
          <w:szCs w:val="24"/>
        </w:rPr>
        <w:t>(</w:t>
      </w:r>
      <w:r w:rsidR="00E679A1" w:rsidRPr="00947DC1">
        <w:rPr>
          <w:rFonts w:ascii="Book Antiqua" w:hAnsi="Book Antiqua"/>
          <w:sz w:val="24"/>
          <w:szCs w:val="24"/>
        </w:rPr>
        <w:t>600</w:t>
      </w:r>
      <w:r w:rsidR="00201CD9" w:rsidRPr="00947DC1">
        <w:rPr>
          <w:rFonts w:ascii="Book Antiqua" w:eastAsia="SimSun" w:hAnsi="Book Antiqua" w:hint="eastAsia"/>
          <w:sz w:val="24"/>
          <w:szCs w:val="24"/>
          <w:lang w:eastAsia="zh-CN"/>
        </w:rPr>
        <w:t xml:space="preserve"> </w:t>
      </w:r>
      <w:r w:rsidR="00E679A1" w:rsidRPr="00947DC1">
        <w:rPr>
          <w:rFonts w:ascii="Book Antiqua" w:hAnsi="Book Antiqua"/>
          <w:sz w:val="24"/>
          <w:szCs w:val="24"/>
        </w:rPr>
        <w:t>mg/</w:t>
      </w:r>
      <w:r w:rsidR="00201CD9" w:rsidRPr="00947DC1">
        <w:rPr>
          <w:rFonts w:ascii="Book Antiqua" w:eastAsia="SimSun" w:hAnsi="Book Antiqua" w:hint="eastAsia"/>
          <w:sz w:val="24"/>
          <w:szCs w:val="24"/>
          <w:lang w:eastAsia="zh-CN"/>
        </w:rPr>
        <w:t>d</w:t>
      </w:r>
      <w:r w:rsidR="00092F4E" w:rsidRPr="00947DC1">
        <w:rPr>
          <w:rFonts w:ascii="Book Antiqua" w:hAnsi="Book Antiqua"/>
          <w:sz w:val="24"/>
          <w:szCs w:val="24"/>
        </w:rPr>
        <w:t>)</w:t>
      </w:r>
      <w:r w:rsidR="00E679A1" w:rsidRPr="00947DC1">
        <w:rPr>
          <w:rFonts w:ascii="Book Antiqua" w:hAnsi="Book Antiqua"/>
          <w:sz w:val="24"/>
          <w:szCs w:val="24"/>
        </w:rPr>
        <w:t xml:space="preserve"> group (</w:t>
      </w:r>
      <w:r w:rsidR="00201CD9" w:rsidRPr="00947DC1">
        <w:rPr>
          <w:rFonts w:ascii="Book Antiqua" w:hAnsi="Book Antiqua"/>
          <w:i/>
          <w:sz w:val="24"/>
          <w:szCs w:val="24"/>
        </w:rPr>
        <w:t>P</w:t>
      </w:r>
      <w:r w:rsidR="00E679A1" w:rsidRPr="00947DC1">
        <w:rPr>
          <w:rFonts w:ascii="Book Antiqua" w:hAnsi="Book Antiqua"/>
          <w:sz w:val="24"/>
          <w:szCs w:val="24"/>
        </w:rPr>
        <w:t xml:space="preserve"> = 0.023; multiplicity-adjusted </w:t>
      </w:r>
      <w:r w:rsidR="00201CD9" w:rsidRPr="00947DC1">
        <w:rPr>
          <w:rFonts w:ascii="Book Antiqua" w:hAnsi="Book Antiqua"/>
          <w:i/>
          <w:sz w:val="24"/>
          <w:szCs w:val="24"/>
        </w:rPr>
        <w:t>P</w:t>
      </w:r>
      <w:r w:rsidR="00E679A1" w:rsidRPr="00947DC1">
        <w:rPr>
          <w:rFonts w:ascii="Book Antiqua" w:hAnsi="Book Antiqua"/>
          <w:sz w:val="24"/>
          <w:szCs w:val="24"/>
        </w:rPr>
        <w:t xml:space="preserve"> = 0.048)</w:t>
      </w:r>
      <w:r w:rsidR="00201CD9" w:rsidRPr="00947DC1">
        <w:rPr>
          <w:rFonts w:ascii="Book Antiqua" w:hAnsi="Book Antiqua"/>
          <w:sz w:val="24"/>
          <w:szCs w:val="24"/>
          <w:vertAlign w:val="superscript"/>
        </w:rPr>
        <w:t>[9</w:t>
      </w:r>
      <w:r w:rsidR="00862C46">
        <w:rPr>
          <w:rFonts w:ascii="Book Antiqua" w:hAnsi="Book Antiqua"/>
          <w:sz w:val="24"/>
          <w:szCs w:val="24"/>
          <w:vertAlign w:val="superscript"/>
        </w:rPr>
        <w:t>4</w:t>
      </w:r>
      <w:r w:rsidR="00201CD9" w:rsidRPr="00947DC1">
        <w:rPr>
          <w:rFonts w:ascii="Book Antiqua" w:hAnsi="Book Antiqua"/>
          <w:sz w:val="24"/>
          <w:szCs w:val="24"/>
          <w:vertAlign w:val="superscript"/>
        </w:rPr>
        <w:t>,</w:t>
      </w:r>
      <w:r w:rsidR="00AB6F37" w:rsidRPr="00947DC1">
        <w:rPr>
          <w:rFonts w:ascii="Book Antiqua" w:hAnsi="Book Antiqua"/>
          <w:sz w:val="24"/>
          <w:szCs w:val="24"/>
          <w:vertAlign w:val="superscript"/>
        </w:rPr>
        <w:t>9</w:t>
      </w:r>
      <w:r w:rsidR="00862C46">
        <w:rPr>
          <w:rFonts w:ascii="Book Antiqua" w:hAnsi="Book Antiqua"/>
          <w:sz w:val="24"/>
          <w:szCs w:val="24"/>
          <w:vertAlign w:val="superscript"/>
        </w:rPr>
        <w:t>5</w:t>
      </w:r>
      <w:r w:rsidR="00AB6F37" w:rsidRPr="00947DC1">
        <w:rPr>
          <w:rFonts w:ascii="Book Antiqua" w:hAnsi="Book Antiqua"/>
          <w:sz w:val="24"/>
          <w:szCs w:val="24"/>
          <w:vertAlign w:val="superscript"/>
        </w:rPr>
        <w:t>]</w:t>
      </w:r>
      <w:r w:rsidR="00E679A1" w:rsidRPr="00947DC1">
        <w:rPr>
          <w:rFonts w:ascii="Book Antiqua" w:hAnsi="Book Antiqua"/>
          <w:sz w:val="24"/>
          <w:szCs w:val="24"/>
        </w:rPr>
        <w:t xml:space="preserve">. </w:t>
      </w:r>
      <w:r w:rsidR="00584EE1" w:rsidRPr="00947DC1">
        <w:rPr>
          <w:rFonts w:ascii="Book Antiqua" w:hAnsi="Book Antiqua"/>
          <w:sz w:val="24"/>
          <w:szCs w:val="24"/>
        </w:rPr>
        <w:t>A</w:t>
      </w:r>
      <w:r w:rsidR="00E679A1" w:rsidRPr="00947DC1">
        <w:rPr>
          <w:rFonts w:ascii="Book Antiqua" w:hAnsi="Book Antiqua"/>
          <w:sz w:val="24"/>
          <w:szCs w:val="24"/>
        </w:rPr>
        <w:t xml:space="preserve"> double-blind, placebo-controlled, multicenter, </w:t>
      </w:r>
      <w:r w:rsidR="00D10F19" w:rsidRPr="00947DC1">
        <w:rPr>
          <w:rFonts w:ascii="Book Antiqua" w:hAnsi="Book Antiqua"/>
          <w:sz w:val="24"/>
          <w:szCs w:val="24"/>
        </w:rPr>
        <w:t>randomized, parallel</w:t>
      </w:r>
      <w:r w:rsidR="00E679A1" w:rsidRPr="00947DC1">
        <w:rPr>
          <w:rFonts w:ascii="Book Antiqua" w:hAnsi="Book Antiqua"/>
          <w:sz w:val="24"/>
          <w:szCs w:val="24"/>
        </w:rPr>
        <w:t xml:space="preserve"> intergroup trial is </w:t>
      </w:r>
      <w:r w:rsidR="00584EE1" w:rsidRPr="00947DC1">
        <w:rPr>
          <w:rFonts w:ascii="Book Antiqua" w:hAnsi="Book Antiqua"/>
          <w:sz w:val="24"/>
          <w:szCs w:val="24"/>
        </w:rPr>
        <w:t xml:space="preserve">currently </w:t>
      </w:r>
      <w:r w:rsidR="008D26B9" w:rsidRPr="00947DC1">
        <w:rPr>
          <w:rFonts w:ascii="Book Antiqua" w:hAnsi="Book Antiqua"/>
          <w:sz w:val="24"/>
          <w:szCs w:val="24"/>
        </w:rPr>
        <w:t>under way</w:t>
      </w:r>
      <w:r w:rsidR="00E679A1" w:rsidRPr="00947DC1">
        <w:rPr>
          <w:rFonts w:ascii="Book Antiqua" w:hAnsi="Book Antiqua"/>
          <w:sz w:val="24"/>
          <w:szCs w:val="24"/>
        </w:rPr>
        <w:t xml:space="preserve"> (NCT01640808)</w:t>
      </w:r>
      <w:r w:rsidR="00584EE1" w:rsidRPr="00947DC1">
        <w:rPr>
          <w:rFonts w:ascii="Book Antiqua" w:hAnsi="Book Antiqua"/>
          <w:sz w:val="24"/>
          <w:szCs w:val="24"/>
        </w:rPr>
        <w:t xml:space="preserve"> to verify these findings</w:t>
      </w:r>
      <w:r w:rsidR="004B1F7F" w:rsidRPr="00947DC1">
        <w:rPr>
          <w:rFonts w:ascii="Book Antiqua" w:hAnsi="Book Antiqua"/>
          <w:sz w:val="24"/>
          <w:szCs w:val="24"/>
        </w:rPr>
        <w:t>.</w:t>
      </w:r>
      <w:r w:rsidR="00584EE1" w:rsidRPr="00947DC1">
        <w:rPr>
          <w:rFonts w:ascii="Book Antiqua" w:hAnsi="Book Antiqua"/>
          <w:sz w:val="24"/>
          <w:szCs w:val="24"/>
        </w:rPr>
        <w:t xml:space="preserve"> </w:t>
      </w:r>
    </w:p>
    <w:p w14:paraId="7E9852D0" w14:textId="77777777" w:rsidR="00201CD9" w:rsidRPr="00947DC1" w:rsidRDefault="00201CD9" w:rsidP="00132326">
      <w:pPr>
        <w:spacing w:line="360" w:lineRule="auto"/>
        <w:rPr>
          <w:rFonts w:ascii="Book Antiqua" w:eastAsia="SimSun" w:hAnsi="Book Antiqua"/>
          <w:sz w:val="24"/>
          <w:szCs w:val="24"/>
          <w:lang w:eastAsia="zh-CN"/>
        </w:rPr>
      </w:pPr>
    </w:p>
    <w:p w14:paraId="601CE3DD" w14:textId="6F286B12" w:rsidR="00435701" w:rsidRPr="00947DC1" w:rsidRDefault="00435701" w:rsidP="00132326">
      <w:pPr>
        <w:spacing w:line="360" w:lineRule="auto"/>
        <w:rPr>
          <w:rFonts w:ascii="Book Antiqua" w:hAnsi="Book Antiqua"/>
          <w:sz w:val="24"/>
          <w:szCs w:val="24"/>
        </w:rPr>
      </w:pPr>
      <w:r w:rsidRPr="00947DC1">
        <w:rPr>
          <w:rFonts w:ascii="Book Antiqua" w:hAnsi="Book Antiqua"/>
          <w:b/>
          <w:i/>
          <w:sz w:val="24"/>
          <w:szCs w:val="24"/>
        </w:rPr>
        <w:t xml:space="preserve">Iron </w:t>
      </w:r>
      <w:r w:rsidR="00265F2F" w:rsidRPr="00947DC1">
        <w:rPr>
          <w:rFonts w:ascii="Book Antiqua" w:hAnsi="Book Antiqua"/>
          <w:b/>
          <w:i/>
          <w:sz w:val="24"/>
          <w:szCs w:val="24"/>
        </w:rPr>
        <w:t>chelator</w:t>
      </w:r>
      <w:r w:rsidR="00301118" w:rsidRPr="00947DC1">
        <w:rPr>
          <w:rFonts w:ascii="Book Antiqua" w:hAnsi="Book Antiqua"/>
          <w:b/>
          <w:i/>
          <w:sz w:val="24"/>
          <w:szCs w:val="24"/>
        </w:rPr>
        <w:t>s</w:t>
      </w:r>
    </w:p>
    <w:p w14:paraId="4F5E90FE" w14:textId="7C50839B" w:rsidR="00170D92" w:rsidRPr="00947DC1" w:rsidRDefault="00E679A1" w:rsidP="00132326">
      <w:pPr>
        <w:spacing w:line="360" w:lineRule="auto"/>
        <w:rPr>
          <w:rFonts w:ascii="Book Antiqua" w:eastAsia="SimSun" w:hAnsi="Book Antiqua"/>
          <w:sz w:val="24"/>
          <w:szCs w:val="24"/>
          <w:lang w:eastAsia="zh-CN"/>
        </w:rPr>
      </w:pPr>
      <w:r w:rsidRPr="00947DC1">
        <w:rPr>
          <w:rFonts w:ascii="Book Antiqua" w:hAnsi="Book Antiqua"/>
          <w:sz w:val="24"/>
          <w:szCs w:val="24"/>
        </w:rPr>
        <w:t>Iron is</w:t>
      </w:r>
      <w:r w:rsidR="00301118" w:rsidRPr="00947DC1">
        <w:rPr>
          <w:rFonts w:ascii="Book Antiqua" w:hAnsi="Book Antiqua"/>
          <w:sz w:val="24"/>
          <w:szCs w:val="24"/>
        </w:rPr>
        <w:t xml:space="preserve"> </w:t>
      </w:r>
      <w:r w:rsidRPr="00947DC1">
        <w:rPr>
          <w:rFonts w:ascii="Book Antiqua" w:hAnsi="Book Antiqua"/>
          <w:sz w:val="24"/>
          <w:szCs w:val="24"/>
        </w:rPr>
        <w:t>necessary for oxygen transport, energy production, and cell metabolism and growth</w:t>
      </w:r>
      <w:r w:rsidR="00201CD9" w:rsidRPr="00947DC1">
        <w:rPr>
          <w:rFonts w:ascii="Book Antiqua" w:hAnsi="Book Antiqua"/>
          <w:sz w:val="24"/>
          <w:szCs w:val="24"/>
          <w:vertAlign w:val="superscript"/>
        </w:rPr>
        <w:t>[9</w:t>
      </w:r>
      <w:r w:rsidR="00862C46">
        <w:rPr>
          <w:rFonts w:ascii="Book Antiqua" w:hAnsi="Book Antiqua"/>
          <w:sz w:val="24"/>
          <w:szCs w:val="24"/>
          <w:vertAlign w:val="superscript"/>
        </w:rPr>
        <w:t>6</w:t>
      </w:r>
      <w:r w:rsidR="00201CD9" w:rsidRPr="00947DC1">
        <w:rPr>
          <w:rFonts w:ascii="Book Antiqua" w:hAnsi="Book Antiqua"/>
          <w:sz w:val="24"/>
          <w:szCs w:val="24"/>
          <w:vertAlign w:val="superscript"/>
        </w:rPr>
        <w:t>,</w:t>
      </w:r>
      <w:r w:rsidR="002B2C0B" w:rsidRPr="00947DC1">
        <w:rPr>
          <w:rFonts w:ascii="Book Antiqua" w:hAnsi="Book Antiqua"/>
          <w:sz w:val="24"/>
          <w:szCs w:val="24"/>
          <w:vertAlign w:val="superscript"/>
        </w:rPr>
        <w:t>9</w:t>
      </w:r>
      <w:r w:rsidR="00862C46">
        <w:rPr>
          <w:rFonts w:ascii="Book Antiqua" w:hAnsi="Book Antiqua"/>
          <w:sz w:val="24"/>
          <w:szCs w:val="24"/>
          <w:vertAlign w:val="superscript"/>
        </w:rPr>
        <w:t>7</w:t>
      </w:r>
      <w:r w:rsidR="002B2C0B" w:rsidRPr="00947DC1">
        <w:rPr>
          <w:rFonts w:ascii="Book Antiqua" w:hAnsi="Book Antiqua"/>
          <w:sz w:val="24"/>
          <w:szCs w:val="24"/>
          <w:vertAlign w:val="superscript"/>
        </w:rPr>
        <w:t>]</w:t>
      </w:r>
      <w:r w:rsidRPr="00947DC1">
        <w:rPr>
          <w:rFonts w:ascii="Book Antiqua" w:hAnsi="Book Antiqua"/>
          <w:sz w:val="24"/>
          <w:szCs w:val="24"/>
        </w:rPr>
        <w:t xml:space="preserve">. </w:t>
      </w:r>
      <w:r w:rsidR="00C90D74" w:rsidRPr="00947DC1">
        <w:rPr>
          <w:rFonts w:ascii="Book Antiqua" w:hAnsi="Book Antiqua"/>
          <w:sz w:val="24"/>
          <w:szCs w:val="24"/>
        </w:rPr>
        <w:t>It is especially important</w:t>
      </w:r>
      <w:r w:rsidRPr="00947DC1">
        <w:rPr>
          <w:rFonts w:ascii="Book Antiqua" w:hAnsi="Book Antiqua"/>
          <w:sz w:val="24"/>
          <w:szCs w:val="24"/>
        </w:rPr>
        <w:t xml:space="preserve"> in cells </w:t>
      </w:r>
      <w:r w:rsidR="00C90D74" w:rsidRPr="00947DC1">
        <w:rPr>
          <w:rFonts w:ascii="Book Antiqua" w:hAnsi="Book Antiqua"/>
          <w:sz w:val="24"/>
          <w:szCs w:val="24"/>
        </w:rPr>
        <w:t>with</w:t>
      </w:r>
      <w:r w:rsidRPr="00947DC1">
        <w:rPr>
          <w:rFonts w:ascii="Book Antiqua" w:hAnsi="Book Antiqua"/>
          <w:sz w:val="24"/>
          <w:szCs w:val="24"/>
        </w:rPr>
        <w:t xml:space="preserve"> </w:t>
      </w:r>
      <w:r w:rsidR="00C90D74" w:rsidRPr="00947DC1">
        <w:rPr>
          <w:rFonts w:ascii="Book Antiqua" w:hAnsi="Book Antiqua"/>
          <w:sz w:val="24"/>
          <w:szCs w:val="24"/>
        </w:rPr>
        <w:t xml:space="preserve">active </w:t>
      </w:r>
      <w:r w:rsidRPr="00947DC1">
        <w:rPr>
          <w:rFonts w:ascii="Book Antiqua" w:hAnsi="Book Antiqua"/>
          <w:sz w:val="24"/>
          <w:szCs w:val="24"/>
        </w:rPr>
        <w:t>growth</w:t>
      </w:r>
      <w:r w:rsidR="00C90D74" w:rsidRPr="00947DC1">
        <w:rPr>
          <w:rFonts w:ascii="Book Antiqua" w:hAnsi="Book Antiqua"/>
          <w:sz w:val="24"/>
          <w:szCs w:val="24"/>
        </w:rPr>
        <w:t>, including</w:t>
      </w:r>
      <w:r w:rsidRPr="00947DC1">
        <w:rPr>
          <w:rFonts w:ascii="Book Antiqua" w:hAnsi="Book Antiqua"/>
          <w:sz w:val="24"/>
          <w:szCs w:val="24"/>
        </w:rPr>
        <w:t xml:space="preserve"> cancer cells</w:t>
      </w:r>
      <w:r w:rsidR="002B2C0B" w:rsidRPr="00947DC1">
        <w:rPr>
          <w:rFonts w:ascii="Book Antiqua" w:hAnsi="Book Antiqua"/>
          <w:sz w:val="24"/>
          <w:szCs w:val="24"/>
          <w:vertAlign w:val="superscript"/>
        </w:rPr>
        <w:t>[9</w:t>
      </w:r>
      <w:r w:rsidR="00862C46">
        <w:rPr>
          <w:rFonts w:ascii="Book Antiqua" w:hAnsi="Book Antiqua"/>
          <w:sz w:val="24"/>
          <w:szCs w:val="24"/>
          <w:vertAlign w:val="superscript"/>
        </w:rPr>
        <w:t>8</w:t>
      </w:r>
      <w:r w:rsidR="002B2C0B" w:rsidRPr="00947DC1">
        <w:rPr>
          <w:rFonts w:ascii="Book Antiqua" w:hAnsi="Book Antiqua"/>
          <w:sz w:val="24"/>
          <w:szCs w:val="24"/>
          <w:vertAlign w:val="superscript"/>
        </w:rPr>
        <w:t>]</w:t>
      </w:r>
      <w:r w:rsidRPr="00947DC1">
        <w:rPr>
          <w:rFonts w:ascii="Book Antiqua" w:hAnsi="Book Antiqua"/>
          <w:sz w:val="24"/>
          <w:szCs w:val="24"/>
        </w:rPr>
        <w:t xml:space="preserve">. A clinical study on hepatocarcinogenesis and iron overload has been </w:t>
      </w:r>
      <w:r w:rsidR="00301118" w:rsidRPr="00947DC1">
        <w:rPr>
          <w:rFonts w:ascii="Book Antiqua" w:hAnsi="Book Antiqua"/>
          <w:sz w:val="24"/>
          <w:szCs w:val="24"/>
        </w:rPr>
        <w:t>conducted</w:t>
      </w:r>
      <w:r w:rsidR="00C90D74" w:rsidRPr="00947DC1">
        <w:rPr>
          <w:rFonts w:ascii="Book Antiqua" w:hAnsi="Book Antiqua"/>
          <w:sz w:val="24"/>
          <w:szCs w:val="24"/>
        </w:rPr>
        <w:t xml:space="preserve">; </w:t>
      </w:r>
      <w:r w:rsidR="00201CD9" w:rsidRPr="00947DC1">
        <w:rPr>
          <w:rFonts w:ascii="Book Antiqua" w:hAnsi="Book Antiqua"/>
          <w:sz w:val="24"/>
          <w:szCs w:val="24"/>
        </w:rPr>
        <w:t xml:space="preserve">Kato </w:t>
      </w:r>
      <w:r w:rsidR="00201CD9" w:rsidRPr="00947DC1">
        <w:rPr>
          <w:rFonts w:ascii="Book Antiqua" w:hAnsi="Book Antiqua"/>
          <w:i/>
          <w:sz w:val="24"/>
          <w:szCs w:val="24"/>
        </w:rPr>
        <w:t>et al</w:t>
      </w:r>
      <w:r w:rsidR="007E50FD" w:rsidRPr="00947DC1">
        <w:rPr>
          <w:rFonts w:ascii="Book Antiqua" w:hAnsi="Book Antiqua"/>
          <w:sz w:val="24"/>
          <w:szCs w:val="24"/>
          <w:vertAlign w:val="superscript"/>
        </w:rPr>
        <w:t>[9</w:t>
      </w:r>
      <w:r w:rsidR="00862C46">
        <w:rPr>
          <w:rFonts w:ascii="Book Antiqua" w:hAnsi="Book Antiqua"/>
          <w:sz w:val="24"/>
          <w:szCs w:val="24"/>
          <w:vertAlign w:val="superscript"/>
        </w:rPr>
        <w:t>9</w:t>
      </w:r>
      <w:r w:rsidR="007E50FD" w:rsidRPr="00947DC1">
        <w:rPr>
          <w:rFonts w:ascii="Book Antiqua" w:hAnsi="Book Antiqua"/>
          <w:sz w:val="24"/>
          <w:szCs w:val="24"/>
          <w:vertAlign w:val="superscript"/>
        </w:rPr>
        <w:t>]</w:t>
      </w:r>
      <w:r w:rsidRPr="00947DC1">
        <w:rPr>
          <w:rFonts w:ascii="Book Antiqua" w:hAnsi="Book Antiqua"/>
          <w:sz w:val="24"/>
          <w:szCs w:val="24"/>
        </w:rPr>
        <w:t xml:space="preserve"> reported that </w:t>
      </w:r>
      <w:r w:rsidR="00301118" w:rsidRPr="00947DC1">
        <w:rPr>
          <w:rFonts w:ascii="Book Antiqua" w:hAnsi="Book Antiqua"/>
          <w:sz w:val="24"/>
          <w:szCs w:val="24"/>
        </w:rPr>
        <w:t xml:space="preserve">reduction of iron levels through </w:t>
      </w:r>
      <w:r w:rsidRPr="00947DC1">
        <w:rPr>
          <w:rFonts w:ascii="Book Antiqua" w:hAnsi="Book Antiqua"/>
          <w:sz w:val="24"/>
          <w:szCs w:val="24"/>
        </w:rPr>
        <w:t xml:space="preserve">phlebotomy therapy might significantly inhibit hepatocarcinogenesis. Iron metabolism control may </w:t>
      </w:r>
      <w:r w:rsidR="008D26B9" w:rsidRPr="00947DC1">
        <w:rPr>
          <w:rFonts w:ascii="Book Antiqua" w:hAnsi="Book Antiqua"/>
          <w:sz w:val="24"/>
          <w:szCs w:val="24"/>
        </w:rPr>
        <w:t xml:space="preserve">thus </w:t>
      </w:r>
      <w:r w:rsidRPr="00947DC1">
        <w:rPr>
          <w:rFonts w:ascii="Book Antiqua" w:hAnsi="Book Antiqua"/>
          <w:sz w:val="24"/>
          <w:szCs w:val="24"/>
        </w:rPr>
        <w:t xml:space="preserve">become a target </w:t>
      </w:r>
      <w:r w:rsidR="00990587" w:rsidRPr="00947DC1">
        <w:rPr>
          <w:rFonts w:ascii="Book Antiqua" w:hAnsi="Book Antiqua"/>
          <w:sz w:val="24"/>
          <w:szCs w:val="24"/>
        </w:rPr>
        <w:t xml:space="preserve">for </w:t>
      </w:r>
      <w:r w:rsidRPr="00947DC1">
        <w:rPr>
          <w:rFonts w:ascii="Book Antiqua" w:hAnsi="Book Antiqua"/>
          <w:sz w:val="24"/>
          <w:szCs w:val="24"/>
        </w:rPr>
        <w:t xml:space="preserve">cancer inhibition. </w:t>
      </w:r>
      <w:r w:rsidR="008D26B9" w:rsidRPr="00947DC1">
        <w:rPr>
          <w:rFonts w:ascii="Book Antiqua" w:hAnsi="Book Antiqua"/>
          <w:sz w:val="24"/>
          <w:szCs w:val="24"/>
        </w:rPr>
        <w:t>An</w:t>
      </w:r>
      <w:r w:rsidRPr="00947DC1">
        <w:rPr>
          <w:rFonts w:ascii="Book Antiqua" w:hAnsi="Book Antiqua"/>
          <w:sz w:val="24"/>
          <w:szCs w:val="24"/>
        </w:rPr>
        <w:t xml:space="preserve"> antitumor effect of </w:t>
      </w:r>
      <w:r w:rsidR="005E54B0" w:rsidRPr="00947DC1">
        <w:rPr>
          <w:rFonts w:ascii="Book Antiqua" w:hAnsi="Book Antiqua"/>
          <w:sz w:val="24"/>
          <w:szCs w:val="24"/>
        </w:rPr>
        <w:t xml:space="preserve">deferoxamine </w:t>
      </w:r>
      <w:r w:rsidRPr="00947DC1">
        <w:rPr>
          <w:rFonts w:ascii="Book Antiqua" w:hAnsi="Book Antiqua"/>
          <w:sz w:val="24"/>
          <w:szCs w:val="24"/>
        </w:rPr>
        <w:t xml:space="preserve">(DFO) </w:t>
      </w:r>
      <w:r w:rsidR="005D3F7C" w:rsidRPr="00947DC1">
        <w:rPr>
          <w:rFonts w:ascii="Book Antiqua" w:hAnsi="Book Antiqua"/>
          <w:sz w:val="24"/>
          <w:szCs w:val="24"/>
        </w:rPr>
        <w:t xml:space="preserve">in HCC patients </w:t>
      </w:r>
      <w:r w:rsidRPr="00947DC1">
        <w:rPr>
          <w:rFonts w:ascii="Book Antiqua" w:hAnsi="Book Antiqua"/>
          <w:sz w:val="24"/>
          <w:szCs w:val="24"/>
        </w:rPr>
        <w:t>has been reported</w:t>
      </w:r>
      <w:r w:rsidR="00201CD9" w:rsidRPr="00947DC1">
        <w:rPr>
          <w:rFonts w:ascii="Book Antiqua" w:hAnsi="Book Antiqua"/>
          <w:sz w:val="24"/>
          <w:szCs w:val="24"/>
          <w:vertAlign w:val="superscript"/>
        </w:rPr>
        <w:t>[</w:t>
      </w:r>
      <w:r w:rsidR="00862C46">
        <w:rPr>
          <w:rFonts w:ascii="Book Antiqua" w:hAnsi="Book Antiqua"/>
          <w:sz w:val="24"/>
          <w:szCs w:val="24"/>
          <w:vertAlign w:val="superscript"/>
        </w:rPr>
        <w:t>100</w:t>
      </w:r>
      <w:r w:rsidR="00201CD9" w:rsidRPr="00947DC1">
        <w:rPr>
          <w:rFonts w:ascii="Book Antiqua" w:hAnsi="Book Antiqua"/>
          <w:sz w:val="24"/>
          <w:szCs w:val="24"/>
          <w:vertAlign w:val="superscript"/>
        </w:rPr>
        <w:t>,</w:t>
      </w:r>
      <w:r w:rsidR="00862C46">
        <w:rPr>
          <w:rFonts w:ascii="Book Antiqua" w:hAnsi="Book Antiqua"/>
          <w:sz w:val="24"/>
          <w:szCs w:val="24"/>
          <w:vertAlign w:val="superscript"/>
        </w:rPr>
        <w:t>101</w:t>
      </w:r>
      <w:r w:rsidR="00ED0ECF" w:rsidRPr="00947DC1">
        <w:rPr>
          <w:rFonts w:ascii="Book Antiqua" w:hAnsi="Book Antiqua"/>
          <w:sz w:val="24"/>
          <w:szCs w:val="24"/>
          <w:vertAlign w:val="superscript"/>
        </w:rPr>
        <w:t>]</w:t>
      </w:r>
      <w:r w:rsidRPr="00947DC1">
        <w:rPr>
          <w:rFonts w:ascii="Book Antiqua" w:hAnsi="Book Antiqua"/>
          <w:sz w:val="24"/>
          <w:szCs w:val="24"/>
        </w:rPr>
        <w:t xml:space="preserve">. We </w:t>
      </w:r>
      <w:r w:rsidR="005E54B0" w:rsidRPr="00947DC1">
        <w:rPr>
          <w:rFonts w:ascii="Book Antiqua" w:hAnsi="Book Antiqua"/>
          <w:sz w:val="24"/>
          <w:szCs w:val="24"/>
        </w:rPr>
        <w:t xml:space="preserve">have </w:t>
      </w:r>
      <w:r w:rsidRPr="00947DC1">
        <w:rPr>
          <w:rFonts w:ascii="Book Antiqua" w:hAnsi="Book Antiqua"/>
          <w:sz w:val="24"/>
          <w:szCs w:val="24"/>
        </w:rPr>
        <w:t xml:space="preserve">also reported </w:t>
      </w:r>
      <w:r w:rsidR="00301118" w:rsidRPr="00947DC1">
        <w:rPr>
          <w:rFonts w:ascii="Book Antiqua" w:hAnsi="Book Antiqua"/>
          <w:sz w:val="24"/>
          <w:szCs w:val="24"/>
        </w:rPr>
        <w:t xml:space="preserve">on the </w:t>
      </w:r>
      <w:r w:rsidRPr="00947DC1">
        <w:rPr>
          <w:rFonts w:ascii="Book Antiqua" w:hAnsi="Book Antiqua"/>
          <w:sz w:val="24"/>
          <w:szCs w:val="24"/>
        </w:rPr>
        <w:t xml:space="preserve">antitumor effect </w:t>
      </w:r>
      <w:r w:rsidR="00301118" w:rsidRPr="00947DC1">
        <w:rPr>
          <w:rFonts w:ascii="Book Antiqua" w:hAnsi="Book Antiqua"/>
          <w:sz w:val="24"/>
          <w:szCs w:val="24"/>
        </w:rPr>
        <w:t xml:space="preserve">of </w:t>
      </w:r>
      <w:r w:rsidR="008D26B9" w:rsidRPr="00947DC1">
        <w:rPr>
          <w:rFonts w:ascii="Book Antiqua" w:hAnsi="Book Antiqua"/>
          <w:sz w:val="24"/>
          <w:szCs w:val="24"/>
        </w:rPr>
        <w:t xml:space="preserve">arterial </w:t>
      </w:r>
      <w:r w:rsidR="00301118" w:rsidRPr="00947DC1">
        <w:rPr>
          <w:rFonts w:ascii="Book Antiqua" w:hAnsi="Book Antiqua"/>
          <w:sz w:val="24"/>
          <w:szCs w:val="24"/>
        </w:rPr>
        <w:t xml:space="preserve">DFO </w:t>
      </w:r>
      <w:r w:rsidRPr="00947DC1">
        <w:rPr>
          <w:rFonts w:ascii="Book Antiqua" w:hAnsi="Book Antiqua"/>
          <w:sz w:val="24"/>
          <w:szCs w:val="24"/>
        </w:rPr>
        <w:t>administration in patients with advanced HCC</w:t>
      </w:r>
      <w:r w:rsidR="00ED0ECF" w:rsidRPr="00947DC1">
        <w:rPr>
          <w:rFonts w:ascii="Book Antiqua" w:hAnsi="Book Antiqua"/>
          <w:sz w:val="24"/>
          <w:szCs w:val="24"/>
          <w:vertAlign w:val="superscript"/>
        </w:rPr>
        <w:t>[10</w:t>
      </w:r>
      <w:r w:rsidR="00862C46">
        <w:rPr>
          <w:rFonts w:ascii="Book Antiqua" w:hAnsi="Book Antiqua"/>
          <w:sz w:val="24"/>
          <w:szCs w:val="24"/>
          <w:vertAlign w:val="superscript"/>
        </w:rPr>
        <w:t>2</w:t>
      </w:r>
      <w:r w:rsidR="00ED0ECF" w:rsidRPr="00947DC1">
        <w:rPr>
          <w:rFonts w:ascii="Book Antiqua" w:hAnsi="Book Antiqua"/>
          <w:sz w:val="24"/>
          <w:szCs w:val="24"/>
          <w:vertAlign w:val="superscript"/>
        </w:rPr>
        <w:t>]</w:t>
      </w:r>
      <w:r w:rsidRPr="00947DC1">
        <w:rPr>
          <w:rFonts w:ascii="Book Antiqua" w:hAnsi="Book Antiqua"/>
          <w:sz w:val="24"/>
          <w:szCs w:val="24"/>
        </w:rPr>
        <w:t xml:space="preserve">. </w:t>
      </w:r>
      <w:r w:rsidR="005E54B0" w:rsidRPr="00947DC1">
        <w:rPr>
          <w:rFonts w:ascii="Book Antiqua" w:hAnsi="Book Antiqua"/>
          <w:sz w:val="24"/>
          <w:szCs w:val="24"/>
        </w:rPr>
        <w:t>In a</w:t>
      </w:r>
      <w:r w:rsidRPr="00947DC1">
        <w:rPr>
          <w:rFonts w:ascii="Book Antiqua" w:hAnsi="Book Antiqua"/>
          <w:sz w:val="24"/>
          <w:szCs w:val="24"/>
        </w:rPr>
        <w:t xml:space="preserve"> fundamental experiment, we reported that DFO </w:t>
      </w:r>
      <w:r w:rsidR="00486C4A" w:rsidRPr="00947DC1">
        <w:rPr>
          <w:rFonts w:ascii="Book Antiqua" w:hAnsi="Book Antiqua"/>
          <w:sz w:val="24"/>
          <w:szCs w:val="24"/>
        </w:rPr>
        <w:t>inhibited</w:t>
      </w:r>
      <w:r w:rsidRPr="00947DC1">
        <w:rPr>
          <w:rFonts w:ascii="Book Antiqua" w:hAnsi="Book Antiqua"/>
          <w:sz w:val="24"/>
          <w:szCs w:val="24"/>
        </w:rPr>
        <w:t xml:space="preserve"> liver fibrosis and pre-neoplastic lesions in </w:t>
      </w:r>
      <w:r w:rsidR="008F676D" w:rsidRPr="00947DC1">
        <w:rPr>
          <w:rFonts w:ascii="Book Antiqua" w:hAnsi="Book Antiqua"/>
          <w:sz w:val="24"/>
          <w:szCs w:val="24"/>
        </w:rPr>
        <w:t xml:space="preserve">a </w:t>
      </w:r>
      <w:r w:rsidRPr="00947DC1">
        <w:rPr>
          <w:rFonts w:ascii="Book Antiqua" w:hAnsi="Book Antiqua"/>
          <w:sz w:val="24"/>
          <w:szCs w:val="24"/>
        </w:rPr>
        <w:t xml:space="preserve">rat </w:t>
      </w:r>
      <w:r w:rsidR="008F676D" w:rsidRPr="00947DC1">
        <w:rPr>
          <w:rFonts w:ascii="Book Antiqua" w:hAnsi="Book Antiqua"/>
          <w:sz w:val="24"/>
          <w:szCs w:val="24"/>
        </w:rPr>
        <w:t xml:space="preserve">model of </w:t>
      </w:r>
      <w:r w:rsidRPr="00947DC1">
        <w:rPr>
          <w:rFonts w:ascii="Book Antiqua" w:hAnsi="Book Antiqua"/>
          <w:sz w:val="24"/>
          <w:szCs w:val="24"/>
        </w:rPr>
        <w:t>hepato</w:t>
      </w:r>
      <w:r w:rsidR="00301118" w:rsidRPr="00947DC1">
        <w:rPr>
          <w:rFonts w:ascii="Book Antiqua" w:hAnsi="Book Antiqua"/>
          <w:sz w:val="24"/>
          <w:szCs w:val="24"/>
        </w:rPr>
        <w:t>-</w:t>
      </w:r>
      <w:r w:rsidRPr="00947DC1">
        <w:rPr>
          <w:rFonts w:ascii="Book Antiqua" w:hAnsi="Book Antiqua"/>
          <w:sz w:val="24"/>
          <w:szCs w:val="24"/>
        </w:rPr>
        <w:t>carcinogen</w:t>
      </w:r>
      <w:r w:rsidR="008F676D" w:rsidRPr="00947DC1">
        <w:rPr>
          <w:rFonts w:ascii="Book Antiqua" w:hAnsi="Book Antiqua"/>
          <w:sz w:val="24"/>
          <w:szCs w:val="24"/>
        </w:rPr>
        <w:t>esi</w:t>
      </w:r>
      <w:r w:rsidRPr="00947DC1">
        <w:rPr>
          <w:rFonts w:ascii="Book Antiqua" w:hAnsi="Book Antiqua"/>
          <w:sz w:val="24"/>
          <w:szCs w:val="24"/>
        </w:rPr>
        <w:t>s</w:t>
      </w:r>
      <w:r w:rsidR="008F062B" w:rsidRPr="00947DC1">
        <w:rPr>
          <w:rFonts w:ascii="Book Antiqua" w:hAnsi="Book Antiqua"/>
          <w:sz w:val="24"/>
          <w:szCs w:val="24"/>
          <w:vertAlign w:val="superscript"/>
        </w:rPr>
        <w:t>[10</w:t>
      </w:r>
      <w:r w:rsidR="00862C46">
        <w:rPr>
          <w:rFonts w:ascii="Book Antiqua" w:hAnsi="Book Antiqua"/>
          <w:sz w:val="24"/>
          <w:szCs w:val="24"/>
          <w:vertAlign w:val="superscript"/>
        </w:rPr>
        <w:t>3</w:t>
      </w:r>
      <w:r w:rsidR="008F062B" w:rsidRPr="00947DC1">
        <w:rPr>
          <w:rFonts w:ascii="Book Antiqua" w:hAnsi="Book Antiqua"/>
          <w:sz w:val="24"/>
          <w:szCs w:val="24"/>
          <w:vertAlign w:val="superscript"/>
        </w:rPr>
        <w:t>]</w:t>
      </w:r>
      <w:r w:rsidRPr="00947DC1">
        <w:rPr>
          <w:rFonts w:ascii="Book Antiqua" w:hAnsi="Book Antiqua"/>
          <w:sz w:val="24"/>
          <w:szCs w:val="24"/>
        </w:rPr>
        <w:t xml:space="preserve">. </w:t>
      </w:r>
      <w:r w:rsidR="005E54B0" w:rsidRPr="00947DC1">
        <w:rPr>
          <w:rFonts w:ascii="Book Antiqua" w:hAnsi="Book Antiqua"/>
          <w:sz w:val="24"/>
          <w:szCs w:val="24"/>
        </w:rPr>
        <w:t>D</w:t>
      </w:r>
      <w:r w:rsidRPr="00947DC1">
        <w:rPr>
          <w:rFonts w:ascii="Book Antiqua" w:hAnsi="Book Antiqua"/>
          <w:sz w:val="24"/>
          <w:szCs w:val="24"/>
        </w:rPr>
        <w:t xml:space="preserve">eferasirox (DFX) has </w:t>
      </w:r>
      <w:r w:rsidR="005E54B0" w:rsidRPr="00947DC1">
        <w:rPr>
          <w:rFonts w:ascii="Book Antiqua" w:hAnsi="Book Antiqua"/>
          <w:sz w:val="24"/>
          <w:szCs w:val="24"/>
        </w:rPr>
        <w:t xml:space="preserve">also </w:t>
      </w:r>
      <w:r w:rsidRPr="00947DC1">
        <w:rPr>
          <w:rFonts w:ascii="Book Antiqua" w:hAnsi="Book Antiqua"/>
          <w:sz w:val="24"/>
          <w:szCs w:val="24"/>
        </w:rPr>
        <w:t xml:space="preserve">recently emerged as </w:t>
      </w:r>
      <w:r w:rsidR="005E54B0" w:rsidRPr="00947DC1">
        <w:rPr>
          <w:rFonts w:ascii="Book Antiqua" w:hAnsi="Book Antiqua"/>
          <w:sz w:val="24"/>
          <w:szCs w:val="24"/>
        </w:rPr>
        <w:t xml:space="preserve">an </w:t>
      </w:r>
      <w:r w:rsidRPr="00947DC1">
        <w:rPr>
          <w:rFonts w:ascii="Book Antiqua" w:hAnsi="Book Antiqua"/>
          <w:sz w:val="24"/>
          <w:szCs w:val="24"/>
        </w:rPr>
        <w:t>ora</w:t>
      </w:r>
      <w:r w:rsidR="005E54B0" w:rsidRPr="00947DC1">
        <w:rPr>
          <w:rFonts w:ascii="Book Antiqua" w:hAnsi="Book Antiqua"/>
          <w:sz w:val="24"/>
          <w:szCs w:val="24"/>
        </w:rPr>
        <w:t>l</w:t>
      </w:r>
      <w:r w:rsidRPr="00947DC1">
        <w:rPr>
          <w:rFonts w:ascii="Book Antiqua" w:hAnsi="Book Antiqua"/>
          <w:sz w:val="24"/>
          <w:szCs w:val="24"/>
        </w:rPr>
        <w:t>l</w:t>
      </w:r>
      <w:r w:rsidR="005E54B0" w:rsidRPr="00947DC1">
        <w:rPr>
          <w:rFonts w:ascii="Book Antiqua" w:hAnsi="Book Antiqua"/>
          <w:sz w:val="24"/>
          <w:szCs w:val="24"/>
        </w:rPr>
        <w:t>y administered</w:t>
      </w:r>
      <w:r w:rsidRPr="00947DC1">
        <w:rPr>
          <w:rFonts w:ascii="Book Antiqua" w:hAnsi="Book Antiqua"/>
          <w:sz w:val="24"/>
          <w:szCs w:val="24"/>
        </w:rPr>
        <w:t xml:space="preserve"> iron chelator</w:t>
      </w:r>
      <w:r w:rsidR="008F676D" w:rsidRPr="00947DC1">
        <w:rPr>
          <w:rFonts w:ascii="Book Antiqua" w:hAnsi="Book Antiqua"/>
          <w:sz w:val="24"/>
          <w:szCs w:val="24"/>
        </w:rPr>
        <w:t>,</w:t>
      </w:r>
      <w:r w:rsidR="005E54B0" w:rsidRPr="00947DC1">
        <w:rPr>
          <w:rFonts w:ascii="Book Antiqua" w:hAnsi="Book Antiqua"/>
          <w:sz w:val="24"/>
          <w:szCs w:val="24"/>
        </w:rPr>
        <w:t xml:space="preserve"> </w:t>
      </w:r>
      <w:r w:rsidR="008F676D" w:rsidRPr="00947DC1">
        <w:rPr>
          <w:rFonts w:ascii="Book Antiqua" w:hAnsi="Book Antiqua"/>
          <w:sz w:val="24"/>
          <w:szCs w:val="24"/>
        </w:rPr>
        <w:t>and a</w:t>
      </w:r>
      <w:r w:rsidRPr="00947DC1">
        <w:rPr>
          <w:rFonts w:ascii="Book Antiqua" w:hAnsi="Book Antiqua"/>
          <w:sz w:val="24"/>
          <w:szCs w:val="24"/>
        </w:rPr>
        <w:t xml:space="preserve"> strong </w:t>
      </w:r>
      <w:r w:rsidR="008F676D" w:rsidRPr="00947DC1">
        <w:rPr>
          <w:rFonts w:ascii="Book Antiqua" w:hAnsi="Book Antiqua"/>
          <w:sz w:val="24"/>
          <w:szCs w:val="24"/>
        </w:rPr>
        <w:t>anti</w:t>
      </w:r>
      <w:r w:rsidRPr="00947DC1">
        <w:rPr>
          <w:rFonts w:ascii="Book Antiqua" w:hAnsi="Book Antiqua"/>
          <w:sz w:val="24"/>
          <w:szCs w:val="24"/>
        </w:rPr>
        <w:t xml:space="preserve">proliferative effect </w:t>
      </w:r>
      <w:r w:rsidR="005E54B0" w:rsidRPr="00947DC1">
        <w:rPr>
          <w:rFonts w:ascii="Book Antiqua" w:hAnsi="Book Antiqua"/>
          <w:sz w:val="24"/>
          <w:szCs w:val="24"/>
        </w:rPr>
        <w:t xml:space="preserve">associated with DFX </w:t>
      </w:r>
      <w:r w:rsidRPr="00947DC1">
        <w:rPr>
          <w:rFonts w:ascii="Book Antiqua" w:hAnsi="Book Antiqua"/>
          <w:sz w:val="24"/>
          <w:szCs w:val="24"/>
        </w:rPr>
        <w:t xml:space="preserve">has been reported </w:t>
      </w:r>
      <w:r w:rsidRPr="00947DC1">
        <w:rPr>
          <w:rFonts w:ascii="Book Antiqua" w:hAnsi="Book Antiqua"/>
          <w:i/>
          <w:sz w:val="24"/>
          <w:szCs w:val="24"/>
        </w:rPr>
        <w:t>in vitro</w:t>
      </w:r>
      <w:r w:rsidRPr="00947DC1">
        <w:rPr>
          <w:rFonts w:ascii="Book Antiqua" w:hAnsi="Book Antiqua"/>
          <w:sz w:val="24"/>
          <w:szCs w:val="24"/>
        </w:rPr>
        <w:t xml:space="preserve">. </w:t>
      </w:r>
      <w:r w:rsidR="008F676D" w:rsidRPr="00947DC1">
        <w:rPr>
          <w:rFonts w:ascii="Book Antiqua" w:hAnsi="Book Antiqua"/>
          <w:sz w:val="24"/>
          <w:szCs w:val="24"/>
        </w:rPr>
        <w:t>The</w:t>
      </w:r>
      <w:r w:rsidRPr="00947DC1">
        <w:rPr>
          <w:rFonts w:ascii="Book Antiqua" w:hAnsi="Book Antiqua"/>
          <w:sz w:val="24"/>
          <w:szCs w:val="24"/>
        </w:rPr>
        <w:t xml:space="preserve"> effect</w:t>
      </w:r>
      <w:r w:rsidR="008F676D" w:rsidRPr="00947DC1">
        <w:rPr>
          <w:rFonts w:ascii="Book Antiqua" w:hAnsi="Book Antiqua"/>
          <w:sz w:val="24"/>
          <w:szCs w:val="24"/>
        </w:rPr>
        <w:t xml:space="preserve"> of DFX</w:t>
      </w:r>
      <w:r w:rsidRPr="00947DC1">
        <w:rPr>
          <w:rFonts w:ascii="Book Antiqua" w:hAnsi="Book Antiqua"/>
          <w:sz w:val="24"/>
          <w:szCs w:val="24"/>
        </w:rPr>
        <w:t xml:space="preserve"> on cancer inhibition </w:t>
      </w:r>
      <w:r w:rsidR="005E54B0" w:rsidRPr="00947DC1">
        <w:rPr>
          <w:rFonts w:ascii="Book Antiqua" w:hAnsi="Book Antiqua"/>
          <w:sz w:val="24"/>
          <w:szCs w:val="24"/>
        </w:rPr>
        <w:t xml:space="preserve">in </w:t>
      </w:r>
      <w:r w:rsidRPr="00947DC1">
        <w:rPr>
          <w:rFonts w:ascii="Book Antiqua" w:hAnsi="Book Antiqua"/>
          <w:sz w:val="24"/>
          <w:szCs w:val="24"/>
        </w:rPr>
        <w:t>combin</w:t>
      </w:r>
      <w:r w:rsidR="00170D92" w:rsidRPr="00947DC1">
        <w:rPr>
          <w:rFonts w:ascii="Book Antiqua" w:hAnsi="Book Antiqua"/>
          <w:sz w:val="24"/>
          <w:szCs w:val="24"/>
        </w:rPr>
        <w:t>ation</w:t>
      </w:r>
      <w:r w:rsidRPr="00947DC1">
        <w:rPr>
          <w:rFonts w:ascii="Book Antiqua" w:hAnsi="Book Antiqua"/>
          <w:sz w:val="24"/>
          <w:szCs w:val="24"/>
        </w:rPr>
        <w:t xml:space="preserve"> with </w:t>
      </w:r>
      <w:r w:rsidR="00486C4A" w:rsidRPr="00947DC1">
        <w:rPr>
          <w:rFonts w:ascii="Book Antiqua" w:hAnsi="Book Antiqua"/>
          <w:sz w:val="24"/>
          <w:szCs w:val="24"/>
        </w:rPr>
        <w:t xml:space="preserve">losartan </w:t>
      </w:r>
      <w:r w:rsidRPr="00947DC1">
        <w:rPr>
          <w:rFonts w:ascii="Book Antiqua" w:hAnsi="Book Antiqua"/>
          <w:sz w:val="24"/>
          <w:szCs w:val="24"/>
        </w:rPr>
        <w:t xml:space="preserve">has </w:t>
      </w:r>
      <w:r w:rsidR="005E54B0" w:rsidRPr="00947DC1">
        <w:rPr>
          <w:rFonts w:ascii="Book Antiqua" w:hAnsi="Book Antiqua"/>
          <w:sz w:val="24"/>
          <w:szCs w:val="24"/>
        </w:rPr>
        <w:t xml:space="preserve">also </w:t>
      </w:r>
      <w:r w:rsidRPr="00947DC1">
        <w:rPr>
          <w:rFonts w:ascii="Book Antiqua" w:hAnsi="Book Antiqua"/>
          <w:sz w:val="24"/>
          <w:szCs w:val="24"/>
        </w:rPr>
        <w:t xml:space="preserve">been reported </w:t>
      </w:r>
      <w:r w:rsidR="005E54B0" w:rsidRPr="00947DC1">
        <w:rPr>
          <w:rFonts w:ascii="Book Antiqua" w:hAnsi="Book Antiqua"/>
          <w:sz w:val="24"/>
          <w:szCs w:val="24"/>
        </w:rPr>
        <w:t xml:space="preserve">in an </w:t>
      </w:r>
      <w:r w:rsidRPr="00947DC1">
        <w:rPr>
          <w:rFonts w:ascii="Book Antiqua" w:hAnsi="Book Antiqua"/>
          <w:i/>
          <w:sz w:val="24"/>
          <w:szCs w:val="24"/>
        </w:rPr>
        <w:t>in vivo</w:t>
      </w:r>
      <w:r w:rsidRPr="00947DC1">
        <w:rPr>
          <w:rFonts w:ascii="Book Antiqua" w:hAnsi="Book Antiqua"/>
          <w:sz w:val="24"/>
          <w:szCs w:val="24"/>
        </w:rPr>
        <w:t xml:space="preserve"> study</w:t>
      </w:r>
      <w:r w:rsidR="008F062B" w:rsidRPr="00947DC1">
        <w:rPr>
          <w:rFonts w:ascii="Book Antiqua" w:hAnsi="Book Antiqua"/>
          <w:sz w:val="24"/>
          <w:szCs w:val="24"/>
          <w:vertAlign w:val="superscript"/>
        </w:rPr>
        <w:t>[10</w:t>
      </w:r>
      <w:r w:rsidR="00862C46">
        <w:rPr>
          <w:rFonts w:ascii="Book Antiqua" w:hAnsi="Book Antiqua"/>
          <w:sz w:val="24"/>
          <w:szCs w:val="24"/>
          <w:vertAlign w:val="superscript"/>
        </w:rPr>
        <w:t>4</w:t>
      </w:r>
      <w:r w:rsidR="008F062B" w:rsidRPr="00947DC1">
        <w:rPr>
          <w:rFonts w:ascii="Book Antiqua" w:hAnsi="Book Antiqua"/>
          <w:sz w:val="24"/>
          <w:szCs w:val="24"/>
          <w:vertAlign w:val="superscript"/>
        </w:rPr>
        <w:t>]</w:t>
      </w:r>
      <w:r w:rsidRPr="00947DC1">
        <w:rPr>
          <w:rFonts w:ascii="Book Antiqua" w:hAnsi="Book Antiqua"/>
          <w:sz w:val="24"/>
          <w:szCs w:val="24"/>
        </w:rPr>
        <w:t xml:space="preserve">. </w:t>
      </w:r>
      <w:r w:rsidR="00A80B66" w:rsidRPr="00947DC1">
        <w:rPr>
          <w:rFonts w:ascii="Book Antiqua" w:hAnsi="Book Antiqua"/>
          <w:sz w:val="24"/>
          <w:szCs w:val="24"/>
        </w:rPr>
        <w:t xml:space="preserve">By </w:t>
      </w:r>
      <w:r w:rsidR="005E54B0" w:rsidRPr="00947DC1">
        <w:rPr>
          <w:rFonts w:ascii="Book Antiqua" w:hAnsi="Book Antiqua"/>
          <w:sz w:val="24"/>
          <w:szCs w:val="24"/>
        </w:rPr>
        <w:t xml:space="preserve">combining </w:t>
      </w:r>
      <w:r w:rsidR="00A80B66" w:rsidRPr="00947DC1">
        <w:rPr>
          <w:rFonts w:ascii="Book Antiqua" w:hAnsi="Book Antiqua"/>
          <w:sz w:val="24"/>
          <w:szCs w:val="24"/>
        </w:rPr>
        <w:t xml:space="preserve">DFX and sorafenib, we confirmed not only </w:t>
      </w:r>
      <w:r w:rsidR="008F676D" w:rsidRPr="00947DC1">
        <w:rPr>
          <w:rFonts w:ascii="Book Antiqua" w:hAnsi="Book Antiqua"/>
          <w:sz w:val="24"/>
          <w:szCs w:val="24"/>
        </w:rPr>
        <w:t>a therapeutic effect against</w:t>
      </w:r>
      <w:r w:rsidR="00A80B66" w:rsidRPr="00947DC1">
        <w:rPr>
          <w:rFonts w:ascii="Book Antiqua" w:hAnsi="Book Antiqua"/>
          <w:sz w:val="24"/>
          <w:szCs w:val="24"/>
        </w:rPr>
        <w:t xml:space="preserve"> liver fibrosis and cancer but also </w:t>
      </w:r>
      <w:r w:rsidR="005E54B0" w:rsidRPr="00947DC1">
        <w:rPr>
          <w:rFonts w:ascii="Book Antiqua" w:hAnsi="Book Antiqua"/>
          <w:sz w:val="24"/>
          <w:szCs w:val="24"/>
        </w:rPr>
        <w:t xml:space="preserve">a </w:t>
      </w:r>
      <w:r w:rsidR="00A80B66" w:rsidRPr="00947DC1">
        <w:rPr>
          <w:rFonts w:ascii="Book Antiqua" w:hAnsi="Book Antiqua"/>
          <w:sz w:val="24"/>
          <w:szCs w:val="24"/>
        </w:rPr>
        <w:t xml:space="preserve">reduction </w:t>
      </w:r>
      <w:r w:rsidR="005E54B0" w:rsidRPr="00947DC1">
        <w:rPr>
          <w:rFonts w:ascii="Book Antiqua" w:hAnsi="Book Antiqua"/>
          <w:sz w:val="24"/>
          <w:szCs w:val="24"/>
        </w:rPr>
        <w:t xml:space="preserve">in adverse </w:t>
      </w:r>
      <w:r w:rsidR="00A80B66" w:rsidRPr="00947DC1">
        <w:rPr>
          <w:rFonts w:ascii="Book Antiqua" w:hAnsi="Book Antiqua"/>
          <w:sz w:val="24"/>
          <w:szCs w:val="24"/>
        </w:rPr>
        <w:t>side</w:t>
      </w:r>
      <w:r w:rsidR="008F676D" w:rsidRPr="00947DC1">
        <w:rPr>
          <w:rFonts w:ascii="Book Antiqua" w:hAnsi="Book Antiqua"/>
          <w:sz w:val="24"/>
          <w:szCs w:val="24"/>
        </w:rPr>
        <w:t xml:space="preserve"> </w:t>
      </w:r>
      <w:r w:rsidR="00A80B66" w:rsidRPr="00947DC1">
        <w:rPr>
          <w:rFonts w:ascii="Book Antiqua" w:hAnsi="Book Antiqua"/>
          <w:sz w:val="24"/>
          <w:szCs w:val="24"/>
        </w:rPr>
        <w:t xml:space="preserve">effects that were </w:t>
      </w:r>
      <w:r w:rsidR="005E54B0" w:rsidRPr="00947DC1">
        <w:rPr>
          <w:rFonts w:ascii="Book Antiqua" w:hAnsi="Book Antiqua"/>
          <w:sz w:val="24"/>
          <w:szCs w:val="24"/>
        </w:rPr>
        <w:t>associated with treatment with</w:t>
      </w:r>
      <w:r w:rsidR="00A80B66" w:rsidRPr="00947DC1">
        <w:rPr>
          <w:rFonts w:ascii="Book Antiqua" w:hAnsi="Book Antiqua"/>
          <w:sz w:val="24"/>
          <w:szCs w:val="24"/>
        </w:rPr>
        <w:t xml:space="preserve"> sorafenib alone. </w:t>
      </w:r>
      <w:r w:rsidR="00EA5045" w:rsidRPr="00947DC1">
        <w:rPr>
          <w:rFonts w:ascii="Book Antiqua" w:hAnsi="Book Antiqua"/>
          <w:sz w:val="24"/>
          <w:szCs w:val="24"/>
        </w:rPr>
        <w:t xml:space="preserve">As noted </w:t>
      </w:r>
      <w:r w:rsidR="008F676D" w:rsidRPr="00947DC1">
        <w:rPr>
          <w:rFonts w:ascii="Book Antiqua" w:hAnsi="Book Antiqua"/>
          <w:sz w:val="24"/>
          <w:szCs w:val="24"/>
        </w:rPr>
        <w:t>above</w:t>
      </w:r>
      <w:r w:rsidR="00EA5045" w:rsidRPr="00947DC1">
        <w:rPr>
          <w:rFonts w:ascii="Book Antiqua" w:hAnsi="Book Antiqua"/>
          <w:sz w:val="24"/>
          <w:szCs w:val="24"/>
        </w:rPr>
        <w:t>,</w:t>
      </w:r>
      <w:r w:rsidR="00A80B66" w:rsidRPr="00947DC1">
        <w:rPr>
          <w:rFonts w:ascii="Book Antiqua" w:hAnsi="Book Antiqua"/>
          <w:sz w:val="24"/>
          <w:szCs w:val="24"/>
        </w:rPr>
        <w:t xml:space="preserve"> long-term administration of sorafenib alone was </w:t>
      </w:r>
      <w:r w:rsidR="00EA5045" w:rsidRPr="00947DC1">
        <w:rPr>
          <w:rFonts w:ascii="Book Antiqua" w:hAnsi="Book Antiqua"/>
          <w:sz w:val="24"/>
          <w:szCs w:val="24"/>
        </w:rPr>
        <w:t xml:space="preserve">not possible </w:t>
      </w:r>
      <w:r w:rsidR="00A80B66" w:rsidRPr="00947DC1">
        <w:rPr>
          <w:rFonts w:ascii="Book Antiqua" w:hAnsi="Book Antiqua"/>
          <w:sz w:val="24"/>
          <w:szCs w:val="24"/>
        </w:rPr>
        <w:t>in the STORM trial</w:t>
      </w:r>
      <w:r w:rsidR="00EA5045" w:rsidRPr="00947DC1">
        <w:rPr>
          <w:rFonts w:ascii="Book Antiqua" w:hAnsi="Book Antiqua"/>
          <w:sz w:val="24"/>
          <w:szCs w:val="24"/>
        </w:rPr>
        <w:t xml:space="preserve"> </w:t>
      </w:r>
      <w:r w:rsidR="008F676D" w:rsidRPr="00947DC1">
        <w:rPr>
          <w:rFonts w:ascii="Book Antiqua" w:hAnsi="Book Antiqua"/>
          <w:sz w:val="24"/>
          <w:szCs w:val="24"/>
        </w:rPr>
        <w:t>because of</w:t>
      </w:r>
      <w:r w:rsidR="00EA5045" w:rsidRPr="00947DC1">
        <w:rPr>
          <w:rFonts w:ascii="Book Antiqua" w:hAnsi="Book Antiqua"/>
          <w:sz w:val="24"/>
          <w:szCs w:val="24"/>
        </w:rPr>
        <w:t xml:space="preserve"> the high incidence of adverse side</w:t>
      </w:r>
      <w:r w:rsidR="008F676D" w:rsidRPr="00947DC1">
        <w:rPr>
          <w:rFonts w:ascii="Book Antiqua" w:hAnsi="Book Antiqua"/>
          <w:sz w:val="24"/>
          <w:szCs w:val="24"/>
        </w:rPr>
        <w:t xml:space="preserve"> </w:t>
      </w:r>
      <w:r w:rsidR="00EA5045" w:rsidRPr="00947DC1">
        <w:rPr>
          <w:rFonts w:ascii="Book Antiqua" w:hAnsi="Book Antiqua"/>
          <w:sz w:val="24"/>
          <w:szCs w:val="24"/>
        </w:rPr>
        <w:t>effects. In this respect,</w:t>
      </w:r>
      <w:r w:rsidR="00A80B66" w:rsidRPr="00947DC1">
        <w:rPr>
          <w:rFonts w:ascii="Book Antiqua" w:hAnsi="Book Antiqua"/>
          <w:sz w:val="24"/>
          <w:szCs w:val="24"/>
        </w:rPr>
        <w:t xml:space="preserve"> combined treatment of DFX and sorafenib </w:t>
      </w:r>
      <w:r w:rsidR="00EA5045" w:rsidRPr="00947DC1">
        <w:rPr>
          <w:rFonts w:ascii="Book Antiqua" w:hAnsi="Book Antiqua"/>
          <w:sz w:val="24"/>
          <w:szCs w:val="24"/>
        </w:rPr>
        <w:t>may prove to be</w:t>
      </w:r>
      <w:r w:rsidR="00A80B66" w:rsidRPr="00947DC1">
        <w:rPr>
          <w:rFonts w:ascii="Book Antiqua" w:hAnsi="Book Antiqua"/>
          <w:sz w:val="24"/>
          <w:szCs w:val="24"/>
        </w:rPr>
        <w:t xml:space="preserve"> a new therapy to prevent recurrence </w:t>
      </w:r>
      <w:r w:rsidR="009A6776" w:rsidRPr="00947DC1">
        <w:rPr>
          <w:rFonts w:ascii="Book Antiqua" w:hAnsi="Book Antiqua"/>
          <w:sz w:val="24"/>
          <w:szCs w:val="24"/>
        </w:rPr>
        <w:t xml:space="preserve">of </w:t>
      </w:r>
      <w:r w:rsidR="00EF70E5" w:rsidRPr="00947DC1">
        <w:rPr>
          <w:rFonts w:ascii="Book Antiqua" w:hAnsi="Book Antiqua"/>
          <w:sz w:val="24"/>
          <w:szCs w:val="24"/>
        </w:rPr>
        <w:t>HCC</w:t>
      </w:r>
      <w:r w:rsidR="00A80B66" w:rsidRPr="00947DC1">
        <w:rPr>
          <w:rFonts w:ascii="Book Antiqua" w:hAnsi="Book Antiqua"/>
          <w:sz w:val="24"/>
          <w:szCs w:val="24"/>
        </w:rPr>
        <w:t xml:space="preserve">. </w:t>
      </w:r>
    </w:p>
    <w:p w14:paraId="50279B5B" w14:textId="77777777" w:rsidR="00201CD9" w:rsidRPr="00947DC1" w:rsidRDefault="00201CD9" w:rsidP="00132326">
      <w:pPr>
        <w:spacing w:line="360" w:lineRule="auto"/>
        <w:ind w:left="120"/>
        <w:rPr>
          <w:rFonts w:ascii="Book Antiqua" w:eastAsia="SimSun" w:hAnsi="Book Antiqua"/>
          <w:sz w:val="24"/>
          <w:szCs w:val="24"/>
          <w:lang w:eastAsia="zh-CN"/>
        </w:rPr>
      </w:pPr>
    </w:p>
    <w:p w14:paraId="1C376395" w14:textId="7C09ECE8" w:rsidR="00435701" w:rsidRPr="00947DC1" w:rsidRDefault="007E2649" w:rsidP="00132326">
      <w:pPr>
        <w:spacing w:line="360" w:lineRule="auto"/>
        <w:rPr>
          <w:rFonts w:ascii="Book Antiqua" w:hAnsi="Book Antiqua"/>
          <w:sz w:val="24"/>
          <w:szCs w:val="24"/>
        </w:rPr>
      </w:pPr>
      <w:r w:rsidRPr="00947DC1">
        <w:rPr>
          <w:rFonts w:ascii="Book Antiqua" w:hAnsi="Book Antiqua"/>
          <w:b/>
          <w:i/>
          <w:sz w:val="24"/>
          <w:szCs w:val="24"/>
        </w:rPr>
        <w:lastRenderedPageBreak/>
        <w:t>B</w:t>
      </w:r>
      <w:r w:rsidR="00435701" w:rsidRPr="00947DC1">
        <w:rPr>
          <w:rFonts w:ascii="Book Antiqua" w:hAnsi="Book Antiqua"/>
          <w:b/>
          <w:i/>
          <w:sz w:val="24"/>
          <w:szCs w:val="24"/>
        </w:rPr>
        <w:t>one marrow cell</w:t>
      </w:r>
      <w:r w:rsidRPr="00947DC1">
        <w:rPr>
          <w:rFonts w:ascii="Book Antiqua" w:hAnsi="Book Antiqua"/>
          <w:b/>
          <w:i/>
          <w:sz w:val="24"/>
          <w:szCs w:val="24"/>
        </w:rPr>
        <w:t>s</w:t>
      </w:r>
    </w:p>
    <w:p w14:paraId="13F402F4" w14:textId="2BAB2BC3" w:rsidR="009664F9" w:rsidRPr="00947DC1" w:rsidRDefault="00B43609" w:rsidP="00132326">
      <w:pPr>
        <w:widowControl/>
        <w:spacing w:line="360" w:lineRule="auto"/>
        <w:rPr>
          <w:rFonts w:ascii="Book Antiqua" w:hAnsi="Book Antiqua"/>
          <w:sz w:val="24"/>
          <w:szCs w:val="24"/>
        </w:rPr>
      </w:pPr>
      <w:r w:rsidRPr="00947DC1">
        <w:rPr>
          <w:rFonts w:ascii="Book Antiqua" w:hAnsi="Book Antiqua"/>
          <w:sz w:val="24"/>
          <w:szCs w:val="24"/>
        </w:rPr>
        <w:t xml:space="preserve">We </w:t>
      </w:r>
      <w:r w:rsidR="00E918E4" w:rsidRPr="00947DC1">
        <w:rPr>
          <w:rFonts w:ascii="Book Antiqua" w:hAnsi="Book Antiqua"/>
          <w:sz w:val="24"/>
          <w:szCs w:val="24"/>
        </w:rPr>
        <w:t>have</w:t>
      </w:r>
      <w:r w:rsidRPr="00947DC1">
        <w:rPr>
          <w:rFonts w:ascii="Book Antiqua" w:hAnsi="Book Antiqua"/>
          <w:sz w:val="24"/>
          <w:szCs w:val="24"/>
        </w:rPr>
        <w:t xml:space="preserve"> reported that infusion of bone marrow cells (BMCs) </w:t>
      </w:r>
      <w:r w:rsidR="00685ED4" w:rsidRPr="00947DC1">
        <w:rPr>
          <w:rFonts w:ascii="Book Antiqua" w:hAnsi="Book Antiqua"/>
          <w:sz w:val="24"/>
          <w:szCs w:val="24"/>
        </w:rPr>
        <w:t xml:space="preserve">decreased </w:t>
      </w:r>
      <w:r w:rsidRPr="00947DC1">
        <w:rPr>
          <w:rFonts w:ascii="Book Antiqua" w:hAnsi="Book Antiqua"/>
          <w:sz w:val="24"/>
          <w:szCs w:val="24"/>
        </w:rPr>
        <w:t>liver</w:t>
      </w:r>
      <w:r w:rsidR="008F676D" w:rsidRPr="00947DC1">
        <w:rPr>
          <w:rFonts w:ascii="Book Antiqua" w:hAnsi="Book Antiqua"/>
          <w:sz w:val="24"/>
          <w:szCs w:val="24"/>
        </w:rPr>
        <w:t>s</w:t>
      </w:r>
      <w:r w:rsidRPr="00947DC1">
        <w:rPr>
          <w:rFonts w:ascii="Book Antiqua" w:hAnsi="Book Antiqua"/>
          <w:sz w:val="24"/>
          <w:szCs w:val="24"/>
        </w:rPr>
        <w:t xml:space="preserve"> fibrosis and </w:t>
      </w:r>
      <w:r w:rsidR="00685ED4" w:rsidRPr="00947DC1">
        <w:rPr>
          <w:rFonts w:ascii="Book Antiqua" w:hAnsi="Book Antiqua"/>
          <w:sz w:val="24"/>
          <w:szCs w:val="24"/>
        </w:rPr>
        <w:t xml:space="preserve">improved </w:t>
      </w:r>
      <w:r w:rsidRPr="00947DC1">
        <w:rPr>
          <w:rFonts w:ascii="Book Antiqua" w:hAnsi="Book Antiqua"/>
          <w:sz w:val="24"/>
          <w:szCs w:val="24"/>
        </w:rPr>
        <w:t>liver function</w:t>
      </w:r>
      <w:r w:rsidR="00E918E4" w:rsidRPr="00947DC1">
        <w:rPr>
          <w:rFonts w:ascii="Book Antiqua" w:hAnsi="Book Antiqua"/>
          <w:sz w:val="24"/>
          <w:szCs w:val="24"/>
        </w:rPr>
        <w:t xml:space="preserve"> in mice</w:t>
      </w:r>
      <w:r w:rsidR="00201CD9" w:rsidRPr="00947DC1">
        <w:rPr>
          <w:rFonts w:ascii="Book Antiqua" w:hAnsi="Book Antiqua"/>
          <w:sz w:val="24"/>
          <w:szCs w:val="24"/>
          <w:vertAlign w:val="superscript"/>
        </w:rPr>
        <w:t>[10</w:t>
      </w:r>
      <w:r w:rsidR="00862C46">
        <w:rPr>
          <w:rFonts w:ascii="Book Antiqua" w:hAnsi="Book Antiqua"/>
          <w:sz w:val="24"/>
          <w:szCs w:val="24"/>
          <w:vertAlign w:val="superscript"/>
        </w:rPr>
        <w:t>5</w:t>
      </w:r>
      <w:r w:rsidR="00201CD9" w:rsidRPr="00947DC1">
        <w:rPr>
          <w:rFonts w:ascii="Book Antiqua" w:hAnsi="Book Antiqua"/>
          <w:sz w:val="24"/>
          <w:szCs w:val="24"/>
          <w:vertAlign w:val="superscript"/>
        </w:rPr>
        <w:t>,</w:t>
      </w:r>
      <w:r w:rsidR="00790840" w:rsidRPr="00947DC1">
        <w:rPr>
          <w:rFonts w:ascii="Book Antiqua" w:hAnsi="Book Antiqua"/>
          <w:sz w:val="24"/>
          <w:szCs w:val="24"/>
          <w:vertAlign w:val="superscript"/>
        </w:rPr>
        <w:t>10</w:t>
      </w:r>
      <w:r w:rsidR="00862C46">
        <w:rPr>
          <w:rFonts w:ascii="Book Antiqua" w:hAnsi="Book Antiqua"/>
          <w:sz w:val="24"/>
          <w:szCs w:val="24"/>
          <w:vertAlign w:val="superscript"/>
        </w:rPr>
        <w:t>6</w:t>
      </w:r>
      <w:r w:rsidR="00790840" w:rsidRPr="00947DC1">
        <w:rPr>
          <w:rFonts w:ascii="Book Antiqua" w:hAnsi="Book Antiqua"/>
          <w:sz w:val="24"/>
          <w:szCs w:val="24"/>
          <w:vertAlign w:val="superscript"/>
        </w:rPr>
        <w:t>]</w:t>
      </w:r>
      <w:r w:rsidR="00E918E4" w:rsidRPr="00947DC1">
        <w:rPr>
          <w:rFonts w:ascii="Book Antiqua" w:hAnsi="Book Antiqua"/>
          <w:sz w:val="24"/>
          <w:szCs w:val="24"/>
        </w:rPr>
        <w:t>. Based on these</w:t>
      </w:r>
      <w:r w:rsidRPr="00947DC1">
        <w:rPr>
          <w:rFonts w:ascii="Book Antiqua" w:hAnsi="Book Antiqua"/>
          <w:sz w:val="24"/>
          <w:szCs w:val="24"/>
        </w:rPr>
        <w:t xml:space="preserve"> results, we initiated</w:t>
      </w:r>
      <w:r w:rsidR="008F676D" w:rsidRPr="00947DC1">
        <w:rPr>
          <w:rFonts w:ascii="Book Antiqua" w:hAnsi="Book Antiqua"/>
          <w:sz w:val="24"/>
          <w:szCs w:val="24"/>
        </w:rPr>
        <w:t xml:space="preserve"> an</w:t>
      </w:r>
      <w:r w:rsidRPr="00947DC1">
        <w:rPr>
          <w:rFonts w:ascii="Book Antiqua" w:hAnsi="Book Antiqua"/>
          <w:sz w:val="24"/>
          <w:szCs w:val="24"/>
        </w:rPr>
        <w:t xml:space="preserve"> autologous bone marrow cell</w:t>
      </w:r>
      <w:r w:rsidR="004C552C" w:rsidRPr="00947DC1">
        <w:rPr>
          <w:rFonts w:ascii="Book Antiqua" w:hAnsi="Book Antiqua"/>
          <w:sz w:val="24"/>
          <w:szCs w:val="24"/>
        </w:rPr>
        <w:t xml:space="preserve"> infusion</w:t>
      </w:r>
      <w:r w:rsidRPr="00947DC1">
        <w:rPr>
          <w:rFonts w:ascii="Book Antiqua" w:hAnsi="Book Antiqua"/>
          <w:sz w:val="24"/>
          <w:szCs w:val="24"/>
        </w:rPr>
        <w:t xml:space="preserve"> </w:t>
      </w:r>
      <w:r w:rsidR="004C552C" w:rsidRPr="00947DC1">
        <w:rPr>
          <w:rFonts w:ascii="Book Antiqua" w:hAnsi="Book Antiqua"/>
          <w:sz w:val="24"/>
          <w:szCs w:val="24"/>
        </w:rPr>
        <w:t>(ABM</w:t>
      </w:r>
      <w:r w:rsidR="004C552C" w:rsidRPr="00947DC1">
        <w:rPr>
          <w:rFonts w:ascii="Book Antiqua" w:hAnsi="Book Antiqua"/>
          <w:i/>
          <w:sz w:val="24"/>
          <w:szCs w:val="24"/>
        </w:rPr>
        <w:t>i</w:t>
      </w:r>
      <w:r w:rsidR="004C552C" w:rsidRPr="00947DC1">
        <w:rPr>
          <w:rFonts w:ascii="Book Antiqua" w:hAnsi="Book Antiqua"/>
          <w:sz w:val="24"/>
          <w:szCs w:val="24"/>
        </w:rPr>
        <w:t xml:space="preserve">) </w:t>
      </w:r>
      <w:r w:rsidRPr="00947DC1">
        <w:rPr>
          <w:rFonts w:ascii="Book Antiqua" w:hAnsi="Book Antiqua"/>
          <w:sz w:val="24"/>
          <w:szCs w:val="24"/>
        </w:rPr>
        <w:t>therapy for liver cirrhosis in 2003</w:t>
      </w:r>
      <w:r w:rsidR="00E918E4" w:rsidRPr="00947DC1">
        <w:rPr>
          <w:rFonts w:ascii="Book Antiqua" w:hAnsi="Book Antiqua"/>
          <w:sz w:val="24"/>
          <w:szCs w:val="24"/>
        </w:rPr>
        <w:t>.</w:t>
      </w:r>
      <w:r w:rsidRPr="00947DC1">
        <w:rPr>
          <w:rFonts w:ascii="Book Antiqua" w:hAnsi="Book Antiqua"/>
          <w:sz w:val="24"/>
          <w:szCs w:val="24"/>
        </w:rPr>
        <w:t xml:space="preserve"> </w:t>
      </w:r>
      <w:r w:rsidR="00E918E4" w:rsidRPr="00947DC1">
        <w:rPr>
          <w:rFonts w:ascii="Book Antiqua" w:hAnsi="Book Antiqua"/>
          <w:sz w:val="24"/>
          <w:szCs w:val="24"/>
        </w:rPr>
        <w:t xml:space="preserve">The </w:t>
      </w:r>
      <w:r w:rsidRPr="00947DC1">
        <w:rPr>
          <w:rFonts w:ascii="Book Antiqua" w:hAnsi="Book Antiqua"/>
          <w:sz w:val="24"/>
          <w:szCs w:val="24"/>
        </w:rPr>
        <w:t xml:space="preserve">safety and efficacy </w:t>
      </w:r>
      <w:r w:rsidR="00E918E4" w:rsidRPr="00947DC1">
        <w:rPr>
          <w:rFonts w:ascii="Book Antiqua" w:hAnsi="Book Antiqua"/>
          <w:sz w:val="24"/>
          <w:szCs w:val="24"/>
        </w:rPr>
        <w:t xml:space="preserve">of this therapy </w:t>
      </w:r>
      <w:r w:rsidR="008F676D" w:rsidRPr="00947DC1">
        <w:rPr>
          <w:rFonts w:ascii="Book Antiqua" w:hAnsi="Book Antiqua"/>
          <w:sz w:val="24"/>
          <w:szCs w:val="24"/>
        </w:rPr>
        <w:t>have been</w:t>
      </w:r>
      <w:r w:rsidR="00E918E4" w:rsidRPr="00947DC1">
        <w:rPr>
          <w:rFonts w:ascii="Book Antiqua" w:hAnsi="Book Antiqua"/>
          <w:sz w:val="24"/>
          <w:szCs w:val="24"/>
        </w:rPr>
        <w:t xml:space="preserve"> confirmed in </w:t>
      </w:r>
      <w:r w:rsidRPr="00947DC1">
        <w:rPr>
          <w:rFonts w:ascii="Book Antiqua" w:hAnsi="Book Antiqua"/>
          <w:sz w:val="24"/>
          <w:szCs w:val="24"/>
        </w:rPr>
        <w:t>clinical studies</w:t>
      </w:r>
      <w:r w:rsidR="0004674A" w:rsidRPr="00947DC1">
        <w:rPr>
          <w:rFonts w:ascii="Book Antiqua" w:hAnsi="Book Antiqua"/>
          <w:sz w:val="24"/>
          <w:szCs w:val="24"/>
          <w:vertAlign w:val="superscript"/>
        </w:rPr>
        <w:t>[10</w:t>
      </w:r>
      <w:r w:rsidR="00862C46">
        <w:rPr>
          <w:rFonts w:ascii="Book Antiqua" w:hAnsi="Book Antiqua"/>
          <w:sz w:val="24"/>
          <w:szCs w:val="24"/>
          <w:vertAlign w:val="superscript"/>
        </w:rPr>
        <w:t>7</w:t>
      </w:r>
      <w:r w:rsidR="0004674A" w:rsidRPr="00947DC1">
        <w:rPr>
          <w:rFonts w:ascii="Book Antiqua" w:hAnsi="Book Antiqua"/>
          <w:sz w:val="24"/>
          <w:szCs w:val="24"/>
          <w:vertAlign w:val="superscript"/>
        </w:rPr>
        <w:t>-1</w:t>
      </w:r>
      <w:r w:rsidR="00862C46">
        <w:rPr>
          <w:rFonts w:ascii="Book Antiqua" w:hAnsi="Book Antiqua"/>
          <w:sz w:val="24"/>
          <w:szCs w:val="24"/>
          <w:vertAlign w:val="superscript"/>
        </w:rPr>
        <w:t>10</w:t>
      </w:r>
      <w:r w:rsidR="0004674A" w:rsidRPr="00947DC1">
        <w:rPr>
          <w:rFonts w:ascii="Book Antiqua" w:hAnsi="Book Antiqua"/>
          <w:sz w:val="24"/>
          <w:szCs w:val="24"/>
          <w:vertAlign w:val="superscript"/>
        </w:rPr>
        <w:t>]</w:t>
      </w:r>
      <w:r w:rsidRPr="00947DC1">
        <w:rPr>
          <w:rFonts w:ascii="Book Antiqua" w:hAnsi="Book Antiqua"/>
          <w:sz w:val="24"/>
          <w:szCs w:val="24"/>
        </w:rPr>
        <w:t xml:space="preserve">. </w:t>
      </w:r>
      <w:r w:rsidR="00064938" w:rsidRPr="00947DC1">
        <w:rPr>
          <w:rFonts w:ascii="Book Antiqua" w:hAnsi="Book Antiqua"/>
          <w:sz w:val="24"/>
          <w:szCs w:val="24"/>
        </w:rPr>
        <w:t>Short-term results to date indicate</w:t>
      </w:r>
      <w:r w:rsidR="0074541C" w:rsidRPr="00947DC1">
        <w:rPr>
          <w:rFonts w:ascii="Book Antiqua" w:hAnsi="Book Antiqua"/>
          <w:sz w:val="24"/>
          <w:szCs w:val="24"/>
        </w:rPr>
        <w:t xml:space="preserve"> </w:t>
      </w:r>
      <w:r w:rsidR="00064938" w:rsidRPr="00947DC1">
        <w:rPr>
          <w:rFonts w:ascii="Book Antiqua" w:hAnsi="Book Antiqua"/>
          <w:sz w:val="24"/>
          <w:szCs w:val="24"/>
        </w:rPr>
        <w:t xml:space="preserve">no </w:t>
      </w:r>
      <w:r w:rsidR="0074541C" w:rsidRPr="00947DC1">
        <w:rPr>
          <w:rFonts w:ascii="Book Antiqua" w:hAnsi="Book Antiqua"/>
          <w:sz w:val="24"/>
          <w:szCs w:val="24"/>
        </w:rPr>
        <w:t xml:space="preserve">serious complications </w:t>
      </w:r>
      <w:r w:rsidR="00064938" w:rsidRPr="00947DC1">
        <w:rPr>
          <w:rFonts w:ascii="Book Antiqua" w:hAnsi="Book Antiqua"/>
          <w:sz w:val="24"/>
          <w:szCs w:val="24"/>
        </w:rPr>
        <w:t xml:space="preserve">associated with </w:t>
      </w:r>
      <w:r w:rsidR="00292D23" w:rsidRPr="00947DC1">
        <w:rPr>
          <w:rFonts w:ascii="Book Antiqua" w:hAnsi="Book Antiqua"/>
          <w:sz w:val="24"/>
          <w:szCs w:val="24"/>
        </w:rPr>
        <w:t>reproduction</w:t>
      </w:r>
      <w:r w:rsidR="0074541C" w:rsidRPr="00947DC1">
        <w:rPr>
          <w:rFonts w:ascii="Book Antiqua" w:hAnsi="Book Antiqua"/>
          <w:sz w:val="24"/>
          <w:szCs w:val="24"/>
        </w:rPr>
        <w:t xml:space="preserve"> therapy using bone marrow cells. However, </w:t>
      </w:r>
      <w:r w:rsidR="00064938" w:rsidRPr="00947DC1">
        <w:rPr>
          <w:rFonts w:ascii="Book Antiqua" w:hAnsi="Book Antiqua"/>
          <w:sz w:val="24"/>
          <w:szCs w:val="24"/>
        </w:rPr>
        <w:t>longer-term evaluation</w:t>
      </w:r>
      <w:r w:rsidR="0074541C" w:rsidRPr="00947DC1">
        <w:rPr>
          <w:rFonts w:ascii="Book Antiqua" w:hAnsi="Book Antiqua"/>
          <w:sz w:val="24"/>
          <w:szCs w:val="24"/>
        </w:rPr>
        <w:t xml:space="preserve">, </w:t>
      </w:r>
      <w:r w:rsidR="00064938" w:rsidRPr="00947DC1">
        <w:rPr>
          <w:rFonts w:ascii="Book Antiqua" w:hAnsi="Book Antiqua"/>
          <w:sz w:val="24"/>
          <w:szCs w:val="24"/>
        </w:rPr>
        <w:t xml:space="preserve">particularly </w:t>
      </w:r>
      <w:r w:rsidR="008F676D" w:rsidRPr="00947DC1">
        <w:rPr>
          <w:rFonts w:ascii="Book Antiqua" w:hAnsi="Book Antiqua"/>
          <w:sz w:val="24"/>
          <w:szCs w:val="24"/>
        </w:rPr>
        <w:t xml:space="preserve">evaluation </w:t>
      </w:r>
      <w:r w:rsidR="00064938" w:rsidRPr="00947DC1">
        <w:rPr>
          <w:rFonts w:ascii="Book Antiqua" w:hAnsi="Book Antiqua"/>
          <w:sz w:val="24"/>
          <w:szCs w:val="24"/>
        </w:rPr>
        <w:t>o</w:t>
      </w:r>
      <w:r w:rsidR="008F676D" w:rsidRPr="00947DC1">
        <w:rPr>
          <w:rFonts w:ascii="Book Antiqua" w:hAnsi="Book Antiqua"/>
          <w:sz w:val="24"/>
          <w:szCs w:val="24"/>
        </w:rPr>
        <w:t>f</w:t>
      </w:r>
      <w:r w:rsidR="0074541C" w:rsidRPr="00947DC1">
        <w:rPr>
          <w:rFonts w:ascii="Book Antiqua" w:hAnsi="Book Antiqua"/>
          <w:sz w:val="24"/>
          <w:szCs w:val="24"/>
        </w:rPr>
        <w:t xml:space="preserve"> </w:t>
      </w:r>
      <w:r w:rsidR="00064938" w:rsidRPr="00947DC1">
        <w:rPr>
          <w:rFonts w:ascii="Book Antiqua" w:hAnsi="Book Antiqua"/>
          <w:sz w:val="24"/>
          <w:szCs w:val="24"/>
        </w:rPr>
        <w:t xml:space="preserve">the potential for </w:t>
      </w:r>
      <w:r w:rsidR="0074541C" w:rsidRPr="00947DC1">
        <w:rPr>
          <w:rFonts w:ascii="Book Antiqua" w:hAnsi="Book Antiqua"/>
          <w:sz w:val="24"/>
          <w:szCs w:val="24"/>
        </w:rPr>
        <w:t>hepatocarcinogenesis</w:t>
      </w:r>
      <w:r w:rsidR="008F676D" w:rsidRPr="00947DC1">
        <w:rPr>
          <w:rFonts w:ascii="Book Antiqua" w:hAnsi="Book Antiqua"/>
          <w:sz w:val="24"/>
          <w:szCs w:val="24"/>
        </w:rPr>
        <w:t>,</w:t>
      </w:r>
      <w:r w:rsidR="0074541C" w:rsidRPr="00947DC1">
        <w:rPr>
          <w:rFonts w:ascii="Book Antiqua" w:hAnsi="Book Antiqua"/>
          <w:sz w:val="24"/>
          <w:szCs w:val="24"/>
        </w:rPr>
        <w:t xml:space="preserve"> is </w:t>
      </w:r>
      <w:r w:rsidR="00064938" w:rsidRPr="00947DC1">
        <w:rPr>
          <w:rFonts w:ascii="Book Antiqua" w:hAnsi="Book Antiqua"/>
          <w:sz w:val="24"/>
          <w:szCs w:val="24"/>
        </w:rPr>
        <w:t>still required</w:t>
      </w:r>
      <w:r w:rsidR="0074541C" w:rsidRPr="00947DC1">
        <w:rPr>
          <w:rFonts w:ascii="Book Antiqua" w:hAnsi="Book Antiqua"/>
          <w:sz w:val="24"/>
          <w:szCs w:val="24"/>
        </w:rPr>
        <w:t xml:space="preserve">. </w:t>
      </w:r>
    </w:p>
    <w:p w14:paraId="13220A7C" w14:textId="3878423F" w:rsidR="007164F9" w:rsidRPr="00947DC1" w:rsidRDefault="00201CD9" w:rsidP="00132326">
      <w:pPr>
        <w:widowControl/>
        <w:spacing w:line="360" w:lineRule="auto"/>
        <w:ind w:firstLineChars="177" w:firstLine="425"/>
        <w:rPr>
          <w:rFonts w:ascii="Book Antiqua" w:hAnsi="Book Antiqua"/>
          <w:sz w:val="24"/>
          <w:szCs w:val="24"/>
        </w:rPr>
      </w:pPr>
      <w:r w:rsidRPr="00947DC1">
        <w:rPr>
          <w:rFonts w:ascii="Book Antiqua" w:hAnsi="Book Antiqua"/>
          <w:sz w:val="24"/>
          <w:szCs w:val="24"/>
        </w:rPr>
        <w:t xml:space="preserve">Ishikawa </w:t>
      </w:r>
      <w:r w:rsidRPr="00947DC1">
        <w:rPr>
          <w:rFonts w:ascii="Book Antiqua" w:hAnsi="Book Antiqua"/>
          <w:i/>
          <w:sz w:val="24"/>
          <w:szCs w:val="24"/>
        </w:rPr>
        <w:t>et al</w:t>
      </w:r>
      <w:r w:rsidR="00C114BF" w:rsidRPr="00947DC1">
        <w:rPr>
          <w:rFonts w:ascii="Book Antiqua" w:hAnsi="Book Antiqua"/>
          <w:sz w:val="24"/>
          <w:szCs w:val="24"/>
          <w:vertAlign w:val="superscript"/>
        </w:rPr>
        <w:t>[1</w:t>
      </w:r>
      <w:r w:rsidR="00862C46">
        <w:rPr>
          <w:rFonts w:ascii="Book Antiqua" w:hAnsi="Book Antiqua"/>
          <w:sz w:val="24"/>
          <w:szCs w:val="24"/>
          <w:vertAlign w:val="superscript"/>
        </w:rPr>
        <w:t>11</w:t>
      </w:r>
      <w:r w:rsidR="00C114BF" w:rsidRPr="00947DC1">
        <w:rPr>
          <w:rFonts w:ascii="Book Antiqua" w:hAnsi="Book Antiqua"/>
          <w:sz w:val="24"/>
          <w:szCs w:val="24"/>
          <w:vertAlign w:val="superscript"/>
        </w:rPr>
        <w:t>]</w:t>
      </w:r>
      <w:r w:rsidR="0074541C" w:rsidRPr="00947DC1">
        <w:rPr>
          <w:rFonts w:ascii="Book Antiqua" w:hAnsi="Book Antiqua"/>
          <w:sz w:val="24"/>
          <w:szCs w:val="24"/>
        </w:rPr>
        <w:t xml:space="preserve"> </w:t>
      </w:r>
      <w:r w:rsidR="008A12CC" w:rsidRPr="00947DC1">
        <w:rPr>
          <w:rFonts w:ascii="Book Antiqua" w:hAnsi="Book Antiqua"/>
          <w:sz w:val="24"/>
          <w:szCs w:val="24"/>
        </w:rPr>
        <w:t>generated a rodent model of chemical carcinogenesis by i</w:t>
      </w:r>
      <w:r w:rsidR="0074541C" w:rsidRPr="00947DC1">
        <w:rPr>
          <w:rFonts w:ascii="Book Antiqua" w:hAnsi="Book Antiqua"/>
          <w:sz w:val="24"/>
          <w:szCs w:val="24"/>
        </w:rPr>
        <w:t>nject</w:t>
      </w:r>
      <w:r w:rsidR="008A12CC" w:rsidRPr="00947DC1">
        <w:rPr>
          <w:rFonts w:ascii="Book Antiqua" w:hAnsi="Book Antiqua"/>
          <w:sz w:val="24"/>
          <w:szCs w:val="24"/>
        </w:rPr>
        <w:t>ing</w:t>
      </w:r>
      <w:r w:rsidR="0074541C" w:rsidRPr="00947DC1">
        <w:rPr>
          <w:rFonts w:ascii="Book Antiqua" w:hAnsi="Book Antiqua"/>
          <w:sz w:val="24"/>
          <w:szCs w:val="24"/>
        </w:rPr>
        <w:t xml:space="preserve"> </w:t>
      </w:r>
      <w:r w:rsidR="009664F9" w:rsidRPr="00947DC1">
        <w:rPr>
          <w:rFonts w:ascii="Book Antiqua" w:hAnsi="Book Antiqua"/>
          <w:sz w:val="24"/>
          <w:szCs w:val="24"/>
        </w:rPr>
        <w:t xml:space="preserve">mice with </w:t>
      </w:r>
      <w:r w:rsidR="0074541C" w:rsidRPr="00947DC1">
        <w:rPr>
          <w:rFonts w:ascii="Book Antiqua" w:hAnsi="Book Antiqua"/>
          <w:sz w:val="24"/>
          <w:szCs w:val="24"/>
        </w:rPr>
        <w:t xml:space="preserve">diethylnitrosamine (DEN) and </w:t>
      </w:r>
      <w:r w:rsidR="004C552C" w:rsidRPr="00947DC1">
        <w:rPr>
          <w:rFonts w:ascii="Book Antiqua" w:hAnsi="Book Antiqua"/>
          <w:sz w:val="24"/>
          <w:szCs w:val="24"/>
        </w:rPr>
        <w:t>phenobarbital</w:t>
      </w:r>
      <w:r w:rsidR="0074541C" w:rsidRPr="00947DC1">
        <w:rPr>
          <w:rFonts w:ascii="Book Antiqua" w:hAnsi="Book Antiqua"/>
          <w:sz w:val="24"/>
          <w:szCs w:val="24"/>
        </w:rPr>
        <w:t xml:space="preserve">. </w:t>
      </w:r>
      <w:r w:rsidR="009664F9" w:rsidRPr="00947DC1">
        <w:rPr>
          <w:rFonts w:ascii="Book Antiqua" w:hAnsi="Book Antiqua"/>
          <w:sz w:val="24"/>
          <w:szCs w:val="24"/>
        </w:rPr>
        <w:t xml:space="preserve">They then </w:t>
      </w:r>
      <w:r w:rsidR="004C552C" w:rsidRPr="00947DC1">
        <w:rPr>
          <w:rFonts w:ascii="Book Antiqua" w:hAnsi="Book Antiqua"/>
          <w:sz w:val="24"/>
          <w:szCs w:val="24"/>
        </w:rPr>
        <w:t>infused</w:t>
      </w:r>
      <w:r w:rsidR="009664F9" w:rsidRPr="00947DC1">
        <w:rPr>
          <w:rFonts w:ascii="Book Antiqua" w:hAnsi="Book Antiqua"/>
          <w:sz w:val="24"/>
          <w:szCs w:val="24"/>
        </w:rPr>
        <w:t xml:space="preserve"> BMCs </w:t>
      </w:r>
      <w:r w:rsidR="008F676D" w:rsidRPr="00947DC1">
        <w:rPr>
          <w:rFonts w:ascii="Book Antiqua" w:hAnsi="Book Antiqua"/>
          <w:sz w:val="24"/>
          <w:szCs w:val="24"/>
        </w:rPr>
        <w:t>in</w:t>
      </w:r>
      <w:r w:rsidR="009664F9" w:rsidRPr="00947DC1">
        <w:rPr>
          <w:rFonts w:ascii="Book Antiqua" w:hAnsi="Book Antiqua"/>
          <w:sz w:val="24"/>
          <w:szCs w:val="24"/>
        </w:rPr>
        <w:t>to these mice. N</w:t>
      </w:r>
      <w:r w:rsidR="0074541C" w:rsidRPr="00947DC1">
        <w:rPr>
          <w:rFonts w:ascii="Book Antiqua" w:hAnsi="Book Antiqua"/>
          <w:sz w:val="24"/>
          <w:szCs w:val="24"/>
        </w:rPr>
        <w:t xml:space="preserve">o tumorigenesis </w:t>
      </w:r>
      <w:r w:rsidR="009664F9" w:rsidRPr="00947DC1">
        <w:rPr>
          <w:rFonts w:ascii="Book Antiqua" w:hAnsi="Book Antiqua"/>
          <w:sz w:val="24"/>
          <w:szCs w:val="24"/>
        </w:rPr>
        <w:t>associated with</w:t>
      </w:r>
      <w:r w:rsidR="0074541C" w:rsidRPr="00947DC1">
        <w:rPr>
          <w:rFonts w:ascii="Book Antiqua" w:hAnsi="Book Antiqua"/>
          <w:sz w:val="24"/>
          <w:szCs w:val="24"/>
        </w:rPr>
        <w:t xml:space="preserve"> </w:t>
      </w:r>
      <w:r w:rsidR="008F676D" w:rsidRPr="00947DC1">
        <w:rPr>
          <w:rFonts w:ascii="Book Antiqua" w:hAnsi="Book Antiqua"/>
          <w:sz w:val="24"/>
          <w:szCs w:val="24"/>
        </w:rPr>
        <w:t xml:space="preserve">the </w:t>
      </w:r>
      <w:r w:rsidR="00C129C6" w:rsidRPr="00947DC1">
        <w:rPr>
          <w:rFonts w:ascii="Book Antiqua" w:hAnsi="Book Antiqua"/>
          <w:sz w:val="24"/>
          <w:szCs w:val="24"/>
        </w:rPr>
        <w:t>BMC</w:t>
      </w:r>
      <w:r w:rsidR="008F676D" w:rsidRPr="00947DC1">
        <w:rPr>
          <w:rFonts w:ascii="Book Antiqua" w:hAnsi="Book Antiqua"/>
          <w:sz w:val="24"/>
          <w:szCs w:val="24"/>
        </w:rPr>
        <w:t xml:space="preserve"> </w:t>
      </w:r>
      <w:r w:rsidR="004C552C" w:rsidRPr="00947DC1">
        <w:rPr>
          <w:rFonts w:ascii="Book Antiqua" w:hAnsi="Book Antiqua"/>
          <w:sz w:val="24"/>
          <w:szCs w:val="24"/>
        </w:rPr>
        <w:t>infusion</w:t>
      </w:r>
      <w:r w:rsidR="0074541C" w:rsidRPr="00947DC1">
        <w:rPr>
          <w:rFonts w:ascii="Book Antiqua" w:hAnsi="Book Antiqua"/>
          <w:sz w:val="24"/>
          <w:szCs w:val="24"/>
        </w:rPr>
        <w:t xml:space="preserve"> was observed, and the</w:t>
      </w:r>
      <w:r w:rsidR="009664F9" w:rsidRPr="00947DC1">
        <w:rPr>
          <w:rFonts w:ascii="Book Antiqua" w:hAnsi="Book Antiqua"/>
          <w:sz w:val="24"/>
          <w:szCs w:val="24"/>
        </w:rPr>
        <w:t xml:space="preserve"> authors</w:t>
      </w:r>
      <w:r w:rsidR="0074541C" w:rsidRPr="00947DC1">
        <w:rPr>
          <w:rFonts w:ascii="Book Antiqua" w:hAnsi="Book Antiqua"/>
          <w:sz w:val="24"/>
          <w:szCs w:val="24"/>
        </w:rPr>
        <w:t xml:space="preserve"> reported </w:t>
      </w:r>
      <w:r w:rsidR="00685ED4" w:rsidRPr="00947DC1">
        <w:rPr>
          <w:rFonts w:ascii="Book Antiqua" w:hAnsi="Book Antiqua"/>
          <w:sz w:val="24"/>
          <w:szCs w:val="24"/>
        </w:rPr>
        <w:t xml:space="preserve">that </w:t>
      </w:r>
      <w:r w:rsidR="0074541C" w:rsidRPr="00947DC1">
        <w:rPr>
          <w:rFonts w:ascii="Book Antiqua" w:hAnsi="Book Antiqua"/>
          <w:sz w:val="24"/>
          <w:szCs w:val="24"/>
        </w:rPr>
        <w:t xml:space="preserve">the potential </w:t>
      </w:r>
      <w:r w:rsidR="009664F9" w:rsidRPr="00947DC1">
        <w:rPr>
          <w:rFonts w:ascii="Book Antiqua" w:hAnsi="Book Antiqua"/>
          <w:sz w:val="24"/>
          <w:szCs w:val="24"/>
        </w:rPr>
        <w:t xml:space="preserve">for </w:t>
      </w:r>
      <w:r w:rsidR="0074541C" w:rsidRPr="00947DC1">
        <w:rPr>
          <w:rFonts w:ascii="Book Antiqua" w:hAnsi="Book Antiqua"/>
          <w:sz w:val="24"/>
          <w:szCs w:val="24"/>
        </w:rPr>
        <w:t xml:space="preserve">carcinogenesis was low. We examined the influence of </w:t>
      </w:r>
      <w:r w:rsidR="00C129C6" w:rsidRPr="00947DC1">
        <w:rPr>
          <w:rFonts w:ascii="Book Antiqua" w:hAnsi="Book Antiqua"/>
          <w:sz w:val="24"/>
          <w:szCs w:val="24"/>
        </w:rPr>
        <w:t>BMC</w:t>
      </w:r>
      <w:r w:rsidR="008F676D" w:rsidRPr="00947DC1">
        <w:rPr>
          <w:rFonts w:ascii="Book Antiqua" w:hAnsi="Book Antiqua"/>
          <w:sz w:val="24"/>
          <w:szCs w:val="24"/>
        </w:rPr>
        <w:t xml:space="preserve"> </w:t>
      </w:r>
      <w:r w:rsidR="004C552C" w:rsidRPr="00947DC1">
        <w:rPr>
          <w:rFonts w:ascii="Book Antiqua" w:hAnsi="Book Antiqua"/>
          <w:sz w:val="24"/>
          <w:szCs w:val="24"/>
        </w:rPr>
        <w:t>infusion</w:t>
      </w:r>
      <w:r w:rsidR="0074541C" w:rsidRPr="00947DC1">
        <w:rPr>
          <w:rFonts w:ascii="Book Antiqua" w:hAnsi="Book Antiqua"/>
          <w:sz w:val="24"/>
          <w:szCs w:val="24"/>
        </w:rPr>
        <w:t xml:space="preserve"> on hepatocarcinogenesis using </w:t>
      </w:r>
      <w:r w:rsidR="009664F9" w:rsidRPr="00947DC1">
        <w:rPr>
          <w:rFonts w:ascii="Book Antiqua" w:hAnsi="Book Antiqua"/>
          <w:sz w:val="24"/>
          <w:szCs w:val="24"/>
        </w:rPr>
        <w:t xml:space="preserve">a </w:t>
      </w:r>
      <w:r w:rsidR="0074541C" w:rsidRPr="00947DC1">
        <w:rPr>
          <w:rFonts w:ascii="Book Antiqua" w:hAnsi="Book Antiqua"/>
          <w:sz w:val="24"/>
          <w:szCs w:val="24"/>
        </w:rPr>
        <w:t>highly oncogenic cirrho</w:t>
      </w:r>
      <w:r w:rsidR="00C24167" w:rsidRPr="00947DC1">
        <w:rPr>
          <w:rFonts w:ascii="Book Antiqua" w:hAnsi="Book Antiqua"/>
          <w:sz w:val="24"/>
          <w:szCs w:val="24"/>
        </w:rPr>
        <w:t>tic</w:t>
      </w:r>
      <w:r w:rsidR="0074541C" w:rsidRPr="00947DC1">
        <w:rPr>
          <w:rFonts w:ascii="Book Antiqua" w:hAnsi="Book Antiqua"/>
          <w:sz w:val="24"/>
          <w:szCs w:val="24"/>
        </w:rPr>
        <w:t xml:space="preserve"> m</w:t>
      </w:r>
      <w:r w:rsidR="00C24167" w:rsidRPr="00947DC1">
        <w:rPr>
          <w:rFonts w:ascii="Book Antiqua" w:hAnsi="Book Antiqua"/>
          <w:sz w:val="24"/>
          <w:szCs w:val="24"/>
        </w:rPr>
        <w:t>urine</w:t>
      </w:r>
      <w:r w:rsidR="0074541C" w:rsidRPr="00947DC1">
        <w:rPr>
          <w:rFonts w:ascii="Book Antiqua" w:hAnsi="Book Antiqua"/>
          <w:sz w:val="24"/>
          <w:szCs w:val="24"/>
        </w:rPr>
        <w:t xml:space="preserve"> model. </w:t>
      </w:r>
      <w:r w:rsidR="008A12CC" w:rsidRPr="00947DC1">
        <w:rPr>
          <w:rFonts w:ascii="Book Antiqua" w:hAnsi="Book Antiqua"/>
          <w:sz w:val="24"/>
          <w:szCs w:val="24"/>
        </w:rPr>
        <w:t>The influence of BMCs</w:t>
      </w:r>
      <w:r w:rsidR="0074541C" w:rsidRPr="00947DC1">
        <w:rPr>
          <w:rFonts w:ascii="Book Antiqua" w:hAnsi="Book Antiqua"/>
          <w:sz w:val="24"/>
          <w:szCs w:val="24"/>
        </w:rPr>
        <w:t xml:space="preserve"> on hepatocarcinogenesis </w:t>
      </w:r>
      <w:r w:rsidR="008A12CC" w:rsidRPr="00947DC1">
        <w:rPr>
          <w:rFonts w:ascii="Book Antiqua" w:hAnsi="Book Antiqua"/>
          <w:sz w:val="24"/>
          <w:szCs w:val="24"/>
        </w:rPr>
        <w:t xml:space="preserve">was evaluated </w:t>
      </w:r>
      <w:r w:rsidR="0074541C" w:rsidRPr="00947DC1">
        <w:rPr>
          <w:rFonts w:ascii="Book Antiqua" w:hAnsi="Book Antiqua"/>
          <w:sz w:val="24"/>
          <w:szCs w:val="24"/>
        </w:rPr>
        <w:t xml:space="preserve">histologically. </w:t>
      </w:r>
      <w:r w:rsidR="006809E5" w:rsidRPr="00947DC1">
        <w:rPr>
          <w:rFonts w:ascii="Book Antiqua" w:hAnsi="Book Antiqua"/>
          <w:sz w:val="24"/>
          <w:szCs w:val="24"/>
        </w:rPr>
        <w:t>The number of liver tumors was smaller and liver fibrosis was inhibited in</w:t>
      </w:r>
      <w:r w:rsidR="0074541C" w:rsidRPr="00947DC1">
        <w:rPr>
          <w:rFonts w:ascii="Book Antiqua" w:hAnsi="Book Antiqua"/>
          <w:sz w:val="24"/>
          <w:szCs w:val="24"/>
        </w:rPr>
        <w:t xml:space="preserve"> </w:t>
      </w:r>
      <w:r w:rsidR="006809E5" w:rsidRPr="00947DC1">
        <w:rPr>
          <w:rFonts w:ascii="Book Antiqua" w:hAnsi="Book Antiqua"/>
          <w:sz w:val="24"/>
          <w:szCs w:val="24"/>
        </w:rPr>
        <w:t>mice treated with repeated doses of BMCs</w:t>
      </w:r>
      <w:r w:rsidR="0039624F" w:rsidRPr="00947DC1">
        <w:rPr>
          <w:rFonts w:ascii="Book Antiqua" w:hAnsi="Book Antiqua"/>
          <w:sz w:val="24"/>
          <w:szCs w:val="24"/>
          <w:vertAlign w:val="superscript"/>
        </w:rPr>
        <w:t>[11</w:t>
      </w:r>
      <w:r w:rsidR="00862C46">
        <w:rPr>
          <w:rFonts w:ascii="Book Antiqua" w:hAnsi="Book Antiqua"/>
          <w:sz w:val="24"/>
          <w:szCs w:val="24"/>
          <w:vertAlign w:val="superscript"/>
        </w:rPr>
        <w:t>2</w:t>
      </w:r>
      <w:r w:rsidR="0039624F" w:rsidRPr="00947DC1">
        <w:rPr>
          <w:rFonts w:ascii="Book Antiqua" w:hAnsi="Book Antiqua"/>
          <w:sz w:val="24"/>
          <w:szCs w:val="24"/>
          <w:vertAlign w:val="superscript"/>
        </w:rPr>
        <w:t>]</w:t>
      </w:r>
      <w:r w:rsidR="006809E5" w:rsidRPr="00947DC1">
        <w:rPr>
          <w:rFonts w:ascii="Book Antiqua" w:hAnsi="Book Antiqua"/>
          <w:sz w:val="24"/>
          <w:szCs w:val="24"/>
        </w:rPr>
        <w:t xml:space="preserve">. This </w:t>
      </w:r>
      <w:r w:rsidR="0074541C" w:rsidRPr="00947DC1">
        <w:rPr>
          <w:rFonts w:ascii="Book Antiqua" w:hAnsi="Book Antiqua"/>
          <w:sz w:val="24"/>
          <w:szCs w:val="24"/>
        </w:rPr>
        <w:t xml:space="preserve">confirmed that </w:t>
      </w:r>
      <w:r w:rsidR="00C129C6" w:rsidRPr="00947DC1">
        <w:rPr>
          <w:rFonts w:ascii="Book Antiqua" w:hAnsi="Book Antiqua"/>
          <w:sz w:val="24"/>
          <w:szCs w:val="24"/>
        </w:rPr>
        <w:t>BMC</w:t>
      </w:r>
      <w:r w:rsidR="008F676D" w:rsidRPr="00947DC1">
        <w:rPr>
          <w:rFonts w:ascii="Book Antiqua" w:hAnsi="Book Antiqua"/>
          <w:sz w:val="24"/>
          <w:szCs w:val="24"/>
        </w:rPr>
        <w:t xml:space="preserve"> </w:t>
      </w:r>
      <w:r w:rsidR="004C552C" w:rsidRPr="00947DC1">
        <w:rPr>
          <w:rFonts w:ascii="Book Antiqua" w:hAnsi="Book Antiqua"/>
          <w:sz w:val="24"/>
          <w:szCs w:val="24"/>
        </w:rPr>
        <w:t>infusion</w:t>
      </w:r>
      <w:r w:rsidR="0074541C" w:rsidRPr="00947DC1">
        <w:rPr>
          <w:rFonts w:ascii="Book Antiqua" w:hAnsi="Book Antiqua"/>
          <w:sz w:val="24"/>
          <w:szCs w:val="24"/>
        </w:rPr>
        <w:t xml:space="preserve"> contributed to inhibition of hepatocarcinogenesis. </w:t>
      </w:r>
      <w:r w:rsidR="00D44BDD" w:rsidRPr="00947DC1">
        <w:rPr>
          <w:rFonts w:ascii="Book Antiqua" w:hAnsi="Book Antiqua"/>
          <w:sz w:val="24"/>
          <w:szCs w:val="24"/>
        </w:rPr>
        <w:t>M</w:t>
      </w:r>
      <w:r w:rsidR="0074541C" w:rsidRPr="00947DC1">
        <w:rPr>
          <w:rFonts w:ascii="Book Antiqua" w:hAnsi="Book Antiqua"/>
          <w:sz w:val="24"/>
          <w:szCs w:val="24"/>
        </w:rPr>
        <w:t xml:space="preserve">ost of </w:t>
      </w:r>
      <w:r w:rsidR="00685ED4" w:rsidRPr="00947DC1">
        <w:rPr>
          <w:rFonts w:ascii="Book Antiqua" w:hAnsi="Book Antiqua"/>
          <w:sz w:val="24"/>
          <w:szCs w:val="24"/>
        </w:rPr>
        <w:t xml:space="preserve">the </w:t>
      </w:r>
      <w:r w:rsidR="00C129C6" w:rsidRPr="00947DC1">
        <w:rPr>
          <w:rFonts w:ascii="Book Antiqua" w:hAnsi="Book Antiqua"/>
          <w:sz w:val="24"/>
          <w:szCs w:val="24"/>
        </w:rPr>
        <w:t>BMCs</w:t>
      </w:r>
      <w:r w:rsidR="0074541C" w:rsidRPr="00947DC1">
        <w:rPr>
          <w:rFonts w:ascii="Book Antiqua" w:hAnsi="Book Antiqua"/>
          <w:sz w:val="24"/>
          <w:szCs w:val="24"/>
        </w:rPr>
        <w:t xml:space="preserve"> </w:t>
      </w:r>
      <w:r w:rsidR="00685ED4" w:rsidRPr="00947DC1">
        <w:rPr>
          <w:rFonts w:ascii="Book Antiqua" w:hAnsi="Book Antiqua"/>
          <w:sz w:val="24"/>
          <w:szCs w:val="24"/>
        </w:rPr>
        <w:t xml:space="preserve">that </w:t>
      </w:r>
      <w:r w:rsidR="0074541C" w:rsidRPr="00947DC1">
        <w:rPr>
          <w:rFonts w:ascii="Book Antiqua" w:hAnsi="Book Antiqua"/>
          <w:sz w:val="24"/>
          <w:szCs w:val="24"/>
        </w:rPr>
        <w:t xml:space="preserve">engrafted into </w:t>
      </w:r>
      <w:r w:rsidR="00D44BDD" w:rsidRPr="00947DC1">
        <w:rPr>
          <w:rFonts w:ascii="Book Antiqua" w:hAnsi="Book Antiqua"/>
          <w:sz w:val="24"/>
          <w:szCs w:val="24"/>
        </w:rPr>
        <w:t xml:space="preserve">the </w:t>
      </w:r>
      <w:r w:rsidR="0074541C" w:rsidRPr="00947DC1">
        <w:rPr>
          <w:rFonts w:ascii="Book Antiqua" w:hAnsi="Book Antiqua"/>
          <w:sz w:val="24"/>
          <w:szCs w:val="24"/>
        </w:rPr>
        <w:t>damaged live</w:t>
      </w:r>
      <w:r w:rsidR="008F676D" w:rsidRPr="00947DC1">
        <w:rPr>
          <w:rFonts w:ascii="Book Antiqua" w:hAnsi="Book Antiqua"/>
          <w:sz w:val="24"/>
          <w:szCs w:val="24"/>
        </w:rPr>
        <w:t>r</w:t>
      </w:r>
      <w:r w:rsidR="0074541C" w:rsidRPr="00947DC1">
        <w:rPr>
          <w:rFonts w:ascii="Book Antiqua" w:hAnsi="Book Antiqua"/>
          <w:sz w:val="24"/>
          <w:szCs w:val="24"/>
        </w:rPr>
        <w:t xml:space="preserve"> expressed </w:t>
      </w:r>
      <w:r w:rsidR="004C552C" w:rsidRPr="00947DC1">
        <w:rPr>
          <w:rFonts w:ascii="Book Antiqua" w:hAnsi="Book Antiqua" w:cs="Arial"/>
          <w:sz w:val="24"/>
          <w:szCs w:val="24"/>
        </w:rPr>
        <w:t>superoxide dismutase 3</w:t>
      </w:r>
      <w:r w:rsidR="004C552C" w:rsidRPr="00947DC1">
        <w:rPr>
          <w:rFonts w:ascii="Book Antiqua" w:hAnsi="Book Antiqua"/>
          <w:sz w:val="24"/>
          <w:szCs w:val="24"/>
        </w:rPr>
        <w:t xml:space="preserve"> (</w:t>
      </w:r>
      <w:r w:rsidR="0074541C" w:rsidRPr="00947DC1">
        <w:rPr>
          <w:rFonts w:ascii="Book Antiqua" w:hAnsi="Book Antiqua"/>
          <w:sz w:val="24"/>
          <w:szCs w:val="24"/>
        </w:rPr>
        <w:t>SOD3</w:t>
      </w:r>
      <w:r w:rsidR="004C552C" w:rsidRPr="00947DC1">
        <w:rPr>
          <w:rFonts w:ascii="Book Antiqua" w:hAnsi="Book Antiqua"/>
          <w:sz w:val="24"/>
          <w:szCs w:val="24"/>
        </w:rPr>
        <w:t>)</w:t>
      </w:r>
      <w:r w:rsidR="008F676D" w:rsidRPr="00947DC1">
        <w:rPr>
          <w:rFonts w:ascii="Book Antiqua" w:hAnsi="Book Antiqua"/>
          <w:sz w:val="24"/>
          <w:szCs w:val="24"/>
        </w:rPr>
        <w:t>,</w:t>
      </w:r>
      <w:r w:rsidR="0074541C" w:rsidRPr="00947DC1">
        <w:rPr>
          <w:rFonts w:ascii="Book Antiqua" w:hAnsi="Book Antiqua"/>
          <w:sz w:val="24"/>
          <w:szCs w:val="24"/>
        </w:rPr>
        <w:t xml:space="preserve"> </w:t>
      </w:r>
      <w:r w:rsidR="00D44BDD" w:rsidRPr="00947DC1">
        <w:rPr>
          <w:rFonts w:ascii="Book Antiqua" w:hAnsi="Book Antiqua"/>
          <w:sz w:val="24"/>
          <w:szCs w:val="24"/>
        </w:rPr>
        <w:t xml:space="preserve">which is an </w:t>
      </w:r>
      <w:r w:rsidR="0074541C" w:rsidRPr="00947DC1">
        <w:rPr>
          <w:rFonts w:ascii="Book Antiqua" w:hAnsi="Book Antiqua"/>
          <w:sz w:val="24"/>
          <w:szCs w:val="24"/>
        </w:rPr>
        <w:t>antioxidant protein</w:t>
      </w:r>
      <w:r w:rsidR="0039624F" w:rsidRPr="00947DC1">
        <w:rPr>
          <w:rFonts w:ascii="Book Antiqua" w:hAnsi="Book Antiqua"/>
          <w:sz w:val="24"/>
          <w:szCs w:val="24"/>
          <w:vertAlign w:val="superscript"/>
        </w:rPr>
        <w:t>[11</w:t>
      </w:r>
      <w:r w:rsidR="00862C46">
        <w:rPr>
          <w:rFonts w:ascii="Book Antiqua" w:hAnsi="Book Antiqua"/>
          <w:sz w:val="24"/>
          <w:szCs w:val="24"/>
          <w:vertAlign w:val="superscript"/>
        </w:rPr>
        <w:t>2</w:t>
      </w:r>
      <w:r w:rsidR="0039624F" w:rsidRPr="00947DC1">
        <w:rPr>
          <w:rFonts w:ascii="Book Antiqua" w:hAnsi="Book Antiqua"/>
          <w:sz w:val="24"/>
          <w:szCs w:val="24"/>
          <w:vertAlign w:val="superscript"/>
        </w:rPr>
        <w:t>]</w:t>
      </w:r>
      <w:r w:rsidR="00D44BDD" w:rsidRPr="00947DC1">
        <w:rPr>
          <w:rFonts w:ascii="Book Antiqua" w:hAnsi="Book Antiqua"/>
          <w:sz w:val="24"/>
          <w:szCs w:val="24"/>
        </w:rPr>
        <w:t xml:space="preserve">. It is therefore considered </w:t>
      </w:r>
      <w:r w:rsidR="0074541C" w:rsidRPr="00947DC1">
        <w:rPr>
          <w:rFonts w:ascii="Book Antiqua" w:hAnsi="Book Antiqua"/>
          <w:sz w:val="24"/>
          <w:szCs w:val="24"/>
        </w:rPr>
        <w:t xml:space="preserve">that </w:t>
      </w:r>
      <w:r w:rsidR="00C129C6" w:rsidRPr="00947DC1">
        <w:rPr>
          <w:rFonts w:ascii="Book Antiqua" w:hAnsi="Book Antiqua"/>
          <w:sz w:val="24"/>
          <w:szCs w:val="24"/>
        </w:rPr>
        <w:t>BMCs</w:t>
      </w:r>
      <w:r w:rsidR="0074541C" w:rsidRPr="00947DC1">
        <w:rPr>
          <w:rFonts w:ascii="Book Antiqua" w:hAnsi="Book Antiqua"/>
          <w:sz w:val="24"/>
          <w:szCs w:val="24"/>
        </w:rPr>
        <w:t xml:space="preserve"> inhibit hepatocarcinogenesis</w:t>
      </w:r>
      <w:r w:rsidR="00D44BDD" w:rsidRPr="00947DC1">
        <w:rPr>
          <w:rFonts w:ascii="Book Antiqua" w:hAnsi="Book Antiqua"/>
          <w:sz w:val="24"/>
          <w:szCs w:val="24"/>
        </w:rPr>
        <w:t xml:space="preserve"> by regulating redox homeostasis</w:t>
      </w:r>
      <w:r w:rsidR="0074541C" w:rsidRPr="00947DC1">
        <w:rPr>
          <w:rFonts w:ascii="Book Antiqua" w:hAnsi="Book Antiqua"/>
          <w:sz w:val="24"/>
          <w:szCs w:val="24"/>
        </w:rPr>
        <w:t>.</w:t>
      </w:r>
    </w:p>
    <w:p w14:paraId="1BF8E13C" w14:textId="14EEAFE1" w:rsidR="0043522F" w:rsidRPr="00947DC1" w:rsidRDefault="0074541C" w:rsidP="00132326">
      <w:pPr>
        <w:widowControl/>
        <w:spacing w:line="360" w:lineRule="auto"/>
        <w:ind w:firstLineChars="177" w:firstLine="425"/>
        <w:rPr>
          <w:rFonts w:ascii="Book Antiqua" w:hAnsi="Book Antiqua"/>
          <w:sz w:val="24"/>
          <w:szCs w:val="24"/>
        </w:rPr>
      </w:pPr>
      <w:r w:rsidRPr="00947DC1">
        <w:rPr>
          <w:rFonts w:ascii="Book Antiqua" w:hAnsi="Book Antiqua"/>
          <w:sz w:val="24"/>
          <w:szCs w:val="24"/>
        </w:rPr>
        <w:t>Although it is known that bone marrow</w:t>
      </w:r>
      <w:r w:rsidR="008F676D" w:rsidRPr="00947DC1">
        <w:rPr>
          <w:rFonts w:ascii="Book Antiqua" w:hAnsi="Book Antiqua"/>
          <w:sz w:val="24"/>
          <w:szCs w:val="24"/>
        </w:rPr>
        <w:t>-</w:t>
      </w:r>
      <w:r w:rsidRPr="00947DC1">
        <w:rPr>
          <w:rFonts w:ascii="Book Antiqua" w:hAnsi="Book Antiqua"/>
          <w:sz w:val="24"/>
          <w:szCs w:val="24"/>
        </w:rPr>
        <w:t xml:space="preserve">derived </w:t>
      </w:r>
      <w:r w:rsidR="00C24167" w:rsidRPr="00947DC1">
        <w:rPr>
          <w:rFonts w:ascii="Book Antiqua" w:hAnsi="Book Antiqua"/>
          <w:sz w:val="24"/>
          <w:szCs w:val="24"/>
        </w:rPr>
        <w:t>mesenchymal stem cell</w:t>
      </w:r>
      <w:r w:rsidR="007A10C4" w:rsidRPr="00947DC1">
        <w:rPr>
          <w:rFonts w:ascii="Book Antiqua" w:hAnsi="Book Antiqua"/>
          <w:sz w:val="24"/>
          <w:szCs w:val="24"/>
        </w:rPr>
        <w:t>s</w:t>
      </w:r>
      <w:r w:rsidR="00C24167" w:rsidRPr="00947DC1">
        <w:rPr>
          <w:rFonts w:ascii="Book Antiqua" w:hAnsi="Book Antiqua"/>
          <w:sz w:val="24"/>
          <w:szCs w:val="24"/>
        </w:rPr>
        <w:t xml:space="preserve"> (</w:t>
      </w:r>
      <w:r w:rsidRPr="00947DC1">
        <w:rPr>
          <w:rFonts w:ascii="Book Antiqua" w:hAnsi="Book Antiqua"/>
          <w:sz w:val="24"/>
          <w:szCs w:val="24"/>
        </w:rPr>
        <w:t>MSC</w:t>
      </w:r>
      <w:r w:rsidR="008F676D" w:rsidRPr="00947DC1">
        <w:rPr>
          <w:rFonts w:ascii="Book Antiqua" w:hAnsi="Book Antiqua"/>
          <w:sz w:val="24"/>
          <w:szCs w:val="24"/>
        </w:rPr>
        <w:t>s</w:t>
      </w:r>
      <w:r w:rsidR="00C24167" w:rsidRPr="00947DC1">
        <w:rPr>
          <w:rFonts w:ascii="Book Antiqua" w:hAnsi="Book Antiqua"/>
          <w:sz w:val="24"/>
          <w:szCs w:val="24"/>
        </w:rPr>
        <w:t>)</w:t>
      </w:r>
      <w:r w:rsidRPr="00947DC1">
        <w:rPr>
          <w:rFonts w:ascii="Book Antiqua" w:hAnsi="Book Antiqua"/>
          <w:sz w:val="24"/>
          <w:szCs w:val="24"/>
        </w:rPr>
        <w:t xml:space="preserve"> migrate to tumor tissues, </w:t>
      </w:r>
      <w:r w:rsidR="007A10C4" w:rsidRPr="00947DC1">
        <w:rPr>
          <w:rFonts w:ascii="Book Antiqua" w:hAnsi="Book Antiqua"/>
          <w:sz w:val="24"/>
          <w:szCs w:val="24"/>
        </w:rPr>
        <w:t>their role is</w:t>
      </w:r>
      <w:r w:rsidRPr="00947DC1">
        <w:rPr>
          <w:rFonts w:ascii="Book Antiqua" w:hAnsi="Book Antiqua"/>
          <w:sz w:val="24"/>
          <w:szCs w:val="24"/>
        </w:rPr>
        <w:t xml:space="preserve"> mostly unclear. As MSC</w:t>
      </w:r>
      <w:r w:rsidR="008F676D" w:rsidRPr="00947DC1">
        <w:rPr>
          <w:rFonts w:ascii="Book Antiqua" w:hAnsi="Book Antiqua"/>
          <w:sz w:val="24"/>
          <w:szCs w:val="24"/>
        </w:rPr>
        <w:t>s</w:t>
      </w:r>
      <w:r w:rsidRPr="00947DC1">
        <w:rPr>
          <w:rFonts w:ascii="Book Antiqua" w:hAnsi="Book Antiqua"/>
          <w:sz w:val="24"/>
          <w:szCs w:val="24"/>
        </w:rPr>
        <w:t xml:space="preserve"> secrete </w:t>
      </w:r>
      <w:r w:rsidR="007A10C4" w:rsidRPr="00947DC1">
        <w:rPr>
          <w:rFonts w:ascii="Book Antiqua" w:hAnsi="Book Antiqua"/>
          <w:sz w:val="24"/>
          <w:szCs w:val="24"/>
        </w:rPr>
        <w:t xml:space="preserve">a </w:t>
      </w:r>
      <w:r w:rsidR="007A10C4" w:rsidRPr="00947DC1">
        <w:rPr>
          <w:rFonts w:ascii="Book Antiqua" w:hAnsi="Book Antiqua"/>
          <w:sz w:val="24"/>
          <w:szCs w:val="24"/>
        </w:rPr>
        <w:lastRenderedPageBreak/>
        <w:t xml:space="preserve">variety of </w:t>
      </w:r>
      <w:r w:rsidRPr="00947DC1">
        <w:rPr>
          <w:rFonts w:ascii="Book Antiqua" w:hAnsi="Book Antiqua"/>
          <w:sz w:val="24"/>
          <w:szCs w:val="24"/>
        </w:rPr>
        <w:t xml:space="preserve">growth factors, there is concern about </w:t>
      </w:r>
      <w:r w:rsidR="007A10C4" w:rsidRPr="00947DC1">
        <w:rPr>
          <w:rFonts w:ascii="Book Antiqua" w:hAnsi="Book Antiqua"/>
          <w:sz w:val="24"/>
          <w:szCs w:val="24"/>
        </w:rPr>
        <w:t xml:space="preserve">their </w:t>
      </w:r>
      <w:r w:rsidRPr="00947DC1">
        <w:rPr>
          <w:rFonts w:ascii="Book Antiqua" w:hAnsi="Book Antiqua"/>
          <w:sz w:val="24"/>
          <w:szCs w:val="24"/>
        </w:rPr>
        <w:t>effect</w:t>
      </w:r>
      <w:r w:rsidR="007A10C4" w:rsidRPr="00947DC1">
        <w:rPr>
          <w:rFonts w:ascii="Book Antiqua" w:hAnsi="Book Antiqua"/>
          <w:sz w:val="24"/>
          <w:szCs w:val="24"/>
        </w:rPr>
        <w:t>s</w:t>
      </w:r>
      <w:r w:rsidRPr="00947DC1">
        <w:rPr>
          <w:rFonts w:ascii="Book Antiqua" w:hAnsi="Book Antiqua"/>
          <w:sz w:val="24"/>
          <w:szCs w:val="24"/>
        </w:rPr>
        <w:t xml:space="preserve"> </w:t>
      </w:r>
      <w:r w:rsidR="007A10C4" w:rsidRPr="00947DC1">
        <w:rPr>
          <w:rFonts w:ascii="Book Antiqua" w:hAnsi="Book Antiqua"/>
          <w:sz w:val="24"/>
          <w:szCs w:val="24"/>
        </w:rPr>
        <w:t xml:space="preserve">on </w:t>
      </w:r>
      <w:r w:rsidRPr="00947DC1">
        <w:rPr>
          <w:rFonts w:ascii="Book Antiqua" w:hAnsi="Book Antiqua"/>
          <w:sz w:val="24"/>
          <w:szCs w:val="24"/>
        </w:rPr>
        <w:t>tumor progression</w:t>
      </w:r>
      <w:r w:rsidR="00A37920" w:rsidRPr="00947DC1">
        <w:rPr>
          <w:rFonts w:ascii="Book Antiqua" w:hAnsi="Book Antiqua"/>
          <w:sz w:val="24"/>
          <w:szCs w:val="24"/>
          <w:vertAlign w:val="superscript"/>
        </w:rPr>
        <w:t>[11</w:t>
      </w:r>
      <w:r w:rsidR="00862C46">
        <w:rPr>
          <w:rFonts w:ascii="Book Antiqua" w:hAnsi="Book Antiqua"/>
          <w:sz w:val="24"/>
          <w:szCs w:val="24"/>
          <w:vertAlign w:val="superscript"/>
        </w:rPr>
        <w:t>3</w:t>
      </w:r>
      <w:r w:rsidR="00A37920" w:rsidRPr="00947DC1">
        <w:rPr>
          <w:rFonts w:ascii="Book Antiqua" w:hAnsi="Book Antiqua"/>
          <w:sz w:val="24"/>
          <w:szCs w:val="24"/>
          <w:vertAlign w:val="superscript"/>
        </w:rPr>
        <w:t>]</w:t>
      </w:r>
      <w:r w:rsidRPr="00947DC1">
        <w:rPr>
          <w:rFonts w:ascii="Book Antiqua" w:hAnsi="Book Antiqua"/>
          <w:sz w:val="24"/>
          <w:szCs w:val="24"/>
        </w:rPr>
        <w:t xml:space="preserve">. </w:t>
      </w:r>
      <w:r w:rsidR="008928B7" w:rsidRPr="00947DC1">
        <w:rPr>
          <w:rFonts w:ascii="Book Antiqua" w:hAnsi="Book Antiqua"/>
          <w:sz w:val="24"/>
          <w:szCs w:val="24"/>
        </w:rPr>
        <w:t>In previous studies, it has been reported that growth, invasion, and metasta</w:t>
      </w:r>
      <w:r w:rsidR="00D10F19" w:rsidRPr="00947DC1">
        <w:rPr>
          <w:rFonts w:ascii="Book Antiqua" w:hAnsi="Book Antiqua"/>
          <w:sz w:val="24"/>
          <w:szCs w:val="24"/>
        </w:rPr>
        <w:t>sis</w:t>
      </w:r>
      <w:r w:rsidR="008928B7" w:rsidRPr="00947DC1">
        <w:rPr>
          <w:rFonts w:ascii="Book Antiqua" w:hAnsi="Book Antiqua"/>
          <w:sz w:val="24"/>
          <w:szCs w:val="24"/>
        </w:rPr>
        <w:t xml:space="preserve"> of </w:t>
      </w:r>
      <w:r w:rsidR="0043522F" w:rsidRPr="00947DC1">
        <w:rPr>
          <w:rFonts w:ascii="Book Antiqua" w:hAnsi="Book Antiqua"/>
          <w:sz w:val="24"/>
          <w:szCs w:val="24"/>
        </w:rPr>
        <w:t xml:space="preserve">lung cancer </w:t>
      </w:r>
      <w:r w:rsidR="008928B7" w:rsidRPr="00947DC1">
        <w:rPr>
          <w:rFonts w:ascii="Book Antiqua" w:hAnsi="Book Antiqua"/>
          <w:sz w:val="24"/>
          <w:szCs w:val="24"/>
        </w:rPr>
        <w:t xml:space="preserve">and </w:t>
      </w:r>
      <w:r w:rsidR="00D83FE9" w:rsidRPr="00947DC1">
        <w:rPr>
          <w:rFonts w:ascii="Book Antiqua" w:hAnsi="Book Antiqua"/>
          <w:sz w:val="24"/>
          <w:szCs w:val="24"/>
        </w:rPr>
        <w:t>neovascularization</w:t>
      </w:r>
      <w:r w:rsidR="008928B7" w:rsidRPr="00947DC1">
        <w:rPr>
          <w:rFonts w:ascii="Book Antiqua" w:hAnsi="Book Antiqua"/>
          <w:sz w:val="24"/>
          <w:szCs w:val="24"/>
        </w:rPr>
        <w:t xml:space="preserve"> are promoted </w:t>
      </w:r>
      <w:r w:rsidR="00A565CF" w:rsidRPr="00947DC1">
        <w:rPr>
          <w:rFonts w:ascii="Book Antiqua" w:hAnsi="Book Antiqua"/>
          <w:sz w:val="24"/>
          <w:szCs w:val="24"/>
        </w:rPr>
        <w:t xml:space="preserve">by </w:t>
      </w:r>
      <w:r w:rsidR="008928B7" w:rsidRPr="00947DC1">
        <w:rPr>
          <w:rFonts w:ascii="Book Antiqua" w:hAnsi="Book Antiqua"/>
          <w:sz w:val="24"/>
          <w:szCs w:val="24"/>
        </w:rPr>
        <w:t>MSC secret</w:t>
      </w:r>
      <w:r w:rsidR="0057795E" w:rsidRPr="00947DC1">
        <w:rPr>
          <w:rFonts w:ascii="Book Antiqua" w:hAnsi="Book Antiqua"/>
          <w:sz w:val="24"/>
          <w:szCs w:val="24"/>
        </w:rPr>
        <w:t>ion of</w:t>
      </w:r>
      <w:r w:rsidR="008928B7" w:rsidRPr="00947DC1">
        <w:rPr>
          <w:rFonts w:ascii="Book Antiqua" w:hAnsi="Book Antiqua"/>
          <w:sz w:val="24"/>
          <w:szCs w:val="24"/>
        </w:rPr>
        <w:t xml:space="preserve"> </w:t>
      </w:r>
      <w:r w:rsidR="00685ED4" w:rsidRPr="00947DC1">
        <w:rPr>
          <w:rFonts w:ascii="Book Antiqua" w:hAnsi="Book Antiqua"/>
          <w:sz w:val="24"/>
          <w:szCs w:val="24"/>
        </w:rPr>
        <w:t xml:space="preserve">factors </w:t>
      </w:r>
      <w:r w:rsidR="00201CD9" w:rsidRPr="00947DC1">
        <w:rPr>
          <w:rFonts w:ascii="Book Antiqua" w:hAnsi="Book Antiqua"/>
          <w:sz w:val="24"/>
          <w:szCs w:val="24"/>
        </w:rPr>
        <w:t>such as IL-6, VEGF, and IGF-1</w:t>
      </w:r>
      <w:r w:rsidR="008928B7" w:rsidRPr="00947DC1">
        <w:rPr>
          <w:rFonts w:ascii="Book Antiqua" w:hAnsi="Book Antiqua"/>
          <w:sz w:val="24"/>
          <w:szCs w:val="24"/>
          <w:vertAlign w:val="superscript"/>
        </w:rPr>
        <w:t>[11</w:t>
      </w:r>
      <w:r w:rsidR="00862C46">
        <w:rPr>
          <w:rFonts w:ascii="Book Antiqua" w:hAnsi="Book Antiqua"/>
          <w:sz w:val="24"/>
          <w:szCs w:val="24"/>
          <w:vertAlign w:val="superscript"/>
        </w:rPr>
        <w:t>4</w:t>
      </w:r>
      <w:r w:rsidR="008928B7" w:rsidRPr="00947DC1">
        <w:rPr>
          <w:rFonts w:ascii="Book Antiqua" w:hAnsi="Book Antiqua"/>
          <w:sz w:val="24"/>
          <w:szCs w:val="24"/>
          <w:vertAlign w:val="superscript"/>
        </w:rPr>
        <w:t>]</w:t>
      </w:r>
      <w:r w:rsidR="008F676D" w:rsidRPr="00947DC1">
        <w:rPr>
          <w:rFonts w:ascii="Book Antiqua" w:hAnsi="Book Antiqua"/>
          <w:sz w:val="24"/>
          <w:szCs w:val="24"/>
        </w:rPr>
        <w:t>;</w:t>
      </w:r>
      <w:r w:rsidR="008928B7" w:rsidRPr="00947DC1">
        <w:rPr>
          <w:rFonts w:ascii="Book Antiqua" w:hAnsi="Book Antiqua"/>
          <w:sz w:val="24"/>
          <w:szCs w:val="24"/>
        </w:rPr>
        <w:t xml:space="preserve"> that tumor cells cause</w:t>
      </w:r>
      <w:r w:rsidR="0043522F" w:rsidRPr="00947DC1">
        <w:rPr>
          <w:rFonts w:ascii="Book Antiqua" w:hAnsi="Book Antiqua"/>
          <w:sz w:val="24"/>
          <w:szCs w:val="24"/>
        </w:rPr>
        <w:t xml:space="preserve"> </w:t>
      </w:r>
      <w:r w:rsidR="008928B7" w:rsidRPr="00947DC1">
        <w:rPr>
          <w:rFonts w:ascii="Book Antiqua" w:hAnsi="Book Antiqua"/>
          <w:sz w:val="24"/>
          <w:szCs w:val="24"/>
        </w:rPr>
        <w:t>epithelial-mesenchymal transition (EMT)</w:t>
      </w:r>
      <w:r w:rsidR="008928B7" w:rsidRPr="00947DC1">
        <w:rPr>
          <w:rFonts w:ascii="Book Antiqua" w:hAnsi="Book Antiqua"/>
          <w:sz w:val="24"/>
          <w:szCs w:val="24"/>
          <w:vertAlign w:val="superscript"/>
        </w:rPr>
        <w:t>[11</w:t>
      </w:r>
      <w:r w:rsidR="00862C46">
        <w:rPr>
          <w:rFonts w:ascii="Book Antiqua" w:hAnsi="Book Antiqua"/>
          <w:sz w:val="24"/>
          <w:szCs w:val="24"/>
          <w:vertAlign w:val="superscript"/>
        </w:rPr>
        <w:t>5</w:t>
      </w:r>
      <w:r w:rsidR="008928B7" w:rsidRPr="00947DC1">
        <w:rPr>
          <w:rFonts w:ascii="Book Antiqua" w:hAnsi="Book Antiqua"/>
          <w:sz w:val="24"/>
          <w:szCs w:val="24"/>
          <w:vertAlign w:val="superscript"/>
        </w:rPr>
        <w:t>]</w:t>
      </w:r>
      <w:r w:rsidR="008F676D" w:rsidRPr="00947DC1">
        <w:rPr>
          <w:rFonts w:ascii="Book Antiqua" w:hAnsi="Book Antiqua"/>
          <w:sz w:val="24"/>
          <w:szCs w:val="24"/>
        </w:rPr>
        <w:t>;</w:t>
      </w:r>
      <w:r w:rsidR="008928B7" w:rsidRPr="00947DC1">
        <w:rPr>
          <w:rFonts w:ascii="Book Antiqua" w:hAnsi="Book Antiqua"/>
          <w:sz w:val="24"/>
          <w:szCs w:val="24"/>
        </w:rPr>
        <w:t xml:space="preserve"> </w:t>
      </w:r>
      <w:r w:rsidR="00685ED4" w:rsidRPr="00947DC1">
        <w:rPr>
          <w:rFonts w:ascii="Book Antiqua" w:hAnsi="Book Antiqua"/>
          <w:sz w:val="24"/>
          <w:szCs w:val="24"/>
        </w:rPr>
        <w:t xml:space="preserve">and </w:t>
      </w:r>
      <w:r w:rsidR="008928B7" w:rsidRPr="00947DC1">
        <w:rPr>
          <w:rFonts w:ascii="Book Antiqua" w:hAnsi="Book Antiqua"/>
          <w:sz w:val="24"/>
          <w:szCs w:val="24"/>
        </w:rPr>
        <w:t>that tumor</w:t>
      </w:r>
      <w:r w:rsidR="0043522F" w:rsidRPr="00947DC1">
        <w:rPr>
          <w:rFonts w:ascii="Book Antiqua" w:hAnsi="Book Antiqua"/>
          <w:sz w:val="24"/>
          <w:szCs w:val="24"/>
        </w:rPr>
        <w:t>s</w:t>
      </w:r>
      <w:r w:rsidR="008928B7" w:rsidRPr="00947DC1">
        <w:rPr>
          <w:rFonts w:ascii="Book Antiqua" w:hAnsi="Book Antiqua"/>
          <w:sz w:val="24"/>
          <w:szCs w:val="24"/>
        </w:rPr>
        <w:t xml:space="preserve"> </w:t>
      </w:r>
      <w:r w:rsidR="0043522F" w:rsidRPr="00947DC1">
        <w:rPr>
          <w:rFonts w:ascii="Book Antiqua" w:hAnsi="Book Antiqua"/>
          <w:sz w:val="24"/>
          <w:szCs w:val="24"/>
        </w:rPr>
        <w:t xml:space="preserve">are </w:t>
      </w:r>
      <w:r w:rsidR="008928B7" w:rsidRPr="00947DC1">
        <w:rPr>
          <w:rFonts w:ascii="Book Antiqua" w:hAnsi="Book Antiqua"/>
          <w:sz w:val="24"/>
          <w:szCs w:val="24"/>
        </w:rPr>
        <w:t>activated as MSC</w:t>
      </w:r>
      <w:r w:rsidR="008F676D" w:rsidRPr="00947DC1">
        <w:rPr>
          <w:rFonts w:ascii="Book Antiqua" w:hAnsi="Book Antiqua"/>
          <w:sz w:val="24"/>
          <w:szCs w:val="24"/>
        </w:rPr>
        <w:t>s</w:t>
      </w:r>
      <w:r w:rsidR="008928B7" w:rsidRPr="00947DC1">
        <w:rPr>
          <w:rFonts w:ascii="Book Antiqua" w:hAnsi="Book Antiqua"/>
          <w:sz w:val="24"/>
          <w:szCs w:val="24"/>
        </w:rPr>
        <w:t xml:space="preserve"> </w:t>
      </w:r>
      <w:r w:rsidR="008F676D" w:rsidRPr="00947DC1">
        <w:rPr>
          <w:rFonts w:ascii="Book Antiqua" w:hAnsi="Book Antiqua"/>
          <w:sz w:val="24"/>
          <w:szCs w:val="24"/>
        </w:rPr>
        <w:t>are</w:t>
      </w:r>
      <w:r w:rsidR="008928B7" w:rsidRPr="00947DC1">
        <w:rPr>
          <w:rFonts w:ascii="Book Antiqua" w:hAnsi="Book Antiqua"/>
          <w:sz w:val="24"/>
          <w:szCs w:val="24"/>
        </w:rPr>
        <w:t xml:space="preserve"> differentiated </w:t>
      </w:r>
      <w:r w:rsidR="0043522F" w:rsidRPr="00947DC1">
        <w:rPr>
          <w:rFonts w:ascii="Book Antiqua" w:hAnsi="Book Antiqua"/>
          <w:sz w:val="24"/>
          <w:szCs w:val="24"/>
        </w:rPr>
        <w:t>in</w:t>
      </w:r>
      <w:r w:rsidR="008928B7" w:rsidRPr="00947DC1">
        <w:rPr>
          <w:rFonts w:ascii="Book Antiqua" w:hAnsi="Book Antiqua"/>
          <w:sz w:val="24"/>
          <w:szCs w:val="24"/>
        </w:rPr>
        <w:t xml:space="preserve">to carcinoma-associated fibroblasts (CAF) </w:t>
      </w:r>
      <w:r w:rsidR="0043522F" w:rsidRPr="00947DC1">
        <w:rPr>
          <w:rFonts w:ascii="Book Antiqua" w:hAnsi="Book Antiqua"/>
          <w:sz w:val="24"/>
          <w:szCs w:val="24"/>
        </w:rPr>
        <w:t xml:space="preserve">comprising the </w:t>
      </w:r>
      <w:r w:rsidR="008928B7" w:rsidRPr="00947DC1">
        <w:rPr>
          <w:rFonts w:ascii="Book Antiqua" w:hAnsi="Book Antiqua"/>
          <w:sz w:val="24"/>
          <w:szCs w:val="24"/>
        </w:rPr>
        <w:t>tumor microenvironment</w:t>
      </w:r>
      <w:r w:rsidR="00617027" w:rsidRPr="00947DC1">
        <w:rPr>
          <w:rFonts w:ascii="Book Antiqua" w:hAnsi="Book Antiqua"/>
          <w:sz w:val="24"/>
          <w:szCs w:val="24"/>
          <w:vertAlign w:val="superscript"/>
        </w:rPr>
        <w:t>[11</w:t>
      </w:r>
      <w:r w:rsidR="00862C46">
        <w:rPr>
          <w:rFonts w:ascii="Book Antiqua" w:hAnsi="Book Antiqua"/>
          <w:sz w:val="24"/>
          <w:szCs w:val="24"/>
          <w:vertAlign w:val="superscript"/>
        </w:rPr>
        <w:t>6</w:t>
      </w:r>
      <w:r w:rsidR="00617027" w:rsidRPr="00947DC1">
        <w:rPr>
          <w:rFonts w:ascii="Book Antiqua" w:hAnsi="Book Antiqua"/>
          <w:sz w:val="24"/>
          <w:szCs w:val="24"/>
          <w:vertAlign w:val="superscript"/>
        </w:rPr>
        <w:t>]</w:t>
      </w:r>
      <w:r w:rsidR="008928B7" w:rsidRPr="00947DC1">
        <w:rPr>
          <w:rFonts w:ascii="Book Antiqua" w:hAnsi="Book Antiqua"/>
          <w:sz w:val="24"/>
          <w:szCs w:val="24"/>
        </w:rPr>
        <w:t xml:space="preserve">. </w:t>
      </w:r>
    </w:p>
    <w:p w14:paraId="35E57864" w14:textId="1B69663A" w:rsidR="00435479" w:rsidRPr="00947DC1" w:rsidRDefault="00570CA6" w:rsidP="00132326">
      <w:pPr>
        <w:widowControl/>
        <w:spacing w:line="360" w:lineRule="auto"/>
        <w:ind w:firstLineChars="177" w:firstLine="425"/>
        <w:rPr>
          <w:rFonts w:ascii="Book Antiqua" w:hAnsi="Book Antiqua"/>
          <w:sz w:val="24"/>
          <w:szCs w:val="24"/>
        </w:rPr>
      </w:pPr>
      <w:r w:rsidRPr="00947DC1">
        <w:rPr>
          <w:rFonts w:ascii="Book Antiqua" w:hAnsi="Book Antiqua"/>
          <w:sz w:val="24"/>
          <w:szCs w:val="24"/>
        </w:rPr>
        <w:t>Conversely</w:t>
      </w:r>
      <w:r w:rsidR="008928B7" w:rsidRPr="00947DC1">
        <w:rPr>
          <w:rFonts w:ascii="Book Antiqua" w:hAnsi="Book Antiqua"/>
          <w:sz w:val="24"/>
          <w:szCs w:val="24"/>
        </w:rPr>
        <w:t>, it has also been reported that MSC</w:t>
      </w:r>
      <w:r w:rsidR="008F676D" w:rsidRPr="00947DC1">
        <w:rPr>
          <w:rFonts w:ascii="Book Antiqua" w:hAnsi="Book Antiqua"/>
          <w:sz w:val="24"/>
          <w:szCs w:val="24"/>
        </w:rPr>
        <w:t>s</w:t>
      </w:r>
      <w:r w:rsidR="008928B7" w:rsidRPr="00947DC1">
        <w:rPr>
          <w:rFonts w:ascii="Book Antiqua" w:hAnsi="Book Antiqua"/>
          <w:sz w:val="24"/>
          <w:szCs w:val="24"/>
        </w:rPr>
        <w:t xml:space="preserve"> inhibit tumor proliferation by controlling WNT signal</w:t>
      </w:r>
      <w:r w:rsidRPr="00947DC1">
        <w:rPr>
          <w:rFonts w:ascii="Book Antiqua" w:hAnsi="Book Antiqua"/>
          <w:sz w:val="24"/>
          <w:szCs w:val="24"/>
        </w:rPr>
        <w:t>ing</w:t>
      </w:r>
      <w:r w:rsidR="006F28C9" w:rsidRPr="00947DC1">
        <w:rPr>
          <w:rFonts w:ascii="Book Antiqua" w:hAnsi="Book Antiqua"/>
          <w:sz w:val="24"/>
          <w:szCs w:val="24"/>
        </w:rPr>
        <w:t xml:space="preserve"> </w:t>
      </w:r>
      <w:r w:rsidR="008928B7" w:rsidRPr="00947DC1">
        <w:rPr>
          <w:rFonts w:ascii="Book Antiqua" w:hAnsi="Book Antiqua"/>
          <w:sz w:val="24"/>
          <w:szCs w:val="24"/>
        </w:rPr>
        <w:t>and PARP cleavage of tumor cells</w:t>
      </w:r>
      <w:r w:rsidR="008F676D" w:rsidRPr="00947DC1">
        <w:rPr>
          <w:rFonts w:ascii="Book Antiqua" w:hAnsi="Book Antiqua"/>
          <w:sz w:val="24"/>
          <w:szCs w:val="24"/>
        </w:rPr>
        <w:t>,</w:t>
      </w:r>
      <w:r w:rsidR="008928B7" w:rsidRPr="00947DC1">
        <w:rPr>
          <w:rFonts w:ascii="Book Antiqua" w:hAnsi="Book Antiqua"/>
          <w:sz w:val="24"/>
          <w:szCs w:val="24"/>
        </w:rPr>
        <w:t xml:space="preserve"> </w:t>
      </w:r>
      <w:r w:rsidRPr="00947DC1">
        <w:rPr>
          <w:rFonts w:ascii="Book Antiqua" w:hAnsi="Book Antiqua"/>
          <w:sz w:val="24"/>
          <w:szCs w:val="24"/>
        </w:rPr>
        <w:t xml:space="preserve">thus promoting </w:t>
      </w:r>
      <w:r w:rsidR="008928B7" w:rsidRPr="00947DC1">
        <w:rPr>
          <w:rFonts w:ascii="Book Antiqua" w:hAnsi="Book Antiqua"/>
          <w:sz w:val="24"/>
          <w:szCs w:val="24"/>
        </w:rPr>
        <w:t>apoptosis</w:t>
      </w:r>
      <w:r w:rsidR="00201CD9" w:rsidRPr="00947DC1">
        <w:rPr>
          <w:rFonts w:ascii="Book Antiqua" w:hAnsi="Book Antiqua"/>
          <w:sz w:val="24"/>
          <w:szCs w:val="24"/>
          <w:vertAlign w:val="superscript"/>
        </w:rPr>
        <w:t>[11</w:t>
      </w:r>
      <w:r w:rsidR="00862C46">
        <w:rPr>
          <w:rFonts w:ascii="Book Antiqua" w:hAnsi="Book Antiqua"/>
          <w:sz w:val="24"/>
          <w:szCs w:val="24"/>
          <w:vertAlign w:val="superscript"/>
        </w:rPr>
        <w:t>7</w:t>
      </w:r>
      <w:r w:rsidR="00201CD9" w:rsidRPr="00947DC1">
        <w:rPr>
          <w:rFonts w:ascii="Book Antiqua" w:hAnsi="Book Antiqua"/>
          <w:sz w:val="24"/>
          <w:szCs w:val="24"/>
          <w:vertAlign w:val="superscript"/>
        </w:rPr>
        <w:t>,</w:t>
      </w:r>
      <w:r w:rsidR="00617027" w:rsidRPr="00947DC1">
        <w:rPr>
          <w:rFonts w:ascii="Book Antiqua" w:hAnsi="Book Antiqua"/>
          <w:sz w:val="24"/>
          <w:szCs w:val="24"/>
          <w:vertAlign w:val="superscript"/>
        </w:rPr>
        <w:t>11</w:t>
      </w:r>
      <w:r w:rsidR="00862C46">
        <w:rPr>
          <w:rFonts w:ascii="Book Antiqua" w:hAnsi="Book Antiqua"/>
          <w:sz w:val="24"/>
          <w:szCs w:val="24"/>
          <w:vertAlign w:val="superscript"/>
        </w:rPr>
        <w:t>8</w:t>
      </w:r>
      <w:r w:rsidR="00617027" w:rsidRPr="00947DC1">
        <w:rPr>
          <w:rFonts w:ascii="Book Antiqua" w:hAnsi="Book Antiqua"/>
          <w:sz w:val="24"/>
          <w:szCs w:val="24"/>
          <w:vertAlign w:val="superscript"/>
        </w:rPr>
        <w:t>]</w:t>
      </w:r>
      <w:r w:rsidR="008928B7" w:rsidRPr="00947DC1">
        <w:rPr>
          <w:rFonts w:ascii="Book Antiqua" w:hAnsi="Book Antiqua"/>
          <w:sz w:val="24"/>
          <w:szCs w:val="24"/>
        </w:rPr>
        <w:t xml:space="preserve">. Furthermore, </w:t>
      </w:r>
      <w:r w:rsidR="008F676D" w:rsidRPr="00947DC1">
        <w:rPr>
          <w:rFonts w:ascii="Book Antiqua" w:hAnsi="Book Antiqua"/>
          <w:sz w:val="24"/>
          <w:szCs w:val="24"/>
        </w:rPr>
        <w:t>in</w:t>
      </w:r>
      <w:r w:rsidRPr="00947DC1">
        <w:rPr>
          <w:rFonts w:ascii="Book Antiqua" w:hAnsi="Book Antiqua"/>
          <w:sz w:val="24"/>
          <w:szCs w:val="24"/>
        </w:rPr>
        <w:t xml:space="preserve"> </w:t>
      </w:r>
      <w:r w:rsidR="008928B7" w:rsidRPr="00947DC1">
        <w:rPr>
          <w:rFonts w:ascii="Book Antiqua" w:hAnsi="Book Antiqua"/>
          <w:sz w:val="24"/>
          <w:szCs w:val="24"/>
        </w:rPr>
        <w:t xml:space="preserve">a clinical study, </w:t>
      </w:r>
      <w:r w:rsidR="00D10F19" w:rsidRPr="00947DC1">
        <w:rPr>
          <w:rFonts w:ascii="Book Antiqua" w:hAnsi="Book Antiqua"/>
          <w:sz w:val="24"/>
          <w:szCs w:val="24"/>
        </w:rPr>
        <w:t>carcinogenesis</w:t>
      </w:r>
      <w:r w:rsidR="008928B7" w:rsidRPr="00947DC1">
        <w:rPr>
          <w:rFonts w:ascii="Book Antiqua" w:hAnsi="Book Antiqua"/>
          <w:sz w:val="24"/>
          <w:szCs w:val="24"/>
        </w:rPr>
        <w:t xml:space="preserve"> was not observed in follow-up at 11 years and five months </w:t>
      </w:r>
      <w:r w:rsidRPr="00947DC1">
        <w:rPr>
          <w:rFonts w:ascii="Book Antiqua" w:hAnsi="Book Antiqua"/>
          <w:sz w:val="24"/>
          <w:szCs w:val="24"/>
        </w:rPr>
        <w:t xml:space="preserve">after </w:t>
      </w:r>
      <w:r w:rsidR="008928B7" w:rsidRPr="00947DC1">
        <w:rPr>
          <w:rFonts w:ascii="Book Antiqua" w:hAnsi="Book Antiqua"/>
          <w:sz w:val="24"/>
          <w:szCs w:val="24"/>
        </w:rPr>
        <w:t>cultured MSC was used to reproduce cartilage</w:t>
      </w:r>
      <w:r w:rsidR="00785305" w:rsidRPr="00947DC1">
        <w:rPr>
          <w:rFonts w:ascii="Book Antiqua" w:hAnsi="Book Antiqua"/>
          <w:sz w:val="24"/>
          <w:szCs w:val="24"/>
          <w:vertAlign w:val="superscript"/>
        </w:rPr>
        <w:t>[11</w:t>
      </w:r>
      <w:r w:rsidR="00862C46">
        <w:rPr>
          <w:rFonts w:ascii="Book Antiqua" w:hAnsi="Book Antiqua"/>
          <w:sz w:val="24"/>
          <w:szCs w:val="24"/>
          <w:vertAlign w:val="superscript"/>
        </w:rPr>
        <w:t>9</w:t>
      </w:r>
      <w:r w:rsidR="00785305" w:rsidRPr="00947DC1">
        <w:rPr>
          <w:rFonts w:ascii="Book Antiqua" w:hAnsi="Book Antiqua"/>
          <w:sz w:val="24"/>
          <w:szCs w:val="24"/>
          <w:vertAlign w:val="superscript"/>
        </w:rPr>
        <w:t>]</w:t>
      </w:r>
      <w:r w:rsidR="00A22726" w:rsidRPr="00947DC1">
        <w:rPr>
          <w:rFonts w:ascii="Book Antiqua" w:hAnsi="Book Antiqua"/>
          <w:sz w:val="24"/>
          <w:szCs w:val="24"/>
        </w:rPr>
        <w:t xml:space="preserve">. </w:t>
      </w:r>
    </w:p>
    <w:p w14:paraId="3F4853A5" w14:textId="28578A64" w:rsidR="00435701" w:rsidRPr="00947DC1" w:rsidRDefault="00A22726" w:rsidP="00132326">
      <w:pPr>
        <w:widowControl/>
        <w:spacing w:line="360" w:lineRule="auto"/>
        <w:ind w:firstLineChars="177" w:firstLine="425"/>
        <w:rPr>
          <w:rFonts w:ascii="Book Antiqua" w:hAnsi="Book Antiqua"/>
          <w:sz w:val="24"/>
          <w:szCs w:val="24"/>
        </w:rPr>
      </w:pPr>
      <w:r w:rsidRPr="00947DC1">
        <w:rPr>
          <w:rFonts w:ascii="Book Antiqua" w:hAnsi="Book Antiqua"/>
          <w:sz w:val="24"/>
          <w:szCs w:val="24"/>
        </w:rPr>
        <w:t xml:space="preserve">Thus, </w:t>
      </w:r>
      <w:r w:rsidR="00435479" w:rsidRPr="00947DC1">
        <w:rPr>
          <w:rFonts w:ascii="Book Antiqua" w:hAnsi="Book Antiqua"/>
          <w:sz w:val="24"/>
          <w:szCs w:val="24"/>
        </w:rPr>
        <w:t xml:space="preserve">we consider that the </w:t>
      </w:r>
      <w:r w:rsidRPr="00947DC1">
        <w:rPr>
          <w:rFonts w:ascii="Book Antiqua" w:hAnsi="Book Antiqua"/>
          <w:sz w:val="24"/>
          <w:szCs w:val="24"/>
        </w:rPr>
        <w:t xml:space="preserve">potential </w:t>
      </w:r>
      <w:r w:rsidR="00435479" w:rsidRPr="00947DC1">
        <w:rPr>
          <w:rFonts w:ascii="Book Antiqua" w:hAnsi="Book Antiqua"/>
          <w:sz w:val="24"/>
          <w:szCs w:val="24"/>
        </w:rPr>
        <w:t xml:space="preserve">for </w:t>
      </w:r>
      <w:r w:rsidR="00D10F19" w:rsidRPr="00947DC1">
        <w:rPr>
          <w:rFonts w:ascii="Book Antiqua" w:hAnsi="Book Antiqua"/>
          <w:sz w:val="24"/>
          <w:szCs w:val="24"/>
        </w:rPr>
        <w:t>carcinogenesis</w:t>
      </w:r>
      <w:r w:rsidRPr="00947DC1">
        <w:rPr>
          <w:rFonts w:ascii="Book Antiqua" w:hAnsi="Book Antiqua"/>
          <w:sz w:val="24"/>
          <w:szCs w:val="24"/>
        </w:rPr>
        <w:t xml:space="preserve"> </w:t>
      </w:r>
      <w:r w:rsidR="00435479" w:rsidRPr="00947DC1">
        <w:rPr>
          <w:rFonts w:ascii="Book Antiqua" w:hAnsi="Book Antiqua"/>
          <w:sz w:val="24"/>
          <w:szCs w:val="24"/>
        </w:rPr>
        <w:t xml:space="preserve">associated with </w:t>
      </w:r>
      <w:r w:rsidRPr="00947DC1">
        <w:rPr>
          <w:rFonts w:ascii="Book Antiqua" w:hAnsi="Book Antiqua"/>
          <w:sz w:val="24"/>
          <w:szCs w:val="24"/>
        </w:rPr>
        <w:t xml:space="preserve">bone marrow cells </w:t>
      </w:r>
      <w:r w:rsidR="00435479" w:rsidRPr="00947DC1">
        <w:rPr>
          <w:rFonts w:ascii="Book Antiqua" w:hAnsi="Book Antiqua"/>
          <w:sz w:val="24"/>
          <w:szCs w:val="24"/>
        </w:rPr>
        <w:t>(BMC</w:t>
      </w:r>
      <w:r w:rsidR="008F676D" w:rsidRPr="00947DC1">
        <w:rPr>
          <w:rFonts w:ascii="Book Antiqua" w:hAnsi="Book Antiqua"/>
          <w:sz w:val="24"/>
          <w:szCs w:val="24"/>
        </w:rPr>
        <w:t>s</w:t>
      </w:r>
      <w:r w:rsidR="00435479" w:rsidRPr="00947DC1">
        <w:rPr>
          <w:rFonts w:ascii="Book Antiqua" w:hAnsi="Book Antiqua"/>
          <w:sz w:val="24"/>
          <w:szCs w:val="24"/>
        </w:rPr>
        <w:t xml:space="preserve">) </w:t>
      </w:r>
      <w:r w:rsidRPr="00947DC1">
        <w:rPr>
          <w:rFonts w:ascii="Book Antiqua" w:hAnsi="Book Antiqua"/>
          <w:sz w:val="24"/>
          <w:szCs w:val="24"/>
        </w:rPr>
        <w:t>is low</w:t>
      </w:r>
      <w:r w:rsidR="008F676D" w:rsidRPr="00947DC1">
        <w:rPr>
          <w:rFonts w:ascii="Book Antiqua" w:hAnsi="Book Antiqua"/>
          <w:sz w:val="24"/>
          <w:szCs w:val="24"/>
        </w:rPr>
        <w:t>,</w:t>
      </w:r>
      <w:r w:rsidRPr="00947DC1">
        <w:rPr>
          <w:rFonts w:ascii="Book Antiqua" w:hAnsi="Book Antiqua"/>
          <w:sz w:val="24"/>
          <w:szCs w:val="24"/>
        </w:rPr>
        <w:t xml:space="preserve"> and </w:t>
      </w:r>
      <w:r w:rsidR="00435479" w:rsidRPr="00947DC1">
        <w:rPr>
          <w:rFonts w:ascii="Book Antiqua" w:hAnsi="Book Antiqua"/>
          <w:sz w:val="24"/>
          <w:szCs w:val="24"/>
        </w:rPr>
        <w:t xml:space="preserve">that these cells </w:t>
      </w:r>
      <w:r w:rsidR="00506325" w:rsidRPr="00947DC1">
        <w:rPr>
          <w:rFonts w:ascii="Book Antiqua" w:hAnsi="Book Antiqua"/>
          <w:sz w:val="24"/>
          <w:szCs w:val="24"/>
        </w:rPr>
        <w:t xml:space="preserve">are </w:t>
      </w:r>
      <w:r w:rsidRPr="00947DC1">
        <w:rPr>
          <w:rFonts w:ascii="Book Antiqua" w:hAnsi="Book Antiqua"/>
          <w:sz w:val="24"/>
          <w:szCs w:val="24"/>
        </w:rPr>
        <w:t xml:space="preserve">likely </w:t>
      </w:r>
      <w:r w:rsidR="008F676D" w:rsidRPr="00947DC1">
        <w:rPr>
          <w:rFonts w:ascii="Book Antiqua" w:hAnsi="Book Antiqua"/>
          <w:sz w:val="24"/>
          <w:szCs w:val="24"/>
        </w:rPr>
        <w:t xml:space="preserve">play a minimal role in </w:t>
      </w:r>
      <w:r w:rsidR="00435479" w:rsidRPr="00947DC1">
        <w:rPr>
          <w:rFonts w:ascii="Book Antiqua" w:hAnsi="Book Antiqua"/>
          <w:sz w:val="24"/>
          <w:szCs w:val="24"/>
        </w:rPr>
        <w:t xml:space="preserve">any </w:t>
      </w:r>
      <w:r w:rsidRPr="00947DC1">
        <w:rPr>
          <w:rFonts w:ascii="Book Antiqua" w:hAnsi="Book Antiqua"/>
          <w:sz w:val="24"/>
          <w:szCs w:val="24"/>
        </w:rPr>
        <w:t>new</w:t>
      </w:r>
      <w:r w:rsidR="00435479" w:rsidRPr="00947DC1">
        <w:rPr>
          <w:rFonts w:ascii="Book Antiqua" w:hAnsi="Book Antiqua"/>
          <w:sz w:val="24"/>
          <w:szCs w:val="24"/>
        </w:rPr>
        <w:t>ly occur</w:t>
      </w:r>
      <w:r w:rsidR="00506325" w:rsidRPr="00947DC1">
        <w:rPr>
          <w:rFonts w:ascii="Book Antiqua" w:hAnsi="Book Antiqua"/>
          <w:sz w:val="24"/>
          <w:szCs w:val="24"/>
        </w:rPr>
        <w:t>r</w:t>
      </w:r>
      <w:r w:rsidR="00435479" w:rsidRPr="00947DC1">
        <w:rPr>
          <w:rFonts w:ascii="Book Antiqua" w:hAnsi="Book Antiqua"/>
          <w:sz w:val="24"/>
          <w:szCs w:val="24"/>
        </w:rPr>
        <w:t>ing</w:t>
      </w:r>
      <w:r w:rsidRPr="00947DC1">
        <w:rPr>
          <w:rFonts w:ascii="Book Antiqua" w:hAnsi="Book Antiqua"/>
          <w:sz w:val="24"/>
          <w:szCs w:val="24"/>
        </w:rPr>
        <w:t xml:space="preserve"> </w:t>
      </w:r>
      <w:r w:rsidR="00D10F19" w:rsidRPr="00947DC1">
        <w:rPr>
          <w:rFonts w:ascii="Book Antiqua" w:hAnsi="Book Antiqua"/>
          <w:sz w:val="24"/>
          <w:szCs w:val="24"/>
        </w:rPr>
        <w:t>carcinogenesis</w:t>
      </w:r>
      <w:r w:rsidRPr="00947DC1">
        <w:rPr>
          <w:rFonts w:ascii="Book Antiqua" w:hAnsi="Book Antiqua"/>
          <w:sz w:val="24"/>
          <w:szCs w:val="24"/>
        </w:rPr>
        <w:t xml:space="preserve">. However, </w:t>
      </w:r>
      <w:r w:rsidR="0039624F" w:rsidRPr="00947DC1">
        <w:rPr>
          <w:rFonts w:ascii="Book Antiqua" w:hAnsi="Book Antiqua"/>
          <w:sz w:val="24"/>
          <w:szCs w:val="24"/>
        </w:rPr>
        <w:t>t</w:t>
      </w:r>
      <w:r w:rsidRPr="00947DC1">
        <w:rPr>
          <w:rFonts w:ascii="Book Antiqua" w:hAnsi="Book Antiqua"/>
          <w:sz w:val="24"/>
          <w:szCs w:val="24"/>
        </w:rPr>
        <w:t xml:space="preserve">he </w:t>
      </w:r>
      <w:r w:rsidR="00435479" w:rsidRPr="00947DC1">
        <w:rPr>
          <w:rFonts w:ascii="Book Antiqua" w:hAnsi="Book Antiqua"/>
          <w:sz w:val="24"/>
          <w:szCs w:val="24"/>
        </w:rPr>
        <w:t>potential for</w:t>
      </w:r>
      <w:r w:rsidRPr="00947DC1">
        <w:rPr>
          <w:rFonts w:ascii="Book Antiqua" w:hAnsi="Book Antiqua"/>
          <w:sz w:val="24"/>
          <w:szCs w:val="24"/>
        </w:rPr>
        <w:t xml:space="preserve"> tumor </w:t>
      </w:r>
      <w:r w:rsidR="008F676D" w:rsidRPr="00947DC1">
        <w:rPr>
          <w:rFonts w:ascii="Book Antiqua" w:hAnsi="Book Antiqua"/>
          <w:sz w:val="24"/>
          <w:szCs w:val="24"/>
        </w:rPr>
        <w:t xml:space="preserve">formation </w:t>
      </w:r>
      <w:r w:rsidRPr="00947DC1">
        <w:rPr>
          <w:rFonts w:ascii="Book Antiqua" w:hAnsi="Book Antiqua"/>
          <w:sz w:val="24"/>
          <w:szCs w:val="24"/>
        </w:rPr>
        <w:t xml:space="preserve">through </w:t>
      </w:r>
      <w:r w:rsidR="00D83FE9" w:rsidRPr="00947DC1">
        <w:rPr>
          <w:rFonts w:ascii="Book Antiqua" w:hAnsi="Book Antiqua"/>
          <w:sz w:val="24"/>
          <w:szCs w:val="24"/>
        </w:rPr>
        <w:t>neovascularization</w:t>
      </w:r>
      <w:r w:rsidRPr="00947DC1">
        <w:rPr>
          <w:rFonts w:ascii="Book Antiqua" w:hAnsi="Book Antiqua"/>
          <w:sz w:val="24"/>
          <w:szCs w:val="24"/>
        </w:rPr>
        <w:t xml:space="preserve"> or secretion </w:t>
      </w:r>
      <w:r w:rsidR="00435479" w:rsidRPr="00947DC1">
        <w:rPr>
          <w:rFonts w:ascii="Book Antiqua" w:hAnsi="Book Antiqua"/>
          <w:sz w:val="24"/>
          <w:szCs w:val="24"/>
        </w:rPr>
        <w:t>by BMC</w:t>
      </w:r>
      <w:r w:rsidR="008F676D" w:rsidRPr="00947DC1">
        <w:rPr>
          <w:rFonts w:ascii="Book Antiqua" w:hAnsi="Book Antiqua"/>
          <w:sz w:val="24"/>
          <w:szCs w:val="24"/>
        </w:rPr>
        <w:t>s</w:t>
      </w:r>
      <w:r w:rsidR="00435479" w:rsidRPr="00947DC1">
        <w:rPr>
          <w:rFonts w:ascii="Book Antiqua" w:hAnsi="Book Antiqua"/>
          <w:sz w:val="24"/>
          <w:szCs w:val="24"/>
        </w:rPr>
        <w:t xml:space="preserve"> </w:t>
      </w:r>
      <w:r w:rsidRPr="00947DC1">
        <w:rPr>
          <w:rFonts w:ascii="Book Antiqua" w:hAnsi="Book Antiqua"/>
          <w:sz w:val="24"/>
          <w:szCs w:val="24"/>
        </w:rPr>
        <w:t>of various humoral factors</w:t>
      </w:r>
      <w:r w:rsidR="008F676D" w:rsidRPr="00947DC1">
        <w:rPr>
          <w:rFonts w:ascii="Book Antiqua" w:hAnsi="Book Antiqua"/>
          <w:sz w:val="24"/>
          <w:szCs w:val="24"/>
        </w:rPr>
        <w:t xml:space="preserve"> also cannot be neglected</w:t>
      </w:r>
      <w:r w:rsidRPr="00947DC1">
        <w:rPr>
          <w:rFonts w:ascii="Book Antiqua" w:hAnsi="Book Antiqua"/>
          <w:sz w:val="24"/>
          <w:szCs w:val="24"/>
        </w:rPr>
        <w:t xml:space="preserve">. </w:t>
      </w:r>
      <w:r w:rsidR="005327DC" w:rsidRPr="00947DC1">
        <w:rPr>
          <w:rFonts w:ascii="Book Antiqua" w:hAnsi="Book Antiqua"/>
          <w:sz w:val="24"/>
          <w:szCs w:val="24"/>
        </w:rPr>
        <w:t>Therefore,</w:t>
      </w:r>
      <w:r w:rsidRPr="00947DC1">
        <w:rPr>
          <w:rFonts w:ascii="Book Antiqua" w:hAnsi="Book Antiqua"/>
          <w:sz w:val="24"/>
          <w:szCs w:val="24"/>
        </w:rPr>
        <w:t xml:space="preserve"> it is </w:t>
      </w:r>
      <w:r w:rsidR="005327DC" w:rsidRPr="00947DC1">
        <w:rPr>
          <w:rFonts w:ascii="Book Antiqua" w:hAnsi="Book Antiqua"/>
          <w:sz w:val="24"/>
          <w:szCs w:val="24"/>
        </w:rPr>
        <w:t xml:space="preserve">important </w:t>
      </w:r>
      <w:r w:rsidRPr="00947DC1">
        <w:rPr>
          <w:rFonts w:ascii="Book Antiqua" w:hAnsi="Book Antiqua"/>
          <w:sz w:val="24"/>
          <w:szCs w:val="24"/>
        </w:rPr>
        <w:t xml:space="preserve">to </w:t>
      </w:r>
      <w:r w:rsidR="005327DC" w:rsidRPr="00947DC1">
        <w:rPr>
          <w:rFonts w:ascii="Book Antiqua" w:hAnsi="Book Antiqua"/>
          <w:sz w:val="24"/>
          <w:szCs w:val="24"/>
        </w:rPr>
        <w:t>generate further relevant data</w:t>
      </w:r>
      <w:r w:rsidRPr="00947DC1">
        <w:rPr>
          <w:rFonts w:ascii="Book Antiqua" w:hAnsi="Book Antiqua"/>
          <w:sz w:val="24"/>
          <w:szCs w:val="24"/>
        </w:rPr>
        <w:t xml:space="preserve"> </w:t>
      </w:r>
      <w:r w:rsidR="005327DC" w:rsidRPr="00947DC1">
        <w:rPr>
          <w:rFonts w:ascii="Book Antiqua" w:hAnsi="Book Antiqua"/>
          <w:sz w:val="24"/>
          <w:szCs w:val="24"/>
        </w:rPr>
        <w:t xml:space="preserve">to </w:t>
      </w:r>
      <w:r w:rsidR="008F676D" w:rsidRPr="00947DC1">
        <w:rPr>
          <w:rFonts w:ascii="Book Antiqua" w:hAnsi="Book Antiqua"/>
          <w:sz w:val="24"/>
          <w:szCs w:val="24"/>
        </w:rPr>
        <w:t>determine whether or not</w:t>
      </w:r>
      <w:r w:rsidRPr="00947DC1">
        <w:rPr>
          <w:rFonts w:ascii="Book Antiqua" w:hAnsi="Book Antiqua"/>
          <w:sz w:val="24"/>
          <w:szCs w:val="24"/>
        </w:rPr>
        <w:t xml:space="preserve"> tumor</w:t>
      </w:r>
      <w:r w:rsidR="005327DC" w:rsidRPr="00947DC1">
        <w:rPr>
          <w:rFonts w:ascii="Book Antiqua" w:hAnsi="Book Antiqua"/>
          <w:sz w:val="24"/>
          <w:szCs w:val="24"/>
        </w:rPr>
        <w:t>igenesis</w:t>
      </w:r>
      <w:r w:rsidRPr="00947DC1">
        <w:rPr>
          <w:rFonts w:ascii="Book Antiqua" w:hAnsi="Book Antiqua"/>
          <w:sz w:val="24"/>
          <w:szCs w:val="24"/>
        </w:rPr>
        <w:t xml:space="preserve"> </w:t>
      </w:r>
      <w:r w:rsidR="00506325" w:rsidRPr="00947DC1">
        <w:rPr>
          <w:rFonts w:ascii="Book Antiqua" w:hAnsi="Book Antiqua"/>
          <w:sz w:val="24"/>
          <w:szCs w:val="24"/>
        </w:rPr>
        <w:t xml:space="preserve">potentially </w:t>
      </w:r>
      <w:r w:rsidR="005327DC" w:rsidRPr="00947DC1">
        <w:rPr>
          <w:rFonts w:ascii="Book Antiqua" w:hAnsi="Book Antiqua"/>
          <w:sz w:val="24"/>
          <w:szCs w:val="24"/>
        </w:rPr>
        <w:t xml:space="preserve">associated </w:t>
      </w:r>
      <w:r w:rsidR="00506325" w:rsidRPr="00947DC1">
        <w:rPr>
          <w:rFonts w:ascii="Book Antiqua" w:hAnsi="Book Antiqua"/>
          <w:sz w:val="24"/>
          <w:szCs w:val="24"/>
        </w:rPr>
        <w:t xml:space="preserve">with </w:t>
      </w:r>
      <w:r w:rsidRPr="00947DC1">
        <w:rPr>
          <w:rFonts w:ascii="Book Antiqua" w:hAnsi="Book Antiqua"/>
          <w:sz w:val="24"/>
          <w:szCs w:val="24"/>
        </w:rPr>
        <w:t xml:space="preserve">regenerative medicine using </w:t>
      </w:r>
      <w:r w:rsidR="005327DC" w:rsidRPr="00947DC1">
        <w:rPr>
          <w:rFonts w:ascii="Book Antiqua" w:hAnsi="Book Antiqua"/>
          <w:sz w:val="24"/>
          <w:szCs w:val="24"/>
        </w:rPr>
        <w:t>BMC</w:t>
      </w:r>
      <w:r w:rsidR="008F676D" w:rsidRPr="00947DC1">
        <w:rPr>
          <w:rFonts w:ascii="Book Antiqua" w:hAnsi="Book Antiqua"/>
          <w:sz w:val="24"/>
          <w:szCs w:val="24"/>
        </w:rPr>
        <w:t>s</w:t>
      </w:r>
      <w:r w:rsidRPr="00947DC1">
        <w:rPr>
          <w:rFonts w:ascii="Book Antiqua" w:hAnsi="Book Antiqua"/>
          <w:sz w:val="24"/>
          <w:szCs w:val="24"/>
        </w:rPr>
        <w:t xml:space="preserve"> </w:t>
      </w:r>
      <w:r w:rsidR="005327DC" w:rsidRPr="00947DC1">
        <w:rPr>
          <w:rFonts w:ascii="Book Antiqua" w:hAnsi="Book Antiqua"/>
          <w:sz w:val="24"/>
          <w:szCs w:val="24"/>
        </w:rPr>
        <w:t>is a realistic concern</w:t>
      </w:r>
      <w:r w:rsidR="00F6574E" w:rsidRPr="00947DC1">
        <w:rPr>
          <w:rFonts w:ascii="Book Antiqua" w:hAnsi="Book Antiqua"/>
          <w:sz w:val="24"/>
          <w:szCs w:val="24"/>
        </w:rPr>
        <w:t>, or whether BMC</w:t>
      </w:r>
      <w:r w:rsidR="008F676D" w:rsidRPr="00947DC1">
        <w:rPr>
          <w:rFonts w:ascii="Book Antiqua" w:hAnsi="Book Antiqua"/>
          <w:sz w:val="24"/>
          <w:szCs w:val="24"/>
        </w:rPr>
        <w:t>s</w:t>
      </w:r>
      <w:r w:rsidR="00F6574E" w:rsidRPr="00947DC1">
        <w:rPr>
          <w:rFonts w:ascii="Book Antiqua" w:hAnsi="Book Antiqua"/>
          <w:sz w:val="24"/>
          <w:szCs w:val="24"/>
        </w:rPr>
        <w:t xml:space="preserve"> can be developed as a safe and efficacious therapy</w:t>
      </w:r>
      <w:r w:rsidRPr="00947DC1">
        <w:rPr>
          <w:rFonts w:ascii="Book Antiqua" w:hAnsi="Book Antiqua"/>
          <w:sz w:val="24"/>
          <w:szCs w:val="24"/>
        </w:rPr>
        <w:t>.</w:t>
      </w:r>
    </w:p>
    <w:p w14:paraId="54BDA713" w14:textId="77777777" w:rsidR="00785305" w:rsidRPr="00947DC1" w:rsidRDefault="00785305" w:rsidP="00132326">
      <w:pPr>
        <w:spacing w:line="360" w:lineRule="auto"/>
        <w:rPr>
          <w:rFonts w:ascii="Book Antiqua" w:hAnsi="Book Antiqua"/>
          <w:sz w:val="24"/>
          <w:szCs w:val="24"/>
        </w:rPr>
      </w:pPr>
    </w:p>
    <w:p w14:paraId="4CCADD61" w14:textId="15E65D9B" w:rsidR="00036C15" w:rsidRPr="00947DC1" w:rsidRDefault="00036C15" w:rsidP="00132326">
      <w:pPr>
        <w:spacing w:line="360" w:lineRule="auto"/>
        <w:rPr>
          <w:rFonts w:ascii="Book Antiqua" w:hAnsi="Book Antiqua"/>
          <w:b/>
          <w:sz w:val="24"/>
          <w:szCs w:val="24"/>
        </w:rPr>
      </w:pPr>
      <w:r w:rsidRPr="00947DC1">
        <w:rPr>
          <w:rFonts w:ascii="Book Antiqua" w:hAnsi="Book Antiqua"/>
          <w:b/>
          <w:sz w:val="24"/>
          <w:szCs w:val="24"/>
        </w:rPr>
        <w:t>CONCLUSION</w:t>
      </w:r>
    </w:p>
    <w:p w14:paraId="552D9592" w14:textId="27C6C6D2" w:rsidR="0039624F" w:rsidRPr="004F2F1F" w:rsidRDefault="00D44397" w:rsidP="00132326">
      <w:pPr>
        <w:spacing w:line="360" w:lineRule="auto"/>
        <w:rPr>
          <w:rFonts w:ascii="Book Antiqua" w:hAnsi="Book Antiqua"/>
          <w:sz w:val="24"/>
          <w:szCs w:val="24"/>
        </w:rPr>
      </w:pPr>
      <w:r w:rsidRPr="00947DC1">
        <w:rPr>
          <w:rFonts w:ascii="Book Antiqua" w:hAnsi="Book Antiqua"/>
          <w:sz w:val="24"/>
          <w:szCs w:val="24"/>
        </w:rPr>
        <w:t>We noted that BCAA and LES with BCAA</w:t>
      </w:r>
      <w:r w:rsidR="001C50E5" w:rsidRPr="00947DC1">
        <w:rPr>
          <w:rFonts w:ascii="Book Antiqua" w:hAnsi="Book Antiqua"/>
          <w:sz w:val="24"/>
          <w:szCs w:val="24"/>
        </w:rPr>
        <w:t>, which address</w:t>
      </w:r>
      <w:r w:rsidRPr="00947DC1">
        <w:rPr>
          <w:rFonts w:ascii="Book Antiqua" w:hAnsi="Book Antiqua"/>
          <w:sz w:val="24"/>
          <w:szCs w:val="24"/>
        </w:rPr>
        <w:t xml:space="preserve"> nutritional issues</w:t>
      </w:r>
      <w:r w:rsidR="00D921FE" w:rsidRPr="00947DC1">
        <w:rPr>
          <w:rFonts w:ascii="Book Antiqua" w:hAnsi="Book Antiqua"/>
          <w:sz w:val="24"/>
          <w:szCs w:val="24"/>
        </w:rPr>
        <w:t>,</w:t>
      </w:r>
      <w:r w:rsidRPr="00947DC1">
        <w:rPr>
          <w:rFonts w:ascii="Book Antiqua" w:hAnsi="Book Antiqua"/>
          <w:sz w:val="24"/>
          <w:szCs w:val="24"/>
        </w:rPr>
        <w:t xml:space="preserve"> were important for liver cirrhotic patients with HCC. We </w:t>
      </w:r>
      <w:r w:rsidR="009A6776" w:rsidRPr="00947DC1">
        <w:rPr>
          <w:rFonts w:ascii="Book Antiqua" w:hAnsi="Book Antiqua"/>
          <w:sz w:val="24"/>
          <w:szCs w:val="24"/>
        </w:rPr>
        <w:t xml:space="preserve">also </w:t>
      </w:r>
      <w:r w:rsidRPr="00947DC1">
        <w:rPr>
          <w:rFonts w:ascii="Book Antiqua" w:hAnsi="Book Antiqua"/>
          <w:sz w:val="24"/>
          <w:szCs w:val="24"/>
        </w:rPr>
        <w:t xml:space="preserve">emphasized that </w:t>
      </w:r>
      <w:r w:rsidRPr="00947DC1">
        <w:rPr>
          <w:rFonts w:ascii="Book Antiqua" w:hAnsi="Book Antiqua"/>
          <w:sz w:val="24"/>
          <w:szCs w:val="24"/>
        </w:rPr>
        <w:lastRenderedPageBreak/>
        <w:t>antiviral agents</w:t>
      </w:r>
      <w:r w:rsidR="00940C15" w:rsidRPr="00947DC1">
        <w:rPr>
          <w:rFonts w:ascii="Book Antiqua" w:hAnsi="Book Antiqua"/>
          <w:sz w:val="24"/>
          <w:szCs w:val="24"/>
        </w:rPr>
        <w:t>,</w:t>
      </w:r>
      <w:r w:rsidRPr="00947DC1">
        <w:rPr>
          <w:rFonts w:ascii="Book Antiqua" w:hAnsi="Book Antiqua"/>
          <w:sz w:val="24"/>
          <w:szCs w:val="24"/>
        </w:rPr>
        <w:t xml:space="preserve"> </w:t>
      </w:r>
      <w:r w:rsidR="00A6251E" w:rsidRPr="00947DC1">
        <w:rPr>
          <w:rFonts w:ascii="Book Antiqua" w:hAnsi="Book Antiqua"/>
          <w:sz w:val="24"/>
          <w:szCs w:val="24"/>
        </w:rPr>
        <w:t>including nucleic acid analogs and IFN</w:t>
      </w:r>
      <w:r w:rsidR="002076AA" w:rsidRPr="00947DC1">
        <w:rPr>
          <w:rFonts w:ascii="Book Antiqua" w:hAnsi="Book Antiqua"/>
          <w:sz w:val="24"/>
          <w:szCs w:val="24"/>
        </w:rPr>
        <w:t>s</w:t>
      </w:r>
      <w:r w:rsidR="00940C15" w:rsidRPr="00947DC1">
        <w:rPr>
          <w:rFonts w:ascii="Book Antiqua" w:hAnsi="Book Antiqua"/>
          <w:sz w:val="24"/>
          <w:szCs w:val="24"/>
        </w:rPr>
        <w:t>,</w:t>
      </w:r>
      <w:r w:rsidR="00A6251E" w:rsidRPr="00947DC1">
        <w:rPr>
          <w:rFonts w:ascii="Book Antiqua" w:hAnsi="Book Antiqua"/>
          <w:sz w:val="24"/>
          <w:szCs w:val="24"/>
        </w:rPr>
        <w:t xml:space="preserve"> </w:t>
      </w:r>
      <w:r w:rsidRPr="00947DC1">
        <w:rPr>
          <w:rFonts w:ascii="Book Antiqua" w:hAnsi="Book Antiqua"/>
          <w:sz w:val="24"/>
          <w:szCs w:val="24"/>
        </w:rPr>
        <w:t>were effective in the trea</w:t>
      </w:r>
      <w:r w:rsidRPr="00132326">
        <w:rPr>
          <w:rFonts w:ascii="Book Antiqua" w:hAnsi="Book Antiqua"/>
          <w:sz w:val="24"/>
          <w:szCs w:val="24"/>
        </w:rPr>
        <w:t xml:space="preserve">tment of HCC. </w:t>
      </w:r>
      <w:r w:rsidR="00940C15" w:rsidRPr="00132326">
        <w:rPr>
          <w:rFonts w:ascii="Book Antiqua" w:hAnsi="Book Antiqua"/>
          <w:sz w:val="24"/>
          <w:szCs w:val="24"/>
        </w:rPr>
        <w:t>In addition</w:t>
      </w:r>
      <w:r w:rsidR="00A6251E" w:rsidRPr="00132326">
        <w:rPr>
          <w:rFonts w:ascii="Book Antiqua" w:hAnsi="Book Antiqua"/>
          <w:sz w:val="24"/>
          <w:szCs w:val="24"/>
        </w:rPr>
        <w:t>, w</w:t>
      </w:r>
      <w:r w:rsidR="00E8286A" w:rsidRPr="00132326">
        <w:rPr>
          <w:rFonts w:ascii="Book Antiqua" w:hAnsi="Book Antiqua"/>
          <w:sz w:val="24"/>
          <w:szCs w:val="24"/>
        </w:rPr>
        <w:t>e</w:t>
      </w:r>
      <w:r w:rsidR="00B31F7C" w:rsidRPr="00132326">
        <w:rPr>
          <w:rFonts w:ascii="Book Antiqua" w:hAnsi="Book Antiqua"/>
          <w:sz w:val="24"/>
          <w:szCs w:val="24"/>
        </w:rPr>
        <w:t xml:space="preserve"> </w:t>
      </w:r>
      <w:r w:rsidR="00E8286A" w:rsidRPr="00132326">
        <w:rPr>
          <w:rFonts w:ascii="Book Antiqua" w:hAnsi="Book Antiqua"/>
          <w:sz w:val="24"/>
          <w:szCs w:val="24"/>
        </w:rPr>
        <w:t>described the p</w:t>
      </w:r>
      <w:r w:rsidR="00D921FE" w:rsidRPr="00132326">
        <w:rPr>
          <w:rFonts w:ascii="Book Antiqua" w:hAnsi="Book Antiqua"/>
          <w:sz w:val="24"/>
          <w:szCs w:val="24"/>
        </w:rPr>
        <w:t>otential</w:t>
      </w:r>
      <w:r w:rsidR="00E8286A" w:rsidRPr="00132326">
        <w:rPr>
          <w:rFonts w:ascii="Book Antiqua" w:hAnsi="Book Antiqua"/>
          <w:sz w:val="24"/>
          <w:szCs w:val="24"/>
        </w:rPr>
        <w:t xml:space="preserve"> of peretinoin,</w:t>
      </w:r>
      <w:r w:rsidR="000A0D9A" w:rsidRPr="00132326">
        <w:rPr>
          <w:rFonts w:ascii="Book Antiqua" w:hAnsi="Book Antiqua"/>
          <w:sz w:val="24"/>
          <w:szCs w:val="24"/>
        </w:rPr>
        <w:t xml:space="preserve"> </w:t>
      </w:r>
      <w:r w:rsidR="00BA0FD9" w:rsidRPr="00132326">
        <w:rPr>
          <w:rFonts w:ascii="Book Antiqua" w:hAnsi="Book Antiqua"/>
          <w:sz w:val="24"/>
          <w:szCs w:val="24"/>
        </w:rPr>
        <w:t>progress in the development of iron chelators</w:t>
      </w:r>
      <w:r w:rsidR="000A0D9A" w:rsidRPr="00132326">
        <w:rPr>
          <w:rFonts w:ascii="Book Antiqua" w:hAnsi="Book Antiqua"/>
          <w:sz w:val="24"/>
          <w:szCs w:val="24"/>
        </w:rPr>
        <w:t xml:space="preserve">, </w:t>
      </w:r>
      <w:r w:rsidR="00940C15" w:rsidRPr="00132326">
        <w:rPr>
          <w:rFonts w:ascii="Book Antiqua" w:hAnsi="Book Antiqua"/>
          <w:sz w:val="24"/>
          <w:szCs w:val="24"/>
        </w:rPr>
        <w:t xml:space="preserve">and </w:t>
      </w:r>
      <w:r w:rsidR="000A0D9A" w:rsidRPr="00132326">
        <w:rPr>
          <w:rFonts w:ascii="Book Antiqua" w:hAnsi="Book Antiqua"/>
          <w:sz w:val="24"/>
          <w:szCs w:val="24"/>
        </w:rPr>
        <w:t xml:space="preserve">the promise </w:t>
      </w:r>
      <w:r w:rsidR="008B6A9B" w:rsidRPr="00132326">
        <w:rPr>
          <w:rFonts w:ascii="Book Antiqua" w:hAnsi="Book Antiqua"/>
          <w:sz w:val="24"/>
          <w:szCs w:val="24"/>
        </w:rPr>
        <w:t xml:space="preserve">of </w:t>
      </w:r>
      <w:r w:rsidR="00A6251E" w:rsidRPr="00132326">
        <w:rPr>
          <w:rFonts w:ascii="Book Antiqua" w:hAnsi="Book Antiqua"/>
          <w:sz w:val="24"/>
          <w:szCs w:val="24"/>
        </w:rPr>
        <w:t>BMCs</w:t>
      </w:r>
      <w:r w:rsidR="008B6A9B" w:rsidRPr="00132326">
        <w:rPr>
          <w:rFonts w:ascii="Book Antiqua" w:hAnsi="Book Antiqua"/>
          <w:sz w:val="24"/>
          <w:szCs w:val="24"/>
        </w:rPr>
        <w:t xml:space="preserve"> to </w:t>
      </w:r>
      <w:r w:rsidR="000A0D9A" w:rsidRPr="00132326">
        <w:rPr>
          <w:rFonts w:ascii="Book Antiqua" w:hAnsi="Book Antiqua"/>
          <w:sz w:val="24"/>
          <w:szCs w:val="24"/>
        </w:rPr>
        <w:t>suppress</w:t>
      </w:r>
      <w:r w:rsidR="008B6A9B" w:rsidRPr="00132326">
        <w:rPr>
          <w:rFonts w:ascii="Book Antiqua" w:hAnsi="Book Antiqua"/>
          <w:sz w:val="24"/>
          <w:szCs w:val="24"/>
        </w:rPr>
        <w:t xml:space="preserve"> </w:t>
      </w:r>
      <w:r w:rsidR="000A0D9A" w:rsidRPr="00132326">
        <w:rPr>
          <w:rFonts w:ascii="Book Antiqua" w:hAnsi="Book Antiqua"/>
          <w:sz w:val="24"/>
          <w:szCs w:val="24"/>
        </w:rPr>
        <w:t>hepato-carcinogenesis</w:t>
      </w:r>
      <w:r w:rsidR="008B6A9B" w:rsidRPr="00132326">
        <w:rPr>
          <w:rFonts w:ascii="Book Antiqua" w:hAnsi="Book Antiqua"/>
          <w:sz w:val="24"/>
          <w:szCs w:val="24"/>
        </w:rPr>
        <w:t>.</w:t>
      </w:r>
      <w:r w:rsidR="00B85C64" w:rsidRPr="00132326">
        <w:rPr>
          <w:rFonts w:ascii="Book Antiqua" w:hAnsi="Book Antiqua"/>
          <w:sz w:val="24"/>
          <w:szCs w:val="24"/>
        </w:rPr>
        <w:t xml:space="preserve"> We showed results on some positive trials supporting the prevention of HCC-recurrence and the </w:t>
      </w:r>
      <w:r w:rsidR="004F2F1F" w:rsidRPr="00132326">
        <w:rPr>
          <w:rFonts w:ascii="Book Antiqua" w:hAnsi="Book Antiqua"/>
          <w:sz w:val="24"/>
          <w:szCs w:val="24"/>
        </w:rPr>
        <w:t xml:space="preserve">preservation of </w:t>
      </w:r>
      <w:r w:rsidR="00B85C64" w:rsidRPr="00132326">
        <w:rPr>
          <w:rFonts w:ascii="Book Antiqua" w:hAnsi="Book Antiqua"/>
          <w:sz w:val="24"/>
          <w:szCs w:val="24"/>
        </w:rPr>
        <w:t>liver function</w:t>
      </w:r>
      <w:r w:rsidR="004F2F1F" w:rsidRPr="00132326">
        <w:rPr>
          <w:rFonts w:ascii="Book Antiqua" w:hAnsi="Book Antiqua"/>
          <w:sz w:val="24"/>
          <w:szCs w:val="24"/>
        </w:rPr>
        <w:t>. Therefore, b</w:t>
      </w:r>
      <w:r w:rsidR="008B6A9B" w:rsidRPr="00132326">
        <w:rPr>
          <w:rFonts w:ascii="Book Antiqua" w:hAnsi="Book Antiqua"/>
          <w:sz w:val="24"/>
          <w:szCs w:val="24"/>
        </w:rPr>
        <w:t>y generating</w:t>
      </w:r>
      <w:r w:rsidR="00A22726" w:rsidRPr="00132326">
        <w:rPr>
          <w:rFonts w:ascii="Book Antiqua" w:hAnsi="Book Antiqua"/>
          <w:sz w:val="24"/>
          <w:szCs w:val="24"/>
        </w:rPr>
        <w:t xml:space="preserve"> further </w:t>
      </w:r>
      <w:r w:rsidR="008B6A9B" w:rsidRPr="00132326">
        <w:rPr>
          <w:rFonts w:ascii="Book Antiqua" w:hAnsi="Book Antiqua"/>
          <w:sz w:val="24"/>
          <w:szCs w:val="24"/>
        </w:rPr>
        <w:t xml:space="preserve">data and </w:t>
      </w:r>
      <w:r w:rsidR="00A22726" w:rsidRPr="00132326">
        <w:rPr>
          <w:rFonts w:ascii="Book Antiqua" w:hAnsi="Book Antiqua"/>
          <w:sz w:val="24"/>
          <w:szCs w:val="24"/>
        </w:rPr>
        <w:t xml:space="preserve">evidence, it is expected </w:t>
      </w:r>
      <w:r w:rsidR="008B6A9B" w:rsidRPr="00132326">
        <w:rPr>
          <w:rFonts w:ascii="Book Antiqua" w:hAnsi="Book Antiqua"/>
          <w:sz w:val="24"/>
          <w:szCs w:val="24"/>
        </w:rPr>
        <w:t xml:space="preserve">that new </w:t>
      </w:r>
      <w:r w:rsidR="00C24167" w:rsidRPr="00132326">
        <w:rPr>
          <w:rFonts w:ascii="Book Antiqua" w:hAnsi="Book Antiqua"/>
          <w:sz w:val="24"/>
          <w:szCs w:val="24"/>
        </w:rPr>
        <w:t>HCC</w:t>
      </w:r>
      <w:r w:rsidR="00A22726" w:rsidRPr="00132326">
        <w:rPr>
          <w:rFonts w:ascii="Book Antiqua" w:hAnsi="Book Antiqua"/>
          <w:sz w:val="24"/>
          <w:szCs w:val="24"/>
        </w:rPr>
        <w:t xml:space="preserve"> strategies </w:t>
      </w:r>
      <w:r w:rsidR="008B6A9B" w:rsidRPr="00132326">
        <w:rPr>
          <w:rFonts w:ascii="Book Antiqua" w:hAnsi="Book Antiqua"/>
          <w:sz w:val="24"/>
          <w:szCs w:val="24"/>
        </w:rPr>
        <w:t xml:space="preserve">can be developed by </w:t>
      </w:r>
      <w:r w:rsidR="00A22726" w:rsidRPr="00132326">
        <w:rPr>
          <w:rFonts w:ascii="Book Antiqua" w:hAnsi="Book Antiqua"/>
          <w:sz w:val="24"/>
          <w:szCs w:val="24"/>
        </w:rPr>
        <w:t>com</w:t>
      </w:r>
      <w:r w:rsidR="00A22726" w:rsidRPr="00947DC1">
        <w:rPr>
          <w:rFonts w:ascii="Book Antiqua" w:hAnsi="Book Antiqua"/>
          <w:sz w:val="24"/>
          <w:szCs w:val="24"/>
        </w:rPr>
        <w:t xml:space="preserve">bining the therapies </w:t>
      </w:r>
      <w:r w:rsidR="008B6A9B" w:rsidRPr="00947DC1">
        <w:rPr>
          <w:rFonts w:ascii="Book Antiqua" w:hAnsi="Book Antiqua"/>
          <w:sz w:val="24"/>
          <w:szCs w:val="24"/>
        </w:rPr>
        <w:t xml:space="preserve">above </w:t>
      </w:r>
      <w:r w:rsidR="001C50E5" w:rsidRPr="00947DC1">
        <w:rPr>
          <w:rFonts w:ascii="Book Antiqua" w:hAnsi="Book Antiqua"/>
          <w:sz w:val="24"/>
          <w:szCs w:val="24"/>
        </w:rPr>
        <w:t>alongside</w:t>
      </w:r>
      <w:r w:rsidR="008B6A9B" w:rsidRPr="00947DC1">
        <w:rPr>
          <w:rFonts w:ascii="Book Antiqua" w:hAnsi="Book Antiqua"/>
          <w:sz w:val="24"/>
          <w:szCs w:val="24"/>
        </w:rPr>
        <w:t xml:space="preserve"> </w:t>
      </w:r>
      <w:r w:rsidR="00A22726" w:rsidRPr="00947DC1">
        <w:rPr>
          <w:rFonts w:ascii="Book Antiqua" w:hAnsi="Book Antiqua"/>
          <w:sz w:val="24"/>
          <w:szCs w:val="24"/>
        </w:rPr>
        <w:t>treatment</w:t>
      </w:r>
      <w:r w:rsidR="001C50E5" w:rsidRPr="00947DC1">
        <w:rPr>
          <w:rFonts w:ascii="Book Antiqua" w:hAnsi="Book Antiqua"/>
          <w:sz w:val="24"/>
          <w:szCs w:val="24"/>
        </w:rPr>
        <w:t>s</w:t>
      </w:r>
      <w:r w:rsidR="00A22726" w:rsidRPr="00947DC1">
        <w:rPr>
          <w:rFonts w:ascii="Book Antiqua" w:hAnsi="Book Antiqua"/>
          <w:sz w:val="24"/>
          <w:szCs w:val="24"/>
        </w:rPr>
        <w:t xml:space="preserve"> with anticancer drugs.</w:t>
      </w:r>
    </w:p>
    <w:p w14:paraId="044670C5" w14:textId="77777777" w:rsidR="00201CD9" w:rsidRPr="00947DC1" w:rsidRDefault="00201CD9" w:rsidP="00132326">
      <w:pPr>
        <w:widowControl/>
        <w:rPr>
          <w:rFonts w:ascii="Book Antiqua" w:hAnsi="Book Antiqua"/>
          <w:b/>
          <w:i/>
          <w:sz w:val="24"/>
          <w:szCs w:val="24"/>
        </w:rPr>
      </w:pPr>
      <w:r w:rsidRPr="00947DC1">
        <w:rPr>
          <w:rFonts w:ascii="Book Antiqua" w:hAnsi="Book Antiqua"/>
          <w:b/>
          <w:i/>
          <w:sz w:val="24"/>
          <w:szCs w:val="24"/>
        </w:rPr>
        <w:br w:type="page"/>
      </w:r>
    </w:p>
    <w:p w14:paraId="2D66579E" w14:textId="367F523A" w:rsidR="00E57155" w:rsidRPr="00947DC1" w:rsidRDefault="00201CD9" w:rsidP="00132326">
      <w:pPr>
        <w:spacing w:line="360" w:lineRule="auto"/>
        <w:rPr>
          <w:rFonts w:ascii="Book Antiqua" w:eastAsia="SimSun" w:hAnsi="Book Antiqua"/>
          <w:b/>
          <w:sz w:val="24"/>
          <w:szCs w:val="24"/>
          <w:lang w:eastAsia="zh-CN"/>
        </w:rPr>
      </w:pPr>
      <w:r w:rsidRPr="00947DC1">
        <w:rPr>
          <w:rFonts w:ascii="Book Antiqua" w:hAnsi="Book Antiqua"/>
          <w:b/>
          <w:sz w:val="24"/>
          <w:szCs w:val="24"/>
        </w:rPr>
        <w:lastRenderedPageBreak/>
        <w:t>REFERENCES</w:t>
      </w:r>
    </w:p>
    <w:p w14:paraId="1B342980"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 GLOBOCAN 2012: Estimated Cancer Incidence, Mortality and Prevalence Worldwide in 2012. Available from: URL:</w:t>
      </w:r>
      <w:r w:rsidRPr="00947DC1">
        <w:rPr>
          <w:rFonts w:ascii="Book Antiqua" w:eastAsia="SimSun" w:hAnsi="Book Antiqua" w:cs="SimSun" w:hint="eastAsia"/>
          <w:kern w:val="0"/>
          <w:sz w:val="24"/>
          <w:szCs w:val="24"/>
        </w:rPr>
        <w:t xml:space="preserve"> </w:t>
      </w:r>
      <w:r w:rsidRPr="00947DC1">
        <w:rPr>
          <w:rFonts w:ascii="Book Antiqua" w:eastAsia="SimSun" w:hAnsi="Book Antiqua" w:cs="SimSun"/>
          <w:kern w:val="0"/>
          <w:sz w:val="24"/>
          <w:szCs w:val="24"/>
        </w:rPr>
        <w:t>http: //globocan.iarc.fr/. Accessed March 12, 2015.</w:t>
      </w:r>
    </w:p>
    <w:p w14:paraId="3B28DE94"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2 </w:t>
      </w:r>
      <w:r w:rsidRPr="00947DC1">
        <w:rPr>
          <w:rFonts w:ascii="Book Antiqua" w:eastAsia="SimSun" w:hAnsi="Book Antiqua" w:cs="SimSun"/>
          <w:b/>
          <w:bCs/>
          <w:kern w:val="0"/>
          <w:sz w:val="24"/>
          <w:szCs w:val="24"/>
        </w:rPr>
        <w:t>El-Serag HB</w:t>
      </w:r>
      <w:r w:rsidRPr="00947DC1">
        <w:rPr>
          <w:rFonts w:ascii="Book Antiqua" w:eastAsia="SimSun" w:hAnsi="Book Antiqua" w:cs="SimSun"/>
          <w:kern w:val="0"/>
          <w:sz w:val="24"/>
          <w:szCs w:val="24"/>
        </w:rPr>
        <w:t>, Marrero JA, Rudolph L, Reddy KR. Diagnosis and treatment of hepatocellular carcinoma. </w:t>
      </w:r>
      <w:r w:rsidRPr="00947DC1">
        <w:rPr>
          <w:rFonts w:ascii="Book Antiqua" w:eastAsia="SimSun" w:hAnsi="Book Antiqua" w:cs="SimSun"/>
          <w:i/>
          <w:iCs/>
          <w:kern w:val="0"/>
          <w:sz w:val="24"/>
          <w:szCs w:val="24"/>
        </w:rPr>
        <w:t>Gastroenterology</w:t>
      </w:r>
      <w:r w:rsidRPr="00947DC1">
        <w:rPr>
          <w:rFonts w:ascii="Book Antiqua" w:eastAsia="SimSun" w:hAnsi="Book Antiqua" w:cs="SimSun"/>
          <w:kern w:val="0"/>
          <w:sz w:val="24"/>
          <w:szCs w:val="24"/>
        </w:rPr>
        <w:t> 2008; </w:t>
      </w:r>
      <w:r w:rsidRPr="00947DC1">
        <w:rPr>
          <w:rFonts w:ascii="Book Antiqua" w:eastAsia="SimSun" w:hAnsi="Book Antiqua" w:cs="SimSun"/>
          <w:b/>
          <w:bCs/>
          <w:kern w:val="0"/>
          <w:sz w:val="24"/>
          <w:szCs w:val="24"/>
        </w:rPr>
        <w:t>134</w:t>
      </w:r>
      <w:r w:rsidRPr="00947DC1">
        <w:rPr>
          <w:rFonts w:ascii="Book Antiqua" w:eastAsia="SimSun" w:hAnsi="Book Antiqua" w:cs="SimSun"/>
          <w:kern w:val="0"/>
          <w:sz w:val="24"/>
          <w:szCs w:val="24"/>
        </w:rPr>
        <w:t>: 1752-1763 [PMID: 18471552 DOI: 10.1053/j.gastro.2008.02.090]</w:t>
      </w:r>
    </w:p>
    <w:p w14:paraId="29EFADC2"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3 </w:t>
      </w:r>
      <w:r w:rsidRPr="00947DC1">
        <w:rPr>
          <w:rFonts w:ascii="Book Antiqua" w:eastAsia="SimSun" w:hAnsi="Book Antiqua" w:cs="SimSun"/>
          <w:b/>
          <w:bCs/>
          <w:kern w:val="0"/>
          <w:sz w:val="24"/>
          <w:szCs w:val="24"/>
        </w:rPr>
        <w:t>Ebara M</w:t>
      </w:r>
      <w:r w:rsidRPr="00947DC1">
        <w:rPr>
          <w:rFonts w:ascii="Book Antiqua" w:eastAsia="SimSun" w:hAnsi="Book Antiqua" w:cs="SimSun"/>
          <w:kern w:val="0"/>
          <w:sz w:val="24"/>
          <w:szCs w:val="24"/>
        </w:rPr>
        <w:t>, Okabe S, Kita K, Sugiura N, Fukuda H, Yoshikawa M, Kondo F, Saisho H. Percutaneous ethanol injection for small hepatocellular carcinoma: therapeutic efficacy based on 20-year observation. </w:t>
      </w:r>
      <w:r w:rsidRPr="00947DC1">
        <w:rPr>
          <w:rFonts w:ascii="Book Antiqua" w:eastAsia="SimSun" w:hAnsi="Book Antiqua" w:cs="SimSun"/>
          <w:i/>
          <w:iCs/>
          <w:kern w:val="0"/>
          <w:sz w:val="24"/>
          <w:szCs w:val="24"/>
        </w:rPr>
        <w:t>J Hepatol</w:t>
      </w:r>
      <w:r w:rsidRPr="00947DC1">
        <w:rPr>
          <w:rFonts w:ascii="Book Antiqua" w:eastAsia="SimSun" w:hAnsi="Book Antiqua" w:cs="SimSun"/>
          <w:kern w:val="0"/>
          <w:sz w:val="24"/>
          <w:szCs w:val="24"/>
        </w:rPr>
        <w:t> 2005; </w:t>
      </w:r>
      <w:r w:rsidRPr="00947DC1">
        <w:rPr>
          <w:rFonts w:ascii="Book Antiqua" w:eastAsia="SimSun" w:hAnsi="Book Antiqua" w:cs="SimSun"/>
          <w:b/>
          <w:bCs/>
          <w:kern w:val="0"/>
          <w:sz w:val="24"/>
          <w:szCs w:val="24"/>
        </w:rPr>
        <w:t>43</w:t>
      </w:r>
      <w:r w:rsidRPr="00947DC1">
        <w:rPr>
          <w:rFonts w:ascii="Book Antiqua" w:eastAsia="SimSun" w:hAnsi="Book Antiqua" w:cs="SimSun"/>
          <w:kern w:val="0"/>
          <w:sz w:val="24"/>
          <w:szCs w:val="24"/>
        </w:rPr>
        <w:t>: 458-464 [PMID: 16005538 DOI: 10.1016/j.jhep.2005.03.033]</w:t>
      </w:r>
    </w:p>
    <w:p w14:paraId="6AE9A4B8"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4 </w:t>
      </w:r>
      <w:r w:rsidRPr="00947DC1">
        <w:rPr>
          <w:rFonts w:ascii="Book Antiqua" w:eastAsia="SimSun" w:hAnsi="Book Antiqua" w:cs="SimSun"/>
          <w:b/>
          <w:bCs/>
          <w:kern w:val="0"/>
          <w:sz w:val="24"/>
          <w:szCs w:val="24"/>
        </w:rPr>
        <w:t>Matsui O</w:t>
      </w:r>
      <w:r w:rsidRPr="00947DC1">
        <w:rPr>
          <w:rFonts w:ascii="Book Antiqua" w:eastAsia="SimSun" w:hAnsi="Book Antiqua" w:cs="SimSun"/>
          <w:kern w:val="0"/>
          <w:sz w:val="24"/>
          <w:szCs w:val="24"/>
        </w:rPr>
        <w:t>, Kadoya M, Yoshikawa J, Gabata T, Arai K, Demachi H, Miyayama S, Takashima T, Unoura M, Kogayashi K. Small hepatocellular carcinoma: treatment with subsegmental transcatheter arterial embolization. </w:t>
      </w:r>
      <w:r w:rsidRPr="00947DC1">
        <w:rPr>
          <w:rFonts w:ascii="Book Antiqua" w:eastAsia="SimSun" w:hAnsi="Book Antiqua" w:cs="SimSun"/>
          <w:i/>
          <w:iCs/>
          <w:kern w:val="0"/>
          <w:sz w:val="24"/>
          <w:szCs w:val="24"/>
        </w:rPr>
        <w:t>Radiology</w:t>
      </w:r>
      <w:r w:rsidRPr="00947DC1">
        <w:rPr>
          <w:rFonts w:ascii="Book Antiqua" w:eastAsia="SimSun" w:hAnsi="Book Antiqua" w:cs="SimSun"/>
          <w:kern w:val="0"/>
          <w:sz w:val="24"/>
          <w:szCs w:val="24"/>
        </w:rPr>
        <w:t> 1993; </w:t>
      </w:r>
      <w:r w:rsidRPr="00947DC1">
        <w:rPr>
          <w:rFonts w:ascii="Book Antiqua" w:eastAsia="SimSun" w:hAnsi="Book Antiqua" w:cs="SimSun"/>
          <w:b/>
          <w:bCs/>
          <w:kern w:val="0"/>
          <w:sz w:val="24"/>
          <w:szCs w:val="24"/>
        </w:rPr>
        <w:t>188</w:t>
      </w:r>
      <w:r w:rsidRPr="00947DC1">
        <w:rPr>
          <w:rFonts w:ascii="Book Antiqua" w:eastAsia="SimSun" w:hAnsi="Book Antiqua" w:cs="SimSun"/>
          <w:kern w:val="0"/>
          <w:sz w:val="24"/>
          <w:szCs w:val="24"/>
        </w:rPr>
        <w:t>: 79-83 [PMID: 8390073 DOI: 10.1148/radiology.188.1.8390073]</w:t>
      </w:r>
    </w:p>
    <w:p w14:paraId="20611E5B"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5 </w:t>
      </w:r>
      <w:r w:rsidRPr="00947DC1">
        <w:rPr>
          <w:rFonts w:ascii="Book Antiqua" w:eastAsia="SimSun" w:hAnsi="Book Antiqua" w:cs="SimSun"/>
          <w:b/>
          <w:bCs/>
          <w:kern w:val="0"/>
          <w:sz w:val="24"/>
          <w:szCs w:val="24"/>
        </w:rPr>
        <w:t>Yamasaki T</w:t>
      </w:r>
      <w:r w:rsidRPr="00947DC1">
        <w:rPr>
          <w:rFonts w:ascii="Book Antiqua" w:eastAsia="SimSun" w:hAnsi="Book Antiqua" w:cs="SimSun"/>
          <w:kern w:val="0"/>
          <w:sz w:val="24"/>
          <w:szCs w:val="24"/>
        </w:rPr>
        <w:t>, Kurokawa F, Shirahashi H, Kusano N, Hironaka K, Okita K. Percutaneous radiofrequency ablation therapy with combined angiography and computed tomography assistance for patients with hepatocellular carcinoma. </w:t>
      </w:r>
      <w:r w:rsidRPr="00947DC1">
        <w:rPr>
          <w:rFonts w:ascii="Book Antiqua" w:eastAsia="SimSun" w:hAnsi="Book Antiqua" w:cs="SimSun"/>
          <w:i/>
          <w:iCs/>
          <w:kern w:val="0"/>
          <w:sz w:val="24"/>
          <w:szCs w:val="24"/>
        </w:rPr>
        <w:t>Cancer</w:t>
      </w:r>
      <w:r w:rsidRPr="00947DC1">
        <w:rPr>
          <w:rFonts w:ascii="Book Antiqua" w:eastAsia="SimSun" w:hAnsi="Book Antiqua" w:cs="SimSun"/>
          <w:kern w:val="0"/>
          <w:sz w:val="24"/>
          <w:szCs w:val="24"/>
        </w:rPr>
        <w:t> 2001; </w:t>
      </w:r>
      <w:r w:rsidRPr="00947DC1">
        <w:rPr>
          <w:rFonts w:ascii="Book Antiqua" w:eastAsia="SimSun" w:hAnsi="Book Antiqua" w:cs="SimSun"/>
          <w:b/>
          <w:bCs/>
          <w:kern w:val="0"/>
          <w:sz w:val="24"/>
          <w:szCs w:val="24"/>
        </w:rPr>
        <w:t>91</w:t>
      </w:r>
      <w:r w:rsidRPr="00947DC1">
        <w:rPr>
          <w:rFonts w:ascii="Book Antiqua" w:eastAsia="SimSun" w:hAnsi="Book Antiqua" w:cs="SimSun"/>
          <w:kern w:val="0"/>
          <w:sz w:val="24"/>
          <w:szCs w:val="24"/>
        </w:rPr>
        <w:t>: 1342-1348 [PMID: 11283935]</w:t>
      </w:r>
    </w:p>
    <w:p w14:paraId="48D6581C"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6 </w:t>
      </w:r>
      <w:r w:rsidRPr="00947DC1">
        <w:rPr>
          <w:rFonts w:ascii="Book Antiqua" w:eastAsia="SimSun" w:hAnsi="Book Antiqua" w:cs="SimSun"/>
          <w:b/>
          <w:bCs/>
          <w:kern w:val="0"/>
          <w:sz w:val="24"/>
          <w:szCs w:val="24"/>
        </w:rPr>
        <w:t>Todo S</w:t>
      </w:r>
      <w:r w:rsidRPr="00947DC1">
        <w:rPr>
          <w:rFonts w:ascii="Book Antiqua" w:eastAsia="SimSun" w:hAnsi="Book Antiqua" w:cs="SimSun"/>
          <w:kern w:val="0"/>
          <w:sz w:val="24"/>
          <w:szCs w:val="24"/>
        </w:rPr>
        <w:t>, Furukawa H. Living donor liver transplantation for adult patients with hepatocellular carcinoma: experience in Japan. </w:t>
      </w:r>
      <w:r w:rsidRPr="00947DC1">
        <w:rPr>
          <w:rFonts w:ascii="Book Antiqua" w:eastAsia="SimSun" w:hAnsi="Book Antiqua" w:cs="SimSun"/>
          <w:i/>
          <w:iCs/>
          <w:kern w:val="0"/>
          <w:sz w:val="24"/>
          <w:szCs w:val="24"/>
        </w:rPr>
        <w:t>Ann Surg</w:t>
      </w:r>
      <w:r w:rsidRPr="00947DC1">
        <w:rPr>
          <w:rFonts w:ascii="Book Antiqua" w:eastAsia="SimSun" w:hAnsi="Book Antiqua" w:cs="SimSun"/>
          <w:kern w:val="0"/>
          <w:sz w:val="24"/>
          <w:szCs w:val="24"/>
        </w:rPr>
        <w:t> 2004; </w:t>
      </w:r>
      <w:r w:rsidRPr="00947DC1">
        <w:rPr>
          <w:rFonts w:ascii="Book Antiqua" w:eastAsia="SimSun" w:hAnsi="Book Antiqua" w:cs="SimSun"/>
          <w:b/>
          <w:bCs/>
          <w:kern w:val="0"/>
          <w:sz w:val="24"/>
          <w:szCs w:val="24"/>
        </w:rPr>
        <w:t>240</w:t>
      </w:r>
      <w:r w:rsidRPr="00947DC1">
        <w:rPr>
          <w:rFonts w:ascii="Book Antiqua" w:eastAsia="SimSun" w:hAnsi="Book Antiqua" w:cs="SimSun"/>
          <w:kern w:val="0"/>
          <w:sz w:val="24"/>
          <w:szCs w:val="24"/>
        </w:rPr>
        <w:t>: 451-49; discussion 451-49; [PMID: 15319716]</w:t>
      </w:r>
    </w:p>
    <w:p w14:paraId="61FEF5D9"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lastRenderedPageBreak/>
        <w:t>7 </w:t>
      </w:r>
      <w:r w:rsidRPr="00947DC1">
        <w:rPr>
          <w:rFonts w:ascii="Book Antiqua" w:eastAsia="SimSun" w:hAnsi="Book Antiqua" w:cs="SimSun"/>
          <w:b/>
          <w:bCs/>
          <w:kern w:val="0"/>
          <w:sz w:val="24"/>
          <w:szCs w:val="24"/>
        </w:rPr>
        <w:t>Llovet JM</w:t>
      </w:r>
      <w:r w:rsidRPr="00947DC1">
        <w:rPr>
          <w:rFonts w:ascii="Book Antiqua" w:eastAsia="SimSun" w:hAnsi="Book Antiqua" w:cs="SimSun"/>
          <w:kern w:val="0"/>
          <w:sz w:val="24"/>
          <w:szCs w:val="24"/>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947DC1">
        <w:rPr>
          <w:rFonts w:ascii="Book Antiqua" w:eastAsia="SimSun" w:hAnsi="Book Antiqua" w:cs="SimSun"/>
          <w:i/>
          <w:iCs/>
          <w:kern w:val="0"/>
          <w:sz w:val="24"/>
          <w:szCs w:val="24"/>
        </w:rPr>
        <w:t>N Engl J Med</w:t>
      </w:r>
      <w:r w:rsidRPr="00947DC1">
        <w:rPr>
          <w:rFonts w:ascii="Book Antiqua" w:eastAsia="SimSun" w:hAnsi="Book Antiqua" w:cs="SimSun"/>
          <w:kern w:val="0"/>
          <w:sz w:val="24"/>
          <w:szCs w:val="24"/>
        </w:rPr>
        <w:t> 2008; </w:t>
      </w:r>
      <w:r w:rsidRPr="00947DC1">
        <w:rPr>
          <w:rFonts w:ascii="Book Antiqua" w:eastAsia="SimSun" w:hAnsi="Book Antiqua" w:cs="SimSun"/>
          <w:b/>
          <w:bCs/>
          <w:kern w:val="0"/>
          <w:sz w:val="24"/>
          <w:szCs w:val="24"/>
        </w:rPr>
        <w:t>359</w:t>
      </w:r>
      <w:r w:rsidRPr="00947DC1">
        <w:rPr>
          <w:rFonts w:ascii="Book Antiqua" w:eastAsia="SimSun" w:hAnsi="Book Antiqua" w:cs="SimSun"/>
          <w:kern w:val="0"/>
          <w:sz w:val="24"/>
          <w:szCs w:val="24"/>
        </w:rPr>
        <w:t>: 378-390 [PMID: 18650514 DOI: 10.1056/NEJMoa0708857]</w:t>
      </w:r>
    </w:p>
    <w:p w14:paraId="0D2A7135"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8 </w:t>
      </w:r>
      <w:r w:rsidRPr="00947DC1">
        <w:rPr>
          <w:rFonts w:ascii="Book Antiqua" w:eastAsia="SimSun" w:hAnsi="Book Antiqua" w:cs="SimSun"/>
          <w:b/>
          <w:bCs/>
          <w:kern w:val="0"/>
          <w:sz w:val="24"/>
          <w:szCs w:val="24"/>
        </w:rPr>
        <w:t>Tan ZM</w:t>
      </w:r>
      <w:r w:rsidRPr="00947DC1">
        <w:rPr>
          <w:rFonts w:ascii="Book Antiqua" w:eastAsia="SimSun" w:hAnsi="Book Antiqua" w:cs="SimSun"/>
          <w:kern w:val="0"/>
          <w:sz w:val="24"/>
          <w:szCs w:val="24"/>
        </w:rPr>
        <w:t>, Sun BC. Effects of antiviral therapy on preventing liver tumorigenesis and hepatocellular carcinoma recurrence. </w:t>
      </w:r>
      <w:r w:rsidRPr="00947DC1">
        <w:rPr>
          <w:rFonts w:ascii="Book Antiqua" w:eastAsia="SimSun" w:hAnsi="Book Antiqua" w:cs="SimSun"/>
          <w:i/>
          <w:iCs/>
          <w:kern w:val="0"/>
          <w:sz w:val="24"/>
          <w:szCs w:val="24"/>
        </w:rPr>
        <w:t>World J Gastroenterol</w:t>
      </w:r>
      <w:r w:rsidRPr="00947DC1">
        <w:rPr>
          <w:rFonts w:ascii="Book Antiqua" w:eastAsia="SimSun" w:hAnsi="Book Antiqua" w:cs="SimSun"/>
          <w:kern w:val="0"/>
          <w:sz w:val="24"/>
          <w:szCs w:val="24"/>
        </w:rPr>
        <w:t> 2013; </w:t>
      </w:r>
      <w:r w:rsidRPr="00947DC1">
        <w:rPr>
          <w:rFonts w:ascii="Book Antiqua" w:eastAsia="SimSun" w:hAnsi="Book Antiqua" w:cs="SimSun"/>
          <w:b/>
          <w:bCs/>
          <w:kern w:val="0"/>
          <w:sz w:val="24"/>
          <w:szCs w:val="24"/>
        </w:rPr>
        <w:t>19</w:t>
      </w:r>
      <w:r w:rsidRPr="00947DC1">
        <w:rPr>
          <w:rFonts w:ascii="Book Antiqua" w:eastAsia="SimSun" w:hAnsi="Book Antiqua" w:cs="SimSun"/>
          <w:kern w:val="0"/>
          <w:sz w:val="24"/>
          <w:szCs w:val="24"/>
        </w:rPr>
        <w:t>: 8895-8901 [PMID: 24379613 DOI: 10.3748/wjg.v19.i47.8895]</w:t>
      </w:r>
    </w:p>
    <w:p w14:paraId="3045BCE5"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9 </w:t>
      </w:r>
      <w:r w:rsidRPr="00947DC1">
        <w:rPr>
          <w:rFonts w:ascii="Book Antiqua" w:eastAsia="SimSun" w:hAnsi="Book Antiqua" w:cs="SimSun"/>
          <w:b/>
          <w:bCs/>
          <w:kern w:val="0"/>
          <w:sz w:val="24"/>
          <w:szCs w:val="24"/>
        </w:rPr>
        <w:t>Sun P</w:t>
      </w:r>
      <w:r w:rsidRPr="00947DC1">
        <w:rPr>
          <w:rFonts w:ascii="Book Antiqua" w:eastAsia="SimSun" w:hAnsi="Book Antiqua" w:cs="SimSun"/>
          <w:kern w:val="0"/>
          <w:sz w:val="24"/>
          <w:szCs w:val="24"/>
        </w:rPr>
        <w:t>, Yang X, He RQ, Hu QG, Song ZF, Xiong J, Zheng QC. Antiviral therapy after curative treatment of hepatitis B/C virus-related hepatocellular carcinoma: A systematic review of randomized trials. </w:t>
      </w:r>
      <w:r w:rsidRPr="00947DC1">
        <w:rPr>
          <w:rFonts w:ascii="Book Antiqua" w:eastAsia="SimSun" w:hAnsi="Book Antiqua" w:cs="SimSun"/>
          <w:i/>
          <w:iCs/>
          <w:kern w:val="0"/>
          <w:sz w:val="24"/>
          <w:szCs w:val="24"/>
        </w:rPr>
        <w:t>Hepatol Res</w:t>
      </w:r>
      <w:r w:rsidRPr="00947DC1">
        <w:rPr>
          <w:rFonts w:ascii="Book Antiqua" w:eastAsia="SimSun" w:hAnsi="Book Antiqua" w:cs="SimSun"/>
          <w:kern w:val="0"/>
          <w:sz w:val="24"/>
          <w:szCs w:val="24"/>
        </w:rPr>
        <w:t> 2014; </w:t>
      </w:r>
      <w:r w:rsidRPr="00947DC1">
        <w:rPr>
          <w:rFonts w:ascii="Book Antiqua" w:eastAsia="SimSun" w:hAnsi="Book Antiqua" w:cs="SimSun"/>
          <w:b/>
          <w:bCs/>
          <w:kern w:val="0"/>
          <w:sz w:val="24"/>
          <w:szCs w:val="24"/>
        </w:rPr>
        <w:t>44</w:t>
      </w:r>
      <w:r w:rsidRPr="00947DC1">
        <w:rPr>
          <w:rFonts w:ascii="Book Antiqua" w:eastAsia="SimSun" w:hAnsi="Book Antiqua" w:cs="SimSun"/>
          <w:kern w:val="0"/>
          <w:sz w:val="24"/>
          <w:szCs w:val="24"/>
        </w:rPr>
        <w:t>: 259-269 [PMID: 23607290 DOI: 10.1111/hepr.12115]</w:t>
      </w:r>
    </w:p>
    <w:p w14:paraId="7E6C7155"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10 </w:t>
      </w:r>
      <w:r w:rsidRPr="00947DC1">
        <w:rPr>
          <w:rFonts w:ascii="Book Antiqua" w:eastAsia="SimSun" w:hAnsi="Book Antiqua" w:cs="SimSun"/>
          <w:b/>
          <w:bCs/>
          <w:kern w:val="0"/>
          <w:sz w:val="24"/>
          <w:szCs w:val="24"/>
        </w:rPr>
        <w:t>Nagaoki Y</w:t>
      </w:r>
      <w:r w:rsidRPr="00947DC1">
        <w:rPr>
          <w:rFonts w:ascii="Book Antiqua" w:eastAsia="SimSun" w:hAnsi="Book Antiqua" w:cs="SimSun"/>
          <w:kern w:val="0"/>
          <w:sz w:val="24"/>
          <w:szCs w:val="24"/>
        </w:rPr>
        <w:t>, Hyogo H, Aikata H, Tanaka M, Naeshiro N, Nakahara T, Honda Y, Miyaki D, Kawaoka T, Takaki S, Hiramatsu A, Waki K, Imamura M, Kawakami Y, Takahashi S, Chayama K. Recent trend of clinical features in patients with hepatocellular carcinoma. </w:t>
      </w:r>
      <w:r w:rsidRPr="00947DC1">
        <w:rPr>
          <w:rFonts w:ascii="Book Antiqua" w:eastAsia="SimSun" w:hAnsi="Book Antiqua" w:cs="SimSun"/>
          <w:i/>
          <w:iCs/>
          <w:kern w:val="0"/>
          <w:sz w:val="24"/>
          <w:szCs w:val="24"/>
        </w:rPr>
        <w:t>Hepatol Res</w:t>
      </w:r>
      <w:r w:rsidRPr="00947DC1">
        <w:rPr>
          <w:rFonts w:ascii="Book Antiqua" w:eastAsia="SimSun" w:hAnsi="Book Antiqua" w:cs="SimSun"/>
          <w:kern w:val="0"/>
          <w:sz w:val="24"/>
          <w:szCs w:val="24"/>
        </w:rPr>
        <w:t> 2012; </w:t>
      </w:r>
      <w:r w:rsidRPr="00947DC1">
        <w:rPr>
          <w:rFonts w:ascii="Book Antiqua" w:eastAsia="SimSun" w:hAnsi="Book Antiqua" w:cs="SimSun"/>
          <w:b/>
          <w:bCs/>
          <w:kern w:val="0"/>
          <w:sz w:val="24"/>
          <w:szCs w:val="24"/>
        </w:rPr>
        <w:t>42</w:t>
      </w:r>
      <w:r w:rsidRPr="00947DC1">
        <w:rPr>
          <w:rFonts w:ascii="Book Antiqua" w:eastAsia="SimSun" w:hAnsi="Book Antiqua" w:cs="SimSun"/>
          <w:kern w:val="0"/>
          <w:sz w:val="24"/>
          <w:szCs w:val="24"/>
        </w:rPr>
        <w:t>: 368-375 [PMID: 22151896 DOI: 10.1111/j.1872-034X.2011.00929.x]</w:t>
      </w:r>
    </w:p>
    <w:p w14:paraId="2144C969"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11 </w:t>
      </w:r>
      <w:r w:rsidRPr="00947DC1">
        <w:rPr>
          <w:rFonts w:ascii="Book Antiqua" w:eastAsia="SimSun" w:hAnsi="Book Antiqua" w:cs="SimSun"/>
          <w:b/>
          <w:bCs/>
          <w:kern w:val="0"/>
          <w:sz w:val="24"/>
          <w:szCs w:val="24"/>
        </w:rPr>
        <w:t>Tateishi R</w:t>
      </w:r>
      <w:r w:rsidRPr="00947DC1">
        <w:rPr>
          <w:rFonts w:ascii="Book Antiqua" w:eastAsia="SimSun" w:hAnsi="Book Antiqua" w:cs="SimSun"/>
          <w:kern w:val="0"/>
          <w:sz w:val="24"/>
          <w:szCs w:val="24"/>
        </w:rPr>
        <w:t>, Okanoue T, Fujiwara N, Okita K, Kiyosawa K, Omata M, Kumada H, Hayashi N, Koike K. Clinical characteristics, treatment, and prognosis of non-B, non-C hepatocellular carcinoma: a large retrospective multicenter cohort study. </w:t>
      </w:r>
      <w:r w:rsidRPr="00947DC1">
        <w:rPr>
          <w:rFonts w:ascii="Book Antiqua" w:eastAsia="SimSun" w:hAnsi="Book Antiqua" w:cs="SimSun"/>
          <w:i/>
          <w:iCs/>
          <w:kern w:val="0"/>
          <w:sz w:val="24"/>
          <w:szCs w:val="24"/>
        </w:rPr>
        <w:t>J Gastroenterol</w:t>
      </w:r>
      <w:r w:rsidRPr="00947DC1">
        <w:rPr>
          <w:rFonts w:ascii="Book Antiqua" w:eastAsia="SimSun" w:hAnsi="Book Antiqua" w:cs="SimSun"/>
          <w:kern w:val="0"/>
          <w:sz w:val="24"/>
          <w:szCs w:val="24"/>
        </w:rPr>
        <w:t> 2015; </w:t>
      </w:r>
      <w:r w:rsidRPr="00947DC1">
        <w:rPr>
          <w:rFonts w:ascii="Book Antiqua" w:eastAsia="SimSun" w:hAnsi="Book Antiqua" w:cs="SimSun"/>
          <w:b/>
          <w:bCs/>
          <w:kern w:val="0"/>
          <w:sz w:val="24"/>
          <w:szCs w:val="24"/>
        </w:rPr>
        <w:t>50</w:t>
      </w:r>
      <w:r w:rsidRPr="00947DC1">
        <w:rPr>
          <w:rFonts w:ascii="Book Antiqua" w:eastAsia="SimSun" w:hAnsi="Book Antiqua" w:cs="SimSun"/>
          <w:kern w:val="0"/>
          <w:sz w:val="24"/>
          <w:szCs w:val="24"/>
        </w:rPr>
        <w:t>: 350-360 [PMID: 24929638 DOI: 10.1007/s00535-014-0973-8]</w:t>
      </w:r>
    </w:p>
    <w:p w14:paraId="66EF7A76"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lastRenderedPageBreak/>
        <w:t>12 </w:t>
      </w:r>
      <w:r w:rsidRPr="00947DC1">
        <w:rPr>
          <w:rFonts w:ascii="Book Antiqua" w:eastAsia="SimSun" w:hAnsi="Book Antiqua" w:cs="SimSun"/>
          <w:b/>
          <w:bCs/>
          <w:kern w:val="0"/>
          <w:sz w:val="24"/>
          <w:szCs w:val="24"/>
        </w:rPr>
        <w:t>Lautz HU</w:t>
      </w:r>
      <w:r w:rsidRPr="00947DC1">
        <w:rPr>
          <w:rFonts w:ascii="Book Antiqua" w:eastAsia="SimSun" w:hAnsi="Book Antiqua" w:cs="SimSun"/>
          <w:kern w:val="0"/>
          <w:sz w:val="24"/>
          <w:szCs w:val="24"/>
        </w:rPr>
        <w:t>, Selberg O, Körber J, Bürger M, Müller MJ. Protein-calorie malnutrition in liver cirrhosis. </w:t>
      </w:r>
      <w:r w:rsidRPr="00947DC1">
        <w:rPr>
          <w:rFonts w:ascii="Book Antiqua" w:eastAsia="SimSun" w:hAnsi="Book Antiqua" w:cs="SimSun"/>
          <w:i/>
          <w:iCs/>
          <w:kern w:val="0"/>
          <w:sz w:val="24"/>
          <w:szCs w:val="24"/>
        </w:rPr>
        <w:t>Clin Investig</w:t>
      </w:r>
      <w:r w:rsidRPr="00947DC1">
        <w:rPr>
          <w:rFonts w:ascii="Book Antiqua" w:eastAsia="SimSun" w:hAnsi="Book Antiqua" w:cs="SimSun"/>
          <w:kern w:val="0"/>
          <w:sz w:val="24"/>
          <w:szCs w:val="24"/>
        </w:rPr>
        <w:t> 1992; </w:t>
      </w:r>
      <w:r w:rsidRPr="00947DC1">
        <w:rPr>
          <w:rFonts w:ascii="Book Antiqua" w:eastAsia="SimSun" w:hAnsi="Book Antiqua" w:cs="SimSun"/>
          <w:b/>
          <w:bCs/>
          <w:kern w:val="0"/>
          <w:sz w:val="24"/>
          <w:szCs w:val="24"/>
        </w:rPr>
        <w:t>70</w:t>
      </w:r>
      <w:r w:rsidRPr="00947DC1">
        <w:rPr>
          <w:rFonts w:ascii="Book Antiqua" w:eastAsia="SimSun" w:hAnsi="Book Antiqua" w:cs="SimSun"/>
          <w:kern w:val="0"/>
          <w:sz w:val="24"/>
          <w:szCs w:val="24"/>
        </w:rPr>
        <w:t>: 478-486 [PMID: 1392415]</w:t>
      </w:r>
    </w:p>
    <w:p w14:paraId="0C39FF5A"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13 </w:t>
      </w:r>
      <w:r w:rsidRPr="00947DC1">
        <w:rPr>
          <w:rFonts w:ascii="Book Antiqua" w:eastAsia="SimSun" w:hAnsi="Book Antiqua" w:cs="SimSun"/>
          <w:b/>
          <w:bCs/>
          <w:kern w:val="0"/>
          <w:sz w:val="24"/>
          <w:szCs w:val="24"/>
        </w:rPr>
        <w:t>Tajika M</w:t>
      </w:r>
      <w:r w:rsidRPr="00947DC1">
        <w:rPr>
          <w:rFonts w:ascii="Book Antiqua" w:eastAsia="SimSun" w:hAnsi="Book Antiqua" w:cs="SimSun"/>
          <w:kern w:val="0"/>
          <w:sz w:val="24"/>
          <w:szCs w:val="24"/>
        </w:rPr>
        <w:t>, Kato M, Mohri H, Miwa Y, Kato T, Ohnishi H, Moriwaki H. Prognostic value of energy metabolism in patients with viral liver cirrhosis. </w:t>
      </w:r>
      <w:r w:rsidRPr="00947DC1">
        <w:rPr>
          <w:rFonts w:ascii="Book Antiqua" w:eastAsia="SimSun" w:hAnsi="Book Antiqua" w:cs="SimSun"/>
          <w:i/>
          <w:iCs/>
          <w:kern w:val="0"/>
          <w:sz w:val="24"/>
          <w:szCs w:val="24"/>
        </w:rPr>
        <w:t>Nutrition</w:t>
      </w:r>
      <w:r w:rsidRPr="00947DC1">
        <w:rPr>
          <w:rFonts w:ascii="Book Antiqua" w:eastAsia="SimSun" w:hAnsi="Book Antiqua" w:cs="SimSun"/>
          <w:kern w:val="0"/>
          <w:sz w:val="24"/>
          <w:szCs w:val="24"/>
        </w:rPr>
        <w:t> 2002; </w:t>
      </w:r>
      <w:r w:rsidRPr="00947DC1">
        <w:rPr>
          <w:rFonts w:ascii="Book Antiqua" w:eastAsia="SimSun" w:hAnsi="Book Antiqua" w:cs="SimSun"/>
          <w:b/>
          <w:bCs/>
          <w:kern w:val="0"/>
          <w:sz w:val="24"/>
          <w:szCs w:val="24"/>
        </w:rPr>
        <w:t>18</w:t>
      </w:r>
      <w:r w:rsidRPr="00947DC1">
        <w:rPr>
          <w:rFonts w:ascii="Book Antiqua" w:eastAsia="SimSun" w:hAnsi="Book Antiqua" w:cs="SimSun"/>
          <w:kern w:val="0"/>
          <w:sz w:val="24"/>
          <w:szCs w:val="24"/>
        </w:rPr>
        <w:t>: 229-234 [PMID: 11882395]</w:t>
      </w:r>
    </w:p>
    <w:p w14:paraId="2805C430"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14 </w:t>
      </w:r>
      <w:r w:rsidRPr="00947DC1">
        <w:rPr>
          <w:rFonts w:ascii="Book Antiqua" w:eastAsia="SimSun" w:hAnsi="Book Antiqua" w:cs="SimSun"/>
          <w:b/>
          <w:bCs/>
          <w:kern w:val="0"/>
          <w:sz w:val="24"/>
          <w:szCs w:val="24"/>
        </w:rPr>
        <w:t>Müller MJ</w:t>
      </w:r>
      <w:r w:rsidRPr="00947DC1">
        <w:rPr>
          <w:rFonts w:ascii="Book Antiqua" w:eastAsia="SimSun" w:hAnsi="Book Antiqua" w:cs="SimSun"/>
          <w:kern w:val="0"/>
          <w:sz w:val="24"/>
          <w:szCs w:val="24"/>
        </w:rPr>
        <w:t>, Böttcher J, Selberg O, Weselmann S, Böker KH, Schwarze M, von zur Mühlen A, Manns MP. Hypermetabolism in clinically stable patients with liver cirrhosis. </w:t>
      </w:r>
      <w:r w:rsidRPr="00947DC1">
        <w:rPr>
          <w:rFonts w:ascii="Book Antiqua" w:eastAsia="SimSun" w:hAnsi="Book Antiqua" w:cs="SimSun"/>
          <w:i/>
          <w:iCs/>
          <w:kern w:val="0"/>
          <w:sz w:val="24"/>
          <w:szCs w:val="24"/>
        </w:rPr>
        <w:t>Am J Clin Nutr</w:t>
      </w:r>
      <w:r w:rsidRPr="00947DC1">
        <w:rPr>
          <w:rFonts w:ascii="Book Antiqua" w:eastAsia="SimSun" w:hAnsi="Book Antiqua" w:cs="SimSun"/>
          <w:kern w:val="0"/>
          <w:sz w:val="24"/>
          <w:szCs w:val="24"/>
        </w:rPr>
        <w:t> 1999; </w:t>
      </w:r>
      <w:r w:rsidRPr="00947DC1">
        <w:rPr>
          <w:rFonts w:ascii="Book Antiqua" w:eastAsia="SimSun" w:hAnsi="Book Antiqua" w:cs="SimSun"/>
          <w:b/>
          <w:bCs/>
          <w:kern w:val="0"/>
          <w:sz w:val="24"/>
          <w:szCs w:val="24"/>
        </w:rPr>
        <w:t>69</w:t>
      </w:r>
      <w:r w:rsidRPr="00947DC1">
        <w:rPr>
          <w:rFonts w:ascii="Book Antiqua" w:eastAsia="SimSun" w:hAnsi="Book Antiqua" w:cs="SimSun"/>
          <w:kern w:val="0"/>
          <w:sz w:val="24"/>
          <w:szCs w:val="24"/>
        </w:rPr>
        <w:t>: 1194-1201 [PMID: 10357739]</w:t>
      </w:r>
    </w:p>
    <w:p w14:paraId="00442A87"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15 </w:t>
      </w:r>
      <w:r w:rsidRPr="00947DC1">
        <w:rPr>
          <w:rFonts w:ascii="Book Antiqua" w:eastAsia="SimSun" w:hAnsi="Book Antiqua" w:cs="SimSun"/>
          <w:b/>
          <w:bCs/>
          <w:kern w:val="0"/>
          <w:sz w:val="24"/>
          <w:szCs w:val="24"/>
        </w:rPr>
        <w:t>Suzuki K</w:t>
      </w:r>
      <w:r w:rsidRPr="00947DC1">
        <w:rPr>
          <w:rFonts w:ascii="Book Antiqua" w:eastAsia="SimSun" w:hAnsi="Book Antiqua" w:cs="SimSun"/>
          <w:kern w:val="0"/>
          <w:sz w:val="24"/>
          <w:szCs w:val="24"/>
        </w:rPr>
        <w:t>, Endo R, Kohgo Y, Ohtake T, Ueno Y, Kato A, Suzuki K, Shiraki R, Moriwaki H, Habu D, Saito M, Nishiguchi S, Katayama K, Sakaida I. Guidelines on nutritional management in Japanese patients with liver cirrhosis from the perspective of preventing hepatocellular carcinoma. </w:t>
      </w:r>
      <w:r w:rsidRPr="00947DC1">
        <w:rPr>
          <w:rFonts w:ascii="Book Antiqua" w:eastAsia="SimSun" w:hAnsi="Book Antiqua" w:cs="SimSun"/>
          <w:i/>
          <w:iCs/>
          <w:kern w:val="0"/>
          <w:sz w:val="24"/>
          <w:szCs w:val="24"/>
        </w:rPr>
        <w:t>Hepatol Res</w:t>
      </w:r>
      <w:r w:rsidRPr="00947DC1">
        <w:rPr>
          <w:rFonts w:ascii="Book Antiqua" w:eastAsia="SimSun" w:hAnsi="Book Antiqua" w:cs="SimSun"/>
          <w:kern w:val="0"/>
          <w:sz w:val="24"/>
          <w:szCs w:val="24"/>
        </w:rPr>
        <w:t> 2012; </w:t>
      </w:r>
      <w:r w:rsidRPr="00947DC1">
        <w:rPr>
          <w:rFonts w:ascii="Book Antiqua" w:eastAsia="SimSun" w:hAnsi="Book Antiqua" w:cs="SimSun"/>
          <w:b/>
          <w:bCs/>
          <w:kern w:val="0"/>
          <w:sz w:val="24"/>
          <w:szCs w:val="24"/>
        </w:rPr>
        <w:t>42</w:t>
      </w:r>
      <w:r w:rsidRPr="00947DC1">
        <w:rPr>
          <w:rFonts w:ascii="Book Antiqua" w:eastAsia="SimSun" w:hAnsi="Book Antiqua" w:cs="SimSun"/>
          <w:kern w:val="0"/>
          <w:sz w:val="24"/>
          <w:szCs w:val="24"/>
        </w:rPr>
        <w:t>: 621-626 [PMID: 22686857 DOI: 10.1111/j.1872-034X.2012.00990.x]</w:t>
      </w:r>
    </w:p>
    <w:p w14:paraId="52201C4A"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16</w:t>
      </w:r>
      <w:r w:rsidRPr="00947DC1">
        <w:rPr>
          <w:rFonts w:ascii="Book Antiqua" w:eastAsia="SimSun" w:hAnsi="Book Antiqua" w:cs="SimSun" w:hint="eastAsia"/>
          <w:kern w:val="0"/>
          <w:sz w:val="24"/>
          <w:szCs w:val="24"/>
        </w:rPr>
        <w:t xml:space="preserve"> </w:t>
      </w:r>
      <w:r w:rsidRPr="00947DC1">
        <w:rPr>
          <w:rFonts w:ascii="Book Antiqua" w:eastAsia="SimSun" w:hAnsi="Book Antiqua" w:cs="SimSun"/>
          <w:b/>
          <w:kern w:val="0"/>
          <w:sz w:val="24"/>
          <w:szCs w:val="24"/>
        </w:rPr>
        <w:t xml:space="preserve">ASPEN Board of Directors and the Clinical Guidelines Task Force. </w:t>
      </w:r>
      <w:r w:rsidRPr="00947DC1">
        <w:rPr>
          <w:rFonts w:ascii="Book Antiqua" w:eastAsia="SimSun" w:hAnsi="Book Antiqua" w:cs="SimSun"/>
          <w:kern w:val="0"/>
          <w:sz w:val="24"/>
          <w:szCs w:val="24"/>
        </w:rPr>
        <w:t>Guidelines for the use of parenteral and enteral nutrition in adult and pediatric patients. </w:t>
      </w:r>
      <w:r w:rsidRPr="00947DC1">
        <w:rPr>
          <w:rFonts w:ascii="Book Antiqua" w:eastAsia="SimSun" w:hAnsi="Book Antiqua" w:cs="SimSun"/>
          <w:i/>
          <w:iCs/>
          <w:kern w:val="0"/>
          <w:sz w:val="24"/>
          <w:szCs w:val="24"/>
        </w:rPr>
        <w:t>JPEN J Parenter Enteral Nutr</w:t>
      </w:r>
      <w:r w:rsidRPr="00947DC1">
        <w:rPr>
          <w:rFonts w:ascii="Book Antiqua" w:eastAsia="SimSun" w:hAnsi="Book Antiqua" w:cs="SimSun"/>
          <w:kern w:val="0"/>
          <w:sz w:val="24"/>
          <w:szCs w:val="24"/>
        </w:rPr>
        <w:t> </w:t>
      </w:r>
      <w:r w:rsidRPr="00947DC1">
        <w:rPr>
          <w:rFonts w:ascii="Book Antiqua" w:eastAsia="SimSun" w:hAnsi="Book Antiqua" w:cs="SimSun" w:hint="eastAsia"/>
          <w:kern w:val="0"/>
          <w:sz w:val="24"/>
          <w:szCs w:val="24"/>
        </w:rPr>
        <w:t>2002</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26</w:t>
      </w:r>
      <w:r w:rsidRPr="00947DC1">
        <w:rPr>
          <w:rFonts w:ascii="Book Antiqua" w:eastAsia="SimSun" w:hAnsi="Book Antiqua" w:cs="SimSun"/>
          <w:kern w:val="0"/>
          <w:sz w:val="24"/>
          <w:szCs w:val="24"/>
        </w:rPr>
        <w:t xml:space="preserve">: 1SA-138SA [PMID: </w:t>
      </w:r>
      <w:bookmarkStart w:id="25" w:name="OLE_LINK608"/>
      <w:bookmarkStart w:id="26" w:name="OLE_LINK609"/>
      <w:r w:rsidRPr="00947DC1">
        <w:rPr>
          <w:rFonts w:ascii="Book Antiqua" w:eastAsia="SimSun" w:hAnsi="Book Antiqua" w:cs="SimSun"/>
          <w:kern w:val="0"/>
          <w:sz w:val="24"/>
          <w:szCs w:val="24"/>
        </w:rPr>
        <w:t>11841046</w:t>
      </w:r>
      <w:bookmarkEnd w:id="25"/>
      <w:bookmarkEnd w:id="26"/>
      <w:r w:rsidRPr="00947DC1">
        <w:rPr>
          <w:rFonts w:ascii="Book Antiqua" w:eastAsia="SimSun" w:hAnsi="Book Antiqua" w:cs="SimSun"/>
          <w:kern w:val="0"/>
          <w:sz w:val="24"/>
          <w:szCs w:val="24"/>
        </w:rPr>
        <w:t>]</w:t>
      </w:r>
    </w:p>
    <w:p w14:paraId="34EA12E9"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17 </w:t>
      </w:r>
      <w:r w:rsidRPr="00947DC1">
        <w:rPr>
          <w:rFonts w:ascii="Book Antiqua" w:eastAsia="SimSun" w:hAnsi="Book Antiqua" w:cs="SimSun"/>
          <w:b/>
          <w:bCs/>
          <w:kern w:val="0"/>
          <w:sz w:val="24"/>
          <w:szCs w:val="24"/>
        </w:rPr>
        <w:t>Plauth M</w:t>
      </w:r>
      <w:r w:rsidRPr="00947DC1">
        <w:rPr>
          <w:rFonts w:ascii="Book Antiqua" w:eastAsia="SimSun" w:hAnsi="Book Antiqua" w:cs="SimSun"/>
          <w:kern w:val="0"/>
          <w:sz w:val="24"/>
          <w:szCs w:val="24"/>
        </w:rPr>
        <w:t>, Merli M, Kondrup J, Weimann A, Ferenci P, Müller MJ. ESPEN guidelines for nutrition in liver disease and transplantation. </w:t>
      </w:r>
      <w:r w:rsidRPr="00947DC1">
        <w:rPr>
          <w:rFonts w:ascii="Book Antiqua" w:eastAsia="SimSun" w:hAnsi="Book Antiqua" w:cs="SimSun"/>
          <w:i/>
          <w:iCs/>
          <w:kern w:val="0"/>
          <w:sz w:val="24"/>
          <w:szCs w:val="24"/>
        </w:rPr>
        <w:t>Clin Nutr</w:t>
      </w:r>
      <w:r w:rsidRPr="00947DC1">
        <w:rPr>
          <w:rFonts w:ascii="Book Antiqua" w:eastAsia="SimSun" w:hAnsi="Book Antiqua" w:cs="SimSun"/>
          <w:kern w:val="0"/>
          <w:sz w:val="24"/>
          <w:szCs w:val="24"/>
        </w:rPr>
        <w:t> 1997; </w:t>
      </w:r>
      <w:r w:rsidRPr="00947DC1">
        <w:rPr>
          <w:rFonts w:ascii="Book Antiqua" w:eastAsia="SimSun" w:hAnsi="Book Antiqua" w:cs="SimSun"/>
          <w:b/>
          <w:bCs/>
          <w:kern w:val="0"/>
          <w:sz w:val="24"/>
          <w:szCs w:val="24"/>
        </w:rPr>
        <w:t>16</w:t>
      </w:r>
      <w:r w:rsidRPr="00947DC1">
        <w:rPr>
          <w:rFonts w:ascii="Book Antiqua" w:eastAsia="SimSun" w:hAnsi="Book Antiqua" w:cs="SimSun"/>
          <w:kern w:val="0"/>
          <w:sz w:val="24"/>
          <w:szCs w:val="24"/>
        </w:rPr>
        <w:t>: 43-55 [PMID: 16844569]</w:t>
      </w:r>
    </w:p>
    <w:p w14:paraId="12E43636"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18 </w:t>
      </w:r>
      <w:r w:rsidRPr="00947DC1">
        <w:rPr>
          <w:rFonts w:ascii="Book Antiqua" w:eastAsia="SimSun" w:hAnsi="Book Antiqua" w:cs="SimSun"/>
          <w:b/>
          <w:bCs/>
          <w:kern w:val="0"/>
          <w:sz w:val="24"/>
          <w:szCs w:val="24"/>
        </w:rPr>
        <w:t>Miyake T</w:t>
      </w:r>
      <w:r w:rsidRPr="00947DC1">
        <w:rPr>
          <w:rFonts w:ascii="Book Antiqua" w:eastAsia="SimSun" w:hAnsi="Book Antiqua" w:cs="SimSun"/>
          <w:kern w:val="0"/>
          <w:sz w:val="24"/>
          <w:szCs w:val="24"/>
        </w:rPr>
        <w:t>, Abe M, Furukawa S, Tokumoto Y, Toshimitsu K, Ueda T, Yamamoto S, Hirooka M, Kumagi T, Hiasa Y, Matsuura B, Onji M. Long-term branched-chain amino acid supplementation improves glucose tolerance in patients with nonalcoholic steatohepatitis-related cirrhosis. </w:t>
      </w:r>
      <w:r w:rsidRPr="00947DC1">
        <w:rPr>
          <w:rFonts w:ascii="Book Antiqua" w:eastAsia="SimSun" w:hAnsi="Book Antiqua" w:cs="SimSun"/>
          <w:i/>
          <w:iCs/>
          <w:kern w:val="0"/>
          <w:sz w:val="24"/>
          <w:szCs w:val="24"/>
        </w:rPr>
        <w:t>Intern Med</w:t>
      </w:r>
      <w:r w:rsidRPr="00947DC1">
        <w:rPr>
          <w:rFonts w:ascii="Book Antiqua" w:eastAsia="SimSun" w:hAnsi="Book Antiqua" w:cs="SimSun"/>
          <w:kern w:val="0"/>
          <w:sz w:val="24"/>
          <w:szCs w:val="24"/>
        </w:rPr>
        <w:t> 2012; </w:t>
      </w:r>
      <w:r w:rsidRPr="00947DC1">
        <w:rPr>
          <w:rFonts w:ascii="Book Antiqua" w:eastAsia="SimSun" w:hAnsi="Book Antiqua" w:cs="SimSun"/>
          <w:b/>
          <w:bCs/>
          <w:kern w:val="0"/>
          <w:sz w:val="24"/>
          <w:szCs w:val="24"/>
        </w:rPr>
        <w:t>51</w:t>
      </w:r>
      <w:r w:rsidRPr="00947DC1">
        <w:rPr>
          <w:rFonts w:ascii="Book Antiqua" w:eastAsia="SimSun" w:hAnsi="Book Antiqua" w:cs="SimSun"/>
          <w:kern w:val="0"/>
          <w:sz w:val="24"/>
          <w:szCs w:val="24"/>
        </w:rPr>
        <w:t>: 2151-2155 [PMID: 22892494]</w:t>
      </w:r>
    </w:p>
    <w:p w14:paraId="5800669F"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lastRenderedPageBreak/>
        <w:t>19 </w:t>
      </w:r>
      <w:r w:rsidRPr="00947DC1">
        <w:rPr>
          <w:rFonts w:ascii="Book Antiqua" w:eastAsia="SimSun" w:hAnsi="Book Antiqua" w:cs="SimSun"/>
          <w:b/>
          <w:bCs/>
          <w:kern w:val="0"/>
          <w:sz w:val="24"/>
          <w:szCs w:val="24"/>
        </w:rPr>
        <w:t>Yoshiji H</w:t>
      </w:r>
      <w:r w:rsidRPr="00947DC1">
        <w:rPr>
          <w:rFonts w:ascii="Book Antiqua" w:eastAsia="SimSun" w:hAnsi="Book Antiqua" w:cs="SimSun"/>
          <w:kern w:val="0"/>
          <w:sz w:val="24"/>
          <w:szCs w:val="24"/>
        </w:rPr>
        <w:t>, Noguchi R, Kitade M, Kaji K, Ikenaka Y, Namisaki T, Yoshii J, Yanase K, Yamazaki M, Tsujimoto T, Akahane T, Kawaratani H, Uemura M, Fukui H. Branched-chain amino acids suppress insulin-resistance-based hepatocarcinogenesis in obese diabetic rats. </w:t>
      </w:r>
      <w:r w:rsidRPr="00947DC1">
        <w:rPr>
          <w:rFonts w:ascii="Book Antiqua" w:eastAsia="SimSun" w:hAnsi="Book Antiqua" w:cs="SimSun"/>
          <w:i/>
          <w:iCs/>
          <w:kern w:val="0"/>
          <w:sz w:val="24"/>
          <w:szCs w:val="24"/>
        </w:rPr>
        <w:t>J Gastroenterol</w:t>
      </w:r>
      <w:r w:rsidRPr="00947DC1">
        <w:rPr>
          <w:rFonts w:ascii="Book Antiqua" w:eastAsia="SimSun" w:hAnsi="Book Antiqua" w:cs="SimSun"/>
          <w:kern w:val="0"/>
          <w:sz w:val="24"/>
          <w:szCs w:val="24"/>
        </w:rPr>
        <w:t> 2009; </w:t>
      </w:r>
      <w:r w:rsidRPr="00947DC1">
        <w:rPr>
          <w:rFonts w:ascii="Book Antiqua" w:eastAsia="SimSun" w:hAnsi="Book Antiqua" w:cs="SimSun"/>
          <w:b/>
          <w:bCs/>
          <w:kern w:val="0"/>
          <w:sz w:val="24"/>
          <w:szCs w:val="24"/>
        </w:rPr>
        <w:t>44</w:t>
      </w:r>
      <w:r w:rsidRPr="00947DC1">
        <w:rPr>
          <w:rFonts w:ascii="Book Antiqua" w:eastAsia="SimSun" w:hAnsi="Book Antiqua" w:cs="SimSun"/>
          <w:kern w:val="0"/>
          <w:sz w:val="24"/>
          <w:szCs w:val="24"/>
        </w:rPr>
        <w:t>: 483-491 [PMID: 19319465 DOI: 10.1007/s00535-009-0031-0]</w:t>
      </w:r>
    </w:p>
    <w:p w14:paraId="226DB3A9"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20 </w:t>
      </w:r>
      <w:r w:rsidRPr="00947DC1">
        <w:rPr>
          <w:rFonts w:ascii="Book Antiqua" w:eastAsia="SimSun" w:hAnsi="Book Antiqua" w:cs="SimSun"/>
          <w:b/>
          <w:bCs/>
          <w:kern w:val="0"/>
          <w:sz w:val="24"/>
          <w:szCs w:val="24"/>
        </w:rPr>
        <w:t>Ohno T</w:t>
      </w:r>
      <w:r w:rsidRPr="00947DC1">
        <w:rPr>
          <w:rFonts w:ascii="Book Antiqua" w:eastAsia="SimSun" w:hAnsi="Book Antiqua" w:cs="SimSun"/>
          <w:kern w:val="0"/>
          <w:sz w:val="24"/>
          <w:szCs w:val="24"/>
        </w:rPr>
        <w:t>, Tanaka Y, Sugauchi F, Orito E, Hasegawa I, Nukaya H, Kato A, Matunaga S, Endo M, Tanaka Y, Sakakibara K, Mizokami M. Suppressive effect of oral administration of branched-chain amino acid granules on oxidative stress and inflammation in HCV-positive patients with liver cirrhosis. </w:t>
      </w:r>
      <w:r w:rsidRPr="00947DC1">
        <w:rPr>
          <w:rFonts w:ascii="Book Antiqua" w:eastAsia="SimSun" w:hAnsi="Book Antiqua" w:cs="SimSun"/>
          <w:i/>
          <w:iCs/>
          <w:kern w:val="0"/>
          <w:sz w:val="24"/>
          <w:szCs w:val="24"/>
        </w:rPr>
        <w:t>Hepatol Res</w:t>
      </w:r>
      <w:r w:rsidRPr="00947DC1">
        <w:rPr>
          <w:rFonts w:ascii="Book Antiqua" w:eastAsia="SimSun" w:hAnsi="Book Antiqua" w:cs="SimSun"/>
          <w:kern w:val="0"/>
          <w:sz w:val="24"/>
          <w:szCs w:val="24"/>
        </w:rPr>
        <w:t> 2008; </w:t>
      </w:r>
      <w:r w:rsidRPr="00947DC1">
        <w:rPr>
          <w:rFonts w:ascii="Book Antiqua" w:eastAsia="SimSun" w:hAnsi="Book Antiqua" w:cs="SimSun"/>
          <w:b/>
          <w:bCs/>
          <w:kern w:val="0"/>
          <w:sz w:val="24"/>
          <w:szCs w:val="24"/>
        </w:rPr>
        <w:t>38</w:t>
      </w:r>
      <w:r w:rsidRPr="00947DC1">
        <w:rPr>
          <w:rFonts w:ascii="Book Antiqua" w:eastAsia="SimSun" w:hAnsi="Book Antiqua" w:cs="SimSun"/>
          <w:kern w:val="0"/>
          <w:sz w:val="24"/>
          <w:szCs w:val="24"/>
        </w:rPr>
        <w:t>: 683-688 [PMID: 18328070 DOI: 10.1111/j.1872-034X.2008.00319.x]</w:t>
      </w:r>
    </w:p>
    <w:p w14:paraId="65922253"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21 </w:t>
      </w:r>
      <w:r w:rsidRPr="00947DC1">
        <w:rPr>
          <w:rFonts w:ascii="Book Antiqua" w:eastAsia="SimSun" w:hAnsi="Book Antiqua" w:cs="SimSun"/>
          <w:b/>
          <w:bCs/>
          <w:kern w:val="0"/>
          <w:sz w:val="24"/>
          <w:szCs w:val="24"/>
        </w:rPr>
        <w:t>Iwasa M</w:t>
      </w:r>
      <w:r w:rsidRPr="00947DC1">
        <w:rPr>
          <w:rFonts w:ascii="Book Antiqua" w:eastAsia="SimSun" w:hAnsi="Book Antiqua" w:cs="SimSun"/>
          <w:kern w:val="0"/>
          <w:sz w:val="24"/>
          <w:szCs w:val="24"/>
        </w:rPr>
        <w:t>, Kobayashi Y, Mifuji-Moroka R, Hara N, Miyachi H, Sugimoto R, Tanaka H, Fujita N, Gabazza EC, Takei Y. Branched-chain amino acid supplementation reduces oxidative stress and prolongs survival in rats with advanced liver cirrhosis. </w:t>
      </w:r>
      <w:r w:rsidRPr="00947DC1">
        <w:rPr>
          <w:rFonts w:ascii="Book Antiqua" w:eastAsia="SimSun" w:hAnsi="Book Antiqua" w:cs="SimSun"/>
          <w:i/>
          <w:iCs/>
          <w:kern w:val="0"/>
          <w:sz w:val="24"/>
          <w:szCs w:val="24"/>
        </w:rPr>
        <w:t>PLoS One</w:t>
      </w:r>
      <w:r w:rsidRPr="00947DC1">
        <w:rPr>
          <w:rFonts w:ascii="Book Antiqua" w:eastAsia="SimSun" w:hAnsi="Book Antiqua" w:cs="SimSun"/>
          <w:kern w:val="0"/>
          <w:sz w:val="24"/>
          <w:szCs w:val="24"/>
        </w:rPr>
        <w:t> 2013; </w:t>
      </w:r>
      <w:r w:rsidRPr="00947DC1">
        <w:rPr>
          <w:rFonts w:ascii="Book Antiqua" w:eastAsia="SimSun" w:hAnsi="Book Antiqua" w:cs="SimSun"/>
          <w:b/>
          <w:bCs/>
          <w:kern w:val="0"/>
          <w:sz w:val="24"/>
          <w:szCs w:val="24"/>
        </w:rPr>
        <w:t>8</w:t>
      </w:r>
      <w:r w:rsidRPr="00947DC1">
        <w:rPr>
          <w:rFonts w:ascii="Book Antiqua" w:eastAsia="SimSun" w:hAnsi="Book Antiqua" w:cs="SimSun"/>
          <w:kern w:val="0"/>
          <w:sz w:val="24"/>
          <w:szCs w:val="24"/>
        </w:rPr>
        <w:t>: e70309 [PMID: 23936183 DOI: 10.1371/journal.pone.0070309]</w:t>
      </w:r>
    </w:p>
    <w:p w14:paraId="323BB261"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22 </w:t>
      </w:r>
      <w:r w:rsidRPr="00947DC1">
        <w:rPr>
          <w:rFonts w:ascii="Book Antiqua" w:eastAsia="SimSun" w:hAnsi="Book Antiqua" w:cs="SimSun"/>
          <w:b/>
          <w:bCs/>
          <w:kern w:val="0"/>
          <w:sz w:val="24"/>
          <w:szCs w:val="24"/>
        </w:rPr>
        <w:t>Nakamura I</w:t>
      </w:r>
      <w:r w:rsidRPr="00947DC1">
        <w:rPr>
          <w:rFonts w:ascii="Book Antiqua" w:eastAsia="SimSun" w:hAnsi="Book Antiqua" w:cs="SimSun"/>
          <w:kern w:val="0"/>
          <w:sz w:val="24"/>
          <w:szCs w:val="24"/>
        </w:rPr>
        <w:t>. Impairment of innate immune responses in cirrhotic patients and treatment by branched-chain amino acids. </w:t>
      </w:r>
      <w:r w:rsidRPr="00947DC1">
        <w:rPr>
          <w:rFonts w:ascii="Book Antiqua" w:eastAsia="SimSun" w:hAnsi="Book Antiqua" w:cs="SimSun"/>
          <w:i/>
          <w:iCs/>
          <w:kern w:val="0"/>
          <w:sz w:val="24"/>
          <w:szCs w:val="24"/>
        </w:rPr>
        <w:t>World J Gastroenterol</w:t>
      </w:r>
      <w:r w:rsidRPr="00947DC1">
        <w:rPr>
          <w:rFonts w:ascii="Book Antiqua" w:eastAsia="SimSun" w:hAnsi="Book Antiqua" w:cs="SimSun"/>
          <w:kern w:val="0"/>
          <w:sz w:val="24"/>
          <w:szCs w:val="24"/>
        </w:rPr>
        <w:t> 2014; </w:t>
      </w:r>
      <w:r w:rsidRPr="00947DC1">
        <w:rPr>
          <w:rFonts w:ascii="Book Antiqua" w:eastAsia="SimSun" w:hAnsi="Book Antiqua" w:cs="SimSun"/>
          <w:b/>
          <w:bCs/>
          <w:kern w:val="0"/>
          <w:sz w:val="24"/>
          <w:szCs w:val="24"/>
        </w:rPr>
        <w:t>20</w:t>
      </w:r>
      <w:r w:rsidRPr="00947DC1">
        <w:rPr>
          <w:rFonts w:ascii="Book Antiqua" w:eastAsia="SimSun" w:hAnsi="Book Antiqua" w:cs="SimSun"/>
          <w:kern w:val="0"/>
          <w:sz w:val="24"/>
          <w:szCs w:val="24"/>
        </w:rPr>
        <w:t>: 7298-7305 [PMID: 24966600 DOI: 10.3748/wjg.v20.i23.7298]</w:t>
      </w:r>
    </w:p>
    <w:p w14:paraId="3737001E"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23 </w:t>
      </w:r>
      <w:r w:rsidRPr="00947DC1">
        <w:rPr>
          <w:rFonts w:ascii="Book Antiqua" w:eastAsia="SimSun" w:hAnsi="Book Antiqua" w:cs="SimSun"/>
          <w:b/>
          <w:bCs/>
          <w:kern w:val="0"/>
          <w:sz w:val="24"/>
          <w:szCs w:val="24"/>
        </w:rPr>
        <w:t>Kakazu E</w:t>
      </w:r>
      <w:r w:rsidRPr="00947DC1">
        <w:rPr>
          <w:rFonts w:ascii="Book Antiqua" w:eastAsia="SimSun" w:hAnsi="Book Antiqua" w:cs="SimSun"/>
          <w:kern w:val="0"/>
          <w:sz w:val="24"/>
          <w:szCs w:val="24"/>
        </w:rPr>
        <w:t>, Ueno Y, Kondo Y, Fukushima K, Shiina M, Inoue J, Tamai K, Ninomiya M, Shimosegawa T. Branched chain amino acids enhance the maturation and function of myeloid dendritic cells ex vivo in patients with advanced cirrhosis. </w:t>
      </w:r>
      <w:r w:rsidRPr="00947DC1">
        <w:rPr>
          <w:rFonts w:ascii="Book Antiqua" w:eastAsia="SimSun" w:hAnsi="Book Antiqua" w:cs="SimSun"/>
          <w:i/>
          <w:iCs/>
          <w:kern w:val="0"/>
          <w:sz w:val="24"/>
          <w:szCs w:val="24"/>
        </w:rPr>
        <w:t>Hepatology</w:t>
      </w:r>
      <w:r w:rsidRPr="00947DC1">
        <w:rPr>
          <w:rFonts w:ascii="Book Antiqua" w:eastAsia="SimSun" w:hAnsi="Book Antiqua" w:cs="SimSun"/>
          <w:kern w:val="0"/>
          <w:sz w:val="24"/>
          <w:szCs w:val="24"/>
        </w:rPr>
        <w:t> 2009; </w:t>
      </w:r>
      <w:r w:rsidRPr="00947DC1">
        <w:rPr>
          <w:rFonts w:ascii="Book Antiqua" w:eastAsia="SimSun" w:hAnsi="Book Antiqua" w:cs="SimSun"/>
          <w:b/>
          <w:bCs/>
          <w:kern w:val="0"/>
          <w:sz w:val="24"/>
          <w:szCs w:val="24"/>
        </w:rPr>
        <w:t>50</w:t>
      </w:r>
      <w:r w:rsidRPr="00947DC1">
        <w:rPr>
          <w:rFonts w:ascii="Book Antiqua" w:eastAsia="SimSun" w:hAnsi="Book Antiqua" w:cs="SimSun"/>
          <w:kern w:val="0"/>
          <w:sz w:val="24"/>
          <w:szCs w:val="24"/>
        </w:rPr>
        <w:t>: 1936-1945 [PMID: 19885880 DOI: 10.1002/hep.23248]</w:t>
      </w:r>
    </w:p>
    <w:p w14:paraId="540C404F"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lastRenderedPageBreak/>
        <w:t>24 </w:t>
      </w:r>
      <w:r w:rsidRPr="00947DC1">
        <w:rPr>
          <w:rFonts w:ascii="Book Antiqua" w:eastAsia="SimSun" w:hAnsi="Book Antiqua" w:cs="SimSun"/>
          <w:b/>
          <w:bCs/>
          <w:kern w:val="0"/>
          <w:sz w:val="24"/>
          <w:szCs w:val="24"/>
        </w:rPr>
        <w:t>Beppu T</w:t>
      </w:r>
      <w:r w:rsidRPr="00947DC1">
        <w:rPr>
          <w:rFonts w:ascii="Book Antiqua" w:eastAsia="SimSun" w:hAnsi="Book Antiqua" w:cs="SimSun"/>
          <w:kern w:val="0"/>
          <w:sz w:val="24"/>
          <w:szCs w:val="24"/>
        </w:rPr>
        <w:t>, Nitta H, Hayashi H, Imai K, Okabe H, Nakagawa S, Hashimoto D, Chikamoto A, Ishiko T, Yoshida M, Yamashita Y, Baba H. Effect of branched-chain amino acid supplementation on functional liver regeneration in patients undergoing portal vein embolization and sequential hepatectomy: a randomized controlled trial. </w:t>
      </w:r>
      <w:r w:rsidRPr="00947DC1">
        <w:rPr>
          <w:rFonts w:ascii="Book Antiqua" w:eastAsia="SimSun" w:hAnsi="Book Antiqua" w:cs="SimSun"/>
          <w:i/>
          <w:iCs/>
          <w:kern w:val="0"/>
          <w:sz w:val="24"/>
          <w:szCs w:val="24"/>
        </w:rPr>
        <w:t>J Gastroenterol</w:t>
      </w:r>
      <w:r w:rsidRPr="00947DC1">
        <w:rPr>
          <w:rFonts w:ascii="Book Antiqua" w:eastAsia="SimSun" w:hAnsi="Book Antiqua" w:cs="SimSun"/>
          <w:kern w:val="0"/>
          <w:sz w:val="24"/>
          <w:szCs w:val="24"/>
        </w:rPr>
        <w:t> 2015; </w:t>
      </w:r>
      <w:r w:rsidRPr="00947DC1">
        <w:rPr>
          <w:rFonts w:ascii="Book Antiqua" w:eastAsia="SimSun" w:hAnsi="Book Antiqua" w:cs="SimSun"/>
          <w:b/>
          <w:bCs/>
          <w:kern w:val="0"/>
          <w:sz w:val="24"/>
          <w:szCs w:val="24"/>
        </w:rPr>
        <w:t>50</w:t>
      </w:r>
      <w:r w:rsidRPr="00947DC1">
        <w:rPr>
          <w:rFonts w:ascii="Book Antiqua" w:eastAsia="SimSun" w:hAnsi="Book Antiqua" w:cs="SimSun"/>
          <w:kern w:val="0"/>
          <w:sz w:val="24"/>
          <w:szCs w:val="24"/>
        </w:rPr>
        <w:t>: 1197-1205 [PMID: 25847401 DOI: 10.1007/s00535-015-1067-y]</w:t>
      </w:r>
    </w:p>
    <w:p w14:paraId="750C067D"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25 </w:t>
      </w:r>
      <w:r w:rsidRPr="00947DC1">
        <w:rPr>
          <w:rFonts w:ascii="Book Antiqua" w:eastAsia="SimSun" w:hAnsi="Book Antiqua" w:cs="SimSun"/>
          <w:b/>
          <w:bCs/>
          <w:kern w:val="0"/>
          <w:sz w:val="24"/>
          <w:szCs w:val="24"/>
        </w:rPr>
        <w:t>Kim SJ</w:t>
      </w:r>
      <w:r w:rsidRPr="00947DC1">
        <w:rPr>
          <w:rFonts w:ascii="Book Antiqua" w:eastAsia="SimSun" w:hAnsi="Book Antiqua" w:cs="SimSun"/>
          <w:kern w:val="0"/>
          <w:sz w:val="24"/>
          <w:szCs w:val="24"/>
        </w:rPr>
        <w:t>, Kim DG, Lee MD. Effects of branched-chain amino acid infusions on liver regeneration and plasma amino acid patterns in partially hepatectomized rats. </w:t>
      </w:r>
      <w:r w:rsidRPr="00947DC1">
        <w:rPr>
          <w:rFonts w:ascii="Book Antiqua" w:eastAsia="SimSun" w:hAnsi="Book Antiqua" w:cs="SimSun"/>
          <w:i/>
          <w:iCs/>
          <w:kern w:val="0"/>
          <w:sz w:val="24"/>
          <w:szCs w:val="24"/>
        </w:rPr>
        <w:t>Hepatogastroenterology</w:t>
      </w:r>
      <w:r w:rsidRPr="00947DC1">
        <w:rPr>
          <w:rFonts w:ascii="Book Antiqua" w:eastAsia="SimSun" w:hAnsi="Book Antiqua" w:cs="SimSun"/>
          <w:kern w:val="0"/>
          <w:sz w:val="24"/>
          <w:szCs w:val="24"/>
        </w:rPr>
        <w:t> </w:t>
      </w:r>
      <w:r w:rsidRPr="00947DC1">
        <w:rPr>
          <w:rFonts w:ascii="Book Antiqua" w:eastAsia="SimSun" w:hAnsi="Book Antiqua" w:cs="SimSun" w:hint="eastAsia"/>
          <w:kern w:val="0"/>
          <w:sz w:val="24"/>
          <w:szCs w:val="24"/>
        </w:rPr>
        <w:t>2011</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58</w:t>
      </w:r>
      <w:r w:rsidRPr="00947DC1">
        <w:rPr>
          <w:rFonts w:ascii="Book Antiqua" w:eastAsia="SimSun" w:hAnsi="Book Antiqua" w:cs="SimSun"/>
          <w:kern w:val="0"/>
          <w:sz w:val="24"/>
          <w:szCs w:val="24"/>
        </w:rPr>
        <w:t>: 1280-1285 [PMID: 21937393 DOI: 10.5754/hge10389]</w:t>
      </w:r>
    </w:p>
    <w:p w14:paraId="6961E9E9"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26 </w:t>
      </w:r>
      <w:r w:rsidRPr="00947DC1">
        <w:rPr>
          <w:rFonts w:ascii="Book Antiqua" w:eastAsia="SimSun" w:hAnsi="Book Antiqua" w:cs="SimSun"/>
          <w:b/>
          <w:bCs/>
          <w:kern w:val="0"/>
          <w:sz w:val="24"/>
          <w:szCs w:val="24"/>
        </w:rPr>
        <w:t>Muto Y</w:t>
      </w:r>
      <w:r w:rsidRPr="00947DC1">
        <w:rPr>
          <w:rFonts w:ascii="Book Antiqua" w:eastAsia="SimSun" w:hAnsi="Book Antiqua" w:cs="SimSun"/>
          <w:kern w:val="0"/>
          <w:sz w:val="24"/>
          <w:szCs w:val="24"/>
        </w:rPr>
        <w:t>, Sato S, Watanabe A, Moriwaki H, Suzuki K, Kato A, Kato M, Nakamura T, Higuchi K, Nishiguchi S, Kumada H, Ohashi Y. Overweight and obesity increase the risk for liver cancer in patients with liver cirrhosis and long-term oral supplementation with branched-chain amino acid granules inhibits liver carcinogenesis in heavier patients with liver cirrhosis. </w:t>
      </w:r>
      <w:r w:rsidRPr="00947DC1">
        <w:rPr>
          <w:rFonts w:ascii="Book Antiqua" w:eastAsia="SimSun" w:hAnsi="Book Antiqua" w:cs="SimSun"/>
          <w:i/>
          <w:iCs/>
          <w:kern w:val="0"/>
          <w:sz w:val="24"/>
          <w:szCs w:val="24"/>
        </w:rPr>
        <w:t>Hepatol Res</w:t>
      </w:r>
      <w:r w:rsidRPr="00947DC1">
        <w:rPr>
          <w:rFonts w:ascii="Book Antiqua" w:eastAsia="SimSun" w:hAnsi="Book Antiqua" w:cs="SimSun"/>
          <w:kern w:val="0"/>
          <w:sz w:val="24"/>
          <w:szCs w:val="24"/>
        </w:rPr>
        <w:t> 2006; </w:t>
      </w:r>
      <w:r w:rsidRPr="00947DC1">
        <w:rPr>
          <w:rFonts w:ascii="Book Antiqua" w:eastAsia="SimSun" w:hAnsi="Book Antiqua" w:cs="SimSun"/>
          <w:b/>
          <w:bCs/>
          <w:kern w:val="0"/>
          <w:sz w:val="24"/>
          <w:szCs w:val="24"/>
        </w:rPr>
        <w:t>35</w:t>
      </w:r>
      <w:r w:rsidRPr="00947DC1">
        <w:rPr>
          <w:rFonts w:ascii="Book Antiqua" w:eastAsia="SimSun" w:hAnsi="Book Antiqua" w:cs="SimSun"/>
          <w:kern w:val="0"/>
          <w:sz w:val="24"/>
          <w:szCs w:val="24"/>
        </w:rPr>
        <w:t>: 204-214 [PMID: 16737844 DOI: 10.1016/j.hepres.2006.04.007]</w:t>
      </w:r>
    </w:p>
    <w:p w14:paraId="6C577D43"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27 </w:t>
      </w:r>
      <w:r w:rsidRPr="00947DC1">
        <w:rPr>
          <w:rFonts w:ascii="Book Antiqua" w:eastAsia="SimSun" w:hAnsi="Book Antiqua" w:cs="SimSun"/>
          <w:b/>
          <w:bCs/>
          <w:kern w:val="0"/>
          <w:sz w:val="24"/>
          <w:szCs w:val="24"/>
        </w:rPr>
        <w:t>Cha JH</w:t>
      </w:r>
      <w:r w:rsidRPr="00947DC1">
        <w:rPr>
          <w:rFonts w:ascii="Book Antiqua" w:eastAsia="SimSun" w:hAnsi="Book Antiqua" w:cs="SimSun"/>
          <w:kern w:val="0"/>
          <w:sz w:val="24"/>
          <w:szCs w:val="24"/>
        </w:rPr>
        <w:t>, Bae SH, Kim HL, Park NR, Choi ES, Jung ES, Choi JY, Yoon SK. Branched-chain amino acids ameliorate fibrosis and suppress tumor growth in a rat model of hepatocellular carcinoma with liver cirrhosis. </w:t>
      </w:r>
      <w:r w:rsidRPr="00947DC1">
        <w:rPr>
          <w:rFonts w:ascii="Book Antiqua" w:eastAsia="SimSun" w:hAnsi="Book Antiqua" w:cs="SimSun"/>
          <w:i/>
          <w:iCs/>
          <w:kern w:val="0"/>
          <w:sz w:val="24"/>
          <w:szCs w:val="24"/>
        </w:rPr>
        <w:t>PLoS One</w:t>
      </w:r>
      <w:r w:rsidRPr="00947DC1">
        <w:rPr>
          <w:rFonts w:ascii="Book Antiqua" w:eastAsia="SimSun" w:hAnsi="Book Antiqua" w:cs="SimSun"/>
          <w:kern w:val="0"/>
          <w:sz w:val="24"/>
          <w:szCs w:val="24"/>
        </w:rPr>
        <w:t> 2013; </w:t>
      </w:r>
      <w:r w:rsidRPr="00947DC1">
        <w:rPr>
          <w:rFonts w:ascii="Book Antiqua" w:eastAsia="SimSun" w:hAnsi="Book Antiqua" w:cs="SimSun"/>
          <w:b/>
          <w:bCs/>
          <w:kern w:val="0"/>
          <w:sz w:val="24"/>
          <w:szCs w:val="24"/>
        </w:rPr>
        <w:t>8</w:t>
      </w:r>
      <w:r w:rsidRPr="00947DC1">
        <w:rPr>
          <w:rFonts w:ascii="Book Antiqua" w:eastAsia="SimSun" w:hAnsi="Book Antiqua" w:cs="SimSun"/>
          <w:kern w:val="0"/>
          <w:sz w:val="24"/>
          <w:szCs w:val="24"/>
        </w:rPr>
        <w:t>: e77899 [PMID: 24223741 DOI: 10.1371/journal.pone.0077899]</w:t>
      </w:r>
    </w:p>
    <w:p w14:paraId="736D6993"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28 </w:t>
      </w:r>
      <w:r w:rsidRPr="00947DC1">
        <w:rPr>
          <w:rFonts w:ascii="Book Antiqua" w:eastAsia="SimSun" w:hAnsi="Book Antiqua" w:cs="SimSun"/>
          <w:b/>
          <w:bCs/>
          <w:kern w:val="0"/>
          <w:sz w:val="24"/>
          <w:szCs w:val="24"/>
        </w:rPr>
        <w:t>Hagiwara A</w:t>
      </w:r>
      <w:r w:rsidRPr="00947DC1">
        <w:rPr>
          <w:rFonts w:ascii="Book Antiqua" w:eastAsia="SimSun" w:hAnsi="Book Antiqua" w:cs="SimSun"/>
          <w:kern w:val="0"/>
          <w:sz w:val="24"/>
          <w:szCs w:val="24"/>
        </w:rPr>
        <w:t>, Nishiyama M, Ishizaki S. Branched-chain amino acids prevent insulin-induced hepatic tumor cell proliferation by inducing apoptosis through mTORC1 and mTORC2-dependent mechanisms. </w:t>
      </w:r>
      <w:r w:rsidRPr="00947DC1">
        <w:rPr>
          <w:rFonts w:ascii="Book Antiqua" w:eastAsia="SimSun" w:hAnsi="Book Antiqua" w:cs="SimSun"/>
          <w:i/>
          <w:iCs/>
          <w:kern w:val="0"/>
          <w:sz w:val="24"/>
          <w:szCs w:val="24"/>
        </w:rPr>
        <w:t>J Cell Physiol</w:t>
      </w:r>
      <w:r w:rsidRPr="00947DC1">
        <w:rPr>
          <w:rFonts w:ascii="Book Antiqua" w:eastAsia="SimSun" w:hAnsi="Book Antiqua" w:cs="SimSun"/>
          <w:kern w:val="0"/>
          <w:sz w:val="24"/>
          <w:szCs w:val="24"/>
        </w:rPr>
        <w:t> 2012; </w:t>
      </w:r>
      <w:r w:rsidRPr="00947DC1">
        <w:rPr>
          <w:rFonts w:ascii="Book Antiqua" w:eastAsia="SimSun" w:hAnsi="Book Antiqua" w:cs="SimSun"/>
          <w:b/>
          <w:bCs/>
          <w:kern w:val="0"/>
          <w:sz w:val="24"/>
          <w:szCs w:val="24"/>
        </w:rPr>
        <w:t>227</w:t>
      </w:r>
      <w:r w:rsidRPr="00947DC1">
        <w:rPr>
          <w:rFonts w:ascii="Book Antiqua" w:eastAsia="SimSun" w:hAnsi="Book Antiqua" w:cs="SimSun"/>
          <w:kern w:val="0"/>
          <w:sz w:val="24"/>
          <w:szCs w:val="24"/>
        </w:rPr>
        <w:t>: 2097-2105 [PMID: 21769869 DOI: 10.1002/jcp.22941]</w:t>
      </w:r>
    </w:p>
    <w:p w14:paraId="47781E5E"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lastRenderedPageBreak/>
        <w:t>29 </w:t>
      </w:r>
      <w:r w:rsidRPr="00947DC1">
        <w:rPr>
          <w:rFonts w:ascii="Book Antiqua" w:eastAsia="SimSun" w:hAnsi="Book Antiqua" w:cs="SimSun"/>
          <w:b/>
          <w:bCs/>
          <w:kern w:val="0"/>
          <w:sz w:val="24"/>
          <w:szCs w:val="24"/>
        </w:rPr>
        <w:t>Kawaguchi T</w:t>
      </w:r>
      <w:r w:rsidRPr="00947DC1">
        <w:rPr>
          <w:rFonts w:ascii="Book Antiqua" w:eastAsia="SimSun" w:hAnsi="Book Antiqua" w:cs="SimSun"/>
          <w:kern w:val="0"/>
          <w:sz w:val="24"/>
          <w:szCs w:val="24"/>
        </w:rPr>
        <w:t>, Izumi N, Charlton MR, Sata M. Branched-chain amino acids as pharmacological nutrients in chronic liver disease. </w:t>
      </w:r>
      <w:r w:rsidRPr="00947DC1">
        <w:rPr>
          <w:rFonts w:ascii="Book Antiqua" w:eastAsia="SimSun" w:hAnsi="Book Antiqua" w:cs="SimSun"/>
          <w:i/>
          <w:iCs/>
          <w:kern w:val="0"/>
          <w:sz w:val="24"/>
          <w:szCs w:val="24"/>
        </w:rPr>
        <w:t>Hepatology</w:t>
      </w:r>
      <w:r w:rsidRPr="00947DC1">
        <w:rPr>
          <w:rFonts w:ascii="Book Antiqua" w:eastAsia="SimSun" w:hAnsi="Book Antiqua" w:cs="SimSun"/>
          <w:kern w:val="0"/>
          <w:sz w:val="24"/>
          <w:szCs w:val="24"/>
        </w:rPr>
        <w:t> 2011; </w:t>
      </w:r>
      <w:r w:rsidRPr="00947DC1">
        <w:rPr>
          <w:rFonts w:ascii="Book Antiqua" w:eastAsia="SimSun" w:hAnsi="Book Antiqua" w:cs="SimSun"/>
          <w:b/>
          <w:bCs/>
          <w:kern w:val="0"/>
          <w:sz w:val="24"/>
          <w:szCs w:val="24"/>
        </w:rPr>
        <w:t>54</w:t>
      </w:r>
      <w:r w:rsidRPr="00947DC1">
        <w:rPr>
          <w:rFonts w:ascii="Book Antiqua" w:eastAsia="SimSun" w:hAnsi="Book Antiqua" w:cs="SimSun"/>
          <w:kern w:val="0"/>
          <w:sz w:val="24"/>
          <w:szCs w:val="24"/>
        </w:rPr>
        <w:t>: 1063-1070 [PMID: 21563202 DOI: 10.1002/hep.24412]</w:t>
      </w:r>
    </w:p>
    <w:p w14:paraId="6631E0A0"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 xml:space="preserve">30 </w:t>
      </w:r>
      <w:r w:rsidRPr="00947DC1">
        <w:rPr>
          <w:rFonts w:ascii="Book Antiqua" w:eastAsia="SimSun" w:hAnsi="Book Antiqua" w:cs="SimSun"/>
          <w:b/>
          <w:kern w:val="0"/>
          <w:sz w:val="24"/>
          <w:szCs w:val="24"/>
        </w:rPr>
        <w:t>Rahimi RS</w:t>
      </w:r>
      <w:r w:rsidRPr="00947DC1">
        <w:rPr>
          <w:rFonts w:ascii="Book Antiqua" w:eastAsia="SimSun" w:hAnsi="Book Antiqua" w:cs="SimSun"/>
          <w:kern w:val="0"/>
          <w:sz w:val="24"/>
          <w:szCs w:val="24"/>
        </w:rPr>
        <w:t>, Trotter JF.</w:t>
      </w:r>
      <w:r w:rsidRPr="00947DC1">
        <w:rPr>
          <w:rFonts w:ascii="Book Antiqua" w:eastAsia="SimSun" w:hAnsi="Book Antiqua" w:cs="SimSun" w:hint="eastAsia"/>
          <w:kern w:val="0"/>
          <w:sz w:val="24"/>
          <w:szCs w:val="24"/>
        </w:rPr>
        <w:t xml:space="preserve"> </w:t>
      </w:r>
      <w:r w:rsidRPr="00947DC1">
        <w:rPr>
          <w:rFonts w:ascii="Book Antiqua" w:eastAsia="SimSun" w:hAnsi="Book Antiqua" w:cs="SimSun"/>
          <w:kern w:val="0"/>
          <w:sz w:val="24"/>
          <w:szCs w:val="24"/>
        </w:rPr>
        <w:t>Liver transplantation for hepatocellular carcinoma: outcomes and treatment options for recurrence. </w:t>
      </w:r>
      <w:r w:rsidRPr="00947DC1">
        <w:rPr>
          <w:rFonts w:ascii="Book Antiqua" w:eastAsia="SimSun" w:hAnsi="Book Antiqua" w:cs="SimSun"/>
          <w:i/>
          <w:iCs/>
          <w:kern w:val="0"/>
          <w:sz w:val="24"/>
          <w:szCs w:val="24"/>
        </w:rPr>
        <w:t>Ann Gastroenterol</w:t>
      </w:r>
      <w:r w:rsidRPr="00947DC1">
        <w:rPr>
          <w:rFonts w:ascii="Book Antiqua" w:eastAsia="SimSun" w:hAnsi="Book Antiqua" w:cs="SimSun"/>
          <w:kern w:val="0"/>
          <w:sz w:val="24"/>
          <w:szCs w:val="24"/>
        </w:rPr>
        <w:t> </w:t>
      </w:r>
      <w:r w:rsidRPr="00947DC1">
        <w:rPr>
          <w:rFonts w:ascii="Book Antiqua" w:eastAsia="SimSun" w:hAnsi="Book Antiqua" w:cs="SimSun" w:hint="eastAsia"/>
          <w:kern w:val="0"/>
          <w:sz w:val="24"/>
          <w:szCs w:val="24"/>
        </w:rPr>
        <w:t>2015</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28</w:t>
      </w:r>
      <w:r w:rsidRPr="00947DC1">
        <w:rPr>
          <w:rFonts w:ascii="Book Antiqua" w:eastAsia="SimSun" w:hAnsi="Book Antiqua" w:cs="SimSun"/>
          <w:kern w:val="0"/>
          <w:sz w:val="24"/>
          <w:szCs w:val="24"/>
        </w:rPr>
        <w:t xml:space="preserve">: 323-330 [PMID: </w:t>
      </w:r>
      <w:bookmarkStart w:id="27" w:name="OLE_LINK610"/>
      <w:bookmarkStart w:id="28" w:name="OLE_LINK611"/>
      <w:r w:rsidRPr="00947DC1">
        <w:rPr>
          <w:rFonts w:ascii="Book Antiqua" w:eastAsia="SimSun" w:hAnsi="Book Antiqua" w:cs="SimSun"/>
          <w:kern w:val="0"/>
          <w:sz w:val="24"/>
          <w:szCs w:val="24"/>
        </w:rPr>
        <w:t>26130250</w:t>
      </w:r>
      <w:bookmarkEnd w:id="27"/>
      <w:bookmarkEnd w:id="28"/>
      <w:r w:rsidRPr="00947DC1">
        <w:rPr>
          <w:rFonts w:ascii="Book Antiqua" w:eastAsia="SimSun" w:hAnsi="Book Antiqua" w:cs="SimSun"/>
          <w:kern w:val="0"/>
          <w:sz w:val="24"/>
          <w:szCs w:val="24"/>
        </w:rPr>
        <w:t>]</w:t>
      </w:r>
    </w:p>
    <w:p w14:paraId="22834A38"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31 </w:t>
      </w:r>
      <w:r w:rsidRPr="00947DC1">
        <w:rPr>
          <w:rFonts w:ascii="Book Antiqua" w:eastAsia="SimSun" w:hAnsi="Book Antiqua" w:cs="SimSun"/>
          <w:b/>
          <w:bCs/>
          <w:kern w:val="0"/>
          <w:sz w:val="24"/>
          <w:szCs w:val="24"/>
        </w:rPr>
        <w:t>Kang TW</w:t>
      </w:r>
      <w:r w:rsidRPr="00947DC1">
        <w:rPr>
          <w:rFonts w:ascii="Book Antiqua" w:eastAsia="SimSun" w:hAnsi="Book Antiqua" w:cs="SimSun"/>
          <w:kern w:val="0"/>
          <w:sz w:val="24"/>
          <w:szCs w:val="24"/>
        </w:rPr>
        <w:t>, Kim JM, Rhim H, Lee MW, Kim YS, Lim HK, Choi D, Song KD, Kwon CH, Joh JW, Paik SW, Paik YH, Ahn JH. Small Hepatocellular Carcinoma: Radiofrequency Ablation versus Nonanatomic Resection--Propensity Score Analyses of Long-term Outcomes. </w:t>
      </w:r>
      <w:r w:rsidRPr="00947DC1">
        <w:rPr>
          <w:rFonts w:ascii="Book Antiqua" w:eastAsia="SimSun" w:hAnsi="Book Antiqua" w:cs="SimSun"/>
          <w:i/>
          <w:iCs/>
          <w:kern w:val="0"/>
          <w:sz w:val="24"/>
          <w:szCs w:val="24"/>
        </w:rPr>
        <w:t>Radiology</w:t>
      </w:r>
      <w:r w:rsidRPr="00947DC1">
        <w:rPr>
          <w:rFonts w:ascii="Book Antiqua" w:eastAsia="SimSun" w:hAnsi="Book Antiqua" w:cs="SimSun"/>
          <w:kern w:val="0"/>
          <w:sz w:val="24"/>
          <w:szCs w:val="24"/>
        </w:rPr>
        <w:t> 2015; </w:t>
      </w:r>
      <w:r w:rsidRPr="00947DC1">
        <w:rPr>
          <w:rFonts w:ascii="Book Antiqua" w:eastAsia="SimSun" w:hAnsi="Book Antiqua" w:cs="SimSun"/>
          <w:b/>
          <w:bCs/>
          <w:kern w:val="0"/>
          <w:sz w:val="24"/>
          <w:szCs w:val="24"/>
        </w:rPr>
        <w:t>275</w:t>
      </w:r>
      <w:r w:rsidRPr="00947DC1">
        <w:rPr>
          <w:rFonts w:ascii="Book Antiqua" w:eastAsia="SimSun" w:hAnsi="Book Antiqua" w:cs="SimSun"/>
          <w:kern w:val="0"/>
          <w:sz w:val="24"/>
          <w:szCs w:val="24"/>
        </w:rPr>
        <w:t>: 908-919 [PMID: 25688888 DOI: 10.1148/radiol.15141483]</w:t>
      </w:r>
    </w:p>
    <w:p w14:paraId="21C315FF"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32 </w:t>
      </w:r>
      <w:r w:rsidRPr="00947DC1">
        <w:rPr>
          <w:rFonts w:ascii="Book Antiqua" w:eastAsia="SimSun" w:hAnsi="Book Antiqua" w:cs="SimSun"/>
          <w:b/>
          <w:bCs/>
          <w:kern w:val="0"/>
          <w:sz w:val="24"/>
          <w:szCs w:val="24"/>
        </w:rPr>
        <w:t>Song KD</w:t>
      </w:r>
      <w:r w:rsidRPr="00947DC1">
        <w:rPr>
          <w:rFonts w:ascii="Book Antiqua" w:eastAsia="SimSun" w:hAnsi="Book Antiqua" w:cs="SimSun"/>
          <w:kern w:val="0"/>
          <w:sz w:val="24"/>
          <w:szCs w:val="24"/>
        </w:rPr>
        <w:t>, Lim HK, Rhim H, Lee MW, Kim YS, Lee WJ, Paik YH, Gwak GY, Kim JM, Kwon CH, Joh JW. Repeated Hepatic Resection versus Radiofrequency Ablation for Recurrent Hepatocellular Carcinoma after Hepatic Resection: A Propensity Score Matching Study. </w:t>
      </w:r>
      <w:r w:rsidRPr="00947DC1">
        <w:rPr>
          <w:rFonts w:ascii="Book Antiqua" w:eastAsia="SimSun" w:hAnsi="Book Antiqua" w:cs="SimSun"/>
          <w:i/>
          <w:iCs/>
          <w:kern w:val="0"/>
          <w:sz w:val="24"/>
          <w:szCs w:val="24"/>
        </w:rPr>
        <w:t>Radiology</w:t>
      </w:r>
      <w:r w:rsidRPr="00947DC1">
        <w:rPr>
          <w:rFonts w:ascii="Book Antiqua" w:eastAsia="SimSun" w:hAnsi="Book Antiqua" w:cs="SimSun"/>
          <w:kern w:val="0"/>
          <w:sz w:val="24"/>
          <w:szCs w:val="24"/>
        </w:rPr>
        <w:t> 2015; </w:t>
      </w:r>
      <w:r w:rsidRPr="00947DC1">
        <w:rPr>
          <w:rFonts w:ascii="Book Antiqua" w:eastAsia="SimSun" w:hAnsi="Book Antiqua" w:cs="SimSun"/>
          <w:b/>
          <w:bCs/>
          <w:kern w:val="0"/>
          <w:sz w:val="24"/>
          <w:szCs w:val="24"/>
        </w:rPr>
        <w:t>275</w:t>
      </w:r>
      <w:r w:rsidRPr="00947DC1">
        <w:rPr>
          <w:rFonts w:ascii="Book Antiqua" w:eastAsia="SimSun" w:hAnsi="Book Antiqua" w:cs="SimSun"/>
          <w:kern w:val="0"/>
          <w:sz w:val="24"/>
          <w:szCs w:val="24"/>
        </w:rPr>
        <w:t>: 599-608 [PMID: 25559235 DOI: 10.1148/radiol.14141568]</w:t>
      </w:r>
    </w:p>
    <w:p w14:paraId="542F8E55"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33 </w:t>
      </w:r>
      <w:r w:rsidRPr="00947DC1">
        <w:rPr>
          <w:rFonts w:ascii="Book Antiqua" w:eastAsia="SimSun" w:hAnsi="Book Antiqua" w:cs="SimSun"/>
          <w:b/>
          <w:bCs/>
          <w:kern w:val="0"/>
          <w:sz w:val="24"/>
          <w:szCs w:val="24"/>
        </w:rPr>
        <w:t>Khan AS</w:t>
      </w:r>
      <w:r w:rsidRPr="00947DC1">
        <w:rPr>
          <w:rFonts w:ascii="Book Antiqua" w:eastAsia="SimSun" w:hAnsi="Book Antiqua" w:cs="SimSun"/>
          <w:kern w:val="0"/>
          <w:sz w:val="24"/>
          <w:szCs w:val="24"/>
        </w:rPr>
        <w:t>, Fowler KJ, Chapman WC. Current surgical treatment strategies for hepatocellular carcinoma in North America. </w:t>
      </w:r>
      <w:r w:rsidRPr="00947DC1">
        <w:rPr>
          <w:rFonts w:ascii="Book Antiqua" w:eastAsia="SimSun" w:hAnsi="Book Antiqua" w:cs="SimSun"/>
          <w:i/>
          <w:iCs/>
          <w:kern w:val="0"/>
          <w:sz w:val="24"/>
          <w:szCs w:val="24"/>
        </w:rPr>
        <w:t>World J Gastroenterol</w:t>
      </w:r>
      <w:r w:rsidRPr="00947DC1">
        <w:rPr>
          <w:rFonts w:ascii="Book Antiqua" w:eastAsia="SimSun" w:hAnsi="Book Antiqua" w:cs="SimSun"/>
          <w:kern w:val="0"/>
          <w:sz w:val="24"/>
          <w:szCs w:val="24"/>
        </w:rPr>
        <w:t> 2014; </w:t>
      </w:r>
      <w:r w:rsidRPr="00947DC1">
        <w:rPr>
          <w:rFonts w:ascii="Book Antiqua" w:eastAsia="SimSun" w:hAnsi="Book Antiqua" w:cs="SimSun"/>
          <w:b/>
          <w:bCs/>
          <w:kern w:val="0"/>
          <w:sz w:val="24"/>
          <w:szCs w:val="24"/>
        </w:rPr>
        <w:t>20</w:t>
      </w:r>
      <w:r w:rsidRPr="00947DC1">
        <w:rPr>
          <w:rFonts w:ascii="Book Antiqua" w:eastAsia="SimSun" w:hAnsi="Book Antiqua" w:cs="SimSun"/>
          <w:kern w:val="0"/>
          <w:sz w:val="24"/>
          <w:szCs w:val="24"/>
        </w:rPr>
        <w:t>: 15007-15017 [PMID: 25386049 DOI: 10.3748/wjg.v20.i41.15007]</w:t>
      </w:r>
    </w:p>
    <w:p w14:paraId="3F7443A5"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hint="eastAsia"/>
          <w:kern w:val="0"/>
          <w:sz w:val="24"/>
          <w:szCs w:val="24"/>
        </w:rPr>
        <w:t>34</w:t>
      </w:r>
      <w:r w:rsidRPr="00947DC1">
        <w:rPr>
          <w:rFonts w:ascii="Book Antiqua" w:eastAsia="SimSun" w:hAnsi="Book Antiqua" w:cs="SimSun" w:hint="eastAsia"/>
          <w:b/>
          <w:kern w:val="0"/>
          <w:sz w:val="24"/>
          <w:szCs w:val="24"/>
        </w:rPr>
        <w:t xml:space="preserve"> </w:t>
      </w:r>
      <w:r w:rsidRPr="00947DC1">
        <w:rPr>
          <w:rFonts w:ascii="Book Antiqua" w:eastAsia="SimSun" w:hAnsi="Book Antiqua" w:cs="SimSun"/>
          <w:b/>
          <w:kern w:val="0"/>
          <w:sz w:val="24"/>
          <w:szCs w:val="24"/>
        </w:rPr>
        <w:t>Lee DH</w:t>
      </w:r>
      <w:r w:rsidRPr="00947DC1">
        <w:rPr>
          <w:rFonts w:ascii="Book Antiqua" w:eastAsia="SimSun" w:hAnsi="Book Antiqua" w:cs="SimSun"/>
          <w:kern w:val="0"/>
          <w:sz w:val="24"/>
          <w:szCs w:val="24"/>
        </w:rPr>
        <w:t xml:space="preserve">, Lee JM, Lee JY, Kim SH, Yoon JH, Kim YJ, Han JK, Choi BI. Radiofrequency ablation of hepatocellular carcinoma as first-line treatment: long-term results and prognostic factors in 162 patients with cirrhosis. </w:t>
      </w:r>
      <w:r w:rsidRPr="00947DC1">
        <w:rPr>
          <w:rFonts w:ascii="Book Antiqua" w:eastAsia="SimSun" w:hAnsi="Book Antiqua" w:cs="SimSun"/>
          <w:i/>
          <w:kern w:val="0"/>
          <w:sz w:val="24"/>
          <w:szCs w:val="24"/>
        </w:rPr>
        <w:t>Radiology</w:t>
      </w:r>
      <w:r w:rsidRPr="00947DC1">
        <w:rPr>
          <w:rFonts w:ascii="Book Antiqua" w:eastAsia="SimSun" w:hAnsi="Book Antiqua" w:cs="SimSun"/>
          <w:kern w:val="0"/>
          <w:sz w:val="24"/>
          <w:szCs w:val="24"/>
        </w:rPr>
        <w:t xml:space="preserve"> 2014; </w:t>
      </w:r>
      <w:r w:rsidRPr="00947DC1">
        <w:rPr>
          <w:rFonts w:ascii="Book Antiqua" w:eastAsia="SimSun" w:hAnsi="Book Antiqua" w:cs="SimSun"/>
          <w:b/>
          <w:kern w:val="0"/>
          <w:sz w:val="24"/>
          <w:szCs w:val="24"/>
        </w:rPr>
        <w:t>270</w:t>
      </w:r>
      <w:r w:rsidRPr="00947DC1">
        <w:rPr>
          <w:rFonts w:ascii="Book Antiqua" w:eastAsia="SimSun" w:hAnsi="Book Antiqua" w:cs="SimSun"/>
          <w:kern w:val="0"/>
          <w:sz w:val="24"/>
          <w:szCs w:val="24"/>
        </w:rPr>
        <w:t>: 900-909 [PMID: 24475823 DOI: 10.1148/radiol.13130940]</w:t>
      </w:r>
    </w:p>
    <w:p w14:paraId="6A53F8F1"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lastRenderedPageBreak/>
        <w:t>35 </w:t>
      </w:r>
      <w:r w:rsidRPr="00947DC1">
        <w:rPr>
          <w:rFonts w:ascii="Book Antiqua" w:eastAsia="SimSun" w:hAnsi="Book Antiqua" w:cs="SimSun"/>
          <w:b/>
          <w:bCs/>
          <w:kern w:val="0"/>
          <w:sz w:val="24"/>
          <w:szCs w:val="24"/>
        </w:rPr>
        <w:t>Takuma Y</w:t>
      </w:r>
      <w:r w:rsidRPr="00947DC1">
        <w:rPr>
          <w:rFonts w:ascii="Book Antiqua" w:eastAsia="SimSun" w:hAnsi="Book Antiqua" w:cs="SimSun"/>
          <w:kern w:val="0"/>
          <w:sz w:val="24"/>
          <w:szCs w:val="24"/>
        </w:rPr>
        <w:t>, Takabatake H, Morimoto Y, Toshikuni N, Kayahara T, Makino Y, Yamamoto H. Comparison of combined transcatheter arterial chemoembolization and radiofrequency ablation with surgical resection by using propensity score matching in patients with hepatocellular carcinoma within Milan criteria. </w:t>
      </w:r>
      <w:r w:rsidRPr="00947DC1">
        <w:rPr>
          <w:rFonts w:ascii="Book Antiqua" w:eastAsia="SimSun" w:hAnsi="Book Antiqua" w:cs="SimSun"/>
          <w:i/>
          <w:iCs/>
          <w:kern w:val="0"/>
          <w:sz w:val="24"/>
          <w:szCs w:val="24"/>
        </w:rPr>
        <w:t>Radiology</w:t>
      </w:r>
      <w:r w:rsidRPr="00947DC1">
        <w:rPr>
          <w:rFonts w:ascii="Book Antiqua" w:eastAsia="SimSun" w:hAnsi="Book Antiqua" w:cs="SimSun"/>
          <w:kern w:val="0"/>
          <w:sz w:val="24"/>
          <w:szCs w:val="24"/>
        </w:rPr>
        <w:t> 2013; </w:t>
      </w:r>
      <w:r w:rsidRPr="00947DC1">
        <w:rPr>
          <w:rFonts w:ascii="Book Antiqua" w:eastAsia="SimSun" w:hAnsi="Book Antiqua" w:cs="SimSun"/>
          <w:b/>
          <w:bCs/>
          <w:kern w:val="0"/>
          <w:sz w:val="24"/>
          <w:szCs w:val="24"/>
        </w:rPr>
        <w:t>269</w:t>
      </w:r>
      <w:r w:rsidRPr="00947DC1">
        <w:rPr>
          <w:rFonts w:ascii="Book Antiqua" w:eastAsia="SimSun" w:hAnsi="Book Antiqua" w:cs="SimSun"/>
          <w:kern w:val="0"/>
          <w:sz w:val="24"/>
          <w:szCs w:val="24"/>
        </w:rPr>
        <w:t>: 927-937 [PMID: 24086071 DOI: 10.1148/radiol.13130387]</w:t>
      </w:r>
    </w:p>
    <w:p w14:paraId="328213E3"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 xml:space="preserve">36 </w:t>
      </w:r>
      <w:r w:rsidRPr="00947DC1">
        <w:rPr>
          <w:rFonts w:ascii="Book Antiqua" w:eastAsia="SimSun" w:hAnsi="Book Antiqua" w:cs="SimSun"/>
          <w:b/>
          <w:kern w:val="0"/>
          <w:sz w:val="24"/>
          <w:szCs w:val="24"/>
        </w:rPr>
        <w:t xml:space="preserve">Lencioni R, </w:t>
      </w:r>
      <w:r w:rsidRPr="00947DC1">
        <w:rPr>
          <w:rFonts w:ascii="Book Antiqua" w:eastAsia="SimSun" w:hAnsi="Book Antiqua" w:cs="SimSun"/>
          <w:kern w:val="0"/>
          <w:sz w:val="24"/>
          <w:szCs w:val="24"/>
        </w:rPr>
        <w:t>de Baere T, Soulen MC, Rilling WS, Geschwind JH. Lipiodol transarterial chemoembolization for hepatocellular carcinoma: A systematic review of efficacy and safety data. </w:t>
      </w:r>
      <w:r w:rsidRPr="00947DC1">
        <w:rPr>
          <w:rFonts w:ascii="Book Antiqua" w:eastAsia="SimSun" w:hAnsi="Book Antiqua" w:cs="SimSun"/>
          <w:i/>
          <w:iCs/>
          <w:kern w:val="0"/>
          <w:sz w:val="24"/>
          <w:szCs w:val="24"/>
        </w:rPr>
        <w:t>Hepatology</w:t>
      </w:r>
      <w:r w:rsidRPr="00947DC1">
        <w:rPr>
          <w:rFonts w:ascii="Book Antiqua" w:eastAsia="SimSun" w:hAnsi="Book Antiqua" w:cs="SimSun"/>
          <w:kern w:val="0"/>
          <w:sz w:val="24"/>
          <w:szCs w:val="24"/>
        </w:rPr>
        <w:t> 2016;</w:t>
      </w:r>
      <w:r w:rsidRPr="00947DC1">
        <w:t xml:space="preserve"> </w:t>
      </w:r>
      <w:r w:rsidRPr="00947DC1">
        <w:rPr>
          <w:rFonts w:ascii="Book Antiqua" w:eastAsia="SimSun" w:hAnsi="Book Antiqua" w:cs="SimSun"/>
          <w:kern w:val="0"/>
          <w:sz w:val="24"/>
          <w:szCs w:val="24"/>
        </w:rPr>
        <w:t xml:space="preserve">Epub ahead of print [PMID: </w:t>
      </w:r>
      <w:bookmarkStart w:id="29" w:name="OLE_LINK612"/>
      <w:bookmarkStart w:id="30" w:name="OLE_LINK613"/>
      <w:r w:rsidRPr="00947DC1">
        <w:rPr>
          <w:rFonts w:ascii="Book Antiqua" w:eastAsia="SimSun" w:hAnsi="Book Antiqua" w:cs="SimSun"/>
          <w:kern w:val="0"/>
          <w:sz w:val="24"/>
          <w:szCs w:val="24"/>
        </w:rPr>
        <w:t xml:space="preserve">26765068 </w:t>
      </w:r>
      <w:bookmarkEnd w:id="29"/>
      <w:bookmarkEnd w:id="30"/>
      <w:r w:rsidRPr="00947DC1">
        <w:rPr>
          <w:rFonts w:ascii="Book Antiqua" w:eastAsia="SimSun" w:hAnsi="Book Antiqua" w:cs="SimSun"/>
          <w:kern w:val="0"/>
          <w:sz w:val="24"/>
          <w:szCs w:val="24"/>
        </w:rPr>
        <w:t>DOI: 10.1002/hep.28453]</w:t>
      </w:r>
    </w:p>
    <w:p w14:paraId="4341B93E"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37 </w:t>
      </w:r>
      <w:r w:rsidRPr="00947DC1">
        <w:rPr>
          <w:rFonts w:ascii="Book Antiqua" w:eastAsia="SimSun" w:hAnsi="Book Antiqua" w:cs="SimSun"/>
          <w:b/>
          <w:bCs/>
          <w:kern w:val="0"/>
          <w:sz w:val="24"/>
          <w:szCs w:val="24"/>
        </w:rPr>
        <w:t>Song MJ</w:t>
      </w:r>
      <w:r w:rsidRPr="00947DC1">
        <w:rPr>
          <w:rFonts w:ascii="Book Antiqua" w:eastAsia="SimSun" w:hAnsi="Book Antiqua" w:cs="SimSun"/>
          <w:kern w:val="0"/>
          <w:sz w:val="24"/>
          <w:szCs w:val="24"/>
        </w:rPr>
        <w:t>. Hepatic artery infusion chemotherapy for advanced hepatocellular carcinoma. </w:t>
      </w:r>
      <w:r w:rsidRPr="00947DC1">
        <w:rPr>
          <w:rFonts w:ascii="Book Antiqua" w:eastAsia="SimSun" w:hAnsi="Book Antiqua" w:cs="SimSun"/>
          <w:i/>
          <w:iCs/>
          <w:kern w:val="0"/>
          <w:sz w:val="24"/>
          <w:szCs w:val="24"/>
        </w:rPr>
        <w:t>World J Gastroenterol</w:t>
      </w:r>
      <w:r w:rsidRPr="00947DC1">
        <w:rPr>
          <w:rFonts w:ascii="Book Antiqua" w:eastAsia="SimSun" w:hAnsi="Book Antiqua" w:cs="SimSun"/>
          <w:kern w:val="0"/>
          <w:sz w:val="24"/>
          <w:szCs w:val="24"/>
        </w:rPr>
        <w:t> 2015; </w:t>
      </w:r>
      <w:r w:rsidRPr="00947DC1">
        <w:rPr>
          <w:rFonts w:ascii="Book Antiqua" w:eastAsia="SimSun" w:hAnsi="Book Antiqua" w:cs="SimSun"/>
          <w:b/>
          <w:bCs/>
          <w:kern w:val="0"/>
          <w:sz w:val="24"/>
          <w:szCs w:val="24"/>
        </w:rPr>
        <w:t>21</w:t>
      </w:r>
      <w:r w:rsidRPr="00947DC1">
        <w:rPr>
          <w:rFonts w:ascii="Book Antiqua" w:eastAsia="SimSun" w:hAnsi="Book Antiqua" w:cs="SimSun"/>
          <w:kern w:val="0"/>
          <w:sz w:val="24"/>
          <w:szCs w:val="24"/>
        </w:rPr>
        <w:t>: 3843-3849 [PMID: 25852268 DOI: 10.3748/wjg.v21.i13.3843]</w:t>
      </w:r>
    </w:p>
    <w:p w14:paraId="4B6C47D4"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38 </w:t>
      </w:r>
      <w:r w:rsidRPr="00947DC1">
        <w:rPr>
          <w:rFonts w:ascii="Book Antiqua" w:eastAsia="SimSun" w:hAnsi="Book Antiqua" w:cs="SimSun"/>
          <w:b/>
          <w:bCs/>
          <w:kern w:val="0"/>
          <w:sz w:val="24"/>
          <w:szCs w:val="24"/>
        </w:rPr>
        <w:t>Sohn W</w:t>
      </w:r>
      <w:r w:rsidRPr="00947DC1">
        <w:rPr>
          <w:rFonts w:ascii="Book Antiqua" w:eastAsia="SimSun" w:hAnsi="Book Antiqua" w:cs="SimSun"/>
          <w:kern w:val="0"/>
          <w:sz w:val="24"/>
          <w:szCs w:val="24"/>
        </w:rPr>
        <w:t>, Paik YH, Cho JY, Lim HY, Ahn JM, Sinn DH, Gwak GY, Choi MS, Lee JH, Koh KC, Paik SW, Yoo BC. Sorafenib therapy for hepatocellular carcinoma with extrahepatic spread: treatment outcome and prognostic factors. </w:t>
      </w:r>
      <w:r w:rsidRPr="00947DC1">
        <w:rPr>
          <w:rFonts w:ascii="Book Antiqua" w:eastAsia="SimSun" w:hAnsi="Book Antiqua" w:cs="SimSun"/>
          <w:i/>
          <w:iCs/>
          <w:kern w:val="0"/>
          <w:sz w:val="24"/>
          <w:szCs w:val="24"/>
        </w:rPr>
        <w:t>J Hepatol</w:t>
      </w:r>
      <w:r w:rsidRPr="00947DC1">
        <w:rPr>
          <w:rFonts w:ascii="Book Antiqua" w:eastAsia="SimSun" w:hAnsi="Book Antiqua" w:cs="SimSun"/>
          <w:kern w:val="0"/>
          <w:sz w:val="24"/>
          <w:szCs w:val="24"/>
        </w:rPr>
        <w:t> 2015; </w:t>
      </w:r>
      <w:r w:rsidRPr="00947DC1">
        <w:rPr>
          <w:rFonts w:ascii="Book Antiqua" w:eastAsia="SimSun" w:hAnsi="Book Antiqua" w:cs="SimSun"/>
          <w:b/>
          <w:bCs/>
          <w:kern w:val="0"/>
          <w:sz w:val="24"/>
          <w:szCs w:val="24"/>
        </w:rPr>
        <w:t>62</w:t>
      </w:r>
      <w:r w:rsidRPr="00947DC1">
        <w:rPr>
          <w:rFonts w:ascii="Book Antiqua" w:eastAsia="SimSun" w:hAnsi="Book Antiqua" w:cs="SimSun"/>
          <w:kern w:val="0"/>
          <w:sz w:val="24"/>
          <w:szCs w:val="24"/>
        </w:rPr>
        <w:t>: 1112-1121 [PMID: 25514557 DOI: 10.1016/j.jhep.2014.12.009]</w:t>
      </w:r>
    </w:p>
    <w:p w14:paraId="140C74B9"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39 </w:t>
      </w:r>
      <w:r w:rsidRPr="00947DC1">
        <w:rPr>
          <w:rFonts w:ascii="Book Antiqua" w:eastAsia="SimSun" w:hAnsi="Book Antiqua" w:cs="SimSun"/>
          <w:b/>
          <w:bCs/>
          <w:kern w:val="0"/>
          <w:sz w:val="24"/>
          <w:szCs w:val="24"/>
        </w:rPr>
        <w:t>Kondo Y</w:t>
      </w:r>
      <w:r w:rsidRPr="00947DC1">
        <w:rPr>
          <w:rFonts w:ascii="Book Antiqua" w:eastAsia="SimSun" w:hAnsi="Book Antiqua" w:cs="SimSun"/>
          <w:kern w:val="0"/>
          <w:sz w:val="24"/>
          <w:szCs w:val="24"/>
        </w:rPr>
        <w:t>, Kimura O, Shimosegawa T. Radiation therapy has been shown to be adaptable for various stages of hepatocellular carcinoma. </w:t>
      </w:r>
      <w:r w:rsidRPr="00947DC1">
        <w:rPr>
          <w:rFonts w:ascii="Book Antiqua" w:eastAsia="SimSun" w:hAnsi="Book Antiqua" w:cs="SimSun"/>
          <w:i/>
          <w:iCs/>
          <w:kern w:val="0"/>
          <w:sz w:val="24"/>
          <w:szCs w:val="24"/>
        </w:rPr>
        <w:t>World J Gastroenterol</w:t>
      </w:r>
      <w:r w:rsidRPr="00947DC1">
        <w:rPr>
          <w:rFonts w:ascii="Book Antiqua" w:eastAsia="SimSun" w:hAnsi="Book Antiqua" w:cs="SimSun"/>
          <w:kern w:val="0"/>
          <w:sz w:val="24"/>
          <w:szCs w:val="24"/>
        </w:rPr>
        <w:t> 2015; </w:t>
      </w:r>
      <w:r w:rsidRPr="00947DC1">
        <w:rPr>
          <w:rFonts w:ascii="Book Antiqua" w:eastAsia="SimSun" w:hAnsi="Book Antiqua" w:cs="SimSun"/>
          <w:b/>
          <w:bCs/>
          <w:kern w:val="0"/>
          <w:sz w:val="24"/>
          <w:szCs w:val="24"/>
        </w:rPr>
        <w:t>21</w:t>
      </w:r>
      <w:r w:rsidRPr="00947DC1">
        <w:rPr>
          <w:rFonts w:ascii="Book Antiqua" w:eastAsia="SimSun" w:hAnsi="Book Antiqua" w:cs="SimSun"/>
          <w:kern w:val="0"/>
          <w:sz w:val="24"/>
          <w:szCs w:val="24"/>
        </w:rPr>
        <w:t>: 94-101 [PMID: 25574082 DOI: 10.3748/wjg.v21.i1.94]</w:t>
      </w:r>
    </w:p>
    <w:p w14:paraId="3CE6957B"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40 </w:t>
      </w:r>
      <w:r w:rsidRPr="00947DC1">
        <w:rPr>
          <w:rFonts w:ascii="Book Antiqua" w:eastAsia="SimSun" w:hAnsi="Book Antiqua" w:cs="SimSun"/>
          <w:b/>
          <w:bCs/>
          <w:kern w:val="0"/>
          <w:sz w:val="24"/>
          <w:szCs w:val="24"/>
        </w:rPr>
        <w:t>Hanazaki K</w:t>
      </w:r>
      <w:r w:rsidRPr="00947DC1">
        <w:rPr>
          <w:rFonts w:ascii="Book Antiqua" w:eastAsia="SimSun" w:hAnsi="Book Antiqua" w:cs="SimSun"/>
          <w:kern w:val="0"/>
          <w:sz w:val="24"/>
          <w:szCs w:val="24"/>
        </w:rPr>
        <w:t xml:space="preserve">, Kajikawa S, Shimozawa N, Mihara M, Shimada K, Hiraguri M, Koide N, Adachi W, Amano J. Survival and recurrence after hepatic resection of </w:t>
      </w:r>
      <w:r w:rsidRPr="00947DC1">
        <w:rPr>
          <w:rFonts w:ascii="Book Antiqua" w:eastAsia="SimSun" w:hAnsi="Book Antiqua" w:cs="SimSun"/>
          <w:kern w:val="0"/>
          <w:sz w:val="24"/>
          <w:szCs w:val="24"/>
        </w:rPr>
        <w:lastRenderedPageBreak/>
        <w:t>386 consecutive patients with hepatocellular carcinoma. </w:t>
      </w:r>
      <w:r w:rsidRPr="00947DC1">
        <w:rPr>
          <w:rFonts w:ascii="Book Antiqua" w:eastAsia="SimSun" w:hAnsi="Book Antiqua" w:cs="SimSun"/>
          <w:i/>
          <w:iCs/>
          <w:kern w:val="0"/>
          <w:sz w:val="24"/>
          <w:szCs w:val="24"/>
        </w:rPr>
        <w:t>J Am Coll Surg</w:t>
      </w:r>
      <w:r w:rsidRPr="00947DC1">
        <w:rPr>
          <w:rFonts w:ascii="Book Antiqua" w:eastAsia="SimSun" w:hAnsi="Book Antiqua" w:cs="SimSun"/>
          <w:kern w:val="0"/>
          <w:sz w:val="24"/>
          <w:szCs w:val="24"/>
        </w:rPr>
        <w:t> 2000; </w:t>
      </w:r>
      <w:r w:rsidRPr="00947DC1">
        <w:rPr>
          <w:rFonts w:ascii="Book Antiqua" w:eastAsia="SimSun" w:hAnsi="Book Antiqua" w:cs="SimSun"/>
          <w:b/>
          <w:bCs/>
          <w:kern w:val="0"/>
          <w:sz w:val="24"/>
          <w:szCs w:val="24"/>
        </w:rPr>
        <w:t>191</w:t>
      </w:r>
      <w:r w:rsidRPr="00947DC1">
        <w:rPr>
          <w:rFonts w:ascii="Book Antiqua" w:eastAsia="SimSun" w:hAnsi="Book Antiqua" w:cs="SimSun"/>
          <w:kern w:val="0"/>
          <w:sz w:val="24"/>
          <w:szCs w:val="24"/>
        </w:rPr>
        <w:t>: 381-388 [PMID: 11030243]</w:t>
      </w:r>
    </w:p>
    <w:p w14:paraId="750152F7"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41 </w:t>
      </w:r>
      <w:r w:rsidRPr="00947DC1">
        <w:rPr>
          <w:rFonts w:ascii="Book Antiqua" w:eastAsia="SimSun" w:hAnsi="Book Antiqua" w:cs="SimSun"/>
          <w:b/>
          <w:bCs/>
          <w:kern w:val="0"/>
          <w:sz w:val="24"/>
          <w:szCs w:val="24"/>
        </w:rPr>
        <w:t>Togo S</w:t>
      </w:r>
      <w:r w:rsidRPr="00947DC1">
        <w:rPr>
          <w:rFonts w:ascii="Book Antiqua" w:eastAsia="SimSun" w:hAnsi="Book Antiqua" w:cs="SimSun"/>
          <w:kern w:val="0"/>
          <w:sz w:val="24"/>
          <w:szCs w:val="24"/>
        </w:rPr>
        <w:t>, Tanaka K, Morioka D, Sugita M, Ueda M, Miura Y, Kubota T, Nagano Y, Matsuo K, Endo I, Sekido H, Shimada H. Usefulness of granular BCAA after hepatectomy for liver cancer complicated with liver cirrhosis. </w:t>
      </w:r>
      <w:r w:rsidRPr="00947DC1">
        <w:rPr>
          <w:rFonts w:ascii="Book Antiqua" w:eastAsia="SimSun" w:hAnsi="Book Antiqua" w:cs="SimSun"/>
          <w:i/>
          <w:iCs/>
          <w:kern w:val="0"/>
          <w:sz w:val="24"/>
          <w:szCs w:val="24"/>
        </w:rPr>
        <w:t>Nutrition</w:t>
      </w:r>
      <w:r w:rsidRPr="00947DC1">
        <w:rPr>
          <w:rFonts w:ascii="Book Antiqua" w:eastAsia="SimSun" w:hAnsi="Book Antiqua" w:cs="SimSun"/>
          <w:kern w:val="0"/>
          <w:sz w:val="24"/>
          <w:szCs w:val="24"/>
        </w:rPr>
        <w:t> 2005; </w:t>
      </w:r>
      <w:r w:rsidRPr="00947DC1">
        <w:rPr>
          <w:rFonts w:ascii="Book Antiqua" w:eastAsia="SimSun" w:hAnsi="Book Antiqua" w:cs="SimSun"/>
          <w:b/>
          <w:bCs/>
          <w:kern w:val="0"/>
          <w:sz w:val="24"/>
          <w:szCs w:val="24"/>
        </w:rPr>
        <w:t>21</w:t>
      </w:r>
      <w:r w:rsidRPr="00947DC1">
        <w:rPr>
          <w:rFonts w:ascii="Book Antiqua" w:eastAsia="SimSun" w:hAnsi="Book Antiqua" w:cs="SimSun"/>
          <w:kern w:val="0"/>
          <w:sz w:val="24"/>
          <w:szCs w:val="24"/>
        </w:rPr>
        <w:t>: 480-486 [PMID: 15811769 DOI: 10.1016/j.nut.2004.07.017]</w:t>
      </w:r>
    </w:p>
    <w:p w14:paraId="4ED8D247"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42 </w:t>
      </w:r>
      <w:r w:rsidRPr="00947DC1">
        <w:rPr>
          <w:rFonts w:ascii="Book Antiqua" w:eastAsia="SimSun" w:hAnsi="Book Antiqua" w:cs="SimSun"/>
          <w:b/>
          <w:bCs/>
          <w:kern w:val="0"/>
          <w:sz w:val="24"/>
          <w:szCs w:val="24"/>
        </w:rPr>
        <w:t>Ichikawa K</w:t>
      </w:r>
      <w:r w:rsidRPr="00947DC1">
        <w:rPr>
          <w:rFonts w:ascii="Book Antiqua" w:eastAsia="SimSun" w:hAnsi="Book Antiqua" w:cs="SimSun"/>
          <w:kern w:val="0"/>
          <w:sz w:val="24"/>
          <w:szCs w:val="24"/>
        </w:rPr>
        <w:t>, Okabayashi T, Maeda H, Namikawa T, Iiyama T, Sugimoto T, Kobayashi M, Mimura T, Hanazaki K. Oral supplementation of branched-chain amino acids reduces early recurrence after hepatic resection in patients with hepatocellular carcinoma: a prospective study. </w:t>
      </w:r>
      <w:r w:rsidRPr="00947DC1">
        <w:rPr>
          <w:rFonts w:ascii="Book Antiqua" w:eastAsia="SimSun" w:hAnsi="Book Antiqua" w:cs="SimSun"/>
          <w:i/>
          <w:iCs/>
          <w:kern w:val="0"/>
          <w:sz w:val="24"/>
          <w:szCs w:val="24"/>
        </w:rPr>
        <w:t>Surg Today</w:t>
      </w:r>
      <w:r w:rsidRPr="00947DC1">
        <w:rPr>
          <w:rFonts w:ascii="Book Antiqua" w:eastAsia="SimSun" w:hAnsi="Book Antiqua" w:cs="SimSun"/>
          <w:kern w:val="0"/>
          <w:sz w:val="24"/>
          <w:szCs w:val="24"/>
        </w:rPr>
        <w:t> 2013; </w:t>
      </w:r>
      <w:r w:rsidRPr="00947DC1">
        <w:rPr>
          <w:rFonts w:ascii="Book Antiqua" w:eastAsia="SimSun" w:hAnsi="Book Antiqua" w:cs="SimSun"/>
          <w:b/>
          <w:bCs/>
          <w:kern w:val="0"/>
          <w:sz w:val="24"/>
          <w:szCs w:val="24"/>
        </w:rPr>
        <w:t>43</w:t>
      </w:r>
      <w:r w:rsidRPr="00947DC1">
        <w:rPr>
          <w:rFonts w:ascii="Book Antiqua" w:eastAsia="SimSun" w:hAnsi="Book Antiqua" w:cs="SimSun"/>
          <w:kern w:val="0"/>
          <w:sz w:val="24"/>
          <w:szCs w:val="24"/>
        </w:rPr>
        <w:t>: 720-726 [PMID: 22890582 DOI: 10.1007/s00595-012-0288-4]</w:t>
      </w:r>
    </w:p>
    <w:p w14:paraId="6F07D411"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43 </w:t>
      </w:r>
      <w:r w:rsidRPr="00947DC1">
        <w:rPr>
          <w:rFonts w:ascii="Book Antiqua" w:eastAsia="SimSun" w:hAnsi="Book Antiqua" w:cs="SimSun"/>
          <w:b/>
          <w:bCs/>
          <w:kern w:val="0"/>
          <w:sz w:val="24"/>
          <w:szCs w:val="24"/>
        </w:rPr>
        <w:t>Nishikawa H</w:t>
      </w:r>
      <w:r w:rsidRPr="00947DC1">
        <w:rPr>
          <w:rFonts w:ascii="Book Antiqua" w:eastAsia="SimSun" w:hAnsi="Book Antiqua" w:cs="SimSun"/>
          <w:kern w:val="0"/>
          <w:sz w:val="24"/>
          <w:szCs w:val="24"/>
        </w:rPr>
        <w:t>, Osaki Y, Iguchi E, Koshikawa Y, Ako S, Inuzuka T, Takeda H, Nakajima J, Matsuda F, Sakamoto A, Henmi S, Hatamaru K, Ishikawa T, Saito S, Nasu A, Kita R, Kimura T. The effect of long-term supplementation with branched-chain amino acid granules in patients with hepatitis C virus-related hepatocellular carcinoma after radiofrequency thermal ablation. </w:t>
      </w:r>
      <w:r w:rsidRPr="00947DC1">
        <w:rPr>
          <w:rFonts w:ascii="Book Antiqua" w:eastAsia="SimSun" w:hAnsi="Book Antiqua" w:cs="SimSun"/>
          <w:i/>
          <w:iCs/>
          <w:kern w:val="0"/>
          <w:sz w:val="24"/>
          <w:szCs w:val="24"/>
        </w:rPr>
        <w:t>J Clin Gastroenterol</w:t>
      </w:r>
      <w:r w:rsidRPr="00947DC1">
        <w:rPr>
          <w:rFonts w:ascii="Book Antiqua" w:eastAsia="SimSun" w:hAnsi="Book Antiqua" w:cs="SimSun"/>
          <w:kern w:val="0"/>
          <w:sz w:val="24"/>
          <w:szCs w:val="24"/>
        </w:rPr>
        <w:t> 2013; </w:t>
      </w:r>
      <w:r w:rsidRPr="00947DC1">
        <w:rPr>
          <w:rFonts w:ascii="Book Antiqua" w:eastAsia="SimSun" w:hAnsi="Book Antiqua" w:cs="SimSun"/>
          <w:b/>
          <w:bCs/>
          <w:kern w:val="0"/>
          <w:sz w:val="24"/>
          <w:szCs w:val="24"/>
        </w:rPr>
        <w:t>47</w:t>
      </w:r>
      <w:r w:rsidRPr="00947DC1">
        <w:rPr>
          <w:rFonts w:ascii="Book Antiqua" w:eastAsia="SimSun" w:hAnsi="Book Antiqua" w:cs="SimSun"/>
          <w:kern w:val="0"/>
          <w:sz w:val="24"/>
          <w:szCs w:val="24"/>
        </w:rPr>
        <w:t>: 359-366 [PMID: 23090049 DOI: 10.1097/MCG.0b013e31826be9ad]</w:t>
      </w:r>
    </w:p>
    <w:p w14:paraId="1A5F8E0F"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44 </w:t>
      </w:r>
      <w:r w:rsidRPr="00947DC1">
        <w:rPr>
          <w:rFonts w:ascii="Book Antiqua" w:eastAsia="SimSun" w:hAnsi="Book Antiqua" w:cs="SimSun"/>
          <w:b/>
          <w:bCs/>
          <w:kern w:val="0"/>
          <w:sz w:val="24"/>
          <w:szCs w:val="24"/>
        </w:rPr>
        <w:t>Yoshiji H</w:t>
      </w:r>
      <w:r w:rsidRPr="00947DC1">
        <w:rPr>
          <w:rFonts w:ascii="Book Antiqua" w:eastAsia="SimSun" w:hAnsi="Book Antiqua" w:cs="SimSun"/>
          <w:kern w:val="0"/>
          <w:sz w:val="24"/>
          <w:szCs w:val="24"/>
        </w:rPr>
        <w:t xml:space="preserve">, Noguchi R, Namisaki T, Moriya K, Kitade M, Aihara Y, Douhara A, Yamao J, Fujimoto M, Toyohara M, Mitoro A, Sawai M, Yoshida M, Morioka C, Uejima M, Uemura M, Fukui H. Branched-chain amino acids suppress the cumulative recurrence of hepatocellular carcinoma under conditions of </w:t>
      </w:r>
      <w:r w:rsidRPr="00947DC1">
        <w:rPr>
          <w:rFonts w:ascii="Book Antiqua" w:eastAsia="SimSun" w:hAnsi="Book Antiqua" w:cs="SimSun"/>
          <w:kern w:val="0"/>
          <w:sz w:val="24"/>
          <w:szCs w:val="24"/>
        </w:rPr>
        <w:lastRenderedPageBreak/>
        <w:t>insulin-resistance. </w:t>
      </w:r>
      <w:r w:rsidRPr="00947DC1">
        <w:rPr>
          <w:rFonts w:ascii="Book Antiqua" w:eastAsia="SimSun" w:hAnsi="Book Antiqua" w:cs="SimSun"/>
          <w:i/>
          <w:iCs/>
          <w:kern w:val="0"/>
          <w:sz w:val="24"/>
          <w:szCs w:val="24"/>
        </w:rPr>
        <w:t>Oncol Rep</w:t>
      </w:r>
      <w:r w:rsidRPr="00947DC1">
        <w:rPr>
          <w:rFonts w:ascii="Book Antiqua" w:eastAsia="SimSun" w:hAnsi="Book Antiqua" w:cs="SimSun"/>
          <w:kern w:val="0"/>
          <w:sz w:val="24"/>
          <w:szCs w:val="24"/>
        </w:rPr>
        <w:t> 2013; </w:t>
      </w:r>
      <w:r w:rsidRPr="00947DC1">
        <w:rPr>
          <w:rFonts w:ascii="Book Antiqua" w:eastAsia="SimSun" w:hAnsi="Book Antiqua" w:cs="SimSun"/>
          <w:b/>
          <w:bCs/>
          <w:kern w:val="0"/>
          <w:sz w:val="24"/>
          <w:szCs w:val="24"/>
        </w:rPr>
        <w:t>30</w:t>
      </w:r>
      <w:r w:rsidRPr="00947DC1">
        <w:rPr>
          <w:rFonts w:ascii="Book Antiqua" w:eastAsia="SimSun" w:hAnsi="Book Antiqua" w:cs="SimSun"/>
          <w:kern w:val="0"/>
          <w:sz w:val="24"/>
          <w:szCs w:val="24"/>
        </w:rPr>
        <w:t>: 545-552 [PMID: 23708326 DOI: 10.3892/or.2013.2497]</w:t>
      </w:r>
    </w:p>
    <w:p w14:paraId="5ED98EEB"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45 </w:t>
      </w:r>
      <w:r w:rsidRPr="00947DC1">
        <w:rPr>
          <w:rFonts w:ascii="Book Antiqua" w:eastAsia="SimSun" w:hAnsi="Book Antiqua" w:cs="SimSun"/>
          <w:b/>
          <w:bCs/>
          <w:kern w:val="0"/>
          <w:sz w:val="24"/>
          <w:szCs w:val="24"/>
        </w:rPr>
        <w:t>Saito M</w:t>
      </w:r>
      <w:r w:rsidRPr="00947DC1">
        <w:rPr>
          <w:rFonts w:ascii="Book Antiqua" w:eastAsia="SimSun" w:hAnsi="Book Antiqua" w:cs="SimSun"/>
          <w:kern w:val="0"/>
          <w:sz w:val="24"/>
          <w:szCs w:val="24"/>
        </w:rPr>
        <w:t>, Yano Y, Minami A, Hirano H, Momose K, Sugimoto M, Yoshida M, Azuma T. Branched-chain amino acid granules improve the non-protein respiratory quotient after radiofrequency ablation. </w:t>
      </w:r>
      <w:r w:rsidRPr="00947DC1">
        <w:rPr>
          <w:rFonts w:ascii="Book Antiqua" w:eastAsia="SimSun" w:hAnsi="Book Antiqua" w:cs="SimSun"/>
          <w:i/>
          <w:iCs/>
          <w:kern w:val="0"/>
          <w:sz w:val="24"/>
          <w:szCs w:val="24"/>
        </w:rPr>
        <w:t>Intern Med</w:t>
      </w:r>
      <w:r w:rsidRPr="00947DC1">
        <w:rPr>
          <w:rFonts w:ascii="Book Antiqua" w:eastAsia="SimSun" w:hAnsi="Book Antiqua" w:cs="SimSun"/>
          <w:kern w:val="0"/>
          <w:sz w:val="24"/>
          <w:szCs w:val="24"/>
        </w:rPr>
        <w:t> 2014; </w:t>
      </w:r>
      <w:r w:rsidRPr="00947DC1">
        <w:rPr>
          <w:rFonts w:ascii="Book Antiqua" w:eastAsia="SimSun" w:hAnsi="Book Antiqua" w:cs="SimSun"/>
          <w:b/>
          <w:bCs/>
          <w:kern w:val="0"/>
          <w:sz w:val="24"/>
          <w:szCs w:val="24"/>
        </w:rPr>
        <w:t>53</w:t>
      </w:r>
      <w:r w:rsidRPr="00947DC1">
        <w:rPr>
          <w:rFonts w:ascii="Book Antiqua" w:eastAsia="SimSun" w:hAnsi="Book Antiqua" w:cs="SimSun"/>
          <w:kern w:val="0"/>
          <w:sz w:val="24"/>
          <w:szCs w:val="24"/>
        </w:rPr>
        <w:t>: 1469-1475 [PMID: 25030556]</w:t>
      </w:r>
    </w:p>
    <w:p w14:paraId="5B4CB36C"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46 </w:t>
      </w:r>
      <w:r w:rsidRPr="00947DC1">
        <w:rPr>
          <w:rFonts w:ascii="Book Antiqua" w:eastAsia="SimSun" w:hAnsi="Book Antiqua" w:cs="SimSun"/>
          <w:b/>
          <w:bCs/>
          <w:kern w:val="0"/>
          <w:sz w:val="24"/>
          <w:szCs w:val="24"/>
        </w:rPr>
        <w:t>Nishikawa H</w:t>
      </w:r>
      <w:r w:rsidRPr="00947DC1">
        <w:rPr>
          <w:rFonts w:ascii="Book Antiqua" w:eastAsia="SimSun" w:hAnsi="Book Antiqua" w:cs="SimSun"/>
          <w:kern w:val="0"/>
          <w:sz w:val="24"/>
          <w:szCs w:val="24"/>
        </w:rPr>
        <w:t>, Osaki Y, Inuzuka T, Takeda H, Nakajima J, Matsuda F, Henmi S, Sakamoto A, Ishikawa T, Saito S, Kita R, Kimura T. Branched-chain amino acid treatment before transcatheter arterial chemoembolization for hepatocellular carcinoma. </w:t>
      </w:r>
      <w:r w:rsidRPr="00947DC1">
        <w:rPr>
          <w:rFonts w:ascii="Book Antiqua" w:eastAsia="SimSun" w:hAnsi="Book Antiqua" w:cs="SimSun"/>
          <w:i/>
          <w:iCs/>
          <w:kern w:val="0"/>
          <w:sz w:val="24"/>
          <w:szCs w:val="24"/>
        </w:rPr>
        <w:t>World J Gastroenterol</w:t>
      </w:r>
      <w:r w:rsidRPr="00947DC1">
        <w:rPr>
          <w:rFonts w:ascii="Book Antiqua" w:eastAsia="SimSun" w:hAnsi="Book Antiqua" w:cs="SimSun"/>
          <w:kern w:val="0"/>
          <w:sz w:val="24"/>
          <w:szCs w:val="24"/>
        </w:rPr>
        <w:t> 2012; </w:t>
      </w:r>
      <w:r w:rsidRPr="00947DC1">
        <w:rPr>
          <w:rFonts w:ascii="Book Antiqua" w:eastAsia="SimSun" w:hAnsi="Book Antiqua" w:cs="SimSun"/>
          <w:b/>
          <w:bCs/>
          <w:kern w:val="0"/>
          <w:sz w:val="24"/>
          <w:szCs w:val="24"/>
        </w:rPr>
        <w:t>18</w:t>
      </w:r>
      <w:r w:rsidRPr="00947DC1">
        <w:rPr>
          <w:rFonts w:ascii="Book Antiqua" w:eastAsia="SimSun" w:hAnsi="Book Antiqua" w:cs="SimSun"/>
          <w:kern w:val="0"/>
          <w:sz w:val="24"/>
          <w:szCs w:val="24"/>
        </w:rPr>
        <w:t>: 1379-1384 [PMID: 22493552 DOI: 10.3748/wjg.v18.i12.1379]</w:t>
      </w:r>
    </w:p>
    <w:p w14:paraId="288C1F36"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47 </w:t>
      </w:r>
      <w:r w:rsidRPr="00947DC1">
        <w:rPr>
          <w:rFonts w:ascii="Book Antiqua" w:eastAsia="SimSun" w:hAnsi="Book Antiqua" w:cs="SimSun"/>
          <w:b/>
          <w:bCs/>
          <w:kern w:val="0"/>
          <w:sz w:val="24"/>
          <w:szCs w:val="24"/>
        </w:rPr>
        <w:t>Takeda H</w:t>
      </w:r>
      <w:r w:rsidRPr="00947DC1">
        <w:rPr>
          <w:rFonts w:ascii="Book Antiqua" w:eastAsia="SimSun" w:hAnsi="Book Antiqua" w:cs="SimSun"/>
          <w:kern w:val="0"/>
          <w:sz w:val="24"/>
          <w:szCs w:val="24"/>
        </w:rPr>
        <w:t>, Nishikawa H, Iguchi E, Ohara Y, Sakamoto A, Saito S, Nishijima N, Nasu A, Komekado H, Kita R, Kimura T, Osaki Y. Effect of treatment with branched-chain amino acids during sorafenib therapy for unresectable hepatocellular carcinoma. </w:t>
      </w:r>
      <w:r w:rsidRPr="00947DC1">
        <w:rPr>
          <w:rFonts w:ascii="Book Antiqua" w:eastAsia="SimSun" w:hAnsi="Book Antiqua" w:cs="SimSun"/>
          <w:i/>
          <w:iCs/>
          <w:kern w:val="0"/>
          <w:sz w:val="24"/>
          <w:szCs w:val="24"/>
        </w:rPr>
        <w:t>Hepatol Res</w:t>
      </w:r>
      <w:r w:rsidRPr="00947DC1">
        <w:rPr>
          <w:rFonts w:ascii="Book Antiqua" w:eastAsia="SimSun" w:hAnsi="Book Antiqua" w:cs="SimSun"/>
          <w:kern w:val="0"/>
          <w:sz w:val="24"/>
          <w:szCs w:val="24"/>
        </w:rPr>
        <w:t> 2014; </w:t>
      </w:r>
      <w:r w:rsidRPr="00947DC1">
        <w:rPr>
          <w:rFonts w:ascii="Book Antiqua" w:eastAsia="SimSun" w:hAnsi="Book Antiqua" w:cs="SimSun"/>
          <w:b/>
          <w:bCs/>
          <w:kern w:val="0"/>
          <w:sz w:val="24"/>
          <w:szCs w:val="24"/>
        </w:rPr>
        <w:t>44</w:t>
      </w:r>
      <w:r w:rsidRPr="00947DC1">
        <w:rPr>
          <w:rFonts w:ascii="Book Antiqua" w:eastAsia="SimSun" w:hAnsi="Book Antiqua" w:cs="SimSun"/>
          <w:kern w:val="0"/>
          <w:sz w:val="24"/>
          <w:szCs w:val="24"/>
        </w:rPr>
        <w:t>: 302-312 [PMID: 23607614 DOI: 10.1111/hepr.12125]</w:t>
      </w:r>
    </w:p>
    <w:p w14:paraId="22962074"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48</w:t>
      </w:r>
      <w:r w:rsidRPr="00947DC1">
        <w:t xml:space="preserve"> </w:t>
      </w:r>
      <w:r w:rsidRPr="00947DC1">
        <w:rPr>
          <w:rFonts w:ascii="Book Antiqua" w:eastAsia="SimSun" w:hAnsi="Book Antiqua" w:cs="SimSun"/>
          <w:b/>
          <w:kern w:val="0"/>
          <w:sz w:val="24"/>
          <w:szCs w:val="24"/>
        </w:rPr>
        <w:t>Imanaka K</w:t>
      </w:r>
      <w:r w:rsidRPr="00947DC1">
        <w:rPr>
          <w:rFonts w:ascii="Book Antiqua" w:eastAsia="SimSun" w:hAnsi="Book Antiqua" w:cs="SimSun"/>
          <w:kern w:val="0"/>
          <w:sz w:val="24"/>
          <w:szCs w:val="24"/>
        </w:rPr>
        <w:t>, Ohkawa K, Tatsumi T, Katayama K, Inoue A, Imai Y, Oshita M, Iio S, Mita E, Fukui H, Yamada A, Hijioka T, Inada M, Doi Y, Suzuki K, Kaneko A, Marubashi S, Fukui YI, Sakamori R, Yakushijin T, Hiramatsu N, Hayashi N, Takehara T, Forum OL. Impact of branched-chain amino acid supplementation on the survival in patients with advanced hepatocellular carcinoma treated with sorafenib; a multicenter retrospective cohort study. </w:t>
      </w:r>
      <w:r w:rsidRPr="00947DC1">
        <w:rPr>
          <w:rFonts w:ascii="Book Antiqua" w:eastAsia="SimSun" w:hAnsi="Book Antiqua" w:cs="SimSun"/>
          <w:i/>
          <w:iCs/>
          <w:kern w:val="0"/>
          <w:sz w:val="24"/>
          <w:szCs w:val="24"/>
        </w:rPr>
        <w:t>Hepatol Res</w:t>
      </w:r>
      <w:r w:rsidRPr="00947DC1">
        <w:rPr>
          <w:rFonts w:ascii="Book Antiqua" w:eastAsia="SimSun" w:hAnsi="Book Antiqua" w:cs="SimSun"/>
          <w:kern w:val="0"/>
          <w:sz w:val="24"/>
          <w:szCs w:val="24"/>
        </w:rPr>
        <w:t> 2015;</w:t>
      </w:r>
      <w:r w:rsidRPr="00947DC1">
        <w:t xml:space="preserve"> </w:t>
      </w:r>
      <w:r w:rsidRPr="00947DC1">
        <w:rPr>
          <w:rFonts w:ascii="Book Antiqua" w:eastAsia="SimSun" w:hAnsi="Book Antiqua" w:cs="SimSun"/>
          <w:kern w:val="0"/>
          <w:sz w:val="24"/>
          <w:szCs w:val="24"/>
        </w:rPr>
        <w:t>Epub ahead of print [PMID: 26690886 DOI: 10.1111/hepr.12640]</w:t>
      </w:r>
    </w:p>
    <w:p w14:paraId="7467C0B4"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lastRenderedPageBreak/>
        <w:t>49 </w:t>
      </w:r>
      <w:r w:rsidRPr="00947DC1">
        <w:rPr>
          <w:rFonts w:ascii="Book Antiqua" w:eastAsia="SimSun" w:hAnsi="Book Antiqua" w:cs="SimSun"/>
          <w:b/>
          <w:bCs/>
          <w:kern w:val="0"/>
          <w:sz w:val="24"/>
          <w:szCs w:val="24"/>
        </w:rPr>
        <w:t>Nakaya Y</w:t>
      </w:r>
      <w:r w:rsidRPr="00947DC1">
        <w:rPr>
          <w:rFonts w:ascii="Book Antiqua" w:eastAsia="SimSun" w:hAnsi="Book Antiqua" w:cs="SimSun"/>
          <w:kern w:val="0"/>
          <w:sz w:val="24"/>
          <w:szCs w:val="24"/>
        </w:rPr>
        <w:t>, Okita K, Suzuki K, Moriwaki H, Kato A, Miwa Y, Shiraishi K, Okuda H, Onji M, Kanazawa H, Tsubouchi H, Kato S, Kaito M, Watanabe A, Habu D, Ito S, Ishikawa T, Kawamura N, Arakawa Y. BCAA-enriched snack improves nutritional state of cirrhosis. </w:t>
      </w:r>
      <w:r w:rsidRPr="00947DC1">
        <w:rPr>
          <w:rFonts w:ascii="Book Antiqua" w:eastAsia="SimSun" w:hAnsi="Book Antiqua" w:cs="SimSun"/>
          <w:i/>
          <w:iCs/>
          <w:kern w:val="0"/>
          <w:sz w:val="24"/>
          <w:szCs w:val="24"/>
        </w:rPr>
        <w:t>Nutrition</w:t>
      </w:r>
      <w:r w:rsidRPr="00947DC1">
        <w:rPr>
          <w:rFonts w:ascii="Book Antiqua" w:eastAsia="SimSun" w:hAnsi="Book Antiqua" w:cs="SimSun"/>
          <w:kern w:val="0"/>
          <w:sz w:val="24"/>
          <w:szCs w:val="24"/>
        </w:rPr>
        <w:t> 2007; </w:t>
      </w:r>
      <w:r w:rsidRPr="00947DC1">
        <w:rPr>
          <w:rFonts w:ascii="Book Antiqua" w:eastAsia="SimSun" w:hAnsi="Book Antiqua" w:cs="SimSun"/>
          <w:b/>
          <w:bCs/>
          <w:kern w:val="0"/>
          <w:sz w:val="24"/>
          <w:szCs w:val="24"/>
        </w:rPr>
        <w:t>23</w:t>
      </w:r>
      <w:r w:rsidRPr="00947DC1">
        <w:rPr>
          <w:rFonts w:ascii="Book Antiqua" w:eastAsia="SimSun" w:hAnsi="Book Antiqua" w:cs="SimSun"/>
          <w:kern w:val="0"/>
          <w:sz w:val="24"/>
          <w:szCs w:val="24"/>
        </w:rPr>
        <w:t>: 113-120 [PMID: 17234504 DOI: 10.1016/j.nut.2006.10.008]</w:t>
      </w:r>
    </w:p>
    <w:p w14:paraId="4B58ACEE"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50 </w:t>
      </w:r>
      <w:r w:rsidRPr="00947DC1">
        <w:rPr>
          <w:rFonts w:ascii="Book Antiqua" w:eastAsia="SimSun" w:hAnsi="Book Antiqua" w:cs="SimSun"/>
          <w:b/>
          <w:bCs/>
          <w:kern w:val="0"/>
          <w:sz w:val="24"/>
          <w:szCs w:val="24"/>
        </w:rPr>
        <w:t>Okamoto M</w:t>
      </w:r>
      <w:r w:rsidRPr="00947DC1">
        <w:rPr>
          <w:rFonts w:ascii="Book Antiqua" w:eastAsia="SimSun" w:hAnsi="Book Antiqua" w:cs="SimSun"/>
          <w:kern w:val="0"/>
          <w:sz w:val="24"/>
          <w:szCs w:val="24"/>
        </w:rPr>
        <w:t>, Sakaida I, Tsuchiya M, Suzuki C, Okita K. Effect of a late evening snack on the blood glucose level and energy metabolism in patients with liver cirrhosis. </w:t>
      </w:r>
      <w:r w:rsidRPr="00947DC1">
        <w:rPr>
          <w:rFonts w:ascii="Book Antiqua" w:eastAsia="SimSun" w:hAnsi="Book Antiqua" w:cs="SimSun"/>
          <w:i/>
          <w:iCs/>
          <w:kern w:val="0"/>
          <w:sz w:val="24"/>
          <w:szCs w:val="24"/>
        </w:rPr>
        <w:t>Hepatol Res</w:t>
      </w:r>
      <w:r w:rsidRPr="00947DC1">
        <w:rPr>
          <w:rFonts w:ascii="Book Antiqua" w:eastAsia="SimSun" w:hAnsi="Book Antiqua" w:cs="SimSun"/>
          <w:kern w:val="0"/>
          <w:sz w:val="24"/>
          <w:szCs w:val="24"/>
        </w:rPr>
        <w:t> 2003; </w:t>
      </w:r>
      <w:r w:rsidRPr="00947DC1">
        <w:rPr>
          <w:rFonts w:ascii="Book Antiqua" w:eastAsia="SimSun" w:hAnsi="Book Antiqua" w:cs="SimSun"/>
          <w:b/>
          <w:bCs/>
          <w:kern w:val="0"/>
          <w:sz w:val="24"/>
          <w:szCs w:val="24"/>
        </w:rPr>
        <w:t>27</w:t>
      </w:r>
      <w:r w:rsidRPr="00947DC1">
        <w:rPr>
          <w:rFonts w:ascii="Book Antiqua" w:eastAsia="SimSun" w:hAnsi="Book Antiqua" w:cs="SimSun"/>
          <w:kern w:val="0"/>
          <w:sz w:val="24"/>
          <w:szCs w:val="24"/>
        </w:rPr>
        <w:t>: 45-50 [PMID: 12957206]</w:t>
      </w:r>
    </w:p>
    <w:p w14:paraId="23EF03C0"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51 </w:t>
      </w:r>
      <w:r w:rsidRPr="00947DC1">
        <w:rPr>
          <w:rFonts w:ascii="Book Antiqua" w:eastAsia="SimSun" w:hAnsi="Book Antiqua" w:cs="SimSun"/>
          <w:b/>
          <w:bCs/>
          <w:kern w:val="0"/>
          <w:sz w:val="24"/>
          <w:szCs w:val="24"/>
        </w:rPr>
        <w:t>Sakaida I</w:t>
      </w:r>
      <w:r w:rsidRPr="00947DC1">
        <w:rPr>
          <w:rFonts w:ascii="Book Antiqua" w:eastAsia="SimSun" w:hAnsi="Book Antiqua" w:cs="SimSun"/>
          <w:kern w:val="0"/>
          <w:sz w:val="24"/>
          <w:szCs w:val="24"/>
        </w:rPr>
        <w:t>, Tsuchiya M, Okamoto M, Okita K. Late evening snack and the change of blood glucose level in patients with liver cirrhosis. </w:t>
      </w:r>
      <w:r w:rsidRPr="00947DC1">
        <w:rPr>
          <w:rFonts w:ascii="Book Antiqua" w:eastAsia="SimSun" w:hAnsi="Book Antiqua" w:cs="SimSun"/>
          <w:i/>
          <w:iCs/>
          <w:kern w:val="0"/>
          <w:sz w:val="24"/>
          <w:szCs w:val="24"/>
        </w:rPr>
        <w:t>Hepatol Res</w:t>
      </w:r>
      <w:r w:rsidRPr="00947DC1">
        <w:rPr>
          <w:rFonts w:ascii="Book Antiqua" w:eastAsia="SimSun" w:hAnsi="Book Antiqua" w:cs="SimSun"/>
          <w:kern w:val="0"/>
          <w:sz w:val="24"/>
          <w:szCs w:val="24"/>
        </w:rPr>
        <w:t> 2004; </w:t>
      </w:r>
      <w:r w:rsidRPr="00947DC1">
        <w:rPr>
          <w:rFonts w:ascii="Book Antiqua" w:eastAsia="SimSun" w:hAnsi="Book Antiqua" w:cs="SimSun"/>
          <w:b/>
          <w:bCs/>
          <w:kern w:val="0"/>
          <w:sz w:val="24"/>
          <w:szCs w:val="24"/>
        </w:rPr>
        <w:t>30S</w:t>
      </w:r>
      <w:r w:rsidRPr="00947DC1">
        <w:rPr>
          <w:rFonts w:ascii="Book Antiqua" w:eastAsia="SimSun" w:hAnsi="Book Antiqua" w:cs="SimSun"/>
          <w:kern w:val="0"/>
          <w:sz w:val="24"/>
          <w:szCs w:val="24"/>
        </w:rPr>
        <w:t>: 67-72 [PMID: 15607142 DOI: 10.1016/j.hepres.2004.10.010]</w:t>
      </w:r>
    </w:p>
    <w:p w14:paraId="236F95B3"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52 </w:t>
      </w:r>
      <w:r w:rsidRPr="00947DC1">
        <w:rPr>
          <w:rFonts w:ascii="Book Antiqua" w:eastAsia="SimSun" w:hAnsi="Book Antiqua" w:cs="SimSun"/>
          <w:b/>
          <w:bCs/>
          <w:kern w:val="0"/>
          <w:sz w:val="24"/>
          <w:szCs w:val="24"/>
        </w:rPr>
        <w:t>Tsuchiya M</w:t>
      </w:r>
      <w:r w:rsidRPr="00947DC1">
        <w:rPr>
          <w:rFonts w:ascii="Book Antiqua" w:eastAsia="SimSun" w:hAnsi="Book Antiqua" w:cs="SimSun"/>
          <w:kern w:val="0"/>
          <w:sz w:val="24"/>
          <w:szCs w:val="24"/>
        </w:rPr>
        <w:t>, Sakaida I, Okamoto M, Okita K. The effect of a late evening snack in patients with liver cirrhosis. </w:t>
      </w:r>
      <w:r w:rsidRPr="00947DC1">
        <w:rPr>
          <w:rFonts w:ascii="Book Antiqua" w:eastAsia="SimSun" w:hAnsi="Book Antiqua" w:cs="SimSun"/>
          <w:i/>
          <w:iCs/>
          <w:kern w:val="0"/>
          <w:sz w:val="24"/>
          <w:szCs w:val="24"/>
        </w:rPr>
        <w:t>Hepatol Res</w:t>
      </w:r>
      <w:r w:rsidRPr="00947DC1">
        <w:rPr>
          <w:rFonts w:ascii="Book Antiqua" w:eastAsia="SimSun" w:hAnsi="Book Antiqua" w:cs="SimSun"/>
          <w:kern w:val="0"/>
          <w:sz w:val="24"/>
          <w:szCs w:val="24"/>
        </w:rPr>
        <w:t> 2005; </w:t>
      </w:r>
      <w:r w:rsidRPr="00947DC1">
        <w:rPr>
          <w:rFonts w:ascii="Book Antiqua" w:eastAsia="SimSun" w:hAnsi="Book Antiqua" w:cs="SimSun"/>
          <w:b/>
          <w:bCs/>
          <w:kern w:val="0"/>
          <w:sz w:val="24"/>
          <w:szCs w:val="24"/>
        </w:rPr>
        <w:t>31</w:t>
      </w:r>
      <w:r w:rsidRPr="00947DC1">
        <w:rPr>
          <w:rFonts w:ascii="Book Antiqua" w:eastAsia="SimSun" w:hAnsi="Book Antiqua" w:cs="SimSun"/>
          <w:kern w:val="0"/>
          <w:sz w:val="24"/>
          <w:szCs w:val="24"/>
        </w:rPr>
        <w:t>: 95-103 [PMID: 15716064 DOI: 10.1016/j.hepres.2004.11.009]</w:t>
      </w:r>
    </w:p>
    <w:p w14:paraId="0ACEA94E"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 xml:space="preserve">53 </w:t>
      </w:r>
      <w:r w:rsidRPr="00947DC1">
        <w:rPr>
          <w:rFonts w:ascii="Book Antiqua" w:eastAsia="SimSun" w:hAnsi="Book Antiqua" w:cs="SimSun"/>
          <w:b/>
          <w:kern w:val="0"/>
          <w:sz w:val="24"/>
          <w:szCs w:val="24"/>
        </w:rPr>
        <w:t xml:space="preserve">European Association For The Study Of The Liver; </w:t>
      </w:r>
      <w:r w:rsidRPr="00947DC1">
        <w:rPr>
          <w:rFonts w:ascii="Book Antiqua" w:eastAsia="SimSun" w:hAnsi="Book Antiqua" w:cs="SimSun"/>
          <w:kern w:val="0"/>
          <w:sz w:val="24"/>
          <w:szCs w:val="24"/>
        </w:rPr>
        <w:t>European Organisation For Research And Treatment Of Cancer.EASL-EORTC clinical practice guidelines: management of hepatocellular carcinoma. </w:t>
      </w:r>
      <w:r w:rsidRPr="00947DC1">
        <w:rPr>
          <w:rFonts w:ascii="Book Antiqua" w:eastAsia="SimSun" w:hAnsi="Book Antiqua" w:cs="SimSun"/>
          <w:i/>
          <w:iCs/>
          <w:kern w:val="0"/>
          <w:sz w:val="24"/>
          <w:szCs w:val="24"/>
        </w:rPr>
        <w:t>J Hepatol</w:t>
      </w:r>
      <w:r w:rsidRPr="00947DC1">
        <w:rPr>
          <w:rFonts w:ascii="Book Antiqua" w:eastAsia="SimSun" w:hAnsi="Book Antiqua" w:cs="SimSun"/>
          <w:kern w:val="0"/>
          <w:sz w:val="24"/>
          <w:szCs w:val="24"/>
        </w:rPr>
        <w:t> 2012; </w:t>
      </w:r>
      <w:r w:rsidRPr="00947DC1">
        <w:rPr>
          <w:rFonts w:ascii="Book Antiqua" w:eastAsia="SimSun" w:hAnsi="Book Antiqua" w:cs="SimSun"/>
          <w:b/>
          <w:bCs/>
          <w:kern w:val="0"/>
          <w:sz w:val="24"/>
          <w:szCs w:val="24"/>
        </w:rPr>
        <w:t>56</w:t>
      </w:r>
      <w:r w:rsidRPr="00947DC1">
        <w:rPr>
          <w:rFonts w:ascii="Book Antiqua" w:eastAsia="SimSun" w:hAnsi="Book Antiqua" w:cs="SimSun"/>
          <w:kern w:val="0"/>
          <w:sz w:val="24"/>
          <w:szCs w:val="24"/>
        </w:rPr>
        <w:t xml:space="preserve">: 908-943 [PMID: </w:t>
      </w:r>
      <w:bookmarkStart w:id="31" w:name="OLE_LINK616"/>
      <w:bookmarkStart w:id="32" w:name="OLE_LINK617"/>
      <w:r w:rsidRPr="00947DC1">
        <w:rPr>
          <w:rFonts w:ascii="Book Antiqua" w:eastAsia="SimSun" w:hAnsi="Book Antiqua" w:cs="SimSun"/>
          <w:kern w:val="0"/>
          <w:sz w:val="24"/>
          <w:szCs w:val="24"/>
        </w:rPr>
        <w:t xml:space="preserve">22424438 </w:t>
      </w:r>
      <w:bookmarkEnd w:id="31"/>
      <w:bookmarkEnd w:id="32"/>
      <w:r w:rsidRPr="00947DC1">
        <w:rPr>
          <w:rFonts w:ascii="Book Antiqua" w:eastAsia="SimSun" w:hAnsi="Book Antiqua" w:cs="SimSun"/>
          <w:kern w:val="0"/>
          <w:sz w:val="24"/>
          <w:szCs w:val="24"/>
        </w:rPr>
        <w:t>DOI: 10.1016/j.jhep.2011.12.001]</w:t>
      </w:r>
    </w:p>
    <w:p w14:paraId="3541CE6F"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54 </w:t>
      </w:r>
      <w:r w:rsidRPr="00947DC1">
        <w:rPr>
          <w:rFonts w:ascii="Book Antiqua" w:eastAsia="SimSun" w:hAnsi="Book Antiqua" w:cs="SimSun"/>
          <w:b/>
          <w:bCs/>
          <w:kern w:val="0"/>
          <w:sz w:val="24"/>
          <w:szCs w:val="24"/>
        </w:rPr>
        <w:t>Bruix J</w:t>
      </w:r>
      <w:r w:rsidRPr="00947DC1">
        <w:rPr>
          <w:rFonts w:ascii="Book Antiqua" w:eastAsia="SimSun" w:hAnsi="Book Antiqua" w:cs="SimSun"/>
          <w:kern w:val="0"/>
          <w:sz w:val="24"/>
          <w:szCs w:val="24"/>
        </w:rPr>
        <w:t>, Sherman M. Management of hepatocellular carcinoma: an update. </w:t>
      </w:r>
      <w:r w:rsidRPr="00947DC1">
        <w:rPr>
          <w:rFonts w:ascii="Book Antiqua" w:eastAsia="SimSun" w:hAnsi="Book Antiqua" w:cs="SimSun"/>
          <w:i/>
          <w:iCs/>
          <w:kern w:val="0"/>
          <w:sz w:val="24"/>
          <w:szCs w:val="24"/>
        </w:rPr>
        <w:t>Hepatology</w:t>
      </w:r>
      <w:r w:rsidRPr="00947DC1">
        <w:rPr>
          <w:rFonts w:ascii="Book Antiqua" w:eastAsia="SimSun" w:hAnsi="Book Antiqua" w:cs="SimSun"/>
          <w:kern w:val="0"/>
          <w:sz w:val="24"/>
          <w:szCs w:val="24"/>
        </w:rPr>
        <w:t> 2011; </w:t>
      </w:r>
      <w:r w:rsidRPr="00947DC1">
        <w:rPr>
          <w:rFonts w:ascii="Book Antiqua" w:eastAsia="SimSun" w:hAnsi="Book Antiqua" w:cs="SimSun"/>
          <w:b/>
          <w:bCs/>
          <w:kern w:val="0"/>
          <w:sz w:val="24"/>
          <w:szCs w:val="24"/>
        </w:rPr>
        <w:t>53</w:t>
      </w:r>
      <w:r w:rsidRPr="00947DC1">
        <w:rPr>
          <w:rFonts w:ascii="Book Antiqua" w:eastAsia="SimSun" w:hAnsi="Book Antiqua" w:cs="SimSun"/>
          <w:kern w:val="0"/>
          <w:sz w:val="24"/>
          <w:szCs w:val="24"/>
        </w:rPr>
        <w:t>: 1020-1022 [PMID: 21374666 DOI: 10.1002/hep.24199]</w:t>
      </w:r>
    </w:p>
    <w:p w14:paraId="38993B89"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55 </w:t>
      </w:r>
      <w:r w:rsidRPr="00947DC1">
        <w:rPr>
          <w:rFonts w:ascii="Book Antiqua" w:eastAsia="SimSun" w:hAnsi="Book Antiqua" w:cs="SimSun"/>
          <w:b/>
          <w:bCs/>
          <w:kern w:val="0"/>
          <w:sz w:val="24"/>
          <w:szCs w:val="24"/>
        </w:rPr>
        <w:t>Omata M</w:t>
      </w:r>
      <w:r w:rsidRPr="00947DC1">
        <w:rPr>
          <w:rFonts w:ascii="Book Antiqua" w:eastAsia="SimSun" w:hAnsi="Book Antiqua" w:cs="SimSun"/>
          <w:kern w:val="0"/>
          <w:sz w:val="24"/>
          <w:szCs w:val="24"/>
        </w:rPr>
        <w:t xml:space="preserve">, Lesmana LA, Tateishi R, Chen PJ, Lin SM, Yoshida H, Kudo M, Lee JM, Choi BI, Poon RT, Shiina S, Cheng AL, Jia JD, Obi S, Han KH, Jafri W, Chow P, Lim SG, Chawla YK, Budihusodo U, Gani RA, Lesmana CR, Putranto </w:t>
      </w:r>
      <w:r w:rsidRPr="00947DC1">
        <w:rPr>
          <w:rFonts w:ascii="Book Antiqua" w:eastAsia="SimSun" w:hAnsi="Book Antiqua" w:cs="SimSun"/>
          <w:kern w:val="0"/>
          <w:sz w:val="24"/>
          <w:szCs w:val="24"/>
        </w:rPr>
        <w:lastRenderedPageBreak/>
        <w:t>TA, Liaw YF, Sarin SK. Asian Pacific Association for the Study of the Liver consensus recommendations on hepatocellular carcinoma. </w:t>
      </w:r>
      <w:r w:rsidRPr="00947DC1">
        <w:rPr>
          <w:rFonts w:ascii="Book Antiqua" w:eastAsia="SimSun" w:hAnsi="Book Antiqua" w:cs="SimSun"/>
          <w:i/>
          <w:iCs/>
          <w:kern w:val="0"/>
          <w:sz w:val="24"/>
          <w:szCs w:val="24"/>
        </w:rPr>
        <w:t>Hepatol Int</w:t>
      </w:r>
      <w:r w:rsidRPr="00947DC1">
        <w:rPr>
          <w:rFonts w:ascii="Book Antiqua" w:eastAsia="SimSun" w:hAnsi="Book Antiqua" w:cs="SimSun"/>
          <w:kern w:val="0"/>
          <w:sz w:val="24"/>
          <w:szCs w:val="24"/>
        </w:rPr>
        <w:t> 2010; </w:t>
      </w:r>
      <w:r w:rsidRPr="00947DC1">
        <w:rPr>
          <w:rFonts w:ascii="Book Antiqua" w:eastAsia="SimSun" w:hAnsi="Book Antiqua" w:cs="SimSun"/>
          <w:b/>
          <w:bCs/>
          <w:kern w:val="0"/>
          <w:sz w:val="24"/>
          <w:szCs w:val="24"/>
        </w:rPr>
        <w:t>4</w:t>
      </w:r>
      <w:r w:rsidRPr="00947DC1">
        <w:rPr>
          <w:rFonts w:ascii="Book Antiqua" w:eastAsia="SimSun" w:hAnsi="Book Antiqua" w:cs="SimSun"/>
          <w:kern w:val="0"/>
          <w:sz w:val="24"/>
          <w:szCs w:val="24"/>
        </w:rPr>
        <w:t>: 439-474 [PMID: 20827404 DOI: 10.1007/s12072-010-9165-7]</w:t>
      </w:r>
    </w:p>
    <w:p w14:paraId="698DCDFC"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56 </w:t>
      </w:r>
      <w:r w:rsidRPr="00947DC1">
        <w:rPr>
          <w:rFonts w:ascii="Book Antiqua" w:eastAsia="SimSun" w:hAnsi="Book Antiqua" w:cs="SimSun"/>
          <w:b/>
          <w:bCs/>
          <w:kern w:val="0"/>
          <w:sz w:val="24"/>
          <w:szCs w:val="24"/>
        </w:rPr>
        <w:t>Okabayashi T</w:t>
      </w:r>
      <w:r w:rsidRPr="00947DC1">
        <w:rPr>
          <w:rFonts w:ascii="Book Antiqua" w:eastAsia="SimSun" w:hAnsi="Book Antiqua" w:cs="SimSun"/>
          <w:kern w:val="0"/>
          <w:sz w:val="24"/>
          <w:szCs w:val="24"/>
        </w:rPr>
        <w:t>, Nishimori I, Sugimoto T, Maeda H, Dabanaka K, Onishi S, Kobayashi M, Hanazaki K. Effects of branched-chain amino acids-enriched nutrient support for patients undergoing liver resection for hepatocellular carcinoma. </w:t>
      </w:r>
      <w:r w:rsidRPr="00947DC1">
        <w:rPr>
          <w:rFonts w:ascii="Book Antiqua" w:eastAsia="SimSun" w:hAnsi="Book Antiqua" w:cs="SimSun"/>
          <w:i/>
          <w:iCs/>
          <w:kern w:val="0"/>
          <w:sz w:val="24"/>
          <w:szCs w:val="24"/>
        </w:rPr>
        <w:t>J Gastroenterol Hepatol</w:t>
      </w:r>
      <w:r w:rsidRPr="00947DC1">
        <w:rPr>
          <w:rFonts w:ascii="Book Antiqua" w:eastAsia="SimSun" w:hAnsi="Book Antiqua" w:cs="SimSun"/>
          <w:kern w:val="0"/>
          <w:sz w:val="24"/>
          <w:szCs w:val="24"/>
        </w:rPr>
        <w:t> 2008; </w:t>
      </w:r>
      <w:r w:rsidRPr="00947DC1">
        <w:rPr>
          <w:rFonts w:ascii="Book Antiqua" w:eastAsia="SimSun" w:hAnsi="Book Antiqua" w:cs="SimSun"/>
          <w:b/>
          <w:bCs/>
          <w:kern w:val="0"/>
          <w:sz w:val="24"/>
          <w:szCs w:val="24"/>
        </w:rPr>
        <w:t>23</w:t>
      </w:r>
      <w:r w:rsidRPr="00947DC1">
        <w:rPr>
          <w:rFonts w:ascii="Book Antiqua" w:eastAsia="SimSun" w:hAnsi="Book Antiqua" w:cs="SimSun"/>
          <w:kern w:val="0"/>
          <w:sz w:val="24"/>
          <w:szCs w:val="24"/>
        </w:rPr>
        <w:t>: 1869-1873 [PMID: 18717761 DOI: 10.1111/j.1440-1746.2008.05504.x]</w:t>
      </w:r>
    </w:p>
    <w:p w14:paraId="002426E0"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57 </w:t>
      </w:r>
      <w:r w:rsidRPr="00947DC1">
        <w:rPr>
          <w:rFonts w:ascii="Book Antiqua" w:eastAsia="SimSun" w:hAnsi="Book Antiqua" w:cs="SimSun"/>
          <w:b/>
          <w:bCs/>
          <w:kern w:val="0"/>
          <w:sz w:val="24"/>
          <w:szCs w:val="24"/>
        </w:rPr>
        <w:t>Kuroda H</w:t>
      </w:r>
      <w:r w:rsidRPr="00947DC1">
        <w:rPr>
          <w:rFonts w:ascii="Book Antiqua" w:eastAsia="SimSun" w:hAnsi="Book Antiqua" w:cs="SimSun"/>
          <w:kern w:val="0"/>
          <w:sz w:val="24"/>
          <w:szCs w:val="24"/>
        </w:rPr>
        <w:t>, Ushio A, Miyamoto Y, Sawara K, Oikawa K, Kasai K, Endo R, Takikawa Y, Kato A, Suzuki K. Effects of branched-chain amino acid-enriched nutrient for patients with hepatocellular carcinoma following radiofrequency ablation: a one-year prospective trial. </w:t>
      </w:r>
      <w:r w:rsidRPr="00947DC1">
        <w:rPr>
          <w:rFonts w:ascii="Book Antiqua" w:eastAsia="SimSun" w:hAnsi="Book Antiqua" w:cs="SimSun"/>
          <w:i/>
          <w:iCs/>
          <w:kern w:val="0"/>
          <w:sz w:val="24"/>
          <w:szCs w:val="24"/>
        </w:rPr>
        <w:t>J Gastroenterol Hepatol</w:t>
      </w:r>
      <w:r w:rsidRPr="00947DC1">
        <w:rPr>
          <w:rFonts w:ascii="Book Antiqua" w:eastAsia="SimSun" w:hAnsi="Book Antiqua" w:cs="SimSun"/>
          <w:kern w:val="0"/>
          <w:sz w:val="24"/>
          <w:szCs w:val="24"/>
        </w:rPr>
        <w:t> 2010; </w:t>
      </w:r>
      <w:r w:rsidRPr="00947DC1">
        <w:rPr>
          <w:rFonts w:ascii="Book Antiqua" w:eastAsia="SimSun" w:hAnsi="Book Antiqua" w:cs="SimSun"/>
          <w:b/>
          <w:bCs/>
          <w:kern w:val="0"/>
          <w:sz w:val="24"/>
          <w:szCs w:val="24"/>
        </w:rPr>
        <w:t>25</w:t>
      </w:r>
      <w:r w:rsidRPr="00947DC1">
        <w:rPr>
          <w:rFonts w:ascii="Book Antiqua" w:eastAsia="SimSun" w:hAnsi="Book Antiqua" w:cs="SimSun"/>
          <w:kern w:val="0"/>
          <w:sz w:val="24"/>
          <w:szCs w:val="24"/>
        </w:rPr>
        <w:t>: 1550-1555 [PMID: 20796154 DOI: 10.1111/j.1440-1746.2010.06306.x]</w:t>
      </w:r>
    </w:p>
    <w:p w14:paraId="05F40930"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58 </w:t>
      </w:r>
      <w:r w:rsidRPr="00947DC1">
        <w:rPr>
          <w:rFonts w:ascii="Book Antiqua" w:eastAsia="SimSun" w:hAnsi="Book Antiqua" w:cs="SimSun"/>
          <w:b/>
          <w:bCs/>
          <w:kern w:val="0"/>
          <w:sz w:val="24"/>
          <w:szCs w:val="24"/>
        </w:rPr>
        <w:t>Morihara D</w:t>
      </w:r>
      <w:r w:rsidRPr="00947DC1">
        <w:rPr>
          <w:rFonts w:ascii="Book Antiqua" w:eastAsia="SimSun" w:hAnsi="Book Antiqua" w:cs="SimSun"/>
          <w:kern w:val="0"/>
          <w:sz w:val="24"/>
          <w:szCs w:val="24"/>
        </w:rPr>
        <w:t>, Iwata K, Hanano T, Kunimoto H, Kuno S, Fukunaga A, Yotsumoto K, Takata K, Tanaka T, Sakurai K, Iwashita H, Ueda S, Hirano G, Yokoyama K, Nakane H, Nishizawa S, Yoshikane M, Anan A, Takeyama Y, Kakumitsu S, Kitamura Y, Sakamoto M, Irie M, Shakado S, Sohda T, Watanabe H, Sakisaka S. Late-evening snack with branched-chain amino acids improves liver function after radiofrequency ablation for hepatocellular carcinoma. </w:t>
      </w:r>
      <w:r w:rsidRPr="00947DC1">
        <w:rPr>
          <w:rFonts w:ascii="Book Antiqua" w:eastAsia="SimSun" w:hAnsi="Book Antiqua" w:cs="SimSun"/>
          <w:i/>
          <w:iCs/>
          <w:kern w:val="0"/>
          <w:sz w:val="24"/>
          <w:szCs w:val="24"/>
        </w:rPr>
        <w:t>Hepatol Res</w:t>
      </w:r>
      <w:r w:rsidRPr="00947DC1">
        <w:rPr>
          <w:rFonts w:ascii="Book Antiqua" w:eastAsia="SimSun" w:hAnsi="Book Antiqua" w:cs="SimSun"/>
          <w:kern w:val="0"/>
          <w:sz w:val="24"/>
          <w:szCs w:val="24"/>
        </w:rPr>
        <w:t> 2012; </w:t>
      </w:r>
      <w:r w:rsidRPr="00947DC1">
        <w:rPr>
          <w:rFonts w:ascii="Book Antiqua" w:eastAsia="SimSun" w:hAnsi="Book Antiqua" w:cs="SimSun"/>
          <w:b/>
          <w:bCs/>
          <w:kern w:val="0"/>
          <w:sz w:val="24"/>
          <w:szCs w:val="24"/>
        </w:rPr>
        <w:t>42</w:t>
      </w:r>
      <w:r w:rsidRPr="00947DC1">
        <w:rPr>
          <w:rFonts w:ascii="Book Antiqua" w:eastAsia="SimSun" w:hAnsi="Book Antiqua" w:cs="SimSun"/>
          <w:kern w:val="0"/>
          <w:sz w:val="24"/>
          <w:szCs w:val="24"/>
        </w:rPr>
        <w:t>: 658-667 [PMID: 22380706 DOI: 10.1111/j.1872-034X.2012.00969.x]</w:t>
      </w:r>
    </w:p>
    <w:p w14:paraId="7E11378C"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59 </w:t>
      </w:r>
      <w:r w:rsidRPr="00947DC1">
        <w:rPr>
          <w:rFonts w:ascii="Book Antiqua" w:eastAsia="SimSun" w:hAnsi="Book Antiqua" w:cs="SimSun"/>
          <w:b/>
          <w:bCs/>
          <w:kern w:val="0"/>
          <w:sz w:val="24"/>
          <w:szCs w:val="24"/>
        </w:rPr>
        <w:t>Takeshita S</w:t>
      </w:r>
      <w:r w:rsidRPr="00947DC1">
        <w:rPr>
          <w:rFonts w:ascii="Book Antiqua" w:eastAsia="SimSun" w:hAnsi="Book Antiqua" w:cs="SimSun"/>
          <w:kern w:val="0"/>
          <w:sz w:val="24"/>
          <w:szCs w:val="24"/>
        </w:rPr>
        <w:t xml:space="preserve">, Ichikawa T, Nakao K, Miyaaki H, Shibata H, Matsuzaki T, Muraoka T, Honda T, Otani M, Akiyama M, Miuma S, Ozawa E, Fujimito M, Eguchi K. A snack enriched with oral branched-chain amino acids prevents a </w:t>
      </w:r>
      <w:r w:rsidRPr="00947DC1">
        <w:rPr>
          <w:rFonts w:ascii="Book Antiqua" w:eastAsia="SimSun" w:hAnsi="Book Antiqua" w:cs="SimSun"/>
          <w:kern w:val="0"/>
          <w:sz w:val="24"/>
          <w:szCs w:val="24"/>
        </w:rPr>
        <w:lastRenderedPageBreak/>
        <w:t>fall in albumin in patients with liver cirrhosis undergoing chemoembolization for hepatocellular carcinoma. </w:t>
      </w:r>
      <w:r w:rsidRPr="00947DC1">
        <w:rPr>
          <w:rFonts w:ascii="Book Antiqua" w:eastAsia="SimSun" w:hAnsi="Book Antiqua" w:cs="SimSun"/>
          <w:i/>
          <w:iCs/>
          <w:kern w:val="0"/>
          <w:sz w:val="24"/>
          <w:szCs w:val="24"/>
        </w:rPr>
        <w:t>Nutr Res</w:t>
      </w:r>
      <w:r w:rsidRPr="00947DC1">
        <w:rPr>
          <w:rFonts w:ascii="Book Antiqua" w:eastAsia="SimSun" w:hAnsi="Book Antiqua" w:cs="SimSun"/>
          <w:kern w:val="0"/>
          <w:sz w:val="24"/>
          <w:szCs w:val="24"/>
        </w:rPr>
        <w:t> 2009; </w:t>
      </w:r>
      <w:r w:rsidRPr="00947DC1">
        <w:rPr>
          <w:rFonts w:ascii="Book Antiqua" w:eastAsia="SimSun" w:hAnsi="Book Antiqua" w:cs="SimSun"/>
          <w:b/>
          <w:bCs/>
          <w:kern w:val="0"/>
          <w:sz w:val="24"/>
          <w:szCs w:val="24"/>
        </w:rPr>
        <w:t>29</w:t>
      </w:r>
      <w:r w:rsidRPr="00947DC1">
        <w:rPr>
          <w:rFonts w:ascii="Book Antiqua" w:eastAsia="SimSun" w:hAnsi="Book Antiqua" w:cs="SimSun"/>
          <w:kern w:val="0"/>
          <w:sz w:val="24"/>
          <w:szCs w:val="24"/>
        </w:rPr>
        <w:t>: 89-93 [PMID: 19285598 DOI: 10.1016/j.nutres.2008.12.005]</w:t>
      </w:r>
    </w:p>
    <w:p w14:paraId="758CFE83" w14:textId="77777777" w:rsidR="00726948" w:rsidRPr="00132326"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60 </w:t>
      </w:r>
      <w:r w:rsidRPr="00947DC1">
        <w:rPr>
          <w:rFonts w:ascii="Book Antiqua" w:eastAsia="SimSun" w:hAnsi="Book Antiqua" w:cs="SimSun"/>
          <w:b/>
          <w:bCs/>
          <w:kern w:val="0"/>
          <w:sz w:val="24"/>
          <w:szCs w:val="24"/>
        </w:rPr>
        <w:t>Harima Y</w:t>
      </w:r>
      <w:r w:rsidRPr="00947DC1">
        <w:rPr>
          <w:rFonts w:ascii="Book Antiqua" w:eastAsia="SimSun" w:hAnsi="Book Antiqua" w:cs="SimSun"/>
          <w:kern w:val="0"/>
          <w:sz w:val="24"/>
          <w:szCs w:val="24"/>
        </w:rPr>
        <w:t>, Yamasaki T, Hamabe S, Saeki I, Okita K, Terai S, Sakaida I. Effect of a late evening snack using branched-chain amino acid-enriched nutrients in patients undergoing hepatic arterial infusion chemotherapy for advanced hepatocellular carcinoma. </w:t>
      </w:r>
      <w:r w:rsidRPr="00947DC1">
        <w:rPr>
          <w:rFonts w:ascii="Book Antiqua" w:eastAsia="SimSun" w:hAnsi="Book Antiqua" w:cs="SimSun"/>
          <w:i/>
          <w:iCs/>
          <w:kern w:val="0"/>
          <w:sz w:val="24"/>
          <w:szCs w:val="24"/>
        </w:rPr>
        <w:t>Hepatol Res</w:t>
      </w:r>
      <w:r w:rsidRPr="00947DC1">
        <w:rPr>
          <w:rFonts w:ascii="Book Antiqua" w:eastAsia="SimSun" w:hAnsi="Book Antiqua" w:cs="SimSun"/>
          <w:kern w:val="0"/>
          <w:sz w:val="24"/>
          <w:szCs w:val="24"/>
        </w:rPr>
        <w:t> 2010; </w:t>
      </w:r>
      <w:r w:rsidRPr="00947DC1">
        <w:rPr>
          <w:rFonts w:ascii="Book Antiqua" w:eastAsia="SimSun" w:hAnsi="Book Antiqua" w:cs="SimSun"/>
          <w:b/>
          <w:bCs/>
          <w:kern w:val="0"/>
          <w:sz w:val="24"/>
          <w:szCs w:val="24"/>
        </w:rPr>
        <w:t>40</w:t>
      </w:r>
      <w:r w:rsidRPr="00947DC1">
        <w:rPr>
          <w:rFonts w:ascii="Book Antiqua" w:eastAsia="SimSun" w:hAnsi="Book Antiqua" w:cs="SimSun"/>
          <w:kern w:val="0"/>
          <w:sz w:val="24"/>
          <w:szCs w:val="24"/>
        </w:rPr>
        <w:t xml:space="preserve">: 574-584 [PMID: 20618455 DOI: </w:t>
      </w:r>
      <w:r w:rsidRPr="00132326">
        <w:rPr>
          <w:rFonts w:ascii="Book Antiqua" w:eastAsia="SimSun" w:hAnsi="Book Antiqua" w:cs="SimSun"/>
          <w:kern w:val="0"/>
          <w:sz w:val="24"/>
          <w:szCs w:val="24"/>
        </w:rPr>
        <w:t>10.1111/j.1872-034X.2010.00665.x]</w:t>
      </w:r>
    </w:p>
    <w:p w14:paraId="0EDC94B8" w14:textId="6D23FE9B" w:rsidR="00AE0827" w:rsidRPr="00132326" w:rsidRDefault="00726948" w:rsidP="00132326">
      <w:pPr>
        <w:widowControl/>
        <w:shd w:val="clear" w:color="auto" w:fill="FFFFFF"/>
        <w:spacing w:line="360" w:lineRule="auto"/>
        <w:rPr>
          <w:rFonts w:ascii="Book Antiqua" w:hAnsi="Book Antiqua" w:cs="Arial"/>
          <w:sz w:val="24"/>
          <w:szCs w:val="24"/>
        </w:rPr>
      </w:pPr>
      <w:r w:rsidRPr="00132326">
        <w:rPr>
          <w:rFonts w:ascii="Book Antiqua" w:eastAsia="SimSun" w:hAnsi="Book Antiqua" w:cs="SimSun"/>
          <w:kern w:val="0"/>
          <w:sz w:val="24"/>
          <w:szCs w:val="24"/>
        </w:rPr>
        <w:t>61 </w:t>
      </w:r>
      <w:r w:rsidR="00AE0827" w:rsidRPr="00132326">
        <w:rPr>
          <w:rFonts w:ascii="Book Antiqua" w:hAnsi="Book Antiqua"/>
          <w:b/>
          <w:sz w:val="24"/>
          <w:szCs w:val="24"/>
        </w:rPr>
        <w:t>Yamasaki T</w:t>
      </w:r>
      <w:r w:rsidR="00AE0827" w:rsidRPr="00132326">
        <w:rPr>
          <w:rFonts w:ascii="Book Antiqua" w:hAnsi="Book Antiqua"/>
          <w:sz w:val="24"/>
          <w:szCs w:val="24"/>
        </w:rPr>
        <w:t xml:space="preserve">, Sakaida I. Hepatic arterial infusion chemotherapy for advanced hepatocellular carcinoma and future treatments for the poor responders. </w:t>
      </w:r>
      <w:r w:rsidR="00AE0827" w:rsidRPr="00132326">
        <w:rPr>
          <w:rFonts w:ascii="Book Antiqua" w:hAnsi="Book Antiqua"/>
          <w:i/>
          <w:sz w:val="24"/>
          <w:szCs w:val="24"/>
        </w:rPr>
        <w:t>Hepatol Res</w:t>
      </w:r>
      <w:r w:rsidR="00AE0827" w:rsidRPr="00132326">
        <w:rPr>
          <w:rFonts w:ascii="Book Antiqua" w:hAnsi="Book Antiqua"/>
          <w:sz w:val="24"/>
          <w:szCs w:val="24"/>
        </w:rPr>
        <w:t xml:space="preserve"> 2012; 42: 340-348</w:t>
      </w:r>
      <w:r w:rsidR="00AE0827" w:rsidRPr="00132326">
        <w:rPr>
          <w:rFonts w:ascii="Book Antiqua" w:hAnsi="Book Antiqua" w:cs="Arial"/>
          <w:sz w:val="24"/>
          <w:szCs w:val="24"/>
        </w:rPr>
        <w:t xml:space="preserve"> </w:t>
      </w:r>
      <w:r w:rsidR="00AE0827" w:rsidRPr="00132326">
        <w:rPr>
          <w:rFonts w:ascii="Book Antiqua" w:eastAsia="SimSun" w:hAnsi="Book Antiqua" w:cs="SimSun"/>
          <w:kern w:val="0"/>
          <w:sz w:val="24"/>
          <w:szCs w:val="24"/>
        </w:rPr>
        <w:t>[</w:t>
      </w:r>
      <w:r w:rsidR="00AE0827" w:rsidRPr="00132326">
        <w:rPr>
          <w:rFonts w:ascii="Book Antiqua" w:hAnsi="Book Antiqua" w:cs="Arial"/>
          <w:sz w:val="24"/>
          <w:szCs w:val="24"/>
        </w:rPr>
        <w:t xml:space="preserve">PMID: </w:t>
      </w:r>
      <w:hyperlink r:id="rId8" w:history="1">
        <w:r w:rsidR="00AE0827" w:rsidRPr="00132326">
          <w:rPr>
            <w:rStyle w:val="Hyperlink"/>
            <w:rFonts w:ascii="Book Antiqua" w:hAnsi="Book Antiqua" w:cs="Arial"/>
            <w:color w:val="auto"/>
            <w:sz w:val="24"/>
            <w:szCs w:val="24"/>
            <w:u w:val="none"/>
          </w:rPr>
          <w:t>22151009</w:t>
        </w:r>
      </w:hyperlink>
      <w:r w:rsidR="00AE0827" w:rsidRPr="00132326">
        <w:rPr>
          <w:rFonts w:ascii="Book Antiqua" w:eastAsia="SimSun" w:hAnsi="Book Antiqua" w:cs="SimSun"/>
          <w:kern w:val="0"/>
          <w:sz w:val="24"/>
          <w:szCs w:val="24"/>
        </w:rPr>
        <w:t>]</w:t>
      </w:r>
    </w:p>
    <w:p w14:paraId="31817B60"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62 </w:t>
      </w:r>
      <w:r w:rsidRPr="00947DC1">
        <w:rPr>
          <w:rFonts w:ascii="Book Antiqua" w:eastAsia="SimSun" w:hAnsi="Book Antiqua" w:cs="SimSun"/>
          <w:b/>
          <w:bCs/>
          <w:kern w:val="0"/>
          <w:sz w:val="24"/>
          <w:szCs w:val="24"/>
        </w:rPr>
        <w:t>Castells A</w:t>
      </w:r>
      <w:r w:rsidRPr="00947DC1">
        <w:rPr>
          <w:rFonts w:ascii="Book Antiqua" w:eastAsia="SimSun" w:hAnsi="Book Antiqua" w:cs="SimSun"/>
          <w:kern w:val="0"/>
          <w:sz w:val="24"/>
          <w:szCs w:val="24"/>
        </w:rPr>
        <w:t>, Bruix J, Bru C, Fuster J, Vilana R, Navasa M, Ayuso C, Boix L, Visa J, Rodés J. Treatment of small hepatocellular carcinoma in cirrhotic patients: a cohort study comparing surgical resection and percutaneous ethanol injection. </w:t>
      </w:r>
      <w:r w:rsidRPr="00947DC1">
        <w:rPr>
          <w:rFonts w:ascii="Book Antiqua" w:eastAsia="SimSun" w:hAnsi="Book Antiqua" w:cs="SimSun"/>
          <w:i/>
          <w:iCs/>
          <w:kern w:val="0"/>
          <w:sz w:val="24"/>
          <w:szCs w:val="24"/>
        </w:rPr>
        <w:t>Hepatology</w:t>
      </w:r>
      <w:r w:rsidRPr="00947DC1">
        <w:rPr>
          <w:rFonts w:ascii="Book Antiqua" w:eastAsia="SimSun" w:hAnsi="Book Antiqua" w:cs="SimSun"/>
          <w:kern w:val="0"/>
          <w:sz w:val="24"/>
          <w:szCs w:val="24"/>
        </w:rPr>
        <w:t> 1993; </w:t>
      </w:r>
      <w:r w:rsidRPr="00947DC1">
        <w:rPr>
          <w:rFonts w:ascii="Book Antiqua" w:eastAsia="SimSun" w:hAnsi="Book Antiqua" w:cs="SimSun"/>
          <w:b/>
          <w:bCs/>
          <w:kern w:val="0"/>
          <w:sz w:val="24"/>
          <w:szCs w:val="24"/>
        </w:rPr>
        <w:t>18</w:t>
      </w:r>
      <w:r w:rsidRPr="00947DC1">
        <w:rPr>
          <w:rFonts w:ascii="Book Antiqua" w:eastAsia="SimSun" w:hAnsi="Book Antiqua" w:cs="SimSun"/>
          <w:kern w:val="0"/>
          <w:sz w:val="24"/>
          <w:szCs w:val="24"/>
        </w:rPr>
        <w:t>: 1121-1126 [PMID: 8225217]</w:t>
      </w:r>
    </w:p>
    <w:p w14:paraId="4F66E618"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63 </w:t>
      </w:r>
      <w:r w:rsidRPr="00947DC1">
        <w:rPr>
          <w:rFonts w:ascii="Book Antiqua" w:eastAsia="SimSun" w:hAnsi="Book Antiqua" w:cs="SimSun"/>
          <w:b/>
          <w:bCs/>
          <w:kern w:val="0"/>
          <w:sz w:val="24"/>
          <w:szCs w:val="24"/>
        </w:rPr>
        <w:t>Llovet JM</w:t>
      </w:r>
      <w:r w:rsidRPr="00947DC1">
        <w:rPr>
          <w:rFonts w:ascii="Book Antiqua" w:eastAsia="SimSun" w:hAnsi="Book Antiqua" w:cs="SimSun"/>
          <w:kern w:val="0"/>
          <w:sz w:val="24"/>
          <w:szCs w:val="24"/>
        </w:rPr>
        <w:t>, Schwartz M, Mazzaferro V. Resection and liver transplantation for hepatocellular carcinoma. </w:t>
      </w:r>
      <w:r w:rsidRPr="00947DC1">
        <w:rPr>
          <w:rFonts w:ascii="Book Antiqua" w:eastAsia="SimSun" w:hAnsi="Book Antiqua" w:cs="SimSun"/>
          <w:i/>
          <w:iCs/>
          <w:kern w:val="0"/>
          <w:sz w:val="24"/>
          <w:szCs w:val="24"/>
        </w:rPr>
        <w:t>Semin Liver Dis</w:t>
      </w:r>
      <w:r w:rsidRPr="00947DC1">
        <w:rPr>
          <w:rFonts w:ascii="Book Antiqua" w:eastAsia="SimSun" w:hAnsi="Book Antiqua" w:cs="SimSun"/>
          <w:kern w:val="0"/>
          <w:sz w:val="24"/>
          <w:szCs w:val="24"/>
        </w:rPr>
        <w:t> 2005; </w:t>
      </w:r>
      <w:r w:rsidRPr="00947DC1">
        <w:rPr>
          <w:rFonts w:ascii="Book Antiqua" w:eastAsia="SimSun" w:hAnsi="Book Antiqua" w:cs="SimSun"/>
          <w:b/>
          <w:bCs/>
          <w:kern w:val="0"/>
          <w:sz w:val="24"/>
          <w:szCs w:val="24"/>
        </w:rPr>
        <w:t>25</w:t>
      </w:r>
      <w:r w:rsidRPr="00947DC1">
        <w:rPr>
          <w:rFonts w:ascii="Book Antiqua" w:eastAsia="SimSun" w:hAnsi="Book Antiqua" w:cs="SimSun"/>
          <w:kern w:val="0"/>
          <w:sz w:val="24"/>
          <w:szCs w:val="24"/>
        </w:rPr>
        <w:t>: 181-200 [PMID: 15918147 DOI: 10.1055/s-2005-871198]</w:t>
      </w:r>
    </w:p>
    <w:p w14:paraId="399606DA"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64 </w:t>
      </w:r>
      <w:r w:rsidRPr="00947DC1">
        <w:rPr>
          <w:rFonts w:ascii="Book Antiqua" w:eastAsia="SimSun" w:hAnsi="Book Antiqua" w:cs="SimSun"/>
          <w:b/>
          <w:bCs/>
          <w:kern w:val="0"/>
          <w:sz w:val="24"/>
          <w:szCs w:val="24"/>
        </w:rPr>
        <w:t>Shiratori Y</w:t>
      </w:r>
      <w:r w:rsidRPr="00947DC1">
        <w:rPr>
          <w:rFonts w:ascii="Book Antiqua" w:eastAsia="SimSun" w:hAnsi="Book Antiqua" w:cs="SimSun"/>
          <w:kern w:val="0"/>
          <w:sz w:val="24"/>
          <w:szCs w:val="24"/>
        </w:rPr>
        <w:t>, Shiina S, Teratani T, Imamura M, Obi S, Sato S, Koike Y, Yoshida H, Omata M. Interferon therapy after tumor ablation improves prognosis in patients with hepatocellular carcinoma associated with hepatitis C virus. </w:t>
      </w:r>
      <w:r w:rsidRPr="00947DC1">
        <w:rPr>
          <w:rFonts w:ascii="Book Antiqua" w:eastAsia="SimSun" w:hAnsi="Book Antiqua" w:cs="SimSun"/>
          <w:i/>
          <w:iCs/>
          <w:kern w:val="0"/>
          <w:sz w:val="24"/>
          <w:szCs w:val="24"/>
        </w:rPr>
        <w:t>Ann Intern Med</w:t>
      </w:r>
      <w:r w:rsidRPr="00947DC1">
        <w:rPr>
          <w:rFonts w:ascii="Book Antiqua" w:eastAsia="SimSun" w:hAnsi="Book Antiqua" w:cs="SimSun"/>
          <w:kern w:val="0"/>
          <w:sz w:val="24"/>
          <w:szCs w:val="24"/>
        </w:rPr>
        <w:t> 2003; </w:t>
      </w:r>
      <w:r w:rsidRPr="00947DC1">
        <w:rPr>
          <w:rFonts w:ascii="Book Antiqua" w:eastAsia="SimSun" w:hAnsi="Book Antiqua" w:cs="SimSun"/>
          <w:b/>
          <w:bCs/>
          <w:kern w:val="0"/>
          <w:sz w:val="24"/>
          <w:szCs w:val="24"/>
        </w:rPr>
        <w:t>138</w:t>
      </w:r>
      <w:r w:rsidRPr="00947DC1">
        <w:rPr>
          <w:rFonts w:ascii="Book Antiqua" w:eastAsia="SimSun" w:hAnsi="Book Antiqua" w:cs="SimSun"/>
          <w:kern w:val="0"/>
          <w:sz w:val="24"/>
          <w:szCs w:val="24"/>
        </w:rPr>
        <w:t>: 299-306 [PMID: 12585827]</w:t>
      </w:r>
    </w:p>
    <w:p w14:paraId="4B91B4C2"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65 </w:t>
      </w:r>
      <w:r w:rsidRPr="00947DC1">
        <w:rPr>
          <w:rFonts w:ascii="Book Antiqua" w:eastAsia="SimSun" w:hAnsi="Book Antiqua" w:cs="SimSun"/>
          <w:b/>
          <w:bCs/>
          <w:kern w:val="0"/>
          <w:sz w:val="24"/>
          <w:szCs w:val="24"/>
        </w:rPr>
        <w:t>Zhang CH</w:t>
      </w:r>
      <w:r w:rsidRPr="00947DC1">
        <w:rPr>
          <w:rFonts w:ascii="Book Antiqua" w:eastAsia="SimSun" w:hAnsi="Book Antiqua" w:cs="SimSun"/>
          <w:kern w:val="0"/>
          <w:sz w:val="24"/>
          <w:szCs w:val="24"/>
        </w:rPr>
        <w:t xml:space="preserve">, Xu GL, Jia WD, Ge YS. Effects of interferon alpha treatment on recurrence and survival after complete resection or ablation of hepatocellular </w:t>
      </w:r>
      <w:r w:rsidRPr="00947DC1">
        <w:rPr>
          <w:rFonts w:ascii="Book Antiqua" w:eastAsia="SimSun" w:hAnsi="Book Antiqua" w:cs="SimSun"/>
          <w:kern w:val="0"/>
          <w:sz w:val="24"/>
          <w:szCs w:val="24"/>
        </w:rPr>
        <w:lastRenderedPageBreak/>
        <w:t>carcinoma: a meta-analysis of randomized controlled trials. </w:t>
      </w:r>
      <w:r w:rsidRPr="00947DC1">
        <w:rPr>
          <w:rFonts w:ascii="Book Antiqua" w:eastAsia="SimSun" w:hAnsi="Book Antiqua" w:cs="SimSun"/>
          <w:i/>
          <w:iCs/>
          <w:kern w:val="0"/>
          <w:sz w:val="24"/>
          <w:szCs w:val="24"/>
        </w:rPr>
        <w:t>Int J Cancer</w:t>
      </w:r>
      <w:r w:rsidRPr="00947DC1">
        <w:rPr>
          <w:rFonts w:ascii="Book Antiqua" w:eastAsia="SimSun" w:hAnsi="Book Antiqua" w:cs="SimSun"/>
          <w:kern w:val="0"/>
          <w:sz w:val="24"/>
          <w:szCs w:val="24"/>
        </w:rPr>
        <w:t> 2009; </w:t>
      </w:r>
      <w:r w:rsidRPr="00947DC1">
        <w:rPr>
          <w:rFonts w:ascii="Book Antiqua" w:eastAsia="SimSun" w:hAnsi="Book Antiqua" w:cs="SimSun"/>
          <w:b/>
          <w:bCs/>
          <w:kern w:val="0"/>
          <w:sz w:val="24"/>
          <w:szCs w:val="24"/>
        </w:rPr>
        <w:t>124</w:t>
      </w:r>
      <w:r w:rsidRPr="00947DC1">
        <w:rPr>
          <w:rFonts w:ascii="Book Antiqua" w:eastAsia="SimSun" w:hAnsi="Book Antiqua" w:cs="SimSun"/>
          <w:kern w:val="0"/>
          <w:sz w:val="24"/>
          <w:szCs w:val="24"/>
        </w:rPr>
        <w:t>: 2982-2988 [PMID: 19296539 DOI: 10.1002/ijc.24311]</w:t>
      </w:r>
    </w:p>
    <w:p w14:paraId="2FD04EF8"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66 </w:t>
      </w:r>
      <w:r w:rsidRPr="00947DC1">
        <w:rPr>
          <w:rFonts w:ascii="Book Antiqua" w:eastAsia="SimSun" w:hAnsi="Book Antiqua" w:cs="SimSun"/>
          <w:b/>
          <w:bCs/>
          <w:kern w:val="0"/>
          <w:sz w:val="24"/>
          <w:szCs w:val="24"/>
        </w:rPr>
        <w:t>Singal AG</w:t>
      </w:r>
      <w:r w:rsidRPr="00947DC1">
        <w:rPr>
          <w:rFonts w:ascii="Book Antiqua" w:eastAsia="SimSun" w:hAnsi="Book Antiqua" w:cs="SimSun"/>
          <w:kern w:val="0"/>
          <w:sz w:val="24"/>
          <w:szCs w:val="24"/>
        </w:rPr>
        <w:t>, Waljee AK, Shiffman M, Bacon BR, Schoenfeld PS. Meta-analysis: re-treatment of genotype I hepatitis C nonresponders and relapsers after failing interferon and ribavirin combination therapy. </w:t>
      </w:r>
      <w:r w:rsidRPr="00947DC1">
        <w:rPr>
          <w:rFonts w:ascii="Book Antiqua" w:eastAsia="SimSun" w:hAnsi="Book Antiqua" w:cs="SimSun"/>
          <w:i/>
          <w:iCs/>
          <w:kern w:val="0"/>
          <w:sz w:val="24"/>
          <w:szCs w:val="24"/>
        </w:rPr>
        <w:t>Aliment Pharmacol Ther</w:t>
      </w:r>
      <w:r w:rsidRPr="00947DC1">
        <w:rPr>
          <w:rFonts w:ascii="Book Antiqua" w:eastAsia="SimSun" w:hAnsi="Book Antiqua" w:cs="SimSun"/>
          <w:kern w:val="0"/>
          <w:sz w:val="24"/>
          <w:szCs w:val="24"/>
        </w:rPr>
        <w:t> 2010; </w:t>
      </w:r>
      <w:r w:rsidRPr="00947DC1">
        <w:rPr>
          <w:rFonts w:ascii="Book Antiqua" w:eastAsia="SimSun" w:hAnsi="Book Antiqua" w:cs="SimSun"/>
          <w:b/>
          <w:bCs/>
          <w:kern w:val="0"/>
          <w:sz w:val="24"/>
          <w:szCs w:val="24"/>
        </w:rPr>
        <w:t>32</w:t>
      </w:r>
      <w:r w:rsidRPr="00947DC1">
        <w:rPr>
          <w:rFonts w:ascii="Book Antiqua" w:eastAsia="SimSun" w:hAnsi="Book Antiqua" w:cs="SimSun"/>
          <w:kern w:val="0"/>
          <w:sz w:val="24"/>
          <w:szCs w:val="24"/>
        </w:rPr>
        <w:t>: 969-983 [PMID: 20937042 DOI: 10.1111/j.1365-2036.2010.04427.x]</w:t>
      </w:r>
    </w:p>
    <w:p w14:paraId="6572476C"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67 </w:t>
      </w:r>
      <w:r w:rsidRPr="00947DC1">
        <w:rPr>
          <w:rFonts w:ascii="Book Antiqua" w:eastAsia="SimSun" w:hAnsi="Book Antiqua" w:cs="SimSun"/>
          <w:b/>
          <w:bCs/>
          <w:kern w:val="0"/>
          <w:sz w:val="24"/>
          <w:szCs w:val="24"/>
        </w:rPr>
        <w:t>Shen YC</w:t>
      </w:r>
      <w:r w:rsidRPr="00947DC1">
        <w:rPr>
          <w:rFonts w:ascii="Book Antiqua" w:eastAsia="SimSun" w:hAnsi="Book Antiqua" w:cs="SimSun"/>
          <w:kern w:val="0"/>
          <w:sz w:val="24"/>
          <w:szCs w:val="24"/>
        </w:rPr>
        <w:t>, Hsu C, Chen LT, Cheng CC, Hu FC, Cheng AL. Adjuvant interferon therapy after curative therapy for hepatocellular carcinoma (HCC): a meta-regression approach. </w:t>
      </w:r>
      <w:r w:rsidRPr="00947DC1">
        <w:rPr>
          <w:rFonts w:ascii="Book Antiqua" w:eastAsia="SimSun" w:hAnsi="Book Antiqua" w:cs="SimSun"/>
          <w:i/>
          <w:iCs/>
          <w:kern w:val="0"/>
          <w:sz w:val="24"/>
          <w:szCs w:val="24"/>
        </w:rPr>
        <w:t>J Hepatol</w:t>
      </w:r>
      <w:r w:rsidRPr="00947DC1">
        <w:rPr>
          <w:rFonts w:ascii="Book Antiqua" w:eastAsia="SimSun" w:hAnsi="Book Antiqua" w:cs="SimSun"/>
          <w:kern w:val="0"/>
          <w:sz w:val="24"/>
          <w:szCs w:val="24"/>
        </w:rPr>
        <w:t> 2010; </w:t>
      </w:r>
      <w:r w:rsidRPr="00947DC1">
        <w:rPr>
          <w:rFonts w:ascii="Book Antiqua" w:eastAsia="SimSun" w:hAnsi="Book Antiqua" w:cs="SimSun"/>
          <w:b/>
          <w:bCs/>
          <w:kern w:val="0"/>
          <w:sz w:val="24"/>
          <w:szCs w:val="24"/>
        </w:rPr>
        <w:t>52</w:t>
      </w:r>
      <w:r w:rsidRPr="00947DC1">
        <w:rPr>
          <w:rFonts w:ascii="Book Antiqua" w:eastAsia="SimSun" w:hAnsi="Book Antiqua" w:cs="SimSun"/>
          <w:kern w:val="0"/>
          <w:sz w:val="24"/>
          <w:szCs w:val="24"/>
        </w:rPr>
        <w:t>: 889-894 [PMID: 20395009 DOI: 10.1016/j.jhep.2009.12.041]</w:t>
      </w:r>
    </w:p>
    <w:p w14:paraId="6C2AF770"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68 </w:t>
      </w:r>
      <w:r w:rsidRPr="00947DC1">
        <w:rPr>
          <w:rFonts w:ascii="Book Antiqua" w:eastAsia="SimSun" w:hAnsi="Book Antiqua" w:cs="SimSun"/>
          <w:b/>
          <w:bCs/>
          <w:kern w:val="0"/>
          <w:sz w:val="24"/>
          <w:szCs w:val="24"/>
        </w:rPr>
        <w:t>Miao RY</w:t>
      </w:r>
      <w:r w:rsidRPr="00947DC1">
        <w:rPr>
          <w:rFonts w:ascii="Book Antiqua" w:eastAsia="SimSun" w:hAnsi="Book Antiqua" w:cs="SimSun"/>
          <w:kern w:val="0"/>
          <w:sz w:val="24"/>
          <w:szCs w:val="24"/>
        </w:rPr>
        <w:t>, Zhao HT, Yang HY, Mao YL, Lu X, Zhao Y, Liu CN, Zhong SX, Sang XT, Huang JF. Postoperative adjuvant antiviral therapy for hepatitis B/C virus-related hepatocellular carcinoma: a meta-analysis. </w:t>
      </w:r>
      <w:r w:rsidRPr="00947DC1">
        <w:rPr>
          <w:rFonts w:ascii="Book Antiqua" w:eastAsia="SimSun" w:hAnsi="Book Antiqua" w:cs="SimSun"/>
          <w:i/>
          <w:iCs/>
          <w:kern w:val="0"/>
          <w:sz w:val="24"/>
          <w:szCs w:val="24"/>
        </w:rPr>
        <w:t>World J Gastroenterol</w:t>
      </w:r>
      <w:r w:rsidRPr="00947DC1">
        <w:rPr>
          <w:rFonts w:ascii="Book Antiqua" w:eastAsia="SimSun" w:hAnsi="Book Antiqua" w:cs="SimSun"/>
          <w:kern w:val="0"/>
          <w:sz w:val="24"/>
          <w:szCs w:val="24"/>
        </w:rPr>
        <w:t> 2010; </w:t>
      </w:r>
      <w:r w:rsidRPr="00947DC1">
        <w:rPr>
          <w:rFonts w:ascii="Book Antiqua" w:eastAsia="SimSun" w:hAnsi="Book Antiqua" w:cs="SimSun"/>
          <w:b/>
          <w:bCs/>
          <w:kern w:val="0"/>
          <w:sz w:val="24"/>
          <w:szCs w:val="24"/>
        </w:rPr>
        <w:t>16</w:t>
      </w:r>
      <w:r w:rsidRPr="00947DC1">
        <w:rPr>
          <w:rFonts w:ascii="Book Antiqua" w:eastAsia="SimSun" w:hAnsi="Book Antiqua" w:cs="SimSun"/>
          <w:kern w:val="0"/>
          <w:sz w:val="24"/>
          <w:szCs w:val="24"/>
        </w:rPr>
        <w:t>: 2931-2942 [PMID: 20556841]</w:t>
      </w:r>
    </w:p>
    <w:p w14:paraId="47637188"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69 </w:t>
      </w:r>
      <w:r w:rsidRPr="00947DC1">
        <w:rPr>
          <w:rFonts w:ascii="Book Antiqua" w:eastAsia="SimSun" w:hAnsi="Book Antiqua" w:cs="SimSun"/>
          <w:b/>
          <w:bCs/>
          <w:kern w:val="0"/>
          <w:sz w:val="24"/>
          <w:szCs w:val="24"/>
        </w:rPr>
        <w:t>Miyake Y</w:t>
      </w:r>
      <w:r w:rsidRPr="00947DC1">
        <w:rPr>
          <w:rFonts w:ascii="Book Antiqua" w:eastAsia="SimSun" w:hAnsi="Book Antiqua" w:cs="SimSun"/>
          <w:kern w:val="0"/>
          <w:sz w:val="24"/>
          <w:szCs w:val="24"/>
        </w:rPr>
        <w:t>, Kobashi H, Yamamoto K. Meta-analysis: the effect of interferon on development of hepatocellular carcinoma in patients with chronic hepatitis B virus infection. </w:t>
      </w:r>
      <w:r w:rsidRPr="00947DC1">
        <w:rPr>
          <w:rFonts w:ascii="Book Antiqua" w:eastAsia="SimSun" w:hAnsi="Book Antiqua" w:cs="SimSun"/>
          <w:i/>
          <w:iCs/>
          <w:kern w:val="0"/>
          <w:sz w:val="24"/>
          <w:szCs w:val="24"/>
        </w:rPr>
        <w:t>J Gastroenterol</w:t>
      </w:r>
      <w:r w:rsidRPr="00947DC1">
        <w:rPr>
          <w:rFonts w:ascii="Book Antiqua" w:eastAsia="SimSun" w:hAnsi="Book Antiqua" w:cs="SimSun"/>
          <w:kern w:val="0"/>
          <w:sz w:val="24"/>
          <w:szCs w:val="24"/>
        </w:rPr>
        <w:t> 2009; </w:t>
      </w:r>
      <w:r w:rsidRPr="00947DC1">
        <w:rPr>
          <w:rFonts w:ascii="Book Antiqua" w:eastAsia="SimSun" w:hAnsi="Book Antiqua" w:cs="SimSun"/>
          <w:b/>
          <w:bCs/>
          <w:kern w:val="0"/>
          <w:sz w:val="24"/>
          <w:szCs w:val="24"/>
        </w:rPr>
        <w:t>44</w:t>
      </w:r>
      <w:r w:rsidRPr="00947DC1">
        <w:rPr>
          <w:rFonts w:ascii="Book Antiqua" w:eastAsia="SimSun" w:hAnsi="Book Antiqua" w:cs="SimSun"/>
          <w:kern w:val="0"/>
          <w:sz w:val="24"/>
          <w:szCs w:val="24"/>
        </w:rPr>
        <w:t>: 470-475 [PMID: 19308310 DOI: 10.1007/s00535-009-0024-z]</w:t>
      </w:r>
    </w:p>
    <w:p w14:paraId="4D07532F"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70 </w:t>
      </w:r>
      <w:r w:rsidRPr="00947DC1">
        <w:rPr>
          <w:rFonts w:ascii="Book Antiqua" w:eastAsia="SimSun" w:hAnsi="Book Antiqua" w:cs="SimSun"/>
          <w:b/>
          <w:bCs/>
          <w:kern w:val="0"/>
          <w:sz w:val="24"/>
          <w:szCs w:val="24"/>
        </w:rPr>
        <w:t>Breitenstein S</w:t>
      </w:r>
      <w:r w:rsidRPr="00947DC1">
        <w:rPr>
          <w:rFonts w:ascii="Book Antiqua" w:eastAsia="SimSun" w:hAnsi="Book Antiqua" w:cs="SimSun"/>
          <w:kern w:val="0"/>
          <w:sz w:val="24"/>
          <w:szCs w:val="24"/>
        </w:rPr>
        <w:t>, Dimitroulis D, Petrowsky H, Puhan MA, Müllhaupt B, Clavien PA. Systematic review and meta-analysis of interferon after curative treatment of hepatocellular carcinoma in patients with viral hepatitis. </w:t>
      </w:r>
      <w:r w:rsidRPr="00947DC1">
        <w:rPr>
          <w:rFonts w:ascii="Book Antiqua" w:eastAsia="SimSun" w:hAnsi="Book Antiqua" w:cs="SimSun"/>
          <w:i/>
          <w:iCs/>
          <w:kern w:val="0"/>
          <w:sz w:val="24"/>
          <w:szCs w:val="24"/>
        </w:rPr>
        <w:t>Br J Surg</w:t>
      </w:r>
      <w:r w:rsidRPr="00947DC1">
        <w:rPr>
          <w:rFonts w:ascii="Book Antiqua" w:eastAsia="SimSun" w:hAnsi="Book Antiqua" w:cs="SimSun"/>
          <w:kern w:val="0"/>
          <w:sz w:val="24"/>
          <w:szCs w:val="24"/>
        </w:rPr>
        <w:t> 2009; </w:t>
      </w:r>
      <w:r w:rsidRPr="00947DC1">
        <w:rPr>
          <w:rFonts w:ascii="Book Antiqua" w:eastAsia="SimSun" w:hAnsi="Book Antiqua" w:cs="SimSun"/>
          <w:b/>
          <w:bCs/>
          <w:kern w:val="0"/>
          <w:sz w:val="24"/>
          <w:szCs w:val="24"/>
        </w:rPr>
        <w:t>96</w:t>
      </w:r>
      <w:r w:rsidRPr="00947DC1">
        <w:rPr>
          <w:rFonts w:ascii="Book Antiqua" w:eastAsia="SimSun" w:hAnsi="Book Antiqua" w:cs="SimSun"/>
          <w:kern w:val="0"/>
          <w:sz w:val="24"/>
          <w:szCs w:val="24"/>
        </w:rPr>
        <w:t>: 975-981 [PMID: 19672926 DOI: 10.1002/bjs.6731]</w:t>
      </w:r>
    </w:p>
    <w:p w14:paraId="2D0F17AE"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71 </w:t>
      </w:r>
      <w:r w:rsidRPr="00947DC1">
        <w:rPr>
          <w:rFonts w:ascii="Book Antiqua" w:eastAsia="SimSun" w:hAnsi="Book Antiqua" w:cs="SimSun"/>
          <w:b/>
          <w:bCs/>
          <w:kern w:val="0"/>
          <w:sz w:val="24"/>
          <w:szCs w:val="24"/>
        </w:rPr>
        <w:t>Lee MH</w:t>
      </w:r>
      <w:r w:rsidRPr="00947DC1">
        <w:rPr>
          <w:rFonts w:ascii="Book Antiqua" w:eastAsia="SimSun" w:hAnsi="Book Antiqua" w:cs="SimSun"/>
          <w:kern w:val="0"/>
          <w:sz w:val="24"/>
          <w:szCs w:val="24"/>
        </w:rPr>
        <w:t xml:space="preserve">, Yang HI, Liu J, Batrla-Utermann R, Jen CL, Iloeje UH, Lu SN, You SL, Wang LY, Chen CJ. Prediction models of long-term cirrhosis and </w:t>
      </w:r>
      <w:r w:rsidRPr="00947DC1">
        <w:rPr>
          <w:rFonts w:ascii="Book Antiqua" w:eastAsia="SimSun" w:hAnsi="Book Antiqua" w:cs="SimSun"/>
          <w:kern w:val="0"/>
          <w:sz w:val="24"/>
          <w:szCs w:val="24"/>
        </w:rPr>
        <w:lastRenderedPageBreak/>
        <w:t>hepatocellular carcinoma risk in chronic hepatitis B patients: risk scores integrating host and virus profiles. </w:t>
      </w:r>
      <w:r w:rsidRPr="00947DC1">
        <w:rPr>
          <w:rFonts w:ascii="Book Antiqua" w:eastAsia="SimSun" w:hAnsi="Book Antiqua" w:cs="SimSun"/>
          <w:i/>
          <w:iCs/>
          <w:kern w:val="0"/>
          <w:sz w:val="24"/>
          <w:szCs w:val="24"/>
        </w:rPr>
        <w:t>Hepatology</w:t>
      </w:r>
      <w:r w:rsidRPr="00947DC1">
        <w:rPr>
          <w:rFonts w:ascii="Book Antiqua" w:eastAsia="SimSun" w:hAnsi="Book Antiqua" w:cs="SimSun"/>
          <w:kern w:val="0"/>
          <w:sz w:val="24"/>
          <w:szCs w:val="24"/>
        </w:rPr>
        <w:t> 2013; </w:t>
      </w:r>
      <w:r w:rsidRPr="00947DC1">
        <w:rPr>
          <w:rFonts w:ascii="Book Antiqua" w:eastAsia="SimSun" w:hAnsi="Book Antiqua" w:cs="SimSun"/>
          <w:b/>
          <w:bCs/>
          <w:kern w:val="0"/>
          <w:sz w:val="24"/>
          <w:szCs w:val="24"/>
        </w:rPr>
        <w:t>58</w:t>
      </w:r>
      <w:r w:rsidRPr="00947DC1">
        <w:rPr>
          <w:rFonts w:ascii="Book Antiqua" w:eastAsia="SimSun" w:hAnsi="Book Antiqua" w:cs="SimSun"/>
          <w:kern w:val="0"/>
          <w:sz w:val="24"/>
          <w:szCs w:val="24"/>
        </w:rPr>
        <w:t>: 546-554 [PMID: 23504622 DOI: 10.1002/hep.26385]</w:t>
      </w:r>
    </w:p>
    <w:p w14:paraId="370C2D60"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72 </w:t>
      </w:r>
      <w:r w:rsidRPr="00947DC1">
        <w:rPr>
          <w:rFonts w:ascii="Book Antiqua" w:eastAsia="SimSun" w:hAnsi="Book Antiqua" w:cs="SimSun"/>
          <w:b/>
          <w:bCs/>
          <w:kern w:val="0"/>
          <w:sz w:val="24"/>
          <w:szCs w:val="24"/>
        </w:rPr>
        <w:t>Yang YF</w:t>
      </w:r>
      <w:r w:rsidRPr="00947DC1">
        <w:rPr>
          <w:rFonts w:ascii="Book Antiqua" w:eastAsia="SimSun" w:hAnsi="Book Antiqua" w:cs="SimSun"/>
          <w:kern w:val="0"/>
          <w:sz w:val="24"/>
          <w:szCs w:val="24"/>
        </w:rPr>
        <w:t>, Zhao W, Zhong YD, Xia HM, Shen L, Zhang N. Interferon therapy in chronic hepatitis B reduces progression to cirrhosis and hepatocellular carcinoma: a meta-analysis. </w:t>
      </w:r>
      <w:r w:rsidRPr="00947DC1">
        <w:rPr>
          <w:rFonts w:ascii="Book Antiqua" w:eastAsia="SimSun" w:hAnsi="Book Antiqua" w:cs="SimSun"/>
          <w:i/>
          <w:iCs/>
          <w:kern w:val="0"/>
          <w:sz w:val="24"/>
          <w:szCs w:val="24"/>
        </w:rPr>
        <w:t>J Viral Hepat</w:t>
      </w:r>
      <w:r w:rsidRPr="00947DC1">
        <w:rPr>
          <w:rFonts w:ascii="Book Antiqua" w:eastAsia="SimSun" w:hAnsi="Book Antiqua" w:cs="SimSun"/>
          <w:kern w:val="0"/>
          <w:sz w:val="24"/>
          <w:szCs w:val="24"/>
        </w:rPr>
        <w:t> 2009; </w:t>
      </w:r>
      <w:r w:rsidRPr="00947DC1">
        <w:rPr>
          <w:rFonts w:ascii="Book Antiqua" w:eastAsia="SimSun" w:hAnsi="Book Antiqua" w:cs="SimSun"/>
          <w:b/>
          <w:bCs/>
          <w:kern w:val="0"/>
          <w:sz w:val="24"/>
          <w:szCs w:val="24"/>
        </w:rPr>
        <w:t>16</w:t>
      </w:r>
      <w:r w:rsidRPr="00947DC1">
        <w:rPr>
          <w:rFonts w:ascii="Book Antiqua" w:eastAsia="SimSun" w:hAnsi="Book Antiqua" w:cs="SimSun"/>
          <w:kern w:val="0"/>
          <w:sz w:val="24"/>
          <w:szCs w:val="24"/>
        </w:rPr>
        <w:t>: 265-271 [PMID: 19220736 DOI: 10.1111/j.1365-2893.2009.01070.x]</w:t>
      </w:r>
    </w:p>
    <w:p w14:paraId="69359A6F"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73 </w:t>
      </w:r>
      <w:r w:rsidRPr="00947DC1">
        <w:rPr>
          <w:rFonts w:ascii="Book Antiqua" w:eastAsia="SimSun" w:hAnsi="Book Antiqua" w:cs="SimSun"/>
          <w:b/>
          <w:bCs/>
          <w:kern w:val="0"/>
          <w:sz w:val="24"/>
          <w:szCs w:val="24"/>
        </w:rPr>
        <w:t>Hosaka T</w:t>
      </w:r>
      <w:r w:rsidRPr="00947DC1">
        <w:rPr>
          <w:rFonts w:ascii="Book Antiqua" w:eastAsia="SimSun" w:hAnsi="Book Antiqua" w:cs="SimSun"/>
          <w:kern w:val="0"/>
          <w:sz w:val="24"/>
          <w:szCs w:val="24"/>
        </w:rPr>
        <w:t>, Suzuki F, Kobayashi M, Seko Y, Kawamura Y, Sezaki H, Akuta N, Suzuki Y, Saitoh S, Arase Y, Ikeda K, Kobayashi M, Kumada H. Long-term entecavir treatment reduces hepatocellular carcinoma incidence in patients with hepatitis B virus infection. </w:t>
      </w:r>
      <w:r w:rsidRPr="00947DC1">
        <w:rPr>
          <w:rFonts w:ascii="Book Antiqua" w:eastAsia="SimSun" w:hAnsi="Book Antiqua" w:cs="SimSun"/>
          <w:i/>
          <w:iCs/>
          <w:kern w:val="0"/>
          <w:sz w:val="24"/>
          <w:szCs w:val="24"/>
        </w:rPr>
        <w:t>Hepatology</w:t>
      </w:r>
      <w:r w:rsidRPr="00947DC1">
        <w:rPr>
          <w:rFonts w:ascii="Book Antiqua" w:eastAsia="SimSun" w:hAnsi="Book Antiqua" w:cs="SimSun"/>
          <w:kern w:val="0"/>
          <w:sz w:val="24"/>
          <w:szCs w:val="24"/>
        </w:rPr>
        <w:t> 2013; </w:t>
      </w:r>
      <w:r w:rsidRPr="00947DC1">
        <w:rPr>
          <w:rFonts w:ascii="Book Antiqua" w:eastAsia="SimSun" w:hAnsi="Book Antiqua" w:cs="SimSun"/>
          <w:b/>
          <w:bCs/>
          <w:kern w:val="0"/>
          <w:sz w:val="24"/>
          <w:szCs w:val="24"/>
        </w:rPr>
        <w:t>58</w:t>
      </w:r>
      <w:r w:rsidRPr="00947DC1">
        <w:rPr>
          <w:rFonts w:ascii="Book Antiqua" w:eastAsia="SimSun" w:hAnsi="Book Antiqua" w:cs="SimSun"/>
          <w:kern w:val="0"/>
          <w:sz w:val="24"/>
          <w:szCs w:val="24"/>
        </w:rPr>
        <w:t>: 98-107 [PMID: 23213040 DOI: 10.1002/hep.26180]</w:t>
      </w:r>
    </w:p>
    <w:p w14:paraId="48727701"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74 </w:t>
      </w:r>
      <w:r w:rsidRPr="00947DC1">
        <w:rPr>
          <w:rFonts w:ascii="Book Antiqua" w:eastAsia="SimSun" w:hAnsi="Book Antiqua" w:cs="SimSun"/>
          <w:b/>
          <w:bCs/>
          <w:kern w:val="0"/>
          <w:sz w:val="24"/>
          <w:szCs w:val="24"/>
        </w:rPr>
        <w:t>Sohn W</w:t>
      </w:r>
      <w:r w:rsidRPr="00947DC1">
        <w:rPr>
          <w:rFonts w:ascii="Book Antiqua" w:eastAsia="SimSun" w:hAnsi="Book Antiqua" w:cs="SimSun"/>
          <w:kern w:val="0"/>
          <w:sz w:val="24"/>
          <w:szCs w:val="24"/>
        </w:rPr>
        <w:t>, Paik YH, Kim JM, Kwon CH, Joh JW, Cho JY, Gwak GY, Choi MS, Lee JH, Koh KC, Paik SW, Yoo BC. HBV DNA and HBsAg levels as risk predictors of early and late recurrence after curative resection of HBV-related hepatocellular carcinoma. </w:t>
      </w:r>
      <w:r w:rsidRPr="00947DC1">
        <w:rPr>
          <w:rFonts w:ascii="Book Antiqua" w:eastAsia="SimSun" w:hAnsi="Book Antiqua" w:cs="SimSun"/>
          <w:i/>
          <w:iCs/>
          <w:kern w:val="0"/>
          <w:sz w:val="24"/>
          <w:szCs w:val="24"/>
        </w:rPr>
        <w:t>Ann Surg Oncol</w:t>
      </w:r>
      <w:r w:rsidRPr="00947DC1">
        <w:rPr>
          <w:rFonts w:ascii="Book Antiqua" w:eastAsia="SimSun" w:hAnsi="Book Antiqua" w:cs="SimSun"/>
          <w:kern w:val="0"/>
          <w:sz w:val="24"/>
          <w:szCs w:val="24"/>
        </w:rPr>
        <w:t> 2014; </w:t>
      </w:r>
      <w:r w:rsidRPr="00947DC1">
        <w:rPr>
          <w:rFonts w:ascii="Book Antiqua" w:eastAsia="SimSun" w:hAnsi="Book Antiqua" w:cs="SimSun"/>
          <w:b/>
          <w:bCs/>
          <w:kern w:val="0"/>
          <w:sz w:val="24"/>
          <w:szCs w:val="24"/>
        </w:rPr>
        <w:t>21</w:t>
      </w:r>
      <w:r w:rsidRPr="00947DC1">
        <w:rPr>
          <w:rFonts w:ascii="Book Antiqua" w:eastAsia="SimSun" w:hAnsi="Book Antiqua" w:cs="SimSun"/>
          <w:kern w:val="0"/>
          <w:sz w:val="24"/>
          <w:szCs w:val="24"/>
        </w:rPr>
        <w:t>: 2429-2435 [PMID: 24619495 DOI: 10.1245/s10434-014-3621-x]</w:t>
      </w:r>
    </w:p>
    <w:p w14:paraId="6A4C43AB"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75 </w:t>
      </w:r>
      <w:r w:rsidRPr="00947DC1">
        <w:rPr>
          <w:rFonts w:ascii="Book Antiqua" w:eastAsia="SimSun" w:hAnsi="Book Antiqua" w:cs="SimSun"/>
          <w:b/>
          <w:bCs/>
          <w:kern w:val="0"/>
          <w:sz w:val="24"/>
          <w:szCs w:val="24"/>
        </w:rPr>
        <w:t>Sun P</w:t>
      </w:r>
      <w:r w:rsidRPr="00947DC1">
        <w:rPr>
          <w:rFonts w:ascii="Book Antiqua" w:eastAsia="SimSun" w:hAnsi="Book Antiqua" w:cs="SimSun"/>
          <w:kern w:val="0"/>
          <w:sz w:val="24"/>
          <w:szCs w:val="24"/>
        </w:rPr>
        <w:t>, Dong X, Cheng X, Hu Q, Zheng Q. Nucleot(s)ide analogues for hepatitis B virus-related hepatocellular carcinoma after curative treatment: a systematic review and meta-analysis. </w:t>
      </w:r>
      <w:r w:rsidRPr="00947DC1">
        <w:rPr>
          <w:rFonts w:ascii="Book Antiqua" w:eastAsia="SimSun" w:hAnsi="Book Antiqua" w:cs="SimSun"/>
          <w:i/>
          <w:iCs/>
          <w:kern w:val="0"/>
          <w:sz w:val="24"/>
          <w:szCs w:val="24"/>
        </w:rPr>
        <w:t>PLoS One</w:t>
      </w:r>
      <w:r w:rsidRPr="00947DC1">
        <w:rPr>
          <w:rFonts w:ascii="Book Antiqua" w:eastAsia="SimSun" w:hAnsi="Book Antiqua" w:cs="SimSun"/>
          <w:kern w:val="0"/>
          <w:sz w:val="24"/>
          <w:szCs w:val="24"/>
        </w:rPr>
        <w:t> 2014; </w:t>
      </w:r>
      <w:r w:rsidRPr="00947DC1">
        <w:rPr>
          <w:rFonts w:ascii="Book Antiqua" w:eastAsia="SimSun" w:hAnsi="Book Antiqua" w:cs="SimSun"/>
          <w:b/>
          <w:bCs/>
          <w:kern w:val="0"/>
          <w:sz w:val="24"/>
          <w:szCs w:val="24"/>
        </w:rPr>
        <w:t>9</w:t>
      </w:r>
      <w:r w:rsidRPr="00947DC1">
        <w:rPr>
          <w:rFonts w:ascii="Book Antiqua" w:eastAsia="SimSun" w:hAnsi="Book Antiqua" w:cs="SimSun"/>
          <w:kern w:val="0"/>
          <w:sz w:val="24"/>
          <w:szCs w:val="24"/>
        </w:rPr>
        <w:t>: e102761 [PMID: 25058587 DOI: 10.1371/journal.pone.0102761]</w:t>
      </w:r>
    </w:p>
    <w:p w14:paraId="0ACCDCF4"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76 </w:t>
      </w:r>
      <w:r w:rsidRPr="00947DC1">
        <w:rPr>
          <w:rFonts w:ascii="Book Antiqua" w:eastAsia="SimSun" w:hAnsi="Book Antiqua" w:cs="SimSun"/>
          <w:b/>
          <w:bCs/>
          <w:kern w:val="0"/>
          <w:sz w:val="24"/>
          <w:szCs w:val="24"/>
        </w:rPr>
        <w:t>Liu GM</w:t>
      </w:r>
      <w:r w:rsidRPr="00947DC1">
        <w:rPr>
          <w:rFonts w:ascii="Book Antiqua" w:eastAsia="SimSun" w:hAnsi="Book Antiqua" w:cs="SimSun"/>
          <w:kern w:val="0"/>
          <w:sz w:val="24"/>
          <w:szCs w:val="24"/>
        </w:rPr>
        <w:t xml:space="preserve">, Huang XY, Shen SL, Hu WJ, Peng BG. Adjuvant antiviral therapy for hepatitis B virus-related hepatocellular carcinoma after curative treatment: </w:t>
      </w:r>
      <w:r w:rsidRPr="00947DC1">
        <w:rPr>
          <w:rFonts w:ascii="Book Antiqua" w:eastAsia="SimSun" w:hAnsi="Book Antiqua" w:cs="SimSun"/>
          <w:kern w:val="0"/>
          <w:sz w:val="24"/>
          <w:szCs w:val="24"/>
        </w:rPr>
        <w:lastRenderedPageBreak/>
        <w:t>A systematic review and meta-analysis. </w:t>
      </w:r>
      <w:r w:rsidRPr="00947DC1">
        <w:rPr>
          <w:rFonts w:ascii="Book Antiqua" w:eastAsia="SimSun" w:hAnsi="Book Antiqua" w:cs="SimSun"/>
          <w:i/>
          <w:iCs/>
          <w:kern w:val="0"/>
          <w:sz w:val="24"/>
          <w:szCs w:val="24"/>
        </w:rPr>
        <w:t>Hepatol Res</w:t>
      </w:r>
      <w:r w:rsidRPr="00947DC1">
        <w:rPr>
          <w:rFonts w:ascii="Book Antiqua" w:eastAsia="SimSun" w:hAnsi="Book Antiqua" w:cs="SimSun"/>
          <w:kern w:val="0"/>
          <w:sz w:val="24"/>
          <w:szCs w:val="24"/>
        </w:rPr>
        <w:t> 2016; </w:t>
      </w:r>
      <w:r w:rsidRPr="00947DC1">
        <w:rPr>
          <w:rFonts w:ascii="Book Antiqua" w:eastAsia="SimSun" w:hAnsi="Book Antiqua" w:cs="SimSun"/>
          <w:b/>
          <w:bCs/>
          <w:kern w:val="0"/>
          <w:sz w:val="24"/>
          <w:szCs w:val="24"/>
        </w:rPr>
        <w:t>46</w:t>
      </w:r>
      <w:r w:rsidRPr="00947DC1">
        <w:rPr>
          <w:rFonts w:ascii="Book Antiqua" w:eastAsia="SimSun" w:hAnsi="Book Antiqua" w:cs="SimSun"/>
          <w:kern w:val="0"/>
          <w:sz w:val="24"/>
          <w:szCs w:val="24"/>
        </w:rPr>
        <w:t>: 100-110 [PMID: 26331530 DOI: 10.1111/hepr.12584]</w:t>
      </w:r>
    </w:p>
    <w:p w14:paraId="70452A58"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77 </w:t>
      </w:r>
      <w:r w:rsidRPr="00947DC1">
        <w:rPr>
          <w:rFonts w:ascii="Book Antiqua" w:eastAsia="SimSun" w:hAnsi="Book Antiqua" w:cs="SimSun"/>
          <w:b/>
          <w:bCs/>
          <w:kern w:val="0"/>
          <w:sz w:val="24"/>
          <w:szCs w:val="24"/>
        </w:rPr>
        <w:t>Lee TY</w:t>
      </w:r>
      <w:r w:rsidRPr="00947DC1">
        <w:rPr>
          <w:rFonts w:ascii="Book Antiqua" w:eastAsia="SimSun" w:hAnsi="Book Antiqua" w:cs="SimSun"/>
          <w:kern w:val="0"/>
          <w:sz w:val="24"/>
          <w:szCs w:val="24"/>
        </w:rPr>
        <w:t>, Lin JT, Zeng YS, Chen YJ, Wu MS, Wu CY. Association between nucleos(t)ide analog and tumor recurrence in hepatitis B virus-related hepatocellular carcinoma after radiofrequency ablation. </w:t>
      </w:r>
      <w:r w:rsidRPr="00947DC1">
        <w:rPr>
          <w:rFonts w:ascii="Book Antiqua" w:eastAsia="SimSun" w:hAnsi="Book Antiqua" w:cs="SimSun"/>
          <w:i/>
          <w:iCs/>
          <w:kern w:val="0"/>
          <w:sz w:val="24"/>
          <w:szCs w:val="24"/>
        </w:rPr>
        <w:t>Hepatology</w:t>
      </w:r>
      <w:r w:rsidRPr="00947DC1">
        <w:rPr>
          <w:rFonts w:ascii="Book Antiqua" w:eastAsia="SimSun" w:hAnsi="Book Antiqua" w:cs="SimSun"/>
          <w:kern w:val="0"/>
          <w:sz w:val="24"/>
          <w:szCs w:val="24"/>
        </w:rPr>
        <w:t> 2016; </w:t>
      </w:r>
      <w:r w:rsidRPr="00947DC1">
        <w:rPr>
          <w:rFonts w:ascii="Book Antiqua" w:eastAsia="SimSun" w:hAnsi="Book Antiqua" w:cs="SimSun"/>
          <w:b/>
          <w:bCs/>
          <w:kern w:val="0"/>
          <w:sz w:val="24"/>
          <w:szCs w:val="24"/>
        </w:rPr>
        <w:t>63</w:t>
      </w:r>
      <w:r w:rsidRPr="00947DC1">
        <w:rPr>
          <w:rFonts w:ascii="Book Antiqua" w:eastAsia="SimSun" w:hAnsi="Book Antiqua" w:cs="SimSun"/>
          <w:kern w:val="0"/>
          <w:sz w:val="24"/>
          <w:szCs w:val="24"/>
        </w:rPr>
        <w:t>: 1517-1527 [PMID: 26426978 DOI: 10.1002/hep.28266]</w:t>
      </w:r>
    </w:p>
    <w:p w14:paraId="28766A88"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78 </w:t>
      </w:r>
      <w:r w:rsidRPr="00947DC1">
        <w:rPr>
          <w:rFonts w:ascii="Book Antiqua" w:eastAsia="SimSun" w:hAnsi="Book Antiqua" w:cs="SimSun"/>
          <w:b/>
          <w:bCs/>
          <w:kern w:val="0"/>
          <w:sz w:val="24"/>
          <w:szCs w:val="24"/>
        </w:rPr>
        <w:t>Nishiguchi S</w:t>
      </w:r>
      <w:r w:rsidRPr="00947DC1">
        <w:rPr>
          <w:rFonts w:ascii="Book Antiqua" w:eastAsia="SimSun" w:hAnsi="Book Antiqua" w:cs="SimSun"/>
          <w:kern w:val="0"/>
          <w:sz w:val="24"/>
          <w:szCs w:val="24"/>
        </w:rPr>
        <w:t>, Kuroki T, Nakatani S, Morimoto H, Takeda T, Nakajima S, Shiomi S, Seki S, Kobayashi K, Otani S. Randomised trial of effects of interferon-alpha on incidence of hepatocellular carcinoma in chronic active hepatitis C with cirrhosis. </w:t>
      </w:r>
      <w:r w:rsidRPr="00947DC1">
        <w:rPr>
          <w:rFonts w:ascii="Book Antiqua" w:eastAsia="SimSun" w:hAnsi="Book Antiqua" w:cs="SimSun"/>
          <w:i/>
          <w:iCs/>
          <w:kern w:val="0"/>
          <w:sz w:val="24"/>
          <w:szCs w:val="24"/>
        </w:rPr>
        <w:t>Lancet</w:t>
      </w:r>
      <w:r w:rsidRPr="00947DC1">
        <w:rPr>
          <w:rFonts w:ascii="Book Antiqua" w:eastAsia="SimSun" w:hAnsi="Book Antiqua" w:cs="SimSun"/>
          <w:kern w:val="0"/>
          <w:sz w:val="24"/>
          <w:szCs w:val="24"/>
        </w:rPr>
        <w:t> 1995; </w:t>
      </w:r>
      <w:r w:rsidRPr="00947DC1">
        <w:rPr>
          <w:rFonts w:ascii="Book Antiqua" w:eastAsia="SimSun" w:hAnsi="Book Antiqua" w:cs="SimSun"/>
          <w:b/>
          <w:bCs/>
          <w:kern w:val="0"/>
          <w:sz w:val="24"/>
          <w:szCs w:val="24"/>
        </w:rPr>
        <w:t>346</w:t>
      </w:r>
      <w:r w:rsidRPr="00947DC1">
        <w:rPr>
          <w:rFonts w:ascii="Book Antiqua" w:eastAsia="SimSun" w:hAnsi="Book Antiqua" w:cs="SimSun"/>
          <w:kern w:val="0"/>
          <w:sz w:val="24"/>
          <w:szCs w:val="24"/>
        </w:rPr>
        <w:t>: 1051-1055 [PMID: 7564784]</w:t>
      </w:r>
    </w:p>
    <w:p w14:paraId="61E1A0EC"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79 </w:t>
      </w:r>
      <w:r w:rsidRPr="00947DC1">
        <w:rPr>
          <w:rFonts w:ascii="Book Antiqua" w:eastAsia="SimSun" w:hAnsi="Book Antiqua" w:cs="SimSun"/>
          <w:b/>
          <w:bCs/>
          <w:kern w:val="0"/>
          <w:sz w:val="24"/>
          <w:szCs w:val="24"/>
        </w:rPr>
        <w:t>Nishiguchi S</w:t>
      </w:r>
      <w:r w:rsidRPr="00947DC1">
        <w:rPr>
          <w:rFonts w:ascii="Book Antiqua" w:eastAsia="SimSun" w:hAnsi="Book Antiqua" w:cs="SimSun"/>
          <w:kern w:val="0"/>
          <w:sz w:val="24"/>
          <w:szCs w:val="24"/>
        </w:rPr>
        <w:t>, Shiomi S, Nakatani S, Takeda T, Fukuda K, Tamori A, Habu D, Tanaka T. Prevention of hepatocellular carcinoma in patients with chronic active hepatitis C and cirrhosis. </w:t>
      </w:r>
      <w:r w:rsidRPr="00947DC1">
        <w:rPr>
          <w:rFonts w:ascii="Book Antiqua" w:eastAsia="SimSun" w:hAnsi="Book Antiqua" w:cs="SimSun"/>
          <w:i/>
          <w:iCs/>
          <w:kern w:val="0"/>
          <w:sz w:val="24"/>
          <w:szCs w:val="24"/>
        </w:rPr>
        <w:t>Lancet</w:t>
      </w:r>
      <w:r w:rsidRPr="00947DC1">
        <w:rPr>
          <w:rFonts w:ascii="Book Antiqua" w:eastAsia="SimSun" w:hAnsi="Book Antiqua" w:cs="SimSun"/>
          <w:kern w:val="0"/>
          <w:sz w:val="24"/>
          <w:szCs w:val="24"/>
        </w:rPr>
        <w:t> 2001; </w:t>
      </w:r>
      <w:r w:rsidRPr="00947DC1">
        <w:rPr>
          <w:rFonts w:ascii="Book Antiqua" w:eastAsia="SimSun" w:hAnsi="Book Antiqua" w:cs="SimSun"/>
          <w:b/>
          <w:bCs/>
          <w:kern w:val="0"/>
          <w:sz w:val="24"/>
          <w:szCs w:val="24"/>
        </w:rPr>
        <w:t>357</w:t>
      </w:r>
      <w:r w:rsidRPr="00947DC1">
        <w:rPr>
          <w:rFonts w:ascii="Book Antiqua" w:eastAsia="SimSun" w:hAnsi="Book Antiqua" w:cs="SimSun"/>
          <w:kern w:val="0"/>
          <w:sz w:val="24"/>
          <w:szCs w:val="24"/>
        </w:rPr>
        <w:t>: 196-197 [PMID: 11213099 DOI: 10.1016/S0140-6736(00)03595-9]</w:t>
      </w:r>
    </w:p>
    <w:p w14:paraId="27E75C72"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80 </w:t>
      </w:r>
      <w:r w:rsidRPr="00947DC1">
        <w:rPr>
          <w:rFonts w:ascii="Book Antiqua" w:eastAsia="SimSun" w:hAnsi="Book Antiqua" w:cs="SimSun"/>
          <w:b/>
          <w:bCs/>
          <w:kern w:val="0"/>
          <w:sz w:val="24"/>
          <w:szCs w:val="24"/>
        </w:rPr>
        <w:t>Shiratori Y</w:t>
      </w:r>
      <w:r w:rsidRPr="00947DC1">
        <w:rPr>
          <w:rFonts w:ascii="Book Antiqua" w:eastAsia="SimSun" w:hAnsi="Book Antiqua" w:cs="SimSun"/>
          <w:kern w:val="0"/>
          <w:sz w:val="24"/>
          <w:szCs w:val="24"/>
        </w:rPr>
        <w:t>, Ito Y, Yokosuka O, Imazeki F, Nakata R, Tanaka N, Arakawa Y, Hashimoto E, Hirota K, Yoshida H, Ohashi Y, Omata M. Antiviral therapy for cirrhotic hepatitis C: association with reduced hepatocellular carcinoma development and improved survival. </w:t>
      </w:r>
      <w:r w:rsidRPr="00947DC1">
        <w:rPr>
          <w:rFonts w:ascii="Book Antiqua" w:eastAsia="SimSun" w:hAnsi="Book Antiqua" w:cs="SimSun"/>
          <w:i/>
          <w:iCs/>
          <w:kern w:val="0"/>
          <w:sz w:val="24"/>
          <w:szCs w:val="24"/>
        </w:rPr>
        <w:t>Ann Intern Med</w:t>
      </w:r>
      <w:r w:rsidRPr="00947DC1">
        <w:rPr>
          <w:rFonts w:ascii="Book Antiqua" w:eastAsia="SimSun" w:hAnsi="Book Antiqua" w:cs="SimSun"/>
          <w:kern w:val="0"/>
          <w:sz w:val="24"/>
          <w:szCs w:val="24"/>
        </w:rPr>
        <w:t> 2005; </w:t>
      </w:r>
      <w:r w:rsidRPr="00947DC1">
        <w:rPr>
          <w:rFonts w:ascii="Book Antiqua" w:eastAsia="SimSun" w:hAnsi="Book Antiqua" w:cs="SimSun"/>
          <w:b/>
          <w:bCs/>
          <w:kern w:val="0"/>
          <w:sz w:val="24"/>
          <w:szCs w:val="24"/>
        </w:rPr>
        <w:t>142</w:t>
      </w:r>
      <w:r w:rsidRPr="00947DC1">
        <w:rPr>
          <w:rFonts w:ascii="Book Antiqua" w:eastAsia="SimSun" w:hAnsi="Book Antiqua" w:cs="SimSun"/>
          <w:kern w:val="0"/>
          <w:sz w:val="24"/>
          <w:szCs w:val="24"/>
        </w:rPr>
        <w:t>: 105-114 [PMID: 15657158]</w:t>
      </w:r>
    </w:p>
    <w:p w14:paraId="71D24BAA"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81 </w:t>
      </w:r>
      <w:r w:rsidRPr="00947DC1">
        <w:rPr>
          <w:rFonts w:ascii="Book Antiqua" w:eastAsia="SimSun" w:hAnsi="Book Antiqua" w:cs="SimSun"/>
          <w:b/>
          <w:bCs/>
          <w:kern w:val="0"/>
          <w:sz w:val="24"/>
          <w:szCs w:val="24"/>
        </w:rPr>
        <w:t>Miyake Y</w:t>
      </w:r>
      <w:r w:rsidRPr="00947DC1">
        <w:rPr>
          <w:rFonts w:ascii="Book Antiqua" w:eastAsia="SimSun" w:hAnsi="Book Antiqua" w:cs="SimSun"/>
          <w:kern w:val="0"/>
          <w:sz w:val="24"/>
          <w:szCs w:val="24"/>
        </w:rPr>
        <w:t>, Takaki A, Iwasaki Y, Yamamoto K. Meta-analysis: interferon-alpha prevents the recurrence after curative treatment of hepatitis C virus-related hepatocellular carcinoma. </w:t>
      </w:r>
      <w:r w:rsidRPr="00947DC1">
        <w:rPr>
          <w:rFonts w:ascii="Book Antiqua" w:eastAsia="SimSun" w:hAnsi="Book Antiqua" w:cs="SimSun"/>
          <w:i/>
          <w:iCs/>
          <w:kern w:val="0"/>
          <w:sz w:val="24"/>
          <w:szCs w:val="24"/>
        </w:rPr>
        <w:t>J Viral Hepat</w:t>
      </w:r>
      <w:r w:rsidRPr="00947DC1">
        <w:rPr>
          <w:rFonts w:ascii="Book Antiqua" w:eastAsia="SimSun" w:hAnsi="Book Antiqua" w:cs="SimSun"/>
          <w:kern w:val="0"/>
          <w:sz w:val="24"/>
          <w:szCs w:val="24"/>
        </w:rPr>
        <w:t> 2010; </w:t>
      </w:r>
      <w:r w:rsidRPr="00947DC1">
        <w:rPr>
          <w:rFonts w:ascii="Book Antiqua" w:eastAsia="SimSun" w:hAnsi="Book Antiqua" w:cs="SimSun"/>
          <w:b/>
          <w:bCs/>
          <w:kern w:val="0"/>
          <w:sz w:val="24"/>
          <w:szCs w:val="24"/>
        </w:rPr>
        <w:t>17</w:t>
      </w:r>
      <w:r w:rsidRPr="00947DC1">
        <w:rPr>
          <w:rFonts w:ascii="Book Antiqua" w:eastAsia="SimSun" w:hAnsi="Book Antiqua" w:cs="SimSun"/>
          <w:kern w:val="0"/>
          <w:sz w:val="24"/>
          <w:szCs w:val="24"/>
        </w:rPr>
        <w:t>: 287-292 [PMID: 19732321 DOI: 10.1111/j.1365-2893.2009.01181.x]</w:t>
      </w:r>
    </w:p>
    <w:p w14:paraId="2BADB930"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lastRenderedPageBreak/>
        <w:t>82 </w:t>
      </w:r>
      <w:r w:rsidRPr="00947DC1">
        <w:rPr>
          <w:rFonts w:ascii="Book Antiqua" w:eastAsia="SimSun" w:hAnsi="Book Antiqua" w:cs="SimSun"/>
          <w:b/>
          <w:bCs/>
          <w:kern w:val="0"/>
          <w:sz w:val="24"/>
          <w:szCs w:val="24"/>
        </w:rPr>
        <w:t>Kubo S</w:t>
      </w:r>
      <w:r w:rsidRPr="00947DC1">
        <w:rPr>
          <w:rFonts w:ascii="Book Antiqua" w:eastAsia="SimSun" w:hAnsi="Book Antiqua" w:cs="SimSun"/>
          <w:kern w:val="0"/>
          <w:sz w:val="24"/>
          <w:szCs w:val="24"/>
        </w:rPr>
        <w:t>, Nishiguchi S, Hirohashi K, Tanaka H, Shuto T, Kinoshita H. Randomized clinical trial of long-term outcome after resection of hepatitis C virus-related hepatocellular carcinoma by postoperative interferon therapy. </w:t>
      </w:r>
      <w:r w:rsidRPr="00947DC1">
        <w:rPr>
          <w:rFonts w:ascii="Book Antiqua" w:eastAsia="SimSun" w:hAnsi="Book Antiqua" w:cs="SimSun"/>
          <w:i/>
          <w:iCs/>
          <w:kern w:val="0"/>
          <w:sz w:val="24"/>
          <w:szCs w:val="24"/>
        </w:rPr>
        <w:t>Br J Surg</w:t>
      </w:r>
      <w:r w:rsidRPr="00947DC1">
        <w:rPr>
          <w:rFonts w:ascii="Book Antiqua" w:eastAsia="SimSun" w:hAnsi="Book Antiqua" w:cs="SimSun"/>
          <w:kern w:val="0"/>
          <w:sz w:val="24"/>
          <w:szCs w:val="24"/>
        </w:rPr>
        <w:t> 2002; </w:t>
      </w:r>
      <w:r w:rsidRPr="00947DC1">
        <w:rPr>
          <w:rFonts w:ascii="Book Antiqua" w:eastAsia="SimSun" w:hAnsi="Book Antiqua" w:cs="SimSun"/>
          <w:b/>
          <w:bCs/>
          <w:kern w:val="0"/>
          <w:sz w:val="24"/>
          <w:szCs w:val="24"/>
        </w:rPr>
        <w:t>89</w:t>
      </w:r>
      <w:r w:rsidRPr="00947DC1">
        <w:rPr>
          <w:rFonts w:ascii="Book Antiqua" w:eastAsia="SimSun" w:hAnsi="Book Antiqua" w:cs="SimSun"/>
          <w:kern w:val="0"/>
          <w:sz w:val="24"/>
          <w:szCs w:val="24"/>
        </w:rPr>
        <w:t>: 418-422 [PMID: 11952580 DOI: 10.1046/j.0007-1323.2001.02054.x]</w:t>
      </w:r>
    </w:p>
    <w:p w14:paraId="42A626A7"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83 </w:t>
      </w:r>
      <w:r w:rsidRPr="00947DC1">
        <w:rPr>
          <w:rFonts w:ascii="Book Antiqua" w:eastAsia="SimSun" w:hAnsi="Book Antiqua" w:cs="SimSun"/>
          <w:b/>
          <w:bCs/>
          <w:kern w:val="0"/>
          <w:sz w:val="24"/>
          <w:szCs w:val="24"/>
        </w:rPr>
        <w:t>Nishiguchi S</w:t>
      </w:r>
      <w:r w:rsidRPr="00947DC1">
        <w:rPr>
          <w:rFonts w:ascii="Book Antiqua" w:eastAsia="SimSun" w:hAnsi="Book Antiqua" w:cs="SimSun"/>
          <w:kern w:val="0"/>
          <w:sz w:val="24"/>
          <w:szCs w:val="24"/>
        </w:rPr>
        <w:t>, Tamori A, Kubo S. Effect of long-term postoperative interferon therapy on intrahepatic recurrence and survival rate after resection of hepatitis C virus-related hepatocellular carcinoma. </w:t>
      </w:r>
      <w:r w:rsidRPr="00947DC1">
        <w:rPr>
          <w:rFonts w:ascii="Book Antiqua" w:eastAsia="SimSun" w:hAnsi="Book Antiqua" w:cs="SimSun"/>
          <w:i/>
          <w:iCs/>
          <w:kern w:val="0"/>
          <w:sz w:val="24"/>
          <w:szCs w:val="24"/>
        </w:rPr>
        <w:t>Intervirology</w:t>
      </w:r>
      <w:r w:rsidRPr="00947DC1">
        <w:rPr>
          <w:rFonts w:ascii="Book Antiqua" w:eastAsia="SimSun" w:hAnsi="Book Antiqua" w:cs="SimSun"/>
          <w:kern w:val="0"/>
          <w:sz w:val="24"/>
          <w:szCs w:val="24"/>
        </w:rPr>
        <w:t> 2005; </w:t>
      </w:r>
      <w:r w:rsidRPr="00947DC1">
        <w:rPr>
          <w:rFonts w:ascii="Book Antiqua" w:eastAsia="SimSun" w:hAnsi="Book Antiqua" w:cs="SimSun"/>
          <w:b/>
          <w:bCs/>
          <w:kern w:val="0"/>
          <w:sz w:val="24"/>
          <w:szCs w:val="24"/>
        </w:rPr>
        <w:t>48</w:t>
      </w:r>
      <w:r w:rsidRPr="00947DC1">
        <w:rPr>
          <w:rFonts w:ascii="Book Antiqua" w:eastAsia="SimSun" w:hAnsi="Book Antiqua" w:cs="SimSun"/>
          <w:kern w:val="0"/>
          <w:sz w:val="24"/>
          <w:szCs w:val="24"/>
        </w:rPr>
        <w:t>: 71-75 [PMID: 15785093 DOI: 10.1159/000082098]</w:t>
      </w:r>
    </w:p>
    <w:p w14:paraId="7B25A1B1"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84 </w:t>
      </w:r>
      <w:r w:rsidRPr="00947DC1">
        <w:rPr>
          <w:rFonts w:ascii="Book Antiqua" w:eastAsia="SimSun" w:hAnsi="Book Antiqua" w:cs="SimSun"/>
          <w:b/>
          <w:bCs/>
          <w:kern w:val="0"/>
          <w:sz w:val="24"/>
          <w:szCs w:val="24"/>
        </w:rPr>
        <w:t>Jeong SC</w:t>
      </w:r>
      <w:r w:rsidRPr="00947DC1">
        <w:rPr>
          <w:rFonts w:ascii="Book Antiqua" w:eastAsia="SimSun" w:hAnsi="Book Antiqua" w:cs="SimSun"/>
          <w:kern w:val="0"/>
          <w:sz w:val="24"/>
          <w:szCs w:val="24"/>
        </w:rPr>
        <w:t>, Aikata H, Katamura Y, Azakami T, Kawaoka T, Saneto H, Uka K, Mori N, Takaki S, Kodama H, Waki K, Imamura M, Shirakawa H, Kawakami Y, Takahashi S, Chayama K. Effects of a 24-week course of interferon-alpha therapy after curative treatment of hepatitis C virus-associated hepatocellular carcinoma. </w:t>
      </w:r>
      <w:r w:rsidRPr="00947DC1">
        <w:rPr>
          <w:rFonts w:ascii="Book Antiqua" w:eastAsia="SimSun" w:hAnsi="Book Antiqua" w:cs="SimSun"/>
          <w:i/>
          <w:iCs/>
          <w:kern w:val="0"/>
          <w:sz w:val="24"/>
          <w:szCs w:val="24"/>
        </w:rPr>
        <w:t>World J Gastroenterol</w:t>
      </w:r>
      <w:r w:rsidRPr="00947DC1">
        <w:rPr>
          <w:rFonts w:ascii="Book Antiqua" w:eastAsia="SimSun" w:hAnsi="Book Antiqua" w:cs="SimSun"/>
          <w:kern w:val="0"/>
          <w:sz w:val="24"/>
          <w:szCs w:val="24"/>
        </w:rPr>
        <w:t> 2007; </w:t>
      </w:r>
      <w:r w:rsidRPr="00947DC1">
        <w:rPr>
          <w:rFonts w:ascii="Book Antiqua" w:eastAsia="SimSun" w:hAnsi="Book Antiqua" w:cs="SimSun"/>
          <w:b/>
          <w:bCs/>
          <w:kern w:val="0"/>
          <w:sz w:val="24"/>
          <w:szCs w:val="24"/>
        </w:rPr>
        <w:t>13</w:t>
      </w:r>
      <w:r w:rsidRPr="00947DC1">
        <w:rPr>
          <w:rFonts w:ascii="Book Antiqua" w:eastAsia="SimSun" w:hAnsi="Book Antiqua" w:cs="SimSun"/>
          <w:kern w:val="0"/>
          <w:sz w:val="24"/>
          <w:szCs w:val="24"/>
        </w:rPr>
        <w:t>: 5343-5350 [PMID: 17879404]</w:t>
      </w:r>
    </w:p>
    <w:p w14:paraId="6DB8F903"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hint="eastAsia"/>
          <w:kern w:val="0"/>
          <w:sz w:val="24"/>
          <w:szCs w:val="24"/>
        </w:rPr>
        <w:t xml:space="preserve">85 </w:t>
      </w:r>
      <w:r w:rsidRPr="00947DC1">
        <w:rPr>
          <w:rFonts w:ascii="Book Antiqua" w:eastAsia="SimSun" w:hAnsi="Book Antiqua" w:cs="SimSun"/>
          <w:b/>
          <w:kern w:val="0"/>
          <w:sz w:val="24"/>
          <w:szCs w:val="24"/>
        </w:rPr>
        <w:t>Mazzaferro V</w:t>
      </w:r>
      <w:r w:rsidRPr="00947DC1">
        <w:rPr>
          <w:rFonts w:ascii="Book Antiqua" w:eastAsia="SimSun" w:hAnsi="Book Antiqua" w:cs="SimSun"/>
          <w:kern w:val="0"/>
          <w:sz w:val="24"/>
          <w:szCs w:val="24"/>
        </w:rPr>
        <w:t xml:space="preserve">, Romito R, Schiavo M, Mariani L, Camerini T, Bhoori S, Capussotti L, Calise F, Pellicci R, Belli G, Tagger A, Colombo M, Bonino F, Majno P, Llovet JM, HCC Italian Task Force. Prevention of hepatocellular carcinoma recurrence with alpha-interferon after liver resection in HCV cirrhosis. </w:t>
      </w:r>
      <w:r w:rsidRPr="00947DC1">
        <w:rPr>
          <w:rFonts w:ascii="Book Antiqua" w:eastAsia="SimSun" w:hAnsi="Book Antiqua" w:cs="SimSun"/>
          <w:i/>
          <w:kern w:val="0"/>
          <w:sz w:val="24"/>
          <w:szCs w:val="24"/>
        </w:rPr>
        <w:t>Hepatology</w:t>
      </w:r>
      <w:r w:rsidRPr="00947DC1">
        <w:rPr>
          <w:rFonts w:ascii="Book Antiqua" w:eastAsia="SimSun" w:hAnsi="Book Antiqua" w:cs="SimSun"/>
          <w:kern w:val="0"/>
          <w:sz w:val="24"/>
          <w:szCs w:val="24"/>
        </w:rPr>
        <w:t xml:space="preserve"> 2006; </w:t>
      </w:r>
      <w:r w:rsidRPr="00947DC1">
        <w:rPr>
          <w:rFonts w:ascii="Book Antiqua" w:eastAsia="SimSun" w:hAnsi="Book Antiqua" w:cs="SimSun"/>
          <w:b/>
          <w:kern w:val="0"/>
          <w:sz w:val="24"/>
          <w:szCs w:val="24"/>
        </w:rPr>
        <w:t>44</w:t>
      </w:r>
      <w:r w:rsidRPr="00947DC1">
        <w:rPr>
          <w:rFonts w:ascii="Book Antiqua" w:eastAsia="SimSun" w:hAnsi="Book Antiqua" w:cs="SimSun"/>
          <w:kern w:val="0"/>
          <w:sz w:val="24"/>
          <w:szCs w:val="24"/>
        </w:rPr>
        <w:t>: 1543-1554 [PMID: 17133492 DOI: 10.1002/hep.21415]</w:t>
      </w:r>
    </w:p>
    <w:p w14:paraId="6C35CFB7" w14:textId="7777777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86 </w:t>
      </w:r>
      <w:r w:rsidRPr="00947DC1">
        <w:rPr>
          <w:rFonts w:ascii="Book Antiqua" w:eastAsia="SimSun" w:hAnsi="Book Antiqua" w:cs="SimSun"/>
          <w:b/>
          <w:bCs/>
          <w:kern w:val="0"/>
          <w:sz w:val="24"/>
          <w:szCs w:val="24"/>
        </w:rPr>
        <w:t>Kudo M</w:t>
      </w:r>
      <w:r w:rsidRPr="00947DC1">
        <w:rPr>
          <w:rFonts w:ascii="Book Antiqua" w:eastAsia="SimSun" w:hAnsi="Book Antiqua" w:cs="SimSun"/>
          <w:kern w:val="0"/>
          <w:sz w:val="24"/>
          <w:szCs w:val="24"/>
        </w:rPr>
        <w:t xml:space="preserve">, Sakaguchi Y, Chung H, Hatanaka K, Hagiwara S, Ishikawa E, Takahashi S, Kitai S, Inoue T, Minami Y, Ueshima K. Long-term interferon maintenance therapy improves survival in patients with HCV-related hepatocellular carcinoma after curative radiofrequency ablation. A matched </w:t>
      </w:r>
      <w:r w:rsidRPr="00947DC1">
        <w:rPr>
          <w:rFonts w:ascii="Book Antiqua" w:eastAsia="SimSun" w:hAnsi="Book Antiqua" w:cs="SimSun"/>
          <w:kern w:val="0"/>
          <w:sz w:val="24"/>
          <w:szCs w:val="24"/>
        </w:rPr>
        <w:lastRenderedPageBreak/>
        <w:t>case-control study. </w:t>
      </w:r>
      <w:r w:rsidRPr="00947DC1">
        <w:rPr>
          <w:rFonts w:ascii="Book Antiqua" w:eastAsia="SimSun" w:hAnsi="Book Antiqua" w:cs="SimSun"/>
          <w:i/>
          <w:iCs/>
          <w:kern w:val="0"/>
          <w:sz w:val="24"/>
          <w:szCs w:val="24"/>
        </w:rPr>
        <w:t>Oncology</w:t>
      </w:r>
      <w:r w:rsidRPr="00947DC1">
        <w:rPr>
          <w:rFonts w:ascii="Book Antiqua" w:eastAsia="SimSun" w:hAnsi="Book Antiqua" w:cs="SimSun"/>
          <w:kern w:val="0"/>
          <w:sz w:val="24"/>
          <w:szCs w:val="24"/>
        </w:rPr>
        <w:t> 2007; </w:t>
      </w:r>
      <w:r w:rsidRPr="00947DC1">
        <w:rPr>
          <w:rFonts w:ascii="Book Antiqua" w:eastAsia="SimSun" w:hAnsi="Book Antiqua" w:cs="SimSun"/>
          <w:b/>
          <w:bCs/>
          <w:kern w:val="0"/>
          <w:sz w:val="24"/>
          <w:szCs w:val="24"/>
        </w:rPr>
        <w:t>72</w:t>
      </w:r>
      <w:r w:rsidRPr="00947DC1">
        <w:rPr>
          <w:rFonts w:ascii="Book Antiqua" w:eastAsia="SimSun" w:hAnsi="Book Antiqua" w:cs="SimSun"/>
          <w:bCs/>
          <w:kern w:val="0"/>
          <w:sz w:val="24"/>
          <w:szCs w:val="24"/>
        </w:rPr>
        <w:t xml:space="preserve"> Suppl 1</w:t>
      </w:r>
      <w:r w:rsidRPr="00947DC1">
        <w:rPr>
          <w:rFonts w:ascii="Book Antiqua" w:eastAsia="SimSun" w:hAnsi="Book Antiqua" w:cs="SimSun"/>
          <w:kern w:val="0"/>
          <w:sz w:val="24"/>
          <w:szCs w:val="24"/>
        </w:rPr>
        <w:t>: 132-138 [PMID: 18087194 DOI: 10.1159/000111719]</w:t>
      </w:r>
    </w:p>
    <w:p w14:paraId="676E8169" w14:textId="29A1104C" w:rsidR="00726948"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87 </w:t>
      </w:r>
      <w:r w:rsidRPr="00947DC1">
        <w:rPr>
          <w:rFonts w:ascii="Book Antiqua" w:eastAsia="SimSun" w:hAnsi="Book Antiqua" w:cs="SimSun"/>
          <w:b/>
          <w:bCs/>
          <w:kern w:val="0"/>
          <w:sz w:val="24"/>
          <w:szCs w:val="24"/>
        </w:rPr>
        <w:t>Ikeda K</w:t>
      </w:r>
      <w:r w:rsidRPr="00947DC1">
        <w:rPr>
          <w:rFonts w:ascii="Book Antiqua" w:eastAsia="SimSun" w:hAnsi="Book Antiqua" w:cs="SimSun"/>
          <w:kern w:val="0"/>
          <w:sz w:val="24"/>
          <w:szCs w:val="24"/>
        </w:rPr>
        <w:t>, Arase Y, Saitoh S, Kobayashi M, Suzuki Y, Suzuki F, Tsubota A, Chayama K, Murashima N, Kumada H. Interferon beta prevents recurrence of hepatocellular carcinoma after complete resection or ablation of the primary tumor-A prospective randomized study of hepatitis C virus-related liver cancer. </w:t>
      </w:r>
      <w:r w:rsidRPr="00947DC1">
        <w:rPr>
          <w:rFonts w:ascii="Book Antiqua" w:eastAsia="SimSun" w:hAnsi="Book Antiqua" w:cs="SimSun"/>
          <w:i/>
          <w:iCs/>
          <w:kern w:val="0"/>
          <w:sz w:val="24"/>
          <w:szCs w:val="24"/>
        </w:rPr>
        <w:t>Hepatology</w:t>
      </w:r>
      <w:r w:rsidRPr="00947DC1">
        <w:rPr>
          <w:rFonts w:ascii="Book Antiqua" w:eastAsia="SimSun" w:hAnsi="Book Antiqua" w:cs="SimSun"/>
          <w:kern w:val="0"/>
          <w:sz w:val="24"/>
          <w:szCs w:val="24"/>
        </w:rPr>
        <w:t> 2000; </w:t>
      </w:r>
      <w:r w:rsidRPr="00947DC1">
        <w:rPr>
          <w:rFonts w:ascii="Book Antiqua" w:eastAsia="SimSun" w:hAnsi="Book Antiqua" w:cs="SimSun"/>
          <w:b/>
          <w:bCs/>
          <w:kern w:val="0"/>
          <w:sz w:val="24"/>
          <w:szCs w:val="24"/>
        </w:rPr>
        <w:t>32</w:t>
      </w:r>
      <w:r w:rsidRPr="00947DC1">
        <w:rPr>
          <w:rFonts w:ascii="Book Antiqua" w:eastAsia="SimSun" w:hAnsi="Book Antiqua" w:cs="SimSun"/>
          <w:kern w:val="0"/>
          <w:sz w:val="24"/>
          <w:szCs w:val="24"/>
        </w:rPr>
        <w:t>: 228-232 [PMID: 10915728]</w:t>
      </w:r>
    </w:p>
    <w:p w14:paraId="22FB0BBB" w14:textId="03CB348C" w:rsidR="00862C46" w:rsidRPr="00132326" w:rsidRDefault="00862C46" w:rsidP="00132326">
      <w:pPr>
        <w:pStyle w:val="CommentText"/>
        <w:spacing w:line="360" w:lineRule="auto"/>
        <w:jc w:val="both"/>
        <w:rPr>
          <w:rFonts w:ascii="Book Antiqua" w:hAnsi="Book Antiqua"/>
          <w:sz w:val="24"/>
          <w:szCs w:val="24"/>
        </w:rPr>
      </w:pPr>
      <w:r w:rsidRPr="00132326">
        <w:rPr>
          <w:rFonts w:ascii="Book Antiqua" w:eastAsia="SimSun" w:hAnsi="Book Antiqua" w:cs="SimSun"/>
          <w:kern w:val="0"/>
          <w:sz w:val="24"/>
          <w:szCs w:val="24"/>
        </w:rPr>
        <w:t xml:space="preserve">88 </w:t>
      </w:r>
      <w:r w:rsidRPr="00132326">
        <w:rPr>
          <w:rFonts w:ascii="Book Antiqua" w:hAnsi="Book Antiqua"/>
          <w:b/>
          <w:sz w:val="24"/>
          <w:szCs w:val="24"/>
        </w:rPr>
        <w:t>Reig M</w:t>
      </w:r>
      <w:r w:rsidRPr="00132326">
        <w:rPr>
          <w:rFonts w:ascii="Book Antiqua" w:hAnsi="Book Antiqua"/>
          <w:sz w:val="24"/>
          <w:szCs w:val="24"/>
        </w:rPr>
        <w:t>, Mariño Z, Perelló C, Iñarrairaegui M, Ribeiro A, Lens S, Díaz A, Vilana R, Darnell A, Varela M, Sangro B</w:t>
      </w:r>
      <w:r w:rsidR="001006CD" w:rsidRPr="00132326">
        <w:rPr>
          <w:rFonts w:ascii="Book Antiqua" w:hAnsi="Book Antiqua"/>
          <w:sz w:val="24"/>
          <w:szCs w:val="24"/>
        </w:rPr>
        <w:t xml:space="preserve">, Calleja JL, Forns X, Bruix J. </w:t>
      </w:r>
      <w:r w:rsidRPr="00132326">
        <w:rPr>
          <w:rFonts w:ascii="Book Antiqua" w:hAnsi="Book Antiqua"/>
          <w:sz w:val="24"/>
          <w:szCs w:val="24"/>
        </w:rPr>
        <w:t xml:space="preserve">Unexpected early tumor recurrence in patients with hepatitis C virus -related hepatocellular carcinoma undergoing interferon-free therapy: a note of caution. </w:t>
      </w:r>
      <w:hyperlink r:id="rId9" w:tooltip="Journal of hepatology." w:history="1">
        <w:r w:rsidR="00132326" w:rsidRPr="00132326">
          <w:rPr>
            <w:rStyle w:val="Hyperlink"/>
            <w:rFonts w:ascii="Book Antiqua" w:hAnsi="Book Antiqua" w:cs="Arial"/>
            <w:i/>
            <w:color w:val="auto"/>
            <w:sz w:val="24"/>
            <w:szCs w:val="24"/>
            <w:u w:val="none"/>
          </w:rPr>
          <w:t>J Hepatol</w:t>
        </w:r>
      </w:hyperlink>
      <w:r w:rsidR="00132326" w:rsidRPr="00132326">
        <w:rPr>
          <w:rStyle w:val="Hyperlink"/>
          <w:rFonts w:ascii="Book Antiqua" w:eastAsia="SimSun" w:hAnsi="Book Antiqua" w:cs="Arial" w:hint="eastAsia"/>
          <w:i/>
          <w:color w:val="auto"/>
          <w:sz w:val="24"/>
          <w:szCs w:val="24"/>
          <w:u w:val="none"/>
          <w:lang w:eastAsia="zh-CN"/>
        </w:rPr>
        <w:t xml:space="preserve"> </w:t>
      </w:r>
      <w:r w:rsidR="00132326" w:rsidRPr="00132326">
        <w:rPr>
          <w:rStyle w:val="apple-converted-space"/>
          <w:rFonts w:ascii="Book Antiqua" w:hAnsi="Book Antiqua" w:cs="Arial"/>
          <w:sz w:val="24"/>
          <w:szCs w:val="24"/>
        </w:rPr>
        <w:t> </w:t>
      </w:r>
      <w:r w:rsidR="001006CD" w:rsidRPr="00132326">
        <w:rPr>
          <w:rFonts w:ascii="Book Antiqua" w:hAnsi="Book Antiqua" w:cs="Arial"/>
          <w:sz w:val="24"/>
          <w:szCs w:val="24"/>
        </w:rPr>
        <w:t>2016</w:t>
      </w:r>
      <w:r w:rsidR="00132326" w:rsidRPr="00132326">
        <w:rPr>
          <w:rFonts w:ascii="Book Antiqua" w:eastAsia="SimSun" w:hAnsi="Book Antiqua" w:cs="Arial" w:hint="eastAsia"/>
          <w:sz w:val="24"/>
          <w:szCs w:val="24"/>
          <w:lang w:eastAsia="zh-CN"/>
        </w:rPr>
        <w:t>;</w:t>
      </w:r>
      <w:r w:rsidR="001006CD" w:rsidRPr="00132326">
        <w:rPr>
          <w:rFonts w:ascii="Book Antiqua" w:hAnsi="Book Antiqua" w:cs="Arial"/>
          <w:sz w:val="24"/>
          <w:szCs w:val="24"/>
        </w:rPr>
        <w:t xml:space="preserve"> </w:t>
      </w:r>
      <w:r w:rsidR="00132326" w:rsidRPr="00132326">
        <w:rPr>
          <w:rFonts w:ascii="Book Antiqua" w:hAnsi="Book Antiqua" w:cs="Arial"/>
          <w:sz w:val="24"/>
          <w:szCs w:val="24"/>
        </w:rPr>
        <w:t>Epub ahead of print</w:t>
      </w:r>
      <w:r w:rsidR="00132326" w:rsidRPr="00132326">
        <w:rPr>
          <w:rFonts w:ascii="Book Antiqua" w:eastAsia="SimSun" w:hAnsi="Book Antiqua" w:cs="Arial" w:hint="eastAsia"/>
          <w:sz w:val="24"/>
          <w:szCs w:val="24"/>
          <w:lang w:eastAsia="zh-CN"/>
        </w:rPr>
        <w:t xml:space="preserve"> [</w:t>
      </w:r>
      <w:r w:rsidR="001006CD" w:rsidRPr="00132326">
        <w:rPr>
          <w:rFonts w:ascii="Book Antiqua" w:hAnsi="Book Antiqua" w:cs="Arial"/>
          <w:sz w:val="24"/>
          <w:szCs w:val="24"/>
        </w:rPr>
        <w:t>DOI: 10.1016/j.jhep.2016.04.008</w:t>
      </w:r>
      <w:r w:rsidR="00132326" w:rsidRPr="00132326">
        <w:rPr>
          <w:rFonts w:ascii="Book Antiqua" w:eastAsia="SimSun" w:hAnsi="Book Antiqua" w:cs="Arial" w:hint="eastAsia"/>
          <w:sz w:val="24"/>
          <w:szCs w:val="24"/>
          <w:lang w:eastAsia="zh-CN"/>
        </w:rPr>
        <w:t>]</w:t>
      </w:r>
    </w:p>
    <w:p w14:paraId="3DA46359" w14:textId="52C0D5D3" w:rsidR="00862C46" w:rsidRPr="00132326" w:rsidRDefault="00862C46" w:rsidP="00132326">
      <w:pPr>
        <w:widowControl/>
        <w:spacing w:line="360" w:lineRule="auto"/>
        <w:rPr>
          <w:rFonts w:ascii="Book Antiqua" w:eastAsia="SimSun" w:hAnsi="Book Antiqua" w:cs="SimSun"/>
          <w:kern w:val="0"/>
          <w:sz w:val="24"/>
          <w:szCs w:val="24"/>
        </w:rPr>
      </w:pPr>
      <w:r w:rsidRPr="00132326">
        <w:rPr>
          <w:rFonts w:ascii="Book Antiqua" w:eastAsia="SimSun" w:hAnsi="Book Antiqua" w:cs="SimSun"/>
          <w:kern w:val="0"/>
          <w:sz w:val="24"/>
          <w:szCs w:val="24"/>
        </w:rPr>
        <w:t>89</w:t>
      </w:r>
      <w:r w:rsidR="001006CD" w:rsidRPr="00132326">
        <w:rPr>
          <w:rFonts w:ascii="Book Antiqua" w:hAnsi="Book Antiqua"/>
          <w:sz w:val="24"/>
          <w:szCs w:val="24"/>
        </w:rPr>
        <w:t xml:space="preserve"> </w:t>
      </w:r>
      <w:r w:rsidR="001006CD" w:rsidRPr="00132326">
        <w:rPr>
          <w:rFonts w:ascii="Book Antiqua" w:hAnsi="Book Antiqua"/>
          <w:b/>
          <w:sz w:val="24"/>
          <w:szCs w:val="24"/>
        </w:rPr>
        <w:t>Pol S</w:t>
      </w:r>
      <w:r w:rsidR="001006CD" w:rsidRPr="00132326">
        <w:rPr>
          <w:rFonts w:ascii="Book Antiqua" w:hAnsi="Book Antiqua"/>
          <w:sz w:val="24"/>
          <w:szCs w:val="24"/>
        </w:rPr>
        <w:t xml:space="preserve">. Lack of evidence of an effect of Direct Acting Antivirals on the recurrence of hepatocellular carcinoma: The ANRS collaborative study group on hepatocellular carcinoma (ANRS CO22 HEPATHER, CO12 CIRVIR and CO23 CUPILT cohorts). </w:t>
      </w:r>
      <w:r w:rsidR="001006CD" w:rsidRPr="00132326">
        <w:rPr>
          <w:rFonts w:ascii="Book Antiqua" w:hAnsi="Book Antiqua"/>
          <w:i/>
          <w:sz w:val="24"/>
          <w:szCs w:val="24"/>
        </w:rPr>
        <w:t xml:space="preserve">J Hepatol </w:t>
      </w:r>
      <w:r w:rsidR="001006CD" w:rsidRPr="00132326">
        <w:rPr>
          <w:rFonts w:ascii="Book Antiqua" w:hAnsi="Book Antiqua"/>
          <w:sz w:val="24"/>
          <w:szCs w:val="24"/>
        </w:rPr>
        <w:t>2016</w:t>
      </w:r>
      <w:r w:rsidR="00132326" w:rsidRPr="00132326">
        <w:rPr>
          <w:rFonts w:ascii="Book Antiqua" w:eastAsia="SimSun" w:hAnsi="Book Antiqua" w:cs="Arial" w:hint="eastAsia"/>
          <w:sz w:val="24"/>
          <w:szCs w:val="24"/>
          <w:lang w:eastAsia="zh-CN"/>
        </w:rPr>
        <w:t xml:space="preserve">; </w:t>
      </w:r>
      <w:r w:rsidR="00132326" w:rsidRPr="00132326">
        <w:rPr>
          <w:rFonts w:ascii="Book Antiqua" w:hAnsi="Book Antiqua" w:cs="Arial"/>
          <w:sz w:val="24"/>
          <w:szCs w:val="24"/>
        </w:rPr>
        <w:t>Epub ahead of print</w:t>
      </w:r>
      <w:r w:rsidR="00132326" w:rsidRPr="00132326">
        <w:rPr>
          <w:rFonts w:ascii="Book Antiqua" w:eastAsia="SimSun" w:hAnsi="Book Antiqua" w:cs="Arial" w:hint="eastAsia"/>
          <w:sz w:val="24"/>
          <w:szCs w:val="24"/>
          <w:lang w:eastAsia="zh-CN"/>
        </w:rPr>
        <w:t xml:space="preserve"> [</w:t>
      </w:r>
      <w:r w:rsidR="001006CD" w:rsidRPr="00132326">
        <w:rPr>
          <w:rFonts w:ascii="Book Antiqua" w:hAnsi="Book Antiqua" w:cs="Arial"/>
          <w:sz w:val="24"/>
          <w:szCs w:val="24"/>
        </w:rPr>
        <w:t>DOI: 10.1016/j.jhep.2016.05.045</w:t>
      </w:r>
      <w:r w:rsidR="00132326" w:rsidRPr="00132326">
        <w:rPr>
          <w:rFonts w:ascii="Book Antiqua" w:eastAsia="SimSun" w:hAnsi="Book Antiqua" w:cs="Arial" w:hint="eastAsia"/>
          <w:sz w:val="24"/>
          <w:szCs w:val="24"/>
          <w:lang w:eastAsia="zh-CN"/>
        </w:rPr>
        <w:t>]</w:t>
      </w:r>
      <w:r w:rsidR="00132326" w:rsidRPr="00132326">
        <w:rPr>
          <w:rFonts w:ascii="Book Antiqua" w:hAnsi="Book Antiqua" w:cs="Arial"/>
          <w:sz w:val="24"/>
          <w:szCs w:val="24"/>
        </w:rPr>
        <w:t xml:space="preserve"> </w:t>
      </w:r>
    </w:p>
    <w:p w14:paraId="15678292" w14:textId="358383DB" w:rsidR="00726948" w:rsidRPr="00947DC1" w:rsidRDefault="00862C46" w:rsidP="00132326">
      <w:pPr>
        <w:widowControl/>
        <w:spacing w:line="360" w:lineRule="auto"/>
        <w:rPr>
          <w:rFonts w:ascii="Book Antiqua" w:eastAsia="SimSun" w:hAnsi="Book Antiqua" w:cs="SimSun"/>
          <w:kern w:val="0"/>
          <w:sz w:val="24"/>
          <w:szCs w:val="24"/>
        </w:rPr>
      </w:pPr>
      <w:r w:rsidRPr="00132326">
        <w:rPr>
          <w:rFonts w:ascii="Book Antiqua" w:eastAsia="SimSun" w:hAnsi="Book Antiqua" w:cs="SimSun"/>
          <w:kern w:val="0"/>
          <w:sz w:val="24"/>
          <w:szCs w:val="24"/>
        </w:rPr>
        <w:t>90</w:t>
      </w:r>
      <w:r w:rsidR="00726948" w:rsidRPr="00132326">
        <w:rPr>
          <w:rFonts w:ascii="Book Antiqua" w:eastAsia="SimSun" w:hAnsi="Book Antiqua" w:cs="SimSun"/>
          <w:kern w:val="0"/>
          <w:sz w:val="24"/>
          <w:szCs w:val="24"/>
        </w:rPr>
        <w:t> </w:t>
      </w:r>
      <w:r w:rsidR="00726948" w:rsidRPr="00132326">
        <w:rPr>
          <w:rFonts w:ascii="Book Antiqua" w:eastAsia="SimSun" w:hAnsi="Book Antiqua" w:cs="SimSun"/>
          <w:b/>
          <w:bCs/>
          <w:kern w:val="0"/>
          <w:sz w:val="24"/>
          <w:szCs w:val="24"/>
        </w:rPr>
        <w:t>Bruix J</w:t>
      </w:r>
      <w:r w:rsidR="00726948" w:rsidRPr="00132326">
        <w:rPr>
          <w:rFonts w:ascii="Book Antiqua" w:eastAsia="SimSun" w:hAnsi="Book Antiqua" w:cs="SimSun"/>
          <w:kern w:val="0"/>
          <w:sz w:val="24"/>
          <w:szCs w:val="24"/>
        </w:rPr>
        <w:t>, Takayama T, Mazzaferro V, Chau GY, Yang J, Kudo</w:t>
      </w:r>
      <w:r w:rsidR="00726948" w:rsidRPr="00947DC1">
        <w:rPr>
          <w:rFonts w:ascii="Book Antiqua" w:eastAsia="SimSun" w:hAnsi="Book Antiqua" w:cs="SimSun"/>
          <w:kern w:val="0"/>
          <w:sz w:val="24"/>
          <w:szCs w:val="24"/>
        </w:rPr>
        <w:t xml:space="preserve"> M, Cai J, Poon RT, Han KH, Tak WY, Lee HC, Song T, Roayaie S, Bolondi L, Lee KS, Makuuchi M, Souza F, Berre MA, Meinhardt G, Llovet JM. Adjuvant sorafenib for hepatocellular carcinoma after resection or ablation (STORM): a phase 3, randomised, double-blind, placebo-controlled trial. </w:t>
      </w:r>
      <w:r w:rsidR="00726948" w:rsidRPr="00947DC1">
        <w:rPr>
          <w:rFonts w:ascii="Book Antiqua" w:eastAsia="SimSun" w:hAnsi="Book Antiqua" w:cs="SimSun"/>
          <w:i/>
          <w:iCs/>
          <w:kern w:val="0"/>
          <w:sz w:val="24"/>
          <w:szCs w:val="24"/>
        </w:rPr>
        <w:t>Lancet Oncol</w:t>
      </w:r>
      <w:r w:rsidR="00726948" w:rsidRPr="00947DC1">
        <w:rPr>
          <w:rFonts w:ascii="Book Antiqua" w:eastAsia="SimSun" w:hAnsi="Book Antiqua" w:cs="SimSun"/>
          <w:kern w:val="0"/>
          <w:sz w:val="24"/>
          <w:szCs w:val="24"/>
        </w:rPr>
        <w:t> 2015; </w:t>
      </w:r>
      <w:r w:rsidR="00726948" w:rsidRPr="00947DC1">
        <w:rPr>
          <w:rFonts w:ascii="Book Antiqua" w:eastAsia="SimSun" w:hAnsi="Book Antiqua" w:cs="SimSun"/>
          <w:b/>
          <w:bCs/>
          <w:kern w:val="0"/>
          <w:sz w:val="24"/>
          <w:szCs w:val="24"/>
        </w:rPr>
        <w:t>16</w:t>
      </w:r>
      <w:r w:rsidR="00726948" w:rsidRPr="00947DC1">
        <w:rPr>
          <w:rFonts w:ascii="Book Antiqua" w:eastAsia="SimSun" w:hAnsi="Book Antiqua" w:cs="SimSun"/>
          <w:kern w:val="0"/>
          <w:sz w:val="24"/>
          <w:szCs w:val="24"/>
        </w:rPr>
        <w:t>: 1344-1354 [PMID: 26361969 DOI: 10.1016/S1470-2045(15)00198-9]</w:t>
      </w:r>
    </w:p>
    <w:p w14:paraId="3F08E452" w14:textId="116638A9" w:rsidR="00726948" w:rsidRPr="00947DC1" w:rsidRDefault="00862C46" w:rsidP="00132326">
      <w:pPr>
        <w:widowControl/>
        <w:spacing w:line="360" w:lineRule="auto"/>
        <w:rPr>
          <w:rFonts w:ascii="Book Antiqua" w:eastAsia="SimSun" w:hAnsi="Book Antiqua" w:cs="SimSun"/>
          <w:kern w:val="0"/>
          <w:sz w:val="24"/>
          <w:szCs w:val="24"/>
        </w:rPr>
      </w:pPr>
      <w:r>
        <w:rPr>
          <w:rFonts w:ascii="Book Antiqua" w:eastAsia="SimSun" w:hAnsi="Book Antiqua" w:cs="SimSun"/>
          <w:kern w:val="0"/>
          <w:sz w:val="24"/>
          <w:szCs w:val="24"/>
        </w:rPr>
        <w:lastRenderedPageBreak/>
        <w:t>91</w:t>
      </w:r>
      <w:r w:rsidR="00726948" w:rsidRPr="00947DC1">
        <w:rPr>
          <w:rFonts w:ascii="Book Antiqua" w:eastAsia="SimSun" w:hAnsi="Book Antiqua" w:cs="SimSun"/>
          <w:kern w:val="0"/>
          <w:sz w:val="24"/>
          <w:szCs w:val="24"/>
        </w:rPr>
        <w:t> </w:t>
      </w:r>
      <w:r w:rsidR="00726948" w:rsidRPr="00947DC1">
        <w:rPr>
          <w:rFonts w:ascii="Book Antiqua" w:eastAsia="SimSun" w:hAnsi="Book Antiqua" w:cs="SimSun"/>
          <w:b/>
          <w:bCs/>
          <w:kern w:val="0"/>
          <w:sz w:val="24"/>
          <w:szCs w:val="24"/>
        </w:rPr>
        <w:t>Nakamura N</w:t>
      </w:r>
      <w:r w:rsidR="00726948" w:rsidRPr="00947DC1">
        <w:rPr>
          <w:rFonts w:ascii="Book Antiqua" w:eastAsia="SimSun" w:hAnsi="Book Antiqua" w:cs="SimSun"/>
          <w:kern w:val="0"/>
          <w:sz w:val="24"/>
          <w:szCs w:val="24"/>
        </w:rPr>
        <w:t>, Shidoji Y, Yamada Y, Hatakeyama H, Moriwaki H, Muto Y. Induction of apoptosis by acyclic retinoid in the human hepatoma-derived cell line, HuH-7. </w:t>
      </w:r>
      <w:r w:rsidR="00726948" w:rsidRPr="00947DC1">
        <w:rPr>
          <w:rFonts w:ascii="Book Antiqua" w:eastAsia="SimSun" w:hAnsi="Book Antiqua" w:cs="SimSun"/>
          <w:i/>
          <w:iCs/>
          <w:kern w:val="0"/>
          <w:sz w:val="24"/>
          <w:szCs w:val="24"/>
        </w:rPr>
        <w:t>Biochem Biophys Res Commun</w:t>
      </w:r>
      <w:r w:rsidR="00726948" w:rsidRPr="00947DC1">
        <w:rPr>
          <w:rFonts w:ascii="Book Antiqua" w:eastAsia="SimSun" w:hAnsi="Book Antiqua" w:cs="SimSun"/>
          <w:kern w:val="0"/>
          <w:sz w:val="24"/>
          <w:szCs w:val="24"/>
        </w:rPr>
        <w:t> 1995; </w:t>
      </w:r>
      <w:r w:rsidR="00726948" w:rsidRPr="00947DC1">
        <w:rPr>
          <w:rFonts w:ascii="Book Antiqua" w:eastAsia="SimSun" w:hAnsi="Book Antiqua" w:cs="SimSun"/>
          <w:b/>
          <w:bCs/>
          <w:kern w:val="0"/>
          <w:sz w:val="24"/>
          <w:szCs w:val="24"/>
        </w:rPr>
        <w:t>207</w:t>
      </w:r>
      <w:r w:rsidR="00726948" w:rsidRPr="00947DC1">
        <w:rPr>
          <w:rFonts w:ascii="Book Antiqua" w:eastAsia="SimSun" w:hAnsi="Book Antiqua" w:cs="SimSun"/>
          <w:kern w:val="0"/>
          <w:sz w:val="24"/>
          <w:szCs w:val="24"/>
        </w:rPr>
        <w:t>: 382-388 [PMID: 7857292 DOI: 10.1006/bbrc.1995.1199]</w:t>
      </w:r>
    </w:p>
    <w:p w14:paraId="532BE9FE" w14:textId="1998658B"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9</w:t>
      </w:r>
      <w:r w:rsidR="00862C46">
        <w:rPr>
          <w:rFonts w:ascii="Book Antiqua" w:eastAsia="SimSun" w:hAnsi="Book Antiqua" w:cs="SimSun"/>
          <w:kern w:val="0"/>
          <w:sz w:val="24"/>
          <w:szCs w:val="24"/>
        </w:rPr>
        <w:t>2</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Shrestha R</w:t>
      </w:r>
      <w:r w:rsidRPr="00947DC1">
        <w:rPr>
          <w:rFonts w:ascii="Book Antiqua" w:eastAsia="SimSun" w:hAnsi="Book Antiqua" w:cs="SimSun"/>
          <w:kern w:val="0"/>
          <w:sz w:val="24"/>
          <w:szCs w:val="24"/>
        </w:rPr>
        <w:t>, Tatsukawa H, Shrestha R, Ishibashi N, Matsuura T, Kagechika H, Kose S, Hitomi K, Imamoto N, Kojima S. Molecular mechanism by which acyclic retinoid induces nuclear localization of transglutaminase 2 in human hepatocellular carcinoma cells. </w:t>
      </w:r>
      <w:r w:rsidRPr="00947DC1">
        <w:rPr>
          <w:rFonts w:ascii="Book Antiqua" w:eastAsia="SimSun" w:hAnsi="Book Antiqua" w:cs="SimSun"/>
          <w:i/>
          <w:iCs/>
          <w:kern w:val="0"/>
          <w:sz w:val="24"/>
          <w:szCs w:val="24"/>
        </w:rPr>
        <w:t>Cell Death Dis</w:t>
      </w:r>
      <w:r w:rsidRPr="00947DC1">
        <w:rPr>
          <w:rFonts w:ascii="Book Antiqua" w:eastAsia="SimSun" w:hAnsi="Book Antiqua" w:cs="SimSun"/>
          <w:kern w:val="0"/>
          <w:sz w:val="24"/>
          <w:szCs w:val="24"/>
        </w:rPr>
        <w:t> 2015; </w:t>
      </w:r>
      <w:r w:rsidRPr="00947DC1">
        <w:rPr>
          <w:rFonts w:ascii="Book Antiqua" w:eastAsia="SimSun" w:hAnsi="Book Antiqua" w:cs="SimSun"/>
          <w:b/>
          <w:bCs/>
          <w:kern w:val="0"/>
          <w:sz w:val="24"/>
          <w:szCs w:val="24"/>
        </w:rPr>
        <w:t>6</w:t>
      </w:r>
      <w:r w:rsidRPr="00947DC1">
        <w:rPr>
          <w:rFonts w:ascii="Book Antiqua" w:eastAsia="SimSun" w:hAnsi="Book Antiqua" w:cs="SimSun"/>
          <w:kern w:val="0"/>
          <w:sz w:val="24"/>
          <w:szCs w:val="24"/>
        </w:rPr>
        <w:t>: e2002 [PMID: 26633708 DOI: 10.1038/cddis.2015.339]</w:t>
      </w:r>
    </w:p>
    <w:p w14:paraId="56BC84B2" w14:textId="067C372D"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9</w:t>
      </w:r>
      <w:r w:rsidR="00862C46">
        <w:rPr>
          <w:rFonts w:ascii="Book Antiqua" w:eastAsia="SimSun" w:hAnsi="Book Antiqua" w:cs="SimSun"/>
          <w:kern w:val="0"/>
          <w:sz w:val="24"/>
          <w:szCs w:val="24"/>
        </w:rPr>
        <w:t>3</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Muto Y</w:t>
      </w:r>
      <w:r w:rsidRPr="00947DC1">
        <w:rPr>
          <w:rFonts w:ascii="Book Antiqua" w:eastAsia="SimSun" w:hAnsi="Book Antiqua" w:cs="SimSun"/>
          <w:kern w:val="0"/>
          <w:sz w:val="24"/>
          <w:szCs w:val="24"/>
        </w:rPr>
        <w:t>, Moriwaki H, Ninomiya M, Adachi S, Saito A, Takasaki KT, Tanaka T, Tsurumi K, Okuno M, Tomita E, Nakamura T, Kojima T. Prevention of second primary tumors by an acyclic retinoid, polyprenoic acid, in patients with hepatocellular carcinoma. Hepatoma Prevention Study Group. </w:t>
      </w:r>
      <w:r w:rsidRPr="00947DC1">
        <w:rPr>
          <w:rFonts w:ascii="Book Antiqua" w:eastAsia="SimSun" w:hAnsi="Book Antiqua" w:cs="SimSun"/>
          <w:i/>
          <w:iCs/>
          <w:kern w:val="0"/>
          <w:sz w:val="24"/>
          <w:szCs w:val="24"/>
        </w:rPr>
        <w:t>N Engl J Med</w:t>
      </w:r>
      <w:r w:rsidRPr="00947DC1">
        <w:rPr>
          <w:rFonts w:ascii="Book Antiqua" w:eastAsia="SimSun" w:hAnsi="Book Antiqua" w:cs="SimSun"/>
          <w:kern w:val="0"/>
          <w:sz w:val="24"/>
          <w:szCs w:val="24"/>
        </w:rPr>
        <w:t> 1996; </w:t>
      </w:r>
      <w:r w:rsidRPr="00947DC1">
        <w:rPr>
          <w:rFonts w:ascii="Book Antiqua" w:eastAsia="SimSun" w:hAnsi="Book Antiqua" w:cs="SimSun"/>
          <w:b/>
          <w:bCs/>
          <w:kern w:val="0"/>
          <w:sz w:val="24"/>
          <w:szCs w:val="24"/>
        </w:rPr>
        <w:t>334</w:t>
      </w:r>
      <w:r w:rsidRPr="00947DC1">
        <w:rPr>
          <w:rFonts w:ascii="Book Antiqua" w:eastAsia="SimSun" w:hAnsi="Book Antiqua" w:cs="SimSun"/>
          <w:kern w:val="0"/>
          <w:sz w:val="24"/>
          <w:szCs w:val="24"/>
        </w:rPr>
        <w:t>: 1561-1567 [PMID: 8628336 DOI: 10.1056/NEJM199606133342402]</w:t>
      </w:r>
    </w:p>
    <w:p w14:paraId="193B8F30" w14:textId="665D7D3B"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9</w:t>
      </w:r>
      <w:r w:rsidR="00862C46">
        <w:rPr>
          <w:rFonts w:ascii="Book Antiqua" w:eastAsia="SimSun" w:hAnsi="Book Antiqua" w:cs="SimSun"/>
          <w:kern w:val="0"/>
          <w:sz w:val="24"/>
          <w:szCs w:val="24"/>
        </w:rPr>
        <w:t>4</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Okita K</w:t>
      </w:r>
      <w:r w:rsidRPr="00947DC1">
        <w:rPr>
          <w:rFonts w:ascii="Book Antiqua" w:eastAsia="SimSun" w:hAnsi="Book Antiqua" w:cs="SimSun"/>
          <w:kern w:val="0"/>
          <w:sz w:val="24"/>
          <w:szCs w:val="24"/>
        </w:rPr>
        <w:t>, Izumi N, Ikeda K, Osaki Y, Numata K, Ikeda M, Kokudo N, Imanaka K, Nishiguchi S, Kondo S, Nishigaki Y, Shiomi S, Ueshima K, Isoda N, Karino Y, Kudo M, Tanaka K, Kaneko S, Moriwaki H, Makuuchi M, Okusaka T, Hayashi N, Ohashi Y, Kumada H. Survey of survival among patients with hepatitis C virus-related hepatocellular carcinoma treated with peretinoin, an acyclic retinoid, after the completion of a randomized, placebo-controlled trial. </w:t>
      </w:r>
      <w:r w:rsidRPr="00947DC1">
        <w:rPr>
          <w:rFonts w:ascii="Book Antiqua" w:eastAsia="SimSun" w:hAnsi="Book Antiqua" w:cs="SimSun"/>
          <w:i/>
          <w:iCs/>
          <w:kern w:val="0"/>
          <w:sz w:val="24"/>
          <w:szCs w:val="24"/>
        </w:rPr>
        <w:t>J Gastroenterol</w:t>
      </w:r>
      <w:r w:rsidRPr="00947DC1">
        <w:rPr>
          <w:rFonts w:ascii="Book Antiqua" w:eastAsia="SimSun" w:hAnsi="Book Antiqua" w:cs="SimSun"/>
          <w:kern w:val="0"/>
          <w:sz w:val="24"/>
          <w:szCs w:val="24"/>
        </w:rPr>
        <w:t> 2015; </w:t>
      </w:r>
      <w:r w:rsidRPr="00947DC1">
        <w:rPr>
          <w:rFonts w:ascii="Book Antiqua" w:eastAsia="SimSun" w:hAnsi="Book Antiqua" w:cs="SimSun"/>
          <w:b/>
          <w:bCs/>
          <w:kern w:val="0"/>
          <w:sz w:val="24"/>
          <w:szCs w:val="24"/>
        </w:rPr>
        <w:t>50</w:t>
      </w:r>
      <w:r w:rsidRPr="00947DC1">
        <w:rPr>
          <w:rFonts w:ascii="Book Antiqua" w:eastAsia="SimSun" w:hAnsi="Book Antiqua" w:cs="SimSun"/>
          <w:kern w:val="0"/>
          <w:sz w:val="24"/>
          <w:szCs w:val="24"/>
        </w:rPr>
        <w:t>: 667-674 [PMID: 25209978 DOI: 10.1007/s00535-014-0996-1]</w:t>
      </w:r>
    </w:p>
    <w:p w14:paraId="1CF0D4D8" w14:textId="2B9A3001"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9</w:t>
      </w:r>
      <w:r w:rsidR="00862C46">
        <w:rPr>
          <w:rFonts w:ascii="Book Antiqua" w:eastAsia="SimSun" w:hAnsi="Book Antiqua" w:cs="SimSun"/>
          <w:kern w:val="0"/>
          <w:sz w:val="24"/>
          <w:szCs w:val="24"/>
        </w:rPr>
        <w:t>5</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Okita K</w:t>
      </w:r>
      <w:r w:rsidRPr="00947DC1">
        <w:rPr>
          <w:rFonts w:ascii="Book Antiqua" w:eastAsia="SimSun" w:hAnsi="Book Antiqua" w:cs="SimSun"/>
          <w:kern w:val="0"/>
          <w:sz w:val="24"/>
          <w:szCs w:val="24"/>
        </w:rPr>
        <w:t xml:space="preserve">, Izumi N, Matsui O, Tanaka K, Kaneko S, Moriwaki H, Ikeda K, Osaki Y, Numata K, Nakachi K, Kokudo N, Imanaka K, Nishiguchi S, Okusaka </w:t>
      </w:r>
      <w:r w:rsidRPr="00947DC1">
        <w:rPr>
          <w:rFonts w:ascii="Book Antiqua" w:eastAsia="SimSun" w:hAnsi="Book Antiqua" w:cs="SimSun"/>
          <w:kern w:val="0"/>
          <w:sz w:val="24"/>
          <w:szCs w:val="24"/>
        </w:rPr>
        <w:lastRenderedPageBreak/>
        <w:t>T, Nishigaki Y, Shiomi S, Kudo M, Ido K, Karino Y, Hayashi N, Ohashi Y, Makuuchi M, Kumada H. Peretinoin after curative therapy of hepatitis C-related hepatocellular carcinoma: a randomized double-blind placebo-controlled study. </w:t>
      </w:r>
      <w:r w:rsidRPr="00947DC1">
        <w:rPr>
          <w:rFonts w:ascii="Book Antiqua" w:eastAsia="SimSun" w:hAnsi="Book Antiqua" w:cs="SimSun"/>
          <w:i/>
          <w:iCs/>
          <w:kern w:val="0"/>
          <w:sz w:val="24"/>
          <w:szCs w:val="24"/>
        </w:rPr>
        <w:t>J Gastroenterol</w:t>
      </w:r>
      <w:r w:rsidRPr="00947DC1">
        <w:rPr>
          <w:rFonts w:ascii="Book Antiqua" w:eastAsia="SimSun" w:hAnsi="Book Antiqua" w:cs="SimSun"/>
          <w:kern w:val="0"/>
          <w:sz w:val="24"/>
          <w:szCs w:val="24"/>
        </w:rPr>
        <w:t> 2015; </w:t>
      </w:r>
      <w:r w:rsidRPr="00947DC1">
        <w:rPr>
          <w:rFonts w:ascii="Book Antiqua" w:eastAsia="SimSun" w:hAnsi="Book Antiqua" w:cs="SimSun"/>
          <w:b/>
          <w:bCs/>
          <w:kern w:val="0"/>
          <w:sz w:val="24"/>
          <w:szCs w:val="24"/>
        </w:rPr>
        <w:t>50</w:t>
      </w:r>
      <w:r w:rsidRPr="00947DC1">
        <w:rPr>
          <w:rFonts w:ascii="Book Antiqua" w:eastAsia="SimSun" w:hAnsi="Book Antiqua" w:cs="SimSun"/>
          <w:kern w:val="0"/>
          <w:sz w:val="24"/>
          <w:szCs w:val="24"/>
        </w:rPr>
        <w:t>: 191-202 [PMID: 24728665 DOI: 10.1007/s00535-014-0956-9]</w:t>
      </w:r>
    </w:p>
    <w:p w14:paraId="5E2222FB" w14:textId="55305B99"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9</w:t>
      </w:r>
      <w:r w:rsidR="00862C46">
        <w:rPr>
          <w:rFonts w:ascii="Book Antiqua" w:eastAsia="SimSun" w:hAnsi="Book Antiqua" w:cs="SimSun"/>
          <w:kern w:val="0"/>
          <w:sz w:val="24"/>
          <w:szCs w:val="24"/>
        </w:rPr>
        <w:t>6</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Gkouvatsos K</w:t>
      </w:r>
      <w:r w:rsidRPr="00947DC1">
        <w:rPr>
          <w:rFonts w:ascii="Book Antiqua" w:eastAsia="SimSun" w:hAnsi="Book Antiqua" w:cs="SimSun"/>
          <w:kern w:val="0"/>
          <w:sz w:val="24"/>
          <w:szCs w:val="24"/>
        </w:rPr>
        <w:t>, Papanikolaou G, Pantopoulos K. Regulation of iron transport and the role of transferrin. </w:t>
      </w:r>
      <w:r w:rsidRPr="00947DC1">
        <w:rPr>
          <w:rFonts w:ascii="Book Antiqua" w:eastAsia="SimSun" w:hAnsi="Book Antiqua" w:cs="SimSun"/>
          <w:i/>
          <w:iCs/>
          <w:kern w:val="0"/>
          <w:sz w:val="24"/>
          <w:szCs w:val="24"/>
        </w:rPr>
        <w:t>Biochim Biophys Acta</w:t>
      </w:r>
      <w:r w:rsidRPr="00947DC1">
        <w:rPr>
          <w:rFonts w:ascii="Book Antiqua" w:eastAsia="SimSun" w:hAnsi="Book Antiqua" w:cs="SimSun"/>
          <w:kern w:val="0"/>
          <w:sz w:val="24"/>
          <w:szCs w:val="24"/>
        </w:rPr>
        <w:t> 2012; </w:t>
      </w:r>
      <w:r w:rsidRPr="00947DC1">
        <w:rPr>
          <w:rFonts w:ascii="Book Antiqua" w:eastAsia="SimSun" w:hAnsi="Book Antiqua" w:cs="SimSun"/>
          <w:b/>
          <w:bCs/>
          <w:kern w:val="0"/>
          <w:sz w:val="24"/>
          <w:szCs w:val="24"/>
        </w:rPr>
        <w:t>1820</w:t>
      </w:r>
      <w:r w:rsidRPr="00947DC1">
        <w:rPr>
          <w:rFonts w:ascii="Book Antiqua" w:eastAsia="SimSun" w:hAnsi="Book Antiqua" w:cs="SimSun"/>
          <w:kern w:val="0"/>
          <w:sz w:val="24"/>
          <w:szCs w:val="24"/>
        </w:rPr>
        <w:t>: 188-202 [PMID: 22085723 DOI: 10.1016/j.bbagen.2011.10.013]</w:t>
      </w:r>
    </w:p>
    <w:p w14:paraId="5EA4E015" w14:textId="3B36D021"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9</w:t>
      </w:r>
      <w:r w:rsidR="00862C46">
        <w:rPr>
          <w:rFonts w:ascii="Book Antiqua" w:eastAsia="SimSun" w:hAnsi="Book Antiqua" w:cs="SimSun"/>
          <w:kern w:val="0"/>
          <w:sz w:val="24"/>
          <w:szCs w:val="24"/>
        </w:rPr>
        <w:t>7</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Takami T</w:t>
      </w:r>
      <w:r w:rsidRPr="00947DC1">
        <w:rPr>
          <w:rFonts w:ascii="Book Antiqua" w:eastAsia="SimSun" w:hAnsi="Book Antiqua" w:cs="SimSun"/>
          <w:kern w:val="0"/>
          <w:sz w:val="24"/>
          <w:szCs w:val="24"/>
        </w:rPr>
        <w:t>, Sakaida I. Iron regulation by hepatocytes and free radicals. </w:t>
      </w:r>
      <w:r w:rsidRPr="00947DC1">
        <w:rPr>
          <w:rFonts w:ascii="Book Antiqua" w:eastAsia="SimSun" w:hAnsi="Book Antiqua" w:cs="SimSun"/>
          <w:i/>
          <w:iCs/>
          <w:kern w:val="0"/>
          <w:sz w:val="24"/>
          <w:szCs w:val="24"/>
        </w:rPr>
        <w:t>J Clin Biochem Nutr</w:t>
      </w:r>
      <w:r w:rsidRPr="00947DC1">
        <w:rPr>
          <w:rFonts w:ascii="Book Antiqua" w:eastAsia="SimSun" w:hAnsi="Book Antiqua" w:cs="SimSun"/>
          <w:kern w:val="0"/>
          <w:sz w:val="24"/>
          <w:szCs w:val="24"/>
        </w:rPr>
        <w:t> 2011; </w:t>
      </w:r>
      <w:r w:rsidRPr="00947DC1">
        <w:rPr>
          <w:rFonts w:ascii="Book Antiqua" w:eastAsia="SimSun" w:hAnsi="Book Antiqua" w:cs="SimSun"/>
          <w:b/>
          <w:bCs/>
          <w:kern w:val="0"/>
          <w:sz w:val="24"/>
          <w:szCs w:val="24"/>
        </w:rPr>
        <w:t>48</w:t>
      </w:r>
      <w:r w:rsidRPr="00947DC1">
        <w:rPr>
          <w:rFonts w:ascii="Book Antiqua" w:eastAsia="SimSun" w:hAnsi="Book Antiqua" w:cs="SimSun"/>
          <w:kern w:val="0"/>
          <w:sz w:val="24"/>
          <w:szCs w:val="24"/>
        </w:rPr>
        <w:t>: 103-106 [PMID: 21373260 DOI: 10.3164/jcbn.10-76]</w:t>
      </w:r>
    </w:p>
    <w:p w14:paraId="76356ADB" w14:textId="40DB49C5"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9</w:t>
      </w:r>
      <w:r w:rsidR="00862C46">
        <w:rPr>
          <w:rFonts w:ascii="Book Antiqua" w:eastAsia="SimSun" w:hAnsi="Book Antiqua" w:cs="SimSun"/>
          <w:kern w:val="0"/>
          <w:sz w:val="24"/>
          <w:szCs w:val="24"/>
        </w:rPr>
        <w:t>8</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Andrews NC</w:t>
      </w:r>
      <w:r w:rsidRPr="00947DC1">
        <w:rPr>
          <w:rFonts w:ascii="Book Antiqua" w:eastAsia="SimSun" w:hAnsi="Book Antiqua" w:cs="SimSun"/>
          <w:kern w:val="0"/>
          <w:sz w:val="24"/>
          <w:szCs w:val="24"/>
        </w:rPr>
        <w:t>. Disorders of iron metabolism. </w:t>
      </w:r>
      <w:r w:rsidRPr="00947DC1">
        <w:rPr>
          <w:rFonts w:ascii="Book Antiqua" w:eastAsia="SimSun" w:hAnsi="Book Antiqua" w:cs="SimSun"/>
          <w:i/>
          <w:iCs/>
          <w:kern w:val="0"/>
          <w:sz w:val="24"/>
          <w:szCs w:val="24"/>
        </w:rPr>
        <w:t>N Engl J Med</w:t>
      </w:r>
      <w:r w:rsidRPr="00947DC1">
        <w:rPr>
          <w:rFonts w:ascii="Book Antiqua" w:eastAsia="SimSun" w:hAnsi="Book Antiqua" w:cs="SimSun"/>
          <w:kern w:val="0"/>
          <w:sz w:val="24"/>
          <w:szCs w:val="24"/>
        </w:rPr>
        <w:t> 1999; </w:t>
      </w:r>
      <w:r w:rsidRPr="00947DC1">
        <w:rPr>
          <w:rFonts w:ascii="Book Antiqua" w:eastAsia="SimSun" w:hAnsi="Book Antiqua" w:cs="SimSun"/>
          <w:b/>
          <w:bCs/>
          <w:kern w:val="0"/>
          <w:sz w:val="24"/>
          <w:szCs w:val="24"/>
        </w:rPr>
        <w:t>341</w:t>
      </w:r>
      <w:r w:rsidRPr="00947DC1">
        <w:rPr>
          <w:rFonts w:ascii="Book Antiqua" w:eastAsia="SimSun" w:hAnsi="Book Antiqua" w:cs="SimSun"/>
          <w:kern w:val="0"/>
          <w:sz w:val="24"/>
          <w:szCs w:val="24"/>
        </w:rPr>
        <w:t>: 1986-1995 [PMID: 10607817 DOI: 10.1056/NEJM199912233412607]</w:t>
      </w:r>
    </w:p>
    <w:p w14:paraId="7A513C9B" w14:textId="37A9E4DB"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9</w:t>
      </w:r>
      <w:r w:rsidR="00862C46">
        <w:rPr>
          <w:rFonts w:ascii="Book Antiqua" w:eastAsia="SimSun" w:hAnsi="Book Antiqua" w:cs="SimSun"/>
          <w:kern w:val="0"/>
          <w:sz w:val="24"/>
          <w:szCs w:val="24"/>
        </w:rPr>
        <w:t>9</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Kato J</w:t>
      </w:r>
      <w:r w:rsidRPr="00947DC1">
        <w:rPr>
          <w:rFonts w:ascii="Book Antiqua" w:eastAsia="SimSun" w:hAnsi="Book Antiqua" w:cs="SimSun"/>
          <w:kern w:val="0"/>
          <w:sz w:val="24"/>
          <w:szCs w:val="24"/>
        </w:rPr>
        <w:t>, Miyanishi K, Kobune M, Nakamura T, Takada K, Takimoto R, Kawano Y, Takahashi S, Takahashi M, Sato Y, Takayama T, Niitsu Y. Long-term phlebotomy with low-iron diet therapy lowers risk of development of hepatocellular carcinoma from chronic hepatitis C. </w:t>
      </w:r>
      <w:r w:rsidRPr="00947DC1">
        <w:rPr>
          <w:rFonts w:ascii="Book Antiqua" w:eastAsia="SimSun" w:hAnsi="Book Antiqua" w:cs="SimSun"/>
          <w:i/>
          <w:iCs/>
          <w:kern w:val="0"/>
          <w:sz w:val="24"/>
          <w:szCs w:val="24"/>
        </w:rPr>
        <w:t>J Gastroenterol</w:t>
      </w:r>
      <w:r w:rsidRPr="00947DC1">
        <w:rPr>
          <w:rFonts w:ascii="Book Antiqua" w:eastAsia="SimSun" w:hAnsi="Book Antiqua" w:cs="SimSun"/>
          <w:kern w:val="0"/>
          <w:sz w:val="24"/>
          <w:szCs w:val="24"/>
        </w:rPr>
        <w:t> 2007; </w:t>
      </w:r>
      <w:r w:rsidRPr="00947DC1">
        <w:rPr>
          <w:rFonts w:ascii="Book Antiqua" w:eastAsia="SimSun" w:hAnsi="Book Antiqua" w:cs="SimSun"/>
          <w:b/>
          <w:bCs/>
          <w:kern w:val="0"/>
          <w:sz w:val="24"/>
          <w:szCs w:val="24"/>
        </w:rPr>
        <w:t>42</w:t>
      </w:r>
      <w:r w:rsidRPr="00947DC1">
        <w:rPr>
          <w:rFonts w:ascii="Book Antiqua" w:eastAsia="SimSun" w:hAnsi="Book Antiqua" w:cs="SimSun"/>
          <w:kern w:val="0"/>
          <w:sz w:val="24"/>
          <w:szCs w:val="24"/>
        </w:rPr>
        <w:t>: 830-836 [PMID: 17940836 DOI: 10.1007/s00535-007-2095-z]</w:t>
      </w:r>
    </w:p>
    <w:p w14:paraId="198EF97A" w14:textId="7F1825DF" w:rsidR="00726948" w:rsidRPr="00947DC1" w:rsidRDefault="00862C46" w:rsidP="00132326">
      <w:pPr>
        <w:widowControl/>
        <w:spacing w:line="360" w:lineRule="auto"/>
        <w:rPr>
          <w:rFonts w:ascii="Book Antiqua" w:eastAsia="SimSun" w:hAnsi="Book Antiqua" w:cs="SimSun"/>
          <w:kern w:val="0"/>
          <w:sz w:val="24"/>
          <w:szCs w:val="24"/>
        </w:rPr>
      </w:pPr>
      <w:r>
        <w:rPr>
          <w:rFonts w:ascii="Book Antiqua" w:eastAsia="SimSun" w:hAnsi="Book Antiqua" w:cs="SimSun"/>
          <w:kern w:val="0"/>
          <w:sz w:val="24"/>
          <w:szCs w:val="24"/>
        </w:rPr>
        <w:t>100</w:t>
      </w:r>
      <w:r w:rsidR="00726948" w:rsidRPr="00947DC1">
        <w:rPr>
          <w:rFonts w:ascii="Book Antiqua" w:eastAsia="SimSun" w:hAnsi="Book Antiqua" w:cs="SimSun"/>
          <w:kern w:val="0"/>
          <w:sz w:val="24"/>
          <w:szCs w:val="24"/>
        </w:rPr>
        <w:t> </w:t>
      </w:r>
      <w:r w:rsidR="00726948" w:rsidRPr="00947DC1">
        <w:rPr>
          <w:rFonts w:ascii="Book Antiqua" w:eastAsia="SimSun" w:hAnsi="Book Antiqua" w:cs="SimSun"/>
          <w:b/>
          <w:bCs/>
          <w:kern w:val="0"/>
          <w:sz w:val="24"/>
          <w:szCs w:val="24"/>
        </w:rPr>
        <w:t>Yu Y</w:t>
      </w:r>
      <w:r w:rsidR="00726948" w:rsidRPr="00947DC1">
        <w:rPr>
          <w:rFonts w:ascii="Book Antiqua" w:eastAsia="SimSun" w:hAnsi="Book Antiqua" w:cs="SimSun"/>
          <w:kern w:val="0"/>
          <w:sz w:val="24"/>
          <w:szCs w:val="24"/>
        </w:rPr>
        <w:t>, Gutierrez E, Kovacevic Z, Saletta F, Obeidy P, Suryo Rahmanto Y, Richardson DR. Iron chelators for the treatment of cancer. </w:t>
      </w:r>
      <w:r w:rsidR="00726948" w:rsidRPr="00947DC1">
        <w:rPr>
          <w:rFonts w:ascii="Book Antiqua" w:eastAsia="SimSun" w:hAnsi="Book Antiqua" w:cs="SimSun"/>
          <w:i/>
          <w:iCs/>
          <w:kern w:val="0"/>
          <w:sz w:val="24"/>
          <w:szCs w:val="24"/>
        </w:rPr>
        <w:t>Curr Med Chem</w:t>
      </w:r>
      <w:r w:rsidR="00726948" w:rsidRPr="00947DC1">
        <w:rPr>
          <w:rFonts w:ascii="Book Antiqua" w:eastAsia="SimSun" w:hAnsi="Book Antiqua" w:cs="SimSun"/>
          <w:kern w:val="0"/>
          <w:sz w:val="24"/>
          <w:szCs w:val="24"/>
        </w:rPr>
        <w:t> 2012; </w:t>
      </w:r>
      <w:r w:rsidR="00726948" w:rsidRPr="00947DC1">
        <w:rPr>
          <w:rFonts w:ascii="Book Antiqua" w:eastAsia="SimSun" w:hAnsi="Book Antiqua" w:cs="SimSun"/>
          <w:b/>
          <w:bCs/>
          <w:kern w:val="0"/>
          <w:sz w:val="24"/>
          <w:szCs w:val="24"/>
        </w:rPr>
        <w:t>19</w:t>
      </w:r>
      <w:r w:rsidR="00726948" w:rsidRPr="00947DC1">
        <w:rPr>
          <w:rFonts w:ascii="Book Antiqua" w:eastAsia="SimSun" w:hAnsi="Book Antiqua" w:cs="SimSun"/>
          <w:kern w:val="0"/>
          <w:sz w:val="24"/>
          <w:szCs w:val="24"/>
        </w:rPr>
        <w:t>: 2689-2702 [PMID: 22455580]</w:t>
      </w:r>
    </w:p>
    <w:p w14:paraId="1D0577D7" w14:textId="5C71D2D9" w:rsidR="00726948" w:rsidRPr="00947DC1" w:rsidRDefault="00862C46" w:rsidP="00132326">
      <w:pPr>
        <w:widowControl/>
        <w:spacing w:line="360" w:lineRule="auto"/>
        <w:rPr>
          <w:rFonts w:ascii="Book Antiqua" w:eastAsia="SimSun" w:hAnsi="Book Antiqua" w:cs="SimSun"/>
          <w:kern w:val="0"/>
          <w:sz w:val="24"/>
          <w:szCs w:val="24"/>
        </w:rPr>
      </w:pPr>
      <w:r>
        <w:rPr>
          <w:rFonts w:ascii="Book Antiqua" w:eastAsia="SimSun" w:hAnsi="Book Antiqua" w:cs="SimSun"/>
          <w:kern w:val="0"/>
          <w:sz w:val="24"/>
          <w:szCs w:val="24"/>
        </w:rPr>
        <w:t>101</w:t>
      </w:r>
      <w:r w:rsidR="00726948" w:rsidRPr="00947DC1">
        <w:rPr>
          <w:rFonts w:ascii="Book Antiqua" w:eastAsia="SimSun" w:hAnsi="Book Antiqua" w:cs="SimSun"/>
          <w:kern w:val="0"/>
          <w:sz w:val="24"/>
          <w:szCs w:val="24"/>
        </w:rPr>
        <w:t> </w:t>
      </w:r>
      <w:r w:rsidR="00726948" w:rsidRPr="00947DC1">
        <w:rPr>
          <w:rFonts w:ascii="Book Antiqua" w:eastAsia="SimSun" w:hAnsi="Book Antiqua" w:cs="SimSun"/>
          <w:b/>
          <w:bCs/>
          <w:kern w:val="0"/>
          <w:sz w:val="24"/>
          <w:szCs w:val="24"/>
        </w:rPr>
        <w:t>Torti SV</w:t>
      </w:r>
      <w:r w:rsidR="00726948" w:rsidRPr="00947DC1">
        <w:rPr>
          <w:rFonts w:ascii="Book Antiqua" w:eastAsia="SimSun" w:hAnsi="Book Antiqua" w:cs="SimSun"/>
          <w:kern w:val="0"/>
          <w:sz w:val="24"/>
          <w:szCs w:val="24"/>
        </w:rPr>
        <w:t>, Torti FM. Iron and cancer: more ore to be mined. </w:t>
      </w:r>
      <w:r w:rsidR="00726948" w:rsidRPr="00947DC1">
        <w:rPr>
          <w:rFonts w:ascii="Book Antiqua" w:eastAsia="SimSun" w:hAnsi="Book Antiqua" w:cs="SimSun"/>
          <w:i/>
          <w:iCs/>
          <w:kern w:val="0"/>
          <w:sz w:val="24"/>
          <w:szCs w:val="24"/>
        </w:rPr>
        <w:t>Nat Rev Cancer</w:t>
      </w:r>
      <w:r w:rsidR="00726948" w:rsidRPr="00947DC1">
        <w:rPr>
          <w:rFonts w:ascii="Book Antiqua" w:eastAsia="SimSun" w:hAnsi="Book Antiqua" w:cs="SimSun"/>
          <w:kern w:val="0"/>
          <w:sz w:val="24"/>
          <w:szCs w:val="24"/>
        </w:rPr>
        <w:t> 2013; </w:t>
      </w:r>
      <w:r w:rsidR="00726948" w:rsidRPr="00947DC1">
        <w:rPr>
          <w:rFonts w:ascii="Book Antiqua" w:eastAsia="SimSun" w:hAnsi="Book Antiqua" w:cs="SimSun"/>
          <w:b/>
          <w:bCs/>
          <w:kern w:val="0"/>
          <w:sz w:val="24"/>
          <w:szCs w:val="24"/>
        </w:rPr>
        <w:t>13</w:t>
      </w:r>
      <w:r w:rsidR="00726948" w:rsidRPr="00947DC1">
        <w:rPr>
          <w:rFonts w:ascii="Book Antiqua" w:eastAsia="SimSun" w:hAnsi="Book Antiqua" w:cs="SimSun"/>
          <w:kern w:val="0"/>
          <w:sz w:val="24"/>
          <w:szCs w:val="24"/>
        </w:rPr>
        <w:t>: 342-355 [PMID: 23594855 DOI: 10.1038/nrc3495]</w:t>
      </w:r>
    </w:p>
    <w:p w14:paraId="75D3479F" w14:textId="15B2ABF9"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lastRenderedPageBreak/>
        <w:t>10</w:t>
      </w:r>
      <w:r w:rsidR="00862C46">
        <w:rPr>
          <w:rFonts w:ascii="Book Antiqua" w:eastAsia="SimSun" w:hAnsi="Book Antiqua" w:cs="SimSun"/>
          <w:kern w:val="0"/>
          <w:sz w:val="24"/>
          <w:szCs w:val="24"/>
        </w:rPr>
        <w:t>2</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Yamasaki T</w:t>
      </w:r>
      <w:r w:rsidRPr="00947DC1">
        <w:rPr>
          <w:rFonts w:ascii="Book Antiqua" w:eastAsia="SimSun" w:hAnsi="Book Antiqua" w:cs="SimSun"/>
          <w:kern w:val="0"/>
          <w:sz w:val="24"/>
          <w:szCs w:val="24"/>
        </w:rPr>
        <w:t>, Terai S, Sakaida I. Deferoxamine for advanced hepatocellular carcinoma. </w:t>
      </w:r>
      <w:r w:rsidRPr="00947DC1">
        <w:rPr>
          <w:rFonts w:ascii="Book Antiqua" w:eastAsia="SimSun" w:hAnsi="Book Antiqua" w:cs="SimSun"/>
          <w:i/>
          <w:iCs/>
          <w:kern w:val="0"/>
          <w:sz w:val="24"/>
          <w:szCs w:val="24"/>
        </w:rPr>
        <w:t>N Engl J Med</w:t>
      </w:r>
      <w:r w:rsidRPr="00947DC1">
        <w:rPr>
          <w:rFonts w:ascii="Book Antiqua" w:eastAsia="SimSun" w:hAnsi="Book Antiqua" w:cs="SimSun"/>
          <w:kern w:val="0"/>
          <w:sz w:val="24"/>
          <w:szCs w:val="24"/>
        </w:rPr>
        <w:t> 2011; </w:t>
      </w:r>
      <w:r w:rsidRPr="00947DC1">
        <w:rPr>
          <w:rFonts w:ascii="Book Antiqua" w:eastAsia="SimSun" w:hAnsi="Book Antiqua" w:cs="SimSun"/>
          <w:b/>
          <w:bCs/>
          <w:kern w:val="0"/>
          <w:sz w:val="24"/>
          <w:szCs w:val="24"/>
        </w:rPr>
        <w:t>365</w:t>
      </w:r>
      <w:r w:rsidRPr="00947DC1">
        <w:rPr>
          <w:rFonts w:ascii="Book Antiqua" w:eastAsia="SimSun" w:hAnsi="Book Antiqua" w:cs="SimSun"/>
          <w:kern w:val="0"/>
          <w:sz w:val="24"/>
          <w:szCs w:val="24"/>
        </w:rPr>
        <w:t>: 576-578 [PMID: 21830988 DOI: 10.1056/NEJMc1105726]</w:t>
      </w:r>
    </w:p>
    <w:p w14:paraId="456F9AC5" w14:textId="027C1A78"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10</w:t>
      </w:r>
      <w:r w:rsidR="00862C46">
        <w:rPr>
          <w:rFonts w:ascii="Book Antiqua" w:eastAsia="SimSun" w:hAnsi="Book Antiqua" w:cs="SimSun"/>
          <w:kern w:val="0"/>
          <w:sz w:val="24"/>
          <w:szCs w:val="24"/>
        </w:rPr>
        <w:t>3</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Sakaida I</w:t>
      </w:r>
      <w:r w:rsidRPr="00947DC1">
        <w:rPr>
          <w:rFonts w:ascii="Book Antiqua" w:eastAsia="SimSun" w:hAnsi="Book Antiqua" w:cs="SimSun"/>
          <w:kern w:val="0"/>
          <w:sz w:val="24"/>
          <w:szCs w:val="24"/>
        </w:rPr>
        <w:t>, Hironaka K, Uchida K, Okita K. Iron chelator deferoxamine reduces preneoplastic lesions in liver induced by choline-deficient L-amino acid-defined diet in rats. </w:t>
      </w:r>
      <w:r w:rsidRPr="00947DC1">
        <w:rPr>
          <w:rFonts w:ascii="Book Antiqua" w:eastAsia="SimSun" w:hAnsi="Book Antiqua" w:cs="SimSun"/>
          <w:i/>
          <w:iCs/>
          <w:kern w:val="0"/>
          <w:sz w:val="24"/>
          <w:szCs w:val="24"/>
        </w:rPr>
        <w:t>Dig Dis Sci</w:t>
      </w:r>
      <w:r w:rsidRPr="00947DC1">
        <w:rPr>
          <w:rFonts w:ascii="Book Antiqua" w:eastAsia="SimSun" w:hAnsi="Book Antiqua" w:cs="SimSun"/>
          <w:kern w:val="0"/>
          <w:sz w:val="24"/>
          <w:szCs w:val="24"/>
        </w:rPr>
        <w:t> 1999; </w:t>
      </w:r>
      <w:r w:rsidRPr="00947DC1">
        <w:rPr>
          <w:rFonts w:ascii="Book Antiqua" w:eastAsia="SimSun" w:hAnsi="Book Antiqua" w:cs="SimSun"/>
          <w:b/>
          <w:bCs/>
          <w:kern w:val="0"/>
          <w:sz w:val="24"/>
          <w:szCs w:val="24"/>
        </w:rPr>
        <w:t>44</w:t>
      </w:r>
      <w:r w:rsidRPr="00947DC1">
        <w:rPr>
          <w:rFonts w:ascii="Book Antiqua" w:eastAsia="SimSun" w:hAnsi="Book Antiqua" w:cs="SimSun"/>
          <w:kern w:val="0"/>
          <w:sz w:val="24"/>
          <w:szCs w:val="24"/>
        </w:rPr>
        <w:t>: 560-569 [PMID: 10080151]</w:t>
      </w:r>
    </w:p>
    <w:p w14:paraId="659142B8" w14:textId="6E102B1B"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10</w:t>
      </w:r>
      <w:r w:rsidR="00862C46">
        <w:rPr>
          <w:rFonts w:ascii="Book Antiqua" w:eastAsia="SimSun" w:hAnsi="Book Antiqua" w:cs="SimSun"/>
          <w:kern w:val="0"/>
          <w:sz w:val="24"/>
          <w:szCs w:val="24"/>
        </w:rPr>
        <w:t>4</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Jin H</w:t>
      </w:r>
      <w:r w:rsidRPr="00947DC1">
        <w:rPr>
          <w:rFonts w:ascii="Book Antiqua" w:eastAsia="SimSun" w:hAnsi="Book Antiqua" w:cs="SimSun"/>
          <w:kern w:val="0"/>
          <w:sz w:val="24"/>
          <w:szCs w:val="24"/>
        </w:rPr>
        <w:t>, Terai S, Sakaida I. The iron chelator deferoxamine causes activated hepatic stellate cells to become quiescent and to undergo apoptosis. </w:t>
      </w:r>
      <w:r w:rsidRPr="00947DC1">
        <w:rPr>
          <w:rFonts w:ascii="Book Antiqua" w:eastAsia="SimSun" w:hAnsi="Book Antiqua" w:cs="SimSun"/>
          <w:i/>
          <w:iCs/>
          <w:kern w:val="0"/>
          <w:sz w:val="24"/>
          <w:szCs w:val="24"/>
        </w:rPr>
        <w:t>J Gastroenterol</w:t>
      </w:r>
      <w:r w:rsidRPr="00947DC1">
        <w:rPr>
          <w:rFonts w:ascii="Book Antiqua" w:eastAsia="SimSun" w:hAnsi="Book Antiqua" w:cs="SimSun"/>
          <w:kern w:val="0"/>
          <w:sz w:val="24"/>
          <w:szCs w:val="24"/>
        </w:rPr>
        <w:t> 2007; </w:t>
      </w:r>
      <w:r w:rsidRPr="00947DC1">
        <w:rPr>
          <w:rFonts w:ascii="Book Antiqua" w:eastAsia="SimSun" w:hAnsi="Book Antiqua" w:cs="SimSun"/>
          <w:b/>
          <w:bCs/>
          <w:kern w:val="0"/>
          <w:sz w:val="24"/>
          <w:szCs w:val="24"/>
        </w:rPr>
        <w:t>42</w:t>
      </w:r>
      <w:r w:rsidRPr="00947DC1">
        <w:rPr>
          <w:rFonts w:ascii="Book Antiqua" w:eastAsia="SimSun" w:hAnsi="Book Antiqua" w:cs="SimSun"/>
          <w:kern w:val="0"/>
          <w:sz w:val="24"/>
          <w:szCs w:val="24"/>
        </w:rPr>
        <w:t>: 475-484 [PMID: 17671763 DOI: 10.1007/s00535-007-2020-5]</w:t>
      </w:r>
    </w:p>
    <w:p w14:paraId="10B96DCE" w14:textId="6832526E"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10</w:t>
      </w:r>
      <w:r w:rsidR="00862C46">
        <w:rPr>
          <w:rFonts w:ascii="Book Antiqua" w:eastAsia="SimSun" w:hAnsi="Book Antiqua" w:cs="SimSun"/>
          <w:kern w:val="0"/>
          <w:sz w:val="24"/>
          <w:szCs w:val="24"/>
        </w:rPr>
        <w:t xml:space="preserve">5 </w:t>
      </w:r>
      <w:r w:rsidRPr="00947DC1">
        <w:rPr>
          <w:rFonts w:ascii="Book Antiqua" w:eastAsia="SimSun" w:hAnsi="Book Antiqua" w:cs="SimSun"/>
          <w:b/>
          <w:bCs/>
          <w:kern w:val="0"/>
          <w:sz w:val="24"/>
          <w:szCs w:val="24"/>
        </w:rPr>
        <w:t>Terai S</w:t>
      </w:r>
      <w:r w:rsidRPr="00947DC1">
        <w:rPr>
          <w:rFonts w:ascii="Book Antiqua" w:eastAsia="SimSun" w:hAnsi="Book Antiqua" w:cs="SimSun"/>
          <w:kern w:val="0"/>
          <w:sz w:val="24"/>
          <w:szCs w:val="24"/>
        </w:rPr>
        <w:t>, Sakaida I, Yamamoto N, Omori K, Watanabe T, Ohata S, Katada T, Miyamoto K, Shinoda K, Nishina H, Okita K. An in vivo model for monitoring trans-differentiation of bone marrow cells into functional hepatocytes. </w:t>
      </w:r>
      <w:r w:rsidRPr="00947DC1">
        <w:rPr>
          <w:rFonts w:ascii="Book Antiqua" w:eastAsia="SimSun" w:hAnsi="Book Antiqua" w:cs="SimSun"/>
          <w:i/>
          <w:iCs/>
          <w:kern w:val="0"/>
          <w:sz w:val="24"/>
          <w:szCs w:val="24"/>
        </w:rPr>
        <w:t>J Biochem</w:t>
      </w:r>
      <w:r w:rsidRPr="00947DC1">
        <w:rPr>
          <w:rFonts w:ascii="Book Antiqua" w:eastAsia="SimSun" w:hAnsi="Book Antiqua" w:cs="SimSun"/>
          <w:kern w:val="0"/>
          <w:sz w:val="24"/>
          <w:szCs w:val="24"/>
        </w:rPr>
        <w:t> 2003; </w:t>
      </w:r>
      <w:r w:rsidRPr="00947DC1">
        <w:rPr>
          <w:rFonts w:ascii="Book Antiqua" w:eastAsia="SimSun" w:hAnsi="Book Antiqua" w:cs="SimSun"/>
          <w:b/>
          <w:bCs/>
          <w:kern w:val="0"/>
          <w:sz w:val="24"/>
          <w:szCs w:val="24"/>
        </w:rPr>
        <w:t>134</w:t>
      </w:r>
      <w:r w:rsidRPr="00947DC1">
        <w:rPr>
          <w:rFonts w:ascii="Book Antiqua" w:eastAsia="SimSun" w:hAnsi="Book Antiqua" w:cs="SimSun"/>
          <w:kern w:val="0"/>
          <w:sz w:val="24"/>
          <w:szCs w:val="24"/>
        </w:rPr>
        <w:t>: 551-558 [PMID: 14607982]</w:t>
      </w:r>
    </w:p>
    <w:p w14:paraId="34B62CF6" w14:textId="6D91445D"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10</w:t>
      </w:r>
      <w:r w:rsidR="00862C46">
        <w:rPr>
          <w:rFonts w:ascii="Book Antiqua" w:eastAsia="SimSun" w:hAnsi="Book Antiqua" w:cs="SimSun"/>
          <w:kern w:val="0"/>
          <w:sz w:val="24"/>
          <w:szCs w:val="24"/>
        </w:rPr>
        <w:t>6</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Sakaida I</w:t>
      </w:r>
      <w:r w:rsidRPr="00947DC1">
        <w:rPr>
          <w:rFonts w:ascii="Book Antiqua" w:eastAsia="SimSun" w:hAnsi="Book Antiqua" w:cs="SimSun"/>
          <w:kern w:val="0"/>
          <w:sz w:val="24"/>
          <w:szCs w:val="24"/>
        </w:rPr>
        <w:t>, Terai S, Yamamoto N, Aoyama K, Ishikawa T, Nishina H, Okita K. Transplantation of bone marrow cells reduces CCl4-induced liver fibrosis in mice. </w:t>
      </w:r>
      <w:r w:rsidRPr="00947DC1">
        <w:rPr>
          <w:rFonts w:ascii="Book Antiqua" w:eastAsia="SimSun" w:hAnsi="Book Antiqua" w:cs="SimSun"/>
          <w:i/>
          <w:iCs/>
          <w:kern w:val="0"/>
          <w:sz w:val="24"/>
          <w:szCs w:val="24"/>
        </w:rPr>
        <w:t>Hepatology</w:t>
      </w:r>
      <w:r w:rsidRPr="00947DC1">
        <w:rPr>
          <w:rFonts w:ascii="Book Antiqua" w:eastAsia="SimSun" w:hAnsi="Book Antiqua" w:cs="SimSun"/>
          <w:kern w:val="0"/>
          <w:sz w:val="24"/>
          <w:szCs w:val="24"/>
        </w:rPr>
        <w:t> 2004; </w:t>
      </w:r>
      <w:r w:rsidRPr="00947DC1">
        <w:rPr>
          <w:rFonts w:ascii="Book Antiqua" w:eastAsia="SimSun" w:hAnsi="Book Antiqua" w:cs="SimSun"/>
          <w:b/>
          <w:bCs/>
          <w:kern w:val="0"/>
          <w:sz w:val="24"/>
          <w:szCs w:val="24"/>
        </w:rPr>
        <w:t>40</w:t>
      </w:r>
      <w:r w:rsidRPr="00947DC1">
        <w:rPr>
          <w:rFonts w:ascii="Book Antiqua" w:eastAsia="SimSun" w:hAnsi="Book Antiqua" w:cs="SimSun"/>
          <w:kern w:val="0"/>
          <w:sz w:val="24"/>
          <w:szCs w:val="24"/>
        </w:rPr>
        <w:t>: 1304-1311 [PMID: 15565662 DOI: 10.1002/hep.20452]</w:t>
      </w:r>
    </w:p>
    <w:p w14:paraId="4BE7AAE4" w14:textId="78F88E08"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10</w:t>
      </w:r>
      <w:r w:rsidR="00862C46">
        <w:rPr>
          <w:rFonts w:ascii="Book Antiqua" w:eastAsia="SimSun" w:hAnsi="Book Antiqua" w:cs="SimSun"/>
          <w:kern w:val="0"/>
          <w:sz w:val="24"/>
          <w:szCs w:val="24"/>
        </w:rPr>
        <w:t>7</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Terai S</w:t>
      </w:r>
      <w:r w:rsidRPr="00947DC1">
        <w:rPr>
          <w:rFonts w:ascii="Book Antiqua" w:eastAsia="SimSun" w:hAnsi="Book Antiqua" w:cs="SimSun"/>
          <w:kern w:val="0"/>
          <w:sz w:val="24"/>
          <w:szCs w:val="24"/>
        </w:rPr>
        <w:t>, Ishikawa T, Omori K, Aoyama K, Marumoto Y, Urata Y, Yokoyama Y, Uchida K, Yamasaki T, Fujii Y, Okita K, Sakaida I. Improved liver function in patients with liver cirrhosis after autologous bone marrow cell infusion therapy. </w:t>
      </w:r>
      <w:r w:rsidRPr="00947DC1">
        <w:rPr>
          <w:rFonts w:ascii="Book Antiqua" w:eastAsia="SimSun" w:hAnsi="Book Antiqua" w:cs="SimSun"/>
          <w:i/>
          <w:iCs/>
          <w:kern w:val="0"/>
          <w:sz w:val="24"/>
          <w:szCs w:val="24"/>
        </w:rPr>
        <w:t>Stem Cells</w:t>
      </w:r>
      <w:r w:rsidRPr="00947DC1">
        <w:rPr>
          <w:rFonts w:ascii="Book Antiqua" w:eastAsia="SimSun" w:hAnsi="Book Antiqua" w:cs="SimSun"/>
          <w:kern w:val="0"/>
          <w:sz w:val="24"/>
          <w:szCs w:val="24"/>
        </w:rPr>
        <w:t> 2006; </w:t>
      </w:r>
      <w:r w:rsidRPr="00947DC1">
        <w:rPr>
          <w:rFonts w:ascii="Book Antiqua" w:eastAsia="SimSun" w:hAnsi="Book Antiqua" w:cs="SimSun"/>
          <w:b/>
          <w:bCs/>
          <w:kern w:val="0"/>
          <w:sz w:val="24"/>
          <w:szCs w:val="24"/>
        </w:rPr>
        <w:t>24</w:t>
      </w:r>
      <w:r w:rsidRPr="00947DC1">
        <w:rPr>
          <w:rFonts w:ascii="Book Antiqua" w:eastAsia="SimSun" w:hAnsi="Book Antiqua" w:cs="SimSun"/>
          <w:kern w:val="0"/>
          <w:sz w:val="24"/>
          <w:szCs w:val="24"/>
        </w:rPr>
        <w:t>: 2292-2298 [PMID: 16778155 DOI: 2005-0542]</w:t>
      </w:r>
    </w:p>
    <w:p w14:paraId="1193B849" w14:textId="726DB89F"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10</w:t>
      </w:r>
      <w:r w:rsidR="00862C46">
        <w:rPr>
          <w:rFonts w:ascii="Book Antiqua" w:eastAsia="SimSun" w:hAnsi="Book Antiqua" w:cs="SimSun"/>
          <w:kern w:val="0"/>
          <w:sz w:val="24"/>
          <w:szCs w:val="24"/>
        </w:rPr>
        <w:t>8</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Kim JK</w:t>
      </w:r>
      <w:r w:rsidRPr="00947DC1">
        <w:rPr>
          <w:rFonts w:ascii="Book Antiqua" w:eastAsia="SimSun" w:hAnsi="Book Antiqua" w:cs="SimSun"/>
          <w:kern w:val="0"/>
          <w:sz w:val="24"/>
          <w:szCs w:val="24"/>
        </w:rPr>
        <w:t xml:space="preserve">, Park YN, Kim JS, Park MS, Paik YH, Seok JY, Chung YE, Kim HO, Kim KS, Ahn SH, Kim DY, Kim MJ, Lee KS, Chon CY, Kim SJ, Terai S, Sakaida I, Han KH. Autologous bone marrow infusion activates the progenitor cell </w:t>
      </w:r>
      <w:r w:rsidRPr="00947DC1">
        <w:rPr>
          <w:rFonts w:ascii="Book Antiqua" w:eastAsia="SimSun" w:hAnsi="Book Antiqua" w:cs="SimSun"/>
          <w:kern w:val="0"/>
          <w:sz w:val="24"/>
          <w:szCs w:val="24"/>
        </w:rPr>
        <w:lastRenderedPageBreak/>
        <w:t>compartment in patients with advanced liver cirrhosis. </w:t>
      </w:r>
      <w:r w:rsidRPr="00947DC1">
        <w:rPr>
          <w:rFonts w:ascii="Book Antiqua" w:eastAsia="SimSun" w:hAnsi="Book Antiqua" w:cs="SimSun"/>
          <w:i/>
          <w:iCs/>
          <w:kern w:val="0"/>
          <w:sz w:val="24"/>
          <w:szCs w:val="24"/>
        </w:rPr>
        <w:t>Cell Transplant</w:t>
      </w:r>
      <w:r w:rsidRPr="00947DC1">
        <w:rPr>
          <w:rFonts w:ascii="Book Antiqua" w:eastAsia="SimSun" w:hAnsi="Book Antiqua" w:cs="SimSun"/>
          <w:kern w:val="0"/>
          <w:sz w:val="24"/>
          <w:szCs w:val="24"/>
        </w:rPr>
        <w:t> 2010; </w:t>
      </w:r>
      <w:r w:rsidRPr="00947DC1">
        <w:rPr>
          <w:rFonts w:ascii="Book Antiqua" w:eastAsia="SimSun" w:hAnsi="Book Antiqua" w:cs="SimSun"/>
          <w:b/>
          <w:bCs/>
          <w:kern w:val="0"/>
          <w:sz w:val="24"/>
          <w:szCs w:val="24"/>
        </w:rPr>
        <w:t>19</w:t>
      </w:r>
      <w:r w:rsidRPr="00947DC1">
        <w:rPr>
          <w:rFonts w:ascii="Book Antiqua" w:eastAsia="SimSun" w:hAnsi="Book Antiqua" w:cs="SimSun"/>
          <w:kern w:val="0"/>
          <w:sz w:val="24"/>
          <w:szCs w:val="24"/>
        </w:rPr>
        <w:t>: 1237-1246 [PMID: 20525430 DOI: 10.3727/096368910X506863]</w:t>
      </w:r>
    </w:p>
    <w:p w14:paraId="6B11789F" w14:textId="7650A55E"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10</w:t>
      </w:r>
      <w:r w:rsidR="00862C46">
        <w:rPr>
          <w:rFonts w:ascii="Book Antiqua" w:eastAsia="SimSun" w:hAnsi="Book Antiqua" w:cs="SimSun"/>
          <w:kern w:val="0"/>
          <w:sz w:val="24"/>
          <w:szCs w:val="24"/>
        </w:rPr>
        <w:t>9</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Saito T</w:t>
      </w:r>
      <w:r w:rsidRPr="00947DC1">
        <w:rPr>
          <w:rFonts w:ascii="Book Antiqua" w:eastAsia="SimSun" w:hAnsi="Book Antiqua" w:cs="SimSun"/>
          <w:kern w:val="0"/>
          <w:sz w:val="24"/>
          <w:szCs w:val="24"/>
        </w:rPr>
        <w:t>, Okumoto K, Haga H, Nishise Y, Ishii R, Sato C, Watanabe H, Okada A, Ikeda M, Togashi H, Ishikawa T, Terai S, Sakaida I, Kawata S. Potential therapeutic application of intravenous autologous bone marrow infusion in patients with alcoholic liver cirrhosis. </w:t>
      </w:r>
      <w:r w:rsidRPr="00947DC1">
        <w:rPr>
          <w:rFonts w:ascii="Book Antiqua" w:eastAsia="SimSun" w:hAnsi="Book Antiqua" w:cs="SimSun"/>
          <w:i/>
          <w:iCs/>
          <w:kern w:val="0"/>
          <w:sz w:val="24"/>
          <w:szCs w:val="24"/>
        </w:rPr>
        <w:t>Stem Cells Dev</w:t>
      </w:r>
      <w:r w:rsidRPr="00947DC1">
        <w:rPr>
          <w:rFonts w:ascii="Book Antiqua" w:eastAsia="SimSun" w:hAnsi="Book Antiqua" w:cs="SimSun"/>
          <w:kern w:val="0"/>
          <w:sz w:val="24"/>
          <w:szCs w:val="24"/>
        </w:rPr>
        <w:t> 2011; </w:t>
      </w:r>
      <w:r w:rsidRPr="00947DC1">
        <w:rPr>
          <w:rFonts w:ascii="Book Antiqua" w:eastAsia="SimSun" w:hAnsi="Book Antiqua" w:cs="SimSun"/>
          <w:b/>
          <w:bCs/>
          <w:kern w:val="0"/>
          <w:sz w:val="24"/>
          <w:szCs w:val="24"/>
        </w:rPr>
        <w:t>20</w:t>
      </w:r>
      <w:r w:rsidRPr="00947DC1">
        <w:rPr>
          <w:rFonts w:ascii="Book Antiqua" w:eastAsia="SimSun" w:hAnsi="Book Antiqua" w:cs="SimSun"/>
          <w:kern w:val="0"/>
          <w:sz w:val="24"/>
          <w:szCs w:val="24"/>
        </w:rPr>
        <w:t>: 1503-1510 [PMID: 21417817 DOI: 10.1089/scd.2011.0074]</w:t>
      </w:r>
    </w:p>
    <w:p w14:paraId="184D5D22" w14:textId="02386661"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w:t>
      </w:r>
      <w:r w:rsidR="00862C46">
        <w:rPr>
          <w:rFonts w:ascii="Book Antiqua" w:eastAsia="SimSun" w:hAnsi="Book Antiqua" w:cs="SimSun"/>
          <w:kern w:val="0"/>
          <w:sz w:val="24"/>
          <w:szCs w:val="24"/>
        </w:rPr>
        <w:t>10</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Takami T</w:t>
      </w:r>
      <w:r w:rsidRPr="00947DC1">
        <w:rPr>
          <w:rFonts w:ascii="Book Antiqua" w:eastAsia="SimSun" w:hAnsi="Book Antiqua" w:cs="SimSun"/>
          <w:kern w:val="0"/>
          <w:sz w:val="24"/>
          <w:szCs w:val="24"/>
        </w:rPr>
        <w:t>, Terai S, Sakaida I. Stem cell therapy in chronic liver disease. </w:t>
      </w:r>
      <w:r w:rsidRPr="00947DC1">
        <w:rPr>
          <w:rFonts w:ascii="Book Antiqua" w:eastAsia="SimSun" w:hAnsi="Book Antiqua" w:cs="SimSun"/>
          <w:i/>
          <w:iCs/>
          <w:kern w:val="0"/>
          <w:sz w:val="24"/>
          <w:szCs w:val="24"/>
        </w:rPr>
        <w:t>Curr Opin Gastroenterol</w:t>
      </w:r>
      <w:r w:rsidRPr="00947DC1">
        <w:rPr>
          <w:rFonts w:ascii="Book Antiqua" w:eastAsia="SimSun" w:hAnsi="Book Antiqua" w:cs="SimSun"/>
          <w:kern w:val="0"/>
          <w:sz w:val="24"/>
          <w:szCs w:val="24"/>
        </w:rPr>
        <w:t> 2012; </w:t>
      </w:r>
      <w:r w:rsidRPr="00947DC1">
        <w:rPr>
          <w:rFonts w:ascii="Book Antiqua" w:eastAsia="SimSun" w:hAnsi="Book Antiqua" w:cs="SimSun"/>
          <w:b/>
          <w:bCs/>
          <w:kern w:val="0"/>
          <w:sz w:val="24"/>
          <w:szCs w:val="24"/>
        </w:rPr>
        <w:t>28</w:t>
      </w:r>
      <w:r w:rsidRPr="00947DC1">
        <w:rPr>
          <w:rFonts w:ascii="Book Antiqua" w:eastAsia="SimSun" w:hAnsi="Book Antiqua" w:cs="SimSun"/>
          <w:kern w:val="0"/>
          <w:sz w:val="24"/>
          <w:szCs w:val="24"/>
        </w:rPr>
        <w:t>: 203-208 [PMID: 22395569 DOI: 10.1097/MOG.0b013e3283521d6a]</w:t>
      </w:r>
    </w:p>
    <w:p w14:paraId="6AFA8E15" w14:textId="48BC4758"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w:t>
      </w:r>
      <w:r w:rsidR="00862C46">
        <w:rPr>
          <w:rFonts w:ascii="Book Antiqua" w:eastAsia="SimSun" w:hAnsi="Book Antiqua" w:cs="SimSun"/>
          <w:kern w:val="0"/>
          <w:sz w:val="24"/>
          <w:szCs w:val="24"/>
        </w:rPr>
        <w:t>11</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Ishikawa H</w:t>
      </w:r>
      <w:r w:rsidRPr="00947DC1">
        <w:rPr>
          <w:rFonts w:ascii="Book Antiqua" w:eastAsia="SimSun" w:hAnsi="Book Antiqua" w:cs="SimSun"/>
          <w:kern w:val="0"/>
          <w:sz w:val="24"/>
          <w:szCs w:val="24"/>
        </w:rPr>
        <w:t>, Nakao K, Matsumoto K, Nishimura D, Ichikawa T, Hamasaki K, Eguchi K. Bone marrow engraftment in a rodent model of chemical carcinogenesis but no role in the histogenesis of hepatocellular carcinoma. </w:t>
      </w:r>
      <w:r w:rsidRPr="00947DC1">
        <w:rPr>
          <w:rFonts w:ascii="Book Antiqua" w:eastAsia="SimSun" w:hAnsi="Book Antiqua" w:cs="SimSun"/>
          <w:i/>
          <w:iCs/>
          <w:kern w:val="0"/>
          <w:sz w:val="24"/>
          <w:szCs w:val="24"/>
        </w:rPr>
        <w:t>Gut</w:t>
      </w:r>
      <w:r w:rsidRPr="00947DC1">
        <w:rPr>
          <w:rFonts w:ascii="Book Antiqua" w:eastAsia="SimSun" w:hAnsi="Book Antiqua" w:cs="SimSun"/>
          <w:kern w:val="0"/>
          <w:sz w:val="24"/>
          <w:szCs w:val="24"/>
        </w:rPr>
        <w:t> 2004; </w:t>
      </w:r>
      <w:r w:rsidRPr="00947DC1">
        <w:rPr>
          <w:rFonts w:ascii="Book Antiqua" w:eastAsia="SimSun" w:hAnsi="Book Antiqua" w:cs="SimSun"/>
          <w:b/>
          <w:bCs/>
          <w:kern w:val="0"/>
          <w:sz w:val="24"/>
          <w:szCs w:val="24"/>
        </w:rPr>
        <w:t>53</w:t>
      </w:r>
      <w:r w:rsidRPr="00947DC1">
        <w:rPr>
          <w:rFonts w:ascii="Book Antiqua" w:eastAsia="SimSun" w:hAnsi="Book Antiqua" w:cs="SimSun"/>
          <w:kern w:val="0"/>
          <w:sz w:val="24"/>
          <w:szCs w:val="24"/>
        </w:rPr>
        <w:t>: 884-889 [PMID: 15138218]</w:t>
      </w:r>
    </w:p>
    <w:p w14:paraId="2929A654" w14:textId="7A09C5F9"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11</w:t>
      </w:r>
      <w:r w:rsidR="00862C46">
        <w:rPr>
          <w:rFonts w:ascii="Book Antiqua" w:eastAsia="SimSun" w:hAnsi="Book Antiqua" w:cs="SimSun"/>
          <w:kern w:val="0"/>
          <w:sz w:val="24"/>
          <w:szCs w:val="24"/>
        </w:rPr>
        <w:t>2</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Maeda M</w:t>
      </w:r>
      <w:r w:rsidRPr="00947DC1">
        <w:rPr>
          <w:rFonts w:ascii="Book Antiqua" w:eastAsia="SimSun" w:hAnsi="Book Antiqua" w:cs="SimSun"/>
          <w:kern w:val="0"/>
          <w:sz w:val="24"/>
          <w:szCs w:val="24"/>
        </w:rPr>
        <w:t>, Takami T, Terai S, Sakaida I. Autologous bone marrow cell infusions suppress tumor initiation in hepatocarcinogenic mice with liver cirrhosis. </w:t>
      </w:r>
      <w:r w:rsidRPr="00947DC1">
        <w:rPr>
          <w:rFonts w:ascii="Book Antiqua" w:eastAsia="SimSun" w:hAnsi="Book Antiqua" w:cs="SimSun"/>
          <w:i/>
          <w:iCs/>
          <w:kern w:val="0"/>
          <w:sz w:val="24"/>
          <w:szCs w:val="24"/>
        </w:rPr>
        <w:t>J Gastroenterol Hepatol</w:t>
      </w:r>
      <w:r w:rsidRPr="00947DC1">
        <w:rPr>
          <w:rFonts w:ascii="Book Antiqua" w:eastAsia="SimSun" w:hAnsi="Book Antiqua" w:cs="SimSun"/>
          <w:kern w:val="0"/>
          <w:sz w:val="24"/>
          <w:szCs w:val="24"/>
        </w:rPr>
        <w:t> 2012; </w:t>
      </w:r>
      <w:r w:rsidRPr="00947DC1">
        <w:rPr>
          <w:rFonts w:ascii="Book Antiqua" w:eastAsia="SimSun" w:hAnsi="Book Antiqua" w:cs="SimSun"/>
          <w:b/>
          <w:bCs/>
          <w:kern w:val="0"/>
          <w:sz w:val="24"/>
          <w:szCs w:val="24"/>
        </w:rPr>
        <w:t xml:space="preserve">27 </w:t>
      </w:r>
      <w:r w:rsidRPr="00947DC1">
        <w:rPr>
          <w:rFonts w:ascii="Book Antiqua" w:eastAsia="SimSun" w:hAnsi="Book Antiqua" w:cs="SimSun"/>
          <w:bCs/>
          <w:kern w:val="0"/>
          <w:sz w:val="24"/>
          <w:szCs w:val="24"/>
        </w:rPr>
        <w:t>Suppl 2</w:t>
      </w:r>
      <w:r w:rsidRPr="00947DC1">
        <w:rPr>
          <w:rFonts w:ascii="Book Antiqua" w:eastAsia="SimSun" w:hAnsi="Book Antiqua" w:cs="SimSun"/>
          <w:kern w:val="0"/>
          <w:sz w:val="24"/>
          <w:szCs w:val="24"/>
        </w:rPr>
        <w:t>: 104-111 [PMID: 22320927 DOI: 10.1111/j.1440-1746.2011.07016.x]</w:t>
      </w:r>
    </w:p>
    <w:p w14:paraId="3DDEB12B" w14:textId="63FCCB7B"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11</w:t>
      </w:r>
      <w:r w:rsidR="00862C46">
        <w:rPr>
          <w:rFonts w:ascii="Book Antiqua" w:hAnsi="Book Antiqua" w:cs="SimSun" w:hint="eastAsia"/>
          <w:kern w:val="0"/>
          <w:sz w:val="24"/>
          <w:szCs w:val="24"/>
        </w:rPr>
        <w:t>3</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Lazennec G</w:t>
      </w:r>
      <w:r w:rsidRPr="00947DC1">
        <w:rPr>
          <w:rFonts w:ascii="Book Antiqua" w:eastAsia="SimSun" w:hAnsi="Book Antiqua" w:cs="SimSun"/>
          <w:kern w:val="0"/>
          <w:sz w:val="24"/>
          <w:szCs w:val="24"/>
        </w:rPr>
        <w:t>, Jorgensen C. Concise review: adult multipotent stromal cells and cancer: risk or benefit? </w:t>
      </w:r>
      <w:r w:rsidRPr="00947DC1">
        <w:rPr>
          <w:rFonts w:ascii="Book Antiqua" w:eastAsia="SimSun" w:hAnsi="Book Antiqua" w:cs="SimSun"/>
          <w:i/>
          <w:iCs/>
          <w:kern w:val="0"/>
          <w:sz w:val="24"/>
          <w:szCs w:val="24"/>
        </w:rPr>
        <w:t>Stem Cells</w:t>
      </w:r>
      <w:r w:rsidRPr="00947DC1">
        <w:rPr>
          <w:rFonts w:ascii="Book Antiqua" w:eastAsia="SimSun" w:hAnsi="Book Antiqua" w:cs="SimSun"/>
          <w:kern w:val="0"/>
          <w:sz w:val="24"/>
          <w:szCs w:val="24"/>
        </w:rPr>
        <w:t> 2008; </w:t>
      </w:r>
      <w:r w:rsidRPr="00947DC1">
        <w:rPr>
          <w:rFonts w:ascii="Book Antiqua" w:eastAsia="SimSun" w:hAnsi="Book Antiqua" w:cs="SimSun"/>
          <w:b/>
          <w:bCs/>
          <w:kern w:val="0"/>
          <w:sz w:val="24"/>
          <w:szCs w:val="24"/>
        </w:rPr>
        <w:t>26</w:t>
      </w:r>
      <w:r w:rsidRPr="00947DC1">
        <w:rPr>
          <w:rFonts w:ascii="Book Antiqua" w:eastAsia="SimSun" w:hAnsi="Book Antiqua" w:cs="SimSun"/>
          <w:kern w:val="0"/>
          <w:sz w:val="24"/>
          <w:szCs w:val="24"/>
        </w:rPr>
        <w:t>: 1387-1394 [PMID: 18388305 DOI: 10.1634/stemcells.2007-1006]</w:t>
      </w:r>
    </w:p>
    <w:p w14:paraId="233F917E" w14:textId="7417086B"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11</w:t>
      </w:r>
      <w:r w:rsidR="00862C46">
        <w:rPr>
          <w:rFonts w:ascii="Book Antiqua" w:eastAsia="SimSun" w:hAnsi="Book Antiqua" w:cs="SimSun"/>
          <w:kern w:val="0"/>
          <w:sz w:val="24"/>
          <w:szCs w:val="24"/>
        </w:rPr>
        <w:t xml:space="preserve">4 </w:t>
      </w:r>
      <w:r w:rsidRPr="00947DC1">
        <w:rPr>
          <w:rFonts w:ascii="Book Antiqua" w:eastAsia="SimSun" w:hAnsi="Book Antiqua" w:cs="SimSun"/>
          <w:b/>
          <w:bCs/>
          <w:kern w:val="0"/>
          <w:sz w:val="24"/>
          <w:szCs w:val="24"/>
        </w:rPr>
        <w:t>Li M</w:t>
      </w:r>
      <w:r w:rsidRPr="00947DC1">
        <w:rPr>
          <w:rFonts w:ascii="Book Antiqua" w:eastAsia="SimSun" w:hAnsi="Book Antiqua" w:cs="SimSun"/>
          <w:kern w:val="0"/>
          <w:sz w:val="24"/>
          <w:szCs w:val="24"/>
        </w:rPr>
        <w:t xml:space="preserve">, Wu Y, Liu R, Guo L, Xu T, Chen J, Xu S. [Investigational Study of Mesenchymal Stem Cells on Lung Cancer Cell Proliferation and </w:t>
      </w:r>
      <w:r w:rsidRPr="00947DC1">
        <w:rPr>
          <w:rFonts w:ascii="Book Antiqua" w:eastAsia="SimSun" w:hAnsi="Book Antiqua" w:cs="SimSun"/>
          <w:kern w:val="0"/>
          <w:sz w:val="24"/>
          <w:szCs w:val="24"/>
        </w:rPr>
        <w:lastRenderedPageBreak/>
        <w:t>Invasion]. </w:t>
      </w:r>
      <w:r w:rsidRPr="00947DC1">
        <w:rPr>
          <w:rFonts w:ascii="Book Antiqua" w:eastAsia="SimSun" w:hAnsi="Book Antiqua" w:cs="SimSun"/>
          <w:i/>
          <w:iCs/>
          <w:kern w:val="0"/>
          <w:sz w:val="24"/>
          <w:szCs w:val="24"/>
        </w:rPr>
        <w:t>Zhongguo Fei Ai Za Zhi</w:t>
      </w:r>
      <w:r w:rsidRPr="00947DC1">
        <w:rPr>
          <w:rFonts w:ascii="Book Antiqua" w:eastAsia="SimSun" w:hAnsi="Book Antiqua" w:cs="SimSun"/>
          <w:kern w:val="0"/>
          <w:sz w:val="24"/>
          <w:szCs w:val="24"/>
        </w:rPr>
        <w:t> 2015; </w:t>
      </w:r>
      <w:r w:rsidRPr="00947DC1">
        <w:rPr>
          <w:rFonts w:ascii="Book Antiqua" w:eastAsia="SimSun" w:hAnsi="Book Antiqua" w:cs="SimSun"/>
          <w:b/>
          <w:bCs/>
          <w:kern w:val="0"/>
          <w:sz w:val="24"/>
          <w:szCs w:val="24"/>
        </w:rPr>
        <w:t>18</w:t>
      </w:r>
      <w:r w:rsidRPr="00947DC1">
        <w:rPr>
          <w:rFonts w:ascii="Book Antiqua" w:eastAsia="SimSun" w:hAnsi="Book Antiqua" w:cs="SimSun"/>
          <w:kern w:val="0"/>
          <w:sz w:val="24"/>
          <w:szCs w:val="24"/>
        </w:rPr>
        <w:t>: 674-679 [PMID: 26582222 DOI: 10.3779/j.issn.1009-3419.2015.11.03]</w:t>
      </w:r>
    </w:p>
    <w:p w14:paraId="58BD6491" w14:textId="32AAEFCD"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11</w:t>
      </w:r>
      <w:r w:rsidR="00862C46">
        <w:rPr>
          <w:rFonts w:ascii="Book Antiqua" w:eastAsia="SimSun" w:hAnsi="Book Antiqua" w:cs="SimSun"/>
          <w:kern w:val="0"/>
          <w:sz w:val="24"/>
          <w:szCs w:val="24"/>
        </w:rPr>
        <w:t>5</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So KA</w:t>
      </w:r>
      <w:r w:rsidRPr="00947DC1">
        <w:rPr>
          <w:rFonts w:ascii="Book Antiqua" w:eastAsia="SimSun" w:hAnsi="Book Antiqua" w:cs="SimSun"/>
          <w:kern w:val="0"/>
          <w:sz w:val="24"/>
          <w:szCs w:val="24"/>
        </w:rPr>
        <w:t>, Min KJ, Hong JH, Lee JK. Interleukin-6 expression by interactions between gynecologic cancer cells and human mesenchymal stem cells promotes epithelial-mesenchymal transition. </w:t>
      </w:r>
      <w:r w:rsidRPr="00947DC1">
        <w:rPr>
          <w:rFonts w:ascii="Book Antiqua" w:eastAsia="SimSun" w:hAnsi="Book Antiqua" w:cs="SimSun"/>
          <w:i/>
          <w:iCs/>
          <w:kern w:val="0"/>
          <w:sz w:val="24"/>
          <w:szCs w:val="24"/>
        </w:rPr>
        <w:t>Int J Oncol</w:t>
      </w:r>
      <w:r w:rsidRPr="00947DC1">
        <w:rPr>
          <w:rFonts w:ascii="Book Antiqua" w:eastAsia="SimSun" w:hAnsi="Book Antiqua" w:cs="SimSun"/>
          <w:kern w:val="0"/>
          <w:sz w:val="24"/>
          <w:szCs w:val="24"/>
        </w:rPr>
        <w:t> 2015; </w:t>
      </w:r>
      <w:r w:rsidRPr="00947DC1">
        <w:rPr>
          <w:rFonts w:ascii="Book Antiqua" w:eastAsia="SimSun" w:hAnsi="Book Antiqua" w:cs="SimSun"/>
          <w:b/>
          <w:bCs/>
          <w:kern w:val="0"/>
          <w:sz w:val="24"/>
          <w:szCs w:val="24"/>
        </w:rPr>
        <w:t>47</w:t>
      </w:r>
      <w:r w:rsidRPr="00947DC1">
        <w:rPr>
          <w:rFonts w:ascii="Book Antiqua" w:eastAsia="SimSun" w:hAnsi="Book Antiqua" w:cs="SimSun"/>
          <w:kern w:val="0"/>
          <w:sz w:val="24"/>
          <w:szCs w:val="24"/>
        </w:rPr>
        <w:t>: 1451-1459 [PMID: 26316317 DOI: 10.3892/ijo.2015.3122]</w:t>
      </w:r>
    </w:p>
    <w:p w14:paraId="74C7E7B0" w14:textId="62BE59EC"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11</w:t>
      </w:r>
      <w:r w:rsidR="00862C46">
        <w:rPr>
          <w:rFonts w:ascii="Book Antiqua" w:eastAsia="SimSun" w:hAnsi="Book Antiqua" w:cs="SimSun"/>
          <w:kern w:val="0"/>
          <w:sz w:val="24"/>
          <w:szCs w:val="24"/>
        </w:rPr>
        <w:t>6</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Mishra PJ</w:t>
      </w:r>
      <w:r w:rsidRPr="00947DC1">
        <w:rPr>
          <w:rFonts w:ascii="Book Antiqua" w:eastAsia="SimSun" w:hAnsi="Book Antiqua" w:cs="SimSun"/>
          <w:kern w:val="0"/>
          <w:sz w:val="24"/>
          <w:szCs w:val="24"/>
        </w:rPr>
        <w:t>, Mishra PJ, Humeniuk R, Medina DJ, Alexe G, Mesirov JP, Ganesan S, Glod JW, Banerjee D. Carcinoma-associated fibroblast-like differentiation of human mesenchymal stem cells. </w:t>
      </w:r>
      <w:r w:rsidRPr="00947DC1">
        <w:rPr>
          <w:rFonts w:ascii="Book Antiqua" w:eastAsia="SimSun" w:hAnsi="Book Antiqua" w:cs="SimSun"/>
          <w:i/>
          <w:iCs/>
          <w:kern w:val="0"/>
          <w:sz w:val="24"/>
          <w:szCs w:val="24"/>
        </w:rPr>
        <w:t>Cancer Res</w:t>
      </w:r>
      <w:r w:rsidRPr="00947DC1">
        <w:rPr>
          <w:rFonts w:ascii="Book Antiqua" w:eastAsia="SimSun" w:hAnsi="Book Antiqua" w:cs="SimSun"/>
          <w:kern w:val="0"/>
          <w:sz w:val="24"/>
          <w:szCs w:val="24"/>
        </w:rPr>
        <w:t> 2008; </w:t>
      </w:r>
      <w:r w:rsidRPr="00947DC1">
        <w:rPr>
          <w:rFonts w:ascii="Book Antiqua" w:eastAsia="SimSun" w:hAnsi="Book Antiqua" w:cs="SimSun"/>
          <w:b/>
          <w:bCs/>
          <w:kern w:val="0"/>
          <w:sz w:val="24"/>
          <w:szCs w:val="24"/>
        </w:rPr>
        <w:t>68</w:t>
      </w:r>
      <w:r w:rsidRPr="00947DC1">
        <w:rPr>
          <w:rFonts w:ascii="Book Antiqua" w:eastAsia="SimSun" w:hAnsi="Book Antiqua" w:cs="SimSun"/>
          <w:kern w:val="0"/>
          <w:sz w:val="24"/>
          <w:szCs w:val="24"/>
        </w:rPr>
        <w:t>: 4331-4339 [PMID: 18519693 DOI: 10.1158/0008-5472.CAN-08-0943]</w:t>
      </w:r>
    </w:p>
    <w:p w14:paraId="3410430C" w14:textId="3B8C9364"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11</w:t>
      </w:r>
      <w:r w:rsidR="00862C46">
        <w:rPr>
          <w:rFonts w:ascii="Book Antiqua" w:eastAsia="SimSun" w:hAnsi="Book Antiqua" w:cs="SimSun"/>
          <w:kern w:val="0"/>
          <w:sz w:val="24"/>
          <w:szCs w:val="24"/>
        </w:rPr>
        <w:t>7</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Zhu Y</w:t>
      </w:r>
      <w:r w:rsidRPr="00947DC1">
        <w:rPr>
          <w:rFonts w:ascii="Book Antiqua" w:eastAsia="SimSun" w:hAnsi="Book Antiqua" w:cs="SimSun"/>
          <w:kern w:val="0"/>
          <w:sz w:val="24"/>
          <w:szCs w:val="24"/>
        </w:rPr>
        <w:t>, Sun Z, Han Q, Liao L, Wang J, Bian C, Li J, Yan X, Liu Y, Shao C, Zhao RC. Human mesenchymal stem cells inhibit cancer cell proliferation by secreting DKK-1. </w:t>
      </w:r>
      <w:r w:rsidRPr="00947DC1">
        <w:rPr>
          <w:rFonts w:ascii="Book Antiqua" w:eastAsia="SimSun" w:hAnsi="Book Antiqua" w:cs="SimSun"/>
          <w:i/>
          <w:iCs/>
          <w:kern w:val="0"/>
          <w:sz w:val="24"/>
          <w:szCs w:val="24"/>
        </w:rPr>
        <w:t>Leukemia</w:t>
      </w:r>
      <w:r w:rsidRPr="00947DC1">
        <w:rPr>
          <w:rFonts w:ascii="Book Antiqua" w:eastAsia="SimSun" w:hAnsi="Book Antiqua" w:cs="SimSun"/>
          <w:kern w:val="0"/>
          <w:sz w:val="24"/>
          <w:szCs w:val="24"/>
        </w:rPr>
        <w:t> 2009; </w:t>
      </w:r>
      <w:r w:rsidRPr="00947DC1">
        <w:rPr>
          <w:rFonts w:ascii="Book Antiqua" w:eastAsia="SimSun" w:hAnsi="Book Antiqua" w:cs="SimSun"/>
          <w:b/>
          <w:bCs/>
          <w:kern w:val="0"/>
          <w:sz w:val="24"/>
          <w:szCs w:val="24"/>
        </w:rPr>
        <w:t>23</w:t>
      </w:r>
      <w:r w:rsidRPr="00947DC1">
        <w:rPr>
          <w:rFonts w:ascii="Book Antiqua" w:eastAsia="SimSun" w:hAnsi="Book Antiqua" w:cs="SimSun"/>
          <w:kern w:val="0"/>
          <w:sz w:val="24"/>
          <w:szCs w:val="24"/>
        </w:rPr>
        <w:t>: 925-933 [PMID: 19148141 DOI: 10.1038/leu.2008.384]</w:t>
      </w:r>
    </w:p>
    <w:p w14:paraId="6EE903CA" w14:textId="1AFF494F"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11</w:t>
      </w:r>
      <w:r w:rsidR="00862C46">
        <w:rPr>
          <w:rFonts w:ascii="Book Antiqua" w:eastAsia="SimSun" w:hAnsi="Book Antiqua" w:cs="SimSun"/>
          <w:kern w:val="0"/>
          <w:sz w:val="24"/>
          <w:szCs w:val="24"/>
        </w:rPr>
        <w:t>8</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Sun B</w:t>
      </w:r>
      <w:r w:rsidRPr="00947DC1">
        <w:rPr>
          <w:rFonts w:ascii="Book Antiqua" w:eastAsia="SimSun" w:hAnsi="Book Antiqua" w:cs="SimSun"/>
          <w:kern w:val="0"/>
          <w:sz w:val="24"/>
          <w:szCs w:val="24"/>
        </w:rPr>
        <w:t>, Roh KH, Park JR, Lee SR, Park SB, Jung JW, Kang SK, Lee YS, Kang KS. Therapeutic potential of mesenchymal stromal cells in a mouse breast cancer metastasis model. </w:t>
      </w:r>
      <w:r w:rsidRPr="00947DC1">
        <w:rPr>
          <w:rFonts w:ascii="Book Antiqua" w:eastAsia="SimSun" w:hAnsi="Book Antiqua" w:cs="SimSun"/>
          <w:i/>
          <w:iCs/>
          <w:kern w:val="0"/>
          <w:sz w:val="24"/>
          <w:szCs w:val="24"/>
        </w:rPr>
        <w:t>Cytotherapy</w:t>
      </w:r>
      <w:r w:rsidRPr="00947DC1">
        <w:rPr>
          <w:rFonts w:ascii="Book Antiqua" w:eastAsia="SimSun" w:hAnsi="Book Antiqua" w:cs="SimSun"/>
          <w:kern w:val="0"/>
          <w:sz w:val="24"/>
          <w:szCs w:val="24"/>
        </w:rPr>
        <w:t> 2009; </w:t>
      </w:r>
      <w:r w:rsidRPr="00947DC1">
        <w:rPr>
          <w:rFonts w:ascii="Book Antiqua" w:eastAsia="SimSun" w:hAnsi="Book Antiqua" w:cs="SimSun"/>
          <w:b/>
          <w:bCs/>
          <w:kern w:val="0"/>
          <w:sz w:val="24"/>
          <w:szCs w:val="24"/>
        </w:rPr>
        <w:t>11</w:t>
      </w:r>
      <w:r w:rsidRPr="00947DC1">
        <w:rPr>
          <w:rFonts w:ascii="Book Antiqua" w:eastAsia="SimSun" w:hAnsi="Book Antiqua" w:cs="SimSun"/>
          <w:kern w:val="0"/>
          <w:sz w:val="24"/>
          <w:szCs w:val="24"/>
        </w:rPr>
        <w:t>: 289-98, 1 p following 298 [PMID: 19308770 DOI: 10.1080/14653240902807026]</w:t>
      </w:r>
    </w:p>
    <w:p w14:paraId="7C4353D1" w14:textId="4EAC1757" w:rsidR="00726948" w:rsidRPr="00947DC1" w:rsidRDefault="00726948" w:rsidP="00132326">
      <w:pPr>
        <w:widowControl/>
        <w:spacing w:line="360" w:lineRule="auto"/>
        <w:rPr>
          <w:rFonts w:ascii="Book Antiqua" w:eastAsia="SimSun" w:hAnsi="Book Antiqua" w:cs="SimSun"/>
          <w:kern w:val="0"/>
          <w:sz w:val="24"/>
          <w:szCs w:val="24"/>
        </w:rPr>
      </w:pPr>
      <w:r w:rsidRPr="00947DC1">
        <w:rPr>
          <w:rFonts w:ascii="Book Antiqua" w:eastAsia="SimSun" w:hAnsi="Book Antiqua" w:cs="SimSun"/>
          <w:kern w:val="0"/>
          <w:sz w:val="24"/>
          <w:szCs w:val="24"/>
        </w:rPr>
        <w:t>11</w:t>
      </w:r>
      <w:r w:rsidR="00862C46">
        <w:rPr>
          <w:rFonts w:ascii="Book Antiqua" w:eastAsia="SimSun" w:hAnsi="Book Antiqua" w:cs="SimSun"/>
          <w:kern w:val="0"/>
          <w:sz w:val="24"/>
          <w:szCs w:val="24"/>
        </w:rPr>
        <w:t>9</w:t>
      </w:r>
      <w:r w:rsidRPr="00947DC1">
        <w:rPr>
          <w:rFonts w:ascii="Book Antiqua" w:eastAsia="SimSun" w:hAnsi="Book Antiqua" w:cs="SimSun"/>
          <w:kern w:val="0"/>
          <w:sz w:val="24"/>
          <w:szCs w:val="24"/>
        </w:rPr>
        <w:t> </w:t>
      </w:r>
      <w:r w:rsidRPr="00947DC1">
        <w:rPr>
          <w:rFonts w:ascii="Book Antiqua" w:eastAsia="SimSun" w:hAnsi="Book Antiqua" w:cs="SimSun"/>
          <w:b/>
          <w:bCs/>
          <w:kern w:val="0"/>
          <w:sz w:val="24"/>
          <w:szCs w:val="24"/>
        </w:rPr>
        <w:t>Wakitani S</w:t>
      </w:r>
      <w:r w:rsidRPr="00947DC1">
        <w:rPr>
          <w:rFonts w:ascii="Book Antiqua" w:eastAsia="SimSun" w:hAnsi="Book Antiqua" w:cs="SimSun"/>
          <w:kern w:val="0"/>
          <w:sz w:val="24"/>
          <w:szCs w:val="24"/>
        </w:rPr>
        <w:t>, Okabe T, Horibe S, Mitsuoka T, Saito M, Koyama T, Nawata M, Tensho K, Kato H, Uematsu K, Kuroda R, Kurosaka M, Yoshiya S, Hattori K, Ohgushi H. Safety of autologous bone marrow-derived mesenchymal stem cell transplantation for cartilage repair in 41 patients with 45 joints followed for up to 11 years and 5 months. </w:t>
      </w:r>
      <w:r w:rsidRPr="00947DC1">
        <w:rPr>
          <w:rFonts w:ascii="Book Antiqua" w:eastAsia="SimSun" w:hAnsi="Book Antiqua" w:cs="SimSun"/>
          <w:i/>
          <w:iCs/>
          <w:kern w:val="0"/>
          <w:sz w:val="24"/>
          <w:szCs w:val="24"/>
        </w:rPr>
        <w:t>J Tissue Eng Regen Med</w:t>
      </w:r>
      <w:r w:rsidRPr="00947DC1">
        <w:rPr>
          <w:rFonts w:ascii="Book Antiqua" w:eastAsia="SimSun" w:hAnsi="Book Antiqua" w:cs="SimSun"/>
          <w:kern w:val="0"/>
          <w:sz w:val="24"/>
          <w:szCs w:val="24"/>
        </w:rPr>
        <w:t> 2011; </w:t>
      </w:r>
      <w:r w:rsidRPr="00947DC1">
        <w:rPr>
          <w:rFonts w:ascii="Book Antiqua" w:eastAsia="SimSun" w:hAnsi="Book Antiqua" w:cs="SimSun"/>
          <w:b/>
          <w:bCs/>
          <w:kern w:val="0"/>
          <w:sz w:val="24"/>
          <w:szCs w:val="24"/>
        </w:rPr>
        <w:t>5</w:t>
      </w:r>
      <w:r w:rsidRPr="00947DC1">
        <w:rPr>
          <w:rFonts w:ascii="Book Antiqua" w:eastAsia="SimSun" w:hAnsi="Book Antiqua" w:cs="SimSun"/>
          <w:kern w:val="0"/>
          <w:sz w:val="24"/>
          <w:szCs w:val="24"/>
        </w:rPr>
        <w:t>: 146-150 [PMID: 20603892 DOI: 10.1002/term.299]</w:t>
      </w:r>
    </w:p>
    <w:p w14:paraId="3DF3674C" w14:textId="77777777" w:rsidR="00726948" w:rsidRPr="00947DC1" w:rsidRDefault="00726948" w:rsidP="00132326">
      <w:pPr>
        <w:spacing w:line="360" w:lineRule="auto"/>
        <w:rPr>
          <w:rFonts w:ascii="Book Antiqua" w:hAnsi="Book Antiqua"/>
        </w:rPr>
      </w:pPr>
    </w:p>
    <w:p w14:paraId="399772AD" w14:textId="181D168E" w:rsidR="00726948" w:rsidRPr="00947DC1" w:rsidRDefault="00726948" w:rsidP="00132326">
      <w:pPr>
        <w:pStyle w:val="ListParagraph"/>
        <w:wordWrap w:val="0"/>
        <w:spacing w:line="360" w:lineRule="auto"/>
        <w:ind w:right="120"/>
        <w:rPr>
          <w:rFonts w:ascii="Book Antiqua" w:eastAsia="SimSun" w:hAnsi="Book Antiqua"/>
          <w:b/>
          <w:bCs/>
          <w:color w:val="000000"/>
          <w:lang w:eastAsia="zh-CN"/>
        </w:rPr>
      </w:pPr>
      <w:bookmarkStart w:id="33" w:name="OLE_LINK427"/>
      <w:bookmarkStart w:id="34" w:name="OLE_LINK435"/>
      <w:bookmarkStart w:id="35" w:name="OLE_LINK516"/>
      <w:bookmarkStart w:id="36" w:name="OLE_LINK45"/>
      <w:bookmarkStart w:id="37" w:name="OLE_LINK132"/>
      <w:bookmarkStart w:id="38" w:name="OLE_LINK529"/>
      <w:bookmarkStart w:id="39" w:name="OLE_LINK541"/>
      <w:bookmarkStart w:id="40" w:name="OLE_LINK560"/>
      <w:bookmarkStart w:id="41" w:name="OLE_LINK558"/>
      <w:bookmarkStart w:id="42" w:name="OLE_LINK601"/>
      <w:r w:rsidRPr="00947DC1">
        <w:rPr>
          <w:rStyle w:val="Strong"/>
          <w:rFonts w:ascii="Book Antiqua" w:hAnsi="Book Antiqua" w:cs="Arial"/>
          <w:bCs w:val="0"/>
          <w:noProof/>
          <w:color w:val="000000"/>
        </w:rPr>
        <w:t>P-Reviewer</w:t>
      </w:r>
      <w:r w:rsidRPr="00947DC1">
        <w:rPr>
          <w:rStyle w:val="Strong"/>
          <w:rFonts w:ascii="Book Antiqua" w:eastAsia="SimSun" w:hAnsi="Book Antiqua" w:cs="Arial"/>
          <w:bCs w:val="0"/>
          <w:noProof/>
          <w:color w:val="000000"/>
          <w:lang w:eastAsia="zh-CN"/>
        </w:rPr>
        <w:t>:</w:t>
      </w:r>
      <w:r w:rsidRPr="00947DC1">
        <w:rPr>
          <w:rFonts w:ascii="Book Antiqua" w:hAnsi="Book Antiqua"/>
          <w:bCs/>
          <w:color w:val="000000"/>
        </w:rPr>
        <w:t xml:space="preserve"> Gong</w:t>
      </w:r>
      <w:r w:rsidRPr="00947DC1">
        <w:rPr>
          <w:rFonts w:ascii="Book Antiqua" w:eastAsia="SimSun" w:hAnsi="Book Antiqua" w:hint="eastAsia"/>
          <w:bCs/>
          <w:color w:val="000000"/>
          <w:lang w:eastAsia="zh-CN"/>
        </w:rPr>
        <w:t xml:space="preserve"> ZJ,</w:t>
      </w:r>
      <w:r w:rsidRPr="00947DC1">
        <w:rPr>
          <w:rFonts w:ascii="Book Antiqua" w:hAnsi="Book Antiqua"/>
          <w:bCs/>
          <w:color w:val="000000"/>
        </w:rPr>
        <w:t xml:space="preserve"> Tasci</w:t>
      </w:r>
      <w:r w:rsidRPr="00947DC1">
        <w:rPr>
          <w:rFonts w:ascii="Book Antiqua" w:eastAsia="SimSun" w:hAnsi="Book Antiqua" w:hint="eastAsia"/>
          <w:bCs/>
          <w:color w:val="000000"/>
          <w:lang w:eastAsia="zh-CN"/>
        </w:rPr>
        <w:t xml:space="preserve"> I</w:t>
      </w:r>
      <w:r w:rsidRPr="00947DC1">
        <w:rPr>
          <w:rFonts w:ascii="Book Antiqua" w:hAnsi="Book Antiqua"/>
          <w:bCs/>
          <w:color w:val="000000"/>
        </w:rPr>
        <w:t xml:space="preserve"> </w:t>
      </w:r>
      <w:r w:rsidRPr="00947DC1">
        <w:rPr>
          <w:rFonts w:ascii="Book Antiqua" w:hAnsi="Book Antiqua"/>
          <w:b/>
          <w:bCs/>
          <w:color w:val="000000"/>
        </w:rPr>
        <w:t>S-Editor</w:t>
      </w:r>
      <w:r w:rsidRPr="00947DC1">
        <w:rPr>
          <w:rFonts w:ascii="Book Antiqua" w:eastAsia="SimSun" w:hAnsi="Book Antiqua"/>
          <w:b/>
          <w:bCs/>
          <w:color w:val="000000"/>
          <w:lang w:eastAsia="zh-CN"/>
        </w:rPr>
        <w:t>:</w:t>
      </w:r>
      <w:r w:rsidRPr="00947DC1">
        <w:rPr>
          <w:rFonts w:ascii="Book Antiqua" w:hAnsi="Book Antiqua"/>
          <w:bCs/>
          <w:color w:val="000000"/>
        </w:rPr>
        <w:t xml:space="preserve"> </w:t>
      </w:r>
      <w:r w:rsidRPr="00947DC1">
        <w:rPr>
          <w:rFonts w:ascii="Book Antiqua" w:eastAsia="SimSun" w:hAnsi="Book Antiqua"/>
          <w:bCs/>
          <w:color w:val="000000"/>
          <w:lang w:eastAsia="zh-CN"/>
        </w:rPr>
        <w:t>Qi Y</w:t>
      </w:r>
      <w:r w:rsidRPr="00947DC1">
        <w:rPr>
          <w:rFonts w:ascii="Book Antiqua" w:hAnsi="Book Antiqua"/>
          <w:b/>
          <w:bCs/>
          <w:color w:val="000000"/>
        </w:rPr>
        <w:t xml:space="preserve">   L-Editor</w:t>
      </w:r>
      <w:r w:rsidRPr="00947DC1">
        <w:rPr>
          <w:rFonts w:ascii="Book Antiqua" w:eastAsia="SimSun" w:hAnsi="Book Antiqua"/>
          <w:b/>
          <w:bCs/>
          <w:color w:val="000000"/>
          <w:lang w:eastAsia="zh-CN"/>
        </w:rPr>
        <w:t>:</w:t>
      </w:r>
      <w:r w:rsidRPr="00947DC1">
        <w:rPr>
          <w:rFonts w:ascii="Book Antiqua" w:hAnsi="Book Antiqua"/>
          <w:b/>
          <w:bCs/>
          <w:color w:val="000000"/>
        </w:rPr>
        <w:t xml:space="preserve">   E-Editor</w:t>
      </w:r>
      <w:r w:rsidRPr="00947DC1">
        <w:rPr>
          <w:rFonts w:ascii="Book Antiqua" w:eastAsia="SimSun" w:hAnsi="Book Antiqua"/>
          <w:b/>
          <w:bCs/>
          <w:color w:val="000000"/>
          <w:lang w:eastAsia="zh-CN"/>
        </w:rPr>
        <w:t>:</w:t>
      </w:r>
    </w:p>
    <w:bookmarkEnd w:id="33"/>
    <w:bookmarkEnd w:id="34"/>
    <w:bookmarkEnd w:id="35"/>
    <w:bookmarkEnd w:id="36"/>
    <w:bookmarkEnd w:id="37"/>
    <w:bookmarkEnd w:id="38"/>
    <w:bookmarkEnd w:id="39"/>
    <w:bookmarkEnd w:id="40"/>
    <w:bookmarkEnd w:id="41"/>
    <w:bookmarkEnd w:id="42"/>
    <w:p w14:paraId="1A992E2A" w14:textId="6408F4FA" w:rsidR="00726948" w:rsidRPr="00947DC1" w:rsidRDefault="00726948" w:rsidP="00132326">
      <w:pPr>
        <w:widowControl/>
        <w:rPr>
          <w:lang w:eastAsia="zh-CN"/>
        </w:rPr>
      </w:pPr>
      <w:r w:rsidRPr="00947DC1">
        <w:rPr>
          <w:rFonts w:ascii="Book Antiqua" w:eastAsia="SimSun" w:hAnsi="Book Antiqua"/>
          <w:sz w:val="24"/>
          <w:szCs w:val="24"/>
          <w:lang w:eastAsia="zh-CN"/>
        </w:rPr>
        <w:br w:type="page"/>
      </w:r>
    </w:p>
    <w:p w14:paraId="018CC107" w14:textId="6C129D1A" w:rsidR="00726948" w:rsidRDefault="00947DC1" w:rsidP="00132326">
      <w:pPr>
        <w:spacing w:line="360" w:lineRule="auto"/>
        <w:rPr>
          <w:rFonts w:ascii="Book Antiqua" w:eastAsia="SimSun" w:hAnsi="Book Antiqua"/>
          <w:sz w:val="24"/>
          <w:szCs w:val="24"/>
          <w:lang w:eastAsia="zh-CN"/>
        </w:rPr>
      </w:pPr>
      <w:r>
        <w:rPr>
          <w:noProof/>
          <w:lang w:eastAsia="zh-CN"/>
        </w:rPr>
        <w:lastRenderedPageBreak/>
        <w:drawing>
          <wp:inline distT="0" distB="0" distL="0" distR="0" wp14:anchorId="3FB77850" wp14:editId="7C8F7617">
            <wp:extent cx="5486400" cy="21577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157730"/>
                    </a:xfrm>
                    <a:prstGeom prst="rect">
                      <a:avLst/>
                    </a:prstGeom>
                  </pic:spPr>
                </pic:pic>
              </a:graphicData>
            </a:graphic>
          </wp:inline>
        </w:drawing>
      </w:r>
      <w:r w:rsidR="00726948" w:rsidRPr="00947DC1">
        <w:rPr>
          <w:rFonts w:ascii="Book Antiqua" w:hAnsi="Book Antiqua"/>
          <w:b/>
          <w:sz w:val="24"/>
          <w:szCs w:val="24"/>
        </w:rPr>
        <w:t>Figure 1</w:t>
      </w:r>
      <w:r w:rsidR="00726948" w:rsidRPr="00947DC1">
        <w:rPr>
          <w:rFonts w:ascii="Book Antiqua" w:eastAsia="SimSun" w:hAnsi="Book Antiqua" w:hint="eastAsia"/>
          <w:b/>
          <w:sz w:val="24"/>
          <w:szCs w:val="24"/>
          <w:lang w:eastAsia="zh-CN"/>
        </w:rPr>
        <w:t xml:space="preserve"> </w:t>
      </w:r>
      <w:r w:rsidR="00726948" w:rsidRPr="00947DC1">
        <w:rPr>
          <w:rFonts w:ascii="Book Antiqua" w:hAnsi="Book Antiqua"/>
          <w:b/>
          <w:sz w:val="24"/>
          <w:szCs w:val="24"/>
        </w:rPr>
        <w:t>Non-protein respiratory quotient values in cirrhotic patients without hepatocellular carcinoma</w:t>
      </w:r>
      <w:r w:rsidR="00726948" w:rsidRPr="00947DC1">
        <w:rPr>
          <w:rFonts w:ascii="Book Antiqua" w:eastAsia="SimSun" w:hAnsi="Book Antiqua" w:hint="eastAsia"/>
          <w:b/>
          <w:sz w:val="24"/>
          <w:szCs w:val="24"/>
          <w:lang w:eastAsia="zh-CN"/>
        </w:rPr>
        <w:t xml:space="preserve"> </w:t>
      </w:r>
      <w:r w:rsidR="00726948" w:rsidRPr="00947DC1">
        <w:rPr>
          <w:rFonts w:ascii="Book Antiqua" w:hAnsi="Book Antiqua"/>
          <w:b/>
          <w:sz w:val="24"/>
          <w:szCs w:val="24"/>
        </w:rPr>
        <w:t>and with hepatocellular carcinoma at different stages as classified by the Liver Cancer Study Group of Japan criteria.</w:t>
      </w:r>
      <w:r w:rsidR="00726948" w:rsidRPr="00947DC1">
        <w:rPr>
          <w:rFonts w:ascii="Book Antiqua" w:hAnsi="Book Antiqua"/>
          <w:sz w:val="24"/>
          <w:szCs w:val="24"/>
        </w:rPr>
        <w:t xml:space="preserve"> In patients with Child-Pugh A score, no significant difference in npRQ was seen among three groups </w:t>
      </w:r>
      <w:r w:rsidR="00726948" w:rsidRPr="00947DC1">
        <w:rPr>
          <w:rFonts w:ascii="Book Antiqua" w:eastAsia="SimSun" w:hAnsi="Book Antiqua" w:hint="eastAsia"/>
          <w:sz w:val="24"/>
          <w:szCs w:val="24"/>
          <w:lang w:eastAsia="zh-CN"/>
        </w:rPr>
        <w:t>[</w:t>
      </w:r>
      <w:r w:rsidR="00726948" w:rsidRPr="00947DC1">
        <w:rPr>
          <w:rFonts w:ascii="Book Antiqua" w:hAnsi="Book Antiqua"/>
          <w:sz w:val="24"/>
          <w:szCs w:val="24"/>
        </w:rPr>
        <w:t>LC group, hepatocellular carcinoma (HCC)</w:t>
      </w:r>
      <w:r w:rsidR="00726948" w:rsidRPr="00947DC1">
        <w:rPr>
          <w:rFonts w:ascii="Book Antiqua" w:eastAsia="SimSun" w:hAnsi="Book Antiqua" w:hint="eastAsia"/>
          <w:sz w:val="24"/>
          <w:szCs w:val="24"/>
          <w:lang w:eastAsia="zh-CN"/>
        </w:rPr>
        <w:t xml:space="preserve"> </w:t>
      </w:r>
      <w:r w:rsidR="00726948" w:rsidRPr="00947DC1">
        <w:rPr>
          <w:rFonts w:ascii="Book Antiqua" w:hAnsi="Book Antiqua"/>
          <w:sz w:val="24"/>
          <w:szCs w:val="24"/>
        </w:rPr>
        <w:t>stage I/II group, and HCC stage III group</w:t>
      </w:r>
      <w:r w:rsidR="00726948" w:rsidRPr="00947DC1">
        <w:rPr>
          <w:rFonts w:ascii="Book Antiqua" w:eastAsia="SimSun" w:hAnsi="Book Antiqua" w:hint="eastAsia"/>
          <w:sz w:val="24"/>
          <w:szCs w:val="24"/>
          <w:lang w:eastAsia="zh-CN"/>
        </w:rPr>
        <w:t>]</w:t>
      </w:r>
      <w:r w:rsidR="00726948" w:rsidRPr="00947DC1">
        <w:rPr>
          <w:rFonts w:ascii="Book Antiqua" w:hAnsi="Book Antiqua"/>
          <w:sz w:val="24"/>
          <w:szCs w:val="24"/>
        </w:rPr>
        <w:t xml:space="preserve">; however, the npRQ was significantly lower in the HCC stage IV group than in the LC, HCC stage I/II, or HCC stage III groups (LC group </w:t>
      </w:r>
      <w:r w:rsidR="00726948" w:rsidRPr="00947DC1">
        <w:rPr>
          <w:rFonts w:ascii="Book Antiqua" w:hAnsi="Book Antiqua"/>
          <w:i/>
          <w:sz w:val="24"/>
          <w:szCs w:val="24"/>
        </w:rPr>
        <w:t>vs</w:t>
      </w:r>
      <w:r w:rsidR="00726948" w:rsidRPr="00947DC1">
        <w:rPr>
          <w:rFonts w:ascii="Book Antiqua" w:eastAsia="SimSun" w:hAnsi="Book Antiqua" w:hint="eastAsia"/>
          <w:sz w:val="24"/>
          <w:szCs w:val="24"/>
          <w:lang w:eastAsia="zh-CN"/>
        </w:rPr>
        <w:t xml:space="preserve"> </w:t>
      </w:r>
      <w:r w:rsidR="00726948" w:rsidRPr="00947DC1">
        <w:rPr>
          <w:rFonts w:ascii="Book Antiqua" w:hAnsi="Book Antiqua"/>
          <w:sz w:val="24"/>
          <w:szCs w:val="24"/>
        </w:rPr>
        <w:t xml:space="preserve">HCC stage IV group, </w:t>
      </w:r>
      <w:r w:rsidR="00726948" w:rsidRPr="00947DC1">
        <w:rPr>
          <w:rFonts w:ascii="Book Antiqua" w:hAnsi="Book Antiqua"/>
          <w:i/>
          <w:sz w:val="24"/>
          <w:szCs w:val="24"/>
        </w:rPr>
        <w:t>P</w:t>
      </w:r>
      <w:r w:rsidR="00726948" w:rsidRPr="00947DC1">
        <w:rPr>
          <w:rFonts w:ascii="Book Antiqua" w:hAnsi="Book Antiqua"/>
          <w:sz w:val="24"/>
          <w:szCs w:val="24"/>
        </w:rPr>
        <w:t xml:space="preserve"> = 0.047; HCC stage I/II </w:t>
      </w:r>
      <w:r w:rsidR="00726948" w:rsidRPr="00947DC1">
        <w:rPr>
          <w:rFonts w:ascii="Book Antiqua" w:hAnsi="Book Antiqua"/>
          <w:i/>
          <w:sz w:val="24"/>
          <w:szCs w:val="24"/>
        </w:rPr>
        <w:t>vs</w:t>
      </w:r>
      <w:r w:rsidR="00726948" w:rsidRPr="00947DC1">
        <w:rPr>
          <w:rFonts w:ascii="Book Antiqua" w:hAnsi="Book Antiqua"/>
          <w:sz w:val="24"/>
          <w:szCs w:val="24"/>
        </w:rPr>
        <w:t xml:space="preserve"> HCC stage IV group, </w:t>
      </w:r>
      <w:r w:rsidR="00726948" w:rsidRPr="00947DC1">
        <w:rPr>
          <w:rFonts w:ascii="Book Antiqua" w:hAnsi="Book Antiqua"/>
          <w:i/>
          <w:sz w:val="24"/>
          <w:szCs w:val="24"/>
        </w:rPr>
        <w:t>P</w:t>
      </w:r>
      <w:r w:rsidR="00726948" w:rsidRPr="00947DC1">
        <w:rPr>
          <w:rFonts w:ascii="Book Antiqua" w:hAnsi="Book Antiqua"/>
          <w:sz w:val="24"/>
          <w:szCs w:val="24"/>
        </w:rPr>
        <w:t xml:space="preserve"> = 0.02; HCC stage III group </w:t>
      </w:r>
      <w:r w:rsidR="00726948" w:rsidRPr="00947DC1">
        <w:rPr>
          <w:rFonts w:ascii="Book Antiqua" w:hAnsi="Book Antiqua"/>
          <w:i/>
          <w:sz w:val="24"/>
          <w:szCs w:val="24"/>
        </w:rPr>
        <w:t>vs</w:t>
      </w:r>
      <w:r w:rsidR="00726948" w:rsidRPr="00947DC1">
        <w:rPr>
          <w:rFonts w:ascii="Book Antiqua" w:eastAsia="SimSun" w:hAnsi="Book Antiqua" w:hint="eastAsia"/>
          <w:sz w:val="24"/>
          <w:szCs w:val="24"/>
          <w:lang w:eastAsia="zh-CN"/>
        </w:rPr>
        <w:t xml:space="preserve"> </w:t>
      </w:r>
      <w:r w:rsidR="00726948" w:rsidRPr="00947DC1">
        <w:rPr>
          <w:rFonts w:ascii="Book Antiqua" w:hAnsi="Book Antiqua"/>
          <w:sz w:val="24"/>
          <w:szCs w:val="24"/>
        </w:rPr>
        <w:t xml:space="preserve">HCC stage IV group, </w:t>
      </w:r>
      <w:r w:rsidR="00726948" w:rsidRPr="00947DC1">
        <w:rPr>
          <w:rFonts w:ascii="Book Antiqua" w:hAnsi="Book Antiqua"/>
          <w:i/>
          <w:sz w:val="24"/>
          <w:szCs w:val="24"/>
        </w:rPr>
        <w:t>P</w:t>
      </w:r>
      <w:r w:rsidR="00726948" w:rsidRPr="00947DC1">
        <w:rPr>
          <w:rFonts w:ascii="Book Antiqua" w:hAnsi="Book Antiqua"/>
          <w:sz w:val="24"/>
          <w:szCs w:val="24"/>
        </w:rPr>
        <w:t xml:space="preserve"> = 0.02). In Child-Pugh B patients, no significant difference in npRQ was seen among the four groups.</w:t>
      </w:r>
    </w:p>
    <w:p w14:paraId="2FF10DBB" w14:textId="77777777" w:rsidR="00947DC1" w:rsidRDefault="00947DC1" w:rsidP="00132326">
      <w:pPr>
        <w:spacing w:line="360" w:lineRule="auto"/>
        <w:rPr>
          <w:rFonts w:ascii="Book Antiqua" w:eastAsia="SimSun" w:hAnsi="Book Antiqua"/>
          <w:sz w:val="24"/>
          <w:szCs w:val="24"/>
          <w:lang w:eastAsia="zh-CN"/>
        </w:rPr>
      </w:pPr>
    </w:p>
    <w:p w14:paraId="4DA89626" w14:textId="77777777" w:rsidR="00947DC1" w:rsidRDefault="00947DC1" w:rsidP="00132326">
      <w:pPr>
        <w:spacing w:line="360" w:lineRule="auto"/>
        <w:rPr>
          <w:rFonts w:ascii="Book Antiqua" w:eastAsia="SimSun" w:hAnsi="Book Antiqua"/>
          <w:sz w:val="24"/>
          <w:szCs w:val="24"/>
          <w:lang w:eastAsia="zh-CN"/>
        </w:rPr>
      </w:pPr>
    </w:p>
    <w:p w14:paraId="57951A20" w14:textId="77777777" w:rsidR="00947DC1" w:rsidRDefault="00947DC1" w:rsidP="00132326">
      <w:pPr>
        <w:spacing w:line="360" w:lineRule="auto"/>
        <w:rPr>
          <w:rFonts w:ascii="Book Antiqua" w:eastAsia="SimSun" w:hAnsi="Book Antiqua"/>
          <w:sz w:val="24"/>
          <w:szCs w:val="24"/>
          <w:lang w:eastAsia="zh-CN"/>
        </w:rPr>
      </w:pPr>
    </w:p>
    <w:p w14:paraId="22411853" w14:textId="77777777" w:rsidR="00947DC1" w:rsidRDefault="00947DC1" w:rsidP="00132326">
      <w:pPr>
        <w:spacing w:line="360" w:lineRule="auto"/>
        <w:rPr>
          <w:rFonts w:ascii="Book Antiqua" w:eastAsia="SimSun" w:hAnsi="Book Antiqua"/>
          <w:sz w:val="24"/>
          <w:szCs w:val="24"/>
          <w:lang w:eastAsia="zh-CN"/>
        </w:rPr>
        <w:sectPr w:rsidR="00947DC1">
          <w:pgSz w:w="11906" w:h="16838"/>
          <w:pgMar w:top="1985" w:right="1701" w:bottom="1701" w:left="1701" w:header="851" w:footer="992" w:gutter="0"/>
          <w:cols w:space="425"/>
          <w:docGrid w:type="lines" w:linePitch="360"/>
        </w:sectPr>
      </w:pPr>
    </w:p>
    <w:p w14:paraId="00334070" w14:textId="6FC17782" w:rsidR="00947DC1" w:rsidRPr="00947DC1" w:rsidRDefault="00947DC1" w:rsidP="00132326">
      <w:pPr>
        <w:spacing w:line="360" w:lineRule="auto"/>
        <w:rPr>
          <w:rFonts w:ascii="Book Antiqua" w:eastAsia="SimSun" w:hAnsi="Book Antiqua"/>
          <w:b/>
          <w:sz w:val="24"/>
          <w:szCs w:val="24"/>
          <w:lang w:eastAsia="zh-CN"/>
        </w:rPr>
      </w:pPr>
      <w:r w:rsidRPr="00947DC1">
        <w:rPr>
          <w:rFonts w:ascii="Book Antiqua" w:eastAsia="SimSun" w:hAnsi="Book Antiqua"/>
          <w:b/>
          <w:sz w:val="24"/>
          <w:szCs w:val="24"/>
          <w:lang w:eastAsia="zh-CN"/>
        </w:rPr>
        <w:lastRenderedPageBreak/>
        <w:t>T</w:t>
      </w:r>
      <w:r w:rsidRPr="00947DC1">
        <w:rPr>
          <w:rFonts w:ascii="Book Antiqua" w:eastAsia="SimSun" w:hAnsi="Book Antiqua" w:hint="eastAsia"/>
          <w:b/>
          <w:sz w:val="24"/>
          <w:szCs w:val="24"/>
          <w:lang w:eastAsia="zh-CN"/>
        </w:rPr>
        <w:t xml:space="preserve">able 1 </w:t>
      </w:r>
      <w:r w:rsidRPr="00947DC1">
        <w:rPr>
          <w:rFonts w:ascii="Book Antiqua" w:eastAsia="SimSun" w:hAnsi="Book Antiqua"/>
          <w:b/>
          <w:sz w:val="24"/>
          <w:szCs w:val="24"/>
          <w:lang w:eastAsia="zh-CN"/>
        </w:rPr>
        <w:t xml:space="preserve">Cohort studies (5 reports) and </w:t>
      </w:r>
      <w:r w:rsidR="00132326" w:rsidRPr="00132326">
        <w:rPr>
          <w:rFonts w:ascii="Book Antiqua" w:eastAsia="SimSun" w:hAnsi="Book Antiqua"/>
          <w:b/>
          <w:sz w:val="24"/>
          <w:szCs w:val="24"/>
          <w:lang w:eastAsia="zh-CN"/>
        </w:rPr>
        <w:t xml:space="preserve">randomized controlled trial </w:t>
      </w:r>
      <w:r w:rsidRPr="00947DC1">
        <w:rPr>
          <w:rFonts w:ascii="Book Antiqua" w:eastAsia="SimSun" w:hAnsi="Book Antiqua"/>
          <w:b/>
          <w:sz w:val="24"/>
          <w:szCs w:val="24"/>
          <w:lang w:eastAsia="zh-CN"/>
        </w:rPr>
        <w:t>(3 reports) were available</w:t>
      </w:r>
    </w:p>
    <w:tbl>
      <w:tblPr>
        <w:tblW w:w="18360" w:type="dxa"/>
        <w:tblCellMar>
          <w:left w:w="0" w:type="dxa"/>
          <w:right w:w="0" w:type="dxa"/>
        </w:tblCellMar>
        <w:tblLook w:val="0600" w:firstRow="0" w:lastRow="0" w:firstColumn="0" w:lastColumn="0" w:noHBand="1" w:noVBand="1"/>
      </w:tblPr>
      <w:tblGrid>
        <w:gridCol w:w="2440"/>
        <w:gridCol w:w="1640"/>
        <w:gridCol w:w="1580"/>
        <w:gridCol w:w="2080"/>
        <w:gridCol w:w="1360"/>
        <w:gridCol w:w="3460"/>
        <w:gridCol w:w="2020"/>
        <w:gridCol w:w="2040"/>
        <w:gridCol w:w="1740"/>
      </w:tblGrid>
      <w:tr w:rsidR="00947DC1" w:rsidRPr="00947DC1" w14:paraId="28C16ECE" w14:textId="77777777" w:rsidTr="00B85C64">
        <w:trPr>
          <w:trHeight w:val="974"/>
        </w:trPr>
        <w:tc>
          <w:tcPr>
            <w:tcW w:w="244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51251116" w14:textId="77777777" w:rsidR="00947DC1" w:rsidRPr="00947DC1" w:rsidRDefault="00947DC1" w:rsidP="00132326">
            <w:pPr>
              <w:spacing w:line="360" w:lineRule="auto"/>
              <w:rPr>
                <w:rFonts w:ascii="Book Antiqua" w:eastAsia="SimSun" w:hAnsi="Book Antiqua"/>
                <w:b/>
                <w:sz w:val="24"/>
                <w:szCs w:val="24"/>
                <w:lang w:eastAsia="zh-CN"/>
              </w:rPr>
            </w:pPr>
            <w:r>
              <w:rPr>
                <w:rFonts w:ascii="Book Antiqua" w:eastAsia="SimSun" w:hAnsi="Book Antiqua" w:hint="eastAsia"/>
                <w:b/>
                <w:sz w:val="24"/>
                <w:szCs w:val="24"/>
                <w:lang w:eastAsia="zh-CN"/>
              </w:rPr>
              <w:t>Ref.</w:t>
            </w:r>
          </w:p>
        </w:tc>
        <w:tc>
          <w:tcPr>
            <w:tcW w:w="164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160D542F" w14:textId="77777777" w:rsidR="00947DC1" w:rsidRPr="00947DC1" w:rsidRDefault="00947DC1" w:rsidP="00132326">
            <w:pPr>
              <w:spacing w:line="360" w:lineRule="auto"/>
              <w:rPr>
                <w:rFonts w:ascii="Book Antiqua" w:eastAsia="SimSun" w:hAnsi="Book Antiqua"/>
                <w:b/>
                <w:sz w:val="24"/>
                <w:szCs w:val="24"/>
                <w:lang w:eastAsia="zh-CN"/>
              </w:rPr>
            </w:pPr>
            <w:r w:rsidRPr="00947DC1">
              <w:rPr>
                <w:rFonts w:ascii="Book Antiqua" w:eastAsia="SimSun" w:hAnsi="Book Antiqua"/>
                <w:b/>
                <w:sz w:val="24"/>
                <w:szCs w:val="24"/>
                <w:lang w:eastAsia="zh-CN"/>
              </w:rPr>
              <w:t>Group</w:t>
            </w:r>
          </w:p>
        </w:tc>
        <w:tc>
          <w:tcPr>
            <w:tcW w:w="158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186344BA" w14:textId="77777777" w:rsidR="00947DC1" w:rsidRPr="00947DC1" w:rsidRDefault="00947DC1" w:rsidP="00132326">
            <w:pPr>
              <w:spacing w:line="360" w:lineRule="auto"/>
              <w:rPr>
                <w:rFonts w:ascii="Book Antiqua" w:eastAsia="SimSun" w:hAnsi="Book Antiqua"/>
                <w:b/>
                <w:sz w:val="24"/>
                <w:szCs w:val="24"/>
                <w:lang w:eastAsia="zh-CN"/>
              </w:rPr>
            </w:pPr>
            <w:r w:rsidRPr="00947DC1">
              <w:rPr>
                <w:rFonts w:ascii="Book Antiqua" w:eastAsia="SimSun" w:hAnsi="Book Antiqua"/>
                <w:b/>
                <w:sz w:val="24"/>
                <w:szCs w:val="24"/>
                <w:lang w:eastAsia="zh-CN"/>
              </w:rPr>
              <w:t>Patient number</w:t>
            </w:r>
          </w:p>
        </w:tc>
        <w:tc>
          <w:tcPr>
            <w:tcW w:w="208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33504925" w14:textId="77777777" w:rsidR="00947DC1" w:rsidRPr="00947DC1" w:rsidRDefault="00947DC1" w:rsidP="00132326">
            <w:pPr>
              <w:spacing w:line="360" w:lineRule="auto"/>
              <w:rPr>
                <w:rFonts w:ascii="Book Antiqua" w:eastAsia="SimSun" w:hAnsi="Book Antiqua"/>
                <w:b/>
                <w:sz w:val="24"/>
                <w:szCs w:val="24"/>
                <w:lang w:eastAsia="zh-CN"/>
              </w:rPr>
            </w:pPr>
            <w:r w:rsidRPr="00947DC1">
              <w:rPr>
                <w:rFonts w:ascii="Book Antiqua" w:eastAsia="SimSun" w:hAnsi="Book Antiqua"/>
                <w:b/>
                <w:sz w:val="24"/>
                <w:szCs w:val="24"/>
                <w:lang w:eastAsia="zh-CN"/>
              </w:rPr>
              <w:t xml:space="preserve">Therapy </w:t>
            </w:r>
          </w:p>
          <w:p w14:paraId="2A12E569" w14:textId="77777777" w:rsidR="00947DC1" w:rsidRPr="00947DC1" w:rsidRDefault="00947DC1" w:rsidP="00132326">
            <w:pPr>
              <w:spacing w:line="360" w:lineRule="auto"/>
              <w:rPr>
                <w:rFonts w:ascii="Book Antiqua" w:eastAsia="SimSun" w:hAnsi="Book Antiqua"/>
                <w:b/>
                <w:sz w:val="24"/>
                <w:szCs w:val="24"/>
                <w:lang w:eastAsia="zh-CN"/>
              </w:rPr>
            </w:pPr>
            <w:r w:rsidRPr="00947DC1">
              <w:rPr>
                <w:rFonts w:ascii="Book Antiqua" w:eastAsia="SimSun" w:hAnsi="Book Antiqua"/>
                <w:b/>
                <w:sz w:val="24"/>
                <w:szCs w:val="24"/>
                <w:lang w:eastAsia="zh-CN"/>
              </w:rPr>
              <w:t>for HCC</w:t>
            </w:r>
          </w:p>
        </w:tc>
        <w:tc>
          <w:tcPr>
            <w:tcW w:w="136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31F7C63C" w14:textId="77777777" w:rsidR="00947DC1" w:rsidRPr="00947DC1" w:rsidRDefault="00947DC1" w:rsidP="00132326">
            <w:pPr>
              <w:spacing w:line="360" w:lineRule="auto"/>
              <w:rPr>
                <w:rFonts w:ascii="Book Antiqua" w:eastAsia="SimSun" w:hAnsi="Book Antiqua"/>
                <w:b/>
                <w:sz w:val="24"/>
                <w:szCs w:val="24"/>
                <w:lang w:eastAsia="zh-CN"/>
              </w:rPr>
            </w:pPr>
            <w:r w:rsidRPr="00947DC1">
              <w:rPr>
                <w:rFonts w:ascii="Book Antiqua" w:eastAsia="SimSun" w:hAnsi="Book Antiqua"/>
                <w:b/>
                <w:sz w:val="24"/>
                <w:szCs w:val="24"/>
                <w:lang w:eastAsia="zh-CN"/>
              </w:rPr>
              <w:t>Male / Female</w:t>
            </w:r>
          </w:p>
        </w:tc>
        <w:tc>
          <w:tcPr>
            <w:tcW w:w="346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097CC484" w14:textId="77777777" w:rsidR="00947DC1" w:rsidRPr="00947DC1" w:rsidRDefault="00947DC1" w:rsidP="00132326">
            <w:pPr>
              <w:spacing w:line="360" w:lineRule="auto"/>
              <w:rPr>
                <w:rFonts w:ascii="Book Antiqua" w:eastAsia="SimSun" w:hAnsi="Book Antiqua"/>
                <w:b/>
                <w:sz w:val="24"/>
                <w:szCs w:val="24"/>
                <w:lang w:eastAsia="zh-CN"/>
              </w:rPr>
            </w:pPr>
            <w:r w:rsidRPr="00947DC1">
              <w:rPr>
                <w:rFonts w:ascii="Book Antiqua" w:eastAsia="SimSun" w:hAnsi="Book Antiqua"/>
                <w:b/>
                <w:sz w:val="24"/>
                <w:szCs w:val="24"/>
                <w:lang w:eastAsia="zh-CN"/>
              </w:rPr>
              <w:t>Age (</w:t>
            </w:r>
            <w:r>
              <w:rPr>
                <w:rFonts w:ascii="Book Antiqua" w:eastAsia="SimSun" w:hAnsi="Book Antiqua" w:hint="eastAsia"/>
                <w:b/>
                <w:sz w:val="24"/>
                <w:szCs w:val="24"/>
                <w:lang w:eastAsia="zh-CN"/>
              </w:rPr>
              <w:t>yr</w:t>
            </w:r>
            <w:r w:rsidRPr="00947DC1">
              <w:rPr>
                <w:rFonts w:ascii="Book Antiqua" w:eastAsia="SimSun" w:hAnsi="Book Antiqua"/>
                <w:b/>
                <w:sz w:val="24"/>
                <w:szCs w:val="24"/>
                <w:lang w:eastAsia="zh-CN"/>
              </w:rPr>
              <w:t>)</w:t>
            </w:r>
          </w:p>
        </w:tc>
        <w:tc>
          <w:tcPr>
            <w:tcW w:w="202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128BB1D4" w14:textId="77777777" w:rsidR="00947DC1" w:rsidRPr="00947DC1" w:rsidRDefault="00947DC1" w:rsidP="00132326">
            <w:pPr>
              <w:spacing w:line="360" w:lineRule="auto"/>
              <w:rPr>
                <w:rFonts w:ascii="Book Antiqua" w:eastAsia="SimSun" w:hAnsi="Book Antiqua"/>
                <w:b/>
                <w:sz w:val="24"/>
                <w:szCs w:val="24"/>
                <w:lang w:eastAsia="zh-CN"/>
              </w:rPr>
            </w:pPr>
            <w:r w:rsidRPr="00947DC1">
              <w:rPr>
                <w:rFonts w:ascii="Book Antiqua" w:eastAsia="SimSun" w:hAnsi="Book Antiqua"/>
                <w:b/>
                <w:sz w:val="24"/>
                <w:szCs w:val="24"/>
                <w:lang w:eastAsia="zh-CN"/>
              </w:rPr>
              <w:t>Child-Pugh</w:t>
            </w:r>
          </w:p>
          <w:p w14:paraId="1431DC7F" w14:textId="77777777" w:rsidR="00947DC1" w:rsidRPr="00947DC1" w:rsidRDefault="00947DC1" w:rsidP="00132326">
            <w:pPr>
              <w:spacing w:line="360" w:lineRule="auto"/>
              <w:rPr>
                <w:rFonts w:ascii="Book Antiqua" w:eastAsia="SimSun" w:hAnsi="Book Antiqua"/>
                <w:b/>
                <w:sz w:val="24"/>
                <w:szCs w:val="24"/>
                <w:lang w:eastAsia="zh-CN"/>
              </w:rPr>
            </w:pPr>
            <w:r w:rsidRPr="00947DC1">
              <w:rPr>
                <w:rFonts w:ascii="Book Antiqua" w:eastAsia="SimSun" w:hAnsi="Book Antiqua"/>
                <w:b/>
                <w:sz w:val="24"/>
                <w:szCs w:val="24"/>
                <w:lang w:eastAsia="zh-CN"/>
              </w:rPr>
              <w:t>A/B/C</w:t>
            </w:r>
          </w:p>
        </w:tc>
        <w:tc>
          <w:tcPr>
            <w:tcW w:w="204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57E4BCBE" w14:textId="77777777" w:rsidR="00947DC1" w:rsidRPr="00947DC1" w:rsidRDefault="00947DC1" w:rsidP="00132326">
            <w:pPr>
              <w:spacing w:line="360" w:lineRule="auto"/>
              <w:rPr>
                <w:rFonts w:ascii="Book Antiqua" w:eastAsia="SimSun" w:hAnsi="Book Antiqua"/>
                <w:b/>
                <w:sz w:val="24"/>
                <w:szCs w:val="24"/>
                <w:lang w:eastAsia="zh-CN"/>
              </w:rPr>
            </w:pPr>
            <w:r w:rsidRPr="00947DC1">
              <w:rPr>
                <w:rFonts w:ascii="Book Antiqua" w:eastAsia="SimSun" w:hAnsi="Book Antiqua"/>
                <w:b/>
                <w:sz w:val="24"/>
                <w:szCs w:val="24"/>
                <w:lang w:eastAsia="zh-CN"/>
              </w:rPr>
              <w:t xml:space="preserve">Maximum tumor </w:t>
            </w:r>
          </w:p>
          <w:p w14:paraId="7D299F3C" w14:textId="77777777" w:rsidR="00947DC1" w:rsidRPr="00947DC1" w:rsidRDefault="00947DC1" w:rsidP="00132326">
            <w:pPr>
              <w:spacing w:line="360" w:lineRule="auto"/>
              <w:rPr>
                <w:rFonts w:ascii="Book Antiqua" w:eastAsia="SimSun" w:hAnsi="Book Antiqua"/>
                <w:b/>
                <w:sz w:val="24"/>
                <w:szCs w:val="24"/>
                <w:lang w:eastAsia="zh-CN"/>
              </w:rPr>
            </w:pPr>
            <w:r w:rsidRPr="00947DC1">
              <w:rPr>
                <w:rFonts w:ascii="Book Antiqua" w:eastAsia="SimSun" w:hAnsi="Book Antiqua"/>
                <w:b/>
                <w:sz w:val="24"/>
                <w:szCs w:val="24"/>
                <w:lang w:eastAsia="zh-CN"/>
              </w:rPr>
              <w:t>size (mm)</w:t>
            </w:r>
          </w:p>
        </w:tc>
        <w:tc>
          <w:tcPr>
            <w:tcW w:w="174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40CEB550"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Study </w:t>
            </w:r>
          </w:p>
          <w:p w14:paraId="550E82EC"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design</w:t>
            </w:r>
          </w:p>
        </w:tc>
      </w:tr>
      <w:tr w:rsidR="00947DC1" w:rsidRPr="00947DC1" w14:paraId="0CA58BE8" w14:textId="77777777" w:rsidTr="00B85C64">
        <w:trPr>
          <w:trHeight w:val="331"/>
        </w:trPr>
        <w:tc>
          <w:tcPr>
            <w:tcW w:w="2440"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14:paraId="1FC48ADD"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Togo</w:t>
            </w:r>
            <w:r w:rsidRPr="00947DC1">
              <w:rPr>
                <w:rFonts w:ascii="Book Antiqua" w:eastAsia="SimSun" w:hAnsi="Book Antiqua"/>
                <w:i/>
                <w:sz w:val="24"/>
                <w:szCs w:val="24"/>
                <w:lang w:eastAsia="zh-CN"/>
              </w:rPr>
              <w:t xml:space="preserve"> et al</w:t>
            </w:r>
            <w:r w:rsidRPr="00947DC1">
              <w:rPr>
                <w:rFonts w:ascii="Book Antiqua" w:eastAsia="SimSun" w:hAnsi="Book Antiqua" w:hint="eastAsia"/>
                <w:sz w:val="24"/>
                <w:szCs w:val="24"/>
                <w:vertAlign w:val="superscript"/>
                <w:lang w:eastAsia="zh-CN"/>
              </w:rPr>
              <w:t>[41]</w:t>
            </w:r>
          </w:p>
        </w:tc>
        <w:tc>
          <w:tcPr>
            <w:tcW w:w="1640"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14:paraId="520FF256"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BCAA</w:t>
            </w:r>
          </w:p>
        </w:tc>
        <w:tc>
          <w:tcPr>
            <w:tcW w:w="1580"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14:paraId="48D0B3F8"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21</w:t>
            </w:r>
          </w:p>
        </w:tc>
        <w:tc>
          <w:tcPr>
            <w:tcW w:w="2080"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14:paraId="09950C0F"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Surgery</w:t>
            </w:r>
          </w:p>
        </w:tc>
        <w:tc>
          <w:tcPr>
            <w:tcW w:w="1360"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14:paraId="35FC628F"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17/4</w:t>
            </w:r>
          </w:p>
        </w:tc>
        <w:tc>
          <w:tcPr>
            <w:tcW w:w="3460"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14:paraId="2E5DC9E3"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66.5 </w:t>
            </w:r>
            <w:r w:rsidRPr="00947DC1">
              <w:rPr>
                <w:rFonts w:ascii="Book Antiqua" w:eastAsia="SimSun" w:hAnsi="Book Antiqua" w:hint="eastAsia"/>
                <w:sz w:val="24"/>
                <w:szCs w:val="24"/>
                <w:lang w:eastAsia="zh-CN"/>
              </w:rPr>
              <w:t>±</w:t>
            </w:r>
            <w:r w:rsidRPr="00947DC1">
              <w:rPr>
                <w:rFonts w:ascii="Book Antiqua" w:eastAsia="SimSun" w:hAnsi="Book Antiqua" w:hint="eastAsia"/>
                <w:sz w:val="24"/>
                <w:szCs w:val="24"/>
                <w:lang w:eastAsia="zh-CN"/>
              </w:rPr>
              <w:t xml:space="preserve"> </w:t>
            </w:r>
            <w:r w:rsidRPr="00947DC1">
              <w:rPr>
                <w:rFonts w:ascii="Book Antiqua" w:eastAsia="SimSun" w:hAnsi="Book Antiqua"/>
                <w:sz w:val="24"/>
                <w:szCs w:val="24"/>
                <w:lang w:eastAsia="zh-CN"/>
              </w:rPr>
              <w:t>4.5</w:t>
            </w:r>
          </w:p>
        </w:tc>
        <w:tc>
          <w:tcPr>
            <w:tcW w:w="2020"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14:paraId="5F16DD4F"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15/7/0</w:t>
            </w:r>
          </w:p>
        </w:tc>
        <w:tc>
          <w:tcPr>
            <w:tcW w:w="2040"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14:paraId="0B35035B"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ND</w:t>
            </w:r>
          </w:p>
        </w:tc>
        <w:tc>
          <w:tcPr>
            <w:tcW w:w="1740"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14:paraId="0BCE83DE"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RCT</w:t>
            </w:r>
          </w:p>
        </w:tc>
      </w:tr>
      <w:tr w:rsidR="00947DC1" w:rsidRPr="00947DC1" w14:paraId="78C66BB2" w14:textId="77777777" w:rsidTr="00B85C64">
        <w:trPr>
          <w:trHeight w:val="331"/>
        </w:trPr>
        <w:tc>
          <w:tcPr>
            <w:tcW w:w="2440" w:type="dxa"/>
            <w:tcBorders>
              <w:top w:val="nil"/>
              <w:left w:val="nil"/>
              <w:bottom w:val="nil"/>
              <w:right w:val="nil"/>
            </w:tcBorders>
            <w:shd w:val="clear" w:color="auto" w:fill="auto"/>
            <w:tcMar>
              <w:top w:w="12" w:type="dxa"/>
              <w:left w:w="12" w:type="dxa"/>
              <w:bottom w:w="0" w:type="dxa"/>
              <w:right w:w="12" w:type="dxa"/>
            </w:tcMar>
            <w:vAlign w:val="center"/>
            <w:hideMark/>
          </w:tcPr>
          <w:p w14:paraId="45F4F5DC"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2005</w:t>
            </w:r>
          </w:p>
        </w:tc>
        <w:tc>
          <w:tcPr>
            <w:tcW w:w="1640" w:type="dxa"/>
            <w:tcBorders>
              <w:top w:val="nil"/>
              <w:left w:val="nil"/>
              <w:bottom w:val="nil"/>
              <w:right w:val="nil"/>
            </w:tcBorders>
            <w:shd w:val="clear" w:color="auto" w:fill="auto"/>
            <w:tcMar>
              <w:top w:w="12" w:type="dxa"/>
              <w:left w:w="12" w:type="dxa"/>
              <w:bottom w:w="0" w:type="dxa"/>
              <w:right w:w="12" w:type="dxa"/>
            </w:tcMar>
            <w:vAlign w:val="center"/>
            <w:hideMark/>
          </w:tcPr>
          <w:p w14:paraId="6188C3B3"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control</w:t>
            </w:r>
          </w:p>
        </w:tc>
        <w:tc>
          <w:tcPr>
            <w:tcW w:w="1580" w:type="dxa"/>
            <w:tcBorders>
              <w:top w:val="nil"/>
              <w:left w:val="nil"/>
              <w:bottom w:val="nil"/>
              <w:right w:val="nil"/>
            </w:tcBorders>
            <w:shd w:val="clear" w:color="auto" w:fill="auto"/>
            <w:tcMar>
              <w:top w:w="12" w:type="dxa"/>
              <w:left w:w="12" w:type="dxa"/>
              <w:bottom w:w="0" w:type="dxa"/>
              <w:right w:w="12" w:type="dxa"/>
            </w:tcMar>
            <w:vAlign w:val="center"/>
            <w:hideMark/>
          </w:tcPr>
          <w:p w14:paraId="56C88E81"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22</w:t>
            </w:r>
          </w:p>
        </w:tc>
        <w:tc>
          <w:tcPr>
            <w:tcW w:w="2080" w:type="dxa"/>
            <w:tcBorders>
              <w:top w:val="nil"/>
              <w:left w:val="nil"/>
              <w:bottom w:val="nil"/>
              <w:right w:val="nil"/>
            </w:tcBorders>
            <w:shd w:val="clear" w:color="auto" w:fill="auto"/>
            <w:tcMar>
              <w:top w:w="12" w:type="dxa"/>
              <w:left w:w="12" w:type="dxa"/>
              <w:bottom w:w="0" w:type="dxa"/>
              <w:right w:w="12" w:type="dxa"/>
            </w:tcMar>
            <w:vAlign w:val="center"/>
            <w:hideMark/>
          </w:tcPr>
          <w:p w14:paraId="670FDAF4" w14:textId="77777777" w:rsidR="00947DC1" w:rsidRPr="00947DC1" w:rsidRDefault="00947DC1" w:rsidP="00132326">
            <w:pPr>
              <w:spacing w:line="360" w:lineRule="auto"/>
              <w:rPr>
                <w:rFonts w:ascii="Book Antiqua" w:eastAsia="SimSun" w:hAnsi="Book Antiqua"/>
                <w:sz w:val="24"/>
                <w:szCs w:val="24"/>
                <w:lang w:eastAsia="zh-CN"/>
              </w:rPr>
            </w:pPr>
          </w:p>
        </w:tc>
        <w:tc>
          <w:tcPr>
            <w:tcW w:w="1360" w:type="dxa"/>
            <w:tcBorders>
              <w:top w:val="nil"/>
              <w:left w:val="nil"/>
              <w:bottom w:val="nil"/>
              <w:right w:val="nil"/>
            </w:tcBorders>
            <w:shd w:val="clear" w:color="auto" w:fill="auto"/>
            <w:tcMar>
              <w:top w:w="12" w:type="dxa"/>
              <w:left w:w="12" w:type="dxa"/>
              <w:bottom w:w="0" w:type="dxa"/>
              <w:right w:w="12" w:type="dxa"/>
            </w:tcMar>
            <w:vAlign w:val="center"/>
            <w:hideMark/>
          </w:tcPr>
          <w:p w14:paraId="664FB8A7"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17/5</w:t>
            </w:r>
          </w:p>
        </w:tc>
        <w:tc>
          <w:tcPr>
            <w:tcW w:w="3460" w:type="dxa"/>
            <w:tcBorders>
              <w:top w:val="nil"/>
              <w:left w:val="nil"/>
              <w:bottom w:val="nil"/>
              <w:right w:val="nil"/>
            </w:tcBorders>
            <w:shd w:val="clear" w:color="auto" w:fill="auto"/>
            <w:tcMar>
              <w:top w:w="12" w:type="dxa"/>
              <w:left w:w="12" w:type="dxa"/>
              <w:bottom w:w="0" w:type="dxa"/>
              <w:right w:w="12" w:type="dxa"/>
            </w:tcMar>
            <w:vAlign w:val="center"/>
            <w:hideMark/>
          </w:tcPr>
          <w:p w14:paraId="1B6BBBBB"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 64.3 </w:t>
            </w:r>
            <w:r w:rsidRPr="00947DC1">
              <w:rPr>
                <w:rFonts w:ascii="Book Antiqua" w:eastAsia="SimSun" w:hAnsi="Book Antiqua" w:hint="eastAsia"/>
                <w:sz w:val="24"/>
                <w:szCs w:val="24"/>
                <w:lang w:eastAsia="zh-CN"/>
              </w:rPr>
              <w:t>±</w:t>
            </w:r>
            <w:r w:rsidRPr="00947DC1">
              <w:rPr>
                <w:rFonts w:ascii="Book Antiqua" w:eastAsia="SimSun" w:hAnsi="Book Antiqua" w:hint="eastAsia"/>
                <w:sz w:val="24"/>
                <w:szCs w:val="24"/>
                <w:lang w:eastAsia="zh-CN"/>
              </w:rPr>
              <w:t xml:space="preserve"> </w:t>
            </w:r>
            <w:r w:rsidRPr="00947DC1">
              <w:rPr>
                <w:rFonts w:ascii="Book Antiqua" w:eastAsia="SimSun" w:hAnsi="Book Antiqua"/>
                <w:sz w:val="24"/>
                <w:szCs w:val="24"/>
                <w:lang w:eastAsia="zh-CN"/>
              </w:rPr>
              <w:t>9.1</w:t>
            </w: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0F0DBF57"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17/5/0</w:t>
            </w:r>
          </w:p>
        </w:tc>
        <w:tc>
          <w:tcPr>
            <w:tcW w:w="2040" w:type="dxa"/>
            <w:tcBorders>
              <w:top w:val="nil"/>
              <w:left w:val="nil"/>
              <w:bottom w:val="nil"/>
              <w:right w:val="nil"/>
            </w:tcBorders>
            <w:shd w:val="clear" w:color="auto" w:fill="auto"/>
            <w:tcMar>
              <w:top w:w="12" w:type="dxa"/>
              <w:left w:w="12" w:type="dxa"/>
              <w:bottom w:w="0" w:type="dxa"/>
              <w:right w:w="12" w:type="dxa"/>
            </w:tcMar>
            <w:vAlign w:val="center"/>
            <w:hideMark/>
          </w:tcPr>
          <w:p w14:paraId="1D722E3F"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ND</w:t>
            </w:r>
          </w:p>
        </w:tc>
        <w:tc>
          <w:tcPr>
            <w:tcW w:w="1740" w:type="dxa"/>
            <w:tcBorders>
              <w:top w:val="nil"/>
              <w:left w:val="nil"/>
              <w:bottom w:val="nil"/>
              <w:right w:val="nil"/>
            </w:tcBorders>
            <w:shd w:val="clear" w:color="auto" w:fill="auto"/>
            <w:tcMar>
              <w:top w:w="12" w:type="dxa"/>
              <w:left w:w="12" w:type="dxa"/>
              <w:bottom w:w="0" w:type="dxa"/>
              <w:right w:w="12" w:type="dxa"/>
            </w:tcMar>
            <w:vAlign w:val="center"/>
            <w:hideMark/>
          </w:tcPr>
          <w:p w14:paraId="4064DEDC" w14:textId="77777777" w:rsidR="00947DC1" w:rsidRPr="00947DC1" w:rsidRDefault="00947DC1" w:rsidP="00132326">
            <w:pPr>
              <w:spacing w:line="360" w:lineRule="auto"/>
              <w:rPr>
                <w:rFonts w:ascii="Book Antiqua" w:eastAsia="SimSun" w:hAnsi="Book Antiqua"/>
                <w:sz w:val="24"/>
                <w:szCs w:val="24"/>
                <w:lang w:eastAsia="zh-CN"/>
              </w:rPr>
            </w:pPr>
          </w:p>
        </w:tc>
      </w:tr>
      <w:tr w:rsidR="00947DC1" w:rsidRPr="00947DC1" w14:paraId="01B6DBB5" w14:textId="77777777" w:rsidTr="00B85C64">
        <w:trPr>
          <w:trHeight w:val="211"/>
        </w:trPr>
        <w:tc>
          <w:tcPr>
            <w:tcW w:w="2440" w:type="dxa"/>
            <w:tcBorders>
              <w:top w:val="nil"/>
              <w:left w:val="nil"/>
              <w:bottom w:val="nil"/>
              <w:right w:val="nil"/>
            </w:tcBorders>
            <w:shd w:val="clear" w:color="auto" w:fill="auto"/>
            <w:tcMar>
              <w:top w:w="12" w:type="dxa"/>
              <w:left w:w="12" w:type="dxa"/>
              <w:bottom w:w="0" w:type="dxa"/>
              <w:right w:w="12" w:type="dxa"/>
            </w:tcMar>
            <w:vAlign w:val="center"/>
            <w:hideMark/>
          </w:tcPr>
          <w:p w14:paraId="6F1E7A55" w14:textId="77777777" w:rsidR="00947DC1" w:rsidRPr="00947DC1" w:rsidRDefault="00947DC1" w:rsidP="00132326">
            <w:pPr>
              <w:spacing w:line="360" w:lineRule="auto"/>
              <w:rPr>
                <w:rFonts w:ascii="Book Antiqua" w:eastAsia="SimSun" w:hAnsi="Book Antiqua"/>
                <w:sz w:val="24"/>
                <w:szCs w:val="24"/>
                <w:lang w:eastAsia="zh-CN"/>
              </w:rPr>
            </w:pPr>
          </w:p>
        </w:tc>
        <w:tc>
          <w:tcPr>
            <w:tcW w:w="1640" w:type="dxa"/>
            <w:tcBorders>
              <w:top w:val="nil"/>
              <w:left w:val="nil"/>
              <w:bottom w:val="nil"/>
              <w:right w:val="nil"/>
            </w:tcBorders>
            <w:shd w:val="clear" w:color="auto" w:fill="auto"/>
            <w:tcMar>
              <w:top w:w="12" w:type="dxa"/>
              <w:left w:w="12" w:type="dxa"/>
              <w:bottom w:w="0" w:type="dxa"/>
              <w:right w:w="12" w:type="dxa"/>
            </w:tcMar>
            <w:vAlign w:val="center"/>
            <w:hideMark/>
          </w:tcPr>
          <w:p w14:paraId="7F47F3A7" w14:textId="77777777" w:rsidR="00947DC1" w:rsidRPr="00947DC1" w:rsidRDefault="00947DC1" w:rsidP="00132326">
            <w:pPr>
              <w:spacing w:line="360" w:lineRule="auto"/>
              <w:rPr>
                <w:rFonts w:ascii="Book Antiqua" w:eastAsia="SimSun" w:hAnsi="Book Antiqua"/>
                <w:sz w:val="24"/>
                <w:szCs w:val="24"/>
                <w:lang w:eastAsia="zh-CN"/>
              </w:rPr>
            </w:pPr>
          </w:p>
        </w:tc>
        <w:tc>
          <w:tcPr>
            <w:tcW w:w="1580" w:type="dxa"/>
            <w:tcBorders>
              <w:top w:val="nil"/>
              <w:left w:val="nil"/>
              <w:bottom w:val="nil"/>
              <w:right w:val="nil"/>
            </w:tcBorders>
            <w:shd w:val="clear" w:color="auto" w:fill="auto"/>
            <w:tcMar>
              <w:top w:w="12" w:type="dxa"/>
              <w:left w:w="12" w:type="dxa"/>
              <w:bottom w:w="0" w:type="dxa"/>
              <w:right w:w="12" w:type="dxa"/>
            </w:tcMar>
            <w:vAlign w:val="center"/>
            <w:hideMark/>
          </w:tcPr>
          <w:p w14:paraId="065B59B6" w14:textId="77777777" w:rsidR="00947DC1" w:rsidRPr="00947DC1" w:rsidRDefault="00947DC1" w:rsidP="00132326">
            <w:pPr>
              <w:spacing w:line="360" w:lineRule="auto"/>
              <w:rPr>
                <w:rFonts w:ascii="Book Antiqua" w:eastAsia="SimSun" w:hAnsi="Book Antiqua"/>
                <w:sz w:val="24"/>
                <w:szCs w:val="24"/>
                <w:lang w:eastAsia="zh-CN"/>
              </w:rPr>
            </w:pPr>
          </w:p>
        </w:tc>
        <w:tc>
          <w:tcPr>
            <w:tcW w:w="2080" w:type="dxa"/>
            <w:tcBorders>
              <w:top w:val="nil"/>
              <w:left w:val="nil"/>
              <w:bottom w:val="nil"/>
              <w:right w:val="nil"/>
            </w:tcBorders>
            <w:shd w:val="clear" w:color="auto" w:fill="auto"/>
            <w:tcMar>
              <w:top w:w="12" w:type="dxa"/>
              <w:left w:w="12" w:type="dxa"/>
              <w:bottom w:w="0" w:type="dxa"/>
              <w:right w:w="12" w:type="dxa"/>
            </w:tcMar>
            <w:vAlign w:val="center"/>
            <w:hideMark/>
          </w:tcPr>
          <w:p w14:paraId="798D6152" w14:textId="77777777" w:rsidR="00947DC1" w:rsidRPr="00947DC1" w:rsidRDefault="00947DC1" w:rsidP="00132326">
            <w:pPr>
              <w:spacing w:line="360" w:lineRule="auto"/>
              <w:rPr>
                <w:rFonts w:ascii="Book Antiqua" w:eastAsia="SimSun" w:hAnsi="Book Antiqua"/>
                <w:sz w:val="24"/>
                <w:szCs w:val="24"/>
                <w:lang w:eastAsia="zh-CN"/>
              </w:rPr>
            </w:pPr>
          </w:p>
        </w:tc>
        <w:tc>
          <w:tcPr>
            <w:tcW w:w="1360" w:type="dxa"/>
            <w:tcBorders>
              <w:top w:val="nil"/>
              <w:left w:val="nil"/>
              <w:bottom w:val="nil"/>
              <w:right w:val="nil"/>
            </w:tcBorders>
            <w:shd w:val="clear" w:color="auto" w:fill="auto"/>
            <w:tcMar>
              <w:top w:w="12" w:type="dxa"/>
              <w:left w:w="12" w:type="dxa"/>
              <w:bottom w:w="0" w:type="dxa"/>
              <w:right w:w="12" w:type="dxa"/>
            </w:tcMar>
            <w:vAlign w:val="center"/>
            <w:hideMark/>
          </w:tcPr>
          <w:p w14:paraId="3FDB8E8F" w14:textId="77777777" w:rsidR="00947DC1" w:rsidRPr="00947DC1" w:rsidRDefault="00947DC1" w:rsidP="00132326">
            <w:pPr>
              <w:spacing w:line="360" w:lineRule="auto"/>
              <w:rPr>
                <w:rFonts w:ascii="Book Antiqua" w:eastAsia="SimSun" w:hAnsi="Book Antiqua"/>
                <w:sz w:val="24"/>
                <w:szCs w:val="24"/>
                <w:lang w:eastAsia="zh-CN"/>
              </w:rPr>
            </w:pPr>
          </w:p>
        </w:tc>
        <w:tc>
          <w:tcPr>
            <w:tcW w:w="3460" w:type="dxa"/>
            <w:tcBorders>
              <w:top w:val="nil"/>
              <w:left w:val="nil"/>
              <w:bottom w:val="nil"/>
              <w:right w:val="nil"/>
            </w:tcBorders>
            <w:shd w:val="clear" w:color="auto" w:fill="auto"/>
            <w:tcMar>
              <w:top w:w="12" w:type="dxa"/>
              <w:left w:w="12" w:type="dxa"/>
              <w:bottom w:w="0" w:type="dxa"/>
              <w:right w:w="12" w:type="dxa"/>
            </w:tcMar>
            <w:vAlign w:val="center"/>
            <w:hideMark/>
          </w:tcPr>
          <w:p w14:paraId="64F8E2E2" w14:textId="77777777" w:rsidR="00947DC1" w:rsidRPr="00947DC1" w:rsidRDefault="00947DC1" w:rsidP="00132326">
            <w:pPr>
              <w:spacing w:line="360" w:lineRule="auto"/>
              <w:rPr>
                <w:rFonts w:ascii="Book Antiqua" w:eastAsia="SimSun" w:hAnsi="Book Antiqua"/>
                <w:sz w:val="24"/>
                <w:szCs w:val="24"/>
                <w:lang w:eastAsia="zh-CN"/>
              </w:rPr>
            </w:pP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3B24D743" w14:textId="77777777" w:rsidR="00947DC1" w:rsidRPr="00947DC1" w:rsidRDefault="00947DC1" w:rsidP="00132326">
            <w:pPr>
              <w:spacing w:line="360" w:lineRule="auto"/>
              <w:rPr>
                <w:rFonts w:ascii="Book Antiqua" w:eastAsia="SimSun" w:hAnsi="Book Antiqua"/>
                <w:sz w:val="24"/>
                <w:szCs w:val="24"/>
                <w:lang w:eastAsia="zh-CN"/>
              </w:rPr>
            </w:pPr>
          </w:p>
        </w:tc>
        <w:tc>
          <w:tcPr>
            <w:tcW w:w="2040" w:type="dxa"/>
            <w:tcBorders>
              <w:top w:val="nil"/>
              <w:left w:val="nil"/>
              <w:bottom w:val="nil"/>
              <w:right w:val="nil"/>
            </w:tcBorders>
            <w:shd w:val="clear" w:color="auto" w:fill="auto"/>
            <w:tcMar>
              <w:top w:w="12" w:type="dxa"/>
              <w:left w:w="12" w:type="dxa"/>
              <w:bottom w:w="0" w:type="dxa"/>
              <w:right w:w="12" w:type="dxa"/>
            </w:tcMar>
            <w:vAlign w:val="center"/>
            <w:hideMark/>
          </w:tcPr>
          <w:p w14:paraId="0F62F30B" w14:textId="77777777" w:rsidR="00947DC1" w:rsidRPr="00947DC1" w:rsidRDefault="00947DC1" w:rsidP="00132326">
            <w:pPr>
              <w:spacing w:line="360" w:lineRule="auto"/>
              <w:rPr>
                <w:rFonts w:ascii="Book Antiqua" w:eastAsia="SimSun" w:hAnsi="Book Antiqua"/>
                <w:sz w:val="24"/>
                <w:szCs w:val="24"/>
                <w:lang w:eastAsia="zh-CN"/>
              </w:rPr>
            </w:pPr>
          </w:p>
        </w:tc>
        <w:tc>
          <w:tcPr>
            <w:tcW w:w="1740" w:type="dxa"/>
            <w:tcBorders>
              <w:top w:val="nil"/>
              <w:left w:val="nil"/>
              <w:bottom w:val="nil"/>
              <w:right w:val="nil"/>
            </w:tcBorders>
            <w:shd w:val="clear" w:color="auto" w:fill="auto"/>
            <w:tcMar>
              <w:top w:w="12" w:type="dxa"/>
              <w:left w:w="12" w:type="dxa"/>
              <w:bottom w:w="0" w:type="dxa"/>
              <w:right w:w="12" w:type="dxa"/>
            </w:tcMar>
            <w:vAlign w:val="center"/>
            <w:hideMark/>
          </w:tcPr>
          <w:p w14:paraId="6212AE55" w14:textId="77777777" w:rsidR="00947DC1" w:rsidRPr="00947DC1" w:rsidRDefault="00947DC1" w:rsidP="00132326">
            <w:pPr>
              <w:spacing w:line="360" w:lineRule="auto"/>
              <w:rPr>
                <w:rFonts w:ascii="Book Antiqua" w:eastAsia="SimSun" w:hAnsi="Book Antiqua"/>
                <w:sz w:val="24"/>
                <w:szCs w:val="24"/>
                <w:lang w:eastAsia="zh-CN"/>
              </w:rPr>
            </w:pPr>
          </w:p>
        </w:tc>
      </w:tr>
      <w:tr w:rsidR="00947DC1" w:rsidRPr="00947DC1" w14:paraId="54BAAA4B" w14:textId="77777777" w:rsidTr="00B85C64">
        <w:trPr>
          <w:trHeight w:val="331"/>
        </w:trPr>
        <w:tc>
          <w:tcPr>
            <w:tcW w:w="2440" w:type="dxa"/>
            <w:tcBorders>
              <w:top w:val="nil"/>
              <w:left w:val="nil"/>
              <w:bottom w:val="nil"/>
              <w:right w:val="nil"/>
            </w:tcBorders>
            <w:shd w:val="clear" w:color="auto" w:fill="auto"/>
            <w:tcMar>
              <w:top w:w="12" w:type="dxa"/>
              <w:left w:w="12" w:type="dxa"/>
              <w:bottom w:w="0" w:type="dxa"/>
              <w:right w:w="12" w:type="dxa"/>
            </w:tcMar>
            <w:vAlign w:val="center"/>
            <w:hideMark/>
          </w:tcPr>
          <w:p w14:paraId="5F1766A6"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Ichikawa </w:t>
            </w:r>
            <w:r w:rsidRPr="00947DC1">
              <w:rPr>
                <w:rFonts w:ascii="Book Antiqua" w:eastAsia="SimSun" w:hAnsi="Book Antiqua"/>
                <w:i/>
                <w:sz w:val="24"/>
                <w:szCs w:val="24"/>
                <w:lang w:eastAsia="zh-CN"/>
              </w:rPr>
              <w:t>et al</w:t>
            </w:r>
            <w:r w:rsidRPr="00947DC1">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42</w:t>
            </w:r>
            <w:r w:rsidRPr="00947DC1">
              <w:rPr>
                <w:rFonts w:ascii="Book Antiqua" w:eastAsia="SimSun" w:hAnsi="Book Antiqua" w:hint="eastAsia"/>
                <w:sz w:val="24"/>
                <w:szCs w:val="24"/>
                <w:vertAlign w:val="superscript"/>
                <w:lang w:eastAsia="zh-CN"/>
              </w:rPr>
              <w:t>]</w:t>
            </w:r>
          </w:p>
        </w:tc>
        <w:tc>
          <w:tcPr>
            <w:tcW w:w="1640" w:type="dxa"/>
            <w:tcBorders>
              <w:top w:val="nil"/>
              <w:left w:val="nil"/>
              <w:bottom w:val="nil"/>
              <w:right w:val="nil"/>
            </w:tcBorders>
            <w:shd w:val="clear" w:color="auto" w:fill="auto"/>
            <w:tcMar>
              <w:top w:w="12" w:type="dxa"/>
              <w:left w:w="12" w:type="dxa"/>
              <w:bottom w:w="0" w:type="dxa"/>
              <w:right w:w="12" w:type="dxa"/>
            </w:tcMar>
            <w:vAlign w:val="center"/>
            <w:hideMark/>
          </w:tcPr>
          <w:p w14:paraId="1FC9DB7B"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BCAA</w:t>
            </w:r>
          </w:p>
        </w:tc>
        <w:tc>
          <w:tcPr>
            <w:tcW w:w="1580" w:type="dxa"/>
            <w:tcBorders>
              <w:top w:val="nil"/>
              <w:left w:val="nil"/>
              <w:bottom w:val="nil"/>
              <w:right w:val="nil"/>
            </w:tcBorders>
            <w:shd w:val="clear" w:color="auto" w:fill="auto"/>
            <w:tcMar>
              <w:top w:w="12" w:type="dxa"/>
              <w:left w:w="12" w:type="dxa"/>
              <w:bottom w:w="0" w:type="dxa"/>
              <w:right w:w="12" w:type="dxa"/>
            </w:tcMar>
            <w:vAlign w:val="center"/>
            <w:hideMark/>
          </w:tcPr>
          <w:p w14:paraId="1DF5BAC1"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26</w:t>
            </w:r>
          </w:p>
        </w:tc>
        <w:tc>
          <w:tcPr>
            <w:tcW w:w="2080" w:type="dxa"/>
            <w:tcBorders>
              <w:top w:val="nil"/>
              <w:left w:val="nil"/>
              <w:bottom w:val="nil"/>
              <w:right w:val="nil"/>
            </w:tcBorders>
            <w:shd w:val="clear" w:color="auto" w:fill="auto"/>
            <w:tcMar>
              <w:top w:w="12" w:type="dxa"/>
              <w:left w:w="12" w:type="dxa"/>
              <w:bottom w:w="0" w:type="dxa"/>
              <w:right w:w="12" w:type="dxa"/>
            </w:tcMar>
            <w:vAlign w:val="center"/>
            <w:hideMark/>
          </w:tcPr>
          <w:p w14:paraId="770A3302"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Surgery</w:t>
            </w:r>
          </w:p>
        </w:tc>
        <w:tc>
          <w:tcPr>
            <w:tcW w:w="1360" w:type="dxa"/>
            <w:tcBorders>
              <w:top w:val="nil"/>
              <w:left w:val="nil"/>
              <w:bottom w:val="nil"/>
              <w:right w:val="nil"/>
            </w:tcBorders>
            <w:shd w:val="clear" w:color="auto" w:fill="auto"/>
            <w:tcMar>
              <w:top w:w="12" w:type="dxa"/>
              <w:left w:w="12" w:type="dxa"/>
              <w:bottom w:w="0" w:type="dxa"/>
              <w:right w:w="12" w:type="dxa"/>
            </w:tcMar>
            <w:vAlign w:val="center"/>
            <w:hideMark/>
          </w:tcPr>
          <w:p w14:paraId="5D53DD12"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18/8</w:t>
            </w:r>
          </w:p>
        </w:tc>
        <w:tc>
          <w:tcPr>
            <w:tcW w:w="3460" w:type="dxa"/>
            <w:tcBorders>
              <w:top w:val="nil"/>
              <w:left w:val="nil"/>
              <w:bottom w:val="nil"/>
              <w:right w:val="nil"/>
            </w:tcBorders>
            <w:shd w:val="clear" w:color="auto" w:fill="auto"/>
            <w:tcMar>
              <w:top w:w="12" w:type="dxa"/>
              <w:left w:w="12" w:type="dxa"/>
              <w:bottom w:w="0" w:type="dxa"/>
              <w:right w:w="12" w:type="dxa"/>
            </w:tcMar>
            <w:vAlign w:val="center"/>
            <w:hideMark/>
          </w:tcPr>
          <w:p w14:paraId="7554D36D"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64.7</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9.8</w:t>
            </w: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523FFF46"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21/5/0</w:t>
            </w:r>
          </w:p>
        </w:tc>
        <w:tc>
          <w:tcPr>
            <w:tcW w:w="2040" w:type="dxa"/>
            <w:tcBorders>
              <w:top w:val="nil"/>
              <w:left w:val="nil"/>
              <w:bottom w:val="nil"/>
              <w:right w:val="nil"/>
            </w:tcBorders>
            <w:shd w:val="clear" w:color="auto" w:fill="auto"/>
            <w:tcMar>
              <w:top w:w="12" w:type="dxa"/>
              <w:left w:w="12" w:type="dxa"/>
              <w:bottom w:w="0" w:type="dxa"/>
              <w:right w:w="12" w:type="dxa"/>
            </w:tcMar>
            <w:vAlign w:val="center"/>
            <w:hideMark/>
          </w:tcPr>
          <w:p w14:paraId="7C30F1E0"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ND</w:t>
            </w:r>
          </w:p>
        </w:tc>
        <w:tc>
          <w:tcPr>
            <w:tcW w:w="1740" w:type="dxa"/>
            <w:tcBorders>
              <w:top w:val="nil"/>
              <w:left w:val="nil"/>
              <w:bottom w:val="nil"/>
              <w:right w:val="nil"/>
            </w:tcBorders>
            <w:shd w:val="clear" w:color="auto" w:fill="auto"/>
            <w:tcMar>
              <w:top w:w="12" w:type="dxa"/>
              <w:left w:w="12" w:type="dxa"/>
              <w:bottom w:w="0" w:type="dxa"/>
              <w:right w:w="12" w:type="dxa"/>
            </w:tcMar>
            <w:vAlign w:val="center"/>
            <w:hideMark/>
          </w:tcPr>
          <w:p w14:paraId="7CBC0938"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RCT</w:t>
            </w:r>
          </w:p>
        </w:tc>
      </w:tr>
      <w:tr w:rsidR="00947DC1" w:rsidRPr="00947DC1" w14:paraId="372016CD" w14:textId="77777777" w:rsidTr="00B85C64">
        <w:trPr>
          <w:trHeight w:val="331"/>
        </w:trPr>
        <w:tc>
          <w:tcPr>
            <w:tcW w:w="2440" w:type="dxa"/>
            <w:tcBorders>
              <w:top w:val="nil"/>
              <w:left w:val="nil"/>
              <w:bottom w:val="nil"/>
              <w:right w:val="nil"/>
            </w:tcBorders>
            <w:shd w:val="clear" w:color="auto" w:fill="auto"/>
            <w:tcMar>
              <w:top w:w="12" w:type="dxa"/>
              <w:left w:w="12" w:type="dxa"/>
              <w:bottom w:w="0" w:type="dxa"/>
              <w:right w:w="12" w:type="dxa"/>
            </w:tcMar>
            <w:vAlign w:val="center"/>
            <w:hideMark/>
          </w:tcPr>
          <w:p w14:paraId="1823F051"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2012</w:t>
            </w:r>
          </w:p>
        </w:tc>
        <w:tc>
          <w:tcPr>
            <w:tcW w:w="1640" w:type="dxa"/>
            <w:tcBorders>
              <w:top w:val="nil"/>
              <w:left w:val="nil"/>
              <w:bottom w:val="nil"/>
              <w:right w:val="nil"/>
            </w:tcBorders>
            <w:shd w:val="clear" w:color="auto" w:fill="auto"/>
            <w:tcMar>
              <w:top w:w="12" w:type="dxa"/>
              <w:left w:w="12" w:type="dxa"/>
              <w:bottom w:w="0" w:type="dxa"/>
              <w:right w:w="12" w:type="dxa"/>
            </w:tcMar>
            <w:vAlign w:val="center"/>
            <w:hideMark/>
          </w:tcPr>
          <w:p w14:paraId="35C70A93"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control</w:t>
            </w:r>
          </w:p>
        </w:tc>
        <w:tc>
          <w:tcPr>
            <w:tcW w:w="1580" w:type="dxa"/>
            <w:tcBorders>
              <w:top w:val="nil"/>
              <w:left w:val="nil"/>
              <w:bottom w:val="nil"/>
              <w:right w:val="nil"/>
            </w:tcBorders>
            <w:shd w:val="clear" w:color="auto" w:fill="auto"/>
            <w:tcMar>
              <w:top w:w="12" w:type="dxa"/>
              <w:left w:w="12" w:type="dxa"/>
              <w:bottom w:w="0" w:type="dxa"/>
              <w:right w:w="12" w:type="dxa"/>
            </w:tcMar>
            <w:vAlign w:val="center"/>
            <w:hideMark/>
          </w:tcPr>
          <w:p w14:paraId="2FED7741"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30</w:t>
            </w:r>
          </w:p>
        </w:tc>
        <w:tc>
          <w:tcPr>
            <w:tcW w:w="2080" w:type="dxa"/>
            <w:tcBorders>
              <w:top w:val="nil"/>
              <w:left w:val="nil"/>
              <w:bottom w:val="nil"/>
              <w:right w:val="nil"/>
            </w:tcBorders>
            <w:shd w:val="clear" w:color="auto" w:fill="auto"/>
            <w:tcMar>
              <w:top w:w="12" w:type="dxa"/>
              <w:left w:w="12" w:type="dxa"/>
              <w:bottom w:w="0" w:type="dxa"/>
              <w:right w:w="12" w:type="dxa"/>
            </w:tcMar>
            <w:vAlign w:val="center"/>
            <w:hideMark/>
          </w:tcPr>
          <w:p w14:paraId="4404C7E3" w14:textId="77777777" w:rsidR="00947DC1" w:rsidRPr="00947DC1" w:rsidRDefault="00947DC1" w:rsidP="00132326">
            <w:pPr>
              <w:spacing w:line="360" w:lineRule="auto"/>
              <w:rPr>
                <w:rFonts w:ascii="Book Antiqua" w:eastAsia="SimSun" w:hAnsi="Book Antiqua"/>
                <w:sz w:val="24"/>
                <w:szCs w:val="24"/>
                <w:lang w:eastAsia="zh-CN"/>
              </w:rPr>
            </w:pPr>
          </w:p>
        </w:tc>
        <w:tc>
          <w:tcPr>
            <w:tcW w:w="1360" w:type="dxa"/>
            <w:tcBorders>
              <w:top w:val="nil"/>
              <w:left w:val="nil"/>
              <w:bottom w:val="nil"/>
              <w:right w:val="nil"/>
            </w:tcBorders>
            <w:shd w:val="clear" w:color="auto" w:fill="auto"/>
            <w:tcMar>
              <w:top w:w="12" w:type="dxa"/>
              <w:left w:w="12" w:type="dxa"/>
              <w:bottom w:w="0" w:type="dxa"/>
              <w:right w:w="12" w:type="dxa"/>
            </w:tcMar>
            <w:vAlign w:val="center"/>
            <w:hideMark/>
          </w:tcPr>
          <w:p w14:paraId="0675300D"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20/10</w:t>
            </w:r>
          </w:p>
        </w:tc>
        <w:tc>
          <w:tcPr>
            <w:tcW w:w="3460" w:type="dxa"/>
            <w:tcBorders>
              <w:top w:val="nil"/>
              <w:left w:val="nil"/>
              <w:bottom w:val="nil"/>
              <w:right w:val="nil"/>
            </w:tcBorders>
            <w:shd w:val="clear" w:color="auto" w:fill="auto"/>
            <w:tcMar>
              <w:top w:w="12" w:type="dxa"/>
              <w:left w:w="12" w:type="dxa"/>
              <w:bottom w:w="0" w:type="dxa"/>
              <w:right w:w="12" w:type="dxa"/>
            </w:tcMar>
            <w:vAlign w:val="center"/>
            <w:hideMark/>
          </w:tcPr>
          <w:p w14:paraId="58C11B5E"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  64.5</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11.4</w:t>
            </w: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0343CB48"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25/5/0</w:t>
            </w:r>
          </w:p>
        </w:tc>
        <w:tc>
          <w:tcPr>
            <w:tcW w:w="2040" w:type="dxa"/>
            <w:tcBorders>
              <w:top w:val="nil"/>
              <w:left w:val="nil"/>
              <w:bottom w:val="nil"/>
              <w:right w:val="nil"/>
            </w:tcBorders>
            <w:shd w:val="clear" w:color="auto" w:fill="auto"/>
            <w:tcMar>
              <w:top w:w="12" w:type="dxa"/>
              <w:left w:w="12" w:type="dxa"/>
              <w:bottom w:w="0" w:type="dxa"/>
              <w:right w:w="12" w:type="dxa"/>
            </w:tcMar>
            <w:vAlign w:val="center"/>
            <w:hideMark/>
          </w:tcPr>
          <w:p w14:paraId="5ADA2C5F"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ND</w:t>
            </w:r>
          </w:p>
        </w:tc>
        <w:tc>
          <w:tcPr>
            <w:tcW w:w="1740" w:type="dxa"/>
            <w:tcBorders>
              <w:top w:val="nil"/>
              <w:left w:val="nil"/>
              <w:bottom w:val="nil"/>
              <w:right w:val="nil"/>
            </w:tcBorders>
            <w:shd w:val="clear" w:color="auto" w:fill="auto"/>
            <w:tcMar>
              <w:top w:w="12" w:type="dxa"/>
              <w:left w:w="12" w:type="dxa"/>
              <w:bottom w:w="0" w:type="dxa"/>
              <w:right w:w="12" w:type="dxa"/>
            </w:tcMar>
            <w:vAlign w:val="center"/>
            <w:hideMark/>
          </w:tcPr>
          <w:p w14:paraId="7EE52096" w14:textId="77777777" w:rsidR="00947DC1" w:rsidRPr="00947DC1" w:rsidRDefault="00947DC1" w:rsidP="00132326">
            <w:pPr>
              <w:spacing w:line="360" w:lineRule="auto"/>
              <w:rPr>
                <w:rFonts w:ascii="Book Antiqua" w:eastAsia="SimSun" w:hAnsi="Book Antiqua"/>
                <w:sz w:val="24"/>
                <w:szCs w:val="24"/>
                <w:lang w:eastAsia="zh-CN"/>
              </w:rPr>
            </w:pPr>
          </w:p>
        </w:tc>
      </w:tr>
      <w:tr w:rsidR="00947DC1" w:rsidRPr="00947DC1" w14:paraId="3742EC00" w14:textId="77777777" w:rsidTr="00B85C64">
        <w:trPr>
          <w:trHeight w:val="211"/>
        </w:trPr>
        <w:tc>
          <w:tcPr>
            <w:tcW w:w="2440" w:type="dxa"/>
            <w:tcBorders>
              <w:top w:val="nil"/>
              <w:left w:val="nil"/>
              <w:bottom w:val="nil"/>
              <w:right w:val="nil"/>
            </w:tcBorders>
            <w:shd w:val="clear" w:color="auto" w:fill="auto"/>
            <w:tcMar>
              <w:top w:w="12" w:type="dxa"/>
              <w:left w:w="12" w:type="dxa"/>
              <w:bottom w:w="0" w:type="dxa"/>
              <w:right w:w="12" w:type="dxa"/>
            </w:tcMar>
            <w:vAlign w:val="center"/>
            <w:hideMark/>
          </w:tcPr>
          <w:p w14:paraId="65177722" w14:textId="77777777" w:rsidR="00947DC1" w:rsidRPr="00947DC1" w:rsidRDefault="00947DC1" w:rsidP="00132326">
            <w:pPr>
              <w:spacing w:line="360" w:lineRule="auto"/>
              <w:rPr>
                <w:rFonts w:ascii="Book Antiqua" w:eastAsia="SimSun" w:hAnsi="Book Antiqua"/>
                <w:sz w:val="24"/>
                <w:szCs w:val="24"/>
                <w:lang w:eastAsia="zh-CN"/>
              </w:rPr>
            </w:pPr>
          </w:p>
        </w:tc>
        <w:tc>
          <w:tcPr>
            <w:tcW w:w="1640" w:type="dxa"/>
            <w:tcBorders>
              <w:top w:val="nil"/>
              <w:left w:val="nil"/>
              <w:bottom w:val="nil"/>
              <w:right w:val="nil"/>
            </w:tcBorders>
            <w:shd w:val="clear" w:color="auto" w:fill="auto"/>
            <w:tcMar>
              <w:top w:w="12" w:type="dxa"/>
              <w:left w:w="12" w:type="dxa"/>
              <w:bottom w:w="0" w:type="dxa"/>
              <w:right w:w="12" w:type="dxa"/>
            </w:tcMar>
            <w:vAlign w:val="center"/>
            <w:hideMark/>
          </w:tcPr>
          <w:p w14:paraId="50424A30" w14:textId="77777777" w:rsidR="00947DC1" w:rsidRPr="00947DC1" w:rsidRDefault="00947DC1" w:rsidP="00132326">
            <w:pPr>
              <w:spacing w:line="360" w:lineRule="auto"/>
              <w:rPr>
                <w:rFonts w:ascii="Book Antiqua" w:eastAsia="SimSun" w:hAnsi="Book Antiqua"/>
                <w:sz w:val="24"/>
                <w:szCs w:val="24"/>
                <w:lang w:eastAsia="zh-CN"/>
              </w:rPr>
            </w:pPr>
          </w:p>
        </w:tc>
        <w:tc>
          <w:tcPr>
            <w:tcW w:w="1580" w:type="dxa"/>
            <w:tcBorders>
              <w:top w:val="nil"/>
              <w:left w:val="nil"/>
              <w:bottom w:val="nil"/>
              <w:right w:val="nil"/>
            </w:tcBorders>
            <w:shd w:val="clear" w:color="auto" w:fill="auto"/>
            <w:tcMar>
              <w:top w:w="12" w:type="dxa"/>
              <w:left w:w="12" w:type="dxa"/>
              <w:bottom w:w="0" w:type="dxa"/>
              <w:right w:w="12" w:type="dxa"/>
            </w:tcMar>
            <w:vAlign w:val="center"/>
            <w:hideMark/>
          </w:tcPr>
          <w:p w14:paraId="1A24F06D" w14:textId="77777777" w:rsidR="00947DC1" w:rsidRPr="00947DC1" w:rsidRDefault="00947DC1" w:rsidP="00132326">
            <w:pPr>
              <w:spacing w:line="360" w:lineRule="auto"/>
              <w:rPr>
                <w:rFonts w:ascii="Book Antiqua" w:eastAsia="SimSun" w:hAnsi="Book Antiqua"/>
                <w:sz w:val="24"/>
                <w:szCs w:val="24"/>
                <w:lang w:eastAsia="zh-CN"/>
              </w:rPr>
            </w:pPr>
          </w:p>
        </w:tc>
        <w:tc>
          <w:tcPr>
            <w:tcW w:w="2080" w:type="dxa"/>
            <w:tcBorders>
              <w:top w:val="nil"/>
              <w:left w:val="nil"/>
              <w:bottom w:val="nil"/>
              <w:right w:val="nil"/>
            </w:tcBorders>
            <w:shd w:val="clear" w:color="auto" w:fill="auto"/>
            <w:tcMar>
              <w:top w:w="12" w:type="dxa"/>
              <w:left w:w="12" w:type="dxa"/>
              <w:bottom w:w="0" w:type="dxa"/>
              <w:right w:w="12" w:type="dxa"/>
            </w:tcMar>
            <w:vAlign w:val="center"/>
            <w:hideMark/>
          </w:tcPr>
          <w:p w14:paraId="16284909" w14:textId="77777777" w:rsidR="00947DC1" w:rsidRPr="00947DC1" w:rsidRDefault="00947DC1" w:rsidP="00132326">
            <w:pPr>
              <w:spacing w:line="360" w:lineRule="auto"/>
              <w:rPr>
                <w:rFonts w:ascii="Book Antiqua" w:eastAsia="SimSun" w:hAnsi="Book Antiqua"/>
                <w:sz w:val="24"/>
                <w:szCs w:val="24"/>
                <w:lang w:eastAsia="zh-CN"/>
              </w:rPr>
            </w:pPr>
          </w:p>
        </w:tc>
        <w:tc>
          <w:tcPr>
            <w:tcW w:w="1360" w:type="dxa"/>
            <w:tcBorders>
              <w:top w:val="nil"/>
              <w:left w:val="nil"/>
              <w:bottom w:val="nil"/>
              <w:right w:val="nil"/>
            </w:tcBorders>
            <w:shd w:val="clear" w:color="auto" w:fill="auto"/>
            <w:tcMar>
              <w:top w:w="12" w:type="dxa"/>
              <w:left w:w="12" w:type="dxa"/>
              <w:bottom w:w="0" w:type="dxa"/>
              <w:right w:w="12" w:type="dxa"/>
            </w:tcMar>
            <w:vAlign w:val="center"/>
            <w:hideMark/>
          </w:tcPr>
          <w:p w14:paraId="2286A408" w14:textId="77777777" w:rsidR="00947DC1" w:rsidRPr="00947DC1" w:rsidRDefault="00947DC1" w:rsidP="00132326">
            <w:pPr>
              <w:spacing w:line="360" w:lineRule="auto"/>
              <w:rPr>
                <w:rFonts w:ascii="Book Antiqua" w:eastAsia="SimSun" w:hAnsi="Book Antiqua"/>
                <w:sz w:val="24"/>
                <w:szCs w:val="24"/>
                <w:lang w:eastAsia="zh-CN"/>
              </w:rPr>
            </w:pPr>
          </w:p>
        </w:tc>
        <w:tc>
          <w:tcPr>
            <w:tcW w:w="3460" w:type="dxa"/>
            <w:tcBorders>
              <w:top w:val="nil"/>
              <w:left w:val="nil"/>
              <w:bottom w:val="nil"/>
              <w:right w:val="nil"/>
            </w:tcBorders>
            <w:shd w:val="clear" w:color="auto" w:fill="auto"/>
            <w:tcMar>
              <w:top w:w="12" w:type="dxa"/>
              <w:left w:w="12" w:type="dxa"/>
              <w:bottom w:w="0" w:type="dxa"/>
              <w:right w:w="12" w:type="dxa"/>
            </w:tcMar>
            <w:vAlign w:val="center"/>
            <w:hideMark/>
          </w:tcPr>
          <w:p w14:paraId="224F7E81" w14:textId="77777777" w:rsidR="00947DC1" w:rsidRPr="00947DC1" w:rsidRDefault="00947DC1" w:rsidP="00132326">
            <w:pPr>
              <w:spacing w:line="360" w:lineRule="auto"/>
              <w:rPr>
                <w:rFonts w:ascii="Book Antiqua" w:eastAsia="SimSun" w:hAnsi="Book Antiqua"/>
                <w:sz w:val="24"/>
                <w:szCs w:val="24"/>
                <w:lang w:eastAsia="zh-CN"/>
              </w:rPr>
            </w:pP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5EB4EC29" w14:textId="77777777" w:rsidR="00947DC1" w:rsidRPr="00947DC1" w:rsidRDefault="00947DC1" w:rsidP="00132326">
            <w:pPr>
              <w:spacing w:line="360" w:lineRule="auto"/>
              <w:rPr>
                <w:rFonts w:ascii="Book Antiqua" w:eastAsia="SimSun" w:hAnsi="Book Antiqua"/>
                <w:sz w:val="24"/>
                <w:szCs w:val="24"/>
                <w:lang w:eastAsia="zh-CN"/>
              </w:rPr>
            </w:pPr>
          </w:p>
        </w:tc>
        <w:tc>
          <w:tcPr>
            <w:tcW w:w="2040" w:type="dxa"/>
            <w:tcBorders>
              <w:top w:val="nil"/>
              <w:left w:val="nil"/>
              <w:bottom w:val="nil"/>
              <w:right w:val="nil"/>
            </w:tcBorders>
            <w:shd w:val="clear" w:color="auto" w:fill="auto"/>
            <w:tcMar>
              <w:top w:w="12" w:type="dxa"/>
              <w:left w:w="12" w:type="dxa"/>
              <w:bottom w:w="0" w:type="dxa"/>
              <w:right w:w="12" w:type="dxa"/>
            </w:tcMar>
            <w:vAlign w:val="center"/>
            <w:hideMark/>
          </w:tcPr>
          <w:p w14:paraId="5DD4BDCE" w14:textId="77777777" w:rsidR="00947DC1" w:rsidRPr="00947DC1" w:rsidRDefault="00947DC1" w:rsidP="00132326">
            <w:pPr>
              <w:spacing w:line="360" w:lineRule="auto"/>
              <w:rPr>
                <w:rFonts w:ascii="Book Antiqua" w:eastAsia="SimSun" w:hAnsi="Book Antiqua"/>
                <w:sz w:val="24"/>
                <w:szCs w:val="24"/>
                <w:lang w:eastAsia="zh-CN"/>
              </w:rPr>
            </w:pPr>
          </w:p>
        </w:tc>
        <w:tc>
          <w:tcPr>
            <w:tcW w:w="1740" w:type="dxa"/>
            <w:tcBorders>
              <w:top w:val="nil"/>
              <w:left w:val="nil"/>
              <w:bottom w:val="nil"/>
              <w:right w:val="nil"/>
            </w:tcBorders>
            <w:shd w:val="clear" w:color="auto" w:fill="auto"/>
            <w:tcMar>
              <w:top w:w="12" w:type="dxa"/>
              <w:left w:w="12" w:type="dxa"/>
              <w:bottom w:w="0" w:type="dxa"/>
              <w:right w:w="12" w:type="dxa"/>
            </w:tcMar>
            <w:vAlign w:val="center"/>
            <w:hideMark/>
          </w:tcPr>
          <w:p w14:paraId="45826AAB" w14:textId="77777777" w:rsidR="00947DC1" w:rsidRPr="00947DC1" w:rsidRDefault="00947DC1" w:rsidP="00132326">
            <w:pPr>
              <w:spacing w:line="360" w:lineRule="auto"/>
              <w:rPr>
                <w:rFonts w:ascii="Book Antiqua" w:eastAsia="SimSun" w:hAnsi="Book Antiqua"/>
                <w:sz w:val="24"/>
                <w:szCs w:val="24"/>
                <w:lang w:eastAsia="zh-CN"/>
              </w:rPr>
            </w:pPr>
          </w:p>
        </w:tc>
      </w:tr>
      <w:tr w:rsidR="00947DC1" w:rsidRPr="00947DC1" w14:paraId="729E166D" w14:textId="77777777" w:rsidTr="00B85C64">
        <w:trPr>
          <w:trHeight w:val="331"/>
        </w:trPr>
        <w:tc>
          <w:tcPr>
            <w:tcW w:w="2440" w:type="dxa"/>
            <w:tcBorders>
              <w:top w:val="nil"/>
              <w:left w:val="nil"/>
              <w:bottom w:val="nil"/>
              <w:right w:val="nil"/>
            </w:tcBorders>
            <w:shd w:val="clear" w:color="auto" w:fill="auto"/>
            <w:tcMar>
              <w:top w:w="12" w:type="dxa"/>
              <w:left w:w="12" w:type="dxa"/>
              <w:bottom w:w="0" w:type="dxa"/>
              <w:right w:w="12" w:type="dxa"/>
            </w:tcMar>
            <w:vAlign w:val="center"/>
            <w:hideMark/>
          </w:tcPr>
          <w:p w14:paraId="1D649996"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Nishikawa </w:t>
            </w:r>
            <w:r w:rsidRPr="00947DC1">
              <w:rPr>
                <w:rFonts w:ascii="Book Antiqua" w:eastAsia="SimSun" w:hAnsi="Book Antiqua"/>
                <w:i/>
                <w:sz w:val="24"/>
                <w:szCs w:val="24"/>
                <w:lang w:eastAsia="zh-CN"/>
              </w:rPr>
              <w:t>et al</w:t>
            </w:r>
            <w:r w:rsidRPr="00947DC1">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43</w:t>
            </w:r>
            <w:r w:rsidRPr="00947DC1">
              <w:rPr>
                <w:rFonts w:ascii="Book Antiqua" w:eastAsia="SimSun" w:hAnsi="Book Antiqua" w:hint="eastAsia"/>
                <w:sz w:val="24"/>
                <w:szCs w:val="24"/>
                <w:vertAlign w:val="superscript"/>
                <w:lang w:eastAsia="zh-CN"/>
              </w:rPr>
              <w:t>]</w:t>
            </w:r>
          </w:p>
        </w:tc>
        <w:tc>
          <w:tcPr>
            <w:tcW w:w="1640" w:type="dxa"/>
            <w:tcBorders>
              <w:top w:val="nil"/>
              <w:left w:val="nil"/>
              <w:bottom w:val="nil"/>
              <w:right w:val="nil"/>
            </w:tcBorders>
            <w:shd w:val="clear" w:color="auto" w:fill="auto"/>
            <w:tcMar>
              <w:top w:w="12" w:type="dxa"/>
              <w:left w:w="12" w:type="dxa"/>
              <w:bottom w:w="0" w:type="dxa"/>
              <w:right w:w="12" w:type="dxa"/>
            </w:tcMar>
            <w:vAlign w:val="center"/>
            <w:hideMark/>
          </w:tcPr>
          <w:p w14:paraId="3764E450"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BCAA</w:t>
            </w:r>
          </w:p>
        </w:tc>
        <w:tc>
          <w:tcPr>
            <w:tcW w:w="1580" w:type="dxa"/>
            <w:tcBorders>
              <w:top w:val="nil"/>
              <w:left w:val="nil"/>
              <w:bottom w:val="nil"/>
              <w:right w:val="nil"/>
            </w:tcBorders>
            <w:shd w:val="clear" w:color="auto" w:fill="auto"/>
            <w:tcMar>
              <w:top w:w="12" w:type="dxa"/>
              <w:left w:w="12" w:type="dxa"/>
              <w:bottom w:w="0" w:type="dxa"/>
              <w:right w:w="12" w:type="dxa"/>
            </w:tcMar>
            <w:vAlign w:val="center"/>
            <w:hideMark/>
          </w:tcPr>
          <w:p w14:paraId="34979C37"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115</w:t>
            </w:r>
          </w:p>
        </w:tc>
        <w:tc>
          <w:tcPr>
            <w:tcW w:w="2080" w:type="dxa"/>
            <w:tcBorders>
              <w:top w:val="nil"/>
              <w:left w:val="nil"/>
              <w:bottom w:val="nil"/>
              <w:right w:val="nil"/>
            </w:tcBorders>
            <w:shd w:val="clear" w:color="auto" w:fill="auto"/>
            <w:tcMar>
              <w:top w:w="12" w:type="dxa"/>
              <w:left w:w="12" w:type="dxa"/>
              <w:bottom w:w="0" w:type="dxa"/>
              <w:right w:w="12" w:type="dxa"/>
            </w:tcMar>
            <w:vAlign w:val="center"/>
            <w:hideMark/>
          </w:tcPr>
          <w:p w14:paraId="3750CAF0"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RFA</w:t>
            </w:r>
          </w:p>
        </w:tc>
        <w:tc>
          <w:tcPr>
            <w:tcW w:w="1360" w:type="dxa"/>
            <w:tcBorders>
              <w:top w:val="nil"/>
              <w:left w:val="nil"/>
              <w:bottom w:val="nil"/>
              <w:right w:val="nil"/>
            </w:tcBorders>
            <w:shd w:val="clear" w:color="auto" w:fill="auto"/>
            <w:tcMar>
              <w:top w:w="12" w:type="dxa"/>
              <w:left w:w="12" w:type="dxa"/>
              <w:bottom w:w="0" w:type="dxa"/>
              <w:right w:w="12" w:type="dxa"/>
            </w:tcMar>
            <w:vAlign w:val="center"/>
            <w:hideMark/>
          </w:tcPr>
          <w:p w14:paraId="318634AD"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64/51</w:t>
            </w:r>
          </w:p>
        </w:tc>
        <w:tc>
          <w:tcPr>
            <w:tcW w:w="3460" w:type="dxa"/>
            <w:tcBorders>
              <w:top w:val="nil"/>
              <w:left w:val="nil"/>
              <w:bottom w:val="nil"/>
              <w:right w:val="nil"/>
            </w:tcBorders>
            <w:shd w:val="clear" w:color="auto" w:fill="auto"/>
            <w:tcMar>
              <w:top w:w="12" w:type="dxa"/>
              <w:left w:w="12" w:type="dxa"/>
              <w:bottom w:w="0" w:type="dxa"/>
              <w:right w:w="12" w:type="dxa"/>
            </w:tcMar>
            <w:vAlign w:val="center"/>
            <w:hideMark/>
          </w:tcPr>
          <w:p w14:paraId="049FA260"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69.3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9.4</w:t>
            </w: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7B24E1F6"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83/30/2</w:t>
            </w:r>
          </w:p>
        </w:tc>
        <w:tc>
          <w:tcPr>
            <w:tcW w:w="2040" w:type="dxa"/>
            <w:tcBorders>
              <w:top w:val="nil"/>
              <w:left w:val="nil"/>
              <w:bottom w:val="nil"/>
              <w:right w:val="nil"/>
            </w:tcBorders>
            <w:shd w:val="clear" w:color="auto" w:fill="auto"/>
            <w:tcMar>
              <w:top w:w="12" w:type="dxa"/>
              <w:left w:w="12" w:type="dxa"/>
              <w:bottom w:w="0" w:type="dxa"/>
              <w:right w:w="12" w:type="dxa"/>
            </w:tcMar>
            <w:vAlign w:val="center"/>
            <w:hideMark/>
          </w:tcPr>
          <w:p w14:paraId="50FD9732"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19.5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6.0</w:t>
            </w:r>
          </w:p>
        </w:tc>
        <w:tc>
          <w:tcPr>
            <w:tcW w:w="1740" w:type="dxa"/>
            <w:tcBorders>
              <w:top w:val="nil"/>
              <w:left w:val="nil"/>
              <w:bottom w:val="nil"/>
              <w:right w:val="nil"/>
            </w:tcBorders>
            <w:shd w:val="clear" w:color="auto" w:fill="auto"/>
            <w:tcMar>
              <w:top w:w="12" w:type="dxa"/>
              <w:left w:w="12" w:type="dxa"/>
              <w:bottom w:w="0" w:type="dxa"/>
              <w:right w:w="12" w:type="dxa"/>
            </w:tcMar>
            <w:vAlign w:val="center"/>
            <w:hideMark/>
          </w:tcPr>
          <w:p w14:paraId="2B9E4A88"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cohort</w:t>
            </w:r>
          </w:p>
        </w:tc>
      </w:tr>
      <w:tr w:rsidR="00947DC1" w:rsidRPr="00947DC1" w14:paraId="4EE26809" w14:textId="77777777" w:rsidTr="00B85C64">
        <w:trPr>
          <w:trHeight w:val="331"/>
        </w:trPr>
        <w:tc>
          <w:tcPr>
            <w:tcW w:w="2440" w:type="dxa"/>
            <w:tcBorders>
              <w:top w:val="nil"/>
              <w:left w:val="nil"/>
              <w:bottom w:val="nil"/>
              <w:right w:val="nil"/>
            </w:tcBorders>
            <w:shd w:val="clear" w:color="auto" w:fill="auto"/>
            <w:tcMar>
              <w:top w:w="12" w:type="dxa"/>
              <w:left w:w="12" w:type="dxa"/>
              <w:bottom w:w="0" w:type="dxa"/>
              <w:right w:w="12" w:type="dxa"/>
            </w:tcMar>
            <w:vAlign w:val="center"/>
            <w:hideMark/>
          </w:tcPr>
          <w:p w14:paraId="35CF3754"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2013</w:t>
            </w:r>
            <w:r>
              <w:rPr>
                <w:rFonts w:ascii="Book Antiqua" w:eastAsia="SimSun" w:hAnsi="Book Antiqua" w:hint="eastAsia"/>
                <w:sz w:val="24"/>
                <w:szCs w:val="24"/>
                <w:lang w:eastAsia="zh-CN"/>
              </w:rPr>
              <w:t xml:space="preserve"> </w:t>
            </w:r>
          </w:p>
        </w:tc>
        <w:tc>
          <w:tcPr>
            <w:tcW w:w="1640" w:type="dxa"/>
            <w:tcBorders>
              <w:top w:val="nil"/>
              <w:left w:val="nil"/>
              <w:bottom w:val="nil"/>
              <w:right w:val="nil"/>
            </w:tcBorders>
            <w:shd w:val="clear" w:color="auto" w:fill="auto"/>
            <w:tcMar>
              <w:top w:w="12" w:type="dxa"/>
              <w:left w:w="12" w:type="dxa"/>
              <w:bottom w:w="0" w:type="dxa"/>
              <w:right w:w="12" w:type="dxa"/>
            </w:tcMar>
            <w:vAlign w:val="center"/>
            <w:hideMark/>
          </w:tcPr>
          <w:p w14:paraId="698A625C"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control</w:t>
            </w:r>
          </w:p>
        </w:tc>
        <w:tc>
          <w:tcPr>
            <w:tcW w:w="1580" w:type="dxa"/>
            <w:tcBorders>
              <w:top w:val="nil"/>
              <w:left w:val="nil"/>
              <w:bottom w:val="nil"/>
              <w:right w:val="nil"/>
            </w:tcBorders>
            <w:shd w:val="clear" w:color="auto" w:fill="auto"/>
            <w:tcMar>
              <w:top w:w="12" w:type="dxa"/>
              <w:left w:w="12" w:type="dxa"/>
              <w:bottom w:w="0" w:type="dxa"/>
              <w:right w:w="12" w:type="dxa"/>
            </w:tcMar>
            <w:vAlign w:val="center"/>
            <w:hideMark/>
          </w:tcPr>
          <w:p w14:paraId="7CEC633F"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141</w:t>
            </w:r>
          </w:p>
        </w:tc>
        <w:tc>
          <w:tcPr>
            <w:tcW w:w="2080" w:type="dxa"/>
            <w:tcBorders>
              <w:top w:val="nil"/>
              <w:left w:val="nil"/>
              <w:bottom w:val="nil"/>
              <w:right w:val="nil"/>
            </w:tcBorders>
            <w:shd w:val="clear" w:color="auto" w:fill="auto"/>
            <w:tcMar>
              <w:top w:w="12" w:type="dxa"/>
              <w:left w:w="12" w:type="dxa"/>
              <w:bottom w:w="0" w:type="dxa"/>
              <w:right w:w="12" w:type="dxa"/>
            </w:tcMar>
            <w:vAlign w:val="center"/>
            <w:hideMark/>
          </w:tcPr>
          <w:p w14:paraId="13A86372" w14:textId="77777777" w:rsidR="00947DC1" w:rsidRPr="00947DC1" w:rsidRDefault="00947DC1" w:rsidP="00132326">
            <w:pPr>
              <w:spacing w:line="360" w:lineRule="auto"/>
              <w:rPr>
                <w:rFonts w:ascii="Book Antiqua" w:eastAsia="SimSun" w:hAnsi="Book Antiqua"/>
                <w:sz w:val="24"/>
                <w:szCs w:val="24"/>
                <w:lang w:eastAsia="zh-CN"/>
              </w:rPr>
            </w:pPr>
          </w:p>
        </w:tc>
        <w:tc>
          <w:tcPr>
            <w:tcW w:w="1360" w:type="dxa"/>
            <w:tcBorders>
              <w:top w:val="nil"/>
              <w:left w:val="nil"/>
              <w:bottom w:val="nil"/>
              <w:right w:val="nil"/>
            </w:tcBorders>
            <w:shd w:val="clear" w:color="auto" w:fill="auto"/>
            <w:tcMar>
              <w:top w:w="12" w:type="dxa"/>
              <w:left w:w="12" w:type="dxa"/>
              <w:bottom w:w="0" w:type="dxa"/>
              <w:right w:w="12" w:type="dxa"/>
            </w:tcMar>
            <w:vAlign w:val="center"/>
            <w:hideMark/>
          </w:tcPr>
          <w:p w14:paraId="3DFBD41F"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85/58</w:t>
            </w:r>
          </w:p>
        </w:tc>
        <w:tc>
          <w:tcPr>
            <w:tcW w:w="3460" w:type="dxa"/>
            <w:tcBorders>
              <w:top w:val="nil"/>
              <w:left w:val="nil"/>
              <w:bottom w:val="nil"/>
              <w:right w:val="nil"/>
            </w:tcBorders>
            <w:shd w:val="clear" w:color="auto" w:fill="auto"/>
            <w:tcMar>
              <w:top w:w="12" w:type="dxa"/>
              <w:left w:w="12" w:type="dxa"/>
              <w:bottom w:w="0" w:type="dxa"/>
              <w:right w:w="12" w:type="dxa"/>
            </w:tcMar>
            <w:vAlign w:val="center"/>
            <w:hideMark/>
          </w:tcPr>
          <w:p w14:paraId="01057C96"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70.9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7.8</w:t>
            </w: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4A89395E"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88/52/1</w:t>
            </w:r>
          </w:p>
        </w:tc>
        <w:tc>
          <w:tcPr>
            <w:tcW w:w="2040" w:type="dxa"/>
            <w:tcBorders>
              <w:top w:val="nil"/>
              <w:left w:val="nil"/>
              <w:bottom w:val="nil"/>
              <w:right w:val="nil"/>
            </w:tcBorders>
            <w:shd w:val="clear" w:color="auto" w:fill="auto"/>
            <w:tcMar>
              <w:top w:w="12" w:type="dxa"/>
              <w:left w:w="12" w:type="dxa"/>
              <w:bottom w:w="0" w:type="dxa"/>
              <w:right w:w="12" w:type="dxa"/>
            </w:tcMar>
            <w:vAlign w:val="center"/>
            <w:hideMark/>
          </w:tcPr>
          <w:p w14:paraId="0D6AB1CE"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19.6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6.6</w:t>
            </w:r>
          </w:p>
        </w:tc>
        <w:tc>
          <w:tcPr>
            <w:tcW w:w="1740" w:type="dxa"/>
            <w:tcBorders>
              <w:top w:val="nil"/>
              <w:left w:val="nil"/>
              <w:bottom w:val="nil"/>
              <w:right w:val="nil"/>
            </w:tcBorders>
            <w:shd w:val="clear" w:color="auto" w:fill="auto"/>
            <w:tcMar>
              <w:top w:w="12" w:type="dxa"/>
              <w:left w:w="12" w:type="dxa"/>
              <w:bottom w:w="0" w:type="dxa"/>
              <w:right w:w="12" w:type="dxa"/>
            </w:tcMar>
            <w:vAlign w:val="center"/>
            <w:hideMark/>
          </w:tcPr>
          <w:p w14:paraId="5133E4EE" w14:textId="77777777" w:rsidR="00947DC1" w:rsidRPr="00947DC1" w:rsidRDefault="00947DC1" w:rsidP="00132326">
            <w:pPr>
              <w:spacing w:line="360" w:lineRule="auto"/>
              <w:rPr>
                <w:rFonts w:ascii="Book Antiqua" w:eastAsia="SimSun" w:hAnsi="Book Antiqua"/>
                <w:sz w:val="24"/>
                <w:szCs w:val="24"/>
                <w:lang w:eastAsia="zh-CN"/>
              </w:rPr>
            </w:pPr>
          </w:p>
        </w:tc>
      </w:tr>
      <w:tr w:rsidR="00947DC1" w:rsidRPr="00947DC1" w14:paraId="32219CB6" w14:textId="77777777" w:rsidTr="00B85C64">
        <w:trPr>
          <w:trHeight w:val="331"/>
        </w:trPr>
        <w:tc>
          <w:tcPr>
            <w:tcW w:w="2440" w:type="dxa"/>
            <w:tcBorders>
              <w:top w:val="nil"/>
              <w:left w:val="nil"/>
              <w:bottom w:val="nil"/>
              <w:right w:val="nil"/>
            </w:tcBorders>
            <w:shd w:val="clear" w:color="auto" w:fill="auto"/>
            <w:tcMar>
              <w:top w:w="12" w:type="dxa"/>
              <w:left w:w="12" w:type="dxa"/>
              <w:bottom w:w="0" w:type="dxa"/>
              <w:right w:w="12" w:type="dxa"/>
            </w:tcMar>
            <w:vAlign w:val="center"/>
            <w:hideMark/>
          </w:tcPr>
          <w:p w14:paraId="5EBDF87C" w14:textId="77777777" w:rsidR="00947DC1" w:rsidRPr="00947DC1" w:rsidRDefault="00947DC1" w:rsidP="00132326">
            <w:pPr>
              <w:spacing w:line="360" w:lineRule="auto"/>
              <w:rPr>
                <w:rFonts w:ascii="Book Antiqua" w:eastAsia="SimSun" w:hAnsi="Book Antiqua"/>
                <w:sz w:val="24"/>
                <w:szCs w:val="24"/>
                <w:lang w:eastAsia="zh-CN"/>
              </w:rPr>
            </w:pPr>
          </w:p>
        </w:tc>
        <w:tc>
          <w:tcPr>
            <w:tcW w:w="1640" w:type="dxa"/>
            <w:tcBorders>
              <w:top w:val="nil"/>
              <w:left w:val="nil"/>
              <w:bottom w:val="nil"/>
              <w:right w:val="nil"/>
            </w:tcBorders>
            <w:shd w:val="clear" w:color="auto" w:fill="auto"/>
            <w:tcMar>
              <w:top w:w="12" w:type="dxa"/>
              <w:left w:w="12" w:type="dxa"/>
              <w:bottom w:w="0" w:type="dxa"/>
              <w:right w:w="12" w:type="dxa"/>
            </w:tcMar>
            <w:vAlign w:val="center"/>
            <w:hideMark/>
          </w:tcPr>
          <w:p w14:paraId="38F2975F" w14:textId="77777777" w:rsidR="00947DC1" w:rsidRPr="00947DC1" w:rsidRDefault="00947DC1" w:rsidP="00132326">
            <w:pPr>
              <w:spacing w:line="360" w:lineRule="auto"/>
              <w:rPr>
                <w:rFonts w:ascii="Book Antiqua" w:eastAsia="SimSun" w:hAnsi="Book Antiqua"/>
                <w:sz w:val="24"/>
                <w:szCs w:val="24"/>
                <w:lang w:eastAsia="zh-CN"/>
              </w:rPr>
            </w:pPr>
          </w:p>
        </w:tc>
        <w:tc>
          <w:tcPr>
            <w:tcW w:w="1580" w:type="dxa"/>
            <w:tcBorders>
              <w:top w:val="nil"/>
              <w:left w:val="nil"/>
              <w:bottom w:val="nil"/>
              <w:right w:val="nil"/>
            </w:tcBorders>
            <w:shd w:val="clear" w:color="auto" w:fill="auto"/>
            <w:tcMar>
              <w:top w:w="12" w:type="dxa"/>
              <w:left w:w="12" w:type="dxa"/>
              <w:bottom w:w="0" w:type="dxa"/>
              <w:right w:w="12" w:type="dxa"/>
            </w:tcMar>
            <w:vAlign w:val="center"/>
            <w:hideMark/>
          </w:tcPr>
          <w:p w14:paraId="4DA5E7AF" w14:textId="77777777" w:rsidR="00947DC1" w:rsidRPr="00947DC1" w:rsidRDefault="00947DC1" w:rsidP="00132326">
            <w:pPr>
              <w:spacing w:line="360" w:lineRule="auto"/>
              <w:rPr>
                <w:rFonts w:ascii="Book Antiqua" w:eastAsia="SimSun" w:hAnsi="Book Antiqua"/>
                <w:sz w:val="24"/>
                <w:szCs w:val="24"/>
                <w:lang w:eastAsia="zh-CN"/>
              </w:rPr>
            </w:pPr>
          </w:p>
        </w:tc>
        <w:tc>
          <w:tcPr>
            <w:tcW w:w="2080" w:type="dxa"/>
            <w:tcBorders>
              <w:top w:val="nil"/>
              <w:left w:val="nil"/>
              <w:bottom w:val="nil"/>
              <w:right w:val="nil"/>
            </w:tcBorders>
            <w:shd w:val="clear" w:color="auto" w:fill="auto"/>
            <w:tcMar>
              <w:top w:w="12" w:type="dxa"/>
              <w:left w:w="12" w:type="dxa"/>
              <w:bottom w:w="0" w:type="dxa"/>
              <w:right w:w="12" w:type="dxa"/>
            </w:tcMar>
            <w:vAlign w:val="center"/>
            <w:hideMark/>
          </w:tcPr>
          <w:p w14:paraId="70B60C0C" w14:textId="77777777" w:rsidR="00947DC1" w:rsidRPr="00947DC1" w:rsidRDefault="00947DC1" w:rsidP="00132326">
            <w:pPr>
              <w:spacing w:line="360" w:lineRule="auto"/>
              <w:rPr>
                <w:rFonts w:ascii="Book Antiqua" w:eastAsia="SimSun" w:hAnsi="Book Antiqua"/>
                <w:sz w:val="24"/>
                <w:szCs w:val="24"/>
                <w:lang w:eastAsia="zh-CN"/>
              </w:rPr>
            </w:pPr>
          </w:p>
        </w:tc>
        <w:tc>
          <w:tcPr>
            <w:tcW w:w="1360" w:type="dxa"/>
            <w:tcBorders>
              <w:top w:val="nil"/>
              <w:left w:val="nil"/>
              <w:bottom w:val="nil"/>
              <w:right w:val="nil"/>
            </w:tcBorders>
            <w:shd w:val="clear" w:color="auto" w:fill="auto"/>
            <w:tcMar>
              <w:top w:w="12" w:type="dxa"/>
              <w:left w:w="12" w:type="dxa"/>
              <w:bottom w:w="0" w:type="dxa"/>
              <w:right w:w="12" w:type="dxa"/>
            </w:tcMar>
            <w:vAlign w:val="center"/>
            <w:hideMark/>
          </w:tcPr>
          <w:p w14:paraId="12F922A5" w14:textId="77777777" w:rsidR="00947DC1" w:rsidRPr="00947DC1" w:rsidRDefault="00947DC1" w:rsidP="00132326">
            <w:pPr>
              <w:spacing w:line="360" w:lineRule="auto"/>
              <w:rPr>
                <w:rFonts w:ascii="Book Antiqua" w:eastAsia="SimSun" w:hAnsi="Book Antiqua"/>
                <w:sz w:val="24"/>
                <w:szCs w:val="24"/>
                <w:lang w:eastAsia="zh-CN"/>
              </w:rPr>
            </w:pPr>
          </w:p>
        </w:tc>
        <w:tc>
          <w:tcPr>
            <w:tcW w:w="3460" w:type="dxa"/>
            <w:tcBorders>
              <w:top w:val="nil"/>
              <w:left w:val="nil"/>
              <w:bottom w:val="nil"/>
              <w:right w:val="nil"/>
            </w:tcBorders>
            <w:shd w:val="clear" w:color="auto" w:fill="auto"/>
            <w:tcMar>
              <w:top w:w="12" w:type="dxa"/>
              <w:left w:w="12" w:type="dxa"/>
              <w:bottom w:w="0" w:type="dxa"/>
              <w:right w:w="12" w:type="dxa"/>
            </w:tcMar>
            <w:vAlign w:val="center"/>
            <w:hideMark/>
          </w:tcPr>
          <w:p w14:paraId="7AB2D833" w14:textId="77777777" w:rsidR="00947DC1" w:rsidRPr="00947DC1" w:rsidRDefault="00947DC1" w:rsidP="00132326">
            <w:pPr>
              <w:spacing w:line="360" w:lineRule="auto"/>
              <w:rPr>
                <w:rFonts w:ascii="Book Antiqua" w:eastAsia="SimSun" w:hAnsi="Book Antiqua"/>
                <w:sz w:val="24"/>
                <w:szCs w:val="24"/>
                <w:lang w:eastAsia="zh-CN"/>
              </w:rPr>
            </w:pP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3A1D0893" w14:textId="77777777" w:rsidR="00947DC1" w:rsidRPr="00947DC1" w:rsidRDefault="00947DC1" w:rsidP="00132326">
            <w:pPr>
              <w:spacing w:line="360" w:lineRule="auto"/>
              <w:rPr>
                <w:rFonts w:ascii="Book Antiqua" w:eastAsia="SimSun" w:hAnsi="Book Antiqua"/>
                <w:sz w:val="24"/>
                <w:szCs w:val="24"/>
                <w:lang w:eastAsia="zh-CN"/>
              </w:rPr>
            </w:pPr>
          </w:p>
        </w:tc>
        <w:tc>
          <w:tcPr>
            <w:tcW w:w="2040" w:type="dxa"/>
            <w:tcBorders>
              <w:top w:val="nil"/>
              <w:left w:val="nil"/>
              <w:bottom w:val="nil"/>
              <w:right w:val="nil"/>
            </w:tcBorders>
            <w:shd w:val="clear" w:color="auto" w:fill="auto"/>
            <w:tcMar>
              <w:top w:w="12" w:type="dxa"/>
              <w:left w:w="12" w:type="dxa"/>
              <w:bottom w:w="0" w:type="dxa"/>
              <w:right w:w="12" w:type="dxa"/>
            </w:tcMar>
            <w:vAlign w:val="center"/>
            <w:hideMark/>
          </w:tcPr>
          <w:p w14:paraId="06DEC666" w14:textId="77777777" w:rsidR="00947DC1" w:rsidRPr="00947DC1" w:rsidRDefault="00947DC1" w:rsidP="00132326">
            <w:pPr>
              <w:spacing w:line="360" w:lineRule="auto"/>
              <w:rPr>
                <w:rFonts w:ascii="Book Antiqua" w:eastAsia="SimSun" w:hAnsi="Book Antiqua"/>
                <w:sz w:val="24"/>
                <w:szCs w:val="24"/>
                <w:lang w:eastAsia="zh-CN"/>
              </w:rPr>
            </w:pPr>
          </w:p>
        </w:tc>
        <w:tc>
          <w:tcPr>
            <w:tcW w:w="1740" w:type="dxa"/>
            <w:tcBorders>
              <w:top w:val="nil"/>
              <w:left w:val="nil"/>
              <w:bottom w:val="nil"/>
              <w:right w:val="nil"/>
            </w:tcBorders>
            <w:shd w:val="clear" w:color="auto" w:fill="auto"/>
            <w:tcMar>
              <w:top w:w="12" w:type="dxa"/>
              <w:left w:w="12" w:type="dxa"/>
              <w:bottom w:w="0" w:type="dxa"/>
              <w:right w:w="12" w:type="dxa"/>
            </w:tcMar>
            <w:vAlign w:val="center"/>
            <w:hideMark/>
          </w:tcPr>
          <w:p w14:paraId="2B6DE61C" w14:textId="77777777" w:rsidR="00947DC1" w:rsidRPr="00947DC1" w:rsidRDefault="00947DC1" w:rsidP="00132326">
            <w:pPr>
              <w:spacing w:line="360" w:lineRule="auto"/>
              <w:rPr>
                <w:rFonts w:ascii="Book Antiqua" w:eastAsia="SimSun" w:hAnsi="Book Antiqua"/>
                <w:sz w:val="24"/>
                <w:szCs w:val="24"/>
                <w:lang w:eastAsia="zh-CN"/>
              </w:rPr>
            </w:pPr>
          </w:p>
        </w:tc>
      </w:tr>
      <w:tr w:rsidR="00947DC1" w:rsidRPr="00947DC1" w14:paraId="6B9CD349" w14:textId="77777777" w:rsidTr="00B85C64">
        <w:trPr>
          <w:trHeight w:val="331"/>
        </w:trPr>
        <w:tc>
          <w:tcPr>
            <w:tcW w:w="2440" w:type="dxa"/>
            <w:tcBorders>
              <w:top w:val="nil"/>
              <w:left w:val="nil"/>
              <w:bottom w:val="nil"/>
              <w:right w:val="nil"/>
            </w:tcBorders>
            <w:shd w:val="clear" w:color="auto" w:fill="auto"/>
            <w:tcMar>
              <w:top w:w="12" w:type="dxa"/>
              <w:left w:w="12" w:type="dxa"/>
              <w:bottom w:w="0" w:type="dxa"/>
              <w:right w:w="12" w:type="dxa"/>
            </w:tcMar>
            <w:vAlign w:val="center"/>
            <w:hideMark/>
          </w:tcPr>
          <w:p w14:paraId="4E85B21B"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Yoshiji </w:t>
            </w:r>
            <w:r w:rsidRPr="00947DC1">
              <w:rPr>
                <w:rFonts w:ascii="Book Antiqua" w:eastAsia="SimSun" w:hAnsi="Book Antiqua"/>
                <w:i/>
                <w:sz w:val="24"/>
                <w:szCs w:val="24"/>
                <w:lang w:eastAsia="zh-CN"/>
              </w:rPr>
              <w:t>et al</w:t>
            </w:r>
            <w:r w:rsidRPr="00947DC1">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44</w:t>
            </w:r>
            <w:r w:rsidRPr="00947DC1">
              <w:rPr>
                <w:rFonts w:ascii="Book Antiqua" w:eastAsia="SimSun" w:hAnsi="Book Antiqua" w:hint="eastAsia"/>
                <w:sz w:val="24"/>
                <w:szCs w:val="24"/>
                <w:vertAlign w:val="superscript"/>
                <w:lang w:eastAsia="zh-CN"/>
              </w:rPr>
              <w:t>]</w:t>
            </w:r>
          </w:p>
        </w:tc>
        <w:tc>
          <w:tcPr>
            <w:tcW w:w="1640" w:type="dxa"/>
            <w:tcBorders>
              <w:top w:val="nil"/>
              <w:left w:val="nil"/>
              <w:bottom w:val="nil"/>
              <w:right w:val="nil"/>
            </w:tcBorders>
            <w:shd w:val="clear" w:color="auto" w:fill="auto"/>
            <w:tcMar>
              <w:top w:w="12" w:type="dxa"/>
              <w:left w:w="12" w:type="dxa"/>
              <w:bottom w:w="0" w:type="dxa"/>
              <w:right w:w="12" w:type="dxa"/>
            </w:tcMar>
            <w:vAlign w:val="center"/>
            <w:hideMark/>
          </w:tcPr>
          <w:p w14:paraId="7A0E944A"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BCAA</w:t>
            </w:r>
          </w:p>
        </w:tc>
        <w:tc>
          <w:tcPr>
            <w:tcW w:w="1580" w:type="dxa"/>
            <w:tcBorders>
              <w:top w:val="nil"/>
              <w:left w:val="nil"/>
              <w:bottom w:val="nil"/>
              <w:right w:val="nil"/>
            </w:tcBorders>
            <w:shd w:val="clear" w:color="auto" w:fill="auto"/>
            <w:tcMar>
              <w:top w:w="12" w:type="dxa"/>
              <w:left w:w="12" w:type="dxa"/>
              <w:bottom w:w="0" w:type="dxa"/>
              <w:right w:w="12" w:type="dxa"/>
            </w:tcMar>
            <w:vAlign w:val="center"/>
            <w:hideMark/>
          </w:tcPr>
          <w:p w14:paraId="1C5BDCF6"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51</w:t>
            </w:r>
          </w:p>
        </w:tc>
        <w:tc>
          <w:tcPr>
            <w:tcW w:w="2080" w:type="dxa"/>
            <w:tcBorders>
              <w:top w:val="nil"/>
              <w:left w:val="nil"/>
              <w:bottom w:val="nil"/>
              <w:right w:val="nil"/>
            </w:tcBorders>
            <w:shd w:val="clear" w:color="auto" w:fill="auto"/>
            <w:tcMar>
              <w:top w:w="12" w:type="dxa"/>
              <w:left w:w="12" w:type="dxa"/>
              <w:bottom w:w="0" w:type="dxa"/>
              <w:right w:w="12" w:type="dxa"/>
            </w:tcMar>
            <w:vAlign w:val="center"/>
            <w:hideMark/>
          </w:tcPr>
          <w:p w14:paraId="0B38896F"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RFA</w:t>
            </w:r>
          </w:p>
        </w:tc>
        <w:tc>
          <w:tcPr>
            <w:tcW w:w="1360" w:type="dxa"/>
            <w:tcBorders>
              <w:top w:val="nil"/>
              <w:left w:val="nil"/>
              <w:bottom w:val="nil"/>
              <w:right w:val="nil"/>
            </w:tcBorders>
            <w:shd w:val="clear" w:color="auto" w:fill="auto"/>
            <w:tcMar>
              <w:top w:w="12" w:type="dxa"/>
              <w:left w:w="12" w:type="dxa"/>
              <w:bottom w:w="0" w:type="dxa"/>
              <w:right w:w="12" w:type="dxa"/>
            </w:tcMar>
            <w:vAlign w:val="center"/>
            <w:hideMark/>
          </w:tcPr>
          <w:p w14:paraId="12FD266B"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32/19</w:t>
            </w:r>
          </w:p>
        </w:tc>
        <w:tc>
          <w:tcPr>
            <w:tcW w:w="3460" w:type="dxa"/>
            <w:tcBorders>
              <w:top w:val="nil"/>
              <w:left w:val="nil"/>
              <w:bottom w:val="nil"/>
              <w:right w:val="nil"/>
            </w:tcBorders>
            <w:shd w:val="clear" w:color="auto" w:fill="auto"/>
            <w:tcMar>
              <w:top w:w="12" w:type="dxa"/>
              <w:left w:w="12" w:type="dxa"/>
              <w:bottom w:w="0" w:type="dxa"/>
              <w:right w:w="12" w:type="dxa"/>
            </w:tcMar>
            <w:vAlign w:val="center"/>
            <w:hideMark/>
          </w:tcPr>
          <w:p w14:paraId="14B7881A"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63.6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15.3</w:t>
            </w: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5FED0DE2"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41/10/0</w:t>
            </w:r>
          </w:p>
        </w:tc>
        <w:tc>
          <w:tcPr>
            <w:tcW w:w="2040" w:type="dxa"/>
            <w:tcBorders>
              <w:top w:val="nil"/>
              <w:left w:val="nil"/>
              <w:bottom w:val="nil"/>
              <w:right w:val="nil"/>
            </w:tcBorders>
            <w:shd w:val="clear" w:color="auto" w:fill="auto"/>
            <w:tcMar>
              <w:top w:w="12" w:type="dxa"/>
              <w:left w:w="12" w:type="dxa"/>
              <w:bottom w:w="0" w:type="dxa"/>
              <w:right w:w="12" w:type="dxa"/>
            </w:tcMar>
            <w:vAlign w:val="center"/>
            <w:hideMark/>
          </w:tcPr>
          <w:p w14:paraId="243A7909"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ND</w:t>
            </w:r>
          </w:p>
        </w:tc>
        <w:tc>
          <w:tcPr>
            <w:tcW w:w="1740" w:type="dxa"/>
            <w:tcBorders>
              <w:top w:val="nil"/>
              <w:left w:val="nil"/>
              <w:bottom w:val="nil"/>
              <w:right w:val="nil"/>
            </w:tcBorders>
            <w:shd w:val="clear" w:color="auto" w:fill="auto"/>
            <w:tcMar>
              <w:top w:w="12" w:type="dxa"/>
              <w:left w:w="12" w:type="dxa"/>
              <w:bottom w:w="0" w:type="dxa"/>
              <w:right w:w="12" w:type="dxa"/>
            </w:tcMar>
            <w:vAlign w:val="center"/>
            <w:hideMark/>
          </w:tcPr>
          <w:p w14:paraId="72421141"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RCT</w:t>
            </w:r>
          </w:p>
        </w:tc>
      </w:tr>
      <w:tr w:rsidR="00947DC1" w:rsidRPr="00947DC1" w14:paraId="384930D4" w14:textId="77777777" w:rsidTr="00B85C64">
        <w:trPr>
          <w:trHeight w:val="331"/>
        </w:trPr>
        <w:tc>
          <w:tcPr>
            <w:tcW w:w="2440" w:type="dxa"/>
            <w:tcBorders>
              <w:top w:val="nil"/>
              <w:left w:val="nil"/>
              <w:bottom w:val="nil"/>
              <w:right w:val="nil"/>
            </w:tcBorders>
            <w:shd w:val="clear" w:color="auto" w:fill="auto"/>
            <w:tcMar>
              <w:top w:w="12" w:type="dxa"/>
              <w:left w:w="12" w:type="dxa"/>
              <w:bottom w:w="0" w:type="dxa"/>
              <w:right w:w="12" w:type="dxa"/>
            </w:tcMar>
            <w:vAlign w:val="center"/>
            <w:hideMark/>
          </w:tcPr>
          <w:p w14:paraId="7A628E47"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2013</w:t>
            </w:r>
            <w:r>
              <w:rPr>
                <w:rFonts w:ascii="Book Antiqua" w:eastAsia="SimSun" w:hAnsi="Book Antiqua" w:hint="eastAsia"/>
                <w:sz w:val="24"/>
                <w:szCs w:val="24"/>
                <w:lang w:eastAsia="zh-CN"/>
              </w:rPr>
              <w:t xml:space="preserve"> </w:t>
            </w:r>
          </w:p>
        </w:tc>
        <w:tc>
          <w:tcPr>
            <w:tcW w:w="1640" w:type="dxa"/>
            <w:tcBorders>
              <w:top w:val="nil"/>
              <w:left w:val="nil"/>
              <w:bottom w:val="nil"/>
              <w:right w:val="nil"/>
            </w:tcBorders>
            <w:shd w:val="clear" w:color="auto" w:fill="auto"/>
            <w:tcMar>
              <w:top w:w="12" w:type="dxa"/>
              <w:left w:w="12" w:type="dxa"/>
              <w:bottom w:w="0" w:type="dxa"/>
              <w:right w:w="12" w:type="dxa"/>
            </w:tcMar>
            <w:vAlign w:val="center"/>
            <w:hideMark/>
          </w:tcPr>
          <w:p w14:paraId="31F93640"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control</w:t>
            </w:r>
          </w:p>
        </w:tc>
        <w:tc>
          <w:tcPr>
            <w:tcW w:w="1580" w:type="dxa"/>
            <w:tcBorders>
              <w:top w:val="nil"/>
              <w:left w:val="nil"/>
              <w:bottom w:val="nil"/>
              <w:right w:val="nil"/>
            </w:tcBorders>
            <w:shd w:val="clear" w:color="auto" w:fill="auto"/>
            <w:tcMar>
              <w:top w:w="12" w:type="dxa"/>
              <w:left w:w="12" w:type="dxa"/>
              <w:bottom w:w="0" w:type="dxa"/>
              <w:right w:w="12" w:type="dxa"/>
            </w:tcMar>
            <w:vAlign w:val="center"/>
            <w:hideMark/>
          </w:tcPr>
          <w:p w14:paraId="40A303DA"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42</w:t>
            </w:r>
          </w:p>
        </w:tc>
        <w:tc>
          <w:tcPr>
            <w:tcW w:w="2080" w:type="dxa"/>
            <w:tcBorders>
              <w:top w:val="nil"/>
              <w:left w:val="nil"/>
              <w:bottom w:val="nil"/>
              <w:right w:val="nil"/>
            </w:tcBorders>
            <w:shd w:val="clear" w:color="auto" w:fill="auto"/>
            <w:tcMar>
              <w:top w:w="12" w:type="dxa"/>
              <w:left w:w="12" w:type="dxa"/>
              <w:bottom w:w="0" w:type="dxa"/>
              <w:right w:w="12" w:type="dxa"/>
            </w:tcMar>
            <w:vAlign w:val="center"/>
            <w:hideMark/>
          </w:tcPr>
          <w:p w14:paraId="48D78A6D" w14:textId="77777777" w:rsidR="00947DC1" w:rsidRPr="00947DC1" w:rsidRDefault="00947DC1" w:rsidP="00132326">
            <w:pPr>
              <w:spacing w:line="360" w:lineRule="auto"/>
              <w:rPr>
                <w:rFonts w:ascii="Book Antiqua" w:eastAsia="SimSun" w:hAnsi="Book Antiqua"/>
                <w:sz w:val="24"/>
                <w:szCs w:val="24"/>
                <w:lang w:eastAsia="zh-CN"/>
              </w:rPr>
            </w:pPr>
          </w:p>
        </w:tc>
        <w:tc>
          <w:tcPr>
            <w:tcW w:w="1360" w:type="dxa"/>
            <w:tcBorders>
              <w:top w:val="nil"/>
              <w:left w:val="nil"/>
              <w:bottom w:val="nil"/>
              <w:right w:val="nil"/>
            </w:tcBorders>
            <w:shd w:val="clear" w:color="auto" w:fill="auto"/>
            <w:tcMar>
              <w:top w:w="12" w:type="dxa"/>
              <w:left w:w="12" w:type="dxa"/>
              <w:bottom w:w="0" w:type="dxa"/>
              <w:right w:w="12" w:type="dxa"/>
            </w:tcMar>
            <w:vAlign w:val="center"/>
            <w:hideMark/>
          </w:tcPr>
          <w:p w14:paraId="0FE65556"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25/17</w:t>
            </w:r>
          </w:p>
        </w:tc>
        <w:tc>
          <w:tcPr>
            <w:tcW w:w="3460" w:type="dxa"/>
            <w:tcBorders>
              <w:top w:val="nil"/>
              <w:left w:val="nil"/>
              <w:bottom w:val="nil"/>
              <w:right w:val="nil"/>
            </w:tcBorders>
            <w:shd w:val="clear" w:color="auto" w:fill="auto"/>
            <w:tcMar>
              <w:top w:w="12" w:type="dxa"/>
              <w:left w:w="12" w:type="dxa"/>
              <w:bottom w:w="0" w:type="dxa"/>
              <w:right w:w="12" w:type="dxa"/>
            </w:tcMar>
            <w:vAlign w:val="center"/>
            <w:hideMark/>
          </w:tcPr>
          <w:p w14:paraId="126480A3"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62.2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14.8</w:t>
            </w: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34A7B020"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33/9/0</w:t>
            </w:r>
          </w:p>
        </w:tc>
        <w:tc>
          <w:tcPr>
            <w:tcW w:w="2040" w:type="dxa"/>
            <w:tcBorders>
              <w:top w:val="nil"/>
              <w:left w:val="nil"/>
              <w:bottom w:val="nil"/>
              <w:right w:val="nil"/>
            </w:tcBorders>
            <w:shd w:val="clear" w:color="auto" w:fill="auto"/>
            <w:tcMar>
              <w:top w:w="12" w:type="dxa"/>
              <w:left w:w="12" w:type="dxa"/>
              <w:bottom w:w="0" w:type="dxa"/>
              <w:right w:w="12" w:type="dxa"/>
            </w:tcMar>
            <w:vAlign w:val="center"/>
            <w:hideMark/>
          </w:tcPr>
          <w:p w14:paraId="201C9D55"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ND</w:t>
            </w:r>
          </w:p>
        </w:tc>
        <w:tc>
          <w:tcPr>
            <w:tcW w:w="1740" w:type="dxa"/>
            <w:tcBorders>
              <w:top w:val="nil"/>
              <w:left w:val="nil"/>
              <w:bottom w:val="nil"/>
              <w:right w:val="nil"/>
            </w:tcBorders>
            <w:shd w:val="clear" w:color="auto" w:fill="auto"/>
            <w:tcMar>
              <w:top w:w="12" w:type="dxa"/>
              <w:left w:w="12" w:type="dxa"/>
              <w:bottom w:w="0" w:type="dxa"/>
              <w:right w:w="12" w:type="dxa"/>
            </w:tcMar>
            <w:vAlign w:val="center"/>
            <w:hideMark/>
          </w:tcPr>
          <w:p w14:paraId="04CC9A54" w14:textId="77777777" w:rsidR="00947DC1" w:rsidRPr="00947DC1" w:rsidRDefault="00947DC1" w:rsidP="00132326">
            <w:pPr>
              <w:spacing w:line="360" w:lineRule="auto"/>
              <w:rPr>
                <w:rFonts w:ascii="Book Antiqua" w:eastAsia="SimSun" w:hAnsi="Book Antiqua"/>
                <w:sz w:val="24"/>
                <w:szCs w:val="24"/>
                <w:lang w:eastAsia="zh-CN"/>
              </w:rPr>
            </w:pPr>
          </w:p>
        </w:tc>
      </w:tr>
      <w:tr w:rsidR="00947DC1" w:rsidRPr="00947DC1" w14:paraId="5D2D0978" w14:textId="77777777" w:rsidTr="00B85C64">
        <w:trPr>
          <w:trHeight w:val="211"/>
        </w:trPr>
        <w:tc>
          <w:tcPr>
            <w:tcW w:w="2440" w:type="dxa"/>
            <w:tcBorders>
              <w:top w:val="nil"/>
              <w:left w:val="nil"/>
              <w:bottom w:val="nil"/>
              <w:right w:val="nil"/>
            </w:tcBorders>
            <w:shd w:val="clear" w:color="auto" w:fill="auto"/>
            <w:tcMar>
              <w:top w:w="12" w:type="dxa"/>
              <w:left w:w="12" w:type="dxa"/>
              <w:bottom w:w="0" w:type="dxa"/>
              <w:right w:w="12" w:type="dxa"/>
            </w:tcMar>
            <w:vAlign w:val="center"/>
            <w:hideMark/>
          </w:tcPr>
          <w:p w14:paraId="6AE30436" w14:textId="77777777" w:rsidR="00947DC1" w:rsidRPr="00947DC1" w:rsidRDefault="00947DC1" w:rsidP="00132326">
            <w:pPr>
              <w:spacing w:line="360" w:lineRule="auto"/>
              <w:rPr>
                <w:rFonts w:ascii="Book Antiqua" w:eastAsia="SimSun" w:hAnsi="Book Antiqua"/>
                <w:sz w:val="24"/>
                <w:szCs w:val="24"/>
                <w:lang w:eastAsia="zh-CN"/>
              </w:rPr>
            </w:pPr>
          </w:p>
        </w:tc>
        <w:tc>
          <w:tcPr>
            <w:tcW w:w="1640" w:type="dxa"/>
            <w:tcBorders>
              <w:top w:val="nil"/>
              <w:left w:val="nil"/>
              <w:bottom w:val="nil"/>
              <w:right w:val="nil"/>
            </w:tcBorders>
            <w:shd w:val="clear" w:color="auto" w:fill="auto"/>
            <w:tcMar>
              <w:top w:w="12" w:type="dxa"/>
              <w:left w:w="12" w:type="dxa"/>
              <w:bottom w:w="0" w:type="dxa"/>
              <w:right w:w="12" w:type="dxa"/>
            </w:tcMar>
            <w:vAlign w:val="center"/>
            <w:hideMark/>
          </w:tcPr>
          <w:p w14:paraId="22258B99" w14:textId="77777777" w:rsidR="00947DC1" w:rsidRPr="00947DC1" w:rsidRDefault="00947DC1" w:rsidP="00132326">
            <w:pPr>
              <w:spacing w:line="360" w:lineRule="auto"/>
              <w:rPr>
                <w:rFonts w:ascii="Book Antiqua" w:eastAsia="SimSun" w:hAnsi="Book Antiqua"/>
                <w:sz w:val="24"/>
                <w:szCs w:val="24"/>
                <w:lang w:eastAsia="zh-CN"/>
              </w:rPr>
            </w:pPr>
          </w:p>
        </w:tc>
        <w:tc>
          <w:tcPr>
            <w:tcW w:w="1580" w:type="dxa"/>
            <w:tcBorders>
              <w:top w:val="nil"/>
              <w:left w:val="nil"/>
              <w:bottom w:val="nil"/>
              <w:right w:val="nil"/>
            </w:tcBorders>
            <w:shd w:val="clear" w:color="auto" w:fill="auto"/>
            <w:tcMar>
              <w:top w:w="12" w:type="dxa"/>
              <w:left w:w="12" w:type="dxa"/>
              <w:bottom w:w="0" w:type="dxa"/>
              <w:right w:w="12" w:type="dxa"/>
            </w:tcMar>
            <w:vAlign w:val="center"/>
            <w:hideMark/>
          </w:tcPr>
          <w:p w14:paraId="1569295A" w14:textId="77777777" w:rsidR="00947DC1" w:rsidRPr="00947DC1" w:rsidRDefault="00947DC1" w:rsidP="00132326">
            <w:pPr>
              <w:spacing w:line="360" w:lineRule="auto"/>
              <w:rPr>
                <w:rFonts w:ascii="Book Antiqua" w:eastAsia="SimSun" w:hAnsi="Book Antiqua"/>
                <w:sz w:val="24"/>
                <w:szCs w:val="24"/>
                <w:lang w:eastAsia="zh-CN"/>
              </w:rPr>
            </w:pPr>
          </w:p>
        </w:tc>
        <w:tc>
          <w:tcPr>
            <w:tcW w:w="2080" w:type="dxa"/>
            <w:tcBorders>
              <w:top w:val="nil"/>
              <w:left w:val="nil"/>
              <w:bottom w:val="nil"/>
              <w:right w:val="nil"/>
            </w:tcBorders>
            <w:shd w:val="clear" w:color="auto" w:fill="auto"/>
            <w:tcMar>
              <w:top w:w="12" w:type="dxa"/>
              <w:left w:w="12" w:type="dxa"/>
              <w:bottom w:w="0" w:type="dxa"/>
              <w:right w:w="12" w:type="dxa"/>
            </w:tcMar>
            <w:vAlign w:val="center"/>
            <w:hideMark/>
          </w:tcPr>
          <w:p w14:paraId="7E642115" w14:textId="77777777" w:rsidR="00947DC1" w:rsidRPr="00947DC1" w:rsidRDefault="00947DC1" w:rsidP="00132326">
            <w:pPr>
              <w:spacing w:line="360" w:lineRule="auto"/>
              <w:rPr>
                <w:rFonts w:ascii="Book Antiqua" w:eastAsia="SimSun" w:hAnsi="Book Antiqua"/>
                <w:sz w:val="24"/>
                <w:szCs w:val="24"/>
                <w:lang w:eastAsia="zh-CN"/>
              </w:rPr>
            </w:pPr>
          </w:p>
        </w:tc>
        <w:tc>
          <w:tcPr>
            <w:tcW w:w="1360" w:type="dxa"/>
            <w:tcBorders>
              <w:top w:val="nil"/>
              <w:left w:val="nil"/>
              <w:bottom w:val="nil"/>
              <w:right w:val="nil"/>
            </w:tcBorders>
            <w:shd w:val="clear" w:color="auto" w:fill="auto"/>
            <w:tcMar>
              <w:top w:w="12" w:type="dxa"/>
              <w:left w:w="12" w:type="dxa"/>
              <w:bottom w:w="0" w:type="dxa"/>
              <w:right w:w="12" w:type="dxa"/>
            </w:tcMar>
            <w:vAlign w:val="center"/>
            <w:hideMark/>
          </w:tcPr>
          <w:p w14:paraId="62561617" w14:textId="77777777" w:rsidR="00947DC1" w:rsidRPr="00947DC1" w:rsidRDefault="00947DC1" w:rsidP="00132326">
            <w:pPr>
              <w:spacing w:line="360" w:lineRule="auto"/>
              <w:rPr>
                <w:rFonts w:ascii="Book Antiqua" w:eastAsia="SimSun" w:hAnsi="Book Antiqua"/>
                <w:sz w:val="24"/>
                <w:szCs w:val="24"/>
                <w:lang w:eastAsia="zh-CN"/>
              </w:rPr>
            </w:pPr>
          </w:p>
        </w:tc>
        <w:tc>
          <w:tcPr>
            <w:tcW w:w="3460" w:type="dxa"/>
            <w:tcBorders>
              <w:top w:val="nil"/>
              <w:left w:val="nil"/>
              <w:bottom w:val="nil"/>
              <w:right w:val="nil"/>
            </w:tcBorders>
            <w:shd w:val="clear" w:color="auto" w:fill="auto"/>
            <w:tcMar>
              <w:top w:w="12" w:type="dxa"/>
              <w:left w:w="12" w:type="dxa"/>
              <w:bottom w:w="0" w:type="dxa"/>
              <w:right w:w="12" w:type="dxa"/>
            </w:tcMar>
            <w:vAlign w:val="center"/>
            <w:hideMark/>
          </w:tcPr>
          <w:p w14:paraId="1B9A6D1D" w14:textId="77777777" w:rsidR="00947DC1" w:rsidRPr="00947DC1" w:rsidRDefault="00947DC1" w:rsidP="00132326">
            <w:pPr>
              <w:spacing w:line="360" w:lineRule="auto"/>
              <w:rPr>
                <w:rFonts w:ascii="Book Antiqua" w:eastAsia="SimSun" w:hAnsi="Book Antiqua"/>
                <w:sz w:val="24"/>
                <w:szCs w:val="24"/>
                <w:lang w:eastAsia="zh-CN"/>
              </w:rPr>
            </w:pP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0E58B593" w14:textId="77777777" w:rsidR="00947DC1" w:rsidRPr="00947DC1" w:rsidRDefault="00947DC1" w:rsidP="00132326">
            <w:pPr>
              <w:spacing w:line="360" w:lineRule="auto"/>
              <w:rPr>
                <w:rFonts w:ascii="Book Antiqua" w:eastAsia="SimSun" w:hAnsi="Book Antiqua"/>
                <w:sz w:val="24"/>
                <w:szCs w:val="24"/>
                <w:lang w:eastAsia="zh-CN"/>
              </w:rPr>
            </w:pPr>
          </w:p>
        </w:tc>
        <w:tc>
          <w:tcPr>
            <w:tcW w:w="2040" w:type="dxa"/>
            <w:tcBorders>
              <w:top w:val="nil"/>
              <w:left w:val="nil"/>
              <w:bottom w:val="nil"/>
              <w:right w:val="nil"/>
            </w:tcBorders>
            <w:shd w:val="clear" w:color="auto" w:fill="auto"/>
            <w:tcMar>
              <w:top w:w="12" w:type="dxa"/>
              <w:left w:w="12" w:type="dxa"/>
              <w:bottom w:w="0" w:type="dxa"/>
              <w:right w:w="12" w:type="dxa"/>
            </w:tcMar>
            <w:vAlign w:val="center"/>
            <w:hideMark/>
          </w:tcPr>
          <w:p w14:paraId="7C3A792D" w14:textId="77777777" w:rsidR="00947DC1" w:rsidRPr="00947DC1" w:rsidRDefault="00947DC1" w:rsidP="00132326">
            <w:pPr>
              <w:spacing w:line="360" w:lineRule="auto"/>
              <w:rPr>
                <w:rFonts w:ascii="Book Antiqua" w:eastAsia="SimSun" w:hAnsi="Book Antiqua"/>
                <w:sz w:val="24"/>
                <w:szCs w:val="24"/>
                <w:lang w:eastAsia="zh-CN"/>
              </w:rPr>
            </w:pPr>
          </w:p>
        </w:tc>
        <w:tc>
          <w:tcPr>
            <w:tcW w:w="1740" w:type="dxa"/>
            <w:tcBorders>
              <w:top w:val="nil"/>
              <w:left w:val="nil"/>
              <w:bottom w:val="nil"/>
              <w:right w:val="nil"/>
            </w:tcBorders>
            <w:shd w:val="clear" w:color="auto" w:fill="auto"/>
            <w:tcMar>
              <w:top w:w="12" w:type="dxa"/>
              <w:left w:w="12" w:type="dxa"/>
              <w:bottom w:w="0" w:type="dxa"/>
              <w:right w:w="12" w:type="dxa"/>
            </w:tcMar>
            <w:vAlign w:val="center"/>
            <w:hideMark/>
          </w:tcPr>
          <w:p w14:paraId="6A47BD10" w14:textId="77777777" w:rsidR="00947DC1" w:rsidRPr="00947DC1" w:rsidRDefault="00947DC1" w:rsidP="00132326">
            <w:pPr>
              <w:spacing w:line="360" w:lineRule="auto"/>
              <w:rPr>
                <w:rFonts w:ascii="Book Antiqua" w:eastAsia="SimSun" w:hAnsi="Book Antiqua"/>
                <w:sz w:val="24"/>
                <w:szCs w:val="24"/>
                <w:lang w:eastAsia="zh-CN"/>
              </w:rPr>
            </w:pPr>
          </w:p>
        </w:tc>
      </w:tr>
      <w:tr w:rsidR="00947DC1" w:rsidRPr="00947DC1" w14:paraId="51BEC45D" w14:textId="77777777" w:rsidTr="00B85C64">
        <w:trPr>
          <w:trHeight w:val="331"/>
        </w:trPr>
        <w:tc>
          <w:tcPr>
            <w:tcW w:w="2440" w:type="dxa"/>
            <w:tcBorders>
              <w:top w:val="nil"/>
              <w:left w:val="nil"/>
              <w:bottom w:val="nil"/>
              <w:right w:val="nil"/>
            </w:tcBorders>
            <w:shd w:val="clear" w:color="auto" w:fill="auto"/>
            <w:tcMar>
              <w:top w:w="12" w:type="dxa"/>
              <w:left w:w="12" w:type="dxa"/>
              <w:bottom w:w="0" w:type="dxa"/>
              <w:right w:w="12" w:type="dxa"/>
            </w:tcMar>
            <w:vAlign w:val="center"/>
            <w:hideMark/>
          </w:tcPr>
          <w:p w14:paraId="23D127B2"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Saito</w:t>
            </w:r>
            <w:r w:rsidRPr="00947DC1">
              <w:rPr>
                <w:rFonts w:ascii="Book Antiqua" w:eastAsia="SimSun" w:hAnsi="Book Antiqua"/>
                <w:i/>
                <w:sz w:val="24"/>
                <w:szCs w:val="24"/>
                <w:lang w:eastAsia="zh-CN"/>
              </w:rPr>
              <w:t xml:space="preserve"> et al</w:t>
            </w:r>
            <w:r w:rsidRPr="00947DC1">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45</w:t>
            </w:r>
            <w:r w:rsidRPr="00947DC1">
              <w:rPr>
                <w:rFonts w:ascii="Book Antiqua" w:eastAsia="SimSun" w:hAnsi="Book Antiqua" w:hint="eastAsia"/>
                <w:sz w:val="24"/>
                <w:szCs w:val="24"/>
                <w:vertAlign w:val="superscript"/>
                <w:lang w:eastAsia="zh-CN"/>
              </w:rPr>
              <w:t>]</w:t>
            </w:r>
          </w:p>
        </w:tc>
        <w:tc>
          <w:tcPr>
            <w:tcW w:w="1640" w:type="dxa"/>
            <w:tcBorders>
              <w:top w:val="nil"/>
              <w:left w:val="nil"/>
              <w:bottom w:val="nil"/>
              <w:right w:val="nil"/>
            </w:tcBorders>
            <w:shd w:val="clear" w:color="auto" w:fill="auto"/>
            <w:tcMar>
              <w:top w:w="12" w:type="dxa"/>
              <w:left w:w="12" w:type="dxa"/>
              <w:bottom w:w="0" w:type="dxa"/>
              <w:right w:w="12" w:type="dxa"/>
            </w:tcMar>
            <w:vAlign w:val="center"/>
            <w:hideMark/>
          </w:tcPr>
          <w:p w14:paraId="29ECAF1B"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BCAA</w:t>
            </w:r>
          </w:p>
        </w:tc>
        <w:tc>
          <w:tcPr>
            <w:tcW w:w="1580" w:type="dxa"/>
            <w:tcBorders>
              <w:top w:val="nil"/>
              <w:left w:val="nil"/>
              <w:bottom w:val="nil"/>
              <w:right w:val="nil"/>
            </w:tcBorders>
            <w:shd w:val="clear" w:color="auto" w:fill="auto"/>
            <w:tcMar>
              <w:top w:w="12" w:type="dxa"/>
              <w:left w:w="12" w:type="dxa"/>
              <w:bottom w:w="0" w:type="dxa"/>
              <w:right w:w="12" w:type="dxa"/>
            </w:tcMar>
            <w:vAlign w:val="center"/>
            <w:hideMark/>
          </w:tcPr>
          <w:p w14:paraId="780677AC"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13</w:t>
            </w:r>
          </w:p>
        </w:tc>
        <w:tc>
          <w:tcPr>
            <w:tcW w:w="2080" w:type="dxa"/>
            <w:tcBorders>
              <w:top w:val="nil"/>
              <w:left w:val="nil"/>
              <w:bottom w:val="nil"/>
              <w:right w:val="nil"/>
            </w:tcBorders>
            <w:shd w:val="clear" w:color="auto" w:fill="auto"/>
            <w:tcMar>
              <w:top w:w="12" w:type="dxa"/>
              <w:left w:w="12" w:type="dxa"/>
              <w:bottom w:w="0" w:type="dxa"/>
              <w:right w:w="12" w:type="dxa"/>
            </w:tcMar>
            <w:vAlign w:val="center"/>
            <w:hideMark/>
          </w:tcPr>
          <w:p w14:paraId="2B29EBA9"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RFA</w:t>
            </w:r>
          </w:p>
        </w:tc>
        <w:tc>
          <w:tcPr>
            <w:tcW w:w="1360" w:type="dxa"/>
            <w:tcBorders>
              <w:top w:val="nil"/>
              <w:left w:val="nil"/>
              <w:bottom w:val="nil"/>
              <w:right w:val="nil"/>
            </w:tcBorders>
            <w:shd w:val="clear" w:color="auto" w:fill="auto"/>
            <w:tcMar>
              <w:top w:w="12" w:type="dxa"/>
              <w:left w:w="12" w:type="dxa"/>
              <w:bottom w:w="0" w:type="dxa"/>
              <w:right w:w="12" w:type="dxa"/>
            </w:tcMar>
            <w:vAlign w:val="center"/>
            <w:hideMark/>
          </w:tcPr>
          <w:p w14:paraId="024274B6"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8/5</w:t>
            </w:r>
          </w:p>
        </w:tc>
        <w:tc>
          <w:tcPr>
            <w:tcW w:w="3460" w:type="dxa"/>
            <w:tcBorders>
              <w:top w:val="nil"/>
              <w:left w:val="nil"/>
              <w:bottom w:val="nil"/>
              <w:right w:val="nil"/>
            </w:tcBorders>
            <w:shd w:val="clear" w:color="auto" w:fill="auto"/>
            <w:tcMar>
              <w:top w:w="12" w:type="dxa"/>
              <w:left w:w="12" w:type="dxa"/>
              <w:bottom w:w="0" w:type="dxa"/>
              <w:right w:w="12" w:type="dxa"/>
            </w:tcMar>
            <w:vAlign w:val="center"/>
            <w:hideMark/>
          </w:tcPr>
          <w:p w14:paraId="4A841414"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73.4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2.2</w:t>
            </w: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48031251"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83/30/2</w:t>
            </w:r>
          </w:p>
        </w:tc>
        <w:tc>
          <w:tcPr>
            <w:tcW w:w="2040" w:type="dxa"/>
            <w:tcBorders>
              <w:top w:val="nil"/>
              <w:left w:val="nil"/>
              <w:bottom w:val="nil"/>
              <w:right w:val="nil"/>
            </w:tcBorders>
            <w:shd w:val="clear" w:color="auto" w:fill="auto"/>
            <w:tcMar>
              <w:top w:w="12" w:type="dxa"/>
              <w:left w:w="12" w:type="dxa"/>
              <w:bottom w:w="0" w:type="dxa"/>
              <w:right w:w="12" w:type="dxa"/>
            </w:tcMar>
            <w:vAlign w:val="center"/>
            <w:hideMark/>
          </w:tcPr>
          <w:p w14:paraId="38E2901B"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ND</w:t>
            </w:r>
          </w:p>
        </w:tc>
        <w:tc>
          <w:tcPr>
            <w:tcW w:w="1740" w:type="dxa"/>
            <w:tcBorders>
              <w:top w:val="nil"/>
              <w:left w:val="nil"/>
              <w:bottom w:val="nil"/>
              <w:right w:val="nil"/>
            </w:tcBorders>
            <w:shd w:val="clear" w:color="auto" w:fill="auto"/>
            <w:tcMar>
              <w:top w:w="12" w:type="dxa"/>
              <w:left w:w="12" w:type="dxa"/>
              <w:bottom w:w="0" w:type="dxa"/>
              <w:right w:w="12" w:type="dxa"/>
            </w:tcMar>
            <w:vAlign w:val="center"/>
            <w:hideMark/>
          </w:tcPr>
          <w:p w14:paraId="66BF3E1D"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cohort</w:t>
            </w:r>
          </w:p>
        </w:tc>
      </w:tr>
      <w:tr w:rsidR="00947DC1" w:rsidRPr="00947DC1" w14:paraId="54FEC578" w14:textId="77777777" w:rsidTr="00B85C64">
        <w:trPr>
          <w:trHeight w:val="331"/>
        </w:trPr>
        <w:tc>
          <w:tcPr>
            <w:tcW w:w="2440" w:type="dxa"/>
            <w:tcBorders>
              <w:top w:val="nil"/>
              <w:left w:val="nil"/>
              <w:bottom w:val="nil"/>
              <w:right w:val="nil"/>
            </w:tcBorders>
            <w:shd w:val="clear" w:color="auto" w:fill="auto"/>
            <w:tcMar>
              <w:top w:w="12" w:type="dxa"/>
              <w:left w:w="12" w:type="dxa"/>
              <w:bottom w:w="0" w:type="dxa"/>
              <w:right w:w="12" w:type="dxa"/>
            </w:tcMar>
            <w:vAlign w:val="center"/>
            <w:hideMark/>
          </w:tcPr>
          <w:p w14:paraId="1E7FF7DB"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2014</w:t>
            </w:r>
            <w:r>
              <w:rPr>
                <w:rFonts w:ascii="Book Antiqua" w:eastAsia="SimSun" w:hAnsi="Book Antiqua" w:hint="eastAsia"/>
                <w:sz w:val="24"/>
                <w:szCs w:val="24"/>
                <w:lang w:eastAsia="zh-CN"/>
              </w:rPr>
              <w:t xml:space="preserve"> </w:t>
            </w:r>
          </w:p>
        </w:tc>
        <w:tc>
          <w:tcPr>
            <w:tcW w:w="1640" w:type="dxa"/>
            <w:tcBorders>
              <w:top w:val="nil"/>
              <w:left w:val="nil"/>
              <w:bottom w:val="nil"/>
              <w:right w:val="nil"/>
            </w:tcBorders>
            <w:shd w:val="clear" w:color="auto" w:fill="auto"/>
            <w:tcMar>
              <w:top w:w="12" w:type="dxa"/>
              <w:left w:w="12" w:type="dxa"/>
              <w:bottom w:w="0" w:type="dxa"/>
              <w:right w:w="12" w:type="dxa"/>
            </w:tcMar>
            <w:vAlign w:val="center"/>
            <w:hideMark/>
          </w:tcPr>
          <w:p w14:paraId="2E545EC2"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control</w:t>
            </w:r>
          </w:p>
        </w:tc>
        <w:tc>
          <w:tcPr>
            <w:tcW w:w="1580" w:type="dxa"/>
            <w:tcBorders>
              <w:top w:val="nil"/>
              <w:left w:val="nil"/>
              <w:bottom w:val="nil"/>
              <w:right w:val="nil"/>
            </w:tcBorders>
            <w:shd w:val="clear" w:color="auto" w:fill="auto"/>
            <w:tcMar>
              <w:top w:w="12" w:type="dxa"/>
              <w:left w:w="12" w:type="dxa"/>
              <w:bottom w:w="0" w:type="dxa"/>
              <w:right w:w="12" w:type="dxa"/>
            </w:tcMar>
            <w:vAlign w:val="center"/>
            <w:hideMark/>
          </w:tcPr>
          <w:p w14:paraId="75C3F5EA"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27</w:t>
            </w:r>
          </w:p>
        </w:tc>
        <w:tc>
          <w:tcPr>
            <w:tcW w:w="2080" w:type="dxa"/>
            <w:tcBorders>
              <w:top w:val="nil"/>
              <w:left w:val="nil"/>
              <w:bottom w:val="nil"/>
              <w:right w:val="nil"/>
            </w:tcBorders>
            <w:shd w:val="clear" w:color="auto" w:fill="auto"/>
            <w:tcMar>
              <w:top w:w="12" w:type="dxa"/>
              <w:left w:w="12" w:type="dxa"/>
              <w:bottom w:w="0" w:type="dxa"/>
              <w:right w:w="12" w:type="dxa"/>
            </w:tcMar>
            <w:vAlign w:val="center"/>
            <w:hideMark/>
          </w:tcPr>
          <w:p w14:paraId="79BE101C" w14:textId="77777777" w:rsidR="00947DC1" w:rsidRPr="00947DC1" w:rsidRDefault="00947DC1" w:rsidP="00132326">
            <w:pPr>
              <w:spacing w:line="360" w:lineRule="auto"/>
              <w:rPr>
                <w:rFonts w:ascii="Book Antiqua" w:eastAsia="SimSun" w:hAnsi="Book Antiqua"/>
                <w:sz w:val="24"/>
                <w:szCs w:val="24"/>
                <w:lang w:eastAsia="zh-CN"/>
              </w:rPr>
            </w:pPr>
          </w:p>
        </w:tc>
        <w:tc>
          <w:tcPr>
            <w:tcW w:w="1360" w:type="dxa"/>
            <w:tcBorders>
              <w:top w:val="nil"/>
              <w:left w:val="nil"/>
              <w:bottom w:val="nil"/>
              <w:right w:val="nil"/>
            </w:tcBorders>
            <w:shd w:val="clear" w:color="auto" w:fill="auto"/>
            <w:tcMar>
              <w:top w:w="12" w:type="dxa"/>
              <w:left w:w="12" w:type="dxa"/>
              <w:bottom w:w="0" w:type="dxa"/>
              <w:right w:w="12" w:type="dxa"/>
            </w:tcMar>
            <w:vAlign w:val="center"/>
            <w:hideMark/>
          </w:tcPr>
          <w:p w14:paraId="0B7CF6FD"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16/11</w:t>
            </w:r>
          </w:p>
        </w:tc>
        <w:tc>
          <w:tcPr>
            <w:tcW w:w="3460" w:type="dxa"/>
            <w:tcBorders>
              <w:top w:val="nil"/>
              <w:left w:val="nil"/>
              <w:bottom w:val="nil"/>
              <w:right w:val="nil"/>
            </w:tcBorders>
            <w:shd w:val="clear" w:color="auto" w:fill="auto"/>
            <w:tcMar>
              <w:top w:w="12" w:type="dxa"/>
              <w:left w:w="12" w:type="dxa"/>
              <w:bottom w:w="0" w:type="dxa"/>
              <w:right w:w="12" w:type="dxa"/>
            </w:tcMar>
            <w:vAlign w:val="center"/>
            <w:hideMark/>
          </w:tcPr>
          <w:p w14:paraId="541C0247"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70.0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1.9</w:t>
            </w: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51904ABD"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88/52/1</w:t>
            </w:r>
          </w:p>
        </w:tc>
        <w:tc>
          <w:tcPr>
            <w:tcW w:w="2040" w:type="dxa"/>
            <w:tcBorders>
              <w:top w:val="nil"/>
              <w:left w:val="nil"/>
              <w:bottom w:val="nil"/>
              <w:right w:val="nil"/>
            </w:tcBorders>
            <w:shd w:val="clear" w:color="auto" w:fill="auto"/>
            <w:tcMar>
              <w:top w:w="12" w:type="dxa"/>
              <w:left w:w="12" w:type="dxa"/>
              <w:bottom w:w="0" w:type="dxa"/>
              <w:right w:w="12" w:type="dxa"/>
            </w:tcMar>
            <w:vAlign w:val="center"/>
            <w:hideMark/>
          </w:tcPr>
          <w:p w14:paraId="2790128C"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ND</w:t>
            </w:r>
          </w:p>
        </w:tc>
        <w:tc>
          <w:tcPr>
            <w:tcW w:w="1740" w:type="dxa"/>
            <w:tcBorders>
              <w:top w:val="nil"/>
              <w:left w:val="nil"/>
              <w:bottom w:val="nil"/>
              <w:right w:val="nil"/>
            </w:tcBorders>
            <w:shd w:val="clear" w:color="auto" w:fill="auto"/>
            <w:tcMar>
              <w:top w:w="12" w:type="dxa"/>
              <w:left w:w="12" w:type="dxa"/>
              <w:bottom w:w="0" w:type="dxa"/>
              <w:right w:w="12" w:type="dxa"/>
            </w:tcMar>
            <w:vAlign w:val="center"/>
            <w:hideMark/>
          </w:tcPr>
          <w:p w14:paraId="5D244F30" w14:textId="77777777" w:rsidR="00947DC1" w:rsidRPr="00947DC1" w:rsidRDefault="00947DC1" w:rsidP="00132326">
            <w:pPr>
              <w:spacing w:line="360" w:lineRule="auto"/>
              <w:rPr>
                <w:rFonts w:ascii="Book Antiqua" w:eastAsia="SimSun" w:hAnsi="Book Antiqua"/>
                <w:sz w:val="24"/>
                <w:szCs w:val="24"/>
                <w:lang w:eastAsia="zh-CN"/>
              </w:rPr>
            </w:pPr>
          </w:p>
        </w:tc>
      </w:tr>
      <w:tr w:rsidR="00947DC1" w:rsidRPr="00947DC1" w14:paraId="76261B8B" w14:textId="77777777" w:rsidTr="00B85C64">
        <w:trPr>
          <w:trHeight w:val="211"/>
        </w:trPr>
        <w:tc>
          <w:tcPr>
            <w:tcW w:w="2440" w:type="dxa"/>
            <w:tcBorders>
              <w:top w:val="nil"/>
              <w:left w:val="nil"/>
              <w:bottom w:val="nil"/>
              <w:right w:val="nil"/>
            </w:tcBorders>
            <w:shd w:val="clear" w:color="auto" w:fill="auto"/>
            <w:tcMar>
              <w:top w:w="12" w:type="dxa"/>
              <w:left w:w="12" w:type="dxa"/>
              <w:bottom w:w="0" w:type="dxa"/>
              <w:right w:w="12" w:type="dxa"/>
            </w:tcMar>
            <w:vAlign w:val="center"/>
            <w:hideMark/>
          </w:tcPr>
          <w:p w14:paraId="4CEA6F0D" w14:textId="77777777" w:rsidR="00947DC1" w:rsidRPr="00947DC1" w:rsidRDefault="00947DC1" w:rsidP="00132326">
            <w:pPr>
              <w:spacing w:line="360" w:lineRule="auto"/>
              <w:rPr>
                <w:rFonts w:ascii="Book Antiqua" w:eastAsia="SimSun" w:hAnsi="Book Antiqua"/>
                <w:sz w:val="24"/>
                <w:szCs w:val="24"/>
                <w:lang w:eastAsia="zh-CN"/>
              </w:rPr>
            </w:pPr>
          </w:p>
        </w:tc>
        <w:tc>
          <w:tcPr>
            <w:tcW w:w="1640" w:type="dxa"/>
            <w:tcBorders>
              <w:top w:val="nil"/>
              <w:left w:val="nil"/>
              <w:bottom w:val="nil"/>
              <w:right w:val="nil"/>
            </w:tcBorders>
            <w:shd w:val="clear" w:color="auto" w:fill="auto"/>
            <w:tcMar>
              <w:top w:w="12" w:type="dxa"/>
              <w:left w:w="12" w:type="dxa"/>
              <w:bottom w:w="0" w:type="dxa"/>
              <w:right w:w="12" w:type="dxa"/>
            </w:tcMar>
            <w:vAlign w:val="center"/>
            <w:hideMark/>
          </w:tcPr>
          <w:p w14:paraId="58B3131F" w14:textId="77777777" w:rsidR="00947DC1" w:rsidRPr="00947DC1" w:rsidRDefault="00947DC1" w:rsidP="00132326">
            <w:pPr>
              <w:spacing w:line="360" w:lineRule="auto"/>
              <w:rPr>
                <w:rFonts w:ascii="Book Antiqua" w:eastAsia="SimSun" w:hAnsi="Book Antiqua"/>
                <w:sz w:val="24"/>
                <w:szCs w:val="24"/>
                <w:lang w:eastAsia="zh-CN"/>
              </w:rPr>
            </w:pPr>
          </w:p>
        </w:tc>
        <w:tc>
          <w:tcPr>
            <w:tcW w:w="1580" w:type="dxa"/>
            <w:tcBorders>
              <w:top w:val="nil"/>
              <w:left w:val="nil"/>
              <w:bottom w:val="nil"/>
              <w:right w:val="nil"/>
            </w:tcBorders>
            <w:shd w:val="clear" w:color="auto" w:fill="auto"/>
            <w:tcMar>
              <w:top w:w="12" w:type="dxa"/>
              <w:left w:w="12" w:type="dxa"/>
              <w:bottom w:w="0" w:type="dxa"/>
              <w:right w:w="12" w:type="dxa"/>
            </w:tcMar>
            <w:vAlign w:val="center"/>
            <w:hideMark/>
          </w:tcPr>
          <w:p w14:paraId="68F17E73" w14:textId="77777777" w:rsidR="00947DC1" w:rsidRPr="00947DC1" w:rsidRDefault="00947DC1" w:rsidP="00132326">
            <w:pPr>
              <w:spacing w:line="360" w:lineRule="auto"/>
              <w:rPr>
                <w:rFonts w:ascii="Book Antiqua" w:eastAsia="SimSun" w:hAnsi="Book Antiqua"/>
                <w:sz w:val="24"/>
                <w:szCs w:val="24"/>
                <w:lang w:eastAsia="zh-CN"/>
              </w:rPr>
            </w:pPr>
          </w:p>
        </w:tc>
        <w:tc>
          <w:tcPr>
            <w:tcW w:w="2080" w:type="dxa"/>
            <w:tcBorders>
              <w:top w:val="nil"/>
              <w:left w:val="nil"/>
              <w:bottom w:val="nil"/>
              <w:right w:val="nil"/>
            </w:tcBorders>
            <w:shd w:val="clear" w:color="auto" w:fill="auto"/>
            <w:tcMar>
              <w:top w:w="12" w:type="dxa"/>
              <w:left w:w="12" w:type="dxa"/>
              <w:bottom w:w="0" w:type="dxa"/>
              <w:right w:w="12" w:type="dxa"/>
            </w:tcMar>
            <w:vAlign w:val="center"/>
            <w:hideMark/>
          </w:tcPr>
          <w:p w14:paraId="138CFB17" w14:textId="77777777" w:rsidR="00947DC1" w:rsidRPr="00947DC1" w:rsidRDefault="00947DC1" w:rsidP="00132326">
            <w:pPr>
              <w:spacing w:line="360" w:lineRule="auto"/>
              <w:rPr>
                <w:rFonts w:ascii="Book Antiqua" w:eastAsia="SimSun" w:hAnsi="Book Antiqua"/>
                <w:sz w:val="24"/>
                <w:szCs w:val="24"/>
                <w:lang w:eastAsia="zh-CN"/>
              </w:rPr>
            </w:pPr>
          </w:p>
        </w:tc>
        <w:tc>
          <w:tcPr>
            <w:tcW w:w="1360" w:type="dxa"/>
            <w:tcBorders>
              <w:top w:val="nil"/>
              <w:left w:val="nil"/>
              <w:bottom w:val="nil"/>
              <w:right w:val="nil"/>
            </w:tcBorders>
            <w:shd w:val="clear" w:color="auto" w:fill="auto"/>
            <w:tcMar>
              <w:top w:w="12" w:type="dxa"/>
              <w:left w:w="12" w:type="dxa"/>
              <w:bottom w:w="0" w:type="dxa"/>
              <w:right w:w="12" w:type="dxa"/>
            </w:tcMar>
            <w:vAlign w:val="center"/>
            <w:hideMark/>
          </w:tcPr>
          <w:p w14:paraId="228957C1" w14:textId="77777777" w:rsidR="00947DC1" w:rsidRPr="00947DC1" w:rsidRDefault="00947DC1" w:rsidP="00132326">
            <w:pPr>
              <w:spacing w:line="360" w:lineRule="auto"/>
              <w:rPr>
                <w:rFonts w:ascii="Book Antiqua" w:eastAsia="SimSun" w:hAnsi="Book Antiqua"/>
                <w:sz w:val="24"/>
                <w:szCs w:val="24"/>
                <w:lang w:eastAsia="zh-CN"/>
              </w:rPr>
            </w:pPr>
          </w:p>
        </w:tc>
        <w:tc>
          <w:tcPr>
            <w:tcW w:w="3460" w:type="dxa"/>
            <w:tcBorders>
              <w:top w:val="nil"/>
              <w:left w:val="nil"/>
              <w:bottom w:val="nil"/>
              <w:right w:val="nil"/>
            </w:tcBorders>
            <w:shd w:val="clear" w:color="auto" w:fill="auto"/>
            <w:tcMar>
              <w:top w:w="12" w:type="dxa"/>
              <w:left w:w="12" w:type="dxa"/>
              <w:bottom w:w="0" w:type="dxa"/>
              <w:right w:w="12" w:type="dxa"/>
            </w:tcMar>
            <w:vAlign w:val="center"/>
            <w:hideMark/>
          </w:tcPr>
          <w:p w14:paraId="09F85C03" w14:textId="77777777" w:rsidR="00947DC1" w:rsidRPr="00947DC1" w:rsidRDefault="00947DC1" w:rsidP="00132326">
            <w:pPr>
              <w:spacing w:line="360" w:lineRule="auto"/>
              <w:rPr>
                <w:rFonts w:ascii="Book Antiqua" w:eastAsia="SimSun" w:hAnsi="Book Antiqua"/>
                <w:sz w:val="24"/>
                <w:szCs w:val="24"/>
                <w:lang w:eastAsia="zh-CN"/>
              </w:rPr>
            </w:pP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17EE8ADA" w14:textId="77777777" w:rsidR="00947DC1" w:rsidRPr="00947DC1" w:rsidRDefault="00947DC1" w:rsidP="00132326">
            <w:pPr>
              <w:spacing w:line="360" w:lineRule="auto"/>
              <w:rPr>
                <w:rFonts w:ascii="Book Antiqua" w:eastAsia="SimSun" w:hAnsi="Book Antiqua"/>
                <w:sz w:val="24"/>
                <w:szCs w:val="24"/>
                <w:lang w:eastAsia="zh-CN"/>
              </w:rPr>
            </w:pPr>
          </w:p>
        </w:tc>
        <w:tc>
          <w:tcPr>
            <w:tcW w:w="2040" w:type="dxa"/>
            <w:tcBorders>
              <w:top w:val="nil"/>
              <w:left w:val="nil"/>
              <w:bottom w:val="nil"/>
              <w:right w:val="nil"/>
            </w:tcBorders>
            <w:shd w:val="clear" w:color="auto" w:fill="auto"/>
            <w:tcMar>
              <w:top w:w="12" w:type="dxa"/>
              <w:left w:w="12" w:type="dxa"/>
              <w:bottom w:w="0" w:type="dxa"/>
              <w:right w:w="12" w:type="dxa"/>
            </w:tcMar>
            <w:vAlign w:val="center"/>
            <w:hideMark/>
          </w:tcPr>
          <w:p w14:paraId="355183AB" w14:textId="77777777" w:rsidR="00947DC1" w:rsidRPr="00947DC1" w:rsidRDefault="00947DC1" w:rsidP="00132326">
            <w:pPr>
              <w:spacing w:line="360" w:lineRule="auto"/>
              <w:rPr>
                <w:rFonts w:ascii="Book Antiqua" w:eastAsia="SimSun" w:hAnsi="Book Antiqua"/>
                <w:sz w:val="24"/>
                <w:szCs w:val="24"/>
                <w:lang w:eastAsia="zh-CN"/>
              </w:rPr>
            </w:pPr>
          </w:p>
        </w:tc>
        <w:tc>
          <w:tcPr>
            <w:tcW w:w="1740" w:type="dxa"/>
            <w:tcBorders>
              <w:top w:val="nil"/>
              <w:left w:val="nil"/>
              <w:bottom w:val="nil"/>
              <w:right w:val="nil"/>
            </w:tcBorders>
            <w:shd w:val="clear" w:color="auto" w:fill="auto"/>
            <w:tcMar>
              <w:top w:w="12" w:type="dxa"/>
              <w:left w:w="12" w:type="dxa"/>
              <w:bottom w:w="0" w:type="dxa"/>
              <w:right w:w="12" w:type="dxa"/>
            </w:tcMar>
            <w:vAlign w:val="center"/>
            <w:hideMark/>
          </w:tcPr>
          <w:p w14:paraId="133512FC" w14:textId="77777777" w:rsidR="00947DC1" w:rsidRPr="00947DC1" w:rsidRDefault="00947DC1" w:rsidP="00132326">
            <w:pPr>
              <w:spacing w:line="360" w:lineRule="auto"/>
              <w:rPr>
                <w:rFonts w:ascii="Book Antiqua" w:eastAsia="SimSun" w:hAnsi="Book Antiqua"/>
                <w:sz w:val="24"/>
                <w:szCs w:val="24"/>
                <w:lang w:eastAsia="zh-CN"/>
              </w:rPr>
            </w:pPr>
          </w:p>
        </w:tc>
      </w:tr>
      <w:tr w:rsidR="00947DC1" w:rsidRPr="00947DC1" w14:paraId="030FCCAE" w14:textId="77777777" w:rsidTr="00B85C64">
        <w:trPr>
          <w:trHeight w:val="331"/>
        </w:trPr>
        <w:tc>
          <w:tcPr>
            <w:tcW w:w="2440" w:type="dxa"/>
            <w:tcBorders>
              <w:top w:val="nil"/>
              <w:left w:val="nil"/>
              <w:bottom w:val="nil"/>
              <w:right w:val="nil"/>
            </w:tcBorders>
            <w:shd w:val="clear" w:color="auto" w:fill="auto"/>
            <w:tcMar>
              <w:top w:w="12" w:type="dxa"/>
              <w:left w:w="12" w:type="dxa"/>
              <w:bottom w:w="0" w:type="dxa"/>
              <w:right w:w="12" w:type="dxa"/>
            </w:tcMar>
            <w:vAlign w:val="center"/>
            <w:hideMark/>
          </w:tcPr>
          <w:p w14:paraId="2EFBA712"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lastRenderedPageBreak/>
              <w:t xml:space="preserve">Nishikawa </w:t>
            </w:r>
            <w:r w:rsidRPr="00947DC1">
              <w:rPr>
                <w:rFonts w:ascii="Book Antiqua" w:eastAsia="SimSun" w:hAnsi="Book Antiqua"/>
                <w:i/>
                <w:sz w:val="24"/>
                <w:szCs w:val="24"/>
                <w:lang w:eastAsia="zh-CN"/>
              </w:rPr>
              <w:t>et al</w:t>
            </w:r>
            <w:r w:rsidRPr="00947DC1">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46</w:t>
            </w:r>
            <w:r w:rsidRPr="00947DC1">
              <w:rPr>
                <w:rFonts w:ascii="Book Antiqua" w:eastAsia="SimSun" w:hAnsi="Book Antiqua" w:hint="eastAsia"/>
                <w:sz w:val="24"/>
                <w:szCs w:val="24"/>
                <w:vertAlign w:val="superscript"/>
                <w:lang w:eastAsia="zh-CN"/>
              </w:rPr>
              <w:t>]</w:t>
            </w:r>
          </w:p>
        </w:tc>
        <w:tc>
          <w:tcPr>
            <w:tcW w:w="1640" w:type="dxa"/>
            <w:tcBorders>
              <w:top w:val="nil"/>
              <w:left w:val="nil"/>
              <w:bottom w:val="nil"/>
              <w:right w:val="nil"/>
            </w:tcBorders>
            <w:shd w:val="clear" w:color="auto" w:fill="auto"/>
            <w:tcMar>
              <w:top w:w="12" w:type="dxa"/>
              <w:left w:w="12" w:type="dxa"/>
              <w:bottom w:w="0" w:type="dxa"/>
              <w:right w:w="12" w:type="dxa"/>
            </w:tcMar>
            <w:vAlign w:val="center"/>
            <w:hideMark/>
          </w:tcPr>
          <w:p w14:paraId="074535E2"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BCAA</w:t>
            </w:r>
          </w:p>
        </w:tc>
        <w:tc>
          <w:tcPr>
            <w:tcW w:w="1580" w:type="dxa"/>
            <w:tcBorders>
              <w:top w:val="nil"/>
              <w:left w:val="nil"/>
              <w:bottom w:val="nil"/>
              <w:right w:val="nil"/>
            </w:tcBorders>
            <w:shd w:val="clear" w:color="auto" w:fill="auto"/>
            <w:tcMar>
              <w:top w:w="12" w:type="dxa"/>
              <w:left w:w="12" w:type="dxa"/>
              <w:bottom w:w="0" w:type="dxa"/>
              <w:right w:w="12" w:type="dxa"/>
            </w:tcMar>
            <w:vAlign w:val="center"/>
            <w:hideMark/>
          </w:tcPr>
          <w:p w14:paraId="0530D880"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40</w:t>
            </w:r>
          </w:p>
        </w:tc>
        <w:tc>
          <w:tcPr>
            <w:tcW w:w="2080" w:type="dxa"/>
            <w:tcBorders>
              <w:top w:val="nil"/>
              <w:left w:val="nil"/>
              <w:bottom w:val="nil"/>
              <w:right w:val="nil"/>
            </w:tcBorders>
            <w:shd w:val="clear" w:color="auto" w:fill="auto"/>
            <w:tcMar>
              <w:top w:w="12" w:type="dxa"/>
              <w:left w:w="12" w:type="dxa"/>
              <w:bottom w:w="0" w:type="dxa"/>
              <w:right w:w="12" w:type="dxa"/>
            </w:tcMar>
            <w:vAlign w:val="center"/>
            <w:hideMark/>
          </w:tcPr>
          <w:p w14:paraId="3DEE5F39"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TACE</w:t>
            </w:r>
          </w:p>
        </w:tc>
        <w:tc>
          <w:tcPr>
            <w:tcW w:w="1360" w:type="dxa"/>
            <w:tcBorders>
              <w:top w:val="nil"/>
              <w:left w:val="nil"/>
              <w:bottom w:val="nil"/>
              <w:right w:val="nil"/>
            </w:tcBorders>
            <w:shd w:val="clear" w:color="auto" w:fill="auto"/>
            <w:tcMar>
              <w:top w:w="12" w:type="dxa"/>
              <w:left w:w="12" w:type="dxa"/>
              <w:bottom w:w="0" w:type="dxa"/>
              <w:right w:w="12" w:type="dxa"/>
            </w:tcMar>
            <w:vAlign w:val="center"/>
            <w:hideMark/>
          </w:tcPr>
          <w:p w14:paraId="7CC7D470"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27/13</w:t>
            </w:r>
          </w:p>
        </w:tc>
        <w:tc>
          <w:tcPr>
            <w:tcW w:w="3460" w:type="dxa"/>
            <w:tcBorders>
              <w:top w:val="nil"/>
              <w:left w:val="nil"/>
              <w:bottom w:val="nil"/>
              <w:right w:val="nil"/>
            </w:tcBorders>
            <w:shd w:val="clear" w:color="auto" w:fill="auto"/>
            <w:tcMar>
              <w:top w:w="12" w:type="dxa"/>
              <w:left w:w="12" w:type="dxa"/>
              <w:bottom w:w="0" w:type="dxa"/>
              <w:right w:w="12" w:type="dxa"/>
            </w:tcMar>
            <w:vAlign w:val="center"/>
            <w:hideMark/>
          </w:tcPr>
          <w:p w14:paraId="192DB883"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69.9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8.8</w:t>
            </w: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0A0C3BC1"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6.4 </w:t>
            </w:r>
            <w:r w:rsidRPr="00947DC1">
              <w:rPr>
                <w:rFonts w:ascii="Book Antiqua" w:eastAsia="SimSun" w:hAnsi="Book Antiqua" w:hint="eastAsia"/>
                <w:sz w:val="24"/>
                <w:szCs w:val="24"/>
                <w:lang w:eastAsia="zh-CN"/>
              </w:rPr>
              <w:t>±</w:t>
            </w:r>
            <w:r w:rsidRPr="00947DC1">
              <w:rPr>
                <w:rFonts w:ascii="Book Antiqua" w:eastAsia="SimSun" w:hAnsi="Book Antiqua" w:hint="eastAsia"/>
                <w:sz w:val="24"/>
                <w:szCs w:val="24"/>
                <w:lang w:eastAsia="zh-CN"/>
              </w:rPr>
              <w:t xml:space="preserve"> 0.4</w:t>
            </w:r>
          </w:p>
        </w:tc>
        <w:tc>
          <w:tcPr>
            <w:tcW w:w="2040" w:type="dxa"/>
            <w:tcBorders>
              <w:top w:val="nil"/>
              <w:left w:val="nil"/>
              <w:bottom w:val="nil"/>
              <w:right w:val="nil"/>
            </w:tcBorders>
            <w:shd w:val="clear" w:color="auto" w:fill="auto"/>
            <w:tcMar>
              <w:top w:w="12" w:type="dxa"/>
              <w:left w:w="12" w:type="dxa"/>
              <w:bottom w:w="0" w:type="dxa"/>
              <w:right w:w="12" w:type="dxa"/>
            </w:tcMar>
            <w:vAlign w:val="center"/>
            <w:hideMark/>
          </w:tcPr>
          <w:p w14:paraId="125D1D81"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33.4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16.7</w:t>
            </w:r>
          </w:p>
        </w:tc>
        <w:tc>
          <w:tcPr>
            <w:tcW w:w="1740" w:type="dxa"/>
            <w:tcBorders>
              <w:top w:val="nil"/>
              <w:left w:val="nil"/>
              <w:bottom w:val="nil"/>
              <w:right w:val="nil"/>
            </w:tcBorders>
            <w:shd w:val="clear" w:color="auto" w:fill="auto"/>
            <w:tcMar>
              <w:top w:w="12" w:type="dxa"/>
              <w:left w:w="12" w:type="dxa"/>
              <w:bottom w:w="0" w:type="dxa"/>
              <w:right w:w="12" w:type="dxa"/>
            </w:tcMar>
            <w:vAlign w:val="center"/>
            <w:hideMark/>
          </w:tcPr>
          <w:p w14:paraId="19418ECB"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cohort</w:t>
            </w:r>
          </w:p>
        </w:tc>
      </w:tr>
      <w:tr w:rsidR="00947DC1" w:rsidRPr="00947DC1" w14:paraId="5185EC88" w14:textId="77777777" w:rsidTr="00B85C64">
        <w:trPr>
          <w:trHeight w:val="331"/>
        </w:trPr>
        <w:tc>
          <w:tcPr>
            <w:tcW w:w="2440" w:type="dxa"/>
            <w:tcBorders>
              <w:top w:val="nil"/>
              <w:left w:val="nil"/>
              <w:bottom w:val="nil"/>
              <w:right w:val="nil"/>
            </w:tcBorders>
            <w:shd w:val="clear" w:color="auto" w:fill="auto"/>
            <w:tcMar>
              <w:top w:w="12" w:type="dxa"/>
              <w:left w:w="12" w:type="dxa"/>
              <w:bottom w:w="0" w:type="dxa"/>
              <w:right w:w="12" w:type="dxa"/>
            </w:tcMar>
            <w:vAlign w:val="center"/>
            <w:hideMark/>
          </w:tcPr>
          <w:p w14:paraId="102BD4E7"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2012</w:t>
            </w:r>
            <w:r>
              <w:rPr>
                <w:rFonts w:ascii="Book Antiqua" w:eastAsia="SimSun" w:hAnsi="Book Antiqua" w:hint="eastAsia"/>
                <w:sz w:val="24"/>
                <w:szCs w:val="24"/>
                <w:lang w:eastAsia="zh-CN"/>
              </w:rPr>
              <w:t xml:space="preserve"> </w:t>
            </w:r>
          </w:p>
        </w:tc>
        <w:tc>
          <w:tcPr>
            <w:tcW w:w="1640" w:type="dxa"/>
            <w:tcBorders>
              <w:top w:val="nil"/>
              <w:left w:val="nil"/>
              <w:bottom w:val="nil"/>
              <w:right w:val="nil"/>
            </w:tcBorders>
            <w:shd w:val="clear" w:color="auto" w:fill="auto"/>
            <w:tcMar>
              <w:top w:w="12" w:type="dxa"/>
              <w:left w:w="12" w:type="dxa"/>
              <w:bottom w:w="0" w:type="dxa"/>
              <w:right w:w="12" w:type="dxa"/>
            </w:tcMar>
            <w:vAlign w:val="center"/>
            <w:hideMark/>
          </w:tcPr>
          <w:p w14:paraId="7C936367"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control</w:t>
            </w:r>
          </w:p>
        </w:tc>
        <w:tc>
          <w:tcPr>
            <w:tcW w:w="1580" w:type="dxa"/>
            <w:tcBorders>
              <w:top w:val="nil"/>
              <w:left w:val="nil"/>
              <w:bottom w:val="nil"/>
              <w:right w:val="nil"/>
            </w:tcBorders>
            <w:shd w:val="clear" w:color="auto" w:fill="auto"/>
            <w:tcMar>
              <w:top w:w="12" w:type="dxa"/>
              <w:left w:w="12" w:type="dxa"/>
              <w:bottom w:w="0" w:type="dxa"/>
              <w:right w:w="12" w:type="dxa"/>
            </w:tcMar>
            <w:vAlign w:val="center"/>
            <w:hideMark/>
          </w:tcPr>
          <w:p w14:paraId="3D59742F"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59</w:t>
            </w:r>
          </w:p>
        </w:tc>
        <w:tc>
          <w:tcPr>
            <w:tcW w:w="2080" w:type="dxa"/>
            <w:tcBorders>
              <w:top w:val="nil"/>
              <w:left w:val="nil"/>
              <w:bottom w:val="nil"/>
              <w:right w:val="nil"/>
            </w:tcBorders>
            <w:shd w:val="clear" w:color="auto" w:fill="auto"/>
            <w:tcMar>
              <w:top w:w="12" w:type="dxa"/>
              <w:left w:w="12" w:type="dxa"/>
              <w:bottom w:w="0" w:type="dxa"/>
              <w:right w:w="12" w:type="dxa"/>
            </w:tcMar>
            <w:vAlign w:val="center"/>
            <w:hideMark/>
          </w:tcPr>
          <w:p w14:paraId="2BCAFC07" w14:textId="77777777" w:rsidR="00947DC1" w:rsidRPr="00947DC1" w:rsidRDefault="00947DC1" w:rsidP="00132326">
            <w:pPr>
              <w:spacing w:line="360" w:lineRule="auto"/>
              <w:rPr>
                <w:rFonts w:ascii="Book Antiqua" w:eastAsia="SimSun" w:hAnsi="Book Antiqua"/>
                <w:sz w:val="24"/>
                <w:szCs w:val="24"/>
                <w:lang w:eastAsia="zh-CN"/>
              </w:rPr>
            </w:pPr>
          </w:p>
        </w:tc>
        <w:tc>
          <w:tcPr>
            <w:tcW w:w="1360" w:type="dxa"/>
            <w:tcBorders>
              <w:top w:val="nil"/>
              <w:left w:val="nil"/>
              <w:bottom w:val="nil"/>
              <w:right w:val="nil"/>
            </w:tcBorders>
            <w:shd w:val="clear" w:color="auto" w:fill="auto"/>
            <w:tcMar>
              <w:top w:w="12" w:type="dxa"/>
              <w:left w:w="12" w:type="dxa"/>
              <w:bottom w:w="0" w:type="dxa"/>
              <w:right w:w="12" w:type="dxa"/>
            </w:tcMar>
            <w:vAlign w:val="center"/>
            <w:hideMark/>
          </w:tcPr>
          <w:p w14:paraId="253360ED"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32/27</w:t>
            </w:r>
          </w:p>
        </w:tc>
        <w:tc>
          <w:tcPr>
            <w:tcW w:w="3460" w:type="dxa"/>
            <w:tcBorders>
              <w:top w:val="nil"/>
              <w:left w:val="nil"/>
              <w:bottom w:val="nil"/>
              <w:right w:val="nil"/>
            </w:tcBorders>
            <w:shd w:val="clear" w:color="auto" w:fill="auto"/>
            <w:tcMar>
              <w:top w:w="12" w:type="dxa"/>
              <w:left w:w="12" w:type="dxa"/>
              <w:bottom w:w="0" w:type="dxa"/>
              <w:right w:w="12" w:type="dxa"/>
            </w:tcMar>
            <w:vAlign w:val="center"/>
            <w:hideMark/>
          </w:tcPr>
          <w:p w14:paraId="3F1A2968"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  73.2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10.1</w:t>
            </w: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69B3554B"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5.4 </w:t>
            </w:r>
            <w:r w:rsidRPr="00947DC1">
              <w:rPr>
                <w:rFonts w:ascii="Book Antiqua" w:eastAsia="SimSun" w:hAnsi="Book Antiqua" w:hint="eastAsia"/>
                <w:sz w:val="24"/>
                <w:szCs w:val="24"/>
                <w:lang w:eastAsia="zh-CN"/>
              </w:rPr>
              <w:t>±</w:t>
            </w:r>
            <w:r w:rsidRPr="00947DC1">
              <w:rPr>
                <w:rFonts w:ascii="Book Antiqua" w:eastAsia="SimSun" w:hAnsi="Book Antiqua" w:hint="eastAsia"/>
                <w:sz w:val="24"/>
                <w:szCs w:val="24"/>
                <w:lang w:eastAsia="zh-CN"/>
              </w:rPr>
              <w:t xml:space="preserve"> 0.1</w:t>
            </w:r>
          </w:p>
        </w:tc>
        <w:tc>
          <w:tcPr>
            <w:tcW w:w="2040" w:type="dxa"/>
            <w:tcBorders>
              <w:top w:val="nil"/>
              <w:left w:val="nil"/>
              <w:bottom w:val="nil"/>
              <w:right w:val="nil"/>
            </w:tcBorders>
            <w:shd w:val="clear" w:color="auto" w:fill="auto"/>
            <w:tcMar>
              <w:top w:w="12" w:type="dxa"/>
              <w:left w:w="12" w:type="dxa"/>
              <w:bottom w:w="0" w:type="dxa"/>
              <w:right w:w="12" w:type="dxa"/>
            </w:tcMar>
            <w:vAlign w:val="center"/>
            <w:hideMark/>
          </w:tcPr>
          <w:p w14:paraId="1FDC0846"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35.9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14.7</w:t>
            </w:r>
          </w:p>
        </w:tc>
        <w:tc>
          <w:tcPr>
            <w:tcW w:w="1740" w:type="dxa"/>
            <w:tcBorders>
              <w:top w:val="nil"/>
              <w:left w:val="nil"/>
              <w:bottom w:val="nil"/>
              <w:right w:val="nil"/>
            </w:tcBorders>
            <w:shd w:val="clear" w:color="auto" w:fill="auto"/>
            <w:tcMar>
              <w:top w:w="12" w:type="dxa"/>
              <w:left w:w="12" w:type="dxa"/>
              <w:bottom w:w="0" w:type="dxa"/>
              <w:right w:w="12" w:type="dxa"/>
            </w:tcMar>
            <w:vAlign w:val="center"/>
            <w:hideMark/>
          </w:tcPr>
          <w:p w14:paraId="573619BB" w14:textId="77777777" w:rsidR="00947DC1" w:rsidRPr="00947DC1" w:rsidRDefault="00947DC1" w:rsidP="00132326">
            <w:pPr>
              <w:spacing w:line="360" w:lineRule="auto"/>
              <w:rPr>
                <w:rFonts w:ascii="Book Antiqua" w:eastAsia="SimSun" w:hAnsi="Book Antiqua"/>
                <w:sz w:val="24"/>
                <w:szCs w:val="24"/>
                <w:lang w:eastAsia="zh-CN"/>
              </w:rPr>
            </w:pPr>
          </w:p>
        </w:tc>
      </w:tr>
      <w:tr w:rsidR="00947DC1" w:rsidRPr="00947DC1" w14:paraId="7B6C635E" w14:textId="77777777" w:rsidTr="00B85C64">
        <w:trPr>
          <w:trHeight w:val="291"/>
        </w:trPr>
        <w:tc>
          <w:tcPr>
            <w:tcW w:w="2440" w:type="dxa"/>
            <w:tcBorders>
              <w:top w:val="nil"/>
              <w:left w:val="nil"/>
              <w:bottom w:val="nil"/>
              <w:right w:val="nil"/>
            </w:tcBorders>
            <w:shd w:val="clear" w:color="auto" w:fill="auto"/>
            <w:tcMar>
              <w:top w:w="12" w:type="dxa"/>
              <w:left w:w="12" w:type="dxa"/>
              <w:bottom w:w="0" w:type="dxa"/>
              <w:right w:w="12" w:type="dxa"/>
            </w:tcMar>
            <w:vAlign w:val="center"/>
            <w:hideMark/>
          </w:tcPr>
          <w:p w14:paraId="19CFEFD4" w14:textId="77777777" w:rsidR="00947DC1" w:rsidRPr="00947DC1" w:rsidRDefault="00947DC1" w:rsidP="00132326">
            <w:pPr>
              <w:spacing w:line="360" w:lineRule="auto"/>
              <w:rPr>
                <w:rFonts w:ascii="Book Antiqua" w:eastAsia="SimSun" w:hAnsi="Book Antiqua"/>
                <w:sz w:val="24"/>
                <w:szCs w:val="24"/>
                <w:lang w:eastAsia="zh-CN"/>
              </w:rPr>
            </w:pPr>
          </w:p>
        </w:tc>
        <w:tc>
          <w:tcPr>
            <w:tcW w:w="1640" w:type="dxa"/>
            <w:tcBorders>
              <w:top w:val="nil"/>
              <w:left w:val="nil"/>
              <w:bottom w:val="nil"/>
              <w:right w:val="nil"/>
            </w:tcBorders>
            <w:shd w:val="clear" w:color="auto" w:fill="auto"/>
            <w:tcMar>
              <w:top w:w="12" w:type="dxa"/>
              <w:left w:w="12" w:type="dxa"/>
              <w:bottom w:w="0" w:type="dxa"/>
              <w:right w:w="12" w:type="dxa"/>
            </w:tcMar>
            <w:vAlign w:val="center"/>
            <w:hideMark/>
          </w:tcPr>
          <w:p w14:paraId="59306A5C" w14:textId="77777777" w:rsidR="00947DC1" w:rsidRPr="00947DC1" w:rsidRDefault="00947DC1" w:rsidP="00132326">
            <w:pPr>
              <w:spacing w:line="360" w:lineRule="auto"/>
              <w:rPr>
                <w:rFonts w:ascii="Book Antiqua" w:eastAsia="SimSun" w:hAnsi="Book Antiqua"/>
                <w:sz w:val="24"/>
                <w:szCs w:val="24"/>
                <w:lang w:eastAsia="zh-CN"/>
              </w:rPr>
            </w:pPr>
          </w:p>
        </w:tc>
        <w:tc>
          <w:tcPr>
            <w:tcW w:w="1580" w:type="dxa"/>
            <w:tcBorders>
              <w:top w:val="nil"/>
              <w:left w:val="nil"/>
              <w:bottom w:val="nil"/>
              <w:right w:val="nil"/>
            </w:tcBorders>
            <w:shd w:val="clear" w:color="auto" w:fill="auto"/>
            <w:tcMar>
              <w:top w:w="12" w:type="dxa"/>
              <w:left w:w="12" w:type="dxa"/>
              <w:bottom w:w="0" w:type="dxa"/>
              <w:right w:w="12" w:type="dxa"/>
            </w:tcMar>
            <w:vAlign w:val="center"/>
            <w:hideMark/>
          </w:tcPr>
          <w:p w14:paraId="316D3D2A" w14:textId="77777777" w:rsidR="00947DC1" w:rsidRPr="00947DC1" w:rsidRDefault="00947DC1" w:rsidP="00132326">
            <w:pPr>
              <w:spacing w:line="360" w:lineRule="auto"/>
              <w:rPr>
                <w:rFonts w:ascii="Book Antiqua" w:eastAsia="SimSun" w:hAnsi="Book Antiqua"/>
                <w:sz w:val="24"/>
                <w:szCs w:val="24"/>
                <w:lang w:eastAsia="zh-CN"/>
              </w:rPr>
            </w:pPr>
          </w:p>
        </w:tc>
        <w:tc>
          <w:tcPr>
            <w:tcW w:w="2080" w:type="dxa"/>
            <w:tcBorders>
              <w:top w:val="nil"/>
              <w:left w:val="nil"/>
              <w:bottom w:val="nil"/>
              <w:right w:val="nil"/>
            </w:tcBorders>
            <w:shd w:val="clear" w:color="auto" w:fill="auto"/>
            <w:tcMar>
              <w:top w:w="12" w:type="dxa"/>
              <w:left w:w="12" w:type="dxa"/>
              <w:bottom w:w="0" w:type="dxa"/>
              <w:right w:w="12" w:type="dxa"/>
            </w:tcMar>
            <w:vAlign w:val="center"/>
            <w:hideMark/>
          </w:tcPr>
          <w:p w14:paraId="46D043C2" w14:textId="77777777" w:rsidR="00947DC1" w:rsidRPr="00947DC1" w:rsidRDefault="00947DC1" w:rsidP="00132326">
            <w:pPr>
              <w:spacing w:line="360" w:lineRule="auto"/>
              <w:rPr>
                <w:rFonts w:ascii="Book Antiqua" w:eastAsia="SimSun" w:hAnsi="Book Antiqua"/>
                <w:sz w:val="24"/>
                <w:szCs w:val="24"/>
                <w:lang w:eastAsia="zh-CN"/>
              </w:rPr>
            </w:pPr>
          </w:p>
        </w:tc>
        <w:tc>
          <w:tcPr>
            <w:tcW w:w="1360" w:type="dxa"/>
            <w:tcBorders>
              <w:top w:val="nil"/>
              <w:left w:val="nil"/>
              <w:bottom w:val="nil"/>
              <w:right w:val="nil"/>
            </w:tcBorders>
            <w:shd w:val="clear" w:color="auto" w:fill="auto"/>
            <w:tcMar>
              <w:top w:w="12" w:type="dxa"/>
              <w:left w:w="12" w:type="dxa"/>
              <w:bottom w:w="0" w:type="dxa"/>
              <w:right w:w="12" w:type="dxa"/>
            </w:tcMar>
            <w:vAlign w:val="center"/>
            <w:hideMark/>
          </w:tcPr>
          <w:p w14:paraId="3EC4389A" w14:textId="77777777" w:rsidR="00947DC1" w:rsidRPr="00947DC1" w:rsidRDefault="00947DC1" w:rsidP="00132326">
            <w:pPr>
              <w:spacing w:line="360" w:lineRule="auto"/>
              <w:rPr>
                <w:rFonts w:ascii="Book Antiqua" w:eastAsia="SimSun" w:hAnsi="Book Antiqua"/>
                <w:sz w:val="24"/>
                <w:szCs w:val="24"/>
                <w:lang w:eastAsia="zh-CN"/>
              </w:rPr>
            </w:pPr>
          </w:p>
        </w:tc>
        <w:tc>
          <w:tcPr>
            <w:tcW w:w="3460" w:type="dxa"/>
            <w:tcBorders>
              <w:top w:val="nil"/>
              <w:left w:val="nil"/>
              <w:bottom w:val="nil"/>
              <w:right w:val="nil"/>
            </w:tcBorders>
            <w:shd w:val="clear" w:color="auto" w:fill="auto"/>
            <w:tcMar>
              <w:top w:w="12" w:type="dxa"/>
              <w:left w:w="12" w:type="dxa"/>
              <w:bottom w:w="0" w:type="dxa"/>
              <w:right w:w="12" w:type="dxa"/>
            </w:tcMar>
            <w:vAlign w:val="center"/>
            <w:hideMark/>
          </w:tcPr>
          <w:p w14:paraId="08BC3E98" w14:textId="77777777" w:rsidR="00947DC1" w:rsidRPr="00947DC1" w:rsidRDefault="00947DC1" w:rsidP="00132326">
            <w:pPr>
              <w:spacing w:line="360" w:lineRule="auto"/>
              <w:rPr>
                <w:rFonts w:ascii="Book Antiqua" w:eastAsia="SimSun" w:hAnsi="Book Antiqua"/>
                <w:sz w:val="24"/>
                <w:szCs w:val="24"/>
                <w:lang w:eastAsia="zh-CN"/>
              </w:rPr>
            </w:pP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38BA0E1C"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(score)</w:t>
            </w:r>
          </w:p>
        </w:tc>
        <w:tc>
          <w:tcPr>
            <w:tcW w:w="2040" w:type="dxa"/>
            <w:tcBorders>
              <w:top w:val="nil"/>
              <w:left w:val="nil"/>
              <w:bottom w:val="nil"/>
              <w:right w:val="nil"/>
            </w:tcBorders>
            <w:shd w:val="clear" w:color="auto" w:fill="auto"/>
            <w:tcMar>
              <w:top w:w="12" w:type="dxa"/>
              <w:left w:w="12" w:type="dxa"/>
              <w:bottom w:w="0" w:type="dxa"/>
              <w:right w:w="12" w:type="dxa"/>
            </w:tcMar>
            <w:vAlign w:val="center"/>
            <w:hideMark/>
          </w:tcPr>
          <w:p w14:paraId="54BC0730" w14:textId="77777777" w:rsidR="00947DC1" w:rsidRPr="00947DC1" w:rsidRDefault="00947DC1" w:rsidP="00132326">
            <w:pPr>
              <w:spacing w:line="360" w:lineRule="auto"/>
              <w:rPr>
                <w:rFonts w:ascii="Book Antiqua" w:eastAsia="SimSun" w:hAnsi="Book Antiqua"/>
                <w:sz w:val="24"/>
                <w:szCs w:val="24"/>
                <w:lang w:eastAsia="zh-CN"/>
              </w:rPr>
            </w:pPr>
          </w:p>
        </w:tc>
        <w:tc>
          <w:tcPr>
            <w:tcW w:w="1740" w:type="dxa"/>
            <w:tcBorders>
              <w:top w:val="nil"/>
              <w:left w:val="nil"/>
              <w:bottom w:val="nil"/>
              <w:right w:val="nil"/>
            </w:tcBorders>
            <w:shd w:val="clear" w:color="auto" w:fill="auto"/>
            <w:tcMar>
              <w:top w:w="12" w:type="dxa"/>
              <w:left w:w="12" w:type="dxa"/>
              <w:bottom w:w="0" w:type="dxa"/>
              <w:right w:w="12" w:type="dxa"/>
            </w:tcMar>
            <w:vAlign w:val="center"/>
            <w:hideMark/>
          </w:tcPr>
          <w:p w14:paraId="4C6C8D0F" w14:textId="77777777" w:rsidR="00947DC1" w:rsidRPr="00947DC1" w:rsidRDefault="00947DC1" w:rsidP="00132326">
            <w:pPr>
              <w:spacing w:line="360" w:lineRule="auto"/>
              <w:rPr>
                <w:rFonts w:ascii="Book Antiqua" w:eastAsia="SimSun" w:hAnsi="Book Antiqua"/>
                <w:sz w:val="24"/>
                <w:szCs w:val="24"/>
                <w:lang w:eastAsia="zh-CN"/>
              </w:rPr>
            </w:pPr>
          </w:p>
        </w:tc>
      </w:tr>
      <w:tr w:rsidR="00947DC1" w:rsidRPr="00947DC1" w14:paraId="79D88E96" w14:textId="77777777" w:rsidTr="00B85C64">
        <w:trPr>
          <w:trHeight w:val="331"/>
        </w:trPr>
        <w:tc>
          <w:tcPr>
            <w:tcW w:w="2440" w:type="dxa"/>
            <w:tcBorders>
              <w:top w:val="nil"/>
              <w:left w:val="nil"/>
              <w:bottom w:val="nil"/>
              <w:right w:val="nil"/>
            </w:tcBorders>
            <w:shd w:val="clear" w:color="auto" w:fill="auto"/>
            <w:tcMar>
              <w:top w:w="12" w:type="dxa"/>
              <w:left w:w="12" w:type="dxa"/>
              <w:bottom w:w="0" w:type="dxa"/>
              <w:right w:w="12" w:type="dxa"/>
            </w:tcMar>
            <w:vAlign w:val="center"/>
            <w:hideMark/>
          </w:tcPr>
          <w:p w14:paraId="082D1512"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Takeda</w:t>
            </w:r>
            <w:r w:rsidRPr="00947DC1">
              <w:rPr>
                <w:rFonts w:ascii="Book Antiqua" w:eastAsia="SimSun" w:hAnsi="Book Antiqua"/>
                <w:i/>
                <w:sz w:val="24"/>
                <w:szCs w:val="24"/>
                <w:lang w:eastAsia="zh-CN"/>
              </w:rPr>
              <w:t xml:space="preserve"> et al</w:t>
            </w:r>
            <w:r w:rsidRPr="00947DC1">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47</w:t>
            </w:r>
            <w:r w:rsidRPr="00947DC1">
              <w:rPr>
                <w:rFonts w:ascii="Book Antiqua" w:eastAsia="SimSun" w:hAnsi="Book Antiqua" w:hint="eastAsia"/>
                <w:sz w:val="24"/>
                <w:szCs w:val="24"/>
                <w:vertAlign w:val="superscript"/>
                <w:lang w:eastAsia="zh-CN"/>
              </w:rPr>
              <w:t>]</w:t>
            </w:r>
          </w:p>
        </w:tc>
        <w:tc>
          <w:tcPr>
            <w:tcW w:w="1640" w:type="dxa"/>
            <w:tcBorders>
              <w:top w:val="nil"/>
              <w:left w:val="nil"/>
              <w:bottom w:val="nil"/>
              <w:right w:val="nil"/>
            </w:tcBorders>
            <w:shd w:val="clear" w:color="auto" w:fill="auto"/>
            <w:tcMar>
              <w:top w:w="12" w:type="dxa"/>
              <w:left w:w="12" w:type="dxa"/>
              <w:bottom w:w="0" w:type="dxa"/>
              <w:right w:w="12" w:type="dxa"/>
            </w:tcMar>
            <w:vAlign w:val="center"/>
            <w:hideMark/>
          </w:tcPr>
          <w:p w14:paraId="448E1A0C"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BCAA</w:t>
            </w:r>
          </w:p>
        </w:tc>
        <w:tc>
          <w:tcPr>
            <w:tcW w:w="1580" w:type="dxa"/>
            <w:tcBorders>
              <w:top w:val="nil"/>
              <w:left w:val="nil"/>
              <w:bottom w:val="nil"/>
              <w:right w:val="nil"/>
            </w:tcBorders>
            <w:shd w:val="clear" w:color="auto" w:fill="auto"/>
            <w:tcMar>
              <w:top w:w="12" w:type="dxa"/>
              <w:left w:w="12" w:type="dxa"/>
              <w:bottom w:w="0" w:type="dxa"/>
              <w:right w:w="12" w:type="dxa"/>
            </w:tcMar>
            <w:vAlign w:val="center"/>
            <w:hideMark/>
          </w:tcPr>
          <w:p w14:paraId="1A8A1547"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34</w:t>
            </w:r>
          </w:p>
        </w:tc>
        <w:tc>
          <w:tcPr>
            <w:tcW w:w="2080" w:type="dxa"/>
            <w:tcBorders>
              <w:top w:val="nil"/>
              <w:left w:val="nil"/>
              <w:bottom w:val="nil"/>
              <w:right w:val="nil"/>
            </w:tcBorders>
            <w:shd w:val="clear" w:color="auto" w:fill="auto"/>
            <w:tcMar>
              <w:top w:w="12" w:type="dxa"/>
              <w:left w:w="12" w:type="dxa"/>
              <w:bottom w:w="0" w:type="dxa"/>
              <w:right w:w="12" w:type="dxa"/>
            </w:tcMar>
            <w:vAlign w:val="center"/>
            <w:hideMark/>
          </w:tcPr>
          <w:p w14:paraId="3E5F133E"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Sorafenib</w:t>
            </w:r>
          </w:p>
        </w:tc>
        <w:tc>
          <w:tcPr>
            <w:tcW w:w="1360" w:type="dxa"/>
            <w:tcBorders>
              <w:top w:val="nil"/>
              <w:left w:val="nil"/>
              <w:bottom w:val="nil"/>
              <w:right w:val="nil"/>
            </w:tcBorders>
            <w:shd w:val="clear" w:color="auto" w:fill="auto"/>
            <w:tcMar>
              <w:top w:w="12" w:type="dxa"/>
              <w:left w:w="12" w:type="dxa"/>
              <w:bottom w:w="0" w:type="dxa"/>
              <w:right w:w="12" w:type="dxa"/>
            </w:tcMar>
            <w:vAlign w:val="center"/>
            <w:hideMark/>
          </w:tcPr>
          <w:p w14:paraId="6072122E"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27/7</w:t>
            </w:r>
          </w:p>
        </w:tc>
        <w:tc>
          <w:tcPr>
            <w:tcW w:w="3460" w:type="dxa"/>
            <w:tcBorders>
              <w:top w:val="nil"/>
              <w:left w:val="nil"/>
              <w:bottom w:val="nil"/>
              <w:right w:val="nil"/>
            </w:tcBorders>
            <w:shd w:val="clear" w:color="auto" w:fill="auto"/>
            <w:tcMar>
              <w:top w:w="12" w:type="dxa"/>
              <w:left w:w="12" w:type="dxa"/>
              <w:bottom w:w="0" w:type="dxa"/>
              <w:right w:w="12" w:type="dxa"/>
            </w:tcMar>
            <w:vAlign w:val="center"/>
            <w:hideMark/>
          </w:tcPr>
          <w:p w14:paraId="133054B1"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72 (55-88)</w:t>
            </w: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402DC5F2"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16/18/0</w:t>
            </w:r>
          </w:p>
        </w:tc>
        <w:tc>
          <w:tcPr>
            <w:tcW w:w="2040" w:type="dxa"/>
            <w:tcBorders>
              <w:top w:val="nil"/>
              <w:left w:val="nil"/>
              <w:bottom w:val="nil"/>
              <w:right w:val="nil"/>
            </w:tcBorders>
            <w:shd w:val="clear" w:color="auto" w:fill="auto"/>
            <w:tcMar>
              <w:top w:w="12" w:type="dxa"/>
              <w:left w:w="12" w:type="dxa"/>
              <w:bottom w:w="0" w:type="dxa"/>
              <w:right w:w="12" w:type="dxa"/>
            </w:tcMar>
            <w:vAlign w:val="center"/>
            <w:hideMark/>
          </w:tcPr>
          <w:p w14:paraId="370F9EDF"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ND</w:t>
            </w:r>
          </w:p>
        </w:tc>
        <w:tc>
          <w:tcPr>
            <w:tcW w:w="1740" w:type="dxa"/>
            <w:tcBorders>
              <w:top w:val="nil"/>
              <w:left w:val="nil"/>
              <w:bottom w:val="nil"/>
              <w:right w:val="nil"/>
            </w:tcBorders>
            <w:shd w:val="clear" w:color="auto" w:fill="auto"/>
            <w:tcMar>
              <w:top w:w="12" w:type="dxa"/>
              <w:left w:w="12" w:type="dxa"/>
              <w:bottom w:w="0" w:type="dxa"/>
              <w:right w:w="12" w:type="dxa"/>
            </w:tcMar>
            <w:vAlign w:val="center"/>
            <w:hideMark/>
          </w:tcPr>
          <w:p w14:paraId="6D4E8F33"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cohort</w:t>
            </w:r>
          </w:p>
        </w:tc>
      </w:tr>
      <w:tr w:rsidR="00947DC1" w:rsidRPr="00947DC1" w14:paraId="404B2EEE" w14:textId="77777777" w:rsidTr="00B85C64">
        <w:trPr>
          <w:trHeight w:val="331"/>
        </w:trPr>
        <w:tc>
          <w:tcPr>
            <w:tcW w:w="2440" w:type="dxa"/>
            <w:tcBorders>
              <w:top w:val="nil"/>
              <w:left w:val="nil"/>
              <w:bottom w:val="nil"/>
              <w:right w:val="nil"/>
            </w:tcBorders>
            <w:shd w:val="clear" w:color="auto" w:fill="auto"/>
            <w:tcMar>
              <w:top w:w="12" w:type="dxa"/>
              <w:left w:w="12" w:type="dxa"/>
              <w:bottom w:w="0" w:type="dxa"/>
              <w:right w:w="12" w:type="dxa"/>
            </w:tcMar>
            <w:vAlign w:val="center"/>
            <w:hideMark/>
          </w:tcPr>
          <w:p w14:paraId="03E30276"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2014</w:t>
            </w:r>
            <w:r>
              <w:rPr>
                <w:rFonts w:ascii="Book Antiqua" w:eastAsia="SimSun" w:hAnsi="Book Antiqua" w:hint="eastAsia"/>
                <w:sz w:val="24"/>
                <w:szCs w:val="24"/>
                <w:lang w:eastAsia="zh-CN"/>
              </w:rPr>
              <w:t xml:space="preserve"> </w:t>
            </w:r>
          </w:p>
        </w:tc>
        <w:tc>
          <w:tcPr>
            <w:tcW w:w="1640" w:type="dxa"/>
            <w:tcBorders>
              <w:top w:val="nil"/>
              <w:left w:val="nil"/>
              <w:bottom w:val="nil"/>
              <w:right w:val="nil"/>
            </w:tcBorders>
            <w:shd w:val="clear" w:color="auto" w:fill="auto"/>
            <w:tcMar>
              <w:top w:w="12" w:type="dxa"/>
              <w:left w:w="12" w:type="dxa"/>
              <w:bottom w:w="0" w:type="dxa"/>
              <w:right w:w="12" w:type="dxa"/>
            </w:tcMar>
            <w:vAlign w:val="center"/>
            <w:hideMark/>
          </w:tcPr>
          <w:p w14:paraId="36E226FC"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control</w:t>
            </w:r>
          </w:p>
        </w:tc>
        <w:tc>
          <w:tcPr>
            <w:tcW w:w="1580" w:type="dxa"/>
            <w:tcBorders>
              <w:top w:val="nil"/>
              <w:left w:val="nil"/>
              <w:bottom w:val="nil"/>
              <w:right w:val="nil"/>
            </w:tcBorders>
            <w:shd w:val="clear" w:color="auto" w:fill="auto"/>
            <w:tcMar>
              <w:top w:w="12" w:type="dxa"/>
              <w:left w:w="12" w:type="dxa"/>
              <w:bottom w:w="0" w:type="dxa"/>
              <w:right w:w="12" w:type="dxa"/>
            </w:tcMar>
            <w:vAlign w:val="center"/>
            <w:hideMark/>
          </w:tcPr>
          <w:p w14:paraId="1CFE5B47"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44</w:t>
            </w:r>
          </w:p>
        </w:tc>
        <w:tc>
          <w:tcPr>
            <w:tcW w:w="2080" w:type="dxa"/>
            <w:tcBorders>
              <w:top w:val="nil"/>
              <w:left w:val="nil"/>
              <w:bottom w:val="nil"/>
              <w:right w:val="nil"/>
            </w:tcBorders>
            <w:shd w:val="clear" w:color="auto" w:fill="auto"/>
            <w:tcMar>
              <w:top w:w="12" w:type="dxa"/>
              <w:left w:w="12" w:type="dxa"/>
              <w:bottom w:w="0" w:type="dxa"/>
              <w:right w:w="12" w:type="dxa"/>
            </w:tcMar>
            <w:vAlign w:val="center"/>
            <w:hideMark/>
          </w:tcPr>
          <w:p w14:paraId="65008271" w14:textId="77777777" w:rsidR="00947DC1" w:rsidRPr="00947DC1" w:rsidRDefault="00947DC1" w:rsidP="00132326">
            <w:pPr>
              <w:spacing w:line="360" w:lineRule="auto"/>
              <w:rPr>
                <w:rFonts w:ascii="Book Antiqua" w:eastAsia="SimSun" w:hAnsi="Book Antiqua"/>
                <w:sz w:val="24"/>
                <w:szCs w:val="24"/>
                <w:lang w:eastAsia="zh-CN"/>
              </w:rPr>
            </w:pPr>
          </w:p>
        </w:tc>
        <w:tc>
          <w:tcPr>
            <w:tcW w:w="1360" w:type="dxa"/>
            <w:tcBorders>
              <w:top w:val="nil"/>
              <w:left w:val="nil"/>
              <w:bottom w:val="nil"/>
              <w:right w:val="nil"/>
            </w:tcBorders>
            <w:shd w:val="clear" w:color="auto" w:fill="auto"/>
            <w:tcMar>
              <w:top w:w="12" w:type="dxa"/>
              <w:left w:w="12" w:type="dxa"/>
              <w:bottom w:w="0" w:type="dxa"/>
              <w:right w:w="12" w:type="dxa"/>
            </w:tcMar>
            <w:vAlign w:val="center"/>
            <w:hideMark/>
          </w:tcPr>
          <w:p w14:paraId="5F99061C"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37/7</w:t>
            </w:r>
          </w:p>
        </w:tc>
        <w:tc>
          <w:tcPr>
            <w:tcW w:w="3460" w:type="dxa"/>
            <w:tcBorders>
              <w:top w:val="nil"/>
              <w:left w:val="nil"/>
              <w:bottom w:val="nil"/>
              <w:right w:val="nil"/>
            </w:tcBorders>
            <w:shd w:val="clear" w:color="auto" w:fill="auto"/>
            <w:tcMar>
              <w:top w:w="12" w:type="dxa"/>
              <w:left w:w="12" w:type="dxa"/>
              <w:bottom w:w="0" w:type="dxa"/>
              <w:right w:w="12" w:type="dxa"/>
            </w:tcMar>
            <w:vAlign w:val="center"/>
            <w:hideMark/>
          </w:tcPr>
          <w:p w14:paraId="0C8C50F1"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68 (46-89)</w:t>
            </w: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7E09EF2F"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30/14/0</w:t>
            </w:r>
          </w:p>
        </w:tc>
        <w:tc>
          <w:tcPr>
            <w:tcW w:w="2040" w:type="dxa"/>
            <w:tcBorders>
              <w:top w:val="nil"/>
              <w:left w:val="nil"/>
              <w:bottom w:val="nil"/>
              <w:right w:val="nil"/>
            </w:tcBorders>
            <w:shd w:val="clear" w:color="auto" w:fill="auto"/>
            <w:tcMar>
              <w:top w:w="12" w:type="dxa"/>
              <w:left w:w="12" w:type="dxa"/>
              <w:bottom w:w="0" w:type="dxa"/>
              <w:right w:w="12" w:type="dxa"/>
            </w:tcMar>
            <w:vAlign w:val="center"/>
            <w:hideMark/>
          </w:tcPr>
          <w:p w14:paraId="5E29E2C5"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ND</w:t>
            </w:r>
          </w:p>
        </w:tc>
        <w:tc>
          <w:tcPr>
            <w:tcW w:w="1740" w:type="dxa"/>
            <w:tcBorders>
              <w:top w:val="nil"/>
              <w:left w:val="nil"/>
              <w:bottom w:val="nil"/>
              <w:right w:val="nil"/>
            </w:tcBorders>
            <w:shd w:val="clear" w:color="auto" w:fill="auto"/>
            <w:tcMar>
              <w:top w:w="12" w:type="dxa"/>
              <w:left w:w="12" w:type="dxa"/>
              <w:bottom w:w="0" w:type="dxa"/>
              <w:right w:w="12" w:type="dxa"/>
            </w:tcMar>
            <w:vAlign w:val="center"/>
            <w:hideMark/>
          </w:tcPr>
          <w:p w14:paraId="07ED93C9" w14:textId="77777777" w:rsidR="00947DC1" w:rsidRPr="00947DC1" w:rsidRDefault="00947DC1" w:rsidP="00132326">
            <w:pPr>
              <w:spacing w:line="360" w:lineRule="auto"/>
              <w:rPr>
                <w:rFonts w:ascii="Book Antiqua" w:eastAsia="SimSun" w:hAnsi="Book Antiqua"/>
                <w:sz w:val="24"/>
                <w:szCs w:val="24"/>
                <w:lang w:eastAsia="zh-CN"/>
              </w:rPr>
            </w:pPr>
          </w:p>
        </w:tc>
      </w:tr>
      <w:tr w:rsidR="00947DC1" w:rsidRPr="00947DC1" w14:paraId="73462736" w14:textId="77777777" w:rsidTr="00B85C64">
        <w:trPr>
          <w:trHeight w:val="211"/>
        </w:trPr>
        <w:tc>
          <w:tcPr>
            <w:tcW w:w="2440" w:type="dxa"/>
            <w:tcBorders>
              <w:top w:val="nil"/>
              <w:left w:val="nil"/>
              <w:bottom w:val="nil"/>
              <w:right w:val="nil"/>
            </w:tcBorders>
            <w:shd w:val="clear" w:color="auto" w:fill="auto"/>
            <w:tcMar>
              <w:top w:w="12" w:type="dxa"/>
              <w:left w:w="12" w:type="dxa"/>
              <w:bottom w:w="0" w:type="dxa"/>
              <w:right w:w="12" w:type="dxa"/>
            </w:tcMar>
            <w:vAlign w:val="center"/>
            <w:hideMark/>
          </w:tcPr>
          <w:p w14:paraId="1F54410C" w14:textId="77777777" w:rsidR="00947DC1" w:rsidRPr="00947DC1" w:rsidRDefault="00947DC1" w:rsidP="00132326">
            <w:pPr>
              <w:spacing w:line="360" w:lineRule="auto"/>
              <w:rPr>
                <w:rFonts w:ascii="Book Antiqua" w:eastAsia="SimSun" w:hAnsi="Book Antiqua"/>
                <w:sz w:val="24"/>
                <w:szCs w:val="24"/>
                <w:lang w:eastAsia="zh-CN"/>
              </w:rPr>
            </w:pPr>
          </w:p>
        </w:tc>
        <w:tc>
          <w:tcPr>
            <w:tcW w:w="1640" w:type="dxa"/>
            <w:tcBorders>
              <w:top w:val="nil"/>
              <w:left w:val="nil"/>
              <w:bottom w:val="nil"/>
              <w:right w:val="nil"/>
            </w:tcBorders>
            <w:shd w:val="clear" w:color="auto" w:fill="auto"/>
            <w:tcMar>
              <w:top w:w="12" w:type="dxa"/>
              <w:left w:w="12" w:type="dxa"/>
              <w:bottom w:w="0" w:type="dxa"/>
              <w:right w:w="12" w:type="dxa"/>
            </w:tcMar>
            <w:vAlign w:val="center"/>
            <w:hideMark/>
          </w:tcPr>
          <w:p w14:paraId="7E502200" w14:textId="77777777" w:rsidR="00947DC1" w:rsidRPr="00947DC1" w:rsidRDefault="00947DC1" w:rsidP="00132326">
            <w:pPr>
              <w:spacing w:line="360" w:lineRule="auto"/>
              <w:rPr>
                <w:rFonts w:ascii="Book Antiqua" w:eastAsia="SimSun" w:hAnsi="Book Antiqua"/>
                <w:sz w:val="24"/>
                <w:szCs w:val="24"/>
                <w:lang w:eastAsia="zh-CN"/>
              </w:rPr>
            </w:pPr>
          </w:p>
        </w:tc>
        <w:tc>
          <w:tcPr>
            <w:tcW w:w="1580" w:type="dxa"/>
            <w:tcBorders>
              <w:top w:val="nil"/>
              <w:left w:val="nil"/>
              <w:bottom w:val="nil"/>
              <w:right w:val="nil"/>
            </w:tcBorders>
            <w:shd w:val="clear" w:color="auto" w:fill="auto"/>
            <w:tcMar>
              <w:top w:w="12" w:type="dxa"/>
              <w:left w:w="12" w:type="dxa"/>
              <w:bottom w:w="0" w:type="dxa"/>
              <w:right w:w="12" w:type="dxa"/>
            </w:tcMar>
            <w:vAlign w:val="center"/>
            <w:hideMark/>
          </w:tcPr>
          <w:p w14:paraId="6335667D" w14:textId="77777777" w:rsidR="00947DC1" w:rsidRPr="00947DC1" w:rsidRDefault="00947DC1" w:rsidP="00132326">
            <w:pPr>
              <w:spacing w:line="360" w:lineRule="auto"/>
              <w:rPr>
                <w:rFonts w:ascii="Book Antiqua" w:eastAsia="SimSun" w:hAnsi="Book Antiqua"/>
                <w:sz w:val="24"/>
                <w:szCs w:val="24"/>
                <w:lang w:eastAsia="zh-CN"/>
              </w:rPr>
            </w:pPr>
          </w:p>
        </w:tc>
        <w:tc>
          <w:tcPr>
            <w:tcW w:w="2080" w:type="dxa"/>
            <w:tcBorders>
              <w:top w:val="nil"/>
              <w:left w:val="nil"/>
              <w:bottom w:val="nil"/>
              <w:right w:val="nil"/>
            </w:tcBorders>
            <w:shd w:val="clear" w:color="auto" w:fill="auto"/>
            <w:tcMar>
              <w:top w:w="12" w:type="dxa"/>
              <w:left w:w="12" w:type="dxa"/>
              <w:bottom w:w="0" w:type="dxa"/>
              <w:right w:w="12" w:type="dxa"/>
            </w:tcMar>
            <w:vAlign w:val="center"/>
            <w:hideMark/>
          </w:tcPr>
          <w:p w14:paraId="12A9B96E" w14:textId="77777777" w:rsidR="00947DC1" w:rsidRPr="00947DC1" w:rsidRDefault="00947DC1" w:rsidP="00132326">
            <w:pPr>
              <w:spacing w:line="360" w:lineRule="auto"/>
              <w:rPr>
                <w:rFonts w:ascii="Book Antiqua" w:eastAsia="SimSun" w:hAnsi="Book Antiqua"/>
                <w:sz w:val="24"/>
                <w:szCs w:val="24"/>
                <w:lang w:eastAsia="zh-CN"/>
              </w:rPr>
            </w:pPr>
          </w:p>
        </w:tc>
        <w:tc>
          <w:tcPr>
            <w:tcW w:w="1360" w:type="dxa"/>
            <w:tcBorders>
              <w:top w:val="nil"/>
              <w:left w:val="nil"/>
              <w:bottom w:val="nil"/>
              <w:right w:val="nil"/>
            </w:tcBorders>
            <w:shd w:val="clear" w:color="auto" w:fill="auto"/>
            <w:tcMar>
              <w:top w:w="12" w:type="dxa"/>
              <w:left w:w="12" w:type="dxa"/>
              <w:bottom w:w="0" w:type="dxa"/>
              <w:right w:w="12" w:type="dxa"/>
            </w:tcMar>
            <w:vAlign w:val="center"/>
            <w:hideMark/>
          </w:tcPr>
          <w:p w14:paraId="143B79A5" w14:textId="77777777" w:rsidR="00947DC1" w:rsidRPr="00947DC1" w:rsidRDefault="00947DC1" w:rsidP="00132326">
            <w:pPr>
              <w:spacing w:line="360" w:lineRule="auto"/>
              <w:rPr>
                <w:rFonts w:ascii="Book Antiqua" w:eastAsia="SimSun" w:hAnsi="Book Antiqua"/>
                <w:sz w:val="24"/>
                <w:szCs w:val="24"/>
                <w:lang w:eastAsia="zh-CN"/>
              </w:rPr>
            </w:pPr>
          </w:p>
        </w:tc>
        <w:tc>
          <w:tcPr>
            <w:tcW w:w="3460" w:type="dxa"/>
            <w:tcBorders>
              <w:top w:val="nil"/>
              <w:left w:val="nil"/>
              <w:bottom w:val="nil"/>
              <w:right w:val="nil"/>
            </w:tcBorders>
            <w:shd w:val="clear" w:color="auto" w:fill="auto"/>
            <w:tcMar>
              <w:top w:w="12" w:type="dxa"/>
              <w:left w:w="12" w:type="dxa"/>
              <w:bottom w:w="0" w:type="dxa"/>
              <w:right w:w="12" w:type="dxa"/>
            </w:tcMar>
            <w:vAlign w:val="center"/>
            <w:hideMark/>
          </w:tcPr>
          <w:p w14:paraId="48B669C3" w14:textId="77777777" w:rsidR="00947DC1" w:rsidRPr="00947DC1" w:rsidRDefault="00947DC1" w:rsidP="00132326">
            <w:pPr>
              <w:spacing w:line="360" w:lineRule="auto"/>
              <w:rPr>
                <w:rFonts w:ascii="Book Antiqua" w:eastAsia="SimSun" w:hAnsi="Book Antiqua"/>
                <w:sz w:val="24"/>
                <w:szCs w:val="24"/>
                <w:lang w:eastAsia="zh-CN"/>
              </w:rPr>
            </w:pP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190427DF" w14:textId="77777777" w:rsidR="00947DC1" w:rsidRPr="00947DC1" w:rsidRDefault="00947DC1" w:rsidP="00132326">
            <w:pPr>
              <w:spacing w:line="360" w:lineRule="auto"/>
              <w:rPr>
                <w:rFonts w:ascii="Book Antiqua" w:eastAsia="SimSun" w:hAnsi="Book Antiqua"/>
                <w:sz w:val="24"/>
                <w:szCs w:val="24"/>
                <w:lang w:eastAsia="zh-CN"/>
              </w:rPr>
            </w:pPr>
          </w:p>
        </w:tc>
        <w:tc>
          <w:tcPr>
            <w:tcW w:w="2040" w:type="dxa"/>
            <w:tcBorders>
              <w:top w:val="nil"/>
              <w:left w:val="nil"/>
              <w:bottom w:val="nil"/>
              <w:right w:val="nil"/>
            </w:tcBorders>
            <w:shd w:val="clear" w:color="auto" w:fill="auto"/>
            <w:tcMar>
              <w:top w:w="12" w:type="dxa"/>
              <w:left w:w="12" w:type="dxa"/>
              <w:bottom w:w="0" w:type="dxa"/>
              <w:right w:w="12" w:type="dxa"/>
            </w:tcMar>
            <w:vAlign w:val="center"/>
            <w:hideMark/>
          </w:tcPr>
          <w:p w14:paraId="4F7A5B2B" w14:textId="77777777" w:rsidR="00947DC1" w:rsidRPr="00947DC1" w:rsidRDefault="00947DC1" w:rsidP="00132326">
            <w:pPr>
              <w:spacing w:line="360" w:lineRule="auto"/>
              <w:rPr>
                <w:rFonts w:ascii="Book Antiqua" w:eastAsia="SimSun" w:hAnsi="Book Antiqua"/>
                <w:sz w:val="24"/>
                <w:szCs w:val="24"/>
                <w:lang w:eastAsia="zh-CN"/>
              </w:rPr>
            </w:pPr>
          </w:p>
        </w:tc>
        <w:tc>
          <w:tcPr>
            <w:tcW w:w="1740" w:type="dxa"/>
            <w:tcBorders>
              <w:top w:val="nil"/>
              <w:left w:val="nil"/>
              <w:bottom w:val="nil"/>
              <w:right w:val="nil"/>
            </w:tcBorders>
            <w:shd w:val="clear" w:color="auto" w:fill="auto"/>
            <w:tcMar>
              <w:top w:w="12" w:type="dxa"/>
              <w:left w:w="12" w:type="dxa"/>
              <w:bottom w:w="0" w:type="dxa"/>
              <w:right w:w="12" w:type="dxa"/>
            </w:tcMar>
            <w:vAlign w:val="center"/>
            <w:hideMark/>
          </w:tcPr>
          <w:p w14:paraId="24087390" w14:textId="77777777" w:rsidR="00947DC1" w:rsidRPr="00947DC1" w:rsidRDefault="00947DC1" w:rsidP="00132326">
            <w:pPr>
              <w:spacing w:line="360" w:lineRule="auto"/>
              <w:rPr>
                <w:rFonts w:ascii="Book Antiqua" w:eastAsia="SimSun" w:hAnsi="Book Antiqua"/>
                <w:sz w:val="24"/>
                <w:szCs w:val="24"/>
                <w:lang w:eastAsia="zh-CN"/>
              </w:rPr>
            </w:pPr>
          </w:p>
        </w:tc>
      </w:tr>
      <w:tr w:rsidR="00947DC1" w:rsidRPr="00947DC1" w14:paraId="3DBC71B1" w14:textId="77777777" w:rsidTr="00B85C64">
        <w:trPr>
          <w:trHeight w:val="331"/>
        </w:trPr>
        <w:tc>
          <w:tcPr>
            <w:tcW w:w="2440" w:type="dxa"/>
            <w:tcBorders>
              <w:top w:val="nil"/>
              <w:left w:val="nil"/>
              <w:bottom w:val="nil"/>
              <w:right w:val="nil"/>
            </w:tcBorders>
            <w:shd w:val="clear" w:color="auto" w:fill="auto"/>
            <w:tcMar>
              <w:top w:w="12" w:type="dxa"/>
              <w:left w:w="12" w:type="dxa"/>
              <w:bottom w:w="0" w:type="dxa"/>
              <w:right w:w="12" w:type="dxa"/>
            </w:tcMar>
            <w:vAlign w:val="center"/>
            <w:hideMark/>
          </w:tcPr>
          <w:p w14:paraId="655B42E4"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Imanaka</w:t>
            </w:r>
            <w:r w:rsidRPr="00947DC1">
              <w:rPr>
                <w:rFonts w:ascii="Book Antiqua" w:eastAsia="SimSun" w:hAnsi="Book Antiqua"/>
                <w:i/>
                <w:sz w:val="24"/>
                <w:szCs w:val="24"/>
                <w:lang w:eastAsia="zh-CN"/>
              </w:rPr>
              <w:t xml:space="preserve"> et al</w:t>
            </w:r>
            <w:r w:rsidRPr="00947DC1">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48</w:t>
            </w:r>
            <w:r w:rsidRPr="00947DC1">
              <w:rPr>
                <w:rFonts w:ascii="Book Antiqua" w:eastAsia="SimSun" w:hAnsi="Book Antiqua" w:hint="eastAsia"/>
                <w:sz w:val="24"/>
                <w:szCs w:val="24"/>
                <w:vertAlign w:val="superscript"/>
                <w:lang w:eastAsia="zh-CN"/>
              </w:rPr>
              <w:t>]</w:t>
            </w:r>
          </w:p>
        </w:tc>
        <w:tc>
          <w:tcPr>
            <w:tcW w:w="1640" w:type="dxa"/>
            <w:tcBorders>
              <w:top w:val="nil"/>
              <w:left w:val="nil"/>
              <w:bottom w:val="nil"/>
              <w:right w:val="nil"/>
            </w:tcBorders>
            <w:shd w:val="clear" w:color="auto" w:fill="auto"/>
            <w:tcMar>
              <w:top w:w="12" w:type="dxa"/>
              <w:left w:w="12" w:type="dxa"/>
              <w:bottom w:w="0" w:type="dxa"/>
              <w:right w:w="12" w:type="dxa"/>
            </w:tcMar>
            <w:vAlign w:val="center"/>
            <w:hideMark/>
          </w:tcPr>
          <w:p w14:paraId="792223D4"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BCAA</w:t>
            </w:r>
          </w:p>
        </w:tc>
        <w:tc>
          <w:tcPr>
            <w:tcW w:w="1580" w:type="dxa"/>
            <w:tcBorders>
              <w:top w:val="nil"/>
              <w:left w:val="nil"/>
              <w:bottom w:val="nil"/>
              <w:right w:val="nil"/>
            </w:tcBorders>
            <w:shd w:val="clear" w:color="auto" w:fill="auto"/>
            <w:tcMar>
              <w:top w:w="12" w:type="dxa"/>
              <w:left w:w="12" w:type="dxa"/>
              <w:bottom w:w="0" w:type="dxa"/>
              <w:right w:w="12" w:type="dxa"/>
            </w:tcMar>
            <w:vAlign w:val="center"/>
            <w:hideMark/>
          </w:tcPr>
          <w:p w14:paraId="2DC577A6"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55</w:t>
            </w:r>
          </w:p>
        </w:tc>
        <w:tc>
          <w:tcPr>
            <w:tcW w:w="2080" w:type="dxa"/>
            <w:tcBorders>
              <w:top w:val="nil"/>
              <w:left w:val="nil"/>
              <w:bottom w:val="nil"/>
              <w:right w:val="nil"/>
            </w:tcBorders>
            <w:shd w:val="clear" w:color="auto" w:fill="auto"/>
            <w:tcMar>
              <w:top w:w="12" w:type="dxa"/>
              <w:left w:w="12" w:type="dxa"/>
              <w:bottom w:w="0" w:type="dxa"/>
              <w:right w:w="12" w:type="dxa"/>
            </w:tcMar>
            <w:vAlign w:val="center"/>
            <w:hideMark/>
          </w:tcPr>
          <w:p w14:paraId="0B8BE9E8"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Sorafenib</w:t>
            </w:r>
          </w:p>
        </w:tc>
        <w:tc>
          <w:tcPr>
            <w:tcW w:w="1360" w:type="dxa"/>
            <w:tcBorders>
              <w:top w:val="nil"/>
              <w:left w:val="nil"/>
              <w:bottom w:val="nil"/>
              <w:right w:val="nil"/>
            </w:tcBorders>
            <w:shd w:val="clear" w:color="auto" w:fill="auto"/>
            <w:tcMar>
              <w:top w:w="12" w:type="dxa"/>
              <w:left w:w="12" w:type="dxa"/>
              <w:bottom w:w="0" w:type="dxa"/>
              <w:right w:w="12" w:type="dxa"/>
            </w:tcMar>
            <w:vAlign w:val="center"/>
            <w:hideMark/>
          </w:tcPr>
          <w:p w14:paraId="11993184"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45/10</w:t>
            </w:r>
          </w:p>
        </w:tc>
        <w:tc>
          <w:tcPr>
            <w:tcW w:w="3460" w:type="dxa"/>
            <w:tcBorders>
              <w:top w:val="nil"/>
              <w:left w:val="nil"/>
              <w:bottom w:val="nil"/>
              <w:right w:val="nil"/>
            </w:tcBorders>
            <w:shd w:val="clear" w:color="auto" w:fill="auto"/>
            <w:tcMar>
              <w:top w:w="12" w:type="dxa"/>
              <w:left w:w="12" w:type="dxa"/>
              <w:bottom w:w="0" w:type="dxa"/>
              <w:right w:w="12" w:type="dxa"/>
            </w:tcMar>
            <w:vAlign w:val="center"/>
            <w:hideMark/>
          </w:tcPr>
          <w:p w14:paraId="3D0D4C53"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72.2±7.8 / 73.1±6.4</w:t>
            </w: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4235EEE8"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37/18/0</w:t>
            </w:r>
          </w:p>
        </w:tc>
        <w:tc>
          <w:tcPr>
            <w:tcW w:w="2040" w:type="dxa"/>
            <w:tcBorders>
              <w:top w:val="nil"/>
              <w:left w:val="nil"/>
              <w:bottom w:val="nil"/>
              <w:right w:val="nil"/>
            </w:tcBorders>
            <w:shd w:val="clear" w:color="auto" w:fill="auto"/>
            <w:tcMar>
              <w:top w:w="12" w:type="dxa"/>
              <w:left w:w="12" w:type="dxa"/>
              <w:bottom w:w="0" w:type="dxa"/>
              <w:right w:w="12" w:type="dxa"/>
            </w:tcMar>
            <w:vAlign w:val="center"/>
            <w:hideMark/>
          </w:tcPr>
          <w:p w14:paraId="2A1B238F"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ND</w:t>
            </w:r>
          </w:p>
        </w:tc>
        <w:tc>
          <w:tcPr>
            <w:tcW w:w="1740" w:type="dxa"/>
            <w:tcBorders>
              <w:top w:val="nil"/>
              <w:left w:val="nil"/>
              <w:bottom w:val="nil"/>
              <w:right w:val="nil"/>
            </w:tcBorders>
            <w:shd w:val="clear" w:color="auto" w:fill="auto"/>
            <w:tcMar>
              <w:top w:w="12" w:type="dxa"/>
              <w:left w:w="12" w:type="dxa"/>
              <w:bottom w:w="0" w:type="dxa"/>
              <w:right w:w="12" w:type="dxa"/>
            </w:tcMar>
            <w:vAlign w:val="center"/>
            <w:hideMark/>
          </w:tcPr>
          <w:p w14:paraId="6E2FE04A"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cohort</w:t>
            </w:r>
          </w:p>
        </w:tc>
      </w:tr>
      <w:tr w:rsidR="00947DC1" w:rsidRPr="00947DC1" w14:paraId="7EE2BACC" w14:textId="77777777" w:rsidTr="00B85C64">
        <w:trPr>
          <w:trHeight w:val="331"/>
        </w:trPr>
        <w:tc>
          <w:tcPr>
            <w:tcW w:w="2440" w:type="dxa"/>
            <w:tcBorders>
              <w:top w:val="nil"/>
              <w:left w:val="nil"/>
              <w:bottom w:val="nil"/>
              <w:right w:val="nil"/>
            </w:tcBorders>
            <w:shd w:val="clear" w:color="auto" w:fill="auto"/>
            <w:tcMar>
              <w:top w:w="12" w:type="dxa"/>
              <w:left w:w="12" w:type="dxa"/>
              <w:bottom w:w="0" w:type="dxa"/>
              <w:right w:w="12" w:type="dxa"/>
            </w:tcMar>
            <w:vAlign w:val="center"/>
            <w:hideMark/>
          </w:tcPr>
          <w:p w14:paraId="0162620E"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2015</w:t>
            </w:r>
          </w:p>
        </w:tc>
        <w:tc>
          <w:tcPr>
            <w:tcW w:w="1640" w:type="dxa"/>
            <w:tcBorders>
              <w:top w:val="nil"/>
              <w:left w:val="nil"/>
              <w:bottom w:val="nil"/>
              <w:right w:val="nil"/>
            </w:tcBorders>
            <w:shd w:val="clear" w:color="auto" w:fill="auto"/>
            <w:tcMar>
              <w:top w:w="12" w:type="dxa"/>
              <w:left w:w="12" w:type="dxa"/>
              <w:bottom w:w="0" w:type="dxa"/>
              <w:right w:w="12" w:type="dxa"/>
            </w:tcMar>
            <w:vAlign w:val="center"/>
            <w:hideMark/>
          </w:tcPr>
          <w:p w14:paraId="365862E4"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control</w:t>
            </w:r>
          </w:p>
        </w:tc>
        <w:tc>
          <w:tcPr>
            <w:tcW w:w="1580" w:type="dxa"/>
            <w:tcBorders>
              <w:top w:val="nil"/>
              <w:left w:val="nil"/>
              <w:bottom w:val="nil"/>
              <w:right w:val="nil"/>
            </w:tcBorders>
            <w:shd w:val="clear" w:color="auto" w:fill="auto"/>
            <w:tcMar>
              <w:top w:w="12" w:type="dxa"/>
              <w:left w:w="12" w:type="dxa"/>
              <w:bottom w:w="0" w:type="dxa"/>
              <w:right w:w="12" w:type="dxa"/>
            </w:tcMar>
            <w:vAlign w:val="center"/>
            <w:hideMark/>
          </w:tcPr>
          <w:p w14:paraId="77D69A52"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201</w:t>
            </w:r>
          </w:p>
        </w:tc>
        <w:tc>
          <w:tcPr>
            <w:tcW w:w="2080" w:type="dxa"/>
            <w:tcBorders>
              <w:top w:val="nil"/>
              <w:left w:val="nil"/>
              <w:bottom w:val="nil"/>
              <w:right w:val="nil"/>
            </w:tcBorders>
            <w:shd w:val="clear" w:color="auto" w:fill="auto"/>
            <w:tcMar>
              <w:top w:w="12" w:type="dxa"/>
              <w:left w:w="12" w:type="dxa"/>
              <w:bottom w:w="0" w:type="dxa"/>
              <w:right w:w="12" w:type="dxa"/>
            </w:tcMar>
            <w:vAlign w:val="center"/>
            <w:hideMark/>
          </w:tcPr>
          <w:p w14:paraId="7EEB2AC1" w14:textId="77777777" w:rsidR="00947DC1" w:rsidRPr="00947DC1" w:rsidRDefault="00947DC1" w:rsidP="00132326">
            <w:pPr>
              <w:spacing w:line="360" w:lineRule="auto"/>
              <w:rPr>
                <w:rFonts w:ascii="Book Antiqua" w:eastAsia="SimSun" w:hAnsi="Book Antiqua"/>
                <w:sz w:val="24"/>
                <w:szCs w:val="24"/>
                <w:lang w:eastAsia="zh-CN"/>
              </w:rPr>
            </w:pPr>
          </w:p>
        </w:tc>
        <w:tc>
          <w:tcPr>
            <w:tcW w:w="1360" w:type="dxa"/>
            <w:tcBorders>
              <w:top w:val="nil"/>
              <w:left w:val="nil"/>
              <w:bottom w:val="nil"/>
              <w:right w:val="nil"/>
            </w:tcBorders>
            <w:shd w:val="clear" w:color="auto" w:fill="auto"/>
            <w:tcMar>
              <w:top w:w="12" w:type="dxa"/>
              <w:left w:w="12" w:type="dxa"/>
              <w:bottom w:w="0" w:type="dxa"/>
              <w:right w:w="12" w:type="dxa"/>
            </w:tcMar>
            <w:vAlign w:val="center"/>
            <w:hideMark/>
          </w:tcPr>
          <w:p w14:paraId="1ED42EC4"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167/34</w:t>
            </w:r>
          </w:p>
        </w:tc>
        <w:tc>
          <w:tcPr>
            <w:tcW w:w="3460" w:type="dxa"/>
            <w:tcBorders>
              <w:top w:val="nil"/>
              <w:left w:val="nil"/>
              <w:bottom w:val="nil"/>
              <w:right w:val="nil"/>
            </w:tcBorders>
            <w:shd w:val="clear" w:color="auto" w:fill="auto"/>
            <w:tcMar>
              <w:top w:w="12" w:type="dxa"/>
              <w:left w:w="12" w:type="dxa"/>
              <w:bottom w:w="0" w:type="dxa"/>
              <w:right w:w="12" w:type="dxa"/>
            </w:tcMar>
            <w:vAlign w:val="center"/>
            <w:hideMark/>
          </w:tcPr>
          <w:p w14:paraId="4D12EA65"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  72.4±8.8 / 67.2±13.0</w:t>
            </w: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69B712AF"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179/22/0</w:t>
            </w:r>
          </w:p>
        </w:tc>
        <w:tc>
          <w:tcPr>
            <w:tcW w:w="2040" w:type="dxa"/>
            <w:tcBorders>
              <w:top w:val="nil"/>
              <w:left w:val="nil"/>
              <w:bottom w:val="nil"/>
              <w:right w:val="nil"/>
            </w:tcBorders>
            <w:shd w:val="clear" w:color="auto" w:fill="auto"/>
            <w:tcMar>
              <w:top w:w="12" w:type="dxa"/>
              <w:left w:w="12" w:type="dxa"/>
              <w:bottom w:w="0" w:type="dxa"/>
              <w:right w:w="12" w:type="dxa"/>
            </w:tcMar>
            <w:vAlign w:val="center"/>
            <w:hideMark/>
          </w:tcPr>
          <w:p w14:paraId="2F54B64A"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ND</w:t>
            </w:r>
          </w:p>
        </w:tc>
        <w:tc>
          <w:tcPr>
            <w:tcW w:w="1740" w:type="dxa"/>
            <w:tcBorders>
              <w:top w:val="nil"/>
              <w:left w:val="nil"/>
              <w:bottom w:val="nil"/>
              <w:right w:val="nil"/>
            </w:tcBorders>
            <w:shd w:val="clear" w:color="auto" w:fill="auto"/>
            <w:tcMar>
              <w:top w:w="12" w:type="dxa"/>
              <w:left w:w="12" w:type="dxa"/>
              <w:bottom w:w="0" w:type="dxa"/>
              <w:right w:w="12" w:type="dxa"/>
            </w:tcMar>
            <w:vAlign w:val="center"/>
            <w:hideMark/>
          </w:tcPr>
          <w:p w14:paraId="5FE2123E" w14:textId="77777777" w:rsidR="00947DC1" w:rsidRPr="00947DC1" w:rsidRDefault="00947DC1" w:rsidP="00132326">
            <w:pPr>
              <w:spacing w:line="360" w:lineRule="auto"/>
              <w:rPr>
                <w:rFonts w:ascii="Book Antiqua" w:eastAsia="SimSun" w:hAnsi="Book Antiqua"/>
                <w:sz w:val="24"/>
                <w:szCs w:val="24"/>
                <w:lang w:eastAsia="zh-CN"/>
              </w:rPr>
            </w:pPr>
          </w:p>
        </w:tc>
      </w:tr>
      <w:tr w:rsidR="00947DC1" w:rsidRPr="00947DC1" w14:paraId="00A5ACE0" w14:textId="77777777" w:rsidTr="00B85C64">
        <w:trPr>
          <w:trHeight w:val="291"/>
        </w:trPr>
        <w:tc>
          <w:tcPr>
            <w:tcW w:w="2440"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5B2521FD" w14:textId="77777777" w:rsidR="00947DC1" w:rsidRPr="00947DC1" w:rsidRDefault="00947DC1" w:rsidP="00132326">
            <w:pPr>
              <w:spacing w:line="360" w:lineRule="auto"/>
              <w:rPr>
                <w:rFonts w:ascii="Book Antiqua" w:eastAsia="SimSun" w:hAnsi="Book Antiqua"/>
                <w:sz w:val="24"/>
                <w:szCs w:val="24"/>
                <w:lang w:eastAsia="zh-CN"/>
              </w:rPr>
            </w:pPr>
          </w:p>
        </w:tc>
        <w:tc>
          <w:tcPr>
            <w:tcW w:w="1640"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3A95C6BE" w14:textId="77777777" w:rsidR="00947DC1" w:rsidRPr="00947DC1" w:rsidRDefault="00947DC1" w:rsidP="00132326">
            <w:pPr>
              <w:spacing w:line="360" w:lineRule="auto"/>
              <w:rPr>
                <w:rFonts w:ascii="Book Antiqua" w:eastAsia="SimSun" w:hAnsi="Book Antiqua"/>
                <w:sz w:val="24"/>
                <w:szCs w:val="24"/>
                <w:lang w:eastAsia="zh-CN"/>
              </w:rPr>
            </w:pPr>
          </w:p>
        </w:tc>
        <w:tc>
          <w:tcPr>
            <w:tcW w:w="1580"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1EF64D14" w14:textId="77777777" w:rsidR="00947DC1" w:rsidRPr="00947DC1" w:rsidRDefault="00947DC1" w:rsidP="00132326">
            <w:pPr>
              <w:spacing w:line="360" w:lineRule="auto"/>
              <w:rPr>
                <w:rFonts w:ascii="Book Antiqua" w:eastAsia="SimSun" w:hAnsi="Book Antiqua"/>
                <w:sz w:val="24"/>
                <w:szCs w:val="24"/>
                <w:lang w:eastAsia="zh-CN"/>
              </w:rPr>
            </w:pPr>
          </w:p>
        </w:tc>
        <w:tc>
          <w:tcPr>
            <w:tcW w:w="2080"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69F7BAE0" w14:textId="77777777" w:rsidR="00947DC1" w:rsidRPr="00947DC1" w:rsidRDefault="00947DC1" w:rsidP="00132326">
            <w:pPr>
              <w:spacing w:line="360" w:lineRule="auto"/>
              <w:rPr>
                <w:rFonts w:ascii="Book Antiqua" w:eastAsia="SimSun" w:hAnsi="Book Antiqua"/>
                <w:sz w:val="24"/>
                <w:szCs w:val="24"/>
                <w:lang w:eastAsia="zh-CN"/>
              </w:rPr>
            </w:pPr>
          </w:p>
        </w:tc>
        <w:tc>
          <w:tcPr>
            <w:tcW w:w="1360"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5FC90F92" w14:textId="77777777" w:rsidR="00947DC1" w:rsidRPr="00947DC1" w:rsidRDefault="00947DC1" w:rsidP="00132326">
            <w:pPr>
              <w:spacing w:line="360" w:lineRule="auto"/>
              <w:rPr>
                <w:rFonts w:ascii="Book Antiqua" w:eastAsia="SimSun" w:hAnsi="Book Antiqua"/>
                <w:sz w:val="24"/>
                <w:szCs w:val="24"/>
                <w:lang w:eastAsia="zh-CN"/>
              </w:rPr>
            </w:pPr>
          </w:p>
        </w:tc>
        <w:tc>
          <w:tcPr>
            <w:tcW w:w="3460"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3F6738F8" w14:textId="77777777"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(Child-Pugh A/B)</w:t>
            </w:r>
          </w:p>
        </w:tc>
        <w:tc>
          <w:tcPr>
            <w:tcW w:w="2020"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76014F44" w14:textId="77777777" w:rsidR="00947DC1" w:rsidRPr="00947DC1" w:rsidRDefault="00947DC1" w:rsidP="00132326">
            <w:pPr>
              <w:spacing w:line="360" w:lineRule="auto"/>
              <w:rPr>
                <w:rFonts w:ascii="Book Antiqua" w:eastAsia="SimSun" w:hAnsi="Book Antiqua"/>
                <w:sz w:val="24"/>
                <w:szCs w:val="24"/>
                <w:lang w:eastAsia="zh-CN"/>
              </w:rPr>
            </w:pPr>
          </w:p>
        </w:tc>
        <w:tc>
          <w:tcPr>
            <w:tcW w:w="2040"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2B4AE75B" w14:textId="77777777" w:rsidR="00947DC1" w:rsidRPr="00947DC1" w:rsidRDefault="00947DC1" w:rsidP="00132326">
            <w:pPr>
              <w:spacing w:line="360" w:lineRule="auto"/>
              <w:rPr>
                <w:rFonts w:ascii="Book Antiqua" w:eastAsia="SimSun" w:hAnsi="Book Antiqua"/>
                <w:sz w:val="24"/>
                <w:szCs w:val="24"/>
                <w:lang w:eastAsia="zh-CN"/>
              </w:rPr>
            </w:pPr>
          </w:p>
        </w:tc>
        <w:tc>
          <w:tcPr>
            <w:tcW w:w="1740" w:type="dxa"/>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14:paraId="739A4714" w14:textId="77777777" w:rsidR="00947DC1" w:rsidRPr="00947DC1" w:rsidRDefault="00947DC1" w:rsidP="00132326">
            <w:pPr>
              <w:spacing w:line="360" w:lineRule="auto"/>
              <w:rPr>
                <w:rFonts w:ascii="Book Antiqua" w:eastAsia="SimSun" w:hAnsi="Book Antiqua"/>
                <w:sz w:val="24"/>
                <w:szCs w:val="24"/>
                <w:lang w:eastAsia="zh-CN"/>
              </w:rPr>
            </w:pPr>
          </w:p>
        </w:tc>
      </w:tr>
      <w:tr w:rsidR="00947DC1" w:rsidRPr="00947DC1" w14:paraId="7F5DBA47" w14:textId="77777777" w:rsidTr="00B85C64">
        <w:trPr>
          <w:trHeight w:val="572"/>
        </w:trPr>
        <w:tc>
          <w:tcPr>
            <w:tcW w:w="18360" w:type="dxa"/>
            <w:gridSpan w:val="9"/>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6EE5C259" w14:textId="4B86A070" w:rsidR="00947DC1" w:rsidRPr="00947DC1" w:rsidRDefault="00947DC1" w:rsidP="00132326">
            <w:pPr>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BCAA: Late evening snack using branched-chain amino acid</w:t>
            </w:r>
            <w:r>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RFA: Radiofrequency ablation, TACE: Trans-catheter arterial chemoembolization, ND: not done, RCT: randomized control trial</w:t>
            </w:r>
            <w:r>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Ref: Reference</w:t>
            </w:r>
            <w:r>
              <w:rPr>
                <w:rFonts w:ascii="Book Antiqua" w:eastAsia="SimSun" w:hAnsi="Book Antiqua" w:hint="eastAsia"/>
                <w:sz w:val="24"/>
                <w:szCs w:val="24"/>
                <w:lang w:eastAsia="zh-CN"/>
              </w:rPr>
              <w:t>.</w:t>
            </w:r>
          </w:p>
        </w:tc>
      </w:tr>
    </w:tbl>
    <w:p w14:paraId="493BA695" w14:textId="77777777" w:rsidR="00947DC1" w:rsidRPr="00947DC1" w:rsidRDefault="00947DC1" w:rsidP="00132326">
      <w:pPr>
        <w:spacing w:line="360" w:lineRule="auto"/>
        <w:rPr>
          <w:rFonts w:ascii="Book Antiqua" w:eastAsia="SimSun" w:hAnsi="Book Antiqua"/>
          <w:sz w:val="24"/>
          <w:szCs w:val="24"/>
          <w:lang w:eastAsia="zh-CN"/>
        </w:rPr>
      </w:pPr>
    </w:p>
    <w:p w14:paraId="57141DB5" w14:textId="77777777" w:rsidR="00132326" w:rsidRDefault="00132326">
      <w:pPr>
        <w:widowControl/>
        <w:jc w:val="left"/>
        <w:rPr>
          <w:rFonts w:ascii="Book Antiqua" w:eastAsia="SimSun" w:hAnsi="Book Antiqua"/>
          <w:b/>
          <w:sz w:val="24"/>
          <w:szCs w:val="24"/>
          <w:lang w:eastAsia="zh-CN"/>
        </w:rPr>
      </w:pPr>
      <w:r>
        <w:rPr>
          <w:rFonts w:ascii="Book Antiqua" w:eastAsia="SimSun" w:hAnsi="Book Antiqua"/>
          <w:b/>
          <w:sz w:val="24"/>
          <w:szCs w:val="24"/>
          <w:lang w:eastAsia="zh-CN"/>
        </w:rPr>
        <w:br w:type="page"/>
      </w:r>
    </w:p>
    <w:p w14:paraId="10728E2E" w14:textId="5C478591" w:rsidR="00947DC1" w:rsidRPr="00947DC1" w:rsidRDefault="00947DC1" w:rsidP="00132326">
      <w:pPr>
        <w:spacing w:line="360" w:lineRule="auto"/>
        <w:rPr>
          <w:rFonts w:ascii="Book Antiqua" w:eastAsia="SimSun" w:hAnsi="Book Antiqua"/>
          <w:b/>
          <w:sz w:val="24"/>
          <w:szCs w:val="24"/>
          <w:lang w:eastAsia="zh-CN"/>
        </w:rPr>
      </w:pPr>
      <w:r w:rsidRPr="00947DC1">
        <w:rPr>
          <w:rFonts w:ascii="Book Antiqua" w:eastAsia="SimSun" w:hAnsi="Book Antiqua"/>
          <w:b/>
          <w:sz w:val="24"/>
          <w:szCs w:val="24"/>
          <w:lang w:eastAsia="zh-CN"/>
        </w:rPr>
        <w:lastRenderedPageBreak/>
        <w:t>T</w:t>
      </w:r>
      <w:r w:rsidRPr="00947DC1">
        <w:rPr>
          <w:rFonts w:ascii="Book Antiqua" w:eastAsia="SimSun" w:hAnsi="Book Antiqua" w:hint="eastAsia"/>
          <w:b/>
          <w:sz w:val="24"/>
          <w:szCs w:val="24"/>
          <w:lang w:eastAsia="zh-CN"/>
        </w:rPr>
        <w:t xml:space="preserve">able 2 </w:t>
      </w:r>
      <w:r w:rsidRPr="00947DC1">
        <w:rPr>
          <w:rFonts w:ascii="Book Antiqua" w:eastAsia="SimSun" w:hAnsi="Book Antiqua"/>
          <w:b/>
          <w:sz w:val="24"/>
          <w:szCs w:val="24"/>
          <w:lang w:eastAsia="zh-CN"/>
        </w:rPr>
        <w:t xml:space="preserve">Cohort studies (2 reports) and </w:t>
      </w:r>
      <w:r w:rsidR="00132326" w:rsidRPr="00132326">
        <w:rPr>
          <w:rFonts w:ascii="Book Antiqua" w:eastAsia="SimSun" w:hAnsi="Book Antiqua"/>
          <w:b/>
          <w:sz w:val="24"/>
          <w:szCs w:val="24"/>
          <w:lang w:eastAsia="zh-CN"/>
        </w:rPr>
        <w:t xml:space="preserve">randomized controlled trial </w:t>
      </w:r>
      <w:r w:rsidRPr="00947DC1">
        <w:rPr>
          <w:rFonts w:ascii="Book Antiqua" w:eastAsia="SimSun" w:hAnsi="Book Antiqua"/>
          <w:b/>
          <w:sz w:val="24"/>
          <w:szCs w:val="24"/>
          <w:lang w:eastAsia="zh-CN"/>
        </w:rPr>
        <w:t>(3 reports)</w:t>
      </w:r>
    </w:p>
    <w:tbl>
      <w:tblPr>
        <w:tblW w:w="18900" w:type="dxa"/>
        <w:tblCellMar>
          <w:left w:w="0" w:type="dxa"/>
          <w:right w:w="0" w:type="dxa"/>
        </w:tblCellMar>
        <w:tblLook w:val="0600" w:firstRow="0" w:lastRow="0" w:firstColumn="0" w:lastColumn="0" w:noHBand="1" w:noVBand="1"/>
      </w:tblPr>
      <w:tblGrid>
        <w:gridCol w:w="2580"/>
        <w:gridCol w:w="2320"/>
        <w:gridCol w:w="1220"/>
        <w:gridCol w:w="1520"/>
        <w:gridCol w:w="2260"/>
        <w:gridCol w:w="2020"/>
        <w:gridCol w:w="3140"/>
        <w:gridCol w:w="2400"/>
        <w:gridCol w:w="1440"/>
      </w:tblGrid>
      <w:tr w:rsidR="00947DC1" w:rsidRPr="00947DC1" w14:paraId="76F37A28" w14:textId="77777777" w:rsidTr="00947DC1">
        <w:trPr>
          <w:trHeight w:val="596"/>
        </w:trPr>
        <w:tc>
          <w:tcPr>
            <w:tcW w:w="258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7DD1981D" w14:textId="51C55DF0" w:rsidR="009E4A7C" w:rsidRPr="00947DC1" w:rsidRDefault="00947DC1" w:rsidP="00132326">
            <w:pPr>
              <w:widowControl/>
              <w:spacing w:line="360" w:lineRule="auto"/>
              <w:rPr>
                <w:rFonts w:ascii="Book Antiqua" w:eastAsia="SimSun" w:hAnsi="Book Antiqua"/>
                <w:b/>
                <w:sz w:val="24"/>
                <w:szCs w:val="24"/>
                <w:lang w:eastAsia="zh-CN"/>
              </w:rPr>
            </w:pPr>
            <w:r>
              <w:rPr>
                <w:rFonts w:ascii="Book Antiqua" w:eastAsia="SimSun" w:hAnsi="Book Antiqua"/>
                <w:b/>
                <w:sz w:val="24"/>
                <w:szCs w:val="24"/>
                <w:lang w:eastAsia="zh-CN"/>
              </w:rPr>
              <w:t>Ref</w:t>
            </w:r>
            <w:r>
              <w:rPr>
                <w:rFonts w:ascii="Book Antiqua" w:eastAsia="SimSun" w:hAnsi="Book Antiqua" w:hint="eastAsia"/>
                <w:b/>
                <w:sz w:val="24"/>
                <w:szCs w:val="24"/>
                <w:lang w:eastAsia="zh-CN"/>
              </w:rPr>
              <w:t>.</w:t>
            </w:r>
          </w:p>
        </w:tc>
        <w:tc>
          <w:tcPr>
            <w:tcW w:w="232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6CC5886B" w14:textId="77777777" w:rsidR="009E4A7C" w:rsidRPr="00947DC1" w:rsidRDefault="00947DC1" w:rsidP="00132326">
            <w:pPr>
              <w:widowControl/>
              <w:spacing w:line="360" w:lineRule="auto"/>
              <w:rPr>
                <w:rFonts w:ascii="Book Antiqua" w:eastAsia="SimSun" w:hAnsi="Book Antiqua"/>
                <w:b/>
                <w:sz w:val="24"/>
                <w:szCs w:val="24"/>
                <w:lang w:eastAsia="zh-CN"/>
              </w:rPr>
            </w:pPr>
            <w:r w:rsidRPr="00947DC1">
              <w:rPr>
                <w:rFonts w:ascii="Book Antiqua" w:eastAsia="SimSun" w:hAnsi="Book Antiqua"/>
                <w:b/>
                <w:sz w:val="24"/>
                <w:szCs w:val="24"/>
                <w:lang w:eastAsia="zh-CN"/>
              </w:rPr>
              <w:t>Group</w:t>
            </w:r>
          </w:p>
        </w:tc>
        <w:tc>
          <w:tcPr>
            <w:tcW w:w="122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710F62AF" w14:textId="77777777" w:rsidR="009E4A7C" w:rsidRPr="00947DC1" w:rsidRDefault="00947DC1" w:rsidP="00132326">
            <w:pPr>
              <w:widowControl/>
              <w:spacing w:line="360" w:lineRule="auto"/>
              <w:rPr>
                <w:rFonts w:ascii="Book Antiqua" w:eastAsia="SimSun" w:hAnsi="Book Antiqua"/>
                <w:b/>
                <w:sz w:val="24"/>
                <w:szCs w:val="24"/>
                <w:lang w:eastAsia="zh-CN"/>
              </w:rPr>
            </w:pPr>
            <w:r w:rsidRPr="00947DC1">
              <w:rPr>
                <w:rFonts w:ascii="Book Antiqua" w:eastAsia="SimSun" w:hAnsi="Book Antiqua"/>
                <w:b/>
                <w:sz w:val="24"/>
                <w:szCs w:val="24"/>
                <w:lang w:eastAsia="zh-CN"/>
              </w:rPr>
              <w:t>Patient number</w:t>
            </w:r>
          </w:p>
        </w:tc>
        <w:tc>
          <w:tcPr>
            <w:tcW w:w="152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7649D07A" w14:textId="77777777" w:rsidR="009E4A7C" w:rsidRPr="00947DC1" w:rsidRDefault="00947DC1" w:rsidP="00132326">
            <w:pPr>
              <w:widowControl/>
              <w:spacing w:line="360" w:lineRule="auto"/>
              <w:rPr>
                <w:rFonts w:ascii="Book Antiqua" w:eastAsia="SimSun" w:hAnsi="Book Antiqua"/>
                <w:b/>
                <w:sz w:val="24"/>
                <w:szCs w:val="24"/>
                <w:lang w:eastAsia="zh-CN"/>
              </w:rPr>
            </w:pPr>
            <w:r w:rsidRPr="00947DC1">
              <w:rPr>
                <w:rFonts w:ascii="Book Antiqua" w:eastAsia="SimSun" w:hAnsi="Book Antiqua"/>
                <w:b/>
                <w:sz w:val="24"/>
                <w:szCs w:val="24"/>
                <w:lang w:eastAsia="zh-CN"/>
              </w:rPr>
              <w:t>Therapy for HCC</w:t>
            </w:r>
          </w:p>
        </w:tc>
        <w:tc>
          <w:tcPr>
            <w:tcW w:w="226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08CFD0BC" w14:textId="77777777" w:rsidR="009E4A7C" w:rsidRPr="00947DC1" w:rsidRDefault="00947DC1" w:rsidP="00132326">
            <w:pPr>
              <w:widowControl/>
              <w:spacing w:line="360" w:lineRule="auto"/>
              <w:rPr>
                <w:rFonts w:ascii="Book Antiqua" w:eastAsia="SimSun" w:hAnsi="Book Antiqua"/>
                <w:b/>
                <w:sz w:val="24"/>
                <w:szCs w:val="24"/>
                <w:lang w:eastAsia="zh-CN"/>
              </w:rPr>
            </w:pPr>
            <w:r w:rsidRPr="00947DC1">
              <w:rPr>
                <w:rFonts w:ascii="Book Antiqua" w:eastAsia="SimSun" w:hAnsi="Book Antiqua"/>
                <w:b/>
                <w:sz w:val="24"/>
                <w:szCs w:val="24"/>
                <w:lang w:eastAsia="zh-CN"/>
              </w:rPr>
              <w:t>Male/Female</w:t>
            </w:r>
          </w:p>
        </w:tc>
        <w:tc>
          <w:tcPr>
            <w:tcW w:w="202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27876BE1" w14:textId="77777777" w:rsidR="009E4A7C" w:rsidRPr="00947DC1" w:rsidRDefault="00947DC1" w:rsidP="00132326">
            <w:pPr>
              <w:widowControl/>
              <w:spacing w:line="360" w:lineRule="auto"/>
              <w:rPr>
                <w:rFonts w:ascii="Book Antiqua" w:eastAsia="SimSun" w:hAnsi="Book Antiqua"/>
                <w:b/>
                <w:sz w:val="24"/>
                <w:szCs w:val="24"/>
                <w:lang w:eastAsia="zh-CN"/>
              </w:rPr>
            </w:pPr>
            <w:r w:rsidRPr="00947DC1">
              <w:rPr>
                <w:rFonts w:ascii="Book Antiqua" w:eastAsia="SimSun" w:hAnsi="Book Antiqua"/>
                <w:b/>
                <w:sz w:val="24"/>
                <w:szCs w:val="24"/>
                <w:lang w:eastAsia="zh-CN"/>
              </w:rPr>
              <w:t>Age (year)</w:t>
            </w:r>
          </w:p>
        </w:tc>
        <w:tc>
          <w:tcPr>
            <w:tcW w:w="314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11425754" w14:textId="77777777" w:rsidR="009E4A7C" w:rsidRPr="00947DC1" w:rsidRDefault="00947DC1" w:rsidP="00132326">
            <w:pPr>
              <w:widowControl/>
              <w:spacing w:line="360" w:lineRule="auto"/>
              <w:rPr>
                <w:rFonts w:ascii="Book Antiqua" w:eastAsia="SimSun" w:hAnsi="Book Antiqua"/>
                <w:b/>
                <w:sz w:val="24"/>
                <w:szCs w:val="24"/>
                <w:lang w:eastAsia="zh-CN"/>
              </w:rPr>
            </w:pPr>
            <w:r w:rsidRPr="00947DC1">
              <w:rPr>
                <w:rFonts w:ascii="Book Antiqua" w:eastAsia="SimSun" w:hAnsi="Book Antiqua"/>
                <w:b/>
                <w:sz w:val="24"/>
                <w:szCs w:val="24"/>
                <w:lang w:eastAsia="zh-CN"/>
              </w:rPr>
              <w:t>Child-Pugh A/B/C</w:t>
            </w:r>
          </w:p>
        </w:tc>
        <w:tc>
          <w:tcPr>
            <w:tcW w:w="240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391CFB05"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Maximum tumor size (mm)</w:t>
            </w:r>
          </w:p>
        </w:tc>
        <w:tc>
          <w:tcPr>
            <w:tcW w:w="144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14:paraId="27D6CFED"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Study design</w:t>
            </w:r>
          </w:p>
        </w:tc>
      </w:tr>
      <w:tr w:rsidR="00947DC1" w:rsidRPr="00947DC1" w14:paraId="30C8487C" w14:textId="77777777" w:rsidTr="00947DC1">
        <w:trPr>
          <w:trHeight w:val="304"/>
        </w:trPr>
        <w:tc>
          <w:tcPr>
            <w:tcW w:w="2580"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14:paraId="75A2402C" w14:textId="791B8A1C"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Okabayashi </w:t>
            </w:r>
            <w:r w:rsidRPr="00947DC1">
              <w:rPr>
                <w:rFonts w:ascii="Book Antiqua" w:eastAsia="SimSun" w:hAnsi="Book Antiqua"/>
                <w:i/>
                <w:sz w:val="24"/>
                <w:szCs w:val="24"/>
                <w:lang w:eastAsia="zh-CN"/>
              </w:rPr>
              <w:t>et al</w:t>
            </w:r>
            <w:r w:rsidRPr="00947DC1">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56</w:t>
            </w:r>
            <w:r w:rsidRPr="00947DC1">
              <w:rPr>
                <w:rFonts w:ascii="Book Antiqua" w:eastAsia="SimSun" w:hAnsi="Book Antiqua" w:hint="eastAsia"/>
                <w:sz w:val="24"/>
                <w:szCs w:val="24"/>
                <w:vertAlign w:val="superscript"/>
                <w:lang w:eastAsia="zh-CN"/>
              </w:rPr>
              <w:t>]</w:t>
            </w:r>
          </w:p>
        </w:tc>
        <w:tc>
          <w:tcPr>
            <w:tcW w:w="2320"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14:paraId="6C84CA8C"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LES-BCAA</w:t>
            </w:r>
          </w:p>
        </w:tc>
        <w:tc>
          <w:tcPr>
            <w:tcW w:w="1220"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14:paraId="3D5B52B9"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40</w:t>
            </w:r>
          </w:p>
        </w:tc>
        <w:tc>
          <w:tcPr>
            <w:tcW w:w="1520"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14:paraId="73815267"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surgery</w:t>
            </w:r>
          </w:p>
        </w:tc>
        <w:tc>
          <w:tcPr>
            <w:tcW w:w="2260"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14:paraId="43433965"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29/11</w:t>
            </w:r>
          </w:p>
        </w:tc>
        <w:tc>
          <w:tcPr>
            <w:tcW w:w="2020"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14:paraId="04FDBAD3"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65.7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8.6</w:t>
            </w:r>
          </w:p>
        </w:tc>
        <w:tc>
          <w:tcPr>
            <w:tcW w:w="3140"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14:paraId="14F4F00B"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33/7/0</w:t>
            </w:r>
          </w:p>
        </w:tc>
        <w:tc>
          <w:tcPr>
            <w:tcW w:w="2400"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14:paraId="13A9A31A"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ND</w:t>
            </w:r>
          </w:p>
        </w:tc>
        <w:tc>
          <w:tcPr>
            <w:tcW w:w="1440"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14:paraId="6DE2CC66"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cohort</w:t>
            </w:r>
          </w:p>
        </w:tc>
      </w:tr>
      <w:tr w:rsidR="00947DC1" w:rsidRPr="00947DC1" w14:paraId="0D9AFF4E" w14:textId="77777777" w:rsidTr="00947DC1">
        <w:trPr>
          <w:trHeight w:val="304"/>
        </w:trPr>
        <w:tc>
          <w:tcPr>
            <w:tcW w:w="2580" w:type="dxa"/>
            <w:tcBorders>
              <w:top w:val="nil"/>
              <w:left w:val="nil"/>
              <w:bottom w:val="nil"/>
              <w:right w:val="nil"/>
            </w:tcBorders>
            <w:shd w:val="clear" w:color="auto" w:fill="auto"/>
            <w:tcMar>
              <w:top w:w="12" w:type="dxa"/>
              <w:left w:w="12" w:type="dxa"/>
              <w:bottom w:w="0" w:type="dxa"/>
              <w:right w:w="12" w:type="dxa"/>
            </w:tcMar>
            <w:vAlign w:val="center"/>
            <w:hideMark/>
          </w:tcPr>
          <w:p w14:paraId="0E919863" w14:textId="5F1F7A6E"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2008</w:t>
            </w:r>
            <w:r>
              <w:rPr>
                <w:rFonts w:ascii="Book Antiqua" w:eastAsia="SimSun" w:hAnsi="Book Antiqua" w:hint="eastAsia"/>
                <w:sz w:val="24"/>
                <w:szCs w:val="24"/>
                <w:lang w:eastAsia="zh-CN"/>
              </w:rPr>
              <w:t xml:space="preserve"> </w:t>
            </w:r>
          </w:p>
        </w:tc>
        <w:tc>
          <w:tcPr>
            <w:tcW w:w="2320" w:type="dxa"/>
            <w:tcBorders>
              <w:top w:val="nil"/>
              <w:left w:val="nil"/>
              <w:bottom w:val="nil"/>
              <w:right w:val="nil"/>
            </w:tcBorders>
            <w:shd w:val="clear" w:color="auto" w:fill="auto"/>
            <w:tcMar>
              <w:top w:w="12" w:type="dxa"/>
              <w:left w:w="12" w:type="dxa"/>
              <w:bottom w:w="0" w:type="dxa"/>
              <w:right w:w="12" w:type="dxa"/>
            </w:tcMar>
            <w:vAlign w:val="center"/>
            <w:hideMark/>
          </w:tcPr>
          <w:p w14:paraId="028FD18E"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control</w:t>
            </w:r>
          </w:p>
        </w:tc>
        <w:tc>
          <w:tcPr>
            <w:tcW w:w="1220" w:type="dxa"/>
            <w:tcBorders>
              <w:top w:val="nil"/>
              <w:left w:val="nil"/>
              <w:bottom w:val="nil"/>
              <w:right w:val="nil"/>
            </w:tcBorders>
            <w:shd w:val="clear" w:color="auto" w:fill="auto"/>
            <w:tcMar>
              <w:top w:w="12" w:type="dxa"/>
              <w:left w:w="12" w:type="dxa"/>
              <w:bottom w:w="0" w:type="dxa"/>
              <w:right w:w="12" w:type="dxa"/>
            </w:tcMar>
            <w:vAlign w:val="center"/>
            <w:hideMark/>
          </w:tcPr>
          <w:p w14:paraId="6266E1EA"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72</w:t>
            </w:r>
          </w:p>
        </w:tc>
        <w:tc>
          <w:tcPr>
            <w:tcW w:w="1520" w:type="dxa"/>
            <w:tcBorders>
              <w:top w:val="nil"/>
              <w:left w:val="nil"/>
              <w:bottom w:val="nil"/>
              <w:right w:val="nil"/>
            </w:tcBorders>
            <w:shd w:val="clear" w:color="auto" w:fill="auto"/>
            <w:tcMar>
              <w:top w:w="12" w:type="dxa"/>
              <w:left w:w="12" w:type="dxa"/>
              <w:bottom w:w="0" w:type="dxa"/>
              <w:right w:w="12" w:type="dxa"/>
            </w:tcMar>
            <w:vAlign w:val="center"/>
            <w:hideMark/>
          </w:tcPr>
          <w:p w14:paraId="1FF5CA18"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2260" w:type="dxa"/>
            <w:tcBorders>
              <w:top w:val="nil"/>
              <w:left w:val="nil"/>
              <w:bottom w:val="nil"/>
              <w:right w:val="nil"/>
            </w:tcBorders>
            <w:shd w:val="clear" w:color="auto" w:fill="auto"/>
            <w:tcMar>
              <w:top w:w="12" w:type="dxa"/>
              <w:left w:w="12" w:type="dxa"/>
              <w:bottom w:w="0" w:type="dxa"/>
              <w:right w:w="12" w:type="dxa"/>
            </w:tcMar>
            <w:vAlign w:val="center"/>
            <w:hideMark/>
          </w:tcPr>
          <w:p w14:paraId="3356BD68"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55/17</w:t>
            </w: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21AD0B96"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68.3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8.1</w:t>
            </w:r>
          </w:p>
        </w:tc>
        <w:tc>
          <w:tcPr>
            <w:tcW w:w="3140" w:type="dxa"/>
            <w:tcBorders>
              <w:top w:val="nil"/>
              <w:left w:val="nil"/>
              <w:bottom w:val="nil"/>
              <w:right w:val="nil"/>
            </w:tcBorders>
            <w:shd w:val="clear" w:color="auto" w:fill="auto"/>
            <w:tcMar>
              <w:top w:w="12" w:type="dxa"/>
              <w:left w:w="12" w:type="dxa"/>
              <w:bottom w:w="0" w:type="dxa"/>
              <w:right w:w="12" w:type="dxa"/>
            </w:tcMar>
            <w:vAlign w:val="center"/>
            <w:hideMark/>
          </w:tcPr>
          <w:p w14:paraId="06A233F1"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62/10/0</w:t>
            </w:r>
          </w:p>
        </w:tc>
        <w:tc>
          <w:tcPr>
            <w:tcW w:w="2400" w:type="dxa"/>
            <w:tcBorders>
              <w:top w:val="nil"/>
              <w:left w:val="nil"/>
              <w:bottom w:val="nil"/>
              <w:right w:val="nil"/>
            </w:tcBorders>
            <w:shd w:val="clear" w:color="auto" w:fill="auto"/>
            <w:tcMar>
              <w:top w:w="12" w:type="dxa"/>
              <w:left w:w="12" w:type="dxa"/>
              <w:bottom w:w="0" w:type="dxa"/>
              <w:right w:w="12" w:type="dxa"/>
            </w:tcMar>
            <w:vAlign w:val="center"/>
            <w:hideMark/>
          </w:tcPr>
          <w:p w14:paraId="17AF4BBE"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ND</w:t>
            </w:r>
          </w:p>
        </w:tc>
        <w:tc>
          <w:tcPr>
            <w:tcW w:w="1440" w:type="dxa"/>
            <w:tcBorders>
              <w:top w:val="nil"/>
              <w:left w:val="nil"/>
              <w:bottom w:val="nil"/>
              <w:right w:val="nil"/>
            </w:tcBorders>
            <w:shd w:val="clear" w:color="auto" w:fill="auto"/>
            <w:tcMar>
              <w:top w:w="12" w:type="dxa"/>
              <w:left w:w="12" w:type="dxa"/>
              <w:bottom w:w="0" w:type="dxa"/>
              <w:right w:w="12" w:type="dxa"/>
            </w:tcMar>
            <w:vAlign w:val="center"/>
            <w:hideMark/>
          </w:tcPr>
          <w:p w14:paraId="3AF96B6D" w14:textId="77777777" w:rsidR="00947DC1" w:rsidRPr="00947DC1" w:rsidRDefault="00947DC1" w:rsidP="00132326">
            <w:pPr>
              <w:widowControl/>
              <w:spacing w:line="360" w:lineRule="auto"/>
              <w:rPr>
                <w:rFonts w:ascii="Book Antiqua" w:eastAsia="SimSun" w:hAnsi="Book Antiqua"/>
                <w:sz w:val="24"/>
                <w:szCs w:val="24"/>
                <w:lang w:eastAsia="zh-CN"/>
              </w:rPr>
            </w:pPr>
          </w:p>
        </w:tc>
      </w:tr>
      <w:tr w:rsidR="00947DC1" w:rsidRPr="00947DC1" w14:paraId="57389BBC" w14:textId="77777777" w:rsidTr="00947DC1">
        <w:trPr>
          <w:trHeight w:val="304"/>
        </w:trPr>
        <w:tc>
          <w:tcPr>
            <w:tcW w:w="2580" w:type="dxa"/>
            <w:tcBorders>
              <w:top w:val="nil"/>
              <w:left w:val="nil"/>
              <w:bottom w:val="nil"/>
              <w:right w:val="nil"/>
            </w:tcBorders>
            <w:shd w:val="clear" w:color="auto" w:fill="auto"/>
            <w:tcMar>
              <w:top w:w="12" w:type="dxa"/>
              <w:left w:w="12" w:type="dxa"/>
              <w:bottom w:w="0" w:type="dxa"/>
              <w:right w:w="12" w:type="dxa"/>
            </w:tcMar>
            <w:vAlign w:val="center"/>
            <w:hideMark/>
          </w:tcPr>
          <w:p w14:paraId="0E410A7D"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2320" w:type="dxa"/>
            <w:tcBorders>
              <w:top w:val="nil"/>
              <w:left w:val="nil"/>
              <w:bottom w:val="nil"/>
              <w:right w:val="nil"/>
            </w:tcBorders>
            <w:shd w:val="clear" w:color="auto" w:fill="auto"/>
            <w:tcMar>
              <w:top w:w="12" w:type="dxa"/>
              <w:left w:w="12" w:type="dxa"/>
              <w:bottom w:w="0" w:type="dxa"/>
              <w:right w:w="12" w:type="dxa"/>
            </w:tcMar>
            <w:vAlign w:val="center"/>
            <w:hideMark/>
          </w:tcPr>
          <w:p w14:paraId="703C04E5"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1220" w:type="dxa"/>
            <w:tcBorders>
              <w:top w:val="nil"/>
              <w:left w:val="nil"/>
              <w:bottom w:val="nil"/>
              <w:right w:val="nil"/>
            </w:tcBorders>
            <w:shd w:val="clear" w:color="auto" w:fill="auto"/>
            <w:tcMar>
              <w:top w:w="12" w:type="dxa"/>
              <w:left w:w="12" w:type="dxa"/>
              <w:bottom w:w="0" w:type="dxa"/>
              <w:right w:w="12" w:type="dxa"/>
            </w:tcMar>
            <w:vAlign w:val="center"/>
            <w:hideMark/>
          </w:tcPr>
          <w:p w14:paraId="4994BAD4"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1520" w:type="dxa"/>
            <w:tcBorders>
              <w:top w:val="nil"/>
              <w:left w:val="nil"/>
              <w:bottom w:val="nil"/>
              <w:right w:val="nil"/>
            </w:tcBorders>
            <w:shd w:val="clear" w:color="auto" w:fill="auto"/>
            <w:tcMar>
              <w:top w:w="12" w:type="dxa"/>
              <w:left w:w="12" w:type="dxa"/>
              <w:bottom w:w="0" w:type="dxa"/>
              <w:right w:w="12" w:type="dxa"/>
            </w:tcMar>
            <w:vAlign w:val="center"/>
            <w:hideMark/>
          </w:tcPr>
          <w:p w14:paraId="69D03799"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2260" w:type="dxa"/>
            <w:tcBorders>
              <w:top w:val="nil"/>
              <w:left w:val="nil"/>
              <w:bottom w:val="nil"/>
              <w:right w:val="nil"/>
            </w:tcBorders>
            <w:shd w:val="clear" w:color="auto" w:fill="auto"/>
            <w:tcMar>
              <w:top w:w="12" w:type="dxa"/>
              <w:left w:w="12" w:type="dxa"/>
              <w:bottom w:w="0" w:type="dxa"/>
              <w:right w:w="12" w:type="dxa"/>
            </w:tcMar>
            <w:vAlign w:val="center"/>
            <w:hideMark/>
          </w:tcPr>
          <w:p w14:paraId="73F1C797"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1D82D1FC"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3140" w:type="dxa"/>
            <w:tcBorders>
              <w:top w:val="nil"/>
              <w:left w:val="nil"/>
              <w:bottom w:val="nil"/>
              <w:right w:val="nil"/>
            </w:tcBorders>
            <w:shd w:val="clear" w:color="auto" w:fill="auto"/>
            <w:tcMar>
              <w:top w:w="12" w:type="dxa"/>
              <w:left w:w="12" w:type="dxa"/>
              <w:bottom w:w="0" w:type="dxa"/>
              <w:right w:w="12" w:type="dxa"/>
            </w:tcMar>
            <w:vAlign w:val="center"/>
            <w:hideMark/>
          </w:tcPr>
          <w:p w14:paraId="3EBE7A34"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2400" w:type="dxa"/>
            <w:tcBorders>
              <w:top w:val="nil"/>
              <w:left w:val="nil"/>
              <w:bottom w:val="nil"/>
              <w:right w:val="nil"/>
            </w:tcBorders>
            <w:shd w:val="clear" w:color="auto" w:fill="auto"/>
            <w:tcMar>
              <w:top w:w="12" w:type="dxa"/>
              <w:left w:w="12" w:type="dxa"/>
              <w:bottom w:w="0" w:type="dxa"/>
              <w:right w:w="12" w:type="dxa"/>
            </w:tcMar>
            <w:vAlign w:val="center"/>
            <w:hideMark/>
          </w:tcPr>
          <w:p w14:paraId="2C62E593"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1440" w:type="dxa"/>
            <w:tcBorders>
              <w:top w:val="nil"/>
              <w:left w:val="nil"/>
              <w:bottom w:val="nil"/>
              <w:right w:val="nil"/>
            </w:tcBorders>
            <w:shd w:val="clear" w:color="auto" w:fill="auto"/>
            <w:tcMar>
              <w:top w:w="12" w:type="dxa"/>
              <w:left w:w="12" w:type="dxa"/>
              <w:bottom w:w="0" w:type="dxa"/>
              <w:right w:w="12" w:type="dxa"/>
            </w:tcMar>
            <w:vAlign w:val="center"/>
            <w:hideMark/>
          </w:tcPr>
          <w:p w14:paraId="690DF338" w14:textId="77777777" w:rsidR="00947DC1" w:rsidRPr="00947DC1" w:rsidRDefault="00947DC1" w:rsidP="00132326">
            <w:pPr>
              <w:widowControl/>
              <w:spacing w:line="360" w:lineRule="auto"/>
              <w:rPr>
                <w:rFonts w:ascii="Book Antiqua" w:eastAsia="SimSun" w:hAnsi="Book Antiqua"/>
                <w:sz w:val="24"/>
                <w:szCs w:val="24"/>
                <w:lang w:eastAsia="zh-CN"/>
              </w:rPr>
            </w:pPr>
          </w:p>
        </w:tc>
      </w:tr>
      <w:tr w:rsidR="00947DC1" w:rsidRPr="00947DC1" w14:paraId="0899EF1F" w14:textId="77777777" w:rsidTr="00947DC1">
        <w:trPr>
          <w:trHeight w:val="304"/>
        </w:trPr>
        <w:tc>
          <w:tcPr>
            <w:tcW w:w="2580" w:type="dxa"/>
            <w:tcBorders>
              <w:top w:val="nil"/>
              <w:left w:val="nil"/>
              <w:bottom w:val="nil"/>
              <w:right w:val="nil"/>
            </w:tcBorders>
            <w:shd w:val="clear" w:color="auto" w:fill="auto"/>
            <w:tcMar>
              <w:top w:w="12" w:type="dxa"/>
              <w:left w:w="12" w:type="dxa"/>
              <w:bottom w:w="0" w:type="dxa"/>
              <w:right w:w="12" w:type="dxa"/>
            </w:tcMar>
            <w:vAlign w:val="center"/>
            <w:hideMark/>
          </w:tcPr>
          <w:p w14:paraId="31BB66D2" w14:textId="716B0670"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Kuroda </w:t>
            </w:r>
            <w:r w:rsidRPr="00947DC1">
              <w:rPr>
                <w:rFonts w:ascii="Book Antiqua" w:eastAsia="SimSun" w:hAnsi="Book Antiqua"/>
                <w:i/>
                <w:sz w:val="24"/>
                <w:szCs w:val="24"/>
                <w:lang w:eastAsia="zh-CN"/>
              </w:rPr>
              <w:t>et al</w:t>
            </w:r>
            <w:r w:rsidRPr="00947DC1">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57</w:t>
            </w:r>
            <w:r w:rsidRPr="00947DC1">
              <w:rPr>
                <w:rFonts w:ascii="Book Antiqua" w:eastAsia="SimSun" w:hAnsi="Book Antiqua" w:hint="eastAsia"/>
                <w:sz w:val="24"/>
                <w:szCs w:val="24"/>
                <w:vertAlign w:val="superscript"/>
                <w:lang w:eastAsia="zh-CN"/>
              </w:rPr>
              <w:t>]</w:t>
            </w:r>
          </w:p>
        </w:tc>
        <w:tc>
          <w:tcPr>
            <w:tcW w:w="2320" w:type="dxa"/>
            <w:tcBorders>
              <w:top w:val="nil"/>
              <w:left w:val="nil"/>
              <w:bottom w:val="nil"/>
              <w:right w:val="nil"/>
            </w:tcBorders>
            <w:shd w:val="clear" w:color="auto" w:fill="auto"/>
            <w:tcMar>
              <w:top w:w="12" w:type="dxa"/>
              <w:left w:w="12" w:type="dxa"/>
              <w:bottom w:w="0" w:type="dxa"/>
              <w:right w:w="12" w:type="dxa"/>
            </w:tcMar>
            <w:vAlign w:val="center"/>
            <w:hideMark/>
          </w:tcPr>
          <w:p w14:paraId="7D6452DD"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LES-BCAA</w:t>
            </w:r>
          </w:p>
        </w:tc>
        <w:tc>
          <w:tcPr>
            <w:tcW w:w="1220" w:type="dxa"/>
            <w:tcBorders>
              <w:top w:val="nil"/>
              <w:left w:val="nil"/>
              <w:bottom w:val="nil"/>
              <w:right w:val="nil"/>
            </w:tcBorders>
            <w:shd w:val="clear" w:color="auto" w:fill="auto"/>
            <w:tcMar>
              <w:top w:w="12" w:type="dxa"/>
              <w:left w:w="12" w:type="dxa"/>
              <w:bottom w:w="0" w:type="dxa"/>
              <w:right w:w="12" w:type="dxa"/>
            </w:tcMar>
            <w:vAlign w:val="center"/>
            <w:hideMark/>
          </w:tcPr>
          <w:p w14:paraId="0CCBDA8E"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20</w:t>
            </w:r>
          </w:p>
        </w:tc>
        <w:tc>
          <w:tcPr>
            <w:tcW w:w="1520" w:type="dxa"/>
            <w:tcBorders>
              <w:top w:val="nil"/>
              <w:left w:val="nil"/>
              <w:bottom w:val="nil"/>
              <w:right w:val="nil"/>
            </w:tcBorders>
            <w:shd w:val="clear" w:color="auto" w:fill="auto"/>
            <w:tcMar>
              <w:top w:w="12" w:type="dxa"/>
              <w:left w:w="12" w:type="dxa"/>
              <w:bottom w:w="0" w:type="dxa"/>
              <w:right w:w="12" w:type="dxa"/>
            </w:tcMar>
            <w:vAlign w:val="center"/>
            <w:hideMark/>
          </w:tcPr>
          <w:p w14:paraId="038C2D37"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RFA</w:t>
            </w:r>
          </w:p>
        </w:tc>
        <w:tc>
          <w:tcPr>
            <w:tcW w:w="2260" w:type="dxa"/>
            <w:tcBorders>
              <w:top w:val="nil"/>
              <w:left w:val="nil"/>
              <w:bottom w:val="nil"/>
              <w:right w:val="nil"/>
            </w:tcBorders>
            <w:shd w:val="clear" w:color="auto" w:fill="auto"/>
            <w:tcMar>
              <w:top w:w="12" w:type="dxa"/>
              <w:left w:w="12" w:type="dxa"/>
              <w:bottom w:w="0" w:type="dxa"/>
              <w:right w:w="12" w:type="dxa"/>
            </w:tcMar>
            <w:vAlign w:val="center"/>
            <w:hideMark/>
          </w:tcPr>
          <w:p w14:paraId="33AF503A"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13/7</w:t>
            </w: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67A59237"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65.6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7.0</w:t>
            </w:r>
          </w:p>
        </w:tc>
        <w:tc>
          <w:tcPr>
            <w:tcW w:w="3140" w:type="dxa"/>
            <w:tcBorders>
              <w:top w:val="nil"/>
              <w:left w:val="nil"/>
              <w:bottom w:val="nil"/>
              <w:right w:val="nil"/>
            </w:tcBorders>
            <w:shd w:val="clear" w:color="auto" w:fill="auto"/>
            <w:tcMar>
              <w:top w:w="12" w:type="dxa"/>
              <w:left w:w="12" w:type="dxa"/>
              <w:bottom w:w="0" w:type="dxa"/>
              <w:right w:w="12" w:type="dxa"/>
            </w:tcMar>
            <w:vAlign w:val="center"/>
            <w:hideMark/>
          </w:tcPr>
          <w:p w14:paraId="55E73D51"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8/11/1</w:t>
            </w:r>
          </w:p>
        </w:tc>
        <w:tc>
          <w:tcPr>
            <w:tcW w:w="2400" w:type="dxa"/>
            <w:tcBorders>
              <w:top w:val="nil"/>
              <w:left w:val="nil"/>
              <w:bottom w:val="nil"/>
              <w:right w:val="nil"/>
            </w:tcBorders>
            <w:shd w:val="clear" w:color="auto" w:fill="auto"/>
            <w:tcMar>
              <w:top w:w="12" w:type="dxa"/>
              <w:left w:w="12" w:type="dxa"/>
              <w:bottom w:w="0" w:type="dxa"/>
              <w:right w:w="12" w:type="dxa"/>
            </w:tcMar>
            <w:vAlign w:val="center"/>
            <w:hideMark/>
          </w:tcPr>
          <w:p w14:paraId="23283780"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20.2 (median)</w:t>
            </w:r>
          </w:p>
        </w:tc>
        <w:tc>
          <w:tcPr>
            <w:tcW w:w="1440" w:type="dxa"/>
            <w:tcBorders>
              <w:top w:val="nil"/>
              <w:left w:val="nil"/>
              <w:bottom w:val="nil"/>
              <w:right w:val="nil"/>
            </w:tcBorders>
            <w:shd w:val="clear" w:color="auto" w:fill="auto"/>
            <w:tcMar>
              <w:top w:w="12" w:type="dxa"/>
              <w:left w:w="12" w:type="dxa"/>
              <w:bottom w:w="0" w:type="dxa"/>
              <w:right w:w="12" w:type="dxa"/>
            </w:tcMar>
            <w:vAlign w:val="center"/>
            <w:hideMark/>
          </w:tcPr>
          <w:p w14:paraId="58E5F2A1"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cohort</w:t>
            </w:r>
          </w:p>
        </w:tc>
      </w:tr>
      <w:tr w:rsidR="00947DC1" w:rsidRPr="00947DC1" w14:paraId="223FBE2D" w14:textId="77777777" w:rsidTr="00947DC1">
        <w:trPr>
          <w:trHeight w:val="304"/>
        </w:trPr>
        <w:tc>
          <w:tcPr>
            <w:tcW w:w="2580" w:type="dxa"/>
            <w:tcBorders>
              <w:top w:val="nil"/>
              <w:left w:val="nil"/>
              <w:bottom w:val="nil"/>
              <w:right w:val="nil"/>
            </w:tcBorders>
            <w:shd w:val="clear" w:color="auto" w:fill="auto"/>
            <w:tcMar>
              <w:top w:w="12" w:type="dxa"/>
              <w:left w:w="12" w:type="dxa"/>
              <w:bottom w:w="0" w:type="dxa"/>
              <w:right w:w="12" w:type="dxa"/>
            </w:tcMar>
            <w:vAlign w:val="center"/>
            <w:hideMark/>
          </w:tcPr>
          <w:p w14:paraId="14772991" w14:textId="68605A71"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2010 </w:t>
            </w:r>
            <w:r>
              <w:rPr>
                <w:rFonts w:ascii="Book Antiqua" w:eastAsia="SimSun" w:hAnsi="Book Antiqua" w:hint="eastAsia"/>
                <w:sz w:val="24"/>
                <w:szCs w:val="24"/>
                <w:lang w:eastAsia="zh-CN"/>
              </w:rPr>
              <w:t xml:space="preserve"> </w:t>
            </w:r>
          </w:p>
        </w:tc>
        <w:tc>
          <w:tcPr>
            <w:tcW w:w="2320" w:type="dxa"/>
            <w:tcBorders>
              <w:top w:val="nil"/>
              <w:left w:val="nil"/>
              <w:bottom w:val="nil"/>
              <w:right w:val="nil"/>
            </w:tcBorders>
            <w:shd w:val="clear" w:color="auto" w:fill="auto"/>
            <w:tcMar>
              <w:top w:w="12" w:type="dxa"/>
              <w:left w:w="12" w:type="dxa"/>
              <w:bottom w:w="0" w:type="dxa"/>
              <w:right w:w="12" w:type="dxa"/>
            </w:tcMar>
            <w:vAlign w:val="center"/>
            <w:hideMark/>
          </w:tcPr>
          <w:p w14:paraId="3A826715"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control</w:t>
            </w:r>
          </w:p>
        </w:tc>
        <w:tc>
          <w:tcPr>
            <w:tcW w:w="1220" w:type="dxa"/>
            <w:tcBorders>
              <w:top w:val="nil"/>
              <w:left w:val="nil"/>
              <w:bottom w:val="nil"/>
              <w:right w:val="nil"/>
            </w:tcBorders>
            <w:shd w:val="clear" w:color="auto" w:fill="auto"/>
            <w:tcMar>
              <w:top w:w="12" w:type="dxa"/>
              <w:left w:w="12" w:type="dxa"/>
              <w:bottom w:w="0" w:type="dxa"/>
              <w:right w:w="12" w:type="dxa"/>
            </w:tcMar>
            <w:vAlign w:val="center"/>
            <w:hideMark/>
          </w:tcPr>
          <w:p w14:paraId="37B96E71"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15</w:t>
            </w:r>
          </w:p>
        </w:tc>
        <w:tc>
          <w:tcPr>
            <w:tcW w:w="1520" w:type="dxa"/>
            <w:tcBorders>
              <w:top w:val="nil"/>
              <w:left w:val="nil"/>
              <w:bottom w:val="nil"/>
              <w:right w:val="nil"/>
            </w:tcBorders>
            <w:shd w:val="clear" w:color="auto" w:fill="auto"/>
            <w:tcMar>
              <w:top w:w="12" w:type="dxa"/>
              <w:left w:w="12" w:type="dxa"/>
              <w:bottom w:w="0" w:type="dxa"/>
              <w:right w:w="12" w:type="dxa"/>
            </w:tcMar>
            <w:vAlign w:val="center"/>
            <w:hideMark/>
          </w:tcPr>
          <w:p w14:paraId="5FCEA869"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2260" w:type="dxa"/>
            <w:tcBorders>
              <w:top w:val="nil"/>
              <w:left w:val="nil"/>
              <w:bottom w:val="nil"/>
              <w:right w:val="nil"/>
            </w:tcBorders>
            <w:shd w:val="clear" w:color="auto" w:fill="auto"/>
            <w:tcMar>
              <w:top w:w="12" w:type="dxa"/>
              <w:left w:w="12" w:type="dxa"/>
              <w:bottom w:w="0" w:type="dxa"/>
              <w:right w:w="12" w:type="dxa"/>
            </w:tcMar>
            <w:vAlign w:val="center"/>
            <w:hideMark/>
          </w:tcPr>
          <w:p w14:paraId="161FA94D"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9/6</w:t>
            </w: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57AEAAB0"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66.0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8.1</w:t>
            </w:r>
          </w:p>
        </w:tc>
        <w:tc>
          <w:tcPr>
            <w:tcW w:w="3140" w:type="dxa"/>
            <w:tcBorders>
              <w:top w:val="nil"/>
              <w:left w:val="nil"/>
              <w:bottom w:val="nil"/>
              <w:right w:val="nil"/>
            </w:tcBorders>
            <w:shd w:val="clear" w:color="auto" w:fill="auto"/>
            <w:tcMar>
              <w:top w:w="12" w:type="dxa"/>
              <w:left w:w="12" w:type="dxa"/>
              <w:bottom w:w="0" w:type="dxa"/>
              <w:right w:w="12" w:type="dxa"/>
            </w:tcMar>
            <w:vAlign w:val="center"/>
            <w:hideMark/>
          </w:tcPr>
          <w:p w14:paraId="62D71939"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6/8/1</w:t>
            </w:r>
          </w:p>
        </w:tc>
        <w:tc>
          <w:tcPr>
            <w:tcW w:w="2400" w:type="dxa"/>
            <w:tcBorders>
              <w:top w:val="nil"/>
              <w:left w:val="nil"/>
              <w:bottom w:val="nil"/>
              <w:right w:val="nil"/>
            </w:tcBorders>
            <w:shd w:val="clear" w:color="auto" w:fill="auto"/>
            <w:tcMar>
              <w:top w:w="12" w:type="dxa"/>
              <w:left w:w="12" w:type="dxa"/>
              <w:bottom w:w="0" w:type="dxa"/>
              <w:right w:w="12" w:type="dxa"/>
            </w:tcMar>
            <w:vAlign w:val="center"/>
            <w:hideMark/>
          </w:tcPr>
          <w:p w14:paraId="70EF8023"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19.8 (median)</w:t>
            </w:r>
          </w:p>
        </w:tc>
        <w:tc>
          <w:tcPr>
            <w:tcW w:w="1440" w:type="dxa"/>
            <w:tcBorders>
              <w:top w:val="nil"/>
              <w:left w:val="nil"/>
              <w:bottom w:val="nil"/>
              <w:right w:val="nil"/>
            </w:tcBorders>
            <w:shd w:val="clear" w:color="auto" w:fill="auto"/>
            <w:tcMar>
              <w:top w:w="12" w:type="dxa"/>
              <w:left w:w="12" w:type="dxa"/>
              <w:bottom w:w="0" w:type="dxa"/>
              <w:right w:w="12" w:type="dxa"/>
            </w:tcMar>
            <w:vAlign w:val="center"/>
            <w:hideMark/>
          </w:tcPr>
          <w:p w14:paraId="2F13B627" w14:textId="77777777" w:rsidR="00947DC1" w:rsidRPr="00947DC1" w:rsidRDefault="00947DC1" w:rsidP="00132326">
            <w:pPr>
              <w:widowControl/>
              <w:spacing w:line="360" w:lineRule="auto"/>
              <w:rPr>
                <w:rFonts w:ascii="Book Antiqua" w:eastAsia="SimSun" w:hAnsi="Book Antiqua"/>
                <w:sz w:val="24"/>
                <w:szCs w:val="24"/>
                <w:lang w:eastAsia="zh-CN"/>
              </w:rPr>
            </w:pPr>
          </w:p>
        </w:tc>
      </w:tr>
      <w:tr w:rsidR="00947DC1" w:rsidRPr="00947DC1" w14:paraId="480E4081" w14:textId="77777777" w:rsidTr="00947DC1">
        <w:trPr>
          <w:trHeight w:val="304"/>
        </w:trPr>
        <w:tc>
          <w:tcPr>
            <w:tcW w:w="2580" w:type="dxa"/>
            <w:tcBorders>
              <w:top w:val="nil"/>
              <w:left w:val="nil"/>
              <w:bottom w:val="nil"/>
              <w:right w:val="nil"/>
            </w:tcBorders>
            <w:shd w:val="clear" w:color="auto" w:fill="auto"/>
            <w:tcMar>
              <w:top w:w="12" w:type="dxa"/>
              <w:left w:w="12" w:type="dxa"/>
              <w:bottom w:w="0" w:type="dxa"/>
              <w:right w:w="12" w:type="dxa"/>
            </w:tcMar>
            <w:vAlign w:val="center"/>
            <w:hideMark/>
          </w:tcPr>
          <w:p w14:paraId="026F8D2F"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2320" w:type="dxa"/>
            <w:tcBorders>
              <w:top w:val="nil"/>
              <w:left w:val="nil"/>
              <w:bottom w:val="nil"/>
              <w:right w:val="nil"/>
            </w:tcBorders>
            <w:shd w:val="clear" w:color="auto" w:fill="auto"/>
            <w:tcMar>
              <w:top w:w="12" w:type="dxa"/>
              <w:left w:w="12" w:type="dxa"/>
              <w:bottom w:w="0" w:type="dxa"/>
              <w:right w:w="12" w:type="dxa"/>
            </w:tcMar>
            <w:vAlign w:val="center"/>
            <w:hideMark/>
          </w:tcPr>
          <w:p w14:paraId="0C87E678"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1220" w:type="dxa"/>
            <w:tcBorders>
              <w:top w:val="nil"/>
              <w:left w:val="nil"/>
              <w:bottom w:val="nil"/>
              <w:right w:val="nil"/>
            </w:tcBorders>
            <w:shd w:val="clear" w:color="auto" w:fill="auto"/>
            <w:tcMar>
              <w:top w:w="12" w:type="dxa"/>
              <w:left w:w="12" w:type="dxa"/>
              <w:bottom w:w="0" w:type="dxa"/>
              <w:right w:w="12" w:type="dxa"/>
            </w:tcMar>
            <w:vAlign w:val="center"/>
            <w:hideMark/>
          </w:tcPr>
          <w:p w14:paraId="54A14B62"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1520" w:type="dxa"/>
            <w:tcBorders>
              <w:top w:val="nil"/>
              <w:left w:val="nil"/>
              <w:bottom w:val="nil"/>
              <w:right w:val="nil"/>
            </w:tcBorders>
            <w:shd w:val="clear" w:color="auto" w:fill="auto"/>
            <w:tcMar>
              <w:top w:w="12" w:type="dxa"/>
              <w:left w:w="12" w:type="dxa"/>
              <w:bottom w:w="0" w:type="dxa"/>
              <w:right w:w="12" w:type="dxa"/>
            </w:tcMar>
            <w:vAlign w:val="center"/>
            <w:hideMark/>
          </w:tcPr>
          <w:p w14:paraId="4AD5CB81"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2260" w:type="dxa"/>
            <w:tcBorders>
              <w:top w:val="nil"/>
              <w:left w:val="nil"/>
              <w:bottom w:val="nil"/>
              <w:right w:val="nil"/>
            </w:tcBorders>
            <w:shd w:val="clear" w:color="auto" w:fill="auto"/>
            <w:tcMar>
              <w:top w:w="12" w:type="dxa"/>
              <w:left w:w="12" w:type="dxa"/>
              <w:bottom w:w="0" w:type="dxa"/>
              <w:right w:w="12" w:type="dxa"/>
            </w:tcMar>
            <w:vAlign w:val="center"/>
            <w:hideMark/>
          </w:tcPr>
          <w:p w14:paraId="06ECE76A"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49766EED"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3140" w:type="dxa"/>
            <w:tcBorders>
              <w:top w:val="nil"/>
              <w:left w:val="nil"/>
              <w:bottom w:val="nil"/>
              <w:right w:val="nil"/>
            </w:tcBorders>
            <w:shd w:val="clear" w:color="auto" w:fill="auto"/>
            <w:tcMar>
              <w:top w:w="12" w:type="dxa"/>
              <w:left w:w="12" w:type="dxa"/>
              <w:bottom w:w="0" w:type="dxa"/>
              <w:right w:w="12" w:type="dxa"/>
            </w:tcMar>
            <w:vAlign w:val="center"/>
            <w:hideMark/>
          </w:tcPr>
          <w:p w14:paraId="5F8A5462"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2400" w:type="dxa"/>
            <w:tcBorders>
              <w:top w:val="nil"/>
              <w:left w:val="nil"/>
              <w:bottom w:val="nil"/>
              <w:right w:val="nil"/>
            </w:tcBorders>
            <w:shd w:val="clear" w:color="auto" w:fill="auto"/>
            <w:tcMar>
              <w:top w:w="12" w:type="dxa"/>
              <w:left w:w="12" w:type="dxa"/>
              <w:bottom w:w="0" w:type="dxa"/>
              <w:right w:w="12" w:type="dxa"/>
            </w:tcMar>
            <w:vAlign w:val="center"/>
            <w:hideMark/>
          </w:tcPr>
          <w:p w14:paraId="58D42F15"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1440" w:type="dxa"/>
            <w:tcBorders>
              <w:top w:val="nil"/>
              <w:left w:val="nil"/>
              <w:bottom w:val="nil"/>
              <w:right w:val="nil"/>
            </w:tcBorders>
            <w:shd w:val="clear" w:color="auto" w:fill="auto"/>
            <w:tcMar>
              <w:top w:w="12" w:type="dxa"/>
              <w:left w:w="12" w:type="dxa"/>
              <w:bottom w:w="0" w:type="dxa"/>
              <w:right w:w="12" w:type="dxa"/>
            </w:tcMar>
            <w:vAlign w:val="center"/>
            <w:hideMark/>
          </w:tcPr>
          <w:p w14:paraId="5F1F1FA7" w14:textId="77777777" w:rsidR="00947DC1" w:rsidRPr="00947DC1" w:rsidRDefault="00947DC1" w:rsidP="00132326">
            <w:pPr>
              <w:widowControl/>
              <w:spacing w:line="360" w:lineRule="auto"/>
              <w:rPr>
                <w:rFonts w:ascii="Book Antiqua" w:eastAsia="SimSun" w:hAnsi="Book Antiqua"/>
                <w:sz w:val="24"/>
                <w:szCs w:val="24"/>
                <w:lang w:eastAsia="zh-CN"/>
              </w:rPr>
            </w:pPr>
          </w:p>
        </w:tc>
      </w:tr>
      <w:tr w:rsidR="00947DC1" w:rsidRPr="00947DC1" w14:paraId="1BF3CE89" w14:textId="77777777" w:rsidTr="00947DC1">
        <w:trPr>
          <w:trHeight w:val="304"/>
        </w:trPr>
        <w:tc>
          <w:tcPr>
            <w:tcW w:w="2580" w:type="dxa"/>
            <w:tcBorders>
              <w:top w:val="nil"/>
              <w:left w:val="nil"/>
              <w:bottom w:val="nil"/>
              <w:right w:val="nil"/>
            </w:tcBorders>
            <w:shd w:val="clear" w:color="auto" w:fill="auto"/>
            <w:tcMar>
              <w:top w:w="12" w:type="dxa"/>
              <w:left w:w="12" w:type="dxa"/>
              <w:bottom w:w="0" w:type="dxa"/>
              <w:right w:w="12" w:type="dxa"/>
            </w:tcMar>
            <w:vAlign w:val="center"/>
            <w:hideMark/>
          </w:tcPr>
          <w:p w14:paraId="65CD71D9" w14:textId="2704FE70"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Morihara </w:t>
            </w:r>
            <w:r w:rsidRPr="00947DC1">
              <w:rPr>
                <w:rFonts w:ascii="Book Antiqua" w:eastAsia="SimSun" w:hAnsi="Book Antiqua"/>
                <w:i/>
                <w:sz w:val="24"/>
                <w:szCs w:val="24"/>
                <w:lang w:eastAsia="zh-CN"/>
              </w:rPr>
              <w:t>et al</w:t>
            </w:r>
            <w:r w:rsidRPr="00947DC1">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58</w:t>
            </w:r>
            <w:r w:rsidRPr="00947DC1">
              <w:rPr>
                <w:rFonts w:ascii="Book Antiqua" w:eastAsia="SimSun" w:hAnsi="Book Antiqua" w:hint="eastAsia"/>
                <w:sz w:val="24"/>
                <w:szCs w:val="24"/>
                <w:vertAlign w:val="superscript"/>
                <w:lang w:eastAsia="zh-CN"/>
              </w:rPr>
              <w:t>]</w:t>
            </w:r>
          </w:p>
        </w:tc>
        <w:tc>
          <w:tcPr>
            <w:tcW w:w="2320" w:type="dxa"/>
            <w:tcBorders>
              <w:top w:val="nil"/>
              <w:left w:val="nil"/>
              <w:bottom w:val="nil"/>
              <w:right w:val="nil"/>
            </w:tcBorders>
            <w:shd w:val="clear" w:color="auto" w:fill="auto"/>
            <w:tcMar>
              <w:top w:w="12" w:type="dxa"/>
              <w:left w:w="12" w:type="dxa"/>
              <w:bottom w:w="0" w:type="dxa"/>
              <w:right w:w="12" w:type="dxa"/>
            </w:tcMar>
            <w:vAlign w:val="center"/>
            <w:hideMark/>
          </w:tcPr>
          <w:p w14:paraId="15957BA2"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LES-BCAA</w:t>
            </w:r>
          </w:p>
        </w:tc>
        <w:tc>
          <w:tcPr>
            <w:tcW w:w="1220" w:type="dxa"/>
            <w:tcBorders>
              <w:top w:val="nil"/>
              <w:left w:val="nil"/>
              <w:bottom w:val="nil"/>
              <w:right w:val="nil"/>
            </w:tcBorders>
            <w:shd w:val="clear" w:color="auto" w:fill="auto"/>
            <w:tcMar>
              <w:top w:w="12" w:type="dxa"/>
              <w:left w:w="12" w:type="dxa"/>
              <w:bottom w:w="0" w:type="dxa"/>
              <w:right w:w="12" w:type="dxa"/>
            </w:tcMar>
            <w:vAlign w:val="center"/>
            <w:hideMark/>
          </w:tcPr>
          <w:p w14:paraId="22B4BB9D"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10</w:t>
            </w:r>
          </w:p>
        </w:tc>
        <w:tc>
          <w:tcPr>
            <w:tcW w:w="1520" w:type="dxa"/>
            <w:tcBorders>
              <w:top w:val="nil"/>
              <w:left w:val="nil"/>
              <w:bottom w:val="nil"/>
              <w:right w:val="nil"/>
            </w:tcBorders>
            <w:shd w:val="clear" w:color="auto" w:fill="auto"/>
            <w:tcMar>
              <w:top w:w="12" w:type="dxa"/>
              <w:left w:w="12" w:type="dxa"/>
              <w:bottom w:w="0" w:type="dxa"/>
              <w:right w:w="12" w:type="dxa"/>
            </w:tcMar>
            <w:vAlign w:val="center"/>
            <w:hideMark/>
          </w:tcPr>
          <w:p w14:paraId="0A8E2DA3"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RFA</w:t>
            </w:r>
          </w:p>
        </w:tc>
        <w:tc>
          <w:tcPr>
            <w:tcW w:w="2260" w:type="dxa"/>
            <w:tcBorders>
              <w:top w:val="nil"/>
              <w:left w:val="nil"/>
              <w:bottom w:val="nil"/>
              <w:right w:val="nil"/>
            </w:tcBorders>
            <w:shd w:val="clear" w:color="auto" w:fill="auto"/>
            <w:tcMar>
              <w:top w:w="12" w:type="dxa"/>
              <w:left w:w="12" w:type="dxa"/>
              <w:bottom w:w="0" w:type="dxa"/>
              <w:right w:w="12" w:type="dxa"/>
            </w:tcMar>
            <w:vAlign w:val="center"/>
            <w:hideMark/>
          </w:tcPr>
          <w:p w14:paraId="0B797127"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8/2</w:t>
            </w: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4CF69BB7"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73.5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8.5</w:t>
            </w:r>
          </w:p>
        </w:tc>
        <w:tc>
          <w:tcPr>
            <w:tcW w:w="3140" w:type="dxa"/>
            <w:tcBorders>
              <w:top w:val="nil"/>
              <w:left w:val="nil"/>
              <w:bottom w:val="nil"/>
              <w:right w:val="nil"/>
            </w:tcBorders>
            <w:shd w:val="clear" w:color="auto" w:fill="auto"/>
            <w:tcMar>
              <w:top w:w="12" w:type="dxa"/>
              <w:left w:w="12" w:type="dxa"/>
              <w:bottom w:w="0" w:type="dxa"/>
              <w:right w:w="12" w:type="dxa"/>
            </w:tcMar>
            <w:vAlign w:val="center"/>
            <w:hideMark/>
          </w:tcPr>
          <w:p w14:paraId="2BC09E50"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9/1/0</w:t>
            </w:r>
          </w:p>
        </w:tc>
        <w:tc>
          <w:tcPr>
            <w:tcW w:w="2400" w:type="dxa"/>
            <w:tcBorders>
              <w:top w:val="nil"/>
              <w:left w:val="nil"/>
              <w:bottom w:val="nil"/>
              <w:right w:val="nil"/>
            </w:tcBorders>
            <w:shd w:val="clear" w:color="auto" w:fill="auto"/>
            <w:tcMar>
              <w:top w:w="12" w:type="dxa"/>
              <w:left w:w="12" w:type="dxa"/>
              <w:bottom w:w="0" w:type="dxa"/>
              <w:right w:w="12" w:type="dxa"/>
            </w:tcMar>
            <w:vAlign w:val="center"/>
            <w:hideMark/>
          </w:tcPr>
          <w:p w14:paraId="17862CF2"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20.0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10.7</w:t>
            </w:r>
          </w:p>
        </w:tc>
        <w:tc>
          <w:tcPr>
            <w:tcW w:w="1440" w:type="dxa"/>
            <w:tcBorders>
              <w:top w:val="nil"/>
              <w:left w:val="nil"/>
              <w:bottom w:val="nil"/>
              <w:right w:val="nil"/>
            </w:tcBorders>
            <w:shd w:val="clear" w:color="auto" w:fill="auto"/>
            <w:tcMar>
              <w:top w:w="12" w:type="dxa"/>
              <w:left w:w="12" w:type="dxa"/>
              <w:bottom w:w="0" w:type="dxa"/>
              <w:right w:w="12" w:type="dxa"/>
            </w:tcMar>
            <w:vAlign w:val="center"/>
            <w:hideMark/>
          </w:tcPr>
          <w:p w14:paraId="1176F724"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RCT</w:t>
            </w:r>
          </w:p>
        </w:tc>
      </w:tr>
      <w:tr w:rsidR="00947DC1" w:rsidRPr="00947DC1" w14:paraId="21548EAB" w14:textId="77777777" w:rsidTr="00947DC1">
        <w:trPr>
          <w:trHeight w:val="304"/>
        </w:trPr>
        <w:tc>
          <w:tcPr>
            <w:tcW w:w="2580" w:type="dxa"/>
            <w:tcBorders>
              <w:top w:val="nil"/>
              <w:left w:val="nil"/>
              <w:bottom w:val="nil"/>
              <w:right w:val="nil"/>
            </w:tcBorders>
            <w:shd w:val="clear" w:color="auto" w:fill="auto"/>
            <w:tcMar>
              <w:top w:w="12" w:type="dxa"/>
              <w:left w:w="12" w:type="dxa"/>
              <w:bottom w:w="0" w:type="dxa"/>
              <w:right w:w="12" w:type="dxa"/>
            </w:tcMar>
            <w:vAlign w:val="center"/>
            <w:hideMark/>
          </w:tcPr>
          <w:p w14:paraId="734728EB" w14:textId="2C011BA5"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2012</w:t>
            </w:r>
            <w:r>
              <w:rPr>
                <w:rFonts w:ascii="Book Antiqua" w:eastAsia="SimSun" w:hAnsi="Book Antiqua" w:hint="eastAsia"/>
                <w:sz w:val="24"/>
                <w:szCs w:val="24"/>
                <w:lang w:eastAsia="zh-CN"/>
              </w:rPr>
              <w:t xml:space="preserve"> </w:t>
            </w:r>
          </w:p>
        </w:tc>
        <w:tc>
          <w:tcPr>
            <w:tcW w:w="2320" w:type="dxa"/>
            <w:tcBorders>
              <w:top w:val="nil"/>
              <w:left w:val="nil"/>
              <w:bottom w:val="nil"/>
              <w:right w:val="nil"/>
            </w:tcBorders>
            <w:shd w:val="clear" w:color="auto" w:fill="auto"/>
            <w:tcMar>
              <w:top w:w="12" w:type="dxa"/>
              <w:left w:w="12" w:type="dxa"/>
              <w:bottom w:w="0" w:type="dxa"/>
              <w:right w:w="12" w:type="dxa"/>
            </w:tcMar>
            <w:vAlign w:val="center"/>
            <w:hideMark/>
          </w:tcPr>
          <w:p w14:paraId="0BF9C6B2"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Morning-BCAA</w:t>
            </w:r>
          </w:p>
        </w:tc>
        <w:tc>
          <w:tcPr>
            <w:tcW w:w="1220" w:type="dxa"/>
            <w:tcBorders>
              <w:top w:val="nil"/>
              <w:left w:val="nil"/>
              <w:bottom w:val="nil"/>
              <w:right w:val="nil"/>
            </w:tcBorders>
            <w:shd w:val="clear" w:color="auto" w:fill="auto"/>
            <w:tcMar>
              <w:top w:w="12" w:type="dxa"/>
              <w:left w:w="12" w:type="dxa"/>
              <w:bottom w:w="0" w:type="dxa"/>
              <w:right w:w="12" w:type="dxa"/>
            </w:tcMar>
            <w:vAlign w:val="center"/>
            <w:hideMark/>
          </w:tcPr>
          <w:p w14:paraId="08484FCB"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10</w:t>
            </w:r>
          </w:p>
        </w:tc>
        <w:tc>
          <w:tcPr>
            <w:tcW w:w="1520" w:type="dxa"/>
            <w:tcBorders>
              <w:top w:val="nil"/>
              <w:left w:val="nil"/>
              <w:bottom w:val="nil"/>
              <w:right w:val="nil"/>
            </w:tcBorders>
            <w:shd w:val="clear" w:color="auto" w:fill="auto"/>
            <w:tcMar>
              <w:top w:w="12" w:type="dxa"/>
              <w:left w:w="12" w:type="dxa"/>
              <w:bottom w:w="0" w:type="dxa"/>
              <w:right w:w="12" w:type="dxa"/>
            </w:tcMar>
            <w:vAlign w:val="center"/>
            <w:hideMark/>
          </w:tcPr>
          <w:p w14:paraId="5929C9E7"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2260" w:type="dxa"/>
            <w:tcBorders>
              <w:top w:val="nil"/>
              <w:left w:val="nil"/>
              <w:bottom w:val="nil"/>
              <w:right w:val="nil"/>
            </w:tcBorders>
            <w:shd w:val="clear" w:color="auto" w:fill="auto"/>
            <w:tcMar>
              <w:top w:w="12" w:type="dxa"/>
              <w:left w:w="12" w:type="dxa"/>
              <w:bottom w:w="0" w:type="dxa"/>
              <w:right w:w="12" w:type="dxa"/>
            </w:tcMar>
            <w:vAlign w:val="center"/>
            <w:hideMark/>
          </w:tcPr>
          <w:p w14:paraId="333394BC"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8/2</w:t>
            </w: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5CDDC6C3"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66.9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9.7</w:t>
            </w:r>
          </w:p>
        </w:tc>
        <w:tc>
          <w:tcPr>
            <w:tcW w:w="3140" w:type="dxa"/>
            <w:tcBorders>
              <w:top w:val="nil"/>
              <w:left w:val="nil"/>
              <w:bottom w:val="nil"/>
              <w:right w:val="nil"/>
            </w:tcBorders>
            <w:shd w:val="clear" w:color="auto" w:fill="auto"/>
            <w:tcMar>
              <w:top w:w="12" w:type="dxa"/>
              <w:left w:w="12" w:type="dxa"/>
              <w:bottom w:w="0" w:type="dxa"/>
              <w:right w:w="12" w:type="dxa"/>
            </w:tcMar>
            <w:vAlign w:val="center"/>
            <w:hideMark/>
          </w:tcPr>
          <w:p w14:paraId="431F1835"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7/3/0</w:t>
            </w:r>
          </w:p>
        </w:tc>
        <w:tc>
          <w:tcPr>
            <w:tcW w:w="2400" w:type="dxa"/>
            <w:tcBorders>
              <w:top w:val="nil"/>
              <w:left w:val="nil"/>
              <w:bottom w:val="nil"/>
              <w:right w:val="nil"/>
            </w:tcBorders>
            <w:shd w:val="clear" w:color="auto" w:fill="auto"/>
            <w:tcMar>
              <w:top w:w="12" w:type="dxa"/>
              <w:left w:w="12" w:type="dxa"/>
              <w:bottom w:w="0" w:type="dxa"/>
              <w:right w:w="12" w:type="dxa"/>
            </w:tcMar>
            <w:vAlign w:val="center"/>
            <w:hideMark/>
          </w:tcPr>
          <w:p w14:paraId="1AF07C47"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24.3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7.7</w:t>
            </w:r>
          </w:p>
        </w:tc>
        <w:tc>
          <w:tcPr>
            <w:tcW w:w="1440" w:type="dxa"/>
            <w:tcBorders>
              <w:top w:val="nil"/>
              <w:left w:val="nil"/>
              <w:bottom w:val="nil"/>
              <w:right w:val="nil"/>
            </w:tcBorders>
            <w:shd w:val="clear" w:color="auto" w:fill="auto"/>
            <w:tcMar>
              <w:top w:w="12" w:type="dxa"/>
              <w:left w:w="12" w:type="dxa"/>
              <w:bottom w:w="0" w:type="dxa"/>
              <w:right w:w="12" w:type="dxa"/>
            </w:tcMar>
            <w:vAlign w:val="center"/>
            <w:hideMark/>
          </w:tcPr>
          <w:p w14:paraId="16DC6D29" w14:textId="77777777" w:rsidR="00947DC1" w:rsidRPr="00947DC1" w:rsidRDefault="00947DC1" w:rsidP="00132326">
            <w:pPr>
              <w:widowControl/>
              <w:spacing w:line="360" w:lineRule="auto"/>
              <w:rPr>
                <w:rFonts w:ascii="Book Antiqua" w:eastAsia="SimSun" w:hAnsi="Book Antiqua"/>
                <w:sz w:val="24"/>
                <w:szCs w:val="24"/>
                <w:lang w:eastAsia="zh-CN"/>
              </w:rPr>
            </w:pPr>
          </w:p>
        </w:tc>
      </w:tr>
      <w:tr w:rsidR="00947DC1" w:rsidRPr="00947DC1" w14:paraId="48B7E934" w14:textId="77777777" w:rsidTr="00947DC1">
        <w:trPr>
          <w:trHeight w:val="304"/>
        </w:trPr>
        <w:tc>
          <w:tcPr>
            <w:tcW w:w="2580" w:type="dxa"/>
            <w:tcBorders>
              <w:top w:val="nil"/>
              <w:left w:val="nil"/>
              <w:bottom w:val="nil"/>
              <w:right w:val="nil"/>
            </w:tcBorders>
            <w:shd w:val="clear" w:color="auto" w:fill="auto"/>
            <w:tcMar>
              <w:top w:w="12" w:type="dxa"/>
              <w:left w:w="12" w:type="dxa"/>
              <w:bottom w:w="0" w:type="dxa"/>
              <w:right w:w="12" w:type="dxa"/>
            </w:tcMar>
            <w:vAlign w:val="center"/>
            <w:hideMark/>
          </w:tcPr>
          <w:p w14:paraId="43F2089E"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2320" w:type="dxa"/>
            <w:tcBorders>
              <w:top w:val="nil"/>
              <w:left w:val="nil"/>
              <w:bottom w:val="nil"/>
              <w:right w:val="nil"/>
            </w:tcBorders>
            <w:shd w:val="clear" w:color="auto" w:fill="auto"/>
            <w:tcMar>
              <w:top w:w="12" w:type="dxa"/>
              <w:left w:w="12" w:type="dxa"/>
              <w:bottom w:w="0" w:type="dxa"/>
              <w:right w:w="12" w:type="dxa"/>
            </w:tcMar>
            <w:vAlign w:val="center"/>
            <w:hideMark/>
          </w:tcPr>
          <w:p w14:paraId="37416EB7"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control</w:t>
            </w:r>
          </w:p>
        </w:tc>
        <w:tc>
          <w:tcPr>
            <w:tcW w:w="1220" w:type="dxa"/>
            <w:tcBorders>
              <w:top w:val="nil"/>
              <w:left w:val="nil"/>
              <w:bottom w:val="nil"/>
              <w:right w:val="nil"/>
            </w:tcBorders>
            <w:shd w:val="clear" w:color="auto" w:fill="auto"/>
            <w:tcMar>
              <w:top w:w="12" w:type="dxa"/>
              <w:left w:w="12" w:type="dxa"/>
              <w:bottom w:w="0" w:type="dxa"/>
              <w:right w:w="12" w:type="dxa"/>
            </w:tcMar>
            <w:vAlign w:val="center"/>
            <w:hideMark/>
          </w:tcPr>
          <w:p w14:paraId="644129BC"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10</w:t>
            </w:r>
          </w:p>
        </w:tc>
        <w:tc>
          <w:tcPr>
            <w:tcW w:w="1520" w:type="dxa"/>
            <w:tcBorders>
              <w:top w:val="nil"/>
              <w:left w:val="nil"/>
              <w:bottom w:val="nil"/>
              <w:right w:val="nil"/>
            </w:tcBorders>
            <w:shd w:val="clear" w:color="auto" w:fill="auto"/>
            <w:tcMar>
              <w:top w:w="12" w:type="dxa"/>
              <w:left w:w="12" w:type="dxa"/>
              <w:bottom w:w="0" w:type="dxa"/>
              <w:right w:w="12" w:type="dxa"/>
            </w:tcMar>
            <w:vAlign w:val="center"/>
            <w:hideMark/>
          </w:tcPr>
          <w:p w14:paraId="32EB0789"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2260" w:type="dxa"/>
            <w:tcBorders>
              <w:top w:val="nil"/>
              <w:left w:val="nil"/>
              <w:bottom w:val="nil"/>
              <w:right w:val="nil"/>
            </w:tcBorders>
            <w:shd w:val="clear" w:color="auto" w:fill="auto"/>
            <w:tcMar>
              <w:top w:w="12" w:type="dxa"/>
              <w:left w:w="12" w:type="dxa"/>
              <w:bottom w:w="0" w:type="dxa"/>
              <w:right w:w="12" w:type="dxa"/>
            </w:tcMar>
            <w:vAlign w:val="center"/>
            <w:hideMark/>
          </w:tcPr>
          <w:p w14:paraId="7D8CDE5E"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7/3</w:t>
            </w: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203BC6EB"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69.3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8.0</w:t>
            </w:r>
          </w:p>
        </w:tc>
        <w:tc>
          <w:tcPr>
            <w:tcW w:w="3140" w:type="dxa"/>
            <w:tcBorders>
              <w:top w:val="nil"/>
              <w:left w:val="nil"/>
              <w:bottom w:val="nil"/>
              <w:right w:val="nil"/>
            </w:tcBorders>
            <w:shd w:val="clear" w:color="auto" w:fill="auto"/>
            <w:tcMar>
              <w:top w:w="12" w:type="dxa"/>
              <w:left w:w="12" w:type="dxa"/>
              <w:bottom w:w="0" w:type="dxa"/>
              <w:right w:w="12" w:type="dxa"/>
            </w:tcMar>
            <w:vAlign w:val="center"/>
            <w:hideMark/>
          </w:tcPr>
          <w:p w14:paraId="304AE822"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7/3/0</w:t>
            </w:r>
          </w:p>
        </w:tc>
        <w:tc>
          <w:tcPr>
            <w:tcW w:w="2400" w:type="dxa"/>
            <w:tcBorders>
              <w:top w:val="nil"/>
              <w:left w:val="nil"/>
              <w:bottom w:val="nil"/>
              <w:right w:val="nil"/>
            </w:tcBorders>
            <w:shd w:val="clear" w:color="auto" w:fill="auto"/>
            <w:tcMar>
              <w:top w:w="12" w:type="dxa"/>
              <w:left w:w="12" w:type="dxa"/>
              <w:bottom w:w="0" w:type="dxa"/>
              <w:right w:w="12" w:type="dxa"/>
            </w:tcMar>
            <w:vAlign w:val="center"/>
            <w:hideMark/>
          </w:tcPr>
          <w:p w14:paraId="44B8341F"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24.4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7.7</w:t>
            </w:r>
          </w:p>
        </w:tc>
        <w:tc>
          <w:tcPr>
            <w:tcW w:w="1440" w:type="dxa"/>
            <w:tcBorders>
              <w:top w:val="nil"/>
              <w:left w:val="nil"/>
              <w:bottom w:val="nil"/>
              <w:right w:val="nil"/>
            </w:tcBorders>
            <w:shd w:val="clear" w:color="auto" w:fill="auto"/>
            <w:tcMar>
              <w:top w:w="12" w:type="dxa"/>
              <w:left w:w="12" w:type="dxa"/>
              <w:bottom w:w="0" w:type="dxa"/>
              <w:right w:w="12" w:type="dxa"/>
            </w:tcMar>
            <w:vAlign w:val="center"/>
            <w:hideMark/>
          </w:tcPr>
          <w:p w14:paraId="69B465F2" w14:textId="77777777" w:rsidR="00947DC1" w:rsidRPr="00947DC1" w:rsidRDefault="00947DC1" w:rsidP="00132326">
            <w:pPr>
              <w:widowControl/>
              <w:spacing w:line="360" w:lineRule="auto"/>
              <w:rPr>
                <w:rFonts w:ascii="Book Antiqua" w:eastAsia="SimSun" w:hAnsi="Book Antiqua"/>
                <w:sz w:val="24"/>
                <w:szCs w:val="24"/>
                <w:lang w:eastAsia="zh-CN"/>
              </w:rPr>
            </w:pPr>
          </w:p>
        </w:tc>
      </w:tr>
      <w:tr w:rsidR="00947DC1" w:rsidRPr="00947DC1" w14:paraId="70AE0629" w14:textId="77777777" w:rsidTr="00947DC1">
        <w:trPr>
          <w:trHeight w:val="304"/>
        </w:trPr>
        <w:tc>
          <w:tcPr>
            <w:tcW w:w="2580" w:type="dxa"/>
            <w:tcBorders>
              <w:top w:val="nil"/>
              <w:left w:val="nil"/>
              <w:bottom w:val="nil"/>
              <w:right w:val="nil"/>
            </w:tcBorders>
            <w:shd w:val="clear" w:color="auto" w:fill="auto"/>
            <w:tcMar>
              <w:top w:w="12" w:type="dxa"/>
              <w:left w:w="12" w:type="dxa"/>
              <w:bottom w:w="0" w:type="dxa"/>
              <w:right w:w="12" w:type="dxa"/>
            </w:tcMar>
            <w:vAlign w:val="center"/>
            <w:hideMark/>
          </w:tcPr>
          <w:p w14:paraId="527A4622"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2320" w:type="dxa"/>
            <w:tcBorders>
              <w:top w:val="nil"/>
              <w:left w:val="nil"/>
              <w:bottom w:val="nil"/>
              <w:right w:val="nil"/>
            </w:tcBorders>
            <w:shd w:val="clear" w:color="auto" w:fill="auto"/>
            <w:tcMar>
              <w:top w:w="12" w:type="dxa"/>
              <w:left w:w="12" w:type="dxa"/>
              <w:bottom w:w="0" w:type="dxa"/>
              <w:right w:w="12" w:type="dxa"/>
            </w:tcMar>
            <w:vAlign w:val="center"/>
            <w:hideMark/>
          </w:tcPr>
          <w:p w14:paraId="37E162D0"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1220" w:type="dxa"/>
            <w:tcBorders>
              <w:top w:val="nil"/>
              <w:left w:val="nil"/>
              <w:bottom w:val="nil"/>
              <w:right w:val="nil"/>
            </w:tcBorders>
            <w:shd w:val="clear" w:color="auto" w:fill="auto"/>
            <w:tcMar>
              <w:top w:w="12" w:type="dxa"/>
              <w:left w:w="12" w:type="dxa"/>
              <w:bottom w:w="0" w:type="dxa"/>
              <w:right w:w="12" w:type="dxa"/>
            </w:tcMar>
            <w:vAlign w:val="center"/>
            <w:hideMark/>
          </w:tcPr>
          <w:p w14:paraId="5C98A4F2"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1520" w:type="dxa"/>
            <w:tcBorders>
              <w:top w:val="nil"/>
              <w:left w:val="nil"/>
              <w:bottom w:val="nil"/>
              <w:right w:val="nil"/>
            </w:tcBorders>
            <w:shd w:val="clear" w:color="auto" w:fill="auto"/>
            <w:tcMar>
              <w:top w:w="12" w:type="dxa"/>
              <w:left w:w="12" w:type="dxa"/>
              <w:bottom w:w="0" w:type="dxa"/>
              <w:right w:w="12" w:type="dxa"/>
            </w:tcMar>
            <w:vAlign w:val="center"/>
            <w:hideMark/>
          </w:tcPr>
          <w:p w14:paraId="66FCBA85"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2260" w:type="dxa"/>
            <w:tcBorders>
              <w:top w:val="nil"/>
              <w:left w:val="nil"/>
              <w:bottom w:val="nil"/>
              <w:right w:val="nil"/>
            </w:tcBorders>
            <w:shd w:val="clear" w:color="auto" w:fill="auto"/>
            <w:tcMar>
              <w:top w:w="12" w:type="dxa"/>
              <w:left w:w="12" w:type="dxa"/>
              <w:bottom w:w="0" w:type="dxa"/>
              <w:right w:w="12" w:type="dxa"/>
            </w:tcMar>
            <w:vAlign w:val="center"/>
            <w:hideMark/>
          </w:tcPr>
          <w:p w14:paraId="088C5BA8"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0BA4FF9F"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3140" w:type="dxa"/>
            <w:tcBorders>
              <w:top w:val="nil"/>
              <w:left w:val="nil"/>
              <w:bottom w:val="nil"/>
              <w:right w:val="nil"/>
            </w:tcBorders>
            <w:shd w:val="clear" w:color="auto" w:fill="auto"/>
            <w:tcMar>
              <w:top w:w="12" w:type="dxa"/>
              <w:left w:w="12" w:type="dxa"/>
              <w:bottom w:w="0" w:type="dxa"/>
              <w:right w:w="12" w:type="dxa"/>
            </w:tcMar>
            <w:vAlign w:val="center"/>
            <w:hideMark/>
          </w:tcPr>
          <w:p w14:paraId="53EF2418"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2400" w:type="dxa"/>
            <w:tcBorders>
              <w:top w:val="nil"/>
              <w:left w:val="nil"/>
              <w:bottom w:val="nil"/>
              <w:right w:val="nil"/>
            </w:tcBorders>
            <w:shd w:val="clear" w:color="auto" w:fill="auto"/>
            <w:tcMar>
              <w:top w:w="12" w:type="dxa"/>
              <w:left w:w="12" w:type="dxa"/>
              <w:bottom w:w="0" w:type="dxa"/>
              <w:right w:w="12" w:type="dxa"/>
            </w:tcMar>
            <w:vAlign w:val="center"/>
            <w:hideMark/>
          </w:tcPr>
          <w:p w14:paraId="18488271"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1440" w:type="dxa"/>
            <w:tcBorders>
              <w:top w:val="nil"/>
              <w:left w:val="nil"/>
              <w:bottom w:val="nil"/>
              <w:right w:val="nil"/>
            </w:tcBorders>
            <w:shd w:val="clear" w:color="auto" w:fill="auto"/>
            <w:tcMar>
              <w:top w:w="12" w:type="dxa"/>
              <w:left w:w="12" w:type="dxa"/>
              <w:bottom w:w="0" w:type="dxa"/>
              <w:right w:w="12" w:type="dxa"/>
            </w:tcMar>
            <w:vAlign w:val="center"/>
            <w:hideMark/>
          </w:tcPr>
          <w:p w14:paraId="30C0D4BC" w14:textId="77777777" w:rsidR="00947DC1" w:rsidRPr="00947DC1" w:rsidRDefault="00947DC1" w:rsidP="00132326">
            <w:pPr>
              <w:widowControl/>
              <w:spacing w:line="360" w:lineRule="auto"/>
              <w:rPr>
                <w:rFonts w:ascii="Book Antiqua" w:eastAsia="SimSun" w:hAnsi="Book Antiqua"/>
                <w:sz w:val="24"/>
                <w:szCs w:val="24"/>
                <w:lang w:eastAsia="zh-CN"/>
              </w:rPr>
            </w:pPr>
          </w:p>
        </w:tc>
      </w:tr>
      <w:tr w:rsidR="00947DC1" w:rsidRPr="00947DC1" w14:paraId="4C2824AA" w14:textId="77777777" w:rsidTr="00947DC1">
        <w:trPr>
          <w:trHeight w:val="304"/>
        </w:trPr>
        <w:tc>
          <w:tcPr>
            <w:tcW w:w="2580" w:type="dxa"/>
            <w:tcBorders>
              <w:top w:val="nil"/>
              <w:left w:val="nil"/>
              <w:bottom w:val="nil"/>
              <w:right w:val="nil"/>
            </w:tcBorders>
            <w:shd w:val="clear" w:color="auto" w:fill="auto"/>
            <w:tcMar>
              <w:top w:w="12" w:type="dxa"/>
              <w:left w:w="12" w:type="dxa"/>
              <w:bottom w:w="0" w:type="dxa"/>
              <w:right w:w="12" w:type="dxa"/>
            </w:tcMar>
            <w:vAlign w:val="center"/>
            <w:hideMark/>
          </w:tcPr>
          <w:p w14:paraId="5F2F593D" w14:textId="704D7EEF"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Takeshita </w:t>
            </w:r>
            <w:r w:rsidRPr="00947DC1">
              <w:rPr>
                <w:rFonts w:ascii="Book Antiqua" w:eastAsia="SimSun" w:hAnsi="Book Antiqua"/>
                <w:i/>
                <w:sz w:val="24"/>
                <w:szCs w:val="24"/>
                <w:lang w:eastAsia="zh-CN"/>
              </w:rPr>
              <w:t>et al</w:t>
            </w:r>
            <w:r w:rsidRPr="00947DC1">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59</w:t>
            </w:r>
            <w:r w:rsidRPr="00947DC1">
              <w:rPr>
                <w:rFonts w:ascii="Book Antiqua" w:eastAsia="SimSun" w:hAnsi="Book Antiqua" w:hint="eastAsia"/>
                <w:sz w:val="24"/>
                <w:szCs w:val="24"/>
                <w:vertAlign w:val="superscript"/>
                <w:lang w:eastAsia="zh-CN"/>
              </w:rPr>
              <w:t>]</w:t>
            </w:r>
          </w:p>
        </w:tc>
        <w:tc>
          <w:tcPr>
            <w:tcW w:w="2320" w:type="dxa"/>
            <w:tcBorders>
              <w:top w:val="nil"/>
              <w:left w:val="nil"/>
              <w:bottom w:val="nil"/>
              <w:right w:val="nil"/>
            </w:tcBorders>
            <w:shd w:val="clear" w:color="auto" w:fill="auto"/>
            <w:tcMar>
              <w:top w:w="12" w:type="dxa"/>
              <w:left w:w="12" w:type="dxa"/>
              <w:bottom w:w="0" w:type="dxa"/>
              <w:right w:w="12" w:type="dxa"/>
            </w:tcMar>
            <w:vAlign w:val="center"/>
            <w:hideMark/>
          </w:tcPr>
          <w:p w14:paraId="367F6D3A"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LES-BCAA</w:t>
            </w:r>
          </w:p>
        </w:tc>
        <w:tc>
          <w:tcPr>
            <w:tcW w:w="1220" w:type="dxa"/>
            <w:tcBorders>
              <w:top w:val="nil"/>
              <w:left w:val="nil"/>
              <w:bottom w:val="nil"/>
              <w:right w:val="nil"/>
            </w:tcBorders>
            <w:shd w:val="clear" w:color="auto" w:fill="auto"/>
            <w:tcMar>
              <w:top w:w="12" w:type="dxa"/>
              <w:left w:w="12" w:type="dxa"/>
              <w:bottom w:w="0" w:type="dxa"/>
              <w:right w:w="12" w:type="dxa"/>
            </w:tcMar>
            <w:vAlign w:val="center"/>
            <w:hideMark/>
          </w:tcPr>
          <w:p w14:paraId="518E0B68"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28</w:t>
            </w:r>
          </w:p>
        </w:tc>
        <w:tc>
          <w:tcPr>
            <w:tcW w:w="1520" w:type="dxa"/>
            <w:tcBorders>
              <w:top w:val="nil"/>
              <w:left w:val="nil"/>
              <w:bottom w:val="nil"/>
              <w:right w:val="nil"/>
            </w:tcBorders>
            <w:shd w:val="clear" w:color="auto" w:fill="auto"/>
            <w:tcMar>
              <w:top w:w="12" w:type="dxa"/>
              <w:left w:w="12" w:type="dxa"/>
              <w:bottom w:w="0" w:type="dxa"/>
              <w:right w:w="12" w:type="dxa"/>
            </w:tcMar>
            <w:vAlign w:val="center"/>
            <w:hideMark/>
          </w:tcPr>
          <w:p w14:paraId="51587D9B"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TACE</w:t>
            </w:r>
          </w:p>
        </w:tc>
        <w:tc>
          <w:tcPr>
            <w:tcW w:w="2260" w:type="dxa"/>
            <w:tcBorders>
              <w:top w:val="nil"/>
              <w:left w:val="nil"/>
              <w:bottom w:val="nil"/>
              <w:right w:val="nil"/>
            </w:tcBorders>
            <w:shd w:val="clear" w:color="auto" w:fill="auto"/>
            <w:tcMar>
              <w:top w:w="12" w:type="dxa"/>
              <w:left w:w="12" w:type="dxa"/>
              <w:bottom w:w="0" w:type="dxa"/>
              <w:right w:w="12" w:type="dxa"/>
            </w:tcMar>
            <w:vAlign w:val="center"/>
            <w:hideMark/>
          </w:tcPr>
          <w:p w14:paraId="4AD78191"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19/9</w:t>
            </w: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489284D9"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69.1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8.231</w:t>
            </w:r>
          </w:p>
        </w:tc>
        <w:tc>
          <w:tcPr>
            <w:tcW w:w="3140" w:type="dxa"/>
            <w:tcBorders>
              <w:top w:val="nil"/>
              <w:left w:val="nil"/>
              <w:bottom w:val="nil"/>
              <w:right w:val="nil"/>
            </w:tcBorders>
            <w:shd w:val="clear" w:color="auto" w:fill="auto"/>
            <w:tcMar>
              <w:top w:w="12" w:type="dxa"/>
              <w:left w:w="12" w:type="dxa"/>
              <w:bottom w:w="0" w:type="dxa"/>
              <w:right w:w="12" w:type="dxa"/>
            </w:tcMar>
            <w:vAlign w:val="center"/>
            <w:hideMark/>
          </w:tcPr>
          <w:p w14:paraId="37FF4542"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6.107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1.315 (score)</w:t>
            </w:r>
          </w:p>
        </w:tc>
        <w:tc>
          <w:tcPr>
            <w:tcW w:w="2400" w:type="dxa"/>
            <w:tcBorders>
              <w:top w:val="nil"/>
              <w:left w:val="nil"/>
              <w:bottom w:val="nil"/>
              <w:right w:val="nil"/>
            </w:tcBorders>
            <w:shd w:val="clear" w:color="auto" w:fill="auto"/>
            <w:tcMar>
              <w:top w:w="12" w:type="dxa"/>
              <w:left w:w="12" w:type="dxa"/>
              <w:bottom w:w="0" w:type="dxa"/>
              <w:right w:w="12" w:type="dxa"/>
            </w:tcMar>
            <w:vAlign w:val="center"/>
            <w:hideMark/>
          </w:tcPr>
          <w:p w14:paraId="5710D94E"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ND</w:t>
            </w:r>
          </w:p>
        </w:tc>
        <w:tc>
          <w:tcPr>
            <w:tcW w:w="1440" w:type="dxa"/>
            <w:tcBorders>
              <w:top w:val="nil"/>
              <w:left w:val="nil"/>
              <w:bottom w:val="nil"/>
              <w:right w:val="nil"/>
            </w:tcBorders>
            <w:shd w:val="clear" w:color="auto" w:fill="auto"/>
            <w:tcMar>
              <w:top w:w="12" w:type="dxa"/>
              <w:left w:w="12" w:type="dxa"/>
              <w:bottom w:w="0" w:type="dxa"/>
              <w:right w:w="12" w:type="dxa"/>
            </w:tcMar>
            <w:vAlign w:val="center"/>
            <w:hideMark/>
          </w:tcPr>
          <w:p w14:paraId="3C6D677E"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RCT</w:t>
            </w:r>
          </w:p>
        </w:tc>
      </w:tr>
      <w:tr w:rsidR="00947DC1" w:rsidRPr="00947DC1" w14:paraId="62C31E12" w14:textId="77777777" w:rsidTr="00947DC1">
        <w:trPr>
          <w:trHeight w:val="304"/>
        </w:trPr>
        <w:tc>
          <w:tcPr>
            <w:tcW w:w="2580" w:type="dxa"/>
            <w:tcBorders>
              <w:top w:val="nil"/>
              <w:left w:val="nil"/>
              <w:bottom w:val="nil"/>
              <w:right w:val="nil"/>
            </w:tcBorders>
            <w:shd w:val="clear" w:color="auto" w:fill="auto"/>
            <w:tcMar>
              <w:top w:w="12" w:type="dxa"/>
              <w:left w:w="12" w:type="dxa"/>
              <w:bottom w:w="0" w:type="dxa"/>
              <w:right w:w="12" w:type="dxa"/>
            </w:tcMar>
            <w:vAlign w:val="center"/>
            <w:hideMark/>
          </w:tcPr>
          <w:p w14:paraId="3B136A12" w14:textId="1FC4B842"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2009</w:t>
            </w:r>
            <w:r>
              <w:rPr>
                <w:rFonts w:ascii="Book Antiqua" w:eastAsia="SimSun" w:hAnsi="Book Antiqua" w:hint="eastAsia"/>
                <w:sz w:val="24"/>
                <w:szCs w:val="24"/>
                <w:lang w:eastAsia="zh-CN"/>
              </w:rPr>
              <w:t xml:space="preserve"> </w:t>
            </w:r>
          </w:p>
        </w:tc>
        <w:tc>
          <w:tcPr>
            <w:tcW w:w="2320" w:type="dxa"/>
            <w:tcBorders>
              <w:top w:val="nil"/>
              <w:left w:val="nil"/>
              <w:bottom w:val="nil"/>
              <w:right w:val="nil"/>
            </w:tcBorders>
            <w:shd w:val="clear" w:color="auto" w:fill="auto"/>
            <w:tcMar>
              <w:top w:w="12" w:type="dxa"/>
              <w:left w:w="12" w:type="dxa"/>
              <w:bottom w:w="0" w:type="dxa"/>
              <w:right w:w="12" w:type="dxa"/>
            </w:tcMar>
            <w:vAlign w:val="center"/>
            <w:hideMark/>
          </w:tcPr>
          <w:p w14:paraId="72D905FC"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control</w:t>
            </w:r>
          </w:p>
        </w:tc>
        <w:tc>
          <w:tcPr>
            <w:tcW w:w="1220" w:type="dxa"/>
            <w:tcBorders>
              <w:top w:val="nil"/>
              <w:left w:val="nil"/>
              <w:bottom w:val="nil"/>
              <w:right w:val="nil"/>
            </w:tcBorders>
            <w:shd w:val="clear" w:color="auto" w:fill="auto"/>
            <w:tcMar>
              <w:top w:w="12" w:type="dxa"/>
              <w:left w:w="12" w:type="dxa"/>
              <w:bottom w:w="0" w:type="dxa"/>
              <w:right w:w="12" w:type="dxa"/>
            </w:tcMar>
            <w:vAlign w:val="center"/>
            <w:hideMark/>
          </w:tcPr>
          <w:p w14:paraId="0AC77F66"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28</w:t>
            </w:r>
          </w:p>
        </w:tc>
        <w:tc>
          <w:tcPr>
            <w:tcW w:w="1520" w:type="dxa"/>
            <w:tcBorders>
              <w:top w:val="nil"/>
              <w:left w:val="nil"/>
              <w:bottom w:val="nil"/>
              <w:right w:val="nil"/>
            </w:tcBorders>
            <w:shd w:val="clear" w:color="auto" w:fill="auto"/>
            <w:tcMar>
              <w:top w:w="12" w:type="dxa"/>
              <w:left w:w="12" w:type="dxa"/>
              <w:bottom w:w="0" w:type="dxa"/>
              <w:right w:w="12" w:type="dxa"/>
            </w:tcMar>
            <w:vAlign w:val="center"/>
            <w:hideMark/>
          </w:tcPr>
          <w:p w14:paraId="226F2048"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2260" w:type="dxa"/>
            <w:tcBorders>
              <w:top w:val="nil"/>
              <w:left w:val="nil"/>
              <w:bottom w:val="nil"/>
              <w:right w:val="nil"/>
            </w:tcBorders>
            <w:shd w:val="clear" w:color="auto" w:fill="auto"/>
            <w:tcMar>
              <w:top w:w="12" w:type="dxa"/>
              <w:left w:w="12" w:type="dxa"/>
              <w:bottom w:w="0" w:type="dxa"/>
              <w:right w:w="12" w:type="dxa"/>
            </w:tcMar>
            <w:vAlign w:val="center"/>
            <w:hideMark/>
          </w:tcPr>
          <w:p w14:paraId="1C3634CA"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21/7</w:t>
            </w: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6693D98F"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70.6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9.745</w:t>
            </w:r>
          </w:p>
        </w:tc>
        <w:tc>
          <w:tcPr>
            <w:tcW w:w="3140" w:type="dxa"/>
            <w:tcBorders>
              <w:top w:val="nil"/>
              <w:left w:val="nil"/>
              <w:bottom w:val="nil"/>
              <w:right w:val="nil"/>
            </w:tcBorders>
            <w:shd w:val="clear" w:color="auto" w:fill="auto"/>
            <w:tcMar>
              <w:top w:w="12" w:type="dxa"/>
              <w:left w:w="12" w:type="dxa"/>
              <w:bottom w:w="0" w:type="dxa"/>
              <w:right w:w="12" w:type="dxa"/>
            </w:tcMar>
            <w:vAlign w:val="center"/>
            <w:hideMark/>
          </w:tcPr>
          <w:p w14:paraId="510E3B49"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5.53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0.516 (score)</w:t>
            </w:r>
          </w:p>
        </w:tc>
        <w:tc>
          <w:tcPr>
            <w:tcW w:w="2400" w:type="dxa"/>
            <w:tcBorders>
              <w:top w:val="nil"/>
              <w:left w:val="nil"/>
              <w:bottom w:val="nil"/>
              <w:right w:val="nil"/>
            </w:tcBorders>
            <w:shd w:val="clear" w:color="auto" w:fill="auto"/>
            <w:tcMar>
              <w:top w:w="12" w:type="dxa"/>
              <w:left w:w="12" w:type="dxa"/>
              <w:bottom w:w="0" w:type="dxa"/>
              <w:right w:w="12" w:type="dxa"/>
            </w:tcMar>
            <w:vAlign w:val="center"/>
            <w:hideMark/>
          </w:tcPr>
          <w:p w14:paraId="2A052E6C"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ND</w:t>
            </w:r>
          </w:p>
        </w:tc>
        <w:tc>
          <w:tcPr>
            <w:tcW w:w="1440" w:type="dxa"/>
            <w:tcBorders>
              <w:top w:val="nil"/>
              <w:left w:val="nil"/>
              <w:bottom w:val="nil"/>
              <w:right w:val="nil"/>
            </w:tcBorders>
            <w:shd w:val="clear" w:color="auto" w:fill="auto"/>
            <w:tcMar>
              <w:top w:w="12" w:type="dxa"/>
              <w:left w:w="12" w:type="dxa"/>
              <w:bottom w:w="0" w:type="dxa"/>
              <w:right w:w="12" w:type="dxa"/>
            </w:tcMar>
            <w:vAlign w:val="center"/>
            <w:hideMark/>
          </w:tcPr>
          <w:p w14:paraId="23D2A2FA" w14:textId="77777777" w:rsidR="00947DC1" w:rsidRPr="00947DC1" w:rsidRDefault="00947DC1" w:rsidP="00132326">
            <w:pPr>
              <w:widowControl/>
              <w:spacing w:line="360" w:lineRule="auto"/>
              <w:rPr>
                <w:rFonts w:ascii="Book Antiqua" w:eastAsia="SimSun" w:hAnsi="Book Antiqua"/>
                <w:sz w:val="24"/>
                <w:szCs w:val="24"/>
                <w:lang w:eastAsia="zh-CN"/>
              </w:rPr>
            </w:pPr>
          </w:p>
        </w:tc>
      </w:tr>
      <w:tr w:rsidR="00947DC1" w:rsidRPr="00947DC1" w14:paraId="4D170A82" w14:textId="77777777" w:rsidTr="00947DC1">
        <w:trPr>
          <w:trHeight w:val="304"/>
        </w:trPr>
        <w:tc>
          <w:tcPr>
            <w:tcW w:w="2580" w:type="dxa"/>
            <w:tcBorders>
              <w:top w:val="nil"/>
              <w:left w:val="nil"/>
              <w:bottom w:val="nil"/>
              <w:right w:val="nil"/>
            </w:tcBorders>
            <w:shd w:val="clear" w:color="auto" w:fill="auto"/>
            <w:tcMar>
              <w:top w:w="12" w:type="dxa"/>
              <w:left w:w="12" w:type="dxa"/>
              <w:bottom w:w="0" w:type="dxa"/>
              <w:right w:w="12" w:type="dxa"/>
            </w:tcMar>
            <w:vAlign w:val="center"/>
            <w:hideMark/>
          </w:tcPr>
          <w:p w14:paraId="72657CCA"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2320" w:type="dxa"/>
            <w:tcBorders>
              <w:top w:val="nil"/>
              <w:left w:val="nil"/>
              <w:bottom w:val="nil"/>
              <w:right w:val="nil"/>
            </w:tcBorders>
            <w:shd w:val="clear" w:color="auto" w:fill="auto"/>
            <w:tcMar>
              <w:top w:w="12" w:type="dxa"/>
              <w:left w:w="12" w:type="dxa"/>
              <w:bottom w:w="0" w:type="dxa"/>
              <w:right w:w="12" w:type="dxa"/>
            </w:tcMar>
            <w:vAlign w:val="center"/>
            <w:hideMark/>
          </w:tcPr>
          <w:p w14:paraId="3A7152EF"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1220" w:type="dxa"/>
            <w:tcBorders>
              <w:top w:val="nil"/>
              <w:left w:val="nil"/>
              <w:bottom w:val="nil"/>
              <w:right w:val="nil"/>
            </w:tcBorders>
            <w:shd w:val="clear" w:color="auto" w:fill="auto"/>
            <w:tcMar>
              <w:top w:w="12" w:type="dxa"/>
              <w:left w:w="12" w:type="dxa"/>
              <w:bottom w:w="0" w:type="dxa"/>
              <w:right w:w="12" w:type="dxa"/>
            </w:tcMar>
            <w:vAlign w:val="center"/>
            <w:hideMark/>
          </w:tcPr>
          <w:p w14:paraId="288776EA"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1520" w:type="dxa"/>
            <w:tcBorders>
              <w:top w:val="nil"/>
              <w:left w:val="nil"/>
              <w:bottom w:val="nil"/>
              <w:right w:val="nil"/>
            </w:tcBorders>
            <w:shd w:val="clear" w:color="auto" w:fill="auto"/>
            <w:tcMar>
              <w:top w:w="12" w:type="dxa"/>
              <w:left w:w="12" w:type="dxa"/>
              <w:bottom w:w="0" w:type="dxa"/>
              <w:right w:w="12" w:type="dxa"/>
            </w:tcMar>
            <w:vAlign w:val="center"/>
            <w:hideMark/>
          </w:tcPr>
          <w:p w14:paraId="6FE9AB8C"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2260" w:type="dxa"/>
            <w:tcBorders>
              <w:top w:val="nil"/>
              <w:left w:val="nil"/>
              <w:bottom w:val="nil"/>
              <w:right w:val="nil"/>
            </w:tcBorders>
            <w:shd w:val="clear" w:color="auto" w:fill="auto"/>
            <w:tcMar>
              <w:top w:w="12" w:type="dxa"/>
              <w:left w:w="12" w:type="dxa"/>
              <w:bottom w:w="0" w:type="dxa"/>
              <w:right w:w="12" w:type="dxa"/>
            </w:tcMar>
            <w:vAlign w:val="center"/>
            <w:hideMark/>
          </w:tcPr>
          <w:p w14:paraId="72671111"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7706B913"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3140" w:type="dxa"/>
            <w:tcBorders>
              <w:top w:val="nil"/>
              <w:left w:val="nil"/>
              <w:bottom w:val="nil"/>
              <w:right w:val="nil"/>
            </w:tcBorders>
            <w:shd w:val="clear" w:color="auto" w:fill="auto"/>
            <w:tcMar>
              <w:top w:w="12" w:type="dxa"/>
              <w:left w:w="12" w:type="dxa"/>
              <w:bottom w:w="0" w:type="dxa"/>
              <w:right w:w="12" w:type="dxa"/>
            </w:tcMar>
            <w:vAlign w:val="center"/>
            <w:hideMark/>
          </w:tcPr>
          <w:p w14:paraId="57F71080"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2400" w:type="dxa"/>
            <w:tcBorders>
              <w:top w:val="nil"/>
              <w:left w:val="nil"/>
              <w:bottom w:val="nil"/>
              <w:right w:val="nil"/>
            </w:tcBorders>
            <w:shd w:val="clear" w:color="auto" w:fill="auto"/>
            <w:tcMar>
              <w:top w:w="12" w:type="dxa"/>
              <w:left w:w="12" w:type="dxa"/>
              <w:bottom w:w="0" w:type="dxa"/>
              <w:right w:w="12" w:type="dxa"/>
            </w:tcMar>
            <w:vAlign w:val="center"/>
            <w:hideMark/>
          </w:tcPr>
          <w:p w14:paraId="3C40EF6B" w14:textId="77777777" w:rsidR="00947DC1" w:rsidRPr="00947DC1" w:rsidRDefault="00947DC1" w:rsidP="00132326">
            <w:pPr>
              <w:widowControl/>
              <w:spacing w:line="360" w:lineRule="auto"/>
              <w:rPr>
                <w:rFonts w:ascii="Book Antiqua" w:eastAsia="SimSun" w:hAnsi="Book Antiqua"/>
                <w:sz w:val="24"/>
                <w:szCs w:val="24"/>
                <w:lang w:eastAsia="zh-CN"/>
              </w:rPr>
            </w:pPr>
          </w:p>
        </w:tc>
        <w:tc>
          <w:tcPr>
            <w:tcW w:w="1440" w:type="dxa"/>
            <w:tcBorders>
              <w:top w:val="nil"/>
              <w:left w:val="nil"/>
              <w:bottom w:val="nil"/>
              <w:right w:val="nil"/>
            </w:tcBorders>
            <w:shd w:val="clear" w:color="auto" w:fill="auto"/>
            <w:tcMar>
              <w:top w:w="12" w:type="dxa"/>
              <w:left w:w="12" w:type="dxa"/>
              <w:bottom w:w="0" w:type="dxa"/>
              <w:right w:w="12" w:type="dxa"/>
            </w:tcMar>
            <w:vAlign w:val="center"/>
            <w:hideMark/>
          </w:tcPr>
          <w:p w14:paraId="222DAB72" w14:textId="77777777" w:rsidR="00947DC1" w:rsidRPr="00947DC1" w:rsidRDefault="00947DC1" w:rsidP="00132326">
            <w:pPr>
              <w:widowControl/>
              <w:spacing w:line="360" w:lineRule="auto"/>
              <w:rPr>
                <w:rFonts w:ascii="Book Antiqua" w:eastAsia="SimSun" w:hAnsi="Book Antiqua"/>
                <w:sz w:val="24"/>
                <w:szCs w:val="24"/>
                <w:lang w:eastAsia="zh-CN"/>
              </w:rPr>
            </w:pPr>
          </w:p>
        </w:tc>
      </w:tr>
      <w:tr w:rsidR="00947DC1" w:rsidRPr="00947DC1" w14:paraId="5E47BF6E" w14:textId="77777777" w:rsidTr="00947DC1">
        <w:trPr>
          <w:trHeight w:val="304"/>
        </w:trPr>
        <w:tc>
          <w:tcPr>
            <w:tcW w:w="2580" w:type="dxa"/>
            <w:tcBorders>
              <w:top w:val="nil"/>
              <w:left w:val="nil"/>
              <w:bottom w:val="nil"/>
              <w:right w:val="nil"/>
            </w:tcBorders>
            <w:shd w:val="clear" w:color="auto" w:fill="auto"/>
            <w:tcMar>
              <w:top w:w="12" w:type="dxa"/>
              <w:left w:w="12" w:type="dxa"/>
              <w:bottom w:w="0" w:type="dxa"/>
              <w:right w:w="12" w:type="dxa"/>
            </w:tcMar>
            <w:vAlign w:val="center"/>
            <w:hideMark/>
          </w:tcPr>
          <w:p w14:paraId="07FAEBC1" w14:textId="6B59BC12"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Harima </w:t>
            </w:r>
            <w:r w:rsidRPr="00947DC1">
              <w:rPr>
                <w:rFonts w:ascii="Book Antiqua" w:eastAsia="SimSun" w:hAnsi="Book Antiqua"/>
                <w:i/>
                <w:sz w:val="24"/>
                <w:szCs w:val="24"/>
                <w:lang w:eastAsia="zh-CN"/>
              </w:rPr>
              <w:t>et al</w:t>
            </w:r>
            <w:r w:rsidRPr="00947DC1">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60</w:t>
            </w:r>
            <w:r w:rsidRPr="00947DC1">
              <w:rPr>
                <w:rFonts w:ascii="Book Antiqua" w:eastAsia="SimSun" w:hAnsi="Book Antiqua" w:hint="eastAsia"/>
                <w:sz w:val="24"/>
                <w:szCs w:val="24"/>
                <w:vertAlign w:val="superscript"/>
                <w:lang w:eastAsia="zh-CN"/>
              </w:rPr>
              <w:t>]</w:t>
            </w:r>
          </w:p>
        </w:tc>
        <w:tc>
          <w:tcPr>
            <w:tcW w:w="2320" w:type="dxa"/>
            <w:tcBorders>
              <w:top w:val="nil"/>
              <w:left w:val="nil"/>
              <w:bottom w:val="nil"/>
              <w:right w:val="nil"/>
            </w:tcBorders>
            <w:shd w:val="clear" w:color="auto" w:fill="auto"/>
            <w:tcMar>
              <w:top w:w="12" w:type="dxa"/>
              <w:left w:w="12" w:type="dxa"/>
              <w:bottom w:w="0" w:type="dxa"/>
              <w:right w:w="12" w:type="dxa"/>
            </w:tcMar>
            <w:vAlign w:val="center"/>
            <w:hideMark/>
          </w:tcPr>
          <w:p w14:paraId="40330C60"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LES-BCAA</w:t>
            </w:r>
          </w:p>
        </w:tc>
        <w:tc>
          <w:tcPr>
            <w:tcW w:w="1220" w:type="dxa"/>
            <w:tcBorders>
              <w:top w:val="nil"/>
              <w:left w:val="nil"/>
              <w:bottom w:val="nil"/>
              <w:right w:val="nil"/>
            </w:tcBorders>
            <w:shd w:val="clear" w:color="auto" w:fill="auto"/>
            <w:tcMar>
              <w:top w:w="12" w:type="dxa"/>
              <w:left w:w="12" w:type="dxa"/>
              <w:bottom w:w="0" w:type="dxa"/>
              <w:right w:w="12" w:type="dxa"/>
            </w:tcMar>
            <w:vAlign w:val="center"/>
            <w:hideMark/>
          </w:tcPr>
          <w:p w14:paraId="016EA0BC"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13</w:t>
            </w:r>
          </w:p>
        </w:tc>
        <w:tc>
          <w:tcPr>
            <w:tcW w:w="1520" w:type="dxa"/>
            <w:tcBorders>
              <w:top w:val="nil"/>
              <w:left w:val="nil"/>
              <w:bottom w:val="nil"/>
              <w:right w:val="nil"/>
            </w:tcBorders>
            <w:shd w:val="clear" w:color="auto" w:fill="auto"/>
            <w:tcMar>
              <w:top w:w="12" w:type="dxa"/>
              <w:left w:w="12" w:type="dxa"/>
              <w:bottom w:w="0" w:type="dxa"/>
              <w:right w:w="12" w:type="dxa"/>
            </w:tcMar>
            <w:vAlign w:val="center"/>
            <w:hideMark/>
          </w:tcPr>
          <w:p w14:paraId="0C190851"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HAIC</w:t>
            </w:r>
          </w:p>
        </w:tc>
        <w:tc>
          <w:tcPr>
            <w:tcW w:w="2260" w:type="dxa"/>
            <w:tcBorders>
              <w:top w:val="nil"/>
              <w:left w:val="nil"/>
              <w:bottom w:val="nil"/>
              <w:right w:val="nil"/>
            </w:tcBorders>
            <w:shd w:val="clear" w:color="auto" w:fill="auto"/>
            <w:tcMar>
              <w:top w:w="12" w:type="dxa"/>
              <w:left w:w="12" w:type="dxa"/>
              <w:bottom w:w="0" w:type="dxa"/>
              <w:right w:w="12" w:type="dxa"/>
            </w:tcMar>
            <w:vAlign w:val="center"/>
            <w:hideMark/>
          </w:tcPr>
          <w:p w14:paraId="3760D1DC"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11/2</w:t>
            </w:r>
          </w:p>
        </w:tc>
        <w:tc>
          <w:tcPr>
            <w:tcW w:w="2020" w:type="dxa"/>
            <w:tcBorders>
              <w:top w:val="nil"/>
              <w:left w:val="nil"/>
              <w:bottom w:val="nil"/>
              <w:right w:val="nil"/>
            </w:tcBorders>
            <w:shd w:val="clear" w:color="auto" w:fill="auto"/>
            <w:tcMar>
              <w:top w:w="12" w:type="dxa"/>
              <w:left w:w="12" w:type="dxa"/>
              <w:bottom w:w="0" w:type="dxa"/>
              <w:right w:w="12" w:type="dxa"/>
            </w:tcMar>
            <w:vAlign w:val="center"/>
            <w:hideMark/>
          </w:tcPr>
          <w:p w14:paraId="185FC060"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64.5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9.5</w:t>
            </w:r>
          </w:p>
        </w:tc>
        <w:tc>
          <w:tcPr>
            <w:tcW w:w="3140" w:type="dxa"/>
            <w:tcBorders>
              <w:top w:val="nil"/>
              <w:left w:val="nil"/>
              <w:bottom w:val="nil"/>
              <w:right w:val="nil"/>
            </w:tcBorders>
            <w:shd w:val="clear" w:color="auto" w:fill="auto"/>
            <w:tcMar>
              <w:top w:w="12" w:type="dxa"/>
              <w:left w:w="12" w:type="dxa"/>
              <w:bottom w:w="0" w:type="dxa"/>
              <w:right w:w="12" w:type="dxa"/>
            </w:tcMar>
            <w:vAlign w:val="center"/>
            <w:hideMark/>
          </w:tcPr>
          <w:p w14:paraId="2C63DDC5"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6/7/0</w:t>
            </w:r>
          </w:p>
        </w:tc>
        <w:tc>
          <w:tcPr>
            <w:tcW w:w="2400" w:type="dxa"/>
            <w:tcBorders>
              <w:top w:val="nil"/>
              <w:left w:val="nil"/>
              <w:bottom w:val="nil"/>
              <w:right w:val="nil"/>
            </w:tcBorders>
            <w:shd w:val="clear" w:color="auto" w:fill="auto"/>
            <w:tcMar>
              <w:top w:w="12" w:type="dxa"/>
              <w:left w:w="12" w:type="dxa"/>
              <w:bottom w:w="0" w:type="dxa"/>
              <w:right w:w="12" w:type="dxa"/>
            </w:tcMar>
            <w:vAlign w:val="center"/>
            <w:hideMark/>
          </w:tcPr>
          <w:p w14:paraId="0E3F9F91"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77.7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50.5</w:t>
            </w:r>
          </w:p>
        </w:tc>
        <w:tc>
          <w:tcPr>
            <w:tcW w:w="1440" w:type="dxa"/>
            <w:tcBorders>
              <w:top w:val="nil"/>
              <w:left w:val="nil"/>
              <w:bottom w:val="nil"/>
              <w:right w:val="nil"/>
            </w:tcBorders>
            <w:shd w:val="clear" w:color="auto" w:fill="auto"/>
            <w:tcMar>
              <w:top w:w="12" w:type="dxa"/>
              <w:left w:w="12" w:type="dxa"/>
              <w:bottom w:w="0" w:type="dxa"/>
              <w:right w:w="12" w:type="dxa"/>
            </w:tcMar>
            <w:vAlign w:val="center"/>
            <w:hideMark/>
          </w:tcPr>
          <w:p w14:paraId="39D93EB7"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RCT</w:t>
            </w:r>
          </w:p>
        </w:tc>
      </w:tr>
      <w:tr w:rsidR="00947DC1" w:rsidRPr="00947DC1" w14:paraId="4ED28A82" w14:textId="77777777" w:rsidTr="00947DC1">
        <w:trPr>
          <w:trHeight w:val="304"/>
        </w:trPr>
        <w:tc>
          <w:tcPr>
            <w:tcW w:w="2580" w:type="dxa"/>
            <w:tcBorders>
              <w:top w:val="nil"/>
              <w:left w:val="nil"/>
              <w:bottom w:val="single" w:sz="4" w:space="0" w:color="000000"/>
              <w:right w:val="nil"/>
            </w:tcBorders>
            <w:shd w:val="clear" w:color="auto" w:fill="auto"/>
            <w:tcMar>
              <w:top w:w="12" w:type="dxa"/>
              <w:left w:w="12" w:type="dxa"/>
              <w:bottom w:w="0" w:type="dxa"/>
              <w:right w:w="12" w:type="dxa"/>
            </w:tcMar>
            <w:vAlign w:val="center"/>
            <w:hideMark/>
          </w:tcPr>
          <w:p w14:paraId="0187CDB6" w14:textId="0F506A61"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lastRenderedPageBreak/>
              <w:t xml:space="preserve">2010 </w:t>
            </w:r>
            <w:r>
              <w:rPr>
                <w:rFonts w:ascii="Book Antiqua" w:eastAsia="SimSun" w:hAnsi="Book Antiqua" w:hint="eastAsia"/>
                <w:sz w:val="24"/>
                <w:szCs w:val="24"/>
                <w:lang w:eastAsia="zh-CN"/>
              </w:rPr>
              <w:t xml:space="preserve"> </w:t>
            </w:r>
          </w:p>
        </w:tc>
        <w:tc>
          <w:tcPr>
            <w:tcW w:w="2320" w:type="dxa"/>
            <w:tcBorders>
              <w:top w:val="nil"/>
              <w:left w:val="nil"/>
              <w:bottom w:val="single" w:sz="4" w:space="0" w:color="000000"/>
              <w:right w:val="nil"/>
            </w:tcBorders>
            <w:shd w:val="clear" w:color="auto" w:fill="auto"/>
            <w:tcMar>
              <w:top w:w="12" w:type="dxa"/>
              <w:left w:w="12" w:type="dxa"/>
              <w:bottom w:w="0" w:type="dxa"/>
              <w:right w:w="12" w:type="dxa"/>
            </w:tcMar>
            <w:vAlign w:val="center"/>
            <w:hideMark/>
          </w:tcPr>
          <w:p w14:paraId="51EB5E10"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control</w:t>
            </w:r>
          </w:p>
        </w:tc>
        <w:tc>
          <w:tcPr>
            <w:tcW w:w="1220" w:type="dxa"/>
            <w:tcBorders>
              <w:top w:val="nil"/>
              <w:left w:val="nil"/>
              <w:bottom w:val="single" w:sz="4" w:space="0" w:color="000000"/>
              <w:right w:val="nil"/>
            </w:tcBorders>
            <w:shd w:val="clear" w:color="auto" w:fill="auto"/>
            <w:tcMar>
              <w:top w:w="12" w:type="dxa"/>
              <w:left w:w="12" w:type="dxa"/>
              <w:bottom w:w="0" w:type="dxa"/>
              <w:right w:w="12" w:type="dxa"/>
            </w:tcMar>
            <w:vAlign w:val="center"/>
            <w:hideMark/>
          </w:tcPr>
          <w:p w14:paraId="4D846654"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10</w:t>
            </w:r>
          </w:p>
        </w:tc>
        <w:tc>
          <w:tcPr>
            <w:tcW w:w="1520" w:type="dxa"/>
            <w:tcBorders>
              <w:top w:val="nil"/>
              <w:left w:val="nil"/>
              <w:bottom w:val="single" w:sz="4" w:space="0" w:color="000000"/>
              <w:right w:val="nil"/>
            </w:tcBorders>
            <w:shd w:val="clear" w:color="auto" w:fill="auto"/>
            <w:tcMar>
              <w:top w:w="12" w:type="dxa"/>
              <w:left w:w="12" w:type="dxa"/>
              <w:bottom w:w="0" w:type="dxa"/>
              <w:right w:w="12" w:type="dxa"/>
            </w:tcMar>
            <w:vAlign w:val="center"/>
            <w:hideMark/>
          </w:tcPr>
          <w:p w14:paraId="6B5673A3"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hint="eastAsia"/>
                <w:sz w:val="24"/>
                <w:szCs w:val="24"/>
                <w:lang w:eastAsia="zh-CN"/>
              </w:rPr>
              <w:t xml:space="preserve">　</w:t>
            </w:r>
          </w:p>
        </w:tc>
        <w:tc>
          <w:tcPr>
            <w:tcW w:w="2260" w:type="dxa"/>
            <w:tcBorders>
              <w:top w:val="nil"/>
              <w:left w:val="nil"/>
              <w:bottom w:val="single" w:sz="4" w:space="0" w:color="000000"/>
              <w:right w:val="nil"/>
            </w:tcBorders>
            <w:shd w:val="clear" w:color="auto" w:fill="auto"/>
            <w:tcMar>
              <w:top w:w="12" w:type="dxa"/>
              <w:left w:w="12" w:type="dxa"/>
              <w:bottom w:w="0" w:type="dxa"/>
              <w:right w:w="12" w:type="dxa"/>
            </w:tcMar>
            <w:vAlign w:val="center"/>
            <w:hideMark/>
          </w:tcPr>
          <w:p w14:paraId="6E9F2D39"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8/2</w:t>
            </w:r>
          </w:p>
        </w:tc>
        <w:tc>
          <w:tcPr>
            <w:tcW w:w="2020" w:type="dxa"/>
            <w:tcBorders>
              <w:top w:val="nil"/>
              <w:left w:val="nil"/>
              <w:bottom w:val="single" w:sz="4" w:space="0" w:color="000000"/>
              <w:right w:val="nil"/>
            </w:tcBorders>
            <w:shd w:val="clear" w:color="auto" w:fill="auto"/>
            <w:tcMar>
              <w:top w:w="12" w:type="dxa"/>
              <w:left w:w="12" w:type="dxa"/>
              <w:bottom w:w="0" w:type="dxa"/>
              <w:right w:w="12" w:type="dxa"/>
            </w:tcMar>
            <w:vAlign w:val="center"/>
            <w:hideMark/>
          </w:tcPr>
          <w:p w14:paraId="6B96CB08"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66.4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12.8</w:t>
            </w:r>
          </w:p>
        </w:tc>
        <w:tc>
          <w:tcPr>
            <w:tcW w:w="3140" w:type="dxa"/>
            <w:tcBorders>
              <w:top w:val="nil"/>
              <w:left w:val="nil"/>
              <w:bottom w:val="single" w:sz="4" w:space="0" w:color="000000"/>
              <w:right w:val="nil"/>
            </w:tcBorders>
            <w:shd w:val="clear" w:color="auto" w:fill="auto"/>
            <w:tcMar>
              <w:top w:w="12" w:type="dxa"/>
              <w:left w:w="12" w:type="dxa"/>
              <w:bottom w:w="0" w:type="dxa"/>
              <w:right w:w="12" w:type="dxa"/>
            </w:tcMar>
            <w:vAlign w:val="center"/>
            <w:hideMark/>
          </w:tcPr>
          <w:p w14:paraId="12F7DE55"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6/4/0</w:t>
            </w:r>
          </w:p>
        </w:tc>
        <w:tc>
          <w:tcPr>
            <w:tcW w:w="2400" w:type="dxa"/>
            <w:tcBorders>
              <w:top w:val="nil"/>
              <w:left w:val="nil"/>
              <w:bottom w:val="single" w:sz="4" w:space="0" w:color="000000"/>
              <w:right w:val="nil"/>
            </w:tcBorders>
            <w:shd w:val="clear" w:color="auto" w:fill="auto"/>
            <w:tcMar>
              <w:top w:w="12" w:type="dxa"/>
              <w:left w:w="12" w:type="dxa"/>
              <w:bottom w:w="0" w:type="dxa"/>
              <w:right w:w="12" w:type="dxa"/>
            </w:tcMar>
            <w:vAlign w:val="center"/>
            <w:hideMark/>
          </w:tcPr>
          <w:p w14:paraId="4A19100F"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 xml:space="preserve">88.0 </w:t>
            </w:r>
            <w:r w:rsidRPr="00947DC1">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39.7</w:t>
            </w:r>
          </w:p>
        </w:tc>
        <w:tc>
          <w:tcPr>
            <w:tcW w:w="1440" w:type="dxa"/>
            <w:tcBorders>
              <w:top w:val="nil"/>
              <w:left w:val="nil"/>
              <w:bottom w:val="single" w:sz="4" w:space="0" w:color="000000"/>
              <w:right w:val="nil"/>
            </w:tcBorders>
            <w:shd w:val="clear" w:color="auto" w:fill="auto"/>
            <w:tcMar>
              <w:top w:w="12" w:type="dxa"/>
              <w:left w:w="12" w:type="dxa"/>
              <w:bottom w:w="0" w:type="dxa"/>
              <w:right w:w="12" w:type="dxa"/>
            </w:tcMar>
            <w:vAlign w:val="center"/>
            <w:hideMark/>
          </w:tcPr>
          <w:p w14:paraId="3E89FD98" w14:textId="77777777"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hint="eastAsia"/>
                <w:sz w:val="24"/>
                <w:szCs w:val="24"/>
                <w:lang w:eastAsia="zh-CN"/>
              </w:rPr>
              <w:t xml:space="preserve">　</w:t>
            </w:r>
          </w:p>
        </w:tc>
      </w:tr>
      <w:tr w:rsidR="00947DC1" w:rsidRPr="00947DC1" w14:paraId="0AE78100" w14:textId="77777777" w:rsidTr="00947DC1">
        <w:trPr>
          <w:trHeight w:val="596"/>
        </w:trPr>
        <w:tc>
          <w:tcPr>
            <w:tcW w:w="18900" w:type="dxa"/>
            <w:gridSpan w:val="9"/>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14:paraId="7E187257" w14:textId="36AC8439" w:rsidR="009E4A7C" w:rsidRPr="00947DC1" w:rsidRDefault="00947DC1" w:rsidP="00132326">
            <w:pPr>
              <w:widowControl/>
              <w:spacing w:line="360" w:lineRule="auto"/>
              <w:rPr>
                <w:rFonts w:ascii="Book Antiqua" w:eastAsia="SimSun" w:hAnsi="Book Antiqua"/>
                <w:sz w:val="24"/>
                <w:szCs w:val="24"/>
                <w:lang w:eastAsia="zh-CN"/>
              </w:rPr>
            </w:pPr>
            <w:r w:rsidRPr="00947DC1">
              <w:rPr>
                <w:rFonts w:ascii="Book Antiqua" w:eastAsia="SimSun" w:hAnsi="Book Antiqua"/>
                <w:sz w:val="24"/>
                <w:szCs w:val="24"/>
                <w:lang w:eastAsia="zh-CN"/>
              </w:rPr>
              <w:t>LES-BCAA: Late evening snack using branched-chain amino acid</w:t>
            </w:r>
            <w:r>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Morning-BCAA: Morning BCAA administration, RFA: </w:t>
            </w:r>
            <w:r w:rsidR="00132326" w:rsidRPr="00947DC1">
              <w:rPr>
                <w:rFonts w:ascii="Book Antiqua" w:eastAsia="SimSun" w:hAnsi="Book Antiqua"/>
                <w:sz w:val="24"/>
                <w:szCs w:val="24"/>
                <w:lang w:eastAsia="zh-CN"/>
              </w:rPr>
              <w:t>R</w:t>
            </w:r>
            <w:r w:rsidRPr="00947DC1">
              <w:rPr>
                <w:rFonts w:ascii="Book Antiqua" w:eastAsia="SimSun" w:hAnsi="Book Antiqua"/>
                <w:sz w:val="24"/>
                <w:szCs w:val="24"/>
                <w:lang w:eastAsia="zh-CN"/>
              </w:rPr>
              <w:t>adiofrequency ablation</w:t>
            </w:r>
            <w:r w:rsidR="00132326">
              <w:rPr>
                <w:rFonts w:ascii="Book Antiqua" w:eastAsia="SimSun" w:hAnsi="Book Antiqua" w:hint="eastAsia"/>
                <w:sz w:val="24"/>
                <w:szCs w:val="24"/>
                <w:lang w:eastAsia="zh-CN"/>
              </w:rPr>
              <w:t xml:space="preserve">;  </w:t>
            </w:r>
            <w:r w:rsidR="00132326" w:rsidRPr="00947DC1">
              <w:rPr>
                <w:rFonts w:ascii="Book Antiqua" w:eastAsia="SimSun" w:hAnsi="Book Antiqua"/>
                <w:sz w:val="24"/>
                <w:szCs w:val="24"/>
                <w:lang w:eastAsia="zh-CN"/>
              </w:rPr>
              <w:t xml:space="preserve"> </w:t>
            </w:r>
            <w:r w:rsidRPr="00947DC1">
              <w:rPr>
                <w:rFonts w:ascii="Book Antiqua" w:eastAsia="SimSun" w:hAnsi="Book Antiqua"/>
                <w:sz w:val="24"/>
                <w:szCs w:val="24"/>
                <w:lang w:eastAsia="zh-CN"/>
              </w:rPr>
              <w:t>TACE: trans-catheter arterial chemoembolization</w:t>
            </w:r>
            <w:r>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HAIC: Hepatic arterial infusion chemotherapy</w:t>
            </w:r>
            <w:r>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ND: not done</w:t>
            </w:r>
            <w:r>
              <w:rPr>
                <w:rFonts w:ascii="Book Antiqua" w:eastAsia="SimSun" w:hAnsi="Book Antiqua" w:hint="eastAsia"/>
                <w:sz w:val="24"/>
                <w:szCs w:val="24"/>
                <w:lang w:eastAsia="zh-CN"/>
              </w:rPr>
              <w:t>;</w:t>
            </w:r>
            <w:r w:rsidRPr="00947DC1">
              <w:rPr>
                <w:rFonts w:ascii="Book Antiqua" w:eastAsia="SimSun" w:hAnsi="Book Antiqua"/>
                <w:sz w:val="24"/>
                <w:szCs w:val="24"/>
                <w:lang w:eastAsia="zh-CN"/>
              </w:rPr>
              <w:t xml:space="preserve"> RCT: Randomized control trial</w:t>
            </w:r>
            <w:r w:rsidR="00132326">
              <w:rPr>
                <w:rFonts w:ascii="Book Antiqua" w:eastAsia="SimSun" w:hAnsi="Book Antiqua" w:hint="eastAsia"/>
                <w:sz w:val="24"/>
                <w:szCs w:val="24"/>
                <w:lang w:eastAsia="zh-CN"/>
              </w:rPr>
              <w:t>.</w:t>
            </w:r>
          </w:p>
        </w:tc>
      </w:tr>
      <w:tr w:rsidR="00947DC1" w:rsidRPr="00947DC1" w14:paraId="08EAFA08" w14:textId="77777777" w:rsidTr="00947DC1">
        <w:trPr>
          <w:trHeight w:val="304"/>
        </w:trPr>
        <w:tc>
          <w:tcPr>
            <w:tcW w:w="18900" w:type="dxa"/>
            <w:gridSpan w:val="9"/>
            <w:tcBorders>
              <w:top w:val="nil"/>
              <w:left w:val="nil"/>
              <w:bottom w:val="nil"/>
              <w:right w:val="nil"/>
            </w:tcBorders>
            <w:shd w:val="clear" w:color="auto" w:fill="auto"/>
            <w:tcMar>
              <w:top w:w="12" w:type="dxa"/>
              <w:left w:w="12" w:type="dxa"/>
              <w:bottom w:w="0" w:type="dxa"/>
              <w:right w:w="12" w:type="dxa"/>
            </w:tcMar>
            <w:vAlign w:val="center"/>
            <w:hideMark/>
          </w:tcPr>
          <w:p w14:paraId="6E4C872F" w14:textId="77777777" w:rsidR="00947DC1" w:rsidRPr="00132326" w:rsidRDefault="00947DC1" w:rsidP="00132326">
            <w:pPr>
              <w:widowControl/>
              <w:spacing w:line="360" w:lineRule="auto"/>
              <w:rPr>
                <w:rFonts w:ascii="Book Antiqua" w:eastAsia="SimSun" w:hAnsi="Book Antiqua"/>
                <w:sz w:val="24"/>
                <w:szCs w:val="24"/>
                <w:lang w:eastAsia="zh-CN"/>
              </w:rPr>
            </w:pPr>
          </w:p>
        </w:tc>
      </w:tr>
    </w:tbl>
    <w:p w14:paraId="4CA1F194" w14:textId="77777777" w:rsidR="00726948" w:rsidRPr="00947DC1" w:rsidRDefault="00726948" w:rsidP="00132326">
      <w:pPr>
        <w:widowControl/>
        <w:rPr>
          <w:rFonts w:ascii="Book Antiqua" w:eastAsia="SimSun" w:hAnsi="Book Antiqua"/>
          <w:sz w:val="24"/>
          <w:szCs w:val="24"/>
          <w:lang w:eastAsia="zh-CN"/>
        </w:rPr>
      </w:pPr>
    </w:p>
    <w:sectPr w:rsidR="00726948" w:rsidRPr="00947DC1" w:rsidSect="00947DC1">
      <w:pgSz w:w="16838" w:h="11906" w:orient="landscape"/>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FB6D0" w14:textId="77777777" w:rsidR="00E11037" w:rsidRDefault="00E11037" w:rsidP="00A954BE">
      <w:r>
        <w:separator/>
      </w:r>
    </w:p>
  </w:endnote>
  <w:endnote w:type="continuationSeparator" w:id="0">
    <w:p w14:paraId="0423079D" w14:textId="77777777" w:rsidR="00E11037" w:rsidRDefault="00E11037" w:rsidP="00A9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8065B" w14:textId="77777777" w:rsidR="00E11037" w:rsidRDefault="00E11037" w:rsidP="00A954BE">
      <w:r>
        <w:separator/>
      </w:r>
    </w:p>
  </w:footnote>
  <w:footnote w:type="continuationSeparator" w:id="0">
    <w:p w14:paraId="388C699A" w14:textId="77777777" w:rsidR="00E11037" w:rsidRDefault="00E11037" w:rsidP="00A9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4236"/>
    <w:multiLevelType w:val="hybridMultilevel"/>
    <w:tmpl w:val="EB4ED2AA"/>
    <w:lvl w:ilvl="0" w:tplc="4E268A9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5745D64"/>
    <w:multiLevelType w:val="hybridMultilevel"/>
    <w:tmpl w:val="111E2132"/>
    <w:lvl w:ilvl="0" w:tplc="5DAA9E7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8E435D5"/>
    <w:multiLevelType w:val="hybridMultilevel"/>
    <w:tmpl w:val="FB6043AE"/>
    <w:lvl w:ilvl="0" w:tplc="1DB4F03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0FA6B95"/>
    <w:multiLevelType w:val="hybridMultilevel"/>
    <w:tmpl w:val="0BD08F08"/>
    <w:lvl w:ilvl="0" w:tplc="B33454B8">
      <w:start w:val="22"/>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4CD7146"/>
    <w:multiLevelType w:val="hybridMultilevel"/>
    <w:tmpl w:val="BBD8FB6A"/>
    <w:lvl w:ilvl="0" w:tplc="97342890">
      <w:start w:val="29"/>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021157A"/>
    <w:multiLevelType w:val="hybridMultilevel"/>
    <w:tmpl w:val="58AE7F88"/>
    <w:lvl w:ilvl="0" w:tplc="9738AE8C">
      <w:start w:val="58"/>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0CB6788"/>
    <w:multiLevelType w:val="hybridMultilevel"/>
    <w:tmpl w:val="2A580160"/>
    <w:lvl w:ilvl="0" w:tplc="F0C07DEA">
      <w:start w:val="47"/>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55"/>
    <w:rsid w:val="00004AA9"/>
    <w:rsid w:val="0000792A"/>
    <w:rsid w:val="000102A2"/>
    <w:rsid w:val="000114FB"/>
    <w:rsid w:val="00014CAC"/>
    <w:rsid w:val="00027023"/>
    <w:rsid w:val="00032CA6"/>
    <w:rsid w:val="00036C15"/>
    <w:rsid w:val="00041D5A"/>
    <w:rsid w:val="00042064"/>
    <w:rsid w:val="00042C76"/>
    <w:rsid w:val="0004674A"/>
    <w:rsid w:val="00054528"/>
    <w:rsid w:val="0005505F"/>
    <w:rsid w:val="0005584D"/>
    <w:rsid w:val="000610C1"/>
    <w:rsid w:val="0006393B"/>
    <w:rsid w:val="00064938"/>
    <w:rsid w:val="00071A2E"/>
    <w:rsid w:val="00073045"/>
    <w:rsid w:val="0007765E"/>
    <w:rsid w:val="00084705"/>
    <w:rsid w:val="00092F4E"/>
    <w:rsid w:val="00093652"/>
    <w:rsid w:val="00097C6A"/>
    <w:rsid w:val="00097E99"/>
    <w:rsid w:val="000A0D9A"/>
    <w:rsid w:val="000A119B"/>
    <w:rsid w:val="000A2A34"/>
    <w:rsid w:val="000A3BE1"/>
    <w:rsid w:val="000A3E42"/>
    <w:rsid w:val="000B6025"/>
    <w:rsid w:val="000B65A1"/>
    <w:rsid w:val="000B7103"/>
    <w:rsid w:val="000B7705"/>
    <w:rsid w:val="000C2E38"/>
    <w:rsid w:val="000D2067"/>
    <w:rsid w:val="000D24E2"/>
    <w:rsid w:val="000D5192"/>
    <w:rsid w:val="000E0ADC"/>
    <w:rsid w:val="000E2802"/>
    <w:rsid w:val="000F0F46"/>
    <w:rsid w:val="000F1052"/>
    <w:rsid w:val="000F1496"/>
    <w:rsid w:val="000F3DF7"/>
    <w:rsid w:val="001006CD"/>
    <w:rsid w:val="0010218D"/>
    <w:rsid w:val="0010556C"/>
    <w:rsid w:val="00106306"/>
    <w:rsid w:val="00114465"/>
    <w:rsid w:val="00117E4B"/>
    <w:rsid w:val="001209AF"/>
    <w:rsid w:val="00122794"/>
    <w:rsid w:val="00124027"/>
    <w:rsid w:val="00132326"/>
    <w:rsid w:val="00132779"/>
    <w:rsid w:val="00135AE9"/>
    <w:rsid w:val="00143182"/>
    <w:rsid w:val="00143DF0"/>
    <w:rsid w:val="00145826"/>
    <w:rsid w:val="00154D94"/>
    <w:rsid w:val="00155C5A"/>
    <w:rsid w:val="001569DA"/>
    <w:rsid w:val="00164668"/>
    <w:rsid w:val="00166536"/>
    <w:rsid w:val="0017093C"/>
    <w:rsid w:val="00170D92"/>
    <w:rsid w:val="00171A90"/>
    <w:rsid w:val="0017767D"/>
    <w:rsid w:val="00187956"/>
    <w:rsid w:val="00190684"/>
    <w:rsid w:val="001B24BD"/>
    <w:rsid w:val="001B54B0"/>
    <w:rsid w:val="001B6785"/>
    <w:rsid w:val="001C09FE"/>
    <w:rsid w:val="001C16F0"/>
    <w:rsid w:val="001C3040"/>
    <w:rsid w:val="001C50E5"/>
    <w:rsid w:val="001D29C1"/>
    <w:rsid w:val="001D6ACA"/>
    <w:rsid w:val="001E1B46"/>
    <w:rsid w:val="001E3456"/>
    <w:rsid w:val="001E40B4"/>
    <w:rsid w:val="001F29A0"/>
    <w:rsid w:val="001F45CA"/>
    <w:rsid w:val="001F576C"/>
    <w:rsid w:val="001F68AE"/>
    <w:rsid w:val="001F7302"/>
    <w:rsid w:val="0020186A"/>
    <w:rsid w:val="00201CD9"/>
    <w:rsid w:val="0020553C"/>
    <w:rsid w:val="002076AA"/>
    <w:rsid w:val="00211846"/>
    <w:rsid w:val="00212A90"/>
    <w:rsid w:val="002207EE"/>
    <w:rsid w:val="002278F5"/>
    <w:rsid w:val="002323A0"/>
    <w:rsid w:val="002338EB"/>
    <w:rsid w:val="00234422"/>
    <w:rsid w:val="00236AB1"/>
    <w:rsid w:val="00237E41"/>
    <w:rsid w:val="00240B34"/>
    <w:rsid w:val="002418AD"/>
    <w:rsid w:val="00241B14"/>
    <w:rsid w:val="002441C7"/>
    <w:rsid w:val="00245FE8"/>
    <w:rsid w:val="00247D38"/>
    <w:rsid w:val="002516EC"/>
    <w:rsid w:val="00265F2F"/>
    <w:rsid w:val="002736D7"/>
    <w:rsid w:val="00274E60"/>
    <w:rsid w:val="00276BDD"/>
    <w:rsid w:val="00277458"/>
    <w:rsid w:val="00281009"/>
    <w:rsid w:val="0028342D"/>
    <w:rsid w:val="002839F7"/>
    <w:rsid w:val="00292CA2"/>
    <w:rsid w:val="00292D23"/>
    <w:rsid w:val="00293B44"/>
    <w:rsid w:val="002A1033"/>
    <w:rsid w:val="002A592C"/>
    <w:rsid w:val="002B2C0B"/>
    <w:rsid w:val="002B3F48"/>
    <w:rsid w:val="002B4102"/>
    <w:rsid w:val="002B6F68"/>
    <w:rsid w:val="002C031C"/>
    <w:rsid w:val="002D214B"/>
    <w:rsid w:val="002D492D"/>
    <w:rsid w:val="002D4E53"/>
    <w:rsid w:val="002D59EC"/>
    <w:rsid w:val="002D6EA0"/>
    <w:rsid w:val="002E15ED"/>
    <w:rsid w:val="002E4927"/>
    <w:rsid w:val="002E7A12"/>
    <w:rsid w:val="002F2DC7"/>
    <w:rsid w:val="00300800"/>
    <w:rsid w:val="00301118"/>
    <w:rsid w:val="003012DD"/>
    <w:rsid w:val="00305B14"/>
    <w:rsid w:val="00314F4D"/>
    <w:rsid w:val="00315DAD"/>
    <w:rsid w:val="00316DE6"/>
    <w:rsid w:val="003227D8"/>
    <w:rsid w:val="00335A4D"/>
    <w:rsid w:val="00336072"/>
    <w:rsid w:val="00337A66"/>
    <w:rsid w:val="0034016C"/>
    <w:rsid w:val="00343AEB"/>
    <w:rsid w:val="00346931"/>
    <w:rsid w:val="00360C94"/>
    <w:rsid w:val="00364690"/>
    <w:rsid w:val="00365FEC"/>
    <w:rsid w:val="00373FA6"/>
    <w:rsid w:val="00375844"/>
    <w:rsid w:val="00381625"/>
    <w:rsid w:val="00385A52"/>
    <w:rsid w:val="0038636C"/>
    <w:rsid w:val="00390CB3"/>
    <w:rsid w:val="0039581A"/>
    <w:rsid w:val="0039624F"/>
    <w:rsid w:val="00397241"/>
    <w:rsid w:val="003975FF"/>
    <w:rsid w:val="003A10BC"/>
    <w:rsid w:val="003A3DF8"/>
    <w:rsid w:val="003A5DE4"/>
    <w:rsid w:val="003B140C"/>
    <w:rsid w:val="003C0ABD"/>
    <w:rsid w:val="003C7496"/>
    <w:rsid w:val="003C75E2"/>
    <w:rsid w:val="003D096E"/>
    <w:rsid w:val="003E1A61"/>
    <w:rsid w:val="003E6FD7"/>
    <w:rsid w:val="003F2907"/>
    <w:rsid w:val="003F40D5"/>
    <w:rsid w:val="003F6497"/>
    <w:rsid w:val="003F7332"/>
    <w:rsid w:val="004047AE"/>
    <w:rsid w:val="0041268D"/>
    <w:rsid w:val="00413CFF"/>
    <w:rsid w:val="00417DAF"/>
    <w:rsid w:val="00421C18"/>
    <w:rsid w:val="00422A6E"/>
    <w:rsid w:val="00425A55"/>
    <w:rsid w:val="00434C32"/>
    <w:rsid w:val="00435205"/>
    <w:rsid w:val="0043522F"/>
    <w:rsid w:val="00435479"/>
    <w:rsid w:val="00435701"/>
    <w:rsid w:val="00437A8B"/>
    <w:rsid w:val="004414E0"/>
    <w:rsid w:val="00443EA0"/>
    <w:rsid w:val="004546AD"/>
    <w:rsid w:val="00483026"/>
    <w:rsid w:val="004855CB"/>
    <w:rsid w:val="004862BC"/>
    <w:rsid w:val="00486C4A"/>
    <w:rsid w:val="00490A51"/>
    <w:rsid w:val="00492C03"/>
    <w:rsid w:val="00495A57"/>
    <w:rsid w:val="004A04E8"/>
    <w:rsid w:val="004A25BC"/>
    <w:rsid w:val="004A3E57"/>
    <w:rsid w:val="004B1F7F"/>
    <w:rsid w:val="004B311D"/>
    <w:rsid w:val="004B443E"/>
    <w:rsid w:val="004B5FEE"/>
    <w:rsid w:val="004B616B"/>
    <w:rsid w:val="004C0513"/>
    <w:rsid w:val="004C10CC"/>
    <w:rsid w:val="004C2279"/>
    <w:rsid w:val="004C552C"/>
    <w:rsid w:val="004C66B3"/>
    <w:rsid w:val="004C715F"/>
    <w:rsid w:val="004D3AA0"/>
    <w:rsid w:val="004E0359"/>
    <w:rsid w:val="004E131B"/>
    <w:rsid w:val="004F2F1F"/>
    <w:rsid w:val="00501837"/>
    <w:rsid w:val="00501C14"/>
    <w:rsid w:val="00505458"/>
    <w:rsid w:val="00505461"/>
    <w:rsid w:val="00505CC1"/>
    <w:rsid w:val="00506325"/>
    <w:rsid w:val="00507BDF"/>
    <w:rsid w:val="0051122D"/>
    <w:rsid w:val="00512740"/>
    <w:rsid w:val="0051377D"/>
    <w:rsid w:val="005153D7"/>
    <w:rsid w:val="00515583"/>
    <w:rsid w:val="00516DF7"/>
    <w:rsid w:val="00527591"/>
    <w:rsid w:val="00527BEA"/>
    <w:rsid w:val="005302CF"/>
    <w:rsid w:val="0053135E"/>
    <w:rsid w:val="00531404"/>
    <w:rsid w:val="005327DC"/>
    <w:rsid w:val="00533ABC"/>
    <w:rsid w:val="00533CB1"/>
    <w:rsid w:val="00535514"/>
    <w:rsid w:val="005355CD"/>
    <w:rsid w:val="005412A1"/>
    <w:rsid w:val="00551238"/>
    <w:rsid w:val="00553D23"/>
    <w:rsid w:val="00562016"/>
    <w:rsid w:val="0056413E"/>
    <w:rsid w:val="00566F70"/>
    <w:rsid w:val="00570CA6"/>
    <w:rsid w:val="00574CB7"/>
    <w:rsid w:val="0057795E"/>
    <w:rsid w:val="00582356"/>
    <w:rsid w:val="00583132"/>
    <w:rsid w:val="00584EE1"/>
    <w:rsid w:val="00584FF5"/>
    <w:rsid w:val="00586015"/>
    <w:rsid w:val="00590A49"/>
    <w:rsid w:val="00597676"/>
    <w:rsid w:val="005A578A"/>
    <w:rsid w:val="005A5F2B"/>
    <w:rsid w:val="005B2BD2"/>
    <w:rsid w:val="005B6D9E"/>
    <w:rsid w:val="005B77FC"/>
    <w:rsid w:val="005C2DBB"/>
    <w:rsid w:val="005C5FE3"/>
    <w:rsid w:val="005D1E63"/>
    <w:rsid w:val="005D3F7C"/>
    <w:rsid w:val="005D7782"/>
    <w:rsid w:val="005E09D6"/>
    <w:rsid w:val="005E54B0"/>
    <w:rsid w:val="005E596A"/>
    <w:rsid w:val="005F2FAD"/>
    <w:rsid w:val="005F301E"/>
    <w:rsid w:val="005F4961"/>
    <w:rsid w:val="00600B36"/>
    <w:rsid w:val="006055BA"/>
    <w:rsid w:val="00606623"/>
    <w:rsid w:val="00607291"/>
    <w:rsid w:val="00614033"/>
    <w:rsid w:val="00616D8E"/>
    <w:rsid w:val="00617027"/>
    <w:rsid w:val="00631BD3"/>
    <w:rsid w:val="00644415"/>
    <w:rsid w:val="00663BE1"/>
    <w:rsid w:val="00664958"/>
    <w:rsid w:val="00666446"/>
    <w:rsid w:val="00666598"/>
    <w:rsid w:val="00666D9B"/>
    <w:rsid w:val="00671AD0"/>
    <w:rsid w:val="00673CCA"/>
    <w:rsid w:val="006809E5"/>
    <w:rsid w:val="00682FBF"/>
    <w:rsid w:val="00684565"/>
    <w:rsid w:val="00685ED4"/>
    <w:rsid w:val="006925CE"/>
    <w:rsid w:val="006A22F6"/>
    <w:rsid w:val="006A5F2D"/>
    <w:rsid w:val="006A6E30"/>
    <w:rsid w:val="006A7087"/>
    <w:rsid w:val="006B3E67"/>
    <w:rsid w:val="006B4E7E"/>
    <w:rsid w:val="006B5467"/>
    <w:rsid w:val="006B6F99"/>
    <w:rsid w:val="006B7636"/>
    <w:rsid w:val="006B7AFB"/>
    <w:rsid w:val="006C190B"/>
    <w:rsid w:val="006C2242"/>
    <w:rsid w:val="006D0AB8"/>
    <w:rsid w:val="006D44A7"/>
    <w:rsid w:val="006D785C"/>
    <w:rsid w:val="006E0B52"/>
    <w:rsid w:val="006E4CF0"/>
    <w:rsid w:val="006E7233"/>
    <w:rsid w:val="006E7821"/>
    <w:rsid w:val="006E7B0B"/>
    <w:rsid w:val="006F07CD"/>
    <w:rsid w:val="006F28C9"/>
    <w:rsid w:val="006F2E6E"/>
    <w:rsid w:val="006F550B"/>
    <w:rsid w:val="0071459C"/>
    <w:rsid w:val="0071542C"/>
    <w:rsid w:val="007164F9"/>
    <w:rsid w:val="00717271"/>
    <w:rsid w:val="00723454"/>
    <w:rsid w:val="00726948"/>
    <w:rsid w:val="0072762F"/>
    <w:rsid w:val="00730555"/>
    <w:rsid w:val="0073229F"/>
    <w:rsid w:val="007324BE"/>
    <w:rsid w:val="0073791B"/>
    <w:rsid w:val="0074541C"/>
    <w:rsid w:val="007530A0"/>
    <w:rsid w:val="0075437B"/>
    <w:rsid w:val="00756792"/>
    <w:rsid w:val="00756E44"/>
    <w:rsid w:val="00765B89"/>
    <w:rsid w:val="007731C6"/>
    <w:rsid w:val="00785305"/>
    <w:rsid w:val="007876B8"/>
    <w:rsid w:val="00790840"/>
    <w:rsid w:val="00790893"/>
    <w:rsid w:val="00792C1F"/>
    <w:rsid w:val="00792E74"/>
    <w:rsid w:val="007933E3"/>
    <w:rsid w:val="007A10C4"/>
    <w:rsid w:val="007B05FA"/>
    <w:rsid w:val="007B226B"/>
    <w:rsid w:val="007B3812"/>
    <w:rsid w:val="007B3B5A"/>
    <w:rsid w:val="007B44B3"/>
    <w:rsid w:val="007D2975"/>
    <w:rsid w:val="007D2B19"/>
    <w:rsid w:val="007D731B"/>
    <w:rsid w:val="007E2649"/>
    <w:rsid w:val="007E3151"/>
    <w:rsid w:val="007E50FD"/>
    <w:rsid w:val="007E7353"/>
    <w:rsid w:val="007F6279"/>
    <w:rsid w:val="008043C5"/>
    <w:rsid w:val="00804DA4"/>
    <w:rsid w:val="0080648A"/>
    <w:rsid w:val="00806B20"/>
    <w:rsid w:val="008077B1"/>
    <w:rsid w:val="0081073A"/>
    <w:rsid w:val="00811AD5"/>
    <w:rsid w:val="00811F84"/>
    <w:rsid w:val="00822958"/>
    <w:rsid w:val="00823400"/>
    <w:rsid w:val="00824578"/>
    <w:rsid w:val="008267D0"/>
    <w:rsid w:val="00827A5C"/>
    <w:rsid w:val="00855893"/>
    <w:rsid w:val="0085607A"/>
    <w:rsid w:val="008611CF"/>
    <w:rsid w:val="00862C46"/>
    <w:rsid w:val="00863909"/>
    <w:rsid w:val="00864BA9"/>
    <w:rsid w:val="008658BE"/>
    <w:rsid w:val="00866905"/>
    <w:rsid w:val="00872E70"/>
    <w:rsid w:val="0087602E"/>
    <w:rsid w:val="00877355"/>
    <w:rsid w:val="00880C70"/>
    <w:rsid w:val="008928B7"/>
    <w:rsid w:val="008979EA"/>
    <w:rsid w:val="008A12CC"/>
    <w:rsid w:val="008A1441"/>
    <w:rsid w:val="008A4006"/>
    <w:rsid w:val="008A6D3D"/>
    <w:rsid w:val="008A701F"/>
    <w:rsid w:val="008B27D6"/>
    <w:rsid w:val="008B2985"/>
    <w:rsid w:val="008B6A9B"/>
    <w:rsid w:val="008B71D7"/>
    <w:rsid w:val="008C1EB4"/>
    <w:rsid w:val="008C2D72"/>
    <w:rsid w:val="008C3EE9"/>
    <w:rsid w:val="008C5D09"/>
    <w:rsid w:val="008D26B9"/>
    <w:rsid w:val="008D5815"/>
    <w:rsid w:val="008E005F"/>
    <w:rsid w:val="008E174C"/>
    <w:rsid w:val="008E185E"/>
    <w:rsid w:val="008E29E0"/>
    <w:rsid w:val="008F05E7"/>
    <w:rsid w:val="008F062B"/>
    <w:rsid w:val="008F1C74"/>
    <w:rsid w:val="008F676D"/>
    <w:rsid w:val="008F69D3"/>
    <w:rsid w:val="00902A89"/>
    <w:rsid w:val="00910E1A"/>
    <w:rsid w:val="00914FE1"/>
    <w:rsid w:val="009209FE"/>
    <w:rsid w:val="0093197D"/>
    <w:rsid w:val="009344E1"/>
    <w:rsid w:val="009361A3"/>
    <w:rsid w:val="00940C15"/>
    <w:rsid w:val="00942108"/>
    <w:rsid w:val="009421A6"/>
    <w:rsid w:val="00947DC1"/>
    <w:rsid w:val="00951FCF"/>
    <w:rsid w:val="00953CC3"/>
    <w:rsid w:val="00954327"/>
    <w:rsid w:val="0095637F"/>
    <w:rsid w:val="00957EE3"/>
    <w:rsid w:val="0096347E"/>
    <w:rsid w:val="009664F9"/>
    <w:rsid w:val="00966522"/>
    <w:rsid w:val="0097036E"/>
    <w:rsid w:val="009775E9"/>
    <w:rsid w:val="00980CBA"/>
    <w:rsid w:val="0098132C"/>
    <w:rsid w:val="00985982"/>
    <w:rsid w:val="00985BA9"/>
    <w:rsid w:val="0098632C"/>
    <w:rsid w:val="00990587"/>
    <w:rsid w:val="00995C27"/>
    <w:rsid w:val="009A12D1"/>
    <w:rsid w:val="009A4244"/>
    <w:rsid w:val="009A6776"/>
    <w:rsid w:val="009C2D38"/>
    <w:rsid w:val="009D2696"/>
    <w:rsid w:val="009D420A"/>
    <w:rsid w:val="009E362C"/>
    <w:rsid w:val="009E4A7C"/>
    <w:rsid w:val="009E4FF4"/>
    <w:rsid w:val="009F3141"/>
    <w:rsid w:val="009F3A89"/>
    <w:rsid w:val="00A03771"/>
    <w:rsid w:val="00A07786"/>
    <w:rsid w:val="00A11C1A"/>
    <w:rsid w:val="00A1332B"/>
    <w:rsid w:val="00A13F80"/>
    <w:rsid w:val="00A22726"/>
    <w:rsid w:val="00A26E61"/>
    <w:rsid w:val="00A2768C"/>
    <w:rsid w:val="00A317BB"/>
    <w:rsid w:val="00A346E8"/>
    <w:rsid w:val="00A37077"/>
    <w:rsid w:val="00A37920"/>
    <w:rsid w:val="00A401DC"/>
    <w:rsid w:val="00A42101"/>
    <w:rsid w:val="00A45F50"/>
    <w:rsid w:val="00A50E48"/>
    <w:rsid w:val="00A5208D"/>
    <w:rsid w:val="00A5505E"/>
    <w:rsid w:val="00A56355"/>
    <w:rsid w:val="00A565CF"/>
    <w:rsid w:val="00A6016E"/>
    <w:rsid w:val="00A61866"/>
    <w:rsid w:val="00A6251E"/>
    <w:rsid w:val="00A665F9"/>
    <w:rsid w:val="00A80B66"/>
    <w:rsid w:val="00A954BE"/>
    <w:rsid w:val="00AA3592"/>
    <w:rsid w:val="00AA4083"/>
    <w:rsid w:val="00AA7585"/>
    <w:rsid w:val="00AA7E27"/>
    <w:rsid w:val="00AB1372"/>
    <w:rsid w:val="00AB2D3C"/>
    <w:rsid w:val="00AB3F36"/>
    <w:rsid w:val="00AB6F37"/>
    <w:rsid w:val="00AC59A3"/>
    <w:rsid w:val="00AC59EE"/>
    <w:rsid w:val="00AD1148"/>
    <w:rsid w:val="00AD1551"/>
    <w:rsid w:val="00AD3F1B"/>
    <w:rsid w:val="00AD5290"/>
    <w:rsid w:val="00AD5FBE"/>
    <w:rsid w:val="00AE04F9"/>
    <w:rsid w:val="00AE0827"/>
    <w:rsid w:val="00AE0C63"/>
    <w:rsid w:val="00AE7F9C"/>
    <w:rsid w:val="00AF0BCD"/>
    <w:rsid w:val="00AF391D"/>
    <w:rsid w:val="00AF3A54"/>
    <w:rsid w:val="00B226DC"/>
    <w:rsid w:val="00B30D3A"/>
    <w:rsid w:val="00B31F7C"/>
    <w:rsid w:val="00B347EE"/>
    <w:rsid w:val="00B37B0D"/>
    <w:rsid w:val="00B42401"/>
    <w:rsid w:val="00B42671"/>
    <w:rsid w:val="00B43609"/>
    <w:rsid w:val="00B44774"/>
    <w:rsid w:val="00B50F9A"/>
    <w:rsid w:val="00B513B5"/>
    <w:rsid w:val="00B557A4"/>
    <w:rsid w:val="00B61128"/>
    <w:rsid w:val="00B643F6"/>
    <w:rsid w:val="00B677D3"/>
    <w:rsid w:val="00B70A51"/>
    <w:rsid w:val="00B71F36"/>
    <w:rsid w:val="00B735EE"/>
    <w:rsid w:val="00B76FA9"/>
    <w:rsid w:val="00B803FA"/>
    <w:rsid w:val="00B81D74"/>
    <w:rsid w:val="00B839E9"/>
    <w:rsid w:val="00B84CB2"/>
    <w:rsid w:val="00B851EA"/>
    <w:rsid w:val="00B85C64"/>
    <w:rsid w:val="00B91CEB"/>
    <w:rsid w:val="00B9305C"/>
    <w:rsid w:val="00B94B0F"/>
    <w:rsid w:val="00B96041"/>
    <w:rsid w:val="00BA01AF"/>
    <w:rsid w:val="00BA0426"/>
    <w:rsid w:val="00BA0FD9"/>
    <w:rsid w:val="00BB2934"/>
    <w:rsid w:val="00BB3D97"/>
    <w:rsid w:val="00BB5680"/>
    <w:rsid w:val="00BC2525"/>
    <w:rsid w:val="00BD5898"/>
    <w:rsid w:val="00BD6EB9"/>
    <w:rsid w:val="00BE1BAB"/>
    <w:rsid w:val="00BE5DBF"/>
    <w:rsid w:val="00BE609F"/>
    <w:rsid w:val="00BE783D"/>
    <w:rsid w:val="00BF2935"/>
    <w:rsid w:val="00BF2D88"/>
    <w:rsid w:val="00C051F3"/>
    <w:rsid w:val="00C054F1"/>
    <w:rsid w:val="00C114BF"/>
    <w:rsid w:val="00C129C6"/>
    <w:rsid w:val="00C143B2"/>
    <w:rsid w:val="00C23F0D"/>
    <w:rsid w:val="00C24167"/>
    <w:rsid w:val="00C25094"/>
    <w:rsid w:val="00C25A89"/>
    <w:rsid w:val="00C263BA"/>
    <w:rsid w:val="00C35501"/>
    <w:rsid w:val="00C40F83"/>
    <w:rsid w:val="00C45CE8"/>
    <w:rsid w:val="00C47394"/>
    <w:rsid w:val="00C47631"/>
    <w:rsid w:val="00C5421E"/>
    <w:rsid w:val="00C54766"/>
    <w:rsid w:val="00C74CD1"/>
    <w:rsid w:val="00C76200"/>
    <w:rsid w:val="00C76645"/>
    <w:rsid w:val="00C77462"/>
    <w:rsid w:val="00C82C2B"/>
    <w:rsid w:val="00C82E0C"/>
    <w:rsid w:val="00C87ADD"/>
    <w:rsid w:val="00C90D74"/>
    <w:rsid w:val="00C94994"/>
    <w:rsid w:val="00C97D29"/>
    <w:rsid w:val="00CA10A6"/>
    <w:rsid w:val="00CA594A"/>
    <w:rsid w:val="00CA7D6C"/>
    <w:rsid w:val="00CB31B7"/>
    <w:rsid w:val="00CB3F3A"/>
    <w:rsid w:val="00CB5F21"/>
    <w:rsid w:val="00CB7915"/>
    <w:rsid w:val="00CB7C7B"/>
    <w:rsid w:val="00CC1B6F"/>
    <w:rsid w:val="00CD19A8"/>
    <w:rsid w:val="00CD1B19"/>
    <w:rsid w:val="00CE58E1"/>
    <w:rsid w:val="00CE6A1C"/>
    <w:rsid w:val="00CE6BFA"/>
    <w:rsid w:val="00CF41A2"/>
    <w:rsid w:val="00D06414"/>
    <w:rsid w:val="00D10277"/>
    <w:rsid w:val="00D10F19"/>
    <w:rsid w:val="00D12DB8"/>
    <w:rsid w:val="00D249DC"/>
    <w:rsid w:val="00D250B6"/>
    <w:rsid w:val="00D26A9A"/>
    <w:rsid w:val="00D32D34"/>
    <w:rsid w:val="00D41F91"/>
    <w:rsid w:val="00D44397"/>
    <w:rsid w:val="00D44BDD"/>
    <w:rsid w:val="00D562FB"/>
    <w:rsid w:val="00D56653"/>
    <w:rsid w:val="00D60356"/>
    <w:rsid w:val="00D661C0"/>
    <w:rsid w:val="00D711D1"/>
    <w:rsid w:val="00D71F7F"/>
    <w:rsid w:val="00D73F4E"/>
    <w:rsid w:val="00D77F3B"/>
    <w:rsid w:val="00D83FE9"/>
    <w:rsid w:val="00D862C5"/>
    <w:rsid w:val="00D921FE"/>
    <w:rsid w:val="00DA0CD6"/>
    <w:rsid w:val="00DA4F7F"/>
    <w:rsid w:val="00DA56AF"/>
    <w:rsid w:val="00DA5E8F"/>
    <w:rsid w:val="00DA6C6B"/>
    <w:rsid w:val="00DB5378"/>
    <w:rsid w:val="00DC302F"/>
    <w:rsid w:val="00DC6EA1"/>
    <w:rsid w:val="00DD0E62"/>
    <w:rsid w:val="00DD26C0"/>
    <w:rsid w:val="00DD3BB9"/>
    <w:rsid w:val="00DD6651"/>
    <w:rsid w:val="00DE0153"/>
    <w:rsid w:val="00DE0FFF"/>
    <w:rsid w:val="00DF0174"/>
    <w:rsid w:val="00DF1117"/>
    <w:rsid w:val="00DF5511"/>
    <w:rsid w:val="00DF78E9"/>
    <w:rsid w:val="00E01750"/>
    <w:rsid w:val="00E05368"/>
    <w:rsid w:val="00E1054D"/>
    <w:rsid w:val="00E11037"/>
    <w:rsid w:val="00E16E59"/>
    <w:rsid w:val="00E20146"/>
    <w:rsid w:val="00E2085D"/>
    <w:rsid w:val="00E47E64"/>
    <w:rsid w:val="00E47EA7"/>
    <w:rsid w:val="00E5053B"/>
    <w:rsid w:val="00E52743"/>
    <w:rsid w:val="00E53149"/>
    <w:rsid w:val="00E57155"/>
    <w:rsid w:val="00E5726E"/>
    <w:rsid w:val="00E679A1"/>
    <w:rsid w:val="00E72410"/>
    <w:rsid w:val="00E73093"/>
    <w:rsid w:val="00E73B3D"/>
    <w:rsid w:val="00E745BD"/>
    <w:rsid w:val="00E81B11"/>
    <w:rsid w:val="00E8286A"/>
    <w:rsid w:val="00E918E4"/>
    <w:rsid w:val="00E96C12"/>
    <w:rsid w:val="00EA43AF"/>
    <w:rsid w:val="00EA5045"/>
    <w:rsid w:val="00EA6AB1"/>
    <w:rsid w:val="00EB21BE"/>
    <w:rsid w:val="00EB6F97"/>
    <w:rsid w:val="00EB73D0"/>
    <w:rsid w:val="00EC30BB"/>
    <w:rsid w:val="00ED0ECF"/>
    <w:rsid w:val="00ED38FC"/>
    <w:rsid w:val="00ED44BD"/>
    <w:rsid w:val="00ED7145"/>
    <w:rsid w:val="00EE0656"/>
    <w:rsid w:val="00EE1DF2"/>
    <w:rsid w:val="00EE63C0"/>
    <w:rsid w:val="00EF0300"/>
    <w:rsid w:val="00EF198E"/>
    <w:rsid w:val="00EF5D64"/>
    <w:rsid w:val="00EF70E5"/>
    <w:rsid w:val="00EF7869"/>
    <w:rsid w:val="00F01300"/>
    <w:rsid w:val="00F043A0"/>
    <w:rsid w:val="00F11300"/>
    <w:rsid w:val="00F12F31"/>
    <w:rsid w:val="00F15EC3"/>
    <w:rsid w:val="00F25B54"/>
    <w:rsid w:val="00F30889"/>
    <w:rsid w:val="00F311AC"/>
    <w:rsid w:val="00F3285C"/>
    <w:rsid w:val="00F350A4"/>
    <w:rsid w:val="00F35B21"/>
    <w:rsid w:val="00F44DA6"/>
    <w:rsid w:val="00F512A8"/>
    <w:rsid w:val="00F54068"/>
    <w:rsid w:val="00F541EA"/>
    <w:rsid w:val="00F542C8"/>
    <w:rsid w:val="00F5512E"/>
    <w:rsid w:val="00F5539E"/>
    <w:rsid w:val="00F553AD"/>
    <w:rsid w:val="00F57E8D"/>
    <w:rsid w:val="00F624E1"/>
    <w:rsid w:val="00F64709"/>
    <w:rsid w:val="00F654ED"/>
    <w:rsid w:val="00F656B7"/>
    <w:rsid w:val="00F6574E"/>
    <w:rsid w:val="00F71ACA"/>
    <w:rsid w:val="00F84C37"/>
    <w:rsid w:val="00F85402"/>
    <w:rsid w:val="00F87680"/>
    <w:rsid w:val="00F92E47"/>
    <w:rsid w:val="00F93C6F"/>
    <w:rsid w:val="00F978A3"/>
    <w:rsid w:val="00FA3895"/>
    <w:rsid w:val="00FB3835"/>
    <w:rsid w:val="00FB5AE7"/>
    <w:rsid w:val="00FC0137"/>
    <w:rsid w:val="00FC0357"/>
    <w:rsid w:val="00FC3DCB"/>
    <w:rsid w:val="00FC6384"/>
    <w:rsid w:val="00FC7B6F"/>
    <w:rsid w:val="00FD1FBA"/>
    <w:rsid w:val="00FD365A"/>
    <w:rsid w:val="00FD7F45"/>
    <w:rsid w:val="00FE198A"/>
    <w:rsid w:val="00FE1CE1"/>
    <w:rsid w:val="00FE22DC"/>
    <w:rsid w:val="00FF14D4"/>
    <w:rsid w:val="00FF2811"/>
    <w:rsid w:val="00FF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D7FF8C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155"/>
    <w:pPr>
      <w:widowControl w:val="0"/>
      <w:jc w:val="both"/>
    </w:pPr>
    <w:rPr>
      <w:szCs w:val="22"/>
    </w:rPr>
  </w:style>
  <w:style w:type="paragraph" w:styleId="Heading1">
    <w:name w:val="heading 1"/>
    <w:basedOn w:val="Normal"/>
    <w:link w:val="Heading1Char"/>
    <w:uiPriority w:val="9"/>
    <w:qFormat/>
    <w:rsid w:val="000B7705"/>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B7705"/>
    <w:rPr>
      <w:rFonts w:ascii="MS PGothic" w:eastAsia="MS PGothic" w:hAnsi="MS PGothic" w:cs="MS PGothic"/>
      <w:b/>
      <w:bCs/>
      <w:kern w:val="36"/>
      <w:sz w:val="48"/>
      <w:szCs w:val="48"/>
    </w:rPr>
  </w:style>
  <w:style w:type="paragraph" w:styleId="ListParagraph">
    <w:name w:val="List Paragraph"/>
    <w:basedOn w:val="Normal"/>
    <w:uiPriority w:val="34"/>
    <w:qFormat/>
    <w:rsid w:val="00E57155"/>
    <w:pPr>
      <w:ind w:leftChars="400" w:left="840"/>
    </w:pPr>
  </w:style>
  <w:style w:type="character" w:styleId="Hyperlink">
    <w:name w:val="Hyperlink"/>
    <w:basedOn w:val="DefaultParagraphFont"/>
    <w:uiPriority w:val="99"/>
    <w:unhideWhenUsed/>
    <w:rsid w:val="00A42101"/>
    <w:rPr>
      <w:rFonts w:cs="Times New Roman"/>
      <w:color w:val="0563C1" w:themeColor="hyperlink"/>
      <w:u w:val="single"/>
    </w:rPr>
  </w:style>
  <w:style w:type="character" w:styleId="CommentReference">
    <w:name w:val="annotation reference"/>
    <w:basedOn w:val="DefaultParagraphFont"/>
    <w:uiPriority w:val="99"/>
    <w:unhideWhenUsed/>
    <w:rsid w:val="00435701"/>
    <w:rPr>
      <w:rFonts w:cs="Times New Roman"/>
      <w:sz w:val="18"/>
      <w:szCs w:val="18"/>
    </w:rPr>
  </w:style>
  <w:style w:type="paragraph" w:styleId="CommentText">
    <w:name w:val="annotation text"/>
    <w:basedOn w:val="Normal"/>
    <w:link w:val="CommentTextChar"/>
    <w:unhideWhenUsed/>
    <w:rsid w:val="00435701"/>
    <w:pPr>
      <w:jc w:val="left"/>
    </w:pPr>
  </w:style>
  <w:style w:type="character" w:customStyle="1" w:styleId="CommentTextChar">
    <w:name w:val="Comment Text Char"/>
    <w:basedOn w:val="DefaultParagraphFont"/>
    <w:link w:val="CommentText"/>
    <w:locked/>
    <w:rsid w:val="00435701"/>
    <w:rPr>
      <w:rFonts w:cs="Times New Roman"/>
    </w:rPr>
  </w:style>
  <w:style w:type="paragraph" w:customStyle="1" w:styleId="EndNoteBibliography">
    <w:name w:val="EndNote Bibliography"/>
    <w:basedOn w:val="Normal"/>
    <w:link w:val="EndNoteBibliography0"/>
    <w:rsid w:val="00435701"/>
    <w:pPr>
      <w:jc w:val="left"/>
    </w:pPr>
    <w:rPr>
      <w:rFonts w:ascii="Century" w:hAnsi="Century"/>
      <w:noProof/>
      <w:sz w:val="20"/>
    </w:rPr>
  </w:style>
  <w:style w:type="character" w:customStyle="1" w:styleId="EndNoteBibliography0">
    <w:name w:val="EndNote Bibliography (文字)"/>
    <w:basedOn w:val="DefaultParagraphFont"/>
    <w:link w:val="EndNoteBibliography"/>
    <w:locked/>
    <w:rsid w:val="00435701"/>
    <w:rPr>
      <w:rFonts w:ascii="Century" w:hAnsi="Century" w:cs="Times New Roman"/>
      <w:noProof/>
      <w:sz w:val="20"/>
    </w:rPr>
  </w:style>
  <w:style w:type="paragraph" w:styleId="BalloonText">
    <w:name w:val="Balloon Text"/>
    <w:basedOn w:val="Normal"/>
    <w:link w:val="BalloonTextChar"/>
    <w:uiPriority w:val="99"/>
    <w:semiHidden/>
    <w:unhideWhenUsed/>
    <w:rsid w:val="003C0ABD"/>
    <w:rPr>
      <w:rFonts w:asciiTheme="majorHAnsi" w:eastAsiaTheme="majorEastAsia" w:hAnsiTheme="majorHAnsi"/>
      <w:sz w:val="18"/>
      <w:szCs w:val="18"/>
    </w:rPr>
  </w:style>
  <w:style w:type="character" w:customStyle="1" w:styleId="BalloonTextChar">
    <w:name w:val="Balloon Text Char"/>
    <w:basedOn w:val="DefaultParagraphFont"/>
    <w:link w:val="BalloonText"/>
    <w:uiPriority w:val="99"/>
    <w:semiHidden/>
    <w:locked/>
    <w:rsid w:val="003C0ABD"/>
    <w:rPr>
      <w:rFonts w:asciiTheme="majorHAnsi" w:eastAsiaTheme="majorEastAsia" w:hAnsiTheme="majorHAnsi" w:cs="Times New Roman"/>
      <w:sz w:val="18"/>
      <w:szCs w:val="18"/>
    </w:rPr>
  </w:style>
  <w:style w:type="character" w:styleId="FollowedHyperlink">
    <w:name w:val="FollowedHyperlink"/>
    <w:basedOn w:val="DefaultParagraphFont"/>
    <w:uiPriority w:val="99"/>
    <w:semiHidden/>
    <w:unhideWhenUsed/>
    <w:rsid w:val="009775E9"/>
    <w:rPr>
      <w:rFonts w:cs="Times New Roman"/>
      <w:color w:val="954F72" w:themeColor="followedHyperlink"/>
      <w:u w:val="single"/>
    </w:rPr>
  </w:style>
  <w:style w:type="paragraph" w:styleId="Header">
    <w:name w:val="header"/>
    <w:basedOn w:val="Normal"/>
    <w:link w:val="HeaderChar"/>
    <w:uiPriority w:val="99"/>
    <w:unhideWhenUsed/>
    <w:rsid w:val="00A954BE"/>
    <w:pPr>
      <w:tabs>
        <w:tab w:val="center" w:pos="4252"/>
        <w:tab w:val="right" w:pos="8504"/>
      </w:tabs>
      <w:snapToGrid w:val="0"/>
    </w:pPr>
  </w:style>
  <w:style w:type="character" w:customStyle="1" w:styleId="HeaderChar">
    <w:name w:val="Header Char"/>
    <w:basedOn w:val="DefaultParagraphFont"/>
    <w:link w:val="Header"/>
    <w:uiPriority w:val="99"/>
    <w:locked/>
    <w:rsid w:val="00A954BE"/>
    <w:rPr>
      <w:rFonts w:cs="Times New Roman"/>
      <w:sz w:val="22"/>
      <w:szCs w:val="22"/>
    </w:rPr>
  </w:style>
  <w:style w:type="paragraph" w:styleId="Footer">
    <w:name w:val="footer"/>
    <w:basedOn w:val="Normal"/>
    <w:link w:val="FooterChar"/>
    <w:uiPriority w:val="99"/>
    <w:unhideWhenUsed/>
    <w:rsid w:val="00A954BE"/>
    <w:pPr>
      <w:tabs>
        <w:tab w:val="center" w:pos="4252"/>
        <w:tab w:val="right" w:pos="8504"/>
      </w:tabs>
      <w:snapToGrid w:val="0"/>
    </w:pPr>
  </w:style>
  <w:style w:type="character" w:customStyle="1" w:styleId="FooterChar">
    <w:name w:val="Footer Char"/>
    <w:basedOn w:val="DefaultParagraphFont"/>
    <w:link w:val="Footer"/>
    <w:uiPriority w:val="99"/>
    <w:locked/>
    <w:rsid w:val="00A954BE"/>
    <w:rPr>
      <w:rFonts w:cs="Times New Roman"/>
      <w:sz w:val="22"/>
      <w:szCs w:val="22"/>
    </w:rPr>
  </w:style>
  <w:style w:type="character" w:customStyle="1" w:styleId="highlight">
    <w:name w:val="highlight"/>
    <w:basedOn w:val="DefaultParagraphFont"/>
    <w:rsid w:val="000B7705"/>
    <w:rPr>
      <w:rFonts w:cs="Times New Roman"/>
    </w:rPr>
  </w:style>
  <w:style w:type="character" w:customStyle="1" w:styleId="apple-converted-space">
    <w:name w:val="apple-converted-space"/>
    <w:basedOn w:val="DefaultParagraphFont"/>
    <w:rsid w:val="000B7705"/>
    <w:rPr>
      <w:rFonts w:cs="Times New Roman"/>
    </w:rPr>
  </w:style>
  <w:style w:type="paragraph" w:styleId="CommentSubject">
    <w:name w:val="annotation subject"/>
    <w:basedOn w:val="CommentText"/>
    <w:next w:val="CommentText"/>
    <w:link w:val="CommentSubjectChar"/>
    <w:uiPriority w:val="99"/>
    <w:semiHidden/>
    <w:unhideWhenUsed/>
    <w:rsid w:val="00A13F80"/>
    <w:rPr>
      <w:b/>
      <w:bCs/>
    </w:rPr>
  </w:style>
  <w:style w:type="character" w:customStyle="1" w:styleId="CommentSubjectChar">
    <w:name w:val="Comment Subject Char"/>
    <w:basedOn w:val="CommentTextChar"/>
    <w:link w:val="CommentSubject"/>
    <w:uiPriority w:val="99"/>
    <w:semiHidden/>
    <w:locked/>
    <w:rsid w:val="00A13F80"/>
    <w:rPr>
      <w:rFonts w:cs="Times New Roman"/>
      <w:b/>
      <w:bCs/>
      <w:sz w:val="22"/>
      <w:szCs w:val="22"/>
    </w:rPr>
  </w:style>
  <w:style w:type="character" w:styleId="Emphasis">
    <w:name w:val="Emphasis"/>
    <w:basedOn w:val="DefaultParagraphFont"/>
    <w:uiPriority w:val="20"/>
    <w:qFormat/>
    <w:rsid w:val="004B311D"/>
    <w:rPr>
      <w:rFonts w:cs="Times New Roman"/>
      <w:i/>
    </w:rPr>
  </w:style>
  <w:style w:type="paragraph" w:styleId="Revision">
    <w:name w:val="Revision"/>
    <w:hidden/>
    <w:uiPriority w:val="99"/>
    <w:semiHidden/>
    <w:rsid w:val="002F2DC7"/>
    <w:rPr>
      <w:szCs w:val="22"/>
    </w:rPr>
  </w:style>
  <w:style w:type="character" w:styleId="Strong">
    <w:name w:val="Strong"/>
    <w:basedOn w:val="DefaultParagraphFont"/>
    <w:uiPriority w:val="22"/>
    <w:qFormat/>
    <w:rsid w:val="00B80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094">
      <w:bodyDiv w:val="1"/>
      <w:marLeft w:val="0"/>
      <w:marRight w:val="0"/>
      <w:marTop w:val="0"/>
      <w:marBottom w:val="0"/>
      <w:divBdr>
        <w:top w:val="none" w:sz="0" w:space="0" w:color="auto"/>
        <w:left w:val="none" w:sz="0" w:space="0" w:color="auto"/>
        <w:bottom w:val="none" w:sz="0" w:space="0" w:color="auto"/>
        <w:right w:val="none" w:sz="0" w:space="0" w:color="auto"/>
      </w:divBdr>
    </w:div>
    <w:div w:id="200288550">
      <w:bodyDiv w:val="1"/>
      <w:marLeft w:val="0"/>
      <w:marRight w:val="0"/>
      <w:marTop w:val="0"/>
      <w:marBottom w:val="0"/>
      <w:divBdr>
        <w:top w:val="none" w:sz="0" w:space="0" w:color="auto"/>
        <w:left w:val="none" w:sz="0" w:space="0" w:color="auto"/>
        <w:bottom w:val="none" w:sz="0" w:space="0" w:color="auto"/>
        <w:right w:val="none" w:sz="0" w:space="0" w:color="auto"/>
      </w:divBdr>
    </w:div>
    <w:div w:id="439222900">
      <w:marLeft w:val="0"/>
      <w:marRight w:val="0"/>
      <w:marTop w:val="0"/>
      <w:marBottom w:val="0"/>
      <w:divBdr>
        <w:top w:val="none" w:sz="0" w:space="0" w:color="auto"/>
        <w:left w:val="none" w:sz="0" w:space="0" w:color="auto"/>
        <w:bottom w:val="none" w:sz="0" w:space="0" w:color="auto"/>
        <w:right w:val="none" w:sz="0" w:space="0" w:color="auto"/>
      </w:divBdr>
    </w:div>
    <w:div w:id="439222901">
      <w:marLeft w:val="0"/>
      <w:marRight w:val="0"/>
      <w:marTop w:val="0"/>
      <w:marBottom w:val="0"/>
      <w:divBdr>
        <w:top w:val="none" w:sz="0" w:space="0" w:color="auto"/>
        <w:left w:val="none" w:sz="0" w:space="0" w:color="auto"/>
        <w:bottom w:val="none" w:sz="0" w:space="0" w:color="auto"/>
        <w:right w:val="none" w:sz="0" w:space="0" w:color="auto"/>
      </w:divBdr>
    </w:div>
    <w:div w:id="439222902">
      <w:marLeft w:val="0"/>
      <w:marRight w:val="0"/>
      <w:marTop w:val="0"/>
      <w:marBottom w:val="0"/>
      <w:divBdr>
        <w:top w:val="none" w:sz="0" w:space="0" w:color="auto"/>
        <w:left w:val="none" w:sz="0" w:space="0" w:color="auto"/>
        <w:bottom w:val="none" w:sz="0" w:space="0" w:color="auto"/>
        <w:right w:val="none" w:sz="0" w:space="0" w:color="auto"/>
      </w:divBdr>
      <w:divsChild>
        <w:div w:id="439222903">
          <w:marLeft w:val="0"/>
          <w:marRight w:val="0"/>
          <w:marTop w:val="0"/>
          <w:marBottom w:val="0"/>
          <w:divBdr>
            <w:top w:val="none" w:sz="0" w:space="0" w:color="auto"/>
            <w:left w:val="none" w:sz="0" w:space="0" w:color="auto"/>
            <w:bottom w:val="none" w:sz="0" w:space="0" w:color="auto"/>
            <w:right w:val="none" w:sz="0" w:space="0" w:color="auto"/>
          </w:divBdr>
        </w:div>
      </w:divsChild>
    </w:div>
    <w:div w:id="8951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2151009" TargetMode="External"/><Relationship Id="rId3" Type="http://schemas.openxmlformats.org/officeDocument/2006/relationships/settings" Target="settings.xml"/><Relationship Id="rId7" Type="http://schemas.openxmlformats.org/officeDocument/2006/relationships/hyperlink" Target="mailto:t.yama@yamaguchi-u.ac.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ncbi.nlm.nih.gov/pubmed/?term=Unexpected+early+tumor+recurrence+in+patients+with+hepatitis+C+virus+-related+hepatocellular+carcinoma+undergoing+interferon-free+therapy%3A+a+note+of+cauti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10184</Words>
  <Characters>58051</Characters>
  <Application>Microsoft Office Word</Application>
  <DocSecurity>0</DocSecurity>
  <Lines>483</Lines>
  <Paragraphs>136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68099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2016-07-20T14:05:00Z</dcterms:created>
  <dcterms:modified xsi:type="dcterms:W3CDTF">2016-07-20T14:05:00Z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Harrigan G nd07162</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2016-05-25T01:36:00Z</vt:filetime>
  </property>
  <property fmtid="{D5CDD505-2E9C-101B-9397-08002B2CF9AE}" pid="8" name="Retention_Period_Start_Date">
    <vt:filetime>2016-06-04T15:58:35Z</vt:filetime>
  </property>
  <property fmtid="{D5CDD505-2E9C-101B-9397-08002B2CF9AE}" pid="9" name="Last_Reviewed_Date">
    <vt:lpwstr/>
  </property>
  <property fmtid="{D5CDD505-2E9C-101B-9397-08002B2CF9AE}" pid="10" name="Retention_Review_Frequency">
    <vt:lpwstr/>
  </property>
</Properties>
</file>