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BA" w:rsidRPr="0094050E" w:rsidRDefault="0094050E" w:rsidP="009405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050E">
        <w:rPr>
          <w:rFonts w:ascii="Times New Roman" w:hAnsi="Times New Roman" w:cs="Times New Roman"/>
          <w:sz w:val="24"/>
          <w:szCs w:val="24"/>
        </w:rPr>
        <w:t>This study was approved by the Ethics Committee of Tohoku University School of Medicine (article#: 2015-1-519).</w:t>
      </w:r>
    </w:p>
    <w:sectPr w:rsidR="00816CBA" w:rsidRPr="00940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CD" w:rsidRDefault="00EC64CD" w:rsidP="00E21922">
      <w:r>
        <w:separator/>
      </w:r>
    </w:p>
  </w:endnote>
  <w:endnote w:type="continuationSeparator" w:id="0">
    <w:p w:rsidR="00EC64CD" w:rsidRDefault="00EC64CD" w:rsidP="00E2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CD" w:rsidRDefault="00EC64CD" w:rsidP="00E21922">
      <w:r>
        <w:separator/>
      </w:r>
    </w:p>
  </w:footnote>
  <w:footnote w:type="continuationSeparator" w:id="0">
    <w:p w:rsidR="00EC64CD" w:rsidRDefault="00EC64CD" w:rsidP="00E2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0E"/>
    <w:rsid w:val="00816CBA"/>
    <w:rsid w:val="0094050E"/>
    <w:rsid w:val="00E21922"/>
    <w:rsid w:val="00E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922"/>
  </w:style>
  <w:style w:type="paragraph" w:styleId="a5">
    <w:name w:val="footer"/>
    <w:basedOn w:val="a"/>
    <w:link w:val="a6"/>
    <w:uiPriority w:val="99"/>
    <w:unhideWhenUsed/>
    <w:rsid w:val="00E21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922"/>
  </w:style>
  <w:style w:type="paragraph" w:styleId="a5">
    <w:name w:val="footer"/>
    <w:basedOn w:val="a"/>
    <w:link w:val="a6"/>
    <w:uiPriority w:val="99"/>
    <w:unhideWhenUsed/>
    <w:rsid w:val="00E21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MASAMUNE</dc:creator>
  <cp:lastModifiedBy>MASAMUNE</cp:lastModifiedBy>
  <cp:revision>2</cp:revision>
  <dcterms:created xsi:type="dcterms:W3CDTF">2016-04-14T08:03:00Z</dcterms:created>
  <dcterms:modified xsi:type="dcterms:W3CDTF">2016-04-14T08:03:00Z</dcterms:modified>
</cp:coreProperties>
</file>