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8E2F1" w14:textId="453B5984" w:rsidR="004B1860" w:rsidRPr="0060318A" w:rsidRDefault="004B1860" w:rsidP="0060318A">
      <w:pPr>
        <w:spacing w:after="0" w:line="360" w:lineRule="auto"/>
        <w:jc w:val="both"/>
        <w:rPr>
          <w:rFonts w:ascii="Book Antiqua" w:hAnsi="Book Antiqua"/>
          <w:b/>
          <w:sz w:val="24"/>
          <w:szCs w:val="24"/>
        </w:rPr>
      </w:pPr>
      <w:r w:rsidRPr="0060318A">
        <w:rPr>
          <w:rFonts w:ascii="Book Antiqua" w:hAnsi="Book Antiqua"/>
          <w:b/>
          <w:sz w:val="24"/>
          <w:szCs w:val="24"/>
        </w:rPr>
        <w:t xml:space="preserve">Name of Journal: </w:t>
      </w:r>
      <w:r w:rsidRPr="0060318A">
        <w:rPr>
          <w:rFonts w:ascii="Book Antiqua" w:hAnsi="Book Antiqua"/>
          <w:b/>
          <w:i/>
          <w:iCs/>
          <w:sz w:val="24"/>
          <w:szCs w:val="24"/>
        </w:rPr>
        <w:t>World Journal of Orthopedics</w:t>
      </w:r>
    </w:p>
    <w:p w14:paraId="2966FA3D" w14:textId="3515BC7E" w:rsidR="004B1860" w:rsidRPr="0060318A" w:rsidRDefault="004B1860" w:rsidP="0060318A">
      <w:pPr>
        <w:spacing w:after="0" w:line="360" w:lineRule="auto"/>
        <w:jc w:val="both"/>
        <w:rPr>
          <w:rFonts w:ascii="Book Antiqua" w:hAnsi="Book Antiqua"/>
          <w:b/>
          <w:sz w:val="24"/>
          <w:szCs w:val="24"/>
          <w:lang w:eastAsia="zh-CN"/>
        </w:rPr>
      </w:pPr>
      <w:r w:rsidRPr="0060318A">
        <w:rPr>
          <w:rFonts w:ascii="Book Antiqua" w:hAnsi="Book Antiqua"/>
          <w:b/>
          <w:sz w:val="24"/>
          <w:szCs w:val="24"/>
        </w:rPr>
        <w:t xml:space="preserve">ESPS Manuscript NO: </w:t>
      </w:r>
      <w:r w:rsidRPr="0060318A">
        <w:rPr>
          <w:rFonts w:ascii="Book Antiqua" w:hAnsi="Book Antiqua"/>
          <w:b/>
          <w:sz w:val="24"/>
          <w:szCs w:val="24"/>
          <w:lang w:eastAsia="zh-CN"/>
        </w:rPr>
        <w:t>26752</w:t>
      </w:r>
    </w:p>
    <w:p w14:paraId="4236382D" w14:textId="5DC3639A" w:rsidR="004B1860" w:rsidRPr="0060318A" w:rsidRDefault="004B1860" w:rsidP="0060318A">
      <w:pPr>
        <w:spacing w:after="0" w:line="360" w:lineRule="auto"/>
        <w:jc w:val="both"/>
        <w:rPr>
          <w:rFonts w:ascii="Book Antiqua" w:hAnsi="Book Antiqua"/>
          <w:b/>
          <w:sz w:val="24"/>
          <w:szCs w:val="24"/>
          <w:lang w:eastAsia="zh-CN"/>
        </w:rPr>
      </w:pPr>
      <w:r w:rsidRPr="0060318A">
        <w:rPr>
          <w:rFonts w:ascii="Book Antiqua" w:hAnsi="Book Antiqua"/>
          <w:b/>
          <w:sz w:val="24"/>
          <w:szCs w:val="24"/>
        </w:rPr>
        <w:t xml:space="preserve">Manuscript Type: </w:t>
      </w:r>
      <w:proofErr w:type="spellStart"/>
      <w:r w:rsidRPr="0060318A">
        <w:rPr>
          <w:rFonts w:ascii="Book Antiqua" w:hAnsi="Book Antiqua"/>
          <w:b/>
          <w:sz w:val="24"/>
          <w:szCs w:val="24"/>
        </w:rPr>
        <w:t>Minireviews</w:t>
      </w:r>
      <w:proofErr w:type="spellEnd"/>
    </w:p>
    <w:p w14:paraId="23D4C852" w14:textId="77777777" w:rsidR="004B1860" w:rsidRPr="0060318A" w:rsidRDefault="004B1860" w:rsidP="0060318A">
      <w:pPr>
        <w:spacing w:after="0" w:line="360" w:lineRule="auto"/>
        <w:jc w:val="both"/>
        <w:rPr>
          <w:rFonts w:ascii="Book Antiqua" w:hAnsi="Book Antiqua"/>
          <w:b/>
          <w:sz w:val="24"/>
          <w:szCs w:val="24"/>
          <w:lang w:eastAsia="zh-CN"/>
        </w:rPr>
      </w:pPr>
    </w:p>
    <w:p w14:paraId="511872A1" w14:textId="56F87EEC" w:rsidR="00BA70B3" w:rsidRPr="0060318A" w:rsidRDefault="00BA70B3" w:rsidP="0060318A">
      <w:pPr>
        <w:spacing w:after="0" w:line="360" w:lineRule="auto"/>
        <w:jc w:val="both"/>
        <w:rPr>
          <w:rFonts w:ascii="Book Antiqua" w:hAnsi="Book Antiqua" w:cs="Times New Roman"/>
          <w:b/>
          <w:sz w:val="24"/>
          <w:szCs w:val="24"/>
          <w:lang w:eastAsia="zh-CN"/>
        </w:rPr>
      </w:pPr>
      <w:r w:rsidRPr="0060318A">
        <w:rPr>
          <w:rFonts w:ascii="Book Antiqua" w:hAnsi="Book Antiqua" w:cs="Times New Roman"/>
          <w:b/>
          <w:sz w:val="24"/>
          <w:szCs w:val="24"/>
        </w:rPr>
        <w:t>Implan</w:t>
      </w:r>
      <w:r w:rsidR="00E615AA" w:rsidRPr="0060318A">
        <w:rPr>
          <w:rFonts w:ascii="Book Antiqua" w:hAnsi="Book Antiqua" w:cs="Times New Roman"/>
          <w:b/>
          <w:sz w:val="24"/>
          <w:szCs w:val="24"/>
        </w:rPr>
        <w:t xml:space="preserve">t retention after acute and </w:t>
      </w:r>
      <w:proofErr w:type="spellStart"/>
      <w:r w:rsidR="00E615AA" w:rsidRPr="0060318A">
        <w:rPr>
          <w:rFonts w:ascii="Book Antiqua" w:hAnsi="Book Antiqua" w:cs="Times New Roman"/>
          <w:b/>
          <w:sz w:val="24"/>
          <w:szCs w:val="24"/>
        </w:rPr>
        <w:t>hematogenous</w:t>
      </w:r>
      <w:proofErr w:type="spellEnd"/>
      <w:r w:rsidR="00E615AA" w:rsidRPr="0060318A">
        <w:rPr>
          <w:rFonts w:ascii="Book Antiqua" w:hAnsi="Book Antiqua" w:cs="Times New Roman"/>
          <w:b/>
          <w:sz w:val="24"/>
          <w:szCs w:val="24"/>
        </w:rPr>
        <w:t xml:space="preserve"> </w:t>
      </w:r>
      <w:proofErr w:type="spellStart"/>
      <w:r w:rsidR="00E615AA" w:rsidRPr="0060318A">
        <w:rPr>
          <w:rFonts w:ascii="Book Antiqua" w:hAnsi="Book Antiqua" w:cs="Times New Roman"/>
          <w:b/>
          <w:sz w:val="24"/>
          <w:szCs w:val="24"/>
        </w:rPr>
        <w:t>periprosthetic</w:t>
      </w:r>
      <w:proofErr w:type="spellEnd"/>
      <w:r w:rsidR="00E615AA" w:rsidRPr="0060318A">
        <w:rPr>
          <w:rFonts w:ascii="Book Antiqua" w:hAnsi="Book Antiqua" w:cs="Times New Roman"/>
          <w:b/>
          <w:sz w:val="24"/>
          <w:szCs w:val="24"/>
        </w:rPr>
        <w:t xml:space="preserve"> hip and knee infectio</w:t>
      </w:r>
      <w:r w:rsidRPr="0060318A">
        <w:rPr>
          <w:rFonts w:ascii="Book Antiqua" w:hAnsi="Book Antiqua" w:cs="Times New Roman"/>
          <w:b/>
          <w:sz w:val="24"/>
          <w:szCs w:val="24"/>
        </w:rPr>
        <w:t>ns: Whom</w:t>
      </w:r>
      <w:r w:rsidR="00E615AA" w:rsidRPr="0060318A">
        <w:rPr>
          <w:rFonts w:ascii="Book Antiqua" w:hAnsi="Book Antiqua" w:cs="Times New Roman"/>
          <w:b/>
          <w:sz w:val="24"/>
          <w:szCs w:val="24"/>
        </w:rPr>
        <w:t>, when and ho</w:t>
      </w:r>
      <w:r w:rsidRPr="0060318A">
        <w:rPr>
          <w:rFonts w:ascii="Book Antiqua" w:hAnsi="Book Antiqua" w:cs="Times New Roman"/>
          <w:b/>
          <w:sz w:val="24"/>
          <w:szCs w:val="24"/>
        </w:rPr>
        <w:t>w?</w:t>
      </w:r>
    </w:p>
    <w:p w14:paraId="180AC1B3" w14:textId="77777777" w:rsidR="00E615AA" w:rsidRPr="0060318A" w:rsidRDefault="00E615AA" w:rsidP="0060318A">
      <w:pPr>
        <w:spacing w:after="0" w:line="360" w:lineRule="auto"/>
        <w:jc w:val="both"/>
        <w:rPr>
          <w:rFonts w:ascii="Book Antiqua" w:hAnsi="Book Antiqua" w:cs="Times New Roman"/>
          <w:b/>
          <w:sz w:val="24"/>
          <w:szCs w:val="24"/>
          <w:lang w:eastAsia="zh-CN"/>
        </w:rPr>
      </w:pPr>
    </w:p>
    <w:p w14:paraId="31F25BF0" w14:textId="77777777" w:rsidR="00BA70B3" w:rsidRPr="0060318A" w:rsidRDefault="00BA70B3" w:rsidP="0060318A">
      <w:pPr>
        <w:spacing w:after="0" w:line="360" w:lineRule="auto"/>
        <w:jc w:val="both"/>
        <w:rPr>
          <w:rFonts w:ascii="Book Antiqua" w:hAnsi="Book Antiqua" w:cs="Times New Roman"/>
          <w:sz w:val="24"/>
          <w:szCs w:val="24"/>
          <w:lang w:eastAsia="zh-CN"/>
        </w:rPr>
      </w:pPr>
      <w:proofErr w:type="spellStart"/>
      <w:r w:rsidRPr="0060318A">
        <w:rPr>
          <w:rFonts w:ascii="Book Antiqua" w:hAnsi="Book Antiqua" w:cs="Times New Roman"/>
          <w:sz w:val="24"/>
          <w:szCs w:val="24"/>
        </w:rPr>
        <w:t>Triantafyllopoulos</w:t>
      </w:r>
      <w:proofErr w:type="spellEnd"/>
      <w:r w:rsidRPr="0060318A">
        <w:rPr>
          <w:rFonts w:ascii="Book Antiqua" w:hAnsi="Book Antiqua" w:cs="Times New Roman"/>
          <w:sz w:val="24"/>
          <w:szCs w:val="24"/>
        </w:rPr>
        <w:t xml:space="preserve"> GK </w:t>
      </w:r>
      <w:r w:rsidRPr="0060318A">
        <w:rPr>
          <w:rFonts w:ascii="Book Antiqua" w:hAnsi="Book Antiqua" w:cs="Times New Roman"/>
          <w:i/>
          <w:sz w:val="24"/>
          <w:szCs w:val="24"/>
        </w:rPr>
        <w:t xml:space="preserve">et al. </w:t>
      </w:r>
      <w:r w:rsidRPr="0060318A">
        <w:rPr>
          <w:rFonts w:ascii="Book Antiqua" w:hAnsi="Book Antiqua" w:cs="Times New Roman"/>
          <w:sz w:val="24"/>
          <w:szCs w:val="24"/>
        </w:rPr>
        <w:t>Implant Retention after PJIs</w:t>
      </w:r>
    </w:p>
    <w:p w14:paraId="6FB5B303" w14:textId="77777777" w:rsidR="00E615AA" w:rsidRPr="0060318A" w:rsidRDefault="00E615AA" w:rsidP="0060318A">
      <w:pPr>
        <w:spacing w:after="0" w:line="360" w:lineRule="auto"/>
        <w:jc w:val="both"/>
        <w:rPr>
          <w:rFonts w:ascii="Book Antiqua" w:hAnsi="Book Antiqua" w:cs="Times New Roman"/>
          <w:sz w:val="24"/>
          <w:szCs w:val="24"/>
          <w:lang w:eastAsia="zh-CN"/>
        </w:rPr>
      </w:pPr>
    </w:p>
    <w:p w14:paraId="39BDCAAC" w14:textId="154B27F1" w:rsidR="00BA70B3" w:rsidRPr="0060318A" w:rsidRDefault="004B1860" w:rsidP="0060318A">
      <w:pPr>
        <w:spacing w:after="0" w:line="360" w:lineRule="auto"/>
        <w:jc w:val="both"/>
        <w:rPr>
          <w:rFonts w:ascii="Book Antiqua" w:hAnsi="Book Antiqua" w:cs="Times New Roman"/>
          <w:b/>
          <w:sz w:val="24"/>
          <w:szCs w:val="24"/>
          <w:lang w:eastAsia="zh-CN"/>
        </w:rPr>
      </w:pPr>
      <w:proofErr w:type="spellStart"/>
      <w:r w:rsidRPr="0060318A">
        <w:rPr>
          <w:rFonts w:ascii="Book Antiqua" w:hAnsi="Book Antiqua" w:cs="Times New Roman"/>
          <w:b/>
          <w:sz w:val="24"/>
          <w:szCs w:val="24"/>
        </w:rPr>
        <w:t>Georgios</w:t>
      </w:r>
      <w:proofErr w:type="spellEnd"/>
      <w:r w:rsidRPr="0060318A">
        <w:rPr>
          <w:rFonts w:ascii="Book Antiqua" w:hAnsi="Book Antiqua" w:cs="Times New Roman"/>
          <w:b/>
          <w:sz w:val="24"/>
          <w:szCs w:val="24"/>
        </w:rPr>
        <w:t xml:space="preserve"> K</w:t>
      </w:r>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Triantafyllopoulos</w:t>
      </w:r>
      <w:proofErr w:type="spellEnd"/>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Vasileios</w:t>
      </w:r>
      <w:proofErr w:type="spellEnd"/>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Soranoglou</w:t>
      </w:r>
      <w:proofErr w:type="spellEnd"/>
      <w:r w:rsidR="00BA70B3" w:rsidRPr="0060318A">
        <w:rPr>
          <w:rFonts w:ascii="Book Antiqua" w:hAnsi="Book Antiqua" w:cs="Times New Roman"/>
          <w:b/>
          <w:sz w:val="24"/>
          <w:szCs w:val="24"/>
        </w:rPr>
        <w:t xml:space="preserve">, </w:t>
      </w:r>
      <w:r w:rsidRPr="0060318A">
        <w:rPr>
          <w:rFonts w:ascii="Book Antiqua" w:hAnsi="Book Antiqua" w:cs="Times New Roman"/>
          <w:b/>
          <w:sz w:val="24"/>
          <w:szCs w:val="24"/>
        </w:rPr>
        <w:t>Stavros G</w:t>
      </w:r>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Memtsoudis</w:t>
      </w:r>
      <w:proofErr w:type="spellEnd"/>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Lazaros</w:t>
      </w:r>
      <w:proofErr w:type="spellEnd"/>
      <w:r w:rsidR="00BA70B3" w:rsidRPr="0060318A">
        <w:rPr>
          <w:rFonts w:ascii="Book Antiqua" w:hAnsi="Book Antiqua" w:cs="Times New Roman"/>
          <w:b/>
          <w:sz w:val="24"/>
          <w:szCs w:val="24"/>
        </w:rPr>
        <w:t xml:space="preserve"> A </w:t>
      </w:r>
      <w:proofErr w:type="spellStart"/>
      <w:r w:rsidR="00BA70B3" w:rsidRPr="0060318A">
        <w:rPr>
          <w:rFonts w:ascii="Book Antiqua" w:hAnsi="Book Antiqua" w:cs="Times New Roman"/>
          <w:b/>
          <w:sz w:val="24"/>
          <w:szCs w:val="24"/>
        </w:rPr>
        <w:t>Poultsides</w:t>
      </w:r>
      <w:proofErr w:type="spellEnd"/>
    </w:p>
    <w:p w14:paraId="438ACEE2" w14:textId="77777777" w:rsidR="00DC30BD" w:rsidRPr="0060318A" w:rsidRDefault="00DC30BD" w:rsidP="0060318A">
      <w:pPr>
        <w:spacing w:after="0" w:line="360" w:lineRule="auto"/>
        <w:jc w:val="both"/>
        <w:rPr>
          <w:rFonts w:ascii="Book Antiqua" w:hAnsi="Book Antiqua" w:cs="Times New Roman"/>
          <w:sz w:val="24"/>
          <w:szCs w:val="24"/>
          <w:lang w:eastAsia="zh-CN"/>
        </w:rPr>
      </w:pPr>
    </w:p>
    <w:p w14:paraId="12A458B3" w14:textId="7463296C" w:rsidR="00DC30BD" w:rsidRPr="0060318A" w:rsidRDefault="00DC30BD" w:rsidP="0060318A">
      <w:pPr>
        <w:spacing w:after="0" w:line="360" w:lineRule="auto"/>
        <w:jc w:val="both"/>
        <w:rPr>
          <w:rFonts w:ascii="Book Antiqua" w:hAnsi="Book Antiqua" w:cs="Times New Roman"/>
          <w:sz w:val="24"/>
          <w:szCs w:val="24"/>
          <w:lang w:eastAsia="zh-CN"/>
        </w:rPr>
      </w:pPr>
      <w:proofErr w:type="spellStart"/>
      <w:r w:rsidRPr="0060318A">
        <w:rPr>
          <w:rFonts w:ascii="Book Antiqua" w:hAnsi="Book Antiqua" w:cs="Times New Roman"/>
          <w:b/>
          <w:sz w:val="24"/>
          <w:szCs w:val="24"/>
        </w:rPr>
        <w:t>Georgios</w:t>
      </w:r>
      <w:proofErr w:type="spellEnd"/>
      <w:r w:rsidRPr="0060318A">
        <w:rPr>
          <w:rFonts w:ascii="Book Antiqua" w:hAnsi="Book Antiqua" w:cs="Times New Roman"/>
          <w:b/>
          <w:sz w:val="24"/>
          <w:szCs w:val="24"/>
        </w:rPr>
        <w:t xml:space="preserve"> K</w:t>
      </w:r>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Triantafyllopoulos</w:t>
      </w:r>
      <w:proofErr w:type="spellEnd"/>
      <w:r w:rsidR="00BA70B3" w:rsidRPr="0060318A">
        <w:rPr>
          <w:rFonts w:ascii="Book Antiqua" w:hAnsi="Book Antiqua" w:cs="Times New Roman"/>
          <w:b/>
          <w:sz w:val="24"/>
          <w:szCs w:val="24"/>
        </w:rPr>
        <w:t xml:space="preserve">, </w:t>
      </w:r>
      <w:proofErr w:type="spellStart"/>
      <w:r w:rsidRPr="0060318A">
        <w:rPr>
          <w:rFonts w:ascii="Book Antiqua" w:hAnsi="Book Antiqua" w:cs="Times New Roman"/>
          <w:b/>
          <w:sz w:val="24"/>
          <w:szCs w:val="24"/>
        </w:rPr>
        <w:t>Vasileios</w:t>
      </w:r>
      <w:proofErr w:type="spellEnd"/>
      <w:r w:rsidRPr="0060318A">
        <w:rPr>
          <w:rFonts w:ascii="Book Antiqua" w:hAnsi="Book Antiqua" w:cs="Times New Roman"/>
          <w:b/>
          <w:sz w:val="24"/>
          <w:szCs w:val="24"/>
        </w:rPr>
        <w:t xml:space="preserve"> </w:t>
      </w:r>
      <w:proofErr w:type="spellStart"/>
      <w:r w:rsidRPr="0060318A">
        <w:rPr>
          <w:rFonts w:ascii="Book Antiqua" w:hAnsi="Book Antiqua" w:cs="Times New Roman"/>
          <w:b/>
          <w:sz w:val="24"/>
          <w:szCs w:val="24"/>
        </w:rPr>
        <w:t>Soranoglou</w:t>
      </w:r>
      <w:proofErr w:type="spellEnd"/>
      <w:r w:rsidRPr="0060318A">
        <w:rPr>
          <w:rFonts w:ascii="Book Antiqua" w:hAnsi="Book Antiqua" w:cs="Times New Roman"/>
          <w:b/>
          <w:sz w:val="24"/>
          <w:szCs w:val="24"/>
        </w:rPr>
        <w:t xml:space="preserve">, </w:t>
      </w:r>
      <w:proofErr w:type="spellStart"/>
      <w:r w:rsidRPr="0060318A">
        <w:rPr>
          <w:rFonts w:ascii="Book Antiqua" w:hAnsi="Book Antiqua" w:cs="Times New Roman"/>
          <w:b/>
          <w:sz w:val="24"/>
          <w:szCs w:val="24"/>
        </w:rPr>
        <w:t>Lazaros</w:t>
      </w:r>
      <w:proofErr w:type="spellEnd"/>
      <w:r w:rsidRPr="0060318A">
        <w:rPr>
          <w:rFonts w:ascii="Book Antiqua" w:hAnsi="Book Antiqua" w:cs="Times New Roman"/>
          <w:b/>
          <w:sz w:val="24"/>
          <w:szCs w:val="24"/>
        </w:rPr>
        <w:t xml:space="preserve"> A</w:t>
      </w:r>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Poultsides</w:t>
      </w:r>
      <w:proofErr w:type="spellEnd"/>
      <w:r w:rsidR="00BA70B3" w:rsidRPr="0060318A">
        <w:rPr>
          <w:rFonts w:ascii="Book Antiqua" w:hAnsi="Book Antiqua" w:cs="Times New Roman"/>
          <w:b/>
          <w:sz w:val="24"/>
          <w:szCs w:val="24"/>
        </w:rPr>
        <w:t xml:space="preserve">, </w:t>
      </w:r>
      <w:r w:rsidR="00BA70B3" w:rsidRPr="0060318A">
        <w:rPr>
          <w:rFonts w:ascii="Book Antiqua" w:hAnsi="Book Antiqua" w:cs="Times New Roman"/>
          <w:sz w:val="24"/>
          <w:szCs w:val="24"/>
        </w:rPr>
        <w:t xml:space="preserve">Department of </w:t>
      </w:r>
      <w:proofErr w:type="spellStart"/>
      <w:r w:rsidR="00BA70B3" w:rsidRPr="0060318A">
        <w:rPr>
          <w:rFonts w:ascii="Book Antiqua" w:hAnsi="Book Antiqua" w:cs="Times New Roman"/>
          <w:sz w:val="24"/>
          <w:szCs w:val="24"/>
        </w:rPr>
        <w:t>Orthopaedic</w:t>
      </w:r>
      <w:proofErr w:type="spellEnd"/>
      <w:r w:rsidR="00BA70B3" w:rsidRPr="0060318A">
        <w:rPr>
          <w:rFonts w:ascii="Book Antiqua" w:hAnsi="Book Antiqua" w:cs="Times New Roman"/>
          <w:sz w:val="24"/>
          <w:szCs w:val="24"/>
        </w:rPr>
        <w:t xml:space="preserve"> Surgery, Division of Adult Reconstruction and Joint Replacement, Hospital for Special Surgery, Weill Medical College of Cornell University, </w:t>
      </w:r>
      <w:r w:rsidRPr="0060318A">
        <w:rPr>
          <w:rFonts w:ascii="Book Antiqua" w:hAnsi="Book Antiqua" w:cs="Times New Roman"/>
          <w:sz w:val="24"/>
          <w:szCs w:val="24"/>
        </w:rPr>
        <w:t>New York, NY</w:t>
      </w:r>
      <w:r w:rsidRPr="0060318A">
        <w:rPr>
          <w:rFonts w:ascii="Book Antiqua" w:hAnsi="Book Antiqua" w:cs="Times New Roman"/>
          <w:sz w:val="24"/>
          <w:szCs w:val="24"/>
          <w:lang w:eastAsia="zh-CN"/>
        </w:rPr>
        <w:t xml:space="preserve"> </w:t>
      </w:r>
      <w:r w:rsidRPr="0060318A">
        <w:rPr>
          <w:rFonts w:ascii="Book Antiqua" w:hAnsi="Book Antiqua" w:cs="Times New Roman"/>
          <w:sz w:val="24"/>
          <w:szCs w:val="24"/>
        </w:rPr>
        <w:t>10021, U</w:t>
      </w:r>
      <w:r w:rsidRPr="0060318A">
        <w:rPr>
          <w:rFonts w:ascii="Book Antiqua" w:hAnsi="Book Antiqua" w:cs="Times New Roman"/>
          <w:sz w:val="24"/>
          <w:szCs w:val="24"/>
          <w:lang w:eastAsia="zh-CN"/>
        </w:rPr>
        <w:t xml:space="preserve">nited </w:t>
      </w:r>
      <w:r w:rsidRPr="0060318A">
        <w:rPr>
          <w:rFonts w:ascii="Book Antiqua" w:hAnsi="Book Antiqua" w:cs="Times New Roman"/>
          <w:sz w:val="24"/>
          <w:szCs w:val="24"/>
        </w:rPr>
        <w:t>S</w:t>
      </w:r>
      <w:r w:rsidRPr="0060318A">
        <w:rPr>
          <w:rFonts w:ascii="Book Antiqua" w:hAnsi="Book Antiqua" w:cs="Times New Roman"/>
          <w:sz w:val="24"/>
          <w:szCs w:val="24"/>
          <w:lang w:eastAsia="zh-CN"/>
        </w:rPr>
        <w:t>tates</w:t>
      </w:r>
    </w:p>
    <w:p w14:paraId="41150313" w14:textId="45EB8552" w:rsidR="00BA70B3" w:rsidRPr="0060318A" w:rsidRDefault="00BA70B3" w:rsidP="0060318A">
      <w:pPr>
        <w:spacing w:after="0" w:line="360" w:lineRule="auto"/>
        <w:jc w:val="both"/>
        <w:rPr>
          <w:rFonts w:ascii="Book Antiqua" w:hAnsi="Book Antiqua" w:cs="Times New Roman"/>
          <w:sz w:val="24"/>
          <w:szCs w:val="24"/>
        </w:rPr>
      </w:pPr>
      <w:r w:rsidRPr="0060318A">
        <w:rPr>
          <w:rFonts w:ascii="Book Antiqua" w:hAnsi="Book Antiqua" w:cs="Times New Roman"/>
          <w:sz w:val="24"/>
          <w:szCs w:val="24"/>
        </w:rPr>
        <w:t xml:space="preserve"> </w:t>
      </w:r>
    </w:p>
    <w:p w14:paraId="5E23BA88" w14:textId="4B075C0D" w:rsidR="00BA70B3" w:rsidRPr="0060318A" w:rsidRDefault="00DC30BD" w:rsidP="0060318A">
      <w:pPr>
        <w:spacing w:after="0" w:line="360" w:lineRule="auto"/>
        <w:jc w:val="both"/>
        <w:rPr>
          <w:rFonts w:ascii="Book Antiqua" w:hAnsi="Book Antiqua" w:cs="Times New Roman"/>
          <w:sz w:val="24"/>
          <w:szCs w:val="24"/>
          <w:lang w:eastAsia="zh-CN"/>
        </w:rPr>
      </w:pPr>
      <w:r w:rsidRPr="0060318A">
        <w:rPr>
          <w:rFonts w:ascii="Book Antiqua" w:hAnsi="Book Antiqua" w:cs="Times New Roman"/>
          <w:b/>
          <w:sz w:val="24"/>
          <w:szCs w:val="24"/>
        </w:rPr>
        <w:t>Stavros G</w:t>
      </w:r>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Memtsoudis</w:t>
      </w:r>
      <w:proofErr w:type="spellEnd"/>
      <w:r w:rsidR="00BA70B3" w:rsidRPr="0060318A">
        <w:rPr>
          <w:rFonts w:ascii="Book Antiqua" w:hAnsi="Book Antiqua" w:cs="Times New Roman"/>
          <w:b/>
          <w:sz w:val="24"/>
          <w:szCs w:val="24"/>
        </w:rPr>
        <w:t xml:space="preserve">, </w:t>
      </w:r>
      <w:r w:rsidR="00BA70B3" w:rsidRPr="0060318A">
        <w:rPr>
          <w:rFonts w:ascii="Book Antiqua" w:hAnsi="Book Antiqua" w:cs="Times New Roman"/>
          <w:sz w:val="24"/>
          <w:szCs w:val="24"/>
        </w:rPr>
        <w:t xml:space="preserve">Department of Anesthesiology, Hospital for Special Surgery, Weill Medical College of Cornell University, New York, NY 10021, </w:t>
      </w:r>
      <w:r w:rsidRPr="0060318A">
        <w:rPr>
          <w:rFonts w:ascii="Book Antiqua" w:hAnsi="Book Antiqua" w:cs="Times New Roman"/>
          <w:sz w:val="24"/>
          <w:szCs w:val="24"/>
        </w:rPr>
        <w:t>U</w:t>
      </w:r>
      <w:r w:rsidRPr="0060318A">
        <w:rPr>
          <w:rFonts w:ascii="Book Antiqua" w:hAnsi="Book Antiqua" w:cs="Times New Roman"/>
          <w:sz w:val="24"/>
          <w:szCs w:val="24"/>
          <w:lang w:eastAsia="zh-CN"/>
        </w:rPr>
        <w:t xml:space="preserve">nited </w:t>
      </w:r>
      <w:r w:rsidRPr="0060318A">
        <w:rPr>
          <w:rFonts w:ascii="Book Antiqua" w:hAnsi="Book Antiqua" w:cs="Times New Roman"/>
          <w:sz w:val="24"/>
          <w:szCs w:val="24"/>
        </w:rPr>
        <w:t>S</w:t>
      </w:r>
      <w:r w:rsidRPr="0060318A">
        <w:rPr>
          <w:rFonts w:ascii="Book Antiqua" w:hAnsi="Book Antiqua" w:cs="Times New Roman"/>
          <w:sz w:val="24"/>
          <w:szCs w:val="24"/>
          <w:lang w:eastAsia="zh-CN"/>
        </w:rPr>
        <w:t>tates</w:t>
      </w:r>
    </w:p>
    <w:p w14:paraId="302D7BE0" w14:textId="77777777" w:rsidR="00DC30BD" w:rsidRPr="0060318A" w:rsidRDefault="00DC30BD" w:rsidP="0060318A">
      <w:pPr>
        <w:spacing w:after="0" w:line="360" w:lineRule="auto"/>
        <w:jc w:val="both"/>
        <w:rPr>
          <w:rFonts w:ascii="Book Antiqua" w:hAnsi="Book Antiqua" w:cs="Times New Roman"/>
          <w:sz w:val="24"/>
          <w:szCs w:val="24"/>
        </w:rPr>
      </w:pPr>
    </w:p>
    <w:p w14:paraId="552B72F7" w14:textId="77777777" w:rsidR="00DC30BD" w:rsidRPr="0060318A" w:rsidRDefault="00DC30BD" w:rsidP="0060318A">
      <w:pPr>
        <w:spacing w:after="0" w:line="360" w:lineRule="auto"/>
        <w:jc w:val="both"/>
        <w:rPr>
          <w:rFonts w:ascii="Book Antiqua" w:hAnsi="Book Antiqua" w:cs="Times New Roman"/>
          <w:sz w:val="24"/>
          <w:szCs w:val="24"/>
          <w:lang w:eastAsia="zh-CN"/>
        </w:rPr>
      </w:pPr>
      <w:r w:rsidRPr="0060318A">
        <w:rPr>
          <w:rFonts w:ascii="Book Antiqua" w:hAnsi="Book Antiqua"/>
          <w:b/>
          <w:sz w:val="24"/>
          <w:szCs w:val="24"/>
        </w:rPr>
        <w:t>Author contributions:</w:t>
      </w:r>
      <w:r w:rsidRPr="0060318A">
        <w:rPr>
          <w:rFonts w:ascii="Book Antiqua" w:hAnsi="Book Antiqua"/>
          <w:b/>
          <w:sz w:val="24"/>
          <w:szCs w:val="24"/>
          <w:lang w:eastAsia="zh-CN"/>
        </w:rPr>
        <w:t xml:space="preserve"> </w:t>
      </w:r>
      <w:r w:rsidR="00BA70B3" w:rsidRPr="0060318A">
        <w:rPr>
          <w:rFonts w:ascii="Book Antiqua" w:hAnsi="Book Antiqua" w:cs="Times New Roman"/>
          <w:sz w:val="24"/>
          <w:szCs w:val="24"/>
        </w:rPr>
        <w:t xml:space="preserve">All authors equally contributed to this paper with conception and design of the study, literature review and analysis, drafting and critical revision and editing, and final approval of the final version. </w:t>
      </w:r>
    </w:p>
    <w:p w14:paraId="1BB7C9F3" w14:textId="7EE65FEB" w:rsidR="00BA70B3" w:rsidRPr="0060318A" w:rsidRDefault="00BA70B3" w:rsidP="0060318A">
      <w:pPr>
        <w:spacing w:after="0" w:line="360" w:lineRule="auto"/>
        <w:jc w:val="both"/>
        <w:rPr>
          <w:rFonts w:ascii="Book Antiqua" w:hAnsi="Book Antiqua" w:cs="Times New Roman"/>
          <w:sz w:val="24"/>
          <w:szCs w:val="24"/>
        </w:rPr>
      </w:pPr>
      <w:r w:rsidRPr="0060318A">
        <w:rPr>
          <w:rFonts w:ascii="Book Antiqua" w:hAnsi="Book Antiqua" w:cs="Times New Roman"/>
          <w:sz w:val="24"/>
          <w:szCs w:val="24"/>
        </w:rPr>
        <w:t xml:space="preserve"> </w:t>
      </w:r>
    </w:p>
    <w:p w14:paraId="2A7FDC9D" w14:textId="3EADD35B" w:rsidR="00DC30BD" w:rsidRPr="0060318A" w:rsidRDefault="00DC30BD" w:rsidP="0060318A">
      <w:pPr>
        <w:spacing w:after="0" w:line="360" w:lineRule="auto"/>
        <w:jc w:val="both"/>
        <w:rPr>
          <w:rFonts w:ascii="Book Antiqua" w:hAnsi="Book Antiqua" w:cs="Garamond"/>
          <w:sz w:val="24"/>
          <w:szCs w:val="24"/>
        </w:rPr>
      </w:pPr>
      <w:r w:rsidRPr="0060318A">
        <w:rPr>
          <w:rFonts w:ascii="Book Antiqua" w:hAnsi="Book Antiqua" w:cs="TimesNewRomanPS-BoldItalicMT"/>
          <w:b/>
          <w:bCs/>
          <w:iCs/>
          <w:sz w:val="24"/>
          <w:szCs w:val="24"/>
        </w:rPr>
        <w:t>Conflict-of-interest</w:t>
      </w:r>
      <w:r w:rsidRPr="0060318A">
        <w:rPr>
          <w:rFonts w:ascii="Book Antiqua" w:hAnsi="Book Antiqua"/>
          <w:sz w:val="24"/>
          <w:szCs w:val="24"/>
        </w:rPr>
        <w:t xml:space="preserve"> </w:t>
      </w:r>
      <w:r w:rsidRPr="0060318A">
        <w:rPr>
          <w:rFonts w:ascii="Book Antiqua" w:hAnsi="Book Antiqua" w:cs="TimesNewRomanPS-BoldItalicMT"/>
          <w:b/>
          <w:bCs/>
          <w:iCs/>
          <w:sz w:val="24"/>
          <w:szCs w:val="24"/>
        </w:rPr>
        <w:t xml:space="preserve">statement: </w:t>
      </w:r>
      <w:r w:rsidRPr="0060318A">
        <w:rPr>
          <w:rFonts w:ascii="Book Antiqua" w:hAnsi="Book Antiqua" w:cs="Times New Roman"/>
          <w:sz w:val="24"/>
          <w:szCs w:val="24"/>
        </w:rPr>
        <w:t>The authors have no potential conflicts of interest to declare.</w:t>
      </w:r>
    </w:p>
    <w:p w14:paraId="063F3E6B" w14:textId="77777777" w:rsidR="00DC30BD" w:rsidRPr="0060318A" w:rsidRDefault="00DC30BD" w:rsidP="0060318A">
      <w:pPr>
        <w:spacing w:after="0" w:line="360" w:lineRule="auto"/>
        <w:jc w:val="both"/>
        <w:rPr>
          <w:rFonts w:ascii="Book Antiqua" w:hAnsi="Book Antiqua" w:cs="Garamond"/>
          <w:sz w:val="24"/>
          <w:szCs w:val="24"/>
        </w:rPr>
      </w:pPr>
    </w:p>
    <w:p w14:paraId="434A3802" w14:textId="77777777" w:rsidR="00DC30BD" w:rsidRPr="0060318A" w:rsidRDefault="00DC30BD" w:rsidP="0060318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0318A">
        <w:rPr>
          <w:rFonts w:ascii="Book Antiqua" w:hAnsi="Book Antiqua"/>
          <w:b/>
          <w:sz w:val="24"/>
          <w:szCs w:val="24"/>
        </w:rPr>
        <w:t xml:space="preserve">Open-Access: </w:t>
      </w:r>
      <w:r w:rsidRPr="0060318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60318A">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0318A">
          <w:rPr>
            <w:rStyle w:val="Hyperlink"/>
            <w:rFonts w:ascii="Book Antiqua" w:hAnsi="Book Antiqua"/>
            <w:color w:val="auto"/>
            <w:sz w:val="24"/>
            <w:szCs w:val="24"/>
            <w:u w:val="none"/>
          </w:rPr>
          <w:t>http://creativecommons.org/licenses/by-nc/4.0/</w:t>
        </w:r>
      </w:hyperlink>
      <w:bookmarkEnd w:id="0"/>
      <w:bookmarkEnd w:id="1"/>
      <w:bookmarkEnd w:id="2"/>
      <w:bookmarkEnd w:id="3"/>
    </w:p>
    <w:p w14:paraId="0184FCE2" w14:textId="77777777" w:rsidR="00DC30BD" w:rsidRPr="0060318A" w:rsidRDefault="00DC30BD" w:rsidP="0060318A">
      <w:pPr>
        <w:spacing w:after="0" w:line="360" w:lineRule="auto"/>
        <w:jc w:val="both"/>
        <w:rPr>
          <w:rFonts w:ascii="Book Antiqua" w:hAnsi="Book Antiqua" w:cs="Times New Roman"/>
          <w:sz w:val="24"/>
          <w:szCs w:val="24"/>
          <w:lang w:eastAsia="zh-CN"/>
        </w:rPr>
      </w:pPr>
    </w:p>
    <w:p w14:paraId="2D922F70" w14:textId="408DDE52" w:rsidR="00DC30BD" w:rsidRPr="0060318A" w:rsidRDefault="00DC30BD" w:rsidP="0060318A">
      <w:pPr>
        <w:spacing w:after="0" w:line="360" w:lineRule="auto"/>
        <w:jc w:val="both"/>
        <w:rPr>
          <w:rFonts w:ascii="Book Antiqua" w:hAnsi="Book Antiqua" w:cs="宋体"/>
          <w:sz w:val="24"/>
          <w:szCs w:val="24"/>
          <w:lang w:eastAsia="zh-CN"/>
        </w:rPr>
      </w:pPr>
      <w:r w:rsidRPr="0060318A">
        <w:rPr>
          <w:rFonts w:ascii="Book Antiqua" w:hAnsi="Book Antiqua" w:cs="宋体"/>
          <w:b/>
          <w:sz w:val="24"/>
          <w:szCs w:val="24"/>
        </w:rPr>
        <w:t>Manuscript source:</w:t>
      </w:r>
      <w:r w:rsidRPr="0060318A">
        <w:rPr>
          <w:rFonts w:ascii="Book Antiqua" w:hAnsi="Book Antiqua" w:cs="宋体"/>
          <w:sz w:val="24"/>
          <w:szCs w:val="24"/>
        </w:rPr>
        <w:t> Invited manuscript</w:t>
      </w:r>
    </w:p>
    <w:p w14:paraId="1D96B64D" w14:textId="77777777" w:rsidR="00DC30BD" w:rsidRPr="0060318A" w:rsidRDefault="00DC30BD" w:rsidP="0060318A">
      <w:pPr>
        <w:spacing w:after="0" w:line="360" w:lineRule="auto"/>
        <w:jc w:val="both"/>
        <w:rPr>
          <w:rFonts w:ascii="Book Antiqua" w:hAnsi="Book Antiqua" w:cs="Times New Roman"/>
          <w:sz w:val="24"/>
          <w:szCs w:val="24"/>
          <w:lang w:eastAsia="zh-CN"/>
        </w:rPr>
      </w:pPr>
    </w:p>
    <w:p w14:paraId="06ECACFD" w14:textId="1C9F8544" w:rsidR="00BA70B3" w:rsidRPr="0060318A" w:rsidRDefault="00DC30BD" w:rsidP="0060318A">
      <w:pPr>
        <w:spacing w:after="0" w:line="360" w:lineRule="auto"/>
        <w:jc w:val="both"/>
        <w:rPr>
          <w:rFonts w:ascii="Book Antiqua" w:hAnsi="Book Antiqua" w:cs="Times New Roman"/>
          <w:sz w:val="24"/>
          <w:szCs w:val="24"/>
          <w:lang w:eastAsia="zh-CN"/>
        </w:rPr>
      </w:pPr>
      <w:r w:rsidRPr="0060318A">
        <w:rPr>
          <w:rFonts w:ascii="Book Antiqua" w:hAnsi="Book Antiqua"/>
          <w:b/>
          <w:sz w:val="24"/>
          <w:szCs w:val="24"/>
        </w:rPr>
        <w:t>Correspondence to:</w:t>
      </w:r>
      <w:r w:rsidRPr="0060318A">
        <w:rPr>
          <w:rFonts w:ascii="Book Antiqua" w:hAnsi="Book Antiqua"/>
          <w:b/>
          <w:sz w:val="24"/>
          <w:szCs w:val="24"/>
          <w:lang w:eastAsia="zh-CN"/>
        </w:rPr>
        <w:t xml:space="preserve"> </w:t>
      </w:r>
      <w:proofErr w:type="spellStart"/>
      <w:r w:rsidRPr="0060318A">
        <w:rPr>
          <w:rFonts w:ascii="Book Antiqua" w:hAnsi="Book Antiqua" w:cs="Times New Roman"/>
          <w:b/>
          <w:sz w:val="24"/>
          <w:szCs w:val="24"/>
        </w:rPr>
        <w:t>Lazaros</w:t>
      </w:r>
      <w:proofErr w:type="spellEnd"/>
      <w:r w:rsidRPr="0060318A">
        <w:rPr>
          <w:rFonts w:ascii="Book Antiqua" w:hAnsi="Book Antiqua" w:cs="Times New Roman"/>
          <w:b/>
          <w:sz w:val="24"/>
          <w:szCs w:val="24"/>
        </w:rPr>
        <w:t xml:space="preserve"> A</w:t>
      </w:r>
      <w:r w:rsidR="00BA70B3" w:rsidRPr="0060318A">
        <w:rPr>
          <w:rFonts w:ascii="Book Antiqua" w:hAnsi="Book Antiqua" w:cs="Times New Roman"/>
          <w:b/>
          <w:sz w:val="24"/>
          <w:szCs w:val="24"/>
        </w:rPr>
        <w:t xml:space="preserve"> </w:t>
      </w:r>
      <w:proofErr w:type="spellStart"/>
      <w:r w:rsidR="00BA70B3" w:rsidRPr="0060318A">
        <w:rPr>
          <w:rFonts w:ascii="Book Antiqua" w:hAnsi="Book Antiqua" w:cs="Times New Roman"/>
          <w:b/>
          <w:sz w:val="24"/>
          <w:szCs w:val="24"/>
        </w:rPr>
        <w:t>Poultsides</w:t>
      </w:r>
      <w:proofErr w:type="spellEnd"/>
      <w:r w:rsidR="00BA70B3" w:rsidRPr="0060318A">
        <w:rPr>
          <w:rFonts w:ascii="Book Antiqua" w:hAnsi="Book Antiqua" w:cs="Times New Roman"/>
          <w:b/>
          <w:sz w:val="24"/>
          <w:szCs w:val="24"/>
        </w:rPr>
        <w:t xml:space="preserve">, MD, MSc, PhD, </w:t>
      </w:r>
      <w:r w:rsidR="00BA70B3" w:rsidRPr="0060318A">
        <w:rPr>
          <w:rFonts w:ascii="Book Antiqua" w:hAnsi="Book Antiqua" w:cs="Times New Roman"/>
          <w:sz w:val="24"/>
          <w:szCs w:val="24"/>
        </w:rPr>
        <w:t xml:space="preserve">Department of </w:t>
      </w:r>
      <w:proofErr w:type="spellStart"/>
      <w:r w:rsidR="00BA70B3" w:rsidRPr="0060318A">
        <w:rPr>
          <w:rFonts w:ascii="Book Antiqua" w:hAnsi="Book Antiqua" w:cs="Times New Roman"/>
          <w:sz w:val="24"/>
          <w:szCs w:val="24"/>
        </w:rPr>
        <w:t>Orthopaedic</w:t>
      </w:r>
      <w:proofErr w:type="spellEnd"/>
      <w:r w:rsidR="00BA70B3" w:rsidRPr="0060318A">
        <w:rPr>
          <w:rFonts w:ascii="Book Antiqua" w:hAnsi="Book Antiqua" w:cs="Times New Roman"/>
          <w:sz w:val="24"/>
          <w:szCs w:val="24"/>
        </w:rPr>
        <w:t xml:space="preserve"> Surgery, Division of Adult Reconstruction and Joint Replacement, Hospital for Special Surgery, </w:t>
      </w:r>
      <w:r w:rsidRPr="0060318A">
        <w:rPr>
          <w:rFonts w:ascii="Book Antiqua" w:hAnsi="Book Antiqua" w:cs="Times New Roman"/>
          <w:sz w:val="24"/>
          <w:szCs w:val="24"/>
        </w:rPr>
        <w:t>Weill Medical College of Cornell University,</w:t>
      </w:r>
      <w:r w:rsidRPr="0060318A">
        <w:rPr>
          <w:rFonts w:ascii="Book Antiqua" w:hAnsi="Book Antiqua" w:cs="Times New Roman"/>
          <w:sz w:val="24"/>
          <w:szCs w:val="24"/>
          <w:lang w:eastAsia="zh-CN"/>
        </w:rPr>
        <w:t xml:space="preserve"> </w:t>
      </w:r>
      <w:r w:rsidR="00BA70B3" w:rsidRPr="0060318A">
        <w:rPr>
          <w:rFonts w:ascii="Book Antiqua" w:hAnsi="Book Antiqua" w:cs="Times New Roman"/>
          <w:sz w:val="24"/>
          <w:szCs w:val="24"/>
        </w:rPr>
        <w:t>535 East 70</w:t>
      </w:r>
      <w:r w:rsidR="00BA70B3" w:rsidRPr="003A182D">
        <w:rPr>
          <w:rFonts w:ascii="Book Antiqua" w:hAnsi="Book Antiqua" w:cs="Times New Roman"/>
          <w:sz w:val="24"/>
          <w:szCs w:val="24"/>
          <w:vertAlign w:val="superscript"/>
        </w:rPr>
        <w:t>th</w:t>
      </w:r>
      <w:r w:rsidR="00BA70B3" w:rsidRPr="0060318A">
        <w:rPr>
          <w:rFonts w:ascii="Book Antiqua" w:hAnsi="Book Antiqua" w:cs="Times New Roman"/>
          <w:sz w:val="24"/>
          <w:szCs w:val="24"/>
        </w:rPr>
        <w:t xml:space="preserve"> </w:t>
      </w:r>
      <w:r w:rsidR="003A182D" w:rsidRPr="0060318A">
        <w:rPr>
          <w:rFonts w:ascii="Book Antiqua" w:hAnsi="Book Antiqua" w:cs="Times New Roman"/>
          <w:sz w:val="24"/>
          <w:szCs w:val="24"/>
        </w:rPr>
        <w:t>S</w:t>
      </w:r>
      <w:r w:rsidR="00BA70B3" w:rsidRPr="0060318A">
        <w:rPr>
          <w:rFonts w:ascii="Book Antiqua" w:hAnsi="Book Antiqua" w:cs="Times New Roman"/>
          <w:sz w:val="24"/>
          <w:szCs w:val="24"/>
        </w:rPr>
        <w:t xml:space="preserve">treet, New York, NY 10021, </w:t>
      </w:r>
      <w:r w:rsidRPr="0060318A">
        <w:rPr>
          <w:rFonts w:ascii="Book Antiqua" w:hAnsi="Book Antiqua" w:cs="Times New Roman"/>
          <w:sz w:val="24"/>
          <w:szCs w:val="24"/>
        </w:rPr>
        <w:t>U</w:t>
      </w:r>
      <w:r w:rsidRPr="0060318A">
        <w:rPr>
          <w:rFonts w:ascii="Book Antiqua" w:hAnsi="Book Antiqua" w:cs="Times New Roman"/>
          <w:sz w:val="24"/>
          <w:szCs w:val="24"/>
          <w:lang w:eastAsia="zh-CN"/>
        </w:rPr>
        <w:t xml:space="preserve">nited </w:t>
      </w:r>
      <w:r w:rsidRPr="0060318A">
        <w:rPr>
          <w:rFonts w:ascii="Book Antiqua" w:hAnsi="Book Antiqua" w:cs="Times New Roman"/>
          <w:sz w:val="24"/>
          <w:szCs w:val="24"/>
        </w:rPr>
        <w:t>S</w:t>
      </w:r>
      <w:r w:rsidRPr="0060318A">
        <w:rPr>
          <w:rFonts w:ascii="Book Antiqua" w:hAnsi="Book Antiqua" w:cs="Times New Roman"/>
          <w:sz w:val="24"/>
          <w:szCs w:val="24"/>
          <w:lang w:eastAsia="zh-CN"/>
        </w:rPr>
        <w:t>tates.</w:t>
      </w:r>
      <w:r w:rsidRPr="0060318A">
        <w:rPr>
          <w:rFonts w:ascii="Book Antiqua" w:hAnsi="Book Antiqua" w:cs="Times New Roman"/>
          <w:sz w:val="24"/>
          <w:szCs w:val="24"/>
        </w:rPr>
        <w:t xml:space="preserve"> </w:t>
      </w:r>
      <w:hyperlink r:id="rId8" w:history="1">
        <w:r w:rsidRPr="0060318A">
          <w:rPr>
            <w:rStyle w:val="Hyperlink"/>
            <w:rFonts w:ascii="Book Antiqua" w:hAnsi="Book Antiqua" w:cs="Times New Roman"/>
            <w:color w:val="auto"/>
            <w:sz w:val="24"/>
            <w:szCs w:val="24"/>
            <w:u w:val="none"/>
          </w:rPr>
          <w:t>poultsidesl@hss.edu</w:t>
        </w:r>
      </w:hyperlink>
    </w:p>
    <w:p w14:paraId="441DAFA0" w14:textId="04C239B5" w:rsidR="00DC30BD" w:rsidRPr="0060318A" w:rsidRDefault="00DC30BD" w:rsidP="0060318A">
      <w:pPr>
        <w:spacing w:after="0" w:line="360" w:lineRule="auto"/>
        <w:jc w:val="both"/>
        <w:rPr>
          <w:rFonts w:ascii="Book Antiqua" w:hAnsi="Book Antiqua"/>
          <w:b/>
          <w:sz w:val="24"/>
          <w:szCs w:val="24"/>
        </w:rPr>
      </w:pPr>
      <w:r w:rsidRPr="0060318A">
        <w:rPr>
          <w:rFonts w:ascii="Book Antiqua" w:hAnsi="Book Antiqua"/>
          <w:b/>
          <w:sz w:val="24"/>
          <w:szCs w:val="24"/>
        </w:rPr>
        <w:t xml:space="preserve">Telephone: </w:t>
      </w:r>
      <w:r w:rsidRPr="0060318A">
        <w:rPr>
          <w:rFonts w:ascii="Book Antiqua" w:hAnsi="Book Antiqua" w:cs="Times New Roman"/>
          <w:sz w:val="24"/>
          <w:szCs w:val="24"/>
          <w:lang w:eastAsia="zh-CN"/>
        </w:rPr>
        <w:t>+1-</w:t>
      </w:r>
      <w:r w:rsidRPr="0060318A">
        <w:rPr>
          <w:rFonts w:ascii="Book Antiqua" w:hAnsi="Book Antiqua" w:cs="Times New Roman"/>
          <w:sz w:val="24"/>
          <w:szCs w:val="24"/>
        </w:rPr>
        <w:t>212-7742387</w:t>
      </w:r>
    </w:p>
    <w:p w14:paraId="41E760D2" w14:textId="4367D5E1" w:rsidR="00DC30BD" w:rsidRPr="0060318A" w:rsidRDefault="00DC30BD" w:rsidP="0060318A">
      <w:pPr>
        <w:spacing w:after="0" w:line="360" w:lineRule="auto"/>
        <w:jc w:val="both"/>
        <w:rPr>
          <w:rFonts w:ascii="Book Antiqua" w:hAnsi="Book Antiqua"/>
          <w:b/>
          <w:sz w:val="24"/>
          <w:szCs w:val="24"/>
        </w:rPr>
      </w:pPr>
      <w:r w:rsidRPr="0060318A">
        <w:rPr>
          <w:rFonts w:ascii="Book Antiqua" w:hAnsi="Book Antiqua"/>
          <w:b/>
          <w:sz w:val="24"/>
          <w:szCs w:val="24"/>
        </w:rPr>
        <w:t>Fax:</w:t>
      </w:r>
      <w:r w:rsidRPr="0060318A">
        <w:rPr>
          <w:rFonts w:ascii="Book Antiqua" w:hAnsi="Book Antiqua" w:cs="Times New Roman"/>
          <w:sz w:val="24"/>
          <w:szCs w:val="24"/>
          <w:lang w:eastAsia="zh-CN"/>
        </w:rPr>
        <w:t xml:space="preserve"> +1-</w:t>
      </w:r>
      <w:r w:rsidRPr="0060318A">
        <w:rPr>
          <w:rFonts w:ascii="Book Antiqua" w:hAnsi="Book Antiqua" w:cs="Times New Roman"/>
          <w:sz w:val="24"/>
          <w:szCs w:val="24"/>
        </w:rPr>
        <w:t>646-7978939</w:t>
      </w:r>
    </w:p>
    <w:p w14:paraId="7884DB0C" w14:textId="77777777" w:rsidR="00DC30BD" w:rsidRPr="0060318A" w:rsidRDefault="00DC30BD" w:rsidP="0060318A">
      <w:pPr>
        <w:spacing w:after="0" w:line="360" w:lineRule="auto"/>
        <w:jc w:val="both"/>
        <w:rPr>
          <w:rFonts w:ascii="Book Antiqua" w:hAnsi="Book Antiqua" w:cs="Times New Roman"/>
          <w:sz w:val="24"/>
          <w:szCs w:val="24"/>
          <w:lang w:eastAsia="zh-CN"/>
        </w:rPr>
      </w:pPr>
    </w:p>
    <w:p w14:paraId="2EE3B786" w14:textId="26E76927" w:rsidR="00DC30BD" w:rsidRPr="0060318A" w:rsidRDefault="00DC30BD" w:rsidP="0060318A">
      <w:pPr>
        <w:spacing w:after="0" w:line="360" w:lineRule="auto"/>
        <w:jc w:val="both"/>
        <w:rPr>
          <w:rFonts w:ascii="Book Antiqua" w:hAnsi="Book Antiqua"/>
          <w:b/>
          <w:sz w:val="24"/>
          <w:szCs w:val="24"/>
        </w:rPr>
      </w:pPr>
      <w:r w:rsidRPr="0060318A">
        <w:rPr>
          <w:rFonts w:ascii="Book Antiqua" w:hAnsi="Book Antiqua"/>
          <w:b/>
          <w:sz w:val="24"/>
          <w:szCs w:val="24"/>
        </w:rPr>
        <w:t xml:space="preserve">Received: </w:t>
      </w:r>
      <w:r w:rsidR="00805837" w:rsidRPr="0060318A">
        <w:rPr>
          <w:rFonts w:ascii="Book Antiqua" w:hAnsi="Book Antiqua"/>
          <w:sz w:val="24"/>
          <w:szCs w:val="24"/>
          <w:lang w:eastAsia="zh-CN"/>
        </w:rPr>
        <w:t>April 25, 2016</w:t>
      </w:r>
      <w:r w:rsidR="0060318A">
        <w:rPr>
          <w:rFonts w:ascii="Book Antiqua" w:hAnsi="Book Antiqua"/>
          <w:sz w:val="24"/>
          <w:szCs w:val="24"/>
        </w:rPr>
        <w:t xml:space="preserve"> </w:t>
      </w:r>
    </w:p>
    <w:p w14:paraId="71046D7D" w14:textId="7143C75D" w:rsidR="00DC30BD" w:rsidRPr="0060318A" w:rsidRDefault="00DC30BD" w:rsidP="0060318A">
      <w:pPr>
        <w:spacing w:after="0" w:line="360" w:lineRule="auto"/>
        <w:jc w:val="both"/>
        <w:rPr>
          <w:rFonts w:ascii="Book Antiqua" w:hAnsi="Book Antiqua"/>
          <w:b/>
          <w:sz w:val="24"/>
          <w:szCs w:val="24"/>
        </w:rPr>
      </w:pPr>
      <w:r w:rsidRPr="0060318A">
        <w:rPr>
          <w:rFonts w:ascii="Book Antiqua" w:hAnsi="Book Antiqua"/>
          <w:b/>
          <w:sz w:val="24"/>
          <w:szCs w:val="24"/>
        </w:rPr>
        <w:t>Peer-review started:</w:t>
      </w:r>
      <w:r w:rsidR="00805837" w:rsidRPr="0060318A">
        <w:rPr>
          <w:rFonts w:ascii="Book Antiqua" w:hAnsi="Book Antiqua"/>
          <w:sz w:val="24"/>
          <w:szCs w:val="24"/>
          <w:lang w:eastAsia="zh-CN"/>
        </w:rPr>
        <w:t xml:space="preserve"> April 26, 2016</w:t>
      </w:r>
      <w:r w:rsidR="0060318A">
        <w:rPr>
          <w:rFonts w:ascii="Book Antiqua" w:hAnsi="Book Antiqua"/>
          <w:sz w:val="24"/>
          <w:szCs w:val="24"/>
        </w:rPr>
        <w:t xml:space="preserve"> </w:t>
      </w:r>
    </w:p>
    <w:p w14:paraId="51E93E22" w14:textId="6CE4C4A6" w:rsidR="00DC30BD" w:rsidRPr="0060318A" w:rsidRDefault="00DC30BD" w:rsidP="0060318A">
      <w:pPr>
        <w:spacing w:after="0" w:line="360" w:lineRule="auto"/>
        <w:jc w:val="both"/>
        <w:rPr>
          <w:rFonts w:ascii="Book Antiqua" w:hAnsi="Book Antiqua"/>
          <w:b/>
          <w:sz w:val="24"/>
          <w:szCs w:val="24"/>
          <w:lang w:eastAsia="zh-CN"/>
        </w:rPr>
      </w:pPr>
      <w:r w:rsidRPr="0060318A">
        <w:rPr>
          <w:rFonts w:ascii="Book Antiqua" w:hAnsi="Book Antiqua"/>
          <w:b/>
          <w:sz w:val="24"/>
          <w:szCs w:val="24"/>
        </w:rPr>
        <w:t>First decision:</w:t>
      </w:r>
      <w:r w:rsidR="00805837" w:rsidRPr="0060318A">
        <w:rPr>
          <w:rFonts w:ascii="Book Antiqua" w:hAnsi="Book Antiqua"/>
          <w:b/>
          <w:sz w:val="24"/>
          <w:szCs w:val="24"/>
          <w:lang w:eastAsia="zh-CN"/>
        </w:rPr>
        <w:t xml:space="preserve"> </w:t>
      </w:r>
      <w:r w:rsidR="00805837" w:rsidRPr="0060318A">
        <w:rPr>
          <w:rFonts w:ascii="Book Antiqua" w:hAnsi="Book Antiqua"/>
          <w:sz w:val="24"/>
          <w:szCs w:val="24"/>
          <w:lang w:eastAsia="zh-CN"/>
        </w:rPr>
        <w:t>June 16, 2016</w:t>
      </w:r>
    </w:p>
    <w:p w14:paraId="7C018394" w14:textId="5A431CC6" w:rsidR="00DC30BD" w:rsidRPr="0060318A" w:rsidRDefault="00DC30BD" w:rsidP="0060318A">
      <w:pPr>
        <w:spacing w:after="0" w:line="360" w:lineRule="auto"/>
        <w:jc w:val="both"/>
        <w:rPr>
          <w:rFonts w:ascii="Book Antiqua" w:hAnsi="Book Antiqua"/>
          <w:b/>
          <w:sz w:val="24"/>
          <w:szCs w:val="24"/>
        </w:rPr>
      </w:pPr>
      <w:r w:rsidRPr="0060318A">
        <w:rPr>
          <w:rFonts w:ascii="Book Antiqua" w:hAnsi="Book Antiqua"/>
          <w:b/>
          <w:sz w:val="24"/>
          <w:szCs w:val="24"/>
        </w:rPr>
        <w:t xml:space="preserve">Revised: </w:t>
      </w:r>
      <w:r w:rsidR="00805837" w:rsidRPr="0060318A">
        <w:rPr>
          <w:rFonts w:ascii="Book Antiqua" w:hAnsi="Book Antiqua"/>
          <w:sz w:val="24"/>
          <w:szCs w:val="24"/>
          <w:lang w:eastAsia="zh-CN"/>
        </w:rPr>
        <w:t>June 23, 2016</w:t>
      </w:r>
      <w:r w:rsidRPr="0060318A">
        <w:rPr>
          <w:rFonts w:ascii="Book Antiqua" w:hAnsi="Book Antiqua"/>
          <w:b/>
          <w:sz w:val="24"/>
          <w:szCs w:val="24"/>
        </w:rPr>
        <w:t xml:space="preserve"> </w:t>
      </w:r>
    </w:p>
    <w:p w14:paraId="6121ADD0" w14:textId="332C7C3C" w:rsidR="00DC30BD" w:rsidRPr="005463F6" w:rsidRDefault="00DC30BD" w:rsidP="005463F6">
      <w:pPr>
        <w:rPr>
          <w:rFonts w:ascii="Book Antiqua" w:hAnsi="Book Antiqua"/>
          <w:iCs/>
          <w:sz w:val="24"/>
        </w:rPr>
      </w:pPr>
      <w:r w:rsidRPr="0060318A">
        <w:rPr>
          <w:rFonts w:ascii="Book Antiqua" w:hAnsi="Book Antiqua"/>
          <w:b/>
          <w:sz w:val="24"/>
          <w:szCs w:val="24"/>
        </w:rPr>
        <w:t>Accepted:</w:t>
      </w:r>
      <w:r w:rsidR="0060318A">
        <w:rPr>
          <w:rFonts w:ascii="Book Antiqua" w:hAnsi="Book Antiqua"/>
          <w:b/>
          <w:sz w:val="24"/>
          <w:szCs w:val="24"/>
        </w:rPr>
        <w:t xml:space="preserve"> </w:t>
      </w:r>
      <w:r w:rsidR="005463F6">
        <w:rPr>
          <w:rStyle w:val="Emphasis"/>
        </w:rPr>
        <w:t>July 11</w:t>
      </w:r>
      <w:r w:rsidR="005463F6" w:rsidRPr="00235CD4">
        <w:rPr>
          <w:rStyle w:val="Emphasis"/>
        </w:rPr>
        <w:t>,</w:t>
      </w:r>
      <w:r w:rsidR="005463F6">
        <w:rPr>
          <w:rStyle w:val="Emphasis"/>
        </w:rPr>
        <w:t xml:space="preserve"> 2016</w:t>
      </w:r>
    </w:p>
    <w:p w14:paraId="6415F7E0" w14:textId="3167552B" w:rsidR="00DC30BD" w:rsidRPr="0060318A" w:rsidRDefault="00DC30BD" w:rsidP="0060318A">
      <w:pPr>
        <w:spacing w:after="0" w:line="360" w:lineRule="auto"/>
        <w:jc w:val="both"/>
        <w:rPr>
          <w:rFonts w:ascii="Book Antiqua" w:hAnsi="Book Antiqua"/>
          <w:b/>
          <w:sz w:val="24"/>
          <w:szCs w:val="24"/>
        </w:rPr>
      </w:pPr>
      <w:r w:rsidRPr="0060318A">
        <w:rPr>
          <w:rFonts w:ascii="Book Antiqua" w:hAnsi="Book Antiqua"/>
          <w:b/>
          <w:sz w:val="24"/>
          <w:szCs w:val="24"/>
        </w:rPr>
        <w:t>Article in press:</w:t>
      </w:r>
      <w:r w:rsidR="0060318A">
        <w:rPr>
          <w:rFonts w:ascii="Book Antiqua" w:hAnsi="Book Antiqua"/>
          <w:sz w:val="24"/>
          <w:szCs w:val="24"/>
        </w:rPr>
        <w:t xml:space="preserve"> </w:t>
      </w:r>
    </w:p>
    <w:p w14:paraId="39D33B1F" w14:textId="77777777" w:rsidR="00DC30BD" w:rsidRPr="0060318A" w:rsidRDefault="00DC30BD" w:rsidP="0060318A">
      <w:pPr>
        <w:spacing w:after="0" w:line="360" w:lineRule="auto"/>
        <w:jc w:val="both"/>
        <w:rPr>
          <w:rFonts w:ascii="Book Antiqua" w:hAnsi="Book Antiqua"/>
          <w:b/>
          <w:sz w:val="24"/>
          <w:szCs w:val="24"/>
        </w:rPr>
      </w:pPr>
      <w:r w:rsidRPr="0060318A">
        <w:rPr>
          <w:rFonts w:ascii="Book Antiqua" w:hAnsi="Book Antiqua"/>
          <w:b/>
          <w:sz w:val="24"/>
          <w:szCs w:val="24"/>
        </w:rPr>
        <w:t xml:space="preserve">Published online: </w:t>
      </w:r>
    </w:p>
    <w:p w14:paraId="68FF8CCD" w14:textId="77777777" w:rsidR="00E9650D" w:rsidRPr="0060318A" w:rsidRDefault="00E9650D" w:rsidP="0060318A">
      <w:pPr>
        <w:spacing w:after="0" w:line="360" w:lineRule="auto"/>
        <w:jc w:val="both"/>
        <w:rPr>
          <w:rFonts w:ascii="Book Antiqua" w:hAnsi="Book Antiqua" w:cs="Times New Roman"/>
          <w:sz w:val="24"/>
          <w:szCs w:val="24"/>
        </w:rPr>
      </w:pPr>
    </w:p>
    <w:p w14:paraId="4C8483C8" w14:textId="77777777" w:rsidR="0060318A" w:rsidRDefault="0060318A">
      <w:pPr>
        <w:rPr>
          <w:rFonts w:ascii="Book Antiqua" w:hAnsi="Book Antiqua" w:cs="Times New Roman"/>
          <w:b/>
          <w:sz w:val="24"/>
          <w:szCs w:val="24"/>
        </w:rPr>
      </w:pPr>
      <w:r>
        <w:rPr>
          <w:rFonts w:ascii="Book Antiqua" w:hAnsi="Book Antiqua" w:cs="Times New Roman"/>
          <w:b/>
          <w:sz w:val="24"/>
          <w:szCs w:val="24"/>
        </w:rPr>
        <w:br w:type="page"/>
      </w:r>
    </w:p>
    <w:p w14:paraId="78AEAFF2" w14:textId="643B2843" w:rsidR="00E615AA" w:rsidRPr="0060318A" w:rsidRDefault="00E615AA" w:rsidP="0060318A">
      <w:pPr>
        <w:spacing w:after="0" w:line="360" w:lineRule="auto"/>
        <w:jc w:val="both"/>
        <w:rPr>
          <w:rFonts w:ascii="Book Antiqua" w:hAnsi="Book Antiqua" w:cs="Times New Roman"/>
          <w:b/>
          <w:sz w:val="24"/>
          <w:szCs w:val="24"/>
          <w:lang w:eastAsia="zh-CN"/>
        </w:rPr>
      </w:pPr>
      <w:r w:rsidRPr="0060318A">
        <w:rPr>
          <w:rFonts w:ascii="Book Antiqua" w:hAnsi="Book Antiqua" w:cs="Times New Roman"/>
          <w:b/>
          <w:sz w:val="24"/>
          <w:szCs w:val="24"/>
        </w:rPr>
        <w:lastRenderedPageBreak/>
        <w:t>Abstract</w:t>
      </w:r>
    </w:p>
    <w:p w14:paraId="2EC9937A" w14:textId="2CC4CFFB" w:rsidR="00E9650D" w:rsidRPr="0060318A" w:rsidRDefault="00946FEF" w:rsidP="0060318A">
      <w:pPr>
        <w:spacing w:after="0" w:line="360" w:lineRule="auto"/>
        <w:jc w:val="both"/>
        <w:rPr>
          <w:rFonts w:ascii="Book Antiqua" w:hAnsi="Book Antiqua"/>
          <w:sz w:val="24"/>
          <w:szCs w:val="24"/>
          <w:lang w:eastAsia="zh-CN"/>
        </w:rPr>
      </w:pPr>
      <w:proofErr w:type="spellStart"/>
      <w:r w:rsidRPr="0060318A">
        <w:rPr>
          <w:rFonts w:ascii="Book Antiqua" w:hAnsi="Book Antiqua"/>
          <w:sz w:val="24"/>
          <w:szCs w:val="24"/>
        </w:rPr>
        <w:t>Periprosthetic</w:t>
      </w:r>
      <w:proofErr w:type="spellEnd"/>
      <w:r w:rsidRPr="0060318A">
        <w:rPr>
          <w:rFonts w:ascii="Book Antiqua" w:hAnsi="Book Antiqua"/>
          <w:sz w:val="24"/>
          <w:szCs w:val="24"/>
        </w:rPr>
        <w:t xml:space="preserve"> joint infections (PJI) of the hip and the knee are grossly classified as early post-operative, acute </w:t>
      </w:r>
      <w:proofErr w:type="spellStart"/>
      <w:r w:rsidRPr="0060318A">
        <w:rPr>
          <w:rFonts w:ascii="Book Antiqua" w:hAnsi="Book Antiqua"/>
          <w:sz w:val="24"/>
          <w:szCs w:val="24"/>
        </w:rPr>
        <w:t>hematogenous</w:t>
      </w:r>
      <w:proofErr w:type="spellEnd"/>
      <w:r w:rsidRPr="0060318A">
        <w:rPr>
          <w:rFonts w:ascii="Book Antiqua" w:hAnsi="Book Antiqua"/>
          <w:sz w:val="24"/>
          <w:szCs w:val="24"/>
        </w:rPr>
        <w:t xml:space="preserve"> and late chronic infections. Whereas two-stage exchange </w:t>
      </w:r>
      <w:proofErr w:type="spellStart"/>
      <w:r w:rsidRPr="0060318A">
        <w:rPr>
          <w:rFonts w:ascii="Book Antiqua" w:hAnsi="Book Antiqua"/>
          <w:sz w:val="24"/>
          <w:szCs w:val="24"/>
        </w:rPr>
        <w:t>arthroplasty</w:t>
      </w:r>
      <w:proofErr w:type="spellEnd"/>
      <w:r w:rsidRPr="0060318A">
        <w:rPr>
          <w:rFonts w:ascii="Book Antiqua" w:hAnsi="Book Antiqua"/>
          <w:sz w:val="24"/>
          <w:szCs w:val="24"/>
        </w:rPr>
        <w:t xml:space="preserve"> is the standard of care in North America for treating chronic infections, irrigation and debridement (I</w:t>
      </w:r>
      <w:r w:rsidR="0060318A" w:rsidRPr="0060318A">
        <w:rPr>
          <w:rFonts w:ascii="Book Antiqua" w:hAnsi="Book Antiqua"/>
          <w:sz w:val="24"/>
          <w:szCs w:val="24"/>
          <w:lang w:eastAsia="zh-CN"/>
        </w:rPr>
        <w:t xml:space="preserve"> and </w:t>
      </w:r>
      <w:r w:rsidRPr="0060318A">
        <w:rPr>
          <w:rFonts w:ascii="Book Antiqua" w:hAnsi="Book Antiqua"/>
          <w:sz w:val="24"/>
          <w:szCs w:val="24"/>
        </w:rPr>
        <w:t xml:space="preserve">D) with retention of implants has been used in an attempt to treat the other two types of PJIs. The rationale of this approach is that a PJI may be eradicated without the need of explanting the prostheses, as long as it has not transitioned into a chronic state. </w:t>
      </w:r>
      <w:r w:rsidR="001857D5" w:rsidRPr="0060318A">
        <w:rPr>
          <w:rFonts w:ascii="Book Antiqua" w:hAnsi="Book Antiqua"/>
          <w:sz w:val="24"/>
          <w:szCs w:val="24"/>
        </w:rPr>
        <w:t xml:space="preserve">With the present paper, we review current evidence regarding the role of </w:t>
      </w:r>
      <w:proofErr w:type="gramStart"/>
      <w:r w:rsidR="0060318A" w:rsidRPr="0060318A">
        <w:rPr>
          <w:rFonts w:ascii="Book Antiqua" w:hAnsi="Book Antiqua"/>
          <w:sz w:val="24"/>
          <w:szCs w:val="24"/>
        </w:rPr>
        <w:t>I</w:t>
      </w:r>
      <w:r w:rsidR="0060318A" w:rsidRPr="0060318A">
        <w:rPr>
          <w:rFonts w:ascii="Book Antiqua" w:hAnsi="Book Antiqua"/>
          <w:sz w:val="24"/>
          <w:szCs w:val="24"/>
          <w:lang w:eastAsia="zh-CN"/>
        </w:rPr>
        <w:t xml:space="preserve"> and </w:t>
      </w:r>
      <w:r w:rsidR="0060318A" w:rsidRPr="0060318A">
        <w:rPr>
          <w:rFonts w:ascii="Book Antiqua" w:hAnsi="Book Antiqua"/>
          <w:sz w:val="24"/>
          <w:szCs w:val="24"/>
        </w:rPr>
        <w:t>D</w:t>
      </w:r>
      <w:proofErr w:type="gramEnd"/>
      <w:r w:rsidR="001857D5" w:rsidRPr="0060318A">
        <w:rPr>
          <w:rFonts w:ascii="Book Antiqua" w:hAnsi="Book Antiqua"/>
          <w:sz w:val="24"/>
          <w:szCs w:val="24"/>
        </w:rPr>
        <w:t xml:space="preserve"> with implant retention for treating PJIs of the hip and the knee. While a very wide range of success rates is reported in different studies, a short period of time between initiation of symptoms and intervention seems to play a prominent role with regards to a successful outcome. Moreover, pathogens of higher virulence and resistance to antibiotics are associated with a poorer result. Specific comorbidities have been also correlated with a less favorable outcome. Finally, one should </w:t>
      </w:r>
      <w:proofErr w:type="gramStart"/>
      <w:r w:rsidR="001857D5" w:rsidRPr="0060318A">
        <w:rPr>
          <w:rFonts w:ascii="Book Antiqua" w:hAnsi="Book Antiqua"/>
          <w:sz w:val="24"/>
          <w:szCs w:val="24"/>
        </w:rPr>
        <w:t>proceed</w:t>
      </w:r>
      <w:proofErr w:type="gramEnd"/>
      <w:r w:rsidR="001857D5" w:rsidRPr="0060318A">
        <w:rPr>
          <w:rFonts w:ascii="Book Antiqua" w:hAnsi="Book Antiqua"/>
          <w:sz w:val="24"/>
          <w:szCs w:val="24"/>
        </w:rPr>
        <w:t xml:space="preserve"> with serial </w:t>
      </w:r>
      <w:r w:rsidR="0060318A" w:rsidRPr="0060318A">
        <w:rPr>
          <w:rFonts w:ascii="Book Antiqua" w:hAnsi="Book Antiqua"/>
          <w:sz w:val="24"/>
          <w:szCs w:val="24"/>
        </w:rPr>
        <w:t>I</w:t>
      </w:r>
      <w:r w:rsidR="0060318A" w:rsidRPr="0060318A">
        <w:rPr>
          <w:rFonts w:ascii="Book Antiqua" w:hAnsi="Book Antiqua"/>
          <w:sz w:val="24"/>
          <w:szCs w:val="24"/>
          <w:lang w:eastAsia="zh-CN"/>
        </w:rPr>
        <w:t xml:space="preserve"> and </w:t>
      </w:r>
      <w:r w:rsidR="0060318A" w:rsidRPr="0060318A">
        <w:rPr>
          <w:rFonts w:ascii="Book Antiqua" w:hAnsi="Book Antiqua"/>
          <w:sz w:val="24"/>
          <w:szCs w:val="24"/>
        </w:rPr>
        <w:t>D</w:t>
      </w:r>
      <w:r w:rsidR="001857D5" w:rsidRPr="0060318A">
        <w:rPr>
          <w:rFonts w:ascii="Book Antiqua" w:hAnsi="Book Antiqua"/>
          <w:sz w:val="24"/>
          <w:szCs w:val="24"/>
        </w:rPr>
        <w:t>s only under the condition that a predefined, aggressive protocol is applied. In conclusion, when treating a PJI of the hip or the knee, all the above factors should be considered in order to decide whether the patient is likely to benefit from this approach.</w:t>
      </w:r>
    </w:p>
    <w:p w14:paraId="156BA408" w14:textId="77777777" w:rsidR="0060318A" w:rsidRPr="0060318A" w:rsidRDefault="0060318A" w:rsidP="0060318A">
      <w:pPr>
        <w:spacing w:after="0" w:line="360" w:lineRule="auto"/>
        <w:jc w:val="both"/>
        <w:rPr>
          <w:rFonts w:ascii="Book Antiqua" w:hAnsi="Book Antiqua" w:cs="Times New Roman"/>
          <w:b/>
          <w:sz w:val="24"/>
          <w:szCs w:val="24"/>
          <w:lang w:eastAsia="zh-CN"/>
        </w:rPr>
      </w:pPr>
    </w:p>
    <w:p w14:paraId="062B8498" w14:textId="0A8DD9DD" w:rsidR="00BA70B3" w:rsidRPr="0060318A" w:rsidRDefault="00E9650D" w:rsidP="0060318A">
      <w:pPr>
        <w:spacing w:after="0" w:line="360" w:lineRule="auto"/>
        <w:jc w:val="both"/>
        <w:rPr>
          <w:rFonts w:ascii="Book Antiqua" w:hAnsi="Book Antiqua" w:cs="Times New Roman"/>
          <w:sz w:val="24"/>
          <w:szCs w:val="24"/>
          <w:lang w:eastAsia="zh-CN"/>
        </w:rPr>
      </w:pPr>
      <w:r w:rsidRPr="0060318A">
        <w:rPr>
          <w:rFonts w:ascii="Book Antiqua" w:hAnsi="Book Antiqua" w:cs="Times New Roman"/>
          <w:b/>
          <w:sz w:val="24"/>
          <w:szCs w:val="24"/>
        </w:rPr>
        <w:t>Key</w:t>
      </w:r>
      <w:r w:rsidR="0060318A" w:rsidRPr="0060318A">
        <w:rPr>
          <w:rFonts w:ascii="Book Antiqua" w:hAnsi="Book Antiqua" w:cs="Times New Roman"/>
          <w:b/>
          <w:sz w:val="24"/>
          <w:szCs w:val="24"/>
          <w:lang w:eastAsia="zh-CN"/>
        </w:rPr>
        <w:t xml:space="preserve"> </w:t>
      </w:r>
      <w:r w:rsidRPr="0060318A">
        <w:rPr>
          <w:rFonts w:ascii="Book Antiqua" w:hAnsi="Book Antiqua" w:cs="Times New Roman"/>
          <w:b/>
          <w:sz w:val="24"/>
          <w:szCs w:val="24"/>
        </w:rPr>
        <w:t>words:</w:t>
      </w:r>
      <w:r w:rsidRPr="0060318A">
        <w:rPr>
          <w:rFonts w:ascii="Book Antiqua" w:hAnsi="Book Antiqua" w:cs="Times New Roman"/>
          <w:sz w:val="24"/>
          <w:szCs w:val="24"/>
        </w:rPr>
        <w:t xml:space="preserve"> Irrigation and debridement; </w:t>
      </w:r>
      <w:proofErr w:type="spellStart"/>
      <w:r w:rsidR="0060318A" w:rsidRPr="0060318A">
        <w:rPr>
          <w:rFonts w:ascii="Book Antiqua" w:hAnsi="Book Antiqua" w:cs="Times New Roman"/>
          <w:sz w:val="24"/>
          <w:szCs w:val="24"/>
        </w:rPr>
        <w:t>P</w:t>
      </w:r>
      <w:r w:rsidRPr="0060318A">
        <w:rPr>
          <w:rFonts w:ascii="Book Antiqua" w:hAnsi="Book Antiqua" w:cs="Times New Roman"/>
          <w:sz w:val="24"/>
          <w:szCs w:val="24"/>
        </w:rPr>
        <w:t>eriprosthetic</w:t>
      </w:r>
      <w:proofErr w:type="spellEnd"/>
      <w:r w:rsidRPr="0060318A">
        <w:rPr>
          <w:rFonts w:ascii="Book Antiqua" w:hAnsi="Book Antiqua" w:cs="Times New Roman"/>
          <w:sz w:val="24"/>
          <w:szCs w:val="24"/>
        </w:rPr>
        <w:t xml:space="preserve"> infection; </w:t>
      </w:r>
      <w:r w:rsidR="0060318A" w:rsidRPr="0060318A">
        <w:rPr>
          <w:rFonts w:ascii="Book Antiqua" w:hAnsi="Book Antiqua" w:cs="Times New Roman"/>
          <w:sz w:val="24"/>
          <w:szCs w:val="24"/>
        </w:rPr>
        <w:t>T</w:t>
      </w:r>
      <w:r w:rsidRPr="0060318A">
        <w:rPr>
          <w:rFonts w:ascii="Book Antiqua" w:hAnsi="Book Antiqua" w:cs="Times New Roman"/>
          <w:sz w:val="24"/>
          <w:szCs w:val="24"/>
        </w:rPr>
        <w:t xml:space="preserve">otal hip </w:t>
      </w:r>
      <w:proofErr w:type="spellStart"/>
      <w:r w:rsidRPr="0060318A">
        <w:rPr>
          <w:rFonts w:ascii="Book Antiqua" w:hAnsi="Book Antiqua" w:cs="Times New Roman"/>
          <w:sz w:val="24"/>
          <w:szCs w:val="24"/>
        </w:rPr>
        <w:t>arthroplasty</w:t>
      </w:r>
      <w:proofErr w:type="spellEnd"/>
      <w:r w:rsidRPr="0060318A">
        <w:rPr>
          <w:rFonts w:ascii="Book Antiqua" w:hAnsi="Book Antiqua" w:cs="Times New Roman"/>
          <w:sz w:val="24"/>
          <w:szCs w:val="24"/>
        </w:rPr>
        <w:t xml:space="preserve">; </w:t>
      </w:r>
      <w:r w:rsidR="0060318A" w:rsidRPr="0060318A">
        <w:rPr>
          <w:rFonts w:ascii="Book Antiqua" w:hAnsi="Book Antiqua" w:cs="Times New Roman"/>
          <w:sz w:val="24"/>
          <w:szCs w:val="24"/>
        </w:rPr>
        <w:t>T</w:t>
      </w:r>
      <w:r w:rsidRPr="0060318A">
        <w:rPr>
          <w:rFonts w:ascii="Book Antiqua" w:hAnsi="Book Antiqua" w:cs="Times New Roman"/>
          <w:sz w:val="24"/>
          <w:szCs w:val="24"/>
        </w:rPr>
        <w:t xml:space="preserve">otal knee </w:t>
      </w:r>
      <w:proofErr w:type="spellStart"/>
      <w:r w:rsidR="0060318A" w:rsidRPr="0060318A">
        <w:rPr>
          <w:rFonts w:ascii="Book Antiqua" w:hAnsi="Book Antiqua" w:cs="Times New Roman"/>
          <w:sz w:val="24"/>
          <w:szCs w:val="24"/>
        </w:rPr>
        <w:t>arthroplasty</w:t>
      </w:r>
      <w:proofErr w:type="spellEnd"/>
      <w:r w:rsidR="0060318A" w:rsidRPr="0060318A">
        <w:rPr>
          <w:rFonts w:ascii="Book Antiqua" w:hAnsi="Book Antiqua" w:cs="Times New Roman"/>
          <w:sz w:val="24"/>
          <w:szCs w:val="24"/>
        </w:rPr>
        <w:t>; Implant retention</w:t>
      </w:r>
    </w:p>
    <w:p w14:paraId="301F3A14" w14:textId="77777777" w:rsidR="0060318A" w:rsidRPr="0060318A" w:rsidRDefault="0060318A" w:rsidP="0060318A">
      <w:pPr>
        <w:spacing w:after="0" w:line="360" w:lineRule="auto"/>
        <w:jc w:val="both"/>
        <w:rPr>
          <w:rFonts w:ascii="Book Antiqua" w:hAnsi="Book Antiqua" w:cs="Times New Roman"/>
          <w:sz w:val="24"/>
          <w:szCs w:val="24"/>
          <w:lang w:eastAsia="zh-CN"/>
        </w:rPr>
      </w:pPr>
    </w:p>
    <w:p w14:paraId="1311D6FF" w14:textId="77777777" w:rsidR="0060318A" w:rsidRPr="0060318A" w:rsidRDefault="0060318A" w:rsidP="0060318A">
      <w:pPr>
        <w:spacing w:after="0" w:line="360" w:lineRule="auto"/>
        <w:jc w:val="both"/>
        <w:rPr>
          <w:rFonts w:ascii="Book Antiqua" w:hAnsi="Book Antiqua" w:cs="Arial"/>
          <w:sz w:val="24"/>
          <w:szCs w:val="24"/>
        </w:rPr>
      </w:pPr>
      <w:proofErr w:type="gramStart"/>
      <w:r w:rsidRPr="0060318A">
        <w:rPr>
          <w:rFonts w:ascii="Book Antiqua" w:hAnsi="Book Antiqua"/>
          <w:b/>
          <w:sz w:val="24"/>
          <w:szCs w:val="24"/>
        </w:rPr>
        <w:t xml:space="preserve">© </w:t>
      </w:r>
      <w:r w:rsidRPr="0060318A">
        <w:rPr>
          <w:rFonts w:ascii="Book Antiqua" w:hAnsi="Book Antiqua" w:cs="Arial"/>
          <w:b/>
          <w:sz w:val="24"/>
          <w:szCs w:val="24"/>
        </w:rPr>
        <w:t>The Author(s) 2016.</w:t>
      </w:r>
      <w:proofErr w:type="gramEnd"/>
      <w:r w:rsidRPr="0060318A">
        <w:rPr>
          <w:rFonts w:ascii="Book Antiqua" w:hAnsi="Book Antiqua" w:cs="Arial"/>
          <w:sz w:val="24"/>
          <w:szCs w:val="24"/>
        </w:rPr>
        <w:t xml:space="preserve"> Published by </w:t>
      </w:r>
      <w:proofErr w:type="spellStart"/>
      <w:r w:rsidRPr="0060318A">
        <w:rPr>
          <w:rFonts w:ascii="Book Antiqua" w:hAnsi="Book Antiqua" w:cs="Arial"/>
          <w:sz w:val="24"/>
          <w:szCs w:val="24"/>
        </w:rPr>
        <w:t>Baishideng</w:t>
      </w:r>
      <w:proofErr w:type="spellEnd"/>
      <w:r w:rsidRPr="0060318A">
        <w:rPr>
          <w:rFonts w:ascii="Book Antiqua" w:hAnsi="Book Antiqua" w:cs="Arial"/>
          <w:sz w:val="24"/>
          <w:szCs w:val="24"/>
        </w:rPr>
        <w:t xml:space="preserve"> Publishing Group Inc. All rights reserved.</w:t>
      </w:r>
    </w:p>
    <w:p w14:paraId="7EEB9B85" w14:textId="77777777" w:rsidR="0060318A" w:rsidRPr="0060318A" w:rsidRDefault="0060318A" w:rsidP="0060318A">
      <w:pPr>
        <w:spacing w:after="0" w:line="360" w:lineRule="auto"/>
        <w:jc w:val="both"/>
        <w:rPr>
          <w:rFonts w:ascii="Book Antiqua" w:hAnsi="Book Antiqua" w:cs="Times New Roman"/>
          <w:sz w:val="24"/>
          <w:szCs w:val="24"/>
          <w:lang w:eastAsia="zh-CN"/>
        </w:rPr>
      </w:pPr>
    </w:p>
    <w:p w14:paraId="4E8A6374" w14:textId="5B9B5791" w:rsidR="00E9650D" w:rsidRPr="0060318A" w:rsidRDefault="0060318A" w:rsidP="0060318A">
      <w:pPr>
        <w:spacing w:after="0" w:line="360" w:lineRule="auto"/>
        <w:jc w:val="both"/>
        <w:rPr>
          <w:rFonts w:ascii="Book Antiqua" w:hAnsi="Book Antiqua" w:cs="Times New Roman"/>
          <w:sz w:val="24"/>
          <w:szCs w:val="24"/>
          <w:lang w:eastAsia="zh-CN"/>
        </w:rPr>
      </w:pPr>
      <w:r w:rsidRPr="0060318A">
        <w:rPr>
          <w:rFonts w:ascii="Book Antiqua" w:hAnsi="Book Antiqua" w:cs="Times New Roman"/>
          <w:b/>
          <w:sz w:val="24"/>
          <w:szCs w:val="24"/>
        </w:rPr>
        <w:t>Core tip</w:t>
      </w:r>
      <w:r w:rsidR="00E9650D" w:rsidRPr="0060318A">
        <w:rPr>
          <w:rFonts w:ascii="Book Antiqua" w:hAnsi="Book Antiqua" w:cs="Times New Roman"/>
          <w:b/>
          <w:sz w:val="24"/>
          <w:szCs w:val="24"/>
        </w:rPr>
        <w:t xml:space="preserve">: </w:t>
      </w:r>
      <w:r w:rsidR="00E9650D" w:rsidRPr="0060318A">
        <w:rPr>
          <w:rFonts w:ascii="Book Antiqua" w:hAnsi="Book Antiqua" w:cs="Times New Roman"/>
          <w:sz w:val="24"/>
          <w:szCs w:val="24"/>
        </w:rPr>
        <w:t xml:space="preserve">An infected total joint </w:t>
      </w:r>
      <w:proofErr w:type="spellStart"/>
      <w:r w:rsidR="00E9650D" w:rsidRPr="0060318A">
        <w:rPr>
          <w:rFonts w:ascii="Book Antiqua" w:hAnsi="Book Antiqua" w:cs="Times New Roman"/>
          <w:sz w:val="24"/>
          <w:szCs w:val="24"/>
        </w:rPr>
        <w:t>arthroplasty</w:t>
      </w:r>
      <w:proofErr w:type="spellEnd"/>
      <w:r w:rsidR="00E9650D" w:rsidRPr="0060318A">
        <w:rPr>
          <w:rFonts w:ascii="Book Antiqua" w:hAnsi="Book Antiqua" w:cs="Times New Roman"/>
          <w:sz w:val="24"/>
          <w:szCs w:val="24"/>
        </w:rPr>
        <w:t xml:space="preserve"> represents a significant burden to patients, as well as to </w:t>
      </w:r>
      <w:proofErr w:type="spellStart"/>
      <w:r w:rsidR="00E9650D" w:rsidRPr="0060318A">
        <w:rPr>
          <w:rFonts w:ascii="Book Antiqua" w:hAnsi="Book Antiqua" w:cs="Times New Roman"/>
          <w:sz w:val="24"/>
          <w:szCs w:val="24"/>
        </w:rPr>
        <w:t>orthopaedic</w:t>
      </w:r>
      <w:proofErr w:type="spellEnd"/>
      <w:r w:rsidR="00E9650D" w:rsidRPr="0060318A">
        <w:rPr>
          <w:rFonts w:ascii="Book Antiqua" w:hAnsi="Book Antiqua" w:cs="Times New Roman"/>
          <w:sz w:val="24"/>
          <w:szCs w:val="24"/>
        </w:rPr>
        <w:t xml:space="preserve"> surgeons. Previously, irrigation and debridement with retention of implants has been advocated for certain types of </w:t>
      </w:r>
      <w:proofErr w:type="spellStart"/>
      <w:r w:rsidR="00E9650D" w:rsidRPr="0060318A">
        <w:rPr>
          <w:rFonts w:ascii="Book Antiqua" w:hAnsi="Book Antiqua" w:cs="Times New Roman"/>
          <w:sz w:val="24"/>
          <w:szCs w:val="24"/>
        </w:rPr>
        <w:t>periprosthetic</w:t>
      </w:r>
      <w:proofErr w:type="spellEnd"/>
      <w:r w:rsidR="00E9650D" w:rsidRPr="0060318A">
        <w:rPr>
          <w:rFonts w:ascii="Book Antiqua" w:hAnsi="Book Antiqua" w:cs="Times New Roman"/>
          <w:sz w:val="24"/>
          <w:szCs w:val="24"/>
        </w:rPr>
        <w:t xml:space="preserve"> infections. The purpose of the present paper is to review the indications, success rates and factors </w:t>
      </w:r>
      <w:r w:rsidR="00E9650D" w:rsidRPr="0060318A">
        <w:rPr>
          <w:rFonts w:ascii="Book Antiqua" w:hAnsi="Book Antiqua" w:cs="Times New Roman"/>
          <w:sz w:val="24"/>
          <w:szCs w:val="24"/>
        </w:rPr>
        <w:lastRenderedPageBreak/>
        <w:t xml:space="preserve">determining the outcome of this treatment option for </w:t>
      </w:r>
      <w:proofErr w:type="spellStart"/>
      <w:r w:rsidR="00E9650D" w:rsidRPr="0060318A">
        <w:rPr>
          <w:rFonts w:ascii="Book Antiqua" w:hAnsi="Book Antiqua" w:cs="Times New Roman"/>
          <w:sz w:val="24"/>
          <w:szCs w:val="24"/>
        </w:rPr>
        <w:t>periprosthetic</w:t>
      </w:r>
      <w:proofErr w:type="spellEnd"/>
      <w:r w:rsidR="00E9650D" w:rsidRPr="0060318A">
        <w:rPr>
          <w:rFonts w:ascii="Book Antiqua" w:hAnsi="Book Antiqua" w:cs="Times New Roman"/>
          <w:sz w:val="24"/>
          <w:szCs w:val="24"/>
        </w:rPr>
        <w:t xml:space="preserve"> infections of the hip and the knee.</w:t>
      </w:r>
    </w:p>
    <w:p w14:paraId="4D74BFBF" w14:textId="77777777" w:rsidR="0060318A" w:rsidRPr="0060318A" w:rsidRDefault="0060318A" w:rsidP="0060318A">
      <w:pPr>
        <w:spacing w:after="0" w:line="360" w:lineRule="auto"/>
        <w:jc w:val="both"/>
        <w:rPr>
          <w:rFonts w:ascii="Book Antiqua" w:hAnsi="Book Antiqua" w:cs="Times New Roman"/>
          <w:sz w:val="24"/>
          <w:szCs w:val="24"/>
          <w:lang w:eastAsia="zh-CN"/>
        </w:rPr>
      </w:pPr>
    </w:p>
    <w:p w14:paraId="0217C463" w14:textId="4738F1B6" w:rsidR="0060318A" w:rsidRPr="0060318A" w:rsidRDefault="0060318A" w:rsidP="0060318A">
      <w:pPr>
        <w:spacing w:after="0" w:line="360" w:lineRule="auto"/>
        <w:jc w:val="both"/>
        <w:rPr>
          <w:rFonts w:ascii="Book Antiqua" w:hAnsi="Book Antiqua" w:cs="Times New Roman"/>
          <w:sz w:val="24"/>
          <w:szCs w:val="24"/>
          <w:lang w:eastAsia="zh-CN"/>
        </w:rPr>
      </w:pPr>
      <w:proofErr w:type="spellStart"/>
      <w:r w:rsidRPr="0060318A">
        <w:rPr>
          <w:rFonts w:ascii="Book Antiqua" w:hAnsi="Book Antiqua" w:cs="Times New Roman"/>
          <w:sz w:val="24"/>
          <w:szCs w:val="24"/>
        </w:rPr>
        <w:t>Triantafyllopoulos</w:t>
      </w:r>
      <w:proofErr w:type="spellEnd"/>
      <w:r w:rsidRPr="0060318A">
        <w:rPr>
          <w:rFonts w:ascii="Book Antiqua" w:hAnsi="Book Antiqua" w:cs="Times New Roman"/>
          <w:sz w:val="24"/>
          <w:szCs w:val="24"/>
          <w:lang w:eastAsia="zh-CN"/>
        </w:rPr>
        <w:t xml:space="preserve"> GK</w:t>
      </w:r>
      <w:r w:rsidRPr="0060318A">
        <w:rPr>
          <w:rFonts w:ascii="Book Antiqua" w:hAnsi="Book Antiqua" w:cs="Times New Roman"/>
          <w:sz w:val="24"/>
          <w:szCs w:val="24"/>
        </w:rPr>
        <w:t xml:space="preserve">, </w:t>
      </w:r>
      <w:proofErr w:type="spellStart"/>
      <w:r w:rsidRPr="0060318A">
        <w:rPr>
          <w:rFonts w:ascii="Book Antiqua" w:hAnsi="Book Antiqua" w:cs="Times New Roman"/>
          <w:sz w:val="24"/>
          <w:szCs w:val="24"/>
        </w:rPr>
        <w:t>Soranoglou</w:t>
      </w:r>
      <w:proofErr w:type="spellEnd"/>
      <w:r w:rsidRPr="0060318A">
        <w:rPr>
          <w:rFonts w:ascii="Book Antiqua" w:hAnsi="Book Antiqua" w:cs="Times New Roman"/>
          <w:sz w:val="24"/>
          <w:szCs w:val="24"/>
          <w:lang w:eastAsia="zh-CN"/>
        </w:rPr>
        <w:t xml:space="preserve"> V</w:t>
      </w:r>
      <w:r w:rsidRPr="0060318A">
        <w:rPr>
          <w:rFonts w:ascii="Book Antiqua" w:hAnsi="Book Antiqua" w:cs="Times New Roman"/>
          <w:sz w:val="24"/>
          <w:szCs w:val="24"/>
        </w:rPr>
        <w:t xml:space="preserve">, </w:t>
      </w:r>
      <w:proofErr w:type="spellStart"/>
      <w:r w:rsidRPr="0060318A">
        <w:rPr>
          <w:rFonts w:ascii="Book Antiqua" w:hAnsi="Book Antiqua" w:cs="Times New Roman"/>
          <w:sz w:val="24"/>
          <w:szCs w:val="24"/>
        </w:rPr>
        <w:t>Memtsoudis</w:t>
      </w:r>
      <w:proofErr w:type="spellEnd"/>
      <w:r w:rsidRPr="0060318A">
        <w:rPr>
          <w:rFonts w:ascii="Book Antiqua" w:hAnsi="Book Antiqua" w:cs="Times New Roman"/>
          <w:sz w:val="24"/>
          <w:szCs w:val="24"/>
          <w:lang w:eastAsia="zh-CN"/>
        </w:rPr>
        <w:t xml:space="preserve"> SG</w:t>
      </w:r>
      <w:r w:rsidRPr="0060318A">
        <w:rPr>
          <w:rFonts w:ascii="Book Antiqua" w:hAnsi="Book Antiqua" w:cs="Times New Roman"/>
          <w:sz w:val="24"/>
          <w:szCs w:val="24"/>
        </w:rPr>
        <w:t xml:space="preserve">, </w:t>
      </w:r>
      <w:proofErr w:type="spellStart"/>
      <w:r w:rsidRPr="0060318A">
        <w:rPr>
          <w:rFonts w:ascii="Book Antiqua" w:hAnsi="Book Antiqua" w:cs="Times New Roman"/>
          <w:sz w:val="24"/>
          <w:szCs w:val="24"/>
        </w:rPr>
        <w:t>Poultsides</w:t>
      </w:r>
      <w:proofErr w:type="spellEnd"/>
      <w:r w:rsidRPr="0060318A">
        <w:rPr>
          <w:rFonts w:ascii="Book Antiqua" w:hAnsi="Book Antiqua" w:cs="Times New Roman"/>
          <w:sz w:val="24"/>
          <w:szCs w:val="24"/>
          <w:lang w:eastAsia="zh-CN"/>
        </w:rPr>
        <w:t xml:space="preserve"> LA.</w:t>
      </w:r>
      <w:r w:rsidRPr="0060318A">
        <w:rPr>
          <w:rFonts w:ascii="Book Antiqua" w:hAnsi="Book Antiqua" w:cs="Times New Roman"/>
          <w:sz w:val="24"/>
          <w:szCs w:val="24"/>
        </w:rPr>
        <w:t xml:space="preserve"> Implant retention after acute and </w:t>
      </w:r>
      <w:proofErr w:type="spellStart"/>
      <w:r w:rsidRPr="0060318A">
        <w:rPr>
          <w:rFonts w:ascii="Book Antiqua" w:hAnsi="Book Antiqua" w:cs="Times New Roman"/>
          <w:sz w:val="24"/>
          <w:szCs w:val="24"/>
        </w:rPr>
        <w:t>hematogenous</w:t>
      </w:r>
      <w:proofErr w:type="spellEnd"/>
      <w:r w:rsidRPr="0060318A">
        <w:rPr>
          <w:rFonts w:ascii="Book Antiqua" w:hAnsi="Book Antiqua" w:cs="Times New Roman"/>
          <w:sz w:val="24"/>
          <w:szCs w:val="24"/>
        </w:rPr>
        <w:t xml:space="preserve"> </w:t>
      </w:r>
      <w:proofErr w:type="spellStart"/>
      <w:r w:rsidRPr="0060318A">
        <w:rPr>
          <w:rFonts w:ascii="Book Antiqua" w:hAnsi="Book Antiqua" w:cs="Times New Roman"/>
          <w:sz w:val="24"/>
          <w:szCs w:val="24"/>
        </w:rPr>
        <w:t>periprosthetic</w:t>
      </w:r>
      <w:proofErr w:type="spellEnd"/>
      <w:r w:rsidRPr="0060318A">
        <w:rPr>
          <w:rFonts w:ascii="Book Antiqua" w:hAnsi="Book Antiqua" w:cs="Times New Roman"/>
          <w:sz w:val="24"/>
          <w:szCs w:val="24"/>
        </w:rPr>
        <w:t xml:space="preserve"> hip and knee infections: Whom, when and how?</w:t>
      </w:r>
      <w:r w:rsidRPr="0060318A">
        <w:rPr>
          <w:rFonts w:ascii="Book Antiqua" w:hAnsi="Book Antiqua"/>
          <w:i/>
          <w:iCs/>
          <w:sz w:val="24"/>
          <w:szCs w:val="24"/>
        </w:rPr>
        <w:t xml:space="preserve"> World J </w:t>
      </w:r>
      <w:proofErr w:type="spellStart"/>
      <w:r w:rsidRPr="0060318A">
        <w:rPr>
          <w:rFonts w:ascii="Book Antiqua" w:hAnsi="Book Antiqua"/>
          <w:i/>
          <w:iCs/>
          <w:sz w:val="24"/>
          <w:szCs w:val="24"/>
        </w:rPr>
        <w:t>Orthop</w:t>
      </w:r>
      <w:proofErr w:type="spellEnd"/>
      <w:r w:rsidRPr="0060318A">
        <w:rPr>
          <w:rFonts w:ascii="Book Antiqua" w:hAnsi="Book Antiqua"/>
          <w:i/>
          <w:iCs/>
          <w:sz w:val="24"/>
          <w:szCs w:val="24"/>
          <w:lang w:eastAsia="zh-CN"/>
        </w:rPr>
        <w:t xml:space="preserve"> </w:t>
      </w:r>
      <w:r w:rsidRPr="0060318A">
        <w:rPr>
          <w:rFonts w:ascii="Book Antiqua" w:hAnsi="Book Antiqua"/>
          <w:iCs/>
          <w:sz w:val="24"/>
          <w:szCs w:val="24"/>
          <w:lang w:eastAsia="zh-CN"/>
        </w:rPr>
        <w:t xml:space="preserve">2016; </w:t>
      </w:r>
      <w:proofErr w:type="gramStart"/>
      <w:r w:rsidRPr="0060318A">
        <w:rPr>
          <w:rFonts w:ascii="Book Antiqua" w:hAnsi="Book Antiqua"/>
          <w:iCs/>
          <w:sz w:val="24"/>
          <w:szCs w:val="24"/>
          <w:lang w:eastAsia="zh-CN"/>
        </w:rPr>
        <w:t>In</w:t>
      </w:r>
      <w:proofErr w:type="gramEnd"/>
      <w:r w:rsidRPr="0060318A">
        <w:rPr>
          <w:rFonts w:ascii="Book Antiqua" w:hAnsi="Book Antiqua"/>
          <w:iCs/>
          <w:sz w:val="24"/>
          <w:szCs w:val="24"/>
          <w:lang w:eastAsia="zh-CN"/>
        </w:rPr>
        <w:t xml:space="preserve"> press</w:t>
      </w:r>
    </w:p>
    <w:p w14:paraId="6EE41AAB" w14:textId="77777777" w:rsidR="00D457E0" w:rsidRPr="0060318A" w:rsidRDefault="00D457E0" w:rsidP="0060318A">
      <w:pPr>
        <w:spacing w:after="0" w:line="360" w:lineRule="auto"/>
        <w:jc w:val="both"/>
        <w:rPr>
          <w:rFonts w:ascii="Book Antiqua" w:hAnsi="Book Antiqua" w:cs="Times New Roman"/>
          <w:sz w:val="24"/>
          <w:szCs w:val="24"/>
          <w:lang w:eastAsia="zh-CN"/>
        </w:rPr>
      </w:pPr>
    </w:p>
    <w:p w14:paraId="34F222CB" w14:textId="77777777" w:rsidR="0060318A" w:rsidRPr="0060318A" w:rsidRDefault="0060318A" w:rsidP="0060318A">
      <w:pPr>
        <w:spacing w:after="0" w:line="360" w:lineRule="auto"/>
        <w:jc w:val="both"/>
        <w:rPr>
          <w:rFonts w:ascii="Book Antiqua" w:hAnsi="Book Antiqua" w:cs="Times New Roman"/>
          <w:b/>
          <w:sz w:val="24"/>
          <w:szCs w:val="24"/>
        </w:rPr>
      </w:pPr>
      <w:r w:rsidRPr="0060318A">
        <w:rPr>
          <w:rFonts w:ascii="Book Antiqua" w:hAnsi="Book Antiqua" w:cs="Times New Roman"/>
          <w:b/>
          <w:sz w:val="24"/>
          <w:szCs w:val="24"/>
        </w:rPr>
        <w:br w:type="page"/>
      </w:r>
    </w:p>
    <w:p w14:paraId="3FDFF3D4" w14:textId="6E9DC096" w:rsidR="00D457E0" w:rsidRPr="0060318A" w:rsidRDefault="00D457E0" w:rsidP="0060318A">
      <w:pPr>
        <w:spacing w:after="0" w:line="360" w:lineRule="auto"/>
        <w:jc w:val="both"/>
        <w:rPr>
          <w:rFonts w:ascii="Book Antiqua" w:hAnsi="Book Antiqua" w:cs="Times New Roman"/>
          <w:b/>
          <w:sz w:val="24"/>
          <w:szCs w:val="24"/>
        </w:rPr>
      </w:pPr>
      <w:r w:rsidRPr="0060318A">
        <w:rPr>
          <w:rFonts w:ascii="Book Antiqua" w:hAnsi="Book Antiqua" w:cs="Times New Roman"/>
          <w:b/>
          <w:sz w:val="24"/>
          <w:szCs w:val="24"/>
        </w:rPr>
        <w:lastRenderedPageBreak/>
        <w:t xml:space="preserve">INTRODUCTION </w:t>
      </w:r>
    </w:p>
    <w:p w14:paraId="0D99E077" w14:textId="5C459DD4" w:rsidR="00D457E0" w:rsidRPr="00633616" w:rsidRDefault="005708A2" w:rsidP="0060318A">
      <w:pPr>
        <w:spacing w:after="0" w:line="360" w:lineRule="auto"/>
        <w:jc w:val="both"/>
        <w:rPr>
          <w:rFonts w:ascii="Book Antiqua" w:hAnsi="Book Antiqua" w:cs="Times New Roman"/>
          <w:b/>
          <w:i/>
          <w:sz w:val="24"/>
          <w:szCs w:val="24"/>
        </w:rPr>
      </w:pPr>
      <w:proofErr w:type="spellStart"/>
      <w:r w:rsidRPr="00633616">
        <w:rPr>
          <w:rFonts w:ascii="Book Antiqua" w:hAnsi="Book Antiqua" w:cs="Times New Roman"/>
          <w:b/>
          <w:i/>
          <w:sz w:val="24"/>
          <w:szCs w:val="24"/>
        </w:rPr>
        <w:t>Periprosthetic</w:t>
      </w:r>
      <w:proofErr w:type="spellEnd"/>
      <w:r w:rsidR="003E3BEE" w:rsidRPr="00633616">
        <w:rPr>
          <w:rFonts w:ascii="Book Antiqua" w:hAnsi="Book Antiqua" w:cs="Times New Roman"/>
          <w:b/>
          <w:i/>
          <w:sz w:val="24"/>
          <w:szCs w:val="24"/>
        </w:rPr>
        <w:t xml:space="preserve"> hip and knee infect</w:t>
      </w:r>
      <w:r w:rsidRPr="00633616">
        <w:rPr>
          <w:rFonts w:ascii="Book Antiqua" w:hAnsi="Book Antiqua" w:cs="Times New Roman"/>
          <w:b/>
          <w:i/>
          <w:sz w:val="24"/>
          <w:szCs w:val="24"/>
        </w:rPr>
        <w:t xml:space="preserve">ions: </w:t>
      </w:r>
      <w:r w:rsidR="00D457E0" w:rsidRPr="00633616">
        <w:rPr>
          <w:rFonts w:ascii="Book Antiqua" w:hAnsi="Book Antiqua" w:cs="Times New Roman"/>
          <w:b/>
          <w:i/>
          <w:sz w:val="24"/>
          <w:szCs w:val="24"/>
        </w:rPr>
        <w:t>Trends</w:t>
      </w:r>
      <w:r w:rsidR="003E3BEE" w:rsidRPr="00633616">
        <w:rPr>
          <w:rFonts w:ascii="Book Antiqua" w:hAnsi="Book Antiqua" w:cs="Times New Roman"/>
          <w:b/>
          <w:i/>
          <w:sz w:val="24"/>
          <w:szCs w:val="24"/>
        </w:rPr>
        <w:t>, diagnosis, classification and tre</w:t>
      </w:r>
      <w:r w:rsidR="00D457E0" w:rsidRPr="00633616">
        <w:rPr>
          <w:rFonts w:ascii="Book Antiqua" w:hAnsi="Book Antiqua" w:cs="Times New Roman"/>
          <w:b/>
          <w:i/>
          <w:sz w:val="24"/>
          <w:szCs w:val="24"/>
        </w:rPr>
        <w:t xml:space="preserve">atment </w:t>
      </w:r>
    </w:p>
    <w:p w14:paraId="6344DD8A" w14:textId="748AB13D" w:rsidR="00D457E0" w:rsidRPr="0060318A" w:rsidRDefault="00D457E0" w:rsidP="0060318A">
      <w:pPr>
        <w:spacing w:after="0" w:line="360" w:lineRule="auto"/>
        <w:jc w:val="both"/>
        <w:rPr>
          <w:rFonts w:ascii="Book Antiqua" w:hAnsi="Book Antiqua" w:cs="Times New Roman"/>
          <w:sz w:val="24"/>
          <w:szCs w:val="24"/>
        </w:rPr>
      </w:pPr>
      <w:r w:rsidRPr="0060318A">
        <w:rPr>
          <w:rFonts w:ascii="Book Antiqua" w:hAnsi="Book Antiqua" w:cs="Times New Roman"/>
          <w:sz w:val="24"/>
          <w:szCs w:val="24"/>
        </w:rPr>
        <w:t xml:space="preserve">Total joint </w:t>
      </w:r>
      <w:proofErr w:type="spellStart"/>
      <w:r w:rsidRPr="0060318A">
        <w:rPr>
          <w:rFonts w:ascii="Book Antiqua" w:hAnsi="Book Antiqua" w:cs="Times New Roman"/>
          <w:sz w:val="24"/>
          <w:szCs w:val="24"/>
        </w:rPr>
        <w:t>arthroplasty</w:t>
      </w:r>
      <w:proofErr w:type="spellEnd"/>
      <w:r w:rsidRPr="0060318A">
        <w:rPr>
          <w:rFonts w:ascii="Book Antiqua" w:hAnsi="Book Antiqua" w:cs="Times New Roman"/>
          <w:sz w:val="24"/>
          <w:szCs w:val="24"/>
        </w:rPr>
        <w:t xml:space="preserve"> (TJA) is a very useful tool in the hands of </w:t>
      </w:r>
      <w:proofErr w:type="spellStart"/>
      <w:r w:rsidRPr="0060318A">
        <w:rPr>
          <w:rFonts w:ascii="Book Antiqua" w:hAnsi="Book Antiqua" w:cs="Times New Roman"/>
          <w:sz w:val="24"/>
          <w:szCs w:val="24"/>
        </w:rPr>
        <w:t>orthopaedic</w:t>
      </w:r>
      <w:proofErr w:type="spellEnd"/>
      <w:r w:rsidRPr="0060318A">
        <w:rPr>
          <w:rFonts w:ascii="Book Antiqua" w:hAnsi="Book Antiqua" w:cs="Times New Roman"/>
          <w:sz w:val="24"/>
          <w:szCs w:val="24"/>
        </w:rPr>
        <w:t xml:space="preserve"> surgeons, as it can relieve symptoms and significantly improve the quality of life in patients with end-stage arthritis of the hip and the knee. In the past decades, the use of this modality has known a remarkable growth, which is expected to continue in the future. For example, by the year 2020 the estimated annual number of total hip </w:t>
      </w:r>
      <w:proofErr w:type="spellStart"/>
      <w:r w:rsidRPr="0060318A">
        <w:rPr>
          <w:rFonts w:ascii="Book Antiqua" w:hAnsi="Book Antiqua" w:cs="Times New Roman"/>
          <w:sz w:val="24"/>
          <w:szCs w:val="24"/>
        </w:rPr>
        <w:t>arthro</w:t>
      </w:r>
      <w:r w:rsidR="00634EF0">
        <w:rPr>
          <w:rFonts w:ascii="Book Antiqua" w:hAnsi="Book Antiqua" w:cs="Times New Roman"/>
          <w:sz w:val="24"/>
          <w:szCs w:val="24"/>
        </w:rPr>
        <w:t>plasties</w:t>
      </w:r>
      <w:proofErr w:type="spellEnd"/>
      <w:r w:rsidR="00634EF0">
        <w:rPr>
          <w:rFonts w:ascii="Book Antiqua" w:hAnsi="Book Antiqua" w:cs="Times New Roman"/>
          <w:sz w:val="24"/>
          <w:szCs w:val="24"/>
        </w:rPr>
        <w:t xml:space="preserve"> (THAs) will exceed 500</w:t>
      </w:r>
      <w:r w:rsidRPr="0060318A">
        <w:rPr>
          <w:rFonts w:ascii="Book Antiqua" w:hAnsi="Book Antiqua" w:cs="Times New Roman"/>
          <w:sz w:val="24"/>
          <w:szCs w:val="24"/>
        </w:rPr>
        <w:t xml:space="preserve">000 </w:t>
      </w:r>
      <w:proofErr w:type="gramStart"/>
      <w:r w:rsidRPr="0060318A">
        <w:rPr>
          <w:rFonts w:ascii="Book Antiqua" w:hAnsi="Book Antiqua" w:cs="Times New Roman"/>
          <w:sz w:val="24"/>
          <w:szCs w:val="24"/>
        </w:rPr>
        <w:t>procedures</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1</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On the other hand, this will also lead to an increase in complications related with TJA, among which </w:t>
      </w:r>
      <w:proofErr w:type="spellStart"/>
      <w:r w:rsidRPr="0060318A">
        <w:rPr>
          <w:rFonts w:ascii="Book Antiqua" w:hAnsi="Book Antiqua" w:cs="Times New Roman"/>
          <w:sz w:val="24"/>
          <w:szCs w:val="24"/>
        </w:rPr>
        <w:t>periprosthetic</w:t>
      </w:r>
      <w:proofErr w:type="spellEnd"/>
      <w:r w:rsidRPr="0060318A">
        <w:rPr>
          <w:rFonts w:ascii="Book Antiqua" w:hAnsi="Book Antiqua" w:cs="Times New Roman"/>
          <w:sz w:val="24"/>
          <w:szCs w:val="24"/>
        </w:rPr>
        <w:t xml:space="preserve"> joint infection (PJI) is one of the most devastating for the patient. In spite of preventive measures available, the incidence of PJI remains substantial as it ranges from 1% to 3% after primary </w:t>
      </w:r>
      <w:proofErr w:type="gramStart"/>
      <w:r w:rsidRPr="0060318A">
        <w:rPr>
          <w:rFonts w:ascii="Book Antiqua" w:hAnsi="Book Antiqua" w:cs="Times New Roman"/>
          <w:sz w:val="24"/>
          <w:szCs w:val="24"/>
        </w:rPr>
        <w:t>TJA</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2-5</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and can be 4 times greater after revision TJA</w:t>
      </w:r>
      <w:r w:rsidR="00174FEF" w:rsidRPr="0060318A">
        <w:rPr>
          <w:rFonts w:ascii="Book Antiqua" w:hAnsi="Book Antiqua" w:cs="Times New Roman"/>
          <w:sz w:val="24"/>
          <w:szCs w:val="24"/>
          <w:vertAlign w:val="superscript"/>
        </w:rPr>
        <w:t>[</w:t>
      </w:r>
      <w:r w:rsidRPr="0060318A">
        <w:rPr>
          <w:rFonts w:ascii="Book Antiqua" w:eastAsia="Times New Roman" w:hAnsi="Book Antiqua" w:cs="Times New Roman"/>
          <w:sz w:val="24"/>
          <w:szCs w:val="24"/>
          <w:vertAlign w:val="superscript"/>
        </w:rPr>
        <w:t>6</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w:t>
      </w:r>
    </w:p>
    <w:p w14:paraId="63F3ECB2" w14:textId="6975FD76" w:rsidR="00D457E0" w:rsidRPr="0060318A" w:rsidRDefault="00D457E0" w:rsidP="00634EF0">
      <w:pPr>
        <w:spacing w:after="0" w:line="360" w:lineRule="auto"/>
        <w:ind w:firstLineChars="100" w:firstLine="240"/>
        <w:jc w:val="both"/>
        <w:rPr>
          <w:rFonts w:ascii="Book Antiqua" w:hAnsi="Book Antiqua" w:cs="Times New Roman"/>
          <w:sz w:val="24"/>
          <w:szCs w:val="24"/>
        </w:rPr>
      </w:pPr>
      <w:r w:rsidRPr="0060318A">
        <w:rPr>
          <w:rFonts w:ascii="Book Antiqua" w:hAnsi="Book Antiqua" w:cs="Times New Roman"/>
          <w:sz w:val="24"/>
          <w:szCs w:val="24"/>
        </w:rPr>
        <w:t xml:space="preserve">Implant colonization may occur with either intraoperative contamination, spreading from an adjacent infectious site or </w:t>
      </w:r>
      <w:proofErr w:type="spellStart"/>
      <w:r w:rsidRPr="0060318A">
        <w:rPr>
          <w:rFonts w:ascii="Book Antiqua" w:hAnsi="Book Antiqua" w:cs="Times New Roman"/>
          <w:sz w:val="24"/>
          <w:szCs w:val="24"/>
        </w:rPr>
        <w:t>hematogenous</w:t>
      </w:r>
      <w:proofErr w:type="spellEnd"/>
      <w:r w:rsidRPr="0060318A">
        <w:rPr>
          <w:rFonts w:ascii="Book Antiqua" w:hAnsi="Book Antiqua" w:cs="Times New Roman"/>
          <w:sz w:val="24"/>
          <w:szCs w:val="24"/>
        </w:rPr>
        <w:t xml:space="preserve"> seeding from a distant </w:t>
      </w:r>
      <w:proofErr w:type="gramStart"/>
      <w:r w:rsidRPr="0060318A">
        <w:rPr>
          <w:rFonts w:ascii="Book Antiqua" w:hAnsi="Book Antiqua" w:cs="Times New Roman"/>
          <w:sz w:val="24"/>
          <w:szCs w:val="24"/>
        </w:rPr>
        <w:t>site</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7</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with coagulase-negative staphylococci (CNS) and </w:t>
      </w:r>
      <w:r w:rsidRPr="0060318A">
        <w:rPr>
          <w:rFonts w:ascii="Book Antiqua" w:hAnsi="Book Antiqua" w:cs="Times New Roman"/>
          <w:i/>
          <w:sz w:val="24"/>
          <w:szCs w:val="24"/>
        </w:rPr>
        <w:t xml:space="preserve">Staphylococcus </w:t>
      </w:r>
      <w:proofErr w:type="spellStart"/>
      <w:r w:rsidRPr="0060318A">
        <w:rPr>
          <w:rFonts w:ascii="Book Antiqua" w:hAnsi="Book Antiqua" w:cs="Times New Roman"/>
          <w:i/>
          <w:sz w:val="24"/>
          <w:szCs w:val="24"/>
        </w:rPr>
        <w:t>aureus</w:t>
      </w:r>
      <w:proofErr w:type="spellEnd"/>
      <w:r w:rsidRPr="0060318A">
        <w:rPr>
          <w:rFonts w:ascii="Book Antiqua" w:hAnsi="Book Antiqua" w:cs="Times New Roman"/>
          <w:sz w:val="24"/>
          <w:szCs w:val="24"/>
        </w:rPr>
        <w:t xml:space="preserve"> species being the most dominant pathogens</w:t>
      </w:r>
      <w:r w:rsidR="00174FEF" w:rsidRPr="0060318A">
        <w:rPr>
          <w:rFonts w:ascii="Book Antiqua" w:hAnsi="Book Antiqua" w:cs="Times New Roman"/>
          <w:sz w:val="24"/>
          <w:szCs w:val="24"/>
          <w:vertAlign w:val="superscript"/>
        </w:rPr>
        <w:t>[</w:t>
      </w:r>
      <w:r w:rsidRPr="0060318A">
        <w:rPr>
          <w:rFonts w:ascii="Book Antiqua" w:eastAsia="Times New Roman" w:hAnsi="Book Antiqua" w:cs="Times New Roman"/>
          <w:sz w:val="24"/>
          <w:szCs w:val="24"/>
          <w:vertAlign w:val="superscript"/>
        </w:rPr>
        <w:t>8-11</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Diagnosis can be easily made when obvious </w:t>
      </w:r>
      <w:proofErr w:type="spellStart"/>
      <w:r w:rsidRPr="0060318A">
        <w:rPr>
          <w:rFonts w:ascii="Book Antiqua" w:hAnsi="Book Antiqua" w:cs="Times New Roman"/>
          <w:sz w:val="24"/>
          <w:szCs w:val="24"/>
        </w:rPr>
        <w:t>sequelae</w:t>
      </w:r>
      <w:proofErr w:type="spellEnd"/>
      <w:r w:rsidRPr="0060318A">
        <w:rPr>
          <w:rFonts w:ascii="Book Antiqua" w:hAnsi="Book Antiqua" w:cs="Times New Roman"/>
          <w:sz w:val="24"/>
          <w:szCs w:val="24"/>
        </w:rPr>
        <w:t xml:space="preserve"> of infection are present, such as a draining sinus. However, in many cases such signs are absent and a complex diagnostic evaluation is needed. No single method provides 100% diagnostic specificity and sensitivity. The Musculoskeletal Infection Society introduced </w:t>
      </w:r>
      <w:r w:rsidR="009B103B" w:rsidRPr="0060318A">
        <w:rPr>
          <w:rFonts w:ascii="Book Antiqua" w:hAnsi="Book Antiqua" w:cs="Times New Roman"/>
          <w:sz w:val="24"/>
          <w:szCs w:val="24"/>
        </w:rPr>
        <w:t xml:space="preserve">specific </w:t>
      </w:r>
      <w:r w:rsidRPr="0060318A">
        <w:rPr>
          <w:rFonts w:ascii="Book Antiqua" w:hAnsi="Book Antiqua" w:cs="Times New Roman"/>
          <w:sz w:val="24"/>
          <w:szCs w:val="24"/>
        </w:rPr>
        <w:t xml:space="preserve">criteria for the diagnosis of a </w:t>
      </w:r>
      <w:proofErr w:type="gramStart"/>
      <w:r w:rsidRPr="0060318A">
        <w:rPr>
          <w:rFonts w:ascii="Book Antiqua" w:hAnsi="Book Antiqua" w:cs="Times New Roman"/>
          <w:sz w:val="24"/>
          <w:szCs w:val="24"/>
        </w:rPr>
        <w:t>PJI</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12</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The combination of different modalities significantly increase sensitivity and specificity for diagnosing </w:t>
      </w:r>
      <w:proofErr w:type="gramStart"/>
      <w:r w:rsidRPr="0060318A">
        <w:rPr>
          <w:rFonts w:ascii="Book Antiqua" w:hAnsi="Book Antiqua" w:cs="Times New Roman"/>
          <w:sz w:val="24"/>
          <w:szCs w:val="24"/>
        </w:rPr>
        <w:t>PJI</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13,14</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w:t>
      </w:r>
      <w:r w:rsidR="009A30D6" w:rsidRPr="0060318A">
        <w:rPr>
          <w:rFonts w:ascii="Book Antiqua" w:hAnsi="Book Antiqua" w:cs="Times New Roman"/>
          <w:sz w:val="24"/>
          <w:szCs w:val="24"/>
        </w:rPr>
        <w:t xml:space="preserve">Moreover, synovial biomarkers, including </w:t>
      </w:r>
      <w:bookmarkStart w:id="4" w:name="_GoBack"/>
      <w:r w:rsidR="009A30D6" w:rsidRPr="0060318A">
        <w:rPr>
          <w:rFonts w:ascii="Book Antiqua" w:hAnsi="Book Antiqua" w:cs="Times New Roman"/>
          <w:sz w:val="24"/>
          <w:szCs w:val="24"/>
        </w:rPr>
        <w:t>alpha-</w:t>
      </w:r>
      <w:proofErr w:type="spellStart"/>
      <w:r w:rsidR="009A30D6" w:rsidRPr="0060318A">
        <w:rPr>
          <w:rFonts w:ascii="Book Antiqua" w:hAnsi="Book Antiqua" w:cs="Times New Roman"/>
          <w:sz w:val="24"/>
          <w:szCs w:val="24"/>
        </w:rPr>
        <w:t>defensin</w:t>
      </w:r>
      <w:proofErr w:type="spellEnd"/>
      <w:r w:rsidR="009A30D6" w:rsidRPr="0060318A">
        <w:rPr>
          <w:rFonts w:ascii="Book Antiqua" w:hAnsi="Book Antiqua" w:cs="Times New Roman"/>
          <w:sz w:val="24"/>
          <w:szCs w:val="24"/>
        </w:rPr>
        <w:t xml:space="preserve"> </w:t>
      </w:r>
      <w:bookmarkEnd w:id="4"/>
      <w:r w:rsidR="009A30D6" w:rsidRPr="0060318A">
        <w:rPr>
          <w:rFonts w:ascii="Book Antiqua" w:hAnsi="Book Antiqua" w:cs="Times New Roman"/>
          <w:sz w:val="24"/>
          <w:szCs w:val="24"/>
        </w:rPr>
        <w:t xml:space="preserve">and leukocyte esterase, have been proven accurate diagnostic tools for PJI with high sensitivity and </w:t>
      </w:r>
      <w:proofErr w:type="gramStart"/>
      <w:r w:rsidR="009A30D6" w:rsidRPr="0060318A">
        <w:rPr>
          <w:rFonts w:ascii="Book Antiqua" w:hAnsi="Book Antiqua" w:cs="Times New Roman"/>
          <w:sz w:val="24"/>
          <w:szCs w:val="24"/>
        </w:rPr>
        <w:t>specificity</w:t>
      </w:r>
      <w:r w:rsidR="009A30D6" w:rsidRPr="0060318A">
        <w:rPr>
          <w:rFonts w:ascii="Book Antiqua" w:hAnsi="Book Antiqua" w:cs="Times New Roman"/>
          <w:sz w:val="24"/>
          <w:szCs w:val="24"/>
          <w:vertAlign w:val="superscript"/>
        </w:rPr>
        <w:t>[</w:t>
      </w:r>
      <w:proofErr w:type="gramEnd"/>
      <w:r w:rsidR="009A30D6" w:rsidRPr="0060318A">
        <w:rPr>
          <w:rFonts w:ascii="Book Antiqua" w:hAnsi="Book Antiqua" w:cs="Times New Roman"/>
          <w:sz w:val="24"/>
          <w:szCs w:val="24"/>
          <w:vertAlign w:val="superscript"/>
        </w:rPr>
        <w:t>15]</w:t>
      </w:r>
      <w:r w:rsidR="009A30D6" w:rsidRPr="0060318A">
        <w:rPr>
          <w:rFonts w:ascii="Book Antiqua" w:hAnsi="Book Antiqua" w:cs="Times New Roman"/>
          <w:sz w:val="24"/>
          <w:szCs w:val="24"/>
        </w:rPr>
        <w:t>.</w:t>
      </w:r>
      <w:r w:rsidR="0060318A">
        <w:rPr>
          <w:rFonts w:ascii="Book Antiqua" w:hAnsi="Book Antiqua" w:cs="Times New Roman"/>
          <w:sz w:val="24"/>
          <w:szCs w:val="24"/>
        </w:rPr>
        <w:t xml:space="preserve"> </w:t>
      </w:r>
      <w:r w:rsidRPr="0060318A">
        <w:rPr>
          <w:rFonts w:ascii="Book Antiqua" w:hAnsi="Book Antiqua" w:cs="Times New Roman"/>
          <w:sz w:val="24"/>
          <w:szCs w:val="24"/>
        </w:rPr>
        <w:t xml:space="preserve">Nonetheless, sophisticated methods are expensive and not widely available, and therefore cannot be recommended for routine use. </w:t>
      </w:r>
    </w:p>
    <w:p w14:paraId="1FCC4248" w14:textId="568FBC06" w:rsidR="00D457E0" w:rsidRPr="0060318A" w:rsidRDefault="00D457E0" w:rsidP="00634EF0">
      <w:pPr>
        <w:spacing w:after="0" w:line="360" w:lineRule="auto"/>
        <w:ind w:firstLineChars="100" w:firstLine="240"/>
        <w:jc w:val="both"/>
        <w:rPr>
          <w:rFonts w:ascii="Book Antiqua" w:hAnsi="Book Antiqua" w:cs="Times New Roman"/>
          <w:sz w:val="24"/>
          <w:szCs w:val="24"/>
        </w:rPr>
      </w:pPr>
      <w:r w:rsidRPr="0060318A">
        <w:rPr>
          <w:rFonts w:ascii="Book Antiqua" w:hAnsi="Book Antiqua" w:cs="Times New Roman"/>
          <w:sz w:val="24"/>
          <w:szCs w:val="24"/>
        </w:rPr>
        <w:t xml:space="preserve">PJIs of the hip are classified into four types, as proposed by </w:t>
      </w:r>
      <w:proofErr w:type="spellStart"/>
      <w:r w:rsidRPr="0060318A">
        <w:rPr>
          <w:rFonts w:ascii="Book Antiqua" w:hAnsi="Book Antiqua" w:cs="Times New Roman"/>
          <w:sz w:val="24"/>
          <w:szCs w:val="24"/>
        </w:rPr>
        <w:t>Tsukayama</w:t>
      </w:r>
      <w:proofErr w:type="spellEnd"/>
      <w:r w:rsidRPr="0060318A">
        <w:rPr>
          <w:rFonts w:ascii="Book Antiqua" w:hAnsi="Book Antiqua" w:cs="Times New Roman"/>
          <w:sz w:val="24"/>
          <w:szCs w:val="24"/>
        </w:rPr>
        <w:t xml:space="preserve">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1</w:t>
      </w:r>
      <w:r w:rsidR="009A30D6" w:rsidRPr="0060318A">
        <w:rPr>
          <w:rFonts w:ascii="Book Antiqua" w:eastAsia="Times New Roman" w:hAnsi="Book Antiqua" w:cs="Times New Roman"/>
          <w:sz w:val="24"/>
          <w:szCs w:val="24"/>
          <w:vertAlign w:val="superscript"/>
        </w:rPr>
        <w:t>6</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Type I includes positive intraoperative cultures in patients undergoing revision surgery for non-infectious etiology; Type II represents early infections developing within one month post-operatively; late infections presenting within more than one month postoperatively are characterized as Type III infections; finally, Type IV infections are of </w:t>
      </w:r>
      <w:r w:rsidRPr="0060318A">
        <w:rPr>
          <w:rFonts w:ascii="Book Antiqua" w:hAnsi="Book Antiqua" w:cs="Times New Roman"/>
          <w:sz w:val="24"/>
          <w:szCs w:val="24"/>
        </w:rPr>
        <w:lastRenderedPageBreak/>
        <w:t xml:space="preserve">acute </w:t>
      </w:r>
      <w:proofErr w:type="spellStart"/>
      <w:r w:rsidRPr="0060318A">
        <w:rPr>
          <w:rFonts w:ascii="Book Antiqua" w:hAnsi="Book Antiqua" w:cs="Times New Roman"/>
          <w:sz w:val="24"/>
          <w:szCs w:val="24"/>
        </w:rPr>
        <w:t>hematogenous</w:t>
      </w:r>
      <w:proofErr w:type="spellEnd"/>
      <w:r w:rsidRPr="0060318A">
        <w:rPr>
          <w:rFonts w:ascii="Book Antiqua" w:hAnsi="Book Antiqua" w:cs="Times New Roman"/>
          <w:sz w:val="24"/>
          <w:szCs w:val="24"/>
        </w:rPr>
        <w:t xml:space="preserve"> nature and are correlated with an identifiable event leading to bacteremia. A similar system has been introduced for PJIs of the knee</w:t>
      </w:r>
      <w:r w:rsidR="00174FEF" w:rsidRPr="0060318A">
        <w:rPr>
          <w:rFonts w:ascii="Book Antiqua" w:hAnsi="Book Antiqua" w:cs="Times New Roman"/>
          <w:sz w:val="24"/>
          <w:szCs w:val="24"/>
          <w:vertAlign w:val="superscript"/>
        </w:rPr>
        <w:t>[</w:t>
      </w:r>
      <w:r w:rsidRPr="0060318A">
        <w:rPr>
          <w:rFonts w:ascii="Book Antiqua" w:eastAsia="Times New Roman" w:hAnsi="Book Antiqua" w:cs="Times New Roman"/>
          <w:sz w:val="24"/>
          <w:szCs w:val="24"/>
          <w:vertAlign w:val="superscript"/>
        </w:rPr>
        <w:t>1</w:t>
      </w:r>
      <w:r w:rsidR="009A30D6" w:rsidRPr="0060318A">
        <w:rPr>
          <w:rFonts w:ascii="Book Antiqua" w:eastAsia="Times New Roman" w:hAnsi="Book Antiqua" w:cs="Times New Roman"/>
          <w:sz w:val="24"/>
          <w:szCs w:val="24"/>
          <w:vertAlign w:val="superscript"/>
        </w:rPr>
        <w:t>7</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Type I includes positive intraoperative cultures obtained during a revision surgery for a cause other than infection; Type II PJIs are early infe</w:t>
      </w:r>
      <w:r w:rsidR="00633616">
        <w:rPr>
          <w:rFonts w:ascii="Book Antiqua" w:hAnsi="Book Antiqua" w:cs="Times New Roman"/>
          <w:sz w:val="24"/>
          <w:szCs w:val="24"/>
        </w:rPr>
        <w:t xml:space="preserve">ctions presenting within 4 </w:t>
      </w:r>
      <w:proofErr w:type="spellStart"/>
      <w:r w:rsidR="00633616">
        <w:rPr>
          <w:rFonts w:ascii="Book Antiqua" w:hAnsi="Book Antiqua" w:cs="Times New Roman"/>
          <w:sz w:val="24"/>
          <w:szCs w:val="24"/>
        </w:rPr>
        <w:t>wk</w:t>
      </w:r>
      <w:proofErr w:type="spellEnd"/>
      <w:r w:rsidRPr="0060318A">
        <w:rPr>
          <w:rFonts w:ascii="Book Antiqua" w:hAnsi="Book Antiqua" w:cs="Times New Roman"/>
          <w:sz w:val="24"/>
          <w:szCs w:val="24"/>
        </w:rPr>
        <w:t xml:space="preserve"> after surgery and include Types IIA (superficial) and IIB (deep); acute </w:t>
      </w:r>
      <w:proofErr w:type="spellStart"/>
      <w:r w:rsidRPr="0060318A">
        <w:rPr>
          <w:rFonts w:ascii="Book Antiqua" w:hAnsi="Book Antiqua" w:cs="Times New Roman"/>
          <w:sz w:val="24"/>
          <w:szCs w:val="24"/>
        </w:rPr>
        <w:t>hematogenous</w:t>
      </w:r>
      <w:proofErr w:type="spellEnd"/>
      <w:r w:rsidRPr="0060318A">
        <w:rPr>
          <w:rFonts w:ascii="Book Antiqua" w:hAnsi="Book Antiqua" w:cs="Times New Roman"/>
          <w:sz w:val="24"/>
          <w:szCs w:val="24"/>
        </w:rPr>
        <w:t xml:space="preserve"> deep infections with an onset of more than 4 </w:t>
      </w:r>
      <w:proofErr w:type="spellStart"/>
      <w:r w:rsidR="00633616">
        <w:rPr>
          <w:rFonts w:ascii="Book Antiqua" w:hAnsi="Book Antiqua" w:cs="Times New Roman"/>
          <w:sz w:val="24"/>
          <w:szCs w:val="24"/>
        </w:rPr>
        <w:t>wk</w:t>
      </w:r>
      <w:proofErr w:type="spellEnd"/>
      <w:r w:rsidRPr="0060318A">
        <w:rPr>
          <w:rFonts w:ascii="Book Antiqua" w:hAnsi="Book Antiqua" w:cs="Times New Roman"/>
          <w:sz w:val="24"/>
          <w:szCs w:val="24"/>
        </w:rPr>
        <w:t xml:space="preserve"> postoperatively are classified as Type III infections; lastly, Type IV PJIs of the knee are late deep infections developing after 4 </w:t>
      </w:r>
      <w:proofErr w:type="spellStart"/>
      <w:r w:rsidR="00633616">
        <w:rPr>
          <w:rFonts w:ascii="Book Antiqua" w:hAnsi="Book Antiqua" w:cs="Times New Roman"/>
          <w:sz w:val="24"/>
          <w:szCs w:val="24"/>
        </w:rPr>
        <w:t>wk</w:t>
      </w:r>
      <w:proofErr w:type="spellEnd"/>
      <w:r w:rsidRPr="0060318A">
        <w:rPr>
          <w:rFonts w:ascii="Book Antiqua" w:hAnsi="Book Antiqua" w:cs="Times New Roman"/>
          <w:sz w:val="24"/>
          <w:szCs w:val="24"/>
        </w:rPr>
        <w:t xml:space="preserve"> since the index procedure. </w:t>
      </w:r>
    </w:p>
    <w:p w14:paraId="7A1780EB" w14:textId="7ABE40E1" w:rsidR="00D457E0" w:rsidRPr="0060318A" w:rsidRDefault="00D457E0" w:rsidP="00634EF0">
      <w:pPr>
        <w:spacing w:after="0" w:line="360" w:lineRule="auto"/>
        <w:ind w:firstLineChars="100" w:firstLine="240"/>
        <w:jc w:val="both"/>
        <w:rPr>
          <w:rFonts w:ascii="Book Antiqua" w:hAnsi="Book Antiqua" w:cs="Times New Roman"/>
          <w:sz w:val="24"/>
          <w:szCs w:val="24"/>
        </w:rPr>
      </w:pPr>
      <w:r w:rsidRPr="0060318A">
        <w:rPr>
          <w:rFonts w:ascii="Book Antiqua" w:hAnsi="Book Antiqua" w:cs="Times New Roman"/>
          <w:sz w:val="24"/>
          <w:szCs w:val="24"/>
        </w:rPr>
        <w:t xml:space="preserve">The standard of treatment for PJI is a combination of surgical interventions with the goal of reducing microbial load and administration of antibiotics. Two-stage revision is considered to be the gold standard for management of late chronic PJIs in North </w:t>
      </w:r>
      <w:proofErr w:type="gramStart"/>
      <w:r w:rsidRPr="0060318A">
        <w:rPr>
          <w:rFonts w:ascii="Book Antiqua" w:hAnsi="Book Antiqua" w:cs="Times New Roman"/>
          <w:sz w:val="24"/>
          <w:szCs w:val="24"/>
        </w:rPr>
        <w:t>America</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1</w:t>
      </w:r>
      <w:r w:rsidR="009A30D6" w:rsidRPr="0060318A">
        <w:rPr>
          <w:rFonts w:ascii="Book Antiqua" w:eastAsia="Times New Roman" w:hAnsi="Book Antiqua" w:cs="Times New Roman"/>
          <w:sz w:val="24"/>
          <w:szCs w:val="24"/>
          <w:vertAlign w:val="superscript"/>
        </w:rPr>
        <w:t>8</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On the other hand, eradicating infection with retention of the prosthesis when possible may be associated with superior functional outcomes. Irrigation and debridement (</w:t>
      </w:r>
      <w:r w:rsidR="0060318A" w:rsidRPr="0060318A">
        <w:rPr>
          <w:rFonts w:ascii="Book Antiqua" w:hAnsi="Book Antiqua"/>
          <w:sz w:val="24"/>
          <w:szCs w:val="24"/>
        </w:rPr>
        <w:t>I</w:t>
      </w:r>
      <w:r w:rsidR="0060318A" w:rsidRPr="0060318A">
        <w:rPr>
          <w:rFonts w:ascii="Book Antiqua" w:hAnsi="Book Antiqua"/>
          <w:sz w:val="24"/>
          <w:szCs w:val="24"/>
          <w:lang w:eastAsia="zh-CN"/>
        </w:rPr>
        <w:t xml:space="preserve"> and </w:t>
      </w:r>
      <w:r w:rsidR="0060318A" w:rsidRPr="0060318A">
        <w:rPr>
          <w:rFonts w:ascii="Book Antiqua" w:hAnsi="Book Antiqua"/>
          <w:sz w:val="24"/>
          <w:szCs w:val="24"/>
        </w:rPr>
        <w:t>D</w:t>
      </w:r>
      <w:r w:rsidRPr="0060318A">
        <w:rPr>
          <w:rFonts w:ascii="Book Antiqua" w:hAnsi="Book Antiqua" w:cs="Times New Roman"/>
          <w:sz w:val="24"/>
          <w:szCs w:val="24"/>
        </w:rPr>
        <w:t xml:space="preserve">) with exchange of prosthetic modular parts has been long used with respect to that goal. The purpose of the present paper is to review the indications, success rates and risk factors that determine the outcome of </w:t>
      </w:r>
      <w:proofErr w:type="gramStart"/>
      <w:r w:rsidRPr="0060318A">
        <w:rPr>
          <w:rFonts w:ascii="Book Antiqua" w:hAnsi="Book Antiqua" w:cs="Times New Roman"/>
          <w:sz w:val="24"/>
          <w:szCs w:val="24"/>
        </w:rPr>
        <w:t>I</w:t>
      </w:r>
      <w:r w:rsidR="00D57233">
        <w:rPr>
          <w:rFonts w:ascii="Book Antiqua" w:hAnsi="Book Antiqua" w:cs="Times New Roman"/>
          <w:sz w:val="24"/>
          <w:szCs w:val="24"/>
        </w:rPr>
        <w:t xml:space="preserve"> and </w:t>
      </w:r>
      <w:r w:rsidRPr="0060318A">
        <w:rPr>
          <w:rFonts w:ascii="Book Antiqua" w:hAnsi="Book Antiqua" w:cs="Times New Roman"/>
          <w:sz w:val="24"/>
          <w:szCs w:val="24"/>
        </w:rPr>
        <w:t>D</w:t>
      </w:r>
      <w:proofErr w:type="gramEnd"/>
      <w:r w:rsidRPr="0060318A">
        <w:rPr>
          <w:rFonts w:ascii="Book Antiqua" w:hAnsi="Book Antiqua" w:cs="Times New Roman"/>
          <w:sz w:val="24"/>
          <w:szCs w:val="24"/>
        </w:rPr>
        <w:t xml:space="preserve"> for PJIs of the hip and the knee. </w:t>
      </w:r>
    </w:p>
    <w:p w14:paraId="72B9C37C" w14:textId="77777777" w:rsidR="00D457E0" w:rsidRPr="0060318A" w:rsidRDefault="00D457E0" w:rsidP="0060318A">
      <w:pPr>
        <w:spacing w:after="0" w:line="360" w:lineRule="auto"/>
        <w:jc w:val="both"/>
        <w:rPr>
          <w:rFonts w:ascii="Book Antiqua" w:hAnsi="Book Antiqua" w:cs="Times New Roman"/>
          <w:sz w:val="24"/>
          <w:szCs w:val="24"/>
        </w:rPr>
      </w:pPr>
    </w:p>
    <w:p w14:paraId="5B8D5FA9" w14:textId="152A08B9" w:rsidR="00D457E0" w:rsidRPr="0060318A" w:rsidRDefault="00634EF0" w:rsidP="0060318A">
      <w:pPr>
        <w:spacing w:after="0" w:line="360" w:lineRule="auto"/>
        <w:jc w:val="both"/>
        <w:rPr>
          <w:rFonts w:ascii="Book Antiqua" w:hAnsi="Book Antiqua" w:cs="Times New Roman"/>
          <w:b/>
          <w:sz w:val="24"/>
          <w:szCs w:val="24"/>
        </w:rPr>
      </w:pPr>
      <w:r w:rsidRPr="00634EF0">
        <w:rPr>
          <w:rFonts w:ascii="Book Antiqua" w:hAnsi="Book Antiqua"/>
          <w:b/>
          <w:sz w:val="24"/>
          <w:szCs w:val="24"/>
        </w:rPr>
        <w:t>I</w:t>
      </w:r>
      <w:r w:rsidRPr="00634EF0">
        <w:rPr>
          <w:rFonts w:ascii="Book Antiqua" w:hAnsi="Book Antiqua"/>
          <w:b/>
          <w:sz w:val="24"/>
          <w:szCs w:val="24"/>
          <w:lang w:eastAsia="zh-CN"/>
        </w:rPr>
        <w:t xml:space="preserve"> AND </w:t>
      </w:r>
      <w:r w:rsidRPr="00634EF0">
        <w:rPr>
          <w:rFonts w:ascii="Book Antiqua" w:hAnsi="Book Antiqua"/>
          <w:b/>
          <w:sz w:val="24"/>
          <w:szCs w:val="24"/>
        </w:rPr>
        <w:t>D</w:t>
      </w:r>
      <w:r w:rsidRPr="00634EF0">
        <w:rPr>
          <w:rFonts w:ascii="Book Antiqua" w:hAnsi="Book Antiqua" w:cs="Times New Roman"/>
          <w:b/>
          <w:sz w:val="24"/>
          <w:szCs w:val="24"/>
        </w:rPr>
        <w:t xml:space="preserve">: </w:t>
      </w:r>
      <w:r w:rsidR="0022511A" w:rsidRPr="0060318A">
        <w:rPr>
          <w:rFonts w:ascii="Book Antiqua" w:hAnsi="Book Antiqua" w:cs="Times New Roman"/>
          <w:b/>
          <w:sz w:val="24"/>
          <w:szCs w:val="24"/>
        </w:rPr>
        <w:t>PROCEDURE DESCRIPTION</w:t>
      </w:r>
      <w:r w:rsidR="00D457E0" w:rsidRPr="0060318A">
        <w:rPr>
          <w:rFonts w:ascii="Book Antiqua" w:hAnsi="Book Antiqua" w:cs="Times New Roman"/>
          <w:b/>
          <w:sz w:val="24"/>
          <w:szCs w:val="24"/>
        </w:rPr>
        <w:t xml:space="preserve"> </w:t>
      </w:r>
    </w:p>
    <w:p w14:paraId="599BBAB9" w14:textId="632D0A25" w:rsidR="00D457E0" w:rsidRPr="0060318A" w:rsidRDefault="00D457E0" w:rsidP="0060318A">
      <w:pPr>
        <w:spacing w:after="0" w:line="360" w:lineRule="auto"/>
        <w:jc w:val="both"/>
        <w:rPr>
          <w:rFonts w:ascii="Book Antiqua" w:hAnsi="Book Antiqua" w:cs="Times New Roman"/>
          <w:sz w:val="24"/>
          <w:szCs w:val="24"/>
        </w:rPr>
      </w:pPr>
      <w:r w:rsidRPr="0060318A">
        <w:rPr>
          <w:rFonts w:ascii="Book Antiqua" w:hAnsi="Book Antiqua" w:cs="Times New Roman"/>
          <w:sz w:val="24"/>
          <w:szCs w:val="24"/>
        </w:rPr>
        <w:t>The patient should be off any antibiotics for at least 5 d before the procedure. The affected limb is prepped and draped, the previously healed incision is used and the affected joint is adequately exposed (Figure 1</w:t>
      </w:r>
      <w:r w:rsidR="00174FEF" w:rsidRPr="0060318A">
        <w:rPr>
          <w:rFonts w:ascii="Book Antiqua" w:hAnsi="Book Antiqua" w:cs="Times New Roman"/>
          <w:sz w:val="24"/>
          <w:szCs w:val="24"/>
        </w:rPr>
        <w:t>A</w:t>
      </w:r>
      <w:r w:rsidRPr="0060318A">
        <w:rPr>
          <w:rFonts w:ascii="Book Antiqua" w:hAnsi="Book Antiqua" w:cs="Times New Roman"/>
          <w:sz w:val="24"/>
          <w:szCs w:val="24"/>
        </w:rPr>
        <w:t>). A total number of six tissue samples should be obtained and sent for cultures and sensitivity testing. Next, the modular parts, including femoral head and polyethylene liner for a THA and the polyethylene liner for TKA, are removed to gain access to all aspects of the joint and a thorough debridement is performed. All grossly infected and necrotic soft-tissues are meticulously excised (Figure 1</w:t>
      </w:r>
      <w:r w:rsidR="00174FEF" w:rsidRPr="0060318A">
        <w:rPr>
          <w:rFonts w:ascii="Book Antiqua" w:hAnsi="Book Antiqua" w:cs="Times New Roman"/>
          <w:sz w:val="24"/>
          <w:szCs w:val="24"/>
        </w:rPr>
        <w:t>B</w:t>
      </w:r>
      <w:r w:rsidRPr="0060318A">
        <w:rPr>
          <w:rFonts w:ascii="Book Antiqua" w:hAnsi="Book Antiqua" w:cs="Times New Roman"/>
          <w:sz w:val="24"/>
          <w:szCs w:val="24"/>
        </w:rPr>
        <w:t>). Great care should be taken to circumferentially debride the articular capsule in both the hip and the knee. After the joint is debrided to macroscopically healthy tissues, the joint is copiously irrigated with antibiotic containing saline. Modular parts are exchanged and the wound is closed.</w:t>
      </w:r>
      <w:r w:rsidR="003B60B1" w:rsidRPr="0060318A">
        <w:rPr>
          <w:rFonts w:ascii="Book Antiqua" w:hAnsi="Book Antiqua" w:cs="Times New Roman"/>
          <w:sz w:val="24"/>
          <w:szCs w:val="24"/>
        </w:rPr>
        <w:t xml:space="preserve"> It should be </w:t>
      </w:r>
      <w:r w:rsidR="003B60B1" w:rsidRPr="0060318A">
        <w:rPr>
          <w:rFonts w:ascii="Book Antiqua" w:hAnsi="Book Antiqua" w:cs="Times New Roman"/>
          <w:sz w:val="24"/>
          <w:szCs w:val="24"/>
        </w:rPr>
        <w:lastRenderedPageBreak/>
        <w:t xml:space="preserve">noted that even though exchange of modular parts is </w:t>
      </w:r>
      <w:proofErr w:type="gramStart"/>
      <w:r w:rsidR="003B60B1" w:rsidRPr="0060318A">
        <w:rPr>
          <w:rFonts w:ascii="Book Antiqua" w:hAnsi="Book Antiqua" w:cs="Times New Roman"/>
          <w:sz w:val="24"/>
          <w:szCs w:val="24"/>
        </w:rPr>
        <w:t>advised</w:t>
      </w:r>
      <w:r w:rsidR="003B60B1" w:rsidRPr="0060318A">
        <w:rPr>
          <w:rFonts w:ascii="Book Antiqua" w:hAnsi="Book Antiqua" w:cs="Times New Roman"/>
          <w:sz w:val="24"/>
          <w:szCs w:val="24"/>
          <w:vertAlign w:val="superscript"/>
        </w:rPr>
        <w:t>[</w:t>
      </w:r>
      <w:proofErr w:type="gramEnd"/>
      <w:r w:rsidR="003B60B1" w:rsidRPr="0060318A">
        <w:rPr>
          <w:rFonts w:ascii="Book Antiqua" w:hAnsi="Book Antiqua" w:cs="Times New Roman"/>
          <w:sz w:val="24"/>
          <w:szCs w:val="24"/>
          <w:vertAlign w:val="superscript"/>
        </w:rPr>
        <w:t>18]</w:t>
      </w:r>
      <w:r w:rsidR="003B60B1" w:rsidRPr="0060318A">
        <w:rPr>
          <w:rFonts w:ascii="Book Antiqua" w:hAnsi="Book Antiqua" w:cs="Times New Roman"/>
          <w:sz w:val="24"/>
          <w:szCs w:val="24"/>
        </w:rPr>
        <w:t xml:space="preserve">, it may not be always feasible, especially in settings where implant availability is limited. There is no consensus on the duration of </w:t>
      </w:r>
      <w:r w:rsidR="00A41E96" w:rsidRPr="0060318A">
        <w:rPr>
          <w:rFonts w:ascii="Book Antiqua" w:hAnsi="Book Antiqua" w:cs="Times New Roman"/>
          <w:sz w:val="24"/>
          <w:szCs w:val="24"/>
        </w:rPr>
        <w:t xml:space="preserve">intravenous </w:t>
      </w:r>
      <w:r w:rsidR="003B60B1" w:rsidRPr="0060318A">
        <w:rPr>
          <w:rFonts w:ascii="Book Antiqua" w:hAnsi="Book Antiqua" w:cs="Times New Roman"/>
          <w:sz w:val="24"/>
          <w:szCs w:val="24"/>
        </w:rPr>
        <w:t xml:space="preserve">antibiotics administration after the </w:t>
      </w:r>
      <w:proofErr w:type="gramStart"/>
      <w:r w:rsidR="003B60B1" w:rsidRPr="0060318A">
        <w:rPr>
          <w:rFonts w:ascii="Book Antiqua" w:hAnsi="Book Antiqua" w:cs="Times New Roman"/>
          <w:sz w:val="24"/>
          <w:szCs w:val="24"/>
        </w:rPr>
        <w:t>procedure</w:t>
      </w:r>
      <w:r w:rsidR="003B60B1" w:rsidRPr="0060318A">
        <w:rPr>
          <w:rFonts w:ascii="Book Antiqua" w:hAnsi="Book Antiqua" w:cs="Times New Roman"/>
          <w:sz w:val="24"/>
          <w:szCs w:val="24"/>
          <w:vertAlign w:val="superscript"/>
        </w:rPr>
        <w:t>[</w:t>
      </w:r>
      <w:proofErr w:type="gramEnd"/>
      <w:r w:rsidR="003B60B1" w:rsidRPr="0060318A">
        <w:rPr>
          <w:rFonts w:ascii="Book Antiqua" w:hAnsi="Book Antiqua" w:cs="Times New Roman"/>
          <w:sz w:val="24"/>
          <w:szCs w:val="24"/>
          <w:vertAlign w:val="superscript"/>
        </w:rPr>
        <w:t>1</w:t>
      </w:r>
      <w:r w:rsidR="009A30D6" w:rsidRPr="0060318A">
        <w:rPr>
          <w:rFonts w:ascii="Book Antiqua" w:hAnsi="Book Antiqua" w:cs="Times New Roman"/>
          <w:sz w:val="24"/>
          <w:szCs w:val="24"/>
          <w:vertAlign w:val="superscript"/>
        </w:rPr>
        <w:t>9</w:t>
      </w:r>
      <w:r w:rsidR="003B60B1" w:rsidRPr="0060318A">
        <w:rPr>
          <w:rFonts w:ascii="Book Antiqua" w:hAnsi="Book Antiqua" w:cs="Times New Roman"/>
          <w:sz w:val="24"/>
          <w:szCs w:val="24"/>
          <w:vertAlign w:val="superscript"/>
        </w:rPr>
        <w:t>]</w:t>
      </w:r>
      <w:r w:rsidR="003B60B1" w:rsidRPr="0060318A">
        <w:rPr>
          <w:rFonts w:ascii="Book Antiqua" w:hAnsi="Book Antiqua" w:cs="Times New Roman"/>
          <w:sz w:val="24"/>
          <w:szCs w:val="24"/>
        </w:rPr>
        <w:t>. A common</w:t>
      </w:r>
      <w:r w:rsidRPr="0060318A">
        <w:rPr>
          <w:rFonts w:ascii="Book Antiqua" w:hAnsi="Book Antiqua" w:cs="Times New Roman"/>
          <w:sz w:val="24"/>
          <w:szCs w:val="24"/>
        </w:rPr>
        <w:t xml:space="preserve"> </w:t>
      </w:r>
      <w:r w:rsidR="003B60B1" w:rsidRPr="0060318A">
        <w:rPr>
          <w:rFonts w:ascii="Book Antiqua" w:hAnsi="Book Antiqua" w:cs="Times New Roman"/>
          <w:sz w:val="24"/>
          <w:szCs w:val="24"/>
        </w:rPr>
        <w:t xml:space="preserve">approach is to place </w:t>
      </w:r>
      <w:r w:rsidRPr="0060318A">
        <w:rPr>
          <w:rFonts w:ascii="Book Antiqua" w:hAnsi="Book Antiqua" w:cs="Times New Roman"/>
          <w:sz w:val="24"/>
          <w:szCs w:val="24"/>
        </w:rPr>
        <w:t xml:space="preserve">the patient on a 6 </w:t>
      </w:r>
      <w:proofErr w:type="spellStart"/>
      <w:r w:rsidRPr="0060318A">
        <w:rPr>
          <w:rFonts w:ascii="Book Antiqua" w:hAnsi="Book Antiqua" w:cs="Times New Roman"/>
          <w:sz w:val="24"/>
          <w:szCs w:val="24"/>
        </w:rPr>
        <w:t>wk</w:t>
      </w:r>
      <w:proofErr w:type="spellEnd"/>
      <w:r w:rsidRPr="0060318A">
        <w:rPr>
          <w:rFonts w:ascii="Book Antiqua" w:hAnsi="Book Antiqua" w:cs="Times New Roman"/>
          <w:sz w:val="24"/>
          <w:szCs w:val="24"/>
        </w:rPr>
        <w:t xml:space="preserve"> treatment with antibiotics (two weeks of intravenously administered antibiotics followed</w:t>
      </w:r>
      <w:r w:rsidR="00634EF0">
        <w:rPr>
          <w:rFonts w:ascii="Book Antiqua" w:hAnsi="Book Antiqua" w:cs="Times New Roman"/>
          <w:sz w:val="24"/>
          <w:szCs w:val="24"/>
        </w:rPr>
        <w:t xml:space="preserve"> by another 4 </w:t>
      </w:r>
      <w:proofErr w:type="spellStart"/>
      <w:r w:rsidR="00634EF0">
        <w:rPr>
          <w:rFonts w:ascii="Book Antiqua" w:hAnsi="Book Antiqua" w:cs="Times New Roman"/>
          <w:sz w:val="24"/>
          <w:szCs w:val="24"/>
        </w:rPr>
        <w:t>wk</w:t>
      </w:r>
      <w:proofErr w:type="spellEnd"/>
      <w:r w:rsidRPr="0060318A">
        <w:rPr>
          <w:rFonts w:ascii="Book Antiqua" w:hAnsi="Book Antiqua" w:cs="Times New Roman"/>
          <w:sz w:val="24"/>
          <w:szCs w:val="24"/>
        </w:rPr>
        <w:t xml:space="preserve"> of </w:t>
      </w:r>
      <w:proofErr w:type="spellStart"/>
      <w:r w:rsidRPr="0060318A">
        <w:rPr>
          <w:rFonts w:ascii="Book Antiqua" w:hAnsi="Book Antiqua" w:cs="Times New Roman"/>
          <w:sz w:val="24"/>
          <w:szCs w:val="24"/>
        </w:rPr>
        <w:t>p.o.</w:t>
      </w:r>
      <w:proofErr w:type="spellEnd"/>
      <w:r w:rsidRPr="0060318A">
        <w:rPr>
          <w:rFonts w:ascii="Book Antiqua" w:hAnsi="Book Antiqua" w:cs="Times New Roman"/>
          <w:sz w:val="24"/>
          <w:szCs w:val="24"/>
        </w:rPr>
        <w:t xml:space="preserve"> antibiotics), based on c</w:t>
      </w:r>
      <w:r w:rsidR="003B60B1" w:rsidRPr="0060318A">
        <w:rPr>
          <w:rFonts w:ascii="Book Antiqua" w:hAnsi="Book Antiqua" w:cs="Times New Roman"/>
          <w:sz w:val="24"/>
          <w:szCs w:val="24"/>
        </w:rPr>
        <w:t>ulture and sensitivity results.</w:t>
      </w:r>
    </w:p>
    <w:p w14:paraId="46572D5D" w14:textId="0B2F9AF4" w:rsidR="00D457E0" w:rsidRPr="0060318A" w:rsidRDefault="00D457E0" w:rsidP="00634EF0">
      <w:pPr>
        <w:spacing w:after="0" w:line="360" w:lineRule="auto"/>
        <w:ind w:firstLineChars="100" w:firstLine="240"/>
        <w:jc w:val="both"/>
        <w:rPr>
          <w:rFonts w:ascii="Book Antiqua" w:hAnsi="Book Antiqua" w:cs="Times New Roman"/>
          <w:sz w:val="24"/>
          <w:szCs w:val="24"/>
        </w:rPr>
      </w:pPr>
      <w:r w:rsidRPr="0060318A">
        <w:rPr>
          <w:rFonts w:ascii="Book Antiqua" w:hAnsi="Book Antiqua" w:cs="Times New Roman"/>
          <w:sz w:val="24"/>
          <w:szCs w:val="24"/>
        </w:rPr>
        <w:t>The technique described above is the open technique with exchange of modular parts.</w:t>
      </w:r>
      <w:r w:rsidR="00681455" w:rsidRPr="0060318A">
        <w:rPr>
          <w:rFonts w:ascii="Book Antiqua" w:hAnsi="Book Antiqua" w:cs="Times New Roman"/>
          <w:sz w:val="24"/>
          <w:szCs w:val="24"/>
        </w:rPr>
        <w:t xml:space="preserve"> </w:t>
      </w:r>
      <w:r w:rsidRPr="0060318A">
        <w:rPr>
          <w:rFonts w:ascii="Book Antiqua" w:hAnsi="Book Antiqua" w:cs="Times New Roman"/>
          <w:sz w:val="24"/>
          <w:szCs w:val="24"/>
        </w:rPr>
        <w:t>In the previous years, there was a trend towards performing I</w:t>
      </w:r>
      <w:r w:rsidR="00634EF0" w:rsidRPr="00634EF0">
        <w:rPr>
          <w:rFonts w:ascii="Book Antiqua" w:hAnsi="Book Antiqua" w:cs="Times New Roman" w:hint="eastAsia"/>
          <w:b/>
          <w:sz w:val="24"/>
          <w:szCs w:val="24"/>
          <w:lang w:eastAsia="zh-CN"/>
        </w:rPr>
        <w:t xml:space="preserve"> </w:t>
      </w:r>
      <w:r w:rsidR="00634EF0" w:rsidRPr="00634EF0">
        <w:rPr>
          <w:rFonts w:ascii="Book Antiqua" w:hAnsi="Book Antiqua" w:cs="Times New Roman" w:hint="eastAsia"/>
          <w:sz w:val="24"/>
          <w:szCs w:val="24"/>
          <w:lang w:eastAsia="zh-CN"/>
        </w:rPr>
        <w:t>and</w:t>
      </w:r>
      <w:r w:rsidR="00634EF0" w:rsidRPr="00634EF0">
        <w:rPr>
          <w:rFonts w:ascii="Book Antiqua" w:hAnsi="Book Antiqua" w:cs="Times New Roman" w:hint="eastAsia"/>
          <w:b/>
          <w:sz w:val="24"/>
          <w:szCs w:val="24"/>
          <w:lang w:eastAsia="zh-CN"/>
        </w:rPr>
        <w:t xml:space="preserve"> </w:t>
      </w:r>
      <w:r w:rsidRPr="0060318A">
        <w:rPr>
          <w:rFonts w:ascii="Book Antiqua" w:hAnsi="Book Antiqua" w:cs="Times New Roman"/>
          <w:sz w:val="24"/>
          <w:szCs w:val="24"/>
        </w:rPr>
        <w:t xml:space="preserve">D arthroscopically, especially for </w:t>
      </w:r>
      <w:proofErr w:type="spellStart"/>
      <w:r w:rsidRPr="0060318A">
        <w:rPr>
          <w:rFonts w:ascii="Book Antiqua" w:hAnsi="Book Antiqua" w:cs="Times New Roman"/>
          <w:sz w:val="24"/>
          <w:szCs w:val="24"/>
        </w:rPr>
        <w:t>periprosthetic</w:t>
      </w:r>
      <w:proofErr w:type="spellEnd"/>
      <w:r w:rsidRPr="0060318A">
        <w:rPr>
          <w:rFonts w:ascii="Book Antiqua" w:hAnsi="Book Antiqua" w:cs="Times New Roman"/>
          <w:sz w:val="24"/>
          <w:szCs w:val="24"/>
        </w:rPr>
        <w:t xml:space="preserve"> infections of the </w:t>
      </w:r>
      <w:proofErr w:type="gramStart"/>
      <w:r w:rsidRPr="0060318A">
        <w:rPr>
          <w:rFonts w:ascii="Book Antiqua" w:hAnsi="Book Antiqua" w:cs="Times New Roman"/>
          <w:sz w:val="24"/>
          <w:szCs w:val="24"/>
        </w:rPr>
        <w:t>knee</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20</w:t>
      </w:r>
      <w:r w:rsidRPr="0060318A">
        <w:rPr>
          <w:rFonts w:ascii="Book Antiqua" w:eastAsia="Times New Roman" w:hAnsi="Book Antiqua" w:cs="Times New Roman"/>
          <w:sz w:val="24"/>
          <w:szCs w:val="24"/>
          <w:vertAlign w:val="superscript"/>
        </w:rPr>
        <w:t>,</w:t>
      </w:r>
      <w:r w:rsidR="00064B23" w:rsidRPr="0060318A">
        <w:rPr>
          <w:rFonts w:ascii="Book Antiqua" w:eastAsia="Times New Roman" w:hAnsi="Book Antiqua" w:cs="Times New Roman"/>
          <w:sz w:val="24"/>
          <w:szCs w:val="24"/>
          <w:vertAlign w:val="superscript"/>
        </w:rPr>
        <w:t>2</w:t>
      </w:r>
      <w:r w:rsidR="009A30D6" w:rsidRPr="0060318A">
        <w:rPr>
          <w:rFonts w:ascii="Book Antiqua" w:eastAsia="Times New Roman" w:hAnsi="Book Antiqua" w:cs="Times New Roman"/>
          <w:sz w:val="24"/>
          <w:szCs w:val="24"/>
          <w:vertAlign w:val="superscript"/>
        </w:rPr>
        <w:t>1</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However, recently there has been a recommendation against this approach, as it does not allow access to all aspects of the joint and therefore the debridement may be </w:t>
      </w:r>
      <w:proofErr w:type="gramStart"/>
      <w:r w:rsidRPr="0060318A">
        <w:rPr>
          <w:rFonts w:ascii="Book Antiqua" w:hAnsi="Book Antiqua" w:cs="Times New Roman"/>
          <w:sz w:val="24"/>
          <w:szCs w:val="24"/>
        </w:rPr>
        <w:t>suboptimal</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2</w:t>
      </w:r>
      <w:r w:rsidR="009A30D6" w:rsidRPr="0060318A">
        <w:rPr>
          <w:rFonts w:ascii="Book Antiqua" w:eastAsia="Times New Roman" w:hAnsi="Book Antiqua" w:cs="Times New Roman"/>
          <w:sz w:val="24"/>
          <w:szCs w:val="24"/>
          <w:vertAlign w:val="superscript"/>
        </w:rPr>
        <w:t>2</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p>
    <w:p w14:paraId="197420AE" w14:textId="77777777" w:rsidR="00D457E0" w:rsidRPr="0060318A" w:rsidRDefault="00D457E0" w:rsidP="0060318A">
      <w:pPr>
        <w:spacing w:after="0" w:line="360" w:lineRule="auto"/>
        <w:jc w:val="both"/>
        <w:rPr>
          <w:rFonts w:ascii="Book Antiqua" w:hAnsi="Book Antiqua" w:cs="Times New Roman"/>
          <w:sz w:val="24"/>
          <w:szCs w:val="24"/>
        </w:rPr>
      </w:pPr>
    </w:p>
    <w:p w14:paraId="1716692A" w14:textId="77777777" w:rsidR="00D457E0" w:rsidRPr="0060318A" w:rsidRDefault="0022511A" w:rsidP="0060318A">
      <w:pPr>
        <w:spacing w:after="0" w:line="360" w:lineRule="auto"/>
        <w:jc w:val="both"/>
        <w:rPr>
          <w:rFonts w:ascii="Book Antiqua" w:hAnsi="Book Antiqua" w:cs="Times New Roman"/>
          <w:b/>
          <w:sz w:val="24"/>
          <w:szCs w:val="24"/>
        </w:rPr>
      </w:pPr>
      <w:r w:rsidRPr="0060318A">
        <w:rPr>
          <w:rFonts w:ascii="Book Antiqua" w:hAnsi="Book Antiqua" w:cs="Times New Roman"/>
          <w:b/>
          <w:sz w:val="24"/>
          <w:szCs w:val="24"/>
        </w:rPr>
        <w:t>INDICATIONS</w:t>
      </w:r>
    </w:p>
    <w:p w14:paraId="51CD1B57" w14:textId="1C20747F" w:rsidR="00D457E0" w:rsidRPr="0060318A" w:rsidRDefault="00D457E0" w:rsidP="0060318A">
      <w:pPr>
        <w:spacing w:after="0" w:line="360" w:lineRule="auto"/>
        <w:jc w:val="both"/>
        <w:rPr>
          <w:rFonts w:ascii="Book Antiqua" w:hAnsi="Book Antiqua" w:cs="Times New Roman"/>
          <w:sz w:val="24"/>
          <w:szCs w:val="24"/>
        </w:rPr>
      </w:pPr>
      <w:r w:rsidRPr="0060318A">
        <w:rPr>
          <w:rFonts w:ascii="Book Antiqua" w:hAnsi="Book Antiqua" w:cs="Times New Roman"/>
          <w:sz w:val="24"/>
          <w:szCs w:val="24"/>
        </w:rPr>
        <w:t xml:space="preserve">Previously, Del </w:t>
      </w:r>
      <w:proofErr w:type="spellStart"/>
      <w:r w:rsidRPr="0060318A">
        <w:rPr>
          <w:rFonts w:ascii="Book Antiqua" w:hAnsi="Book Antiqua" w:cs="Times New Roman"/>
          <w:sz w:val="24"/>
          <w:szCs w:val="24"/>
        </w:rPr>
        <w:t>Pozo</w:t>
      </w:r>
      <w:proofErr w:type="spellEnd"/>
      <w:r w:rsidRPr="0060318A">
        <w:rPr>
          <w:rFonts w:ascii="Book Antiqua" w:hAnsi="Book Antiqua" w:cs="Times New Roman"/>
          <w:sz w:val="24"/>
          <w:szCs w:val="24"/>
        </w:rPr>
        <w:t xml:space="preserve"> and </w:t>
      </w:r>
      <w:proofErr w:type="gramStart"/>
      <w:r w:rsidRPr="0060318A">
        <w:rPr>
          <w:rFonts w:ascii="Book Antiqua" w:hAnsi="Book Antiqua" w:cs="Times New Roman"/>
          <w:sz w:val="24"/>
          <w:szCs w:val="24"/>
        </w:rPr>
        <w:t>Patel</w:t>
      </w:r>
      <w:r w:rsidR="00174FEF" w:rsidRPr="0060318A">
        <w:rPr>
          <w:rFonts w:ascii="Book Antiqua" w:hAnsi="Book Antiqua" w:cs="Times New Roman"/>
          <w:sz w:val="24"/>
          <w:szCs w:val="24"/>
          <w:vertAlign w:val="superscript"/>
        </w:rPr>
        <w:t>[</w:t>
      </w:r>
      <w:proofErr w:type="gramEnd"/>
      <w:r w:rsidRPr="0060318A">
        <w:rPr>
          <w:rFonts w:ascii="Book Antiqua" w:eastAsia="Times New Roman" w:hAnsi="Book Antiqua" w:cs="Times New Roman"/>
          <w:sz w:val="24"/>
          <w:szCs w:val="24"/>
          <w:vertAlign w:val="superscript"/>
        </w:rPr>
        <w:t>2</w:t>
      </w:r>
      <w:r w:rsidR="009A30D6" w:rsidRPr="0060318A">
        <w:rPr>
          <w:rFonts w:ascii="Book Antiqua" w:eastAsia="Times New Roman" w:hAnsi="Book Antiqua" w:cs="Times New Roman"/>
          <w:sz w:val="24"/>
          <w:szCs w:val="24"/>
          <w:vertAlign w:val="superscript"/>
        </w:rPr>
        <w:t>3</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have outlined the indications of I</w:t>
      </w:r>
      <w:r w:rsidR="00634EF0">
        <w:rPr>
          <w:rFonts w:ascii="Book Antiqua" w:hAnsi="Book Antiqua" w:cs="Times New Roman" w:hint="eastAsia"/>
          <w:sz w:val="24"/>
          <w:szCs w:val="24"/>
          <w:lang w:eastAsia="zh-CN"/>
        </w:rPr>
        <w:t xml:space="preserve"> and </w:t>
      </w:r>
      <w:r w:rsidRPr="0060318A">
        <w:rPr>
          <w:rFonts w:ascii="Book Antiqua" w:hAnsi="Book Antiqua" w:cs="Times New Roman"/>
          <w:sz w:val="24"/>
          <w:szCs w:val="24"/>
        </w:rPr>
        <w:t xml:space="preserve">D for treating PJIs. According to the authors, these include an infected prosthesis that was implanted within less than 3 </w:t>
      </w:r>
      <w:proofErr w:type="spellStart"/>
      <w:r w:rsidRPr="0060318A">
        <w:rPr>
          <w:rFonts w:ascii="Book Antiqua" w:hAnsi="Book Antiqua" w:cs="Times New Roman"/>
          <w:sz w:val="24"/>
          <w:szCs w:val="24"/>
        </w:rPr>
        <w:t>mo</w:t>
      </w:r>
      <w:proofErr w:type="spellEnd"/>
      <w:r w:rsidRPr="0060318A">
        <w:rPr>
          <w:rFonts w:ascii="Book Antiqua" w:hAnsi="Book Antiqua" w:cs="Times New Roman"/>
          <w:sz w:val="24"/>
          <w:szCs w:val="24"/>
        </w:rPr>
        <w:t xml:space="preserve"> or a </w:t>
      </w:r>
      <w:proofErr w:type="spellStart"/>
      <w:r w:rsidRPr="0060318A">
        <w:rPr>
          <w:rFonts w:ascii="Book Antiqua" w:hAnsi="Book Antiqua" w:cs="Times New Roman"/>
          <w:sz w:val="24"/>
          <w:szCs w:val="24"/>
        </w:rPr>
        <w:t>hematogenous</w:t>
      </w:r>
      <w:proofErr w:type="spellEnd"/>
      <w:r w:rsidRPr="0060318A">
        <w:rPr>
          <w:rFonts w:ascii="Book Antiqua" w:hAnsi="Book Antiqua" w:cs="Times New Roman"/>
          <w:sz w:val="24"/>
          <w:szCs w:val="24"/>
        </w:rPr>
        <w:t xml:space="preserve"> infection, with duration of symptoms of</w:t>
      </w:r>
      <w:r w:rsidR="00634EF0">
        <w:rPr>
          <w:rFonts w:ascii="Book Antiqua" w:hAnsi="Book Antiqua" w:cs="Times New Roman"/>
          <w:sz w:val="24"/>
          <w:szCs w:val="24"/>
        </w:rPr>
        <w:t xml:space="preserve"> less than 3 </w:t>
      </w:r>
      <w:proofErr w:type="spellStart"/>
      <w:r w:rsidR="00634EF0">
        <w:rPr>
          <w:rFonts w:ascii="Book Antiqua" w:hAnsi="Book Antiqua" w:cs="Times New Roman"/>
          <w:sz w:val="24"/>
          <w:szCs w:val="24"/>
        </w:rPr>
        <w:t>wk</w:t>
      </w:r>
      <w:proofErr w:type="spellEnd"/>
      <w:r w:rsidRPr="0060318A">
        <w:rPr>
          <w:rFonts w:ascii="Book Antiqua" w:hAnsi="Book Antiqua" w:cs="Times New Roman"/>
          <w:sz w:val="24"/>
          <w:szCs w:val="24"/>
        </w:rPr>
        <w:t xml:space="preserve">, absence of sinus tract or abscess, stability of implants and a pathogen other than multi-drug resistant microorganisms, Enterococcus species, quinolone-resistant Pseudomonas and fungi. </w:t>
      </w:r>
    </w:p>
    <w:p w14:paraId="449EC374" w14:textId="45D325E3" w:rsidR="00D457E0" w:rsidRPr="0060318A" w:rsidRDefault="00D457E0" w:rsidP="00634EF0">
      <w:pPr>
        <w:spacing w:after="0" w:line="360" w:lineRule="auto"/>
        <w:ind w:firstLineChars="100" w:firstLine="240"/>
        <w:jc w:val="both"/>
        <w:rPr>
          <w:rFonts w:ascii="Book Antiqua" w:hAnsi="Book Antiqua"/>
          <w:sz w:val="24"/>
          <w:szCs w:val="24"/>
        </w:rPr>
      </w:pPr>
      <w:r w:rsidRPr="0060318A">
        <w:rPr>
          <w:rFonts w:ascii="Book Antiqua" w:hAnsi="Book Antiqua" w:cs="Times New Roman"/>
          <w:sz w:val="24"/>
          <w:szCs w:val="24"/>
        </w:rPr>
        <w:t xml:space="preserve">Recently, the participants of a consensus meeting on </w:t>
      </w:r>
      <w:proofErr w:type="spellStart"/>
      <w:r w:rsidRPr="0060318A">
        <w:rPr>
          <w:rFonts w:ascii="Book Antiqua" w:hAnsi="Book Antiqua" w:cs="Times New Roman"/>
          <w:sz w:val="24"/>
          <w:szCs w:val="24"/>
        </w:rPr>
        <w:t>periprosthetic</w:t>
      </w:r>
      <w:proofErr w:type="spellEnd"/>
      <w:r w:rsidRPr="0060318A">
        <w:rPr>
          <w:rFonts w:ascii="Book Antiqua" w:hAnsi="Book Antiqua" w:cs="Times New Roman"/>
          <w:sz w:val="24"/>
          <w:szCs w:val="24"/>
        </w:rPr>
        <w:t xml:space="preserve"> infections strongly agreed that I</w:t>
      </w:r>
      <w:r w:rsidR="00634EF0">
        <w:rPr>
          <w:rFonts w:ascii="Book Antiqua" w:hAnsi="Book Antiqua" w:cs="Times New Roman" w:hint="eastAsia"/>
          <w:sz w:val="24"/>
          <w:szCs w:val="24"/>
          <w:lang w:eastAsia="zh-CN"/>
        </w:rPr>
        <w:t xml:space="preserve"> and </w:t>
      </w:r>
      <w:r w:rsidRPr="0060318A">
        <w:rPr>
          <w:rFonts w:ascii="Book Antiqua" w:hAnsi="Book Antiqua" w:cs="Times New Roman"/>
          <w:sz w:val="24"/>
          <w:szCs w:val="24"/>
        </w:rPr>
        <w:t xml:space="preserve">D may be a viable alternative for patients with early infections that develop within 3 </w:t>
      </w:r>
      <w:proofErr w:type="spellStart"/>
      <w:r w:rsidRPr="0060318A">
        <w:rPr>
          <w:rFonts w:ascii="Book Antiqua" w:hAnsi="Book Antiqua" w:cs="Times New Roman"/>
          <w:sz w:val="24"/>
          <w:szCs w:val="24"/>
        </w:rPr>
        <w:t>mo</w:t>
      </w:r>
      <w:proofErr w:type="spellEnd"/>
      <w:r w:rsidRPr="0060318A">
        <w:rPr>
          <w:rFonts w:ascii="Book Antiqua" w:hAnsi="Book Antiqua" w:cs="Times New Roman"/>
          <w:sz w:val="24"/>
          <w:szCs w:val="24"/>
        </w:rPr>
        <w:t xml:space="preserve"> post index procedure, as well as with late </w:t>
      </w:r>
      <w:proofErr w:type="spellStart"/>
      <w:r w:rsidRPr="0060318A">
        <w:rPr>
          <w:rFonts w:ascii="Book Antiqua" w:hAnsi="Book Antiqua" w:cs="Times New Roman"/>
          <w:sz w:val="24"/>
          <w:szCs w:val="24"/>
        </w:rPr>
        <w:t>hematogenous</w:t>
      </w:r>
      <w:proofErr w:type="spellEnd"/>
      <w:r w:rsidRPr="0060318A">
        <w:rPr>
          <w:rFonts w:ascii="Book Antiqua" w:hAnsi="Book Antiqua" w:cs="Times New Roman"/>
          <w:sz w:val="24"/>
          <w:szCs w:val="24"/>
        </w:rPr>
        <w:t xml:space="preserve"> infections; symptoms should have a duration of less th</w:t>
      </w:r>
      <w:r w:rsidR="00634EF0">
        <w:rPr>
          <w:rFonts w:ascii="Book Antiqua" w:hAnsi="Book Antiqua" w:cs="Times New Roman"/>
          <w:sz w:val="24"/>
          <w:szCs w:val="24"/>
        </w:rPr>
        <w:t xml:space="preserve">an 3 </w:t>
      </w:r>
      <w:proofErr w:type="spellStart"/>
      <w:r w:rsidR="00634EF0">
        <w:rPr>
          <w:rFonts w:ascii="Book Antiqua" w:hAnsi="Book Antiqua" w:cs="Times New Roman"/>
          <w:sz w:val="24"/>
          <w:szCs w:val="24"/>
        </w:rPr>
        <w:t>wk</w:t>
      </w:r>
      <w:proofErr w:type="spellEnd"/>
      <w:r w:rsidR="00174FEF" w:rsidRPr="0060318A">
        <w:rPr>
          <w:rFonts w:ascii="Book Antiqua"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19</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Eradicating infection while avoiding removal of the prostheses may allow for lower morbidity and better function. </w:t>
      </w:r>
      <w:r w:rsidRPr="0060318A">
        <w:rPr>
          <w:rFonts w:ascii="Book Antiqua" w:hAnsi="Book Antiqua"/>
          <w:sz w:val="24"/>
          <w:szCs w:val="24"/>
        </w:rPr>
        <w:t xml:space="preserve">Published series of patients treated with </w:t>
      </w:r>
      <w:proofErr w:type="gramStart"/>
      <w:r w:rsidRPr="0060318A">
        <w:rPr>
          <w:rFonts w:ascii="Book Antiqua" w:hAnsi="Book Antiqua"/>
          <w:sz w:val="24"/>
          <w:szCs w:val="24"/>
        </w:rPr>
        <w:t>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D</w:t>
      </w:r>
      <w:proofErr w:type="gramEnd"/>
      <w:r w:rsidRPr="0060318A">
        <w:rPr>
          <w:rFonts w:ascii="Book Antiqua" w:hAnsi="Book Antiqua"/>
          <w:sz w:val="24"/>
          <w:szCs w:val="24"/>
        </w:rPr>
        <w:t xml:space="preserve"> for PJI of the hip and the knee show great variability in methodology, success rates and identified prognostic factors with regards to outcome. </w:t>
      </w:r>
    </w:p>
    <w:p w14:paraId="19BD13BB" w14:textId="77777777" w:rsidR="00D457E0" w:rsidRPr="0060318A" w:rsidRDefault="00D457E0" w:rsidP="0060318A">
      <w:pPr>
        <w:spacing w:after="0" w:line="360" w:lineRule="auto"/>
        <w:jc w:val="both"/>
        <w:rPr>
          <w:rFonts w:ascii="Book Antiqua" w:hAnsi="Book Antiqua"/>
          <w:b/>
          <w:sz w:val="24"/>
          <w:szCs w:val="24"/>
        </w:rPr>
      </w:pPr>
    </w:p>
    <w:p w14:paraId="05AAB791" w14:textId="77777777" w:rsidR="00D457E0" w:rsidRPr="0060318A" w:rsidRDefault="0022511A" w:rsidP="0060318A">
      <w:pPr>
        <w:spacing w:after="0" w:line="360" w:lineRule="auto"/>
        <w:jc w:val="both"/>
        <w:rPr>
          <w:rFonts w:ascii="Book Antiqua" w:hAnsi="Book Antiqua"/>
          <w:b/>
          <w:sz w:val="24"/>
          <w:szCs w:val="24"/>
        </w:rPr>
      </w:pPr>
      <w:r w:rsidRPr="0060318A">
        <w:rPr>
          <w:rFonts w:ascii="Book Antiqua" w:hAnsi="Book Antiqua"/>
          <w:b/>
          <w:sz w:val="24"/>
          <w:szCs w:val="24"/>
        </w:rPr>
        <w:t>WHAT IS THE EVIDENCE</w:t>
      </w:r>
      <w:r w:rsidR="00D457E0" w:rsidRPr="0060318A">
        <w:rPr>
          <w:rFonts w:ascii="Book Antiqua" w:hAnsi="Book Antiqua"/>
          <w:b/>
          <w:sz w:val="24"/>
          <w:szCs w:val="24"/>
        </w:rPr>
        <w:t>?</w:t>
      </w:r>
    </w:p>
    <w:p w14:paraId="0150E5DC" w14:textId="3E7468CC" w:rsidR="00D457E0" w:rsidRPr="00634EF0" w:rsidRDefault="00D457E0" w:rsidP="0060318A">
      <w:pPr>
        <w:spacing w:after="0" w:line="360" w:lineRule="auto"/>
        <w:jc w:val="both"/>
        <w:rPr>
          <w:rFonts w:ascii="Book Antiqua" w:hAnsi="Book Antiqua"/>
          <w:b/>
          <w:i/>
          <w:sz w:val="24"/>
          <w:szCs w:val="24"/>
        </w:rPr>
      </w:pPr>
      <w:r w:rsidRPr="00634EF0">
        <w:rPr>
          <w:rFonts w:ascii="Book Antiqua" w:hAnsi="Book Antiqua"/>
          <w:b/>
          <w:i/>
          <w:sz w:val="24"/>
          <w:szCs w:val="24"/>
        </w:rPr>
        <w:t>I</w:t>
      </w:r>
      <w:r w:rsidR="00634EF0">
        <w:rPr>
          <w:rFonts w:ascii="Book Antiqua" w:hAnsi="Book Antiqua" w:cs="Times New Roman" w:hint="eastAsia"/>
          <w:sz w:val="24"/>
          <w:szCs w:val="24"/>
          <w:lang w:eastAsia="zh-CN"/>
        </w:rPr>
        <w:t xml:space="preserve"> </w:t>
      </w:r>
      <w:r w:rsidR="00634EF0" w:rsidRPr="00634EF0">
        <w:rPr>
          <w:rFonts w:ascii="Book Antiqua" w:hAnsi="Book Antiqua" w:cs="Times New Roman" w:hint="eastAsia"/>
          <w:b/>
          <w:i/>
          <w:sz w:val="24"/>
          <w:szCs w:val="24"/>
          <w:lang w:eastAsia="zh-CN"/>
        </w:rPr>
        <w:t>and</w:t>
      </w:r>
      <w:r w:rsidR="00634EF0">
        <w:rPr>
          <w:rFonts w:ascii="Book Antiqua" w:hAnsi="Book Antiqua" w:cs="Times New Roman" w:hint="eastAsia"/>
          <w:sz w:val="24"/>
          <w:szCs w:val="24"/>
          <w:lang w:eastAsia="zh-CN"/>
        </w:rPr>
        <w:t xml:space="preserve"> </w:t>
      </w:r>
      <w:r w:rsidRPr="00634EF0">
        <w:rPr>
          <w:rFonts w:ascii="Book Antiqua" w:hAnsi="Book Antiqua"/>
          <w:b/>
          <w:i/>
          <w:sz w:val="24"/>
          <w:szCs w:val="24"/>
        </w:rPr>
        <w:t>D for PJI of the Hip</w:t>
      </w:r>
    </w:p>
    <w:p w14:paraId="178ED488" w14:textId="7E8D87EB" w:rsidR="00D457E0" w:rsidRPr="0060318A" w:rsidRDefault="00D457E0" w:rsidP="0060318A">
      <w:pPr>
        <w:spacing w:after="0" w:line="360" w:lineRule="auto"/>
        <w:jc w:val="both"/>
        <w:rPr>
          <w:rFonts w:ascii="Book Antiqua" w:hAnsi="Book Antiqua"/>
          <w:sz w:val="24"/>
          <w:szCs w:val="24"/>
        </w:rPr>
      </w:pPr>
      <w:r w:rsidRPr="0060318A">
        <w:rPr>
          <w:rFonts w:ascii="Book Antiqua" w:hAnsi="Book Antiqua"/>
          <w:sz w:val="24"/>
          <w:szCs w:val="24"/>
        </w:rPr>
        <w:lastRenderedPageBreak/>
        <w:t>Implant retention with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 xml:space="preserve">D of the hip for a Type II or IV PJI has been previously reported to be 70% in a previous large </w:t>
      </w:r>
      <w:proofErr w:type="gramStart"/>
      <w:r w:rsidRPr="0060318A">
        <w:rPr>
          <w:rFonts w:ascii="Book Antiqua" w:hAnsi="Book Antiqua"/>
          <w:sz w:val="24"/>
          <w:szCs w:val="24"/>
        </w:rPr>
        <w:t>series</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24</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w:t>
      </w:r>
      <w:proofErr w:type="spellStart"/>
      <w:r w:rsidRPr="0060318A">
        <w:rPr>
          <w:rFonts w:ascii="Book Antiqua" w:hAnsi="Book Antiqua"/>
          <w:sz w:val="24"/>
          <w:szCs w:val="24"/>
        </w:rPr>
        <w:t>Westberg</w:t>
      </w:r>
      <w:proofErr w:type="spellEnd"/>
      <w:r w:rsidRPr="0060318A">
        <w:rPr>
          <w:rFonts w:ascii="Book Antiqua" w:hAnsi="Book Antiqua"/>
          <w:sz w:val="24"/>
          <w:szCs w:val="24"/>
        </w:rPr>
        <w:t xml:space="preserve"> </w:t>
      </w:r>
      <w:r w:rsidRPr="0060318A">
        <w:rPr>
          <w:rFonts w:ascii="Book Antiqua" w:hAnsi="Book Antiqua"/>
          <w:i/>
          <w:sz w:val="24"/>
          <w:szCs w:val="24"/>
        </w:rPr>
        <w:t xml:space="preserve">et </w:t>
      </w:r>
      <w:proofErr w:type="gramStart"/>
      <w:r w:rsidRPr="0060318A">
        <w:rPr>
          <w:rFonts w:ascii="Book Antiqua" w:hAnsi="Book Antiqua"/>
          <w:i/>
          <w:sz w:val="24"/>
          <w:szCs w:val="24"/>
        </w:rPr>
        <w:t>al</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25</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have reported a 71% success rate of I</w:t>
      </w:r>
      <w:r w:rsidR="00D57233">
        <w:rPr>
          <w:rFonts w:ascii="Book Antiqua" w:hAnsi="Book Antiqua"/>
          <w:sz w:val="24"/>
          <w:szCs w:val="24"/>
        </w:rPr>
        <w:t xml:space="preserve"> and </w:t>
      </w:r>
      <w:r w:rsidRPr="0060318A">
        <w:rPr>
          <w:rFonts w:ascii="Book Antiqua" w:hAnsi="Book Antiqua"/>
          <w:sz w:val="24"/>
          <w:szCs w:val="24"/>
        </w:rPr>
        <w:t xml:space="preserve">D in early hip PJIs. In the series of </w:t>
      </w:r>
      <w:proofErr w:type="spellStart"/>
      <w:r w:rsidRPr="0060318A">
        <w:rPr>
          <w:rFonts w:ascii="Book Antiqua" w:hAnsi="Book Antiqua"/>
          <w:sz w:val="24"/>
          <w:szCs w:val="24"/>
        </w:rPr>
        <w:t>Tsukayama</w:t>
      </w:r>
      <w:proofErr w:type="spellEnd"/>
      <w:r w:rsidRPr="0060318A">
        <w:rPr>
          <w:rFonts w:ascii="Book Antiqua" w:hAnsi="Book Antiqua"/>
          <w:sz w:val="24"/>
          <w:szCs w:val="24"/>
        </w:rPr>
        <w:t xml:space="preserve"> </w:t>
      </w:r>
      <w:r w:rsidRPr="0060318A">
        <w:rPr>
          <w:rFonts w:ascii="Book Antiqua" w:hAnsi="Book Antiqua"/>
          <w:i/>
          <w:sz w:val="24"/>
          <w:szCs w:val="24"/>
        </w:rPr>
        <w:t xml:space="preserve">et </w:t>
      </w:r>
      <w:proofErr w:type="gramStart"/>
      <w:r w:rsidRPr="0060318A">
        <w:rPr>
          <w:rFonts w:ascii="Book Antiqua" w:hAnsi="Book Antiqua"/>
          <w:i/>
          <w:sz w:val="24"/>
          <w:szCs w:val="24"/>
        </w:rPr>
        <w:t>al</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16</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retention of implants was attained in 70.3% of cases. </w:t>
      </w:r>
      <w:proofErr w:type="spellStart"/>
      <w:r w:rsidRPr="0060318A">
        <w:rPr>
          <w:rFonts w:ascii="Book Antiqua" w:hAnsi="Book Antiqua"/>
          <w:sz w:val="24"/>
          <w:szCs w:val="24"/>
        </w:rPr>
        <w:t>Barberan</w:t>
      </w:r>
      <w:proofErr w:type="spellEnd"/>
      <w:r w:rsidRPr="0060318A">
        <w:rPr>
          <w:rFonts w:ascii="Book Antiqua" w:hAnsi="Book Antiqua"/>
          <w:sz w:val="24"/>
          <w:szCs w:val="24"/>
        </w:rPr>
        <w:t xml:space="preserve"> </w:t>
      </w:r>
      <w:r w:rsidRPr="0060318A">
        <w:rPr>
          <w:rFonts w:ascii="Book Antiqua" w:hAnsi="Book Antiqua"/>
          <w:i/>
          <w:sz w:val="24"/>
          <w:szCs w:val="24"/>
        </w:rPr>
        <w:t xml:space="preserve">et </w:t>
      </w:r>
      <w:proofErr w:type="gramStart"/>
      <w:r w:rsidRPr="0060318A">
        <w:rPr>
          <w:rFonts w:ascii="Book Antiqua" w:hAnsi="Book Antiqua"/>
          <w:i/>
          <w:sz w:val="24"/>
          <w:szCs w:val="24"/>
        </w:rPr>
        <w:t>al</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26</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had a success rate of 71.9%, and </w:t>
      </w:r>
      <w:proofErr w:type="spellStart"/>
      <w:r w:rsidRPr="0060318A">
        <w:rPr>
          <w:rFonts w:ascii="Book Antiqua" w:hAnsi="Book Antiqua"/>
          <w:sz w:val="24"/>
          <w:szCs w:val="24"/>
        </w:rPr>
        <w:t>Vilchez</w:t>
      </w:r>
      <w:proofErr w:type="spellEnd"/>
      <w:r w:rsidRPr="0060318A">
        <w:rPr>
          <w:rFonts w:ascii="Book Antiqua" w:hAnsi="Book Antiqua"/>
          <w:sz w:val="24"/>
          <w:szCs w:val="24"/>
        </w:rPr>
        <w:t xml:space="preserve"> </w:t>
      </w:r>
      <w:r w:rsidRPr="0060318A">
        <w:rPr>
          <w:rFonts w:ascii="Book Antiqua" w:hAnsi="Book Antiqua"/>
          <w:i/>
          <w:sz w:val="24"/>
          <w:szCs w:val="24"/>
        </w:rPr>
        <w:t>et al</w:t>
      </w:r>
      <w:r w:rsidR="00174FEF"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27</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reported that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D successfully treated infection with implant retention in 75.5% of patients. On the other hand, other authors have published greatly variable results, with success rates ranging from 14% to 100%</w:t>
      </w:r>
      <w:r w:rsidR="00174FEF"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21</w:t>
      </w:r>
      <w:r w:rsidRPr="0060318A">
        <w:rPr>
          <w:rFonts w:ascii="Book Antiqua" w:eastAsia="Times New Roman" w:hAnsi="Book Antiqua" w:cs="Times New Roman"/>
          <w:sz w:val="24"/>
          <w:szCs w:val="24"/>
          <w:vertAlign w:val="superscript"/>
        </w:rPr>
        <w:t>,2</w:t>
      </w:r>
      <w:r w:rsidR="009A30D6" w:rsidRPr="0060318A">
        <w:rPr>
          <w:rFonts w:ascii="Book Antiqua" w:eastAsia="Times New Roman" w:hAnsi="Book Antiqua" w:cs="Times New Roman"/>
          <w:sz w:val="24"/>
          <w:szCs w:val="24"/>
          <w:vertAlign w:val="superscript"/>
        </w:rPr>
        <w:t>8</w:t>
      </w:r>
      <w:r w:rsidRPr="0060318A">
        <w:rPr>
          <w:rFonts w:ascii="Book Antiqua" w:eastAsia="Times New Roman" w:hAnsi="Book Antiqua" w:cs="Times New Roman"/>
          <w:sz w:val="24"/>
          <w:szCs w:val="24"/>
          <w:vertAlign w:val="superscript"/>
        </w:rPr>
        <w:t>-4</w:t>
      </w:r>
      <w:r w:rsidR="009A30D6" w:rsidRPr="0060318A">
        <w:rPr>
          <w:rFonts w:ascii="Book Antiqua" w:eastAsia="Times New Roman" w:hAnsi="Book Antiqua" w:cs="Times New Roman"/>
          <w:sz w:val="24"/>
          <w:szCs w:val="24"/>
          <w:vertAlign w:val="superscript"/>
        </w:rPr>
        <w:t>6</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(Table 1).</w:t>
      </w:r>
    </w:p>
    <w:p w14:paraId="5D7C344E" w14:textId="12F3DB9B" w:rsidR="00D457E0" w:rsidRPr="0060318A" w:rsidRDefault="00D457E0" w:rsidP="00634EF0">
      <w:pPr>
        <w:spacing w:after="0" w:line="360" w:lineRule="auto"/>
        <w:ind w:firstLineChars="100" w:firstLine="240"/>
        <w:jc w:val="both"/>
        <w:rPr>
          <w:rFonts w:ascii="Book Antiqua" w:hAnsi="Book Antiqua" w:cs="Times New Roman"/>
          <w:sz w:val="24"/>
          <w:szCs w:val="24"/>
        </w:rPr>
      </w:pPr>
      <w:r w:rsidRPr="0060318A">
        <w:rPr>
          <w:rFonts w:ascii="Book Antiqua" w:hAnsi="Book Antiqua"/>
          <w:sz w:val="24"/>
          <w:szCs w:val="24"/>
        </w:rPr>
        <w:t>Symptom duration is a significant factor predicting the outcome of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 xml:space="preserve">D of the hip. When a cut-off point of 5 d of symptom duration was used, it was noted that patients with symptoms of more than 5 d had 95.2% lower odds of success compared to patients with shorter duration of </w:t>
      </w:r>
      <w:proofErr w:type="gramStart"/>
      <w:r w:rsidRPr="0060318A">
        <w:rPr>
          <w:rFonts w:ascii="Book Antiqua" w:hAnsi="Book Antiqua"/>
          <w:sz w:val="24"/>
          <w:szCs w:val="24"/>
        </w:rPr>
        <w:t>symptoms</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24</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Similarly, </w:t>
      </w:r>
      <w:proofErr w:type="spellStart"/>
      <w:r w:rsidRPr="0060318A">
        <w:rPr>
          <w:rFonts w:ascii="Book Antiqua" w:hAnsi="Book Antiqua"/>
          <w:sz w:val="24"/>
          <w:szCs w:val="24"/>
        </w:rPr>
        <w:t>Sukeik</w:t>
      </w:r>
      <w:proofErr w:type="spellEnd"/>
      <w:r w:rsidRPr="0060318A">
        <w:rPr>
          <w:rFonts w:ascii="Book Antiqua" w:hAnsi="Book Antiqua"/>
          <w:sz w:val="24"/>
          <w:szCs w:val="24"/>
        </w:rPr>
        <w:t xml:space="preserve"> </w:t>
      </w:r>
      <w:r w:rsidR="00174FEF" w:rsidRPr="0060318A">
        <w:rPr>
          <w:rFonts w:ascii="Book Antiqua" w:hAnsi="Book Antiqua"/>
          <w:i/>
          <w:sz w:val="24"/>
          <w:szCs w:val="24"/>
        </w:rPr>
        <w:t>e</w:t>
      </w:r>
      <w:r w:rsidRPr="0060318A">
        <w:rPr>
          <w:rFonts w:ascii="Book Antiqua" w:hAnsi="Book Antiqua"/>
          <w:i/>
          <w:sz w:val="24"/>
          <w:szCs w:val="24"/>
        </w:rPr>
        <w:t xml:space="preserve">t </w:t>
      </w:r>
      <w:proofErr w:type="gramStart"/>
      <w:r w:rsidRPr="0060318A">
        <w:rPr>
          <w:rFonts w:ascii="Book Antiqua" w:hAnsi="Book Antiqua"/>
          <w:i/>
          <w:sz w:val="24"/>
          <w:szCs w:val="24"/>
        </w:rPr>
        <w:t>al</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36</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found that performing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 xml:space="preserve">D more than 5 d after the onset of symptoms led to less favorable outcomes. Others have proposed an even prompter intervention, in as shortly as within 2 d from symptom </w:t>
      </w:r>
      <w:proofErr w:type="gramStart"/>
      <w:r w:rsidRPr="0060318A">
        <w:rPr>
          <w:rFonts w:ascii="Book Antiqua" w:hAnsi="Book Antiqua"/>
          <w:sz w:val="24"/>
          <w:szCs w:val="24"/>
        </w:rPr>
        <w:t>onset</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30</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In other studies, the suggested duration of symptoms within which such an intervention is more probable to be successful ranges from one to four </w:t>
      </w:r>
      <w:proofErr w:type="gramStart"/>
      <w:r w:rsidRPr="0060318A">
        <w:rPr>
          <w:rFonts w:ascii="Book Antiqua" w:hAnsi="Book Antiqua"/>
          <w:sz w:val="24"/>
          <w:szCs w:val="24"/>
        </w:rPr>
        <w:t>weeks</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40</w:t>
      </w:r>
      <w:r w:rsidRPr="0060318A">
        <w:rPr>
          <w:rFonts w:ascii="Book Antiqua" w:eastAsia="Times New Roman" w:hAnsi="Book Antiqua" w:cs="Times New Roman"/>
          <w:sz w:val="24"/>
          <w:szCs w:val="24"/>
          <w:vertAlign w:val="superscript"/>
        </w:rPr>
        <w:t>,4</w:t>
      </w:r>
      <w:r w:rsidR="009A30D6" w:rsidRPr="0060318A">
        <w:rPr>
          <w:rFonts w:ascii="Book Antiqua" w:eastAsia="Times New Roman" w:hAnsi="Book Antiqua" w:cs="Times New Roman"/>
          <w:sz w:val="24"/>
          <w:szCs w:val="24"/>
          <w:vertAlign w:val="superscript"/>
        </w:rPr>
        <w:t>2</w:t>
      </w:r>
      <w:r w:rsidRPr="0060318A">
        <w:rPr>
          <w:rFonts w:ascii="Book Antiqua" w:eastAsia="Times New Roman" w:hAnsi="Book Antiqua" w:cs="Times New Roman"/>
          <w:sz w:val="24"/>
          <w:szCs w:val="24"/>
          <w:vertAlign w:val="superscript"/>
        </w:rPr>
        <w:t>,4</w:t>
      </w:r>
      <w:r w:rsidR="009A30D6" w:rsidRPr="0060318A">
        <w:rPr>
          <w:rFonts w:ascii="Book Antiqua" w:eastAsia="Times New Roman" w:hAnsi="Book Antiqua" w:cs="Times New Roman"/>
          <w:sz w:val="24"/>
          <w:szCs w:val="24"/>
          <w:vertAlign w:val="superscript"/>
        </w:rPr>
        <w:t>5</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Despite this variability, we may conclude that once the diagnosis of a type II or IV PJI of the hip is established, action should be prompt from the part of the surgeon when the goal is to retain the implants. The decrease in the probability of successful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 xml:space="preserve">D has been calculated to be 17.7% for each additional day of delay in </w:t>
      </w:r>
      <w:proofErr w:type="gramStart"/>
      <w:r w:rsidRPr="0060318A">
        <w:rPr>
          <w:rFonts w:ascii="Book Antiqua" w:hAnsi="Book Antiqua"/>
          <w:sz w:val="24"/>
          <w:szCs w:val="24"/>
        </w:rPr>
        <w:t>treatment</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24</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w:t>
      </w:r>
      <w:r w:rsidRPr="0060318A">
        <w:rPr>
          <w:rFonts w:ascii="Book Antiqua" w:hAnsi="Book Antiqua" w:cs="Times New Roman"/>
          <w:sz w:val="24"/>
          <w:szCs w:val="24"/>
        </w:rPr>
        <w:t>A greater duration of symptoms allows formation of the biofilm layer, which provides protection against immune response and resistance against antibiotics. Once this biofilm is formed, I</w:t>
      </w:r>
      <w:r w:rsidR="00634EF0">
        <w:rPr>
          <w:rFonts w:ascii="Book Antiqua" w:hAnsi="Book Antiqua" w:cs="Times New Roman" w:hint="eastAsia"/>
          <w:sz w:val="24"/>
          <w:szCs w:val="24"/>
          <w:lang w:eastAsia="zh-CN"/>
        </w:rPr>
        <w:t xml:space="preserve"> and </w:t>
      </w:r>
      <w:r w:rsidRPr="0060318A">
        <w:rPr>
          <w:rFonts w:ascii="Book Antiqua" w:hAnsi="Book Antiqua" w:cs="Times New Roman"/>
          <w:sz w:val="24"/>
          <w:szCs w:val="24"/>
        </w:rPr>
        <w:t xml:space="preserve">D with implant retention is less probable to control the </w:t>
      </w:r>
      <w:proofErr w:type="gramStart"/>
      <w:r w:rsidRPr="0060318A">
        <w:rPr>
          <w:rFonts w:ascii="Book Antiqua" w:hAnsi="Book Antiqua" w:cs="Times New Roman"/>
          <w:sz w:val="24"/>
          <w:szCs w:val="24"/>
        </w:rPr>
        <w:t>infection</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43</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w:t>
      </w:r>
    </w:p>
    <w:p w14:paraId="00EF83F2" w14:textId="51A4CB11" w:rsidR="00D457E0" w:rsidRPr="0060318A" w:rsidRDefault="00D457E0" w:rsidP="00634EF0">
      <w:pPr>
        <w:spacing w:after="0" w:line="360" w:lineRule="auto"/>
        <w:ind w:firstLineChars="100" w:firstLine="240"/>
        <w:jc w:val="both"/>
        <w:rPr>
          <w:rFonts w:ascii="Book Antiqua" w:hAnsi="Book Antiqua"/>
          <w:sz w:val="24"/>
          <w:szCs w:val="24"/>
        </w:rPr>
      </w:pPr>
      <w:r w:rsidRPr="0060318A">
        <w:rPr>
          <w:rFonts w:ascii="Book Antiqua" w:hAnsi="Book Antiqua"/>
          <w:sz w:val="24"/>
          <w:szCs w:val="24"/>
        </w:rPr>
        <w:t>The type of pathogen also plays a role in the outcomes of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 xml:space="preserve">D of the hip. Patients with methicillin-resistant staphylococci have been correlated with worse </w:t>
      </w:r>
      <w:proofErr w:type="gramStart"/>
      <w:r w:rsidRPr="0060318A">
        <w:rPr>
          <w:rFonts w:ascii="Book Antiqua" w:hAnsi="Book Antiqua"/>
          <w:sz w:val="24"/>
          <w:szCs w:val="24"/>
        </w:rPr>
        <w:t>outcomes</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24</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w:t>
      </w:r>
      <w:proofErr w:type="spellStart"/>
      <w:r w:rsidRPr="0060318A">
        <w:rPr>
          <w:rFonts w:ascii="Book Antiqua" w:hAnsi="Book Antiqua"/>
          <w:sz w:val="24"/>
          <w:szCs w:val="24"/>
        </w:rPr>
        <w:t>Barberan</w:t>
      </w:r>
      <w:proofErr w:type="spellEnd"/>
      <w:r w:rsidRPr="0060318A">
        <w:rPr>
          <w:rFonts w:ascii="Book Antiqua" w:hAnsi="Book Antiqua"/>
          <w:sz w:val="24"/>
          <w:szCs w:val="24"/>
        </w:rPr>
        <w:t xml:space="preserve"> </w:t>
      </w:r>
      <w:r w:rsidRPr="0060318A">
        <w:rPr>
          <w:rFonts w:ascii="Book Antiqua" w:hAnsi="Book Antiqua"/>
          <w:i/>
          <w:sz w:val="24"/>
          <w:szCs w:val="24"/>
        </w:rPr>
        <w:t xml:space="preserve">et </w:t>
      </w:r>
      <w:proofErr w:type="gramStart"/>
      <w:r w:rsidRPr="0060318A">
        <w:rPr>
          <w:rFonts w:ascii="Book Antiqua" w:hAnsi="Book Antiqua"/>
          <w:i/>
          <w:sz w:val="24"/>
          <w:szCs w:val="24"/>
        </w:rPr>
        <w:t>al</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26</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also reported worse outcomes in patients infected with methicillin-resistant </w:t>
      </w:r>
      <w:r w:rsidRPr="0060318A">
        <w:rPr>
          <w:rFonts w:ascii="Book Antiqua" w:hAnsi="Book Antiqua"/>
          <w:i/>
          <w:sz w:val="24"/>
          <w:szCs w:val="24"/>
        </w:rPr>
        <w:t xml:space="preserve">Staphylococcus </w:t>
      </w:r>
      <w:proofErr w:type="spellStart"/>
      <w:r w:rsidRPr="0060318A">
        <w:rPr>
          <w:rFonts w:ascii="Book Antiqua" w:hAnsi="Book Antiqua"/>
          <w:i/>
          <w:sz w:val="24"/>
          <w:szCs w:val="24"/>
        </w:rPr>
        <w:t>aureus</w:t>
      </w:r>
      <w:proofErr w:type="spellEnd"/>
      <w:r w:rsidRPr="0060318A">
        <w:rPr>
          <w:rFonts w:ascii="Book Antiqua" w:hAnsi="Book Antiqua"/>
          <w:i/>
          <w:sz w:val="24"/>
          <w:szCs w:val="24"/>
        </w:rPr>
        <w:t xml:space="preserve"> </w:t>
      </w:r>
      <w:r w:rsidRPr="0060318A">
        <w:rPr>
          <w:rFonts w:ascii="Book Antiqua" w:hAnsi="Book Antiqua"/>
          <w:sz w:val="24"/>
          <w:szCs w:val="24"/>
        </w:rPr>
        <w:t xml:space="preserve">(MRSA). In addition, infections with MRSA, methicillin-resistant </w:t>
      </w:r>
      <w:r w:rsidRPr="0060318A">
        <w:rPr>
          <w:rFonts w:ascii="Book Antiqua" w:hAnsi="Book Antiqua"/>
          <w:i/>
          <w:sz w:val="24"/>
          <w:szCs w:val="24"/>
        </w:rPr>
        <w:t xml:space="preserve">Staphylococcus </w:t>
      </w:r>
      <w:proofErr w:type="spellStart"/>
      <w:r w:rsidRPr="0060318A">
        <w:rPr>
          <w:rFonts w:ascii="Book Antiqua" w:hAnsi="Book Antiqua"/>
          <w:i/>
          <w:sz w:val="24"/>
          <w:szCs w:val="24"/>
        </w:rPr>
        <w:t>epidermidis</w:t>
      </w:r>
      <w:proofErr w:type="spellEnd"/>
      <w:r w:rsidRPr="0060318A">
        <w:rPr>
          <w:rFonts w:ascii="Book Antiqua" w:hAnsi="Book Antiqua"/>
          <w:sz w:val="24"/>
          <w:szCs w:val="24"/>
        </w:rPr>
        <w:t xml:space="preserve"> (MRSE) and </w:t>
      </w:r>
      <w:proofErr w:type="spellStart"/>
      <w:r w:rsidRPr="0060318A">
        <w:rPr>
          <w:rFonts w:ascii="Book Antiqua" w:hAnsi="Book Antiqua"/>
          <w:sz w:val="24"/>
          <w:szCs w:val="24"/>
        </w:rPr>
        <w:t>vancomycin</w:t>
      </w:r>
      <w:proofErr w:type="spellEnd"/>
      <w:r w:rsidRPr="0060318A">
        <w:rPr>
          <w:rFonts w:ascii="Book Antiqua" w:hAnsi="Book Antiqua"/>
          <w:sz w:val="24"/>
          <w:szCs w:val="24"/>
        </w:rPr>
        <w:t>-resistant Enterococci have been associated with inferior success rates after I</w:t>
      </w:r>
      <w:r w:rsidR="00634EF0">
        <w:rPr>
          <w:rFonts w:ascii="Book Antiqua" w:hAnsi="Book Antiqua" w:cs="Times New Roman" w:hint="eastAsia"/>
          <w:sz w:val="24"/>
          <w:szCs w:val="24"/>
          <w:lang w:eastAsia="zh-CN"/>
        </w:rPr>
        <w:t xml:space="preserve"> and </w:t>
      </w:r>
      <w:proofErr w:type="gramStart"/>
      <w:r w:rsidRPr="0060318A">
        <w:rPr>
          <w:rFonts w:ascii="Book Antiqua" w:hAnsi="Book Antiqua"/>
          <w:sz w:val="24"/>
          <w:szCs w:val="24"/>
        </w:rPr>
        <w:t>D</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40</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Staphylococcal infections have been identified as a negative prognostic factor by other investigators as </w:t>
      </w:r>
      <w:proofErr w:type="gramStart"/>
      <w:r w:rsidRPr="0060318A">
        <w:rPr>
          <w:rFonts w:ascii="Book Antiqua" w:hAnsi="Book Antiqua"/>
          <w:sz w:val="24"/>
          <w:szCs w:val="24"/>
        </w:rPr>
        <w:lastRenderedPageBreak/>
        <w:t>well</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29</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42</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w:t>
      </w:r>
      <w:r w:rsidR="00F66444" w:rsidRPr="0060318A">
        <w:rPr>
          <w:rFonts w:ascii="Book Antiqua" w:hAnsi="Book Antiqua"/>
          <w:sz w:val="24"/>
          <w:szCs w:val="24"/>
        </w:rPr>
        <w:t>In cases of infections with multi-drug resistant pathogens, a more aggressive treatment strategy is warranted</w:t>
      </w:r>
      <w:r w:rsidRPr="0060318A">
        <w:rPr>
          <w:rFonts w:ascii="Book Antiqua" w:hAnsi="Book Antiqua"/>
          <w:sz w:val="24"/>
          <w:szCs w:val="24"/>
        </w:rPr>
        <w:t xml:space="preserve"> </w:t>
      </w:r>
      <w:r w:rsidR="00F66444" w:rsidRPr="0060318A">
        <w:rPr>
          <w:rFonts w:ascii="Book Antiqua" w:hAnsi="Book Antiqua"/>
          <w:sz w:val="24"/>
          <w:szCs w:val="24"/>
        </w:rPr>
        <w:t xml:space="preserve">and even exchange </w:t>
      </w:r>
      <w:proofErr w:type="spellStart"/>
      <w:r w:rsidR="00F66444" w:rsidRPr="0060318A">
        <w:rPr>
          <w:rFonts w:ascii="Book Antiqua" w:hAnsi="Book Antiqua"/>
          <w:sz w:val="24"/>
          <w:szCs w:val="24"/>
        </w:rPr>
        <w:t>arthroplasty</w:t>
      </w:r>
      <w:proofErr w:type="spellEnd"/>
      <w:r w:rsidR="00F66444" w:rsidRPr="0060318A">
        <w:rPr>
          <w:rFonts w:ascii="Book Antiqua" w:hAnsi="Book Antiqua"/>
          <w:sz w:val="24"/>
          <w:szCs w:val="24"/>
        </w:rPr>
        <w:t xml:space="preserve"> (either in one or two stages) may be considered.</w:t>
      </w:r>
    </w:p>
    <w:p w14:paraId="7FA59069" w14:textId="3BD928E6" w:rsidR="00D457E0" w:rsidRPr="0060318A" w:rsidRDefault="00D457E0" w:rsidP="00634EF0">
      <w:pPr>
        <w:spacing w:after="0" w:line="360" w:lineRule="auto"/>
        <w:ind w:firstLineChars="100" w:firstLine="240"/>
        <w:jc w:val="both"/>
        <w:rPr>
          <w:rFonts w:ascii="Book Antiqua" w:hAnsi="Book Antiqua"/>
          <w:sz w:val="24"/>
          <w:szCs w:val="24"/>
        </w:rPr>
      </w:pPr>
      <w:r w:rsidRPr="0060318A">
        <w:rPr>
          <w:rFonts w:ascii="Book Antiqua" w:hAnsi="Book Antiqua"/>
          <w:sz w:val="24"/>
          <w:szCs w:val="24"/>
        </w:rPr>
        <w:t>Other factors that have been found to predict outcomes of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D of the hip include obesity</w:t>
      </w:r>
      <w:r w:rsidR="00174FEF"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24</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ASA score and purulence</w:t>
      </w:r>
      <w:r w:rsidR="00174FEF"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29</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a history of previous infection</w:t>
      </w:r>
      <w:r w:rsidR="00174FEF"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40</w:t>
      </w:r>
      <w:r w:rsidR="00174FEF"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and elevated inflammatory markers</w:t>
      </w:r>
      <w:r w:rsidR="00174FEF"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27</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34</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40</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42</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w:t>
      </w:r>
      <w:r w:rsidR="00F66444" w:rsidRPr="0060318A">
        <w:rPr>
          <w:rFonts w:ascii="Book Antiqua" w:hAnsi="Book Antiqua"/>
          <w:sz w:val="24"/>
          <w:szCs w:val="24"/>
        </w:rPr>
        <w:t xml:space="preserve">These factors are associated either with host’s impaired immune system response to infection, or with </w:t>
      </w:r>
      <w:r w:rsidR="00BD2B2F" w:rsidRPr="0060318A">
        <w:rPr>
          <w:rFonts w:ascii="Book Antiqua" w:hAnsi="Book Antiqua"/>
          <w:sz w:val="24"/>
          <w:szCs w:val="24"/>
        </w:rPr>
        <w:t>severity of infections and should be considered for decision-making. Additionally, p</w:t>
      </w:r>
      <w:r w:rsidRPr="0060318A">
        <w:rPr>
          <w:rFonts w:ascii="Book Antiqua" w:hAnsi="Book Antiqua"/>
          <w:sz w:val="24"/>
          <w:szCs w:val="24"/>
        </w:rPr>
        <w:t xml:space="preserve">atients with one or more local or systemic compromises according to the </w:t>
      </w:r>
      <w:proofErr w:type="spellStart"/>
      <w:r w:rsidRPr="0060318A">
        <w:rPr>
          <w:rFonts w:ascii="Book Antiqua" w:hAnsi="Book Antiqua"/>
          <w:sz w:val="24"/>
          <w:szCs w:val="24"/>
        </w:rPr>
        <w:t>Cierny</w:t>
      </w:r>
      <w:proofErr w:type="spellEnd"/>
      <w:r w:rsidRPr="0060318A">
        <w:rPr>
          <w:rFonts w:ascii="Book Antiqua" w:hAnsi="Book Antiqua"/>
          <w:sz w:val="24"/>
          <w:szCs w:val="24"/>
        </w:rPr>
        <w:t xml:space="preserve"> classification have been also correlated with inferior outcomes after I</w:t>
      </w:r>
      <w:r w:rsidR="00634EF0">
        <w:rPr>
          <w:rFonts w:ascii="Book Antiqua" w:hAnsi="Book Antiqua" w:cs="Times New Roman" w:hint="eastAsia"/>
          <w:sz w:val="24"/>
          <w:szCs w:val="24"/>
          <w:lang w:eastAsia="zh-CN"/>
        </w:rPr>
        <w:t xml:space="preserve"> and </w:t>
      </w:r>
      <w:r w:rsidRPr="0060318A">
        <w:rPr>
          <w:rFonts w:ascii="Book Antiqua" w:hAnsi="Book Antiqua"/>
          <w:sz w:val="24"/>
          <w:szCs w:val="24"/>
        </w:rPr>
        <w:t xml:space="preserve">D for a PJI of the </w:t>
      </w:r>
      <w:proofErr w:type="gramStart"/>
      <w:r w:rsidRPr="0060318A">
        <w:rPr>
          <w:rFonts w:ascii="Book Antiqua" w:hAnsi="Book Antiqua"/>
          <w:sz w:val="24"/>
          <w:szCs w:val="24"/>
        </w:rPr>
        <w:t>hip</w:t>
      </w:r>
      <w:r w:rsidR="00174FEF"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48</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w:t>
      </w:r>
    </w:p>
    <w:p w14:paraId="0DA20083" w14:textId="77777777" w:rsidR="00D457E0" w:rsidRPr="0060318A" w:rsidRDefault="00D457E0" w:rsidP="0060318A">
      <w:pPr>
        <w:spacing w:after="0" w:line="360" w:lineRule="auto"/>
        <w:jc w:val="both"/>
        <w:rPr>
          <w:rFonts w:ascii="Book Antiqua" w:hAnsi="Book Antiqua"/>
          <w:sz w:val="24"/>
          <w:szCs w:val="24"/>
        </w:rPr>
      </w:pPr>
    </w:p>
    <w:p w14:paraId="1AFA640E" w14:textId="4436E845" w:rsidR="00D457E0" w:rsidRPr="00634EF0" w:rsidRDefault="00D457E0" w:rsidP="0060318A">
      <w:pPr>
        <w:spacing w:after="0" w:line="360" w:lineRule="auto"/>
        <w:jc w:val="both"/>
        <w:rPr>
          <w:rFonts w:ascii="Book Antiqua" w:hAnsi="Book Antiqua"/>
          <w:b/>
          <w:i/>
          <w:sz w:val="24"/>
          <w:szCs w:val="24"/>
        </w:rPr>
      </w:pPr>
      <w:r w:rsidRPr="00634EF0">
        <w:rPr>
          <w:rFonts w:ascii="Book Antiqua" w:hAnsi="Book Antiqua"/>
          <w:b/>
          <w:i/>
          <w:sz w:val="24"/>
          <w:szCs w:val="24"/>
        </w:rPr>
        <w:t>I</w:t>
      </w:r>
      <w:r w:rsidR="00634EF0" w:rsidRPr="00634EF0">
        <w:rPr>
          <w:rFonts w:ascii="Book Antiqua" w:hAnsi="Book Antiqua" w:cs="Times New Roman" w:hint="eastAsia"/>
          <w:b/>
          <w:i/>
          <w:sz w:val="24"/>
          <w:szCs w:val="24"/>
          <w:lang w:eastAsia="zh-CN"/>
        </w:rPr>
        <w:t xml:space="preserve"> and </w:t>
      </w:r>
      <w:r w:rsidRPr="00634EF0">
        <w:rPr>
          <w:rFonts w:ascii="Book Antiqua" w:hAnsi="Book Antiqua"/>
          <w:b/>
          <w:i/>
          <w:sz w:val="24"/>
          <w:szCs w:val="24"/>
        </w:rPr>
        <w:t xml:space="preserve">D for PJI of the </w:t>
      </w:r>
      <w:r w:rsidR="00634EF0" w:rsidRPr="00634EF0">
        <w:rPr>
          <w:rFonts w:ascii="Book Antiqua" w:hAnsi="Book Antiqua"/>
          <w:b/>
          <w:i/>
          <w:sz w:val="24"/>
          <w:szCs w:val="24"/>
        </w:rPr>
        <w:t>k</w:t>
      </w:r>
      <w:r w:rsidRPr="00634EF0">
        <w:rPr>
          <w:rFonts w:ascii="Book Antiqua" w:hAnsi="Book Antiqua"/>
          <w:b/>
          <w:i/>
          <w:sz w:val="24"/>
          <w:szCs w:val="24"/>
        </w:rPr>
        <w:t>nee</w:t>
      </w:r>
    </w:p>
    <w:p w14:paraId="12DD24FC" w14:textId="6EC10C88" w:rsidR="00D457E0" w:rsidRPr="0060318A" w:rsidRDefault="00D457E0" w:rsidP="0060318A">
      <w:pPr>
        <w:spacing w:after="0" w:line="360" w:lineRule="auto"/>
        <w:jc w:val="both"/>
        <w:rPr>
          <w:rFonts w:ascii="Book Antiqua" w:hAnsi="Book Antiqua"/>
          <w:sz w:val="24"/>
          <w:szCs w:val="24"/>
        </w:rPr>
      </w:pPr>
      <w:proofErr w:type="spellStart"/>
      <w:r w:rsidRPr="0060318A">
        <w:rPr>
          <w:rFonts w:ascii="Book Antiqua" w:hAnsi="Book Antiqua" w:cs="Times New Roman"/>
          <w:sz w:val="24"/>
          <w:szCs w:val="24"/>
        </w:rPr>
        <w:t>Buller</w:t>
      </w:r>
      <w:proofErr w:type="spellEnd"/>
      <w:r w:rsidRPr="0060318A">
        <w:rPr>
          <w:rFonts w:ascii="Book Antiqua" w:hAnsi="Book Antiqua" w:cs="Times New Roman"/>
          <w:sz w:val="24"/>
          <w:szCs w:val="24"/>
        </w:rPr>
        <w:t xml:space="preserve">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40</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in their large series of 247 patients with PJI of the knee, reported a success rate of 50.6% for I</w:t>
      </w:r>
      <w:r w:rsidR="00D57233">
        <w:rPr>
          <w:rFonts w:ascii="Book Antiqua" w:hAnsi="Book Antiqua" w:cs="Times New Roman" w:hint="eastAsia"/>
          <w:sz w:val="24"/>
          <w:szCs w:val="24"/>
          <w:lang w:eastAsia="zh-CN"/>
        </w:rPr>
        <w:t xml:space="preserve"> and </w:t>
      </w:r>
      <w:r w:rsidRPr="0060318A">
        <w:rPr>
          <w:rFonts w:ascii="Book Antiqua" w:hAnsi="Book Antiqua" w:cs="Times New Roman"/>
          <w:sz w:val="24"/>
          <w:szCs w:val="24"/>
        </w:rPr>
        <w:t xml:space="preserve">D. </w:t>
      </w:r>
      <w:r w:rsidRPr="0060318A">
        <w:rPr>
          <w:rFonts w:ascii="Book Antiqua" w:hAnsi="Book Antiqua"/>
          <w:sz w:val="24"/>
          <w:szCs w:val="24"/>
        </w:rPr>
        <w:t>Similarly, in a series of 78 patients with PJI of the knee treated with I</w:t>
      </w:r>
      <w:r w:rsidR="00D57233">
        <w:rPr>
          <w:rFonts w:ascii="Book Antiqua" w:hAnsi="Book Antiqua" w:cs="Times New Roman" w:hint="eastAsia"/>
          <w:sz w:val="24"/>
          <w:szCs w:val="24"/>
          <w:lang w:eastAsia="zh-CN"/>
        </w:rPr>
        <w:t xml:space="preserve"> and </w:t>
      </w:r>
      <w:r w:rsidRPr="0060318A">
        <w:rPr>
          <w:rFonts w:ascii="Book Antiqua" w:hAnsi="Book Antiqua"/>
          <w:sz w:val="24"/>
          <w:szCs w:val="24"/>
        </w:rPr>
        <w:t>D, the success rate was found to be 56.3%</w:t>
      </w:r>
      <w:r w:rsidR="00174FEF"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47</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sz w:val="24"/>
          <w:szCs w:val="24"/>
        </w:rPr>
        <w:t xml:space="preserve"> </w:t>
      </w:r>
      <w:r w:rsidRPr="0060318A">
        <w:rPr>
          <w:rFonts w:ascii="Book Antiqua" w:hAnsi="Book Antiqua" w:cs="Times New Roman"/>
          <w:sz w:val="24"/>
          <w:szCs w:val="24"/>
        </w:rPr>
        <w:t xml:space="preserve">A higher success rate (74.5%) was reported by </w:t>
      </w:r>
      <w:proofErr w:type="spellStart"/>
      <w:r w:rsidRPr="0060318A">
        <w:rPr>
          <w:rFonts w:ascii="Book Antiqua" w:hAnsi="Book Antiqua" w:cs="Times New Roman"/>
          <w:sz w:val="24"/>
          <w:szCs w:val="24"/>
        </w:rPr>
        <w:t>Byren</w:t>
      </w:r>
      <w:proofErr w:type="spellEnd"/>
      <w:r w:rsidRPr="0060318A">
        <w:rPr>
          <w:rFonts w:ascii="Book Antiqua" w:hAnsi="Book Antiqua" w:cs="Times New Roman"/>
          <w:sz w:val="24"/>
          <w:szCs w:val="24"/>
        </w:rPr>
        <w:t xml:space="preserve">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21</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among 51 patients with PJI of the knee. </w:t>
      </w:r>
      <w:r w:rsidRPr="0060318A">
        <w:rPr>
          <w:rFonts w:ascii="Book Antiqua" w:hAnsi="Book Antiqua"/>
          <w:sz w:val="24"/>
          <w:szCs w:val="24"/>
        </w:rPr>
        <w:t xml:space="preserve">In contrast, in the study of </w:t>
      </w:r>
      <w:proofErr w:type="spellStart"/>
      <w:r w:rsidRPr="0060318A">
        <w:rPr>
          <w:rFonts w:ascii="Book Antiqua" w:hAnsi="Book Antiqua" w:cs="Times New Roman"/>
          <w:sz w:val="24"/>
          <w:szCs w:val="24"/>
        </w:rPr>
        <w:t>Koyonos</w:t>
      </w:r>
      <w:proofErr w:type="spellEnd"/>
      <w:r w:rsidRPr="0060318A">
        <w:rPr>
          <w:rFonts w:ascii="Book Antiqua" w:hAnsi="Book Antiqua" w:cs="Times New Roman"/>
          <w:sz w:val="24"/>
          <w:szCs w:val="24"/>
        </w:rPr>
        <w:t xml:space="preserve">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41</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I</w:t>
      </w:r>
      <w:r w:rsidR="00D57233">
        <w:rPr>
          <w:rFonts w:ascii="Book Antiqua" w:hAnsi="Book Antiqua" w:cs="Times New Roman" w:hint="eastAsia"/>
          <w:sz w:val="24"/>
          <w:szCs w:val="24"/>
          <w:lang w:eastAsia="zh-CN"/>
        </w:rPr>
        <w:t xml:space="preserve"> and </w:t>
      </w:r>
      <w:r w:rsidRPr="0060318A">
        <w:rPr>
          <w:rFonts w:ascii="Book Antiqua" w:hAnsi="Book Antiqua" w:cs="Times New Roman"/>
          <w:sz w:val="24"/>
          <w:szCs w:val="24"/>
        </w:rPr>
        <w:t>D was successful in only 38.5%. In the literature, there are studies with highly variable success rates</w:t>
      </w:r>
      <w:proofErr w:type="gramStart"/>
      <w:r w:rsidRPr="0060318A">
        <w:rPr>
          <w:rFonts w:ascii="Book Antiqua" w:hAnsi="Book Antiqua" w:cs="Times New Roman"/>
          <w:sz w:val="24"/>
          <w:szCs w:val="24"/>
        </w:rPr>
        <w:t>, that range from 16% to 100%</w:t>
      </w:r>
      <w:proofErr w:type="gramEnd"/>
      <w:r w:rsidR="00174FEF" w:rsidRPr="0060318A">
        <w:rPr>
          <w:rFonts w:ascii="Book Antiqua"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20</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26</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30</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33</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35</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37</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42</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43</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45</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49</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55</w:t>
      </w:r>
      <w:r w:rsidR="00174FEF"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(Table 1). These studies, however, show significant methodological inconsistencies.</w:t>
      </w:r>
    </w:p>
    <w:p w14:paraId="48E09E5B" w14:textId="4CCCFA9E" w:rsidR="00D457E0" w:rsidRPr="0060318A" w:rsidRDefault="00D457E0" w:rsidP="00D57233">
      <w:pPr>
        <w:spacing w:after="0" w:line="360" w:lineRule="auto"/>
        <w:ind w:firstLineChars="100" w:firstLine="240"/>
        <w:jc w:val="both"/>
        <w:rPr>
          <w:rFonts w:ascii="Book Antiqua" w:hAnsi="Book Antiqua" w:cs="Times New Roman"/>
          <w:sz w:val="24"/>
          <w:szCs w:val="24"/>
        </w:rPr>
      </w:pPr>
      <w:r w:rsidRPr="0060318A">
        <w:rPr>
          <w:rFonts w:ascii="Book Antiqua" w:hAnsi="Book Antiqua" w:cs="Times New Roman"/>
          <w:sz w:val="24"/>
          <w:szCs w:val="24"/>
        </w:rPr>
        <w:t xml:space="preserve">Similarly to the hips, duration of symptoms is also identified as a factor predicting the outcomes of </w:t>
      </w:r>
      <w:proofErr w:type="gramStart"/>
      <w:r w:rsidRPr="0060318A">
        <w:rPr>
          <w:rFonts w:ascii="Book Antiqua" w:hAnsi="Book Antiqua" w:cs="Times New Roman"/>
          <w:sz w:val="24"/>
          <w:szCs w:val="24"/>
        </w:rPr>
        <w:t>I</w:t>
      </w:r>
      <w:r w:rsidR="00D57233">
        <w:rPr>
          <w:rFonts w:ascii="Book Antiqua" w:hAnsi="Book Antiqua" w:cs="Times New Roman" w:hint="eastAsia"/>
          <w:sz w:val="24"/>
          <w:szCs w:val="24"/>
          <w:lang w:eastAsia="zh-CN"/>
        </w:rPr>
        <w:t xml:space="preserve"> and </w:t>
      </w:r>
      <w:r w:rsidRPr="0060318A">
        <w:rPr>
          <w:rFonts w:ascii="Book Antiqua" w:hAnsi="Book Antiqua" w:cs="Times New Roman"/>
          <w:sz w:val="24"/>
          <w:szCs w:val="24"/>
        </w:rPr>
        <w:t>D</w:t>
      </w:r>
      <w:proofErr w:type="gramEnd"/>
      <w:r w:rsidRPr="0060318A">
        <w:rPr>
          <w:rFonts w:ascii="Book Antiqua" w:hAnsi="Book Antiqua" w:cs="Times New Roman"/>
          <w:sz w:val="24"/>
          <w:szCs w:val="24"/>
        </w:rPr>
        <w:t>. In studies where PJIs of both the hip and the knee were included, favorable outcomes were reported when the intervention was undertaken within an interval ranging fro</w:t>
      </w:r>
      <w:r w:rsidR="00D57233">
        <w:rPr>
          <w:rFonts w:ascii="Book Antiqua" w:hAnsi="Book Antiqua" w:cs="Times New Roman"/>
          <w:sz w:val="24"/>
          <w:szCs w:val="24"/>
        </w:rPr>
        <w:t xml:space="preserve">m 1-4 </w:t>
      </w:r>
      <w:proofErr w:type="spellStart"/>
      <w:proofErr w:type="gramStart"/>
      <w:r w:rsidR="00D57233">
        <w:rPr>
          <w:rFonts w:ascii="Book Antiqua" w:hAnsi="Book Antiqua" w:cs="Times New Roman"/>
          <w:sz w:val="24"/>
          <w:szCs w:val="24"/>
        </w:rPr>
        <w:t>wk</w:t>
      </w:r>
      <w:proofErr w:type="spellEnd"/>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40</w:t>
      </w:r>
      <w:r w:rsidRPr="0060318A">
        <w:rPr>
          <w:rFonts w:ascii="Book Antiqua" w:eastAsia="Times New Roman" w:hAnsi="Book Antiqua" w:cs="Times New Roman"/>
          <w:sz w:val="24"/>
          <w:szCs w:val="24"/>
          <w:vertAlign w:val="superscript"/>
        </w:rPr>
        <w:t>,4</w:t>
      </w:r>
      <w:r w:rsidR="009A30D6" w:rsidRPr="0060318A">
        <w:rPr>
          <w:rFonts w:ascii="Book Antiqua" w:eastAsia="Times New Roman" w:hAnsi="Book Antiqua" w:cs="Times New Roman"/>
          <w:sz w:val="24"/>
          <w:szCs w:val="24"/>
          <w:vertAlign w:val="superscript"/>
        </w:rPr>
        <w:t>2</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45</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56</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In other reports, the suggested timing for a successful outcome is within 5 d since symptom </w:t>
      </w:r>
      <w:proofErr w:type="gramStart"/>
      <w:r w:rsidRPr="0060318A">
        <w:rPr>
          <w:rFonts w:ascii="Book Antiqua" w:hAnsi="Book Antiqua" w:cs="Times New Roman"/>
          <w:sz w:val="24"/>
          <w:szCs w:val="24"/>
        </w:rPr>
        <w:t>onset</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47</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57</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Others have proposed an ev</w:t>
      </w:r>
      <w:r w:rsidR="00D57233">
        <w:rPr>
          <w:rFonts w:ascii="Book Antiqua" w:hAnsi="Book Antiqua" w:cs="Times New Roman"/>
          <w:sz w:val="24"/>
          <w:szCs w:val="24"/>
        </w:rPr>
        <w:t xml:space="preserve">en lower cut-off point of 2 </w:t>
      </w:r>
      <w:proofErr w:type="gramStart"/>
      <w:r w:rsidR="00D57233">
        <w:rPr>
          <w:rFonts w:ascii="Book Antiqua" w:hAnsi="Book Antiqua" w:cs="Times New Roman"/>
          <w:sz w:val="24"/>
          <w:szCs w:val="24"/>
        </w:rPr>
        <w:t>d</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30</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For each additional day that treatment delays, a 7.5% decrease in the odds of success has been </w:t>
      </w:r>
      <w:proofErr w:type="gramStart"/>
      <w:r w:rsidRPr="0060318A">
        <w:rPr>
          <w:rFonts w:ascii="Book Antiqua" w:hAnsi="Book Antiqua" w:cs="Times New Roman"/>
          <w:sz w:val="24"/>
          <w:szCs w:val="24"/>
        </w:rPr>
        <w:t>calculated</w:t>
      </w:r>
      <w:r w:rsidR="00174FEF"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47</w:t>
      </w:r>
      <w:r w:rsidR="00174FEF" w:rsidRPr="0060318A">
        <w:rPr>
          <w:rFonts w:ascii="Book Antiqua" w:eastAsia="Times New Roman" w:hAnsi="Book Antiqua" w:cs="Times New Roman"/>
          <w:sz w:val="24"/>
          <w:szCs w:val="24"/>
          <w:vertAlign w:val="superscript"/>
        </w:rPr>
        <w:t>]</w:t>
      </w:r>
      <w:r w:rsidR="00174FEF"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This highlights the importance of timely intervention, as the gradual formation of the protective biofilm may prevent eventual eradication of the pathogen without removal of the prosthesis.</w:t>
      </w:r>
    </w:p>
    <w:p w14:paraId="6C27D57C" w14:textId="3866BE75" w:rsidR="00D457E0" w:rsidRPr="0060318A" w:rsidRDefault="00D457E0" w:rsidP="00D57233">
      <w:pPr>
        <w:spacing w:after="0" w:line="360" w:lineRule="auto"/>
        <w:ind w:firstLineChars="100" w:firstLine="240"/>
        <w:jc w:val="both"/>
        <w:rPr>
          <w:rFonts w:ascii="Book Antiqua" w:hAnsi="Book Antiqua"/>
          <w:sz w:val="24"/>
          <w:szCs w:val="24"/>
        </w:rPr>
      </w:pPr>
      <w:r w:rsidRPr="0060318A">
        <w:rPr>
          <w:rFonts w:ascii="Book Antiqua" w:hAnsi="Book Antiqua"/>
          <w:sz w:val="24"/>
          <w:szCs w:val="24"/>
        </w:rPr>
        <w:lastRenderedPageBreak/>
        <w:t xml:space="preserve">The type of pathogen also predicts outcomes of </w:t>
      </w:r>
      <w:proofErr w:type="gramStart"/>
      <w:r w:rsidRPr="0060318A">
        <w:rPr>
          <w:rFonts w:ascii="Book Antiqua" w:hAnsi="Book Antiqua"/>
          <w:sz w:val="24"/>
          <w:szCs w:val="24"/>
        </w:rPr>
        <w:t>I</w:t>
      </w:r>
      <w:r w:rsidR="00D57233">
        <w:rPr>
          <w:rFonts w:ascii="Book Antiqua" w:hAnsi="Book Antiqua"/>
          <w:sz w:val="24"/>
          <w:szCs w:val="24"/>
        </w:rPr>
        <w:t xml:space="preserve"> and </w:t>
      </w:r>
      <w:r w:rsidRPr="0060318A">
        <w:rPr>
          <w:rFonts w:ascii="Book Antiqua" w:hAnsi="Book Antiqua"/>
          <w:sz w:val="24"/>
          <w:szCs w:val="24"/>
        </w:rPr>
        <w:t>D</w:t>
      </w:r>
      <w:proofErr w:type="gramEnd"/>
      <w:r w:rsidRPr="0060318A">
        <w:rPr>
          <w:rFonts w:ascii="Book Antiqua" w:hAnsi="Book Antiqua"/>
          <w:sz w:val="24"/>
          <w:szCs w:val="24"/>
        </w:rPr>
        <w:t xml:space="preserve"> in the setting of a PJI of the knee. As is the case for the hip, MRSA infections have been associated with poorer </w:t>
      </w:r>
      <w:proofErr w:type="gramStart"/>
      <w:r w:rsidRPr="0060318A">
        <w:rPr>
          <w:rFonts w:ascii="Book Antiqua" w:hAnsi="Book Antiqua"/>
          <w:sz w:val="24"/>
          <w:szCs w:val="24"/>
        </w:rPr>
        <w:t>outcomes</w:t>
      </w:r>
      <w:r w:rsidR="006F2414"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26</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40</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47</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sz w:val="24"/>
          <w:szCs w:val="24"/>
        </w:rPr>
        <w:t xml:space="preserve"> Treatment failure has been correlated with staphylococcal infections in several previous </w:t>
      </w:r>
      <w:proofErr w:type="gramStart"/>
      <w:r w:rsidRPr="0060318A">
        <w:rPr>
          <w:rFonts w:ascii="Book Antiqua" w:hAnsi="Book Antiqua"/>
          <w:sz w:val="24"/>
          <w:szCs w:val="24"/>
        </w:rPr>
        <w:t>reports</w:t>
      </w:r>
      <w:r w:rsidR="006F2414"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29</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33</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56</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sz w:val="24"/>
          <w:szCs w:val="24"/>
        </w:rPr>
        <w:t xml:space="preserve"> This may be explained by the higher microorganism </w:t>
      </w:r>
      <w:proofErr w:type="gramStart"/>
      <w:r w:rsidRPr="0060318A">
        <w:rPr>
          <w:rFonts w:ascii="Book Antiqua" w:hAnsi="Book Antiqua"/>
          <w:sz w:val="24"/>
          <w:szCs w:val="24"/>
        </w:rPr>
        <w:t>virulence</w:t>
      </w:r>
      <w:r w:rsidR="006F2414"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58</w:t>
      </w:r>
      <w:r w:rsidR="006F2414"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the formation of biofilm and the increased rates of resistance to antibiotics that characterize staphylococcal strains. </w:t>
      </w:r>
    </w:p>
    <w:p w14:paraId="4F35DA60" w14:textId="41F173DB" w:rsidR="00D457E0" w:rsidRPr="0060318A" w:rsidRDefault="00D457E0" w:rsidP="00D57233">
      <w:pPr>
        <w:spacing w:after="0" w:line="360" w:lineRule="auto"/>
        <w:ind w:firstLineChars="100" w:firstLine="240"/>
        <w:jc w:val="both"/>
        <w:rPr>
          <w:rFonts w:ascii="Book Antiqua" w:hAnsi="Book Antiqua"/>
          <w:sz w:val="24"/>
          <w:szCs w:val="24"/>
        </w:rPr>
      </w:pPr>
      <w:r w:rsidRPr="0060318A">
        <w:rPr>
          <w:rFonts w:ascii="Book Antiqua" w:hAnsi="Book Antiqua"/>
          <w:sz w:val="24"/>
          <w:szCs w:val="24"/>
        </w:rPr>
        <w:t>For PJI of the knee, ASA score and joint purulence</w:t>
      </w:r>
      <w:r w:rsidR="006F2414"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29</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56</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59</w:t>
      </w:r>
      <w:r w:rsidR="006F2414"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preoperative levels of inflammatory markers</w:t>
      </w:r>
      <w:r w:rsidR="006F2414"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34</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40</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42</w:t>
      </w:r>
      <w:r w:rsidR="006F2414"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and prior infection</w:t>
      </w:r>
      <w:r w:rsidR="006F2414"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40</w:t>
      </w:r>
      <w:r w:rsidR="006F2414"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xml:space="preserve"> have been also identified as factors affecting outcomes of I</w:t>
      </w:r>
      <w:r w:rsidR="00D57233">
        <w:rPr>
          <w:rFonts w:ascii="Book Antiqua" w:hAnsi="Book Antiqua"/>
          <w:sz w:val="24"/>
          <w:szCs w:val="24"/>
        </w:rPr>
        <w:t xml:space="preserve"> and </w:t>
      </w:r>
      <w:r w:rsidRPr="0060318A">
        <w:rPr>
          <w:rFonts w:ascii="Book Antiqua" w:hAnsi="Book Antiqua"/>
          <w:sz w:val="24"/>
          <w:szCs w:val="24"/>
        </w:rPr>
        <w:t xml:space="preserve">D. In contrast to the hip, revision </w:t>
      </w:r>
      <w:proofErr w:type="gramStart"/>
      <w:r w:rsidRPr="0060318A">
        <w:rPr>
          <w:rFonts w:ascii="Book Antiqua" w:hAnsi="Book Antiqua"/>
          <w:sz w:val="24"/>
          <w:szCs w:val="24"/>
        </w:rPr>
        <w:t>surgery</w:t>
      </w:r>
      <w:r w:rsidR="006F2414" w:rsidRPr="0060318A">
        <w:rPr>
          <w:rFonts w:ascii="Book Antiqua" w:hAnsi="Book Antiqua"/>
          <w:sz w:val="24"/>
          <w:szCs w:val="24"/>
          <w:vertAlign w:val="superscript"/>
        </w:rPr>
        <w:t>[</w:t>
      </w:r>
      <w:proofErr w:type="gramEnd"/>
      <w:r w:rsidR="009A30D6" w:rsidRPr="0060318A">
        <w:rPr>
          <w:rFonts w:ascii="Book Antiqua" w:eastAsia="Times New Roman" w:hAnsi="Book Antiqua" w:cs="Times New Roman"/>
          <w:sz w:val="24"/>
          <w:szCs w:val="24"/>
          <w:vertAlign w:val="superscript"/>
        </w:rPr>
        <w:t>21</w:t>
      </w:r>
      <w:r w:rsidR="006F2414"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as well as thyroid disease</w:t>
      </w:r>
      <w:r w:rsidR="006F2414" w:rsidRPr="0060318A">
        <w:rPr>
          <w:rFonts w:ascii="Book Antiqua" w:hAnsi="Book Antiqua"/>
          <w:sz w:val="24"/>
          <w:szCs w:val="24"/>
          <w:vertAlign w:val="superscript"/>
        </w:rPr>
        <w:t>[</w:t>
      </w:r>
      <w:r w:rsidR="009A30D6" w:rsidRPr="0060318A">
        <w:rPr>
          <w:rFonts w:ascii="Book Antiqua" w:eastAsia="Times New Roman" w:hAnsi="Book Antiqua" w:cs="Times New Roman"/>
          <w:sz w:val="24"/>
          <w:szCs w:val="24"/>
          <w:vertAlign w:val="superscript"/>
        </w:rPr>
        <w:t>47</w:t>
      </w:r>
      <w:r w:rsidR="006F2414" w:rsidRPr="0060318A">
        <w:rPr>
          <w:rFonts w:ascii="Book Antiqua" w:eastAsia="Times New Roman" w:hAnsi="Book Antiqua" w:cs="Times New Roman"/>
          <w:sz w:val="24"/>
          <w:szCs w:val="24"/>
          <w:vertAlign w:val="superscript"/>
        </w:rPr>
        <w:t>]</w:t>
      </w:r>
      <w:r w:rsidRPr="0060318A">
        <w:rPr>
          <w:rFonts w:ascii="Book Antiqua" w:hAnsi="Book Antiqua"/>
          <w:sz w:val="24"/>
          <w:szCs w:val="24"/>
        </w:rPr>
        <w:t>, has been reported as additional prognostic factors for I</w:t>
      </w:r>
      <w:r w:rsidR="00D57233">
        <w:rPr>
          <w:rFonts w:ascii="Book Antiqua" w:hAnsi="Book Antiqua"/>
          <w:sz w:val="24"/>
          <w:szCs w:val="24"/>
        </w:rPr>
        <w:t xml:space="preserve"> and </w:t>
      </w:r>
      <w:r w:rsidRPr="0060318A">
        <w:rPr>
          <w:rFonts w:ascii="Book Antiqua" w:hAnsi="Book Antiqua"/>
          <w:sz w:val="24"/>
          <w:szCs w:val="24"/>
        </w:rPr>
        <w:t>D of a knee PJI.</w:t>
      </w:r>
    </w:p>
    <w:p w14:paraId="6007771B" w14:textId="77777777" w:rsidR="00D457E0" w:rsidRPr="0060318A" w:rsidRDefault="00D457E0" w:rsidP="0060318A">
      <w:pPr>
        <w:spacing w:after="0" w:line="360" w:lineRule="auto"/>
        <w:jc w:val="both"/>
        <w:rPr>
          <w:rFonts w:ascii="Book Antiqua" w:hAnsi="Book Antiqua"/>
          <w:sz w:val="24"/>
          <w:szCs w:val="24"/>
        </w:rPr>
      </w:pPr>
    </w:p>
    <w:p w14:paraId="197125AC" w14:textId="17AC4370" w:rsidR="00D457E0" w:rsidRPr="00D57233" w:rsidRDefault="00D457E0" w:rsidP="0060318A">
      <w:pPr>
        <w:spacing w:after="0" w:line="360" w:lineRule="auto"/>
        <w:jc w:val="both"/>
        <w:rPr>
          <w:rFonts w:ascii="Book Antiqua" w:hAnsi="Book Antiqua"/>
          <w:b/>
          <w:i/>
          <w:sz w:val="24"/>
          <w:szCs w:val="24"/>
        </w:rPr>
      </w:pPr>
      <w:r w:rsidRPr="00D57233">
        <w:rPr>
          <w:rFonts w:ascii="Book Antiqua" w:hAnsi="Book Antiqua"/>
          <w:b/>
          <w:i/>
          <w:sz w:val="24"/>
          <w:szCs w:val="24"/>
        </w:rPr>
        <w:t>The role of serial I</w:t>
      </w:r>
      <w:r w:rsidR="00D57233" w:rsidRPr="00D57233">
        <w:rPr>
          <w:rFonts w:ascii="Book Antiqua" w:hAnsi="Book Antiqua"/>
          <w:b/>
          <w:i/>
          <w:sz w:val="24"/>
          <w:szCs w:val="24"/>
        </w:rPr>
        <w:t xml:space="preserve"> and </w:t>
      </w:r>
      <w:r w:rsidRPr="00D57233">
        <w:rPr>
          <w:rFonts w:ascii="Book Antiqua" w:hAnsi="Book Antiqua"/>
          <w:b/>
          <w:i/>
          <w:sz w:val="24"/>
          <w:szCs w:val="24"/>
        </w:rPr>
        <w:t>Ds</w:t>
      </w:r>
    </w:p>
    <w:p w14:paraId="24BEE950" w14:textId="516F8F96" w:rsidR="00D457E0" w:rsidRPr="0060318A" w:rsidRDefault="00D457E0" w:rsidP="0060318A">
      <w:pPr>
        <w:spacing w:after="0" w:line="360" w:lineRule="auto"/>
        <w:jc w:val="both"/>
        <w:rPr>
          <w:rFonts w:ascii="Book Antiqua" w:hAnsi="Book Antiqua" w:cs="Times New Roman"/>
          <w:sz w:val="24"/>
          <w:szCs w:val="24"/>
        </w:rPr>
      </w:pPr>
      <w:r w:rsidRPr="0060318A">
        <w:rPr>
          <w:rFonts w:ascii="Book Antiqua" w:hAnsi="Book Antiqua" w:cs="Times New Roman"/>
          <w:sz w:val="24"/>
          <w:szCs w:val="24"/>
        </w:rPr>
        <w:t>In a previous consensus meeting, the participants recommended against performing serial I</w:t>
      </w:r>
      <w:r w:rsidR="00D57233">
        <w:rPr>
          <w:rFonts w:ascii="Book Antiqua" w:hAnsi="Book Antiqua" w:cs="Times New Roman"/>
          <w:sz w:val="24"/>
          <w:szCs w:val="24"/>
        </w:rPr>
        <w:t xml:space="preserve"> and </w:t>
      </w:r>
      <w:r w:rsidRPr="0060318A">
        <w:rPr>
          <w:rFonts w:ascii="Book Antiqua" w:hAnsi="Book Antiqua" w:cs="Times New Roman"/>
          <w:sz w:val="24"/>
          <w:szCs w:val="24"/>
        </w:rPr>
        <w:t xml:space="preserve">Ds, unless this approach is included in a specific </w:t>
      </w:r>
      <w:proofErr w:type="gramStart"/>
      <w:r w:rsidRPr="0060318A">
        <w:rPr>
          <w:rFonts w:ascii="Book Antiqua" w:hAnsi="Book Antiqua" w:cs="Times New Roman"/>
          <w:sz w:val="24"/>
          <w:szCs w:val="24"/>
        </w:rPr>
        <w:t>protocol</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22</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Studies utilizing a predefined protocol of serial interventions exhibit high success rates. When gentamycin-loaded cement beads were used in combination with a repeat I</w:t>
      </w:r>
      <w:r w:rsidR="00D57233">
        <w:rPr>
          <w:rFonts w:ascii="Book Antiqua" w:hAnsi="Book Antiqua" w:cs="Times New Roman"/>
          <w:sz w:val="24"/>
          <w:szCs w:val="24"/>
        </w:rPr>
        <w:t xml:space="preserve"> and D after 2 </w:t>
      </w:r>
      <w:proofErr w:type="spellStart"/>
      <w:r w:rsidR="00D57233">
        <w:rPr>
          <w:rFonts w:ascii="Book Antiqua" w:hAnsi="Book Antiqua" w:cs="Times New Roman"/>
          <w:sz w:val="24"/>
          <w:szCs w:val="24"/>
        </w:rPr>
        <w:t>wk</w:t>
      </w:r>
      <w:proofErr w:type="spellEnd"/>
      <w:r w:rsidRPr="0060318A">
        <w:rPr>
          <w:rFonts w:ascii="Book Antiqua" w:hAnsi="Book Antiqua" w:cs="Times New Roman"/>
          <w:sz w:val="24"/>
          <w:szCs w:val="24"/>
        </w:rPr>
        <w:t xml:space="preserve">, infection control was established in 83.1% of </w:t>
      </w:r>
      <w:proofErr w:type="gramStart"/>
      <w:r w:rsidRPr="0060318A">
        <w:rPr>
          <w:rFonts w:ascii="Book Antiqua" w:hAnsi="Book Antiqua" w:cs="Times New Roman"/>
          <w:sz w:val="24"/>
          <w:szCs w:val="24"/>
        </w:rPr>
        <w:t>patients</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45</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Kuiper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42</w:t>
      </w:r>
      <w:r w:rsidR="006F2414"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used a similar protocol, with a success rate of 66.1%. A more aggressive approach was adopted by Peel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60</w:t>
      </w:r>
      <w:r w:rsidR="006F2414"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which included three I</w:t>
      </w:r>
      <w:r w:rsidR="00D57233">
        <w:rPr>
          <w:rFonts w:ascii="Book Antiqua" w:hAnsi="Book Antiqua" w:cs="Times New Roman"/>
          <w:sz w:val="24"/>
          <w:szCs w:val="24"/>
        </w:rPr>
        <w:t xml:space="preserve"> and </w:t>
      </w:r>
      <w:r w:rsidRPr="0060318A">
        <w:rPr>
          <w:rFonts w:ascii="Book Antiqua" w:hAnsi="Book Antiqua" w:cs="Times New Roman"/>
          <w:sz w:val="24"/>
          <w:szCs w:val="24"/>
        </w:rPr>
        <w:t xml:space="preserve">Ds within 7-10 d; the authors reported an 86% success rate. Estes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37</w:t>
      </w:r>
      <w:r w:rsidR="006F2414"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performed 2 I</w:t>
      </w:r>
      <w:r w:rsidR="00D57233">
        <w:rPr>
          <w:rFonts w:ascii="Book Antiqua" w:hAnsi="Book Antiqua" w:cs="Times New Roman"/>
          <w:sz w:val="24"/>
          <w:szCs w:val="24"/>
        </w:rPr>
        <w:t xml:space="preserve"> and </w:t>
      </w:r>
      <w:r w:rsidRPr="0060318A">
        <w:rPr>
          <w:rFonts w:ascii="Book Antiqua" w:hAnsi="Book Antiqua" w:cs="Times New Roman"/>
          <w:sz w:val="24"/>
          <w:szCs w:val="24"/>
        </w:rPr>
        <w:t>Ds 7 d apart using antibiotic-loaded cement beads and reported a 90% success rate. With a protocol consisting at least 2 I</w:t>
      </w:r>
      <w:r w:rsidR="00D57233">
        <w:rPr>
          <w:rFonts w:ascii="Book Antiqua" w:hAnsi="Book Antiqua" w:cs="Times New Roman"/>
          <w:sz w:val="24"/>
          <w:szCs w:val="24"/>
        </w:rPr>
        <w:t xml:space="preserve"> and </w:t>
      </w:r>
      <w:r w:rsidRPr="0060318A">
        <w:rPr>
          <w:rFonts w:ascii="Book Antiqua" w:hAnsi="Book Antiqua" w:cs="Times New Roman"/>
          <w:sz w:val="24"/>
          <w:szCs w:val="24"/>
        </w:rPr>
        <w:t xml:space="preserve">Ds within 2-3 d, </w:t>
      </w:r>
      <w:proofErr w:type="spellStart"/>
      <w:r w:rsidRPr="0060318A">
        <w:rPr>
          <w:rFonts w:ascii="Book Antiqua" w:hAnsi="Book Antiqua" w:cs="Times New Roman"/>
          <w:sz w:val="24"/>
          <w:szCs w:val="24"/>
        </w:rPr>
        <w:t>Choong</w:t>
      </w:r>
      <w:proofErr w:type="spellEnd"/>
      <w:r w:rsidRPr="0060318A">
        <w:rPr>
          <w:rFonts w:ascii="Book Antiqua" w:hAnsi="Book Antiqua" w:cs="Times New Roman"/>
          <w:sz w:val="24"/>
          <w:szCs w:val="24"/>
        </w:rPr>
        <w:t xml:space="preserve"> </w:t>
      </w:r>
      <w:r w:rsidRPr="0060318A">
        <w:rPr>
          <w:rFonts w:ascii="Book Antiqua" w:hAnsi="Book Antiqua" w:cs="Times New Roman"/>
          <w:i/>
          <w:sz w:val="24"/>
          <w:szCs w:val="24"/>
        </w:rPr>
        <w:t xml:space="preserve">et </w:t>
      </w:r>
      <w:proofErr w:type="gramStart"/>
      <w:r w:rsidRPr="0060318A">
        <w:rPr>
          <w:rFonts w:ascii="Book Antiqua" w:hAnsi="Book Antiqua" w:cs="Times New Roman"/>
          <w:i/>
          <w:sz w:val="24"/>
          <w:szCs w:val="24"/>
        </w:rPr>
        <w:t>al</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32</w:t>
      </w:r>
      <w:r w:rsidR="006F2414"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reported successful outcomes in 78.6% of patients. On the other hand, in studies where no particular protocol for performing serial I</w:t>
      </w:r>
      <w:r w:rsidR="00D57233">
        <w:rPr>
          <w:rFonts w:ascii="Book Antiqua" w:hAnsi="Book Antiqua" w:cs="Times New Roman"/>
          <w:sz w:val="24"/>
          <w:szCs w:val="24"/>
        </w:rPr>
        <w:t xml:space="preserve"> and </w:t>
      </w:r>
      <w:r w:rsidRPr="0060318A">
        <w:rPr>
          <w:rFonts w:ascii="Book Antiqua" w:hAnsi="Book Antiqua" w:cs="Times New Roman"/>
          <w:sz w:val="24"/>
          <w:szCs w:val="24"/>
        </w:rPr>
        <w:t>Ds is followed, the results have been more variable and range from 25% to 100%</w:t>
      </w:r>
      <w:r w:rsidR="006F2414" w:rsidRPr="0060318A">
        <w:rPr>
          <w:rFonts w:ascii="Book Antiqua"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20</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25</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27</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29</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36</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53</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61</w:t>
      </w:r>
      <w:r w:rsidRPr="0060318A">
        <w:rPr>
          <w:rFonts w:ascii="Book Antiqua" w:eastAsia="Times New Roman" w:hAnsi="Book Antiqua" w:cs="Times New Roman"/>
          <w:sz w:val="24"/>
          <w:szCs w:val="24"/>
          <w:vertAlign w:val="superscript"/>
        </w:rPr>
        <w:t>,</w:t>
      </w:r>
      <w:r w:rsidR="009A30D6" w:rsidRPr="0060318A">
        <w:rPr>
          <w:rFonts w:ascii="Book Antiqua" w:eastAsia="Times New Roman" w:hAnsi="Book Antiqua" w:cs="Times New Roman"/>
          <w:sz w:val="24"/>
          <w:szCs w:val="24"/>
          <w:vertAlign w:val="superscript"/>
        </w:rPr>
        <w:t>62</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w:t>
      </w:r>
    </w:p>
    <w:p w14:paraId="4B0973E2" w14:textId="35F87DE0" w:rsidR="00D457E0" w:rsidRPr="0060318A" w:rsidRDefault="00D457E0" w:rsidP="00D57233">
      <w:pPr>
        <w:spacing w:after="0" w:line="360" w:lineRule="auto"/>
        <w:ind w:firstLineChars="100" w:firstLine="240"/>
        <w:jc w:val="both"/>
        <w:rPr>
          <w:rFonts w:ascii="Book Antiqua" w:hAnsi="Book Antiqua" w:cs="Times New Roman"/>
          <w:sz w:val="24"/>
          <w:szCs w:val="24"/>
        </w:rPr>
      </w:pPr>
      <w:r w:rsidRPr="0060318A">
        <w:rPr>
          <w:rFonts w:ascii="Book Antiqua" w:hAnsi="Book Antiqua" w:cs="Times New Roman"/>
          <w:sz w:val="24"/>
          <w:szCs w:val="24"/>
        </w:rPr>
        <w:t>Time is still a significant factor when the approach of serial I</w:t>
      </w:r>
      <w:r w:rsidR="00D57233">
        <w:rPr>
          <w:rFonts w:ascii="Book Antiqua" w:hAnsi="Book Antiqua" w:cs="Times New Roman"/>
          <w:sz w:val="24"/>
          <w:szCs w:val="24"/>
        </w:rPr>
        <w:t xml:space="preserve"> and </w:t>
      </w:r>
      <w:r w:rsidRPr="0060318A">
        <w:rPr>
          <w:rFonts w:ascii="Book Antiqua" w:hAnsi="Book Antiqua" w:cs="Times New Roman"/>
          <w:sz w:val="24"/>
          <w:szCs w:val="24"/>
        </w:rPr>
        <w:t>Ds is chosen. It has been shown that performing a subsequent I</w:t>
      </w:r>
      <w:r w:rsidR="00D57233">
        <w:rPr>
          <w:rFonts w:ascii="Book Antiqua" w:hAnsi="Book Antiqua" w:cs="Times New Roman"/>
          <w:sz w:val="24"/>
          <w:szCs w:val="24"/>
        </w:rPr>
        <w:t xml:space="preserve"> and </w:t>
      </w:r>
      <w:r w:rsidRPr="0060318A">
        <w:rPr>
          <w:rFonts w:ascii="Book Antiqua" w:hAnsi="Book Antiqua" w:cs="Times New Roman"/>
          <w:sz w:val="24"/>
          <w:szCs w:val="24"/>
        </w:rPr>
        <w:t xml:space="preserve">D within more than 20 d after the first procedure is associated with 97.4% lower odds of implant </w:t>
      </w:r>
      <w:proofErr w:type="gramStart"/>
      <w:r w:rsidRPr="0060318A">
        <w:rPr>
          <w:rFonts w:ascii="Book Antiqua" w:hAnsi="Book Antiqua" w:cs="Times New Roman"/>
          <w:sz w:val="24"/>
          <w:szCs w:val="24"/>
        </w:rPr>
        <w:t>retention</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62</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Specific protocols with serial I</w:t>
      </w:r>
      <w:r w:rsidR="00D57233">
        <w:rPr>
          <w:rFonts w:ascii="Book Antiqua" w:hAnsi="Book Antiqua" w:cs="Times New Roman"/>
          <w:sz w:val="24"/>
          <w:szCs w:val="24"/>
        </w:rPr>
        <w:t xml:space="preserve"> and </w:t>
      </w:r>
      <w:r w:rsidRPr="0060318A">
        <w:rPr>
          <w:rFonts w:ascii="Book Antiqua" w:hAnsi="Book Antiqua" w:cs="Times New Roman"/>
          <w:sz w:val="24"/>
          <w:szCs w:val="24"/>
        </w:rPr>
        <w:t xml:space="preserve">Ds involve performing the subsequent procedure in no more </w:t>
      </w:r>
      <w:r w:rsidRPr="0060318A">
        <w:rPr>
          <w:rFonts w:ascii="Book Antiqua" w:hAnsi="Book Antiqua" w:cs="Times New Roman"/>
          <w:sz w:val="24"/>
          <w:szCs w:val="24"/>
        </w:rPr>
        <w:lastRenderedPageBreak/>
        <w:t>than 14 d and, as already described, were associated with superior results. Again, longer duration of symptoms has been also associated with failure of multiple I</w:t>
      </w:r>
      <w:r w:rsidR="00D57233">
        <w:rPr>
          <w:rFonts w:ascii="Book Antiqua" w:hAnsi="Book Antiqua" w:cs="Times New Roman"/>
          <w:sz w:val="24"/>
          <w:szCs w:val="24"/>
        </w:rPr>
        <w:t xml:space="preserve"> and </w:t>
      </w:r>
      <w:proofErr w:type="gramStart"/>
      <w:r w:rsidRPr="0060318A">
        <w:rPr>
          <w:rFonts w:ascii="Book Antiqua" w:hAnsi="Book Antiqua" w:cs="Times New Roman"/>
          <w:sz w:val="24"/>
          <w:szCs w:val="24"/>
        </w:rPr>
        <w:t>Ds</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62</w:t>
      </w:r>
      <w:r w:rsidR="006F2414" w:rsidRPr="0060318A">
        <w:rPr>
          <w:rFonts w:ascii="Book Antiqua" w:eastAsia="Times New Roman" w:hAnsi="Book Antiqua" w:cs="Times New Roman"/>
          <w:sz w:val="24"/>
          <w:szCs w:val="24"/>
          <w:vertAlign w:val="superscript"/>
        </w:rPr>
        <w:t>]</w:t>
      </w:r>
      <w:r w:rsidRPr="0060318A">
        <w:rPr>
          <w:rFonts w:ascii="Book Antiqua" w:hAnsi="Book Antiqua" w:cs="Times New Roman"/>
          <w:sz w:val="24"/>
          <w:szCs w:val="24"/>
        </w:rPr>
        <w:t xml:space="preserve"> as it allows for biofilm formation and transition to infection chronicity, as previously described.</w:t>
      </w:r>
    </w:p>
    <w:p w14:paraId="44AF8C6D" w14:textId="179BFE9B" w:rsidR="00D457E0" w:rsidRPr="0060318A" w:rsidRDefault="00D457E0" w:rsidP="00D57233">
      <w:pPr>
        <w:spacing w:after="0" w:line="360" w:lineRule="auto"/>
        <w:ind w:firstLineChars="100" w:firstLine="240"/>
        <w:jc w:val="both"/>
        <w:rPr>
          <w:rFonts w:ascii="Book Antiqua" w:hAnsi="Book Antiqua" w:cs="Times New Roman"/>
          <w:sz w:val="24"/>
          <w:szCs w:val="24"/>
        </w:rPr>
      </w:pPr>
      <w:r w:rsidRPr="0060318A">
        <w:rPr>
          <w:rFonts w:ascii="Book Antiqua" w:hAnsi="Book Antiqua" w:cs="Times New Roman"/>
          <w:sz w:val="24"/>
          <w:szCs w:val="24"/>
        </w:rPr>
        <w:t>Serial I</w:t>
      </w:r>
      <w:r w:rsidR="00D57233">
        <w:rPr>
          <w:rFonts w:ascii="Book Antiqua" w:hAnsi="Book Antiqua" w:cs="Times New Roman"/>
          <w:sz w:val="24"/>
          <w:szCs w:val="24"/>
        </w:rPr>
        <w:t xml:space="preserve"> and </w:t>
      </w:r>
      <w:r w:rsidRPr="0060318A">
        <w:rPr>
          <w:rFonts w:ascii="Book Antiqua" w:hAnsi="Book Antiqua" w:cs="Times New Roman"/>
          <w:sz w:val="24"/>
          <w:szCs w:val="24"/>
        </w:rPr>
        <w:t xml:space="preserve">Ds have been found less likely to be of success in PJIs of the knee than in hip </w:t>
      </w:r>
      <w:proofErr w:type="gramStart"/>
      <w:r w:rsidRPr="0060318A">
        <w:rPr>
          <w:rFonts w:ascii="Book Antiqua" w:hAnsi="Book Antiqua" w:cs="Times New Roman"/>
          <w:sz w:val="24"/>
          <w:szCs w:val="24"/>
        </w:rPr>
        <w:t>infections</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62</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This may be attributed to differences with regards to the soft-tissue envelope of each joint, as well as to vascular supply. In the same study, patients treated with multiple I</w:t>
      </w:r>
      <w:r w:rsidR="00D57233">
        <w:rPr>
          <w:rFonts w:ascii="Book Antiqua" w:hAnsi="Book Antiqua" w:cs="Times New Roman"/>
          <w:sz w:val="24"/>
          <w:szCs w:val="24"/>
        </w:rPr>
        <w:t xml:space="preserve"> and </w:t>
      </w:r>
      <w:r w:rsidRPr="0060318A">
        <w:rPr>
          <w:rFonts w:ascii="Book Antiqua" w:hAnsi="Book Antiqua" w:cs="Times New Roman"/>
          <w:sz w:val="24"/>
          <w:szCs w:val="24"/>
        </w:rPr>
        <w:t xml:space="preserve">Ds were more likely to have vascular </w:t>
      </w:r>
      <w:proofErr w:type="gramStart"/>
      <w:r w:rsidRPr="0060318A">
        <w:rPr>
          <w:rFonts w:ascii="Book Antiqua" w:hAnsi="Book Antiqua" w:cs="Times New Roman"/>
          <w:sz w:val="24"/>
          <w:szCs w:val="24"/>
        </w:rPr>
        <w:t>disease</w:t>
      </w:r>
      <w:r w:rsidR="006F2414" w:rsidRPr="0060318A">
        <w:rPr>
          <w:rFonts w:ascii="Book Antiqua" w:hAnsi="Book Antiqua" w:cs="Times New Roman"/>
          <w:sz w:val="24"/>
          <w:szCs w:val="24"/>
          <w:vertAlign w:val="superscript"/>
        </w:rPr>
        <w:t>[</w:t>
      </w:r>
      <w:proofErr w:type="gramEnd"/>
      <w:r w:rsidR="009A30D6" w:rsidRPr="0060318A">
        <w:rPr>
          <w:rFonts w:ascii="Book Antiqua" w:eastAsia="Times New Roman" w:hAnsi="Book Antiqua" w:cs="Times New Roman"/>
          <w:sz w:val="24"/>
          <w:szCs w:val="24"/>
          <w:vertAlign w:val="superscript"/>
        </w:rPr>
        <w:t>62</w:t>
      </w:r>
      <w:r w:rsidR="006F2414" w:rsidRPr="0060318A">
        <w:rPr>
          <w:rFonts w:ascii="Book Antiqua" w:eastAsia="Times New Roman" w:hAnsi="Book Antiqua" w:cs="Times New Roman"/>
          <w:sz w:val="24"/>
          <w:szCs w:val="24"/>
          <w:vertAlign w:val="superscript"/>
        </w:rPr>
        <w:t>]</w:t>
      </w:r>
      <w:r w:rsidR="006F2414" w:rsidRPr="0060318A">
        <w:rPr>
          <w:rFonts w:ascii="Book Antiqua" w:eastAsia="Times New Roman" w:hAnsi="Book Antiqua" w:cs="Times New Roman"/>
          <w:sz w:val="24"/>
          <w:szCs w:val="24"/>
        </w:rPr>
        <w:t>.</w:t>
      </w:r>
      <w:r w:rsidRPr="0060318A">
        <w:rPr>
          <w:rFonts w:ascii="Book Antiqua" w:hAnsi="Book Antiqua" w:cs="Times New Roman"/>
          <w:sz w:val="24"/>
          <w:szCs w:val="24"/>
        </w:rPr>
        <w:t xml:space="preserve"> These findings, however, have not been reproduced by other reports and therefore further investigation is needed in order to elucidate their potential impact. </w:t>
      </w:r>
    </w:p>
    <w:p w14:paraId="1DAB1DF2" w14:textId="77777777" w:rsidR="00D457E0" w:rsidRPr="0060318A" w:rsidRDefault="00D457E0" w:rsidP="0060318A">
      <w:pPr>
        <w:spacing w:after="0" w:line="360" w:lineRule="auto"/>
        <w:jc w:val="both"/>
        <w:rPr>
          <w:rFonts w:ascii="Book Antiqua" w:hAnsi="Book Antiqua" w:cs="Times New Roman"/>
          <w:sz w:val="24"/>
          <w:szCs w:val="24"/>
        </w:rPr>
      </w:pPr>
    </w:p>
    <w:p w14:paraId="48A8996A" w14:textId="763713A6" w:rsidR="00D457E0" w:rsidRPr="0060318A" w:rsidRDefault="00D57233" w:rsidP="0060318A">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071262CF" w14:textId="038E3CCD" w:rsidR="00D457E0" w:rsidRPr="0060318A" w:rsidRDefault="0060318A" w:rsidP="0060318A">
      <w:pPr>
        <w:spacing w:after="0" w:line="360" w:lineRule="auto"/>
        <w:jc w:val="both"/>
        <w:rPr>
          <w:rFonts w:ascii="Book Antiqua" w:hAnsi="Book Antiqua" w:cs="Times New Roman"/>
          <w:sz w:val="24"/>
          <w:szCs w:val="24"/>
        </w:rPr>
      </w:pPr>
      <w:r w:rsidRPr="0060318A">
        <w:rPr>
          <w:rFonts w:ascii="Book Antiqua" w:hAnsi="Book Antiqua"/>
          <w:sz w:val="24"/>
          <w:szCs w:val="24"/>
        </w:rPr>
        <w:t>I</w:t>
      </w:r>
      <w:r w:rsidRPr="0060318A">
        <w:rPr>
          <w:rFonts w:ascii="Book Antiqua" w:hAnsi="Book Antiqua"/>
          <w:sz w:val="24"/>
          <w:szCs w:val="24"/>
          <w:lang w:eastAsia="zh-CN"/>
        </w:rPr>
        <w:t xml:space="preserve"> and </w:t>
      </w:r>
      <w:r w:rsidRPr="0060318A">
        <w:rPr>
          <w:rFonts w:ascii="Book Antiqua" w:hAnsi="Book Antiqua"/>
          <w:sz w:val="24"/>
          <w:szCs w:val="24"/>
        </w:rPr>
        <w:t>D</w:t>
      </w:r>
      <w:r w:rsidR="00D457E0" w:rsidRPr="0060318A">
        <w:rPr>
          <w:rFonts w:ascii="Book Antiqua" w:hAnsi="Book Antiqua" w:cs="Times New Roman"/>
          <w:sz w:val="24"/>
          <w:szCs w:val="24"/>
        </w:rPr>
        <w:t xml:space="preserve"> with the goal of implant retention is still an important tool in the armamentarium of the </w:t>
      </w:r>
      <w:proofErr w:type="spellStart"/>
      <w:r w:rsidR="00D457E0" w:rsidRPr="0060318A">
        <w:rPr>
          <w:rFonts w:ascii="Book Antiqua" w:hAnsi="Book Antiqua" w:cs="Times New Roman"/>
          <w:sz w:val="24"/>
          <w:szCs w:val="24"/>
        </w:rPr>
        <w:t>orthopaedic</w:t>
      </w:r>
      <w:proofErr w:type="spellEnd"/>
      <w:r w:rsidR="00D457E0" w:rsidRPr="0060318A">
        <w:rPr>
          <w:rFonts w:ascii="Book Antiqua" w:hAnsi="Book Antiqua" w:cs="Times New Roman"/>
          <w:sz w:val="24"/>
          <w:szCs w:val="24"/>
        </w:rPr>
        <w:t xml:space="preserve"> surgeon for early postoperative and late acute </w:t>
      </w:r>
      <w:proofErr w:type="spellStart"/>
      <w:r w:rsidR="00D457E0" w:rsidRPr="0060318A">
        <w:rPr>
          <w:rFonts w:ascii="Book Antiqua" w:hAnsi="Book Antiqua" w:cs="Times New Roman"/>
          <w:sz w:val="24"/>
          <w:szCs w:val="24"/>
        </w:rPr>
        <w:t>hematogenous</w:t>
      </w:r>
      <w:proofErr w:type="spellEnd"/>
      <w:r w:rsidR="00D457E0" w:rsidRPr="0060318A">
        <w:rPr>
          <w:rFonts w:ascii="Book Antiqua" w:hAnsi="Book Antiqua" w:cs="Times New Roman"/>
          <w:sz w:val="24"/>
          <w:szCs w:val="24"/>
        </w:rPr>
        <w:t xml:space="preserve"> PJIs. In such cases, intervention should be timely and aggressive, as each additional day lowers the odds for a successful outcome. Furthermore, the ideal candidate should have an infection with a low-virulence pathogen and be without comorbidities that have been associated with a less favorable result. Finally, after one failed </w:t>
      </w:r>
      <w:proofErr w:type="gramStart"/>
      <w:r w:rsidR="00D457E0" w:rsidRPr="0060318A">
        <w:rPr>
          <w:rFonts w:ascii="Book Antiqua" w:hAnsi="Book Antiqua" w:cs="Times New Roman"/>
          <w:sz w:val="24"/>
          <w:szCs w:val="24"/>
        </w:rPr>
        <w:t>I</w:t>
      </w:r>
      <w:r w:rsidR="00D57233">
        <w:rPr>
          <w:rFonts w:ascii="Book Antiqua" w:hAnsi="Book Antiqua" w:cs="Times New Roman"/>
          <w:sz w:val="24"/>
          <w:szCs w:val="24"/>
        </w:rPr>
        <w:t xml:space="preserve"> and </w:t>
      </w:r>
      <w:r w:rsidR="00D457E0" w:rsidRPr="0060318A">
        <w:rPr>
          <w:rFonts w:ascii="Book Antiqua" w:hAnsi="Book Antiqua" w:cs="Times New Roman"/>
          <w:sz w:val="24"/>
          <w:szCs w:val="24"/>
        </w:rPr>
        <w:t>D,</w:t>
      </w:r>
      <w:proofErr w:type="gramEnd"/>
      <w:r w:rsidR="00D457E0" w:rsidRPr="0060318A">
        <w:rPr>
          <w:rFonts w:ascii="Book Antiqua" w:hAnsi="Book Antiqua" w:cs="Times New Roman"/>
          <w:sz w:val="24"/>
          <w:szCs w:val="24"/>
        </w:rPr>
        <w:t xml:space="preserve"> the surgeon should be very cautious about repeating the procedure, unless a structured and aggressive protocol incorporating serial I</w:t>
      </w:r>
      <w:r w:rsidR="00D57233">
        <w:rPr>
          <w:rFonts w:ascii="Book Antiqua" w:hAnsi="Book Antiqua" w:cs="Times New Roman"/>
          <w:sz w:val="24"/>
          <w:szCs w:val="24"/>
        </w:rPr>
        <w:t xml:space="preserve"> and </w:t>
      </w:r>
      <w:r w:rsidR="00D457E0" w:rsidRPr="0060318A">
        <w:rPr>
          <w:rFonts w:ascii="Book Antiqua" w:hAnsi="Book Antiqua" w:cs="Times New Roman"/>
          <w:sz w:val="24"/>
          <w:szCs w:val="24"/>
        </w:rPr>
        <w:t>Ds within a short time interval is applied.</w:t>
      </w:r>
    </w:p>
    <w:p w14:paraId="676556DE" w14:textId="77777777" w:rsidR="00D457E0" w:rsidRPr="0060318A" w:rsidRDefault="00D457E0" w:rsidP="0060318A">
      <w:pPr>
        <w:spacing w:after="0" w:line="360" w:lineRule="auto"/>
        <w:jc w:val="both"/>
        <w:rPr>
          <w:rFonts w:ascii="Book Antiqua" w:hAnsi="Book Antiqua" w:cs="Times New Roman"/>
          <w:sz w:val="24"/>
          <w:szCs w:val="24"/>
        </w:rPr>
      </w:pPr>
    </w:p>
    <w:p w14:paraId="3E5658C0" w14:textId="77777777" w:rsidR="00D57233" w:rsidRDefault="00D57233">
      <w:pPr>
        <w:rPr>
          <w:rFonts w:ascii="Book Antiqua" w:hAnsi="Book Antiqua" w:cs="Times New Roman"/>
          <w:b/>
          <w:sz w:val="24"/>
          <w:szCs w:val="24"/>
        </w:rPr>
      </w:pPr>
      <w:r>
        <w:rPr>
          <w:rFonts w:ascii="Book Antiqua" w:hAnsi="Book Antiqua" w:cs="Times New Roman"/>
          <w:b/>
          <w:sz w:val="24"/>
          <w:szCs w:val="24"/>
        </w:rPr>
        <w:br w:type="page"/>
      </w:r>
    </w:p>
    <w:p w14:paraId="2FAE9DE0" w14:textId="39F9C70F" w:rsidR="00D457E0" w:rsidRPr="00C14081" w:rsidRDefault="0022511A" w:rsidP="00C14081">
      <w:pPr>
        <w:spacing w:after="0" w:line="360" w:lineRule="auto"/>
        <w:jc w:val="both"/>
        <w:rPr>
          <w:rFonts w:ascii="Book Antiqua" w:hAnsi="Book Antiqua"/>
          <w:sz w:val="24"/>
          <w:szCs w:val="24"/>
        </w:rPr>
      </w:pPr>
      <w:r w:rsidRPr="00C14081">
        <w:rPr>
          <w:rFonts w:ascii="Book Antiqua" w:hAnsi="Book Antiqua" w:cs="Times New Roman"/>
          <w:b/>
          <w:sz w:val="24"/>
          <w:szCs w:val="24"/>
        </w:rPr>
        <w:lastRenderedPageBreak/>
        <w:t>REFERENCES</w:t>
      </w:r>
    </w:p>
    <w:p w14:paraId="0A29A406" w14:textId="4314D796"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1 </w:t>
      </w:r>
      <w:r w:rsidRPr="00C14081">
        <w:rPr>
          <w:rFonts w:ascii="Book Antiqua" w:hAnsi="Book Antiqua" w:cs="宋体"/>
          <w:b/>
          <w:bCs/>
          <w:sz w:val="24"/>
          <w:szCs w:val="24"/>
          <w:lang w:eastAsia="zh-CN"/>
        </w:rPr>
        <w:t>Kurtz SM</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Ong</w:t>
      </w:r>
      <w:proofErr w:type="spellEnd"/>
      <w:r w:rsidRPr="00C14081">
        <w:rPr>
          <w:rFonts w:ascii="Book Antiqua" w:hAnsi="Book Antiqua" w:cs="宋体"/>
          <w:sz w:val="24"/>
          <w:szCs w:val="24"/>
          <w:lang w:eastAsia="zh-CN"/>
        </w:rPr>
        <w:t xml:space="preserve"> KL, Lau E, </w:t>
      </w:r>
      <w:proofErr w:type="spellStart"/>
      <w:r w:rsidRPr="00C14081">
        <w:rPr>
          <w:rFonts w:ascii="Book Antiqua" w:hAnsi="Book Antiqua" w:cs="宋体"/>
          <w:sz w:val="24"/>
          <w:szCs w:val="24"/>
          <w:lang w:eastAsia="zh-CN"/>
        </w:rPr>
        <w:t>Bozic</w:t>
      </w:r>
      <w:proofErr w:type="spellEnd"/>
      <w:r w:rsidRPr="00C14081">
        <w:rPr>
          <w:rFonts w:ascii="Book Antiqua" w:hAnsi="Book Antiqua" w:cs="宋体"/>
          <w:sz w:val="24"/>
          <w:szCs w:val="24"/>
          <w:lang w:eastAsia="zh-CN"/>
        </w:rPr>
        <w:t xml:space="preserve"> KJ. Impact of the economic downturn on total joint replacement demand in the United States: updated projections to 2021. </w:t>
      </w:r>
      <w:r w:rsidRPr="00C14081">
        <w:rPr>
          <w:rFonts w:ascii="Book Antiqua" w:hAnsi="Book Antiqua" w:cs="宋体"/>
          <w:i/>
          <w:iCs/>
          <w:sz w:val="24"/>
          <w:szCs w:val="24"/>
          <w:lang w:eastAsia="zh-CN"/>
        </w:rPr>
        <w:t xml:space="preserve">J Bone Joint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Am</w:t>
      </w:r>
      <w:r w:rsidRPr="00C14081">
        <w:rPr>
          <w:rFonts w:ascii="Book Antiqua" w:hAnsi="Book Antiqua" w:cs="宋体"/>
          <w:sz w:val="24"/>
          <w:szCs w:val="24"/>
          <w:lang w:eastAsia="zh-CN"/>
        </w:rPr>
        <w:t xml:space="preserve"> 2014; </w:t>
      </w:r>
      <w:r w:rsidRPr="00C14081">
        <w:rPr>
          <w:rFonts w:ascii="Book Antiqua" w:hAnsi="Book Antiqua" w:cs="宋体"/>
          <w:b/>
          <w:bCs/>
          <w:sz w:val="24"/>
          <w:szCs w:val="24"/>
          <w:lang w:eastAsia="zh-CN"/>
        </w:rPr>
        <w:t>96</w:t>
      </w:r>
      <w:r w:rsidRPr="00C14081">
        <w:rPr>
          <w:rFonts w:ascii="Book Antiqua" w:hAnsi="Book Antiqua" w:cs="宋体"/>
          <w:sz w:val="24"/>
          <w:szCs w:val="24"/>
          <w:lang w:eastAsia="zh-CN"/>
        </w:rPr>
        <w:t>: 624-630 [PMID: 24740658 DOI: 10.2106/JBJS.M.00285]</w:t>
      </w:r>
    </w:p>
    <w:p w14:paraId="7A863C57"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 </w:t>
      </w:r>
      <w:proofErr w:type="spellStart"/>
      <w:r w:rsidRPr="00C14081">
        <w:rPr>
          <w:rFonts w:ascii="Book Antiqua" w:hAnsi="Book Antiqua" w:cs="宋体"/>
          <w:b/>
          <w:bCs/>
          <w:sz w:val="24"/>
          <w:szCs w:val="24"/>
          <w:lang w:eastAsia="zh-CN"/>
        </w:rPr>
        <w:t>Salvati</w:t>
      </w:r>
      <w:proofErr w:type="spellEnd"/>
      <w:r w:rsidRPr="00C14081">
        <w:rPr>
          <w:rFonts w:ascii="Book Antiqua" w:hAnsi="Book Antiqua" w:cs="宋体"/>
          <w:b/>
          <w:bCs/>
          <w:sz w:val="24"/>
          <w:szCs w:val="24"/>
          <w:lang w:eastAsia="zh-CN"/>
        </w:rPr>
        <w:t xml:space="preserve"> EA</w:t>
      </w:r>
      <w:r w:rsidRPr="00C14081">
        <w:rPr>
          <w:rFonts w:ascii="Book Antiqua" w:hAnsi="Book Antiqua" w:cs="宋体"/>
          <w:sz w:val="24"/>
          <w:szCs w:val="24"/>
          <w:lang w:eastAsia="zh-CN"/>
        </w:rPr>
        <w:t xml:space="preserve">, González Della Valle A, </w:t>
      </w:r>
      <w:proofErr w:type="spellStart"/>
      <w:r w:rsidRPr="00C14081">
        <w:rPr>
          <w:rFonts w:ascii="Book Antiqua" w:hAnsi="Book Antiqua" w:cs="宋体"/>
          <w:sz w:val="24"/>
          <w:szCs w:val="24"/>
          <w:lang w:eastAsia="zh-CN"/>
        </w:rPr>
        <w:t>Masri</w:t>
      </w:r>
      <w:proofErr w:type="spellEnd"/>
      <w:r w:rsidRPr="00C14081">
        <w:rPr>
          <w:rFonts w:ascii="Book Antiqua" w:hAnsi="Book Antiqua" w:cs="宋体"/>
          <w:sz w:val="24"/>
          <w:szCs w:val="24"/>
          <w:lang w:eastAsia="zh-CN"/>
        </w:rPr>
        <w:t xml:space="preserve"> BA, Duncan CP. </w:t>
      </w:r>
      <w:proofErr w:type="gramStart"/>
      <w:r w:rsidRPr="00C14081">
        <w:rPr>
          <w:rFonts w:ascii="Book Antiqua" w:hAnsi="Book Antiqua" w:cs="宋体"/>
          <w:sz w:val="24"/>
          <w:szCs w:val="24"/>
          <w:lang w:eastAsia="zh-CN"/>
        </w:rPr>
        <w:t xml:space="preserve">The infected total hip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Instr</w:t>
      </w:r>
      <w:proofErr w:type="spellEnd"/>
      <w:r w:rsidRPr="00C14081">
        <w:rPr>
          <w:rFonts w:ascii="Book Antiqua" w:hAnsi="Book Antiqua" w:cs="宋体"/>
          <w:i/>
          <w:iCs/>
          <w:sz w:val="24"/>
          <w:szCs w:val="24"/>
          <w:lang w:eastAsia="zh-CN"/>
        </w:rPr>
        <w:t xml:space="preserve"> Course </w:t>
      </w:r>
      <w:proofErr w:type="spellStart"/>
      <w:r w:rsidRPr="00C14081">
        <w:rPr>
          <w:rFonts w:ascii="Book Antiqua" w:hAnsi="Book Antiqua" w:cs="宋体"/>
          <w:i/>
          <w:iCs/>
          <w:sz w:val="24"/>
          <w:szCs w:val="24"/>
          <w:lang w:eastAsia="zh-CN"/>
        </w:rPr>
        <w:t>Lect</w:t>
      </w:r>
      <w:proofErr w:type="spellEnd"/>
      <w:r w:rsidRPr="00C14081">
        <w:rPr>
          <w:rFonts w:ascii="Book Antiqua" w:hAnsi="Book Antiqua" w:cs="宋体"/>
          <w:sz w:val="24"/>
          <w:szCs w:val="24"/>
          <w:lang w:eastAsia="zh-CN"/>
        </w:rPr>
        <w:t xml:space="preserve"> 2003; </w:t>
      </w:r>
      <w:r w:rsidRPr="00C14081">
        <w:rPr>
          <w:rFonts w:ascii="Book Antiqua" w:hAnsi="Book Antiqua" w:cs="宋体"/>
          <w:b/>
          <w:bCs/>
          <w:sz w:val="24"/>
          <w:szCs w:val="24"/>
          <w:lang w:eastAsia="zh-CN"/>
        </w:rPr>
        <w:t>52</w:t>
      </w:r>
      <w:r w:rsidRPr="00C14081">
        <w:rPr>
          <w:rFonts w:ascii="Book Antiqua" w:hAnsi="Book Antiqua" w:cs="宋体"/>
          <w:sz w:val="24"/>
          <w:szCs w:val="24"/>
          <w:lang w:eastAsia="zh-CN"/>
        </w:rPr>
        <w:t>: 223-245 [PMID: 12690851]</w:t>
      </w:r>
    </w:p>
    <w:p w14:paraId="0AC5BE5C" w14:textId="77777777"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3 </w:t>
      </w:r>
      <w:proofErr w:type="spellStart"/>
      <w:r w:rsidRPr="00C14081">
        <w:rPr>
          <w:rFonts w:ascii="Book Antiqua" w:hAnsi="Book Antiqua" w:cs="宋体"/>
          <w:b/>
          <w:bCs/>
          <w:sz w:val="24"/>
          <w:szCs w:val="24"/>
          <w:lang w:eastAsia="zh-CN"/>
        </w:rPr>
        <w:t>Hanssen</w:t>
      </w:r>
      <w:proofErr w:type="spellEnd"/>
      <w:r w:rsidRPr="00C14081">
        <w:rPr>
          <w:rFonts w:ascii="Book Antiqua" w:hAnsi="Book Antiqua" w:cs="宋体"/>
          <w:b/>
          <w:bCs/>
          <w:sz w:val="24"/>
          <w:szCs w:val="24"/>
          <w:lang w:eastAsia="zh-CN"/>
        </w:rPr>
        <w:t xml:space="preserve"> AD</w:t>
      </w:r>
      <w:r w:rsidRPr="00C14081">
        <w:rPr>
          <w:rFonts w:ascii="Book Antiqua" w:hAnsi="Book Antiqua" w:cs="宋体"/>
          <w:sz w:val="24"/>
          <w:szCs w:val="24"/>
          <w:lang w:eastAsia="zh-CN"/>
        </w:rPr>
        <w:t>, Rand JA.</w:t>
      </w:r>
      <w:proofErr w:type="gram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 xml:space="preserve">Evaluation and treatment of infection at the site of a total hip or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Instr</w:t>
      </w:r>
      <w:proofErr w:type="spellEnd"/>
      <w:r w:rsidRPr="00C14081">
        <w:rPr>
          <w:rFonts w:ascii="Book Antiqua" w:hAnsi="Book Antiqua" w:cs="宋体"/>
          <w:i/>
          <w:iCs/>
          <w:sz w:val="24"/>
          <w:szCs w:val="24"/>
          <w:lang w:eastAsia="zh-CN"/>
        </w:rPr>
        <w:t xml:space="preserve"> Course </w:t>
      </w:r>
      <w:proofErr w:type="spellStart"/>
      <w:r w:rsidRPr="00C14081">
        <w:rPr>
          <w:rFonts w:ascii="Book Antiqua" w:hAnsi="Book Antiqua" w:cs="宋体"/>
          <w:i/>
          <w:iCs/>
          <w:sz w:val="24"/>
          <w:szCs w:val="24"/>
          <w:lang w:eastAsia="zh-CN"/>
        </w:rPr>
        <w:t>Lect</w:t>
      </w:r>
      <w:proofErr w:type="spellEnd"/>
      <w:r w:rsidRPr="00C14081">
        <w:rPr>
          <w:rFonts w:ascii="Book Antiqua" w:hAnsi="Book Antiqua" w:cs="宋体"/>
          <w:sz w:val="24"/>
          <w:szCs w:val="24"/>
          <w:lang w:eastAsia="zh-CN"/>
        </w:rPr>
        <w:t xml:space="preserve"> 1999; </w:t>
      </w:r>
      <w:r w:rsidRPr="00C14081">
        <w:rPr>
          <w:rFonts w:ascii="Book Antiqua" w:hAnsi="Book Antiqua" w:cs="宋体"/>
          <w:b/>
          <w:bCs/>
          <w:sz w:val="24"/>
          <w:szCs w:val="24"/>
          <w:lang w:eastAsia="zh-CN"/>
        </w:rPr>
        <w:t>48</w:t>
      </w:r>
      <w:r w:rsidRPr="00C14081">
        <w:rPr>
          <w:rFonts w:ascii="Book Antiqua" w:hAnsi="Book Antiqua" w:cs="宋体"/>
          <w:sz w:val="24"/>
          <w:szCs w:val="24"/>
          <w:lang w:eastAsia="zh-CN"/>
        </w:rPr>
        <w:t>: 111-122 [PMID: 10098033]</w:t>
      </w:r>
    </w:p>
    <w:p w14:paraId="5F248080" w14:textId="7E68217A"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4 </w:t>
      </w:r>
      <w:r w:rsidRPr="00C14081">
        <w:rPr>
          <w:rFonts w:ascii="Book Antiqua" w:hAnsi="Book Antiqua" w:cs="宋体"/>
          <w:b/>
          <w:bCs/>
          <w:sz w:val="24"/>
          <w:szCs w:val="24"/>
          <w:lang w:eastAsia="zh-CN"/>
        </w:rPr>
        <w:t>Phillips JE</w:t>
      </w:r>
      <w:r w:rsidRPr="00C14081">
        <w:rPr>
          <w:rFonts w:ascii="Book Antiqua" w:hAnsi="Book Antiqua" w:cs="宋体"/>
          <w:sz w:val="24"/>
          <w:szCs w:val="24"/>
          <w:lang w:eastAsia="zh-CN"/>
        </w:rPr>
        <w:t xml:space="preserve">, Crane TP, </w:t>
      </w:r>
      <w:proofErr w:type="spellStart"/>
      <w:r w:rsidRPr="00C14081">
        <w:rPr>
          <w:rFonts w:ascii="Book Antiqua" w:hAnsi="Book Antiqua" w:cs="宋体"/>
          <w:sz w:val="24"/>
          <w:szCs w:val="24"/>
          <w:lang w:eastAsia="zh-CN"/>
        </w:rPr>
        <w:t>Noy</w:t>
      </w:r>
      <w:proofErr w:type="spellEnd"/>
      <w:r w:rsidRPr="00C14081">
        <w:rPr>
          <w:rFonts w:ascii="Book Antiqua" w:hAnsi="Book Antiqua" w:cs="宋体"/>
          <w:sz w:val="24"/>
          <w:szCs w:val="24"/>
          <w:lang w:eastAsia="zh-CN"/>
        </w:rPr>
        <w:t xml:space="preserve"> M, Elliott TS, </w:t>
      </w:r>
      <w:proofErr w:type="spellStart"/>
      <w:r w:rsidRPr="00C14081">
        <w:rPr>
          <w:rFonts w:ascii="Book Antiqua" w:hAnsi="Book Antiqua" w:cs="宋体"/>
          <w:sz w:val="24"/>
          <w:szCs w:val="24"/>
          <w:lang w:eastAsia="zh-CN"/>
        </w:rPr>
        <w:t>Grimer</w:t>
      </w:r>
      <w:proofErr w:type="spellEnd"/>
      <w:r w:rsidRPr="00C14081">
        <w:rPr>
          <w:rFonts w:ascii="Book Antiqua" w:hAnsi="Book Antiqua" w:cs="宋体"/>
          <w:sz w:val="24"/>
          <w:szCs w:val="24"/>
          <w:lang w:eastAsia="zh-CN"/>
        </w:rPr>
        <w:t xml:space="preserve"> RJ.</w:t>
      </w:r>
      <w:proofErr w:type="gramEnd"/>
      <w:r w:rsidRPr="00C14081">
        <w:rPr>
          <w:rFonts w:ascii="Book Antiqua" w:hAnsi="Book Antiqua" w:cs="宋体"/>
          <w:sz w:val="24"/>
          <w:szCs w:val="24"/>
          <w:lang w:eastAsia="zh-CN"/>
        </w:rPr>
        <w:t xml:space="preserve"> The incidence of deep prosthetic infections in a specialist </w:t>
      </w:r>
      <w:proofErr w:type="spellStart"/>
      <w:r w:rsidRPr="00C14081">
        <w:rPr>
          <w:rFonts w:ascii="Book Antiqua" w:hAnsi="Book Antiqua" w:cs="宋体"/>
          <w:sz w:val="24"/>
          <w:szCs w:val="24"/>
          <w:lang w:eastAsia="zh-CN"/>
        </w:rPr>
        <w:t>orthopaedic</w:t>
      </w:r>
      <w:proofErr w:type="spellEnd"/>
      <w:r w:rsidRPr="00C14081">
        <w:rPr>
          <w:rFonts w:ascii="Book Antiqua" w:hAnsi="Book Antiqua" w:cs="宋体"/>
          <w:sz w:val="24"/>
          <w:szCs w:val="24"/>
          <w:lang w:eastAsia="zh-CN"/>
        </w:rPr>
        <w:t xml:space="preserve"> hospital: a 15-year prospective survey. </w:t>
      </w:r>
      <w:r w:rsidRPr="00C14081">
        <w:rPr>
          <w:rFonts w:ascii="Book Antiqua" w:hAnsi="Book Antiqua" w:cs="宋体"/>
          <w:i/>
          <w:iCs/>
          <w:sz w:val="24"/>
          <w:szCs w:val="24"/>
          <w:lang w:eastAsia="zh-CN"/>
        </w:rPr>
        <w:t xml:space="preserve">J Bone Joint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Br</w:t>
      </w:r>
      <w:r w:rsidRPr="00C14081">
        <w:rPr>
          <w:rFonts w:ascii="Book Antiqua" w:hAnsi="Book Antiqua" w:cs="宋体"/>
          <w:sz w:val="24"/>
          <w:szCs w:val="24"/>
          <w:lang w:eastAsia="zh-CN"/>
        </w:rPr>
        <w:t xml:space="preserve"> 2006; </w:t>
      </w:r>
      <w:r w:rsidRPr="00C14081">
        <w:rPr>
          <w:rFonts w:ascii="Book Antiqua" w:hAnsi="Book Antiqua" w:cs="宋体"/>
          <w:b/>
          <w:bCs/>
          <w:sz w:val="24"/>
          <w:szCs w:val="24"/>
          <w:lang w:eastAsia="zh-CN"/>
        </w:rPr>
        <w:t>88</w:t>
      </w:r>
      <w:r w:rsidRPr="00C14081">
        <w:rPr>
          <w:rFonts w:ascii="Book Antiqua" w:hAnsi="Book Antiqua" w:cs="宋体"/>
          <w:sz w:val="24"/>
          <w:szCs w:val="24"/>
          <w:lang w:eastAsia="zh-CN"/>
        </w:rPr>
        <w:t>: 943-948 [PMID: 16799001]</w:t>
      </w:r>
    </w:p>
    <w:p w14:paraId="1662875E" w14:textId="74F5D280"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 </w:t>
      </w:r>
      <w:proofErr w:type="spellStart"/>
      <w:r w:rsidRPr="00C14081">
        <w:rPr>
          <w:rFonts w:ascii="Book Antiqua" w:hAnsi="Book Antiqua" w:cs="宋体"/>
          <w:b/>
          <w:bCs/>
          <w:sz w:val="24"/>
          <w:szCs w:val="24"/>
          <w:lang w:eastAsia="zh-CN"/>
        </w:rPr>
        <w:t>Peersman</w:t>
      </w:r>
      <w:proofErr w:type="spellEnd"/>
      <w:r w:rsidRPr="00C14081">
        <w:rPr>
          <w:rFonts w:ascii="Book Antiqua" w:hAnsi="Book Antiqua" w:cs="宋体"/>
          <w:b/>
          <w:bCs/>
          <w:sz w:val="24"/>
          <w:szCs w:val="24"/>
          <w:lang w:eastAsia="zh-CN"/>
        </w:rPr>
        <w:t xml:space="preserve"> G</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Laskin</w:t>
      </w:r>
      <w:proofErr w:type="spellEnd"/>
      <w:r w:rsidRPr="00C14081">
        <w:rPr>
          <w:rFonts w:ascii="Book Antiqua" w:hAnsi="Book Antiqua" w:cs="宋体"/>
          <w:sz w:val="24"/>
          <w:szCs w:val="24"/>
          <w:lang w:eastAsia="zh-CN"/>
        </w:rPr>
        <w:t xml:space="preserve"> R, Davis J, Peterson M. Infection in total knee replacement: a retrospective review of 6489 total knee replacements.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2001; </w:t>
      </w:r>
      <w:r w:rsidR="00344A8E">
        <w:rPr>
          <w:rFonts w:ascii="Book Antiqua" w:hAnsi="Book Antiqua" w:cs="宋体" w:hint="eastAsia"/>
          <w:b/>
          <w:sz w:val="24"/>
          <w:szCs w:val="24"/>
          <w:lang w:eastAsia="zh-CN"/>
        </w:rPr>
        <w:t>(392)</w:t>
      </w:r>
      <w:r w:rsidRPr="00C14081">
        <w:rPr>
          <w:rFonts w:ascii="Book Antiqua" w:hAnsi="Book Antiqua" w:cs="宋体"/>
          <w:sz w:val="24"/>
          <w:szCs w:val="24"/>
          <w:lang w:eastAsia="zh-CN"/>
        </w:rPr>
        <w:t>: 15-23 [PMID: 11716377 DOI: 10.1097/00003086-200111000-00003]</w:t>
      </w:r>
    </w:p>
    <w:p w14:paraId="5CEFE4F5"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6 </w:t>
      </w:r>
      <w:proofErr w:type="spellStart"/>
      <w:r w:rsidRPr="00C14081">
        <w:rPr>
          <w:rFonts w:ascii="Book Antiqua" w:hAnsi="Book Antiqua" w:cs="宋体"/>
          <w:b/>
          <w:bCs/>
          <w:sz w:val="24"/>
          <w:szCs w:val="24"/>
          <w:lang w:eastAsia="zh-CN"/>
        </w:rPr>
        <w:t>Mortazavi</w:t>
      </w:r>
      <w:proofErr w:type="spellEnd"/>
      <w:r w:rsidRPr="00C14081">
        <w:rPr>
          <w:rFonts w:ascii="Book Antiqua" w:hAnsi="Book Antiqua" w:cs="宋体"/>
          <w:b/>
          <w:bCs/>
          <w:sz w:val="24"/>
          <w:szCs w:val="24"/>
          <w:lang w:eastAsia="zh-CN"/>
        </w:rPr>
        <w:t xml:space="preserve"> SM</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Molligan</w:t>
      </w:r>
      <w:proofErr w:type="spellEnd"/>
      <w:r w:rsidRPr="00C14081">
        <w:rPr>
          <w:rFonts w:ascii="Book Antiqua" w:hAnsi="Book Antiqua" w:cs="宋体"/>
          <w:sz w:val="24"/>
          <w:szCs w:val="24"/>
          <w:lang w:eastAsia="zh-CN"/>
        </w:rPr>
        <w:t xml:space="preserve"> J, Austin MS, </w:t>
      </w:r>
      <w:proofErr w:type="spellStart"/>
      <w:r w:rsidRPr="00C14081">
        <w:rPr>
          <w:rFonts w:ascii="Book Antiqua" w:hAnsi="Book Antiqua" w:cs="宋体"/>
          <w:sz w:val="24"/>
          <w:szCs w:val="24"/>
          <w:lang w:eastAsia="zh-CN"/>
        </w:rPr>
        <w:t>Purtill</w:t>
      </w:r>
      <w:proofErr w:type="spellEnd"/>
      <w:r w:rsidRPr="00C14081">
        <w:rPr>
          <w:rFonts w:ascii="Book Antiqua" w:hAnsi="Book Antiqua" w:cs="宋体"/>
          <w:sz w:val="24"/>
          <w:szCs w:val="24"/>
          <w:lang w:eastAsia="zh-CN"/>
        </w:rPr>
        <w:t xml:space="preserve"> JJ, </w:t>
      </w:r>
      <w:proofErr w:type="spellStart"/>
      <w:r w:rsidRPr="00C14081">
        <w:rPr>
          <w:rFonts w:ascii="Book Antiqua" w:hAnsi="Book Antiqua" w:cs="宋体"/>
          <w:sz w:val="24"/>
          <w:szCs w:val="24"/>
          <w:lang w:eastAsia="zh-CN"/>
        </w:rPr>
        <w:t>Hozack</w:t>
      </w:r>
      <w:proofErr w:type="spellEnd"/>
      <w:r w:rsidRPr="00C14081">
        <w:rPr>
          <w:rFonts w:ascii="Book Antiqua" w:hAnsi="Book Antiqua" w:cs="宋体"/>
          <w:sz w:val="24"/>
          <w:szCs w:val="24"/>
          <w:lang w:eastAsia="zh-CN"/>
        </w:rPr>
        <w:t xml:space="preserve"> WJ, </w:t>
      </w:r>
      <w:proofErr w:type="spellStart"/>
      <w:r w:rsidRPr="00C14081">
        <w:rPr>
          <w:rFonts w:ascii="Book Antiqua" w:hAnsi="Book Antiqua" w:cs="宋体"/>
          <w:sz w:val="24"/>
          <w:szCs w:val="24"/>
          <w:lang w:eastAsia="zh-CN"/>
        </w:rPr>
        <w:t>Parvizi</w:t>
      </w:r>
      <w:proofErr w:type="spellEnd"/>
      <w:r w:rsidRPr="00C14081">
        <w:rPr>
          <w:rFonts w:ascii="Book Antiqua" w:hAnsi="Book Antiqua" w:cs="宋体"/>
          <w:sz w:val="24"/>
          <w:szCs w:val="24"/>
          <w:lang w:eastAsia="zh-CN"/>
        </w:rPr>
        <w:t xml:space="preserve"> J. Failure following revision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infection is the major cause. </w:t>
      </w:r>
      <w:proofErr w:type="spellStart"/>
      <w:r w:rsidRPr="00C14081">
        <w:rPr>
          <w:rFonts w:ascii="Book Antiqua" w:hAnsi="Book Antiqua" w:cs="宋体"/>
          <w:i/>
          <w:iCs/>
          <w:sz w:val="24"/>
          <w:szCs w:val="24"/>
          <w:lang w:eastAsia="zh-CN"/>
        </w:rPr>
        <w:t>Int</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2011; </w:t>
      </w:r>
      <w:r w:rsidRPr="00C14081">
        <w:rPr>
          <w:rFonts w:ascii="Book Antiqua" w:hAnsi="Book Antiqua" w:cs="宋体"/>
          <w:b/>
          <w:bCs/>
          <w:sz w:val="24"/>
          <w:szCs w:val="24"/>
          <w:lang w:eastAsia="zh-CN"/>
        </w:rPr>
        <w:t>35</w:t>
      </w:r>
      <w:r w:rsidRPr="00C14081">
        <w:rPr>
          <w:rFonts w:ascii="Book Antiqua" w:hAnsi="Book Antiqua" w:cs="宋体"/>
          <w:sz w:val="24"/>
          <w:szCs w:val="24"/>
          <w:lang w:eastAsia="zh-CN"/>
        </w:rPr>
        <w:t>: 1157-1164 [PMID: 20959981 DOI: 10.1007/s00264-010-1134-1]</w:t>
      </w:r>
    </w:p>
    <w:p w14:paraId="7A2F739A" w14:textId="77777777"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7 </w:t>
      </w:r>
      <w:proofErr w:type="spellStart"/>
      <w:r w:rsidRPr="00C14081">
        <w:rPr>
          <w:rFonts w:ascii="Book Antiqua" w:hAnsi="Book Antiqua" w:cs="宋体"/>
          <w:b/>
          <w:bCs/>
          <w:sz w:val="24"/>
          <w:szCs w:val="24"/>
          <w:lang w:eastAsia="zh-CN"/>
        </w:rPr>
        <w:t>Zimmerli</w:t>
      </w:r>
      <w:proofErr w:type="spellEnd"/>
      <w:r w:rsidRPr="00C14081">
        <w:rPr>
          <w:rFonts w:ascii="Book Antiqua" w:hAnsi="Book Antiqua" w:cs="宋体"/>
          <w:b/>
          <w:bCs/>
          <w:sz w:val="24"/>
          <w:szCs w:val="24"/>
          <w:lang w:eastAsia="zh-CN"/>
        </w:rPr>
        <w:t xml:space="preserve"> W</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Ochsner</w:t>
      </w:r>
      <w:proofErr w:type="spellEnd"/>
      <w:r w:rsidRPr="00C14081">
        <w:rPr>
          <w:rFonts w:ascii="Book Antiqua" w:hAnsi="Book Antiqua" w:cs="宋体"/>
          <w:sz w:val="24"/>
          <w:szCs w:val="24"/>
          <w:lang w:eastAsia="zh-CN"/>
        </w:rPr>
        <w:t xml:space="preserve"> PE.</w:t>
      </w:r>
      <w:proofErr w:type="gramEnd"/>
      <w:r w:rsidRPr="00C14081">
        <w:rPr>
          <w:rFonts w:ascii="Book Antiqua" w:hAnsi="Book Antiqua" w:cs="宋体"/>
          <w:sz w:val="24"/>
          <w:szCs w:val="24"/>
          <w:lang w:eastAsia="zh-CN"/>
        </w:rPr>
        <w:t xml:space="preserve"> Management of infection associated with prosthetic joints. </w:t>
      </w:r>
      <w:r w:rsidRPr="00C14081">
        <w:rPr>
          <w:rFonts w:ascii="Book Antiqua" w:hAnsi="Book Antiqua" w:cs="宋体"/>
          <w:i/>
          <w:iCs/>
          <w:sz w:val="24"/>
          <w:szCs w:val="24"/>
          <w:lang w:eastAsia="zh-CN"/>
        </w:rPr>
        <w:t>Infection</w:t>
      </w:r>
      <w:r w:rsidRPr="00C14081">
        <w:rPr>
          <w:rFonts w:ascii="Book Antiqua" w:hAnsi="Book Antiqua" w:cs="宋体"/>
          <w:sz w:val="24"/>
          <w:szCs w:val="24"/>
          <w:lang w:eastAsia="zh-CN"/>
        </w:rPr>
        <w:t xml:space="preserve"> 2003; </w:t>
      </w:r>
      <w:r w:rsidRPr="00C14081">
        <w:rPr>
          <w:rFonts w:ascii="Book Antiqua" w:hAnsi="Book Antiqua" w:cs="宋体"/>
          <w:b/>
          <w:bCs/>
          <w:sz w:val="24"/>
          <w:szCs w:val="24"/>
          <w:lang w:eastAsia="zh-CN"/>
        </w:rPr>
        <w:t>31</w:t>
      </w:r>
      <w:r w:rsidRPr="00C14081">
        <w:rPr>
          <w:rFonts w:ascii="Book Antiqua" w:hAnsi="Book Antiqua" w:cs="宋体"/>
          <w:sz w:val="24"/>
          <w:szCs w:val="24"/>
          <w:lang w:eastAsia="zh-CN"/>
        </w:rPr>
        <w:t>: 99-108 [PMID: 12682815 DOI: 10.1007/s15010-002-3079-9]</w:t>
      </w:r>
    </w:p>
    <w:p w14:paraId="0972CAAB" w14:textId="0EE1395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8 </w:t>
      </w:r>
      <w:proofErr w:type="spellStart"/>
      <w:r w:rsidRPr="00C14081">
        <w:rPr>
          <w:rFonts w:ascii="Book Antiqua" w:hAnsi="Book Antiqua" w:cs="宋体"/>
          <w:b/>
          <w:bCs/>
          <w:sz w:val="24"/>
          <w:szCs w:val="24"/>
          <w:lang w:eastAsia="zh-CN"/>
        </w:rPr>
        <w:t>Bjerke</w:t>
      </w:r>
      <w:proofErr w:type="spellEnd"/>
      <w:r w:rsidRPr="00C14081">
        <w:rPr>
          <w:rFonts w:ascii="Book Antiqua" w:hAnsi="Book Antiqua" w:cs="宋体"/>
          <w:b/>
          <w:bCs/>
          <w:sz w:val="24"/>
          <w:szCs w:val="24"/>
          <w:lang w:eastAsia="zh-CN"/>
        </w:rPr>
        <w:t>-Kroll BT</w:t>
      </w:r>
      <w:r w:rsidRPr="00C14081">
        <w:rPr>
          <w:rFonts w:ascii="Book Antiqua" w:hAnsi="Book Antiqua" w:cs="宋体"/>
          <w:sz w:val="24"/>
          <w:szCs w:val="24"/>
          <w:lang w:eastAsia="zh-CN"/>
        </w:rPr>
        <w:t xml:space="preserve">, Christ AB, </w:t>
      </w:r>
      <w:proofErr w:type="spellStart"/>
      <w:r w:rsidRPr="00C14081">
        <w:rPr>
          <w:rFonts w:ascii="Book Antiqua" w:hAnsi="Book Antiqua" w:cs="宋体"/>
          <w:sz w:val="24"/>
          <w:szCs w:val="24"/>
          <w:lang w:eastAsia="zh-CN"/>
        </w:rPr>
        <w:t>McLawhorn</w:t>
      </w:r>
      <w:proofErr w:type="spellEnd"/>
      <w:r w:rsidRPr="00C14081">
        <w:rPr>
          <w:rFonts w:ascii="Book Antiqua" w:hAnsi="Book Antiqua" w:cs="宋体"/>
          <w:sz w:val="24"/>
          <w:szCs w:val="24"/>
          <w:lang w:eastAsia="zh-CN"/>
        </w:rPr>
        <w:t xml:space="preserve"> AS,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PK, Jules-</w:t>
      </w:r>
      <w:proofErr w:type="spellStart"/>
      <w:r w:rsidRPr="00C14081">
        <w:rPr>
          <w:rFonts w:ascii="Book Antiqua" w:hAnsi="Book Antiqua" w:cs="宋体"/>
          <w:sz w:val="24"/>
          <w:szCs w:val="24"/>
          <w:lang w:eastAsia="zh-CN"/>
        </w:rPr>
        <w:t>Elysée</w:t>
      </w:r>
      <w:proofErr w:type="spellEnd"/>
      <w:r w:rsidRPr="00C14081">
        <w:rPr>
          <w:rFonts w:ascii="Book Antiqua" w:hAnsi="Book Antiqua" w:cs="宋体"/>
          <w:sz w:val="24"/>
          <w:szCs w:val="24"/>
          <w:lang w:eastAsia="zh-CN"/>
        </w:rPr>
        <w:t xml:space="preserve"> KM,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TP.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joint infections treated with two-stage revision over 14 years: an evolving microbiology profile.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2014; </w:t>
      </w:r>
      <w:r w:rsidRPr="00C14081">
        <w:rPr>
          <w:rFonts w:ascii="Book Antiqua" w:hAnsi="Book Antiqua" w:cs="宋体"/>
          <w:b/>
          <w:bCs/>
          <w:sz w:val="24"/>
          <w:szCs w:val="24"/>
          <w:lang w:eastAsia="zh-CN"/>
        </w:rPr>
        <w:t>29</w:t>
      </w:r>
      <w:r w:rsidRPr="00C14081">
        <w:rPr>
          <w:rFonts w:ascii="Book Antiqua" w:hAnsi="Book Antiqua" w:cs="宋体"/>
          <w:sz w:val="24"/>
          <w:szCs w:val="24"/>
          <w:lang w:eastAsia="zh-CN"/>
        </w:rPr>
        <w:t>: 877-882 [PMID: 24199997 D</w:t>
      </w:r>
      <w:r w:rsidR="00344A8E">
        <w:rPr>
          <w:rFonts w:ascii="Book Antiqua" w:hAnsi="Book Antiqua" w:cs="宋体"/>
          <w:sz w:val="24"/>
          <w:szCs w:val="24"/>
          <w:lang w:eastAsia="zh-CN"/>
        </w:rPr>
        <w:t>OI: 10.1016/j.arth.2013.09.053</w:t>
      </w:r>
      <w:r w:rsidRPr="00C14081">
        <w:rPr>
          <w:rFonts w:ascii="Book Antiqua" w:hAnsi="Book Antiqua" w:cs="宋体"/>
          <w:sz w:val="24"/>
          <w:szCs w:val="24"/>
          <w:lang w:eastAsia="zh-CN"/>
        </w:rPr>
        <w:t>]</w:t>
      </w:r>
    </w:p>
    <w:p w14:paraId="13D5AF02"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9 </w:t>
      </w:r>
      <w:proofErr w:type="spellStart"/>
      <w:r w:rsidRPr="00C14081">
        <w:rPr>
          <w:rFonts w:ascii="Book Antiqua" w:hAnsi="Book Antiqua" w:cs="宋体"/>
          <w:b/>
          <w:bCs/>
          <w:sz w:val="24"/>
          <w:szCs w:val="24"/>
          <w:lang w:eastAsia="zh-CN"/>
        </w:rPr>
        <w:t>Stefánsdóttir</w:t>
      </w:r>
      <w:proofErr w:type="spellEnd"/>
      <w:r w:rsidRPr="00C14081">
        <w:rPr>
          <w:rFonts w:ascii="Book Antiqua" w:hAnsi="Book Antiqua" w:cs="宋体"/>
          <w:b/>
          <w:bCs/>
          <w:sz w:val="24"/>
          <w:szCs w:val="24"/>
          <w:lang w:eastAsia="zh-CN"/>
        </w:rPr>
        <w:t xml:space="preserve"> A</w:t>
      </w:r>
      <w:r w:rsidRPr="00C14081">
        <w:rPr>
          <w:rFonts w:ascii="Book Antiqua" w:hAnsi="Book Antiqua" w:cs="宋体"/>
          <w:sz w:val="24"/>
          <w:szCs w:val="24"/>
          <w:lang w:eastAsia="zh-CN"/>
        </w:rPr>
        <w:t xml:space="preserve">, Johansson D, Knutson K, </w:t>
      </w:r>
      <w:proofErr w:type="spellStart"/>
      <w:r w:rsidRPr="00C14081">
        <w:rPr>
          <w:rFonts w:ascii="Book Antiqua" w:hAnsi="Book Antiqua" w:cs="宋体"/>
          <w:sz w:val="24"/>
          <w:szCs w:val="24"/>
          <w:lang w:eastAsia="zh-CN"/>
        </w:rPr>
        <w:t>Lidgren</w:t>
      </w:r>
      <w:proofErr w:type="spellEnd"/>
      <w:r w:rsidRPr="00C14081">
        <w:rPr>
          <w:rFonts w:ascii="Book Antiqua" w:hAnsi="Book Antiqua" w:cs="宋体"/>
          <w:sz w:val="24"/>
          <w:szCs w:val="24"/>
          <w:lang w:eastAsia="zh-CN"/>
        </w:rPr>
        <w:t xml:space="preserve"> L, </w:t>
      </w:r>
      <w:proofErr w:type="spellStart"/>
      <w:r w:rsidRPr="00C14081">
        <w:rPr>
          <w:rFonts w:ascii="Book Antiqua" w:hAnsi="Book Antiqua" w:cs="宋体"/>
          <w:sz w:val="24"/>
          <w:szCs w:val="24"/>
          <w:lang w:eastAsia="zh-CN"/>
        </w:rPr>
        <w:t>Robertsson</w:t>
      </w:r>
      <w:proofErr w:type="spellEnd"/>
      <w:r w:rsidRPr="00C14081">
        <w:rPr>
          <w:rFonts w:ascii="Book Antiqua" w:hAnsi="Book Antiqua" w:cs="宋体"/>
          <w:sz w:val="24"/>
          <w:szCs w:val="24"/>
          <w:lang w:eastAsia="zh-CN"/>
        </w:rPr>
        <w:t xml:space="preserve"> O. Microbiology of the infected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report from the Swedish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Register on 426 surgically revised cases. </w:t>
      </w:r>
      <w:proofErr w:type="spellStart"/>
      <w:r w:rsidRPr="00C14081">
        <w:rPr>
          <w:rFonts w:ascii="Book Antiqua" w:hAnsi="Book Antiqua" w:cs="宋体"/>
          <w:i/>
          <w:iCs/>
          <w:sz w:val="24"/>
          <w:szCs w:val="24"/>
          <w:lang w:eastAsia="zh-CN"/>
        </w:rPr>
        <w:t>Scand</w:t>
      </w:r>
      <w:proofErr w:type="spellEnd"/>
      <w:r w:rsidRPr="00C14081">
        <w:rPr>
          <w:rFonts w:ascii="Book Antiqua" w:hAnsi="Book Antiqua" w:cs="宋体"/>
          <w:i/>
          <w:iCs/>
          <w:sz w:val="24"/>
          <w:szCs w:val="24"/>
          <w:lang w:eastAsia="zh-CN"/>
        </w:rPr>
        <w:t xml:space="preserve"> J Infect Dis</w:t>
      </w:r>
      <w:r w:rsidRPr="00C14081">
        <w:rPr>
          <w:rFonts w:ascii="Book Antiqua" w:hAnsi="Book Antiqua" w:cs="宋体"/>
          <w:sz w:val="24"/>
          <w:szCs w:val="24"/>
          <w:lang w:eastAsia="zh-CN"/>
        </w:rPr>
        <w:t xml:space="preserve"> 2009; </w:t>
      </w:r>
      <w:r w:rsidRPr="00C14081">
        <w:rPr>
          <w:rFonts w:ascii="Book Antiqua" w:hAnsi="Book Antiqua" w:cs="宋体"/>
          <w:b/>
          <w:bCs/>
          <w:sz w:val="24"/>
          <w:szCs w:val="24"/>
          <w:lang w:eastAsia="zh-CN"/>
        </w:rPr>
        <w:t>41</w:t>
      </w:r>
      <w:r w:rsidRPr="00C14081">
        <w:rPr>
          <w:rFonts w:ascii="Book Antiqua" w:hAnsi="Book Antiqua" w:cs="宋体"/>
          <w:sz w:val="24"/>
          <w:szCs w:val="24"/>
          <w:lang w:eastAsia="zh-CN"/>
        </w:rPr>
        <w:t>: 831-840 [PMID: 19922065 DOI: 10.3109/00365540903186207]</w:t>
      </w:r>
    </w:p>
    <w:p w14:paraId="07A78BA3" w14:textId="77777777"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10 </w:t>
      </w:r>
      <w:proofErr w:type="spellStart"/>
      <w:r w:rsidRPr="00C14081">
        <w:rPr>
          <w:rFonts w:ascii="Book Antiqua" w:hAnsi="Book Antiqua" w:cs="宋体"/>
          <w:b/>
          <w:bCs/>
          <w:sz w:val="24"/>
          <w:szCs w:val="24"/>
          <w:lang w:eastAsia="zh-CN"/>
        </w:rPr>
        <w:t>Nickinson</w:t>
      </w:r>
      <w:proofErr w:type="spellEnd"/>
      <w:r w:rsidRPr="00C14081">
        <w:rPr>
          <w:rFonts w:ascii="Book Antiqua" w:hAnsi="Book Antiqua" w:cs="宋体"/>
          <w:b/>
          <w:bCs/>
          <w:sz w:val="24"/>
          <w:szCs w:val="24"/>
          <w:lang w:eastAsia="zh-CN"/>
        </w:rPr>
        <w:t xml:space="preserve"> RS</w:t>
      </w:r>
      <w:r w:rsidRPr="00C14081">
        <w:rPr>
          <w:rFonts w:ascii="Book Antiqua" w:hAnsi="Book Antiqua" w:cs="宋体"/>
          <w:sz w:val="24"/>
          <w:szCs w:val="24"/>
          <w:lang w:eastAsia="zh-CN"/>
        </w:rPr>
        <w:t xml:space="preserve">, Board TN, </w:t>
      </w:r>
      <w:proofErr w:type="spellStart"/>
      <w:r w:rsidRPr="00C14081">
        <w:rPr>
          <w:rFonts w:ascii="Book Antiqua" w:hAnsi="Book Antiqua" w:cs="宋体"/>
          <w:sz w:val="24"/>
          <w:szCs w:val="24"/>
          <w:lang w:eastAsia="zh-CN"/>
        </w:rPr>
        <w:t>Gambhir</w:t>
      </w:r>
      <w:proofErr w:type="spellEnd"/>
      <w:r w:rsidRPr="00C14081">
        <w:rPr>
          <w:rFonts w:ascii="Book Antiqua" w:hAnsi="Book Antiqua" w:cs="宋体"/>
          <w:sz w:val="24"/>
          <w:szCs w:val="24"/>
          <w:lang w:eastAsia="zh-CN"/>
        </w:rPr>
        <w:t xml:space="preserve"> AK, Porter ML, Kay PR.</w:t>
      </w:r>
      <w:proofErr w:type="gram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 xml:space="preserve">The microbiology of the infected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Int</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2010; </w:t>
      </w:r>
      <w:r w:rsidRPr="00C14081">
        <w:rPr>
          <w:rFonts w:ascii="Book Antiqua" w:hAnsi="Book Antiqua" w:cs="宋体"/>
          <w:b/>
          <w:bCs/>
          <w:sz w:val="24"/>
          <w:szCs w:val="24"/>
          <w:lang w:eastAsia="zh-CN"/>
        </w:rPr>
        <w:t>34</w:t>
      </w:r>
      <w:r w:rsidRPr="00C14081">
        <w:rPr>
          <w:rFonts w:ascii="Book Antiqua" w:hAnsi="Book Antiqua" w:cs="宋体"/>
          <w:sz w:val="24"/>
          <w:szCs w:val="24"/>
          <w:lang w:eastAsia="zh-CN"/>
        </w:rPr>
        <w:t>: 505-510 [PMID: 19458950 DOI: 10.1007/s00264-009-0797-y]</w:t>
      </w:r>
    </w:p>
    <w:p w14:paraId="41A4B0A0"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lastRenderedPageBreak/>
        <w:t xml:space="preserve">11 </w:t>
      </w:r>
      <w:r w:rsidRPr="00C14081">
        <w:rPr>
          <w:rFonts w:ascii="Book Antiqua" w:hAnsi="Book Antiqua" w:cs="宋体"/>
          <w:b/>
          <w:bCs/>
          <w:sz w:val="24"/>
          <w:szCs w:val="24"/>
          <w:lang w:eastAsia="zh-CN"/>
        </w:rPr>
        <w:t>Moran E</w:t>
      </w:r>
      <w:r w:rsidRPr="00C14081">
        <w:rPr>
          <w:rFonts w:ascii="Book Antiqua" w:hAnsi="Book Antiqua" w:cs="宋体"/>
          <w:sz w:val="24"/>
          <w:szCs w:val="24"/>
          <w:lang w:eastAsia="zh-CN"/>
        </w:rPr>
        <w:t xml:space="preserve">, Masters S, </w:t>
      </w:r>
      <w:proofErr w:type="spellStart"/>
      <w:r w:rsidRPr="00C14081">
        <w:rPr>
          <w:rFonts w:ascii="Book Antiqua" w:hAnsi="Book Antiqua" w:cs="宋体"/>
          <w:sz w:val="24"/>
          <w:szCs w:val="24"/>
          <w:lang w:eastAsia="zh-CN"/>
        </w:rPr>
        <w:t>Berendt</w:t>
      </w:r>
      <w:proofErr w:type="spellEnd"/>
      <w:r w:rsidRPr="00C14081">
        <w:rPr>
          <w:rFonts w:ascii="Book Antiqua" w:hAnsi="Book Antiqua" w:cs="宋体"/>
          <w:sz w:val="24"/>
          <w:szCs w:val="24"/>
          <w:lang w:eastAsia="zh-CN"/>
        </w:rPr>
        <w:t xml:space="preserve"> AR, </w:t>
      </w:r>
      <w:proofErr w:type="spellStart"/>
      <w:r w:rsidRPr="00C14081">
        <w:rPr>
          <w:rFonts w:ascii="Book Antiqua" w:hAnsi="Book Antiqua" w:cs="宋体"/>
          <w:sz w:val="24"/>
          <w:szCs w:val="24"/>
          <w:lang w:eastAsia="zh-CN"/>
        </w:rPr>
        <w:t>McLardy</w:t>
      </w:r>
      <w:proofErr w:type="spellEnd"/>
      <w:r w:rsidRPr="00C14081">
        <w:rPr>
          <w:rFonts w:ascii="Book Antiqua" w:hAnsi="Book Antiqua" w:cs="宋体"/>
          <w:sz w:val="24"/>
          <w:szCs w:val="24"/>
          <w:lang w:eastAsia="zh-CN"/>
        </w:rPr>
        <w:t xml:space="preserve">-Smith P, </w:t>
      </w:r>
      <w:proofErr w:type="spellStart"/>
      <w:r w:rsidRPr="00C14081">
        <w:rPr>
          <w:rFonts w:ascii="Book Antiqua" w:hAnsi="Book Antiqua" w:cs="宋体"/>
          <w:sz w:val="24"/>
          <w:szCs w:val="24"/>
          <w:lang w:eastAsia="zh-CN"/>
        </w:rPr>
        <w:t>Byren</w:t>
      </w:r>
      <w:proofErr w:type="spellEnd"/>
      <w:r w:rsidRPr="00C14081">
        <w:rPr>
          <w:rFonts w:ascii="Book Antiqua" w:hAnsi="Book Antiqua" w:cs="宋体"/>
          <w:sz w:val="24"/>
          <w:szCs w:val="24"/>
          <w:lang w:eastAsia="zh-CN"/>
        </w:rPr>
        <w:t xml:space="preserve"> I, Atkins BL. Guiding empirical antibiotic therapy in </w:t>
      </w:r>
      <w:proofErr w:type="spellStart"/>
      <w:r w:rsidRPr="00C14081">
        <w:rPr>
          <w:rFonts w:ascii="Book Antiqua" w:hAnsi="Book Antiqua" w:cs="宋体"/>
          <w:sz w:val="24"/>
          <w:szCs w:val="24"/>
          <w:lang w:eastAsia="zh-CN"/>
        </w:rPr>
        <w:t>orthopaedics</w:t>
      </w:r>
      <w:proofErr w:type="spellEnd"/>
      <w:r w:rsidRPr="00C14081">
        <w:rPr>
          <w:rFonts w:ascii="Book Antiqua" w:hAnsi="Book Antiqua" w:cs="宋体"/>
          <w:sz w:val="24"/>
          <w:szCs w:val="24"/>
          <w:lang w:eastAsia="zh-CN"/>
        </w:rPr>
        <w:t xml:space="preserve">: The microbiology of prosthetic joint infection managed by debridement, irrigation and prosthesis retention. </w:t>
      </w:r>
      <w:r w:rsidRPr="00C14081">
        <w:rPr>
          <w:rFonts w:ascii="Book Antiqua" w:hAnsi="Book Antiqua" w:cs="宋体"/>
          <w:i/>
          <w:iCs/>
          <w:sz w:val="24"/>
          <w:szCs w:val="24"/>
          <w:lang w:eastAsia="zh-CN"/>
        </w:rPr>
        <w:t>J Infect</w:t>
      </w:r>
      <w:r w:rsidRPr="00C14081">
        <w:rPr>
          <w:rFonts w:ascii="Book Antiqua" w:hAnsi="Book Antiqua" w:cs="宋体"/>
          <w:sz w:val="24"/>
          <w:szCs w:val="24"/>
          <w:lang w:eastAsia="zh-CN"/>
        </w:rPr>
        <w:t xml:space="preserve"> 2007; </w:t>
      </w:r>
      <w:r w:rsidRPr="00C14081">
        <w:rPr>
          <w:rFonts w:ascii="Book Antiqua" w:hAnsi="Book Antiqua" w:cs="宋体"/>
          <w:b/>
          <w:bCs/>
          <w:sz w:val="24"/>
          <w:szCs w:val="24"/>
          <w:lang w:eastAsia="zh-CN"/>
        </w:rPr>
        <w:t>55</w:t>
      </w:r>
      <w:r w:rsidRPr="00C14081">
        <w:rPr>
          <w:rFonts w:ascii="Book Antiqua" w:hAnsi="Book Antiqua" w:cs="宋体"/>
          <w:sz w:val="24"/>
          <w:szCs w:val="24"/>
          <w:lang w:eastAsia="zh-CN"/>
        </w:rPr>
        <w:t>: 1-7 [PMID: 17343916 DOI: 10.1016/j.jinf.2007.01.007]</w:t>
      </w:r>
    </w:p>
    <w:p w14:paraId="6618BDBE" w14:textId="54374EF8"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12 </w:t>
      </w:r>
      <w:proofErr w:type="spellStart"/>
      <w:r w:rsidRPr="00C14081">
        <w:rPr>
          <w:rFonts w:ascii="Book Antiqua" w:hAnsi="Book Antiqua" w:cs="宋体"/>
          <w:b/>
          <w:bCs/>
          <w:sz w:val="24"/>
          <w:szCs w:val="24"/>
          <w:lang w:eastAsia="zh-CN"/>
        </w:rPr>
        <w:t>Parvizi</w:t>
      </w:r>
      <w:proofErr w:type="spellEnd"/>
      <w:r w:rsidRPr="00C14081">
        <w:rPr>
          <w:rFonts w:ascii="Book Antiqua" w:hAnsi="Book Antiqua" w:cs="宋体"/>
          <w:b/>
          <w:bCs/>
          <w:sz w:val="24"/>
          <w:szCs w:val="24"/>
          <w:lang w:eastAsia="zh-CN"/>
        </w:rPr>
        <w:t xml:space="preserve"> J</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Zmistowski</w:t>
      </w:r>
      <w:proofErr w:type="spellEnd"/>
      <w:r w:rsidRPr="00C14081">
        <w:rPr>
          <w:rFonts w:ascii="Book Antiqua" w:hAnsi="Book Antiqua" w:cs="宋体"/>
          <w:sz w:val="24"/>
          <w:szCs w:val="24"/>
          <w:lang w:eastAsia="zh-CN"/>
        </w:rPr>
        <w:t xml:space="preserve"> B, </w:t>
      </w:r>
      <w:proofErr w:type="spellStart"/>
      <w:r w:rsidRPr="00C14081">
        <w:rPr>
          <w:rFonts w:ascii="Book Antiqua" w:hAnsi="Book Antiqua" w:cs="宋体"/>
          <w:sz w:val="24"/>
          <w:szCs w:val="24"/>
          <w:lang w:eastAsia="zh-CN"/>
        </w:rPr>
        <w:t>Berbari</w:t>
      </w:r>
      <w:proofErr w:type="spellEnd"/>
      <w:r w:rsidRPr="00C14081">
        <w:rPr>
          <w:rFonts w:ascii="Book Antiqua" w:hAnsi="Book Antiqua" w:cs="宋体"/>
          <w:sz w:val="24"/>
          <w:szCs w:val="24"/>
          <w:lang w:eastAsia="zh-CN"/>
        </w:rPr>
        <w:t xml:space="preserve"> EF, Bauer TW, Springer BD, Della Valle CJ, Garvin KL, Mont MA, </w:t>
      </w:r>
      <w:proofErr w:type="spellStart"/>
      <w:r w:rsidRPr="00C14081">
        <w:rPr>
          <w:rFonts w:ascii="Book Antiqua" w:hAnsi="Book Antiqua" w:cs="宋体"/>
          <w:sz w:val="24"/>
          <w:szCs w:val="24"/>
          <w:lang w:eastAsia="zh-CN"/>
        </w:rPr>
        <w:t>Wongworawat</w:t>
      </w:r>
      <w:proofErr w:type="spellEnd"/>
      <w:r w:rsidRPr="00C14081">
        <w:rPr>
          <w:rFonts w:ascii="Book Antiqua" w:hAnsi="Book Antiqua" w:cs="宋体"/>
          <w:sz w:val="24"/>
          <w:szCs w:val="24"/>
          <w:lang w:eastAsia="zh-CN"/>
        </w:rPr>
        <w:t xml:space="preserve"> MD, </w:t>
      </w:r>
      <w:proofErr w:type="spellStart"/>
      <w:r w:rsidRPr="00C14081">
        <w:rPr>
          <w:rFonts w:ascii="Book Antiqua" w:hAnsi="Book Antiqua" w:cs="宋体"/>
          <w:sz w:val="24"/>
          <w:szCs w:val="24"/>
          <w:lang w:eastAsia="zh-CN"/>
        </w:rPr>
        <w:t>Zalavras</w:t>
      </w:r>
      <w:proofErr w:type="spellEnd"/>
      <w:r w:rsidRPr="00C14081">
        <w:rPr>
          <w:rFonts w:ascii="Book Antiqua" w:hAnsi="Book Antiqua" w:cs="宋体"/>
          <w:sz w:val="24"/>
          <w:szCs w:val="24"/>
          <w:lang w:eastAsia="zh-CN"/>
        </w:rPr>
        <w:t xml:space="preserve"> CG. New definition for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joint infection: from the Workgroup of the Musculoskeletal Infection Society.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2011; </w:t>
      </w:r>
      <w:r w:rsidRPr="00C14081">
        <w:rPr>
          <w:rFonts w:ascii="Book Antiqua" w:hAnsi="Book Antiqua" w:cs="宋体"/>
          <w:b/>
          <w:bCs/>
          <w:sz w:val="24"/>
          <w:szCs w:val="24"/>
          <w:lang w:eastAsia="zh-CN"/>
        </w:rPr>
        <w:t>469</w:t>
      </w:r>
      <w:r w:rsidRPr="00C14081">
        <w:rPr>
          <w:rFonts w:ascii="Book Antiqua" w:hAnsi="Book Antiqua" w:cs="宋体"/>
          <w:sz w:val="24"/>
          <w:szCs w:val="24"/>
          <w:lang w:eastAsia="zh-CN"/>
        </w:rPr>
        <w:t xml:space="preserve">: 2992-2994 [PMID: 21938532 </w:t>
      </w:r>
      <w:r w:rsidR="00344A8E">
        <w:rPr>
          <w:rFonts w:ascii="Book Antiqua" w:hAnsi="Book Antiqua" w:cs="宋体"/>
          <w:sz w:val="24"/>
          <w:szCs w:val="24"/>
          <w:lang w:eastAsia="zh-CN"/>
        </w:rPr>
        <w:t>DOI: 10.1007/s11999-011-2102-9</w:t>
      </w:r>
      <w:r w:rsidRPr="00C14081">
        <w:rPr>
          <w:rFonts w:ascii="Book Antiqua" w:hAnsi="Book Antiqua" w:cs="宋体"/>
          <w:sz w:val="24"/>
          <w:szCs w:val="24"/>
          <w:lang w:eastAsia="zh-CN"/>
        </w:rPr>
        <w:t>]</w:t>
      </w:r>
    </w:p>
    <w:p w14:paraId="5E341723"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13 </w:t>
      </w:r>
      <w:proofErr w:type="spellStart"/>
      <w:r w:rsidRPr="00C14081">
        <w:rPr>
          <w:rFonts w:ascii="Book Antiqua" w:hAnsi="Book Antiqua" w:cs="宋体"/>
          <w:b/>
          <w:bCs/>
          <w:sz w:val="24"/>
          <w:szCs w:val="24"/>
          <w:lang w:eastAsia="zh-CN"/>
        </w:rPr>
        <w:t>Kwee</w:t>
      </w:r>
      <w:proofErr w:type="spellEnd"/>
      <w:r w:rsidRPr="00C14081">
        <w:rPr>
          <w:rFonts w:ascii="Book Antiqua" w:hAnsi="Book Antiqua" w:cs="宋体"/>
          <w:b/>
          <w:bCs/>
          <w:sz w:val="24"/>
          <w:szCs w:val="24"/>
          <w:lang w:eastAsia="zh-CN"/>
        </w:rPr>
        <w:t xml:space="preserve"> TC</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Kwee</w:t>
      </w:r>
      <w:proofErr w:type="spellEnd"/>
      <w:r w:rsidRPr="00C14081">
        <w:rPr>
          <w:rFonts w:ascii="Book Antiqua" w:hAnsi="Book Antiqua" w:cs="宋体"/>
          <w:sz w:val="24"/>
          <w:szCs w:val="24"/>
          <w:lang w:eastAsia="zh-CN"/>
        </w:rPr>
        <w:t xml:space="preserve"> RM, </w:t>
      </w:r>
      <w:proofErr w:type="spellStart"/>
      <w:r w:rsidRPr="00C14081">
        <w:rPr>
          <w:rFonts w:ascii="Book Antiqua" w:hAnsi="Book Antiqua" w:cs="宋体"/>
          <w:sz w:val="24"/>
          <w:szCs w:val="24"/>
          <w:lang w:eastAsia="zh-CN"/>
        </w:rPr>
        <w:t>Alavi</w:t>
      </w:r>
      <w:proofErr w:type="spellEnd"/>
      <w:r w:rsidRPr="00C14081">
        <w:rPr>
          <w:rFonts w:ascii="Book Antiqua" w:hAnsi="Book Antiqua" w:cs="宋体"/>
          <w:sz w:val="24"/>
          <w:szCs w:val="24"/>
          <w:lang w:eastAsia="zh-CN"/>
        </w:rPr>
        <w:t xml:space="preserve"> A. FDG-PET for diagnosing prosthetic joint infection: systematic review and </w:t>
      </w:r>
      <w:proofErr w:type="spellStart"/>
      <w:r w:rsidRPr="00C14081">
        <w:rPr>
          <w:rFonts w:ascii="Book Antiqua" w:hAnsi="Book Antiqua" w:cs="宋体"/>
          <w:sz w:val="24"/>
          <w:szCs w:val="24"/>
          <w:lang w:eastAsia="zh-CN"/>
        </w:rPr>
        <w:t>metaanalysis</w:t>
      </w:r>
      <w:proofErr w:type="spell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Eur</w:t>
      </w:r>
      <w:proofErr w:type="spellEnd"/>
      <w:r w:rsidRPr="00C14081">
        <w:rPr>
          <w:rFonts w:ascii="Book Antiqua" w:hAnsi="Book Antiqua" w:cs="宋体"/>
          <w:i/>
          <w:iCs/>
          <w:sz w:val="24"/>
          <w:szCs w:val="24"/>
          <w:lang w:eastAsia="zh-CN"/>
        </w:rPr>
        <w:t xml:space="preserve"> J </w:t>
      </w:r>
      <w:proofErr w:type="spellStart"/>
      <w:r w:rsidRPr="00C14081">
        <w:rPr>
          <w:rFonts w:ascii="Book Antiqua" w:hAnsi="Book Antiqua" w:cs="宋体"/>
          <w:i/>
          <w:iCs/>
          <w:sz w:val="24"/>
          <w:szCs w:val="24"/>
          <w:lang w:eastAsia="zh-CN"/>
        </w:rPr>
        <w:t>Nucl</w:t>
      </w:r>
      <w:proofErr w:type="spellEnd"/>
      <w:r w:rsidRPr="00C14081">
        <w:rPr>
          <w:rFonts w:ascii="Book Antiqua" w:hAnsi="Book Antiqua" w:cs="宋体"/>
          <w:i/>
          <w:iCs/>
          <w:sz w:val="24"/>
          <w:szCs w:val="24"/>
          <w:lang w:eastAsia="zh-CN"/>
        </w:rPr>
        <w:t xml:space="preserve"> Med </w:t>
      </w:r>
      <w:proofErr w:type="spellStart"/>
      <w:r w:rsidRPr="00C14081">
        <w:rPr>
          <w:rFonts w:ascii="Book Antiqua" w:hAnsi="Book Antiqua" w:cs="宋体"/>
          <w:i/>
          <w:iCs/>
          <w:sz w:val="24"/>
          <w:szCs w:val="24"/>
          <w:lang w:eastAsia="zh-CN"/>
        </w:rPr>
        <w:t>Mol</w:t>
      </w:r>
      <w:proofErr w:type="spellEnd"/>
      <w:r w:rsidRPr="00C14081">
        <w:rPr>
          <w:rFonts w:ascii="Book Antiqua" w:hAnsi="Book Antiqua" w:cs="宋体"/>
          <w:i/>
          <w:iCs/>
          <w:sz w:val="24"/>
          <w:szCs w:val="24"/>
          <w:lang w:eastAsia="zh-CN"/>
        </w:rPr>
        <w:t xml:space="preserve"> Imaging</w:t>
      </w:r>
      <w:r w:rsidRPr="00C14081">
        <w:rPr>
          <w:rFonts w:ascii="Book Antiqua" w:hAnsi="Book Antiqua" w:cs="宋体"/>
          <w:sz w:val="24"/>
          <w:szCs w:val="24"/>
          <w:lang w:eastAsia="zh-CN"/>
        </w:rPr>
        <w:t xml:space="preserve"> 2008; </w:t>
      </w:r>
      <w:r w:rsidRPr="00C14081">
        <w:rPr>
          <w:rFonts w:ascii="Book Antiqua" w:hAnsi="Book Antiqua" w:cs="宋体"/>
          <w:b/>
          <w:bCs/>
          <w:sz w:val="24"/>
          <w:szCs w:val="24"/>
          <w:lang w:eastAsia="zh-CN"/>
        </w:rPr>
        <w:t>35</w:t>
      </w:r>
      <w:r w:rsidRPr="00C14081">
        <w:rPr>
          <w:rFonts w:ascii="Book Antiqua" w:hAnsi="Book Antiqua" w:cs="宋体"/>
          <w:sz w:val="24"/>
          <w:szCs w:val="24"/>
          <w:lang w:eastAsia="zh-CN"/>
        </w:rPr>
        <w:t>: 2122-2132 [PMID: 18704405 DOI: 10.1007/s00259-008-0887-x]</w:t>
      </w:r>
    </w:p>
    <w:p w14:paraId="0F686FE3"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14 </w:t>
      </w:r>
      <w:proofErr w:type="spellStart"/>
      <w:r w:rsidRPr="00C14081">
        <w:rPr>
          <w:rFonts w:ascii="Book Antiqua" w:hAnsi="Book Antiqua" w:cs="宋体"/>
          <w:b/>
          <w:bCs/>
          <w:sz w:val="24"/>
          <w:szCs w:val="24"/>
          <w:lang w:eastAsia="zh-CN"/>
        </w:rPr>
        <w:t>Gemmel</w:t>
      </w:r>
      <w:proofErr w:type="spellEnd"/>
      <w:r w:rsidRPr="00C14081">
        <w:rPr>
          <w:rFonts w:ascii="Book Antiqua" w:hAnsi="Book Antiqua" w:cs="宋体"/>
          <w:b/>
          <w:bCs/>
          <w:sz w:val="24"/>
          <w:szCs w:val="24"/>
          <w:lang w:eastAsia="zh-CN"/>
        </w:rPr>
        <w:t xml:space="preserve"> F</w:t>
      </w:r>
      <w:r w:rsidRPr="00C14081">
        <w:rPr>
          <w:rFonts w:ascii="Book Antiqua" w:hAnsi="Book Antiqua" w:cs="宋体"/>
          <w:sz w:val="24"/>
          <w:szCs w:val="24"/>
          <w:lang w:eastAsia="zh-CN"/>
        </w:rPr>
        <w:t xml:space="preserve">, Van den </w:t>
      </w:r>
      <w:proofErr w:type="spellStart"/>
      <w:r w:rsidRPr="00C14081">
        <w:rPr>
          <w:rFonts w:ascii="Book Antiqua" w:hAnsi="Book Antiqua" w:cs="宋体"/>
          <w:sz w:val="24"/>
          <w:szCs w:val="24"/>
          <w:lang w:eastAsia="zh-CN"/>
        </w:rPr>
        <w:t>Wyngaert</w:t>
      </w:r>
      <w:proofErr w:type="spellEnd"/>
      <w:r w:rsidRPr="00C14081">
        <w:rPr>
          <w:rFonts w:ascii="Book Antiqua" w:hAnsi="Book Antiqua" w:cs="宋体"/>
          <w:sz w:val="24"/>
          <w:szCs w:val="24"/>
          <w:lang w:eastAsia="zh-CN"/>
        </w:rPr>
        <w:t xml:space="preserve"> H, Love C, Welling MM, </w:t>
      </w:r>
      <w:proofErr w:type="spellStart"/>
      <w:r w:rsidRPr="00C14081">
        <w:rPr>
          <w:rFonts w:ascii="Book Antiqua" w:hAnsi="Book Antiqua" w:cs="宋体"/>
          <w:sz w:val="24"/>
          <w:szCs w:val="24"/>
          <w:lang w:eastAsia="zh-CN"/>
        </w:rPr>
        <w:t>Gemmel</w:t>
      </w:r>
      <w:proofErr w:type="spellEnd"/>
      <w:r w:rsidRPr="00C14081">
        <w:rPr>
          <w:rFonts w:ascii="Book Antiqua" w:hAnsi="Book Antiqua" w:cs="宋体"/>
          <w:sz w:val="24"/>
          <w:szCs w:val="24"/>
          <w:lang w:eastAsia="zh-CN"/>
        </w:rPr>
        <w:t xml:space="preserve"> P, </w:t>
      </w:r>
      <w:proofErr w:type="spellStart"/>
      <w:r w:rsidRPr="00C14081">
        <w:rPr>
          <w:rFonts w:ascii="Book Antiqua" w:hAnsi="Book Antiqua" w:cs="宋体"/>
          <w:sz w:val="24"/>
          <w:szCs w:val="24"/>
          <w:lang w:eastAsia="zh-CN"/>
        </w:rPr>
        <w:t>Palestro</w:t>
      </w:r>
      <w:proofErr w:type="spellEnd"/>
      <w:r w:rsidRPr="00C14081">
        <w:rPr>
          <w:rFonts w:ascii="Book Antiqua" w:hAnsi="Book Antiqua" w:cs="宋体"/>
          <w:sz w:val="24"/>
          <w:szCs w:val="24"/>
          <w:lang w:eastAsia="zh-CN"/>
        </w:rPr>
        <w:t xml:space="preserve"> CJ. Prosthetic joint infections: radionuclide state-of-the-art imaging. </w:t>
      </w:r>
      <w:proofErr w:type="spellStart"/>
      <w:r w:rsidRPr="00C14081">
        <w:rPr>
          <w:rFonts w:ascii="Book Antiqua" w:hAnsi="Book Antiqua" w:cs="宋体"/>
          <w:i/>
          <w:iCs/>
          <w:sz w:val="24"/>
          <w:szCs w:val="24"/>
          <w:lang w:eastAsia="zh-CN"/>
        </w:rPr>
        <w:t>Eur</w:t>
      </w:r>
      <w:proofErr w:type="spellEnd"/>
      <w:r w:rsidRPr="00C14081">
        <w:rPr>
          <w:rFonts w:ascii="Book Antiqua" w:hAnsi="Book Antiqua" w:cs="宋体"/>
          <w:i/>
          <w:iCs/>
          <w:sz w:val="24"/>
          <w:szCs w:val="24"/>
          <w:lang w:eastAsia="zh-CN"/>
        </w:rPr>
        <w:t xml:space="preserve"> J </w:t>
      </w:r>
      <w:proofErr w:type="spellStart"/>
      <w:r w:rsidRPr="00C14081">
        <w:rPr>
          <w:rFonts w:ascii="Book Antiqua" w:hAnsi="Book Antiqua" w:cs="宋体"/>
          <w:i/>
          <w:iCs/>
          <w:sz w:val="24"/>
          <w:szCs w:val="24"/>
          <w:lang w:eastAsia="zh-CN"/>
        </w:rPr>
        <w:t>Nucl</w:t>
      </w:r>
      <w:proofErr w:type="spellEnd"/>
      <w:r w:rsidRPr="00C14081">
        <w:rPr>
          <w:rFonts w:ascii="Book Antiqua" w:hAnsi="Book Antiqua" w:cs="宋体"/>
          <w:i/>
          <w:iCs/>
          <w:sz w:val="24"/>
          <w:szCs w:val="24"/>
          <w:lang w:eastAsia="zh-CN"/>
        </w:rPr>
        <w:t xml:space="preserve"> Med </w:t>
      </w:r>
      <w:proofErr w:type="spellStart"/>
      <w:r w:rsidRPr="00C14081">
        <w:rPr>
          <w:rFonts w:ascii="Book Antiqua" w:hAnsi="Book Antiqua" w:cs="宋体"/>
          <w:i/>
          <w:iCs/>
          <w:sz w:val="24"/>
          <w:szCs w:val="24"/>
          <w:lang w:eastAsia="zh-CN"/>
        </w:rPr>
        <w:t>Mol</w:t>
      </w:r>
      <w:proofErr w:type="spellEnd"/>
      <w:r w:rsidRPr="00C14081">
        <w:rPr>
          <w:rFonts w:ascii="Book Antiqua" w:hAnsi="Book Antiqua" w:cs="宋体"/>
          <w:i/>
          <w:iCs/>
          <w:sz w:val="24"/>
          <w:szCs w:val="24"/>
          <w:lang w:eastAsia="zh-CN"/>
        </w:rPr>
        <w:t xml:space="preserve"> Imaging</w:t>
      </w:r>
      <w:r w:rsidRPr="00C14081">
        <w:rPr>
          <w:rFonts w:ascii="Book Antiqua" w:hAnsi="Book Antiqua" w:cs="宋体"/>
          <w:sz w:val="24"/>
          <w:szCs w:val="24"/>
          <w:lang w:eastAsia="zh-CN"/>
        </w:rPr>
        <w:t xml:space="preserve"> 2012; </w:t>
      </w:r>
      <w:r w:rsidRPr="00C14081">
        <w:rPr>
          <w:rFonts w:ascii="Book Antiqua" w:hAnsi="Book Antiqua" w:cs="宋体"/>
          <w:b/>
          <w:bCs/>
          <w:sz w:val="24"/>
          <w:szCs w:val="24"/>
          <w:lang w:eastAsia="zh-CN"/>
        </w:rPr>
        <w:t>39</w:t>
      </w:r>
      <w:r w:rsidRPr="00C14081">
        <w:rPr>
          <w:rFonts w:ascii="Book Antiqua" w:hAnsi="Book Antiqua" w:cs="宋体"/>
          <w:sz w:val="24"/>
          <w:szCs w:val="24"/>
          <w:lang w:eastAsia="zh-CN"/>
        </w:rPr>
        <w:t>: 892-909 [PMID: 22361912 DOI: 10.1007/s00259-012-2062-7]</w:t>
      </w:r>
    </w:p>
    <w:p w14:paraId="34990699"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15 </w:t>
      </w:r>
      <w:r w:rsidRPr="00C14081">
        <w:rPr>
          <w:rFonts w:ascii="Book Antiqua" w:hAnsi="Book Antiqua" w:cs="宋体"/>
          <w:b/>
          <w:bCs/>
          <w:sz w:val="24"/>
          <w:szCs w:val="24"/>
          <w:lang w:eastAsia="zh-CN"/>
        </w:rPr>
        <w:t>Wyatt MC</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Beswick</w:t>
      </w:r>
      <w:proofErr w:type="spellEnd"/>
      <w:r w:rsidRPr="00C14081">
        <w:rPr>
          <w:rFonts w:ascii="Book Antiqua" w:hAnsi="Book Antiqua" w:cs="宋体"/>
          <w:sz w:val="24"/>
          <w:szCs w:val="24"/>
          <w:lang w:eastAsia="zh-CN"/>
        </w:rPr>
        <w:t xml:space="preserve"> AD, </w:t>
      </w:r>
      <w:proofErr w:type="spellStart"/>
      <w:r w:rsidRPr="00C14081">
        <w:rPr>
          <w:rFonts w:ascii="Book Antiqua" w:hAnsi="Book Antiqua" w:cs="宋体"/>
          <w:sz w:val="24"/>
          <w:szCs w:val="24"/>
          <w:lang w:eastAsia="zh-CN"/>
        </w:rPr>
        <w:t>Kunutsor</w:t>
      </w:r>
      <w:proofErr w:type="spellEnd"/>
      <w:r w:rsidRPr="00C14081">
        <w:rPr>
          <w:rFonts w:ascii="Book Antiqua" w:hAnsi="Book Antiqua" w:cs="宋体"/>
          <w:sz w:val="24"/>
          <w:szCs w:val="24"/>
          <w:lang w:eastAsia="zh-CN"/>
        </w:rPr>
        <w:t xml:space="preserve"> SK, Wilson MJ, Whitehouse MR, </w:t>
      </w:r>
      <w:proofErr w:type="spellStart"/>
      <w:r w:rsidRPr="00C14081">
        <w:rPr>
          <w:rFonts w:ascii="Book Antiqua" w:hAnsi="Book Antiqua" w:cs="宋体"/>
          <w:sz w:val="24"/>
          <w:szCs w:val="24"/>
          <w:lang w:eastAsia="zh-CN"/>
        </w:rPr>
        <w:t>Blom</w:t>
      </w:r>
      <w:proofErr w:type="spellEnd"/>
      <w:r w:rsidRPr="00C14081">
        <w:rPr>
          <w:rFonts w:ascii="Book Antiqua" w:hAnsi="Book Antiqua" w:cs="宋体"/>
          <w:sz w:val="24"/>
          <w:szCs w:val="24"/>
          <w:lang w:eastAsia="zh-CN"/>
        </w:rPr>
        <w:t xml:space="preserve"> AW. The Alpha-</w:t>
      </w:r>
      <w:proofErr w:type="spellStart"/>
      <w:r w:rsidRPr="00C14081">
        <w:rPr>
          <w:rFonts w:ascii="Book Antiqua" w:hAnsi="Book Antiqua" w:cs="宋体"/>
          <w:sz w:val="24"/>
          <w:szCs w:val="24"/>
          <w:lang w:eastAsia="zh-CN"/>
        </w:rPr>
        <w:t>Defensin</w:t>
      </w:r>
      <w:proofErr w:type="spellEnd"/>
      <w:r w:rsidRPr="00C14081">
        <w:rPr>
          <w:rFonts w:ascii="Book Antiqua" w:hAnsi="Book Antiqua" w:cs="宋体"/>
          <w:sz w:val="24"/>
          <w:szCs w:val="24"/>
          <w:lang w:eastAsia="zh-CN"/>
        </w:rPr>
        <w:t xml:space="preserve"> Immunoassay and Leukocyte Esterase Colorimetric Strip Test for the Diagnosis of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Infection: A Systematic Review and Meta-Analysis. </w:t>
      </w:r>
      <w:r w:rsidRPr="00C14081">
        <w:rPr>
          <w:rFonts w:ascii="Book Antiqua" w:hAnsi="Book Antiqua" w:cs="宋体"/>
          <w:i/>
          <w:iCs/>
          <w:sz w:val="24"/>
          <w:szCs w:val="24"/>
          <w:lang w:eastAsia="zh-CN"/>
        </w:rPr>
        <w:t xml:space="preserve">J Bone Joint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Am</w:t>
      </w:r>
      <w:r w:rsidRPr="00C14081">
        <w:rPr>
          <w:rFonts w:ascii="Book Antiqua" w:hAnsi="Book Antiqua" w:cs="宋体"/>
          <w:sz w:val="24"/>
          <w:szCs w:val="24"/>
          <w:lang w:eastAsia="zh-CN"/>
        </w:rPr>
        <w:t xml:space="preserve"> 2016; </w:t>
      </w:r>
      <w:r w:rsidRPr="00C14081">
        <w:rPr>
          <w:rFonts w:ascii="Book Antiqua" w:hAnsi="Book Antiqua" w:cs="宋体"/>
          <w:b/>
          <w:bCs/>
          <w:sz w:val="24"/>
          <w:szCs w:val="24"/>
          <w:lang w:eastAsia="zh-CN"/>
        </w:rPr>
        <w:t>98</w:t>
      </w:r>
      <w:r w:rsidRPr="00C14081">
        <w:rPr>
          <w:rFonts w:ascii="Book Antiqua" w:hAnsi="Book Antiqua" w:cs="宋体"/>
          <w:sz w:val="24"/>
          <w:szCs w:val="24"/>
          <w:lang w:eastAsia="zh-CN"/>
        </w:rPr>
        <w:t>: 992-1000 [PMID: 27307359 DOI: 10.2106/JBJS.15.01142]</w:t>
      </w:r>
    </w:p>
    <w:p w14:paraId="6D9ED8B9"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16 </w:t>
      </w:r>
      <w:proofErr w:type="spellStart"/>
      <w:r w:rsidRPr="00C14081">
        <w:rPr>
          <w:rFonts w:ascii="Book Antiqua" w:hAnsi="Book Antiqua" w:cs="宋体"/>
          <w:b/>
          <w:bCs/>
          <w:sz w:val="24"/>
          <w:szCs w:val="24"/>
          <w:lang w:eastAsia="zh-CN"/>
        </w:rPr>
        <w:t>Tsukayama</w:t>
      </w:r>
      <w:proofErr w:type="spellEnd"/>
      <w:r w:rsidRPr="00C14081">
        <w:rPr>
          <w:rFonts w:ascii="Book Antiqua" w:hAnsi="Book Antiqua" w:cs="宋体"/>
          <w:b/>
          <w:bCs/>
          <w:sz w:val="24"/>
          <w:szCs w:val="24"/>
          <w:lang w:eastAsia="zh-CN"/>
        </w:rPr>
        <w:t xml:space="preserve"> DT</w:t>
      </w:r>
      <w:r w:rsidRPr="00C14081">
        <w:rPr>
          <w:rFonts w:ascii="Book Antiqua" w:hAnsi="Book Antiqua" w:cs="宋体"/>
          <w:sz w:val="24"/>
          <w:szCs w:val="24"/>
          <w:lang w:eastAsia="zh-CN"/>
        </w:rPr>
        <w:t xml:space="preserve">, Estrada R, </w:t>
      </w:r>
      <w:proofErr w:type="spellStart"/>
      <w:r w:rsidRPr="00C14081">
        <w:rPr>
          <w:rFonts w:ascii="Book Antiqua" w:hAnsi="Book Antiqua" w:cs="宋体"/>
          <w:sz w:val="24"/>
          <w:szCs w:val="24"/>
          <w:lang w:eastAsia="zh-CN"/>
        </w:rPr>
        <w:t>Gustilo</w:t>
      </w:r>
      <w:proofErr w:type="spellEnd"/>
      <w:r w:rsidRPr="00C14081">
        <w:rPr>
          <w:rFonts w:ascii="Book Antiqua" w:hAnsi="Book Antiqua" w:cs="宋体"/>
          <w:sz w:val="24"/>
          <w:szCs w:val="24"/>
          <w:lang w:eastAsia="zh-CN"/>
        </w:rPr>
        <w:t xml:space="preserve"> RB. </w:t>
      </w:r>
      <w:proofErr w:type="gramStart"/>
      <w:r w:rsidRPr="00C14081">
        <w:rPr>
          <w:rFonts w:ascii="Book Antiqua" w:hAnsi="Book Antiqua" w:cs="宋体"/>
          <w:sz w:val="24"/>
          <w:szCs w:val="24"/>
          <w:lang w:eastAsia="zh-CN"/>
        </w:rPr>
        <w:t xml:space="preserve">Infection after total hip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A study of the treatment of one hundred and six infections.</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Bone Joint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Am</w:t>
      </w:r>
      <w:r w:rsidRPr="00C14081">
        <w:rPr>
          <w:rFonts w:ascii="Book Antiqua" w:hAnsi="Book Antiqua" w:cs="宋体"/>
          <w:sz w:val="24"/>
          <w:szCs w:val="24"/>
          <w:lang w:eastAsia="zh-CN"/>
        </w:rPr>
        <w:t xml:space="preserve"> 1996; </w:t>
      </w:r>
      <w:r w:rsidRPr="00C14081">
        <w:rPr>
          <w:rFonts w:ascii="Book Antiqua" w:hAnsi="Book Antiqua" w:cs="宋体"/>
          <w:b/>
          <w:bCs/>
          <w:sz w:val="24"/>
          <w:szCs w:val="24"/>
          <w:lang w:eastAsia="zh-CN"/>
        </w:rPr>
        <w:t>78</w:t>
      </w:r>
      <w:r w:rsidRPr="00C14081">
        <w:rPr>
          <w:rFonts w:ascii="Book Antiqua" w:hAnsi="Book Antiqua" w:cs="宋体"/>
          <w:sz w:val="24"/>
          <w:szCs w:val="24"/>
          <w:lang w:eastAsia="zh-CN"/>
        </w:rPr>
        <w:t>: 512-523 [PMID: 8609130]</w:t>
      </w:r>
    </w:p>
    <w:p w14:paraId="01ED1371" w14:textId="77777777"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17 </w:t>
      </w:r>
      <w:proofErr w:type="spellStart"/>
      <w:r w:rsidRPr="00C14081">
        <w:rPr>
          <w:rFonts w:ascii="Book Antiqua" w:hAnsi="Book Antiqua" w:cs="宋体"/>
          <w:b/>
          <w:bCs/>
          <w:sz w:val="24"/>
          <w:szCs w:val="24"/>
          <w:lang w:eastAsia="zh-CN"/>
        </w:rPr>
        <w:t>Tsukayama</w:t>
      </w:r>
      <w:proofErr w:type="spellEnd"/>
      <w:r w:rsidRPr="00C14081">
        <w:rPr>
          <w:rFonts w:ascii="Book Antiqua" w:hAnsi="Book Antiqua" w:cs="宋体"/>
          <w:b/>
          <w:bCs/>
          <w:sz w:val="24"/>
          <w:szCs w:val="24"/>
          <w:lang w:eastAsia="zh-CN"/>
        </w:rPr>
        <w:t xml:space="preserve"> DT</w:t>
      </w:r>
      <w:r w:rsidRPr="00C14081">
        <w:rPr>
          <w:rFonts w:ascii="Book Antiqua" w:hAnsi="Book Antiqua" w:cs="宋体"/>
          <w:sz w:val="24"/>
          <w:szCs w:val="24"/>
          <w:lang w:eastAsia="zh-CN"/>
        </w:rPr>
        <w:t xml:space="preserve">, Goldberg VM, Kyle R. Diagnosis and management of infection after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Bone Joint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Am</w:t>
      </w:r>
      <w:r w:rsidRPr="00C14081">
        <w:rPr>
          <w:rFonts w:ascii="Book Antiqua" w:hAnsi="Book Antiqua" w:cs="宋体"/>
          <w:sz w:val="24"/>
          <w:szCs w:val="24"/>
          <w:lang w:eastAsia="zh-CN"/>
        </w:rPr>
        <w:t xml:space="preserve"> 2003; </w:t>
      </w:r>
      <w:r w:rsidRPr="00C14081">
        <w:rPr>
          <w:rFonts w:ascii="Book Antiqua" w:hAnsi="Book Antiqua" w:cs="宋体"/>
          <w:b/>
          <w:bCs/>
          <w:sz w:val="24"/>
          <w:szCs w:val="24"/>
          <w:lang w:eastAsia="zh-CN"/>
        </w:rPr>
        <w:t xml:space="preserve">85-A </w:t>
      </w:r>
      <w:proofErr w:type="spellStart"/>
      <w:r w:rsidRPr="00C14081">
        <w:rPr>
          <w:rFonts w:ascii="Book Antiqua" w:hAnsi="Book Antiqua" w:cs="宋体"/>
          <w:bCs/>
          <w:sz w:val="24"/>
          <w:szCs w:val="24"/>
          <w:lang w:eastAsia="zh-CN"/>
        </w:rPr>
        <w:t>Suppl</w:t>
      </w:r>
      <w:proofErr w:type="spellEnd"/>
      <w:r w:rsidRPr="00C14081">
        <w:rPr>
          <w:rFonts w:ascii="Book Antiqua" w:hAnsi="Book Antiqua" w:cs="宋体"/>
          <w:bCs/>
          <w:sz w:val="24"/>
          <w:szCs w:val="24"/>
          <w:lang w:eastAsia="zh-CN"/>
        </w:rPr>
        <w:t xml:space="preserve"> 1</w:t>
      </w:r>
      <w:r w:rsidRPr="00C14081">
        <w:rPr>
          <w:rFonts w:ascii="Book Antiqua" w:hAnsi="Book Antiqua" w:cs="宋体"/>
          <w:sz w:val="24"/>
          <w:szCs w:val="24"/>
          <w:lang w:eastAsia="zh-CN"/>
        </w:rPr>
        <w:t>: S75-S80 [PMID: 12540674]</w:t>
      </w:r>
    </w:p>
    <w:p w14:paraId="7F0F8E9E" w14:textId="77777777"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18 </w:t>
      </w:r>
      <w:r w:rsidRPr="00C14081">
        <w:rPr>
          <w:rFonts w:ascii="Book Antiqua" w:hAnsi="Book Antiqua" w:cs="宋体"/>
          <w:b/>
          <w:bCs/>
          <w:sz w:val="24"/>
          <w:szCs w:val="24"/>
          <w:lang w:eastAsia="zh-CN"/>
        </w:rPr>
        <w:t>Windsor RE</w:t>
      </w:r>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 xml:space="preserve">Management of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infection.</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North Am</w:t>
      </w:r>
      <w:r w:rsidRPr="00C14081">
        <w:rPr>
          <w:rFonts w:ascii="Book Antiqua" w:hAnsi="Book Antiqua" w:cs="宋体"/>
          <w:sz w:val="24"/>
          <w:szCs w:val="24"/>
          <w:lang w:eastAsia="zh-CN"/>
        </w:rPr>
        <w:t xml:space="preserve"> 1991; </w:t>
      </w:r>
      <w:r w:rsidRPr="00C14081">
        <w:rPr>
          <w:rFonts w:ascii="Book Antiqua" w:hAnsi="Book Antiqua" w:cs="宋体"/>
          <w:b/>
          <w:bCs/>
          <w:sz w:val="24"/>
          <w:szCs w:val="24"/>
          <w:lang w:eastAsia="zh-CN"/>
        </w:rPr>
        <w:t>22</w:t>
      </w:r>
      <w:r w:rsidRPr="00C14081">
        <w:rPr>
          <w:rFonts w:ascii="Book Antiqua" w:hAnsi="Book Antiqua" w:cs="宋体"/>
          <w:sz w:val="24"/>
          <w:szCs w:val="24"/>
          <w:lang w:eastAsia="zh-CN"/>
        </w:rPr>
        <w:t>: 531-538 [PMID: 1852429]</w:t>
      </w:r>
    </w:p>
    <w:p w14:paraId="12DF48ED"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19 </w:t>
      </w:r>
      <w:proofErr w:type="spellStart"/>
      <w:r w:rsidRPr="00C14081">
        <w:rPr>
          <w:rFonts w:ascii="Book Antiqua" w:hAnsi="Book Antiqua" w:cs="宋体"/>
          <w:b/>
          <w:bCs/>
          <w:sz w:val="24"/>
          <w:szCs w:val="24"/>
          <w:lang w:eastAsia="zh-CN"/>
        </w:rPr>
        <w:t>Haasper</w:t>
      </w:r>
      <w:proofErr w:type="spellEnd"/>
      <w:r w:rsidRPr="00C14081">
        <w:rPr>
          <w:rFonts w:ascii="Book Antiqua" w:hAnsi="Book Antiqua" w:cs="宋体"/>
          <w:b/>
          <w:bCs/>
          <w:sz w:val="24"/>
          <w:szCs w:val="24"/>
          <w:lang w:eastAsia="zh-CN"/>
        </w:rPr>
        <w:t xml:space="preserve"> C</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Buttaro</w:t>
      </w:r>
      <w:proofErr w:type="spellEnd"/>
      <w:r w:rsidRPr="00C14081">
        <w:rPr>
          <w:rFonts w:ascii="Book Antiqua" w:hAnsi="Book Antiqua" w:cs="宋体"/>
          <w:sz w:val="24"/>
          <w:szCs w:val="24"/>
          <w:lang w:eastAsia="zh-CN"/>
        </w:rPr>
        <w:t xml:space="preserve"> M, </w:t>
      </w:r>
      <w:proofErr w:type="spellStart"/>
      <w:r w:rsidRPr="00C14081">
        <w:rPr>
          <w:rFonts w:ascii="Book Antiqua" w:hAnsi="Book Antiqua" w:cs="宋体"/>
          <w:sz w:val="24"/>
          <w:szCs w:val="24"/>
          <w:lang w:eastAsia="zh-CN"/>
        </w:rPr>
        <w:t>Hozack</w:t>
      </w:r>
      <w:proofErr w:type="spellEnd"/>
      <w:r w:rsidRPr="00C14081">
        <w:rPr>
          <w:rFonts w:ascii="Book Antiqua" w:hAnsi="Book Antiqua" w:cs="宋体"/>
          <w:sz w:val="24"/>
          <w:szCs w:val="24"/>
          <w:lang w:eastAsia="zh-CN"/>
        </w:rPr>
        <w:t xml:space="preserve"> W, </w:t>
      </w:r>
      <w:proofErr w:type="spellStart"/>
      <w:r w:rsidRPr="00C14081">
        <w:rPr>
          <w:rFonts w:ascii="Book Antiqua" w:hAnsi="Book Antiqua" w:cs="宋体"/>
          <w:sz w:val="24"/>
          <w:szCs w:val="24"/>
          <w:lang w:eastAsia="zh-CN"/>
        </w:rPr>
        <w:t>Aboltins</w:t>
      </w:r>
      <w:proofErr w:type="spellEnd"/>
      <w:r w:rsidRPr="00C14081">
        <w:rPr>
          <w:rFonts w:ascii="Book Antiqua" w:hAnsi="Book Antiqua" w:cs="宋体"/>
          <w:sz w:val="24"/>
          <w:szCs w:val="24"/>
          <w:lang w:eastAsia="zh-CN"/>
        </w:rPr>
        <w:t xml:space="preserve"> CA, </w:t>
      </w:r>
      <w:proofErr w:type="spellStart"/>
      <w:r w:rsidRPr="00C14081">
        <w:rPr>
          <w:rFonts w:ascii="Book Antiqua" w:hAnsi="Book Antiqua" w:cs="宋体"/>
          <w:sz w:val="24"/>
          <w:szCs w:val="24"/>
          <w:lang w:eastAsia="zh-CN"/>
        </w:rPr>
        <w:t>Borens</w:t>
      </w:r>
      <w:proofErr w:type="spellEnd"/>
      <w:r w:rsidRPr="00C14081">
        <w:rPr>
          <w:rFonts w:ascii="Book Antiqua" w:hAnsi="Book Antiqua" w:cs="宋体"/>
          <w:sz w:val="24"/>
          <w:szCs w:val="24"/>
          <w:lang w:eastAsia="zh-CN"/>
        </w:rPr>
        <w:t xml:space="preserve"> O, Callaghan JJ, de </w:t>
      </w:r>
      <w:proofErr w:type="spellStart"/>
      <w:r w:rsidRPr="00C14081">
        <w:rPr>
          <w:rFonts w:ascii="Book Antiqua" w:hAnsi="Book Antiqua" w:cs="宋体"/>
          <w:sz w:val="24"/>
          <w:szCs w:val="24"/>
          <w:lang w:eastAsia="zh-CN"/>
        </w:rPr>
        <w:t>Carvalho</w:t>
      </w:r>
      <w:proofErr w:type="spellEnd"/>
      <w:r w:rsidRPr="00C14081">
        <w:rPr>
          <w:rFonts w:ascii="Book Antiqua" w:hAnsi="Book Antiqua" w:cs="宋体"/>
          <w:sz w:val="24"/>
          <w:szCs w:val="24"/>
          <w:lang w:eastAsia="zh-CN"/>
        </w:rPr>
        <w:t xml:space="preserve"> PI, Chang Y, Corona P, Da </w:t>
      </w:r>
      <w:proofErr w:type="spellStart"/>
      <w:r w:rsidRPr="00C14081">
        <w:rPr>
          <w:rFonts w:ascii="Book Antiqua" w:hAnsi="Book Antiqua" w:cs="宋体"/>
          <w:sz w:val="24"/>
          <w:szCs w:val="24"/>
          <w:lang w:eastAsia="zh-CN"/>
        </w:rPr>
        <w:t>Rin</w:t>
      </w:r>
      <w:proofErr w:type="spellEnd"/>
      <w:r w:rsidRPr="00C14081">
        <w:rPr>
          <w:rFonts w:ascii="Book Antiqua" w:hAnsi="Book Antiqua" w:cs="宋体"/>
          <w:sz w:val="24"/>
          <w:szCs w:val="24"/>
          <w:lang w:eastAsia="zh-CN"/>
        </w:rPr>
        <w:t xml:space="preserve"> F, Esposito S, </w:t>
      </w:r>
      <w:proofErr w:type="spellStart"/>
      <w:r w:rsidRPr="00C14081">
        <w:rPr>
          <w:rFonts w:ascii="Book Antiqua" w:hAnsi="Book Antiqua" w:cs="宋体"/>
          <w:sz w:val="24"/>
          <w:szCs w:val="24"/>
          <w:lang w:eastAsia="zh-CN"/>
        </w:rPr>
        <w:t>Fehring</w:t>
      </w:r>
      <w:proofErr w:type="spellEnd"/>
      <w:r w:rsidRPr="00C14081">
        <w:rPr>
          <w:rFonts w:ascii="Book Antiqua" w:hAnsi="Book Antiqua" w:cs="宋体"/>
          <w:sz w:val="24"/>
          <w:szCs w:val="24"/>
          <w:lang w:eastAsia="zh-CN"/>
        </w:rPr>
        <w:t xml:space="preserve"> TK, Sanchez XF, Lee GC, Martinez-Pastor JC, </w:t>
      </w:r>
      <w:proofErr w:type="spellStart"/>
      <w:r w:rsidRPr="00C14081">
        <w:rPr>
          <w:rFonts w:ascii="Book Antiqua" w:hAnsi="Book Antiqua" w:cs="宋体"/>
          <w:sz w:val="24"/>
          <w:szCs w:val="24"/>
          <w:lang w:eastAsia="zh-CN"/>
        </w:rPr>
        <w:t>Mortazavi</w:t>
      </w:r>
      <w:proofErr w:type="spellEnd"/>
      <w:r w:rsidRPr="00C14081">
        <w:rPr>
          <w:rFonts w:ascii="Book Antiqua" w:hAnsi="Book Antiqua" w:cs="宋体"/>
          <w:sz w:val="24"/>
          <w:szCs w:val="24"/>
          <w:lang w:eastAsia="zh-CN"/>
        </w:rPr>
        <w:t xml:space="preserve"> SM, </w:t>
      </w:r>
      <w:proofErr w:type="spellStart"/>
      <w:r w:rsidRPr="00C14081">
        <w:rPr>
          <w:rFonts w:ascii="Book Antiqua" w:hAnsi="Book Antiqua" w:cs="宋体"/>
          <w:sz w:val="24"/>
          <w:szCs w:val="24"/>
          <w:lang w:eastAsia="zh-CN"/>
        </w:rPr>
        <w:t>Noiseux</w:t>
      </w:r>
      <w:proofErr w:type="spellEnd"/>
      <w:r w:rsidRPr="00C14081">
        <w:rPr>
          <w:rFonts w:ascii="Book Antiqua" w:hAnsi="Book Antiqua" w:cs="宋体"/>
          <w:sz w:val="24"/>
          <w:szCs w:val="24"/>
          <w:lang w:eastAsia="zh-CN"/>
        </w:rPr>
        <w:t xml:space="preserve"> NO, </w:t>
      </w:r>
      <w:proofErr w:type="spellStart"/>
      <w:r w:rsidRPr="00C14081">
        <w:rPr>
          <w:rFonts w:ascii="Book Antiqua" w:hAnsi="Book Antiqua" w:cs="宋体"/>
          <w:sz w:val="24"/>
          <w:szCs w:val="24"/>
          <w:lang w:eastAsia="zh-CN"/>
        </w:rPr>
        <w:t>Peng</w:t>
      </w:r>
      <w:proofErr w:type="spellEnd"/>
      <w:r w:rsidRPr="00C14081">
        <w:rPr>
          <w:rFonts w:ascii="Book Antiqua" w:hAnsi="Book Antiqua" w:cs="宋体"/>
          <w:sz w:val="24"/>
          <w:szCs w:val="24"/>
          <w:lang w:eastAsia="zh-CN"/>
        </w:rPr>
        <w:t xml:space="preserve"> KT, </w:t>
      </w:r>
      <w:proofErr w:type="spellStart"/>
      <w:r w:rsidRPr="00C14081">
        <w:rPr>
          <w:rFonts w:ascii="Book Antiqua" w:hAnsi="Book Antiqua" w:cs="宋体"/>
          <w:sz w:val="24"/>
          <w:szCs w:val="24"/>
          <w:lang w:eastAsia="zh-CN"/>
        </w:rPr>
        <w:t>Schutte</w:t>
      </w:r>
      <w:proofErr w:type="spellEnd"/>
      <w:r w:rsidRPr="00C14081">
        <w:rPr>
          <w:rFonts w:ascii="Book Antiqua" w:hAnsi="Book Antiqua" w:cs="宋体"/>
          <w:sz w:val="24"/>
          <w:szCs w:val="24"/>
          <w:lang w:eastAsia="zh-CN"/>
        </w:rPr>
        <w:t xml:space="preserve"> HD, Schweitzer D, </w:t>
      </w:r>
      <w:proofErr w:type="spellStart"/>
      <w:r w:rsidRPr="00C14081">
        <w:rPr>
          <w:rFonts w:ascii="Book Antiqua" w:hAnsi="Book Antiqua" w:cs="宋体"/>
          <w:sz w:val="24"/>
          <w:szCs w:val="24"/>
          <w:lang w:eastAsia="zh-CN"/>
        </w:rPr>
        <w:lastRenderedPageBreak/>
        <w:t>Trebše</w:t>
      </w:r>
      <w:proofErr w:type="spellEnd"/>
      <w:r w:rsidRPr="00C14081">
        <w:rPr>
          <w:rFonts w:ascii="Book Antiqua" w:hAnsi="Book Antiqua" w:cs="宋体"/>
          <w:sz w:val="24"/>
          <w:szCs w:val="24"/>
          <w:lang w:eastAsia="zh-CN"/>
        </w:rPr>
        <w:t xml:space="preserve"> R, </w:t>
      </w:r>
      <w:proofErr w:type="spellStart"/>
      <w:r w:rsidRPr="00C14081">
        <w:rPr>
          <w:rFonts w:ascii="Book Antiqua" w:hAnsi="Book Antiqua" w:cs="宋体"/>
          <w:sz w:val="24"/>
          <w:szCs w:val="24"/>
          <w:lang w:eastAsia="zh-CN"/>
        </w:rPr>
        <w:t>Tsiridis</w:t>
      </w:r>
      <w:proofErr w:type="spellEnd"/>
      <w:r w:rsidRPr="00C14081">
        <w:rPr>
          <w:rFonts w:ascii="Book Antiqua" w:hAnsi="Book Antiqua" w:cs="宋体"/>
          <w:sz w:val="24"/>
          <w:szCs w:val="24"/>
          <w:lang w:eastAsia="zh-CN"/>
        </w:rPr>
        <w:t xml:space="preserve"> E, Whiteside L. Irrigation and debridement.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2014; </w:t>
      </w:r>
      <w:r w:rsidRPr="00C14081">
        <w:rPr>
          <w:rFonts w:ascii="Book Antiqua" w:hAnsi="Book Antiqua" w:cs="宋体"/>
          <w:b/>
          <w:bCs/>
          <w:sz w:val="24"/>
          <w:szCs w:val="24"/>
          <w:lang w:eastAsia="zh-CN"/>
        </w:rPr>
        <w:t>29</w:t>
      </w:r>
      <w:r w:rsidRPr="00C14081">
        <w:rPr>
          <w:rFonts w:ascii="Book Antiqua" w:hAnsi="Book Antiqua" w:cs="宋体"/>
          <w:sz w:val="24"/>
          <w:szCs w:val="24"/>
          <w:lang w:eastAsia="zh-CN"/>
        </w:rPr>
        <w:t>: 100-103 [PMID: 24360491 DOI: 10.1016/j.arth.2013.09.043]</w:t>
      </w:r>
    </w:p>
    <w:p w14:paraId="1AFD6A84"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20 </w:t>
      </w:r>
      <w:proofErr w:type="spellStart"/>
      <w:r w:rsidRPr="00C14081">
        <w:rPr>
          <w:rFonts w:ascii="Book Antiqua" w:hAnsi="Book Antiqua" w:cs="宋体"/>
          <w:b/>
          <w:bCs/>
          <w:sz w:val="24"/>
          <w:szCs w:val="24"/>
          <w:lang w:eastAsia="zh-CN"/>
        </w:rPr>
        <w:t>Zürcher-Pfund</w:t>
      </w:r>
      <w:proofErr w:type="spellEnd"/>
      <w:r w:rsidRPr="00C14081">
        <w:rPr>
          <w:rFonts w:ascii="Book Antiqua" w:hAnsi="Book Antiqua" w:cs="宋体"/>
          <w:b/>
          <w:bCs/>
          <w:sz w:val="24"/>
          <w:szCs w:val="24"/>
          <w:lang w:eastAsia="zh-CN"/>
        </w:rPr>
        <w:t xml:space="preserve"> L</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Uçkay</w:t>
      </w:r>
      <w:proofErr w:type="spellEnd"/>
      <w:r w:rsidRPr="00C14081">
        <w:rPr>
          <w:rFonts w:ascii="Book Antiqua" w:hAnsi="Book Antiqua" w:cs="宋体"/>
          <w:sz w:val="24"/>
          <w:szCs w:val="24"/>
          <w:lang w:eastAsia="zh-CN"/>
        </w:rPr>
        <w:t xml:space="preserve"> I, </w:t>
      </w:r>
      <w:proofErr w:type="spellStart"/>
      <w:r w:rsidRPr="00C14081">
        <w:rPr>
          <w:rFonts w:ascii="Book Antiqua" w:hAnsi="Book Antiqua" w:cs="宋体"/>
          <w:sz w:val="24"/>
          <w:szCs w:val="24"/>
          <w:lang w:eastAsia="zh-CN"/>
        </w:rPr>
        <w:t>Legout</w:t>
      </w:r>
      <w:proofErr w:type="spellEnd"/>
      <w:r w:rsidRPr="00C14081">
        <w:rPr>
          <w:rFonts w:ascii="Book Antiqua" w:hAnsi="Book Antiqua" w:cs="宋体"/>
          <w:sz w:val="24"/>
          <w:szCs w:val="24"/>
          <w:lang w:eastAsia="zh-CN"/>
        </w:rPr>
        <w:t xml:space="preserve"> L, </w:t>
      </w:r>
      <w:proofErr w:type="spellStart"/>
      <w:r w:rsidRPr="00C14081">
        <w:rPr>
          <w:rFonts w:ascii="Book Antiqua" w:hAnsi="Book Antiqua" w:cs="宋体"/>
          <w:sz w:val="24"/>
          <w:szCs w:val="24"/>
          <w:lang w:eastAsia="zh-CN"/>
        </w:rPr>
        <w:t>Gamulin</w:t>
      </w:r>
      <w:proofErr w:type="spellEnd"/>
      <w:r w:rsidRPr="00C14081">
        <w:rPr>
          <w:rFonts w:ascii="Book Antiqua" w:hAnsi="Book Antiqua" w:cs="宋体"/>
          <w:sz w:val="24"/>
          <w:szCs w:val="24"/>
          <w:lang w:eastAsia="zh-CN"/>
        </w:rPr>
        <w:t xml:space="preserve"> A, </w:t>
      </w:r>
      <w:proofErr w:type="spellStart"/>
      <w:r w:rsidRPr="00C14081">
        <w:rPr>
          <w:rFonts w:ascii="Book Antiqua" w:hAnsi="Book Antiqua" w:cs="宋体"/>
          <w:sz w:val="24"/>
          <w:szCs w:val="24"/>
          <w:lang w:eastAsia="zh-CN"/>
        </w:rPr>
        <w:t>Vaudaux</w:t>
      </w:r>
      <w:proofErr w:type="spellEnd"/>
      <w:r w:rsidRPr="00C14081">
        <w:rPr>
          <w:rFonts w:ascii="Book Antiqua" w:hAnsi="Book Antiqua" w:cs="宋体"/>
          <w:sz w:val="24"/>
          <w:szCs w:val="24"/>
          <w:lang w:eastAsia="zh-CN"/>
        </w:rPr>
        <w:t xml:space="preserve"> P, Peter R. Pathogen-driven decision for implant retention in the management of infected total knee prostheses. </w:t>
      </w:r>
      <w:proofErr w:type="spellStart"/>
      <w:r w:rsidRPr="00C14081">
        <w:rPr>
          <w:rFonts w:ascii="Book Antiqua" w:hAnsi="Book Antiqua" w:cs="宋体"/>
          <w:i/>
          <w:iCs/>
          <w:sz w:val="24"/>
          <w:szCs w:val="24"/>
          <w:lang w:eastAsia="zh-CN"/>
        </w:rPr>
        <w:t>Int</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2013; </w:t>
      </w:r>
      <w:r w:rsidRPr="00C14081">
        <w:rPr>
          <w:rFonts w:ascii="Book Antiqua" w:hAnsi="Book Antiqua" w:cs="宋体"/>
          <w:b/>
          <w:bCs/>
          <w:sz w:val="24"/>
          <w:szCs w:val="24"/>
          <w:lang w:eastAsia="zh-CN"/>
        </w:rPr>
        <w:t>37</w:t>
      </w:r>
      <w:r w:rsidRPr="00C14081">
        <w:rPr>
          <w:rFonts w:ascii="Book Antiqua" w:hAnsi="Book Antiqua" w:cs="宋体"/>
          <w:sz w:val="24"/>
          <w:szCs w:val="24"/>
          <w:lang w:eastAsia="zh-CN"/>
        </w:rPr>
        <w:t>: 1471-1475 [PMID: 23695880 DOI: 10.1007/s00264-013-1923-4]</w:t>
      </w:r>
    </w:p>
    <w:p w14:paraId="06EC0932" w14:textId="4BC19276"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21 </w:t>
      </w:r>
      <w:proofErr w:type="spellStart"/>
      <w:r w:rsidRPr="00C14081">
        <w:rPr>
          <w:rFonts w:ascii="Book Antiqua" w:hAnsi="Book Antiqua" w:cs="宋体"/>
          <w:b/>
          <w:bCs/>
          <w:sz w:val="24"/>
          <w:szCs w:val="24"/>
          <w:lang w:eastAsia="zh-CN"/>
        </w:rPr>
        <w:t>Byren</w:t>
      </w:r>
      <w:proofErr w:type="spellEnd"/>
      <w:r w:rsidRPr="00C14081">
        <w:rPr>
          <w:rFonts w:ascii="Book Antiqua" w:hAnsi="Book Antiqua" w:cs="宋体"/>
          <w:b/>
          <w:bCs/>
          <w:sz w:val="24"/>
          <w:szCs w:val="24"/>
          <w:lang w:eastAsia="zh-CN"/>
        </w:rPr>
        <w:t xml:space="preserve"> I</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Bejon</w:t>
      </w:r>
      <w:proofErr w:type="spellEnd"/>
      <w:r w:rsidRPr="00C14081">
        <w:rPr>
          <w:rFonts w:ascii="Book Antiqua" w:hAnsi="Book Antiqua" w:cs="宋体"/>
          <w:sz w:val="24"/>
          <w:szCs w:val="24"/>
          <w:lang w:eastAsia="zh-CN"/>
        </w:rPr>
        <w:t xml:space="preserve"> P, Atkins BL, Angus B, Masters S, </w:t>
      </w:r>
      <w:proofErr w:type="spellStart"/>
      <w:r w:rsidRPr="00C14081">
        <w:rPr>
          <w:rFonts w:ascii="Book Antiqua" w:hAnsi="Book Antiqua" w:cs="宋体"/>
          <w:sz w:val="24"/>
          <w:szCs w:val="24"/>
          <w:lang w:eastAsia="zh-CN"/>
        </w:rPr>
        <w:t>McLardy</w:t>
      </w:r>
      <w:proofErr w:type="spellEnd"/>
      <w:r w:rsidRPr="00C14081">
        <w:rPr>
          <w:rFonts w:ascii="Book Antiqua" w:hAnsi="Book Antiqua" w:cs="宋体"/>
          <w:sz w:val="24"/>
          <w:szCs w:val="24"/>
          <w:lang w:eastAsia="zh-CN"/>
        </w:rPr>
        <w:t xml:space="preserve">-Smith P, </w:t>
      </w:r>
      <w:proofErr w:type="spellStart"/>
      <w:r w:rsidRPr="00C14081">
        <w:rPr>
          <w:rFonts w:ascii="Book Antiqua" w:hAnsi="Book Antiqua" w:cs="宋体"/>
          <w:sz w:val="24"/>
          <w:szCs w:val="24"/>
          <w:lang w:eastAsia="zh-CN"/>
        </w:rPr>
        <w:t>Gundle</w:t>
      </w:r>
      <w:proofErr w:type="spellEnd"/>
      <w:r w:rsidRPr="00C14081">
        <w:rPr>
          <w:rFonts w:ascii="Book Antiqua" w:hAnsi="Book Antiqua" w:cs="宋体"/>
          <w:sz w:val="24"/>
          <w:szCs w:val="24"/>
          <w:lang w:eastAsia="zh-CN"/>
        </w:rPr>
        <w:t xml:space="preserve"> R, </w:t>
      </w:r>
      <w:proofErr w:type="spellStart"/>
      <w:r w:rsidRPr="00C14081">
        <w:rPr>
          <w:rFonts w:ascii="Book Antiqua" w:hAnsi="Book Antiqua" w:cs="宋体"/>
          <w:sz w:val="24"/>
          <w:szCs w:val="24"/>
          <w:lang w:eastAsia="zh-CN"/>
        </w:rPr>
        <w:t>Berendt</w:t>
      </w:r>
      <w:proofErr w:type="spellEnd"/>
      <w:r w:rsidRPr="00C14081">
        <w:rPr>
          <w:rFonts w:ascii="Book Antiqua" w:hAnsi="Book Antiqua" w:cs="宋体"/>
          <w:sz w:val="24"/>
          <w:szCs w:val="24"/>
          <w:lang w:eastAsia="zh-CN"/>
        </w:rPr>
        <w:t xml:space="preserve"> A. One hundred and twelve infected </w:t>
      </w:r>
      <w:proofErr w:type="spellStart"/>
      <w:r w:rsidRPr="00C14081">
        <w:rPr>
          <w:rFonts w:ascii="Book Antiqua" w:hAnsi="Book Antiqua" w:cs="宋体"/>
          <w:sz w:val="24"/>
          <w:szCs w:val="24"/>
          <w:lang w:eastAsia="zh-CN"/>
        </w:rPr>
        <w:t>arthroplasties</w:t>
      </w:r>
      <w:proofErr w:type="spellEnd"/>
      <w:r w:rsidRPr="00C14081">
        <w:rPr>
          <w:rFonts w:ascii="Book Antiqua" w:hAnsi="Book Antiqua" w:cs="宋体"/>
          <w:sz w:val="24"/>
          <w:szCs w:val="24"/>
          <w:lang w:eastAsia="zh-CN"/>
        </w:rPr>
        <w:t xml:space="preserve"> treated with 'DAIR' (debridement, antibiotics and implant retention): antibiotic duration and outcome.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Antimicrob</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Chemother</w:t>
      </w:r>
      <w:proofErr w:type="spellEnd"/>
      <w:r w:rsidRPr="00C14081">
        <w:rPr>
          <w:rFonts w:ascii="Book Antiqua" w:hAnsi="Book Antiqua" w:cs="宋体"/>
          <w:sz w:val="24"/>
          <w:szCs w:val="24"/>
          <w:lang w:eastAsia="zh-CN"/>
        </w:rPr>
        <w:t xml:space="preserve"> 2009; </w:t>
      </w:r>
      <w:r w:rsidRPr="00C14081">
        <w:rPr>
          <w:rFonts w:ascii="Book Antiqua" w:hAnsi="Book Antiqua" w:cs="宋体"/>
          <w:b/>
          <w:bCs/>
          <w:sz w:val="24"/>
          <w:szCs w:val="24"/>
          <w:lang w:eastAsia="zh-CN"/>
        </w:rPr>
        <w:t>63</w:t>
      </w:r>
      <w:r w:rsidRPr="00C14081">
        <w:rPr>
          <w:rFonts w:ascii="Book Antiqua" w:hAnsi="Book Antiqua" w:cs="宋体"/>
          <w:sz w:val="24"/>
          <w:szCs w:val="24"/>
          <w:lang w:eastAsia="zh-CN"/>
        </w:rPr>
        <w:t>: 1264-1271 [PMID: 19</w:t>
      </w:r>
      <w:r w:rsidR="00DC0F26">
        <w:rPr>
          <w:rFonts w:ascii="Book Antiqua" w:hAnsi="Book Antiqua" w:cs="宋体"/>
          <w:sz w:val="24"/>
          <w:szCs w:val="24"/>
          <w:lang w:eastAsia="zh-CN"/>
        </w:rPr>
        <w:t>336454 DOI: 10.1093/</w:t>
      </w:r>
      <w:proofErr w:type="spellStart"/>
      <w:r w:rsidR="00DC0F26">
        <w:rPr>
          <w:rFonts w:ascii="Book Antiqua" w:hAnsi="Book Antiqua" w:cs="宋体"/>
          <w:sz w:val="24"/>
          <w:szCs w:val="24"/>
          <w:lang w:eastAsia="zh-CN"/>
        </w:rPr>
        <w:t>jac</w:t>
      </w:r>
      <w:proofErr w:type="spellEnd"/>
      <w:r w:rsidR="00DC0F26">
        <w:rPr>
          <w:rFonts w:ascii="Book Antiqua" w:hAnsi="Book Antiqua" w:cs="宋体"/>
          <w:sz w:val="24"/>
          <w:szCs w:val="24"/>
          <w:lang w:eastAsia="zh-CN"/>
        </w:rPr>
        <w:t>/dkp107</w:t>
      </w:r>
      <w:r w:rsidRPr="00C14081">
        <w:rPr>
          <w:rFonts w:ascii="Book Antiqua" w:hAnsi="Book Antiqua" w:cs="宋体"/>
          <w:sz w:val="24"/>
          <w:szCs w:val="24"/>
          <w:lang w:eastAsia="zh-CN"/>
        </w:rPr>
        <w:t>]</w:t>
      </w:r>
    </w:p>
    <w:p w14:paraId="28298255"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22 </w:t>
      </w:r>
      <w:proofErr w:type="spellStart"/>
      <w:r w:rsidRPr="00C14081">
        <w:rPr>
          <w:rFonts w:ascii="Book Antiqua" w:hAnsi="Book Antiqua" w:cs="宋体"/>
          <w:b/>
          <w:bCs/>
          <w:sz w:val="24"/>
          <w:szCs w:val="24"/>
          <w:lang w:eastAsia="zh-CN"/>
        </w:rPr>
        <w:t>Parvizi</w:t>
      </w:r>
      <w:proofErr w:type="spellEnd"/>
      <w:r w:rsidRPr="00C14081">
        <w:rPr>
          <w:rFonts w:ascii="Book Antiqua" w:hAnsi="Book Antiqua" w:cs="宋体"/>
          <w:b/>
          <w:bCs/>
          <w:sz w:val="24"/>
          <w:szCs w:val="24"/>
          <w:lang w:eastAsia="zh-CN"/>
        </w:rPr>
        <w:t xml:space="preserve"> J</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Gehrke</w:t>
      </w:r>
      <w:proofErr w:type="spellEnd"/>
      <w:r w:rsidRPr="00C14081">
        <w:rPr>
          <w:rFonts w:ascii="Book Antiqua" w:hAnsi="Book Antiqua" w:cs="宋体"/>
          <w:sz w:val="24"/>
          <w:szCs w:val="24"/>
          <w:lang w:eastAsia="zh-CN"/>
        </w:rPr>
        <w:t xml:space="preserve"> T, Chen AF. </w:t>
      </w:r>
      <w:proofErr w:type="gramStart"/>
      <w:r w:rsidRPr="00C14081">
        <w:rPr>
          <w:rFonts w:ascii="Book Antiqua" w:hAnsi="Book Antiqua" w:cs="宋体"/>
          <w:sz w:val="24"/>
          <w:szCs w:val="24"/>
          <w:lang w:eastAsia="zh-CN"/>
        </w:rPr>
        <w:t xml:space="preserve">Proceedings of the International Consensus on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Joint Infection.</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Bone Joint J</w:t>
      </w:r>
      <w:r w:rsidRPr="00C14081">
        <w:rPr>
          <w:rFonts w:ascii="Book Antiqua" w:hAnsi="Book Antiqua" w:cs="宋体"/>
          <w:sz w:val="24"/>
          <w:szCs w:val="24"/>
          <w:lang w:eastAsia="zh-CN"/>
        </w:rPr>
        <w:t xml:space="preserve"> 2013; </w:t>
      </w:r>
      <w:r w:rsidRPr="00C14081">
        <w:rPr>
          <w:rFonts w:ascii="Book Antiqua" w:hAnsi="Book Antiqua" w:cs="宋体"/>
          <w:b/>
          <w:bCs/>
          <w:sz w:val="24"/>
          <w:szCs w:val="24"/>
          <w:lang w:eastAsia="zh-CN"/>
        </w:rPr>
        <w:t>95-B</w:t>
      </w:r>
      <w:r w:rsidRPr="00C14081">
        <w:rPr>
          <w:rFonts w:ascii="Book Antiqua" w:hAnsi="Book Antiqua" w:cs="宋体"/>
          <w:sz w:val="24"/>
          <w:szCs w:val="24"/>
          <w:lang w:eastAsia="zh-CN"/>
        </w:rPr>
        <w:t>: 1450-1452 [PMID: 24151261 DOI: 10.1302/0301-620X.95B11.33135]</w:t>
      </w:r>
    </w:p>
    <w:p w14:paraId="5B79AF13" w14:textId="4D2F92B4"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23 </w:t>
      </w:r>
      <w:r w:rsidRPr="00C14081">
        <w:rPr>
          <w:rFonts w:ascii="Book Antiqua" w:hAnsi="Book Antiqua" w:cs="宋体"/>
          <w:b/>
          <w:bCs/>
          <w:sz w:val="24"/>
          <w:szCs w:val="24"/>
          <w:lang w:eastAsia="zh-CN"/>
        </w:rPr>
        <w:t xml:space="preserve">Del </w:t>
      </w:r>
      <w:proofErr w:type="spellStart"/>
      <w:r w:rsidRPr="00C14081">
        <w:rPr>
          <w:rFonts w:ascii="Book Antiqua" w:hAnsi="Book Antiqua" w:cs="宋体"/>
          <w:b/>
          <w:bCs/>
          <w:sz w:val="24"/>
          <w:szCs w:val="24"/>
          <w:lang w:eastAsia="zh-CN"/>
        </w:rPr>
        <w:t>Pozo</w:t>
      </w:r>
      <w:proofErr w:type="spellEnd"/>
      <w:r w:rsidRPr="00C14081">
        <w:rPr>
          <w:rFonts w:ascii="Book Antiqua" w:hAnsi="Book Antiqua" w:cs="宋体"/>
          <w:b/>
          <w:bCs/>
          <w:sz w:val="24"/>
          <w:szCs w:val="24"/>
          <w:lang w:eastAsia="zh-CN"/>
        </w:rPr>
        <w:t xml:space="preserve"> JL</w:t>
      </w:r>
      <w:r w:rsidRPr="00C14081">
        <w:rPr>
          <w:rFonts w:ascii="Book Antiqua" w:hAnsi="Book Antiqua" w:cs="宋体"/>
          <w:sz w:val="24"/>
          <w:szCs w:val="24"/>
          <w:lang w:eastAsia="zh-CN"/>
        </w:rPr>
        <w:t xml:space="preserve">, Patel R. Clinical practice. Infection associated with prosthetic joints. </w:t>
      </w:r>
      <w:r w:rsidRPr="00C14081">
        <w:rPr>
          <w:rFonts w:ascii="Book Antiqua" w:hAnsi="Book Antiqua" w:cs="宋体"/>
          <w:i/>
          <w:iCs/>
          <w:sz w:val="24"/>
          <w:szCs w:val="24"/>
          <w:lang w:eastAsia="zh-CN"/>
        </w:rPr>
        <w:t xml:space="preserve">N </w:t>
      </w:r>
      <w:proofErr w:type="spellStart"/>
      <w:r w:rsidRPr="00C14081">
        <w:rPr>
          <w:rFonts w:ascii="Book Antiqua" w:hAnsi="Book Antiqua" w:cs="宋体"/>
          <w:i/>
          <w:iCs/>
          <w:sz w:val="24"/>
          <w:szCs w:val="24"/>
          <w:lang w:eastAsia="zh-CN"/>
        </w:rPr>
        <w:t>Engl</w:t>
      </w:r>
      <w:proofErr w:type="spellEnd"/>
      <w:r w:rsidRPr="00C14081">
        <w:rPr>
          <w:rFonts w:ascii="Book Antiqua" w:hAnsi="Book Antiqua" w:cs="宋体"/>
          <w:i/>
          <w:iCs/>
          <w:sz w:val="24"/>
          <w:szCs w:val="24"/>
          <w:lang w:eastAsia="zh-CN"/>
        </w:rPr>
        <w:t xml:space="preserve"> J Med</w:t>
      </w:r>
      <w:r w:rsidRPr="00C14081">
        <w:rPr>
          <w:rFonts w:ascii="Book Antiqua" w:hAnsi="Book Antiqua" w:cs="宋体"/>
          <w:sz w:val="24"/>
          <w:szCs w:val="24"/>
          <w:lang w:eastAsia="zh-CN"/>
        </w:rPr>
        <w:t xml:space="preserve"> 2009; </w:t>
      </w:r>
      <w:r w:rsidRPr="00C14081">
        <w:rPr>
          <w:rFonts w:ascii="Book Antiqua" w:hAnsi="Book Antiqua" w:cs="宋体"/>
          <w:b/>
          <w:bCs/>
          <w:sz w:val="24"/>
          <w:szCs w:val="24"/>
          <w:lang w:eastAsia="zh-CN"/>
        </w:rPr>
        <w:t>361</w:t>
      </w:r>
      <w:r w:rsidRPr="00C14081">
        <w:rPr>
          <w:rFonts w:ascii="Book Antiqua" w:hAnsi="Book Antiqua" w:cs="宋体"/>
          <w:sz w:val="24"/>
          <w:szCs w:val="24"/>
          <w:lang w:eastAsia="zh-CN"/>
        </w:rPr>
        <w:t>: 787-794 [PMID: 19692690 DOI: 10.1056/NEJMcp0905029</w:t>
      </w:r>
      <w:r w:rsidR="00DC0F26">
        <w:rPr>
          <w:rFonts w:ascii="Book Antiqua" w:hAnsi="Book Antiqua" w:cs="宋体" w:hint="eastAsia"/>
          <w:sz w:val="24"/>
          <w:szCs w:val="24"/>
          <w:lang w:eastAsia="zh-CN"/>
        </w:rPr>
        <w:t>]</w:t>
      </w:r>
    </w:p>
    <w:p w14:paraId="663E4E95"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24 </w:t>
      </w:r>
      <w:proofErr w:type="spellStart"/>
      <w:r w:rsidRPr="00C14081">
        <w:rPr>
          <w:rFonts w:ascii="Book Antiqua" w:hAnsi="Book Antiqua" w:cs="宋体"/>
          <w:b/>
          <w:bCs/>
          <w:sz w:val="24"/>
          <w:szCs w:val="24"/>
          <w:lang w:eastAsia="zh-CN"/>
        </w:rPr>
        <w:t>Triantafyllopoulos</w:t>
      </w:r>
      <w:proofErr w:type="spellEnd"/>
      <w:r w:rsidRPr="00C14081">
        <w:rPr>
          <w:rFonts w:ascii="Book Antiqua" w:hAnsi="Book Antiqua" w:cs="宋体"/>
          <w:b/>
          <w:bCs/>
          <w:sz w:val="24"/>
          <w:szCs w:val="24"/>
          <w:lang w:eastAsia="zh-CN"/>
        </w:rPr>
        <w:t xml:space="preserve"> GK</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Poultsides</w:t>
      </w:r>
      <w:proofErr w:type="spellEnd"/>
      <w:r w:rsidRPr="00C14081">
        <w:rPr>
          <w:rFonts w:ascii="Book Antiqua" w:hAnsi="Book Antiqua" w:cs="宋体"/>
          <w:sz w:val="24"/>
          <w:szCs w:val="24"/>
          <w:lang w:eastAsia="zh-CN"/>
        </w:rPr>
        <w:t xml:space="preserve"> LA, </w:t>
      </w:r>
      <w:proofErr w:type="spellStart"/>
      <w:r w:rsidRPr="00C14081">
        <w:rPr>
          <w:rFonts w:ascii="Book Antiqua" w:hAnsi="Book Antiqua" w:cs="宋体"/>
          <w:sz w:val="24"/>
          <w:szCs w:val="24"/>
          <w:lang w:eastAsia="zh-CN"/>
        </w:rPr>
        <w:t>Sakellariou</w:t>
      </w:r>
      <w:proofErr w:type="spellEnd"/>
      <w:r w:rsidRPr="00C14081">
        <w:rPr>
          <w:rFonts w:ascii="Book Antiqua" w:hAnsi="Book Antiqua" w:cs="宋体"/>
          <w:sz w:val="24"/>
          <w:szCs w:val="24"/>
          <w:lang w:eastAsia="zh-CN"/>
        </w:rPr>
        <w:t xml:space="preserve"> VI, Zhang W,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PK, Ma Y,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TP. Irrigation and debridement for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infections of the hip and factors determining outcome. </w:t>
      </w:r>
      <w:proofErr w:type="spellStart"/>
      <w:r w:rsidRPr="00C14081">
        <w:rPr>
          <w:rFonts w:ascii="Book Antiqua" w:hAnsi="Book Antiqua" w:cs="宋体"/>
          <w:i/>
          <w:iCs/>
          <w:sz w:val="24"/>
          <w:szCs w:val="24"/>
          <w:lang w:eastAsia="zh-CN"/>
        </w:rPr>
        <w:t>Int</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2015; </w:t>
      </w:r>
      <w:r w:rsidRPr="00C14081">
        <w:rPr>
          <w:rFonts w:ascii="Book Antiqua" w:hAnsi="Book Antiqua" w:cs="宋体"/>
          <w:b/>
          <w:bCs/>
          <w:sz w:val="24"/>
          <w:szCs w:val="24"/>
          <w:lang w:eastAsia="zh-CN"/>
        </w:rPr>
        <w:t>39</w:t>
      </w:r>
      <w:r w:rsidRPr="00C14081">
        <w:rPr>
          <w:rFonts w:ascii="Book Antiqua" w:hAnsi="Book Antiqua" w:cs="宋体"/>
          <w:sz w:val="24"/>
          <w:szCs w:val="24"/>
          <w:lang w:eastAsia="zh-CN"/>
        </w:rPr>
        <w:t>: 1203-1209 [PMID: 25820839 DOI: 10.1007/s00264-015-2753-3]</w:t>
      </w:r>
    </w:p>
    <w:p w14:paraId="7F598C6E" w14:textId="0AE01CA4"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25 </w:t>
      </w:r>
      <w:proofErr w:type="spellStart"/>
      <w:r w:rsidRPr="00C14081">
        <w:rPr>
          <w:rFonts w:ascii="Book Antiqua" w:hAnsi="Book Antiqua" w:cs="宋体"/>
          <w:b/>
          <w:bCs/>
          <w:sz w:val="24"/>
          <w:szCs w:val="24"/>
          <w:lang w:eastAsia="zh-CN"/>
        </w:rPr>
        <w:t>Westberg</w:t>
      </w:r>
      <w:proofErr w:type="spellEnd"/>
      <w:r w:rsidRPr="00C14081">
        <w:rPr>
          <w:rFonts w:ascii="Book Antiqua" w:hAnsi="Book Antiqua" w:cs="宋体"/>
          <w:b/>
          <w:bCs/>
          <w:sz w:val="24"/>
          <w:szCs w:val="24"/>
          <w:lang w:eastAsia="zh-CN"/>
        </w:rPr>
        <w:t xml:space="preserve"> M</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Grøgaard</w:t>
      </w:r>
      <w:proofErr w:type="spellEnd"/>
      <w:r w:rsidRPr="00C14081">
        <w:rPr>
          <w:rFonts w:ascii="Book Antiqua" w:hAnsi="Book Antiqua" w:cs="宋体"/>
          <w:sz w:val="24"/>
          <w:szCs w:val="24"/>
          <w:lang w:eastAsia="zh-CN"/>
        </w:rPr>
        <w:t xml:space="preserve"> B, </w:t>
      </w:r>
      <w:proofErr w:type="spellStart"/>
      <w:r w:rsidRPr="00C14081">
        <w:rPr>
          <w:rFonts w:ascii="Book Antiqua" w:hAnsi="Book Antiqua" w:cs="宋体"/>
          <w:sz w:val="24"/>
          <w:szCs w:val="24"/>
          <w:lang w:eastAsia="zh-CN"/>
        </w:rPr>
        <w:t>Snorrason</w:t>
      </w:r>
      <w:proofErr w:type="spellEnd"/>
      <w:r w:rsidRPr="00C14081">
        <w:rPr>
          <w:rFonts w:ascii="Book Antiqua" w:hAnsi="Book Antiqua" w:cs="宋体"/>
          <w:sz w:val="24"/>
          <w:szCs w:val="24"/>
          <w:lang w:eastAsia="zh-CN"/>
        </w:rPr>
        <w:t xml:space="preserve"> F. Early prosthetic joint infections treated with debridement and implant retention: 38 primary hip </w:t>
      </w:r>
      <w:proofErr w:type="spellStart"/>
      <w:r w:rsidRPr="00C14081">
        <w:rPr>
          <w:rFonts w:ascii="Book Antiqua" w:hAnsi="Book Antiqua" w:cs="宋体"/>
          <w:sz w:val="24"/>
          <w:szCs w:val="24"/>
          <w:lang w:eastAsia="zh-CN"/>
        </w:rPr>
        <w:t>arthroplasties</w:t>
      </w:r>
      <w:proofErr w:type="spellEnd"/>
      <w:r w:rsidRPr="00C14081">
        <w:rPr>
          <w:rFonts w:ascii="Book Antiqua" w:hAnsi="Book Antiqua" w:cs="宋体"/>
          <w:sz w:val="24"/>
          <w:szCs w:val="24"/>
          <w:lang w:eastAsia="zh-CN"/>
        </w:rPr>
        <w:t xml:space="preserve"> prospectively recorded and followed for median 4 years. </w:t>
      </w:r>
      <w:proofErr w:type="spellStart"/>
      <w:r w:rsidRPr="00C14081">
        <w:rPr>
          <w:rFonts w:ascii="Book Antiqua" w:hAnsi="Book Antiqua" w:cs="宋体"/>
          <w:i/>
          <w:iCs/>
          <w:sz w:val="24"/>
          <w:szCs w:val="24"/>
          <w:lang w:eastAsia="zh-CN"/>
        </w:rPr>
        <w:t>Acta</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2012; </w:t>
      </w:r>
      <w:r w:rsidRPr="00C14081">
        <w:rPr>
          <w:rFonts w:ascii="Book Antiqua" w:hAnsi="Book Antiqua" w:cs="宋体"/>
          <w:b/>
          <w:bCs/>
          <w:sz w:val="24"/>
          <w:szCs w:val="24"/>
          <w:lang w:eastAsia="zh-CN"/>
        </w:rPr>
        <w:t>83</w:t>
      </w:r>
      <w:r w:rsidRPr="00C14081">
        <w:rPr>
          <w:rFonts w:ascii="Book Antiqua" w:hAnsi="Book Antiqua" w:cs="宋体"/>
          <w:sz w:val="24"/>
          <w:szCs w:val="24"/>
          <w:lang w:eastAsia="zh-CN"/>
        </w:rPr>
        <w:t>: 227-232 [PMID: 22489892 DOI: 10.3109/17453674.2012.678801</w:t>
      </w:r>
      <w:r w:rsidR="00DC0F26">
        <w:rPr>
          <w:rFonts w:ascii="Book Antiqua" w:hAnsi="Book Antiqua" w:cs="宋体" w:hint="eastAsia"/>
          <w:sz w:val="24"/>
          <w:szCs w:val="24"/>
          <w:lang w:eastAsia="zh-CN"/>
        </w:rPr>
        <w:t>]</w:t>
      </w:r>
    </w:p>
    <w:p w14:paraId="296D6427"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26 </w:t>
      </w:r>
      <w:proofErr w:type="spellStart"/>
      <w:r w:rsidRPr="00C14081">
        <w:rPr>
          <w:rFonts w:ascii="Book Antiqua" w:hAnsi="Book Antiqua" w:cs="宋体"/>
          <w:b/>
          <w:bCs/>
          <w:sz w:val="24"/>
          <w:szCs w:val="24"/>
          <w:lang w:eastAsia="zh-CN"/>
        </w:rPr>
        <w:t>Barberán</w:t>
      </w:r>
      <w:proofErr w:type="spellEnd"/>
      <w:r w:rsidRPr="00C14081">
        <w:rPr>
          <w:rFonts w:ascii="Book Antiqua" w:hAnsi="Book Antiqua" w:cs="宋体"/>
          <w:b/>
          <w:bCs/>
          <w:sz w:val="24"/>
          <w:szCs w:val="24"/>
          <w:lang w:eastAsia="zh-CN"/>
        </w:rPr>
        <w:t xml:space="preserve"> J</w:t>
      </w:r>
      <w:r w:rsidRPr="00C14081">
        <w:rPr>
          <w:rFonts w:ascii="Book Antiqua" w:hAnsi="Book Antiqua" w:cs="宋体"/>
          <w:sz w:val="24"/>
          <w:szCs w:val="24"/>
          <w:lang w:eastAsia="zh-CN"/>
        </w:rPr>
        <w:t xml:space="preserve">, Aguilar L, </w:t>
      </w:r>
      <w:proofErr w:type="spellStart"/>
      <w:r w:rsidRPr="00C14081">
        <w:rPr>
          <w:rFonts w:ascii="Book Antiqua" w:hAnsi="Book Antiqua" w:cs="宋体"/>
          <w:sz w:val="24"/>
          <w:szCs w:val="24"/>
          <w:lang w:eastAsia="zh-CN"/>
        </w:rPr>
        <w:t>Carroquino</w:t>
      </w:r>
      <w:proofErr w:type="spellEnd"/>
      <w:r w:rsidRPr="00C14081">
        <w:rPr>
          <w:rFonts w:ascii="Book Antiqua" w:hAnsi="Book Antiqua" w:cs="宋体"/>
          <w:sz w:val="24"/>
          <w:szCs w:val="24"/>
          <w:lang w:eastAsia="zh-CN"/>
        </w:rPr>
        <w:t xml:space="preserve"> G, </w:t>
      </w:r>
      <w:proofErr w:type="spellStart"/>
      <w:r w:rsidRPr="00C14081">
        <w:rPr>
          <w:rFonts w:ascii="Book Antiqua" w:hAnsi="Book Antiqua" w:cs="宋体"/>
          <w:sz w:val="24"/>
          <w:szCs w:val="24"/>
          <w:lang w:eastAsia="zh-CN"/>
        </w:rPr>
        <w:t>Giménez</w:t>
      </w:r>
      <w:proofErr w:type="spellEnd"/>
      <w:r w:rsidRPr="00C14081">
        <w:rPr>
          <w:rFonts w:ascii="Book Antiqua" w:hAnsi="Book Antiqua" w:cs="宋体"/>
          <w:sz w:val="24"/>
          <w:szCs w:val="24"/>
          <w:lang w:eastAsia="zh-CN"/>
        </w:rPr>
        <w:t xml:space="preserve"> MJ, Sánchez B, </w:t>
      </w:r>
      <w:proofErr w:type="spellStart"/>
      <w:r w:rsidRPr="00C14081">
        <w:rPr>
          <w:rFonts w:ascii="Book Antiqua" w:hAnsi="Book Antiqua" w:cs="宋体"/>
          <w:sz w:val="24"/>
          <w:szCs w:val="24"/>
          <w:lang w:eastAsia="zh-CN"/>
        </w:rPr>
        <w:t>Martínez</w:t>
      </w:r>
      <w:proofErr w:type="spellEnd"/>
      <w:r w:rsidRPr="00C14081">
        <w:rPr>
          <w:rFonts w:ascii="Book Antiqua" w:hAnsi="Book Antiqua" w:cs="宋体"/>
          <w:sz w:val="24"/>
          <w:szCs w:val="24"/>
          <w:lang w:eastAsia="zh-CN"/>
        </w:rPr>
        <w:t xml:space="preserve"> D, </w:t>
      </w:r>
      <w:proofErr w:type="spellStart"/>
      <w:r w:rsidRPr="00C14081">
        <w:rPr>
          <w:rFonts w:ascii="Book Antiqua" w:hAnsi="Book Antiqua" w:cs="宋体"/>
          <w:sz w:val="24"/>
          <w:szCs w:val="24"/>
          <w:lang w:eastAsia="zh-CN"/>
        </w:rPr>
        <w:t>Prieto</w:t>
      </w:r>
      <w:proofErr w:type="spellEnd"/>
      <w:r w:rsidRPr="00C14081">
        <w:rPr>
          <w:rFonts w:ascii="Book Antiqua" w:hAnsi="Book Antiqua" w:cs="宋体"/>
          <w:sz w:val="24"/>
          <w:szCs w:val="24"/>
          <w:lang w:eastAsia="zh-CN"/>
        </w:rPr>
        <w:t xml:space="preserve"> J. Conservative treatment of staphylococcal prosthetic joint infections in elderly patients. </w:t>
      </w:r>
      <w:r w:rsidRPr="00C14081">
        <w:rPr>
          <w:rFonts w:ascii="Book Antiqua" w:hAnsi="Book Antiqua" w:cs="宋体"/>
          <w:i/>
          <w:iCs/>
          <w:sz w:val="24"/>
          <w:szCs w:val="24"/>
          <w:lang w:eastAsia="zh-CN"/>
        </w:rPr>
        <w:t>Am J Med</w:t>
      </w:r>
      <w:r w:rsidRPr="00C14081">
        <w:rPr>
          <w:rFonts w:ascii="Book Antiqua" w:hAnsi="Book Antiqua" w:cs="宋体"/>
          <w:sz w:val="24"/>
          <w:szCs w:val="24"/>
          <w:lang w:eastAsia="zh-CN"/>
        </w:rPr>
        <w:t xml:space="preserve"> 2006; </w:t>
      </w:r>
      <w:r w:rsidRPr="00C14081">
        <w:rPr>
          <w:rFonts w:ascii="Book Antiqua" w:hAnsi="Book Antiqua" w:cs="宋体"/>
          <w:b/>
          <w:bCs/>
          <w:sz w:val="24"/>
          <w:szCs w:val="24"/>
          <w:lang w:eastAsia="zh-CN"/>
        </w:rPr>
        <w:t>119</w:t>
      </w:r>
      <w:r w:rsidRPr="00C14081">
        <w:rPr>
          <w:rFonts w:ascii="Book Antiqua" w:hAnsi="Book Antiqua" w:cs="宋体"/>
          <w:sz w:val="24"/>
          <w:szCs w:val="24"/>
          <w:lang w:eastAsia="zh-CN"/>
        </w:rPr>
        <w:t>: 993.e7-993.10 [PMID: 17071171 DOI: 10.1016/j.amjmed.2006.03.036]</w:t>
      </w:r>
    </w:p>
    <w:p w14:paraId="64A8004F" w14:textId="63ABA769"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27 </w:t>
      </w:r>
      <w:proofErr w:type="spellStart"/>
      <w:r w:rsidRPr="00C14081">
        <w:rPr>
          <w:rFonts w:ascii="Book Antiqua" w:hAnsi="Book Antiqua" w:cs="宋体"/>
          <w:b/>
          <w:bCs/>
          <w:sz w:val="24"/>
          <w:szCs w:val="24"/>
          <w:lang w:eastAsia="zh-CN"/>
        </w:rPr>
        <w:t>Vilchez</w:t>
      </w:r>
      <w:proofErr w:type="spellEnd"/>
      <w:r w:rsidRPr="00C14081">
        <w:rPr>
          <w:rFonts w:ascii="Book Antiqua" w:hAnsi="Book Antiqua" w:cs="宋体"/>
          <w:b/>
          <w:bCs/>
          <w:sz w:val="24"/>
          <w:szCs w:val="24"/>
          <w:lang w:eastAsia="zh-CN"/>
        </w:rPr>
        <w:t xml:space="preserve"> F</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Martínez</w:t>
      </w:r>
      <w:proofErr w:type="spellEnd"/>
      <w:r w:rsidRPr="00C14081">
        <w:rPr>
          <w:rFonts w:ascii="Book Antiqua" w:hAnsi="Book Antiqua" w:cs="宋体"/>
          <w:sz w:val="24"/>
          <w:szCs w:val="24"/>
          <w:lang w:eastAsia="zh-CN"/>
        </w:rPr>
        <w:t xml:space="preserve">-Pastor JC, </w:t>
      </w:r>
      <w:proofErr w:type="spellStart"/>
      <w:r w:rsidRPr="00C14081">
        <w:rPr>
          <w:rFonts w:ascii="Book Antiqua" w:hAnsi="Book Antiqua" w:cs="宋体"/>
          <w:sz w:val="24"/>
          <w:szCs w:val="24"/>
          <w:lang w:eastAsia="zh-CN"/>
        </w:rPr>
        <w:t>García</w:t>
      </w:r>
      <w:proofErr w:type="spellEnd"/>
      <w:r w:rsidRPr="00C14081">
        <w:rPr>
          <w:rFonts w:ascii="Book Antiqua" w:hAnsi="Book Antiqua" w:cs="宋体"/>
          <w:sz w:val="24"/>
          <w:szCs w:val="24"/>
          <w:lang w:eastAsia="zh-CN"/>
        </w:rPr>
        <w:t xml:space="preserve">-Ramiro S, </w:t>
      </w:r>
      <w:proofErr w:type="spellStart"/>
      <w:r w:rsidRPr="00C14081">
        <w:rPr>
          <w:rFonts w:ascii="Book Antiqua" w:hAnsi="Book Antiqua" w:cs="宋体"/>
          <w:sz w:val="24"/>
          <w:szCs w:val="24"/>
          <w:lang w:eastAsia="zh-CN"/>
        </w:rPr>
        <w:t>Bori</w:t>
      </w:r>
      <w:proofErr w:type="spellEnd"/>
      <w:r w:rsidRPr="00C14081">
        <w:rPr>
          <w:rFonts w:ascii="Book Antiqua" w:hAnsi="Book Antiqua" w:cs="宋体"/>
          <w:sz w:val="24"/>
          <w:szCs w:val="24"/>
          <w:lang w:eastAsia="zh-CN"/>
        </w:rPr>
        <w:t xml:space="preserve"> G, </w:t>
      </w:r>
      <w:proofErr w:type="spellStart"/>
      <w:r w:rsidRPr="00C14081">
        <w:rPr>
          <w:rFonts w:ascii="Book Antiqua" w:hAnsi="Book Antiqua" w:cs="宋体"/>
          <w:sz w:val="24"/>
          <w:szCs w:val="24"/>
          <w:lang w:eastAsia="zh-CN"/>
        </w:rPr>
        <w:t>Maculé</w:t>
      </w:r>
      <w:proofErr w:type="spellEnd"/>
      <w:r w:rsidRPr="00C14081">
        <w:rPr>
          <w:rFonts w:ascii="Book Antiqua" w:hAnsi="Book Antiqua" w:cs="宋体"/>
          <w:sz w:val="24"/>
          <w:szCs w:val="24"/>
          <w:lang w:eastAsia="zh-CN"/>
        </w:rPr>
        <w:t xml:space="preserve"> F, Sierra J, Font L, Mensa J, Soriano A. Outcome and predictors of treatment failure in early post-surgical prosthetic joint infections due to Staphylococcus </w:t>
      </w:r>
      <w:proofErr w:type="spellStart"/>
      <w:r w:rsidRPr="00C14081">
        <w:rPr>
          <w:rFonts w:ascii="Book Antiqua" w:hAnsi="Book Antiqua" w:cs="宋体"/>
          <w:sz w:val="24"/>
          <w:szCs w:val="24"/>
          <w:lang w:eastAsia="zh-CN"/>
        </w:rPr>
        <w:t>aureus</w:t>
      </w:r>
      <w:proofErr w:type="spellEnd"/>
      <w:r w:rsidRPr="00C14081">
        <w:rPr>
          <w:rFonts w:ascii="Book Antiqua" w:hAnsi="Book Antiqua" w:cs="宋体"/>
          <w:sz w:val="24"/>
          <w:szCs w:val="24"/>
          <w:lang w:eastAsia="zh-CN"/>
        </w:rPr>
        <w:t xml:space="preserve"> treated with debridement.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Microbiol</w:t>
      </w:r>
      <w:proofErr w:type="spellEnd"/>
      <w:r w:rsidRPr="00C14081">
        <w:rPr>
          <w:rFonts w:ascii="Book Antiqua" w:hAnsi="Book Antiqua" w:cs="宋体"/>
          <w:i/>
          <w:iCs/>
          <w:sz w:val="24"/>
          <w:szCs w:val="24"/>
          <w:lang w:eastAsia="zh-CN"/>
        </w:rPr>
        <w:t xml:space="preserve"> Infect</w:t>
      </w:r>
      <w:r w:rsidRPr="00C14081">
        <w:rPr>
          <w:rFonts w:ascii="Book Antiqua" w:hAnsi="Book Antiqua" w:cs="宋体"/>
          <w:sz w:val="24"/>
          <w:szCs w:val="24"/>
          <w:lang w:eastAsia="zh-CN"/>
        </w:rPr>
        <w:t xml:space="preserve"> 2011; </w:t>
      </w:r>
      <w:r w:rsidRPr="00C14081">
        <w:rPr>
          <w:rFonts w:ascii="Book Antiqua" w:hAnsi="Book Antiqua" w:cs="宋体"/>
          <w:b/>
          <w:bCs/>
          <w:sz w:val="24"/>
          <w:szCs w:val="24"/>
          <w:lang w:eastAsia="zh-CN"/>
        </w:rPr>
        <w:t>17</w:t>
      </w:r>
      <w:r w:rsidRPr="00C14081">
        <w:rPr>
          <w:rFonts w:ascii="Book Antiqua" w:hAnsi="Book Antiqua" w:cs="宋体"/>
          <w:sz w:val="24"/>
          <w:szCs w:val="24"/>
          <w:lang w:eastAsia="zh-CN"/>
        </w:rPr>
        <w:t>: 439-444 [PMID: 20412187 DOI: 10.1111/j.1469-0691.2010.03244.x</w:t>
      </w:r>
      <w:r w:rsidR="00DC0F26">
        <w:rPr>
          <w:rFonts w:ascii="Book Antiqua" w:hAnsi="Book Antiqua" w:cs="宋体" w:hint="eastAsia"/>
          <w:sz w:val="24"/>
          <w:szCs w:val="24"/>
          <w:lang w:eastAsia="zh-CN"/>
        </w:rPr>
        <w:t>]</w:t>
      </w:r>
    </w:p>
    <w:p w14:paraId="1C20D63B"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lastRenderedPageBreak/>
        <w:t xml:space="preserve">28 </w:t>
      </w:r>
      <w:proofErr w:type="spellStart"/>
      <w:r w:rsidRPr="00C14081">
        <w:rPr>
          <w:rFonts w:ascii="Book Antiqua" w:hAnsi="Book Antiqua" w:cs="宋体"/>
          <w:b/>
          <w:bCs/>
          <w:sz w:val="24"/>
          <w:szCs w:val="24"/>
          <w:lang w:eastAsia="zh-CN"/>
        </w:rPr>
        <w:t>Aboltins</w:t>
      </w:r>
      <w:proofErr w:type="spellEnd"/>
      <w:r w:rsidRPr="00C14081">
        <w:rPr>
          <w:rFonts w:ascii="Book Antiqua" w:hAnsi="Book Antiqua" w:cs="宋体"/>
          <w:b/>
          <w:bCs/>
          <w:sz w:val="24"/>
          <w:szCs w:val="24"/>
          <w:lang w:eastAsia="zh-CN"/>
        </w:rPr>
        <w:t xml:space="preserve"> CA</w:t>
      </w:r>
      <w:r w:rsidRPr="00C14081">
        <w:rPr>
          <w:rFonts w:ascii="Book Antiqua" w:hAnsi="Book Antiqua" w:cs="宋体"/>
          <w:sz w:val="24"/>
          <w:szCs w:val="24"/>
          <w:lang w:eastAsia="zh-CN"/>
        </w:rPr>
        <w:t xml:space="preserve">, Page MA, </w:t>
      </w:r>
      <w:proofErr w:type="spellStart"/>
      <w:r w:rsidRPr="00C14081">
        <w:rPr>
          <w:rFonts w:ascii="Book Antiqua" w:hAnsi="Book Antiqua" w:cs="宋体"/>
          <w:sz w:val="24"/>
          <w:szCs w:val="24"/>
          <w:lang w:eastAsia="zh-CN"/>
        </w:rPr>
        <w:t>Buising</w:t>
      </w:r>
      <w:proofErr w:type="spellEnd"/>
      <w:r w:rsidRPr="00C14081">
        <w:rPr>
          <w:rFonts w:ascii="Book Antiqua" w:hAnsi="Book Antiqua" w:cs="宋体"/>
          <w:sz w:val="24"/>
          <w:szCs w:val="24"/>
          <w:lang w:eastAsia="zh-CN"/>
        </w:rPr>
        <w:t xml:space="preserve"> KL, Jenney AW, Daffy JR, </w:t>
      </w:r>
      <w:proofErr w:type="spellStart"/>
      <w:r w:rsidRPr="00C14081">
        <w:rPr>
          <w:rFonts w:ascii="Book Antiqua" w:hAnsi="Book Antiqua" w:cs="宋体"/>
          <w:sz w:val="24"/>
          <w:szCs w:val="24"/>
          <w:lang w:eastAsia="zh-CN"/>
        </w:rPr>
        <w:t>Choong</w:t>
      </w:r>
      <w:proofErr w:type="spellEnd"/>
      <w:r w:rsidRPr="00C14081">
        <w:rPr>
          <w:rFonts w:ascii="Book Antiqua" w:hAnsi="Book Antiqua" w:cs="宋体"/>
          <w:sz w:val="24"/>
          <w:szCs w:val="24"/>
          <w:lang w:eastAsia="zh-CN"/>
        </w:rPr>
        <w:t xml:space="preserve"> PF, Stanley PA. </w:t>
      </w:r>
      <w:proofErr w:type="gramStart"/>
      <w:r w:rsidRPr="00C14081">
        <w:rPr>
          <w:rFonts w:ascii="Book Antiqua" w:hAnsi="Book Antiqua" w:cs="宋体"/>
          <w:sz w:val="24"/>
          <w:szCs w:val="24"/>
          <w:lang w:eastAsia="zh-CN"/>
        </w:rPr>
        <w:t xml:space="preserve">Treatment of staphylococcal prosthetic joint infections with debridement, prosthesis retention and oral rifampicin and </w:t>
      </w:r>
      <w:proofErr w:type="spellStart"/>
      <w:r w:rsidRPr="00C14081">
        <w:rPr>
          <w:rFonts w:ascii="Book Antiqua" w:hAnsi="Book Antiqua" w:cs="宋体"/>
          <w:sz w:val="24"/>
          <w:szCs w:val="24"/>
          <w:lang w:eastAsia="zh-CN"/>
        </w:rPr>
        <w:t>fusidic</w:t>
      </w:r>
      <w:proofErr w:type="spellEnd"/>
      <w:r w:rsidRPr="00C14081">
        <w:rPr>
          <w:rFonts w:ascii="Book Antiqua" w:hAnsi="Book Antiqua" w:cs="宋体"/>
          <w:sz w:val="24"/>
          <w:szCs w:val="24"/>
          <w:lang w:eastAsia="zh-CN"/>
        </w:rPr>
        <w:t xml:space="preserve"> acid.</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Microbiol</w:t>
      </w:r>
      <w:proofErr w:type="spellEnd"/>
      <w:r w:rsidRPr="00C14081">
        <w:rPr>
          <w:rFonts w:ascii="Book Antiqua" w:hAnsi="Book Antiqua" w:cs="宋体"/>
          <w:i/>
          <w:iCs/>
          <w:sz w:val="24"/>
          <w:szCs w:val="24"/>
          <w:lang w:eastAsia="zh-CN"/>
        </w:rPr>
        <w:t xml:space="preserve"> Infect</w:t>
      </w:r>
      <w:r w:rsidRPr="00C14081">
        <w:rPr>
          <w:rFonts w:ascii="Book Antiqua" w:hAnsi="Book Antiqua" w:cs="宋体"/>
          <w:sz w:val="24"/>
          <w:szCs w:val="24"/>
          <w:lang w:eastAsia="zh-CN"/>
        </w:rPr>
        <w:t xml:space="preserve"> 2007; </w:t>
      </w:r>
      <w:r w:rsidRPr="00C14081">
        <w:rPr>
          <w:rFonts w:ascii="Book Antiqua" w:hAnsi="Book Antiqua" w:cs="宋体"/>
          <w:b/>
          <w:bCs/>
          <w:sz w:val="24"/>
          <w:szCs w:val="24"/>
          <w:lang w:eastAsia="zh-CN"/>
        </w:rPr>
        <w:t>13</w:t>
      </w:r>
      <w:r w:rsidRPr="00C14081">
        <w:rPr>
          <w:rFonts w:ascii="Book Antiqua" w:hAnsi="Book Antiqua" w:cs="宋体"/>
          <w:sz w:val="24"/>
          <w:szCs w:val="24"/>
          <w:lang w:eastAsia="zh-CN"/>
        </w:rPr>
        <w:t>: 586-591 [PMID: 17331125 DOI: 10.1111/j.1469-0691.2007.01691.x]</w:t>
      </w:r>
    </w:p>
    <w:p w14:paraId="32C74EC1" w14:textId="4A087B18"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29 </w:t>
      </w:r>
      <w:proofErr w:type="spellStart"/>
      <w:r w:rsidRPr="00C14081">
        <w:rPr>
          <w:rFonts w:ascii="Book Antiqua" w:hAnsi="Book Antiqua" w:cs="宋体"/>
          <w:b/>
          <w:bCs/>
          <w:sz w:val="24"/>
          <w:szCs w:val="24"/>
          <w:lang w:eastAsia="zh-CN"/>
        </w:rPr>
        <w:t>Azzam</w:t>
      </w:r>
      <w:proofErr w:type="spellEnd"/>
      <w:r w:rsidRPr="00C14081">
        <w:rPr>
          <w:rFonts w:ascii="Book Antiqua" w:hAnsi="Book Antiqua" w:cs="宋体"/>
          <w:b/>
          <w:bCs/>
          <w:sz w:val="24"/>
          <w:szCs w:val="24"/>
          <w:lang w:eastAsia="zh-CN"/>
        </w:rPr>
        <w:t xml:space="preserve"> KA</w:t>
      </w:r>
      <w:r w:rsidRPr="00C14081">
        <w:rPr>
          <w:rFonts w:ascii="Book Antiqua" w:hAnsi="Book Antiqua" w:cs="宋体"/>
          <w:sz w:val="24"/>
          <w:szCs w:val="24"/>
          <w:lang w:eastAsia="zh-CN"/>
        </w:rPr>
        <w:t xml:space="preserve">, Seeley M, </w:t>
      </w:r>
      <w:proofErr w:type="spellStart"/>
      <w:r w:rsidRPr="00C14081">
        <w:rPr>
          <w:rFonts w:ascii="Book Antiqua" w:hAnsi="Book Antiqua" w:cs="宋体"/>
          <w:sz w:val="24"/>
          <w:szCs w:val="24"/>
          <w:lang w:eastAsia="zh-CN"/>
        </w:rPr>
        <w:t>Ghanem</w:t>
      </w:r>
      <w:proofErr w:type="spellEnd"/>
      <w:r w:rsidRPr="00C14081">
        <w:rPr>
          <w:rFonts w:ascii="Book Antiqua" w:hAnsi="Book Antiqua" w:cs="宋体"/>
          <w:sz w:val="24"/>
          <w:szCs w:val="24"/>
          <w:lang w:eastAsia="zh-CN"/>
        </w:rPr>
        <w:t xml:space="preserve"> E, Austin MS, </w:t>
      </w:r>
      <w:proofErr w:type="spellStart"/>
      <w:r w:rsidRPr="00C14081">
        <w:rPr>
          <w:rFonts w:ascii="Book Antiqua" w:hAnsi="Book Antiqua" w:cs="宋体"/>
          <w:sz w:val="24"/>
          <w:szCs w:val="24"/>
          <w:lang w:eastAsia="zh-CN"/>
        </w:rPr>
        <w:t>Purtill</w:t>
      </w:r>
      <w:proofErr w:type="spellEnd"/>
      <w:r w:rsidRPr="00C14081">
        <w:rPr>
          <w:rFonts w:ascii="Book Antiqua" w:hAnsi="Book Antiqua" w:cs="宋体"/>
          <w:sz w:val="24"/>
          <w:szCs w:val="24"/>
          <w:lang w:eastAsia="zh-CN"/>
        </w:rPr>
        <w:t xml:space="preserve"> JJ, </w:t>
      </w:r>
      <w:proofErr w:type="spellStart"/>
      <w:r w:rsidRPr="00C14081">
        <w:rPr>
          <w:rFonts w:ascii="Book Antiqua" w:hAnsi="Book Antiqua" w:cs="宋体"/>
          <w:sz w:val="24"/>
          <w:szCs w:val="24"/>
          <w:lang w:eastAsia="zh-CN"/>
        </w:rPr>
        <w:t>Parvizi</w:t>
      </w:r>
      <w:proofErr w:type="spellEnd"/>
      <w:r w:rsidRPr="00C14081">
        <w:rPr>
          <w:rFonts w:ascii="Book Antiqua" w:hAnsi="Book Antiqua" w:cs="宋体"/>
          <w:sz w:val="24"/>
          <w:szCs w:val="24"/>
          <w:lang w:eastAsia="zh-CN"/>
        </w:rPr>
        <w:t xml:space="preserve"> J. Irrigation and debridement in the management of prosthetic joint infection: traditional indications revisited.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2010; </w:t>
      </w:r>
      <w:r w:rsidRPr="00C14081">
        <w:rPr>
          <w:rFonts w:ascii="Book Antiqua" w:hAnsi="Book Antiqua" w:cs="宋体"/>
          <w:b/>
          <w:bCs/>
          <w:sz w:val="24"/>
          <w:szCs w:val="24"/>
          <w:lang w:eastAsia="zh-CN"/>
        </w:rPr>
        <w:t>25</w:t>
      </w:r>
      <w:r w:rsidRPr="00C14081">
        <w:rPr>
          <w:rFonts w:ascii="Book Antiqua" w:hAnsi="Book Antiqua" w:cs="宋体"/>
          <w:sz w:val="24"/>
          <w:szCs w:val="24"/>
          <w:lang w:eastAsia="zh-CN"/>
        </w:rPr>
        <w:t>: 1022-1027 [PMID: 20378306 DOI: 10.1016/j.arth.2010.01.104</w:t>
      </w:r>
      <w:r w:rsidR="00DC0F26">
        <w:rPr>
          <w:rFonts w:ascii="Book Antiqua" w:hAnsi="Book Antiqua" w:cs="宋体" w:hint="eastAsia"/>
          <w:sz w:val="24"/>
          <w:szCs w:val="24"/>
          <w:lang w:eastAsia="zh-CN"/>
        </w:rPr>
        <w:t>]</w:t>
      </w:r>
    </w:p>
    <w:p w14:paraId="23251A3B"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30 </w:t>
      </w:r>
      <w:r w:rsidRPr="00C14081">
        <w:rPr>
          <w:rFonts w:ascii="Book Antiqua" w:hAnsi="Book Antiqua" w:cs="宋体"/>
          <w:b/>
          <w:bCs/>
          <w:sz w:val="24"/>
          <w:szCs w:val="24"/>
          <w:lang w:eastAsia="zh-CN"/>
        </w:rPr>
        <w:t>Brandt CM</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Sistrunk</w:t>
      </w:r>
      <w:proofErr w:type="spellEnd"/>
      <w:r w:rsidRPr="00C14081">
        <w:rPr>
          <w:rFonts w:ascii="Book Antiqua" w:hAnsi="Book Antiqua" w:cs="宋体"/>
          <w:sz w:val="24"/>
          <w:szCs w:val="24"/>
          <w:lang w:eastAsia="zh-CN"/>
        </w:rPr>
        <w:t xml:space="preserve"> WW, Duffy MC, </w:t>
      </w:r>
      <w:proofErr w:type="spellStart"/>
      <w:r w:rsidRPr="00C14081">
        <w:rPr>
          <w:rFonts w:ascii="Book Antiqua" w:hAnsi="Book Antiqua" w:cs="宋体"/>
          <w:sz w:val="24"/>
          <w:szCs w:val="24"/>
          <w:lang w:eastAsia="zh-CN"/>
        </w:rPr>
        <w:t>Hanssen</w:t>
      </w:r>
      <w:proofErr w:type="spellEnd"/>
      <w:r w:rsidRPr="00C14081">
        <w:rPr>
          <w:rFonts w:ascii="Book Antiqua" w:hAnsi="Book Antiqua" w:cs="宋体"/>
          <w:sz w:val="24"/>
          <w:szCs w:val="24"/>
          <w:lang w:eastAsia="zh-CN"/>
        </w:rPr>
        <w:t xml:space="preserve"> AD, </w:t>
      </w:r>
      <w:proofErr w:type="spellStart"/>
      <w:r w:rsidRPr="00C14081">
        <w:rPr>
          <w:rFonts w:ascii="Book Antiqua" w:hAnsi="Book Antiqua" w:cs="宋体"/>
          <w:sz w:val="24"/>
          <w:szCs w:val="24"/>
          <w:lang w:eastAsia="zh-CN"/>
        </w:rPr>
        <w:t>Steckelberg</w:t>
      </w:r>
      <w:proofErr w:type="spellEnd"/>
      <w:r w:rsidRPr="00C14081">
        <w:rPr>
          <w:rFonts w:ascii="Book Antiqua" w:hAnsi="Book Antiqua" w:cs="宋体"/>
          <w:sz w:val="24"/>
          <w:szCs w:val="24"/>
          <w:lang w:eastAsia="zh-CN"/>
        </w:rPr>
        <w:t xml:space="preserve"> JM, </w:t>
      </w:r>
      <w:proofErr w:type="spellStart"/>
      <w:r w:rsidRPr="00C14081">
        <w:rPr>
          <w:rFonts w:ascii="Book Antiqua" w:hAnsi="Book Antiqua" w:cs="宋体"/>
          <w:sz w:val="24"/>
          <w:szCs w:val="24"/>
          <w:lang w:eastAsia="zh-CN"/>
        </w:rPr>
        <w:t>Ilstrup</w:t>
      </w:r>
      <w:proofErr w:type="spellEnd"/>
      <w:r w:rsidRPr="00C14081">
        <w:rPr>
          <w:rFonts w:ascii="Book Antiqua" w:hAnsi="Book Antiqua" w:cs="宋体"/>
          <w:sz w:val="24"/>
          <w:szCs w:val="24"/>
          <w:lang w:eastAsia="zh-CN"/>
        </w:rPr>
        <w:t xml:space="preserve"> DM, </w:t>
      </w:r>
      <w:proofErr w:type="spellStart"/>
      <w:r w:rsidRPr="00C14081">
        <w:rPr>
          <w:rFonts w:ascii="Book Antiqua" w:hAnsi="Book Antiqua" w:cs="宋体"/>
          <w:sz w:val="24"/>
          <w:szCs w:val="24"/>
          <w:lang w:eastAsia="zh-CN"/>
        </w:rPr>
        <w:t>Osmon</w:t>
      </w:r>
      <w:proofErr w:type="spellEnd"/>
      <w:r w:rsidRPr="00C14081">
        <w:rPr>
          <w:rFonts w:ascii="Book Antiqua" w:hAnsi="Book Antiqua" w:cs="宋体"/>
          <w:sz w:val="24"/>
          <w:szCs w:val="24"/>
          <w:lang w:eastAsia="zh-CN"/>
        </w:rPr>
        <w:t xml:space="preserve"> DR. Staphylococcus </w:t>
      </w:r>
      <w:proofErr w:type="spellStart"/>
      <w:r w:rsidRPr="00C14081">
        <w:rPr>
          <w:rFonts w:ascii="Book Antiqua" w:hAnsi="Book Antiqua" w:cs="宋体"/>
          <w:sz w:val="24"/>
          <w:szCs w:val="24"/>
          <w:lang w:eastAsia="zh-CN"/>
        </w:rPr>
        <w:t>aureus</w:t>
      </w:r>
      <w:proofErr w:type="spellEnd"/>
      <w:r w:rsidRPr="00C14081">
        <w:rPr>
          <w:rFonts w:ascii="Book Antiqua" w:hAnsi="Book Antiqua" w:cs="宋体"/>
          <w:sz w:val="24"/>
          <w:szCs w:val="24"/>
          <w:lang w:eastAsia="zh-CN"/>
        </w:rPr>
        <w:t xml:space="preserve"> prosthetic joint infection treated with debridement and prosthesis retention.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Infect Dis</w:t>
      </w:r>
      <w:r w:rsidRPr="00C14081">
        <w:rPr>
          <w:rFonts w:ascii="Book Antiqua" w:hAnsi="Book Antiqua" w:cs="宋体"/>
          <w:sz w:val="24"/>
          <w:szCs w:val="24"/>
          <w:lang w:eastAsia="zh-CN"/>
        </w:rPr>
        <w:t xml:space="preserve"> 1997; </w:t>
      </w:r>
      <w:r w:rsidRPr="00C14081">
        <w:rPr>
          <w:rFonts w:ascii="Book Antiqua" w:hAnsi="Book Antiqua" w:cs="宋体"/>
          <w:b/>
          <w:bCs/>
          <w:sz w:val="24"/>
          <w:szCs w:val="24"/>
          <w:lang w:eastAsia="zh-CN"/>
        </w:rPr>
        <w:t>24</w:t>
      </w:r>
      <w:r w:rsidRPr="00C14081">
        <w:rPr>
          <w:rFonts w:ascii="Book Antiqua" w:hAnsi="Book Antiqua" w:cs="宋体"/>
          <w:sz w:val="24"/>
          <w:szCs w:val="24"/>
          <w:lang w:eastAsia="zh-CN"/>
        </w:rPr>
        <w:t>: 914-919 [PMID: 9142792 DOI: 10.1093/</w:t>
      </w:r>
      <w:proofErr w:type="spellStart"/>
      <w:r w:rsidRPr="00C14081">
        <w:rPr>
          <w:rFonts w:ascii="Book Antiqua" w:hAnsi="Book Antiqua" w:cs="宋体"/>
          <w:sz w:val="24"/>
          <w:szCs w:val="24"/>
          <w:lang w:eastAsia="zh-CN"/>
        </w:rPr>
        <w:t>clinids</w:t>
      </w:r>
      <w:proofErr w:type="spellEnd"/>
      <w:r w:rsidRPr="00C14081">
        <w:rPr>
          <w:rFonts w:ascii="Book Antiqua" w:hAnsi="Book Antiqua" w:cs="宋体"/>
          <w:sz w:val="24"/>
          <w:szCs w:val="24"/>
          <w:lang w:eastAsia="zh-CN"/>
        </w:rPr>
        <w:t>/24.5.914]</w:t>
      </w:r>
    </w:p>
    <w:p w14:paraId="616C1449" w14:textId="0B28A97C"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31 </w:t>
      </w:r>
      <w:r w:rsidRPr="00C14081">
        <w:rPr>
          <w:rFonts w:ascii="Book Antiqua" w:hAnsi="Book Antiqua" w:cs="宋体"/>
          <w:b/>
          <w:bCs/>
          <w:sz w:val="24"/>
          <w:szCs w:val="24"/>
          <w:lang w:eastAsia="zh-CN"/>
        </w:rPr>
        <w:t>Choi HR</w:t>
      </w:r>
      <w:r w:rsidRPr="00C14081">
        <w:rPr>
          <w:rFonts w:ascii="Book Antiqua" w:hAnsi="Book Antiqua" w:cs="宋体"/>
          <w:sz w:val="24"/>
          <w:szCs w:val="24"/>
          <w:lang w:eastAsia="zh-CN"/>
        </w:rPr>
        <w:t xml:space="preserve">, von </w:t>
      </w:r>
      <w:proofErr w:type="spellStart"/>
      <w:r w:rsidRPr="00C14081">
        <w:rPr>
          <w:rFonts w:ascii="Book Antiqua" w:hAnsi="Book Antiqua" w:cs="宋体"/>
          <w:sz w:val="24"/>
          <w:szCs w:val="24"/>
          <w:lang w:eastAsia="zh-CN"/>
        </w:rPr>
        <w:t>Knoch</w:t>
      </w:r>
      <w:proofErr w:type="spellEnd"/>
      <w:r w:rsidRPr="00C14081">
        <w:rPr>
          <w:rFonts w:ascii="Book Antiqua" w:hAnsi="Book Antiqua" w:cs="宋体"/>
          <w:sz w:val="24"/>
          <w:szCs w:val="24"/>
          <w:lang w:eastAsia="zh-CN"/>
        </w:rPr>
        <w:t xml:space="preserve"> F, </w:t>
      </w:r>
      <w:proofErr w:type="spellStart"/>
      <w:r w:rsidRPr="00C14081">
        <w:rPr>
          <w:rFonts w:ascii="Book Antiqua" w:hAnsi="Book Antiqua" w:cs="宋体"/>
          <w:sz w:val="24"/>
          <w:szCs w:val="24"/>
          <w:lang w:eastAsia="zh-CN"/>
        </w:rPr>
        <w:t>Kandil</w:t>
      </w:r>
      <w:proofErr w:type="spellEnd"/>
      <w:r w:rsidRPr="00C14081">
        <w:rPr>
          <w:rFonts w:ascii="Book Antiqua" w:hAnsi="Book Antiqua" w:cs="宋体"/>
          <w:sz w:val="24"/>
          <w:szCs w:val="24"/>
          <w:lang w:eastAsia="zh-CN"/>
        </w:rPr>
        <w:t xml:space="preserve"> AO, </w:t>
      </w:r>
      <w:proofErr w:type="spellStart"/>
      <w:r w:rsidRPr="00C14081">
        <w:rPr>
          <w:rFonts w:ascii="Book Antiqua" w:hAnsi="Book Antiqua" w:cs="宋体"/>
          <w:sz w:val="24"/>
          <w:szCs w:val="24"/>
          <w:lang w:eastAsia="zh-CN"/>
        </w:rPr>
        <w:t>Zurakowski</w:t>
      </w:r>
      <w:proofErr w:type="spellEnd"/>
      <w:r w:rsidRPr="00C14081">
        <w:rPr>
          <w:rFonts w:ascii="Book Antiqua" w:hAnsi="Book Antiqua" w:cs="宋体"/>
          <w:sz w:val="24"/>
          <w:szCs w:val="24"/>
          <w:lang w:eastAsia="zh-CN"/>
        </w:rPr>
        <w:t xml:space="preserve"> D, Moore S, </w:t>
      </w:r>
      <w:proofErr w:type="spellStart"/>
      <w:r w:rsidRPr="00C14081">
        <w:rPr>
          <w:rFonts w:ascii="Book Antiqua" w:hAnsi="Book Antiqua" w:cs="宋体"/>
          <w:sz w:val="24"/>
          <w:szCs w:val="24"/>
          <w:lang w:eastAsia="zh-CN"/>
        </w:rPr>
        <w:t>Malchau</w:t>
      </w:r>
      <w:proofErr w:type="spellEnd"/>
      <w:r w:rsidRPr="00C14081">
        <w:rPr>
          <w:rFonts w:ascii="Book Antiqua" w:hAnsi="Book Antiqua" w:cs="宋体"/>
          <w:sz w:val="24"/>
          <w:szCs w:val="24"/>
          <w:lang w:eastAsia="zh-CN"/>
        </w:rPr>
        <w:t xml:space="preserve"> H. Retention treatment after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total hip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infection. </w:t>
      </w:r>
      <w:proofErr w:type="spellStart"/>
      <w:r w:rsidRPr="00C14081">
        <w:rPr>
          <w:rFonts w:ascii="Book Antiqua" w:hAnsi="Book Antiqua" w:cs="宋体"/>
          <w:i/>
          <w:iCs/>
          <w:sz w:val="24"/>
          <w:szCs w:val="24"/>
          <w:lang w:eastAsia="zh-CN"/>
        </w:rPr>
        <w:t>Int</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2012; </w:t>
      </w:r>
      <w:r w:rsidRPr="00C14081">
        <w:rPr>
          <w:rFonts w:ascii="Book Antiqua" w:hAnsi="Book Antiqua" w:cs="宋体"/>
          <w:b/>
          <w:bCs/>
          <w:sz w:val="24"/>
          <w:szCs w:val="24"/>
          <w:lang w:eastAsia="zh-CN"/>
        </w:rPr>
        <w:t>36</w:t>
      </w:r>
      <w:r w:rsidRPr="00C14081">
        <w:rPr>
          <w:rFonts w:ascii="Book Antiqua" w:hAnsi="Book Antiqua" w:cs="宋体"/>
          <w:sz w:val="24"/>
          <w:szCs w:val="24"/>
          <w:lang w:eastAsia="zh-CN"/>
        </w:rPr>
        <w:t>: 723-729 [PMID: 21792609 DOI: 10.1007/s00264-011-1324-5</w:t>
      </w:r>
      <w:r w:rsidR="00DC0F26">
        <w:rPr>
          <w:rFonts w:ascii="Book Antiqua" w:hAnsi="Book Antiqua" w:cs="宋体" w:hint="eastAsia"/>
          <w:sz w:val="24"/>
          <w:szCs w:val="24"/>
          <w:lang w:eastAsia="zh-CN"/>
        </w:rPr>
        <w:t>]</w:t>
      </w:r>
    </w:p>
    <w:p w14:paraId="0A531FF8" w14:textId="7963F966"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32 </w:t>
      </w:r>
      <w:proofErr w:type="spellStart"/>
      <w:r w:rsidRPr="00C14081">
        <w:rPr>
          <w:rFonts w:ascii="Book Antiqua" w:hAnsi="Book Antiqua" w:cs="宋体"/>
          <w:b/>
          <w:bCs/>
          <w:sz w:val="24"/>
          <w:szCs w:val="24"/>
          <w:lang w:eastAsia="zh-CN"/>
        </w:rPr>
        <w:t>Choong</w:t>
      </w:r>
      <w:proofErr w:type="spellEnd"/>
      <w:r w:rsidRPr="00C14081">
        <w:rPr>
          <w:rFonts w:ascii="Book Antiqua" w:hAnsi="Book Antiqua" w:cs="宋体"/>
          <w:b/>
          <w:bCs/>
          <w:sz w:val="24"/>
          <w:szCs w:val="24"/>
          <w:lang w:eastAsia="zh-CN"/>
        </w:rPr>
        <w:t xml:space="preserve"> PF</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Dowsey</w:t>
      </w:r>
      <w:proofErr w:type="spellEnd"/>
      <w:r w:rsidRPr="00C14081">
        <w:rPr>
          <w:rFonts w:ascii="Book Antiqua" w:hAnsi="Book Antiqua" w:cs="宋体"/>
          <w:sz w:val="24"/>
          <w:szCs w:val="24"/>
          <w:lang w:eastAsia="zh-CN"/>
        </w:rPr>
        <w:t xml:space="preserve"> MM, Carr D, Daffy J, Stanley P. Risk factors associated with acute hip prosthetic joint infections and outcome of treatment with a </w:t>
      </w:r>
      <w:proofErr w:type="spellStart"/>
      <w:r w:rsidRPr="00C14081">
        <w:rPr>
          <w:rFonts w:ascii="Book Antiqua" w:hAnsi="Book Antiqua" w:cs="宋体"/>
          <w:sz w:val="24"/>
          <w:szCs w:val="24"/>
          <w:lang w:eastAsia="zh-CN"/>
        </w:rPr>
        <w:t>rifampinbased</w:t>
      </w:r>
      <w:proofErr w:type="spellEnd"/>
      <w:r w:rsidRPr="00C14081">
        <w:rPr>
          <w:rFonts w:ascii="Book Antiqua" w:hAnsi="Book Antiqua" w:cs="宋体"/>
          <w:sz w:val="24"/>
          <w:szCs w:val="24"/>
          <w:lang w:eastAsia="zh-CN"/>
        </w:rPr>
        <w:t xml:space="preserve"> regimen. </w:t>
      </w:r>
      <w:proofErr w:type="spellStart"/>
      <w:r w:rsidRPr="00C14081">
        <w:rPr>
          <w:rFonts w:ascii="Book Antiqua" w:hAnsi="Book Antiqua" w:cs="宋体"/>
          <w:i/>
          <w:iCs/>
          <w:sz w:val="24"/>
          <w:szCs w:val="24"/>
          <w:lang w:eastAsia="zh-CN"/>
        </w:rPr>
        <w:t>Acta</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2007; </w:t>
      </w:r>
      <w:r w:rsidRPr="00C14081">
        <w:rPr>
          <w:rFonts w:ascii="Book Antiqua" w:hAnsi="Book Antiqua" w:cs="宋体"/>
          <w:b/>
          <w:bCs/>
          <w:sz w:val="24"/>
          <w:szCs w:val="24"/>
          <w:lang w:eastAsia="zh-CN"/>
        </w:rPr>
        <w:t>78</w:t>
      </w:r>
      <w:r w:rsidRPr="00C14081">
        <w:rPr>
          <w:rFonts w:ascii="Book Antiqua" w:hAnsi="Book Antiqua" w:cs="宋体"/>
          <w:sz w:val="24"/>
          <w:szCs w:val="24"/>
          <w:lang w:eastAsia="zh-CN"/>
        </w:rPr>
        <w:t>: 755-765 [PMID: 18236181 DOI: 10.1080/17453670710014527</w:t>
      </w:r>
      <w:r w:rsidR="00DC0F26">
        <w:rPr>
          <w:rFonts w:ascii="Book Antiqua" w:hAnsi="Book Antiqua" w:cs="宋体" w:hint="eastAsia"/>
          <w:sz w:val="24"/>
          <w:szCs w:val="24"/>
          <w:lang w:eastAsia="zh-CN"/>
        </w:rPr>
        <w:t>]</w:t>
      </w:r>
    </w:p>
    <w:p w14:paraId="31FE32B4" w14:textId="0CCBB89F"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33 </w:t>
      </w:r>
      <w:r w:rsidRPr="00C14081">
        <w:rPr>
          <w:rFonts w:ascii="Book Antiqua" w:hAnsi="Book Antiqua" w:cs="宋体"/>
          <w:b/>
          <w:bCs/>
          <w:sz w:val="24"/>
          <w:szCs w:val="24"/>
          <w:lang w:eastAsia="zh-CN"/>
        </w:rPr>
        <w:t>Konigsberg BS</w:t>
      </w:r>
      <w:r w:rsidRPr="00C14081">
        <w:rPr>
          <w:rFonts w:ascii="Book Antiqua" w:hAnsi="Book Antiqua" w:cs="宋体"/>
          <w:sz w:val="24"/>
          <w:szCs w:val="24"/>
          <w:lang w:eastAsia="zh-CN"/>
        </w:rPr>
        <w:t xml:space="preserve">, Della Valle CJ, Ting NT, </w:t>
      </w:r>
      <w:proofErr w:type="spellStart"/>
      <w:r w:rsidRPr="00C14081">
        <w:rPr>
          <w:rFonts w:ascii="Book Antiqua" w:hAnsi="Book Antiqua" w:cs="宋体"/>
          <w:sz w:val="24"/>
          <w:szCs w:val="24"/>
          <w:lang w:eastAsia="zh-CN"/>
        </w:rPr>
        <w:t>Qiu</w:t>
      </w:r>
      <w:proofErr w:type="spellEnd"/>
      <w:r w:rsidRPr="00C14081">
        <w:rPr>
          <w:rFonts w:ascii="Book Antiqua" w:hAnsi="Book Antiqua" w:cs="宋体"/>
          <w:sz w:val="24"/>
          <w:szCs w:val="24"/>
          <w:lang w:eastAsia="zh-CN"/>
        </w:rPr>
        <w:t xml:space="preserve"> F, </w:t>
      </w:r>
      <w:proofErr w:type="spellStart"/>
      <w:r w:rsidRPr="00C14081">
        <w:rPr>
          <w:rFonts w:ascii="Book Antiqua" w:hAnsi="Book Antiqua" w:cs="宋体"/>
          <w:sz w:val="24"/>
          <w:szCs w:val="24"/>
          <w:lang w:eastAsia="zh-CN"/>
        </w:rPr>
        <w:t>Sporer</w:t>
      </w:r>
      <w:proofErr w:type="spellEnd"/>
      <w:r w:rsidRPr="00C14081">
        <w:rPr>
          <w:rFonts w:ascii="Book Antiqua" w:hAnsi="Book Antiqua" w:cs="宋体"/>
          <w:sz w:val="24"/>
          <w:szCs w:val="24"/>
          <w:lang w:eastAsia="zh-CN"/>
        </w:rPr>
        <w:t xml:space="preserve"> SM. Acute </w:t>
      </w:r>
      <w:proofErr w:type="spellStart"/>
      <w:r w:rsidRPr="00C14081">
        <w:rPr>
          <w:rFonts w:ascii="Book Antiqua" w:hAnsi="Book Antiqua" w:cs="宋体"/>
          <w:sz w:val="24"/>
          <w:szCs w:val="24"/>
          <w:lang w:eastAsia="zh-CN"/>
        </w:rPr>
        <w:t>hematogenous</w:t>
      </w:r>
      <w:proofErr w:type="spellEnd"/>
      <w:r w:rsidRPr="00C14081">
        <w:rPr>
          <w:rFonts w:ascii="Book Antiqua" w:hAnsi="Book Antiqua" w:cs="宋体"/>
          <w:sz w:val="24"/>
          <w:szCs w:val="24"/>
          <w:lang w:eastAsia="zh-CN"/>
        </w:rPr>
        <w:t xml:space="preserve"> infection following total hip and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2014; </w:t>
      </w:r>
      <w:r w:rsidRPr="00C14081">
        <w:rPr>
          <w:rFonts w:ascii="Book Antiqua" w:hAnsi="Book Antiqua" w:cs="宋体"/>
          <w:b/>
          <w:bCs/>
          <w:sz w:val="24"/>
          <w:szCs w:val="24"/>
          <w:lang w:eastAsia="zh-CN"/>
        </w:rPr>
        <w:t>29</w:t>
      </w:r>
      <w:r w:rsidRPr="00C14081">
        <w:rPr>
          <w:rFonts w:ascii="Book Antiqua" w:hAnsi="Book Antiqua" w:cs="宋体"/>
          <w:sz w:val="24"/>
          <w:szCs w:val="24"/>
          <w:lang w:eastAsia="zh-CN"/>
        </w:rPr>
        <w:t>: 469-472 [PMID: 23998990 DOI: 10.1016/j.arth.2013.07.021</w:t>
      </w:r>
      <w:r w:rsidR="00DC0F26">
        <w:rPr>
          <w:rFonts w:ascii="Book Antiqua" w:hAnsi="Book Antiqua" w:cs="宋体" w:hint="eastAsia"/>
          <w:sz w:val="24"/>
          <w:szCs w:val="24"/>
          <w:lang w:eastAsia="zh-CN"/>
        </w:rPr>
        <w:t>]</w:t>
      </w:r>
    </w:p>
    <w:p w14:paraId="7FEBF369" w14:textId="219771A6"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34 </w:t>
      </w:r>
      <w:proofErr w:type="spellStart"/>
      <w:r w:rsidRPr="00C14081">
        <w:rPr>
          <w:rFonts w:ascii="Book Antiqua" w:hAnsi="Book Antiqua" w:cs="宋体"/>
          <w:b/>
          <w:bCs/>
          <w:sz w:val="24"/>
          <w:szCs w:val="24"/>
          <w:lang w:eastAsia="zh-CN"/>
        </w:rPr>
        <w:t>Martínez</w:t>
      </w:r>
      <w:proofErr w:type="spellEnd"/>
      <w:r w:rsidRPr="00C14081">
        <w:rPr>
          <w:rFonts w:ascii="Book Antiqua" w:hAnsi="Book Antiqua" w:cs="宋体"/>
          <w:b/>
          <w:bCs/>
          <w:sz w:val="24"/>
          <w:szCs w:val="24"/>
          <w:lang w:eastAsia="zh-CN"/>
        </w:rPr>
        <w:t>-Pastor JC</w:t>
      </w:r>
      <w:r w:rsidRPr="00C14081">
        <w:rPr>
          <w:rFonts w:ascii="Book Antiqua" w:hAnsi="Book Antiqua" w:cs="宋体"/>
          <w:sz w:val="24"/>
          <w:szCs w:val="24"/>
          <w:lang w:eastAsia="zh-CN"/>
        </w:rPr>
        <w:t>, Muñoz-</w:t>
      </w:r>
      <w:proofErr w:type="spellStart"/>
      <w:r w:rsidRPr="00C14081">
        <w:rPr>
          <w:rFonts w:ascii="Book Antiqua" w:hAnsi="Book Antiqua" w:cs="宋体"/>
          <w:sz w:val="24"/>
          <w:szCs w:val="24"/>
          <w:lang w:eastAsia="zh-CN"/>
        </w:rPr>
        <w:t>Mahamud</w:t>
      </w:r>
      <w:proofErr w:type="spellEnd"/>
      <w:r w:rsidRPr="00C14081">
        <w:rPr>
          <w:rFonts w:ascii="Book Antiqua" w:hAnsi="Book Antiqua" w:cs="宋体"/>
          <w:sz w:val="24"/>
          <w:szCs w:val="24"/>
          <w:lang w:eastAsia="zh-CN"/>
        </w:rPr>
        <w:t xml:space="preserve"> E, </w:t>
      </w:r>
      <w:proofErr w:type="spellStart"/>
      <w:r w:rsidRPr="00C14081">
        <w:rPr>
          <w:rFonts w:ascii="Book Antiqua" w:hAnsi="Book Antiqua" w:cs="宋体"/>
          <w:sz w:val="24"/>
          <w:szCs w:val="24"/>
          <w:lang w:eastAsia="zh-CN"/>
        </w:rPr>
        <w:t>Vilchez</w:t>
      </w:r>
      <w:proofErr w:type="spellEnd"/>
      <w:r w:rsidRPr="00C14081">
        <w:rPr>
          <w:rFonts w:ascii="Book Antiqua" w:hAnsi="Book Antiqua" w:cs="宋体"/>
          <w:sz w:val="24"/>
          <w:szCs w:val="24"/>
          <w:lang w:eastAsia="zh-CN"/>
        </w:rPr>
        <w:t xml:space="preserve"> F, </w:t>
      </w:r>
      <w:proofErr w:type="spellStart"/>
      <w:r w:rsidRPr="00C14081">
        <w:rPr>
          <w:rFonts w:ascii="Book Antiqua" w:hAnsi="Book Antiqua" w:cs="宋体"/>
          <w:sz w:val="24"/>
          <w:szCs w:val="24"/>
          <w:lang w:eastAsia="zh-CN"/>
        </w:rPr>
        <w:t>García</w:t>
      </w:r>
      <w:proofErr w:type="spellEnd"/>
      <w:r w:rsidRPr="00C14081">
        <w:rPr>
          <w:rFonts w:ascii="Book Antiqua" w:hAnsi="Book Antiqua" w:cs="宋体"/>
          <w:sz w:val="24"/>
          <w:szCs w:val="24"/>
          <w:lang w:eastAsia="zh-CN"/>
        </w:rPr>
        <w:t xml:space="preserve">-Ramiro S, </w:t>
      </w:r>
      <w:proofErr w:type="spellStart"/>
      <w:r w:rsidRPr="00C14081">
        <w:rPr>
          <w:rFonts w:ascii="Book Antiqua" w:hAnsi="Book Antiqua" w:cs="宋体"/>
          <w:sz w:val="24"/>
          <w:szCs w:val="24"/>
          <w:lang w:eastAsia="zh-CN"/>
        </w:rPr>
        <w:t>Bori</w:t>
      </w:r>
      <w:proofErr w:type="spellEnd"/>
      <w:r w:rsidRPr="00C14081">
        <w:rPr>
          <w:rFonts w:ascii="Book Antiqua" w:hAnsi="Book Antiqua" w:cs="宋体"/>
          <w:sz w:val="24"/>
          <w:szCs w:val="24"/>
          <w:lang w:eastAsia="zh-CN"/>
        </w:rPr>
        <w:t xml:space="preserve"> G, Sierra J, </w:t>
      </w:r>
      <w:proofErr w:type="spellStart"/>
      <w:r w:rsidRPr="00C14081">
        <w:rPr>
          <w:rFonts w:ascii="Book Antiqua" w:hAnsi="Book Antiqua" w:cs="宋体"/>
          <w:sz w:val="24"/>
          <w:szCs w:val="24"/>
          <w:lang w:eastAsia="zh-CN"/>
        </w:rPr>
        <w:t>Martínez</w:t>
      </w:r>
      <w:proofErr w:type="spellEnd"/>
      <w:r w:rsidRPr="00C14081">
        <w:rPr>
          <w:rFonts w:ascii="Book Antiqua" w:hAnsi="Book Antiqua" w:cs="宋体"/>
          <w:sz w:val="24"/>
          <w:szCs w:val="24"/>
          <w:lang w:eastAsia="zh-CN"/>
        </w:rPr>
        <w:t xml:space="preserve"> JA, Font L, Mensa J, Soriano A. Outcome of acute prosthetic joint infections due to gram-negative bacilli treated with open debridement and retention of the prosthesis. </w:t>
      </w:r>
      <w:proofErr w:type="spellStart"/>
      <w:r w:rsidRPr="00C14081">
        <w:rPr>
          <w:rFonts w:ascii="Book Antiqua" w:hAnsi="Book Antiqua" w:cs="宋体"/>
          <w:i/>
          <w:iCs/>
          <w:sz w:val="24"/>
          <w:szCs w:val="24"/>
          <w:lang w:eastAsia="zh-CN"/>
        </w:rPr>
        <w:t>Antimicrob</w:t>
      </w:r>
      <w:proofErr w:type="spellEnd"/>
      <w:r w:rsidRPr="00C14081">
        <w:rPr>
          <w:rFonts w:ascii="Book Antiqua" w:hAnsi="Book Antiqua" w:cs="宋体"/>
          <w:i/>
          <w:iCs/>
          <w:sz w:val="24"/>
          <w:szCs w:val="24"/>
          <w:lang w:eastAsia="zh-CN"/>
        </w:rPr>
        <w:t xml:space="preserve"> Agents </w:t>
      </w:r>
      <w:proofErr w:type="spellStart"/>
      <w:r w:rsidRPr="00C14081">
        <w:rPr>
          <w:rFonts w:ascii="Book Antiqua" w:hAnsi="Book Antiqua" w:cs="宋体"/>
          <w:i/>
          <w:iCs/>
          <w:sz w:val="24"/>
          <w:szCs w:val="24"/>
          <w:lang w:eastAsia="zh-CN"/>
        </w:rPr>
        <w:t>Chemother</w:t>
      </w:r>
      <w:proofErr w:type="spellEnd"/>
      <w:r w:rsidRPr="00C14081">
        <w:rPr>
          <w:rFonts w:ascii="Book Antiqua" w:hAnsi="Book Antiqua" w:cs="宋体"/>
          <w:sz w:val="24"/>
          <w:szCs w:val="24"/>
          <w:lang w:eastAsia="zh-CN"/>
        </w:rPr>
        <w:t xml:space="preserve"> 2009; </w:t>
      </w:r>
      <w:r w:rsidRPr="00C14081">
        <w:rPr>
          <w:rFonts w:ascii="Book Antiqua" w:hAnsi="Book Antiqua" w:cs="宋体"/>
          <w:b/>
          <w:bCs/>
          <w:sz w:val="24"/>
          <w:szCs w:val="24"/>
          <w:lang w:eastAsia="zh-CN"/>
        </w:rPr>
        <w:t>53</w:t>
      </w:r>
      <w:r w:rsidRPr="00C14081">
        <w:rPr>
          <w:rFonts w:ascii="Book Antiqua" w:hAnsi="Book Antiqua" w:cs="宋体"/>
          <w:sz w:val="24"/>
          <w:szCs w:val="24"/>
          <w:lang w:eastAsia="zh-CN"/>
        </w:rPr>
        <w:t>: 4772-4777 [PMID: 19687237 DOI: 10.1128/AAC.00188-09</w:t>
      </w:r>
      <w:r w:rsidR="00DC0F26">
        <w:rPr>
          <w:rFonts w:ascii="Book Antiqua" w:hAnsi="Book Antiqua" w:cs="宋体" w:hint="eastAsia"/>
          <w:sz w:val="24"/>
          <w:szCs w:val="24"/>
          <w:lang w:eastAsia="zh-CN"/>
        </w:rPr>
        <w:t>]</w:t>
      </w:r>
    </w:p>
    <w:p w14:paraId="19E6030D"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35 </w:t>
      </w:r>
      <w:r w:rsidRPr="00C14081">
        <w:rPr>
          <w:rFonts w:ascii="Book Antiqua" w:hAnsi="Book Antiqua" w:cs="宋体"/>
          <w:b/>
          <w:bCs/>
          <w:sz w:val="24"/>
          <w:szCs w:val="24"/>
          <w:lang w:eastAsia="zh-CN"/>
        </w:rPr>
        <w:t>Meehan AM</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Osmon</w:t>
      </w:r>
      <w:proofErr w:type="spellEnd"/>
      <w:r w:rsidRPr="00C14081">
        <w:rPr>
          <w:rFonts w:ascii="Book Antiqua" w:hAnsi="Book Antiqua" w:cs="宋体"/>
          <w:sz w:val="24"/>
          <w:szCs w:val="24"/>
          <w:lang w:eastAsia="zh-CN"/>
        </w:rPr>
        <w:t xml:space="preserve"> DR, Duffy MC, </w:t>
      </w:r>
      <w:proofErr w:type="spellStart"/>
      <w:r w:rsidRPr="00C14081">
        <w:rPr>
          <w:rFonts w:ascii="Book Antiqua" w:hAnsi="Book Antiqua" w:cs="宋体"/>
          <w:sz w:val="24"/>
          <w:szCs w:val="24"/>
          <w:lang w:eastAsia="zh-CN"/>
        </w:rPr>
        <w:t>Hanssen</w:t>
      </w:r>
      <w:proofErr w:type="spellEnd"/>
      <w:r w:rsidRPr="00C14081">
        <w:rPr>
          <w:rFonts w:ascii="Book Antiqua" w:hAnsi="Book Antiqua" w:cs="宋体"/>
          <w:sz w:val="24"/>
          <w:szCs w:val="24"/>
          <w:lang w:eastAsia="zh-CN"/>
        </w:rPr>
        <w:t xml:space="preserve"> AD, Keating MR. Outcome of penicillin-susceptible streptococcal prosthetic joint infection treated with debridement </w:t>
      </w:r>
      <w:r w:rsidRPr="00C14081">
        <w:rPr>
          <w:rFonts w:ascii="Book Antiqua" w:hAnsi="Book Antiqua" w:cs="宋体"/>
          <w:sz w:val="24"/>
          <w:szCs w:val="24"/>
          <w:lang w:eastAsia="zh-CN"/>
        </w:rPr>
        <w:lastRenderedPageBreak/>
        <w:t xml:space="preserve">and retention of the prosthesis.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Infect Dis</w:t>
      </w:r>
      <w:r w:rsidRPr="00C14081">
        <w:rPr>
          <w:rFonts w:ascii="Book Antiqua" w:hAnsi="Book Antiqua" w:cs="宋体"/>
          <w:sz w:val="24"/>
          <w:szCs w:val="24"/>
          <w:lang w:eastAsia="zh-CN"/>
        </w:rPr>
        <w:t xml:space="preserve"> 2003; </w:t>
      </w:r>
      <w:r w:rsidRPr="00C14081">
        <w:rPr>
          <w:rFonts w:ascii="Book Antiqua" w:hAnsi="Book Antiqua" w:cs="宋体"/>
          <w:b/>
          <w:bCs/>
          <w:sz w:val="24"/>
          <w:szCs w:val="24"/>
          <w:lang w:eastAsia="zh-CN"/>
        </w:rPr>
        <w:t>36</w:t>
      </w:r>
      <w:r w:rsidRPr="00C14081">
        <w:rPr>
          <w:rFonts w:ascii="Book Antiqua" w:hAnsi="Book Antiqua" w:cs="宋体"/>
          <w:sz w:val="24"/>
          <w:szCs w:val="24"/>
          <w:lang w:eastAsia="zh-CN"/>
        </w:rPr>
        <w:t>: 845-849 [PMID: 12652384 DOI: 10.1086/368182]</w:t>
      </w:r>
    </w:p>
    <w:p w14:paraId="280FBF99" w14:textId="0B818D1B"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36 </w:t>
      </w:r>
      <w:proofErr w:type="spellStart"/>
      <w:r w:rsidRPr="00C14081">
        <w:rPr>
          <w:rFonts w:ascii="Book Antiqua" w:hAnsi="Book Antiqua" w:cs="宋体"/>
          <w:b/>
          <w:bCs/>
          <w:sz w:val="24"/>
          <w:szCs w:val="24"/>
          <w:lang w:eastAsia="zh-CN"/>
        </w:rPr>
        <w:t>Sukeik</w:t>
      </w:r>
      <w:proofErr w:type="spellEnd"/>
      <w:r w:rsidRPr="00C14081">
        <w:rPr>
          <w:rFonts w:ascii="Book Antiqua" w:hAnsi="Book Antiqua" w:cs="宋体"/>
          <w:b/>
          <w:bCs/>
          <w:sz w:val="24"/>
          <w:szCs w:val="24"/>
          <w:lang w:eastAsia="zh-CN"/>
        </w:rPr>
        <w:t xml:space="preserve"> M</w:t>
      </w:r>
      <w:r w:rsidRPr="00C14081">
        <w:rPr>
          <w:rFonts w:ascii="Book Antiqua" w:hAnsi="Book Antiqua" w:cs="宋体"/>
          <w:sz w:val="24"/>
          <w:szCs w:val="24"/>
          <w:lang w:eastAsia="zh-CN"/>
        </w:rPr>
        <w:t>, Patel S, Haddad FS.</w:t>
      </w:r>
      <w:proofErr w:type="gramEnd"/>
      <w:r w:rsidRPr="00C14081">
        <w:rPr>
          <w:rFonts w:ascii="Book Antiqua" w:hAnsi="Book Antiqua" w:cs="宋体"/>
          <w:sz w:val="24"/>
          <w:szCs w:val="24"/>
          <w:lang w:eastAsia="zh-CN"/>
        </w:rPr>
        <w:t xml:space="preserve"> Aggressive early </w:t>
      </w:r>
      <w:proofErr w:type="spellStart"/>
      <w:r w:rsidRPr="00C14081">
        <w:rPr>
          <w:rFonts w:ascii="Book Antiqua" w:hAnsi="Book Antiqua" w:cs="宋体"/>
          <w:sz w:val="24"/>
          <w:szCs w:val="24"/>
          <w:lang w:eastAsia="zh-CN"/>
        </w:rPr>
        <w:t>débridement</w:t>
      </w:r>
      <w:proofErr w:type="spellEnd"/>
      <w:r w:rsidRPr="00C14081">
        <w:rPr>
          <w:rFonts w:ascii="Book Antiqua" w:hAnsi="Book Antiqua" w:cs="宋体"/>
          <w:sz w:val="24"/>
          <w:szCs w:val="24"/>
          <w:lang w:eastAsia="zh-CN"/>
        </w:rPr>
        <w:t xml:space="preserve"> for treatment of acutely infected cemented total hip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2012; </w:t>
      </w:r>
      <w:r w:rsidRPr="00C14081">
        <w:rPr>
          <w:rFonts w:ascii="Book Antiqua" w:hAnsi="Book Antiqua" w:cs="宋体"/>
          <w:b/>
          <w:bCs/>
          <w:sz w:val="24"/>
          <w:szCs w:val="24"/>
          <w:lang w:eastAsia="zh-CN"/>
        </w:rPr>
        <w:t>470</w:t>
      </w:r>
      <w:r w:rsidRPr="00C14081">
        <w:rPr>
          <w:rFonts w:ascii="Book Antiqua" w:hAnsi="Book Antiqua" w:cs="宋体"/>
          <w:sz w:val="24"/>
          <w:szCs w:val="24"/>
          <w:lang w:eastAsia="zh-CN"/>
        </w:rPr>
        <w:t>: 3164-3170 [PMID: 22826016 DOI: 10.1007/s11999-012-2500-7</w:t>
      </w:r>
      <w:r w:rsidR="00DC0F26">
        <w:rPr>
          <w:rFonts w:ascii="Book Antiqua" w:hAnsi="Book Antiqua" w:cs="宋体" w:hint="eastAsia"/>
          <w:sz w:val="24"/>
          <w:szCs w:val="24"/>
          <w:lang w:eastAsia="zh-CN"/>
        </w:rPr>
        <w:t>]</w:t>
      </w:r>
    </w:p>
    <w:p w14:paraId="7F361B0F" w14:textId="4BAE6D55"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37 </w:t>
      </w:r>
      <w:r w:rsidRPr="00C14081">
        <w:rPr>
          <w:rFonts w:ascii="Book Antiqua" w:hAnsi="Book Antiqua" w:cs="宋体"/>
          <w:b/>
          <w:bCs/>
          <w:sz w:val="24"/>
          <w:szCs w:val="24"/>
          <w:lang w:eastAsia="zh-CN"/>
        </w:rPr>
        <w:t>Estes CS</w:t>
      </w:r>
      <w:r w:rsidRPr="00C14081">
        <w:rPr>
          <w:rFonts w:ascii="Book Antiqua" w:hAnsi="Book Antiqua" w:cs="宋体"/>
          <w:sz w:val="24"/>
          <w:szCs w:val="24"/>
          <w:lang w:eastAsia="zh-CN"/>
        </w:rPr>
        <w:t xml:space="preserve">, Beauchamp CP, Clarke HD, </w:t>
      </w:r>
      <w:proofErr w:type="spellStart"/>
      <w:r w:rsidRPr="00C14081">
        <w:rPr>
          <w:rFonts w:ascii="Book Antiqua" w:hAnsi="Book Antiqua" w:cs="宋体"/>
          <w:sz w:val="24"/>
          <w:szCs w:val="24"/>
          <w:lang w:eastAsia="zh-CN"/>
        </w:rPr>
        <w:t>Spangehl</w:t>
      </w:r>
      <w:proofErr w:type="spellEnd"/>
      <w:r w:rsidRPr="00C14081">
        <w:rPr>
          <w:rFonts w:ascii="Book Antiqua" w:hAnsi="Book Antiqua" w:cs="宋体"/>
          <w:sz w:val="24"/>
          <w:szCs w:val="24"/>
          <w:lang w:eastAsia="zh-CN"/>
        </w:rPr>
        <w:t xml:space="preserve"> MJ. </w:t>
      </w:r>
      <w:proofErr w:type="gramStart"/>
      <w:r w:rsidRPr="00C14081">
        <w:rPr>
          <w:rFonts w:ascii="Book Antiqua" w:hAnsi="Book Antiqua" w:cs="宋体"/>
          <w:sz w:val="24"/>
          <w:szCs w:val="24"/>
          <w:lang w:eastAsia="zh-CN"/>
        </w:rPr>
        <w:t xml:space="preserve">A two-stage retention </w:t>
      </w:r>
      <w:proofErr w:type="spellStart"/>
      <w:r w:rsidRPr="00C14081">
        <w:rPr>
          <w:rFonts w:ascii="Book Antiqua" w:hAnsi="Book Antiqua" w:cs="宋体"/>
          <w:sz w:val="24"/>
          <w:szCs w:val="24"/>
          <w:lang w:eastAsia="zh-CN"/>
        </w:rPr>
        <w:t>débridement</w:t>
      </w:r>
      <w:proofErr w:type="spellEnd"/>
      <w:r w:rsidRPr="00C14081">
        <w:rPr>
          <w:rFonts w:ascii="Book Antiqua" w:hAnsi="Book Antiqua" w:cs="宋体"/>
          <w:sz w:val="24"/>
          <w:szCs w:val="24"/>
          <w:lang w:eastAsia="zh-CN"/>
        </w:rPr>
        <w:t xml:space="preserve"> protocol for acute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joint infections.</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2010; </w:t>
      </w:r>
      <w:r w:rsidRPr="00C14081">
        <w:rPr>
          <w:rFonts w:ascii="Book Antiqua" w:hAnsi="Book Antiqua" w:cs="宋体"/>
          <w:b/>
          <w:bCs/>
          <w:sz w:val="24"/>
          <w:szCs w:val="24"/>
          <w:lang w:eastAsia="zh-CN"/>
        </w:rPr>
        <w:t>468</w:t>
      </w:r>
      <w:r w:rsidRPr="00C14081">
        <w:rPr>
          <w:rFonts w:ascii="Book Antiqua" w:hAnsi="Book Antiqua" w:cs="宋体"/>
          <w:sz w:val="24"/>
          <w:szCs w:val="24"/>
          <w:lang w:eastAsia="zh-CN"/>
        </w:rPr>
        <w:t>: 2029-2038 [PMID: 20224958 DOI: 10.1007/s11999-010-1293-9</w:t>
      </w:r>
      <w:r w:rsidR="00DC0F26">
        <w:rPr>
          <w:rFonts w:ascii="Book Antiqua" w:hAnsi="Book Antiqua" w:cs="宋体" w:hint="eastAsia"/>
          <w:sz w:val="24"/>
          <w:szCs w:val="24"/>
          <w:lang w:eastAsia="zh-CN"/>
        </w:rPr>
        <w:t>]</w:t>
      </w:r>
    </w:p>
    <w:p w14:paraId="59B8FD6B" w14:textId="447DBF04"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38 </w:t>
      </w:r>
      <w:proofErr w:type="spellStart"/>
      <w:r w:rsidRPr="00C14081">
        <w:rPr>
          <w:rFonts w:ascii="Book Antiqua" w:hAnsi="Book Antiqua" w:cs="宋体"/>
          <w:b/>
          <w:bCs/>
          <w:sz w:val="24"/>
          <w:szCs w:val="24"/>
          <w:lang w:eastAsia="zh-CN"/>
        </w:rPr>
        <w:t>Rasouli</w:t>
      </w:r>
      <w:proofErr w:type="spellEnd"/>
      <w:r w:rsidRPr="00C14081">
        <w:rPr>
          <w:rFonts w:ascii="Book Antiqua" w:hAnsi="Book Antiqua" w:cs="宋体"/>
          <w:b/>
          <w:bCs/>
          <w:sz w:val="24"/>
          <w:szCs w:val="24"/>
          <w:lang w:eastAsia="zh-CN"/>
        </w:rPr>
        <w:t xml:space="preserve"> MR</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Tripathi</w:t>
      </w:r>
      <w:proofErr w:type="spellEnd"/>
      <w:r w:rsidRPr="00C14081">
        <w:rPr>
          <w:rFonts w:ascii="Book Antiqua" w:hAnsi="Book Antiqua" w:cs="宋体"/>
          <w:sz w:val="24"/>
          <w:szCs w:val="24"/>
          <w:lang w:eastAsia="zh-CN"/>
        </w:rPr>
        <w:t xml:space="preserve"> MS, Kenyon R, </w:t>
      </w:r>
      <w:proofErr w:type="spellStart"/>
      <w:r w:rsidRPr="00C14081">
        <w:rPr>
          <w:rFonts w:ascii="Book Antiqua" w:hAnsi="Book Antiqua" w:cs="宋体"/>
          <w:sz w:val="24"/>
          <w:szCs w:val="24"/>
          <w:lang w:eastAsia="zh-CN"/>
        </w:rPr>
        <w:t>Wetters</w:t>
      </w:r>
      <w:proofErr w:type="spellEnd"/>
      <w:r w:rsidRPr="00C14081">
        <w:rPr>
          <w:rFonts w:ascii="Book Antiqua" w:hAnsi="Book Antiqua" w:cs="宋体"/>
          <w:sz w:val="24"/>
          <w:szCs w:val="24"/>
          <w:lang w:eastAsia="zh-CN"/>
        </w:rPr>
        <w:t xml:space="preserve"> N, Della Valle CJ, </w:t>
      </w:r>
      <w:proofErr w:type="spellStart"/>
      <w:r w:rsidRPr="00C14081">
        <w:rPr>
          <w:rFonts w:ascii="Book Antiqua" w:hAnsi="Book Antiqua" w:cs="宋体"/>
          <w:sz w:val="24"/>
          <w:szCs w:val="24"/>
          <w:lang w:eastAsia="zh-CN"/>
        </w:rPr>
        <w:t>Parvizi</w:t>
      </w:r>
      <w:proofErr w:type="spellEnd"/>
      <w:r w:rsidRPr="00C14081">
        <w:rPr>
          <w:rFonts w:ascii="Book Antiqua" w:hAnsi="Book Antiqua" w:cs="宋体"/>
          <w:sz w:val="24"/>
          <w:szCs w:val="24"/>
          <w:lang w:eastAsia="zh-CN"/>
        </w:rPr>
        <w:t xml:space="preserve"> J. Low rate of infection control in </w:t>
      </w:r>
      <w:proofErr w:type="spellStart"/>
      <w:r w:rsidRPr="00C14081">
        <w:rPr>
          <w:rFonts w:ascii="Book Antiqua" w:hAnsi="Book Antiqua" w:cs="宋体"/>
          <w:sz w:val="24"/>
          <w:szCs w:val="24"/>
          <w:lang w:eastAsia="zh-CN"/>
        </w:rPr>
        <w:t>enterococcal</w:t>
      </w:r>
      <w:proofErr w:type="spellEnd"/>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joint infections.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2012; </w:t>
      </w:r>
      <w:r w:rsidRPr="00C14081">
        <w:rPr>
          <w:rFonts w:ascii="Book Antiqua" w:hAnsi="Book Antiqua" w:cs="宋体"/>
          <w:b/>
          <w:bCs/>
          <w:sz w:val="24"/>
          <w:szCs w:val="24"/>
          <w:lang w:eastAsia="zh-CN"/>
        </w:rPr>
        <w:t>470</w:t>
      </w:r>
      <w:r w:rsidRPr="00C14081">
        <w:rPr>
          <w:rFonts w:ascii="Book Antiqua" w:hAnsi="Book Antiqua" w:cs="宋体"/>
          <w:sz w:val="24"/>
          <w:szCs w:val="24"/>
          <w:lang w:eastAsia="zh-CN"/>
        </w:rPr>
        <w:t>: 2708-2716 [PMID: 22552769 DOI: 10.1007/s11999-012-2374-8</w:t>
      </w:r>
      <w:r w:rsidR="00DC0F26">
        <w:rPr>
          <w:rFonts w:ascii="Book Antiqua" w:hAnsi="Book Antiqua" w:cs="宋体" w:hint="eastAsia"/>
          <w:sz w:val="24"/>
          <w:szCs w:val="24"/>
          <w:lang w:eastAsia="zh-CN"/>
        </w:rPr>
        <w:t>]</w:t>
      </w:r>
    </w:p>
    <w:p w14:paraId="28DECC29" w14:textId="0D0CBE70"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39 </w:t>
      </w:r>
      <w:proofErr w:type="spellStart"/>
      <w:r w:rsidRPr="00C14081">
        <w:rPr>
          <w:rFonts w:ascii="Book Antiqua" w:hAnsi="Book Antiqua" w:cs="宋体"/>
          <w:b/>
          <w:bCs/>
          <w:sz w:val="24"/>
          <w:szCs w:val="24"/>
          <w:lang w:eastAsia="zh-CN"/>
        </w:rPr>
        <w:t>Klouche</w:t>
      </w:r>
      <w:proofErr w:type="spellEnd"/>
      <w:r w:rsidRPr="00C14081">
        <w:rPr>
          <w:rFonts w:ascii="Book Antiqua" w:hAnsi="Book Antiqua" w:cs="宋体"/>
          <w:b/>
          <w:bCs/>
          <w:sz w:val="24"/>
          <w:szCs w:val="24"/>
          <w:lang w:eastAsia="zh-CN"/>
        </w:rPr>
        <w:t xml:space="preserve"> S</w:t>
      </w:r>
      <w:r w:rsidRPr="00C14081">
        <w:rPr>
          <w:rFonts w:ascii="Book Antiqua" w:hAnsi="Book Antiqua" w:cs="宋体"/>
          <w:sz w:val="24"/>
          <w:szCs w:val="24"/>
          <w:lang w:eastAsia="zh-CN"/>
        </w:rPr>
        <w:t xml:space="preserve">, Leonard P, Zeller V, </w:t>
      </w:r>
      <w:proofErr w:type="spellStart"/>
      <w:r w:rsidRPr="00C14081">
        <w:rPr>
          <w:rFonts w:ascii="Book Antiqua" w:hAnsi="Book Antiqua" w:cs="宋体"/>
          <w:sz w:val="24"/>
          <w:szCs w:val="24"/>
          <w:lang w:eastAsia="zh-CN"/>
        </w:rPr>
        <w:t>Lhotellier</w:t>
      </w:r>
      <w:proofErr w:type="spellEnd"/>
      <w:r w:rsidRPr="00C14081">
        <w:rPr>
          <w:rFonts w:ascii="Book Antiqua" w:hAnsi="Book Antiqua" w:cs="宋体"/>
          <w:sz w:val="24"/>
          <w:szCs w:val="24"/>
          <w:lang w:eastAsia="zh-CN"/>
        </w:rPr>
        <w:t xml:space="preserve"> L, Graff W, Leclerc P, </w:t>
      </w:r>
      <w:proofErr w:type="spellStart"/>
      <w:r w:rsidRPr="00C14081">
        <w:rPr>
          <w:rFonts w:ascii="Book Antiqua" w:hAnsi="Book Antiqua" w:cs="宋体"/>
          <w:sz w:val="24"/>
          <w:szCs w:val="24"/>
          <w:lang w:eastAsia="zh-CN"/>
        </w:rPr>
        <w:t>Mamoudy</w:t>
      </w:r>
      <w:proofErr w:type="spellEnd"/>
      <w:r w:rsidRPr="00C14081">
        <w:rPr>
          <w:rFonts w:ascii="Book Antiqua" w:hAnsi="Book Antiqua" w:cs="宋体"/>
          <w:sz w:val="24"/>
          <w:szCs w:val="24"/>
          <w:lang w:eastAsia="zh-CN"/>
        </w:rPr>
        <w:t xml:space="preserve"> P, </w:t>
      </w:r>
      <w:proofErr w:type="spellStart"/>
      <w:r w:rsidRPr="00C14081">
        <w:rPr>
          <w:rFonts w:ascii="Book Antiqua" w:hAnsi="Book Antiqua" w:cs="宋体"/>
          <w:sz w:val="24"/>
          <w:szCs w:val="24"/>
          <w:lang w:eastAsia="zh-CN"/>
        </w:rPr>
        <w:t>Sariali</w:t>
      </w:r>
      <w:proofErr w:type="spellEnd"/>
      <w:r w:rsidRPr="00C14081">
        <w:rPr>
          <w:rFonts w:ascii="Book Antiqua" w:hAnsi="Book Antiqua" w:cs="宋体"/>
          <w:sz w:val="24"/>
          <w:szCs w:val="24"/>
          <w:lang w:eastAsia="zh-CN"/>
        </w:rPr>
        <w:t xml:space="preserve"> E. Infected total hip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revision: one- or two-stage procedure?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Traumatol</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2012; </w:t>
      </w:r>
      <w:r w:rsidRPr="00C14081">
        <w:rPr>
          <w:rFonts w:ascii="Book Antiqua" w:hAnsi="Book Antiqua" w:cs="宋体"/>
          <w:b/>
          <w:bCs/>
          <w:sz w:val="24"/>
          <w:szCs w:val="24"/>
          <w:lang w:eastAsia="zh-CN"/>
        </w:rPr>
        <w:t>98</w:t>
      </w:r>
      <w:r w:rsidRPr="00C14081">
        <w:rPr>
          <w:rFonts w:ascii="Book Antiqua" w:hAnsi="Book Antiqua" w:cs="宋体"/>
          <w:sz w:val="24"/>
          <w:szCs w:val="24"/>
          <w:lang w:eastAsia="zh-CN"/>
        </w:rPr>
        <w:t>: 144-150 [PMID: 22364829 DOI: 10.1016/j.otsr.2011.08.018</w:t>
      </w:r>
      <w:r w:rsidR="00DC0F26">
        <w:rPr>
          <w:rFonts w:ascii="Book Antiqua" w:hAnsi="Book Antiqua" w:cs="宋体" w:hint="eastAsia"/>
          <w:sz w:val="24"/>
          <w:szCs w:val="24"/>
          <w:lang w:eastAsia="zh-CN"/>
        </w:rPr>
        <w:t>]</w:t>
      </w:r>
    </w:p>
    <w:p w14:paraId="064B1604" w14:textId="3E3919C6"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40 </w:t>
      </w:r>
      <w:proofErr w:type="spellStart"/>
      <w:r w:rsidRPr="00C14081">
        <w:rPr>
          <w:rFonts w:ascii="Book Antiqua" w:hAnsi="Book Antiqua" w:cs="宋体"/>
          <w:b/>
          <w:bCs/>
          <w:sz w:val="24"/>
          <w:szCs w:val="24"/>
          <w:lang w:eastAsia="zh-CN"/>
        </w:rPr>
        <w:t>Buller</w:t>
      </w:r>
      <w:proofErr w:type="spellEnd"/>
      <w:r w:rsidRPr="00C14081">
        <w:rPr>
          <w:rFonts w:ascii="Book Antiqua" w:hAnsi="Book Antiqua" w:cs="宋体"/>
          <w:b/>
          <w:bCs/>
          <w:sz w:val="24"/>
          <w:szCs w:val="24"/>
          <w:lang w:eastAsia="zh-CN"/>
        </w:rPr>
        <w:t xml:space="preserve"> LT</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Sabry</w:t>
      </w:r>
      <w:proofErr w:type="spellEnd"/>
      <w:r w:rsidRPr="00C14081">
        <w:rPr>
          <w:rFonts w:ascii="Book Antiqua" w:hAnsi="Book Antiqua" w:cs="宋体"/>
          <w:sz w:val="24"/>
          <w:szCs w:val="24"/>
          <w:lang w:eastAsia="zh-CN"/>
        </w:rPr>
        <w:t xml:space="preserve"> FY, Easton RW, </w:t>
      </w:r>
      <w:proofErr w:type="spellStart"/>
      <w:r w:rsidRPr="00C14081">
        <w:rPr>
          <w:rFonts w:ascii="Book Antiqua" w:hAnsi="Book Antiqua" w:cs="宋体"/>
          <w:sz w:val="24"/>
          <w:szCs w:val="24"/>
          <w:lang w:eastAsia="zh-CN"/>
        </w:rPr>
        <w:t>Klika</w:t>
      </w:r>
      <w:proofErr w:type="spellEnd"/>
      <w:r w:rsidRPr="00C14081">
        <w:rPr>
          <w:rFonts w:ascii="Book Antiqua" w:hAnsi="Book Antiqua" w:cs="宋体"/>
          <w:sz w:val="24"/>
          <w:szCs w:val="24"/>
          <w:lang w:eastAsia="zh-CN"/>
        </w:rPr>
        <w:t xml:space="preserve"> AK, </w:t>
      </w:r>
      <w:proofErr w:type="spellStart"/>
      <w:r w:rsidRPr="00C14081">
        <w:rPr>
          <w:rFonts w:ascii="Book Antiqua" w:hAnsi="Book Antiqua" w:cs="宋体"/>
          <w:sz w:val="24"/>
          <w:szCs w:val="24"/>
          <w:lang w:eastAsia="zh-CN"/>
        </w:rPr>
        <w:t>Barsoum</w:t>
      </w:r>
      <w:proofErr w:type="spellEnd"/>
      <w:r w:rsidRPr="00C14081">
        <w:rPr>
          <w:rFonts w:ascii="Book Antiqua" w:hAnsi="Book Antiqua" w:cs="宋体"/>
          <w:sz w:val="24"/>
          <w:szCs w:val="24"/>
          <w:lang w:eastAsia="zh-CN"/>
        </w:rPr>
        <w:t xml:space="preserve"> WK.</w:t>
      </w:r>
      <w:proofErr w:type="gram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The preoperative prediction of success following irrigation and debridement with polyethylene exchange for hip and knee prosthetic joint infections.</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2012; </w:t>
      </w:r>
      <w:r w:rsidRPr="00C14081">
        <w:rPr>
          <w:rFonts w:ascii="Book Antiqua" w:hAnsi="Book Antiqua" w:cs="宋体"/>
          <w:b/>
          <w:bCs/>
          <w:sz w:val="24"/>
          <w:szCs w:val="24"/>
          <w:lang w:eastAsia="zh-CN"/>
        </w:rPr>
        <w:t>27</w:t>
      </w:r>
      <w:r w:rsidRPr="00C14081">
        <w:rPr>
          <w:rFonts w:ascii="Book Antiqua" w:hAnsi="Book Antiqua" w:cs="宋体"/>
          <w:sz w:val="24"/>
          <w:szCs w:val="24"/>
          <w:lang w:eastAsia="zh-CN"/>
        </w:rPr>
        <w:t>: 857-64.e1-4 [PMID: 22402229 DOI: 10.1016/j.arth.2012.01.003</w:t>
      </w:r>
      <w:r w:rsidR="00DC0F26">
        <w:rPr>
          <w:rFonts w:ascii="Book Antiqua" w:hAnsi="Book Antiqua" w:cs="宋体" w:hint="eastAsia"/>
          <w:sz w:val="24"/>
          <w:szCs w:val="24"/>
          <w:lang w:eastAsia="zh-CN"/>
        </w:rPr>
        <w:t>]</w:t>
      </w:r>
    </w:p>
    <w:p w14:paraId="0998581F" w14:textId="74A9B1F5"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41 </w:t>
      </w:r>
      <w:proofErr w:type="spellStart"/>
      <w:r w:rsidRPr="00C14081">
        <w:rPr>
          <w:rFonts w:ascii="Book Antiqua" w:hAnsi="Book Antiqua" w:cs="宋体"/>
          <w:b/>
          <w:bCs/>
          <w:sz w:val="24"/>
          <w:szCs w:val="24"/>
          <w:lang w:eastAsia="zh-CN"/>
        </w:rPr>
        <w:t>Koyonos</w:t>
      </w:r>
      <w:proofErr w:type="spellEnd"/>
      <w:r w:rsidRPr="00C14081">
        <w:rPr>
          <w:rFonts w:ascii="Book Antiqua" w:hAnsi="Book Antiqua" w:cs="宋体"/>
          <w:b/>
          <w:bCs/>
          <w:sz w:val="24"/>
          <w:szCs w:val="24"/>
          <w:lang w:eastAsia="zh-CN"/>
        </w:rPr>
        <w:t xml:space="preserve"> L</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Zmistowski</w:t>
      </w:r>
      <w:proofErr w:type="spellEnd"/>
      <w:r w:rsidRPr="00C14081">
        <w:rPr>
          <w:rFonts w:ascii="Book Antiqua" w:hAnsi="Book Antiqua" w:cs="宋体"/>
          <w:sz w:val="24"/>
          <w:szCs w:val="24"/>
          <w:lang w:eastAsia="zh-CN"/>
        </w:rPr>
        <w:t xml:space="preserve"> B, Della Valle CJ, </w:t>
      </w:r>
      <w:proofErr w:type="spellStart"/>
      <w:r w:rsidRPr="00C14081">
        <w:rPr>
          <w:rFonts w:ascii="Book Antiqua" w:hAnsi="Book Antiqua" w:cs="宋体"/>
          <w:sz w:val="24"/>
          <w:szCs w:val="24"/>
          <w:lang w:eastAsia="zh-CN"/>
        </w:rPr>
        <w:t>Parvizi</w:t>
      </w:r>
      <w:proofErr w:type="spellEnd"/>
      <w:r w:rsidRPr="00C14081">
        <w:rPr>
          <w:rFonts w:ascii="Book Antiqua" w:hAnsi="Book Antiqua" w:cs="宋体"/>
          <w:sz w:val="24"/>
          <w:szCs w:val="24"/>
          <w:lang w:eastAsia="zh-CN"/>
        </w:rPr>
        <w:t xml:space="preserve"> J. Infection control rate of irrigation and </w:t>
      </w:r>
      <w:proofErr w:type="spellStart"/>
      <w:r w:rsidRPr="00C14081">
        <w:rPr>
          <w:rFonts w:ascii="Book Antiqua" w:hAnsi="Book Antiqua" w:cs="宋体"/>
          <w:sz w:val="24"/>
          <w:szCs w:val="24"/>
          <w:lang w:eastAsia="zh-CN"/>
        </w:rPr>
        <w:t>débridement</w:t>
      </w:r>
      <w:proofErr w:type="spellEnd"/>
      <w:r w:rsidRPr="00C14081">
        <w:rPr>
          <w:rFonts w:ascii="Book Antiqua" w:hAnsi="Book Antiqua" w:cs="宋体"/>
          <w:sz w:val="24"/>
          <w:szCs w:val="24"/>
          <w:lang w:eastAsia="zh-CN"/>
        </w:rPr>
        <w:t xml:space="preserve"> for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joint infection.</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2011; </w:t>
      </w:r>
      <w:r w:rsidRPr="00C14081">
        <w:rPr>
          <w:rFonts w:ascii="Book Antiqua" w:hAnsi="Book Antiqua" w:cs="宋体"/>
          <w:b/>
          <w:bCs/>
          <w:sz w:val="24"/>
          <w:szCs w:val="24"/>
          <w:lang w:eastAsia="zh-CN"/>
        </w:rPr>
        <w:t>469</w:t>
      </w:r>
      <w:r w:rsidRPr="00C14081">
        <w:rPr>
          <w:rFonts w:ascii="Book Antiqua" w:hAnsi="Book Antiqua" w:cs="宋体"/>
          <w:sz w:val="24"/>
          <w:szCs w:val="24"/>
          <w:lang w:eastAsia="zh-CN"/>
        </w:rPr>
        <w:t>: 3043-3048 [PMID: 21553171 DOI: 10.1007/s11999-011-1910-2</w:t>
      </w:r>
      <w:r w:rsidR="00DC0F26">
        <w:rPr>
          <w:rFonts w:ascii="Book Antiqua" w:hAnsi="Book Antiqua" w:cs="宋体" w:hint="eastAsia"/>
          <w:sz w:val="24"/>
          <w:szCs w:val="24"/>
          <w:lang w:eastAsia="zh-CN"/>
        </w:rPr>
        <w:t>]</w:t>
      </w:r>
    </w:p>
    <w:p w14:paraId="3479475F" w14:textId="4B378E05"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42 </w:t>
      </w:r>
      <w:r w:rsidRPr="00C14081">
        <w:rPr>
          <w:rFonts w:ascii="Book Antiqua" w:hAnsi="Book Antiqua" w:cs="宋体"/>
          <w:b/>
          <w:bCs/>
          <w:sz w:val="24"/>
          <w:szCs w:val="24"/>
          <w:lang w:eastAsia="zh-CN"/>
        </w:rPr>
        <w:t>Kuiper JW</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Vos</w:t>
      </w:r>
      <w:proofErr w:type="spellEnd"/>
      <w:r w:rsidRPr="00C14081">
        <w:rPr>
          <w:rFonts w:ascii="Book Antiqua" w:hAnsi="Book Antiqua" w:cs="宋体"/>
          <w:sz w:val="24"/>
          <w:szCs w:val="24"/>
          <w:lang w:eastAsia="zh-CN"/>
        </w:rPr>
        <w:t xml:space="preserve"> SJ, </w:t>
      </w:r>
      <w:proofErr w:type="spellStart"/>
      <w:r w:rsidRPr="00C14081">
        <w:rPr>
          <w:rFonts w:ascii="Book Antiqua" w:hAnsi="Book Antiqua" w:cs="宋体"/>
          <w:sz w:val="24"/>
          <w:szCs w:val="24"/>
          <w:lang w:eastAsia="zh-CN"/>
        </w:rPr>
        <w:t>Saouti</w:t>
      </w:r>
      <w:proofErr w:type="spellEnd"/>
      <w:r w:rsidRPr="00C14081">
        <w:rPr>
          <w:rFonts w:ascii="Book Antiqua" w:hAnsi="Book Antiqua" w:cs="宋体"/>
          <w:sz w:val="24"/>
          <w:szCs w:val="24"/>
          <w:lang w:eastAsia="zh-CN"/>
        </w:rPr>
        <w:t xml:space="preserve"> R, </w:t>
      </w:r>
      <w:proofErr w:type="spellStart"/>
      <w:r w:rsidRPr="00C14081">
        <w:rPr>
          <w:rFonts w:ascii="Book Antiqua" w:hAnsi="Book Antiqua" w:cs="宋体"/>
          <w:sz w:val="24"/>
          <w:szCs w:val="24"/>
          <w:lang w:eastAsia="zh-CN"/>
        </w:rPr>
        <w:t>Vergroesen</w:t>
      </w:r>
      <w:proofErr w:type="spellEnd"/>
      <w:r w:rsidRPr="00C14081">
        <w:rPr>
          <w:rFonts w:ascii="Book Antiqua" w:hAnsi="Book Antiqua" w:cs="宋体"/>
          <w:sz w:val="24"/>
          <w:szCs w:val="24"/>
          <w:lang w:eastAsia="zh-CN"/>
        </w:rPr>
        <w:t xml:space="preserve"> DA, </w:t>
      </w:r>
      <w:proofErr w:type="spellStart"/>
      <w:r w:rsidRPr="00C14081">
        <w:rPr>
          <w:rFonts w:ascii="Book Antiqua" w:hAnsi="Book Antiqua" w:cs="宋体"/>
          <w:sz w:val="24"/>
          <w:szCs w:val="24"/>
          <w:lang w:eastAsia="zh-CN"/>
        </w:rPr>
        <w:t>Graat</w:t>
      </w:r>
      <w:proofErr w:type="spellEnd"/>
      <w:r w:rsidRPr="00C14081">
        <w:rPr>
          <w:rFonts w:ascii="Book Antiqua" w:hAnsi="Book Antiqua" w:cs="宋体"/>
          <w:sz w:val="24"/>
          <w:szCs w:val="24"/>
          <w:lang w:eastAsia="zh-CN"/>
        </w:rPr>
        <w:t xml:space="preserve"> HC, </w:t>
      </w:r>
      <w:proofErr w:type="spellStart"/>
      <w:r w:rsidRPr="00C14081">
        <w:rPr>
          <w:rFonts w:ascii="Book Antiqua" w:hAnsi="Book Antiqua" w:cs="宋体"/>
          <w:sz w:val="24"/>
          <w:szCs w:val="24"/>
          <w:lang w:eastAsia="zh-CN"/>
        </w:rPr>
        <w:t>Debets-Ossenkopp</w:t>
      </w:r>
      <w:proofErr w:type="spellEnd"/>
      <w:r w:rsidRPr="00C14081">
        <w:rPr>
          <w:rFonts w:ascii="Book Antiqua" w:hAnsi="Book Antiqua" w:cs="宋体"/>
          <w:sz w:val="24"/>
          <w:szCs w:val="24"/>
          <w:lang w:eastAsia="zh-CN"/>
        </w:rPr>
        <w:t xml:space="preserve"> YJ, Peters EJ, Nolte PA. Prosthetic joint-associated infections treated with DAIR (debridement, antibiotics, irrigation, and retention): analysis of risk factors and local antibiotic carriers in 91 patients. </w:t>
      </w:r>
      <w:proofErr w:type="spellStart"/>
      <w:r w:rsidRPr="00C14081">
        <w:rPr>
          <w:rFonts w:ascii="Book Antiqua" w:hAnsi="Book Antiqua" w:cs="宋体"/>
          <w:i/>
          <w:iCs/>
          <w:sz w:val="24"/>
          <w:szCs w:val="24"/>
          <w:lang w:eastAsia="zh-CN"/>
        </w:rPr>
        <w:t>Acta</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2013; </w:t>
      </w:r>
      <w:r w:rsidRPr="00C14081">
        <w:rPr>
          <w:rFonts w:ascii="Book Antiqua" w:hAnsi="Book Antiqua" w:cs="宋体"/>
          <w:b/>
          <w:bCs/>
          <w:sz w:val="24"/>
          <w:szCs w:val="24"/>
          <w:lang w:eastAsia="zh-CN"/>
        </w:rPr>
        <w:t>84</w:t>
      </w:r>
      <w:r w:rsidRPr="00C14081">
        <w:rPr>
          <w:rFonts w:ascii="Book Antiqua" w:hAnsi="Book Antiqua" w:cs="宋体"/>
          <w:sz w:val="24"/>
          <w:szCs w:val="24"/>
          <w:lang w:eastAsia="zh-CN"/>
        </w:rPr>
        <w:t>: 380-386 [PMID: 23848215 DOI: 10.3109/17453674.2013.823589</w:t>
      </w:r>
      <w:r w:rsidR="00DC0F26">
        <w:rPr>
          <w:rFonts w:ascii="Book Antiqua" w:hAnsi="Book Antiqua" w:cs="宋体" w:hint="eastAsia"/>
          <w:sz w:val="24"/>
          <w:szCs w:val="24"/>
          <w:lang w:eastAsia="zh-CN"/>
        </w:rPr>
        <w:t>]</w:t>
      </w:r>
    </w:p>
    <w:p w14:paraId="2BB3E480"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43 </w:t>
      </w:r>
      <w:proofErr w:type="spellStart"/>
      <w:r w:rsidRPr="00C14081">
        <w:rPr>
          <w:rFonts w:ascii="Book Antiqua" w:hAnsi="Book Antiqua" w:cs="宋体"/>
          <w:b/>
          <w:bCs/>
          <w:sz w:val="24"/>
          <w:szCs w:val="24"/>
          <w:lang w:eastAsia="zh-CN"/>
        </w:rPr>
        <w:t>Fehring</w:t>
      </w:r>
      <w:proofErr w:type="spellEnd"/>
      <w:r w:rsidRPr="00C14081">
        <w:rPr>
          <w:rFonts w:ascii="Book Antiqua" w:hAnsi="Book Antiqua" w:cs="宋体"/>
          <w:b/>
          <w:bCs/>
          <w:sz w:val="24"/>
          <w:szCs w:val="24"/>
          <w:lang w:eastAsia="zh-CN"/>
        </w:rPr>
        <w:t xml:space="preserve"> TK</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Odum</w:t>
      </w:r>
      <w:proofErr w:type="spellEnd"/>
      <w:r w:rsidRPr="00C14081">
        <w:rPr>
          <w:rFonts w:ascii="Book Antiqua" w:hAnsi="Book Antiqua" w:cs="宋体"/>
          <w:sz w:val="24"/>
          <w:szCs w:val="24"/>
          <w:lang w:eastAsia="zh-CN"/>
        </w:rPr>
        <w:t xml:space="preserve"> SM, </w:t>
      </w:r>
      <w:proofErr w:type="spellStart"/>
      <w:r w:rsidRPr="00C14081">
        <w:rPr>
          <w:rFonts w:ascii="Book Antiqua" w:hAnsi="Book Antiqua" w:cs="宋体"/>
          <w:sz w:val="24"/>
          <w:szCs w:val="24"/>
          <w:lang w:eastAsia="zh-CN"/>
        </w:rPr>
        <w:t>Berend</w:t>
      </w:r>
      <w:proofErr w:type="spellEnd"/>
      <w:r w:rsidRPr="00C14081">
        <w:rPr>
          <w:rFonts w:ascii="Book Antiqua" w:hAnsi="Book Antiqua" w:cs="宋体"/>
          <w:sz w:val="24"/>
          <w:szCs w:val="24"/>
          <w:lang w:eastAsia="zh-CN"/>
        </w:rPr>
        <w:t xml:space="preserve"> KR, </w:t>
      </w:r>
      <w:proofErr w:type="spellStart"/>
      <w:r w:rsidRPr="00C14081">
        <w:rPr>
          <w:rFonts w:ascii="Book Antiqua" w:hAnsi="Book Antiqua" w:cs="宋体"/>
          <w:sz w:val="24"/>
          <w:szCs w:val="24"/>
          <w:lang w:eastAsia="zh-CN"/>
        </w:rPr>
        <w:t>Jiranek</w:t>
      </w:r>
      <w:proofErr w:type="spellEnd"/>
      <w:r w:rsidRPr="00C14081">
        <w:rPr>
          <w:rFonts w:ascii="Book Antiqua" w:hAnsi="Book Antiqua" w:cs="宋体"/>
          <w:sz w:val="24"/>
          <w:szCs w:val="24"/>
          <w:lang w:eastAsia="zh-CN"/>
        </w:rPr>
        <w:t xml:space="preserve"> WA, </w:t>
      </w:r>
      <w:proofErr w:type="spellStart"/>
      <w:r w:rsidRPr="00C14081">
        <w:rPr>
          <w:rFonts w:ascii="Book Antiqua" w:hAnsi="Book Antiqua" w:cs="宋体"/>
          <w:sz w:val="24"/>
          <w:szCs w:val="24"/>
          <w:lang w:eastAsia="zh-CN"/>
        </w:rPr>
        <w:t>Parvizi</w:t>
      </w:r>
      <w:proofErr w:type="spellEnd"/>
      <w:r w:rsidRPr="00C14081">
        <w:rPr>
          <w:rFonts w:ascii="Book Antiqua" w:hAnsi="Book Antiqua" w:cs="宋体"/>
          <w:sz w:val="24"/>
          <w:szCs w:val="24"/>
          <w:lang w:eastAsia="zh-CN"/>
        </w:rPr>
        <w:t xml:space="preserve"> J, </w:t>
      </w:r>
      <w:proofErr w:type="spellStart"/>
      <w:r w:rsidRPr="00C14081">
        <w:rPr>
          <w:rFonts w:ascii="Book Antiqua" w:hAnsi="Book Antiqua" w:cs="宋体"/>
          <w:sz w:val="24"/>
          <w:szCs w:val="24"/>
          <w:lang w:eastAsia="zh-CN"/>
        </w:rPr>
        <w:t>Bozic</w:t>
      </w:r>
      <w:proofErr w:type="spellEnd"/>
      <w:r w:rsidRPr="00C14081">
        <w:rPr>
          <w:rFonts w:ascii="Book Antiqua" w:hAnsi="Book Antiqua" w:cs="宋体"/>
          <w:sz w:val="24"/>
          <w:szCs w:val="24"/>
          <w:lang w:eastAsia="zh-CN"/>
        </w:rPr>
        <w:t xml:space="preserve"> KJ, Della Valle CJ, </w:t>
      </w:r>
      <w:proofErr w:type="spellStart"/>
      <w:r w:rsidRPr="00C14081">
        <w:rPr>
          <w:rFonts w:ascii="Book Antiqua" w:hAnsi="Book Antiqua" w:cs="宋体"/>
          <w:sz w:val="24"/>
          <w:szCs w:val="24"/>
          <w:lang w:eastAsia="zh-CN"/>
        </w:rPr>
        <w:t>Gioe</w:t>
      </w:r>
      <w:proofErr w:type="spellEnd"/>
      <w:r w:rsidRPr="00C14081">
        <w:rPr>
          <w:rFonts w:ascii="Book Antiqua" w:hAnsi="Book Antiqua" w:cs="宋体"/>
          <w:sz w:val="24"/>
          <w:szCs w:val="24"/>
          <w:lang w:eastAsia="zh-CN"/>
        </w:rPr>
        <w:t xml:space="preserve"> TJ. </w:t>
      </w:r>
      <w:proofErr w:type="gramStart"/>
      <w:r w:rsidRPr="00C14081">
        <w:rPr>
          <w:rFonts w:ascii="Book Antiqua" w:hAnsi="Book Antiqua" w:cs="宋体"/>
          <w:sz w:val="24"/>
          <w:szCs w:val="24"/>
          <w:lang w:eastAsia="zh-CN"/>
        </w:rPr>
        <w:t xml:space="preserve">Failure of irrigation and </w:t>
      </w:r>
      <w:proofErr w:type="spellStart"/>
      <w:r w:rsidRPr="00C14081">
        <w:rPr>
          <w:rFonts w:ascii="Book Antiqua" w:hAnsi="Book Antiqua" w:cs="宋体"/>
          <w:sz w:val="24"/>
          <w:szCs w:val="24"/>
          <w:lang w:eastAsia="zh-CN"/>
        </w:rPr>
        <w:t>débridement</w:t>
      </w:r>
      <w:proofErr w:type="spellEnd"/>
      <w:r w:rsidRPr="00C14081">
        <w:rPr>
          <w:rFonts w:ascii="Book Antiqua" w:hAnsi="Book Antiqua" w:cs="宋体"/>
          <w:sz w:val="24"/>
          <w:szCs w:val="24"/>
          <w:lang w:eastAsia="zh-CN"/>
        </w:rPr>
        <w:t xml:space="preserve"> for early postoperative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infection.</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2013; </w:t>
      </w:r>
      <w:r w:rsidRPr="00C14081">
        <w:rPr>
          <w:rFonts w:ascii="Book Antiqua" w:hAnsi="Book Antiqua" w:cs="宋体"/>
          <w:b/>
          <w:bCs/>
          <w:sz w:val="24"/>
          <w:szCs w:val="24"/>
          <w:lang w:eastAsia="zh-CN"/>
        </w:rPr>
        <w:t>471</w:t>
      </w:r>
      <w:r w:rsidRPr="00C14081">
        <w:rPr>
          <w:rFonts w:ascii="Book Antiqua" w:hAnsi="Book Antiqua" w:cs="宋体"/>
          <w:sz w:val="24"/>
          <w:szCs w:val="24"/>
          <w:lang w:eastAsia="zh-CN"/>
        </w:rPr>
        <w:t>: 250-257 [PMID: 22552768 DOI: 10.1007/s11999-012-2373-9]</w:t>
      </w:r>
    </w:p>
    <w:p w14:paraId="2F51C5F0"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lastRenderedPageBreak/>
        <w:t xml:space="preserve">44 </w:t>
      </w:r>
      <w:proofErr w:type="spellStart"/>
      <w:r w:rsidRPr="00C14081">
        <w:rPr>
          <w:rFonts w:ascii="Book Antiqua" w:hAnsi="Book Antiqua" w:cs="宋体"/>
          <w:b/>
          <w:bCs/>
          <w:sz w:val="24"/>
          <w:szCs w:val="24"/>
          <w:lang w:eastAsia="zh-CN"/>
        </w:rPr>
        <w:t>Crockarell</w:t>
      </w:r>
      <w:proofErr w:type="spellEnd"/>
      <w:r w:rsidRPr="00C14081">
        <w:rPr>
          <w:rFonts w:ascii="Book Antiqua" w:hAnsi="Book Antiqua" w:cs="宋体"/>
          <w:b/>
          <w:bCs/>
          <w:sz w:val="24"/>
          <w:szCs w:val="24"/>
          <w:lang w:eastAsia="zh-CN"/>
        </w:rPr>
        <w:t xml:space="preserve"> JR</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Hanssen</w:t>
      </w:r>
      <w:proofErr w:type="spellEnd"/>
      <w:r w:rsidRPr="00C14081">
        <w:rPr>
          <w:rFonts w:ascii="Book Antiqua" w:hAnsi="Book Antiqua" w:cs="宋体"/>
          <w:sz w:val="24"/>
          <w:szCs w:val="24"/>
          <w:lang w:eastAsia="zh-CN"/>
        </w:rPr>
        <w:t xml:space="preserve"> AD, </w:t>
      </w:r>
      <w:proofErr w:type="spellStart"/>
      <w:r w:rsidRPr="00C14081">
        <w:rPr>
          <w:rFonts w:ascii="Book Antiqua" w:hAnsi="Book Antiqua" w:cs="宋体"/>
          <w:sz w:val="24"/>
          <w:szCs w:val="24"/>
          <w:lang w:eastAsia="zh-CN"/>
        </w:rPr>
        <w:t>Osmon</w:t>
      </w:r>
      <w:proofErr w:type="spellEnd"/>
      <w:r w:rsidRPr="00C14081">
        <w:rPr>
          <w:rFonts w:ascii="Book Antiqua" w:hAnsi="Book Antiqua" w:cs="宋体"/>
          <w:sz w:val="24"/>
          <w:szCs w:val="24"/>
          <w:lang w:eastAsia="zh-CN"/>
        </w:rPr>
        <w:t xml:space="preserve"> DR, </w:t>
      </w:r>
      <w:proofErr w:type="spellStart"/>
      <w:r w:rsidRPr="00C14081">
        <w:rPr>
          <w:rFonts w:ascii="Book Antiqua" w:hAnsi="Book Antiqua" w:cs="宋体"/>
          <w:sz w:val="24"/>
          <w:szCs w:val="24"/>
          <w:lang w:eastAsia="zh-CN"/>
        </w:rPr>
        <w:t>Morrey</w:t>
      </w:r>
      <w:proofErr w:type="spellEnd"/>
      <w:r w:rsidRPr="00C14081">
        <w:rPr>
          <w:rFonts w:ascii="Book Antiqua" w:hAnsi="Book Antiqua" w:cs="宋体"/>
          <w:sz w:val="24"/>
          <w:szCs w:val="24"/>
          <w:lang w:eastAsia="zh-CN"/>
        </w:rPr>
        <w:t xml:space="preserve"> BF. </w:t>
      </w:r>
      <w:proofErr w:type="gramStart"/>
      <w:r w:rsidRPr="00C14081">
        <w:rPr>
          <w:rFonts w:ascii="Book Antiqua" w:hAnsi="Book Antiqua" w:cs="宋体"/>
          <w:sz w:val="24"/>
          <w:szCs w:val="24"/>
          <w:lang w:eastAsia="zh-CN"/>
        </w:rPr>
        <w:t xml:space="preserve">Treatment of infection with </w:t>
      </w:r>
      <w:proofErr w:type="spellStart"/>
      <w:r w:rsidRPr="00C14081">
        <w:rPr>
          <w:rFonts w:ascii="Book Antiqua" w:hAnsi="Book Antiqua" w:cs="宋体"/>
          <w:sz w:val="24"/>
          <w:szCs w:val="24"/>
          <w:lang w:eastAsia="zh-CN"/>
        </w:rPr>
        <w:t>débridement</w:t>
      </w:r>
      <w:proofErr w:type="spellEnd"/>
      <w:r w:rsidRPr="00C14081">
        <w:rPr>
          <w:rFonts w:ascii="Book Antiqua" w:hAnsi="Book Antiqua" w:cs="宋体"/>
          <w:sz w:val="24"/>
          <w:szCs w:val="24"/>
          <w:lang w:eastAsia="zh-CN"/>
        </w:rPr>
        <w:t xml:space="preserve"> and retention of the components following hip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Bone Joint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Am</w:t>
      </w:r>
      <w:r w:rsidRPr="00C14081">
        <w:rPr>
          <w:rFonts w:ascii="Book Antiqua" w:hAnsi="Book Antiqua" w:cs="宋体"/>
          <w:sz w:val="24"/>
          <w:szCs w:val="24"/>
          <w:lang w:eastAsia="zh-CN"/>
        </w:rPr>
        <w:t xml:space="preserve"> 1998; </w:t>
      </w:r>
      <w:r w:rsidRPr="00C14081">
        <w:rPr>
          <w:rFonts w:ascii="Book Antiqua" w:hAnsi="Book Antiqua" w:cs="宋体"/>
          <w:b/>
          <w:bCs/>
          <w:sz w:val="24"/>
          <w:szCs w:val="24"/>
          <w:lang w:eastAsia="zh-CN"/>
        </w:rPr>
        <w:t>80</w:t>
      </w:r>
      <w:r w:rsidRPr="00C14081">
        <w:rPr>
          <w:rFonts w:ascii="Book Antiqua" w:hAnsi="Book Antiqua" w:cs="宋体"/>
          <w:sz w:val="24"/>
          <w:szCs w:val="24"/>
          <w:lang w:eastAsia="zh-CN"/>
        </w:rPr>
        <w:t>: 1306-1313 [PMID: 9759815]</w:t>
      </w:r>
    </w:p>
    <w:p w14:paraId="6F234DF1" w14:textId="77777777"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45 </w:t>
      </w:r>
      <w:proofErr w:type="spellStart"/>
      <w:r w:rsidRPr="00C14081">
        <w:rPr>
          <w:rFonts w:ascii="Book Antiqua" w:hAnsi="Book Antiqua" w:cs="宋体"/>
          <w:b/>
          <w:bCs/>
          <w:sz w:val="24"/>
          <w:szCs w:val="24"/>
          <w:lang w:eastAsia="zh-CN"/>
        </w:rPr>
        <w:t>Geurts</w:t>
      </w:r>
      <w:proofErr w:type="spellEnd"/>
      <w:r w:rsidRPr="00C14081">
        <w:rPr>
          <w:rFonts w:ascii="Book Antiqua" w:hAnsi="Book Antiqua" w:cs="宋体"/>
          <w:b/>
          <w:bCs/>
          <w:sz w:val="24"/>
          <w:szCs w:val="24"/>
          <w:lang w:eastAsia="zh-CN"/>
        </w:rPr>
        <w:t xml:space="preserve"> JA</w:t>
      </w:r>
      <w:r w:rsidRPr="00C14081">
        <w:rPr>
          <w:rFonts w:ascii="Book Antiqua" w:hAnsi="Book Antiqua" w:cs="宋体"/>
          <w:sz w:val="24"/>
          <w:szCs w:val="24"/>
          <w:lang w:eastAsia="zh-CN"/>
        </w:rPr>
        <w:t xml:space="preserve">, Janssen DM, </w:t>
      </w:r>
      <w:proofErr w:type="spellStart"/>
      <w:r w:rsidRPr="00C14081">
        <w:rPr>
          <w:rFonts w:ascii="Book Antiqua" w:hAnsi="Book Antiqua" w:cs="宋体"/>
          <w:sz w:val="24"/>
          <w:szCs w:val="24"/>
          <w:lang w:eastAsia="zh-CN"/>
        </w:rPr>
        <w:t>Kessels</w:t>
      </w:r>
      <w:proofErr w:type="spellEnd"/>
      <w:r w:rsidRPr="00C14081">
        <w:rPr>
          <w:rFonts w:ascii="Book Antiqua" w:hAnsi="Book Antiqua" w:cs="宋体"/>
          <w:sz w:val="24"/>
          <w:szCs w:val="24"/>
          <w:lang w:eastAsia="zh-CN"/>
        </w:rPr>
        <w:t xml:space="preserve"> AG, </w:t>
      </w:r>
      <w:proofErr w:type="spellStart"/>
      <w:r w:rsidRPr="00C14081">
        <w:rPr>
          <w:rFonts w:ascii="Book Antiqua" w:hAnsi="Book Antiqua" w:cs="宋体"/>
          <w:sz w:val="24"/>
          <w:szCs w:val="24"/>
          <w:lang w:eastAsia="zh-CN"/>
        </w:rPr>
        <w:t>Walenkamp</w:t>
      </w:r>
      <w:proofErr w:type="spellEnd"/>
      <w:r w:rsidRPr="00C14081">
        <w:rPr>
          <w:rFonts w:ascii="Book Antiqua" w:hAnsi="Book Antiqua" w:cs="宋体"/>
          <w:sz w:val="24"/>
          <w:szCs w:val="24"/>
          <w:lang w:eastAsia="zh-CN"/>
        </w:rPr>
        <w:t xml:space="preserve"> GH.</w:t>
      </w:r>
      <w:proofErr w:type="gramEnd"/>
      <w:r w:rsidRPr="00C14081">
        <w:rPr>
          <w:rFonts w:ascii="Book Antiqua" w:hAnsi="Book Antiqua" w:cs="宋体"/>
          <w:sz w:val="24"/>
          <w:szCs w:val="24"/>
          <w:lang w:eastAsia="zh-CN"/>
        </w:rPr>
        <w:t xml:space="preserve"> Good results in postoperative and </w:t>
      </w:r>
      <w:proofErr w:type="spellStart"/>
      <w:r w:rsidRPr="00C14081">
        <w:rPr>
          <w:rFonts w:ascii="Book Antiqua" w:hAnsi="Book Antiqua" w:cs="宋体"/>
          <w:sz w:val="24"/>
          <w:szCs w:val="24"/>
          <w:lang w:eastAsia="zh-CN"/>
        </w:rPr>
        <w:t>hematogenous</w:t>
      </w:r>
      <w:proofErr w:type="spellEnd"/>
      <w:r w:rsidRPr="00C14081">
        <w:rPr>
          <w:rFonts w:ascii="Book Antiqua" w:hAnsi="Book Antiqua" w:cs="宋体"/>
          <w:sz w:val="24"/>
          <w:szCs w:val="24"/>
          <w:lang w:eastAsia="zh-CN"/>
        </w:rPr>
        <w:t xml:space="preserve"> deep infections of 89 stable total hip and knee replacements with retention of prosthesis and local antibiotics. </w:t>
      </w:r>
      <w:proofErr w:type="spellStart"/>
      <w:r w:rsidRPr="00C14081">
        <w:rPr>
          <w:rFonts w:ascii="Book Antiqua" w:hAnsi="Book Antiqua" w:cs="宋体"/>
          <w:i/>
          <w:iCs/>
          <w:sz w:val="24"/>
          <w:szCs w:val="24"/>
          <w:lang w:eastAsia="zh-CN"/>
        </w:rPr>
        <w:t>Acta</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2013; </w:t>
      </w:r>
      <w:r w:rsidRPr="00C14081">
        <w:rPr>
          <w:rFonts w:ascii="Book Antiqua" w:hAnsi="Book Antiqua" w:cs="宋体"/>
          <w:b/>
          <w:bCs/>
          <w:sz w:val="24"/>
          <w:szCs w:val="24"/>
          <w:lang w:eastAsia="zh-CN"/>
        </w:rPr>
        <w:t>84</w:t>
      </w:r>
      <w:r w:rsidRPr="00C14081">
        <w:rPr>
          <w:rFonts w:ascii="Book Antiqua" w:hAnsi="Book Antiqua" w:cs="宋体"/>
          <w:sz w:val="24"/>
          <w:szCs w:val="24"/>
          <w:lang w:eastAsia="zh-CN"/>
        </w:rPr>
        <w:t>: 509-516 [PMID: 24171687 DOI: 10.3109/17453674.2013.858288]</w:t>
      </w:r>
    </w:p>
    <w:p w14:paraId="38721AE0" w14:textId="79ED5E6E"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46 </w:t>
      </w:r>
      <w:proofErr w:type="spellStart"/>
      <w:r w:rsidRPr="00C14081">
        <w:rPr>
          <w:rFonts w:ascii="Book Antiqua" w:hAnsi="Book Antiqua" w:cs="宋体"/>
          <w:b/>
          <w:bCs/>
          <w:sz w:val="24"/>
          <w:szCs w:val="24"/>
          <w:lang w:eastAsia="zh-CN"/>
        </w:rPr>
        <w:t>Engesæter</w:t>
      </w:r>
      <w:proofErr w:type="spellEnd"/>
      <w:r w:rsidRPr="00C14081">
        <w:rPr>
          <w:rFonts w:ascii="Book Antiqua" w:hAnsi="Book Antiqua" w:cs="宋体"/>
          <w:b/>
          <w:bCs/>
          <w:sz w:val="24"/>
          <w:szCs w:val="24"/>
          <w:lang w:eastAsia="zh-CN"/>
        </w:rPr>
        <w:t xml:space="preserve"> LB</w:t>
      </w:r>
      <w:r w:rsidRPr="00C14081">
        <w:rPr>
          <w:rFonts w:ascii="Book Antiqua" w:hAnsi="Book Antiqua" w:cs="宋体"/>
          <w:sz w:val="24"/>
          <w:szCs w:val="24"/>
          <w:lang w:eastAsia="zh-CN"/>
        </w:rPr>
        <w:t xml:space="preserve">, Dale H, </w:t>
      </w:r>
      <w:proofErr w:type="spellStart"/>
      <w:r w:rsidRPr="00C14081">
        <w:rPr>
          <w:rFonts w:ascii="Book Antiqua" w:hAnsi="Book Antiqua" w:cs="宋体"/>
          <w:sz w:val="24"/>
          <w:szCs w:val="24"/>
          <w:lang w:eastAsia="zh-CN"/>
        </w:rPr>
        <w:t>Schrama</w:t>
      </w:r>
      <w:proofErr w:type="spellEnd"/>
      <w:r w:rsidRPr="00C14081">
        <w:rPr>
          <w:rFonts w:ascii="Book Antiqua" w:hAnsi="Book Antiqua" w:cs="宋体"/>
          <w:sz w:val="24"/>
          <w:szCs w:val="24"/>
          <w:lang w:eastAsia="zh-CN"/>
        </w:rPr>
        <w:t xml:space="preserve"> JC, </w:t>
      </w:r>
      <w:proofErr w:type="spellStart"/>
      <w:r w:rsidRPr="00C14081">
        <w:rPr>
          <w:rFonts w:ascii="Book Antiqua" w:hAnsi="Book Antiqua" w:cs="宋体"/>
          <w:sz w:val="24"/>
          <w:szCs w:val="24"/>
          <w:lang w:eastAsia="zh-CN"/>
        </w:rPr>
        <w:t>Hallan</w:t>
      </w:r>
      <w:proofErr w:type="spellEnd"/>
      <w:r w:rsidRPr="00C14081">
        <w:rPr>
          <w:rFonts w:ascii="Book Antiqua" w:hAnsi="Book Antiqua" w:cs="宋体"/>
          <w:sz w:val="24"/>
          <w:szCs w:val="24"/>
          <w:lang w:eastAsia="zh-CN"/>
        </w:rPr>
        <w:t xml:space="preserve"> G, Lie SA. Surgical procedures in the treatment of 784 infected THAs reported to the Norwegian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Register. </w:t>
      </w:r>
      <w:proofErr w:type="spellStart"/>
      <w:r w:rsidRPr="00C14081">
        <w:rPr>
          <w:rFonts w:ascii="Book Antiqua" w:hAnsi="Book Antiqua" w:cs="宋体"/>
          <w:i/>
          <w:iCs/>
          <w:sz w:val="24"/>
          <w:szCs w:val="24"/>
          <w:lang w:eastAsia="zh-CN"/>
        </w:rPr>
        <w:t>Acta</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sz w:val="24"/>
          <w:szCs w:val="24"/>
          <w:lang w:eastAsia="zh-CN"/>
        </w:rPr>
        <w:t xml:space="preserve"> 2011; </w:t>
      </w:r>
      <w:r w:rsidRPr="00C14081">
        <w:rPr>
          <w:rFonts w:ascii="Book Antiqua" w:hAnsi="Book Antiqua" w:cs="宋体"/>
          <w:b/>
          <w:bCs/>
          <w:sz w:val="24"/>
          <w:szCs w:val="24"/>
          <w:lang w:eastAsia="zh-CN"/>
        </w:rPr>
        <w:t>82</w:t>
      </w:r>
      <w:r w:rsidRPr="00C14081">
        <w:rPr>
          <w:rFonts w:ascii="Book Antiqua" w:hAnsi="Book Antiqua" w:cs="宋体"/>
          <w:sz w:val="24"/>
          <w:szCs w:val="24"/>
          <w:lang w:eastAsia="zh-CN"/>
        </w:rPr>
        <w:t>: 530-537 [PMID: 21992085 DOI: 10.3109/17453674.2011.623572</w:t>
      </w:r>
      <w:r w:rsidR="00DC0F26">
        <w:rPr>
          <w:rFonts w:ascii="Book Antiqua" w:hAnsi="Book Antiqua" w:cs="宋体" w:hint="eastAsia"/>
          <w:sz w:val="24"/>
          <w:szCs w:val="24"/>
          <w:lang w:eastAsia="zh-CN"/>
        </w:rPr>
        <w:t>]</w:t>
      </w:r>
    </w:p>
    <w:p w14:paraId="0C7DD4D3" w14:textId="7BD9357C"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47 </w:t>
      </w:r>
      <w:proofErr w:type="spellStart"/>
      <w:r w:rsidRPr="00C14081">
        <w:rPr>
          <w:rFonts w:ascii="Book Antiqua" w:hAnsi="Book Antiqua" w:cs="宋体"/>
          <w:b/>
          <w:bCs/>
          <w:sz w:val="24"/>
          <w:szCs w:val="24"/>
          <w:lang w:eastAsia="zh-CN"/>
        </w:rPr>
        <w:t>Triantafyllopoulos</w:t>
      </w:r>
      <w:proofErr w:type="spellEnd"/>
      <w:r w:rsidRPr="00C14081">
        <w:rPr>
          <w:rFonts w:ascii="Book Antiqua" w:hAnsi="Book Antiqua" w:cs="宋体"/>
          <w:b/>
          <w:bCs/>
          <w:sz w:val="24"/>
          <w:szCs w:val="24"/>
          <w:lang w:eastAsia="zh-CN"/>
        </w:rPr>
        <w:t xml:space="preserve"> GK</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Poultsides</w:t>
      </w:r>
      <w:proofErr w:type="spellEnd"/>
      <w:r w:rsidRPr="00C14081">
        <w:rPr>
          <w:rFonts w:ascii="Book Antiqua" w:hAnsi="Book Antiqua" w:cs="宋体"/>
          <w:sz w:val="24"/>
          <w:szCs w:val="24"/>
          <w:lang w:eastAsia="zh-CN"/>
        </w:rPr>
        <w:t xml:space="preserve"> LA, Zhang W,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PK, Ma Y,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TP.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knee infections treated with irrigation and debridement: outcomes and preoperative predictive factors.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2015; </w:t>
      </w:r>
      <w:r w:rsidRPr="00C14081">
        <w:rPr>
          <w:rFonts w:ascii="Book Antiqua" w:hAnsi="Book Antiqua" w:cs="宋体"/>
          <w:b/>
          <w:bCs/>
          <w:sz w:val="24"/>
          <w:szCs w:val="24"/>
          <w:lang w:eastAsia="zh-CN"/>
        </w:rPr>
        <w:t>30</w:t>
      </w:r>
      <w:r w:rsidRPr="00C14081">
        <w:rPr>
          <w:rFonts w:ascii="Book Antiqua" w:hAnsi="Book Antiqua" w:cs="宋体"/>
          <w:sz w:val="24"/>
          <w:szCs w:val="24"/>
          <w:lang w:eastAsia="zh-CN"/>
        </w:rPr>
        <w:t>: 649-657 [PMID: 25466169]</w:t>
      </w:r>
    </w:p>
    <w:p w14:paraId="525A6723" w14:textId="15555AB6"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48 </w:t>
      </w:r>
      <w:proofErr w:type="spellStart"/>
      <w:r w:rsidRPr="00C14081">
        <w:rPr>
          <w:rFonts w:ascii="Book Antiqua" w:hAnsi="Book Antiqua" w:cs="宋体"/>
          <w:b/>
          <w:bCs/>
          <w:sz w:val="24"/>
          <w:szCs w:val="24"/>
          <w:lang w:eastAsia="zh-CN"/>
        </w:rPr>
        <w:t>Cierny</w:t>
      </w:r>
      <w:proofErr w:type="spellEnd"/>
      <w:r w:rsidRPr="00C14081">
        <w:rPr>
          <w:rFonts w:ascii="Book Antiqua" w:hAnsi="Book Antiqua" w:cs="宋体"/>
          <w:b/>
          <w:bCs/>
          <w:sz w:val="24"/>
          <w:szCs w:val="24"/>
          <w:lang w:eastAsia="zh-CN"/>
        </w:rPr>
        <w:t xml:space="preserve"> G</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DiPasquale</w:t>
      </w:r>
      <w:proofErr w:type="spellEnd"/>
      <w:r w:rsidRPr="00C14081">
        <w:rPr>
          <w:rFonts w:ascii="Book Antiqua" w:hAnsi="Book Antiqua" w:cs="宋体"/>
          <w:sz w:val="24"/>
          <w:szCs w:val="24"/>
          <w:lang w:eastAsia="zh-CN"/>
        </w:rPr>
        <w:t xml:space="preserve"> D.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total joint infections: staging, treatment, and outcomes.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2002; </w:t>
      </w:r>
      <w:r w:rsidR="00720EDC">
        <w:rPr>
          <w:rFonts w:ascii="Book Antiqua" w:hAnsi="Book Antiqua" w:cs="宋体" w:hint="eastAsia"/>
          <w:b/>
          <w:sz w:val="24"/>
          <w:szCs w:val="24"/>
          <w:lang w:eastAsia="zh-CN"/>
        </w:rPr>
        <w:t>(403)</w:t>
      </w:r>
      <w:r w:rsidRPr="00C14081">
        <w:rPr>
          <w:rFonts w:ascii="Book Antiqua" w:hAnsi="Book Antiqua" w:cs="宋体"/>
          <w:sz w:val="24"/>
          <w:szCs w:val="24"/>
          <w:lang w:eastAsia="zh-CN"/>
        </w:rPr>
        <w:t>: 23-28 [PMID: 12360003 DOI: 10.1097/00003086-200210000-00005]</w:t>
      </w:r>
    </w:p>
    <w:p w14:paraId="7133844D" w14:textId="548B7FFE"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49 </w:t>
      </w:r>
      <w:r w:rsidRPr="00C14081">
        <w:rPr>
          <w:rFonts w:ascii="Book Antiqua" w:hAnsi="Book Antiqua" w:cs="宋体"/>
          <w:b/>
          <w:bCs/>
          <w:sz w:val="24"/>
          <w:szCs w:val="24"/>
          <w:lang w:eastAsia="zh-CN"/>
        </w:rPr>
        <w:t>Burger RR</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Basch</w:t>
      </w:r>
      <w:proofErr w:type="spellEnd"/>
      <w:r w:rsidRPr="00C14081">
        <w:rPr>
          <w:rFonts w:ascii="Book Antiqua" w:hAnsi="Book Antiqua" w:cs="宋体"/>
          <w:sz w:val="24"/>
          <w:szCs w:val="24"/>
          <w:lang w:eastAsia="zh-CN"/>
        </w:rPr>
        <w:t xml:space="preserve"> T, Hopson CN.</w:t>
      </w:r>
      <w:proofErr w:type="gramEnd"/>
      <w:r w:rsidRPr="00C14081">
        <w:rPr>
          <w:rFonts w:ascii="Book Antiqua" w:hAnsi="Book Antiqua" w:cs="宋体"/>
          <w:sz w:val="24"/>
          <w:szCs w:val="24"/>
          <w:lang w:eastAsia="zh-CN"/>
        </w:rPr>
        <w:t xml:space="preserve"> Implant salvage in infected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1991; </w:t>
      </w:r>
      <w:r w:rsidR="00DC0F26">
        <w:rPr>
          <w:rFonts w:ascii="Book Antiqua" w:hAnsi="Book Antiqua" w:cs="宋体" w:hint="eastAsia"/>
          <w:b/>
          <w:sz w:val="24"/>
          <w:szCs w:val="24"/>
          <w:lang w:eastAsia="zh-CN"/>
        </w:rPr>
        <w:t>(</w:t>
      </w:r>
      <w:r w:rsidR="00720EDC">
        <w:rPr>
          <w:rFonts w:ascii="Book Antiqua" w:hAnsi="Book Antiqua" w:cs="宋体" w:hint="eastAsia"/>
          <w:b/>
          <w:sz w:val="24"/>
          <w:szCs w:val="24"/>
          <w:lang w:eastAsia="zh-CN"/>
        </w:rPr>
        <w:t>27</w:t>
      </w:r>
      <w:r w:rsidR="00DC0F26">
        <w:rPr>
          <w:rFonts w:ascii="Book Antiqua" w:hAnsi="Book Antiqua" w:cs="宋体" w:hint="eastAsia"/>
          <w:b/>
          <w:sz w:val="24"/>
          <w:szCs w:val="24"/>
          <w:lang w:eastAsia="zh-CN"/>
        </w:rPr>
        <w:t>3)</w:t>
      </w:r>
      <w:r w:rsidRPr="00C14081">
        <w:rPr>
          <w:rFonts w:ascii="Book Antiqua" w:hAnsi="Book Antiqua" w:cs="宋体"/>
          <w:sz w:val="24"/>
          <w:szCs w:val="24"/>
          <w:lang w:eastAsia="zh-CN"/>
        </w:rPr>
        <w:t>: 105-112 [PMID: 1959256 DOI: 10.1097/00003086-199112000-00015]</w:t>
      </w:r>
    </w:p>
    <w:p w14:paraId="60676EF6"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50 </w:t>
      </w:r>
      <w:r w:rsidRPr="00C14081">
        <w:rPr>
          <w:rFonts w:ascii="Book Antiqua" w:hAnsi="Book Antiqua" w:cs="宋体"/>
          <w:b/>
          <w:bCs/>
          <w:sz w:val="24"/>
          <w:szCs w:val="24"/>
          <w:lang w:eastAsia="zh-CN"/>
        </w:rPr>
        <w:t>Gardner J</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Gioe</w:t>
      </w:r>
      <w:proofErr w:type="spellEnd"/>
      <w:r w:rsidRPr="00C14081">
        <w:rPr>
          <w:rFonts w:ascii="Book Antiqua" w:hAnsi="Book Antiqua" w:cs="宋体"/>
          <w:sz w:val="24"/>
          <w:szCs w:val="24"/>
          <w:lang w:eastAsia="zh-CN"/>
        </w:rPr>
        <w:t xml:space="preserve"> TJ, </w:t>
      </w:r>
      <w:proofErr w:type="spellStart"/>
      <w:r w:rsidRPr="00C14081">
        <w:rPr>
          <w:rFonts w:ascii="Book Antiqua" w:hAnsi="Book Antiqua" w:cs="宋体"/>
          <w:sz w:val="24"/>
          <w:szCs w:val="24"/>
          <w:lang w:eastAsia="zh-CN"/>
        </w:rPr>
        <w:t>Tatman</w:t>
      </w:r>
      <w:proofErr w:type="spellEnd"/>
      <w:r w:rsidRPr="00C14081">
        <w:rPr>
          <w:rFonts w:ascii="Book Antiqua" w:hAnsi="Book Antiqua" w:cs="宋体"/>
          <w:sz w:val="24"/>
          <w:szCs w:val="24"/>
          <w:lang w:eastAsia="zh-CN"/>
        </w:rPr>
        <w:t xml:space="preserve"> P. Can this prosthesis be saved</w:t>
      </w:r>
      <w:proofErr w:type="gramStart"/>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implant salvage attempts in infected primary TKA.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2011; </w:t>
      </w:r>
      <w:r w:rsidRPr="00C14081">
        <w:rPr>
          <w:rFonts w:ascii="Book Antiqua" w:hAnsi="Book Antiqua" w:cs="宋体"/>
          <w:b/>
          <w:bCs/>
          <w:sz w:val="24"/>
          <w:szCs w:val="24"/>
          <w:lang w:eastAsia="zh-CN"/>
        </w:rPr>
        <w:t>469</w:t>
      </w:r>
      <w:r w:rsidRPr="00C14081">
        <w:rPr>
          <w:rFonts w:ascii="Book Antiqua" w:hAnsi="Book Antiqua" w:cs="宋体"/>
          <w:sz w:val="24"/>
          <w:szCs w:val="24"/>
          <w:lang w:eastAsia="zh-CN"/>
        </w:rPr>
        <w:t>: 970-976 [PMID: 20544317 DOI: 10.1007/s11999-010-1417-2]</w:t>
      </w:r>
    </w:p>
    <w:p w14:paraId="7B18D045"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51 </w:t>
      </w:r>
      <w:r w:rsidRPr="00C14081">
        <w:rPr>
          <w:rFonts w:ascii="Book Antiqua" w:hAnsi="Book Antiqua" w:cs="宋体"/>
          <w:b/>
          <w:bCs/>
          <w:sz w:val="24"/>
          <w:szCs w:val="24"/>
          <w:lang w:eastAsia="zh-CN"/>
        </w:rPr>
        <w:t>Chiu FY</w:t>
      </w:r>
      <w:r w:rsidRPr="00C14081">
        <w:rPr>
          <w:rFonts w:ascii="Book Antiqua" w:hAnsi="Book Antiqua" w:cs="宋体"/>
          <w:sz w:val="24"/>
          <w:szCs w:val="24"/>
          <w:lang w:eastAsia="zh-CN"/>
        </w:rPr>
        <w:t xml:space="preserve">, Chen CM. Surgical </w:t>
      </w:r>
      <w:proofErr w:type="spellStart"/>
      <w:r w:rsidRPr="00C14081">
        <w:rPr>
          <w:rFonts w:ascii="Book Antiqua" w:hAnsi="Book Antiqua" w:cs="宋体"/>
          <w:sz w:val="24"/>
          <w:szCs w:val="24"/>
          <w:lang w:eastAsia="zh-CN"/>
        </w:rPr>
        <w:t>débridement</w:t>
      </w:r>
      <w:proofErr w:type="spellEnd"/>
      <w:r w:rsidRPr="00C14081">
        <w:rPr>
          <w:rFonts w:ascii="Book Antiqua" w:hAnsi="Book Antiqua" w:cs="宋体"/>
          <w:sz w:val="24"/>
          <w:szCs w:val="24"/>
          <w:lang w:eastAsia="zh-CN"/>
        </w:rPr>
        <w:t xml:space="preserve"> and parenteral antibiotics in infected revision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2007; </w:t>
      </w:r>
      <w:r w:rsidRPr="00C14081">
        <w:rPr>
          <w:rFonts w:ascii="Book Antiqua" w:hAnsi="Book Antiqua" w:cs="宋体"/>
          <w:b/>
          <w:bCs/>
          <w:sz w:val="24"/>
          <w:szCs w:val="24"/>
          <w:lang w:eastAsia="zh-CN"/>
        </w:rPr>
        <w:t>461</w:t>
      </w:r>
      <w:r w:rsidRPr="00C14081">
        <w:rPr>
          <w:rFonts w:ascii="Book Antiqua" w:hAnsi="Book Antiqua" w:cs="宋体"/>
          <w:sz w:val="24"/>
          <w:szCs w:val="24"/>
          <w:lang w:eastAsia="zh-CN"/>
        </w:rPr>
        <w:t>: 130-135 [PMID: 17438469 DOI: 10.1097/BLO.0b013e318063e7f3]</w:t>
      </w:r>
    </w:p>
    <w:p w14:paraId="01FADF68" w14:textId="77777777"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t xml:space="preserve">52 </w:t>
      </w:r>
      <w:r w:rsidRPr="00C14081">
        <w:rPr>
          <w:rFonts w:ascii="Book Antiqua" w:hAnsi="Book Antiqua" w:cs="宋体"/>
          <w:b/>
          <w:bCs/>
          <w:sz w:val="24"/>
          <w:szCs w:val="24"/>
          <w:lang w:eastAsia="zh-CN"/>
        </w:rPr>
        <w:t>Bradbury T</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Fehring</w:t>
      </w:r>
      <w:proofErr w:type="spellEnd"/>
      <w:r w:rsidRPr="00C14081">
        <w:rPr>
          <w:rFonts w:ascii="Book Antiqua" w:hAnsi="Book Antiqua" w:cs="宋体"/>
          <w:sz w:val="24"/>
          <w:szCs w:val="24"/>
          <w:lang w:eastAsia="zh-CN"/>
        </w:rPr>
        <w:t xml:space="preserve"> TK, Taunton M, </w:t>
      </w:r>
      <w:proofErr w:type="spellStart"/>
      <w:r w:rsidRPr="00C14081">
        <w:rPr>
          <w:rFonts w:ascii="Book Antiqua" w:hAnsi="Book Antiqua" w:cs="宋体"/>
          <w:sz w:val="24"/>
          <w:szCs w:val="24"/>
          <w:lang w:eastAsia="zh-CN"/>
        </w:rPr>
        <w:t>Hanssen</w:t>
      </w:r>
      <w:proofErr w:type="spellEnd"/>
      <w:r w:rsidRPr="00C14081">
        <w:rPr>
          <w:rFonts w:ascii="Book Antiqua" w:hAnsi="Book Antiqua" w:cs="宋体"/>
          <w:sz w:val="24"/>
          <w:szCs w:val="24"/>
          <w:lang w:eastAsia="zh-CN"/>
        </w:rPr>
        <w:t xml:space="preserve"> A, </w:t>
      </w:r>
      <w:proofErr w:type="spellStart"/>
      <w:r w:rsidRPr="00C14081">
        <w:rPr>
          <w:rFonts w:ascii="Book Antiqua" w:hAnsi="Book Antiqua" w:cs="宋体"/>
          <w:sz w:val="24"/>
          <w:szCs w:val="24"/>
          <w:lang w:eastAsia="zh-CN"/>
        </w:rPr>
        <w:t>Azzam</w:t>
      </w:r>
      <w:proofErr w:type="spellEnd"/>
      <w:r w:rsidRPr="00C14081">
        <w:rPr>
          <w:rFonts w:ascii="Book Antiqua" w:hAnsi="Book Antiqua" w:cs="宋体"/>
          <w:sz w:val="24"/>
          <w:szCs w:val="24"/>
          <w:lang w:eastAsia="zh-CN"/>
        </w:rPr>
        <w:t xml:space="preserve"> K, </w:t>
      </w:r>
      <w:proofErr w:type="spellStart"/>
      <w:r w:rsidRPr="00C14081">
        <w:rPr>
          <w:rFonts w:ascii="Book Antiqua" w:hAnsi="Book Antiqua" w:cs="宋体"/>
          <w:sz w:val="24"/>
          <w:szCs w:val="24"/>
          <w:lang w:eastAsia="zh-CN"/>
        </w:rPr>
        <w:t>Parvizi</w:t>
      </w:r>
      <w:proofErr w:type="spellEnd"/>
      <w:r w:rsidRPr="00C14081">
        <w:rPr>
          <w:rFonts w:ascii="Book Antiqua" w:hAnsi="Book Antiqua" w:cs="宋体"/>
          <w:sz w:val="24"/>
          <w:szCs w:val="24"/>
          <w:lang w:eastAsia="zh-CN"/>
        </w:rPr>
        <w:t xml:space="preserve"> J, </w:t>
      </w:r>
      <w:proofErr w:type="spellStart"/>
      <w:r w:rsidRPr="00C14081">
        <w:rPr>
          <w:rFonts w:ascii="Book Antiqua" w:hAnsi="Book Antiqua" w:cs="宋体"/>
          <w:sz w:val="24"/>
          <w:szCs w:val="24"/>
          <w:lang w:eastAsia="zh-CN"/>
        </w:rPr>
        <w:t>Odum</w:t>
      </w:r>
      <w:proofErr w:type="spellEnd"/>
      <w:r w:rsidRPr="00C14081">
        <w:rPr>
          <w:rFonts w:ascii="Book Antiqua" w:hAnsi="Book Antiqua" w:cs="宋体"/>
          <w:sz w:val="24"/>
          <w:szCs w:val="24"/>
          <w:lang w:eastAsia="zh-CN"/>
        </w:rPr>
        <w:t xml:space="preserve"> SM.</w:t>
      </w:r>
      <w:proofErr w:type="gram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 xml:space="preserve">The fate of acute methicillin-resistant Staphylococcus </w:t>
      </w:r>
      <w:proofErr w:type="spellStart"/>
      <w:r w:rsidRPr="00C14081">
        <w:rPr>
          <w:rFonts w:ascii="Book Antiqua" w:hAnsi="Book Antiqua" w:cs="宋体"/>
          <w:sz w:val="24"/>
          <w:szCs w:val="24"/>
          <w:lang w:eastAsia="zh-CN"/>
        </w:rPr>
        <w:t>aureus</w:t>
      </w:r>
      <w:proofErr w:type="spellEnd"/>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knee infections treated by open debridement and retention of components.</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2009; </w:t>
      </w:r>
      <w:r w:rsidRPr="00C14081">
        <w:rPr>
          <w:rFonts w:ascii="Book Antiqua" w:hAnsi="Book Antiqua" w:cs="宋体"/>
          <w:b/>
          <w:bCs/>
          <w:sz w:val="24"/>
          <w:szCs w:val="24"/>
          <w:lang w:eastAsia="zh-CN"/>
        </w:rPr>
        <w:t>24</w:t>
      </w:r>
      <w:r w:rsidRPr="00C14081">
        <w:rPr>
          <w:rFonts w:ascii="Book Antiqua" w:hAnsi="Book Antiqua" w:cs="宋体"/>
          <w:sz w:val="24"/>
          <w:szCs w:val="24"/>
          <w:lang w:eastAsia="zh-CN"/>
        </w:rPr>
        <w:t>: 101-104 [PMID: 19553077 DOI: 10.1016/j.arth.2009.04.028]</w:t>
      </w:r>
    </w:p>
    <w:p w14:paraId="10594178" w14:textId="56E5D31A" w:rsidR="00C14081" w:rsidRPr="00C14081" w:rsidRDefault="00C14081" w:rsidP="00C14081">
      <w:pPr>
        <w:spacing w:after="0" w:line="360" w:lineRule="auto"/>
        <w:jc w:val="both"/>
        <w:rPr>
          <w:rFonts w:ascii="Book Antiqua" w:hAnsi="Book Antiqua" w:cs="宋体"/>
          <w:sz w:val="24"/>
          <w:szCs w:val="24"/>
          <w:lang w:eastAsia="zh-CN"/>
        </w:rPr>
      </w:pPr>
      <w:proofErr w:type="gramStart"/>
      <w:r w:rsidRPr="00C14081">
        <w:rPr>
          <w:rFonts w:ascii="Book Antiqua" w:hAnsi="Book Antiqua" w:cs="宋体"/>
          <w:sz w:val="24"/>
          <w:szCs w:val="24"/>
          <w:lang w:eastAsia="zh-CN"/>
        </w:rPr>
        <w:lastRenderedPageBreak/>
        <w:t xml:space="preserve">53 </w:t>
      </w:r>
      <w:r w:rsidRPr="00C14081">
        <w:rPr>
          <w:rFonts w:ascii="Book Antiqua" w:hAnsi="Book Antiqua" w:cs="宋体"/>
          <w:b/>
          <w:bCs/>
          <w:sz w:val="24"/>
          <w:szCs w:val="24"/>
          <w:lang w:eastAsia="zh-CN"/>
        </w:rPr>
        <w:t>Mont MA</w:t>
      </w:r>
      <w:r w:rsidRPr="00C14081">
        <w:rPr>
          <w:rFonts w:ascii="Book Antiqua" w:hAnsi="Book Antiqua" w:cs="宋体"/>
          <w:sz w:val="24"/>
          <w:szCs w:val="24"/>
          <w:lang w:eastAsia="zh-CN"/>
        </w:rPr>
        <w:t>, Waldman B, Banerjee C, Pacheco IH, Hungerford DS.</w:t>
      </w:r>
      <w:proofErr w:type="gramEnd"/>
      <w:r w:rsidRPr="00C14081">
        <w:rPr>
          <w:rFonts w:ascii="Book Antiqua" w:hAnsi="Book Antiqua" w:cs="宋体"/>
          <w:sz w:val="24"/>
          <w:szCs w:val="24"/>
          <w:lang w:eastAsia="zh-CN"/>
        </w:rPr>
        <w:t xml:space="preserve"> Multiple irrigation, debridement, and retention of components in infected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1997; </w:t>
      </w:r>
      <w:r w:rsidRPr="00C14081">
        <w:rPr>
          <w:rFonts w:ascii="Book Antiqua" w:hAnsi="Book Antiqua" w:cs="宋体"/>
          <w:b/>
          <w:bCs/>
          <w:sz w:val="24"/>
          <w:szCs w:val="24"/>
          <w:lang w:eastAsia="zh-CN"/>
        </w:rPr>
        <w:t>12</w:t>
      </w:r>
      <w:r w:rsidRPr="00C14081">
        <w:rPr>
          <w:rFonts w:ascii="Book Antiqua" w:hAnsi="Book Antiqua" w:cs="宋体"/>
          <w:sz w:val="24"/>
          <w:szCs w:val="24"/>
          <w:lang w:eastAsia="zh-CN"/>
        </w:rPr>
        <w:t>: 426-433 [PMID: 9195319]</w:t>
      </w:r>
    </w:p>
    <w:p w14:paraId="4B316446"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54 </w:t>
      </w:r>
      <w:r w:rsidRPr="00C14081">
        <w:rPr>
          <w:rFonts w:ascii="Book Antiqua" w:hAnsi="Book Antiqua" w:cs="宋体"/>
          <w:b/>
          <w:bCs/>
          <w:sz w:val="24"/>
          <w:szCs w:val="24"/>
          <w:lang w:eastAsia="zh-CN"/>
        </w:rPr>
        <w:t>Teeny SM</w:t>
      </w:r>
      <w:r w:rsidRPr="00C14081">
        <w:rPr>
          <w:rFonts w:ascii="Book Antiqua" w:hAnsi="Book Antiqua" w:cs="宋体"/>
          <w:sz w:val="24"/>
          <w:szCs w:val="24"/>
          <w:lang w:eastAsia="zh-CN"/>
        </w:rPr>
        <w:t xml:space="preserve">, Dorr L, Murata G, </w:t>
      </w:r>
      <w:proofErr w:type="spellStart"/>
      <w:r w:rsidRPr="00C14081">
        <w:rPr>
          <w:rFonts w:ascii="Book Antiqua" w:hAnsi="Book Antiqua" w:cs="宋体"/>
          <w:sz w:val="24"/>
          <w:szCs w:val="24"/>
          <w:lang w:eastAsia="zh-CN"/>
        </w:rPr>
        <w:t>Conaty</w:t>
      </w:r>
      <w:proofErr w:type="spellEnd"/>
      <w:r w:rsidRPr="00C14081">
        <w:rPr>
          <w:rFonts w:ascii="Book Antiqua" w:hAnsi="Book Antiqua" w:cs="宋体"/>
          <w:sz w:val="24"/>
          <w:szCs w:val="24"/>
          <w:lang w:eastAsia="zh-CN"/>
        </w:rPr>
        <w:t xml:space="preserve"> P. Treatment of infected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 xml:space="preserve">Irrigation and debridement versus two-stage </w:t>
      </w:r>
      <w:proofErr w:type="spellStart"/>
      <w:r w:rsidRPr="00C14081">
        <w:rPr>
          <w:rFonts w:ascii="Book Antiqua" w:hAnsi="Book Antiqua" w:cs="宋体"/>
          <w:sz w:val="24"/>
          <w:szCs w:val="24"/>
          <w:lang w:eastAsia="zh-CN"/>
        </w:rPr>
        <w:t>reimplantation</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1990; </w:t>
      </w:r>
      <w:r w:rsidRPr="00C14081">
        <w:rPr>
          <w:rFonts w:ascii="Book Antiqua" w:hAnsi="Book Antiqua" w:cs="宋体"/>
          <w:b/>
          <w:bCs/>
          <w:sz w:val="24"/>
          <w:szCs w:val="24"/>
          <w:lang w:eastAsia="zh-CN"/>
        </w:rPr>
        <w:t>5</w:t>
      </w:r>
      <w:r w:rsidRPr="00C14081">
        <w:rPr>
          <w:rFonts w:ascii="Book Antiqua" w:hAnsi="Book Antiqua" w:cs="宋体"/>
          <w:sz w:val="24"/>
          <w:szCs w:val="24"/>
          <w:lang w:eastAsia="zh-CN"/>
        </w:rPr>
        <w:t>: 35-39 [PMID: 2319246 DOI: 10.1016/S0883-5403(06)80007-0]</w:t>
      </w:r>
    </w:p>
    <w:p w14:paraId="40E0AD71"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55 </w:t>
      </w:r>
      <w:proofErr w:type="spellStart"/>
      <w:r w:rsidRPr="00C14081">
        <w:rPr>
          <w:rFonts w:ascii="Book Antiqua" w:hAnsi="Book Antiqua" w:cs="宋体"/>
          <w:b/>
          <w:bCs/>
          <w:sz w:val="24"/>
          <w:szCs w:val="24"/>
          <w:lang w:eastAsia="zh-CN"/>
        </w:rPr>
        <w:t>Segawa</w:t>
      </w:r>
      <w:proofErr w:type="spellEnd"/>
      <w:r w:rsidRPr="00C14081">
        <w:rPr>
          <w:rFonts w:ascii="Book Antiqua" w:hAnsi="Book Antiqua" w:cs="宋体"/>
          <w:b/>
          <w:bCs/>
          <w:sz w:val="24"/>
          <w:szCs w:val="24"/>
          <w:lang w:eastAsia="zh-CN"/>
        </w:rPr>
        <w:t xml:space="preserve"> H</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Tsukayama</w:t>
      </w:r>
      <w:proofErr w:type="spellEnd"/>
      <w:r w:rsidRPr="00C14081">
        <w:rPr>
          <w:rFonts w:ascii="Book Antiqua" w:hAnsi="Book Antiqua" w:cs="宋体"/>
          <w:sz w:val="24"/>
          <w:szCs w:val="24"/>
          <w:lang w:eastAsia="zh-CN"/>
        </w:rPr>
        <w:t xml:space="preserve"> DT, Kyle RF, Becker DA, </w:t>
      </w:r>
      <w:proofErr w:type="spellStart"/>
      <w:r w:rsidRPr="00C14081">
        <w:rPr>
          <w:rFonts w:ascii="Book Antiqua" w:hAnsi="Book Antiqua" w:cs="宋体"/>
          <w:sz w:val="24"/>
          <w:szCs w:val="24"/>
          <w:lang w:eastAsia="zh-CN"/>
        </w:rPr>
        <w:t>Gustilo</w:t>
      </w:r>
      <w:proofErr w:type="spellEnd"/>
      <w:r w:rsidRPr="00C14081">
        <w:rPr>
          <w:rFonts w:ascii="Book Antiqua" w:hAnsi="Book Antiqua" w:cs="宋体"/>
          <w:sz w:val="24"/>
          <w:szCs w:val="24"/>
          <w:lang w:eastAsia="zh-CN"/>
        </w:rPr>
        <w:t xml:space="preserve"> RB. </w:t>
      </w:r>
      <w:proofErr w:type="gramStart"/>
      <w:r w:rsidRPr="00C14081">
        <w:rPr>
          <w:rFonts w:ascii="Book Antiqua" w:hAnsi="Book Antiqua" w:cs="宋体"/>
          <w:sz w:val="24"/>
          <w:szCs w:val="24"/>
          <w:lang w:eastAsia="zh-CN"/>
        </w:rPr>
        <w:t xml:space="preserve">Infection after total knee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w:t>
      </w:r>
      <w:proofErr w:type="gramEnd"/>
      <w:r w:rsidRPr="00C14081">
        <w:rPr>
          <w:rFonts w:ascii="Book Antiqua" w:hAnsi="Book Antiqua" w:cs="宋体"/>
          <w:sz w:val="24"/>
          <w:szCs w:val="24"/>
          <w:lang w:eastAsia="zh-CN"/>
        </w:rPr>
        <w:t xml:space="preserve"> </w:t>
      </w:r>
      <w:proofErr w:type="gramStart"/>
      <w:r w:rsidRPr="00C14081">
        <w:rPr>
          <w:rFonts w:ascii="Book Antiqua" w:hAnsi="Book Antiqua" w:cs="宋体"/>
          <w:sz w:val="24"/>
          <w:szCs w:val="24"/>
          <w:lang w:eastAsia="zh-CN"/>
        </w:rPr>
        <w:t>A retrospective study of the treatment of eighty-one infections.</w:t>
      </w:r>
      <w:proofErr w:type="gramEnd"/>
      <w:r w:rsidRPr="00C14081">
        <w:rPr>
          <w:rFonts w:ascii="Book Antiqua" w:hAnsi="Book Antiqua" w:cs="宋体"/>
          <w:sz w:val="24"/>
          <w:szCs w:val="24"/>
          <w:lang w:eastAsia="zh-CN"/>
        </w:rPr>
        <w:t xml:space="preserve"> </w:t>
      </w:r>
      <w:r w:rsidRPr="00C14081">
        <w:rPr>
          <w:rFonts w:ascii="Book Antiqua" w:hAnsi="Book Antiqua" w:cs="宋体"/>
          <w:i/>
          <w:iCs/>
          <w:sz w:val="24"/>
          <w:szCs w:val="24"/>
          <w:lang w:eastAsia="zh-CN"/>
        </w:rPr>
        <w:t xml:space="preserve">J Bone Joint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Am</w:t>
      </w:r>
      <w:r w:rsidRPr="00C14081">
        <w:rPr>
          <w:rFonts w:ascii="Book Antiqua" w:hAnsi="Book Antiqua" w:cs="宋体"/>
          <w:sz w:val="24"/>
          <w:szCs w:val="24"/>
          <w:lang w:eastAsia="zh-CN"/>
        </w:rPr>
        <w:t xml:space="preserve"> 1999; </w:t>
      </w:r>
      <w:r w:rsidRPr="00C14081">
        <w:rPr>
          <w:rFonts w:ascii="Book Antiqua" w:hAnsi="Book Antiqua" w:cs="宋体"/>
          <w:b/>
          <w:bCs/>
          <w:sz w:val="24"/>
          <w:szCs w:val="24"/>
          <w:lang w:eastAsia="zh-CN"/>
        </w:rPr>
        <w:t>81</w:t>
      </w:r>
      <w:r w:rsidRPr="00C14081">
        <w:rPr>
          <w:rFonts w:ascii="Book Antiqua" w:hAnsi="Book Antiqua" w:cs="宋体"/>
          <w:sz w:val="24"/>
          <w:szCs w:val="24"/>
          <w:lang w:eastAsia="zh-CN"/>
        </w:rPr>
        <w:t>: 1434-1445 [PMID: 10535593]</w:t>
      </w:r>
    </w:p>
    <w:p w14:paraId="066AA3FE"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56 </w:t>
      </w:r>
      <w:proofErr w:type="spellStart"/>
      <w:r w:rsidRPr="00C14081">
        <w:rPr>
          <w:rFonts w:ascii="Book Antiqua" w:hAnsi="Book Antiqua" w:cs="宋体"/>
          <w:b/>
          <w:bCs/>
          <w:sz w:val="24"/>
          <w:szCs w:val="24"/>
          <w:lang w:eastAsia="zh-CN"/>
        </w:rPr>
        <w:t>Marculescu</w:t>
      </w:r>
      <w:proofErr w:type="spellEnd"/>
      <w:r w:rsidRPr="00C14081">
        <w:rPr>
          <w:rFonts w:ascii="Book Antiqua" w:hAnsi="Book Antiqua" w:cs="宋体"/>
          <w:b/>
          <w:bCs/>
          <w:sz w:val="24"/>
          <w:szCs w:val="24"/>
          <w:lang w:eastAsia="zh-CN"/>
        </w:rPr>
        <w:t xml:space="preserve"> CE</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Berbari</w:t>
      </w:r>
      <w:proofErr w:type="spellEnd"/>
      <w:r w:rsidRPr="00C14081">
        <w:rPr>
          <w:rFonts w:ascii="Book Antiqua" w:hAnsi="Book Antiqua" w:cs="宋体"/>
          <w:sz w:val="24"/>
          <w:szCs w:val="24"/>
          <w:lang w:eastAsia="zh-CN"/>
        </w:rPr>
        <w:t xml:space="preserve"> EF, </w:t>
      </w:r>
      <w:proofErr w:type="spellStart"/>
      <w:r w:rsidRPr="00C14081">
        <w:rPr>
          <w:rFonts w:ascii="Book Antiqua" w:hAnsi="Book Antiqua" w:cs="宋体"/>
          <w:sz w:val="24"/>
          <w:szCs w:val="24"/>
          <w:lang w:eastAsia="zh-CN"/>
        </w:rPr>
        <w:t>Hanssen</w:t>
      </w:r>
      <w:proofErr w:type="spellEnd"/>
      <w:r w:rsidRPr="00C14081">
        <w:rPr>
          <w:rFonts w:ascii="Book Antiqua" w:hAnsi="Book Antiqua" w:cs="宋体"/>
          <w:sz w:val="24"/>
          <w:szCs w:val="24"/>
          <w:lang w:eastAsia="zh-CN"/>
        </w:rPr>
        <w:t xml:space="preserve"> AD, </w:t>
      </w:r>
      <w:proofErr w:type="spellStart"/>
      <w:r w:rsidRPr="00C14081">
        <w:rPr>
          <w:rFonts w:ascii="Book Antiqua" w:hAnsi="Book Antiqua" w:cs="宋体"/>
          <w:sz w:val="24"/>
          <w:szCs w:val="24"/>
          <w:lang w:eastAsia="zh-CN"/>
        </w:rPr>
        <w:t>Steckelberg</w:t>
      </w:r>
      <w:proofErr w:type="spellEnd"/>
      <w:r w:rsidRPr="00C14081">
        <w:rPr>
          <w:rFonts w:ascii="Book Antiqua" w:hAnsi="Book Antiqua" w:cs="宋体"/>
          <w:sz w:val="24"/>
          <w:szCs w:val="24"/>
          <w:lang w:eastAsia="zh-CN"/>
        </w:rPr>
        <w:t xml:space="preserve"> JM, </w:t>
      </w:r>
      <w:proofErr w:type="spellStart"/>
      <w:r w:rsidRPr="00C14081">
        <w:rPr>
          <w:rFonts w:ascii="Book Antiqua" w:hAnsi="Book Antiqua" w:cs="宋体"/>
          <w:sz w:val="24"/>
          <w:szCs w:val="24"/>
          <w:lang w:eastAsia="zh-CN"/>
        </w:rPr>
        <w:t>Harmsen</w:t>
      </w:r>
      <w:proofErr w:type="spellEnd"/>
      <w:r w:rsidRPr="00C14081">
        <w:rPr>
          <w:rFonts w:ascii="Book Antiqua" w:hAnsi="Book Antiqua" w:cs="宋体"/>
          <w:sz w:val="24"/>
          <w:szCs w:val="24"/>
          <w:lang w:eastAsia="zh-CN"/>
        </w:rPr>
        <w:t xml:space="preserve"> SW, </w:t>
      </w:r>
      <w:proofErr w:type="spellStart"/>
      <w:r w:rsidRPr="00C14081">
        <w:rPr>
          <w:rFonts w:ascii="Book Antiqua" w:hAnsi="Book Antiqua" w:cs="宋体"/>
          <w:sz w:val="24"/>
          <w:szCs w:val="24"/>
          <w:lang w:eastAsia="zh-CN"/>
        </w:rPr>
        <w:t>Mandrekar</w:t>
      </w:r>
      <w:proofErr w:type="spellEnd"/>
      <w:r w:rsidRPr="00C14081">
        <w:rPr>
          <w:rFonts w:ascii="Book Antiqua" w:hAnsi="Book Antiqua" w:cs="宋体"/>
          <w:sz w:val="24"/>
          <w:szCs w:val="24"/>
          <w:lang w:eastAsia="zh-CN"/>
        </w:rPr>
        <w:t xml:space="preserve"> JN, </w:t>
      </w:r>
      <w:proofErr w:type="spellStart"/>
      <w:r w:rsidRPr="00C14081">
        <w:rPr>
          <w:rFonts w:ascii="Book Antiqua" w:hAnsi="Book Antiqua" w:cs="宋体"/>
          <w:sz w:val="24"/>
          <w:szCs w:val="24"/>
          <w:lang w:eastAsia="zh-CN"/>
        </w:rPr>
        <w:t>Osmon</w:t>
      </w:r>
      <w:proofErr w:type="spellEnd"/>
      <w:r w:rsidRPr="00C14081">
        <w:rPr>
          <w:rFonts w:ascii="Book Antiqua" w:hAnsi="Book Antiqua" w:cs="宋体"/>
          <w:sz w:val="24"/>
          <w:szCs w:val="24"/>
          <w:lang w:eastAsia="zh-CN"/>
        </w:rPr>
        <w:t xml:space="preserve"> DR. Outcome of prosthetic joint infections treated with debridement and retention of components.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Infect Dis</w:t>
      </w:r>
      <w:r w:rsidRPr="00C14081">
        <w:rPr>
          <w:rFonts w:ascii="Book Antiqua" w:hAnsi="Book Antiqua" w:cs="宋体"/>
          <w:sz w:val="24"/>
          <w:szCs w:val="24"/>
          <w:lang w:eastAsia="zh-CN"/>
        </w:rPr>
        <w:t xml:space="preserve"> 2006; </w:t>
      </w:r>
      <w:r w:rsidRPr="00C14081">
        <w:rPr>
          <w:rFonts w:ascii="Book Antiqua" w:hAnsi="Book Antiqua" w:cs="宋体"/>
          <w:b/>
          <w:bCs/>
          <w:sz w:val="24"/>
          <w:szCs w:val="24"/>
          <w:lang w:eastAsia="zh-CN"/>
        </w:rPr>
        <w:t>42</w:t>
      </w:r>
      <w:r w:rsidRPr="00C14081">
        <w:rPr>
          <w:rFonts w:ascii="Book Antiqua" w:hAnsi="Book Antiqua" w:cs="宋体"/>
          <w:sz w:val="24"/>
          <w:szCs w:val="24"/>
          <w:lang w:eastAsia="zh-CN"/>
        </w:rPr>
        <w:t>: 471-478 [PMID: 16421790 DOI: 10.1086/499234]</w:t>
      </w:r>
    </w:p>
    <w:p w14:paraId="4421F5E1"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57 </w:t>
      </w:r>
      <w:proofErr w:type="spellStart"/>
      <w:r w:rsidRPr="00C14081">
        <w:rPr>
          <w:rFonts w:ascii="Book Antiqua" w:hAnsi="Book Antiqua" w:cs="宋体"/>
          <w:b/>
          <w:bCs/>
          <w:sz w:val="24"/>
          <w:szCs w:val="24"/>
          <w:lang w:eastAsia="zh-CN"/>
        </w:rPr>
        <w:t>Tattevin</w:t>
      </w:r>
      <w:proofErr w:type="spellEnd"/>
      <w:r w:rsidRPr="00C14081">
        <w:rPr>
          <w:rFonts w:ascii="Book Antiqua" w:hAnsi="Book Antiqua" w:cs="宋体"/>
          <w:b/>
          <w:bCs/>
          <w:sz w:val="24"/>
          <w:szCs w:val="24"/>
          <w:lang w:eastAsia="zh-CN"/>
        </w:rPr>
        <w:t xml:space="preserve"> P</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Crémieux</w:t>
      </w:r>
      <w:proofErr w:type="spellEnd"/>
      <w:r w:rsidRPr="00C14081">
        <w:rPr>
          <w:rFonts w:ascii="Book Antiqua" w:hAnsi="Book Antiqua" w:cs="宋体"/>
          <w:sz w:val="24"/>
          <w:szCs w:val="24"/>
          <w:lang w:eastAsia="zh-CN"/>
        </w:rPr>
        <w:t xml:space="preserve"> AC, </w:t>
      </w:r>
      <w:proofErr w:type="spellStart"/>
      <w:r w:rsidRPr="00C14081">
        <w:rPr>
          <w:rFonts w:ascii="Book Antiqua" w:hAnsi="Book Antiqua" w:cs="宋体"/>
          <w:sz w:val="24"/>
          <w:szCs w:val="24"/>
          <w:lang w:eastAsia="zh-CN"/>
        </w:rPr>
        <w:t>Pottier</w:t>
      </w:r>
      <w:proofErr w:type="spellEnd"/>
      <w:r w:rsidRPr="00C14081">
        <w:rPr>
          <w:rFonts w:ascii="Book Antiqua" w:hAnsi="Book Antiqua" w:cs="宋体"/>
          <w:sz w:val="24"/>
          <w:szCs w:val="24"/>
          <w:lang w:eastAsia="zh-CN"/>
        </w:rPr>
        <w:t xml:space="preserve"> P, </w:t>
      </w:r>
      <w:proofErr w:type="spellStart"/>
      <w:r w:rsidRPr="00C14081">
        <w:rPr>
          <w:rFonts w:ascii="Book Antiqua" w:hAnsi="Book Antiqua" w:cs="宋体"/>
          <w:sz w:val="24"/>
          <w:szCs w:val="24"/>
          <w:lang w:eastAsia="zh-CN"/>
        </w:rPr>
        <w:t>Huten</w:t>
      </w:r>
      <w:proofErr w:type="spellEnd"/>
      <w:r w:rsidRPr="00C14081">
        <w:rPr>
          <w:rFonts w:ascii="Book Antiqua" w:hAnsi="Book Antiqua" w:cs="宋体"/>
          <w:sz w:val="24"/>
          <w:szCs w:val="24"/>
          <w:lang w:eastAsia="zh-CN"/>
        </w:rPr>
        <w:t xml:space="preserve"> D, Carbon C. Prosthetic joint infection: when can prosthesis salvage be considered?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Infect Dis</w:t>
      </w:r>
      <w:r w:rsidRPr="00C14081">
        <w:rPr>
          <w:rFonts w:ascii="Book Antiqua" w:hAnsi="Book Antiqua" w:cs="宋体"/>
          <w:sz w:val="24"/>
          <w:szCs w:val="24"/>
          <w:lang w:eastAsia="zh-CN"/>
        </w:rPr>
        <w:t xml:space="preserve"> 1999; </w:t>
      </w:r>
      <w:r w:rsidRPr="00C14081">
        <w:rPr>
          <w:rFonts w:ascii="Book Antiqua" w:hAnsi="Book Antiqua" w:cs="宋体"/>
          <w:b/>
          <w:bCs/>
          <w:sz w:val="24"/>
          <w:szCs w:val="24"/>
          <w:lang w:eastAsia="zh-CN"/>
        </w:rPr>
        <w:t>29</w:t>
      </w:r>
      <w:r w:rsidRPr="00C14081">
        <w:rPr>
          <w:rFonts w:ascii="Book Antiqua" w:hAnsi="Book Antiqua" w:cs="宋体"/>
          <w:sz w:val="24"/>
          <w:szCs w:val="24"/>
          <w:lang w:eastAsia="zh-CN"/>
        </w:rPr>
        <w:t>: 292-295 [PMID: 10476729 DOI: 10.1086/520202]</w:t>
      </w:r>
    </w:p>
    <w:p w14:paraId="65E291D3" w14:textId="6B51FC51"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58 </w:t>
      </w:r>
      <w:r w:rsidRPr="00C14081">
        <w:rPr>
          <w:rFonts w:ascii="Book Antiqua" w:hAnsi="Book Antiqua" w:cs="宋体"/>
          <w:b/>
          <w:bCs/>
          <w:sz w:val="24"/>
          <w:szCs w:val="24"/>
          <w:lang w:eastAsia="zh-CN"/>
        </w:rPr>
        <w:t>Li M</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Diep</w:t>
      </w:r>
      <w:proofErr w:type="spellEnd"/>
      <w:r w:rsidRPr="00C14081">
        <w:rPr>
          <w:rFonts w:ascii="Book Antiqua" w:hAnsi="Book Antiqua" w:cs="宋体"/>
          <w:sz w:val="24"/>
          <w:szCs w:val="24"/>
          <w:lang w:eastAsia="zh-CN"/>
        </w:rPr>
        <w:t xml:space="preserve"> BA, </w:t>
      </w:r>
      <w:proofErr w:type="spellStart"/>
      <w:r w:rsidRPr="00C14081">
        <w:rPr>
          <w:rFonts w:ascii="Book Antiqua" w:hAnsi="Book Antiqua" w:cs="宋体"/>
          <w:sz w:val="24"/>
          <w:szCs w:val="24"/>
          <w:lang w:eastAsia="zh-CN"/>
        </w:rPr>
        <w:t>Villaruz</w:t>
      </w:r>
      <w:proofErr w:type="spellEnd"/>
      <w:r w:rsidRPr="00C14081">
        <w:rPr>
          <w:rFonts w:ascii="Book Antiqua" w:hAnsi="Book Antiqua" w:cs="宋体"/>
          <w:sz w:val="24"/>
          <w:szCs w:val="24"/>
          <w:lang w:eastAsia="zh-CN"/>
        </w:rPr>
        <w:t xml:space="preserve"> AE, </w:t>
      </w:r>
      <w:proofErr w:type="spellStart"/>
      <w:r w:rsidRPr="00C14081">
        <w:rPr>
          <w:rFonts w:ascii="Book Antiqua" w:hAnsi="Book Antiqua" w:cs="宋体"/>
          <w:sz w:val="24"/>
          <w:szCs w:val="24"/>
          <w:lang w:eastAsia="zh-CN"/>
        </w:rPr>
        <w:t>Braughton</w:t>
      </w:r>
      <w:proofErr w:type="spellEnd"/>
      <w:r w:rsidRPr="00C14081">
        <w:rPr>
          <w:rFonts w:ascii="Book Antiqua" w:hAnsi="Book Antiqua" w:cs="宋体"/>
          <w:sz w:val="24"/>
          <w:szCs w:val="24"/>
          <w:lang w:eastAsia="zh-CN"/>
        </w:rPr>
        <w:t xml:space="preserve"> KR, Jiang X, </w:t>
      </w:r>
      <w:proofErr w:type="spellStart"/>
      <w:r w:rsidRPr="00C14081">
        <w:rPr>
          <w:rFonts w:ascii="Book Antiqua" w:hAnsi="Book Antiqua" w:cs="宋体"/>
          <w:sz w:val="24"/>
          <w:szCs w:val="24"/>
          <w:lang w:eastAsia="zh-CN"/>
        </w:rPr>
        <w:t>DeLeo</w:t>
      </w:r>
      <w:proofErr w:type="spellEnd"/>
      <w:r w:rsidRPr="00C14081">
        <w:rPr>
          <w:rFonts w:ascii="Book Antiqua" w:hAnsi="Book Antiqua" w:cs="宋体"/>
          <w:sz w:val="24"/>
          <w:szCs w:val="24"/>
          <w:lang w:eastAsia="zh-CN"/>
        </w:rPr>
        <w:t xml:space="preserve"> FR, Chambers HF, Lu Y, Otto M. Evolution of virulence in epidemic community-associated methicillin-resistant Staphylococcus </w:t>
      </w:r>
      <w:proofErr w:type="spellStart"/>
      <w:r w:rsidRPr="00C14081">
        <w:rPr>
          <w:rFonts w:ascii="Book Antiqua" w:hAnsi="Book Antiqua" w:cs="宋体"/>
          <w:sz w:val="24"/>
          <w:szCs w:val="24"/>
          <w:lang w:eastAsia="zh-CN"/>
        </w:rPr>
        <w:t>aureus</w:t>
      </w:r>
      <w:proofErr w:type="spellEnd"/>
      <w:r w:rsidRPr="00C14081">
        <w:rPr>
          <w:rFonts w:ascii="Book Antiqua" w:hAnsi="Book Antiqua" w:cs="宋体"/>
          <w:sz w:val="24"/>
          <w:szCs w:val="24"/>
          <w:lang w:eastAsia="zh-CN"/>
        </w:rPr>
        <w:t xml:space="preserve">. </w:t>
      </w:r>
      <w:proofErr w:type="spellStart"/>
      <w:r w:rsidR="00DC0F26">
        <w:rPr>
          <w:rFonts w:ascii="Book Antiqua" w:hAnsi="Book Antiqua" w:cs="宋体"/>
          <w:i/>
          <w:iCs/>
          <w:sz w:val="24"/>
          <w:szCs w:val="24"/>
          <w:lang w:eastAsia="zh-CN"/>
        </w:rPr>
        <w:t>Proc</w:t>
      </w:r>
      <w:proofErr w:type="spellEnd"/>
      <w:r w:rsidR="00DC0F26">
        <w:rPr>
          <w:rFonts w:ascii="Book Antiqua" w:hAnsi="Book Antiqua" w:cs="宋体"/>
          <w:i/>
          <w:iCs/>
          <w:sz w:val="24"/>
          <w:szCs w:val="24"/>
          <w:lang w:eastAsia="zh-CN"/>
        </w:rPr>
        <w:t xml:space="preserve"> </w:t>
      </w:r>
      <w:proofErr w:type="spellStart"/>
      <w:r w:rsidR="00DC0F26">
        <w:rPr>
          <w:rFonts w:ascii="Book Antiqua" w:hAnsi="Book Antiqua" w:cs="宋体"/>
          <w:i/>
          <w:iCs/>
          <w:sz w:val="24"/>
          <w:szCs w:val="24"/>
          <w:lang w:eastAsia="zh-CN"/>
        </w:rPr>
        <w:t>Natl</w:t>
      </w:r>
      <w:proofErr w:type="spellEnd"/>
      <w:r w:rsidR="00DC0F26">
        <w:rPr>
          <w:rFonts w:ascii="Book Antiqua" w:hAnsi="Book Antiqua" w:cs="宋体"/>
          <w:i/>
          <w:iCs/>
          <w:sz w:val="24"/>
          <w:szCs w:val="24"/>
          <w:lang w:eastAsia="zh-CN"/>
        </w:rPr>
        <w:t xml:space="preserve"> </w:t>
      </w:r>
      <w:proofErr w:type="spellStart"/>
      <w:r w:rsidR="00DC0F26">
        <w:rPr>
          <w:rFonts w:ascii="Book Antiqua" w:hAnsi="Book Antiqua" w:cs="宋体"/>
          <w:i/>
          <w:iCs/>
          <w:sz w:val="24"/>
          <w:szCs w:val="24"/>
          <w:lang w:eastAsia="zh-CN"/>
        </w:rPr>
        <w:t>Acad</w:t>
      </w:r>
      <w:proofErr w:type="spellEnd"/>
      <w:r w:rsidR="00DC0F26">
        <w:rPr>
          <w:rFonts w:ascii="Book Antiqua" w:hAnsi="Book Antiqua" w:cs="宋体"/>
          <w:i/>
          <w:iCs/>
          <w:sz w:val="24"/>
          <w:szCs w:val="24"/>
          <w:lang w:eastAsia="zh-CN"/>
        </w:rPr>
        <w:t xml:space="preserve"> </w:t>
      </w:r>
      <w:proofErr w:type="spellStart"/>
      <w:r w:rsidR="00DC0F26">
        <w:rPr>
          <w:rFonts w:ascii="Book Antiqua" w:hAnsi="Book Antiqua" w:cs="宋体"/>
          <w:i/>
          <w:iCs/>
          <w:sz w:val="24"/>
          <w:szCs w:val="24"/>
          <w:lang w:eastAsia="zh-CN"/>
        </w:rPr>
        <w:t>Sci</w:t>
      </w:r>
      <w:proofErr w:type="spellEnd"/>
      <w:r w:rsidR="00DC0F26">
        <w:rPr>
          <w:rFonts w:ascii="Book Antiqua" w:hAnsi="Book Antiqua" w:cs="宋体"/>
          <w:i/>
          <w:iCs/>
          <w:sz w:val="24"/>
          <w:szCs w:val="24"/>
          <w:lang w:eastAsia="zh-CN"/>
        </w:rPr>
        <w:t xml:space="preserve"> US</w:t>
      </w:r>
      <w:r w:rsidRPr="00C14081">
        <w:rPr>
          <w:rFonts w:ascii="Book Antiqua" w:hAnsi="Book Antiqua" w:cs="宋体"/>
          <w:i/>
          <w:iCs/>
          <w:sz w:val="24"/>
          <w:szCs w:val="24"/>
          <w:lang w:eastAsia="zh-CN"/>
        </w:rPr>
        <w:t>A</w:t>
      </w:r>
      <w:r w:rsidRPr="00C14081">
        <w:rPr>
          <w:rFonts w:ascii="Book Antiqua" w:hAnsi="Book Antiqua" w:cs="宋体"/>
          <w:sz w:val="24"/>
          <w:szCs w:val="24"/>
          <w:lang w:eastAsia="zh-CN"/>
        </w:rPr>
        <w:t xml:space="preserve"> 2009; </w:t>
      </w:r>
      <w:r w:rsidRPr="00C14081">
        <w:rPr>
          <w:rFonts w:ascii="Book Antiqua" w:hAnsi="Book Antiqua" w:cs="宋体"/>
          <w:b/>
          <w:bCs/>
          <w:sz w:val="24"/>
          <w:szCs w:val="24"/>
          <w:lang w:eastAsia="zh-CN"/>
        </w:rPr>
        <w:t>106</w:t>
      </w:r>
      <w:r w:rsidRPr="00C14081">
        <w:rPr>
          <w:rFonts w:ascii="Book Antiqua" w:hAnsi="Book Antiqua" w:cs="宋体"/>
          <w:sz w:val="24"/>
          <w:szCs w:val="24"/>
          <w:lang w:eastAsia="zh-CN"/>
        </w:rPr>
        <w:t>: 5883-5888 [PMID: 19293374 DOI: 10.1073/pnas.0900743106]</w:t>
      </w:r>
    </w:p>
    <w:p w14:paraId="40014ABB" w14:textId="70DC183E"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59 </w:t>
      </w:r>
      <w:r w:rsidRPr="00C14081">
        <w:rPr>
          <w:rFonts w:ascii="Book Antiqua" w:hAnsi="Book Antiqua" w:cs="宋体"/>
          <w:b/>
          <w:bCs/>
          <w:sz w:val="24"/>
          <w:szCs w:val="24"/>
          <w:lang w:eastAsia="zh-CN"/>
        </w:rPr>
        <w:t>Martel-</w:t>
      </w:r>
      <w:proofErr w:type="spellStart"/>
      <w:r w:rsidRPr="00C14081">
        <w:rPr>
          <w:rFonts w:ascii="Book Antiqua" w:hAnsi="Book Antiqua" w:cs="宋体"/>
          <w:b/>
          <w:bCs/>
          <w:sz w:val="24"/>
          <w:szCs w:val="24"/>
          <w:lang w:eastAsia="zh-CN"/>
        </w:rPr>
        <w:t>Laferrière</w:t>
      </w:r>
      <w:proofErr w:type="spellEnd"/>
      <w:r w:rsidRPr="00C14081">
        <w:rPr>
          <w:rFonts w:ascii="Book Antiqua" w:hAnsi="Book Antiqua" w:cs="宋体"/>
          <w:b/>
          <w:bCs/>
          <w:sz w:val="24"/>
          <w:szCs w:val="24"/>
          <w:lang w:eastAsia="zh-CN"/>
        </w:rPr>
        <w:t xml:space="preserve"> V</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Laflamme</w:t>
      </w:r>
      <w:proofErr w:type="spellEnd"/>
      <w:r w:rsidRPr="00C14081">
        <w:rPr>
          <w:rFonts w:ascii="Book Antiqua" w:hAnsi="Book Antiqua" w:cs="宋体"/>
          <w:sz w:val="24"/>
          <w:szCs w:val="24"/>
          <w:lang w:eastAsia="zh-CN"/>
        </w:rPr>
        <w:t xml:space="preserve"> P, </w:t>
      </w:r>
      <w:proofErr w:type="spellStart"/>
      <w:r w:rsidRPr="00C14081">
        <w:rPr>
          <w:rFonts w:ascii="Book Antiqua" w:hAnsi="Book Antiqua" w:cs="宋体"/>
          <w:sz w:val="24"/>
          <w:szCs w:val="24"/>
          <w:lang w:eastAsia="zh-CN"/>
        </w:rPr>
        <w:t>Ghannoum</w:t>
      </w:r>
      <w:proofErr w:type="spellEnd"/>
      <w:r w:rsidRPr="00C14081">
        <w:rPr>
          <w:rFonts w:ascii="Book Antiqua" w:hAnsi="Book Antiqua" w:cs="宋体"/>
          <w:sz w:val="24"/>
          <w:szCs w:val="24"/>
          <w:lang w:eastAsia="zh-CN"/>
        </w:rPr>
        <w:t xml:space="preserve"> M, </w:t>
      </w:r>
      <w:proofErr w:type="spellStart"/>
      <w:r w:rsidRPr="00C14081">
        <w:rPr>
          <w:rFonts w:ascii="Book Antiqua" w:hAnsi="Book Antiqua" w:cs="宋体"/>
          <w:sz w:val="24"/>
          <w:szCs w:val="24"/>
          <w:lang w:eastAsia="zh-CN"/>
        </w:rPr>
        <w:t>Fernandes</w:t>
      </w:r>
      <w:proofErr w:type="spellEnd"/>
      <w:r w:rsidRPr="00C14081">
        <w:rPr>
          <w:rFonts w:ascii="Book Antiqua" w:hAnsi="Book Antiqua" w:cs="宋体"/>
          <w:sz w:val="24"/>
          <w:szCs w:val="24"/>
          <w:lang w:eastAsia="zh-CN"/>
        </w:rPr>
        <w:t xml:space="preserve"> J, Di </w:t>
      </w:r>
      <w:proofErr w:type="spellStart"/>
      <w:r w:rsidRPr="00C14081">
        <w:rPr>
          <w:rFonts w:ascii="Book Antiqua" w:hAnsi="Book Antiqua" w:cs="宋体"/>
          <w:sz w:val="24"/>
          <w:szCs w:val="24"/>
          <w:lang w:eastAsia="zh-CN"/>
        </w:rPr>
        <w:t>Iorio</w:t>
      </w:r>
      <w:proofErr w:type="spellEnd"/>
      <w:r w:rsidRPr="00C14081">
        <w:rPr>
          <w:rFonts w:ascii="Book Antiqua" w:hAnsi="Book Antiqua" w:cs="宋体"/>
          <w:sz w:val="24"/>
          <w:szCs w:val="24"/>
          <w:lang w:eastAsia="zh-CN"/>
        </w:rPr>
        <w:t xml:space="preserve"> D, </w:t>
      </w:r>
      <w:proofErr w:type="spellStart"/>
      <w:r w:rsidRPr="00C14081">
        <w:rPr>
          <w:rFonts w:ascii="Book Antiqua" w:hAnsi="Book Antiqua" w:cs="宋体"/>
          <w:sz w:val="24"/>
          <w:szCs w:val="24"/>
          <w:lang w:eastAsia="zh-CN"/>
        </w:rPr>
        <w:t>Lavergne</w:t>
      </w:r>
      <w:proofErr w:type="spellEnd"/>
      <w:r w:rsidRPr="00C14081">
        <w:rPr>
          <w:rFonts w:ascii="Book Antiqua" w:hAnsi="Book Antiqua" w:cs="宋体"/>
          <w:sz w:val="24"/>
          <w:szCs w:val="24"/>
          <w:lang w:eastAsia="zh-CN"/>
        </w:rPr>
        <w:t xml:space="preserve"> V. Treatment of prosthetic joint infections: validation of a surgical algorithm and proposal of a simplified alternative.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2013; </w:t>
      </w:r>
      <w:r w:rsidRPr="00C14081">
        <w:rPr>
          <w:rFonts w:ascii="Book Antiqua" w:hAnsi="Book Antiqua" w:cs="宋体"/>
          <w:b/>
          <w:bCs/>
          <w:sz w:val="24"/>
          <w:szCs w:val="24"/>
          <w:lang w:eastAsia="zh-CN"/>
        </w:rPr>
        <w:t>28</w:t>
      </w:r>
      <w:r w:rsidRPr="00C14081">
        <w:rPr>
          <w:rFonts w:ascii="Book Antiqua" w:hAnsi="Book Antiqua" w:cs="宋体"/>
          <w:sz w:val="24"/>
          <w:szCs w:val="24"/>
          <w:lang w:eastAsia="zh-CN"/>
        </w:rPr>
        <w:t>: 395-400 [PMID: 23151368 DOI: 10.1016/j.arth.2012.06.034</w:t>
      </w:r>
      <w:r w:rsidR="00DC0F26">
        <w:rPr>
          <w:rFonts w:ascii="Book Antiqua" w:hAnsi="Book Antiqua" w:cs="宋体" w:hint="eastAsia"/>
          <w:sz w:val="24"/>
          <w:szCs w:val="24"/>
          <w:lang w:eastAsia="zh-CN"/>
        </w:rPr>
        <w:t>]</w:t>
      </w:r>
    </w:p>
    <w:p w14:paraId="0C9CC42C"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60 </w:t>
      </w:r>
      <w:r w:rsidRPr="00C14081">
        <w:rPr>
          <w:rFonts w:ascii="Book Antiqua" w:hAnsi="Book Antiqua" w:cs="宋体"/>
          <w:b/>
          <w:bCs/>
          <w:sz w:val="24"/>
          <w:szCs w:val="24"/>
          <w:lang w:eastAsia="zh-CN"/>
        </w:rPr>
        <w:t>Peel TN</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Buising</w:t>
      </w:r>
      <w:proofErr w:type="spellEnd"/>
      <w:r w:rsidRPr="00C14081">
        <w:rPr>
          <w:rFonts w:ascii="Book Antiqua" w:hAnsi="Book Antiqua" w:cs="宋体"/>
          <w:sz w:val="24"/>
          <w:szCs w:val="24"/>
          <w:lang w:eastAsia="zh-CN"/>
        </w:rPr>
        <w:t xml:space="preserve"> KL, </w:t>
      </w:r>
      <w:proofErr w:type="spellStart"/>
      <w:r w:rsidRPr="00C14081">
        <w:rPr>
          <w:rFonts w:ascii="Book Antiqua" w:hAnsi="Book Antiqua" w:cs="宋体"/>
          <w:sz w:val="24"/>
          <w:szCs w:val="24"/>
          <w:lang w:eastAsia="zh-CN"/>
        </w:rPr>
        <w:t>Dowsey</w:t>
      </w:r>
      <w:proofErr w:type="spellEnd"/>
      <w:r w:rsidRPr="00C14081">
        <w:rPr>
          <w:rFonts w:ascii="Book Antiqua" w:hAnsi="Book Antiqua" w:cs="宋体"/>
          <w:sz w:val="24"/>
          <w:szCs w:val="24"/>
          <w:lang w:eastAsia="zh-CN"/>
        </w:rPr>
        <w:t xml:space="preserve"> MM, </w:t>
      </w:r>
      <w:proofErr w:type="spellStart"/>
      <w:r w:rsidRPr="00C14081">
        <w:rPr>
          <w:rFonts w:ascii="Book Antiqua" w:hAnsi="Book Antiqua" w:cs="宋体"/>
          <w:sz w:val="24"/>
          <w:szCs w:val="24"/>
          <w:lang w:eastAsia="zh-CN"/>
        </w:rPr>
        <w:t>Aboltins</w:t>
      </w:r>
      <w:proofErr w:type="spellEnd"/>
      <w:r w:rsidRPr="00C14081">
        <w:rPr>
          <w:rFonts w:ascii="Book Antiqua" w:hAnsi="Book Antiqua" w:cs="宋体"/>
          <w:sz w:val="24"/>
          <w:szCs w:val="24"/>
          <w:lang w:eastAsia="zh-CN"/>
        </w:rPr>
        <w:t xml:space="preserve"> CA, Daffy JR, Stanley PA, </w:t>
      </w:r>
      <w:proofErr w:type="spellStart"/>
      <w:r w:rsidRPr="00C14081">
        <w:rPr>
          <w:rFonts w:ascii="Book Antiqua" w:hAnsi="Book Antiqua" w:cs="宋体"/>
          <w:sz w:val="24"/>
          <w:szCs w:val="24"/>
          <w:lang w:eastAsia="zh-CN"/>
        </w:rPr>
        <w:t>Choong</w:t>
      </w:r>
      <w:proofErr w:type="spellEnd"/>
      <w:r w:rsidRPr="00C14081">
        <w:rPr>
          <w:rFonts w:ascii="Book Antiqua" w:hAnsi="Book Antiqua" w:cs="宋体"/>
          <w:sz w:val="24"/>
          <w:szCs w:val="24"/>
          <w:lang w:eastAsia="zh-CN"/>
        </w:rPr>
        <w:t xml:space="preserve"> PF. Outcome of debridement and retention in prosthetic joint infections by methicillin-resistant staphylococci, with special reference to rifampin and </w:t>
      </w:r>
      <w:proofErr w:type="spellStart"/>
      <w:r w:rsidRPr="00C14081">
        <w:rPr>
          <w:rFonts w:ascii="Book Antiqua" w:hAnsi="Book Antiqua" w:cs="宋体"/>
          <w:sz w:val="24"/>
          <w:szCs w:val="24"/>
          <w:lang w:eastAsia="zh-CN"/>
        </w:rPr>
        <w:t>fusidic</w:t>
      </w:r>
      <w:proofErr w:type="spellEnd"/>
      <w:r w:rsidRPr="00C14081">
        <w:rPr>
          <w:rFonts w:ascii="Book Antiqua" w:hAnsi="Book Antiqua" w:cs="宋体"/>
          <w:sz w:val="24"/>
          <w:szCs w:val="24"/>
          <w:lang w:eastAsia="zh-CN"/>
        </w:rPr>
        <w:t xml:space="preserve"> acid combination therapy. </w:t>
      </w:r>
      <w:proofErr w:type="spellStart"/>
      <w:r w:rsidRPr="00C14081">
        <w:rPr>
          <w:rFonts w:ascii="Book Antiqua" w:hAnsi="Book Antiqua" w:cs="宋体"/>
          <w:i/>
          <w:iCs/>
          <w:sz w:val="24"/>
          <w:szCs w:val="24"/>
          <w:lang w:eastAsia="zh-CN"/>
        </w:rPr>
        <w:t>Antimicrob</w:t>
      </w:r>
      <w:proofErr w:type="spellEnd"/>
      <w:r w:rsidRPr="00C14081">
        <w:rPr>
          <w:rFonts w:ascii="Book Antiqua" w:hAnsi="Book Antiqua" w:cs="宋体"/>
          <w:i/>
          <w:iCs/>
          <w:sz w:val="24"/>
          <w:szCs w:val="24"/>
          <w:lang w:eastAsia="zh-CN"/>
        </w:rPr>
        <w:t xml:space="preserve"> Agents </w:t>
      </w:r>
      <w:proofErr w:type="spellStart"/>
      <w:r w:rsidRPr="00C14081">
        <w:rPr>
          <w:rFonts w:ascii="Book Antiqua" w:hAnsi="Book Antiqua" w:cs="宋体"/>
          <w:i/>
          <w:iCs/>
          <w:sz w:val="24"/>
          <w:szCs w:val="24"/>
          <w:lang w:eastAsia="zh-CN"/>
        </w:rPr>
        <w:t>Chemother</w:t>
      </w:r>
      <w:proofErr w:type="spellEnd"/>
      <w:r w:rsidRPr="00C14081">
        <w:rPr>
          <w:rFonts w:ascii="Book Antiqua" w:hAnsi="Book Antiqua" w:cs="宋体"/>
          <w:sz w:val="24"/>
          <w:szCs w:val="24"/>
          <w:lang w:eastAsia="zh-CN"/>
        </w:rPr>
        <w:t xml:space="preserve"> 2013; </w:t>
      </w:r>
      <w:r w:rsidRPr="00C14081">
        <w:rPr>
          <w:rFonts w:ascii="Book Antiqua" w:hAnsi="Book Antiqua" w:cs="宋体"/>
          <w:b/>
          <w:bCs/>
          <w:sz w:val="24"/>
          <w:szCs w:val="24"/>
          <w:lang w:eastAsia="zh-CN"/>
        </w:rPr>
        <w:t>57</w:t>
      </w:r>
      <w:r w:rsidRPr="00C14081">
        <w:rPr>
          <w:rFonts w:ascii="Book Antiqua" w:hAnsi="Book Antiqua" w:cs="宋体"/>
          <w:sz w:val="24"/>
          <w:szCs w:val="24"/>
          <w:lang w:eastAsia="zh-CN"/>
        </w:rPr>
        <w:t>: 350-355 [PMID: 23114758 DOI: 10.1128/AAC.02061-12]</w:t>
      </w:r>
    </w:p>
    <w:p w14:paraId="751E9676" w14:textId="3FD9388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lastRenderedPageBreak/>
        <w:t xml:space="preserve">61 </w:t>
      </w:r>
      <w:r w:rsidRPr="00C14081">
        <w:rPr>
          <w:rFonts w:ascii="Book Antiqua" w:hAnsi="Book Antiqua" w:cs="宋体"/>
          <w:b/>
          <w:bCs/>
          <w:sz w:val="24"/>
          <w:szCs w:val="24"/>
          <w:lang w:eastAsia="zh-CN"/>
        </w:rPr>
        <w:t xml:space="preserve">Van </w:t>
      </w:r>
      <w:proofErr w:type="spellStart"/>
      <w:r w:rsidRPr="00C14081">
        <w:rPr>
          <w:rFonts w:ascii="Book Antiqua" w:hAnsi="Book Antiqua" w:cs="宋体"/>
          <w:b/>
          <w:bCs/>
          <w:sz w:val="24"/>
          <w:szCs w:val="24"/>
          <w:lang w:eastAsia="zh-CN"/>
        </w:rPr>
        <w:t>Kleunen</w:t>
      </w:r>
      <w:proofErr w:type="spellEnd"/>
      <w:r w:rsidRPr="00C14081">
        <w:rPr>
          <w:rFonts w:ascii="Book Antiqua" w:hAnsi="Book Antiqua" w:cs="宋体"/>
          <w:b/>
          <w:bCs/>
          <w:sz w:val="24"/>
          <w:szCs w:val="24"/>
          <w:lang w:eastAsia="zh-CN"/>
        </w:rPr>
        <w:t xml:space="preserve"> JP</w:t>
      </w:r>
      <w:r w:rsidRPr="00C14081">
        <w:rPr>
          <w:rFonts w:ascii="Book Antiqua" w:hAnsi="Book Antiqua" w:cs="宋体"/>
          <w:sz w:val="24"/>
          <w:szCs w:val="24"/>
          <w:lang w:eastAsia="zh-CN"/>
        </w:rPr>
        <w:t xml:space="preserve">, Knox D, </w:t>
      </w:r>
      <w:proofErr w:type="spellStart"/>
      <w:r w:rsidRPr="00C14081">
        <w:rPr>
          <w:rFonts w:ascii="Book Antiqua" w:hAnsi="Book Antiqua" w:cs="宋体"/>
          <w:sz w:val="24"/>
          <w:szCs w:val="24"/>
          <w:lang w:eastAsia="zh-CN"/>
        </w:rPr>
        <w:t>Garino</w:t>
      </w:r>
      <w:proofErr w:type="spellEnd"/>
      <w:r w:rsidRPr="00C14081">
        <w:rPr>
          <w:rFonts w:ascii="Book Antiqua" w:hAnsi="Book Antiqua" w:cs="宋体"/>
          <w:sz w:val="24"/>
          <w:szCs w:val="24"/>
          <w:lang w:eastAsia="zh-CN"/>
        </w:rPr>
        <w:t xml:space="preserve"> JP, Lee GC. </w:t>
      </w:r>
      <w:proofErr w:type="gramStart"/>
      <w:r w:rsidRPr="00C14081">
        <w:rPr>
          <w:rFonts w:ascii="Book Antiqua" w:hAnsi="Book Antiqua" w:cs="宋体"/>
          <w:sz w:val="24"/>
          <w:szCs w:val="24"/>
          <w:lang w:eastAsia="zh-CN"/>
        </w:rPr>
        <w:t xml:space="preserve">Irrigation and </w:t>
      </w:r>
      <w:proofErr w:type="spellStart"/>
      <w:r w:rsidRPr="00C14081">
        <w:rPr>
          <w:rFonts w:ascii="Book Antiqua" w:hAnsi="Book Antiqua" w:cs="宋体"/>
          <w:sz w:val="24"/>
          <w:szCs w:val="24"/>
          <w:lang w:eastAsia="zh-CN"/>
        </w:rPr>
        <w:t>débridement</w:t>
      </w:r>
      <w:proofErr w:type="spellEnd"/>
      <w:r w:rsidRPr="00C14081">
        <w:rPr>
          <w:rFonts w:ascii="Book Antiqua" w:hAnsi="Book Antiqua" w:cs="宋体"/>
          <w:sz w:val="24"/>
          <w:szCs w:val="24"/>
          <w:lang w:eastAsia="zh-CN"/>
        </w:rPr>
        <w:t xml:space="preserve"> and prosthesis retention for treating acute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infections.</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Clin</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Relat</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2010; </w:t>
      </w:r>
      <w:r w:rsidRPr="00C14081">
        <w:rPr>
          <w:rFonts w:ascii="Book Antiqua" w:hAnsi="Book Antiqua" w:cs="宋体"/>
          <w:b/>
          <w:bCs/>
          <w:sz w:val="24"/>
          <w:szCs w:val="24"/>
          <w:lang w:eastAsia="zh-CN"/>
        </w:rPr>
        <w:t>468</w:t>
      </w:r>
      <w:r w:rsidRPr="00C14081">
        <w:rPr>
          <w:rFonts w:ascii="Book Antiqua" w:hAnsi="Book Antiqua" w:cs="宋体"/>
          <w:sz w:val="24"/>
          <w:szCs w:val="24"/>
          <w:lang w:eastAsia="zh-CN"/>
        </w:rPr>
        <w:t>: 2024-2028 [PMID: 20224960 DOI: 10.1007/s11999-010-1291-y</w:t>
      </w:r>
      <w:r w:rsidR="00DC0F26">
        <w:rPr>
          <w:rFonts w:ascii="Book Antiqua" w:hAnsi="Book Antiqua" w:cs="宋体" w:hint="eastAsia"/>
          <w:sz w:val="24"/>
          <w:szCs w:val="24"/>
          <w:lang w:eastAsia="zh-CN"/>
        </w:rPr>
        <w:t>]</w:t>
      </w:r>
    </w:p>
    <w:p w14:paraId="317F1BD6"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62 </w:t>
      </w:r>
      <w:proofErr w:type="spellStart"/>
      <w:r w:rsidRPr="00C14081">
        <w:rPr>
          <w:rFonts w:ascii="Book Antiqua" w:hAnsi="Book Antiqua" w:cs="宋体"/>
          <w:b/>
          <w:bCs/>
          <w:sz w:val="24"/>
          <w:szCs w:val="24"/>
          <w:lang w:eastAsia="zh-CN"/>
        </w:rPr>
        <w:t>Triantafyllopoulos</w:t>
      </w:r>
      <w:proofErr w:type="spellEnd"/>
      <w:r w:rsidRPr="00C14081">
        <w:rPr>
          <w:rFonts w:ascii="Book Antiqua" w:hAnsi="Book Antiqua" w:cs="宋体"/>
          <w:b/>
          <w:bCs/>
          <w:sz w:val="24"/>
          <w:szCs w:val="24"/>
          <w:lang w:eastAsia="zh-CN"/>
        </w:rPr>
        <w:t xml:space="preserve"> G</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Poultsides</w:t>
      </w:r>
      <w:proofErr w:type="spellEnd"/>
      <w:r w:rsidRPr="00C14081">
        <w:rPr>
          <w:rFonts w:ascii="Book Antiqua" w:hAnsi="Book Antiqua" w:cs="宋体"/>
          <w:sz w:val="24"/>
          <w:szCs w:val="24"/>
          <w:lang w:eastAsia="zh-CN"/>
        </w:rPr>
        <w:t xml:space="preserve"> LA, Zhang W,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PK, Ma Y, </w:t>
      </w:r>
      <w:proofErr w:type="spellStart"/>
      <w:r w:rsidRPr="00C14081">
        <w:rPr>
          <w:rFonts w:ascii="Book Antiqua" w:hAnsi="Book Antiqua" w:cs="宋体"/>
          <w:sz w:val="24"/>
          <w:szCs w:val="24"/>
          <w:lang w:eastAsia="zh-CN"/>
        </w:rPr>
        <w:t>Sculco</w:t>
      </w:r>
      <w:proofErr w:type="spellEnd"/>
      <w:r w:rsidRPr="00C14081">
        <w:rPr>
          <w:rFonts w:ascii="Book Antiqua" w:hAnsi="Book Antiqua" w:cs="宋体"/>
          <w:sz w:val="24"/>
          <w:szCs w:val="24"/>
          <w:lang w:eastAsia="zh-CN"/>
        </w:rPr>
        <w:t xml:space="preserve"> TP. Multiple Irrigation and </w:t>
      </w:r>
      <w:proofErr w:type="spellStart"/>
      <w:r w:rsidRPr="00C14081">
        <w:rPr>
          <w:rFonts w:ascii="Book Antiqua" w:hAnsi="Book Antiqua" w:cs="宋体"/>
          <w:sz w:val="24"/>
          <w:szCs w:val="24"/>
          <w:lang w:eastAsia="zh-CN"/>
        </w:rPr>
        <w:t>Debridements</w:t>
      </w:r>
      <w:proofErr w:type="spellEnd"/>
      <w:r w:rsidRPr="00C14081">
        <w:rPr>
          <w:rFonts w:ascii="Book Antiqua" w:hAnsi="Book Antiqua" w:cs="宋体"/>
          <w:sz w:val="24"/>
          <w:szCs w:val="24"/>
          <w:lang w:eastAsia="zh-CN"/>
        </w:rPr>
        <w:t xml:space="preserve"> for </w:t>
      </w:r>
      <w:proofErr w:type="spellStart"/>
      <w:r w:rsidRPr="00C14081">
        <w:rPr>
          <w:rFonts w:ascii="Book Antiqua" w:hAnsi="Book Antiqua" w:cs="宋体"/>
          <w:sz w:val="24"/>
          <w:szCs w:val="24"/>
          <w:lang w:eastAsia="zh-CN"/>
        </w:rPr>
        <w:t>Periprosthetic</w:t>
      </w:r>
      <w:proofErr w:type="spellEnd"/>
      <w:r w:rsidRPr="00C14081">
        <w:rPr>
          <w:rFonts w:ascii="Book Antiqua" w:hAnsi="Book Antiqua" w:cs="宋体"/>
          <w:sz w:val="24"/>
          <w:szCs w:val="24"/>
          <w:lang w:eastAsia="zh-CN"/>
        </w:rPr>
        <w:t xml:space="preserve"> Joint Infections: Facing a Necessity or Just Prolonging the Inevitable? </w:t>
      </w:r>
      <w:r w:rsidRPr="00C14081">
        <w:rPr>
          <w:rFonts w:ascii="Book Antiqua" w:hAnsi="Book Antiqua" w:cs="宋体"/>
          <w:i/>
          <w:iCs/>
          <w:sz w:val="24"/>
          <w:szCs w:val="24"/>
          <w:lang w:eastAsia="zh-CN"/>
        </w:rPr>
        <w:t xml:space="preserve">J </w:t>
      </w:r>
      <w:proofErr w:type="spellStart"/>
      <w:r w:rsidRPr="00C14081">
        <w:rPr>
          <w:rFonts w:ascii="Book Antiqua" w:hAnsi="Book Antiqua" w:cs="宋体"/>
          <w:i/>
          <w:iCs/>
          <w:sz w:val="24"/>
          <w:szCs w:val="24"/>
          <w:lang w:eastAsia="zh-CN"/>
        </w:rPr>
        <w:t>Arthroplasty</w:t>
      </w:r>
      <w:proofErr w:type="spellEnd"/>
      <w:r w:rsidRPr="00C14081">
        <w:rPr>
          <w:rFonts w:ascii="Book Antiqua" w:hAnsi="Book Antiqua" w:cs="宋体"/>
          <w:sz w:val="24"/>
          <w:szCs w:val="24"/>
          <w:lang w:eastAsia="zh-CN"/>
        </w:rPr>
        <w:t xml:space="preserve"> 2016; </w:t>
      </w:r>
      <w:r w:rsidRPr="00C14081">
        <w:rPr>
          <w:rFonts w:ascii="Book Antiqua" w:hAnsi="Book Antiqua" w:cs="宋体"/>
          <w:b/>
          <w:bCs/>
          <w:sz w:val="24"/>
          <w:szCs w:val="24"/>
          <w:lang w:eastAsia="zh-CN"/>
        </w:rPr>
        <w:t>31</w:t>
      </w:r>
      <w:r w:rsidRPr="00C14081">
        <w:rPr>
          <w:rFonts w:ascii="Book Antiqua" w:hAnsi="Book Antiqua" w:cs="宋体"/>
          <w:sz w:val="24"/>
          <w:szCs w:val="24"/>
          <w:lang w:eastAsia="zh-CN"/>
        </w:rPr>
        <w:t>: 219-224 [PMID: 26216228 DOI: 10.1016/j.arth.2015.06.051]</w:t>
      </w:r>
    </w:p>
    <w:p w14:paraId="745BBB07" w14:textId="77777777" w:rsidR="00C14081" w:rsidRPr="00C14081" w:rsidRDefault="00C14081" w:rsidP="00C14081">
      <w:pPr>
        <w:spacing w:after="0" w:line="360" w:lineRule="auto"/>
        <w:jc w:val="both"/>
        <w:rPr>
          <w:rFonts w:ascii="Book Antiqua" w:hAnsi="Book Antiqua" w:cs="宋体"/>
          <w:sz w:val="24"/>
          <w:szCs w:val="24"/>
          <w:lang w:eastAsia="zh-CN"/>
        </w:rPr>
      </w:pPr>
      <w:r w:rsidRPr="00C14081">
        <w:rPr>
          <w:rFonts w:ascii="Book Antiqua" w:hAnsi="Book Antiqua" w:cs="宋体"/>
          <w:sz w:val="24"/>
          <w:szCs w:val="24"/>
          <w:lang w:eastAsia="zh-CN"/>
        </w:rPr>
        <w:t xml:space="preserve">63 </w:t>
      </w:r>
      <w:proofErr w:type="spellStart"/>
      <w:r w:rsidRPr="00C14081">
        <w:rPr>
          <w:rFonts w:ascii="Book Antiqua" w:hAnsi="Book Antiqua" w:cs="宋体"/>
          <w:b/>
          <w:bCs/>
          <w:sz w:val="24"/>
          <w:szCs w:val="24"/>
          <w:lang w:eastAsia="zh-CN"/>
        </w:rPr>
        <w:t>Klouche</w:t>
      </w:r>
      <w:proofErr w:type="spellEnd"/>
      <w:r w:rsidRPr="00C14081">
        <w:rPr>
          <w:rFonts w:ascii="Book Antiqua" w:hAnsi="Book Antiqua" w:cs="宋体"/>
          <w:b/>
          <w:bCs/>
          <w:sz w:val="24"/>
          <w:szCs w:val="24"/>
          <w:lang w:eastAsia="zh-CN"/>
        </w:rPr>
        <w:t xml:space="preserve"> S</w:t>
      </w:r>
      <w:r w:rsidRPr="00C14081">
        <w:rPr>
          <w:rFonts w:ascii="Book Antiqua" w:hAnsi="Book Antiqua" w:cs="宋体"/>
          <w:sz w:val="24"/>
          <w:szCs w:val="24"/>
          <w:lang w:eastAsia="zh-CN"/>
        </w:rPr>
        <w:t xml:space="preserve">, </w:t>
      </w:r>
      <w:proofErr w:type="spellStart"/>
      <w:r w:rsidRPr="00C14081">
        <w:rPr>
          <w:rFonts w:ascii="Book Antiqua" w:hAnsi="Book Antiqua" w:cs="宋体"/>
          <w:sz w:val="24"/>
          <w:szCs w:val="24"/>
          <w:lang w:eastAsia="zh-CN"/>
        </w:rPr>
        <w:t>Lhotellier</w:t>
      </w:r>
      <w:proofErr w:type="spellEnd"/>
      <w:r w:rsidRPr="00C14081">
        <w:rPr>
          <w:rFonts w:ascii="Book Antiqua" w:hAnsi="Book Antiqua" w:cs="宋体"/>
          <w:sz w:val="24"/>
          <w:szCs w:val="24"/>
          <w:lang w:eastAsia="zh-CN"/>
        </w:rPr>
        <w:t xml:space="preserve"> L, </w:t>
      </w:r>
      <w:proofErr w:type="spellStart"/>
      <w:r w:rsidRPr="00C14081">
        <w:rPr>
          <w:rFonts w:ascii="Book Antiqua" w:hAnsi="Book Antiqua" w:cs="宋体"/>
          <w:sz w:val="24"/>
          <w:szCs w:val="24"/>
          <w:lang w:eastAsia="zh-CN"/>
        </w:rPr>
        <w:t>Mamoudy</w:t>
      </w:r>
      <w:proofErr w:type="spellEnd"/>
      <w:r w:rsidRPr="00C14081">
        <w:rPr>
          <w:rFonts w:ascii="Book Antiqua" w:hAnsi="Book Antiqua" w:cs="宋体"/>
          <w:sz w:val="24"/>
          <w:szCs w:val="24"/>
          <w:lang w:eastAsia="zh-CN"/>
        </w:rPr>
        <w:t xml:space="preserve"> P. Infected total hip </w:t>
      </w:r>
      <w:proofErr w:type="spellStart"/>
      <w:r w:rsidRPr="00C14081">
        <w:rPr>
          <w:rFonts w:ascii="Book Antiqua" w:hAnsi="Book Antiqua" w:cs="宋体"/>
          <w:sz w:val="24"/>
          <w:szCs w:val="24"/>
          <w:lang w:eastAsia="zh-CN"/>
        </w:rPr>
        <w:t>arthroplasty</w:t>
      </w:r>
      <w:proofErr w:type="spellEnd"/>
      <w:r w:rsidRPr="00C14081">
        <w:rPr>
          <w:rFonts w:ascii="Book Antiqua" w:hAnsi="Book Antiqua" w:cs="宋体"/>
          <w:sz w:val="24"/>
          <w:szCs w:val="24"/>
          <w:lang w:eastAsia="zh-CN"/>
        </w:rPr>
        <w:t xml:space="preserve"> treated by an irrigation-debridement/component retention protocol. </w:t>
      </w:r>
      <w:proofErr w:type="gramStart"/>
      <w:r w:rsidRPr="00C14081">
        <w:rPr>
          <w:rFonts w:ascii="Book Antiqua" w:hAnsi="Book Antiqua" w:cs="宋体"/>
          <w:sz w:val="24"/>
          <w:szCs w:val="24"/>
          <w:lang w:eastAsia="zh-CN"/>
        </w:rPr>
        <w:t>A prospective study in a 12-case series with minimum 2 years' follow-up.</w:t>
      </w:r>
      <w:proofErr w:type="gramEnd"/>
      <w:r w:rsidRPr="00C14081">
        <w:rPr>
          <w:rFonts w:ascii="Book Antiqua" w:hAnsi="Book Antiqua" w:cs="宋体"/>
          <w:sz w:val="24"/>
          <w:szCs w:val="24"/>
          <w:lang w:eastAsia="zh-CN"/>
        </w:rPr>
        <w:t xml:space="preserve"> </w:t>
      </w:r>
      <w:proofErr w:type="spellStart"/>
      <w:r w:rsidRPr="00C14081">
        <w:rPr>
          <w:rFonts w:ascii="Book Antiqua" w:hAnsi="Book Antiqua" w:cs="宋体"/>
          <w:i/>
          <w:iCs/>
          <w:sz w:val="24"/>
          <w:szCs w:val="24"/>
          <w:lang w:eastAsia="zh-CN"/>
        </w:rPr>
        <w:t>Orthop</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Traumatol</w:t>
      </w:r>
      <w:proofErr w:type="spellEnd"/>
      <w:r w:rsidRPr="00C14081">
        <w:rPr>
          <w:rFonts w:ascii="Book Antiqua" w:hAnsi="Book Antiqua" w:cs="宋体"/>
          <w:i/>
          <w:iCs/>
          <w:sz w:val="24"/>
          <w:szCs w:val="24"/>
          <w:lang w:eastAsia="zh-CN"/>
        </w:rPr>
        <w:t xml:space="preserve"> </w:t>
      </w:r>
      <w:proofErr w:type="spellStart"/>
      <w:r w:rsidRPr="00C14081">
        <w:rPr>
          <w:rFonts w:ascii="Book Antiqua" w:hAnsi="Book Antiqua" w:cs="宋体"/>
          <w:i/>
          <w:iCs/>
          <w:sz w:val="24"/>
          <w:szCs w:val="24"/>
          <w:lang w:eastAsia="zh-CN"/>
        </w:rPr>
        <w:t>Surg</w:t>
      </w:r>
      <w:proofErr w:type="spellEnd"/>
      <w:r w:rsidRPr="00C14081">
        <w:rPr>
          <w:rFonts w:ascii="Book Antiqua" w:hAnsi="Book Antiqua" w:cs="宋体"/>
          <w:i/>
          <w:iCs/>
          <w:sz w:val="24"/>
          <w:szCs w:val="24"/>
          <w:lang w:eastAsia="zh-CN"/>
        </w:rPr>
        <w:t xml:space="preserve"> Res</w:t>
      </w:r>
      <w:r w:rsidRPr="00C14081">
        <w:rPr>
          <w:rFonts w:ascii="Book Antiqua" w:hAnsi="Book Antiqua" w:cs="宋体"/>
          <w:sz w:val="24"/>
          <w:szCs w:val="24"/>
          <w:lang w:eastAsia="zh-CN"/>
        </w:rPr>
        <w:t xml:space="preserve"> 2011; </w:t>
      </w:r>
      <w:r w:rsidRPr="00C14081">
        <w:rPr>
          <w:rFonts w:ascii="Book Antiqua" w:hAnsi="Book Antiqua" w:cs="宋体"/>
          <w:b/>
          <w:bCs/>
          <w:sz w:val="24"/>
          <w:szCs w:val="24"/>
          <w:lang w:eastAsia="zh-CN"/>
        </w:rPr>
        <w:t>97</w:t>
      </w:r>
      <w:r w:rsidRPr="00C14081">
        <w:rPr>
          <w:rFonts w:ascii="Book Antiqua" w:hAnsi="Book Antiqua" w:cs="宋体"/>
          <w:sz w:val="24"/>
          <w:szCs w:val="24"/>
          <w:lang w:eastAsia="zh-CN"/>
        </w:rPr>
        <w:t>: 134-138 [PMID: 21388905 DOI: 10.1016/j.otsr.2011.01.002]</w:t>
      </w:r>
    </w:p>
    <w:p w14:paraId="58EB6647" w14:textId="77777777" w:rsidR="00D457E0" w:rsidRPr="00C14081" w:rsidRDefault="00D457E0" w:rsidP="00C14081">
      <w:pPr>
        <w:spacing w:after="0" w:line="360" w:lineRule="auto"/>
        <w:jc w:val="both"/>
        <w:rPr>
          <w:rFonts w:ascii="Book Antiqua" w:hAnsi="Book Antiqua" w:cs="Times New Roman"/>
          <w:sz w:val="24"/>
          <w:szCs w:val="24"/>
          <w:lang w:eastAsia="zh-CN"/>
        </w:rPr>
      </w:pPr>
    </w:p>
    <w:p w14:paraId="11979079" w14:textId="5253BDD2" w:rsidR="00D57233" w:rsidRPr="00DC0F26" w:rsidRDefault="00D57233" w:rsidP="00DC0F26">
      <w:pPr>
        <w:spacing w:after="0" w:line="360" w:lineRule="auto"/>
        <w:jc w:val="right"/>
        <w:rPr>
          <w:rFonts w:ascii="Book Antiqua" w:hAnsi="Book Antiqua"/>
          <w:b/>
          <w:sz w:val="24"/>
          <w:szCs w:val="24"/>
          <w:lang w:eastAsia="zh-CN"/>
        </w:rPr>
      </w:pPr>
      <w:r w:rsidRPr="00DC0F26">
        <w:rPr>
          <w:rFonts w:ascii="Book Antiqua" w:hAnsi="Book Antiqua"/>
          <w:b/>
          <w:sz w:val="24"/>
          <w:szCs w:val="24"/>
        </w:rPr>
        <w:t xml:space="preserve">P-Reviewer: </w:t>
      </w:r>
      <w:proofErr w:type="spellStart"/>
      <w:r w:rsidRPr="00DC0F26">
        <w:rPr>
          <w:rFonts w:ascii="Book Antiqua" w:hAnsi="Book Antiqua"/>
          <w:color w:val="000000"/>
          <w:sz w:val="24"/>
          <w:szCs w:val="24"/>
        </w:rPr>
        <w:t>Buttaro</w:t>
      </w:r>
      <w:proofErr w:type="spellEnd"/>
      <w:r w:rsidRPr="00DC0F26">
        <w:rPr>
          <w:rFonts w:ascii="Book Antiqua" w:hAnsi="Book Antiqua"/>
          <w:color w:val="000000"/>
          <w:sz w:val="24"/>
          <w:szCs w:val="24"/>
          <w:lang w:eastAsia="zh-CN"/>
        </w:rPr>
        <w:t xml:space="preserve"> MA, </w:t>
      </w:r>
      <w:proofErr w:type="spellStart"/>
      <w:r w:rsidRPr="00DC0F26">
        <w:rPr>
          <w:rFonts w:ascii="Book Antiqua" w:hAnsi="Book Antiqua"/>
          <w:color w:val="000000"/>
          <w:sz w:val="24"/>
          <w:szCs w:val="24"/>
        </w:rPr>
        <w:t>Fenichel</w:t>
      </w:r>
      <w:proofErr w:type="spellEnd"/>
      <w:r w:rsidRPr="00DC0F26">
        <w:rPr>
          <w:rFonts w:ascii="Book Antiqua" w:hAnsi="Book Antiqua"/>
          <w:color w:val="000000"/>
          <w:sz w:val="24"/>
          <w:szCs w:val="24"/>
          <w:lang w:eastAsia="zh-CN"/>
        </w:rPr>
        <w:t xml:space="preserve"> I </w:t>
      </w:r>
      <w:r w:rsidRPr="00DC0F26">
        <w:rPr>
          <w:rFonts w:ascii="Book Antiqua" w:hAnsi="Book Antiqua"/>
          <w:b/>
          <w:sz w:val="24"/>
          <w:szCs w:val="24"/>
        </w:rPr>
        <w:t xml:space="preserve">S-Editor: </w:t>
      </w:r>
      <w:proofErr w:type="spellStart"/>
      <w:r w:rsidRPr="00DC0F26">
        <w:rPr>
          <w:rFonts w:ascii="Book Antiqua" w:hAnsi="Book Antiqua"/>
          <w:sz w:val="24"/>
          <w:szCs w:val="24"/>
        </w:rPr>
        <w:t>Ji</w:t>
      </w:r>
      <w:proofErr w:type="spellEnd"/>
      <w:r w:rsidRPr="00DC0F26">
        <w:rPr>
          <w:rFonts w:ascii="Book Antiqua" w:hAnsi="Book Antiqua"/>
          <w:sz w:val="24"/>
          <w:szCs w:val="24"/>
        </w:rPr>
        <w:t xml:space="preserve"> FF</w:t>
      </w:r>
      <w:r w:rsidRPr="00DC0F26">
        <w:rPr>
          <w:rFonts w:ascii="Book Antiqua" w:hAnsi="Book Antiqua"/>
          <w:b/>
          <w:sz w:val="24"/>
          <w:szCs w:val="24"/>
        </w:rPr>
        <w:t xml:space="preserve"> L-Editor: E-Editor:</w:t>
      </w:r>
    </w:p>
    <w:p w14:paraId="6BCAA5A9" w14:textId="77777777" w:rsidR="00D57233" w:rsidRPr="00D57233" w:rsidRDefault="00D57233" w:rsidP="0060318A">
      <w:pPr>
        <w:spacing w:after="0" w:line="360" w:lineRule="auto"/>
        <w:jc w:val="both"/>
        <w:rPr>
          <w:rFonts w:ascii="Book Antiqua" w:hAnsi="Book Antiqua" w:cs="Times New Roman"/>
          <w:sz w:val="24"/>
          <w:szCs w:val="24"/>
          <w:lang w:eastAsia="zh-CN"/>
        </w:rPr>
      </w:pPr>
    </w:p>
    <w:p w14:paraId="515A61DE" w14:textId="77777777" w:rsidR="00633616" w:rsidRDefault="00633616">
      <w:pPr>
        <w:rPr>
          <w:rFonts w:ascii="Book Antiqua" w:hAnsi="Book Antiqua" w:cs="Times New Roman"/>
          <w:b/>
          <w:sz w:val="24"/>
          <w:szCs w:val="24"/>
        </w:rPr>
      </w:pPr>
      <w:r>
        <w:rPr>
          <w:rFonts w:ascii="Book Antiqua" w:hAnsi="Book Antiqua" w:cs="Times New Roman"/>
          <w:b/>
          <w:sz w:val="24"/>
          <w:szCs w:val="24"/>
        </w:rPr>
        <w:br w:type="page"/>
      </w:r>
    </w:p>
    <w:p w14:paraId="59BF8BB5" w14:textId="7032364F" w:rsidR="00D457E0" w:rsidRPr="00633616" w:rsidRDefault="00633616" w:rsidP="0060318A">
      <w:pPr>
        <w:spacing w:after="0" w:line="360" w:lineRule="auto"/>
        <w:jc w:val="both"/>
        <w:rPr>
          <w:rFonts w:ascii="Book Antiqua" w:hAnsi="Book Antiqua" w:cs="Times New Roman"/>
          <w:b/>
          <w:sz w:val="24"/>
          <w:szCs w:val="24"/>
          <w:lang w:eastAsia="zh-CN"/>
        </w:rPr>
      </w:pPr>
      <w:r w:rsidRPr="00633616">
        <w:rPr>
          <w:rFonts w:ascii="Book Antiqua" w:hAnsi="Book Antiqua" w:cs="Times New Roman"/>
          <w:b/>
          <w:sz w:val="24"/>
          <w:szCs w:val="24"/>
        </w:rPr>
        <w:lastRenderedPageBreak/>
        <w:t>Table 1</w:t>
      </w:r>
      <w:r w:rsidR="00D457E0" w:rsidRPr="00633616">
        <w:rPr>
          <w:rFonts w:ascii="Book Antiqua" w:hAnsi="Book Antiqua" w:cs="Times New Roman"/>
          <w:b/>
          <w:sz w:val="24"/>
          <w:szCs w:val="24"/>
        </w:rPr>
        <w:t xml:space="preserve"> Reported success rates of irrigation and debridement for treating </w:t>
      </w:r>
      <w:proofErr w:type="spellStart"/>
      <w:r w:rsidR="00D457E0" w:rsidRPr="00633616">
        <w:rPr>
          <w:rFonts w:ascii="Book Antiqua" w:hAnsi="Book Antiqua" w:cs="Times New Roman"/>
          <w:b/>
          <w:sz w:val="24"/>
          <w:szCs w:val="24"/>
        </w:rPr>
        <w:t>periprosthetic</w:t>
      </w:r>
      <w:proofErr w:type="spellEnd"/>
      <w:r w:rsidR="00D457E0" w:rsidRPr="00633616">
        <w:rPr>
          <w:rFonts w:ascii="Book Antiqua" w:hAnsi="Book Antiqua" w:cs="Times New Roman"/>
          <w:b/>
          <w:sz w:val="24"/>
          <w:szCs w:val="24"/>
        </w:rPr>
        <w:t xml:space="preserve"> infections of the hip and the knee</w:t>
      </w:r>
      <w:bookmarkStart w:id="5" w:name="4-u1.0-B978-1-4160-4973-9..00031-5--u000"/>
      <w:bookmarkEnd w:id="5"/>
    </w:p>
    <w:tbl>
      <w:tblPr>
        <w:tblStyle w:val="TableGrid"/>
        <w:tblW w:w="0" w:type="auto"/>
        <w:tblLook w:val="04A0" w:firstRow="1" w:lastRow="0" w:firstColumn="1" w:lastColumn="0" w:noHBand="0" w:noVBand="1"/>
      </w:tblPr>
      <w:tblGrid>
        <w:gridCol w:w="2193"/>
        <w:gridCol w:w="1664"/>
        <w:gridCol w:w="1665"/>
        <w:gridCol w:w="1773"/>
        <w:gridCol w:w="1800"/>
      </w:tblGrid>
      <w:tr w:rsidR="0060318A" w:rsidRPr="0060318A" w14:paraId="1D83550F" w14:textId="77777777" w:rsidTr="00AB57EC">
        <w:trPr>
          <w:trHeight w:val="300"/>
        </w:trPr>
        <w:tc>
          <w:tcPr>
            <w:tcW w:w="2003" w:type="dxa"/>
            <w:noWrap/>
            <w:hideMark/>
          </w:tcPr>
          <w:p w14:paraId="245F7765" w14:textId="184D50C5" w:rsidR="00D457E0" w:rsidRPr="00633616" w:rsidRDefault="00633616" w:rsidP="0060318A">
            <w:pPr>
              <w:spacing w:line="360" w:lineRule="auto"/>
              <w:jc w:val="both"/>
              <w:rPr>
                <w:rFonts w:ascii="Book Antiqua" w:hAnsi="Book Antiqua" w:cs="Times New Roman"/>
                <w:b/>
                <w:bCs/>
                <w:sz w:val="24"/>
                <w:szCs w:val="24"/>
                <w:lang w:eastAsia="zh-CN"/>
              </w:rPr>
            </w:pPr>
            <w:r>
              <w:rPr>
                <w:rFonts w:ascii="Book Antiqua" w:hAnsi="Book Antiqua" w:cs="Times New Roman" w:hint="eastAsia"/>
                <w:b/>
                <w:bCs/>
                <w:sz w:val="24"/>
                <w:szCs w:val="24"/>
                <w:lang w:eastAsia="zh-CN"/>
              </w:rPr>
              <w:t>R</w:t>
            </w:r>
            <w:r>
              <w:rPr>
                <w:rFonts w:ascii="Book Antiqua" w:hAnsi="Book Antiqua" w:cs="Times New Roman"/>
                <w:b/>
                <w:bCs/>
                <w:sz w:val="24"/>
                <w:szCs w:val="24"/>
                <w:lang w:eastAsia="zh-CN"/>
              </w:rPr>
              <w:t>ef.</w:t>
            </w:r>
          </w:p>
        </w:tc>
        <w:tc>
          <w:tcPr>
            <w:tcW w:w="1664" w:type="dxa"/>
            <w:noWrap/>
            <w:hideMark/>
          </w:tcPr>
          <w:p w14:paraId="7D7432F5" w14:textId="77777777" w:rsidR="00D457E0" w:rsidRPr="0060318A" w:rsidRDefault="00D457E0" w:rsidP="0060318A">
            <w:pPr>
              <w:spacing w:line="360" w:lineRule="auto"/>
              <w:jc w:val="both"/>
              <w:rPr>
                <w:rFonts w:ascii="Book Antiqua" w:eastAsia="Times New Roman" w:hAnsi="Book Antiqua" w:cs="Times New Roman"/>
                <w:b/>
                <w:bCs/>
                <w:sz w:val="24"/>
                <w:szCs w:val="24"/>
              </w:rPr>
            </w:pPr>
            <w:r w:rsidRPr="0060318A">
              <w:rPr>
                <w:rFonts w:ascii="Book Antiqua" w:eastAsia="Times New Roman" w:hAnsi="Book Antiqua" w:cs="Times New Roman"/>
                <w:b/>
                <w:bCs/>
                <w:sz w:val="24"/>
                <w:szCs w:val="24"/>
              </w:rPr>
              <w:t>Patients</w:t>
            </w:r>
          </w:p>
        </w:tc>
        <w:tc>
          <w:tcPr>
            <w:tcW w:w="1665" w:type="dxa"/>
            <w:noWrap/>
          </w:tcPr>
          <w:p w14:paraId="6DD3D5F7" w14:textId="77777777" w:rsidR="00D457E0" w:rsidRPr="0060318A" w:rsidRDefault="00D457E0" w:rsidP="0060318A">
            <w:pPr>
              <w:spacing w:line="360" w:lineRule="auto"/>
              <w:jc w:val="both"/>
              <w:rPr>
                <w:rFonts w:ascii="Book Antiqua" w:eastAsia="Times New Roman" w:hAnsi="Book Antiqua" w:cs="Times New Roman"/>
                <w:b/>
                <w:bCs/>
                <w:sz w:val="24"/>
                <w:szCs w:val="24"/>
              </w:rPr>
            </w:pPr>
            <w:r w:rsidRPr="0060318A">
              <w:rPr>
                <w:rFonts w:ascii="Book Antiqua" w:eastAsia="Times New Roman" w:hAnsi="Book Antiqua" w:cs="Times New Roman"/>
                <w:b/>
                <w:bCs/>
                <w:sz w:val="24"/>
                <w:szCs w:val="24"/>
              </w:rPr>
              <w:t>Success rate for PJI of the hip</w:t>
            </w:r>
          </w:p>
        </w:tc>
        <w:tc>
          <w:tcPr>
            <w:tcW w:w="1773" w:type="dxa"/>
          </w:tcPr>
          <w:p w14:paraId="72C45366" w14:textId="2C23842D" w:rsidR="00D457E0" w:rsidRPr="0060318A" w:rsidRDefault="00D457E0" w:rsidP="0060318A">
            <w:pPr>
              <w:spacing w:line="360" w:lineRule="auto"/>
              <w:jc w:val="both"/>
              <w:rPr>
                <w:rFonts w:ascii="Book Antiqua" w:hAnsi="Book Antiqua" w:cs="Times New Roman"/>
                <w:b/>
                <w:sz w:val="24"/>
                <w:szCs w:val="24"/>
              </w:rPr>
            </w:pPr>
            <w:r w:rsidRPr="0060318A">
              <w:rPr>
                <w:rFonts w:ascii="Book Antiqua" w:hAnsi="Book Antiqua" w:cs="Times New Roman"/>
                <w:b/>
                <w:sz w:val="24"/>
                <w:szCs w:val="24"/>
              </w:rPr>
              <w:t>Success rate</w:t>
            </w:r>
            <w:r w:rsidR="0060318A">
              <w:rPr>
                <w:rFonts w:ascii="Book Antiqua" w:hAnsi="Book Antiqua" w:cs="Times New Roman"/>
                <w:b/>
                <w:sz w:val="24"/>
                <w:szCs w:val="24"/>
              </w:rPr>
              <w:t xml:space="preserve"> </w:t>
            </w:r>
            <w:r w:rsidRPr="0060318A">
              <w:rPr>
                <w:rFonts w:ascii="Book Antiqua" w:hAnsi="Book Antiqua" w:cs="Times New Roman"/>
                <w:b/>
                <w:sz w:val="24"/>
                <w:szCs w:val="24"/>
              </w:rPr>
              <w:t>for PJI of the knee</w:t>
            </w:r>
          </w:p>
        </w:tc>
        <w:tc>
          <w:tcPr>
            <w:tcW w:w="1800" w:type="dxa"/>
            <w:noWrap/>
            <w:hideMark/>
          </w:tcPr>
          <w:p w14:paraId="70C054D5" w14:textId="77777777" w:rsidR="00D457E0" w:rsidRPr="0060318A" w:rsidRDefault="00D457E0" w:rsidP="0060318A">
            <w:pPr>
              <w:spacing w:line="360" w:lineRule="auto"/>
              <w:jc w:val="both"/>
              <w:rPr>
                <w:rFonts w:ascii="Book Antiqua" w:eastAsia="Times New Roman" w:hAnsi="Book Antiqua" w:cs="Times New Roman"/>
                <w:b/>
                <w:bCs/>
                <w:sz w:val="24"/>
                <w:szCs w:val="24"/>
              </w:rPr>
            </w:pPr>
            <w:r w:rsidRPr="0060318A">
              <w:rPr>
                <w:rFonts w:ascii="Book Antiqua" w:eastAsia="Times New Roman" w:hAnsi="Book Antiqua" w:cs="Times New Roman"/>
                <w:b/>
                <w:bCs/>
                <w:sz w:val="24"/>
                <w:szCs w:val="24"/>
              </w:rPr>
              <w:t>Cumulative success rate</w:t>
            </w:r>
          </w:p>
        </w:tc>
      </w:tr>
      <w:tr w:rsidR="0060318A" w:rsidRPr="0060318A" w14:paraId="227549C5" w14:textId="77777777" w:rsidTr="00AB57EC">
        <w:trPr>
          <w:trHeight w:val="300"/>
        </w:trPr>
        <w:tc>
          <w:tcPr>
            <w:tcW w:w="2003" w:type="dxa"/>
            <w:noWrap/>
            <w:hideMark/>
          </w:tcPr>
          <w:p w14:paraId="5262E6A8" w14:textId="33D8EEAC"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Aboltins</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 xml:space="preserve">et </w:t>
            </w:r>
            <w:r w:rsidRPr="0060318A">
              <w:rPr>
                <w:rFonts w:ascii="Book Antiqua" w:eastAsia="Times New Roman" w:hAnsi="Book Antiqua" w:cs="Times New Roman"/>
                <w:sz w:val="24"/>
                <w:szCs w:val="24"/>
              </w:rPr>
              <w:t>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28</w:t>
            </w:r>
            <w:r w:rsidR="0022511A" w:rsidRPr="0060318A">
              <w:rPr>
                <w:rFonts w:ascii="Book Antiqua" w:eastAsia="Times New Roman" w:hAnsi="Book Antiqua" w:cs="Times New Roman"/>
                <w:sz w:val="24"/>
                <w:szCs w:val="24"/>
                <w:vertAlign w:val="superscript"/>
              </w:rPr>
              <w:t>]</w:t>
            </w:r>
          </w:p>
        </w:tc>
        <w:tc>
          <w:tcPr>
            <w:tcW w:w="1664" w:type="dxa"/>
            <w:noWrap/>
            <w:hideMark/>
          </w:tcPr>
          <w:p w14:paraId="37379C70"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13</w:t>
            </w:r>
          </w:p>
        </w:tc>
        <w:tc>
          <w:tcPr>
            <w:tcW w:w="1665" w:type="dxa"/>
            <w:noWrap/>
          </w:tcPr>
          <w:p w14:paraId="6B79539F"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92%</w:t>
            </w:r>
          </w:p>
        </w:tc>
        <w:tc>
          <w:tcPr>
            <w:tcW w:w="1773" w:type="dxa"/>
          </w:tcPr>
          <w:p w14:paraId="2889D9EC"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85.7%</w:t>
            </w:r>
          </w:p>
        </w:tc>
        <w:tc>
          <w:tcPr>
            <w:tcW w:w="1800" w:type="dxa"/>
            <w:noWrap/>
            <w:hideMark/>
          </w:tcPr>
          <w:p w14:paraId="4B7A009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90%</w:t>
            </w:r>
          </w:p>
        </w:tc>
      </w:tr>
      <w:tr w:rsidR="0060318A" w:rsidRPr="0060318A" w14:paraId="1F887ED8" w14:textId="77777777" w:rsidTr="00AB57EC">
        <w:trPr>
          <w:trHeight w:val="300"/>
        </w:trPr>
        <w:tc>
          <w:tcPr>
            <w:tcW w:w="2003" w:type="dxa"/>
            <w:noWrap/>
            <w:hideMark/>
          </w:tcPr>
          <w:p w14:paraId="089BC4CA" w14:textId="77F2DE86"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Azzam</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29</w:t>
            </w:r>
            <w:r w:rsidR="0022511A" w:rsidRPr="0060318A">
              <w:rPr>
                <w:rFonts w:ascii="Book Antiqua" w:eastAsia="Times New Roman" w:hAnsi="Book Antiqua" w:cs="Times New Roman"/>
                <w:sz w:val="24"/>
                <w:szCs w:val="24"/>
                <w:vertAlign w:val="superscript"/>
              </w:rPr>
              <w:t>]</w:t>
            </w:r>
          </w:p>
        </w:tc>
        <w:tc>
          <w:tcPr>
            <w:tcW w:w="1664" w:type="dxa"/>
            <w:noWrap/>
            <w:hideMark/>
          </w:tcPr>
          <w:p w14:paraId="5AD93207"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53</w:t>
            </w:r>
          </w:p>
        </w:tc>
        <w:tc>
          <w:tcPr>
            <w:tcW w:w="1665" w:type="dxa"/>
            <w:noWrap/>
          </w:tcPr>
          <w:p w14:paraId="59611CAB"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47.83%</w:t>
            </w:r>
          </w:p>
        </w:tc>
        <w:tc>
          <w:tcPr>
            <w:tcW w:w="1773" w:type="dxa"/>
          </w:tcPr>
          <w:p w14:paraId="7D95BC0F"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45.3%</w:t>
            </w:r>
          </w:p>
        </w:tc>
        <w:tc>
          <w:tcPr>
            <w:tcW w:w="1800" w:type="dxa"/>
            <w:noWrap/>
            <w:hideMark/>
          </w:tcPr>
          <w:p w14:paraId="745C99E3"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44.6%</w:t>
            </w:r>
          </w:p>
        </w:tc>
      </w:tr>
      <w:tr w:rsidR="0060318A" w:rsidRPr="0060318A" w14:paraId="003D858F" w14:textId="77777777" w:rsidTr="00AB57EC">
        <w:trPr>
          <w:trHeight w:val="300"/>
        </w:trPr>
        <w:tc>
          <w:tcPr>
            <w:tcW w:w="2003" w:type="dxa"/>
            <w:noWrap/>
            <w:hideMark/>
          </w:tcPr>
          <w:p w14:paraId="5276F52A" w14:textId="62077690"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Barberan</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26</w:t>
            </w:r>
            <w:r w:rsidR="0022511A" w:rsidRPr="0060318A">
              <w:rPr>
                <w:rFonts w:ascii="Book Antiqua" w:eastAsia="Times New Roman" w:hAnsi="Book Antiqua" w:cs="Times New Roman"/>
                <w:sz w:val="24"/>
                <w:szCs w:val="24"/>
                <w:vertAlign w:val="superscript"/>
              </w:rPr>
              <w:t>]</w:t>
            </w:r>
          </w:p>
        </w:tc>
        <w:tc>
          <w:tcPr>
            <w:tcW w:w="1664" w:type="dxa"/>
            <w:noWrap/>
            <w:hideMark/>
          </w:tcPr>
          <w:p w14:paraId="38A83E2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32</w:t>
            </w:r>
          </w:p>
        </w:tc>
        <w:tc>
          <w:tcPr>
            <w:tcW w:w="1665" w:type="dxa"/>
            <w:noWrap/>
          </w:tcPr>
          <w:p w14:paraId="2965153E"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71.9%</w:t>
            </w:r>
          </w:p>
        </w:tc>
        <w:tc>
          <w:tcPr>
            <w:tcW w:w="1773" w:type="dxa"/>
          </w:tcPr>
          <w:p w14:paraId="25ECB268"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57.2%</w:t>
            </w:r>
          </w:p>
        </w:tc>
        <w:tc>
          <w:tcPr>
            <w:tcW w:w="1800" w:type="dxa"/>
            <w:noWrap/>
            <w:hideMark/>
          </w:tcPr>
          <w:p w14:paraId="0485132E"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65%</w:t>
            </w:r>
          </w:p>
        </w:tc>
      </w:tr>
      <w:tr w:rsidR="0060318A" w:rsidRPr="0060318A" w14:paraId="543B67FE" w14:textId="77777777" w:rsidTr="00AB57EC">
        <w:trPr>
          <w:trHeight w:val="300"/>
        </w:trPr>
        <w:tc>
          <w:tcPr>
            <w:tcW w:w="2003" w:type="dxa"/>
            <w:noWrap/>
            <w:hideMark/>
          </w:tcPr>
          <w:p w14:paraId="53397B1E" w14:textId="4E392720"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Bradbury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52</w:t>
            </w:r>
            <w:r w:rsidR="0022511A" w:rsidRPr="0060318A">
              <w:rPr>
                <w:rFonts w:ascii="Book Antiqua" w:eastAsia="Times New Roman" w:hAnsi="Book Antiqua" w:cs="Times New Roman"/>
                <w:sz w:val="24"/>
                <w:szCs w:val="24"/>
                <w:vertAlign w:val="superscript"/>
              </w:rPr>
              <w:t>]</w:t>
            </w:r>
          </w:p>
        </w:tc>
        <w:tc>
          <w:tcPr>
            <w:tcW w:w="1664" w:type="dxa"/>
            <w:noWrap/>
            <w:hideMark/>
          </w:tcPr>
          <w:p w14:paraId="5F350245"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19</w:t>
            </w:r>
          </w:p>
        </w:tc>
        <w:tc>
          <w:tcPr>
            <w:tcW w:w="1665" w:type="dxa"/>
            <w:noWrap/>
          </w:tcPr>
          <w:p w14:paraId="0FA4E72A"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4444DE6B"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16%</w:t>
            </w:r>
          </w:p>
        </w:tc>
        <w:tc>
          <w:tcPr>
            <w:tcW w:w="1800" w:type="dxa"/>
            <w:noWrap/>
            <w:hideMark/>
          </w:tcPr>
          <w:p w14:paraId="21159680"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2A28D843" w14:textId="77777777" w:rsidTr="00AB57EC">
        <w:trPr>
          <w:trHeight w:val="300"/>
        </w:trPr>
        <w:tc>
          <w:tcPr>
            <w:tcW w:w="2003" w:type="dxa"/>
            <w:noWrap/>
            <w:hideMark/>
          </w:tcPr>
          <w:p w14:paraId="06115DA8" w14:textId="64C84761"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Brandt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30</w:t>
            </w:r>
            <w:r w:rsidR="0022511A" w:rsidRPr="0060318A">
              <w:rPr>
                <w:rFonts w:ascii="Book Antiqua" w:eastAsia="Times New Roman" w:hAnsi="Book Antiqua" w:cs="Times New Roman"/>
                <w:sz w:val="24"/>
                <w:szCs w:val="24"/>
                <w:vertAlign w:val="superscript"/>
              </w:rPr>
              <w:t>]</w:t>
            </w:r>
          </w:p>
        </w:tc>
        <w:tc>
          <w:tcPr>
            <w:tcW w:w="1664" w:type="dxa"/>
            <w:noWrap/>
            <w:hideMark/>
          </w:tcPr>
          <w:p w14:paraId="6342BC7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w:t>
            </w:r>
          </w:p>
        </w:tc>
        <w:tc>
          <w:tcPr>
            <w:tcW w:w="1665" w:type="dxa"/>
            <w:noWrap/>
          </w:tcPr>
          <w:p w14:paraId="1244F12F"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28.6%</w:t>
            </w:r>
          </w:p>
        </w:tc>
        <w:tc>
          <w:tcPr>
            <w:tcW w:w="1773" w:type="dxa"/>
          </w:tcPr>
          <w:p w14:paraId="79E54447"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38.5%</w:t>
            </w:r>
          </w:p>
        </w:tc>
        <w:tc>
          <w:tcPr>
            <w:tcW w:w="1800" w:type="dxa"/>
            <w:noWrap/>
            <w:hideMark/>
          </w:tcPr>
          <w:p w14:paraId="6B795E70"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36.4%</w:t>
            </w:r>
          </w:p>
        </w:tc>
      </w:tr>
      <w:tr w:rsidR="0060318A" w:rsidRPr="0060318A" w14:paraId="6E4B30C5" w14:textId="77777777" w:rsidTr="00AB57EC">
        <w:trPr>
          <w:trHeight w:val="300"/>
        </w:trPr>
        <w:tc>
          <w:tcPr>
            <w:tcW w:w="2003" w:type="dxa"/>
            <w:noWrap/>
            <w:hideMark/>
          </w:tcPr>
          <w:p w14:paraId="7BFD59A1" w14:textId="3BB93546"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Buller</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40</w:t>
            </w:r>
            <w:r w:rsidR="0022511A" w:rsidRPr="0060318A">
              <w:rPr>
                <w:rFonts w:ascii="Book Antiqua" w:eastAsia="Times New Roman" w:hAnsi="Book Antiqua" w:cs="Times New Roman"/>
                <w:sz w:val="24"/>
                <w:szCs w:val="24"/>
                <w:vertAlign w:val="superscript"/>
              </w:rPr>
              <w:t>]</w:t>
            </w:r>
          </w:p>
        </w:tc>
        <w:tc>
          <w:tcPr>
            <w:tcW w:w="1664" w:type="dxa"/>
            <w:noWrap/>
            <w:hideMark/>
          </w:tcPr>
          <w:p w14:paraId="416466C8"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62</w:t>
            </w:r>
          </w:p>
        </w:tc>
        <w:tc>
          <w:tcPr>
            <w:tcW w:w="1665" w:type="dxa"/>
            <w:noWrap/>
          </w:tcPr>
          <w:p w14:paraId="43C7D2B5"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56.5%</w:t>
            </w:r>
          </w:p>
        </w:tc>
        <w:tc>
          <w:tcPr>
            <w:tcW w:w="1773" w:type="dxa"/>
          </w:tcPr>
          <w:p w14:paraId="63EB519A"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50.6%</w:t>
            </w:r>
          </w:p>
        </w:tc>
        <w:tc>
          <w:tcPr>
            <w:tcW w:w="1800" w:type="dxa"/>
            <w:noWrap/>
            <w:hideMark/>
          </w:tcPr>
          <w:p w14:paraId="55A677B5"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51.8%</w:t>
            </w:r>
          </w:p>
        </w:tc>
      </w:tr>
      <w:tr w:rsidR="0060318A" w:rsidRPr="0060318A" w14:paraId="005D3A96" w14:textId="77777777" w:rsidTr="00AB57EC">
        <w:trPr>
          <w:trHeight w:val="300"/>
        </w:trPr>
        <w:tc>
          <w:tcPr>
            <w:tcW w:w="2003" w:type="dxa"/>
            <w:noWrap/>
            <w:hideMark/>
          </w:tcPr>
          <w:p w14:paraId="559AE37C" w14:textId="0E8809C4"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Burger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49</w:t>
            </w:r>
            <w:r w:rsidR="0022511A" w:rsidRPr="0060318A">
              <w:rPr>
                <w:rFonts w:ascii="Book Antiqua" w:eastAsia="Times New Roman" w:hAnsi="Book Antiqua" w:cs="Times New Roman"/>
                <w:sz w:val="24"/>
                <w:szCs w:val="24"/>
                <w:vertAlign w:val="superscript"/>
              </w:rPr>
              <w:t>]</w:t>
            </w:r>
          </w:p>
        </w:tc>
        <w:tc>
          <w:tcPr>
            <w:tcW w:w="1664" w:type="dxa"/>
            <w:noWrap/>
            <w:hideMark/>
          </w:tcPr>
          <w:p w14:paraId="3215F7DF"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39</w:t>
            </w:r>
          </w:p>
        </w:tc>
        <w:tc>
          <w:tcPr>
            <w:tcW w:w="1665" w:type="dxa"/>
            <w:noWrap/>
          </w:tcPr>
          <w:p w14:paraId="0FD2E81A"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291EE8DD"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17.9%</w:t>
            </w:r>
          </w:p>
        </w:tc>
        <w:tc>
          <w:tcPr>
            <w:tcW w:w="1800" w:type="dxa"/>
            <w:noWrap/>
            <w:hideMark/>
          </w:tcPr>
          <w:p w14:paraId="21D841B3"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0D2A4A44" w14:textId="77777777" w:rsidTr="00AB57EC">
        <w:trPr>
          <w:trHeight w:val="300"/>
        </w:trPr>
        <w:tc>
          <w:tcPr>
            <w:tcW w:w="2003" w:type="dxa"/>
            <w:noWrap/>
            <w:hideMark/>
          </w:tcPr>
          <w:p w14:paraId="139D35B5" w14:textId="7464420A"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Byren</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21</w:t>
            </w:r>
            <w:r w:rsidR="0022511A" w:rsidRPr="0060318A">
              <w:rPr>
                <w:rFonts w:ascii="Book Antiqua" w:eastAsia="Times New Roman" w:hAnsi="Book Antiqua" w:cs="Times New Roman"/>
                <w:sz w:val="24"/>
                <w:szCs w:val="24"/>
                <w:vertAlign w:val="superscript"/>
              </w:rPr>
              <w:t>]</w:t>
            </w:r>
          </w:p>
        </w:tc>
        <w:tc>
          <w:tcPr>
            <w:tcW w:w="1664" w:type="dxa"/>
            <w:noWrap/>
            <w:hideMark/>
          </w:tcPr>
          <w:p w14:paraId="1122107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52</w:t>
            </w:r>
          </w:p>
        </w:tc>
        <w:tc>
          <w:tcPr>
            <w:tcW w:w="1665" w:type="dxa"/>
            <w:noWrap/>
          </w:tcPr>
          <w:p w14:paraId="62DF41F0"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86.5%</w:t>
            </w:r>
          </w:p>
        </w:tc>
        <w:tc>
          <w:tcPr>
            <w:tcW w:w="1773" w:type="dxa"/>
          </w:tcPr>
          <w:p w14:paraId="29F17EDE"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74.5%</w:t>
            </w:r>
          </w:p>
        </w:tc>
        <w:tc>
          <w:tcPr>
            <w:tcW w:w="1800" w:type="dxa"/>
            <w:noWrap/>
            <w:hideMark/>
          </w:tcPr>
          <w:p w14:paraId="309CDF2B"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80.6%</w:t>
            </w:r>
          </w:p>
        </w:tc>
      </w:tr>
      <w:tr w:rsidR="0060318A" w:rsidRPr="0060318A" w14:paraId="3378891F" w14:textId="77777777" w:rsidTr="00AB57EC">
        <w:trPr>
          <w:trHeight w:val="300"/>
        </w:trPr>
        <w:tc>
          <w:tcPr>
            <w:tcW w:w="2003" w:type="dxa"/>
            <w:noWrap/>
            <w:hideMark/>
          </w:tcPr>
          <w:p w14:paraId="2A6FDDC8" w14:textId="18783472"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Chiu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51</w:t>
            </w:r>
            <w:r w:rsidR="0022511A" w:rsidRPr="0060318A">
              <w:rPr>
                <w:rFonts w:ascii="Book Antiqua" w:eastAsia="Times New Roman" w:hAnsi="Book Antiqua" w:cs="Times New Roman"/>
                <w:sz w:val="24"/>
                <w:szCs w:val="24"/>
                <w:vertAlign w:val="superscript"/>
              </w:rPr>
              <w:t>]</w:t>
            </w:r>
          </w:p>
        </w:tc>
        <w:tc>
          <w:tcPr>
            <w:tcW w:w="1664" w:type="dxa"/>
            <w:noWrap/>
            <w:hideMark/>
          </w:tcPr>
          <w:p w14:paraId="209C1BA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40</w:t>
            </w:r>
          </w:p>
        </w:tc>
        <w:tc>
          <w:tcPr>
            <w:tcW w:w="1665" w:type="dxa"/>
            <w:noWrap/>
          </w:tcPr>
          <w:p w14:paraId="1FDD688D"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0C00BA60"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30%</w:t>
            </w:r>
          </w:p>
        </w:tc>
        <w:tc>
          <w:tcPr>
            <w:tcW w:w="1800" w:type="dxa"/>
            <w:noWrap/>
            <w:hideMark/>
          </w:tcPr>
          <w:p w14:paraId="12FA9D7D"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5592D0F0" w14:textId="77777777" w:rsidTr="00AB57EC">
        <w:trPr>
          <w:trHeight w:val="300"/>
        </w:trPr>
        <w:tc>
          <w:tcPr>
            <w:tcW w:w="2003" w:type="dxa"/>
            <w:noWrap/>
            <w:hideMark/>
          </w:tcPr>
          <w:p w14:paraId="32313365" w14:textId="388F864C"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Choi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31</w:t>
            </w:r>
            <w:r w:rsidR="0022511A" w:rsidRPr="0060318A">
              <w:rPr>
                <w:rFonts w:ascii="Book Antiqua" w:eastAsia="Times New Roman" w:hAnsi="Book Antiqua" w:cs="Times New Roman"/>
                <w:sz w:val="24"/>
                <w:szCs w:val="24"/>
                <w:vertAlign w:val="superscript"/>
              </w:rPr>
              <w:t>]</w:t>
            </w:r>
          </w:p>
        </w:tc>
        <w:tc>
          <w:tcPr>
            <w:tcW w:w="1664" w:type="dxa"/>
            <w:noWrap/>
            <w:hideMark/>
          </w:tcPr>
          <w:p w14:paraId="248D67F5"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92</w:t>
            </w:r>
          </w:p>
        </w:tc>
        <w:tc>
          <w:tcPr>
            <w:tcW w:w="1665" w:type="dxa"/>
            <w:noWrap/>
          </w:tcPr>
          <w:p w14:paraId="5FD9F9AB"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50%</w:t>
            </w:r>
          </w:p>
        </w:tc>
        <w:tc>
          <w:tcPr>
            <w:tcW w:w="1773" w:type="dxa"/>
          </w:tcPr>
          <w:p w14:paraId="484C02E4"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2717C2A4"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2AEC9ACE" w14:textId="77777777" w:rsidTr="00AB57EC">
        <w:trPr>
          <w:trHeight w:val="300"/>
        </w:trPr>
        <w:tc>
          <w:tcPr>
            <w:tcW w:w="2003" w:type="dxa"/>
            <w:noWrap/>
            <w:hideMark/>
          </w:tcPr>
          <w:p w14:paraId="7C666C56" w14:textId="1FA1B438"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Choong</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32</w:t>
            </w:r>
            <w:r w:rsidR="0022511A" w:rsidRPr="0060318A">
              <w:rPr>
                <w:rFonts w:ascii="Book Antiqua" w:eastAsia="Times New Roman" w:hAnsi="Book Antiqua" w:cs="Times New Roman"/>
                <w:sz w:val="24"/>
                <w:szCs w:val="24"/>
                <w:vertAlign w:val="superscript"/>
              </w:rPr>
              <w:t>]</w:t>
            </w:r>
          </w:p>
        </w:tc>
        <w:tc>
          <w:tcPr>
            <w:tcW w:w="1664" w:type="dxa"/>
            <w:noWrap/>
            <w:hideMark/>
          </w:tcPr>
          <w:p w14:paraId="005727B1"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14</w:t>
            </w:r>
          </w:p>
        </w:tc>
        <w:tc>
          <w:tcPr>
            <w:tcW w:w="1665" w:type="dxa"/>
            <w:noWrap/>
          </w:tcPr>
          <w:p w14:paraId="2A9A5BF0"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78.6%</w:t>
            </w:r>
          </w:p>
        </w:tc>
        <w:tc>
          <w:tcPr>
            <w:tcW w:w="1773" w:type="dxa"/>
          </w:tcPr>
          <w:p w14:paraId="7EC5C739"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0478D769"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1FADC315" w14:textId="77777777" w:rsidTr="00AB57EC">
        <w:trPr>
          <w:trHeight w:val="300"/>
        </w:trPr>
        <w:tc>
          <w:tcPr>
            <w:tcW w:w="2003" w:type="dxa"/>
            <w:noWrap/>
            <w:hideMark/>
          </w:tcPr>
          <w:p w14:paraId="51FBAB80" w14:textId="096C7078"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Cierny</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48</w:t>
            </w:r>
            <w:r w:rsidR="0022511A" w:rsidRPr="0060318A">
              <w:rPr>
                <w:rFonts w:ascii="Book Antiqua" w:eastAsia="Times New Roman" w:hAnsi="Book Antiqua" w:cs="Times New Roman"/>
                <w:sz w:val="24"/>
                <w:szCs w:val="24"/>
                <w:vertAlign w:val="superscript"/>
              </w:rPr>
              <w:t>]</w:t>
            </w:r>
          </w:p>
        </w:tc>
        <w:tc>
          <w:tcPr>
            <w:tcW w:w="1664" w:type="dxa"/>
            <w:noWrap/>
            <w:hideMark/>
          </w:tcPr>
          <w:p w14:paraId="3EEF1F19"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43</w:t>
            </w:r>
          </w:p>
        </w:tc>
        <w:tc>
          <w:tcPr>
            <w:tcW w:w="1665" w:type="dxa"/>
            <w:noWrap/>
          </w:tcPr>
          <w:p w14:paraId="7688D480"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7A4D2B35"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7D7F8211"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66%</w:t>
            </w:r>
          </w:p>
        </w:tc>
      </w:tr>
      <w:tr w:rsidR="0060318A" w:rsidRPr="0060318A" w14:paraId="607ADDB8" w14:textId="77777777" w:rsidTr="00AB57EC">
        <w:trPr>
          <w:trHeight w:val="300"/>
        </w:trPr>
        <w:tc>
          <w:tcPr>
            <w:tcW w:w="2003" w:type="dxa"/>
            <w:noWrap/>
            <w:hideMark/>
          </w:tcPr>
          <w:p w14:paraId="6821CEAC" w14:textId="10ACBF7B"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Crockarell</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44</w:t>
            </w:r>
            <w:r w:rsidR="0022511A" w:rsidRPr="0060318A">
              <w:rPr>
                <w:rFonts w:ascii="Book Antiqua" w:eastAsia="Times New Roman" w:hAnsi="Book Antiqua" w:cs="Times New Roman"/>
                <w:sz w:val="24"/>
                <w:szCs w:val="24"/>
                <w:vertAlign w:val="superscript"/>
              </w:rPr>
              <w:t>]</w:t>
            </w:r>
          </w:p>
        </w:tc>
        <w:tc>
          <w:tcPr>
            <w:tcW w:w="1664" w:type="dxa"/>
            <w:noWrap/>
            <w:hideMark/>
          </w:tcPr>
          <w:p w14:paraId="740298B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42</w:t>
            </w:r>
          </w:p>
        </w:tc>
        <w:tc>
          <w:tcPr>
            <w:tcW w:w="1665" w:type="dxa"/>
            <w:noWrap/>
          </w:tcPr>
          <w:p w14:paraId="22A98477"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14%</w:t>
            </w:r>
          </w:p>
        </w:tc>
        <w:tc>
          <w:tcPr>
            <w:tcW w:w="1773" w:type="dxa"/>
          </w:tcPr>
          <w:p w14:paraId="5C4B96EE"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5AEA1029"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3FAEF75E" w14:textId="77777777" w:rsidTr="00AB57EC">
        <w:trPr>
          <w:trHeight w:val="300"/>
        </w:trPr>
        <w:tc>
          <w:tcPr>
            <w:tcW w:w="2003" w:type="dxa"/>
            <w:noWrap/>
            <w:hideMark/>
          </w:tcPr>
          <w:p w14:paraId="6498BA1A" w14:textId="5750935F"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Engesaeter</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46</w:t>
            </w:r>
            <w:r w:rsidR="0022511A" w:rsidRPr="0060318A">
              <w:rPr>
                <w:rFonts w:ascii="Book Antiqua" w:eastAsia="Times New Roman" w:hAnsi="Book Antiqua" w:cs="Times New Roman"/>
                <w:sz w:val="24"/>
                <w:szCs w:val="24"/>
                <w:vertAlign w:val="superscript"/>
              </w:rPr>
              <w:t>]</w:t>
            </w:r>
          </w:p>
        </w:tc>
        <w:tc>
          <w:tcPr>
            <w:tcW w:w="1664" w:type="dxa"/>
            <w:noWrap/>
            <w:hideMark/>
          </w:tcPr>
          <w:p w14:paraId="5228649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180</w:t>
            </w:r>
          </w:p>
        </w:tc>
        <w:tc>
          <w:tcPr>
            <w:tcW w:w="1665" w:type="dxa"/>
            <w:noWrap/>
          </w:tcPr>
          <w:p w14:paraId="72A8CDD3"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76%</w:t>
            </w:r>
          </w:p>
        </w:tc>
        <w:tc>
          <w:tcPr>
            <w:tcW w:w="1773" w:type="dxa"/>
          </w:tcPr>
          <w:p w14:paraId="50ECFBFB"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2E8BAE6A"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137C4D4A" w14:textId="77777777" w:rsidTr="00AB57EC">
        <w:trPr>
          <w:trHeight w:val="300"/>
        </w:trPr>
        <w:tc>
          <w:tcPr>
            <w:tcW w:w="2003" w:type="dxa"/>
            <w:noWrap/>
            <w:hideMark/>
          </w:tcPr>
          <w:p w14:paraId="3654A957" w14:textId="2410C2FA"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Estes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37</w:t>
            </w:r>
            <w:r w:rsidR="0022511A" w:rsidRPr="0060318A">
              <w:rPr>
                <w:rFonts w:ascii="Book Antiqua" w:eastAsia="Times New Roman" w:hAnsi="Book Antiqua" w:cs="Times New Roman"/>
                <w:sz w:val="24"/>
                <w:szCs w:val="24"/>
                <w:vertAlign w:val="superscript"/>
              </w:rPr>
              <w:t>]</w:t>
            </w:r>
          </w:p>
        </w:tc>
        <w:tc>
          <w:tcPr>
            <w:tcW w:w="1664" w:type="dxa"/>
            <w:noWrap/>
            <w:hideMark/>
          </w:tcPr>
          <w:p w14:paraId="68F1406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20</w:t>
            </w:r>
          </w:p>
        </w:tc>
        <w:tc>
          <w:tcPr>
            <w:tcW w:w="1665" w:type="dxa"/>
            <w:noWrap/>
          </w:tcPr>
          <w:p w14:paraId="0A417CE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100%</w:t>
            </w:r>
          </w:p>
        </w:tc>
        <w:tc>
          <w:tcPr>
            <w:tcW w:w="1773" w:type="dxa"/>
          </w:tcPr>
          <w:p w14:paraId="0D625616"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87.5%</w:t>
            </w:r>
          </w:p>
        </w:tc>
        <w:tc>
          <w:tcPr>
            <w:tcW w:w="1800" w:type="dxa"/>
            <w:noWrap/>
            <w:hideMark/>
          </w:tcPr>
          <w:p w14:paraId="108D3022"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90%</w:t>
            </w:r>
          </w:p>
        </w:tc>
      </w:tr>
      <w:tr w:rsidR="0060318A" w:rsidRPr="0060318A" w14:paraId="7CDE6DD3" w14:textId="77777777" w:rsidTr="00AB57EC">
        <w:trPr>
          <w:trHeight w:val="300"/>
        </w:trPr>
        <w:tc>
          <w:tcPr>
            <w:tcW w:w="2003" w:type="dxa"/>
            <w:noWrap/>
            <w:hideMark/>
          </w:tcPr>
          <w:p w14:paraId="22ADC78F" w14:textId="20BB0DB4"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Fehring</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43</w:t>
            </w:r>
            <w:r w:rsidR="0022511A" w:rsidRPr="0060318A">
              <w:rPr>
                <w:rFonts w:ascii="Book Antiqua" w:eastAsia="Times New Roman" w:hAnsi="Book Antiqua" w:cs="Times New Roman"/>
                <w:sz w:val="24"/>
                <w:szCs w:val="24"/>
                <w:vertAlign w:val="superscript"/>
              </w:rPr>
              <w:t>]</w:t>
            </w:r>
          </w:p>
        </w:tc>
        <w:tc>
          <w:tcPr>
            <w:tcW w:w="1664" w:type="dxa"/>
            <w:noWrap/>
            <w:hideMark/>
          </w:tcPr>
          <w:p w14:paraId="7FCD6AD9"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86</w:t>
            </w:r>
          </w:p>
        </w:tc>
        <w:tc>
          <w:tcPr>
            <w:tcW w:w="1665" w:type="dxa"/>
            <w:noWrap/>
          </w:tcPr>
          <w:p w14:paraId="068905F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37.5%</w:t>
            </w:r>
          </w:p>
        </w:tc>
        <w:tc>
          <w:tcPr>
            <w:tcW w:w="1773" w:type="dxa"/>
          </w:tcPr>
          <w:p w14:paraId="51B777D3"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37%</w:t>
            </w:r>
          </w:p>
        </w:tc>
        <w:tc>
          <w:tcPr>
            <w:tcW w:w="1800" w:type="dxa"/>
            <w:noWrap/>
            <w:hideMark/>
          </w:tcPr>
          <w:p w14:paraId="067CCD58"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37.2%</w:t>
            </w:r>
          </w:p>
        </w:tc>
      </w:tr>
      <w:tr w:rsidR="0060318A" w:rsidRPr="0060318A" w14:paraId="033CD228" w14:textId="77777777" w:rsidTr="00AB57EC">
        <w:trPr>
          <w:trHeight w:val="300"/>
        </w:trPr>
        <w:tc>
          <w:tcPr>
            <w:tcW w:w="2003" w:type="dxa"/>
            <w:noWrap/>
            <w:hideMark/>
          </w:tcPr>
          <w:p w14:paraId="7C283514" w14:textId="2965F2D6"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Gardner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50</w:t>
            </w:r>
            <w:r w:rsidR="0022511A" w:rsidRPr="0060318A">
              <w:rPr>
                <w:rFonts w:ascii="Book Antiqua" w:eastAsia="Times New Roman" w:hAnsi="Book Antiqua" w:cs="Times New Roman"/>
                <w:sz w:val="24"/>
                <w:szCs w:val="24"/>
                <w:vertAlign w:val="superscript"/>
              </w:rPr>
              <w:t>]</w:t>
            </w:r>
          </w:p>
        </w:tc>
        <w:tc>
          <w:tcPr>
            <w:tcW w:w="1664" w:type="dxa"/>
            <w:noWrap/>
            <w:hideMark/>
          </w:tcPr>
          <w:p w14:paraId="2D89432B"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44</w:t>
            </w:r>
          </w:p>
        </w:tc>
        <w:tc>
          <w:tcPr>
            <w:tcW w:w="1665" w:type="dxa"/>
            <w:noWrap/>
          </w:tcPr>
          <w:p w14:paraId="05E288B0"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5EA28707"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43.2%</w:t>
            </w:r>
          </w:p>
        </w:tc>
        <w:tc>
          <w:tcPr>
            <w:tcW w:w="1800" w:type="dxa"/>
            <w:noWrap/>
            <w:hideMark/>
          </w:tcPr>
          <w:p w14:paraId="1C22EF23"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7CFC02DE" w14:textId="77777777" w:rsidTr="00AB57EC">
        <w:trPr>
          <w:trHeight w:val="300"/>
        </w:trPr>
        <w:tc>
          <w:tcPr>
            <w:tcW w:w="2003" w:type="dxa"/>
            <w:noWrap/>
            <w:hideMark/>
          </w:tcPr>
          <w:p w14:paraId="4F570419" w14:textId="3C5CBA17"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Geurts</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45</w:t>
            </w:r>
            <w:r w:rsidR="0022511A" w:rsidRPr="0060318A">
              <w:rPr>
                <w:rFonts w:ascii="Book Antiqua" w:eastAsia="Times New Roman" w:hAnsi="Book Antiqua" w:cs="Times New Roman"/>
                <w:sz w:val="24"/>
                <w:szCs w:val="24"/>
                <w:vertAlign w:val="superscript"/>
              </w:rPr>
              <w:t>]</w:t>
            </w:r>
          </w:p>
        </w:tc>
        <w:tc>
          <w:tcPr>
            <w:tcW w:w="1664" w:type="dxa"/>
            <w:noWrap/>
            <w:hideMark/>
          </w:tcPr>
          <w:p w14:paraId="58451C6F"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69</w:t>
            </w:r>
          </w:p>
        </w:tc>
        <w:tc>
          <w:tcPr>
            <w:tcW w:w="1665" w:type="dxa"/>
            <w:noWrap/>
          </w:tcPr>
          <w:p w14:paraId="6E60A7A3"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82.6%</w:t>
            </w:r>
          </w:p>
        </w:tc>
        <w:tc>
          <w:tcPr>
            <w:tcW w:w="1773" w:type="dxa"/>
          </w:tcPr>
          <w:p w14:paraId="0D0C05D7"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85%</w:t>
            </w:r>
          </w:p>
        </w:tc>
        <w:tc>
          <w:tcPr>
            <w:tcW w:w="1800" w:type="dxa"/>
            <w:noWrap/>
            <w:hideMark/>
          </w:tcPr>
          <w:p w14:paraId="2148B2B1"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83.1%</w:t>
            </w:r>
          </w:p>
        </w:tc>
      </w:tr>
      <w:tr w:rsidR="0060318A" w:rsidRPr="0060318A" w14:paraId="04719E5B" w14:textId="77777777" w:rsidTr="00AB57EC">
        <w:trPr>
          <w:trHeight w:val="300"/>
        </w:trPr>
        <w:tc>
          <w:tcPr>
            <w:tcW w:w="2003" w:type="dxa"/>
            <w:noWrap/>
            <w:hideMark/>
          </w:tcPr>
          <w:p w14:paraId="6B07054B" w14:textId="3EE7C241"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Klouche</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63</w:t>
            </w:r>
            <w:r w:rsidR="0022511A" w:rsidRPr="0060318A">
              <w:rPr>
                <w:rFonts w:ascii="Book Antiqua" w:eastAsia="Times New Roman" w:hAnsi="Book Antiqua" w:cs="Times New Roman"/>
                <w:sz w:val="24"/>
                <w:szCs w:val="24"/>
                <w:vertAlign w:val="superscript"/>
              </w:rPr>
              <w:t>]</w:t>
            </w:r>
          </w:p>
        </w:tc>
        <w:tc>
          <w:tcPr>
            <w:tcW w:w="1664" w:type="dxa"/>
            <w:noWrap/>
            <w:hideMark/>
          </w:tcPr>
          <w:p w14:paraId="0762F7D3"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12</w:t>
            </w:r>
          </w:p>
        </w:tc>
        <w:tc>
          <w:tcPr>
            <w:tcW w:w="1665" w:type="dxa"/>
            <w:noWrap/>
          </w:tcPr>
          <w:p w14:paraId="7ACA0A94"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75%</w:t>
            </w:r>
          </w:p>
        </w:tc>
        <w:tc>
          <w:tcPr>
            <w:tcW w:w="1773" w:type="dxa"/>
          </w:tcPr>
          <w:p w14:paraId="3404C10F"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356F2881"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198C2DA1" w14:textId="77777777" w:rsidTr="00AB57EC">
        <w:trPr>
          <w:trHeight w:val="300"/>
        </w:trPr>
        <w:tc>
          <w:tcPr>
            <w:tcW w:w="2003" w:type="dxa"/>
            <w:noWrap/>
            <w:hideMark/>
          </w:tcPr>
          <w:p w14:paraId="15D4B319" w14:textId="5579286C"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Konigsberg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33</w:t>
            </w:r>
            <w:r w:rsidR="0022511A" w:rsidRPr="0060318A">
              <w:rPr>
                <w:rFonts w:ascii="Book Antiqua" w:eastAsia="Times New Roman" w:hAnsi="Book Antiqua" w:cs="Times New Roman"/>
                <w:sz w:val="24"/>
                <w:szCs w:val="24"/>
                <w:vertAlign w:val="superscript"/>
              </w:rPr>
              <w:t>]</w:t>
            </w:r>
          </w:p>
        </w:tc>
        <w:tc>
          <w:tcPr>
            <w:tcW w:w="1664" w:type="dxa"/>
            <w:noWrap/>
            <w:hideMark/>
          </w:tcPr>
          <w:p w14:paraId="1BE775B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20</w:t>
            </w:r>
          </w:p>
        </w:tc>
        <w:tc>
          <w:tcPr>
            <w:tcW w:w="1665" w:type="dxa"/>
            <w:noWrap/>
          </w:tcPr>
          <w:p w14:paraId="199C9B38"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80%</w:t>
            </w:r>
          </w:p>
        </w:tc>
        <w:tc>
          <w:tcPr>
            <w:tcW w:w="1773" w:type="dxa"/>
          </w:tcPr>
          <w:p w14:paraId="27FB78BB"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77.3%</w:t>
            </w:r>
          </w:p>
        </w:tc>
        <w:tc>
          <w:tcPr>
            <w:tcW w:w="1800" w:type="dxa"/>
            <w:noWrap/>
            <w:hideMark/>
          </w:tcPr>
          <w:p w14:paraId="7553590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78.5%</w:t>
            </w:r>
          </w:p>
        </w:tc>
      </w:tr>
      <w:tr w:rsidR="0060318A" w:rsidRPr="0060318A" w14:paraId="1DA4282E" w14:textId="77777777" w:rsidTr="00AB57EC">
        <w:trPr>
          <w:trHeight w:val="300"/>
        </w:trPr>
        <w:tc>
          <w:tcPr>
            <w:tcW w:w="2003" w:type="dxa"/>
            <w:noWrap/>
            <w:hideMark/>
          </w:tcPr>
          <w:p w14:paraId="31BF2E2A" w14:textId="38C1B019"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Koyonos</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41</w:t>
            </w:r>
            <w:r w:rsidR="0022511A" w:rsidRPr="0060318A">
              <w:rPr>
                <w:rFonts w:ascii="Book Antiqua" w:eastAsia="Times New Roman" w:hAnsi="Book Antiqua" w:cs="Times New Roman"/>
                <w:sz w:val="24"/>
                <w:szCs w:val="24"/>
                <w:vertAlign w:val="superscript"/>
              </w:rPr>
              <w:t>]</w:t>
            </w:r>
          </w:p>
        </w:tc>
        <w:tc>
          <w:tcPr>
            <w:tcW w:w="1664" w:type="dxa"/>
            <w:noWrap/>
            <w:hideMark/>
          </w:tcPr>
          <w:p w14:paraId="0E5ACF5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60</w:t>
            </w:r>
          </w:p>
        </w:tc>
        <w:tc>
          <w:tcPr>
            <w:tcW w:w="1665" w:type="dxa"/>
            <w:noWrap/>
          </w:tcPr>
          <w:p w14:paraId="4CD0D40F"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30%</w:t>
            </w:r>
          </w:p>
        </w:tc>
        <w:tc>
          <w:tcPr>
            <w:tcW w:w="1773" w:type="dxa"/>
          </w:tcPr>
          <w:p w14:paraId="026417AC"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38.5%</w:t>
            </w:r>
          </w:p>
        </w:tc>
        <w:tc>
          <w:tcPr>
            <w:tcW w:w="1800" w:type="dxa"/>
            <w:noWrap/>
            <w:hideMark/>
          </w:tcPr>
          <w:p w14:paraId="54ECDB41"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35%</w:t>
            </w:r>
          </w:p>
        </w:tc>
      </w:tr>
      <w:tr w:rsidR="0060318A" w:rsidRPr="0060318A" w14:paraId="3BDC8967" w14:textId="77777777" w:rsidTr="00AB57EC">
        <w:trPr>
          <w:trHeight w:val="300"/>
        </w:trPr>
        <w:tc>
          <w:tcPr>
            <w:tcW w:w="2003" w:type="dxa"/>
            <w:noWrap/>
            <w:hideMark/>
          </w:tcPr>
          <w:p w14:paraId="3DA635D7" w14:textId="4F05A2C2"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Kuiper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42</w:t>
            </w:r>
            <w:r w:rsidR="0022511A" w:rsidRPr="0060318A">
              <w:rPr>
                <w:rFonts w:ascii="Book Antiqua" w:eastAsia="Times New Roman" w:hAnsi="Book Antiqua" w:cs="Times New Roman"/>
                <w:sz w:val="24"/>
                <w:szCs w:val="24"/>
                <w:vertAlign w:val="superscript"/>
              </w:rPr>
              <w:t>]</w:t>
            </w:r>
          </w:p>
        </w:tc>
        <w:tc>
          <w:tcPr>
            <w:tcW w:w="1664" w:type="dxa"/>
            <w:noWrap/>
            <w:hideMark/>
          </w:tcPr>
          <w:p w14:paraId="2C6C5DBC"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62</w:t>
            </w:r>
          </w:p>
        </w:tc>
        <w:tc>
          <w:tcPr>
            <w:tcW w:w="1665" w:type="dxa"/>
            <w:noWrap/>
          </w:tcPr>
          <w:p w14:paraId="5454CCF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61.3%</w:t>
            </w:r>
          </w:p>
        </w:tc>
        <w:tc>
          <w:tcPr>
            <w:tcW w:w="1773" w:type="dxa"/>
          </w:tcPr>
          <w:p w14:paraId="5447E723"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75.9%</w:t>
            </w:r>
          </w:p>
        </w:tc>
        <w:tc>
          <w:tcPr>
            <w:tcW w:w="1800" w:type="dxa"/>
            <w:noWrap/>
            <w:hideMark/>
          </w:tcPr>
          <w:p w14:paraId="657B078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66%</w:t>
            </w:r>
          </w:p>
        </w:tc>
      </w:tr>
      <w:tr w:rsidR="0060318A" w:rsidRPr="0060318A" w14:paraId="325F16FB" w14:textId="77777777" w:rsidTr="00AB57EC">
        <w:trPr>
          <w:trHeight w:val="300"/>
        </w:trPr>
        <w:tc>
          <w:tcPr>
            <w:tcW w:w="2003" w:type="dxa"/>
            <w:noWrap/>
            <w:hideMark/>
          </w:tcPr>
          <w:p w14:paraId="16901993" w14:textId="37589C45"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Marculescu</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56</w:t>
            </w:r>
            <w:r w:rsidR="0022511A" w:rsidRPr="0060318A">
              <w:rPr>
                <w:rFonts w:ascii="Book Antiqua" w:eastAsia="Times New Roman" w:hAnsi="Book Antiqua" w:cs="Times New Roman"/>
                <w:sz w:val="24"/>
                <w:szCs w:val="24"/>
                <w:vertAlign w:val="superscript"/>
              </w:rPr>
              <w:t>]</w:t>
            </w:r>
          </w:p>
        </w:tc>
        <w:tc>
          <w:tcPr>
            <w:tcW w:w="1664" w:type="dxa"/>
            <w:noWrap/>
            <w:hideMark/>
          </w:tcPr>
          <w:p w14:paraId="3131D81F"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91</w:t>
            </w:r>
          </w:p>
        </w:tc>
        <w:tc>
          <w:tcPr>
            <w:tcW w:w="1665" w:type="dxa"/>
            <w:noWrap/>
          </w:tcPr>
          <w:p w14:paraId="603CEE2F"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1C8A6182"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03CB894E"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60%</w:t>
            </w:r>
          </w:p>
        </w:tc>
      </w:tr>
      <w:tr w:rsidR="0060318A" w:rsidRPr="0060318A" w14:paraId="6F0F3FAA" w14:textId="77777777" w:rsidTr="00AB57EC">
        <w:trPr>
          <w:trHeight w:val="300"/>
        </w:trPr>
        <w:tc>
          <w:tcPr>
            <w:tcW w:w="2003" w:type="dxa"/>
            <w:noWrap/>
            <w:hideMark/>
          </w:tcPr>
          <w:p w14:paraId="05016405" w14:textId="0E56E9F8"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Martel-</w:t>
            </w:r>
            <w:proofErr w:type="spellStart"/>
            <w:r w:rsidRPr="0060318A">
              <w:rPr>
                <w:rFonts w:ascii="Book Antiqua" w:eastAsia="Times New Roman" w:hAnsi="Book Antiqua" w:cs="Times New Roman"/>
                <w:sz w:val="24"/>
                <w:szCs w:val="24"/>
              </w:rPr>
              <w:t>Lafarriere</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lastRenderedPageBreak/>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59</w:t>
            </w:r>
            <w:r w:rsidR="0022511A" w:rsidRPr="0060318A">
              <w:rPr>
                <w:rFonts w:ascii="Book Antiqua" w:eastAsia="Times New Roman" w:hAnsi="Book Antiqua" w:cs="Times New Roman"/>
                <w:sz w:val="24"/>
                <w:szCs w:val="24"/>
                <w:vertAlign w:val="superscript"/>
              </w:rPr>
              <w:t>]</w:t>
            </w:r>
          </w:p>
        </w:tc>
        <w:tc>
          <w:tcPr>
            <w:tcW w:w="1664" w:type="dxa"/>
            <w:noWrap/>
            <w:hideMark/>
          </w:tcPr>
          <w:p w14:paraId="2166B636"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lastRenderedPageBreak/>
              <w:t>34</w:t>
            </w:r>
          </w:p>
        </w:tc>
        <w:tc>
          <w:tcPr>
            <w:tcW w:w="1665" w:type="dxa"/>
            <w:noWrap/>
          </w:tcPr>
          <w:p w14:paraId="7C68F767"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61E816B0"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1FBB49E9"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60%</w:t>
            </w:r>
          </w:p>
        </w:tc>
      </w:tr>
      <w:tr w:rsidR="0060318A" w:rsidRPr="0060318A" w14:paraId="7874787D" w14:textId="77777777" w:rsidTr="00AB57EC">
        <w:trPr>
          <w:trHeight w:val="300"/>
        </w:trPr>
        <w:tc>
          <w:tcPr>
            <w:tcW w:w="2003" w:type="dxa"/>
            <w:noWrap/>
            <w:hideMark/>
          </w:tcPr>
          <w:p w14:paraId="370A5CA9" w14:textId="49E3B524"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lastRenderedPageBreak/>
              <w:t xml:space="preserve">Martinez-Pastor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34</w:t>
            </w:r>
            <w:r w:rsidR="0022511A" w:rsidRPr="0060318A">
              <w:rPr>
                <w:rFonts w:ascii="Book Antiqua" w:eastAsia="Times New Roman" w:hAnsi="Book Antiqua" w:cs="Times New Roman"/>
                <w:sz w:val="24"/>
                <w:szCs w:val="24"/>
                <w:vertAlign w:val="superscript"/>
              </w:rPr>
              <w:t>]</w:t>
            </w:r>
          </w:p>
        </w:tc>
        <w:tc>
          <w:tcPr>
            <w:tcW w:w="1664" w:type="dxa"/>
            <w:noWrap/>
            <w:hideMark/>
          </w:tcPr>
          <w:p w14:paraId="23919BA2"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15</w:t>
            </w:r>
          </w:p>
        </w:tc>
        <w:tc>
          <w:tcPr>
            <w:tcW w:w="1665" w:type="dxa"/>
            <w:noWrap/>
          </w:tcPr>
          <w:p w14:paraId="240C6055"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73.3%</w:t>
            </w:r>
          </w:p>
        </w:tc>
        <w:tc>
          <w:tcPr>
            <w:tcW w:w="1773" w:type="dxa"/>
          </w:tcPr>
          <w:p w14:paraId="09D8657D"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75%</w:t>
            </w:r>
          </w:p>
        </w:tc>
        <w:tc>
          <w:tcPr>
            <w:tcW w:w="1800" w:type="dxa"/>
            <w:noWrap/>
            <w:hideMark/>
          </w:tcPr>
          <w:p w14:paraId="4DBA2043"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74.5%</w:t>
            </w:r>
          </w:p>
        </w:tc>
      </w:tr>
      <w:tr w:rsidR="0060318A" w:rsidRPr="0060318A" w14:paraId="7B1BE761" w14:textId="77777777" w:rsidTr="00AB57EC">
        <w:trPr>
          <w:trHeight w:val="300"/>
        </w:trPr>
        <w:tc>
          <w:tcPr>
            <w:tcW w:w="2003" w:type="dxa"/>
            <w:noWrap/>
            <w:hideMark/>
          </w:tcPr>
          <w:p w14:paraId="273F3E8F" w14:textId="7426AE8B"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Meehan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35</w:t>
            </w:r>
            <w:r w:rsidR="0022511A" w:rsidRPr="0060318A">
              <w:rPr>
                <w:rFonts w:ascii="Book Antiqua" w:eastAsia="Times New Roman" w:hAnsi="Book Antiqua" w:cs="Times New Roman"/>
                <w:sz w:val="24"/>
                <w:szCs w:val="24"/>
                <w:vertAlign w:val="superscript"/>
              </w:rPr>
              <w:t>]</w:t>
            </w:r>
          </w:p>
        </w:tc>
        <w:tc>
          <w:tcPr>
            <w:tcW w:w="1664" w:type="dxa"/>
            <w:noWrap/>
            <w:hideMark/>
          </w:tcPr>
          <w:p w14:paraId="404FC433"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19</w:t>
            </w:r>
          </w:p>
        </w:tc>
        <w:tc>
          <w:tcPr>
            <w:tcW w:w="1665" w:type="dxa"/>
            <w:noWrap/>
          </w:tcPr>
          <w:p w14:paraId="4F26A09C"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66.7%</w:t>
            </w:r>
          </w:p>
        </w:tc>
        <w:tc>
          <w:tcPr>
            <w:tcW w:w="1773" w:type="dxa"/>
          </w:tcPr>
          <w:p w14:paraId="17EC5079"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100%</w:t>
            </w:r>
          </w:p>
        </w:tc>
        <w:tc>
          <w:tcPr>
            <w:tcW w:w="1800" w:type="dxa"/>
            <w:noWrap/>
            <w:hideMark/>
          </w:tcPr>
          <w:p w14:paraId="5FD7F697"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89.55%</w:t>
            </w:r>
          </w:p>
        </w:tc>
      </w:tr>
      <w:tr w:rsidR="0060318A" w:rsidRPr="0060318A" w14:paraId="0A8CAE96" w14:textId="77777777" w:rsidTr="00AB57EC">
        <w:trPr>
          <w:trHeight w:val="300"/>
        </w:trPr>
        <w:tc>
          <w:tcPr>
            <w:tcW w:w="2003" w:type="dxa"/>
            <w:noWrap/>
            <w:hideMark/>
          </w:tcPr>
          <w:p w14:paraId="78885CFC" w14:textId="130574E6"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Mont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53</w:t>
            </w:r>
            <w:r w:rsidR="0022511A" w:rsidRPr="0060318A">
              <w:rPr>
                <w:rFonts w:ascii="Book Antiqua" w:eastAsia="Times New Roman" w:hAnsi="Book Antiqua" w:cs="Times New Roman"/>
                <w:sz w:val="24"/>
                <w:szCs w:val="24"/>
                <w:vertAlign w:val="superscript"/>
              </w:rPr>
              <w:t>]</w:t>
            </w:r>
          </w:p>
        </w:tc>
        <w:tc>
          <w:tcPr>
            <w:tcW w:w="1664" w:type="dxa"/>
            <w:noWrap/>
            <w:hideMark/>
          </w:tcPr>
          <w:p w14:paraId="22642D5B"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24</w:t>
            </w:r>
          </w:p>
        </w:tc>
        <w:tc>
          <w:tcPr>
            <w:tcW w:w="1665" w:type="dxa"/>
            <w:noWrap/>
          </w:tcPr>
          <w:p w14:paraId="782CAEA2"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65346DFE"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83.3%</w:t>
            </w:r>
          </w:p>
        </w:tc>
        <w:tc>
          <w:tcPr>
            <w:tcW w:w="1800" w:type="dxa"/>
            <w:noWrap/>
            <w:hideMark/>
          </w:tcPr>
          <w:p w14:paraId="276C8DE7"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7E9E26B5" w14:textId="77777777" w:rsidTr="00AB57EC">
        <w:trPr>
          <w:trHeight w:val="300"/>
        </w:trPr>
        <w:tc>
          <w:tcPr>
            <w:tcW w:w="2003" w:type="dxa"/>
            <w:noWrap/>
            <w:hideMark/>
          </w:tcPr>
          <w:p w14:paraId="521277E6" w14:textId="3218EAD2"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Peel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60</w:t>
            </w:r>
            <w:r w:rsidR="0022511A" w:rsidRPr="0060318A">
              <w:rPr>
                <w:rFonts w:ascii="Book Antiqua" w:eastAsia="Times New Roman" w:hAnsi="Book Antiqua" w:cs="Times New Roman"/>
                <w:sz w:val="24"/>
                <w:szCs w:val="24"/>
                <w:vertAlign w:val="superscript"/>
              </w:rPr>
              <w:t>]</w:t>
            </w:r>
          </w:p>
        </w:tc>
        <w:tc>
          <w:tcPr>
            <w:tcW w:w="1664" w:type="dxa"/>
            <w:noWrap/>
            <w:hideMark/>
          </w:tcPr>
          <w:p w14:paraId="298E905E"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43</w:t>
            </w:r>
          </w:p>
        </w:tc>
        <w:tc>
          <w:tcPr>
            <w:tcW w:w="1665" w:type="dxa"/>
            <w:noWrap/>
          </w:tcPr>
          <w:p w14:paraId="5D452982"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71.4%</w:t>
            </w:r>
          </w:p>
        </w:tc>
        <w:tc>
          <w:tcPr>
            <w:tcW w:w="1773" w:type="dxa"/>
          </w:tcPr>
          <w:p w14:paraId="41564561"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93%</w:t>
            </w:r>
          </w:p>
        </w:tc>
        <w:tc>
          <w:tcPr>
            <w:tcW w:w="1800" w:type="dxa"/>
            <w:noWrap/>
            <w:hideMark/>
          </w:tcPr>
          <w:p w14:paraId="25B07C52"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79.1%</w:t>
            </w:r>
          </w:p>
        </w:tc>
      </w:tr>
      <w:tr w:rsidR="0060318A" w:rsidRPr="0060318A" w14:paraId="4725D7BD" w14:textId="77777777" w:rsidTr="00AB57EC">
        <w:trPr>
          <w:trHeight w:val="300"/>
        </w:trPr>
        <w:tc>
          <w:tcPr>
            <w:tcW w:w="2003" w:type="dxa"/>
            <w:noWrap/>
            <w:hideMark/>
          </w:tcPr>
          <w:p w14:paraId="143FF48E" w14:textId="36DE3D31"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Rasouli</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38</w:t>
            </w:r>
            <w:r w:rsidR="0022511A" w:rsidRPr="0060318A">
              <w:rPr>
                <w:rFonts w:ascii="Book Antiqua" w:eastAsia="Times New Roman" w:hAnsi="Book Antiqua" w:cs="Times New Roman"/>
                <w:sz w:val="24"/>
                <w:szCs w:val="24"/>
                <w:vertAlign w:val="superscript"/>
              </w:rPr>
              <w:t>]</w:t>
            </w:r>
          </w:p>
        </w:tc>
        <w:tc>
          <w:tcPr>
            <w:tcW w:w="1664" w:type="dxa"/>
            <w:noWrap/>
            <w:hideMark/>
          </w:tcPr>
          <w:p w14:paraId="7495965E"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10</w:t>
            </w:r>
          </w:p>
        </w:tc>
        <w:tc>
          <w:tcPr>
            <w:tcW w:w="1665" w:type="dxa"/>
            <w:noWrap/>
          </w:tcPr>
          <w:p w14:paraId="29B6897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83.3%</w:t>
            </w:r>
          </w:p>
        </w:tc>
        <w:tc>
          <w:tcPr>
            <w:tcW w:w="1773" w:type="dxa"/>
          </w:tcPr>
          <w:p w14:paraId="5AC54545"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0%</w:t>
            </w:r>
          </w:p>
        </w:tc>
        <w:tc>
          <w:tcPr>
            <w:tcW w:w="1800" w:type="dxa"/>
            <w:noWrap/>
            <w:hideMark/>
          </w:tcPr>
          <w:p w14:paraId="5CFF3F22"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50%</w:t>
            </w:r>
          </w:p>
        </w:tc>
      </w:tr>
      <w:tr w:rsidR="0060318A" w:rsidRPr="0060318A" w14:paraId="02F32F49" w14:textId="77777777" w:rsidTr="00AB57EC">
        <w:trPr>
          <w:trHeight w:val="300"/>
        </w:trPr>
        <w:tc>
          <w:tcPr>
            <w:tcW w:w="2003" w:type="dxa"/>
            <w:noWrap/>
            <w:hideMark/>
          </w:tcPr>
          <w:p w14:paraId="11D24614" w14:textId="6EC47207"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Segawa</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55</w:t>
            </w:r>
            <w:r w:rsidR="0022511A" w:rsidRPr="0060318A">
              <w:rPr>
                <w:rFonts w:ascii="Book Antiqua" w:eastAsia="Times New Roman" w:hAnsi="Book Antiqua" w:cs="Times New Roman"/>
                <w:sz w:val="24"/>
                <w:szCs w:val="24"/>
                <w:vertAlign w:val="superscript"/>
              </w:rPr>
              <w:t>]</w:t>
            </w:r>
          </w:p>
        </w:tc>
        <w:tc>
          <w:tcPr>
            <w:tcW w:w="1664" w:type="dxa"/>
            <w:noWrap/>
            <w:hideMark/>
          </w:tcPr>
          <w:p w14:paraId="4AD72DA1"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28</w:t>
            </w:r>
          </w:p>
        </w:tc>
        <w:tc>
          <w:tcPr>
            <w:tcW w:w="1665" w:type="dxa"/>
            <w:noWrap/>
          </w:tcPr>
          <w:p w14:paraId="3BFE5474"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26FAAD40"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78%</w:t>
            </w:r>
          </w:p>
        </w:tc>
        <w:tc>
          <w:tcPr>
            <w:tcW w:w="1800" w:type="dxa"/>
            <w:noWrap/>
            <w:hideMark/>
          </w:tcPr>
          <w:p w14:paraId="79D5322F"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192E50FB" w14:textId="77777777" w:rsidTr="00AB57EC">
        <w:trPr>
          <w:trHeight w:val="300"/>
        </w:trPr>
        <w:tc>
          <w:tcPr>
            <w:tcW w:w="2003" w:type="dxa"/>
            <w:noWrap/>
            <w:hideMark/>
          </w:tcPr>
          <w:p w14:paraId="4669C0E3" w14:textId="186FCE9F"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Sukeik</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36</w:t>
            </w:r>
            <w:r w:rsidR="0022511A" w:rsidRPr="0060318A">
              <w:rPr>
                <w:rFonts w:ascii="Book Antiqua" w:eastAsia="Times New Roman" w:hAnsi="Book Antiqua" w:cs="Times New Roman"/>
                <w:sz w:val="24"/>
                <w:szCs w:val="24"/>
                <w:vertAlign w:val="superscript"/>
              </w:rPr>
              <w:t>]</w:t>
            </w:r>
          </w:p>
        </w:tc>
        <w:tc>
          <w:tcPr>
            <w:tcW w:w="1664" w:type="dxa"/>
            <w:noWrap/>
            <w:hideMark/>
          </w:tcPr>
          <w:p w14:paraId="6219953D"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26</w:t>
            </w:r>
          </w:p>
        </w:tc>
        <w:tc>
          <w:tcPr>
            <w:tcW w:w="1665" w:type="dxa"/>
            <w:noWrap/>
          </w:tcPr>
          <w:p w14:paraId="0A7F2EAA"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77%</w:t>
            </w:r>
          </w:p>
        </w:tc>
        <w:tc>
          <w:tcPr>
            <w:tcW w:w="1773" w:type="dxa"/>
          </w:tcPr>
          <w:p w14:paraId="4C2DD9A4"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16035706"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240A670A" w14:textId="77777777" w:rsidTr="00AB57EC">
        <w:trPr>
          <w:trHeight w:val="300"/>
        </w:trPr>
        <w:tc>
          <w:tcPr>
            <w:tcW w:w="2003" w:type="dxa"/>
            <w:noWrap/>
            <w:hideMark/>
          </w:tcPr>
          <w:p w14:paraId="20E571D2" w14:textId="05331A7C"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Tattevin</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57</w:t>
            </w:r>
            <w:r w:rsidR="0022511A" w:rsidRPr="0060318A">
              <w:rPr>
                <w:rFonts w:ascii="Book Antiqua" w:eastAsia="Times New Roman" w:hAnsi="Book Antiqua" w:cs="Times New Roman"/>
                <w:sz w:val="24"/>
                <w:szCs w:val="24"/>
                <w:vertAlign w:val="superscript"/>
              </w:rPr>
              <w:t>]</w:t>
            </w:r>
          </w:p>
        </w:tc>
        <w:tc>
          <w:tcPr>
            <w:tcW w:w="1664" w:type="dxa"/>
            <w:noWrap/>
            <w:hideMark/>
          </w:tcPr>
          <w:p w14:paraId="1D4C4774"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69</w:t>
            </w:r>
          </w:p>
        </w:tc>
        <w:tc>
          <w:tcPr>
            <w:tcW w:w="1665" w:type="dxa"/>
            <w:noWrap/>
          </w:tcPr>
          <w:p w14:paraId="125DEF88"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38BAE556"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74FCDF2B"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38.2%</w:t>
            </w:r>
          </w:p>
        </w:tc>
      </w:tr>
      <w:tr w:rsidR="0060318A" w:rsidRPr="0060318A" w14:paraId="56DF0756" w14:textId="77777777" w:rsidTr="00AB57EC">
        <w:trPr>
          <w:trHeight w:val="300"/>
        </w:trPr>
        <w:tc>
          <w:tcPr>
            <w:tcW w:w="2003" w:type="dxa"/>
            <w:noWrap/>
            <w:hideMark/>
          </w:tcPr>
          <w:p w14:paraId="3E1FAC32" w14:textId="5AC99488"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Teeny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54</w:t>
            </w:r>
            <w:r w:rsidR="0022511A" w:rsidRPr="0060318A">
              <w:rPr>
                <w:rFonts w:ascii="Book Antiqua" w:eastAsia="Times New Roman" w:hAnsi="Book Antiqua" w:cs="Times New Roman"/>
                <w:sz w:val="24"/>
                <w:szCs w:val="24"/>
                <w:vertAlign w:val="superscript"/>
              </w:rPr>
              <w:t>]</w:t>
            </w:r>
          </w:p>
        </w:tc>
        <w:tc>
          <w:tcPr>
            <w:tcW w:w="1664" w:type="dxa"/>
            <w:noWrap/>
            <w:hideMark/>
          </w:tcPr>
          <w:p w14:paraId="601DD187"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21</w:t>
            </w:r>
          </w:p>
        </w:tc>
        <w:tc>
          <w:tcPr>
            <w:tcW w:w="1665" w:type="dxa"/>
            <w:noWrap/>
          </w:tcPr>
          <w:p w14:paraId="72FC204D"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4D701844"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29%</w:t>
            </w:r>
          </w:p>
        </w:tc>
        <w:tc>
          <w:tcPr>
            <w:tcW w:w="1800" w:type="dxa"/>
            <w:noWrap/>
            <w:hideMark/>
          </w:tcPr>
          <w:p w14:paraId="605FD0ED"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231B78CA" w14:textId="77777777" w:rsidTr="00AB57EC">
        <w:trPr>
          <w:trHeight w:val="300"/>
        </w:trPr>
        <w:tc>
          <w:tcPr>
            <w:tcW w:w="2003" w:type="dxa"/>
            <w:noWrap/>
          </w:tcPr>
          <w:p w14:paraId="45295605" w14:textId="6A132B8E"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Triantafyllopoulos</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47</w:t>
            </w:r>
            <w:r w:rsidR="0022511A" w:rsidRPr="0060318A">
              <w:rPr>
                <w:rFonts w:ascii="Book Antiqua" w:eastAsia="Times New Roman" w:hAnsi="Book Antiqua" w:cs="Times New Roman"/>
                <w:sz w:val="24"/>
                <w:szCs w:val="24"/>
                <w:vertAlign w:val="superscript"/>
              </w:rPr>
              <w:t>]</w:t>
            </w:r>
          </w:p>
        </w:tc>
        <w:tc>
          <w:tcPr>
            <w:tcW w:w="1664" w:type="dxa"/>
            <w:noWrap/>
          </w:tcPr>
          <w:p w14:paraId="5DD5C73F"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78</w:t>
            </w:r>
          </w:p>
        </w:tc>
        <w:tc>
          <w:tcPr>
            <w:tcW w:w="1665" w:type="dxa"/>
            <w:noWrap/>
          </w:tcPr>
          <w:p w14:paraId="6D499606"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3B0D51BA"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55.1%</w:t>
            </w:r>
          </w:p>
        </w:tc>
        <w:tc>
          <w:tcPr>
            <w:tcW w:w="1800" w:type="dxa"/>
            <w:noWrap/>
          </w:tcPr>
          <w:p w14:paraId="090515A1"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05FF6C3F" w14:textId="77777777" w:rsidTr="00AB57EC">
        <w:trPr>
          <w:trHeight w:val="300"/>
        </w:trPr>
        <w:tc>
          <w:tcPr>
            <w:tcW w:w="2003" w:type="dxa"/>
            <w:noWrap/>
          </w:tcPr>
          <w:p w14:paraId="6FF592CE" w14:textId="447742F0"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Triantafyllopoulos</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24</w:t>
            </w:r>
            <w:r w:rsidR="0022511A" w:rsidRPr="0060318A">
              <w:rPr>
                <w:rFonts w:ascii="Book Antiqua" w:eastAsia="Times New Roman" w:hAnsi="Book Antiqua" w:cs="Times New Roman"/>
                <w:sz w:val="24"/>
                <w:szCs w:val="24"/>
                <w:vertAlign w:val="superscript"/>
              </w:rPr>
              <w:t>]</w:t>
            </w:r>
          </w:p>
        </w:tc>
        <w:tc>
          <w:tcPr>
            <w:tcW w:w="1664" w:type="dxa"/>
            <w:noWrap/>
          </w:tcPr>
          <w:p w14:paraId="3B0DD63B"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60</w:t>
            </w:r>
          </w:p>
        </w:tc>
        <w:tc>
          <w:tcPr>
            <w:tcW w:w="1665" w:type="dxa"/>
            <w:noWrap/>
          </w:tcPr>
          <w:p w14:paraId="1CE076C5"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70%</w:t>
            </w:r>
          </w:p>
        </w:tc>
        <w:tc>
          <w:tcPr>
            <w:tcW w:w="1773" w:type="dxa"/>
          </w:tcPr>
          <w:p w14:paraId="6A39152B"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tcPr>
          <w:p w14:paraId="2AEDF5E7"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5E241965" w14:textId="77777777" w:rsidTr="00AB57EC">
        <w:trPr>
          <w:trHeight w:val="300"/>
        </w:trPr>
        <w:tc>
          <w:tcPr>
            <w:tcW w:w="2003" w:type="dxa"/>
            <w:noWrap/>
            <w:hideMark/>
          </w:tcPr>
          <w:p w14:paraId="32E871BF" w14:textId="2CD170AB"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Tsukayama</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16</w:t>
            </w:r>
            <w:r w:rsidR="0022511A" w:rsidRPr="0060318A">
              <w:rPr>
                <w:rFonts w:ascii="Book Antiqua" w:eastAsia="Times New Roman" w:hAnsi="Book Antiqua" w:cs="Times New Roman"/>
                <w:sz w:val="24"/>
                <w:szCs w:val="24"/>
                <w:vertAlign w:val="superscript"/>
              </w:rPr>
              <w:t>]</w:t>
            </w:r>
          </w:p>
        </w:tc>
        <w:tc>
          <w:tcPr>
            <w:tcW w:w="1664" w:type="dxa"/>
            <w:noWrap/>
            <w:hideMark/>
          </w:tcPr>
          <w:p w14:paraId="1A608375"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106</w:t>
            </w:r>
          </w:p>
        </w:tc>
        <w:tc>
          <w:tcPr>
            <w:tcW w:w="1665" w:type="dxa"/>
            <w:noWrap/>
          </w:tcPr>
          <w:p w14:paraId="039FD588"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70.3%</w:t>
            </w:r>
          </w:p>
        </w:tc>
        <w:tc>
          <w:tcPr>
            <w:tcW w:w="1773" w:type="dxa"/>
          </w:tcPr>
          <w:p w14:paraId="25CF7476"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22B3933C"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60318A" w:rsidRPr="0060318A" w14:paraId="4BA78966" w14:textId="77777777" w:rsidTr="00AB57EC">
        <w:trPr>
          <w:trHeight w:val="300"/>
        </w:trPr>
        <w:tc>
          <w:tcPr>
            <w:tcW w:w="2003" w:type="dxa"/>
            <w:noWrap/>
            <w:hideMark/>
          </w:tcPr>
          <w:p w14:paraId="29EF252A" w14:textId="2BB2919A"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 xml:space="preserve">Van </w:t>
            </w:r>
            <w:proofErr w:type="spellStart"/>
            <w:r w:rsidRPr="0060318A">
              <w:rPr>
                <w:rFonts w:ascii="Book Antiqua" w:eastAsia="Times New Roman" w:hAnsi="Book Antiqua" w:cs="Times New Roman"/>
                <w:sz w:val="24"/>
                <w:szCs w:val="24"/>
              </w:rPr>
              <w:t>Kleunen</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61</w:t>
            </w:r>
            <w:r w:rsidR="0022511A" w:rsidRPr="0060318A">
              <w:rPr>
                <w:rFonts w:ascii="Book Antiqua" w:eastAsia="Times New Roman" w:hAnsi="Book Antiqua" w:cs="Times New Roman"/>
                <w:sz w:val="24"/>
                <w:szCs w:val="24"/>
                <w:vertAlign w:val="superscript"/>
              </w:rPr>
              <w:t>]</w:t>
            </w:r>
          </w:p>
        </w:tc>
        <w:tc>
          <w:tcPr>
            <w:tcW w:w="1664" w:type="dxa"/>
            <w:noWrap/>
            <w:hideMark/>
          </w:tcPr>
          <w:p w14:paraId="56717E32"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13</w:t>
            </w:r>
          </w:p>
        </w:tc>
        <w:tc>
          <w:tcPr>
            <w:tcW w:w="1665" w:type="dxa"/>
            <w:noWrap/>
          </w:tcPr>
          <w:p w14:paraId="5B031802"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20BCE862"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0A2BC169"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61.5%</w:t>
            </w:r>
          </w:p>
        </w:tc>
      </w:tr>
      <w:tr w:rsidR="0060318A" w:rsidRPr="0060318A" w14:paraId="3C6EB794" w14:textId="77777777" w:rsidTr="00AB57EC">
        <w:trPr>
          <w:trHeight w:val="300"/>
        </w:trPr>
        <w:tc>
          <w:tcPr>
            <w:tcW w:w="2003" w:type="dxa"/>
            <w:noWrap/>
            <w:hideMark/>
          </w:tcPr>
          <w:p w14:paraId="754EE6FE" w14:textId="56F0228D"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Vilchez</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27</w:t>
            </w:r>
            <w:r w:rsidR="0022511A" w:rsidRPr="0060318A">
              <w:rPr>
                <w:rFonts w:ascii="Book Antiqua" w:eastAsia="Times New Roman" w:hAnsi="Book Antiqua" w:cs="Times New Roman"/>
                <w:sz w:val="24"/>
                <w:szCs w:val="24"/>
                <w:vertAlign w:val="superscript"/>
              </w:rPr>
              <w:t>]</w:t>
            </w:r>
          </w:p>
        </w:tc>
        <w:tc>
          <w:tcPr>
            <w:tcW w:w="1664" w:type="dxa"/>
            <w:noWrap/>
            <w:hideMark/>
          </w:tcPr>
          <w:p w14:paraId="6F008F6A"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18</w:t>
            </w:r>
          </w:p>
        </w:tc>
        <w:tc>
          <w:tcPr>
            <w:tcW w:w="1665" w:type="dxa"/>
            <w:noWrap/>
          </w:tcPr>
          <w:p w14:paraId="038ABA24"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88.9%</w:t>
            </w:r>
          </w:p>
        </w:tc>
        <w:tc>
          <w:tcPr>
            <w:tcW w:w="1773" w:type="dxa"/>
          </w:tcPr>
          <w:p w14:paraId="7C13A874"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68.6%</w:t>
            </w:r>
          </w:p>
        </w:tc>
        <w:tc>
          <w:tcPr>
            <w:tcW w:w="1800" w:type="dxa"/>
            <w:noWrap/>
            <w:hideMark/>
          </w:tcPr>
          <w:p w14:paraId="19325EE2"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75.5%</w:t>
            </w:r>
          </w:p>
        </w:tc>
      </w:tr>
      <w:tr w:rsidR="0060318A" w:rsidRPr="0060318A" w14:paraId="5AFB85E6" w14:textId="77777777" w:rsidTr="00AB57EC">
        <w:trPr>
          <w:trHeight w:val="300"/>
        </w:trPr>
        <w:tc>
          <w:tcPr>
            <w:tcW w:w="2003" w:type="dxa"/>
            <w:noWrap/>
            <w:hideMark/>
          </w:tcPr>
          <w:p w14:paraId="7E857A6F" w14:textId="708B2535"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Westberg</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25</w:t>
            </w:r>
            <w:r w:rsidR="0022511A" w:rsidRPr="0060318A">
              <w:rPr>
                <w:rFonts w:ascii="Book Antiqua" w:eastAsia="Times New Roman" w:hAnsi="Book Antiqua" w:cs="Times New Roman"/>
                <w:sz w:val="24"/>
                <w:szCs w:val="24"/>
                <w:vertAlign w:val="superscript"/>
              </w:rPr>
              <w:t>]</w:t>
            </w:r>
          </w:p>
        </w:tc>
        <w:tc>
          <w:tcPr>
            <w:tcW w:w="1664" w:type="dxa"/>
            <w:noWrap/>
            <w:hideMark/>
          </w:tcPr>
          <w:p w14:paraId="61B6F413"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38</w:t>
            </w:r>
          </w:p>
        </w:tc>
        <w:tc>
          <w:tcPr>
            <w:tcW w:w="1665" w:type="dxa"/>
            <w:noWrap/>
          </w:tcPr>
          <w:p w14:paraId="42BE7191"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71%</w:t>
            </w:r>
          </w:p>
        </w:tc>
        <w:tc>
          <w:tcPr>
            <w:tcW w:w="1773" w:type="dxa"/>
          </w:tcPr>
          <w:p w14:paraId="1F179A66" w14:textId="77777777" w:rsidR="00D457E0" w:rsidRPr="0060318A" w:rsidRDefault="00D457E0" w:rsidP="0060318A">
            <w:pPr>
              <w:spacing w:line="360" w:lineRule="auto"/>
              <w:jc w:val="both"/>
              <w:rPr>
                <w:rFonts w:ascii="Book Antiqua" w:hAnsi="Book Antiqua" w:cs="Times New Roman"/>
                <w:sz w:val="24"/>
                <w:szCs w:val="24"/>
                <w:lang w:val="el-GR"/>
              </w:rPr>
            </w:pPr>
            <w:r w:rsidRPr="0060318A">
              <w:rPr>
                <w:rFonts w:ascii="Book Antiqua" w:hAnsi="Book Antiqua" w:cs="Times New Roman"/>
                <w:sz w:val="24"/>
                <w:szCs w:val="24"/>
                <w:lang w:val="el-GR"/>
              </w:rPr>
              <w:t>-</w:t>
            </w:r>
          </w:p>
        </w:tc>
        <w:tc>
          <w:tcPr>
            <w:tcW w:w="1800" w:type="dxa"/>
            <w:noWrap/>
            <w:hideMark/>
          </w:tcPr>
          <w:p w14:paraId="678B02E9"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r w:rsidR="00D457E0" w:rsidRPr="0060318A" w14:paraId="049F3164" w14:textId="77777777" w:rsidTr="00AB57EC">
        <w:trPr>
          <w:trHeight w:val="300"/>
        </w:trPr>
        <w:tc>
          <w:tcPr>
            <w:tcW w:w="2003" w:type="dxa"/>
            <w:noWrap/>
            <w:hideMark/>
          </w:tcPr>
          <w:p w14:paraId="7E4CBFE9" w14:textId="302B3C2D" w:rsidR="00D457E0" w:rsidRPr="0060318A" w:rsidRDefault="00D457E0" w:rsidP="0060318A">
            <w:pPr>
              <w:spacing w:line="360" w:lineRule="auto"/>
              <w:jc w:val="both"/>
              <w:rPr>
                <w:rFonts w:ascii="Book Antiqua" w:eastAsia="Times New Roman" w:hAnsi="Book Antiqua" w:cs="Times New Roman"/>
                <w:sz w:val="24"/>
                <w:szCs w:val="24"/>
              </w:rPr>
            </w:pPr>
            <w:proofErr w:type="spellStart"/>
            <w:r w:rsidRPr="0060318A">
              <w:rPr>
                <w:rFonts w:ascii="Book Antiqua" w:eastAsia="Times New Roman" w:hAnsi="Book Antiqua" w:cs="Times New Roman"/>
                <w:sz w:val="24"/>
                <w:szCs w:val="24"/>
              </w:rPr>
              <w:t>Zurcher-Pfund</w:t>
            </w:r>
            <w:proofErr w:type="spellEnd"/>
            <w:r w:rsidRPr="0060318A">
              <w:rPr>
                <w:rFonts w:ascii="Book Antiqua" w:eastAsia="Times New Roman" w:hAnsi="Book Antiqua" w:cs="Times New Roman"/>
                <w:sz w:val="24"/>
                <w:szCs w:val="24"/>
              </w:rPr>
              <w:t xml:space="preserve"> </w:t>
            </w:r>
            <w:r w:rsidRPr="0060318A">
              <w:rPr>
                <w:rFonts w:ascii="Book Antiqua" w:eastAsia="Times New Roman" w:hAnsi="Book Antiqua" w:cs="Times New Roman"/>
                <w:i/>
                <w:sz w:val="24"/>
                <w:szCs w:val="24"/>
              </w:rPr>
              <w:t>et al</w:t>
            </w:r>
            <w:r w:rsidR="0022511A" w:rsidRPr="0060318A">
              <w:rPr>
                <w:rFonts w:ascii="Book Antiqua" w:eastAsia="Times New Roman" w:hAnsi="Book Antiqua" w:cs="Times New Roman"/>
                <w:sz w:val="24"/>
                <w:szCs w:val="24"/>
                <w:vertAlign w:val="superscript"/>
              </w:rPr>
              <w:t>[</w:t>
            </w:r>
            <w:r w:rsidR="00CA3278" w:rsidRPr="0060318A">
              <w:rPr>
                <w:rFonts w:ascii="Book Antiqua" w:eastAsia="Times New Roman" w:hAnsi="Book Antiqua" w:cs="Times New Roman"/>
                <w:sz w:val="24"/>
                <w:szCs w:val="24"/>
                <w:vertAlign w:val="superscript"/>
              </w:rPr>
              <w:t>20</w:t>
            </w:r>
            <w:r w:rsidR="0022511A" w:rsidRPr="0060318A">
              <w:rPr>
                <w:rFonts w:ascii="Book Antiqua" w:eastAsia="Times New Roman" w:hAnsi="Book Antiqua" w:cs="Times New Roman"/>
                <w:sz w:val="24"/>
                <w:szCs w:val="24"/>
                <w:vertAlign w:val="superscript"/>
              </w:rPr>
              <w:t>]</w:t>
            </w:r>
          </w:p>
        </w:tc>
        <w:tc>
          <w:tcPr>
            <w:tcW w:w="1664" w:type="dxa"/>
            <w:noWrap/>
            <w:hideMark/>
          </w:tcPr>
          <w:p w14:paraId="616B5B68" w14:textId="77777777" w:rsidR="00D457E0" w:rsidRPr="0060318A" w:rsidRDefault="00D457E0" w:rsidP="0060318A">
            <w:pPr>
              <w:spacing w:line="360" w:lineRule="auto"/>
              <w:jc w:val="both"/>
              <w:rPr>
                <w:rFonts w:ascii="Book Antiqua" w:eastAsia="Times New Roman" w:hAnsi="Book Antiqua" w:cs="Times New Roman"/>
                <w:sz w:val="24"/>
                <w:szCs w:val="24"/>
              </w:rPr>
            </w:pPr>
            <w:r w:rsidRPr="0060318A">
              <w:rPr>
                <w:rFonts w:ascii="Book Antiqua" w:eastAsia="Times New Roman" w:hAnsi="Book Antiqua" w:cs="Times New Roman"/>
                <w:sz w:val="24"/>
                <w:szCs w:val="24"/>
              </w:rPr>
              <w:t>21</w:t>
            </w:r>
          </w:p>
        </w:tc>
        <w:tc>
          <w:tcPr>
            <w:tcW w:w="1665" w:type="dxa"/>
            <w:noWrap/>
          </w:tcPr>
          <w:p w14:paraId="6E9E9818"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c>
          <w:tcPr>
            <w:tcW w:w="1773" w:type="dxa"/>
          </w:tcPr>
          <w:p w14:paraId="553DBF76" w14:textId="77777777" w:rsidR="00D457E0" w:rsidRPr="0060318A" w:rsidRDefault="00D457E0" w:rsidP="0060318A">
            <w:pPr>
              <w:spacing w:line="360" w:lineRule="auto"/>
              <w:jc w:val="both"/>
              <w:rPr>
                <w:rFonts w:ascii="Book Antiqua" w:hAnsi="Book Antiqua" w:cs="Times New Roman"/>
                <w:sz w:val="24"/>
                <w:szCs w:val="24"/>
              </w:rPr>
            </w:pPr>
            <w:r w:rsidRPr="0060318A">
              <w:rPr>
                <w:rFonts w:ascii="Book Antiqua" w:hAnsi="Book Antiqua" w:cs="Times New Roman"/>
                <w:sz w:val="24"/>
                <w:szCs w:val="24"/>
              </w:rPr>
              <w:t>33%</w:t>
            </w:r>
          </w:p>
        </w:tc>
        <w:tc>
          <w:tcPr>
            <w:tcW w:w="1800" w:type="dxa"/>
            <w:noWrap/>
            <w:hideMark/>
          </w:tcPr>
          <w:p w14:paraId="3CE6FDB1" w14:textId="77777777" w:rsidR="00D457E0" w:rsidRPr="0060318A" w:rsidRDefault="00D457E0" w:rsidP="0060318A">
            <w:pPr>
              <w:spacing w:line="360" w:lineRule="auto"/>
              <w:jc w:val="both"/>
              <w:rPr>
                <w:rFonts w:ascii="Book Antiqua" w:eastAsia="Times New Roman" w:hAnsi="Book Antiqua" w:cs="Times New Roman"/>
                <w:sz w:val="24"/>
                <w:szCs w:val="24"/>
                <w:lang w:val="el-GR"/>
              </w:rPr>
            </w:pPr>
            <w:r w:rsidRPr="0060318A">
              <w:rPr>
                <w:rFonts w:ascii="Book Antiqua" w:eastAsia="Times New Roman" w:hAnsi="Book Antiqua" w:cs="Times New Roman"/>
                <w:sz w:val="24"/>
                <w:szCs w:val="24"/>
                <w:lang w:val="el-GR"/>
              </w:rPr>
              <w:t>-</w:t>
            </w:r>
          </w:p>
        </w:tc>
      </w:tr>
    </w:tbl>
    <w:p w14:paraId="6A3684BE" w14:textId="77777777" w:rsidR="00D457E0" w:rsidRPr="0060318A" w:rsidRDefault="00D457E0" w:rsidP="0060318A">
      <w:pPr>
        <w:spacing w:after="0" w:line="360" w:lineRule="auto"/>
        <w:jc w:val="both"/>
        <w:rPr>
          <w:rFonts w:ascii="Book Antiqua" w:hAnsi="Book Antiqua"/>
          <w:sz w:val="24"/>
          <w:szCs w:val="24"/>
        </w:rPr>
      </w:pPr>
    </w:p>
    <w:p w14:paraId="488F6ECD" w14:textId="5E7516A3" w:rsidR="00D457E0" w:rsidRPr="00633616" w:rsidRDefault="00633616" w:rsidP="0060318A">
      <w:pPr>
        <w:spacing w:after="0" w:line="360" w:lineRule="auto"/>
        <w:jc w:val="both"/>
        <w:rPr>
          <w:rFonts w:ascii="Book Antiqua" w:hAnsi="Book Antiqua" w:cs="Times New Roman"/>
          <w:sz w:val="24"/>
          <w:szCs w:val="24"/>
          <w:lang w:eastAsia="zh-CN"/>
        </w:rPr>
      </w:pPr>
      <w:r w:rsidRPr="00633616">
        <w:rPr>
          <w:rFonts w:ascii="Book Antiqua" w:hAnsi="Book Antiqua" w:cs="Times New Roman"/>
          <w:sz w:val="24"/>
          <w:szCs w:val="24"/>
        </w:rPr>
        <w:t>PJI</w:t>
      </w:r>
      <w:r w:rsidRPr="00633616">
        <w:rPr>
          <w:rFonts w:ascii="Book Antiqua" w:hAnsi="Book Antiqua" w:cs="Times New Roman" w:hint="eastAsia"/>
          <w:sz w:val="24"/>
          <w:szCs w:val="24"/>
          <w:lang w:eastAsia="zh-CN"/>
        </w:rPr>
        <w:t>:</w:t>
      </w:r>
      <w:r w:rsidRPr="00633616">
        <w:rPr>
          <w:rFonts w:ascii="Book Antiqua" w:hAnsi="Book Antiqua"/>
          <w:sz w:val="24"/>
          <w:szCs w:val="24"/>
        </w:rPr>
        <w:t xml:space="preserve"> </w:t>
      </w:r>
      <w:proofErr w:type="spellStart"/>
      <w:r w:rsidRPr="00633616">
        <w:rPr>
          <w:rFonts w:ascii="Book Antiqua" w:hAnsi="Book Antiqua"/>
          <w:sz w:val="24"/>
          <w:szCs w:val="24"/>
        </w:rPr>
        <w:t>Periprosthetic</w:t>
      </w:r>
      <w:proofErr w:type="spellEnd"/>
      <w:r w:rsidRPr="00633616">
        <w:rPr>
          <w:rFonts w:ascii="Book Antiqua" w:hAnsi="Book Antiqua"/>
          <w:sz w:val="24"/>
          <w:szCs w:val="24"/>
        </w:rPr>
        <w:t xml:space="preserve"> joint infection</w:t>
      </w:r>
      <w:r w:rsidRPr="00633616">
        <w:rPr>
          <w:rFonts w:ascii="Book Antiqua" w:hAnsi="Book Antiqua" w:hint="eastAsia"/>
          <w:sz w:val="24"/>
          <w:szCs w:val="24"/>
          <w:lang w:eastAsia="zh-CN"/>
        </w:rPr>
        <w:t>.</w:t>
      </w:r>
    </w:p>
    <w:p w14:paraId="419A7907" w14:textId="69E48A80" w:rsidR="00633616" w:rsidRDefault="00633616">
      <w:pPr>
        <w:rPr>
          <w:rFonts w:ascii="Book Antiqua" w:hAnsi="Book Antiqua" w:cs="Times New Roman"/>
          <w:b/>
          <w:sz w:val="24"/>
          <w:szCs w:val="24"/>
        </w:rPr>
      </w:pPr>
      <w:r>
        <w:rPr>
          <w:rFonts w:ascii="Book Antiqua" w:hAnsi="Book Antiqua" w:cs="Times New Roman"/>
          <w:b/>
          <w:sz w:val="24"/>
          <w:szCs w:val="24"/>
        </w:rPr>
        <w:br w:type="page"/>
      </w:r>
    </w:p>
    <w:p w14:paraId="7FA240E4" w14:textId="172508F6" w:rsidR="00A1229B" w:rsidRPr="0060318A" w:rsidRDefault="00633616" w:rsidP="0060318A">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lastRenderedPageBreak/>
        <w:drawing>
          <wp:inline distT="0" distB="0" distL="0" distR="0" wp14:anchorId="7649A099" wp14:editId="6A219F69">
            <wp:extent cx="5943600" cy="3342133"/>
            <wp:effectExtent l="0" t="0" r="0" b="0"/>
            <wp:docPr id="2" name="图片 2" descr="E:\jifangfang\送修稿\2016-06-16\26752\新建文件夹\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6-16\26752\新建文件夹\Figur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2133"/>
                    </a:xfrm>
                    <a:prstGeom prst="rect">
                      <a:avLst/>
                    </a:prstGeom>
                    <a:noFill/>
                    <a:ln>
                      <a:noFill/>
                    </a:ln>
                  </pic:spPr>
                </pic:pic>
              </a:graphicData>
            </a:graphic>
          </wp:inline>
        </w:drawing>
      </w:r>
    </w:p>
    <w:p w14:paraId="5E21D11E" w14:textId="30B4D65C" w:rsidR="00A1229B" w:rsidRPr="0060318A" w:rsidRDefault="00633616" w:rsidP="0060318A">
      <w:pPr>
        <w:spacing w:after="0" w:line="360" w:lineRule="auto"/>
        <w:jc w:val="both"/>
        <w:rPr>
          <w:rFonts w:ascii="Book Antiqua" w:hAnsi="Book Antiqua" w:cs="Times New Roman"/>
          <w:sz w:val="24"/>
          <w:szCs w:val="24"/>
        </w:rPr>
      </w:pPr>
      <w:r>
        <w:rPr>
          <w:rFonts w:ascii="Book Antiqua" w:hAnsi="Book Antiqua" w:cs="Times New Roman"/>
          <w:b/>
          <w:sz w:val="24"/>
          <w:szCs w:val="24"/>
        </w:rPr>
        <w:t xml:space="preserve">Figure </w:t>
      </w:r>
      <w:proofErr w:type="gramStart"/>
      <w:r>
        <w:rPr>
          <w:rFonts w:ascii="Book Antiqua" w:hAnsi="Book Antiqua" w:cs="Times New Roman"/>
          <w:b/>
          <w:sz w:val="24"/>
          <w:szCs w:val="24"/>
        </w:rPr>
        <w:t>1</w:t>
      </w:r>
      <w:r w:rsidR="00A1229B" w:rsidRPr="0060318A">
        <w:rPr>
          <w:rFonts w:ascii="Book Antiqua" w:hAnsi="Book Antiqua" w:cs="Times New Roman"/>
          <w:b/>
          <w:sz w:val="24"/>
          <w:szCs w:val="24"/>
        </w:rPr>
        <w:t xml:space="preserve"> </w:t>
      </w:r>
      <w:r w:rsidR="00452D4D" w:rsidRPr="0060318A">
        <w:rPr>
          <w:rFonts w:ascii="Book Antiqua" w:hAnsi="Book Antiqua" w:cs="Times New Roman"/>
          <w:b/>
          <w:sz w:val="24"/>
          <w:szCs w:val="24"/>
        </w:rPr>
        <w:t>Irrigation</w:t>
      </w:r>
      <w:proofErr w:type="gramEnd"/>
      <w:r w:rsidR="00452D4D" w:rsidRPr="0060318A">
        <w:rPr>
          <w:rFonts w:ascii="Book Antiqua" w:hAnsi="Book Antiqua" w:cs="Times New Roman"/>
          <w:b/>
          <w:sz w:val="24"/>
          <w:szCs w:val="24"/>
        </w:rPr>
        <w:t xml:space="preserve"> and debridement for an infected total knee </w:t>
      </w:r>
      <w:proofErr w:type="spellStart"/>
      <w:r w:rsidR="00452D4D" w:rsidRPr="0060318A">
        <w:rPr>
          <w:rFonts w:ascii="Book Antiqua" w:hAnsi="Book Antiqua" w:cs="Times New Roman"/>
          <w:b/>
          <w:sz w:val="24"/>
          <w:szCs w:val="24"/>
        </w:rPr>
        <w:t>arthroplasty</w:t>
      </w:r>
      <w:proofErr w:type="spellEnd"/>
      <w:r w:rsidR="00452D4D" w:rsidRPr="0060318A">
        <w:rPr>
          <w:rFonts w:ascii="Book Antiqua" w:hAnsi="Book Antiqua" w:cs="Times New Roman"/>
          <w:b/>
          <w:sz w:val="24"/>
          <w:szCs w:val="24"/>
        </w:rPr>
        <w:t xml:space="preserve"> with retention of implants. </w:t>
      </w:r>
      <w:r w:rsidR="00A1229B" w:rsidRPr="00633616">
        <w:rPr>
          <w:rFonts w:ascii="Book Antiqua" w:hAnsi="Book Antiqua" w:cs="Times New Roman"/>
          <w:sz w:val="24"/>
          <w:szCs w:val="24"/>
        </w:rPr>
        <w:t>A</w:t>
      </w:r>
      <w:r w:rsidRPr="00633616">
        <w:rPr>
          <w:rFonts w:ascii="Book Antiqua" w:hAnsi="Book Antiqua" w:cs="Times New Roman" w:hint="eastAsia"/>
          <w:sz w:val="24"/>
          <w:szCs w:val="24"/>
          <w:lang w:eastAsia="zh-CN"/>
        </w:rPr>
        <w:t>:</w:t>
      </w:r>
      <w:r w:rsidR="00A1229B" w:rsidRPr="00633616">
        <w:rPr>
          <w:rFonts w:ascii="Book Antiqua" w:hAnsi="Book Antiqua" w:cs="Times New Roman"/>
          <w:sz w:val="24"/>
          <w:szCs w:val="24"/>
        </w:rPr>
        <w:t xml:space="preserve"> The joint is exposed through the previously healed incision</w:t>
      </w:r>
      <w:r w:rsidRPr="00633616">
        <w:rPr>
          <w:rFonts w:ascii="Book Antiqua" w:hAnsi="Book Antiqua" w:cs="Times New Roman" w:hint="eastAsia"/>
          <w:sz w:val="24"/>
          <w:szCs w:val="24"/>
          <w:lang w:eastAsia="zh-CN"/>
        </w:rPr>
        <w:t>;</w:t>
      </w:r>
      <w:r w:rsidR="00A1229B" w:rsidRPr="00633616">
        <w:rPr>
          <w:rFonts w:ascii="Book Antiqua" w:hAnsi="Book Antiqua" w:cs="Times New Roman"/>
          <w:sz w:val="24"/>
          <w:szCs w:val="24"/>
        </w:rPr>
        <w:t xml:space="preserve"> B</w:t>
      </w:r>
      <w:r w:rsidRPr="00633616">
        <w:rPr>
          <w:rFonts w:ascii="Book Antiqua" w:hAnsi="Book Antiqua" w:cs="Times New Roman" w:hint="eastAsia"/>
          <w:sz w:val="24"/>
          <w:szCs w:val="24"/>
          <w:lang w:eastAsia="zh-CN"/>
        </w:rPr>
        <w:t>:</w:t>
      </w:r>
      <w:r w:rsidR="00A1229B" w:rsidRPr="00633616">
        <w:rPr>
          <w:rFonts w:ascii="Book Antiqua" w:hAnsi="Book Antiqua" w:cs="Times New Roman"/>
          <w:sz w:val="24"/>
          <w:szCs w:val="24"/>
        </w:rPr>
        <w:t xml:space="preserve"> Note the extensile debridement of the </w:t>
      </w:r>
      <w:proofErr w:type="spellStart"/>
      <w:r w:rsidR="00A1229B" w:rsidRPr="00633616">
        <w:rPr>
          <w:rFonts w:ascii="Book Antiqua" w:hAnsi="Book Antiqua" w:cs="Times New Roman"/>
          <w:sz w:val="24"/>
          <w:szCs w:val="24"/>
        </w:rPr>
        <w:t>synovium</w:t>
      </w:r>
      <w:proofErr w:type="spellEnd"/>
      <w:r w:rsidR="00A1229B" w:rsidRPr="00633616">
        <w:rPr>
          <w:rFonts w:ascii="Book Antiqua" w:hAnsi="Book Antiqua" w:cs="Times New Roman"/>
          <w:sz w:val="24"/>
          <w:szCs w:val="24"/>
        </w:rPr>
        <w:t xml:space="preserve"> on the anterior aspect of the femur. Debridement of the infected tissues should be carried out throughout the joint, including the posterior capsule.</w:t>
      </w:r>
    </w:p>
    <w:p w14:paraId="462A28BC" w14:textId="77777777" w:rsidR="00BA70B3" w:rsidRPr="0060318A" w:rsidRDefault="00BA70B3" w:rsidP="0060318A">
      <w:pPr>
        <w:spacing w:after="0" w:line="360" w:lineRule="auto"/>
        <w:jc w:val="both"/>
        <w:rPr>
          <w:rFonts w:ascii="Book Antiqua" w:hAnsi="Book Antiqua" w:cs="Times New Roman"/>
          <w:sz w:val="24"/>
          <w:szCs w:val="24"/>
          <w:lang w:eastAsia="zh-CN"/>
        </w:rPr>
      </w:pPr>
    </w:p>
    <w:sectPr w:rsidR="00BA70B3" w:rsidRPr="0060318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AAB21" w15:done="0"/>
  <w15:commentEx w15:paraId="45AFE786" w15:paraIdParent="5F0AAB21" w15:done="0"/>
  <w15:commentEx w15:paraId="7FEA9512" w15:done="0"/>
  <w15:commentEx w15:paraId="27D4DC55" w15:paraIdParent="7FEA9512" w15:done="0"/>
  <w15:commentEx w15:paraId="178B15CF" w15:done="0"/>
  <w15:commentEx w15:paraId="63ADEA6F" w15:paraIdParent="178B15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E038" w14:textId="77777777" w:rsidR="00D34C97" w:rsidRDefault="00D34C97" w:rsidP="00940281">
      <w:pPr>
        <w:spacing w:after="0" w:line="240" w:lineRule="auto"/>
      </w:pPr>
      <w:r>
        <w:separator/>
      </w:r>
    </w:p>
  </w:endnote>
  <w:endnote w:type="continuationSeparator" w:id="0">
    <w:p w14:paraId="5A6648C9" w14:textId="77777777" w:rsidR="00D34C97" w:rsidRDefault="00D34C97" w:rsidP="0094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AE20A" w14:textId="77777777" w:rsidR="00D34C97" w:rsidRDefault="00D34C97" w:rsidP="00940281">
      <w:pPr>
        <w:spacing w:after="0" w:line="240" w:lineRule="auto"/>
      </w:pPr>
      <w:r>
        <w:separator/>
      </w:r>
    </w:p>
  </w:footnote>
  <w:footnote w:type="continuationSeparator" w:id="0">
    <w:p w14:paraId="6E9B4BE7" w14:textId="77777777" w:rsidR="00D34C97" w:rsidRDefault="00D34C97" w:rsidP="0094028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os Triantafyllopoulos">
    <w15:presenceInfo w15:providerId="Windows Live" w15:userId="4e1f0e393388d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B3"/>
    <w:rsid w:val="00037A37"/>
    <w:rsid w:val="0005336F"/>
    <w:rsid w:val="00064B23"/>
    <w:rsid w:val="000B1309"/>
    <w:rsid w:val="000B4447"/>
    <w:rsid w:val="00151D88"/>
    <w:rsid w:val="00174FEF"/>
    <w:rsid w:val="001857D5"/>
    <w:rsid w:val="001D1EA3"/>
    <w:rsid w:val="002228A2"/>
    <w:rsid w:val="0022511A"/>
    <w:rsid w:val="0023328F"/>
    <w:rsid w:val="00234494"/>
    <w:rsid w:val="00236711"/>
    <w:rsid w:val="0026420B"/>
    <w:rsid w:val="002E23BE"/>
    <w:rsid w:val="003069A4"/>
    <w:rsid w:val="00306BD6"/>
    <w:rsid w:val="0034209D"/>
    <w:rsid w:val="003426EE"/>
    <w:rsid w:val="00344A8E"/>
    <w:rsid w:val="00364978"/>
    <w:rsid w:val="003A182D"/>
    <w:rsid w:val="003B60B1"/>
    <w:rsid w:val="003E3BEE"/>
    <w:rsid w:val="00425CDB"/>
    <w:rsid w:val="0042600F"/>
    <w:rsid w:val="00452D4D"/>
    <w:rsid w:val="004B1860"/>
    <w:rsid w:val="00502690"/>
    <w:rsid w:val="005463F6"/>
    <w:rsid w:val="005708A2"/>
    <w:rsid w:val="005965DB"/>
    <w:rsid w:val="0060318A"/>
    <w:rsid w:val="00625BC8"/>
    <w:rsid w:val="00633616"/>
    <w:rsid w:val="00634EF0"/>
    <w:rsid w:val="0064351C"/>
    <w:rsid w:val="00681455"/>
    <w:rsid w:val="006F2414"/>
    <w:rsid w:val="006F3563"/>
    <w:rsid w:val="006F6283"/>
    <w:rsid w:val="00720EDC"/>
    <w:rsid w:val="00792E63"/>
    <w:rsid w:val="00794089"/>
    <w:rsid w:val="00805837"/>
    <w:rsid w:val="0081276C"/>
    <w:rsid w:val="008703BD"/>
    <w:rsid w:val="0088796E"/>
    <w:rsid w:val="008960B3"/>
    <w:rsid w:val="00903332"/>
    <w:rsid w:val="00940281"/>
    <w:rsid w:val="00946FEF"/>
    <w:rsid w:val="00974B22"/>
    <w:rsid w:val="009A30D6"/>
    <w:rsid w:val="009B103B"/>
    <w:rsid w:val="009B41D6"/>
    <w:rsid w:val="009F1D4F"/>
    <w:rsid w:val="00A00DFD"/>
    <w:rsid w:val="00A1229B"/>
    <w:rsid w:val="00A220F1"/>
    <w:rsid w:val="00A41E96"/>
    <w:rsid w:val="00A5323F"/>
    <w:rsid w:val="00A85DE4"/>
    <w:rsid w:val="00A907A2"/>
    <w:rsid w:val="00A93874"/>
    <w:rsid w:val="00AB57EC"/>
    <w:rsid w:val="00AE2419"/>
    <w:rsid w:val="00B42C9C"/>
    <w:rsid w:val="00B52104"/>
    <w:rsid w:val="00B65387"/>
    <w:rsid w:val="00B940FD"/>
    <w:rsid w:val="00BA70B3"/>
    <w:rsid w:val="00BB202D"/>
    <w:rsid w:val="00BD2B2F"/>
    <w:rsid w:val="00BD49CB"/>
    <w:rsid w:val="00C107EC"/>
    <w:rsid w:val="00C14081"/>
    <w:rsid w:val="00C17764"/>
    <w:rsid w:val="00C22BFB"/>
    <w:rsid w:val="00C36847"/>
    <w:rsid w:val="00CA3278"/>
    <w:rsid w:val="00CC5A72"/>
    <w:rsid w:val="00CF7BFE"/>
    <w:rsid w:val="00D34C97"/>
    <w:rsid w:val="00D457E0"/>
    <w:rsid w:val="00D46B95"/>
    <w:rsid w:val="00D57233"/>
    <w:rsid w:val="00D6061C"/>
    <w:rsid w:val="00DA179C"/>
    <w:rsid w:val="00DA7C9D"/>
    <w:rsid w:val="00DB1C9E"/>
    <w:rsid w:val="00DB4E23"/>
    <w:rsid w:val="00DC0F26"/>
    <w:rsid w:val="00DC30BD"/>
    <w:rsid w:val="00DC76F9"/>
    <w:rsid w:val="00E25E8B"/>
    <w:rsid w:val="00E446A9"/>
    <w:rsid w:val="00E615AA"/>
    <w:rsid w:val="00E71110"/>
    <w:rsid w:val="00E9650D"/>
    <w:rsid w:val="00ED5427"/>
    <w:rsid w:val="00F02077"/>
    <w:rsid w:val="00F43204"/>
    <w:rsid w:val="00F56580"/>
    <w:rsid w:val="00F63A63"/>
    <w:rsid w:val="00F658DB"/>
    <w:rsid w:val="00F66444"/>
    <w:rsid w:val="00F753EE"/>
    <w:rsid w:val="00F9458C"/>
    <w:rsid w:val="00FD615C"/>
    <w:rsid w:val="00FD664F"/>
    <w:rsid w:val="00FF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0B3"/>
    <w:rPr>
      <w:color w:val="0563C1" w:themeColor="hyperlink"/>
      <w:u w:val="single"/>
    </w:rPr>
  </w:style>
  <w:style w:type="paragraph" w:styleId="Header">
    <w:name w:val="header"/>
    <w:basedOn w:val="Normal"/>
    <w:link w:val="HeaderChar"/>
    <w:uiPriority w:val="99"/>
    <w:unhideWhenUsed/>
    <w:rsid w:val="00D4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E0"/>
  </w:style>
  <w:style w:type="paragraph" w:styleId="Footer">
    <w:name w:val="footer"/>
    <w:basedOn w:val="Normal"/>
    <w:link w:val="FooterChar"/>
    <w:uiPriority w:val="99"/>
    <w:unhideWhenUsed/>
    <w:rsid w:val="00D4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E0"/>
  </w:style>
  <w:style w:type="paragraph" w:styleId="NormalWeb">
    <w:name w:val="Normal (Web)"/>
    <w:basedOn w:val="Normal"/>
    <w:uiPriority w:val="99"/>
    <w:semiHidden/>
    <w:unhideWhenUsed/>
    <w:rsid w:val="00D457E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45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E0"/>
    <w:rPr>
      <w:rFonts w:ascii="Tahoma" w:hAnsi="Tahoma" w:cs="Tahoma"/>
      <w:sz w:val="16"/>
      <w:szCs w:val="16"/>
    </w:rPr>
  </w:style>
  <w:style w:type="character" w:styleId="CommentReference">
    <w:name w:val="annotation reference"/>
    <w:basedOn w:val="DefaultParagraphFont"/>
    <w:uiPriority w:val="99"/>
    <w:semiHidden/>
    <w:unhideWhenUsed/>
    <w:rsid w:val="00D457E0"/>
    <w:rPr>
      <w:sz w:val="16"/>
      <w:szCs w:val="16"/>
    </w:rPr>
  </w:style>
  <w:style w:type="paragraph" w:styleId="CommentText">
    <w:name w:val="annotation text"/>
    <w:basedOn w:val="Normal"/>
    <w:link w:val="CommentTextChar"/>
    <w:uiPriority w:val="99"/>
    <w:unhideWhenUsed/>
    <w:rsid w:val="00D457E0"/>
    <w:pPr>
      <w:spacing w:line="240" w:lineRule="auto"/>
    </w:pPr>
    <w:rPr>
      <w:sz w:val="20"/>
      <w:szCs w:val="20"/>
    </w:rPr>
  </w:style>
  <w:style w:type="character" w:customStyle="1" w:styleId="CommentTextChar">
    <w:name w:val="Comment Text Char"/>
    <w:basedOn w:val="DefaultParagraphFont"/>
    <w:link w:val="CommentText"/>
    <w:uiPriority w:val="99"/>
    <w:rsid w:val="00D457E0"/>
    <w:rPr>
      <w:sz w:val="20"/>
      <w:szCs w:val="20"/>
    </w:rPr>
  </w:style>
  <w:style w:type="paragraph" w:styleId="CommentSubject">
    <w:name w:val="annotation subject"/>
    <w:basedOn w:val="CommentText"/>
    <w:next w:val="CommentText"/>
    <w:link w:val="CommentSubjectChar"/>
    <w:uiPriority w:val="99"/>
    <w:semiHidden/>
    <w:unhideWhenUsed/>
    <w:rsid w:val="00D457E0"/>
    <w:rPr>
      <w:b/>
      <w:bCs/>
    </w:rPr>
  </w:style>
  <w:style w:type="character" w:customStyle="1" w:styleId="CommentSubjectChar">
    <w:name w:val="Comment Subject Char"/>
    <w:basedOn w:val="CommentTextChar"/>
    <w:link w:val="CommentSubject"/>
    <w:uiPriority w:val="99"/>
    <w:semiHidden/>
    <w:rsid w:val="00D457E0"/>
    <w:rPr>
      <w:b/>
      <w:bCs/>
      <w:sz w:val="20"/>
      <w:szCs w:val="20"/>
    </w:rPr>
  </w:style>
  <w:style w:type="character" w:styleId="Emphasis">
    <w:name w:val="Emphasis"/>
    <w:qFormat/>
    <w:rsid w:val="005463F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0B3"/>
    <w:rPr>
      <w:color w:val="0563C1" w:themeColor="hyperlink"/>
      <w:u w:val="single"/>
    </w:rPr>
  </w:style>
  <w:style w:type="paragraph" w:styleId="Header">
    <w:name w:val="header"/>
    <w:basedOn w:val="Normal"/>
    <w:link w:val="HeaderChar"/>
    <w:uiPriority w:val="99"/>
    <w:unhideWhenUsed/>
    <w:rsid w:val="00D4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E0"/>
  </w:style>
  <w:style w:type="paragraph" w:styleId="Footer">
    <w:name w:val="footer"/>
    <w:basedOn w:val="Normal"/>
    <w:link w:val="FooterChar"/>
    <w:uiPriority w:val="99"/>
    <w:unhideWhenUsed/>
    <w:rsid w:val="00D4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E0"/>
  </w:style>
  <w:style w:type="paragraph" w:styleId="NormalWeb">
    <w:name w:val="Normal (Web)"/>
    <w:basedOn w:val="Normal"/>
    <w:uiPriority w:val="99"/>
    <w:semiHidden/>
    <w:unhideWhenUsed/>
    <w:rsid w:val="00D457E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45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E0"/>
    <w:rPr>
      <w:rFonts w:ascii="Tahoma" w:hAnsi="Tahoma" w:cs="Tahoma"/>
      <w:sz w:val="16"/>
      <w:szCs w:val="16"/>
    </w:rPr>
  </w:style>
  <w:style w:type="character" w:styleId="CommentReference">
    <w:name w:val="annotation reference"/>
    <w:basedOn w:val="DefaultParagraphFont"/>
    <w:uiPriority w:val="99"/>
    <w:semiHidden/>
    <w:unhideWhenUsed/>
    <w:rsid w:val="00D457E0"/>
    <w:rPr>
      <w:sz w:val="16"/>
      <w:szCs w:val="16"/>
    </w:rPr>
  </w:style>
  <w:style w:type="paragraph" w:styleId="CommentText">
    <w:name w:val="annotation text"/>
    <w:basedOn w:val="Normal"/>
    <w:link w:val="CommentTextChar"/>
    <w:uiPriority w:val="99"/>
    <w:unhideWhenUsed/>
    <w:rsid w:val="00D457E0"/>
    <w:pPr>
      <w:spacing w:line="240" w:lineRule="auto"/>
    </w:pPr>
    <w:rPr>
      <w:sz w:val="20"/>
      <w:szCs w:val="20"/>
    </w:rPr>
  </w:style>
  <w:style w:type="character" w:customStyle="1" w:styleId="CommentTextChar">
    <w:name w:val="Comment Text Char"/>
    <w:basedOn w:val="DefaultParagraphFont"/>
    <w:link w:val="CommentText"/>
    <w:uiPriority w:val="99"/>
    <w:rsid w:val="00D457E0"/>
    <w:rPr>
      <w:sz w:val="20"/>
      <w:szCs w:val="20"/>
    </w:rPr>
  </w:style>
  <w:style w:type="paragraph" w:styleId="CommentSubject">
    <w:name w:val="annotation subject"/>
    <w:basedOn w:val="CommentText"/>
    <w:next w:val="CommentText"/>
    <w:link w:val="CommentSubjectChar"/>
    <w:uiPriority w:val="99"/>
    <w:semiHidden/>
    <w:unhideWhenUsed/>
    <w:rsid w:val="00D457E0"/>
    <w:rPr>
      <w:b/>
      <w:bCs/>
    </w:rPr>
  </w:style>
  <w:style w:type="character" w:customStyle="1" w:styleId="CommentSubjectChar">
    <w:name w:val="Comment Subject Char"/>
    <w:basedOn w:val="CommentTextChar"/>
    <w:link w:val="CommentSubject"/>
    <w:uiPriority w:val="99"/>
    <w:semiHidden/>
    <w:rsid w:val="00D457E0"/>
    <w:rPr>
      <w:b/>
      <w:bCs/>
      <w:sz w:val="20"/>
      <w:szCs w:val="20"/>
    </w:rPr>
  </w:style>
  <w:style w:type="character" w:styleId="Emphasis">
    <w:name w:val="Emphasis"/>
    <w:qFormat/>
    <w:rsid w:val="005463F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860">
      <w:bodyDiv w:val="1"/>
      <w:marLeft w:val="0"/>
      <w:marRight w:val="0"/>
      <w:marTop w:val="0"/>
      <w:marBottom w:val="0"/>
      <w:divBdr>
        <w:top w:val="none" w:sz="0" w:space="0" w:color="auto"/>
        <w:left w:val="none" w:sz="0" w:space="0" w:color="auto"/>
        <w:bottom w:val="none" w:sz="0" w:space="0" w:color="auto"/>
        <w:right w:val="none" w:sz="0" w:space="0" w:color="auto"/>
      </w:divBdr>
      <w:divsChild>
        <w:div w:id="930087160">
          <w:marLeft w:val="0"/>
          <w:marRight w:val="0"/>
          <w:marTop w:val="0"/>
          <w:marBottom w:val="0"/>
          <w:divBdr>
            <w:top w:val="none" w:sz="0" w:space="0" w:color="auto"/>
            <w:left w:val="none" w:sz="0" w:space="0" w:color="auto"/>
            <w:bottom w:val="none" w:sz="0" w:space="0" w:color="auto"/>
            <w:right w:val="none" w:sz="0" w:space="0" w:color="auto"/>
          </w:divBdr>
          <w:divsChild>
            <w:div w:id="439910258">
              <w:marLeft w:val="0"/>
              <w:marRight w:val="0"/>
              <w:marTop w:val="0"/>
              <w:marBottom w:val="0"/>
              <w:divBdr>
                <w:top w:val="none" w:sz="0" w:space="0" w:color="auto"/>
                <w:left w:val="none" w:sz="0" w:space="0" w:color="auto"/>
                <w:bottom w:val="none" w:sz="0" w:space="0" w:color="auto"/>
                <w:right w:val="none" w:sz="0" w:space="0" w:color="auto"/>
              </w:divBdr>
            </w:div>
            <w:div w:id="1452507090">
              <w:marLeft w:val="0"/>
              <w:marRight w:val="0"/>
              <w:marTop w:val="0"/>
              <w:marBottom w:val="0"/>
              <w:divBdr>
                <w:top w:val="none" w:sz="0" w:space="0" w:color="auto"/>
                <w:left w:val="none" w:sz="0" w:space="0" w:color="auto"/>
                <w:bottom w:val="none" w:sz="0" w:space="0" w:color="auto"/>
                <w:right w:val="none" w:sz="0" w:space="0" w:color="auto"/>
              </w:divBdr>
            </w:div>
            <w:div w:id="1352028973">
              <w:marLeft w:val="0"/>
              <w:marRight w:val="0"/>
              <w:marTop w:val="0"/>
              <w:marBottom w:val="0"/>
              <w:divBdr>
                <w:top w:val="none" w:sz="0" w:space="0" w:color="auto"/>
                <w:left w:val="none" w:sz="0" w:space="0" w:color="auto"/>
                <w:bottom w:val="none" w:sz="0" w:space="0" w:color="auto"/>
                <w:right w:val="none" w:sz="0" w:space="0" w:color="auto"/>
              </w:divBdr>
            </w:div>
            <w:div w:id="1975788070">
              <w:marLeft w:val="0"/>
              <w:marRight w:val="0"/>
              <w:marTop w:val="0"/>
              <w:marBottom w:val="0"/>
              <w:divBdr>
                <w:top w:val="none" w:sz="0" w:space="0" w:color="auto"/>
                <w:left w:val="none" w:sz="0" w:space="0" w:color="auto"/>
                <w:bottom w:val="none" w:sz="0" w:space="0" w:color="auto"/>
                <w:right w:val="none" w:sz="0" w:space="0" w:color="auto"/>
              </w:divBdr>
            </w:div>
            <w:div w:id="424880455">
              <w:marLeft w:val="0"/>
              <w:marRight w:val="0"/>
              <w:marTop w:val="0"/>
              <w:marBottom w:val="0"/>
              <w:divBdr>
                <w:top w:val="none" w:sz="0" w:space="0" w:color="auto"/>
                <w:left w:val="none" w:sz="0" w:space="0" w:color="auto"/>
                <w:bottom w:val="none" w:sz="0" w:space="0" w:color="auto"/>
                <w:right w:val="none" w:sz="0" w:space="0" w:color="auto"/>
              </w:divBdr>
            </w:div>
            <w:div w:id="795946873">
              <w:marLeft w:val="0"/>
              <w:marRight w:val="0"/>
              <w:marTop w:val="0"/>
              <w:marBottom w:val="0"/>
              <w:divBdr>
                <w:top w:val="none" w:sz="0" w:space="0" w:color="auto"/>
                <w:left w:val="none" w:sz="0" w:space="0" w:color="auto"/>
                <w:bottom w:val="none" w:sz="0" w:space="0" w:color="auto"/>
                <w:right w:val="none" w:sz="0" w:space="0" w:color="auto"/>
              </w:divBdr>
            </w:div>
            <w:div w:id="1539318713">
              <w:marLeft w:val="0"/>
              <w:marRight w:val="0"/>
              <w:marTop w:val="0"/>
              <w:marBottom w:val="0"/>
              <w:divBdr>
                <w:top w:val="none" w:sz="0" w:space="0" w:color="auto"/>
                <w:left w:val="none" w:sz="0" w:space="0" w:color="auto"/>
                <w:bottom w:val="none" w:sz="0" w:space="0" w:color="auto"/>
                <w:right w:val="none" w:sz="0" w:space="0" w:color="auto"/>
              </w:divBdr>
            </w:div>
            <w:div w:id="2133552415">
              <w:marLeft w:val="0"/>
              <w:marRight w:val="0"/>
              <w:marTop w:val="0"/>
              <w:marBottom w:val="0"/>
              <w:divBdr>
                <w:top w:val="none" w:sz="0" w:space="0" w:color="auto"/>
                <w:left w:val="none" w:sz="0" w:space="0" w:color="auto"/>
                <w:bottom w:val="none" w:sz="0" w:space="0" w:color="auto"/>
                <w:right w:val="none" w:sz="0" w:space="0" w:color="auto"/>
              </w:divBdr>
            </w:div>
            <w:div w:id="1693803198">
              <w:marLeft w:val="0"/>
              <w:marRight w:val="0"/>
              <w:marTop w:val="0"/>
              <w:marBottom w:val="0"/>
              <w:divBdr>
                <w:top w:val="none" w:sz="0" w:space="0" w:color="auto"/>
                <w:left w:val="none" w:sz="0" w:space="0" w:color="auto"/>
                <w:bottom w:val="none" w:sz="0" w:space="0" w:color="auto"/>
                <w:right w:val="none" w:sz="0" w:space="0" w:color="auto"/>
              </w:divBdr>
            </w:div>
            <w:div w:id="1217470113">
              <w:marLeft w:val="0"/>
              <w:marRight w:val="0"/>
              <w:marTop w:val="0"/>
              <w:marBottom w:val="0"/>
              <w:divBdr>
                <w:top w:val="none" w:sz="0" w:space="0" w:color="auto"/>
                <w:left w:val="none" w:sz="0" w:space="0" w:color="auto"/>
                <w:bottom w:val="none" w:sz="0" w:space="0" w:color="auto"/>
                <w:right w:val="none" w:sz="0" w:space="0" w:color="auto"/>
              </w:divBdr>
            </w:div>
            <w:div w:id="277835468">
              <w:marLeft w:val="0"/>
              <w:marRight w:val="0"/>
              <w:marTop w:val="0"/>
              <w:marBottom w:val="0"/>
              <w:divBdr>
                <w:top w:val="none" w:sz="0" w:space="0" w:color="auto"/>
                <w:left w:val="none" w:sz="0" w:space="0" w:color="auto"/>
                <w:bottom w:val="none" w:sz="0" w:space="0" w:color="auto"/>
                <w:right w:val="none" w:sz="0" w:space="0" w:color="auto"/>
              </w:divBdr>
            </w:div>
            <w:div w:id="852958694">
              <w:marLeft w:val="0"/>
              <w:marRight w:val="0"/>
              <w:marTop w:val="0"/>
              <w:marBottom w:val="0"/>
              <w:divBdr>
                <w:top w:val="none" w:sz="0" w:space="0" w:color="auto"/>
                <w:left w:val="none" w:sz="0" w:space="0" w:color="auto"/>
                <w:bottom w:val="none" w:sz="0" w:space="0" w:color="auto"/>
                <w:right w:val="none" w:sz="0" w:space="0" w:color="auto"/>
              </w:divBdr>
            </w:div>
            <w:div w:id="218709905">
              <w:marLeft w:val="0"/>
              <w:marRight w:val="0"/>
              <w:marTop w:val="0"/>
              <w:marBottom w:val="0"/>
              <w:divBdr>
                <w:top w:val="none" w:sz="0" w:space="0" w:color="auto"/>
                <w:left w:val="none" w:sz="0" w:space="0" w:color="auto"/>
                <w:bottom w:val="none" w:sz="0" w:space="0" w:color="auto"/>
                <w:right w:val="none" w:sz="0" w:space="0" w:color="auto"/>
              </w:divBdr>
            </w:div>
            <w:div w:id="874121425">
              <w:marLeft w:val="0"/>
              <w:marRight w:val="0"/>
              <w:marTop w:val="0"/>
              <w:marBottom w:val="0"/>
              <w:divBdr>
                <w:top w:val="none" w:sz="0" w:space="0" w:color="auto"/>
                <w:left w:val="none" w:sz="0" w:space="0" w:color="auto"/>
                <w:bottom w:val="none" w:sz="0" w:space="0" w:color="auto"/>
                <w:right w:val="none" w:sz="0" w:space="0" w:color="auto"/>
              </w:divBdr>
            </w:div>
            <w:div w:id="1060253090">
              <w:marLeft w:val="0"/>
              <w:marRight w:val="0"/>
              <w:marTop w:val="0"/>
              <w:marBottom w:val="0"/>
              <w:divBdr>
                <w:top w:val="none" w:sz="0" w:space="0" w:color="auto"/>
                <w:left w:val="none" w:sz="0" w:space="0" w:color="auto"/>
                <w:bottom w:val="none" w:sz="0" w:space="0" w:color="auto"/>
                <w:right w:val="none" w:sz="0" w:space="0" w:color="auto"/>
              </w:divBdr>
            </w:div>
            <w:div w:id="1094008054">
              <w:marLeft w:val="0"/>
              <w:marRight w:val="0"/>
              <w:marTop w:val="0"/>
              <w:marBottom w:val="0"/>
              <w:divBdr>
                <w:top w:val="none" w:sz="0" w:space="0" w:color="auto"/>
                <w:left w:val="none" w:sz="0" w:space="0" w:color="auto"/>
                <w:bottom w:val="none" w:sz="0" w:space="0" w:color="auto"/>
                <w:right w:val="none" w:sz="0" w:space="0" w:color="auto"/>
              </w:divBdr>
            </w:div>
            <w:div w:id="1371150772">
              <w:marLeft w:val="0"/>
              <w:marRight w:val="0"/>
              <w:marTop w:val="0"/>
              <w:marBottom w:val="0"/>
              <w:divBdr>
                <w:top w:val="none" w:sz="0" w:space="0" w:color="auto"/>
                <w:left w:val="none" w:sz="0" w:space="0" w:color="auto"/>
                <w:bottom w:val="none" w:sz="0" w:space="0" w:color="auto"/>
                <w:right w:val="none" w:sz="0" w:space="0" w:color="auto"/>
              </w:divBdr>
            </w:div>
            <w:div w:id="707220897">
              <w:marLeft w:val="0"/>
              <w:marRight w:val="0"/>
              <w:marTop w:val="0"/>
              <w:marBottom w:val="0"/>
              <w:divBdr>
                <w:top w:val="none" w:sz="0" w:space="0" w:color="auto"/>
                <w:left w:val="none" w:sz="0" w:space="0" w:color="auto"/>
                <w:bottom w:val="none" w:sz="0" w:space="0" w:color="auto"/>
                <w:right w:val="none" w:sz="0" w:space="0" w:color="auto"/>
              </w:divBdr>
            </w:div>
            <w:div w:id="413547318">
              <w:marLeft w:val="0"/>
              <w:marRight w:val="0"/>
              <w:marTop w:val="0"/>
              <w:marBottom w:val="0"/>
              <w:divBdr>
                <w:top w:val="none" w:sz="0" w:space="0" w:color="auto"/>
                <w:left w:val="none" w:sz="0" w:space="0" w:color="auto"/>
                <w:bottom w:val="none" w:sz="0" w:space="0" w:color="auto"/>
                <w:right w:val="none" w:sz="0" w:space="0" w:color="auto"/>
              </w:divBdr>
            </w:div>
            <w:div w:id="549264930">
              <w:marLeft w:val="0"/>
              <w:marRight w:val="0"/>
              <w:marTop w:val="0"/>
              <w:marBottom w:val="0"/>
              <w:divBdr>
                <w:top w:val="none" w:sz="0" w:space="0" w:color="auto"/>
                <w:left w:val="none" w:sz="0" w:space="0" w:color="auto"/>
                <w:bottom w:val="none" w:sz="0" w:space="0" w:color="auto"/>
                <w:right w:val="none" w:sz="0" w:space="0" w:color="auto"/>
              </w:divBdr>
            </w:div>
            <w:div w:id="449250413">
              <w:marLeft w:val="0"/>
              <w:marRight w:val="0"/>
              <w:marTop w:val="0"/>
              <w:marBottom w:val="0"/>
              <w:divBdr>
                <w:top w:val="none" w:sz="0" w:space="0" w:color="auto"/>
                <w:left w:val="none" w:sz="0" w:space="0" w:color="auto"/>
                <w:bottom w:val="none" w:sz="0" w:space="0" w:color="auto"/>
                <w:right w:val="none" w:sz="0" w:space="0" w:color="auto"/>
              </w:divBdr>
            </w:div>
            <w:div w:id="1379159901">
              <w:marLeft w:val="0"/>
              <w:marRight w:val="0"/>
              <w:marTop w:val="0"/>
              <w:marBottom w:val="0"/>
              <w:divBdr>
                <w:top w:val="none" w:sz="0" w:space="0" w:color="auto"/>
                <w:left w:val="none" w:sz="0" w:space="0" w:color="auto"/>
                <w:bottom w:val="none" w:sz="0" w:space="0" w:color="auto"/>
                <w:right w:val="none" w:sz="0" w:space="0" w:color="auto"/>
              </w:divBdr>
            </w:div>
            <w:div w:id="1181552969">
              <w:marLeft w:val="0"/>
              <w:marRight w:val="0"/>
              <w:marTop w:val="0"/>
              <w:marBottom w:val="0"/>
              <w:divBdr>
                <w:top w:val="none" w:sz="0" w:space="0" w:color="auto"/>
                <w:left w:val="none" w:sz="0" w:space="0" w:color="auto"/>
                <w:bottom w:val="none" w:sz="0" w:space="0" w:color="auto"/>
                <w:right w:val="none" w:sz="0" w:space="0" w:color="auto"/>
              </w:divBdr>
            </w:div>
            <w:div w:id="624703020">
              <w:marLeft w:val="0"/>
              <w:marRight w:val="0"/>
              <w:marTop w:val="0"/>
              <w:marBottom w:val="0"/>
              <w:divBdr>
                <w:top w:val="none" w:sz="0" w:space="0" w:color="auto"/>
                <w:left w:val="none" w:sz="0" w:space="0" w:color="auto"/>
                <w:bottom w:val="none" w:sz="0" w:space="0" w:color="auto"/>
                <w:right w:val="none" w:sz="0" w:space="0" w:color="auto"/>
              </w:divBdr>
            </w:div>
            <w:div w:id="1147474155">
              <w:marLeft w:val="0"/>
              <w:marRight w:val="0"/>
              <w:marTop w:val="0"/>
              <w:marBottom w:val="0"/>
              <w:divBdr>
                <w:top w:val="none" w:sz="0" w:space="0" w:color="auto"/>
                <w:left w:val="none" w:sz="0" w:space="0" w:color="auto"/>
                <w:bottom w:val="none" w:sz="0" w:space="0" w:color="auto"/>
                <w:right w:val="none" w:sz="0" w:space="0" w:color="auto"/>
              </w:divBdr>
            </w:div>
            <w:div w:id="356195974">
              <w:marLeft w:val="0"/>
              <w:marRight w:val="0"/>
              <w:marTop w:val="0"/>
              <w:marBottom w:val="0"/>
              <w:divBdr>
                <w:top w:val="none" w:sz="0" w:space="0" w:color="auto"/>
                <w:left w:val="none" w:sz="0" w:space="0" w:color="auto"/>
                <w:bottom w:val="none" w:sz="0" w:space="0" w:color="auto"/>
                <w:right w:val="none" w:sz="0" w:space="0" w:color="auto"/>
              </w:divBdr>
            </w:div>
            <w:div w:id="156964494">
              <w:marLeft w:val="0"/>
              <w:marRight w:val="0"/>
              <w:marTop w:val="0"/>
              <w:marBottom w:val="0"/>
              <w:divBdr>
                <w:top w:val="none" w:sz="0" w:space="0" w:color="auto"/>
                <w:left w:val="none" w:sz="0" w:space="0" w:color="auto"/>
                <w:bottom w:val="none" w:sz="0" w:space="0" w:color="auto"/>
                <w:right w:val="none" w:sz="0" w:space="0" w:color="auto"/>
              </w:divBdr>
            </w:div>
            <w:div w:id="1181168507">
              <w:marLeft w:val="0"/>
              <w:marRight w:val="0"/>
              <w:marTop w:val="0"/>
              <w:marBottom w:val="0"/>
              <w:divBdr>
                <w:top w:val="none" w:sz="0" w:space="0" w:color="auto"/>
                <w:left w:val="none" w:sz="0" w:space="0" w:color="auto"/>
                <w:bottom w:val="none" w:sz="0" w:space="0" w:color="auto"/>
                <w:right w:val="none" w:sz="0" w:space="0" w:color="auto"/>
              </w:divBdr>
            </w:div>
            <w:div w:id="356346798">
              <w:marLeft w:val="0"/>
              <w:marRight w:val="0"/>
              <w:marTop w:val="0"/>
              <w:marBottom w:val="0"/>
              <w:divBdr>
                <w:top w:val="none" w:sz="0" w:space="0" w:color="auto"/>
                <w:left w:val="none" w:sz="0" w:space="0" w:color="auto"/>
                <w:bottom w:val="none" w:sz="0" w:space="0" w:color="auto"/>
                <w:right w:val="none" w:sz="0" w:space="0" w:color="auto"/>
              </w:divBdr>
            </w:div>
            <w:div w:id="318509605">
              <w:marLeft w:val="0"/>
              <w:marRight w:val="0"/>
              <w:marTop w:val="0"/>
              <w:marBottom w:val="0"/>
              <w:divBdr>
                <w:top w:val="none" w:sz="0" w:space="0" w:color="auto"/>
                <w:left w:val="none" w:sz="0" w:space="0" w:color="auto"/>
                <w:bottom w:val="none" w:sz="0" w:space="0" w:color="auto"/>
                <w:right w:val="none" w:sz="0" w:space="0" w:color="auto"/>
              </w:divBdr>
            </w:div>
            <w:div w:id="836383858">
              <w:marLeft w:val="0"/>
              <w:marRight w:val="0"/>
              <w:marTop w:val="0"/>
              <w:marBottom w:val="0"/>
              <w:divBdr>
                <w:top w:val="none" w:sz="0" w:space="0" w:color="auto"/>
                <w:left w:val="none" w:sz="0" w:space="0" w:color="auto"/>
                <w:bottom w:val="none" w:sz="0" w:space="0" w:color="auto"/>
                <w:right w:val="none" w:sz="0" w:space="0" w:color="auto"/>
              </w:divBdr>
            </w:div>
            <w:div w:id="406271450">
              <w:marLeft w:val="0"/>
              <w:marRight w:val="0"/>
              <w:marTop w:val="0"/>
              <w:marBottom w:val="0"/>
              <w:divBdr>
                <w:top w:val="none" w:sz="0" w:space="0" w:color="auto"/>
                <w:left w:val="none" w:sz="0" w:space="0" w:color="auto"/>
                <w:bottom w:val="none" w:sz="0" w:space="0" w:color="auto"/>
                <w:right w:val="none" w:sz="0" w:space="0" w:color="auto"/>
              </w:divBdr>
            </w:div>
            <w:div w:id="363403358">
              <w:marLeft w:val="0"/>
              <w:marRight w:val="0"/>
              <w:marTop w:val="0"/>
              <w:marBottom w:val="0"/>
              <w:divBdr>
                <w:top w:val="none" w:sz="0" w:space="0" w:color="auto"/>
                <w:left w:val="none" w:sz="0" w:space="0" w:color="auto"/>
                <w:bottom w:val="none" w:sz="0" w:space="0" w:color="auto"/>
                <w:right w:val="none" w:sz="0" w:space="0" w:color="auto"/>
              </w:divBdr>
            </w:div>
            <w:div w:id="1387677202">
              <w:marLeft w:val="0"/>
              <w:marRight w:val="0"/>
              <w:marTop w:val="0"/>
              <w:marBottom w:val="0"/>
              <w:divBdr>
                <w:top w:val="none" w:sz="0" w:space="0" w:color="auto"/>
                <w:left w:val="none" w:sz="0" w:space="0" w:color="auto"/>
                <w:bottom w:val="none" w:sz="0" w:space="0" w:color="auto"/>
                <w:right w:val="none" w:sz="0" w:space="0" w:color="auto"/>
              </w:divBdr>
            </w:div>
            <w:div w:id="891964570">
              <w:marLeft w:val="0"/>
              <w:marRight w:val="0"/>
              <w:marTop w:val="0"/>
              <w:marBottom w:val="0"/>
              <w:divBdr>
                <w:top w:val="none" w:sz="0" w:space="0" w:color="auto"/>
                <w:left w:val="none" w:sz="0" w:space="0" w:color="auto"/>
                <w:bottom w:val="none" w:sz="0" w:space="0" w:color="auto"/>
                <w:right w:val="none" w:sz="0" w:space="0" w:color="auto"/>
              </w:divBdr>
            </w:div>
            <w:div w:id="1143884411">
              <w:marLeft w:val="0"/>
              <w:marRight w:val="0"/>
              <w:marTop w:val="0"/>
              <w:marBottom w:val="0"/>
              <w:divBdr>
                <w:top w:val="none" w:sz="0" w:space="0" w:color="auto"/>
                <w:left w:val="none" w:sz="0" w:space="0" w:color="auto"/>
                <w:bottom w:val="none" w:sz="0" w:space="0" w:color="auto"/>
                <w:right w:val="none" w:sz="0" w:space="0" w:color="auto"/>
              </w:divBdr>
            </w:div>
            <w:div w:id="1696494116">
              <w:marLeft w:val="0"/>
              <w:marRight w:val="0"/>
              <w:marTop w:val="0"/>
              <w:marBottom w:val="0"/>
              <w:divBdr>
                <w:top w:val="none" w:sz="0" w:space="0" w:color="auto"/>
                <w:left w:val="none" w:sz="0" w:space="0" w:color="auto"/>
                <w:bottom w:val="none" w:sz="0" w:space="0" w:color="auto"/>
                <w:right w:val="none" w:sz="0" w:space="0" w:color="auto"/>
              </w:divBdr>
            </w:div>
            <w:div w:id="154763255">
              <w:marLeft w:val="0"/>
              <w:marRight w:val="0"/>
              <w:marTop w:val="0"/>
              <w:marBottom w:val="0"/>
              <w:divBdr>
                <w:top w:val="none" w:sz="0" w:space="0" w:color="auto"/>
                <w:left w:val="none" w:sz="0" w:space="0" w:color="auto"/>
                <w:bottom w:val="none" w:sz="0" w:space="0" w:color="auto"/>
                <w:right w:val="none" w:sz="0" w:space="0" w:color="auto"/>
              </w:divBdr>
            </w:div>
            <w:div w:id="1496799584">
              <w:marLeft w:val="0"/>
              <w:marRight w:val="0"/>
              <w:marTop w:val="0"/>
              <w:marBottom w:val="0"/>
              <w:divBdr>
                <w:top w:val="none" w:sz="0" w:space="0" w:color="auto"/>
                <w:left w:val="none" w:sz="0" w:space="0" w:color="auto"/>
                <w:bottom w:val="none" w:sz="0" w:space="0" w:color="auto"/>
                <w:right w:val="none" w:sz="0" w:space="0" w:color="auto"/>
              </w:divBdr>
            </w:div>
            <w:div w:id="1418556879">
              <w:marLeft w:val="0"/>
              <w:marRight w:val="0"/>
              <w:marTop w:val="0"/>
              <w:marBottom w:val="0"/>
              <w:divBdr>
                <w:top w:val="none" w:sz="0" w:space="0" w:color="auto"/>
                <w:left w:val="none" w:sz="0" w:space="0" w:color="auto"/>
                <w:bottom w:val="none" w:sz="0" w:space="0" w:color="auto"/>
                <w:right w:val="none" w:sz="0" w:space="0" w:color="auto"/>
              </w:divBdr>
            </w:div>
            <w:div w:id="760681184">
              <w:marLeft w:val="0"/>
              <w:marRight w:val="0"/>
              <w:marTop w:val="0"/>
              <w:marBottom w:val="0"/>
              <w:divBdr>
                <w:top w:val="none" w:sz="0" w:space="0" w:color="auto"/>
                <w:left w:val="none" w:sz="0" w:space="0" w:color="auto"/>
                <w:bottom w:val="none" w:sz="0" w:space="0" w:color="auto"/>
                <w:right w:val="none" w:sz="0" w:space="0" w:color="auto"/>
              </w:divBdr>
            </w:div>
            <w:div w:id="641349202">
              <w:marLeft w:val="0"/>
              <w:marRight w:val="0"/>
              <w:marTop w:val="0"/>
              <w:marBottom w:val="0"/>
              <w:divBdr>
                <w:top w:val="none" w:sz="0" w:space="0" w:color="auto"/>
                <w:left w:val="none" w:sz="0" w:space="0" w:color="auto"/>
                <w:bottom w:val="none" w:sz="0" w:space="0" w:color="auto"/>
                <w:right w:val="none" w:sz="0" w:space="0" w:color="auto"/>
              </w:divBdr>
            </w:div>
            <w:div w:id="1983844126">
              <w:marLeft w:val="0"/>
              <w:marRight w:val="0"/>
              <w:marTop w:val="0"/>
              <w:marBottom w:val="0"/>
              <w:divBdr>
                <w:top w:val="none" w:sz="0" w:space="0" w:color="auto"/>
                <w:left w:val="none" w:sz="0" w:space="0" w:color="auto"/>
                <w:bottom w:val="none" w:sz="0" w:space="0" w:color="auto"/>
                <w:right w:val="none" w:sz="0" w:space="0" w:color="auto"/>
              </w:divBdr>
            </w:div>
            <w:div w:id="168369867">
              <w:marLeft w:val="0"/>
              <w:marRight w:val="0"/>
              <w:marTop w:val="0"/>
              <w:marBottom w:val="0"/>
              <w:divBdr>
                <w:top w:val="none" w:sz="0" w:space="0" w:color="auto"/>
                <w:left w:val="none" w:sz="0" w:space="0" w:color="auto"/>
                <w:bottom w:val="none" w:sz="0" w:space="0" w:color="auto"/>
                <w:right w:val="none" w:sz="0" w:space="0" w:color="auto"/>
              </w:divBdr>
            </w:div>
            <w:div w:id="1712143531">
              <w:marLeft w:val="0"/>
              <w:marRight w:val="0"/>
              <w:marTop w:val="0"/>
              <w:marBottom w:val="0"/>
              <w:divBdr>
                <w:top w:val="none" w:sz="0" w:space="0" w:color="auto"/>
                <w:left w:val="none" w:sz="0" w:space="0" w:color="auto"/>
                <w:bottom w:val="none" w:sz="0" w:space="0" w:color="auto"/>
                <w:right w:val="none" w:sz="0" w:space="0" w:color="auto"/>
              </w:divBdr>
            </w:div>
            <w:div w:id="2059746561">
              <w:marLeft w:val="0"/>
              <w:marRight w:val="0"/>
              <w:marTop w:val="0"/>
              <w:marBottom w:val="0"/>
              <w:divBdr>
                <w:top w:val="none" w:sz="0" w:space="0" w:color="auto"/>
                <w:left w:val="none" w:sz="0" w:space="0" w:color="auto"/>
                <w:bottom w:val="none" w:sz="0" w:space="0" w:color="auto"/>
                <w:right w:val="none" w:sz="0" w:space="0" w:color="auto"/>
              </w:divBdr>
            </w:div>
            <w:div w:id="1657413370">
              <w:marLeft w:val="0"/>
              <w:marRight w:val="0"/>
              <w:marTop w:val="0"/>
              <w:marBottom w:val="0"/>
              <w:divBdr>
                <w:top w:val="none" w:sz="0" w:space="0" w:color="auto"/>
                <w:left w:val="none" w:sz="0" w:space="0" w:color="auto"/>
                <w:bottom w:val="none" w:sz="0" w:space="0" w:color="auto"/>
                <w:right w:val="none" w:sz="0" w:space="0" w:color="auto"/>
              </w:divBdr>
            </w:div>
            <w:div w:id="2082868478">
              <w:marLeft w:val="0"/>
              <w:marRight w:val="0"/>
              <w:marTop w:val="0"/>
              <w:marBottom w:val="0"/>
              <w:divBdr>
                <w:top w:val="none" w:sz="0" w:space="0" w:color="auto"/>
                <w:left w:val="none" w:sz="0" w:space="0" w:color="auto"/>
                <w:bottom w:val="none" w:sz="0" w:space="0" w:color="auto"/>
                <w:right w:val="none" w:sz="0" w:space="0" w:color="auto"/>
              </w:divBdr>
            </w:div>
            <w:div w:id="156507748">
              <w:marLeft w:val="0"/>
              <w:marRight w:val="0"/>
              <w:marTop w:val="0"/>
              <w:marBottom w:val="0"/>
              <w:divBdr>
                <w:top w:val="none" w:sz="0" w:space="0" w:color="auto"/>
                <w:left w:val="none" w:sz="0" w:space="0" w:color="auto"/>
                <w:bottom w:val="none" w:sz="0" w:space="0" w:color="auto"/>
                <w:right w:val="none" w:sz="0" w:space="0" w:color="auto"/>
              </w:divBdr>
            </w:div>
            <w:div w:id="2029792463">
              <w:marLeft w:val="0"/>
              <w:marRight w:val="0"/>
              <w:marTop w:val="0"/>
              <w:marBottom w:val="0"/>
              <w:divBdr>
                <w:top w:val="none" w:sz="0" w:space="0" w:color="auto"/>
                <w:left w:val="none" w:sz="0" w:space="0" w:color="auto"/>
                <w:bottom w:val="none" w:sz="0" w:space="0" w:color="auto"/>
                <w:right w:val="none" w:sz="0" w:space="0" w:color="auto"/>
              </w:divBdr>
            </w:div>
            <w:div w:id="582418822">
              <w:marLeft w:val="0"/>
              <w:marRight w:val="0"/>
              <w:marTop w:val="0"/>
              <w:marBottom w:val="0"/>
              <w:divBdr>
                <w:top w:val="none" w:sz="0" w:space="0" w:color="auto"/>
                <w:left w:val="none" w:sz="0" w:space="0" w:color="auto"/>
                <w:bottom w:val="none" w:sz="0" w:space="0" w:color="auto"/>
                <w:right w:val="none" w:sz="0" w:space="0" w:color="auto"/>
              </w:divBdr>
            </w:div>
            <w:div w:id="2136563387">
              <w:marLeft w:val="0"/>
              <w:marRight w:val="0"/>
              <w:marTop w:val="0"/>
              <w:marBottom w:val="0"/>
              <w:divBdr>
                <w:top w:val="none" w:sz="0" w:space="0" w:color="auto"/>
                <w:left w:val="none" w:sz="0" w:space="0" w:color="auto"/>
                <w:bottom w:val="none" w:sz="0" w:space="0" w:color="auto"/>
                <w:right w:val="none" w:sz="0" w:space="0" w:color="auto"/>
              </w:divBdr>
            </w:div>
            <w:div w:id="1369716196">
              <w:marLeft w:val="0"/>
              <w:marRight w:val="0"/>
              <w:marTop w:val="0"/>
              <w:marBottom w:val="0"/>
              <w:divBdr>
                <w:top w:val="none" w:sz="0" w:space="0" w:color="auto"/>
                <w:left w:val="none" w:sz="0" w:space="0" w:color="auto"/>
                <w:bottom w:val="none" w:sz="0" w:space="0" w:color="auto"/>
                <w:right w:val="none" w:sz="0" w:space="0" w:color="auto"/>
              </w:divBdr>
            </w:div>
            <w:div w:id="222328867">
              <w:marLeft w:val="0"/>
              <w:marRight w:val="0"/>
              <w:marTop w:val="0"/>
              <w:marBottom w:val="0"/>
              <w:divBdr>
                <w:top w:val="none" w:sz="0" w:space="0" w:color="auto"/>
                <w:left w:val="none" w:sz="0" w:space="0" w:color="auto"/>
                <w:bottom w:val="none" w:sz="0" w:space="0" w:color="auto"/>
                <w:right w:val="none" w:sz="0" w:space="0" w:color="auto"/>
              </w:divBdr>
            </w:div>
            <w:div w:id="364141520">
              <w:marLeft w:val="0"/>
              <w:marRight w:val="0"/>
              <w:marTop w:val="0"/>
              <w:marBottom w:val="0"/>
              <w:divBdr>
                <w:top w:val="none" w:sz="0" w:space="0" w:color="auto"/>
                <w:left w:val="none" w:sz="0" w:space="0" w:color="auto"/>
                <w:bottom w:val="none" w:sz="0" w:space="0" w:color="auto"/>
                <w:right w:val="none" w:sz="0" w:space="0" w:color="auto"/>
              </w:divBdr>
            </w:div>
            <w:div w:id="1745107257">
              <w:marLeft w:val="0"/>
              <w:marRight w:val="0"/>
              <w:marTop w:val="0"/>
              <w:marBottom w:val="0"/>
              <w:divBdr>
                <w:top w:val="none" w:sz="0" w:space="0" w:color="auto"/>
                <w:left w:val="none" w:sz="0" w:space="0" w:color="auto"/>
                <w:bottom w:val="none" w:sz="0" w:space="0" w:color="auto"/>
                <w:right w:val="none" w:sz="0" w:space="0" w:color="auto"/>
              </w:divBdr>
            </w:div>
            <w:div w:id="1260143533">
              <w:marLeft w:val="0"/>
              <w:marRight w:val="0"/>
              <w:marTop w:val="0"/>
              <w:marBottom w:val="0"/>
              <w:divBdr>
                <w:top w:val="none" w:sz="0" w:space="0" w:color="auto"/>
                <w:left w:val="none" w:sz="0" w:space="0" w:color="auto"/>
                <w:bottom w:val="none" w:sz="0" w:space="0" w:color="auto"/>
                <w:right w:val="none" w:sz="0" w:space="0" w:color="auto"/>
              </w:divBdr>
            </w:div>
            <w:div w:id="1643728557">
              <w:marLeft w:val="0"/>
              <w:marRight w:val="0"/>
              <w:marTop w:val="0"/>
              <w:marBottom w:val="0"/>
              <w:divBdr>
                <w:top w:val="none" w:sz="0" w:space="0" w:color="auto"/>
                <w:left w:val="none" w:sz="0" w:space="0" w:color="auto"/>
                <w:bottom w:val="none" w:sz="0" w:space="0" w:color="auto"/>
                <w:right w:val="none" w:sz="0" w:space="0" w:color="auto"/>
              </w:divBdr>
            </w:div>
            <w:div w:id="1518889588">
              <w:marLeft w:val="0"/>
              <w:marRight w:val="0"/>
              <w:marTop w:val="0"/>
              <w:marBottom w:val="0"/>
              <w:divBdr>
                <w:top w:val="none" w:sz="0" w:space="0" w:color="auto"/>
                <w:left w:val="none" w:sz="0" w:space="0" w:color="auto"/>
                <w:bottom w:val="none" w:sz="0" w:space="0" w:color="auto"/>
                <w:right w:val="none" w:sz="0" w:space="0" w:color="auto"/>
              </w:divBdr>
            </w:div>
            <w:div w:id="2035111445">
              <w:marLeft w:val="0"/>
              <w:marRight w:val="0"/>
              <w:marTop w:val="0"/>
              <w:marBottom w:val="0"/>
              <w:divBdr>
                <w:top w:val="none" w:sz="0" w:space="0" w:color="auto"/>
                <w:left w:val="none" w:sz="0" w:space="0" w:color="auto"/>
                <w:bottom w:val="none" w:sz="0" w:space="0" w:color="auto"/>
                <w:right w:val="none" w:sz="0" w:space="0" w:color="auto"/>
              </w:divBdr>
            </w:div>
            <w:div w:id="355424087">
              <w:marLeft w:val="0"/>
              <w:marRight w:val="0"/>
              <w:marTop w:val="0"/>
              <w:marBottom w:val="0"/>
              <w:divBdr>
                <w:top w:val="none" w:sz="0" w:space="0" w:color="auto"/>
                <w:left w:val="none" w:sz="0" w:space="0" w:color="auto"/>
                <w:bottom w:val="none" w:sz="0" w:space="0" w:color="auto"/>
                <w:right w:val="none" w:sz="0" w:space="0" w:color="auto"/>
              </w:divBdr>
            </w:div>
            <w:div w:id="1019239734">
              <w:marLeft w:val="0"/>
              <w:marRight w:val="0"/>
              <w:marTop w:val="0"/>
              <w:marBottom w:val="0"/>
              <w:divBdr>
                <w:top w:val="none" w:sz="0" w:space="0" w:color="auto"/>
                <w:left w:val="none" w:sz="0" w:space="0" w:color="auto"/>
                <w:bottom w:val="none" w:sz="0" w:space="0" w:color="auto"/>
                <w:right w:val="none" w:sz="0" w:space="0" w:color="auto"/>
              </w:divBdr>
            </w:div>
            <w:div w:id="19623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poultsidesl@hss.edu" TargetMode="Externa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5648</Words>
  <Characters>32198</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Triantafyllopoulos</dc:creator>
  <cp:keywords/>
  <dc:description/>
  <cp:lastModifiedBy>Na Ma</cp:lastModifiedBy>
  <cp:revision>2</cp:revision>
  <dcterms:created xsi:type="dcterms:W3CDTF">2016-07-12T02:12:00Z</dcterms:created>
  <dcterms:modified xsi:type="dcterms:W3CDTF">2016-07-12T02:12:00Z</dcterms:modified>
</cp:coreProperties>
</file>