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142" w:rsidRPr="006449A3" w:rsidRDefault="00001142" w:rsidP="006449A3">
      <w:pPr>
        <w:spacing w:line="360" w:lineRule="auto"/>
        <w:jc w:val="both"/>
        <w:rPr>
          <w:rFonts w:ascii="Book Antiqua" w:hAnsi="Book Antiqua"/>
          <w:b/>
        </w:rPr>
      </w:pPr>
      <w:r w:rsidRPr="006449A3">
        <w:rPr>
          <w:rFonts w:ascii="Book Antiqua" w:hAnsi="Book Antiqua"/>
          <w:b/>
        </w:rPr>
        <w:t xml:space="preserve">Name of Journal: </w:t>
      </w:r>
      <w:r w:rsidRPr="006449A3">
        <w:rPr>
          <w:rFonts w:ascii="Book Antiqua" w:hAnsi="Book Antiqua"/>
          <w:b/>
          <w:i/>
          <w:iCs/>
        </w:rPr>
        <w:t>World Journal of Orthopedics</w:t>
      </w:r>
    </w:p>
    <w:p w:rsidR="00001142" w:rsidRPr="006449A3" w:rsidRDefault="00001142" w:rsidP="006449A3">
      <w:pPr>
        <w:spacing w:line="360" w:lineRule="auto"/>
        <w:jc w:val="both"/>
        <w:rPr>
          <w:rFonts w:ascii="Book Antiqua" w:hAnsi="Book Antiqua"/>
          <w:b/>
          <w:lang w:eastAsia="zh-CN"/>
        </w:rPr>
      </w:pPr>
      <w:r w:rsidRPr="006449A3">
        <w:rPr>
          <w:rFonts w:ascii="Book Antiqua" w:hAnsi="Book Antiqua"/>
          <w:b/>
        </w:rPr>
        <w:t xml:space="preserve">ESPS Manuscript NO: </w:t>
      </w:r>
      <w:r w:rsidRPr="006449A3">
        <w:rPr>
          <w:rFonts w:ascii="Book Antiqua" w:hAnsi="Book Antiqua"/>
          <w:b/>
          <w:lang w:eastAsia="zh-CN"/>
        </w:rPr>
        <w:t>26817</w:t>
      </w:r>
    </w:p>
    <w:p w:rsidR="00C257E8" w:rsidRPr="006449A3" w:rsidRDefault="00001142" w:rsidP="006449A3">
      <w:pPr>
        <w:spacing w:line="360" w:lineRule="auto"/>
        <w:jc w:val="both"/>
        <w:rPr>
          <w:rFonts w:ascii="Book Antiqua" w:hAnsi="Book Antiqua"/>
          <w:b/>
          <w:lang w:eastAsia="zh-CN"/>
        </w:rPr>
      </w:pPr>
      <w:r w:rsidRPr="006449A3">
        <w:rPr>
          <w:rFonts w:ascii="Book Antiqua" w:hAnsi="Book Antiqua"/>
          <w:b/>
        </w:rPr>
        <w:t xml:space="preserve">Manuscript Type: </w:t>
      </w:r>
      <w:r w:rsidR="009B748D" w:rsidRPr="006449A3">
        <w:rPr>
          <w:rFonts w:ascii="Book Antiqua" w:hAnsi="Book Antiqua"/>
          <w:b/>
        </w:rPr>
        <w:t>Systematic Reviews</w:t>
      </w:r>
    </w:p>
    <w:p w:rsidR="003C60C5" w:rsidRPr="006449A3" w:rsidRDefault="003C60C5" w:rsidP="006449A3">
      <w:pPr>
        <w:spacing w:line="360" w:lineRule="auto"/>
        <w:jc w:val="both"/>
        <w:rPr>
          <w:rFonts w:ascii="Book Antiqua" w:hAnsi="Book Antiqua"/>
          <w:b/>
          <w:lang w:eastAsia="zh-CN"/>
        </w:rPr>
      </w:pPr>
    </w:p>
    <w:p w:rsidR="00361ABC" w:rsidRPr="006449A3" w:rsidRDefault="0013753E" w:rsidP="006449A3">
      <w:pPr>
        <w:spacing w:line="360" w:lineRule="auto"/>
        <w:jc w:val="both"/>
        <w:rPr>
          <w:rFonts w:ascii="Book Antiqua" w:hAnsi="Book Antiqua"/>
          <w:b/>
          <w:lang w:eastAsia="zh-CN"/>
        </w:rPr>
      </w:pPr>
      <w:r w:rsidRPr="006449A3">
        <w:rPr>
          <w:rFonts w:ascii="Book Antiqua" w:hAnsi="Book Antiqua"/>
          <w:b/>
        </w:rPr>
        <w:t xml:space="preserve">Spinal </w:t>
      </w:r>
      <w:r w:rsidR="00C257E8" w:rsidRPr="006449A3">
        <w:rPr>
          <w:rFonts w:ascii="Book Antiqua" w:hAnsi="Book Antiqua"/>
          <w:b/>
        </w:rPr>
        <w:t>g</w:t>
      </w:r>
      <w:r w:rsidRPr="006449A3">
        <w:rPr>
          <w:rFonts w:ascii="Book Antiqua" w:hAnsi="Book Antiqua"/>
          <w:b/>
        </w:rPr>
        <w:t>out: A review</w:t>
      </w:r>
      <w:r w:rsidR="0037708B" w:rsidRPr="006449A3">
        <w:rPr>
          <w:rFonts w:ascii="Book Antiqua" w:hAnsi="Book Antiqua"/>
          <w:b/>
        </w:rPr>
        <w:t xml:space="preserve"> with case illustration</w:t>
      </w:r>
    </w:p>
    <w:p w:rsidR="003C60C5" w:rsidRPr="006449A3" w:rsidRDefault="003C60C5" w:rsidP="006449A3">
      <w:pPr>
        <w:spacing w:line="360" w:lineRule="auto"/>
        <w:jc w:val="both"/>
        <w:rPr>
          <w:rFonts w:ascii="Book Antiqua" w:hAnsi="Book Antiqua"/>
          <w:b/>
          <w:lang w:eastAsia="zh-CN"/>
        </w:rPr>
      </w:pPr>
    </w:p>
    <w:p w:rsidR="003C60C5" w:rsidRPr="006449A3" w:rsidRDefault="003C60C5" w:rsidP="006449A3">
      <w:pPr>
        <w:spacing w:line="360" w:lineRule="auto"/>
        <w:jc w:val="both"/>
        <w:rPr>
          <w:rFonts w:ascii="Book Antiqua" w:hAnsi="Book Antiqua"/>
          <w:lang w:eastAsia="zh-CN"/>
        </w:rPr>
      </w:pPr>
      <w:proofErr w:type="spellStart"/>
      <w:r w:rsidRPr="006449A3">
        <w:rPr>
          <w:rFonts w:ascii="Book Antiqua" w:hAnsi="Book Antiqua"/>
        </w:rPr>
        <w:t>Elgafy</w:t>
      </w:r>
      <w:proofErr w:type="spellEnd"/>
      <w:r w:rsidRPr="006449A3">
        <w:rPr>
          <w:rFonts w:ascii="Book Antiqua" w:hAnsi="Book Antiqua"/>
          <w:lang w:eastAsia="zh-CN"/>
        </w:rPr>
        <w:t xml:space="preserve"> H </w:t>
      </w:r>
      <w:r w:rsidRPr="006449A3">
        <w:rPr>
          <w:rFonts w:ascii="Book Antiqua" w:hAnsi="Book Antiqua"/>
          <w:i/>
          <w:lang w:eastAsia="zh-CN"/>
        </w:rPr>
        <w:t xml:space="preserve">et al. </w:t>
      </w:r>
      <w:r w:rsidRPr="006449A3">
        <w:rPr>
          <w:rFonts w:ascii="Book Antiqua" w:hAnsi="Book Antiqua"/>
        </w:rPr>
        <w:t>Spinal gout: A review with case illustration</w:t>
      </w:r>
    </w:p>
    <w:p w:rsidR="003C60C5" w:rsidRPr="006449A3" w:rsidRDefault="003C60C5" w:rsidP="006449A3">
      <w:pPr>
        <w:spacing w:line="360" w:lineRule="auto"/>
        <w:jc w:val="both"/>
        <w:rPr>
          <w:rFonts w:ascii="Book Antiqua" w:hAnsi="Book Antiqua"/>
          <w:b/>
          <w:i/>
          <w:lang w:eastAsia="zh-CN"/>
        </w:rPr>
      </w:pPr>
    </w:p>
    <w:p w:rsidR="003C60C5" w:rsidRPr="006449A3" w:rsidRDefault="003C60C5" w:rsidP="006449A3">
      <w:pPr>
        <w:spacing w:line="360" w:lineRule="auto"/>
        <w:jc w:val="both"/>
        <w:rPr>
          <w:rFonts w:ascii="Book Antiqua" w:hAnsi="Book Antiqua"/>
          <w:b/>
          <w:lang w:eastAsia="zh-CN"/>
        </w:rPr>
      </w:pPr>
      <w:proofErr w:type="spellStart"/>
      <w:r w:rsidRPr="006449A3">
        <w:rPr>
          <w:rFonts w:ascii="Book Antiqua" w:hAnsi="Book Antiqua"/>
          <w:b/>
        </w:rPr>
        <w:t>Hossein</w:t>
      </w:r>
      <w:proofErr w:type="spellEnd"/>
      <w:r w:rsidRPr="006449A3">
        <w:rPr>
          <w:rFonts w:ascii="Book Antiqua" w:hAnsi="Book Antiqua"/>
          <w:b/>
        </w:rPr>
        <w:t xml:space="preserve"> </w:t>
      </w:r>
      <w:proofErr w:type="spellStart"/>
      <w:r w:rsidRPr="006449A3">
        <w:rPr>
          <w:rFonts w:ascii="Book Antiqua" w:hAnsi="Book Antiqua"/>
          <w:b/>
        </w:rPr>
        <w:t>Elgafy</w:t>
      </w:r>
      <w:proofErr w:type="spellEnd"/>
      <w:r w:rsidRPr="006449A3">
        <w:rPr>
          <w:rFonts w:ascii="Book Antiqua" w:hAnsi="Book Antiqua"/>
          <w:b/>
        </w:rPr>
        <w:t xml:space="preserve">, </w:t>
      </w:r>
      <w:proofErr w:type="spellStart"/>
      <w:r w:rsidRPr="006449A3">
        <w:rPr>
          <w:rFonts w:ascii="Book Antiqua" w:hAnsi="Book Antiqua"/>
          <w:b/>
        </w:rPr>
        <w:t>Xiaochen</w:t>
      </w:r>
      <w:proofErr w:type="spellEnd"/>
      <w:r w:rsidRPr="006449A3">
        <w:rPr>
          <w:rFonts w:ascii="Book Antiqua" w:hAnsi="Book Antiqua"/>
          <w:b/>
        </w:rPr>
        <w:t xml:space="preserve"> Liu, Joseph Herron</w:t>
      </w:r>
    </w:p>
    <w:p w:rsidR="003C60C5" w:rsidRPr="006449A3" w:rsidRDefault="003C60C5" w:rsidP="006449A3">
      <w:pPr>
        <w:spacing w:line="360" w:lineRule="auto"/>
        <w:jc w:val="both"/>
        <w:rPr>
          <w:rFonts w:ascii="Book Antiqua" w:hAnsi="Book Antiqua"/>
          <w:b/>
          <w:lang w:eastAsia="zh-CN"/>
        </w:rPr>
      </w:pPr>
    </w:p>
    <w:p w:rsidR="0013753E" w:rsidRPr="006449A3" w:rsidRDefault="0013753E" w:rsidP="006449A3">
      <w:pPr>
        <w:spacing w:line="360" w:lineRule="auto"/>
        <w:jc w:val="both"/>
        <w:rPr>
          <w:rFonts w:ascii="Book Antiqua" w:hAnsi="Book Antiqua"/>
          <w:lang w:eastAsia="zh-CN"/>
        </w:rPr>
      </w:pPr>
      <w:proofErr w:type="spellStart"/>
      <w:r w:rsidRPr="006449A3">
        <w:rPr>
          <w:rFonts w:ascii="Book Antiqua" w:hAnsi="Book Antiqua"/>
          <w:b/>
        </w:rPr>
        <w:t>Hossein</w:t>
      </w:r>
      <w:proofErr w:type="spellEnd"/>
      <w:r w:rsidRPr="006449A3">
        <w:rPr>
          <w:rFonts w:ascii="Book Antiqua" w:hAnsi="Book Antiqua"/>
          <w:b/>
        </w:rPr>
        <w:t xml:space="preserve"> </w:t>
      </w:r>
      <w:proofErr w:type="spellStart"/>
      <w:r w:rsidRPr="006449A3">
        <w:rPr>
          <w:rFonts w:ascii="Book Antiqua" w:hAnsi="Book Antiqua"/>
          <w:b/>
        </w:rPr>
        <w:t>Elgafy</w:t>
      </w:r>
      <w:proofErr w:type="spellEnd"/>
      <w:r w:rsidRPr="006449A3">
        <w:rPr>
          <w:rFonts w:ascii="Book Antiqua" w:hAnsi="Book Antiqua"/>
          <w:b/>
        </w:rPr>
        <w:t xml:space="preserve">, </w:t>
      </w:r>
      <w:proofErr w:type="spellStart"/>
      <w:r w:rsidR="005331E0" w:rsidRPr="006449A3">
        <w:rPr>
          <w:rFonts w:ascii="Book Antiqua" w:hAnsi="Book Antiqua"/>
          <w:b/>
        </w:rPr>
        <w:t>Xiaochen</w:t>
      </w:r>
      <w:proofErr w:type="spellEnd"/>
      <w:r w:rsidR="00D01CAF" w:rsidRPr="006449A3">
        <w:rPr>
          <w:rFonts w:ascii="Book Antiqua" w:hAnsi="Book Antiqua"/>
          <w:b/>
        </w:rPr>
        <w:t xml:space="preserve"> Liu, </w:t>
      </w:r>
      <w:r w:rsidR="00EF7CEA" w:rsidRPr="006449A3">
        <w:rPr>
          <w:rFonts w:ascii="Book Antiqua" w:hAnsi="Book Antiqua"/>
          <w:b/>
        </w:rPr>
        <w:t xml:space="preserve">Joseph Herron, </w:t>
      </w:r>
      <w:r w:rsidRPr="006449A3">
        <w:rPr>
          <w:rFonts w:ascii="Book Antiqua" w:hAnsi="Book Antiqua"/>
        </w:rPr>
        <w:t>Department of Orthopedics, University of Toledo Medical Center, Toledo, OH 43614-5807, United States</w:t>
      </w:r>
    </w:p>
    <w:p w:rsidR="00E54D46" w:rsidRPr="006449A3" w:rsidRDefault="00E54D46" w:rsidP="006449A3">
      <w:pPr>
        <w:spacing w:line="360" w:lineRule="auto"/>
        <w:jc w:val="both"/>
        <w:rPr>
          <w:rFonts w:ascii="Book Antiqua" w:hAnsi="Book Antiqua"/>
          <w:lang w:eastAsia="zh-CN"/>
        </w:rPr>
      </w:pPr>
    </w:p>
    <w:p w:rsidR="00E54D46" w:rsidRPr="006449A3" w:rsidRDefault="0013753E" w:rsidP="006449A3">
      <w:pPr>
        <w:spacing w:line="360" w:lineRule="auto"/>
        <w:jc w:val="both"/>
        <w:rPr>
          <w:rFonts w:ascii="Book Antiqua" w:hAnsi="Book Antiqua"/>
          <w:lang w:eastAsia="zh-CN"/>
        </w:rPr>
      </w:pPr>
      <w:r w:rsidRPr="006449A3">
        <w:rPr>
          <w:rFonts w:ascii="Book Antiqua" w:hAnsi="Book Antiqua"/>
          <w:b/>
        </w:rPr>
        <w:t>Author contributions:</w:t>
      </w:r>
      <w:r w:rsidRPr="006449A3">
        <w:rPr>
          <w:rFonts w:ascii="Book Antiqua" w:hAnsi="Book Antiqua"/>
        </w:rPr>
        <w:t xml:space="preserve"> All the authors contributed in outlining the manuscript, gathering the data, and writing the manuscript</w:t>
      </w:r>
      <w:r w:rsidR="00E54D46" w:rsidRPr="006449A3">
        <w:rPr>
          <w:rFonts w:ascii="Book Antiqua" w:hAnsi="Book Antiqua"/>
          <w:lang w:eastAsia="zh-CN"/>
        </w:rPr>
        <w:t>.</w:t>
      </w:r>
    </w:p>
    <w:p w:rsidR="00CA59DE" w:rsidRPr="006449A3" w:rsidRDefault="00CA59DE" w:rsidP="006449A3">
      <w:pPr>
        <w:spacing w:line="360" w:lineRule="auto"/>
        <w:jc w:val="both"/>
        <w:rPr>
          <w:rFonts w:ascii="Book Antiqua" w:hAnsi="Book Antiqua"/>
          <w:lang w:eastAsia="zh-CN"/>
        </w:rPr>
      </w:pPr>
    </w:p>
    <w:p w:rsidR="008F7931" w:rsidRPr="006449A3" w:rsidRDefault="00A626E6" w:rsidP="006449A3">
      <w:pPr>
        <w:spacing w:line="360" w:lineRule="auto"/>
        <w:jc w:val="both"/>
        <w:rPr>
          <w:rFonts w:ascii="Book Antiqua" w:hAnsi="Book Antiqua"/>
          <w:lang w:eastAsia="zh-CN"/>
        </w:rPr>
      </w:pPr>
      <w:r w:rsidRPr="006449A3">
        <w:rPr>
          <w:rFonts w:ascii="Book Antiqua" w:hAnsi="Book Antiqua"/>
          <w:b/>
        </w:rPr>
        <w:t>Conflict-of-interest statement</w:t>
      </w:r>
      <w:r w:rsidRPr="006449A3">
        <w:rPr>
          <w:rFonts w:ascii="Book Antiqua" w:hAnsi="Book Antiqua" w:cs="TimesNewRomanPS-BoldItalicMT"/>
          <w:b/>
          <w:bCs/>
          <w:iCs/>
        </w:rPr>
        <w:t>:</w:t>
      </w:r>
      <w:r w:rsidR="0013753E" w:rsidRPr="006449A3">
        <w:rPr>
          <w:rFonts w:ascii="Book Antiqua" w:hAnsi="Book Antiqua"/>
          <w:b/>
        </w:rPr>
        <w:t xml:space="preserve"> </w:t>
      </w:r>
      <w:r w:rsidR="0013753E" w:rsidRPr="006449A3">
        <w:rPr>
          <w:rFonts w:ascii="Book Antiqua" w:hAnsi="Book Antiqua"/>
        </w:rPr>
        <w:t xml:space="preserve">None of the authors have any financial or other conflicts of interest that may bias the current study. </w:t>
      </w:r>
      <w:bookmarkStart w:id="0" w:name="OLE_LINK507"/>
      <w:bookmarkStart w:id="1" w:name="OLE_LINK506"/>
      <w:bookmarkStart w:id="2" w:name="OLE_LINK496"/>
      <w:bookmarkStart w:id="3" w:name="OLE_LINK479"/>
    </w:p>
    <w:p w:rsidR="00CA59DE" w:rsidRPr="006449A3" w:rsidRDefault="00CA59DE" w:rsidP="006449A3">
      <w:pPr>
        <w:spacing w:line="360" w:lineRule="auto"/>
        <w:jc w:val="both"/>
        <w:rPr>
          <w:rFonts w:ascii="Book Antiqua" w:hAnsi="Book Antiqua" w:cs="TimesNewRomanPS-BoldItalicMT"/>
          <w:b/>
          <w:bCs/>
          <w:iCs/>
          <w:color w:val="000000"/>
          <w:lang w:eastAsia="zh-CN"/>
        </w:rPr>
      </w:pPr>
    </w:p>
    <w:p w:rsidR="00CD2BB3" w:rsidRPr="006449A3" w:rsidRDefault="00CA59DE" w:rsidP="006449A3">
      <w:pPr>
        <w:autoSpaceDE w:val="0"/>
        <w:autoSpaceDN w:val="0"/>
        <w:adjustRightInd w:val="0"/>
        <w:spacing w:line="360" w:lineRule="auto"/>
        <w:jc w:val="both"/>
        <w:rPr>
          <w:rFonts w:ascii="Book Antiqua" w:hAnsi="Book Antiqua" w:cs="TimesNewRomanPS-BoldItalicMT"/>
          <w:bCs/>
          <w:iCs/>
          <w:lang w:eastAsia="zh-CN"/>
        </w:rPr>
      </w:pPr>
      <w:r w:rsidRPr="006449A3">
        <w:rPr>
          <w:rFonts w:ascii="Book Antiqua" w:eastAsia="Times New Roman" w:hAnsi="Book Antiqua"/>
          <w:b/>
        </w:rPr>
        <w:t>Data sharing</w:t>
      </w:r>
      <w:r w:rsidRPr="006449A3">
        <w:rPr>
          <w:rFonts w:ascii="Book Antiqua" w:hAnsi="Book Antiqua"/>
          <w:b/>
          <w:color w:val="000000" w:themeColor="text1"/>
        </w:rPr>
        <w:t xml:space="preserve"> statement</w:t>
      </w:r>
      <w:r w:rsidRPr="006449A3">
        <w:rPr>
          <w:rFonts w:ascii="Book Antiqua" w:eastAsia="Times New Roman" w:hAnsi="Book Antiqua"/>
          <w:b/>
        </w:rPr>
        <w:t>:</w:t>
      </w:r>
      <w:r w:rsidR="00A626E6" w:rsidRPr="006449A3">
        <w:rPr>
          <w:rFonts w:ascii="Book Antiqua" w:hAnsi="Book Antiqua"/>
          <w:b/>
          <w:lang w:eastAsia="zh-CN"/>
        </w:rPr>
        <w:t xml:space="preserve"> </w:t>
      </w:r>
      <w:r w:rsidR="00654428" w:rsidRPr="006449A3">
        <w:rPr>
          <w:rFonts w:ascii="Book Antiqua" w:hAnsi="Book Antiqua" w:cs="TimesNewRomanPS-BoldItalicMT"/>
          <w:bCs/>
          <w:iCs/>
        </w:rPr>
        <w:t xml:space="preserve">The technical appendix, statistical code, and dataset are available from the corresponding author at </w:t>
      </w:r>
      <w:hyperlink r:id="rId9" w:history="1">
        <w:r w:rsidR="00654428" w:rsidRPr="006449A3">
          <w:rPr>
            <w:rStyle w:val="Hyperlink"/>
            <w:rFonts w:ascii="Book Antiqua" w:hAnsi="Book Antiqua" w:cs="TimesNewRomanPS-BoldItalicMT"/>
            <w:bCs/>
            <w:iCs/>
            <w:color w:val="auto"/>
            <w:u w:val="none"/>
          </w:rPr>
          <w:t>hossein.elgafy@utoledo.edu</w:t>
        </w:r>
      </w:hyperlink>
      <w:r w:rsidR="00654428" w:rsidRPr="006449A3">
        <w:rPr>
          <w:rFonts w:ascii="Book Antiqua" w:hAnsi="Book Antiqua" w:cs="TimesNewRomanPS-BoldItalicMT"/>
          <w:bCs/>
          <w:iCs/>
        </w:rPr>
        <w:t xml:space="preserve">. </w:t>
      </w:r>
    </w:p>
    <w:p w:rsidR="00A626E6" w:rsidRPr="006449A3" w:rsidRDefault="00A626E6" w:rsidP="006449A3">
      <w:pPr>
        <w:autoSpaceDE w:val="0"/>
        <w:autoSpaceDN w:val="0"/>
        <w:adjustRightInd w:val="0"/>
        <w:spacing w:line="360" w:lineRule="auto"/>
        <w:jc w:val="both"/>
        <w:rPr>
          <w:rFonts w:ascii="Book Antiqua" w:hAnsi="Book Antiqua" w:cs="TimesNewRomanPS-BoldItalicMT"/>
          <w:bCs/>
          <w:iCs/>
          <w:lang w:eastAsia="zh-CN"/>
        </w:rPr>
      </w:pPr>
    </w:p>
    <w:p w:rsidR="00A626E6" w:rsidRPr="006449A3" w:rsidRDefault="00A626E6" w:rsidP="006449A3">
      <w:pPr>
        <w:spacing w:line="360" w:lineRule="auto"/>
        <w:jc w:val="both"/>
        <w:rPr>
          <w:rFonts w:ascii="Book Antiqua" w:hAnsi="Book Antiqua" w:cs="宋体"/>
        </w:rPr>
      </w:pPr>
      <w:bookmarkStart w:id="4" w:name="OLE_LINK195"/>
      <w:bookmarkStart w:id="5" w:name="OLE_LINK196"/>
      <w:bookmarkStart w:id="6" w:name="OLE_LINK272"/>
      <w:bookmarkStart w:id="7" w:name="OLE_LINK1847"/>
      <w:bookmarkStart w:id="8" w:name="OLE_LINK381"/>
      <w:bookmarkStart w:id="9" w:name="OLE_LINK416"/>
      <w:bookmarkEnd w:id="0"/>
      <w:bookmarkEnd w:id="1"/>
      <w:bookmarkEnd w:id="2"/>
      <w:bookmarkEnd w:id="3"/>
      <w:r w:rsidRPr="006449A3">
        <w:rPr>
          <w:rFonts w:ascii="Book Antiqua" w:hAnsi="Book Antiqua"/>
          <w:b/>
        </w:rPr>
        <w:t xml:space="preserve">Open-Access: </w:t>
      </w:r>
      <w:bookmarkStart w:id="10" w:name="OLE_LINK498"/>
      <w:r w:rsidRPr="006449A3">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6449A3">
          <w:rPr>
            <w:rStyle w:val="Hyperlink"/>
            <w:rFonts w:ascii="Book Antiqua" w:hAnsi="Book Antiqua"/>
            <w:color w:val="auto"/>
            <w:u w:val="none"/>
          </w:rPr>
          <w:t>http://creativecommons.org/licenses/by-nc/4.0/</w:t>
        </w:r>
      </w:hyperlink>
    </w:p>
    <w:bookmarkEnd w:id="4"/>
    <w:bookmarkEnd w:id="5"/>
    <w:bookmarkEnd w:id="6"/>
    <w:bookmarkEnd w:id="7"/>
    <w:bookmarkEnd w:id="8"/>
    <w:bookmarkEnd w:id="9"/>
    <w:bookmarkEnd w:id="10"/>
    <w:p w:rsidR="00A626E6" w:rsidRPr="006449A3" w:rsidRDefault="00A626E6" w:rsidP="006449A3">
      <w:pPr>
        <w:widowControl w:val="0"/>
        <w:spacing w:line="360" w:lineRule="auto"/>
        <w:jc w:val="both"/>
        <w:rPr>
          <w:rFonts w:ascii="Book Antiqua" w:hAnsi="Book Antiqua"/>
          <w:b/>
          <w:lang w:eastAsia="zh-CN"/>
        </w:rPr>
      </w:pPr>
    </w:p>
    <w:p w:rsidR="0043606A" w:rsidRPr="006449A3" w:rsidRDefault="0043606A" w:rsidP="006449A3">
      <w:pPr>
        <w:widowControl w:val="0"/>
        <w:spacing w:line="360" w:lineRule="auto"/>
        <w:jc w:val="both"/>
        <w:rPr>
          <w:rFonts w:ascii="Book Antiqua" w:hAnsi="Book Antiqua"/>
          <w:lang w:eastAsia="zh-CN"/>
        </w:rPr>
      </w:pPr>
      <w:r w:rsidRPr="006449A3">
        <w:rPr>
          <w:rFonts w:ascii="Book Antiqua" w:hAnsi="Book Antiqua"/>
          <w:b/>
        </w:rPr>
        <w:t xml:space="preserve">Manuscript source: </w:t>
      </w:r>
      <w:r w:rsidRPr="006449A3">
        <w:rPr>
          <w:rFonts w:ascii="Book Antiqua" w:hAnsi="Book Antiqua"/>
        </w:rPr>
        <w:t>Invited manuscript</w:t>
      </w:r>
    </w:p>
    <w:p w:rsidR="00A626E6" w:rsidRPr="006449A3" w:rsidRDefault="00A626E6" w:rsidP="006449A3">
      <w:pPr>
        <w:widowControl w:val="0"/>
        <w:spacing w:line="360" w:lineRule="auto"/>
        <w:jc w:val="both"/>
        <w:rPr>
          <w:rFonts w:ascii="Book Antiqua" w:hAnsi="Book Antiqua"/>
          <w:lang w:eastAsia="zh-CN"/>
        </w:rPr>
      </w:pPr>
    </w:p>
    <w:p w:rsidR="0077562F" w:rsidRPr="006449A3" w:rsidRDefault="0077562F" w:rsidP="006449A3">
      <w:pPr>
        <w:spacing w:line="360" w:lineRule="auto"/>
        <w:jc w:val="both"/>
        <w:rPr>
          <w:rFonts w:ascii="Book Antiqua" w:hAnsi="Book Antiqua"/>
        </w:rPr>
      </w:pPr>
      <w:r w:rsidRPr="006449A3">
        <w:rPr>
          <w:rFonts w:ascii="Book Antiqua" w:hAnsi="Book Antiqua"/>
          <w:b/>
        </w:rPr>
        <w:t>Correspondence to:</w:t>
      </w:r>
      <w:r w:rsidR="0016013D" w:rsidRPr="006449A3">
        <w:rPr>
          <w:rFonts w:ascii="Book Antiqua" w:hAnsi="Book Antiqua"/>
          <w:b/>
        </w:rPr>
        <w:t xml:space="preserve"> </w:t>
      </w:r>
      <w:proofErr w:type="spellStart"/>
      <w:r w:rsidR="0016013D" w:rsidRPr="006449A3">
        <w:rPr>
          <w:rFonts w:ascii="Book Antiqua" w:hAnsi="Book Antiqua"/>
          <w:b/>
        </w:rPr>
        <w:t>Hossein</w:t>
      </w:r>
      <w:proofErr w:type="spellEnd"/>
      <w:r w:rsidR="0016013D" w:rsidRPr="006449A3">
        <w:rPr>
          <w:rFonts w:ascii="Book Antiqua" w:hAnsi="Book Antiqua"/>
          <w:b/>
        </w:rPr>
        <w:t xml:space="preserve"> </w:t>
      </w:r>
      <w:proofErr w:type="spellStart"/>
      <w:r w:rsidR="0016013D" w:rsidRPr="006449A3">
        <w:rPr>
          <w:rFonts w:ascii="Book Antiqua" w:hAnsi="Book Antiqua"/>
          <w:b/>
        </w:rPr>
        <w:t>Elgafy</w:t>
      </w:r>
      <w:proofErr w:type="spellEnd"/>
      <w:r w:rsidR="0016013D" w:rsidRPr="006449A3">
        <w:rPr>
          <w:rFonts w:ascii="Book Antiqua" w:hAnsi="Book Antiqua"/>
          <w:b/>
        </w:rPr>
        <w:t xml:space="preserve">, MD, MCH, </w:t>
      </w:r>
      <w:proofErr w:type="spellStart"/>
      <w:r w:rsidR="0016013D" w:rsidRPr="006449A3">
        <w:rPr>
          <w:rFonts w:ascii="Book Antiqua" w:hAnsi="Book Antiqua"/>
          <w:b/>
        </w:rPr>
        <w:t>FRCSEd</w:t>
      </w:r>
      <w:proofErr w:type="spellEnd"/>
      <w:r w:rsidRPr="006449A3">
        <w:rPr>
          <w:rFonts w:ascii="Book Antiqua" w:hAnsi="Book Antiqua"/>
          <w:b/>
        </w:rPr>
        <w:t>, FRCSC</w:t>
      </w:r>
      <w:r w:rsidR="00E12B09" w:rsidRPr="006449A3">
        <w:rPr>
          <w:rFonts w:ascii="Book Antiqua" w:hAnsi="Book Antiqua"/>
        </w:rPr>
        <w:t>, Department of Orthopedics,</w:t>
      </w:r>
      <w:r w:rsidR="00E12B09" w:rsidRPr="006449A3">
        <w:rPr>
          <w:rFonts w:ascii="Book Antiqua" w:hAnsi="Book Antiqua"/>
          <w:lang w:eastAsia="zh-CN"/>
        </w:rPr>
        <w:t xml:space="preserve"> </w:t>
      </w:r>
      <w:r w:rsidRPr="006449A3">
        <w:rPr>
          <w:rFonts w:ascii="Book Antiqua" w:hAnsi="Book Antiqua"/>
        </w:rPr>
        <w:t xml:space="preserve">University of Toledo </w:t>
      </w:r>
      <w:r w:rsidR="00E12B09" w:rsidRPr="006449A3">
        <w:rPr>
          <w:rFonts w:ascii="Book Antiqua" w:hAnsi="Book Antiqua"/>
        </w:rPr>
        <w:t>Medical Center</w:t>
      </w:r>
      <w:r w:rsidRPr="006449A3">
        <w:rPr>
          <w:rFonts w:ascii="Book Antiqua" w:hAnsi="Book Antiqua"/>
        </w:rPr>
        <w:t>, 3065 Arlington Avenue, Toledo, OH 43614-5807, United States.</w:t>
      </w:r>
      <w:r w:rsidRPr="006449A3">
        <w:rPr>
          <w:rFonts w:ascii="Book Antiqua" w:hAnsi="Book Antiqua"/>
          <w:b/>
        </w:rPr>
        <w:t xml:space="preserve"> </w:t>
      </w:r>
      <w:r w:rsidRPr="006449A3">
        <w:rPr>
          <w:rFonts w:ascii="Book Antiqua" w:hAnsi="Book Antiqua"/>
        </w:rPr>
        <w:t>hkelgafy@aol.com</w:t>
      </w:r>
    </w:p>
    <w:p w:rsidR="0077562F" w:rsidRPr="006449A3" w:rsidRDefault="0077562F" w:rsidP="006449A3">
      <w:pPr>
        <w:spacing w:line="360" w:lineRule="auto"/>
        <w:jc w:val="both"/>
        <w:rPr>
          <w:rFonts w:ascii="Book Antiqua" w:hAnsi="Book Antiqua"/>
          <w:b/>
        </w:rPr>
      </w:pPr>
      <w:r w:rsidRPr="006449A3">
        <w:rPr>
          <w:rFonts w:ascii="Book Antiqua" w:hAnsi="Book Antiqua"/>
          <w:b/>
        </w:rPr>
        <w:t xml:space="preserve">Telephone: </w:t>
      </w:r>
      <w:r w:rsidRPr="006449A3">
        <w:rPr>
          <w:rFonts w:ascii="Book Antiqua" w:hAnsi="Book Antiqua"/>
        </w:rPr>
        <w:t>+1-419-3833515</w:t>
      </w:r>
    </w:p>
    <w:p w:rsidR="00451B08" w:rsidRPr="006449A3" w:rsidRDefault="0077562F" w:rsidP="006449A3">
      <w:pPr>
        <w:spacing w:line="360" w:lineRule="auto"/>
        <w:jc w:val="both"/>
        <w:rPr>
          <w:rFonts w:ascii="Book Antiqua" w:hAnsi="Book Antiqua"/>
          <w:b/>
        </w:rPr>
      </w:pPr>
      <w:r w:rsidRPr="006449A3">
        <w:rPr>
          <w:rFonts w:ascii="Book Antiqua" w:hAnsi="Book Antiqua"/>
          <w:b/>
        </w:rPr>
        <w:t xml:space="preserve">Fax: </w:t>
      </w:r>
      <w:r w:rsidRPr="006449A3">
        <w:rPr>
          <w:rFonts w:ascii="Book Antiqua" w:hAnsi="Book Antiqua"/>
        </w:rPr>
        <w:t>+1-419-3833526</w:t>
      </w:r>
    </w:p>
    <w:p w:rsidR="00E12B09" w:rsidRPr="006449A3" w:rsidRDefault="00E12B09" w:rsidP="006449A3">
      <w:pPr>
        <w:spacing w:line="360" w:lineRule="auto"/>
        <w:jc w:val="both"/>
        <w:rPr>
          <w:rFonts w:ascii="Book Antiqua" w:hAnsi="Book Antiqua"/>
          <w:lang w:eastAsia="zh-CN"/>
        </w:rPr>
      </w:pPr>
    </w:p>
    <w:p w:rsidR="00E12B09" w:rsidRPr="006449A3" w:rsidRDefault="00E12B09" w:rsidP="006449A3">
      <w:pPr>
        <w:spacing w:line="360" w:lineRule="auto"/>
        <w:jc w:val="both"/>
        <w:rPr>
          <w:rFonts w:ascii="Book Antiqua" w:hAnsi="Book Antiqua"/>
          <w:b/>
        </w:rPr>
      </w:pPr>
      <w:r w:rsidRPr="006449A3">
        <w:rPr>
          <w:rFonts w:ascii="Book Antiqua" w:hAnsi="Book Antiqua"/>
          <w:b/>
        </w:rPr>
        <w:t xml:space="preserve">Received: </w:t>
      </w:r>
      <w:r w:rsidR="004C5EE3" w:rsidRPr="006449A3">
        <w:rPr>
          <w:rFonts w:ascii="Book Antiqua" w:hAnsi="Book Antiqua"/>
          <w:lang w:eastAsia="zh-CN"/>
        </w:rPr>
        <w:t>April 27, 2016</w:t>
      </w:r>
      <w:r w:rsidR="0073104A" w:rsidRPr="006449A3">
        <w:rPr>
          <w:rFonts w:ascii="Book Antiqua" w:hAnsi="Book Antiqua"/>
        </w:rPr>
        <w:t xml:space="preserve"> </w:t>
      </w:r>
    </w:p>
    <w:p w:rsidR="00E12B09" w:rsidRPr="006449A3" w:rsidRDefault="00E12B09" w:rsidP="006449A3">
      <w:pPr>
        <w:spacing w:line="360" w:lineRule="auto"/>
        <w:jc w:val="both"/>
        <w:rPr>
          <w:rFonts w:ascii="Book Antiqua" w:hAnsi="Book Antiqua"/>
          <w:b/>
        </w:rPr>
      </w:pPr>
      <w:r w:rsidRPr="006449A3">
        <w:rPr>
          <w:rFonts w:ascii="Book Antiqua" w:hAnsi="Book Antiqua"/>
          <w:b/>
        </w:rPr>
        <w:t>Peer-review started:</w:t>
      </w:r>
      <w:r w:rsidR="004C5EE3" w:rsidRPr="006449A3">
        <w:rPr>
          <w:rFonts w:ascii="Book Antiqua" w:hAnsi="Book Antiqua"/>
          <w:lang w:eastAsia="zh-CN"/>
        </w:rPr>
        <w:t xml:space="preserve"> April 28, 2016</w:t>
      </w:r>
      <w:r w:rsidR="0073104A" w:rsidRPr="006449A3">
        <w:rPr>
          <w:rFonts w:ascii="Book Antiqua" w:hAnsi="Book Antiqua"/>
        </w:rPr>
        <w:t xml:space="preserve"> </w:t>
      </w:r>
    </w:p>
    <w:p w:rsidR="00E12B09" w:rsidRPr="006449A3" w:rsidRDefault="00E12B09" w:rsidP="006449A3">
      <w:pPr>
        <w:spacing w:line="360" w:lineRule="auto"/>
        <w:jc w:val="both"/>
        <w:rPr>
          <w:rFonts w:ascii="Book Antiqua" w:hAnsi="Book Antiqua"/>
          <w:b/>
          <w:lang w:eastAsia="zh-CN"/>
        </w:rPr>
      </w:pPr>
      <w:r w:rsidRPr="006449A3">
        <w:rPr>
          <w:rFonts w:ascii="Book Antiqua" w:hAnsi="Book Antiqua"/>
          <w:b/>
        </w:rPr>
        <w:t>First decision:</w:t>
      </w:r>
      <w:r w:rsidR="004C5EE3" w:rsidRPr="006449A3">
        <w:rPr>
          <w:rFonts w:ascii="Book Antiqua" w:hAnsi="Book Antiqua"/>
          <w:b/>
          <w:lang w:eastAsia="zh-CN"/>
        </w:rPr>
        <w:t xml:space="preserve"> </w:t>
      </w:r>
      <w:r w:rsidR="004C5EE3" w:rsidRPr="006449A3">
        <w:rPr>
          <w:rFonts w:ascii="Book Antiqua" w:hAnsi="Book Antiqua"/>
          <w:lang w:eastAsia="zh-CN"/>
        </w:rPr>
        <w:t>July 6, 2016</w:t>
      </w:r>
    </w:p>
    <w:p w:rsidR="00E12B09" w:rsidRPr="006449A3" w:rsidRDefault="00E12B09" w:rsidP="006449A3">
      <w:pPr>
        <w:spacing w:line="360" w:lineRule="auto"/>
        <w:jc w:val="both"/>
        <w:rPr>
          <w:rFonts w:ascii="Book Antiqua" w:hAnsi="Book Antiqua"/>
          <w:b/>
        </w:rPr>
      </w:pPr>
      <w:r w:rsidRPr="006449A3">
        <w:rPr>
          <w:rFonts w:ascii="Book Antiqua" w:hAnsi="Book Antiqua"/>
          <w:b/>
        </w:rPr>
        <w:t>Revised:</w:t>
      </w:r>
      <w:r w:rsidR="004C5EE3" w:rsidRPr="006449A3">
        <w:rPr>
          <w:rFonts w:ascii="Book Antiqua" w:hAnsi="Book Antiqua"/>
          <w:lang w:eastAsia="zh-CN"/>
        </w:rPr>
        <w:t xml:space="preserve"> </w:t>
      </w:r>
      <w:r w:rsidR="00CA59DE" w:rsidRPr="006449A3">
        <w:rPr>
          <w:rFonts w:ascii="Book Antiqua" w:hAnsi="Book Antiqua"/>
          <w:lang w:eastAsia="zh-CN"/>
        </w:rPr>
        <w:t>August 1</w:t>
      </w:r>
      <w:r w:rsidR="004C5EE3" w:rsidRPr="006449A3">
        <w:rPr>
          <w:rFonts w:ascii="Book Antiqua" w:hAnsi="Book Antiqua"/>
          <w:lang w:eastAsia="zh-CN"/>
        </w:rPr>
        <w:t>, 2016</w:t>
      </w:r>
      <w:r w:rsidR="0073104A" w:rsidRPr="006449A3">
        <w:rPr>
          <w:rFonts w:ascii="Book Antiqua" w:hAnsi="Book Antiqua"/>
          <w:b/>
        </w:rPr>
        <w:t xml:space="preserve"> </w:t>
      </w:r>
    </w:p>
    <w:p w:rsidR="00E12B09" w:rsidRPr="006449A3" w:rsidRDefault="00E12B09" w:rsidP="006449A3">
      <w:pPr>
        <w:spacing w:line="360" w:lineRule="auto"/>
        <w:jc w:val="both"/>
        <w:rPr>
          <w:rFonts w:ascii="Book Antiqua" w:hAnsi="Book Antiqua"/>
          <w:b/>
        </w:rPr>
      </w:pPr>
      <w:r w:rsidRPr="006449A3">
        <w:rPr>
          <w:rFonts w:ascii="Book Antiqua" w:hAnsi="Book Antiqua"/>
          <w:b/>
        </w:rPr>
        <w:t>Accepted:</w:t>
      </w:r>
      <w:r w:rsidR="0073104A" w:rsidRPr="006449A3">
        <w:rPr>
          <w:rFonts w:ascii="Book Antiqua" w:hAnsi="Book Antiqua"/>
          <w:b/>
        </w:rPr>
        <w:t xml:space="preserve"> </w:t>
      </w:r>
      <w:r w:rsidR="00CB628F" w:rsidRPr="00CB628F">
        <w:rPr>
          <w:rFonts w:ascii="Book Antiqua" w:hAnsi="Book Antiqua"/>
        </w:rPr>
        <w:t>August 17, 2016</w:t>
      </w:r>
    </w:p>
    <w:p w:rsidR="00E12B09" w:rsidRPr="006449A3" w:rsidRDefault="00E12B09" w:rsidP="006449A3">
      <w:pPr>
        <w:spacing w:line="360" w:lineRule="auto"/>
        <w:jc w:val="both"/>
        <w:rPr>
          <w:rFonts w:ascii="Book Antiqua" w:hAnsi="Book Antiqua"/>
          <w:b/>
        </w:rPr>
      </w:pPr>
      <w:r w:rsidRPr="006449A3">
        <w:rPr>
          <w:rFonts w:ascii="Book Antiqua" w:hAnsi="Book Antiqua"/>
          <w:b/>
        </w:rPr>
        <w:t>Article in press:</w:t>
      </w:r>
      <w:r w:rsidR="0073104A" w:rsidRPr="006449A3">
        <w:rPr>
          <w:rFonts w:ascii="Book Antiqua" w:hAnsi="Book Antiqua"/>
        </w:rPr>
        <w:t xml:space="preserve"> </w:t>
      </w:r>
    </w:p>
    <w:p w:rsidR="00E12B09" w:rsidRPr="006449A3" w:rsidRDefault="00E12B09" w:rsidP="006449A3">
      <w:pPr>
        <w:spacing w:line="360" w:lineRule="auto"/>
        <w:jc w:val="both"/>
        <w:rPr>
          <w:rFonts w:ascii="Book Antiqua" w:hAnsi="Book Antiqua"/>
          <w:b/>
        </w:rPr>
      </w:pPr>
      <w:r w:rsidRPr="006449A3">
        <w:rPr>
          <w:rFonts w:ascii="Book Antiqua" w:hAnsi="Book Antiqua"/>
          <w:b/>
        </w:rPr>
        <w:t xml:space="preserve">Published online: </w:t>
      </w:r>
      <w:bookmarkStart w:id="11" w:name="_GoBack"/>
      <w:bookmarkEnd w:id="11"/>
    </w:p>
    <w:p w:rsidR="00E12B09" w:rsidRPr="006449A3" w:rsidRDefault="00E12B09" w:rsidP="006449A3">
      <w:pPr>
        <w:spacing w:line="360" w:lineRule="auto"/>
        <w:jc w:val="both"/>
        <w:rPr>
          <w:rFonts w:ascii="Book Antiqua" w:hAnsi="Book Antiqua"/>
          <w:b/>
          <w:lang w:eastAsia="zh-CN"/>
        </w:rPr>
      </w:pPr>
    </w:p>
    <w:p w:rsidR="004C5EE3" w:rsidRPr="006449A3" w:rsidRDefault="004C5EE3" w:rsidP="006449A3">
      <w:pPr>
        <w:spacing w:line="360" w:lineRule="auto"/>
        <w:jc w:val="both"/>
        <w:rPr>
          <w:rFonts w:ascii="Book Antiqua" w:hAnsi="Book Antiqua"/>
          <w:b/>
        </w:rPr>
      </w:pPr>
      <w:r w:rsidRPr="006449A3">
        <w:rPr>
          <w:rFonts w:ascii="Book Antiqua" w:hAnsi="Book Antiqua"/>
          <w:b/>
        </w:rPr>
        <w:br w:type="page"/>
      </w:r>
    </w:p>
    <w:p w:rsidR="00003A0D" w:rsidRPr="006449A3" w:rsidRDefault="00CD1BAF" w:rsidP="006449A3">
      <w:pPr>
        <w:spacing w:line="360" w:lineRule="auto"/>
        <w:jc w:val="both"/>
        <w:rPr>
          <w:rFonts w:ascii="Book Antiqua" w:hAnsi="Book Antiqua"/>
          <w:b/>
        </w:rPr>
      </w:pPr>
      <w:r w:rsidRPr="006449A3">
        <w:rPr>
          <w:rFonts w:ascii="Book Antiqua" w:hAnsi="Book Antiqua"/>
          <w:b/>
        </w:rPr>
        <w:lastRenderedPageBreak/>
        <w:t>A</w:t>
      </w:r>
      <w:r w:rsidR="009754DD" w:rsidRPr="006449A3">
        <w:rPr>
          <w:rFonts w:ascii="Book Antiqua" w:hAnsi="Book Antiqua"/>
          <w:b/>
        </w:rPr>
        <w:t>bstract</w:t>
      </w:r>
    </w:p>
    <w:p w:rsidR="00B5480F" w:rsidRPr="006449A3" w:rsidRDefault="004C5EE3" w:rsidP="006449A3">
      <w:pPr>
        <w:spacing w:line="360" w:lineRule="auto"/>
        <w:jc w:val="both"/>
        <w:rPr>
          <w:rFonts w:ascii="Book Antiqua" w:hAnsi="Book Antiqua"/>
          <w:lang w:eastAsia="zh-CN"/>
        </w:rPr>
      </w:pPr>
      <w:r w:rsidRPr="006449A3">
        <w:rPr>
          <w:rFonts w:ascii="Book Antiqua" w:hAnsi="Book Antiqua"/>
          <w:b/>
          <w:lang w:eastAsia="zh-CN"/>
        </w:rPr>
        <w:t>AIM</w:t>
      </w:r>
      <w:r w:rsidRPr="006449A3">
        <w:rPr>
          <w:rFonts w:ascii="Book Antiqua" w:hAnsi="Book Antiqua"/>
          <w:b/>
        </w:rPr>
        <w:t>:</w:t>
      </w:r>
      <w:r w:rsidRPr="006449A3">
        <w:rPr>
          <w:rFonts w:ascii="Book Antiqua" w:hAnsi="Book Antiqua"/>
        </w:rPr>
        <w:t xml:space="preserve"> </w:t>
      </w:r>
      <w:r w:rsidR="003A7A01" w:rsidRPr="006449A3">
        <w:rPr>
          <w:rFonts w:ascii="Book Antiqua" w:hAnsi="Book Antiqua"/>
        </w:rPr>
        <w:t xml:space="preserve">To </w:t>
      </w:r>
      <w:r w:rsidR="00626E9A" w:rsidRPr="006449A3">
        <w:rPr>
          <w:rFonts w:ascii="Book Antiqua" w:hAnsi="Book Antiqua"/>
        </w:rPr>
        <w:t>summarize</w:t>
      </w:r>
      <w:r w:rsidR="00741A43" w:rsidRPr="006449A3">
        <w:rPr>
          <w:rFonts w:ascii="Book Antiqua" w:hAnsi="Book Antiqua"/>
        </w:rPr>
        <w:t xml:space="preserve"> clinical presentations and treatment options of spi</w:t>
      </w:r>
      <w:r w:rsidR="006A28B2" w:rsidRPr="006449A3">
        <w:rPr>
          <w:rFonts w:ascii="Book Antiqua" w:hAnsi="Book Antiqua"/>
        </w:rPr>
        <w:t>nal gout in the</w:t>
      </w:r>
      <w:r w:rsidR="00741A43" w:rsidRPr="006449A3">
        <w:rPr>
          <w:rFonts w:ascii="Book Antiqua" w:hAnsi="Book Antiqua"/>
        </w:rPr>
        <w:t xml:space="preserve"> literature</w:t>
      </w:r>
      <w:r w:rsidR="006A28B2" w:rsidRPr="006449A3">
        <w:rPr>
          <w:rFonts w:ascii="Book Antiqua" w:hAnsi="Book Antiqua"/>
        </w:rPr>
        <w:t xml:space="preserve"> from 2000 to 2014</w:t>
      </w:r>
      <w:r w:rsidR="00626E9A" w:rsidRPr="006449A3">
        <w:rPr>
          <w:rFonts w:ascii="Book Antiqua" w:hAnsi="Book Antiqua"/>
        </w:rPr>
        <w:t>, and present theories for possible mechanism of spinal gout formation</w:t>
      </w:r>
      <w:r w:rsidR="00A62D53" w:rsidRPr="006449A3">
        <w:rPr>
          <w:rFonts w:ascii="Book Antiqua" w:hAnsi="Book Antiqua"/>
        </w:rPr>
        <w:t>.</w:t>
      </w:r>
    </w:p>
    <w:p w:rsidR="004C5EE3" w:rsidRPr="006449A3" w:rsidRDefault="004C5EE3" w:rsidP="006449A3">
      <w:pPr>
        <w:spacing w:line="360" w:lineRule="auto"/>
        <w:jc w:val="both"/>
        <w:rPr>
          <w:rFonts w:ascii="Book Antiqua" w:hAnsi="Book Antiqua"/>
          <w:lang w:eastAsia="zh-CN"/>
        </w:rPr>
      </w:pPr>
    </w:p>
    <w:p w:rsidR="0025008C" w:rsidRPr="006449A3" w:rsidRDefault="004C5EE3" w:rsidP="006449A3">
      <w:pPr>
        <w:spacing w:line="360" w:lineRule="auto"/>
        <w:jc w:val="both"/>
        <w:rPr>
          <w:rFonts w:ascii="Book Antiqua" w:hAnsi="Book Antiqua"/>
          <w:lang w:eastAsia="zh-CN"/>
        </w:rPr>
      </w:pPr>
      <w:r w:rsidRPr="006449A3">
        <w:rPr>
          <w:rFonts w:ascii="Book Antiqua" w:hAnsi="Book Antiqua"/>
          <w:b/>
        </w:rPr>
        <w:t>METHODS:</w:t>
      </w:r>
      <w:r w:rsidRPr="006449A3">
        <w:rPr>
          <w:rFonts w:ascii="Book Antiqua" w:hAnsi="Book Antiqua"/>
        </w:rPr>
        <w:t xml:space="preserve"> </w:t>
      </w:r>
      <w:r w:rsidR="0025008C" w:rsidRPr="006449A3">
        <w:rPr>
          <w:rFonts w:ascii="Book Antiqua" w:hAnsi="Book Antiqua"/>
        </w:rPr>
        <w:t>The authors reviewed 68</w:t>
      </w:r>
      <w:r w:rsidR="006127D3" w:rsidRPr="006449A3">
        <w:rPr>
          <w:rFonts w:ascii="Book Antiqua" w:hAnsi="Book Antiqua"/>
        </w:rPr>
        <w:t xml:space="preserve"> published cases of spinal </w:t>
      </w:r>
      <w:r w:rsidR="00E03369" w:rsidRPr="006449A3">
        <w:rPr>
          <w:rFonts w:ascii="Book Antiqua" w:hAnsi="Book Antiqua"/>
        </w:rPr>
        <w:t>gout, which</w:t>
      </w:r>
      <w:r w:rsidR="006127D3" w:rsidRPr="006449A3">
        <w:rPr>
          <w:rFonts w:ascii="Book Antiqua" w:hAnsi="Book Antiqua"/>
        </w:rPr>
        <w:t xml:space="preserve"> were </w:t>
      </w:r>
      <w:r w:rsidR="0025008C" w:rsidRPr="006449A3">
        <w:rPr>
          <w:rFonts w:ascii="Book Antiqua" w:hAnsi="Book Antiqua"/>
        </w:rPr>
        <w:t xml:space="preserve">collected by searching “spinal gout” on PubMed from 2000 to 2014. The data were analyzed for clinical features, anatomical location of spinal gout, laboratory studies, imaging studies, and treatment choices. </w:t>
      </w:r>
    </w:p>
    <w:p w:rsidR="004C5EE3" w:rsidRPr="006449A3" w:rsidRDefault="004C5EE3" w:rsidP="006449A3">
      <w:pPr>
        <w:spacing w:line="360" w:lineRule="auto"/>
        <w:jc w:val="both"/>
        <w:rPr>
          <w:rFonts w:ascii="Book Antiqua" w:hAnsi="Book Antiqua"/>
          <w:lang w:eastAsia="zh-CN"/>
        </w:rPr>
      </w:pPr>
    </w:p>
    <w:p w:rsidR="0025008C" w:rsidRPr="006449A3" w:rsidRDefault="004C5EE3" w:rsidP="006449A3">
      <w:pPr>
        <w:spacing w:line="360" w:lineRule="auto"/>
        <w:jc w:val="both"/>
        <w:rPr>
          <w:rFonts w:ascii="Book Antiqua" w:hAnsi="Book Antiqua"/>
          <w:lang w:eastAsia="zh-CN"/>
        </w:rPr>
      </w:pPr>
      <w:r w:rsidRPr="006449A3">
        <w:rPr>
          <w:rFonts w:ascii="Book Antiqua" w:hAnsi="Book Antiqua"/>
          <w:b/>
        </w:rPr>
        <w:t>RESULTS:</w:t>
      </w:r>
      <w:r w:rsidR="0073104A" w:rsidRPr="006449A3">
        <w:rPr>
          <w:rFonts w:ascii="Book Antiqua" w:hAnsi="Book Antiqua"/>
        </w:rPr>
        <w:t xml:space="preserve"> </w:t>
      </w:r>
      <w:r w:rsidR="006127D3" w:rsidRPr="006449A3">
        <w:rPr>
          <w:rFonts w:ascii="Book Antiqua" w:hAnsi="Book Antiqua"/>
        </w:rPr>
        <w:t>O</w:t>
      </w:r>
      <w:r w:rsidR="0025008C" w:rsidRPr="006449A3">
        <w:rPr>
          <w:rFonts w:ascii="Book Antiqua" w:hAnsi="Book Antiqua"/>
        </w:rPr>
        <w:t xml:space="preserve">f the 68 patients reviewed, the most common clinical </w:t>
      </w:r>
      <w:r w:rsidR="006A28B2" w:rsidRPr="006449A3">
        <w:rPr>
          <w:rFonts w:ascii="Book Antiqua" w:hAnsi="Book Antiqua"/>
        </w:rPr>
        <w:t xml:space="preserve">presentation was back or </w:t>
      </w:r>
      <w:r w:rsidR="004E56AC" w:rsidRPr="006449A3">
        <w:rPr>
          <w:rFonts w:ascii="Book Antiqua" w:hAnsi="Book Antiqua"/>
        </w:rPr>
        <w:t xml:space="preserve">neck pain in </w:t>
      </w:r>
      <w:r w:rsidR="0025008C" w:rsidRPr="006449A3">
        <w:rPr>
          <w:rFonts w:ascii="Book Antiqua" w:hAnsi="Book Antiqua"/>
        </w:rPr>
        <w:t>69.1</w:t>
      </w:r>
      <w:r w:rsidR="004E56AC" w:rsidRPr="006449A3">
        <w:rPr>
          <w:rFonts w:ascii="Book Antiqua" w:hAnsi="Book Antiqua"/>
        </w:rPr>
        <w:t>% of</w:t>
      </w:r>
      <w:r w:rsidR="0025008C" w:rsidRPr="006449A3">
        <w:rPr>
          <w:rFonts w:ascii="Book Antiqua" w:hAnsi="Book Antiqua"/>
        </w:rPr>
        <w:t xml:space="preserve"> patients. The most</w:t>
      </w:r>
      <w:r w:rsidR="006A28B2" w:rsidRPr="006449A3">
        <w:rPr>
          <w:rFonts w:ascii="Book Antiqua" w:hAnsi="Book Antiqua"/>
        </w:rPr>
        <w:t xml:space="preserve"> common laboratory study was</w:t>
      </w:r>
      <w:r w:rsidR="0025008C" w:rsidRPr="006449A3">
        <w:rPr>
          <w:rFonts w:ascii="Book Antiqua" w:hAnsi="Book Antiqua"/>
        </w:rPr>
        <w:t xml:space="preserve"> elevated uric acid levels in 66.2</w:t>
      </w:r>
      <w:r w:rsidR="004E56AC" w:rsidRPr="006449A3">
        <w:rPr>
          <w:rFonts w:ascii="Book Antiqua" w:hAnsi="Book Antiqua"/>
        </w:rPr>
        <w:t>% of</w:t>
      </w:r>
      <w:r w:rsidR="0025008C" w:rsidRPr="006449A3">
        <w:rPr>
          <w:rFonts w:ascii="Book Antiqua" w:hAnsi="Book Antiqua"/>
        </w:rPr>
        <w:t xml:space="preserve"> patients. The most common diagnostic </w:t>
      </w:r>
      <w:r w:rsidR="006A28B2" w:rsidRPr="006449A3">
        <w:rPr>
          <w:rFonts w:ascii="Book Antiqua" w:hAnsi="Book Antiqua"/>
        </w:rPr>
        <w:t xml:space="preserve">image finding was </w:t>
      </w:r>
      <w:proofErr w:type="spellStart"/>
      <w:r w:rsidR="006A28B2" w:rsidRPr="006449A3">
        <w:rPr>
          <w:rFonts w:ascii="Book Antiqua" w:hAnsi="Book Antiqua"/>
        </w:rPr>
        <w:t>hypointense</w:t>
      </w:r>
      <w:proofErr w:type="spellEnd"/>
      <w:r w:rsidR="006A28B2" w:rsidRPr="006449A3">
        <w:rPr>
          <w:rFonts w:ascii="Book Antiqua" w:hAnsi="Book Antiqua"/>
        </w:rPr>
        <w:t xml:space="preserve"> lesion of the gout tophi on the T1-weighted </w:t>
      </w:r>
      <w:r w:rsidRPr="006449A3">
        <w:rPr>
          <w:rFonts w:ascii="Book Antiqua" w:hAnsi="Book Antiqua" w:cs="Arial"/>
        </w:rPr>
        <w:t>magnetic resonance imaging</w:t>
      </w:r>
      <w:r w:rsidR="006A28B2" w:rsidRPr="006449A3">
        <w:rPr>
          <w:rFonts w:ascii="Book Antiqua" w:hAnsi="Book Antiqua"/>
        </w:rPr>
        <w:t xml:space="preserve"> scan</w:t>
      </w:r>
      <w:r w:rsidR="0025008C" w:rsidRPr="006449A3">
        <w:rPr>
          <w:rFonts w:ascii="Book Antiqua" w:hAnsi="Book Antiqua"/>
        </w:rPr>
        <w:t>. The most common</w:t>
      </w:r>
      <w:r w:rsidR="00D33E95" w:rsidRPr="006449A3">
        <w:rPr>
          <w:rFonts w:ascii="Book Antiqua" w:hAnsi="Book Antiqua"/>
        </w:rPr>
        <w:t xml:space="preserve"> surgical</w:t>
      </w:r>
      <w:r w:rsidR="0025008C" w:rsidRPr="006449A3">
        <w:rPr>
          <w:rFonts w:ascii="Book Antiqua" w:hAnsi="Book Antiqua"/>
        </w:rPr>
        <w:t xml:space="preserve"> treatment performed was a </w:t>
      </w:r>
      <w:r w:rsidR="004E56AC" w:rsidRPr="006449A3">
        <w:rPr>
          <w:rFonts w:ascii="Book Antiqua" w:hAnsi="Book Antiqua"/>
        </w:rPr>
        <w:t xml:space="preserve">laminectomy in </w:t>
      </w:r>
      <w:r w:rsidR="0067594E" w:rsidRPr="006449A3">
        <w:rPr>
          <w:rFonts w:ascii="Book Antiqua" w:hAnsi="Book Antiqua"/>
        </w:rPr>
        <w:t>51.5</w:t>
      </w:r>
      <w:r w:rsidR="004E56AC" w:rsidRPr="006449A3">
        <w:rPr>
          <w:rFonts w:ascii="Book Antiqua" w:hAnsi="Book Antiqua"/>
        </w:rPr>
        <w:t>%</w:t>
      </w:r>
      <w:r w:rsidR="00583877" w:rsidRPr="006449A3">
        <w:rPr>
          <w:rFonts w:ascii="Book Antiqua" w:hAnsi="Book Antiqua"/>
        </w:rPr>
        <w:t xml:space="preserve"> and non-surgical treatment </w:t>
      </w:r>
      <w:r w:rsidR="00741A43" w:rsidRPr="006449A3">
        <w:rPr>
          <w:rFonts w:ascii="Book Antiqua" w:hAnsi="Book Antiqua"/>
        </w:rPr>
        <w:t xml:space="preserve">was performed </w:t>
      </w:r>
      <w:r w:rsidR="00583877" w:rsidRPr="006449A3">
        <w:rPr>
          <w:rFonts w:ascii="Book Antiqua" w:hAnsi="Book Antiqua"/>
        </w:rPr>
        <w:t>in 29.4%</w:t>
      </w:r>
      <w:r w:rsidR="004E56AC" w:rsidRPr="006449A3">
        <w:rPr>
          <w:rFonts w:ascii="Book Antiqua" w:hAnsi="Book Antiqua"/>
        </w:rPr>
        <w:t xml:space="preserve"> of </w:t>
      </w:r>
      <w:r w:rsidR="0025008C" w:rsidRPr="006449A3">
        <w:rPr>
          <w:rFonts w:ascii="Book Antiqua" w:hAnsi="Book Antiqua"/>
        </w:rPr>
        <w:t>patients.</w:t>
      </w:r>
    </w:p>
    <w:p w:rsidR="004C5EE3" w:rsidRPr="006449A3" w:rsidRDefault="004C5EE3" w:rsidP="006449A3">
      <w:pPr>
        <w:spacing w:line="360" w:lineRule="auto"/>
        <w:jc w:val="both"/>
        <w:rPr>
          <w:rFonts w:ascii="Book Antiqua" w:hAnsi="Book Antiqua"/>
          <w:lang w:eastAsia="zh-CN"/>
        </w:rPr>
      </w:pPr>
    </w:p>
    <w:p w:rsidR="005A2F04" w:rsidRPr="006449A3" w:rsidRDefault="004C5EE3" w:rsidP="006449A3">
      <w:pPr>
        <w:spacing w:line="360" w:lineRule="auto"/>
        <w:jc w:val="both"/>
        <w:rPr>
          <w:rFonts w:ascii="Book Antiqua" w:hAnsi="Book Antiqua"/>
          <w:lang w:eastAsia="zh-CN"/>
        </w:rPr>
      </w:pPr>
      <w:r w:rsidRPr="006449A3">
        <w:rPr>
          <w:rFonts w:ascii="Book Antiqua" w:hAnsi="Book Antiqua"/>
          <w:b/>
        </w:rPr>
        <w:t>CONCLUSION:</w:t>
      </w:r>
      <w:r w:rsidRPr="006449A3">
        <w:rPr>
          <w:rFonts w:ascii="Book Antiqua" w:hAnsi="Book Antiqua"/>
        </w:rPr>
        <w:t xml:space="preserve"> </w:t>
      </w:r>
      <w:r w:rsidR="005A2F04" w:rsidRPr="006449A3">
        <w:rPr>
          <w:rFonts w:ascii="Book Antiqua" w:hAnsi="Book Antiqua"/>
        </w:rPr>
        <w:t xml:space="preserve">Spinal gout most commonly present as back or neck pain with majority of reported patients with elevated uric </w:t>
      </w:r>
      <w:r w:rsidR="00806D08" w:rsidRPr="006449A3">
        <w:rPr>
          <w:rFonts w:ascii="Book Antiqua" w:hAnsi="Book Antiqua"/>
        </w:rPr>
        <w:t xml:space="preserve">acid. The diagnosis of spinal gout is confirmed with the presence of negatively </w:t>
      </w:r>
      <w:proofErr w:type="spellStart"/>
      <w:r w:rsidR="00806D08" w:rsidRPr="006449A3">
        <w:rPr>
          <w:rFonts w:ascii="Book Antiqua" w:hAnsi="Book Antiqua"/>
        </w:rPr>
        <w:t>birefringent</w:t>
      </w:r>
      <w:proofErr w:type="spellEnd"/>
      <w:r w:rsidR="00806D08" w:rsidRPr="006449A3">
        <w:rPr>
          <w:rFonts w:ascii="Book Antiqua" w:hAnsi="Book Antiqua"/>
        </w:rPr>
        <w:t xml:space="preserve"> </w:t>
      </w:r>
      <w:r w:rsidR="0073104A" w:rsidRPr="006449A3">
        <w:rPr>
          <w:rFonts w:ascii="Book Antiqua" w:hAnsi="Book Antiqua"/>
        </w:rPr>
        <w:t xml:space="preserve">monosodium </w:t>
      </w:r>
      <w:proofErr w:type="spellStart"/>
      <w:r w:rsidR="0073104A" w:rsidRPr="006449A3">
        <w:rPr>
          <w:rFonts w:ascii="Book Antiqua" w:hAnsi="Book Antiqua"/>
        </w:rPr>
        <w:t>urate</w:t>
      </w:r>
      <w:proofErr w:type="spellEnd"/>
      <w:r w:rsidR="00923904" w:rsidRPr="006449A3">
        <w:rPr>
          <w:rFonts w:ascii="Book Antiqua" w:hAnsi="Book Antiqua"/>
        </w:rPr>
        <w:t xml:space="preserve"> </w:t>
      </w:r>
      <w:r w:rsidR="00806D08" w:rsidRPr="006449A3">
        <w:rPr>
          <w:rFonts w:ascii="Book Antiqua" w:hAnsi="Book Antiqua"/>
        </w:rPr>
        <w:t xml:space="preserve">crystals in tissue. Treatment for spinal gout involves medication for the reduction </w:t>
      </w:r>
      <w:r w:rsidR="006A28B2" w:rsidRPr="006449A3">
        <w:rPr>
          <w:rFonts w:ascii="Book Antiqua" w:hAnsi="Book Antiqua"/>
        </w:rPr>
        <w:t>of uric acid level</w:t>
      </w:r>
      <w:r w:rsidR="00806D08" w:rsidRPr="006449A3">
        <w:rPr>
          <w:rFonts w:ascii="Book Antiqua" w:hAnsi="Book Antiqua"/>
        </w:rPr>
        <w:t xml:space="preserve"> and surgery if patient </w:t>
      </w:r>
      <w:r w:rsidR="006A28B2" w:rsidRPr="006449A3">
        <w:rPr>
          <w:rFonts w:ascii="Book Antiqua" w:hAnsi="Book Antiqua"/>
        </w:rPr>
        <w:t>symptoms failed to respond to medical treatment</w:t>
      </w:r>
      <w:r w:rsidR="00806D08" w:rsidRPr="006449A3">
        <w:rPr>
          <w:rFonts w:ascii="Book Antiqua" w:hAnsi="Book Antiqua"/>
        </w:rPr>
        <w:t>.</w:t>
      </w:r>
    </w:p>
    <w:p w:rsidR="0073104A" w:rsidRPr="006449A3" w:rsidRDefault="0073104A" w:rsidP="006449A3">
      <w:pPr>
        <w:spacing w:line="360" w:lineRule="auto"/>
        <w:jc w:val="both"/>
        <w:rPr>
          <w:rFonts w:ascii="Book Antiqua" w:hAnsi="Book Antiqua"/>
          <w:lang w:eastAsia="zh-CN"/>
        </w:rPr>
      </w:pPr>
    </w:p>
    <w:p w:rsidR="004E51F0" w:rsidRPr="006449A3" w:rsidRDefault="008C1466" w:rsidP="006449A3">
      <w:pPr>
        <w:spacing w:line="360" w:lineRule="auto"/>
        <w:jc w:val="both"/>
        <w:rPr>
          <w:rFonts w:ascii="Book Antiqua" w:hAnsi="Book Antiqua"/>
          <w:lang w:eastAsia="zh-CN"/>
        </w:rPr>
      </w:pPr>
      <w:r w:rsidRPr="006449A3">
        <w:rPr>
          <w:rFonts w:ascii="Book Antiqua" w:hAnsi="Book Antiqua"/>
          <w:b/>
        </w:rPr>
        <w:t xml:space="preserve">Key </w:t>
      </w:r>
      <w:r w:rsidR="0073104A" w:rsidRPr="006449A3">
        <w:rPr>
          <w:rFonts w:ascii="Book Antiqua" w:hAnsi="Book Antiqua"/>
          <w:b/>
        </w:rPr>
        <w:t>w</w:t>
      </w:r>
      <w:r w:rsidRPr="006449A3">
        <w:rPr>
          <w:rFonts w:ascii="Book Antiqua" w:hAnsi="Book Antiqua"/>
          <w:b/>
        </w:rPr>
        <w:t>ords:</w:t>
      </w:r>
      <w:r w:rsidRPr="006449A3">
        <w:rPr>
          <w:rFonts w:ascii="Book Antiqua" w:hAnsi="Book Antiqua"/>
          <w:i/>
        </w:rPr>
        <w:t xml:space="preserve"> </w:t>
      </w:r>
      <w:r w:rsidR="0073104A" w:rsidRPr="006449A3">
        <w:rPr>
          <w:rFonts w:ascii="Book Antiqua" w:hAnsi="Book Antiqua"/>
        </w:rPr>
        <w:t>S</w:t>
      </w:r>
      <w:r w:rsidRPr="006449A3">
        <w:rPr>
          <w:rFonts w:ascii="Book Antiqua" w:hAnsi="Book Antiqua"/>
        </w:rPr>
        <w:t>pinal</w:t>
      </w:r>
      <w:r w:rsidR="0073104A" w:rsidRPr="006449A3">
        <w:rPr>
          <w:rFonts w:ascii="Book Antiqua" w:hAnsi="Book Antiqua"/>
          <w:lang w:eastAsia="zh-CN"/>
        </w:rPr>
        <w:t>;</w:t>
      </w:r>
      <w:r w:rsidRPr="006449A3">
        <w:rPr>
          <w:rFonts w:ascii="Book Antiqua" w:hAnsi="Book Antiqua"/>
        </w:rPr>
        <w:t xml:space="preserve"> </w:t>
      </w:r>
      <w:r w:rsidR="0073104A" w:rsidRPr="006449A3">
        <w:rPr>
          <w:rFonts w:ascii="Book Antiqua" w:hAnsi="Book Antiqua"/>
        </w:rPr>
        <w:t>G</w:t>
      </w:r>
      <w:r w:rsidRPr="006449A3">
        <w:rPr>
          <w:rFonts w:ascii="Book Antiqua" w:hAnsi="Book Antiqua"/>
        </w:rPr>
        <w:t>out</w:t>
      </w:r>
      <w:r w:rsidR="0073104A" w:rsidRPr="006449A3">
        <w:rPr>
          <w:rFonts w:ascii="Book Antiqua" w:hAnsi="Book Antiqua"/>
          <w:lang w:eastAsia="zh-CN"/>
        </w:rPr>
        <w:t>;</w:t>
      </w:r>
      <w:r w:rsidRPr="006449A3">
        <w:rPr>
          <w:rFonts w:ascii="Book Antiqua" w:hAnsi="Book Antiqua"/>
        </w:rPr>
        <w:t xml:space="preserve"> </w:t>
      </w:r>
      <w:r w:rsidR="0073104A" w:rsidRPr="006449A3">
        <w:rPr>
          <w:rFonts w:ascii="Book Antiqua" w:hAnsi="Book Antiqua"/>
        </w:rPr>
        <w:t>T</w:t>
      </w:r>
      <w:r w:rsidRPr="006449A3">
        <w:rPr>
          <w:rFonts w:ascii="Book Antiqua" w:hAnsi="Book Antiqua"/>
        </w:rPr>
        <w:t>ophi</w:t>
      </w:r>
      <w:r w:rsidR="0073104A" w:rsidRPr="006449A3">
        <w:rPr>
          <w:rFonts w:ascii="Book Antiqua" w:hAnsi="Book Antiqua"/>
          <w:lang w:eastAsia="zh-CN"/>
        </w:rPr>
        <w:t>;</w:t>
      </w:r>
      <w:r w:rsidR="00923904" w:rsidRPr="006449A3">
        <w:rPr>
          <w:rFonts w:ascii="Book Antiqua" w:hAnsi="Book Antiqua"/>
        </w:rPr>
        <w:t xml:space="preserve"> </w:t>
      </w:r>
      <w:r w:rsidR="0073104A" w:rsidRPr="006449A3">
        <w:rPr>
          <w:rFonts w:ascii="Book Antiqua" w:hAnsi="Book Antiqua"/>
        </w:rPr>
        <w:t>M</w:t>
      </w:r>
      <w:r w:rsidR="00923904" w:rsidRPr="006449A3">
        <w:rPr>
          <w:rFonts w:ascii="Book Antiqua" w:hAnsi="Book Antiqua"/>
        </w:rPr>
        <w:t>onosodium</w:t>
      </w:r>
      <w:r w:rsidRPr="006449A3">
        <w:rPr>
          <w:rFonts w:ascii="Book Antiqua" w:hAnsi="Book Antiqua"/>
        </w:rPr>
        <w:t xml:space="preserve"> </w:t>
      </w:r>
      <w:proofErr w:type="spellStart"/>
      <w:r w:rsidRPr="006449A3">
        <w:rPr>
          <w:rFonts w:ascii="Book Antiqua" w:hAnsi="Book Antiqua"/>
        </w:rPr>
        <w:t>urate</w:t>
      </w:r>
      <w:proofErr w:type="spellEnd"/>
    </w:p>
    <w:p w:rsidR="0073104A" w:rsidRPr="006449A3" w:rsidRDefault="0073104A" w:rsidP="006449A3">
      <w:pPr>
        <w:spacing w:line="360" w:lineRule="auto"/>
        <w:jc w:val="both"/>
        <w:rPr>
          <w:rFonts w:ascii="Book Antiqua" w:hAnsi="Book Antiqua"/>
          <w:lang w:eastAsia="zh-CN"/>
        </w:rPr>
      </w:pPr>
    </w:p>
    <w:p w:rsidR="0073104A" w:rsidRPr="006449A3" w:rsidRDefault="0073104A" w:rsidP="006449A3">
      <w:pPr>
        <w:spacing w:line="360" w:lineRule="auto"/>
        <w:jc w:val="both"/>
        <w:rPr>
          <w:rFonts w:ascii="Book Antiqua" w:hAnsi="Book Antiqua" w:cs="Arial"/>
        </w:rPr>
      </w:pPr>
      <w:proofErr w:type="gramStart"/>
      <w:r w:rsidRPr="006449A3">
        <w:rPr>
          <w:rFonts w:ascii="Book Antiqua" w:hAnsi="Book Antiqua"/>
          <w:b/>
        </w:rPr>
        <w:t xml:space="preserve">© </w:t>
      </w:r>
      <w:r w:rsidRPr="006449A3">
        <w:rPr>
          <w:rFonts w:ascii="Book Antiqua" w:hAnsi="Book Antiqua" w:cs="Arial"/>
          <w:b/>
        </w:rPr>
        <w:t>The Author(s) 2016.</w:t>
      </w:r>
      <w:proofErr w:type="gramEnd"/>
      <w:r w:rsidRPr="006449A3">
        <w:rPr>
          <w:rFonts w:ascii="Book Antiqua" w:hAnsi="Book Antiqua" w:cs="Arial"/>
        </w:rPr>
        <w:t xml:space="preserve"> Published by </w:t>
      </w:r>
      <w:proofErr w:type="spellStart"/>
      <w:r w:rsidRPr="006449A3">
        <w:rPr>
          <w:rFonts w:ascii="Book Antiqua" w:hAnsi="Book Antiqua" w:cs="Arial"/>
        </w:rPr>
        <w:t>Baishideng</w:t>
      </w:r>
      <w:proofErr w:type="spellEnd"/>
      <w:r w:rsidRPr="006449A3">
        <w:rPr>
          <w:rFonts w:ascii="Book Antiqua" w:hAnsi="Book Antiqua" w:cs="Arial"/>
        </w:rPr>
        <w:t xml:space="preserve"> Publishing Group Inc. All rights reserved.</w:t>
      </w:r>
    </w:p>
    <w:p w:rsidR="0073104A" w:rsidRPr="006449A3" w:rsidRDefault="0073104A" w:rsidP="006449A3">
      <w:pPr>
        <w:spacing w:line="360" w:lineRule="auto"/>
        <w:jc w:val="both"/>
        <w:rPr>
          <w:rFonts w:ascii="Book Antiqua" w:hAnsi="Book Antiqua"/>
          <w:lang w:eastAsia="zh-CN"/>
        </w:rPr>
      </w:pPr>
    </w:p>
    <w:p w:rsidR="006A28B2" w:rsidRPr="006449A3" w:rsidRDefault="0077562F" w:rsidP="006449A3">
      <w:pPr>
        <w:spacing w:line="360" w:lineRule="auto"/>
        <w:jc w:val="both"/>
        <w:rPr>
          <w:rFonts w:ascii="Book Antiqua" w:hAnsi="Book Antiqua"/>
          <w:b/>
        </w:rPr>
      </w:pPr>
      <w:r w:rsidRPr="006449A3">
        <w:rPr>
          <w:rFonts w:ascii="Book Antiqua" w:hAnsi="Book Antiqua"/>
          <w:b/>
        </w:rPr>
        <w:t xml:space="preserve">Core tip: </w:t>
      </w:r>
      <w:r w:rsidR="00435E30" w:rsidRPr="006449A3">
        <w:rPr>
          <w:rFonts w:ascii="Book Antiqua" w:hAnsi="Book Antiqua"/>
        </w:rPr>
        <w:t xml:space="preserve">Gout is a common inflammatory arthritis that </w:t>
      </w:r>
      <w:r w:rsidR="00AB6E1F" w:rsidRPr="006449A3">
        <w:rPr>
          <w:rFonts w:ascii="Book Antiqua" w:hAnsi="Book Antiqua"/>
        </w:rPr>
        <w:t>rarely</w:t>
      </w:r>
      <w:r w:rsidR="00435E30" w:rsidRPr="006449A3">
        <w:rPr>
          <w:rFonts w:ascii="Book Antiqua" w:hAnsi="Book Antiqua"/>
        </w:rPr>
        <w:t xml:space="preserve"> </w:t>
      </w:r>
      <w:r w:rsidR="00AB6E1F" w:rsidRPr="006449A3">
        <w:rPr>
          <w:rFonts w:ascii="Book Antiqua" w:hAnsi="Book Antiqua"/>
        </w:rPr>
        <w:t>affect</w:t>
      </w:r>
      <w:r w:rsidR="00701422" w:rsidRPr="006449A3">
        <w:rPr>
          <w:rFonts w:ascii="Book Antiqua" w:hAnsi="Book Antiqua"/>
        </w:rPr>
        <w:t>s</w:t>
      </w:r>
      <w:r w:rsidR="00AB6E1F" w:rsidRPr="006449A3">
        <w:rPr>
          <w:rFonts w:ascii="Book Antiqua" w:hAnsi="Book Antiqua"/>
        </w:rPr>
        <w:t xml:space="preserve"> </w:t>
      </w:r>
      <w:r w:rsidR="00435E30" w:rsidRPr="006449A3">
        <w:rPr>
          <w:rFonts w:ascii="Book Antiqua" w:hAnsi="Book Antiqua"/>
        </w:rPr>
        <w:t>the spine.</w:t>
      </w:r>
      <w:r w:rsidR="0073104A" w:rsidRPr="006449A3">
        <w:rPr>
          <w:rFonts w:ascii="Book Antiqua" w:hAnsi="Book Antiqua"/>
        </w:rPr>
        <w:t xml:space="preserve"> </w:t>
      </w:r>
      <w:r w:rsidR="00AB6E1F" w:rsidRPr="006449A3">
        <w:rPr>
          <w:rFonts w:ascii="Book Antiqua" w:hAnsi="Book Antiqua"/>
        </w:rPr>
        <w:t xml:space="preserve">In such cases, patients </w:t>
      </w:r>
      <w:r w:rsidR="00805E79" w:rsidRPr="006449A3">
        <w:rPr>
          <w:rFonts w:ascii="Book Antiqua" w:hAnsi="Book Antiqua"/>
        </w:rPr>
        <w:t>may</w:t>
      </w:r>
      <w:r w:rsidR="00AB6E1F" w:rsidRPr="006449A3">
        <w:rPr>
          <w:rFonts w:ascii="Book Antiqua" w:hAnsi="Book Antiqua"/>
        </w:rPr>
        <w:t xml:space="preserve"> experience </w:t>
      </w:r>
      <w:r w:rsidR="009774AC" w:rsidRPr="006449A3">
        <w:rPr>
          <w:rFonts w:ascii="Book Antiqua" w:hAnsi="Book Antiqua"/>
        </w:rPr>
        <w:t xml:space="preserve">back pain, </w:t>
      </w:r>
      <w:proofErr w:type="spellStart"/>
      <w:r w:rsidR="00701422" w:rsidRPr="006449A3">
        <w:rPr>
          <w:rFonts w:ascii="Book Antiqua" w:hAnsi="Book Antiqua"/>
        </w:rPr>
        <w:t>myelopathic</w:t>
      </w:r>
      <w:proofErr w:type="spellEnd"/>
      <w:r w:rsidR="00701422" w:rsidRPr="006449A3">
        <w:rPr>
          <w:rFonts w:ascii="Book Antiqua" w:hAnsi="Book Antiqua"/>
        </w:rPr>
        <w:t xml:space="preserve"> symptoms</w:t>
      </w:r>
      <w:r w:rsidR="009774AC" w:rsidRPr="006449A3">
        <w:rPr>
          <w:rFonts w:ascii="Book Antiqua" w:hAnsi="Book Antiqua"/>
        </w:rPr>
        <w:t xml:space="preserve"> and </w:t>
      </w:r>
      <w:r w:rsidR="00AB6E1F" w:rsidRPr="006449A3">
        <w:rPr>
          <w:rFonts w:ascii="Book Antiqua" w:hAnsi="Book Antiqua"/>
        </w:rPr>
        <w:t>radiculopathy</w:t>
      </w:r>
      <w:r w:rsidR="009774AC" w:rsidRPr="006449A3">
        <w:rPr>
          <w:rFonts w:ascii="Book Antiqua" w:hAnsi="Book Antiqua"/>
        </w:rPr>
        <w:t>. Clin</w:t>
      </w:r>
      <w:r w:rsidR="00701422" w:rsidRPr="006449A3">
        <w:rPr>
          <w:rFonts w:ascii="Book Antiqua" w:hAnsi="Book Antiqua"/>
        </w:rPr>
        <w:t>i</w:t>
      </w:r>
      <w:r w:rsidR="009774AC" w:rsidRPr="006449A3">
        <w:rPr>
          <w:rFonts w:ascii="Book Antiqua" w:hAnsi="Book Antiqua"/>
        </w:rPr>
        <w:t xml:space="preserve">cal findings are non-specific. Therefore, it is necessary to have an awareness of the diagnosis, </w:t>
      </w:r>
      <w:r w:rsidR="009774AC" w:rsidRPr="006449A3">
        <w:rPr>
          <w:rFonts w:ascii="Book Antiqua" w:hAnsi="Book Antiqua"/>
        </w:rPr>
        <w:lastRenderedPageBreak/>
        <w:t xml:space="preserve">especially in patients with a clinical history of gout and/or elevated inflammatory markers and </w:t>
      </w:r>
      <w:proofErr w:type="spellStart"/>
      <w:r w:rsidR="009774AC" w:rsidRPr="006449A3">
        <w:rPr>
          <w:rFonts w:ascii="Book Antiqua" w:hAnsi="Book Antiqua"/>
        </w:rPr>
        <w:t>hyperuricemia</w:t>
      </w:r>
      <w:proofErr w:type="spellEnd"/>
      <w:r w:rsidR="009774AC" w:rsidRPr="006449A3">
        <w:rPr>
          <w:rFonts w:ascii="Book Antiqua" w:hAnsi="Book Antiqua"/>
        </w:rPr>
        <w:t>.</w:t>
      </w:r>
      <w:r w:rsidR="0073104A" w:rsidRPr="006449A3">
        <w:rPr>
          <w:rFonts w:ascii="Book Antiqua" w:hAnsi="Book Antiqua"/>
        </w:rPr>
        <w:t xml:space="preserve"> </w:t>
      </w:r>
      <w:r w:rsidR="009774AC" w:rsidRPr="006449A3">
        <w:rPr>
          <w:rFonts w:ascii="Book Antiqua" w:hAnsi="Book Antiqua"/>
        </w:rPr>
        <w:t xml:space="preserve">While </w:t>
      </w:r>
      <w:r w:rsidR="004C5EE3" w:rsidRPr="006449A3">
        <w:rPr>
          <w:rFonts w:ascii="Book Antiqua" w:hAnsi="Book Antiqua" w:cs="Arial"/>
        </w:rPr>
        <w:t>magnetic resonance imaging</w:t>
      </w:r>
      <w:r w:rsidR="009774AC" w:rsidRPr="006449A3">
        <w:rPr>
          <w:rFonts w:ascii="Book Antiqua" w:hAnsi="Book Antiqua"/>
        </w:rPr>
        <w:t xml:space="preserve"> </w:t>
      </w:r>
      <w:r w:rsidR="00701422" w:rsidRPr="006449A3">
        <w:rPr>
          <w:rFonts w:ascii="Book Antiqua" w:hAnsi="Book Antiqua"/>
        </w:rPr>
        <w:t>is</w:t>
      </w:r>
      <w:r w:rsidR="009774AC" w:rsidRPr="006449A3">
        <w:rPr>
          <w:rFonts w:ascii="Book Antiqua" w:hAnsi="Book Antiqua"/>
        </w:rPr>
        <w:t xml:space="preserve"> the major non-invasive diagnostic method, all suspici</w:t>
      </w:r>
      <w:r w:rsidR="00805E79" w:rsidRPr="006449A3">
        <w:rPr>
          <w:rFonts w:ascii="Book Antiqua" w:hAnsi="Book Antiqua"/>
        </w:rPr>
        <w:t>ous findings on imaging require</w:t>
      </w:r>
      <w:r w:rsidR="009774AC" w:rsidRPr="006449A3">
        <w:rPr>
          <w:rFonts w:ascii="Book Antiqua" w:hAnsi="Book Antiqua"/>
        </w:rPr>
        <w:t xml:space="preserve"> surgical sampling for pathological confirmation</w:t>
      </w:r>
      <w:r w:rsidR="009774AC" w:rsidRPr="006449A3">
        <w:rPr>
          <w:rFonts w:ascii="Book Antiqua" w:hAnsi="Book Antiqua"/>
          <w:b/>
        </w:rPr>
        <w:t>.</w:t>
      </w:r>
      <w:r w:rsidR="0073104A" w:rsidRPr="006449A3">
        <w:rPr>
          <w:rFonts w:ascii="Book Antiqua" w:hAnsi="Book Antiqua"/>
          <w:b/>
        </w:rPr>
        <w:t xml:space="preserve"> </w:t>
      </w:r>
      <w:r w:rsidR="009774AC" w:rsidRPr="006449A3">
        <w:rPr>
          <w:rFonts w:ascii="Book Antiqua" w:hAnsi="Book Antiqua"/>
        </w:rPr>
        <w:t xml:space="preserve">While typical </w:t>
      </w:r>
      <w:r w:rsidR="00805E79" w:rsidRPr="006449A3">
        <w:rPr>
          <w:rFonts w:ascii="Book Antiqua" w:hAnsi="Book Antiqua"/>
        </w:rPr>
        <w:t>uric acid lowering medications</w:t>
      </w:r>
      <w:r w:rsidR="0012443E" w:rsidRPr="006449A3">
        <w:rPr>
          <w:rFonts w:ascii="Book Antiqua" w:hAnsi="Book Antiqua"/>
        </w:rPr>
        <w:t xml:space="preserve"> are first-line therapy, cord compression or continued symptoms may necessitate operative intervention if medication</w:t>
      </w:r>
      <w:r w:rsidR="0002346F" w:rsidRPr="006449A3">
        <w:rPr>
          <w:rFonts w:ascii="Book Antiqua" w:hAnsi="Book Antiqua"/>
        </w:rPr>
        <w:t>s fail</w:t>
      </w:r>
      <w:r w:rsidR="0012443E" w:rsidRPr="006449A3">
        <w:rPr>
          <w:rFonts w:ascii="Book Antiqua" w:hAnsi="Book Antiqua"/>
        </w:rPr>
        <w:t xml:space="preserve">. </w:t>
      </w:r>
    </w:p>
    <w:p w:rsidR="0073104A" w:rsidRPr="006449A3" w:rsidRDefault="0073104A" w:rsidP="006449A3">
      <w:pPr>
        <w:spacing w:line="360" w:lineRule="auto"/>
        <w:jc w:val="both"/>
        <w:rPr>
          <w:rFonts w:ascii="Book Antiqua" w:hAnsi="Book Antiqua"/>
          <w:b/>
          <w:i/>
          <w:lang w:eastAsia="zh-CN"/>
        </w:rPr>
      </w:pPr>
    </w:p>
    <w:p w:rsidR="009B748D" w:rsidRPr="006449A3" w:rsidRDefault="0073104A" w:rsidP="006449A3">
      <w:pPr>
        <w:spacing w:line="360" w:lineRule="auto"/>
        <w:jc w:val="both"/>
        <w:rPr>
          <w:rFonts w:ascii="Book Antiqua" w:hAnsi="Book Antiqua"/>
          <w:lang w:eastAsia="zh-CN"/>
        </w:rPr>
      </w:pPr>
      <w:proofErr w:type="spellStart"/>
      <w:r w:rsidRPr="006449A3">
        <w:rPr>
          <w:rFonts w:ascii="Book Antiqua" w:hAnsi="Book Antiqua"/>
        </w:rPr>
        <w:t>Elgafy</w:t>
      </w:r>
      <w:proofErr w:type="spellEnd"/>
      <w:r w:rsidRPr="006449A3">
        <w:rPr>
          <w:rFonts w:ascii="Book Antiqua" w:hAnsi="Book Antiqua"/>
          <w:lang w:eastAsia="zh-CN"/>
        </w:rPr>
        <w:t xml:space="preserve"> H</w:t>
      </w:r>
      <w:r w:rsidRPr="006449A3">
        <w:rPr>
          <w:rFonts w:ascii="Book Antiqua" w:hAnsi="Book Antiqua"/>
        </w:rPr>
        <w:t>, Liu</w:t>
      </w:r>
      <w:r w:rsidRPr="006449A3">
        <w:rPr>
          <w:rFonts w:ascii="Book Antiqua" w:hAnsi="Book Antiqua"/>
          <w:lang w:eastAsia="zh-CN"/>
        </w:rPr>
        <w:t xml:space="preserve"> X</w:t>
      </w:r>
      <w:r w:rsidRPr="006449A3">
        <w:rPr>
          <w:rFonts w:ascii="Book Antiqua" w:hAnsi="Book Antiqua"/>
        </w:rPr>
        <w:t>, Herron</w:t>
      </w:r>
      <w:r w:rsidRPr="006449A3">
        <w:rPr>
          <w:rFonts w:ascii="Book Antiqua" w:hAnsi="Book Antiqua"/>
          <w:lang w:eastAsia="zh-CN"/>
        </w:rPr>
        <w:t xml:space="preserve"> J.</w:t>
      </w:r>
      <w:r w:rsidRPr="006449A3">
        <w:rPr>
          <w:rFonts w:ascii="Book Antiqua" w:hAnsi="Book Antiqua"/>
        </w:rPr>
        <w:t xml:space="preserve"> Spinal gout: A review with case illustration</w:t>
      </w:r>
      <w:r w:rsidRPr="006449A3">
        <w:rPr>
          <w:rFonts w:ascii="Book Antiqua" w:hAnsi="Book Antiqua"/>
          <w:lang w:eastAsia="zh-CN"/>
        </w:rPr>
        <w:t>.</w:t>
      </w:r>
      <w:r w:rsidRPr="006449A3">
        <w:rPr>
          <w:rFonts w:ascii="Book Antiqua" w:hAnsi="Book Antiqua"/>
          <w:i/>
          <w:iCs/>
        </w:rPr>
        <w:t xml:space="preserve"> World J </w:t>
      </w:r>
      <w:proofErr w:type="spellStart"/>
      <w:r w:rsidRPr="006449A3">
        <w:rPr>
          <w:rFonts w:ascii="Book Antiqua" w:hAnsi="Book Antiqua"/>
          <w:i/>
          <w:iCs/>
        </w:rPr>
        <w:t>Orthop</w:t>
      </w:r>
      <w:proofErr w:type="spellEnd"/>
      <w:r w:rsidRPr="006449A3">
        <w:rPr>
          <w:rFonts w:ascii="Book Antiqua" w:hAnsi="Book Antiqua"/>
          <w:i/>
          <w:iCs/>
          <w:lang w:eastAsia="zh-CN"/>
        </w:rPr>
        <w:t xml:space="preserve"> </w:t>
      </w:r>
      <w:r w:rsidRPr="006449A3">
        <w:rPr>
          <w:rFonts w:ascii="Book Antiqua" w:hAnsi="Book Antiqua"/>
          <w:iCs/>
          <w:lang w:eastAsia="zh-CN"/>
        </w:rPr>
        <w:t xml:space="preserve">2016; </w:t>
      </w:r>
      <w:proofErr w:type="gramStart"/>
      <w:r w:rsidRPr="006449A3">
        <w:rPr>
          <w:rFonts w:ascii="Book Antiqua" w:hAnsi="Book Antiqua"/>
          <w:iCs/>
          <w:lang w:eastAsia="zh-CN"/>
        </w:rPr>
        <w:t>In</w:t>
      </w:r>
      <w:proofErr w:type="gramEnd"/>
      <w:r w:rsidRPr="006449A3">
        <w:rPr>
          <w:rFonts w:ascii="Book Antiqua" w:hAnsi="Book Antiqua"/>
          <w:iCs/>
          <w:lang w:eastAsia="zh-CN"/>
        </w:rPr>
        <w:t xml:space="preserve"> press</w:t>
      </w:r>
    </w:p>
    <w:p w:rsidR="0073104A" w:rsidRPr="006449A3" w:rsidRDefault="0073104A" w:rsidP="006449A3">
      <w:pPr>
        <w:spacing w:line="360" w:lineRule="auto"/>
        <w:jc w:val="both"/>
        <w:rPr>
          <w:rFonts w:ascii="Book Antiqua" w:hAnsi="Book Antiqua"/>
          <w:b/>
        </w:rPr>
      </w:pPr>
      <w:r w:rsidRPr="006449A3">
        <w:rPr>
          <w:rFonts w:ascii="Book Antiqua" w:hAnsi="Book Antiqua"/>
          <w:b/>
        </w:rPr>
        <w:br w:type="page"/>
      </w:r>
    </w:p>
    <w:p w:rsidR="002C581D" w:rsidRPr="006449A3" w:rsidRDefault="002C581D" w:rsidP="006449A3">
      <w:pPr>
        <w:spacing w:line="360" w:lineRule="auto"/>
        <w:jc w:val="both"/>
        <w:rPr>
          <w:rFonts w:ascii="Book Antiqua" w:hAnsi="Book Antiqua"/>
          <w:b/>
        </w:rPr>
      </w:pPr>
      <w:r w:rsidRPr="006449A3">
        <w:rPr>
          <w:rFonts w:ascii="Book Antiqua" w:hAnsi="Book Antiqua"/>
          <w:b/>
        </w:rPr>
        <w:lastRenderedPageBreak/>
        <w:t>INTRODUCTION</w:t>
      </w:r>
    </w:p>
    <w:p w:rsidR="0023336E" w:rsidRPr="006449A3" w:rsidRDefault="00AC3FAB" w:rsidP="006449A3">
      <w:pPr>
        <w:autoSpaceDE w:val="0"/>
        <w:autoSpaceDN w:val="0"/>
        <w:adjustRightInd w:val="0"/>
        <w:spacing w:line="360" w:lineRule="auto"/>
        <w:jc w:val="both"/>
        <w:rPr>
          <w:rFonts w:ascii="Book Antiqua" w:hAnsi="Book Antiqua"/>
        </w:rPr>
      </w:pPr>
      <w:r w:rsidRPr="006449A3">
        <w:rPr>
          <w:rFonts w:ascii="Book Antiqua" w:hAnsi="Book Antiqua"/>
        </w:rPr>
        <w:t xml:space="preserve">Gout is a </w:t>
      </w:r>
      <w:r w:rsidR="00AF7D82" w:rsidRPr="006449A3">
        <w:rPr>
          <w:rFonts w:ascii="Book Antiqua" w:hAnsi="Book Antiqua"/>
        </w:rPr>
        <w:t xml:space="preserve">common </w:t>
      </w:r>
      <w:r w:rsidRPr="006449A3">
        <w:rPr>
          <w:rFonts w:ascii="Book Antiqua" w:hAnsi="Book Antiqua"/>
        </w:rPr>
        <w:t xml:space="preserve">inflammatory arthritis </w:t>
      </w:r>
      <w:r w:rsidR="001876B1" w:rsidRPr="006449A3">
        <w:rPr>
          <w:rFonts w:ascii="Book Antiqua" w:hAnsi="Book Antiqua"/>
        </w:rPr>
        <w:t xml:space="preserve">with an increase in prevalence over the </w:t>
      </w:r>
      <w:r w:rsidR="003922A6" w:rsidRPr="006449A3">
        <w:rPr>
          <w:rFonts w:ascii="Book Antiqua" w:hAnsi="Book Antiqua"/>
        </w:rPr>
        <w:t>last 20</w:t>
      </w:r>
      <w:r w:rsidR="00681B27" w:rsidRPr="006449A3">
        <w:rPr>
          <w:rFonts w:ascii="Book Antiqua" w:hAnsi="Book Antiqua"/>
        </w:rPr>
        <w:t xml:space="preserve"> years. It </w:t>
      </w:r>
      <w:r w:rsidR="00F12156" w:rsidRPr="006449A3">
        <w:rPr>
          <w:rFonts w:ascii="Book Antiqua" w:hAnsi="Book Antiqua"/>
        </w:rPr>
        <w:t>currently affects over 8 million Americans.</w:t>
      </w:r>
      <w:r w:rsidRPr="006449A3">
        <w:rPr>
          <w:rFonts w:ascii="Book Antiqua" w:hAnsi="Book Antiqua"/>
        </w:rPr>
        <w:t xml:space="preserve"> The clinical presentation of gout depends</w:t>
      </w:r>
      <w:r w:rsidR="00620B4F" w:rsidRPr="006449A3">
        <w:rPr>
          <w:rFonts w:ascii="Book Antiqua" w:hAnsi="Book Antiqua"/>
        </w:rPr>
        <w:t xml:space="preserve"> on the site of </w:t>
      </w:r>
      <w:r w:rsidR="0073104A" w:rsidRPr="006449A3">
        <w:rPr>
          <w:rFonts w:ascii="Book Antiqua" w:hAnsi="Book Antiqua"/>
        </w:rPr>
        <w:t xml:space="preserve">monosodium </w:t>
      </w:r>
      <w:proofErr w:type="spellStart"/>
      <w:r w:rsidR="0073104A" w:rsidRPr="006449A3">
        <w:rPr>
          <w:rFonts w:ascii="Book Antiqua" w:hAnsi="Book Antiqua"/>
        </w:rPr>
        <w:t>urate</w:t>
      </w:r>
      <w:proofErr w:type="spellEnd"/>
      <w:r w:rsidR="0073104A" w:rsidRPr="006449A3">
        <w:rPr>
          <w:rFonts w:ascii="Book Antiqua" w:hAnsi="Book Antiqua"/>
        </w:rPr>
        <w:t xml:space="preserve"> (MSU)</w:t>
      </w:r>
      <w:r w:rsidR="00620B4F" w:rsidRPr="006449A3">
        <w:rPr>
          <w:rFonts w:ascii="Book Antiqua" w:hAnsi="Book Antiqua"/>
        </w:rPr>
        <w:t xml:space="preserve"> </w:t>
      </w:r>
      <w:r w:rsidRPr="006449A3">
        <w:rPr>
          <w:rFonts w:ascii="Book Antiqua" w:hAnsi="Book Antiqua"/>
        </w:rPr>
        <w:t>crystals</w:t>
      </w:r>
      <w:r w:rsidR="00DE54A6" w:rsidRPr="006449A3">
        <w:rPr>
          <w:rFonts w:ascii="Book Antiqua" w:hAnsi="Book Antiqua"/>
        </w:rPr>
        <w:t xml:space="preserve"> precipitation</w:t>
      </w:r>
      <w:r w:rsidRPr="006449A3">
        <w:rPr>
          <w:rFonts w:ascii="Book Antiqua" w:hAnsi="Book Antiqua"/>
        </w:rPr>
        <w:t xml:space="preserve"> and the subsequent</w:t>
      </w:r>
      <w:r w:rsidR="00F22F70" w:rsidRPr="006449A3">
        <w:rPr>
          <w:rFonts w:ascii="Book Antiqua" w:hAnsi="Book Antiqua"/>
        </w:rPr>
        <w:t xml:space="preserve"> inflamm</w:t>
      </w:r>
      <w:r w:rsidR="005553D1" w:rsidRPr="006449A3">
        <w:rPr>
          <w:rFonts w:ascii="Book Antiqua" w:hAnsi="Book Antiqua"/>
        </w:rPr>
        <w:t>atory response</w:t>
      </w:r>
      <w:r w:rsidR="00BA765E" w:rsidRPr="006449A3">
        <w:rPr>
          <w:rFonts w:ascii="Book Antiqua" w:hAnsi="Book Antiqua"/>
        </w:rPr>
        <w:t xml:space="preserve"> </w:t>
      </w:r>
      <w:r w:rsidR="00681B27" w:rsidRPr="006449A3">
        <w:rPr>
          <w:rFonts w:ascii="Book Antiqua" w:hAnsi="Book Antiqua"/>
        </w:rPr>
        <w:t>that</w:t>
      </w:r>
      <w:r w:rsidR="000F15BE" w:rsidRPr="006449A3">
        <w:rPr>
          <w:rFonts w:ascii="Book Antiqua" w:hAnsi="Book Antiqua"/>
        </w:rPr>
        <w:t xml:space="preserve"> ensues </w:t>
      </w:r>
      <w:r w:rsidR="00BA765E" w:rsidRPr="006449A3">
        <w:rPr>
          <w:rFonts w:ascii="Book Antiqua" w:hAnsi="Book Antiqua"/>
        </w:rPr>
        <w:t xml:space="preserve">in the </w:t>
      </w:r>
      <w:r w:rsidR="006A28B2" w:rsidRPr="006449A3">
        <w:rPr>
          <w:rFonts w:ascii="Book Antiqua" w:hAnsi="Book Antiqua"/>
        </w:rPr>
        <w:t>synovial joints and soft tissues</w:t>
      </w:r>
      <w:r w:rsidR="00DD6762" w:rsidRPr="006449A3">
        <w:rPr>
          <w:rFonts w:ascii="Book Antiqua" w:hAnsi="Book Antiqua"/>
        </w:rPr>
        <w:t xml:space="preserve">. </w:t>
      </w:r>
      <w:r w:rsidR="00BA765E" w:rsidRPr="006449A3">
        <w:rPr>
          <w:rFonts w:ascii="Book Antiqua" w:hAnsi="Book Antiqua"/>
        </w:rPr>
        <w:t>Gout usually manifest</w:t>
      </w:r>
      <w:r w:rsidR="00681B27" w:rsidRPr="006449A3">
        <w:rPr>
          <w:rFonts w:ascii="Book Antiqua" w:hAnsi="Book Antiqua"/>
        </w:rPr>
        <w:t>s</w:t>
      </w:r>
      <w:r w:rsidR="00BA765E" w:rsidRPr="006449A3">
        <w:rPr>
          <w:rFonts w:ascii="Book Antiqua" w:hAnsi="Book Antiqua"/>
        </w:rPr>
        <w:t xml:space="preserve"> as</w:t>
      </w:r>
      <w:r w:rsidR="000F15BE" w:rsidRPr="006449A3">
        <w:rPr>
          <w:rFonts w:ascii="Book Antiqua" w:hAnsi="Book Antiqua"/>
        </w:rPr>
        <w:t xml:space="preserve"> </w:t>
      </w:r>
      <w:proofErr w:type="gramStart"/>
      <w:r w:rsidR="000F15BE" w:rsidRPr="006449A3">
        <w:rPr>
          <w:rFonts w:ascii="Book Antiqua" w:hAnsi="Book Antiqua"/>
        </w:rPr>
        <w:t>a</w:t>
      </w:r>
      <w:r w:rsidR="006449A3" w:rsidRPr="006449A3">
        <w:rPr>
          <w:rFonts w:ascii="Book Antiqua" w:hAnsi="Book Antiqua"/>
          <w:lang w:eastAsia="zh-CN"/>
        </w:rPr>
        <w:t xml:space="preserve"> </w:t>
      </w:r>
      <w:proofErr w:type="spellStart"/>
      <w:r w:rsidR="00F22F70" w:rsidRPr="006449A3">
        <w:rPr>
          <w:rFonts w:ascii="Book Antiqua" w:hAnsi="Book Antiqua"/>
        </w:rPr>
        <w:t>monoarticular</w:t>
      </w:r>
      <w:proofErr w:type="spellEnd"/>
      <w:proofErr w:type="gramEnd"/>
      <w:r w:rsidR="00F22F70" w:rsidRPr="006449A3">
        <w:rPr>
          <w:rFonts w:ascii="Book Antiqua" w:hAnsi="Book Antiqua"/>
        </w:rPr>
        <w:t xml:space="preserve"> arthr</w:t>
      </w:r>
      <w:r w:rsidR="000F15BE" w:rsidRPr="006449A3">
        <w:rPr>
          <w:rFonts w:ascii="Book Antiqua" w:hAnsi="Book Antiqua"/>
        </w:rPr>
        <w:t>itis in the lower extremities. If</w:t>
      </w:r>
      <w:r w:rsidR="00F22F70" w:rsidRPr="006449A3">
        <w:rPr>
          <w:rFonts w:ascii="Book Antiqua" w:hAnsi="Book Antiqua"/>
        </w:rPr>
        <w:t xml:space="preserve"> untreated, </w:t>
      </w:r>
      <w:r w:rsidR="004F3675" w:rsidRPr="006449A3">
        <w:rPr>
          <w:rFonts w:ascii="Book Antiqua" w:hAnsi="Book Antiqua"/>
        </w:rPr>
        <w:t>nodular masses of</w:t>
      </w:r>
      <w:r w:rsidR="00681B27" w:rsidRPr="006449A3">
        <w:rPr>
          <w:rFonts w:ascii="Book Antiqua" w:hAnsi="Book Antiqua"/>
        </w:rPr>
        <w:t xml:space="preserve"> MSU crystals</w:t>
      </w:r>
      <w:r w:rsidR="004F3675" w:rsidRPr="006449A3">
        <w:rPr>
          <w:rFonts w:ascii="Book Antiqua" w:hAnsi="Book Antiqua"/>
        </w:rPr>
        <w:t xml:space="preserve"> </w:t>
      </w:r>
      <w:r w:rsidR="00681B27" w:rsidRPr="006449A3">
        <w:rPr>
          <w:rFonts w:ascii="Book Antiqua" w:hAnsi="Book Antiqua"/>
        </w:rPr>
        <w:t>c</w:t>
      </w:r>
      <w:r w:rsidR="004F3675" w:rsidRPr="006449A3">
        <w:rPr>
          <w:rFonts w:ascii="Book Antiqua" w:hAnsi="Book Antiqua"/>
        </w:rPr>
        <w:t xml:space="preserve">alled </w:t>
      </w:r>
      <w:r w:rsidR="00F22F70" w:rsidRPr="006449A3">
        <w:rPr>
          <w:rFonts w:ascii="Book Antiqua" w:hAnsi="Book Antiqua"/>
        </w:rPr>
        <w:t xml:space="preserve">tophi may eventually </w:t>
      </w:r>
      <w:r w:rsidR="004F3675" w:rsidRPr="006449A3">
        <w:rPr>
          <w:rFonts w:ascii="Book Antiqua" w:hAnsi="Book Antiqua"/>
        </w:rPr>
        <w:t xml:space="preserve">deposit </w:t>
      </w:r>
      <w:r w:rsidR="00F22F70" w:rsidRPr="006449A3">
        <w:rPr>
          <w:rFonts w:ascii="Book Antiqua" w:hAnsi="Book Antiqua"/>
        </w:rPr>
        <w:t xml:space="preserve">in </w:t>
      </w:r>
      <w:proofErr w:type="spellStart"/>
      <w:r w:rsidR="00F22F70" w:rsidRPr="006449A3">
        <w:rPr>
          <w:rFonts w:ascii="Book Antiqua" w:hAnsi="Book Antiqua"/>
        </w:rPr>
        <w:t>extraarticular</w:t>
      </w:r>
      <w:proofErr w:type="spellEnd"/>
      <w:r w:rsidR="00F22F70" w:rsidRPr="006449A3">
        <w:rPr>
          <w:rFonts w:ascii="Book Antiqua" w:hAnsi="Book Antiqua"/>
        </w:rPr>
        <w:t xml:space="preserve"> locations</w:t>
      </w:r>
      <w:r w:rsidR="00681B27" w:rsidRPr="006449A3">
        <w:rPr>
          <w:rFonts w:ascii="Book Antiqua" w:hAnsi="Book Antiqua"/>
        </w:rPr>
        <w:t>,</w:t>
      </w:r>
      <w:r w:rsidR="00F22F70" w:rsidRPr="006449A3">
        <w:rPr>
          <w:rFonts w:ascii="Book Antiqua" w:hAnsi="Book Antiqua"/>
        </w:rPr>
        <w:t xml:space="preserve"> such as</w:t>
      </w:r>
      <w:r w:rsidR="00681B27" w:rsidRPr="006449A3">
        <w:rPr>
          <w:rFonts w:ascii="Book Antiqua" w:hAnsi="Book Antiqua"/>
        </w:rPr>
        <w:t>,</w:t>
      </w:r>
      <w:r w:rsidR="00F22F70" w:rsidRPr="006449A3">
        <w:rPr>
          <w:rFonts w:ascii="Book Antiqua" w:hAnsi="Book Antiqua"/>
        </w:rPr>
        <w:t xml:space="preserve"> the axial</w:t>
      </w:r>
      <w:r w:rsidR="000F15BE" w:rsidRPr="006449A3">
        <w:rPr>
          <w:rFonts w:ascii="Book Antiqua" w:hAnsi="Book Antiqua"/>
        </w:rPr>
        <w:t xml:space="preserve"> </w:t>
      </w:r>
      <w:r w:rsidR="00F22F70" w:rsidRPr="006449A3">
        <w:rPr>
          <w:rFonts w:ascii="Book Antiqua" w:hAnsi="Book Antiqua"/>
        </w:rPr>
        <w:t>skeleton</w:t>
      </w:r>
      <w:r w:rsidR="00BA4D68" w:rsidRPr="006449A3">
        <w:rPr>
          <w:rFonts w:ascii="Book Antiqua" w:hAnsi="Book Antiqua"/>
        </w:rPr>
        <w:t>. A</w:t>
      </w:r>
      <w:r w:rsidR="000F15BE" w:rsidRPr="006449A3">
        <w:rPr>
          <w:rFonts w:ascii="Book Antiqua" w:hAnsi="Book Antiqua"/>
        </w:rPr>
        <w:t>lth</w:t>
      </w:r>
      <w:r w:rsidR="00003A0D" w:rsidRPr="006449A3">
        <w:rPr>
          <w:rFonts w:ascii="Book Antiqua" w:hAnsi="Book Antiqua"/>
        </w:rPr>
        <w:t>ough</w:t>
      </w:r>
      <w:r w:rsidR="00BA4D68" w:rsidRPr="006449A3">
        <w:rPr>
          <w:rFonts w:ascii="Book Antiqua" w:hAnsi="Book Antiqua"/>
        </w:rPr>
        <w:t xml:space="preserve"> traditionally thought of as a r</w:t>
      </w:r>
      <w:r w:rsidR="00003A0D" w:rsidRPr="006449A3">
        <w:rPr>
          <w:rFonts w:ascii="Book Antiqua" w:hAnsi="Book Antiqua"/>
        </w:rPr>
        <w:t>are complication</w:t>
      </w:r>
      <w:r w:rsidR="00BA4D68" w:rsidRPr="006449A3">
        <w:rPr>
          <w:rFonts w:ascii="Book Antiqua" w:hAnsi="Book Antiqua"/>
        </w:rPr>
        <w:t xml:space="preserve">, recent study suggests that axial gout may be more prevalent than </w:t>
      </w:r>
      <w:proofErr w:type="gramStart"/>
      <w:r w:rsidR="00FC02D8" w:rsidRPr="006449A3">
        <w:rPr>
          <w:rFonts w:ascii="Book Antiqua" w:hAnsi="Book Antiqua"/>
        </w:rPr>
        <w:t>suspected</w:t>
      </w:r>
      <w:r w:rsidR="00FC02D8" w:rsidRPr="006449A3">
        <w:rPr>
          <w:rFonts w:ascii="Book Antiqua" w:hAnsi="Book Antiqua"/>
          <w:vertAlign w:val="superscript"/>
        </w:rPr>
        <w:t>[</w:t>
      </w:r>
      <w:proofErr w:type="gramEnd"/>
      <w:r w:rsidR="00C6555C" w:rsidRPr="006449A3">
        <w:rPr>
          <w:rFonts w:ascii="Book Antiqua" w:hAnsi="Book Antiqua"/>
          <w:vertAlign w:val="superscript"/>
        </w:rPr>
        <w:t>1]</w:t>
      </w:r>
      <w:r w:rsidR="00F22F70" w:rsidRPr="006449A3">
        <w:rPr>
          <w:rFonts w:ascii="Book Antiqua" w:hAnsi="Book Antiqua"/>
        </w:rPr>
        <w:t>.</w:t>
      </w:r>
      <w:r w:rsidR="000F15BE" w:rsidRPr="006449A3">
        <w:rPr>
          <w:rFonts w:ascii="Book Antiqua" w:hAnsi="Book Antiqua"/>
        </w:rPr>
        <w:t xml:space="preserve"> </w:t>
      </w:r>
      <w:r w:rsidR="00E6056B" w:rsidRPr="006449A3">
        <w:rPr>
          <w:rFonts w:ascii="Book Antiqua" w:hAnsi="Book Antiqua"/>
        </w:rPr>
        <w:t xml:space="preserve">Gout affecting the spinal column </w:t>
      </w:r>
      <w:r w:rsidR="004F3675" w:rsidRPr="006449A3">
        <w:rPr>
          <w:rFonts w:ascii="Book Antiqua" w:hAnsi="Book Antiqua"/>
        </w:rPr>
        <w:t xml:space="preserve">will </w:t>
      </w:r>
      <w:r w:rsidR="00E6056B" w:rsidRPr="006449A3">
        <w:rPr>
          <w:rFonts w:ascii="Book Antiqua" w:hAnsi="Book Antiqua"/>
        </w:rPr>
        <w:t>typically</w:t>
      </w:r>
      <w:r w:rsidR="004E51F0" w:rsidRPr="006449A3">
        <w:rPr>
          <w:rFonts w:ascii="Book Antiqua" w:hAnsi="Book Antiqua"/>
        </w:rPr>
        <w:t xml:space="preserve"> </w:t>
      </w:r>
      <w:r w:rsidR="00E6056B" w:rsidRPr="006449A3">
        <w:rPr>
          <w:rFonts w:ascii="Book Antiqua" w:hAnsi="Book Antiqua"/>
        </w:rPr>
        <w:t>present with neurological com</w:t>
      </w:r>
      <w:r w:rsidR="00622C83" w:rsidRPr="006449A3">
        <w:rPr>
          <w:rFonts w:ascii="Book Antiqua" w:hAnsi="Book Antiqua"/>
        </w:rPr>
        <w:t>prom</w:t>
      </w:r>
      <w:r w:rsidR="000F15BE" w:rsidRPr="006449A3">
        <w:rPr>
          <w:rFonts w:ascii="Book Antiqua" w:hAnsi="Book Antiqua"/>
        </w:rPr>
        <w:t xml:space="preserve">ise, </w:t>
      </w:r>
      <w:r w:rsidR="00CD4798" w:rsidRPr="006449A3">
        <w:rPr>
          <w:rFonts w:ascii="Book Antiqua" w:hAnsi="Book Antiqua"/>
        </w:rPr>
        <w:t>localized pain</w:t>
      </w:r>
      <w:r w:rsidR="000F15BE" w:rsidRPr="006449A3">
        <w:rPr>
          <w:rFonts w:ascii="Book Antiqua" w:hAnsi="Book Antiqua"/>
        </w:rPr>
        <w:t xml:space="preserve">, and lytic vertebral </w:t>
      </w:r>
      <w:proofErr w:type="gramStart"/>
      <w:r w:rsidR="00FC02D8" w:rsidRPr="006449A3">
        <w:rPr>
          <w:rFonts w:ascii="Book Antiqua" w:hAnsi="Book Antiqua"/>
        </w:rPr>
        <w:t>lesions</w:t>
      </w:r>
      <w:r w:rsidR="00FC02D8" w:rsidRPr="006449A3">
        <w:rPr>
          <w:rFonts w:ascii="Book Antiqua" w:hAnsi="Book Antiqua"/>
          <w:vertAlign w:val="superscript"/>
        </w:rPr>
        <w:t>[</w:t>
      </w:r>
      <w:proofErr w:type="gramEnd"/>
      <w:r w:rsidR="0073104A" w:rsidRPr="006449A3">
        <w:rPr>
          <w:rFonts w:ascii="Book Antiqua" w:hAnsi="Book Antiqua"/>
          <w:vertAlign w:val="superscript"/>
        </w:rPr>
        <w:t>2,</w:t>
      </w:r>
      <w:r w:rsidR="00C6555C" w:rsidRPr="006449A3">
        <w:rPr>
          <w:rFonts w:ascii="Book Antiqua" w:hAnsi="Book Antiqua"/>
          <w:vertAlign w:val="superscript"/>
        </w:rPr>
        <w:t>3]</w:t>
      </w:r>
      <w:r w:rsidR="00E06B15" w:rsidRPr="006449A3">
        <w:rPr>
          <w:rFonts w:ascii="Book Antiqua" w:hAnsi="Book Antiqua"/>
        </w:rPr>
        <w:t xml:space="preserve">. </w:t>
      </w:r>
      <w:r w:rsidR="0023336E" w:rsidRPr="006449A3">
        <w:rPr>
          <w:rFonts w:ascii="Book Antiqua" w:hAnsi="Book Antiqua"/>
        </w:rPr>
        <w:t>Spinal gout c</w:t>
      </w:r>
      <w:r w:rsidR="000356D7" w:rsidRPr="006449A3">
        <w:rPr>
          <w:rFonts w:ascii="Book Antiqua" w:hAnsi="Book Antiqua"/>
        </w:rPr>
        <w:t>an</w:t>
      </w:r>
      <w:r w:rsidR="000F15BE" w:rsidRPr="006449A3">
        <w:rPr>
          <w:rFonts w:ascii="Book Antiqua" w:hAnsi="Book Antiqua"/>
        </w:rPr>
        <w:t xml:space="preserve"> </w:t>
      </w:r>
      <w:r w:rsidR="005B63D0" w:rsidRPr="006449A3">
        <w:rPr>
          <w:rFonts w:ascii="Book Antiqua" w:hAnsi="Book Antiqua"/>
        </w:rPr>
        <w:t>affect</w:t>
      </w:r>
      <w:r w:rsidR="00BC3520" w:rsidRPr="006449A3">
        <w:rPr>
          <w:rFonts w:ascii="Book Antiqua" w:hAnsi="Book Antiqua"/>
        </w:rPr>
        <w:t xml:space="preserve"> the</w:t>
      </w:r>
      <w:r w:rsidR="005B63D0" w:rsidRPr="006449A3">
        <w:rPr>
          <w:rFonts w:ascii="Book Antiqua" w:hAnsi="Book Antiqua"/>
        </w:rPr>
        <w:t xml:space="preserve"> </w:t>
      </w:r>
      <w:r w:rsidR="00E03369" w:rsidRPr="006449A3">
        <w:rPr>
          <w:rFonts w:ascii="Book Antiqua" w:hAnsi="Book Antiqua"/>
        </w:rPr>
        <w:t xml:space="preserve">facet joint, </w:t>
      </w:r>
      <w:proofErr w:type="spellStart"/>
      <w:r w:rsidR="005B63D0" w:rsidRPr="006449A3">
        <w:rPr>
          <w:rFonts w:ascii="Book Antiqua" w:hAnsi="Book Antiqua"/>
        </w:rPr>
        <w:t>lam</w:t>
      </w:r>
      <w:r w:rsidR="00E03369" w:rsidRPr="006449A3">
        <w:rPr>
          <w:rFonts w:ascii="Book Antiqua" w:hAnsi="Book Antiqua"/>
        </w:rPr>
        <w:t>inae</w:t>
      </w:r>
      <w:proofErr w:type="spellEnd"/>
      <w:r w:rsidR="005B63D0" w:rsidRPr="006449A3">
        <w:rPr>
          <w:rFonts w:ascii="Book Antiqua" w:hAnsi="Book Antiqua"/>
        </w:rPr>
        <w:t xml:space="preserve">, </w:t>
      </w:r>
      <w:proofErr w:type="spellStart"/>
      <w:r w:rsidR="005B63D0" w:rsidRPr="006449A3">
        <w:rPr>
          <w:rFonts w:ascii="Book Antiqua" w:hAnsi="Book Antiqua"/>
        </w:rPr>
        <w:t>ligamentum</w:t>
      </w:r>
      <w:proofErr w:type="spellEnd"/>
      <w:r w:rsidR="005B63D0" w:rsidRPr="006449A3">
        <w:rPr>
          <w:rFonts w:ascii="Book Antiqua" w:hAnsi="Book Antiqua"/>
        </w:rPr>
        <w:t xml:space="preserve"> </w:t>
      </w:r>
      <w:proofErr w:type="spellStart"/>
      <w:r w:rsidR="005B63D0" w:rsidRPr="006449A3">
        <w:rPr>
          <w:rFonts w:ascii="Book Antiqua" w:hAnsi="Book Antiqua"/>
        </w:rPr>
        <w:t>flavum</w:t>
      </w:r>
      <w:proofErr w:type="spellEnd"/>
      <w:r w:rsidR="005B63D0" w:rsidRPr="006449A3">
        <w:rPr>
          <w:rFonts w:ascii="Book Antiqua" w:hAnsi="Book Antiqua"/>
        </w:rPr>
        <w:t xml:space="preserve">, </w:t>
      </w:r>
      <w:r w:rsidR="000F15BE" w:rsidRPr="006449A3">
        <w:rPr>
          <w:rFonts w:ascii="Book Antiqua" w:hAnsi="Book Antiqua"/>
        </w:rPr>
        <w:t>as well as the</w:t>
      </w:r>
      <w:r w:rsidR="005B63D0" w:rsidRPr="006449A3">
        <w:rPr>
          <w:rFonts w:ascii="Book Antiqua" w:hAnsi="Book Antiqua"/>
        </w:rPr>
        <w:t xml:space="preserve"> epidural </w:t>
      </w:r>
      <w:r w:rsidR="00FC02D8" w:rsidRPr="006449A3">
        <w:rPr>
          <w:rFonts w:ascii="Book Antiqua" w:hAnsi="Book Antiqua"/>
        </w:rPr>
        <w:t>space</w:t>
      </w:r>
      <w:r w:rsidR="00FC02D8" w:rsidRPr="006449A3">
        <w:rPr>
          <w:rFonts w:ascii="Book Antiqua" w:hAnsi="Book Antiqua"/>
          <w:vertAlign w:val="superscript"/>
        </w:rPr>
        <w:t xml:space="preserve"> [</w:t>
      </w:r>
      <w:r w:rsidR="00534677" w:rsidRPr="006449A3">
        <w:rPr>
          <w:rFonts w:ascii="Book Antiqua" w:hAnsi="Book Antiqua"/>
          <w:vertAlign w:val="superscript"/>
        </w:rPr>
        <w:t>4]</w:t>
      </w:r>
      <w:r w:rsidR="005B63D0" w:rsidRPr="006449A3">
        <w:rPr>
          <w:rFonts w:ascii="Book Antiqua" w:hAnsi="Book Antiqua"/>
        </w:rPr>
        <w:t>.</w:t>
      </w:r>
      <w:r w:rsidR="00E6056B" w:rsidRPr="006449A3">
        <w:rPr>
          <w:rFonts w:ascii="Book Antiqua" w:hAnsi="Book Antiqua"/>
        </w:rPr>
        <w:t xml:space="preserve"> </w:t>
      </w:r>
    </w:p>
    <w:p w:rsidR="00EC4407" w:rsidRPr="006449A3" w:rsidRDefault="0023336E" w:rsidP="006449A3">
      <w:pPr>
        <w:autoSpaceDE w:val="0"/>
        <w:autoSpaceDN w:val="0"/>
        <w:adjustRightInd w:val="0"/>
        <w:spacing w:line="360" w:lineRule="auto"/>
        <w:ind w:firstLineChars="100" w:firstLine="240"/>
        <w:jc w:val="both"/>
        <w:rPr>
          <w:rFonts w:ascii="Book Antiqua" w:hAnsi="Book Antiqua"/>
        </w:rPr>
      </w:pPr>
      <w:r w:rsidRPr="006449A3">
        <w:rPr>
          <w:rFonts w:ascii="Book Antiqua" w:hAnsi="Book Antiqua"/>
        </w:rPr>
        <w:t xml:space="preserve">From 2000 to 2014, </w:t>
      </w:r>
      <w:r w:rsidR="00987715" w:rsidRPr="006449A3">
        <w:rPr>
          <w:rFonts w:ascii="Book Antiqua" w:hAnsi="Book Antiqua"/>
        </w:rPr>
        <w:t xml:space="preserve">approximately </w:t>
      </w:r>
      <w:r w:rsidR="00B56070" w:rsidRPr="006449A3">
        <w:rPr>
          <w:rFonts w:ascii="Book Antiqua" w:hAnsi="Book Antiqua"/>
        </w:rPr>
        <w:t>6</w:t>
      </w:r>
      <w:r w:rsidR="00370381" w:rsidRPr="006449A3">
        <w:rPr>
          <w:rFonts w:ascii="Book Antiqua" w:hAnsi="Book Antiqua"/>
        </w:rPr>
        <w:t>8</w:t>
      </w:r>
      <w:r w:rsidR="0027288C" w:rsidRPr="006449A3">
        <w:rPr>
          <w:rFonts w:ascii="Book Antiqua" w:hAnsi="Book Antiqua"/>
        </w:rPr>
        <w:t xml:space="preserve"> case</w:t>
      </w:r>
      <w:r w:rsidR="00862D13" w:rsidRPr="006449A3">
        <w:rPr>
          <w:rFonts w:ascii="Book Antiqua" w:hAnsi="Book Antiqua"/>
        </w:rPr>
        <w:t xml:space="preserve"> reports</w:t>
      </w:r>
      <w:r w:rsidRPr="006449A3">
        <w:rPr>
          <w:rFonts w:ascii="Book Antiqua" w:hAnsi="Book Antiqua"/>
        </w:rPr>
        <w:t xml:space="preserve"> have been published</w:t>
      </w:r>
      <w:r w:rsidR="00862D13" w:rsidRPr="006449A3">
        <w:rPr>
          <w:rFonts w:ascii="Book Antiqua" w:hAnsi="Book Antiqua"/>
        </w:rPr>
        <w:t xml:space="preserve"> on spinal gout</w:t>
      </w:r>
      <w:r w:rsidR="00DD33A3" w:rsidRPr="006449A3">
        <w:rPr>
          <w:rFonts w:ascii="Book Antiqua" w:hAnsi="Book Antiqua"/>
        </w:rPr>
        <w:t>.</w:t>
      </w:r>
      <w:r w:rsidRPr="006449A3">
        <w:rPr>
          <w:rFonts w:ascii="Book Antiqua" w:hAnsi="Book Antiqua"/>
        </w:rPr>
        <w:t xml:space="preserve"> The current </w:t>
      </w:r>
      <w:r w:rsidR="00E03369" w:rsidRPr="006449A3">
        <w:rPr>
          <w:rFonts w:ascii="Book Antiqua" w:hAnsi="Book Antiqua"/>
        </w:rPr>
        <w:t xml:space="preserve">manuscript </w:t>
      </w:r>
      <w:r w:rsidR="008C2D8A" w:rsidRPr="006449A3">
        <w:rPr>
          <w:rFonts w:ascii="Book Antiqua" w:hAnsi="Book Antiqua"/>
        </w:rPr>
        <w:t>summarize</w:t>
      </w:r>
      <w:r w:rsidR="004E13F0" w:rsidRPr="006449A3">
        <w:rPr>
          <w:rFonts w:ascii="Book Antiqua" w:hAnsi="Book Antiqua"/>
        </w:rPr>
        <w:t>s</w:t>
      </w:r>
      <w:r w:rsidR="008C2D8A" w:rsidRPr="006449A3">
        <w:rPr>
          <w:rFonts w:ascii="Book Antiqua" w:hAnsi="Book Antiqua"/>
        </w:rPr>
        <w:t xml:space="preserve"> the most common presenting features, imaging findings, and treatment choices based on the 68 published cases.</w:t>
      </w:r>
      <w:r w:rsidR="0073104A" w:rsidRPr="006449A3">
        <w:rPr>
          <w:rFonts w:ascii="Book Antiqua" w:hAnsi="Book Antiqua"/>
        </w:rPr>
        <w:t xml:space="preserve"> </w:t>
      </w:r>
      <w:r w:rsidR="00AB6E1F" w:rsidRPr="006449A3">
        <w:rPr>
          <w:rFonts w:ascii="Book Antiqua" w:hAnsi="Book Antiqua"/>
        </w:rPr>
        <w:t xml:space="preserve">A case is also presented to provide illustration on the topic. </w:t>
      </w:r>
    </w:p>
    <w:p w:rsidR="00AE5058" w:rsidRPr="006449A3" w:rsidRDefault="00AE5058" w:rsidP="006449A3">
      <w:pPr>
        <w:autoSpaceDE w:val="0"/>
        <w:autoSpaceDN w:val="0"/>
        <w:adjustRightInd w:val="0"/>
        <w:spacing w:line="360" w:lineRule="auto"/>
        <w:jc w:val="both"/>
        <w:rPr>
          <w:rFonts w:ascii="Book Antiqua" w:hAnsi="Book Antiqua"/>
          <w:b/>
          <w:lang w:eastAsia="zh-CN"/>
        </w:rPr>
      </w:pPr>
    </w:p>
    <w:p w:rsidR="00CC5B75" w:rsidRPr="006449A3" w:rsidRDefault="00CC5B75" w:rsidP="006449A3">
      <w:pPr>
        <w:autoSpaceDE w:val="0"/>
        <w:autoSpaceDN w:val="0"/>
        <w:adjustRightInd w:val="0"/>
        <w:spacing w:line="360" w:lineRule="auto"/>
        <w:jc w:val="both"/>
        <w:rPr>
          <w:rFonts w:ascii="Book Antiqua" w:hAnsi="Book Antiqua"/>
          <w:b/>
          <w:lang w:eastAsia="zh-CN"/>
        </w:rPr>
      </w:pPr>
      <w:r w:rsidRPr="006449A3">
        <w:rPr>
          <w:rFonts w:ascii="Book Antiqua" w:hAnsi="Book Antiqua"/>
          <w:b/>
          <w:lang w:eastAsia="zh-CN"/>
        </w:rPr>
        <w:t>MATERIALS AND METHODS</w:t>
      </w:r>
    </w:p>
    <w:p w:rsidR="001249CD" w:rsidRPr="006449A3" w:rsidRDefault="0018421A" w:rsidP="006449A3">
      <w:pPr>
        <w:autoSpaceDE w:val="0"/>
        <w:autoSpaceDN w:val="0"/>
        <w:adjustRightInd w:val="0"/>
        <w:spacing w:line="360" w:lineRule="auto"/>
        <w:jc w:val="both"/>
        <w:rPr>
          <w:rFonts w:ascii="Book Antiqua" w:hAnsi="Book Antiqua"/>
          <w:b/>
          <w:i/>
        </w:rPr>
      </w:pPr>
      <w:r w:rsidRPr="006449A3">
        <w:rPr>
          <w:rFonts w:ascii="Book Antiqua" w:hAnsi="Book Antiqua"/>
          <w:b/>
          <w:i/>
        </w:rPr>
        <w:t xml:space="preserve">Literature </w:t>
      </w:r>
      <w:r w:rsidR="0073104A" w:rsidRPr="006449A3">
        <w:rPr>
          <w:rFonts w:ascii="Book Antiqua" w:hAnsi="Book Antiqua"/>
          <w:b/>
          <w:i/>
        </w:rPr>
        <w:t>r</w:t>
      </w:r>
      <w:r w:rsidRPr="006449A3">
        <w:rPr>
          <w:rFonts w:ascii="Book Antiqua" w:hAnsi="Book Antiqua"/>
          <w:b/>
          <w:i/>
        </w:rPr>
        <w:t>eview</w:t>
      </w:r>
    </w:p>
    <w:p w:rsidR="00FE2CF0" w:rsidRPr="006449A3" w:rsidRDefault="00495E77" w:rsidP="006449A3">
      <w:pPr>
        <w:spacing w:line="360" w:lineRule="auto"/>
        <w:jc w:val="both"/>
        <w:rPr>
          <w:rFonts w:ascii="Book Antiqua" w:hAnsi="Book Antiqua"/>
          <w:lang w:eastAsia="zh-CN"/>
        </w:rPr>
      </w:pPr>
      <w:r w:rsidRPr="006449A3">
        <w:rPr>
          <w:rFonts w:ascii="Book Antiqua" w:hAnsi="Book Antiqua"/>
        </w:rPr>
        <w:t>A PubMed literature search</w:t>
      </w:r>
      <w:r w:rsidR="002C581D" w:rsidRPr="006449A3">
        <w:rPr>
          <w:rFonts w:ascii="Book Antiqua" w:hAnsi="Book Antiqua"/>
        </w:rPr>
        <w:t xml:space="preserve"> using </w:t>
      </w:r>
      <w:r w:rsidRPr="006449A3">
        <w:rPr>
          <w:rFonts w:ascii="Book Antiqua" w:hAnsi="Book Antiqua"/>
        </w:rPr>
        <w:t xml:space="preserve">the key words </w:t>
      </w:r>
      <w:r w:rsidR="00676963" w:rsidRPr="006449A3">
        <w:rPr>
          <w:rFonts w:ascii="Book Antiqua" w:hAnsi="Book Antiqua"/>
        </w:rPr>
        <w:t>spinal gout</w:t>
      </w:r>
      <w:r w:rsidR="003D0CB3" w:rsidRPr="006449A3">
        <w:rPr>
          <w:rFonts w:ascii="Book Antiqua" w:hAnsi="Book Antiqua"/>
        </w:rPr>
        <w:t>,</w:t>
      </w:r>
      <w:r w:rsidR="00774516" w:rsidRPr="006449A3">
        <w:rPr>
          <w:rFonts w:ascii="Book Antiqua" w:hAnsi="Book Antiqua"/>
        </w:rPr>
        <w:t xml:space="preserve"> </w:t>
      </w:r>
      <w:r w:rsidR="002C581D" w:rsidRPr="006449A3">
        <w:rPr>
          <w:rFonts w:ascii="Book Antiqua" w:hAnsi="Book Antiqua"/>
        </w:rPr>
        <w:t xml:space="preserve">from </w:t>
      </w:r>
      <w:r w:rsidR="00DA3238" w:rsidRPr="006449A3">
        <w:rPr>
          <w:rFonts w:ascii="Book Antiqua" w:hAnsi="Book Antiqua"/>
        </w:rPr>
        <w:t>January</w:t>
      </w:r>
      <w:r w:rsidR="002C581D" w:rsidRPr="006449A3">
        <w:rPr>
          <w:rFonts w:ascii="Book Antiqua" w:hAnsi="Book Antiqua"/>
        </w:rPr>
        <w:t xml:space="preserve"> 2000</w:t>
      </w:r>
      <w:r w:rsidR="006E01A3" w:rsidRPr="006449A3">
        <w:rPr>
          <w:rFonts w:ascii="Book Antiqua" w:hAnsi="Book Antiqua"/>
        </w:rPr>
        <w:t xml:space="preserve"> to </w:t>
      </w:r>
      <w:r w:rsidR="00BF0C32" w:rsidRPr="006449A3">
        <w:rPr>
          <w:rFonts w:ascii="Book Antiqua" w:hAnsi="Book Antiqua"/>
        </w:rPr>
        <w:t>December</w:t>
      </w:r>
      <w:r w:rsidR="006E01A3" w:rsidRPr="006449A3">
        <w:rPr>
          <w:rFonts w:ascii="Book Antiqua" w:hAnsi="Book Antiqua"/>
        </w:rPr>
        <w:t xml:space="preserve"> 201</w:t>
      </w:r>
      <w:r w:rsidR="003D0CB3" w:rsidRPr="006449A3">
        <w:rPr>
          <w:rFonts w:ascii="Book Antiqua" w:hAnsi="Book Antiqua"/>
        </w:rPr>
        <w:t xml:space="preserve">4, </w:t>
      </w:r>
      <w:r w:rsidRPr="006449A3">
        <w:rPr>
          <w:rFonts w:ascii="Book Antiqua" w:hAnsi="Book Antiqua"/>
        </w:rPr>
        <w:t>limited to</w:t>
      </w:r>
      <w:r w:rsidR="00977624" w:rsidRPr="006449A3">
        <w:rPr>
          <w:rFonts w:ascii="Book Antiqua" w:hAnsi="Book Antiqua"/>
        </w:rPr>
        <w:t xml:space="preserve"> human studies</w:t>
      </w:r>
      <w:r w:rsidR="00C52CF7" w:rsidRPr="006449A3">
        <w:rPr>
          <w:rFonts w:ascii="Book Antiqua" w:hAnsi="Book Antiqua"/>
        </w:rPr>
        <w:t xml:space="preserve"> </w:t>
      </w:r>
      <w:r w:rsidRPr="006449A3">
        <w:rPr>
          <w:rFonts w:ascii="Book Antiqua" w:hAnsi="Book Antiqua"/>
        </w:rPr>
        <w:t xml:space="preserve">and </w:t>
      </w:r>
      <w:r w:rsidR="0034327B" w:rsidRPr="006449A3">
        <w:rPr>
          <w:rFonts w:ascii="Book Antiqua" w:hAnsi="Book Antiqua"/>
        </w:rPr>
        <w:t xml:space="preserve">restricted to English </w:t>
      </w:r>
      <w:r w:rsidR="00977624" w:rsidRPr="006449A3">
        <w:rPr>
          <w:rFonts w:ascii="Book Antiqua" w:hAnsi="Book Antiqua"/>
        </w:rPr>
        <w:t>language literature</w:t>
      </w:r>
      <w:r w:rsidR="00977624" w:rsidRPr="006449A3" w:rsidDel="00977624">
        <w:rPr>
          <w:rFonts w:ascii="Book Antiqua" w:hAnsi="Book Antiqua"/>
          <w:i/>
        </w:rPr>
        <w:t xml:space="preserve"> </w:t>
      </w:r>
      <w:r w:rsidR="00763B90" w:rsidRPr="006449A3">
        <w:rPr>
          <w:rFonts w:ascii="Book Antiqua" w:hAnsi="Book Antiqua"/>
        </w:rPr>
        <w:t xml:space="preserve">resulted </w:t>
      </w:r>
      <w:r w:rsidRPr="006449A3">
        <w:rPr>
          <w:rFonts w:ascii="Book Antiqua" w:hAnsi="Book Antiqua"/>
        </w:rPr>
        <w:t xml:space="preserve">in </w:t>
      </w:r>
      <w:r w:rsidR="001249CD" w:rsidRPr="006449A3">
        <w:rPr>
          <w:rFonts w:ascii="Book Antiqua" w:hAnsi="Book Antiqua"/>
        </w:rPr>
        <w:t>22</w:t>
      </w:r>
      <w:r w:rsidR="00C067E8" w:rsidRPr="006449A3">
        <w:rPr>
          <w:rFonts w:ascii="Book Antiqua" w:hAnsi="Book Antiqua"/>
        </w:rPr>
        <w:t>1</w:t>
      </w:r>
      <w:r w:rsidR="003D0CB3" w:rsidRPr="006449A3">
        <w:rPr>
          <w:rFonts w:ascii="Book Antiqua" w:hAnsi="Book Antiqua"/>
        </w:rPr>
        <w:t xml:space="preserve"> </w:t>
      </w:r>
      <w:r w:rsidR="00040EC8" w:rsidRPr="006449A3">
        <w:rPr>
          <w:rFonts w:ascii="Book Antiqua" w:hAnsi="Book Antiqua"/>
        </w:rPr>
        <w:t>publications.</w:t>
      </w:r>
      <w:r w:rsidR="002C581D" w:rsidRPr="006449A3">
        <w:rPr>
          <w:rFonts w:ascii="Book Antiqua" w:hAnsi="Book Antiqua"/>
        </w:rPr>
        <w:t xml:space="preserve"> Abstracts and articles were then reviewed for content.</w:t>
      </w:r>
      <w:r w:rsidR="0073104A" w:rsidRPr="006449A3">
        <w:rPr>
          <w:rFonts w:ascii="Book Antiqua" w:hAnsi="Book Antiqua"/>
        </w:rPr>
        <w:t xml:space="preserve"> </w:t>
      </w:r>
      <w:r w:rsidR="00E03369" w:rsidRPr="006449A3">
        <w:rPr>
          <w:rFonts w:ascii="Book Antiqua" w:hAnsi="Book Antiqua"/>
        </w:rPr>
        <w:t xml:space="preserve">Articles kept for review </w:t>
      </w:r>
      <w:r w:rsidR="003D0CB3" w:rsidRPr="006449A3">
        <w:rPr>
          <w:rFonts w:ascii="Book Antiqua" w:hAnsi="Book Antiqua"/>
        </w:rPr>
        <w:t xml:space="preserve">included </w:t>
      </w:r>
      <w:r w:rsidR="002C581D" w:rsidRPr="006449A3">
        <w:rPr>
          <w:rFonts w:ascii="Book Antiqua" w:hAnsi="Book Antiqua"/>
        </w:rPr>
        <w:t xml:space="preserve">patients who underwent treatment for </w:t>
      </w:r>
      <w:r w:rsidR="00B11E98" w:rsidRPr="006449A3">
        <w:rPr>
          <w:rFonts w:ascii="Book Antiqua" w:hAnsi="Book Antiqua"/>
        </w:rPr>
        <w:t>spinal gout</w:t>
      </w:r>
      <w:r w:rsidR="002C581D" w:rsidRPr="006449A3">
        <w:rPr>
          <w:rFonts w:ascii="Book Antiqua" w:hAnsi="Book Antiqua"/>
        </w:rPr>
        <w:t xml:space="preserve">. </w:t>
      </w:r>
      <w:r w:rsidR="00305248" w:rsidRPr="006449A3">
        <w:rPr>
          <w:rFonts w:ascii="Book Antiqua" w:hAnsi="Book Antiqua"/>
        </w:rPr>
        <w:t>Furthermore,</w:t>
      </w:r>
      <w:r w:rsidR="002C581D" w:rsidRPr="006449A3">
        <w:rPr>
          <w:rFonts w:ascii="Book Antiqua" w:hAnsi="Book Antiqua"/>
        </w:rPr>
        <w:t xml:space="preserve"> </w:t>
      </w:r>
      <w:r w:rsidR="00305248" w:rsidRPr="006449A3">
        <w:rPr>
          <w:rFonts w:ascii="Book Antiqua" w:hAnsi="Book Antiqua"/>
        </w:rPr>
        <w:t>data required for inclusion in the study included: p</w:t>
      </w:r>
      <w:r w:rsidR="00F1077E" w:rsidRPr="006449A3">
        <w:rPr>
          <w:rFonts w:ascii="Book Antiqua" w:hAnsi="Book Antiqua"/>
        </w:rPr>
        <w:t>atient demographics</w:t>
      </w:r>
      <w:r w:rsidR="002C581D" w:rsidRPr="006449A3">
        <w:rPr>
          <w:rFonts w:ascii="Book Antiqua" w:hAnsi="Book Antiqua"/>
        </w:rPr>
        <w:t xml:space="preserve">, </w:t>
      </w:r>
      <w:r w:rsidR="00F1077E" w:rsidRPr="006449A3">
        <w:rPr>
          <w:rFonts w:ascii="Book Antiqua" w:hAnsi="Book Antiqua"/>
        </w:rPr>
        <w:t>clinical presentation,</w:t>
      </w:r>
      <w:r w:rsidR="00B11E98" w:rsidRPr="006449A3">
        <w:rPr>
          <w:rFonts w:ascii="Book Antiqua" w:hAnsi="Book Antiqua"/>
        </w:rPr>
        <w:t xml:space="preserve"> laboratory</w:t>
      </w:r>
      <w:r w:rsidR="00913EC8" w:rsidRPr="006449A3">
        <w:rPr>
          <w:rFonts w:ascii="Book Antiqua" w:hAnsi="Book Antiqua"/>
        </w:rPr>
        <w:t xml:space="preserve"> findings,</w:t>
      </w:r>
      <w:r w:rsidR="00C52CF7" w:rsidRPr="006449A3">
        <w:rPr>
          <w:rFonts w:ascii="Book Antiqua" w:hAnsi="Book Antiqua"/>
        </w:rPr>
        <w:t xml:space="preserve"> </w:t>
      </w:r>
      <w:r w:rsidR="00B11E98" w:rsidRPr="006449A3">
        <w:rPr>
          <w:rFonts w:ascii="Book Antiqua" w:hAnsi="Book Antiqua"/>
        </w:rPr>
        <w:t>imaging studies, and treatment methods</w:t>
      </w:r>
      <w:r w:rsidR="00913EC8" w:rsidRPr="006449A3">
        <w:rPr>
          <w:rFonts w:ascii="Book Antiqua" w:hAnsi="Book Antiqua"/>
        </w:rPr>
        <w:t xml:space="preserve"> were collected</w:t>
      </w:r>
      <w:r w:rsidR="00681B27" w:rsidRPr="006449A3">
        <w:rPr>
          <w:rFonts w:ascii="Book Antiqua" w:hAnsi="Book Antiqua"/>
        </w:rPr>
        <w:t xml:space="preserve"> (Table 1)</w:t>
      </w:r>
      <w:r w:rsidR="002C581D" w:rsidRPr="006449A3">
        <w:rPr>
          <w:rFonts w:ascii="Book Antiqua" w:hAnsi="Book Antiqua"/>
        </w:rPr>
        <w:t>.</w:t>
      </w:r>
      <w:r w:rsidR="006D68AF" w:rsidRPr="006449A3">
        <w:rPr>
          <w:rFonts w:ascii="Book Antiqua" w:hAnsi="Book Antiqua"/>
        </w:rPr>
        <w:t xml:space="preserve"> Articles excluded from the study were those that did not have patients diagnosed with spinal gout and those that did not include </w:t>
      </w:r>
      <w:r w:rsidR="000B70E8" w:rsidRPr="006449A3">
        <w:rPr>
          <w:rFonts w:ascii="Book Antiqua" w:hAnsi="Book Antiqua"/>
        </w:rPr>
        <w:t>p</w:t>
      </w:r>
      <w:r w:rsidR="006D68AF" w:rsidRPr="006449A3">
        <w:rPr>
          <w:rFonts w:ascii="Book Antiqua" w:hAnsi="Book Antiqua"/>
        </w:rPr>
        <w:t>atient demographics, clinical presentation, laboratory findings, imaging studies, and treatment methods.</w:t>
      </w:r>
      <w:r w:rsidR="000B70E8" w:rsidRPr="006449A3">
        <w:rPr>
          <w:rFonts w:ascii="Book Antiqua" w:hAnsi="Book Antiqua"/>
        </w:rPr>
        <w:t xml:space="preserve"> After review, a total of 54 peer reviewed articles met the above criteria and were included for data collection</w:t>
      </w:r>
      <w:r w:rsidR="00305248" w:rsidRPr="006449A3">
        <w:rPr>
          <w:rFonts w:ascii="Book Antiqua" w:hAnsi="Book Antiqua"/>
        </w:rPr>
        <w:t>.</w:t>
      </w:r>
    </w:p>
    <w:p w:rsidR="00644A7F" w:rsidRPr="006449A3" w:rsidRDefault="00644A7F" w:rsidP="006449A3">
      <w:pPr>
        <w:spacing w:line="360" w:lineRule="auto"/>
        <w:jc w:val="both"/>
        <w:rPr>
          <w:rFonts w:ascii="Book Antiqua" w:hAnsi="Book Antiqua"/>
          <w:lang w:eastAsia="zh-CN"/>
        </w:rPr>
      </w:pPr>
    </w:p>
    <w:p w:rsidR="00FE2CF0" w:rsidRPr="006449A3" w:rsidRDefault="00644A7F" w:rsidP="006449A3">
      <w:pPr>
        <w:spacing w:line="360" w:lineRule="auto"/>
        <w:jc w:val="both"/>
        <w:rPr>
          <w:rFonts w:ascii="Book Antiqua" w:hAnsi="Book Antiqua"/>
        </w:rPr>
      </w:pPr>
      <w:r w:rsidRPr="006449A3">
        <w:rPr>
          <w:rFonts w:ascii="Book Antiqua" w:hAnsi="Book Antiqua"/>
          <w:b/>
        </w:rPr>
        <w:t>RESULTS</w:t>
      </w:r>
    </w:p>
    <w:p w:rsidR="000B70E8" w:rsidRPr="006449A3" w:rsidRDefault="0034327B" w:rsidP="006449A3">
      <w:pPr>
        <w:spacing w:line="360" w:lineRule="auto"/>
        <w:jc w:val="both"/>
        <w:rPr>
          <w:rFonts w:ascii="Book Antiqua" w:hAnsi="Book Antiqua"/>
          <w:lang w:eastAsia="zh-CN"/>
        </w:rPr>
      </w:pPr>
      <w:r w:rsidRPr="006449A3">
        <w:rPr>
          <w:rFonts w:ascii="Book Antiqua" w:hAnsi="Book Antiqua"/>
        </w:rPr>
        <w:lastRenderedPageBreak/>
        <w:t>The 5</w:t>
      </w:r>
      <w:r w:rsidR="004E13F0" w:rsidRPr="006449A3">
        <w:rPr>
          <w:rFonts w:ascii="Book Antiqua" w:hAnsi="Book Antiqua"/>
        </w:rPr>
        <w:t>4</w:t>
      </w:r>
      <w:r w:rsidR="00B11E98" w:rsidRPr="006449A3">
        <w:rPr>
          <w:rFonts w:ascii="Book Antiqua" w:hAnsi="Book Antiqua"/>
        </w:rPr>
        <w:t xml:space="preserve"> </w:t>
      </w:r>
      <w:r w:rsidR="002C581D" w:rsidRPr="006449A3">
        <w:rPr>
          <w:rFonts w:ascii="Book Antiqua" w:hAnsi="Book Antiqua"/>
        </w:rPr>
        <w:t xml:space="preserve">articles accounted for </w:t>
      </w:r>
      <w:r w:rsidR="00BF0C32" w:rsidRPr="006449A3">
        <w:rPr>
          <w:rFonts w:ascii="Book Antiqua" w:hAnsi="Book Antiqua"/>
        </w:rPr>
        <w:t>68</w:t>
      </w:r>
      <w:r w:rsidR="00B11E98" w:rsidRPr="006449A3">
        <w:rPr>
          <w:rFonts w:ascii="Book Antiqua" w:hAnsi="Book Antiqua"/>
        </w:rPr>
        <w:t xml:space="preserve"> cases of spinal gout </w:t>
      </w:r>
      <w:r w:rsidR="004E13F0" w:rsidRPr="006449A3">
        <w:rPr>
          <w:rFonts w:ascii="Book Antiqua" w:hAnsi="Book Antiqua"/>
        </w:rPr>
        <w:t>with</w:t>
      </w:r>
      <w:r w:rsidR="00B11E98" w:rsidRPr="006449A3">
        <w:rPr>
          <w:rFonts w:ascii="Book Antiqua" w:hAnsi="Book Antiqua"/>
        </w:rPr>
        <w:t xml:space="preserve"> </w:t>
      </w:r>
      <w:r w:rsidR="00BF0C32" w:rsidRPr="006449A3">
        <w:rPr>
          <w:rFonts w:ascii="Book Antiqua" w:hAnsi="Book Antiqua"/>
        </w:rPr>
        <w:t>51</w:t>
      </w:r>
      <w:r w:rsidR="00D52984" w:rsidRPr="006449A3">
        <w:rPr>
          <w:rFonts w:ascii="Book Antiqua" w:hAnsi="Book Antiqua"/>
        </w:rPr>
        <w:t xml:space="preserve"> (75%)</w:t>
      </w:r>
      <w:r w:rsidR="00BF0C32" w:rsidRPr="006449A3">
        <w:rPr>
          <w:rFonts w:ascii="Book Antiqua" w:hAnsi="Book Antiqua"/>
        </w:rPr>
        <w:t xml:space="preserve"> males and 17</w:t>
      </w:r>
      <w:r w:rsidR="00D52984" w:rsidRPr="006449A3">
        <w:rPr>
          <w:rFonts w:ascii="Book Antiqua" w:hAnsi="Book Antiqua"/>
        </w:rPr>
        <w:t xml:space="preserve"> (25%)</w:t>
      </w:r>
      <w:r w:rsidR="002C581D" w:rsidRPr="006449A3">
        <w:rPr>
          <w:rFonts w:ascii="Book Antiqua" w:hAnsi="Book Antiqua"/>
        </w:rPr>
        <w:t xml:space="preserve"> fem</w:t>
      </w:r>
      <w:r w:rsidR="00B11E98" w:rsidRPr="006449A3">
        <w:rPr>
          <w:rFonts w:ascii="Book Antiqua" w:hAnsi="Book Antiqua"/>
        </w:rPr>
        <w:t>ales</w:t>
      </w:r>
      <w:r w:rsidR="004E13F0" w:rsidRPr="006449A3">
        <w:rPr>
          <w:rFonts w:ascii="Book Antiqua" w:hAnsi="Book Antiqua"/>
        </w:rPr>
        <w:t xml:space="preserve"> and </w:t>
      </w:r>
      <w:r w:rsidR="00B11E98" w:rsidRPr="006449A3">
        <w:rPr>
          <w:rFonts w:ascii="Book Antiqua" w:hAnsi="Book Antiqua"/>
        </w:rPr>
        <w:t xml:space="preserve">an average age of </w:t>
      </w:r>
      <w:r w:rsidR="00BF0C32" w:rsidRPr="006449A3">
        <w:rPr>
          <w:rFonts w:ascii="Book Antiqua" w:hAnsi="Book Antiqua"/>
        </w:rPr>
        <w:t>59.2</w:t>
      </w:r>
      <w:r w:rsidR="002C581D" w:rsidRPr="006449A3">
        <w:rPr>
          <w:rFonts w:ascii="Book Antiqua" w:hAnsi="Book Antiqua"/>
        </w:rPr>
        <w:t xml:space="preserve"> years</w:t>
      </w:r>
      <w:r w:rsidR="002C5F30" w:rsidRPr="006449A3">
        <w:rPr>
          <w:rFonts w:ascii="Book Antiqua" w:hAnsi="Book Antiqua"/>
        </w:rPr>
        <w:t>.</w:t>
      </w:r>
      <w:r w:rsidR="0073104A" w:rsidRPr="006449A3">
        <w:rPr>
          <w:rFonts w:ascii="Book Antiqua" w:hAnsi="Book Antiqua"/>
        </w:rPr>
        <w:t xml:space="preserve"> </w:t>
      </w:r>
      <w:r w:rsidR="002D3E71" w:rsidRPr="006449A3">
        <w:rPr>
          <w:rFonts w:ascii="Book Antiqua" w:hAnsi="Book Antiqua"/>
        </w:rPr>
        <w:t>41(60.3%) had p</w:t>
      </w:r>
      <w:r w:rsidR="00305248" w:rsidRPr="006449A3">
        <w:rPr>
          <w:rFonts w:ascii="Book Antiqua" w:hAnsi="Book Antiqua"/>
        </w:rPr>
        <w:t>rior history of peripheral gout (Table 1).</w:t>
      </w:r>
    </w:p>
    <w:p w:rsidR="005A23A5" w:rsidRPr="006449A3" w:rsidRDefault="005A23A5" w:rsidP="006449A3">
      <w:pPr>
        <w:spacing w:line="360" w:lineRule="auto"/>
        <w:jc w:val="both"/>
        <w:rPr>
          <w:rFonts w:ascii="Book Antiqua" w:hAnsi="Book Antiqua"/>
          <w:lang w:eastAsia="zh-CN"/>
        </w:rPr>
      </w:pPr>
    </w:p>
    <w:p w:rsidR="004E13F0" w:rsidRPr="006449A3" w:rsidRDefault="004E13F0" w:rsidP="006449A3">
      <w:pPr>
        <w:spacing w:line="360" w:lineRule="auto"/>
        <w:jc w:val="both"/>
        <w:rPr>
          <w:rFonts w:ascii="Book Antiqua" w:hAnsi="Book Antiqua"/>
          <w:b/>
          <w:i/>
        </w:rPr>
      </w:pPr>
      <w:r w:rsidRPr="006449A3">
        <w:rPr>
          <w:rFonts w:ascii="Book Antiqua" w:hAnsi="Book Antiqua"/>
          <w:b/>
          <w:i/>
        </w:rPr>
        <w:t xml:space="preserve">Clinical </w:t>
      </w:r>
      <w:r w:rsidR="005A23A5" w:rsidRPr="006449A3">
        <w:rPr>
          <w:rFonts w:ascii="Book Antiqua" w:hAnsi="Book Antiqua"/>
          <w:b/>
          <w:i/>
        </w:rPr>
        <w:t>p</w:t>
      </w:r>
      <w:r w:rsidRPr="006449A3">
        <w:rPr>
          <w:rFonts w:ascii="Book Antiqua" w:hAnsi="Book Antiqua"/>
          <w:b/>
          <w:i/>
        </w:rPr>
        <w:t>resentations</w:t>
      </w:r>
    </w:p>
    <w:p w:rsidR="002C581D" w:rsidRPr="006449A3" w:rsidRDefault="00DC7C49" w:rsidP="006449A3">
      <w:pPr>
        <w:spacing w:line="360" w:lineRule="auto"/>
        <w:jc w:val="both"/>
        <w:rPr>
          <w:rFonts w:ascii="Book Antiqua" w:hAnsi="Book Antiqua"/>
        </w:rPr>
      </w:pPr>
      <w:r w:rsidRPr="006449A3">
        <w:rPr>
          <w:rFonts w:ascii="Book Antiqua" w:hAnsi="Book Antiqua"/>
        </w:rPr>
        <w:t>Of the 6</w:t>
      </w:r>
      <w:r w:rsidR="00BF0C32" w:rsidRPr="006449A3">
        <w:rPr>
          <w:rFonts w:ascii="Book Antiqua" w:hAnsi="Book Antiqua"/>
        </w:rPr>
        <w:t>8</w:t>
      </w:r>
      <w:r w:rsidR="00594DAB" w:rsidRPr="006449A3">
        <w:rPr>
          <w:rFonts w:ascii="Book Antiqua" w:hAnsi="Book Antiqua"/>
        </w:rPr>
        <w:t xml:space="preserve"> s</w:t>
      </w:r>
      <w:r w:rsidRPr="006449A3">
        <w:rPr>
          <w:rFonts w:ascii="Book Antiqua" w:hAnsi="Book Antiqua"/>
        </w:rPr>
        <w:t>pinal gout patients reviewed, 4</w:t>
      </w:r>
      <w:r w:rsidR="00BF0C32" w:rsidRPr="006449A3">
        <w:rPr>
          <w:rFonts w:ascii="Book Antiqua" w:hAnsi="Book Antiqua"/>
        </w:rPr>
        <w:t>7</w:t>
      </w:r>
      <w:r w:rsidR="003F4C07" w:rsidRPr="006449A3">
        <w:rPr>
          <w:rFonts w:ascii="Book Antiqua" w:hAnsi="Book Antiqua"/>
        </w:rPr>
        <w:t xml:space="preserve"> (</w:t>
      </w:r>
      <w:r w:rsidR="00BF0C32" w:rsidRPr="006449A3">
        <w:rPr>
          <w:rFonts w:ascii="Book Antiqua" w:hAnsi="Book Antiqua"/>
        </w:rPr>
        <w:t>69.1</w:t>
      </w:r>
      <w:r w:rsidR="002C581D" w:rsidRPr="006449A3">
        <w:rPr>
          <w:rFonts w:ascii="Book Antiqua" w:hAnsi="Book Antiqua"/>
        </w:rPr>
        <w:t xml:space="preserve">%) </w:t>
      </w:r>
      <w:r w:rsidR="00594DAB" w:rsidRPr="006449A3">
        <w:rPr>
          <w:rFonts w:ascii="Book Antiqua" w:hAnsi="Book Antiqua"/>
        </w:rPr>
        <w:t>presented with localized back/neck pain</w:t>
      </w:r>
      <w:r w:rsidR="00E324B3" w:rsidRPr="006449A3">
        <w:rPr>
          <w:rFonts w:ascii="Book Antiqua" w:hAnsi="Book Antiqua"/>
        </w:rPr>
        <w:t xml:space="preserve">, </w:t>
      </w:r>
      <w:r w:rsidR="007F39E7" w:rsidRPr="006449A3">
        <w:rPr>
          <w:rFonts w:ascii="Book Antiqua" w:hAnsi="Book Antiqua"/>
        </w:rPr>
        <w:t>38</w:t>
      </w:r>
      <w:r w:rsidRPr="006449A3">
        <w:rPr>
          <w:rFonts w:ascii="Book Antiqua" w:hAnsi="Book Antiqua"/>
        </w:rPr>
        <w:t xml:space="preserve"> (</w:t>
      </w:r>
      <w:r w:rsidR="00BF0C32" w:rsidRPr="006449A3">
        <w:rPr>
          <w:rFonts w:ascii="Book Antiqua" w:hAnsi="Book Antiqua"/>
        </w:rPr>
        <w:t>5</w:t>
      </w:r>
      <w:r w:rsidR="007F39E7" w:rsidRPr="006449A3">
        <w:rPr>
          <w:rFonts w:ascii="Book Antiqua" w:hAnsi="Book Antiqua"/>
        </w:rPr>
        <w:t>5.9</w:t>
      </w:r>
      <w:r w:rsidR="002C581D" w:rsidRPr="006449A3">
        <w:rPr>
          <w:rFonts w:ascii="Book Antiqua" w:hAnsi="Book Antiqua"/>
        </w:rPr>
        <w:t xml:space="preserve">%) </w:t>
      </w:r>
      <w:r w:rsidR="00594DAB" w:rsidRPr="006449A3">
        <w:rPr>
          <w:rFonts w:ascii="Book Antiqua" w:hAnsi="Book Antiqua"/>
        </w:rPr>
        <w:t>with some for</w:t>
      </w:r>
      <w:r w:rsidR="00CD4798" w:rsidRPr="006449A3">
        <w:rPr>
          <w:rFonts w:ascii="Book Antiqua" w:hAnsi="Book Antiqua"/>
        </w:rPr>
        <w:t>m of spinal cord compression</w:t>
      </w:r>
      <w:r w:rsidR="00760231" w:rsidRPr="006449A3">
        <w:rPr>
          <w:rFonts w:ascii="Book Antiqua" w:hAnsi="Book Antiqua"/>
        </w:rPr>
        <w:t>, defined as weakness, numbness, loss of bladder or bowel control, and decreased sensat</w:t>
      </w:r>
      <w:r w:rsidR="00040EC8" w:rsidRPr="006449A3">
        <w:rPr>
          <w:rFonts w:ascii="Book Antiqua" w:hAnsi="Book Antiqua"/>
        </w:rPr>
        <w:t>ion below the compression level</w:t>
      </w:r>
      <w:r w:rsidR="007F39E7" w:rsidRPr="006449A3">
        <w:rPr>
          <w:rFonts w:ascii="Book Antiqua" w:hAnsi="Book Antiqua"/>
        </w:rPr>
        <w:t>, 17</w:t>
      </w:r>
      <w:r w:rsidR="00754D41" w:rsidRPr="006449A3">
        <w:rPr>
          <w:rFonts w:ascii="Book Antiqua" w:hAnsi="Book Antiqua"/>
        </w:rPr>
        <w:t xml:space="preserve"> (</w:t>
      </w:r>
      <w:r w:rsidRPr="006449A3">
        <w:rPr>
          <w:rFonts w:ascii="Book Antiqua" w:hAnsi="Book Antiqua"/>
        </w:rPr>
        <w:t>25</w:t>
      </w:r>
      <w:r w:rsidR="00594DAB" w:rsidRPr="006449A3">
        <w:rPr>
          <w:rFonts w:ascii="Book Antiqua" w:hAnsi="Book Antiqua"/>
        </w:rPr>
        <w:t>%) with spina</w:t>
      </w:r>
      <w:r w:rsidR="004D6142" w:rsidRPr="006449A3">
        <w:rPr>
          <w:rFonts w:ascii="Book Antiqua" w:hAnsi="Book Antiqua"/>
        </w:rPr>
        <w:t>l nerve root compression</w:t>
      </w:r>
      <w:r w:rsidR="00760231" w:rsidRPr="006449A3">
        <w:rPr>
          <w:rFonts w:ascii="Book Antiqua" w:hAnsi="Book Antiqua"/>
        </w:rPr>
        <w:t xml:space="preserve"> or radiculopathy</w:t>
      </w:r>
      <w:r w:rsidRPr="006449A3">
        <w:rPr>
          <w:rFonts w:ascii="Book Antiqua" w:hAnsi="Book Antiqua"/>
        </w:rPr>
        <w:t>,</w:t>
      </w:r>
      <w:r w:rsidR="00760231" w:rsidRPr="006449A3">
        <w:rPr>
          <w:rFonts w:ascii="Book Antiqua" w:hAnsi="Book Antiqua"/>
        </w:rPr>
        <w:t xml:space="preserve"> defined as motor dysfunction or </w:t>
      </w:r>
      <w:proofErr w:type="spellStart"/>
      <w:r w:rsidR="00760231" w:rsidRPr="006449A3">
        <w:rPr>
          <w:rFonts w:ascii="Book Antiqua" w:hAnsi="Book Antiqua"/>
        </w:rPr>
        <w:t>dysesthesia</w:t>
      </w:r>
      <w:proofErr w:type="spellEnd"/>
      <w:r w:rsidR="00760231" w:rsidRPr="006449A3">
        <w:rPr>
          <w:rFonts w:ascii="Book Antiqua" w:hAnsi="Book Antiqua"/>
        </w:rPr>
        <w:t xml:space="preserve"> along the course of a specific nerve caused by compression of its root, </w:t>
      </w:r>
      <w:r w:rsidRPr="006449A3">
        <w:rPr>
          <w:rFonts w:ascii="Book Antiqua" w:hAnsi="Book Antiqua"/>
        </w:rPr>
        <w:t>1</w:t>
      </w:r>
      <w:r w:rsidR="00D22310" w:rsidRPr="006449A3">
        <w:rPr>
          <w:rFonts w:ascii="Book Antiqua" w:hAnsi="Book Antiqua"/>
        </w:rPr>
        <w:t>3</w:t>
      </w:r>
      <w:r w:rsidR="00594DAB" w:rsidRPr="006449A3">
        <w:rPr>
          <w:rFonts w:ascii="Book Antiqua" w:hAnsi="Book Antiqua"/>
        </w:rPr>
        <w:t xml:space="preserve"> (</w:t>
      </w:r>
      <w:r w:rsidR="00DA7142" w:rsidRPr="006449A3">
        <w:rPr>
          <w:rFonts w:ascii="Book Antiqua" w:hAnsi="Book Antiqua"/>
        </w:rPr>
        <w:t>1</w:t>
      </w:r>
      <w:r w:rsidRPr="006449A3">
        <w:rPr>
          <w:rFonts w:ascii="Book Antiqua" w:hAnsi="Book Antiqua"/>
        </w:rPr>
        <w:t>9</w:t>
      </w:r>
      <w:r w:rsidR="00D22310" w:rsidRPr="006449A3">
        <w:rPr>
          <w:rFonts w:ascii="Book Antiqua" w:hAnsi="Book Antiqua"/>
        </w:rPr>
        <w:t>.1</w:t>
      </w:r>
      <w:r w:rsidR="00594DAB" w:rsidRPr="006449A3">
        <w:rPr>
          <w:rFonts w:ascii="Book Antiqua" w:hAnsi="Book Antiqua"/>
        </w:rPr>
        <w:t>%) with fever, 1 (1</w:t>
      </w:r>
      <w:r w:rsidR="002C581D" w:rsidRPr="006449A3">
        <w:rPr>
          <w:rFonts w:ascii="Book Antiqua" w:hAnsi="Book Antiqua"/>
        </w:rPr>
        <w:t>.</w:t>
      </w:r>
      <w:r w:rsidRPr="006449A3">
        <w:rPr>
          <w:rFonts w:ascii="Book Antiqua" w:hAnsi="Book Antiqua"/>
        </w:rPr>
        <w:t>5</w:t>
      </w:r>
      <w:r w:rsidR="00594DAB" w:rsidRPr="006449A3">
        <w:rPr>
          <w:rFonts w:ascii="Book Antiqua" w:hAnsi="Book Antiqua"/>
        </w:rPr>
        <w:t>%) with</w:t>
      </w:r>
      <w:r w:rsidR="00F80E7D" w:rsidRPr="006449A3">
        <w:rPr>
          <w:rFonts w:ascii="Book Antiqua" w:hAnsi="Book Antiqua"/>
        </w:rPr>
        <w:t xml:space="preserve"> cranial nerve palsy, and 2</w:t>
      </w:r>
      <w:r w:rsidRPr="006449A3">
        <w:rPr>
          <w:rFonts w:ascii="Book Antiqua" w:hAnsi="Book Antiqua"/>
        </w:rPr>
        <w:t xml:space="preserve"> (3.0</w:t>
      </w:r>
      <w:r w:rsidR="00594DAB" w:rsidRPr="006449A3">
        <w:rPr>
          <w:rFonts w:ascii="Book Antiqua" w:hAnsi="Book Antiqua"/>
        </w:rPr>
        <w:t xml:space="preserve">%) with </w:t>
      </w:r>
      <w:proofErr w:type="spellStart"/>
      <w:r w:rsidR="00594DAB" w:rsidRPr="006449A3">
        <w:rPr>
          <w:rFonts w:ascii="Book Antiqua" w:hAnsi="Book Antiqua"/>
        </w:rPr>
        <w:t>atlanto</w:t>
      </w:r>
      <w:proofErr w:type="spellEnd"/>
      <w:r w:rsidR="00594DAB" w:rsidRPr="006449A3">
        <w:rPr>
          <w:rFonts w:ascii="Book Antiqua" w:hAnsi="Book Antiqua"/>
        </w:rPr>
        <w:t xml:space="preserve">-axial </w:t>
      </w:r>
      <w:r w:rsidR="00BE7F7F" w:rsidRPr="006449A3">
        <w:rPr>
          <w:rFonts w:ascii="Book Antiqua" w:hAnsi="Book Antiqua"/>
        </w:rPr>
        <w:t>subluxation (</w:t>
      </w:r>
      <w:r w:rsidR="0034327B" w:rsidRPr="006449A3">
        <w:rPr>
          <w:rFonts w:ascii="Book Antiqua" w:hAnsi="Book Antiqua"/>
        </w:rPr>
        <w:t>Table 2</w:t>
      </w:r>
      <w:r w:rsidR="00E324B3" w:rsidRPr="006449A3">
        <w:rPr>
          <w:rFonts w:ascii="Book Antiqua" w:hAnsi="Book Antiqua"/>
        </w:rPr>
        <w:t>)</w:t>
      </w:r>
      <w:r w:rsidR="0034327B" w:rsidRPr="006449A3">
        <w:rPr>
          <w:rFonts w:ascii="Book Antiqua" w:hAnsi="Book Antiqua"/>
        </w:rPr>
        <w:t>.</w:t>
      </w:r>
      <w:r w:rsidR="0073104A" w:rsidRPr="006449A3">
        <w:rPr>
          <w:rFonts w:ascii="Book Antiqua" w:hAnsi="Book Antiqua"/>
        </w:rPr>
        <w:t xml:space="preserve"> </w:t>
      </w:r>
      <w:r w:rsidR="00594DAB" w:rsidRPr="006449A3">
        <w:rPr>
          <w:rFonts w:ascii="Book Antiqua" w:hAnsi="Book Antiqua"/>
        </w:rPr>
        <w:t xml:space="preserve">Furthermore, </w:t>
      </w:r>
      <w:r w:rsidR="0034327B" w:rsidRPr="006449A3">
        <w:rPr>
          <w:rFonts w:ascii="Book Antiqua" w:hAnsi="Book Antiqua"/>
        </w:rPr>
        <w:t>among</w:t>
      </w:r>
      <w:r w:rsidRPr="006449A3">
        <w:rPr>
          <w:rFonts w:ascii="Book Antiqua" w:hAnsi="Book Antiqua"/>
        </w:rPr>
        <w:t xml:space="preserve"> the</w:t>
      </w:r>
      <w:r w:rsidR="0034327B" w:rsidRPr="006449A3">
        <w:rPr>
          <w:rFonts w:ascii="Book Antiqua" w:hAnsi="Book Antiqua"/>
        </w:rPr>
        <w:t xml:space="preserve"> sites of involvement </w:t>
      </w:r>
      <w:r w:rsidR="00E324B3" w:rsidRPr="006449A3">
        <w:rPr>
          <w:rFonts w:ascii="Book Antiqua" w:hAnsi="Book Antiqua"/>
        </w:rPr>
        <w:t xml:space="preserve">in </w:t>
      </w:r>
      <w:r w:rsidR="0034327B" w:rsidRPr="006449A3">
        <w:rPr>
          <w:rFonts w:ascii="Book Antiqua" w:hAnsi="Book Antiqua"/>
        </w:rPr>
        <w:t>the 6</w:t>
      </w:r>
      <w:r w:rsidR="00D22310" w:rsidRPr="006449A3">
        <w:rPr>
          <w:rFonts w:ascii="Book Antiqua" w:hAnsi="Book Antiqua"/>
        </w:rPr>
        <w:t>8</w:t>
      </w:r>
      <w:r w:rsidR="0034327B" w:rsidRPr="006449A3">
        <w:rPr>
          <w:rFonts w:ascii="Book Antiqua" w:hAnsi="Book Antiqua"/>
        </w:rPr>
        <w:t xml:space="preserve"> </w:t>
      </w:r>
      <w:r w:rsidRPr="006449A3">
        <w:rPr>
          <w:rFonts w:ascii="Book Antiqua" w:hAnsi="Book Antiqua"/>
        </w:rPr>
        <w:t xml:space="preserve">spinal gout patients, </w:t>
      </w:r>
      <w:r w:rsidR="00A0431E" w:rsidRPr="006449A3">
        <w:rPr>
          <w:rFonts w:ascii="Book Antiqua" w:hAnsi="Book Antiqua"/>
        </w:rPr>
        <w:t>38 (55.9</w:t>
      </w:r>
      <w:r w:rsidR="00594DAB" w:rsidRPr="006449A3">
        <w:rPr>
          <w:rFonts w:ascii="Book Antiqua" w:hAnsi="Book Antiqua"/>
        </w:rPr>
        <w:t>%) were located in the lumbar region</w:t>
      </w:r>
      <w:r w:rsidR="00A0431E" w:rsidRPr="006449A3">
        <w:rPr>
          <w:rFonts w:ascii="Book Antiqua" w:hAnsi="Book Antiqua"/>
        </w:rPr>
        <w:t>, 15</w:t>
      </w:r>
      <w:r w:rsidR="00594DAB" w:rsidRPr="006449A3">
        <w:rPr>
          <w:rFonts w:ascii="Book Antiqua" w:hAnsi="Book Antiqua"/>
        </w:rPr>
        <w:t xml:space="preserve"> (2</w:t>
      </w:r>
      <w:r w:rsidR="00A0431E" w:rsidRPr="006449A3">
        <w:rPr>
          <w:rFonts w:ascii="Book Antiqua" w:hAnsi="Book Antiqua"/>
        </w:rPr>
        <w:t>2.1</w:t>
      </w:r>
      <w:r w:rsidR="00FA52AE" w:rsidRPr="006449A3">
        <w:rPr>
          <w:rFonts w:ascii="Book Antiqua" w:hAnsi="Book Antiqua"/>
        </w:rPr>
        <w:t>%) in the thoracic region, 1</w:t>
      </w:r>
      <w:r w:rsidR="00D5345A" w:rsidRPr="006449A3">
        <w:rPr>
          <w:rFonts w:ascii="Book Antiqua" w:hAnsi="Book Antiqua"/>
        </w:rPr>
        <w:t>5</w:t>
      </w:r>
      <w:r w:rsidR="00FD7DE2" w:rsidRPr="006449A3">
        <w:rPr>
          <w:rFonts w:ascii="Book Antiqua" w:hAnsi="Book Antiqua"/>
        </w:rPr>
        <w:t xml:space="preserve"> (2</w:t>
      </w:r>
      <w:r w:rsidR="00A0431E" w:rsidRPr="006449A3">
        <w:rPr>
          <w:rFonts w:ascii="Book Antiqua" w:hAnsi="Book Antiqua"/>
        </w:rPr>
        <w:t>2.1</w:t>
      </w:r>
      <w:r w:rsidRPr="006449A3">
        <w:rPr>
          <w:rFonts w:ascii="Book Antiqua" w:hAnsi="Book Antiqua"/>
        </w:rPr>
        <w:t>.1</w:t>
      </w:r>
      <w:r w:rsidR="00594DAB" w:rsidRPr="006449A3">
        <w:rPr>
          <w:rFonts w:ascii="Book Antiqua" w:hAnsi="Book Antiqua"/>
        </w:rPr>
        <w:t>%) in the cervical region</w:t>
      </w:r>
      <w:r w:rsidR="00A0431E" w:rsidRPr="006449A3">
        <w:rPr>
          <w:rFonts w:ascii="Book Antiqua" w:hAnsi="Book Antiqua"/>
        </w:rPr>
        <w:t>, and 1 (1.4</w:t>
      </w:r>
      <w:r w:rsidR="00594DAB" w:rsidRPr="006449A3">
        <w:rPr>
          <w:rFonts w:ascii="Book Antiqua" w:hAnsi="Book Antiqua"/>
        </w:rPr>
        <w:t>%) in an unspecified region</w:t>
      </w:r>
      <w:r w:rsidR="003010BC" w:rsidRPr="006449A3">
        <w:rPr>
          <w:rFonts w:ascii="Book Antiqua" w:hAnsi="Book Antiqua"/>
        </w:rPr>
        <w:t xml:space="preserve"> </w:t>
      </w:r>
      <w:r w:rsidR="00E324B3" w:rsidRPr="006449A3">
        <w:rPr>
          <w:rFonts w:ascii="Book Antiqua" w:hAnsi="Book Antiqua"/>
        </w:rPr>
        <w:t>(</w:t>
      </w:r>
      <w:r w:rsidR="0034327B" w:rsidRPr="006449A3">
        <w:rPr>
          <w:rFonts w:ascii="Book Antiqua" w:hAnsi="Book Antiqua"/>
        </w:rPr>
        <w:t>Table</w:t>
      </w:r>
      <w:r w:rsidR="00CD4798" w:rsidRPr="006449A3">
        <w:rPr>
          <w:rFonts w:ascii="Book Antiqua" w:hAnsi="Book Antiqua"/>
        </w:rPr>
        <w:t xml:space="preserve"> </w:t>
      </w:r>
      <w:r w:rsidR="00594DAB" w:rsidRPr="006449A3">
        <w:rPr>
          <w:rFonts w:ascii="Book Antiqua" w:hAnsi="Book Antiqua"/>
        </w:rPr>
        <w:t>3</w:t>
      </w:r>
      <w:r w:rsidR="00E324B3" w:rsidRPr="006449A3">
        <w:rPr>
          <w:rFonts w:ascii="Book Antiqua" w:hAnsi="Book Antiqua"/>
        </w:rPr>
        <w:t>)</w:t>
      </w:r>
      <w:r w:rsidR="007C6DBD" w:rsidRPr="006449A3">
        <w:rPr>
          <w:rFonts w:ascii="Book Antiqua" w:hAnsi="Book Antiqua"/>
        </w:rPr>
        <w:t>.</w:t>
      </w:r>
      <w:r w:rsidR="0034327B" w:rsidRPr="006449A3">
        <w:rPr>
          <w:rFonts w:ascii="Book Antiqua" w:hAnsi="Book Antiqua"/>
        </w:rPr>
        <w:t xml:space="preserve"> One patient </w:t>
      </w:r>
      <w:r w:rsidR="0007258F" w:rsidRPr="006449A3">
        <w:rPr>
          <w:rFonts w:ascii="Book Antiqua" w:hAnsi="Book Antiqua"/>
        </w:rPr>
        <w:t xml:space="preserve">demonstrated soft tissue </w:t>
      </w:r>
      <w:r w:rsidR="004E13F0" w:rsidRPr="006449A3">
        <w:rPr>
          <w:rFonts w:ascii="Book Antiqua" w:hAnsi="Book Antiqua"/>
        </w:rPr>
        <w:t>nodularity</w:t>
      </w:r>
      <w:r w:rsidR="0007258F" w:rsidRPr="006449A3">
        <w:rPr>
          <w:rFonts w:ascii="Book Antiqua" w:hAnsi="Book Antiqua"/>
        </w:rPr>
        <w:t xml:space="preserve"> consistent with gouty tophi on biopsy in both the thoracic and lumbar spinal segments.</w:t>
      </w:r>
    </w:p>
    <w:p w:rsidR="00AE5058" w:rsidRPr="006449A3" w:rsidRDefault="00AE5058" w:rsidP="006449A3">
      <w:pPr>
        <w:spacing w:line="360" w:lineRule="auto"/>
        <w:jc w:val="both"/>
        <w:rPr>
          <w:rFonts w:ascii="Book Antiqua" w:hAnsi="Book Antiqua"/>
          <w:b/>
        </w:rPr>
      </w:pPr>
    </w:p>
    <w:p w:rsidR="00301198" w:rsidRPr="006449A3" w:rsidRDefault="00301198" w:rsidP="006449A3">
      <w:pPr>
        <w:spacing w:line="360" w:lineRule="auto"/>
        <w:jc w:val="both"/>
        <w:rPr>
          <w:rFonts w:ascii="Book Antiqua" w:hAnsi="Book Antiqua"/>
          <w:b/>
          <w:i/>
        </w:rPr>
      </w:pPr>
      <w:r w:rsidRPr="006449A3">
        <w:rPr>
          <w:rFonts w:ascii="Book Antiqua" w:hAnsi="Book Antiqua"/>
          <w:b/>
          <w:i/>
        </w:rPr>
        <w:t xml:space="preserve">Laboratory </w:t>
      </w:r>
      <w:r w:rsidR="00E80A41" w:rsidRPr="006449A3">
        <w:rPr>
          <w:rFonts w:ascii="Book Antiqua" w:hAnsi="Book Antiqua"/>
          <w:b/>
          <w:i/>
        </w:rPr>
        <w:t>s</w:t>
      </w:r>
      <w:r w:rsidRPr="006449A3">
        <w:rPr>
          <w:rFonts w:ascii="Book Antiqua" w:hAnsi="Book Antiqua"/>
          <w:b/>
          <w:i/>
        </w:rPr>
        <w:t>tudies</w:t>
      </w:r>
    </w:p>
    <w:p w:rsidR="002C581D" w:rsidRPr="006449A3" w:rsidRDefault="00301198" w:rsidP="006449A3">
      <w:pPr>
        <w:spacing w:line="360" w:lineRule="auto"/>
        <w:jc w:val="both"/>
        <w:rPr>
          <w:rFonts w:ascii="Book Antiqua" w:hAnsi="Book Antiqua"/>
          <w:lang w:eastAsia="zh-CN"/>
        </w:rPr>
      </w:pPr>
      <w:r w:rsidRPr="006449A3">
        <w:rPr>
          <w:rFonts w:ascii="Book Antiqua" w:hAnsi="Book Antiqua"/>
        </w:rPr>
        <w:t xml:space="preserve">Laboratory studies of the </w:t>
      </w:r>
      <w:r w:rsidR="00B17CF5" w:rsidRPr="006449A3">
        <w:rPr>
          <w:rFonts w:ascii="Book Antiqua" w:hAnsi="Book Antiqua"/>
        </w:rPr>
        <w:t>6</w:t>
      </w:r>
      <w:r w:rsidR="00A0431E" w:rsidRPr="006449A3">
        <w:rPr>
          <w:rFonts w:ascii="Book Antiqua" w:hAnsi="Book Antiqua"/>
        </w:rPr>
        <w:t>8</w:t>
      </w:r>
      <w:r w:rsidR="002C581D" w:rsidRPr="006449A3">
        <w:rPr>
          <w:rFonts w:ascii="Book Antiqua" w:hAnsi="Book Antiqua"/>
        </w:rPr>
        <w:t xml:space="preserve"> </w:t>
      </w:r>
      <w:r w:rsidR="00AD2A29" w:rsidRPr="006449A3">
        <w:rPr>
          <w:rFonts w:ascii="Book Antiqua" w:hAnsi="Book Antiqua"/>
        </w:rPr>
        <w:t>recorded cases</w:t>
      </w:r>
      <w:r w:rsidRPr="006449A3">
        <w:rPr>
          <w:rFonts w:ascii="Book Antiqua" w:hAnsi="Book Antiqua"/>
        </w:rPr>
        <w:t xml:space="preserve"> showed</w:t>
      </w:r>
      <w:r w:rsidR="00A0431E" w:rsidRPr="006449A3">
        <w:rPr>
          <w:rFonts w:ascii="Book Antiqua" w:hAnsi="Book Antiqua"/>
        </w:rPr>
        <w:t xml:space="preserve"> 45</w:t>
      </w:r>
      <w:r w:rsidR="00B17CF5" w:rsidRPr="006449A3">
        <w:rPr>
          <w:rFonts w:ascii="Book Antiqua" w:hAnsi="Book Antiqua"/>
        </w:rPr>
        <w:t xml:space="preserve"> (6</w:t>
      </w:r>
      <w:r w:rsidR="00A0431E" w:rsidRPr="006449A3">
        <w:rPr>
          <w:rFonts w:ascii="Book Antiqua" w:hAnsi="Book Antiqua"/>
        </w:rPr>
        <w:t>6.2</w:t>
      </w:r>
      <w:r w:rsidR="00AD2A29" w:rsidRPr="006449A3">
        <w:rPr>
          <w:rFonts w:ascii="Book Antiqua" w:hAnsi="Book Antiqua"/>
        </w:rPr>
        <w:t xml:space="preserve">%) </w:t>
      </w:r>
      <w:r w:rsidRPr="006449A3">
        <w:rPr>
          <w:rFonts w:ascii="Book Antiqua" w:hAnsi="Book Antiqua"/>
        </w:rPr>
        <w:t>with</w:t>
      </w:r>
      <w:r w:rsidR="00AD2A29" w:rsidRPr="006449A3">
        <w:rPr>
          <w:rFonts w:ascii="Book Antiqua" w:hAnsi="Book Antiqua"/>
        </w:rPr>
        <w:t xml:space="preserve"> elevated uric acid level</w:t>
      </w:r>
      <w:r w:rsidR="00F666A3" w:rsidRPr="006449A3">
        <w:rPr>
          <w:rFonts w:ascii="Book Antiqua" w:hAnsi="Book Antiqua"/>
        </w:rPr>
        <w:t xml:space="preserve"> at the time of diagnoses</w:t>
      </w:r>
      <w:r w:rsidR="00777FD0" w:rsidRPr="006449A3">
        <w:rPr>
          <w:rFonts w:ascii="Book Antiqua" w:hAnsi="Book Antiqua"/>
        </w:rPr>
        <w:t>,</w:t>
      </w:r>
      <w:r w:rsidR="00B17CF5" w:rsidRPr="006449A3">
        <w:rPr>
          <w:rFonts w:ascii="Book Antiqua" w:hAnsi="Book Antiqua"/>
        </w:rPr>
        <w:t xml:space="preserve"> 17 (2</w:t>
      </w:r>
      <w:r w:rsidR="00A0431E" w:rsidRPr="006449A3">
        <w:rPr>
          <w:rFonts w:ascii="Book Antiqua" w:hAnsi="Book Antiqua"/>
        </w:rPr>
        <w:t>5</w:t>
      </w:r>
      <w:r w:rsidR="00AD2A29" w:rsidRPr="006449A3">
        <w:rPr>
          <w:rFonts w:ascii="Book Antiqua" w:hAnsi="Book Antiqua"/>
        </w:rPr>
        <w:t>%) had elevated er</w:t>
      </w:r>
      <w:r w:rsidR="00B17CF5" w:rsidRPr="006449A3">
        <w:rPr>
          <w:rFonts w:ascii="Book Antiqua" w:hAnsi="Book Antiqua"/>
        </w:rPr>
        <w:t>ythrocyte sedimentation rate</w:t>
      </w:r>
      <w:r w:rsidRPr="006449A3">
        <w:rPr>
          <w:rFonts w:ascii="Book Antiqua" w:hAnsi="Book Antiqua"/>
        </w:rPr>
        <w:t>s</w:t>
      </w:r>
      <w:r w:rsidR="004E13F0" w:rsidRPr="006449A3">
        <w:rPr>
          <w:rFonts w:ascii="Book Antiqua" w:hAnsi="Book Antiqua"/>
        </w:rPr>
        <w:t xml:space="preserve"> (ESR)</w:t>
      </w:r>
      <w:r w:rsidR="00B17CF5" w:rsidRPr="006449A3">
        <w:rPr>
          <w:rFonts w:ascii="Book Antiqua" w:hAnsi="Book Antiqua"/>
        </w:rPr>
        <w:t>, 1</w:t>
      </w:r>
      <w:r w:rsidR="00A0431E" w:rsidRPr="006449A3">
        <w:rPr>
          <w:rFonts w:ascii="Book Antiqua" w:hAnsi="Book Antiqua"/>
        </w:rPr>
        <w:t>9</w:t>
      </w:r>
      <w:r w:rsidR="00B17CF5" w:rsidRPr="006449A3">
        <w:rPr>
          <w:rFonts w:ascii="Book Antiqua" w:hAnsi="Book Antiqua"/>
        </w:rPr>
        <w:t xml:space="preserve"> (2</w:t>
      </w:r>
      <w:r w:rsidR="00A0431E" w:rsidRPr="006449A3">
        <w:rPr>
          <w:rFonts w:ascii="Book Antiqua" w:hAnsi="Book Antiqua"/>
        </w:rPr>
        <w:t>7.9</w:t>
      </w:r>
      <w:r w:rsidR="00AD2A29" w:rsidRPr="006449A3">
        <w:rPr>
          <w:rFonts w:ascii="Book Antiqua" w:hAnsi="Book Antiqua"/>
        </w:rPr>
        <w:t>%) had increased C-reactive protein</w:t>
      </w:r>
      <w:r w:rsidRPr="006449A3">
        <w:rPr>
          <w:rFonts w:ascii="Book Antiqua" w:hAnsi="Book Antiqua"/>
        </w:rPr>
        <w:t>s</w:t>
      </w:r>
      <w:r w:rsidR="004E13F0" w:rsidRPr="006449A3">
        <w:rPr>
          <w:rFonts w:ascii="Book Antiqua" w:hAnsi="Book Antiqua"/>
        </w:rPr>
        <w:t xml:space="preserve"> (CRP)</w:t>
      </w:r>
      <w:r w:rsidR="00AD2A29" w:rsidRPr="006449A3">
        <w:rPr>
          <w:rFonts w:ascii="Book Antiqua" w:hAnsi="Book Antiqua"/>
        </w:rPr>
        <w:t xml:space="preserve"> level</w:t>
      </w:r>
      <w:r w:rsidR="00D15586" w:rsidRPr="006449A3">
        <w:rPr>
          <w:rFonts w:ascii="Book Antiqua" w:hAnsi="Book Antiqua"/>
        </w:rPr>
        <w:t xml:space="preserve">, </w:t>
      </w:r>
      <w:r w:rsidR="00A0431E" w:rsidRPr="006449A3">
        <w:rPr>
          <w:rFonts w:ascii="Book Antiqua" w:hAnsi="Book Antiqua"/>
        </w:rPr>
        <w:t>11</w:t>
      </w:r>
      <w:r w:rsidR="00D15586" w:rsidRPr="006449A3">
        <w:rPr>
          <w:rFonts w:ascii="Book Antiqua" w:hAnsi="Book Antiqua"/>
        </w:rPr>
        <w:t xml:space="preserve"> (</w:t>
      </w:r>
      <w:r w:rsidR="00A0431E" w:rsidRPr="006449A3">
        <w:rPr>
          <w:rFonts w:ascii="Book Antiqua" w:hAnsi="Book Antiqua"/>
        </w:rPr>
        <w:t>16.2</w:t>
      </w:r>
      <w:r w:rsidR="00AD2A29" w:rsidRPr="006449A3">
        <w:rPr>
          <w:rFonts w:ascii="Book Antiqua" w:hAnsi="Book Antiqua"/>
        </w:rPr>
        <w:t xml:space="preserve">%) </w:t>
      </w:r>
      <w:r w:rsidR="00A0431E" w:rsidRPr="006449A3">
        <w:rPr>
          <w:rFonts w:ascii="Book Antiqua" w:hAnsi="Book Antiqua"/>
        </w:rPr>
        <w:t>had renal insufficiency, 9</w:t>
      </w:r>
      <w:r w:rsidR="00B17CF5" w:rsidRPr="006449A3">
        <w:rPr>
          <w:rFonts w:ascii="Book Antiqua" w:hAnsi="Book Antiqua"/>
        </w:rPr>
        <w:t xml:space="preserve"> (13</w:t>
      </w:r>
      <w:r w:rsidR="00A0431E" w:rsidRPr="006449A3">
        <w:rPr>
          <w:rFonts w:ascii="Book Antiqua" w:hAnsi="Book Antiqua"/>
        </w:rPr>
        <w:t>.2</w:t>
      </w:r>
      <w:r w:rsidR="00AD2A29" w:rsidRPr="006449A3">
        <w:rPr>
          <w:rFonts w:ascii="Book Antiqua" w:hAnsi="Book Antiqua"/>
        </w:rPr>
        <w:t>%) had leukocytosis, and 5 (</w:t>
      </w:r>
      <w:r w:rsidR="00B17CF5" w:rsidRPr="006449A3">
        <w:rPr>
          <w:rFonts w:ascii="Book Antiqua" w:hAnsi="Book Antiqua"/>
        </w:rPr>
        <w:t>7.</w:t>
      </w:r>
      <w:r w:rsidR="00A0431E" w:rsidRPr="006449A3">
        <w:rPr>
          <w:rFonts w:ascii="Book Antiqua" w:hAnsi="Book Antiqua"/>
        </w:rPr>
        <w:t>4</w:t>
      </w:r>
      <w:r w:rsidR="00AD2A29" w:rsidRPr="006449A3">
        <w:rPr>
          <w:rFonts w:ascii="Book Antiqua" w:hAnsi="Book Antiqua"/>
        </w:rPr>
        <w:t>%) had anemia</w:t>
      </w:r>
      <w:r w:rsidR="00A74006" w:rsidRPr="006449A3">
        <w:rPr>
          <w:rFonts w:ascii="Book Antiqua" w:hAnsi="Book Antiqua"/>
        </w:rPr>
        <w:t xml:space="preserve"> </w:t>
      </w:r>
      <w:r w:rsidR="00D15C33" w:rsidRPr="006449A3">
        <w:rPr>
          <w:rFonts w:ascii="Book Antiqua" w:hAnsi="Book Antiqua"/>
        </w:rPr>
        <w:t>(</w:t>
      </w:r>
      <w:r w:rsidR="00FB2736" w:rsidRPr="006449A3">
        <w:rPr>
          <w:rFonts w:ascii="Book Antiqua" w:hAnsi="Book Antiqua"/>
        </w:rPr>
        <w:t>Table</w:t>
      </w:r>
      <w:r w:rsidR="002C581D" w:rsidRPr="006449A3">
        <w:rPr>
          <w:rFonts w:ascii="Book Antiqua" w:hAnsi="Book Antiqua"/>
        </w:rPr>
        <w:t xml:space="preserve"> </w:t>
      </w:r>
      <w:r w:rsidR="00594DAB" w:rsidRPr="006449A3">
        <w:rPr>
          <w:rFonts w:ascii="Book Antiqua" w:hAnsi="Book Antiqua"/>
        </w:rPr>
        <w:t>4</w:t>
      </w:r>
      <w:r w:rsidR="00D15C33" w:rsidRPr="006449A3">
        <w:rPr>
          <w:rFonts w:ascii="Book Antiqua" w:hAnsi="Book Antiqua"/>
        </w:rPr>
        <w:t>)</w:t>
      </w:r>
      <w:r w:rsidR="002C581D" w:rsidRPr="006449A3">
        <w:rPr>
          <w:rFonts w:ascii="Book Antiqua" w:hAnsi="Book Antiqua"/>
        </w:rPr>
        <w:t>.</w:t>
      </w:r>
      <w:r w:rsidR="000B70E8" w:rsidRPr="006449A3">
        <w:rPr>
          <w:rFonts w:ascii="Book Antiqua" w:hAnsi="Book Antiqua"/>
        </w:rPr>
        <w:t xml:space="preserve"> </w:t>
      </w:r>
    </w:p>
    <w:p w:rsidR="00D932EE" w:rsidRPr="006449A3" w:rsidRDefault="00D932EE" w:rsidP="006449A3">
      <w:pPr>
        <w:spacing w:line="360" w:lineRule="auto"/>
        <w:jc w:val="both"/>
        <w:rPr>
          <w:rFonts w:ascii="Book Antiqua" w:hAnsi="Book Antiqua"/>
          <w:lang w:eastAsia="zh-CN"/>
        </w:rPr>
      </w:pPr>
    </w:p>
    <w:p w:rsidR="002C581D" w:rsidRPr="006449A3" w:rsidRDefault="00AD2A29" w:rsidP="006449A3">
      <w:pPr>
        <w:spacing w:line="360" w:lineRule="auto"/>
        <w:jc w:val="both"/>
        <w:rPr>
          <w:rFonts w:ascii="Book Antiqua" w:hAnsi="Book Antiqua"/>
          <w:i/>
        </w:rPr>
      </w:pPr>
      <w:r w:rsidRPr="006449A3">
        <w:rPr>
          <w:rFonts w:ascii="Book Antiqua" w:hAnsi="Book Antiqua"/>
          <w:b/>
          <w:i/>
        </w:rPr>
        <w:t xml:space="preserve">Imaging </w:t>
      </w:r>
      <w:r w:rsidR="00D932EE" w:rsidRPr="006449A3">
        <w:rPr>
          <w:rFonts w:ascii="Book Antiqua" w:hAnsi="Book Antiqua"/>
          <w:b/>
          <w:i/>
        </w:rPr>
        <w:t>s</w:t>
      </w:r>
      <w:r w:rsidRPr="006449A3">
        <w:rPr>
          <w:rFonts w:ascii="Book Antiqua" w:hAnsi="Book Antiqua"/>
          <w:b/>
          <w:i/>
        </w:rPr>
        <w:t>tudies</w:t>
      </w:r>
    </w:p>
    <w:p w:rsidR="004E13F0" w:rsidRPr="006449A3" w:rsidRDefault="004E13F0" w:rsidP="006449A3">
      <w:pPr>
        <w:spacing w:line="360" w:lineRule="auto"/>
        <w:jc w:val="both"/>
        <w:rPr>
          <w:rFonts w:ascii="Book Antiqua" w:hAnsi="Book Antiqua"/>
        </w:rPr>
      </w:pPr>
      <w:r w:rsidRPr="006449A3">
        <w:rPr>
          <w:rFonts w:ascii="Book Antiqua" w:hAnsi="Book Antiqua"/>
        </w:rPr>
        <w:t xml:space="preserve">On the T1-weighted </w:t>
      </w:r>
      <w:r w:rsidR="004C5EE3" w:rsidRPr="006449A3">
        <w:rPr>
          <w:rFonts w:ascii="Book Antiqua" w:hAnsi="Book Antiqua" w:cs="Arial"/>
        </w:rPr>
        <w:t>magnetic resonance imaging</w:t>
      </w:r>
      <w:r w:rsidR="004C5EE3" w:rsidRPr="006449A3">
        <w:rPr>
          <w:rFonts w:ascii="Book Antiqua" w:hAnsi="Book Antiqua"/>
        </w:rPr>
        <w:t xml:space="preserve"> </w:t>
      </w:r>
      <w:r w:rsidR="004C5EE3" w:rsidRPr="006449A3">
        <w:rPr>
          <w:rFonts w:ascii="Book Antiqua" w:hAnsi="Book Antiqua"/>
          <w:lang w:eastAsia="zh-CN"/>
        </w:rPr>
        <w:t>(</w:t>
      </w:r>
      <w:r w:rsidRPr="006449A3">
        <w:rPr>
          <w:rFonts w:ascii="Book Antiqua" w:hAnsi="Book Antiqua"/>
        </w:rPr>
        <w:t>MRI</w:t>
      </w:r>
      <w:r w:rsidR="004C5EE3" w:rsidRPr="006449A3">
        <w:rPr>
          <w:rFonts w:ascii="Book Antiqua" w:hAnsi="Book Antiqua"/>
          <w:lang w:eastAsia="zh-CN"/>
        </w:rPr>
        <w:t>)</w:t>
      </w:r>
      <w:r w:rsidRPr="006449A3">
        <w:rPr>
          <w:rFonts w:ascii="Book Antiqua" w:hAnsi="Book Antiqua"/>
        </w:rPr>
        <w:t xml:space="preserve"> images, 28 (41.2%) did not report findings, 31 (45.5%) were </w:t>
      </w:r>
      <w:proofErr w:type="spellStart"/>
      <w:r w:rsidRPr="006449A3">
        <w:rPr>
          <w:rFonts w:ascii="Book Antiqua" w:hAnsi="Book Antiqua"/>
        </w:rPr>
        <w:t>hypointense</w:t>
      </w:r>
      <w:proofErr w:type="spellEnd"/>
      <w:r w:rsidRPr="006449A3">
        <w:rPr>
          <w:rFonts w:ascii="Book Antiqua" w:hAnsi="Book Antiqua"/>
        </w:rPr>
        <w:t xml:space="preserve">, 8 (11.8%) were </w:t>
      </w:r>
      <w:proofErr w:type="spellStart"/>
      <w:r w:rsidRPr="006449A3">
        <w:rPr>
          <w:rFonts w:ascii="Book Antiqua" w:hAnsi="Book Antiqua"/>
        </w:rPr>
        <w:t>isointense</w:t>
      </w:r>
      <w:proofErr w:type="spellEnd"/>
      <w:r w:rsidRPr="006449A3">
        <w:rPr>
          <w:rFonts w:ascii="Book Antiqua" w:hAnsi="Book Antiqua"/>
        </w:rPr>
        <w:t xml:space="preserve">, and 1 (1.5%) was </w:t>
      </w:r>
      <w:proofErr w:type="spellStart"/>
      <w:r w:rsidRPr="006449A3">
        <w:rPr>
          <w:rFonts w:ascii="Book Antiqua" w:hAnsi="Book Antiqua"/>
        </w:rPr>
        <w:t>heterointense</w:t>
      </w:r>
      <w:proofErr w:type="spellEnd"/>
      <w:r w:rsidRPr="006449A3">
        <w:rPr>
          <w:rFonts w:ascii="Book Antiqua" w:hAnsi="Book Antiqua"/>
        </w:rPr>
        <w:t xml:space="preserve">. On T2-weighted images, 24 (35.3%) did not report findings, 18 (26.5%) were </w:t>
      </w:r>
      <w:proofErr w:type="spellStart"/>
      <w:r w:rsidRPr="006449A3">
        <w:rPr>
          <w:rFonts w:ascii="Book Antiqua" w:hAnsi="Book Antiqua"/>
        </w:rPr>
        <w:t>hypointense</w:t>
      </w:r>
      <w:proofErr w:type="spellEnd"/>
      <w:r w:rsidRPr="006449A3">
        <w:rPr>
          <w:rFonts w:ascii="Book Antiqua" w:hAnsi="Book Antiqua"/>
        </w:rPr>
        <w:t xml:space="preserve">, 12 (17.6%) were </w:t>
      </w:r>
      <w:proofErr w:type="spellStart"/>
      <w:r w:rsidRPr="006449A3">
        <w:rPr>
          <w:rFonts w:ascii="Book Antiqua" w:hAnsi="Book Antiqua"/>
        </w:rPr>
        <w:t>heterointense</w:t>
      </w:r>
      <w:proofErr w:type="spellEnd"/>
      <w:r w:rsidRPr="006449A3">
        <w:rPr>
          <w:rFonts w:ascii="Book Antiqua" w:hAnsi="Book Antiqua"/>
        </w:rPr>
        <w:t xml:space="preserve">, 11 (16.2%) were </w:t>
      </w:r>
      <w:proofErr w:type="spellStart"/>
      <w:r w:rsidRPr="006449A3">
        <w:rPr>
          <w:rFonts w:ascii="Book Antiqua" w:hAnsi="Book Antiqua"/>
        </w:rPr>
        <w:t>hyperintense</w:t>
      </w:r>
      <w:proofErr w:type="spellEnd"/>
      <w:r w:rsidRPr="006449A3">
        <w:rPr>
          <w:rFonts w:ascii="Book Antiqua" w:hAnsi="Book Antiqua"/>
        </w:rPr>
        <w:t xml:space="preserve">, and 4 (5.9%) were </w:t>
      </w:r>
      <w:proofErr w:type="spellStart"/>
      <w:r w:rsidRPr="006449A3">
        <w:rPr>
          <w:rFonts w:ascii="Book Antiqua" w:hAnsi="Book Antiqua"/>
        </w:rPr>
        <w:t>isointense</w:t>
      </w:r>
      <w:proofErr w:type="spellEnd"/>
      <w:r w:rsidRPr="006449A3">
        <w:rPr>
          <w:rFonts w:ascii="Book Antiqua" w:hAnsi="Book Antiqua"/>
        </w:rPr>
        <w:t>.</w:t>
      </w:r>
      <w:r w:rsidR="0073104A" w:rsidRPr="006449A3">
        <w:rPr>
          <w:rFonts w:ascii="Book Antiqua" w:hAnsi="Book Antiqua"/>
        </w:rPr>
        <w:t xml:space="preserve"> </w:t>
      </w:r>
      <w:r w:rsidRPr="006449A3">
        <w:rPr>
          <w:rFonts w:ascii="Book Antiqua" w:hAnsi="Book Antiqua"/>
        </w:rPr>
        <w:t>A gadolinium (</w:t>
      </w:r>
      <w:proofErr w:type="spellStart"/>
      <w:r w:rsidRPr="006449A3">
        <w:rPr>
          <w:rFonts w:ascii="Book Antiqua" w:hAnsi="Book Antiqua"/>
        </w:rPr>
        <w:t>Gd</w:t>
      </w:r>
      <w:proofErr w:type="spellEnd"/>
      <w:r w:rsidRPr="006449A3">
        <w:rPr>
          <w:rFonts w:ascii="Book Antiqua" w:hAnsi="Book Antiqua"/>
        </w:rPr>
        <w:t xml:space="preserve">)-enhanced MRI scan was obtained from 32 (47.1%) patients. These findings are referenced in </w:t>
      </w:r>
      <w:r w:rsidR="0012387C" w:rsidRPr="006449A3">
        <w:rPr>
          <w:rFonts w:ascii="Book Antiqua" w:hAnsi="Book Antiqua"/>
        </w:rPr>
        <w:t>(</w:t>
      </w:r>
      <w:r w:rsidRPr="006449A3">
        <w:rPr>
          <w:rFonts w:ascii="Book Antiqua" w:hAnsi="Book Antiqua"/>
        </w:rPr>
        <w:t>Table 5</w:t>
      </w:r>
      <w:r w:rsidR="0012387C" w:rsidRPr="006449A3">
        <w:rPr>
          <w:rFonts w:ascii="Book Antiqua" w:hAnsi="Book Antiqua"/>
        </w:rPr>
        <w:t>)</w:t>
      </w:r>
      <w:r w:rsidRPr="006449A3">
        <w:rPr>
          <w:rFonts w:ascii="Book Antiqua" w:hAnsi="Book Antiqua"/>
        </w:rPr>
        <w:t>.</w:t>
      </w:r>
    </w:p>
    <w:p w:rsidR="00EC4407" w:rsidRPr="006449A3" w:rsidRDefault="004E13F0" w:rsidP="006449A3">
      <w:pPr>
        <w:spacing w:line="360" w:lineRule="auto"/>
        <w:ind w:firstLineChars="100" w:firstLine="240"/>
        <w:jc w:val="both"/>
        <w:rPr>
          <w:rFonts w:ascii="Book Antiqua" w:hAnsi="Book Antiqua"/>
          <w:lang w:eastAsia="zh-CN"/>
        </w:rPr>
      </w:pPr>
      <w:r w:rsidRPr="006449A3">
        <w:rPr>
          <w:rFonts w:ascii="Book Antiqua" w:hAnsi="Book Antiqua"/>
        </w:rPr>
        <w:lastRenderedPageBreak/>
        <w:t xml:space="preserve">Thirty-seven cases </w:t>
      </w:r>
      <w:r w:rsidR="000C5EF6" w:rsidRPr="006449A3">
        <w:rPr>
          <w:rFonts w:ascii="Book Antiqua" w:hAnsi="Book Antiqua"/>
        </w:rPr>
        <w:t>(</w:t>
      </w:r>
      <w:r w:rsidR="00A0431E" w:rsidRPr="006449A3">
        <w:rPr>
          <w:rFonts w:ascii="Book Antiqua" w:hAnsi="Book Antiqua"/>
        </w:rPr>
        <w:t>54.4</w:t>
      </w:r>
      <w:r w:rsidR="00025C7F" w:rsidRPr="006449A3">
        <w:rPr>
          <w:rFonts w:ascii="Book Antiqua" w:hAnsi="Book Antiqua"/>
        </w:rPr>
        <w:t>%</w:t>
      </w:r>
      <w:r w:rsidR="000C5EF6" w:rsidRPr="006449A3">
        <w:rPr>
          <w:rFonts w:ascii="Book Antiqua" w:hAnsi="Book Antiqua"/>
        </w:rPr>
        <w:t xml:space="preserve">) did not report </w:t>
      </w:r>
      <w:r w:rsidR="00A0431E" w:rsidRPr="006449A3">
        <w:rPr>
          <w:rFonts w:ascii="Book Antiqua" w:hAnsi="Book Antiqua"/>
        </w:rPr>
        <w:t>X-ray</w:t>
      </w:r>
      <w:r w:rsidR="000C5EF6" w:rsidRPr="006449A3">
        <w:rPr>
          <w:rFonts w:ascii="Book Antiqua" w:hAnsi="Book Antiqua"/>
        </w:rPr>
        <w:t xml:space="preserve"> findings, </w:t>
      </w:r>
      <w:r w:rsidR="00B1199B" w:rsidRPr="006449A3">
        <w:rPr>
          <w:rFonts w:ascii="Book Antiqua" w:hAnsi="Book Antiqua"/>
        </w:rPr>
        <w:t>12 (1</w:t>
      </w:r>
      <w:r w:rsidR="00A0431E" w:rsidRPr="006449A3">
        <w:rPr>
          <w:rFonts w:ascii="Book Antiqua" w:hAnsi="Book Antiqua"/>
        </w:rPr>
        <w:t>7.6</w:t>
      </w:r>
      <w:r w:rsidR="00FB2736" w:rsidRPr="006449A3">
        <w:rPr>
          <w:rFonts w:ascii="Book Antiqua" w:hAnsi="Book Antiqua"/>
        </w:rPr>
        <w:t xml:space="preserve">%) showed </w:t>
      </w:r>
      <w:proofErr w:type="spellStart"/>
      <w:r w:rsidR="00FB2736" w:rsidRPr="006449A3">
        <w:rPr>
          <w:rFonts w:ascii="Book Antiqua" w:hAnsi="Book Antiqua"/>
        </w:rPr>
        <w:t>spondylosis</w:t>
      </w:r>
      <w:proofErr w:type="spellEnd"/>
      <w:r w:rsidR="00FB2736" w:rsidRPr="006449A3">
        <w:rPr>
          <w:rFonts w:ascii="Book Antiqua" w:hAnsi="Book Antiqua"/>
        </w:rPr>
        <w:t xml:space="preserve"> or </w:t>
      </w:r>
      <w:proofErr w:type="spellStart"/>
      <w:r w:rsidR="00D15C33" w:rsidRPr="006449A3">
        <w:rPr>
          <w:rFonts w:ascii="Book Antiqua" w:hAnsi="Book Antiqua"/>
        </w:rPr>
        <w:t>spondy</w:t>
      </w:r>
      <w:r w:rsidR="00025C7F" w:rsidRPr="006449A3">
        <w:rPr>
          <w:rFonts w:ascii="Book Antiqua" w:hAnsi="Book Antiqua"/>
        </w:rPr>
        <w:t>listhesis</w:t>
      </w:r>
      <w:proofErr w:type="spellEnd"/>
      <w:r w:rsidR="00025C7F" w:rsidRPr="006449A3">
        <w:rPr>
          <w:rFonts w:ascii="Book Antiqua" w:hAnsi="Book Antiqua"/>
        </w:rPr>
        <w:t>, 8 (</w:t>
      </w:r>
      <w:r w:rsidR="00B1199B" w:rsidRPr="006449A3">
        <w:rPr>
          <w:rFonts w:ascii="Book Antiqua" w:hAnsi="Book Antiqua"/>
        </w:rPr>
        <w:t>1</w:t>
      </w:r>
      <w:r w:rsidR="00A0431E" w:rsidRPr="006449A3">
        <w:rPr>
          <w:rFonts w:ascii="Book Antiqua" w:hAnsi="Book Antiqua"/>
        </w:rPr>
        <w:t>1.8</w:t>
      </w:r>
      <w:r w:rsidR="00025C7F" w:rsidRPr="006449A3">
        <w:rPr>
          <w:rFonts w:ascii="Book Antiqua" w:hAnsi="Book Antiqua"/>
        </w:rPr>
        <w:t>%) showed bony erosion, 6 (</w:t>
      </w:r>
      <w:r w:rsidR="00A0431E" w:rsidRPr="006449A3">
        <w:rPr>
          <w:rFonts w:ascii="Book Antiqua" w:hAnsi="Book Antiqua"/>
        </w:rPr>
        <w:t>8.8</w:t>
      </w:r>
      <w:r w:rsidR="00025C7F" w:rsidRPr="006449A3">
        <w:rPr>
          <w:rFonts w:ascii="Book Antiqua" w:hAnsi="Book Antiqua"/>
        </w:rPr>
        <w:t xml:space="preserve">%) were unremarkable, and </w:t>
      </w:r>
      <w:r w:rsidR="00A0431E" w:rsidRPr="006449A3">
        <w:rPr>
          <w:rFonts w:ascii="Book Antiqua" w:hAnsi="Book Antiqua"/>
        </w:rPr>
        <w:t>5 (7.4</w:t>
      </w:r>
      <w:r w:rsidR="00025C7F" w:rsidRPr="006449A3">
        <w:rPr>
          <w:rFonts w:ascii="Book Antiqua" w:hAnsi="Book Antiqua"/>
        </w:rPr>
        <w:t>%) showed degene</w:t>
      </w:r>
      <w:r w:rsidR="00B1199B" w:rsidRPr="006449A3">
        <w:rPr>
          <w:rFonts w:ascii="Book Antiqua" w:hAnsi="Book Antiqua"/>
        </w:rPr>
        <w:t xml:space="preserve">rative changes. </w:t>
      </w:r>
      <w:r w:rsidR="00D15C33" w:rsidRPr="006449A3">
        <w:rPr>
          <w:rFonts w:ascii="Book Antiqua" w:hAnsi="Book Antiqua"/>
        </w:rPr>
        <w:t>In addition</w:t>
      </w:r>
      <w:r w:rsidR="00B1199B" w:rsidRPr="006449A3">
        <w:rPr>
          <w:rFonts w:ascii="Book Antiqua" w:hAnsi="Book Antiqua"/>
        </w:rPr>
        <w:t>, 35</w:t>
      </w:r>
      <w:r w:rsidR="00025C7F" w:rsidRPr="006449A3">
        <w:rPr>
          <w:rFonts w:ascii="Book Antiqua" w:hAnsi="Book Antiqua"/>
        </w:rPr>
        <w:t xml:space="preserve"> (</w:t>
      </w:r>
      <w:r w:rsidR="00B1199B" w:rsidRPr="006449A3">
        <w:rPr>
          <w:rFonts w:ascii="Book Antiqua" w:hAnsi="Book Antiqua"/>
        </w:rPr>
        <w:t>5</w:t>
      </w:r>
      <w:r w:rsidR="00A0431E" w:rsidRPr="006449A3">
        <w:rPr>
          <w:rFonts w:ascii="Book Antiqua" w:hAnsi="Book Antiqua"/>
        </w:rPr>
        <w:t>1.5</w:t>
      </w:r>
      <w:r w:rsidR="00025C7F" w:rsidRPr="006449A3">
        <w:rPr>
          <w:rFonts w:ascii="Book Antiqua" w:hAnsi="Book Antiqua"/>
        </w:rPr>
        <w:t>%) did not report computed tomography (CT) findings, 1</w:t>
      </w:r>
      <w:r w:rsidR="00A0431E" w:rsidRPr="006449A3">
        <w:rPr>
          <w:rFonts w:ascii="Book Antiqua" w:hAnsi="Book Antiqua"/>
        </w:rPr>
        <w:t>3</w:t>
      </w:r>
      <w:r w:rsidR="00025C7F" w:rsidRPr="006449A3">
        <w:rPr>
          <w:rFonts w:ascii="Book Antiqua" w:hAnsi="Book Antiqua"/>
        </w:rPr>
        <w:t xml:space="preserve"> (</w:t>
      </w:r>
      <w:r w:rsidR="00A0431E" w:rsidRPr="006449A3">
        <w:rPr>
          <w:rFonts w:ascii="Book Antiqua" w:hAnsi="Book Antiqua"/>
        </w:rPr>
        <w:t>19.1</w:t>
      </w:r>
      <w:r w:rsidR="00025C7F" w:rsidRPr="006449A3">
        <w:rPr>
          <w:rFonts w:ascii="Book Antiqua" w:hAnsi="Book Antiqua"/>
        </w:rPr>
        <w:t>%) showed bony erosion and high density at</w:t>
      </w:r>
      <w:r w:rsidR="00B1199B" w:rsidRPr="006449A3">
        <w:rPr>
          <w:rFonts w:ascii="Book Antiqua" w:hAnsi="Book Antiqua"/>
        </w:rPr>
        <w:t>tenuation, 1</w:t>
      </w:r>
      <w:r w:rsidR="00A0431E" w:rsidRPr="006449A3">
        <w:rPr>
          <w:rFonts w:ascii="Book Antiqua" w:hAnsi="Book Antiqua"/>
        </w:rPr>
        <w:t>3</w:t>
      </w:r>
      <w:r w:rsidR="00025C7F" w:rsidRPr="006449A3">
        <w:rPr>
          <w:rFonts w:ascii="Book Antiqua" w:hAnsi="Book Antiqua"/>
        </w:rPr>
        <w:t xml:space="preserve"> (</w:t>
      </w:r>
      <w:r w:rsidR="00B1199B" w:rsidRPr="006449A3">
        <w:rPr>
          <w:rFonts w:ascii="Book Antiqua" w:hAnsi="Book Antiqua"/>
        </w:rPr>
        <w:t>19</w:t>
      </w:r>
      <w:r w:rsidR="00A0431E" w:rsidRPr="006449A3">
        <w:rPr>
          <w:rFonts w:ascii="Book Antiqua" w:hAnsi="Book Antiqua"/>
        </w:rPr>
        <w:t>.1</w:t>
      </w:r>
      <w:r w:rsidR="00025C7F" w:rsidRPr="006449A3">
        <w:rPr>
          <w:rFonts w:ascii="Book Antiqua" w:hAnsi="Book Antiqua"/>
        </w:rPr>
        <w:t>%</w:t>
      </w:r>
      <w:r w:rsidR="00B1199B" w:rsidRPr="006449A3">
        <w:rPr>
          <w:rFonts w:ascii="Book Antiqua" w:hAnsi="Book Antiqua"/>
        </w:rPr>
        <w:t>) displayed bony erosion only, 5</w:t>
      </w:r>
      <w:r w:rsidR="00025C7F" w:rsidRPr="006449A3">
        <w:rPr>
          <w:rFonts w:ascii="Book Antiqua" w:hAnsi="Book Antiqua"/>
        </w:rPr>
        <w:t xml:space="preserve"> (</w:t>
      </w:r>
      <w:r w:rsidR="00B1199B" w:rsidRPr="006449A3">
        <w:rPr>
          <w:rFonts w:ascii="Book Antiqua" w:hAnsi="Book Antiqua"/>
        </w:rPr>
        <w:t>7.</w:t>
      </w:r>
      <w:r w:rsidR="00A0431E" w:rsidRPr="006449A3">
        <w:rPr>
          <w:rFonts w:ascii="Book Antiqua" w:hAnsi="Book Antiqua"/>
        </w:rPr>
        <w:t>4</w:t>
      </w:r>
      <w:r w:rsidR="00025C7F" w:rsidRPr="006449A3">
        <w:rPr>
          <w:rFonts w:ascii="Book Antiqua" w:hAnsi="Book Antiqua"/>
        </w:rPr>
        <w:t>%) demonstrated lytic lesions, and 2 (</w:t>
      </w:r>
      <w:r w:rsidR="00A0431E" w:rsidRPr="006449A3">
        <w:rPr>
          <w:rFonts w:ascii="Book Antiqua" w:hAnsi="Book Antiqua"/>
        </w:rPr>
        <w:t>2.9</w:t>
      </w:r>
      <w:r w:rsidRPr="006449A3">
        <w:rPr>
          <w:rFonts w:ascii="Book Antiqua" w:hAnsi="Book Antiqua"/>
        </w:rPr>
        <w:t>%) were unremarkable.</w:t>
      </w:r>
    </w:p>
    <w:p w:rsidR="005C2627" w:rsidRPr="006449A3" w:rsidRDefault="005C2627" w:rsidP="006449A3">
      <w:pPr>
        <w:spacing w:line="360" w:lineRule="auto"/>
        <w:jc w:val="both"/>
        <w:rPr>
          <w:rFonts w:ascii="Book Antiqua" w:hAnsi="Book Antiqua"/>
          <w:lang w:eastAsia="zh-CN"/>
        </w:rPr>
      </w:pPr>
    </w:p>
    <w:p w:rsidR="004E13F0" w:rsidRPr="006449A3" w:rsidRDefault="004E13F0" w:rsidP="006449A3">
      <w:pPr>
        <w:spacing w:line="360" w:lineRule="auto"/>
        <w:jc w:val="both"/>
        <w:rPr>
          <w:rFonts w:ascii="Book Antiqua" w:hAnsi="Book Antiqua"/>
          <w:i/>
        </w:rPr>
      </w:pPr>
      <w:r w:rsidRPr="006449A3">
        <w:rPr>
          <w:rFonts w:ascii="Book Antiqua" w:hAnsi="Book Antiqua"/>
          <w:b/>
          <w:i/>
        </w:rPr>
        <w:t>Treatments</w:t>
      </w:r>
    </w:p>
    <w:p w:rsidR="002C581D" w:rsidRPr="006449A3" w:rsidRDefault="00CB0070" w:rsidP="006449A3">
      <w:pPr>
        <w:spacing w:line="360" w:lineRule="auto"/>
        <w:jc w:val="both"/>
        <w:rPr>
          <w:rFonts w:ascii="Book Antiqua" w:hAnsi="Book Antiqua"/>
        </w:rPr>
      </w:pPr>
      <w:r w:rsidRPr="006449A3">
        <w:rPr>
          <w:rFonts w:ascii="Book Antiqua" w:hAnsi="Book Antiqua"/>
        </w:rPr>
        <w:t>Forty-five (66.2%) patients had surgical treatment. Thirty-five</w:t>
      </w:r>
      <w:r w:rsidR="004E13F0" w:rsidRPr="006449A3">
        <w:rPr>
          <w:rFonts w:ascii="Book Antiqua" w:hAnsi="Book Antiqua"/>
        </w:rPr>
        <w:t xml:space="preserve"> </w:t>
      </w:r>
      <w:r w:rsidR="00AF160B" w:rsidRPr="006449A3">
        <w:rPr>
          <w:rFonts w:ascii="Book Antiqua" w:hAnsi="Book Antiqua"/>
        </w:rPr>
        <w:t>(</w:t>
      </w:r>
      <w:r w:rsidR="008D6371" w:rsidRPr="006449A3">
        <w:rPr>
          <w:rFonts w:ascii="Book Antiqua" w:hAnsi="Book Antiqua"/>
        </w:rPr>
        <w:t>5</w:t>
      </w:r>
      <w:r w:rsidRPr="006449A3">
        <w:rPr>
          <w:rFonts w:ascii="Book Antiqua" w:hAnsi="Book Antiqua"/>
        </w:rPr>
        <w:t>1.5</w:t>
      </w:r>
      <w:r w:rsidR="0076098E" w:rsidRPr="006449A3">
        <w:rPr>
          <w:rFonts w:ascii="Book Antiqua" w:hAnsi="Book Antiqua"/>
        </w:rPr>
        <w:t>%</w:t>
      </w:r>
      <w:r w:rsidR="00AF160B" w:rsidRPr="006449A3">
        <w:rPr>
          <w:rFonts w:ascii="Book Antiqua" w:hAnsi="Book Antiqua"/>
        </w:rPr>
        <w:t xml:space="preserve">) </w:t>
      </w:r>
      <w:r w:rsidRPr="006449A3">
        <w:rPr>
          <w:rFonts w:ascii="Book Antiqua" w:hAnsi="Book Antiqua"/>
        </w:rPr>
        <w:t xml:space="preserve">patients </w:t>
      </w:r>
      <w:r w:rsidR="00AF160B" w:rsidRPr="006449A3">
        <w:rPr>
          <w:rFonts w:ascii="Book Antiqua" w:hAnsi="Book Antiqua"/>
        </w:rPr>
        <w:t>had</w:t>
      </w:r>
      <w:r w:rsidR="0076098E" w:rsidRPr="006449A3">
        <w:rPr>
          <w:rFonts w:ascii="Book Antiqua" w:hAnsi="Book Antiqua"/>
        </w:rPr>
        <w:t xml:space="preserve"> </w:t>
      </w:r>
      <w:r w:rsidRPr="006449A3">
        <w:rPr>
          <w:rFonts w:ascii="Book Antiqua" w:hAnsi="Book Antiqua"/>
        </w:rPr>
        <w:t xml:space="preserve">laminectomies, 8 (11.8%) of whom also had fusions with laminectomies, </w:t>
      </w:r>
      <w:r w:rsidR="00AF160B" w:rsidRPr="006449A3">
        <w:rPr>
          <w:rFonts w:ascii="Book Antiqua" w:hAnsi="Book Antiqua"/>
        </w:rPr>
        <w:t>7 (</w:t>
      </w:r>
      <w:r w:rsidR="00C572C8" w:rsidRPr="006449A3">
        <w:rPr>
          <w:rFonts w:ascii="Book Antiqua" w:hAnsi="Book Antiqua"/>
        </w:rPr>
        <w:t>10.3</w:t>
      </w:r>
      <w:r w:rsidR="0076098E" w:rsidRPr="006449A3">
        <w:rPr>
          <w:rFonts w:ascii="Book Antiqua" w:hAnsi="Book Antiqua"/>
        </w:rPr>
        <w:t>%</w:t>
      </w:r>
      <w:r w:rsidR="00AF160B" w:rsidRPr="006449A3">
        <w:rPr>
          <w:rFonts w:ascii="Book Antiqua" w:hAnsi="Book Antiqua"/>
        </w:rPr>
        <w:t xml:space="preserve">) had </w:t>
      </w:r>
      <w:r w:rsidRPr="006449A3">
        <w:rPr>
          <w:rFonts w:ascii="Book Antiqua" w:hAnsi="Book Antiqua"/>
        </w:rPr>
        <w:t xml:space="preserve">surgeries </w:t>
      </w:r>
      <w:r w:rsidR="00AF160B" w:rsidRPr="006449A3">
        <w:rPr>
          <w:rFonts w:ascii="Book Antiqua" w:hAnsi="Book Antiqua"/>
        </w:rPr>
        <w:t>not otherwise specified,</w:t>
      </w:r>
      <w:r w:rsidRPr="006449A3">
        <w:rPr>
          <w:rFonts w:ascii="Book Antiqua" w:hAnsi="Book Antiqua"/>
        </w:rPr>
        <w:t xml:space="preserve"> </w:t>
      </w:r>
      <w:r w:rsidR="00C572C8" w:rsidRPr="006449A3">
        <w:rPr>
          <w:rFonts w:ascii="Book Antiqua" w:hAnsi="Book Antiqua"/>
        </w:rPr>
        <w:t xml:space="preserve">1 </w:t>
      </w:r>
      <w:r w:rsidR="00AF160B" w:rsidRPr="006449A3">
        <w:rPr>
          <w:rFonts w:ascii="Book Antiqua" w:hAnsi="Book Antiqua"/>
        </w:rPr>
        <w:t>(</w:t>
      </w:r>
      <w:r w:rsidR="008D6371" w:rsidRPr="006449A3">
        <w:rPr>
          <w:rFonts w:ascii="Book Antiqua" w:hAnsi="Book Antiqua"/>
        </w:rPr>
        <w:t>1.5</w:t>
      </w:r>
      <w:r w:rsidR="0076098E" w:rsidRPr="006449A3">
        <w:rPr>
          <w:rFonts w:ascii="Book Antiqua" w:hAnsi="Book Antiqua"/>
        </w:rPr>
        <w:t>%</w:t>
      </w:r>
      <w:r w:rsidR="00AF160B" w:rsidRPr="006449A3">
        <w:rPr>
          <w:rFonts w:ascii="Book Antiqua" w:hAnsi="Book Antiqua"/>
        </w:rPr>
        <w:t xml:space="preserve">) had </w:t>
      </w:r>
      <w:r w:rsidR="0076098E" w:rsidRPr="006449A3">
        <w:rPr>
          <w:rFonts w:ascii="Book Antiqua" w:hAnsi="Book Antiqua"/>
        </w:rPr>
        <w:t xml:space="preserve">a </w:t>
      </w:r>
      <w:proofErr w:type="spellStart"/>
      <w:r w:rsidR="00AF160B" w:rsidRPr="006449A3">
        <w:rPr>
          <w:rFonts w:ascii="Book Antiqua" w:hAnsi="Book Antiqua"/>
        </w:rPr>
        <w:t>vertebrectomy</w:t>
      </w:r>
      <w:proofErr w:type="spellEnd"/>
      <w:r w:rsidR="00E05A22" w:rsidRPr="006449A3">
        <w:rPr>
          <w:rFonts w:ascii="Book Antiqua" w:hAnsi="Book Antiqua"/>
        </w:rPr>
        <w:t>, 2</w:t>
      </w:r>
      <w:r w:rsidR="00AF160B" w:rsidRPr="006449A3">
        <w:rPr>
          <w:rFonts w:ascii="Book Antiqua" w:hAnsi="Book Antiqua"/>
        </w:rPr>
        <w:t xml:space="preserve"> (</w:t>
      </w:r>
      <w:r w:rsidR="00C572C8" w:rsidRPr="006449A3">
        <w:rPr>
          <w:rFonts w:ascii="Book Antiqua" w:hAnsi="Book Antiqua"/>
        </w:rPr>
        <w:t>2.9</w:t>
      </w:r>
      <w:r w:rsidR="0076098E" w:rsidRPr="006449A3">
        <w:rPr>
          <w:rFonts w:ascii="Book Antiqua" w:hAnsi="Book Antiqua"/>
        </w:rPr>
        <w:t>%</w:t>
      </w:r>
      <w:r w:rsidR="00AF160B" w:rsidRPr="006449A3">
        <w:rPr>
          <w:rFonts w:ascii="Book Antiqua" w:hAnsi="Book Antiqua"/>
        </w:rPr>
        <w:t xml:space="preserve">) had </w:t>
      </w:r>
      <w:r w:rsidRPr="006449A3">
        <w:rPr>
          <w:rFonts w:ascii="Book Antiqua" w:hAnsi="Book Antiqua"/>
        </w:rPr>
        <w:t xml:space="preserve">discectomies </w:t>
      </w:r>
      <w:r w:rsidR="00101A0D" w:rsidRPr="006449A3">
        <w:rPr>
          <w:rFonts w:ascii="Book Antiqua" w:hAnsi="Book Antiqua"/>
        </w:rPr>
        <w:t xml:space="preserve">with partial </w:t>
      </w:r>
      <w:proofErr w:type="spellStart"/>
      <w:r w:rsidR="009C06BC" w:rsidRPr="006449A3">
        <w:rPr>
          <w:rFonts w:ascii="Book Antiqua" w:hAnsi="Book Antiqua"/>
        </w:rPr>
        <w:t>corpectomies</w:t>
      </w:r>
      <w:proofErr w:type="spellEnd"/>
      <w:r w:rsidR="009C06BC" w:rsidRPr="006449A3">
        <w:rPr>
          <w:rFonts w:ascii="Book Antiqua" w:hAnsi="Book Antiqua"/>
        </w:rPr>
        <w:t>.</w:t>
      </w:r>
      <w:r w:rsidR="0073104A" w:rsidRPr="006449A3">
        <w:rPr>
          <w:rFonts w:ascii="Book Antiqua" w:hAnsi="Book Antiqua"/>
        </w:rPr>
        <w:t xml:space="preserve"> </w:t>
      </w:r>
      <w:r w:rsidR="009C06BC" w:rsidRPr="006449A3">
        <w:rPr>
          <w:rFonts w:ascii="Book Antiqua" w:hAnsi="Book Antiqua"/>
        </w:rPr>
        <w:t>T</w:t>
      </w:r>
      <w:r w:rsidR="000B4C4E" w:rsidRPr="006449A3">
        <w:rPr>
          <w:rFonts w:ascii="Book Antiqua" w:hAnsi="Book Antiqua"/>
        </w:rPr>
        <w:t>wenty (29.4%) received medical treatment alone</w:t>
      </w:r>
      <w:r w:rsidRPr="006449A3">
        <w:rPr>
          <w:rFonts w:ascii="Book Antiqua" w:hAnsi="Book Antiqua"/>
        </w:rPr>
        <w:t xml:space="preserve"> and</w:t>
      </w:r>
      <w:r w:rsidR="00237E7A" w:rsidRPr="006449A3">
        <w:rPr>
          <w:rFonts w:ascii="Book Antiqua" w:hAnsi="Book Antiqua"/>
        </w:rPr>
        <w:t xml:space="preserve"> </w:t>
      </w:r>
      <w:r w:rsidRPr="006449A3">
        <w:rPr>
          <w:rFonts w:ascii="Book Antiqua" w:hAnsi="Book Antiqua"/>
        </w:rPr>
        <w:t xml:space="preserve">3 (4.4%) did not report </w:t>
      </w:r>
      <w:r w:rsidR="000B4C4E" w:rsidRPr="006449A3">
        <w:rPr>
          <w:rFonts w:ascii="Book Antiqua" w:hAnsi="Book Antiqua"/>
        </w:rPr>
        <w:t xml:space="preserve">any </w:t>
      </w:r>
      <w:r w:rsidRPr="006449A3">
        <w:rPr>
          <w:rFonts w:ascii="Book Antiqua" w:hAnsi="Book Antiqua"/>
        </w:rPr>
        <w:t xml:space="preserve">treatment (Table </w:t>
      </w:r>
      <w:r w:rsidR="00A70C98" w:rsidRPr="006449A3">
        <w:rPr>
          <w:rFonts w:ascii="Book Antiqua" w:hAnsi="Book Antiqua"/>
        </w:rPr>
        <w:t>6</w:t>
      </w:r>
      <w:r w:rsidRPr="006449A3">
        <w:rPr>
          <w:rFonts w:ascii="Book Antiqua" w:hAnsi="Book Antiqua"/>
        </w:rPr>
        <w:t>)</w:t>
      </w:r>
      <w:r w:rsidR="00016DD3" w:rsidRPr="006449A3">
        <w:rPr>
          <w:rFonts w:ascii="Book Antiqua" w:hAnsi="Book Antiqua"/>
        </w:rPr>
        <w:t xml:space="preserve">. </w:t>
      </w:r>
    </w:p>
    <w:p w:rsidR="00AE5058" w:rsidRPr="006449A3" w:rsidRDefault="00AE5058" w:rsidP="006449A3">
      <w:pPr>
        <w:autoSpaceDE w:val="0"/>
        <w:autoSpaceDN w:val="0"/>
        <w:adjustRightInd w:val="0"/>
        <w:spacing w:line="360" w:lineRule="auto"/>
        <w:jc w:val="both"/>
        <w:rPr>
          <w:rFonts w:ascii="Book Antiqua" w:hAnsi="Book Antiqua"/>
          <w:b/>
          <w:bCs/>
        </w:rPr>
      </w:pPr>
    </w:p>
    <w:p w:rsidR="0077562F" w:rsidRPr="006449A3" w:rsidRDefault="0077562F" w:rsidP="006449A3">
      <w:pPr>
        <w:autoSpaceDE w:val="0"/>
        <w:autoSpaceDN w:val="0"/>
        <w:adjustRightInd w:val="0"/>
        <w:spacing w:line="360" w:lineRule="auto"/>
        <w:jc w:val="both"/>
        <w:rPr>
          <w:rFonts w:ascii="Book Antiqua" w:hAnsi="Book Antiqua"/>
          <w:b/>
          <w:bCs/>
          <w:i/>
        </w:rPr>
      </w:pPr>
      <w:r w:rsidRPr="006449A3">
        <w:rPr>
          <w:rFonts w:ascii="Book Antiqua" w:hAnsi="Book Antiqua"/>
          <w:b/>
          <w:bCs/>
          <w:i/>
        </w:rPr>
        <w:t>C</w:t>
      </w:r>
      <w:r w:rsidR="00435E30" w:rsidRPr="006449A3">
        <w:rPr>
          <w:rFonts w:ascii="Book Antiqua" w:hAnsi="Book Antiqua"/>
          <w:b/>
          <w:bCs/>
          <w:i/>
        </w:rPr>
        <w:t>ase</w:t>
      </w:r>
      <w:r w:rsidRPr="006449A3">
        <w:rPr>
          <w:rFonts w:ascii="Book Antiqua" w:hAnsi="Book Antiqua"/>
          <w:b/>
          <w:bCs/>
          <w:i/>
        </w:rPr>
        <w:t xml:space="preserve"> </w:t>
      </w:r>
      <w:r w:rsidR="008A29E6" w:rsidRPr="006449A3">
        <w:rPr>
          <w:rFonts w:ascii="Book Antiqua" w:hAnsi="Book Antiqua"/>
          <w:b/>
          <w:bCs/>
          <w:i/>
        </w:rPr>
        <w:t>i</w:t>
      </w:r>
      <w:r w:rsidR="0037708B" w:rsidRPr="006449A3">
        <w:rPr>
          <w:rFonts w:ascii="Book Antiqua" w:hAnsi="Book Antiqua"/>
          <w:b/>
          <w:bCs/>
          <w:i/>
        </w:rPr>
        <w:t xml:space="preserve">llustration </w:t>
      </w:r>
    </w:p>
    <w:p w:rsidR="00BF2E60" w:rsidRPr="006449A3" w:rsidRDefault="007024DC" w:rsidP="006449A3">
      <w:pPr>
        <w:autoSpaceDE w:val="0"/>
        <w:autoSpaceDN w:val="0"/>
        <w:adjustRightInd w:val="0"/>
        <w:spacing w:line="360" w:lineRule="auto"/>
        <w:jc w:val="both"/>
        <w:rPr>
          <w:rFonts w:ascii="Book Antiqua" w:hAnsi="Book Antiqua"/>
        </w:rPr>
      </w:pPr>
      <w:r w:rsidRPr="006449A3">
        <w:rPr>
          <w:rFonts w:ascii="Book Antiqua" w:hAnsi="Book Antiqua"/>
        </w:rPr>
        <w:t>A 58-year</w:t>
      </w:r>
      <w:r w:rsidR="008A29E6" w:rsidRPr="006449A3">
        <w:rPr>
          <w:rFonts w:ascii="Book Antiqua" w:hAnsi="Book Antiqua"/>
          <w:lang w:eastAsia="zh-CN"/>
        </w:rPr>
        <w:t>-</w:t>
      </w:r>
      <w:r w:rsidRPr="006449A3">
        <w:rPr>
          <w:rFonts w:ascii="Book Antiqua" w:hAnsi="Book Antiqua"/>
        </w:rPr>
        <w:t>old female</w:t>
      </w:r>
      <w:r w:rsidR="0077562F" w:rsidRPr="006449A3">
        <w:rPr>
          <w:rFonts w:ascii="Book Antiqua" w:hAnsi="Book Antiqua"/>
        </w:rPr>
        <w:t xml:space="preserve"> prese</w:t>
      </w:r>
      <w:r w:rsidRPr="006449A3">
        <w:rPr>
          <w:rFonts w:ascii="Book Antiqua" w:hAnsi="Book Antiqua"/>
        </w:rPr>
        <w:t xml:space="preserve">nted with a chief complaint of low back and radicular pain over left L4, 5 dermatomes that had been progressively worsening over a four-month duration </w:t>
      </w:r>
      <w:r w:rsidR="0077562F" w:rsidRPr="006449A3">
        <w:rPr>
          <w:rFonts w:ascii="Book Antiqua" w:hAnsi="Book Antiqua"/>
        </w:rPr>
        <w:t xml:space="preserve">to the point where she was unable to walk. </w:t>
      </w:r>
      <w:r w:rsidR="00BF2E60" w:rsidRPr="006449A3">
        <w:rPr>
          <w:rFonts w:ascii="Book Antiqua" w:hAnsi="Book Antiqua"/>
        </w:rPr>
        <w:t xml:space="preserve">The patient denied any saddle </w:t>
      </w:r>
      <w:proofErr w:type="spellStart"/>
      <w:r w:rsidR="00BF2E60" w:rsidRPr="006449A3">
        <w:rPr>
          <w:rFonts w:ascii="Book Antiqua" w:hAnsi="Book Antiqua"/>
        </w:rPr>
        <w:t>paresthesia</w:t>
      </w:r>
      <w:proofErr w:type="spellEnd"/>
      <w:r w:rsidR="00BF2E60" w:rsidRPr="006449A3">
        <w:rPr>
          <w:rFonts w:ascii="Book Antiqua" w:hAnsi="Book Antiqua"/>
        </w:rPr>
        <w:t xml:space="preserve"> or change in bowel and bladder function. She has a history of cardiovascular disease, chronic kidney disease (stage I), type II diabetes mellitus, hypertension, obesity, and obstructive sleep apnea. The patient also described an acute gouty </w:t>
      </w:r>
      <w:proofErr w:type="spellStart"/>
      <w:r w:rsidR="00BF2E60" w:rsidRPr="006449A3">
        <w:rPr>
          <w:rFonts w:ascii="Book Antiqua" w:hAnsi="Book Antiqua"/>
        </w:rPr>
        <w:t>arthropathy</w:t>
      </w:r>
      <w:proofErr w:type="spellEnd"/>
      <w:r w:rsidR="00BF2E60" w:rsidRPr="006449A3">
        <w:rPr>
          <w:rFonts w:ascii="Book Antiqua" w:hAnsi="Book Antiqua"/>
        </w:rPr>
        <w:t xml:space="preserve"> that was diagnosed in her right hand about 4 </w:t>
      </w:r>
      <w:proofErr w:type="spellStart"/>
      <w:r w:rsidR="00BF2E60" w:rsidRPr="006449A3">
        <w:rPr>
          <w:rFonts w:ascii="Book Antiqua" w:hAnsi="Book Antiqua"/>
        </w:rPr>
        <w:t>mo</w:t>
      </w:r>
      <w:proofErr w:type="spellEnd"/>
      <w:r w:rsidR="00BF2E60" w:rsidRPr="006449A3">
        <w:rPr>
          <w:rFonts w:ascii="Book Antiqua" w:hAnsi="Book Antiqua"/>
        </w:rPr>
        <w:t xml:space="preserve"> prior for which she was taking colchicine. An inflammatory workup was ordered which showed </w:t>
      </w:r>
      <w:r w:rsidR="001D0178" w:rsidRPr="006449A3">
        <w:rPr>
          <w:rFonts w:ascii="Book Antiqua" w:hAnsi="Book Antiqua"/>
        </w:rPr>
        <w:t>CRP of 3.58 (</w:t>
      </w:r>
      <w:r w:rsidR="008A29E6" w:rsidRPr="006449A3">
        <w:rPr>
          <w:rFonts w:ascii="Book Antiqua" w:hAnsi="Book Antiqua"/>
          <w:i/>
        </w:rPr>
        <w:t>n</w:t>
      </w:r>
      <w:r w:rsidR="001D0178" w:rsidRPr="006449A3">
        <w:rPr>
          <w:rFonts w:ascii="Book Antiqua" w:hAnsi="Book Antiqua"/>
        </w:rPr>
        <w:t xml:space="preserve"> &lt; 1.0), ESR 25 (0-20), WBC 6.2 (4.0-10.0), </w:t>
      </w:r>
      <w:r w:rsidR="005145FA" w:rsidRPr="006449A3">
        <w:rPr>
          <w:rFonts w:ascii="Book Antiqua" w:hAnsi="Book Antiqua"/>
        </w:rPr>
        <w:t xml:space="preserve">uric acid </w:t>
      </w:r>
      <w:r w:rsidR="001D0178" w:rsidRPr="006449A3">
        <w:rPr>
          <w:rFonts w:ascii="Book Antiqua" w:hAnsi="Book Antiqua"/>
        </w:rPr>
        <w:t xml:space="preserve">11.4 (2.5-6.8); HLA-B27, </w:t>
      </w:r>
      <w:r w:rsidR="003D0AC6" w:rsidRPr="006449A3">
        <w:rPr>
          <w:rFonts w:ascii="Book Antiqua" w:hAnsi="Book Antiqua"/>
        </w:rPr>
        <w:t>a</w:t>
      </w:r>
      <w:r w:rsidR="001D0178" w:rsidRPr="006449A3">
        <w:rPr>
          <w:rFonts w:ascii="Book Antiqua" w:hAnsi="Book Antiqua"/>
        </w:rPr>
        <w:t xml:space="preserve">nti-DNA, Rheumatoid factor, and complement labs were negative. </w:t>
      </w:r>
    </w:p>
    <w:p w:rsidR="00EC4407" w:rsidRPr="006449A3" w:rsidRDefault="00BF2E60" w:rsidP="006449A3">
      <w:pPr>
        <w:autoSpaceDE w:val="0"/>
        <w:autoSpaceDN w:val="0"/>
        <w:adjustRightInd w:val="0"/>
        <w:spacing w:line="360" w:lineRule="auto"/>
        <w:ind w:firstLineChars="100" w:firstLine="240"/>
        <w:jc w:val="both"/>
        <w:rPr>
          <w:rFonts w:ascii="Book Antiqua" w:hAnsi="Book Antiqua"/>
        </w:rPr>
      </w:pPr>
      <w:r w:rsidRPr="006449A3">
        <w:rPr>
          <w:rFonts w:ascii="Book Antiqua" w:hAnsi="Book Antiqua"/>
        </w:rPr>
        <w:t>Plain radiograph of the lumbar spine was unremarkable</w:t>
      </w:r>
      <w:r w:rsidR="0077562F" w:rsidRPr="006449A3">
        <w:rPr>
          <w:rFonts w:ascii="Book Antiqua" w:hAnsi="Book Antiqua"/>
        </w:rPr>
        <w:t xml:space="preserve">. </w:t>
      </w:r>
      <w:r w:rsidR="002B205B" w:rsidRPr="006449A3">
        <w:rPr>
          <w:rFonts w:ascii="Book Antiqua" w:hAnsi="Book Antiqua"/>
        </w:rPr>
        <w:t>Plain radiograph of the right hand</w:t>
      </w:r>
      <w:r w:rsidR="00040EC8" w:rsidRPr="006449A3">
        <w:rPr>
          <w:rFonts w:ascii="Book Antiqua" w:hAnsi="Book Antiqua"/>
        </w:rPr>
        <w:t xml:space="preserve"> showed osseous</w:t>
      </w:r>
      <w:r w:rsidR="0077562F" w:rsidRPr="006449A3">
        <w:rPr>
          <w:rFonts w:ascii="Book Antiqua" w:hAnsi="Book Antiqua"/>
        </w:rPr>
        <w:t xml:space="preserve"> erosive changes at the </w:t>
      </w:r>
      <w:r w:rsidR="002C238D" w:rsidRPr="006449A3">
        <w:rPr>
          <w:rFonts w:ascii="Book Antiqua" w:hAnsi="Book Antiqua"/>
        </w:rPr>
        <w:t>4</w:t>
      </w:r>
      <w:r w:rsidR="002C238D" w:rsidRPr="006449A3">
        <w:rPr>
          <w:rFonts w:ascii="Book Antiqua" w:hAnsi="Book Antiqua"/>
          <w:vertAlign w:val="superscript"/>
        </w:rPr>
        <w:t>th</w:t>
      </w:r>
      <w:r w:rsidR="00040EC8" w:rsidRPr="006449A3">
        <w:rPr>
          <w:rFonts w:ascii="Book Antiqua" w:hAnsi="Book Antiqua"/>
        </w:rPr>
        <w:t xml:space="preserve"> finger </w:t>
      </w:r>
      <w:r w:rsidR="0077562F" w:rsidRPr="006449A3">
        <w:rPr>
          <w:rFonts w:ascii="Book Antiqua" w:hAnsi="Book Antiqua"/>
        </w:rPr>
        <w:t xml:space="preserve">distal </w:t>
      </w:r>
      <w:proofErr w:type="spellStart"/>
      <w:r w:rsidR="0077562F" w:rsidRPr="006449A3">
        <w:rPr>
          <w:rFonts w:ascii="Book Antiqua" w:hAnsi="Book Antiqua"/>
        </w:rPr>
        <w:t>interphalangeal</w:t>
      </w:r>
      <w:proofErr w:type="spellEnd"/>
      <w:r w:rsidR="0077562F" w:rsidRPr="006449A3">
        <w:rPr>
          <w:rFonts w:ascii="Book Antiqua" w:hAnsi="Book Antiqua"/>
        </w:rPr>
        <w:t xml:space="preserve"> (DIP) joint (Figu</w:t>
      </w:r>
      <w:r w:rsidR="00B553CC" w:rsidRPr="006449A3">
        <w:rPr>
          <w:rFonts w:ascii="Book Antiqua" w:hAnsi="Book Antiqua"/>
        </w:rPr>
        <w:t>re 1</w:t>
      </w:r>
      <w:r w:rsidR="0077562F" w:rsidRPr="006449A3">
        <w:rPr>
          <w:rFonts w:ascii="Book Antiqua" w:hAnsi="Book Antiqua"/>
        </w:rPr>
        <w:t xml:space="preserve">). </w:t>
      </w:r>
      <w:r w:rsidR="002B205B" w:rsidRPr="006449A3">
        <w:rPr>
          <w:rFonts w:ascii="Book Antiqua" w:hAnsi="Book Antiqua"/>
        </w:rPr>
        <w:t xml:space="preserve">MRI showed </w:t>
      </w:r>
      <w:proofErr w:type="spellStart"/>
      <w:r w:rsidR="002B205B" w:rsidRPr="006449A3">
        <w:rPr>
          <w:rFonts w:ascii="Book Antiqua" w:hAnsi="Book Antiqua"/>
        </w:rPr>
        <w:t>intraspinal</w:t>
      </w:r>
      <w:proofErr w:type="spellEnd"/>
      <w:r w:rsidR="002B205B" w:rsidRPr="006449A3">
        <w:rPr>
          <w:rFonts w:ascii="Book Antiqua" w:hAnsi="Book Antiqua"/>
        </w:rPr>
        <w:t xml:space="preserve"> extradural lesion causing spinal canal stenosis at L4-S1 (Figure</w:t>
      </w:r>
      <w:r w:rsidR="00B553CC" w:rsidRPr="006449A3">
        <w:rPr>
          <w:rFonts w:ascii="Book Antiqua" w:hAnsi="Book Antiqua"/>
        </w:rPr>
        <w:t xml:space="preserve"> 2</w:t>
      </w:r>
      <w:r w:rsidR="002B205B" w:rsidRPr="006449A3">
        <w:rPr>
          <w:rFonts w:ascii="Book Antiqua" w:hAnsi="Book Antiqua"/>
        </w:rPr>
        <w:t>). A CT showed that the lesion was calcified with erosive changes noted at the left L4-5 facet joint and L 4 lamina (Figure</w:t>
      </w:r>
      <w:r w:rsidR="00B553CC" w:rsidRPr="006449A3">
        <w:rPr>
          <w:rFonts w:ascii="Book Antiqua" w:hAnsi="Book Antiqua"/>
        </w:rPr>
        <w:t xml:space="preserve"> 3</w:t>
      </w:r>
      <w:r w:rsidR="002B205B" w:rsidRPr="006449A3">
        <w:rPr>
          <w:rFonts w:ascii="Book Antiqua" w:hAnsi="Book Antiqua"/>
        </w:rPr>
        <w:t xml:space="preserve">). The patient was treated with L4-S1 decompression, instrumentation and fusion. The surgical microscope was used during excision of the </w:t>
      </w:r>
      <w:proofErr w:type="spellStart"/>
      <w:r w:rsidR="002B205B" w:rsidRPr="006449A3">
        <w:rPr>
          <w:rFonts w:ascii="Book Antiqua" w:hAnsi="Book Antiqua"/>
        </w:rPr>
        <w:t>intraspinal</w:t>
      </w:r>
      <w:proofErr w:type="spellEnd"/>
      <w:r w:rsidR="002B205B" w:rsidRPr="006449A3">
        <w:rPr>
          <w:rFonts w:ascii="Book Antiqua" w:hAnsi="Book Antiqua"/>
        </w:rPr>
        <w:t xml:space="preserve"> lesion, which </w:t>
      </w:r>
      <w:r w:rsidR="002B205B" w:rsidRPr="006449A3">
        <w:rPr>
          <w:rFonts w:ascii="Book Antiqua" w:hAnsi="Book Antiqua"/>
        </w:rPr>
        <w:lastRenderedPageBreak/>
        <w:t xml:space="preserve">appeared chalky white, non-adherent and easily pealed off the </w:t>
      </w:r>
      <w:proofErr w:type="spellStart"/>
      <w:r w:rsidR="002B205B" w:rsidRPr="006449A3">
        <w:rPr>
          <w:rFonts w:ascii="Book Antiqua" w:hAnsi="Book Antiqua"/>
        </w:rPr>
        <w:t>thecal</w:t>
      </w:r>
      <w:proofErr w:type="spellEnd"/>
      <w:r w:rsidR="002B205B" w:rsidRPr="006449A3">
        <w:rPr>
          <w:rFonts w:ascii="Book Antiqua" w:hAnsi="Book Antiqua"/>
        </w:rPr>
        <w:t xml:space="preserve"> sac without sustaining </w:t>
      </w:r>
      <w:proofErr w:type="spellStart"/>
      <w:r w:rsidR="002B205B" w:rsidRPr="006449A3">
        <w:rPr>
          <w:rFonts w:ascii="Book Antiqua" w:hAnsi="Book Antiqua"/>
        </w:rPr>
        <w:t>dural</w:t>
      </w:r>
      <w:proofErr w:type="spellEnd"/>
      <w:r w:rsidR="002B205B" w:rsidRPr="006449A3">
        <w:rPr>
          <w:rFonts w:ascii="Book Antiqua" w:hAnsi="Book Antiqua"/>
        </w:rPr>
        <w:t xml:space="preserve"> tear (Figure </w:t>
      </w:r>
      <w:r w:rsidR="00B553CC" w:rsidRPr="006449A3">
        <w:rPr>
          <w:rFonts w:ascii="Book Antiqua" w:hAnsi="Book Antiqua"/>
        </w:rPr>
        <w:t>4</w:t>
      </w:r>
      <w:r w:rsidR="002B205B" w:rsidRPr="006449A3">
        <w:rPr>
          <w:rFonts w:ascii="Book Antiqua" w:hAnsi="Book Antiqua"/>
        </w:rPr>
        <w:t>). Postoperatively the patient noted significant improvement in both low back and radicular pain. The patient received allopurinol treatment for gout and remained asymptomatic at the last follow up two years after the index procedure.</w:t>
      </w:r>
    </w:p>
    <w:p w:rsidR="0082138D" w:rsidRPr="006449A3" w:rsidRDefault="0082138D" w:rsidP="006449A3">
      <w:pPr>
        <w:spacing w:line="360" w:lineRule="auto"/>
        <w:jc w:val="both"/>
        <w:rPr>
          <w:rFonts w:ascii="Book Antiqua" w:hAnsi="Book Antiqua"/>
          <w:b/>
          <w:lang w:eastAsia="zh-CN"/>
        </w:rPr>
      </w:pPr>
    </w:p>
    <w:p w:rsidR="00B82D26" w:rsidRPr="006449A3" w:rsidRDefault="00B82D26" w:rsidP="006449A3">
      <w:pPr>
        <w:spacing w:line="360" w:lineRule="auto"/>
        <w:jc w:val="both"/>
        <w:rPr>
          <w:rFonts w:ascii="Book Antiqua" w:hAnsi="Book Antiqua"/>
          <w:b/>
        </w:rPr>
      </w:pPr>
      <w:r w:rsidRPr="006449A3">
        <w:rPr>
          <w:rFonts w:ascii="Book Antiqua" w:hAnsi="Book Antiqua"/>
          <w:b/>
        </w:rPr>
        <w:t>DISCUSSION</w:t>
      </w:r>
    </w:p>
    <w:p w:rsidR="00B82D26" w:rsidRPr="006449A3" w:rsidRDefault="00B82D26" w:rsidP="006449A3">
      <w:pPr>
        <w:spacing w:line="360" w:lineRule="auto"/>
        <w:jc w:val="both"/>
        <w:rPr>
          <w:rFonts w:ascii="Book Antiqua" w:hAnsi="Book Antiqua"/>
        </w:rPr>
      </w:pPr>
      <w:r w:rsidRPr="006449A3">
        <w:rPr>
          <w:rFonts w:ascii="Book Antiqua" w:hAnsi="Book Antiqua"/>
        </w:rPr>
        <w:t xml:space="preserve">Gout is a common form of inflammatory arthritis caused by the deposition of MSU crystals in synovial joints that result into erosion and joint damage. Soft tissue masses of MSU crystals known as tophi are usually found in the hand and </w:t>
      </w:r>
      <w:r w:rsidR="008A29E6" w:rsidRPr="006449A3">
        <w:rPr>
          <w:rFonts w:ascii="Book Antiqua" w:hAnsi="Book Antiqua"/>
        </w:rPr>
        <w:t xml:space="preserve">extensor surface of the </w:t>
      </w:r>
      <w:proofErr w:type="gramStart"/>
      <w:r w:rsidR="00FC02D8" w:rsidRPr="006449A3">
        <w:rPr>
          <w:rFonts w:ascii="Book Antiqua" w:hAnsi="Book Antiqua"/>
        </w:rPr>
        <w:t>forearm</w:t>
      </w:r>
      <w:r w:rsidR="00FC02D8" w:rsidRPr="006449A3">
        <w:rPr>
          <w:rFonts w:ascii="Book Antiqua" w:hAnsi="Book Antiqua"/>
          <w:vertAlign w:val="superscript"/>
        </w:rPr>
        <w:t>[</w:t>
      </w:r>
      <w:proofErr w:type="gramEnd"/>
      <w:r w:rsidR="00E71FD2" w:rsidRPr="006449A3">
        <w:rPr>
          <w:rFonts w:ascii="Book Antiqua" w:hAnsi="Book Antiqua"/>
          <w:vertAlign w:val="superscript"/>
        </w:rPr>
        <w:t>4</w:t>
      </w:r>
      <w:r w:rsidR="006449A3">
        <w:rPr>
          <w:rFonts w:ascii="Book Antiqua" w:hAnsi="Book Antiqua"/>
          <w:vertAlign w:val="superscript"/>
          <w:lang w:eastAsia="zh-CN"/>
        </w:rPr>
        <w:t>,32,</w:t>
      </w:r>
      <w:r w:rsidR="00A7662F" w:rsidRPr="006449A3">
        <w:rPr>
          <w:rFonts w:ascii="Book Antiqua" w:hAnsi="Book Antiqua"/>
          <w:vertAlign w:val="superscript"/>
          <w:lang w:eastAsia="zh-CN"/>
        </w:rPr>
        <w:t>57</w:t>
      </w:r>
      <w:r w:rsidR="00E71FD2" w:rsidRPr="006449A3">
        <w:rPr>
          <w:rFonts w:ascii="Book Antiqua" w:hAnsi="Book Antiqua"/>
          <w:vertAlign w:val="superscript"/>
        </w:rPr>
        <w:t>]</w:t>
      </w:r>
      <w:r w:rsidRPr="006449A3">
        <w:rPr>
          <w:rFonts w:ascii="Book Antiqua" w:hAnsi="Book Antiqua"/>
        </w:rPr>
        <w:t xml:space="preserve">. Tophi are seen in patients with long-standing gout, but can also be one of the first symptoms amongst a cluster of metabolic disorders leading to </w:t>
      </w:r>
      <w:proofErr w:type="spellStart"/>
      <w:r w:rsidRPr="006449A3">
        <w:rPr>
          <w:rFonts w:ascii="Book Antiqua" w:hAnsi="Book Antiqua"/>
        </w:rPr>
        <w:t>hyperuricemia</w:t>
      </w:r>
      <w:proofErr w:type="spellEnd"/>
      <w:r w:rsidRPr="006449A3">
        <w:rPr>
          <w:rFonts w:ascii="Book Antiqua" w:hAnsi="Book Antiqua"/>
        </w:rPr>
        <w:t xml:space="preserve">, especially among those with long-standing renal </w:t>
      </w:r>
      <w:proofErr w:type="gramStart"/>
      <w:r w:rsidR="00FC02D8" w:rsidRPr="006449A3">
        <w:rPr>
          <w:rFonts w:ascii="Book Antiqua" w:hAnsi="Book Antiqua"/>
        </w:rPr>
        <w:t>impairment</w:t>
      </w:r>
      <w:r w:rsidR="00FC02D8" w:rsidRPr="006449A3">
        <w:rPr>
          <w:rFonts w:ascii="Book Antiqua" w:hAnsi="Book Antiqua"/>
          <w:vertAlign w:val="superscript"/>
        </w:rPr>
        <w:t>[</w:t>
      </w:r>
      <w:proofErr w:type="gramEnd"/>
      <w:r w:rsidR="008A29E6" w:rsidRPr="006449A3">
        <w:rPr>
          <w:rFonts w:ascii="Book Antiqua" w:hAnsi="Book Antiqua"/>
          <w:vertAlign w:val="superscript"/>
        </w:rPr>
        <w:t>2,</w:t>
      </w:r>
      <w:r w:rsidR="00A7662F" w:rsidRPr="006449A3">
        <w:rPr>
          <w:rFonts w:ascii="Book Antiqua" w:hAnsi="Book Antiqua"/>
          <w:vertAlign w:val="superscript"/>
        </w:rPr>
        <w:t>33</w:t>
      </w:r>
      <w:r w:rsidR="00E03369" w:rsidRPr="006449A3">
        <w:rPr>
          <w:rFonts w:ascii="Book Antiqua" w:hAnsi="Book Antiqua"/>
          <w:vertAlign w:val="superscript"/>
        </w:rPr>
        <w:t>]</w:t>
      </w:r>
      <w:r w:rsidR="00E03369" w:rsidRPr="006449A3">
        <w:rPr>
          <w:rFonts w:ascii="Book Antiqua" w:hAnsi="Book Antiqua"/>
        </w:rPr>
        <w:t xml:space="preserve">. </w:t>
      </w:r>
      <w:r w:rsidRPr="006449A3">
        <w:rPr>
          <w:rFonts w:ascii="Book Antiqua" w:hAnsi="Book Antiqua"/>
        </w:rPr>
        <w:t>Tophi are a common manifestation of gout, but spinal manifestations are considered rare. Re</w:t>
      </w:r>
      <w:r w:rsidR="008A29E6" w:rsidRPr="006449A3">
        <w:rPr>
          <w:rFonts w:ascii="Book Antiqua" w:hAnsi="Book Antiqua"/>
        </w:rPr>
        <w:t xml:space="preserve">cent research by de Mello </w:t>
      </w:r>
      <w:r w:rsidR="008A29E6" w:rsidRPr="006449A3">
        <w:rPr>
          <w:rFonts w:ascii="Book Antiqua" w:hAnsi="Book Antiqua"/>
          <w:i/>
        </w:rPr>
        <w:t xml:space="preserve">et </w:t>
      </w:r>
      <w:proofErr w:type="gramStart"/>
      <w:r w:rsidR="00FC02D8" w:rsidRPr="006449A3">
        <w:rPr>
          <w:rFonts w:ascii="Book Antiqua" w:hAnsi="Book Antiqua"/>
          <w:i/>
        </w:rPr>
        <w:t>al</w:t>
      </w:r>
      <w:r w:rsidR="00FC02D8" w:rsidRPr="006449A3">
        <w:rPr>
          <w:rFonts w:ascii="Book Antiqua" w:hAnsi="Book Antiqua"/>
          <w:vertAlign w:val="superscript"/>
        </w:rPr>
        <w:t>[</w:t>
      </w:r>
      <w:proofErr w:type="gramEnd"/>
      <w:r w:rsidR="008A29E6" w:rsidRPr="006449A3">
        <w:rPr>
          <w:rFonts w:ascii="Book Antiqua" w:hAnsi="Book Antiqua"/>
          <w:vertAlign w:val="superscript"/>
        </w:rPr>
        <w:t>1]</w:t>
      </w:r>
      <w:r w:rsidRPr="006449A3">
        <w:rPr>
          <w:rFonts w:ascii="Book Antiqua" w:hAnsi="Book Antiqua"/>
        </w:rPr>
        <w:t>, however, suggests that tophi in the axial skeleton may be more prevalent than first suspected.</w:t>
      </w:r>
    </w:p>
    <w:p w:rsidR="00EC4407" w:rsidRPr="006449A3" w:rsidRDefault="00B82D26" w:rsidP="006449A3">
      <w:pPr>
        <w:spacing w:line="360" w:lineRule="auto"/>
        <w:ind w:firstLineChars="100" w:firstLine="240"/>
        <w:jc w:val="both"/>
        <w:rPr>
          <w:rFonts w:ascii="Book Antiqua" w:hAnsi="Book Antiqua"/>
        </w:rPr>
      </w:pPr>
      <w:r w:rsidRPr="006449A3">
        <w:rPr>
          <w:rFonts w:ascii="Book Antiqua" w:hAnsi="Book Antiqua"/>
        </w:rPr>
        <w:t xml:space="preserve">Although no studies have been able to conclude the exact mechanism for axial involvement in gout, the likely theory is, as gout usually involves joint spaces, facet joint may be the initial deposition location for MSU crystals. Another theory is based on the fact that high uric acid and other inflammatory markers are often elevated in gout. This increase in uric acid in the blood could signal a corresponding increase in cerebrospinal fluid (CSF) leading to the obstruction of the canal or foramen. </w:t>
      </w:r>
    </w:p>
    <w:p w:rsidR="00EC4407" w:rsidRPr="006449A3" w:rsidRDefault="00B82D26" w:rsidP="006449A3">
      <w:pPr>
        <w:spacing w:line="360" w:lineRule="auto"/>
        <w:ind w:firstLineChars="100" w:firstLine="240"/>
        <w:jc w:val="both"/>
        <w:rPr>
          <w:rFonts w:ascii="Book Antiqua" w:hAnsi="Book Antiqua"/>
        </w:rPr>
      </w:pPr>
      <w:r w:rsidRPr="006449A3">
        <w:rPr>
          <w:rFonts w:ascii="Book Antiqua" w:hAnsi="Book Antiqua"/>
        </w:rPr>
        <w:t xml:space="preserve">Literature review showed that the lumbar spine was the most commonly involved region followed by thoracic and cervical regions. The most common clinical presentation was back pain associated with lumbar radiculopathy, or neurogenic claudication. The most frequent laboratory finding was </w:t>
      </w:r>
      <w:proofErr w:type="spellStart"/>
      <w:r w:rsidR="00E03369" w:rsidRPr="006449A3">
        <w:rPr>
          <w:rFonts w:ascii="Book Antiqua" w:hAnsi="Book Antiqua"/>
        </w:rPr>
        <w:t>h</w:t>
      </w:r>
      <w:r w:rsidRPr="006449A3">
        <w:rPr>
          <w:rFonts w:ascii="Book Antiqua" w:hAnsi="Book Antiqua"/>
        </w:rPr>
        <w:t>yperuricemia</w:t>
      </w:r>
      <w:proofErr w:type="spellEnd"/>
      <w:r w:rsidRPr="006449A3">
        <w:rPr>
          <w:rFonts w:ascii="Book Antiqua" w:hAnsi="Book Antiqua"/>
        </w:rPr>
        <w:t xml:space="preserve"> defined as uric acid above 7</w:t>
      </w:r>
      <w:r w:rsidR="00917D17" w:rsidRPr="006449A3">
        <w:rPr>
          <w:rFonts w:ascii="Book Antiqua" w:hAnsi="Book Antiqua"/>
          <w:lang w:eastAsia="zh-CN"/>
        </w:rPr>
        <w:t xml:space="preserve"> </w:t>
      </w:r>
      <w:r w:rsidRPr="006449A3">
        <w:rPr>
          <w:rFonts w:ascii="Book Antiqua" w:hAnsi="Book Antiqua"/>
        </w:rPr>
        <w:t>mg/</w:t>
      </w:r>
      <w:proofErr w:type="spellStart"/>
      <w:r w:rsidRPr="006449A3">
        <w:rPr>
          <w:rFonts w:ascii="Book Antiqua" w:hAnsi="Book Antiqua"/>
        </w:rPr>
        <w:t>dL</w:t>
      </w:r>
      <w:proofErr w:type="spellEnd"/>
      <w:r w:rsidRPr="006449A3">
        <w:rPr>
          <w:rFonts w:ascii="Book Antiqua" w:hAnsi="Book Antiqua"/>
        </w:rPr>
        <w:t xml:space="preserve">. Renal insufficiency was also found in many patients. Plain radiograph findings are usually non-specific. The most consistent image findings of the </w:t>
      </w:r>
      <w:proofErr w:type="spellStart"/>
      <w:r w:rsidRPr="006449A3">
        <w:rPr>
          <w:rFonts w:ascii="Book Antiqua" w:hAnsi="Book Antiqua"/>
        </w:rPr>
        <w:t>intraspinal</w:t>
      </w:r>
      <w:proofErr w:type="spellEnd"/>
      <w:r w:rsidRPr="006449A3">
        <w:rPr>
          <w:rFonts w:ascii="Book Antiqua" w:hAnsi="Book Antiqua"/>
        </w:rPr>
        <w:t xml:space="preserve"> extradural tophi were </w:t>
      </w:r>
      <w:proofErr w:type="spellStart"/>
      <w:r w:rsidRPr="006449A3">
        <w:rPr>
          <w:rFonts w:ascii="Book Antiqua" w:hAnsi="Book Antiqua"/>
        </w:rPr>
        <w:t>hypointense</w:t>
      </w:r>
      <w:proofErr w:type="spellEnd"/>
      <w:r w:rsidRPr="006449A3">
        <w:rPr>
          <w:rFonts w:ascii="Book Antiqua" w:hAnsi="Book Antiqua"/>
        </w:rPr>
        <w:t xml:space="preserve"> signal on the T1-weighted MRI and </w:t>
      </w:r>
      <w:proofErr w:type="spellStart"/>
      <w:r w:rsidRPr="006449A3">
        <w:rPr>
          <w:rFonts w:ascii="Book Antiqua" w:hAnsi="Book Antiqua"/>
        </w:rPr>
        <w:t>heterointense</w:t>
      </w:r>
      <w:proofErr w:type="spellEnd"/>
      <w:r w:rsidRPr="006449A3">
        <w:rPr>
          <w:rFonts w:ascii="Book Antiqua" w:hAnsi="Book Antiqua"/>
        </w:rPr>
        <w:t xml:space="preserve"> signals on the T2-weighted MRI. Spinal gout is usually diagnosed with cytological or </w:t>
      </w:r>
      <w:proofErr w:type="spellStart"/>
      <w:r w:rsidRPr="006449A3">
        <w:rPr>
          <w:rFonts w:ascii="Book Antiqua" w:hAnsi="Book Antiqua"/>
        </w:rPr>
        <w:t>histopathological</w:t>
      </w:r>
      <w:proofErr w:type="spellEnd"/>
      <w:r w:rsidRPr="006449A3">
        <w:rPr>
          <w:rFonts w:ascii="Book Antiqua" w:hAnsi="Book Antiqua"/>
        </w:rPr>
        <w:t xml:space="preserve"> studies. However, for patients treated with surgery, a pasty chalk-white mass are usually present. Clinical presentations and radiological findings of spinal gout are often non-specific and one has to consider the differential diagnoses </w:t>
      </w:r>
      <w:r w:rsidRPr="006449A3">
        <w:rPr>
          <w:rFonts w:ascii="Book Antiqua" w:hAnsi="Book Antiqua"/>
        </w:rPr>
        <w:lastRenderedPageBreak/>
        <w:t xml:space="preserve">of </w:t>
      </w:r>
      <w:proofErr w:type="spellStart"/>
      <w:r w:rsidRPr="006449A3">
        <w:rPr>
          <w:rFonts w:ascii="Book Antiqua" w:hAnsi="Book Antiqua"/>
        </w:rPr>
        <w:t>intraspinal</w:t>
      </w:r>
      <w:proofErr w:type="spellEnd"/>
      <w:r w:rsidRPr="006449A3">
        <w:rPr>
          <w:rFonts w:ascii="Book Antiqua" w:hAnsi="Book Antiqua"/>
        </w:rPr>
        <w:t xml:space="preserve"> extradural mass. The most frequent etiology with similar clinical presentations and imaging findings is herniated disc. Other causes include synovial cyst, tumor, epidural abscess, </w:t>
      </w:r>
      <w:proofErr w:type="spellStart"/>
      <w:r w:rsidRPr="006449A3">
        <w:rPr>
          <w:rFonts w:ascii="Book Antiqua" w:hAnsi="Book Antiqua"/>
        </w:rPr>
        <w:t>arte</w:t>
      </w:r>
      <w:r w:rsidR="00E03369" w:rsidRPr="006449A3">
        <w:rPr>
          <w:rFonts w:ascii="Book Antiqua" w:hAnsi="Book Antiqua"/>
        </w:rPr>
        <w:t>riovenous</w:t>
      </w:r>
      <w:proofErr w:type="spellEnd"/>
      <w:r w:rsidR="00E03369" w:rsidRPr="006449A3">
        <w:rPr>
          <w:rFonts w:ascii="Book Antiqua" w:hAnsi="Book Antiqua"/>
        </w:rPr>
        <w:t xml:space="preserve"> malformation</w:t>
      </w:r>
      <w:r w:rsidRPr="006449A3">
        <w:rPr>
          <w:rFonts w:ascii="Book Antiqua" w:hAnsi="Book Antiqua"/>
        </w:rPr>
        <w:t xml:space="preserve">. </w:t>
      </w:r>
    </w:p>
    <w:p w:rsidR="00EC4407" w:rsidRPr="006449A3" w:rsidRDefault="00B82D26" w:rsidP="006449A3">
      <w:pPr>
        <w:spacing w:line="360" w:lineRule="auto"/>
        <w:ind w:firstLineChars="100" w:firstLine="240"/>
        <w:jc w:val="both"/>
        <w:rPr>
          <w:rFonts w:ascii="Book Antiqua" w:hAnsi="Book Antiqua"/>
        </w:rPr>
      </w:pPr>
      <w:r w:rsidRPr="006449A3">
        <w:rPr>
          <w:rFonts w:ascii="Book Antiqua" w:hAnsi="Book Antiqua"/>
        </w:rPr>
        <w:t xml:space="preserve">Pharmacotherapy for spinal gout is the same as those used for gout involving typical joints. Acute gouty attack is most often treated with </w:t>
      </w:r>
      <w:proofErr w:type="spellStart"/>
      <w:r w:rsidRPr="006449A3">
        <w:rPr>
          <w:rFonts w:ascii="Book Antiqua" w:hAnsi="Book Antiqua"/>
        </w:rPr>
        <w:t>nonsteroidal</w:t>
      </w:r>
      <w:proofErr w:type="spellEnd"/>
      <w:r w:rsidRPr="006449A3">
        <w:rPr>
          <w:rFonts w:ascii="Book Antiqua" w:hAnsi="Book Antiqua"/>
        </w:rPr>
        <w:t xml:space="preserve"> anti-inflammatory drugs (NSAIDs), such as, naproxen or indomethacin. In patients with chronic kidney disease, duodenal or gastric ulcer, heart disease or hypertension, NSAID allergy, or anticoagulant treatment, colchicine is an alternative treatment. While NSAIDs and colchicine are effective in symptomatic reduction during an acute attack, they do not prevent the development of bony erosions or tophi deposits in tissues. To prevent further gouty attack, maintenance medications are often prescribed with the goal of keeping uric acid level less than 6</w:t>
      </w:r>
      <w:r w:rsidR="00917D17" w:rsidRPr="006449A3">
        <w:rPr>
          <w:rFonts w:ascii="Book Antiqua" w:hAnsi="Book Antiqua"/>
          <w:lang w:eastAsia="zh-CN"/>
        </w:rPr>
        <w:t xml:space="preserve"> </w:t>
      </w:r>
      <w:r w:rsidRPr="006449A3">
        <w:rPr>
          <w:rFonts w:ascii="Book Antiqua" w:hAnsi="Book Antiqua"/>
        </w:rPr>
        <w:t>mg/</w:t>
      </w:r>
      <w:proofErr w:type="spellStart"/>
      <w:r w:rsidRPr="006449A3">
        <w:rPr>
          <w:rFonts w:ascii="Book Antiqua" w:hAnsi="Book Antiqua"/>
        </w:rPr>
        <w:t>dL</w:t>
      </w:r>
      <w:proofErr w:type="spellEnd"/>
      <w:r w:rsidRPr="006449A3">
        <w:rPr>
          <w:rFonts w:ascii="Book Antiqua" w:hAnsi="Book Antiqua"/>
        </w:rPr>
        <w:t xml:space="preserve">. Xanthine oxidase inhibitors, such as allopurinol, </w:t>
      </w:r>
      <w:proofErr w:type="spellStart"/>
      <w:r w:rsidRPr="006449A3">
        <w:rPr>
          <w:rFonts w:ascii="Book Antiqua" w:hAnsi="Book Antiqua"/>
        </w:rPr>
        <w:t>febuxostat</w:t>
      </w:r>
      <w:proofErr w:type="spellEnd"/>
      <w:r w:rsidRPr="006449A3">
        <w:rPr>
          <w:rFonts w:ascii="Book Antiqua" w:hAnsi="Book Antiqua"/>
        </w:rPr>
        <w:t xml:space="preserve">, and </w:t>
      </w:r>
      <w:proofErr w:type="spellStart"/>
      <w:r w:rsidRPr="006449A3">
        <w:rPr>
          <w:rFonts w:ascii="Book Antiqua" w:hAnsi="Book Antiqua"/>
        </w:rPr>
        <w:t>oxypurinol</w:t>
      </w:r>
      <w:proofErr w:type="spellEnd"/>
      <w:r w:rsidRPr="006449A3">
        <w:rPr>
          <w:rFonts w:ascii="Book Antiqua" w:hAnsi="Book Antiqua"/>
        </w:rPr>
        <w:t xml:space="preserve">, are the first line choices for reduced production of uric acid. Allopurinol can precipitate gouty attack or worsen current attack, thus, it is used for maintenance after acute attack has resolved. </w:t>
      </w:r>
      <w:proofErr w:type="spellStart"/>
      <w:r w:rsidRPr="006449A3">
        <w:rPr>
          <w:rFonts w:ascii="Book Antiqua" w:hAnsi="Book Antiqua"/>
        </w:rPr>
        <w:t>Uricosuric</w:t>
      </w:r>
      <w:proofErr w:type="spellEnd"/>
      <w:r w:rsidRPr="006449A3">
        <w:rPr>
          <w:rFonts w:ascii="Book Antiqua" w:hAnsi="Book Antiqua"/>
        </w:rPr>
        <w:t xml:space="preserve"> agents, such as, </w:t>
      </w:r>
      <w:proofErr w:type="spellStart"/>
      <w:r w:rsidRPr="006449A3">
        <w:rPr>
          <w:rFonts w:ascii="Book Antiqua" w:hAnsi="Book Antiqua"/>
        </w:rPr>
        <w:t>probenecid</w:t>
      </w:r>
      <w:proofErr w:type="spellEnd"/>
      <w:r w:rsidRPr="006449A3">
        <w:rPr>
          <w:rFonts w:ascii="Book Antiqua" w:hAnsi="Book Antiqua"/>
        </w:rPr>
        <w:t xml:space="preserve"> and </w:t>
      </w:r>
      <w:proofErr w:type="spellStart"/>
      <w:r w:rsidRPr="006449A3">
        <w:rPr>
          <w:rFonts w:ascii="Book Antiqua" w:hAnsi="Book Antiqua"/>
        </w:rPr>
        <w:t>sulfinpyrazone</w:t>
      </w:r>
      <w:proofErr w:type="spellEnd"/>
      <w:r w:rsidRPr="006449A3">
        <w:rPr>
          <w:rFonts w:ascii="Book Antiqua" w:hAnsi="Book Antiqua"/>
        </w:rPr>
        <w:t xml:space="preserve">, are second line prophylactics aimed to increase uric acid excretion since decreased uric acid excretion is responsible for 85% to 90% of primary or secondary </w:t>
      </w:r>
      <w:proofErr w:type="spellStart"/>
      <w:r w:rsidR="00F03A3E" w:rsidRPr="006449A3">
        <w:rPr>
          <w:rFonts w:ascii="Book Antiqua" w:hAnsi="Book Antiqua"/>
        </w:rPr>
        <w:t>hyperuricemia</w:t>
      </w:r>
      <w:proofErr w:type="spellEnd"/>
      <w:r w:rsidR="00F03A3E" w:rsidRPr="006449A3">
        <w:rPr>
          <w:rFonts w:ascii="Book Antiqua" w:hAnsi="Book Antiqua"/>
          <w:vertAlign w:val="superscript"/>
        </w:rPr>
        <w:t>[</w:t>
      </w:r>
      <w:r w:rsidR="00E71FD2" w:rsidRPr="006449A3">
        <w:rPr>
          <w:rFonts w:ascii="Book Antiqua" w:hAnsi="Book Antiqua"/>
          <w:vertAlign w:val="superscript"/>
        </w:rPr>
        <w:t>58]</w:t>
      </w:r>
      <w:r w:rsidRPr="006449A3">
        <w:rPr>
          <w:rFonts w:ascii="Book Antiqua" w:hAnsi="Book Antiqua"/>
        </w:rPr>
        <w:t>.</w:t>
      </w:r>
    </w:p>
    <w:p w:rsidR="00EC4407" w:rsidRPr="006449A3" w:rsidRDefault="00B82D26" w:rsidP="006449A3">
      <w:pPr>
        <w:spacing w:line="360" w:lineRule="auto"/>
        <w:ind w:firstLineChars="100" w:firstLine="240"/>
        <w:jc w:val="both"/>
        <w:rPr>
          <w:rFonts w:ascii="Book Antiqua" w:hAnsi="Book Antiqua"/>
          <w:lang w:eastAsia="zh-CN"/>
        </w:rPr>
      </w:pPr>
      <w:r w:rsidRPr="006449A3">
        <w:rPr>
          <w:rFonts w:ascii="Book Antiqua" w:hAnsi="Book Antiqua"/>
        </w:rPr>
        <w:t xml:space="preserve">Surgical interventions may be needed if patient has symptoms of spinal cord or nerve root compression. The mainstay of surgical treatment is decompression and excision of the tophi. The role of fusion at the time of the decompression remains controversial. The need for fusion is influenced by symptomatic preoperative instability as evidenced by dynamic radiographs, erosion of the facet joint seen on CT scan, or intraoperative instability that may be created by iatrogenic resection of spinal structures such as the pars </w:t>
      </w:r>
      <w:proofErr w:type="spellStart"/>
      <w:r w:rsidRPr="006449A3">
        <w:rPr>
          <w:rFonts w:ascii="Book Antiqua" w:hAnsi="Book Antiqua"/>
        </w:rPr>
        <w:t>interarticularis</w:t>
      </w:r>
      <w:proofErr w:type="spellEnd"/>
      <w:r w:rsidRPr="006449A3">
        <w:rPr>
          <w:rFonts w:ascii="Book Antiqua" w:hAnsi="Book Antiqua"/>
        </w:rPr>
        <w:t xml:space="preserve"> or the facet joints</w:t>
      </w:r>
      <w:r w:rsidR="006449A3">
        <w:rPr>
          <w:rFonts w:ascii="Book Antiqua" w:hAnsi="Book Antiqua" w:hint="eastAsia"/>
          <w:lang w:eastAsia="zh-CN"/>
        </w:rPr>
        <w:t>.</w:t>
      </w:r>
    </w:p>
    <w:p w:rsidR="00EC4407" w:rsidRPr="006449A3" w:rsidRDefault="00B82D26" w:rsidP="006449A3">
      <w:pPr>
        <w:spacing w:line="360" w:lineRule="auto"/>
        <w:ind w:firstLineChars="100" w:firstLine="240"/>
        <w:jc w:val="both"/>
        <w:rPr>
          <w:rFonts w:ascii="Book Antiqua" w:hAnsi="Book Antiqua"/>
          <w:lang w:eastAsia="zh-CN"/>
        </w:rPr>
      </w:pPr>
      <w:r w:rsidRPr="006449A3">
        <w:rPr>
          <w:rFonts w:ascii="Book Antiqua" w:hAnsi="Book Antiqua"/>
        </w:rPr>
        <w:t>Although this article provides a broad overview of cases involving spinal gout since January 2000, there are some limitations. The absence of certain information, such as the post-treatment outcomes, limited the depth of our analysis in certain cases.</w:t>
      </w:r>
      <w:r w:rsidR="0073104A" w:rsidRPr="006449A3">
        <w:rPr>
          <w:rFonts w:ascii="Book Antiqua" w:hAnsi="Book Antiqua"/>
        </w:rPr>
        <w:t xml:space="preserve"> </w:t>
      </w:r>
      <w:r w:rsidRPr="006449A3">
        <w:rPr>
          <w:rFonts w:ascii="Book Antiqua" w:hAnsi="Book Antiqua"/>
        </w:rPr>
        <w:t>Furthermore, the literature review could not always account for individual variation among the 68 cases reviewed</w:t>
      </w:r>
      <w:r w:rsidR="00D472F3" w:rsidRPr="006449A3">
        <w:rPr>
          <w:rFonts w:ascii="Book Antiqua" w:hAnsi="Book Antiqua"/>
        </w:rPr>
        <w:t xml:space="preserve"> including the particular method of diagnosis, which was not standardized across all patients included in the study</w:t>
      </w:r>
      <w:r w:rsidRPr="006449A3">
        <w:rPr>
          <w:rFonts w:ascii="Book Antiqua" w:hAnsi="Book Antiqua"/>
        </w:rPr>
        <w:t>.</w:t>
      </w:r>
      <w:r w:rsidR="00D472F3" w:rsidRPr="006449A3">
        <w:rPr>
          <w:rFonts w:ascii="Book Antiqua" w:hAnsi="Book Antiqua"/>
        </w:rPr>
        <w:t xml:space="preserve"> In addition, the individual articles did not provide information regarding prior uric </w:t>
      </w:r>
      <w:r w:rsidR="00D472F3" w:rsidRPr="006449A3">
        <w:rPr>
          <w:rFonts w:ascii="Book Antiqua" w:hAnsi="Book Antiqua"/>
        </w:rPr>
        <w:lastRenderedPageBreak/>
        <w:t>acid lowering treatments, which could possibly inflate the number of spinal gout cases with normal uric acid levels.</w:t>
      </w:r>
      <w:r w:rsidR="0073104A" w:rsidRPr="006449A3">
        <w:rPr>
          <w:rFonts w:ascii="Book Antiqua" w:hAnsi="Book Antiqua"/>
        </w:rPr>
        <w:t xml:space="preserve"> </w:t>
      </w:r>
    </w:p>
    <w:p w:rsidR="00EC4407" w:rsidRPr="006449A3" w:rsidRDefault="00B82D26" w:rsidP="006449A3">
      <w:pPr>
        <w:spacing w:line="360" w:lineRule="auto"/>
        <w:ind w:firstLineChars="100" w:firstLine="240"/>
        <w:jc w:val="both"/>
        <w:rPr>
          <w:rFonts w:ascii="Book Antiqua" w:hAnsi="Book Antiqua"/>
          <w:lang w:eastAsia="zh-CN"/>
        </w:rPr>
      </w:pPr>
      <w:r w:rsidRPr="006449A3">
        <w:rPr>
          <w:rFonts w:ascii="Book Antiqua" w:hAnsi="Book Antiqua"/>
        </w:rPr>
        <w:t>The majority of clinical features for spinal gout such as back pain and neurological symptoms are nonspecific. Thus, one must rule out other common diagnoses, such as d</w:t>
      </w:r>
      <w:r w:rsidR="00E03369" w:rsidRPr="006449A3">
        <w:rPr>
          <w:rFonts w:ascii="Book Antiqua" w:hAnsi="Book Antiqua"/>
        </w:rPr>
        <w:t>isc herniation, tumor, infection</w:t>
      </w:r>
      <w:r w:rsidRPr="006449A3">
        <w:rPr>
          <w:rFonts w:ascii="Book Antiqua" w:hAnsi="Book Antiqua"/>
        </w:rPr>
        <w:t xml:space="preserve"> prior to diagnosing a patient with spinal gout. Laboratory study indicative of gout is elevated uric acid levels. In this literature review, the majority of the cases utilized MRI as the radiological study of choice in detecting spinal gout. While MRI was the major non-invasive diagnostic method, all suspicious findings on imaging required surgical sampling for pathological confirmation</w:t>
      </w:r>
      <w:r w:rsidR="00E03369" w:rsidRPr="006449A3">
        <w:rPr>
          <w:rFonts w:ascii="Book Antiqua" w:hAnsi="Book Antiqua"/>
        </w:rPr>
        <w:t xml:space="preserve"> of negatively</w:t>
      </w:r>
      <w:r w:rsidR="009A33FF" w:rsidRPr="006449A3">
        <w:rPr>
          <w:rFonts w:ascii="Book Antiqua" w:hAnsi="Book Antiqua"/>
        </w:rPr>
        <w:t xml:space="preserve"> </w:t>
      </w:r>
      <w:proofErr w:type="spellStart"/>
      <w:r w:rsidR="009A33FF" w:rsidRPr="006449A3">
        <w:rPr>
          <w:rFonts w:ascii="Book Antiqua" w:hAnsi="Book Antiqua"/>
        </w:rPr>
        <w:t>birefringent</w:t>
      </w:r>
      <w:proofErr w:type="spellEnd"/>
      <w:r w:rsidR="009A33FF" w:rsidRPr="006449A3">
        <w:rPr>
          <w:rFonts w:ascii="Book Antiqua" w:hAnsi="Book Antiqua"/>
        </w:rPr>
        <w:t xml:space="preserve"> </w:t>
      </w:r>
      <w:r w:rsidR="0073104A" w:rsidRPr="006449A3">
        <w:rPr>
          <w:rFonts w:ascii="Book Antiqua" w:hAnsi="Book Antiqua"/>
        </w:rPr>
        <w:t>MSU</w:t>
      </w:r>
      <w:r w:rsidR="0073104A" w:rsidRPr="006449A3">
        <w:rPr>
          <w:rFonts w:ascii="Book Antiqua" w:hAnsi="Book Antiqua"/>
          <w:lang w:eastAsia="zh-CN"/>
        </w:rPr>
        <w:t xml:space="preserve"> </w:t>
      </w:r>
      <w:r w:rsidR="00E03369" w:rsidRPr="006449A3">
        <w:rPr>
          <w:rFonts w:ascii="Book Antiqua" w:hAnsi="Book Antiqua"/>
        </w:rPr>
        <w:t>crystals presence.</w:t>
      </w:r>
    </w:p>
    <w:p w:rsidR="00917D17" w:rsidRPr="006449A3" w:rsidRDefault="00917D17" w:rsidP="006449A3">
      <w:pPr>
        <w:spacing w:line="360" w:lineRule="auto"/>
        <w:jc w:val="both"/>
        <w:rPr>
          <w:rFonts w:ascii="Book Antiqua" w:hAnsi="Book Antiqua"/>
          <w:lang w:eastAsia="zh-CN"/>
        </w:rPr>
      </w:pPr>
    </w:p>
    <w:p w:rsidR="009B748D" w:rsidRPr="006449A3" w:rsidRDefault="009B748D" w:rsidP="006449A3">
      <w:pPr>
        <w:autoSpaceDE w:val="0"/>
        <w:autoSpaceDN w:val="0"/>
        <w:adjustRightInd w:val="0"/>
        <w:spacing w:line="360" w:lineRule="auto"/>
        <w:jc w:val="both"/>
        <w:rPr>
          <w:rFonts w:ascii="Book Antiqua" w:hAnsi="Book Antiqua"/>
          <w:b/>
        </w:rPr>
      </w:pPr>
      <w:r w:rsidRPr="006449A3">
        <w:rPr>
          <w:rFonts w:ascii="Book Antiqua" w:hAnsi="Book Antiqua"/>
          <w:b/>
        </w:rPr>
        <w:t>COMMENTS</w:t>
      </w:r>
    </w:p>
    <w:p w:rsidR="00400574" w:rsidRPr="006449A3" w:rsidRDefault="0043606A" w:rsidP="006449A3">
      <w:pPr>
        <w:spacing w:line="360" w:lineRule="auto"/>
        <w:jc w:val="both"/>
        <w:rPr>
          <w:rFonts w:ascii="Book Antiqua" w:hAnsi="Book Antiqua"/>
          <w:b/>
          <w:bCs/>
          <w:i/>
        </w:rPr>
      </w:pPr>
      <w:r w:rsidRPr="006449A3">
        <w:rPr>
          <w:rFonts w:ascii="Book Antiqua" w:hAnsi="Book Antiqua"/>
          <w:b/>
          <w:bCs/>
          <w:i/>
        </w:rPr>
        <w:t>Background</w:t>
      </w:r>
    </w:p>
    <w:p w:rsidR="0043606A" w:rsidRPr="006449A3" w:rsidRDefault="0043606A" w:rsidP="006449A3">
      <w:pPr>
        <w:spacing w:line="360" w:lineRule="auto"/>
        <w:jc w:val="both"/>
        <w:rPr>
          <w:rFonts w:ascii="Book Antiqua" w:hAnsi="Book Antiqua"/>
          <w:b/>
          <w:bCs/>
        </w:rPr>
      </w:pPr>
      <w:r w:rsidRPr="006449A3">
        <w:rPr>
          <w:rFonts w:ascii="Book Antiqua" w:hAnsi="Book Antiqua"/>
        </w:rPr>
        <w:t xml:space="preserve">Gout is a common inflammatory arthritis with an increase in prevalence over the last 20 years. It currently affects over 8 million Americans. </w:t>
      </w:r>
      <w:r w:rsidR="00063954" w:rsidRPr="006449A3">
        <w:rPr>
          <w:rFonts w:ascii="Book Antiqua" w:hAnsi="Book Antiqua"/>
        </w:rPr>
        <w:t xml:space="preserve">The primary aim of this review is to summarize </w:t>
      </w:r>
      <w:r w:rsidRPr="006449A3">
        <w:rPr>
          <w:rFonts w:ascii="Book Antiqua" w:hAnsi="Book Antiqua"/>
        </w:rPr>
        <w:t xml:space="preserve">the most common presenting features, imaging findings, and treatment choices based on the 68 published cases. </w:t>
      </w:r>
    </w:p>
    <w:p w:rsidR="0043606A" w:rsidRPr="006449A3" w:rsidRDefault="0043606A" w:rsidP="006449A3">
      <w:pPr>
        <w:spacing w:line="360" w:lineRule="auto"/>
        <w:jc w:val="both"/>
        <w:rPr>
          <w:rFonts w:ascii="Book Antiqua" w:hAnsi="Book Antiqua"/>
        </w:rPr>
      </w:pPr>
    </w:p>
    <w:p w:rsidR="0043606A" w:rsidRPr="006449A3" w:rsidRDefault="0043606A" w:rsidP="006449A3">
      <w:pPr>
        <w:spacing w:line="360" w:lineRule="auto"/>
        <w:jc w:val="both"/>
        <w:rPr>
          <w:rFonts w:ascii="Book Antiqua" w:hAnsi="Book Antiqua"/>
          <w:b/>
          <w:bCs/>
          <w:i/>
        </w:rPr>
      </w:pPr>
      <w:r w:rsidRPr="006449A3">
        <w:rPr>
          <w:rFonts w:ascii="Book Antiqua" w:hAnsi="Book Antiqua"/>
          <w:b/>
          <w:bCs/>
          <w:i/>
        </w:rPr>
        <w:t>Research frontiers</w:t>
      </w:r>
    </w:p>
    <w:p w:rsidR="0043606A" w:rsidRPr="006449A3" w:rsidRDefault="00400574" w:rsidP="006449A3">
      <w:pPr>
        <w:spacing w:line="360" w:lineRule="auto"/>
        <w:jc w:val="both"/>
        <w:rPr>
          <w:rFonts w:ascii="Book Antiqua" w:hAnsi="Book Antiqua"/>
          <w:lang w:eastAsia="zh-CN"/>
        </w:rPr>
      </w:pPr>
      <w:r w:rsidRPr="006449A3">
        <w:rPr>
          <w:rFonts w:ascii="Book Antiqua" w:hAnsi="Book Antiqua"/>
        </w:rPr>
        <w:t xml:space="preserve">Literature review showed that the lumbar spine was the most commonly involved region followed by thoracic and cervical regions. The most common clinical presentation was back pain associated with lumbar radiculopathy, or neurogenic claudication. The most frequent laboratory finding was </w:t>
      </w:r>
      <w:proofErr w:type="spellStart"/>
      <w:r w:rsidRPr="006449A3">
        <w:rPr>
          <w:rFonts w:ascii="Book Antiqua" w:hAnsi="Book Antiqua"/>
        </w:rPr>
        <w:t>hyperuricemia</w:t>
      </w:r>
      <w:proofErr w:type="spellEnd"/>
      <w:r w:rsidRPr="006449A3">
        <w:rPr>
          <w:rFonts w:ascii="Book Antiqua" w:hAnsi="Book Antiqua"/>
        </w:rPr>
        <w:t xml:space="preserve"> defined as uric acid above 7</w:t>
      </w:r>
      <w:r w:rsidR="0026071C" w:rsidRPr="006449A3">
        <w:rPr>
          <w:rFonts w:ascii="Book Antiqua" w:hAnsi="Book Antiqua"/>
          <w:lang w:eastAsia="zh-CN"/>
        </w:rPr>
        <w:t xml:space="preserve"> </w:t>
      </w:r>
      <w:r w:rsidRPr="006449A3">
        <w:rPr>
          <w:rFonts w:ascii="Book Antiqua" w:hAnsi="Book Antiqua"/>
        </w:rPr>
        <w:t>mg/</w:t>
      </w:r>
      <w:proofErr w:type="spellStart"/>
      <w:r w:rsidRPr="006449A3">
        <w:rPr>
          <w:rFonts w:ascii="Book Antiqua" w:hAnsi="Book Antiqua"/>
        </w:rPr>
        <w:t>dL</w:t>
      </w:r>
      <w:proofErr w:type="spellEnd"/>
      <w:r w:rsidRPr="006449A3">
        <w:rPr>
          <w:rFonts w:ascii="Book Antiqua" w:hAnsi="Book Antiqua"/>
        </w:rPr>
        <w:t>.</w:t>
      </w:r>
    </w:p>
    <w:p w:rsidR="0026071C" w:rsidRPr="006449A3" w:rsidRDefault="0026071C" w:rsidP="006449A3">
      <w:pPr>
        <w:spacing w:line="360" w:lineRule="auto"/>
        <w:jc w:val="both"/>
        <w:rPr>
          <w:rFonts w:ascii="Book Antiqua" w:hAnsi="Book Antiqua"/>
          <w:lang w:eastAsia="zh-CN"/>
        </w:rPr>
      </w:pPr>
    </w:p>
    <w:p w:rsidR="0043606A" w:rsidRPr="006449A3" w:rsidRDefault="0043606A" w:rsidP="006449A3">
      <w:pPr>
        <w:spacing w:line="360" w:lineRule="auto"/>
        <w:jc w:val="both"/>
        <w:rPr>
          <w:rFonts w:ascii="Book Antiqua" w:hAnsi="Book Antiqua"/>
          <w:b/>
          <w:bCs/>
          <w:i/>
        </w:rPr>
      </w:pPr>
      <w:r w:rsidRPr="006449A3">
        <w:rPr>
          <w:rFonts w:ascii="Book Antiqua" w:hAnsi="Book Antiqua"/>
          <w:b/>
          <w:bCs/>
          <w:i/>
        </w:rPr>
        <w:t>Innovations and breakthroughs</w:t>
      </w:r>
    </w:p>
    <w:p w:rsidR="0043606A" w:rsidRPr="006449A3" w:rsidRDefault="00D6770E" w:rsidP="006449A3">
      <w:pPr>
        <w:spacing w:line="360" w:lineRule="auto"/>
        <w:jc w:val="both"/>
        <w:rPr>
          <w:rFonts w:ascii="Book Antiqua" w:hAnsi="Book Antiqua"/>
        </w:rPr>
      </w:pPr>
      <w:r w:rsidRPr="006449A3">
        <w:rPr>
          <w:rFonts w:ascii="Book Antiqua" w:hAnsi="Book Antiqua"/>
        </w:rPr>
        <w:t>Traditionally gout thought of as a rare problem</w:t>
      </w:r>
      <w:r w:rsidR="00400574" w:rsidRPr="006449A3">
        <w:rPr>
          <w:rFonts w:ascii="Book Antiqua" w:hAnsi="Book Antiqua"/>
        </w:rPr>
        <w:t xml:space="preserve"> characterized by </w:t>
      </w:r>
      <w:r w:rsidR="00400574" w:rsidRPr="006449A3">
        <w:rPr>
          <w:rFonts w:ascii="Book Antiqua" w:hAnsi="Book Antiqua" w:cs="Helvetica"/>
          <w:lang w:eastAsia="zh-CN"/>
        </w:rPr>
        <w:t>a sudden, severe attacks of pain, redness and tenderness in joints, often the joint at the base of the big toe</w:t>
      </w:r>
      <w:r w:rsidR="00400574" w:rsidRPr="006449A3">
        <w:rPr>
          <w:rFonts w:ascii="Book Antiqua" w:hAnsi="Book Antiqua"/>
        </w:rPr>
        <w:t>. Recent studies suggest</w:t>
      </w:r>
      <w:r w:rsidRPr="006449A3">
        <w:rPr>
          <w:rFonts w:ascii="Book Antiqua" w:hAnsi="Book Antiqua"/>
        </w:rPr>
        <w:t xml:space="preserve"> that axial gout may be more prevalent than suspected. Spinal gout can affect the facet joint, </w:t>
      </w:r>
      <w:proofErr w:type="spellStart"/>
      <w:r w:rsidRPr="006449A3">
        <w:rPr>
          <w:rFonts w:ascii="Book Antiqua" w:hAnsi="Book Antiqua"/>
        </w:rPr>
        <w:t>laminae</w:t>
      </w:r>
      <w:proofErr w:type="spellEnd"/>
      <w:r w:rsidRPr="006449A3">
        <w:rPr>
          <w:rFonts w:ascii="Book Antiqua" w:hAnsi="Book Antiqua"/>
        </w:rPr>
        <w:t xml:space="preserve">, </w:t>
      </w:r>
      <w:proofErr w:type="spellStart"/>
      <w:r w:rsidRPr="006449A3">
        <w:rPr>
          <w:rFonts w:ascii="Book Antiqua" w:hAnsi="Book Antiqua"/>
        </w:rPr>
        <w:t>ligamentum</w:t>
      </w:r>
      <w:proofErr w:type="spellEnd"/>
      <w:r w:rsidRPr="006449A3">
        <w:rPr>
          <w:rFonts w:ascii="Book Antiqua" w:hAnsi="Book Antiqua"/>
        </w:rPr>
        <w:t xml:space="preserve"> </w:t>
      </w:r>
      <w:proofErr w:type="spellStart"/>
      <w:r w:rsidRPr="006449A3">
        <w:rPr>
          <w:rFonts w:ascii="Book Antiqua" w:hAnsi="Book Antiqua"/>
        </w:rPr>
        <w:t>flavum</w:t>
      </w:r>
      <w:proofErr w:type="spellEnd"/>
      <w:r w:rsidRPr="006449A3">
        <w:rPr>
          <w:rFonts w:ascii="Book Antiqua" w:hAnsi="Book Antiqua"/>
        </w:rPr>
        <w:t>, as well as the epidural spaces</w:t>
      </w:r>
      <w:r w:rsidR="00400574" w:rsidRPr="006449A3">
        <w:rPr>
          <w:rFonts w:ascii="Book Antiqua" w:hAnsi="Book Antiqua"/>
        </w:rPr>
        <w:t>.</w:t>
      </w:r>
    </w:p>
    <w:p w:rsidR="00C43906" w:rsidRPr="006449A3" w:rsidRDefault="00C43906" w:rsidP="006449A3">
      <w:pPr>
        <w:spacing w:line="360" w:lineRule="auto"/>
        <w:jc w:val="both"/>
        <w:rPr>
          <w:rFonts w:ascii="Book Antiqua" w:hAnsi="Book Antiqua"/>
          <w:b/>
          <w:bCs/>
          <w:lang w:eastAsia="zh-CN"/>
        </w:rPr>
      </w:pPr>
    </w:p>
    <w:p w:rsidR="0043606A" w:rsidRPr="006449A3" w:rsidRDefault="0043606A" w:rsidP="006449A3">
      <w:pPr>
        <w:spacing w:line="360" w:lineRule="auto"/>
        <w:jc w:val="both"/>
        <w:rPr>
          <w:rFonts w:ascii="Book Antiqua" w:hAnsi="Book Antiqua"/>
          <w:b/>
          <w:bCs/>
          <w:i/>
        </w:rPr>
      </w:pPr>
      <w:r w:rsidRPr="006449A3">
        <w:rPr>
          <w:rFonts w:ascii="Book Antiqua" w:hAnsi="Book Antiqua"/>
          <w:b/>
          <w:bCs/>
          <w:i/>
        </w:rPr>
        <w:t>Applications</w:t>
      </w:r>
    </w:p>
    <w:p w:rsidR="0043606A" w:rsidRPr="006449A3" w:rsidRDefault="00D6770E" w:rsidP="006449A3">
      <w:pPr>
        <w:spacing w:line="360" w:lineRule="auto"/>
        <w:jc w:val="both"/>
        <w:rPr>
          <w:rFonts w:ascii="Book Antiqua" w:hAnsi="Book Antiqua"/>
        </w:rPr>
      </w:pPr>
      <w:r w:rsidRPr="006449A3">
        <w:rPr>
          <w:rFonts w:ascii="Book Antiqua" w:hAnsi="Book Antiqua"/>
        </w:rPr>
        <w:lastRenderedPageBreak/>
        <w:t xml:space="preserve">The majority of clinical features for spinal gout such as back pain and neurological symptoms are nonspecific. Suspicious findings on MRI imaging required surgical sampling for pathological confirmation of negatively </w:t>
      </w:r>
      <w:proofErr w:type="spellStart"/>
      <w:r w:rsidRPr="006449A3">
        <w:rPr>
          <w:rFonts w:ascii="Book Antiqua" w:hAnsi="Book Antiqua"/>
        </w:rPr>
        <w:t>birefringent</w:t>
      </w:r>
      <w:proofErr w:type="spellEnd"/>
      <w:r w:rsidRPr="006449A3">
        <w:rPr>
          <w:rFonts w:ascii="Book Antiqua" w:hAnsi="Book Antiqua"/>
        </w:rPr>
        <w:t xml:space="preserve"> monosodium </w:t>
      </w:r>
      <w:proofErr w:type="spellStart"/>
      <w:r w:rsidRPr="006449A3">
        <w:rPr>
          <w:rFonts w:ascii="Book Antiqua" w:hAnsi="Book Antiqua"/>
        </w:rPr>
        <w:t>urate</w:t>
      </w:r>
      <w:proofErr w:type="spellEnd"/>
      <w:r w:rsidRPr="006449A3">
        <w:rPr>
          <w:rFonts w:ascii="Book Antiqua" w:hAnsi="Book Antiqua"/>
        </w:rPr>
        <w:t xml:space="preserve"> crystals presence.</w:t>
      </w:r>
    </w:p>
    <w:p w:rsidR="00B553CC" w:rsidRPr="00505BC2" w:rsidRDefault="00B553CC" w:rsidP="00505BC2">
      <w:pPr>
        <w:pStyle w:val="ListParagraph"/>
        <w:spacing w:after="0" w:line="360" w:lineRule="auto"/>
        <w:ind w:left="0"/>
        <w:jc w:val="both"/>
        <w:rPr>
          <w:rFonts w:ascii="Book Antiqua" w:eastAsiaTheme="minorEastAsia" w:hAnsi="Book Antiqua"/>
          <w:b/>
          <w:sz w:val="24"/>
          <w:szCs w:val="24"/>
          <w:lang w:eastAsia="zh-CN"/>
        </w:rPr>
      </w:pPr>
    </w:p>
    <w:p w:rsidR="00914300" w:rsidRPr="00505BC2" w:rsidRDefault="00914300" w:rsidP="00505BC2">
      <w:pPr>
        <w:pStyle w:val="ListParagraph"/>
        <w:spacing w:after="0" w:line="360" w:lineRule="auto"/>
        <w:ind w:left="0"/>
        <w:jc w:val="both"/>
        <w:rPr>
          <w:rFonts w:ascii="Book Antiqua" w:eastAsiaTheme="minorEastAsia" w:hAnsi="Book Antiqua"/>
          <w:b/>
          <w:i/>
          <w:sz w:val="24"/>
          <w:szCs w:val="24"/>
          <w:lang w:eastAsia="zh-CN"/>
        </w:rPr>
      </w:pPr>
      <w:r w:rsidRPr="00505BC2">
        <w:rPr>
          <w:rFonts w:ascii="Book Antiqua" w:eastAsiaTheme="minorEastAsia" w:hAnsi="Book Antiqua"/>
          <w:b/>
          <w:i/>
          <w:sz w:val="24"/>
          <w:szCs w:val="24"/>
          <w:lang w:eastAsia="zh-CN"/>
        </w:rPr>
        <w:t>Peer-review</w:t>
      </w:r>
    </w:p>
    <w:p w:rsidR="00914300" w:rsidRPr="00505BC2" w:rsidRDefault="006449A3" w:rsidP="00505BC2">
      <w:pPr>
        <w:pStyle w:val="ListParagraph"/>
        <w:spacing w:after="0" w:line="360" w:lineRule="auto"/>
        <w:ind w:left="0"/>
        <w:jc w:val="both"/>
        <w:rPr>
          <w:rFonts w:ascii="Book Antiqua" w:eastAsiaTheme="minorEastAsia" w:hAnsi="Book Antiqua"/>
          <w:b/>
          <w:sz w:val="24"/>
          <w:szCs w:val="24"/>
          <w:lang w:eastAsia="zh-CN"/>
        </w:rPr>
      </w:pPr>
      <w:r w:rsidRPr="00505BC2">
        <w:rPr>
          <w:rFonts w:ascii="Book Antiqua" w:hAnsi="Book Antiqua"/>
          <w:sz w:val="24"/>
          <w:szCs w:val="24"/>
        </w:rPr>
        <w:t>It is a good review concerning the spinal gout consisting of the symptom and signs, treatment option and lab data analysis.</w:t>
      </w:r>
    </w:p>
    <w:p w:rsidR="00505BC2" w:rsidRDefault="00505BC2">
      <w:pPr>
        <w:rPr>
          <w:rFonts w:ascii="Book Antiqua" w:hAnsi="Book Antiqua"/>
          <w:b/>
          <w:lang w:eastAsia="zh-CN"/>
        </w:rPr>
      </w:pPr>
      <w:r>
        <w:rPr>
          <w:rFonts w:ascii="Book Antiqua" w:hAnsi="Book Antiqua"/>
          <w:b/>
          <w:lang w:eastAsia="zh-CN"/>
        </w:rPr>
        <w:br w:type="page"/>
      </w:r>
    </w:p>
    <w:p w:rsidR="00A7662F" w:rsidRPr="00505BC2" w:rsidRDefault="00A7662F" w:rsidP="00505BC2">
      <w:pPr>
        <w:pStyle w:val="ListParagraph"/>
        <w:spacing w:after="0" w:line="360" w:lineRule="auto"/>
        <w:ind w:left="0"/>
        <w:jc w:val="both"/>
        <w:rPr>
          <w:rFonts w:ascii="Book Antiqua" w:eastAsiaTheme="minorEastAsia" w:hAnsi="Book Antiqua"/>
          <w:b/>
          <w:sz w:val="24"/>
          <w:szCs w:val="24"/>
          <w:lang w:eastAsia="zh-CN"/>
        </w:rPr>
      </w:pPr>
      <w:r w:rsidRPr="00505BC2">
        <w:rPr>
          <w:rFonts w:ascii="Book Antiqua" w:eastAsiaTheme="minorEastAsia" w:hAnsi="Book Antiqua"/>
          <w:b/>
          <w:sz w:val="24"/>
          <w:szCs w:val="24"/>
          <w:lang w:eastAsia="zh-CN"/>
        </w:rPr>
        <w:lastRenderedPageBreak/>
        <w:t>REFERENCES</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1 </w:t>
      </w:r>
      <w:r w:rsidRPr="00505BC2">
        <w:rPr>
          <w:rFonts w:ascii="Book Antiqua" w:eastAsia="宋体" w:hAnsi="Book Antiqua" w:cs="宋体"/>
          <w:b/>
          <w:bCs/>
          <w:lang w:eastAsia="zh-CN"/>
        </w:rPr>
        <w:t>de Mello FM</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Helito</w:t>
      </w:r>
      <w:proofErr w:type="spellEnd"/>
      <w:r w:rsidRPr="00505BC2">
        <w:rPr>
          <w:rFonts w:ascii="Book Antiqua" w:eastAsia="宋体" w:hAnsi="Book Antiqua" w:cs="宋体"/>
          <w:lang w:eastAsia="zh-CN"/>
        </w:rPr>
        <w:t xml:space="preserve"> PV, </w:t>
      </w:r>
      <w:proofErr w:type="spellStart"/>
      <w:r w:rsidRPr="00505BC2">
        <w:rPr>
          <w:rFonts w:ascii="Book Antiqua" w:eastAsia="宋体" w:hAnsi="Book Antiqua" w:cs="宋体"/>
          <w:lang w:eastAsia="zh-CN"/>
        </w:rPr>
        <w:t>Bordalo</w:t>
      </w:r>
      <w:proofErr w:type="spellEnd"/>
      <w:r w:rsidRPr="00505BC2">
        <w:rPr>
          <w:rFonts w:ascii="Book Antiqua" w:eastAsia="宋体" w:hAnsi="Book Antiqua" w:cs="宋体"/>
          <w:lang w:eastAsia="zh-CN"/>
        </w:rPr>
        <w:t xml:space="preserve">-Rodrigues M, Fuller R, Halpern AS. Axial gout is frequently associated with the presence of current tophi, although not with spinal symptoms. </w:t>
      </w:r>
      <w:r w:rsidRPr="00505BC2">
        <w:rPr>
          <w:rFonts w:ascii="Book Antiqua" w:eastAsia="宋体" w:hAnsi="Book Antiqua" w:cs="宋体"/>
          <w:i/>
          <w:iCs/>
          <w:lang w:eastAsia="zh-CN"/>
        </w:rPr>
        <w:t xml:space="preserve">Spine </w:t>
      </w:r>
      <w:r w:rsidRPr="00505BC2">
        <w:rPr>
          <w:rFonts w:ascii="Book Antiqua" w:eastAsia="宋体" w:hAnsi="Book Antiqua" w:cs="宋体"/>
          <w:iCs/>
          <w:lang w:eastAsia="zh-CN"/>
        </w:rPr>
        <w:t>(</w:t>
      </w:r>
      <w:proofErr w:type="spellStart"/>
      <w:r w:rsidRPr="00505BC2">
        <w:rPr>
          <w:rFonts w:ascii="Book Antiqua" w:eastAsia="宋体" w:hAnsi="Book Antiqua" w:cs="宋体"/>
          <w:iCs/>
          <w:lang w:eastAsia="zh-CN"/>
        </w:rPr>
        <w:t>Phila</w:t>
      </w:r>
      <w:proofErr w:type="spellEnd"/>
      <w:r w:rsidRPr="00505BC2">
        <w:rPr>
          <w:rFonts w:ascii="Book Antiqua" w:eastAsia="宋体" w:hAnsi="Book Antiqua" w:cs="宋体"/>
          <w:iCs/>
          <w:lang w:eastAsia="zh-CN"/>
        </w:rPr>
        <w:t xml:space="preserve"> Pa 1976)</w:t>
      </w:r>
      <w:r w:rsidRPr="00505BC2">
        <w:rPr>
          <w:rFonts w:ascii="Book Antiqua" w:eastAsia="宋体" w:hAnsi="Book Antiqua" w:cs="宋体"/>
          <w:lang w:eastAsia="zh-CN"/>
        </w:rPr>
        <w:t xml:space="preserve"> 2014; </w:t>
      </w:r>
      <w:r w:rsidRPr="00505BC2">
        <w:rPr>
          <w:rFonts w:ascii="Book Antiqua" w:eastAsia="宋体" w:hAnsi="Book Antiqua" w:cs="宋体"/>
          <w:b/>
          <w:bCs/>
          <w:lang w:eastAsia="zh-CN"/>
        </w:rPr>
        <w:t>39</w:t>
      </w:r>
      <w:r w:rsidRPr="00505BC2">
        <w:rPr>
          <w:rFonts w:ascii="Book Antiqua" w:eastAsia="宋体" w:hAnsi="Book Antiqua" w:cs="宋体"/>
          <w:lang w:eastAsia="zh-CN"/>
        </w:rPr>
        <w:t>: E1531-E1536 [PMID: 25271500 DOI: 10.1097/BRS.0000000000000633]</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2 </w:t>
      </w:r>
      <w:proofErr w:type="spellStart"/>
      <w:r w:rsidRPr="00505BC2">
        <w:rPr>
          <w:rFonts w:ascii="Book Antiqua" w:eastAsia="宋体" w:hAnsi="Book Antiqua" w:cs="宋体"/>
          <w:b/>
          <w:bCs/>
          <w:lang w:eastAsia="zh-CN"/>
        </w:rPr>
        <w:t>Federman</w:t>
      </w:r>
      <w:proofErr w:type="spellEnd"/>
      <w:r w:rsidRPr="00505BC2">
        <w:rPr>
          <w:rFonts w:ascii="Book Antiqua" w:eastAsia="宋体" w:hAnsi="Book Antiqua" w:cs="宋体"/>
          <w:b/>
          <w:bCs/>
          <w:lang w:eastAsia="zh-CN"/>
        </w:rPr>
        <w:t xml:space="preserve"> DG</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Kravetz</w:t>
      </w:r>
      <w:proofErr w:type="spellEnd"/>
      <w:r w:rsidRPr="00505BC2">
        <w:rPr>
          <w:rFonts w:ascii="Book Antiqua" w:eastAsia="宋体" w:hAnsi="Book Antiqua" w:cs="宋体"/>
          <w:lang w:eastAsia="zh-CN"/>
        </w:rPr>
        <w:t xml:space="preserve"> JD, Luciano RL, Brown JE. Gout: what a pain in the neck. </w:t>
      </w:r>
      <w:r w:rsidRPr="00505BC2">
        <w:rPr>
          <w:rFonts w:ascii="Book Antiqua" w:eastAsia="宋体" w:hAnsi="Book Antiqua" w:cs="宋体"/>
          <w:i/>
          <w:iCs/>
          <w:lang w:eastAsia="zh-CN"/>
        </w:rPr>
        <w:t>Conn Med</w:t>
      </w:r>
      <w:r w:rsidRPr="00505BC2">
        <w:rPr>
          <w:rFonts w:ascii="Book Antiqua" w:eastAsia="宋体" w:hAnsi="Book Antiqua" w:cs="宋体"/>
          <w:lang w:eastAsia="zh-CN"/>
        </w:rPr>
        <w:t xml:space="preserve"> 2012; </w:t>
      </w:r>
      <w:r w:rsidRPr="00505BC2">
        <w:rPr>
          <w:rFonts w:ascii="Book Antiqua" w:eastAsia="宋体" w:hAnsi="Book Antiqua" w:cs="宋体"/>
          <w:b/>
          <w:bCs/>
          <w:lang w:eastAsia="zh-CN"/>
        </w:rPr>
        <w:t>76</w:t>
      </w:r>
      <w:r w:rsidRPr="00505BC2">
        <w:rPr>
          <w:rFonts w:ascii="Book Antiqua" w:eastAsia="宋体" w:hAnsi="Book Antiqua" w:cs="宋体"/>
          <w:lang w:eastAsia="zh-CN"/>
        </w:rPr>
        <w:t>: 143-146 [PMID: 22666972]</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3 </w:t>
      </w:r>
      <w:r w:rsidRPr="00505BC2">
        <w:rPr>
          <w:rFonts w:ascii="Book Antiqua" w:eastAsia="宋体" w:hAnsi="Book Antiqua" w:cs="宋体"/>
          <w:b/>
          <w:bCs/>
          <w:lang w:eastAsia="zh-CN"/>
        </w:rPr>
        <w:t>Sakamoto FA</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Winalski</w:t>
      </w:r>
      <w:proofErr w:type="spellEnd"/>
      <w:r w:rsidRPr="00505BC2">
        <w:rPr>
          <w:rFonts w:ascii="Book Antiqua" w:eastAsia="宋体" w:hAnsi="Book Antiqua" w:cs="宋体"/>
          <w:lang w:eastAsia="zh-CN"/>
        </w:rPr>
        <w:t xml:space="preserve"> CS, Rodrigues LC, </w:t>
      </w:r>
      <w:proofErr w:type="spellStart"/>
      <w:r w:rsidRPr="00505BC2">
        <w:rPr>
          <w:rFonts w:ascii="Book Antiqua" w:eastAsia="宋体" w:hAnsi="Book Antiqua" w:cs="宋体"/>
          <w:lang w:eastAsia="zh-CN"/>
        </w:rPr>
        <w:t>Fernandes</w:t>
      </w:r>
      <w:proofErr w:type="spellEnd"/>
      <w:r w:rsidRPr="00505BC2">
        <w:rPr>
          <w:rFonts w:ascii="Book Antiqua" w:eastAsia="宋体" w:hAnsi="Book Antiqua" w:cs="宋体"/>
          <w:lang w:eastAsia="zh-CN"/>
        </w:rPr>
        <w:t xml:space="preserve"> AR, </w:t>
      </w:r>
      <w:proofErr w:type="spellStart"/>
      <w:r w:rsidRPr="00505BC2">
        <w:rPr>
          <w:rFonts w:ascii="Book Antiqua" w:eastAsia="宋体" w:hAnsi="Book Antiqua" w:cs="宋体"/>
          <w:lang w:eastAsia="zh-CN"/>
        </w:rPr>
        <w:t>Bortoletto</w:t>
      </w:r>
      <w:proofErr w:type="spellEnd"/>
      <w:r w:rsidRPr="00505BC2">
        <w:rPr>
          <w:rFonts w:ascii="Book Antiqua" w:eastAsia="宋体" w:hAnsi="Book Antiqua" w:cs="宋体"/>
          <w:lang w:eastAsia="zh-CN"/>
        </w:rPr>
        <w:t xml:space="preserve"> A, </w:t>
      </w:r>
      <w:proofErr w:type="spellStart"/>
      <w:r w:rsidRPr="00505BC2">
        <w:rPr>
          <w:rFonts w:ascii="Book Antiqua" w:eastAsia="宋体" w:hAnsi="Book Antiqua" w:cs="宋体"/>
          <w:lang w:eastAsia="zh-CN"/>
        </w:rPr>
        <w:t>Sundaram</w:t>
      </w:r>
      <w:proofErr w:type="spellEnd"/>
      <w:r w:rsidRPr="00505BC2">
        <w:rPr>
          <w:rFonts w:ascii="Book Antiqua" w:eastAsia="宋体" w:hAnsi="Book Antiqua" w:cs="宋体"/>
          <w:lang w:eastAsia="zh-CN"/>
        </w:rPr>
        <w:t xml:space="preserve"> M. Radiologic case study. </w:t>
      </w:r>
      <w:r w:rsidRPr="00505BC2">
        <w:rPr>
          <w:rFonts w:ascii="Book Antiqua" w:eastAsia="宋体" w:hAnsi="Book Antiqua" w:cs="宋体"/>
          <w:i/>
          <w:iCs/>
          <w:lang w:eastAsia="zh-CN"/>
        </w:rPr>
        <w:t>Orthopedics</w:t>
      </w:r>
      <w:r w:rsidRPr="00505BC2">
        <w:rPr>
          <w:rFonts w:ascii="Book Antiqua" w:eastAsia="宋体" w:hAnsi="Book Antiqua" w:cs="宋体"/>
          <w:lang w:eastAsia="zh-CN"/>
        </w:rPr>
        <w:t xml:space="preserve"> 2012; </w:t>
      </w:r>
      <w:r w:rsidRPr="00505BC2">
        <w:rPr>
          <w:rFonts w:ascii="Book Antiqua" w:eastAsia="宋体" w:hAnsi="Book Antiqua" w:cs="宋体"/>
          <w:b/>
          <w:bCs/>
          <w:lang w:eastAsia="zh-CN"/>
        </w:rPr>
        <w:t>35</w:t>
      </w:r>
      <w:r w:rsidRPr="00505BC2">
        <w:rPr>
          <w:rFonts w:ascii="Book Antiqua" w:eastAsia="宋体" w:hAnsi="Book Antiqua" w:cs="宋体"/>
          <w:lang w:eastAsia="zh-CN"/>
        </w:rPr>
        <w:t>: 353-437 [PMID: 22588390 DOI: 10.3928/01477447-20120426-01]</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4 </w:t>
      </w:r>
      <w:proofErr w:type="spellStart"/>
      <w:r w:rsidRPr="00505BC2">
        <w:rPr>
          <w:rFonts w:ascii="Book Antiqua" w:eastAsia="宋体" w:hAnsi="Book Antiqua" w:cs="宋体"/>
          <w:b/>
          <w:bCs/>
          <w:lang w:eastAsia="zh-CN"/>
        </w:rPr>
        <w:t>Hasturk</w:t>
      </w:r>
      <w:proofErr w:type="spellEnd"/>
      <w:r w:rsidRPr="00505BC2">
        <w:rPr>
          <w:rFonts w:ascii="Book Antiqua" w:eastAsia="宋体" w:hAnsi="Book Antiqua" w:cs="宋体"/>
          <w:b/>
          <w:bCs/>
          <w:lang w:eastAsia="zh-CN"/>
        </w:rPr>
        <w:t xml:space="preserve"> AE</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Basmaci</w:t>
      </w:r>
      <w:proofErr w:type="spellEnd"/>
      <w:r w:rsidRPr="00505BC2">
        <w:rPr>
          <w:rFonts w:ascii="Book Antiqua" w:eastAsia="宋体" w:hAnsi="Book Antiqua" w:cs="宋体"/>
          <w:lang w:eastAsia="zh-CN"/>
        </w:rPr>
        <w:t xml:space="preserve"> M, </w:t>
      </w:r>
      <w:proofErr w:type="spellStart"/>
      <w:r w:rsidRPr="00505BC2">
        <w:rPr>
          <w:rFonts w:ascii="Book Antiqua" w:eastAsia="宋体" w:hAnsi="Book Antiqua" w:cs="宋体"/>
          <w:lang w:eastAsia="zh-CN"/>
        </w:rPr>
        <w:t>Canbay</w:t>
      </w:r>
      <w:proofErr w:type="spellEnd"/>
      <w:r w:rsidRPr="00505BC2">
        <w:rPr>
          <w:rFonts w:ascii="Book Antiqua" w:eastAsia="宋体" w:hAnsi="Book Antiqua" w:cs="宋体"/>
          <w:lang w:eastAsia="zh-CN"/>
        </w:rPr>
        <w:t xml:space="preserve"> S, </w:t>
      </w:r>
      <w:proofErr w:type="spellStart"/>
      <w:r w:rsidRPr="00505BC2">
        <w:rPr>
          <w:rFonts w:ascii="Book Antiqua" w:eastAsia="宋体" w:hAnsi="Book Antiqua" w:cs="宋体"/>
          <w:lang w:eastAsia="zh-CN"/>
        </w:rPr>
        <w:t>Vural</w:t>
      </w:r>
      <w:proofErr w:type="spellEnd"/>
      <w:r w:rsidRPr="00505BC2">
        <w:rPr>
          <w:rFonts w:ascii="Book Antiqua" w:eastAsia="宋体" w:hAnsi="Book Antiqua" w:cs="宋体"/>
          <w:lang w:eastAsia="zh-CN"/>
        </w:rPr>
        <w:t xml:space="preserve"> C, </w:t>
      </w:r>
      <w:proofErr w:type="spellStart"/>
      <w:r w:rsidRPr="00505BC2">
        <w:rPr>
          <w:rFonts w:ascii="Book Antiqua" w:eastAsia="宋体" w:hAnsi="Book Antiqua" w:cs="宋体"/>
          <w:lang w:eastAsia="zh-CN"/>
        </w:rPr>
        <w:t>Erten</w:t>
      </w:r>
      <w:proofErr w:type="spellEnd"/>
      <w:r w:rsidRPr="00505BC2">
        <w:rPr>
          <w:rFonts w:ascii="Book Antiqua" w:eastAsia="宋体" w:hAnsi="Book Antiqua" w:cs="宋体"/>
          <w:lang w:eastAsia="zh-CN"/>
        </w:rPr>
        <w:t xml:space="preserve"> F. Spinal gout tophus: a very rare cause of radiculopathy. </w:t>
      </w:r>
      <w:proofErr w:type="spellStart"/>
      <w:r w:rsidRPr="00505BC2">
        <w:rPr>
          <w:rFonts w:ascii="Book Antiqua" w:eastAsia="宋体" w:hAnsi="Book Antiqua" w:cs="宋体"/>
          <w:i/>
          <w:iCs/>
          <w:lang w:eastAsia="zh-CN"/>
        </w:rPr>
        <w:t>Eur</w:t>
      </w:r>
      <w:proofErr w:type="spellEnd"/>
      <w:r w:rsidRPr="00505BC2">
        <w:rPr>
          <w:rFonts w:ascii="Book Antiqua" w:eastAsia="宋体" w:hAnsi="Book Antiqua" w:cs="宋体"/>
          <w:i/>
          <w:iCs/>
          <w:lang w:eastAsia="zh-CN"/>
        </w:rPr>
        <w:t xml:space="preserve"> Spine J</w:t>
      </w:r>
      <w:r w:rsidRPr="00505BC2">
        <w:rPr>
          <w:rFonts w:ascii="Book Antiqua" w:eastAsia="宋体" w:hAnsi="Book Antiqua" w:cs="宋体"/>
          <w:lang w:eastAsia="zh-CN"/>
        </w:rPr>
        <w:t xml:space="preserve"> 2012; </w:t>
      </w:r>
      <w:r w:rsidRPr="00505BC2">
        <w:rPr>
          <w:rFonts w:ascii="Book Antiqua" w:eastAsia="宋体" w:hAnsi="Book Antiqua" w:cs="宋体"/>
          <w:b/>
          <w:bCs/>
          <w:lang w:eastAsia="zh-CN"/>
        </w:rPr>
        <w:t xml:space="preserve">21 </w:t>
      </w:r>
      <w:proofErr w:type="spellStart"/>
      <w:r w:rsidRPr="00505BC2">
        <w:rPr>
          <w:rFonts w:ascii="Book Antiqua" w:eastAsia="宋体" w:hAnsi="Book Antiqua" w:cs="宋体"/>
          <w:bCs/>
          <w:lang w:eastAsia="zh-CN"/>
        </w:rPr>
        <w:t>Suppl</w:t>
      </w:r>
      <w:proofErr w:type="spellEnd"/>
      <w:r w:rsidRPr="00505BC2">
        <w:rPr>
          <w:rFonts w:ascii="Book Antiqua" w:eastAsia="宋体" w:hAnsi="Book Antiqua" w:cs="宋体"/>
          <w:bCs/>
          <w:lang w:eastAsia="zh-CN"/>
        </w:rPr>
        <w:t xml:space="preserve"> 4</w:t>
      </w:r>
      <w:r w:rsidRPr="00505BC2">
        <w:rPr>
          <w:rFonts w:ascii="Book Antiqua" w:eastAsia="宋体" w:hAnsi="Book Antiqua" w:cs="宋体"/>
          <w:lang w:eastAsia="zh-CN"/>
        </w:rPr>
        <w:t>: S400-S403 [PMID: 21594750]</w:t>
      </w:r>
    </w:p>
    <w:p w:rsidR="00505BC2" w:rsidRPr="00505BC2" w:rsidRDefault="00505BC2" w:rsidP="00505BC2">
      <w:pPr>
        <w:spacing w:line="360" w:lineRule="auto"/>
        <w:jc w:val="both"/>
        <w:rPr>
          <w:rFonts w:ascii="Book Antiqua" w:eastAsia="宋体" w:hAnsi="Book Antiqua" w:cs="宋体"/>
          <w:lang w:eastAsia="zh-CN"/>
        </w:rPr>
      </w:pPr>
      <w:proofErr w:type="gramStart"/>
      <w:r w:rsidRPr="00505BC2">
        <w:rPr>
          <w:rFonts w:ascii="Book Antiqua" w:eastAsia="宋体" w:hAnsi="Book Antiqua" w:cs="宋体"/>
          <w:lang w:eastAsia="zh-CN"/>
        </w:rPr>
        <w:t xml:space="preserve">5 </w:t>
      </w:r>
      <w:r w:rsidRPr="00505BC2">
        <w:rPr>
          <w:rFonts w:ascii="Book Antiqua" w:eastAsia="宋体" w:hAnsi="Book Antiqua" w:cs="宋体"/>
          <w:b/>
          <w:bCs/>
          <w:lang w:eastAsia="zh-CN"/>
        </w:rPr>
        <w:t>Kao MC</w:t>
      </w:r>
      <w:r w:rsidRPr="00505BC2">
        <w:rPr>
          <w:rFonts w:ascii="Book Antiqua" w:eastAsia="宋体" w:hAnsi="Book Antiqua" w:cs="宋体"/>
          <w:lang w:eastAsia="zh-CN"/>
        </w:rPr>
        <w:t>, Huang SC, Chiu CT, Yao YT.</w:t>
      </w:r>
      <w:proofErr w:type="gramEnd"/>
      <w:r w:rsidRPr="00505BC2">
        <w:rPr>
          <w:rFonts w:ascii="Book Antiqua" w:eastAsia="宋体" w:hAnsi="Book Antiqua" w:cs="宋体"/>
          <w:lang w:eastAsia="zh-CN"/>
        </w:rPr>
        <w:t xml:space="preserve"> Thoracic cord compression due to gout: a case report and literature review. </w:t>
      </w:r>
      <w:r w:rsidRPr="00505BC2">
        <w:rPr>
          <w:rFonts w:ascii="Book Antiqua" w:eastAsia="宋体" w:hAnsi="Book Antiqua" w:cs="宋体"/>
          <w:i/>
          <w:iCs/>
          <w:lang w:eastAsia="zh-CN"/>
        </w:rPr>
        <w:t xml:space="preserve">J </w:t>
      </w:r>
      <w:proofErr w:type="spellStart"/>
      <w:r w:rsidRPr="00505BC2">
        <w:rPr>
          <w:rFonts w:ascii="Book Antiqua" w:eastAsia="宋体" w:hAnsi="Book Antiqua" w:cs="宋体"/>
          <w:i/>
          <w:iCs/>
          <w:lang w:eastAsia="zh-CN"/>
        </w:rPr>
        <w:t>Formos</w:t>
      </w:r>
      <w:proofErr w:type="spellEnd"/>
      <w:r w:rsidRPr="00505BC2">
        <w:rPr>
          <w:rFonts w:ascii="Book Antiqua" w:eastAsia="宋体" w:hAnsi="Book Antiqua" w:cs="宋体"/>
          <w:i/>
          <w:iCs/>
          <w:lang w:eastAsia="zh-CN"/>
        </w:rPr>
        <w:t xml:space="preserve"> Med </w:t>
      </w:r>
      <w:proofErr w:type="spellStart"/>
      <w:r w:rsidRPr="00505BC2">
        <w:rPr>
          <w:rFonts w:ascii="Book Antiqua" w:eastAsia="宋体" w:hAnsi="Book Antiqua" w:cs="宋体"/>
          <w:i/>
          <w:iCs/>
          <w:lang w:eastAsia="zh-CN"/>
        </w:rPr>
        <w:t>Assoc</w:t>
      </w:r>
      <w:proofErr w:type="spellEnd"/>
      <w:r w:rsidRPr="00505BC2">
        <w:rPr>
          <w:rFonts w:ascii="Book Antiqua" w:eastAsia="宋体" w:hAnsi="Book Antiqua" w:cs="宋体"/>
          <w:lang w:eastAsia="zh-CN"/>
        </w:rPr>
        <w:t xml:space="preserve"> 2000; </w:t>
      </w:r>
      <w:r w:rsidRPr="00505BC2">
        <w:rPr>
          <w:rFonts w:ascii="Book Antiqua" w:eastAsia="宋体" w:hAnsi="Book Antiqua" w:cs="宋体"/>
          <w:b/>
          <w:bCs/>
          <w:lang w:eastAsia="zh-CN"/>
        </w:rPr>
        <w:t>99</w:t>
      </w:r>
      <w:r w:rsidRPr="00505BC2">
        <w:rPr>
          <w:rFonts w:ascii="Book Antiqua" w:eastAsia="宋体" w:hAnsi="Book Antiqua" w:cs="宋体"/>
          <w:lang w:eastAsia="zh-CN"/>
        </w:rPr>
        <w:t>: 572-575 [PMID: 10925570]</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6 </w:t>
      </w:r>
      <w:proofErr w:type="spellStart"/>
      <w:r w:rsidRPr="00505BC2">
        <w:rPr>
          <w:rFonts w:ascii="Book Antiqua" w:eastAsia="宋体" w:hAnsi="Book Antiqua" w:cs="宋体"/>
          <w:b/>
          <w:bCs/>
          <w:lang w:eastAsia="zh-CN"/>
        </w:rPr>
        <w:t>Mekelburg</w:t>
      </w:r>
      <w:proofErr w:type="spellEnd"/>
      <w:r w:rsidRPr="00505BC2">
        <w:rPr>
          <w:rFonts w:ascii="Book Antiqua" w:eastAsia="宋体" w:hAnsi="Book Antiqua" w:cs="宋体"/>
          <w:b/>
          <w:bCs/>
          <w:lang w:eastAsia="zh-CN"/>
        </w:rPr>
        <w:t xml:space="preserve"> K</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Rahimi</w:t>
      </w:r>
      <w:proofErr w:type="spellEnd"/>
      <w:r w:rsidRPr="00505BC2">
        <w:rPr>
          <w:rFonts w:ascii="Book Antiqua" w:eastAsia="宋体" w:hAnsi="Book Antiqua" w:cs="宋体"/>
          <w:lang w:eastAsia="zh-CN"/>
        </w:rPr>
        <w:t xml:space="preserve"> AR. Gouty arthritis of the spine: clinical presentation and effective treatments. </w:t>
      </w:r>
      <w:r w:rsidRPr="00505BC2">
        <w:rPr>
          <w:rFonts w:ascii="Book Antiqua" w:eastAsia="宋体" w:hAnsi="Book Antiqua" w:cs="宋体"/>
          <w:i/>
          <w:iCs/>
          <w:lang w:eastAsia="zh-CN"/>
        </w:rPr>
        <w:t>Geriatrics</w:t>
      </w:r>
      <w:r w:rsidRPr="00505BC2">
        <w:rPr>
          <w:rFonts w:ascii="Book Antiqua" w:eastAsia="宋体" w:hAnsi="Book Antiqua" w:cs="宋体"/>
          <w:lang w:eastAsia="zh-CN"/>
        </w:rPr>
        <w:t xml:space="preserve"> 2000; </w:t>
      </w:r>
      <w:r w:rsidRPr="00505BC2">
        <w:rPr>
          <w:rFonts w:ascii="Book Antiqua" w:eastAsia="宋体" w:hAnsi="Book Antiqua" w:cs="宋体"/>
          <w:b/>
          <w:bCs/>
          <w:lang w:eastAsia="zh-CN"/>
        </w:rPr>
        <w:t>55</w:t>
      </w:r>
      <w:r w:rsidRPr="00505BC2">
        <w:rPr>
          <w:rFonts w:ascii="Book Antiqua" w:eastAsia="宋体" w:hAnsi="Book Antiqua" w:cs="宋体"/>
          <w:lang w:eastAsia="zh-CN"/>
        </w:rPr>
        <w:t>: 71-74 [PMID: 10771704]</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7 </w:t>
      </w:r>
      <w:r w:rsidRPr="00505BC2">
        <w:rPr>
          <w:rFonts w:ascii="Book Antiqua" w:eastAsia="宋体" w:hAnsi="Book Antiqua" w:cs="宋体"/>
          <w:b/>
          <w:bCs/>
          <w:lang w:eastAsia="zh-CN"/>
        </w:rPr>
        <w:t>Paquette S</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Lach</w:t>
      </w:r>
      <w:proofErr w:type="spellEnd"/>
      <w:r w:rsidRPr="00505BC2">
        <w:rPr>
          <w:rFonts w:ascii="Book Antiqua" w:eastAsia="宋体" w:hAnsi="Book Antiqua" w:cs="宋体"/>
          <w:lang w:eastAsia="zh-CN"/>
        </w:rPr>
        <w:t xml:space="preserve"> B, </w:t>
      </w:r>
      <w:proofErr w:type="spellStart"/>
      <w:r w:rsidRPr="00505BC2">
        <w:rPr>
          <w:rFonts w:ascii="Book Antiqua" w:eastAsia="宋体" w:hAnsi="Book Antiqua" w:cs="宋体"/>
          <w:lang w:eastAsia="zh-CN"/>
        </w:rPr>
        <w:t>Guiot</w:t>
      </w:r>
      <w:proofErr w:type="spellEnd"/>
      <w:r w:rsidRPr="00505BC2">
        <w:rPr>
          <w:rFonts w:ascii="Book Antiqua" w:eastAsia="宋体" w:hAnsi="Book Antiqua" w:cs="宋体"/>
          <w:lang w:eastAsia="zh-CN"/>
        </w:rPr>
        <w:t xml:space="preserve"> B. Lumbar radiculopathy secondary to gouty tophi in the </w:t>
      </w:r>
      <w:proofErr w:type="spellStart"/>
      <w:r w:rsidRPr="00505BC2">
        <w:rPr>
          <w:rFonts w:ascii="Book Antiqua" w:eastAsia="宋体" w:hAnsi="Book Antiqua" w:cs="宋体"/>
          <w:lang w:eastAsia="zh-CN"/>
        </w:rPr>
        <w:t>filum</w:t>
      </w:r>
      <w:proofErr w:type="spellEnd"/>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terminale</w:t>
      </w:r>
      <w:proofErr w:type="spellEnd"/>
      <w:r w:rsidRPr="00505BC2">
        <w:rPr>
          <w:rFonts w:ascii="Book Antiqua" w:eastAsia="宋体" w:hAnsi="Book Antiqua" w:cs="宋体"/>
          <w:lang w:eastAsia="zh-CN"/>
        </w:rPr>
        <w:t xml:space="preserve"> in a patient without systemic gout: case report. </w:t>
      </w:r>
      <w:r w:rsidRPr="00505BC2">
        <w:rPr>
          <w:rFonts w:ascii="Book Antiqua" w:eastAsia="宋体" w:hAnsi="Book Antiqua" w:cs="宋体"/>
          <w:i/>
          <w:iCs/>
          <w:lang w:eastAsia="zh-CN"/>
        </w:rPr>
        <w:t>Neurosurgery</w:t>
      </w:r>
      <w:r w:rsidRPr="00505BC2">
        <w:rPr>
          <w:rFonts w:ascii="Book Antiqua" w:eastAsia="宋体" w:hAnsi="Book Antiqua" w:cs="宋体"/>
          <w:lang w:eastAsia="zh-CN"/>
        </w:rPr>
        <w:t xml:space="preserve"> 2000; </w:t>
      </w:r>
      <w:r w:rsidRPr="00505BC2">
        <w:rPr>
          <w:rFonts w:ascii="Book Antiqua" w:eastAsia="宋体" w:hAnsi="Book Antiqua" w:cs="宋体"/>
          <w:b/>
          <w:bCs/>
          <w:lang w:eastAsia="zh-CN"/>
        </w:rPr>
        <w:t>46</w:t>
      </w:r>
      <w:r w:rsidRPr="00505BC2">
        <w:rPr>
          <w:rFonts w:ascii="Book Antiqua" w:eastAsia="宋体" w:hAnsi="Book Antiqua" w:cs="宋体"/>
          <w:lang w:eastAsia="zh-CN"/>
        </w:rPr>
        <w:t>: 986-988 [PMID: 10764275 DOI: 10.1097/00006123-200004000-00042]</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8 </w:t>
      </w:r>
      <w:r w:rsidRPr="00505BC2">
        <w:rPr>
          <w:rFonts w:ascii="Book Antiqua" w:eastAsia="宋体" w:hAnsi="Book Antiqua" w:cs="宋体"/>
          <w:b/>
          <w:bCs/>
          <w:lang w:eastAsia="zh-CN"/>
        </w:rPr>
        <w:t>Thornton FJ</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Torreggiani</w:t>
      </w:r>
      <w:proofErr w:type="spellEnd"/>
      <w:r w:rsidRPr="00505BC2">
        <w:rPr>
          <w:rFonts w:ascii="Book Antiqua" w:eastAsia="宋体" w:hAnsi="Book Antiqua" w:cs="宋体"/>
          <w:lang w:eastAsia="zh-CN"/>
        </w:rPr>
        <w:t xml:space="preserve"> WC, Brennan P.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of the lumbar spine in a renal transplant patient: a case report and literature review. </w:t>
      </w:r>
      <w:proofErr w:type="spellStart"/>
      <w:r w:rsidRPr="00505BC2">
        <w:rPr>
          <w:rFonts w:ascii="Book Antiqua" w:eastAsia="宋体" w:hAnsi="Book Antiqua" w:cs="宋体"/>
          <w:i/>
          <w:iCs/>
          <w:lang w:eastAsia="zh-CN"/>
        </w:rPr>
        <w:t>Eur</w:t>
      </w:r>
      <w:proofErr w:type="spellEnd"/>
      <w:r w:rsidRPr="00505BC2">
        <w:rPr>
          <w:rFonts w:ascii="Book Antiqua" w:eastAsia="宋体" w:hAnsi="Book Antiqua" w:cs="宋体"/>
          <w:i/>
          <w:iCs/>
          <w:lang w:eastAsia="zh-CN"/>
        </w:rPr>
        <w:t xml:space="preserve"> J </w:t>
      </w:r>
      <w:proofErr w:type="spellStart"/>
      <w:r w:rsidRPr="00505BC2">
        <w:rPr>
          <w:rFonts w:ascii="Book Antiqua" w:eastAsia="宋体" w:hAnsi="Book Antiqua" w:cs="宋体"/>
          <w:i/>
          <w:iCs/>
          <w:lang w:eastAsia="zh-CN"/>
        </w:rPr>
        <w:t>Radiol</w:t>
      </w:r>
      <w:proofErr w:type="spellEnd"/>
      <w:r w:rsidRPr="00505BC2">
        <w:rPr>
          <w:rFonts w:ascii="Book Antiqua" w:eastAsia="宋体" w:hAnsi="Book Antiqua" w:cs="宋体"/>
          <w:lang w:eastAsia="zh-CN"/>
        </w:rPr>
        <w:t xml:space="preserve"> 2000; </w:t>
      </w:r>
      <w:r w:rsidRPr="00505BC2">
        <w:rPr>
          <w:rFonts w:ascii="Book Antiqua" w:eastAsia="宋体" w:hAnsi="Book Antiqua" w:cs="宋体"/>
          <w:b/>
          <w:bCs/>
          <w:lang w:eastAsia="zh-CN"/>
        </w:rPr>
        <w:t>36</w:t>
      </w:r>
      <w:r w:rsidRPr="00505BC2">
        <w:rPr>
          <w:rFonts w:ascii="Book Antiqua" w:eastAsia="宋体" w:hAnsi="Book Antiqua" w:cs="宋体"/>
          <w:lang w:eastAsia="zh-CN"/>
        </w:rPr>
        <w:t>: 123-125 [PMID: 11091009 DOI: 10.1016/S0720-</w:t>
      </w:r>
      <w:proofErr w:type="gramStart"/>
      <w:r w:rsidRPr="00505BC2">
        <w:rPr>
          <w:rFonts w:ascii="Book Antiqua" w:eastAsia="宋体" w:hAnsi="Book Antiqua" w:cs="宋体"/>
          <w:lang w:eastAsia="zh-CN"/>
        </w:rPr>
        <w:t>048X(</w:t>
      </w:r>
      <w:proofErr w:type="gramEnd"/>
      <w:r w:rsidRPr="00505BC2">
        <w:rPr>
          <w:rFonts w:ascii="Book Antiqua" w:eastAsia="宋体" w:hAnsi="Book Antiqua" w:cs="宋体"/>
          <w:lang w:eastAsia="zh-CN"/>
        </w:rPr>
        <w:t>00)00214-X]</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9 </w:t>
      </w:r>
      <w:r w:rsidRPr="00505BC2">
        <w:rPr>
          <w:rFonts w:ascii="Book Antiqua" w:eastAsia="宋体" w:hAnsi="Book Antiqua" w:cs="宋体"/>
          <w:b/>
          <w:bCs/>
          <w:lang w:eastAsia="zh-CN"/>
        </w:rPr>
        <w:t>Barrett K</w:t>
      </w:r>
      <w:r w:rsidRPr="00505BC2">
        <w:rPr>
          <w:rFonts w:ascii="Book Antiqua" w:eastAsia="宋体" w:hAnsi="Book Antiqua" w:cs="宋体"/>
          <w:lang w:eastAsia="zh-CN"/>
        </w:rPr>
        <w:t xml:space="preserve">, Miller ML, Wilson JT.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of the spine mimicking epidural infection: case report and review of the literature. </w:t>
      </w:r>
      <w:r w:rsidRPr="00505BC2">
        <w:rPr>
          <w:rFonts w:ascii="Book Antiqua" w:eastAsia="宋体" w:hAnsi="Book Antiqua" w:cs="宋体"/>
          <w:i/>
          <w:iCs/>
          <w:lang w:eastAsia="zh-CN"/>
        </w:rPr>
        <w:t>Neurosurgery</w:t>
      </w:r>
      <w:r w:rsidRPr="00505BC2">
        <w:rPr>
          <w:rFonts w:ascii="Book Antiqua" w:eastAsia="宋体" w:hAnsi="Book Antiqua" w:cs="宋体"/>
          <w:lang w:eastAsia="zh-CN"/>
        </w:rPr>
        <w:t xml:space="preserve"> 2001; </w:t>
      </w:r>
      <w:r w:rsidRPr="00505BC2">
        <w:rPr>
          <w:rFonts w:ascii="Book Antiqua" w:eastAsia="宋体" w:hAnsi="Book Antiqua" w:cs="宋体"/>
          <w:b/>
          <w:bCs/>
          <w:lang w:eastAsia="zh-CN"/>
        </w:rPr>
        <w:t>48</w:t>
      </w:r>
      <w:r w:rsidRPr="00505BC2">
        <w:rPr>
          <w:rFonts w:ascii="Book Antiqua" w:eastAsia="宋体" w:hAnsi="Book Antiqua" w:cs="宋体"/>
          <w:lang w:eastAsia="zh-CN"/>
        </w:rPr>
        <w:t>: 1170-112; discussion 1170-112; [PMID: 11334288 DOI: 10.1097/00006123-200105000-00046]</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10 </w:t>
      </w:r>
      <w:r w:rsidRPr="00505BC2">
        <w:rPr>
          <w:rFonts w:ascii="Book Antiqua" w:eastAsia="宋体" w:hAnsi="Book Antiqua" w:cs="宋体"/>
          <w:b/>
          <w:bCs/>
          <w:lang w:eastAsia="zh-CN"/>
        </w:rPr>
        <w:t>St George E</w:t>
      </w:r>
      <w:r w:rsidRPr="00505BC2">
        <w:rPr>
          <w:rFonts w:ascii="Book Antiqua" w:eastAsia="宋体" w:hAnsi="Book Antiqua" w:cs="宋体"/>
          <w:lang w:eastAsia="zh-CN"/>
        </w:rPr>
        <w:t xml:space="preserve">, Hillier CE, Hatfield R. Spinal cord compression: an unusual neurological complication of gout. </w:t>
      </w:r>
      <w:r w:rsidRPr="00505BC2">
        <w:rPr>
          <w:rFonts w:ascii="Book Antiqua" w:eastAsia="宋体" w:hAnsi="Book Antiqua" w:cs="宋体"/>
          <w:i/>
          <w:iCs/>
          <w:lang w:eastAsia="zh-CN"/>
        </w:rPr>
        <w:t xml:space="preserve">Rheumatology </w:t>
      </w:r>
      <w:r w:rsidRPr="00505BC2">
        <w:rPr>
          <w:rFonts w:ascii="Book Antiqua" w:eastAsia="宋体" w:hAnsi="Book Antiqua" w:cs="宋体"/>
          <w:iCs/>
          <w:lang w:eastAsia="zh-CN"/>
        </w:rPr>
        <w:t>(Oxford)</w:t>
      </w:r>
      <w:r w:rsidRPr="00505BC2">
        <w:rPr>
          <w:rFonts w:ascii="Book Antiqua" w:eastAsia="宋体" w:hAnsi="Book Antiqua" w:cs="宋体"/>
          <w:lang w:eastAsia="zh-CN"/>
        </w:rPr>
        <w:t xml:space="preserve"> 2001; </w:t>
      </w:r>
      <w:r w:rsidRPr="00505BC2">
        <w:rPr>
          <w:rFonts w:ascii="Book Antiqua" w:eastAsia="宋体" w:hAnsi="Book Antiqua" w:cs="宋体"/>
          <w:b/>
          <w:bCs/>
          <w:lang w:eastAsia="zh-CN"/>
        </w:rPr>
        <w:t>40</w:t>
      </w:r>
      <w:r w:rsidRPr="00505BC2">
        <w:rPr>
          <w:rFonts w:ascii="Book Antiqua" w:eastAsia="宋体" w:hAnsi="Book Antiqua" w:cs="宋体"/>
          <w:lang w:eastAsia="zh-CN"/>
        </w:rPr>
        <w:t>: 711-712 [PMID: 11426037 DOI: 10.1093/rheumatology/40.6.711]</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11 </w:t>
      </w:r>
      <w:r w:rsidRPr="00505BC2">
        <w:rPr>
          <w:rFonts w:ascii="Book Antiqua" w:eastAsia="宋体" w:hAnsi="Book Antiqua" w:cs="宋体"/>
          <w:b/>
          <w:bCs/>
          <w:lang w:eastAsia="zh-CN"/>
        </w:rPr>
        <w:t>Wang LC</w:t>
      </w:r>
      <w:r w:rsidRPr="00505BC2">
        <w:rPr>
          <w:rFonts w:ascii="Book Antiqua" w:eastAsia="宋体" w:hAnsi="Book Antiqua" w:cs="宋体"/>
          <w:lang w:eastAsia="zh-CN"/>
        </w:rPr>
        <w:t xml:space="preserve">, Hung YC, Lee EJ, Chen HH. Acute paraplegia in a patient with spinal tophi: a case report. </w:t>
      </w:r>
      <w:r w:rsidRPr="00505BC2">
        <w:rPr>
          <w:rFonts w:ascii="Book Antiqua" w:eastAsia="宋体" w:hAnsi="Book Antiqua" w:cs="宋体"/>
          <w:i/>
          <w:iCs/>
          <w:lang w:eastAsia="zh-CN"/>
        </w:rPr>
        <w:t xml:space="preserve">J </w:t>
      </w:r>
      <w:proofErr w:type="spellStart"/>
      <w:r w:rsidRPr="00505BC2">
        <w:rPr>
          <w:rFonts w:ascii="Book Antiqua" w:eastAsia="宋体" w:hAnsi="Book Antiqua" w:cs="宋体"/>
          <w:i/>
          <w:iCs/>
          <w:lang w:eastAsia="zh-CN"/>
        </w:rPr>
        <w:t>Formos</w:t>
      </w:r>
      <w:proofErr w:type="spellEnd"/>
      <w:r w:rsidRPr="00505BC2">
        <w:rPr>
          <w:rFonts w:ascii="Book Antiqua" w:eastAsia="宋体" w:hAnsi="Book Antiqua" w:cs="宋体"/>
          <w:i/>
          <w:iCs/>
          <w:lang w:eastAsia="zh-CN"/>
        </w:rPr>
        <w:t xml:space="preserve"> Med </w:t>
      </w:r>
      <w:proofErr w:type="spellStart"/>
      <w:r w:rsidRPr="00505BC2">
        <w:rPr>
          <w:rFonts w:ascii="Book Antiqua" w:eastAsia="宋体" w:hAnsi="Book Antiqua" w:cs="宋体"/>
          <w:i/>
          <w:iCs/>
          <w:lang w:eastAsia="zh-CN"/>
        </w:rPr>
        <w:t>Assoc</w:t>
      </w:r>
      <w:proofErr w:type="spellEnd"/>
      <w:r w:rsidRPr="00505BC2">
        <w:rPr>
          <w:rFonts w:ascii="Book Antiqua" w:eastAsia="宋体" w:hAnsi="Book Antiqua" w:cs="宋体"/>
          <w:lang w:eastAsia="zh-CN"/>
        </w:rPr>
        <w:t xml:space="preserve"> 2001; </w:t>
      </w:r>
      <w:r w:rsidRPr="00505BC2">
        <w:rPr>
          <w:rFonts w:ascii="Book Antiqua" w:eastAsia="宋体" w:hAnsi="Book Antiqua" w:cs="宋体"/>
          <w:b/>
          <w:bCs/>
          <w:lang w:eastAsia="zh-CN"/>
        </w:rPr>
        <w:t>100</w:t>
      </w:r>
      <w:r w:rsidRPr="00505BC2">
        <w:rPr>
          <w:rFonts w:ascii="Book Antiqua" w:eastAsia="宋体" w:hAnsi="Book Antiqua" w:cs="宋体"/>
          <w:lang w:eastAsia="zh-CN"/>
        </w:rPr>
        <w:t>: 205-208 [PMID: 11393117]</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lastRenderedPageBreak/>
        <w:t xml:space="preserve">12 </w:t>
      </w:r>
      <w:r w:rsidRPr="00505BC2">
        <w:rPr>
          <w:rFonts w:ascii="Book Antiqua" w:eastAsia="宋体" w:hAnsi="Book Antiqua" w:cs="宋体"/>
          <w:b/>
          <w:bCs/>
          <w:lang w:eastAsia="zh-CN"/>
        </w:rPr>
        <w:t>Hsu CY</w:t>
      </w:r>
      <w:r w:rsidRPr="00505BC2">
        <w:rPr>
          <w:rFonts w:ascii="Book Antiqua" w:eastAsia="宋体" w:hAnsi="Book Antiqua" w:cs="宋体"/>
          <w:lang w:eastAsia="zh-CN"/>
        </w:rPr>
        <w:t xml:space="preserve">, Shih TT, Huang KM, Chen PQ, </w:t>
      </w:r>
      <w:proofErr w:type="spellStart"/>
      <w:r w:rsidRPr="00505BC2">
        <w:rPr>
          <w:rFonts w:ascii="Book Antiqua" w:eastAsia="宋体" w:hAnsi="Book Antiqua" w:cs="宋体"/>
          <w:lang w:eastAsia="zh-CN"/>
        </w:rPr>
        <w:t>Sheu</w:t>
      </w:r>
      <w:proofErr w:type="spellEnd"/>
      <w:r w:rsidRPr="00505BC2">
        <w:rPr>
          <w:rFonts w:ascii="Book Antiqua" w:eastAsia="宋体" w:hAnsi="Book Antiqua" w:cs="宋体"/>
          <w:lang w:eastAsia="zh-CN"/>
        </w:rPr>
        <w:t xml:space="preserve"> JJ, Li YW.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of the spine: MR imaging features. </w:t>
      </w:r>
      <w:proofErr w:type="spellStart"/>
      <w:r w:rsidRPr="00505BC2">
        <w:rPr>
          <w:rFonts w:ascii="Book Antiqua" w:eastAsia="宋体" w:hAnsi="Book Antiqua" w:cs="宋体"/>
          <w:i/>
          <w:iCs/>
          <w:lang w:eastAsia="zh-CN"/>
        </w:rPr>
        <w:t>Clin</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Radiol</w:t>
      </w:r>
      <w:proofErr w:type="spellEnd"/>
      <w:r w:rsidRPr="00505BC2">
        <w:rPr>
          <w:rFonts w:ascii="Book Antiqua" w:eastAsia="宋体" w:hAnsi="Book Antiqua" w:cs="宋体"/>
          <w:lang w:eastAsia="zh-CN"/>
        </w:rPr>
        <w:t xml:space="preserve"> 2002; </w:t>
      </w:r>
      <w:r w:rsidRPr="00505BC2">
        <w:rPr>
          <w:rFonts w:ascii="Book Antiqua" w:eastAsia="宋体" w:hAnsi="Book Antiqua" w:cs="宋体"/>
          <w:b/>
          <w:bCs/>
          <w:lang w:eastAsia="zh-CN"/>
        </w:rPr>
        <w:t>57</w:t>
      </w:r>
      <w:r w:rsidRPr="00505BC2">
        <w:rPr>
          <w:rFonts w:ascii="Book Antiqua" w:eastAsia="宋体" w:hAnsi="Book Antiqua" w:cs="宋体"/>
          <w:lang w:eastAsia="zh-CN"/>
        </w:rPr>
        <w:t>: 919-925 [PMID: 12413917 DOI: 10.1053/crad.2001.1001]</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13 </w:t>
      </w:r>
      <w:r w:rsidRPr="00505BC2">
        <w:rPr>
          <w:rFonts w:ascii="Book Antiqua" w:eastAsia="宋体" w:hAnsi="Book Antiqua" w:cs="宋体"/>
          <w:b/>
          <w:bCs/>
          <w:lang w:eastAsia="zh-CN"/>
        </w:rPr>
        <w:t>Souza AW</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Fontenele</w:t>
      </w:r>
      <w:proofErr w:type="spellEnd"/>
      <w:r w:rsidRPr="00505BC2">
        <w:rPr>
          <w:rFonts w:ascii="Book Antiqua" w:eastAsia="宋体" w:hAnsi="Book Antiqua" w:cs="宋体"/>
          <w:lang w:eastAsia="zh-CN"/>
        </w:rPr>
        <w:t xml:space="preserve"> S, </w:t>
      </w:r>
      <w:proofErr w:type="spellStart"/>
      <w:r w:rsidRPr="00505BC2">
        <w:rPr>
          <w:rFonts w:ascii="Book Antiqua" w:eastAsia="宋体" w:hAnsi="Book Antiqua" w:cs="宋体"/>
          <w:lang w:eastAsia="zh-CN"/>
        </w:rPr>
        <w:t>Carrete</w:t>
      </w:r>
      <w:proofErr w:type="spellEnd"/>
      <w:r w:rsidRPr="00505BC2">
        <w:rPr>
          <w:rFonts w:ascii="Book Antiqua" w:eastAsia="宋体" w:hAnsi="Book Antiqua" w:cs="宋体"/>
          <w:lang w:eastAsia="zh-CN"/>
        </w:rPr>
        <w:t xml:space="preserve"> H, </w:t>
      </w:r>
      <w:proofErr w:type="spellStart"/>
      <w:r w:rsidRPr="00505BC2">
        <w:rPr>
          <w:rFonts w:ascii="Book Antiqua" w:eastAsia="宋体" w:hAnsi="Book Antiqua" w:cs="宋体"/>
          <w:lang w:eastAsia="zh-CN"/>
        </w:rPr>
        <w:t>Fernandes</w:t>
      </w:r>
      <w:proofErr w:type="spellEnd"/>
      <w:r w:rsidRPr="00505BC2">
        <w:rPr>
          <w:rFonts w:ascii="Book Antiqua" w:eastAsia="宋体" w:hAnsi="Book Antiqua" w:cs="宋体"/>
          <w:lang w:eastAsia="zh-CN"/>
        </w:rPr>
        <w:t xml:space="preserve"> AR, Ferrari AJ. </w:t>
      </w:r>
      <w:proofErr w:type="gramStart"/>
      <w:r w:rsidRPr="00505BC2">
        <w:rPr>
          <w:rFonts w:ascii="Book Antiqua" w:eastAsia="宋体" w:hAnsi="Book Antiqua" w:cs="宋体"/>
          <w:lang w:eastAsia="zh-CN"/>
        </w:rPr>
        <w:t xml:space="preserve">Involvement of the thoracic spine in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w:t>
      </w:r>
      <w:proofErr w:type="gramEnd"/>
      <w:r w:rsidRPr="00505BC2">
        <w:rPr>
          <w:rFonts w:ascii="Book Antiqua" w:eastAsia="宋体" w:hAnsi="Book Antiqua" w:cs="宋体"/>
          <w:lang w:eastAsia="zh-CN"/>
        </w:rPr>
        <w:t xml:space="preserve"> </w:t>
      </w:r>
      <w:proofErr w:type="gramStart"/>
      <w:r w:rsidRPr="00505BC2">
        <w:rPr>
          <w:rFonts w:ascii="Book Antiqua" w:eastAsia="宋体" w:hAnsi="Book Antiqua" w:cs="宋体"/>
          <w:lang w:eastAsia="zh-CN"/>
        </w:rPr>
        <w:t>A case report.</w:t>
      </w:r>
      <w:proofErr w:type="gramEnd"/>
      <w:r w:rsidRPr="00505BC2">
        <w:rPr>
          <w:rFonts w:ascii="Book Antiqua" w:eastAsia="宋体" w:hAnsi="Book Antiqua" w:cs="宋体"/>
          <w:lang w:eastAsia="zh-CN"/>
        </w:rPr>
        <w:t xml:space="preserve"> </w:t>
      </w:r>
      <w:proofErr w:type="spellStart"/>
      <w:r w:rsidRPr="00505BC2">
        <w:rPr>
          <w:rFonts w:ascii="Book Antiqua" w:eastAsia="宋体" w:hAnsi="Book Antiqua" w:cs="宋体"/>
          <w:i/>
          <w:iCs/>
          <w:lang w:eastAsia="zh-CN"/>
        </w:rPr>
        <w:t>Clin</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Exp</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Rheumatol</w:t>
      </w:r>
      <w:proofErr w:type="spellEnd"/>
      <w:r w:rsidRPr="00505BC2">
        <w:rPr>
          <w:rFonts w:ascii="Book Antiqua" w:eastAsia="宋体" w:hAnsi="Book Antiqua" w:cs="宋体"/>
          <w:lang w:eastAsia="zh-CN"/>
        </w:rPr>
        <w:t xml:space="preserve"> </w:t>
      </w:r>
      <w:r w:rsidR="003D77E9">
        <w:rPr>
          <w:rFonts w:ascii="Book Antiqua" w:eastAsia="宋体" w:hAnsi="Book Antiqua" w:cs="宋体" w:hint="eastAsia"/>
          <w:lang w:eastAsia="zh-CN"/>
        </w:rPr>
        <w:t>2002</w:t>
      </w:r>
      <w:r w:rsidRPr="00505BC2">
        <w:rPr>
          <w:rFonts w:ascii="Book Antiqua" w:eastAsia="宋体" w:hAnsi="Book Antiqua" w:cs="宋体"/>
          <w:lang w:eastAsia="zh-CN"/>
        </w:rPr>
        <w:t xml:space="preserve">; </w:t>
      </w:r>
      <w:r w:rsidRPr="00505BC2">
        <w:rPr>
          <w:rFonts w:ascii="Book Antiqua" w:eastAsia="宋体" w:hAnsi="Book Antiqua" w:cs="宋体"/>
          <w:b/>
          <w:bCs/>
          <w:lang w:eastAsia="zh-CN"/>
        </w:rPr>
        <w:t>20</w:t>
      </w:r>
      <w:r w:rsidRPr="00505BC2">
        <w:rPr>
          <w:rFonts w:ascii="Book Antiqua" w:eastAsia="宋体" w:hAnsi="Book Antiqua" w:cs="宋体"/>
          <w:lang w:eastAsia="zh-CN"/>
        </w:rPr>
        <w:t>: 228-230 [PMID: 12051405]</w:t>
      </w:r>
    </w:p>
    <w:p w:rsidR="00505BC2" w:rsidRPr="00505BC2" w:rsidRDefault="00505BC2" w:rsidP="00505BC2">
      <w:pPr>
        <w:spacing w:line="360" w:lineRule="auto"/>
        <w:jc w:val="both"/>
        <w:rPr>
          <w:rFonts w:ascii="Book Antiqua" w:eastAsia="宋体" w:hAnsi="Book Antiqua" w:cs="宋体"/>
          <w:lang w:eastAsia="zh-CN"/>
        </w:rPr>
      </w:pPr>
      <w:proofErr w:type="gramStart"/>
      <w:r w:rsidRPr="00505BC2">
        <w:rPr>
          <w:rFonts w:ascii="Book Antiqua" w:eastAsia="宋体" w:hAnsi="Book Antiqua" w:cs="宋体"/>
          <w:lang w:eastAsia="zh-CN"/>
        </w:rPr>
        <w:t xml:space="preserve">14 </w:t>
      </w:r>
      <w:r w:rsidRPr="00505BC2">
        <w:rPr>
          <w:rFonts w:ascii="Book Antiqua" w:eastAsia="宋体" w:hAnsi="Book Antiqua" w:cs="宋体"/>
          <w:b/>
          <w:bCs/>
          <w:lang w:eastAsia="zh-CN"/>
        </w:rPr>
        <w:t>Yen HL</w:t>
      </w:r>
      <w:r w:rsidRPr="00505BC2">
        <w:rPr>
          <w:rFonts w:ascii="Book Antiqua" w:eastAsia="宋体" w:hAnsi="Book Antiqua" w:cs="宋体"/>
          <w:lang w:eastAsia="zh-CN"/>
        </w:rPr>
        <w:t>, Cheng CH, Lin JW.</w:t>
      </w:r>
      <w:proofErr w:type="gramEnd"/>
      <w:r w:rsidRPr="00505BC2">
        <w:rPr>
          <w:rFonts w:ascii="Book Antiqua" w:eastAsia="宋体" w:hAnsi="Book Antiqua" w:cs="宋体"/>
          <w:lang w:eastAsia="zh-CN"/>
        </w:rPr>
        <w:t xml:space="preserve"> </w:t>
      </w:r>
      <w:proofErr w:type="gramStart"/>
      <w:r w:rsidRPr="00505BC2">
        <w:rPr>
          <w:rFonts w:ascii="Book Antiqua" w:eastAsia="宋体" w:hAnsi="Book Antiqua" w:cs="宋体"/>
          <w:lang w:eastAsia="zh-CN"/>
        </w:rPr>
        <w:t>Cervical myelopathy due to gouty tophi in the intervertebral disc space.</w:t>
      </w:r>
      <w:proofErr w:type="gramEnd"/>
      <w:r w:rsidRPr="00505BC2">
        <w:rPr>
          <w:rFonts w:ascii="Book Antiqua" w:eastAsia="宋体" w:hAnsi="Book Antiqua" w:cs="宋体"/>
          <w:lang w:eastAsia="zh-CN"/>
        </w:rPr>
        <w:t xml:space="preserve"> </w:t>
      </w:r>
      <w:proofErr w:type="spellStart"/>
      <w:r w:rsidRPr="00505BC2">
        <w:rPr>
          <w:rFonts w:ascii="Book Antiqua" w:eastAsia="宋体" w:hAnsi="Book Antiqua" w:cs="宋体"/>
          <w:i/>
          <w:iCs/>
          <w:lang w:eastAsia="zh-CN"/>
        </w:rPr>
        <w:t>Acta</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Neurochir</w:t>
      </w:r>
      <w:proofErr w:type="spellEnd"/>
      <w:r w:rsidRPr="00505BC2">
        <w:rPr>
          <w:rFonts w:ascii="Book Antiqua" w:eastAsia="宋体" w:hAnsi="Book Antiqua" w:cs="宋体"/>
          <w:iCs/>
          <w:lang w:eastAsia="zh-CN"/>
        </w:rPr>
        <w:t xml:space="preserve"> (Wien)</w:t>
      </w:r>
      <w:r w:rsidRPr="00505BC2">
        <w:rPr>
          <w:rFonts w:ascii="Book Antiqua" w:eastAsia="宋体" w:hAnsi="Book Antiqua" w:cs="宋体"/>
          <w:lang w:eastAsia="zh-CN"/>
        </w:rPr>
        <w:t xml:space="preserve"> 2002; </w:t>
      </w:r>
      <w:r w:rsidRPr="00505BC2">
        <w:rPr>
          <w:rFonts w:ascii="Book Antiqua" w:eastAsia="宋体" w:hAnsi="Book Antiqua" w:cs="宋体"/>
          <w:b/>
          <w:bCs/>
          <w:lang w:eastAsia="zh-CN"/>
        </w:rPr>
        <w:t>144</w:t>
      </w:r>
      <w:r w:rsidRPr="00505BC2">
        <w:rPr>
          <w:rFonts w:ascii="Book Antiqua" w:eastAsia="宋体" w:hAnsi="Book Antiqua" w:cs="宋体"/>
          <w:lang w:eastAsia="zh-CN"/>
        </w:rPr>
        <w:t>: 205-207 [PMID: 11862523 DOI: 10.1007/s007010200026]</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15 </w:t>
      </w:r>
      <w:r w:rsidRPr="00505BC2">
        <w:rPr>
          <w:rFonts w:ascii="Book Antiqua" w:eastAsia="宋体" w:hAnsi="Book Antiqua" w:cs="宋体"/>
          <w:b/>
          <w:bCs/>
          <w:lang w:eastAsia="zh-CN"/>
        </w:rPr>
        <w:t>Diaz A</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Porhiel</w:t>
      </w:r>
      <w:proofErr w:type="spellEnd"/>
      <w:r w:rsidRPr="00505BC2">
        <w:rPr>
          <w:rFonts w:ascii="Book Antiqua" w:eastAsia="宋体" w:hAnsi="Book Antiqua" w:cs="宋体"/>
          <w:lang w:eastAsia="zh-CN"/>
        </w:rPr>
        <w:t xml:space="preserve"> V, Sabatier P, </w:t>
      </w:r>
      <w:proofErr w:type="spellStart"/>
      <w:r w:rsidRPr="00505BC2">
        <w:rPr>
          <w:rFonts w:ascii="Book Antiqua" w:eastAsia="宋体" w:hAnsi="Book Antiqua" w:cs="宋体"/>
          <w:lang w:eastAsia="zh-CN"/>
        </w:rPr>
        <w:t>Taha</w:t>
      </w:r>
      <w:proofErr w:type="spellEnd"/>
      <w:r w:rsidRPr="00505BC2">
        <w:rPr>
          <w:rFonts w:ascii="Book Antiqua" w:eastAsia="宋体" w:hAnsi="Book Antiqua" w:cs="宋体"/>
          <w:lang w:eastAsia="zh-CN"/>
        </w:rPr>
        <w:t xml:space="preserve"> S, </w:t>
      </w:r>
      <w:proofErr w:type="spellStart"/>
      <w:r w:rsidRPr="00505BC2">
        <w:rPr>
          <w:rFonts w:ascii="Book Antiqua" w:eastAsia="宋体" w:hAnsi="Book Antiqua" w:cs="宋体"/>
          <w:lang w:eastAsia="zh-CN"/>
        </w:rPr>
        <w:t>Ragragui</w:t>
      </w:r>
      <w:proofErr w:type="spellEnd"/>
      <w:r w:rsidRPr="00505BC2">
        <w:rPr>
          <w:rFonts w:ascii="Book Antiqua" w:eastAsia="宋体" w:hAnsi="Book Antiqua" w:cs="宋体"/>
          <w:lang w:eastAsia="zh-CN"/>
        </w:rPr>
        <w:t xml:space="preserve"> O, </w:t>
      </w:r>
      <w:proofErr w:type="spellStart"/>
      <w:r w:rsidRPr="00505BC2">
        <w:rPr>
          <w:rFonts w:ascii="Book Antiqua" w:eastAsia="宋体" w:hAnsi="Book Antiqua" w:cs="宋体"/>
          <w:lang w:eastAsia="zh-CN"/>
        </w:rPr>
        <w:t>Comoy</w:t>
      </w:r>
      <w:proofErr w:type="spellEnd"/>
      <w:r w:rsidRPr="00505BC2">
        <w:rPr>
          <w:rFonts w:ascii="Book Antiqua" w:eastAsia="宋体" w:hAnsi="Book Antiqua" w:cs="宋体"/>
          <w:lang w:eastAsia="zh-CN"/>
        </w:rPr>
        <w:t xml:space="preserve"> J, </w:t>
      </w:r>
      <w:proofErr w:type="spellStart"/>
      <w:r w:rsidRPr="00505BC2">
        <w:rPr>
          <w:rFonts w:ascii="Book Antiqua" w:eastAsia="宋体" w:hAnsi="Book Antiqua" w:cs="宋体"/>
          <w:lang w:eastAsia="zh-CN"/>
        </w:rPr>
        <w:t>Leriche</w:t>
      </w:r>
      <w:proofErr w:type="spellEnd"/>
      <w:r w:rsidRPr="00505BC2">
        <w:rPr>
          <w:rFonts w:ascii="Book Antiqua" w:eastAsia="宋体" w:hAnsi="Book Antiqua" w:cs="宋体"/>
          <w:lang w:eastAsia="zh-CN"/>
        </w:rPr>
        <w:t xml:space="preserve"> B.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of the cervical spine, causing cord compression. </w:t>
      </w:r>
      <w:proofErr w:type="gramStart"/>
      <w:r w:rsidRPr="00505BC2">
        <w:rPr>
          <w:rFonts w:ascii="Book Antiqua" w:eastAsia="宋体" w:hAnsi="Book Antiqua" w:cs="宋体"/>
          <w:lang w:eastAsia="zh-CN"/>
        </w:rPr>
        <w:t>Case report and review of the literature].</w:t>
      </w:r>
      <w:proofErr w:type="gramEnd"/>
      <w:r w:rsidRPr="00505BC2">
        <w:rPr>
          <w:rFonts w:ascii="Book Antiqua" w:eastAsia="宋体" w:hAnsi="Book Antiqua" w:cs="宋体"/>
          <w:lang w:eastAsia="zh-CN"/>
        </w:rPr>
        <w:t xml:space="preserve"> </w:t>
      </w:r>
      <w:proofErr w:type="spellStart"/>
      <w:r w:rsidRPr="00505BC2">
        <w:rPr>
          <w:rFonts w:ascii="Book Antiqua" w:eastAsia="宋体" w:hAnsi="Book Antiqua" w:cs="宋体"/>
          <w:i/>
          <w:iCs/>
          <w:lang w:eastAsia="zh-CN"/>
        </w:rPr>
        <w:t>Neurochirurgie</w:t>
      </w:r>
      <w:proofErr w:type="spellEnd"/>
      <w:r w:rsidRPr="00505BC2">
        <w:rPr>
          <w:rFonts w:ascii="Book Antiqua" w:eastAsia="宋体" w:hAnsi="Book Antiqua" w:cs="宋体"/>
          <w:lang w:eastAsia="zh-CN"/>
        </w:rPr>
        <w:t xml:space="preserve"> 2003; </w:t>
      </w:r>
      <w:r w:rsidRPr="00505BC2">
        <w:rPr>
          <w:rFonts w:ascii="Book Antiqua" w:eastAsia="宋体" w:hAnsi="Book Antiqua" w:cs="宋体"/>
          <w:b/>
          <w:bCs/>
          <w:lang w:eastAsia="zh-CN"/>
        </w:rPr>
        <w:t>49</w:t>
      </w:r>
      <w:r w:rsidRPr="00505BC2">
        <w:rPr>
          <w:rFonts w:ascii="Book Antiqua" w:eastAsia="宋体" w:hAnsi="Book Antiqua" w:cs="宋体"/>
          <w:lang w:eastAsia="zh-CN"/>
        </w:rPr>
        <w:t>: 600-604 [PMID: 14735005]</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16 </w:t>
      </w:r>
      <w:proofErr w:type="spellStart"/>
      <w:r w:rsidRPr="00505BC2">
        <w:rPr>
          <w:rFonts w:ascii="Book Antiqua" w:eastAsia="宋体" w:hAnsi="Book Antiqua" w:cs="宋体"/>
          <w:b/>
          <w:bCs/>
          <w:lang w:eastAsia="zh-CN"/>
        </w:rPr>
        <w:t>Draganescu</w:t>
      </w:r>
      <w:proofErr w:type="spellEnd"/>
      <w:r w:rsidRPr="00505BC2">
        <w:rPr>
          <w:rFonts w:ascii="Book Antiqua" w:eastAsia="宋体" w:hAnsi="Book Antiqua" w:cs="宋体"/>
          <w:b/>
          <w:bCs/>
          <w:lang w:eastAsia="zh-CN"/>
        </w:rPr>
        <w:t xml:space="preserve"> M</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Leventhal</w:t>
      </w:r>
      <w:proofErr w:type="spellEnd"/>
      <w:r w:rsidRPr="00505BC2">
        <w:rPr>
          <w:rFonts w:ascii="Book Antiqua" w:eastAsia="宋体" w:hAnsi="Book Antiqua" w:cs="宋体"/>
          <w:lang w:eastAsia="zh-CN"/>
        </w:rPr>
        <w:t xml:space="preserve"> LJ. Spinal gout: case report and review of the literature. </w:t>
      </w:r>
      <w:r w:rsidRPr="00505BC2">
        <w:rPr>
          <w:rFonts w:ascii="Book Antiqua" w:eastAsia="宋体" w:hAnsi="Book Antiqua" w:cs="宋体"/>
          <w:i/>
          <w:iCs/>
          <w:lang w:eastAsia="zh-CN"/>
        </w:rPr>
        <w:t xml:space="preserve">J </w:t>
      </w:r>
      <w:proofErr w:type="spellStart"/>
      <w:r w:rsidRPr="00505BC2">
        <w:rPr>
          <w:rFonts w:ascii="Book Antiqua" w:eastAsia="宋体" w:hAnsi="Book Antiqua" w:cs="宋体"/>
          <w:i/>
          <w:iCs/>
          <w:lang w:eastAsia="zh-CN"/>
        </w:rPr>
        <w:t>Clin</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Rheumatol</w:t>
      </w:r>
      <w:proofErr w:type="spellEnd"/>
      <w:r w:rsidRPr="00505BC2">
        <w:rPr>
          <w:rFonts w:ascii="Book Antiqua" w:eastAsia="宋体" w:hAnsi="Book Antiqua" w:cs="宋体"/>
          <w:lang w:eastAsia="zh-CN"/>
        </w:rPr>
        <w:t xml:space="preserve"> 2004; </w:t>
      </w:r>
      <w:r w:rsidRPr="00505BC2">
        <w:rPr>
          <w:rFonts w:ascii="Book Antiqua" w:eastAsia="宋体" w:hAnsi="Book Antiqua" w:cs="宋体"/>
          <w:b/>
          <w:bCs/>
          <w:lang w:eastAsia="zh-CN"/>
        </w:rPr>
        <w:t>10</w:t>
      </w:r>
      <w:r w:rsidRPr="00505BC2">
        <w:rPr>
          <w:rFonts w:ascii="Book Antiqua" w:eastAsia="宋体" w:hAnsi="Book Antiqua" w:cs="宋体"/>
          <w:lang w:eastAsia="zh-CN"/>
        </w:rPr>
        <w:t>: 74-79 [PMID: 17043470 DOI: 10.1097/01.rhu.0000120898.82192.f4]</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17 </w:t>
      </w:r>
      <w:r w:rsidRPr="00505BC2">
        <w:rPr>
          <w:rFonts w:ascii="Book Antiqua" w:eastAsia="宋体" w:hAnsi="Book Antiqua" w:cs="宋体"/>
          <w:b/>
          <w:bCs/>
          <w:lang w:eastAsia="zh-CN"/>
        </w:rPr>
        <w:t xml:space="preserve">El </w:t>
      </w:r>
      <w:proofErr w:type="spellStart"/>
      <w:r w:rsidRPr="00505BC2">
        <w:rPr>
          <w:rFonts w:ascii="Book Antiqua" w:eastAsia="宋体" w:hAnsi="Book Antiqua" w:cs="宋体"/>
          <w:b/>
          <w:bCs/>
          <w:lang w:eastAsia="zh-CN"/>
        </w:rPr>
        <w:t>Sandid</w:t>
      </w:r>
      <w:proofErr w:type="spellEnd"/>
      <w:r w:rsidRPr="00505BC2">
        <w:rPr>
          <w:rFonts w:ascii="Book Antiqua" w:eastAsia="宋体" w:hAnsi="Book Antiqua" w:cs="宋体"/>
          <w:b/>
          <w:bCs/>
          <w:lang w:eastAsia="zh-CN"/>
        </w:rPr>
        <w:t xml:space="preserve"> M</w:t>
      </w:r>
      <w:r w:rsidRPr="00505BC2">
        <w:rPr>
          <w:rFonts w:ascii="Book Antiqua" w:eastAsia="宋体" w:hAnsi="Book Antiqua" w:cs="宋体"/>
          <w:lang w:eastAsia="zh-CN"/>
        </w:rPr>
        <w:t xml:space="preserve">, Ta H. </w:t>
      </w:r>
      <w:proofErr w:type="gramStart"/>
      <w:r w:rsidRPr="00505BC2">
        <w:rPr>
          <w:rFonts w:ascii="Book Antiqua" w:eastAsia="宋体" w:hAnsi="Book Antiqua" w:cs="宋体"/>
          <w:lang w:eastAsia="zh-CN"/>
        </w:rPr>
        <w:t>Another presentation of gout.</w:t>
      </w:r>
      <w:proofErr w:type="gramEnd"/>
      <w:r w:rsidRPr="00505BC2">
        <w:rPr>
          <w:rFonts w:ascii="Book Antiqua" w:eastAsia="宋体" w:hAnsi="Book Antiqua" w:cs="宋体"/>
          <w:lang w:eastAsia="zh-CN"/>
        </w:rPr>
        <w:t xml:space="preserve"> </w:t>
      </w:r>
      <w:r w:rsidRPr="00505BC2">
        <w:rPr>
          <w:rFonts w:ascii="Book Antiqua" w:eastAsia="宋体" w:hAnsi="Book Antiqua" w:cs="宋体"/>
          <w:i/>
          <w:iCs/>
          <w:lang w:eastAsia="zh-CN"/>
        </w:rPr>
        <w:t>Ann Intern Med</w:t>
      </w:r>
      <w:r w:rsidRPr="00505BC2">
        <w:rPr>
          <w:rFonts w:ascii="Book Antiqua" w:eastAsia="宋体" w:hAnsi="Book Antiqua" w:cs="宋体"/>
          <w:lang w:eastAsia="zh-CN"/>
        </w:rPr>
        <w:t xml:space="preserve"> 2004; </w:t>
      </w:r>
      <w:r w:rsidRPr="00505BC2">
        <w:rPr>
          <w:rFonts w:ascii="Book Antiqua" w:eastAsia="宋体" w:hAnsi="Book Antiqua" w:cs="宋体"/>
          <w:b/>
          <w:bCs/>
          <w:lang w:eastAsia="zh-CN"/>
        </w:rPr>
        <w:t>140</w:t>
      </w:r>
      <w:r w:rsidRPr="00505BC2">
        <w:rPr>
          <w:rFonts w:ascii="Book Antiqua" w:eastAsia="宋体" w:hAnsi="Book Antiqua" w:cs="宋体"/>
          <w:lang w:eastAsia="zh-CN"/>
        </w:rPr>
        <w:t>: W32 [PMID: 15096364 DOI: 10.7326/0003-4819-140-8-200404200-00037-w2]</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18 </w:t>
      </w:r>
      <w:r w:rsidRPr="00505BC2">
        <w:rPr>
          <w:rFonts w:ascii="Book Antiqua" w:eastAsia="宋体" w:hAnsi="Book Antiqua" w:cs="宋体"/>
          <w:b/>
          <w:bCs/>
          <w:lang w:eastAsia="zh-CN"/>
        </w:rPr>
        <w:t>Nakajima A</w:t>
      </w:r>
      <w:r w:rsidRPr="00505BC2">
        <w:rPr>
          <w:rFonts w:ascii="Book Antiqua" w:eastAsia="宋体" w:hAnsi="Book Antiqua" w:cs="宋体"/>
          <w:lang w:eastAsia="zh-CN"/>
        </w:rPr>
        <w:t xml:space="preserve">, Kato Y, Yamanaka H, Ito T, </w:t>
      </w:r>
      <w:proofErr w:type="spellStart"/>
      <w:r w:rsidRPr="00505BC2">
        <w:rPr>
          <w:rFonts w:ascii="Book Antiqua" w:eastAsia="宋体" w:hAnsi="Book Antiqua" w:cs="宋体"/>
          <w:lang w:eastAsia="zh-CN"/>
        </w:rPr>
        <w:t>Kamatani</w:t>
      </w:r>
      <w:proofErr w:type="spellEnd"/>
      <w:r w:rsidRPr="00505BC2">
        <w:rPr>
          <w:rFonts w:ascii="Book Antiqua" w:eastAsia="宋体" w:hAnsi="Book Antiqua" w:cs="宋体"/>
          <w:lang w:eastAsia="zh-CN"/>
        </w:rPr>
        <w:t xml:space="preserve"> N. Spinal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mimicking a spinal tumor. </w:t>
      </w:r>
      <w:r w:rsidRPr="00505BC2">
        <w:rPr>
          <w:rFonts w:ascii="Book Antiqua" w:eastAsia="宋体" w:hAnsi="Book Antiqua" w:cs="宋体"/>
          <w:i/>
          <w:iCs/>
          <w:lang w:eastAsia="zh-CN"/>
        </w:rPr>
        <w:t xml:space="preserve">J </w:t>
      </w:r>
      <w:proofErr w:type="spellStart"/>
      <w:r w:rsidRPr="00505BC2">
        <w:rPr>
          <w:rFonts w:ascii="Book Antiqua" w:eastAsia="宋体" w:hAnsi="Book Antiqua" w:cs="宋体"/>
          <w:i/>
          <w:iCs/>
          <w:lang w:eastAsia="zh-CN"/>
        </w:rPr>
        <w:t>Rheumatol</w:t>
      </w:r>
      <w:proofErr w:type="spellEnd"/>
      <w:r w:rsidRPr="00505BC2">
        <w:rPr>
          <w:rFonts w:ascii="Book Antiqua" w:eastAsia="宋体" w:hAnsi="Book Antiqua" w:cs="宋体"/>
          <w:lang w:eastAsia="zh-CN"/>
        </w:rPr>
        <w:t xml:space="preserve"> 2004; </w:t>
      </w:r>
      <w:r w:rsidRPr="00505BC2">
        <w:rPr>
          <w:rFonts w:ascii="Book Antiqua" w:eastAsia="宋体" w:hAnsi="Book Antiqua" w:cs="宋体"/>
          <w:b/>
          <w:bCs/>
          <w:lang w:eastAsia="zh-CN"/>
        </w:rPr>
        <w:t>31</w:t>
      </w:r>
      <w:r w:rsidRPr="00505BC2">
        <w:rPr>
          <w:rFonts w:ascii="Book Antiqua" w:eastAsia="宋体" w:hAnsi="Book Antiqua" w:cs="宋体"/>
          <w:lang w:eastAsia="zh-CN"/>
        </w:rPr>
        <w:t>: 1459-1460 [PMID: 15229971]</w:t>
      </w:r>
    </w:p>
    <w:p w:rsidR="00505BC2" w:rsidRPr="00505BC2" w:rsidRDefault="00505BC2" w:rsidP="00505BC2">
      <w:pPr>
        <w:spacing w:line="360" w:lineRule="auto"/>
        <w:jc w:val="both"/>
        <w:rPr>
          <w:rFonts w:ascii="Book Antiqua" w:eastAsia="宋体" w:hAnsi="Book Antiqua" w:cs="宋体"/>
          <w:lang w:eastAsia="zh-CN"/>
        </w:rPr>
      </w:pPr>
      <w:proofErr w:type="gramStart"/>
      <w:r w:rsidRPr="00505BC2">
        <w:rPr>
          <w:rFonts w:ascii="Book Antiqua" w:eastAsia="宋体" w:hAnsi="Book Antiqua" w:cs="宋体"/>
          <w:lang w:eastAsia="zh-CN"/>
        </w:rPr>
        <w:t xml:space="preserve">19 </w:t>
      </w:r>
      <w:proofErr w:type="spellStart"/>
      <w:r w:rsidRPr="00505BC2">
        <w:rPr>
          <w:rFonts w:ascii="Book Antiqua" w:eastAsia="宋体" w:hAnsi="Book Antiqua" w:cs="宋体"/>
          <w:b/>
          <w:bCs/>
          <w:lang w:eastAsia="zh-CN"/>
        </w:rPr>
        <w:t>Beier</w:t>
      </w:r>
      <w:proofErr w:type="spellEnd"/>
      <w:r w:rsidRPr="00505BC2">
        <w:rPr>
          <w:rFonts w:ascii="Book Antiqua" w:eastAsia="宋体" w:hAnsi="Book Antiqua" w:cs="宋体"/>
          <w:b/>
          <w:bCs/>
          <w:lang w:eastAsia="zh-CN"/>
        </w:rPr>
        <w:t xml:space="preserve"> CP</w:t>
      </w:r>
      <w:proofErr w:type="gramEnd"/>
      <w:r w:rsidRPr="00505BC2">
        <w:rPr>
          <w:rFonts w:ascii="Book Antiqua" w:eastAsia="宋体" w:hAnsi="Book Antiqua" w:cs="宋体"/>
          <w:lang w:eastAsia="zh-CN"/>
        </w:rPr>
        <w:t xml:space="preserve">, Hartmann A, </w:t>
      </w:r>
      <w:proofErr w:type="spellStart"/>
      <w:r w:rsidRPr="00505BC2">
        <w:rPr>
          <w:rFonts w:ascii="Book Antiqua" w:eastAsia="宋体" w:hAnsi="Book Antiqua" w:cs="宋体"/>
          <w:lang w:eastAsia="zh-CN"/>
        </w:rPr>
        <w:t>Woertgen</w:t>
      </w:r>
      <w:proofErr w:type="spellEnd"/>
      <w:r w:rsidRPr="00505BC2">
        <w:rPr>
          <w:rFonts w:ascii="Book Antiqua" w:eastAsia="宋体" w:hAnsi="Book Antiqua" w:cs="宋体"/>
          <w:lang w:eastAsia="zh-CN"/>
        </w:rPr>
        <w:t xml:space="preserve"> C, </w:t>
      </w:r>
      <w:proofErr w:type="spellStart"/>
      <w:r w:rsidRPr="00505BC2">
        <w:rPr>
          <w:rFonts w:ascii="Book Antiqua" w:eastAsia="宋体" w:hAnsi="Book Antiqua" w:cs="宋体"/>
          <w:lang w:eastAsia="zh-CN"/>
        </w:rPr>
        <w:t>Brawanski</w:t>
      </w:r>
      <w:proofErr w:type="spellEnd"/>
      <w:r w:rsidRPr="00505BC2">
        <w:rPr>
          <w:rFonts w:ascii="Book Antiqua" w:eastAsia="宋体" w:hAnsi="Book Antiqua" w:cs="宋体"/>
          <w:lang w:eastAsia="zh-CN"/>
        </w:rPr>
        <w:t xml:space="preserve"> A, </w:t>
      </w:r>
      <w:proofErr w:type="spellStart"/>
      <w:r w:rsidRPr="00505BC2">
        <w:rPr>
          <w:rFonts w:ascii="Book Antiqua" w:eastAsia="宋体" w:hAnsi="Book Antiqua" w:cs="宋体"/>
          <w:lang w:eastAsia="zh-CN"/>
        </w:rPr>
        <w:t>Rothoerl</w:t>
      </w:r>
      <w:proofErr w:type="spellEnd"/>
      <w:r w:rsidRPr="00505BC2">
        <w:rPr>
          <w:rFonts w:ascii="Book Antiqua" w:eastAsia="宋体" w:hAnsi="Book Antiqua" w:cs="宋体"/>
          <w:lang w:eastAsia="zh-CN"/>
        </w:rPr>
        <w:t xml:space="preserve"> RD. </w:t>
      </w:r>
      <w:proofErr w:type="gramStart"/>
      <w:r w:rsidRPr="00505BC2">
        <w:rPr>
          <w:rFonts w:ascii="Book Antiqua" w:eastAsia="宋体" w:hAnsi="Book Antiqua" w:cs="宋体"/>
          <w:lang w:eastAsia="zh-CN"/>
        </w:rPr>
        <w:t xml:space="preserve">A large, erosive </w:t>
      </w:r>
      <w:proofErr w:type="spellStart"/>
      <w:r w:rsidRPr="00505BC2">
        <w:rPr>
          <w:rFonts w:ascii="Book Antiqua" w:eastAsia="宋体" w:hAnsi="Book Antiqua" w:cs="宋体"/>
          <w:lang w:eastAsia="zh-CN"/>
        </w:rPr>
        <w:t>intraspinal</w:t>
      </w:r>
      <w:proofErr w:type="spellEnd"/>
      <w:r w:rsidRPr="00505BC2">
        <w:rPr>
          <w:rFonts w:ascii="Book Antiqua" w:eastAsia="宋体" w:hAnsi="Book Antiqua" w:cs="宋体"/>
          <w:lang w:eastAsia="zh-CN"/>
        </w:rPr>
        <w:t xml:space="preserve"> and paravertebral gout tophus.</w:t>
      </w:r>
      <w:proofErr w:type="gramEnd"/>
      <w:r w:rsidRPr="00505BC2">
        <w:rPr>
          <w:rFonts w:ascii="Book Antiqua" w:eastAsia="宋体" w:hAnsi="Book Antiqua" w:cs="宋体"/>
          <w:lang w:eastAsia="zh-CN"/>
        </w:rPr>
        <w:t xml:space="preserve"> Case report. </w:t>
      </w:r>
      <w:r w:rsidRPr="00505BC2">
        <w:rPr>
          <w:rFonts w:ascii="Book Antiqua" w:eastAsia="宋体" w:hAnsi="Book Antiqua" w:cs="宋体"/>
          <w:i/>
          <w:iCs/>
          <w:lang w:eastAsia="zh-CN"/>
        </w:rPr>
        <w:t xml:space="preserve">J </w:t>
      </w:r>
      <w:proofErr w:type="spellStart"/>
      <w:r w:rsidRPr="00505BC2">
        <w:rPr>
          <w:rFonts w:ascii="Book Antiqua" w:eastAsia="宋体" w:hAnsi="Book Antiqua" w:cs="宋体"/>
          <w:i/>
          <w:iCs/>
          <w:lang w:eastAsia="zh-CN"/>
        </w:rPr>
        <w:t>Neurosurg</w:t>
      </w:r>
      <w:proofErr w:type="spellEnd"/>
      <w:r w:rsidRPr="00505BC2">
        <w:rPr>
          <w:rFonts w:ascii="Book Antiqua" w:eastAsia="宋体" w:hAnsi="Book Antiqua" w:cs="宋体"/>
          <w:i/>
          <w:iCs/>
          <w:lang w:eastAsia="zh-CN"/>
        </w:rPr>
        <w:t xml:space="preserve"> Spine</w:t>
      </w:r>
      <w:r w:rsidRPr="00505BC2">
        <w:rPr>
          <w:rFonts w:ascii="Book Antiqua" w:eastAsia="宋体" w:hAnsi="Book Antiqua" w:cs="宋体"/>
          <w:lang w:eastAsia="zh-CN"/>
        </w:rPr>
        <w:t xml:space="preserve"> 2005; </w:t>
      </w:r>
      <w:r w:rsidRPr="00505BC2">
        <w:rPr>
          <w:rFonts w:ascii="Book Antiqua" w:eastAsia="宋体" w:hAnsi="Book Antiqua" w:cs="宋体"/>
          <w:b/>
          <w:bCs/>
          <w:lang w:eastAsia="zh-CN"/>
        </w:rPr>
        <w:t>3</w:t>
      </w:r>
      <w:r w:rsidRPr="00505BC2">
        <w:rPr>
          <w:rFonts w:ascii="Book Antiqua" w:eastAsia="宋体" w:hAnsi="Book Antiqua" w:cs="宋体"/>
          <w:lang w:eastAsia="zh-CN"/>
        </w:rPr>
        <w:t>: 485-487 [PMID: 16381213 DOI: 10.3171/spi.2005.3.6.0485]</w:t>
      </w:r>
    </w:p>
    <w:p w:rsidR="00505BC2" w:rsidRPr="00505BC2" w:rsidRDefault="00505BC2" w:rsidP="00505BC2">
      <w:pPr>
        <w:spacing w:line="360" w:lineRule="auto"/>
        <w:jc w:val="both"/>
        <w:rPr>
          <w:rFonts w:ascii="Book Antiqua" w:eastAsia="宋体" w:hAnsi="Book Antiqua" w:cs="宋体"/>
          <w:lang w:eastAsia="zh-CN"/>
        </w:rPr>
      </w:pPr>
      <w:proofErr w:type="gramStart"/>
      <w:r w:rsidRPr="00505BC2">
        <w:rPr>
          <w:rFonts w:ascii="Book Antiqua" w:eastAsia="宋体" w:hAnsi="Book Antiqua" w:cs="宋体"/>
          <w:lang w:eastAsia="zh-CN"/>
        </w:rPr>
        <w:t xml:space="preserve">20 </w:t>
      </w:r>
      <w:proofErr w:type="spellStart"/>
      <w:r w:rsidRPr="00505BC2">
        <w:rPr>
          <w:rFonts w:ascii="Book Antiqua" w:eastAsia="宋体" w:hAnsi="Book Antiqua" w:cs="宋体"/>
          <w:b/>
          <w:bCs/>
          <w:lang w:eastAsia="zh-CN"/>
        </w:rPr>
        <w:t>Celik</w:t>
      </w:r>
      <w:proofErr w:type="spellEnd"/>
      <w:r w:rsidRPr="00505BC2">
        <w:rPr>
          <w:rFonts w:ascii="Book Antiqua" w:eastAsia="宋体" w:hAnsi="Book Antiqua" w:cs="宋体"/>
          <w:b/>
          <w:bCs/>
          <w:lang w:eastAsia="zh-CN"/>
        </w:rPr>
        <w:t xml:space="preserve"> SE</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Görgülü</w:t>
      </w:r>
      <w:proofErr w:type="spellEnd"/>
      <w:r w:rsidRPr="00505BC2">
        <w:rPr>
          <w:rFonts w:ascii="Book Antiqua" w:eastAsia="宋体" w:hAnsi="Book Antiqua" w:cs="宋体"/>
          <w:lang w:eastAsia="zh-CN"/>
        </w:rPr>
        <w:t xml:space="preserve"> M.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of the </w:t>
      </w:r>
      <w:proofErr w:type="spellStart"/>
      <w:r w:rsidRPr="00505BC2">
        <w:rPr>
          <w:rFonts w:ascii="Book Antiqua" w:eastAsia="宋体" w:hAnsi="Book Antiqua" w:cs="宋体"/>
          <w:lang w:eastAsia="zh-CN"/>
        </w:rPr>
        <w:t>atlantoaxial</w:t>
      </w:r>
      <w:proofErr w:type="spellEnd"/>
      <w:r w:rsidRPr="00505BC2">
        <w:rPr>
          <w:rFonts w:ascii="Book Antiqua" w:eastAsia="宋体" w:hAnsi="Book Antiqua" w:cs="宋体"/>
          <w:lang w:eastAsia="zh-CN"/>
        </w:rPr>
        <w:t xml:space="preserve"> joint.</w:t>
      </w:r>
      <w:proofErr w:type="gramEnd"/>
      <w:r w:rsidRPr="00505BC2">
        <w:rPr>
          <w:rFonts w:ascii="Book Antiqua" w:eastAsia="宋体" w:hAnsi="Book Antiqua" w:cs="宋体"/>
          <w:lang w:eastAsia="zh-CN"/>
        </w:rPr>
        <w:t xml:space="preserve"> Case illustration. </w:t>
      </w:r>
      <w:r w:rsidRPr="00505BC2">
        <w:rPr>
          <w:rFonts w:ascii="Book Antiqua" w:eastAsia="宋体" w:hAnsi="Book Antiqua" w:cs="宋体"/>
          <w:i/>
          <w:iCs/>
          <w:lang w:eastAsia="zh-CN"/>
        </w:rPr>
        <w:t xml:space="preserve">J </w:t>
      </w:r>
      <w:proofErr w:type="spellStart"/>
      <w:r w:rsidRPr="00505BC2">
        <w:rPr>
          <w:rFonts w:ascii="Book Antiqua" w:eastAsia="宋体" w:hAnsi="Book Antiqua" w:cs="宋体"/>
          <w:i/>
          <w:iCs/>
          <w:lang w:eastAsia="zh-CN"/>
        </w:rPr>
        <w:t>Neurosurg</w:t>
      </w:r>
      <w:proofErr w:type="spellEnd"/>
      <w:r w:rsidRPr="00505BC2">
        <w:rPr>
          <w:rFonts w:ascii="Book Antiqua" w:eastAsia="宋体" w:hAnsi="Book Antiqua" w:cs="宋体"/>
          <w:i/>
          <w:iCs/>
          <w:lang w:eastAsia="zh-CN"/>
        </w:rPr>
        <w:t xml:space="preserve"> Spine</w:t>
      </w:r>
      <w:r w:rsidRPr="00505BC2">
        <w:rPr>
          <w:rFonts w:ascii="Book Antiqua" w:eastAsia="宋体" w:hAnsi="Book Antiqua" w:cs="宋体"/>
          <w:lang w:eastAsia="zh-CN"/>
        </w:rPr>
        <w:t xml:space="preserve"> 2005; </w:t>
      </w:r>
      <w:r w:rsidRPr="00505BC2">
        <w:rPr>
          <w:rFonts w:ascii="Book Antiqua" w:eastAsia="宋体" w:hAnsi="Book Antiqua" w:cs="宋体"/>
          <w:b/>
          <w:bCs/>
          <w:lang w:eastAsia="zh-CN"/>
        </w:rPr>
        <w:t>2</w:t>
      </w:r>
      <w:r w:rsidRPr="00505BC2">
        <w:rPr>
          <w:rFonts w:ascii="Book Antiqua" w:eastAsia="宋体" w:hAnsi="Book Antiqua" w:cs="宋体"/>
          <w:lang w:eastAsia="zh-CN"/>
        </w:rPr>
        <w:t>: 230 [PMID: 15739541 DOI: 10.3171/spi.2005.2.2.0230]</w:t>
      </w:r>
    </w:p>
    <w:p w:rsidR="00505BC2" w:rsidRPr="00505BC2" w:rsidRDefault="00505BC2" w:rsidP="00505BC2">
      <w:pPr>
        <w:spacing w:line="360" w:lineRule="auto"/>
        <w:jc w:val="both"/>
        <w:rPr>
          <w:rFonts w:ascii="Book Antiqua" w:eastAsia="宋体" w:hAnsi="Book Antiqua" w:cs="宋体"/>
          <w:lang w:eastAsia="zh-CN"/>
        </w:rPr>
      </w:pPr>
      <w:proofErr w:type="gramStart"/>
      <w:r w:rsidRPr="00505BC2">
        <w:rPr>
          <w:rFonts w:ascii="Book Antiqua" w:eastAsia="宋体" w:hAnsi="Book Antiqua" w:cs="宋体"/>
          <w:lang w:eastAsia="zh-CN"/>
        </w:rPr>
        <w:t xml:space="preserve">21 </w:t>
      </w:r>
      <w:r w:rsidRPr="00505BC2">
        <w:rPr>
          <w:rFonts w:ascii="Book Antiqua" w:eastAsia="宋体" w:hAnsi="Book Antiqua" w:cs="宋体"/>
          <w:b/>
          <w:bCs/>
          <w:lang w:eastAsia="zh-CN"/>
        </w:rPr>
        <w:t>Chang IC</w:t>
      </w:r>
      <w:r w:rsidRPr="00505BC2">
        <w:rPr>
          <w:rFonts w:ascii="Book Antiqua" w:eastAsia="宋体" w:hAnsi="Book Antiqua" w:cs="宋体"/>
          <w:lang w:eastAsia="zh-CN"/>
        </w:rPr>
        <w:t>.</w:t>
      </w:r>
      <w:proofErr w:type="gramEnd"/>
      <w:r w:rsidRPr="00505BC2">
        <w:rPr>
          <w:rFonts w:ascii="Book Antiqua" w:eastAsia="宋体" w:hAnsi="Book Antiqua" w:cs="宋体"/>
          <w:lang w:eastAsia="zh-CN"/>
        </w:rPr>
        <w:t xml:space="preserve"> </w:t>
      </w:r>
      <w:proofErr w:type="gramStart"/>
      <w:r w:rsidRPr="00505BC2">
        <w:rPr>
          <w:rFonts w:ascii="Book Antiqua" w:eastAsia="宋体" w:hAnsi="Book Antiqua" w:cs="宋体"/>
          <w:lang w:eastAsia="zh-CN"/>
        </w:rPr>
        <w:t xml:space="preserve">Surgical versus pharmacologic treatment of </w:t>
      </w:r>
      <w:proofErr w:type="spellStart"/>
      <w:r w:rsidRPr="00505BC2">
        <w:rPr>
          <w:rFonts w:ascii="Book Antiqua" w:eastAsia="宋体" w:hAnsi="Book Antiqua" w:cs="宋体"/>
          <w:lang w:eastAsia="zh-CN"/>
        </w:rPr>
        <w:t>intraspinal</w:t>
      </w:r>
      <w:proofErr w:type="spellEnd"/>
      <w:r w:rsidRPr="00505BC2">
        <w:rPr>
          <w:rFonts w:ascii="Book Antiqua" w:eastAsia="宋体" w:hAnsi="Book Antiqua" w:cs="宋体"/>
          <w:lang w:eastAsia="zh-CN"/>
        </w:rPr>
        <w:t xml:space="preserve"> gout.</w:t>
      </w:r>
      <w:proofErr w:type="gramEnd"/>
      <w:r w:rsidRPr="00505BC2">
        <w:rPr>
          <w:rFonts w:ascii="Book Antiqua" w:eastAsia="宋体" w:hAnsi="Book Antiqua" w:cs="宋体"/>
          <w:lang w:eastAsia="zh-CN"/>
        </w:rPr>
        <w:t xml:space="preserve"> </w:t>
      </w:r>
      <w:proofErr w:type="spellStart"/>
      <w:r w:rsidRPr="00505BC2">
        <w:rPr>
          <w:rFonts w:ascii="Book Antiqua" w:eastAsia="宋体" w:hAnsi="Book Antiqua" w:cs="宋体"/>
          <w:i/>
          <w:iCs/>
          <w:lang w:eastAsia="zh-CN"/>
        </w:rPr>
        <w:t>Clin</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Orthop</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Relat</w:t>
      </w:r>
      <w:proofErr w:type="spellEnd"/>
      <w:r w:rsidRPr="00505BC2">
        <w:rPr>
          <w:rFonts w:ascii="Book Antiqua" w:eastAsia="宋体" w:hAnsi="Book Antiqua" w:cs="宋体"/>
          <w:i/>
          <w:iCs/>
          <w:lang w:eastAsia="zh-CN"/>
        </w:rPr>
        <w:t xml:space="preserve"> Res</w:t>
      </w:r>
      <w:r w:rsidRPr="00505BC2">
        <w:rPr>
          <w:rFonts w:ascii="Book Antiqua" w:eastAsia="宋体" w:hAnsi="Book Antiqua" w:cs="宋体"/>
          <w:lang w:eastAsia="zh-CN"/>
        </w:rPr>
        <w:t xml:space="preserve"> 2005; </w:t>
      </w:r>
      <w:r w:rsidR="00023120">
        <w:rPr>
          <w:rFonts w:ascii="Book Antiqua" w:eastAsia="宋体" w:hAnsi="Book Antiqua" w:cs="宋体" w:hint="eastAsia"/>
          <w:b/>
          <w:lang w:eastAsia="zh-CN"/>
        </w:rPr>
        <w:t>(433)</w:t>
      </w:r>
      <w:r w:rsidRPr="00505BC2">
        <w:rPr>
          <w:rFonts w:ascii="Book Antiqua" w:eastAsia="宋体" w:hAnsi="Book Antiqua" w:cs="宋体"/>
          <w:lang w:eastAsia="zh-CN"/>
        </w:rPr>
        <w:t>: 106-110 [PMID: 15805944 DOI: 10.1097/01.blo.0000151456.52270.39]</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22 </w:t>
      </w:r>
      <w:r w:rsidRPr="00505BC2">
        <w:rPr>
          <w:rFonts w:ascii="Book Antiqua" w:eastAsia="宋体" w:hAnsi="Book Antiqua" w:cs="宋体"/>
          <w:b/>
          <w:bCs/>
          <w:lang w:eastAsia="zh-CN"/>
        </w:rPr>
        <w:t>Kelly J</w:t>
      </w:r>
      <w:r w:rsidRPr="00505BC2">
        <w:rPr>
          <w:rFonts w:ascii="Book Antiqua" w:eastAsia="宋体" w:hAnsi="Book Antiqua" w:cs="宋体"/>
          <w:lang w:eastAsia="zh-CN"/>
        </w:rPr>
        <w:t xml:space="preserve">, Lim C, </w:t>
      </w:r>
      <w:proofErr w:type="spellStart"/>
      <w:r w:rsidRPr="00505BC2">
        <w:rPr>
          <w:rFonts w:ascii="Book Antiqua" w:eastAsia="宋体" w:hAnsi="Book Antiqua" w:cs="宋体"/>
          <w:lang w:eastAsia="zh-CN"/>
        </w:rPr>
        <w:t>Kamel</w:t>
      </w:r>
      <w:proofErr w:type="spellEnd"/>
      <w:r w:rsidRPr="00505BC2">
        <w:rPr>
          <w:rFonts w:ascii="Book Antiqua" w:eastAsia="宋体" w:hAnsi="Book Antiqua" w:cs="宋体"/>
          <w:lang w:eastAsia="zh-CN"/>
        </w:rPr>
        <w:t xml:space="preserve"> M, </w:t>
      </w:r>
      <w:proofErr w:type="spellStart"/>
      <w:r w:rsidRPr="00505BC2">
        <w:rPr>
          <w:rFonts w:ascii="Book Antiqua" w:eastAsia="宋体" w:hAnsi="Book Antiqua" w:cs="宋体"/>
          <w:lang w:eastAsia="zh-CN"/>
        </w:rPr>
        <w:t>Keohane</w:t>
      </w:r>
      <w:proofErr w:type="spellEnd"/>
      <w:r w:rsidRPr="00505BC2">
        <w:rPr>
          <w:rFonts w:ascii="Book Antiqua" w:eastAsia="宋体" w:hAnsi="Book Antiqua" w:cs="宋体"/>
          <w:lang w:eastAsia="zh-CN"/>
        </w:rPr>
        <w:t xml:space="preserve"> C, O'Sullivan M. </w:t>
      </w:r>
      <w:proofErr w:type="spellStart"/>
      <w:r w:rsidRPr="00505BC2">
        <w:rPr>
          <w:rFonts w:ascii="Book Antiqua" w:eastAsia="宋体" w:hAnsi="Book Antiqua" w:cs="宋体"/>
          <w:lang w:eastAsia="zh-CN"/>
        </w:rPr>
        <w:t>Topacheous</w:t>
      </w:r>
      <w:proofErr w:type="spellEnd"/>
      <w:r w:rsidRPr="00505BC2">
        <w:rPr>
          <w:rFonts w:ascii="Book Antiqua" w:eastAsia="宋体" w:hAnsi="Book Antiqua" w:cs="宋体"/>
          <w:lang w:eastAsia="zh-CN"/>
        </w:rPr>
        <w:t xml:space="preserve"> gout as a rare cause of spinal stenosis in the lumbar region. Case report. </w:t>
      </w:r>
      <w:r w:rsidRPr="00505BC2">
        <w:rPr>
          <w:rFonts w:ascii="Book Antiqua" w:eastAsia="宋体" w:hAnsi="Book Antiqua" w:cs="宋体"/>
          <w:i/>
          <w:iCs/>
          <w:lang w:eastAsia="zh-CN"/>
        </w:rPr>
        <w:t xml:space="preserve">J </w:t>
      </w:r>
      <w:proofErr w:type="spellStart"/>
      <w:r w:rsidRPr="00505BC2">
        <w:rPr>
          <w:rFonts w:ascii="Book Antiqua" w:eastAsia="宋体" w:hAnsi="Book Antiqua" w:cs="宋体"/>
          <w:i/>
          <w:iCs/>
          <w:lang w:eastAsia="zh-CN"/>
        </w:rPr>
        <w:t>Neurosurg</w:t>
      </w:r>
      <w:proofErr w:type="spellEnd"/>
      <w:r w:rsidRPr="00505BC2">
        <w:rPr>
          <w:rFonts w:ascii="Book Antiqua" w:eastAsia="宋体" w:hAnsi="Book Antiqua" w:cs="宋体"/>
          <w:i/>
          <w:iCs/>
          <w:lang w:eastAsia="zh-CN"/>
        </w:rPr>
        <w:t xml:space="preserve"> Spine</w:t>
      </w:r>
      <w:r w:rsidRPr="00505BC2">
        <w:rPr>
          <w:rFonts w:ascii="Book Antiqua" w:eastAsia="宋体" w:hAnsi="Book Antiqua" w:cs="宋体"/>
          <w:lang w:eastAsia="zh-CN"/>
        </w:rPr>
        <w:t xml:space="preserve"> 2005; </w:t>
      </w:r>
      <w:r w:rsidRPr="00505BC2">
        <w:rPr>
          <w:rFonts w:ascii="Book Antiqua" w:eastAsia="宋体" w:hAnsi="Book Antiqua" w:cs="宋体"/>
          <w:b/>
          <w:bCs/>
          <w:lang w:eastAsia="zh-CN"/>
        </w:rPr>
        <w:t>2</w:t>
      </w:r>
      <w:r w:rsidRPr="00505BC2">
        <w:rPr>
          <w:rFonts w:ascii="Book Antiqua" w:eastAsia="宋体" w:hAnsi="Book Antiqua" w:cs="宋体"/>
          <w:lang w:eastAsia="zh-CN"/>
        </w:rPr>
        <w:t>: 215-217 [PMID: 15739537 DOI: 10.3171/spi.2005.2.2.0215]</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23 </w:t>
      </w:r>
      <w:r w:rsidRPr="00505BC2">
        <w:rPr>
          <w:rFonts w:ascii="Book Antiqua" w:eastAsia="宋体" w:hAnsi="Book Antiqua" w:cs="宋体"/>
          <w:b/>
          <w:bCs/>
          <w:lang w:eastAsia="zh-CN"/>
        </w:rPr>
        <w:t>Mahmud T</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Basu</w:t>
      </w:r>
      <w:proofErr w:type="spellEnd"/>
      <w:r w:rsidRPr="00505BC2">
        <w:rPr>
          <w:rFonts w:ascii="Book Antiqua" w:eastAsia="宋体" w:hAnsi="Book Antiqua" w:cs="宋体"/>
          <w:lang w:eastAsia="zh-CN"/>
        </w:rPr>
        <w:t xml:space="preserve"> D, Dyson PH. Crystal </w:t>
      </w:r>
      <w:proofErr w:type="spellStart"/>
      <w:r w:rsidRPr="00505BC2">
        <w:rPr>
          <w:rFonts w:ascii="Book Antiqua" w:eastAsia="宋体" w:hAnsi="Book Antiqua" w:cs="宋体"/>
          <w:lang w:eastAsia="zh-CN"/>
        </w:rPr>
        <w:t>arthropathy</w:t>
      </w:r>
      <w:proofErr w:type="spellEnd"/>
      <w:r w:rsidRPr="00505BC2">
        <w:rPr>
          <w:rFonts w:ascii="Book Antiqua" w:eastAsia="宋体" w:hAnsi="Book Antiqua" w:cs="宋体"/>
          <w:lang w:eastAsia="zh-CN"/>
        </w:rPr>
        <w:t xml:space="preserve"> of the lumbar spine: a series of six cases and a review of the literature. </w:t>
      </w:r>
      <w:r w:rsidRPr="00505BC2">
        <w:rPr>
          <w:rFonts w:ascii="Book Antiqua" w:eastAsia="宋体" w:hAnsi="Book Antiqua" w:cs="宋体"/>
          <w:i/>
          <w:iCs/>
          <w:lang w:eastAsia="zh-CN"/>
        </w:rPr>
        <w:t xml:space="preserve">J Bone Joint </w:t>
      </w:r>
      <w:proofErr w:type="spellStart"/>
      <w:r w:rsidRPr="00505BC2">
        <w:rPr>
          <w:rFonts w:ascii="Book Antiqua" w:eastAsia="宋体" w:hAnsi="Book Antiqua" w:cs="宋体"/>
          <w:i/>
          <w:iCs/>
          <w:lang w:eastAsia="zh-CN"/>
        </w:rPr>
        <w:t>Surg</w:t>
      </w:r>
      <w:proofErr w:type="spellEnd"/>
      <w:r w:rsidRPr="00505BC2">
        <w:rPr>
          <w:rFonts w:ascii="Book Antiqua" w:eastAsia="宋体" w:hAnsi="Book Antiqua" w:cs="宋体"/>
          <w:i/>
          <w:iCs/>
          <w:lang w:eastAsia="zh-CN"/>
        </w:rPr>
        <w:t xml:space="preserve"> Br</w:t>
      </w:r>
      <w:r w:rsidRPr="00505BC2">
        <w:rPr>
          <w:rFonts w:ascii="Book Antiqua" w:eastAsia="宋体" w:hAnsi="Book Antiqua" w:cs="宋体"/>
          <w:lang w:eastAsia="zh-CN"/>
        </w:rPr>
        <w:t xml:space="preserve"> 2005; </w:t>
      </w:r>
      <w:r w:rsidRPr="00505BC2">
        <w:rPr>
          <w:rFonts w:ascii="Book Antiqua" w:eastAsia="宋体" w:hAnsi="Book Antiqua" w:cs="宋体"/>
          <w:b/>
          <w:bCs/>
          <w:lang w:eastAsia="zh-CN"/>
        </w:rPr>
        <w:t>87</w:t>
      </w:r>
      <w:r w:rsidRPr="00505BC2">
        <w:rPr>
          <w:rFonts w:ascii="Book Antiqua" w:eastAsia="宋体" w:hAnsi="Book Antiqua" w:cs="宋体"/>
          <w:lang w:eastAsia="zh-CN"/>
        </w:rPr>
        <w:t>: 513-517 [PMID: 15795202 DOI: 10.1302/0301-620X.87B4.15555]</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lastRenderedPageBreak/>
        <w:t xml:space="preserve">24 </w:t>
      </w:r>
      <w:proofErr w:type="spellStart"/>
      <w:r w:rsidRPr="00505BC2">
        <w:rPr>
          <w:rFonts w:ascii="Book Antiqua" w:eastAsia="宋体" w:hAnsi="Book Antiqua" w:cs="宋体"/>
          <w:b/>
          <w:bCs/>
          <w:lang w:eastAsia="zh-CN"/>
        </w:rPr>
        <w:t>Wazir</w:t>
      </w:r>
      <w:proofErr w:type="spellEnd"/>
      <w:r w:rsidRPr="00505BC2">
        <w:rPr>
          <w:rFonts w:ascii="Book Antiqua" w:eastAsia="宋体" w:hAnsi="Book Antiqua" w:cs="宋体"/>
          <w:b/>
          <w:bCs/>
          <w:lang w:eastAsia="zh-CN"/>
        </w:rPr>
        <w:t xml:space="preserve"> NN</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Moorthy</w:t>
      </w:r>
      <w:proofErr w:type="spellEnd"/>
      <w:r w:rsidRPr="00505BC2">
        <w:rPr>
          <w:rFonts w:ascii="Book Antiqua" w:eastAsia="宋体" w:hAnsi="Book Antiqua" w:cs="宋体"/>
          <w:lang w:eastAsia="zh-CN"/>
        </w:rPr>
        <w:t xml:space="preserve"> V, </w:t>
      </w:r>
      <w:proofErr w:type="spellStart"/>
      <w:r w:rsidRPr="00505BC2">
        <w:rPr>
          <w:rFonts w:ascii="Book Antiqua" w:eastAsia="宋体" w:hAnsi="Book Antiqua" w:cs="宋体"/>
          <w:lang w:eastAsia="zh-CN"/>
        </w:rPr>
        <w:t>Amalourde</w:t>
      </w:r>
      <w:proofErr w:type="spellEnd"/>
      <w:r w:rsidRPr="00505BC2">
        <w:rPr>
          <w:rFonts w:ascii="Book Antiqua" w:eastAsia="宋体" w:hAnsi="Book Antiqua" w:cs="宋体"/>
          <w:lang w:eastAsia="zh-CN"/>
        </w:rPr>
        <w:t xml:space="preserve"> A, Lim HH.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causing </w:t>
      </w:r>
      <w:proofErr w:type="spellStart"/>
      <w:r w:rsidRPr="00505BC2">
        <w:rPr>
          <w:rFonts w:ascii="Book Antiqua" w:eastAsia="宋体" w:hAnsi="Book Antiqua" w:cs="宋体"/>
          <w:lang w:eastAsia="zh-CN"/>
        </w:rPr>
        <w:t>atlanto</w:t>
      </w:r>
      <w:proofErr w:type="spellEnd"/>
      <w:r w:rsidRPr="00505BC2">
        <w:rPr>
          <w:rFonts w:ascii="Book Antiqua" w:eastAsia="宋体" w:hAnsi="Book Antiqua" w:cs="宋体"/>
          <w:lang w:eastAsia="zh-CN"/>
        </w:rPr>
        <w:t xml:space="preserve">-axial subluxation mimicking rheumatoid arthritis: a case report. </w:t>
      </w:r>
      <w:r w:rsidRPr="00505BC2">
        <w:rPr>
          <w:rFonts w:ascii="Book Antiqua" w:eastAsia="宋体" w:hAnsi="Book Antiqua" w:cs="宋体"/>
          <w:i/>
          <w:iCs/>
          <w:lang w:eastAsia="zh-CN"/>
        </w:rPr>
        <w:t xml:space="preserve">J </w:t>
      </w:r>
      <w:proofErr w:type="spellStart"/>
      <w:r w:rsidRPr="00505BC2">
        <w:rPr>
          <w:rFonts w:ascii="Book Antiqua" w:eastAsia="宋体" w:hAnsi="Book Antiqua" w:cs="宋体"/>
          <w:i/>
          <w:iCs/>
          <w:lang w:eastAsia="zh-CN"/>
        </w:rPr>
        <w:t>Orthop</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Surg</w:t>
      </w:r>
      <w:proofErr w:type="spellEnd"/>
      <w:r w:rsidRPr="00505BC2">
        <w:rPr>
          <w:rFonts w:ascii="Book Antiqua" w:eastAsia="宋体" w:hAnsi="Book Antiqua" w:cs="宋体"/>
          <w:i/>
          <w:iCs/>
          <w:lang w:eastAsia="zh-CN"/>
        </w:rPr>
        <w:t xml:space="preserve"> </w:t>
      </w:r>
      <w:r w:rsidRPr="00505BC2">
        <w:rPr>
          <w:rFonts w:ascii="Book Antiqua" w:eastAsia="宋体" w:hAnsi="Book Antiqua" w:cs="宋体"/>
          <w:iCs/>
          <w:lang w:eastAsia="zh-CN"/>
        </w:rPr>
        <w:t>(Hong Kong)</w:t>
      </w:r>
      <w:r w:rsidRPr="00505BC2">
        <w:rPr>
          <w:rFonts w:ascii="Book Antiqua" w:eastAsia="宋体" w:hAnsi="Book Antiqua" w:cs="宋体"/>
          <w:lang w:eastAsia="zh-CN"/>
        </w:rPr>
        <w:t xml:space="preserve"> 2005; </w:t>
      </w:r>
      <w:r w:rsidRPr="00505BC2">
        <w:rPr>
          <w:rFonts w:ascii="Book Antiqua" w:eastAsia="宋体" w:hAnsi="Book Antiqua" w:cs="宋体"/>
          <w:b/>
          <w:bCs/>
          <w:lang w:eastAsia="zh-CN"/>
        </w:rPr>
        <w:t>13</w:t>
      </w:r>
      <w:r w:rsidRPr="00505BC2">
        <w:rPr>
          <w:rFonts w:ascii="Book Antiqua" w:eastAsia="宋体" w:hAnsi="Book Antiqua" w:cs="宋体"/>
          <w:lang w:eastAsia="zh-CN"/>
        </w:rPr>
        <w:t>: 203-206 [PMID: 16131689]</w:t>
      </w:r>
    </w:p>
    <w:p w:rsidR="00505BC2" w:rsidRPr="00505BC2" w:rsidRDefault="00505BC2" w:rsidP="00505BC2">
      <w:pPr>
        <w:spacing w:line="360" w:lineRule="auto"/>
        <w:jc w:val="both"/>
        <w:rPr>
          <w:rFonts w:ascii="Book Antiqua" w:eastAsia="宋体" w:hAnsi="Book Antiqua" w:cs="宋体"/>
          <w:lang w:eastAsia="zh-CN"/>
        </w:rPr>
      </w:pPr>
      <w:proofErr w:type="gramStart"/>
      <w:r w:rsidRPr="00505BC2">
        <w:rPr>
          <w:rFonts w:ascii="Book Antiqua" w:eastAsia="宋体" w:hAnsi="Book Antiqua" w:cs="宋体"/>
          <w:lang w:eastAsia="zh-CN"/>
        </w:rPr>
        <w:t xml:space="preserve">25 </w:t>
      </w:r>
      <w:r w:rsidRPr="00505BC2">
        <w:rPr>
          <w:rFonts w:ascii="Book Antiqua" w:eastAsia="宋体" w:hAnsi="Book Antiqua" w:cs="宋体"/>
          <w:b/>
          <w:bCs/>
          <w:lang w:eastAsia="zh-CN"/>
        </w:rPr>
        <w:t>Yen PS</w:t>
      </w:r>
      <w:r w:rsidRPr="00505BC2">
        <w:rPr>
          <w:rFonts w:ascii="Book Antiqua" w:eastAsia="宋体" w:hAnsi="Book Antiqua" w:cs="宋体"/>
          <w:lang w:eastAsia="zh-CN"/>
        </w:rPr>
        <w:t>, Lin JF, Chen SY, Lin SZ.</w:t>
      </w:r>
      <w:proofErr w:type="gramEnd"/>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of the lumbar spine mimicking infectious </w:t>
      </w:r>
      <w:proofErr w:type="spellStart"/>
      <w:r w:rsidRPr="00505BC2">
        <w:rPr>
          <w:rFonts w:ascii="Book Antiqua" w:eastAsia="宋体" w:hAnsi="Book Antiqua" w:cs="宋体"/>
          <w:lang w:eastAsia="zh-CN"/>
        </w:rPr>
        <w:t>spondylodiscitis</w:t>
      </w:r>
      <w:proofErr w:type="spellEnd"/>
      <w:r w:rsidRPr="00505BC2">
        <w:rPr>
          <w:rFonts w:ascii="Book Antiqua" w:eastAsia="宋体" w:hAnsi="Book Antiqua" w:cs="宋体"/>
          <w:lang w:eastAsia="zh-CN"/>
        </w:rPr>
        <w:t xml:space="preserve"> and epidural abscess: MR imaging findings. </w:t>
      </w:r>
      <w:r w:rsidRPr="00505BC2">
        <w:rPr>
          <w:rFonts w:ascii="Book Antiqua" w:eastAsia="宋体" w:hAnsi="Book Antiqua" w:cs="宋体"/>
          <w:i/>
          <w:iCs/>
          <w:lang w:eastAsia="zh-CN"/>
        </w:rPr>
        <w:t xml:space="preserve">J </w:t>
      </w:r>
      <w:proofErr w:type="spellStart"/>
      <w:r w:rsidRPr="00505BC2">
        <w:rPr>
          <w:rFonts w:ascii="Book Antiqua" w:eastAsia="宋体" w:hAnsi="Book Antiqua" w:cs="宋体"/>
          <w:i/>
          <w:iCs/>
          <w:lang w:eastAsia="zh-CN"/>
        </w:rPr>
        <w:t>Clin</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Neurosci</w:t>
      </w:r>
      <w:proofErr w:type="spellEnd"/>
      <w:r w:rsidRPr="00505BC2">
        <w:rPr>
          <w:rFonts w:ascii="Book Antiqua" w:eastAsia="宋体" w:hAnsi="Book Antiqua" w:cs="宋体"/>
          <w:lang w:eastAsia="zh-CN"/>
        </w:rPr>
        <w:t xml:space="preserve"> 2005; </w:t>
      </w:r>
      <w:r w:rsidRPr="00505BC2">
        <w:rPr>
          <w:rFonts w:ascii="Book Antiqua" w:eastAsia="宋体" w:hAnsi="Book Antiqua" w:cs="宋体"/>
          <w:b/>
          <w:bCs/>
          <w:lang w:eastAsia="zh-CN"/>
        </w:rPr>
        <w:t>12</w:t>
      </w:r>
      <w:r w:rsidRPr="00505BC2">
        <w:rPr>
          <w:rFonts w:ascii="Book Antiqua" w:eastAsia="宋体" w:hAnsi="Book Antiqua" w:cs="宋体"/>
          <w:lang w:eastAsia="zh-CN"/>
        </w:rPr>
        <w:t>: 44-46 [PMID: 15639411]</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26 </w:t>
      </w:r>
      <w:proofErr w:type="spellStart"/>
      <w:r w:rsidRPr="00505BC2">
        <w:rPr>
          <w:rFonts w:ascii="Book Antiqua" w:eastAsia="宋体" w:hAnsi="Book Antiqua" w:cs="宋体"/>
          <w:b/>
          <w:bCs/>
          <w:lang w:eastAsia="zh-CN"/>
        </w:rPr>
        <w:t>Dharmadhikari</w:t>
      </w:r>
      <w:proofErr w:type="spellEnd"/>
      <w:r w:rsidRPr="00505BC2">
        <w:rPr>
          <w:rFonts w:ascii="Book Antiqua" w:eastAsia="宋体" w:hAnsi="Book Antiqua" w:cs="宋体"/>
          <w:b/>
          <w:bCs/>
          <w:lang w:eastAsia="zh-CN"/>
        </w:rPr>
        <w:t xml:space="preserve"> R</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Dildey</w:t>
      </w:r>
      <w:proofErr w:type="spellEnd"/>
      <w:r w:rsidRPr="00505BC2">
        <w:rPr>
          <w:rFonts w:ascii="Book Antiqua" w:eastAsia="宋体" w:hAnsi="Book Antiqua" w:cs="宋体"/>
          <w:lang w:eastAsia="zh-CN"/>
        </w:rPr>
        <w:t xml:space="preserve"> P, Hide IG. A rare cause of spinal cord compression: imaging appearances of gout of the cervical spine. </w:t>
      </w:r>
      <w:r w:rsidRPr="00505BC2">
        <w:rPr>
          <w:rFonts w:ascii="Book Antiqua" w:eastAsia="宋体" w:hAnsi="Book Antiqua" w:cs="宋体"/>
          <w:i/>
          <w:iCs/>
          <w:lang w:eastAsia="zh-CN"/>
        </w:rPr>
        <w:t xml:space="preserve">Skeletal </w:t>
      </w:r>
      <w:proofErr w:type="spellStart"/>
      <w:r w:rsidRPr="00505BC2">
        <w:rPr>
          <w:rFonts w:ascii="Book Antiqua" w:eastAsia="宋体" w:hAnsi="Book Antiqua" w:cs="宋体"/>
          <w:i/>
          <w:iCs/>
          <w:lang w:eastAsia="zh-CN"/>
        </w:rPr>
        <w:t>Radiol</w:t>
      </w:r>
      <w:proofErr w:type="spellEnd"/>
      <w:r w:rsidRPr="00505BC2">
        <w:rPr>
          <w:rFonts w:ascii="Book Antiqua" w:eastAsia="宋体" w:hAnsi="Book Antiqua" w:cs="宋体"/>
          <w:lang w:eastAsia="zh-CN"/>
        </w:rPr>
        <w:t xml:space="preserve"> 2006; </w:t>
      </w:r>
      <w:r w:rsidRPr="00505BC2">
        <w:rPr>
          <w:rFonts w:ascii="Book Antiqua" w:eastAsia="宋体" w:hAnsi="Book Antiqua" w:cs="宋体"/>
          <w:b/>
          <w:bCs/>
          <w:lang w:eastAsia="zh-CN"/>
        </w:rPr>
        <w:t>35</w:t>
      </w:r>
      <w:r w:rsidRPr="00505BC2">
        <w:rPr>
          <w:rFonts w:ascii="Book Antiqua" w:eastAsia="宋体" w:hAnsi="Book Antiqua" w:cs="宋体"/>
          <w:lang w:eastAsia="zh-CN"/>
        </w:rPr>
        <w:t>: 942-945 [PMID: 16547746 DOI: 10.1007/s00256-006-0088-2]</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27 </w:t>
      </w:r>
      <w:proofErr w:type="spellStart"/>
      <w:r w:rsidRPr="00505BC2">
        <w:rPr>
          <w:rFonts w:ascii="Book Antiqua" w:eastAsia="宋体" w:hAnsi="Book Antiqua" w:cs="宋体"/>
          <w:b/>
          <w:bCs/>
          <w:lang w:eastAsia="zh-CN"/>
        </w:rPr>
        <w:t>Hou</w:t>
      </w:r>
      <w:proofErr w:type="spellEnd"/>
      <w:r w:rsidRPr="00505BC2">
        <w:rPr>
          <w:rFonts w:ascii="Book Antiqua" w:eastAsia="宋体" w:hAnsi="Book Antiqua" w:cs="宋体"/>
          <w:b/>
          <w:bCs/>
          <w:lang w:eastAsia="zh-CN"/>
        </w:rPr>
        <w:t xml:space="preserve"> LC</w:t>
      </w:r>
      <w:r w:rsidRPr="00505BC2">
        <w:rPr>
          <w:rFonts w:ascii="Book Antiqua" w:eastAsia="宋体" w:hAnsi="Book Antiqua" w:cs="宋体"/>
          <w:lang w:eastAsia="zh-CN"/>
        </w:rPr>
        <w:t xml:space="preserve">, Hsu AR, </w:t>
      </w:r>
      <w:proofErr w:type="spellStart"/>
      <w:r w:rsidRPr="00505BC2">
        <w:rPr>
          <w:rFonts w:ascii="Book Antiqua" w:eastAsia="宋体" w:hAnsi="Book Antiqua" w:cs="宋体"/>
          <w:lang w:eastAsia="zh-CN"/>
        </w:rPr>
        <w:t>Veeravagu</w:t>
      </w:r>
      <w:proofErr w:type="spellEnd"/>
      <w:r w:rsidRPr="00505BC2">
        <w:rPr>
          <w:rFonts w:ascii="Book Antiqua" w:eastAsia="宋体" w:hAnsi="Book Antiqua" w:cs="宋体"/>
          <w:lang w:eastAsia="zh-CN"/>
        </w:rPr>
        <w:t xml:space="preserve"> A, </w:t>
      </w:r>
      <w:proofErr w:type="spellStart"/>
      <w:r w:rsidRPr="00505BC2">
        <w:rPr>
          <w:rFonts w:ascii="Book Antiqua" w:eastAsia="宋体" w:hAnsi="Book Antiqua" w:cs="宋体"/>
          <w:lang w:eastAsia="zh-CN"/>
        </w:rPr>
        <w:t>Boakye</w:t>
      </w:r>
      <w:proofErr w:type="spellEnd"/>
      <w:r w:rsidRPr="00505BC2">
        <w:rPr>
          <w:rFonts w:ascii="Book Antiqua" w:eastAsia="宋体" w:hAnsi="Book Antiqua" w:cs="宋体"/>
          <w:lang w:eastAsia="zh-CN"/>
        </w:rPr>
        <w:t xml:space="preserve"> M. Spinal gout in a renal transplant patient: a case report and literature review. </w:t>
      </w:r>
      <w:proofErr w:type="spellStart"/>
      <w:r w:rsidRPr="00505BC2">
        <w:rPr>
          <w:rFonts w:ascii="Book Antiqua" w:eastAsia="宋体" w:hAnsi="Book Antiqua" w:cs="宋体"/>
          <w:i/>
          <w:iCs/>
          <w:lang w:eastAsia="zh-CN"/>
        </w:rPr>
        <w:t>Surg</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Neurol</w:t>
      </w:r>
      <w:proofErr w:type="spellEnd"/>
      <w:r w:rsidRPr="00505BC2">
        <w:rPr>
          <w:rFonts w:ascii="Book Antiqua" w:eastAsia="宋体" w:hAnsi="Book Antiqua" w:cs="宋体"/>
          <w:lang w:eastAsia="zh-CN"/>
        </w:rPr>
        <w:t xml:space="preserve"> 2007; </w:t>
      </w:r>
      <w:r w:rsidRPr="00505BC2">
        <w:rPr>
          <w:rFonts w:ascii="Book Antiqua" w:eastAsia="宋体" w:hAnsi="Book Antiqua" w:cs="宋体"/>
          <w:b/>
          <w:bCs/>
          <w:lang w:eastAsia="zh-CN"/>
        </w:rPr>
        <w:t>67</w:t>
      </w:r>
      <w:r w:rsidRPr="00505BC2">
        <w:rPr>
          <w:rFonts w:ascii="Book Antiqua" w:eastAsia="宋体" w:hAnsi="Book Antiqua" w:cs="宋体"/>
          <w:lang w:eastAsia="zh-CN"/>
        </w:rPr>
        <w:t>: 65-73; discussion 73 [PMID: 17210304 DOI: 10.1016/j.surneu.2006.03.038]</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28 </w:t>
      </w:r>
      <w:r w:rsidRPr="00505BC2">
        <w:rPr>
          <w:rFonts w:ascii="Book Antiqua" w:eastAsia="宋体" w:hAnsi="Book Antiqua" w:cs="宋体"/>
          <w:b/>
          <w:bCs/>
          <w:lang w:eastAsia="zh-CN"/>
        </w:rPr>
        <w:t>Oaks J</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Quarfordt</w:t>
      </w:r>
      <w:proofErr w:type="spellEnd"/>
      <w:r w:rsidRPr="00505BC2">
        <w:rPr>
          <w:rFonts w:ascii="Book Antiqua" w:eastAsia="宋体" w:hAnsi="Book Antiqua" w:cs="宋体"/>
          <w:lang w:eastAsia="zh-CN"/>
        </w:rPr>
        <w:t xml:space="preserve"> SD, Metcalfe JK. MR features of vertebral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w:t>
      </w:r>
      <w:r w:rsidRPr="00505BC2">
        <w:rPr>
          <w:rFonts w:ascii="Book Antiqua" w:eastAsia="宋体" w:hAnsi="Book Antiqua" w:cs="宋体"/>
          <w:i/>
          <w:iCs/>
          <w:lang w:eastAsia="zh-CN"/>
        </w:rPr>
        <w:t xml:space="preserve">AJR Am J </w:t>
      </w:r>
      <w:proofErr w:type="spellStart"/>
      <w:r w:rsidRPr="00505BC2">
        <w:rPr>
          <w:rFonts w:ascii="Book Antiqua" w:eastAsia="宋体" w:hAnsi="Book Antiqua" w:cs="宋体"/>
          <w:i/>
          <w:iCs/>
          <w:lang w:eastAsia="zh-CN"/>
        </w:rPr>
        <w:t>Roentgenol</w:t>
      </w:r>
      <w:proofErr w:type="spellEnd"/>
      <w:r w:rsidRPr="00505BC2">
        <w:rPr>
          <w:rFonts w:ascii="Book Antiqua" w:eastAsia="宋体" w:hAnsi="Book Antiqua" w:cs="宋体"/>
          <w:lang w:eastAsia="zh-CN"/>
        </w:rPr>
        <w:t xml:space="preserve"> 2006; </w:t>
      </w:r>
      <w:r w:rsidRPr="00505BC2">
        <w:rPr>
          <w:rFonts w:ascii="Book Antiqua" w:eastAsia="宋体" w:hAnsi="Book Antiqua" w:cs="宋体"/>
          <w:b/>
          <w:bCs/>
          <w:lang w:eastAsia="zh-CN"/>
        </w:rPr>
        <w:t>187</w:t>
      </w:r>
      <w:r w:rsidRPr="00505BC2">
        <w:rPr>
          <w:rFonts w:ascii="Book Antiqua" w:eastAsia="宋体" w:hAnsi="Book Antiqua" w:cs="宋体"/>
          <w:lang w:eastAsia="zh-CN"/>
        </w:rPr>
        <w:t>: W658-W659 [PMID: 17114521 DOI: 10.2214/AJR.06.0661]</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29 </w:t>
      </w:r>
      <w:proofErr w:type="spellStart"/>
      <w:r w:rsidRPr="00505BC2">
        <w:rPr>
          <w:rFonts w:ascii="Book Antiqua" w:eastAsia="宋体" w:hAnsi="Book Antiqua" w:cs="宋体"/>
          <w:b/>
          <w:bCs/>
          <w:lang w:eastAsia="zh-CN"/>
        </w:rPr>
        <w:t>Pankhania</w:t>
      </w:r>
      <w:proofErr w:type="spellEnd"/>
      <w:r w:rsidRPr="00505BC2">
        <w:rPr>
          <w:rFonts w:ascii="Book Antiqua" w:eastAsia="宋体" w:hAnsi="Book Antiqua" w:cs="宋体"/>
          <w:b/>
          <w:bCs/>
          <w:lang w:eastAsia="zh-CN"/>
        </w:rPr>
        <w:t xml:space="preserve"> AC</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Patankar</w:t>
      </w:r>
      <w:proofErr w:type="spellEnd"/>
      <w:r w:rsidRPr="00505BC2">
        <w:rPr>
          <w:rFonts w:ascii="Book Antiqua" w:eastAsia="宋体" w:hAnsi="Book Antiqua" w:cs="宋体"/>
          <w:lang w:eastAsia="zh-CN"/>
        </w:rPr>
        <w:t xml:space="preserve"> T, Du </w:t>
      </w:r>
      <w:proofErr w:type="spellStart"/>
      <w:r w:rsidRPr="00505BC2">
        <w:rPr>
          <w:rFonts w:ascii="Book Antiqua" w:eastAsia="宋体" w:hAnsi="Book Antiqua" w:cs="宋体"/>
          <w:lang w:eastAsia="zh-CN"/>
        </w:rPr>
        <w:t>Plessis</w:t>
      </w:r>
      <w:proofErr w:type="spellEnd"/>
      <w:r w:rsidRPr="00505BC2">
        <w:rPr>
          <w:rFonts w:ascii="Book Antiqua" w:eastAsia="宋体" w:hAnsi="Book Antiqua" w:cs="宋体"/>
          <w:lang w:eastAsia="zh-CN"/>
        </w:rPr>
        <w:t xml:space="preserve"> D. Neck pain: an unusual presentation of a common disease. </w:t>
      </w:r>
      <w:r w:rsidRPr="00505BC2">
        <w:rPr>
          <w:rFonts w:ascii="Book Antiqua" w:eastAsia="宋体" w:hAnsi="Book Antiqua" w:cs="宋体"/>
          <w:i/>
          <w:iCs/>
          <w:lang w:eastAsia="zh-CN"/>
        </w:rPr>
        <w:t xml:space="preserve">Br J </w:t>
      </w:r>
      <w:proofErr w:type="spellStart"/>
      <w:r w:rsidRPr="00505BC2">
        <w:rPr>
          <w:rFonts w:ascii="Book Antiqua" w:eastAsia="宋体" w:hAnsi="Book Antiqua" w:cs="宋体"/>
          <w:i/>
          <w:iCs/>
          <w:lang w:eastAsia="zh-CN"/>
        </w:rPr>
        <w:t>Radiol</w:t>
      </w:r>
      <w:proofErr w:type="spellEnd"/>
      <w:r w:rsidRPr="00505BC2">
        <w:rPr>
          <w:rFonts w:ascii="Book Antiqua" w:eastAsia="宋体" w:hAnsi="Book Antiqua" w:cs="宋体"/>
          <w:lang w:eastAsia="zh-CN"/>
        </w:rPr>
        <w:t xml:space="preserve"> 2006; </w:t>
      </w:r>
      <w:r w:rsidRPr="00505BC2">
        <w:rPr>
          <w:rFonts w:ascii="Book Antiqua" w:eastAsia="宋体" w:hAnsi="Book Antiqua" w:cs="宋体"/>
          <w:b/>
          <w:bCs/>
          <w:lang w:eastAsia="zh-CN"/>
        </w:rPr>
        <w:t>79</w:t>
      </w:r>
      <w:r w:rsidRPr="00505BC2">
        <w:rPr>
          <w:rFonts w:ascii="Book Antiqua" w:eastAsia="宋体" w:hAnsi="Book Antiqua" w:cs="宋体"/>
          <w:lang w:eastAsia="zh-CN"/>
        </w:rPr>
        <w:t>: 537-539 [PMID: 16714761 DOI: 10.1259/</w:t>
      </w:r>
      <w:proofErr w:type="spellStart"/>
      <w:r w:rsidRPr="00505BC2">
        <w:rPr>
          <w:rFonts w:ascii="Book Antiqua" w:eastAsia="宋体" w:hAnsi="Book Antiqua" w:cs="宋体"/>
          <w:lang w:eastAsia="zh-CN"/>
        </w:rPr>
        <w:t>bjr</w:t>
      </w:r>
      <w:proofErr w:type="spellEnd"/>
      <w:r w:rsidRPr="00505BC2">
        <w:rPr>
          <w:rFonts w:ascii="Book Antiqua" w:eastAsia="宋体" w:hAnsi="Book Antiqua" w:cs="宋体"/>
          <w:lang w:eastAsia="zh-CN"/>
        </w:rPr>
        <w:t>/28763793]</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30 </w:t>
      </w:r>
      <w:proofErr w:type="spellStart"/>
      <w:r w:rsidRPr="00505BC2">
        <w:rPr>
          <w:rFonts w:ascii="Book Antiqua" w:eastAsia="宋体" w:hAnsi="Book Antiqua" w:cs="宋体"/>
          <w:b/>
          <w:bCs/>
          <w:lang w:eastAsia="zh-CN"/>
        </w:rPr>
        <w:t>Popovich</w:t>
      </w:r>
      <w:proofErr w:type="spellEnd"/>
      <w:r w:rsidRPr="00505BC2">
        <w:rPr>
          <w:rFonts w:ascii="Book Antiqua" w:eastAsia="宋体" w:hAnsi="Book Antiqua" w:cs="宋体"/>
          <w:b/>
          <w:bCs/>
          <w:lang w:eastAsia="zh-CN"/>
        </w:rPr>
        <w:t xml:space="preserve"> T</w:t>
      </w:r>
      <w:r w:rsidRPr="00505BC2">
        <w:rPr>
          <w:rFonts w:ascii="Book Antiqua" w:eastAsia="宋体" w:hAnsi="Book Antiqua" w:cs="宋体"/>
          <w:lang w:eastAsia="zh-CN"/>
        </w:rPr>
        <w:t xml:space="preserve">, Carpenter JS, </w:t>
      </w:r>
      <w:proofErr w:type="spellStart"/>
      <w:r w:rsidRPr="00505BC2">
        <w:rPr>
          <w:rFonts w:ascii="Book Antiqua" w:eastAsia="宋体" w:hAnsi="Book Antiqua" w:cs="宋体"/>
          <w:lang w:eastAsia="zh-CN"/>
        </w:rPr>
        <w:t>Rai</w:t>
      </w:r>
      <w:proofErr w:type="spellEnd"/>
      <w:r w:rsidRPr="00505BC2">
        <w:rPr>
          <w:rFonts w:ascii="Book Antiqua" w:eastAsia="宋体" w:hAnsi="Book Antiqua" w:cs="宋体"/>
          <w:lang w:eastAsia="zh-CN"/>
        </w:rPr>
        <w:t xml:space="preserve"> AT, Carson LV, Williams HJ, </w:t>
      </w:r>
      <w:proofErr w:type="spellStart"/>
      <w:r w:rsidRPr="00505BC2">
        <w:rPr>
          <w:rFonts w:ascii="Book Antiqua" w:eastAsia="宋体" w:hAnsi="Book Antiqua" w:cs="宋体"/>
          <w:lang w:eastAsia="zh-CN"/>
        </w:rPr>
        <w:t>Marano</w:t>
      </w:r>
      <w:proofErr w:type="spellEnd"/>
      <w:r w:rsidRPr="00505BC2">
        <w:rPr>
          <w:rFonts w:ascii="Book Antiqua" w:eastAsia="宋体" w:hAnsi="Book Antiqua" w:cs="宋体"/>
          <w:lang w:eastAsia="zh-CN"/>
        </w:rPr>
        <w:t xml:space="preserve"> GD. Spinal cord compression by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with </w:t>
      </w:r>
      <w:proofErr w:type="spellStart"/>
      <w:r w:rsidRPr="00505BC2">
        <w:rPr>
          <w:rFonts w:ascii="Book Antiqua" w:eastAsia="宋体" w:hAnsi="Book Antiqua" w:cs="宋体"/>
          <w:lang w:eastAsia="zh-CN"/>
        </w:rPr>
        <w:t>fluorodeoxyglucose</w:t>
      </w:r>
      <w:proofErr w:type="spellEnd"/>
      <w:r w:rsidRPr="00505BC2">
        <w:rPr>
          <w:rFonts w:ascii="Book Antiqua" w:eastAsia="宋体" w:hAnsi="Book Antiqua" w:cs="宋体"/>
          <w:lang w:eastAsia="zh-CN"/>
        </w:rPr>
        <w:t xml:space="preserve">-positron-emission tomographic/MR fusion imaging. </w:t>
      </w:r>
      <w:r w:rsidRPr="00505BC2">
        <w:rPr>
          <w:rFonts w:ascii="Book Antiqua" w:eastAsia="宋体" w:hAnsi="Book Antiqua" w:cs="宋体"/>
          <w:i/>
          <w:iCs/>
          <w:lang w:eastAsia="zh-CN"/>
        </w:rPr>
        <w:t xml:space="preserve">AJNR Am J </w:t>
      </w:r>
      <w:proofErr w:type="spellStart"/>
      <w:r w:rsidRPr="00505BC2">
        <w:rPr>
          <w:rFonts w:ascii="Book Antiqua" w:eastAsia="宋体" w:hAnsi="Book Antiqua" w:cs="宋体"/>
          <w:i/>
          <w:iCs/>
          <w:lang w:eastAsia="zh-CN"/>
        </w:rPr>
        <w:t>Neuroradiol</w:t>
      </w:r>
      <w:proofErr w:type="spellEnd"/>
      <w:r w:rsidRPr="00505BC2">
        <w:rPr>
          <w:rFonts w:ascii="Book Antiqua" w:eastAsia="宋体" w:hAnsi="Book Antiqua" w:cs="宋体"/>
          <w:lang w:eastAsia="zh-CN"/>
        </w:rPr>
        <w:t xml:space="preserve"> </w:t>
      </w:r>
      <w:r w:rsidR="00023120">
        <w:rPr>
          <w:rFonts w:ascii="Book Antiqua" w:eastAsia="宋体" w:hAnsi="Book Antiqua" w:cs="宋体" w:hint="eastAsia"/>
          <w:lang w:eastAsia="zh-CN"/>
        </w:rPr>
        <w:t>2006</w:t>
      </w:r>
      <w:r w:rsidRPr="00505BC2">
        <w:rPr>
          <w:rFonts w:ascii="Book Antiqua" w:eastAsia="宋体" w:hAnsi="Book Antiqua" w:cs="宋体"/>
          <w:lang w:eastAsia="zh-CN"/>
        </w:rPr>
        <w:t xml:space="preserve">; </w:t>
      </w:r>
      <w:r w:rsidRPr="00505BC2">
        <w:rPr>
          <w:rFonts w:ascii="Book Antiqua" w:eastAsia="宋体" w:hAnsi="Book Antiqua" w:cs="宋体"/>
          <w:b/>
          <w:bCs/>
          <w:lang w:eastAsia="zh-CN"/>
        </w:rPr>
        <w:t>27</w:t>
      </w:r>
      <w:r w:rsidRPr="00505BC2">
        <w:rPr>
          <w:rFonts w:ascii="Book Antiqua" w:eastAsia="宋体" w:hAnsi="Book Antiqua" w:cs="宋体"/>
          <w:lang w:eastAsia="zh-CN"/>
        </w:rPr>
        <w:t>: 1201-1203 [PMID: 16775264]</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31 </w:t>
      </w:r>
      <w:proofErr w:type="spellStart"/>
      <w:r w:rsidRPr="00505BC2">
        <w:rPr>
          <w:rFonts w:ascii="Book Antiqua" w:eastAsia="宋体" w:hAnsi="Book Antiqua" w:cs="宋体"/>
          <w:b/>
          <w:bCs/>
          <w:lang w:eastAsia="zh-CN"/>
        </w:rPr>
        <w:t>Adenwalla</w:t>
      </w:r>
      <w:proofErr w:type="spellEnd"/>
      <w:r w:rsidRPr="00505BC2">
        <w:rPr>
          <w:rFonts w:ascii="Book Antiqua" w:eastAsia="宋体" w:hAnsi="Book Antiqua" w:cs="宋体"/>
          <w:b/>
          <w:bCs/>
          <w:lang w:eastAsia="zh-CN"/>
        </w:rPr>
        <w:t xml:space="preserve"> HN</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Usman</w:t>
      </w:r>
      <w:proofErr w:type="spellEnd"/>
      <w:r w:rsidRPr="00505BC2">
        <w:rPr>
          <w:rFonts w:ascii="Book Antiqua" w:eastAsia="宋体" w:hAnsi="Book Antiqua" w:cs="宋体"/>
          <w:lang w:eastAsia="zh-CN"/>
        </w:rPr>
        <w:t xml:space="preserve"> MH, </w:t>
      </w:r>
      <w:proofErr w:type="spellStart"/>
      <w:r w:rsidRPr="00505BC2">
        <w:rPr>
          <w:rFonts w:ascii="Book Antiqua" w:eastAsia="宋体" w:hAnsi="Book Antiqua" w:cs="宋体"/>
          <w:lang w:eastAsia="zh-CN"/>
        </w:rPr>
        <w:t>Baqir</w:t>
      </w:r>
      <w:proofErr w:type="spellEnd"/>
      <w:r w:rsidRPr="00505BC2">
        <w:rPr>
          <w:rFonts w:ascii="Book Antiqua" w:eastAsia="宋体" w:hAnsi="Book Antiqua" w:cs="宋体"/>
          <w:lang w:eastAsia="zh-CN"/>
        </w:rPr>
        <w:t xml:space="preserve"> M, </w:t>
      </w:r>
      <w:proofErr w:type="spellStart"/>
      <w:r w:rsidRPr="00505BC2">
        <w:rPr>
          <w:rFonts w:ascii="Book Antiqua" w:eastAsia="宋体" w:hAnsi="Book Antiqua" w:cs="宋体"/>
          <w:lang w:eastAsia="zh-CN"/>
        </w:rPr>
        <w:t>Zulqarnain</w:t>
      </w:r>
      <w:proofErr w:type="spellEnd"/>
      <w:r w:rsidRPr="00505BC2">
        <w:rPr>
          <w:rFonts w:ascii="Book Antiqua" w:eastAsia="宋体" w:hAnsi="Book Antiqua" w:cs="宋体"/>
          <w:lang w:eastAsia="zh-CN"/>
        </w:rPr>
        <w:t xml:space="preserve"> M, Shah H. Vertebral gout and ambulatory dysfunction. </w:t>
      </w:r>
      <w:r w:rsidRPr="00505BC2">
        <w:rPr>
          <w:rFonts w:ascii="Book Antiqua" w:eastAsia="宋体" w:hAnsi="Book Antiqua" w:cs="宋体"/>
          <w:i/>
          <w:iCs/>
          <w:lang w:eastAsia="zh-CN"/>
        </w:rPr>
        <w:t>South Med J</w:t>
      </w:r>
      <w:r w:rsidRPr="00505BC2">
        <w:rPr>
          <w:rFonts w:ascii="Book Antiqua" w:eastAsia="宋体" w:hAnsi="Book Antiqua" w:cs="宋体"/>
          <w:lang w:eastAsia="zh-CN"/>
        </w:rPr>
        <w:t xml:space="preserve"> 2007; </w:t>
      </w:r>
      <w:r w:rsidRPr="00505BC2">
        <w:rPr>
          <w:rFonts w:ascii="Book Antiqua" w:eastAsia="宋体" w:hAnsi="Book Antiqua" w:cs="宋体"/>
          <w:b/>
          <w:bCs/>
          <w:lang w:eastAsia="zh-CN"/>
        </w:rPr>
        <w:t>100</w:t>
      </w:r>
      <w:r w:rsidRPr="00505BC2">
        <w:rPr>
          <w:rFonts w:ascii="Book Antiqua" w:eastAsia="宋体" w:hAnsi="Book Antiqua" w:cs="宋体"/>
          <w:lang w:eastAsia="zh-CN"/>
        </w:rPr>
        <w:t>: 413-414 [PMID: 17458408 DOI: 10.1097/SMJ.0b013e3180374de1]</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32 </w:t>
      </w:r>
      <w:r w:rsidRPr="00505BC2">
        <w:rPr>
          <w:rFonts w:ascii="Book Antiqua" w:eastAsia="宋体" w:hAnsi="Book Antiqua" w:cs="宋体"/>
          <w:b/>
          <w:bCs/>
          <w:lang w:eastAsia="zh-CN"/>
        </w:rPr>
        <w:t>Lam HY</w:t>
      </w:r>
      <w:r w:rsidRPr="00505BC2">
        <w:rPr>
          <w:rFonts w:ascii="Book Antiqua" w:eastAsia="宋体" w:hAnsi="Book Antiqua" w:cs="宋体"/>
          <w:lang w:eastAsia="zh-CN"/>
        </w:rPr>
        <w:t xml:space="preserve">, Cheung KY, Law SW, Fung KY. Crystal </w:t>
      </w:r>
      <w:proofErr w:type="spellStart"/>
      <w:r w:rsidRPr="00505BC2">
        <w:rPr>
          <w:rFonts w:ascii="Book Antiqua" w:eastAsia="宋体" w:hAnsi="Book Antiqua" w:cs="宋体"/>
          <w:lang w:eastAsia="zh-CN"/>
        </w:rPr>
        <w:t>arthropathy</w:t>
      </w:r>
      <w:proofErr w:type="spellEnd"/>
      <w:r w:rsidRPr="00505BC2">
        <w:rPr>
          <w:rFonts w:ascii="Book Antiqua" w:eastAsia="宋体" w:hAnsi="Book Antiqua" w:cs="宋体"/>
          <w:lang w:eastAsia="zh-CN"/>
        </w:rPr>
        <w:t xml:space="preserve"> of the lumbar spine: a report of 4 cases. </w:t>
      </w:r>
      <w:r w:rsidRPr="00505BC2">
        <w:rPr>
          <w:rFonts w:ascii="Book Antiqua" w:eastAsia="宋体" w:hAnsi="Book Antiqua" w:cs="宋体"/>
          <w:i/>
          <w:iCs/>
          <w:lang w:eastAsia="zh-CN"/>
        </w:rPr>
        <w:t xml:space="preserve">J </w:t>
      </w:r>
      <w:proofErr w:type="spellStart"/>
      <w:r w:rsidRPr="00505BC2">
        <w:rPr>
          <w:rFonts w:ascii="Book Antiqua" w:eastAsia="宋体" w:hAnsi="Book Antiqua" w:cs="宋体"/>
          <w:i/>
          <w:iCs/>
          <w:lang w:eastAsia="zh-CN"/>
        </w:rPr>
        <w:t>Orthop</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Surg</w:t>
      </w:r>
      <w:proofErr w:type="spellEnd"/>
      <w:r w:rsidRPr="00505BC2">
        <w:rPr>
          <w:rFonts w:ascii="Book Antiqua" w:eastAsia="宋体" w:hAnsi="Book Antiqua" w:cs="宋体"/>
          <w:iCs/>
          <w:lang w:eastAsia="zh-CN"/>
        </w:rPr>
        <w:t xml:space="preserve"> (Hong Kong)</w:t>
      </w:r>
      <w:r w:rsidRPr="00505BC2">
        <w:rPr>
          <w:rFonts w:ascii="Book Antiqua" w:eastAsia="宋体" w:hAnsi="Book Antiqua" w:cs="宋体"/>
          <w:lang w:eastAsia="zh-CN"/>
        </w:rPr>
        <w:t xml:space="preserve"> 2007; </w:t>
      </w:r>
      <w:r w:rsidRPr="00505BC2">
        <w:rPr>
          <w:rFonts w:ascii="Book Antiqua" w:eastAsia="宋体" w:hAnsi="Book Antiqua" w:cs="宋体"/>
          <w:b/>
          <w:bCs/>
          <w:lang w:eastAsia="zh-CN"/>
        </w:rPr>
        <w:t>15</w:t>
      </w:r>
      <w:r w:rsidRPr="00505BC2">
        <w:rPr>
          <w:rFonts w:ascii="Book Antiqua" w:eastAsia="宋体" w:hAnsi="Book Antiqua" w:cs="宋体"/>
          <w:lang w:eastAsia="zh-CN"/>
        </w:rPr>
        <w:t>: 94-101 [PMID: 17429128]</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33 </w:t>
      </w:r>
      <w:r w:rsidRPr="00505BC2">
        <w:rPr>
          <w:rFonts w:ascii="Book Antiqua" w:eastAsia="宋体" w:hAnsi="Book Antiqua" w:cs="宋体"/>
          <w:b/>
          <w:bCs/>
          <w:lang w:eastAsia="zh-CN"/>
        </w:rPr>
        <w:t>Suk KS</w:t>
      </w:r>
      <w:r w:rsidRPr="00505BC2">
        <w:rPr>
          <w:rFonts w:ascii="Book Antiqua" w:eastAsia="宋体" w:hAnsi="Book Antiqua" w:cs="宋体"/>
          <w:lang w:eastAsia="zh-CN"/>
        </w:rPr>
        <w:t xml:space="preserve">, Kim KT, Lee SH, Park SW, Park YK. </w:t>
      </w:r>
      <w:proofErr w:type="spellStart"/>
      <w:proofErr w:type="gram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of the lumbar spine mimicking pyogenic </w:t>
      </w:r>
      <w:proofErr w:type="spellStart"/>
      <w:r w:rsidRPr="00505BC2">
        <w:rPr>
          <w:rFonts w:ascii="Book Antiqua" w:eastAsia="宋体" w:hAnsi="Book Antiqua" w:cs="宋体"/>
          <w:lang w:eastAsia="zh-CN"/>
        </w:rPr>
        <w:t>discitis</w:t>
      </w:r>
      <w:proofErr w:type="spellEnd"/>
      <w:r w:rsidRPr="00505BC2">
        <w:rPr>
          <w:rFonts w:ascii="Book Antiqua" w:eastAsia="宋体" w:hAnsi="Book Antiqua" w:cs="宋体"/>
          <w:lang w:eastAsia="zh-CN"/>
        </w:rPr>
        <w:t>.</w:t>
      </w:r>
      <w:proofErr w:type="gramEnd"/>
      <w:r w:rsidRPr="00505BC2">
        <w:rPr>
          <w:rFonts w:ascii="Book Antiqua" w:eastAsia="宋体" w:hAnsi="Book Antiqua" w:cs="宋体"/>
          <w:lang w:eastAsia="zh-CN"/>
        </w:rPr>
        <w:t xml:space="preserve"> </w:t>
      </w:r>
      <w:r w:rsidRPr="00505BC2">
        <w:rPr>
          <w:rFonts w:ascii="Book Antiqua" w:eastAsia="宋体" w:hAnsi="Book Antiqua" w:cs="宋体"/>
          <w:i/>
          <w:iCs/>
          <w:lang w:eastAsia="zh-CN"/>
        </w:rPr>
        <w:t>Spine J</w:t>
      </w:r>
      <w:r w:rsidRPr="00505BC2">
        <w:rPr>
          <w:rFonts w:ascii="Book Antiqua" w:eastAsia="宋体" w:hAnsi="Book Antiqua" w:cs="宋体"/>
          <w:lang w:eastAsia="zh-CN"/>
        </w:rPr>
        <w:t xml:space="preserve"> </w:t>
      </w:r>
      <w:r w:rsidR="003D77E9">
        <w:rPr>
          <w:rFonts w:ascii="Book Antiqua" w:eastAsia="宋体" w:hAnsi="Book Antiqua" w:cs="宋体" w:hint="eastAsia"/>
          <w:lang w:eastAsia="zh-CN"/>
        </w:rPr>
        <w:t>2007</w:t>
      </w:r>
      <w:r w:rsidRPr="00505BC2">
        <w:rPr>
          <w:rFonts w:ascii="Book Antiqua" w:eastAsia="宋体" w:hAnsi="Book Antiqua" w:cs="宋体"/>
          <w:lang w:eastAsia="zh-CN"/>
        </w:rPr>
        <w:t xml:space="preserve">; </w:t>
      </w:r>
      <w:r w:rsidRPr="00505BC2">
        <w:rPr>
          <w:rFonts w:ascii="Book Antiqua" w:eastAsia="宋体" w:hAnsi="Book Antiqua" w:cs="宋体"/>
          <w:b/>
          <w:bCs/>
          <w:lang w:eastAsia="zh-CN"/>
        </w:rPr>
        <w:t>7</w:t>
      </w:r>
      <w:r w:rsidRPr="00505BC2">
        <w:rPr>
          <w:rFonts w:ascii="Book Antiqua" w:eastAsia="宋体" w:hAnsi="Book Antiqua" w:cs="宋体"/>
          <w:lang w:eastAsia="zh-CN"/>
        </w:rPr>
        <w:t>: 94-99 [PMID: 17197341 DOI: 10.1016/j.spinee.2006.01.009]</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34 </w:t>
      </w:r>
      <w:r w:rsidRPr="00505BC2">
        <w:rPr>
          <w:rFonts w:ascii="Book Antiqua" w:eastAsia="宋体" w:hAnsi="Book Antiqua" w:cs="宋体"/>
          <w:b/>
          <w:bCs/>
          <w:lang w:eastAsia="zh-CN"/>
        </w:rPr>
        <w:t>Fontenot A</w:t>
      </w:r>
      <w:r w:rsidRPr="00505BC2">
        <w:rPr>
          <w:rFonts w:ascii="Book Antiqua" w:eastAsia="宋体" w:hAnsi="Book Antiqua" w:cs="宋体"/>
          <w:lang w:eastAsia="zh-CN"/>
        </w:rPr>
        <w:t xml:space="preserve">, Harris P, </w:t>
      </w:r>
      <w:proofErr w:type="spellStart"/>
      <w:r w:rsidRPr="00505BC2">
        <w:rPr>
          <w:rFonts w:ascii="Book Antiqua" w:eastAsia="宋体" w:hAnsi="Book Antiqua" w:cs="宋体"/>
          <w:lang w:eastAsia="zh-CN"/>
        </w:rPr>
        <w:t>Macasa</w:t>
      </w:r>
      <w:proofErr w:type="spellEnd"/>
      <w:r w:rsidRPr="00505BC2">
        <w:rPr>
          <w:rFonts w:ascii="Book Antiqua" w:eastAsia="宋体" w:hAnsi="Book Antiqua" w:cs="宋体"/>
          <w:lang w:eastAsia="zh-CN"/>
        </w:rPr>
        <w:t xml:space="preserve"> A, </w:t>
      </w:r>
      <w:proofErr w:type="spellStart"/>
      <w:r w:rsidRPr="00505BC2">
        <w:rPr>
          <w:rFonts w:ascii="Book Antiqua" w:eastAsia="宋体" w:hAnsi="Book Antiqua" w:cs="宋体"/>
          <w:lang w:eastAsia="zh-CN"/>
        </w:rPr>
        <w:t>Menon</w:t>
      </w:r>
      <w:proofErr w:type="spellEnd"/>
      <w:r w:rsidRPr="00505BC2">
        <w:rPr>
          <w:rFonts w:ascii="Book Antiqua" w:eastAsia="宋体" w:hAnsi="Book Antiqua" w:cs="宋体"/>
          <w:lang w:eastAsia="zh-CN"/>
        </w:rPr>
        <w:t xml:space="preserve"> Y, </w:t>
      </w:r>
      <w:proofErr w:type="spellStart"/>
      <w:r w:rsidRPr="00505BC2">
        <w:rPr>
          <w:rFonts w:ascii="Book Antiqua" w:eastAsia="宋体" w:hAnsi="Book Antiqua" w:cs="宋体"/>
          <w:lang w:eastAsia="zh-CN"/>
        </w:rPr>
        <w:t>Quinet</w:t>
      </w:r>
      <w:proofErr w:type="spellEnd"/>
      <w:r w:rsidRPr="00505BC2">
        <w:rPr>
          <w:rFonts w:ascii="Book Antiqua" w:eastAsia="宋体" w:hAnsi="Book Antiqua" w:cs="宋体"/>
          <w:lang w:eastAsia="zh-CN"/>
        </w:rPr>
        <w:t xml:space="preserve"> R. </w:t>
      </w:r>
      <w:proofErr w:type="gramStart"/>
      <w:r w:rsidRPr="00505BC2">
        <w:rPr>
          <w:rFonts w:ascii="Book Antiqua" w:eastAsia="宋体" w:hAnsi="Book Antiqua" w:cs="宋体"/>
          <w:lang w:eastAsia="zh-CN"/>
        </w:rPr>
        <w:t xml:space="preserve">An initial presentation of </w:t>
      </w:r>
      <w:proofErr w:type="spellStart"/>
      <w:r w:rsidRPr="00505BC2">
        <w:rPr>
          <w:rFonts w:ascii="Book Antiqua" w:eastAsia="宋体" w:hAnsi="Book Antiqua" w:cs="宋体"/>
          <w:lang w:eastAsia="zh-CN"/>
        </w:rPr>
        <w:t>polyarticular</w:t>
      </w:r>
      <w:proofErr w:type="spellEnd"/>
      <w:r w:rsidRPr="00505BC2">
        <w:rPr>
          <w:rFonts w:ascii="Book Antiqua" w:eastAsia="宋体" w:hAnsi="Book Antiqua" w:cs="宋体"/>
          <w:lang w:eastAsia="zh-CN"/>
        </w:rPr>
        <w:t xml:space="preserve"> gout with spinal involvement.</w:t>
      </w:r>
      <w:proofErr w:type="gramEnd"/>
      <w:r w:rsidRPr="00505BC2">
        <w:rPr>
          <w:rFonts w:ascii="Book Antiqua" w:eastAsia="宋体" w:hAnsi="Book Antiqua" w:cs="宋体"/>
          <w:lang w:eastAsia="zh-CN"/>
        </w:rPr>
        <w:t xml:space="preserve"> </w:t>
      </w:r>
      <w:r w:rsidRPr="00505BC2">
        <w:rPr>
          <w:rFonts w:ascii="Book Antiqua" w:eastAsia="宋体" w:hAnsi="Book Antiqua" w:cs="宋体"/>
          <w:i/>
          <w:iCs/>
          <w:lang w:eastAsia="zh-CN"/>
        </w:rPr>
        <w:t xml:space="preserve">J </w:t>
      </w:r>
      <w:proofErr w:type="spellStart"/>
      <w:r w:rsidRPr="00505BC2">
        <w:rPr>
          <w:rFonts w:ascii="Book Antiqua" w:eastAsia="宋体" w:hAnsi="Book Antiqua" w:cs="宋体"/>
          <w:i/>
          <w:iCs/>
          <w:lang w:eastAsia="zh-CN"/>
        </w:rPr>
        <w:t>Clin</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Rheumatol</w:t>
      </w:r>
      <w:proofErr w:type="spellEnd"/>
      <w:r w:rsidRPr="00505BC2">
        <w:rPr>
          <w:rFonts w:ascii="Book Antiqua" w:eastAsia="宋体" w:hAnsi="Book Antiqua" w:cs="宋体"/>
          <w:lang w:eastAsia="zh-CN"/>
        </w:rPr>
        <w:t xml:space="preserve"> 2008; </w:t>
      </w:r>
      <w:r w:rsidRPr="00505BC2">
        <w:rPr>
          <w:rFonts w:ascii="Book Antiqua" w:eastAsia="宋体" w:hAnsi="Book Antiqua" w:cs="宋体"/>
          <w:b/>
          <w:bCs/>
          <w:lang w:eastAsia="zh-CN"/>
        </w:rPr>
        <w:t>14</w:t>
      </w:r>
      <w:r w:rsidRPr="00505BC2">
        <w:rPr>
          <w:rFonts w:ascii="Book Antiqua" w:eastAsia="宋体" w:hAnsi="Book Antiqua" w:cs="宋体"/>
          <w:lang w:eastAsia="zh-CN"/>
        </w:rPr>
        <w:t>: 188-189 [PMID: 18525444 DOI: 10.1097/RHU.0b013e318177a6b2]</w:t>
      </w:r>
    </w:p>
    <w:p w:rsidR="00505BC2" w:rsidRPr="00505BC2" w:rsidRDefault="00505BC2" w:rsidP="00505BC2">
      <w:pPr>
        <w:spacing w:line="360" w:lineRule="auto"/>
        <w:jc w:val="both"/>
        <w:rPr>
          <w:rFonts w:ascii="Book Antiqua" w:eastAsia="宋体" w:hAnsi="Book Antiqua" w:cs="宋体"/>
          <w:lang w:eastAsia="zh-CN"/>
        </w:rPr>
      </w:pPr>
      <w:proofErr w:type="gramStart"/>
      <w:r w:rsidRPr="00505BC2">
        <w:rPr>
          <w:rFonts w:ascii="Book Antiqua" w:eastAsia="宋体" w:hAnsi="Book Antiqua" w:cs="宋体"/>
          <w:lang w:eastAsia="zh-CN"/>
        </w:rPr>
        <w:lastRenderedPageBreak/>
        <w:t xml:space="preserve">35 </w:t>
      </w:r>
      <w:r w:rsidRPr="00505BC2">
        <w:rPr>
          <w:rFonts w:ascii="Book Antiqua" w:eastAsia="宋体" w:hAnsi="Book Antiqua" w:cs="宋体"/>
          <w:b/>
          <w:bCs/>
          <w:lang w:eastAsia="zh-CN"/>
        </w:rPr>
        <w:t>Chan AT</w:t>
      </w:r>
      <w:r w:rsidRPr="00505BC2">
        <w:rPr>
          <w:rFonts w:ascii="Book Antiqua" w:eastAsia="宋体" w:hAnsi="Book Antiqua" w:cs="宋体"/>
          <w:lang w:eastAsia="zh-CN"/>
        </w:rPr>
        <w:t xml:space="preserve">, Leung JL, </w:t>
      </w:r>
      <w:proofErr w:type="spellStart"/>
      <w:r w:rsidRPr="00505BC2">
        <w:rPr>
          <w:rFonts w:ascii="Book Antiqua" w:eastAsia="宋体" w:hAnsi="Book Antiqua" w:cs="宋体"/>
          <w:lang w:eastAsia="zh-CN"/>
        </w:rPr>
        <w:t>Sy</w:t>
      </w:r>
      <w:proofErr w:type="spellEnd"/>
      <w:r w:rsidRPr="00505BC2">
        <w:rPr>
          <w:rFonts w:ascii="Book Antiqua" w:eastAsia="宋体" w:hAnsi="Book Antiqua" w:cs="宋体"/>
          <w:lang w:eastAsia="zh-CN"/>
        </w:rPr>
        <w:t xml:space="preserve"> AN, Wong WW, Lau KY, </w:t>
      </w:r>
      <w:proofErr w:type="spellStart"/>
      <w:r w:rsidRPr="00505BC2">
        <w:rPr>
          <w:rFonts w:ascii="Book Antiqua" w:eastAsia="宋体" w:hAnsi="Book Antiqua" w:cs="宋体"/>
          <w:lang w:eastAsia="zh-CN"/>
        </w:rPr>
        <w:t>Ngai</w:t>
      </w:r>
      <w:proofErr w:type="spellEnd"/>
      <w:r w:rsidRPr="00505BC2">
        <w:rPr>
          <w:rFonts w:ascii="Book Antiqua" w:eastAsia="宋体" w:hAnsi="Book Antiqua" w:cs="宋体"/>
          <w:lang w:eastAsia="zh-CN"/>
        </w:rPr>
        <w:t xml:space="preserve"> WT, Tang VW.</w:t>
      </w:r>
      <w:proofErr w:type="gramEnd"/>
      <w:r w:rsidRPr="00505BC2">
        <w:rPr>
          <w:rFonts w:ascii="Book Antiqua" w:eastAsia="宋体" w:hAnsi="Book Antiqua" w:cs="宋体"/>
          <w:lang w:eastAsia="zh-CN"/>
        </w:rPr>
        <w:t xml:space="preserve"> </w:t>
      </w:r>
      <w:proofErr w:type="gramStart"/>
      <w:r w:rsidRPr="00505BC2">
        <w:rPr>
          <w:rFonts w:ascii="Book Antiqua" w:eastAsia="宋体" w:hAnsi="Book Antiqua" w:cs="宋体"/>
          <w:lang w:eastAsia="zh-CN"/>
        </w:rPr>
        <w:t>Thoracic spinal gout mimicking metastasis.</w:t>
      </w:r>
      <w:proofErr w:type="gramEnd"/>
      <w:r w:rsidRPr="00505BC2">
        <w:rPr>
          <w:rFonts w:ascii="Book Antiqua" w:eastAsia="宋体" w:hAnsi="Book Antiqua" w:cs="宋体"/>
          <w:lang w:eastAsia="zh-CN"/>
        </w:rPr>
        <w:t xml:space="preserve"> </w:t>
      </w:r>
      <w:r w:rsidRPr="00505BC2">
        <w:rPr>
          <w:rFonts w:ascii="Book Antiqua" w:eastAsia="宋体" w:hAnsi="Book Antiqua" w:cs="宋体"/>
          <w:i/>
          <w:iCs/>
          <w:lang w:eastAsia="zh-CN"/>
        </w:rPr>
        <w:t>Hong Kong Med J</w:t>
      </w:r>
      <w:r w:rsidRPr="00505BC2">
        <w:rPr>
          <w:rFonts w:ascii="Book Antiqua" w:eastAsia="宋体" w:hAnsi="Book Antiqua" w:cs="宋体"/>
          <w:lang w:eastAsia="zh-CN"/>
        </w:rPr>
        <w:t xml:space="preserve"> 2009; </w:t>
      </w:r>
      <w:r w:rsidRPr="00505BC2">
        <w:rPr>
          <w:rFonts w:ascii="Book Antiqua" w:eastAsia="宋体" w:hAnsi="Book Antiqua" w:cs="宋体"/>
          <w:b/>
          <w:bCs/>
          <w:lang w:eastAsia="zh-CN"/>
        </w:rPr>
        <w:t>15</w:t>
      </w:r>
      <w:r w:rsidRPr="00505BC2">
        <w:rPr>
          <w:rFonts w:ascii="Book Antiqua" w:eastAsia="宋体" w:hAnsi="Book Antiqua" w:cs="宋体"/>
          <w:lang w:eastAsia="zh-CN"/>
        </w:rPr>
        <w:t>: 143-145 [PMID: 19342742]</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36 </w:t>
      </w:r>
      <w:proofErr w:type="spellStart"/>
      <w:r w:rsidRPr="00505BC2">
        <w:rPr>
          <w:rFonts w:ascii="Book Antiqua" w:eastAsia="宋体" w:hAnsi="Book Antiqua" w:cs="宋体"/>
          <w:b/>
          <w:bCs/>
          <w:lang w:eastAsia="zh-CN"/>
        </w:rPr>
        <w:t>Nygaard</w:t>
      </w:r>
      <w:proofErr w:type="spellEnd"/>
      <w:r w:rsidRPr="00505BC2">
        <w:rPr>
          <w:rFonts w:ascii="Book Antiqua" w:eastAsia="宋体" w:hAnsi="Book Antiqua" w:cs="宋体"/>
          <w:b/>
          <w:bCs/>
          <w:lang w:eastAsia="zh-CN"/>
        </w:rPr>
        <w:t xml:space="preserve"> HB</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Shenoi</w:t>
      </w:r>
      <w:proofErr w:type="spellEnd"/>
      <w:r w:rsidRPr="00505BC2">
        <w:rPr>
          <w:rFonts w:ascii="Book Antiqua" w:eastAsia="宋体" w:hAnsi="Book Antiqua" w:cs="宋体"/>
          <w:lang w:eastAsia="zh-CN"/>
        </w:rPr>
        <w:t xml:space="preserve"> S, </w:t>
      </w:r>
      <w:proofErr w:type="spellStart"/>
      <w:r w:rsidRPr="00505BC2">
        <w:rPr>
          <w:rFonts w:ascii="Book Antiqua" w:eastAsia="宋体" w:hAnsi="Book Antiqua" w:cs="宋体"/>
          <w:lang w:eastAsia="zh-CN"/>
        </w:rPr>
        <w:t>Shukla</w:t>
      </w:r>
      <w:proofErr w:type="spellEnd"/>
      <w:r w:rsidRPr="00505BC2">
        <w:rPr>
          <w:rFonts w:ascii="Book Antiqua" w:eastAsia="宋体" w:hAnsi="Book Antiqua" w:cs="宋体"/>
          <w:lang w:eastAsia="zh-CN"/>
        </w:rPr>
        <w:t xml:space="preserve"> S. Lower back pain caused by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of the spine. </w:t>
      </w:r>
      <w:r w:rsidRPr="00505BC2">
        <w:rPr>
          <w:rFonts w:ascii="Book Antiqua" w:eastAsia="宋体" w:hAnsi="Book Antiqua" w:cs="宋体"/>
          <w:i/>
          <w:iCs/>
          <w:lang w:eastAsia="zh-CN"/>
        </w:rPr>
        <w:t>Neurology</w:t>
      </w:r>
      <w:r w:rsidRPr="00505BC2">
        <w:rPr>
          <w:rFonts w:ascii="Book Antiqua" w:eastAsia="宋体" w:hAnsi="Book Antiqua" w:cs="宋体"/>
          <w:lang w:eastAsia="zh-CN"/>
        </w:rPr>
        <w:t xml:space="preserve"> 2009; </w:t>
      </w:r>
      <w:r w:rsidRPr="00505BC2">
        <w:rPr>
          <w:rFonts w:ascii="Book Antiqua" w:eastAsia="宋体" w:hAnsi="Book Antiqua" w:cs="宋体"/>
          <w:b/>
          <w:bCs/>
          <w:lang w:eastAsia="zh-CN"/>
        </w:rPr>
        <w:t>73</w:t>
      </w:r>
      <w:r w:rsidRPr="00505BC2">
        <w:rPr>
          <w:rFonts w:ascii="Book Antiqua" w:eastAsia="宋体" w:hAnsi="Book Antiqua" w:cs="宋体"/>
          <w:lang w:eastAsia="zh-CN"/>
        </w:rPr>
        <w:t>: 404 [PMID: 19652147 DOI: 10.1212/WNL.0b013e3181b04cb1]</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37 </w:t>
      </w:r>
      <w:r w:rsidRPr="00505BC2">
        <w:rPr>
          <w:rFonts w:ascii="Book Antiqua" w:eastAsia="宋体" w:hAnsi="Book Antiqua" w:cs="宋体"/>
          <w:b/>
          <w:bCs/>
          <w:lang w:eastAsia="zh-CN"/>
        </w:rPr>
        <w:t>Tsai CH</w:t>
      </w:r>
      <w:r w:rsidRPr="00505BC2">
        <w:rPr>
          <w:rFonts w:ascii="Book Antiqua" w:eastAsia="宋体" w:hAnsi="Book Antiqua" w:cs="宋体"/>
          <w:lang w:eastAsia="zh-CN"/>
        </w:rPr>
        <w:t xml:space="preserve">, Chen YJ, Hsu HC, Chen HT. Bacteremia coexisting with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of the spine mimicking </w:t>
      </w:r>
      <w:proofErr w:type="spellStart"/>
      <w:r w:rsidRPr="00505BC2">
        <w:rPr>
          <w:rFonts w:ascii="Book Antiqua" w:eastAsia="宋体" w:hAnsi="Book Antiqua" w:cs="宋体"/>
          <w:lang w:eastAsia="zh-CN"/>
        </w:rPr>
        <w:t>spondylodiscitis</w:t>
      </w:r>
      <w:proofErr w:type="spellEnd"/>
      <w:r w:rsidRPr="00505BC2">
        <w:rPr>
          <w:rFonts w:ascii="Book Antiqua" w:eastAsia="宋体" w:hAnsi="Book Antiqua" w:cs="宋体"/>
          <w:lang w:eastAsia="zh-CN"/>
        </w:rPr>
        <w:t xml:space="preserve">: a case report. </w:t>
      </w:r>
      <w:r w:rsidRPr="00505BC2">
        <w:rPr>
          <w:rFonts w:ascii="Book Antiqua" w:eastAsia="宋体" w:hAnsi="Book Antiqua" w:cs="宋体"/>
          <w:i/>
          <w:iCs/>
          <w:lang w:eastAsia="zh-CN"/>
        </w:rPr>
        <w:t xml:space="preserve">Spine </w:t>
      </w:r>
      <w:r w:rsidRPr="00505BC2">
        <w:rPr>
          <w:rFonts w:ascii="Book Antiqua" w:eastAsia="宋体" w:hAnsi="Book Antiqua" w:cs="宋体"/>
          <w:iCs/>
          <w:lang w:eastAsia="zh-CN"/>
        </w:rPr>
        <w:t>(</w:t>
      </w:r>
      <w:proofErr w:type="spellStart"/>
      <w:r w:rsidRPr="00505BC2">
        <w:rPr>
          <w:rFonts w:ascii="Book Antiqua" w:eastAsia="宋体" w:hAnsi="Book Antiqua" w:cs="宋体"/>
          <w:iCs/>
          <w:lang w:eastAsia="zh-CN"/>
        </w:rPr>
        <w:t>Phila</w:t>
      </w:r>
      <w:proofErr w:type="spellEnd"/>
      <w:r w:rsidRPr="00505BC2">
        <w:rPr>
          <w:rFonts w:ascii="Book Antiqua" w:eastAsia="宋体" w:hAnsi="Book Antiqua" w:cs="宋体"/>
          <w:iCs/>
          <w:lang w:eastAsia="zh-CN"/>
        </w:rPr>
        <w:t xml:space="preserve"> Pa 1976)</w:t>
      </w:r>
      <w:r w:rsidRPr="00505BC2">
        <w:rPr>
          <w:rFonts w:ascii="Book Antiqua" w:eastAsia="宋体" w:hAnsi="Book Antiqua" w:cs="宋体"/>
          <w:lang w:eastAsia="zh-CN"/>
        </w:rPr>
        <w:t xml:space="preserve"> 2009; </w:t>
      </w:r>
      <w:r w:rsidRPr="00505BC2">
        <w:rPr>
          <w:rFonts w:ascii="Book Antiqua" w:eastAsia="宋体" w:hAnsi="Book Antiqua" w:cs="宋体"/>
          <w:b/>
          <w:bCs/>
          <w:lang w:eastAsia="zh-CN"/>
        </w:rPr>
        <w:t>34</w:t>
      </w:r>
      <w:r w:rsidRPr="00505BC2">
        <w:rPr>
          <w:rFonts w:ascii="Book Antiqua" w:eastAsia="宋体" w:hAnsi="Book Antiqua" w:cs="宋体"/>
          <w:lang w:eastAsia="zh-CN"/>
        </w:rPr>
        <w:t>: E106-E109 [PMID: 19139655 DOI: 10.1097/BRS.0b013e31818d051a]</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38 </w:t>
      </w:r>
      <w:proofErr w:type="spellStart"/>
      <w:r w:rsidRPr="00505BC2">
        <w:rPr>
          <w:rFonts w:ascii="Book Antiqua" w:eastAsia="宋体" w:hAnsi="Book Antiqua" w:cs="宋体"/>
          <w:b/>
          <w:bCs/>
          <w:lang w:eastAsia="zh-CN"/>
        </w:rPr>
        <w:t>Coulier</w:t>
      </w:r>
      <w:proofErr w:type="spellEnd"/>
      <w:r w:rsidRPr="00505BC2">
        <w:rPr>
          <w:rFonts w:ascii="Book Antiqua" w:eastAsia="宋体" w:hAnsi="Book Antiqua" w:cs="宋体"/>
          <w:b/>
          <w:bCs/>
          <w:lang w:eastAsia="zh-CN"/>
        </w:rPr>
        <w:t xml:space="preserve"> B</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Tancredi</w:t>
      </w:r>
      <w:proofErr w:type="spellEnd"/>
      <w:r w:rsidRPr="00505BC2">
        <w:rPr>
          <w:rFonts w:ascii="Book Antiqua" w:eastAsia="宋体" w:hAnsi="Book Antiqua" w:cs="宋体"/>
          <w:lang w:eastAsia="zh-CN"/>
        </w:rPr>
        <w:t xml:space="preserve"> MH. Articular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of the cervical spine: CT diagnosis. </w:t>
      </w:r>
      <w:r w:rsidRPr="00505BC2">
        <w:rPr>
          <w:rFonts w:ascii="Book Antiqua" w:eastAsia="宋体" w:hAnsi="Book Antiqua" w:cs="宋体"/>
          <w:i/>
          <w:iCs/>
          <w:lang w:eastAsia="zh-CN"/>
        </w:rPr>
        <w:t>JBR-BTR</w:t>
      </w:r>
      <w:r w:rsidRPr="00505BC2">
        <w:rPr>
          <w:rFonts w:ascii="Book Antiqua" w:eastAsia="宋体" w:hAnsi="Book Antiqua" w:cs="宋体"/>
          <w:lang w:eastAsia="zh-CN"/>
        </w:rPr>
        <w:t xml:space="preserve"> </w:t>
      </w:r>
      <w:r w:rsidR="003D77E9">
        <w:rPr>
          <w:rFonts w:ascii="Book Antiqua" w:eastAsia="宋体" w:hAnsi="Book Antiqua" w:cs="宋体" w:hint="eastAsia"/>
          <w:lang w:eastAsia="zh-CN"/>
        </w:rPr>
        <w:t>2010</w:t>
      </w:r>
      <w:r w:rsidRPr="00505BC2">
        <w:rPr>
          <w:rFonts w:ascii="Book Antiqua" w:eastAsia="宋体" w:hAnsi="Book Antiqua" w:cs="宋体"/>
          <w:lang w:eastAsia="zh-CN"/>
        </w:rPr>
        <w:t xml:space="preserve">; </w:t>
      </w:r>
      <w:r w:rsidRPr="00505BC2">
        <w:rPr>
          <w:rFonts w:ascii="Book Antiqua" w:eastAsia="宋体" w:hAnsi="Book Antiqua" w:cs="宋体"/>
          <w:b/>
          <w:bCs/>
          <w:lang w:eastAsia="zh-CN"/>
        </w:rPr>
        <w:t>93</w:t>
      </w:r>
      <w:r w:rsidRPr="00505BC2">
        <w:rPr>
          <w:rFonts w:ascii="Book Antiqua" w:eastAsia="宋体" w:hAnsi="Book Antiqua" w:cs="宋体"/>
          <w:lang w:eastAsia="zh-CN"/>
        </w:rPr>
        <w:t>: 325 [PMID: 21381540]</w:t>
      </w:r>
    </w:p>
    <w:p w:rsidR="00505BC2" w:rsidRPr="00505BC2" w:rsidRDefault="00505BC2" w:rsidP="00505BC2">
      <w:pPr>
        <w:spacing w:line="360" w:lineRule="auto"/>
        <w:jc w:val="both"/>
        <w:rPr>
          <w:rFonts w:ascii="Book Antiqua" w:eastAsia="宋体" w:hAnsi="Book Antiqua" w:cs="宋体"/>
          <w:lang w:eastAsia="zh-CN"/>
        </w:rPr>
      </w:pPr>
      <w:proofErr w:type="gramStart"/>
      <w:r w:rsidRPr="00505BC2">
        <w:rPr>
          <w:rFonts w:ascii="Book Antiqua" w:eastAsia="宋体" w:hAnsi="Book Antiqua" w:cs="宋体"/>
          <w:lang w:eastAsia="zh-CN"/>
        </w:rPr>
        <w:t xml:space="preserve">39 </w:t>
      </w:r>
      <w:proofErr w:type="spellStart"/>
      <w:r w:rsidRPr="00505BC2">
        <w:rPr>
          <w:rFonts w:ascii="Book Antiqua" w:eastAsia="宋体" w:hAnsi="Book Antiqua" w:cs="宋体"/>
          <w:b/>
          <w:bCs/>
          <w:lang w:eastAsia="zh-CN"/>
        </w:rPr>
        <w:t>Ko</w:t>
      </w:r>
      <w:proofErr w:type="spellEnd"/>
      <w:r w:rsidRPr="00505BC2">
        <w:rPr>
          <w:rFonts w:ascii="Book Antiqua" w:eastAsia="宋体" w:hAnsi="Book Antiqua" w:cs="宋体"/>
          <w:b/>
          <w:bCs/>
          <w:lang w:eastAsia="zh-CN"/>
        </w:rPr>
        <w:t xml:space="preserve"> KH</w:t>
      </w:r>
      <w:r w:rsidRPr="00505BC2">
        <w:rPr>
          <w:rFonts w:ascii="Book Antiqua" w:eastAsia="宋体" w:hAnsi="Book Antiqua" w:cs="宋体"/>
          <w:lang w:eastAsia="zh-CN"/>
        </w:rPr>
        <w:t>, Huang GS, Chang WC.</w:t>
      </w:r>
      <w:proofErr w:type="gramEnd"/>
      <w:r w:rsidRPr="00505BC2">
        <w:rPr>
          <w:rFonts w:ascii="Book Antiqua" w:eastAsia="宋体" w:hAnsi="Book Antiqua" w:cs="宋体"/>
          <w:lang w:eastAsia="zh-CN"/>
        </w:rPr>
        <w:t xml:space="preserve"> </w:t>
      </w:r>
      <w:proofErr w:type="spellStart"/>
      <w:proofErr w:type="gram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of the lumbar spine.</w:t>
      </w:r>
      <w:proofErr w:type="gramEnd"/>
      <w:r w:rsidRPr="00505BC2">
        <w:rPr>
          <w:rFonts w:ascii="Book Antiqua" w:eastAsia="宋体" w:hAnsi="Book Antiqua" w:cs="宋体"/>
          <w:lang w:eastAsia="zh-CN"/>
        </w:rPr>
        <w:t xml:space="preserve"> </w:t>
      </w:r>
      <w:r w:rsidRPr="00505BC2">
        <w:rPr>
          <w:rFonts w:ascii="Book Antiqua" w:eastAsia="宋体" w:hAnsi="Book Antiqua" w:cs="宋体"/>
          <w:i/>
          <w:iCs/>
          <w:lang w:eastAsia="zh-CN"/>
        </w:rPr>
        <w:t xml:space="preserve">J </w:t>
      </w:r>
      <w:proofErr w:type="spellStart"/>
      <w:r w:rsidRPr="00505BC2">
        <w:rPr>
          <w:rFonts w:ascii="Book Antiqua" w:eastAsia="宋体" w:hAnsi="Book Antiqua" w:cs="宋体"/>
          <w:i/>
          <w:iCs/>
          <w:lang w:eastAsia="zh-CN"/>
        </w:rPr>
        <w:t>Clin</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Rheumatol</w:t>
      </w:r>
      <w:proofErr w:type="spellEnd"/>
      <w:r w:rsidRPr="00505BC2">
        <w:rPr>
          <w:rFonts w:ascii="Book Antiqua" w:eastAsia="宋体" w:hAnsi="Book Antiqua" w:cs="宋体"/>
          <w:lang w:eastAsia="zh-CN"/>
        </w:rPr>
        <w:t xml:space="preserve"> 2010; </w:t>
      </w:r>
      <w:r w:rsidRPr="00505BC2">
        <w:rPr>
          <w:rFonts w:ascii="Book Antiqua" w:eastAsia="宋体" w:hAnsi="Book Antiqua" w:cs="宋体"/>
          <w:b/>
          <w:bCs/>
          <w:lang w:eastAsia="zh-CN"/>
        </w:rPr>
        <w:t>16</w:t>
      </w:r>
      <w:r w:rsidRPr="00505BC2">
        <w:rPr>
          <w:rFonts w:ascii="Book Antiqua" w:eastAsia="宋体" w:hAnsi="Book Antiqua" w:cs="宋体"/>
          <w:lang w:eastAsia="zh-CN"/>
        </w:rPr>
        <w:t>: 200 [PMID: 20511985 DOI: 10.1097/RHU.0b013e3181c51ea9]</w:t>
      </w:r>
    </w:p>
    <w:p w:rsidR="00505BC2" w:rsidRPr="00505BC2" w:rsidRDefault="00505BC2" w:rsidP="00505BC2">
      <w:pPr>
        <w:spacing w:line="360" w:lineRule="auto"/>
        <w:jc w:val="both"/>
        <w:rPr>
          <w:rFonts w:ascii="Book Antiqua" w:eastAsia="宋体" w:hAnsi="Book Antiqua" w:cs="宋体"/>
          <w:lang w:eastAsia="zh-CN"/>
        </w:rPr>
      </w:pPr>
      <w:proofErr w:type="gramStart"/>
      <w:r w:rsidRPr="00505BC2">
        <w:rPr>
          <w:rFonts w:ascii="Book Antiqua" w:eastAsia="宋体" w:hAnsi="Book Antiqua" w:cs="宋体"/>
          <w:lang w:eastAsia="zh-CN"/>
        </w:rPr>
        <w:t xml:space="preserve">40 </w:t>
      </w:r>
      <w:r w:rsidRPr="00505BC2">
        <w:rPr>
          <w:rFonts w:ascii="Book Antiqua" w:eastAsia="宋体" w:hAnsi="Book Antiqua" w:cs="宋体"/>
          <w:b/>
          <w:bCs/>
          <w:lang w:eastAsia="zh-CN"/>
        </w:rPr>
        <w:t>Murphy DJ</w:t>
      </w:r>
      <w:r w:rsidRPr="00505BC2">
        <w:rPr>
          <w:rFonts w:ascii="Book Antiqua" w:eastAsia="宋体" w:hAnsi="Book Antiqua" w:cs="宋体"/>
          <w:lang w:eastAsia="zh-CN"/>
        </w:rPr>
        <w:t xml:space="preserve">, Shearman AL, </w:t>
      </w:r>
      <w:proofErr w:type="spellStart"/>
      <w:r w:rsidRPr="00505BC2">
        <w:rPr>
          <w:rFonts w:ascii="Book Antiqua" w:eastAsia="宋体" w:hAnsi="Book Antiqua" w:cs="宋体"/>
          <w:lang w:eastAsia="zh-CN"/>
        </w:rPr>
        <w:t>Mascarenhas</w:t>
      </w:r>
      <w:proofErr w:type="spellEnd"/>
      <w:r w:rsidRPr="00505BC2">
        <w:rPr>
          <w:rFonts w:ascii="Book Antiqua" w:eastAsia="宋体" w:hAnsi="Book Antiqua" w:cs="宋体"/>
          <w:lang w:eastAsia="zh-CN"/>
        </w:rPr>
        <w:t xml:space="preserve"> R, </w:t>
      </w:r>
      <w:proofErr w:type="spellStart"/>
      <w:r w:rsidRPr="00505BC2">
        <w:rPr>
          <w:rFonts w:ascii="Book Antiqua" w:eastAsia="宋体" w:hAnsi="Book Antiqua" w:cs="宋体"/>
          <w:lang w:eastAsia="zh-CN"/>
        </w:rPr>
        <w:t>Haigh</w:t>
      </w:r>
      <w:proofErr w:type="spellEnd"/>
      <w:r w:rsidRPr="00505BC2">
        <w:rPr>
          <w:rFonts w:ascii="Book Antiqua" w:eastAsia="宋体" w:hAnsi="Book Antiqua" w:cs="宋体"/>
          <w:lang w:eastAsia="zh-CN"/>
        </w:rPr>
        <w:t xml:space="preserve"> RC.</w:t>
      </w:r>
      <w:proofErr w:type="gramEnd"/>
      <w:r w:rsidRPr="00505BC2">
        <w:rPr>
          <w:rFonts w:ascii="Book Antiqua" w:eastAsia="宋体" w:hAnsi="Book Antiqua" w:cs="宋体"/>
          <w:lang w:eastAsia="zh-CN"/>
        </w:rPr>
        <w:t xml:space="preserve"> </w:t>
      </w:r>
      <w:proofErr w:type="gramStart"/>
      <w:r w:rsidRPr="00505BC2">
        <w:rPr>
          <w:rFonts w:ascii="Book Antiqua" w:eastAsia="宋体" w:hAnsi="Book Antiqua" w:cs="宋体"/>
          <w:lang w:eastAsia="zh-CN"/>
        </w:rPr>
        <w:t>Lucent lesions of the spine--a case of spinal gout.</w:t>
      </w:r>
      <w:proofErr w:type="gramEnd"/>
      <w:r w:rsidRPr="00505BC2">
        <w:rPr>
          <w:rFonts w:ascii="Book Antiqua" w:eastAsia="宋体" w:hAnsi="Book Antiqua" w:cs="宋体"/>
          <w:lang w:eastAsia="zh-CN"/>
        </w:rPr>
        <w:t xml:space="preserve"> </w:t>
      </w:r>
      <w:r w:rsidRPr="00505BC2">
        <w:rPr>
          <w:rFonts w:ascii="Book Antiqua" w:eastAsia="宋体" w:hAnsi="Book Antiqua" w:cs="宋体"/>
          <w:i/>
          <w:iCs/>
          <w:lang w:eastAsia="zh-CN"/>
        </w:rPr>
        <w:t>Age Ageing</w:t>
      </w:r>
      <w:r w:rsidRPr="00505BC2">
        <w:rPr>
          <w:rFonts w:ascii="Book Antiqua" w:eastAsia="宋体" w:hAnsi="Book Antiqua" w:cs="宋体"/>
          <w:lang w:eastAsia="zh-CN"/>
        </w:rPr>
        <w:t xml:space="preserve"> 2010; </w:t>
      </w:r>
      <w:r w:rsidRPr="00505BC2">
        <w:rPr>
          <w:rFonts w:ascii="Book Antiqua" w:eastAsia="宋体" w:hAnsi="Book Antiqua" w:cs="宋体"/>
          <w:b/>
          <w:bCs/>
          <w:lang w:eastAsia="zh-CN"/>
        </w:rPr>
        <w:t>39</w:t>
      </w:r>
      <w:r w:rsidRPr="00505BC2">
        <w:rPr>
          <w:rFonts w:ascii="Book Antiqua" w:eastAsia="宋体" w:hAnsi="Book Antiqua" w:cs="宋体"/>
          <w:lang w:eastAsia="zh-CN"/>
        </w:rPr>
        <w:t>: 660 [PMID: 20551168 DOI: 10.1093/ageing/afq070]</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41 </w:t>
      </w:r>
      <w:proofErr w:type="spellStart"/>
      <w:r w:rsidRPr="00505BC2">
        <w:rPr>
          <w:rFonts w:ascii="Book Antiqua" w:eastAsia="宋体" w:hAnsi="Book Antiqua" w:cs="宋体"/>
          <w:b/>
          <w:bCs/>
          <w:lang w:eastAsia="zh-CN"/>
        </w:rPr>
        <w:t>Ntsiba</w:t>
      </w:r>
      <w:proofErr w:type="spellEnd"/>
      <w:r w:rsidRPr="00505BC2">
        <w:rPr>
          <w:rFonts w:ascii="Book Antiqua" w:eastAsia="宋体" w:hAnsi="Book Antiqua" w:cs="宋体"/>
          <w:b/>
          <w:bCs/>
          <w:lang w:eastAsia="zh-CN"/>
        </w:rPr>
        <w:t xml:space="preserve"> H</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Makosso</w:t>
      </w:r>
      <w:proofErr w:type="spellEnd"/>
      <w:r w:rsidRPr="00505BC2">
        <w:rPr>
          <w:rFonts w:ascii="Book Antiqua" w:eastAsia="宋体" w:hAnsi="Book Antiqua" w:cs="宋体"/>
          <w:lang w:eastAsia="zh-CN"/>
        </w:rPr>
        <w:t xml:space="preserve"> E, </w:t>
      </w:r>
      <w:proofErr w:type="spellStart"/>
      <w:r w:rsidRPr="00505BC2">
        <w:rPr>
          <w:rFonts w:ascii="Book Antiqua" w:eastAsia="宋体" w:hAnsi="Book Antiqua" w:cs="宋体"/>
          <w:lang w:eastAsia="zh-CN"/>
        </w:rPr>
        <w:t>Moyikoua</w:t>
      </w:r>
      <w:proofErr w:type="spellEnd"/>
      <w:r w:rsidRPr="00505BC2">
        <w:rPr>
          <w:rFonts w:ascii="Book Antiqua" w:eastAsia="宋体" w:hAnsi="Book Antiqua" w:cs="宋体"/>
          <w:lang w:eastAsia="zh-CN"/>
        </w:rPr>
        <w:t xml:space="preserve"> A. Thoracic spinal cord compression by a tophus. </w:t>
      </w:r>
      <w:r w:rsidRPr="00505BC2">
        <w:rPr>
          <w:rFonts w:ascii="Book Antiqua" w:eastAsia="宋体" w:hAnsi="Book Antiqua" w:cs="宋体"/>
          <w:i/>
          <w:iCs/>
          <w:lang w:eastAsia="zh-CN"/>
        </w:rPr>
        <w:t>Joint Bone Spine</w:t>
      </w:r>
      <w:r w:rsidRPr="00505BC2">
        <w:rPr>
          <w:rFonts w:ascii="Book Antiqua" w:eastAsia="宋体" w:hAnsi="Book Antiqua" w:cs="宋体"/>
          <w:lang w:eastAsia="zh-CN"/>
        </w:rPr>
        <w:t xml:space="preserve"> 2010; </w:t>
      </w:r>
      <w:r w:rsidRPr="00505BC2">
        <w:rPr>
          <w:rFonts w:ascii="Book Antiqua" w:eastAsia="宋体" w:hAnsi="Book Antiqua" w:cs="宋体"/>
          <w:b/>
          <w:bCs/>
          <w:lang w:eastAsia="zh-CN"/>
        </w:rPr>
        <w:t>77</w:t>
      </w:r>
      <w:r w:rsidRPr="00505BC2">
        <w:rPr>
          <w:rFonts w:ascii="Book Antiqua" w:eastAsia="宋体" w:hAnsi="Book Antiqua" w:cs="宋体"/>
          <w:lang w:eastAsia="zh-CN"/>
        </w:rPr>
        <w:t>: 187-188 [PMID: 20153678]</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42 </w:t>
      </w:r>
      <w:r w:rsidRPr="00505BC2">
        <w:rPr>
          <w:rFonts w:ascii="Book Antiqua" w:eastAsia="宋体" w:hAnsi="Book Antiqua" w:cs="宋体"/>
          <w:b/>
          <w:bCs/>
          <w:lang w:eastAsia="zh-CN"/>
        </w:rPr>
        <w:t>Samuels J</w:t>
      </w:r>
      <w:r w:rsidRPr="00505BC2">
        <w:rPr>
          <w:rFonts w:ascii="Book Antiqua" w:eastAsia="宋体" w:hAnsi="Book Antiqua" w:cs="宋体"/>
          <w:lang w:eastAsia="zh-CN"/>
        </w:rPr>
        <w:t xml:space="preserve">, Keenan RT, Yu R, </w:t>
      </w:r>
      <w:proofErr w:type="spellStart"/>
      <w:r w:rsidRPr="00505BC2">
        <w:rPr>
          <w:rFonts w:ascii="Book Antiqua" w:eastAsia="宋体" w:hAnsi="Book Antiqua" w:cs="宋体"/>
          <w:lang w:eastAsia="zh-CN"/>
        </w:rPr>
        <w:t>Pillinger</w:t>
      </w:r>
      <w:proofErr w:type="spellEnd"/>
      <w:r w:rsidRPr="00505BC2">
        <w:rPr>
          <w:rFonts w:ascii="Book Antiqua" w:eastAsia="宋体" w:hAnsi="Book Antiqua" w:cs="宋体"/>
          <w:lang w:eastAsia="zh-CN"/>
        </w:rPr>
        <w:t xml:space="preserve"> MH, </w:t>
      </w:r>
      <w:proofErr w:type="spellStart"/>
      <w:r w:rsidRPr="00505BC2">
        <w:rPr>
          <w:rFonts w:ascii="Book Antiqua" w:eastAsia="宋体" w:hAnsi="Book Antiqua" w:cs="宋体"/>
          <w:lang w:eastAsia="zh-CN"/>
        </w:rPr>
        <w:t>Bescke</w:t>
      </w:r>
      <w:proofErr w:type="spellEnd"/>
      <w:r w:rsidRPr="00505BC2">
        <w:rPr>
          <w:rFonts w:ascii="Book Antiqua" w:eastAsia="宋体" w:hAnsi="Book Antiqua" w:cs="宋体"/>
          <w:lang w:eastAsia="zh-CN"/>
        </w:rPr>
        <w:t xml:space="preserve"> T. Erosive spinal tophus in a patient with gout and back pain. </w:t>
      </w:r>
      <w:r w:rsidRPr="00505BC2">
        <w:rPr>
          <w:rFonts w:ascii="Book Antiqua" w:eastAsia="宋体" w:hAnsi="Book Antiqua" w:cs="宋体"/>
          <w:i/>
          <w:iCs/>
          <w:lang w:eastAsia="zh-CN"/>
        </w:rPr>
        <w:t xml:space="preserve">Bull NYU </w:t>
      </w:r>
      <w:proofErr w:type="spellStart"/>
      <w:r w:rsidRPr="00505BC2">
        <w:rPr>
          <w:rFonts w:ascii="Book Antiqua" w:eastAsia="宋体" w:hAnsi="Book Antiqua" w:cs="宋体"/>
          <w:i/>
          <w:iCs/>
          <w:lang w:eastAsia="zh-CN"/>
        </w:rPr>
        <w:t>Hosp</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Jt</w:t>
      </w:r>
      <w:proofErr w:type="spellEnd"/>
      <w:r w:rsidRPr="00505BC2">
        <w:rPr>
          <w:rFonts w:ascii="Book Antiqua" w:eastAsia="宋体" w:hAnsi="Book Antiqua" w:cs="宋体"/>
          <w:i/>
          <w:iCs/>
          <w:lang w:eastAsia="zh-CN"/>
        </w:rPr>
        <w:t xml:space="preserve"> Dis</w:t>
      </w:r>
      <w:r w:rsidRPr="00505BC2">
        <w:rPr>
          <w:rFonts w:ascii="Book Antiqua" w:eastAsia="宋体" w:hAnsi="Book Antiqua" w:cs="宋体"/>
          <w:lang w:eastAsia="zh-CN"/>
        </w:rPr>
        <w:t xml:space="preserve"> 2010; </w:t>
      </w:r>
      <w:r w:rsidRPr="00505BC2">
        <w:rPr>
          <w:rFonts w:ascii="Book Antiqua" w:eastAsia="宋体" w:hAnsi="Book Antiqua" w:cs="宋体"/>
          <w:b/>
          <w:bCs/>
          <w:lang w:eastAsia="zh-CN"/>
        </w:rPr>
        <w:t>68</w:t>
      </w:r>
      <w:r w:rsidRPr="00505BC2">
        <w:rPr>
          <w:rFonts w:ascii="Book Antiqua" w:eastAsia="宋体" w:hAnsi="Book Antiqua" w:cs="宋体"/>
          <w:lang w:eastAsia="zh-CN"/>
        </w:rPr>
        <w:t>: 147-148 [PMID: 20632992]</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43 </w:t>
      </w:r>
      <w:r w:rsidRPr="00505BC2">
        <w:rPr>
          <w:rFonts w:ascii="Book Antiqua" w:eastAsia="宋体" w:hAnsi="Book Antiqua" w:cs="宋体"/>
          <w:b/>
          <w:bCs/>
          <w:lang w:eastAsia="zh-CN"/>
        </w:rPr>
        <w:t>Ibrahim GM</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Ebinu</w:t>
      </w:r>
      <w:proofErr w:type="spellEnd"/>
      <w:r w:rsidRPr="00505BC2">
        <w:rPr>
          <w:rFonts w:ascii="Book Antiqua" w:eastAsia="宋体" w:hAnsi="Book Antiqua" w:cs="宋体"/>
          <w:lang w:eastAsia="zh-CN"/>
        </w:rPr>
        <w:t xml:space="preserve"> JO, Rubin LA, de Tilly LN, Spears J. Gouty </w:t>
      </w:r>
      <w:proofErr w:type="spellStart"/>
      <w:r w:rsidRPr="00505BC2">
        <w:rPr>
          <w:rFonts w:ascii="Book Antiqua" w:eastAsia="宋体" w:hAnsi="Book Antiqua" w:cs="宋体"/>
          <w:lang w:eastAsia="zh-CN"/>
        </w:rPr>
        <w:t>arthropathy</w:t>
      </w:r>
      <w:proofErr w:type="spellEnd"/>
      <w:r w:rsidRPr="00505BC2">
        <w:rPr>
          <w:rFonts w:ascii="Book Antiqua" w:eastAsia="宋体" w:hAnsi="Book Antiqua" w:cs="宋体"/>
          <w:lang w:eastAsia="zh-CN"/>
        </w:rPr>
        <w:t xml:space="preserve"> of the axial skeleton causing cord compression and myelopathy. </w:t>
      </w:r>
      <w:r w:rsidRPr="00505BC2">
        <w:rPr>
          <w:rFonts w:ascii="Book Antiqua" w:eastAsia="宋体" w:hAnsi="Book Antiqua" w:cs="宋体"/>
          <w:i/>
          <w:iCs/>
          <w:lang w:eastAsia="zh-CN"/>
        </w:rPr>
        <w:t xml:space="preserve">Can J </w:t>
      </w:r>
      <w:proofErr w:type="spellStart"/>
      <w:r w:rsidRPr="00505BC2">
        <w:rPr>
          <w:rFonts w:ascii="Book Antiqua" w:eastAsia="宋体" w:hAnsi="Book Antiqua" w:cs="宋体"/>
          <w:i/>
          <w:iCs/>
          <w:lang w:eastAsia="zh-CN"/>
        </w:rPr>
        <w:t>Neurol</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Sci</w:t>
      </w:r>
      <w:proofErr w:type="spellEnd"/>
      <w:r w:rsidRPr="00505BC2">
        <w:rPr>
          <w:rFonts w:ascii="Book Antiqua" w:eastAsia="宋体" w:hAnsi="Book Antiqua" w:cs="宋体"/>
          <w:lang w:eastAsia="zh-CN"/>
        </w:rPr>
        <w:t xml:space="preserve"> 2011; </w:t>
      </w:r>
      <w:r w:rsidRPr="00505BC2">
        <w:rPr>
          <w:rFonts w:ascii="Book Antiqua" w:eastAsia="宋体" w:hAnsi="Book Antiqua" w:cs="宋体"/>
          <w:b/>
          <w:bCs/>
          <w:lang w:eastAsia="zh-CN"/>
        </w:rPr>
        <w:t>38</w:t>
      </w:r>
      <w:r w:rsidRPr="00505BC2">
        <w:rPr>
          <w:rFonts w:ascii="Book Antiqua" w:eastAsia="宋体" w:hAnsi="Book Antiqua" w:cs="宋体"/>
          <w:lang w:eastAsia="zh-CN"/>
        </w:rPr>
        <w:t>: 918-920 [PMID: 22030432]</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44 </w:t>
      </w:r>
      <w:r w:rsidRPr="00505BC2">
        <w:rPr>
          <w:rFonts w:ascii="Book Antiqua" w:eastAsia="宋体" w:hAnsi="Book Antiqua" w:cs="宋体"/>
          <w:b/>
          <w:bCs/>
          <w:lang w:eastAsia="zh-CN"/>
        </w:rPr>
        <w:t>Levin E</w:t>
      </w:r>
      <w:r w:rsidRPr="00505BC2">
        <w:rPr>
          <w:rFonts w:ascii="Book Antiqua" w:eastAsia="宋体" w:hAnsi="Book Antiqua" w:cs="宋体"/>
          <w:lang w:eastAsia="zh-CN"/>
        </w:rPr>
        <w:t xml:space="preserve">, Hurth K, Joshi R, </w:t>
      </w:r>
      <w:proofErr w:type="spellStart"/>
      <w:r w:rsidRPr="00505BC2">
        <w:rPr>
          <w:rFonts w:ascii="Book Antiqua" w:eastAsia="宋体" w:hAnsi="Book Antiqua" w:cs="宋体"/>
          <w:lang w:eastAsia="zh-CN"/>
        </w:rPr>
        <w:t>Brasington</w:t>
      </w:r>
      <w:proofErr w:type="spellEnd"/>
      <w:r w:rsidRPr="00505BC2">
        <w:rPr>
          <w:rFonts w:ascii="Book Antiqua" w:eastAsia="宋体" w:hAnsi="Book Antiqua" w:cs="宋体"/>
          <w:lang w:eastAsia="zh-CN"/>
        </w:rPr>
        <w:t xml:space="preserve"> R. Acute presentation of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myelopathy. </w:t>
      </w:r>
      <w:r w:rsidRPr="00505BC2">
        <w:rPr>
          <w:rFonts w:ascii="Book Antiqua" w:eastAsia="宋体" w:hAnsi="Book Antiqua" w:cs="宋体"/>
          <w:i/>
          <w:iCs/>
          <w:lang w:eastAsia="zh-CN"/>
        </w:rPr>
        <w:t xml:space="preserve">J </w:t>
      </w:r>
      <w:proofErr w:type="spellStart"/>
      <w:r w:rsidRPr="00505BC2">
        <w:rPr>
          <w:rFonts w:ascii="Book Antiqua" w:eastAsia="宋体" w:hAnsi="Book Antiqua" w:cs="宋体"/>
          <w:i/>
          <w:iCs/>
          <w:lang w:eastAsia="zh-CN"/>
        </w:rPr>
        <w:t>Rheumatol</w:t>
      </w:r>
      <w:proofErr w:type="spellEnd"/>
      <w:r w:rsidRPr="00505BC2">
        <w:rPr>
          <w:rFonts w:ascii="Book Antiqua" w:eastAsia="宋体" w:hAnsi="Book Antiqua" w:cs="宋体"/>
          <w:lang w:eastAsia="zh-CN"/>
        </w:rPr>
        <w:t xml:space="preserve"> 2011; </w:t>
      </w:r>
      <w:r w:rsidRPr="00505BC2">
        <w:rPr>
          <w:rFonts w:ascii="Book Antiqua" w:eastAsia="宋体" w:hAnsi="Book Antiqua" w:cs="宋体"/>
          <w:b/>
          <w:bCs/>
          <w:lang w:eastAsia="zh-CN"/>
        </w:rPr>
        <w:t>38</w:t>
      </w:r>
      <w:r w:rsidRPr="00505BC2">
        <w:rPr>
          <w:rFonts w:ascii="Book Antiqua" w:eastAsia="宋体" w:hAnsi="Book Antiqua" w:cs="宋体"/>
          <w:lang w:eastAsia="zh-CN"/>
        </w:rPr>
        <w:t>: 1525-1526 [PMID: 21724731 DOI: 10.3899/jrheum.101335]</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45 </w:t>
      </w:r>
      <w:proofErr w:type="spellStart"/>
      <w:r w:rsidRPr="00505BC2">
        <w:rPr>
          <w:rFonts w:ascii="Book Antiqua" w:eastAsia="宋体" w:hAnsi="Book Antiqua" w:cs="宋体"/>
          <w:b/>
          <w:bCs/>
          <w:lang w:eastAsia="zh-CN"/>
        </w:rPr>
        <w:t>Thavarajah</w:t>
      </w:r>
      <w:proofErr w:type="spellEnd"/>
      <w:r w:rsidRPr="00505BC2">
        <w:rPr>
          <w:rFonts w:ascii="Book Antiqua" w:eastAsia="宋体" w:hAnsi="Book Antiqua" w:cs="宋体"/>
          <w:b/>
          <w:bCs/>
          <w:lang w:eastAsia="zh-CN"/>
        </w:rPr>
        <w:t xml:space="preserve"> D</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Hussain</w:t>
      </w:r>
      <w:proofErr w:type="spellEnd"/>
      <w:r w:rsidRPr="00505BC2">
        <w:rPr>
          <w:rFonts w:ascii="Book Antiqua" w:eastAsia="宋体" w:hAnsi="Book Antiqua" w:cs="宋体"/>
          <w:lang w:eastAsia="zh-CN"/>
        </w:rPr>
        <w:t xml:space="preserve"> R, Martin JL. Cervical </w:t>
      </w:r>
      <w:proofErr w:type="spellStart"/>
      <w:r w:rsidRPr="00505BC2">
        <w:rPr>
          <w:rFonts w:ascii="Book Antiqua" w:eastAsia="宋体" w:hAnsi="Book Antiqua" w:cs="宋体"/>
          <w:lang w:eastAsia="zh-CN"/>
        </w:rPr>
        <w:t>arthropathy</w:t>
      </w:r>
      <w:proofErr w:type="spellEnd"/>
      <w:r w:rsidRPr="00505BC2">
        <w:rPr>
          <w:rFonts w:ascii="Book Antiqua" w:eastAsia="宋体" w:hAnsi="Book Antiqua" w:cs="宋体"/>
          <w:lang w:eastAsia="zh-CN"/>
        </w:rPr>
        <w:t xml:space="preserve"> caused by gout: </w:t>
      </w:r>
      <w:proofErr w:type="spellStart"/>
      <w:r w:rsidRPr="00505BC2">
        <w:rPr>
          <w:rFonts w:ascii="Book Antiqua" w:eastAsia="宋体" w:hAnsi="Book Antiqua" w:cs="宋体"/>
          <w:lang w:eastAsia="zh-CN"/>
        </w:rPr>
        <w:t>stabilisation</w:t>
      </w:r>
      <w:proofErr w:type="spellEnd"/>
      <w:r w:rsidRPr="00505BC2">
        <w:rPr>
          <w:rFonts w:ascii="Book Antiqua" w:eastAsia="宋体" w:hAnsi="Book Antiqua" w:cs="宋体"/>
          <w:lang w:eastAsia="zh-CN"/>
        </w:rPr>
        <w:t xml:space="preserve"> without decompression. </w:t>
      </w:r>
      <w:proofErr w:type="spellStart"/>
      <w:r w:rsidRPr="00505BC2">
        <w:rPr>
          <w:rFonts w:ascii="Book Antiqua" w:eastAsia="宋体" w:hAnsi="Book Antiqua" w:cs="宋体"/>
          <w:i/>
          <w:iCs/>
          <w:lang w:eastAsia="zh-CN"/>
        </w:rPr>
        <w:t>Eur</w:t>
      </w:r>
      <w:proofErr w:type="spellEnd"/>
      <w:r w:rsidRPr="00505BC2">
        <w:rPr>
          <w:rFonts w:ascii="Book Antiqua" w:eastAsia="宋体" w:hAnsi="Book Antiqua" w:cs="宋体"/>
          <w:i/>
          <w:iCs/>
          <w:lang w:eastAsia="zh-CN"/>
        </w:rPr>
        <w:t xml:space="preserve"> Spine J</w:t>
      </w:r>
      <w:r w:rsidRPr="00505BC2">
        <w:rPr>
          <w:rFonts w:ascii="Book Antiqua" w:eastAsia="宋体" w:hAnsi="Book Antiqua" w:cs="宋体"/>
          <w:lang w:eastAsia="zh-CN"/>
        </w:rPr>
        <w:t xml:space="preserve"> 2011; </w:t>
      </w:r>
      <w:r w:rsidRPr="00505BC2">
        <w:rPr>
          <w:rFonts w:ascii="Book Antiqua" w:eastAsia="宋体" w:hAnsi="Book Antiqua" w:cs="宋体"/>
          <w:b/>
          <w:bCs/>
          <w:lang w:eastAsia="zh-CN"/>
        </w:rPr>
        <w:t xml:space="preserve">20 </w:t>
      </w:r>
      <w:proofErr w:type="spellStart"/>
      <w:r w:rsidRPr="00505BC2">
        <w:rPr>
          <w:rFonts w:ascii="Book Antiqua" w:eastAsia="宋体" w:hAnsi="Book Antiqua" w:cs="宋体"/>
          <w:bCs/>
          <w:lang w:eastAsia="zh-CN"/>
        </w:rPr>
        <w:t>Suppl</w:t>
      </w:r>
      <w:proofErr w:type="spellEnd"/>
      <w:r w:rsidRPr="00505BC2">
        <w:rPr>
          <w:rFonts w:ascii="Book Antiqua" w:eastAsia="宋体" w:hAnsi="Book Antiqua" w:cs="宋体"/>
          <w:bCs/>
          <w:lang w:eastAsia="zh-CN"/>
        </w:rPr>
        <w:t xml:space="preserve"> 2</w:t>
      </w:r>
      <w:r w:rsidRPr="00505BC2">
        <w:rPr>
          <w:rFonts w:ascii="Book Antiqua" w:eastAsia="宋体" w:hAnsi="Book Antiqua" w:cs="宋体"/>
          <w:lang w:eastAsia="zh-CN"/>
        </w:rPr>
        <w:t>: S231-S234 [PMID: 20938786]</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46 </w:t>
      </w:r>
      <w:r w:rsidRPr="00505BC2">
        <w:rPr>
          <w:rFonts w:ascii="Book Antiqua" w:eastAsia="宋体" w:hAnsi="Book Antiqua" w:cs="宋体"/>
          <w:b/>
          <w:bCs/>
          <w:lang w:eastAsia="zh-CN"/>
        </w:rPr>
        <w:t>Tran A</w:t>
      </w:r>
      <w:r w:rsidRPr="00505BC2">
        <w:rPr>
          <w:rFonts w:ascii="Book Antiqua" w:eastAsia="宋体" w:hAnsi="Book Antiqua" w:cs="宋体"/>
          <w:lang w:eastAsia="zh-CN"/>
        </w:rPr>
        <w:t xml:space="preserve">, Prentice D, Chan M.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of the odontoid process causing glossopharyngeal, </w:t>
      </w:r>
      <w:proofErr w:type="spellStart"/>
      <w:r w:rsidRPr="00505BC2">
        <w:rPr>
          <w:rFonts w:ascii="Book Antiqua" w:eastAsia="宋体" w:hAnsi="Book Antiqua" w:cs="宋体"/>
          <w:lang w:eastAsia="zh-CN"/>
        </w:rPr>
        <w:t>vagus</w:t>
      </w:r>
      <w:proofErr w:type="spellEnd"/>
      <w:r w:rsidRPr="00505BC2">
        <w:rPr>
          <w:rFonts w:ascii="Book Antiqua" w:eastAsia="宋体" w:hAnsi="Book Antiqua" w:cs="宋体"/>
          <w:lang w:eastAsia="zh-CN"/>
        </w:rPr>
        <w:t xml:space="preserve">, and hypoglossal nerve palsies. </w:t>
      </w:r>
      <w:proofErr w:type="spellStart"/>
      <w:r w:rsidRPr="00505BC2">
        <w:rPr>
          <w:rFonts w:ascii="Book Antiqua" w:eastAsia="宋体" w:hAnsi="Book Antiqua" w:cs="宋体"/>
          <w:i/>
          <w:iCs/>
          <w:lang w:eastAsia="zh-CN"/>
        </w:rPr>
        <w:t>Int</w:t>
      </w:r>
      <w:proofErr w:type="spellEnd"/>
      <w:r w:rsidRPr="00505BC2">
        <w:rPr>
          <w:rFonts w:ascii="Book Antiqua" w:eastAsia="宋体" w:hAnsi="Book Antiqua" w:cs="宋体"/>
          <w:i/>
          <w:iCs/>
          <w:lang w:eastAsia="zh-CN"/>
        </w:rPr>
        <w:t xml:space="preserve"> J Rheum Dis</w:t>
      </w:r>
      <w:r w:rsidRPr="00505BC2">
        <w:rPr>
          <w:rFonts w:ascii="Book Antiqua" w:eastAsia="宋体" w:hAnsi="Book Antiqua" w:cs="宋体"/>
          <w:lang w:eastAsia="zh-CN"/>
        </w:rPr>
        <w:t xml:space="preserve"> 2011; </w:t>
      </w:r>
      <w:r w:rsidRPr="00505BC2">
        <w:rPr>
          <w:rFonts w:ascii="Book Antiqua" w:eastAsia="宋体" w:hAnsi="Book Antiqua" w:cs="宋体"/>
          <w:b/>
          <w:bCs/>
          <w:lang w:eastAsia="zh-CN"/>
        </w:rPr>
        <w:t>14</w:t>
      </w:r>
      <w:r w:rsidRPr="00505BC2">
        <w:rPr>
          <w:rFonts w:ascii="Book Antiqua" w:eastAsia="宋体" w:hAnsi="Book Antiqua" w:cs="宋体"/>
          <w:lang w:eastAsia="zh-CN"/>
        </w:rPr>
        <w:t>: 105-108 [PMID: 21303490 DOI: 10.1111/j.1756-185X.2010.01565.x]</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47 </w:t>
      </w:r>
      <w:r w:rsidRPr="00505BC2">
        <w:rPr>
          <w:rFonts w:ascii="Book Antiqua" w:eastAsia="宋体" w:hAnsi="Book Antiqua" w:cs="宋体"/>
          <w:b/>
          <w:bCs/>
          <w:lang w:eastAsia="zh-CN"/>
        </w:rPr>
        <w:t>Yamamoto M</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Tabeya</w:t>
      </w:r>
      <w:proofErr w:type="spellEnd"/>
      <w:r w:rsidRPr="00505BC2">
        <w:rPr>
          <w:rFonts w:ascii="Book Antiqua" w:eastAsia="宋体" w:hAnsi="Book Antiqua" w:cs="宋体"/>
          <w:lang w:eastAsia="zh-CN"/>
        </w:rPr>
        <w:t xml:space="preserve"> T, Masaki Y, Suzuki C, </w:t>
      </w:r>
      <w:proofErr w:type="spellStart"/>
      <w:r w:rsidRPr="00505BC2">
        <w:rPr>
          <w:rFonts w:ascii="Book Antiqua" w:eastAsia="宋体" w:hAnsi="Book Antiqua" w:cs="宋体"/>
          <w:lang w:eastAsia="zh-CN"/>
        </w:rPr>
        <w:t>Naishiro</w:t>
      </w:r>
      <w:proofErr w:type="spellEnd"/>
      <w:r w:rsidRPr="00505BC2">
        <w:rPr>
          <w:rFonts w:ascii="Book Antiqua" w:eastAsia="宋体" w:hAnsi="Book Antiqua" w:cs="宋体"/>
          <w:lang w:eastAsia="zh-CN"/>
        </w:rPr>
        <w:t xml:space="preserve"> Y, </w:t>
      </w:r>
      <w:proofErr w:type="spellStart"/>
      <w:r w:rsidRPr="00505BC2">
        <w:rPr>
          <w:rFonts w:ascii="Book Antiqua" w:eastAsia="宋体" w:hAnsi="Book Antiqua" w:cs="宋体"/>
          <w:lang w:eastAsia="zh-CN"/>
        </w:rPr>
        <w:t>Ishigami</w:t>
      </w:r>
      <w:proofErr w:type="spellEnd"/>
      <w:r w:rsidRPr="00505BC2">
        <w:rPr>
          <w:rFonts w:ascii="Book Antiqua" w:eastAsia="宋体" w:hAnsi="Book Antiqua" w:cs="宋体"/>
          <w:lang w:eastAsia="zh-CN"/>
        </w:rPr>
        <w:t xml:space="preserve"> K, </w:t>
      </w:r>
      <w:proofErr w:type="spellStart"/>
      <w:r w:rsidRPr="00505BC2">
        <w:rPr>
          <w:rFonts w:ascii="Book Antiqua" w:eastAsia="宋体" w:hAnsi="Book Antiqua" w:cs="宋体"/>
          <w:lang w:eastAsia="zh-CN"/>
        </w:rPr>
        <w:t>Yajima</w:t>
      </w:r>
      <w:proofErr w:type="spellEnd"/>
      <w:r w:rsidRPr="00505BC2">
        <w:rPr>
          <w:rFonts w:ascii="Book Antiqua" w:eastAsia="宋体" w:hAnsi="Book Antiqua" w:cs="宋体"/>
          <w:lang w:eastAsia="zh-CN"/>
        </w:rPr>
        <w:t xml:space="preserve"> H, Shimizu Y, </w:t>
      </w:r>
      <w:proofErr w:type="spellStart"/>
      <w:r w:rsidRPr="00505BC2">
        <w:rPr>
          <w:rFonts w:ascii="Book Antiqua" w:eastAsia="宋体" w:hAnsi="Book Antiqua" w:cs="宋体"/>
          <w:lang w:eastAsia="zh-CN"/>
        </w:rPr>
        <w:t>Obara</w:t>
      </w:r>
      <w:proofErr w:type="spellEnd"/>
      <w:r w:rsidRPr="00505BC2">
        <w:rPr>
          <w:rFonts w:ascii="Book Antiqua" w:eastAsia="宋体" w:hAnsi="Book Antiqua" w:cs="宋体"/>
          <w:lang w:eastAsia="zh-CN"/>
        </w:rPr>
        <w:t xml:space="preserve"> M, Yamamoto H, </w:t>
      </w:r>
      <w:proofErr w:type="spellStart"/>
      <w:r w:rsidRPr="00505BC2">
        <w:rPr>
          <w:rFonts w:ascii="Book Antiqua" w:eastAsia="宋体" w:hAnsi="Book Antiqua" w:cs="宋体"/>
          <w:lang w:eastAsia="zh-CN"/>
        </w:rPr>
        <w:t>Sugaya</w:t>
      </w:r>
      <w:proofErr w:type="spellEnd"/>
      <w:r w:rsidRPr="00505BC2">
        <w:rPr>
          <w:rFonts w:ascii="Book Antiqua" w:eastAsia="宋体" w:hAnsi="Book Antiqua" w:cs="宋体"/>
          <w:lang w:eastAsia="zh-CN"/>
        </w:rPr>
        <w:t xml:space="preserve"> T, Takahashi H, Imai K, </w:t>
      </w:r>
      <w:proofErr w:type="spellStart"/>
      <w:r w:rsidRPr="00505BC2">
        <w:rPr>
          <w:rFonts w:ascii="Book Antiqua" w:eastAsia="宋体" w:hAnsi="Book Antiqua" w:cs="宋体"/>
          <w:lang w:eastAsia="zh-CN"/>
        </w:rPr>
        <w:t>Shinomura</w:t>
      </w:r>
      <w:proofErr w:type="spellEnd"/>
      <w:r w:rsidRPr="00505BC2">
        <w:rPr>
          <w:rFonts w:ascii="Book Antiqua" w:eastAsia="宋体" w:hAnsi="Book Antiqua" w:cs="宋体"/>
          <w:lang w:eastAsia="zh-CN"/>
        </w:rPr>
        <w:t xml:space="preserve"> Y.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in the </w:t>
      </w:r>
      <w:r w:rsidRPr="00505BC2">
        <w:rPr>
          <w:rFonts w:ascii="Book Antiqua" w:eastAsia="宋体" w:hAnsi="Book Antiqua" w:cs="宋体"/>
          <w:lang w:eastAsia="zh-CN"/>
        </w:rPr>
        <w:lastRenderedPageBreak/>
        <w:t xml:space="preserve">cervical spine. </w:t>
      </w:r>
      <w:r w:rsidRPr="00505BC2">
        <w:rPr>
          <w:rFonts w:ascii="Book Antiqua" w:eastAsia="宋体" w:hAnsi="Book Antiqua" w:cs="宋体"/>
          <w:i/>
          <w:iCs/>
          <w:lang w:eastAsia="zh-CN"/>
        </w:rPr>
        <w:t>Intern Med</w:t>
      </w:r>
      <w:r w:rsidRPr="00505BC2">
        <w:rPr>
          <w:rFonts w:ascii="Book Antiqua" w:eastAsia="宋体" w:hAnsi="Book Antiqua" w:cs="宋体"/>
          <w:lang w:eastAsia="zh-CN"/>
        </w:rPr>
        <w:t xml:space="preserve"> 2012; </w:t>
      </w:r>
      <w:r w:rsidRPr="00505BC2">
        <w:rPr>
          <w:rFonts w:ascii="Book Antiqua" w:eastAsia="宋体" w:hAnsi="Book Antiqua" w:cs="宋体"/>
          <w:b/>
          <w:bCs/>
          <w:lang w:eastAsia="zh-CN"/>
        </w:rPr>
        <w:t>51</w:t>
      </w:r>
      <w:r w:rsidRPr="00505BC2">
        <w:rPr>
          <w:rFonts w:ascii="Book Antiqua" w:eastAsia="宋体" w:hAnsi="Book Antiqua" w:cs="宋体"/>
          <w:lang w:eastAsia="zh-CN"/>
        </w:rPr>
        <w:t>: 325-328 [PMID: 22293812 DOI: 10.2169/internalmedicine.51.6262]</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48 </w:t>
      </w:r>
      <w:r w:rsidRPr="00505BC2">
        <w:rPr>
          <w:rFonts w:ascii="Book Antiqua" w:eastAsia="宋体" w:hAnsi="Book Antiqua" w:cs="宋体"/>
          <w:b/>
          <w:bCs/>
          <w:lang w:eastAsia="zh-CN"/>
        </w:rPr>
        <w:t>Lu F</w:t>
      </w:r>
      <w:r w:rsidRPr="00505BC2">
        <w:rPr>
          <w:rFonts w:ascii="Book Antiqua" w:eastAsia="宋体" w:hAnsi="Book Antiqua" w:cs="宋体"/>
          <w:lang w:eastAsia="zh-CN"/>
        </w:rPr>
        <w:t xml:space="preserve">, Jiang J, Zhang F, Xia X, Wang L, Ma X. Lumbar spinal stenosis induced by rare chronic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in a 29-year-old man. </w:t>
      </w:r>
      <w:r w:rsidRPr="00505BC2">
        <w:rPr>
          <w:rFonts w:ascii="Book Antiqua" w:eastAsia="宋体" w:hAnsi="Book Antiqua" w:cs="宋体"/>
          <w:i/>
          <w:iCs/>
          <w:lang w:eastAsia="zh-CN"/>
        </w:rPr>
        <w:t>Orthopedics</w:t>
      </w:r>
      <w:r w:rsidRPr="00505BC2">
        <w:rPr>
          <w:rFonts w:ascii="Book Antiqua" w:eastAsia="宋体" w:hAnsi="Book Antiqua" w:cs="宋体"/>
          <w:lang w:eastAsia="zh-CN"/>
        </w:rPr>
        <w:t xml:space="preserve"> 2012; </w:t>
      </w:r>
      <w:r w:rsidRPr="00505BC2">
        <w:rPr>
          <w:rFonts w:ascii="Book Antiqua" w:eastAsia="宋体" w:hAnsi="Book Antiqua" w:cs="宋体"/>
          <w:b/>
          <w:bCs/>
          <w:lang w:eastAsia="zh-CN"/>
        </w:rPr>
        <w:t>35</w:t>
      </w:r>
      <w:r w:rsidRPr="00505BC2">
        <w:rPr>
          <w:rFonts w:ascii="Book Antiqua" w:eastAsia="宋体" w:hAnsi="Book Antiqua" w:cs="宋体"/>
          <w:lang w:eastAsia="zh-CN"/>
        </w:rPr>
        <w:t>: e1571-e1575 [PMID: 23027501]</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49 </w:t>
      </w:r>
      <w:proofErr w:type="spellStart"/>
      <w:r w:rsidRPr="00505BC2">
        <w:rPr>
          <w:rFonts w:ascii="Book Antiqua" w:eastAsia="宋体" w:hAnsi="Book Antiqua" w:cs="宋体"/>
          <w:b/>
          <w:bCs/>
          <w:lang w:eastAsia="zh-CN"/>
        </w:rPr>
        <w:t>Sanmillan</w:t>
      </w:r>
      <w:proofErr w:type="spellEnd"/>
      <w:r w:rsidRPr="00505BC2">
        <w:rPr>
          <w:rFonts w:ascii="Book Antiqua" w:eastAsia="宋体" w:hAnsi="Book Antiqua" w:cs="宋体"/>
          <w:b/>
          <w:bCs/>
          <w:lang w:eastAsia="zh-CN"/>
        </w:rPr>
        <w:t xml:space="preserve"> </w:t>
      </w:r>
      <w:proofErr w:type="spellStart"/>
      <w:r w:rsidRPr="00505BC2">
        <w:rPr>
          <w:rFonts w:ascii="Book Antiqua" w:eastAsia="宋体" w:hAnsi="Book Antiqua" w:cs="宋体"/>
          <w:b/>
          <w:bCs/>
          <w:lang w:eastAsia="zh-CN"/>
        </w:rPr>
        <w:t>Blasco</w:t>
      </w:r>
      <w:proofErr w:type="spellEnd"/>
      <w:r w:rsidRPr="00505BC2">
        <w:rPr>
          <w:rFonts w:ascii="Book Antiqua" w:eastAsia="宋体" w:hAnsi="Book Antiqua" w:cs="宋体"/>
          <w:b/>
          <w:bCs/>
          <w:lang w:eastAsia="zh-CN"/>
        </w:rPr>
        <w:t xml:space="preserve"> JL</w:t>
      </w:r>
      <w:r w:rsidRPr="00505BC2">
        <w:rPr>
          <w:rFonts w:ascii="Book Antiqua" w:eastAsia="宋体" w:hAnsi="Book Antiqua" w:cs="宋体"/>
          <w:lang w:eastAsia="zh-CN"/>
        </w:rPr>
        <w:t xml:space="preserve">, Vidal </w:t>
      </w:r>
      <w:proofErr w:type="spellStart"/>
      <w:r w:rsidRPr="00505BC2">
        <w:rPr>
          <w:rFonts w:ascii="Book Antiqua" w:eastAsia="宋体" w:hAnsi="Book Antiqua" w:cs="宋体"/>
          <w:lang w:eastAsia="zh-CN"/>
        </w:rPr>
        <w:t>Sarro</w:t>
      </w:r>
      <w:proofErr w:type="spellEnd"/>
      <w:r w:rsidRPr="00505BC2">
        <w:rPr>
          <w:rFonts w:ascii="Book Antiqua" w:eastAsia="宋体" w:hAnsi="Book Antiqua" w:cs="宋体"/>
          <w:lang w:eastAsia="zh-CN"/>
        </w:rPr>
        <w:t xml:space="preserve"> N, </w:t>
      </w:r>
      <w:proofErr w:type="spellStart"/>
      <w:r w:rsidRPr="00505BC2">
        <w:rPr>
          <w:rFonts w:ascii="Book Antiqua" w:eastAsia="宋体" w:hAnsi="Book Antiqua" w:cs="宋体"/>
          <w:lang w:eastAsia="zh-CN"/>
        </w:rPr>
        <w:t>Marnov</w:t>
      </w:r>
      <w:proofErr w:type="spellEnd"/>
      <w:r w:rsidRPr="00505BC2">
        <w:rPr>
          <w:rFonts w:ascii="Book Antiqua" w:eastAsia="宋体" w:hAnsi="Book Antiqua" w:cs="宋体"/>
          <w:lang w:eastAsia="zh-CN"/>
        </w:rPr>
        <w:t xml:space="preserve"> A, </w:t>
      </w:r>
      <w:proofErr w:type="spellStart"/>
      <w:r w:rsidRPr="00505BC2">
        <w:rPr>
          <w:rFonts w:ascii="Book Antiqua" w:eastAsia="宋体" w:hAnsi="Book Antiqua" w:cs="宋体"/>
          <w:lang w:eastAsia="zh-CN"/>
        </w:rPr>
        <w:t>Acebes</w:t>
      </w:r>
      <w:proofErr w:type="spellEnd"/>
      <w:r w:rsidRPr="00505BC2">
        <w:rPr>
          <w:rFonts w:ascii="Book Antiqua" w:eastAsia="宋体" w:hAnsi="Book Antiqua" w:cs="宋体"/>
          <w:lang w:eastAsia="zh-CN"/>
        </w:rPr>
        <w:t xml:space="preserve"> Martín JJ. Cervical cord compression due to </w:t>
      </w:r>
      <w:proofErr w:type="spellStart"/>
      <w:r w:rsidRPr="00505BC2">
        <w:rPr>
          <w:rFonts w:ascii="Book Antiqua" w:eastAsia="宋体" w:hAnsi="Book Antiqua" w:cs="宋体"/>
          <w:lang w:eastAsia="zh-CN"/>
        </w:rPr>
        <w:t>intradiscal</w:t>
      </w:r>
      <w:proofErr w:type="spellEnd"/>
      <w:r w:rsidRPr="00505BC2">
        <w:rPr>
          <w:rFonts w:ascii="Book Antiqua" w:eastAsia="宋体" w:hAnsi="Book Antiqua" w:cs="宋体"/>
          <w:lang w:eastAsia="zh-CN"/>
        </w:rPr>
        <w:t xml:space="preserve"> gouty tophus: brief report. </w:t>
      </w:r>
      <w:r w:rsidRPr="00505BC2">
        <w:rPr>
          <w:rFonts w:ascii="Book Antiqua" w:eastAsia="宋体" w:hAnsi="Book Antiqua" w:cs="宋体"/>
          <w:i/>
          <w:iCs/>
          <w:lang w:eastAsia="zh-CN"/>
        </w:rPr>
        <w:t>Spine</w:t>
      </w:r>
      <w:r w:rsidRPr="00505BC2">
        <w:rPr>
          <w:rFonts w:ascii="Book Antiqua" w:eastAsia="宋体" w:hAnsi="Book Antiqua" w:cs="宋体"/>
          <w:iCs/>
          <w:lang w:eastAsia="zh-CN"/>
        </w:rPr>
        <w:t xml:space="preserve"> (</w:t>
      </w:r>
      <w:proofErr w:type="spellStart"/>
      <w:r w:rsidRPr="00505BC2">
        <w:rPr>
          <w:rFonts w:ascii="Book Antiqua" w:eastAsia="宋体" w:hAnsi="Book Antiqua" w:cs="宋体"/>
          <w:iCs/>
          <w:lang w:eastAsia="zh-CN"/>
        </w:rPr>
        <w:t>Phila</w:t>
      </w:r>
      <w:proofErr w:type="spellEnd"/>
      <w:r w:rsidRPr="00505BC2">
        <w:rPr>
          <w:rFonts w:ascii="Book Antiqua" w:eastAsia="宋体" w:hAnsi="Book Antiqua" w:cs="宋体"/>
          <w:iCs/>
          <w:lang w:eastAsia="zh-CN"/>
        </w:rPr>
        <w:t xml:space="preserve"> Pa 1976)</w:t>
      </w:r>
      <w:r w:rsidRPr="00505BC2">
        <w:rPr>
          <w:rFonts w:ascii="Book Antiqua" w:eastAsia="宋体" w:hAnsi="Book Antiqua" w:cs="宋体"/>
          <w:lang w:eastAsia="zh-CN"/>
        </w:rPr>
        <w:t xml:space="preserve"> 2012; </w:t>
      </w:r>
      <w:r w:rsidRPr="00505BC2">
        <w:rPr>
          <w:rFonts w:ascii="Book Antiqua" w:eastAsia="宋体" w:hAnsi="Book Antiqua" w:cs="宋体"/>
          <w:b/>
          <w:bCs/>
          <w:lang w:eastAsia="zh-CN"/>
        </w:rPr>
        <w:t>37</w:t>
      </w:r>
      <w:r w:rsidRPr="00505BC2">
        <w:rPr>
          <w:rFonts w:ascii="Book Antiqua" w:eastAsia="宋体" w:hAnsi="Book Antiqua" w:cs="宋体"/>
          <w:lang w:eastAsia="zh-CN"/>
        </w:rPr>
        <w:t>: E1534-E1536 [PMID: 22914704 DOI: 10.1097/BRS.0b013e31826f2886]</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50 </w:t>
      </w:r>
      <w:proofErr w:type="spellStart"/>
      <w:r w:rsidRPr="00505BC2">
        <w:rPr>
          <w:rFonts w:ascii="Book Antiqua" w:eastAsia="宋体" w:hAnsi="Book Antiqua" w:cs="宋体"/>
          <w:b/>
          <w:bCs/>
          <w:lang w:eastAsia="zh-CN"/>
        </w:rPr>
        <w:t>Wendling</w:t>
      </w:r>
      <w:proofErr w:type="spellEnd"/>
      <w:r w:rsidRPr="00505BC2">
        <w:rPr>
          <w:rFonts w:ascii="Book Antiqua" w:eastAsia="宋体" w:hAnsi="Book Antiqua" w:cs="宋体"/>
          <w:b/>
          <w:bCs/>
          <w:lang w:eastAsia="zh-CN"/>
        </w:rPr>
        <w:t xml:space="preserve"> D</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Prati</w:t>
      </w:r>
      <w:proofErr w:type="spellEnd"/>
      <w:r w:rsidRPr="00505BC2">
        <w:rPr>
          <w:rFonts w:ascii="Book Antiqua" w:eastAsia="宋体" w:hAnsi="Book Antiqua" w:cs="宋体"/>
          <w:lang w:eastAsia="zh-CN"/>
        </w:rPr>
        <w:t xml:space="preserve"> C, </w:t>
      </w:r>
      <w:proofErr w:type="spellStart"/>
      <w:r w:rsidRPr="00505BC2">
        <w:rPr>
          <w:rFonts w:ascii="Book Antiqua" w:eastAsia="宋体" w:hAnsi="Book Antiqua" w:cs="宋体"/>
          <w:lang w:eastAsia="zh-CN"/>
        </w:rPr>
        <w:t>Hoen</w:t>
      </w:r>
      <w:proofErr w:type="spellEnd"/>
      <w:r w:rsidRPr="00505BC2">
        <w:rPr>
          <w:rFonts w:ascii="Book Antiqua" w:eastAsia="宋体" w:hAnsi="Book Antiqua" w:cs="宋体"/>
          <w:lang w:eastAsia="zh-CN"/>
        </w:rPr>
        <w:t xml:space="preserve"> B, Godard J, </w:t>
      </w:r>
      <w:proofErr w:type="spellStart"/>
      <w:r w:rsidRPr="00505BC2">
        <w:rPr>
          <w:rFonts w:ascii="Book Antiqua" w:eastAsia="宋体" w:hAnsi="Book Antiqua" w:cs="宋体"/>
          <w:lang w:eastAsia="zh-CN"/>
        </w:rPr>
        <w:t>Vidon</w:t>
      </w:r>
      <w:proofErr w:type="spellEnd"/>
      <w:r w:rsidRPr="00505BC2">
        <w:rPr>
          <w:rFonts w:ascii="Book Antiqua" w:eastAsia="宋体" w:hAnsi="Book Antiqua" w:cs="宋体"/>
          <w:lang w:eastAsia="zh-CN"/>
        </w:rPr>
        <w:t xml:space="preserve"> C, </w:t>
      </w:r>
      <w:proofErr w:type="spellStart"/>
      <w:r w:rsidRPr="00505BC2">
        <w:rPr>
          <w:rFonts w:ascii="Book Antiqua" w:eastAsia="宋体" w:hAnsi="Book Antiqua" w:cs="宋体"/>
          <w:lang w:eastAsia="zh-CN"/>
        </w:rPr>
        <w:t>Godfrin-Valnet</w:t>
      </w:r>
      <w:proofErr w:type="spellEnd"/>
      <w:r w:rsidRPr="00505BC2">
        <w:rPr>
          <w:rFonts w:ascii="Book Antiqua" w:eastAsia="宋体" w:hAnsi="Book Antiqua" w:cs="宋体"/>
          <w:lang w:eastAsia="zh-CN"/>
        </w:rPr>
        <w:t xml:space="preserve"> M, </w:t>
      </w:r>
      <w:proofErr w:type="spellStart"/>
      <w:r w:rsidRPr="00505BC2">
        <w:rPr>
          <w:rFonts w:ascii="Book Antiqua" w:eastAsia="宋体" w:hAnsi="Book Antiqua" w:cs="宋体"/>
          <w:lang w:eastAsia="zh-CN"/>
        </w:rPr>
        <w:t>Guillot</w:t>
      </w:r>
      <w:proofErr w:type="spellEnd"/>
      <w:r w:rsidRPr="00505BC2">
        <w:rPr>
          <w:rFonts w:ascii="Book Antiqua" w:eastAsia="宋体" w:hAnsi="Book Antiqua" w:cs="宋体"/>
          <w:lang w:eastAsia="zh-CN"/>
        </w:rPr>
        <w:t xml:space="preserve"> X. When gout involves the spine: five patients including two inaugural cases. </w:t>
      </w:r>
      <w:r w:rsidRPr="00505BC2">
        <w:rPr>
          <w:rFonts w:ascii="Book Antiqua" w:eastAsia="宋体" w:hAnsi="Book Antiqua" w:cs="宋体"/>
          <w:i/>
          <w:iCs/>
          <w:lang w:eastAsia="zh-CN"/>
        </w:rPr>
        <w:t>Joint Bone Spine</w:t>
      </w:r>
      <w:r w:rsidRPr="00505BC2">
        <w:rPr>
          <w:rFonts w:ascii="Book Antiqua" w:eastAsia="宋体" w:hAnsi="Book Antiqua" w:cs="宋体"/>
          <w:lang w:eastAsia="zh-CN"/>
        </w:rPr>
        <w:t xml:space="preserve"> 2013; </w:t>
      </w:r>
      <w:r w:rsidRPr="00505BC2">
        <w:rPr>
          <w:rFonts w:ascii="Book Antiqua" w:eastAsia="宋体" w:hAnsi="Book Antiqua" w:cs="宋体"/>
          <w:b/>
          <w:bCs/>
          <w:lang w:eastAsia="zh-CN"/>
        </w:rPr>
        <w:t>80</w:t>
      </w:r>
      <w:r w:rsidRPr="00505BC2">
        <w:rPr>
          <w:rFonts w:ascii="Book Antiqua" w:eastAsia="宋体" w:hAnsi="Book Antiqua" w:cs="宋体"/>
          <w:lang w:eastAsia="zh-CN"/>
        </w:rPr>
        <w:t>: 656-659 [PMID: 23835305]</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51 </w:t>
      </w:r>
      <w:proofErr w:type="spellStart"/>
      <w:r w:rsidRPr="00505BC2">
        <w:rPr>
          <w:rFonts w:ascii="Book Antiqua" w:eastAsia="宋体" w:hAnsi="Book Antiqua" w:cs="宋体"/>
          <w:b/>
          <w:bCs/>
          <w:lang w:eastAsia="zh-CN"/>
        </w:rPr>
        <w:t>Komarla</w:t>
      </w:r>
      <w:proofErr w:type="spellEnd"/>
      <w:r w:rsidRPr="00505BC2">
        <w:rPr>
          <w:rFonts w:ascii="Book Antiqua" w:eastAsia="宋体" w:hAnsi="Book Antiqua" w:cs="宋体"/>
          <w:b/>
          <w:bCs/>
          <w:lang w:eastAsia="zh-CN"/>
        </w:rPr>
        <w:t xml:space="preserve"> A</w:t>
      </w:r>
      <w:r w:rsidRPr="00505BC2">
        <w:rPr>
          <w:rFonts w:ascii="Book Antiqua" w:eastAsia="宋体" w:hAnsi="Book Antiqua" w:cs="宋体"/>
          <w:lang w:eastAsia="zh-CN"/>
        </w:rPr>
        <w:t xml:space="preserve">, Schumacher R, Merkel PA. </w:t>
      </w:r>
      <w:proofErr w:type="gramStart"/>
      <w:r w:rsidRPr="00505BC2">
        <w:rPr>
          <w:rFonts w:ascii="Book Antiqua" w:eastAsia="宋体" w:hAnsi="Book Antiqua" w:cs="宋体"/>
          <w:lang w:eastAsia="zh-CN"/>
        </w:rPr>
        <w:t>Spinal gout presenting as acute low back pain.</w:t>
      </w:r>
      <w:proofErr w:type="gramEnd"/>
      <w:r w:rsidRPr="00505BC2">
        <w:rPr>
          <w:rFonts w:ascii="Book Antiqua" w:eastAsia="宋体" w:hAnsi="Book Antiqua" w:cs="宋体"/>
          <w:lang w:eastAsia="zh-CN"/>
        </w:rPr>
        <w:t xml:space="preserve"> </w:t>
      </w:r>
      <w:r w:rsidRPr="00505BC2">
        <w:rPr>
          <w:rFonts w:ascii="Book Antiqua" w:eastAsia="宋体" w:hAnsi="Book Antiqua" w:cs="宋体"/>
          <w:i/>
          <w:iCs/>
          <w:lang w:eastAsia="zh-CN"/>
        </w:rPr>
        <w:t>Arthritis Rheum</w:t>
      </w:r>
      <w:r w:rsidRPr="00505BC2">
        <w:rPr>
          <w:rFonts w:ascii="Book Antiqua" w:eastAsia="宋体" w:hAnsi="Book Antiqua" w:cs="宋体"/>
          <w:lang w:eastAsia="zh-CN"/>
        </w:rPr>
        <w:t xml:space="preserve"> 2013; </w:t>
      </w:r>
      <w:r w:rsidRPr="00505BC2">
        <w:rPr>
          <w:rFonts w:ascii="Book Antiqua" w:eastAsia="宋体" w:hAnsi="Book Antiqua" w:cs="宋体"/>
          <w:b/>
          <w:bCs/>
          <w:lang w:eastAsia="zh-CN"/>
        </w:rPr>
        <w:t>65</w:t>
      </w:r>
      <w:r w:rsidRPr="00505BC2">
        <w:rPr>
          <w:rFonts w:ascii="Book Antiqua" w:eastAsia="宋体" w:hAnsi="Book Antiqua" w:cs="宋体"/>
          <w:lang w:eastAsia="zh-CN"/>
        </w:rPr>
        <w:t>: 2660 [PMID: 23818092]</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52 </w:t>
      </w:r>
      <w:r w:rsidRPr="00505BC2">
        <w:rPr>
          <w:rFonts w:ascii="Book Antiqua" w:eastAsia="宋体" w:hAnsi="Book Antiqua" w:cs="宋体"/>
          <w:b/>
          <w:bCs/>
          <w:lang w:eastAsia="zh-CN"/>
        </w:rPr>
        <w:t xml:space="preserve">de </w:t>
      </w:r>
      <w:proofErr w:type="spellStart"/>
      <w:r w:rsidRPr="00505BC2">
        <w:rPr>
          <w:rFonts w:ascii="Book Antiqua" w:eastAsia="宋体" w:hAnsi="Book Antiqua" w:cs="宋体"/>
          <w:b/>
          <w:bCs/>
          <w:lang w:eastAsia="zh-CN"/>
        </w:rPr>
        <w:t>Parisot</w:t>
      </w:r>
      <w:proofErr w:type="spellEnd"/>
      <w:r w:rsidRPr="00505BC2">
        <w:rPr>
          <w:rFonts w:ascii="Book Antiqua" w:eastAsia="宋体" w:hAnsi="Book Antiqua" w:cs="宋体"/>
          <w:b/>
          <w:bCs/>
          <w:lang w:eastAsia="zh-CN"/>
        </w:rPr>
        <w:t xml:space="preserve"> A</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Ltaief-Boudrigua</w:t>
      </w:r>
      <w:proofErr w:type="spellEnd"/>
      <w:r w:rsidRPr="00505BC2">
        <w:rPr>
          <w:rFonts w:ascii="Book Antiqua" w:eastAsia="宋体" w:hAnsi="Book Antiqua" w:cs="宋体"/>
          <w:lang w:eastAsia="zh-CN"/>
        </w:rPr>
        <w:t xml:space="preserve"> A, </w:t>
      </w:r>
      <w:proofErr w:type="spellStart"/>
      <w:r w:rsidRPr="00505BC2">
        <w:rPr>
          <w:rFonts w:ascii="Book Antiqua" w:eastAsia="宋体" w:hAnsi="Book Antiqua" w:cs="宋体"/>
          <w:lang w:eastAsia="zh-CN"/>
        </w:rPr>
        <w:t>Villani</w:t>
      </w:r>
      <w:proofErr w:type="spellEnd"/>
      <w:r w:rsidRPr="00505BC2">
        <w:rPr>
          <w:rFonts w:ascii="Book Antiqua" w:eastAsia="宋体" w:hAnsi="Book Antiqua" w:cs="宋体"/>
          <w:lang w:eastAsia="zh-CN"/>
        </w:rPr>
        <w:t xml:space="preserve"> AP, </w:t>
      </w:r>
      <w:proofErr w:type="spellStart"/>
      <w:r w:rsidRPr="00505BC2">
        <w:rPr>
          <w:rFonts w:ascii="Book Antiqua" w:eastAsia="宋体" w:hAnsi="Book Antiqua" w:cs="宋体"/>
          <w:lang w:eastAsia="zh-CN"/>
        </w:rPr>
        <w:t>Barrey</w:t>
      </w:r>
      <w:proofErr w:type="spellEnd"/>
      <w:r w:rsidRPr="00505BC2">
        <w:rPr>
          <w:rFonts w:ascii="Book Antiqua" w:eastAsia="宋体" w:hAnsi="Book Antiqua" w:cs="宋体"/>
          <w:lang w:eastAsia="zh-CN"/>
        </w:rPr>
        <w:t xml:space="preserve"> C, </w:t>
      </w:r>
      <w:proofErr w:type="spellStart"/>
      <w:r w:rsidRPr="00505BC2">
        <w:rPr>
          <w:rFonts w:ascii="Book Antiqua" w:eastAsia="宋体" w:hAnsi="Book Antiqua" w:cs="宋体"/>
          <w:lang w:eastAsia="zh-CN"/>
        </w:rPr>
        <w:t>Chapurlat</w:t>
      </w:r>
      <w:proofErr w:type="spellEnd"/>
      <w:r w:rsidRPr="00505BC2">
        <w:rPr>
          <w:rFonts w:ascii="Book Antiqua" w:eastAsia="宋体" w:hAnsi="Book Antiqua" w:cs="宋体"/>
          <w:lang w:eastAsia="zh-CN"/>
        </w:rPr>
        <w:t xml:space="preserve"> RD, </w:t>
      </w:r>
      <w:proofErr w:type="spellStart"/>
      <w:r w:rsidRPr="00505BC2">
        <w:rPr>
          <w:rFonts w:ascii="Book Antiqua" w:eastAsia="宋体" w:hAnsi="Book Antiqua" w:cs="宋体"/>
          <w:lang w:eastAsia="zh-CN"/>
        </w:rPr>
        <w:t>Confavreux</w:t>
      </w:r>
      <w:proofErr w:type="spellEnd"/>
      <w:r w:rsidRPr="00505BC2">
        <w:rPr>
          <w:rFonts w:ascii="Book Antiqua" w:eastAsia="宋体" w:hAnsi="Book Antiqua" w:cs="宋体"/>
          <w:lang w:eastAsia="zh-CN"/>
        </w:rPr>
        <w:t xml:space="preserve"> CB. Spontaneous odontoid fracture on a tophus responsible for spinal cord compression: a case report. </w:t>
      </w:r>
      <w:r w:rsidRPr="00505BC2">
        <w:rPr>
          <w:rFonts w:ascii="Book Antiqua" w:eastAsia="宋体" w:hAnsi="Book Antiqua" w:cs="宋体"/>
          <w:i/>
          <w:iCs/>
          <w:lang w:eastAsia="zh-CN"/>
        </w:rPr>
        <w:t>Joint Bone Spine</w:t>
      </w:r>
      <w:r w:rsidRPr="00505BC2">
        <w:rPr>
          <w:rFonts w:ascii="Book Antiqua" w:eastAsia="宋体" w:hAnsi="Book Antiqua" w:cs="宋体"/>
          <w:lang w:eastAsia="zh-CN"/>
        </w:rPr>
        <w:t xml:space="preserve"> 2013; </w:t>
      </w:r>
      <w:r w:rsidRPr="00505BC2">
        <w:rPr>
          <w:rFonts w:ascii="Book Antiqua" w:eastAsia="宋体" w:hAnsi="Book Antiqua" w:cs="宋体"/>
          <w:b/>
          <w:bCs/>
          <w:lang w:eastAsia="zh-CN"/>
        </w:rPr>
        <w:t>80</w:t>
      </w:r>
      <w:r w:rsidRPr="00505BC2">
        <w:rPr>
          <w:rFonts w:ascii="Book Antiqua" w:eastAsia="宋体" w:hAnsi="Book Antiqua" w:cs="宋体"/>
          <w:lang w:eastAsia="zh-CN"/>
        </w:rPr>
        <w:t>: 550-551 [PMID: 23566667]</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53 </w:t>
      </w:r>
      <w:r w:rsidRPr="00505BC2">
        <w:rPr>
          <w:rFonts w:ascii="Book Antiqua" w:eastAsia="宋体" w:hAnsi="Book Antiqua" w:cs="宋体"/>
          <w:b/>
          <w:bCs/>
          <w:lang w:eastAsia="zh-CN"/>
        </w:rPr>
        <w:t>Kwan BY</w:t>
      </w:r>
      <w:r w:rsidRPr="00505BC2">
        <w:rPr>
          <w:rFonts w:ascii="Book Antiqua" w:eastAsia="宋体" w:hAnsi="Book Antiqua" w:cs="宋体"/>
          <w:lang w:eastAsia="zh-CN"/>
        </w:rPr>
        <w:t xml:space="preserve">, Osman S, Barra L. Spinal gout in a young patient with involvement of thoracic, lumbar and sacroiliac regions. </w:t>
      </w:r>
      <w:r w:rsidRPr="00505BC2">
        <w:rPr>
          <w:rFonts w:ascii="Book Antiqua" w:eastAsia="宋体" w:hAnsi="Book Antiqua" w:cs="宋体"/>
          <w:i/>
          <w:iCs/>
          <w:lang w:eastAsia="zh-CN"/>
        </w:rPr>
        <w:t>Joint Bone Spine</w:t>
      </w:r>
      <w:r w:rsidRPr="00505BC2">
        <w:rPr>
          <w:rFonts w:ascii="Book Antiqua" w:eastAsia="宋体" w:hAnsi="Book Antiqua" w:cs="宋体"/>
          <w:lang w:eastAsia="zh-CN"/>
        </w:rPr>
        <w:t xml:space="preserve"> 2013; </w:t>
      </w:r>
      <w:r w:rsidRPr="00505BC2">
        <w:rPr>
          <w:rFonts w:ascii="Book Antiqua" w:eastAsia="宋体" w:hAnsi="Book Antiqua" w:cs="宋体"/>
          <w:b/>
          <w:bCs/>
          <w:lang w:eastAsia="zh-CN"/>
        </w:rPr>
        <w:t>80</w:t>
      </w:r>
      <w:r w:rsidRPr="00505BC2">
        <w:rPr>
          <w:rFonts w:ascii="Book Antiqua" w:eastAsia="宋体" w:hAnsi="Book Antiqua" w:cs="宋体"/>
          <w:lang w:eastAsia="zh-CN"/>
        </w:rPr>
        <w:t>: 667-668 [PMID: 23566660]</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54 </w:t>
      </w:r>
      <w:r w:rsidRPr="00505BC2">
        <w:rPr>
          <w:rFonts w:ascii="Book Antiqua" w:eastAsia="宋体" w:hAnsi="Book Antiqua" w:cs="宋体"/>
          <w:b/>
          <w:bCs/>
          <w:lang w:eastAsia="zh-CN"/>
        </w:rPr>
        <w:t>Yoon JW</w:t>
      </w:r>
      <w:r w:rsidRPr="00505BC2">
        <w:rPr>
          <w:rFonts w:ascii="Book Antiqua" w:eastAsia="宋体" w:hAnsi="Book Antiqua" w:cs="宋体"/>
          <w:lang w:eastAsia="zh-CN"/>
        </w:rPr>
        <w:t xml:space="preserve">, Park KB, Park H, Kang DH, Lee CH, Hwang SH, Jung JM, Han JW, Park IS. </w:t>
      </w:r>
      <w:proofErr w:type="spellStart"/>
      <w:proofErr w:type="gram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of the spine causing neural compression.</w:t>
      </w:r>
      <w:proofErr w:type="gramEnd"/>
      <w:r w:rsidRPr="00505BC2">
        <w:rPr>
          <w:rFonts w:ascii="Book Antiqua" w:eastAsia="宋体" w:hAnsi="Book Antiqua" w:cs="宋体"/>
          <w:lang w:eastAsia="zh-CN"/>
        </w:rPr>
        <w:t xml:space="preserve"> </w:t>
      </w:r>
      <w:r w:rsidRPr="00505BC2">
        <w:rPr>
          <w:rFonts w:ascii="Book Antiqua" w:eastAsia="宋体" w:hAnsi="Book Antiqua" w:cs="宋体"/>
          <w:i/>
          <w:iCs/>
          <w:lang w:eastAsia="zh-CN"/>
        </w:rPr>
        <w:t>Korean J Spine</w:t>
      </w:r>
      <w:r w:rsidRPr="00505BC2">
        <w:rPr>
          <w:rFonts w:ascii="Book Antiqua" w:eastAsia="宋体" w:hAnsi="Book Antiqua" w:cs="宋体"/>
          <w:lang w:eastAsia="zh-CN"/>
        </w:rPr>
        <w:t xml:space="preserve"> 2013; </w:t>
      </w:r>
      <w:r w:rsidRPr="00505BC2">
        <w:rPr>
          <w:rFonts w:ascii="Book Antiqua" w:eastAsia="宋体" w:hAnsi="Book Antiqua" w:cs="宋体"/>
          <w:b/>
          <w:bCs/>
          <w:lang w:eastAsia="zh-CN"/>
        </w:rPr>
        <w:t>10</w:t>
      </w:r>
      <w:r w:rsidRPr="00505BC2">
        <w:rPr>
          <w:rFonts w:ascii="Book Antiqua" w:eastAsia="宋体" w:hAnsi="Book Antiqua" w:cs="宋体"/>
          <w:lang w:eastAsia="zh-CN"/>
        </w:rPr>
        <w:t>: 185-188 [PMID: 24757485 DOI: 10.14245/kjs.2013.10.3.185]</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55 </w:t>
      </w:r>
      <w:proofErr w:type="spellStart"/>
      <w:r w:rsidRPr="00505BC2">
        <w:rPr>
          <w:rFonts w:ascii="Book Antiqua" w:eastAsia="宋体" w:hAnsi="Book Antiqua" w:cs="宋体"/>
          <w:b/>
          <w:bCs/>
          <w:lang w:eastAsia="zh-CN"/>
        </w:rPr>
        <w:t>Jegapragasan</w:t>
      </w:r>
      <w:proofErr w:type="spellEnd"/>
      <w:r w:rsidRPr="00505BC2">
        <w:rPr>
          <w:rFonts w:ascii="Book Antiqua" w:eastAsia="宋体" w:hAnsi="Book Antiqua" w:cs="宋体"/>
          <w:b/>
          <w:bCs/>
          <w:lang w:eastAsia="zh-CN"/>
        </w:rPr>
        <w:t xml:space="preserve"> M</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Calniquer</w:t>
      </w:r>
      <w:proofErr w:type="spellEnd"/>
      <w:r w:rsidRPr="00505BC2">
        <w:rPr>
          <w:rFonts w:ascii="Book Antiqua" w:eastAsia="宋体" w:hAnsi="Book Antiqua" w:cs="宋体"/>
          <w:lang w:eastAsia="zh-CN"/>
        </w:rPr>
        <w:t xml:space="preserve"> A, Hwang WD, Nguyen QT, Child Z. A case of </w:t>
      </w:r>
      <w:proofErr w:type="spellStart"/>
      <w:r w:rsidRPr="00505BC2">
        <w:rPr>
          <w:rFonts w:ascii="Book Antiqua" w:eastAsia="宋体" w:hAnsi="Book Antiqua" w:cs="宋体"/>
          <w:lang w:eastAsia="zh-CN"/>
        </w:rPr>
        <w:t>tophaceous</w:t>
      </w:r>
      <w:proofErr w:type="spellEnd"/>
      <w:r w:rsidRPr="00505BC2">
        <w:rPr>
          <w:rFonts w:ascii="Book Antiqua" w:eastAsia="宋体" w:hAnsi="Book Antiqua" w:cs="宋体"/>
          <w:lang w:eastAsia="zh-CN"/>
        </w:rPr>
        <w:t xml:space="preserve"> gout in the lumbar spine: a review of the literature and treatment recommendations. </w:t>
      </w:r>
      <w:proofErr w:type="spellStart"/>
      <w:r w:rsidRPr="00505BC2">
        <w:rPr>
          <w:rFonts w:ascii="Book Antiqua" w:eastAsia="宋体" w:hAnsi="Book Antiqua" w:cs="宋体"/>
          <w:i/>
          <w:iCs/>
          <w:lang w:eastAsia="zh-CN"/>
        </w:rPr>
        <w:t>Evid</w:t>
      </w:r>
      <w:proofErr w:type="spellEnd"/>
      <w:r w:rsidRPr="00505BC2">
        <w:rPr>
          <w:rFonts w:ascii="Book Antiqua" w:eastAsia="宋体" w:hAnsi="Book Antiqua" w:cs="宋体"/>
          <w:i/>
          <w:iCs/>
          <w:lang w:eastAsia="zh-CN"/>
        </w:rPr>
        <w:t xml:space="preserve"> Based Spine Care J</w:t>
      </w:r>
      <w:r w:rsidRPr="00505BC2">
        <w:rPr>
          <w:rFonts w:ascii="Book Antiqua" w:eastAsia="宋体" w:hAnsi="Book Antiqua" w:cs="宋体"/>
          <w:lang w:eastAsia="zh-CN"/>
        </w:rPr>
        <w:t xml:space="preserve"> 2014; </w:t>
      </w:r>
      <w:r w:rsidRPr="00505BC2">
        <w:rPr>
          <w:rFonts w:ascii="Book Antiqua" w:eastAsia="宋体" w:hAnsi="Book Antiqua" w:cs="宋体"/>
          <w:b/>
          <w:bCs/>
          <w:lang w:eastAsia="zh-CN"/>
        </w:rPr>
        <w:t>5</w:t>
      </w:r>
      <w:r w:rsidRPr="00505BC2">
        <w:rPr>
          <w:rFonts w:ascii="Book Antiqua" w:eastAsia="宋体" w:hAnsi="Book Antiqua" w:cs="宋体"/>
          <w:lang w:eastAsia="zh-CN"/>
        </w:rPr>
        <w:t>: 52-56 [PMID: 24715872 DOI: 10.1055/s-0034-1366979]</w:t>
      </w:r>
    </w:p>
    <w:p w:rsidR="00505BC2" w:rsidRPr="00505BC2" w:rsidRDefault="00505BC2" w:rsidP="00505BC2">
      <w:pPr>
        <w:spacing w:line="360" w:lineRule="auto"/>
        <w:jc w:val="both"/>
        <w:rPr>
          <w:rFonts w:ascii="Book Antiqua" w:eastAsia="宋体" w:hAnsi="Book Antiqua" w:cs="宋体"/>
          <w:lang w:eastAsia="zh-CN"/>
        </w:rPr>
      </w:pPr>
      <w:r w:rsidRPr="00505BC2">
        <w:rPr>
          <w:rFonts w:ascii="Book Antiqua" w:eastAsia="宋体" w:hAnsi="Book Antiqua" w:cs="宋体"/>
          <w:lang w:eastAsia="zh-CN"/>
        </w:rPr>
        <w:t xml:space="preserve">56 </w:t>
      </w:r>
      <w:r w:rsidRPr="00505BC2">
        <w:rPr>
          <w:rFonts w:ascii="Book Antiqua" w:eastAsia="宋体" w:hAnsi="Book Antiqua" w:cs="宋体"/>
          <w:b/>
          <w:bCs/>
          <w:lang w:eastAsia="zh-CN"/>
        </w:rPr>
        <w:t>Cardoso FN</w:t>
      </w:r>
      <w:r w:rsidRPr="00505BC2">
        <w:rPr>
          <w:rFonts w:ascii="Book Antiqua" w:eastAsia="宋体" w:hAnsi="Book Antiqua" w:cs="宋体"/>
          <w:lang w:eastAsia="zh-CN"/>
        </w:rPr>
        <w:t xml:space="preserve">, </w:t>
      </w:r>
      <w:proofErr w:type="spellStart"/>
      <w:r w:rsidRPr="00505BC2">
        <w:rPr>
          <w:rFonts w:ascii="Book Antiqua" w:eastAsia="宋体" w:hAnsi="Book Antiqua" w:cs="宋体"/>
          <w:lang w:eastAsia="zh-CN"/>
        </w:rPr>
        <w:t>Omoumi</w:t>
      </w:r>
      <w:proofErr w:type="spellEnd"/>
      <w:r w:rsidRPr="00505BC2">
        <w:rPr>
          <w:rFonts w:ascii="Book Antiqua" w:eastAsia="宋体" w:hAnsi="Book Antiqua" w:cs="宋体"/>
          <w:lang w:eastAsia="zh-CN"/>
        </w:rPr>
        <w:t xml:space="preserve"> P, </w:t>
      </w:r>
      <w:proofErr w:type="spellStart"/>
      <w:r w:rsidRPr="00505BC2">
        <w:rPr>
          <w:rFonts w:ascii="Book Antiqua" w:eastAsia="宋体" w:hAnsi="Book Antiqua" w:cs="宋体"/>
          <w:lang w:eastAsia="zh-CN"/>
        </w:rPr>
        <w:t>Wieers</w:t>
      </w:r>
      <w:proofErr w:type="spellEnd"/>
      <w:r w:rsidRPr="00505BC2">
        <w:rPr>
          <w:rFonts w:ascii="Book Antiqua" w:eastAsia="宋体" w:hAnsi="Book Antiqua" w:cs="宋体"/>
          <w:lang w:eastAsia="zh-CN"/>
        </w:rPr>
        <w:t xml:space="preserve"> G, </w:t>
      </w:r>
      <w:proofErr w:type="spellStart"/>
      <w:r w:rsidRPr="00505BC2">
        <w:rPr>
          <w:rFonts w:ascii="Book Antiqua" w:eastAsia="宋体" w:hAnsi="Book Antiqua" w:cs="宋体"/>
          <w:lang w:eastAsia="zh-CN"/>
        </w:rPr>
        <w:t>Maldague</w:t>
      </w:r>
      <w:proofErr w:type="spellEnd"/>
      <w:r w:rsidRPr="00505BC2">
        <w:rPr>
          <w:rFonts w:ascii="Book Antiqua" w:eastAsia="宋体" w:hAnsi="Book Antiqua" w:cs="宋体"/>
          <w:lang w:eastAsia="zh-CN"/>
        </w:rPr>
        <w:t xml:space="preserve"> B, </w:t>
      </w:r>
      <w:proofErr w:type="spellStart"/>
      <w:r w:rsidRPr="00505BC2">
        <w:rPr>
          <w:rFonts w:ascii="Book Antiqua" w:eastAsia="宋体" w:hAnsi="Book Antiqua" w:cs="宋体"/>
          <w:lang w:eastAsia="zh-CN"/>
        </w:rPr>
        <w:t>Malghem</w:t>
      </w:r>
      <w:proofErr w:type="spellEnd"/>
      <w:r w:rsidRPr="00505BC2">
        <w:rPr>
          <w:rFonts w:ascii="Book Antiqua" w:eastAsia="宋体" w:hAnsi="Book Antiqua" w:cs="宋体"/>
          <w:lang w:eastAsia="zh-CN"/>
        </w:rPr>
        <w:t xml:space="preserve"> J, </w:t>
      </w:r>
      <w:proofErr w:type="spellStart"/>
      <w:r w:rsidRPr="00505BC2">
        <w:rPr>
          <w:rFonts w:ascii="Book Antiqua" w:eastAsia="宋体" w:hAnsi="Book Antiqua" w:cs="宋体"/>
          <w:lang w:eastAsia="zh-CN"/>
        </w:rPr>
        <w:t>Lecouvet</w:t>
      </w:r>
      <w:proofErr w:type="spellEnd"/>
      <w:r w:rsidRPr="00505BC2">
        <w:rPr>
          <w:rFonts w:ascii="Book Antiqua" w:eastAsia="宋体" w:hAnsi="Book Antiqua" w:cs="宋体"/>
          <w:lang w:eastAsia="zh-CN"/>
        </w:rPr>
        <w:t xml:space="preserve"> FE, </w:t>
      </w:r>
      <w:proofErr w:type="spellStart"/>
      <w:r w:rsidRPr="00505BC2">
        <w:rPr>
          <w:rFonts w:ascii="Book Antiqua" w:eastAsia="宋体" w:hAnsi="Book Antiqua" w:cs="宋体"/>
          <w:lang w:eastAsia="zh-CN"/>
        </w:rPr>
        <w:t>Vande</w:t>
      </w:r>
      <w:proofErr w:type="spellEnd"/>
      <w:r w:rsidRPr="00505BC2">
        <w:rPr>
          <w:rFonts w:ascii="Book Antiqua" w:eastAsia="宋体" w:hAnsi="Book Antiqua" w:cs="宋体"/>
          <w:lang w:eastAsia="zh-CN"/>
        </w:rPr>
        <w:t xml:space="preserve"> Berg BC. Spinal and sacroiliac gouty arthritis: report of a case and review of the literature. </w:t>
      </w:r>
      <w:proofErr w:type="spellStart"/>
      <w:r w:rsidRPr="00505BC2">
        <w:rPr>
          <w:rFonts w:ascii="Book Antiqua" w:eastAsia="宋体" w:hAnsi="Book Antiqua" w:cs="宋体"/>
          <w:i/>
          <w:iCs/>
          <w:lang w:eastAsia="zh-CN"/>
        </w:rPr>
        <w:t>Acta</w:t>
      </w:r>
      <w:proofErr w:type="spellEnd"/>
      <w:r w:rsidRPr="00505BC2">
        <w:rPr>
          <w:rFonts w:ascii="Book Antiqua" w:eastAsia="宋体" w:hAnsi="Book Antiqua" w:cs="宋体"/>
          <w:i/>
          <w:iCs/>
          <w:lang w:eastAsia="zh-CN"/>
        </w:rPr>
        <w:t xml:space="preserve"> </w:t>
      </w:r>
      <w:proofErr w:type="spellStart"/>
      <w:r w:rsidRPr="00505BC2">
        <w:rPr>
          <w:rFonts w:ascii="Book Antiqua" w:eastAsia="宋体" w:hAnsi="Book Antiqua" w:cs="宋体"/>
          <w:i/>
          <w:iCs/>
          <w:lang w:eastAsia="zh-CN"/>
        </w:rPr>
        <w:t>Radiol</w:t>
      </w:r>
      <w:proofErr w:type="spellEnd"/>
      <w:r w:rsidRPr="00505BC2">
        <w:rPr>
          <w:rFonts w:ascii="Book Antiqua" w:eastAsia="宋体" w:hAnsi="Book Antiqua" w:cs="宋体"/>
          <w:i/>
          <w:iCs/>
          <w:lang w:eastAsia="zh-CN"/>
        </w:rPr>
        <w:t xml:space="preserve"> Short Rep</w:t>
      </w:r>
      <w:r w:rsidRPr="00505BC2">
        <w:rPr>
          <w:rFonts w:ascii="Book Antiqua" w:eastAsia="宋体" w:hAnsi="Book Antiqua" w:cs="宋体"/>
          <w:lang w:eastAsia="zh-CN"/>
        </w:rPr>
        <w:t xml:space="preserve"> 2014; </w:t>
      </w:r>
      <w:r w:rsidRPr="00505BC2">
        <w:rPr>
          <w:rFonts w:ascii="Book Antiqua" w:eastAsia="宋体" w:hAnsi="Book Antiqua" w:cs="宋体"/>
          <w:b/>
          <w:bCs/>
          <w:lang w:eastAsia="zh-CN"/>
        </w:rPr>
        <w:t>3</w:t>
      </w:r>
      <w:r w:rsidRPr="00505BC2">
        <w:rPr>
          <w:rFonts w:ascii="Book Antiqua" w:eastAsia="宋体" w:hAnsi="Book Antiqua" w:cs="宋体"/>
          <w:lang w:eastAsia="zh-CN"/>
        </w:rPr>
        <w:t>: 2047981614549269 [PMID: 25346852 DOI: 10.1177/2047981614549269]</w:t>
      </w:r>
    </w:p>
    <w:p w:rsidR="00505BC2" w:rsidRPr="00505BC2" w:rsidRDefault="00505BC2" w:rsidP="00505BC2">
      <w:pPr>
        <w:spacing w:line="360" w:lineRule="auto"/>
        <w:jc w:val="both"/>
        <w:rPr>
          <w:rFonts w:ascii="Book Antiqua" w:eastAsia="宋体" w:hAnsi="Book Antiqua" w:cs="宋体"/>
          <w:lang w:eastAsia="zh-CN"/>
        </w:rPr>
      </w:pPr>
      <w:proofErr w:type="gramStart"/>
      <w:r w:rsidRPr="00505BC2">
        <w:rPr>
          <w:rFonts w:ascii="Book Antiqua" w:eastAsia="宋体" w:hAnsi="Book Antiqua" w:cs="宋体"/>
          <w:lang w:eastAsia="zh-CN"/>
        </w:rPr>
        <w:t xml:space="preserve">57 </w:t>
      </w:r>
      <w:r w:rsidRPr="00505BC2">
        <w:rPr>
          <w:rFonts w:ascii="Book Antiqua" w:eastAsia="宋体" w:hAnsi="Book Antiqua" w:cs="宋体"/>
          <w:b/>
          <w:bCs/>
          <w:lang w:eastAsia="zh-CN"/>
        </w:rPr>
        <w:t>Hasegawa EM</w:t>
      </w:r>
      <w:r w:rsidRPr="00505BC2">
        <w:rPr>
          <w:rFonts w:ascii="Book Antiqua" w:eastAsia="宋体" w:hAnsi="Book Antiqua" w:cs="宋体"/>
          <w:lang w:eastAsia="zh-CN"/>
        </w:rPr>
        <w:t xml:space="preserve">, de Mello FM, </w:t>
      </w:r>
      <w:proofErr w:type="spellStart"/>
      <w:r w:rsidRPr="00505BC2">
        <w:rPr>
          <w:rFonts w:ascii="Book Antiqua" w:eastAsia="宋体" w:hAnsi="Book Antiqua" w:cs="宋体"/>
          <w:lang w:eastAsia="zh-CN"/>
        </w:rPr>
        <w:t>Goldenstein-Schainberg</w:t>
      </w:r>
      <w:proofErr w:type="spellEnd"/>
      <w:r w:rsidRPr="00505BC2">
        <w:rPr>
          <w:rFonts w:ascii="Book Antiqua" w:eastAsia="宋体" w:hAnsi="Book Antiqua" w:cs="宋体"/>
          <w:lang w:eastAsia="zh-CN"/>
        </w:rPr>
        <w:t xml:space="preserve"> C, Fuller R. Gout in the spine.</w:t>
      </w:r>
      <w:proofErr w:type="gramEnd"/>
      <w:r w:rsidRPr="00505BC2">
        <w:rPr>
          <w:rFonts w:ascii="Book Antiqua" w:eastAsia="宋体" w:hAnsi="Book Antiqua" w:cs="宋体"/>
          <w:lang w:eastAsia="zh-CN"/>
        </w:rPr>
        <w:t xml:space="preserve"> </w:t>
      </w:r>
      <w:r w:rsidRPr="00505BC2">
        <w:rPr>
          <w:rFonts w:ascii="Book Antiqua" w:eastAsia="宋体" w:hAnsi="Book Antiqua" w:cs="宋体"/>
          <w:i/>
          <w:iCs/>
          <w:lang w:eastAsia="zh-CN"/>
        </w:rPr>
        <w:t xml:space="preserve">Rev Bras </w:t>
      </w:r>
      <w:proofErr w:type="spellStart"/>
      <w:r w:rsidRPr="00505BC2">
        <w:rPr>
          <w:rFonts w:ascii="Book Antiqua" w:eastAsia="宋体" w:hAnsi="Book Antiqua" w:cs="宋体"/>
          <w:i/>
          <w:iCs/>
          <w:lang w:eastAsia="zh-CN"/>
        </w:rPr>
        <w:t>Reumatol</w:t>
      </w:r>
      <w:proofErr w:type="spellEnd"/>
      <w:r w:rsidRPr="00505BC2">
        <w:rPr>
          <w:rFonts w:ascii="Book Antiqua" w:eastAsia="宋体" w:hAnsi="Book Antiqua" w:cs="宋体"/>
          <w:lang w:eastAsia="zh-CN"/>
        </w:rPr>
        <w:t xml:space="preserve"> </w:t>
      </w:r>
      <w:r w:rsidR="003D77E9">
        <w:rPr>
          <w:rFonts w:ascii="Book Antiqua" w:eastAsia="宋体" w:hAnsi="Book Antiqua" w:cs="宋体" w:hint="eastAsia"/>
          <w:lang w:eastAsia="zh-CN"/>
        </w:rPr>
        <w:t>2013</w:t>
      </w:r>
      <w:r w:rsidRPr="00505BC2">
        <w:rPr>
          <w:rFonts w:ascii="Book Antiqua" w:eastAsia="宋体" w:hAnsi="Book Antiqua" w:cs="宋体"/>
          <w:lang w:eastAsia="zh-CN"/>
        </w:rPr>
        <w:t xml:space="preserve">; </w:t>
      </w:r>
      <w:r w:rsidRPr="00505BC2">
        <w:rPr>
          <w:rFonts w:ascii="Book Antiqua" w:eastAsia="宋体" w:hAnsi="Book Antiqua" w:cs="宋体"/>
          <w:b/>
          <w:bCs/>
          <w:lang w:eastAsia="zh-CN"/>
        </w:rPr>
        <w:t>53</w:t>
      </w:r>
      <w:r w:rsidRPr="00505BC2">
        <w:rPr>
          <w:rFonts w:ascii="Book Antiqua" w:eastAsia="宋体" w:hAnsi="Book Antiqua" w:cs="宋体"/>
          <w:lang w:eastAsia="zh-CN"/>
        </w:rPr>
        <w:t>: 296-302 [PMID: 24051913 DOI: 10.1590/S0482-50042013000300008]</w:t>
      </w:r>
    </w:p>
    <w:p w:rsidR="00505BC2" w:rsidRPr="00505BC2" w:rsidRDefault="00505BC2" w:rsidP="00505BC2">
      <w:pPr>
        <w:spacing w:line="360" w:lineRule="auto"/>
        <w:jc w:val="both"/>
        <w:rPr>
          <w:rFonts w:ascii="Book Antiqua" w:eastAsia="宋体" w:hAnsi="Book Antiqua" w:cs="宋体"/>
          <w:lang w:eastAsia="zh-CN"/>
        </w:rPr>
      </w:pPr>
      <w:proofErr w:type="gramStart"/>
      <w:r w:rsidRPr="00505BC2">
        <w:rPr>
          <w:rFonts w:ascii="Book Antiqua" w:eastAsia="宋体" w:hAnsi="Book Antiqua" w:cs="宋体"/>
          <w:lang w:eastAsia="zh-CN"/>
        </w:rPr>
        <w:lastRenderedPageBreak/>
        <w:t xml:space="preserve">58 </w:t>
      </w:r>
      <w:r w:rsidRPr="00505BC2">
        <w:rPr>
          <w:rFonts w:ascii="Book Antiqua" w:eastAsia="宋体" w:hAnsi="Book Antiqua" w:cs="宋体"/>
          <w:b/>
          <w:bCs/>
          <w:lang w:eastAsia="zh-CN"/>
        </w:rPr>
        <w:t>Bull PW</w:t>
      </w:r>
      <w:r w:rsidRPr="00505BC2">
        <w:rPr>
          <w:rFonts w:ascii="Book Antiqua" w:eastAsia="宋体" w:hAnsi="Book Antiqua" w:cs="宋体"/>
          <w:lang w:eastAsia="zh-CN"/>
        </w:rPr>
        <w:t xml:space="preserve">, Scott JT. Intermittent control of </w:t>
      </w:r>
      <w:proofErr w:type="spellStart"/>
      <w:r w:rsidRPr="00505BC2">
        <w:rPr>
          <w:rFonts w:ascii="Book Antiqua" w:eastAsia="宋体" w:hAnsi="Book Antiqua" w:cs="宋体"/>
          <w:lang w:eastAsia="zh-CN"/>
        </w:rPr>
        <w:t>hyperuricemia</w:t>
      </w:r>
      <w:proofErr w:type="spellEnd"/>
      <w:r w:rsidRPr="00505BC2">
        <w:rPr>
          <w:rFonts w:ascii="Book Antiqua" w:eastAsia="宋体" w:hAnsi="Book Antiqua" w:cs="宋体"/>
          <w:lang w:eastAsia="zh-CN"/>
        </w:rPr>
        <w:t xml:space="preserve"> in the treatment of gout.</w:t>
      </w:r>
      <w:proofErr w:type="gramEnd"/>
      <w:r w:rsidRPr="00505BC2">
        <w:rPr>
          <w:rFonts w:ascii="Book Antiqua" w:eastAsia="宋体" w:hAnsi="Book Antiqua" w:cs="宋体"/>
          <w:lang w:eastAsia="zh-CN"/>
        </w:rPr>
        <w:t xml:space="preserve"> </w:t>
      </w:r>
      <w:r w:rsidRPr="00505BC2">
        <w:rPr>
          <w:rFonts w:ascii="Book Antiqua" w:eastAsia="宋体" w:hAnsi="Book Antiqua" w:cs="宋体"/>
          <w:i/>
          <w:iCs/>
          <w:lang w:eastAsia="zh-CN"/>
        </w:rPr>
        <w:t xml:space="preserve">J </w:t>
      </w:r>
      <w:proofErr w:type="spellStart"/>
      <w:r w:rsidRPr="00505BC2">
        <w:rPr>
          <w:rFonts w:ascii="Book Antiqua" w:eastAsia="宋体" w:hAnsi="Book Antiqua" w:cs="宋体"/>
          <w:i/>
          <w:iCs/>
          <w:lang w:eastAsia="zh-CN"/>
        </w:rPr>
        <w:t>Rheumatol</w:t>
      </w:r>
      <w:proofErr w:type="spellEnd"/>
      <w:r w:rsidRPr="00505BC2">
        <w:rPr>
          <w:rFonts w:ascii="Book Antiqua" w:eastAsia="宋体" w:hAnsi="Book Antiqua" w:cs="宋体"/>
          <w:lang w:eastAsia="zh-CN"/>
        </w:rPr>
        <w:t xml:space="preserve"> 1989; </w:t>
      </w:r>
      <w:r w:rsidRPr="00505BC2">
        <w:rPr>
          <w:rFonts w:ascii="Book Antiqua" w:eastAsia="宋体" w:hAnsi="Book Antiqua" w:cs="宋体"/>
          <w:b/>
          <w:bCs/>
          <w:lang w:eastAsia="zh-CN"/>
        </w:rPr>
        <w:t>16</w:t>
      </w:r>
      <w:r w:rsidRPr="00505BC2">
        <w:rPr>
          <w:rFonts w:ascii="Book Antiqua" w:eastAsia="宋体" w:hAnsi="Book Antiqua" w:cs="宋体"/>
          <w:lang w:eastAsia="zh-CN"/>
        </w:rPr>
        <w:t>: 1246-1248 [PMID: 2681764]</w:t>
      </w:r>
    </w:p>
    <w:p w:rsidR="00914300" w:rsidRPr="003D77E9" w:rsidRDefault="00914300" w:rsidP="003D77E9">
      <w:pPr>
        <w:pStyle w:val="ListParagraph"/>
        <w:spacing w:after="0" w:line="360" w:lineRule="auto"/>
        <w:ind w:left="0"/>
        <w:jc w:val="right"/>
        <w:rPr>
          <w:rFonts w:ascii="Book Antiqua" w:eastAsiaTheme="minorEastAsia" w:hAnsi="Book Antiqua"/>
          <w:b/>
          <w:sz w:val="24"/>
          <w:szCs w:val="24"/>
          <w:lang w:eastAsia="zh-CN"/>
        </w:rPr>
      </w:pPr>
    </w:p>
    <w:p w:rsidR="00914300" w:rsidRPr="003D77E9" w:rsidRDefault="00914300" w:rsidP="003D77E9">
      <w:pPr>
        <w:pStyle w:val="ListParagraph"/>
        <w:spacing w:after="0" w:line="360" w:lineRule="auto"/>
        <w:ind w:left="0"/>
        <w:jc w:val="right"/>
        <w:rPr>
          <w:rFonts w:ascii="Book Antiqua" w:eastAsiaTheme="minorEastAsia" w:hAnsi="Book Antiqua"/>
          <w:sz w:val="24"/>
          <w:szCs w:val="24"/>
          <w:lang w:eastAsia="zh-CN"/>
        </w:rPr>
      </w:pPr>
      <w:r w:rsidRPr="003D77E9">
        <w:rPr>
          <w:rFonts w:ascii="Book Antiqua" w:hAnsi="Book Antiqua"/>
          <w:b/>
          <w:sz w:val="24"/>
          <w:szCs w:val="24"/>
        </w:rPr>
        <w:t xml:space="preserve">P-Reviewer: </w:t>
      </w:r>
      <w:proofErr w:type="spellStart"/>
      <w:r w:rsidRPr="003D77E9">
        <w:rPr>
          <w:rFonts w:ascii="Book Antiqua" w:hAnsi="Book Antiqua"/>
          <w:color w:val="000000"/>
          <w:sz w:val="24"/>
          <w:szCs w:val="24"/>
        </w:rPr>
        <w:t>Hammoudeh</w:t>
      </w:r>
      <w:proofErr w:type="spellEnd"/>
      <w:r w:rsidRPr="003D77E9">
        <w:rPr>
          <w:rFonts w:ascii="Book Antiqua" w:eastAsiaTheme="minorEastAsia" w:hAnsi="Book Antiqua"/>
          <w:color w:val="000000"/>
          <w:sz w:val="24"/>
          <w:szCs w:val="24"/>
          <w:lang w:eastAsia="zh-CN"/>
        </w:rPr>
        <w:t xml:space="preserve"> M, </w:t>
      </w:r>
      <w:r w:rsidRPr="003D77E9">
        <w:rPr>
          <w:rFonts w:ascii="Book Antiqua" w:hAnsi="Book Antiqua"/>
          <w:color w:val="000000"/>
          <w:sz w:val="24"/>
          <w:szCs w:val="24"/>
        </w:rPr>
        <w:t>Pan</w:t>
      </w:r>
      <w:r w:rsidRPr="003D77E9">
        <w:rPr>
          <w:rFonts w:ascii="Book Antiqua" w:eastAsiaTheme="minorEastAsia" w:hAnsi="Book Antiqua"/>
          <w:color w:val="000000"/>
          <w:sz w:val="24"/>
          <w:szCs w:val="24"/>
          <w:lang w:eastAsia="zh-CN"/>
        </w:rPr>
        <w:t xml:space="preserve"> HC </w:t>
      </w:r>
      <w:r w:rsidRPr="003D77E9">
        <w:rPr>
          <w:rFonts w:ascii="Book Antiqua" w:hAnsi="Book Antiqua"/>
          <w:b/>
          <w:sz w:val="24"/>
          <w:szCs w:val="24"/>
        </w:rPr>
        <w:t xml:space="preserve">S-Editor: </w:t>
      </w:r>
      <w:proofErr w:type="spellStart"/>
      <w:r w:rsidRPr="003D77E9">
        <w:rPr>
          <w:rFonts w:ascii="Book Antiqua" w:hAnsi="Book Antiqua"/>
          <w:sz w:val="24"/>
          <w:szCs w:val="24"/>
        </w:rPr>
        <w:t>Ji</w:t>
      </w:r>
      <w:proofErr w:type="spellEnd"/>
      <w:r w:rsidRPr="003D77E9">
        <w:rPr>
          <w:rFonts w:ascii="Book Antiqua" w:hAnsi="Book Antiqua"/>
          <w:sz w:val="24"/>
          <w:szCs w:val="24"/>
        </w:rPr>
        <w:t xml:space="preserve"> FF</w:t>
      </w:r>
      <w:r w:rsidRPr="003D77E9">
        <w:rPr>
          <w:rFonts w:ascii="Book Antiqua" w:hAnsi="Book Antiqua"/>
          <w:b/>
          <w:sz w:val="24"/>
          <w:szCs w:val="24"/>
        </w:rPr>
        <w:t xml:space="preserve"> L-Editor: E-Editor:</w:t>
      </w:r>
    </w:p>
    <w:p w:rsidR="00A8062E" w:rsidRPr="006449A3" w:rsidRDefault="00A8062E" w:rsidP="006449A3">
      <w:pPr>
        <w:spacing w:line="360" w:lineRule="auto"/>
        <w:jc w:val="both"/>
        <w:rPr>
          <w:rFonts w:ascii="Book Antiqua" w:hAnsi="Book Antiqua"/>
          <w:b/>
        </w:rPr>
        <w:sectPr w:rsidR="00A8062E" w:rsidRPr="006449A3">
          <w:footerReference w:type="even" r:id="rId11"/>
          <w:footerReference w:type="default" r:id="rId12"/>
          <w:pgSz w:w="12240" w:h="15840" w:code="1"/>
          <w:pgMar w:top="1440" w:right="1080" w:bottom="1440" w:left="1080" w:header="720" w:footer="720" w:gutter="0"/>
          <w:cols w:space="720"/>
          <w:docGrid w:linePitch="360"/>
        </w:sectPr>
      </w:pPr>
    </w:p>
    <w:tbl>
      <w:tblPr>
        <w:tblW w:w="21528" w:type="dxa"/>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468"/>
        <w:gridCol w:w="720"/>
        <w:gridCol w:w="1440"/>
        <w:gridCol w:w="1080"/>
        <w:gridCol w:w="664"/>
        <w:gridCol w:w="1316"/>
        <w:gridCol w:w="900"/>
        <w:gridCol w:w="720"/>
        <w:gridCol w:w="720"/>
        <w:gridCol w:w="900"/>
        <w:gridCol w:w="720"/>
        <w:gridCol w:w="720"/>
        <w:gridCol w:w="720"/>
        <w:gridCol w:w="540"/>
        <w:gridCol w:w="1260"/>
        <w:gridCol w:w="720"/>
        <w:gridCol w:w="720"/>
        <w:gridCol w:w="720"/>
        <w:gridCol w:w="720"/>
        <w:gridCol w:w="720"/>
        <w:gridCol w:w="720"/>
        <w:gridCol w:w="720"/>
        <w:gridCol w:w="720"/>
        <w:gridCol w:w="720"/>
        <w:gridCol w:w="720"/>
        <w:gridCol w:w="720"/>
        <w:gridCol w:w="720"/>
      </w:tblGrid>
      <w:tr w:rsidR="0073104A" w:rsidRPr="006449A3">
        <w:trPr>
          <w:gridAfter w:val="12"/>
          <w:wAfter w:w="8640" w:type="dxa"/>
          <w:trHeight w:val="510"/>
        </w:trPr>
        <w:tc>
          <w:tcPr>
            <w:tcW w:w="12888" w:type="dxa"/>
            <w:gridSpan w:val="15"/>
            <w:tcBorders>
              <w:top w:val="nil"/>
              <w:bottom w:val="single" w:sz="4" w:space="0" w:color="auto"/>
            </w:tcBorders>
            <w:shd w:val="clear" w:color="auto" w:fill="auto"/>
          </w:tcPr>
          <w:p w:rsidR="0039229E" w:rsidRPr="006449A3" w:rsidRDefault="0039229E" w:rsidP="006449A3">
            <w:pPr>
              <w:spacing w:line="360" w:lineRule="auto"/>
              <w:jc w:val="both"/>
              <w:rPr>
                <w:rFonts w:ascii="Book Antiqua" w:hAnsi="Book Antiqua"/>
                <w:b/>
                <w:bCs/>
                <w:lang w:eastAsia="zh-CN"/>
              </w:rPr>
            </w:pPr>
            <w:r w:rsidRPr="006449A3">
              <w:rPr>
                <w:rFonts w:ascii="Book Antiqua" w:hAnsi="Book Antiqua"/>
                <w:b/>
                <w:bCs/>
              </w:rPr>
              <w:lastRenderedPageBreak/>
              <w:t>T</w:t>
            </w:r>
            <w:r w:rsidR="003E5F14" w:rsidRPr="006449A3">
              <w:rPr>
                <w:rFonts w:ascii="Book Antiqua" w:hAnsi="Book Antiqua"/>
                <w:b/>
                <w:bCs/>
              </w:rPr>
              <w:t>able 1</w:t>
            </w:r>
            <w:r w:rsidRPr="006449A3">
              <w:rPr>
                <w:rFonts w:ascii="Book Antiqua" w:hAnsi="Book Antiqua"/>
                <w:b/>
                <w:bCs/>
              </w:rPr>
              <w:t xml:space="preserve"> List of patient cases of spinal gout in the </w:t>
            </w:r>
            <w:r w:rsidR="003E5F14" w:rsidRPr="006449A3">
              <w:rPr>
                <w:rFonts w:ascii="Book Antiqua" w:hAnsi="Book Antiqua"/>
                <w:b/>
                <w:bCs/>
              </w:rPr>
              <w:t>literature since 2000</w:t>
            </w:r>
          </w:p>
        </w:tc>
      </w:tr>
      <w:tr w:rsidR="0073104A" w:rsidRPr="006449A3">
        <w:trPr>
          <w:gridAfter w:val="12"/>
          <w:wAfter w:w="8640" w:type="dxa"/>
          <w:trHeight w:val="510"/>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bCs/>
              </w:rPr>
            </w:pPr>
            <w:r w:rsidRPr="006449A3">
              <w:rPr>
                <w:rFonts w:ascii="Book Antiqua" w:hAnsi="Book Antiqua"/>
                <w:bCs/>
              </w:rPr>
              <w:t>No.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b/>
                <w:bCs/>
              </w:rPr>
            </w:pPr>
            <w:r w:rsidRPr="006449A3">
              <w:rPr>
                <w:rFonts w:ascii="Book Antiqua" w:hAnsi="Book Antiqua"/>
              </w:rPr>
              <w:t>Year</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E5F14" w:rsidP="006449A3">
            <w:pPr>
              <w:spacing w:line="360" w:lineRule="auto"/>
              <w:jc w:val="both"/>
              <w:rPr>
                <w:rFonts w:ascii="Book Antiqua" w:hAnsi="Book Antiqua"/>
                <w:lang w:eastAsia="zh-CN"/>
              </w:rPr>
            </w:pPr>
            <w:r w:rsidRPr="006449A3">
              <w:rPr>
                <w:rFonts w:ascii="Book Antiqua" w:hAnsi="Book Antiqua"/>
                <w:lang w:eastAsia="zh-CN"/>
              </w:rPr>
              <w:t>Ref.</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Age/</w:t>
            </w:r>
            <w:r w:rsidR="007A527B" w:rsidRPr="006449A3">
              <w:rPr>
                <w:rFonts w:ascii="Book Antiqua" w:hAnsi="Book Antiqua"/>
              </w:rPr>
              <w:t>s</w:t>
            </w:r>
            <w:r w:rsidRPr="006449A3">
              <w:rPr>
                <w:rFonts w:ascii="Book Antiqua" w:hAnsi="Book Antiqua"/>
              </w:rPr>
              <w:t>ex</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Site</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Sx</w:t>
            </w:r>
            <w:proofErr w:type="spellEnd"/>
            <w:r w:rsidRPr="006449A3">
              <w:rPr>
                <w:rFonts w:ascii="Book Antiqua" w:hAnsi="Book Antiqua"/>
              </w:rPr>
              <w:t>/Signs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b/>
                <w:bCs/>
              </w:rPr>
            </w:pPr>
            <w:r w:rsidRPr="006449A3">
              <w:rPr>
                <w:rFonts w:ascii="Book Antiqua" w:hAnsi="Book Antiqua"/>
              </w:rPr>
              <w:t>Duration</w:t>
            </w:r>
          </w:p>
          <w:p w:rsidR="0039229E" w:rsidRPr="006449A3" w:rsidRDefault="0039229E" w:rsidP="006449A3">
            <w:pPr>
              <w:spacing w:line="360" w:lineRule="auto"/>
              <w:jc w:val="both"/>
              <w:rPr>
                <w:rFonts w:ascii="Book Antiqua" w:hAnsi="Book Antiqua"/>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Hx</w:t>
            </w:r>
            <w:proofErr w:type="spellEnd"/>
            <w:r w:rsidRPr="006449A3">
              <w:rPr>
                <w:rFonts w:ascii="Book Antiqua" w:hAnsi="Book Antiqua"/>
              </w:rPr>
              <w:t xml:space="preserve"> Gout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Tophi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Relevant </w:t>
            </w:r>
          </w:p>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Hx</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Hi </w:t>
            </w:r>
            <w:proofErr w:type="spellStart"/>
            <w:r w:rsidRPr="006449A3">
              <w:rPr>
                <w:rFonts w:ascii="Book Antiqua" w:hAnsi="Book Antiqua"/>
              </w:rPr>
              <w:t>Urate</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MRI T1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Gad</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Tx</w:t>
            </w:r>
            <w:proofErr w:type="spellEnd"/>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Kao </w:t>
            </w:r>
            <w:r w:rsidR="003E5F14" w:rsidRPr="006449A3">
              <w:rPr>
                <w:rFonts w:ascii="Book Antiqua" w:hAnsi="Book Antiqua"/>
                <w:i/>
              </w:rPr>
              <w:t>et al</w:t>
            </w:r>
            <w:r w:rsidRPr="006449A3">
              <w:rPr>
                <w:rFonts w:ascii="Book Antiqua" w:hAnsi="Book Antiqua"/>
                <w:vertAlign w:val="superscript"/>
              </w:rPr>
              <w:t>[5]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82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T10-T11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LE weakness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1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Iso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T9-T11 lamina</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Mekelburg</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w:t>
            </w:r>
            <w:r w:rsidR="00902CB9" w:rsidRPr="006449A3">
              <w:rPr>
                <w:rFonts w:ascii="Book Antiqua" w:hAnsi="Book Antiqua"/>
                <w:vertAlign w:val="superscript"/>
              </w:rPr>
              <w:t>6</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60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L2-3</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5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Cervical lamina</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Paquette </w:t>
            </w:r>
            <w:r w:rsidR="003E5F14" w:rsidRPr="006449A3">
              <w:rPr>
                <w:rFonts w:ascii="Book Antiqua" w:hAnsi="Book Antiqua"/>
                <w:i/>
              </w:rPr>
              <w:t>et al</w:t>
            </w:r>
            <w:r w:rsidRPr="006449A3">
              <w:rPr>
                <w:rFonts w:ascii="Book Antiqua" w:hAnsi="Book Antiqua"/>
                <w:vertAlign w:val="superscript"/>
              </w:rPr>
              <w:t>[</w:t>
            </w:r>
            <w:r w:rsidR="00902CB9" w:rsidRPr="006449A3">
              <w:rPr>
                <w:rFonts w:ascii="Book Antiqua" w:hAnsi="Book Antiqua"/>
                <w:vertAlign w:val="superscript"/>
              </w:rPr>
              <w:t>7</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56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L3</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radicular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eastAsia="zh-CN"/>
              </w:rPr>
            </w:pPr>
            <w:r w:rsidRPr="006449A3">
              <w:rPr>
                <w:rFonts w:ascii="Book Antiqua" w:hAnsi="Book Antiqua"/>
              </w:rPr>
              <w:t xml:space="preserve">6 </w:t>
            </w:r>
            <w:proofErr w:type="spellStart"/>
            <w:r w:rsidRPr="006449A3">
              <w:rPr>
                <w:rFonts w:ascii="Book Antiqua" w:hAnsi="Book Antiqua"/>
              </w:rPr>
              <w:t>y</w:t>
            </w:r>
            <w:r w:rsidR="006449A3">
              <w:rPr>
                <w:rFonts w:ascii="Book Antiqua" w:hAnsi="Book Antiqua" w:hint="eastAsia"/>
                <w:lang w:eastAsia="zh-CN"/>
              </w:rPr>
              <w:t>r</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Arthritis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Surgery</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Thornton </w:t>
            </w:r>
            <w:r w:rsidR="003E5F14" w:rsidRPr="006449A3">
              <w:rPr>
                <w:rFonts w:ascii="Book Antiqua" w:hAnsi="Book Antiqua"/>
                <w:i/>
              </w:rPr>
              <w:t>et al</w:t>
            </w:r>
            <w:r w:rsidRPr="006449A3">
              <w:rPr>
                <w:rFonts w:ascii="Book Antiqua" w:hAnsi="Book Antiqua"/>
                <w:vertAlign w:val="superscript"/>
              </w:rPr>
              <w:t>[</w:t>
            </w:r>
            <w:r w:rsidR="00902CB9" w:rsidRPr="006449A3">
              <w:rPr>
                <w:rFonts w:ascii="Book Antiqua" w:hAnsi="Book Antiqua"/>
                <w:vertAlign w:val="superscript"/>
              </w:rPr>
              <w:t>8</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27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L3-L4</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 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RT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Medical NOS</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Barrett </w:t>
            </w:r>
            <w:r w:rsidR="003E5F14" w:rsidRPr="006449A3">
              <w:rPr>
                <w:rFonts w:ascii="Book Antiqua" w:hAnsi="Book Antiqua"/>
                <w:i/>
              </w:rPr>
              <w:t>et al</w:t>
            </w:r>
            <w:r w:rsidRPr="006449A3">
              <w:rPr>
                <w:rFonts w:ascii="Book Antiqua" w:hAnsi="Book Antiqua"/>
                <w:vertAlign w:val="superscript"/>
              </w:rPr>
              <w:t>[</w:t>
            </w:r>
            <w:r w:rsidR="00902CB9" w:rsidRPr="006449A3">
              <w:rPr>
                <w:rFonts w:ascii="Book Antiqua" w:hAnsi="Book Antiqua"/>
                <w:vertAlign w:val="superscript"/>
              </w:rPr>
              <w:t>9</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70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L5-S1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radicular pain, fever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 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RI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Hyper</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Lamina</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St George </w:t>
            </w:r>
            <w:r w:rsidR="003E5F14" w:rsidRPr="006449A3">
              <w:rPr>
                <w:rFonts w:ascii="Book Antiqua" w:hAnsi="Book Antiqua"/>
                <w:i/>
              </w:rPr>
              <w:t>et al</w:t>
            </w:r>
            <w:r w:rsidRPr="006449A3">
              <w:rPr>
                <w:rFonts w:ascii="Book Antiqua" w:hAnsi="Book Antiqua"/>
                <w:vertAlign w:val="superscript"/>
              </w:rPr>
              <w:t>[</w:t>
            </w:r>
            <w:r w:rsidR="00902CB9" w:rsidRPr="006449A3">
              <w:rPr>
                <w:rFonts w:ascii="Book Antiqua" w:hAnsi="Book Antiqua"/>
                <w:vertAlign w:val="superscript"/>
              </w:rPr>
              <w:t>10</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60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T1-T2</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LE weakness, BBD</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6 </w:t>
            </w:r>
            <w:proofErr w:type="spellStart"/>
            <w:r w:rsidRPr="006449A3">
              <w:rPr>
                <w:rFonts w:ascii="Book Antiqua" w:hAnsi="Book Antiqua"/>
              </w:rPr>
              <w:t>wk</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T1-T2 lamina</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Wang </w:t>
            </w:r>
            <w:r w:rsidR="003E5F14" w:rsidRPr="006449A3">
              <w:rPr>
                <w:rFonts w:ascii="Book Antiqua" w:hAnsi="Book Antiqua"/>
                <w:i/>
              </w:rPr>
              <w:t xml:space="preserve">et </w:t>
            </w:r>
            <w:r w:rsidR="003E5F14" w:rsidRPr="006449A3">
              <w:rPr>
                <w:rFonts w:ascii="Book Antiqua" w:hAnsi="Book Antiqua"/>
                <w:i/>
              </w:rPr>
              <w:lastRenderedPageBreak/>
              <w:t>al</w:t>
            </w:r>
            <w:r w:rsidRPr="006449A3">
              <w:rPr>
                <w:rFonts w:ascii="Book Antiqua" w:hAnsi="Book Antiqua"/>
                <w:vertAlign w:val="superscript"/>
              </w:rPr>
              <w:t>[</w:t>
            </w:r>
            <w:r w:rsidR="00902CB9" w:rsidRPr="006449A3">
              <w:rPr>
                <w:rFonts w:ascii="Book Antiqua" w:hAnsi="Book Antiqua"/>
                <w:vertAlign w:val="superscript"/>
              </w:rPr>
              <w:t>11</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28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T9-</w:t>
            </w:r>
            <w:r w:rsidRPr="006449A3">
              <w:rPr>
                <w:rFonts w:ascii="Book Antiqua" w:hAnsi="Book Antiqua"/>
              </w:rPr>
              <w:lastRenderedPageBreak/>
              <w:t>T10</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 xml:space="preserve">LE </w:t>
            </w:r>
            <w:r w:rsidRPr="006449A3">
              <w:rPr>
                <w:rFonts w:ascii="Book Antiqua" w:hAnsi="Book Antiqua"/>
              </w:rPr>
              <w:lastRenderedPageBreak/>
              <w:t>weakness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1 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r w:rsidRPr="006449A3">
              <w:rPr>
                <w:rFonts w:ascii="Book Antiqua" w:hAnsi="Book Antiqua"/>
              </w:rPr>
              <w:lastRenderedPageBreak/>
              <w:t>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 xml:space="preserve">T9-T10 </w:t>
            </w:r>
            <w:r w:rsidRPr="006449A3">
              <w:rPr>
                <w:rFonts w:ascii="Book Antiqua" w:hAnsi="Book Antiqua"/>
              </w:rPr>
              <w:lastRenderedPageBreak/>
              <w:t>lamina</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Hsu </w:t>
            </w:r>
            <w:r w:rsidR="003E5F14" w:rsidRPr="006449A3">
              <w:rPr>
                <w:rFonts w:ascii="Book Antiqua" w:hAnsi="Book Antiqua"/>
                <w:i/>
              </w:rPr>
              <w:t>et al</w:t>
            </w:r>
            <w:r w:rsidRPr="006449A3">
              <w:rPr>
                <w:rFonts w:ascii="Book Antiqua" w:hAnsi="Book Antiqua"/>
                <w:vertAlign w:val="superscript"/>
              </w:rPr>
              <w:t>[</w:t>
            </w:r>
            <w:r w:rsidR="00902CB9" w:rsidRPr="006449A3">
              <w:rPr>
                <w:rFonts w:ascii="Book Antiqua" w:hAnsi="Book Antiqua"/>
                <w:vertAlign w:val="superscript"/>
              </w:rPr>
              <w:t>12</w:t>
            </w:r>
            <w:r w:rsidRPr="006449A3">
              <w:rPr>
                <w:rFonts w:ascii="Book Antiqua" w:hAnsi="Book Antiqua"/>
                <w:vertAlign w:val="superscript"/>
              </w:rPr>
              <w:t>]</w:t>
            </w:r>
            <w:r w:rsidRPr="006449A3">
              <w:rPr>
                <w:rFonts w:ascii="Book Antiqua" w:hAnsi="Book Antiqua"/>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72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L4-S1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radicular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18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Hyper</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Lamina</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2002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Hsu </w:t>
            </w:r>
            <w:r w:rsidR="00010D9C" w:rsidRPr="006449A3">
              <w:rPr>
                <w:rFonts w:ascii="Book Antiqua" w:hAnsi="Book Antiqua"/>
                <w:i/>
              </w:rPr>
              <w:t>al</w:t>
            </w:r>
            <w:r w:rsidR="00010D9C" w:rsidRPr="006449A3">
              <w:rPr>
                <w:rFonts w:ascii="Book Antiqua" w:hAnsi="Book Antiqua"/>
                <w:vertAlign w:val="superscript"/>
              </w:rPr>
              <w:t>[12]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77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L3-L5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radicular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12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Hypo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Y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Lumbar lamina</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Hsu </w:t>
            </w:r>
            <w:r w:rsidR="00010D9C" w:rsidRPr="006449A3">
              <w:rPr>
                <w:rFonts w:ascii="Book Antiqua" w:hAnsi="Book Antiqua"/>
                <w:i/>
              </w:rPr>
              <w:t>al</w:t>
            </w:r>
            <w:r w:rsidR="00010D9C" w:rsidRPr="006449A3">
              <w:rPr>
                <w:rFonts w:ascii="Book Antiqua" w:hAnsi="Book Antiqua"/>
                <w:vertAlign w:val="superscript"/>
              </w:rPr>
              <w:t>[12]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83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T9-T11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LE weakness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1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Lamina</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Hsu </w:t>
            </w:r>
            <w:r w:rsidR="00010D9C" w:rsidRPr="006449A3">
              <w:rPr>
                <w:rFonts w:ascii="Book Antiqua" w:hAnsi="Book Antiqua"/>
                <w:i/>
              </w:rPr>
              <w:t>al</w:t>
            </w:r>
            <w:r w:rsidR="00010D9C" w:rsidRPr="006449A3">
              <w:rPr>
                <w:rFonts w:ascii="Book Antiqua" w:hAnsi="Book Antiqua"/>
                <w:vertAlign w:val="superscript"/>
              </w:rPr>
              <w:t>[12]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27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L2-S1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6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Hypo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Hyper</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Medical NOS</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Souza </w:t>
            </w:r>
            <w:r w:rsidR="003E5F14" w:rsidRPr="006449A3">
              <w:rPr>
                <w:rFonts w:ascii="Book Antiqua" w:hAnsi="Book Antiqua"/>
                <w:i/>
              </w:rPr>
              <w:t>et al</w:t>
            </w:r>
            <w:r w:rsidRPr="006449A3">
              <w:rPr>
                <w:rFonts w:ascii="Book Antiqua" w:hAnsi="Book Antiqua"/>
                <w:vertAlign w:val="superscript"/>
              </w:rPr>
              <w:t>[</w:t>
            </w:r>
            <w:r w:rsidR="00902CB9" w:rsidRPr="006449A3">
              <w:rPr>
                <w:rFonts w:ascii="Book Antiqua" w:hAnsi="Book Antiqua"/>
                <w:vertAlign w:val="superscript"/>
              </w:rPr>
              <w:t>13</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49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T9-T10</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LE weakness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6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Iso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T9-T11 lamina</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13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Yen </w:t>
            </w:r>
            <w:r w:rsidR="003E5F14" w:rsidRPr="006449A3">
              <w:rPr>
                <w:rFonts w:ascii="Book Antiqua" w:hAnsi="Book Antiqua"/>
                <w:i/>
              </w:rPr>
              <w:t>et al</w:t>
            </w:r>
            <w:r w:rsidRPr="006449A3">
              <w:rPr>
                <w:rFonts w:ascii="Book Antiqua" w:hAnsi="Book Antiqua"/>
                <w:vertAlign w:val="superscript"/>
              </w:rPr>
              <w:t>[</w:t>
            </w:r>
            <w:r w:rsidR="00902CB9" w:rsidRPr="006449A3">
              <w:rPr>
                <w:rFonts w:ascii="Book Antiqua" w:hAnsi="Book Antiqua"/>
                <w:vertAlign w:val="superscript"/>
              </w:rPr>
              <w:t>14</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68 M </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C4-C5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Quadriparesis</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2 </w:t>
            </w:r>
            <w:proofErr w:type="spellStart"/>
            <w:r w:rsidRPr="006449A3">
              <w:rPr>
                <w:rFonts w:ascii="Book Antiqua" w:hAnsi="Book Antiqua"/>
              </w:rPr>
              <w:t>wk</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RI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Hypo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Surgery</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Diaz </w:t>
            </w:r>
            <w:r w:rsidR="003E5F14" w:rsidRPr="006449A3">
              <w:rPr>
                <w:rFonts w:ascii="Book Antiqua" w:hAnsi="Book Antiqua"/>
                <w:i/>
              </w:rPr>
              <w:t>et al</w:t>
            </w:r>
            <w:r w:rsidRPr="006449A3">
              <w:rPr>
                <w:rFonts w:ascii="Book Antiqua" w:hAnsi="Book Antiqua"/>
                <w:vertAlign w:val="superscript"/>
              </w:rPr>
              <w:t>[</w:t>
            </w:r>
            <w:r w:rsidR="00902CB9" w:rsidRPr="006449A3">
              <w:rPr>
                <w:rFonts w:ascii="Book Antiqua" w:hAnsi="Book Antiqua"/>
                <w:vertAlign w:val="superscript"/>
              </w:rPr>
              <w:t>15</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74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C4-C5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Quadriparesis</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1 </w:t>
            </w:r>
            <w:proofErr w:type="spellStart"/>
            <w:r w:rsidRPr="006449A3">
              <w:rPr>
                <w:rFonts w:ascii="Book Antiqua" w:hAnsi="Book Antiqua"/>
              </w:rPr>
              <w:t>wk</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C4-C5 lamina</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Draganescu</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w:t>
            </w:r>
            <w:r w:rsidR="00902CB9" w:rsidRPr="006449A3">
              <w:rPr>
                <w:rFonts w:ascii="Book Antiqua" w:hAnsi="Book Antiqua"/>
                <w:vertAlign w:val="superscript"/>
              </w:rPr>
              <w:t>16</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48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Radicular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 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Diuretic</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Hetero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 lamina</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El </w:t>
            </w:r>
            <w:proofErr w:type="spellStart"/>
            <w:r w:rsidRPr="006449A3">
              <w:rPr>
                <w:rFonts w:ascii="Book Antiqua" w:hAnsi="Book Antiqua"/>
              </w:rPr>
              <w:t>Sandid</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w:t>
            </w:r>
            <w:r w:rsidR="00902CB9" w:rsidRPr="006449A3">
              <w:rPr>
                <w:rFonts w:ascii="Book Antiqua" w:hAnsi="Book Antiqua"/>
                <w:vertAlign w:val="superscript"/>
              </w:rPr>
              <w:t>17</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32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T7-T9</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Back pain, </w:t>
            </w:r>
            <w:r w:rsidRPr="006449A3">
              <w:rPr>
                <w:rFonts w:ascii="Book Antiqua" w:hAnsi="Book Antiqua"/>
              </w:rPr>
              <w:lastRenderedPageBreak/>
              <w:t>fever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Acute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Lamina</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17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Nakajima </w:t>
            </w:r>
            <w:r w:rsidR="003E5F14" w:rsidRPr="006449A3">
              <w:rPr>
                <w:rFonts w:ascii="Book Antiqua" w:hAnsi="Book Antiqua"/>
                <w:i/>
              </w:rPr>
              <w:t>et al</w:t>
            </w:r>
            <w:r w:rsidRPr="006449A3">
              <w:rPr>
                <w:rFonts w:ascii="Book Antiqua" w:hAnsi="Book Antiqua"/>
                <w:vertAlign w:val="superscript"/>
              </w:rPr>
              <w:t>[</w:t>
            </w:r>
            <w:r w:rsidR="00902CB9" w:rsidRPr="006449A3">
              <w:rPr>
                <w:rFonts w:ascii="Book Antiqua" w:hAnsi="Book Antiqua"/>
                <w:vertAlign w:val="superscript"/>
              </w:rPr>
              <w:t>18</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39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Low back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Arthritis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Medical</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Beier</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w:t>
            </w:r>
            <w:r w:rsidR="00902CB9" w:rsidRPr="006449A3">
              <w:rPr>
                <w:rFonts w:ascii="Book Antiqua" w:hAnsi="Book Antiqua"/>
                <w:vertAlign w:val="superscript"/>
              </w:rPr>
              <w:t>19</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29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L5 radiculopathy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Acute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 lamina</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Celik</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w:t>
            </w:r>
            <w:r w:rsidR="00902CB9" w:rsidRPr="006449A3">
              <w:rPr>
                <w:rFonts w:ascii="Book Antiqua" w:hAnsi="Book Antiqua"/>
                <w:vertAlign w:val="superscript"/>
              </w:rPr>
              <w:t>20</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48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C1-C2</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Neck pain, radiculopathy, </w:t>
            </w:r>
            <w:proofErr w:type="spellStart"/>
            <w:r w:rsidRPr="006449A3">
              <w:rPr>
                <w:rFonts w:ascii="Book Antiqua" w:hAnsi="Book Antiqua"/>
              </w:rPr>
              <w:t>paresthesias</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2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Alcohol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Hyper</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Medical NOS</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010D9C" w:rsidP="006449A3">
            <w:pPr>
              <w:spacing w:line="360" w:lineRule="auto"/>
              <w:jc w:val="both"/>
              <w:rPr>
                <w:rFonts w:ascii="Book Antiqua" w:hAnsi="Book Antiqua"/>
              </w:rPr>
            </w:pPr>
            <w:r>
              <w:rPr>
                <w:rFonts w:ascii="Book Antiqua" w:hAnsi="Book Antiqua"/>
              </w:rPr>
              <w:t>Chang</w:t>
            </w:r>
            <w:r w:rsidR="0039229E" w:rsidRPr="006449A3">
              <w:rPr>
                <w:rFonts w:ascii="Book Antiqua" w:hAnsi="Book Antiqua"/>
                <w:vertAlign w:val="superscript"/>
              </w:rPr>
              <w:t>[</w:t>
            </w:r>
            <w:r w:rsidR="00902CB9" w:rsidRPr="006449A3">
              <w:rPr>
                <w:rFonts w:ascii="Book Antiqua" w:hAnsi="Book Antiqua"/>
                <w:vertAlign w:val="superscript"/>
              </w:rPr>
              <w:t>21</w:t>
            </w:r>
            <w:r w:rsidR="0039229E"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60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L3-L4</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B/L L4 radiculopathy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Surgery</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010D9C" w:rsidP="006449A3">
            <w:pPr>
              <w:spacing w:line="360" w:lineRule="auto"/>
              <w:jc w:val="both"/>
              <w:rPr>
                <w:rFonts w:ascii="Book Antiqua" w:hAnsi="Book Antiqua"/>
              </w:rPr>
            </w:pPr>
            <w:r>
              <w:rPr>
                <w:rFonts w:ascii="Book Antiqua" w:hAnsi="Book Antiqua"/>
              </w:rPr>
              <w:t>Chang</w:t>
            </w:r>
            <w:r w:rsidRPr="006449A3">
              <w:rPr>
                <w:rFonts w:ascii="Book Antiqua" w:hAnsi="Book Antiqua"/>
                <w:vertAlign w:val="superscript"/>
              </w:rPr>
              <w:t>[21]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72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L4-S1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claudication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2 </w:t>
            </w:r>
            <w:proofErr w:type="spellStart"/>
            <w:r w:rsidRPr="006449A3">
              <w:rPr>
                <w:rFonts w:ascii="Book Antiqua" w:hAnsi="Book Antiqua"/>
              </w:rPr>
              <w:t>wk</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Surgery</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2005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010D9C" w:rsidP="006449A3">
            <w:pPr>
              <w:spacing w:line="360" w:lineRule="auto"/>
              <w:jc w:val="both"/>
              <w:rPr>
                <w:rFonts w:ascii="Book Antiqua" w:hAnsi="Book Antiqua"/>
              </w:rPr>
            </w:pPr>
            <w:r>
              <w:rPr>
                <w:rFonts w:ascii="Book Antiqua" w:hAnsi="Book Antiqua"/>
              </w:rPr>
              <w:t>Chang</w:t>
            </w:r>
            <w:r w:rsidRPr="006449A3">
              <w:rPr>
                <w:rFonts w:ascii="Book Antiqua" w:hAnsi="Book Antiqua"/>
                <w:vertAlign w:val="superscript"/>
              </w:rPr>
              <w:t>[21]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66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claudication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1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Surgery</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23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010D9C" w:rsidP="006449A3">
            <w:pPr>
              <w:spacing w:line="360" w:lineRule="auto"/>
              <w:jc w:val="both"/>
              <w:rPr>
                <w:rFonts w:ascii="Book Antiqua" w:hAnsi="Book Antiqua"/>
              </w:rPr>
            </w:pPr>
            <w:r>
              <w:rPr>
                <w:rFonts w:ascii="Book Antiqua" w:hAnsi="Book Antiqua"/>
              </w:rPr>
              <w:t>Chang</w:t>
            </w:r>
            <w:r w:rsidRPr="006449A3">
              <w:rPr>
                <w:rFonts w:ascii="Book Antiqua" w:hAnsi="Book Antiqua"/>
                <w:vertAlign w:val="superscript"/>
              </w:rPr>
              <w:t>[21]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63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L3-S1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claudication,</w:t>
            </w:r>
            <w:r w:rsidR="0073104A" w:rsidRPr="006449A3">
              <w:rPr>
                <w:rFonts w:ascii="Book Antiqua" w:hAnsi="Book Antiqua"/>
              </w:rPr>
              <w:t xml:space="preserve"> </w:t>
            </w:r>
            <w:r w:rsidRPr="006449A3">
              <w:rPr>
                <w:rFonts w:ascii="Book Antiqua" w:hAnsi="Book Antiqua"/>
              </w:rPr>
              <w:t>fever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2 </w:t>
            </w:r>
            <w:proofErr w:type="spellStart"/>
            <w:r w:rsidRPr="006449A3">
              <w:rPr>
                <w:rFonts w:ascii="Book Antiqua" w:hAnsi="Book Antiqua"/>
              </w:rPr>
              <w:t>wk</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Surgery</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Kelly </w:t>
            </w:r>
            <w:r w:rsidR="003E5F14" w:rsidRPr="006449A3">
              <w:rPr>
                <w:rFonts w:ascii="Book Antiqua" w:hAnsi="Book Antiqua"/>
                <w:i/>
              </w:rPr>
              <w:t>et al</w:t>
            </w:r>
            <w:r w:rsidRPr="006449A3">
              <w:rPr>
                <w:rFonts w:ascii="Book Antiqua" w:hAnsi="Book Antiqua"/>
                <w:vertAlign w:val="superscript"/>
              </w:rPr>
              <w:t>[</w:t>
            </w:r>
            <w:r w:rsidR="00902CB9" w:rsidRPr="006449A3">
              <w:rPr>
                <w:rFonts w:ascii="Book Antiqua" w:hAnsi="Book Antiqua"/>
                <w:vertAlign w:val="superscript"/>
              </w:rPr>
              <w:t>22</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56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LE weakness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1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RA, DM, RI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Iso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 lamina</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Mahmud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23</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47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Radiculopathy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3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 lamina/facet</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Mahmud </w:t>
            </w:r>
            <w:r w:rsidR="00010D9C" w:rsidRPr="006449A3">
              <w:rPr>
                <w:rFonts w:ascii="Book Antiqua" w:hAnsi="Book Antiqua"/>
                <w:i/>
              </w:rPr>
              <w:t>et al</w:t>
            </w:r>
            <w:r w:rsidR="00010D9C" w:rsidRPr="006449A3">
              <w:rPr>
                <w:rFonts w:ascii="Book Antiqua" w:hAnsi="Book Antiqua"/>
                <w:vertAlign w:val="superscript"/>
              </w:rPr>
              <w:t>[23]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71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radiculopathy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4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Hetero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 lamina/fusion</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Mahmud </w:t>
            </w:r>
            <w:r w:rsidR="00010D9C" w:rsidRPr="006449A3">
              <w:rPr>
                <w:rFonts w:ascii="Book Antiqua" w:hAnsi="Book Antiqua"/>
                <w:i/>
              </w:rPr>
              <w:t>et al</w:t>
            </w:r>
            <w:r w:rsidR="00010D9C" w:rsidRPr="006449A3">
              <w:rPr>
                <w:rFonts w:ascii="Book Antiqua" w:hAnsi="Book Antiqua"/>
                <w:vertAlign w:val="superscript"/>
              </w:rPr>
              <w:t>[23]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58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claudication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6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Hyper</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L5 lamina</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Wazir</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24</w:t>
            </w:r>
            <w:r w:rsidRPr="006449A3">
              <w:rPr>
                <w:rFonts w:ascii="Book Antiqua" w:hAnsi="Book Antiqua"/>
                <w:vertAlign w:val="superscript"/>
              </w:rPr>
              <w:t>]</w:t>
            </w:r>
            <w:r w:rsidRPr="006449A3">
              <w:rPr>
                <w:rFonts w:ascii="Book Antiqua" w:hAnsi="Book Antiqua"/>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66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C1-C2</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Chronic neck pain, A-A subluxation, </w:t>
            </w:r>
            <w:proofErr w:type="spellStart"/>
            <w:r w:rsidRPr="006449A3">
              <w:rPr>
                <w:rFonts w:ascii="Book Antiqua" w:hAnsi="Book Antiqua"/>
              </w:rPr>
              <w:t>quadripar</w:t>
            </w:r>
            <w:r w:rsidRPr="006449A3">
              <w:rPr>
                <w:rFonts w:ascii="Book Antiqua" w:hAnsi="Book Antiqua"/>
              </w:rPr>
              <w:lastRenderedPageBreak/>
              <w:t>esis</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 xml:space="preserve">2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Arthritis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Lamina/fusion</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29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Yen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25</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65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L5-S1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LE weakness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10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Iso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Hetero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L5-S1lamina</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Dharmadhikari</w:t>
            </w:r>
            <w:proofErr w:type="spellEnd"/>
            <w:r w:rsidRPr="006449A3">
              <w:rPr>
                <w:rFonts w:ascii="Book Antiqua" w:hAnsi="Book Antiqua"/>
              </w:rPr>
              <w:t xml:space="preserve"> </w:t>
            </w:r>
            <w:r w:rsidR="003E5F14" w:rsidRPr="006449A3">
              <w:rPr>
                <w:rFonts w:ascii="Book Antiqua" w:hAnsi="Book Antiqua"/>
                <w:i/>
              </w:rPr>
              <w:t>et al</w:t>
            </w:r>
            <w:r w:rsidRPr="00010D9C">
              <w:rPr>
                <w:rFonts w:ascii="Book Antiqua" w:hAnsi="Book Antiqua"/>
                <w:vertAlign w:val="superscript"/>
              </w:rPr>
              <w:t>[</w:t>
            </w:r>
            <w:r w:rsidR="001D5E0C" w:rsidRPr="006449A3">
              <w:rPr>
                <w:rFonts w:ascii="Book Antiqua" w:hAnsi="Book Antiqua"/>
                <w:vertAlign w:val="superscript"/>
              </w:rPr>
              <w:t>26</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66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C3-C7</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Cord compression, </w:t>
            </w:r>
            <w:proofErr w:type="spellStart"/>
            <w:r w:rsidRPr="006449A3">
              <w:rPr>
                <w:rFonts w:ascii="Book Antiqua" w:hAnsi="Book Antiqua"/>
              </w:rPr>
              <w:t>quadriparesis</w:t>
            </w:r>
            <w:proofErr w:type="spellEnd"/>
            <w:r w:rsidRPr="006449A3">
              <w:rPr>
                <w:rFonts w:ascii="Book Antiqua" w:hAnsi="Book Antiqua"/>
              </w:rPr>
              <w:t>, falls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6449A3" w:rsidP="006449A3">
            <w:pPr>
              <w:spacing w:line="360" w:lineRule="auto"/>
              <w:jc w:val="both"/>
              <w:rPr>
                <w:rFonts w:ascii="Book Antiqua" w:hAnsi="Book Antiqua"/>
              </w:rPr>
            </w:pPr>
            <w:r>
              <w:rPr>
                <w:rFonts w:ascii="Book Antiqua" w:hAnsi="Book Antiqua"/>
              </w:rPr>
              <w:t>2-3</w:t>
            </w:r>
            <w:r>
              <w:rPr>
                <w:rFonts w:ascii="Book Antiqua" w:hAnsi="Book Antiqua" w:hint="eastAsia"/>
                <w:lang w:eastAsia="zh-CN"/>
              </w:rPr>
              <w:t xml:space="preserve"> </w:t>
            </w:r>
            <w:proofErr w:type="spellStart"/>
            <w:r w:rsidR="0039229E"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C3-C6 </w:t>
            </w:r>
            <w:proofErr w:type="spellStart"/>
            <w:r w:rsidRPr="006449A3">
              <w:rPr>
                <w:rFonts w:ascii="Book Antiqua" w:hAnsi="Book Antiqua"/>
              </w:rPr>
              <w:t>vertebrectomy</w:t>
            </w:r>
            <w:proofErr w:type="spellEnd"/>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Hou</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27</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37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L5-S1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fever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 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RT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Iso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Iso</w:t>
            </w:r>
            <w:proofErr w:type="spellEnd"/>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Medical NOS</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Oaks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28</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32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T5-T8</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Back pain, myelopathy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Hetero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Hetero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Lamina</w:t>
            </w:r>
          </w:p>
        </w:tc>
      </w:tr>
      <w:tr w:rsidR="0073104A" w:rsidRPr="006449A3">
        <w:trPr>
          <w:gridAfter w:val="12"/>
          <w:wAfter w:w="8640" w:type="dxa"/>
          <w:trHeight w:val="82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2006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Pankhania</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29</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68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C4-C5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Neck pain, </w:t>
            </w:r>
            <w:proofErr w:type="spellStart"/>
            <w:r w:rsidRPr="006449A3">
              <w:rPr>
                <w:rFonts w:ascii="Book Antiqua" w:hAnsi="Book Antiqua"/>
              </w:rPr>
              <w:t>quadriparesis</w:t>
            </w:r>
            <w:proofErr w:type="spellEnd"/>
            <w:r w:rsidRPr="006449A3">
              <w:rPr>
                <w:rFonts w:ascii="Book Antiqua" w:hAnsi="Book Antiqua"/>
              </w:rPr>
              <w:t>, sensory dysfunction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1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Iso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Hetero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Lamina</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2006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Popovich</w:t>
            </w:r>
            <w:proofErr w:type="spellEnd"/>
            <w:r w:rsidRPr="006449A3">
              <w:rPr>
                <w:rFonts w:ascii="Book Antiqua" w:hAnsi="Book Antiqua"/>
              </w:rPr>
              <w:t xml:space="preserve"> </w:t>
            </w:r>
            <w:r w:rsidR="003E5F14" w:rsidRPr="006449A3">
              <w:rPr>
                <w:rFonts w:ascii="Book Antiqua" w:hAnsi="Book Antiqua"/>
                <w:i/>
              </w:rPr>
              <w:lastRenderedPageBreak/>
              <w:t>et al</w:t>
            </w:r>
            <w:r w:rsidRPr="006449A3">
              <w:rPr>
                <w:rFonts w:ascii="Book Antiqua" w:hAnsi="Book Antiqua"/>
                <w:vertAlign w:val="superscript"/>
              </w:rPr>
              <w:t>[3</w:t>
            </w:r>
            <w:r w:rsidR="001D5E0C" w:rsidRPr="006449A3">
              <w:rPr>
                <w:rFonts w:ascii="Book Antiqua" w:hAnsi="Book Antiqua"/>
                <w:vertAlign w:val="superscript"/>
              </w:rPr>
              <w:t>0</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36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T2-</w:t>
            </w:r>
            <w:r w:rsidRPr="006449A3">
              <w:rPr>
                <w:rFonts w:ascii="Book Antiqua" w:hAnsi="Book Antiqua"/>
              </w:rPr>
              <w:lastRenderedPageBreak/>
              <w:t>T9</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Paraplegi</w:t>
            </w:r>
            <w:r w:rsidRPr="006449A3">
              <w:rPr>
                <w:rFonts w:ascii="Book Antiqua" w:hAnsi="Book Antiqua"/>
              </w:rPr>
              <w:lastRenderedPageBreak/>
              <w:t>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 xml:space="preserve">2 </w:t>
            </w:r>
            <w:proofErr w:type="spellStart"/>
            <w:r w:rsidRPr="006449A3">
              <w:rPr>
                <w:rFonts w:ascii="Book Antiqua" w:hAnsi="Book Antiqua"/>
              </w:rPr>
              <w:t>wk</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w:t>
            </w:r>
            <w:r w:rsidRPr="006449A3">
              <w:rPr>
                <w:rFonts w:ascii="Book Antiqua" w:hAnsi="Book Antiqua"/>
              </w:rPr>
              <w:lastRenderedPageBreak/>
              <w:t xml:space="preserve">o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Hyp</w:t>
            </w:r>
            <w:r w:rsidRPr="006449A3">
              <w:rPr>
                <w:rFonts w:ascii="Book Antiqua" w:hAnsi="Book Antiqua"/>
              </w:rPr>
              <w:lastRenderedPageBreak/>
              <w:t>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T5-T7 </w:t>
            </w:r>
            <w:r w:rsidRPr="006449A3">
              <w:rPr>
                <w:rFonts w:ascii="Book Antiqua" w:hAnsi="Book Antiqua"/>
              </w:rPr>
              <w:lastRenderedPageBreak/>
              <w:t>lamina</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35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Adenwalla</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[31]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77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L5-S1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Severe low back pain, LE weakness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1 </w:t>
            </w:r>
            <w:proofErr w:type="spellStart"/>
            <w:r w:rsidRPr="006449A3">
              <w:rPr>
                <w:rFonts w:ascii="Book Antiqua" w:hAnsi="Book Antiqua"/>
              </w:rPr>
              <w:t>wk</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Diurectic</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Prednisone </w:t>
            </w:r>
            <w:r w:rsidR="006449A3">
              <w:rPr>
                <w:rFonts w:ascii="Book Antiqua" w:hAnsi="Book Antiqua" w:hint="eastAsia"/>
                <w:lang w:eastAsia="zh-CN"/>
              </w:rPr>
              <w:t>and</w:t>
            </w:r>
            <w:r w:rsidRPr="006449A3">
              <w:rPr>
                <w:rFonts w:ascii="Book Antiqua" w:hAnsi="Book Antiqua"/>
              </w:rPr>
              <w:t xml:space="preserve"> </w:t>
            </w:r>
            <w:proofErr w:type="spellStart"/>
            <w:r w:rsidRPr="006449A3">
              <w:rPr>
                <w:rFonts w:ascii="Book Antiqua" w:hAnsi="Book Antiqua"/>
              </w:rPr>
              <w:t>colchicines</w:t>
            </w:r>
            <w:proofErr w:type="spellEnd"/>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Lam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32</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65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L3-L4</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LE pain and numbness, BBD</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Acute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RI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L3-L4 lamina</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Lam </w:t>
            </w:r>
            <w:r w:rsidR="00010D9C" w:rsidRPr="006449A3">
              <w:rPr>
                <w:rFonts w:ascii="Book Antiqua" w:hAnsi="Book Antiqua"/>
                <w:i/>
              </w:rPr>
              <w:t>et al</w:t>
            </w:r>
            <w:r w:rsidR="00010D9C" w:rsidRPr="006449A3">
              <w:rPr>
                <w:rFonts w:ascii="Book Antiqua" w:hAnsi="Book Antiqua"/>
                <w:vertAlign w:val="superscript"/>
              </w:rPr>
              <w:t>[32]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63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L4-S1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Chronic LE pain and </w:t>
            </w:r>
            <w:proofErr w:type="spellStart"/>
            <w:r w:rsidRPr="006449A3">
              <w:rPr>
                <w:rFonts w:ascii="Book Antiqua" w:hAnsi="Book Antiqua"/>
              </w:rPr>
              <w:t>paresthesia</w:t>
            </w:r>
            <w:proofErr w:type="spellEnd"/>
            <w:r w:rsidRPr="006449A3">
              <w:rPr>
                <w:rFonts w:ascii="Book Antiqua" w:hAnsi="Book Antiqua"/>
              </w:rPr>
              <w:t>, claudication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1 </w:t>
            </w:r>
            <w:proofErr w:type="spellStart"/>
            <w:r w:rsidRPr="006449A3">
              <w:rPr>
                <w:rFonts w:ascii="Book Antiqua" w:hAnsi="Book Antiqua"/>
              </w:rPr>
              <w:t>yr</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 lamina/fusion</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Suk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33</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55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Back pain, LE weakness and </w:t>
            </w:r>
            <w:proofErr w:type="spellStart"/>
            <w:r w:rsidRPr="006449A3">
              <w:rPr>
                <w:rFonts w:ascii="Book Antiqua" w:hAnsi="Book Antiqua"/>
              </w:rPr>
              <w:t>paresthesia</w:t>
            </w:r>
            <w:proofErr w:type="spellEnd"/>
            <w:r w:rsidRPr="006449A3">
              <w:rPr>
                <w:rFonts w:ascii="Book Antiqua" w:hAnsi="Book Antiqua"/>
              </w:rPr>
              <w:t>, fever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1 </w:t>
            </w:r>
            <w:proofErr w:type="spellStart"/>
            <w:r w:rsidRPr="006449A3">
              <w:rPr>
                <w:rFonts w:ascii="Book Antiqua" w:hAnsi="Book Antiqua"/>
              </w:rPr>
              <w:t>wk</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Alcohol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Hetero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 lamina/fusion</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Fontenot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34</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85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L3-L4</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Low back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2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Diuretics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Hyper</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Prednisone </w:t>
            </w:r>
            <w:r w:rsidR="006449A3">
              <w:rPr>
                <w:rFonts w:ascii="Book Antiqua" w:hAnsi="Book Antiqua" w:hint="eastAsia"/>
                <w:lang w:eastAsia="zh-CN"/>
              </w:rPr>
              <w:t>and</w:t>
            </w:r>
            <w:r w:rsidRPr="006449A3">
              <w:rPr>
                <w:rFonts w:ascii="Book Antiqua" w:hAnsi="Book Antiqua"/>
              </w:rPr>
              <w:t xml:space="preserve"> </w:t>
            </w:r>
            <w:proofErr w:type="spellStart"/>
            <w:r w:rsidRPr="006449A3">
              <w:rPr>
                <w:rFonts w:ascii="Book Antiqua" w:hAnsi="Book Antiqua"/>
              </w:rPr>
              <w:lastRenderedPageBreak/>
              <w:t>colchicines</w:t>
            </w:r>
            <w:proofErr w:type="spellEnd"/>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40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Chan </w:t>
            </w:r>
            <w:r w:rsidR="003E5F14" w:rsidRPr="006449A3">
              <w:rPr>
                <w:rFonts w:ascii="Book Antiqua" w:hAnsi="Book Antiqua"/>
                <w:i/>
              </w:rPr>
              <w:t>et al</w:t>
            </w:r>
            <w:r w:rsidR="00D23BA7" w:rsidRPr="006449A3">
              <w:rPr>
                <w:rFonts w:ascii="Book Antiqua" w:hAnsi="Book Antiqua"/>
                <w:vertAlign w:val="superscript"/>
              </w:rPr>
              <w:t>[</w:t>
            </w:r>
            <w:r w:rsidR="001D5E0C" w:rsidRPr="006449A3">
              <w:rPr>
                <w:rFonts w:ascii="Book Antiqua" w:hAnsi="Book Antiqua"/>
                <w:vertAlign w:val="superscript"/>
              </w:rPr>
              <w:t>35</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76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T8, T10</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LE weakness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Iso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Hetero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Medical NOS</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41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Nygaard</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36</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75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Low back pain, fever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 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lang w:val="fr-FR"/>
              </w:rPr>
              <w:t>42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Tsai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37</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64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T8-T9</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Fever, low back pain, LE weakness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 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DM, RI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Iso</w:t>
            </w:r>
            <w:proofErr w:type="spellEnd"/>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 xml:space="preserve">T8-T9 discectomy </w:t>
            </w:r>
            <w:r w:rsidR="006449A3">
              <w:rPr>
                <w:rFonts w:ascii="Book Antiqua" w:hAnsi="Book Antiqua" w:hint="eastAsia"/>
                <w:lang w:eastAsia="zh-CN"/>
              </w:rPr>
              <w:t>and</w:t>
            </w:r>
            <w:r w:rsidRPr="006449A3">
              <w:rPr>
                <w:rFonts w:ascii="Book Antiqua" w:hAnsi="Book Antiqua"/>
                <w:lang w:val="fr-FR"/>
              </w:rPr>
              <w:t xml:space="preserve"> partial corpectomy</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43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2010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 xml:space="preserve">Coulier </w:t>
            </w:r>
            <w:r w:rsidR="003E5F14" w:rsidRPr="006449A3">
              <w:rPr>
                <w:rFonts w:ascii="Book Antiqua" w:hAnsi="Book Antiqua"/>
                <w:i/>
                <w:lang w:val="fr-FR"/>
              </w:rPr>
              <w:t>et al</w:t>
            </w:r>
            <w:r w:rsidRPr="006449A3">
              <w:rPr>
                <w:rFonts w:ascii="Book Antiqua" w:hAnsi="Book Antiqua"/>
                <w:vertAlign w:val="superscript"/>
                <w:lang w:val="fr-FR"/>
              </w:rPr>
              <w:t>[</w:t>
            </w:r>
            <w:r w:rsidR="001D5E0C" w:rsidRPr="006449A3">
              <w:rPr>
                <w:rFonts w:ascii="Book Antiqua" w:hAnsi="Book Antiqua"/>
                <w:vertAlign w:val="superscript"/>
                <w:lang w:val="fr-FR"/>
              </w:rPr>
              <w:t>38</w:t>
            </w:r>
            <w:r w:rsidRPr="006449A3">
              <w:rPr>
                <w:rFonts w:ascii="Book Antiqua" w:hAnsi="Book Antiqua"/>
                <w:vertAlign w:val="superscript"/>
                <w:lang w:val="fr-FR"/>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62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C6-C7</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Neck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44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2010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 xml:space="preserve">Ko </w:t>
            </w:r>
            <w:r w:rsidR="003E5F14" w:rsidRPr="006449A3">
              <w:rPr>
                <w:rFonts w:ascii="Book Antiqua" w:hAnsi="Book Antiqua"/>
                <w:i/>
                <w:lang w:val="fr-FR"/>
              </w:rPr>
              <w:t>et al</w:t>
            </w:r>
            <w:r w:rsidRPr="006449A3">
              <w:rPr>
                <w:rFonts w:ascii="Book Antiqua" w:hAnsi="Book Antiqua"/>
                <w:vertAlign w:val="superscript"/>
                <w:lang w:val="fr-FR"/>
              </w:rPr>
              <w:t>[</w:t>
            </w:r>
            <w:r w:rsidR="001D5E0C" w:rsidRPr="006449A3">
              <w:rPr>
                <w:rFonts w:ascii="Book Antiqua" w:hAnsi="Book Antiqua"/>
                <w:vertAlign w:val="superscript"/>
                <w:lang w:val="fr-FR"/>
              </w:rPr>
              <w:t>39</w:t>
            </w:r>
            <w:r w:rsidRPr="006449A3">
              <w:rPr>
                <w:rFonts w:ascii="Book Antiqua" w:hAnsi="Book Antiqua"/>
                <w:vertAlign w:val="superscript"/>
                <w:lang w:val="fr-FR"/>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63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L5-S1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Low back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2 mo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Lamina</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45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2010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 xml:space="preserve">Murphy </w:t>
            </w:r>
            <w:r w:rsidR="003E5F14" w:rsidRPr="006449A3">
              <w:rPr>
                <w:rFonts w:ascii="Book Antiqua" w:hAnsi="Book Antiqua"/>
                <w:i/>
                <w:lang w:val="fr-FR"/>
              </w:rPr>
              <w:t>et al</w:t>
            </w:r>
            <w:r w:rsidRPr="006449A3">
              <w:rPr>
                <w:rFonts w:ascii="Book Antiqua" w:hAnsi="Book Antiqua"/>
                <w:vertAlign w:val="superscript"/>
                <w:lang w:val="fr-FR"/>
              </w:rPr>
              <w:t>[</w:t>
            </w:r>
            <w:r w:rsidR="001D5E0C" w:rsidRPr="006449A3">
              <w:rPr>
                <w:rFonts w:ascii="Book Antiqua" w:hAnsi="Book Antiqua"/>
                <w:vertAlign w:val="superscript"/>
                <w:lang w:val="fr-FR"/>
              </w:rPr>
              <w:t>40</w:t>
            </w:r>
            <w:r w:rsidRPr="006449A3">
              <w:rPr>
                <w:rFonts w:ascii="Book Antiqua" w:hAnsi="Book Antiqua"/>
                <w:vertAlign w:val="superscript"/>
                <w:lang w:val="fr-FR"/>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82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Back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3 mo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46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2010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 xml:space="preserve">Ntsiba </w:t>
            </w:r>
            <w:r w:rsidR="003E5F14" w:rsidRPr="006449A3">
              <w:rPr>
                <w:rFonts w:ascii="Book Antiqua" w:hAnsi="Book Antiqua"/>
                <w:i/>
                <w:lang w:val="fr-FR"/>
              </w:rPr>
              <w:t>et al</w:t>
            </w:r>
            <w:r w:rsidRPr="006449A3">
              <w:rPr>
                <w:rFonts w:ascii="Book Antiqua" w:hAnsi="Book Antiqua"/>
                <w:vertAlign w:val="superscript"/>
                <w:lang w:val="fr-FR"/>
              </w:rPr>
              <w:t>[</w:t>
            </w:r>
            <w:r w:rsidR="001D5E0C" w:rsidRPr="006449A3">
              <w:rPr>
                <w:rFonts w:ascii="Book Antiqua" w:hAnsi="Book Antiqua"/>
                <w:vertAlign w:val="superscript"/>
                <w:lang w:val="fr-FR"/>
              </w:rPr>
              <w:t>41</w:t>
            </w:r>
            <w:r w:rsidRPr="006449A3">
              <w:rPr>
                <w:rFonts w:ascii="Book Antiqua" w:hAnsi="Book Antiqua"/>
                <w:vertAlign w:val="superscript"/>
                <w:lang w:val="fr-FR"/>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43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T9-T10</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Spastic paraplegia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6 mo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Alcohol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Hyper</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T10 lamina</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47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2010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 xml:space="preserve">Samuels </w:t>
            </w:r>
            <w:r w:rsidR="003E5F14" w:rsidRPr="006449A3">
              <w:rPr>
                <w:rFonts w:ascii="Book Antiqua" w:hAnsi="Book Antiqua"/>
                <w:i/>
                <w:lang w:val="fr-FR"/>
              </w:rPr>
              <w:t>et al</w:t>
            </w:r>
            <w:r w:rsidRPr="006449A3">
              <w:rPr>
                <w:rFonts w:ascii="Book Antiqua" w:hAnsi="Book Antiqua"/>
                <w:vertAlign w:val="superscript"/>
                <w:lang w:val="fr-FR"/>
              </w:rPr>
              <w:t>[</w:t>
            </w:r>
            <w:r w:rsidR="001D5E0C" w:rsidRPr="006449A3">
              <w:rPr>
                <w:rFonts w:ascii="Book Antiqua" w:hAnsi="Book Antiqua"/>
                <w:vertAlign w:val="superscript"/>
                <w:lang w:val="fr-FR"/>
              </w:rPr>
              <w:t>42</w:t>
            </w:r>
            <w:r w:rsidRPr="006449A3">
              <w:rPr>
                <w:rFonts w:ascii="Book Antiqua" w:hAnsi="Book Antiqua"/>
                <w:vertAlign w:val="superscript"/>
                <w:lang w:val="fr-FR"/>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75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lang w:val="fr-FR"/>
              </w:rPr>
            </w:pPr>
            <w:r w:rsidRPr="006449A3">
              <w:rPr>
                <w:rFonts w:ascii="Book Antiqua" w:hAnsi="Book Antiqua"/>
                <w:lang w:val="fr-FR"/>
              </w:rPr>
              <w:t>L5-S1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Low back pain, </w:t>
            </w:r>
            <w:r w:rsidRPr="006449A3">
              <w:rPr>
                <w:rFonts w:ascii="Book Antiqua" w:hAnsi="Book Antiqua"/>
              </w:rPr>
              <w:lastRenderedPageBreak/>
              <w:t xml:space="preserve">radiculopathy, </w:t>
            </w:r>
            <w:proofErr w:type="spellStart"/>
            <w:r w:rsidRPr="006449A3">
              <w:rPr>
                <w:rFonts w:ascii="Book Antiqua" w:hAnsi="Book Antiqua"/>
              </w:rPr>
              <w:t>b/l</w:t>
            </w:r>
            <w:proofErr w:type="spellEnd"/>
            <w:r w:rsidRPr="006449A3">
              <w:rPr>
                <w:rFonts w:ascii="Book Antiqua" w:hAnsi="Book Antiqua"/>
              </w:rPr>
              <w:t xml:space="preserve"> groin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Acute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DM, RI, </w:t>
            </w:r>
            <w:r w:rsidRPr="006449A3">
              <w:rPr>
                <w:rFonts w:ascii="Book Antiqua" w:hAnsi="Book Antiqua"/>
              </w:rPr>
              <w:lastRenderedPageBreak/>
              <w:t>arthritis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Steroid injection </w:t>
            </w:r>
            <w:r w:rsidR="006449A3">
              <w:rPr>
                <w:rFonts w:ascii="Book Antiqua" w:hAnsi="Book Antiqua" w:hint="eastAsia"/>
                <w:lang w:eastAsia="zh-CN"/>
              </w:rPr>
              <w:lastRenderedPageBreak/>
              <w:t>and</w:t>
            </w:r>
            <w:r w:rsidRPr="006449A3">
              <w:rPr>
                <w:rFonts w:ascii="Book Antiqua" w:hAnsi="Book Antiqua"/>
              </w:rPr>
              <w:t xml:space="preserve"> allopurinol</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48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Ibrahim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43</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70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T1-T2</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UE </w:t>
            </w:r>
            <w:r w:rsidR="006449A3">
              <w:rPr>
                <w:rFonts w:ascii="Book Antiqua" w:hAnsi="Book Antiqua" w:hint="eastAsia"/>
                <w:lang w:eastAsia="zh-CN"/>
              </w:rPr>
              <w:t>and</w:t>
            </w:r>
            <w:r w:rsidRPr="006449A3">
              <w:rPr>
                <w:rFonts w:ascii="Book Antiqua" w:hAnsi="Book Antiqua"/>
              </w:rPr>
              <w:t xml:space="preserve"> LE weakness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1 </w:t>
            </w:r>
            <w:proofErr w:type="spellStart"/>
            <w:r w:rsidRPr="006449A3">
              <w:rPr>
                <w:rFonts w:ascii="Book Antiqua" w:hAnsi="Book Antiqua"/>
              </w:rPr>
              <w:t>yr</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RI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Hyper</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Lamina/fusion</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49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Levin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44</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34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T2-T5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Paraplegia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Acute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RI, DM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Lamina</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Thavarajah</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45</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57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C1-C2</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Neck pain, UE </w:t>
            </w:r>
            <w:r w:rsidR="006449A3">
              <w:rPr>
                <w:rFonts w:ascii="Book Antiqua" w:hAnsi="Book Antiqua" w:hint="eastAsia"/>
                <w:lang w:eastAsia="zh-CN"/>
              </w:rPr>
              <w:t>and</w:t>
            </w:r>
            <w:r w:rsidRPr="006449A3">
              <w:rPr>
                <w:rFonts w:ascii="Book Antiqua" w:hAnsi="Book Antiqua"/>
              </w:rPr>
              <w:t xml:space="preserve"> LE tingling</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1 </w:t>
            </w:r>
            <w:proofErr w:type="spellStart"/>
            <w:r w:rsidRPr="006449A3">
              <w:rPr>
                <w:rFonts w:ascii="Book Antiqua" w:hAnsi="Book Antiqua"/>
              </w:rPr>
              <w:t>yr</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C0-C6 fusion</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Tran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46</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73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C1-C2</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CN IX, X, XII palsies, fever, cough,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 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RI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Hetero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Allopurinol, </w:t>
            </w:r>
            <w:proofErr w:type="spellStart"/>
            <w:r w:rsidRPr="006449A3">
              <w:rPr>
                <w:rFonts w:ascii="Book Antiqua" w:hAnsi="Book Antiqua"/>
              </w:rPr>
              <w:t>rasburicase</w:t>
            </w:r>
            <w:proofErr w:type="spellEnd"/>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Federman</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66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C4-C6</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Neck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4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DM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Hetero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Allopurinol, colchicine, narcotic analgesic</w:t>
            </w:r>
            <w:r w:rsidRPr="006449A3">
              <w:rPr>
                <w:rFonts w:ascii="Book Antiqua" w:hAnsi="Book Antiqua"/>
              </w:rPr>
              <w:lastRenderedPageBreak/>
              <w:t>s</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53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Hasturk</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77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Low back pain, radiculopathy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5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Surgery</w:t>
            </w:r>
          </w:p>
        </w:tc>
      </w:tr>
      <w:tr w:rsidR="0073104A" w:rsidRPr="006449A3">
        <w:trPr>
          <w:gridAfter w:val="12"/>
          <w:wAfter w:w="8640" w:type="dxa"/>
          <w:trHeight w:val="26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Sakamoto </w:t>
            </w:r>
            <w:r w:rsidR="003E5F14" w:rsidRPr="006449A3">
              <w:rPr>
                <w:rFonts w:ascii="Book Antiqua" w:hAnsi="Book Antiqua"/>
                <w:i/>
              </w:rPr>
              <w:t>et al</w:t>
            </w:r>
            <w:r w:rsidRPr="006449A3">
              <w:rPr>
                <w:rFonts w:ascii="Book Antiqua" w:hAnsi="Book Antiqua"/>
                <w:vertAlign w:val="superscript"/>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69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L1-L2</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radiculopathy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Acute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Heart Failure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Medical NOS</w:t>
            </w:r>
          </w:p>
        </w:tc>
      </w:tr>
      <w:tr w:rsidR="0073104A" w:rsidRPr="006449A3">
        <w:trPr>
          <w:gridAfter w:val="12"/>
          <w:wAfter w:w="8640" w:type="dxa"/>
          <w:trHeight w:val="579"/>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Yamamoto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47</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58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C4-C7</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Malaise, fever, back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3 </w:t>
            </w:r>
            <w:proofErr w:type="spellStart"/>
            <w:r w:rsidRPr="006449A3">
              <w:rPr>
                <w:rFonts w:ascii="Book Antiqua" w:hAnsi="Book Antiqua"/>
              </w:rPr>
              <w:t>yr</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Arthritis, RI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Prednisolone, allopurinol, </w:t>
            </w:r>
            <w:proofErr w:type="spellStart"/>
            <w:r w:rsidRPr="006449A3">
              <w:rPr>
                <w:rFonts w:ascii="Book Antiqua" w:hAnsi="Book Antiqua"/>
              </w:rPr>
              <w:t>benzbromarone</w:t>
            </w:r>
            <w:proofErr w:type="spellEnd"/>
          </w:p>
          <w:p w:rsidR="0039229E" w:rsidRPr="006449A3" w:rsidRDefault="0039229E" w:rsidP="006449A3">
            <w:pPr>
              <w:spacing w:line="360" w:lineRule="auto"/>
              <w:jc w:val="both"/>
              <w:rPr>
                <w:rFonts w:ascii="Book Antiqua" w:hAnsi="Book Antiqua"/>
              </w:rPr>
            </w:pPr>
          </w:p>
          <w:p w:rsidR="0039229E" w:rsidRPr="006449A3" w:rsidRDefault="0039229E" w:rsidP="006449A3">
            <w:pPr>
              <w:spacing w:line="360" w:lineRule="auto"/>
              <w:jc w:val="both"/>
              <w:rPr>
                <w:rFonts w:ascii="Book Antiqua" w:hAnsi="Book Antiqua"/>
              </w:rPr>
            </w:pP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Lu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48</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29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L4-S1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Severe pain, </w:t>
            </w:r>
            <w:proofErr w:type="spellStart"/>
            <w:r w:rsidRPr="006449A3">
              <w:rPr>
                <w:rFonts w:ascii="Book Antiqua" w:hAnsi="Book Antiqua"/>
              </w:rPr>
              <w:t>paresthesia</w:t>
            </w:r>
            <w:proofErr w:type="spellEnd"/>
            <w:r w:rsidRPr="006449A3">
              <w:rPr>
                <w:rFonts w:ascii="Book Antiqua" w:hAnsi="Book Antiqua"/>
              </w:rPr>
              <w:t xml:space="preserve">, </w:t>
            </w:r>
            <w:proofErr w:type="spellStart"/>
            <w:r w:rsidRPr="006449A3">
              <w:rPr>
                <w:rFonts w:ascii="Book Antiqua" w:hAnsi="Book Antiqua"/>
              </w:rPr>
              <w:t>acratia</w:t>
            </w:r>
            <w:proofErr w:type="spellEnd"/>
            <w:r w:rsidRPr="006449A3">
              <w:rPr>
                <w:rFonts w:ascii="Book Antiqua" w:hAnsi="Book Antiqua"/>
              </w:rPr>
              <w:t xml:space="preserve"> of LLE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3 </w:t>
            </w:r>
            <w:proofErr w:type="spellStart"/>
            <w:r w:rsidRPr="006449A3">
              <w:rPr>
                <w:rFonts w:ascii="Book Antiqua" w:hAnsi="Book Antiqua"/>
              </w:rPr>
              <w:t>yr</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Chronic alcohol abuse, chronic gout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L4-L5/L5-S1 decompression/fusion</w:t>
            </w:r>
          </w:p>
          <w:p w:rsidR="0039229E" w:rsidRPr="006449A3" w:rsidRDefault="0039229E" w:rsidP="006449A3">
            <w:pPr>
              <w:spacing w:line="360" w:lineRule="auto"/>
              <w:jc w:val="both"/>
              <w:rPr>
                <w:rFonts w:ascii="Book Antiqua" w:hAnsi="Book Antiqua"/>
              </w:rPr>
            </w:pPr>
          </w:p>
          <w:p w:rsidR="0039229E" w:rsidRPr="006449A3" w:rsidRDefault="0039229E" w:rsidP="006449A3">
            <w:pPr>
              <w:spacing w:line="360" w:lineRule="auto"/>
              <w:jc w:val="both"/>
              <w:rPr>
                <w:rFonts w:ascii="Book Antiqua" w:hAnsi="Book Antiqua"/>
              </w:rPr>
            </w:pP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57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Sanmillan</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49</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71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C3-C4</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Progressive </w:t>
            </w:r>
            <w:proofErr w:type="spellStart"/>
            <w:r w:rsidRPr="006449A3">
              <w:rPr>
                <w:rFonts w:ascii="Book Antiqua" w:hAnsi="Book Antiqua"/>
              </w:rPr>
              <w:t>Quadriparesis</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4 </w:t>
            </w:r>
            <w:proofErr w:type="spellStart"/>
            <w:r w:rsidRPr="006449A3">
              <w:rPr>
                <w:rFonts w:ascii="Book Antiqua" w:hAnsi="Book Antiqua"/>
              </w:rPr>
              <w:t>mo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Hypertension, </w:t>
            </w:r>
            <w:proofErr w:type="spellStart"/>
            <w:r w:rsidRPr="006449A3">
              <w:rPr>
                <w:rFonts w:ascii="Book Antiqua" w:hAnsi="Book Antiqua"/>
              </w:rPr>
              <w:t>dislipidemia</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Hyper</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C3-C4 </w:t>
            </w:r>
            <w:proofErr w:type="spellStart"/>
            <w:r w:rsidRPr="006449A3">
              <w:rPr>
                <w:rFonts w:ascii="Book Antiqua" w:hAnsi="Book Antiqua"/>
              </w:rPr>
              <w:t>microdiscectomy</w:t>
            </w:r>
            <w:proofErr w:type="spellEnd"/>
            <w:r w:rsidRPr="006449A3">
              <w:rPr>
                <w:rFonts w:ascii="Book Antiqua" w:hAnsi="Book Antiqua"/>
              </w:rPr>
              <w:t xml:space="preserve">/fusion </w:t>
            </w:r>
          </w:p>
          <w:p w:rsidR="0039229E" w:rsidRPr="006449A3" w:rsidRDefault="0039229E" w:rsidP="006449A3">
            <w:pPr>
              <w:spacing w:line="360" w:lineRule="auto"/>
              <w:jc w:val="both"/>
              <w:rPr>
                <w:rFonts w:ascii="Book Antiqua" w:hAnsi="Book Antiqua"/>
              </w:rPr>
            </w:pP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Wendling</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50</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54</w:t>
            </w:r>
            <w:r w:rsidR="0073104A" w:rsidRPr="006449A3">
              <w:rPr>
                <w:rFonts w:ascii="Book Antiqua" w:hAnsi="Book Antiqua"/>
              </w:rPr>
              <w:t xml:space="preserve"> </w:t>
            </w:r>
            <w:r w:rsidRPr="006449A3">
              <w:rPr>
                <w:rFonts w:ascii="Book Antiqua" w:hAnsi="Book Antiqua"/>
              </w:rPr>
              <w:t>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C5-C6</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Inflammatory neck pain and </w:t>
            </w:r>
            <w:proofErr w:type="spellStart"/>
            <w:r w:rsidRPr="006449A3">
              <w:rPr>
                <w:rFonts w:ascii="Book Antiqua" w:hAnsi="Book Antiqua"/>
              </w:rPr>
              <w:t>cervicobrachial</w:t>
            </w:r>
            <w:proofErr w:type="spellEnd"/>
            <w:r w:rsidRPr="006449A3">
              <w:rPr>
                <w:rFonts w:ascii="Book Antiqua" w:hAnsi="Book Antiqua"/>
              </w:rPr>
              <w:t xml:space="preserve"> neuralgia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Acute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Hypercholesterolemia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Colchicine</w:t>
            </w:r>
          </w:p>
          <w:p w:rsidR="0039229E" w:rsidRPr="006449A3" w:rsidRDefault="0039229E" w:rsidP="006449A3">
            <w:pPr>
              <w:spacing w:line="360" w:lineRule="auto"/>
              <w:jc w:val="both"/>
              <w:rPr>
                <w:rFonts w:ascii="Book Antiqua" w:hAnsi="Book Antiqua"/>
              </w:rPr>
            </w:pPr>
          </w:p>
          <w:p w:rsidR="0039229E" w:rsidRPr="006449A3" w:rsidRDefault="0039229E" w:rsidP="006449A3">
            <w:pPr>
              <w:spacing w:line="360" w:lineRule="auto"/>
              <w:jc w:val="both"/>
              <w:rPr>
                <w:rFonts w:ascii="Book Antiqua" w:hAnsi="Book Antiqua"/>
              </w:rPr>
            </w:pP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Wendling</w:t>
            </w:r>
            <w:proofErr w:type="spellEnd"/>
            <w:r w:rsidRPr="006449A3">
              <w:rPr>
                <w:rFonts w:ascii="Book Antiqua" w:hAnsi="Book Antiqua"/>
              </w:rPr>
              <w:t xml:space="preserve"> </w:t>
            </w:r>
            <w:r w:rsidR="003E12AE" w:rsidRPr="006449A3">
              <w:rPr>
                <w:rFonts w:ascii="Book Antiqua" w:hAnsi="Book Antiqua"/>
                <w:i/>
              </w:rPr>
              <w:t>et al</w:t>
            </w:r>
            <w:r w:rsidR="003E12AE" w:rsidRPr="006449A3">
              <w:rPr>
                <w:rFonts w:ascii="Book Antiqua" w:hAnsi="Book Antiqua"/>
                <w:vertAlign w:val="superscript"/>
              </w:rPr>
              <w:t>[50]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52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Lumbar posterior facet joint</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Low back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Polychondritis</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Surgery</w:t>
            </w:r>
          </w:p>
          <w:p w:rsidR="0039229E" w:rsidRPr="006449A3" w:rsidRDefault="0039229E" w:rsidP="006449A3">
            <w:pPr>
              <w:spacing w:line="360" w:lineRule="auto"/>
              <w:jc w:val="both"/>
              <w:rPr>
                <w:rFonts w:ascii="Book Antiqua" w:hAnsi="Book Antiqua"/>
              </w:rPr>
            </w:pP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Wendling</w:t>
            </w:r>
            <w:proofErr w:type="spellEnd"/>
            <w:r w:rsidRPr="006449A3">
              <w:rPr>
                <w:rFonts w:ascii="Book Antiqua" w:hAnsi="Book Antiqua"/>
              </w:rPr>
              <w:t xml:space="preserve"> </w:t>
            </w:r>
            <w:r w:rsidR="003E12AE" w:rsidRPr="006449A3">
              <w:rPr>
                <w:rFonts w:ascii="Book Antiqua" w:hAnsi="Book Antiqua"/>
                <w:i/>
              </w:rPr>
              <w:t>et al</w:t>
            </w:r>
            <w:r w:rsidR="003E12AE" w:rsidRPr="006449A3">
              <w:rPr>
                <w:rFonts w:ascii="Book Antiqua" w:hAnsi="Book Antiqua"/>
                <w:vertAlign w:val="superscript"/>
              </w:rPr>
              <w:t>[50]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72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C5-C6</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Acute neck pain, knee </w:t>
            </w:r>
            <w:r w:rsidRPr="006449A3">
              <w:rPr>
                <w:rFonts w:ascii="Book Antiqua" w:hAnsi="Book Antiqua"/>
              </w:rPr>
              <w:lastRenderedPageBreak/>
              <w:t>arthritis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Acute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Hypertension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Colchicine </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61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Wendling</w:t>
            </w:r>
            <w:proofErr w:type="spellEnd"/>
            <w:r w:rsidRPr="006449A3">
              <w:rPr>
                <w:rFonts w:ascii="Book Antiqua" w:hAnsi="Book Antiqua"/>
              </w:rPr>
              <w:t xml:space="preserve"> </w:t>
            </w:r>
            <w:r w:rsidR="003E12AE" w:rsidRPr="006449A3">
              <w:rPr>
                <w:rFonts w:ascii="Book Antiqua" w:hAnsi="Book Antiqua"/>
                <w:i/>
              </w:rPr>
              <w:t>et al</w:t>
            </w:r>
            <w:r w:rsidR="003E12AE" w:rsidRPr="006449A3">
              <w:rPr>
                <w:rFonts w:ascii="Book Antiqua" w:hAnsi="Book Antiqua"/>
                <w:vertAlign w:val="superscript"/>
              </w:rPr>
              <w:t>[50]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65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L4-L5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Inflammatory low back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Acute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Cardiomyopathy, hypertension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Colchicine </w:t>
            </w:r>
          </w:p>
        </w:tc>
      </w:tr>
      <w:tr w:rsidR="0073104A" w:rsidRPr="006449A3">
        <w:trPr>
          <w:gridAfter w:val="12"/>
          <w:wAfter w:w="8640" w:type="dxa"/>
          <w:trHeight w:val="732"/>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Wendling</w:t>
            </w:r>
            <w:proofErr w:type="spellEnd"/>
            <w:r w:rsidRPr="006449A3">
              <w:rPr>
                <w:rFonts w:ascii="Book Antiqua" w:hAnsi="Book Antiqua"/>
              </w:rPr>
              <w:t xml:space="preserve"> </w:t>
            </w:r>
            <w:r w:rsidR="003E12AE" w:rsidRPr="006449A3">
              <w:rPr>
                <w:rFonts w:ascii="Book Antiqua" w:hAnsi="Book Antiqua"/>
                <w:i/>
              </w:rPr>
              <w:t>et al</w:t>
            </w:r>
            <w:r w:rsidR="003E12AE" w:rsidRPr="006449A3">
              <w:rPr>
                <w:rFonts w:ascii="Book Antiqua" w:hAnsi="Book Antiqua"/>
                <w:vertAlign w:val="superscript"/>
              </w:rPr>
              <w:t>[50]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87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L3-L5</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Inflammatory low back pain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Acute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Hypertension, heart </w:t>
            </w:r>
            <w:proofErr w:type="spellStart"/>
            <w:r w:rsidRPr="006449A3">
              <w:rPr>
                <w:rFonts w:ascii="Book Antiqua" w:hAnsi="Book Antiqua"/>
              </w:rPr>
              <w:t>failue</w:t>
            </w:r>
            <w:proofErr w:type="spellEnd"/>
            <w:r w:rsidRPr="006449A3">
              <w:rPr>
                <w:rFonts w:ascii="Book Antiqua" w:hAnsi="Book Antiqua"/>
              </w:rPr>
              <w:t xml:space="preserve">, </w:t>
            </w:r>
            <w:r w:rsidR="00D23BA7" w:rsidRPr="006449A3">
              <w:rPr>
                <w:rFonts w:ascii="Book Antiqua" w:hAnsi="Book Antiqua"/>
              </w:rPr>
              <w:t>chronic</w:t>
            </w:r>
            <w:r w:rsidRPr="006449A3">
              <w:rPr>
                <w:rFonts w:ascii="Book Antiqua" w:hAnsi="Book Antiqua"/>
              </w:rPr>
              <w:t xml:space="preserve"> kidney failure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Colchicine </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Komarla</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51</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69 F</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L3-S1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Back pain, fever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Acute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Alchohol</w:t>
            </w:r>
            <w:proofErr w:type="spellEnd"/>
            <w:r w:rsidRPr="006449A3">
              <w:rPr>
                <w:rFonts w:ascii="Book Antiqua" w:hAnsi="Book Antiqua"/>
              </w:rPr>
              <w:t xml:space="preserve"> abuse, chronic low back </w:t>
            </w:r>
            <w:r w:rsidRPr="006449A3">
              <w:rPr>
                <w:rFonts w:ascii="Book Antiqua" w:hAnsi="Book Antiqua"/>
              </w:rPr>
              <w:lastRenderedPageBreak/>
              <w:t>pain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Hyper</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Allopurinol, Colchicine, glucocorticoids</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64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de </w:t>
            </w:r>
            <w:proofErr w:type="spellStart"/>
            <w:r w:rsidRPr="006449A3">
              <w:rPr>
                <w:rFonts w:ascii="Book Antiqua" w:hAnsi="Book Antiqua"/>
              </w:rPr>
              <w:t>Parisot</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52</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60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C1-C2</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Walking disorders, urinary </w:t>
            </w:r>
            <w:r w:rsidR="006449A3">
              <w:rPr>
                <w:rFonts w:ascii="Book Antiqua" w:hAnsi="Book Antiqua" w:hint="eastAsia"/>
                <w:lang w:eastAsia="zh-CN"/>
              </w:rPr>
              <w:t>and</w:t>
            </w:r>
            <w:r w:rsidRPr="006449A3">
              <w:rPr>
                <w:rFonts w:ascii="Book Antiqua" w:hAnsi="Book Antiqua"/>
              </w:rPr>
              <w:t xml:space="preserve"> bowel incontinence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6 </w:t>
            </w:r>
            <w:proofErr w:type="spellStart"/>
            <w:r w:rsidR="006449A3" w:rsidRPr="006449A3">
              <w:rPr>
                <w:rFonts w:ascii="Book Antiqua" w:hAnsi="Book Antiqua"/>
              </w:rPr>
              <w:t>m</w:t>
            </w:r>
            <w:r w:rsidRPr="006449A3">
              <w:rPr>
                <w:rFonts w:ascii="Book Antiqua" w:hAnsi="Book Antiqua"/>
              </w:rPr>
              <w:t>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Hyper</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C1-C2 Arthrodesis</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Kwan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53</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25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T9-T10, L3-S1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Pain, swelling, and decreased ROM in multiple joints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6449A3" w:rsidP="006449A3">
            <w:pPr>
              <w:spacing w:line="360" w:lineRule="auto"/>
              <w:jc w:val="both"/>
              <w:rPr>
                <w:rFonts w:ascii="Book Antiqua" w:hAnsi="Book Antiqua"/>
              </w:rPr>
            </w:pPr>
            <w:r>
              <w:rPr>
                <w:rFonts w:ascii="Book Antiqua" w:hAnsi="Book Antiqua"/>
              </w:rPr>
              <w:t xml:space="preserve">1 </w:t>
            </w:r>
            <w:proofErr w:type="spellStart"/>
            <w:r>
              <w:rPr>
                <w:rFonts w:ascii="Book Antiqua" w:hAnsi="Book Antiqua"/>
              </w:rPr>
              <w:t>w</w:t>
            </w:r>
            <w:r w:rsidR="0039229E" w:rsidRPr="006449A3">
              <w:rPr>
                <w:rFonts w:ascii="Book Antiqua" w:hAnsi="Book Antiqua"/>
              </w:rPr>
              <w:t>k</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CKD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Hetero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Prednisone, Allopurinol</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Yoon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54</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64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T5-T7</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Weakness B/L LE, back pain rad to left anterior chest, </w:t>
            </w:r>
            <w:proofErr w:type="spellStart"/>
            <w:r w:rsidRPr="006449A3">
              <w:rPr>
                <w:rFonts w:ascii="Book Antiqua" w:hAnsi="Book Antiqua"/>
              </w:rPr>
              <w:t>paraparesis</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6449A3" w:rsidP="006449A3">
            <w:pPr>
              <w:spacing w:line="360" w:lineRule="auto"/>
              <w:jc w:val="both"/>
              <w:rPr>
                <w:rFonts w:ascii="Book Antiqua" w:hAnsi="Book Antiqua"/>
              </w:rPr>
            </w:pPr>
            <w:r>
              <w:rPr>
                <w:rFonts w:ascii="Book Antiqua" w:hAnsi="Book Antiqua"/>
              </w:rPr>
              <w:t xml:space="preserve">Weakness: 1 </w:t>
            </w:r>
            <w:proofErr w:type="spellStart"/>
            <w:r>
              <w:rPr>
                <w:rFonts w:ascii="Book Antiqua" w:hAnsi="Book Antiqua"/>
              </w:rPr>
              <w:t>w</w:t>
            </w:r>
            <w:r w:rsidR="0039229E" w:rsidRPr="006449A3">
              <w:rPr>
                <w:rFonts w:ascii="Book Antiqua" w:hAnsi="Book Antiqua"/>
              </w:rPr>
              <w:t>k</w:t>
            </w:r>
            <w:proofErr w:type="spellEnd"/>
            <w:r w:rsidR="0039229E" w:rsidRPr="006449A3">
              <w:rPr>
                <w:rFonts w:ascii="Book Antiqua" w:hAnsi="Book Antiqua"/>
              </w:rPr>
              <w:t>; Back pain 1mo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 (8</w:t>
            </w:r>
            <w:r w:rsidR="006449A3">
              <w:rPr>
                <w:rFonts w:ascii="Book Antiqua" w:hAnsi="Book Antiqua" w:hint="eastAsia"/>
                <w:lang w:eastAsia="zh-CN"/>
              </w:rPr>
              <w:t xml:space="preserve"> </w:t>
            </w:r>
            <w:proofErr w:type="spellStart"/>
            <w:r w:rsidRPr="006449A3">
              <w:rPr>
                <w:rFonts w:ascii="Book Antiqua" w:hAnsi="Book Antiqua"/>
              </w:rPr>
              <w:t>yr</w:t>
            </w:r>
            <w:proofErr w:type="spellEnd"/>
            <w:r w:rsidRPr="006449A3">
              <w:rPr>
                <w:rFonts w:ascii="Book Antiqua" w:hAnsi="Book Antiqua"/>
              </w:rPr>
              <w:t xml:space="preserve"> ago)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Acute gout arthritis 8yr prior</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Hetero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T5-T7, laminectomy,</w:t>
            </w:r>
            <w:r w:rsidR="0073104A" w:rsidRPr="006449A3">
              <w:rPr>
                <w:rFonts w:ascii="Book Antiqua" w:hAnsi="Book Antiqua"/>
              </w:rPr>
              <w:t xml:space="preserve"> </w:t>
            </w:r>
            <w:proofErr w:type="spellStart"/>
            <w:r w:rsidRPr="006449A3">
              <w:rPr>
                <w:rFonts w:ascii="Book Antiqua" w:hAnsi="Book Antiqua"/>
              </w:rPr>
              <w:t>facetectomy</w:t>
            </w:r>
            <w:proofErr w:type="spellEnd"/>
            <w:r w:rsidRPr="006449A3">
              <w:rPr>
                <w:rFonts w:ascii="Book Antiqua" w:hAnsi="Book Antiqua"/>
              </w:rPr>
              <w:t xml:space="preserve">, pedicle screw fixation w/PL </w:t>
            </w:r>
            <w:r w:rsidRPr="006449A3">
              <w:rPr>
                <w:rFonts w:ascii="Book Antiqua" w:hAnsi="Book Antiqua"/>
              </w:rPr>
              <w:lastRenderedPageBreak/>
              <w:t>fusion</w:t>
            </w:r>
          </w:p>
        </w:tc>
      </w:tr>
      <w:tr w:rsidR="0073104A" w:rsidRPr="006449A3">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Jegapragasan</w:t>
            </w:r>
            <w:proofErr w:type="spellEnd"/>
            <w:r w:rsidRPr="006449A3">
              <w:rPr>
                <w:rFonts w:ascii="Book Antiqua" w:hAnsi="Book Antiqua"/>
              </w:rPr>
              <w:t xml:space="preserve">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55</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24 M</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L4-S1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Progressively worsening LBP w/rad, weakness of RLE, fever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w:t>
            </w:r>
            <w:r w:rsidR="006449A3">
              <w:rPr>
                <w:rFonts w:ascii="Book Antiqua" w:hAnsi="Book Antiqua" w:hint="eastAsia"/>
                <w:lang w:eastAsia="zh-CN"/>
              </w:rPr>
              <w:t xml:space="preserve"> </w:t>
            </w:r>
            <w:proofErr w:type="spellStart"/>
            <w:r w:rsidRPr="006449A3">
              <w:rPr>
                <w:rFonts w:ascii="Book Antiqua" w:hAnsi="Book Antiqua"/>
              </w:rPr>
              <w:t>yr</w:t>
            </w:r>
            <w:proofErr w:type="spellEnd"/>
            <w:r w:rsidRPr="006449A3">
              <w:rPr>
                <w:rFonts w:ascii="Book Antiqua" w:hAnsi="Book Antiqua"/>
              </w:rPr>
              <w:t xml:space="preserve"> LBP rad </w:t>
            </w:r>
            <w:proofErr w:type="spellStart"/>
            <w:r w:rsidRPr="006449A3">
              <w:rPr>
                <w:rFonts w:ascii="Book Antiqua" w:hAnsi="Book Antiqua"/>
              </w:rPr>
              <w:t>lat</w:t>
            </w:r>
            <w:proofErr w:type="spellEnd"/>
            <w:r w:rsidRPr="006449A3">
              <w:rPr>
                <w:rFonts w:ascii="Book Antiqua" w:hAnsi="Book Antiqua"/>
              </w:rPr>
              <w:t xml:space="preserve"> </w:t>
            </w:r>
            <w:proofErr w:type="spellStart"/>
            <w:r w:rsidRPr="006449A3">
              <w:rPr>
                <w:rFonts w:ascii="Book Antiqua" w:hAnsi="Book Antiqua"/>
              </w:rPr>
              <w:t>thight</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r w:rsidR="0073104A" w:rsidRPr="006449A3">
              <w:rPr>
                <w:rFonts w:ascii="Book Antiqua" w:hAnsi="Book Antiqua"/>
              </w:rPr>
              <w:t xml:space="preserve"> </w:t>
            </w:r>
            <w:r w:rsidRPr="006449A3">
              <w:rPr>
                <w:rFonts w:ascii="Book Antiqua" w:hAnsi="Book Antiqua"/>
              </w:rPr>
              <w:t>(4</w:t>
            </w:r>
            <w:r w:rsidR="006449A3">
              <w:rPr>
                <w:rFonts w:ascii="Book Antiqua" w:hAnsi="Book Antiqua" w:hint="eastAsia"/>
                <w:lang w:eastAsia="zh-CN"/>
              </w:rPr>
              <w:t xml:space="preserve"> </w:t>
            </w:r>
            <w:proofErr w:type="spellStart"/>
            <w:r w:rsidRPr="006449A3">
              <w:rPr>
                <w:rFonts w:ascii="Book Antiqua" w:hAnsi="Book Antiqua"/>
              </w:rPr>
              <w:t>yr</w:t>
            </w:r>
            <w:proofErr w:type="spellEnd"/>
            <w:r w:rsidRPr="006449A3">
              <w:rPr>
                <w:rFonts w:ascii="Book Antiqua" w:hAnsi="Book Antiqua"/>
              </w:rPr>
              <w:t xml:space="preserve"> </w:t>
            </w:r>
            <w:proofErr w:type="spellStart"/>
            <w:r w:rsidRPr="006449A3">
              <w:rPr>
                <w:rFonts w:ascii="Book Antiqua" w:hAnsi="Book Antiqua"/>
              </w:rPr>
              <w:t>Hx</w:t>
            </w:r>
            <w:proofErr w:type="spellEnd"/>
            <w:r w:rsidRPr="006449A3">
              <w:rPr>
                <w:rFonts w:ascii="Book Antiqua" w:hAnsi="Book Antiqua"/>
              </w:rPr>
              <w: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4</w:t>
            </w:r>
            <w:r w:rsidR="006449A3">
              <w:rPr>
                <w:rFonts w:ascii="Book Antiqua" w:hAnsi="Book Antiqua" w:hint="eastAsia"/>
                <w:lang w:eastAsia="zh-CN"/>
              </w:rPr>
              <w:t xml:space="preserve"> </w:t>
            </w:r>
            <w:proofErr w:type="spellStart"/>
            <w:r w:rsidRPr="006449A3">
              <w:rPr>
                <w:rFonts w:ascii="Book Antiqua" w:hAnsi="Book Antiqua"/>
              </w:rPr>
              <w:t>yr</w:t>
            </w:r>
            <w:proofErr w:type="spellEnd"/>
            <w:r w:rsidRPr="006449A3">
              <w:rPr>
                <w:rFonts w:ascii="Book Antiqua" w:hAnsi="Book Antiqua"/>
              </w:rPr>
              <w:t xml:space="preserve"> </w:t>
            </w:r>
            <w:proofErr w:type="spellStart"/>
            <w:r w:rsidRPr="006449A3">
              <w:rPr>
                <w:rFonts w:ascii="Book Antiqua" w:hAnsi="Book Antiqua"/>
              </w:rPr>
              <w:t>Tophaceous</w:t>
            </w:r>
            <w:proofErr w:type="spellEnd"/>
            <w:r w:rsidRPr="006449A3">
              <w:rPr>
                <w:rFonts w:ascii="Book Antiqua" w:hAnsi="Book Antiqua"/>
              </w:rPr>
              <w:t xml:space="preserve"> gout, CKD, 3</w:t>
            </w:r>
            <w:r w:rsidR="006449A3">
              <w:rPr>
                <w:rFonts w:ascii="Book Antiqua" w:hAnsi="Book Antiqua" w:hint="eastAsia"/>
                <w:lang w:eastAsia="zh-CN"/>
              </w:rPr>
              <w:t xml:space="preserve"> </w:t>
            </w:r>
            <w:proofErr w:type="spellStart"/>
            <w:r w:rsidRPr="006449A3">
              <w:rPr>
                <w:rFonts w:ascii="Book Antiqua" w:hAnsi="Book Antiqua"/>
              </w:rPr>
              <w:t>yr</w:t>
            </w:r>
            <w:proofErr w:type="spellEnd"/>
            <w:r w:rsidRPr="006449A3">
              <w:rPr>
                <w:rFonts w:ascii="Book Antiqua" w:hAnsi="Book Antiqua"/>
              </w:rPr>
              <w:t xml:space="preserve"> LBP, Rad pain down later thigh (</w:t>
            </w:r>
            <w:proofErr w:type="spellStart"/>
            <w:r w:rsidRPr="006449A3">
              <w:rPr>
                <w:rFonts w:ascii="Book Antiqua" w:hAnsi="Book Antiqua"/>
              </w:rPr>
              <w:t>Rt</w:t>
            </w:r>
            <w:proofErr w:type="spellEnd"/>
            <w:r w:rsidR="006449A3">
              <w:rPr>
                <w:rFonts w:ascii="Book Antiqua" w:hAnsi="Book Antiqua" w:hint="eastAsia"/>
                <w:lang w:eastAsia="zh-CN"/>
              </w:rPr>
              <w:t xml:space="preserve"> </w:t>
            </w:r>
            <w:r w:rsidRPr="006449A3">
              <w:rPr>
                <w:rFonts w:ascii="Book Antiqua" w:hAnsi="Book Antiqua"/>
              </w:rPr>
              <w:t>&gt;</w:t>
            </w:r>
            <w:r w:rsidR="006449A3">
              <w:rPr>
                <w:rFonts w:ascii="Book Antiqua" w:hAnsi="Book Antiqua" w:hint="eastAsia"/>
                <w:lang w:eastAsia="zh-CN"/>
              </w:rPr>
              <w:t xml:space="preserve"> </w:t>
            </w:r>
            <w:r w:rsidRPr="006449A3">
              <w:rPr>
                <w:rFonts w:ascii="Book Antiqua" w:hAnsi="Book Antiqua"/>
              </w:rPr>
              <w:t>Lf)</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Iso</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Hetero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Decompressive</w:t>
            </w:r>
            <w:proofErr w:type="spellEnd"/>
            <w:r w:rsidRPr="006449A3">
              <w:rPr>
                <w:rFonts w:ascii="Book Antiqua" w:hAnsi="Book Antiqua"/>
              </w:rPr>
              <w:t xml:space="preserve"> laminectomy L4-S1, Resection of </w:t>
            </w:r>
            <w:proofErr w:type="spellStart"/>
            <w:r w:rsidRPr="006449A3">
              <w:rPr>
                <w:rFonts w:ascii="Book Antiqua" w:hAnsi="Book Antiqua"/>
              </w:rPr>
              <w:t>intraspinal</w:t>
            </w:r>
            <w:proofErr w:type="spellEnd"/>
            <w:r w:rsidRPr="006449A3">
              <w:rPr>
                <w:rFonts w:ascii="Book Antiqua" w:hAnsi="Book Antiqua"/>
              </w:rPr>
              <w:t xml:space="preserve"> canal </w:t>
            </w:r>
            <w:r w:rsidR="006449A3">
              <w:rPr>
                <w:rFonts w:ascii="Book Antiqua" w:hAnsi="Book Antiqua" w:hint="eastAsia"/>
                <w:lang w:eastAsia="zh-CN"/>
              </w:rPr>
              <w:t>and</w:t>
            </w:r>
            <w:r w:rsidRPr="006449A3">
              <w:rPr>
                <w:rFonts w:ascii="Book Antiqua" w:hAnsi="Book Antiqua"/>
              </w:rPr>
              <w:t xml:space="preserve"> </w:t>
            </w:r>
            <w:proofErr w:type="spellStart"/>
            <w:r w:rsidRPr="006449A3">
              <w:rPr>
                <w:rFonts w:ascii="Book Antiqua" w:hAnsi="Book Antiqua"/>
              </w:rPr>
              <w:t>perineural</w:t>
            </w:r>
            <w:proofErr w:type="spellEnd"/>
            <w:r w:rsidRPr="006449A3">
              <w:rPr>
                <w:rFonts w:ascii="Book Antiqua" w:hAnsi="Book Antiqua"/>
              </w:rPr>
              <w:t xml:space="preserve"> lesion; post-op: colchicine, allopurinol, brief burst of prednisone</w:t>
            </w:r>
          </w:p>
        </w:tc>
      </w:tr>
      <w:tr w:rsidR="0073104A" w:rsidRPr="006449A3" w:rsidTr="00395F16">
        <w:trPr>
          <w:gridAfter w:val="12"/>
          <w:wAfter w:w="8640" w:type="dxa"/>
          <w:trHeight w:val="277"/>
        </w:trPr>
        <w:tc>
          <w:tcPr>
            <w:tcW w:w="46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Cardoso </w:t>
            </w:r>
            <w:r w:rsidR="003E5F14" w:rsidRPr="006449A3">
              <w:rPr>
                <w:rFonts w:ascii="Book Antiqua" w:hAnsi="Book Antiqua"/>
                <w:i/>
              </w:rPr>
              <w:t>et al</w:t>
            </w:r>
            <w:r w:rsidRPr="006449A3">
              <w:rPr>
                <w:rFonts w:ascii="Book Antiqua" w:hAnsi="Book Antiqua"/>
                <w:vertAlign w:val="superscript"/>
              </w:rPr>
              <w:t>[</w:t>
            </w:r>
            <w:r w:rsidR="001D5E0C" w:rsidRPr="006449A3">
              <w:rPr>
                <w:rFonts w:ascii="Book Antiqua" w:hAnsi="Book Antiqua"/>
                <w:vertAlign w:val="superscript"/>
              </w:rPr>
              <w:t>56</w:t>
            </w:r>
            <w:r w:rsidRPr="006449A3">
              <w:rPr>
                <w:rFonts w:ascii="Book Antiqua" w:hAnsi="Book Antiqua"/>
                <w:vertAlign w:val="superscript"/>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69 W</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L4-5, SI join</w:t>
            </w:r>
            <w:r w:rsidRPr="006449A3">
              <w:rPr>
                <w:rFonts w:ascii="Book Antiqua" w:hAnsi="Book Antiqua"/>
              </w:rPr>
              <w:lastRenderedPageBreak/>
              <w:t>ts</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 xml:space="preserve">LBP rad to buttocks </w:t>
            </w:r>
            <w:r w:rsidR="006449A3">
              <w:rPr>
                <w:rFonts w:ascii="Book Antiqua" w:hAnsi="Book Antiqua" w:hint="eastAsia"/>
                <w:lang w:eastAsia="zh-CN"/>
              </w:rPr>
              <w:lastRenderedPageBreak/>
              <w:t>and</w:t>
            </w:r>
            <w:r w:rsidRPr="006449A3">
              <w:rPr>
                <w:rFonts w:ascii="Book Antiqua" w:hAnsi="Book Antiqua"/>
              </w:rPr>
              <w:t xml:space="preserve"> hips, low fever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Constrictive perica</w:t>
            </w:r>
            <w:r w:rsidRPr="006449A3">
              <w:rPr>
                <w:rFonts w:ascii="Book Antiqua" w:hAnsi="Book Antiqua"/>
              </w:rPr>
              <w:lastRenderedPageBreak/>
              <w:t>rditis, chronic renal insufficiency, HTN, DM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lastRenderedPageBreak/>
              <w: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Hypo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Iso</w:t>
            </w:r>
            <w:proofErr w:type="spellEnd"/>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Colchicine, Allopuri</w:t>
            </w:r>
            <w:r w:rsidRPr="006449A3">
              <w:rPr>
                <w:rFonts w:ascii="Book Antiqua" w:hAnsi="Book Antiqua"/>
              </w:rPr>
              <w:lastRenderedPageBreak/>
              <w:t>nol</w:t>
            </w:r>
          </w:p>
        </w:tc>
      </w:tr>
      <w:tr w:rsidR="0073104A" w:rsidRPr="006449A3" w:rsidTr="00395F16">
        <w:trPr>
          <w:trHeight w:val="277"/>
        </w:trPr>
        <w:tc>
          <w:tcPr>
            <w:tcW w:w="12888" w:type="dxa"/>
            <w:gridSpan w:val="15"/>
            <w:tcBorders>
              <w:top w:val="single" w:sz="4" w:space="0" w:color="auto"/>
              <w:bottom w:val="nil"/>
            </w:tcBorders>
            <w:shd w:val="clear" w:color="auto" w:fill="auto"/>
          </w:tcPr>
          <w:p w:rsidR="00395F16" w:rsidRDefault="00395F16" w:rsidP="006449A3">
            <w:pPr>
              <w:spacing w:line="360" w:lineRule="auto"/>
              <w:jc w:val="both"/>
              <w:rPr>
                <w:rFonts w:ascii="Book Antiqua" w:hAnsi="Book Antiqua"/>
                <w:iCs/>
                <w:lang w:eastAsia="zh-CN"/>
              </w:rPr>
            </w:pPr>
          </w:p>
          <w:p w:rsidR="0039229E" w:rsidRPr="006449A3" w:rsidRDefault="0039229E" w:rsidP="006449A3">
            <w:pPr>
              <w:spacing w:line="360" w:lineRule="auto"/>
              <w:jc w:val="both"/>
              <w:rPr>
                <w:rFonts w:ascii="Book Antiqua" w:hAnsi="Book Antiqua"/>
                <w:iCs/>
                <w:lang w:eastAsia="zh-CN"/>
              </w:rPr>
            </w:pPr>
            <w:r w:rsidRPr="00395F16">
              <w:rPr>
                <w:rFonts w:ascii="Book Antiqua" w:hAnsi="Book Antiqua"/>
                <w:iCs/>
              </w:rPr>
              <w:t>M</w:t>
            </w:r>
            <w:r w:rsidR="008F4742" w:rsidRPr="00395F16">
              <w:rPr>
                <w:rFonts w:ascii="Book Antiqua" w:hAnsi="Book Antiqua"/>
                <w:iCs/>
                <w:lang w:eastAsia="zh-CN"/>
              </w:rPr>
              <w:t>:</w:t>
            </w:r>
            <w:r w:rsidRPr="00395F16">
              <w:rPr>
                <w:rFonts w:ascii="Book Antiqua" w:hAnsi="Book Antiqua"/>
                <w:iCs/>
              </w:rPr>
              <w:t xml:space="preserve"> </w:t>
            </w:r>
            <w:r w:rsidR="006449A3" w:rsidRPr="00395F16">
              <w:rPr>
                <w:rFonts w:ascii="Book Antiqua" w:hAnsi="Book Antiqua"/>
                <w:iCs/>
              </w:rPr>
              <w:t>M</w:t>
            </w:r>
            <w:r w:rsidRPr="00395F16">
              <w:rPr>
                <w:rFonts w:ascii="Book Antiqua" w:hAnsi="Book Antiqua"/>
                <w:iCs/>
              </w:rPr>
              <w:t>ale; F</w:t>
            </w:r>
            <w:r w:rsidR="006449A3" w:rsidRPr="00395F16">
              <w:rPr>
                <w:rFonts w:ascii="Book Antiqua" w:hAnsi="Book Antiqua" w:hint="eastAsia"/>
                <w:iCs/>
                <w:lang w:eastAsia="zh-CN"/>
              </w:rPr>
              <w:t>:</w:t>
            </w:r>
            <w:r w:rsidRPr="00395F16">
              <w:rPr>
                <w:rFonts w:ascii="Book Antiqua" w:hAnsi="Book Antiqua"/>
                <w:iCs/>
              </w:rPr>
              <w:t xml:space="preserve"> </w:t>
            </w:r>
            <w:r w:rsidR="006449A3" w:rsidRPr="00395F16">
              <w:rPr>
                <w:rFonts w:ascii="Book Antiqua" w:hAnsi="Book Antiqua"/>
                <w:iCs/>
              </w:rPr>
              <w:t>F</w:t>
            </w:r>
            <w:r w:rsidRPr="00395F16">
              <w:rPr>
                <w:rFonts w:ascii="Book Antiqua" w:hAnsi="Book Antiqua"/>
                <w:iCs/>
              </w:rPr>
              <w:t xml:space="preserve">emale; </w:t>
            </w:r>
            <w:proofErr w:type="spellStart"/>
            <w:r w:rsidRPr="00395F16">
              <w:rPr>
                <w:rFonts w:ascii="Book Antiqua" w:hAnsi="Book Antiqua"/>
                <w:iCs/>
              </w:rPr>
              <w:t>Sx</w:t>
            </w:r>
            <w:proofErr w:type="spellEnd"/>
            <w:r w:rsidR="006449A3" w:rsidRPr="00395F16">
              <w:rPr>
                <w:rFonts w:ascii="Book Antiqua" w:hAnsi="Book Antiqua"/>
                <w:iCs/>
                <w:lang w:eastAsia="zh-CN"/>
              </w:rPr>
              <w:t>:</w:t>
            </w:r>
            <w:r w:rsidRPr="00395F16">
              <w:rPr>
                <w:rFonts w:ascii="Book Antiqua" w:hAnsi="Book Antiqua"/>
                <w:iCs/>
              </w:rPr>
              <w:t xml:space="preserve"> </w:t>
            </w:r>
            <w:r w:rsidR="006449A3" w:rsidRPr="00395F16">
              <w:rPr>
                <w:rFonts w:ascii="Book Antiqua" w:hAnsi="Book Antiqua"/>
                <w:iCs/>
              </w:rPr>
              <w:t>S</w:t>
            </w:r>
            <w:r w:rsidRPr="00395F16">
              <w:rPr>
                <w:rFonts w:ascii="Book Antiqua" w:hAnsi="Book Antiqua"/>
                <w:iCs/>
              </w:rPr>
              <w:t xml:space="preserve">ymptoms; </w:t>
            </w:r>
            <w:proofErr w:type="spellStart"/>
            <w:r w:rsidRPr="00395F16">
              <w:rPr>
                <w:rFonts w:ascii="Book Antiqua" w:hAnsi="Book Antiqua"/>
                <w:iCs/>
              </w:rPr>
              <w:t>Hx</w:t>
            </w:r>
            <w:proofErr w:type="spellEnd"/>
            <w:r w:rsidR="006449A3" w:rsidRPr="00395F16">
              <w:rPr>
                <w:rFonts w:ascii="Book Antiqua" w:hAnsi="Book Antiqua" w:hint="eastAsia"/>
                <w:iCs/>
                <w:lang w:eastAsia="zh-CN"/>
              </w:rPr>
              <w:t>:</w:t>
            </w:r>
            <w:r w:rsidRPr="00395F16">
              <w:rPr>
                <w:rFonts w:ascii="Book Antiqua" w:hAnsi="Book Antiqua"/>
                <w:iCs/>
              </w:rPr>
              <w:t xml:space="preserve"> </w:t>
            </w:r>
            <w:r w:rsidR="006449A3" w:rsidRPr="00395F16">
              <w:rPr>
                <w:rFonts w:ascii="Book Antiqua" w:hAnsi="Book Antiqua"/>
                <w:iCs/>
              </w:rPr>
              <w:t>H</w:t>
            </w:r>
            <w:r w:rsidRPr="00395F16">
              <w:rPr>
                <w:rFonts w:ascii="Book Antiqua" w:hAnsi="Book Antiqua"/>
                <w:iCs/>
              </w:rPr>
              <w:t>istory; RT</w:t>
            </w:r>
            <w:r w:rsidR="006449A3" w:rsidRPr="00395F16">
              <w:rPr>
                <w:rFonts w:ascii="Book Antiqua" w:hAnsi="Book Antiqua" w:hint="eastAsia"/>
                <w:iCs/>
                <w:lang w:eastAsia="zh-CN"/>
              </w:rPr>
              <w:t>:</w:t>
            </w:r>
            <w:r w:rsidRPr="00395F16">
              <w:rPr>
                <w:rFonts w:ascii="Book Antiqua" w:hAnsi="Book Antiqua"/>
                <w:iCs/>
              </w:rPr>
              <w:t xml:space="preserve"> </w:t>
            </w:r>
            <w:r w:rsidR="006449A3" w:rsidRPr="00395F16">
              <w:rPr>
                <w:rFonts w:ascii="Book Antiqua" w:hAnsi="Book Antiqua"/>
                <w:iCs/>
              </w:rPr>
              <w:t>R</w:t>
            </w:r>
            <w:r w:rsidRPr="00395F16">
              <w:rPr>
                <w:rFonts w:ascii="Book Antiqua" w:hAnsi="Book Antiqua"/>
                <w:iCs/>
              </w:rPr>
              <w:t>enal transplant; Hi</w:t>
            </w:r>
            <w:r w:rsidR="006449A3" w:rsidRPr="00395F16">
              <w:rPr>
                <w:rFonts w:ascii="Book Antiqua" w:hAnsi="Book Antiqua" w:hint="eastAsia"/>
                <w:iCs/>
                <w:lang w:eastAsia="zh-CN"/>
              </w:rPr>
              <w:t>:</w:t>
            </w:r>
            <w:r w:rsidRPr="00395F16">
              <w:rPr>
                <w:rFonts w:ascii="Book Antiqua" w:hAnsi="Book Antiqua"/>
                <w:iCs/>
              </w:rPr>
              <w:t xml:space="preserve"> </w:t>
            </w:r>
            <w:r w:rsidR="006449A3" w:rsidRPr="00395F16">
              <w:rPr>
                <w:rFonts w:ascii="Book Antiqua" w:hAnsi="Book Antiqua"/>
                <w:iCs/>
              </w:rPr>
              <w:t>H</w:t>
            </w:r>
            <w:r w:rsidRPr="00395F16">
              <w:rPr>
                <w:rFonts w:ascii="Book Antiqua" w:hAnsi="Book Antiqua"/>
                <w:iCs/>
              </w:rPr>
              <w:t>igh; R</w:t>
            </w:r>
            <w:r w:rsidR="006449A3" w:rsidRPr="00395F16">
              <w:rPr>
                <w:rFonts w:ascii="Book Antiqua" w:hAnsi="Book Antiqua" w:hint="eastAsia"/>
                <w:iCs/>
                <w:lang w:eastAsia="zh-CN"/>
              </w:rPr>
              <w:t>:</w:t>
            </w:r>
            <w:r w:rsidRPr="00395F16">
              <w:rPr>
                <w:rFonts w:ascii="Book Antiqua" w:hAnsi="Book Antiqua"/>
                <w:iCs/>
              </w:rPr>
              <w:t xml:space="preserve"> </w:t>
            </w:r>
            <w:r w:rsidR="006449A3" w:rsidRPr="00395F16">
              <w:rPr>
                <w:rFonts w:ascii="Book Antiqua" w:hAnsi="Book Antiqua"/>
                <w:iCs/>
              </w:rPr>
              <w:t>R</w:t>
            </w:r>
            <w:r w:rsidRPr="00395F16">
              <w:rPr>
                <w:rFonts w:ascii="Book Antiqua" w:hAnsi="Book Antiqua"/>
                <w:iCs/>
              </w:rPr>
              <w:t>ight; LE</w:t>
            </w:r>
            <w:r w:rsidR="006449A3" w:rsidRPr="00395F16">
              <w:rPr>
                <w:rFonts w:ascii="Book Antiqua" w:hAnsi="Book Antiqua" w:hint="eastAsia"/>
                <w:iCs/>
                <w:lang w:eastAsia="zh-CN"/>
              </w:rPr>
              <w:t>:</w:t>
            </w:r>
            <w:r w:rsidRPr="00395F16">
              <w:rPr>
                <w:rFonts w:ascii="Book Antiqua" w:hAnsi="Book Antiqua"/>
                <w:iCs/>
              </w:rPr>
              <w:t xml:space="preserve"> </w:t>
            </w:r>
            <w:r w:rsidR="006449A3" w:rsidRPr="00395F16">
              <w:rPr>
                <w:rFonts w:ascii="Book Antiqua" w:hAnsi="Book Antiqua"/>
                <w:iCs/>
              </w:rPr>
              <w:t>L</w:t>
            </w:r>
            <w:r w:rsidRPr="00395F16">
              <w:rPr>
                <w:rFonts w:ascii="Book Antiqua" w:hAnsi="Book Antiqua"/>
                <w:iCs/>
              </w:rPr>
              <w:t>ower extremity; RI</w:t>
            </w:r>
            <w:r w:rsidR="006449A3" w:rsidRPr="00395F16">
              <w:rPr>
                <w:rFonts w:ascii="Book Antiqua" w:hAnsi="Book Antiqua" w:hint="eastAsia"/>
                <w:iCs/>
                <w:lang w:eastAsia="zh-CN"/>
              </w:rPr>
              <w:t>:</w:t>
            </w:r>
            <w:r w:rsidRPr="00395F16">
              <w:rPr>
                <w:rFonts w:ascii="Book Antiqua" w:hAnsi="Book Antiqua"/>
                <w:iCs/>
              </w:rPr>
              <w:t xml:space="preserve"> </w:t>
            </w:r>
            <w:r w:rsidR="006449A3" w:rsidRPr="00395F16">
              <w:rPr>
                <w:rFonts w:ascii="Book Antiqua" w:hAnsi="Book Antiqua"/>
                <w:iCs/>
              </w:rPr>
              <w:t>R</w:t>
            </w:r>
            <w:r w:rsidRPr="00395F16">
              <w:rPr>
                <w:rFonts w:ascii="Book Antiqua" w:hAnsi="Book Antiqua"/>
                <w:iCs/>
              </w:rPr>
              <w:t>enal insufficiency; BBD</w:t>
            </w:r>
            <w:r w:rsidR="006449A3" w:rsidRPr="00395F16">
              <w:rPr>
                <w:rFonts w:ascii="Book Antiqua" w:hAnsi="Book Antiqua" w:hint="eastAsia"/>
                <w:iCs/>
                <w:lang w:eastAsia="zh-CN"/>
              </w:rPr>
              <w:t>:</w:t>
            </w:r>
            <w:r w:rsidRPr="00395F16">
              <w:rPr>
                <w:rFonts w:ascii="Book Antiqua" w:hAnsi="Book Antiqua"/>
                <w:iCs/>
              </w:rPr>
              <w:t xml:space="preserve"> </w:t>
            </w:r>
            <w:r w:rsidR="006449A3" w:rsidRPr="00395F16">
              <w:rPr>
                <w:rFonts w:ascii="Book Antiqua" w:hAnsi="Book Antiqua"/>
                <w:iCs/>
              </w:rPr>
              <w:t>B</w:t>
            </w:r>
            <w:r w:rsidRPr="00395F16">
              <w:rPr>
                <w:rFonts w:ascii="Book Antiqua" w:hAnsi="Book Antiqua"/>
                <w:iCs/>
              </w:rPr>
              <w:t>owel/bladder dysfunction; Y and N</w:t>
            </w:r>
            <w:r w:rsidR="006449A3" w:rsidRPr="00395F16">
              <w:rPr>
                <w:rFonts w:ascii="Book Antiqua" w:hAnsi="Book Antiqua" w:hint="eastAsia"/>
                <w:iCs/>
                <w:lang w:eastAsia="zh-CN"/>
              </w:rPr>
              <w:t>:</w:t>
            </w:r>
            <w:r w:rsidRPr="00395F16">
              <w:rPr>
                <w:rFonts w:ascii="Book Antiqua" w:hAnsi="Book Antiqua"/>
                <w:iCs/>
              </w:rPr>
              <w:t xml:space="preserve"> </w:t>
            </w:r>
            <w:r w:rsidR="006449A3" w:rsidRPr="00395F16">
              <w:rPr>
                <w:rFonts w:ascii="Book Antiqua" w:hAnsi="Book Antiqua"/>
                <w:iCs/>
              </w:rPr>
              <w:t>Y</w:t>
            </w:r>
            <w:r w:rsidRPr="00395F16">
              <w:rPr>
                <w:rFonts w:ascii="Book Antiqua" w:hAnsi="Book Antiqua"/>
                <w:iCs/>
              </w:rPr>
              <w:t>es and no; Hypo</w:t>
            </w:r>
            <w:r w:rsidR="006449A3" w:rsidRPr="00395F16">
              <w:rPr>
                <w:rFonts w:ascii="Book Antiqua" w:hAnsi="Book Antiqua" w:hint="eastAsia"/>
                <w:iCs/>
                <w:lang w:eastAsia="zh-CN"/>
              </w:rPr>
              <w:t>:</w:t>
            </w:r>
            <w:r w:rsidRPr="00395F16">
              <w:rPr>
                <w:rFonts w:ascii="Book Antiqua" w:hAnsi="Book Antiqua"/>
                <w:iCs/>
              </w:rPr>
              <w:t xml:space="preserve"> </w:t>
            </w:r>
            <w:proofErr w:type="spellStart"/>
            <w:r w:rsidR="006449A3" w:rsidRPr="00395F16">
              <w:rPr>
                <w:rFonts w:ascii="Book Antiqua" w:hAnsi="Book Antiqua"/>
                <w:iCs/>
              </w:rPr>
              <w:t>H</w:t>
            </w:r>
            <w:r w:rsidRPr="00395F16">
              <w:rPr>
                <w:rFonts w:ascii="Book Antiqua" w:hAnsi="Book Antiqua"/>
                <w:iCs/>
              </w:rPr>
              <w:t>ypointense</w:t>
            </w:r>
            <w:proofErr w:type="spellEnd"/>
            <w:r w:rsidRPr="00395F16">
              <w:rPr>
                <w:rFonts w:ascii="Book Antiqua" w:hAnsi="Book Antiqua"/>
                <w:iCs/>
              </w:rPr>
              <w:t xml:space="preserve">; </w:t>
            </w:r>
            <w:proofErr w:type="spellStart"/>
            <w:r w:rsidRPr="00395F16">
              <w:rPr>
                <w:rFonts w:ascii="Book Antiqua" w:hAnsi="Book Antiqua"/>
                <w:iCs/>
              </w:rPr>
              <w:t>Iso</w:t>
            </w:r>
            <w:proofErr w:type="spellEnd"/>
            <w:r w:rsidR="006449A3" w:rsidRPr="00395F16">
              <w:rPr>
                <w:rFonts w:ascii="Book Antiqua" w:hAnsi="Book Antiqua" w:hint="eastAsia"/>
                <w:iCs/>
                <w:lang w:eastAsia="zh-CN"/>
              </w:rPr>
              <w:t>:</w:t>
            </w:r>
            <w:r w:rsidRPr="00395F16">
              <w:rPr>
                <w:rFonts w:ascii="Book Antiqua" w:hAnsi="Book Antiqua"/>
                <w:iCs/>
              </w:rPr>
              <w:t xml:space="preserve"> </w:t>
            </w:r>
            <w:proofErr w:type="spellStart"/>
            <w:r w:rsidR="006449A3" w:rsidRPr="00395F16">
              <w:rPr>
                <w:rFonts w:ascii="Book Antiqua" w:hAnsi="Book Antiqua"/>
                <w:iCs/>
              </w:rPr>
              <w:t>I</w:t>
            </w:r>
            <w:r w:rsidRPr="00395F16">
              <w:rPr>
                <w:rFonts w:ascii="Book Antiqua" w:hAnsi="Book Antiqua"/>
                <w:iCs/>
              </w:rPr>
              <w:t>sointense</w:t>
            </w:r>
            <w:proofErr w:type="spellEnd"/>
            <w:r w:rsidRPr="00395F16">
              <w:rPr>
                <w:rFonts w:ascii="Book Antiqua" w:hAnsi="Book Antiqua"/>
                <w:iCs/>
              </w:rPr>
              <w:t>; Hyper</w:t>
            </w:r>
            <w:r w:rsidR="006449A3" w:rsidRPr="00395F16">
              <w:rPr>
                <w:rFonts w:ascii="Book Antiqua" w:hAnsi="Book Antiqua" w:hint="eastAsia"/>
                <w:iCs/>
                <w:lang w:eastAsia="zh-CN"/>
              </w:rPr>
              <w:t>:</w:t>
            </w:r>
            <w:r w:rsidRPr="00395F16">
              <w:rPr>
                <w:rFonts w:ascii="Book Antiqua" w:hAnsi="Book Antiqua"/>
                <w:iCs/>
              </w:rPr>
              <w:t xml:space="preserve"> </w:t>
            </w:r>
            <w:proofErr w:type="spellStart"/>
            <w:r w:rsidR="006449A3" w:rsidRPr="00395F16">
              <w:rPr>
                <w:rFonts w:ascii="Book Antiqua" w:hAnsi="Book Antiqua"/>
                <w:iCs/>
              </w:rPr>
              <w:t>H</w:t>
            </w:r>
            <w:r w:rsidRPr="00395F16">
              <w:rPr>
                <w:rFonts w:ascii="Book Antiqua" w:hAnsi="Book Antiqua"/>
                <w:iCs/>
              </w:rPr>
              <w:t>yperintense</w:t>
            </w:r>
            <w:proofErr w:type="spellEnd"/>
            <w:r w:rsidRPr="00395F16">
              <w:rPr>
                <w:rFonts w:ascii="Book Antiqua" w:hAnsi="Book Antiqua"/>
                <w:iCs/>
              </w:rPr>
              <w:t>; Hetero</w:t>
            </w:r>
            <w:r w:rsidR="006449A3" w:rsidRPr="00395F16">
              <w:rPr>
                <w:rFonts w:ascii="Book Antiqua" w:hAnsi="Book Antiqua" w:hint="eastAsia"/>
                <w:iCs/>
                <w:lang w:eastAsia="zh-CN"/>
              </w:rPr>
              <w:t>:</w:t>
            </w:r>
            <w:r w:rsidRPr="00395F16">
              <w:rPr>
                <w:rFonts w:ascii="Book Antiqua" w:hAnsi="Book Antiqua"/>
                <w:iCs/>
              </w:rPr>
              <w:t xml:space="preserve"> </w:t>
            </w:r>
            <w:proofErr w:type="spellStart"/>
            <w:r w:rsidR="006449A3" w:rsidRPr="00395F16">
              <w:rPr>
                <w:rFonts w:ascii="Book Antiqua" w:hAnsi="Book Antiqua"/>
                <w:iCs/>
              </w:rPr>
              <w:t>H</w:t>
            </w:r>
            <w:r w:rsidRPr="00395F16">
              <w:rPr>
                <w:rFonts w:ascii="Book Antiqua" w:hAnsi="Book Antiqua"/>
                <w:iCs/>
              </w:rPr>
              <w:t>eterointense</w:t>
            </w:r>
            <w:proofErr w:type="spellEnd"/>
            <w:r w:rsidRPr="00395F16">
              <w:rPr>
                <w:rFonts w:ascii="Book Antiqua" w:hAnsi="Book Antiqua"/>
                <w:iCs/>
              </w:rPr>
              <w:t>; UE</w:t>
            </w:r>
            <w:r w:rsidR="006449A3" w:rsidRPr="00395F16">
              <w:rPr>
                <w:rFonts w:ascii="Book Antiqua" w:hAnsi="Book Antiqua" w:hint="eastAsia"/>
                <w:iCs/>
                <w:lang w:eastAsia="zh-CN"/>
              </w:rPr>
              <w:t>:</w:t>
            </w:r>
            <w:r w:rsidRPr="00395F16">
              <w:rPr>
                <w:rFonts w:ascii="Book Antiqua" w:hAnsi="Book Antiqua"/>
                <w:iCs/>
              </w:rPr>
              <w:t xml:space="preserve"> </w:t>
            </w:r>
            <w:r w:rsidR="006449A3" w:rsidRPr="00395F16">
              <w:rPr>
                <w:rFonts w:ascii="Book Antiqua" w:hAnsi="Book Antiqua"/>
                <w:iCs/>
              </w:rPr>
              <w:t>U</w:t>
            </w:r>
            <w:r w:rsidRPr="00395F16">
              <w:rPr>
                <w:rFonts w:ascii="Book Antiqua" w:hAnsi="Book Antiqua"/>
                <w:iCs/>
              </w:rPr>
              <w:t>pper extremity; Lamina</w:t>
            </w:r>
            <w:r w:rsidR="006449A3" w:rsidRPr="00395F16">
              <w:rPr>
                <w:rFonts w:ascii="Book Antiqua" w:hAnsi="Book Antiqua" w:hint="eastAsia"/>
                <w:iCs/>
                <w:lang w:eastAsia="zh-CN"/>
              </w:rPr>
              <w:t>:</w:t>
            </w:r>
            <w:r w:rsidRPr="00395F16">
              <w:rPr>
                <w:rFonts w:ascii="Book Antiqua" w:hAnsi="Book Antiqua"/>
                <w:iCs/>
              </w:rPr>
              <w:t xml:space="preserve"> </w:t>
            </w:r>
            <w:r w:rsidR="003D0AC6" w:rsidRPr="00395F16">
              <w:rPr>
                <w:rFonts w:ascii="Book Antiqua" w:hAnsi="Book Antiqua"/>
                <w:iCs/>
              </w:rPr>
              <w:t>L</w:t>
            </w:r>
            <w:r w:rsidRPr="00395F16">
              <w:rPr>
                <w:rFonts w:ascii="Book Antiqua" w:hAnsi="Book Antiqua"/>
                <w:iCs/>
              </w:rPr>
              <w:t xml:space="preserve">aminectomy; </w:t>
            </w:r>
            <w:proofErr w:type="spellStart"/>
            <w:r w:rsidRPr="00395F16">
              <w:rPr>
                <w:rFonts w:ascii="Book Antiqua" w:hAnsi="Book Antiqua"/>
                <w:iCs/>
              </w:rPr>
              <w:t>Tx</w:t>
            </w:r>
            <w:proofErr w:type="spellEnd"/>
            <w:r w:rsidR="006449A3" w:rsidRPr="00395F16">
              <w:rPr>
                <w:rFonts w:ascii="Book Antiqua" w:hAnsi="Book Antiqua" w:hint="eastAsia"/>
                <w:iCs/>
                <w:lang w:eastAsia="zh-CN"/>
              </w:rPr>
              <w:t>:</w:t>
            </w:r>
            <w:r w:rsidR="006449A3" w:rsidRPr="00395F16">
              <w:rPr>
                <w:rFonts w:ascii="Book Antiqua" w:hAnsi="Book Antiqua"/>
                <w:iCs/>
              </w:rPr>
              <w:t xml:space="preserve"> </w:t>
            </w:r>
            <w:r w:rsidR="003D0AC6" w:rsidRPr="00395F16">
              <w:rPr>
                <w:rFonts w:ascii="Book Antiqua" w:hAnsi="Book Antiqua"/>
                <w:iCs/>
              </w:rPr>
              <w:t>T</w:t>
            </w:r>
            <w:r w:rsidR="006449A3" w:rsidRPr="00395F16">
              <w:rPr>
                <w:rFonts w:ascii="Book Antiqua" w:hAnsi="Book Antiqua"/>
                <w:iCs/>
              </w:rPr>
              <w:t>reatment; Gad</w:t>
            </w:r>
            <w:r w:rsidR="006449A3" w:rsidRPr="00395F16">
              <w:rPr>
                <w:rFonts w:ascii="Book Antiqua" w:hAnsi="Book Antiqua" w:hint="eastAsia"/>
                <w:iCs/>
                <w:lang w:eastAsia="zh-CN"/>
              </w:rPr>
              <w:t>:</w:t>
            </w:r>
            <w:r w:rsidRPr="00395F16">
              <w:rPr>
                <w:rFonts w:ascii="Book Antiqua" w:hAnsi="Book Antiqua"/>
                <w:iCs/>
              </w:rPr>
              <w:t xml:space="preserve"> </w:t>
            </w:r>
            <w:r w:rsidR="006449A3" w:rsidRPr="00395F16">
              <w:rPr>
                <w:rFonts w:ascii="Book Antiqua" w:hAnsi="Book Antiqua"/>
                <w:iCs/>
              </w:rPr>
              <w:t>G</w:t>
            </w:r>
            <w:r w:rsidRPr="00395F16">
              <w:rPr>
                <w:rFonts w:ascii="Book Antiqua" w:hAnsi="Book Antiqua"/>
                <w:iCs/>
              </w:rPr>
              <w:t>adolinium</w:t>
            </w:r>
            <w:r w:rsidR="006449A3" w:rsidRPr="00395F16">
              <w:rPr>
                <w:rFonts w:ascii="Book Antiqua" w:hAnsi="Book Antiqua" w:hint="eastAsia"/>
                <w:iCs/>
                <w:lang w:eastAsia="zh-CN"/>
              </w:rPr>
              <w:t>.</w:t>
            </w:r>
          </w:p>
        </w:tc>
        <w:tc>
          <w:tcPr>
            <w:tcW w:w="720" w:type="dxa"/>
          </w:tcPr>
          <w:p w:rsidR="0039229E" w:rsidRPr="006449A3" w:rsidRDefault="0039229E" w:rsidP="006449A3">
            <w:pPr>
              <w:spacing w:line="360" w:lineRule="auto"/>
              <w:jc w:val="both"/>
              <w:rPr>
                <w:rFonts w:ascii="Book Antiqua" w:hAnsi="Book Antiqua"/>
              </w:rPr>
            </w:pPr>
          </w:p>
        </w:tc>
        <w:tc>
          <w:tcPr>
            <w:tcW w:w="720" w:type="dxa"/>
          </w:tcPr>
          <w:p w:rsidR="0039229E" w:rsidRPr="006449A3" w:rsidRDefault="0039229E" w:rsidP="006449A3">
            <w:pPr>
              <w:spacing w:line="360" w:lineRule="auto"/>
              <w:jc w:val="both"/>
              <w:rPr>
                <w:rFonts w:ascii="Book Antiqua" w:hAnsi="Book Antiqua"/>
              </w:rPr>
            </w:pPr>
          </w:p>
        </w:tc>
        <w:tc>
          <w:tcPr>
            <w:tcW w:w="720" w:type="dxa"/>
          </w:tcPr>
          <w:p w:rsidR="0039229E" w:rsidRPr="006449A3" w:rsidRDefault="0039229E" w:rsidP="006449A3">
            <w:pPr>
              <w:spacing w:line="360" w:lineRule="auto"/>
              <w:jc w:val="both"/>
              <w:rPr>
                <w:rFonts w:ascii="Book Antiqua" w:hAnsi="Book Antiqua"/>
              </w:rPr>
            </w:pPr>
          </w:p>
        </w:tc>
        <w:tc>
          <w:tcPr>
            <w:tcW w:w="720" w:type="dxa"/>
          </w:tcPr>
          <w:p w:rsidR="0039229E" w:rsidRPr="006449A3" w:rsidRDefault="0039229E" w:rsidP="006449A3">
            <w:pPr>
              <w:spacing w:line="360" w:lineRule="auto"/>
              <w:jc w:val="both"/>
              <w:rPr>
                <w:rFonts w:ascii="Book Antiqua" w:hAnsi="Book Antiqua"/>
              </w:rPr>
            </w:pPr>
          </w:p>
        </w:tc>
        <w:tc>
          <w:tcPr>
            <w:tcW w:w="720" w:type="dxa"/>
          </w:tcPr>
          <w:p w:rsidR="0039229E" w:rsidRPr="006449A3" w:rsidRDefault="0039229E" w:rsidP="006449A3">
            <w:pPr>
              <w:spacing w:line="360" w:lineRule="auto"/>
              <w:jc w:val="both"/>
              <w:rPr>
                <w:rFonts w:ascii="Book Antiqua" w:hAnsi="Book Antiqua"/>
              </w:rPr>
            </w:pPr>
          </w:p>
        </w:tc>
        <w:tc>
          <w:tcPr>
            <w:tcW w:w="720" w:type="dxa"/>
          </w:tcPr>
          <w:p w:rsidR="0039229E" w:rsidRPr="006449A3" w:rsidRDefault="0039229E" w:rsidP="006449A3">
            <w:pPr>
              <w:spacing w:line="360" w:lineRule="auto"/>
              <w:jc w:val="both"/>
              <w:rPr>
                <w:rFonts w:ascii="Book Antiqua" w:hAnsi="Book Antiqua"/>
              </w:rPr>
            </w:pPr>
          </w:p>
        </w:tc>
        <w:tc>
          <w:tcPr>
            <w:tcW w:w="720" w:type="dxa"/>
          </w:tcPr>
          <w:p w:rsidR="0039229E" w:rsidRPr="006449A3" w:rsidRDefault="0039229E" w:rsidP="006449A3">
            <w:pPr>
              <w:spacing w:line="360" w:lineRule="auto"/>
              <w:jc w:val="both"/>
              <w:rPr>
                <w:rFonts w:ascii="Book Antiqua" w:hAnsi="Book Antiqua"/>
              </w:rPr>
            </w:pPr>
          </w:p>
        </w:tc>
        <w:tc>
          <w:tcPr>
            <w:tcW w:w="720" w:type="dxa"/>
          </w:tcPr>
          <w:p w:rsidR="0039229E" w:rsidRPr="006449A3" w:rsidRDefault="0039229E" w:rsidP="006449A3">
            <w:pPr>
              <w:spacing w:line="360" w:lineRule="auto"/>
              <w:jc w:val="both"/>
              <w:rPr>
                <w:rFonts w:ascii="Book Antiqua" w:hAnsi="Book Antiqua"/>
              </w:rPr>
            </w:pPr>
          </w:p>
        </w:tc>
        <w:tc>
          <w:tcPr>
            <w:tcW w:w="720" w:type="dxa"/>
          </w:tcPr>
          <w:p w:rsidR="0039229E" w:rsidRPr="006449A3" w:rsidRDefault="0039229E" w:rsidP="006449A3">
            <w:pPr>
              <w:spacing w:line="360" w:lineRule="auto"/>
              <w:jc w:val="both"/>
              <w:rPr>
                <w:rFonts w:ascii="Book Antiqua" w:hAnsi="Book Antiqua"/>
              </w:rPr>
            </w:pPr>
          </w:p>
        </w:tc>
        <w:tc>
          <w:tcPr>
            <w:tcW w:w="720" w:type="dxa"/>
          </w:tcPr>
          <w:p w:rsidR="0039229E" w:rsidRPr="006449A3" w:rsidRDefault="0039229E" w:rsidP="006449A3">
            <w:pPr>
              <w:spacing w:line="360" w:lineRule="auto"/>
              <w:jc w:val="both"/>
              <w:rPr>
                <w:rFonts w:ascii="Book Antiqua" w:hAnsi="Book Antiqua"/>
              </w:rPr>
            </w:pPr>
          </w:p>
        </w:tc>
        <w:tc>
          <w:tcPr>
            <w:tcW w:w="720" w:type="dxa"/>
          </w:tcPr>
          <w:p w:rsidR="0039229E" w:rsidRPr="006449A3" w:rsidRDefault="0039229E" w:rsidP="006449A3">
            <w:pPr>
              <w:spacing w:line="360" w:lineRule="auto"/>
              <w:jc w:val="both"/>
              <w:rPr>
                <w:rFonts w:ascii="Book Antiqua" w:hAnsi="Book Antiqua"/>
              </w:rPr>
            </w:pPr>
          </w:p>
        </w:tc>
        <w:tc>
          <w:tcPr>
            <w:tcW w:w="720" w:type="dxa"/>
            <w:shd w:val="clear" w:color="auto" w:fill="auto"/>
            <w:vAlign w:val="bottom"/>
          </w:tcPr>
          <w:p w:rsidR="0039229E" w:rsidRPr="006449A3" w:rsidRDefault="0039229E" w:rsidP="006449A3">
            <w:pPr>
              <w:spacing w:line="360" w:lineRule="auto"/>
              <w:jc w:val="both"/>
              <w:rPr>
                <w:rFonts w:ascii="Book Antiqua" w:hAnsi="Book Antiqua"/>
              </w:rPr>
            </w:pPr>
          </w:p>
        </w:tc>
      </w:tr>
    </w:tbl>
    <w:p w:rsidR="0039229E" w:rsidRPr="006449A3" w:rsidRDefault="0039229E" w:rsidP="006449A3">
      <w:pPr>
        <w:spacing w:line="360" w:lineRule="auto"/>
        <w:jc w:val="both"/>
        <w:rPr>
          <w:rFonts w:ascii="Book Antiqua" w:hAnsi="Book Antiqua"/>
          <w:bCs/>
        </w:rPr>
        <w:sectPr w:rsidR="0039229E" w:rsidRPr="006449A3">
          <w:pgSz w:w="15840" w:h="12240" w:orient="landscape" w:code="1"/>
          <w:pgMar w:top="576" w:right="1440" w:bottom="576" w:left="1440" w:header="720" w:footer="720" w:gutter="0"/>
          <w:cols w:space="720"/>
          <w:docGrid w:linePitch="360"/>
        </w:sect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4428"/>
        <w:gridCol w:w="4428"/>
      </w:tblGrid>
      <w:tr w:rsidR="0073104A" w:rsidRPr="006449A3">
        <w:tc>
          <w:tcPr>
            <w:tcW w:w="8856" w:type="dxa"/>
            <w:gridSpan w:val="2"/>
            <w:tcBorders>
              <w:top w:val="nil"/>
              <w:bottom w:val="single" w:sz="4" w:space="0" w:color="auto"/>
            </w:tcBorders>
            <w:shd w:val="clear" w:color="auto" w:fill="auto"/>
          </w:tcPr>
          <w:p w:rsidR="0039229E" w:rsidRPr="006449A3" w:rsidRDefault="0039229E" w:rsidP="006449A3">
            <w:pPr>
              <w:spacing w:line="360" w:lineRule="auto"/>
              <w:jc w:val="both"/>
              <w:rPr>
                <w:rFonts w:ascii="Book Antiqua" w:hAnsi="Book Antiqua"/>
                <w:b/>
                <w:bCs/>
              </w:rPr>
            </w:pPr>
            <w:r w:rsidRPr="006449A3">
              <w:rPr>
                <w:rFonts w:ascii="Book Antiqua" w:hAnsi="Book Antiqua"/>
                <w:b/>
                <w:bCs/>
              </w:rPr>
              <w:lastRenderedPageBreak/>
              <w:t>T</w:t>
            </w:r>
            <w:r w:rsidR="007A527B" w:rsidRPr="006449A3">
              <w:rPr>
                <w:rFonts w:ascii="Book Antiqua" w:hAnsi="Book Antiqua"/>
                <w:b/>
                <w:bCs/>
              </w:rPr>
              <w:t>able 2</w:t>
            </w:r>
            <w:r w:rsidR="0073104A" w:rsidRPr="006449A3">
              <w:rPr>
                <w:rFonts w:ascii="Book Antiqua" w:hAnsi="Book Antiqua"/>
                <w:b/>
                <w:bCs/>
              </w:rPr>
              <w:t xml:space="preserve"> </w:t>
            </w:r>
            <w:r w:rsidRPr="006449A3">
              <w:rPr>
                <w:rFonts w:ascii="Book Antiqua" w:hAnsi="Book Antiqua"/>
                <w:b/>
                <w:bCs/>
              </w:rPr>
              <w:t>Clinical features</w:t>
            </w:r>
          </w:p>
        </w:tc>
      </w:tr>
      <w:tr w:rsidR="0073104A" w:rsidRPr="006449A3">
        <w:tc>
          <w:tcPr>
            <w:tcW w:w="8856" w:type="dxa"/>
            <w:gridSpan w:val="2"/>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b/>
              </w:rPr>
            </w:pPr>
            <w:r w:rsidRPr="006449A3">
              <w:rPr>
                <w:rFonts w:ascii="Book Antiqua" w:hAnsi="Book Antiqua"/>
                <w:b/>
              </w:rPr>
              <w:t>No. of patients</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Localized back/neck pain</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47</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Spinal nerve root compression, in general</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14</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Radicular pain</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Radiculopathy NOS</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8</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Spinal cord compression, in general</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38</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LE weakness</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19</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proofErr w:type="spellStart"/>
            <w:r w:rsidR="0039229E" w:rsidRPr="006449A3">
              <w:rPr>
                <w:rFonts w:ascii="Book Antiqua" w:hAnsi="Book Antiqua"/>
              </w:rPr>
              <w:t>Quadriparesis</w:t>
            </w:r>
            <w:proofErr w:type="spellEnd"/>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Claudication</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Paraplegia</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4</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BBD</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Myelopathy NOS</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Cranial nerve palsy</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1</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Atlanto</w:t>
            </w:r>
            <w:proofErr w:type="spellEnd"/>
            <w:r w:rsidRPr="006449A3">
              <w:rPr>
                <w:rFonts w:ascii="Book Antiqua" w:hAnsi="Book Antiqua"/>
              </w:rPr>
              <w:t>-axial subluxation</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2</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Fever</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13</w:t>
            </w:r>
          </w:p>
        </w:tc>
      </w:tr>
      <w:tr w:rsidR="007A527B" w:rsidRPr="006449A3">
        <w:tc>
          <w:tcPr>
            <w:tcW w:w="8856" w:type="dxa"/>
            <w:gridSpan w:val="2"/>
            <w:tcBorders>
              <w:top w:val="single" w:sz="4" w:space="0" w:color="auto"/>
              <w:bottom w:val="nil"/>
            </w:tcBorders>
            <w:shd w:val="clear" w:color="auto" w:fill="auto"/>
          </w:tcPr>
          <w:p w:rsidR="0039229E" w:rsidRPr="006449A3" w:rsidRDefault="0039229E" w:rsidP="006449A3">
            <w:pPr>
              <w:spacing w:line="360" w:lineRule="auto"/>
              <w:jc w:val="both"/>
              <w:rPr>
                <w:rFonts w:ascii="Book Antiqua" w:hAnsi="Book Antiqua"/>
                <w:iCs/>
                <w:lang w:eastAsia="zh-CN"/>
              </w:rPr>
            </w:pPr>
          </w:p>
        </w:tc>
      </w:tr>
    </w:tbl>
    <w:p w:rsidR="0039229E" w:rsidRPr="006449A3" w:rsidRDefault="007A527B" w:rsidP="006449A3">
      <w:pPr>
        <w:spacing w:line="360" w:lineRule="auto"/>
        <w:jc w:val="both"/>
        <w:rPr>
          <w:rFonts w:ascii="Book Antiqua" w:hAnsi="Book Antiqua"/>
          <w:lang w:eastAsia="zh-CN"/>
        </w:rPr>
      </w:pPr>
      <w:r w:rsidRPr="006449A3">
        <w:rPr>
          <w:rFonts w:ascii="Book Antiqua" w:hAnsi="Book Antiqua"/>
          <w:iCs/>
        </w:rPr>
        <w:t>NOS</w:t>
      </w:r>
      <w:r w:rsidRPr="006449A3">
        <w:rPr>
          <w:rFonts w:ascii="Book Antiqua" w:hAnsi="Book Antiqua"/>
          <w:iCs/>
          <w:lang w:eastAsia="zh-CN"/>
        </w:rPr>
        <w:t>:</w:t>
      </w:r>
      <w:r w:rsidRPr="006449A3">
        <w:rPr>
          <w:rFonts w:ascii="Book Antiqua" w:hAnsi="Book Antiqua"/>
          <w:iCs/>
        </w:rPr>
        <w:t xml:space="preserve"> Not otherwise specified; UE</w:t>
      </w:r>
      <w:r w:rsidRPr="006449A3">
        <w:rPr>
          <w:rFonts w:ascii="Book Antiqua" w:hAnsi="Book Antiqua"/>
          <w:iCs/>
          <w:lang w:eastAsia="zh-CN"/>
        </w:rPr>
        <w:t>:</w:t>
      </w:r>
      <w:r w:rsidRPr="006449A3">
        <w:rPr>
          <w:rFonts w:ascii="Book Antiqua" w:hAnsi="Book Antiqua"/>
          <w:iCs/>
        </w:rPr>
        <w:t xml:space="preserve"> Upper extremity; LE</w:t>
      </w:r>
      <w:r w:rsidRPr="006449A3">
        <w:rPr>
          <w:rFonts w:ascii="Book Antiqua" w:hAnsi="Book Antiqua"/>
          <w:iCs/>
          <w:lang w:eastAsia="zh-CN"/>
        </w:rPr>
        <w:t>:</w:t>
      </w:r>
      <w:r w:rsidRPr="006449A3">
        <w:rPr>
          <w:rFonts w:ascii="Book Antiqua" w:hAnsi="Book Antiqua"/>
          <w:iCs/>
        </w:rPr>
        <w:t xml:space="preserve"> Lower extremity; BBD</w:t>
      </w:r>
      <w:r w:rsidRPr="006449A3">
        <w:rPr>
          <w:rFonts w:ascii="Book Antiqua" w:hAnsi="Book Antiqua"/>
          <w:iCs/>
          <w:lang w:eastAsia="zh-CN"/>
        </w:rPr>
        <w:t>:</w:t>
      </w:r>
      <w:r w:rsidRPr="006449A3">
        <w:rPr>
          <w:rFonts w:ascii="Book Antiqua" w:hAnsi="Book Antiqua"/>
          <w:iCs/>
        </w:rPr>
        <w:t xml:space="preserve"> Bowel/bladder dysfunction</w:t>
      </w:r>
      <w:r w:rsidRPr="006449A3">
        <w:rPr>
          <w:rFonts w:ascii="Book Antiqua" w:hAnsi="Book Antiqua"/>
          <w:iCs/>
          <w:lang w:eastAsia="zh-CN"/>
        </w:rPr>
        <w:t>.</w:t>
      </w:r>
    </w:p>
    <w:p w:rsidR="00A448D4" w:rsidRPr="006449A3" w:rsidRDefault="00A448D4" w:rsidP="006449A3">
      <w:pPr>
        <w:spacing w:line="360" w:lineRule="auto"/>
        <w:jc w:val="both"/>
        <w:rPr>
          <w:rFonts w:ascii="Book Antiqua" w:hAnsi="Book Antiqua"/>
        </w:rPr>
      </w:pPr>
      <w:r w:rsidRPr="006449A3">
        <w:rPr>
          <w:rFonts w:ascii="Book Antiqua" w:hAnsi="Book Antiqua"/>
        </w:rPr>
        <w:br w:type="page"/>
      </w: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4428"/>
        <w:gridCol w:w="4428"/>
      </w:tblGrid>
      <w:tr w:rsidR="0073104A" w:rsidRPr="006449A3">
        <w:tc>
          <w:tcPr>
            <w:tcW w:w="8856" w:type="dxa"/>
            <w:gridSpan w:val="2"/>
            <w:tcBorders>
              <w:top w:val="nil"/>
              <w:bottom w:val="single" w:sz="4" w:space="0" w:color="auto"/>
            </w:tcBorders>
            <w:shd w:val="clear" w:color="auto" w:fill="auto"/>
          </w:tcPr>
          <w:p w:rsidR="0039229E" w:rsidRPr="006449A3" w:rsidRDefault="007A527B" w:rsidP="006449A3">
            <w:pPr>
              <w:spacing w:line="360" w:lineRule="auto"/>
              <w:jc w:val="both"/>
              <w:rPr>
                <w:rFonts w:ascii="Book Antiqua" w:hAnsi="Book Antiqua"/>
                <w:b/>
                <w:bCs/>
              </w:rPr>
            </w:pPr>
            <w:r w:rsidRPr="006449A3">
              <w:rPr>
                <w:rFonts w:ascii="Book Antiqua" w:hAnsi="Book Antiqua"/>
                <w:b/>
                <w:bCs/>
              </w:rPr>
              <w:lastRenderedPageBreak/>
              <w:t>Table 3</w:t>
            </w:r>
            <w:r w:rsidR="0039229E" w:rsidRPr="006449A3">
              <w:rPr>
                <w:rFonts w:ascii="Book Antiqua" w:hAnsi="Book Antiqua"/>
                <w:b/>
                <w:bCs/>
              </w:rPr>
              <w:t xml:space="preserve"> Anatomic location of spinal gout</w:t>
            </w:r>
          </w:p>
        </w:tc>
      </w:tr>
      <w:tr w:rsidR="0073104A" w:rsidRPr="006449A3">
        <w:tc>
          <w:tcPr>
            <w:tcW w:w="8856" w:type="dxa"/>
            <w:gridSpan w:val="2"/>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No. of patients</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Lumbar spine</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38</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Thoracic spine</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15</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Cervical spine</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15</w:t>
            </w:r>
          </w:p>
        </w:tc>
      </w:tr>
      <w:tr w:rsidR="0073104A" w:rsidRPr="006449A3">
        <w:trPr>
          <w:trHeight w:val="406"/>
        </w:trPr>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Not mentioned</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b/>
                <w:iCs/>
                <w:lang w:eastAsia="zh-CN"/>
              </w:rPr>
            </w:pPr>
            <w:r w:rsidRPr="006449A3">
              <w:rPr>
                <w:rFonts w:ascii="Book Antiqua" w:hAnsi="Book Antiqua"/>
                <w:b/>
                <w:iCs/>
              </w:rPr>
              <w:t>Total</w:t>
            </w:r>
            <w:r w:rsidR="007A527B" w:rsidRPr="006449A3">
              <w:rPr>
                <w:rFonts w:ascii="Book Antiqua" w:hAnsi="Book Antiqua"/>
                <w:b/>
                <w:iCs/>
                <w:vertAlign w:val="superscript"/>
                <w:lang w:eastAsia="zh-CN"/>
              </w:rPr>
              <w:t>1</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b/>
              </w:rPr>
            </w:pPr>
            <w:r w:rsidRPr="006449A3">
              <w:rPr>
                <w:rFonts w:ascii="Book Antiqua" w:hAnsi="Book Antiqua"/>
                <w:b/>
              </w:rPr>
              <w:t>68</w:t>
            </w:r>
          </w:p>
        </w:tc>
      </w:tr>
    </w:tbl>
    <w:p w:rsidR="0039229E" w:rsidRPr="006449A3" w:rsidRDefault="0039229E" w:rsidP="006449A3">
      <w:pPr>
        <w:spacing w:line="360" w:lineRule="auto"/>
        <w:jc w:val="both"/>
        <w:rPr>
          <w:rFonts w:ascii="Book Antiqua" w:hAnsi="Book Antiqua"/>
        </w:rPr>
      </w:pPr>
    </w:p>
    <w:p w:rsidR="0039229E" w:rsidRPr="006449A3" w:rsidRDefault="007A527B" w:rsidP="006449A3">
      <w:pPr>
        <w:spacing w:line="360" w:lineRule="auto"/>
        <w:jc w:val="both"/>
        <w:rPr>
          <w:rFonts w:ascii="Book Antiqua" w:hAnsi="Book Antiqua"/>
          <w:lang w:eastAsia="zh-CN"/>
        </w:rPr>
      </w:pPr>
      <w:r w:rsidRPr="006449A3">
        <w:rPr>
          <w:rFonts w:ascii="Book Antiqua" w:hAnsi="Book Antiqua"/>
          <w:b/>
          <w:iCs/>
          <w:vertAlign w:val="superscript"/>
          <w:lang w:eastAsia="zh-CN"/>
        </w:rPr>
        <w:t>1</w:t>
      </w:r>
      <w:r w:rsidRPr="006449A3">
        <w:rPr>
          <w:rFonts w:ascii="Book Antiqua" w:hAnsi="Book Antiqua"/>
          <w:iCs/>
        </w:rPr>
        <w:t>Patient No. 65 had gout in two sites, thoracic and lumbar regions</w:t>
      </w:r>
      <w:r w:rsidRPr="006449A3">
        <w:rPr>
          <w:rFonts w:ascii="Book Antiqua" w:hAnsi="Book Antiqua"/>
          <w:iCs/>
          <w:lang w:eastAsia="zh-CN"/>
        </w:rPr>
        <w:t>.</w:t>
      </w:r>
    </w:p>
    <w:p w:rsidR="00A448D4" w:rsidRPr="006449A3" w:rsidRDefault="00A448D4" w:rsidP="006449A3">
      <w:pPr>
        <w:spacing w:line="360" w:lineRule="auto"/>
        <w:jc w:val="both"/>
        <w:rPr>
          <w:rFonts w:ascii="Book Antiqua" w:hAnsi="Book Antiqua"/>
        </w:rPr>
      </w:pPr>
      <w:r w:rsidRPr="006449A3">
        <w:rPr>
          <w:rFonts w:ascii="Book Antiqua" w:hAnsi="Book Antiqua"/>
        </w:rPr>
        <w:br w:type="page"/>
      </w: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4428"/>
        <w:gridCol w:w="4428"/>
      </w:tblGrid>
      <w:tr w:rsidR="0073104A" w:rsidRPr="006449A3">
        <w:tc>
          <w:tcPr>
            <w:tcW w:w="8856" w:type="dxa"/>
            <w:gridSpan w:val="2"/>
            <w:tcBorders>
              <w:top w:val="nil"/>
              <w:bottom w:val="single" w:sz="4" w:space="0" w:color="auto"/>
            </w:tcBorders>
            <w:shd w:val="clear" w:color="auto" w:fill="auto"/>
          </w:tcPr>
          <w:p w:rsidR="0039229E" w:rsidRPr="006449A3" w:rsidRDefault="007A527B" w:rsidP="006449A3">
            <w:pPr>
              <w:spacing w:line="360" w:lineRule="auto"/>
              <w:jc w:val="both"/>
              <w:rPr>
                <w:rFonts w:ascii="Book Antiqua" w:hAnsi="Book Antiqua"/>
                <w:b/>
                <w:bCs/>
              </w:rPr>
            </w:pPr>
            <w:r w:rsidRPr="006449A3">
              <w:rPr>
                <w:rFonts w:ascii="Book Antiqua" w:hAnsi="Book Antiqua"/>
                <w:b/>
                <w:bCs/>
              </w:rPr>
              <w:lastRenderedPageBreak/>
              <w:t>Table 4</w:t>
            </w:r>
            <w:r w:rsidR="0039229E" w:rsidRPr="006449A3">
              <w:rPr>
                <w:rFonts w:ascii="Book Antiqua" w:hAnsi="Book Antiqua"/>
                <w:b/>
                <w:bCs/>
              </w:rPr>
              <w:t xml:space="preserve"> Laboratory </w:t>
            </w:r>
            <w:r w:rsidR="00A448D4" w:rsidRPr="006449A3">
              <w:rPr>
                <w:rFonts w:ascii="Book Antiqua" w:hAnsi="Book Antiqua"/>
                <w:b/>
                <w:bCs/>
              </w:rPr>
              <w:t>s</w:t>
            </w:r>
            <w:r w:rsidR="0039229E" w:rsidRPr="006449A3">
              <w:rPr>
                <w:rFonts w:ascii="Book Antiqua" w:hAnsi="Book Antiqua"/>
                <w:b/>
                <w:bCs/>
              </w:rPr>
              <w:t>tudies</w:t>
            </w:r>
          </w:p>
        </w:tc>
      </w:tr>
      <w:tr w:rsidR="0073104A" w:rsidRPr="006449A3">
        <w:tc>
          <w:tcPr>
            <w:tcW w:w="8856" w:type="dxa"/>
            <w:gridSpan w:val="2"/>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No. of patients</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Elevated uric acid</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45</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Elevated ESR</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17</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Elevated CRP</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19</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Renal insufficiency</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11</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Leukocytosis</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9</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Anemia</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w:t>
            </w:r>
          </w:p>
        </w:tc>
      </w:tr>
    </w:tbl>
    <w:p w:rsidR="0039229E" w:rsidRPr="006449A3" w:rsidRDefault="0039229E" w:rsidP="006449A3">
      <w:pPr>
        <w:spacing w:line="360" w:lineRule="auto"/>
        <w:jc w:val="both"/>
        <w:rPr>
          <w:rFonts w:ascii="Book Antiqua" w:hAnsi="Book Antiqua"/>
        </w:rPr>
      </w:pPr>
    </w:p>
    <w:p w:rsidR="0039229E" w:rsidRPr="006449A3" w:rsidRDefault="007A527B" w:rsidP="006449A3">
      <w:pPr>
        <w:spacing w:line="360" w:lineRule="auto"/>
        <w:jc w:val="both"/>
        <w:rPr>
          <w:rFonts w:ascii="Book Antiqua" w:hAnsi="Book Antiqua"/>
          <w:lang w:eastAsia="zh-CN"/>
        </w:rPr>
      </w:pPr>
      <w:r w:rsidRPr="006449A3">
        <w:rPr>
          <w:rFonts w:ascii="Book Antiqua" w:hAnsi="Book Antiqua"/>
          <w:iCs/>
        </w:rPr>
        <w:t>ESR</w:t>
      </w:r>
      <w:r w:rsidRPr="006449A3">
        <w:rPr>
          <w:rFonts w:ascii="Book Antiqua" w:hAnsi="Book Antiqua"/>
          <w:iCs/>
          <w:lang w:eastAsia="zh-CN"/>
        </w:rPr>
        <w:t>:</w:t>
      </w:r>
      <w:r w:rsidRPr="006449A3">
        <w:rPr>
          <w:rFonts w:ascii="Book Antiqua" w:hAnsi="Book Antiqua"/>
          <w:iCs/>
        </w:rPr>
        <w:t xml:space="preserve"> Erythrocyte sedimentation rate; CRP</w:t>
      </w:r>
      <w:r w:rsidRPr="006449A3">
        <w:rPr>
          <w:rFonts w:ascii="Book Antiqua" w:hAnsi="Book Antiqua"/>
          <w:iCs/>
          <w:lang w:eastAsia="zh-CN"/>
        </w:rPr>
        <w:t>:</w:t>
      </w:r>
      <w:r w:rsidRPr="006449A3">
        <w:rPr>
          <w:rFonts w:ascii="Book Antiqua" w:hAnsi="Book Antiqua"/>
          <w:iCs/>
        </w:rPr>
        <w:t xml:space="preserve"> C-reactive protein</w:t>
      </w:r>
      <w:r w:rsidRPr="006449A3">
        <w:rPr>
          <w:rFonts w:ascii="Book Antiqua" w:hAnsi="Book Antiqua"/>
          <w:iCs/>
          <w:lang w:eastAsia="zh-CN"/>
        </w:rPr>
        <w:t>.</w:t>
      </w:r>
    </w:p>
    <w:p w:rsidR="00A448D4" w:rsidRPr="006449A3" w:rsidRDefault="00A448D4" w:rsidP="006449A3">
      <w:pPr>
        <w:spacing w:line="360" w:lineRule="auto"/>
        <w:jc w:val="both"/>
        <w:rPr>
          <w:rFonts w:ascii="Book Antiqua" w:hAnsi="Book Antiqua"/>
        </w:rPr>
      </w:pPr>
      <w:r w:rsidRPr="006449A3">
        <w:rPr>
          <w:rFonts w:ascii="Book Antiqua" w:hAnsi="Book Antiqua"/>
        </w:rPr>
        <w:br w:type="page"/>
      </w: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4428"/>
        <w:gridCol w:w="4428"/>
      </w:tblGrid>
      <w:tr w:rsidR="0073104A" w:rsidRPr="006449A3">
        <w:tc>
          <w:tcPr>
            <w:tcW w:w="8856" w:type="dxa"/>
            <w:gridSpan w:val="2"/>
            <w:tcBorders>
              <w:top w:val="nil"/>
              <w:bottom w:val="single" w:sz="4" w:space="0" w:color="auto"/>
            </w:tcBorders>
            <w:shd w:val="clear" w:color="auto" w:fill="auto"/>
          </w:tcPr>
          <w:p w:rsidR="0039229E" w:rsidRPr="006449A3" w:rsidRDefault="0039229E" w:rsidP="006449A3">
            <w:pPr>
              <w:spacing w:line="360" w:lineRule="auto"/>
              <w:jc w:val="both"/>
              <w:rPr>
                <w:rFonts w:ascii="Book Antiqua" w:hAnsi="Book Antiqua"/>
                <w:b/>
                <w:bCs/>
              </w:rPr>
            </w:pPr>
            <w:r w:rsidRPr="006449A3">
              <w:rPr>
                <w:rFonts w:ascii="Book Antiqua" w:hAnsi="Book Antiqua"/>
                <w:b/>
                <w:bCs/>
              </w:rPr>
              <w:lastRenderedPageBreak/>
              <w:t>T</w:t>
            </w:r>
            <w:r w:rsidR="007A527B" w:rsidRPr="006449A3">
              <w:rPr>
                <w:rFonts w:ascii="Book Antiqua" w:hAnsi="Book Antiqua"/>
                <w:b/>
                <w:bCs/>
              </w:rPr>
              <w:t>able 5</w:t>
            </w:r>
            <w:r w:rsidR="0073104A" w:rsidRPr="006449A3">
              <w:rPr>
                <w:rFonts w:ascii="Book Antiqua" w:hAnsi="Book Antiqua"/>
                <w:b/>
                <w:bCs/>
              </w:rPr>
              <w:t xml:space="preserve"> </w:t>
            </w:r>
            <w:r w:rsidRPr="006449A3">
              <w:rPr>
                <w:rFonts w:ascii="Book Antiqua" w:hAnsi="Book Antiqua"/>
                <w:b/>
                <w:bCs/>
              </w:rPr>
              <w:t>Imaging</w:t>
            </w:r>
            <w:r w:rsidR="007A527B" w:rsidRPr="006449A3">
              <w:rPr>
                <w:rFonts w:ascii="Book Antiqua" w:hAnsi="Book Antiqua"/>
                <w:b/>
                <w:bCs/>
              </w:rPr>
              <w:t xml:space="preserve"> s</w:t>
            </w:r>
            <w:r w:rsidRPr="006449A3">
              <w:rPr>
                <w:rFonts w:ascii="Book Antiqua" w:hAnsi="Book Antiqua"/>
                <w:b/>
                <w:bCs/>
              </w:rPr>
              <w:t>tudies</w:t>
            </w:r>
          </w:p>
        </w:tc>
      </w:tr>
      <w:tr w:rsidR="0073104A" w:rsidRPr="006449A3">
        <w:tc>
          <w:tcPr>
            <w:tcW w:w="8856" w:type="dxa"/>
            <w:gridSpan w:val="2"/>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No. of patients</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X-</w:t>
            </w:r>
            <w:r w:rsidR="007A527B" w:rsidRPr="006449A3">
              <w:rPr>
                <w:rFonts w:ascii="Book Antiqua" w:hAnsi="Book Antiqua"/>
              </w:rPr>
              <w:t>r</w:t>
            </w:r>
            <w:r w:rsidRPr="006449A3">
              <w:rPr>
                <w:rFonts w:ascii="Book Antiqua" w:hAnsi="Book Antiqua"/>
              </w:rPr>
              <w:t>ay</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Not performed</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37</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proofErr w:type="spellStart"/>
            <w:r w:rsidR="0039229E" w:rsidRPr="006449A3">
              <w:rPr>
                <w:rFonts w:ascii="Book Antiqua" w:hAnsi="Book Antiqua"/>
              </w:rPr>
              <w:t>Spondylosis</w:t>
            </w:r>
            <w:proofErr w:type="spellEnd"/>
            <w:r w:rsidR="0039229E" w:rsidRPr="006449A3">
              <w:rPr>
                <w:rFonts w:ascii="Book Antiqua" w:hAnsi="Book Antiqua"/>
              </w:rPr>
              <w:t>/-</w:t>
            </w:r>
            <w:proofErr w:type="spellStart"/>
            <w:r w:rsidR="0039229E" w:rsidRPr="006449A3">
              <w:rPr>
                <w:rFonts w:ascii="Book Antiqua" w:hAnsi="Book Antiqua"/>
              </w:rPr>
              <w:t>listhesis</w:t>
            </w:r>
            <w:proofErr w:type="spellEnd"/>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12</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Bony Erosion</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8</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Unremarkable</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6</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Degenerative changes</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CT</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Not performed</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35</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 xml:space="preserve">BE </w:t>
            </w:r>
            <w:r w:rsidR="007A527B" w:rsidRPr="006449A3">
              <w:rPr>
                <w:rFonts w:ascii="Book Antiqua" w:hAnsi="Book Antiqua"/>
                <w:lang w:eastAsia="zh-CN"/>
              </w:rPr>
              <w:t>and</w:t>
            </w:r>
            <w:r w:rsidR="0039229E" w:rsidRPr="006449A3">
              <w:rPr>
                <w:rFonts w:ascii="Book Antiqua" w:hAnsi="Book Antiqua"/>
              </w:rPr>
              <w:t xml:space="preserve"> HDA</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13</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BE only</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13</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Lytic lesions</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Unremarkable</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MRI</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T1</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Not reported</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28</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proofErr w:type="spellStart"/>
            <w:r w:rsidR="0039229E" w:rsidRPr="006449A3">
              <w:rPr>
                <w:rFonts w:ascii="Book Antiqua" w:hAnsi="Book Antiqua"/>
              </w:rPr>
              <w:t>Hypointense</w:t>
            </w:r>
            <w:proofErr w:type="spellEnd"/>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31</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proofErr w:type="spellStart"/>
            <w:r w:rsidR="0039229E" w:rsidRPr="006449A3">
              <w:rPr>
                <w:rFonts w:ascii="Book Antiqua" w:hAnsi="Book Antiqua"/>
              </w:rPr>
              <w:t>Isointense</w:t>
            </w:r>
            <w:proofErr w:type="spellEnd"/>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8</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proofErr w:type="spellStart"/>
            <w:r w:rsidR="0039229E" w:rsidRPr="006449A3">
              <w:rPr>
                <w:rFonts w:ascii="Book Antiqua" w:hAnsi="Book Antiqua"/>
              </w:rPr>
              <w:t>Heterointense</w:t>
            </w:r>
            <w:proofErr w:type="spellEnd"/>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T2</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Not reported</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24</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proofErr w:type="spellStart"/>
            <w:r w:rsidR="0039229E" w:rsidRPr="006449A3">
              <w:rPr>
                <w:rFonts w:ascii="Book Antiqua" w:hAnsi="Book Antiqua"/>
              </w:rPr>
              <w:t>Hypointense</w:t>
            </w:r>
            <w:proofErr w:type="spellEnd"/>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18</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proofErr w:type="spellStart"/>
            <w:r w:rsidR="0039229E" w:rsidRPr="006449A3">
              <w:rPr>
                <w:rFonts w:ascii="Book Antiqua" w:hAnsi="Book Antiqua"/>
              </w:rPr>
              <w:t>Heterointense</w:t>
            </w:r>
            <w:proofErr w:type="spellEnd"/>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12</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proofErr w:type="spellStart"/>
            <w:r w:rsidR="0039229E" w:rsidRPr="006449A3">
              <w:rPr>
                <w:rFonts w:ascii="Book Antiqua" w:hAnsi="Book Antiqua"/>
              </w:rPr>
              <w:t>Hyperintense</w:t>
            </w:r>
            <w:proofErr w:type="spellEnd"/>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11</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proofErr w:type="spellStart"/>
            <w:r w:rsidR="0039229E" w:rsidRPr="006449A3">
              <w:rPr>
                <w:rFonts w:ascii="Book Antiqua" w:hAnsi="Book Antiqua"/>
              </w:rPr>
              <w:t>Isointense</w:t>
            </w:r>
            <w:proofErr w:type="spellEnd"/>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4</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Gadolinium Enhancement</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No</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36</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73104A" w:rsidP="006449A3">
            <w:pPr>
              <w:spacing w:line="360" w:lineRule="auto"/>
              <w:jc w:val="both"/>
              <w:rPr>
                <w:rFonts w:ascii="Book Antiqua" w:hAnsi="Book Antiqua"/>
              </w:rPr>
            </w:pPr>
            <w:r w:rsidRPr="006449A3">
              <w:rPr>
                <w:rFonts w:ascii="Book Antiqua" w:hAnsi="Book Antiqua"/>
              </w:rPr>
              <w:t xml:space="preserve"> </w:t>
            </w:r>
            <w:r w:rsidR="0039229E" w:rsidRPr="006449A3">
              <w:rPr>
                <w:rFonts w:ascii="Book Antiqua" w:hAnsi="Book Antiqua"/>
              </w:rPr>
              <w:t>Yes</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32</w:t>
            </w:r>
          </w:p>
        </w:tc>
      </w:tr>
    </w:tbl>
    <w:p w:rsidR="0039229E" w:rsidRPr="006449A3" w:rsidRDefault="0039229E" w:rsidP="006449A3">
      <w:pPr>
        <w:spacing w:line="360" w:lineRule="auto"/>
        <w:jc w:val="both"/>
        <w:rPr>
          <w:rFonts w:ascii="Book Antiqua" w:hAnsi="Book Antiqua"/>
        </w:rPr>
      </w:pPr>
    </w:p>
    <w:p w:rsidR="00CB4524" w:rsidRPr="006449A3" w:rsidRDefault="007A527B" w:rsidP="006449A3">
      <w:pPr>
        <w:spacing w:line="360" w:lineRule="auto"/>
        <w:jc w:val="both"/>
        <w:rPr>
          <w:rFonts w:ascii="Book Antiqua" w:hAnsi="Book Antiqua"/>
          <w:b/>
          <w:lang w:eastAsia="zh-CN"/>
        </w:rPr>
      </w:pPr>
      <w:r w:rsidRPr="006449A3">
        <w:rPr>
          <w:rFonts w:ascii="Book Antiqua" w:hAnsi="Book Antiqua"/>
          <w:iCs/>
        </w:rPr>
        <w:lastRenderedPageBreak/>
        <w:t>BE</w:t>
      </w:r>
      <w:r w:rsidRPr="006449A3">
        <w:rPr>
          <w:rFonts w:ascii="Book Antiqua" w:hAnsi="Book Antiqua"/>
          <w:iCs/>
          <w:lang w:eastAsia="zh-CN"/>
        </w:rPr>
        <w:t>:</w:t>
      </w:r>
      <w:r w:rsidRPr="006449A3">
        <w:rPr>
          <w:rFonts w:ascii="Book Antiqua" w:hAnsi="Book Antiqua"/>
          <w:iCs/>
        </w:rPr>
        <w:t xml:space="preserve"> Bony erosion; HAD</w:t>
      </w:r>
      <w:r w:rsidRPr="006449A3">
        <w:rPr>
          <w:rFonts w:ascii="Book Antiqua" w:hAnsi="Book Antiqua"/>
          <w:iCs/>
          <w:lang w:eastAsia="zh-CN"/>
        </w:rPr>
        <w:t>:</w:t>
      </w:r>
      <w:r w:rsidRPr="006449A3">
        <w:rPr>
          <w:rFonts w:ascii="Book Antiqua" w:hAnsi="Book Antiqua"/>
          <w:iCs/>
        </w:rPr>
        <w:t xml:space="preserve"> High density attenuation</w:t>
      </w:r>
      <w:r w:rsidRPr="006449A3">
        <w:rPr>
          <w:rFonts w:ascii="Book Antiqua" w:hAnsi="Book Antiqua"/>
          <w:iCs/>
          <w:lang w:eastAsia="zh-CN"/>
        </w:rPr>
        <w:t xml:space="preserve">; </w:t>
      </w:r>
      <w:r w:rsidRPr="006449A3">
        <w:rPr>
          <w:rFonts w:ascii="Book Antiqua" w:hAnsi="Book Antiqua"/>
        </w:rPr>
        <w:t>CT</w:t>
      </w:r>
      <w:r w:rsidR="00CB4524" w:rsidRPr="006449A3">
        <w:rPr>
          <w:rFonts w:ascii="Book Antiqua" w:hAnsi="Book Antiqua"/>
          <w:iCs/>
          <w:lang w:eastAsia="zh-CN"/>
        </w:rPr>
        <w:t>: Computed tomography;</w:t>
      </w:r>
      <w:r w:rsidRPr="006449A3">
        <w:rPr>
          <w:rFonts w:ascii="Book Antiqua" w:hAnsi="Book Antiqua"/>
          <w:iCs/>
          <w:lang w:eastAsia="zh-CN"/>
        </w:rPr>
        <w:t xml:space="preserve"> </w:t>
      </w:r>
      <w:r w:rsidR="00CB4524" w:rsidRPr="006449A3">
        <w:rPr>
          <w:rFonts w:ascii="Book Antiqua" w:hAnsi="Book Antiqua"/>
          <w:iCs/>
          <w:lang w:eastAsia="zh-CN"/>
        </w:rPr>
        <w:t>MRI: Magnetic resonance imaging.</w:t>
      </w:r>
    </w:p>
    <w:p w:rsidR="0039229E" w:rsidRPr="006449A3" w:rsidRDefault="0039229E" w:rsidP="006449A3">
      <w:pPr>
        <w:spacing w:line="360" w:lineRule="auto"/>
        <w:jc w:val="both"/>
        <w:rPr>
          <w:rFonts w:ascii="Book Antiqua" w:hAnsi="Book Antiqua"/>
          <w:lang w:eastAsia="zh-CN"/>
        </w:rPr>
      </w:pPr>
    </w:p>
    <w:p w:rsidR="0039229E" w:rsidRPr="006449A3" w:rsidRDefault="0039229E" w:rsidP="006449A3">
      <w:pPr>
        <w:spacing w:line="360" w:lineRule="auto"/>
        <w:jc w:val="both"/>
        <w:rPr>
          <w:rFonts w:ascii="Book Antiqua" w:hAnsi="Book Antiqua"/>
        </w:rPr>
      </w:pPr>
    </w:p>
    <w:p w:rsidR="00A448D4" w:rsidRPr="006449A3" w:rsidRDefault="00A448D4" w:rsidP="006449A3">
      <w:pPr>
        <w:spacing w:line="360" w:lineRule="auto"/>
        <w:jc w:val="both"/>
        <w:rPr>
          <w:rFonts w:ascii="Book Antiqua" w:hAnsi="Book Antiqua"/>
        </w:rPr>
      </w:pPr>
      <w:r w:rsidRPr="006449A3">
        <w:rPr>
          <w:rFonts w:ascii="Book Antiqua" w:hAnsi="Book Antiqua"/>
        </w:rPr>
        <w:br w:type="page"/>
      </w: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4428"/>
        <w:gridCol w:w="4428"/>
      </w:tblGrid>
      <w:tr w:rsidR="0073104A" w:rsidRPr="006449A3">
        <w:tc>
          <w:tcPr>
            <w:tcW w:w="8856" w:type="dxa"/>
            <w:gridSpan w:val="2"/>
            <w:tcBorders>
              <w:top w:val="nil"/>
              <w:bottom w:val="single" w:sz="4" w:space="0" w:color="auto"/>
            </w:tcBorders>
            <w:shd w:val="clear" w:color="auto" w:fill="auto"/>
          </w:tcPr>
          <w:p w:rsidR="0039229E" w:rsidRPr="006449A3" w:rsidRDefault="0039229E" w:rsidP="006449A3">
            <w:pPr>
              <w:spacing w:line="360" w:lineRule="auto"/>
              <w:jc w:val="both"/>
              <w:rPr>
                <w:rFonts w:ascii="Book Antiqua" w:hAnsi="Book Antiqua"/>
                <w:b/>
                <w:bCs/>
              </w:rPr>
            </w:pPr>
            <w:r w:rsidRPr="006449A3">
              <w:rPr>
                <w:rFonts w:ascii="Book Antiqua" w:hAnsi="Book Antiqua"/>
                <w:b/>
                <w:bCs/>
              </w:rPr>
              <w:lastRenderedPageBreak/>
              <w:t>T</w:t>
            </w:r>
            <w:r w:rsidR="00CB4524" w:rsidRPr="006449A3">
              <w:rPr>
                <w:rFonts w:ascii="Book Antiqua" w:hAnsi="Book Antiqua"/>
                <w:b/>
                <w:bCs/>
              </w:rPr>
              <w:t>able 6</w:t>
            </w:r>
            <w:r w:rsidR="0073104A" w:rsidRPr="006449A3">
              <w:rPr>
                <w:rFonts w:ascii="Book Antiqua" w:hAnsi="Book Antiqua"/>
                <w:b/>
                <w:bCs/>
              </w:rPr>
              <w:t xml:space="preserve"> </w:t>
            </w:r>
            <w:r w:rsidRPr="006449A3">
              <w:rPr>
                <w:rFonts w:ascii="Book Antiqua" w:hAnsi="Book Antiqua"/>
                <w:b/>
                <w:bCs/>
              </w:rPr>
              <w:t>Treatment</w:t>
            </w:r>
          </w:p>
        </w:tc>
      </w:tr>
      <w:tr w:rsidR="0073104A" w:rsidRPr="006449A3">
        <w:tc>
          <w:tcPr>
            <w:tcW w:w="8856" w:type="dxa"/>
            <w:gridSpan w:val="2"/>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No. of patients</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Laminectomy only</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24</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Nonsurgical treatment</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20</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Surgery not specified</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7</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Laminectomy </w:t>
            </w:r>
            <w:r w:rsidR="00CB4524" w:rsidRPr="006449A3">
              <w:rPr>
                <w:rFonts w:ascii="Book Antiqua" w:hAnsi="Book Antiqua"/>
                <w:lang w:eastAsia="zh-CN"/>
              </w:rPr>
              <w:t>and</w:t>
            </w:r>
            <w:r w:rsidRPr="006449A3">
              <w:rPr>
                <w:rFonts w:ascii="Book Antiqua" w:hAnsi="Book Antiqua"/>
              </w:rPr>
              <w:t xml:space="preserve"> fusion</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5</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Not reported</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Fusion only</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Laminectomy </w:t>
            </w:r>
            <w:r w:rsidR="00CB4524" w:rsidRPr="006449A3">
              <w:rPr>
                <w:rFonts w:ascii="Book Antiqua" w:hAnsi="Book Antiqua"/>
                <w:lang w:eastAsia="zh-CN"/>
              </w:rPr>
              <w:t>and</w:t>
            </w:r>
            <w:r w:rsidRPr="006449A3">
              <w:rPr>
                <w:rFonts w:ascii="Book Antiqua" w:hAnsi="Book Antiqua"/>
              </w:rPr>
              <w:t xml:space="preserve"> </w:t>
            </w:r>
            <w:proofErr w:type="spellStart"/>
            <w:r w:rsidRPr="006449A3">
              <w:rPr>
                <w:rFonts w:ascii="Book Antiqua" w:hAnsi="Book Antiqua"/>
              </w:rPr>
              <w:t>facetectomy</w:t>
            </w:r>
            <w:proofErr w:type="spellEnd"/>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3</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Laminectomy </w:t>
            </w:r>
            <w:r w:rsidR="00CB4524" w:rsidRPr="006449A3">
              <w:rPr>
                <w:rFonts w:ascii="Book Antiqua" w:hAnsi="Book Antiqua"/>
                <w:lang w:eastAsia="zh-CN"/>
              </w:rPr>
              <w:t>and</w:t>
            </w:r>
            <w:r w:rsidRPr="006449A3">
              <w:rPr>
                <w:rFonts w:ascii="Book Antiqua" w:hAnsi="Book Antiqua"/>
              </w:rPr>
              <w:t xml:space="preserve"> </w:t>
            </w:r>
            <w:proofErr w:type="spellStart"/>
            <w:r w:rsidRPr="006449A3">
              <w:rPr>
                <w:rFonts w:ascii="Book Antiqua" w:hAnsi="Book Antiqua"/>
              </w:rPr>
              <w:t>facetectomy</w:t>
            </w:r>
            <w:proofErr w:type="spellEnd"/>
            <w:r w:rsidRPr="006449A3">
              <w:rPr>
                <w:rFonts w:ascii="Book Antiqua" w:hAnsi="Book Antiqua"/>
              </w:rPr>
              <w:t xml:space="preserve"> </w:t>
            </w:r>
            <w:r w:rsidR="00CB4524" w:rsidRPr="006449A3">
              <w:rPr>
                <w:rFonts w:ascii="Book Antiqua" w:hAnsi="Book Antiqua"/>
                <w:lang w:eastAsia="zh-CN"/>
              </w:rPr>
              <w:t>and</w:t>
            </w:r>
            <w:r w:rsidRPr="006449A3">
              <w:rPr>
                <w:rFonts w:ascii="Book Antiqua" w:hAnsi="Book Antiqua"/>
              </w:rPr>
              <w:t xml:space="preserve"> fusion</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proofErr w:type="spellStart"/>
            <w:r w:rsidRPr="006449A3">
              <w:rPr>
                <w:rFonts w:ascii="Book Antiqua" w:hAnsi="Book Antiqua"/>
              </w:rPr>
              <w:t>Vertebrectomy</w:t>
            </w:r>
            <w:proofErr w:type="spellEnd"/>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1</w:t>
            </w:r>
          </w:p>
        </w:tc>
      </w:tr>
      <w:tr w:rsidR="0073104A"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 xml:space="preserve">Discectomy </w:t>
            </w:r>
            <w:r w:rsidR="00CB4524" w:rsidRPr="006449A3">
              <w:rPr>
                <w:rFonts w:ascii="Book Antiqua" w:hAnsi="Book Antiqua"/>
                <w:lang w:eastAsia="zh-CN"/>
              </w:rPr>
              <w:t>and</w:t>
            </w:r>
            <w:r w:rsidRPr="006449A3">
              <w:rPr>
                <w:rFonts w:ascii="Book Antiqua" w:hAnsi="Book Antiqua"/>
              </w:rPr>
              <w:t xml:space="preserve"> partial </w:t>
            </w:r>
            <w:proofErr w:type="spellStart"/>
            <w:r w:rsidRPr="006449A3">
              <w:rPr>
                <w:rFonts w:ascii="Book Antiqua" w:hAnsi="Book Antiqua"/>
              </w:rPr>
              <w:t>corpectomy</w:t>
            </w:r>
            <w:proofErr w:type="spellEnd"/>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rPr>
            </w:pPr>
            <w:r w:rsidRPr="006449A3">
              <w:rPr>
                <w:rFonts w:ascii="Book Antiqua" w:hAnsi="Book Antiqua"/>
              </w:rPr>
              <w:t>2</w:t>
            </w:r>
          </w:p>
        </w:tc>
      </w:tr>
      <w:tr w:rsidR="0039229E" w:rsidRPr="006449A3">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b/>
                <w:iCs/>
              </w:rPr>
            </w:pPr>
            <w:r w:rsidRPr="006449A3">
              <w:rPr>
                <w:rFonts w:ascii="Book Antiqua" w:hAnsi="Book Antiqua"/>
                <w:b/>
                <w:iCs/>
              </w:rPr>
              <w:t>Total</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39229E" w:rsidRPr="006449A3" w:rsidRDefault="0039229E" w:rsidP="006449A3">
            <w:pPr>
              <w:spacing w:line="360" w:lineRule="auto"/>
              <w:jc w:val="both"/>
              <w:rPr>
                <w:rFonts w:ascii="Book Antiqua" w:hAnsi="Book Antiqua"/>
                <w:b/>
              </w:rPr>
            </w:pPr>
            <w:r w:rsidRPr="006449A3">
              <w:rPr>
                <w:rFonts w:ascii="Book Antiqua" w:hAnsi="Book Antiqua"/>
                <w:b/>
              </w:rPr>
              <w:t>68</w:t>
            </w:r>
          </w:p>
        </w:tc>
      </w:tr>
    </w:tbl>
    <w:p w:rsidR="008F4742" w:rsidRPr="006449A3" w:rsidRDefault="008F4742" w:rsidP="006449A3">
      <w:pPr>
        <w:spacing w:line="360" w:lineRule="auto"/>
        <w:jc w:val="both"/>
        <w:rPr>
          <w:rFonts w:ascii="Book Antiqua" w:hAnsi="Book Antiqua"/>
          <w:b/>
          <w:lang w:eastAsia="zh-CN"/>
        </w:rPr>
      </w:pPr>
    </w:p>
    <w:p w:rsidR="008F4742" w:rsidRPr="006449A3" w:rsidRDefault="008F4742" w:rsidP="006449A3">
      <w:pPr>
        <w:spacing w:line="360" w:lineRule="auto"/>
        <w:jc w:val="both"/>
        <w:rPr>
          <w:rFonts w:ascii="Book Antiqua" w:hAnsi="Book Antiqua"/>
          <w:b/>
          <w:lang w:eastAsia="zh-CN"/>
        </w:rPr>
      </w:pPr>
      <w:r w:rsidRPr="006449A3">
        <w:rPr>
          <w:rFonts w:ascii="Book Antiqua" w:hAnsi="Book Antiqua"/>
          <w:b/>
          <w:lang w:eastAsia="zh-CN"/>
        </w:rPr>
        <w:br w:type="page"/>
      </w:r>
    </w:p>
    <w:p w:rsidR="00040EC8" w:rsidRPr="006449A3" w:rsidRDefault="00040EC8" w:rsidP="006449A3">
      <w:pPr>
        <w:spacing w:line="360" w:lineRule="auto"/>
        <w:jc w:val="both"/>
        <w:rPr>
          <w:rFonts w:ascii="Book Antiqua" w:hAnsi="Book Antiqua"/>
          <w:b/>
          <w:lang w:eastAsia="zh-CN"/>
        </w:rPr>
      </w:pPr>
    </w:p>
    <w:p w:rsidR="0039229E" w:rsidRPr="006449A3" w:rsidRDefault="0039229E" w:rsidP="006449A3">
      <w:pPr>
        <w:spacing w:line="360" w:lineRule="auto"/>
        <w:jc w:val="both"/>
        <w:rPr>
          <w:rFonts w:ascii="Book Antiqua" w:hAnsi="Book Antiqua"/>
          <w:b/>
        </w:rPr>
      </w:pPr>
      <w:r w:rsidRPr="006449A3">
        <w:rPr>
          <w:rFonts w:ascii="Book Antiqua" w:hAnsi="Book Antiqua"/>
          <w:b/>
          <w:noProof/>
        </w:rPr>
        <w:drawing>
          <wp:inline distT="0" distB="0" distL="0" distR="0" wp14:anchorId="5A15AFFB" wp14:editId="0D0D0B4D">
            <wp:extent cx="2763419" cy="2899833"/>
            <wp:effectExtent l="25400" t="0" r="5181" b="0"/>
            <wp:docPr id="5" name="Picture 1" descr=":Screen Shot 2016-04-26 at 10.16.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6-04-26 at 10.16.57 PM.png"/>
                    <pic:cNvPicPr>
                      <a:picLocks noChangeAspect="1" noChangeArrowheads="1"/>
                    </pic:cNvPicPr>
                  </pic:nvPicPr>
                  <pic:blipFill>
                    <a:blip r:embed="rId13" cstate="print"/>
                    <a:srcRect/>
                    <a:stretch>
                      <a:fillRect/>
                    </a:stretch>
                  </pic:blipFill>
                  <pic:spPr bwMode="auto">
                    <a:xfrm>
                      <a:off x="0" y="0"/>
                      <a:ext cx="2766908" cy="2903494"/>
                    </a:xfrm>
                    <a:prstGeom prst="rect">
                      <a:avLst/>
                    </a:prstGeom>
                    <a:noFill/>
                    <a:ln w="9525">
                      <a:noFill/>
                      <a:miter lim="800000"/>
                      <a:headEnd/>
                      <a:tailEnd/>
                    </a:ln>
                  </pic:spPr>
                </pic:pic>
              </a:graphicData>
            </a:graphic>
          </wp:inline>
        </w:drawing>
      </w:r>
    </w:p>
    <w:p w:rsidR="002B205B" w:rsidRPr="006449A3" w:rsidRDefault="00040EC8" w:rsidP="006449A3">
      <w:pPr>
        <w:spacing w:line="360" w:lineRule="auto"/>
        <w:jc w:val="both"/>
        <w:rPr>
          <w:rFonts w:ascii="Book Antiqua" w:hAnsi="Book Antiqua"/>
          <w:b/>
        </w:rPr>
      </w:pPr>
      <w:r w:rsidRPr="006449A3">
        <w:rPr>
          <w:rFonts w:ascii="Book Antiqua" w:hAnsi="Book Antiqua"/>
          <w:b/>
        </w:rPr>
        <w:t>Figure</w:t>
      </w:r>
      <w:r w:rsidR="008F4742" w:rsidRPr="006449A3">
        <w:rPr>
          <w:rFonts w:ascii="Book Antiqua" w:hAnsi="Book Antiqua"/>
          <w:b/>
          <w:lang w:eastAsia="zh-CN"/>
        </w:rPr>
        <w:t xml:space="preserve"> </w:t>
      </w:r>
      <w:r w:rsidR="008F4742" w:rsidRPr="006449A3">
        <w:rPr>
          <w:rFonts w:ascii="Book Antiqua" w:hAnsi="Book Antiqua"/>
          <w:b/>
        </w:rPr>
        <w:t>1</w:t>
      </w:r>
      <w:r w:rsidRPr="006449A3">
        <w:rPr>
          <w:rFonts w:ascii="Book Antiqua" w:hAnsi="Book Antiqua"/>
          <w:b/>
        </w:rPr>
        <w:t xml:space="preserve"> Plain radiograph </w:t>
      </w:r>
      <w:proofErr w:type="spellStart"/>
      <w:r w:rsidRPr="006449A3">
        <w:rPr>
          <w:rStyle w:val="fulltext-graphictext"/>
          <w:rFonts w:ascii="Book Antiqua" w:hAnsi="Book Antiqua"/>
          <w:b/>
        </w:rPr>
        <w:t>anteroposterior</w:t>
      </w:r>
      <w:proofErr w:type="spellEnd"/>
      <w:r w:rsidRPr="006449A3">
        <w:rPr>
          <w:rStyle w:val="fulltext-graphictext"/>
          <w:rFonts w:ascii="Book Antiqua" w:hAnsi="Book Antiqua"/>
          <w:b/>
        </w:rPr>
        <w:t xml:space="preserve"> view right hand showed </w:t>
      </w:r>
      <w:r w:rsidRPr="006449A3">
        <w:rPr>
          <w:rFonts w:ascii="Book Antiqua" w:hAnsi="Book Antiqua"/>
          <w:b/>
        </w:rPr>
        <w:t xml:space="preserve">osseous erosive changes at the </w:t>
      </w:r>
      <w:r w:rsidR="009C06BC" w:rsidRPr="006449A3">
        <w:rPr>
          <w:rFonts w:ascii="Book Antiqua" w:hAnsi="Book Antiqua"/>
          <w:b/>
        </w:rPr>
        <w:t>4</w:t>
      </w:r>
      <w:r w:rsidR="009C06BC" w:rsidRPr="006449A3">
        <w:rPr>
          <w:rFonts w:ascii="Book Antiqua" w:hAnsi="Book Antiqua"/>
          <w:b/>
          <w:vertAlign w:val="superscript"/>
        </w:rPr>
        <w:t>th</w:t>
      </w:r>
      <w:r w:rsidR="008F4742" w:rsidRPr="006449A3">
        <w:rPr>
          <w:rFonts w:ascii="Book Antiqua" w:hAnsi="Book Antiqua"/>
          <w:b/>
        </w:rPr>
        <w:t xml:space="preserve"> finger distal </w:t>
      </w:r>
      <w:proofErr w:type="spellStart"/>
      <w:r w:rsidR="008F4742" w:rsidRPr="006449A3">
        <w:rPr>
          <w:rFonts w:ascii="Book Antiqua" w:hAnsi="Book Antiqua"/>
          <w:b/>
        </w:rPr>
        <w:t>interphalangeal</w:t>
      </w:r>
      <w:proofErr w:type="spellEnd"/>
      <w:r w:rsidRPr="006449A3">
        <w:rPr>
          <w:rFonts w:ascii="Book Antiqua" w:hAnsi="Book Antiqua"/>
          <w:b/>
        </w:rPr>
        <w:t xml:space="preserve"> joint (arrow).</w:t>
      </w:r>
    </w:p>
    <w:p w:rsidR="008F4742" w:rsidRPr="006449A3" w:rsidRDefault="008F4742" w:rsidP="006449A3">
      <w:pPr>
        <w:spacing w:line="360" w:lineRule="auto"/>
        <w:jc w:val="both"/>
        <w:rPr>
          <w:rFonts w:ascii="Book Antiqua" w:hAnsi="Book Antiqua"/>
          <w:b/>
        </w:rPr>
      </w:pPr>
      <w:r w:rsidRPr="006449A3">
        <w:rPr>
          <w:rFonts w:ascii="Book Antiqua" w:hAnsi="Book Antiqua"/>
          <w:b/>
        </w:rPr>
        <w:br w:type="page"/>
      </w:r>
    </w:p>
    <w:p w:rsidR="0039229E" w:rsidRPr="006449A3" w:rsidRDefault="0039229E" w:rsidP="006449A3">
      <w:pPr>
        <w:spacing w:line="360" w:lineRule="auto"/>
        <w:jc w:val="both"/>
        <w:rPr>
          <w:rFonts w:ascii="Book Antiqua" w:hAnsi="Book Antiqua"/>
          <w:b/>
        </w:rPr>
      </w:pPr>
    </w:p>
    <w:p w:rsidR="0039229E" w:rsidRPr="006449A3" w:rsidRDefault="0039229E" w:rsidP="006449A3">
      <w:pPr>
        <w:spacing w:line="360" w:lineRule="auto"/>
        <w:jc w:val="both"/>
        <w:rPr>
          <w:rFonts w:ascii="Book Antiqua" w:hAnsi="Book Antiqua"/>
          <w:b/>
        </w:rPr>
      </w:pPr>
      <w:r w:rsidRPr="006449A3">
        <w:rPr>
          <w:rFonts w:ascii="Book Antiqua" w:hAnsi="Book Antiqua"/>
          <w:b/>
          <w:noProof/>
        </w:rPr>
        <w:drawing>
          <wp:inline distT="0" distB="0" distL="0" distR="0" wp14:anchorId="487737A7" wp14:editId="209EE1BA">
            <wp:extent cx="5503545" cy="2303212"/>
            <wp:effectExtent l="25400" t="0" r="8255" b="0"/>
            <wp:docPr id="6" name="Picture 2" descr=":Screen Shot 2016-04-26 at 10.17.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4-26 at 10.17.43 PM.png"/>
                    <pic:cNvPicPr>
                      <a:picLocks noChangeAspect="1" noChangeArrowheads="1"/>
                    </pic:cNvPicPr>
                  </pic:nvPicPr>
                  <pic:blipFill>
                    <a:blip r:embed="rId14" cstate="print"/>
                    <a:srcRect/>
                    <a:stretch>
                      <a:fillRect/>
                    </a:stretch>
                  </pic:blipFill>
                  <pic:spPr bwMode="auto">
                    <a:xfrm>
                      <a:off x="0" y="0"/>
                      <a:ext cx="5503545" cy="2303212"/>
                    </a:xfrm>
                    <a:prstGeom prst="rect">
                      <a:avLst/>
                    </a:prstGeom>
                    <a:noFill/>
                    <a:ln w="9525">
                      <a:noFill/>
                      <a:miter lim="800000"/>
                      <a:headEnd/>
                      <a:tailEnd/>
                    </a:ln>
                  </pic:spPr>
                </pic:pic>
              </a:graphicData>
            </a:graphic>
          </wp:inline>
        </w:drawing>
      </w:r>
    </w:p>
    <w:p w:rsidR="0039229E" w:rsidRPr="006449A3" w:rsidRDefault="0039229E" w:rsidP="006449A3">
      <w:pPr>
        <w:spacing w:line="360" w:lineRule="auto"/>
        <w:jc w:val="both"/>
        <w:rPr>
          <w:rFonts w:ascii="Book Antiqua" w:hAnsi="Book Antiqua"/>
          <w:b/>
        </w:rPr>
      </w:pPr>
    </w:p>
    <w:p w:rsidR="002B205B" w:rsidRPr="006449A3" w:rsidRDefault="00B553CC" w:rsidP="006449A3">
      <w:pPr>
        <w:spacing w:line="360" w:lineRule="auto"/>
        <w:jc w:val="both"/>
        <w:rPr>
          <w:rFonts w:ascii="Book Antiqua" w:hAnsi="Book Antiqua"/>
          <w:b/>
        </w:rPr>
      </w:pPr>
      <w:r w:rsidRPr="006449A3">
        <w:rPr>
          <w:rFonts w:ascii="Book Antiqua" w:hAnsi="Book Antiqua"/>
          <w:b/>
        </w:rPr>
        <w:t>Figure</w:t>
      </w:r>
      <w:r w:rsidR="008F4742" w:rsidRPr="006449A3">
        <w:rPr>
          <w:rFonts w:ascii="Book Antiqua" w:hAnsi="Book Antiqua"/>
          <w:b/>
          <w:lang w:eastAsia="zh-CN"/>
        </w:rPr>
        <w:t xml:space="preserve"> </w:t>
      </w:r>
      <w:r w:rsidRPr="006449A3">
        <w:rPr>
          <w:rFonts w:ascii="Book Antiqua" w:hAnsi="Book Antiqua"/>
          <w:b/>
        </w:rPr>
        <w:t>2</w:t>
      </w:r>
      <w:r w:rsidR="002B205B" w:rsidRPr="006449A3">
        <w:rPr>
          <w:rFonts w:ascii="Book Antiqua" w:hAnsi="Book Antiqua"/>
          <w:b/>
        </w:rPr>
        <w:t xml:space="preserve"> T2 weighted </w:t>
      </w:r>
      <w:r w:rsidR="004C5EE3" w:rsidRPr="006449A3">
        <w:rPr>
          <w:rFonts w:ascii="Book Antiqua" w:hAnsi="Book Antiqua" w:cs="Arial"/>
          <w:b/>
        </w:rPr>
        <w:t>magnetic resonance imaging</w:t>
      </w:r>
      <w:r w:rsidR="002B205B" w:rsidRPr="006449A3">
        <w:rPr>
          <w:rFonts w:ascii="Book Antiqua" w:hAnsi="Book Antiqua"/>
          <w:b/>
        </w:rPr>
        <w:t xml:space="preserve"> scan mid sagittal (A) and axial (B) showed </w:t>
      </w:r>
      <w:proofErr w:type="spellStart"/>
      <w:r w:rsidR="002B205B" w:rsidRPr="006449A3">
        <w:rPr>
          <w:rFonts w:ascii="Book Antiqua" w:hAnsi="Book Antiqua"/>
          <w:b/>
        </w:rPr>
        <w:t>intraspinal</w:t>
      </w:r>
      <w:proofErr w:type="spellEnd"/>
      <w:r w:rsidR="002B205B" w:rsidRPr="006449A3">
        <w:rPr>
          <w:rFonts w:ascii="Book Antiqua" w:hAnsi="Book Antiqua"/>
          <w:b/>
        </w:rPr>
        <w:t xml:space="preserve"> extradural </w:t>
      </w:r>
      <w:proofErr w:type="spellStart"/>
      <w:r w:rsidR="002B205B" w:rsidRPr="006449A3">
        <w:rPr>
          <w:rFonts w:ascii="Book Antiqua" w:hAnsi="Book Antiqua"/>
          <w:b/>
        </w:rPr>
        <w:t>hypodense</w:t>
      </w:r>
      <w:proofErr w:type="spellEnd"/>
      <w:r w:rsidR="002B205B" w:rsidRPr="006449A3">
        <w:rPr>
          <w:rFonts w:ascii="Book Antiqua" w:hAnsi="Book Antiqua"/>
          <w:b/>
        </w:rPr>
        <w:t xml:space="preserve"> lesion causing spinal canal stenosis at L4-S1.</w:t>
      </w:r>
    </w:p>
    <w:p w:rsidR="008F4742" w:rsidRPr="006449A3" w:rsidRDefault="008F4742" w:rsidP="006449A3">
      <w:pPr>
        <w:spacing w:line="360" w:lineRule="auto"/>
        <w:jc w:val="both"/>
        <w:rPr>
          <w:rFonts w:ascii="Book Antiqua" w:hAnsi="Book Antiqua"/>
          <w:b/>
        </w:rPr>
      </w:pPr>
      <w:r w:rsidRPr="006449A3">
        <w:rPr>
          <w:rFonts w:ascii="Book Antiqua" w:hAnsi="Book Antiqua"/>
          <w:b/>
        </w:rPr>
        <w:br w:type="page"/>
      </w:r>
    </w:p>
    <w:p w:rsidR="0039229E" w:rsidRPr="006449A3" w:rsidRDefault="0039229E" w:rsidP="006449A3">
      <w:pPr>
        <w:spacing w:line="360" w:lineRule="auto"/>
        <w:jc w:val="both"/>
        <w:rPr>
          <w:rFonts w:ascii="Book Antiqua" w:hAnsi="Book Antiqua"/>
          <w:b/>
        </w:rPr>
      </w:pPr>
    </w:p>
    <w:p w:rsidR="0039229E" w:rsidRPr="006449A3" w:rsidRDefault="0039229E" w:rsidP="006449A3">
      <w:pPr>
        <w:spacing w:line="360" w:lineRule="auto"/>
        <w:jc w:val="both"/>
        <w:rPr>
          <w:rFonts w:ascii="Book Antiqua" w:hAnsi="Book Antiqua"/>
          <w:b/>
        </w:rPr>
      </w:pPr>
      <w:r w:rsidRPr="006449A3">
        <w:rPr>
          <w:rFonts w:ascii="Book Antiqua" w:hAnsi="Book Antiqua"/>
          <w:b/>
          <w:noProof/>
        </w:rPr>
        <w:drawing>
          <wp:inline distT="0" distB="0" distL="0" distR="0" wp14:anchorId="0A46712B" wp14:editId="4B7034DE">
            <wp:extent cx="4384977" cy="2845639"/>
            <wp:effectExtent l="25400" t="0" r="9223" b="0"/>
            <wp:docPr id="7" name="Picture 3" descr=":Screen Shot 2016-04-26 at 10.18.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6-04-26 at 10.18.49 PM.png"/>
                    <pic:cNvPicPr>
                      <a:picLocks noChangeAspect="1" noChangeArrowheads="1"/>
                    </pic:cNvPicPr>
                  </pic:nvPicPr>
                  <pic:blipFill>
                    <a:blip r:embed="rId15" cstate="print"/>
                    <a:srcRect/>
                    <a:stretch>
                      <a:fillRect/>
                    </a:stretch>
                  </pic:blipFill>
                  <pic:spPr bwMode="auto">
                    <a:xfrm>
                      <a:off x="0" y="0"/>
                      <a:ext cx="4385765" cy="2846150"/>
                    </a:xfrm>
                    <a:prstGeom prst="rect">
                      <a:avLst/>
                    </a:prstGeom>
                    <a:noFill/>
                    <a:ln w="9525">
                      <a:noFill/>
                      <a:miter lim="800000"/>
                      <a:headEnd/>
                      <a:tailEnd/>
                    </a:ln>
                  </pic:spPr>
                </pic:pic>
              </a:graphicData>
            </a:graphic>
          </wp:inline>
        </w:drawing>
      </w:r>
    </w:p>
    <w:p w:rsidR="0039229E" w:rsidRPr="006449A3" w:rsidRDefault="0039229E" w:rsidP="006449A3">
      <w:pPr>
        <w:spacing w:line="360" w:lineRule="auto"/>
        <w:jc w:val="both"/>
        <w:rPr>
          <w:rFonts w:ascii="Book Antiqua" w:hAnsi="Book Antiqua"/>
          <w:b/>
          <w:lang w:eastAsia="zh-CN"/>
        </w:rPr>
      </w:pPr>
    </w:p>
    <w:p w:rsidR="002B205B" w:rsidRPr="006449A3" w:rsidRDefault="00B553CC" w:rsidP="006449A3">
      <w:pPr>
        <w:spacing w:line="360" w:lineRule="auto"/>
        <w:jc w:val="both"/>
        <w:rPr>
          <w:rFonts w:ascii="Book Antiqua" w:hAnsi="Book Antiqua"/>
          <w:b/>
        </w:rPr>
      </w:pPr>
      <w:r w:rsidRPr="006449A3">
        <w:rPr>
          <w:rFonts w:ascii="Book Antiqua" w:hAnsi="Book Antiqua"/>
          <w:b/>
        </w:rPr>
        <w:t>Figure 3</w:t>
      </w:r>
      <w:r w:rsidR="002B205B" w:rsidRPr="006449A3">
        <w:rPr>
          <w:rFonts w:ascii="Book Antiqua" w:hAnsi="Book Antiqua"/>
          <w:b/>
        </w:rPr>
        <w:t xml:space="preserve"> </w:t>
      </w:r>
      <w:r w:rsidR="008F4742" w:rsidRPr="006449A3">
        <w:rPr>
          <w:rFonts w:ascii="Book Antiqua" w:hAnsi="Book Antiqua"/>
          <w:b/>
        </w:rPr>
        <w:t>Computed tomography</w:t>
      </w:r>
      <w:r w:rsidR="002B205B" w:rsidRPr="006449A3">
        <w:rPr>
          <w:rFonts w:ascii="Book Antiqua" w:hAnsi="Book Antiqua"/>
          <w:b/>
        </w:rPr>
        <w:t xml:space="preserve"> scan mid sagittal (A), left parasagittal (B), and axial (C) views showed the </w:t>
      </w:r>
      <w:proofErr w:type="spellStart"/>
      <w:r w:rsidR="002B205B" w:rsidRPr="006449A3">
        <w:rPr>
          <w:rFonts w:ascii="Book Antiqua" w:hAnsi="Book Antiqua"/>
          <w:b/>
        </w:rPr>
        <w:t>intraspinal</w:t>
      </w:r>
      <w:proofErr w:type="spellEnd"/>
      <w:r w:rsidR="002B205B" w:rsidRPr="006449A3">
        <w:rPr>
          <w:rFonts w:ascii="Book Antiqua" w:hAnsi="Book Antiqua"/>
          <w:b/>
        </w:rPr>
        <w:t xml:space="preserve"> lesion was calcified with erosive changes at the left L4-5 facet joint and L 4 lamina (arrows). </w:t>
      </w:r>
    </w:p>
    <w:p w:rsidR="008F4742" w:rsidRPr="006449A3" w:rsidRDefault="008F4742" w:rsidP="006449A3">
      <w:pPr>
        <w:spacing w:line="360" w:lineRule="auto"/>
        <w:jc w:val="both"/>
        <w:rPr>
          <w:rFonts w:ascii="Book Antiqua" w:hAnsi="Book Antiqua"/>
          <w:b/>
        </w:rPr>
      </w:pPr>
      <w:r w:rsidRPr="006449A3">
        <w:rPr>
          <w:rFonts w:ascii="Book Antiqua" w:hAnsi="Book Antiqua"/>
          <w:b/>
        </w:rPr>
        <w:br w:type="page"/>
      </w:r>
    </w:p>
    <w:p w:rsidR="0039229E" w:rsidRPr="006449A3" w:rsidRDefault="0039229E" w:rsidP="006449A3">
      <w:pPr>
        <w:spacing w:line="360" w:lineRule="auto"/>
        <w:jc w:val="both"/>
        <w:rPr>
          <w:rFonts w:ascii="Book Antiqua" w:hAnsi="Book Antiqua"/>
          <w:b/>
        </w:rPr>
      </w:pPr>
    </w:p>
    <w:p w:rsidR="0039229E" w:rsidRPr="006449A3" w:rsidRDefault="0039229E" w:rsidP="006449A3">
      <w:pPr>
        <w:spacing w:line="360" w:lineRule="auto"/>
        <w:jc w:val="both"/>
        <w:rPr>
          <w:rFonts w:ascii="Book Antiqua" w:hAnsi="Book Antiqua"/>
          <w:b/>
        </w:rPr>
      </w:pPr>
      <w:r w:rsidRPr="006449A3">
        <w:rPr>
          <w:rFonts w:ascii="Book Antiqua" w:hAnsi="Book Antiqua"/>
          <w:b/>
          <w:noProof/>
        </w:rPr>
        <w:drawing>
          <wp:inline distT="0" distB="0" distL="0" distR="0" wp14:anchorId="2AA915F8" wp14:editId="33BCA575">
            <wp:extent cx="4483100" cy="2330500"/>
            <wp:effectExtent l="25400" t="0" r="0" b="0"/>
            <wp:docPr id="8" name="Picture 4" descr=":Screen Shot 2016-04-26 at 10.1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6-04-26 at 10.19.32 PM.png"/>
                    <pic:cNvPicPr>
                      <a:picLocks noChangeAspect="1" noChangeArrowheads="1"/>
                    </pic:cNvPicPr>
                  </pic:nvPicPr>
                  <pic:blipFill>
                    <a:blip r:embed="rId16" cstate="print"/>
                    <a:srcRect/>
                    <a:stretch>
                      <a:fillRect/>
                    </a:stretch>
                  </pic:blipFill>
                  <pic:spPr bwMode="auto">
                    <a:xfrm>
                      <a:off x="0" y="0"/>
                      <a:ext cx="4483100" cy="2330500"/>
                    </a:xfrm>
                    <a:prstGeom prst="rect">
                      <a:avLst/>
                    </a:prstGeom>
                    <a:noFill/>
                    <a:ln w="9525">
                      <a:noFill/>
                      <a:miter lim="800000"/>
                      <a:headEnd/>
                      <a:tailEnd/>
                    </a:ln>
                  </pic:spPr>
                </pic:pic>
              </a:graphicData>
            </a:graphic>
          </wp:inline>
        </w:drawing>
      </w:r>
    </w:p>
    <w:p w:rsidR="0039229E" w:rsidRPr="006449A3" w:rsidRDefault="0039229E" w:rsidP="006449A3">
      <w:pPr>
        <w:spacing w:line="360" w:lineRule="auto"/>
        <w:jc w:val="both"/>
        <w:rPr>
          <w:rFonts w:ascii="Book Antiqua" w:hAnsi="Book Antiqua"/>
          <w:b/>
        </w:rPr>
      </w:pPr>
    </w:p>
    <w:p w:rsidR="00FF7A59" w:rsidRPr="006449A3" w:rsidRDefault="00B553CC" w:rsidP="006449A3">
      <w:pPr>
        <w:spacing w:line="360" w:lineRule="auto"/>
        <w:jc w:val="both"/>
        <w:rPr>
          <w:rFonts w:ascii="Book Antiqua" w:hAnsi="Book Antiqua"/>
          <w:b/>
        </w:rPr>
      </w:pPr>
      <w:r w:rsidRPr="006449A3">
        <w:rPr>
          <w:rFonts w:ascii="Book Antiqua" w:hAnsi="Book Antiqua"/>
          <w:b/>
        </w:rPr>
        <w:t>Figure 4</w:t>
      </w:r>
      <w:r w:rsidR="002B205B" w:rsidRPr="006449A3">
        <w:rPr>
          <w:rFonts w:ascii="Book Antiqua" w:hAnsi="Book Antiqua"/>
          <w:b/>
        </w:rPr>
        <w:t xml:space="preserve"> Intraoperative photograph taken by the surgical microscope showed a well-demarked chalky white </w:t>
      </w:r>
      <w:proofErr w:type="spellStart"/>
      <w:r w:rsidR="002B205B" w:rsidRPr="006449A3">
        <w:rPr>
          <w:rFonts w:ascii="Book Antiqua" w:hAnsi="Book Antiqua"/>
          <w:b/>
        </w:rPr>
        <w:t>tophous</w:t>
      </w:r>
      <w:proofErr w:type="spellEnd"/>
      <w:r w:rsidR="002B205B" w:rsidRPr="006449A3">
        <w:rPr>
          <w:rFonts w:ascii="Book Antiqua" w:hAnsi="Book Antiqua"/>
          <w:b/>
        </w:rPr>
        <w:t xml:space="preserve"> lesion (arrow). </w:t>
      </w:r>
    </w:p>
    <w:sectPr w:rsidR="00FF7A59" w:rsidRPr="006449A3" w:rsidSect="00395F16">
      <w:footerReference w:type="default" r:id="rId17"/>
      <w:pgSz w:w="12240" w:h="15840" w:code="1"/>
      <w:pgMar w:top="1080" w:right="1080" w:bottom="1440" w:left="108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84C2E45" w15:done="0"/>
  <w15:commentEx w15:paraId="51DE55A0" w15:paraIdParent="784C2E45" w15:done="0"/>
  <w15:commentEx w15:paraId="1D97FECF" w15:done="0"/>
  <w15:commentEx w15:paraId="6B171AD8" w15:paraIdParent="1D97FECF" w15:done="0"/>
  <w15:commentEx w15:paraId="706DD3E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D8B" w:rsidRDefault="00B35D8B">
      <w:r>
        <w:separator/>
      </w:r>
    </w:p>
  </w:endnote>
  <w:endnote w:type="continuationSeparator" w:id="0">
    <w:p w:rsidR="00B35D8B" w:rsidRDefault="00B35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Helvetica Condensed">
    <w:altName w:val="Helvetica Condensed"/>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A3E" w:rsidRDefault="00EC4407" w:rsidP="000B70E8">
    <w:pPr>
      <w:pStyle w:val="Footer"/>
      <w:framePr w:wrap="around" w:vAnchor="text" w:hAnchor="margin" w:xAlign="center" w:y="1"/>
      <w:rPr>
        <w:rStyle w:val="PageNumber"/>
      </w:rPr>
    </w:pPr>
    <w:r>
      <w:rPr>
        <w:rStyle w:val="PageNumber"/>
      </w:rPr>
      <w:fldChar w:fldCharType="begin"/>
    </w:r>
    <w:r w:rsidR="00F03A3E">
      <w:rPr>
        <w:rStyle w:val="PageNumber"/>
      </w:rPr>
      <w:instrText xml:space="preserve">PAGE  </w:instrText>
    </w:r>
    <w:r>
      <w:rPr>
        <w:rStyle w:val="PageNumber"/>
      </w:rPr>
      <w:fldChar w:fldCharType="end"/>
    </w:r>
  </w:p>
  <w:p w:rsidR="00F03A3E" w:rsidRDefault="00F03A3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A3E" w:rsidRDefault="00EC4407" w:rsidP="000B70E8">
    <w:pPr>
      <w:pStyle w:val="Footer"/>
      <w:framePr w:wrap="around" w:vAnchor="text" w:hAnchor="margin" w:xAlign="center" w:y="1"/>
      <w:rPr>
        <w:rStyle w:val="PageNumber"/>
      </w:rPr>
    </w:pPr>
    <w:r>
      <w:rPr>
        <w:rStyle w:val="PageNumber"/>
      </w:rPr>
      <w:fldChar w:fldCharType="begin"/>
    </w:r>
    <w:r w:rsidR="00F03A3E">
      <w:rPr>
        <w:rStyle w:val="PageNumber"/>
      </w:rPr>
      <w:instrText xml:space="preserve">PAGE  </w:instrText>
    </w:r>
    <w:r>
      <w:rPr>
        <w:rStyle w:val="PageNumber"/>
      </w:rPr>
      <w:fldChar w:fldCharType="separate"/>
    </w:r>
    <w:r w:rsidR="00CB628F">
      <w:rPr>
        <w:rStyle w:val="PageNumber"/>
        <w:noProof/>
      </w:rPr>
      <w:t>31</w:t>
    </w:r>
    <w:r>
      <w:rPr>
        <w:rStyle w:val="PageNumber"/>
      </w:rPr>
      <w:fldChar w:fldCharType="end"/>
    </w:r>
  </w:p>
  <w:p w:rsidR="00F03A3E" w:rsidRDefault="00F03A3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A3E" w:rsidRDefault="00B35D8B">
    <w:pPr>
      <w:pStyle w:val="Footer"/>
      <w:jc w:val="center"/>
    </w:pPr>
    <w:r>
      <w:fldChar w:fldCharType="begin"/>
    </w:r>
    <w:r>
      <w:instrText xml:space="preserve"> PAGE   \* MERGEFORMAT </w:instrText>
    </w:r>
    <w:r>
      <w:fldChar w:fldCharType="separate"/>
    </w:r>
    <w:r w:rsidR="00CB628F">
      <w:rPr>
        <w:noProof/>
      </w:rPr>
      <w:t>41</w:t>
    </w:r>
    <w:r>
      <w:rPr>
        <w:noProof/>
      </w:rPr>
      <w:fldChar w:fldCharType="end"/>
    </w:r>
  </w:p>
  <w:p w:rsidR="00F03A3E" w:rsidRDefault="00F03A3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D8B" w:rsidRDefault="00B35D8B">
      <w:r>
        <w:separator/>
      </w:r>
    </w:p>
  </w:footnote>
  <w:footnote w:type="continuationSeparator" w:id="0">
    <w:p w:rsidR="00B35D8B" w:rsidRDefault="00B35D8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E1D1C"/>
    <w:multiLevelType w:val="hybridMultilevel"/>
    <w:tmpl w:val="23446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1629FE"/>
    <w:multiLevelType w:val="hybridMultilevel"/>
    <w:tmpl w:val="5A68E304"/>
    <w:lvl w:ilvl="0" w:tplc="EB62D3D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C22085"/>
    <w:multiLevelType w:val="hybridMultilevel"/>
    <w:tmpl w:val="EA24F18E"/>
    <w:lvl w:ilvl="0" w:tplc="6A3CECB2">
      <w:start w:val="1"/>
      <w:numFmt w:val="decimal"/>
      <w:lvlText w:val="%1)"/>
      <w:lvlJc w:val="left"/>
      <w:pPr>
        <w:ind w:left="1080" w:hanging="360"/>
      </w:pPr>
      <w:rPr>
        <w:rFonts w:ascii="Calibri" w:eastAsia="Times New Roman" w:hAnsi="Calibri"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3CC508C5"/>
    <w:multiLevelType w:val="hybridMultilevel"/>
    <w:tmpl w:val="5CE8A9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CC27D97"/>
    <w:multiLevelType w:val="multilevel"/>
    <w:tmpl w:val="5A68E304"/>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7551A62"/>
    <w:multiLevelType w:val="hybridMultilevel"/>
    <w:tmpl w:val="93547E6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nise L">
    <w15:presenceInfo w15:providerId="Windows Live" w15:userId="0fa9fa28bf70fe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C581D"/>
    <w:rsid w:val="00001142"/>
    <w:rsid w:val="00003A0D"/>
    <w:rsid w:val="000065A2"/>
    <w:rsid w:val="00010955"/>
    <w:rsid w:val="00010D9C"/>
    <w:rsid w:val="00016252"/>
    <w:rsid w:val="00016DD3"/>
    <w:rsid w:val="00021498"/>
    <w:rsid w:val="00022538"/>
    <w:rsid w:val="000225AE"/>
    <w:rsid w:val="00023120"/>
    <w:rsid w:val="0002346F"/>
    <w:rsid w:val="00025C7F"/>
    <w:rsid w:val="0002656D"/>
    <w:rsid w:val="000356D7"/>
    <w:rsid w:val="00035A09"/>
    <w:rsid w:val="00036D9C"/>
    <w:rsid w:val="00036F90"/>
    <w:rsid w:val="00037337"/>
    <w:rsid w:val="00037AAE"/>
    <w:rsid w:val="00040EC8"/>
    <w:rsid w:val="0005479B"/>
    <w:rsid w:val="00056923"/>
    <w:rsid w:val="00061320"/>
    <w:rsid w:val="00063954"/>
    <w:rsid w:val="00065D3C"/>
    <w:rsid w:val="0007258F"/>
    <w:rsid w:val="000725AB"/>
    <w:rsid w:val="000810FA"/>
    <w:rsid w:val="00081473"/>
    <w:rsid w:val="000856B4"/>
    <w:rsid w:val="0009420B"/>
    <w:rsid w:val="00094243"/>
    <w:rsid w:val="00095D1A"/>
    <w:rsid w:val="000A098D"/>
    <w:rsid w:val="000A2250"/>
    <w:rsid w:val="000A467F"/>
    <w:rsid w:val="000A59AE"/>
    <w:rsid w:val="000A65C1"/>
    <w:rsid w:val="000B4C4E"/>
    <w:rsid w:val="000B70E8"/>
    <w:rsid w:val="000B74A7"/>
    <w:rsid w:val="000C27DE"/>
    <w:rsid w:val="000C5EF6"/>
    <w:rsid w:val="000D3BAB"/>
    <w:rsid w:val="000D4606"/>
    <w:rsid w:val="000D6256"/>
    <w:rsid w:val="000D7F50"/>
    <w:rsid w:val="000E5401"/>
    <w:rsid w:val="000E6216"/>
    <w:rsid w:val="000F15BE"/>
    <w:rsid w:val="000F16FC"/>
    <w:rsid w:val="000F32CB"/>
    <w:rsid w:val="000F39AD"/>
    <w:rsid w:val="000F3B66"/>
    <w:rsid w:val="00101A0D"/>
    <w:rsid w:val="0010228B"/>
    <w:rsid w:val="0011275F"/>
    <w:rsid w:val="00112B93"/>
    <w:rsid w:val="00115ADE"/>
    <w:rsid w:val="0012387C"/>
    <w:rsid w:val="0012443E"/>
    <w:rsid w:val="001249CD"/>
    <w:rsid w:val="00126F11"/>
    <w:rsid w:val="00133CA2"/>
    <w:rsid w:val="00135BE6"/>
    <w:rsid w:val="0013753E"/>
    <w:rsid w:val="00140652"/>
    <w:rsid w:val="00140D0E"/>
    <w:rsid w:val="00140D8E"/>
    <w:rsid w:val="00141E14"/>
    <w:rsid w:val="00156586"/>
    <w:rsid w:val="0016013D"/>
    <w:rsid w:val="00164288"/>
    <w:rsid w:val="00165746"/>
    <w:rsid w:val="001666AF"/>
    <w:rsid w:val="00170EFD"/>
    <w:rsid w:val="00180849"/>
    <w:rsid w:val="0018421A"/>
    <w:rsid w:val="00184EA1"/>
    <w:rsid w:val="001875BA"/>
    <w:rsid w:val="001876B1"/>
    <w:rsid w:val="001902E0"/>
    <w:rsid w:val="00194654"/>
    <w:rsid w:val="001B1ADA"/>
    <w:rsid w:val="001B577D"/>
    <w:rsid w:val="001D0178"/>
    <w:rsid w:val="001D0B12"/>
    <w:rsid w:val="001D590F"/>
    <w:rsid w:val="001D5E0C"/>
    <w:rsid w:val="001E5C96"/>
    <w:rsid w:val="001E7CC1"/>
    <w:rsid w:val="001F1DE2"/>
    <w:rsid w:val="001F7FD9"/>
    <w:rsid w:val="00213CFD"/>
    <w:rsid w:val="002168B8"/>
    <w:rsid w:val="00221722"/>
    <w:rsid w:val="002236C7"/>
    <w:rsid w:val="002259EA"/>
    <w:rsid w:val="00227C7B"/>
    <w:rsid w:val="00227CF2"/>
    <w:rsid w:val="0023336E"/>
    <w:rsid w:val="00237E59"/>
    <w:rsid w:val="00237E7A"/>
    <w:rsid w:val="002470EE"/>
    <w:rsid w:val="0025008C"/>
    <w:rsid w:val="00251E54"/>
    <w:rsid w:val="002543F5"/>
    <w:rsid w:val="002547BC"/>
    <w:rsid w:val="00256A05"/>
    <w:rsid w:val="0026071C"/>
    <w:rsid w:val="002620E7"/>
    <w:rsid w:val="0027288C"/>
    <w:rsid w:val="00287528"/>
    <w:rsid w:val="00287C27"/>
    <w:rsid w:val="002937DA"/>
    <w:rsid w:val="00295F40"/>
    <w:rsid w:val="002A09AB"/>
    <w:rsid w:val="002A22C5"/>
    <w:rsid w:val="002A2B52"/>
    <w:rsid w:val="002A658E"/>
    <w:rsid w:val="002A676F"/>
    <w:rsid w:val="002A7329"/>
    <w:rsid w:val="002A7EE6"/>
    <w:rsid w:val="002B205B"/>
    <w:rsid w:val="002B3EC7"/>
    <w:rsid w:val="002B5975"/>
    <w:rsid w:val="002C170B"/>
    <w:rsid w:val="002C238D"/>
    <w:rsid w:val="002C2B71"/>
    <w:rsid w:val="002C4EAD"/>
    <w:rsid w:val="002C581D"/>
    <w:rsid w:val="002C5F30"/>
    <w:rsid w:val="002C66FB"/>
    <w:rsid w:val="002D3E71"/>
    <w:rsid w:val="002E0EF3"/>
    <w:rsid w:val="002E351C"/>
    <w:rsid w:val="002E3745"/>
    <w:rsid w:val="002E3AE0"/>
    <w:rsid w:val="002E657A"/>
    <w:rsid w:val="002F0020"/>
    <w:rsid w:val="002F124F"/>
    <w:rsid w:val="002F5705"/>
    <w:rsid w:val="002F72F7"/>
    <w:rsid w:val="003010BC"/>
    <w:rsid w:val="00301198"/>
    <w:rsid w:val="00304889"/>
    <w:rsid w:val="00304E2D"/>
    <w:rsid w:val="00305248"/>
    <w:rsid w:val="0030613F"/>
    <w:rsid w:val="0031219B"/>
    <w:rsid w:val="00312C22"/>
    <w:rsid w:val="003174C9"/>
    <w:rsid w:val="003222F2"/>
    <w:rsid w:val="00323BFF"/>
    <w:rsid w:val="00330FDB"/>
    <w:rsid w:val="00333D6A"/>
    <w:rsid w:val="00334165"/>
    <w:rsid w:val="00334BFA"/>
    <w:rsid w:val="0034327B"/>
    <w:rsid w:val="0035049C"/>
    <w:rsid w:val="0036184B"/>
    <w:rsid w:val="00361ABC"/>
    <w:rsid w:val="00362F01"/>
    <w:rsid w:val="003652F2"/>
    <w:rsid w:val="00365F5E"/>
    <w:rsid w:val="00370381"/>
    <w:rsid w:val="0037150E"/>
    <w:rsid w:val="00374DD8"/>
    <w:rsid w:val="00375FE7"/>
    <w:rsid w:val="0037708B"/>
    <w:rsid w:val="003777CB"/>
    <w:rsid w:val="00380940"/>
    <w:rsid w:val="00387BDD"/>
    <w:rsid w:val="00387C98"/>
    <w:rsid w:val="0039229E"/>
    <w:rsid w:val="003922A6"/>
    <w:rsid w:val="00392C31"/>
    <w:rsid w:val="00394666"/>
    <w:rsid w:val="00395F16"/>
    <w:rsid w:val="00397013"/>
    <w:rsid w:val="003A2B33"/>
    <w:rsid w:val="003A4159"/>
    <w:rsid w:val="003A7144"/>
    <w:rsid w:val="003A7A01"/>
    <w:rsid w:val="003B0946"/>
    <w:rsid w:val="003B1052"/>
    <w:rsid w:val="003B20AC"/>
    <w:rsid w:val="003B6F38"/>
    <w:rsid w:val="003C3BDC"/>
    <w:rsid w:val="003C3DDC"/>
    <w:rsid w:val="003C4AA2"/>
    <w:rsid w:val="003C60C5"/>
    <w:rsid w:val="003C78CA"/>
    <w:rsid w:val="003D0AC6"/>
    <w:rsid w:val="003D0CB3"/>
    <w:rsid w:val="003D413F"/>
    <w:rsid w:val="003D77E9"/>
    <w:rsid w:val="003E12AE"/>
    <w:rsid w:val="003E5F14"/>
    <w:rsid w:val="003E62D3"/>
    <w:rsid w:val="003F1E73"/>
    <w:rsid w:val="003F29FA"/>
    <w:rsid w:val="003F4C07"/>
    <w:rsid w:val="003F5BD4"/>
    <w:rsid w:val="003F5E2D"/>
    <w:rsid w:val="003F7D30"/>
    <w:rsid w:val="00400574"/>
    <w:rsid w:val="00405561"/>
    <w:rsid w:val="004060F6"/>
    <w:rsid w:val="0041498B"/>
    <w:rsid w:val="0042335B"/>
    <w:rsid w:val="00431257"/>
    <w:rsid w:val="00435E30"/>
    <w:rsid w:val="0043606A"/>
    <w:rsid w:val="0043759E"/>
    <w:rsid w:val="0044795C"/>
    <w:rsid w:val="004516CF"/>
    <w:rsid w:val="00451B08"/>
    <w:rsid w:val="00466E03"/>
    <w:rsid w:val="00473351"/>
    <w:rsid w:val="0047369D"/>
    <w:rsid w:val="0047498F"/>
    <w:rsid w:val="00476755"/>
    <w:rsid w:val="00480A06"/>
    <w:rsid w:val="00481371"/>
    <w:rsid w:val="004823D8"/>
    <w:rsid w:val="004856D8"/>
    <w:rsid w:val="004861BB"/>
    <w:rsid w:val="004868AC"/>
    <w:rsid w:val="00495E77"/>
    <w:rsid w:val="004A21D3"/>
    <w:rsid w:val="004A75E5"/>
    <w:rsid w:val="004B230D"/>
    <w:rsid w:val="004B3771"/>
    <w:rsid w:val="004B444F"/>
    <w:rsid w:val="004B46FF"/>
    <w:rsid w:val="004B5D1E"/>
    <w:rsid w:val="004B7BEE"/>
    <w:rsid w:val="004C0034"/>
    <w:rsid w:val="004C5EE3"/>
    <w:rsid w:val="004D6142"/>
    <w:rsid w:val="004E13F0"/>
    <w:rsid w:val="004E23E6"/>
    <w:rsid w:val="004E51F0"/>
    <w:rsid w:val="004E56AC"/>
    <w:rsid w:val="004F3675"/>
    <w:rsid w:val="00505BC2"/>
    <w:rsid w:val="005076CA"/>
    <w:rsid w:val="0051091A"/>
    <w:rsid w:val="00514428"/>
    <w:rsid w:val="005145FA"/>
    <w:rsid w:val="00514704"/>
    <w:rsid w:val="00520B14"/>
    <w:rsid w:val="00522025"/>
    <w:rsid w:val="00525190"/>
    <w:rsid w:val="005331E0"/>
    <w:rsid w:val="00533560"/>
    <w:rsid w:val="00534677"/>
    <w:rsid w:val="00540D9F"/>
    <w:rsid w:val="005428D1"/>
    <w:rsid w:val="005532F2"/>
    <w:rsid w:val="00553E56"/>
    <w:rsid w:val="005553D1"/>
    <w:rsid w:val="00556711"/>
    <w:rsid w:val="0055727E"/>
    <w:rsid w:val="00567FF5"/>
    <w:rsid w:val="00570778"/>
    <w:rsid w:val="005762DA"/>
    <w:rsid w:val="00577040"/>
    <w:rsid w:val="005772DD"/>
    <w:rsid w:val="00581E8B"/>
    <w:rsid w:val="00582802"/>
    <w:rsid w:val="00583877"/>
    <w:rsid w:val="005844A3"/>
    <w:rsid w:val="00590439"/>
    <w:rsid w:val="00590487"/>
    <w:rsid w:val="005904B8"/>
    <w:rsid w:val="00591D40"/>
    <w:rsid w:val="00594DAB"/>
    <w:rsid w:val="005959DC"/>
    <w:rsid w:val="00596AFB"/>
    <w:rsid w:val="005A23A5"/>
    <w:rsid w:val="005A2F04"/>
    <w:rsid w:val="005A772A"/>
    <w:rsid w:val="005A7866"/>
    <w:rsid w:val="005B1E5C"/>
    <w:rsid w:val="005B3602"/>
    <w:rsid w:val="005B4CD2"/>
    <w:rsid w:val="005B63D0"/>
    <w:rsid w:val="005C01C0"/>
    <w:rsid w:val="005C247A"/>
    <w:rsid w:val="005C2627"/>
    <w:rsid w:val="005D3709"/>
    <w:rsid w:val="005E4649"/>
    <w:rsid w:val="005E4FBD"/>
    <w:rsid w:val="005F0922"/>
    <w:rsid w:val="005F2DD0"/>
    <w:rsid w:val="005F37D0"/>
    <w:rsid w:val="005F5586"/>
    <w:rsid w:val="005F693E"/>
    <w:rsid w:val="00602FC3"/>
    <w:rsid w:val="00604E55"/>
    <w:rsid w:val="006127D3"/>
    <w:rsid w:val="00616EE3"/>
    <w:rsid w:val="00617C40"/>
    <w:rsid w:val="00620B4F"/>
    <w:rsid w:val="00622C83"/>
    <w:rsid w:val="00623017"/>
    <w:rsid w:val="00626E9A"/>
    <w:rsid w:val="00630EBC"/>
    <w:rsid w:val="006332F0"/>
    <w:rsid w:val="006359C6"/>
    <w:rsid w:val="00640FB2"/>
    <w:rsid w:val="00642EBB"/>
    <w:rsid w:val="00643440"/>
    <w:rsid w:val="006449A3"/>
    <w:rsid w:val="00644A7F"/>
    <w:rsid w:val="006458D3"/>
    <w:rsid w:val="00654428"/>
    <w:rsid w:val="0067594E"/>
    <w:rsid w:val="00676815"/>
    <w:rsid w:val="00676963"/>
    <w:rsid w:val="00681B27"/>
    <w:rsid w:val="00690C01"/>
    <w:rsid w:val="00695EC1"/>
    <w:rsid w:val="00697FEF"/>
    <w:rsid w:val="006A03C7"/>
    <w:rsid w:val="006A28B2"/>
    <w:rsid w:val="006A6A50"/>
    <w:rsid w:val="006B06B7"/>
    <w:rsid w:val="006B6327"/>
    <w:rsid w:val="006C06CC"/>
    <w:rsid w:val="006C1118"/>
    <w:rsid w:val="006C290A"/>
    <w:rsid w:val="006C7AB2"/>
    <w:rsid w:val="006D128F"/>
    <w:rsid w:val="006D613F"/>
    <w:rsid w:val="006D68AF"/>
    <w:rsid w:val="006D776A"/>
    <w:rsid w:val="006E0137"/>
    <w:rsid w:val="006E01A3"/>
    <w:rsid w:val="006E0B9A"/>
    <w:rsid w:val="006E35FC"/>
    <w:rsid w:val="006E6DE3"/>
    <w:rsid w:val="00701189"/>
    <w:rsid w:val="00701422"/>
    <w:rsid w:val="007024DC"/>
    <w:rsid w:val="007045A6"/>
    <w:rsid w:val="00704FC5"/>
    <w:rsid w:val="00715CF1"/>
    <w:rsid w:val="00717BCB"/>
    <w:rsid w:val="00720BBC"/>
    <w:rsid w:val="007218BE"/>
    <w:rsid w:val="00724A9E"/>
    <w:rsid w:val="00727A5D"/>
    <w:rsid w:val="0073104A"/>
    <w:rsid w:val="00731984"/>
    <w:rsid w:val="00731A81"/>
    <w:rsid w:val="00735E77"/>
    <w:rsid w:val="00741A43"/>
    <w:rsid w:val="00746956"/>
    <w:rsid w:val="00750B08"/>
    <w:rsid w:val="00751D3C"/>
    <w:rsid w:val="00752F75"/>
    <w:rsid w:val="00754D41"/>
    <w:rsid w:val="00754ED9"/>
    <w:rsid w:val="00760231"/>
    <w:rsid w:val="0076098E"/>
    <w:rsid w:val="0076170C"/>
    <w:rsid w:val="00763B90"/>
    <w:rsid w:val="00767DC8"/>
    <w:rsid w:val="00770AD5"/>
    <w:rsid w:val="007714B1"/>
    <w:rsid w:val="0077254D"/>
    <w:rsid w:val="00772926"/>
    <w:rsid w:val="00774516"/>
    <w:rsid w:val="007747BB"/>
    <w:rsid w:val="0077562F"/>
    <w:rsid w:val="00775798"/>
    <w:rsid w:val="00777237"/>
    <w:rsid w:val="00777FD0"/>
    <w:rsid w:val="00780D03"/>
    <w:rsid w:val="00784392"/>
    <w:rsid w:val="0079165F"/>
    <w:rsid w:val="00792289"/>
    <w:rsid w:val="00792B2C"/>
    <w:rsid w:val="007A15FC"/>
    <w:rsid w:val="007A4B45"/>
    <w:rsid w:val="007A527B"/>
    <w:rsid w:val="007A71CF"/>
    <w:rsid w:val="007A7B83"/>
    <w:rsid w:val="007B0073"/>
    <w:rsid w:val="007B68DA"/>
    <w:rsid w:val="007C1620"/>
    <w:rsid w:val="007C1915"/>
    <w:rsid w:val="007C3376"/>
    <w:rsid w:val="007C6DBD"/>
    <w:rsid w:val="007D0543"/>
    <w:rsid w:val="007D372B"/>
    <w:rsid w:val="007E2D5B"/>
    <w:rsid w:val="007E3AA3"/>
    <w:rsid w:val="007F1AFA"/>
    <w:rsid w:val="007F35C7"/>
    <w:rsid w:val="007F3901"/>
    <w:rsid w:val="007F39E7"/>
    <w:rsid w:val="007F4F46"/>
    <w:rsid w:val="007F60DB"/>
    <w:rsid w:val="0080128F"/>
    <w:rsid w:val="00804E3E"/>
    <w:rsid w:val="00805E79"/>
    <w:rsid w:val="00806D08"/>
    <w:rsid w:val="008077BA"/>
    <w:rsid w:val="0081143C"/>
    <w:rsid w:val="008153E2"/>
    <w:rsid w:val="00816B59"/>
    <w:rsid w:val="0082138D"/>
    <w:rsid w:val="00822C64"/>
    <w:rsid w:val="008233AD"/>
    <w:rsid w:val="008264FB"/>
    <w:rsid w:val="008366B0"/>
    <w:rsid w:val="00841B8E"/>
    <w:rsid w:val="008421DA"/>
    <w:rsid w:val="00852EC5"/>
    <w:rsid w:val="00857E59"/>
    <w:rsid w:val="00862D13"/>
    <w:rsid w:val="0086632F"/>
    <w:rsid w:val="00867A67"/>
    <w:rsid w:val="008909A4"/>
    <w:rsid w:val="00892AA3"/>
    <w:rsid w:val="00893008"/>
    <w:rsid w:val="008949B4"/>
    <w:rsid w:val="008964D7"/>
    <w:rsid w:val="008A0F80"/>
    <w:rsid w:val="008A29E6"/>
    <w:rsid w:val="008A4A41"/>
    <w:rsid w:val="008A74C6"/>
    <w:rsid w:val="008B1A56"/>
    <w:rsid w:val="008B4545"/>
    <w:rsid w:val="008B5D34"/>
    <w:rsid w:val="008C1466"/>
    <w:rsid w:val="008C2749"/>
    <w:rsid w:val="008C2D8A"/>
    <w:rsid w:val="008C5793"/>
    <w:rsid w:val="008D6371"/>
    <w:rsid w:val="008D6C9E"/>
    <w:rsid w:val="008E33C8"/>
    <w:rsid w:val="008E5116"/>
    <w:rsid w:val="008F4742"/>
    <w:rsid w:val="008F7931"/>
    <w:rsid w:val="008F7AB8"/>
    <w:rsid w:val="00901BEF"/>
    <w:rsid w:val="00902632"/>
    <w:rsid w:val="00902CB9"/>
    <w:rsid w:val="00912F3D"/>
    <w:rsid w:val="00913EC8"/>
    <w:rsid w:val="00914300"/>
    <w:rsid w:val="00915699"/>
    <w:rsid w:val="00917D17"/>
    <w:rsid w:val="00923904"/>
    <w:rsid w:val="00923E10"/>
    <w:rsid w:val="00924155"/>
    <w:rsid w:val="00924672"/>
    <w:rsid w:val="00926379"/>
    <w:rsid w:val="00934547"/>
    <w:rsid w:val="009455E0"/>
    <w:rsid w:val="00950897"/>
    <w:rsid w:val="009518FC"/>
    <w:rsid w:val="009528E3"/>
    <w:rsid w:val="0095389B"/>
    <w:rsid w:val="00957467"/>
    <w:rsid w:val="00962A5D"/>
    <w:rsid w:val="00963C3B"/>
    <w:rsid w:val="00972180"/>
    <w:rsid w:val="009754DD"/>
    <w:rsid w:val="009774AC"/>
    <w:rsid w:val="00977624"/>
    <w:rsid w:val="009840CA"/>
    <w:rsid w:val="00985F31"/>
    <w:rsid w:val="00986168"/>
    <w:rsid w:val="00986620"/>
    <w:rsid w:val="00987715"/>
    <w:rsid w:val="00987924"/>
    <w:rsid w:val="00987C77"/>
    <w:rsid w:val="00995055"/>
    <w:rsid w:val="009958BE"/>
    <w:rsid w:val="009A0B8A"/>
    <w:rsid w:val="009A1DA4"/>
    <w:rsid w:val="009A33FF"/>
    <w:rsid w:val="009A6387"/>
    <w:rsid w:val="009B19DA"/>
    <w:rsid w:val="009B45E5"/>
    <w:rsid w:val="009B530A"/>
    <w:rsid w:val="009B6143"/>
    <w:rsid w:val="009B748D"/>
    <w:rsid w:val="009C06BC"/>
    <w:rsid w:val="009C0B6D"/>
    <w:rsid w:val="009C0F60"/>
    <w:rsid w:val="009C31A6"/>
    <w:rsid w:val="009E5C80"/>
    <w:rsid w:val="009F516E"/>
    <w:rsid w:val="009F5764"/>
    <w:rsid w:val="009F5FAC"/>
    <w:rsid w:val="009F6903"/>
    <w:rsid w:val="009F7304"/>
    <w:rsid w:val="00A0431E"/>
    <w:rsid w:val="00A0767C"/>
    <w:rsid w:val="00A11547"/>
    <w:rsid w:val="00A166A9"/>
    <w:rsid w:val="00A20F04"/>
    <w:rsid w:val="00A24B2B"/>
    <w:rsid w:val="00A25284"/>
    <w:rsid w:val="00A25577"/>
    <w:rsid w:val="00A3106C"/>
    <w:rsid w:val="00A325C5"/>
    <w:rsid w:val="00A32D41"/>
    <w:rsid w:val="00A34D58"/>
    <w:rsid w:val="00A448D4"/>
    <w:rsid w:val="00A44BFD"/>
    <w:rsid w:val="00A50DEF"/>
    <w:rsid w:val="00A515A1"/>
    <w:rsid w:val="00A5203B"/>
    <w:rsid w:val="00A626E6"/>
    <w:rsid w:val="00A62D53"/>
    <w:rsid w:val="00A70BB4"/>
    <w:rsid w:val="00A70C98"/>
    <w:rsid w:val="00A71AC9"/>
    <w:rsid w:val="00A71B83"/>
    <w:rsid w:val="00A74006"/>
    <w:rsid w:val="00A7662F"/>
    <w:rsid w:val="00A77812"/>
    <w:rsid w:val="00A8062E"/>
    <w:rsid w:val="00A82DA1"/>
    <w:rsid w:val="00A90826"/>
    <w:rsid w:val="00A93249"/>
    <w:rsid w:val="00A93383"/>
    <w:rsid w:val="00AA77B5"/>
    <w:rsid w:val="00AB0C66"/>
    <w:rsid w:val="00AB473C"/>
    <w:rsid w:val="00AB6E1F"/>
    <w:rsid w:val="00AC3FAB"/>
    <w:rsid w:val="00AC47AD"/>
    <w:rsid w:val="00AD1E5E"/>
    <w:rsid w:val="00AD2A29"/>
    <w:rsid w:val="00AD30C7"/>
    <w:rsid w:val="00AD443F"/>
    <w:rsid w:val="00AE057D"/>
    <w:rsid w:val="00AE5058"/>
    <w:rsid w:val="00AE6C9D"/>
    <w:rsid w:val="00AE737A"/>
    <w:rsid w:val="00AF0BDB"/>
    <w:rsid w:val="00AF160B"/>
    <w:rsid w:val="00AF1AF9"/>
    <w:rsid w:val="00AF2CC8"/>
    <w:rsid w:val="00AF4DFD"/>
    <w:rsid w:val="00AF575E"/>
    <w:rsid w:val="00AF7D82"/>
    <w:rsid w:val="00B06D90"/>
    <w:rsid w:val="00B1199B"/>
    <w:rsid w:val="00B11E98"/>
    <w:rsid w:val="00B13E85"/>
    <w:rsid w:val="00B17CF5"/>
    <w:rsid w:val="00B2217C"/>
    <w:rsid w:val="00B22F50"/>
    <w:rsid w:val="00B250E0"/>
    <w:rsid w:val="00B32F13"/>
    <w:rsid w:val="00B33C66"/>
    <w:rsid w:val="00B35D8B"/>
    <w:rsid w:val="00B35E72"/>
    <w:rsid w:val="00B43457"/>
    <w:rsid w:val="00B4367B"/>
    <w:rsid w:val="00B5034A"/>
    <w:rsid w:val="00B5480F"/>
    <w:rsid w:val="00B54909"/>
    <w:rsid w:val="00B553CC"/>
    <w:rsid w:val="00B56070"/>
    <w:rsid w:val="00B612FC"/>
    <w:rsid w:val="00B6354F"/>
    <w:rsid w:val="00B63BE1"/>
    <w:rsid w:val="00B6409C"/>
    <w:rsid w:val="00B646D8"/>
    <w:rsid w:val="00B653BA"/>
    <w:rsid w:val="00B72896"/>
    <w:rsid w:val="00B74DAA"/>
    <w:rsid w:val="00B80D9B"/>
    <w:rsid w:val="00B82D26"/>
    <w:rsid w:val="00B843A5"/>
    <w:rsid w:val="00B848BF"/>
    <w:rsid w:val="00B9054B"/>
    <w:rsid w:val="00BA01B8"/>
    <w:rsid w:val="00BA1F52"/>
    <w:rsid w:val="00BA4D68"/>
    <w:rsid w:val="00BA765E"/>
    <w:rsid w:val="00BB0683"/>
    <w:rsid w:val="00BB1893"/>
    <w:rsid w:val="00BB386A"/>
    <w:rsid w:val="00BB5BB4"/>
    <w:rsid w:val="00BB79E0"/>
    <w:rsid w:val="00BC042C"/>
    <w:rsid w:val="00BC3520"/>
    <w:rsid w:val="00BC7283"/>
    <w:rsid w:val="00BC74AD"/>
    <w:rsid w:val="00BD7EE3"/>
    <w:rsid w:val="00BE0D5E"/>
    <w:rsid w:val="00BE7F7F"/>
    <w:rsid w:val="00BF0C32"/>
    <w:rsid w:val="00BF168D"/>
    <w:rsid w:val="00BF2E60"/>
    <w:rsid w:val="00BF68DD"/>
    <w:rsid w:val="00BF70B6"/>
    <w:rsid w:val="00C043B9"/>
    <w:rsid w:val="00C055FF"/>
    <w:rsid w:val="00C067E8"/>
    <w:rsid w:val="00C06C0B"/>
    <w:rsid w:val="00C121F6"/>
    <w:rsid w:val="00C152C6"/>
    <w:rsid w:val="00C16ABA"/>
    <w:rsid w:val="00C20692"/>
    <w:rsid w:val="00C22741"/>
    <w:rsid w:val="00C22D4F"/>
    <w:rsid w:val="00C257E8"/>
    <w:rsid w:val="00C307AE"/>
    <w:rsid w:val="00C314E6"/>
    <w:rsid w:val="00C31FA1"/>
    <w:rsid w:val="00C352A5"/>
    <w:rsid w:val="00C43906"/>
    <w:rsid w:val="00C44466"/>
    <w:rsid w:val="00C4478A"/>
    <w:rsid w:val="00C46F3D"/>
    <w:rsid w:val="00C50675"/>
    <w:rsid w:val="00C52CF7"/>
    <w:rsid w:val="00C54569"/>
    <w:rsid w:val="00C5528D"/>
    <w:rsid w:val="00C572C8"/>
    <w:rsid w:val="00C57995"/>
    <w:rsid w:val="00C6043C"/>
    <w:rsid w:val="00C61B79"/>
    <w:rsid w:val="00C6555C"/>
    <w:rsid w:val="00C65E7E"/>
    <w:rsid w:val="00C7017D"/>
    <w:rsid w:val="00C70D05"/>
    <w:rsid w:val="00C7238F"/>
    <w:rsid w:val="00C75C15"/>
    <w:rsid w:val="00C8517A"/>
    <w:rsid w:val="00C96544"/>
    <w:rsid w:val="00CA08B1"/>
    <w:rsid w:val="00CA18EC"/>
    <w:rsid w:val="00CA1AAC"/>
    <w:rsid w:val="00CA2D3C"/>
    <w:rsid w:val="00CA3F9A"/>
    <w:rsid w:val="00CA59DE"/>
    <w:rsid w:val="00CB0070"/>
    <w:rsid w:val="00CB4524"/>
    <w:rsid w:val="00CB628F"/>
    <w:rsid w:val="00CC5B75"/>
    <w:rsid w:val="00CC5ECC"/>
    <w:rsid w:val="00CD0707"/>
    <w:rsid w:val="00CD1BAF"/>
    <w:rsid w:val="00CD2BB3"/>
    <w:rsid w:val="00CD2D6A"/>
    <w:rsid w:val="00CD404D"/>
    <w:rsid w:val="00CD4798"/>
    <w:rsid w:val="00CE59CC"/>
    <w:rsid w:val="00CE6264"/>
    <w:rsid w:val="00CF11B5"/>
    <w:rsid w:val="00CF3A64"/>
    <w:rsid w:val="00CF6BD9"/>
    <w:rsid w:val="00D01CAF"/>
    <w:rsid w:val="00D02F29"/>
    <w:rsid w:val="00D0498D"/>
    <w:rsid w:val="00D04D82"/>
    <w:rsid w:val="00D1018E"/>
    <w:rsid w:val="00D115A2"/>
    <w:rsid w:val="00D15586"/>
    <w:rsid w:val="00D15C33"/>
    <w:rsid w:val="00D17529"/>
    <w:rsid w:val="00D1777D"/>
    <w:rsid w:val="00D22310"/>
    <w:rsid w:val="00D23BA7"/>
    <w:rsid w:val="00D25BAE"/>
    <w:rsid w:val="00D3294F"/>
    <w:rsid w:val="00D33E95"/>
    <w:rsid w:val="00D3769B"/>
    <w:rsid w:val="00D42226"/>
    <w:rsid w:val="00D454E1"/>
    <w:rsid w:val="00D45FCA"/>
    <w:rsid w:val="00D472F3"/>
    <w:rsid w:val="00D5092B"/>
    <w:rsid w:val="00D52984"/>
    <w:rsid w:val="00D52A3E"/>
    <w:rsid w:val="00D52F0E"/>
    <w:rsid w:val="00D5345A"/>
    <w:rsid w:val="00D57D62"/>
    <w:rsid w:val="00D640E4"/>
    <w:rsid w:val="00D6537B"/>
    <w:rsid w:val="00D67393"/>
    <w:rsid w:val="00D6770E"/>
    <w:rsid w:val="00D70304"/>
    <w:rsid w:val="00D732D9"/>
    <w:rsid w:val="00D75FC1"/>
    <w:rsid w:val="00D7649B"/>
    <w:rsid w:val="00D77A19"/>
    <w:rsid w:val="00D8149A"/>
    <w:rsid w:val="00D8461F"/>
    <w:rsid w:val="00D862CD"/>
    <w:rsid w:val="00D86B15"/>
    <w:rsid w:val="00D86D69"/>
    <w:rsid w:val="00D875EC"/>
    <w:rsid w:val="00D90347"/>
    <w:rsid w:val="00D932EE"/>
    <w:rsid w:val="00D9539E"/>
    <w:rsid w:val="00DA2352"/>
    <w:rsid w:val="00DA3238"/>
    <w:rsid w:val="00DA34EA"/>
    <w:rsid w:val="00DA7142"/>
    <w:rsid w:val="00DA7ADA"/>
    <w:rsid w:val="00DB39ED"/>
    <w:rsid w:val="00DB601C"/>
    <w:rsid w:val="00DB78BF"/>
    <w:rsid w:val="00DC33D8"/>
    <w:rsid w:val="00DC7C49"/>
    <w:rsid w:val="00DD33A3"/>
    <w:rsid w:val="00DD6762"/>
    <w:rsid w:val="00DD7C44"/>
    <w:rsid w:val="00DE3790"/>
    <w:rsid w:val="00DE54A6"/>
    <w:rsid w:val="00DE660B"/>
    <w:rsid w:val="00DF222B"/>
    <w:rsid w:val="00E02B49"/>
    <w:rsid w:val="00E03369"/>
    <w:rsid w:val="00E04D6E"/>
    <w:rsid w:val="00E05A22"/>
    <w:rsid w:val="00E06B15"/>
    <w:rsid w:val="00E111B4"/>
    <w:rsid w:val="00E12B09"/>
    <w:rsid w:val="00E3222C"/>
    <w:rsid w:val="00E324B3"/>
    <w:rsid w:val="00E346C9"/>
    <w:rsid w:val="00E355BA"/>
    <w:rsid w:val="00E35A92"/>
    <w:rsid w:val="00E40848"/>
    <w:rsid w:val="00E434CC"/>
    <w:rsid w:val="00E43D5F"/>
    <w:rsid w:val="00E4573E"/>
    <w:rsid w:val="00E5360B"/>
    <w:rsid w:val="00E54D46"/>
    <w:rsid w:val="00E5660E"/>
    <w:rsid w:val="00E56EE6"/>
    <w:rsid w:val="00E6056B"/>
    <w:rsid w:val="00E616E1"/>
    <w:rsid w:val="00E63D13"/>
    <w:rsid w:val="00E67C32"/>
    <w:rsid w:val="00E702D3"/>
    <w:rsid w:val="00E711CD"/>
    <w:rsid w:val="00E71FD2"/>
    <w:rsid w:val="00E8040E"/>
    <w:rsid w:val="00E8042C"/>
    <w:rsid w:val="00E80A41"/>
    <w:rsid w:val="00E87314"/>
    <w:rsid w:val="00E97668"/>
    <w:rsid w:val="00EA24D6"/>
    <w:rsid w:val="00EB0AEF"/>
    <w:rsid w:val="00EB1CF3"/>
    <w:rsid w:val="00EB4318"/>
    <w:rsid w:val="00EC0496"/>
    <w:rsid w:val="00EC20B6"/>
    <w:rsid w:val="00EC4407"/>
    <w:rsid w:val="00ED08C3"/>
    <w:rsid w:val="00ED7D40"/>
    <w:rsid w:val="00EE1081"/>
    <w:rsid w:val="00EE2540"/>
    <w:rsid w:val="00EF18E3"/>
    <w:rsid w:val="00EF35FC"/>
    <w:rsid w:val="00EF43A3"/>
    <w:rsid w:val="00EF599C"/>
    <w:rsid w:val="00EF666B"/>
    <w:rsid w:val="00EF7CEA"/>
    <w:rsid w:val="00F002A5"/>
    <w:rsid w:val="00F01414"/>
    <w:rsid w:val="00F026C0"/>
    <w:rsid w:val="00F03A3E"/>
    <w:rsid w:val="00F06BBA"/>
    <w:rsid w:val="00F1077E"/>
    <w:rsid w:val="00F11590"/>
    <w:rsid w:val="00F12156"/>
    <w:rsid w:val="00F13A5C"/>
    <w:rsid w:val="00F217DF"/>
    <w:rsid w:val="00F21E35"/>
    <w:rsid w:val="00F228DF"/>
    <w:rsid w:val="00F22C9B"/>
    <w:rsid w:val="00F22F70"/>
    <w:rsid w:val="00F24378"/>
    <w:rsid w:val="00F338CD"/>
    <w:rsid w:val="00F33D28"/>
    <w:rsid w:val="00F372DF"/>
    <w:rsid w:val="00F40F08"/>
    <w:rsid w:val="00F40F69"/>
    <w:rsid w:val="00F444D0"/>
    <w:rsid w:val="00F45459"/>
    <w:rsid w:val="00F47EEA"/>
    <w:rsid w:val="00F512CC"/>
    <w:rsid w:val="00F5142E"/>
    <w:rsid w:val="00F5203A"/>
    <w:rsid w:val="00F521FF"/>
    <w:rsid w:val="00F52F09"/>
    <w:rsid w:val="00F57081"/>
    <w:rsid w:val="00F57747"/>
    <w:rsid w:val="00F600CD"/>
    <w:rsid w:val="00F61B18"/>
    <w:rsid w:val="00F63742"/>
    <w:rsid w:val="00F65BF0"/>
    <w:rsid w:val="00F666A3"/>
    <w:rsid w:val="00F700E9"/>
    <w:rsid w:val="00F70CA7"/>
    <w:rsid w:val="00F72DF2"/>
    <w:rsid w:val="00F80E7D"/>
    <w:rsid w:val="00F90007"/>
    <w:rsid w:val="00F9697B"/>
    <w:rsid w:val="00FA1E3B"/>
    <w:rsid w:val="00FA52AE"/>
    <w:rsid w:val="00FB052E"/>
    <w:rsid w:val="00FB24B9"/>
    <w:rsid w:val="00FB2736"/>
    <w:rsid w:val="00FB4E52"/>
    <w:rsid w:val="00FB664D"/>
    <w:rsid w:val="00FB7B4A"/>
    <w:rsid w:val="00FC02D8"/>
    <w:rsid w:val="00FC2983"/>
    <w:rsid w:val="00FC5F89"/>
    <w:rsid w:val="00FD7DE2"/>
    <w:rsid w:val="00FE2CF0"/>
    <w:rsid w:val="00FE3E79"/>
    <w:rsid w:val="00FE53FB"/>
    <w:rsid w:val="00FF39E7"/>
    <w:rsid w:val="00FF3B78"/>
    <w:rsid w:val="00FF7A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81D"/>
    <w:rPr>
      <w:sz w:val="24"/>
      <w:szCs w:val="24"/>
      <w:lang w:eastAsia="en-US"/>
    </w:rPr>
  </w:style>
  <w:style w:type="paragraph" w:styleId="Heading1">
    <w:name w:val="heading 1"/>
    <w:basedOn w:val="Normal"/>
    <w:link w:val="Heading1Char"/>
    <w:uiPriority w:val="9"/>
    <w:qFormat/>
    <w:rsid w:val="002C581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7F1AF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CF6BD9"/>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912F3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List3">
    <w:name w:val="Table List 3"/>
    <w:basedOn w:val="TableNormal"/>
    <w:rsid w:val="00F217DF"/>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PageNumber">
    <w:name w:val="page number"/>
    <w:basedOn w:val="DefaultParagraphFont"/>
    <w:rsid w:val="002C581D"/>
  </w:style>
  <w:style w:type="paragraph" w:styleId="Header">
    <w:name w:val="header"/>
    <w:basedOn w:val="Normal"/>
    <w:link w:val="HeaderChar"/>
    <w:uiPriority w:val="99"/>
    <w:rsid w:val="002C581D"/>
    <w:pPr>
      <w:tabs>
        <w:tab w:val="center" w:pos="4320"/>
        <w:tab w:val="right" w:pos="8640"/>
      </w:tabs>
    </w:pPr>
  </w:style>
  <w:style w:type="paragraph" w:customStyle="1" w:styleId="Pa13">
    <w:name w:val="Pa13"/>
    <w:basedOn w:val="Normal"/>
    <w:next w:val="Normal"/>
    <w:rsid w:val="00287528"/>
    <w:pPr>
      <w:autoSpaceDE w:val="0"/>
      <w:autoSpaceDN w:val="0"/>
      <w:adjustRightInd w:val="0"/>
      <w:spacing w:line="220" w:lineRule="atLeast"/>
    </w:pPr>
    <w:rPr>
      <w:rFonts w:ascii="Helvetica Condensed" w:hAnsi="Helvetica Condensed"/>
    </w:rPr>
  </w:style>
  <w:style w:type="paragraph" w:customStyle="1" w:styleId="Pa14">
    <w:name w:val="Pa14"/>
    <w:basedOn w:val="Normal"/>
    <w:next w:val="Normal"/>
    <w:rsid w:val="00287528"/>
    <w:pPr>
      <w:autoSpaceDE w:val="0"/>
      <w:autoSpaceDN w:val="0"/>
      <w:adjustRightInd w:val="0"/>
      <w:spacing w:line="191" w:lineRule="atLeast"/>
    </w:pPr>
    <w:rPr>
      <w:rFonts w:ascii="Helvetica Condensed" w:hAnsi="Helvetica Condensed"/>
    </w:rPr>
  </w:style>
  <w:style w:type="character" w:customStyle="1" w:styleId="A11">
    <w:name w:val="A11"/>
    <w:rsid w:val="00287528"/>
    <w:rPr>
      <w:rFonts w:ascii="Times" w:hAnsi="Times" w:cs="Times"/>
      <w:color w:val="000000"/>
      <w:sz w:val="12"/>
      <w:szCs w:val="12"/>
    </w:rPr>
  </w:style>
  <w:style w:type="paragraph" w:customStyle="1" w:styleId="Pa18">
    <w:name w:val="Pa18"/>
    <w:basedOn w:val="Normal"/>
    <w:next w:val="Normal"/>
    <w:rsid w:val="0080128F"/>
    <w:pPr>
      <w:autoSpaceDE w:val="0"/>
      <w:autoSpaceDN w:val="0"/>
      <w:adjustRightInd w:val="0"/>
      <w:spacing w:line="160" w:lineRule="atLeast"/>
    </w:pPr>
    <w:rPr>
      <w:rFonts w:ascii="Times" w:hAnsi="Times"/>
    </w:rPr>
  </w:style>
  <w:style w:type="paragraph" w:styleId="Footer">
    <w:name w:val="footer"/>
    <w:basedOn w:val="Normal"/>
    <w:link w:val="FooterChar"/>
    <w:uiPriority w:val="99"/>
    <w:rsid w:val="002B5975"/>
    <w:pPr>
      <w:tabs>
        <w:tab w:val="center" w:pos="4320"/>
        <w:tab w:val="right" w:pos="8640"/>
      </w:tabs>
    </w:pPr>
  </w:style>
  <w:style w:type="paragraph" w:styleId="ListParagraph">
    <w:name w:val="List Paragraph"/>
    <w:basedOn w:val="Normal"/>
    <w:uiPriority w:val="34"/>
    <w:qFormat/>
    <w:rsid w:val="00D67393"/>
    <w:pPr>
      <w:spacing w:after="200" w:line="276" w:lineRule="auto"/>
      <w:ind w:left="720"/>
      <w:contextualSpacing/>
    </w:pPr>
    <w:rPr>
      <w:rFonts w:ascii="Calibri" w:eastAsia="Calibri" w:hAnsi="Calibri"/>
      <w:sz w:val="22"/>
      <w:szCs w:val="22"/>
    </w:rPr>
  </w:style>
  <w:style w:type="character" w:styleId="Hyperlink">
    <w:name w:val="Hyperlink"/>
    <w:uiPriority w:val="99"/>
    <w:rsid w:val="00D67393"/>
    <w:rPr>
      <w:rFonts w:cs="Times New Roman"/>
      <w:color w:val="0000FF"/>
      <w:u w:val="single"/>
    </w:rPr>
  </w:style>
  <w:style w:type="character" w:styleId="FollowedHyperlink">
    <w:name w:val="FollowedHyperlink"/>
    <w:rsid w:val="00D67393"/>
    <w:rPr>
      <w:color w:val="800080"/>
      <w:u w:val="single"/>
    </w:rPr>
  </w:style>
  <w:style w:type="character" w:customStyle="1" w:styleId="apple-converted-space">
    <w:name w:val="apple-converted-space"/>
    <w:basedOn w:val="DefaultParagraphFont"/>
    <w:rsid w:val="00D67393"/>
  </w:style>
  <w:style w:type="character" w:customStyle="1" w:styleId="Heading1Char">
    <w:name w:val="Heading 1 Char"/>
    <w:link w:val="Heading1"/>
    <w:uiPriority w:val="9"/>
    <w:rsid w:val="00604E55"/>
    <w:rPr>
      <w:b/>
      <w:bCs/>
      <w:kern w:val="36"/>
      <w:sz w:val="48"/>
      <w:szCs w:val="48"/>
    </w:rPr>
  </w:style>
  <w:style w:type="character" w:customStyle="1" w:styleId="citation-abbreviation">
    <w:name w:val="citation-abbreviation"/>
    <w:basedOn w:val="DefaultParagraphFont"/>
    <w:rsid w:val="009B19DA"/>
  </w:style>
  <w:style w:type="character" w:customStyle="1" w:styleId="citation-publication-date">
    <w:name w:val="citation-publication-date"/>
    <w:basedOn w:val="DefaultParagraphFont"/>
    <w:rsid w:val="009B19DA"/>
  </w:style>
  <w:style w:type="character" w:customStyle="1" w:styleId="citation-volume">
    <w:name w:val="citation-volume"/>
    <w:basedOn w:val="DefaultParagraphFont"/>
    <w:rsid w:val="009B19DA"/>
  </w:style>
  <w:style w:type="character" w:customStyle="1" w:styleId="citation-issue">
    <w:name w:val="citation-issue"/>
    <w:basedOn w:val="DefaultParagraphFont"/>
    <w:rsid w:val="009B19DA"/>
  </w:style>
  <w:style w:type="character" w:customStyle="1" w:styleId="citation-flpages">
    <w:name w:val="citation-flpages"/>
    <w:basedOn w:val="DefaultParagraphFont"/>
    <w:rsid w:val="009B19DA"/>
  </w:style>
  <w:style w:type="character" w:customStyle="1" w:styleId="Heading2Char">
    <w:name w:val="Heading 2 Char"/>
    <w:link w:val="Heading2"/>
    <w:rsid w:val="007F1AFA"/>
    <w:rPr>
      <w:rFonts w:ascii="Cambria" w:eastAsia="Times New Roman" w:hAnsi="Cambria" w:cs="Times New Roman"/>
      <w:b/>
      <w:bCs/>
      <w:i/>
      <w:iCs/>
      <w:sz w:val="28"/>
      <w:szCs w:val="28"/>
    </w:rPr>
  </w:style>
  <w:style w:type="character" w:customStyle="1" w:styleId="FooterChar">
    <w:name w:val="Footer Char"/>
    <w:link w:val="Footer"/>
    <w:uiPriority w:val="99"/>
    <w:rsid w:val="003F1E73"/>
    <w:rPr>
      <w:sz w:val="24"/>
      <w:szCs w:val="24"/>
      <w:lang w:eastAsia="en-US"/>
    </w:rPr>
  </w:style>
  <w:style w:type="character" w:customStyle="1" w:styleId="Heading4Char">
    <w:name w:val="Heading 4 Char"/>
    <w:link w:val="Heading4"/>
    <w:semiHidden/>
    <w:rsid w:val="00912F3D"/>
    <w:rPr>
      <w:rFonts w:ascii="Calibri" w:eastAsia="Times New Roman" w:hAnsi="Calibri" w:cs="Times New Roman"/>
      <w:b/>
      <w:bCs/>
      <w:sz w:val="28"/>
      <w:szCs w:val="28"/>
    </w:rPr>
  </w:style>
  <w:style w:type="paragraph" w:styleId="NormalWeb">
    <w:name w:val="Normal (Web)"/>
    <w:basedOn w:val="Normal"/>
    <w:uiPriority w:val="99"/>
    <w:unhideWhenUsed/>
    <w:rsid w:val="00912F3D"/>
    <w:pPr>
      <w:spacing w:before="100" w:beforeAutospacing="1" w:after="100" w:afterAutospacing="1"/>
    </w:pPr>
  </w:style>
  <w:style w:type="character" w:customStyle="1" w:styleId="highlight">
    <w:name w:val="highlight"/>
    <w:rsid w:val="00912F3D"/>
  </w:style>
  <w:style w:type="character" w:customStyle="1" w:styleId="st">
    <w:name w:val="st"/>
    <w:rsid w:val="00E8042C"/>
  </w:style>
  <w:style w:type="character" w:styleId="Emphasis">
    <w:name w:val="Emphasis"/>
    <w:uiPriority w:val="20"/>
    <w:qFormat/>
    <w:rsid w:val="00E8042C"/>
    <w:rPr>
      <w:i/>
      <w:iCs/>
    </w:rPr>
  </w:style>
  <w:style w:type="paragraph" w:styleId="BalloonText">
    <w:name w:val="Balloon Text"/>
    <w:basedOn w:val="Normal"/>
    <w:link w:val="BalloonTextChar"/>
    <w:uiPriority w:val="99"/>
    <w:rsid w:val="009F5FAC"/>
    <w:rPr>
      <w:rFonts w:ascii="Tahoma" w:hAnsi="Tahoma" w:cs="Tahoma"/>
      <w:sz w:val="16"/>
      <w:szCs w:val="16"/>
    </w:rPr>
  </w:style>
  <w:style w:type="character" w:customStyle="1" w:styleId="BalloonTextChar">
    <w:name w:val="Balloon Text Char"/>
    <w:link w:val="BalloonText"/>
    <w:uiPriority w:val="99"/>
    <w:rsid w:val="009F5FAC"/>
    <w:rPr>
      <w:rFonts w:ascii="Tahoma" w:hAnsi="Tahoma" w:cs="Tahoma"/>
      <w:sz w:val="16"/>
      <w:szCs w:val="16"/>
    </w:rPr>
  </w:style>
  <w:style w:type="character" w:customStyle="1" w:styleId="Heading3Char">
    <w:name w:val="Heading 3 Char"/>
    <w:link w:val="Heading3"/>
    <w:rsid w:val="00CF6BD9"/>
    <w:rPr>
      <w:rFonts w:ascii="Cambria" w:eastAsia="Times New Roman" w:hAnsi="Cambria" w:cs="Times New Roman"/>
      <w:b/>
      <w:bCs/>
      <w:sz w:val="26"/>
      <w:szCs w:val="26"/>
    </w:rPr>
  </w:style>
  <w:style w:type="character" w:customStyle="1" w:styleId="fn-label">
    <w:name w:val="fn-label"/>
    <w:rsid w:val="005F0922"/>
  </w:style>
  <w:style w:type="paragraph" w:customStyle="1" w:styleId="Title1">
    <w:name w:val="Title1"/>
    <w:basedOn w:val="Normal"/>
    <w:rsid w:val="00CE6264"/>
    <w:pPr>
      <w:spacing w:before="100" w:beforeAutospacing="1" w:after="100" w:afterAutospacing="1"/>
    </w:pPr>
  </w:style>
  <w:style w:type="paragraph" w:customStyle="1" w:styleId="desc">
    <w:name w:val="desc"/>
    <w:basedOn w:val="Normal"/>
    <w:rsid w:val="00CE6264"/>
    <w:pPr>
      <w:spacing w:before="100" w:beforeAutospacing="1" w:after="100" w:afterAutospacing="1"/>
    </w:pPr>
  </w:style>
  <w:style w:type="paragraph" w:customStyle="1" w:styleId="details">
    <w:name w:val="details"/>
    <w:basedOn w:val="Normal"/>
    <w:rsid w:val="00CE6264"/>
    <w:pPr>
      <w:spacing w:before="100" w:beforeAutospacing="1" w:after="100" w:afterAutospacing="1"/>
    </w:pPr>
  </w:style>
  <w:style w:type="character" w:customStyle="1" w:styleId="jrnl">
    <w:name w:val="jrnl"/>
    <w:rsid w:val="00CE6264"/>
  </w:style>
  <w:style w:type="character" w:styleId="CommentReference">
    <w:name w:val="annotation reference"/>
    <w:uiPriority w:val="99"/>
    <w:rsid w:val="00B653BA"/>
    <w:rPr>
      <w:sz w:val="16"/>
      <w:szCs w:val="16"/>
    </w:rPr>
  </w:style>
  <w:style w:type="paragraph" w:styleId="CommentText">
    <w:name w:val="annotation text"/>
    <w:basedOn w:val="Normal"/>
    <w:link w:val="CommentTextChar"/>
    <w:uiPriority w:val="99"/>
    <w:rsid w:val="00B653BA"/>
    <w:rPr>
      <w:sz w:val="20"/>
      <w:szCs w:val="20"/>
    </w:rPr>
  </w:style>
  <w:style w:type="character" w:customStyle="1" w:styleId="CommentTextChar">
    <w:name w:val="Comment Text Char"/>
    <w:link w:val="CommentText"/>
    <w:uiPriority w:val="99"/>
    <w:rsid w:val="00B653BA"/>
    <w:rPr>
      <w:lang w:eastAsia="en-US"/>
    </w:rPr>
  </w:style>
  <w:style w:type="paragraph" w:styleId="CommentSubject">
    <w:name w:val="annotation subject"/>
    <w:basedOn w:val="CommentText"/>
    <w:next w:val="CommentText"/>
    <w:link w:val="CommentSubjectChar"/>
    <w:rsid w:val="00B653BA"/>
    <w:rPr>
      <w:b/>
      <w:bCs/>
    </w:rPr>
  </w:style>
  <w:style w:type="character" w:customStyle="1" w:styleId="CommentSubjectChar">
    <w:name w:val="Comment Subject Char"/>
    <w:link w:val="CommentSubject"/>
    <w:rsid w:val="00B653BA"/>
    <w:rPr>
      <w:b/>
      <w:bCs/>
      <w:lang w:eastAsia="en-US"/>
    </w:rPr>
  </w:style>
  <w:style w:type="paragraph" w:styleId="List">
    <w:name w:val="List"/>
    <w:basedOn w:val="Normal"/>
    <w:rsid w:val="003A7A01"/>
    <w:pPr>
      <w:ind w:left="360" w:hanging="360"/>
      <w:contextualSpacing/>
    </w:pPr>
  </w:style>
  <w:style w:type="paragraph" w:styleId="BodyText">
    <w:name w:val="Body Text"/>
    <w:basedOn w:val="Normal"/>
    <w:link w:val="BodyTextChar"/>
    <w:rsid w:val="003A7A01"/>
    <w:pPr>
      <w:spacing w:after="120"/>
    </w:pPr>
  </w:style>
  <w:style w:type="character" w:customStyle="1" w:styleId="BodyTextChar">
    <w:name w:val="Body Text Char"/>
    <w:basedOn w:val="DefaultParagraphFont"/>
    <w:link w:val="BodyText"/>
    <w:rsid w:val="003A7A01"/>
    <w:rPr>
      <w:sz w:val="24"/>
      <w:szCs w:val="24"/>
      <w:lang w:eastAsia="en-US"/>
    </w:rPr>
  </w:style>
  <w:style w:type="character" w:styleId="LineNumber">
    <w:name w:val="line number"/>
    <w:basedOn w:val="DefaultParagraphFont"/>
    <w:rsid w:val="003A7A01"/>
  </w:style>
  <w:style w:type="character" w:customStyle="1" w:styleId="fulltext-graphictext">
    <w:name w:val="fulltext-graphictext"/>
    <w:basedOn w:val="DefaultParagraphFont"/>
    <w:uiPriority w:val="99"/>
    <w:rsid w:val="00040EC8"/>
    <w:rPr>
      <w:rFonts w:cs="Times New Roman"/>
    </w:rPr>
  </w:style>
  <w:style w:type="character" w:customStyle="1" w:styleId="HeaderChar">
    <w:name w:val="Header Char"/>
    <w:basedOn w:val="DefaultParagraphFont"/>
    <w:link w:val="Header"/>
    <w:uiPriority w:val="99"/>
    <w:rsid w:val="00A8062E"/>
    <w:rPr>
      <w:sz w:val="24"/>
      <w:szCs w:val="24"/>
      <w:lang w:eastAsia="en-US"/>
    </w:rPr>
  </w:style>
  <w:style w:type="paragraph" w:styleId="Revision">
    <w:name w:val="Revision"/>
    <w:hidden/>
    <w:uiPriority w:val="99"/>
    <w:semiHidden/>
    <w:rsid w:val="007A527B"/>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81D"/>
    <w:rPr>
      <w:sz w:val="24"/>
      <w:szCs w:val="24"/>
      <w:lang w:eastAsia="en-US"/>
    </w:rPr>
  </w:style>
  <w:style w:type="paragraph" w:styleId="Heading1">
    <w:name w:val="heading 1"/>
    <w:basedOn w:val="Normal"/>
    <w:link w:val="Heading1Char"/>
    <w:uiPriority w:val="9"/>
    <w:qFormat/>
    <w:rsid w:val="002C581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7F1AF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CF6BD9"/>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912F3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List3">
    <w:name w:val="Table List 3"/>
    <w:basedOn w:val="TableNormal"/>
    <w:rsid w:val="00F217DF"/>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PageNumber">
    <w:name w:val="page number"/>
    <w:basedOn w:val="DefaultParagraphFont"/>
    <w:rsid w:val="002C581D"/>
  </w:style>
  <w:style w:type="paragraph" w:styleId="Header">
    <w:name w:val="header"/>
    <w:basedOn w:val="Normal"/>
    <w:link w:val="HeaderChar"/>
    <w:uiPriority w:val="99"/>
    <w:rsid w:val="002C581D"/>
    <w:pPr>
      <w:tabs>
        <w:tab w:val="center" w:pos="4320"/>
        <w:tab w:val="right" w:pos="8640"/>
      </w:tabs>
    </w:pPr>
  </w:style>
  <w:style w:type="paragraph" w:customStyle="1" w:styleId="Pa13">
    <w:name w:val="Pa13"/>
    <w:basedOn w:val="Normal"/>
    <w:next w:val="Normal"/>
    <w:rsid w:val="00287528"/>
    <w:pPr>
      <w:autoSpaceDE w:val="0"/>
      <w:autoSpaceDN w:val="0"/>
      <w:adjustRightInd w:val="0"/>
      <w:spacing w:line="220" w:lineRule="atLeast"/>
    </w:pPr>
    <w:rPr>
      <w:rFonts w:ascii="Helvetica Condensed" w:hAnsi="Helvetica Condensed"/>
    </w:rPr>
  </w:style>
  <w:style w:type="paragraph" w:customStyle="1" w:styleId="Pa14">
    <w:name w:val="Pa14"/>
    <w:basedOn w:val="Normal"/>
    <w:next w:val="Normal"/>
    <w:rsid w:val="00287528"/>
    <w:pPr>
      <w:autoSpaceDE w:val="0"/>
      <w:autoSpaceDN w:val="0"/>
      <w:adjustRightInd w:val="0"/>
      <w:spacing w:line="191" w:lineRule="atLeast"/>
    </w:pPr>
    <w:rPr>
      <w:rFonts w:ascii="Helvetica Condensed" w:hAnsi="Helvetica Condensed"/>
    </w:rPr>
  </w:style>
  <w:style w:type="character" w:customStyle="1" w:styleId="A11">
    <w:name w:val="A11"/>
    <w:rsid w:val="00287528"/>
    <w:rPr>
      <w:rFonts w:ascii="Times" w:hAnsi="Times" w:cs="Times"/>
      <w:color w:val="000000"/>
      <w:sz w:val="12"/>
      <w:szCs w:val="12"/>
    </w:rPr>
  </w:style>
  <w:style w:type="paragraph" w:customStyle="1" w:styleId="Pa18">
    <w:name w:val="Pa18"/>
    <w:basedOn w:val="Normal"/>
    <w:next w:val="Normal"/>
    <w:rsid w:val="0080128F"/>
    <w:pPr>
      <w:autoSpaceDE w:val="0"/>
      <w:autoSpaceDN w:val="0"/>
      <w:adjustRightInd w:val="0"/>
      <w:spacing w:line="160" w:lineRule="atLeast"/>
    </w:pPr>
    <w:rPr>
      <w:rFonts w:ascii="Times" w:hAnsi="Times"/>
    </w:rPr>
  </w:style>
  <w:style w:type="paragraph" w:styleId="Footer">
    <w:name w:val="footer"/>
    <w:basedOn w:val="Normal"/>
    <w:link w:val="FooterChar"/>
    <w:uiPriority w:val="99"/>
    <w:rsid w:val="002B5975"/>
    <w:pPr>
      <w:tabs>
        <w:tab w:val="center" w:pos="4320"/>
        <w:tab w:val="right" w:pos="8640"/>
      </w:tabs>
    </w:pPr>
  </w:style>
  <w:style w:type="paragraph" w:styleId="ListParagraph">
    <w:name w:val="List Paragraph"/>
    <w:basedOn w:val="Normal"/>
    <w:uiPriority w:val="34"/>
    <w:qFormat/>
    <w:rsid w:val="00D67393"/>
    <w:pPr>
      <w:spacing w:after="200" w:line="276" w:lineRule="auto"/>
      <w:ind w:left="720"/>
      <w:contextualSpacing/>
    </w:pPr>
    <w:rPr>
      <w:rFonts w:ascii="Calibri" w:eastAsia="Calibri" w:hAnsi="Calibri"/>
      <w:sz w:val="22"/>
      <w:szCs w:val="22"/>
    </w:rPr>
  </w:style>
  <w:style w:type="character" w:styleId="Hyperlink">
    <w:name w:val="Hyperlink"/>
    <w:uiPriority w:val="99"/>
    <w:rsid w:val="00D67393"/>
    <w:rPr>
      <w:rFonts w:cs="Times New Roman"/>
      <w:color w:val="0000FF"/>
      <w:u w:val="single"/>
    </w:rPr>
  </w:style>
  <w:style w:type="character" w:styleId="FollowedHyperlink">
    <w:name w:val="FollowedHyperlink"/>
    <w:rsid w:val="00D67393"/>
    <w:rPr>
      <w:color w:val="800080"/>
      <w:u w:val="single"/>
    </w:rPr>
  </w:style>
  <w:style w:type="character" w:customStyle="1" w:styleId="apple-converted-space">
    <w:name w:val="apple-converted-space"/>
    <w:basedOn w:val="DefaultParagraphFont"/>
    <w:rsid w:val="00D67393"/>
  </w:style>
  <w:style w:type="character" w:customStyle="1" w:styleId="Heading1Char">
    <w:name w:val="Heading 1 Char"/>
    <w:link w:val="Heading1"/>
    <w:uiPriority w:val="9"/>
    <w:rsid w:val="00604E55"/>
    <w:rPr>
      <w:b/>
      <w:bCs/>
      <w:kern w:val="36"/>
      <w:sz w:val="48"/>
      <w:szCs w:val="48"/>
    </w:rPr>
  </w:style>
  <w:style w:type="character" w:customStyle="1" w:styleId="citation-abbreviation">
    <w:name w:val="citation-abbreviation"/>
    <w:basedOn w:val="DefaultParagraphFont"/>
    <w:rsid w:val="009B19DA"/>
  </w:style>
  <w:style w:type="character" w:customStyle="1" w:styleId="citation-publication-date">
    <w:name w:val="citation-publication-date"/>
    <w:basedOn w:val="DefaultParagraphFont"/>
    <w:rsid w:val="009B19DA"/>
  </w:style>
  <w:style w:type="character" w:customStyle="1" w:styleId="citation-volume">
    <w:name w:val="citation-volume"/>
    <w:basedOn w:val="DefaultParagraphFont"/>
    <w:rsid w:val="009B19DA"/>
  </w:style>
  <w:style w:type="character" w:customStyle="1" w:styleId="citation-issue">
    <w:name w:val="citation-issue"/>
    <w:basedOn w:val="DefaultParagraphFont"/>
    <w:rsid w:val="009B19DA"/>
  </w:style>
  <w:style w:type="character" w:customStyle="1" w:styleId="citation-flpages">
    <w:name w:val="citation-flpages"/>
    <w:basedOn w:val="DefaultParagraphFont"/>
    <w:rsid w:val="009B19DA"/>
  </w:style>
  <w:style w:type="character" w:customStyle="1" w:styleId="Heading2Char">
    <w:name w:val="Heading 2 Char"/>
    <w:link w:val="Heading2"/>
    <w:rsid w:val="007F1AFA"/>
    <w:rPr>
      <w:rFonts w:ascii="Cambria" w:eastAsia="Times New Roman" w:hAnsi="Cambria" w:cs="Times New Roman"/>
      <w:b/>
      <w:bCs/>
      <w:i/>
      <w:iCs/>
      <w:sz w:val="28"/>
      <w:szCs w:val="28"/>
    </w:rPr>
  </w:style>
  <w:style w:type="character" w:customStyle="1" w:styleId="FooterChar">
    <w:name w:val="Footer Char"/>
    <w:link w:val="Footer"/>
    <w:uiPriority w:val="99"/>
    <w:rsid w:val="003F1E73"/>
    <w:rPr>
      <w:sz w:val="24"/>
      <w:szCs w:val="24"/>
      <w:lang w:eastAsia="en-US"/>
    </w:rPr>
  </w:style>
  <w:style w:type="character" w:customStyle="1" w:styleId="Heading4Char">
    <w:name w:val="Heading 4 Char"/>
    <w:link w:val="Heading4"/>
    <w:semiHidden/>
    <w:rsid w:val="00912F3D"/>
    <w:rPr>
      <w:rFonts w:ascii="Calibri" w:eastAsia="Times New Roman" w:hAnsi="Calibri" w:cs="Times New Roman"/>
      <w:b/>
      <w:bCs/>
      <w:sz w:val="28"/>
      <w:szCs w:val="28"/>
    </w:rPr>
  </w:style>
  <w:style w:type="paragraph" w:styleId="NormalWeb">
    <w:name w:val="Normal (Web)"/>
    <w:basedOn w:val="Normal"/>
    <w:uiPriority w:val="99"/>
    <w:unhideWhenUsed/>
    <w:rsid w:val="00912F3D"/>
    <w:pPr>
      <w:spacing w:before="100" w:beforeAutospacing="1" w:after="100" w:afterAutospacing="1"/>
    </w:pPr>
  </w:style>
  <w:style w:type="character" w:customStyle="1" w:styleId="highlight">
    <w:name w:val="highlight"/>
    <w:rsid w:val="00912F3D"/>
  </w:style>
  <w:style w:type="character" w:customStyle="1" w:styleId="st">
    <w:name w:val="st"/>
    <w:rsid w:val="00E8042C"/>
  </w:style>
  <w:style w:type="character" w:styleId="Emphasis">
    <w:name w:val="Emphasis"/>
    <w:uiPriority w:val="20"/>
    <w:qFormat/>
    <w:rsid w:val="00E8042C"/>
    <w:rPr>
      <w:i/>
      <w:iCs/>
    </w:rPr>
  </w:style>
  <w:style w:type="paragraph" w:styleId="BalloonText">
    <w:name w:val="Balloon Text"/>
    <w:basedOn w:val="Normal"/>
    <w:link w:val="BalloonTextChar"/>
    <w:uiPriority w:val="99"/>
    <w:rsid w:val="009F5FAC"/>
    <w:rPr>
      <w:rFonts w:ascii="Tahoma" w:hAnsi="Tahoma" w:cs="Tahoma"/>
      <w:sz w:val="16"/>
      <w:szCs w:val="16"/>
    </w:rPr>
  </w:style>
  <w:style w:type="character" w:customStyle="1" w:styleId="BalloonTextChar">
    <w:name w:val="Balloon Text Char"/>
    <w:link w:val="BalloonText"/>
    <w:uiPriority w:val="99"/>
    <w:rsid w:val="009F5FAC"/>
    <w:rPr>
      <w:rFonts w:ascii="Tahoma" w:hAnsi="Tahoma" w:cs="Tahoma"/>
      <w:sz w:val="16"/>
      <w:szCs w:val="16"/>
    </w:rPr>
  </w:style>
  <w:style w:type="character" w:customStyle="1" w:styleId="Heading3Char">
    <w:name w:val="Heading 3 Char"/>
    <w:link w:val="Heading3"/>
    <w:rsid w:val="00CF6BD9"/>
    <w:rPr>
      <w:rFonts w:ascii="Cambria" w:eastAsia="Times New Roman" w:hAnsi="Cambria" w:cs="Times New Roman"/>
      <w:b/>
      <w:bCs/>
      <w:sz w:val="26"/>
      <w:szCs w:val="26"/>
    </w:rPr>
  </w:style>
  <w:style w:type="character" w:customStyle="1" w:styleId="fn-label">
    <w:name w:val="fn-label"/>
    <w:rsid w:val="005F0922"/>
  </w:style>
  <w:style w:type="paragraph" w:customStyle="1" w:styleId="Title1">
    <w:name w:val="Title1"/>
    <w:basedOn w:val="Normal"/>
    <w:rsid w:val="00CE6264"/>
    <w:pPr>
      <w:spacing w:before="100" w:beforeAutospacing="1" w:after="100" w:afterAutospacing="1"/>
    </w:pPr>
  </w:style>
  <w:style w:type="paragraph" w:customStyle="1" w:styleId="desc">
    <w:name w:val="desc"/>
    <w:basedOn w:val="Normal"/>
    <w:rsid w:val="00CE6264"/>
    <w:pPr>
      <w:spacing w:before="100" w:beforeAutospacing="1" w:after="100" w:afterAutospacing="1"/>
    </w:pPr>
  </w:style>
  <w:style w:type="paragraph" w:customStyle="1" w:styleId="details">
    <w:name w:val="details"/>
    <w:basedOn w:val="Normal"/>
    <w:rsid w:val="00CE6264"/>
    <w:pPr>
      <w:spacing w:before="100" w:beforeAutospacing="1" w:after="100" w:afterAutospacing="1"/>
    </w:pPr>
  </w:style>
  <w:style w:type="character" w:customStyle="1" w:styleId="jrnl">
    <w:name w:val="jrnl"/>
    <w:rsid w:val="00CE6264"/>
  </w:style>
  <w:style w:type="character" w:styleId="CommentReference">
    <w:name w:val="annotation reference"/>
    <w:uiPriority w:val="99"/>
    <w:rsid w:val="00B653BA"/>
    <w:rPr>
      <w:sz w:val="16"/>
      <w:szCs w:val="16"/>
    </w:rPr>
  </w:style>
  <w:style w:type="paragraph" w:styleId="CommentText">
    <w:name w:val="annotation text"/>
    <w:basedOn w:val="Normal"/>
    <w:link w:val="CommentTextChar"/>
    <w:uiPriority w:val="99"/>
    <w:rsid w:val="00B653BA"/>
    <w:rPr>
      <w:sz w:val="20"/>
      <w:szCs w:val="20"/>
    </w:rPr>
  </w:style>
  <w:style w:type="character" w:customStyle="1" w:styleId="CommentTextChar">
    <w:name w:val="Comment Text Char"/>
    <w:link w:val="CommentText"/>
    <w:uiPriority w:val="99"/>
    <w:rsid w:val="00B653BA"/>
    <w:rPr>
      <w:lang w:eastAsia="en-US"/>
    </w:rPr>
  </w:style>
  <w:style w:type="paragraph" w:styleId="CommentSubject">
    <w:name w:val="annotation subject"/>
    <w:basedOn w:val="CommentText"/>
    <w:next w:val="CommentText"/>
    <w:link w:val="CommentSubjectChar"/>
    <w:rsid w:val="00B653BA"/>
    <w:rPr>
      <w:b/>
      <w:bCs/>
    </w:rPr>
  </w:style>
  <w:style w:type="character" w:customStyle="1" w:styleId="CommentSubjectChar">
    <w:name w:val="Comment Subject Char"/>
    <w:link w:val="CommentSubject"/>
    <w:rsid w:val="00B653BA"/>
    <w:rPr>
      <w:b/>
      <w:bCs/>
      <w:lang w:eastAsia="en-US"/>
    </w:rPr>
  </w:style>
  <w:style w:type="paragraph" w:styleId="List">
    <w:name w:val="List"/>
    <w:basedOn w:val="Normal"/>
    <w:rsid w:val="003A7A01"/>
    <w:pPr>
      <w:ind w:left="360" w:hanging="360"/>
      <w:contextualSpacing/>
    </w:pPr>
  </w:style>
  <w:style w:type="paragraph" w:styleId="BodyText">
    <w:name w:val="Body Text"/>
    <w:basedOn w:val="Normal"/>
    <w:link w:val="BodyTextChar"/>
    <w:rsid w:val="003A7A01"/>
    <w:pPr>
      <w:spacing w:after="120"/>
    </w:pPr>
  </w:style>
  <w:style w:type="character" w:customStyle="1" w:styleId="BodyTextChar">
    <w:name w:val="Body Text Char"/>
    <w:basedOn w:val="DefaultParagraphFont"/>
    <w:link w:val="BodyText"/>
    <w:rsid w:val="003A7A01"/>
    <w:rPr>
      <w:sz w:val="24"/>
      <w:szCs w:val="24"/>
      <w:lang w:eastAsia="en-US"/>
    </w:rPr>
  </w:style>
  <w:style w:type="character" w:styleId="LineNumber">
    <w:name w:val="line number"/>
    <w:basedOn w:val="DefaultParagraphFont"/>
    <w:rsid w:val="003A7A01"/>
  </w:style>
  <w:style w:type="character" w:customStyle="1" w:styleId="fulltext-graphictext">
    <w:name w:val="fulltext-graphictext"/>
    <w:basedOn w:val="DefaultParagraphFont"/>
    <w:uiPriority w:val="99"/>
    <w:rsid w:val="00040EC8"/>
    <w:rPr>
      <w:rFonts w:cs="Times New Roman"/>
    </w:rPr>
  </w:style>
  <w:style w:type="character" w:customStyle="1" w:styleId="HeaderChar">
    <w:name w:val="Header Char"/>
    <w:basedOn w:val="DefaultParagraphFont"/>
    <w:link w:val="Header"/>
    <w:uiPriority w:val="99"/>
    <w:rsid w:val="00A8062E"/>
    <w:rPr>
      <w:sz w:val="24"/>
      <w:szCs w:val="24"/>
      <w:lang w:eastAsia="en-US"/>
    </w:rPr>
  </w:style>
  <w:style w:type="paragraph" w:styleId="Revision">
    <w:name w:val="Revision"/>
    <w:hidden/>
    <w:uiPriority w:val="99"/>
    <w:semiHidden/>
    <w:rsid w:val="007A527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9975">
      <w:bodyDiv w:val="1"/>
      <w:marLeft w:val="0"/>
      <w:marRight w:val="0"/>
      <w:marTop w:val="0"/>
      <w:marBottom w:val="0"/>
      <w:divBdr>
        <w:top w:val="none" w:sz="0" w:space="0" w:color="auto"/>
        <w:left w:val="none" w:sz="0" w:space="0" w:color="auto"/>
        <w:bottom w:val="none" w:sz="0" w:space="0" w:color="auto"/>
        <w:right w:val="none" w:sz="0" w:space="0" w:color="auto"/>
      </w:divBdr>
    </w:div>
    <w:div w:id="34157624">
      <w:bodyDiv w:val="1"/>
      <w:marLeft w:val="0"/>
      <w:marRight w:val="0"/>
      <w:marTop w:val="0"/>
      <w:marBottom w:val="0"/>
      <w:divBdr>
        <w:top w:val="none" w:sz="0" w:space="0" w:color="auto"/>
        <w:left w:val="none" w:sz="0" w:space="0" w:color="auto"/>
        <w:bottom w:val="none" w:sz="0" w:space="0" w:color="auto"/>
        <w:right w:val="none" w:sz="0" w:space="0" w:color="auto"/>
      </w:divBdr>
      <w:divsChild>
        <w:div w:id="853344579">
          <w:marLeft w:val="0"/>
          <w:marRight w:val="1"/>
          <w:marTop w:val="0"/>
          <w:marBottom w:val="0"/>
          <w:divBdr>
            <w:top w:val="none" w:sz="0" w:space="0" w:color="auto"/>
            <w:left w:val="none" w:sz="0" w:space="0" w:color="auto"/>
            <w:bottom w:val="none" w:sz="0" w:space="0" w:color="auto"/>
            <w:right w:val="none" w:sz="0" w:space="0" w:color="auto"/>
          </w:divBdr>
          <w:divsChild>
            <w:div w:id="1897010976">
              <w:marLeft w:val="0"/>
              <w:marRight w:val="0"/>
              <w:marTop w:val="0"/>
              <w:marBottom w:val="0"/>
              <w:divBdr>
                <w:top w:val="none" w:sz="0" w:space="0" w:color="auto"/>
                <w:left w:val="none" w:sz="0" w:space="0" w:color="auto"/>
                <w:bottom w:val="none" w:sz="0" w:space="0" w:color="auto"/>
                <w:right w:val="none" w:sz="0" w:space="0" w:color="auto"/>
              </w:divBdr>
              <w:divsChild>
                <w:div w:id="70202905">
                  <w:marLeft w:val="0"/>
                  <w:marRight w:val="1"/>
                  <w:marTop w:val="0"/>
                  <w:marBottom w:val="0"/>
                  <w:divBdr>
                    <w:top w:val="none" w:sz="0" w:space="0" w:color="auto"/>
                    <w:left w:val="none" w:sz="0" w:space="0" w:color="auto"/>
                    <w:bottom w:val="none" w:sz="0" w:space="0" w:color="auto"/>
                    <w:right w:val="none" w:sz="0" w:space="0" w:color="auto"/>
                  </w:divBdr>
                  <w:divsChild>
                    <w:div w:id="482626702">
                      <w:marLeft w:val="0"/>
                      <w:marRight w:val="0"/>
                      <w:marTop w:val="0"/>
                      <w:marBottom w:val="0"/>
                      <w:divBdr>
                        <w:top w:val="none" w:sz="0" w:space="0" w:color="auto"/>
                        <w:left w:val="none" w:sz="0" w:space="0" w:color="auto"/>
                        <w:bottom w:val="none" w:sz="0" w:space="0" w:color="auto"/>
                        <w:right w:val="none" w:sz="0" w:space="0" w:color="auto"/>
                      </w:divBdr>
                      <w:divsChild>
                        <w:div w:id="861895292">
                          <w:marLeft w:val="0"/>
                          <w:marRight w:val="0"/>
                          <w:marTop w:val="0"/>
                          <w:marBottom w:val="0"/>
                          <w:divBdr>
                            <w:top w:val="none" w:sz="0" w:space="0" w:color="auto"/>
                            <w:left w:val="none" w:sz="0" w:space="0" w:color="auto"/>
                            <w:bottom w:val="none" w:sz="0" w:space="0" w:color="auto"/>
                            <w:right w:val="none" w:sz="0" w:space="0" w:color="auto"/>
                          </w:divBdr>
                          <w:divsChild>
                            <w:div w:id="1648629980">
                              <w:marLeft w:val="0"/>
                              <w:marRight w:val="0"/>
                              <w:marTop w:val="120"/>
                              <w:marBottom w:val="360"/>
                              <w:divBdr>
                                <w:top w:val="none" w:sz="0" w:space="0" w:color="auto"/>
                                <w:left w:val="none" w:sz="0" w:space="0" w:color="auto"/>
                                <w:bottom w:val="none" w:sz="0" w:space="0" w:color="auto"/>
                                <w:right w:val="none" w:sz="0" w:space="0" w:color="auto"/>
                              </w:divBdr>
                              <w:divsChild>
                                <w:div w:id="128014061">
                                  <w:marLeft w:val="420"/>
                                  <w:marRight w:val="0"/>
                                  <w:marTop w:val="0"/>
                                  <w:marBottom w:val="0"/>
                                  <w:divBdr>
                                    <w:top w:val="none" w:sz="0" w:space="0" w:color="auto"/>
                                    <w:left w:val="none" w:sz="0" w:space="0" w:color="auto"/>
                                    <w:bottom w:val="none" w:sz="0" w:space="0" w:color="auto"/>
                                    <w:right w:val="none" w:sz="0" w:space="0" w:color="auto"/>
                                  </w:divBdr>
                                  <w:divsChild>
                                    <w:div w:id="2059697438">
                                      <w:marLeft w:val="0"/>
                                      <w:marRight w:val="0"/>
                                      <w:marTop w:val="0"/>
                                      <w:marBottom w:val="0"/>
                                      <w:divBdr>
                                        <w:top w:val="none" w:sz="0" w:space="0" w:color="auto"/>
                                        <w:left w:val="none" w:sz="0" w:space="0" w:color="auto"/>
                                        <w:bottom w:val="none" w:sz="0" w:space="0" w:color="auto"/>
                                        <w:right w:val="none" w:sz="0" w:space="0" w:color="auto"/>
                                      </w:divBdr>
                                      <w:divsChild>
                                        <w:div w:id="82517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861879">
      <w:bodyDiv w:val="1"/>
      <w:marLeft w:val="0"/>
      <w:marRight w:val="0"/>
      <w:marTop w:val="0"/>
      <w:marBottom w:val="0"/>
      <w:divBdr>
        <w:top w:val="none" w:sz="0" w:space="0" w:color="auto"/>
        <w:left w:val="none" w:sz="0" w:space="0" w:color="auto"/>
        <w:bottom w:val="none" w:sz="0" w:space="0" w:color="auto"/>
        <w:right w:val="none" w:sz="0" w:space="0" w:color="auto"/>
      </w:divBdr>
      <w:divsChild>
        <w:div w:id="636883973">
          <w:marLeft w:val="0"/>
          <w:marRight w:val="1"/>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0"/>
              <w:divBdr>
                <w:top w:val="none" w:sz="0" w:space="0" w:color="auto"/>
                <w:left w:val="none" w:sz="0" w:space="0" w:color="auto"/>
                <w:bottom w:val="none" w:sz="0" w:space="0" w:color="auto"/>
                <w:right w:val="none" w:sz="0" w:space="0" w:color="auto"/>
              </w:divBdr>
              <w:divsChild>
                <w:div w:id="609048626">
                  <w:marLeft w:val="0"/>
                  <w:marRight w:val="1"/>
                  <w:marTop w:val="0"/>
                  <w:marBottom w:val="0"/>
                  <w:divBdr>
                    <w:top w:val="none" w:sz="0" w:space="0" w:color="auto"/>
                    <w:left w:val="none" w:sz="0" w:space="0" w:color="auto"/>
                    <w:bottom w:val="none" w:sz="0" w:space="0" w:color="auto"/>
                    <w:right w:val="none" w:sz="0" w:space="0" w:color="auto"/>
                  </w:divBdr>
                  <w:divsChild>
                    <w:div w:id="1924028306">
                      <w:marLeft w:val="0"/>
                      <w:marRight w:val="0"/>
                      <w:marTop w:val="0"/>
                      <w:marBottom w:val="0"/>
                      <w:divBdr>
                        <w:top w:val="none" w:sz="0" w:space="0" w:color="auto"/>
                        <w:left w:val="none" w:sz="0" w:space="0" w:color="auto"/>
                        <w:bottom w:val="none" w:sz="0" w:space="0" w:color="auto"/>
                        <w:right w:val="none" w:sz="0" w:space="0" w:color="auto"/>
                      </w:divBdr>
                      <w:divsChild>
                        <w:div w:id="2064940798">
                          <w:marLeft w:val="0"/>
                          <w:marRight w:val="0"/>
                          <w:marTop w:val="0"/>
                          <w:marBottom w:val="0"/>
                          <w:divBdr>
                            <w:top w:val="none" w:sz="0" w:space="0" w:color="auto"/>
                            <w:left w:val="none" w:sz="0" w:space="0" w:color="auto"/>
                            <w:bottom w:val="none" w:sz="0" w:space="0" w:color="auto"/>
                            <w:right w:val="none" w:sz="0" w:space="0" w:color="auto"/>
                          </w:divBdr>
                          <w:divsChild>
                            <w:div w:id="1449348104">
                              <w:marLeft w:val="0"/>
                              <w:marRight w:val="0"/>
                              <w:marTop w:val="120"/>
                              <w:marBottom w:val="360"/>
                              <w:divBdr>
                                <w:top w:val="none" w:sz="0" w:space="0" w:color="auto"/>
                                <w:left w:val="none" w:sz="0" w:space="0" w:color="auto"/>
                                <w:bottom w:val="none" w:sz="0" w:space="0" w:color="auto"/>
                                <w:right w:val="none" w:sz="0" w:space="0" w:color="auto"/>
                              </w:divBdr>
                              <w:divsChild>
                                <w:div w:id="390807695">
                                  <w:marLeft w:val="0"/>
                                  <w:marRight w:val="0"/>
                                  <w:marTop w:val="0"/>
                                  <w:marBottom w:val="0"/>
                                  <w:divBdr>
                                    <w:top w:val="none" w:sz="0" w:space="0" w:color="auto"/>
                                    <w:left w:val="none" w:sz="0" w:space="0" w:color="auto"/>
                                    <w:bottom w:val="none" w:sz="0" w:space="0" w:color="auto"/>
                                    <w:right w:val="none" w:sz="0" w:space="0" w:color="auto"/>
                                  </w:divBdr>
                                  <w:divsChild>
                                    <w:div w:id="156005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70172">
      <w:bodyDiv w:val="1"/>
      <w:marLeft w:val="0"/>
      <w:marRight w:val="0"/>
      <w:marTop w:val="0"/>
      <w:marBottom w:val="0"/>
      <w:divBdr>
        <w:top w:val="none" w:sz="0" w:space="0" w:color="auto"/>
        <w:left w:val="none" w:sz="0" w:space="0" w:color="auto"/>
        <w:bottom w:val="none" w:sz="0" w:space="0" w:color="auto"/>
        <w:right w:val="none" w:sz="0" w:space="0" w:color="auto"/>
      </w:divBdr>
    </w:div>
    <w:div w:id="213008052">
      <w:bodyDiv w:val="1"/>
      <w:marLeft w:val="0"/>
      <w:marRight w:val="0"/>
      <w:marTop w:val="0"/>
      <w:marBottom w:val="0"/>
      <w:divBdr>
        <w:top w:val="none" w:sz="0" w:space="0" w:color="auto"/>
        <w:left w:val="none" w:sz="0" w:space="0" w:color="auto"/>
        <w:bottom w:val="none" w:sz="0" w:space="0" w:color="auto"/>
        <w:right w:val="none" w:sz="0" w:space="0" w:color="auto"/>
      </w:divBdr>
      <w:divsChild>
        <w:div w:id="941953446">
          <w:marLeft w:val="0"/>
          <w:marRight w:val="0"/>
          <w:marTop w:val="0"/>
          <w:marBottom w:val="0"/>
          <w:divBdr>
            <w:top w:val="none" w:sz="0" w:space="0" w:color="auto"/>
            <w:left w:val="none" w:sz="0" w:space="0" w:color="auto"/>
            <w:bottom w:val="none" w:sz="0" w:space="0" w:color="auto"/>
            <w:right w:val="none" w:sz="0" w:space="0" w:color="auto"/>
          </w:divBdr>
        </w:div>
        <w:div w:id="1533884340">
          <w:marLeft w:val="0"/>
          <w:marRight w:val="0"/>
          <w:marTop w:val="0"/>
          <w:marBottom w:val="0"/>
          <w:divBdr>
            <w:top w:val="none" w:sz="0" w:space="0" w:color="auto"/>
            <w:left w:val="none" w:sz="0" w:space="0" w:color="auto"/>
            <w:bottom w:val="none" w:sz="0" w:space="0" w:color="auto"/>
            <w:right w:val="none" w:sz="0" w:space="0" w:color="auto"/>
          </w:divBdr>
          <w:divsChild>
            <w:div w:id="5739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62923">
      <w:bodyDiv w:val="1"/>
      <w:marLeft w:val="0"/>
      <w:marRight w:val="0"/>
      <w:marTop w:val="0"/>
      <w:marBottom w:val="0"/>
      <w:divBdr>
        <w:top w:val="none" w:sz="0" w:space="0" w:color="auto"/>
        <w:left w:val="none" w:sz="0" w:space="0" w:color="auto"/>
        <w:bottom w:val="none" w:sz="0" w:space="0" w:color="auto"/>
        <w:right w:val="none" w:sz="0" w:space="0" w:color="auto"/>
      </w:divBdr>
    </w:div>
    <w:div w:id="318309583">
      <w:bodyDiv w:val="1"/>
      <w:marLeft w:val="0"/>
      <w:marRight w:val="0"/>
      <w:marTop w:val="0"/>
      <w:marBottom w:val="0"/>
      <w:divBdr>
        <w:top w:val="none" w:sz="0" w:space="0" w:color="auto"/>
        <w:left w:val="none" w:sz="0" w:space="0" w:color="auto"/>
        <w:bottom w:val="none" w:sz="0" w:space="0" w:color="auto"/>
        <w:right w:val="none" w:sz="0" w:space="0" w:color="auto"/>
      </w:divBdr>
      <w:divsChild>
        <w:div w:id="1051077302">
          <w:marLeft w:val="0"/>
          <w:marRight w:val="1"/>
          <w:marTop w:val="0"/>
          <w:marBottom w:val="0"/>
          <w:divBdr>
            <w:top w:val="none" w:sz="0" w:space="0" w:color="auto"/>
            <w:left w:val="none" w:sz="0" w:space="0" w:color="auto"/>
            <w:bottom w:val="none" w:sz="0" w:space="0" w:color="auto"/>
            <w:right w:val="none" w:sz="0" w:space="0" w:color="auto"/>
          </w:divBdr>
          <w:divsChild>
            <w:div w:id="692387952">
              <w:marLeft w:val="0"/>
              <w:marRight w:val="0"/>
              <w:marTop w:val="0"/>
              <w:marBottom w:val="0"/>
              <w:divBdr>
                <w:top w:val="none" w:sz="0" w:space="0" w:color="auto"/>
                <w:left w:val="none" w:sz="0" w:space="0" w:color="auto"/>
                <w:bottom w:val="none" w:sz="0" w:space="0" w:color="auto"/>
                <w:right w:val="none" w:sz="0" w:space="0" w:color="auto"/>
              </w:divBdr>
              <w:divsChild>
                <w:div w:id="1763838214">
                  <w:marLeft w:val="0"/>
                  <w:marRight w:val="1"/>
                  <w:marTop w:val="0"/>
                  <w:marBottom w:val="0"/>
                  <w:divBdr>
                    <w:top w:val="none" w:sz="0" w:space="0" w:color="auto"/>
                    <w:left w:val="none" w:sz="0" w:space="0" w:color="auto"/>
                    <w:bottom w:val="none" w:sz="0" w:space="0" w:color="auto"/>
                    <w:right w:val="none" w:sz="0" w:space="0" w:color="auto"/>
                  </w:divBdr>
                  <w:divsChild>
                    <w:div w:id="1460489951">
                      <w:marLeft w:val="0"/>
                      <w:marRight w:val="0"/>
                      <w:marTop w:val="0"/>
                      <w:marBottom w:val="0"/>
                      <w:divBdr>
                        <w:top w:val="none" w:sz="0" w:space="0" w:color="auto"/>
                        <w:left w:val="none" w:sz="0" w:space="0" w:color="auto"/>
                        <w:bottom w:val="none" w:sz="0" w:space="0" w:color="auto"/>
                        <w:right w:val="none" w:sz="0" w:space="0" w:color="auto"/>
                      </w:divBdr>
                      <w:divsChild>
                        <w:div w:id="1948729120">
                          <w:marLeft w:val="0"/>
                          <w:marRight w:val="0"/>
                          <w:marTop w:val="0"/>
                          <w:marBottom w:val="0"/>
                          <w:divBdr>
                            <w:top w:val="none" w:sz="0" w:space="0" w:color="auto"/>
                            <w:left w:val="none" w:sz="0" w:space="0" w:color="auto"/>
                            <w:bottom w:val="none" w:sz="0" w:space="0" w:color="auto"/>
                            <w:right w:val="none" w:sz="0" w:space="0" w:color="auto"/>
                          </w:divBdr>
                          <w:divsChild>
                            <w:div w:id="306279365">
                              <w:marLeft w:val="0"/>
                              <w:marRight w:val="0"/>
                              <w:marTop w:val="120"/>
                              <w:marBottom w:val="360"/>
                              <w:divBdr>
                                <w:top w:val="none" w:sz="0" w:space="0" w:color="auto"/>
                                <w:left w:val="none" w:sz="0" w:space="0" w:color="auto"/>
                                <w:bottom w:val="none" w:sz="0" w:space="0" w:color="auto"/>
                                <w:right w:val="none" w:sz="0" w:space="0" w:color="auto"/>
                              </w:divBdr>
                              <w:divsChild>
                                <w:div w:id="1982878393">
                                  <w:marLeft w:val="420"/>
                                  <w:marRight w:val="0"/>
                                  <w:marTop w:val="0"/>
                                  <w:marBottom w:val="0"/>
                                  <w:divBdr>
                                    <w:top w:val="none" w:sz="0" w:space="0" w:color="auto"/>
                                    <w:left w:val="none" w:sz="0" w:space="0" w:color="auto"/>
                                    <w:bottom w:val="none" w:sz="0" w:space="0" w:color="auto"/>
                                    <w:right w:val="none" w:sz="0" w:space="0" w:color="auto"/>
                                  </w:divBdr>
                                  <w:divsChild>
                                    <w:div w:id="1132134723">
                                      <w:marLeft w:val="0"/>
                                      <w:marRight w:val="0"/>
                                      <w:marTop w:val="0"/>
                                      <w:marBottom w:val="0"/>
                                      <w:divBdr>
                                        <w:top w:val="none" w:sz="0" w:space="0" w:color="auto"/>
                                        <w:left w:val="none" w:sz="0" w:space="0" w:color="auto"/>
                                        <w:bottom w:val="none" w:sz="0" w:space="0" w:color="auto"/>
                                        <w:right w:val="none" w:sz="0" w:space="0" w:color="auto"/>
                                      </w:divBdr>
                                      <w:divsChild>
                                        <w:div w:id="5001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9233168">
      <w:bodyDiv w:val="1"/>
      <w:marLeft w:val="0"/>
      <w:marRight w:val="0"/>
      <w:marTop w:val="0"/>
      <w:marBottom w:val="0"/>
      <w:divBdr>
        <w:top w:val="none" w:sz="0" w:space="0" w:color="auto"/>
        <w:left w:val="none" w:sz="0" w:space="0" w:color="auto"/>
        <w:bottom w:val="none" w:sz="0" w:space="0" w:color="auto"/>
        <w:right w:val="none" w:sz="0" w:space="0" w:color="auto"/>
      </w:divBdr>
      <w:divsChild>
        <w:div w:id="521892816">
          <w:marLeft w:val="0"/>
          <w:marRight w:val="1"/>
          <w:marTop w:val="0"/>
          <w:marBottom w:val="0"/>
          <w:divBdr>
            <w:top w:val="none" w:sz="0" w:space="0" w:color="auto"/>
            <w:left w:val="none" w:sz="0" w:space="0" w:color="auto"/>
            <w:bottom w:val="none" w:sz="0" w:space="0" w:color="auto"/>
            <w:right w:val="none" w:sz="0" w:space="0" w:color="auto"/>
          </w:divBdr>
          <w:divsChild>
            <w:div w:id="892740024">
              <w:marLeft w:val="0"/>
              <w:marRight w:val="0"/>
              <w:marTop w:val="0"/>
              <w:marBottom w:val="0"/>
              <w:divBdr>
                <w:top w:val="none" w:sz="0" w:space="0" w:color="auto"/>
                <w:left w:val="none" w:sz="0" w:space="0" w:color="auto"/>
                <w:bottom w:val="none" w:sz="0" w:space="0" w:color="auto"/>
                <w:right w:val="none" w:sz="0" w:space="0" w:color="auto"/>
              </w:divBdr>
              <w:divsChild>
                <w:div w:id="1528830636">
                  <w:marLeft w:val="0"/>
                  <w:marRight w:val="1"/>
                  <w:marTop w:val="0"/>
                  <w:marBottom w:val="0"/>
                  <w:divBdr>
                    <w:top w:val="none" w:sz="0" w:space="0" w:color="auto"/>
                    <w:left w:val="none" w:sz="0" w:space="0" w:color="auto"/>
                    <w:bottom w:val="none" w:sz="0" w:space="0" w:color="auto"/>
                    <w:right w:val="none" w:sz="0" w:space="0" w:color="auto"/>
                  </w:divBdr>
                  <w:divsChild>
                    <w:div w:id="1701323647">
                      <w:marLeft w:val="0"/>
                      <w:marRight w:val="0"/>
                      <w:marTop w:val="0"/>
                      <w:marBottom w:val="0"/>
                      <w:divBdr>
                        <w:top w:val="none" w:sz="0" w:space="0" w:color="auto"/>
                        <w:left w:val="none" w:sz="0" w:space="0" w:color="auto"/>
                        <w:bottom w:val="none" w:sz="0" w:space="0" w:color="auto"/>
                        <w:right w:val="none" w:sz="0" w:space="0" w:color="auto"/>
                      </w:divBdr>
                      <w:divsChild>
                        <w:div w:id="140586410">
                          <w:marLeft w:val="0"/>
                          <w:marRight w:val="0"/>
                          <w:marTop w:val="0"/>
                          <w:marBottom w:val="0"/>
                          <w:divBdr>
                            <w:top w:val="none" w:sz="0" w:space="0" w:color="auto"/>
                            <w:left w:val="none" w:sz="0" w:space="0" w:color="auto"/>
                            <w:bottom w:val="none" w:sz="0" w:space="0" w:color="auto"/>
                            <w:right w:val="none" w:sz="0" w:space="0" w:color="auto"/>
                          </w:divBdr>
                          <w:divsChild>
                            <w:div w:id="750734041">
                              <w:marLeft w:val="0"/>
                              <w:marRight w:val="0"/>
                              <w:marTop w:val="120"/>
                              <w:marBottom w:val="360"/>
                              <w:divBdr>
                                <w:top w:val="none" w:sz="0" w:space="0" w:color="auto"/>
                                <w:left w:val="none" w:sz="0" w:space="0" w:color="auto"/>
                                <w:bottom w:val="none" w:sz="0" w:space="0" w:color="auto"/>
                                <w:right w:val="none" w:sz="0" w:space="0" w:color="auto"/>
                              </w:divBdr>
                              <w:divsChild>
                                <w:div w:id="1117601314">
                                  <w:marLeft w:val="0"/>
                                  <w:marRight w:val="0"/>
                                  <w:marTop w:val="0"/>
                                  <w:marBottom w:val="0"/>
                                  <w:divBdr>
                                    <w:top w:val="none" w:sz="0" w:space="0" w:color="auto"/>
                                    <w:left w:val="none" w:sz="0" w:space="0" w:color="auto"/>
                                    <w:bottom w:val="none" w:sz="0" w:space="0" w:color="auto"/>
                                    <w:right w:val="none" w:sz="0" w:space="0" w:color="auto"/>
                                  </w:divBdr>
                                  <w:divsChild>
                                    <w:div w:id="103018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4690440">
      <w:bodyDiv w:val="1"/>
      <w:marLeft w:val="0"/>
      <w:marRight w:val="0"/>
      <w:marTop w:val="0"/>
      <w:marBottom w:val="0"/>
      <w:divBdr>
        <w:top w:val="none" w:sz="0" w:space="0" w:color="auto"/>
        <w:left w:val="none" w:sz="0" w:space="0" w:color="auto"/>
        <w:bottom w:val="none" w:sz="0" w:space="0" w:color="auto"/>
        <w:right w:val="none" w:sz="0" w:space="0" w:color="auto"/>
      </w:divBdr>
    </w:div>
    <w:div w:id="513810583">
      <w:bodyDiv w:val="1"/>
      <w:marLeft w:val="0"/>
      <w:marRight w:val="0"/>
      <w:marTop w:val="0"/>
      <w:marBottom w:val="0"/>
      <w:divBdr>
        <w:top w:val="none" w:sz="0" w:space="0" w:color="auto"/>
        <w:left w:val="none" w:sz="0" w:space="0" w:color="auto"/>
        <w:bottom w:val="none" w:sz="0" w:space="0" w:color="auto"/>
        <w:right w:val="none" w:sz="0" w:space="0" w:color="auto"/>
      </w:divBdr>
    </w:div>
    <w:div w:id="516506177">
      <w:bodyDiv w:val="1"/>
      <w:marLeft w:val="0"/>
      <w:marRight w:val="0"/>
      <w:marTop w:val="0"/>
      <w:marBottom w:val="0"/>
      <w:divBdr>
        <w:top w:val="none" w:sz="0" w:space="0" w:color="auto"/>
        <w:left w:val="none" w:sz="0" w:space="0" w:color="auto"/>
        <w:bottom w:val="none" w:sz="0" w:space="0" w:color="auto"/>
        <w:right w:val="none" w:sz="0" w:space="0" w:color="auto"/>
      </w:divBdr>
    </w:div>
    <w:div w:id="517503655">
      <w:bodyDiv w:val="1"/>
      <w:marLeft w:val="0"/>
      <w:marRight w:val="0"/>
      <w:marTop w:val="0"/>
      <w:marBottom w:val="0"/>
      <w:divBdr>
        <w:top w:val="none" w:sz="0" w:space="0" w:color="auto"/>
        <w:left w:val="none" w:sz="0" w:space="0" w:color="auto"/>
        <w:bottom w:val="none" w:sz="0" w:space="0" w:color="auto"/>
        <w:right w:val="none" w:sz="0" w:space="0" w:color="auto"/>
      </w:divBdr>
    </w:div>
    <w:div w:id="541096707">
      <w:bodyDiv w:val="1"/>
      <w:marLeft w:val="0"/>
      <w:marRight w:val="0"/>
      <w:marTop w:val="0"/>
      <w:marBottom w:val="0"/>
      <w:divBdr>
        <w:top w:val="none" w:sz="0" w:space="0" w:color="auto"/>
        <w:left w:val="none" w:sz="0" w:space="0" w:color="auto"/>
        <w:bottom w:val="none" w:sz="0" w:space="0" w:color="auto"/>
        <w:right w:val="none" w:sz="0" w:space="0" w:color="auto"/>
      </w:divBdr>
    </w:div>
    <w:div w:id="564486208">
      <w:bodyDiv w:val="1"/>
      <w:marLeft w:val="0"/>
      <w:marRight w:val="0"/>
      <w:marTop w:val="0"/>
      <w:marBottom w:val="0"/>
      <w:divBdr>
        <w:top w:val="none" w:sz="0" w:space="0" w:color="auto"/>
        <w:left w:val="none" w:sz="0" w:space="0" w:color="auto"/>
        <w:bottom w:val="none" w:sz="0" w:space="0" w:color="auto"/>
        <w:right w:val="none" w:sz="0" w:space="0" w:color="auto"/>
      </w:divBdr>
      <w:divsChild>
        <w:div w:id="1128283104">
          <w:marLeft w:val="0"/>
          <w:marRight w:val="1"/>
          <w:marTop w:val="0"/>
          <w:marBottom w:val="0"/>
          <w:divBdr>
            <w:top w:val="none" w:sz="0" w:space="0" w:color="auto"/>
            <w:left w:val="none" w:sz="0" w:space="0" w:color="auto"/>
            <w:bottom w:val="none" w:sz="0" w:space="0" w:color="auto"/>
            <w:right w:val="none" w:sz="0" w:space="0" w:color="auto"/>
          </w:divBdr>
          <w:divsChild>
            <w:div w:id="816263964">
              <w:marLeft w:val="0"/>
              <w:marRight w:val="0"/>
              <w:marTop w:val="0"/>
              <w:marBottom w:val="0"/>
              <w:divBdr>
                <w:top w:val="none" w:sz="0" w:space="0" w:color="auto"/>
                <w:left w:val="none" w:sz="0" w:space="0" w:color="auto"/>
                <w:bottom w:val="none" w:sz="0" w:space="0" w:color="auto"/>
                <w:right w:val="none" w:sz="0" w:space="0" w:color="auto"/>
              </w:divBdr>
              <w:divsChild>
                <w:div w:id="1730181019">
                  <w:marLeft w:val="0"/>
                  <w:marRight w:val="1"/>
                  <w:marTop w:val="0"/>
                  <w:marBottom w:val="0"/>
                  <w:divBdr>
                    <w:top w:val="none" w:sz="0" w:space="0" w:color="auto"/>
                    <w:left w:val="none" w:sz="0" w:space="0" w:color="auto"/>
                    <w:bottom w:val="none" w:sz="0" w:space="0" w:color="auto"/>
                    <w:right w:val="none" w:sz="0" w:space="0" w:color="auto"/>
                  </w:divBdr>
                  <w:divsChild>
                    <w:div w:id="1921598845">
                      <w:marLeft w:val="0"/>
                      <w:marRight w:val="0"/>
                      <w:marTop w:val="0"/>
                      <w:marBottom w:val="0"/>
                      <w:divBdr>
                        <w:top w:val="none" w:sz="0" w:space="0" w:color="auto"/>
                        <w:left w:val="none" w:sz="0" w:space="0" w:color="auto"/>
                        <w:bottom w:val="none" w:sz="0" w:space="0" w:color="auto"/>
                        <w:right w:val="none" w:sz="0" w:space="0" w:color="auto"/>
                      </w:divBdr>
                      <w:divsChild>
                        <w:div w:id="1861162802">
                          <w:marLeft w:val="0"/>
                          <w:marRight w:val="0"/>
                          <w:marTop w:val="0"/>
                          <w:marBottom w:val="0"/>
                          <w:divBdr>
                            <w:top w:val="none" w:sz="0" w:space="0" w:color="auto"/>
                            <w:left w:val="none" w:sz="0" w:space="0" w:color="auto"/>
                            <w:bottom w:val="none" w:sz="0" w:space="0" w:color="auto"/>
                            <w:right w:val="none" w:sz="0" w:space="0" w:color="auto"/>
                          </w:divBdr>
                          <w:divsChild>
                            <w:div w:id="1854033671">
                              <w:marLeft w:val="0"/>
                              <w:marRight w:val="0"/>
                              <w:marTop w:val="120"/>
                              <w:marBottom w:val="360"/>
                              <w:divBdr>
                                <w:top w:val="none" w:sz="0" w:space="0" w:color="auto"/>
                                <w:left w:val="none" w:sz="0" w:space="0" w:color="auto"/>
                                <w:bottom w:val="none" w:sz="0" w:space="0" w:color="auto"/>
                                <w:right w:val="none" w:sz="0" w:space="0" w:color="auto"/>
                              </w:divBdr>
                              <w:divsChild>
                                <w:div w:id="1730154577">
                                  <w:marLeft w:val="420"/>
                                  <w:marRight w:val="0"/>
                                  <w:marTop w:val="0"/>
                                  <w:marBottom w:val="0"/>
                                  <w:divBdr>
                                    <w:top w:val="none" w:sz="0" w:space="0" w:color="auto"/>
                                    <w:left w:val="none" w:sz="0" w:space="0" w:color="auto"/>
                                    <w:bottom w:val="none" w:sz="0" w:space="0" w:color="auto"/>
                                    <w:right w:val="none" w:sz="0" w:space="0" w:color="auto"/>
                                  </w:divBdr>
                                  <w:divsChild>
                                    <w:div w:id="375811993">
                                      <w:marLeft w:val="0"/>
                                      <w:marRight w:val="0"/>
                                      <w:marTop w:val="0"/>
                                      <w:marBottom w:val="0"/>
                                      <w:divBdr>
                                        <w:top w:val="none" w:sz="0" w:space="0" w:color="auto"/>
                                        <w:left w:val="none" w:sz="0" w:space="0" w:color="auto"/>
                                        <w:bottom w:val="none" w:sz="0" w:space="0" w:color="auto"/>
                                        <w:right w:val="none" w:sz="0" w:space="0" w:color="auto"/>
                                      </w:divBdr>
                                      <w:divsChild>
                                        <w:div w:id="69292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6767720">
      <w:bodyDiv w:val="1"/>
      <w:marLeft w:val="0"/>
      <w:marRight w:val="0"/>
      <w:marTop w:val="0"/>
      <w:marBottom w:val="0"/>
      <w:divBdr>
        <w:top w:val="none" w:sz="0" w:space="0" w:color="auto"/>
        <w:left w:val="none" w:sz="0" w:space="0" w:color="auto"/>
        <w:bottom w:val="none" w:sz="0" w:space="0" w:color="auto"/>
        <w:right w:val="none" w:sz="0" w:space="0" w:color="auto"/>
      </w:divBdr>
    </w:div>
    <w:div w:id="566916559">
      <w:bodyDiv w:val="1"/>
      <w:marLeft w:val="0"/>
      <w:marRight w:val="0"/>
      <w:marTop w:val="0"/>
      <w:marBottom w:val="0"/>
      <w:divBdr>
        <w:top w:val="none" w:sz="0" w:space="0" w:color="auto"/>
        <w:left w:val="none" w:sz="0" w:space="0" w:color="auto"/>
        <w:bottom w:val="none" w:sz="0" w:space="0" w:color="auto"/>
        <w:right w:val="none" w:sz="0" w:space="0" w:color="auto"/>
      </w:divBdr>
    </w:div>
    <w:div w:id="644315834">
      <w:bodyDiv w:val="1"/>
      <w:marLeft w:val="0"/>
      <w:marRight w:val="0"/>
      <w:marTop w:val="0"/>
      <w:marBottom w:val="0"/>
      <w:divBdr>
        <w:top w:val="none" w:sz="0" w:space="0" w:color="auto"/>
        <w:left w:val="none" w:sz="0" w:space="0" w:color="auto"/>
        <w:bottom w:val="none" w:sz="0" w:space="0" w:color="auto"/>
        <w:right w:val="none" w:sz="0" w:space="0" w:color="auto"/>
      </w:divBdr>
    </w:div>
    <w:div w:id="650254268">
      <w:bodyDiv w:val="1"/>
      <w:marLeft w:val="0"/>
      <w:marRight w:val="0"/>
      <w:marTop w:val="0"/>
      <w:marBottom w:val="0"/>
      <w:divBdr>
        <w:top w:val="none" w:sz="0" w:space="0" w:color="auto"/>
        <w:left w:val="none" w:sz="0" w:space="0" w:color="auto"/>
        <w:bottom w:val="none" w:sz="0" w:space="0" w:color="auto"/>
        <w:right w:val="none" w:sz="0" w:space="0" w:color="auto"/>
      </w:divBdr>
    </w:div>
    <w:div w:id="726220915">
      <w:bodyDiv w:val="1"/>
      <w:marLeft w:val="0"/>
      <w:marRight w:val="0"/>
      <w:marTop w:val="0"/>
      <w:marBottom w:val="0"/>
      <w:divBdr>
        <w:top w:val="none" w:sz="0" w:space="0" w:color="auto"/>
        <w:left w:val="none" w:sz="0" w:space="0" w:color="auto"/>
        <w:bottom w:val="none" w:sz="0" w:space="0" w:color="auto"/>
        <w:right w:val="none" w:sz="0" w:space="0" w:color="auto"/>
      </w:divBdr>
    </w:div>
    <w:div w:id="746538905">
      <w:bodyDiv w:val="1"/>
      <w:marLeft w:val="0"/>
      <w:marRight w:val="0"/>
      <w:marTop w:val="0"/>
      <w:marBottom w:val="0"/>
      <w:divBdr>
        <w:top w:val="none" w:sz="0" w:space="0" w:color="auto"/>
        <w:left w:val="none" w:sz="0" w:space="0" w:color="auto"/>
        <w:bottom w:val="none" w:sz="0" w:space="0" w:color="auto"/>
        <w:right w:val="none" w:sz="0" w:space="0" w:color="auto"/>
      </w:divBdr>
      <w:divsChild>
        <w:div w:id="1118916808">
          <w:marLeft w:val="0"/>
          <w:marRight w:val="1"/>
          <w:marTop w:val="0"/>
          <w:marBottom w:val="0"/>
          <w:divBdr>
            <w:top w:val="none" w:sz="0" w:space="0" w:color="auto"/>
            <w:left w:val="none" w:sz="0" w:space="0" w:color="auto"/>
            <w:bottom w:val="none" w:sz="0" w:space="0" w:color="auto"/>
            <w:right w:val="none" w:sz="0" w:space="0" w:color="auto"/>
          </w:divBdr>
          <w:divsChild>
            <w:div w:id="885023342">
              <w:marLeft w:val="0"/>
              <w:marRight w:val="0"/>
              <w:marTop w:val="0"/>
              <w:marBottom w:val="0"/>
              <w:divBdr>
                <w:top w:val="none" w:sz="0" w:space="0" w:color="auto"/>
                <w:left w:val="none" w:sz="0" w:space="0" w:color="auto"/>
                <w:bottom w:val="none" w:sz="0" w:space="0" w:color="auto"/>
                <w:right w:val="none" w:sz="0" w:space="0" w:color="auto"/>
              </w:divBdr>
              <w:divsChild>
                <w:div w:id="21904763">
                  <w:marLeft w:val="0"/>
                  <w:marRight w:val="1"/>
                  <w:marTop w:val="0"/>
                  <w:marBottom w:val="0"/>
                  <w:divBdr>
                    <w:top w:val="none" w:sz="0" w:space="0" w:color="auto"/>
                    <w:left w:val="none" w:sz="0" w:space="0" w:color="auto"/>
                    <w:bottom w:val="none" w:sz="0" w:space="0" w:color="auto"/>
                    <w:right w:val="none" w:sz="0" w:space="0" w:color="auto"/>
                  </w:divBdr>
                  <w:divsChild>
                    <w:div w:id="1656178419">
                      <w:marLeft w:val="0"/>
                      <w:marRight w:val="0"/>
                      <w:marTop w:val="0"/>
                      <w:marBottom w:val="0"/>
                      <w:divBdr>
                        <w:top w:val="none" w:sz="0" w:space="0" w:color="auto"/>
                        <w:left w:val="none" w:sz="0" w:space="0" w:color="auto"/>
                        <w:bottom w:val="none" w:sz="0" w:space="0" w:color="auto"/>
                        <w:right w:val="none" w:sz="0" w:space="0" w:color="auto"/>
                      </w:divBdr>
                      <w:divsChild>
                        <w:div w:id="2142964586">
                          <w:marLeft w:val="0"/>
                          <w:marRight w:val="0"/>
                          <w:marTop w:val="0"/>
                          <w:marBottom w:val="0"/>
                          <w:divBdr>
                            <w:top w:val="none" w:sz="0" w:space="0" w:color="auto"/>
                            <w:left w:val="none" w:sz="0" w:space="0" w:color="auto"/>
                            <w:bottom w:val="none" w:sz="0" w:space="0" w:color="auto"/>
                            <w:right w:val="none" w:sz="0" w:space="0" w:color="auto"/>
                          </w:divBdr>
                          <w:divsChild>
                            <w:div w:id="1143963166">
                              <w:marLeft w:val="0"/>
                              <w:marRight w:val="0"/>
                              <w:marTop w:val="120"/>
                              <w:marBottom w:val="360"/>
                              <w:divBdr>
                                <w:top w:val="none" w:sz="0" w:space="0" w:color="auto"/>
                                <w:left w:val="none" w:sz="0" w:space="0" w:color="auto"/>
                                <w:bottom w:val="none" w:sz="0" w:space="0" w:color="auto"/>
                                <w:right w:val="none" w:sz="0" w:space="0" w:color="auto"/>
                              </w:divBdr>
                              <w:divsChild>
                                <w:div w:id="1282758444">
                                  <w:marLeft w:val="420"/>
                                  <w:marRight w:val="0"/>
                                  <w:marTop w:val="0"/>
                                  <w:marBottom w:val="0"/>
                                  <w:divBdr>
                                    <w:top w:val="none" w:sz="0" w:space="0" w:color="auto"/>
                                    <w:left w:val="none" w:sz="0" w:space="0" w:color="auto"/>
                                    <w:bottom w:val="none" w:sz="0" w:space="0" w:color="auto"/>
                                    <w:right w:val="none" w:sz="0" w:space="0" w:color="auto"/>
                                  </w:divBdr>
                                  <w:divsChild>
                                    <w:div w:id="1165977849">
                                      <w:marLeft w:val="0"/>
                                      <w:marRight w:val="0"/>
                                      <w:marTop w:val="0"/>
                                      <w:marBottom w:val="0"/>
                                      <w:divBdr>
                                        <w:top w:val="none" w:sz="0" w:space="0" w:color="auto"/>
                                        <w:left w:val="none" w:sz="0" w:space="0" w:color="auto"/>
                                        <w:bottom w:val="none" w:sz="0" w:space="0" w:color="auto"/>
                                        <w:right w:val="none" w:sz="0" w:space="0" w:color="auto"/>
                                      </w:divBdr>
                                      <w:divsChild>
                                        <w:div w:id="235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699995">
      <w:bodyDiv w:val="1"/>
      <w:marLeft w:val="0"/>
      <w:marRight w:val="0"/>
      <w:marTop w:val="0"/>
      <w:marBottom w:val="0"/>
      <w:divBdr>
        <w:top w:val="none" w:sz="0" w:space="0" w:color="auto"/>
        <w:left w:val="none" w:sz="0" w:space="0" w:color="auto"/>
        <w:bottom w:val="none" w:sz="0" w:space="0" w:color="auto"/>
        <w:right w:val="none" w:sz="0" w:space="0" w:color="auto"/>
      </w:divBdr>
      <w:divsChild>
        <w:div w:id="1355763158">
          <w:marLeft w:val="0"/>
          <w:marRight w:val="0"/>
          <w:marTop w:val="0"/>
          <w:marBottom w:val="0"/>
          <w:divBdr>
            <w:top w:val="none" w:sz="0" w:space="0" w:color="auto"/>
            <w:left w:val="none" w:sz="0" w:space="0" w:color="auto"/>
            <w:bottom w:val="none" w:sz="0" w:space="0" w:color="auto"/>
            <w:right w:val="none" w:sz="0" w:space="0" w:color="auto"/>
          </w:divBdr>
          <w:divsChild>
            <w:div w:id="2146314542">
              <w:marLeft w:val="0"/>
              <w:marRight w:val="0"/>
              <w:marTop w:val="0"/>
              <w:marBottom w:val="0"/>
              <w:divBdr>
                <w:top w:val="none" w:sz="0" w:space="0" w:color="auto"/>
                <w:left w:val="none" w:sz="0" w:space="0" w:color="auto"/>
                <w:bottom w:val="none" w:sz="0" w:space="0" w:color="auto"/>
                <w:right w:val="none" w:sz="0" w:space="0" w:color="auto"/>
              </w:divBdr>
            </w:div>
            <w:div w:id="1487740610">
              <w:marLeft w:val="0"/>
              <w:marRight w:val="0"/>
              <w:marTop w:val="0"/>
              <w:marBottom w:val="0"/>
              <w:divBdr>
                <w:top w:val="none" w:sz="0" w:space="0" w:color="auto"/>
                <w:left w:val="none" w:sz="0" w:space="0" w:color="auto"/>
                <w:bottom w:val="none" w:sz="0" w:space="0" w:color="auto"/>
                <w:right w:val="none" w:sz="0" w:space="0" w:color="auto"/>
              </w:divBdr>
            </w:div>
            <w:div w:id="2123650183">
              <w:marLeft w:val="0"/>
              <w:marRight w:val="0"/>
              <w:marTop w:val="0"/>
              <w:marBottom w:val="0"/>
              <w:divBdr>
                <w:top w:val="none" w:sz="0" w:space="0" w:color="auto"/>
                <w:left w:val="none" w:sz="0" w:space="0" w:color="auto"/>
                <w:bottom w:val="none" w:sz="0" w:space="0" w:color="auto"/>
                <w:right w:val="none" w:sz="0" w:space="0" w:color="auto"/>
              </w:divBdr>
            </w:div>
            <w:div w:id="1343780507">
              <w:marLeft w:val="0"/>
              <w:marRight w:val="0"/>
              <w:marTop w:val="0"/>
              <w:marBottom w:val="0"/>
              <w:divBdr>
                <w:top w:val="none" w:sz="0" w:space="0" w:color="auto"/>
                <w:left w:val="none" w:sz="0" w:space="0" w:color="auto"/>
                <w:bottom w:val="none" w:sz="0" w:space="0" w:color="auto"/>
                <w:right w:val="none" w:sz="0" w:space="0" w:color="auto"/>
              </w:divBdr>
            </w:div>
            <w:div w:id="1102144595">
              <w:marLeft w:val="0"/>
              <w:marRight w:val="0"/>
              <w:marTop w:val="0"/>
              <w:marBottom w:val="0"/>
              <w:divBdr>
                <w:top w:val="none" w:sz="0" w:space="0" w:color="auto"/>
                <w:left w:val="none" w:sz="0" w:space="0" w:color="auto"/>
                <w:bottom w:val="none" w:sz="0" w:space="0" w:color="auto"/>
                <w:right w:val="none" w:sz="0" w:space="0" w:color="auto"/>
              </w:divBdr>
            </w:div>
            <w:div w:id="1904751898">
              <w:marLeft w:val="0"/>
              <w:marRight w:val="0"/>
              <w:marTop w:val="0"/>
              <w:marBottom w:val="0"/>
              <w:divBdr>
                <w:top w:val="none" w:sz="0" w:space="0" w:color="auto"/>
                <w:left w:val="none" w:sz="0" w:space="0" w:color="auto"/>
                <w:bottom w:val="none" w:sz="0" w:space="0" w:color="auto"/>
                <w:right w:val="none" w:sz="0" w:space="0" w:color="auto"/>
              </w:divBdr>
            </w:div>
            <w:div w:id="876282662">
              <w:marLeft w:val="0"/>
              <w:marRight w:val="0"/>
              <w:marTop w:val="0"/>
              <w:marBottom w:val="0"/>
              <w:divBdr>
                <w:top w:val="none" w:sz="0" w:space="0" w:color="auto"/>
                <w:left w:val="none" w:sz="0" w:space="0" w:color="auto"/>
                <w:bottom w:val="none" w:sz="0" w:space="0" w:color="auto"/>
                <w:right w:val="none" w:sz="0" w:space="0" w:color="auto"/>
              </w:divBdr>
            </w:div>
            <w:div w:id="1085492313">
              <w:marLeft w:val="0"/>
              <w:marRight w:val="0"/>
              <w:marTop w:val="0"/>
              <w:marBottom w:val="0"/>
              <w:divBdr>
                <w:top w:val="none" w:sz="0" w:space="0" w:color="auto"/>
                <w:left w:val="none" w:sz="0" w:space="0" w:color="auto"/>
                <w:bottom w:val="none" w:sz="0" w:space="0" w:color="auto"/>
                <w:right w:val="none" w:sz="0" w:space="0" w:color="auto"/>
              </w:divBdr>
            </w:div>
            <w:div w:id="198052008">
              <w:marLeft w:val="0"/>
              <w:marRight w:val="0"/>
              <w:marTop w:val="0"/>
              <w:marBottom w:val="0"/>
              <w:divBdr>
                <w:top w:val="none" w:sz="0" w:space="0" w:color="auto"/>
                <w:left w:val="none" w:sz="0" w:space="0" w:color="auto"/>
                <w:bottom w:val="none" w:sz="0" w:space="0" w:color="auto"/>
                <w:right w:val="none" w:sz="0" w:space="0" w:color="auto"/>
              </w:divBdr>
            </w:div>
            <w:div w:id="375852848">
              <w:marLeft w:val="0"/>
              <w:marRight w:val="0"/>
              <w:marTop w:val="0"/>
              <w:marBottom w:val="0"/>
              <w:divBdr>
                <w:top w:val="none" w:sz="0" w:space="0" w:color="auto"/>
                <w:left w:val="none" w:sz="0" w:space="0" w:color="auto"/>
                <w:bottom w:val="none" w:sz="0" w:space="0" w:color="auto"/>
                <w:right w:val="none" w:sz="0" w:space="0" w:color="auto"/>
              </w:divBdr>
            </w:div>
            <w:div w:id="987130209">
              <w:marLeft w:val="0"/>
              <w:marRight w:val="0"/>
              <w:marTop w:val="0"/>
              <w:marBottom w:val="0"/>
              <w:divBdr>
                <w:top w:val="none" w:sz="0" w:space="0" w:color="auto"/>
                <w:left w:val="none" w:sz="0" w:space="0" w:color="auto"/>
                <w:bottom w:val="none" w:sz="0" w:space="0" w:color="auto"/>
                <w:right w:val="none" w:sz="0" w:space="0" w:color="auto"/>
              </w:divBdr>
            </w:div>
            <w:div w:id="1218198131">
              <w:marLeft w:val="0"/>
              <w:marRight w:val="0"/>
              <w:marTop w:val="0"/>
              <w:marBottom w:val="0"/>
              <w:divBdr>
                <w:top w:val="none" w:sz="0" w:space="0" w:color="auto"/>
                <w:left w:val="none" w:sz="0" w:space="0" w:color="auto"/>
                <w:bottom w:val="none" w:sz="0" w:space="0" w:color="auto"/>
                <w:right w:val="none" w:sz="0" w:space="0" w:color="auto"/>
              </w:divBdr>
            </w:div>
            <w:div w:id="1944342769">
              <w:marLeft w:val="0"/>
              <w:marRight w:val="0"/>
              <w:marTop w:val="0"/>
              <w:marBottom w:val="0"/>
              <w:divBdr>
                <w:top w:val="none" w:sz="0" w:space="0" w:color="auto"/>
                <w:left w:val="none" w:sz="0" w:space="0" w:color="auto"/>
                <w:bottom w:val="none" w:sz="0" w:space="0" w:color="auto"/>
                <w:right w:val="none" w:sz="0" w:space="0" w:color="auto"/>
              </w:divBdr>
            </w:div>
            <w:div w:id="997266546">
              <w:marLeft w:val="0"/>
              <w:marRight w:val="0"/>
              <w:marTop w:val="0"/>
              <w:marBottom w:val="0"/>
              <w:divBdr>
                <w:top w:val="none" w:sz="0" w:space="0" w:color="auto"/>
                <w:left w:val="none" w:sz="0" w:space="0" w:color="auto"/>
                <w:bottom w:val="none" w:sz="0" w:space="0" w:color="auto"/>
                <w:right w:val="none" w:sz="0" w:space="0" w:color="auto"/>
              </w:divBdr>
            </w:div>
            <w:div w:id="1960910138">
              <w:marLeft w:val="0"/>
              <w:marRight w:val="0"/>
              <w:marTop w:val="0"/>
              <w:marBottom w:val="0"/>
              <w:divBdr>
                <w:top w:val="none" w:sz="0" w:space="0" w:color="auto"/>
                <w:left w:val="none" w:sz="0" w:space="0" w:color="auto"/>
                <w:bottom w:val="none" w:sz="0" w:space="0" w:color="auto"/>
                <w:right w:val="none" w:sz="0" w:space="0" w:color="auto"/>
              </w:divBdr>
            </w:div>
            <w:div w:id="1059980923">
              <w:marLeft w:val="0"/>
              <w:marRight w:val="0"/>
              <w:marTop w:val="0"/>
              <w:marBottom w:val="0"/>
              <w:divBdr>
                <w:top w:val="none" w:sz="0" w:space="0" w:color="auto"/>
                <w:left w:val="none" w:sz="0" w:space="0" w:color="auto"/>
                <w:bottom w:val="none" w:sz="0" w:space="0" w:color="auto"/>
                <w:right w:val="none" w:sz="0" w:space="0" w:color="auto"/>
              </w:divBdr>
            </w:div>
            <w:div w:id="401947911">
              <w:marLeft w:val="0"/>
              <w:marRight w:val="0"/>
              <w:marTop w:val="0"/>
              <w:marBottom w:val="0"/>
              <w:divBdr>
                <w:top w:val="none" w:sz="0" w:space="0" w:color="auto"/>
                <w:left w:val="none" w:sz="0" w:space="0" w:color="auto"/>
                <w:bottom w:val="none" w:sz="0" w:space="0" w:color="auto"/>
                <w:right w:val="none" w:sz="0" w:space="0" w:color="auto"/>
              </w:divBdr>
            </w:div>
            <w:div w:id="1265959958">
              <w:marLeft w:val="0"/>
              <w:marRight w:val="0"/>
              <w:marTop w:val="0"/>
              <w:marBottom w:val="0"/>
              <w:divBdr>
                <w:top w:val="none" w:sz="0" w:space="0" w:color="auto"/>
                <w:left w:val="none" w:sz="0" w:space="0" w:color="auto"/>
                <w:bottom w:val="none" w:sz="0" w:space="0" w:color="auto"/>
                <w:right w:val="none" w:sz="0" w:space="0" w:color="auto"/>
              </w:divBdr>
            </w:div>
            <w:div w:id="1230188665">
              <w:marLeft w:val="0"/>
              <w:marRight w:val="0"/>
              <w:marTop w:val="0"/>
              <w:marBottom w:val="0"/>
              <w:divBdr>
                <w:top w:val="none" w:sz="0" w:space="0" w:color="auto"/>
                <w:left w:val="none" w:sz="0" w:space="0" w:color="auto"/>
                <w:bottom w:val="none" w:sz="0" w:space="0" w:color="auto"/>
                <w:right w:val="none" w:sz="0" w:space="0" w:color="auto"/>
              </w:divBdr>
            </w:div>
            <w:div w:id="610819794">
              <w:marLeft w:val="0"/>
              <w:marRight w:val="0"/>
              <w:marTop w:val="0"/>
              <w:marBottom w:val="0"/>
              <w:divBdr>
                <w:top w:val="none" w:sz="0" w:space="0" w:color="auto"/>
                <w:left w:val="none" w:sz="0" w:space="0" w:color="auto"/>
                <w:bottom w:val="none" w:sz="0" w:space="0" w:color="auto"/>
                <w:right w:val="none" w:sz="0" w:space="0" w:color="auto"/>
              </w:divBdr>
            </w:div>
            <w:div w:id="1177767593">
              <w:marLeft w:val="0"/>
              <w:marRight w:val="0"/>
              <w:marTop w:val="0"/>
              <w:marBottom w:val="0"/>
              <w:divBdr>
                <w:top w:val="none" w:sz="0" w:space="0" w:color="auto"/>
                <w:left w:val="none" w:sz="0" w:space="0" w:color="auto"/>
                <w:bottom w:val="none" w:sz="0" w:space="0" w:color="auto"/>
                <w:right w:val="none" w:sz="0" w:space="0" w:color="auto"/>
              </w:divBdr>
            </w:div>
            <w:div w:id="1243418680">
              <w:marLeft w:val="0"/>
              <w:marRight w:val="0"/>
              <w:marTop w:val="0"/>
              <w:marBottom w:val="0"/>
              <w:divBdr>
                <w:top w:val="none" w:sz="0" w:space="0" w:color="auto"/>
                <w:left w:val="none" w:sz="0" w:space="0" w:color="auto"/>
                <w:bottom w:val="none" w:sz="0" w:space="0" w:color="auto"/>
                <w:right w:val="none" w:sz="0" w:space="0" w:color="auto"/>
              </w:divBdr>
            </w:div>
            <w:div w:id="885218844">
              <w:marLeft w:val="0"/>
              <w:marRight w:val="0"/>
              <w:marTop w:val="0"/>
              <w:marBottom w:val="0"/>
              <w:divBdr>
                <w:top w:val="none" w:sz="0" w:space="0" w:color="auto"/>
                <w:left w:val="none" w:sz="0" w:space="0" w:color="auto"/>
                <w:bottom w:val="none" w:sz="0" w:space="0" w:color="auto"/>
                <w:right w:val="none" w:sz="0" w:space="0" w:color="auto"/>
              </w:divBdr>
            </w:div>
            <w:div w:id="2080707852">
              <w:marLeft w:val="0"/>
              <w:marRight w:val="0"/>
              <w:marTop w:val="0"/>
              <w:marBottom w:val="0"/>
              <w:divBdr>
                <w:top w:val="none" w:sz="0" w:space="0" w:color="auto"/>
                <w:left w:val="none" w:sz="0" w:space="0" w:color="auto"/>
                <w:bottom w:val="none" w:sz="0" w:space="0" w:color="auto"/>
                <w:right w:val="none" w:sz="0" w:space="0" w:color="auto"/>
              </w:divBdr>
            </w:div>
            <w:div w:id="40591229">
              <w:marLeft w:val="0"/>
              <w:marRight w:val="0"/>
              <w:marTop w:val="0"/>
              <w:marBottom w:val="0"/>
              <w:divBdr>
                <w:top w:val="none" w:sz="0" w:space="0" w:color="auto"/>
                <w:left w:val="none" w:sz="0" w:space="0" w:color="auto"/>
                <w:bottom w:val="none" w:sz="0" w:space="0" w:color="auto"/>
                <w:right w:val="none" w:sz="0" w:space="0" w:color="auto"/>
              </w:divBdr>
            </w:div>
            <w:div w:id="1641887978">
              <w:marLeft w:val="0"/>
              <w:marRight w:val="0"/>
              <w:marTop w:val="0"/>
              <w:marBottom w:val="0"/>
              <w:divBdr>
                <w:top w:val="none" w:sz="0" w:space="0" w:color="auto"/>
                <w:left w:val="none" w:sz="0" w:space="0" w:color="auto"/>
                <w:bottom w:val="none" w:sz="0" w:space="0" w:color="auto"/>
                <w:right w:val="none" w:sz="0" w:space="0" w:color="auto"/>
              </w:divBdr>
            </w:div>
            <w:div w:id="2113502138">
              <w:marLeft w:val="0"/>
              <w:marRight w:val="0"/>
              <w:marTop w:val="0"/>
              <w:marBottom w:val="0"/>
              <w:divBdr>
                <w:top w:val="none" w:sz="0" w:space="0" w:color="auto"/>
                <w:left w:val="none" w:sz="0" w:space="0" w:color="auto"/>
                <w:bottom w:val="none" w:sz="0" w:space="0" w:color="auto"/>
                <w:right w:val="none" w:sz="0" w:space="0" w:color="auto"/>
              </w:divBdr>
            </w:div>
            <w:div w:id="1067655216">
              <w:marLeft w:val="0"/>
              <w:marRight w:val="0"/>
              <w:marTop w:val="0"/>
              <w:marBottom w:val="0"/>
              <w:divBdr>
                <w:top w:val="none" w:sz="0" w:space="0" w:color="auto"/>
                <w:left w:val="none" w:sz="0" w:space="0" w:color="auto"/>
                <w:bottom w:val="none" w:sz="0" w:space="0" w:color="auto"/>
                <w:right w:val="none" w:sz="0" w:space="0" w:color="auto"/>
              </w:divBdr>
            </w:div>
            <w:div w:id="1673752610">
              <w:marLeft w:val="0"/>
              <w:marRight w:val="0"/>
              <w:marTop w:val="0"/>
              <w:marBottom w:val="0"/>
              <w:divBdr>
                <w:top w:val="none" w:sz="0" w:space="0" w:color="auto"/>
                <w:left w:val="none" w:sz="0" w:space="0" w:color="auto"/>
                <w:bottom w:val="none" w:sz="0" w:space="0" w:color="auto"/>
                <w:right w:val="none" w:sz="0" w:space="0" w:color="auto"/>
              </w:divBdr>
            </w:div>
            <w:div w:id="1787233362">
              <w:marLeft w:val="0"/>
              <w:marRight w:val="0"/>
              <w:marTop w:val="0"/>
              <w:marBottom w:val="0"/>
              <w:divBdr>
                <w:top w:val="none" w:sz="0" w:space="0" w:color="auto"/>
                <w:left w:val="none" w:sz="0" w:space="0" w:color="auto"/>
                <w:bottom w:val="none" w:sz="0" w:space="0" w:color="auto"/>
                <w:right w:val="none" w:sz="0" w:space="0" w:color="auto"/>
              </w:divBdr>
            </w:div>
            <w:div w:id="1189681192">
              <w:marLeft w:val="0"/>
              <w:marRight w:val="0"/>
              <w:marTop w:val="0"/>
              <w:marBottom w:val="0"/>
              <w:divBdr>
                <w:top w:val="none" w:sz="0" w:space="0" w:color="auto"/>
                <w:left w:val="none" w:sz="0" w:space="0" w:color="auto"/>
                <w:bottom w:val="none" w:sz="0" w:space="0" w:color="auto"/>
                <w:right w:val="none" w:sz="0" w:space="0" w:color="auto"/>
              </w:divBdr>
            </w:div>
            <w:div w:id="1475484662">
              <w:marLeft w:val="0"/>
              <w:marRight w:val="0"/>
              <w:marTop w:val="0"/>
              <w:marBottom w:val="0"/>
              <w:divBdr>
                <w:top w:val="none" w:sz="0" w:space="0" w:color="auto"/>
                <w:left w:val="none" w:sz="0" w:space="0" w:color="auto"/>
                <w:bottom w:val="none" w:sz="0" w:space="0" w:color="auto"/>
                <w:right w:val="none" w:sz="0" w:space="0" w:color="auto"/>
              </w:divBdr>
            </w:div>
            <w:div w:id="1238052618">
              <w:marLeft w:val="0"/>
              <w:marRight w:val="0"/>
              <w:marTop w:val="0"/>
              <w:marBottom w:val="0"/>
              <w:divBdr>
                <w:top w:val="none" w:sz="0" w:space="0" w:color="auto"/>
                <w:left w:val="none" w:sz="0" w:space="0" w:color="auto"/>
                <w:bottom w:val="none" w:sz="0" w:space="0" w:color="auto"/>
                <w:right w:val="none" w:sz="0" w:space="0" w:color="auto"/>
              </w:divBdr>
            </w:div>
            <w:div w:id="764543659">
              <w:marLeft w:val="0"/>
              <w:marRight w:val="0"/>
              <w:marTop w:val="0"/>
              <w:marBottom w:val="0"/>
              <w:divBdr>
                <w:top w:val="none" w:sz="0" w:space="0" w:color="auto"/>
                <w:left w:val="none" w:sz="0" w:space="0" w:color="auto"/>
                <w:bottom w:val="none" w:sz="0" w:space="0" w:color="auto"/>
                <w:right w:val="none" w:sz="0" w:space="0" w:color="auto"/>
              </w:divBdr>
            </w:div>
            <w:div w:id="1799181254">
              <w:marLeft w:val="0"/>
              <w:marRight w:val="0"/>
              <w:marTop w:val="0"/>
              <w:marBottom w:val="0"/>
              <w:divBdr>
                <w:top w:val="none" w:sz="0" w:space="0" w:color="auto"/>
                <w:left w:val="none" w:sz="0" w:space="0" w:color="auto"/>
                <w:bottom w:val="none" w:sz="0" w:space="0" w:color="auto"/>
                <w:right w:val="none" w:sz="0" w:space="0" w:color="auto"/>
              </w:divBdr>
            </w:div>
            <w:div w:id="2027976902">
              <w:marLeft w:val="0"/>
              <w:marRight w:val="0"/>
              <w:marTop w:val="0"/>
              <w:marBottom w:val="0"/>
              <w:divBdr>
                <w:top w:val="none" w:sz="0" w:space="0" w:color="auto"/>
                <w:left w:val="none" w:sz="0" w:space="0" w:color="auto"/>
                <w:bottom w:val="none" w:sz="0" w:space="0" w:color="auto"/>
                <w:right w:val="none" w:sz="0" w:space="0" w:color="auto"/>
              </w:divBdr>
            </w:div>
            <w:div w:id="2048288581">
              <w:marLeft w:val="0"/>
              <w:marRight w:val="0"/>
              <w:marTop w:val="0"/>
              <w:marBottom w:val="0"/>
              <w:divBdr>
                <w:top w:val="none" w:sz="0" w:space="0" w:color="auto"/>
                <w:left w:val="none" w:sz="0" w:space="0" w:color="auto"/>
                <w:bottom w:val="none" w:sz="0" w:space="0" w:color="auto"/>
                <w:right w:val="none" w:sz="0" w:space="0" w:color="auto"/>
              </w:divBdr>
            </w:div>
            <w:div w:id="1466924145">
              <w:marLeft w:val="0"/>
              <w:marRight w:val="0"/>
              <w:marTop w:val="0"/>
              <w:marBottom w:val="0"/>
              <w:divBdr>
                <w:top w:val="none" w:sz="0" w:space="0" w:color="auto"/>
                <w:left w:val="none" w:sz="0" w:space="0" w:color="auto"/>
                <w:bottom w:val="none" w:sz="0" w:space="0" w:color="auto"/>
                <w:right w:val="none" w:sz="0" w:space="0" w:color="auto"/>
              </w:divBdr>
            </w:div>
            <w:div w:id="572469415">
              <w:marLeft w:val="0"/>
              <w:marRight w:val="0"/>
              <w:marTop w:val="0"/>
              <w:marBottom w:val="0"/>
              <w:divBdr>
                <w:top w:val="none" w:sz="0" w:space="0" w:color="auto"/>
                <w:left w:val="none" w:sz="0" w:space="0" w:color="auto"/>
                <w:bottom w:val="none" w:sz="0" w:space="0" w:color="auto"/>
                <w:right w:val="none" w:sz="0" w:space="0" w:color="auto"/>
              </w:divBdr>
            </w:div>
            <w:div w:id="2103916770">
              <w:marLeft w:val="0"/>
              <w:marRight w:val="0"/>
              <w:marTop w:val="0"/>
              <w:marBottom w:val="0"/>
              <w:divBdr>
                <w:top w:val="none" w:sz="0" w:space="0" w:color="auto"/>
                <w:left w:val="none" w:sz="0" w:space="0" w:color="auto"/>
                <w:bottom w:val="none" w:sz="0" w:space="0" w:color="auto"/>
                <w:right w:val="none" w:sz="0" w:space="0" w:color="auto"/>
              </w:divBdr>
            </w:div>
            <w:div w:id="1532958011">
              <w:marLeft w:val="0"/>
              <w:marRight w:val="0"/>
              <w:marTop w:val="0"/>
              <w:marBottom w:val="0"/>
              <w:divBdr>
                <w:top w:val="none" w:sz="0" w:space="0" w:color="auto"/>
                <w:left w:val="none" w:sz="0" w:space="0" w:color="auto"/>
                <w:bottom w:val="none" w:sz="0" w:space="0" w:color="auto"/>
                <w:right w:val="none" w:sz="0" w:space="0" w:color="auto"/>
              </w:divBdr>
            </w:div>
            <w:div w:id="204295280">
              <w:marLeft w:val="0"/>
              <w:marRight w:val="0"/>
              <w:marTop w:val="0"/>
              <w:marBottom w:val="0"/>
              <w:divBdr>
                <w:top w:val="none" w:sz="0" w:space="0" w:color="auto"/>
                <w:left w:val="none" w:sz="0" w:space="0" w:color="auto"/>
                <w:bottom w:val="none" w:sz="0" w:space="0" w:color="auto"/>
                <w:right w:val="none" w:sz="0" w:space="0" w:color="auto"/>
              </w:divBdr>
            </w:div>
            <w:div w:id="100878101">
              <w:marLeft w:val="0"/>
              <w:marRight w:val="0"/>
              <w:marTop w:val="0"/>
              <w:marBottom w:val="0"/>
              <w:divBdr>
                <w:top w:val="none" w:sz="0" w:space="0" w:color="auto"/>
                <w:left w:val="none" w:sz="0" w:space="0" w:color="auto"/>
                <w:bottom w:val="none" w:sz="0" w:space="0" w:color="auto"/>
                <w:right w:val="none" w:sz="0" w:space="0" w:color="auto"/>
              </w:divBdr>
            </w:div>
            <w:div w:id="306741151">
              <w:marLeft w:val="0"/>
              <w:marRight w:val="0"/>
              <w:marTop w:val="0"/>
              <w:marBottom w:val="0"/>
              <w:divBdr>
                <w:top w:val="none" w:sz="0" w:space="0" w:color="auto"/>
                <w:left w:val="none" w:sz="0" w:space="0" w:color="auto"/>
                <w:bottom w:val="none" w:sz="0" w:space="0" w:color="auto"/>
                <w:right w:val="none" w:sz="0" w:space="0" w:color="auto"/>
              </w:divBdr>
            </w:div>
            <w:div w:id="744305503">
              <w:marLeft w:val="0"/>
              <w:marRight w:val="0"/>
              <w:marTop w:val="0"/>
              <w:marBottom w:val="0"/>
              <w:divBdr>
                <w:top w:val="none" w:sz="0" w:space="0" w:color="auto"/>
                <w:left w:val="none" w:sz="0" w:space="0" w:color="auto"/>
                <w:bottom w:val="none" w:sz="0" w:space="0" w:color="auto"/>
                <w:right w:val="none" w:sz="0" w:space="0" w:color="auto"/>
              </w:divBdr>
            </w:div>
            <w:div w:id="1277104349">
              <w:marLeft w:val="0"/>
              <w:marRight w:val="0"/>
              <w:marTop w:val="0"/>
              <w:marBottom w:val="0"/>
              <w:divBdr>
                <w:top w:val="none" w:sz="0" w:space="0" w:color="auto"/>
                <w:left w:val="none" w:sz="0" w:space="0" w:color="auto"/>
                <w:bottom w:val="none" w:sz="0" w:space="0" w:color="auto"/>
                <w:right w:val="none" w:sz="0" w:space="0" w:color="auto"/>
              </w:divBdr>
            </w:div>
            <w:div w:id="1851917359">
              <w:marLeft w:val="0"/>
              <w:marRight w:val="0"/>
              <w:marTop w:val="0"/>
              <w:marBottom w:val="0"/>
              <w:divBdr>
                <w:top w:val="none" w:sz="0" w:space="0" w:color="auto"/>
                <w:left w:val="none" w:sz="0" w:space="0" w:color="auto"/>
                <w:bottom w:val="none" w:sz="0" w:space="0" w:color="auto"/>
                <w:right w:val="none" w:sz="0" w:space="0" w:color="auto"/>
              </w:divBdr>
            </w:div>
            <w:div w:id="2146385957">
              <w:marLeft w:val="0"/>
              <w:marRight w:val="0"/>
              <w:marTop w:val="0"/>
              <w:marBottom w:val="0"/>
              <w:divBdr>
                <w:top w:val="none" w:sz="0" w:space="0" w:color="auto"/>
                <w:left w:val="none" w:sz="0" w:space="0" w:color="auto"/>
                <w:bottom w:val="none" w:sz="0" w:space="0" w:color="auto"/>
                <w:right w:val="none" w:sz="0" w:space="0" w:color="auto"/>
              </w:divBdr>
            </w:div>
            <w:div w:id="1844851922">
              <w:marLeft w:val="0"/>
              <w:marRight w:val="0"/>
              <w:marTop w:val="0"/>
              <w:marBottom w:val="0"/>
              <w:divBdr>
                <w:top w:val="none" w:sz="0" w:space="0" w:color="auto"/>
                <w:left w:val="none" w:sz="0" w:space="0" w:color="auto"/>
                <w:bottom w:val="none" w:sz="0" w:space="0" w:color="auto"/>
                <w:right w:val="none" w:sz="0" w:space="0" w:color="auto"/>
              </w:divBdr>
            </w:div>
            <w:div w:id="1787918587">
              <w:marLeft w:val="0"/>
              <w:marRight w:val="0"/>
              <w:marTop w:val="0"/>
              <w:marBottom w:val="0"/>
              <w:divBdr>
                <w:top w:val="none" w:sz="0" w:space="0" w:color="auto"/>
                <w:left w:val="none" w:sz="0" w:space="0" w:color="auto"/>
                <w:bottom w:val="none" w:sz="0" w:space="0" w:color="auto"/>
                <w:right w:val="none" w:sz="0" w:space="0" w:color="auto"/>
              </w:divBdr>
            </w:div>
            <w:div w:id="1745952729">
              <w:marLeft w:val="0"/>
              <w:marRight w:val="0"/>
              <w:marTop w:val="0"/>
              <w:marBottom w:val="0"/>
              <w:divBdr>
                <w:top w:val="none" w:sz="0" w:space="0" w:color="auto"/>
                <w:left w:val="none" w:sz="0" w:space="0" w:color="auto"/>
                <w:bottom w:val="none" w:sz="0" w:space="0" w:color="auto"/>
                <w:right w:val="none" w:sz="0" w:space="0" w:color="auto"/>
              </w:divBdr>
            </w:div>
            <w:div w:id="1258828352">
              <w:marLeft w:val="0"/>
              <w:marRight w:val="0"/>
              <w:marTop w:val="0"/>
              <w:marBottom w:val="0"/>
              <w:divBdr>
                <w:top w:val="none" w:sz="0" w:space="0" w:color="auto"/>
                <w:left w:val="none" w:sz="0" w:space="0" w:color="auto"/>
                <w:bottom w:val="none" w:sz="0" w:space="0" w:color="auto"/>
                <w:right w:val="none" w:sz="0" w:space="0" w:color="auto"/>
              </w:divBdr>
            </w:div>
            <w:div w:id="1701280215">
              <w:marLeft w:val="0"/>
              <w:marRight w:val="0"/>
              <w:marTop w:val="0"/>
              <w:marBottom w:val="0"/>
              <w:divBdr>
                <w:top w:val="none" w:sz="0" w:space="0" w:color="auto"/>
                <w:left w:val="none" w:sz="0" w:space="0" w:color="auto"/>
                <w:bottom w:val="none" w:sz="0" w:space="0" w:color="auto"/>
                <w:right w:val="none" w:sz="0" w:space="0" w:color="auto"/>
              </w:divBdr>
            </w:div>
            <w:div w:id="1443917715">
              <w:marLeft w:val="0"/>
              <w:marRight w:val="0"/>
              <w:marTop w:val="0"/>
              <w:marBottom w:val="0"/>
              <w:divBdr>
                <w:top w:val="none" w:sz="0" w:space="0" w:color="auto"/>
                <w:left w:val="none" w:sz="0" w:space="0" w:color="auto"/>
                <w:bottom w:val="none" w:sz="0" w:space="0" w:color="auto"/>
                <w:right w:val="none" w:sz="0" w:space="0" w:color="auto"/>
              </w:divBdr>
            </w:div>
            <w:div w:id="307629598">
              <w:marLeft w:val="0"/>
              <w:marRight w:val="0"/>
              <w:marTop w:val="0"/>
              <w:marBottom w:val="0"/>
              <w:divBdr>
                <w:top w:val="none" w:sz="0" w:space="0" w:color="auto"/>
                <w:left w:val="none" w:sz="0" w:space="0" w:color="auto"/>
                <w:bottom w:val="none" w:sz="0" w:space="0" w:color="auto"/>
                <w:right w:val="none" w:sz="0" w:space="0" w:color="auto"/>
              </w:divBdr>
            </w:div>
            <w:div w:id="782846295">
              <w:marLeft w:val="0"/>
              <w:marRight w:val="0"/>
              <w:marTop w:val="0"/>
              <w:marBottom w:val="0"/>
              <w:divBdr>
                <w:top w:val="none" w:sz="0" w:space="0" w:color="auto"/>
                <w:left w:val="none" w:sz="0" w:space="0" w:color="auto"/>
                <w:bottom w:val="none" w:sz="0" w:space="0" w:color="auto"/>
                <w:right w:val="none" w:sz="0" w:space="0" w:color="auto"/>
              </w:divBdr>
            </w:div>
            <w:div w:id="638615235">
              <w:marLeft w:val="0"/>
              <w:marRight w:val="0"/>
              <w:marTop w:val="0"/>
              <w:marBottom w:val="0"/>
              <w:divBdr>
                <w:top w:val="none" w:sz="0" w:space="0" w:color="auto"/>
                <w:left w:val="none" w:sz="0" w:space="0" w:color="auto"/>
                <w:bottom w:val="none" w:sz="0" w:space="0" w:color="auto"/>
                <w:right w:val="none" w:sz="0" w:space="0" w:color="auto"/>
              </w:divBdr>
            </w:div>
            <w:div w:id="7551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35448">
      <w:bodyDiv w:val="1"/>
      <w:marLeft w:val="0"/>
      <w:marRight w:val="0"/>
      <w:marTop w:val="0"/>
      <w:marBottom w:val="0"/>
      <w:divBdr>
        <w:top w:val="none" w:sz="0" w:space="0" w:color="auto"/>
        <w:left w:val="none" w:sz="0" w:space="0" w:color="auto"/>
        <w:bottom w:val="none" w:sz="0" w:space="0" w:color="auto"/>
        <w:right w:val="none" w:sz="0" w:space="0" w:color="auto"/>
      </w:divBdr>
      <w:divsChild>
        <w:div w:id="290477206">
          <w:marLeft w:val="0"/>
          <w:marRight w:val="1"/>
          <w:marTop w:val="0"/>
          <w:marBottom w:val="0"/>
          <w:divBdr>
            <w:top w:val="none" w:sz="0" w:space="0" w:color="auto"/>
            <w:left w:val="none" w:sz="0" w:space="0" w:color="auto"/>
            <w:bottom w:val="none" w:sz="0" w:space="0" w:color="auto"/>
            <w:right w:val="none" w:sz="0" w:space="0" w:color="auto"/>
          </w:divBdr>
          <w:divsChild>
            <w:div w:id="756174504">
              <w:marLeft w:val="0"/>
              <w:marRight w:val="0"/>
              <w:marTop w:val="0"/>
              <w:marBottom w:val="0"/>
              <w:divBdr>
                <w:top w:val="none" w:sz="0" w:space="0" w:color="auto"/>
                <w:left w:val="none" w:sz="0" w:space="0" w:color="auto"/>
                <w:bottom w:val="none" w:sz="0" w:space="0" w:color="auto"/>
                <w:right w:val="none" w:sz="0" w:space="0" w:color="auto"/>
              </w:divBdr>
              <w:divsChild>
                <w:div w:id="911695643">
                  <w:marLeft w:val="0"/>
                  <w:marRight w:val="1"/>
                  <w:marTop w:val="0"/>
                  <w:marBottom w:val="0"/>
                  <w:divBdr>
                    <w:top w:val="none" w:sz="0" w:space="0" w:color="auto"/>
                    <w:left w:val="none" w:sz="0" w:space="0" w:color="auto"/>
                    <w:bottom w:val="none" w:sz="0" w:space="0" w:color="auto"/>
                    <w:right w:val="none" w:sz="0" w:space="0" w:color="auto"/>
                  </w:divBdr>
                  <w:divsChild>
                    <w:div w:id="939069509">
                      <w:marLeft w:val="0"/>
                      <w:marRight w:val="0"/>
                      <w:marTop w:val="0"/>
                      <w:marBottom w:val="0"/>
                      <w:divBdr>
                        <w:top w:val="none" w:sz="0" w:space="0" w:color="auto"/>
                        <w:left w:val="none" w:sz="0" w:space="0" w:color="auto"/>
                        <w:bottom w:val="none" w:sz="0" w:space="0" w:color="auto"/>
                        <w:right w:val="none" w:sz="0" w:space="0" w:color="auto"/>
                      </w:divBdr>
                      <w:divsChild>
                        <w:div w:id="2109932135">
                          <w:marLeft w:val="0"/>
                          <w:marRight w:val="0"/>
                          <w:marTop w:val="0"/>
                          <w:marBottom w:val="0"/>
                          <w:divBdr>
                            <w:top w:val="none" w:sz="0" w:space="0" w:color="auto"/>
                            <w:left w:val="none" w:sz="0" w:space="0" w:color="auto"/>
                            <w:bottom w:val="none" w:sz="0" w:space="0" w:color="auto"/>
                            <w:right w:val="none" w:sz="0" w:space="0" w:color="auto"/>
                          </w:divBdr>
                          <w:divsChild>
                            <w:div w:id="1255936775">
                              <w:marLeft w:val="0"/>
                              <w:marRight w:val="0"/>
                              <w:marTop w:val="120"/>
                              <w:marBottom w:val="360"/>
                              <w:divBdr>
                                <w:top w:val="none" w:sz="0" w:space="0" w:color="auto"/>
                                <w:left w:val="none" w:sz="0" w:space="0" w:color="auto"/>
                                <w:bottom w:val="none" w:sz="0" w:space="0" w:color="auto"/>
                                <w:right w:val="none" w:sz="0" w:space="0" w:color="auto"/>
                              </w:divBdr>
                              <w:divsChild>
                                <w:div w:id="577444768">
                                  <w:marLeft w:val="420"/>
                                  <w:marRight w:val="0"/>
                                  <w:marTop w:val="0"/>
                                  <w:marBottom w:val="0"/>
                                  <w:divBdr>
                                    <w:top w:val="none" w:sz="0" w:space="0" w:color="auto"/>
                                    <w:left w:val="none" w:sz="0" w:space="0" w:color="auto"/>
                                    <w:bottom w:val="none" w:sz="0" w:space="0" w:color="auto"/>
                                    <w:right w:val="none" w:sz="0" w:space="0" w:color="auto"/>
                                  </w:divBdr>
                                  <w:divsChild>
                                    <w:div w:id="43482865">
                                      <w:marLeft w:val="0"/>
                                      <w:marRight w:val="0"/>
                                      <w:marTop w:val="0"/>
                                      <w:marBottom w:val="0"/>
                                      <w:divBdr>
                                        <w:top w:val="none" w:sz="0" w:space="0" w:color="auto"/>
                                        <w:left w:val="none" w:sz="0" w:space="0" w:color="auto"/>
                                        <w:bottom w:val="none" w:sz="0" w:space="0" w:color="auto"/>
                                        <w:right w:val="none" w:sz="0" w:space="0" w:color="auto"/>
                                      </w:divBdr>
                                      <w:divsChild>
                                        <w:div w:id="3104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527091">
      <w:bodyDiv w:val="1"/>
      <w:marLeft w:val="0"/>
      <w:marRight w:val="0"/>
      <w:marTop w:val="0"/>
      <w:marBottom w:val="0"/>
      <w:divBdr>
        <w:top w:val="none" w:sz="0" w:space="0" w:color="auto"/>
        <w:left w:val="none" w:sz="0" w:space="0" w:color="auto"/>
        <w:bottom w:val="none" w:sz="0" w:space="0" w:color="auto"/>
        <w:right w:val="none" w:sz="0" w:space="0" w:color="auto"/>
      </w:divBdr>
      <w:divsChild>
        <w:div w:id="1606113261">
          <w:marLeft w:val="0"/>
          <w:marRight w:val="1"/>
          <w:marTop w:val="0"/>
          <w:marBottom w:val="0"/>
          <w:divBdr>
            <w:top w:val="none" w:sz="0" w:space="0" w:color="auto"/>
            <w:left w:val="none" w:sz="0" w:space="0" w:color="auto"/>
            <w:bottom w:val="none" w:sz="0" w:space="0" w:color="auto"/>
            <w:right w:val="none" w:sz="0" w:space="0" w:color="auto"/>
          </w:divBdr>
          <w:divsChild>
            <w:div w:id="596326496">
              <w:marLeft w:val="0"/>
              <w:marRight w:val="0"/>
              <w:marTop w:val="0"/>
              <w:marBottom w:val="0"/>
              <w:divBdr>
                <w:top w:val="none" w:sz="0" w:space="0" w:color="auto"/>
                <w:left w:val="none" w:sz="0" w:space="0" w:color="auto"/>
                <w:bottom w:val="none" w:sz="0" w:space="0" w:color="auto"/>
                <w:right w:val="none" w:sz="0" w:space="0" w:color="auto"/>
              </w:divBdr>
              <w:divsChild>
                <w:div w:id="97146513">
                  <w:marLeft w:val="0"/>
                  <w:marRight w:val="1"/>
                  <w:marTop w:val="0"/>
                  <w:marBottom w:val="0"/>
                  <w:divBdr>
                    <w:top w:val="none" w:sz="0" w:space="0" w:color="auto"/>
                    <w:left w:val="none" w:sz="0" w:space="0" w:color="auto"/>
                    <w:bottom w:val="none" w:sz="0" w:space="0" w:color="auto"/>
                    <w:right w:val="none" w:sz="0" w:space="0" w:color="auto"/>
                  </w:divBdr>
                  <w:divsChild>
                    <w:div w:id="2027167910">
                      <w:marLeft w:val="0"/>
                      <w:marRight w:val="0"/>
                      <w:marTop w:val="0"/>
                      <w:marBottom w:val="0"/>
                      <w:divBdr>
                        <w:top w:val="none" w:sz="0" w:space="0" w:color="auto"/>
                        <w:left w:val="none" w:sz="0" w:space="0" w:color="auto"/>
                        <w:bottom w:val="none" w:sz="0" w:space="0" w:color="auto"/>
                        <w:right w:val="none" w:sz="0" w:space="0" w:color="auto"/>
                      </w:divBdr>
                      <w:divsChild>
                        <w:div w:id="1085495429">
                          <w:marLeft w:val="0"/>
                          <w:marRight w:val="0"/>
                          <w:marTop w:val="0"/>
                          <w:marBottom w:val="0"/>
                          <w:divBdr>
                            <w:top w:val="none" w:sz="0" w:space="0" w:color="auto"/>
                            <w:left w:val="none" w:sz="0" w:space="0" w:color="auto"/>
                            <w:bottom w:val="none" w:sz="0" w:space="0" w:color="auto"/>
                            <w:right w:val="none" w:sz="0" w:space="0" w:color="auto"/>
                          </w:divBdr>
                          <w:divsChild>
                            <w:div w:id="270286150">
                              <w:marLeft w:val="0"/>
                              <w:marRight w:val="0"/>
                              <w:marTop w:val="120"/>
                              <w:marBottom w:val="360"/>
                              <w:divBdr>
                                <w:top w:val="none" w:sz="0" w:space="0" w:color="auto"/>
                                <w:left w:val="none" w:sz="0" w:space="0" w:color="auto"/>
                                <w:bottom w:val="none" w:sz="0" w:space="0" w:color="auto"/>
                                <w:right w:val="none" w:sz="0" w:space="0" w:color="auto"/>
                              </w:divBdr>
                              <w:divsChild>
                                <w:div w:id="530459788">
                                  <w:marLeft w:val="420"/>
                                  <w:marRight w:val="0"/>
                                  <w:marTop w:val="0"/>
                                  <w:marBottom w:val="0"/>
                                  <w:divBdr>
                                    <w:top w:val="none" w:sz="0" w:space="0" w:color="auto"/>
                                    <w:left w:val="none" w:sz="0" w:space="0" w:color="auto"/>
                                    <w:bottom w:val="none" w:sz="0" w:space="0" w:color="auto"/>
                                    <w:right w:val="none" w:sz="0" w:space="0" w:color="auto"/>
                                  </w:divBdr>
                                  <w:divsChild>
                                    <w:div w:id="600186422">
                                      <w:marLeft w:val="0"/>
                                      <w:marRight w:val="0"/>
                                      <w:marTop w:val="0"/>
                                      <w:marBottom w:val="0"/>
                                      <w:divBdr>
                                        <w:top w:val="none" w:sz="0" w:space="0" w:color="auto"/>
                                        <w:left w:val="none" w:sz="0" w:space="0" w:color="auto"/>
                                        <w:bottom w:val="none" w:sz="0" w:space="0" w:color="auto"/>
                                        <w:right w:val="none" w:sz="0" w:space="0" w:color="auto"/>
                                      </w:divBdr>
                                      <w:divsChild>
                                        <w:div w:id="19400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846206">
      <w:bodyDiv w:val="1"/>
      <w:marLeft w:val="0"/>
      <w:marRight w:val="0"/>
      <w:marTop w:val="0"/>
      <w:marBottom w:val="0"/>
      <w:divBdr>
        <w:top w:val="none" w:sz="0" w:space="0" w:color="auto"/>
        <w:left w:val="none" w:sz="0" w:space="0" w:color="auto"/>
        <w:bottom w:val="none" w:sz="0" w:space="0" w:color="auto"/>
        <w:right w:val="none" w:sz="0" w:space="0" w:color="auto"/>
      </w:divBdr>
    </w:div>
    <w:div w:id="856579231">
      <w:bodyDiv w:val="1"/>
      <w:marLeft w:val="0"/>
      <w:marRight w:val="0"/>
      <w:marTop w:val="0"/>
      <w:marBottom w:val="0"/>
      <w:divBdr>
        <w:top w:val="none" w:sz="0" w:space="0" w:color="auto"/>
        <w:left w:val="none" w:sz="0" w:space="0" w:color="auto"/>
        <w:bottom w:val="none" w:sz="0" w:space="0" w:color="auto"/>
        <w:right w:val="none" w:sz="0" w:space="0" w:color="auto"/>
      </w:divBdr>
    </w:div>
    <w:div w:id="874972927">
      <w:bodyDiv w:val="1"/>
      <w:marLeft w:val="0"/>
      <w:marRight w:val="0"/>
      <w:marTop w:val="0"/>
      <w:marBottom w:val="0"/>
      <w:divBdr>
        <w:top w:val="none" w:sz="0" w:space="0" w:color="auto"/>
        <w:left w:val="none" w:sz="0" w:space="0" w:color="auto"/>
        <w:bottom w:val="none" w:sz="0" w:space="0" w:color="auto"/>
        <w:right w:val="none" w:sz="0" w:space="0" w:color="auto"/>
      </w:divBdr>
    </w:div>
    <w:div w:id="875970279">
      <w:bodyDiv w:val="1"/>
      <w:marLeft w:val="0"/>
      <w:marRight w:val="0"/>
      <w:marTop w:val="0"/>
      <w:marBottom w:val="0"/>
      <w:divBdr>
        <w:top w:val="none" w:sz="0" w:space="0" w:color="auto"/>
        <w:left w:val="none" w:sz="0" w:space="0" w:color="auto"/>
        <w:bottom w:val="none" w:sz="0" w:space="0" w:color="auto"/>
        <w:right w:val="none" w:sz="0" w:space="0" w:color="auto"/>
      </w:divBdr>
      <w:divsChild>
        <w:div w:id="1886868881">
          <w:marLeft w:val="0"/>
          <w:marRight w:val="1"/>
          <w:marTop w:val="0"/>
          <w:marBottom w:val="0"/>
          <w:divBdr>
            <w:top w:val="none" w:sz="0" w:space="0" w:color="auto"/>
            <w:left w:val="none" w:sz="0" w:space="0" w:color="auto"/>
            <w:bottom w:val="none" w:sz="0" w:space="0" w:color="auto"/>
            <w:right w:val="none" w:sz="0" w:space="0" w:color="auto"/>
          </w:divBdr>
          <w:divsChild>
            <w:div w:id="1963539510">
              <w:marLeft w:val="0"/>
              <w:marRight w:val="0"/>
              <w:marTop w:val="0"/>
              <w:marBottom w:val="0"/>
              <w:divBdr>
                <w:top w:val="none" w:sz="0" w:space="0" w:color="auto"/>
                <w:left w:val="none" w:sz="0" w:space="0" w:color="auto"/>
                <w:bottom w:val="none" w:sz="0" w:space="0" w:color="auto"/>
                <w:right w:val="none" w:sz="0" w:space="0" w:color="auto"/>
              </w:divBdr>
              <w:divsChild>
                <w:div w:id="1764565521">
                  <w:marLeft w:val="0"/>
                  <w:marRight w:val="1"/>
                  <w:marTop w:val="0"/>
                  <w:marBottom w:val="0"/>
                  <w:divBdr>
                    <w:top w:val="none" w:sz="0" w:space="0" w:color="auto"/>
                    <w:left w:val="none" w:sz="0" w:space="0" w:color="auto"/>
                    <w:bottom w:val="none" w:sz="0" w:space="0" w:color="auto"/>
                    <w:right w:val="none" w:sz="0" w:space="0" w:color="auto"/>
                  </w:divBdr>
                  <w:divsChild>
                    <w:div w:id="681588062">
                      <w:marLeft w:val="0"/>
                      <w:marRight w:val="0"/>
                      <w:marTop w:val="0"/>
                      <w:marBottom w:val="0"/>
                      <w:divBdr>
                        <w:top w:val="none" w:sz="0" w:space="0" w:color="auto"/>
                        <w:left w:val="none" w:sz="0" w:space="0" w:color="auto"/>
                        <w:bottom w:val="none" w:sz="0" w:space="0" w:color="auto"/>
                        <w:right w:val="none" w:sz="0" w:space="0" w:color="auto"/>
                      </w:divBdr>
                      <w:divsChild>
                        <w:div w:id="673341684">
                          <w:marLeft w:val="0"/>
                          <w:marRight w:val="0"/>
                          <w:marTop w:val="0"/>
                          <w:marBottom w:val="0"/>
                          <w:divBdr>
                            <w:top w:val="none" w:sz="0" w:space="0" w:color="auto"/>
                            <w:left w:val="none" w:sz="0" w:space="0" w:color="auto"/>
                            <w:bottom w:val="none" w:sz="0" w:space="0" w:color="auto"/>
                            <w:right w:val="none" w:sz="0" w:space="0" w:color="auto"/>
                          </w:divBdr>
                          <w:divsChild>
                            <w:div w:id="506529043">
                              <w:marLeft w:val="0"/>
                              <w:marRight w:val="0"/>
                              <w:marTop w:val="120"/>
                              <w:marBottom w:val="360"/>
                              <w:divBdr>
                                <w:top w:val="none" w:sz="0" w:space="0" w:color="auto"/>
                                <w:left w:val="none" w:sz="0" w:space="0" w:color="auto"/>
                                <w:bottom w:val="none" w:sz="0" w:space="0" w:color="auto"/>
                                <w:right w:val="none" w:sz="0" w:space="0" w:color="auto"/>
                              </w:divBdr>
                              <w:divsChild>
                                <w:div w:id="27068424">
                                  <w:marLeft w:val="420"/>
                                  <w:marRight w:val="0"/>
                                  <w:marTop w:val="0"/>
                                  <w:marBottom w:val="0"/>
                                  <w:divBdr>
                                    <w:top w:val="none" w:sz="0" w:space="0" w:color="auto"/>
                                    <w:left w:val="none" w:sz="0" w:space="0" w:color="auto"/>
                                    <w:bottom w:val="none" w:sz="0" w:space="0" w:color="auto"/>
                                    <w:right w:val="none" w:sz="0" w:space="0" w:color="auto"/>
                                  </w:divBdr>
                                  <w:divsChild>
                                    <w:div w:id="909270082">
                                      <w:marLeft w:val="0"/>
                                      <w:marRight w:val="0"/>
                                      <w:marTop w:val="0"/>
                                      <w:marBottom w:val="0"/>
                                      <w:divBdr>
                                        <w:top w:val="none" w:sz="0" w:space="0" w:color="auto"/>
                                        <w:left w:val="none" w:sz="0" w:space="0" w:color="auto"/>
                                        <w:bottom w:val="none" w:sz="0" w:space="0" w:color="auto"/>
                                        <w:right w:val="none" w:sz="0" w:space="0" w:color="auto"/>
                                      </w:divBdr>
                                      <w:divsChild>
                                        <w:div w:id="16254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985713">
      <w:bodyDiv w:val="1"/>
      <w:marLeft w:val="0"/>
      <w:marRight w:val="0"/>
      <w:marTop w:val="0"/>
      <w:marBottom w:val="0"/>
      <w:divBdr>
        <w:top w:val="none" w:sz="0" w:space="0" w:color="auto"/>
        <w:left w:val="none" w:sz="0" w:space="0" w:color="auto"/>
        <w:bottom w:val="none" w:sz="0" w:space="0" w:color="auto"/>
        <w:right w:val="none" w:sz="0" w:space="0" w:color="auto"/>
      </w:divBdr>
    </w:div>
    <w:div w:id="1015888382">
      <w:bodyDiv w:val="1"/>
      <w:marLeft w:val="0"/>
      <w:marRight w:val="0"/>
      <w:marTop w:val="0"/>
      <w:marBottom w:val="0"/>
      <w:divBdr>
        <w:top w:val="none" w:sz="0" w:space="0" w:color="auto"/>
        <w:left w:val="none" w:sz="0" w:space="0" w:color="auto"/>
        <w:bottom w:val="none" w:sz="0" w:space="0" w:color="auto"/>
        <w:right w:val="none" w:sz="0" w:space="0" w:color="auto"/>
      </w:divBdr>
      <w:divsChild>
        <w:div w:id="157157281">
          <w:marLeft w:val="0"/>
          <w:marRight w:val="1"/>
          <w:marTop w:val="0"/>
          <w:marBottom w:val="0"/>
          <w:divBdr>
            <w:top w:val="none" w:sz="0" w:space="0" w:color="auto"/>
            <w:left w:val="none" w:sz="0" w:space="0" w:color="auto"/>
            <w:bottom w:val="none" w:sz="0" w:space="0" w:color="auto"/>
            <w:right w:val="none" w:sz="0" w:space="0" w:color="auto"/>
          </w:divBdr>
          <w:divsChild>
            <w:div w:id="468400422">
              <w:marLeft w:val="0"/>
              <w:marRight w:val="0"/>
              <w:marTop w:val="0"/>
              <w:marBottom w:val="0"/>
              <w:divBdr>
                <w:top w:val="none" w:sz="0" w:space="0" w:color="auto"/>
                <w:left w:val="none" w:sz="0" w:space="0" w:color="auto"/>
                <w:bottom w:val="none" w:sz="0" w:space="0" w:color="auto"/>
                <w:right w:val="none" w:sz="0" w:space="0" w:color="auto"/>
              </w:divBdr>
              <w:divsChild>
                <w:div w:id="1332484669">
                  <w:marLeft w:val="0"/>
                  <w:marRight w:val="1"/>
                  <w:marTop w:val="0"/>
                  <w:marBottom w:val="0"/>
                  <w:divBdr>
                    <w:top w:val="none" w:sz="0" w:space="0" w:color="auto"/>
                    <w:left w:val="none" w:sz="0" w:space="0" w:color="auto"/>
                    <w:bottom w:val="none" w:sz="0" w:space="0" w:color="auto"/>
                    <w:right w:val="none" w:sz="0" w:space="0" w:color="auto"/>
                  </w:divBdr>
                  <w:divsChild>
                    <w:div w:id="869538209">
                      <w:marLeft w:val="0"/>
                      <w:marRight w:val="0"/>
                      <w:marTop w:val="0"/>
                      <w:marBottom w:val="0"/>
                      <w:divBdr>
                        <w:top w:val="none" w:sz="0" w:space="0" w:color="auto"/>
                        <w:left w:val="none" w:sz="0" w:space="0" w:color="auto"/>
                        <w:bottom w:val="none" w:sz="0" w:space="0" w:color="auto"/>
                        <w:right w:val="none" w:sz="0" w:space="0" w:color="auto"/>
                      </w:divBdr>
                      <w:divsChild>
                        <w:div w:id="2072188284">
                          <w:marLeft w:val="0"/>
                          <w:marRight w:val="0"/>
                          <w:marTop w:val="0"/>
                          <w:marBottom w:val="0"/>
                          <w:divBdr>
                            <w:top w:val="none" w:sz="0" w:space="0" w:color="auto"/>
                            <w:left w:val="none" w:sz="0" w:space="0" w:color="auto"/>
                            <w:bottom w:val="none" w:sz="0" w:space="0" w:color="auto"/>
                            <w:right w:val="none" w:sz="0" w:space="0" w:color="auto"/>
                          </w:divBdr>
                          <w:divsChild>
                            <w:div w:id="880049377">
                              <w:marLeft w:val="0"/>
                              <w:marRight w:val="0"/>
                              <w:marTop w:val="120"/>
                              <w:marBottom w:val="360"/>
                              <w:divBdr>
                                <w:top w:val="none" w:sz="0" w:space="0" w:color="auto"/>
                                <w:left w:val="none" w:sz="0" w:space="0" w:color="auto"/>
                                <w:bottom w:val="none" w:sz="0" w:space="0" w:color="auto"/>
                                <w:right w:val="none" w:sz="0" w:space="0" w:color="auto"/>
                              </w:divBdr>
                              <w:divsChild>
                                <w:div w:id="1779525864">
                                  <w:marLeft w:val="420"/>
                                  <w:marRight w:val="0"/>
                                  <w:marTop w:val="0"/>
                                  <w:marBottom w:val="0"/>
                                  <w:divBdr>
                                    <w:top w:val="none" w:sz="0" w:space="0" w:color="auto"/>
                                    <w:left w:val="none" w:sz="0" w:space="0" w:color="auto"/>
                                    <w:bottom w:val="none" w:sz="0" w:space="0" w:color="auto"/>
                                    <w:right w:val="none" w:sz="0" w:space="0" w:color="auto"/>
                                  </w:divBdr>
                                  <w:divsChild>
                                    <w:div w:id="1172258019">
                                      <w:marLeft w:val="0"/>
                                      <w:marRight w:val="0"/>
                                      <w:marTop w:val="0"/>
                                      <w:marBottom w:val="0"/>
                                      <w:divBdr>
                                        <w:top w:val="none" w:sz="0" w:space="0" w:color="auto"/>
                                        <w:left w:val="none" w:sz="0" w:space="0" w:color="auto"/>
                                        <w:bottom w:val="none" w:sz="0" w:space="0" w:color="auto"/>
                                        <w:right w:val="none" w:sz="0" w:space="0" w:color="auto"/>
                                      </w:divBdr>
                                      <w:divsChild>
                                        <w:div w:id="6221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560810">
      <w:bodyDiv w:val="1"/>
      <w:marLeft w:val="0"/>
      <w:marRight w:val="0"/>
      <w:marTop w:val="0"/>
      <w:marBottom w:val="0"/>
      <w:divBdr>
        <w:top w:val="none" w:sz="0" w:space="0" w:color="auto"/>
        <w:left w:val="none" w:sz="0" w:space="0" w:color="auto"/>
        <w:bottom w:val="none" w:sz="0" w:space="0" w:color="auto"/>
        <w:right w:val="none" w:sz="0" w:space="0" w:color="auto"/>
      </w:divBdr>
    </w:div>
    <w:div w:id="1050572994">
      <w:bodyDiv w:val="1"/>
      <w:marLeft w:val="0"/>
      <w:marRight w:val="0"/>
      <w:marTop w:val="0"/>
      <w:marBottom w:val="0"/>
      <w:divBdr>
        <w:top w:val="none" w:sz="0" w:space="0" w:color="auto"/>
        <w:left w:val="none" w:sz="0" w:space="0" w:color="auto"/>
        <w:bottom w:val="none" w:sz="0" w:space="0" w:color="auto"/>
        <w:right w:val="none" w:sz="0" w:space="0" w:color="auto"/>
      </w:divBdr>
      <w:divsChild>
        <w:div w:id="1634943773">
          <w:marLeft w:val="0"/>
          <w:marRight w:val="1"/>
          <w:marTop w:val="0"/>
          <w:marBottom w:val="0"/>
          <w:divBdr>
            <w:top w:val="none" w:sz="0" w:space="0" w:color="auto"/>
            <w:left w:val="none" w:sz="0" w:space="0" w:color="auto"/>
            <w:bottom w:val="none" w:sz="0" w:space="0" w:color="auto"/>
            <w:right w:val="none" w:sz="0" w:space="0" w:color="auto"/>
          </w:divBdr>
          <w:divsChild>
            <w:div w:id="1401631396">
              <w:marLeft w:val="0"/>
              <w:marRight w:val="0"/>
              <w:marTop w:val="0"/>
              <w:marBottom w:val="0"/>
              <w:divBdr>
                <w:top w:val="none" w:sz="0" w:space="0" w:color="auto"/>
                <w:left w:val="none" w:sz="0" w:space="0" w:color="auto"/>
                <w:bottom w:val="none" w:sz="0" w:space="0" w:color="auto"/>
                <w:right w:val="none" w:sz="0" w:space="0" w:color="auto"/>
              </w:divBdr>
              <w:divsChild>
                <w:div w:id="1843740311">
                  <w:marLeft w:val="0"/>
                  <w:marRight w:val="1"/>
                  <w:marTop w:val="0"/>
                  <w:marBottom w:val="0"/>
                  <w:divBdr>
                    <w:top w:val="none" w:sz="0" w:space="0" w:color="auto"/>
                    <w:left w:val="none" w:sz="0" w:space="0" w:color="auto"/>
                    <w:bottom w:val="none" w:sz="0" w:space="0" w:color="auto"/>
                    <w:right w:val="none" w:sz="0" w:space="0" w:color="auto"/>
                  </w:divBdr>
                  <w:divsChild>
                    <w:div w:id="1659115534">
                      <w:marLeft w:val="0"/>
                      <w:marRight w:val="0"/>
                      <w:marTop w:val="0"/>
                      <w:marBottom w:val="0"/>
                      <w:divBdr>
                        <w:top w:val="none" w:sz="0" w:space="0" w:color="auto"/>
                        <w:left w:val="none" w:sz="0" w:space="0" w:color="auto"/>
                        <w:bottom w:val="none" w:sz="0" w:space="0" w:color="auto"/>
                        <w:right w:val="none" w:sz="0" w:space="0" w:color="auto"/>
                      </w:divBdr>
                      <w:divsChild>
                        <w:div w:id="773523532">
                          <w:marLeft w:val="0"/>
                          <w:marRight w:val="0"/>
                          <w:marTop w:val="0"/>
                          <w:marBottom w:val="0"/>
                          <w:divBdr>
                            <w:top w:val="none" w:sz="0" w:space="0" w:color="auto"/>
                            <w:left w:val="none" w:sz="0" w:space="0" w:color="auto"/>
                            <w:bottom w:val="none" w:sz="0" w:space="0" w:color="auto"/>
                            <w:right w:val="none" w:sz="0" w:space="0" w:color="auto"/>
                          </w:divBdr>
                          <w:divsChild>
                            <w:div w:id="776146382">
                              <w:marLeft w:val="0"/>
                              <w:marRight w:val="0"/>
                              <w:marTop w:val="120"/>
                              <w:marBottom w:val="360"/>
                              <w:divBdr>
                                <w:top w:val="none" w:sz="0" w:space="0" w:color="auto"/>
                                <w:left w:val="none" w:sz="0" w:space="0" w:color="auto"/>
                                <w:bottom w:val="none" w:sz="0" w:space="0" w:color="auto"/>
                                <w:right w:val="none" w:sz="0" w:space="0" w:color="auto"/>
                              </w:divBdr>
                              <w:divsChild>
                                <w:div w:id="1644847552">
                                  <w:marLeft w:val="0"/>
                                  <w:marRight w:val="0"/>
                                  <w:marTop w:val="0"/>
                                  <w:marBottom w:val="0"/>
                                  <w:divBdr>
                                    <w:top w:val="none" w:sz="0" w:space="0" w:color="auto"/>
                                    <w:left w:val="none" w:sz="0" w:space="0" w:color="auto"/>
                                    <w:bottom w:val="none" w:sz="0" w:space="0" w:color="auto"/>
                                    <w:right w:val="none" w:sz="0" w:space="0" w:color="auto"/>
                                  </w:divBdr>
                                  <w:divsChild>
                                    <w:div w:id="2117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726266">
      <w:bodyDiv w:val="1"/>
      <w:marLeft w:val="0"/>
      <w:marRight w:val="0"/>
      <w:marTop w:val="0"/>
      <w:marBottom w:val="0"/>
      <w:divBdr>
        <w:top w:val="none" w:sz="0" w:space="0" w:color="auto"/>
        <w:left w:val="none" w:sz="0" w:space="0" w:color="auto"/>
        <w:bottom w:val="none" w:sz="0" w:space="0" w:color="auto"/>
        <w:right w:val="none" w:sz="0" w:space="0" w:color="auto"/>
      </w:divBdr>
    </w:div>
    <w:div w:id="1128625429">
      <w:bodyDiv w:val="1"/>
      <w:marLeft w:val="0"/>
      <w:marRight w:val="0"/>
      <w:marTop w:val="0"/>
      <w:marBottom w:val="0"/>
      <w:divBdr>
        <w:top w:val="none" w:sz="0" w:space="0" w:color="auto"/>
        <w:left w:val="none" w:sz="0" w:space="0" w:color="auto"/>
        <w:bottom w:val="none" w:sz="0" w:space="0" w:color="auto"/>
        <w:right w:val="none" w:sz="0" w:space="0" w:color="auto"/>
      </w:divBdr>
    </w:div>
    <w:div w:id="1143500115">
      <w:bodyDiv w:val="1"/>
      <w:marLeft w:val="0"/>
      <w:marRight w:val="0"/>
      <w:marTop w:val="0"/>
      <w:marBottom w:val="0"/>
      <w:divBdr>
        <w:top w:val="none" w:sz="0" w:space="0" w:color="auto"/>
        <w:left w:val="none" w:sz="0" w:space="0" w:color="auto"/>
        <w:bottom w:val="none" w:sz="0" w:space="0" w:color="auto"/>
        <w:right w:val="none" w:sz="0" w:space="0" w:color="auto"/>
      </w:divBdr>
      <w:divsChild>
        <w:div w:id="963344194">
          <w:marLeft w:val="0"/>
          <w:marRight w:val="1"/>
          <w:marTop w:val="0"/>
          <w:marBottom w:val="0"/>
          <w:divBdr>
            <w:top w:val="none" w:sz="0" w:space="0" w:color="auto"/>
            <w:left w:val="none" w:sz="0" w:space="0" w:color="auto"/>
            <w:bottom w:val="none" w:sz="0" w:space="0" w:color="auto"/>
            <w:right w:val="none" w:sz="0" w:space="0" w:color="auto"/>
          </w:divBdr>
          <w:divsChild>
            <w:div w:id="731003095">
              <w:marLeft w:val="0"/>
              <w:marRight w:val="0"/>
              <w:marTop w:val="0"/>
              <w:marBottom w:val="0"/>
              <w:divBdr>
                <w:top w:val="none" w:sz="0" w:space="0" w:color="auto"/>
                <w:left w:val="none" w:sz="0" w:space="0" w:color="auto"/>
                <w:bottom w:val="none" w:sz="0" w:space="0" w:color="auto"/>
                <w:right w:val="none" w:sz="0" w:space="0" w:color="auto"/>
              </w:divBdr>
              <w:divsChild>
                <w:div w:id="862205667">
                  <w:marLeft w:val="0"/>
                  <w:marRight w:val="1"/>
                  <w:marTop w:val="0"/>
                  <w:marBottom w:val="0"/>
                  <w:divBdr>
                    <w:top w:val="none" w:sz="0" w:space="0" w:color="auto"/>
                    <w:left w:val="none" w:sz="0" w:space="0" w:color="auto"/>
                    <w:bottom w:val="none" w:sz="0" w:space="0" w:color="auto"/>
                    <w:right w:val="none" w:sz="0" w:space="0" w:color="auto"/>
                  </w:divBdr>
                  <w:divsChild>
                    <w:div w:id="558134415">
                      <w:marLeft w:val="0"/>
                      <w:marRight w:val="0"/>
                      <w:marTop w:val="0"/>
                      <w:marBottom w:val="0"/>
                      <w:divBdr>
                        <w:top w:val="none" w:sz="0" w:space="0" w:color="auto"/>
                        <w:left w:val="none" w:sz="0" w:space="0" w:color="auto"/>
                        <w:bottom w:val="none" w:sz="0" w:space="0" w:color="auto"/>
                        <w:right w:val="none" w:sz="0" w:space="0" w:color="auto"/>
                      </w:divBdr>
                      <w:divsChild>
                        <w:div w:id="1013455051">
                          <w:marLeft w:val="0"/>
                          <w:marRight w:val="0"/>
                          <w:marTop w:val="0"/>
                          <w:marBottom w:val="0"/>
                          <w:divBdr>
                            <w:top w:val="none" w:sz="0" w:space="0" w:color="auto"/>
                            <w:left w:val="none" w:sz="0" w:space="0" w:color="auto"/>
                            <w:bottom w:val="none" w:sz="0" w:space="0" w:color="auto"/>
                            <w:right w:val="none" w:sz="0" w:space="0" w:color="auto"/>
                          </w:divBdr>
                          <w:divsChild>
                            <w:div w:id="395511807">
                              <w:marLeft w:val="0"/>
                              <w:marRight w:val="0"/>
                              <w:marTop w:val="120"/>
                              <w:marBottom w:val="360"/>
                              <w:divBdr>
                                <w:top w:val="none" w:sz="0" w:space="0" w:color="auto"/>
                                <w:left w:val="none" w:sz="0" w:space="0" w:color="auto"/>
                                <w:bottom w:val="none" w:sz="0" w:space="0" w:color="auto"/>
                                <w:right w:val="none" w:sz="0" w:space="0" w:color="auto"/>
                              </w:divBdr>
                              <w:divsChild>
                                <w:div w:id="1918972258">
                                  <w:marLeft w:val="0"/>
                                  <w:marRight w:val="0"/>
                                  <w:marTop w:val="0"/>
                                  <w:marBottom w:val="0"/>
                                  <w:divBdr>
                                    <w:top w:val="none" w:sz="0" w:space="0" w:color="auto"/>
                                    <w:left w:val="none" w:sz="0" w:space="0" w:color="auto"/>
                                    <w:bottom w:val="none" w:sz="0" w:space="0" w:color="auto"/>
                                    <w:right w:val="none" w:sz="0" w:space="0" w:color="auto"/>
                                  </w:divBdr>
                                  <w:divsChild>
                                    <w:div w:id="9342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3446185">
      <w:bodyDiv w:val="1"/>
      <w:marLeft w:val="0"/>
      <w:marRight w:val="0"/>
      <w:marTop w:val="0"/>
      <w:marBottom w:val="0"/>
      <w:divBdr>
        <w:top w:val="none" w:sz="0" w:space="0" w:color="auto"/>
        <w:left w:val="none" w:sz="0" w:space="0" w:color="auto"/>
        <w:bottom w:val="none" w:sz="0" w:space="0" w:color="auto"/>
        <w:right w:val="none" w:sz="0" w:space="0" w:color="auto"/>
      </w:divBdr>
    </w:div>
    <w:div w:id="1195191288">
      <w:bodyDiv w:val="1"/>
      <w:marLeft w:val="0"/>
      <w:marRight w:val="0"/>
      <w:marTop w:val="0"/>
      <w:marBottom w:val="0"/>
      <w:divBdr>
        <w:top w:val="none" w:sz="0" w:space="0" w:color="auto"/>
        <w:left w:val="none" w:sz="0" w:space="0" w:color="auto"/>
        <w:bottom w:val="none" w:sz="0" w:space="0" w:color="auto"/>
        <w:right w:val="none" w:sz="0" w:space="0" w:color="auto"/>
      </w:divBdr>
    </w:div>
    <w:div w:id="1199202422">
      <w:bodyDiv w:val="1"/>
      <w:marLeft w:val="0"/>
      <w:marRight w:val="0"/>
      <w:marTop w:val="0"/>
      <w:marBottom w:val="0"/>
      <w:divBdr>
        <w:top w:val="none" w:sz="0" w:space="0" w:color="auto"/>
        <w:left w:val="none" w:sz="0" w:space="0" w:color="auto"/>
        <w:bottom w:val="none" w:sz="0" w:space="0" w:color="auto"/>
        <w:right w:val="none" w:sz="0" w:space="0" w:color="auto"/>
      </w:divBdr>
    </w:div>
    <w:div w:id="1248879330">
      <w:bodyDiv w:val="1"/>
      <w:marLeft w:val="0"/>
      <w:marRight w:val="0"/>
      <w:marTop w:val="0"/>
      <w:marBottom w:val="0"/>
      <w:divBdr>
        <w:top w:val="none" w:sz="0" w:space="0" w:color="auto"/>
        <w:left w:val="none" w:sz="0" w:space="0" w:color="auto"/>
        <w:bottom w:val="none" w:sz="0" w:space="0" w:color="auto"/>
        <w:right w:val="none" w:sz="0" w:space="0" w:color="auto"/>
      </w:divBdr>
    </w:div>
    <w:div w:id="1276445990">
      <w:bodyDiv w:val="1"/>
      <w:marLeft w:val="0"/>
      <w:marRight w:val="0"/>
      <w:marTop w:val="0"/>
      <w:marBottom w:val="0"/>
      <w:divBdr>
        <w:top w:val="none" w:sz="0" w:space="0" w:color="auto"/>
        <w:left w:val="none" w:sz="0" w:space="0" w:color="auto"/>
        <w:bottom w:val="none" w:sz="0" w:space="0" w:color="auto"/>
        <w:right w:val="none" w:sz="0" w:space="0" w:color="auto"/>
      </w:divBdr>
      <w:divsChild>
        <w:div w:id="1005748018">
          <w:marLeft w:val="0"/>
          <w:marRight w:val="1"/>
          <w:marTop w:val="0"/>
          <w:marBottom w:val="0"/>
          <w:divBdr>
            <w:top w:val="none" w:sz="0" w:space="0" w:color="auto"/>
            <w:left w:val="none" w:sz="0" w:space="0" w:color="auto"/>
            <w:bottom w:val="none" w:sz="0" w:space="0" w:color="auto"/>
            <w:right w:val="none" w:sz="0" w:space="0" w:color="auto"/>
          </w:divBdr>
          <w:divsChild>
            <w:div w:id="2138523928">
              <w:marLeft w:val="0"/>
              <w:marRight w:val="0"/>
              <w:marTop w:val="0"/>
              <w:marBottom w:val="0"/>
              <w:divBdr>
                <w:top w:val="none" w:sz="0" w:space="0" w:color="auto"/>
                <w:left w:val="none" w:sz="0" w:space="0" w:color="auto"/>
                <w:bottom w:val="none" w:sz="0" w:space="0" w:color="auto"/>
                <w:right w:val="none" w:sz="0" w:space="0" w:color="auto"/>
              </w:divBdr>
              <w:divsChild>
                <w:div w:id="2055419030">
                  <w:marLeft w:val="0"/>
                  <w:marRight w:val="1"/>
                  <w:marTop w:val="0"/>
                  <w:marBottom w:val="0"/>
                  <w:divBdr>
                    <w:top w:val="none" w:sz="0" w:space="0" w:color="auto"/>
                    <w:left w:val="none" w:sz="0" w:space="0" w:color="auto"/>
                    <w:bottom w:val="none" w:sz="0" w:space="0" w:color="auto"/>
                    <w:right w:val="none" w:sz="0" w:space="0" w:color="auto"/>
                  </w:divBdr>
                  <w:divsChild>
                    <w:div w:id="564488830">
                      <w:marLeft w:val="0"/>
                      <w:marRight w:val="0"/>
                      <w:marTop w:val="0"/>
                      <w:marBottom w:val="0"/>
                      <w:divBdr>
                        <w:top w:val="none" w:sz="0" w:space="0" w:color="auto"/>
                        <w:left w:val="none" w:sz="0" w:space="0" w:color="auto"/>
                        <w:bottom w:val="none" w:sz="0" w:space="0" w:color="auto"/>
                        <w:right w:val="none" w:sz="0" w:space="0" w:color="auto"/>
                      </w:divBdr>
                      <w:divsChild>
                        <w:div w:id="1900439386">
                          <w:marLeft w:val="0"/>
                          <w:marRight w:val="0"/>
                          <w:marTop w:val="0"/>
                          <w:marBottom w:val="0"/>
                          <w:divBdr>
                            <w:top w:val="none" w:sz="0" w:space="0" w:color="auto"/>
                            <w:left w:val="none" w:sz="0" w:space="0" w:color="auto"/>
                            <w:bottom w:val="none" w:sz="0" w:space="0" w:color="auto"/>
                            <w:right w:val="none" w:sz="0" w:space="0" w:color="auto"/>
                          </w:divBdr>
                          <w:divsChild>
                            <w:div w:id="1270551306">
                              <w:marLeft w:val="0"/>
                              <w:marRight w:val="0"/>
                              <w:marTop w:val="120"/>
                              <w:marBottom w:val="360"/>
                              <w:divBdr>
                                <w:top w:val="none" w:sz="0" w:space="0" w:color="auto"/>
                                <w:left w:val="none" w:sz="0" w:space="0" w:color="auto"/>
                                <w:bottom w:val="none" w:sz="0" w:space="0" w:color="auto"/>
                                <w:right w:val="none" w:sz="0" w:space="0" w:color="auto"/>
                              </w:divBdr>
                              <w:divsChild>
                                <w:div w:id="767893515">
                                  <w:marLeft w:val="420"/>
                                  <w:marRight w:val="0"/>
                                  <w:marTop w:val="0"/>
                                  <w:marBottom w:val="0"/>
                                  <w:divBdr>
                                    <w:top w:val="none" w:sz="0" w:space="0" w:color="auto"/>
                                    <w:left w:val="none" w:sz="0" w:space="0" w:color="auto"/>
                                    <w:bottom w:val="none" w:sz="0" w:space="0" w:color="auto"/>
                                    <w:right w:val="none" w:sz="0" w:space="0" w:color="auto"/>
                                  </w:divBdr>
                                  <w:divsChild>
                                    <w:div w:id="587079306">
                                      <w:marLeft w:val="0"/>
                                      <w:marRight w:val="0"/>
                                      <w:marTop w:val="0"/>
                                      <w:marBottom w:val="0"/>
                                      <w:divBdr>
                                        <w:top w:val="none" w:sz="0" w:space="0" w:color="auto"/>
                                        <w:left w:val="none" w:sz="0" w:space="0" w:color="auto"/>
                                        <w:bottom w:val="none" w:sz="0" w:space="0" w:color="auto"/>
                                        <w:right w:val="none" w:sz="0" w:space="0" w:color="auto"/>
                                      </w:divBdr>
                                      <w:divsChild>
                                        <w:div w:id="15993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080403">
      <w:bodyDiv w:val="1"/>
      <w:marLeft w:val="0"/>
      <w:marRight w:val="0"/>
      <w:marTop w:val="0"/>
      <w:marBottom w:val="0"/>
      <w:divBdr>
        <w:top w:val="none" w:sz="0" w:space="0" w:color="auto"/>
        <w:left w:val="none" w:sz="0" w:space="0" w:color="auto"/>
        <w:bottom w:val="none" w:sz="0" w:space="0" w:color="auto"/>
        <w:right w:val="none" w:sz="0" w:space="0" w:color="auto"/>
      </w:divBdr>
    </w:div>
    <w:div w:id="1326056374">
      <w:bodyDiv w:val="1"/>
      <w:marLeft w:val="0"/>
      <w:marRight w:val="0"/>
      <w:marTop w:val="0"/>
      <w:marBottom w:val="0"/>
      <w:divBdr>
        <w:top w:val="none" w:sz="0" w:space="0" w:color="auto"/>
        <w:left w:val="none" w:sz="0" w:space="0" w:color="auto"/>
        <w:bottom w:val="none" w:sz="0" w:space="0" w:color="auto"/>
        <w:right w:val="none" w:sz="0" w:space="0" w:color="auto"/>
      </w:divBdr>
      <w:divsChild>
        <w:div w:id="1195189436">
          <w:marLeft w:val="0"/>
          <w:marRight w:val="1"/>
          <w:marTop w:val="0"/>
          <w:marBottom w:val="0"/>
          <w:divBdr>
            <w:top w:val="none" w:sz="0" w:space="0" w:color="auto"/>
            <w:left w:val="none" w:sz="0" w:space="0" w:color="auto"/>
            <w:bottom w:val="none" w:sz="0" w:space="0" w:color="auto"/>
            <w:right w:val="none" w:sz="0" w:space="0" w:color="auto"/>
          </w:divBdr>
          <w:divsChild>
            <w:div w:id="333455604">
              <w:marLeft w:val="0"/>
              <w:marRight w:val="0"/>
              <w:marTop w:val="0"/>
              <w:marBottom w:val="0"/>
              <w:divBdr>
                <w:top w:val="none" w:sz="0" w:space="0" w:color="auto"/>
                <w:left w:val="none" w:sz="0" w:space="0" w:color="auto"/>
                <w:bottom w:val="none" w:sz="0" w:space="0" w:color="auto"/>
                <w:right w:val="none" w:sz="0" w:space="0" w:color="auto"/>
              </w:divBdr>
              <w:divsChild>
                <w:div w:id="2099478360">
                  <w:marLeft w:val="0"/>
                  <w:marRight w:val="1"/>
                  <w:marTop w:val="0"/>
                  <w:marBottom w:val="0"/>
                  <w:divBdr>
                    <w:top w:val="none" w:sz="0" w:space="0" w:color="auto"/>
                    <w:left w:val="none" w:sz="0" w:space="0" w:color="auto"/>
                    <w:bottom w:val="none" w:sz="0" w:space="0" w:color="auto"/>
                    <w:right w:val="none" w:sz="0" w:space="0" w:color="auto"/>
                  </w:divBdr>
                  <w:divsChild>
                    <w:div w:id="859439120">
                      <w:marLeft w:val="0"/>
                      <w:marRight w:val="0"/>
                      <w:marTop w:val="0"/>
                      <w:marBottom w:val="0"/>
                      <w:divBdr>
                        <w:top w:val="none" w:sz="0" w:space="0" w:color="auto"/>
                        <w:left w:val="none" w:sz="0" w:space="0" w:color="auto"/>
                        <w:bottom w:val="none" w:sz="0" w:space="0" w:color="auto"/>
                        <w:right w:val="none" w:sz="0" w:space="0" w:color="auto"/>
                      </w:divBdr>
                      <w:divsChild>
                        <w:div w:id="2046636303">
                          <w:marLeft w:val="0"/>
                          <w:marRight w:val="0"/>
                          <w:marTop w:val="0"/>
                          <w:marBottom w:val="0"/>
                          <w:divBdr>
                            <w:top w:val="none" w:sz="0" w:space="0" w:color="auto"/>
                            <w:left w:val="none" w:sz="0" w:space="0" w:color="auto"/>
                            <w:bottom w:val="none" w:sz="0" w:space="0" w:color="auto"/>
                            <w:right w:val="none" w:sz="0" w:space="0" w:color="auto"/>
                          </w:divBdr>
                          <w:divsChild>
                            <w:div w:id="1039623298">
                              <w:marLeft w:val="0"/>
                              <w:marRight w:val="0"/>
                              <w:marTop w:val="120"/>
                              <w:marBottom w:val="360"/>
                              <w:divBdr>
                                <w:top w:val="none" w:sz="0" w:space="0" w:color="auto"/>
                                <w:left w:val="none" w:sz="0" w:space="0" w:color="auto"/>
                                <w:bottom w:val="none" w:sz="0" w:space="0" w:color="auto"/>
                                <w:right w:val="none" w:sz="0" w:space="0" w:color="auto"/>
                              </w:divBdr>
                              <w:divsChild>
                                <w:div w:id="1278096663">
                                  <w:marLeft w:val="420"/>
                                  <w:marRight w:val="0"/>
                                  <w:marTop w:val="0"/>
                                  <w:marBottom w:val="0"/>
                                  <w:divBdr>
                                    <w:top w:val="none" w:sz="0" w:space="0" w:color="auto"/>
                                    <w:left w:val="none" w:sz="0" w:space="0" w:color="auto"/>
                                    <w:bottom w:val="none" w:sz="0" w:space="0" w:color="auto"/>
                                    <w:right w:val="none" w:sz="0" w:space="0" w:color="auto"/>
                                  </w:divBdr>
                                  <w:divsChild>
                                    <w:div w:id="591401113">
                                      <w:marLeft w:val="0"/>
                                      <w:marRight w:val="0"/>
                                      <w:marTop w:val="0"/>
                                      <w:marBottom w:val="0"/>
                                      <w:divBdr>
                                        <w:top w:val="none" w:sz="0" w:space="0" w:color="auto"/>
                                        <w:left w:val="none" w:sz="0" w:space="0" w:color="auto"/>
                                        <w:bottom w:val="none" w:sz="0" w:space="0" w:color="auto"/>
                                        <w:right w:val="none" w:sz="0" w:space="0" w:color="auto"/>
                                      </w:divBdr>
                                      <w:divsChild>
                                        <w:div w:id="17336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6133184">
      <w:bodyDiv w:val="1"/>
      <w:marLeft w:val="0"/>
      <w:marRight w:val="0"/>
      <w:marTop w:val="0"/>
      <w:marBottom w:val="0"/>
      <w:divBdr>
        <w:top w:val="none" w:sz="0" w:space="0" w:color="auto"/>
        <w:left w:val="none" w:sz="0" w:space="0" w:color="auto"/>
        <w:bottom w:val="none" w:sz="0" w:space="0" w:color="auto"/>
        <w:right w:val="none" w:sz="0" w:space="0" w:color="auto"/>
      </w:divBdr>
      <w:divsChild>
        <w:div w:id="2076513187">
          <w:marLeft w:val="0"/>
          <w:marRight w:val="1"/>
          <w:marTop w:val="0"/>
          <w:marBottom w:val="0"/>
          <w:divBdr>
            <w:top w:val="none" w:sz="0" w:space="0" w:color="auto"/>
            <w:left w:val="none" w:sz="0" w:space="0" w:color="auto"/>
            <w:bottom w:val="none" w:sz="0" w:space="0" w:color="auto"/>
            <w:right w:val="none" w:sz="0" w:space="0" w:color="auto"/>
          </w:divBdr>
          <w:divsChild>
            <w:div w:id="1121652336">
              <w:marLeft w:val="0"/>
              <w:marRight w:val="0"/>
              <w:marTop w:val="0"/>
              <w:marBottom w:val="0"/>
              <w:divBdr>
                <w:top w:val="none" w:sz="0" w:space="0" w:color="auto"/>
                <w:left w:val="none" w:sz="0" w:space="0" w:color="auto"/>
                <w:bottom w:val="none" w:sz="0" w:space="0" w:color="auto"/>
                <w:right w:val="none" w:sz="0" w:space="0" w:color="auto"/>
              </w:divBdr>
              <w:divsChild>
                <w:div w:id="674304697">
                  <w:marLeft w:val="0"/>
                  <w:marRight w:val="1"/>
                  <w:marTop w:val="0"/>
                  <w:marBottom w:val="0"/>
                  <w:divBdr>
                    <w:top w:val="none" w:sz="0" w:space="0" w:color="auto"/>
                    <w:left w:val="none" w:sz="0" w:space="0" w:color="auto"/>
                    <w:bottom w:val="none" w:sz="0" w:space="0" w:color="auto"/>
                    <w:right w:val="none" w:sz="0" w:space="0" w:color="auto"/>
                  </w:divBdr>
                  <w:divsChild>
                    <w:div w:id="1258638235">
                      <w:marLeft w:val="0"/>
                      <w:marRight w:val="0"/>
                      <w:marTop w:val="0"/>
                      <w:marBottom w:val="0"/>
                      <w:divBdr>
                        <w:top w:val="none" w:sz="0" w:space="0" w:color="auto"/>
                        <w:left w:val="none" w:sz="0" w:space="0" w:color="auto"/>
                        <w:bottom w:val="none" w:sz="0" w:space="0" w:color="auto"/>
                        <w:right w:val="none" w:sz="0" w:space="0" w:color="auto"/>
                      </w:divBdr>
                      <w:divsChild>
                        <w:div w:id="1202590636">
                          <w:marLeft w:val="0"/>
                          <w:marRight w:val="0"/>
                          <w:marTop w:val="0"/>
                          <w:marBottom w:val="0"/>
                          <w:divBdr>
                            <w:top w:val="none" w:sz="0" w:space="0" w:color="auto"/>
                            <w:left w:val="none" w:sz="0" w:space="0" w:color="auto"/>
                            <w:bottom w:val="none" w:sz="0" w:space="0" w:color="auto"/>
                            <w:right w:val="none" w:sz="0" w:space="0" w:color="auto"/>
                          </w:divBdr>
                          <w:divsChild>
                            <w:div w:id="320232746">
                              <w:marLeft w:val="0"/>
                              <w:marRight w:val="0"/>
                              <w:marTop w:val="120"/>
                              <w:marBottom w:val="360"/>
                              <w:divBdr>
                                <w:top w:val="none" w:sz="0" w:space="0" w:color="auto"/>
                                <w:left w:val="none" w:sz="0" w:space="0" w:color="auto"/>
                                <w:bottom w:val="none" w:sz="0" w:space="0" w:color="auto"/>
                                <w:right w:val="none" w:sz="0" w:space="0" w:color="auto"/>
                              </w:divBdr>
                              <w:divsChild>
                                <w:div w:id="143553017">
                                  <w:marLeft w:val="420"/>
                                  <w:marRight w:val="0"/>
                                  <w:marTop w:val="0"/>
                                  <w:marBottom w:val="0"/>
                                  <w:divBdr>
                                    <w:top w:val="none" w:sz="0" w:space="0" w:color="auto"/>
                                    <w:left w:val="none" w:sz="0" w:space="0" w:color="auto"/>
                                    <w:bottom w:val="none" w:sz="0" w:space="0" w:color="auto"/>
                                    <w:right w:val="none" w:sz="0" w:space="0" w:color="auto"/>
                                  </w:divBdr>
                                  <w:divsChild>
                                    <w:div w:id="1330789771">
                                      <w:marLeft w:val="0"/>
                                      <w:marRight w:val="0"/>
                                      <w:marTop w:val="0"/>
                                      <w:marBottom w:val="0"/>
                                      <w:divBdr>
                                        <w:top w:val="none" w:sz="0" w:space="0" w:color="auto"/>
                                        <w:left w:val="none" w:sz="0" w:space="0" w:color="auto"/>
                                        <w:bottom w:val="none" w:sz="0" w:space="0" w:color="auto"/>
                                        <w:right w:val="none" w:sz="0" w:space="0" w:color="auto"/>
                                      </w:divBdr>
                                      <w:divsChild>
                                        <w:div w:id="10153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139032">
      <w:bodyDiv w:val="1"/>
      <w:marLeft w:val="0"/>
      <w:marRight w:val="0"/>
      <w:marTop w:val="0"/>
      <w:marBottom w:val="0"/>
      <w:divBdr>
        <w:top w:val="none" w:sz="0" w:space="0" w:color="auto"/>
        <w:left w:val="none" w:sz="0" w:space="0" w:color="auto"/>
        <w:bottom w:val="none" w:sz="0" w:space="0" w:color="auto"/>
        <w:right w:val="none" w:sz="0" w:space="0" w:color="auto"/>
      </w:divBdr>
      <w:divsChild>
        <w:div w:id="590548988">
          <w:marLeft w:val="0"/>
          <w:marRight w:val="1"/>
          <w:marTop w:val="0"/>
          <w:marBottom w:val="0"/>
          <w:divBdr>
            <w:top w:val="none" w:sz="0" w:space="0" w:color="auto"/>
            <w:left w:val="none" w:sz="0" w:space="0" w:color="auto"/>
            <w:bottom w:val="none" w:sz="0" w:space="0" w:color="auto"/>
            <w:right w:val="none" w:sz="0" w:space="0" w:color="auto"/>
          </w:divBdr>
          <w:divsChild>
            <w:div w:id="1172067338">
              <w:marLeft w:val="0"/>
              <w:marRight w:val="0"/>
              <w:marTop w:val="0"/>
              <w:marBottom w:val="0"/>
              <w:divBdr>
                <w:top w:val="none" w:sz="0" w:space="0" w:color="auto"/>
                <w:left w:val="none" w:sz="0" w:space="0" w:color="auto"/>
                <w:bottom w:val="none" w:sz="0" w:space="0" w:color="auto"/>
                <w:right w:val="none" w:sz="0" w:space="0" w:color="auto"/>
              </w:divBdr>
              <w:divsChild>
                <w:div w:id="799804091">
                  <w:marLeft w:val="0"/>
                  <w:marRight w:val="1"/>
                  <w:marTop w:val="0"/>
                  <w:marBottom w:val="0"/>
                  <w:divBdr>
                    <w:top w:val="none" w:sz="0" w:space="0" w:color="auto"/>
                    <w:left w:val="none" w:sz="0" w:space="0" w:color="auto"/>
                    <w:bottom w:val="none" w:sz="0" w:space="0" w:color="auto"/>
                    <w:right w:val="none" w:sz="0" w:space="0" w:color="auto"/>
                  </w:divBdr>
                  <w:divsChild>
                    <w:div w:id="922182944">
                      <w:marLeft w:val="0"/>
                      <w:marRight w:val="0"/>
                      <w:marTop w:val="0"/>
                      <w:marBottom w:val="0"/>
                      <w:divBdr>
                        <w:top w:val="none" w:sz="0" w:space="0" w:color="auto"/>
                        <w:left w:val="none" w:sz="0" w:space="0" w:color="auto"/>
                        <w:bottom w:val="none" w:sz="0" w:space="0" w:color="auto"/>
                        <w:right w:val="none" w:sz="0" w:space="0" w:color="auto"/>
                      </w:divBdr>
                      <w:divsChild>
                        <w:div w:id="775558657">
                          <w:marLeft w:val="0"/>
                          <w:marRight w:val="0"/>
                          <w:marTop w:val="0"/>
                          <w:marBottom w:val="0"/>
                          <w:divBdr>
                            <w:top w:val="none" w:sz="0" w:space="0" w:color="auto"/>
                            <w:left w:val="none" w:sz="0" w:space="0" w:color="auto"/>
                            <w:bottom w:val="none" w:sz="0" w:space="0" w:color="auto"/>
                            <w:right w:val="none" w:sz="0" w:space="0" w:color="auto"/>
                          </w:divBdr>
                          <w:divsChild>
                            <w:div w:id="1792478073">
                              <w:marLeft w:val="0"/>
                              <w:marRight w:val="0"/>
                              <w:marTop w:val="120"/>
                              <w:marBottom w:val="360"/>
                              <w:divBdr>
                                <w:top w:val="none" w:sz="0" w:space="0" w:color="auto"/>
                                <w:left w:val="none" w:sz="0" w:space="0" w:color="auto"/>
                                <w:bottom w:val="none" w:sz="0" w:space="0" w:color="auto"/>
                                <w:right w:val="none" w:sz="0" w:space="0" w:color="auto"/>
                              </w:divBdr>
                              <w:divsChild>
                                <w:div w:id="1507331282">
                                  <w:marLeft w:val="420"/>
                                  <w:marRight w:val="0"/>
                                  <w:marTop w:val="0"/>
                                  <w:marBottom w:val="0"/>
                                  <w:divBdr>
                                    <w:top w:val="none" w:sz="0" w:space="0" w:color="auto"/>
                                    <w:left w:val="none" w:sz="0" w:space="0" w:color="auto"/>
                                    <w:bottom w:val="none" w:sz="0" w:space="0" w:color="auto"/>
                                    <w:right w:val="none" w:sz="0" w:space="0" w:color="auto"/>
                                  </w:divBdr>
                                  <w:divsChild>
                                    <w:div w:id="1736581461">
                                      <w:marLeft w:val="0"/>
                                      <w:marRight w:val="0"/>
                                      <w:marTop w:val="0"/>
                                      <w:marBottom w:val="0"/>
                                      <w:divBdr>
                                        <w:top w:val="none" w:sz="0" w:space="0" w:color="auto"/>
                                        <w:left w:val="none" w:sz="0" w:space="0" w:color="auto"/>
                                        <w:bottom w:val="none" w:sz="0" w:space="0" w:color="auto"/>
                                        <w:right w:val="none" w:sz="0" w:space="0" w:color="auto"/>
                                      </w:divBdr>
                                      <w:divsChild>
                                        <w:div w:id="128819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4260337">
      <w:bodyDiv w:val="1"/>
      <w:marLeft w:val="0"/>
      <w:marRight w:val="0"/>
      <w:marTop w:val="0"/>
      <w:marBottom w:val="0"/>
      <w:divBdr>
        <w:top w:val="none" w:sz="0" w:space="0" w:color="auto"/>
        <w:left w:val="none" w:sz="0" w:space="0" w:color="auto"/>
        <w:bottom w:val="none" w:sz="0" w:space="0" w:color="auto"/>
        <w:right w:val="none" w:sz="0" w:space="0" w:color="auto"/>
      </w:divBdr>
      <w:divsChild>
        <w:div w:id="193078820">
          <w:marLeft w:val="0"/>
          <w:marRight w:val="1"/>
          <w:marTop w:val="0"/>
          <w:marBottom w:val="0"/>
          <w:divBdr>
            <w:top w:val="none" w:sz="0" w:space="0" w:color="auto"/>
            <w:left w:val="none" w:sz="0" w:space="0" w:color="auto"/>
            <w:bottom w:val="none" w:sz="0" w:space="0" w:color="auto"/>
            <w:right w:val="none" w:sz="0" w:space="0" w:color="auto"/>
          </w:divBdr>
          <w:divsChild>
            <w:div w:id="233977927">
              <w:marLeft w:val="0"/>
              <w:marRight w:val="0"/>
              <w:marTop w:val="0"/>
              <w:marBottom w:val="0"/>
              <w:divBdr>
                <w:top w:val="none" w:sz="0" w:space="0" w:color="auto"/>
                <w:left w:val="none" w:sz="0" w:space="0" w:color="auto"/>
                <w:bottom w:val="none" w:sz="0" w:space="0" w:color="auto"/>
                <w:right w:val="none" w:sz="0" w:space="0" w:color="auto"/>
              </w:divBdr>
              <w:divsChild>
                <w:div w:id="249973145">
                  <w:marLeft w:val="0"/>
                  <w:marRight w:val="1"/>
                  <w:marTop w:val="0"/>
                  <w:marBottom w:val="0"/>
                  <w:divBdr>
                    <w:top w:val="none" w:sz="0" w:space="0" w:color="auto"/>
                    <w:left w:val="none" w:sz="0" w:space="0" w:color="auto"/>
                    <w:bottom w:val="none" w:sz="0" w:space="0" w:color="auto"/>
                    <w:right w:val="none" w:sz="0" w:space="0" w:color="auto"/>
                  </w:divBdr>
                  <w:divsChild>
                    <w:div w:id="616761265">
                      <w:marLeft w:val="0"/>
                      <w:marRight w:val="0"/>
                      <w:marTop w:val="0"/>
                      <w:marBottom w:val="0"/>
                      <w:divBdr>
                        <w:top w:val="none" w:sz="0" w:space="0" w:color="auto"/>
                        <w:left w:val="none" w:sz="0" w:space="0" w:color="auto"/>
                        <w:bottom w:val="none" w:sz="0" w:space="0" w:color="auto"/>
                        <w:right w:val="none" w:sz="0" w:space="0" w:color="auto"/>
                      </w:divBdr>
                      <w:divsChild>
                        <w:div w:id="1286351098">
                          <w:marLeft w:val="0"/>
                          <w:marRight w:val="0"/>
                          <w:marTop w:val="0"/>
                          <w:marBottom w:val="0"/>
                          <w:divBdr>
                            <w:top w:val="none" w:sz="0" w:space="0" w:color="auto"/>
                            <w:left w:val="none" w:sz="0" w:space="0" w:color="auto"/>
                            <w:bottom w:val="none" w:sz="0" w:space="0" w:color="auto"/>
                            <w:right w:val="none" w:sz="0" w:space="0" w:color="auto"/>
                          </w:divBdr>
                          <w:divsChild>
                            <w:div w:id="1837528071">
                              <w:marLeft w:val="0"/>
                              <w:marRight w:val="0"/>
                              <w:marTop w:val="120"/>
                              <w:marBottom w:val="360"/>
                              <w:divBdr>
                                <w:top w:val="none" w:sz="0" w:space="0" w:color="auto"/>
                                <w:left w:val="none" w:sz="0" w:space="0" w:color="auto"/>
                                <w:bottom w:val="none" w:sz="0" w:space="0" w:color="auto"/>
                                <w:right w:val="none" w:sz="0" w:space="0" w:color="auto"/>
                              </w:divBdr>
                              <w:divsChild>
                                <w:div w:id="1951430844">
                                  <w:marLeft w:val="420"/>
                                  <w:marRight w:val="0"/>
                                  <w:marTop w:val="0"/>
                                  <w:marBottom w:val="0"/>
                                  <w:divBdr>
                                    <w:top w:val="none" w:sz="0" w:space="0" w:color="auto"/>
                                    <w:left w:val="none" w:sz="0" w:space="0" w:color="auto"/>
                                    <w:bottom w:val="none" w:sz="0" w:space="0" w:color="auto"/>
                                    <w:right w:val="none" w:sz="0" w:space="0" w:color="auto"/>
                                  </w:divBdr>
                                  <w:divsChild>
                                    <w:div w:id="378015982">
                                      <w:marLeft w:val="0"/>
                                      <w:marRight w:val="0"/>
                                      <w:marTop w:val="0"/>
                                      <w:marBottom w:val="0"/>
                                      <w:divBdr>
                                        <w:top w:val="none" w:sz="0" w:space="0" w:color="auto"/>
                                        <w:left w:val="none" w:sz="0" w:space="0" w:color="auto"/>
                                        <w:bottom w:val="none" w:sz="0" w:space="0" w:color="auto"/>
                                        <w:right w:val="none" w:sz="0" w:space="0" w:color="auto"/>
                                      </w:divBdr>
                                      <w:divsChild>
                                        <w:div w:id="13581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626069">
      <w:bodyDiv w:val="1"/>
      <w:marLeft w:val="0"/>
      <w:marRight w:val="0"/>
      <w:marTop w:val="0"/>
      <w:marBottom w:val="0"/>
      <w:divBdr>
        <w:top w:val="none" w:sz="0" w:space="0" w:color="auto"/>
        <w:left w:val="none" w:sz="0" w:space="0" w:color="auto"/>
        <w:bottom w:val="none" w:sz="0" w:space="0" w:color="auto"/>
        <w:right w:val="none" w:sz="0" w:space="0" w:color="auto"/>
      </w:divBdr>
    </w:div>
    <w:div w:id="1377043426">
      <w:bodyDiv w:val="1"/>
      <w:marLeft w:val="0"/>
      <w:marRight w:val="0"/>
      <w:marTop w:val="0"/>
      <w:marBottom w:val="0"/>
      <w:divBdr>
        <w:top w:val="none" w:sz="0" w:space="0" w:color="auto"/>
        <w:left w:val="none" w:sz="0" w:space="0" w:color="auto"/>
        <w:bottom w:val="none" w:sz="0" w:space="0" w:color="auto"/>
        <w:right w:val="none" w:sz="0" w:space="0" w:color="auto"/>
      </w:divBdr>
      <w:divsChild>
        <w:div w:id="963460412">
          <w:marLeft w:val="0"/>
          <w:marRight w:val="1"/>
          <w:marTop w:val="0"/>
          <w:marBottom w:val="0"/>
          <w:divBdr>
            <w:top w:val="none" w:sz="0" w:space="0" w:color="auto"/>
            <w:left w:val="none" w:sz="0" w:space="0" w:color="auto"/>
            <w:bottom w:val="none" w:sz="0" w:space="0" w:color="auto"/>
            <w:right w:val="none" w:sz="0" w:space="0" w:color="auto"/>
          </w:divBdr>
          <w:divsChild>
            <w:div w:id="954561245">
              <w:marLeft w:val="0"/>
              <w:marRight w:val="0"/>
              <w:marTop w:val="0"/>
              <w:marBottom w:val="0"/>
              <w:divBdr>
                <w:top w:val="none" w:sz="0" w:space="0" w:color="auto"/>
                <w:left w:val="none" w:sz="0" w:space="0" w:color="auto"/>
                <w:bottom w:val="none" w:sz="0" w:space="0" w:color="auto"/>
                <w:right w:val="none" w:sz="0" w:space="0" w:color="auto"/>
              </w:divBdr>
              <w:divsChild>
                <w:div w:id="1466462481">
                  <w:marLeft w:val="0"/>
                  <w:marRight w:val="1"/>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1119452162">
                          <w:marLeft w:val="0"/>
                          <w:marRight w:val="0"/>
                          <w:marTop w:val="0"/>
                          <w:marBottom w:val="0"/>
                          <w:divBdr>
                            <w:top w:val="none" w:sz="0" w:space="0" w:color="auto"/>
                            <w:left w:val="none" w:sz="0" w:space="0" w:color="auto"/>
                            <w:bottom w:val="none" w:sz="0" w:space="0" w:color="auto"/>
                            <w:right w:val="none" w:sz="0" w:space="0" w:color="auto"/>
                          </w:divBdr>
                          <w:divsChild>
                            <w:div w:id="1281179327">
                              <w:marLeft w:val="0"/>
                              <w:marRight w:val="0"/>
                              <w:marTop w:val="120"/>
                              <w:marBottom w:val="360"/>
                              <w:divBdr>
                                <w:top w:val="none" w:sz="0" w:space="0" w:color="auto"/>
                                <w:left w:val="none" w:sz="0" w:space="0" w:color="auto"/>
                                <w:bottom w:val="none" w:sz="0" w:space="0" w:color="auto"/>
                                <w:right w:val="none" w:sz="0" w:space="0" w:color="auto"/>
                              </w:divBdr>
                              <w:divsChild>
                                <w:div w:id="905998139">
                                  <w:marLeft w:val="420"/>
                                  <w:marRight w:val="0"/>
                                  <w:marTop w:val="0"/>
                                  <w:marBottom w:val="0"/>
                                  <w:divBdr>
                                    <w:top w:val="none" w:sz="0" w:space="0" w:color="auto"/>
                                    <w:left w:val="none" w:sz="0" w:space="0" w:color="auto"/>
                                    <w:bottom w:val="none" w:sz="0" w:space="0" w:color="auto"/>
                                    <w:right w:val="none" w:sz="0" w:space="0" w:color="auto"/>
                                  </w:divBdr>
                                  <w:divsChild>
                                    <w:div w:id="1984044863">
                                      <w:marLeft w:val="0"/>
                                      <w:marRight w:val="0"/>
                                      <w:marTop w:val="0"/>
                                      <w:marBottom w:val="0"/>
                                      <w:divBdr>
                                        <w:top w:val="none" w:sz="0" w:space="0" w:color="auto"/>
                                        <w:left w:val="none" w:sz="0" w:space="0" w:color="auto"/>
                                        <w:bottom w:val="none" w:sz="0" w:space="0" w:color="auto"/>
                                        <w:right w:val="none" w:sz="0" w:space="0" w:color="auto"/>
                                      </w:divBdr>
                                      <w:divsChild>
                                        <w:div w:id="13689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101250">
      <w:bodyDiv w:val="1"/>
      <w:marLeft w:val="0"/>
      <w:marRight w:val="0"/>
      <w:marTop w:val="0"/>
      <w:marBottom w:val="0"/>
      <w:divBdr>
        <w:top w:val="none" w:sz="0" w:space="0" w:color="auto"/>
        <w:left w:val="none" w:sz="0" w:space="0" w:color="auto"/>
        <w:bottom w:val="none" w:sz="0" w:space="0" w:color="auto"/>
        <w:right w:val="none" w:sz="0" w:space="0" w:color="auto"/>
      </w:divBdr>
      <w:divsChild>
        <w:div w:id="295916302">
          <w:marLeft w:val="0"/>
          <w:marRight w:val="1"/>
          <w:marTop w:val="0"/>
          <w:marBottom w:val="0"/>
          <w:divBdr>
            <w:top w:val="none" w:sz="0" w:space="0" w:color="auto"/>
            <w:left w:val="none" w:sz="0" w:space="0" w:color="auto"/>
            <w:bottom w:val="none" w:sz="0" w:space="0" w:color="auto"/>
            <w:right w:val="none" w:sz="0" w:space="0" w:color="auto"/>
          </w:divBdr>
          <w:divsChild>
            <w:div w:id="1712143818">
              <w:marLeft w:val="0"/>
              <w:marRight w:val="0"/>
              <w:marTop w:val="0"/>
              <w:marBottom w:val="0"/>
              <w:divBdr>
                <w:top w:val="none" w:sz="0" w:space="0" w:color="auto"/>
                <w:left w:val="none" w:sz="0" w:space="0" w:color="auto"/>
                <w:bottom w:val="none" w:sz="0" w:space="0" w:color="auto"/>
                <w:right w:val="none" w:sz="0" w:space="0" w:color="auto"/>
              </w:divBdr>
              <w:divsChild>
                <w:div w:id="1118908615">
                  <w:marLeft w:val="0"/>
                  <w:marRight w:val="1"/>
                  <w:marTop w:val="0"/>
                  <w:marBottom w:val="0"/>
                  <w:divBdr>
                    <w:top w:val="none" w:sz="0" w:space="0" w:color="auto"/>
                    <w:left w:val="none" w:sz="0" w:space="0" w:color="auto"/>
                    <w:bottom w:val="none" w:sz="0" w:space="0" w:color="auto"/>
                    <w:right w:val="none" w:sz="0" w:space="0" w:color="auto"/>
                  </w:divBdr>
                  <w:divsChild>
                    <w:div w:id="75901730">
                      <w:marLeft w:val="0"/>
                      <w:marRight w:val="0"/>
                      <w:marTop w:val="0"/>
                      <w:marBottom w:val="0"/>
                      <w:divBdr>
                        <w:top w:val="none" w:sz="0" w:space="0" w:color="auto"/>
                        <w:left w:val="none" w:sz="0" w:space="0" w:color="auto"/>
                        <w:bottom w:val="none" w:sz="0" w:space="0" w:color="auto"/>
                        <w:right w:val="none" w:sz="0" w:space="0" w:color="auto"/>
                      </w:divBdr>
                      <w:divsChild>
                        <w:div w:id="756439623">
                          <w:marLeft w:val="0"/>
                          <w:marRight w:val="0"/>
                          <w:marTop w:val="0"/>
                          <w:marBottom w:val="0"/>
                          <w:divBdr>
                            <w:top w:val="none" w:sz="0" w:space="0" w:color="auto"/>
                            <w:left w:val="none" w:sz="0" w:space="0" w:color="auto"/>
                            <w:bottom w:val="none" w:sz="0" w:space="0" w:color="auto"/>
                            <w:right w:val="none" w:sz="0" w:space="0" w:color="auto"/>
                          </w:divBdr>
                          <w:divsChild>
                            <w:div w:id="1743093697">
                              <w:marLeft w:val="0"/>
                              <w:marRight w:val="0"/>
                              <w:marTop w:val="120"/>
                              <w:marBottom w:val="360"/>
                              <w:divBdr>
                                <w:top w:val="none" w:sz="0" w:space="0" w:color="auto"/>
                                <w:left w:val="none" w:sz="0" w:space="0" w:color="auto"/>
                                <w:bottom w:val="none" w:sz="0" w:space="0" w:color="auto"/>
                                <w:right w:val="none" w:sz="0" w:space="0" w:color="auto"/>
                              </w:divBdr>
                              <w:divsChild>
                                <w:div w:id="1079015568">
                                  <w:marLeft w:val="420"/>
                                  <w:marRight w:val="0"/>
                                  <w:marTop w:val="0"/>
                                  <w:marBottom w:val="0"/>
                                  <w:divBdr>
                                    <w:top w:val="none" w:sz="0" w:space="0" w:color="auto"/>
                                    <w:left w:val="none" w:sz="0" w:space="0" w:color="auto"/>
                                    <w:bottom w:val="none" w:sz="0" w:space="0" w:color="auto"/>
                                    <w:right w:val="none" w:sz="0" w:space="0" w:color="auto"/>
                                  </w:divBdr>
                                  <w:divsChild>
                                    <w:div w:id="453135083">
                                      <w:marLeft w:val="0"/>
                                      <w:marRight w:val="0"/>
                                      <w:marTop w:val="0"/>
                                      <w:marBottom w:val="0"/>
                                      <w:divBdr>
                                        <w:top w:val="none" w:sz="0" w:space="0" w:color="auto"/>
                                        <w:left w:val="none" w:sz="0" w:space="0" w:color="auto"/>
                                        <w:bottom w:val="none" w:sz="0" w:space="0" w:color="auto"/>
                                        <w:right w:val="none" w:sz="0" w:space="0" w:color="auto"/>
                                      </w:divBdr>
                                      <w:divsChild>
                                        <w:div w:id="7225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173047">
      <w:bodyDiv w:val="1"/>
      <w:marLeft w:val="0"/>
      <w:marRight w:val="0"/>
      <w:marTop w:val="0"/>
      <w:marBottom w:val="0"/>
      <w:divBdr>
        <w:top w:val="none" w:sz="0" w:space="0" w:color="auto"/>
        <w:left w:val="none" w:sz="0" w:space="0" w:color="auto"/>
        <w:bottom w:val="none" w:sz="0" w:space="0" w:color="auto"/>
        <w:right w:val="none" w:sz="0" w:space="0" w:color="auto"/>
      </w:divBdr>
    </w:div>
    <w:div w:id="1450972055">
      <w:bodyDiv w:val="1"/>
      <w:marLeft w:val="0"/>
      <w:marRight w:val="0"/>
      <w:marTop w:val="0"/>
      <w:marBottom w:val="0"/>
      <w:divBdr>
        <w:top w:val="none" w:sz="0" w:space="0" w:color="auto"/>
        <w:left w:val="none" w:sz="0" w:space="0" w:color="auto"/>
        <w:bottom w:val="none" w:sz="0" w:space="0" w:color="auto"/>
        <w:right w:val="none" w:sz="0" w:space="0" w:color="auto"/>
      </w:divBdr>
      <w:divsChild>
        <w:div w:id="1519543212">
          <w:marLeft w:val="0"/>
          <w:marRight w:val="1"/>
          <w:marTop w:val="0"/>
          <w:marBottom w:val="0"/>
          <w:divBdr>
            <w:top w:val="none" w:sz="0" w:space="0" w:color="auto"/>
            <w:left w:val="none" w:sz="0" w:space="0" w:color="auto"/>
            <w:bottom w:val="none" w:sz="0" w:space="0" w:color="auto"/>
            <w:right w:val="none" w:sz="0" w:space="0" w:color="auto"/>
          </w:divBdr>
          <w:divsChild>
            <w:div w:id="1267732447">
              <w:marLeft w:val="0"/>
              <w:marRight w:val="0"/>
              <w:marTop w:val="0"/>
              <w:marBottom w:val="0"/>
              <w:divBdr>
                <w:top w:val="none" w:sz="0" w:space="0" w:color="auto"/>
                <w:left w:val="none" w:sz="0" w:space="0" w:color="auto"/>
                <w:bottom w:val="none" w:sz="0" w:space="0" w:color="auto"/>
                <w:right w:val="none" w:sz="0" w:space="0" w:color="auto"/>
              </w:divBdr>
              <w:divsChild>
                <w:div w:id="439450331">
                  <w:marLeft w:val="0"/>
                  <w:marRight w:val="1"/>
                  <w:marTop w:val="0"/>
                  <w:marBottom w:val="0"/>
                  <w:divBdr>
                    <w:top w:val="none" w:sz="0" w:space="0" w:color="auto"/>
                    <w:left w:val="none" w:sz="0" w:space="0" w:color="auto"/>
                    <w:bottom w:val="none" w:sz="0" w:space="0" w:color="auto"/>
                    <w:right w:val="none" w:sz="0" w:space="0" w:color="auto"/>
                  </w:divBdr>
                  <w:divsChild>
                    <w:div w:id="1502231210">
                      <w:marLeft w:val="0"/>
                      <w:marRight w:val="0"/>
                      <w:marTop w:val="0"/>
                      <w:marBottom w:val="0"/>
                      <w:divBdr>
                        <w:top w:val="none" w:sz="0" w:space="0" w:color="auto"/>
                        <w:left w:val="none" w:sz="0" w:space="0" w:color="auto"/>
                        <w:bottom w:val="none" w:sz="0" w:space="0" w:color="auto"/>
                        <w:right w:val="none" w:sz="0" w:space="0" w:color="auto"/>
                      </w:divBdr>
                      <w:divsChild>
                        <w:div w:id="859703068">
                          <w:marLeft w:val="0"/>
                          <w:marRight w:val="0"/>
                          <w:marTop w:val="0"/>
                          <w:marBottom w:val="0"/>
                          <w:divBdr>
                            <w:top w:val="none" w:sz="0" w:space="0" w:color="auto"/>
                            <w:left w:val="none" w:sz="0" w:space="0" w:color="auto"/>
                            <w:bottom w:val="none" w:sz="0" w:space="0" w:color="auto"/>
                            <w:right w:val="none" w:sz="0" w:space="0" w:color="auto"/>
                          </w:divBdr>
                          <w:divsChild>
                            <w:div w:id="2061592044">
                              <w:marLeft w:val="0"/>
                              <w:marRight w:val="0"/>
                              <w:marTop w:val="120"/>
                              <w:marBottom w:val="360"/>
                              <w:divBdr>
                                <w:top w:val="none" w:sz="0" w:space="0" w:color="auto"/>
                                <w:left w:val="none" w:sz="0" w:space="0" w:color="auto"/>
                                <w:bottom w:val="none" w:sz="0" w:space="0" w:color="auto"/>
                                <w:right w:val="none" w:sz="0" w:space="0" w:color="auto"/>
                              </w:divBdr>
                              <w:divsChild>
                                <w:div w:id="1785035140">
                                  <w:marLeft w:val="420"/>
                                  <w:marRight w:val="0"/>
                                  <w:marTop w:val="0"/>
                                  <w:marBottom w:val="0"/>
                                  <w:divBdr>
                                    <w:top w:val="none" w:sz="0" w:space="0" w:color="auto"/>
                                    <w:left w:val="none" w:sz="0" w:space="0" w:color="auto"/>
                                    <w:bottom w:val="none" w:sz="0" w:space="0" w:color="auto"/>
                                    <w:right w:val="none" w:sz="0" w:space="0" w:color="auto"/>
                                  </w:divBdr>
                                  <w:divsChild>
                                    <w:div w:id="505174512">
                                      <w:marLeft w:val="0"/>
                                      <w:marRight w:val="0"/>
                                      <w:marTop w:val="0"/>
                                      <w:marBottom w:val="0"/>
                                      <w:divBdr>
                                        <w:top w:val="none" w:sz="0" w:space="0" w:color="auto"/>
                                        <w:left w:val="none" w:sz="0" w:space="0" w:color="auto"/>
                                        <w:bottom w:val="none" w:sz="0" w:space="0" w:color="auto"/>
                                        <w:right w:val="none" w:sz="0" w:space="0" w:color="auto"/>
                                      </w:divBdr>
                                      <w:divsChild>
                                        <w:div w:id="13242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830462">
      <w:bodyDiv w:val="1"/>
      <w:marLeft w:val="0"/>
      <w:marRight w:val="0"/>
      <w:marTop w:val="0"/>
      <w:marBottom w:val="0"/>
      <w:divBdr>
        <w:top w:val="none" w:sz="0" w:space="0" w:color="auto"/>
        <w:left w:val="none" w:sz="0" w:space="0" w:color="auto"/>
        <w:bottom w:val="none" w:sz="0" w:space="0" w:color="auto"/>
        <w:right w:val="none" w:sz="0" w:space="0" w:color="auto"/>
      </w:divBdr>
    </w:div>
    <w:div w:id="1478497799">
      <w:bodyDiv w:val="1"/>
      <w:marLeft w:val="0"/>
      <w:marRight w:val="0"/>
      <w:marTop w:val="0"/>
      <w:marBottom w:val="0"/>
      <w:divBdr>
        <w:top w:val="none" w:sz="0" w:space="0" w:color="auto"/>
        <w:left w:val="none" w:sz="0" w:space="0" w:color="auto"/>
        <w:bottom w:val="none" w:sz="0" w:space="0" w:color="auto"/>
        <w:right w:val="none" w:sz="0" w:space="0" w:color="auto"/>
      </w:divBdr>
      <w:divsChild>
        <w:div w:id="1312440523">
          <w:marLeft w:val="0"/>
          <w:marRight w:val="1"/>
          <w:marTop w:val="0"/>
          <w:marBottom w:val="0"/>
          <w:divBdr>
            <w:top w:val="none" w:sz="0" w:space="0" w:color="auto"/>
            <w:left w:val="none" w:sz="0" w:space="0" w:color="auto"/>
            <w:bottom w:val="none" w:sz="0" w:space="0" w:color="auto"/>
            <w:right w:val="none" w:sz="0" w:space="0" w:color="auto"/>
          </w:divBdr>
          <w:divsChild>
            <w:div w:id="2056075410">
              <w:marLeft w:val="0"/>
              <w:marRight w:val="0"/>
              <w:marTop w:val="0"/>
              <w:marBottom w:val="0"/>
              <w:divBdr>
                <w:top w:val="none" w:sz="0" w:space="0" w:color="auto"/>
                <w:left w:val="none" w:sz="0" w:space="0" w:color="auto"/>
                <w:bottom w:val="none" w:sz="0" w:space="0" w:color="auto"/>
                <w:right w:val="none" w:sz="0" w:space="0" w:color="auto"/>
              </w:divBdr>
              <w:divsChild>
                <w:div w:id="892038442">
                  <w:marLeft w:val="0"/>
                  <w:marRight w:val="1"/>
                  <w:marTop w:val="0"/>
                  <w:marBottom w:val="0"/>
                  <w:divBdr>
                    <w:top w:val="none" w:sz="0" w:space="0" w:color="auto"/>
                    <w:left w:val="none" w:sz="0" w:space="0" w:color="auto"/>
                    <w:bottom w:val="none" w:sz="0" w:space="0" w:color="auto"/>
                    <w:right w:val="none" w:sz="0" w:space="0" w:color="auto"/>
                  </w:divBdr>
                  <w:divsChild>
                    <w:div w:id="1119228046">
                      <w:marLeft w:val="0"/>
                      <w:marRight w:val="0"/>
                      <w:marTop w:val="0"/>
                      <w:marBottom w:val="0"/>
                      <w:divBdr>
                        <w:top w:val="none" w:sz="0" w:space="0" w:color="auto"/>
                        <w:left w:val="none" w:sz="0" w:space="0" w:color="auto"/>
                        <w:bottom w:val="none" w:sz="0" w:space="0" w:color="auto"/>
                        <w:right w:val="none" w:sz="0" w:space="0" w:color="auto"/>
                      </w:divBdr>
                      <w:divsChild>
                        <w:div w:id="1129667492">
                          <w:marLeft w:val="0"/>
                          <w:marRight w:val="0"/>
                          <w:marTop w:val="0"/>
                          <w:marBottom w:val="0"/>
                          <w:divBdr>
                            <w:top w:val="none" w:sz="0" w:space="0" w:color="auto"/>
                            <w:left w:val="none" w:sz="0" w:space="0" w:color="auto"/>
                            <w:bottom w:val="none" w:sz="0" w:space="0" w:color="auto"/>
                            <w:right w:val="none" w:sz="0" w:space="0" w:color="auto"/>
                          </w:divBdr>
                          <w:divsChild>
                            <w:div w:id="290289697">
                              <w:marLeft w:val="0"/>
                              <w:marRight w:val="0"/>
                              <w:marTop w:val="120"/>
                              <w:marBottom w:val="360"/>
                              <w:divBdr>
                                <w:top w:val="none" w:sz="0" w:space="0" w:color="auto"/>
                                <w:left w:val="none" w:sz="0" w:space="0" w:color="auto"/>
                                <w:bottom w:val="none" w:sz="0" w:space="0" w:color="auto"/>
                                <w:right w:val="none" w:sz="0" w:space="0" w:color="auto"/>
                              </w:divBdr>
                              <w:divsChild>
                                <w:div w:id="1028458026">
                                  <w:marLeft w:val="0"/>
                                  <w:marRight w:val="0"/>
                                  <w:marTop w:val="0"/>
                                  <w:marBottom w:val="0"/>
                                  <w:divBdr>
                                    <w:top w:val="none" w:sz="0" w:space="0" w:color="auto"/>
                                    <w:left w:val="none" w:sz="0" w:space="0" w:color="auto"/>
                                    <w:bottom w:val="none" w:sz="0" w:space="0" w:color="auto"/>
                                    <w:right w:val="none" w:sz="0" w:space="0" w:color="auto"/>
                                  </w:divBdr>
                                  <w:divsChild>
                                    <w:div w:id="125620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961021">
      <w:bodyDiv w:val="1"/>
      <w:marLeft w:val="0"/>
      <w:marRight w:val="0"/>
      <w:marTop w:val="0"/>
      <w:marBottom w:val="0"/>
      <w:divBdr>
        <w:top w:val="none" w:sz="0" w:space="0" w:color="auto"/>
        <w:left w:val="none" w:sz="0" w:space="0" w:color="auto"/>
        <w:bottom w:val="none" w:sz="0" w:space="0" w:color="auto"/>
        <w:right w:val="none" w:sz="0" w:space="0" w:color="auto"/>
      </w:divBdr>
      <w:divsChild>
        <w:div w:id="110786827">
          <w:marLeft w:val="0"/>
          <w:marRight w:val="1"/>
          <w:marTop w:val="0"/>
          <w:marBottom w:val="0"/>
          <w:divBdr>
            <w:top w:val="none" w:sz="0" w:space="0" w:color="auto"/>
            <w:left w:val="none" w:sz="0" w:space="0" w:color="auto"/>
            <w:bottom w:val="none" w:sz="0" w:space="0" w:color="auto"/>
            <w:right w:val="none" w:sz="0" w:space="0" w:color="auto"/>
          </w:divBdr>
          <w:divsChild>
            <w:div w:id="2048524735">
              <w:marLeft w:val="0"/>
              <w:marRight w:val="0"/>
              <w:marTop w:val="0"/>
              <w:marBottom w:val="0"/>
              <w:divBdr>
                <w:top w:val="none" w:sz="0" w:space="0" w:color="auto"/>
                <w:left w:val="none" w:sz="0" w:space="0" w:color="auto"/>
                <w:bottom w:val="none" w:sz="0" w:space="0" w:color="auto"/>
                <w:right w:val="none" w:sz="0" w:space="0" w:color="auto"/>
              </w:divBdr>
              <w:divsChild>
                <w:div w:id="673067949">
                  <w:marLeft w:val="0"/>
                  <w:marRight w:val="1"/>
                  <w:marTop w:val="0"/>
                  <w:marBottom w:val="0"/>
                  <w:divBdr>
                    <w:top w:val="none" w:sz="0" w:space="0" w:color="auto"/>
                    <w:left w:val="none" w:sz="0" w:space="0" w:color="auto"/>
                    <w:bottom w:val="none" w:sz="0" w:space="0" w:color="auto"/>
                    <w:right w:val="none" w:sz="0" w:space="0" w:color="auto"/>
                  </w:divBdr>
                  <w:divsChild>
                    <w:div w:id="651523898">
                      <w:marLeft w:val="0"/>
                      <w:marRight w:val="0"/>
                      <w:marTop w:val="0"/>
                      <w:marBottom w:val="0"/>
                      <w:divBdr>
                        <w:top w:val="none" w:sz="0" w:space="0" w:color="auto"/>
                        <w:left w:val="none" w:sz="0" w:space="0" w:color="auto"/>
                        <w:bottom w:val="none" w:sz="0" w:space="0" w:color="auto"/>
                        <w:right w:val="none" w:sz="0" w:space="0" w:color="auto"/>
                      </w:divBdr>
                      <w:divsChild>
                        <w:div w:id="1534924806">
                          <w:marLeft w:val="0"/>
                          <w:marRight w:val="0"/>
                          <w:marTop w:val="0"/>
                          <w:marBottom w:val="0"/>
                          <w:divBdr>
                            <w:top w:val="none" w:sz="0" w:space="0" w:color="auto"/>
                            <w:left w:val="none" w:sz="0" w:space="0" w:color="auto"/>
                            <w:bottom w:val="none" w:sz="0" w:space="0" w:color="auto"/>
                            <w:right w:val="none" w:sz="0" w:space="0" w:color="auto"/>
                          </w:divBdr>
                          <w:divsChild>
                            <w:div w:id="185797141">
                              <w:marLeft w:val="0"/>
                              <w:marRight w:val="0"/>
                              <w:marTop w:val="120"/>
                              <w:marBottom w:val="360"/>
                              <w:divBdr>
                                <w:top w:val="none" w:sz="0" w:space="0" w:color="auto"/>
                                <w:left w:val="none" w:sz="0" w:space="0" w:color="auto"/>
                                <w:bottom w:val="none" w:sz="0" w:space="0" w:color="auto"/>
                                <w:right w:val="none" w:sz="0" w:space="0" w:color="auto"/>
                              </w:divBdr>
                              <w:divsChild>
                                <w:div w:id="311644212">
                                  <w:marLeft w:val="0"/>
                                  <w:marRight w:val="0"/>
                                  <w:marTop w:val="0"/>
                                  <w:marBottom w:val="0"/>
                                  <w:divBdr>
                                    <w:top w:val="none" w:sz="0" w:space="0" w:color="auto"/>
                                    <w:left w:val="none" w:sz="0" w:space="0" w:color="auto"/>
                                    <w:bottom w:val="none" w:sz="0" w:space="0" w:color="auto"/>
                                    <w:right w:val="none" w:sz="0" w:space="0" w:color="auto"/>
                                  </w:divBdr>
                                  <w:divsChild>
                                    <w:div w:id="16305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494223">
      <w:bodyDiv w:val="1"/>
      <w:marLeft w:val="0"/>
      <w:marRight w:val="0"/>
      <w:marTop w:val="0"/>
      <w:marBottom w:val="0"/>
      <w:divBdr>
        <w:top w:val="none" w:sz="0" w:space="0" w:color="auto"/>
        <w:left w:val="none" w:sz="0" w:space="0" w:color="auto"/>
        <w:bottom w:val="none" w:sz="0" w:space="0" w:color="auto"/>
        <w:right w:val="none" w:sz="0" w:space="0" w:color="auto"/>
      </w:divBdr>
      <w:divsChild>
        <w:div w:id="1057319652">
          <w:marLeft w:val="0"/>
          <w:marRight w:val="1"/>
          <w:marTop w:val="0"/>
          <w:marBottom w:val="0"/>
          <w:divBdr>
            <w:top w:val="none" w:sz="0" w:space="0" w:color="auto"/>
            <w:left w:val="none" w:sz="0" w:space="0" w:color="auto"/>
            <w:bottom w:val="none" w:sz="0" w:space="0" w:color="auto"/>
            <w:right w:val="none" w:sz="0" w:space="0" w:color="auto"/>
          </w:divBdr>
          <w:divsChild>
            <w:div w:id="330179144">
              <w:marLeft w:val="0"/>
              <w:marRight w:val="0"/>
              <w:marTop w:val="0"/>
              <w:marBottom w:val="0"/>
              <w:divBdr>
                <w:top w:val="none" w:sz="0" w:space="0" w:color="auto"/>
                <w:left w:val="none" w:sz="0" w:space="0" w:color="auto"/>
                <w:bottom w:val="none" w:sz="0" w:space="0" w:color="auto"/>
                <w:right w:val="none" w:sz="0" w:space="0" w:color="auto"/>
              </w:divBdr>
              <w:divsChild>
                <w:div w:id="378011995">
                  <w:marLeft w:val="0"/>
                  <w:marRight w:val="1"/>
                  <w:marTop w:val="0"/>
                  <w:marBottom w:val="0"/>
                  <w:divBdr>
                    <w:top w:val="none" w:sz="0" w:space="0" w:color="auto"/>
                    <w:left w:val="none" w:sz="0" w:space="0" w:color="auto"/>
                    <w:bottom w:val="none" w:sz="0" w:space="0" w:color="auto"/>
                    <w:right w:val="none" w:sz="0" w:space="0" w:color="auto"/>
                  </w:divBdr>
                  <w:divsChild>
                    <w:div w:id="1148742961">
                      <w:marLeft w:val="0"/>
                      <w:marRight w:val="0"/>
                      <w:marTop w:val="0"/>
                      <w:marBottom w:val="0"/>
                      <w:divBdr>
                        <w:top w:val="none" w:sz="0" w:space="0" w:color="auto"/>
                        <w:left w:val="none" w:sz="0" w:space="0" w:color="auto"/>
                        <w:bottom w:val="none" w:sz="0" w:space="0" w:color="auto"/>
                        <w:right w:val="none" w:sz="0" w:space="0" w:color="auto"/>
                      </w:divBdr>
                      <w:divsChild>
                        <w:div w:id="63141978">
                          <w:marLeft w:val="0"/>
                          <w:marRight w:val="0"/>
                          <w:marTop w:val="0"/>
                          <w:marBottom w:val="0"/>
                          <w:divBdr>
                            <w:top w:val="none" w:sz="0" w:space="0" w:color="auto"/>
                            <w:left w:val="none" w:sz="0" w:space="0" w:color="auto"/>
                            <w:bottom w:val="none" w:sz="0" w:space="0" w:color="auto"/>
                            <w:right w:val="none" w:sz="0" w:space="0" w:color="auto"/>
                          </w:divBdr>
                          <w:divsChild>
                            <w:div w:id="1757090137">
                              <w:marLeft w:val="0"/>
                              <w:marRight w:val="0"/>
                              <w:marTop w:val="120"/>
                              <w:marBottom w:val="360"/>
                              <w:divBdr>
                                <w:top w:val="none" w:sz="0" w:space="0" w:color="auto"/>
                                <w:left w:val="none" w:sz="0" w:space="0" w:color="auto"/>
                                <w:bottom w:val="none" w:sz="0" w:space="0" w:color="auto"/>
                                <w:right w:val="none" w:sz="0" w:space="0" w:color="auto"/>
                              </w:divBdr>
                              <w:divsChild>
                                <w:div w:id="1711223751">
                                  <w:marLeft w:val="0"/>
                                  <w:marRight w:val="0"/>
                                  <w:marTop w:val="0"/>
                                  <w:marBottom w:val="0"/>
                                  <w:divBdr>
                                    <w:top w:val="none" w:sz="0" w:space="0" w:color="auto"/>
                                    <w:left w:val="none" w:sz="0" w:space="0" w:color="auto"/>
                                    <w:bottom w:val="none" w:sz="0" w:space="0" w:color="auto"/>
                                    <w:right w:val="none" w:sz="0" w:space="0" w:color="auto"/>
                                  </w:divBdr>
                                  <w:divsChild>
                                    <w:div w:id="13561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749148">
      <w:bodyDiv w:val="1"/>
      <w:marLeft w:val="0"/>
      <w:marRight w:val="0"/>
      <w:marTop w:val="0"/>
      <w:marBottom w:val="0"/>
      <w:divBdr>
        <w:top w:val="none" w:sz="0" w:space="0" w:color="auto"/>
        <w:left w:val="none" w:sz="0" w:space="0" w:color="auto"/>
        <w:bottom w:val="none" w:sz="0" w:space="0" w:color="auto"/>
        <w:right w:val="none" w:sz="0" w:space="0" w:color="auto"/>
      </w:divBdr>
    </w:div>
    <w:div w:id="1666976612">
      <w:bodyDiv w:val="1"/>
      <w:marLeft w:val="0"/>
      <w:marRight w:val="0"/>
      <w:marTop w:val="0"/>
      <w:marBottom w:val="0"/>
      <w:divBdr>
        <w:top w:val="none" w:sz="0" w:space="0" w:color="auto"/>
        <w:left w:val="none" w:sz="0" w:space="0" w:color="auto"/>
        <w:bottom w:val="none" w:sz="0" w:space="0" w:color="auto"/>
        <w:right w:val="none" w:sz="0" w:space="0" w:color="auto"/>
      </w:divBdr>
      <w:divsChild>
        <w:div w:id="1755471160">
          <w:marLeft w:val="0"/>
          <w:marRight w:val="1"/>
          <w:marTop w:val="0"/>
          <w:marBottom w:val="0"/>
          <w:divBdr>
            <w:top w:val="none" w:sz="0" w:space="0" w:color="auto"/>
            <w:left w:val="none" w:sz="0" w:space="0" w:color="auto"/>
            <w:bottom w:val="none" w:sz="0" w:space="0" w:color="auto"/>
            <w:right w:val="none" w:sz="0" w:space="0" w:color="auto"/>
          </w:divBdr>
          <w:divsChild>
            <w:div w:id="199057728">
              <w:marLeft w:val="0"/>
              <w:marRight w:val="0"/>
              <w:marTop w:val="0"/>
              <w:marBottom w:val="0"/>
              <w:divBdr>
                <w:top w:val="none" w:sz="0" w:space="0" w:color="auto"/>
                <w:left w:val="none" w:sz="0" w:space="0" w:color="auto"/>
                <w:bottom w:val="none" w:sz="0" w:space="0" w:color="auto"/>
                <w:right w:val="none" w:sz="0" w:space="0" w:color="auto"/>
              </w:divBdr>
              <w:divsChild>
                <w:div w:id="232354858">
                  <w:marLeft w:val="0"/>
                  <w:marRight w:val="1"/>
                  <w:marTop w:val="0"/>
                  <w:marBottom w:val="0"/>
                  <w:divBdr>
                    <w:top w:val="none" w:sz="0" w:space="0" w:color="auto"/>
                    <w:left w:val="none" w:sz="0" w:space="0" w:color="auto"/>
                    <w:bottom w:val="none" w:sz="0" w:space="0" w:color="auto"/>
                    <w:right w:val="none" w:sz="0" w:space="0" w:color="auto"/>
                  </w:divBdr>
                  <w:divsChild>
                    <w:div w:id="662970140">
                      <w:marLeft w:val="0"/>
                      <w:marRight w:val="0"/>
                      <w:marTop w:val="0"/>
                      <w:marBottom w:val="0"/>
                      <w:divBdr>
                        <w:top w:val="none" w:sz="0" w:space="0" w:color="auto"/>
                        <w:left w:val="none" w:sz="0" w:space="0" w:color="auto"/>
                        <w:bottom w:val="none" w:sz="0" w:space="0" w:color="auto"/>
                        <w:right w:val="none" w:sz="0" w:space="0" w:color="auto"/>
                      </w:divBdr>
                      <w:divsChild>
                        <w:div w:id="1182669126">
                          <w:marLeft w:val="0"/>
                          <w:marRight w:val="0"/>
                          <w:marTop w:val="0"/>
                          <w:marBottom w:val="0"/>
                          <w:divBdr>
                            <w:top w:val="none" w:sz="0" w:space="0" w:color="auto"/>
                            <w:left w:val="none" w:sz="0" w:space="0" w:color="auto"/>
                            <w:bottom w:val="none" w:sz="0" w:space="0" w:color="auto"/>
                            <w:right w:val="none" w:sz="0" w:space="0" w:color="auto"/>
                          </w:divBdr>
                          <w:divsChild>
                            <w:div w:id="1895769119">
                              <w:marLeft w:val="0"/>
                              <w:marRight w:val="0"/>
                              <w:marTop w:val="120"/>
                              <w:marBottom w:val="360"/>
                              <w:divBdr>
                                <w:top w:val="none" w:sz="0" w:space="0" w:color="auto"/>
                                <w:left w:val="none" w:sz="0" w:space="0" w:color="auto"/>
                                <w:bottom w:val="none" w:sz="0" w:space="0" w:color="auto"/>
                                <w:right w:val="none" w:sz="0" w:space="0" w:color="auto"/>
                              </w:divBdr>
                              <w:divsChild>
                                <w:div w:id="1219511647">
                                  <w:marLeft w:val="420"/>
                                  <w:marRight w:val="0"/>
                                  <w:marTop w:val="0"/>
                                  <w:marBottom w:val="0"/>
                                  <w:divBdr>
                                    <w:top w:val="none" w:sz="0" w:space="0" w:color="auto"/>
                                    <w:left w:val="none" w:sz="0" w:space="0" w:color="auto"/>
                                    <w:bottom w:val="none" w:sz="0" w:space="0" w:color="auto"/>
                                    <w:right w:val="none" w:sz="0" w:space="0" w:color="auto"/>
                                  </w:divBdr>
                                  <w:divsChild>
                                    <w:div w:id="39331174">
                                      <w:marLeft w:val="0"/>
                                      <w:marRight w:val="0"/>
                                      <w:marTop w:val="0"/>
                                      <w:marBottom w:val="0"/>
                                      <w:divBdr>
                                        <w:top w:val="none" w:sz="0" w:space="0" w:color="auto"/>
                                        <w:left w:val="none" w:sz="0" w:space="0" w:color="auto"/>
                                        <w:bottom w:val="none" w:sz="0" w:space="0" w:color="auto"/>
                                        <w:right w:val="none" w:sz="0" w:space="0" w:color="auto"/>
                                      </w:divBdr>
                                      <w:divsChild>
                                        <w:div w:id="12106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8921139">
      <w:bodyDiv w:val="1"/>
      <w:marLeft w:val="0"/>
      <w:marRight w:val="0"/>
      <w:marTop w:val="0"/>
      <w:marBottom w:val="0"/>
      <w:divBdr>
        <w:top w:val="none" w:sz="0" w:space="0" w:color="auto"/>
        <w:left w:val="none" w:sz="0" w:space="0" w:color="auto"/>
        <w:bottom w:val="none" w:sz="0" w:space="0" w:color="auto"/>
        <w:right w:val="none" w:sz="0" w:space="0" w:color="auto"/>
      </w:divBdr>
    </w:div>
    <w:div w:id="1703357026">
      <w:bodyDiv w:val="1"/>
      <w:marLeft w:val="0"/>
      <w:marRight w:val="0"/>
      <w:marTop w:val="0"/>
      <w:marBottom w:val="0"/>
      <w:divBdr>
        <w:top w:val="none" w:sz="0" w:space="0" w:color="auto"/>
        <w:left w:val="none" w:sz="0" w:space="0" w:color="auto"/>
        <w:bottom w:val="none" w:sz="0" w:space="0" w:color="auto"/>
        <w:right w:val="none" w:sz="0" w:space="0" w:color="auto"/>
      </w:divBdr>
      <w:divsChild>
        <w:div w:id="1048532627">
          <w:marLeft w:val="0"/>
          <w:marRight w:val="0"/>
          <w:marTop w:val="0"/>
          <w:marBottom w:val="0"/>
          <w:divBdr>
            <w:top w:val="none" w:sz="0" w:space="0" w:color="auto"/>
            <w:left w:val="none" w:sz="0" w:space="0" w:color="auto"/>
            <w:bottom w:val="none" w:sz="0" w:space="0" w:color="auto"/>
            <w:right w:val="none" w:sz="0" w:space="0" w:color="auto"/>
          </w:divBdr>
        </w:div>
      </w:divsChild>
    </w:div>
    <w:div w:id="1765101905">
      <w:bodyDiv w:val="1"/>
      <w:marLeft w:val="0"/>
      <w:marRight w:val="0"/>
      <w:marTop w:val="0"/>
      <w:marBottom w:val="0"/>
      <w:divBdr>
        <w:top w:val="none" w:sz="0" w:space="0" w:color="auto"/>
        <w:left w:val="none" w:sz="0" w:space="0" w:color="auto"/>
        <w:bottom w:val="none" w:sz="0" w:space="0" w:color="auto"/>
        <w:right w:val="none" w:sz="0" w:space="0" w:color="auto"/>
      </w:divBdr>
    </w:div>
    <w:div w:id="1790077850">
      <w:bodyDiv w:val="1"/>
      <w:marLeft w:val="0"/>
      <w:marRight w:val="0"/>
      <w:marTop w:val="0"/>
      <w:marBottom w:val="0"/>
      <w:divBdr>
        <w:top w:val="none" w:sz="0" w:space="0" w:color="auto"/>
        <w:left w:val="none" w:sz="0" w:space="0" w:color="auto"/>
        <w:bottom w:val="none" w:sz="0" w:space="0" w:color="auto"/>
        <w:right w:val="none" w:sz="0" w:space="0" w:color="auto"/>
      </w:divBdr>
      <w:divsChild>
        <w:div w:id="194197517">
          <w:marLeft w:val="0"/>
          <w:marRight w:val="1"/>
          <w:marTop w:val="0"/>
          <w:marBottom w:val="0"/>
          <w:divBdr>
            <w:top w:val="none" w:sz="0" w:space="0" w:color="auto"/>
            <w:left w:val="none" w:sz="0" w:space="0" w:color="auto"/>
            <w:bottom w:val="none" w:sz="0" w:space="0" w:color="auto"/>
            <w:right w:val="none" w:sz="0" w:space="0" w:color="auto"/>
          </w:divBdr>
          <w:divsChild>
            <w:div w:id="331033690">
              <w:marLeft w:val="0"/>
              <w:marRight w:val="0"/>
              <w:marTop w:val="0"/>
              <w:marBottom w:val="0"/>
              <w:divBdr>
                <w:top w:val="none" w:sz="0" w:space="0" w:color="auto"/>
                <w:left w:val="none" w:sz="0" w:space="0" w:color="auto"/>
                <w:bottom w:val="none" w:sz="0" w:space="0" w:color="auto"/>
                <w:right w:val="none" w:sz="0" w:space="0" w:color="auto"/>
              </w:divBdr>
              <w:divsChild>
                <w:div w:id="319311408">
                  <w:marLeft w:val="0"/>
                  <w:marRight w:val="1"/>
                  <w:marTop w:val="0"/>
                  <w:marBottom w:val="0"/>
                  <w:divBdr>
                    <w:top w:val="none" w:sz="0" w:space="0" w:color="auto"/>
                    <w:left w:val="none" w:sz="0" w:space="0" w:color="auto"/>
                    <w:bottom w:val="none" w:sz="0" w:space="0" w:color="auto"/>
                    <w:right w:val="none" w:sz="0" w:space="0" w:color="auto"/>
                  </w:divBdr>
                  <w:divsChild>
                    <w:div w:id="2057973003">
                      <w:marLeft w:val="0"/>
                      <w:marRight w:val="0"/>
                      <w:marTop w:val="0"/>
                      <w:marBottom w:val="0"/>
                      <w:divBdr>
                        <w:top w:val="none" w:sz="0" w:space="0" w:color="auto"/>
                        <w:left w:val="none" w:sz="0" w:space="0" w:color="auto"/>
                        <w:bottom w:val="none" w:sz="0" w:space="0" w:color="auto"/>
                        <w:right w:val="none" w:sz="0" w:space="0" w:color="auto"/>
                      </w:divBdr>
                      <w:divsChild>
                        <w:div w:id="333383140">
                          <w:marLeft w:val="0"/>
                          <w:marRight w:val="0"/>
                          <w:marTop w:val="0"/>
                          <w:marBottom w:val="0"/>
                          <w:divBdr>
                            <w:top w:val="none" w:sz="0" w:space="0" w:color="auto"/>
                            <w:left w:val="none" w:sz="0" w:space="0" w:color="auto"/>
                            <w:bottom w:val="none" w:sz="0" w:space="0" w:color="auto"/>
                            <w:right w:val="none" w:sz="0" w:space="0" w:color="auto"/>
                          </w:divBdr>
                          <w:divsChild>
                            <w:div w:id="1352343348">
                              <w:marLeft w:val="0"/>
                              <w:marRight w:val="0"/>
                              <w:marTop w:val="120"/>
                              <w:marBottom w:val="360"/>
                              <w:divBdr>
                                <w:top w:val="none" w:sz="0" w:space="0" w:color="auto"/>
                                <w:left w:val="none" w:sz="0" w:space="0" w:color="auto"/>
                                <w:bottom w:val="none" w:sz="0" w:space="0" w:color="auto"/>
                                <w:right w:val="none" w:sz="0" w:space="0" w:color="auto"/>
                              </w:divBdr>
                              <w:divsChild>
                                <w:div w:id="1869365448">
                                  <w:marLeft w:val="420"/>
                                  <w:marRight w:val="0"/>
                                  <w:marTop w:val="0"/>
                                  <w:marBottom w:val="0"/>
                                  <w:divBdr>
                                    <w:top w:val="none" w:sz="0" w:space="0" w:color="auto"/>
                                    <w:left w:val="none" w:sz="0" w:space="0" w:color="auto"/>
                                    <w:bottom w:val="none" w:sz="0" w:space="0" w:color="auto"/>
                                    <w:right w:val="none" w:sz="0" w:space="0" w:color="auto"/>
                                  </w:divBdr>
                                  <w:divsChild>
                                    <w:div w:id="1997803327">
                                      <w:marLeft w:val="0"/>
                                      <w:marRight w:val="0"/>
                                      <w:marTop w:val="0"/>
                                      <w:marBottom w:val="0"/>
                                      <w:divBdr>
                                        <w:top w:val="none" w:sz="0" w:space="0" w:color="auto"/>
                                        <w:left w:val="none" w:sz="0" w:space="0" w:color="auto"/>
                                        <w:bottom w:val="none" w:sz="0" w:space="0" w:color="auto"/>
                                        <w:right w:val="none" w:sz="0" w:space="0" w:color="auto"/>
                                      </w:divBdr>
                                      <w:divsChild>
                                        <w:div w:id="95748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621932">
      <w:bodyDiv w:val="1"/>
      <w:marLeft w:val="0"/>
      <w:marRight w:val="0"/>
      <w:marTop w:val="0"/>
      <w:marBottom w:val="0"/>
      <w:divBdr>
        <w:top w:val="none" w:sz="0" w:space="0" w:color="auto"/>
        <w:left w:val="none" w:sz="0" w:space="0" w:color="auto"/>
        <w:bottom w:val="none" w:sz="0" w:space="0" w:color="auto"/>
        <w:right w:val="none" w:sz="0" w:space="0" w:color="auto"/>
      </w:divBdr>
      <w:divsChild>
        <w:div w:id="568002396">
          <w:marLeft w:val="0"/>
          <w:marRight w:val="1"/>
          <w:marTop w:val="0"/>
          <w:marBottom w:val="0"/>
          <w:divBdr>
            <w:top w:val="none" w:sz="0" w:space="0" w:color="auto"/>
            <w:left w:val="none" w:sz="0" w:space="0" w:color="auto"/>
            <w:bottom w:val="none" w:sz="0" w:space="0" w:color="auto"/>
            <w:right w:val="none" w:sz="0" w:space="0" w:color="auto"/>
          </w:divBdr>
          <w:divsChild>
            <w:div w:id="1121653532">
              <w:marLeft w:val="0"/>
              <w:marRight w:val="0"/>
              <w:marTop w:val="0"/>
              <w:marBottom w:val="0"/>
              <w:divBdr>
                <w:top w:val="none" w:sz="0" w:space="0" w:color="auto"/>
                <w:left w:val="none" w:sz="0" w:space="0" w:color="auto"/>
                <w:bottom w:val="none" w:sz="0" w:space="0" w:color="auto"/>
                <w:right w:val="none" w:sz="0" w:space="0" w:color="auto"/>
              </w:divBdr>
              <w:divsChild>
                <w:div w:id="1976376747">
                  <w:marLeft w:val="0"/>
                  <w:marRight w:val="1"/>
                  <w:marTop w:val="0"/>
                  <w:marBottom w:val="0"/>
                  <w:divBdr>
                    <w:top w:val="none" w:sz="0" w:space="0" w:color="auto"/>
                    <w:left w:val="none" w:sz="0" w:space="0" w:color="auto"/>
                    <w:bottom w:val="none" w:sz="0" w:space="0" w:color="auto"/>
                    <w:right w:val="none" w:sz="0" w:space="0" w:color="auto"/>
                  </w:divBdr>
                  <w:divsChild>
                    <w:div w:id="610285495">
                      <w:marLeft w:val="0"/>
                      <w:marRight w:val="0"/>
                      <w:marTop w:val="0"/>
                      <w:marBottom w:val="0"/>
                      <w:divBdr>
                        <w:top w:val="none" w:sz="0" w:space="0" w:color="auto"/>
                        <w:left w:val="none" w:sz="0" w:space="0" w:color="auto"/>
                        <w:bottom w:val="none" w:sz="0" w:space="0" w:color="auto"/>
                        <w:right w:val="none" w:sz="0" w:space="0" w:color="auto"/>
                      </w:divBdr>
                      <w:divsChild>
                        <w:div w:id="2000845743">
                          <w:marLeft w:val="0"/>
                          <w:marRight w:val="0"/>
                          <w:marTop w:val="0"/>
                          <w:marBottom w:val="0"/>
                          <w:divBdr>
                            <w:top w:val="none" w:sz="0" w:space="0" w:color="auto"/>
                            <w:left w:val="none" w:sz="0" w:space="0" w:color="auto"/>
                            <w:bottom w:val="none" w:sz="0" w:space="0" w:color="auto"/>
                            <w:right w:val="none" w:sz="0" w:space="0" w:color="auto"/>
                          </w:divBdr>
                          <w:divsChild>
                            <w:div w:id="1558709752">
                              <w:marLeft w:val="0"/>
                              <w:marRight w:val="0"/>
                              <w:marTop w:val="120"/>
                              <w:marBottom w:val="360"/>
                              <w:divBdr>
                                <w:top w:val="none" w:sz="0" w:space="0" w:color="auto"/>
                                <w:left w:val="none" w:sz="0" w:space="0" w:color="auto"/>
                                <w:bottom w:val="none" w:sz="0" w:space="0" w:color="auto"/>
                                <w:right w:val="none" w:sz="0" w:space="0" w:color="auto"/>
                              </w:divBdr>
                              <w:divsChild>
                                <w:div w:id="965694889">
                                  <w:marLeft w:val="420"/>
                                  <w:marRight w:val="0"/>
                                  <w:marTop w:val="0"/>
                                  <w:marBottom w:val="0"/>
                                  <w:divBdr>
                                    <w:top w:val="none" w:sz="0" w:space="0" w:color="auto"/>
                                    <w:left w:val="none" w:sz="0" w:space="0" w:color="auto"/>
                                    <w:bottom w:val="none" w:sz="0" w:space="0" w:color="auto"/>
                                    <w:right w:val="none" w:sz="0" w:space="0" w:color="auto"/>
                                  </w:divBdr>
                                  <w:divsChild>
                                    <w:div w:id="1914390348">
                                      <w:marLeft w:val="0"/>
                                      <w:marRight w:val="0"/>
                                      <w:marTop w:val="0"/>
                                      <w:marBottom w:val="0"/>
                                      <w:divBdr>
                                        <w:top w:val="none" w:sz="0" w:space="0" w:color="auto"/>
                                        <w:left w:val="none" w:sz="0" w:space="0" w:color="auto"/>
                                        <w:bottom w:val="none" w:sz="0" w:space="0" w:color="auto"/>
                                        <w:right w:val="none" w:sz="0" w:space="0" w:color="auto"/>
                                      </w:divBdr>
                                      <w:divsChild>
                                        <w:div w:id="914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8452470">
      <w:bodyDiv w:val="1"/>
      <w:marLeft w:val="0"/>
      <w:marRight w:val="0"/>
      <w:marTop w:val="0"/>
      <w:marBottom w:val="0"/>
      <w:divBdr>
        <w:top w:val="none" w:sz="0" w:space="0" w:color="auto"/>
        <w:left w:val="none" w:sz="0" w:space="0" w:color="auto"/>
        <w:bottom w:val="none" w:sz="0" w:space="0" w:color="auto"/>
        <w:right w:val="none" w:sz="0" w:space="0" w:color="auto"/>
      </w:divBdr>
      <w:divsChild>
        <w:div w:id="1566067276">
          <w:marLeft w:val="0"/>
          <w:marRight w:val="1"/>
          <w:marTop w:val="0"/>
          <w:marBottom w:val="0"/>
          <w:divBdr>
            <w:top w:val="none" w:sz="0" w:space="0" w:color="auto"/>
            <w:left w:val="none" w:sz="0" w:space="0" w:color="auto"/>
            <w:bottom w:val="none" w:sz="0" w:space="0" w:color="auto"/>
            <w:right w:val="none" w:sz="0" w:space="0" w:color="auto"/>
          </w:divBdr>
          <w:divsChild>
            <w:div w:id="1643582464">
              <w:marLeft w:val="0"/>
              <w:marRight w:val="0"/>
              <w:marTop w:val="0"/>
              <w:marBottom w:val="0"/>
              <w:divBdr>
                <w:top w:val="none" w:sz="0" w:space="0" w:color="auto"/>
                <w:left w:val="none" w:sz="0" w:space="0" w:color="auto"/>
                <w:bottom w:val="none" w:sz="0" w:space="0" w:color="auto"/>
                <w:right w:val="none" w:sz="0" w:space="0" w:color="auto"/>
              </w:divBdr>
              <w:divsChild>
                <w:div w:id="1360622893">
                  <w:marLeft w:val="0"/>
                  <w:marRight w:val="1"/>
                  <w:marTop w:val="0"/>
                  <w:marBottom w:val="0"/>
                  <w:divBdr>
                    <w:top w:val="none" w:sz="0" w:space="0" w:color="auto"/>
                    <w:left w:val="none" w:sz="0" w:space="0" w:color="auto"/>
                    <w:bottom w:val="none" w:sz="0" w:space="0" w:color="auto"/>
                    <w:right w:val="none" w:sz="0" w:space="0" w:color="auto"/>
                  </w:divBdr>
                  <w:divsChild>
                    <w:div w:id="312835556">
                      <w:marLeft w:val="0"/>
                      <w:marRight w:val="0"/>
                      <w:marTop w:val="0"/>
                      <w:marBottom w:val="0"/>
                      <w:divBdr>
                        <w:top w:val="none" w:sz="0" w:space="0" w:color="auto"/>
                        <w:left w:val="none" w:sz="0" w:space="0" w:color="auto"/>
                        <w:bottom w:val="none" w:sz="0" w:space="0" w:color="auto"/>
                        <w:right w:val="none" w:sz="0" w:space="0" w:color="auto"/>
                      </w:divBdr>
                      <w:divsChild>
                        <w:div w:id="1924296645">
                          <w:marLeft w:val="0"/>
                          <w:marRight w:val="0"/>
                          <w:marTop w:val="0"/>
                          <w:marBottom w:val="0"/>
                          <w:divBdr>
                            <w:top w:val="none" w:sz="0" w:space="0" w:color="auto"/>
                            <w:left w:val="none" w:sz="0" w:space="0" w:color="auto"/>
                            <w:bottom w:val="none" w:sz="0" w:space="0" w:color="auto"/>
                            <w:right w:val="none" w:sz="0" w:space="0" w:color="auto"/>
                          </w:divBdr>
                          <w:divsChild>
                            <w:div w:id="1152142341">
                              <w:marLeft w:val="0"/>
                              <w:marRight w:val="0"/>
                              <w:marTop w:val="120"/>
                              <w:marBottom w:val="360"/>
                              <w:divBdr>
                                <w:top w:val="none" w:sz="0" w:space="0" w:color="auto"/>
                                <w:left w:val="none" w:sz="0" w:space="0" w:color="auto"/>
                                <w:bottom w:val="none" w:sz="0" w:space="0" w:color="auto"/>
                                <w:right w:val="none" w:sz="0" w:space="0" w:color="auto"/>
                              </w:divBdr>
                              <w:divsChild>
                                <w:div w:id="7103013">
                                  <w:marLeft w:val="0"/>
                                  <w:marRight w:val="0"/>
                                  <w:marTop w:val="0"/>
                                  <w:marBottom w:val="0"/>
                                  <w:divBdr>
                                    <w:top w:val="none" w:sz="0" w:space="0" w:color="auto"/>
                                    <w:left w:val="none" w:sz="0" w:space="0" w:color="auto"/>
                                    <w:bottom w:val="none" w:sz="0" w:space="0" w:color="auto"/>
                                    <w:right w:val="none" w:sz="0" w:space="0" w:color="auto"/>
                                  </w:divBdr>
                                  <w:divsChild>
                                    <w:div w:id="15908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0560596">
      <w:bodyDiv w:val="1"/>
      <w:marLeft w:val="0"/>
      <w:marRight w:val="0"/>
      <w:marTop w:val="0"/>
      <w:marBottom w:val="0"/>
      <w:divBdr>
        <w:top w:val="none" w:sz="0" w:space="0" w:color="auto"/>
        <w:left w:val="none" w:sz="0" w:space="0" w:color="auto"/>
        <w:bottom w:val="none" w:sz="0" w:space="0" w:color="auto"/>
        <w:right w:val="none" w:sz="0" w:space="0" w:color="auto"/>
      </w:divBdr>
      <w:divsChild>
        <w:div w:id="1278873030">
          <w:marLeft w:val="0"/>
          <w:marRight w:val="1"/>
          <w:marTop w:val="0"/>
          <w:marBottom w:val="0"/>
          <w:divBdr>
            <w:top w:val="none" w:sz="0" w:space="0" w:color="auto"/>
            <w:left w:val="none" w:sz="0" w:space="0" w:color="auto"/>
            <w:bottom w:val="none" w:sz="0" w:space="0" w:color="auto"/>
            <w:right w:val="none" w:sz="0" w:space="0" w:color="auto"/>
          </w:divBdr>
          <w:divsChild>
            <w:div w:id="1654870938">
              <w:marLeft w:val="0"/>
              <w:marRight w:val="0"/>
              <w:marTop w:val="0"/>
              <w:marBottom w:val="0"/>
              <w:divBdr>
                <w:top w:val="none" w:sz="0" w:space="0" w:color="auto"/>
                <w:left w:val="none" w:sz="0" w:space="0" w:color="auto"/>
                <w:bottom w:val="none" w:sz="0" w:space="0" w:color="auto"/>
                <w:right w:val="none" w:sz="0" w:space="0" w:color="auto"/>
              </w:divBdr>
              <w:divsChild>
                <w:div w:id="1450776497">
                  <w:marLeft w:val="0"/>
                  <w:marRight w:val="1"/>
                  <w:marTop w:val="0"/>
                  <w:marBottom w:val="0"/>
                  <w:divBdr>
                    <w:top w:val="none" w:sz="0" w:space="0" w:color="auto"/>
                    <w:left w:val="none" w:sz="0" w:space="0" w:color="auto"/>
                    <w:bottom w:val="none" w:sz="0" w:space="0" w:color="auto"/>
                    <w:right w:val="none" w:sz="0" w:space="0" w:color="auto"/>
                  </w:divBdr>
                  <w:divsChild>
                    <w:div w:id="1205948877">
                      <w:marLeft w:val="0"/>
                      <w:marRight w:val="0"/>
                      <w:marTop w:val="0"/>
                      <w:marBottom w:val="0"/>
                      <w:divBdr>
                        <w:top w:val="none" w:sz="0" w:space="0" w:color="auto"/>
                        <w:left w:val="none" w:sz="0" w:space="0" w:color="auto"/>
                        <w:bottom w:val="none" w:sz="0" w:space="0" w:color="auto"/>
                        <w:right w:val="none" w:sz="0" w:space="0" w:color="auto"/>
                      </w:divBdr>
                      <w:divsChild>
                        <w:div w:id="1752852973">
                          <w:marLeft w:val="0"/>
                          <w:marRight w:val="0"/>
                          <w:marTop w:val="0"/>
                          <w:marBottom w:val="0"/>
                          <w:divBdr>
                            <w:top w:val="none" w:sz="0" w:space="0" w:color="auto"/>
                            <w:left w:val="none" w:sz="0" w:space="0" w:color="auto"/>
                            <w:bottom w:val="none" w:sz="0" w:space="0" w:color="auto"/>
                            <w:right w:val="none" w:sz="0" w:space="0" w:color="auto"/>
                          </w:divBdr>
                          <w:divsChild>
                            <w:div w:id="1083844670">
                              <w:marLeft w:val="0"/>
                              <w:marRight w:val="0"/>
                              <w:marTop w:val="120"/>
                              <w:marBottom w:val="360"/>
                              <w:divBdr>
                                <w:top w:val="none" w:sz="0" w:space="0" w:color="auto"/>
                                <w:left w:val="none" w:sz="0" w:space="0" w:color="auto"/>
                                <w:bottom w:val="none" w:sz="0" w:space="0" w:color="auto"/>
                                <w:right w:val="none" w:sz="0" w:space="0" w:color="auto"/>
                              </w:divBdr>
                              <w:divsChild>
                                <w:div w:id="312222490">
                                  <w:marLeft w:val="0"/>
                                  <w:marRight w:val="0"/>
                                  <w:marTop w:val="0"/>
                                  <w:marBottom w:val="0"/>
                                  <w:divBdr>
                                    <w:top w:val="none" w:sz="0" w:space="0" w:color="auto"/>
                                    <w:left w:val="none" w:sz="0" w:space="0" w:color="auto"/>
                                    <w:bottom w:val="none" w:sz="0" w:space="0" w:color="auto"/>
                                    <w:right w:val="none" w:sz="0" w:space="0" w:color="auto"/>
                                  </w:divBdr>
                                  <w:divsChild>
                                    <w:div w:id="10737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1109874">
      <w:bodyDiv w:val="1"/>
      <w:marLeft w:val="0"/>
      <w:marRight w:val="0"/>
      <w:marTop w:val="0"/>
      <w:marBottom w:val="0"/>
      <w:divBdr>
        <w:top w:val="none" w:sz="0" w:space="0" w:color="auto"/>
        <w:left w:val="none" w:sz="0" w:space="0" w:color="auto"/>
        <w:bottom w:val="none" w:sz="0" w:space="0" w:color="auto"/>
        <w:right w:val="none" w:sz="0" w:space="0" w:color="auto"/>
      </w:divBdr>
    </w:div>
    <w:div w:id="1978412185">
      <w:bodyDiv w:val="1"/>
      <w:marLeft w:val="0"/>
      <w:marRight w:val="0"/>
      <w:marTop w:val="0"/>
      <w:marBottom w:val="0"/>
      <w:divBdr>
        <w:top w:val="none" w:sz="0" w:space="0" w:color="auto"/>
        <w:left w:val="none" w:sz="0" w:space="0" w:color="auto"/>
        <w:bottom w:val="none" w:sz="0" w:space="0" w:color="auto"/>
        <w:right w:val="none" w:sz="0" w:space="0" w:color="auto"/>
      </w:divBdr>
    </w:div>
    <w:div w:id="1996108347">
      <w:bodyDiv w:val="1"/>
      <w:marLeft w:val="0"/>
      <w:marRight w:val="0"/>
      <w:marTop w:val="0"/>
      <w:marBottom w:val="0"/>
      <w:divBdr>
        <w:top w:val="none" w:sz="0" w:space="0" w:color="auto"/>
        <w:left w:val="none" w:sz="0" w:space="0" w:color="auto"/>
        <w:bottom w:val="none" w:sz="0" w:space="0" w:color="auto"/>
        <w:right w:val="none" w:sz="0" w:space="0" w:color="auto"/>
      </w:divBdr>
    </w:div>
    <w:div w:id="2018313000">
      <w:bodyDiv w:val="1"/>
      <w:marLeft w:val="0"/>
      <w:marRight w:val="0"/>
      <w:marTop w:val="0"/>
      <w:marBottom w:val="0"/>
      <w:divBdr>
        <w:top w:val="none" w:sz="0" w:space="0" w:color="auto"/>
        <w:left w:val="none" w:sz="0" w:space="0" w:color="auto"/>
        <w:bottom w:val="none" w:sz="0" w:space="0" w:color="auto"/>
        <w:right w:val="none" w:sz="0" w:space="0" w:color="auto"/>
      </w:divBdr>
    </w:div>
    <w:div w:id="2029604344">
      <w:bodyDiv w:val="1"/>
      <w:marLeft w:val="0"/>
      <w:marRight w:val="0"/>
      <w:marTop w:val="0"/>
      <w:marBottom w:val="0"/>
      <w:divBdr>
        <w:top w:val="none" w:sz="0" w:space="0" w:color="auto"/>
        <w:left w:val="none" w:sz="0" w:space="0" w:color="auto"/>
        <w:bottom w:val="none" w:sz="0" w:space="0" w:color="auto"/>
        <w:right w:val="none" w:sz="0" w:space="0" w:color="auto"/>
      </w:divBdr>
    </w:div>
    <w:div w:id="2037073656">
      <w:bodyDiv w:val="1"/>
      <w:marLeft w:val="0"/>
      <w:marRight w:val="0"/>
      <w:marTop w:val="0"/>
      <w:marBottom w:val="0"/>
      <w:divBdr>
        <w:top w:val="none" w:sz="0" w:space="0" w:color="auto"/>
        <w:left w:val="none" w:sz="0" w:space="0" w:color="auto"/>
        <w:bottom w:val="none" w:sz="0" w:space="0" w:color="auto"/>
        <w:right w:val="none" w:sz="0" w:space="0" w:color="auto"/>
      </w:divBdr>
    </w:div>
    <w:div w:id="2050294580">
      <w:bodyDiv w:val="1"/>
      <w:marLeft w:val="0"/>
      <w:marRight w:val="0"/>
      <w:marTop w:val="0"/>
      <w:marBottom w:val="0"/>
      <w:divBdr>
        <w:top w:val="none" w:sz="0" w:space="0" w:color="auto"/>
        <w:left w:val="none" w:sz="0" w:space="0" w:color="auto"/>
        <w:bottom w:val="none" w:sz="0" w:space="0" w:color="auto"/>
        <w:right w:val="none" w:sz="0" w:space="0" w:color="auto"/>
      </w:divBdr>
    </w:div>
    <w:div w:id="2098095975">
      <w:bodyDiv w:val="1"/>
      <w:marLeft w:val="0"/>
      <w:marRight w:val="0"/>
      <w:marTop w:val="0"/>
      <w:marBottom w:val="0"/>
      <w:divBdr>
        <w:top w:val="none" w:sz="0" w:space="0" w:color="auto"/>
        <w:left w:val="none" w:sz="0" w:space="0" w:color="auto"/>
        <w:bottom w:val="none" w:sz="0" w:space="0" w:color="auto"/>
        <w:right w:val="none" w:sz="0" w:space="0" w:color="auto"/>
      </w:divBdr>
      <w:divsChild>
        <w:div w:id="475342250">
          <w:marLeft w:val="0"/>
          <w:marRight w:val="1"/>
          <w:marTop w:val="0"/>
          <w:marBottom w:val="0"/>
          <w:divBdr>
            <w:top w:val="none" w:sz="0" w:space="0" w:color="auto"/>
            <w:left w:val="none" w:sz="0" w:space="0" w:color="auto"/>
            <w:bottom w:val="none" w:sz="0" w:space="0" w:color="auto"/>
            <w:right w:val="none" w:sz="0" w:space="0" w:color="auto"/>
          </w:divBdr>
          <w:divsChild>
            <w:div w:id="967201612">
              <w:marLeft w:val="0"/>
              <w:marRight w:val="0"/>
              <w:marTop w:val="0"/>
              <w:marBottom w:val="0"/>
              <w:divBdr>
                <w:top w:val="none" w:sz="0" w:space="0" w:color="auto"/>
                <w:left w:val="none" w:sz="0" w:space="0" w:color="auto"/>
                <w:bottom w:val="none" w:sz="0" w:space="0" w:color="auto"/>
                <w:right w:val="none" w:sz="0" w:space="0" w:color="auto"/>
              </w:divBdr>
              <w:divsChild>
                <w:div w:id="841048906">
                  <w:marLeft w:val="0"/>
                  <w:marRight w:val="1"/>
                  <w:marTop w:val="0"/>
                  <w:marBottom w:val="0"/>
                  <w:divBdr>
                    <w:top w:val="none" w:sz="0" w:space="0" w:color="auto"/>
                    <w:left w:val="none" w:sz="0" w:space="0" w:color="auto"/>
                    <w:bottom w:val="none" w:sz="0" w:space="0" w:color="auto"/>
                    <w:right w:val="none" w:sz="0" w:space="0" w:color="auto"/>
                  </w:divBdr>
                  <w:divsChild>
                    <w:div w:id="2081293187">
                      <w:marLeft w:val="0"/>
                      <w:marRight w:val="0"/>
                      <w:marTop w:val="0"/>
                      <w:marBottom w:val="0"/>
                      <w:divBdr>
                        <w:top w:val="none" w:sz="0" w:space="0" w:color="auto"/>
                        <w:left w:val="none" w:sz="0" w:space="0" w:color="auto"/>
                        <w:bottom w:val="none" w:sz="0" w:space="0" w:color="auto"/>
                        <w:right w:val="none" w:sz="0" w:space="0" w:color="auto"/>
                      </w:divBdr>
                      <w:divsChild>
                        <w:div w:id="1532499362">
                          <w:marLeft w:val="0"/>
                          <w:marRight w:val="0"/>
                          <w:marTop w:val="0"/>
                          <w:marBottom w:val="0"/>
                          <w:divBdr>
                            <w:top w:val="none" w:sz="0" w:space="0" w:color="auto"/>
                            <w:left w:val="none" w:sz="0" w:space="0" w:color="auto"/>
                            <w:bottom w:val="none" w:sz="0" w:space="0" w:color="auto"/>
                            <w:right w:val="none" w:sz="0" w:space="0" w:color="auto"/>
                          </w:divBdr>
                          <w:divsChild>
                            <w:div w:id="1151143996">
                              <w:marLeft w:val="0"/>
                              <w:marRight w:val="0"/>
                              <w:marTop w:val="120"/>
                              <w:marBottom w:val="360"/>
                              <w:divBdr>
                                <w:top w:val="none" w:sz="0" w:space="0" w:color="auto"/>
                                <w:left w:val="none" w:sz="0" w:space="0" w:color="auto"/>
                                <w:bottom w:val="none" w:sz="0" w:space="0" w:color="auto"/>
                                <w:right w:val="none" w:sz="0" w:space="0" w:color="auto"/>
                              </w:divBdr>
                              <w:divsChild>
                                <w:div w:id="206798512">
                                  <w:marLeft w:val="420"/>
                                  <w:marRight w:val="0"/>
                                  <w:marTop w:val="0"/>
                                  <w:marBottom w:val="0"/>
                                  <w:divBdr>
                                    <w:top w:val="none" w:sz="0" w:space="0" w:color="auto"/>
                                    <w:left w:val="none" w:sz="0" w:space="0" w:color="auto"/>
                                    <w:bottom w:val="none" w:sz="0" w:space="0" w:color="auto"/>
                                    <w:right w:val="none" w:sz="0" w:space="0" w:color="auto"/>
                                  </w:divBdr>
                                  <w:divsChild>
                                    <w:div w:id="445276053">
                                      <w:marLeft w:val="0"/>
                                      <w:marRight w:val="0"/>
                                      <w:marTop w:val="0"/>
                                      <w:marBottom w:val="0"/>
                                      <w:divBdr>
                                        <w:top w:val="none" w:sz="0" w:space="0" w:color="auto"/>
                                        <w:left w:val="none" w:sz="0" w:space="0" w:color="auto"/>
                                        <w:bottom w:val="none" w:sz="0" w:space="0" w:color="auto"/>
                                        <w:right w:val="none" w:sz="0" w:space="0" w:color="auto"/>
                                      </w:divBdr>
                                      <w:divsChild>
                                        <w:div w:id="108148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9501267">
      <w:bodyDiv w:val="1"/>
      <w:marLeft w:val="0"/>
      <w:marRight w:val="0"/>
      <w:marTop w:val="0"/>
      <w:marBottom w:val="0"/>
      <w:divBdr>
        <w:top w:val="none" w:sz="0" w:space="0" w:color="auto"/>
        <w:left w:val="none" w:sz="0" w:space="0" w:color="auto"/>
        <w:bottom w:val="none" w:sz="0" w:space="0" w:color="auto"/>
        <w:right w:val="none" w:sz="0" w:space="0" w:color="auto"/>
      </w:divBdr>
    </w:div>
    <w:div w:id="2126345390">
      <w:bodyDiv w:val="1"/>
      <w:marLeft w:val="0"/>
      <w:marRight w:val="0"/>
      <w:marTop w:val="0"/>
      <w:marBottom w:val="0"/>
      <w:divBdr>
        <w:top w:val="none" w:sz="0" w:space="0" w:color="auto"/>
        <w:left w:val="none" w:sz="0" w:space="0" w:color="auto"/>
        <w:bottom w:val="none" w:sz="0" w:space="0" w:color="auto"/>
        <w:right w:val="none" w:sz="0" w:space="0" w:color="auto"/>
      </w:divBdr>
    </w:div>
    <w:div w:id="21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655059643">
          <w:marLeft w:val="0"/>
          <w:marRight w:val="1"/>
          <w:marTop w:val="0"/>
          <w:marBottom w:val="0"/>
          <w:divBdr>
            <w:top w:val="none" w:sz="0" w:space="0" w:color="auto"/>
            <w:left w:val="none" w:sz="0" w:space="0" w:color="auto"/>
            <w:bottom w:val="none" w:sz="0" w:space="0" w:color="auto"/>
            <w:right w:val="none" w:sz="0" w:space="0" w:color="auto"/>
          </w:divBdr>
          <w:divsChild>
            <w:div w:id="899176640">
              <w:marLeft w:val="0"/>
              <w:marRight w:val="0"/>
              <w:marTop w:val="0"/>
              <w:marBottom w:val="0"/>
              <w:divBdr>
                <w:top w:val="none" w:sz="0" w:space="0" w:color="auto"/>
                <w:left w:val="none" w:sz="0" w:space="0" w:color="auto"/>
                <w:bottom w:val="none" w:sz="0" w:space="0" w:color="auto"/>
                <w:right w:val="none" w:sz="0" w:space="0" w:color="auto"/>
              </w:divBdr>
              <w:divsChild>
                <w:div w:id="965745330">
                  <w:marLeft w:val="0"/>
                  <w:marRight w:val="1"/>
                  <w:marTop w:val="0"/>
                  <w:marBottom w:val="0"/>
                  <w:divBdr>
                    <w:top w:val="none" w:sz="0" w:space="0" w:color="auto"/>
                    <w:left w:val="none" w:sz="0" w:space="0" w:color="auto"/>
                    <w:bottom w:val="none" w:sz="0" w:space="0" w:color="auto"/>
                    <w:right w:val="none" w:sz="0" w:space="0" w:color="auto"/>
                  </w:divBdr>
                  <w:divsChild>
                    <w:div w:id="1901593054">
                      <w:marLeft w:val="0"/>
                      <w:marRight w:val="0"/>
                      <w:marTop w:val="0"/>
                      <w:marBottom w:val="0"/>
                      <w:divBdr>
                        <w:top w:val="none" w:sz="0" w:space="0" w:color="auto"/>
                        <w:left w:val="none" w:sz="0" w:space="0" w:color="auto"/>
                        <w:bottom w:val="none" w:sz="0" w:space="0" w:color="auto"/>
                        <w:right w:val="none" w:sz="0" w:space="0" w:color="auto"/>
                      </w:divBdr>
                      <w:divsChild>
                        <w:div w:id="339428083">
                          <w:marLeft w:val="0"/>
                          <w:marRight w:val="0"/>
                          <w:marTop w:val="0"/>
                          <w:marBottom w:val="0"/>
                          <w:divBdr>
                            <w:top w:val="none" w:sz="0" w:space="0" w:color="auto"/>
                            <w:left w:val="none" w:sz="0" w:space="0" w:color="auto"/>
                            <w:bottom w:val="none" w:sz="0" w:space="0" w:color="auto"/>
                            <w:right w:val="none" w:sz="0" w:space="0" w:color="auto"/>
                          </w:divBdr>
                          <w:divsChild>
                            <w:div w:id="1286890857">
                              <w:marLeft w:val="0"/>
                              <w:marRight w:val="0"/>
                              <w:marTop w:val="120"/>
                              <w:marBottom w:val="360"/>
                              <w:divBdr>
                                <w:top w:val="none" w:sz="0" w:space="0" w:color="auto"/>
                                <w:left w:val="none" w:sz="0" w:space="0" w:color="auto"/>
                                <w:bottom w:val="none" w:sz="0" w:space="0" w:color="auto"/>
                                <w:right w:val="none" w:sz="0" w:space="0" w:color="auto"/>
                              </w:divBdr>
                              <w:divsChild>
                                <w:div w:id="690837776">
                                  <w:marLeft w:val="420"/>
                                  <w:marRight w:val="0"/>
                                  <w:marTop w:val="0"/>
                                  <w:marBottom w:val="0"/>
                                  <w:divBdr>
                                    <w:top w:val="none" w:sz="0" w:space="0" w:color="auto"/>
                                    <w:left w:val="none" w:sz="0" w:space="0" w:color="auto"/>
                                    <w:bottom w:val="none" w:sz="0" w:space="0" w:color="auto"/>
                                    <w:right w:val="none" w:sz="0" w:space="0" w:color="auto"/>
                                  </w:divBdr>
                                  <w:divsChild>
                                    <w:div w:id="844323480">
                                      <w:marLeft w:val="0"/>
                                      <w:marRight w:val="0"/>
                                      <w:marTop w:val="0"/>
                                      <w:marBottom w:val="0"/>
                                      <w:divBdr>
                                        <w:top w:val="none" w:sz="0" w:space="0" w:color="auto"/>
                                        <w:left w:val="none" w:sz="0" w:space="0" w:color="auto"/>
                                        <w:bottom w:val="none" w:sz="0" w:space="0" w:color="auto"/>
                                        <w:right w:val="none" w:sz="0" w:space="0" w:color="auto"/>
                                      </w:divBdr>
                                      <w:divsChild>
                                        <w:div w:id="17310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hossein.elgafy@utoledo.edu" TargetMode="External"/><Relationship Id="rId20" Type="http://schemas.microsoft.com/office/2011/relationships/people" Target="people.xml"/><Relationship Id="rId21" Type="http://schemas.microsoft.com/office/2011/relationships/commentsExtended" Target="commentsExtended.xml"/><Relationship Id="rId10" Type="http://schemas.openxmlformats.org/officeDocument/2006/relationships/hyperlink" Target="http://creativecommons.org/licenses/by-nc/4.0/" TargetMode="Externa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0435F-4C33-DA44-8C6E-538E95544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5969</Words>
  <Characters>34029</Characters>
  <Application>Microsoft Macintosh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Abstract: Nonunions of the distal femur are inherently difficult to treat and associated with significant patient disability</vt:lpstr>
    </vt:vector>
  </TitlesOfParts>
  <Company>ONU</Company>
  <LinksUpToDate>false</LinksUpToDate>
  <CharactersWithSpaces>39919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Nonunions of the distal femur are inherently difficult to treat and associated with significant patient disability</dc:title>
  <dc:creator>Preferred Customer</dc:creator>
  <cp:lastModifiedBy>Na Ma</cp:lastModifiedBy>
  <cp:revision>2</cp:revision>
  <cp:lastPrinted>2014-02-17T17:09:00Z</cp:lastPrinted>
  <dcterms:created xsi:type="dcterms:W3CDTF">2016-08-17T23:54:00Z</dcterms:created>
  <dcterms:modified xsi:type="dcterms:W3CDTF">2016-08-17T23:54:00Z</dcterms:modified>
</cp:coreProperties>
</file>