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C849" w14:textId="02C80EF1" w:rsidR="00EF1202" w:rsidRPr="00AE1389" w:rsidRDefault="00EF1202" w:rsidP="00AE1389">
      <w:pPr>
        <w:pStyle w:val="1"/>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702"/>
      <w:bookmarkStart w:id="3" w:name="OLE_LINK703"/>
      <w:bookmarkStart w:id="4" w:name="OLE_LINK723"/>
      <w:r w:rsidRPr="00AE1389">
        <w:rPr>
          <w:rFonts w:ascii="Book Antiqua" w:hAnsi="Book Antiqua" w:cs="Times New Roman"/>
          <w:b/>
          <w:color w:val="auto"/>
          <w:sz w:val="24"/>
          <w:szCs w:val="24"/>
          <w:highlight w:val="white"/>
          <w:lang w:val="en-US" w:eastAsia="zh-CN"/>
        </w:rPr>
        <w:t xml:space="preserve">Name of </w:t>
      </w:r>
      <w:r w:rsidRPr="00AE1389">
        <w:rPr>
          <w:rFonts w:ascii="Book Antiqua" w:hAnsi="Book Antiqua" w:cs="Times New Roman"/>
          <w:b/>
          <w:caps/>
          <w:color w:val="auto"/>
          <w:sz w:val="24"/>
          <w:szCs w:val="24"/>
          <w:highlight w:val="white"/>
          <w:lang w:val="en-US" w:eastAsia="zh-CN"/>
        </w:rPr>
        <w:t>j</w:t>
      </w:r>
      <w:r w:rsidRPr="00AE1389">
        <w:rPr>
          <w:rFonts w:ascii="Book Antiqua" w:hAnsi="Book Antiqua" w:cs="Times New Roman"/>
          <w:b/>
          <w:color w:val="auto"/>
          <w:sz w:val="24"/>
          <w:szCs w:val="24"/>
          <w:highlight w:val="white"/>
          <w:lang w:val="en-US" w:eastAsia="zh-CN"/>
        </w:rPr>
        <w:t xml:space="preserve">ournal: </w:t>
      </w:r>
      <w:r w:rsidR="00AE1389" w:rsidRPr="00AE1389">
        <w:rPr>
          <w:rFonts w:ascii="Book Antiqua" w:hAnsi="Book Antiqua" w:cs="Times New Roman"/>
          <w:b/>
          <w:i/>
          <w:color w:val="auto"/>
          <w:sz w:val="24"/>
          <w:szCs w:val="24"/>
          <w:highlight w:val="white"/>
          <w:lang w:val="en-US" w:eastAsia="zh-CN"/>
        </w:rPr>
        <w:t>World Journal of Gastrointestinal Endoscopy</w:t>
      </w:r>
    </w:p>
    <w:p w14:paraId="3BAD5177" w14:textId="3EF80AE7" w:rsidR="00EF1202" w:rsidRPr="00AE1389" w:rsidRDefault="00EF1202" w:rsidP="00AE1389">
      <w:pPr>
        <w:pStyle w:val="1"/>
        <w:snapToGrid w:val="0"/>
        <w:spacing w:line="360" w:lineRule="auto"/>
        <w:jc w:val="both"/>
        <w:outlineLvl w:val="0"/>
        <w:rPr>
          <w:rFonts w:ascii="Book Antiqua" w:hAnsi="Book Antiqua" w:cs="Times New Roman"/>
          <w:b/>
          <w:i/>
          <w:color w:val="auto"/>
          <w:sz w:val="24"/>
          <w:szCs w:val="24"/>
          <w:highlight w:val="white"/>
          <w:lang w:val="en-US" w:eastAsia="zh-CN"/>
        </w:rPr>
      </w:pPr>
      <w:r w:rsidRPr="00AE1389">
        <w:rPr>
          <w:rFonts w:ascii="Book Antiqua" w:hAnsi="Book Antiqua" w:cs="Times New Roman"/>
          <w:b/>
          <w:color w:val="auto"/>
          <w:sz w:val="24"/>
          <w:szCs w:val="24"/>
          <w:highlight w:val="white"/>
          <w:lang w:eastAsia="zh-CN"/>
        </w:rPr>
        <w:t>ESPS Manuscript NO:</w:t>
      </w:r>
      <w:r w:rsidR="00AE1389" w:rsidRPr="00AE1389">
        <w:rPr>
          <w:rFonts w:ascii="Book Antiqua" w:hAnsi="Book Antiqua" w:cs="Times New Roman"/>
          <w:b/>
          <w:color w:val="auto"/>
          <w:sz w:val="24"/>
          <w:szCs w:val="24"/>
          <w:highlight w:val="white"/>
          <w:lang w:eastAsia="zh-CN"/>
        </w:rPr>
        <w:t xml:space="preserve"> </w:t>
      </w:r>
      <w:r w:rsidR="00885DAD" w:rsidRPr="00AE1389">
        <w:rPr>
          <w:rFonts w:ascii="Book Antiqua" w:hAnsi="Book Antiqua" w:cs="Times New Roman"/>
          <w:b/>
          <w:color w:val="auto"/>
          <w:sz w:val="24"/>
          <w:szCs w:val="24"/>
          <w:highlight w:val="white"/>
          <w:lang w:eastAsia="zh-CN"/>
        </w:rPr>
        <w:t>26826</w:t>
      </w:r>
    </w:p>
    <w:p w14:paraId="531F8C82" w14:textId="15DF5A15" w:rsidR="0042706A" w:rsidRPr="00AE1389" w:rsidRDefault="00EF1202" w:rsidP="00AE1389">
      <w:pPr>
        <w:snapToGrid w:val="0"/>
        <w:spacing w:line="360" w:lineRule="auto"/>
        <w:jc w:val="both"/>
        <w:rPr>
          <w:rFonts w:ascii="Book Antiqua" w:hAnsi="Book Antiqua" w:cs="Times New Roman"/>
          <w:b/>
          <w:lang w:eastAsia="zh-CN"/>
        </w:rPr>
      </w:pPr>
      <w:r w:rsidRPr="00AE1389">
        <w:rPr>
          <w:rFonts w:ascii="Book Antiqua" w:hAnsi="Book Antiqua"/>
          <w:b/>
          <w:highlight w:val="white"/>
          <w:lang w:val="it-IT"/>
        </w:rPr>
        <w:t xml:space="preserve">Manuscript </w:t>
      </w:r>
      <w:r w:rsidRPr="00AE1389">
        <w:rPr>
          <w:rFonts w:ascii="Book Antiqua" w:hAnsi="Book Antiqua"/>
          <w:b/>
          <w:caps/>
          <w:highlight w:val="white"/>
        </w:rPr>
        <w:t>t</w:t>
      </w:r>
      <w:r w:rsidRPr="00AE1389">
        <w:rPr>
          <w:rFonts w:ascii="Book Antiqua" w:hAnsi="Book Antiqua"/>
          <w:b/>
          <w:highlight w:val="white"/>
          <w:lang w:val="it-IT"/>
        </w:rPr>
        <w:t>ype</w:t>
      </w:r>
      <w:bookmarkEnd w:id="0"/>
      <w:bookmarkEnd w:id="1"/>
      <w:r w:rsidRPr="00AE1389">
        <w:rPr>
          <w:rFonts w:ascii="Book Antiqua" w:hAnsi="Book Antiqua"/>
          <w:b/>
          <w:lang w:val="it-IT"/>
        </w:rPr>
        <w:t>:</w:t>
      </w:r>
      <w:bookmarkEnd w:id="2"/>
      <w:bookmarkEnd w:id="3"/>
      <w:bookmarkEnd w:id="4"/>
      <w:r w:rsidR="0042706A" w:rsidRPr="00AE1389">
        <w:rPr>
          <w:rFonts w:ascii="Book Antiqua" w:hAnsi="Book Antiqua"/>
          <w:b/>
          <w:lang w:val="it-IT"/>
        </w:rPr>
        <w:t xml:space="preserve"> </w:t>
      </w:r>
      <w:proofErr w:type="spellStart"/>
      <w:r w:rsidR="00B40835">
        <w:rPr>
          <w:rFonts w:ascii="Book Antiqua" w:hAnsi="Book Antiqua" w:cs="Times New Roman" w:hint="eastAsia"/>
          <w:b/>
          <w:lang w:eastAsia="zh-CN"/>
        </w:rPr>
        <w:t>Minireviews</w:t>
      </w:r>
      <w:proofErr w:type="spellEnd"/>
    </w:p>
    <w:p w14:paraId="22DFEE31" w14:textId="77777777" w:rsidR="00AE1389" w:rsidRPr="00AE1389" w:rsidRDefault="00AE1389" w:rsidP="00AE1389">
      <w:pPr>
        <w:snapToGrid w:val="0"/>
        <w:spacing w:line="360" w:lineRule="auto"/>
        <w:jc w:val="both"/>
        <w:rPr>
          <w:rFonts w:ascii="Book Antiqua" w:hAnsi="Book Antiqua" w:cs="Times New Roman"/>
          <w:b/>
          <w:lang w:eastAsia="zh-CN"/>
        </w:rPr>
      </w:pPr>
    </w:p>
    <w:p w14:paraId="6BDECE62" w14:textId="263459A8" w:rsidR="00D304B9" w:rsidRPr="00AE1389" w:rsidRDefault="0049136C" w:rsidP="00AE1389">
      <w:pPr>
        <w:snapToGrid w:val="0"/>
        <w:spacing w:line="360" w:lineRule="auto"/>
        <w:jc w:val="both"/>
        <w:rPr>
          <w:rFonts w:ascii="Book Antiqua" w:hAnsi="Book Antiqua" w:cs="Times New Roman"/>
          <w:b/>
        </w:rPr>
      </w:pPr>
      <w:r w:rsidRPr="00AE1389">
        <w:rPr>
          <w:rFonts w:ascii="Book Antiqua" w:hAnsi="Book Antiqua" w:cs="Times New Roman"/>
          <w:b/>
        </w:rPr>
        <w:t>Gastrointestinal</w:t>
      </w:r>
      <w:r w:rsidR="00AE1389" w:rsidRPr="00AE1389">
        <w:rPr>
          <w:rFonts w:ascii="Book Antiqua" w:hAnsi="Book Antiqua" w:cs="Times New Roman"/>
          <w:b/>
          <w:lang w:eastAsia="zh-CN"/>
        </w:rPr>
        <w:t xml:space="preserve"> </w:t>
      </w:r>
      <w:r w:rsidR="00AE1389" w:rsidRPr="00AE1389">
        <w:rPr>
          <w:rFonts w:ascii="Book Antiqua" w:hAnsi="Book Antiqua" w:cs="Times New Roman"/>
          <w:b/>
        </w:rPr>
        <w:t>tract access for urological natural orifice transluminal endoscopic surgery</w:t>
      </w:r>
    </w:p>
    <w:p w14:paraId="5DA073D2" w14:textId="77777777" w:rsidR="004D6586" w:rsidRPr="00AE1389" w:rsidRDefault="004D6586" w:rsidP="00AE1389">
      <w:pPr>
        <w:snapToGrid w:val="0"/>
        <w:spacing w:line="360" w:lineRule="auto"/>
        <w:jc w:val="both"/>
        <w:rPr>
          <w:rFonts w:ascii="Book Antiqua" w:hAnsi="Book Antiqua" w:cs="Times New Roman"/>
          <w:lang w:eastAsia="zh-CN"/>
        </w:rPr>
      </w:pPr>
    </w:p>
    <w:p w14:paraId="6F88209E" w14:textId="236A960A" w:rsidR="00EF1202" w:rsidRPr="00AE1389" w:rsidRDefault="00AE1389" w:rsidP="00AE1389">
      <w:pPr>
        <w:snapToGrid w:val="0"/>
        <w:spacing w:line="360" w:lineRule="auto"/>
        <w:jc w:val="both"/>
        <w:outlineLvl w:val="0"/>
        <w:rPr>
          <w:rFonts w:ascii="Book Antiqua" w:hAnsi="Book Antiqua" w:cs="Times New Roman"/>
        </w:rPr>
      </w:pPr>
      <w:proofErr w:type="spellStart"/>
      <w:r w:rsidRPr="00AE1389">
        <w:rPr>
          <w:rFonts w:ascii="Book Antiqua" w:hAnsi="Book Antiqua" w:cs="Times New Roman"/>
        </w:rPr>
        <w:t>Miakicheva</w:t>
      </w:r>
      <w:proofErr w:type="spellEnd"/>
      <w:r w:rsidRPr="00AE1389">
        <w:rPr>
          <w:rFonts w:ascii="Book Antiqua" w:hAnsi="Book Antiqua" w:cs="Times New Roman"/>
        </w:rPr>
        <w:t xml:space="preserve"> O</w:t>
      </w:r>
      <w:r w:rsidRPr="00AE1389">
        <w:rPr>
          <w:rFonts w:ascii="Book Antiqua" w:hAnsi="Book Antiqua" w:cs="Times New Roman"/>
          <w:lang w:eastAsia="zh-CN"/>
        </w:rPr>
        <w:t xml:space="preserve"> </w:t>
      </w:r>
      <w:r w:rsidRPr="00AE1389">
        <w:rPr>
          <w:rFonts w:ascii="Book Antiqua" w:hAnsi="Book Antiqua" w:cs="Times New Roman"/>
          <w:i/>
          <w:lang w:eastAsia="zh-CN"/>
        </w:rPr>
        <w:t>et al</w:t>
      </w:r>
      <w:r w:rsidRPr="00AE1389">
        <w:rPr>
          <w:rFonts w:ascii="Book Antiqua" w:hAnsi="Book Antiqua" w:cs="Times New Roman"/>
          <w:lang w:eastAsia="zh-CN"/>
        </w:rPr>
        <w:t xml:space="preserve">. </w:t>
      </w:r>
      <w:r w:rsidR="00EF1202" w:rsidRPr="00AE1389">
        <w:rPr>
          <w:rFonts w:ascii="Book Antiqua" w:hAnsi="Book Antiqua" w:cs="Times New Roman"/>
        </w:rPr>
        <w:t xml:space="preserve">Gastrointestinal </w:t>
      </w:r>
      <w:r w:rsidRPr="00AE1389">
        <w:rPr>
          <w:rFonts w:ascii="Book Antiqua" w:hAnsi="Book Antiqua" w:cs="Times New Roman"/>
        </w:rPr>
        <w:t>tract access for urological</w:t>
      </w:r>
      <w:r w:rsidR="00EF1202" w:rsidRPr="00AE1389">
        <w:rPr>
          <w:rFonts w:ascii="Book Antiqua" w:hAnsi="Book Antiqua" w:cs="Times New Roman"/>
        </w:rPr>
        <w:t xml:space="preserve"> NOTES </w:t>
      </w:r>
    </w:p>
    <w:p w14:paraId="54584BBA" w14:textId="77777777" w:rsidR="00EF1202" w:rsidRPr="00AE1389" w:rsidRDefault="00EF1202" w:rsidP="00AE1389">
      <w:pPr>
        <w:snapToGrid w:val="0"/>
        <w:spacing w:line="360" w:lineRule="auto"/>
        <w:jc w:val="both"/>
        <w:rPr>
          <w:rFonts w:ascii="Book Antiqua" w:hAnsi="Book Antiqua" w:cs="Times New Roman"/>
          <w:lang w:eastAsia="zh-CN"/>
        </w:rPr>
      </w:pPr>
    </w:p>
    <w:p w14:paraId="5A5E0200" w14:textId="658B0055" w:rsidR="00B546C8" w:rsidRPr="00AE1389" w:rsidRDefault="00B546C8"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rPr>
        <w:t xml:space="preserve">Olga </w:t>
      </w:r>
      <w:proofErr w:type="spellStart"/>
      <w:r w:rsidRPr="00AE1389">
        <w:rPr>
          <w:rFonts w:ascii="Book Antiqua" w:hAnsi="Book Antiqua" w:cs="Times New Roman"/>
          <w:b/>
        </w:rPr>
        <w:t>Miakicheva</w:t>
      </w:r>
      <w:proofErr w:type="spellEnd"/>
      <w:r w:rsidRPr="00AE1389">
        <w:rPr>
          <w:rFonts w:ascii="Book Antiqua" w:hAnsi="Book Antiqua" w:cs="Times New Roman"/>
          <w:b/>
        </w:rPr>
        <w:t>,</w:t>
      </w:r>
      <w:r w:rsidR="00422F8F" w:rsidRPr="00AE1389">
        <w:rPr>
          <w:rFonts w:ascii="Book Antiqua" w:hAnsi="Book Antiqua" w:cs="Times New Roman"/>
          <w:b/>
        </w:rPr>
        <w:t xml:space="preserve"> </w:t>
      </w:r>
      <w:r w:rsidR="009E5342" w:rsidRPr="00AE1389">
        <w:rPr>
          <w:rFonts w:ascii="Book Antiqua" w:hAnsi="Book Antiqua" w:cs="Times New Roman"/>
          <w:b/>
        </w:rPr>
        <w:t xml:space="preserve">Zachary Hamilton, </w:t>
      </w:r>
      <w:r w:rsidR="00687ACE" w:rsidRPr="00AE1389">
        <w:rPr>
          <w:rFonts w:ascii="Book Antiqua" w:hAnsi="Book Antiqua" w:cs="Times New Roman"/>
          <w:b/>
        </w:rPr>
        <w:t>Alp</w:t>
      </w:r>
      <w:r w:rsidR="00AE1389" w:rsidRPr="00AE1389">
        <w:rPr>
          <w:rFonts w:ascii="Book Antiqua" w:hAnsi="Book Antiqua" w:cs="Times New Roman"/>
          <w:b/>
          <w:lang w:eastAsia="zh-CN"/>
        </w:rPr>
        <w:t xml:space="preserve"> </w:t>
      </w:r>
      <w:r w:rsidR="00687ACE" w:rsidRPr="00AE1389">
        <w:rPr>
          <w:rFonts w:ascii="Book Antiqua" w:hAnsi="Book Antiqua" w:cs="Times New Roman"/>
          <w:b/>
        </w:rPr>
        <w:t>T</w:t>
      </w:r>
      <w:r w:rsidR="00AE1389" w:rsidRPr="00AE1389">
        <w:rPr>
          <w:rFonts w:ascii="Book Antiqua" w:hAnsi="Book Antiqua" w:cs="Times New Roman"/>
          <w:b/>
          <w:lang w:eastAsia="zh-CN"/>
        </w:rPr>
        <w:t xml:space="preserve"> </w:t>
      </w:r>
      <w:proofErr w:type="spellStart"/>
      <w:r w:rsidR="00687ACE" w:rsidRPr="00AE1389">
        <w:rPr>
          <w:rFonts w:ascii="Book Antiqua" w:hAnsi="Book Antiqua" w:cs="Times New Roman"/>
          <w:b/>
        </w:rPr>
        <w:t>Beksac</w:t>
      </w:r>
      <w:proofErr w:type="spellEnd"/>
      <w:r w:rsidR="00687ACE" w:rsidRPr="00AE1389">
        <w:rPr>
          <w:rFonts w:ascii="Book Antiqua" w:hAnsi="Book Antiqua" w:cs="Times New Roman"/>
          <w:b/>
        </w:rPr>
        <w:t xml:space="preserve">, </w:t>
      </w:r>
      <w:r w:rsidR="000138B7" w:rsidRPr="00AE1389">
        <w:rPr>
          <w:rFonts w:ascii="Book Antiqua" w:hAnsi="Book Antiqua" w:cs="Times New Roman"/>
          <w:b/>
        </w:rPr>
        <w:t xml:space="preserve">Sean W </w:t>
      </w:r>
      <w:proofErr w:type="spellStart"/>
      <w:r w:rsidR="000138B7" w:rsidRPr="00AE1389">
        <w:rPr>
          <w:rFonts w:ascii="Book Antiqua" w:hAnsi="Book Antiqua" w:cs="Times New Roman"/>
          <w:b/>
        </w:rPr>
        <w:t>Berquist</w:t>
      </w:r>
      <w:proofErr w:type="spellEnd"/>
      <w:r w:rsidR="000138B7" w:rsidRPr="00AE1389">
        <w:rPr>
          <w:rFonts w:ascii="Book Antiqua" w:hAnsi="Book Antiqua" w:cs="Times New Roman"/>
          <w:b/>
        </w:rPr>
        <w:t xml:space="preserve">, </w:t>
      </w:r>
      <w:proofErr w:type="spellStart"/>
      <w:r w:rsidR="000138B7" w:rsidRPr="00AE1389">
        <w:rPr>
          <w:rFonts w:ascii="Book Antiqua" w:hAnsi="Book Antiqua" w:cs="Times New Roman"/>
          <w:b/>
        </w:rPr>
        <w:t>Abd-elrahman</w:t>
      </w:r>
      <w:proofErr w:type="spellEnd"/>
      <w:r w:rsidR="000138B7" w:rsidRPr="00AE1389">
        <w:rPr>
          <w:rFonts w:ascii="Book Antiqua" w:hAnsi="Book Antiqua" w:cs="Times New Roman"/>
          <w:b/>
        </w:rPr>
        <w:t xml:space="preserve"> Said Hassan,</w:t>
      </w:r>
      <w:r w:rsidR="00E22C13" w:rsidRPr="00AE1389">
        <w:rPr>
          <w:rFonts w:ascii="Book Antiqua" w:hAnsi="Book Antiqua" w:cs="Times New Roman"/>
          <w:b/>
        </w:rPr>
        <w:t xml:space="preserve"> Marc Holden,</w:t>
      </w:r>
      <w:r w:rsidR="000138B7" w:rsidRPr="00AE1389">
        <w:rPr>
          <w:rFonts w:ascii="Book Antiqua" w:hAnsi="Book Antiqua" w:cs="Times New Roman"/>
          <w:b/>
        </w:rPr>
        <w:t xml:space="preserve"> </w:t>
      </w:r>
      <w:proofErr w:type="spellStart"/>
      <w:r w:rsidRPr="00AE1389">
        <w:rPr>
          <w:rFonts w:ascii="Book Antiqua" w:hAnsi="Book Antiqua" w:cs="Times New Roman"/>
          <w:b/>
        </w:rPr>
        <w:t>Ithaar</w:t>
      </w:r>
      <w:proofErr w:type="spellEnd"/>
      <w:r w:rsidR="00AE1389" w:rsidRPr="00AE1389">
        <w:rPr>
          <w:rFonts w:ascii="Book Antiqua" w:hAnsi="Book Antiqua" w:cs="Times New Roman"/>
          <w:b/>
          <w:lang w:eastAsia="zh-CN"/>
        </w:rPr>
        <w:t xml:space="preserve"> </w:t>
      </w:r>
      <w:r w:rsidR="000138B7" w:rsidRPr="00AE1389">
        <w:rPr>
          <w:rFonts w:ascii="Book Antiqua" w:hAnsi="Book Antiqua" w:cs="Times New Roman"/>
          <w:b/>
        </w:rPr>
        <w:t xml:space="preserve">H </w:t>
      </w:r>
      <w:proofErr w:type="spellStart"/>
      <w:r w:rsidRPr="00AE1389">
        <w:rPr>
          <w:rFonts w:ascii="Book Antiqua" w:hAnsi="Book Antiqua" w:cs="Times New Roman"/>
          <w:b/>
        </w:rPr>
        <w:t>Derweesh</w:t>
      </w:r>
      <w:proofErr w:type="spellEnd"/>
    </w:p>
    <w:p w14:paraId="637F9543" w14:textId="77777777" w:rsidR="004D6586" w:rsidRPr="00AE1389" w:rsidRDefault="004D6586" w:rsidP="00AE1389">
      <w:pPr>
        <w:snapToGrid w:val="0"/>
        <w:spacing w:line="360" w:lineRule="auto"/>
        <w:jc w:val="both"/>
        <w:rPr>
          <w:rFonts w:ascii="Book Antiqua" w:hAnsi="Book Antiqua" w:cs="Times New Roman"/>
        </w:rPr>
      </w:pPr>
    </w:p>
    <w:p w14:paraId="308E0E52" w14:textId="4D72298E" w:rsidR="00B546C8"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rPr>
        <w:t xml:space="preserve">Olga </w:t>
      </w:r>
      <w:proofErr w:type="spellStart"/>
      <w:r w:rsidRPr="00AE1389">
        <w:rPr>
          <w:rFonts w:ascii="Book Antiqua" w:hAnsi="Book Antiqua" w:cs="Times New Roman"/>
          <w:b/>
        </w:rPr>
        <w:t>Miakicheva</w:t>
      </w:r>
      <w:proofErr w:type="spellEnd"/>
      <w:r w:rsidRPr="00AE1389">
        <w:rPr>
          <w:rFonts w:ascii="Book Antiqua" w:hAnsi="Book Antiqua" w:cs="Times New Roman"/>
          <w:b/>
        </w:rPr>
        <w:t>, Zachary Hamilton, Alp</w:t>
      </w:r>
      <w:r w:rsidRPr="00AE1389">
        <w:rPr>
          <w:rFonts w:ascii="Book Antiqua" w:hAnsi="Book Antiqua" w:cs="Times New Roman"/>
          <w:b/>
          <w:lang w:eastAsia="zh-CN"/>
        </w:rPr>
        <w:t xml:space="preserve"> </w:t>
      </w:r>
      <w:r w:rsidRPr="00AE1389">
        <w:rPr>
          <w:rFonts w:ascii="Book Antiqua" w:hAnsi="Book Antiqua" w:cs="Times New Roman"/>
          <w:b/>
        </w:rPr>
        <w:t>T</w:t>
      </w:r>
      <w:r w:rsidRPr="00AE1389">
        <w:rPr>
          <w:rFonts w:ascii="Book Antiqua" w:hAnsi="Book Antiqua" w:cs="Times New Roman"/>
          <w:b/>
          <w:lang w:eastAsia="zh-CN"/>
        </w:rPr>
        <w:t xml:space="preserve"> </w:t>
      </w:r>
      <w:proofErr w:type="spellStart"/>
      <w:r w:rsidRPr="00AE1389">
        <w:rPr>
          <w:rFonts w:ascii="Book Antiqua" w:hAnsi="Book Antiqua" w:cs="Times New Roman"/>
          <w:b/>
        </w:rPr>
        <w:t>Beksac</w:t>
      </w:r>
      <w:proofErr w:type="spellEnd"/>
      <w:r w:rsidRPr="00AE1389">
        <w:rPr>
          <w:rFonts w:ascii="Book Antiqua" w:hAnsi="Book Antiqua" w:cs="Times New Roman"/>
          <w:b/>
        </w:rPr>
        <w:t xml:space="preserve">, Sean W </w:t>
      </w:r>
      <w:proofErr w:type="spellStart"/>
      <w:r w:rsidRPr="00AE1389">
        <w:rPr>
          <w:rFonts w:ascii="Book Antiqua" w:hAnsi="Book Antiqua" w:cs="Times New Roman"/>
          <w:b/>
        </w:rPr>
        <w:t>Berquist</w:t>
      </w:r>
      <w:proofErr w:type="spellEnd"/>
      <w:r w:rsidRPr="00AE1389">
        <w:rPr>
          <w:rFonts w:ascii="Book Antiqua" w:hAnsi="Book Antiqua" w:cs="Times New Roman"/>
          <w:b/>
        </w:rPr>
        <w:t xml:space="preserve">, </w:t>
      </w:r>
      <w:proofErr w:type="spellStart"/>
      <w:r w:rsidRPr="00AE1389">
        <w:rPr>
          <w:rFonts w:ascii="Book Antiqua" w:hAnsi="Book Antiqua" w:cs="Times New Roman"/>
          <w:b/>
        </w:rPr>
        <w:t>Abd-elrahman</w:t>
      </w:r>
      <w:proofErr w:type="spellEnd"/>
      <w:r w:rsidRPr="00AE1389">
        <w:rPr>
          <w:rFonts w:ascii="Book Antiqua" w:hAnsi="Book Antiqua" w:cs="Times New Roman"/>
          <w:b/>
        </w:rPr>
        <w:t xml:space="preserve"> Said Hassan, Marc Holden, </w:t>
      </w:r>
      <w:proofErr w:type="spellStart"/>
      <w:r w:rsidRPr="00AE1389">
        <w:rPr>
          <w:rFonts w:ascii="Book Antiqua" w:hAnsi="Book Antiqua" w:cs="Times New Roman"/>
          <w:b/>
        </w:rPr>
        <w:t>Ithaar</w:t>
      </w:r>
      <w:proofErr w:type="spellEnd"/>
      <w:r w:rsidRPr="00AE1389">
        <w:rPr>
          <w:rFonts w:ascii="Book Antiqua" w:hAnsi="Book Antiqua" w:cs="Times New Roman"/>
          <w:b/>
          <w:lang w:eastAsia="zh-CN"/>
        </w:rPr>
        <w:t xml:space="preserve"> </w:t>
      </w:r>
      <w:r w:rsidRPr="00AE1389">
        <w:rPr>
          <w:rFonts w:ascii="Book Antiqua" w:hAnsi="Book Antiqua" w:cs="Times New Roman"/>
          <w:b/>
        </w:rPr>
        <w:t xml:space="preserve">H </w:t>
      </w:r>
      <w:proofErr w:type="spellStart"/>
      <w:r w:rsidRPr="00AE1389">
        <w:rPr>
          <w:rFonts w:ascii="Book Antiqua" w:hAnsi="Book Antiqua" w:cs="Times New Roman"/>
          <w:b/>
        </w:rPr>
        <w:t>Derweesh</w:t>
      </w:r>
      <w:proofErr w:type="spellEnd"/>
      <w:r w:rsidRPr="00AE1389">
        <w:rPr>
          <w:rFonts w:ascii="Book Antiqua" w:hAnsi="Book Antiqua" w:cs="Times New Roman"/>
          <w:b/>
          <w:lang w:eastAsia="zh-CN"/>
        </w:rPr>
        <w:t xml:space="preserve">, </w:t>
      </w:r>
      <w:r w:rsidR="00DC4EBB" w:rsidRPr="00AE1389">
        <w:rPr>
          <w:rFonts w:ascii="Book Antiqua" w:hAnsi="Book Antiqua" w:cs="Times New Roman"/>
        </w:rPr>
        <w:t xml:space="preserve">Department of Urology, UC San Diego </w:t>
      </w:r>
      <w:r w:rsidR="00687ACE" w:rsidRPr="00AE1389">
        <w:rPr>
          <w:rFonts w:ascii="Book Antiqua" w:hAnsi="Book Antiqua" w:cs="Times New Roman"/>
        </w:rPr>
        <w:t>School of Medicine</w:t>
      </w:r>
      <w:r w:rsidR="00DC4EBB" w:rsidRPr="00AE1389">
        <w:rPr>
          <w:rFonts w:ascii="Book Antiqua" w:hAnsi="Book Antiqua" w:cs="Times New Roman"/>
        </w:rPr>
        <w:t xml:space="preserve">, La Jolla, </w:t>
      </w:r>
      <w:r w:rsidRPr="00AE1389">
        <w:rPr>
          <w:rFonts w:ascii="Book Antiqua" w:hAnsi="Book Antiqua" w:cs="Times New Roman"/>
        </w:rPr>
        <w:t>CA 93093-0987</w:t>
      </w:r>
      <w:r w:rsidRPr="00AE1389">
        <w:rPr>
          <w:rFonts w:ascii="Book Antiqua" w:hAnsi="Book Antiqua" w:cs="Times New Roman"/>
          <w:lang w:eastAsia="zh-CN"/>
        </w:rPr>
        <w:t>,</w:t>
      </w:r>
      <w:r w:rsidR="00DC4EBB" w:rsidRPr="00AE1389">
        <w:rPr>
          <w:rFonts w:ascii="Book Antiqua" w:hAnsi="Book Antiqua" w:cs="Times New Roman"/>
        </w:rPr>
        <w:t xml:space="preserve"> </w:t>
      </w:r>
      <w:r w:rsidRPr="00AE1389">
        <w:rPr>
          <w:rFonts w:ascii="Book Antiqua" w:hAnsi="Book Antiqua" w:cs="Times New Roman"/>
        </w:rPr>
        <w:t>United States</w:t>
      </w:r>
    </w:p>
    <w:p w14:paraId="54C8379B" w14:textId="77777777" w:rsidR="00687ACE" w:rsidRPr="00AE1389" w:rsidRDefault="00687ACE" w:rsidP="00AE1389">
      <w:pPr>
        <w:snapToGrid w:val="0"/>
        <w:spacing w:line="360" w:lineRule="auto"/>
        <w:jc w:val="both"/>
        <w:rPr>
          <w:rFonts w:ascii="Book Antiqua" w:hAnsi="Book Antiqua" w:cs="Times New Roman"/>
          <w:b/>
        </w:rPr>
      </w:pPr>
    </w:p>
    <w:p w14:paraId="7630F14D" w14:textId="2903BDC1" w:rsidR="00551B3A" w:rsidRPr="00AE1389" w:rsidRDefault="00551B3A" w:rsidP="00AE1389">
      <w:pPr>
        <w:snapToGrid w:val="0"/>
        <w:spacing w:line="360" w:lineRule="auto"/>
        <w:jc w:val="both"/>
        <w:rPr>
          <w:rFonts w:ascii="Book Antiqua" w:hAnsi="Book Antiqua" w:cs="Times New Roman"/>
          <w:lang w:eastAsia="zh-CN"/>
        </w:rPr>
      </w:pPr>
      <w:r w:rsidRPr="00AE1389">
        <w:rPr>
          <w:rFonts w:ascii="Book Antiqua" w:hAnsi="Book Antiqua" w:cs="Times New Roman"/>
          <w:b/>
        </w:rPr>
        <w:t>Author contributions</w:t>
      </w:r>
      <w:r w:rsidRPr="00AE1389">
        <w:rPr>
          <w:rFonts w:ascii="Book Antiqua" w:hAnsi="Book Antiqua" w:cs="Times New Roman"/>
        </w:rPr>
        <w:t>: All authors contributed to this paper with conception and design of study, literature review, drafting, critical revision and editing and approval of the final version</w:t>
      </w:r>
      <w:r w:rsidR="00AE1389" w:rsidRPr="00AE1389">
        <w:rPr>
          <w:rFonts w:ascii="Book Antiqua" w:hAnsi="Book Antiqua" w:cs="Times New Roman" w:hint="eastAsia"/>
          <w:lang w:eastAsia="zh-CN"/>
        </w:rPr>
        <w:t>.</w:t>
      </w:r>
    </w:p>
    <w:p w14:paraId="02DB576D" w14:textId="77777777" w:rsidR="00551B3A" w:rsidRPr="00AE1389" w:rsidRDefault="00551B3A" w:rsidP="00AE1389">
      <w:pPr>
        <w:snapToGrid w:val="0"/>
        <w:spacing w:line="360" w:lineRule="auto"/>
        <w:jc w:val="both"/>
        <w:rPr>
          <w:rFonts w:ascii="Book Antiqua" w:hAnsi="Book Antiqua" w:cs="Times New Roman"/>
          <w:lang w:eastAsia="zh-CN"/>
        </w:rPr>
      </w:pPr>
    </w:p>
    <w:p w14:paraId="33B5AC04" w14:textId="05B2052D" w:rsidR="00551B3A" w:rsidRPr="00AE1389" w:rsidRDefault="00AE1389" w:rsidP="00AE1389">
      <w:pPr>
        <w:snapToGrid w:val="0"/>
        <w:spacing w:line="360" w:lineRule="auto"/>
        <w:jc w:val="both"/>
        <w:outlineLvl w:val="0"/>
        <w:rPr>
          <w:rFonts w:ascii="Book Antiqua" w:hAnsi="Book Antiqua" w:cs="Times New Roman"/>
          <w:b/>
          <w:bCs/>
          <w:iCs/>
        </w:rPr>
      </w:pPr>
      <w:bookmarkStart w:id="5" w:name="OLE_LINK378"/>
      <w:bookmarkStart w:id="6" w:name="OLE_LINK43"/>
      <w:bookmarkStart w:id="7" w:name="OLE_LINK44"/>
      <w:bookmarkStart w:id="8" w:name="OLE_LINK130"/>
      <w:bookmarkStart w:id="9" w:name="OLE_LINK309"/>
      <w:bookmarkStart w:id="10" w:name="OLE_LINK740"/>
      <w:bookmarkStart w:id="11" w:name="OLE_LINK784"/>
      <w:bookmarkStart w:id="12" w:name="OLE_LINK785"/>
      <w:r w:rsidRPr="00AE1389">
        <w:rPr>
          <w:rFonts w:ascii="Book Antiqua" w:hAnsi="Book Antiqua" w:cs="Times New Roman"/>
          <w:b/>
          <w:bCs/>
          <w:iCs/>
        </w:rPr>
        <w:t>Conflict-of-interest</w:t>
      </w:r>
      <w:r w:rsidRPr="00AE1389">
        <w:rPr>
          <w:rFonts w:ascii="Book Antiqua" w:hAnsi="Book Antiqua" w:cs="Times New Roman" w:hint="eastAsia"/>
          <w:b/>
          <w:bCs/>
          <w:iCs/>
        </w:rPr>
        <w:t xml:space="preserve"> statement</w:t>
      </w:r>
      <w:bookmarkEnd w:id="5"/>
      <w:r w:rsidRPr="00AE1389">
        <w:rPr>
          <w:rFonts w:ascii="Book Antiqua" w:hAnsi="Book Antiqua" w:cs="Times New Roman"/>
          <w:b/>
          <w:bCs/>
          <w:iCs/>
        </w:rPr>
        <w:t>:</w:t>
      </w:r>
      <w:bookmarkEnd w:id="6"/>
      <w:bookmarkEnd w:id="7"/>
      <w:bookmarkEnd w:id="8"/>
      <w:bookmarkEnd w:id="9"/>
      <w:bookmarkEnd w:id="10"/>
      <w:r w:rsidRPr="00AE1389">
        <w:rPr>
          <w:rFonts w:ascii="Book Antiqua" w:hAnsi="Book Antiqua" w:cs="Times New Roman"/>
          <w:b/>
          <w:bCs/>
          <w:iCs/>
        </w:rPr>
        <w:t xml:space="preserve"> </w:t>
      </w:r>
      <w:bookmarkEnd w:id="11"/>
      <w:bookmarkEnd w:id="12"/>
      <w:r w:rsidR="0006155F" w:rsidRPr="00AE1389">
        <w:rPr>
          <w:rFonts w:ascii="Book Antiqua" w:hAnsi="Book Antiqua" w:cs="Times New Roman"/>
        </w:rPr>
        <w:t xml:space="preserve">The authors have no conflicts of interest to report. </w:t>
      </w:r>
    </w:p>
    <w:p w14:paraId="5B94F0DE" w14:textId="77777777" w:rsidR="00551B3A" w:rsidRPr="00AE1389" w:rsidRDefault="00551B3A" w:rsidP="00AE1389">
      <w:pPr>
        <w:snapToGrid w:val="0"/>
        <w:spacing w:line="360" w:lineRule="auto"/>
        <w:jc w:val="both"/>
        <w:rPr>
          <w:rFonts w:ascii="Book Antiqua" w:hAnsi="Book Antiqua" w:cs="Times New Roman"/>
          <w:lang w:eastAsia="zh-CN"/>
        </w:rPr>
      </w:pPr>
    </w:p>
    <w:p w14:paraId="622AEE50" w14:textId="77777777" w:rsidR="00AE1389" w:rsidRPr="00AE1389" w:rsidRDefault="00AE1389" w:rsidP="00AE1389">
      <w:pPr>
        <w:pStyle w:val="1"/>
        <w:snapToGrid w:val="0"/>
        <w:spacing w:line="360" w:lineRule="auto"/>
        <w:jc w:val="both"/>
        <w:rPr>
          <w:rFonts w:ascii="Book Antiqua" w:hAnsi="Book Antiqua" w:cs="Times New Roman"/>
          <w:bCs/>
          <w:color w:val="auto"/>
          <w:sz w:val="24"/>
          <w:highlight w:val="white"/>
          <w:lang w:val="en-US"/>
        </w:rPr>
      </w:pPr>
      <w:bookmarkStart w:id="13" w:name="OLE_LINK734"/>
      <w:bookmarkStart w:id="14" w:name="OLE_LINK441"/>
      <w:bookmarkStart w:id="15" w:name="OLE_LINK442"/>
      <w:bookmarkStart w:id="16" w:name="OLE_LINK1032"/>
      <w:bookmarkStart w:id="17" w:name="OLE_LINK1232"/>
      <w:bookmarkStart w:id="18" w:name="OLE_LINK559"/>
      <w:r w:rsidRPr="00AE1389">
        <w:rPr>
          <w:rFonts w:ascii="Book Antiqua" w:hAnsi="Book Antiqua" w:cs="Times New Roman"/>
          <w:b/>
          <w:bCs/>
          <w:color w:val="auto"/>
          <w:sz w:val="24"/>
          <w:highlight w:val="white"/>
          <w:lang w:val="en-US"/>
        </w:rPr>
        <w:t>Open-Access:</w:t>
      </w:r>
      <w:r w:rsidRPr="00AE1389">
        <w:rPr>
          <w:rFonts w:ascii="Book Antiqua" w:hAnsi="Book Antiqua" w:cs="Times New Roman"/>
          <w:bCs/>
          <w:color w:val="auto"/>
          <w:sz w:val="24"/>
          <w:highlight w:val="white"/>
          <w:lang w:val="en-US"/>
        </w:rPr>
        <w:t xml:space="preserve"> </w:t>
      </w:r>
      <w:bookmarkStart w:id="19" w:name="OLE_LINK479"/>
      <w:bookmarkStart w:id="20" w:name="OLE_LINK496"/>
      <w:bookmarkStart w:id="21" w:name="OLE_LINK506"/>
      <w:bookmarkStart w:id="22" w:name="OLE_LINK507"/>
      <w:r w:rsidRPr="00AE138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AE1389">
        <w:rPr>
          <w:rFonts w:ascii="Book Antiqua" w:hAnsi="Book Antiqua" w:cs="Times New Roman" w:hint="eastAsia"/>
          <w:bCs/>
          <w:color w:val="auto"/>
          <w:sz w:val="24"/>
          <w:highlight w:val="white"/>
          <w:lang w:val="en-US" w:eastAsia="zh-CN"/>
        </w:rPr>
        <w:t xml:space="preserve"> </w:t>
      </w:r>
      <w:r w:rsidRPr="00AE1389">
        <w:rPr>
          <w:rFonts w:ascii="Book Antiqua" w:hAnsi="Book Antiqua" w:cs="Times New Roman"/>
          <w:bCs/>
          <w:color w:val="auto"/>
          <w:sz w:val="24"/>
          <w:highlight w:val="white"/>
          <w:lang w:val="en-US"/>
        </w:rPr>
        <w:t>in</w:t>
      </w:r>
      <w:r w:rsidRPr="00AE1389">
        <w:rPr>
          <w:rFonts w:ascii="Book Antiqua" w:hAnsi="Book Antiqua" w:cs="Times New Roman" w:hint="eastAsia"/>
          <w:bCs/>
          <w:color w:val="auto"/>
          <w:sz w:val="24"/>
          <w:highlight w:val="white"/>
          <w:lang w:val="en-US" w:eastAsia="zh-CN"/>
        </w:rPr>
        <w:t xml:space="preserve"> </w:t>
      </w:r>
      <w:r w:rsidRPr="00AE138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E1389">
          <w:rPr>
            <w:rStyle w:val="Hyperlink"/>
            <w:rFonts w:ascii="Book Antiqua" w:hAnsi="Book Antiqua" w:cs="Times New Roman"/>
            <w:bCs/>
            <w:color w:val="auto"/>
            <w:sz w:val="24"/>
            <w:highlight w:val="white"/>
            <w:lang w:val="en-US"/>
          </w:rPr>
          <w:t>http://creativecommons.org/licenses/by-nc/4.0/</w:t>
        </w:r>
      </w:hyperlink>
      <w:bookmarkEnd w:id="13"/>
      <w:bookmarkEnd w:id="19"/>
      <w:bookmarkEnd w:id="20"/>
      <w:bookmarkEnd w:id="21"/>
      <w:bookmarkEnd w:id="22"/>
    </w:p>
    <w:bookmarkEnd w:id="14"/>
    <w:bookmarkEnd w:id="15"/>
    <w:bookmarkEnd w:id="16"/>
    <w:bookmarkEnd w:id="17"/>
    <w:bookmarkEnd w:id="18"/>
    <w:p w14:paraId="240566C1" w14:textId="77777777" w:rsidR="00AE1389" w:rsidRPr="00AE1389" w:rsidRDefault="00AE1389" w:rsidP="00AE1389">
      <w:pPr>
        <w:pStyle w:val="1"/>
        <w:snapToGrid w:val="0"/>
        <w:spacing w:line="360" w:lineRule="auto"/>
        <w:jc w:val="both"/>
        <w:rPr>
          <w:rFonts w:ascii="Book Antiqua" w:hAnsi="Book Antiqua" w:cs="Times New Roman"/>
          <w:b/>
          <w:bCs/>
          <w:color w:val="auto"/>
          <w:sz w:val="24"/>
          <w:highlight w:val="white"/>
          <w:lang w:val="en-US" w:eastAsia="zh-CN"/>
        </w:rPr>
      </w:pPr>
    </w:p>
    <w:p w14:paraId="7E43BEF8" w14:textId="77777777" w:rsidR="00AE1389" w:rsidRPr="00AE1389" w:rsidRDefault="00AE1389" w:rsidP="00AE1389">
      <w:pPr>
        <w:pStyle w:val="1"/>
        <w:snapToGrid w:val="0"/>
        <w:spacing w:line="360" w:lineRule="auto"/>
        <w:jc w:val="both"/>
        <w:rPr>
          <w:rFonts w:ascii="Book Antiqua" w:hAnsi="Book Antiqua" w:cs="Times New Roman"/>
          <w:b/>
          <w:bCs/>
          <w:color w:val="auto"/>
          <w:sz w:val="24"/>
          <w:highlight w:val="white"/>
          <w:lang w:val="en-US" w:eastAsia="zh-CN"/>
        </w:rPr>
      </w:pPr>
      <w:r w:rsidRPr="00AE1389">
        <w:rPr>
          <w:rFonts w:ascii="Book Antiqua" w:hAnsi="Book Antiqua" w:cs="Times New Roman"/>
          <w:b/>
          <w:bCs/>
          <w:color w:val="auto"/>
          <w:sz w:val="24"/>
          <w:highlight w:val="white"/>
          <w:lang w:val="en-US"/>
        </w:rPr>
        <w:lastRenderedPageBreak/>
        <w:t>Manuscript source:</w:t>
      </w:r>
      <w:r w:rsidRPr="00AE1389">
        <w:rPr>
          <w:rFonts w:ascii="Book Antiqua" w:hAnsi="Book Antiqua" w:cs="Times New Roman" w:hint="eastAsia"/>
          <w:b/>
          <w:bCs/>
          <w:color w:val="auto"/>
          <w:sz w:val="24"/>
          <w:highlight w:val="white"/>
          <w:lang w:val="en-US" w:eastAsia="zh-CN"/>
        </w:rPr>
        <w:t xml:space="preserve"> </w:t>
      </w:r>
      <w:r w:rsidRPr="00AE1389">
        <w:rPr>
          <w:rFonts w:ascii="Book Antiqua" w:hAnsi="Book Antiqua" w:cs="Times New Roman"/>
          <w:bCs/>
          <w:color w:val="auto"/>
          <w:sz w:val="24"/>
          <w:highlight w:val="white"/>
          <w:lang w:val="en-US"/>
        </w:rPr>
        <w:t>Invited manuscript</w:t>
      </w:r>
    </w:p>
    <w:p w14:paraId="1D30549E" w14:textId="77777777" w:rsidR="00AE1389" w:rsidRPr="00AE1389" w:rsidRDefault="00AE1389" w:rsidP="00AE1389">
      <w:pPr>
        <w:snapToGrid w:val="0"/>
        <w:spacing w:line="360" w:lineRule="auto"/>
        <w:jc w:val="both"/>
        <w:rPr>
          <w:rFonts w:ascii="Book Antiqua" w:hAnsi="Book Antiqua" w:cs="Times New Roman"/>
          <w:lang w:eastAsia="zh-CN"/>
        </w:rPr>
      </w:pPr>
    </w:p>
    <w:p w14:paraId="1BCB8A53" w14:textId="0F9370C1" w:rsidR="00AE1389" w:rsidRPr="00AE1389" w:rsidRDefault="00AE1389" w:rsidP="00AE1389">
      <w:pPr>
        <w:snapToGrid w:val="0"/>
        <w:spacing w:line="360" w:lineRule="auto"/>
        <w:jc w:val="both"/>
        <w:rPr>
          <w:rFonts w:ascii="Book Antiqua" w:hAnsi="Book Antiqua" w:cs="Times New Roman"/>
          <w:lang w:eastAsia="zh-CN"/>
        </w:rPr>
      </w:pPr>
      <w:r w:rsidRPr="00AE1389">
        <w:rPr>
          <w:rFonts w:ascii="Book Antiqua" w:hAnsi="Book Antiqua" w:cs="Times New Roman"/>
          <w:b/>
        </w:rPr>
        <w:t xml:space="preserve">Correspondence to: </w:t>
      </w:r>
      <w:r w:rsidRPr="00AE1389">
        <w:rPr>
          <w:rFonts w:ascii="Book Antiqua" w:hAnsi="Book Antiqua" w:cs="Times New Roman" w:hint="eastAsia"/>
          <w:b/>
          <w:lang w:eastAsia="zh-CN"/>
        </w:rPr>
        <w:t xml:space="preserve">Dr. </w:t>
      </w:r>
      <w:proofErr w:type="spellStart"/>
      <w:r w:rsidRPr="00AE1389">
        <w:rPr>
          <w:rFonts w:ascii="Book Antiqua" w:hAnsi="Book Antiqua" w:cs="Times New Roman"/>
          <w:b/>
        </w:rPr>
        <w:t>Ithaar</w:t>
      </w:r>
      <w:proofErr w:type="spellEnd"/>
      <w:r w:rsidRPr="00AE1389">
        <w:rPr>
          <w:rFonts w:ascii="Book Antiqua" w:hAnsi="Book Antiqua" w:cs="Times New Roman"/>
          <w:b/>
        </w:rPr>
        <w:t xml:space="preserve"> H </w:t>
      </w:r>
      <w:proofErr w:type="spellStart"/>
      <w:r w:rsidRPr="00AE1389">
        <w:rPr>
          <w:rFonts w:ascii="Book Antiqua" w:hAnsi="Book Antiqua" w:cs="Times New Roman"/>
          <w:b/>
        </w:rPr>
        <w:t>Derweesh</w:t>
      </w:r>
      <w:proofErr w:type="spellEnd"/>
      <w:r w:rsidRPr="00AE1389">
        <w:rPr>
          <w:rFonts w:ascii="Book Antiqua" w:hAnsi="Book Antiqua" w:cs="Times New Roman" w:hint="eastAsia"/>
          <w:b/>
          <w:lang w:eastAsia="zh-CN"/>
        </w:rPr>
        <w:t xml:space="preserve">, </w:t>
      </w:r>
      <w:r w:rsidRPr="00AE1389">
        <w:rPr>
          <w:rFonts w:ascii="Book Antiqua" w:hAnsi="Book Antiqua" w:cs="Times New Roman"/>
        </w:rPr>
        <w:t>Department of Urology</w:t>
      </w:r>
      <w:r w:rsidRPr="00AE1389">
        <w:rPr>
          <w:rFonts w:ascii="Book Antiqua" w:hAnsi="Book Antiqua" w:cs="Times New Roman" w:hint="eastAsia"/>
          <w:lang w:eastAsia="zh-CN"/>
        </w:rPr>
        <w:t xml:space="preserve">, </w:t>
      </w:r>
      <w:proofErr w:type="spellStart"/>
      <w:r w:rsidRPr="00AE1389">
        <w:rPr>
          <w:rFonts w:ascii="Book Antiqua" w:hAnsi="Book Antiqua" w:cs="Times New Roman"/>
        </w:rPr>
        <w:t>Moores</w:t>
      </w:r>
      <w:proofErr w:type="spellEnd"/>
      <w:r w:rsidRPr="00AE1389">
        <w:rPr>
          <w:rFonts w:ascii="Book Antiqua" w:hAnsi="Book Antiqua" w:cs="Times New Roman"/>
        </w:rPr>
        <w:t xml:space="preserve"> UCSD Cancer Center</w:t>
      </w:r>
      <w:r w:rsidRPr="00AE1389">
        <w:rPr>
          <w:rFonts w:ascii="Book Antiqua" w:hAnsi="Book Antiqua" w:cs="Times New Roman" w:hint="eastAsia"/>
          <w:lang w:eastAsia="zh-CN"/>
        </w:rPr>
        <w:t xml:space="preserve">, </w:t>
      </w:r>
      <w:r w:rsidRPr="00AE1389">
        <w:rPr>
          <w:rFonts w:ascii="Book Antiqua" w:hAnsi="Book Antiqua" w:cs="Times New Roman"/>
        </w:rPr>
        <w:t>3855 Health Sciences Drive, Mail Code: 0987</w:t>
      </w:r>
      <w:r w:rsidRPr="00AE1389">
        <w:rPr>
          <w:rFonts w:ascii="Book Antiqua" w:hAnsi="Book Antiqua" w:cs="Times New Roman" w:hint="eastAsia"/>
          <w:lang w:eastAsia="zh-CN"/>
        </w:rPr>
        <w:t xml:space="preserve">, </w:t>
      </w:r>
      <w:r w:rsidRPr="00AE1389">
        <w:rPr>
          <w:rFonts w:ascii="Book Antiqua" w:hAnsi="Book Antiqua" w:cs="Times New Roman"/>
        </w:rPr>
        <w:t>La Jolla, CA 93093-0987, United States</w:t>
      </w:r>
      <w:r w:rsidRPr="00AE1389">
        <w:rPr>
          <w:rFonts w:ascii="Book Antiqua" w:hAnsi="Book Antiqua" w:cs="Times New Roman" w:hint="eastAsia"/>
          <w:lang w:eastAsia="zh-CN"/>
        </w:rPr>
        <w:t>.</w:t>
      </w:r>
      <w:r w:rsidRPr="00AE1389">
        <w:rPr>
          <w:rFonts w:ascii="Book Antiqua" w:hAnsi="Book Antiqua" w:hint="eastAsia"/>
          <w:lang w:eastAsia="zh-CN"/>
        </w:rPr>
        <w:t xml:space="preserve"> </w:t>
      </w:r>
      <w:hyperlink r:id="rId10" w:history="1">
        <w:r w:rsidRPr="00AE1389">
          <w:rPr>
            <w:rStyle w:val="Hyperlink"/>
            <w:rFonts w:ascii="Book Antiqua" w:hAnsi="Book Antiqua" w:cs="Times New Roman"/>
            <w:color w:val="auto"/>
          </w:rPr>
          <w:t>iderweesh@gmail.com</w:t>
        </w:r>
      </w:hyperlink>
    </w:p>
    <w:p w14:paraId="6A8650B7" w14:textId="2825D812" w:rsidR="00AE1389" w:rsidRPr="00AE1389" w:rsidRDefault="00AE1389" w:rsidP="00AE1389">
      <w:pPr>
        <w:snapToGrid w:val="0"/>
        <w:spacing w:line="360" w:lineRule="auto"/>
        <w:jc w:val="both"/>
        <w:rPr>
          <w:rFonts w:ascii="Book Antiqua" w:hAnsi="Book Antiqua" w:cs="Times New Roman"/>
        </w:rPr>
      </w:pPr>
      <w:r w:rsidRPr="00AE1389">
        <w:rPr>
          <w:rFonts w:ascii="Book Antiqua" w:hAnsi="Book Antiqua" w:cs="Times New Roman" w:hint="eastAsia"/>
          <w:b/>
        </w:rPr>
        <w:t>Telephone:</w:t>
      </w:r>
      <w:r w:rsidRPr="00AE1389">
        <w:rPr>
          <w:rFonts w:ascii="Book Antiqua" w:hAnsi="Book Antiqua" w:cs="Times New Roman" w:hint="eastAsia"/>
          <w:b/>
          <w:lang w:eastAsia="zh-CN"/>
        </w:rPr>
        <w:t xml:space="preserve"> </w:t>
      </w:r>
      <w:r w:rsidRPr="00AE1389">
        <w:rPr>
          <w:rFonts w:ascii="Book Antiqua" w:hAnsi="Book Antiqua" w:cs="Times New Roman"/>
        </w:rPr>
        <w:t>+1</w:t>
      </w:r>
      <w:r w:rsidRPr="00AE1389">
        <w:rPr>
          <w:rFonts w:ascii="Book Antiqua" w:hAnsi="Book Antiqua" w:cs="Times New Roman" w:hint="eastAsia"/>
          <w:lang w:eastAsia="zh-CN"/>
        </w:rPr>
        <w:t>-</w:t>
      </w:r>
      <w:r w:rsidRPr="00AE1389">
        <w:rPr>
          <w:rFonts w:ascii="Book Antiqua" w:hAnsi="Book Antiqua" w:cs="Times New Roman"/>
        </w:rPr>
        <w:t>858</w:t>
      </w:r>
      <w:r w:rsidRPr="00AE1389">
        <w:rPr>
          <w:rFonts w:ascii="Book Antiqua" w:hAnsi="Book Antiqua" w:cs="Times New Roman" w:hint="eastAsia"/>
          <w:lang w:eastAsia="zh-CN"/>
        </w:rPr>
        <w:t>-</w:t>
      </w:r>
      <w:r w:rsidRPr="00AE1389">
        <w:rPr>
          <w:rFonts w:ascii="Book Antiqua" w:hAnsi="Book Antiqua" w:cs="Times New Roman"/>
        </w:rPr>
        <w:t>8226187</w:t>
      </w:r>
    </w:p>
    <w:p w14:paraId="3DD37005" w14:textId="77777777" w:rsidR="00AE1389" w:rsidRPr="00AE1389" w:rsidRDefault="00AE1389" w:rsidP="00AE1389">
      <w:pPr>
        <w:snapToGrid w:val="0"/>
        <w:spacing w:line="360" w:lineRule="auto"/>
        <w:jc w:val="both"/>
        <w:rPr>
          <w:rFonts w:ascii="Book Antiqua" w:hAnsi="Book Antiqua" w:cs="Times New Roman"/>
        </w:rPr>
      </w:pPr>
      <w:r w:rsidRPr="00AE1389">
        <w:rPr>
          <w:rFonts w:ascii="Book Antiqua" w:hAnsi="Book Antiqua" w:cs="Times New Roman"/>
          <w:b/>
        </w:rPr>
        <w:t>Fax</w:t>
      </w:r>
      <w:r w:rsidRPr="00AE1389">
        <w:rPr>
          <w:rFonts w:ascii="Book Antiqua" w:hAnsi="Book Antiqua" w:cs="Times New Roman" w:hint="eastAsia"/>
          <w:lang w:eastAsia="zh-CN"/>
        </w:rPr>
        <w:t>:</w:t>
      </w:r>
      <w:r w:rsidRPr="00AE1389">
        <w:rPr>
          <w:rFonts w:ascii="Book Antiqua" w:hAnsi="Book Antiqua" w:cs="Times New Roman"/>
        </w:rPr>
        <w:t xml:space="preserve"> +1</w:t>
      </w:r>
      <w:r w:rsidRPr="00AE1389">
        <w:rPr>
          <w:rFonts w:ascii="Book Antiqua" w:hAnsi="Book Antiqua" w:cs="Times New Roman" w:hint="eastAsia"/>
          <w:lang w:eastAsia="zh-CN"/>
        </w:rPr>
        <w:t>-</w:t>
      </w:r>
      <w:r w:rsidRPr="00AE1389">
        <w:rPr>
          <w:rFonts w:ascii="Book Antiqua" w:hAnsi="Book Antiqua" w:cs="Times New Roman"/>
        </w:rPr>
        <w:t>858</w:t>
      </w:r>
      <w:r w:rsidRPr="00AE1389">
        <w:rPr>
          <w:rFonts w:ascii="Book Antiqua" w:hAnsi="Book Antiqua" w:cs="Times New Roman" w:hint="eastAsia"/>
          <w:lang w:eastAsia="zh-CN"/>
        </w:rPr>
        <w:t>-</w:t>
      </w:r>
      <w:r w:rsidRPr="00AE1389">
        <w:rPr>
          <w:rFonts w:ascii="Book Antiqua" w:hAnsi="Book Antiqua" w:cs="Times New Roman"/>
        </w:rPr>
        <w:t>8226188</w:t>
      </w:r>
    </w:p>
    <w:p w14:paraId="7BE95634" w14:textId="77777777" w:rsidR="002A2760" w:rsidRPr="00AE1389" w:rsidRDefault="002A2760" w:rsidP="00AE1389">
      <w:pPr>
        <w:snapToGrid w:val="0"/>
        <w:spacing w:line="360" w:lineRule="auto"/>
        <w:jc w:val="both"/>
        <w:rPr>
          <w:rFonts w:ascii="Book Antiqua" w:hAnsi="Book Antiqua" w:cs="Times New Roman"/>
          <w:lang w:eastAsia="zh-CN"/>
        </w:rPr>
      </w:pPr>
    </w:p>
    <w:p w14:paraId="3A17C71E" w14:textId="74E8336E"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Received:</w:t>
      </w:r>
      <w:r w:rsidRPr="00AE1389">
        <w:rPr>
          <w:rFonts w:ascii="Book Antiqua" w:hAnsi="Book Antiqua" w:cs="Times New Roman" w:hint="eastAsia"/>
          <w:b/>
          <w:lang w:eastAsia="zh-CN"/>
        </w:rPr>
        <w:t xml:space="preserve"> </w:t>
      </w:r>
      <w:r w:rsidR="00A34320" w:rsidRPr="00A34320">
        <w:rPr>
          <w:rFonts w:ascii="Book Antiqua" w:hAnsi="Book Antiqua" w:cs="Times New Roman" w:hint="eastAsia"/>
          <w:lang w:eastAsia="zh-CN"/>
        </w:rPr>
        <w:t>April 27, 2016</w:t>
      </w:r>
    </w:p>
    <w:p w14:paraId="3D3EAD41" w14:textId="0B09EB1D"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Peer-review started:</w:t>
      </w:r>
      <w:r w:rsidRPr="00AE1389">
        <w:rPr>
          <w:rFonts w:ascii="Book Antiqua" w:hAnsi="Book Antiqua" w:cs="Times New Roman" w:hint="eastAsia"/>
          <w:b/>
          <w:lang w:eastAsia="zh-CN"/>
        </w:rPr>
        <w:t xml:space="preserve"> </w:t>
      </w:r>
      <w:r w:rsidR="00A34320" w:rsidRPr="00A34320">
        <w:rPr>
          <w:rFonts w:ascii="Book Antiqua" w:hAnsi="Book Antiqua" w:cs="Times New Roman" w:hint="eastAsia"/>
          <w:lang w:eastAsia="zh-CN"/>
        </w:rPr>
        <w:t>April 28, 2016</w:t>
      </w:r>
    </w:p>
    <w:p w14:paraId="28896AE9" w14:textId="168D7D99"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First decision:</w:t>
      </w:r>
      <w:r w:rsidRPr="00AE1389">
        <w:rPr>
          <w:rFonts w:ascii="Book Antiqua" w:hAnsi="Book Antiqua" w:cs="Times New Roman" w:hint="eastAsia"/>
          <w:b/>
          <w:lang w:eastAsia="zh-CN"/>
        </w:rPr>
        <w:t xml:space="preserve"> </w:t>
      </w:r>
      <w:r w:rsidR="00A34320" w:rsidRPr="00A34320">
        <w:rPr>
          <w:rFonts w:ascii="Book Antiqua" w:hAnsi="Book Antiqua" w:cs="Times New Roman" w:hint="eastAsia"/>
          <w:lang w:eastAsia="zh-CN"/>
        </w:rPr>
        <w:t>July 20, 2016</w:t>
      </w:r>
    </w:p>
    <w:p w14:paraId="3AD72D62" w14:textId="2D525E1D"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Revised:</w:t>
      </w:r>
      <w:r w:rsidRPr="00AE1389">
        <w:rPr>
          <w:rFonts w:ascii="Book Antiqua" w:hAnsi="Book Antiqua" w:cs="Times New Roman" w:hint="eastAsia"/>
          <w:b/>
          <w:lang w:eastAsia="zh-CN"/>
        </w:rPr>
        <w:t xml:space="preserve"> </w:t>
      </w:r>
      <w:r w:rsidR="00A34320" w:rsidRPr="00A34320">
        <w:rPr>
          <w:rFonts w:ascii="Book Antiqua" w:hAnsi="Book Antiqua" w:cs="Times New Roman" w:hint="eastAsia"/>
          <w:lang w:eastAsia="zh-CN"/>
        </w:rPr>
        <w:t>August 8, 2016</w:t>
      </w:r>
    </w:p>
    <w:p w14:paraId="6BF4E00A" w14:textId="576196A2"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Accepted:</w:t>
      </w:r>
      <w:r w:rsidR="00C05B50">
        <w:rPr>
          <w:rFonts w:ascii="Book Antiqua" w:hAnsi="Book Antiqua" w:cs="Times New Roman"/>
          <w:b/>
          <w:lang w:eastAsia="zh-CN"/>
        </w:rPr>
        <w:t xml:space="preserve"> </w:t>
      </w:r>
      <w:r w:rsidR="00C05B50" w:rsidRPr="00C05B50">
        <w:rPr>
          <w:rFonts w:ascii="Book Antiqua" w:hAnsi="Book Antiqua" w:cs="Times New Roman"/>
          <w:lang w:eastAsia="zh-CN"/>
        </w:rPr>
        <w:t>September 13, 2016</w:t>
      </w:r>
    </w:p>
    <w:p w14:paraId="2C43DEDD" w14:textId="77777777" w:rsidR="00AE1389" w:rsidRPr="00AE1389" w:rsidRDefault="00AE1389" w:rsidP="00AE1389">
      <w:pPr>
        <w:snapToGrid w:val="0"/>
        <w:spacing w:line="360" w:lineRule="auto"/>
        <w:jc w:val="both"/>
        <w:rPr>
          <w:rFonts w:ascii="Book Antiqua" w:hAnsi="Book Antiqua" w:cs="Times New Roman"/>
          <w:b/>
          <w:lang w:eastAsia="zh-CN"/>
        </w:rPr>
      </w:pPr>
      <w:r w:rsidRPr="00AE1389">
        <w:rPr>
          <w:rFonts w:ascii="Book Antiqua" w:hAnsi="Book Antiqua" w:cs="Times New Roman"/>
          <w:b/>
          <w:lang w:eastAsia="zh-CN"/>
        </w:rPr>
        <w:t>Article in press:</w:t>
      </w:r>
    </w:p>
    <w:p w14:paraId="42C9883F" w14:textId="77777777" w:rsidR="00AE1389" w:rsidRPr="00AE1389" w:rsidRDefault="00AE1389" w:rsidP="00AE1389">
      <w:pPr>
        <w:snapToGrid w:val="0"/>
        <w:spacing w:line="360" w:lineRule="auto"/>
        <w:jc w:val="both"/>
        <w:rPr>
          <w:rFonts w:ascii="Book Antiqua" w:hAnsi="Book Antiqua" w:cs="Times New Roman"/>
          <w:b/>
          <w:lang w:val="pl-PL" w:eastAsia="zh-CN"/>
        </w:rPr>
      </w:pPr>
      <w:r w:rsidRPr="00AE1389">
        <w:rPr>
          <w:rFonts w:ascii="Book Antiqua" w:hAnsi="Book Antiqua" w:cs="Times New Roman"/>
          <w:b/>
          <w:lang w:val="pl-PL" w:eastAsia="zh-CN"/>
        </w:rPr>
        <w:t>Published online</w:t>
      </w:r>
      <w:r w:rsidRPr="00AE1389">
        <w:rPr>
          <w:rFonts w:ascii="Book Antiqua" w:hAnsi="Book Antiqua" w:cs="Times New Roman" w:hint="eastAsia"/>
          <w:b/>
          <w:lang w:val="pl-PL" w:eastAsia="zh-CN"/>
        </w:rPr>
        <w:t>:</w:t>
      </w:r>
    </w:p>
    <w:p w14:paraId="4EDEFF2C" w14:textId="77777777" w:rsidR="00AE1389" w:rsidRPr="00AE1389" w:rsidRDefault="00AE1389" w:rsidP="00AE1389">
      <w:pPr>
        <w:snapToGrid w:val="0"/>
        <w:spacing w:line="360" w:lineRule="auto"/>
        <w:jc w:val="both"/>
        <w:rPr>
          <w:rFonts w:ascii="Book Antiqua" w:hAnsi="Book Antiqua" w:cs="Times New Roman"/>
          <w:lang w:eastAsia="zh-CN"/>
        </w:rPr>
      </w:pPr>
    </w:p>
    <w:p w14:paraId="3D8D10D5" w14:textId="77777777" w:rsidR="00551B3A" w:rsidRPr="00AE1389" w:rsidRDefault="00551B3A" w:rsidP="00AE1389">
      <w:pPr>
        <w:snapToGrid w:val="0"/>
        <w:spacing w:line="360" w:lineRule="auto"/>
        <w:jc w:val="both"/>
        <w:rPr>
          <w:rFonts w:ascii="Book Antiqua" w:hAnsi="Book Antiqua" w:cs="Times New Roman"/>
        </w:rPr>
      </w:pPr>
      <w:r w:rsidRPr="00AE1389">
        <w:rPr>
          <w:rFonts w:ascii="Book Antiqua" w:hAnsi="Book Antiqua" w:cs="Times New Roman"/>
        </w:rPr>
        <w:t>.</w:t>
      </w:r>
      <w:r w:rsidRPr="00AE1389">
        <w:rPr>
          <w:rFonts w:ascii="Book Antiqua" w:hAnsi="Book Antiqua" w:cs="Times New Roman"/>
        </w:rPr>
        <w:br w:type="page"/>
      </w:r>
    </w:p>
    <w:p w14:paraId="67CB90CC" w14:textId="77777777" w:rsidR="00B471FC" w:rsidRPr="00AE1389" w:rsidRDefault="00B471FC" w:rsidP="00AE1389">
      <w:pPr>
        <w:snapToGrid w:val="0"/>
        <w:spacing w:line="360" w:lineRule="auto"/>
        <w:jc w:val="both"/>
        <w:outlineLvl w:val="0"/>
        <w:rPr>
          <w:rFonts w:ascii="Book Antiqua" w:hAnsi="Book Antiqua" w:cs="Times New Roman"/>
        </w:rPr>
      </w:pPr>
      <w:r w:rsidRPr="00AE1389">
        <w:rPr>
          <w:rFonts w:ascii="Book Antiqua" w:hAnsi="Book Antiqua" w:cs="Times New Roman"/>
          <w:b/>
        </w:rPr>
        <w:lastRenderedPageBreak/>
        <w:t>Abstract</w:t>
      </w:r>
    </w:p>
    <w:p w14:paraId="428106A5" w14:textId="263648BB" w:rsidR="00D87C27" w:rsidRPr="00AE1389" w:rsidRDefault="00CF10DF" w:rsidP="00AE1389">
      <w:pPr>
        <w:snapToGrid w:val="0"/>
        <w:spacing w:line="360" w:lineRule="auto"/>
        <w:jc w:val="both"/>
        <w:rPr>
          <w:rFonts w:ascii="Book Antiqua" w:hAnsi="Book Antiqua" w:cs="Times New Roman"/>
        </w:rPr>
      </w:pPr>
      <w:r w:rsidRPr="00AE1389">
        <w:rPr>
          <w:rFonts w:ascii="Book Antiqua" w:hAnsi="Book Antiqua" w:cs="Times New Roman"/>
        </w:rPr>
        <w:t>We</w:t>
      </w:r>
      <w:r w:rsidR="00EC0E72" w:rsidRPr="00AE1389">
        <w:rPr>
          <w:rFonts w:ascii="Book Antiqua" w:hAnsi="Book Antiqua" w:cs="Times New Roman"/>
        </w:rPr>
        <w:t xml:space="preserve"> conduct</w:t>
      </w:r>
      <w:r w:rsidRPr="00AE1389">
        <w:rPr>
          <w:rFonts w:ascii="Book Antiqua" w:hAnsi="Book Antiqua" w:cs="Times New Roman"/>
        </w:rPr>
        <w:t>ed</w:t>
      </w:r>
      <w:r w:rsidR="00EC0E72" w:rsidRPr="00AE1389">
        <w:rPr>
          <w:rFonts w:ascii="Book Antiqua" w:hAnsi="Book Antiqua" w:cs="Times New Roman"/>
        </w:rPr>
        <w:t xml:space="preserve"> a literature review of </w:t>
      </w:r>
      <w:r w:rsidR="00E3656D" w:rsidRPr="00AE1389">
        <w:rPr>
          <w:rFonts w:ascii="Book Antiqua" w:hAnsi="Book Antiqua" w:cs="Times New Roman"/>
        </w:rPr>
        <w:t>natural orifice transluminal endoscopic surgery</w:t>
      </w:r>
      <w:r w:rsidR="00DF51BF" w:rsidRPr="00AE1389">
        <w:rPr>
          <w:rFonts w:ascii="Book Antiqua" w:hAnsi="Book Antiqua" w:cs="Times New Roman"/>
        </w:rPr>
        <w:t xml:space="preserve"> (NOTES)</w:t>
      </w:r>
      <w:r w:rsidR="0058714F" w:rsidRPr="00AE1389">
        <w:rPr>
          <w:rFonts w:ascii="Book Antiqua" w:hAnsi="Book Antiqua" w:cs="Times New Roman"/>
        </w:rPr>
        <w:t>,</w:t>
      </w:r>
      <w:r w:rsidR="00DF51BF" w:rsidRPr="00AE1389">
        <w:rPr>
          <w:rFonts w:ascii="Book Antiqua" w:hAnsi="Book Antiqua" w:cs="Times New Roman"/>
        </w:rPr>
        <w:t xml:space="preserve"> focusing on u</w:t>
      </w:r>
      <w:r w:rsidR="00EC0E72" w:rsidRPr="00AE1389">
        <w:rPr>
          <w:rFonts w:ascii="Book Antiqua" w:hAnsi="Book Antiqua" w:cs="Times New Roman"/>
        </w:rPr>
        <w:t xml:space="preserve">rologic procedures with </w:t>
      </w:r>
      <w:r w:rsidR="00CE7A3E" w:rsidRPr="00AE1389">
        <w:rPr>
          <w:rFonts w:ascii="Book Antiqua" w:hAnsi="Book Antiqua" w:cs="Times New Roman"/>
        </w:rPr>
        <w:t>gastrointestinal</w:t>
      </w:r>
      <w:r w:rsidR="00DF51BF" w:rsidRPr="00AE1389">
        <w:rPr>
          <w:rFonts w:ascii="Book Antiqua" w:hAnsi="Book Antiqua" w:cs="Times New Roman"/>
        </w:rPr>
        <w:t xml:space="preserve"> tract access</w:t>
      </w:r>
      <w:r w:rsidR="009E5342" w:rsidRPr="00AE1389">
        <w:rPr>
          <w:rFonts w:ascii="Book Antiqua" w:hAnsi="Book Antiqua" w:cs="Times New Roman"/>
        </w:rPr>
        <w:t>,</w:t>
      </w:r>
      <w:r w:rsidR="00DF51BF" w:rsidRPr="00AE1389">
        <w:rPr>
          <w:rFonts w:ascii="Book Antiqua" w:hAnsi="Book Antiqua" w:cs="Times New Roman"/>
        </w:rPr>
        <w:t xml:space="preserve"> to </w:t>
      </w:r>
      <w:r w:rsidR="0093256E" w:rsidRPr="00AE1389">
        <w:rPr>
          <w:rFonts w:ascii="Book Antiqua" w:hAnsi="Book Antiqua" w:cs="Times New Roman"/>
        </w:rPr>
        <w:t xml:space="preserve">update </w:t>
      </w:r>
      <w:r w:rsidR="009E5342" w:rsidRPr="00AE1389">
        <w:rPr>
          <w:rFonts w:ascii="Book Antiqua" w:hAnsi="Book Antiqua" w:cs="Times New Roman"/>
        </w:rPr>
        <w:t xml:space="preserve">on </w:t>
      </w:r>
      <w:r w:rsidR="00EC0E72" w:rsidRPr="00AE1389">
        <w:rPr>
          <w:rFonts w:ascii="Book Antiqua" w:hAnsi="Book Antiqua" w:cs="Times New Roman"/>
        </w:rPr>
        <w:t xml:space="preserve">the development of </w:t>
      </w:r>
      <w:r w:rsidR="006B589D" w:rsidRPr="00AE1389">
        <w:rPr>
          <w:rFonts w:ascii="Book Antiqua" w:hAnsi="Book Antiqua" w:cs="Times New Roman"/>
        </w:rPr>
        <w:t xml:space="preserve">this </w:t>
      </w:r>
      <w:r w:rsidR="00EC0E72" w:rsidRPr="00AE1389">
        <w:rPr>
          <w:rFonts w:ascii="Book Antiqua" w:hAnsi="Book Antiqua" w:cs="Times New Roman"/>
        </w:rPr>
        <w:t>novel surgical approach.</w:t>
      </w:r>
      <w:r w:rsidR="00727A57" w:rsidRPr="00AE1389">
        <w:rPr>
          <w:rFonts w:ascii="Book Antiqua" w:hAnsi="Book Antiqua" w:cs="Times New Roman"/>
        </w:rPr>
        <w:t xml:space="preserve"> As part of the methods, a</w:t>
      </w:r>
      <w:r w:rsidR="00DF51BF" w:rsidRPr="00AE1389">
        <w:rPr>
          <w:rFonts w:ascii="Book Antiqua" w:hAnsi="Book Antiqua" w:cs="Times New Roman"/>
        </w:rPr>
        <w:t xml:space="preserve"> comprehensive electronic literature </w:t>
      </w:r>
      <w:r w:rsidR="00127AF3" w:rsidRPr="00AE1389">
        <w:rPr>
          <w:rFonts w:ascii="Book Antiqua" w:hAnsi="Book Antiqua" w:cs="Times New Roman"/>
        </w:rPr>
        <w:t>search</w:t>
      </w:r>
      <w:r w:rsidR="00DF51BF" w:rsidRPr="00AE1389">
        <w:rPr>
          <w:rFonts w:ascii="Book Antiqua" w:hAnsi="Book Antiqua" w:cs="Times New Roman"/>
        </w:rPr>
        <w:t xml:space="preserve"> </w:t>
      </w:r>
      <w:r w:rsidR="0093256E" w:rsidRPr="00AE1389">
        <w:rPr>
          <w:rFonts w:ascii="Book Antiqua" w:hAnsi="Book Antiqua" w:cs="Times New Roman"/>
        </w:rPr>
        <w:t xml:space="preserve">for NOTES </w:t>
      </w:r>
      <w:r w:rsidR="00DF51BF" w:rsidRPr="00AE1389">
        <w:rPr>
          <w:rFonts w:ascii="Book Antiqua" w:hAnsi="Book Antiqua" w:cs="Times New Roman"/>
        </w:rPr>
        <w:t>was conducted using PubMed and Cochrane Library</w:t>
      </w:r>
      <w:r w:rsidR="00D7487B" w:rsidRPr="00AE1389">
        <w:rPr>
          <w:rFonts w:ascii="Book Antiqua" w:hAnsi="Book Antiqua" w:cs="Times New Roman"/>
        </w:rPr>
        <w:t xml:space="preserve"> from </w:t>
      </w:r>
      <w:r w:rsidR="002A2760" w:rsidRPr="00AE1389">
        <w:rPr>
          <w:rFonts w:ascii="Book Antiqua" w:hAnsi="Book Antiqua" w:cs="Times New Roman"/>
        </w:rPr>
        <w:t>March 2002 to</w:t>
      </w:r>
      <w:r w:rsidR="00D7487B" w:rsidRPr="00AE1389">
        <w:rPr>
          <w:rFonts w:ascii="Book Antiqua" w:hAnsi="Book Antiqua" w:cs="Times New Roman"/>
        </w:rPr>
        <w:t xml:space="preserve"> February 2016</w:t>
      </w:r>
      <w:r w:rsidR="00687ACE" w:rsidRPr="00AE1389">
        <w:rPr>
          <w:rFonts w:ascii="Book Antiqua" w:hAnsi="Book Antiqua" w:cs="Times New Roman"/>
        </w:rPr>
        <w:t xml:space="preserve"> for</w:t>
      </w:r>
      <w:r w:rsidR="0093256E" w:rsidRPr="00AE1389">
        <w:rPr>
          <w:rFonts w:ascii="Book Antiqua" w:hAnsi="Book Antiqua" w:cs="Times New Roman"/>
        </w:rPr>
        <w:t xml:space="preserve"> </w:t>
      </w:r>
      <w:r w:rsidR="00DF51BF" w:rsidRPr="00AE1389">
        <w:rPr>
          <w:rFonts w:ascii="Book Antiqua" w:hAnsi="Book Antiqua" w:cs="Times New Roman"/>
        </w:rPr>
        <w:t xml:space="preserve">papers </w:t>
      </w:r>
      <w:r w:rsidR="00687ACE" w:rsidRPr="00AE1389">
        <w:rPr>
          <w:rFonts w:ascii="Book Antiqua" w:hAnsi="Book Antiqua" w:cs="Times New Roman"/>
        </w:rPr>
        <w:t xml:space="preserve">reporting </w:t>
      </w:r>
      <w:r w:rsidR="00DF51BF" w:rsidRPr="00AE1389">
        <w:rPr>
          <w:rFonts w:ascii="Book Antiqua" w:hAnsi="Book Antiqua" w:cs="Times New Roman"/>
        </w:rPr>
        <w:t xml:space="preserve">urologic procedures </w:t>
      </w:r>
      <w:r w:rsidR="00687ACE" w:rsidRPr="00AE1389">
        <w:rPr>
          <w:rFonts w:ascii="Book Antiqua" w:hAnsi="Book Antiqua" w:cs="Times New Roman"/>
        </w:rPr>
        <w:t>performed</w:t>
      </w:r>
      <w:r w:rsidR="00DF51BF" w:rsidRPr="00AE1389">
        <w:rPr>
          <w:rFonts w:ascii="Book Antiqua" w:hAnsi="Book Antiqua" w:cs="Times New Roman"/>
        </w:rPr>
        <w:t xml:space="preserve"> </w:t>
      </w:r>
      <w:r w:rsidR="0001057D" w:rsidRPr="00AE1389">
        <w:rPr>
          <w:rFonts w:ascii="Book Antiqua" w:hAnsi="Book Antiqua" w:cs="Times New Roman"/>
        </w:rPr>
        <w:t>utilizing</w:t>
      </w:r>
      <w:r w:rsidR="00DF51BF" w:rsidRPr="00AE1389">
        <w:rPr>
          <w:rFonts w:ascii="Book Antiqua" w:hAnsi="Book Antiqua" w:cs="Times New Roman"/>
        </w:rPr>
        <w:t xml:space="preserve"> gastrointestinal tract access.</w:t>
      </w:r>
      <w:r w:rsidR="00727A57" w:rsidRPr="00AE1389">
        <w:rPr>
          <w:rFonts w:ascii="Book Antiqua" w:hAnsi="Book Antiqua" w:cs="Times New Roman"/>
        </w:rPr>
        <w:t xml:space="preserve"> A </w:t>
      </w:r>
      <w:r w:rsidR="00A563F2" w:rsidRPr="00AE1389">
        <w:rPr>
          <w:rFonts w:ascii="Book Antiqua" w:hAnsi="Book Antiqua" w:cs="Times New Roman"/>
        </w:rPr>
        <w:t>total of 11</w:t>
      </w:r>
      <w:r w:rsidR="00C973FC" w:rsidRPr="00AE1389">
        <w:rPr>
          <w:rFonts w:ascii="Book Antiqua" w:hAnsi="Book Antiqua" w:cs="Times New Roman"/>
        </w:rPr>
        <w:t xml:space="preserve"> peer-reviewed studies examining utility of gastrointestinal access for</w:t>
      </w:r>
      <w:r w:rsidR="009E5342" w:rsidRPr="00AE1389">
        <w:rPr>
          <w:rFonts w:ascii="Book Antiqua" w:hAnsi="Book Antiqua" w:cs="Times New Roman"/>
        </w:rPr>
        <w:t xml:space="preserve"> </w:t>
      </w:r>
      <w:r w:rsidR="00C973FC" w:rsidRPr="00AE1389">
        <w:rPr>
          <w:rFonts w:ascii="Book Antiqua" w:hAnsi="Book Antiqua" w:cs="Times New Roman"/>
        </w:rPr>
        <w:t xml:space="preserve">NOTES urologic procedures were noted, with the first report in 2007. </w:t>
      </w:r>
      <w:r w:rsidR="00727A57" w:rsidRPr="00AE1389">
        <w:rPr>
          <w:rFonts w:ascii="Book Antiqua" w:hAnsi="Book Antiqua" w:cs="Times New Roman"/>
        </w:rPr>
        <w:t>The p</w:t>
      </w:r>
      <w:r w:rsidR="00C973FC" w:rsidRPr="00AE1389">
        <w:rPr>
          <w:rFonts w:ascii="Book Antiqua" w:hAnsi="Book Antiqua" w:cs="Times New Roman"/>
        </w:rPr>
        <w:t xml:space="preserve">rocedures </w:t>
      </w:r>
      <w:r w:rsidR="00727A57" w:rsidRPr="00AE1389">
        <w:rPr>
          <w:rFonts w:ascii="Book Antiqua" w:hAnsi="Book Antiqua" w:cs="Times New Roman"/>
        </w:rPr>
        <w:t xml:space="preserve">reported in the studies </w:t>
      </w:r>
      <w:r w:rsidR="00C973FC" w:rsidRPr="00AE1389">
        <w:rPr>
          <w:rFonts w:ascii="Book Antiqua" w:hAnsi="Book Antiqua" w:cs="Times New Roman"/>
        </w:rPr>
        <w:t xml:space="preserve">were total/radical </w:t>
      </w:r>
      <w:r w:rsidR="00662B11" w:rsidRPr="00AE1389">
        <w:rPr>
          <w:rFonts w:ascii="Book Antiqua" w:hAnsi="Book Antiqua" w:cs="Times New Roman"/>
        </w:rPr>
        <w:t xml:space="preserve">nephrectomy, partial nephrectomy, </w:t>
      </w:r>
      <w:r w:rsidR="009E5342" w:rsidRPr="00AE1389">
        <w:rPr>
          <w:rFonts w:ascii="Book Antiqua" w:hAnsi="Book Antiqua" w:cs="Times New Roman"/>
        </w:rPr>
        <w:t>adrenalectomy</w:t>
      </w:r>
      <w:r w:rsidR="00662B11" w:rsidRPr="00AE1389">
        <w:rPr>
          <w:rFonts w:ascii="Book Antiqua" w:hAnsi="Book Antiqua" w:cs="Times New Roman"/>
        </w:rPr>
        <w:t>, and prostatectomy.</w:t>
      </w:r>
      <w:r w:rsidR="00480C36">
        <w:rPr>
          <w:rFonts w:ascii="Book Antiqua" w:hAnsi="Book Antiqua" w:cs="Times New Roman"/>
        </w:rPr>
        <w:t xml:space="preserve"> </w:t>
      </w:r>
      <w:r w:rsidR="00053562" w:rsidRPr="00AE1389">
        <w:rPr>
          <w:rFonts w:ascii="Book Antiqua" w:hAnsi="Book Antiqua" w:cs="Times New Roman"/>
        </w:rPr>
        <w:t xml:space="preserve">The </w:t>
      </w:r>
      <w:proofErr w:type="spellStart"/>
      <w:r w:rsidR="00053562" w:rsidRPr="00AE1389">
        <w:rPr>
          <w:rFonts w:ascii="Book Antiqua" w:hAnsi="Book Antiqua" w:cs="Times New Roman"/>
        </w:rPr>
        <w:t>transgastric</w:t>
      </w:r>
      <w:proofErr w:type="spellEnd"/>
      <w:r w:rsidR="00053562" w:rsidRPr="00AE1389">
        <w:rPr>
          <w:rFonts w:ascii="Book Antiqua" w:hAnsi="Book Antiqua" w:cs="Times New Roman"/>
        </w:rPr>
        <w:t xml:space="preserve"> approach </w:t>
      </w:r>
      <w:r w:rsidR="00A327CE" w:rsidRPr="00AE1389">
        <w:rPr>
          <w:rFonts w:ascii="Book Antiqua" w:hAnsi="Book Antiqua" w:cs="Times New Roman"/>
        </w:rPr>
        <w:t>was identified in five</w:t>
      </w:r>
      <w:r w:rsidR="00053562" w:rsidRPr="00AE1389">
        <w:rPr>
          <w:rFonts w:ascii="Book Antiqua" w:hAnsi="Book Antiqua" w:cs="Times New Roman"/>
        </w:rPr>
        <w:t xml:space="preserve"> studies</w:t>
      </w:r>
      <w:r w:rsidR="00C973FC" w:rsidRPr="00AE1389">
        <w:rPr>
          <w:rFonts w:ascii="Book Antiqua" w:hAnsi="Book Antiqua" w:cs="Times New Roman"/>
        </w:rPr>
        <w:t xml:space="preserve"> examining total</w:t>
      </w:r>
      <w:r w:rsidR="00727A57" w:rsidRPr="00AE1389">
        <w:rPr>
          <w:rFonts w:ascii="Book Antiqua" w:hAnsi="Book Antiqua" w:cs="Times New Roman"/>
        </w:rPr>
        <w:t>/</w:t>
      </w:r>
      <w:r w:rsidR="00C973FC" w:rsidRPr="00AE1389">
        <w:rPr>
          <w:rFonts w:ascii="Book Antiqua" w:hAnsi="Book Antiqua" w:cs="Times New Roman"/>
        </w:rPr>
        <w:t xml:space="preserve">radical </w:t>
      </w:r>
      <w:r w:rsidR="00053562" w:rsidRPr="00AE1389">
        <w:rPr>
          <w:rFonts w:ascii="Book Antiqua" w:hAnsi="Book Antiqua" w:cs="Times New Roman"/>
        </w:rPr>
        <w:t>nephrectomy</w:t>
      </w:r>
      <w:r w:rsidR="00051661" w:rsidRPr="00AE1389">
        <w:rPr>
          <w:rFonts w:ascii="Book Antiqua" w:hAnsi="Book Antiqua" w:cs="Times New Roman"/>
        </w:rPr>
        <w:t xml:space="preserve"> </w:t>
      </w:r>
      <w:r w:rsidR="00A327CE" w:rsidRPr="00AE1389">
        <w:rPr>
          <w:rFonts w:ascii="Book Antiqua" w:hAnsi="Book Antiqua" w:cs="Times New Roman"/>
        </w:rPr>
        <w:t>(</w:t>
      </w:r>
      <w:r w:rsidR="00A327CE" w:rsidRPr="00A34320">
        <w:rPr>
          <w:rFonts w:ascii="Book Antiqua" w:hAnsi="Book Antiqua" w:cs="Times New Roman"/>
          <w:i/>
        </w:rPr>
        <w:t>n</w:t>
      </w:r>
      <w:r w:rsidR="00A34320">
        <w:rPr>
          <w:rFonts w:ascii="Book Antiqua" w:hAnsi="Book Antiqua" w:cs="Times New Roman" w:hint="eastAsia"/>
          <w:i/>
          <w:lang w:eastAsia="zh-CN"/>
        </w:rPr>
        <w:t xml:space="preserve"> </w:t>
      </w:r>
      <w:r w:rsidR="00A327CE" w:rsidRPr="00AE1389">
        <w:rPr>
          <w:rFonts w:ascii="Book Antiqua" w:hAnsi="Book Antiqua" w:cs="Times New Roman"/>
        </w:rPr>
        <w:t>=</w:t>
      </w:r>
      <w:r w:rsidR="00A34320">
        <w:rPr>
          <w:rFonts w:ascii="Book Antiqua" w:hAnsi="Book Antiqua" w:cs="Times New Roman" w:hint="eastAsia"/>
          <w:lang w:eastAsia="zh-CN"/>
        </w:rPr>
        <w:t xml:space="preserve"> </w:t>
      </w:r>
      <w:r w:rsidR="00A327CE" w:rsidRPr="00AE1389">
        <w:rPr>
          <w:rFonts w:ascii="Book Antiqua" w:hAnsi="Book Antiqua" w:cs="Times New Roman"/>
        </w:rPr>
        <w:t>2</w:t>
      </w:r>
      <w:r w:rsidR="00053562" w:rsidRPr="00AE1389">
        <w:rPr>
          <w:rFonts w:ascii="Book Antiqua" w:hAnsi="Book Antiqua" w:cs="Times New Roman"/>
        </w:rPr>
        <w:t>), partial nephrectomy (</w:t>
      </w:r>
      <w:r w:rsidR="00A34320" w:rsidRPr="00A34320">
        <w:rPr>
          <w:rFonts w:ascii="Book Antiqua" w:hAnsi="Book Antiqua" w:cs="Times New Roman"/>
          <w:i/>
        </w:rPr>
        <w:t>n</w:t>
      </w:r>
      <w:r w:rsidR="00A34320" w:rsidRPr="00AE1389">
        <w:rPr>
          <w:rFonts w:ascii="Book Antiqua" w:hAnsi="Book Antiqua" w:cs="Times New Roman"/>
        </w:rPr>
        <w:t xml:space="preserve"> </w:t>
      </w:r>
      <w:r w:rsidR="00053562" w:rsidRPr="00AE1389">
        <w:rPr>
          <w:rFonts w:ascii="Book Antiqua" w:hAnsi="Book Antiqua" w:cs="Times New Roman"/>
        </w:rPr>
        <w:t>=</w:t>
      </w:r>
      <w:r w:rsidR="00A34320">
        <w:rPr>
          <w:rFonts w:ascii="Book Antiqua" w:hAnsi="Book Antiqua" w:cs="Times New Roman" w:hint="eastAsia"/>
          <w:lang w:eastAsia="zh-CN"/>
        </w:rPr>
        <w:t xml:space="preserve"> </w:t>
      </w:r>
      <w:r w:rsidR="00053562" w:rsidRPr="00AE1389">
        <w:rPr>
          <w:rFonts w:ascii="Book Antiqua" w:hAnsi="Book Antiqua" w:cs="Times New Roman"/>
        </w:rPr>
        <w:t xml:space="preserve">1), partial </w:t>
      </w:r>
      <w:r w:rsidR="003E17DC" w:rsidRPr="00AE1389">
        <w:rPr>
          <w:rFonts w:ascii="Book Antiqua" w:hAnsi="Book Antiqua" w:cs="Times New Roman"/>
        </w:rPr>
        <w:t>cystectomy</w:t>
      </w:r>
      <w:r w:rsidR="00053562" w:rsidRPr="00AE1389">
        <w:rPr>
          <w:rFonts w:ascii="Book Antiqua" w:hAnsi="Book Antiqua" w:cs="Times New Roman"/>
        </w:rPr>
        <w:t xml:space="preserve"> (</w:t>
      </w:r>
      <w:r w:rsidR="00A34320" w:rsidRPr="00A34320">
        <w:rPr>
          <w:rFonts w:ascii="Book Antiqua" w:hAnsi="Book Antiqua" w:cs="Times New Roman"/>
          <w:i/>
        </w:rPr>
        <w:t>n</w:t>
      </w:r>
      <w:r w:rsidR="00A34320" w:rsidRPr="00AE1389">
        <w:rPr>
          <w:rFonts w:ascii="Book Antiqua" w:hAnsi="Book Antiqua" w:cs="Times New Roman"/>
        </w:rPr>
        <w:t xml:space="preserve"> </w:t>
      </w:r>
      <w:r w:rsidR="00053562" w:rsidRPr="00AE1389">
        <w:rPr>
          <w:rFonts w:ascii="Book Antiqua" w:hAnsi="Book Antiqua" w:cs="Times New Roman"/>
        </w:rPr>
        <w:t>=</w:t>
      </w:r>
      <w:r w:rsidR="00A34320">
        <w:rPr>
          <w:rFonts w:ascii="Book Antiqua" w:hAnsi="Book Antiqua" w:cs="Times New Roman" w:hint="eastAsia"/>
          <w:lang w:eastAsia="zh-CN"/>
        </w:rPr>
        <w:t xml:space="preserve"> </w:t>
      </w:r>
      <w:r w:rsidR="00053562" w:rsidRPr="00AE1389">
        <w:rPr>
          <w:rFonts w:ascii="Book Antiqua" w:hAnsi="Book Antiqua" w:cs="Times New Roman"/>
        </w:rPr>
        <w:t>1), and adrenalectomy (</w:t>
      </w:r>
      <w:r w:rsidR="00A34320" w:rsidRPr="00A34320">
        <w:rPr>
          <w:rFonts w:ascii="Book Antiqua" w:hAnsi="Book Antiqua" w:cs="Times New Roman"/>
          <w:i/>
        </w:rPr>
        <w:t>n</w:t>
      </w:r>
      <w:r w:rsidR="00A34320" w:rsidRPr="00AE1389">
        <w:rPr>
          <w:rFonts w:ascii="Book Antiqua" w:hAnsi="Book Antiqua" w:cs="Times New Roman"/>
        </w:rPr>
        <w:t xml:space="preserve"> </w:t>
      </w:r>
      <w:r w:rsidR="00053562" w:rsidRPr="00AE1389">
        <w:rPr>
          <w:rFonts w:ascii="Book Antiqua" w:hAnsi="Book Antiqua" w:cs="Times New Roman"/>
        </w:rPr>
        <w:t>=</w:t>
      </w:r>
      <w:r w:rsidR="00A34320">
        <w:rPr>
          <w:rFonts w:ascii="Book Antiqua" w:hAnsi="Book Antiqua" w:cs="Times New Roman" w:hint="eastAsia"/>
          <w:lang w:eastAsia="zh-CN"/>
        </w:rPr>
        <w:t xml:space="preserve"> </w:t>
      </w:r>
      <w:r w:rsidR="00053562" w:rsidRPr="00AE1389">
        <w:rPr>
          <w:rFonts w:ascii="Book Antiqua" w:hAnsi="Book Antiqua" w:cs="Times New Roman"/>
        </w:rPr>
        <w:t xml:space="preserve">1). </w:t>
      </w:r>
      <w:r w:rsidR="00C973FC" w:rsidRPr="00AE1389">
        <w:rPr>
          <w:rFonts w:ascii="Book Antiqua" w:hAnsi="Book Antiqua" w:cs="Times New Roman"/>
        </w:rPr>
        <w:t>S</w:t>
      </w:r>
      <w:r w:rsidR="00A563F2" w:rsidRPr="00AE1389">
        <w:rPr>
          <w:rFonts w:ascii="Book Antiqua" w:hAnsi="Book Antiqua" w:cs="Times New Roman"/>
        </w:rPr>
        <w:t>ix</w:t>
      </w:r>
      <w:r w:rsidR="00053562" w:rsidRPr="00AE1389">
        <w:rPr>
          <w:rFonts w:ascii="Book Antiqua" w:hAnsi="Book Antiqua" w:cs="Times New Roman"/>
        </w:rPr>
        <w:t xml:space="preserve"> studies </w:t>
      </w:r>
      <w:r w:rsidR="00C973FC" w:rsidRPr="00AE1389">
        <w:rPr>
          <w:rFonts w:ascii="Book Antiqua" w:hAnsi="Book Antiqua" w:cs="Times New Roman"/>
        </w:rPr>
        <w:t>evaluated transrectal approach for NOTES, describing total/radical nephrectomy (</w:t>
      </w:r>
      <w:r w:rsidR="00A34320" w:rsidRPr="00A34320">
        <w:rPr>
          <w:rFonts w:ascii="Book Antiqua" w:hAnsi="Book Antiqua" w:cs="Times New Roman"/>
          <w:i/>
        </w:rPr>
        <w:t>n</w:t>
      </w:r>
      <w:r w:rsidR="00A34320" w:rsidRPr="00AE1389">
        <w:rPr>
          <w:rFonts w:ascii="Book Antiqua" w:hAnsi="Book Antiqua" w:cs="Times New Roman"/>
        </w:rPr>
        <w:t xml:space="preserve"> </w:t>
      </w:r>
      <w:r w:rsidR="00C973FC" w:rsidRPr="00AE1389">
        <w:rPr>
          <w:rFonts w:ascii="Book Antiqua" w:hAnsi="Book Antiqua" w:cs="Times New Roman"/>
        </w:rPr>
        <w:t>=</w:t>
      </w:r>
      <w:r w:rsidR="00A34320">
        <w:rPr>
          <w:rFonts w:ascii="Book Antiqua" w:hAnsi="Book Antiqua" w:cs="Times New Roman" w:hint="eastAsia"/>
          <w:lang w:eastAsia="zh-CN"/>
        </w:rPr>
        <w:t xml:space="preserve"> </w:t>
      </w:r>
      <w:r w:rsidR="00C973FC" w:rsidRPr="00AE1389">
        <w:rPr>
          <w:rFonts w:ascii="Book Antiqua" w:hAnsi="Book Antiqua" w:cs="Times New Roman"/>
        </w:rPr>
        <w:t>3),</w:t>
      </w:r>
      <w:r w:rsidR="00A563F2" w:rsidRPr="00AE1389">
        <w:rPr>
          <w:rFonts w:ascii="Book Antiqua" w:hAnsi="Book Antiqua" w:cs="Times New Roman"/>
        </w:rPr>
        <w:t xml:space="preserve"> partial nephrectomy (</w:t>
      </w:r>
      <w:r w:rsidR="00A34320" w:rsidRPr="00A34320">
        <w:rPr>
          <w:rFonts w:ascii="Book Antiqua" w:hAnsi="Book Antiqua" w:cs="Times New Roman"/>
          <w:i/>
        </w:rPr>
        <w:t>n</w:t>
      </w:r>
      <w:r w:rsidR="00A34320" w:rsidRPr="00AE1389">
        <w:rPr>
          <w:rFonts w:ascii="Book Antiqua" w:hAnsi="Book Antiqua" w:cs="Times New Roman"/>
        </w:rPr>
        <w:t xml:space="preserve"> </w:t>
      </w:r>
      <w:r w:rsidR="00A563F2" w:rsidRPr="00AE1389">
        <w:rPr>
          <w:rFonts w:ascii="Book Antiqua" w:hAnsi="Book Antiqua" w:cs="Times New Roman"/>
        </w:rPr>
        <w:t>=</w:t>
      </w:r>
      <w:r w:rsidR="00A34320">
        <w:rPr>
          <w:rFonts w:ascii="Book Antiqua" w:hAnsi="Book Antiqua" w:cs="Times New Roman" w:hint="eastAsia"/>
          <w:lang w:eastAsia="zh-CN"/>
        </w:rPr>
        <w:t xml:space="preserve"> </w:t>
      </w:r>
      <w:r w:rsidR="00A563F2" w:rsidRPr="00AE1389">
        <w:rPr>
          <w:rFonts w:ascii="Book Antiqua" w:hAnsi="Book Antiqua" w:cs="Times New Roman"/>
        </w:rPr>
        <w:t>1</w:t>
      </w:r>
      <w:r w:rsidR="00053562" w:rsidRPr="00AE1389">
        <w:rPr>
          <w:rFonts w:ascii="Book Antiqua" w:hAnsi="Book Antiqua" w:cs="Times New Roman"/>
        </w:rPr>
        <w:t xml:space="preserve">), </w:t>
      </w:r>
      <w:r w:rsidR="0031354D" w:rsidRPr="00AE1389">
        <w:rPr>
          <w:rFonts w:ascii="Book Antiqua" w:hAnsi="Book Antiqua" w:cs="Times New Roman"/>
        </w:rPr>
        <w:t xml:space="preserve">robotic </w:t>
      </w:r>
      <w:r w:rsidR="00053562" w:rsidRPr="00AE1389">
        <w:rPr>
          <w:rFonts w:ascii="Book Antiqua" w:hAnsi="Book Antiqua" w:cs="Times New Roman"/>
        </w:rPr>
        <w:t>nephrectomy with adrenalectomy (</w:t>
      </w:r>
      <w:r w:rsidR="00A34320" w:rsidRPr="00A34320">
        <w:rPr>
          <w:rFonts w:ascii="Book Antiqua" w:hAnsi="Book Antiqua" w:cs="Times New Roman"/>
          <w:i/>
        </w:rPr>
        <w:t>n</w:t>
      </w:r>
      <w:r w:rsidR="00A34320" w:rsidRPr="00AE1389">
        <w:rPr>
          <w:rFonts w:ascii="Book Antiqua" w:hAnsi="Book Antiqua" w:cs="Times New Roman"/>
        </w:rPr>
        <w:t xml:space="preserve"> </w:t>
      </w:r>
      <w:r w:rsidR="00053562" w:rsidRPr="00AE1389">
        <w:rPr>
          <w:rFonts w:ascii="Book Antiqua" w:hAnsi="Book Antiqua" w:cs="Times New Roman"/>
        </w:rPr>
        <w:t>=</w:t>
      </w:r>
      <w:r w:rsidR="00A34320">
        <w:rPr>
          <w:rFonts w:ascii="Book Antiqua" w:hAnsi="Book Antiqua" w:cs="Times New Roman" w:hint="eastAsia"/>
          <w:lang w:eastAsia="zh-CN"/>
        </w:rPr>
        <w:t xml:space="preserve"> </w:t>
      </w:r>
      <w:r w:rsidR="00053562" w:rsidRPr="00AE1389">
        <w:rPr>
          <w:rFonts w:ascii="Book Antiqua" w:hAnsi="Book Antiqua" w:cs="Times New Roman"/>
        </w:rPr>
        <w:t>1) and prostatectomy</w:t>
      </w:r>
      <w:r w:rsidR="00551B3A" w:rsidRPr="00AE1389">
        <w:rPr>
          <w:rFonts w:ascii="Book Antiqua" w:hAnsi="Book Antiqua" w:cs="Times New Roman"/>
        </w:rPr>
        <w:t xml:space="preserve"> </w:t>
      </w:r>
      <w:r w:rsidR="00053562" w:rsidRPr="00AE1389">
        <w:rPr>
          <w:rFonts w:ascii="Book Antiqua" w:hAnsi="Book Antiqua" w:cs="Times New Roman"/>
        </w:rPr>
        <w:t>(</w:t>
      </w:r>
      <w:r w:rsidR="00A34320" w:rsidRPr="00A34320">
        <w:rPr>
          <w:rFonts w:ascii="Book Antiqua" w:hAnsi="Book Antiqua" w:cs="Times New Roman"/>
          <w:i/>
        </w:rPr>
        <w:t>n</w:t>
      </w:r>
      <w:r w:rsidR="00A34320" w:rsidRPr="00AE1389">
        <w:rPr>
          <w:rFonts w:ascii="Book Antiqua" w:hAnsi="Book Antiqua" w:cs="Times New Roman"/>
        </w:rPr>
        <w:t xml:space="preserve"> </w:t>
      </w:r>
      <w:r w:rsidR="00053562" w:rsidRPr="00AE1389">
        <w:rPr>
          <w:rFonts w:ascii="Book Antiqua" w:hAnsi="Book Antiqua" w:cs="Times New Roman"/>
        </w:rPr>
        <w:t>=</w:t>
      </w:r>
      <w:r w:rsidR="00A34320">
        <w:rPr>
          <w:rFonts w:ascii="Book Antiqua" w:hAnsi="Book Antiqua" w:cs="Times New Roman" w:hint="eastAsia"/>
          <w:lang w:eastAsia="zh-CN"/>
        </w:rPr>
        <w:t xml:space="preserve"> </w:t>
      </w:r>
      <w:r w:rsidR="00053562" w:rsidRPr="00AE1389">
        <w:rPr>
          <w:rFonts w:ascii="Book Antiqua" w:hAnsi="Book Antiqua" w:cs="Times New Roman"/>
        </w:rPr>
        <w:t>1).</w:t>
      </w:r>
      <w:r w:rsidR="00C973FC" w:rsidRPr="00AE1389">
        <w:rPr>
          <w:rFonts w:ascii="Book Antiqua" w:hAnsi="Book Antiqua" w:cs="Times New Roman"/>
        </w:rPr>
        <w:t xml:space="preserve"> Feasibility was reported in all studies. Most studies were preclinical and acute, and limited by concerns regarding restricted instrumentation and infection risk.</w:t>
      </w:r>
      <w:r w:rsidR="00727A57" w:rsidRPr="00AE1389">
        <w:rPr>
          <w:rFonts w:ascii="Book Antiqua" w:hAnsi="Book Antiqua" w:cs="Times New Roman"/>
        </w:rPr>
        <w:t xml:space="preserve"> We concluded that g</w:t>
      </w:r>
      <w:r w:rsidRPr="00AE1389">
        <w:rPr>
          <w:rFonts w:ascii="Book Antiqua" w:hAnsi="Book Antiqua" w:cs="Times New Roman"/>
        </w:rPr>
        <w:t>astrointestinal access for urologic NOTES demonstrates promise as described by</w:t>
      </w:r>
      <w:r w:rsidR="00727A57" w:rsidRPr="00AE1389">
        <w:rPr>
          <w:rFonts w:ascii="Book Antiqua" w:hAnsi="Book Antiqua" w:cs="Times New Roman"/>
        </w:rPr>
        <w:t xml:space="preserve"> outlined</w:t>
      </w:r>
      <w:r w:rsidRPr="00AE1389">
        <w:rPr>
          <w:rFonts w:ascii="Book Antiqua" w:hAnsi="Book Antiqua" w:cs="Times New Roman"/>
        </w:rPr>
        <w:t xml:space="preserve"> </w:t>
      </w:r>
      <w:r w:rsidR="005608AD" w:rsidRPr="00AE1389">
        <w:rPr>
          <w:rFonts w:ascii="Book Antiqua" w:hAnsi="Book Antiqua" w:cs="Times New Roman"/>
        </w:rPr>
        <w:t xml:space="preserve">feasibility </w:t>
      </w:r>
      <w:r w:rsidR="00BF1A3D" w:rsidRPr="00AE1389">
        <w:rPr>
          <w:rFonts w:ascii="Book Antiqua" w:hAnsi="Book Antiqua" w:cs="Times New Roman"/>
        </w:rPr>
        <w:t>studies</w:t>
      </w:r>
      <w:r w:rsidRPr="00AE1389">
        <w:rPr>
          <w:rFonts w:ascii="Book Antiqua" w:hAnsi="Book Antiqua" w:cs="Times New Roman"/>
        </w:rPr>
        <w:t xml:space="preserve"> in preclinical models.</w:t>
      </w:r>
      <w:r w:rsidR="00727A57" w:rsidRPr="00AE1389">
        <w:rPr>
          <w:rFonts w:ascii="Book Antiqua" w:hAnsi="Book Antiqua" w:cs="Times New Roman"/>
        </w:rPr>
        <w:t xml:space="preserve"> Nonetheless,</w:t>
      </w:r>
      <w:r w:rsidRPr="00AE1389">
        <w:rPr>
          <w:rFonts w:ascii="Book Antiqua" w:hAnsi="Book Antiqua" w:cs="Times New Roman"/>
        </w:rPr>
        <w:t xml:space="preserve"> </w:t>
      </w:r>
      <w:r w:rsidR="00727A57" w:rsidRPr="00AE1389">
        <w:rPr>
          <w:rFonts w:ascii="Book Antiqua" w:hAnsi="Book Antiqua" w:cs="Times New Roman"/>
        </w:rPr>
        <w:t>cl</w:t>
      </w:r>
      <w:r w:rsidRPr="00AE1389">
        <w:rPr>
          <w:rFonts w:ascii="Book Antiqua" w:hAnsi="Book Antiqua" w:cs="Times New Roman"/>
        </w:rPr>
        <w:t>ini</w:t>
      </w:r>
      <w:r w:rsidR="009B6E63" w:rsidRPr="00AE1389">
        <w:rPr>
          <w:rFonts w:ascii="Book Antiqua" w:hAnsi="Book Antiqua" w:cs="Times New Roman"/>
        </w:rPr>
        <w:t>c</w:t>
      </w:r>
      <w:r w:rsidR="00C973FC" w:rsidRPr="00AE1389">
        <w:rPr>
          <w:rFonts w:ascii="Book Antiqua" w:hAnsi="Book Antiqua" w:cs="Times New Roman"/>
        </w:rPr>
        <w:t xml:space="preserve">al application awaits further advancements in surgical technology and </w:t>
      </w:r>
      <w:r w:rsidRPr="00AE1389">
        <w:rPr>
          <w:rFonts w:ascii="Book Antiqua" w:hAnsi="Book Antiqua" w:cs="Times New Roman"/>
        </w:rPr>
        <w:t xml:space="preserve">concerns regarding infectious potential. </w:t>
      </w:r>
    </w:p>
    <w:p w14:paraId="6AE8CE5E" w14:textId="77777777" w:rsidR="00307AA9" w:rsidRPr="00AE1389" w:rsidRDefault="00307AA9" w:rsidP="00AE1389">
      <w:pPr>
        <w:snapToGrid w:val="0"/>
        <w:spacing w:line="360" w:lineRule="auto"/>
        <w:jc w:val="both"/>
        <w:rPr>
          <w:rFonts w:ascii="Book Antiqua" w:hAnsi="Book Antiqua" w:cs="Times New Roman"/>
          <w:lang w:eastAsia="zh-CN"/>
        </w:rPr>
      </w:pPr>
    </w:p>
    <w:p w14:paraId="0041D19B" w14:textId="5285AF66" w:rsidR="00EF1202" w:rsidRPr="00AE1389" w:rsidRDefault="00EF1202" w:rsidP="00AE1389">
      <w:pPr>
        <w:snapToGrid w:val="0"/>
        <w:spacing w:line="360" w:lineRule="auto"/>
        <w:jc w:val="both"/>
        <w:rPr>
          <w:rFonts w:ascii="Book Antiqua" w:hAnsi="Book Antiqua" w:cs="Times New Roman"/>
          <w:lang w:eastAsia="zh-CN"/>
        </w:rPr>
      </w:pPr>
      <w:r w:rsidRPr="00AE1389">
        <w:rPr>
          <w:rFonts w:ascii="Book Antiqua" w:hAnsi="Book Antiqua" w:cs="Times New Roman"/>
          <w:b/>
        </w:rPr>
        <w:t>Key words:</w:t>
      </w:r>
      <w:r w:rsidR="00480C36">
        <w:rPr>
          <w:rFonts w:ascii="Book Antiqua" w:hAnsi="Book Antiqua" w:cs="Times New Roman"/>
          <w:b/>
        </w:rPr>
        <w:t xml:space="preserve"> </w:t>
      </w:r>
      <w:r w:rsidRPr="00AE1389">
        <w:rPr>
          <w:rFonts w:ascii="Book Antiqua" w:hAnsi="Book Antiqua" w:cs="Times New Roman"/>
        </w:rPr>
        <w:t>Gastrointestinal Tract</w:t>
      </w:r>
      <w:r w:rsidR="00A34320">
        <w:rPr>
          <w:rFonts w:ascii="Book Antiqua" w:hAnsi="Book Antiqua" w:cs="Times New Roman" w:hint="eastAsia"/>
          <w:lang w:eastAsia="zh-CN"/>
        </w:rPr>
        <w:t>;</w:t>
      </w:r>
      <w:r w:rsidRPr="00AE1389">
        <w:rPr>
          <w:rFonts w:ascii="Book Antiqua" w:hAnsi="Book Antiqua" w:cs="Times New Roman"/>
        </w:rPr>
        <w:t xml:space="preserve"> Natural </w:t>
      </w:r>
      <w:r w:rsidR="00A34320" w:rsidRPr="00AE1389">
        <w:rPr>
          <w:rFonts w:ascii="Book Antiqua" w:hAnsi="Book Antiqua" w:cs="Times New Roman"/>
        </w:rPr>
        <w:t>o</w:t>
      </w:r>
      <w:r w:rsidRPr="00AE1389">
        <w:rPr>
          <w:rFonts w:ascii="Book Antiqua" w:hAnsi="Book Antiqua" w:cs="Times New Roman"/>
        </w:rPr>
        <w:t xml:space="preserve">rifice </w:t>
      </w:r>
      <w:r w:rsidR="00A34320" w:rsidRPr="00AE1389">
        <w:rPr>
          <w:rFonts w:ascii="Book Antiqua" w:hAnsi="Book Antiqua" w:cs="Times New Roman"/>
        </w:rPr>
        <w:t>t</w:t>
      </w:r>
      <w:r w:rsidRPr="00AE1389">
        <w:rPr>
          <w:rFonts w:ascii="Book Antiqua" w:hAnsi="Book Antiqua" w:cs="Times New Roman"/>
        </w:rPr>
        <w:t xml:space="preserve">ransluminal </w:t>
      </w:r>
      <w:r w:rsidR="00A34320" w:rsidRPr="00AE1389">
        <w:rPr>
          <w:rFonts w:ascii="Book Antiqua" w:hAnsi="Book Antiqua" w:cs="Times New Roman"/>
        </w:rPr>
        <w:t>e</w:t>
      </w:r>
      <w:r w:rsidRPr="00AE1389">
        <w:rPr>
          <w:rFonts w:ascii="Book Antiqua" w:hAnsi="Book Antiqua" w:cs="Times New Roman"/>
        </w:rPr>
        <w:t xml:space="preserve">ndoscopic </w:t>
      </w:r>
      <w:r w:rsidR="00A34320" w:rsidRPr="00AE1389">
        <w:rPr>
          <w:rFonts w:ascii="Book Antiqua" w:hAnsi="Book Antiqua" w:cs="Times New Roman"/>
        </w:rPr>
        <w:t>s</w:t>
      </w:r>
      <w:r w:rsidRPr="00AE1389">
        <w:rPr>
          <w:rFonts w:ascii="Book Antiqua" w:hAnsi="Book Antiqua" w:cs="Times New Roman"/>
        </w:rPr>
        <w:t>urgery</w:t>
      </w:r>
      <w:r w:rsidR="00A34320">
        <w:rPr>
          <w:rFonts w:ascii="Book Antiqua" w:hAnsi="Book Antiqua" w:cs="Times New Roman" w:hint="eastAsia"/>
          <w:lang w:eastAsia="zh-CN"/>
        </w:rPr>
        <w:t xml:space="preserve">; </w:t>
      </w:r>
      <w:proofErr w:type="spellStart"/>
      <w:r w:rsidRPr="00AE1389">
        <w:rPr>
          <w:rFonts w:ascii="Book Antiqua" w:hAnsi="Book Antiqua" w:cs="Times New Roman"/>
        </w:rPr>
        <w:t>Transrectal</w:t>
      </w:r>
      <w:proofErr w:type="spellEnd"/>
      <w:r w:rsidR="00A34320">
        <w:rPr>
          <w:rFonts w:ascii="Book Antiqua" w:hAnsi="Book Antiqua" w:cs="Times New Roman" w:hint="eastAsia"/>
          <w:lang w:eastAsia="zh-CN"/>
        </w:rPr>
        <w:t>;</w:t>
      </w:r>
      <w:r w:rsidR="00A34320">
        <w:rPr>
          <w:rFonts w:ascii="Book Antiqua" w:hAnsi="Book Antiqua" w:cs="Times New Roman"/>
        </w:rPr>
        <w:t xml:space="preserve"> Urology</w:t>
      </w:r>
    </w:p>
    <w:p w14:paraId="7812D8AF" w14:textId="77777777" w:rsidR="00EF1202" w:rsidRDefault="00EF1202" w:rsidP="00AE1389">
      <w:pPr>
        <w:snapToGrid w:val="0"/>
        <w:spacing w:line="360" w:lineRule="auto"/>
        <w:jc w:val="both"/>
        <w:rPr>
          <w:rFonts w:ascii="Book Antiqua" w:hAnsi="Book Antiqua" w:cs="Times New Roman"/>
          <w:lang w:eastAsia="zh-CN"/>
        </w:rPr>
      </w:pPr>
    </w:p>
    <w:p w14:paraId="02EE8341" w14:textId="77777777" w:rsidR="00A34320" w:rsidRPr="00EC68EF" w:rsidRDefault="00A34320" w:rsidP="00A34320">
      <w:pPr>
        <w:adjustRightInd w:val="0"/>
        <w:snapToGrid w:val="0"/>
        <w:spacing w:line="360" w:lineRule="auto"/>
        <w:jc w:val="both"/>
        <w:rPr>
          <w:rFonts w:ascii="Book Antiqua" w:hAnsi="Book Antiqua"/>
        </w:rPr>
      </w:pPr>
      <w:bookmarkStart w:id="23" w:name="OLE_LINK363"/>
      <w:bookmarkStart w:id="24" w:name="OLE_LINK364"/>
      <w:bookmarkStart w:id="25" w:name="OLE_LINK359"/>
      <w:bookmarkStart w:id="26" w:name="OLE_LINK1037"/>
      <w:bookmarkStart w:id="27" w:name="OLE_LINK1195"/>
      <w:bookmarkStart w:id="28" w:name="OLE_LINK1140"/>
      <w:bookmarkStart w:id="29" w:name="OLE_LINK1062"/>
      <w:bookmarkStart w:id="30" w:name="OLE_LINK500"/>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23"/>
    <w:bookmarkEnd w:id="24"/>
    <w:bookmarkEnd w:id="25"/>
    <w:bookmarkEnd w:id="26"/>
    <w:bookmarkEnd w:id="27"/>
    <w:bookmarkEnd w:id="28"/>
    <w:bookmarkEnd w:id="29"/>
    <w:bookmarkEnd w:id="30"/>
    <w:p w14:paraId="5C2BE71E" w14:textId="77777777" w:rsidR="00A34320" w:rsidRPr="00AE1389" w:rsidRDefault="00A34320" w:rsidP="00AE1389">
      <w:pPr>
        <w:snapToGrid w:val="0"/>
        <w:spacing w:line="360" w:lineRule="auto"/>
        <w:jc w:val="both"/>
        <w:rPr>
          <w:rFonts w:ascii="Book Antiqua" w:hAnsi="Book Antiqua" w:cs="Times New Roman"/>
          <w:lang w:eastAsia="zh-CN"/>
        </w:rPr>
      </w:pPr>
    </w:p>
    <w:p w14:paraId="060FA651" w14:textId="1DB27C2A" w:rsidR="002A2760" w:rsidRPr="00AE1389" w:rsidRDefault="007258C6" w:rsidP="00AE1389">
      <w:pPr>
        <w:snapToGrid w:val="0"/>
        <w:spacing w:line="360" w:lineRule="auto"/>
        <w:jc w:val="both"/>
        <w:rPr>
          <w:rFonts w:ascii="Book Antiqua" w:hAnsi="Book Antiqua" w:cs="Times New Roman"/>
        </w:rPr>
      </w:pPr>
      <w:r w:rsidRPr="00AE1389">
        <w:rPr>
          <w:rFonts w:ascii="Book Antiqua" w:hAnsi="Book Antiqua" w:cs="Times New Roman"/>
          <w:b/>
        </w:rPr>
        <w:t>Core tip</w:t>
      </w:r>
      <w:r w:rsidR="002A2760" w:rsidRPr="00AE1389">
        <w:rPr>
          <w:rFonts w:ascii="Book Antiqua" w:hAnsi="Book Antiqua" w:cs="Times New Roman"/>
          <w:b/>
        </w:rPr>
        <w:t>:</w:t>
      </w:r>
      <w:r w:rsidR="00A34320">
        <w:rPr>
          <w:rFonts w:ascii="Book Antiqua" w:hAnsi="Book Antiqua" w:cs="Times New Roman" w:hint="eastAsia"/>
          <w:b/>
          <w:lang w:eastAsia="zh-CN"/>
        </w:rPr>
        <w:t xml:space="preserve"> </w:t>
      </w:r>
      <w:r w:rsidR="002A2760" w:rsidRPr="00AE1389">
        <w:rPr>
          <w:rFonts w:ascii="Book Antiqua" w:hAnsi="Book Antiqua" w:cs="Times New Roman"/>
        </w:rPr>
        <w:t xml:space="preserve">Gastrointestinal </w:t>
      </w:r>
      <w:r w:rsidRPr="00AE1389">
        <w:rPr>
          <w:rFonts w:ascii="Book Antiqua" w:hAnsi="Book Antiqua" w:cs="Times New Roman"/>
        </w:rPr>
        <w:t>(</w:t>
      </w:r>
      <w:proofErr w:type="spellStart"/>
      <w:r w:rsidRPr="00AE1389">
        <w:rPr>
          <w:rFonts w:ascii="Book Antiqua" w:hAnsi="Book Antiqua" w:cs="Times New Roman"/>
        </w:rPr>
        <w:t>transgastric</w:t>
      </w:r>
      <w:proofErr w:type="spellEnd"/>
      <w:r w:rsidRPr="00AE1389">
        <w:rPr>
          <w:rFonts w:ascii="Book Antiqua" w:hAnsi="Book Antiqua" w:cs="Times New Roman"/>
        </w:rPr>
        <w:t xml:space="preserve"> and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w:t>
      </w:r>
      <w:r w:rsidR="002A2760" w:rsidRPr="00AE1389">
        <w:rPr>
          <w:rFonts w:ascii="Book Antiqua" w:hAnsi="Book Antiqua" w:cs="Times New Roman"/>
        </w:rPr>
        <w:t>access is</w:t>
      </w:r>
      <w:r w:rsidR="005D147F" w:rsidRPr="00AE1389">
        <w:rPr>
          <w:rFonts w:ascii="Book Antiqua" w:hAnsi="Book Antiqua" w:cs="Times New Roman"/>
        </w:rPr>
        <w:t xml:space="preserve"> technically feasible for </w:t>
      </w:r>
      <w:r w:rsidR="008D7505" w:rsidRPr="008D7505">
        <w:rPr>
          <w:rFonts w:ascii="Book Antiqua" w:hAnsi="Book Antiqua" w:cs="Times New Roman"/>
        </w:rPr>
        <w:t>natural orifice transluminal endoscopic surgery (NOTES)</w:t>
      </w:r>
      <w:r w:rsidR="005D147F" w:rsidRPr="00AE1389">
        <w:rPr>
          <w:rFonts w:ascii="Book Antiqua" w:hAnsi="Book Antiqua" w:cs="Times New Roman"/>
        </w:rPr>
        <w:t xml:space="preserve"> in a number of major </w:t>
      </w:r>
      <w:r w:rsidR="002A2760" w:rsidRPr="00AE1389">
        <w:rPr>
          <w:rFonts w:ascii="Book Antiqua" w:hAnsi="Book Antiqua" w:cs="Times New Roman"/>
        </w:rPr>
        <w:lastRenderedPageBreak/>
        <w:t xml:space="preserve">urological </w:t>
      </w:r>
      <w:r w:rsidR="005D147F" w:rsidRPr="00AE1389">
        <w:rPr>
          <w:rFonts w:ascii="Book Antiqua" w:hAnsi="Book Antiqua" w:cs="Times New Roman"/>
        </w:rPr>
        <w:t>procedures</w:t>
      </w:r>
      <w:r w:rsidRPr="00AE1389">
        <w:rPr>
          <w:rFonts w:ascii="Book Antiqua" w:hAnsi="Book Antiqua" w:cs="Times New Roman"/>
        </w:rPr>
        <w:t>, and is an attractive alternative with similar outcomes and distinct advantages compared to transvaginal NOTES. The recent adaptation of robotic technology to transrectal NOTES points the way toward future horizons</w:t>
      </w:r>
      <w:r w:rsidR="002A2760" w:rsidRPr="00AE1389">
        <w:rPr>
          <w:rFonts w:ascii="Book Antiqua" w:hAnsi="Book Antiqua" w:cs="Times New Roman"/>
        </w:rPr>
        <w:t xml:space="preserve">. Further testing and device development is required </w:t>
      </w:r>
      <w:r w:rsidR="005D147F" w:rsidRPr="00AE1389">
        <w:rPr>
          <w:rFonts w:ascii="Book Antiqua" w:hAnsi="Book Antiqua" w:cs="Times New Roman"/>
        </w:rPr>
        <w:t>prior to</w:t>
      </w:r>
      <w:r w:rsidR="002A2760" w:rsidRPr="00AE1389">
        <w:rPr>
          <w:rFonts w:ascii="Book Antiqua" w:hAnsi="Book Antiqua" w:cs="Times New Roman"/>
        </w:rPr>
        <w:t xml:space="preserve"> clinical application.</w:t>
      </w:r>
    </w:p>
    <w:p w14:paraId="216C3324" w14:textId="77777777" w:rsidR="00487C7F" w:rsidRPr="00AE1389" w:rsidRDefault="00487C7F" w:rsidP="00AE1389">
      <w:pPr>
        <w:snapToGrid w:val="0"/>
        <w:spacing w:line="360" w:lineRule="auto"/>
        <w:jc w:val="both"/>
        <w:rPr>
          <w:rFonts w:ascii="Book Antiqua" w:hAnsi="Book Antiqua" w:cs="Times New Roman"/>
        </w:rPr>
      </w:pPr>
    </w:p>
    <w:p w14:paraId="4EF2AB04" w14:textId="52DCA7ED" w:rsidR="000F0670" w:rsidRPr="00AE1389" w:rsidRDefault="002A2760" w:rsidP="00AE1389">
      <w:pPr>
        <w:snapToGrid w:val="0"/>
        <w:spacing w:line="360" w:lineRule="auto"/>
        <w:jc w:val="both"/>
        <w:rPr>
          <w:rFonts w:ascii="Book Antiqua" w:hAnsi="Book Antiqua" w:cs="Times New Roman"/>
          <w:lang w:eastAsia="zh-CN"/>
        </w:rPr>
      </w:pPr>
      <w:proofErr w:type="spellStart"/>
      <w:r w:rsidRPr="00A34320">
        <w:rPr>
          <w:rFonts w:ascii="Book Antiqua" w:hAnsi="Book Antiqua" w:cs="Times New Roman"/>
        </w:rPr>
        <w:t>Miakicheva</w:t>
      </w:r>
      <w:proofErr w:type="spellEnd"/>
      <w:r w:rsidRPr="00A34320">
        <w:rPr>
          <w:rFonts w:ascii="Book Antiqua" w:hAnsi="Book Antiqua" w:cs="Times New Roman"/>
        </w:rPr>
        <w:t xml:space="preserve"> O, Hamilton Z, </w:t>
      </w:r>
      <w:proofErr w:type="spellStart"/>
      <w:r w:rsidR="00A34320" w:rsidRPr="00A34320">
        <w:rPr>
          <w:rFonts w:ascii="Book Antiqua" w:hAnsi="Book Antiqua" w:cs="Times New Roman"/>
        </w:rPr>
        <w:t>Beksac</w:t>
      </w:r>
      <w:proofErr w:type="spellEnd"/>
      <w:r w:rsidR="00A34320" w:rsidRPr="00A34320">
        <w:rPr>
          <w:rFonts w:ascii="Book Antiqua" w:hAnsi="Book Antiqua" w:cs="Times New Roman"/>
        </w:rPr>
        <w:t xml:space="preserve"> AT,</w:t>
      </w:r>
      <w:r w:rsidR="00A34320" w:rsidRPr="00A34320">
        <w:rPr>
          <w:rFonts w:ascii="Book Antiqua" w:hAnsi="Book Antiqua" w:cs="Times New Roman" w:hint="eastAsia"/>
          <w:lang w:eastAsia="zh-CN"/>
        </w:rPr>
        <w:t xml:space="preserve"> </w:t>
      </w:r>
      <w:proofErr w:type="spellStart"/>
      <w:r w:rsidRPr="00A34320">
        <w:rPr>
          <w:rFonts w:ascii="Book Antiqua" w:hAnsi="Book Antiqua" w:cs="Times New Roman"/>
        </w:rPr>
        <w:t>Berquist</w:t>
      </w:r>
      <w:proofErr w:type="spellEnd"/>
      <w:r w:rsidRPr="00A34320">
        <w:rPr>
          <w:rFonts w:ascii="Book Antiqua" w:hAnsi="Book Antiqua" w:cs="Times New Roman"/>
        </w:rPr>
        <w:t xml:space="preserve"> SW, Hassan AS, </w:t>
      </w:r>
      <w:r w:rsidR="00A34320" w:rsidRPr="00A34320">
        <w:rPr>
          <w:rFonts w:ascii="Book Antiqua" w:hAnsi="Book Antiqua" w:cs="Times New Roman"/>
        </w:rPr>
        <w:t>Holden M,</w:t>
      </w:r>
      <w:r w:rsidR="00A34320" w:rsidRPr="00A34320">
        <w:rPr>
          <w:rFonts w:ascii="Book Antiqua" w:hAnsi="Book Antiqua" w:cs="Times New Roman" w:hint="eastAsia"/>
          <w:lang w:eastAsia="zh-CN"/>
        </w:rPr>
        <w:t xml:space="preserve"> </w:t>
      </w:r>
      <w:proofErr w:type="spellStart"/>
      <w:r w:rsidRPr="00A34320">
        <w:rPr>
          <w:rFonts w:ascii="Book Antiqua" w:hAnsi="Book Antiqua" w:cs="Times New Roman"/>
        </w:rPr>
        <w:t>Derweesh</w:t>
      </w:r>
      <w:proofErr w:type="spellEnd"/>
      <w:r w:rsidRPr="00A34320">
        <w:rPr>
          <w:rFonts w:ascii="Book Antiqua" w:hAnsi="Book Antiqua" w:cs="Times New Roman"/>
        </w:rPr>
        <w:t xml:space="preserve"> IH.</w:t>
      </w:r>
      <w:r w:rsidRPr="00AE1389">
        <w:rPr>
          <w:rFonts w:ascii="Book Antiqua" w:hAnsi="Book Antiqua" w:cs="Times New Roman"/>
        </w:rPr>
        <w:t xml:space="preserve"> </w:t>
      </w:r>
      <w:proofErr w:type="gramStart"/>
      <w:r w:rsidRPr="00AE1389">
        <w:rPr>
          <w:rFonts w:ascii="Book Antiqua" w:hAnsi="Book Antiqua" w:cs="Times New Roman"/>
        </w:rPr>
        <w:t xml:space="preserve">Gastrointestinal </w:t>
      </w:r>
      <w:r w:rsidR="00A34320" w:rsidRPr="00AE1389">
        <w:rPr>
          <w:rFonts w:ascii="Book Antiqua" w:hAnsi="Book Antiqua" w:cs="Times New Roman"/>
        </w:rPr>
        <w:t>tract access for urological natural orifice transluminal endoscopic surgery.</w:t>
      </w:r>
      <w:proofErr w:type="gramEnd"/>
      <w:r w:rsidR="00A34320">
        <w:rPr>
          <w:rFonts w:ascii="Book Antiqua" w:hAnsi="Book Antiqua" w:cs="Times New Roman" w:hint="eastAsia"/>
          <w:lang w:eastAsia="zh-CN"/>
        </w:rPr>
        <w:t xml:space="preserve"> </w:t>
      </w:r>
      <w:r w:rsidR="00A34320" w:rsidRPr="00A34320">
        <w:rPr>
          <w:rFonts w:ascii="Book Antiqua" w:hAnsi="Book Antiqua" w:cs="Times New Roman"/>
          <w:i/>
          <w:lang w:eastAsia="zh-CN"/>
        </w:rPr>
        <w:t>World J</w:t>
      </w:r>
      <w:r w:rsidR="00A34320" w:rsidRPr="00A34320">
        <w:rPr>
          <w:rFonts w:ascii="Book Antiqua" w:hAnsi="Book Antiqua" w:cs="Times New Roman" w:hint="eastAsia"/>
          <w:i/>
          <w:lang w:eastAsia="zh-CN"/>
        </w:rPr>
        <w:t xml:space="preserve"> </w:t>
      </w:r>
      <w:proofErr w:type="spellStart"/>
      <w:r w:rsidR="00A34320" w:rsidRPr="00A34320">
        <w:rPr>
          <w:rFonts w:ascii="Book Antiqua" w:hAnsi="Book Antiqua" w:cs="Times New Roman"/>
          <w:i/>
          <w:lang w:eastAsia="zh-CN"/>
        </w:rPr>
        <w:t>Gastrointest</w:t>
      </w:r>
      <w:proofErr w:type="spellEnd"/>
      <w:r w:rsidR="00A34320" w:rsidRPr="00A34320">
        <w:rPr>
          <w:rFonts w:ascii="Book Antiqua" w:hAnsi="Book Antiqua" w:cs="Times New Roman" w:hint="eastAsia"/>
          <w:i/>
          <w:lang w:eastAsia="zh-CN"/>
        </w:rPr>
        <w:t xml:space="preserve"> </w:t>
      </w:r>
      <w:proofErr w:type="spellStart"/>
      <w:r w:rsidR="00A34320" w:rsidRPr="00A34320">
        <w:rPr>
          <w:rFonts w:ascii="Book Antiqua" w:hAnsi="Book Antiqua" w:cs="Times New Roman"/>
          <w:i/>
          <w:lang w:eastAsia="zh-CN"/>
        </w:rPr>
        <w:t>Endosc</w:t>
      </w:r>
      <w:proofErr w:type="spellEnd"/>
      <w:r w:rsidR="00A34320">
        <w:rPr>
          <w:rFonts w:ascii="Book Antiqua" w:hAnsi="Book Antiqua" w:cs="Times New Roman" w:hint="eastAsia"/>
          <w:lang w:eastAsia="zh-CN"/>
        </w:rPr>
        <w:t xml:space="preserve"> </w:t>
      </w:r>
      <w:r w:rsidR="00A34320" w:rsidRPr="00A34320">
        <w:rPr>
          <w:rFonts w:ascii="Book Antiqua" w:hAnsi="Book Antiqua" w:cs="Times New Roman"/>
          <w:lang w:eastAsia="zh-CN"/>
        </w:rPr>
        <w:t>201</w:t>
      </w:r>
      <w:r w:rsidR="00A34320" w:rsidRPr="00A34320">
        <w:rPr>
          <w:rFonts w:ascii="Book Antiqua" w:hAnsi="Book Antiqua" w:cs="Times New Roman" w:hint="eastAsia"/>
          <w:lang w:eastAsia="zh-CN"/>
        </w:rPr>
        <w:t>6</w:t>
      </w:r>
      <w:r w:rsidR="00A34320" w:rsidRPr="00A34320">
        <w:rPr>
          <w:rFonts w:ascii="Book Antiqua" w:hAnsi="Book Antiqua" w:cs="Times New Roman"/>
          <w:lang w:eastAsia="zh-CN"/>
        </w:rPr>
        <w:t xml:space="preserve">; </w:t>
      </w:r>
      <w:proofErr w:type="gramStart"/>
      <w:r w:rsidR="00A34320" w:rsidRPr="00A34320">
        <w:rPr>
          <w:rFonts w:ascii="Book Antiqua" w:hAnsi="Book Antiqua" w:cs="Times New Roman"/>
          <w:lang w:eastAsia="zh-CN"/>
        </w:rPr>
        <w:t>In</w:t>
      </w:r>
      <w:proofErr w:type="gramEnd"/>
      <w:r w:rsidR="00A34320" w:rsidRPr="00A34320">
        <w:rPr>
          <w:rFonts w:ascii="Book Antiqua" w:hAnsi="Book Antiqua" w:cs="Times New Roman"/>
          <w:lang w:eastAsia="zh-CN"/>
        </w:rPr>
        <w:t xml:space="preserve"> press</w:t>
      </w:r>
    </w:p>
    <w:p w14:paraId="01CEE69B" w14:textId="77777777" w:rsidR="00A34320" w:rsidRPr="00A34320" w:rsidRDefault="00A34320" w:rsidP="00AE1389">
      <w:pPr>
        <w:snapToGrid w:val="0"/>
        <w:spacing w:line="360" w:lineRule="auto"/>
        <w:jc w:val="both"/>
        <w:rPr>
          <w:rFonts w:ascii="Book Antiqua" w:hAnsi="Book Antiqua" w:cs="Times New Roman"/>
          <w:lang w:eastAsia="zh-CN"/>
        </w:rPr>
      </w:pPr>
    </w:p>
    <w:p w14:paraId="0C7BBB58" w14:textId="77777777" w:rsidR="00A34320" w:rsidRDefault="00A34320">
      <w:pPr>
        <w:rPr>
          <w:rFonts w:ascii="Book Antiqua" w:hAnsi="Book Antiqua" w:cs="Times New Roman"/>
          <w:b/>
        </w:rPr>
      </w:pPr>
      <w:r>
        <w:rPr>
          <w:rFonts w:ascii="Book Antiqua" w:hAnsi="Book Antiqua" w:cs="Times New Roman"/>
          <w:b/>
        </w:rPr>
        <w:br w:type="page"/>
      </w:r>
    </w:p>
    <w:p w14:paraId="66C7F026" w14:textId="6537105D" w:rsidR="00B471FC" w:rsidRPr="00AE1389" w:rsidRDefault="00B471FC" w:rsidP="00AE1389">
      <w:pPr>
        <w:snapToGrid w:val="0"/>
        <w:spacing w:line="360" w:lineRule="auto"/>
        <w:jc w:val="both"/>
        <w:outlineLvl w:val="0"/>
        <w:rPr>
          <w:rFonts w:ascii="Book Antiqua" w:hAnsi="Book Antiqua" w:cs="Times New Roman"/>
          <w:b/>
        </w:rPr>
      </w:pPr>
      <w:r w:rsidRPr="00AE1389">
        <w:rPr>
          <w:rFonts w:ascii="Book Antiqua" w:hAnsi="Book Antiqua" w:cs="Times New Roman"/>
          <w:b/>
        </w:rPr>
        <w:lastRenderedPageBreak/>
        <w:t>INTRODUCTION</w:t>
      </w:r>
    </w:p>
    <w:p w14:paraId="14726F4B" w14:textId="74DA8EBC" w:rsidR="000A32C4" w:rsidRPr="00AE1389" w:rsidRDefault="00EC0E72" w:rsidP="00AE1389">
      <w:pPr>
        <w:snapToGrid w:val="0"/>
        <w:spacing w:line="360" w:lineRule="auto"/>
        <w:jc w:val="both"/>
        <w:rPr>
          <w:rFonts w:ascii="Book Antiqua" w:hAnsi="Book Antiqua" w:cs="Times New Roman"/>
        </w:rPr>
      </w:pPr>
      <w:r w:rsidRPr="00AE1389">
        <w:rPr>
          <w:rFonts w:ascii="Book Antiqua" w:hAnsi="Book Antiqua" w:cs="Times New Roman"/>
        </w:rPr>
        <w:t>The introduction of minimally in</w:t>
      </w:r>
      <w:r w:rsidR="00B92863" w:rsidRPr="00AE1389">
        <w:rPr>
          <w:rFonts w:ascii="Book Antiqua" w:hAnsi="Book Antiqua" w:cs="Times New Roman"/>
        </w:rPr>
        <w:t xml:space="preserve">vasive </w:t>
      </w:r>
      <w:r w:rsidR="004B2AE4" w:rsidRPr="00AE1389">
        <w:rPr>
          <w:rFonts w:ascii="Book Antiqua" w:hAnsi="Book Antiqua" w:cs="Times New Roman"/>
        </w:rPr>
        <w:t xml:space="preserve">urologic </w:t>
      </w:r>
      <w:r w:rsidR="00B92863" w:rsidRPr="00AE1389">
        <w:rPr>
          <w:rFonts w:ascii="Book Antiqua" w:hAnsi="Book Antiqua" w:cs="Times New Roman"/>
        </w:rPr>
        <w:t xml:space="preserve">surgery </w:t>
      </w:r>
      <w:r w:rsidR="004B2AE4" w:rsidRPr="00AE1389">
        <w:rPr>
          <w:rFonts w:ascii="Book Antiqua" w:hAnsi="Book Antiqua" w:cs="Times New Roman"/>
        </w:rPr>
        <w:t>has</w:t>
      </w:r>
      <w:r w:rsidRPr="00AE1389">
        <w:rPr>
          <w:rFonts w:ascii="Book Antiqua" w:hAnsi="Book Antiqua" w:cs="Times New Roman"/>
        </w:rPr>
        <w:t xml:space="preserve"> </w:t>
      </w:r>
      <w:r w:rsidR="00040509" w:rsidRPr="00AE1389">
        <w:rPr>
          <w:rFonts w:ascii="Book Antiqua" w:hAnsi="Book Antiqua" w:cs="Times New Roman"/>
        </w:rPr>
        <w:t xml:space="preserve">ushered </w:t>
      </w:r>
      <w:r w:rsidR="004B2AE4" w:rsidRPr="00AE1389">
        <w:rPr>
          <w:rFonts w:ascii="Book Antiqua" w:hAnsi="Book Antiqua" w:cs="Times New Roman"/>
        </w:rPr>
        <w:t xml:space="preserve">in </w:t>
      </w:r>
      <w:r w:rsidR="00040509" w:rsidRPr="00AE1389">
        <w:rPr>
          <w:rFonts w:ascii="Book Antiqua" w:hAnsi="Book Antiqua" w:cs="Times New Roman"/>
        </w:rPr>
        <w:t xml:space="preserve">a new era </w:t>
      </w:r>
      <w:r w:rsidR="007E1A3F" w:rsidRPr="00AE1389">
        <w:rPr>
          <w:rFonts w:ascii="Book Antiqua" w:hAnsi="Book Antiqua" w:cs="Times New Roman"/>
        </w:rPr>
        <w:t xml:space="preserve">of surgical advancements </w:t>
      </w:r>
      <w:r w:rsidR="000A32C4" w:rsidRPr="00AE1389">
        <w:rPr>
          <w:rFonts w:ascii="Book Antiqua" w:hAnsi="Book Antiqua" w:cs="Times New Roman"/>
        </w:rPr>
        <w:t>that</w:t>
      </w:r>
      <w:r w:rsidR="004B2AE4" w:rsidRPr="00AE1389">
        <w:rPr>
          <w:rFonts w:ascii="Book Antiqua" w:hAnsi="Book Antiqua" w:cs="Times New Roman"/>
        </w:rPr>
        <w:t xml:space="preserve"> </w:t>
      </w:r>
      <w:r w:rsidR="00040509" w:rsidRPr="00AE1389">
        <w:rPr>
          <w:rFonts w:ascii="Book Antiqua" w:hAnsi="Book Antiqua" w:cs="Times New Roman"/>
        </w:rPr>
        <w:t xml:space="preserve">aim to improve </w:t>
      </w:r>
      <w:r w:rsidR="00B92863" w:rsidRPr="00AE1389">
        <w:rPr>
          <w:rFonts w:ascii="Book Antiqua" w:hAnsi="Book Antiqua" w:cs="Times New Roman"/>
        </w:rPr>
        <w:t>surgical outcomes such</w:t>
      </w:r>
      <w:r w:rsidR="00D218B7" w:rsidRPr="00AE1389">
        <w:rPr>
          <w:rFonts w:ascii="Book Antiqua" w:hAnsi="Book Antiqua" w:cs="Times New Roman"/>
        </w:rPr>
        <w:t xml:space="preserve"> as decreasing morbidity, </w:t>
      </w:r>
      <w:r w:rsidR="00E2173D" w:rsidRPr="00AE1389">
        <w:rPr>
          <w:rFonts w:ascii="Book Antiqua" w:hAnsi="Book Antiqua" w:cs="Times New Roman"/>
        </w:rPr>
        <w:t xml:space="preserve">expediting </w:t>
      </w:r>
      <w:r w:rsidR="00B92863" w:rsidRPr="00AE1389">
        <w:rPr>
          <w:rFonts w:ascii="Book Antiqua" w:hAnsi="Book Antiqua" w:cs="Times New Roman"/>
        </w:rPr>
        <w:t>patient recovery</w:t>
      </w:r>
      <w:r w:rsidR="0004306A" w:rsidRPr="00AE1389">
        <w:rPr>
          <w:rFonts w:ascii="Book Antiqua" w:hAnsi="Book Antiqua" w:cs="Times New Roman"/>
        </w:rPr>
        <w:t>,</w:t>
      </w:r>
      <w:r w:rsidR="00B92863" w:rsidRPr="00AE1389">
        <w:rPr>
          <w:rFonts w:ascii="Book Antiqua" w:hAnsi="Book Antiqua" w:cs="Times New Roman"/>
        </w:rPr>
        <w:t xml:space="preserve"> and minim</w:t>
      </w:r>
      <w:r w:rsidR="005B7829" w:rsidRPr="00AE1389">
        <w:rPr>
          <w:rFonts w:ascii="Book Antiqua" w:hAnsi="Book Antiqua" w:cs="Times New Roman"/>
        </w:rPr>
        <w:t>izing</w:t>
      </w:r>
      <w:r w:rsidR="00B92863" w:rsidRPr="00AE1389">
        <w:rPr>
          <w:rFonts w:ascii="Book Antiqua" w:hAnsi="Book Antiqua" w:cs="Times New Roman"/>
        </w:rPr>
        <w:t xml:space="preserve"> </w:t>
      </w:r>
      <w:proofErr w:type="gramStart"/>
      <w:r w:rsidR="00B92863" w:rsidRPr="00AE1389">
        <w:rPr>
          <w:rFonts w:ascii="Book Antiqua" w:hAnsi="Book Antiqua" w:cs="Times New Roman"/>
        </w:rPr>
        <w:t>scars</w:t>
      </w:r>
      <w:r w:rsidR="005B7829" w:rsidRPr="00AE1389">
        <w:rPr>
          <w:rFonts w:ascii="Book Antiqua" w:hAnsi="Book Antiqua" w:cs="Times New Roman"/>
          <w:vertAlign w:val="superscript"/>
        </w:rPr>
        <w:t>[</w:t>
      </w:r>
      <w:proofErr w:type="gramEnd"/>
      <w:r w:rsidR="005B7829" w:rsidRPr="00AE1389">
        <w:rPr>
          <w:rFonts w:ascii="Book Antiqua" w:hAnsi="Book Antiqua" w:cs="Times New Roman"/>
          <w:vertAlign w:val="superscript"/>
        </w:rPr>
        <w:t>1]</w:t>
      </w:r>
      <w:r w:rsidR="00B92863" w:rsidRPr="00AE1389">
        <w:rPr>
          <w:rFonts w:ascii="Book Antiqua" w:hAnsi="Book Antiqua" w:cs="Times New Roman"/>
        </w:rPr>
        <w:t>.</w:t>
      </w:r>
      <w:r w:rsidR="00C170F7" w:rsidRPr="00AE1389">
        <w:rPr>
          <w:rFonts w:ascii="Book Antiqua" w:hAnsi="Book Antiqua" w:cs="Times New Roman"/>
          <w:vertAlign w:val="superscript"/>
        </w:rPr>
        <w:t xml:space="preserve"> </w:t>
      </w:r>
      <w:proofErr w:type="gramStart"/>
      <w:r w:rsidR="00E2173D" w:rsidRPr="00AE1389">
        <w:rPr>
          <w:rFonts w:ascii="Book Antiqua" w:hAnsi="Book Antiqua" w:cs="Times New Roman"/>
        </w:rPr>
        <w:t xml:space="preserve">Procedures </w:t>
      </w:r>
      <w:r w:rsidR="004B2AE4" w:rsidRPr="00AE1389">
        <w:rPr>
          <w:rFonts w:ascii="Book Antiqua" w:hAnsi="Book Antiqua" w:cs="Times New Roman"/>
        </w:rPr>
        <w:t>which</w:t>
      </w:r>
      <w:proofErr w:type="gramEnd"/>
      <w:r w:rsidR="004B2AE4" w:rsidRPr="00AE1389">
        <w:rPr>
          <w:rFonts w:ascii="Book Antiqua" w:hAnsi="Book Antiqua" w:cs="Times New Roman"/>
        </w:rPr>
        <w:t xml:space="preserve"> were initially</w:t>
      </w:r>
      <w:r w:rsidR="00E2173D" w:rsidRPr="00AE1389">
        <w:rPr>
          <w:rFonts w:ascii="Book Antiqua" w:hAnsi="Book Antiqua" w:cs="Times New Roman"/>
        </w:rPr>
        <w:t xml:space="preserve"> laparoscopic</w:t>
      </w:r>
      <w:r w:rsidR="005B7829" w:rsidRPr="00AE1389">
        <w:rPr>
          <w:rFonts w:ascii="Book Antiqua" w:hAnsi="Book Antiqua" w:cs="Times New Roman"/>
        </w:rPr>
        <w:t xml:space="preserve">, progressed to </w:t>
      </w:r>
      <w:r w:rsidR="00CF10DF" w:rsidRPr="00AE1389">
        <w:rPr>
          <w:rFonts w:ascii="Book Antiqua" w:hAnsi="Book Antiqua" w:cs="Times New Roman"/>
        </w:rPr>
        <w:t xml:space="preserve">single-site and </w:t>
      </w:r>
      <w:r w:rsidR="005B7829" w:rsidRPr="00AE1389">
        <w:rPr>
          <w:rFonts w:ascii="Book Antiqua" w:hAnsi="Book Antiqua" w:cs="Times New Roman"/>
        </w:rPr>
        <w:t xml:space="preserve">robotically assisted minimally invasive </w:t>
      </w:r>
      <w:r w:rsidR="004B2AE4" w:rsidRPr="00AE1389">
        <w:rPr>
          <w:rFonts w:ascii="Book Antiqua" w:hAnsi="Book Antiqua" w:cs="Times New Roman"/>
        </w:rPr>
        <w:t xml:space="preserve">techniques </w:t>
      </w:r>
      <w:r w:rsidR="00B92863" w:rsidRPr="00AE1389">
        <w:rPr>
          <w:rFonts w:ascii="Book Antiqua" w:hAnsi="Book Antiqua" w:cs="Times New Roman"/>
        </w:rPr>
        <w:t xml:space="preserve">and </w:t>
      </w:r>
      <w:r w:rsidR="00E2173D" w:rsidRPr="00AE1389">
        <w:rPr>
          <w:rFonts w:ascii="Book Antiqua" w:hAnsi="Book Antiqua" w:cs="Times New Roman"/>
        </w:rPr>
        <w:t xml:space="preserve">are now made possible </w:t>
      </w:r>
      <w:r w:rsidR="00E2173D" w:rsidRPr="00E74149">
        <w:rPr>
          <w:rFonts w:ascii="Book Antiqua" w:hAnsi="Book Antiqua" w:cs="Times New Roman"/>
          <w:i/>
        </w:rPr>
        <w:t>via</w:t>
      </w:r>
      <w:r w:rsidR="00B92863" w:rsidRPr="00AE1389">
        <w:rPr>
          <w:rFonts w:ascii="Book Antiqua" w:hAnsi="Book Antiqua" w:cs="Times New Roman"/>
        </w:rPr>
        <w:t xml:space="preserve"> </w:t>
      </w:r>
      <w:r w:rsidR="00E74149" w:rsidRPr="00AE1389">
        <w:rPr>
          <w:rFonts w:ascii="Book Antiqua" w:hAnsi="Book Antiqua" w:cs="Times New Roman"/>
        </w:rPr>
        <w:t>natural orifice transluminal endoscopic surgery</w:t>
      </w:r>
      <w:r w:rsidR="00B92863" w:rsidRPr="00AE1389">
        <w:rPr>
          <w:rFonts w:ascii="Book Antiqua" w:hAnsi="Book Antiqua" w:cs="Times New Roman"/>
        </w:rPr>
        <w:t xml:space="preserve"> (NOTES)</w:t>
      </w:r>
      <w:r w:rsidR="005807CF" w:rsidRPr="00AE1389">
        <w:rPr>
          <w:rFonts w:ascii="Book Antiqua" w:hAnsi="Book Antiqua" w:cs="Times New Roman"/>
          <w:vertAlign w:val="superscript"/>
        </w:rPr>
        <w:t>[2,3]</w:t>
      </w:r>
      <w:r w:rsidR="00E2173D" w:rsidRPr="00AE1389">
        <w:rPr>
          <w:rFonts w:ascii="Book Antiqua" w:hAnsi="Book Antiqua" w:cs="Times New Roman"/>
        </w:rPr>
        <w:t xml:space="preserve">. </w:t>
      </w:r>
    </w:p>
    <w:p w14:paraId="5B49C1C0" w14:textId="5D1C1EAA" w:rsidR="009D1B67" w:rsidRPr="00AE1389" w:rsidRDefault="00CF10DF" w:rsidP="00E74149">
      <w:pPr>
        <w:snapToGrid w:val="0"/>
        <w:spacing w:line="360" w:lineRule="auto"/>
        <w:ind w:firstLineChars="100" w:firstLine="240"/>
        <w:jc w:val="both"/>
        <w:rPr>
          <w:rFonts w:ascii="Book Antiqua" w:hAnsi="Book Antiqua" w:cs="Times New Roman"/>
        </w:rPr>
      </w:pPr>
      <w:r w:rsidRPr="00AE1389">
        <w:rPr>
          <w:rFonts w:ascii="Book Antiqua" w:hAnsi="Book Antiqua" w:cs="Times New Roman"/>
        </w:rPr>
        <w:t xml:space="preserve">Indeed, the promise of </w:t>
      </w:r>
      <w:r w:rsidR="00E2173D" w:rsidRPr="00AE1389">
        <w:rPr>
          <w:rFonts w:ascii="Book Antiqua" w:hAnsi="Book Antiqua" w:cs="Times New Roman"/>
        </w:rPr>
        <w:t>NOTES</w:t>
      </w:r>
      <w:r w:rsidR="000A32C4" w:rsidRPr="00AE1389">
        <w:rPr>
          <w:rFonts w:ascii="Book Antiqua" w:hAnsi="Book Antiqua" w:cs="Times New Roman"/>
        </w:rPr>
        <w:t xml:space="preserve"> </w:t>
      </w:r>
      <w:r w:rsidR="00BE3749" w:rsidRPr="00AE1389">
        <w:rPr>
          <w:rFonts w:ascii="Book Antiqua" w:hAnsi="Book Antiqua" w:cs="Times New Roman"/>
        </w:rPr>
        <w:t>has been the next quantum leap of</w:t>
      </w:r>
      <w:r w:rsidR="00B92863" w:rsidRPr="00AE1389">
        <w:rPr>
          <w:rFonts w:ascii="Book Antiqua" w:hAnsi="Book Antiqua" w:cs="Times New Roman"/>
        </w:rPr>
        <w:t xml:space="preserve"> minimally invasive </w:t>
      </w:r>
      <w:r w:rsidR="00EB0E9C" w:rsidRPr="00AE1389">
        <w:rPr>
          <w:rFonts w:ascii="Book Antiqua" w:hAnsi="Book Antiqua" w:cs="Times New Roman"/>
        </w:rPr>
        <w:t>surgery</w:t>
      </w:r>
      <w:r w:rsidR="00B92863" w:rsidRPr="00AE1389">
        <w:rPr>
          <w:rFonts w:ascii="Book Antiqua" w:hAnsi="Book Antiqua" w:cs="Times New Roman"/>
        </w:rPr>
        <w:t xml:space="preserve"> to further </w:t>
      </w:r>
      <w:r w:rsidR="00EB0E9C" w:rsidRPr="00AE1389">
        <w:rPr>
          <w:rFonts w:ascii="Book Antiqua" w:hAnsi="Book Antiqua" w:cs="Times New Roman"/>
        </w:rPr>
        <w:t>decrease</w:t>
      </w:r>
      <w:r w:rsidR="00B92863" w:rsidRPr="00AE1389">
        <w:rPr>
          <w:rFonts w:ascii="Book Antiqua" w:hAnsi="Book Antiqua" w:cs="Times New Roman"/>
        </w:rPr>
        <w:t xml:space="preserve"> </w:t>
      </w:r>
      <w:r w:rsidRPr="00AE1389">
        <w:rPr>
          <w:rFonts w:ascii="Book Antiqua" w:hAnsi="Book Antiqua" w:cs="Times New Roman"/>
        </w:rPr>
        <w:t xml:space="preserve">wound morbidity and to </w:t>
      </w:r>
      <w:r w:rsidR="00BE3749" w:rsidRPr="00AE1389">
        <w:rPr>
          <w:rFonts w:ascii="Book Antiqua" w:hAnsi="Book Antiqua" w:cs="Times New Roman"/>
        </w:rPr>
        <w:t xml:space="preserve">further </w:t>
      </w:r>
      <w:r w:rsidRPr="00AE1389">
        <w:rPr>
          <w:rFonts w:ascii="Book Antiqua" w:hAnsi="Book Antiqua" w:cs="Times New Roman"/>
        </w:rPr>
        <w:t xml:space="preserve">diminish the surgical footprint </w:t>
      </w:r>
      <w:r w:rsidR="002C4D09" w:rsidRPr="00AE1389">
        <w:rPr>
          <w:rFonts w:ascii="Book Antiqua" w:hAnsi="Book Antiqua" w:cs="Times New Roman"/>
        </w:rPr>
        <w:t xml:space="preserve">has </w:t>
      </w:r>
      <w:r w:rsidR="00B92863" w:rsidRPr="00AE1389">
        <w:rPr>
          <w:rFonts w:ascii="Book Antiqua" w:hAnsi="Book Antiqua" w:cs="Times New Roman"/>
        </w:rPr>
        <w:t xml:space="preserve">outcomes associated with traditional </w:t>
      </w:r>
      <w:r w:rsidR="00BE3749" w:rsidRPr="00AE1389">
        <w:rPr>
          <w:rFonts w:ascii="Book Antiqua" w:hAnsi="Book Antiqua" w:cs="Times New Roman"/>
        </w:rPr>
        <w:t xml:space="preserve">laparoscopic </w:t>
      </w:r>
      <w:r w:rsidR="00B92863" w:rsidRPr="00AE1389">
        <w:rPr>
          <w:rFonts w:ascii="Book Antiqua" w:hAnsi="Book Antiqua" w:cs="Times New Roman"/>
        </w:rPr>
        <w:t>surgery</w:t>
      </w:r>
      <w:r w:rsidR="009D1B67" w:rsidRPr="00AE1389">
        <w:rPr>
          <w:rFonts w:ascii="Book Antiqua" w:hAnsi="Book Antiqua" w:cs="Times New Roman"/>
        </w:rPr>
        <w:t xml:space="preserve">. </w:t>
      </w:r>
      <w:r w:rsidR="002C4D09" w:rsidRPr="00AE1389">
        <w:rPr>
          <w:rFonts w:ascii="Book Antiqua" w:hAnsi="Book Antiqua" w:cs="Times New Roman"/>
        </w:rPr>
        <w:t xml:space="preserve">The past ten plus years </w:t>
      </w:r>
      <w:r w:rsidR="00BE3749" w:rsidRPr="00AE1389">
        <w:rPr>
          <w:rFonts w:ascii="Book Antiqua" w:hAnsi="Book Antiqua" w:cs="Times New Roman"/>
        </w:rPr>
        <w:t>have seen a dizzying array of feasibility experiments in general surgical, urological and gynecologic natural orifice procedures, with more limited clinical applications</w:t>
      </w:r>
      <w:r w:rsidR="002C4D09" w:rsidRPr="00AE1389">
        <w:rPr>
          <w:rFonts w:ascii="Book Antiqua" w:hAnsi="Book Antiqua" w:cs="Times New Roman"/>
        </w:rPr>
        <w:t>.</w:t>
      </w:r>
      <w:r w:rsidR="00BE3749" w:rsidRPr="00AE1389">
        <w:rPr>
          <w:rFonts w:ascii="Book Antiqua" w:hAnsi="Book Antiqua" w:cs="Times New Roman"/>
        </w:rPr>
        <w:t xml:space="preserve"> Nonetheless, NOTES currently remains on the margins of surgical practice, restricted to an </w:t>
      </w:r>
      <w:r w:rsidR="00B40835">
        <w:rPr>
          <w:rFonts w:ascii="Book Antiqua" w:hAnsi="Book Antiqua" w:cs="Times New Roman"/>
          <w:lang w:eastAsia="zh-CN"/>
        </w:rPr>
        <w:t>“</w:t>
      </w:r>
      <w:r w:rsidR="00BE3749" w:rsidRPr="00AE1389">
        <w:rPr>
          <w:rFonts w:ascii="Book Antiqua" w:hAnsi="Book Antiqua" w:cs="Times New Roman"/>
        </w:rPr>
        <w:t>avant-garde</w:t>
      </w:r>
      <w:r w:rsidR="00B40835">
        <w:rPr>
          <w:rFonts w:ascii="Book Antiqua" w:hAnsi="Book Antiqua" w:cs="Times New Roman"/>
          <w:lang w:eastAsia="zh-CN"/>
        </w:rPr>
        <w:t>”</w:t>
      </w:r>
      <w:r w:rsidR="00BE3749" w:rsidRPr="00AE1389">
        <w:rPr>
          <w:rFonts w:ascii="Book Antiqua" w:hAnsi="Book Antiqua" w:cs="Times New Roman"/>
        </w:rPr>
        <w:t xml:space="preserve"> of surgical innovators. In urologic practice, NOTES applications have been mostly transvaginal, though given the substantial male patient population, a need to consider alternative points has been imperative. As such</w:t>
      </w:r>
      <w:r w:rsidR="002C4D09" w:rsidRPr="00AE1389">
        <w:rPr>
          <w:rFonts w:ascii="Book Antiqua" w:hAnsi="Book Antiqua" w:cs="Times New Roman"/>
        </w:rPr>
        <w:t>,</w:t>
      </w:r>
      <w:r w:rsidR="00BE3749" w:rsidRPr="00AE1389">
        <w:rPr>
          <w:rFonts w:ascii="Book Antiqua" w:hAnsi="Book Antiqua" w:cs="Times New Roman"/>
        </w:rPr>
        <w:t xml:space="preserve"> the gastrointestinal tract may present an alternative with greater applicability to the urologic patient population.</w:t>
      </w:r>
      <w:r w:rsidR="00480C36">
        <w:rPr>
          <w:rFonts w:ascii="Book Antiqua" w:hAnsi="Book Antiqua" w:cs="Times New Roman"/>
        </w:rPr>
        <w:t xml:space="preserve"> </w:t>
      </w:r>
      <w:r w:rsidR="00BE3749" w:rsidRPr="00AE1389">
        <w:rPr>
          <w:rFonts w:ascii="Book Antiqua" w:hAnsi="Book Antiqua" w:cs="Times New Roman"/>
        </w:rPr>
        <w:t>We</w:t>
      </w:r>
      <w:r w:rsidR="002C4D09" w:rsidRPr="00AE1389">
        <w:rPr>
          <w:rFonts w:ascii="Book Antiqua" w:hAnsi="Book Antiqua" w:cs="Times New Roman"/>
        </w:rPr>
        <w:t xml:space="preserve"> </w:t>
      </w:r>
      <w:r w:rsidR="00BE3749" w:rsidRPr="00AE1389">
        <w:rPr>
          <w:rFonts w:ascii="Book Antiqua" w:hAnsi="Book Antiqua" w:cs="Times New Roman"/>
        </w:rPr>
        <w:t>conducted a systematic review of the utilization of</w:t>
      </w:r>
      <w:r w:rsidR="00B92863" w:rsidRPr="00AE1389">
        <w:rPr>
          <w:rFonts w:ascii="Book Antiqua" w:hAnsi="Book Antiqua" w:cs="Times New Roman"/>
        </w:rPr>
        <w:t xml:space="preserve"> gastrointestinal tract access </w:t>
      </w:r>
      <w:r w:rsidR="002C4D09" w:rsidRPr="00AE1389">
        <w:rPr>
          <w:rFonts w:ascii="Book Antiqua" w:hAnsi="Book Antiqua" w:cs="Times New Roman"/>
        </w:rPr>
        <w:t>i</w:t>
      </w:r>
      <w:r w:rsidR="00BE3749" w:rsidRPr="00AE1389">
        <w:rPr>
          <w:rFonts w:ascii="Book Antiqua" w:hAnsi="Book Antiqua" w:cs="Times New Roman"/>
        </w:rPr>
        <w:t xml:space="preserve">n the performance of urological procedures. </w:t>
      </w:r>
    </w:p>
    <w:p w14:paraId="4592666B" w14:textId="77777777" w:rsidR="00307AA9" w:rsidRPr="00AE1389" w:rsidRDefault="00307AA9" w:rsidP="00AE1389">
      <w:pPr>
        <w:snapToGrid w:val="0"/>
        <w:spacing w:line="360" w:lineRule="auto"/>
        <w:jc w:val="both"/>
        <w:rPr>
          <w:rFonts w:ascii="Book Antiqua" w:hAnsi="Book Antiqua" w:cs="Times New Roman"/>
        </w:rPr>
      </w:pPr>
    </w:p>
    <w:p w14:paraId="1C6FDF1B" w14:textId="77777777" w:rsidR="00B471FC" w:rsidRPr="00AE1389" w:rsidRDefault="00B471FC" w:rsidP="00AE1389">
      <w:pPr>
        <w:snapToGrid w:val="0"/>
        <w:spacing w:line="360" w:lineRule="auto"/>
        <w:jc w:val="both"/>
        <w:outlineLvl w:val="0"/>
        <w:rPr>
          <w:rFonts w:ascii="Book Antiqua" w:hAnsi="Book Antiqua" w:cs="Times New Roman"/>
          <w:b/>
        </w:rPr>
      </w:pPr>
      <w:r w:rsidRPr="00AE1389">
        <w:rPr>
          <w:rFonts w:ascii="Book Antiqua" w:hAnsi="Book Antiqua" w:cs="Times New Roman"/>
          <w:b/>
        </w:rPr>
        <w:t>METHODS</w:t>
      </w:r>
    </w:p>
    <w:p w14:paraId="3995B578" w14:textId="1DB12C6D" w:rsidR="00DC0894" w:rsidRPr="00AE1389" w:rsidRDefault="000B0AB9" w:rsidP="00AE1389">
      <w:pPr>
        <w:snapToGrid w:val="0"/>
        <w:spacing w:line="360" w:lineRule="auto"/>
        <w:jc w:val="both"/>
        <w:rPr>
          <w:rFonts w:ascii="Book Antiqua" w:hAnsi="Book Antiqua" w:cs="Times New Roman"/>
        </w:rPr>
      </w:pPr>
      <w:r w:rsidRPr="00AE1389">
        <w:rPr>
          <w:rFonts w:ascii="Book Antiqua" w:hAnsi="Book Antiqua" w:cs="Times New Roman"/>
        </w:rPr>
        <w:t xml:space="preserve">A systemic </w:t>
      </w:r>
      <w:r w:rsidR="002C7DAA" w:rsidRPr="00AE1389">
        <w:rPr>
          <w:rFonts w:ascii="Book Antiqua" w:hAnsi="Book Antiqua" w:cs="Times New Roman"/>
        </w:rPr>
        <w:t xml:space="preserve">electronic </w:t>
      </w:r>
      <w:r w:rsidRPr="00AE1389">
        <w:rPr>
          <w:rFonts w:ascii="Book Antiqua" w:hAnsi="Book Antiqua" w:cs="Times New Roman"/>
        </w:rPr>
        <w:t>literature</w:t>
      </w:r>
      <w:r w:rsidR="00551801" w:rsidRPr="00AE1389">
        <w:rPr>
          <w:rFonts w:ascii="Book Antiqua" w:hAnsi="Book Antiqua" w:cs="Times New Roman"/>
        </w:rPr>
        <w:t xml:space="preserve"> search was conducted to identify any publications relating to gastrointestinal tract access for urological NOTES using PubMed </w:t>
      </w:r>
      <w:r w:rsidR="00CB5A15" w:rsidRPr="00AE1389">
        <w:rPr>
          <w:rFonts w:ascii="Book Antiqua" w:hAnsi="Book Antiqua" w:cs="Times New Roman"/>
        </w:rPr>
        <w:t>(</w:t>
      </w:r>
      <w:r w:rsidR="005E1AA9" w:rsidRPr="00AE1389">
        <w:rPr>
          <w:rFonts w:ascii="Book Antiqua" w:hAnsi="Book Antiqua" w:cs="Times New Roman"/>
        </w:rPr>
        <w:t>http://</w:t>
      </w:r>
      <w:r w:rsidR="00CB5A15" w:rsidRPr="00AE1389">
        <w:rPr>
          <w:rFonts w:ascii="Book Antiqua" w:hAnsi="Book Antiqua" w:cs="Times New Roman"/>
        </w:rPr>
        <w:t>www.pubmed.gov</w:t>
      </w:r>
      <w:r w:rsidR="005E1AA9" w:rsidRPr="00AE1389">
        <w:rPr>
          <w:rFonts w:ascii="Book Antiqua" w:hAnsi="Book Antiqua" w:cs="Times New Roman"/>
        </w:rPr>
        <w:t>/</w:t>
      </w:r>
      <w:r w:rsidR="00CB5A15" w:rsidRPr="00AE1389">
        <w:rPr>
          <w:rFonts w:ascii="Book Antiqua" w:hAnsi="Book Antiqua" w:cs="Times New Roman"/>
        </w:rPr>
        <w:t xml:space="preserve">) </w:t>
      </w:r>
      <w:r w:rsidR="00551801" w:rsidRPr="00AE1389">
        <w:rPr>
          <w:rFonts w:ascii="Book Antiqua" w:hAnsi="Book Antiqua" w:cs="Times New Roman"/>
        </w:rPr>
        <w:t>and Cochrane Library</w:t>
      </w:r>
      <w:r w:rsidR="00CB5A15" w:rsidRPr="00AE1389">
        <w:rPr>
          <w:rFonts w:ascii="Book Antiqua" w:hAnsi="Book Antiqua" w:cs="Times New Roman"/>
        </w:rPr>
        <w:t xml:space="preserve"> </w:t>
      </w:r>
      <w:r w:rsidR="002C4D09" w:rsidRPr="00AE1389">
        <w:rPr>
          <w:rFonts w:ascii="Book Antiqua" w:hAnsi="Book Antiqua" w:cs="Times New Roman"/>
        </w:rPr>
        <w:t>(</w:t>
      </w:r>
      <w:r w:rsidR="005E1AA9" w:rsidRPr="00AE1389">
        <w:rPr>
          <w:rFonts w:ascii="Book Antiqua" w:hAnsi="Book Antiqua" w:cs="Times New Roman"/>
        </w:rPr>
        <w:t>http://www.cochranelibrary.com/</w:t>
      </w:r>
      <w:r w:rsidR="00CB5A15" w:rsidRPr="00AE1389">
        <w:rPr>
          <w:rFonts w:ascii="Book Antiqua" w:hAnsi="Book Antiqua" w:cs="Times New Roman"/>
        </w:rPr>
        <w:t>) from</w:t>
      </w:r>
      <w:r w:rsidR="002C4D09" w:rsidRPr="00AE1389">
        <w:rPr>
          <w:rFonts w:ascii="Book Antiqua" w:hAnsi="Book Antiqua" w:cs="Times New Roman"/>
        </w:rPr>
        <w:t xml:space="preserve"> </w:t>
      </w:r>
      <w:r w:rsidR="00335837" w:rsidRPr="00AE1389">
        <w:rPr>
          <w:rFonts w:ascii="Book Antiqua" w:hAnsi="Book Antiqua" w:cs="Times New Roman"/>
        </w:rPr>
        <w:t xml:space="preserve">March </w:t>
      </w:r>
      <w:r w:rsidR="002C4D09" w:rsidRPr="00AE1389">
        <w:rPr>
          <w:rFonts w:ascii="Book Antiqua" w:hAnsi="Book Antiqua" w:cs="Times New Roman"/>
        </w:rPr>
        <w:t xml:space="preserve">2002 to </w:t>
      </w:r>
      <w:r w:rsidR="00335837" w:rsidRPr="00AE1389">
        <w:rPr>
          <w:rFonts w:ascii="Book Antiqua" w:hAnsi="Book Antiqua" w:cs="Times New Roman"/>
        </w:rPr>
        <w:t xml:space="preserve">February </w:t>
      </w:r>
      <w:r w:rsidR="002C4D09" w:rsidRPr="00AE1389">
        <w:rPr>
          <w:rFonts w:ascii="Book Antiqua" w:hAnsi="Book Antiqua" w:cs="Times New Roman"/>
        </w:rPr>
        <w:t>2016</w:t>
      </w:r>
      <w:r w:rsidR="00551801" w:rsidRPr="00AE1389">
        <w:rPr>
          <w:rFonts w:ascii="Book Antiqua" w:hAnsi="Book Antiqua" w:cs="Times New Roman"/>
        </w:rPr>
        <w:t xml:space="preserve">. Several combinations of the following search terms were used to identify pertinent publications: </w:t>
      </w:r>
      <w:r w:rsidRPr="00AE1389">
        <w:rPr>
          <w:rFonts w:ascii="Book Antiqua" w:hAnsi="Book Antiqua" w:cs="Times New Roman"/>
        </w:rPr>
        <w:t>“Natural Orifice Transluminal Endoscopic Surgery”</w:t>
      </w:r>
      <w:r w:rsidR="00551801" w:rsidRPr="00AE1389">
        <w:rPr>
          <w:rFonts w:ascii="Book Antiqua" w:hAnsi="Book Antiqua" w:cs="Times New Roman"/>
        </w:rPr>
        <w:t xml:space="preserve">, </w:t>
      </w:r>
      <w:r w:rsidRPr="00AE1389">
        <w:rPr>
          <w:rFonts w:ascii="Book Antiqua" w:hAnsi="Book Antiqua" w:cs="Times New Roman"/>
        </w:rPr>
        <w:t>“transrectal”</w:t>
      </w:r>
      <w:r w:rsidR="00551801" w:rsidRPr="00AE1389">
        <w:rPr>
          <w:rFonts w:ascii="Book Antiqua" w:hAnsi="Book Antiqua" w:cs="Times New Roman"/>
        </w:rPr>
        <w:t>, “trans</w:t>
      </w:r>
      <w:r w:rsidR="001F60DD" w:rsidRPr="00AE1389">
        <w:rPr>
          <w:rFonts w:ascii="Book Antiqua" w:hAnsi="Book Antiqua" w:cs="Times New Roman"/>
        </w:rPr>
        <w:t xml:space="preserve"> </w:t>
      </w:r>
      <w:r w:rsidR="00551801" w:rsidRPr="00AE1389">
        <w:rPr>
          <w:rFonts w:ascii="Book Antiqua" w:hAnsi="Book Antiqua" w:cs="Times New Roman"/>
        </w:rPr>
        <w:t xml:space="preserve">anal”, “transgastric”, </w:t>
      </w:r>
      <w:r w:rsidR="00DC0894" w:rsidRPr="00AE1389">
        <w:rPr>
          <w:rFonts w:ascii="Book Antiqua" w:hAnsi="Book Antiqua" w:cs="Times New Roman"/>
        </w:rPr>
        <w:t>“gastrointestinal tract access”</w:t>
      </w:r>
      <w:r w:rsidR="00551801" w:rsidRPr="00AE1389">
        <w:rPr>
          <w:rFonts w:ascii="Book Antiqua" w:hAnsi="Book Antiqua" w:cs="Times New Roman"/>
        </w:rPr>
        <w:t xml:space="preserve">, </w:t>
      </w:r>
      <w:r w:rsidR="00DC0894" w:rsidRPr="00AE1389">
        <w:rPr>
          <w:rFonts w:ascii="Book Antiqua" w:hAnsi="Book Antiqua" w:cs="Times New Roman"/>
        </w:rPr>
        <w:t>“urology</w:t>
      </w:r>
      <w:r w:rsidR="00551801" w:rsidRPr="00AE1389">
        <w:rPr>
          <w:rFonts w:ascii="Book Antiqua" w:hAnsi="Book Antiqua" w:cs="Times New Roman"/>
        </w:rPr>
        <w:t>”, “NOTES”, “nephrectomy</w:t>
      </w:r>
      <w:r w:rsidR="002C5540" w:rsidRPr="00AE1389">
        <w:rPr>
          <w:rFonts w:ascii="Book Antiqua" w:hAnsi="Book Antiqua" w:cs="Times New Roman"/>
        </w:rPr>
        <w:t>”, “cystectomy”,</w:t>
      </w:r>
      <w:r w:rsidR="002C4D09" w:rsidRPr="00AE1389">
        <w:rPr>
          <w:rFonts w:ascii="Book Antiqua" w:hAnsi="Book Antiqua" w:cs="Times New Roman"/>
        </w:rPr>
        <w:t xml:space="preserve"> “adrenalectomy</w:t>
      </w:r>
      <w:r w:rsidR="005E1AA9" w:rsidRPr="00AE1389">
        <w:rPr>
          <w:rFonts w:ascii="Book Antiqua" w:hAnsi="Book Antiqua" w:cs="Times New Roman"/>
        </w:rPr>
        <w:t>”,</w:t>
      </w:r>
      <w:r w:rsidR="002C5540" w:rsidRPr="00AE1389">
        <w:rPr>
          <w:rFonts w:ascii="Book Antiqua" w:hAnsi="Book Antiqua" w:cs="Times New Roman"/>
        </w:rPr>
        <w:t xml:space="preserve"> and </w:t>
      </w:r>
      <w:r w:rsidR="00551801" w:rsidRPr="00AE1389">
        <w:rPr>
          <w:rFonts w:ascii="Book Antiqua" w:hAnsi="Book Antiqua" w:cs="Times New Roman"/>
        </w:rPr>
        <w:t>“prostatectomy”.</w:t>
      </w:r>
      <w:r w:rsidR="005E1AA9" w:rsidRPr="00AE1389">
        <w:rPr>
          <w:rFonts w:ascii="Book Antiqua" w:hAnsi="Book Antiqua" w:cs="Times New Roman"/>
        </w:rPr>
        <w:t xml:space="preserve"> Only peer-reviewed published series of </w:t>
      </w:r>
      <w:r w:rsidR="00335837" w:rsidRPr="00AE1389">
        <w:rPr>
          <w:rFonts w:ascii="Book Antiqua" w:hAnsi="Book Antiqua" w:cs="Times New Roman"/>
        </w:rPr>
        <w:t xml:space="preserve">urological NOTES </w:t>
      </w:r>
      <w:r w:rsidR="005E1AA9" w:rsidRPr="00AE1389">
        <w:rPr>
          <w:rFonts w:ascii="Book Antiqua" w:hAnsi="Book Antiqua" w:cs="Times New Roman"/>
        </w:rPr>
        <w:t xml:space="preserve">procedures were included in the analysis of current state of </w:t>
      </w:r>
      <w:r w:rsidR="005E1AA9" w:rsidRPr="00AE1389">
        <w:rPr>
          <w:rFonts w:ascii="Book Antiqua" w:hAnsi="Book Antiqua" w:cs="Times New Roman"/>
        </w:rPr>
        <w:lastRenderedPageBreak/>
        <w:t>gastrointestinal tract access urological NOTES.</w:t>
      </w:r>
      <w:r w:rsidR="00E74149">
        <w:rPr>
          <w:rFonts w:ascii="Book Antiqua" w:hAnsi="Book Antiqua" w:cs="Times New Roman" w:hint="eastAsia"/>
          <w:lang w:eastAsia="zh-CN"/>
        </w:rPr>
        <w:t xml:space="preserve"> </w:t>
      </w:r>
      <w:r w:rsidR="00335837" w:rsidRPr="00AE1389">
        <w:rPr>
          <w:rFonts w:ascii="Book Antiqua" w:hAnsi="Book Antiqua" w:cs="Times New Roman"/>
        </w:rPr>
        <w:t xml:space="preserve">We excluded reviews, editorials, and abstracts. </w:t>
      </w:r>
    </w:p>
    <w:p w14:paraId="3F5F7F81" w14:textId="77777777" w:rsidR="00924D57" w:rsidRPr="00AE1389" w:rsidRDefault="00924D57" w:rsidP="00AE1389">
      <w:pPr>
        <w:snapToGrid w:val="0"/>
        <w:spacing w:line="360" w:lineRule="auto"/>
        <w:jc w:val="both"/>
        <w:rPr>
          <w:rFonts w:ascii="Book Antiqua" w:hAnsi="Book Antiqua" w:cs="Times New Roman"/>
        </w:rPr>
      </w:pPr>
    </w:p>
    <w:p w14:paraId="4DAB5992" w14:textId="3A6EC330" w:rsidR="00924D57" w:rsidRPr="00E74149" w:rsidRDefault="00924D57" w:rsidP="00AE1389">
      <w:pPr>
        <w:widowControl w:val="0"/>
        <w:autoSpaceDE w:val="0"/>
        <w:autoSpaceDN w:val="0"/>
        <w:adjustRightInd w:val="0"/>
        <w:snapToGrid w:val="0"/>
        <w:spacing w:line="360" w:lineRule="auto"/>
        <w:jc w:val="both"/>
        <w:outlineLvl w:val="0"/>
        <w:rPr>
          <w:rFonts w:ascii="Book Antiqua" w:hAnsi="Book Antiqua" w:cs="Times New Roman"/>
          <w:b/>
          <w:i/>
        </w:rPr>
      </w:pPr>
      <w:r w:rsidRPr="00E74149">
        <w:rPr>
          <w:rFonts w:ascii="Book Antiqua" w:hAnsi="Book Antiqua" w:cs="Times New Roman"/>
          <w:b/>
          <w:i/>
        </w:rPr>
        <w:t xml:space="preserve">Historical </w:t>
      </w:r>
      <w:r w:rsidR="00E74149" w:rsidRPr="00E74149">
        <w:rPr>
          <w:rFonts w:ascii="Book Antiqua" w:hAnsi="Book Antiqua" w:cs="Times New Roman"/>
          <w:b/>
          <w:i/>
        </w:rPr>
        <w:t>c</w:t>
      </w:r>
      <w:r w:rsidRPr="00E74149">
        <w:rPr>
          <w:rFonts w:ascii="Book Antiqua" w:hAnsi="Book Antiqua" w:cs="Times New Roman"/>
          <w:b/>
          <w:i/>
        </w:rPr>
        <w:t>ontext</w:t>
      </w:r>
    </w:p>
    <w:p w14:paraId="41980A7C" w14:textId="4B132760" w:rsidR="00EB0E9C" w:rsidRPr="00AE1389" w:rsidRDefault="00924D57" w:rsidP="00AE1389">
      <w:pPr>
        <w:widowControl w:val="0"/>
        <w:autoSpaceDE w:val="0"/>
        <w:autoSpaceDN w:val="0"/>
        <w:adjustRightInd w:val="0"/>
        <w:snapToGrid w:val="0"/>
        <w:spacing w:line="360" w:lineRule="auto"/>
        <w:jc w:val="both"/>
        <w:rPr>
          <w:rFonts w:ascii="Book Antiqua" w:hAnsi="Book Antiqua" w:cs="Times New Roman"/>
        </w:rPr>
      </w:pPr>
      <w:r w:rsidRPr="00AE1389">
        <w:rPr>
          <w:rFonts w:ascii="Book Antiqua" w:hAnsi="Book Antiqua" w:cs="Times New Roman"/>
        </w:rPr>
        <w:t>The coining of NOTES as the exact term was agreed on by the American Society of Gastrointestinal Endoscopy (ASGE) and the Society of American Gastrointestinal and Endoscopic Surgeons (SAGES) Working Group in 2005</w:t>
      </w:r>
      <w:r w:rsidR="005807CF" w:rsidRPr="00AE1389">
        <w:rPr>
          <w:rFonts w:ascii="Book Antiqua" w:hAnsi="Book Antiqua" w:cs="Times New Roman"/>
          <w:vertAlign w:val="superscript"/>
        </w:rPr>
        <w:t>[1</w:t>
      </w:r>
      <w:r w:rsidRPr="00AE1389">
        <w:rPr>
          <w:rFonts w:ascii="Book Antiqua" w:hAnsi="Book Antiqua" w:cs="Times New Roman"/>
          <w:vertAlign w:val="superscript"/>
        </w:rPr>
        <w:t>]</w:t>
      </w:r>
      <w:r w:rsidRPr="00AE1389">
        <w:rPr>
          <w:rFonts w:ascii="Book Antiqua" w:hAnsi="Book Antiqua" w:cs="Times New Roman"/>
        </w:rPr>
        <w:t xml:space="preserve">. </w:t>
      </w:r>
      <w:r w:rsidR="006C06CB" w:rsidRPr="00AE1389">
        <w:rPr>
          <w:rFonts w:ascii="Book Antiqua" w:hAnsi="Book Antiqua" w:cs="Times New Roman"/>
        </w:rPr>
        <w:t xml:space="preserve">The first pre-clinical example of natural orifice surgery </w:t>
      </w:r>
      <w:r w:rsidR="0086759B" w:rsidRPr="00AE1389">
        <w:rPr>
          <w:rFonts w:ascii="Book Antiqua" w:hAnsi="Book Antiqua" w:cs="Times New Roman"/>
        </w:rPr>
        <w:t>in u</w:t>
      </w:r>
      <w:r w:rsidR="00973202" w:rsidRPr="00AE1389">
        <w:rPr>
          <w:rFonts w:ascii="Book Antiqua" w:hAnsi="Book Antiqua" w:cs="Times New Roman"/>
        </w:rPr>
        <w:t xml:space="preserve">rology </w:t>
      </w:r>
      <w:r w:rsidR="006C06CB" w:rsidRPr="00AE1389">
        <w:rPr>
          <w:rFonts w:ascii="Book Antiqua" w:hAnsi="Book Antiqua" w:cs="Times New Roman"/>
        </w:rPr>
        <w:t xml:space="preserve">was completed in 2002 by </w:t>
      </w:r>
      <w:proofErr w:type="spellStart"/>
      <w:r w:rsidR="006C06CB" w:rsidRPr="00AE1389">
        <w:rPr>
          <w:rFonts w:ascii="Book Antiqua" w:hAnsi="Book Antiqua" w:cs="Times New Roman"/>
        </w:rPr>
        <w:t>Gettman</w:t>
      </w:r>
      <w:proofErr w:type="spellEnd"/>
      <w:r w:rsidR="006C06CB" w:rsidRPr="00AE1389">
        <w:rPr>
          <w:rFonts w:ascii="Book Antiqua" w:hAnsi="Book Antiqua" w:cs="Times New Roman"/>
        </w:rPr>
        <w:t xml:space="preserve"> </w:t>
      </w:r>
      <w:r w:rsidR="006C06CB" w:rsidRPr="00E74149">
        <w:rPr>
          <w:rFonts w:ascii="Book Antiqua" w:hAnsi="Book Antiqua" w:cs="Times New Roman"/>
          <w:i/>
        </w:rPr>
        <w:t xml:space="preserve">et </w:t>
      </w:r>
      <w:proofErr w:type="gramStart"/>
      <w:r w:rsidR="006C06CB" w:rsidRPr="00E74149">
        <w:rPr>
          <w:rFonts w:ascii="Book Antiqua" w:hAnsi="Book Antiqua" w:cs="Times New Roman"/>
          <w:i/>
        </w:rPr>
        <w:t>al</w:t>
      </w:r>
      <w:r w:rsidR="00E74149" w:rsidRPr="00AE1389">
        <w:rPr>
          <w:rFonts w:ascii="Book Antiqua" w:hAnsi="Book Antiqua" w:cs="Times New Roman"/>
          <w:vertAlign w:val="superscript"/>
        </w:rPr>
        <w:t>[</w:t>
      </w:r>
      <w:proofErr w:type="gramEnd"/>
      <w:r w:rsidR="00E74149" w:rsidRPr="00AE1389">
        <w:rPr>
          <w:rFonts w:ascii="Book Antiqua" w:hAnsi="Book Antiqua" w:cs="Times New Roman"/>
          <w:vertAlign w:val="superscript"/>
        </w:rPr>
        <w:t>4]</w:t>
      </w:r>
      <w:r w:rsidR="00E74149">
        <w:rPr>
          <w:rFonts w:ascii="Book Antiqua" w:hAnsi="Book Antiqua" w:cs="Times New Roman" w:hint="eastAsia"/>
          <w:lang w:eastAsia="zh-CN"/>
        </w:rPr>
        <w:t xml:space="preserve"> </w:t>
      </w:r>
      <w:r w:rsidR="00651CA3" w:rsidRPr="00AE1389">
        <w:rPr>
          <w:rFonts w:ascii="Book Antiqua" w:hAnsi="Book Antiqua" w:cs="Times New Roman"/>
        </w:rPr>
        <w:t>when a transvaginal laparoscopic nephrectomy in a porcine model</w:t>
      </w:r>
      <w:r w:rsidR="000E7395" w:rsidRPr="00AE1389">
        <w:rPr>
          <w:rFonts w:ascii="Book Antiqua" w:hAnsi="Book Antiqua" w:cs="Times New Roman"/>
        </w:rPr>
        <w:t xml:space="preserve"> was completed</w:t>
      </w:r>
      <w:r w:rsidR="00651CA3" w:rsidRPr="00AE1389">
        <w:rPr>
          <w:rFonts w:ascii="Book Antiqua" w:hAnsi="Book Antiqua" w:cs="Times New Roman"/>
        </w:rPr>
        <w:t>.</w:t>
      </w:r>
      <w:r w:rsidR="00480C36">
        <w:rPr>
          <w:rFonts w:ascii="Book Antiqua" w:hAnsi="Book Antiqua" w:cs="Times New Roman"/>
        </w:rPr>
        <w:t xml:space="preserve"> </w:t>
      </w:r>
      <w:r w:rsidRPr="00AE1389">
        <w:rPr>
          <w:rFonts w:ascii="Book Antiqua" w:hAnsi="Book Antiqua" w:cs="Times New Roman"/>
        </w:rPr>
        <w:t>Since that time, v</w:t>
      </w:r>
      <w:r w:rsidR="00973202" w:rsidRPr="00AE1389">
        <w:rPr>
          <w:rFonts w:ascii="Book Antiqua" w:hAnsi="Book Antiqua" w:cs="Times New Roman"/>
        </w:rPr>
        <w:t>arious pr</w:t>
      </w:r>
      <w:r w:rsidR="0086759B" w:rsidRPr="00AE1389">
        <w:rPr>
          <w:rFonts w:ascii="Book Antiqua" w:hAnsi="Book Antiqua" w:cs="Times New Roman"/>
        </w:rPr>
        <w:t>ocedures in u</w:t>
      </w:r>
      <w:r w:rsidR="00973202" w:rsidRPr="00AE1389">
        <w:rPr>
          <w:rFonts w:ascii="Book Antiqua" w:hAnsi="Book Antiqua" w:cs="Times New Roman"/>
        </w:rPr>
        <w:t xml:space="preserve">rology have been </w:t>
      </w:r>
      <w:r w:rsidR="00062CE4" w:rsidRPr="00AE1389">
        <w:rPr>
          <w:rFonts w:ascii="Book Antiqua" w:hAnsi="Book Antiqua" w:cs="Times New Roman"/>
        </w:rPr>
        <w:t>proven possible</w:t>
      </w:r>
      <w:r w:rsidR="00973202" w:rsidRPr="00AE1389">
        <w:rPr>
          <w:rFonts w:ascii="Book Antiqua" w:hAnsi="Book Antiqua" w:cs="Times New Roman"/>
        </w:rPr>
        <w:t xml:space="preserve"> by NOTES</w:t>
      </w:r>
      <w:r w:rsidR="000E7395" w:rsidRPr="00AE1389">
        <w:rPr>
          <w:rFonts w:ascii="Book Antiqua" w:hAnsi="Book Antiqua" w:cs="Times New Roman"/>
        </w:rPr>
        <w:t>,</w:t>
      </w:r>
      <w:r w:rsidR="00973202" w:rsidRPr="00AE1389">
        <w:rPr>
          <w:rFonts w:ascii="Book Antiqua" w:hAnsi="Book Antiqua" w:cs="Times New Roman"/>
        </w:rPr>
        <w:t xml:space="preserve"> including</w:t>
      </w:r>
      <w:r w:rsidR="002851FE" w:rsidRPr="00AE1389">
        <w:rPr>
          <w:rFonts w:ascii="Book Antiqua" w:hAnsi="Book Antiqua" w:cs="Times New Roman"/>
        </w:rPr>
        <w:t xml:space="preserve"> partial and radical </w:t>
      </w:r>
      <w:r w:rsidR="000E7395" w:rsidRPr="00AE1389">
        <w:rPr>
          <w:rFonts w:ascii="Book Antiqua" w:hAnsi="Book Antiqua" w:cs="Times New Roman"/>
        </w:rPr>
        <w:t>nephrectomy</w:t>
      </w:r>
      <w:r w:rsidR="002851FE" w:rsidRPr="00AE1389">
        <w:rPr>
          <w:rFonts w:ascii="Book Antiqua" w:hAnsi="Book Antiqua" w:cs="Times New Roman"/>
        </w:rPr>
        <w:t xml:space="preserve">, </w:t>
      </w:r>
      <w:r w:rsidR="000E7395" w:rsidRPr="00AE1389">
        <w:rPr>
          <w:rFonts w:ascii="Book Antiqua" w:hAnsi="Book Antiqua" w:cs="Times New Roman"/>
        </w:rPr>
        <w:t xml:space="preserve">cystectomy </w:t>
      </w:r>
      <w:r w:rsidR="00973202" w:rsidRPr="00AE1389">
        <w:rPr>
          <w:rFonts w:ascii="Book Antiqua" w:hAnsi="Book Antiqua" w:cs="Times New Roman"/>
        </w:rPr>
        <w:t xml:space="preserve">and </w:t>
      </w:r>
      <w:proofErr w:type="gramStart"/>
      <w:r w:rsidR="00E74149">
        <w:rPr>
          <w:rFonts w:ascii="Book Antiqua" w:hAnsi="Book Antiqua" w:cs="Times New Roman"/>
        </w:rPr>
        <w:t>prostatectomy</w:t>
      </w:r>
      <w:r w:rsidR="005807CF" w:rsidRPr="00AE1389">
        <w:rPr>
          <w:rFonts w:ascii="Book Antiqua" w:hAnsi="Book Antiqua" w:cs="Times New Roman"/>
          <w:vertAlign w:val="superscript"/>
        </w:rPr>
        <w:t>[</w:t>
      </w:r>
      <w:proofErr w:type="gramEnd"/>
      <w:r w:rsidR="005807CF" w:rsidRPr="00AE1389">
        <w:rPr>
          <w:rFonts w:ascii="Book Antiqua" w:hAnsi="Book Antiqua" w:cs="Times New Roman"/>
          <w:vertAlign w:val="superscript"/>
        </w:rPr>
        <w:t>5</w:t>
      </w:r>
      <w:r w:rsidR="002851FE" w:rsidRPr="00AE1389">
        <w:rPr>
          <w:rFonts w:ascii="Book Antiqua" w:hAnsi="Book Antiqua" w:cs="Times New Roman"/>
          <w:vertAlign w:val="superscript"/>
        </w:rPr>
        <w:t>]</w:t>
      </w:r>
      <w:r w:rsidR="00C170F7" w:rsidRPr="00AE1389">
        <w:rPr>
          <w:rFonts w:ascii="Book Antiqua" w:hAnsi="Book Antiqua" w:cs="Times New Roman"/>
        </w:rPr>
        <w:t>.</w:t>
      </w:r>
      <w:r w:rsidR="00E74149">
        <w:rPr>
          <w:rFonts w:ascii="Book Antiqua" w:hAnsi="Book Antiqua" w:cs="Times New Roman" w:hint="eastAsia"/>
          <w:vertAlign w:val="superscript"/>
          <w:lang w:eastAsia="zh-CN"/>
        </w:rPr>
        <w:t xml:space="preserve"> </w:t>
      </w:r>
      <w:proofErr w:type="spellStart"/>
      <w:r w:rsidRPr="00AE1389">
        <w:rPr>
          <w:rFonts w:ascii="Book Antiqua" w:hAnsi="Book Antiqua" w:cs="Times New Roman"/>
        </w:rPr>
        <w:t>Transoral</w:t>
      </w:r>
      <w:proofErr w:type="spellEnd"/>
      <w:r w:rsidRPr="00AE1389">
        <w:rPr>
          <w:rFonts w:ascii="Book Antiqua" w:hAnsi="Book Antiqua" w:cs="Times New Roman"/>
        </w:rPr>
        <w:t xml:space="preserve">, </w:t>
      </w:r>
      <w:proofErr w:type="spellStart"/>
      <w:r w:rsidRPr="00AE1389">
        <w:rPr>
          <w:rFonts w:ascii="Book Antiqua" w:hAnsi="Book Antiqua" w:cs="Times New Roman"/>
        </w:rPr>
        <w:t>transgastric</w:t>
      </w:r>
      <w:proofErr w:type="spellEnd"/>
      <w:r w:rsidRPr="00AE1389">
        <w:rPr>
          <w:rFonts w:ascii="Book Antiqua" w:hAnsi="Book Antiqua" w:cs="Times New Roman"/>
        </w:rPr>
        <w:t xml:space="preserve">, </w:t>
      </w:r>
      <w:r w:rsidR="00973202" w:rsidRPr="00AE1389">
        <w:rPr>
          <w:rFonts w:ascii="Book Antiqua" w:hAnsi="Book Antiqua" w:cs="Times New Roman"/>
        </w:rPr>
        <w:t>transvaginal</w:t>
      </w:r>
      <w:r w:rsidRPr="00AE1389">
        <w:rPr>
          <w:rFonts w:ascii="Book Antiqua" w:hAnsi="Book Antiqua" w:cs="Times New Roman"/>
        </w:rPr>
        <w:t>,</w:t>
      </w:r>
      <w:r w:rsidR="000E7395" w:rsidRPr="00AE1389">
        <w:rPr>
          <w:rFonts w:ascii="Book Antiqua" w:hAnsi="Book Antiqua" w:cs="Times New Roman"/>
        </w:rPr>
        <w:t xml:space="preserve"> </w:t>
      </w:r>
      <w:proofErr w:type="spellStart"/>
      <w:r w:rsidR="00973202" w:rsidRPr="00AE1389">
        <w:rPr>
          <w:rFonts w:ascii="Book Antiqua" w:hAnsi="Book Antiqua" w:cs="Times New Roman"/>
        </w:rPr>
        <w:t>transvesical</w:t>
      </w:r>
      <w:proofErr w:type="spellEnd"/>
      <w:r w:rsidR="00973202" w:rsidRPr="00AE1389">
        <w:rPr>
          <w:rFonts w:ascii="Book Antiqua" w:hAnsi="Book Antiqua" w:cs="Times New Roman"/>
        </w:rPr>
        <w:t xml:space="preserve"> and transrectal routes</w:t>
      </w:r>
      <w:r w:rsidRPr="00AE1389">
        <w:rPr>
          <w:rFonts w:ascii="Book Antiqua" w:hAnsi="Book Antiqua" w:cs="Times New Roman"/>
        </w:rPr>
        <w:t xml:space="preserve"> have been </w:t>
      </w:r>
      <w:proofErr w:type="gramStart"/>
      <w:r w:rsidRPr="00AE1389">
        <w:rPr>
          <w:rFonts w:ascii="Book Antiqua" w:hAnsi="Book Antiqua" w:cs="Times New Roman"/>
        </w:rPr>
        <w:t>utilized</w:t>
      </w:r>
      <w:r w:rsidR="005807CF" w:rsidRPr="00AE1389">
        <w:rPr>
          <w:rFonts w:ascii="Book Antiqua" w:hAnsi="Book Antiqua" w:cs="Times New Roman"/>
          <w:vertAlign w:val="superscript"/>
        </w:rPr>
        <w:t>[</w:t>
      </w:r>
      <w:proofErr w:type="gramEnd"/>
      <w:r w:rsidR="005807CF" w:rsidRPr="00AE1389">
        <w:rPr>
          <w:rFonts w:ascii="Book Antiqua" w:hAnsi="Book Antiqua" w:cs="Times New Roman"/>
          <w:vertAlign w:val="superscript"/>
        </w:rPr>
        <w:t>5-7</w:t>
      </w:r>
      <w:r w:rsidR="00DD147D" w:rsidRPr="00AE1389">
        <w:rPr>
          <w:rFonts w:ascii="Book Antiqua" w:hAnsi="Book Antiqua" w:cs="Times New Roman"/>
          <w:vertAlign w:val="superscript"/>
        </w:rPr>
        <w:t>]</w:t>
      </w:r>
      <w:r w:rsidR="00973202" w:rsidRPr="00AE1389">
        <w:rPr>
          <w:rFonts w:ascii="Book Antiqua" w:hAnsi="Book Antiqua" w:cs="Times New Roman"/>
        </w:rPr>
        <w:t>.</w:t>
      </w:r>
      <w:r w:rsidR="00C170F7" w:rsidRPr="00AE1389">
        <w:rPr>
          <w:rFonts w:ascii="Book Antiqua" w:hAnsi="Book Antiqua" w:cs="Times New Roman"/>
          <w:vertAlign w:val="superscript"/>
        </w:rPr>
        <w:t xml:space="preserve"> </w:t>
      </w:r>
      <w:r w:rsidRPr="00AE1389">
        <w:rPr>
          <w:rFonts w:ascii="Book Antiqua" w:hAnsi="Book Antiqua" w:cs="Times New Roman"/>
        </w:rPr>
        <w:t>Additionally</w:t>
      </w:r>
      <w:r w:rsidR="00973202" w:rsidRPr="00AE1389">
        <w:rPr>
          <w:rFonts w:ascii="Book Antiqua" w:hAnsi="Book Antiqua" w:cs="Times New Roman"/>
        </w:rPr>
        <w:t xml:space="preserve">, NOTES has </w:t>
      </w:r>
      <w:r w:rsidRPr="00AE1389">
        <w:rPr>
          <w:rFonts w:ascii="Book Antiqua" w:hAnsi="Book Antiqua" w:cs="Times New Roman"/>
        </w:rPr>
        <w:t>included various surgical approaches</w:t>
      </w:r>
      <w:r w:rsidR="00DD147D" w:rsidRPr="00AE1389">
        <w:rPr>
          <w:rFonts w:ascii="Book Antiqua" w:hAnsi="Book Antiqua" w:cs="Times New Roman"/>
        </w:rPr>
        <w:t xml:space="preserve">, </w:t>
      </w:r>
      <w:r w:rsidRPr="00AE1389">
        <w:rPr>
          <w:rFonts w:ascii="Book Antiqua" w:hAnsi="Book Antiqua" w:cs="Times New Roman"/>
        </w:rPr>
        <w:t xml:space="preserve">including laparoscopic and robotic assisted </w:t>
      </w:r>
      <w:proofErr w:type="gramStart"/>
      <w:r w:rsidRPr="00AE1389">
        <w:rPr>
          <w:rFonts w:ascii="Book Antiqua" w:hAnsi="Book Antiqua" w:cs="Times New Roman"/>
        </w:rPr>
        <w:t>techniques</w:t>
      </w:r>
      <w:r w:rsidR="00062CE4" w:rsidRPr="00AE1389">
        <w:rPr>
          <w:rFonts w:ascii="Book Antiqua" w:hAnsi="Book Antiqua" w:cs="Times New Roman"/>
          <w:vertAlign w:val="superscript"/>
        </w:rPr>
        <w:t>[</w:t>
      </w:r>
      <w:proofErr w:type="gramEnd"/>
      <w:r w:rsidR="005807CF" w:rsidRPr="00AE1389">
        <w:rPr>
          <w:rFonts w:ascii="Book Antiqua" w:hAnsi="Book Antiqua" w:cs="Times New Roman"/>
          <w:vertAlign w:val="superscript"/>
        </w:rPr>
        <w:t>5-7</w:t>
      </w:r>
      <w:r w:rsidR="00DD147D" w:rsidRPr="00AE1389">
        <w:rPr>
          <w:rFonts w:ascii="Book Antiqua" w:hAnsi="Book Antiqua" w:cs="Times New Roman"/>
          <w:vertAlign w:val="superscript"/>
        </w:rPr>
        <w:t>]</w:t>
      </w:r>
      <w:r w:rsidR="00973202" w:rsidRPr="00AE1389">
        <w:rPr>
          <w:rFonts w:ascii="Book Antiqua" w:hAnsi="Book Antiqua" w:cs="Times New Roman"/>
        </w:rPr>
        <w:t>.</w:t>
      </w:r>
      <w:r w:rsidR="00CB55DC" w:rsidRPr="00AE1389">
        <w:rPr>
          <w:rFonts w:ascii="Book Antiqua" w:hAnsi="Book Antiqua" w:cs="Times New Roman"/>
          <w:vertAlign w:val="superscript"/>
        </w:rPr>
        <w:t xml:space="preserve"> </w:t>
      </w:r>
      <w:r w:rsidR="00CB55DC" w:rsidRPr="00AE1389">
        <w:rPr>
          <w:rFonts w:ascii="Book Antiqua" w:hAnsi="Book Antiqua" w:cs="Times New Roman"/>
        </w:rPr>
        <w:t>Initial</w:t>
      </w:r>
      <w:r w:rsidR="00CE0BFE" w:rsidRPr="00AE1389">
        <w:rPr>
          <w:rFonts w:ascii="Book Antiqua" w:hAnsi="Book Antiqua" w:cs="Times New Roman"/>
        </w:rPr>
        <w:t xml:space="preserve"> </w:t>
      </w:r>
      <w:r w:rsidR="005A731D" w:rsidRPr="00AE1389">
        <w:rPr>
          <w:rFonts w:ascii="Book Antiqua" w:hAnsi="Book Antiqua" w:cs="Times New Roman"/>
        </w:rPr>
        <w:t>barriers to NOTES</w:t>
      </w:r>
      <w:r w:rsidR="003E17DC" w:rsidRPr="00AE1389">
        <w:rPr>
          <w:rFonts w:ascii="Book Antiqua" w:hAnsi="Book Antiqua" w:cs="Times New Roman"/>
        </w:rPr>
        <w:t xml:space="preserve">, </w:t>
      </w:r>
      <w:r w:rsidR="007306F9" w:rsidRPr="00AE1389">
        <w:rPr>
          <w:rFonts w:ascii="Book Antiqua" w:hAnsi="Book Antiqua" w:cs="Times New Roman"/>
        </w:rPr>
        <w:t xml:space="preserve">outlined by the </w:t>
      </w:r>
      <w:r w:rsidR="003E17DC" w:rsidRPr="00AE1389">
        <w:rPr>
          <w:rFonts w:ascii="Book Antiqua" w:hAnsi="Book Antiqua" w:cs="Times New Roman"/>
        </w:rPr>
        <w:t>SAGES/ASGE Working Group</w:t>
      </w:r>
      <w:r w:rsidR="005807CF" w:rsidRPr="00AE1389">
        <w:rPr>
          <w:rFonts w:ascii="Book Antiqua" w:hAnsi="Book Antiqua" w:cs="Times New Roman"/>
          <w:vertAlign w:val="superscript"/>
        </w:rPr>
        <w:t>[1]</w:t>
      </w:r>
      <w:r w:rsidR="003E17DC" w:rsidRPr="00AE1389">
        <w:rPr>
          <w:rFonts w:ascii="Book Antiqua" w:hAnsi="Book Antiqua" w:cs="Times New Roman"/>
        </w:rPr>
        <w:t xml:space="preserve">, </w:t>
      </w:r>
      <w:r w:rsidR="00347802" w:rsidRPr="00AE1389">
        <w:rPr>
          <w:rFonts w:ascii="Book Antiqua" w:hAnsi="Book Antiqua" w:cs="Times New Roman"/>
        </w:rPr>
        <w:t>included: access to peritoneal cavity, gastric (intestinal) closure, prevention of infection, development of suturing and anastom</w:t>
      </w:r>
      <w:r w:rsidRPr="00AE1389">
        <w:rPr>
          <w:rFonts w:ascii="Book Antiqua" w:hAnsi="Book Antiqua" w:cs="Times New Roman"/>
        </w:rPr>
        <w:t>o</w:t>
      </w:r>
      <w:r w:rsidR="00347802" w:rsidRPr="00AE1389">
        <w:rPr>
          <w:rFonts w:ascii="Book Antiqua" w:hAnsi="Book Antiqua" w:cs="Times New Roman"/>
        </w:rPr>
        <w:t xml:space="preserve">tic devices, spatial orientation, development of a multitasking platform to accomplish procedures, management of intraperitoneal complications, physiologic untoward events, compression syndromes, and </w:t>
      </w:r>
      <w:r w:rsidR="00062CE4" w:rsidRPr="00AE1389">
        <w:rPr>
          <w:rFonts w:ascii="Book Antiqua" w:hAnsi="Book Antiqua" w:cs="Times New Roman"/>
        </w:rPr>
        <w:t>training</w:t>
      </w:r>
      <w:r w:rsidR="00347802" w:rsidRPr="00AE1389">
        <w:rPr>
          <w:rFonts w:ascii="Book Antiqua" w:hAnsi="Book Antiqua" w:cs="Times New Roman"/>
        </w:rPr>
        <w:t xml:space="preserve">. </w:t>
      </w:r>
      <w:r w:rsidR="003E17DC" w:rsidRPr="00AE1389">
        <w:rPr>
          <w:rFonts w:ascii="Book Antiqua" w:hAnsi="Book Antiqua" w:cs="Times New Roman"/>
        </w:rPr>
        <w:t>G</w:t>
      </w:r>
      <w:r w:rsidR="00F74C71" w:rsidRPr="00AE1389">
        <w:rPr>
          <w:rFonts w:ascii="Book Antiqua" w:hAnsi="Book Antiqua" w:cs="Times New Roman"/>
        </w:rPr>
        <w:t xml:space="preserve">astrointestinal </w:t>
      </w:r>
      <w:r w:rsidR="005172DE" w:rsidRPr="00AE1389">
        <w:rPr>
          <w:rFonts w:ascii="Book Antiqua" w:hAnsi="Book Antiqua" w:cs="Times New Roman"/>
        </w:rPr>
        <w:t xml:space="preserve">tract access NOTES </w:t>
      </w:r>
      <w:r w:rsidR="0082495A" w:rsidRPr="00AE1389">
        <w:rPr>
          <w:rFonts w:ascii="Book Antiqua" w:hAnsi="Book Antiqua" w:cs="Times New Roman"/>
        </w:rPr>
        <w:t>for u</w:t>
      </w:r>
      <w:r w:rsidR="005172DE" w:rsidRPr="00AE1389">
        <w:rPr>
          <w:rFonts w:ascii="Book Antiqua" w:hAnsi="Book Antiqua" w:cs="Times New Roman"/>
        </w:rPr>
        <w:t>rologic procedures still remains firmly in pre-clinical research stages</w:t>
      </w:r>
      <w:r w:rsidR="001E3024" w:rsidRPr="00AE1389">
        <w:rPr>
          <w:rFonts w:ascii="Book Antiqua" w:hAnsi="Book Antiqua" w:cs="Times New Roman"/>
        </w:rPr>
        <w:t>; h</w:t>
      </w:r>
      <w:r w:rsidR="00F74C71" w:rsidRPr="00AE1389">
        <w:rPr>
          <w:rFonts w:ascii="Book Antiqua" w:hAnsi="Book Antiqua" w:cs="Times New Roman"/>
        </w:rPr>
        <w:t>owever, there is</w:t>
      </w:r>
      <w:r w:rsidR="005172DE" w:rsidRPr="00AE1389">
        <w:rPr>
          <w:rFonts w:ascii="Book Antiqua" w:hAnsi="Book Antiqua" w:cs="Times New Roman"/>
        </w:rPr>
        <w:t xml:space="preserve"> </w:t>
      </w:r>
      <w:r w:rsidR="006B589D" w:rsidRPr="00AE1389">
        <w:rPr>
          <w:rFonts w:ascii="Book Antiqua" w:hAnsi="Book Antiqua" w:cs="Times New Roman"/>
        </w:rPr>
        <w:t>great</w:t>
      </w:r>
      <w:r w:rsidR="005172DE" w:rsidRPr="00AE1389">
        <w:rPr>
          <w:rFonts w:ascii="Book Antiqua" w:hAnsi="Book Antiqua" w:cs="Times New Roman"/>
        </w:rPr>
        <w:t xml:space="preserve"> potential in extending the availability of NOTES to a greater </w:t>
      </w:r>
      <w:r w:rsidR="001E3024" w:rsidRPr="00AE1389">
        <w:rPr>
          <w:rFonts w:ascii="Book Antiqua" w:hAnsi="Book Antiqua" w:cs="Times New Roman"/>
        </w:rPr>
        <w:t>clinical context</w:t>
      </w:r>
      <w:r w:rsidR="00D3724E" w:rsidRPr="00AE1389">
        <w:rPr>
          <w:rFonts w:ascii="Book Antiqua" w:hAnsi="Book Antiqua" w:cs="Times New Roman"/>
        </w:rPr>
        <w:t>.</w:t>
      </w:r>
      <w:r w:rsidR="00E74149">
        <w:rPr>
          <w:rFonts w:ascii="Book Antiqua" w:hAnsi="Book Antiqua" w:cs="Times New Roman" w:hint="eastAsia"/>
          <w:lang w:eastAsia="zh-CN"/>
        </w:rPr>
        <w:t xml:space="preserve"> </w:t>
      </w:r>
      <w:r w:rsidR="0004434E" w:rsidRPr="00AE1389">
        <w:rPr>
          <w:rFonts w:ascii="Book Antiqua" w:hAnsi="Book Antiqua" w:cs="Times New Roman"/>
        </w:rPr>
        <w:t>A total of</w:t>
      </w:r>
      <w:r w:rsidR="00A563F2" w:rsidRPr="00AE1389">
        <w:rPr>
          <w:rFonts w:ascii="Book Antiqua" w:hAnsi="Book Antiqua" w:cs="Times New Roman"/>
        </w:rPr>
        <w:t xml:space="preserve"> 11</w:t>
      </w:r>
      <w:r w:rsidR="00EB0E9C" w:rsidRPr="00AE1389">
        <w:rPr>
          <w:rFonts w:ascii="Book Antiqua" w:hAnsi="Book Antiqua" w:cs="Times New Roman"/>
        </w:rPr>
        <w:t xml:space="preserve"> pre-clinical </w:t>
      </w:r>
      <w:r w:rsidR="005807CF" w:rsidRPr="00AE1389">
        <w:rPr>
          <w:rFonts w:ascii="Book Antiqua" w:hAnsi="Book Antiqua" w:cs="Times New Roman"/>
        </w:rPr>
        <w:t xml:space="preserve">studies utilizing gastrointestinal tract </w:t>
      </w:r>
      <w:r w:rsidR="0004434E" w:rsidRPr="00AE1389">
        <w:rPr>
          <w:rFonts w:ascii="Book Antiqua" w:hAnsi="Book Antiqua" w:cs="Times New Roman"/>
        </w:rPr>
        <w:t xml:space="preserve">access for </w:t>
      </w:r>
      <w:r w:rsidR="00EB0E9C" w:rsidRPr="00AE1389">
        <w:rPr>
          <w:rFonts w:ascii="Book Antiqua" w:hAnsi="Book Antiqua" w:cs="Times New Roman"/>
        </w:rPr>
        <w:t xml:space="preserve">NOTES </w:t>
      </w:r>
      <w:r w:rsidR="0004434E" w:rsidRPr="00AE1389">
        <w:rPr>
          <w:rFonts w:ascii="Book Antiqua" w:hAnsi="Book Antiqua" w:cs="Times New Roman"/>
        </w:rPr>
        <w:t>urologic procedures were identified</w:t>
      </w:r>
      <w:r w:rsidR="00EB0E9C" w:rsidRPr="00AE1389">
        <w:rPr>
          <w:rFonts w:ascii="Book Antiqua" w:hAnsi="Book Antiqua" w:cs="Times New Roman"/>
        </w:rPr>
        <w:t xml:space="preserve"> (Table</w:t>
      </w:r>
      <w:r w:rsidR="00E74149">
        <w:rPr>
          <w:rFonts w:ascii="Book Antiqua" w:hAnsi="Book Antiqua" w:cs="Times New Roman" w:hint="eastAsia"/>
          <w:lang w:eastAsia="zh-CN"/>
        </w:rPr>
        <w:t>s</w:t>
      </w:r>
      <w:r w:rsidR="00EB0E9C" w:rsidRPr="00AE1389">
        <w:rPr>
          <w:rFonts w:ascii="Book Antiqua" w:hAnsi="Book Antiqua" w:cs="Times New Roman"/>
        </w:rPr>
        <w:t xml:space="preserve"> 1</w:t>
      </w:r>
      <w:r w:rsidR="00053562" w:rsidRPr="00AE1389">
        <w:rPr>
          <w:rFonts w:ascii="Book Antiqua" w:hAnsi="Book Antiqua" w:cs="Times New Roman"/>
        </w:rPr>
        <w:t xml:space="preserve"> and</w:t>
      </w:r>
      <w:r w:rsidR="00E74149">
        <w:rPr>
          <w:rFonts w:ascii="Book Antiqua" w:hAnsi="Book Antiqua" w:cs="Times New Roman" w:hint="eastAsia"/>
          <w:lang w:eastAsia="zh-CN"/>
        </w:rPr>
        <w:t xml:space="preserve"> </w:t>
      </w:r>
      <w:r w:rsidR="00053562" w:rsidRPr="00AE1389">
        <w:rPr>
          <w:rFonts w:ascii="Book Antiqua" w:hAnsi="Book Antiqua" w:cs="Times New Roman"/>
        </w:rPr>
        <w:t>2</w:t>
      </w:r>
      <w:r w:rsidR="005F65A0" w:rsidRPr="00AE1389">
        <w:rPr>
          <w:rFonts w:ascii="Book Antiqua" w:hAnsi="Book Antiqua" w:cs="Times New Roman"/>
        </w:rPr>
        <w:t>).</w:t>
      </w:r>
    </w:p>
    <w:p w14:paraId="54035968" w14:textId="77777777" w:rsidR="00307AA9" w:rsidRPr="00AE1389" w:rsidRDefault="00307AA9" w:rsidP="00AE1389">
      <w:pPr>
        <w:snapToGrid w:val="0"/>
        <w:spacing w:line="360" w:lineRule="auto"/>
        <w:jc w:val="both"/>
        <w:rPr>
          <w:rFonts w:ascii="Book Antiqua" w:hAnsi="Book Antiqua" w:cs="Times New Roman"/>
          <w:b/>
        </w:rPr>
      </w:pPr>
    </w:p>
    <w:p w14:paraId="0340454A" w14:textId="36DD487F" w:rsidR="00307AA9" w:rsidRPr="00E74149" w:rsidRDefault="0010786A" w:rsidP="00E74149">
      <w:pPr>
        <w:snapToGrid w:val="0"/>
        <w:spacing w:line="360" w:lineRule="auto"/>
        <w:jc w:val="both"/>
        <w:outlineLvl w:val="0"/>
        <w:rPr>
          <w:rFonts w:ascii="Book Antiqua" w:hAnsi="Book Antiqua" w:cs="Times New Roman"/>
          <w:b/>
          <w:lang w:eastAsia="zh-CN"/>
        </w:rPr>
      </w:pPr>
      <w:r w:rsidRPr="00AE1389">
        <w:rPr>
          <w:rFonts w:ascii="Book Antiqua" w:hAnsi="Book Antiqua" w:cs="Times New Roman"/>
          <w:b/>
        </w:rPr>
        <w:t>TRANSGASTRIC UROLOGICAL NOTES</w:t>
      </w:r>
    </w:p>
    <w:p w14:paraId="53AEDF41" w14:textId="27C6BBEC" w:rsidR="00053562" w:rsidRPr="00AE1389" w:rsidRDefault="00A327CE" w:rsidP="00AE1389">
      <w:pPr>
        <w:snapToGrid w:val="0"/>
        <w:spacing w:line="360" w:lineRule="auto"/>
        <w:jc w:val="both"/>
        <w:rPr>
          <w:rFonts w:ascii="Book Antiqua" w:hAnsi="Book Antiqua" w:cs="Times New Roman"/>
        </w:rPr>
      </w:pPr>
      <w:r w:rsidRPr="00AE1389">
        <w:rPr>
          <w:rFonts w:ascii="Book Antiqua" w:hAnsi="Book Antiqua" w:cs="Times New Roman"/>
        </w:rPr>
        <w:t>Five</w:t>
      </w:r>
      <w:r w:rsidR="00053562" w:rsidRPr="00AE1389">
        <w:rPr>
          <w:rFonts w:ascii="Book Antiqua" w:hAnsi="Book Antiqua" w:cs="Times New Roman"/>
        </w:rPr>
        <w:t xml:space="preserve"> studies were identified that </w:t>
      </w:r>
      <w:r w:rsidR="0004434E" w:rsidRPr="00AE1389">
        <w:rPr>
          <w:rFonts w:ascii="Book Antiqua" w:hAnsi="Book Antiqua" w:cs="Times New Roman"/>
        </w:rPr>
        <w:t>investigated</w:t>
      </w:r>
      <w:r w:rsidR="003E17DC" w:rsidRPr="00AE1389">
        <w:rPr>
          <w:rFonts w:ascii="Book Antiqua" w:hAnsi="Book Antiqua" w:cs="Times New Roman"/>
        </w:rPr>
        <w:t xml:space="preserve"> </w:t>
      </w:r>
      <w:r w:rsidR="0004434E" w:rsidRPr="00AE1389">
        <w:rPr>
          <w:rFonts w:ascii="Book Antiqua" w:hAnsi="Book Antiqua" w:cs="Times New Roman"/>
        </w:rPr>
        <w:t>utility</w:t>
      </w:r>
      <w:r w:rsidR="003E17DC" w:rsidRPr="00AE1389">
        <w:rPr>
          <w:rFonts w:ascii="Book Antiqua" w:hAnsi="Book Antiqua" w:cs="Times New Roman"/>
        </w:rPr>
        <w:t xml:space="preserve"> of transgastric approach for urologic NOTES. </w:t>
      </w:r>
      <w:r w:rsidRPr="00AE1389">
        <w:rPr>
          <w:rFonts w:ascii="Book Antiqua" w:hAnsi="Book Antiqua" w:cs="Times New Roman"/>
        </w:rPr>
        <w:t>Two</w:t>
      </w:r>
      <w:r w:rsidR="003E17DC" w:rsidRPr="00AE1389">
        <w:rPr>
          <w:rFonts w:ascii="Book Antiqua" w:hAnsi="Book Antiqua" w:cs="Times New Roman"/>
        </w:rPr>
        <w:t xml:space="preserve"> studies demonstrated </w:t>
      </w:r>
      <w:r w:rsidR="00307AA9" w:rsidRPr="00AE1389">
        <w:rPr>
          <w:rFonts w:ascii="Book Antiqua" w:hAnsi="Book Antiqua" w:cs="Times New Roman"/>
        </w:rPr>
        <w:t xml:space="preserve">feasibility of total </w:t>
      </w:r>
      <w:r w:rsidR="00A8336A" w:rsidRPr="00AE1389">
        <w:rPr>
          <w:rFonts w:ascii="Book Antiqua" w:hAnsi="Book Antiqua" w:cs="Times New Roman"/>
        </w:rPr>
        <w:t xml:space="preserve">nephrectomy, </w:t>
      </w:r>
      <w:r w:rsidR="00307AA9" w:rsidRPr="00AE1389">
        <w:rPr>
          <w:rFonts w:ascii="Book Antiqua" w:hAnsi="Book Antiqua" w:cs="Times New Roman"/>
        </w:rPr>
        <w:t xml:space="preserve">one for </w:t>
      </w:r>
      <w:r w:rsidR="003E17DC" w:rsidRPr="00AE1389">
        <w:rPr>
          <w:rFonts w:ascii="Book Antiqua" w:hAnsi="Book Antiqua" w:cs="Times New Roman"/>
        </w:rPr>
        <w:t xml:space="preserve">partial nephrectomy, </w:t>
      </w:r>
      <w:r w:rsidR="00307AA9" w:rsidRPr="00AE1389">
        <w:rPr>
          <w:rFonts w:ascii="Book Antiqua" w:hAnsi="Book Antiqua" w:cs="Times New Roman"/>
        </w:rPr>
        <w:t xml:space="preserve">partial cystectomy, and </w:t>
      </w:r>
      <w:r w:rsidR="003E17DC" w:rsidRPr="00AE1389">
        <w:rPr>
          <w:rFonts w:ascii="Book Antiqua" w:hAnsi="Book Antiqua" w:cs="Times New Roman"/>
        </w:rPr>
        <w:t>adrenalectomy</w:t>
      </w:r>
      <w:r w:rsidR="00307AA9" w:rsidRPr="00AE1389">
        <w:rPr>
          <w:rFonts w:ascii="Book Antiqua" w:hAnsi="Book Antiqua" w:cs="Times New Roman"/>
        </w:rPr>
        <w:t>, respectively</w:t>
      </w:r>
      <w:r w:rsidR="00FD1FA8" w:rsidRPr="00AE1389">
        <w:rPr>
          <w:rFonts w:ascii="Book Antiqua" w:hAnsi="Book Antiqua" w:cs="Times New Roman"/>
        </w:rPr>
        <w:t xml:space="preserve"> (Table 1)</w:t>
      </w:r>
      <w:r w:rsidR="003E17DC" w:rsidRPr="00AE1389">
        <w:rPr>
          <w:rFonts w:ascii="Book Antiqua" w:hAnsi="Book Antiqua" w:cs="Times New Roman"/>
        </w:rPr>
        <w:t>.</w:t>
      </w:r>
    </w:p>
    <w:p w14:paraId="76B7A35E" w14:textId="77777777" w:rsidR="00A8336A" w:rsidRPr="00AE1389" w:rsidRDefault="00A8336A" w:rsidP="00AE1389">
      <w:pPr>
        <w:snapToGrid w:val="0"/>
        <w:spacing w:line="360" w:lineRule="auto"/>
        <w:jc w:val="both"/>
        <w:rPr>
          <w:rFonts w:ascii="Book Antiqua" w:hAnsi="Book Antiqua" w:cs="Times New Roman"/>
        </w:rPr>
      </w:pPr>
    </w:p>
    <w:p w14:paraId="7E034D6C" w14:textId="52C564F6" w:rsidR="00B57339" w:rsidRPr="00AE1389" w:rsidRDefault="003109EC" w:rsidP="00AE1389">
      <w:pPr>
        <w:pStyle w:val="Title1"/>
        <w:snapToGrid w:val="0"/>
        <w:spacing w:before="0" w:beforeAutospacing="0" w:after="0" w:afterAutospacing="0" w:line="360" w:lineRule="auto"/>
        <w:jc w:val="both"/>
        <w:outlineLvl w:val="0"/>
        <w:rPr>
          <w:rFonts w:ascii="Book Antiqua" w:hAnsi="Book Antiqua"/>
          <w:b/>
          <w:i/>
        </w:rPr>
      </w:pPr>
      <w:proofErr w:type="spellStart"/>
      <w:r w:rsidRPr="00AE1389">
        <w:rPr>
          <w:rFonts w:ascii="Book Antiqua" w:hAnsi="Book Antiqua"/>
          <w:b/>
          <w:i/>
        </w:rPr>
        <w:t>Transgastric</w:t>
      </w:r>
      <w:proofErr w:type="spellEnd"/>
      <w:r w:rsidRPr="00AE1389">
        <w:rPr>
          <w:rFonts w:ascii="Book Antiqua" w:hAnsi="Book Antiqua"/>
          <w:b/>
          <w:i/>
        </w:rPr>
        <w:t xml:space="preserve"> </w:t>
      </w:r>
      <w:r w:rsidR="00E74149" w:rsidRPr="00AE1389">
        <w:rPr>
          <w:rFonts w:ascii="Book Antiqua" w:hAnsi="Book Antiqua"/>
          <w:b/>
          <w:i/>
        </w:rPr>
        <w:t>n</w:t>
      </w:r>
      <w:r w:rsidRPr="00AE1389">
        <w:rPr>
          <w:rFonts w:ascii="Book Antiqua" w:hAnsi="Book Antiqua"/>
          <w:b/>
          <w:i/>
        </w:rPr>
        <w:t>ephrectomy</w:t>
      </w:r>
      <w:r w:rsidR="00FD1FA8" w:rsidRPr="00AE1389">
        <w:rPr>
          <w:rFonts w:ascii="Book Antiqua" w:hAnsi="Book Antiqua"/>
          <w:b/>
          <w:i/>
        </w:rPr>
        <w:t xml:space="preserve"> and </w:t>
      </w:r>
      <w:r w:rsidR="00E74149" w:rsidRPr="00AE1389">
        <w:rPr>
          <w:rFonts w:ascii="Book Antiqua" w:hAnsi="Book Antiqua"/>
          <w:b/>
          <w:i/>
        </w:rPr>
        <w:t>p</w:t>
      </w:r>
      <w:r w:rsidR="00FD1FA8" w:rsidRPr="00AE1389">
        <w:rPr>
          <w:rFonts w:ascii="Book Antiqua" w:hAnsi="Book Antiqua"/>
          <w:b/>
          <w:i/>
        </w:rPr>
        <w:t xml:space="preserve">artial </w:t>
      </w:r>
      <w:r w:rsidR="00E74149" w:rsidRPr="00AE1389">
        <w:rPr>
          <w:rFonts w:ascii="Book Antiqua" w:hAnsi="Book Antiqua"/>
          <w:b/>
          <w:i/>
        </w:rPr>
        <w:t>n</w:t>
      </w:r>
      <w:r w:rsidR="00FD1FA8" w:rsidRPr="00AE1389">
        <w:rPr>
          <w:rFonts w:ascii="Book Antiqua" w:hAnsi="Book Antiqua"/>
          <w:b/>
          <w:i/>
        </w:rPr>
        <w:t>ephrectomy</w:t>
      </w:r>
    </w:p>
    <w:p w14:paraId="5FBE273C" w14:textId="50C284D5" w:rsidR="00B57339" w:rsidRPr="00AE1389" w:rsidRDefault="0096794E" w:rsidP="00AE1389">
      <w:pPr>
        <w:pStyle w:val="Title1"/>
        <w:snapToGrid w:val="0"/>
        <w:spacing w:before="0" w:beforeAutospacing="0" w:after="0" w:afterAutospacing="0" w:line="360" w:lineRule="auto"/>
        <w:jc w:val="both"/>
        <w:rPr>
          <w:rFonts w:ascii="Book Antiqua" w:hAnsi="Book Antiqua"/>
          <w:b/>
          <w:i/>
        </w:rPr>
      </w:pPr>
      <w:r w:rsidRPr="00AE1389">
        <w:rPr>
          <w:rFonts w:ascii="Book Antiqua" w:hAnsi="Book Antiqua"/>
        </w:rPr>
        <w:lastRenderedPageBreak/>
        <w:t xml:space="preserve">In 2007 Lima </w:t>
      </w:r>
      <w:r w:rsidRPr="00E74149">
        <w:rPr>
          <w:rFonts w:ascii="Book Antiqua" w:hAnsi="Book Antiqua"/>
          <w:i/>
        </w:rPr>
        <w:t xml:space="preserve">et </w:t>
      </w:r>
      <w:proofErr w:type="gramStart"/>
      <w:r w:rsidRPr="00E74149">
        <w:rPr>
          <w:rFonts w:ascii="Book Antiqua" w:hAnsi="Book Antiqua"/>
          <w:i/>
        </w:rPr>
        <w:t>al</w:t>
      </w:r>
      <w:r w:rsidR="00E74149" w:rsidRPr="00AE1389">
        <w:rPr>
          <w:rFonts w:ascii="Book Antiqua" w:hAnsi="Book Antiqua"/>
          <w:vertAlign w:val="superscript"/>
        </w:rPr>
        <w:t>[</w:t>
      </w:r>
      <w:proofErr w:type="gramEnd"/>
      <w:r w:rsidR="00E74149" w:rsidRPr="00AE1389">
        <w:rPr>
          <w:rFonts w:ascii="Book Antiqua" w:hAnsi="Book Antiqua"/>
          <w:vertAlign w:val="superscript"/>
        </w:rPr>
        <w:t>8]</w:t>
      </w:r>
      <w:r w:rsidR="00E74149">
        <w:rPr>
          <w:rFonts w:ascii="Book Antiqua" w:eastAsia="宋体" w:hAnsi="Book Antiqua" w:hint="eastAsia"/>
          <w:vertAlign w:val="superscript"/>
          <w:lang w:eastAsia="zh-CN"/>
        </w:rPr>
        <w:t xml:space="preserve"> </w:t>
      </w:r>
      <w:r w:rsidRPr="00AE1389">
        <w:rPr>
          <w:rFonts w:ascii="Book Antiqua" w:hAnsi="Book Antiqua"/>
        </w:rPr>
        <w:t xml:space="preserve">first demonstrated </w:t>
      </w:r>
      <w:r w:rsidR="009755C6" w:rsidRPr="00AE1389">
        <w:rPr>
          <w:rFonts w:ascii="Book Antiqua" w:hAnsi="Book Antiqua"/>
        </w:rPr>
        <w:t>feasibility</w:t>
      </w:r>
      <w:r w:rsidRPr="00AE1389">
        <w:rPr>
          <w:rFonts w:ascii="Book Antiqua" w:hAnsi="Book Antiqua"/>
        </w:rPr>
        <w:t xml:space="preserve"> of transgastric access in urologic NOTES for </w:t>
      </w:r>
      <w:r w:rsidR="00A8336A" w:rsidRPr="00AE1389">
        <w:rPr>
          <w:rFonts w:ascii="Book Antiqua" w:hAnsi="Book Antiqua"/>
        </w:rPr>
        <w:t xml:space="preserve">total </w:t>
      </w:r>
      <w:r w:rsidR="00CD244B" w:rsidRPr="00AE1389">
        <w:rPr>
          <w:rFonts w:ascii="Book Antiqua" w:hAnsi="Book Antiqua"/>
        </w:rPr>
        <w:t xml:space="preserve">nephrectomy. </w:t>
      </w:r>
      <w:r w:rsidRPr="00AE1389">
        <w:rPr>
          <w:rFonts w:ascii="Book Antiqua" w:hAnsi="Book Antiqua"/>
        </w:rPr>
        <w:t xml:space="preserve">This </w:t>
      </w:r>
      <w:r w:rsidR="009755C6" w:rsidRPr="00AE1389">
        <w:rPr>
          <w:rFonts w:ascii="Book Antiqua" w:hAnsi="Book Antiqua"/>
        </w:rPr>
        <w:t xml:space="preserve">porcine </w:t>
      </w:r>
      <w:r w:rsidR="00A8336A" w:rsidRPr="00AE1389">
        <w:rPr>
          <w:rFonts w:ascii="Book Antiqua" w:hAnsi="Book Antiqua"/>
        </w:rPr>
        <w:t>acute</w:t>
      </w:r>
      <w:r w:rsidRPr="00AE1389">
        <w:rPr>
          <w:rFonts w:ascii="Book Antiqua" w:hAnsi="Book Antiqua"/>
        </w:rPr>
        <w:t xml:space="preserve"> study utilized a</w:t>
      </w:r>
      <w:r w:rsidR="00B93976" w:rsidRPr="00AE1389">
        <w:rPr>
          <w:rFonts w:ascii="Book Antiqua" w:hAnsi="Book Antiqua"/>
        </w:rPr>
        <w:t xml:space="preserve"> combined transgastric and </w:t>
      </w:r>
      <w:r w:rsidR="00BF1A3D" w:rsidRPr="00AE1389">
        <w:rPr>
          <w:rFonts w:ascii="Book Antiqua" w:hAnsi="Book Antiqua"/>
        </w:rPr>
        <w:t>transvesical</w:t>
      </w:r>
      <w:r w:rsidR="00B93976" w:rsidRPr="00AE1389">
        <w:rPr>
          <w:rFonts w:ascii="Book Antiqua" w:hAnsi="Book Antiqua"/>
        </w:rPr>
        <w:t xml:space="preserve"> approach </w:t>
      </w:r>
      <w:r w:rsidR="00B93976" w:rsidRPr="00E74149">
        <w:rPr>
          <w:rFonts w:ascii="Book Antiqua" w:hAnsi="Book Antiqua"/>
          <w:i/>
        </w:rPr>
        <w:t>via</w:t>
      </w:r>
      <w:r w:rsidR="00B93976" w:rsidRPr="00AE1389">
        <w:rPr>
          <w:rFonts w:ascii="Book Antiqua" w:hAnsi="Book Antiqua"/>
        </w:rPr>
        <w:t xml:space="preserve"> a</w:t>
      </w:r>
      <w:r w:rsidR="00E74149">
        <w:rPr>
          <w:rFonts w:ascii="Book Antiqua" w:eastAsia="宋体" w:hAnsi="Book Antiqua" w:hint="eastAsia"/>
          <w:lang w:eastAsia="zh-CN"/>
        </w:rPr>
        <w:t>n</w:t>
      </w:r>
      <w:r w:rsidRPr="00AE1389">
        <w:rPr>
          <w:rFonts w:ascii="Book Antiqua" w:hAnsi="Book Antiqua"/>
        </w:rPr>
        <w:t xml:space="preserve"> </w:t>
      </w:r>
      <w:r w:rsidR="00BF1A3D" w:rsidRPr="00AE1389">
        <w:rPr>
          <w:rFonts w:ascii="Book Antiqua" w:hAnsi="Book Antiqua"/>
        </w:rPr>
        <w:t>ureteroscope</w:t>
      </w:r>
      <w:r w:rsidRPr="00AE1389">
        <w:rPr>
          <w:rFonts w:ascii="Book Antiqua" w:hAnsi="Book Antiqua"/>
        </w:rPr>
        <w:t xml:space="preserve"> and a gastroscope to succ</w:t>
      </w:r>
      <w:r w:rsidR="009755C6" w:rsidRPr="00AE1389">
        <w:rPr>
          <w:rFonts w:ascii="Book Antiqua" w:hAnsi="Book Antiqua"/>
        </w:rPr>
        <w:t>essfully perform nephrectomy in all planned procedures (</w:t>
      </w:r>
      <w:r w:rsidR="009755C6" w:rsidRPr="00E74149">
        <w:rPr>
          <w:rFonts w:ascii="Book Antiqua" w:hAnsi="Book Antiqua"/>
          <w:i/>
        </w:rPr>
        <w:t>n</w:t>
      </w:r>
      <w:r w:rsidR="00E74149">
        <w:rPr>
          <w:rFonts w:ascii="Book Antiqua" w:eastAsia="宋体" w:hAnsi="Book Antiqua" w:hint="eastAsia"/>
          <w:i/>
          <w:lang w:eastAsia="zh-CN"/>
        </w:rPr>
        <w:t xml:space="preserve"> </w:t>
      </w:r>
      <w:r w:rsidR="009755C6" w:rsidRPr="00AE1389">
        <w:rPr>
          <w:rFonts w:ascii="Book Antiqua" w:hAnsi="Book Antiqua"/>
        </w:rPr>
        <w:t>=</w:t>
      </w:r>
      <w:r w:rsidR="00E74149">
        <w:rPr>
          <w:rFonts w:ascii="Book Antiqua" w:eastAsia="宋体" w:hAnsi="Book Antiqua" w:hint="eastAsia"/>
          <w:lang w:eastAsia="zh-CN"/>
        </w:rPr>
        <w:t xml:space="preserve"> </w:t>
      </w:r>
      <w:r w:rsidR="009755C6" w:rsidRPr="00AE1389">
        <w:rPr>
          <w:rFonts w:ascii="Book Antiqua" w:hAnsi="Book Antiqua"/>
        </w:rPr>
        <w:t xml:space="preserve">6), </w:t>
      </w:r>
      <w:r w:rsidR="00A8336A" w:rsidRPr="00AE1389">
        <w:rPr>
          <w:rFonts w:ascii="Book Antiqua" w:hAnsi="Book Antiqua"/>
        </w:rPr>
        <w:t xml:space="preserve">with </w:t>
      </w:r>
      <w:r w:rsidR="00B93976" w:rsidRPr="00AE1389">
        <w:rPr>
          <w:rFonts w:ascii="Book Antiqua" w:hAnsi="Book Antiqua"/>
        </w:rPr>
        <w:t>median</w:t>
      </w:r>
      <w:r w:rsidR="00A8336A" w:rsidRPr="00AE1389">
        <w:rPr>
          <w:rFonts w:ascii="Book Antiqua" w:hAnsi="Book Antiqua"/>
        </w:rPr>
        <w:t xml:space="preserve"> operative</w:t>
      </w:r>
      <w:r w:rsidR="00B93976" w:rsidRPr="00AE1389">
        <w:rPr>
          <w:rFonts w:ascii="Book Antiqua" w:hAnsi="Book Antiqua"/>
        </w:rPr>
        <w:t xml:space="preserve"> time of </w:t>
      </w:r>
      <w:r w:rsidR="00A8336A" w:rsidRPr="00AE1389">
        <w:rPr>
          <w:rFonts w:ascii="Book Antiqua" w:hAnsi="Book Antiqua"/>
        </w:rPr>
        <w:t xml:space="preserve">120 min. The initial two procedures were notable for </w:t>
      </w:r>
      <w:r w:rsidR="00B93976" w:rsidRPr="00AE1389">
        <w:rPr>
          <w:rFonts w:ascii="Book Antiqua" w:hAnsi="Book Antiqua"/>
        </w:rPr>
        <w:t>mild hemorrh</w:t>
      </w:r>
      <w:r w:rsidR="00A8336A" w:rsidRPr="00AE1389">
        <w:rPr>
          <w:rFonts w:ascii="Book Antiqua" w:hAnsi="Book Antiqua"/>
        </w:rPr>
        <w:t>age after renal vessel ligation;</w:t>
      </w:r>
      <w:r w:rsidR="00B93976" w:rsidRPr="00AE1389">
        <w:rPr>
          <w:rFonts w:ascii="Book Antiqua" w:hAnsi="Book Antiqua"/>
        </w:rPr>
        <w:t xml:space="preserve"> however, this was avoided in remaining </w:t>
      </w:r>
      <w:r w:rsidR="009755C6" w:rsidRPr="00AE1389">
        <w:rPr>
          <w:rFonts w:ascii="Book Antiqua" w:hAnsi="Book Antiqua"/>
        </w:rPr>
        <w:t>operations</w:t>
      </w:r>
      <w:r w:rsidR="00B93976" w:rsidRPr="00AE1389">
        <w:rPr>
          <w:rFonts w:ascii="Book Antiqua" w:hAnsi="Book Antiqua"/>
        </w:rPr>
        <w:t xml:space="preserve"> by the application of surgical clips prior to ultrasonic ligation of the vessels. </w:t>
      </w:r>
      <w:r w:rsidR="00A8336A" w:rsidRPr="00AE1389">
        <w:rPr>
          <w:rFonts w:ascii="Book Antiqua" w:hAnsi="Book Antiqua"/>
        </w:rPr>
        <w:t xml:space="preserve">The findings of the study were limited by a </w:t>
      </w:r>
      <w:r w:rsidR="00A36B7B" w:rsidRPr="00AE1389">
        <w:rPr>
          <w:rFonts w:ascii="Book Antiqua" w:hAnsi="Book Antiqua"/>
        </w:rPr>
        <w:t xml:space="preserve">lack of </w:t>
      </w:r>
      <w:r w:rsidRPr="00AE1389">
        <w:rPr>
          <w:rFonts w:ascii="Book Antiqua" w:hAnsi="Book Antiqua"/>
        </w:rPr>
        <w:t xml:space="preserve">closure of gastrostomy </w:t>
      </w:r>
      <w:r w:rsidR="00A36B7B" w:rsidRPr="00AE1389">
        <w:rPr>
          <w:rFonts w:ascii="Book Antiqua" w:hAnsi="Book Antiqua"/>
        </w:rPr>
        <w:t xml:space="preserve">due to absence of </w:t>
      </w:r>
      <w:r w:rsidR="00A8336A" w:rsidRPr="00AE1389">
        <w:rPr>
          <w:rFonts w:ascii="Book Antiqua" w:hAnsi="Book Antiqua"/>
        </w:rPr>
        <w:t>endoscopic suturing devices a</w:t>
      </w:r>
      <w:r w:rsidR="00E74149">
        <w:rPr>
          <w:rFonts w:ascii="Book Antiqua" w:hAnsi="Book Antiqua"/>
        </w:rPr>
        <w:t xml:space="preserve">nd lack of specimen </w:t>
      </w:r>
      <w:proofErr w:type="gramStart"/>
      <w:r w:rsidR="00E74149">
        <w:rPr>
          <w:rFonts w:ascii="Book Antiqua" w:hAnsi="Book Antiqua"/>
        </w:rPr>
        <w:t>extraction</w:t>
      </w:r>
      <w:r w:rsidR="00CD244B" w:rsidRPr="00AE1389">
        <w:rPr>
          <w:rFonts w:ascii="Book Antiqua" w:hAnsi="Book Antiqua"/>
          <w:vertAlign w:val="superscript"/>
        </w:rPr>
        <w:t>[</w:t>
      </w:r>
      <w:proofErr w:type="gramEnd"/>
      <w:r w:rsidR="00E77EEA" w:rsidRPr="00AE1389">
        <w:rPr>
          <w:rFonts w:ascii="Book Antiqua" w:hAnsi="Book Antiqua"/>
          <w:vertAlign w:val="superscript"/>
        </w:rPr>
        <w:t>8</w:t>
      </w:r>
      <w:r w:rsidR="00CD244B" w:rsidRPr="00AE1389">
        <w:rPr>
          <w:rFonts w:ascii="Book Antiqua" w:hAnsi="Book Antiqua"/>
          <w:vertAlign w:val="superscript"/>
        </w:rPr>
        <w:t>]</w:t>
      </w:r>
      <w:r w:rsidR="00CD244B" w:rsidRPr="00AE1389">
        <w:rPr>
          <w:rFonts w:ascii="Book Antiqua" w:hAnsi="Book Antiqua"/>
        </w:rPr>
        <w:t>.</w:t>
      </w:r>
    </w:p>
    <w:p w14:paraId="1CF42482" w14:textId="73E61735" w:rsidR="00B57339" w:rsidRPr="00AE1389" w:rsidRDefault="00A36B7B" w:rsidP="00E74149">
      <w:pPr>
        <w:pStyle w:val="Title1"/>
        <w:snapToGrid w:val="0"/>
        <w:spacing w:before="0" w:beforeAutospacing="0" w:after="0" w:afterAutospacing="0" w:line="360" w:lineRule="auto"/>
        <w:ind w:firstLineChars="100" w:firstLine="240"/>
        <w:jc w:val="both"/>
        <w:rPr>
          <w:rFonts w:ascii="Book Antiqua" w:hAnsi="Book Antiqua"/>
        </w:rPr>
      </w:pPr>
      <w:proofErr w:type="spellStart"/>
      <w:r w:rsidRPr="00AE1389">
        <w:rPr>
          <w:rFonts w:ascii="Book Antiqua" w:hAnsi="Book Antiqua"/>
        </w:rPr>
        <w:t>Isariyawongse</w:t>
      </w:r>
      <w:proofErr w:type="spellEnd"/>
      <w:r w:rsidRPr="00AE1389">
        <w:rPr>
          <w:rFonts w:ascii="Book Antiqua" w:hAnsi="Book Antiqua"/>
        </w:rPr>
        <w:t xml:space="preserve"> </w:t>
      </w:r>
      <w:r w:rsidRPr="00E74149">
        <w:rPr>
          <w:rFonts w:ascii="Book Antiqua" w:hAnsi="Book Antiqua"/>
          <w:i/>
        </w:rPr>
        <w:t xml:space="preserve">et </w:t>
      </w:r>
      <w:proofErr w:type="gramStart"/>
      <w:r w:rsidRPr="00E74149">
        <w:rPr>
          <w:rFonts w:ascii="Book Antiqua" w:hAnsi="Book Antiqua"/>
          <w:i/>
        </w:rPr>
        <w:t>al</w:t>
      </w:r>
      <w:r w:rsidR="00E74149" w:rsidRPr="00AE1389">
        <w:rPr>
          <w:rFonts w:ascii="Book Antiqua" w:hAnsi="Book Antiqua"/>
          <w:vertAlign w:val="superscript"/>
        </w:rPr>
        <w:t>[</w:t>
      </w:r>
      <w:proofErr w:type="gramEnd"/>
      <w:r w:rsidR="00E74149" w:rsidRPr="00AE1389">
        <w:rPr>
          <w:rFonts w:ascii="Book Antiqua" w:hAnsi="Book Antiqua"/>
          <w:vertAlign w:val="superscript"/>
        </w:rPr>
        <w:t>9]</w:t>
      </w:r>
      <w:r w:rsidR="00E74149">
        <w:rPr>
          <w:rFonts w:ascii="Book Antiqua" w:eastAsia="宋体" w:hAnsi="Book Antiqua" w:hint="eastAsia"/>
          <w:lang w:eastAsia="zh-CN"/>
        </w:rPr>
        <w:t xml:space="preserve"> </w:t>
      </w:r>
      <w:r w:rsidR="00A8336A" w:rsidRPr="00AE1389">
        <w:rPr>
          <w:rFonts w:ascii="Book Antiqua" w:hAnsi="Book Antiqua"/>
        </w:rPr>
        <w:t xml:space="preserve">investigated utility of NOTES nephrectomy utilizing a hybrid </w:t>
      </w:r>
      <w:r w:rsidR="00A84D38" w:rsidRPr="00AE1389">
        <w:rPr>
          <w:rFonts w:ascii="Book Antiqua" w:hAnsi="Book Antiqua"/>
        </w:rPr>
        <w:t>transgastri</w:t>
      </w:r>
      <w:r w:rsidR="00A8336A" w:rsidRPr="00AE1389">
        <w:rPr>
          <w:rFonts w:ascii="Book Antiqua" w:hAnsi="Book Antiqua"/>
        </w:rPr>
        <w:t>c and transvaginal approach. S</w:t>
      </w:r>
      <w:r w:rsidR="00A84D38" w:rsidRPr="00AE1389">
        <w:rPr>
          <w:rFonts w:ascii="Book Antiqua" w:hAnsi="Book Antiqua"/>
        </w:rPr>
        <w:t>uccessful bilateral nephrectomy was performed by first visualizing the abdominal cavity via a transgastric endoscope and using the transgastric endoscope to establish a transvaginal NOTES port. Total operative time was 40 min</w:t>
      </w:r>
      <w:r w:rsidR="00E74149">
        <w:rPr>
          <w:rFonts w:ascii="Book Antiqua" w:eastAsia="宋体" w:hAnsi="Book Antiqua" w:hint="eastAsia"/>
          <w:lang w:eastAsia="zh-CN"/>
        </w:rPr>
        <w:t xml:space="preserve"> </w:t>
      </w:r>
      <w:r w:rsidR="00A84D38" w:rsidRPr="00AE1389">
        <w:rPr>
          <w:rFonts w:ascii="Book Antiqua" w:hAnsi="Book Antiqua"/>
        </w:rPr>
        <w:t>for the right nephrectomy and 20 min</w:t>
      </w:r>
      <w:r w:rsidR="00E74149">
        <w:rPr>
          <w:rFonts w:ascii="Book Antiqua" w:eastAsia="宋体" w:hAnsi="Book Antiqua" w:hint="eastAsia"/>
          <w:lang w:eastAsia="zh-CN"/>
        </w:rPr>
        <w:t xml:space="preserve"> </w:t>
      </w:r>
      <w:r w:rsidR="00A84D38" w:rsidRPr="00AE1389">
        <w:rPr>
          <w:rFonts w:ascii="Book Antiqua" w:hAnsi="Book Antiqua"/>
        </w:rPr>
        <w:t xml:space="preserve">for the left. </w:t>
      </w:r>
      <w:r w:rsidR="00C10416" w:rsidRPr="00AE1389">
        <w:rPr>
          <w:rFonts w:ascii="Book Antiqua" w:hAnsi="Book Antiqua"/>
        </w:rPr>
        <w:t>The combined transgastric-transvaginal approach allowed for excellent visualization</w:t>
      </w:r>
      <w:r w:rsidR="00B57339" w:rsidRPr="00AE1389">
        <w:rPr>
          <w:rFonts w:ascii="Book Antiqua" w:hAnsi="Book Antiqua"/>
        </w:rPr>
        <w:t>,</w:t>
      </w:r>
      <w:r w:rsidR="00C10416" w:rsidRPr="00AE1389">
        <w:rPr>
          <w:rFonts w:ascii="Book Antiqua" w:hAnsi="Book Antiqua"/>
        </w:rPr>
        <w:t xml:space="preserve"> multitude of readily available instruments to perform basic surgical tasks, and successful </w:t>
      </w:r>
      <w:r w:rsidR="00A8336A" w:rsidRPr="00AE1389">
        <w:rPr>
          <w:rFonts w:ascii="Book Antiqua" w:hAnsi="Book Antiqua"/>
        </w:rPr>
        <w:t xml:space="preserve">specimen extraction through a transvaginal </w:t>
      </w:r>
      <w:proofErr w:type="gramStart"/>
      <w:r w:rsidR="00A8336A" w:rsidRPr="00AE1389">
        <w:rPr>
          <w:rFonts w:ascii="Book Antiqua" w:hAnsi="Book Antiqua"/>
        </w:rPr>
        <w:t>route</w:t>
      </w:r>
      <w:r w:rsidR="00CD244B" w:rsidRPr="00AE1389">
        <w:rPr>
          <w:rFonts w:ascii="Book Antiqua" w:hAnsi="Book Antiqua"/>
          <w:vertAlign w:val="superscript"/>
        </w:rPr>
        <w:t>[</w:t>
      </w:r>
      <w:proofErr w:type="gramEnd"/>
      <w:r w:rsidR="00E77EEA" w:rsidRPr="00AE1389">
        <w:rPr>
          <w:rFonts w:ascii="Book Antiqua" w:hAnsi="Book Antiqua"/>
          <w:vertAlign w:val="superscript"/>
        </w:rPr>
        <w:t>9</w:t>
      </w:r>
      <w:r w:rsidR="00CD244B" w:rsidRPr="00AE1389">
        <w:rPr>
          <w:rFonts w:ascii="Book Antiqua" w:hAnsi="Book Antiqua"/>
          <w:vertAlign w:val="superscript"/>
        </w:rPr>
        <w:t>]</w:t>
      </w:r>
      <w:r w:rsidR="00C10416" w:rsidRPr="00AE1389">
        <w:rPr>
          <w:rFonts w:ascii="Book Antiqua" w:hAnsi="Book Antiqua"/>
        </w:rPr>
        <w:t>.</w:t>
      </w:r>
    </w:p>
    <w:p w14:paraId="5D293E6E" w14:textId="1AD13B2C" w:rsidR="0010786A" w:rsidRPr="00E74149" w:rsidRDefault="0096794E" w:rsidP="00E74149">
      <w:pPr>
        <w:pStyle w:val="Title1"/>
        <w:snapToGrid w:val="0"/>
        <w:spacing w:before="0" w:beforeAutospacing="0" w:after="0" w:afterAutospacing="0" w:line="360" w:lineRule="auto"/>
        <w:ind w:firstLineChars="100" w:firstLine="240"/>
        <w:jc w:val="both"/>
        <w:rPr>
          <w:rFonts w:ascii="Book Antiqua" w:eastAsia="宋体" w:hAnsi="Book Antiqua"/>
          <w:lang w:eastAsia="zh-CN"/>
        </w:rPr>
      </w:pPr>
      <w:proofErr w:type="spellStart"/>
      <w:r w:rsidRPr="00AE1389">
        <w:rPr>
          <w:rFonts w:ascii="Book Antiqua" w:hAnsi="Book Antiqua"/>
        </w:rPr>
        <w:t>Boylu</w:t>
      </w:r>
      <w:proofErr w:type="spellEnd"/>
      <w:r w:rsidRPr="00AE1389">
        <w:rPr>
          <w:rFonts w:ascii="Book Antiqua" w:hAnsi="Book Antiqua"/>
        </w:rPr>
        <w:t xml:space="preserve"> </w:t>
      </w:r>
      <w:r w:rsidRPr="00E74149">
        <w:rPr>
          <w:rFonts w:ascii="Book Antiqua" w:hAnsi="Book Antiqua"/>
          <w:i/>
        </w:rPr>
        <w:t xml:space="preserve">et </w:t>
      </w:r>
      <w:proofErr w:type="gramStart"/>
      <w:r w:rsidRPr="00E74149">
        <w:rPr>
          <w:rFonts w:ascii="Book Antiqua" w:hAnsi="Book Antiqua"/>
          <w:i/>
        </w:rPr>
        <w:t>al</w:t>
      </w:r>
      <w:r w:rsidR="00E74149" w:rsidRPr="00AE1389">
        <w:rPr>
          <w:rFonts w:ascii="Book Antiqua" w:hAnsi="Book Antiqua"/>
          <w:vertAlign w:val="superscript"/>
        </w:rPr>
        <w:t>[</w:t>
      </w:r>
      <w:proofErr w:type="gramEnd"/>
      <w:r w:rsidR="00E74149" w:rsidRPr="00AE1389">
        <w:rPr>
          <w:rFonts w:ascii="Book Antiqua" w:hAnsi="Book Antiqua"/>
          <w:vertAlign w:val="superscript"/>
        </w:rPr>
        <w:t>10]</w:t>
      </w:r>
      <w:r w:rsidRPr="00AE1389">
        <w:rPr>
          <w:rFonts w:ascii="Book Antiqua" w:hAnsi="Book Antiqua"/>
        </w:rPr>
        <w:t xml:space="preserve">successfully demonstrated the feasibility of </w:t>
      </w:r>
      <w:r w:rsidR="00BF1A3D" w:rsidRPr="00AE1389">
        <w:rPr>
          <w:rFonts w:ascii="Book Antiqua" w:hAnsi="Book Antiqua"/>
        </w:rPr>
        <w:t>transgastric</w:t>
      </w:r>
      <w:r w:rsidR="00CD244B" w:rsidRPr="00AE1389">
        <w:rPr>
          <w:rFonts w:ascii="Book Antiqua" w:hAnsi="Book Antiqua"/>
        </w:rPr>
        <w:t xml:space="preserve"> NOTES</w:t>
      </w:r>
      <w:r w:rsidRPr="00AE1389">
        <w:rPr>
          <w:rFonts w:ascii="Book Antiqua" w:hAnsi="Book Antiqua"/>
        </w:rPr>
        <w:t xml:space="preserve"> partial nephrectomy hemostasis </w:t>
      </w:r>
      <w:r w:rsidR="00F16877" w:rsidRPr="00AE1389">
        <w:rPr>
          <w:rFonts w:ascii="Book Antiqua" w:hAnsi="Book Antiqua"/>
        </w:rPr>
        <w:t xml:space="preserve">in </w:t>
      </w:r>
      <w:r w:rsidR="00CD244B" w:rsidRPr="00AE1389">
        <w:rPr>
          <w:rFonts w:ascii="Book Antiqua" w:hAnsi="Book Antiqua"/>
        </w:rPr>
        <w:t>the</w:t>
      </w:r>
      <w:r w:rsidR="00F16877" w:rsidRPr="00AE1389">
        <w:rPr>
          <w:rFonts w:ascii="Book Antiqua" w:hAnsi="Book Antiqua"/>
        </w:rPr>
        <w:t xml:space="preserve"> porcine model</w:t>
      </w:r>
      <w:r w:rsidR="00CD244B" w:rsidRPr="00AE1389">
        <w:rPr>
          <w:rFonts w:ascii="Book Antiqua" w:hAnsi="Book Antiqua"/>
        </w:rPr>
        <w:t>.</w:t>
      </w:r>
      <w:r w:rsidR="00F16877" w:rsidRPr="00AE1389">
        <w:rPr>
          <w:rFonts w:ascii="Book Antiqua" w:hAnsi="Book Antiqua"/>
        </w:rPr>
        <w:t xml:space="preserve"> </w:t>
      </w:r>
      <w:r w:rsidR="00C10416" w:rsidRPr="00AE1389">
        <w:rPr>
          <w:rFonts w:ascii="Book Antiqua" w:hAnsi="Book Antiqua"/>
        </w:rPr>
        <w:t xml:space="preserve">The </w:t>
      </w:r>
      <w:r w:rsidR="00F16877" w:rsidRPr="00AE1389">
        <w:rPr>
          <w:rFonts w:ascii="Book Antiqua" w:hAnsi="Book Antiqua"/>
        </w:rPr>
        <w:t xml:space="preserve">procedure utilized a therapeutic gastroscope (Olympus GIF-2T160, Melville, NY, </w:t>
      </w:r>
      <w:r w:rsidR="00E74149" w:rsidRPr="00E74149">
        <w:rPr>
          <w:rFonts w:ascii="Book Antiqua" w:hAnsi="Book Antiqua"/>
        </w:rPr>
        <w:t>United States</w:t>
      </w:r>
      <w:r w:rsidR="00F16877" w:rsidRPr="00AE1389">
        <w:rPr>
          <w:rFonts w:ascii="Book Antiqua" w:hAnsi="Book Antiqua"/>
        </w:rPr>
        <w:t xml:space="preserve">) combined with a thulium laser (RevoLix; AllMed Systems, Pleasanton, CA, </w:t>
      </w:r>
      <w:r w:rsidR="00E74149" w:rsidRPr="00E74149">
        <w:rPr>
          <w:rFonts w:ascii="Book Antiqua" w:hAnsi="Book Antiqua"/>
        </w:rPr>
        <w:t>United States</w:t>
      </w:r>
      <w:r w:rsidR="00F16877" w:rsidRPr="00AE1389">
        <w:rPr>
          <w:rFonts w:ascii="Book Antiqua" w:hAnsi="Book Antiqua"/>
        </w:rPr>
        <w:t xml:space="preserve">) to gain access to the peritoneum, visualize and complete excision the left kidney’s upper pole without additional hemostatic measures. </w:t>
      </w:r>
      <w:r w:rsidR="00CD244B" w:rsidRPr="00AE1389">
        <w:rPr>
          <w:rFonts w:ascii="Book Antiqua" w:hAnsi="Book Antiqua"/>
        </w:rPr>
        <w:t>The s</w:t>
      </w:r>
      <w:r w:rsidR="00F16877" w:rsidRPr="00AE1389">
        <w:rPr>
          <w:rFonts w:ascii="Book Antiqua" w:hAnsi="Book Antiqua"/>
        </w:rPr>
        <w:t xml:space="preserve">pecimen was </w:t>
      </w:r>
      <w:r w:rsidR="00CD244B" w:rsidRPr="00AE1389">
        <w:rPr>
          <w:rFonts w:ascii="Book Antiqua" w:hAnsi="Book Antiqua"/>
        </w:rPr>
        <w:t>extracted</w:t>
      </w:r>
      <w:r w:rsidR="00F16877" w:rsidRPr="00AE1389">
        <w:rPr>
          <w:rFonts w:ascii="Book Antiqua" w:hAnsi="Book Antiqua"/>
        </w:rPr>
        <w:t xml:space="preserve"> using an endoscopic wire loop via the stomach and the </w:t>
      </w:r>
      <w:r w:rsidR="00B57339" w:rsidRPr="00AE1389">
        <w:rPr>
          <w:rFonts w:ascii="Book Antiqua" w:hAnsi="Book Antiqua"/>
        </w:rPr>
        <w:t>gastrostomy</w:t>
      </w:r>
      <w:r w:rsidR="00F16877" w:rsidRPr="00AE1389">
        <w:rPr>
          <w:rFonts w:ascii="Book Antiqua" w:hAnsi="Book Antiqua"/>
        </w:rPr>
        <w:t xml:space="preserve"> was closed with metal clips. Total operative time was</w:t>
      </w:r>
      <w:r w:rsidR="00C10416" w:rsidRPr="00AE1389">
        <w:rPr>
          <w:rFonts w:ascii="Book Antiqua" w:hAnsi="Book Antiqua"/>
        </w:rPr>
        <w:t xml:space="preserve"> 240 min. </w:t>
      </w:r>
      <w:r w:rsidR="00F16877" w:rsidRPr="00AE1389">
        <w:rPr>
          <w:rFonts w:ascii="Book Antiqua" w:hAnsi="Book Antiqua"/>
        </w:rPr>
        <w:t>Limitation</w:t>
      </w:r>
      <w:r w:rsidR="00CD244B" w:rsidRPr="00AE1389">
        <w:rPr>
          <w:rFonts w:ascii="Book Antiqua" w:hAnsi="Book Antiqua"/>
        </w:rPr>
        <w:t>s</w:t>
      </w:r>
      <w:r w:rsidR="00F16877" w:rsidRPr="00AE1389">
        <w:rPr>
          <w:rFonts w:ascii="Book Antiqua" w:hAnsi="Book Antiqua"/>
        </w:rPr>
        <w:t xml:space="preserve"> described by the authors included excess smoke produced by the thulium laser as well as lack of appropriate entrapment sacks for safe spec</w:t>
      </w:r>
      <w:r w:rsidR="00E74149">
        <w:rPr>
          <w:rFonts w:ascii="Book Antiqua" w:hAnsi="Book Antiqua"/>
        </w:rPr>
        <w:t xml:space="preserve">imen removal </w:t>
      </w:r>
      <w:r w:rsidR="00E74149" w:rsidRPr="00B40835">
        <w:rPr>
          <w:rFonts w:ascii="Book Antiqua" w:hAnsi="Book Antiqua"/>
          <w:i/>
        </w:rPr>
        <w:t>via</w:t>
      </w:r>
      <w:r w:rsidR="00E74149">
        <w:rPr>
          <w:rFonts w:ascii="Book Antiqua" w:hAnsi="Book Antiqua"/>
        </w:rPr>
        <w:t xml:space="preserve"> a </w:t>
      </w:r>
      <w:proofErr w:type="spellStart"/>
      <w:r w:rsidR="00E74149">
        <w:rPr>
          <w:rFonts w:ascii="Book Antiqua" w:hAnsi="Book Antiqua"/>
        </w:rPr>
        <w:t>gastroscope</w:t>
      </w:r>
      <w:proofErr w:type="spellEnd"/>
      <w:r w:rsidR="00CD244B" w:rsidRPr="00AE1389">
        <w:rPr>
          <w:rFonts w:ascii="Book Antiqua" w:hAnsi="Book Antiqua"/>
          <w:vertAlign w:val="superscript"/>
        </w:rPr>
        <w:t>[</w:t>
      </w:r>
      <w:r w:rsidR="00E77EEA" w:rsidRPr="00AE1389">
        <w:rPr>
          <w:rFonts w:ascii="Book Antiqua" w:hAnsi="Book Antiqua"/>
          <w:vertAlign w:val="superscript"/>
        </w:rPr>
        <w:t>10</w:t>
      </w:r>
      <w:r w:rsidR="00CD244B" w:rsidRPr="00AE1389">
        <w:rPr>
          <w:rFonts w:ascii="Book Antiqua" w:hAnsi="Book Antiqua"/>
          <w:vertAlign w:val="superscript"/>
        </w:rPr>
        <w:t>]</w:t>
      </w:r>
      <w:r w:rsidR="00CD244B" w:rsidRPr="00AE1389">
        <w:rPr>
          <w:rFonts w:ascii="Book Antiqua" w:hAnsi="Book Antiqua"/>
        </w:rPr>
        <w:t>.</w:t>
      </w:r>
      <w:r w:rsidR="00E74149">
        <w:rPr>
          <w:rFonts w:ascii="Book Antiqua" w:hAnsi="Book Antiqua"/>
          <w:vertAlign w:val="superscript"/>
        </w:rPr>
        <w:t xml:space="preserve"> </w:t>
      </w:r>
    </w:p>
    <w:p w14:paraId="124CEC70" w14:textId="77777777" w:rsidR="00CD244B" w:rsidRPr="00AE1389" w:rsidRDefault="00CD244B" w:rsidP="00AE1389">
      <w:pPr>
        <w:pStyle w:val="Title1"/>
        <w:snapToGrid w:val="0"/>
        <w:spacing w:before="0" w:beforeAutospacing="0" w:after="0" w:afterAutospacing="0" w:line="360" w:lineRule="auto"/>
        <w:jc w:val="both"/>
        <w:rPr>
          <w:rFonts w:ascii="Book Antiqua" w:hAnsi="Book Antiqua"/>
          <w:b/>
          <w:i/>
        </w:rPr>
      </w:pPr>
    </w:p>
    <w:p w14:paraId="2C173C70" w14:textId="3126618A" w:rsidR="003109EC" w:rsidRPr="00AE1389" w:rsidRDefault="003109EC" w:rsidP="00AE1389">
      <w:pPr>
        <w:snapToGrid w:val="0"/>
        <w:spacing w:line="360" w:lineRule="auto"/>
        <w:jc w:val="both"/>
        <w:outlineLvl w:val="0"/>
        <w:rPr>
          <w:rFonts w:ascii="Book Antiqua" w:hAnsi="Book Antiqua" w:cs="Times New Roman"/>
          <w:b/>
          <w:i/>
        </w:rPr>
      </w:pPr>
      <w:proofErr w:type="spellStart"/>
      <w:r w:rsidRPr="00AE1389">
        <w:rPr>
          <w:rFonts w:ascii="Book Antiqua" w:hAnsi="Book Antiqua" w:cs="Times New Roman"/>
          <w:b/>
          <w:i/>
        </w:rPr>
        <w:t>Transgastric</w:t>
      </w:r>
      <w:proofErr w:type="spellEnd"/>
      <w:r w:rsidRPr="00AE1389">
        <w:rPr>
          <w:rFonts w:ascii="Book Antiqua" w:hAnsi="Book Antiqua" w:cs="Times New Roman"/>
          <w:b/>
          <w:i/>
        </w:rPr>
        <w:t xml:space="preserve"> </w:t>
      </w:r>
      <w:r w:rsidR="00E74149" w:rsidRPr="00AE1389">
        <w:rPr>
          <w:rFonts w:ascii="Book Antiqua" w:hAnsi="Book Antiqua" w:cs="Times New Roman"/>
          <w:b/>
          <w:i/>
        </w:rPr>
        <w:t>a</w:t>
      </w:r>
      <w:r w:rsidRPr="00AE1389">
        <w:rPr>
          <w:rFonts w:ascii="Book Antiqua" w:hAnsi="Book Antiqua" w:cs="Times New Roman"/>
          <w:b/>
          <w:i/>
        </w:rPr>
        <w:t>drenalectomy</w:t>
      </w:r>
    </w:p>
    <w:p w14:paraId="12764D90" w14:textId="67D7D189" w:rsidR="00A327CE" w:rsidRPr="00AE1389" w:rsidRDefault="00B57339" w:rsidP="00AE1389">
      <w:pPr>
        <w:snapToGrid w:val="0"/>
        <w:spacing w:line="360" w:lineRule="auto"/>
        <w:jc w:val="both"/>
        <w:rPr>
          <w:rFonts w:ascii="Book Antiqua" w:hAnsi="Book Antiqua" w:cs="Times New Roman"/>
        </w:rPr>
      </w:pPr>
      <w:proofErr w:type="spellStart"/>
      <w:r w:rsidRPr="00AE1389">
        <w:rPr>
          <w:rFonts w:ascii="Book Antiqua" w:hAnsi="Book Antiqua" w:cs="Times New Roman"/>
        </w:rPr>
        <w:lastRenderedPageBreak/>
        <w:t>Fritscher</w:t>
      </w:r>
      <w:proofErr w:type="spellEnd"/>
      <w:r w:rsidRPr="00AE1389">
        <w:rPr>
          <w:rFonts w:ascii="Book Antiqua" w:hAnsi="Book Antiqua" w:cs="Times New Roman"/>
        </w:rPr>
        <w:t xml:space="preserve">-Ravens </w:t>
      </w:r>
      <w:r w:rsidRPr="00E74149">
        <w:rPr>
          <w:rFonts w:ascii="Book Antiqua" w:hAnsi="Book Antiqua" w:cs="Times New Roman"/>
          <w:i/>
        </w:rPr>
        <w:t xml:space="preserve">et </w:t>
      </w:r>
      <w:proofErr w:type="gramStart"/>
      <w:r w:rsidRPr="00E74149">
        <w:rPr>
          <w:rFonts w:ascii="Book Antiqua" w:hAnsi="Book Antiqua" w:cs="Times New Roman"/>
          <w:i/>
        </w:rPr>
        <w:t>al</w:t>
      </w:r>
      <w:r w:rsidR="00E74149" w:rsidRPr="00AE1389">
        <w:rPr>
          <w:rFonts w:ascii="Book Antiqua" w:hAnsi="Book Antiqua" w:cs="Times New Roman"/>
          <w:vertAlign w:val="superscript"/>
        </w:rPr>
        <w:t>[</w:t>
      </w:r>
      <w:proofErr w:type="gramEnd"/>
      <w:r w:rsidR="00E74149" w:rsidRPr="00AE1389">
        <w:rPr>
          <w:rFonts w:ascii="Book Antiqua" w:hAnsi="Book Antiqua" w:cs="Times New Roman"/>
          <w:vertAlign w:val="superscript"/>
        </w:rPr>
        <w:t>11]</w:t>
      </w:r>
      <w:r w:rsidR="00E74149">
        <w:rPr>
          <w:rFonts w:ascii="Book Antiqua" w:hAnsi="Book Antiqua" w:cs="Times New Roman" w:hint="eastAsia"/>
          <w:lang w:eastAsia="zh-CN"/>
        </w:rPr>
        <w:t xml:space="preserve"> </w:t>
      </w:r>
      <w:r w:rsidRPr="00AE1389">
        <w:rPr>
          <w:rFonts w:ascii="Book Antiqua" w:hAnsi="Book Antiqua" w:cs="Times New Roman"/>
        </w:rPr>
        <w:t xml:space="preserve">demonstrated adrenal gland removal in pigs using NOTES alone or with endoscopic ultrasound guidance (EUS). </w:t>
      </w:r>
      <w:r w:rsidR="00A327CE" w:rsidRPr="00AE1389">
        <w:rPr>
          <w:rFonts w:ascii="Book Antiqua" w:hAnsi="Book Antiqua" w:cs="Times New Roman"/>
        </w:rPr>
        <w:t>The study showed that adrenal gland removal failed in all NOTES-only procedures (</w:t>
      </w:r>
      <w:r w:rsidR="00A327CE" w:rsidRPr="00E74149">
        <w:rPr>
          <w:rFonts w:ascii="Book Antiqua" w:hAnsi="Book Antiqua" w:cs="Times New Roman"/>
          <w:i/>
        </w:rPr>
        <w:t>n</w:t>
      </w:r>
      <w:r w:rsidR="00E74149">
        <w:rPr>
          <w:rFonts w:ascii="Book Antiqua" w:hAnsi="Book Antiqua" w:cs="Times New Roman" w:hint="eastAsia"/>
          <w:i/>
          <w:lang w:eastAsia="zh-CN"/>
        </w:rPr>
        <w:t xml:space="preserve"> </w:t>
      </w:r>
      <w:r w:rsidR="00A327CE" w:rsidRPr="00AE1389">
        <w:rPr>
          <w:rFonts w:ascii="Book Antiqua" w:hAnsi="Book Antiqua" w:cs="Times New Roman"/>
        </w:rPr>
        <w:t>=</w:t>
      </w:r>
      <w:r w:rsidR="00E74149">
        <w:rPr>
          <w:rFonts w:ascii="Book Antiqua" w:hAnsi="Book Antiqua" w:cs="Times New Roman" w:hint="eastAsia"/>
          <w:lang w:eastAsia="zh-CN"/>
        </w:rPr>
        <w:t xml:space="preserve"> </w:t>
      </w:r>
      <w:r w:rsidR="00A327CE" w:rsidRPr="00AE1389">
        <w:rPr>
          <w:rFonts w:ascii="Book Antiqua" w:hAnsi="Book Antiqua" w:cs="Times New Roman"/>
        </w:rPr>
        <w:t>4) in which it was attempted while it was successful in six NOTES-EUS (</w:t>
      </w:r>
      <w:r w:rsidR="00E74149" w:rsidRPr="00E74149">
        <w:rPr>
          <w:rFonts w:ascii="Book Antiqua" w:hAnsi="Book Antiqua" w:cs="Times New Roman"/>
          <w:i/>
        </w:rPr>
        <w:t>n</w:t>
      </w:r>
      <w:r w:rsidR="00E74149" w:rsidRPr="00AE1389">
        <w:rPr>
          <w:rFonts w:ascii="Book Antiqua" w:hAnsi="Book Antiqua" w:cs="Times New Roman"/>
        </w:rPr>
        <w:t xml:space="preserve"> </w:t>
      </w:r>
      <w:r w:rsidR="00A327CE" w:rsidRPr="00AE1389">
        <w:rPr>
          <w:rFonts w:ascii="Book Antiqua" w:hAnsi="Book Antiqua" w:cs="Times New Roman"/>
        </w:rPr>
        <w:t>=</w:t>
      </w:r>
      <w:r w:rsidR="00E74149">
        <w:rPr>
          <w:rFonts w:ascii="Book Antiqua" w:hAnsi="Book Antiqua" w:cs="Times New Roman" w:hint="eastAsia"/>
          <w:lang w:eastAsia="zh-CN"/>
        </w:rPr>
        <w:t xml:space="preserve"> </w:t>
      </w:r>
      <w:r w:rsidR="00A327CE" w:rsidRPr="00AE1389">
        <w:rPr>
          <w:rFonts w:ascii="Book Antiqua" w:hAnsi="Book Antiqua" w:cs="Times New Roman"/>
        </w:rPr>
        <w:t xml:space="preserve">6) cases. The NOTES-only cases of adrenalectomy were halted due to lack </w:t>
      </w:r>
      <w:r w:rsidR="00FC4E27" w:rsidRPr="00AE1389">
        <w:rPr>
          <w:rFonts w:ascii="Book Antiqua" w:hAnsi="Book Antiqua" w:cs="Times New Roman"/>
        </w:rPr>
        <w:t xml:space="preserve">of safe access to the organ and bleeding during attempted access. Successful adrenalectomy </w:t>
      </w:r>
      <w:r w:rsidR="00912815" w:rsidRPr="00AE1389">
        <w:rPr>
          <w:rFonts w:ascii="Book Antiqua" w:hAnsi="Book Antiqua" w:cs="Times New Roman"/>
        </w:rPr>
        <w:t>was</w:t>
      </w:r>
      <w:r w:rsidR="00FC4E27" w:rsidRPr="00AE1389">
        <w:rPr>
          <w:rFonts w:ascii="Book Antiqua" w:hAnsi="Book Antiqua" w:cs="Times New Roman"/>
        </w:rPr>
        <w:t xml:space="preserve"> achieved in the NOTES-EUS group without complication with a mean duration of 78 min. In addition to successful adrenalectomy in the combined NOTES-EUS approach, the study demonstrated successful closing of the gastrostomy using an endoscopic suturing </w:t>
      </w:r>
      <w:proofErr w:type="gramStart"/>
      <w:r w:rsidR="00FC4E27" w:rsidRPr="00AE1389">
        <w:rPr>
          <w:rFonts w:ascii="Book Antiqua" w:hAnsi="Book Antiqua" w:cs="Times New Roman"/>
        </w:rPr>
        <w:t>system</w:t>
      </w:r>
      <w:r w:rsidR="00912815"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11</w:t>
      </w:r>
      <w:r w:rsidR="00912815" w:rsidRPr="00AE1389">
        <w:rPr>
          <w:rFonts w:ascii="Book Antiqua" w:hAnsi="Book Antiqua" w:cs="Times New Roman"/>
          <w:vertAlign w:val="superscript"/>
        </w:rPr>
        <w:t>]</w:t>
      </w:r>
      <w:r w:rsidR="00FC4E27" w:rsidRPr="00AE1389">
        <w:rPr>
          <w:rFonts w:ascii="Book Antiqua" w:hAnsi="Book Antiqua" w:cs="Times New Roman"/>
        </w:rPr>
        <w:t xml:space="preserve">. </w:t>
      </w:r>
    </w:p>
    <w:p w14:paraId="5F8A3B9E" w14:textId="77777777" w:rsidR="00B57339" w:rsidRPr="00AE1389" w:rsidRDefault="00B57339" w:rsidP="00AE1389">
      <w:pPr>
        <w:snapToGrid w:val="0"/>
        <w:spacing w:line="360" w:lineRule="auto"/>
        <w:jc w:val="both"/>
        <w:rPr>
          <w:rFonts w:ascii="Book Antiqua" w:hAnsi="Book Antiqua" w:cs="Times New Roman"/>
          <w:b/>
          <w:i/>
        </w:rPr>
      </w:pPr>
    </w:p>
    <w:p w14:paraId="551DFFFA" w14:textId="3184204C" w:rsidR="00B57339" w:rsidRPr="00AE1389" w:rsidRDefault="004C2609" w:rsidP="00AE1389">
      <w:pPr>
        <w:snapToGrid w:val="0"/>
        <w:spacing w:line="360" w:lineRule="auto"/>
        <w:jc w:val="both"/>
        <w:outlineLvl w:val="0"/>
        <w:rPr>
          <w:rFonts w:ascii="Book Antiqua" w:hAnsi="Book Antiqua" w:cs="Times New Roman"/>
        </w:rPr>
      </w:pPr>
      <w:proofErr w:type="spellStart"/>
      <w:r w:rsidRPr="00AE1389">
        <w:rPr>
          <w:rFonts w:ascii="Book Antiqua" w:hAnsi="Book Antiqua" w:cs="Times New Roman"/>
          <w:b/>
          <w:i/>
        </w:rPr>
        <w:t>Transgastric</w:t>
      </w:r>
      <w:proofErr w:type="spellEnd"/>
      <w:r w:rsidRPr="00AE1389">
        <w:rPr>
          <w:rFonts w:ascii="Book Antiqua" w:hAnsi="Book Antiqua" w:cs="Times New Roman"/>
          <w:b/>
          <w:i/>
        </w:rPr>
        <w:t xml:space="preserve"> </w:t>
      </w:r>
      <w:r w:rsidR="00E74149" w:rsidRPr="00AE1389">
        <w:rPr>
          <w:rFonts w:ascii="Book Antiqua" w:hAnsi="Book Antiqua" w:cs="Times New Roman"/>
          <w:b/>
          <w:i/>
        </w:rPr>
        <w:t>p</w:t>
      </w:r>
      <w:r w:rsidRPr="00AE1389">
        <w:rPr>
          <w:rFonts w:ascii="Book Antiqua" w:hAnsi="Book Antiqua" w:cs="Times New Roman"/>
          <w:b/>
          <w:i/>
        </w:rPr>
        <w:t xml:space="preserve">artial </w:t>
      </w:r>
      <w:r w:rsidR="00E74149" w:rsidRPr="00AE1389">
        <w:rPr>
          <w:rFonts w:ascii="Book Antiqua" w:hAnsi="Book Antiqua" w:cs="Times New Roman"/>
          <w:b/>
          <w:i/>
        </w:rPr>
        <w:t>c</w:t>
      </w:r>
      <w:r w:rsidRPr="00AE1389">
        <w:rPr>
          <w:rFonts w:ascii="Book Antiqua" w:hAnsi="Book Antiqua" w:cs="Times New Roman"/>
          <w:b/>
          <w:i/>
        </w:rPr>
        <w:t>ystectomy</w:t>
      </w:r>
    </w:p>
    <w:p w14:paraId="7AF20304" w14:textId="4711881B" w:rsidR="0010786A" w:rsidRPr="00AE1389" w:rsidRDefault="0096794E" w:rsidP="00AE1389">
      <w:pPr>
        <w:snapToGrid w:val="0"/>
        <w:spacing w:line="360" w:lineRule="auto"/>
        <w:jc w:val="both"/>
        <w:rPr>
          <w:rFonts w:ascii="Book Antiqua" w:hAnsi="Book Antiqua" w:cs="Times New Roman"/>
          <w:lang w:eastAsia="zh-CN"/>
        </w:rPr>
      </w:pPr>
      <w:r w:rsidRPr="00AE1389">
        <w:rPr>
          <w:rFonts w:ascii="Book Antiqua" w:hAnsi="Book Antiqua" w:cs="Times New Roman"/>
        </w:rPr>
        <w:t xml:space="preserve">NOTES partial cystectomy in a porcine model </w:t>
      </w:r>
      <w:r w:rsidR="00ED3519" w:rsidRPr="00AE1389">
        <w:rPr>
          <w:rFonts w:ascii="Book Antiqua" w:hAnsi="Book Antiqua" w:cs="Times New Roman"/>
        </w:rPr>
        <w:t xml:space="preserve">was </w:t>
      </w:r>
      <w:r w:rsidRPr="00AE1389">
        <w:rPr>
          <w:rFonts w:ascii="Book Antiqua" w:hAnsi="Book Antiqua" w:cs="Times New Roman"/>
        </w:rPr>
        <w:t>de</w:t>
      </w:r>
      <w:r w:rsidR="00ED3519" w:rsidRPr="00AE1389">
        <w:rPr>
          <w:rFonts w:ascii="Book Antiqua" w:hAnsi="Book Antiqua" w:cs="Times New Roman"/>
        </w:rPr>
        <w:t>scribed</w:t>
      </w:r>
      <w:r w:rsidRPr="00AE1389">
        <w:rPr>
          <w:rFonts w:ascii="Book Antiqua" w:hAnsi="Book Antiqua" w:cs="Times New Roman"/>
        </w:rPr>
        <w:t xml:space="preserve"> by Sawyer </w:t>
      </w:r>
      <w:r w:rsidRPr="00E74149">
        <w:rPr>
          <w:rFonts w:ascii="Book Antiqua" w:hAnsi="Book Antiqua" w:cs="Times New Roman"/>
          <w:i/>
        </w:rPr>
        <w:t xml:space="preserve">et </w:t>
      </w:r>
      <w:proofErr w:type="gramStart"/>
      <w:r w:rsidRPr="00E74149">
        <w:rPr>
          <w:rFonts w:ascii="Book Antiqua" w:hAnsi="Book Antiqua" w:cs="Times New Roman"/>
          <w:i/>
        </w:rPr>
        <w:t>al</w:t>
      </w:r>
      <w:r w:rsidR="00E74149" w:rsidRPr="00AE1389">
        <w:rPr>
          <w:rFonts w:ascii="Book Antiqua" w:hAnsi="Book Antiqua" w:cs="Times New Roman"/>
          <w:vertAlign w:val="superscript"/>
        </w:rPr>
        <w:t>[</w:t>
      </w:r>
      <w:proofErr w:type="gramEnd"/>
      <w:r w:rsidR="00E74149" w:rsidRPr="00AE1389">
        <w:rPr>
          <w:rFonts w:ascii="Book Antiqua" w:hAnsi="Book Antiqua" w:cs="Times New Roman"/>
          <w:vertAlign w:val="superscript"/>
        </w:rPr>
        <w:t>12]</w:t>
      </w:r>
      <w:r w:rsidR="00E74149">
        <w:rPr>
          <w:rFonts w:ascii="Book Antiqua" w:hAnsi="Book Antiqua" w:cs="Times New Roman" w:hint="eastAsia"/>
          <w:lang w:eastAsia="zh-CN"/>
        </w:rPr>
        <w:t xml:space="preserve"> </w:t>
      </w:r>
      <w:r w:rsidR="00ED3519" w:rsidRPr="00AE1389">
        <w:rPr>
          <w:rFonts w:ascii="Book Antiqua" w:hAnsi="Book Antiqua" w:cs="Times New Roman"/>
        </w:rPr>
        <w:t>The study outlined both two approaches: transgastric</w:t>
      </w:r>
      <w:r w:rsidR="00B57339" w:rsidRPr="00AE1389">
        <w:rPr>
          <w:rFonts w:ascii="Book Antiqua" w:hAnsi="Book Antiqua" w:cs="Times New Roman"/>
        </w:rPr>
        <w:t xml:space="preserve"> with a urethral assist port</w:t>
      </w:r>
      <w:r w:rsidR="007C19F3" w:rsidRPr="00AE1389">
        <w:rPr>
          <w:rFonts w:ascii="Book Antiqua" w:hAnsi="Book Antiqua" w:cs="Times New Roman"/>
        </w:rPr>
        <w:t xml:space="preserve"> and pure transurethral</w:t>
      </w:r>
      <w:r w:rsidR="00ED3519" w:rsidRPr="00AE1389">
        <w:rPr>
          <w:rFonts w:ascii="Book Antiqua" w:hAnsi="Book Antiqua" w:cs="Times New Roman"/>
        </w:rPr>
        <w:t xml:space="preserve">. Both approaches allowed for the completion of successful partial cystectomy with specimen excision and defect reapproximation with endoscopic clips. </w:t>
      </w:r>
      <w:r w:rsidR="007C19F3" w:rsidRPr="00AE1389">
        <w:rPr>
          <w:rFonts w:ascii="Book Antiqua" w:hAnsi="Book Antiqua" w:cs="Times New Roman"/>
        </w:rPr>
        <w:t>T</w:t>
      </w:r>
      <w:r w:rsidR="00B57339" w:rsidRPr="00AE1389">
        <w:rPr>
          <w:rFonts w:ascii="Book Antiqua" w:hAnsi="Book Antiqua" w:cs="Times New Roman"/>
        </w:rPr>
        <w:t>ransgastric partial cystectomy was performed in one porcine model with an operative time of 93 min.</w:t>
      </w:r>
      <w:r w:rsidR="00E74149">
        <w:rPr>
          <w:rFonts w:ascii="Book Antiqua" w:hAnsi="Book Antiqua" w:cs="Times New Roman" w:hint="eastAsia"/>
          <w:lang w:eastAsia="zh-CN"/>
        </w:rPr>
        <w:t xml:space="preserve"> </w:t>
      </w:r>
      <w:r w:rsidR="00ED3519" w:rsidRPr="00AE1389">
        <w:rPr>
          <w:rFonts w:ascii="Book Antiqua" w:hAnsi="Book Antiqua" w:cs="Times New Roman"/>
        </w:rPr>
        <w:t xml:space="preserve">The authors noted that despite being more invasive, the transgastric approach </w:t>
      </w:r>
      <w:r w:rsidR="00B57339" w:rsidRPr="00AE1389">
        <w:rPr>
          <w:rFonts w:ascii="Book Antiqua" w:hAnsi="Book Antiqua" w:cs="Times New Roman"/>
        </w:rPr>
        <w:t>offered</w:t>
      </w:r>
      <w:r w:rsidRPr="00AE1389">
        <w:rPr>
          <w:rFonts w:ascii="Book Antiqua" w:hAnsi="Book Antiqua" w:cs="Times New Roman"/>
        </w:rPr>
        <w:t xml:space="preserve"> better visualization of target anatomy and ability to sample lymph nodes for malignant </w:t>
      </w:r>
      <w:proofErr w:type="gramStart"/>
      <w:r w:rsidRPr="00AE1389">
        <w:rPr>
          <w:rFonts w:ascii="Book Antiqua" w:hAnsi="Book Antiqua" w:cs="Times New Roman"/>
        </w:rPr>
        <w:t>pathology</w:t>
      </w:r>
      <w:r w:rsidR="007C19F3"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12</w:t>
      </w:r>
      <w:r w:rsidR="007C19F3" w:rsidRPr="00AE1389">
        <w:rPr>
          <w:rFonts w:ascii="Book Antiqua" w:hAnsi="Book Antiqua" w:cs="Times New Roman"/>
          <w:vertAlign w:val="superscript"/>
        </w:rPr>
        <w:t>]</w:t>
      </w:r>
      <w:r w:rsidR="00E74149">
        <w:rPr>
          <w:rFonts w:ascii="Book Antiqua" w:hAnsi="Book Antiqua" w:cs="Times New Roman"/>
        </w:rPr>
        <w:t>.</w:t>
      </w:r>
    </w:p>
    <w:p w14:paraId="316AB18E" w14:textId="77777777" w:rsidR="0010786A" w:rsidRPr="00AE1389" w:rsidRDefault="0010786A" w:rsidP="00AE1389">
      <w:pPr>
        <w:snapToGrid w:val="0"/>
        <w:spacing w:line="360" w:lineRule="auto"/>
        <w:jc w:val="both"/>
        <w:rPr>
          <w:rFonts w:ascii="Book Antiqua" w:hAnsi="Book Antiqua" w:cs="Times New Roman"/>
          <w:b/>
        </w:rPr>
      </w:pPr>
    </w:p>
    <w:p w14:paraId="652A6D39" w14:textId="77777777" w:rsidR="00B32216" w:rsidRPr="00AE1389" w:rsidRDefault="00B82C2D" w:rsidP="00AE1389">
      <w:pPr>
        <w:snapToGrid w:val="0"/>
        <w:spacing w:line="360" w:lineRule="auto"/>
        <w:jc w:val="both"/>
        <w:outlineLvl w:val="0"/>
        <w:rPr>
          <w:rFonts w:ascii="Book Antiqua" w:hAnsi="Book Antiqua" w:cs="Times New Roman"/>
          <w:b/>
        </w:rPr>
      </w:pPr>
      <w:r w:rsidRPr="00AE1389">
        <w:rPr>
          <w:rFonts w:ascii="Book Antiqua" w:hAnsi="Book Antiqua" w:cs="Times New Roman"/>
          <w:b/>
        </w:rPr>
        <w:t>TRANSRECTAL UROLOGIC NOTES</w:t>
      </w:r>
    </w:p>
    <w:p w14:paraId="37981B35" w14:textId="0E242155" w:rsidR="007C19F3" w:rsidRPr="00AE1389" w:rsidRDefault="00A563F2" w:rsidP="00AE1389">
      <w:pPr>
        <w:snapToGrid w:val="0"/>
        <w:spacing w:line="360" w:lineRule="auto"/>
        <w:jc w:val="both"/>
        <w:rPr>
          <w:rFonts w:ascii="Book Antiqua" w:hAnsi="Book Antiqua" w:cs="Times New Roman"/>
        </w:rPr>
      </w:pPr>
      <w:r w:rsidRPr="00AE1389">
        <w:rPr>
          <w:rFonts w:ascii="Book Antiqua" w:hAnsi="Book Antiqua" w:cs="Times New Roman"/>
        </w:rPr>
        <w:t>Six</w:t>
      </w:r>
      <w:r w:rsidR="007C19F3" w:rsidRPr="00AE1389">
        <w:rPr>
          <w:rFonts w:ascii="Book Antiqua" w:hAnsi="Book Antiqua" w:cs="Times New Roman"/>
        </w:rPr>
        <w:t xml:space="preserve"> studies investigated utility of transrectal NOTES for urologic procedures. </w:t>
      </w:r>
      <w:r w:rsidRPr="00AE1389">
        <w:rPr>
          <w:rFonts w:ascii="Book Antiqua" w:hAnsi="Book Antiqua" w:cs="Times New Roman"/>
        </w:rPr>
        <w:t>Three</w:t>
      </w:r>
      <w:r w:rsidR="007C19F3" w:rsidRPr="00AE1389">
        <w:rPr>
          <w:rFonts w:ascii="Book Antiqua" w:hAnsi="Book Antiqua" w:cs="Times New Roman"/>
        </w:rPr>
        <w:t xml:space="preserve"> studies demonstrated feasibility of total nephrectomy, one for partial nephrectomy</w:t>
      </w:r>
      <w:r w:rsidRPr="00AE1389">
        <w:rPr>
          <w:rFonts w:ascii="Book Antiqua" w:hAnsi="Book Antiqua" w:cs="Times New Roman"/>
        </w:rPr>
        <w:t>, total nephrectomy and adrenalectomy</w:t>
      </w:r>
      <w:r w:rsidR="007C19F3" w:rsidRPr="00AE1389">
        <w:rPr>
          <w:rFonts w:ascii="Book Antiqua" w:hAnsi="Book Antiqua" w:cs="Times New Roman"/>
        </w:rPr>
        <w:t xml:space="preserve">, and </w:t>
      </w:r>
      <w:r w:rsidRPr="00AE1389">
        <w:rPr>
          <w:rFonts w:ascii="Book Antiqua" w:hAnsi="Book Antiqua" w:cs="Times New Roman"/>
        </w:rPr>
        <w:t>prostatectomy,</w:t>
      </w:r>
      <w:r w:rsidR="007C19F3" w:rsidRPr="00AE1389">
        <w:rPr>
          <w:rFonts w:ascii="Book Antiqua" w:hAnsi="Book Antiqua" w:cs="Times New Roman"/>
        </w:rPr>
        <w:t xml:space="preserve"> respectively (Table 2).</w:t>
      </w:r>
    </w:p>
    <w:p w14:paraId="6158887C" w14:textId="77777777" w:rsidR="00E431C1" w:rsidRPr="00AE1389" w:rsidRDefault="00E431C1" w:rsidP="00AE1389">
      <w:pPr>
        <w:snapToGrid w:val="0"/>
        <w:spacing w:line="360" w:lineRule="auto"/>
        <w:jc w:val="both"/>
        <w:rPr>
          <w:rFonts w:ascii="Book Antiqua" w:eastAsia="Times New Roman" w:hAnsi="Book Antiqua" w:cs="Times New Roman"/>
        </w:rPr>
      </w:pPr>
    </w:p>
    <w:p w14:paraId="1C78DAC9" w14:textId="33F12D5D" w:rsidR="00F52673" w:rsidRPr="00AE1389" w:rsidRDefault="002C0ABE" w:rsidP="00AE1389">
      <w:pPr>
        <w:snapToGrid w:val="0"/>
        <w:spacing w:line="360" w:lineRule="auto"/>
        <w:jc w:val="both"/>
        <w:outlineLvl w:val="0"/>
        <w:rPr>
          <w:rFonts w:ascii="Book Antiqua" w:hAnsi="Book Antiqua" w:cs="Times New Roman"/>
          <w:b/>
          <w:i/>
        </w:rPr>
      </w:pPr>
      <w:proofErr w:type="spellStart"/>
      <w:r w:rsidRPr="00AE1389">
        <w:rPr>
          <w:rFonts w:ascii="Book Antiqua" w:hAnsi="Book Antiqua" w:cs="Times New Roman"/>
          <w:b/>
          <w:i/>
        </w:rPr>
        <w:t>Transrectal</w:t>
      </w:r>
      <w:proofErr w:type="spellEnd"/>
      <w:r w:rsidRPr="00AE1389">
        <w:rPr>
          <w:rFonts w:ascii="Book Antiqua" w:hAnsi="Book Antiqua" w:cs="Times New Roman"/>
          <w:b/>
          <w:i/>
        </w:rPr>
        <w:t xml:space="preserve"> NOTES</w:t>
      </w:r>
      <w:r w:rsidR="0033192D" w:rsidRPr="00AE1389">
        <w:rPr>
          <w:rFonts w:ascii="Book Antiqua" w:hAnsi="Book Antiqua" w:cs="Times New Roman"/>
          <w:b/>
          <w:i/>
        </w:rPr>
        <w:t xml:space="preserve"> </w:t>
      </w:r>
      <w:r w:rsidR="00E74149" w:rsidRPr="00AE1389">
        <w:rPr>
          <w:rFonts w:ascii="Book Antiqua" w:hAnsi="Book Antiqua" w:cs="Times New Roman"/>
          <w:b/>
          <w:i/>
        </w:rPr>
        <w:t>n</w:t>
      </w:r>
      <w:r w:rsidR="0033192D" w:rsidRPr="00AE1389">
        <w:rPr>
          <w:rFonts w:ascii="Book Antiqua" w:hAnsi="Book Antiqua" w:cs="Times New Roman"/>
          <w:b/>
          <w:i/>
        </w:rPr>
        <w:t>ephrectomy</w:t>
      </w:r>
    </w:p>
    <w:p w14:paraId="636E0D69" w14:textId="6B233D58" w:rsidR="00DA3551" w:rsidRPr="00AE1389" w:rsidRDefault="00E74149" w:rsidP="00AE1389">
      <w:pPr>
        <w:widowControl w:val="0"/>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rPr>
        <w:t xml:space="preserve">Bazzi </w:t>
      </w:r>
      <w:r w:rsidRPr="00E74149">
        <w:rPr>
          <w:rFonts w:ascii="Book Antiqua" w:hAnsi="Book Antiqua" w:cs="Times New Roman"/>
          <w:i/>
        </w:rPr>
        <w:t xml:space="preserve">et </w:t>
      </w:r>
      <w:proofErr w:type="gramStart"/>
      <w:r w:rsidRPr="00E74149">
        <w:rPr>
          <w:rFonts w:ascii="Book Antiqua" w:hAnsi="Book Antiqua" w:cs="Times New Roman"/>
          <w:i/>
        </w:rPr>
        <w:t>al</w:t>
      </w:r>
      <w:r w:rsidR="004346B1" w:rsidRPr="00AE1389">
        <w:rPr>
          <w:rFonts w:ascii="Book Antiqua" w:hAnsi="Book Antiqua" w:cs="Times New Roman"/>
          <w:vertAlign w:val="superscript"/>
        </w:rPr>
        <w:t>[</w:t>
      </w:r>
      <w:proofErr w:type="gramEnd"/>
      <w:r w:rsidR="004346B1" w:rsidRPr="00AE1389">
        <w:rPr>
          <w:rFonts w:ascii="Book Antiqua" w:hAnsi="Book Antiqua" w:cs="Times New Roman"/>
          <w:vertAlign w:val="superscript"/>
        </w:rPr>
        <w:t>13</w:t>
      </w:r>
      <w:r w:rsidR="005E0465" w:rsidRPr="00AE1389">
        <w:rPr>
          <w:rFonts w:ascii="Book Antiqua" w:hAnsi="Book Antiqua" w:cs="Times New Roman"/>
          <w:vertAlign w:val="superscript"/>
        </w:rPr>
        <w:t>]</w:t>
      </w:r>
      <w:r w:rsidR="00955D19" w:rsidRPr="00AE1389">
        <w:rPr>
          <w:rFonts w:ascii="Book Antiqua" w:hAnsi="Book Antiqua" w:cs="Times New Roman"/>
        </w:rPr>
        <w:t xml:space="preserve"> </w:t>
      </w:r>
      <w:r w:rsidR="00CF10DF" w:rsidRPr="00AE1389">
        <w:rPr>
          <w:rFonts w:ascii="Book Antiqua" w:hAnsi="Book Antiqua" w:cs="Times New Roman"/>
        </w:rPr>
        <w:t>described</w:t>
      </w:r>
      <w:r w:rsidR="00754289" w:rsidRPr="00AE1389">
        <w:rPr>
          <w:rFonts w:ascii="Book Antiqua" w:hAnsi="Book Antiqua" w:cs="Times New Roman"/>
          <w:vertAlign w:val="superscript"/>
        </w:rPr>
        <w:t xml:space="preserve"> </w:t>
      </w:r>
      <w:r w:rsidR="00955D19" w:rsidRPr="00AE1389">
        <w:rPr>
          <w:rFonts w:ascii="Book Antiqua" w:hAnsi="Book Antiqua" w:cs="Times New Roman"/>
        </w:rPr>
        <w:t xml:space="preserve">the first transrectal NOTES nephrectomy in </w:t>
      </w:r>
      <w:r w:rsidR="007D0A5C" w:rsidRPr="00AE1389">
        <w:rPr>
          <w:rFonts w:ascii="Book Antiqua" w:hAnsi="Book Antiqua" w:cs="Times New Roman"/>
        </w:rPr>
        <w:t>a</w:t>
      </w:r>
      <w:r w:rsidR="00CF10DF" w:rsidRPr="00AE1389">
        <w:rPr>
          <w:rFonts w:ascii="Book Antiqua" w:hAnsi="Book Antiqua" w:cs="Times New Roman"/>
        </w:rPr>
        <w:t>n acute</w:t>
      </w:r>
      <w:r w:rsidR="007D0A5C" w:rsidRPr="00AE1389">
        <w:rPr>
          <w:rFonts w:ascii="Book Antiqua" w:hAnsi="Book Antiqua" w:cs="Times New Roman"/>
        </w:rPr>
        <w:t xml:space="preserve"> porcine model</w:t>
      </w:r>
      <w:r w:rsidR="00D06E38" w:rsidRPr="00AE1389">
        <w:rPr>
          <w:rFonts w:ascii="Book Antiqua" w:hAnsi="Book Antiqua" w:cs="Times New Roman"/>
        </w:rPr>
        <w:t xml:space="preserve"> </w:t>
      </w:r>
      <w:r w:rsidR="00A563F2" w:rsidRPr="00AE1389">
        <w:rPr>
          <w:rFonts w:ascii="Book Antiqua" w:hAnsi="Book Antiqua" w:cs="Times New Roman"/>
        </w:rPr>
        <w:t>utilizing a transrectal</w:t>
      </w:r>
      <w:r w:rsidR="00687ACE" w:rsidRPr="00AE1389">
        <w:rPr>
          <w:rFonts w:ascii="Book Antiqua" w:hAnsi="Book Antiqua" w:cs="Times New Roman"/>
        </w:rPr>
        <w:t xml:space="preserve"> access</w:t>
      </w:r>
      <w:r w:rsidR="00D06E38" w:rsidRPr="00AE1389">
        <w:rPr>
          <w:rFonts w:ascii="Book Antiqua" w:hAnsi="Book Antiqua" w:cs="Times New Roman"/>
        </w:rPr>
        <w:t xml:space="preserve"> technique </w:t>
      </w:r>
      <w:r w:rsidR="00A563F2" w:rsidRPr="00AE1389">
        <w:rPr>
          <w:rFonts w:ascii="Book Antiqua" w:hAnsi="Book Antiqua" w:cs="Times New Roman"/>
        </w:rPr>
        <w:t>described by</w:t>
      </w:r>
      <w:r w:rsidR="00D06E38" w:rsidRPr="00AE1389">
        <w:rPr>
          <w:rFonts w:ascii="Book Antiqua" w:hAnsi="Book Antiqua" w:cs="Times New Roman"/>
        </w:rPr>
        <w:t xml:space="preserve"> </w:t>
      </w:r>
      <w:proofErr w:type="spellStart"/>
      <w:r w:rsidR="00480C36">
        <w:rPr>
          <w:rFonts w:ascii="Book Antiqua" w:hAnsi="Book Antiqua" w:cs="Times New Roman"/>
        </w:rPr>
        <w:t>Ramamoorthy</w:t>
      </w:r>
      <w:proofErr w:type="spellEnd"/>
      <w:r w:rsidR="00480C36">
        <w:rPr>
          <w:rFonts w:ascii="Book Antiqua" w:hAnsi="Book Antiqua" w:cs="Times New Roman"/>
        </w:rPr>
        <w:t xml:space="preserve"> </w:t>
      </w:r>
      <w:r w:rsidR="00480C36" w:rsidRPr="00480C36">
        <w:rPr>
          <w:rFonts w:ascii="Book Antiqua" w:hAnsi="Book Antiqua" w:cs="Times New Roman"/>
          <w:i/>
        </w:rPr>
        <w:t>et al</w:t>
      </w:r>
      <w:r w:rsidR="007E37FC" w:rsidRPr="00AE1389">
        <w:rPr>
          <w:rFonts w:ascii="Book Antiqua" w:hAnsi="Book Antiqua" w:cs="Times New Roman"/>
          <w:vertAlign w:val="superscript"/>
        </w:rPr>
        <w:t>[</w:t>
      </w:r>
      <w:r w:rsidR="00E77EEA" w:rsidRPr="00AE1389">
        <w:rPr>
          <w:rFonts w:ascii="Book Antiqua" w:hAnsi="Book Antiqua" w:cs="Times New Roman"/>
          <w:vertAlign w:val="superscript"/>
        </w:rPr>
        <w:t>14</w:t>
      </w:r>
      <w:r w:rsidR="00B338D3" w:rsidRPr="00AE1389">
        <w:rPr>
          <w:rFonts w:ascii="Book Antiqua" w:hAnsi="Book Antiqua" w:cs="Times New Roman"/>
          <w:vertAlign w:val="superscript"/>
        </w:rPr>
        <w:t>]</w:t>
      </w:r>
      <w:r w:rsidR="007479FB" w:rsidRPr="00AE1389">
        <w:rPr>
          <w:rFonts w:ascii="Book Antiqua" w:hAnsi="Book Antiqua" w:cs="Times New Roman"/>
        </w:rPr>
        <w:t>.</w:t>
      </w:r>
      <w:r w:rsidR="00480C36">
        <w:rPr>
          <w:rFonts w:ascii="Book Antiqua" w:hAnsi="Book Antiqua" w:cs="Times New Roman"/>
        </w:rPr>
        <w:t xml:space="preserve"> </w:t>
      </w:r>
      <w:r w:rsidR="00BF1A3D" w:rsidRPr="00AE1389">
        <w:rPr>
          <w:rFonts w:ascii="Book Antiqua" w:hAnsi="Book Antiqua" w:cs="Times New Roman"/>
        </w:rPr>
        <w:t xml:space="preserve">This form of access involved creation of a submucosal tunnel in the anus, and dissection along the posterior rectal wall and access into the retroperitoneum, which was </w:t>
      </w:r>
      <w:r w:rsidR="00BF1A3D" w:rsidRPr="00AE1389">
        <w:rPr>
          <w:rFonts w:ascii="Book Antiqua" w:hAnsi="Book Antiqua" w:cs="Times New Roman"/>
        </w:rPr>
        <w:lastRenderedPageBreak/>
        <w:t xml:space="preserve">monitored by a transumbilical port which was also used for additional retraction, thus fitting into the “hybrid” NOTES model. </w:t>
      </w:r>
      <w:r w:rsidR="00E40BA3" w:rsidRPr="00AE1389">
        <w:rPr>
          <w:rFonts w:ascii="Book Antiqua" w:hAnsi="Book Antiqua" w:cs="Times New Roman"/>
        </w:rPr>
        <w:t xml:space="preserve">Three cases of transrectal hybrid NOTES nephrectomy were successfully completed without conversion to </w:t>
      </w:r>
      <w:r w:rsidR="00687ACE" w:rsidRPr="00AE1389">
        <w:rPr>
          <w:rFonts w:ascii="Book Antiqua" w:hAnsi="Book Antiqua" w:cs="Times New Roman"/>
        </w:rPr>
        <w:t xml:space="preserve">conventional laparoscopic or </w:t>
      </w:r>
      <w:r w:rsidR="00E40BA3" w:rsidRPr="00AE1389">
        <w:rPr>
          <w:rFonts w:ascii="Book Antiqua" w:hAnsi="Book Antiqua" w:cs="Times New Roman"/>
        </w:rPr>
        <w:t>open surgery</w:t>
      </w:r>
      <w:r w:rsidR="00955D19" w:rsidRPr="00AE1389">
        <w:rPr>
          <w:rFonts w:ascii="Book Antiqua" w:hAnsi="Book Antiqua" w:cs="Times New Roman"/>
        </w:rPr>
        <w:t xml:space="preserve"> </w:t>
      </w:r>
      <w:r w:rsidR="00687ACE" w:rsidRPr="00AE1389">
        <w:rPr>
          <w:rFonts w:ascii="Book Antiqua" w:hAnsi="Book Antiqua" w:cs="Times New Roman"/>
        </w:rPr>
        <w:t>and without</w:t>
      </w:r>
      <w:r w:rsidR="0096794E" w:rsidRPr="00AE1389">
        <w:rPr>
          <w:rFonts w:ascii="Book Antiqua" w:hAnsi="Book Antiqua" w:cs="Times New Roman"/>
        </w:rPr>
        <w:t xml:space="preserve"> significant intra</w:t>
      </w:r>
      <w:r w:rsidR="00923E1F" w:rsidRPr="00AE1389">
        <w:rPr>
          <w:rFonts w:ascii="Book Antiqua" w:hAnsi="Book Antiqua" w:cs="Times New Roman"/>
        </w:rPr>
        <w:t>-</w:t>
      </w:r>
      <w:r w:rsidR="00185FAF" w:rsidRPr="00AE1389">
        <w:rPr>
          <w:rFonts w:ascii="Book Antiqua" w:hAnsi="Book Antiqua" w:cs="Times New Roman"/>
        </w:rPr>
        <w:t>abdominal bleeding.</w:t>
      </w:r>
      <w:r w:rsidR="00480C36">
        <w:rPr>
          <w:rFonts w:ascii="Book Antiqua" w:hAnsi="Book Antiqua" w:cs="Times New Roman"/>
        </w:rPr>
        <w:t xml:space="preserve"> </w:t>
      </w:r>
      <w:r w:rsidR="00185FAF" w:rsidRPr="00AE1389">
        <w:rPr>
          <w:rFonts w:ascii="Book Antiqua" w:hAnsi="Book Antiqua" w:cs="Times New Roman"/>
        </w:rPr>
        <w:t>Median operative time was 180 min</w:t>
      </w:r>
      <w:r w:rsidR="00480C36">
        <w:rPr>
          <w:rFonts w:ascii="Book Antiqua" w:hAnsi="Book Antiqua" w:cs="Times New Roman" w:hint="eastAsia"/>
          <w:lang w:eastAsia="zh-CN"/>
        </w:rPr>
        <w:t xml:space="preserve"> </w:t>
      </w:r>
      <w:r w:rsidR="00185FAF" w:rsidRPr="00AE1389">
        <w:rPr>
          <w:rFonts w:ascii="Book Antiqua" w:hAnsi="Book Antiqua" w:cs="Times New Roman"/>
        </w:rPr>
        <w:t>and estimated blood loss was &lt;</w:t>
      </w:r>
      <w:r w:rsidR="00480C36">
        <w:rPr>
          <w:rFonts w:ascii="Book Antiqua" w:hAnsi="Book Antiqua" w:cs="Times New Roman" w:hint="eastAsia"/>
          <w:lang w:eastAsia="zh-CN"/>
        </w:rPr>
        <w:t xml:space="preserve"> </w:t>
      </w:r>
      <w:r w:rsidR="00185FAF" w:rsidRPr="00AE1389">
        <w:rPr>
          <w:rFonts w:ascii="Book Antiqua" w:hAnsi="Book Antiqua" w:cs="Times New Roman"/>
        </w:rPr>
        <w:t>50</w:t>
      </w:r>
      <w:r w:rsidR="00480C36">
        <w:rPr>
          <w:rFonts w:ascii="Book Antiqua" w:hAnsi="Book Antiqua" w:cs="Times New Roman" w:hint="eastAsia"/>
          <w:lang w:eastAsia="zh-CN"/>
        </w:rPr>
        <w:t xml:space="preserve"> </w:t>
      </w:r>
      <w:r w:rsidR="00185FAF" w:rsidRPr="00AE1389">
        <w:rPr>
          <w:rFonts w:ascii="Book Antiqua" w:hAnsi="Book Antiqua" w:cs="Times New Roman"/>
        </w:rPr>
        <w:t>mL for all cases.</w:t>
      </w:r>
      <w:r w:rsidR="00480C36">
        <w:rPr>
          <w:rFonts w:ascii="Book Antiqua" w:hAnsi="Book Antiqua" w:cs="Times New Roman"/>
        </w:rPr>
        <w:t xml:space="preserve"> </w:t>
      </w:r>
      <w:r w:rsidR="00185FAF" w:rsidRPr="00AE1389">
        <w:rPr>
          <w:rFonts w:ascii="Book Antiqua" w:hAnsi="Book Antiqua" w:cs="Times New Roman"/>
        </w:rPr>
        <w:t>The setting of a transrectal access with nephrectomy provided the advantages of a larger access point for instruments and specimen retrieval, easier closure of the access site</w:t>
      </w:r>
      <w:r w:rsidR="00923E1F" w:rsidRPr="00AE1389">
        <w:rPr>
          <w:rFonts w:ascii="Book Antiqua" w:hAnsi="Book Antiqua" w:cs="Times New Roman"/>
        </w:rPr>
        <w:t xml:space="preserve"> compared to the transgastric approach</w:t>
      </w:r>
      <w:r w:rsidR="001542A0" w:rsidRPr="00AE1389">
        <w:rPr>
          <w:rFonts w:ascii="Book Antiqua" w:hAnsi="Book Antiqua" w:cs="Times New Roman"/>
        </w:rPr>
        <w:t>, and the ability for application of the approach in both sexes</w:t>
      </w:r>
      <w:r w:rsidR="00923E1F" w:rsidRPr="00AE1389">
        <w:rPr>
          <w:rFonts w:ascii="Book Antiqua" w:hAnsi="Book Antiqua" w:cs="Times New Roman"/>
        </w:rPr>
        <w:t>, compared to transvaginal access</w:t>
      </w:r>
      <w:r w:rsidR="00185FAF" w:rsidRPr="00AE1389">
        <w:rPr>
          <w:rFonts w:ascii="Book Antiqua" w:hAnsi="Book Antiqua" w:cs="Times New Roman"/>
        </w:rPr>
        <w:t>.</w:t>
      </w:r>
      <w:r w:rsidR="00480C36">
        <w:rPr>
          <w:rFonts w:ascii="Book Antiqua" w:hAnsi="Book Antiqua" w:cs="Times New Roman"/>
        </w:rPr>
        <w:t xml:space="preserve"> </w:t>
      </w:r>
      <w:r w:rsidR="00185FAF" w:rsidRPr="00AE1389">
        <w:rPr>
          <w:rFonts w:ascii="Book Antiqua" w:hAnsi="Book Antiqua" w:cs="Times New Roman"/>
        </w:rPr>
        <w:t xml:space="preserve">The success of this initial report provided proof-of-principle for the transrectal approach as an alternative to the primary transvaginal </w:t>
      </w:r>
      <w:proofErr w:type="gramStart"/>
      <w:r w:rsidR="00185FAF" w:rsidRPr="00AE1389">
        <w:rPr>
          <w:rFonts w:ascii="Book Antiqua" w:hAnsi="Book Antiqua" w:cs="Times New Roman"/>
        </w:rPr>
        <w:t>approach</w:t>
      </w:r>
      <w:r w:rsidR="00E77EEA"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13]</w:t>
      </w:r>
      <w:r w:rsidR="00185FAF" w:rsidRPr="00AE1389">
        <w:rPr>
          <w:rFonts w:ascii="Book Antiqua" w:hAnsi="Book Antiqua" w:cs="Times New Roman"/>
        </w:rPr>
        <w:t>.</w:t>
      </w:r>
    </w:p>
    <w:p w14:paraId="10055E6C" w14:textId="20ECE8A0" w:rsidR="007D0A5C" w:rsidRPr="00AE1389" w:rsidRDefault="007D0A5C" w:rsidP="00480C36">
      <w:pPr>
        <w:widowControl w:val="0"/>
        <w:autoSpaceDE w:val="0"/>
        <w:autoSpaceDN w:val="0"/>
        <w:adjustRightInd w:val="0"/>
        <w:snapToGrid w:val="0"/>
        <w:spacing w:line="360" w:lineRule="auto"/>
        <w:ind w:firstLineChars="100" w:firstLine="240"/>
        <w:jc w:val="both"/>
        <w:rPr>
          <w:rFonts w:ascii="Book Antiqua" w:hAnsi="Book Antiqua" w:cs="Times New Roman"/>
          <w:lang w:eastAsia="zh-CN"/>
        </w:rPr>
      </w:pPr>
      <w:proofErr w:type="spellStart"/>
      <w:r w:rsidRPr="00AE1389">
        <w:rPr>
          <w:rFonts w:ascii="Book Antiqua" w:hAnsi="Book Antiqua" w:cs="Times New Roman"/>
        </w:rPr>
        <w:t>Bazzi</w:t>
      </w:r>
      <w:proofErr w:type="spellEnd"/>
      <w:r w:rsidRPr="00AE1389">
        <w:rPr>
          <w:rFonts w:ascii="Book Antiqua" w:hAnsi="Book Antiqua" w:cs="Times New Roman"/>
        </w:rPr>
        <w:t xml:space="preserve"> </w:t>
      </w:r>
      <w:r w:rsidRPr="00480C36">
        <w:rPr>
          <w:rFonts w:ascii="Book Antiqua" w:hAnsi="Book Antiqua" w:cs="Times New Roman"/>
          <w:i/>
        </w:rPr>
        <w:t xml:space="preserve">et </w:t>
      </w:r>
      <w:proofErr w:type="gramStart"/>
      <w:r w:rsidRPr="00480C36">
        <w:rPr>
          <w:rFonts w:ascii="Book Antiqua" w:hAnsi="Book Antiqua" w:cs="Times New Roman"/>
          <w:i/>
        </w:rPr>
        <w:t>al</w:t>
      </w:r>
      <w:r w:rsidR="00480C36" w:rsidRPr="00AE1389">
        <w:rPr>
          <w:rFonts w:ascii="Book Antiqua" w:hAnsi="Book Antiqua" w:cs="Times New Roman"/>
          <w:vertAlign w:val="superscript"/>
        </w:rPr>
        <w:t>[</w:t>
      </w:r>
      <w:proofErr w:type="gramEnd"/>
      <w:r w:rsidR="00480C36" w:rsidRPr="00AE1389">
        <w:rPr>
          <w:rFonts w:ascii="Book Antiqua" w:hAnsi="Book Antiqua" w:cs="Times New Roman"/>
          <w:vertAlign w:val="superscript"/>
        </w:rPr>
        <w:t>15]</w:t>
      </w:r>
      <w:r w:rsidR="00480C36">
        <w:rPr>
          <w:rFonts w:ascii="Book Antiqua" w:hAnsi="Book Antiqua" w:cs="Times New Roman" w:hint="eastAsia"/>
          <w:vertAlign w:val="superscript"/>
          <w:lang w:eastAsia="zh-CN"/>
        </w:rPr>
        <w:t xml:space="preserve"> </w:t>
      </w:r>
      <w:r w:rsidRPr="00AE1389">
        <w:rPr>
          <w:rFonts w:ascii="Book Antiqua" w:hAnsi="Book Antiqua" w:cs="Times New Roman"/>
        </w:rPr>
        <w:t xml:space="preserve">described feasibility of </w:t>
      </w:r>
      <w:proofErr w:type="spellStart"/>
      <w:r w:rsidRPr="00AE1389">
        <w:rPr>
          <w:rFonts w:ascii="Book Antiqua" w:hAnsi="Book Antiqua" w:cs="Times New Roman"/>
        </w:rPr>
        <w:t>transrect</w:t>
      </w:r>
      <w:r w:rsidR="00A53444" w:rsidRPr="00AE1389">
        <w:rPr>
          <w:rFonts w:ascii="Book Antiqua" w:hAnsi="Book Antiqua" w:cs="Times New Roman"/>
        </w:rPr>
        <w:t>al</w:t>
      </w:r>
      <w:proofErr w:type="spellEnd"/>
      <w:r w:rsidR="00A53444" w:rsidRPr="00AE1389">
        <w:rPr>
          <w:rFonts w:ascii="Book Antiqua" w:hAnsi="Book Antiqua" w:cs="Times New Roman"/>
        </w:rPr>
        <w:t xml:space="preserve"> hybrid NOTES nephrectomy in four</w:t>
      </w:r>
      <w:r w:rsidRPr="00AE1389">
        <w:rPr>
          <w:rFonts w:ascii="Book Antiqua" w:hAnsi="Book Antiqua" w:cs="Times New Roman"/>
        </w:rPr>
        <w:t xml:space="preserve"> human cadavers.</w:t>
      </w:r>
      <w:r w:rsidR="00480C36">
        <w:rPr>
          <w:rFonts w:ascii="Book Antiqua" w:hAnsi="Book Antiqua" w:cs="Times New Roman"/>
        </w:rPr>
        <w:t xml:space="preserve"> </w:t>
      </w:r>
      <w:r w:rsidRPr="00AE1389">
        <w:rPr>
          <w:rFonts w:ascii="Book Antiqua" w:hAnsi="Book Antiqua" w:cs="Times New Roman"/>
        </w:rPr>
        <w:t>Similar to prior work, the hybrid approach utilized a periumbilical tran</w:t>
      </w:r>
      <w:r w:rsidR="00E62900" w:rsidRPr="00AE1389">
        <w:rPr>
          <w:rFonts w:ascii="Book Antiqua" w:hAnsi="Book Antiqua" w:cs="Times New Roman"/>
        </w:rPr>
        <w:t>s</w:t>
      </w:r>
      <w:r w:rsidRPr="00AE1389">
        <w:rPr>
          <w:rFonts w:ascii="Book Antiqua" w:hAnsi="Book Antiqua" w:cs="Times New Roman"/>
        </w:rPr>
        <w:t>abdominal laparoscopic port.</w:t>
      </w:r>
      <w:r w:rsidR="00480C36">
        <w:rPr>
          <w:rFonts w:ascii="Book Antiqua" w:hAnsi="Book Antiqua" w:cs="Times New Roman" w:hint="eastAsia"/>
          <w:lang w:eastAsia="zh-CN"/>
        </w:rPr>
        <w:t xml:space="preserve"> </w:t>
      </w:r>
      <w:r w:rsidRPr="00AE1389">
        <w:rPr>
          <w:rFonts w:ascii="Book Antiqua" w:hAnsi="Book Antiqua" w:cs="Times New Roman"/>
        </w:rPr>
        <w:t>All four cases were performed successfully with a mean operative time of 175 min</w:t>
      </w:r>
      <w:r w:rsidR="00480C36">
        <w:rPr>
          <w:rFonts w:ascii="Book Antiqua" w:hAnsi="Book Antiqua" w:cs="Times New Roman" w:hint="eastAsia"/>
          <w:lang w:eastAsia="zh-CN"/>
        </w:rPr>
        <w:t xml:space="preserve"> </w:t>
      </w:r>
      <w:r w:rsidRPr="00AE1389">
        <w:rPr>
          <w:rFonts w:ascii="Book Antiqua" w:hAnsi="Book Antiqua" w:cs="Times New Roman"/>
        </w:rPr>
        <w:t>and no conversions of operative approach.</w:t>
      </w:r>
      <w:r w:rsidR="00480C36">
        <w:rPr>
          <w:rFonts w:ascii="Book Antiqua" w:hAnsi="Book Antiqua" w:cs="Times New Roman"/>
        </w:rPr>
        <w:t xml:space="preserve"> </w:t>
      </w:r>
      <w:r w:rsidR="00AA747C" w:rsidRPr="00AE1389">
        <w:rPr>
          <w:rFonts w:ascii="Book Antiqua" w:hAnsi="Book Antiqua" w:cs="Times New Roman"/>
        </w:rPr>
        <w:t>The periumbilical port was utilized</w:t>
      </w:r>
      <w:r w:rsidRPr="00AE1389">
        <w:rPr>
          <w:rFonts w:ascii="Book Antiqua" w:hAnsi="Book Antiqua" w:cs="Times New Roman"/>
        </w:rPr>
        <w:t xml:space="preserve"> for guidance of transrectal access, assistance in renal mobilization, and </w:t>
      </w:r>
      <w:r w:rsidR="00AA747C" w:rsidRPr="00AE1389">
        <w:rPr>
          <w:rFonts w:ascii="Book Antiqua" w:hAnsi="Book Antiqua" w:cs="Times New Roman"/>
        </w:rPr>
        <w:t xml:space="preserve">in </w:t>
      </w:r>
      <w:r w:rsidRPr="00AE1389">
        <w:rPr>
          <w:rFonts w:ascii="Book Antiqua" w:hAnsi="Book Antiqua" w:cs="Times New Roman"/>
        </w:rPr>
        <w:t>deployment of the stapler.</w:t>
      </w:r>
      <w:r w:rsidR="00480C36">
        <w:rPr>
          <w:rFonts w:ascii="Book Antiqua" w:hAnsi="Book Antiqua" w:cs="Times New Roman" w:hint="eastAsia"/>
          <w:lang w:eastAsia="zh-CN"/>
        </w:rPr>
        <w:t xml:space="preserve"> </w:t>
      </w:r>
      <w:r w:rsidRPr="00AE1389">
        <w:rPr>
          <w:rFonts w:ascii="Book Antiqua" w:hAnsi="Book Antiqua" w:cs="Times New Roman"/>
        </w:rPr>
        <w:t xml:space="preserve">However, more than 75% of the procedure was performed via instrumentation inserted via the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w:t>
      </w:r>
      <w:proofErr w:type="gramStart"/>
      <w:r w:rsidRPr="00AE1389">
        <w:rPr>
          <w:rFonts w:ascii="Book Antiqua" w:hAnsi="Book Antiqua" w:cs="Times New Roman"/>
        </w:rPr>
        <w:t>access</w:t>
      </w:r>
      <w:r w:rsidR="001E0E00"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15</w:t>
      </w:r>
      <w:r w:rsidR="001E0E00" w:rsidRPr="00AE1389">
        <w:rPr>
          <w:rFonts w:ascii="Book Antiqua" w:hAnsi="Book Antiqua" w:cs="Times New Roman"/>
          <w:vertAlign w:val="superscript"/>
        </w:rPr>
        <w:t>]</w:t>
      </w:r>
      <w:r w:rsidR="00480C36">
        <w:rPr>
          <w:rFonts w:ascii="Book Antiqua" w:hAnsi="Book Antiqua" w:cs="Times New Roman" w:hint="eastAsia"/>
          <w:lang w:eastAsia="zh-CN"/>
        </w:rPr>
        <w:t>.</w:t>
      </w:r>
    </w:p>
    <w:p w14:paraId="39041094" w14:textId="067C49FB" w:rsidR="00AA747C" w:rsidRPr="00AE1389" w:rsidRDefault="00AA747C" w:rsidP="00480C36">
      <w:pPr>
        <w:widowControl w:val="0"/>
        <w:autoSpaceDE w:val="0"/>
        <w:autoSpaceDN w:val="0"/>
        <w:adjustRightInd w:val="0"/>
        <w:snapToGrid w:val="0"/>
        <w:spacing w:line="360" w:lineRule="auto"/>
        <w:ind w:firstLineChars="100" w:firstLine="240"/>
        <w:jc w:val="both"/>
        <w:rPr>
          <w:rFonts w:ascii="Book Antiqua" w:hAnsi="Book Antiqua" w:cs="Times New Roman"/>
          <w:lang w:eastAsia="zh-CN"/>
        </w:rPr>
      </w:pPr>
      <w:r w:rsidRPr="00AE1389">
        <w:rPr>
          <w:rFonts w:ascii="Book Antiqua" w:hAnsi="Book Antiqua" w:cs="Times New Roman"/>
        </w:rPr>
        <w:t>Park</w:t>
      </w:r>
      <w:r w:rsidRPr="00480C36">
        <w:rPr>
          <w:rFonts w:ascii="Book Antiqua" w:hAnsi="Book Antiqua" w:cs="Times New Roman"/>
          <w:i/>
        </w:rPr>
        <w:t xml:space="preserve"> et </w:t>
      </w:r>
      <w:proofErr w:type="gramStart"/>
      <w:r w:rsidRPr="00480C36">
        <w:rPr>
          <w:rFonts w:ascii="Book Antiqua" w:hAnsi="Book Antiqua" w:cs="Times New Roman"/>
          <w:i/>
        </w:rPr>
        <w:t>al</w:t>
      </w:r>
      <w:r w:rsidR="00480C36" w:rsidRPr="00AE1389">
        <w:rPr>
          <w:rFonts w:ascii="Book Antiqua" w:hAnsi="Book Antiqua" w:cs="Times New Roman"/>
          <w:vertAlign w:val="superscript"/>
        </w:rPr>
        <w:t>[</w:t>
      </w:r>
      <w:proofErr w:type="gramEnd"/>
      <w:r w:rsidR="00480C36" w:rsidRPr="00AE1389">
        <w:rPr>
          <w:rFonts w:ascii="Book Antiqua" w:hAnsi="Book Antiqua" w:cs="Times New Roman"/>
          <w:vertAlign w:val="superscript"/>
        </w:rPr>
        <w:t>16]</w:t>
      </w:r>
      <w:r w:rsidR="00480C36">
        <w:rPr>
          <w:rFonts w:ascii="Book Antiqua" w:hAnsi="Book Antiqua" w:cs="Times New Roman" w:hint="eastAsia"/>
          <w:vertAlign w:val="superscript"/>
          <w:lang w:eastAsia="zh-CN"/>
        </w:rPr>
        <w:t xml:space="preserve"> </w:t>
      </w:r>
      <w:r w:rsidRPr="00AE1389">
        <w:rPr>
          <w:rFonts w:ascii="Book Antiqua" w:hAnsi="Book Antiqua" w:cs="Times New Roman"/>
        </w:rPr>
        <w:t xml:space="preserve">compared feasibility and safety of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w:t>
      </w:r>
      <w:r w:rsidRPr="00480C36">
        <w:rPr>
          <w:rFonts w:ascii="Book Antiqua" w:hAnsi="Book Antiqua" w:cs="Times New Roman"/>
          <w:i/>
        </w:rPr>
        <w:t>n</w:t>
      </w:r>
      <w:r w:rsidR="00480C36">
        <w:rPr>
          <w:rFonts w:ascii="Book Antiqua" w:hAnsi="Book Antiqua" w:cs="Times New Roman" w:hint="eastAsia"/>
          <w:i/>
          <w:lang w:eastAsia="zh-CN"/>
        </w:rPr>
        <w:t xml:space="preserve"> </w:t>
      </w:r>
      <w:r w:rsidRPr="00AE1389">
        <w:rPr>
          <w:rFonts w:ascii="Book Antiqua" w:hAnsi="Book Antiqua" w:cs="Times New Roman"/>
        </w:rPr>
        <w:t>=</w:t>
      </w:r>
      <w:r w:rsidR="00480C36">
        <w:rPr>
          <w:rFonts w:ascii="Book Antiqua" w:hAnsi="Book Antiqua" w:cs="Times New Roman" w:hint="eastAsia"/>
          <w:lang w:eastAsia="zh-CN"/>
        </w:rPr>
        <w:t xml:space="preserve"> </w:t>
      </w:r>
      <w:r w:rsidRPr="00AE1389">
        <w:rPr>
          <w:rFonts w:ascii="Book Antiqua" w:hAnsi="Book Antiqua" w:cs="Times New Roman"/>
        </w:rPr>
        <w:t>5), transvaginal (</w:t>
      </w:r>
      <w:r w:rsidR="00480C36" w:rsidRPr="00480C36">
        <w:rPr>
          <w:rFonts w:ascii="Book Antiqua" w:hAnsi="Book Antiqua" w:cs="Times New Roman"/>
          <w:i/>
        </w:rPr>
        <w:t>n</w:t>
      </w:r>
      <w:r w:rsidR="00480C36" w:rsidRPr="00AE1389">
        <w:rPr>
          <w:rFonts w:ascii="Book Antiqua" w:hAnsi="Book Antiqua" w:cs="Times New Roman"/>
        </w:rPr>
        <w:t xml:space="preserve"> </w:t>
      </w:r>
      <w:r w:rsidRPr="00AE1389">
        <w:rPr>
          <w:rFonts w:ascii="Book Antiqua" w:hAnsi="Book Antiqua" w:cs="Times New Roman"/>
        </w:rPr>
        <w:t>=</w:t>
      </w:r>
      <w:r w:rsidR="00480C36">
        <w:rPr>
          <w:rFonts w:ascii="Book Antiqua" w:hAnsi="Book Antiqua" w:cs="Times New Roman" w:hint="eastAsia"/>
          <w:lang w:eastAsia="zh-CN"/>
        </w:rPr>
        <w:t xml:space="preserve"> </w:t>
      </w:r>
      <w:r w:rsidRPr="00AE1389">
        <w:rPr>
          <w:rFonts w:ascii="Book Antiqua" w:hAnsi="Book Antiqua" w:cs="Times New Roman"/>
        </w:rPr>
        <w:t>5) and conventional laparoscopic (</w:t>
      </w:r>
      <w:r w:rsidR="00480C36" w:rsidRPr="00480C36">
        <w:rPr>
          <w:rFonts w:ascii="Book Antiqua" w:hAnsi="Book Antiqua" w:cs="Times New Roman"/>
          <w:i/>
        </w:rPr>
        <w:t>n</w:t>
      </w:r>
      <w:r w:rsidR="00480C36" w:rsidRPr="00AE1389">
        <w:rPr>
          <w:rFonts w:ascii="Book Antiqua" w:hAnsi="Book Antiqua" w:cs="Times New Roman"/>
        </w:rPr>
        <w:t xml:space="preserve"> </w:t>
      </w:r>
      <w:r w:rsidRPr="00AE1389">
        <w:rPr>
          <w:rFonts w:ascii="Book Antiqua" w:hAnsi="Book Antiqua" w:cs="Times New Roman"/>
        </w:rPr>
        <w:t>=</w:t>
      </w:r>
      <w:r w:rsidR="00480C36">
        <w:rPr>
          <w:rFonts w:ascii="Book Antiqua" w:hAnsi="Book Antiqua" w:cs="Times New Roman" w:hint="eastAsia"/>
          <w:lang w:eastAsia="zh-CN"/>
        </w:rPr>
        <w:t xml:space="preserve"> </w:t>
      </w:r>
      <w:r w:rsidRPr="00AE1389">
        <w:rPr>
          <w:rFonts w:ascii="Book Antiqua" w:hAnsi="Book Antiqua" w:cs="Times New Roman"/>
        </w:rPr>
        <w:t>5) total nephrectomy in a survival porcine model</w:t>
      </w:r>
      <w:r w:rsidR="007442F8" w:rsidRPr="00AE1389">
        <w:rPr>
          <w:rFonts w:ascii="Book Antiqua" w:hAnsi="Book Antiqua" w:cs="Times New Roman"/>
        </w:rPr>
        <w:t>, and examined inflammatory cytokines between the groups</w:t>
      </w:r>
      <w:r w:rsidRPr="00AE1389">
        <w:rPr>
          <w:rFonts w:ascii="Book Antiqua" w:hAnsi="Book Antiqua" w:cs="Times New Roman"/>
        </w:rPr>
        <w:t xml:space="preserve">. They noted that all procedures were successfully completed without conversion, and while operative time was longer </w:t>
      </w:r>
      <w:r w:rsidR="007442F8" w:rsidRPr="00AE1389">
        <w:rPr>
          <w:rFonts w:ascii="Book Antiqua" w:hAnsi="Book Antiqua" w:cs="Times New Roman"/>
        </w:rPr>
        <w:t xml:space="preserve">for </w:t>
      </w:r>
      <w:proofErr w:type="spellStart"/>
      <w:r w:rsidR="007442F8" w:rsidRPr="00AE1389">
        <w:rPr>
          <w:rFonts w:ascii="Book Antiqua" w:hAnsi="Book Antiqua" w:cs="Times New Roman"/>
        </w:rPr>
        <w:t>transrectal</w:t>
      </w:r>
      <w:proofErr w:type="spellEnd"/>
      <w:r w:rsidR="007442F8" w:rsidRPr="00AE1389">
        <w:rPr>
          <w:rFonts w:ascii="Book Antiqua" w:hAnsi="Book Antiqua" w:cs="Times New Roman"/>
        </w:rPr>
        <w:t xml:space="preserve"> and transvaginal approaches</w:t>
      </w:r>
      <w:r w:rsidRPr="00AE1389">
        <w:rPr>
          <w:rFonts w:ascii="Book Antiqua" w:hAnsi="Book Antiqua" w:cs="Times New Roman"/>
        </w:rPr>
        <w:t xml:space="preserve"> (84 </w:t>
      </w:r>
      <w:r w:rsidR="00480C36" w:rsidRPr="00AE1389">
        <w:rPr>
          <w:rFonts w:ascii="Book Antiqua" w:hAnsi="Book Antiqua" w:cs="Times New Roman"/>
        </w:rPr>
        <w:t xml:space="preserve">min </w:t>
      </w:r>
      <w:r w:rsidRPr="00480C36">
        <w:rPr>
          <w:rFonts w:ascii="Book Antiqua" w:hAnsi="Book Antiqua" w:cs="Times New Roman"/>
          <w:i/>
        </w:rPr>
        <w:t>vs</w:t>
      </w:r>
      <w:r w:rsidR="00480C36">
        <w:rPr>
          <w:rFonts w:ascii="Book Antiqua" w:hAnsi="Book Antiqua" w:cs="Times New Roman" w:hint="eastAsia"/>
          <w:lang w:eastAsia="zh-CN"/>
        </w:rPr>
        <w:t xml:space="preserve"> </w:t>
      </w:r>
      <w:r w:rsidRPr="00AE1389">
        <w:rPr>
          <w:rFonts w:ascii="Book Antiqua" w:hAnsi="Book Antiqua" w:cs="Times New Roman"/>
        </w:rPr>
        <w:t xml:space="preserve">61 </w:t>
      </w:r>
      <w:r w:rsidR="00480C36" w:rsidRPr="00AE1389">
        <w:rPr>
          <w:rFonts w:ascii="Book Antiqua" w:hAnsi="Book Antiqua" w:cs="Times New Roman"/>
        </w:rPr>
        <w:t xml:space="preserve">min </w:t>
      </w:r>
      <w:r w:rsidRPr="00480C36">
        <w:rPr>
          <w:rFonts w:ascii="Book Antiqua" w:hAnsi="Book Antiqua" w:cs="Times New Roman"/>
          <w:i/>
        </w:rPr>
        <w:t>vs</w:t>
      </w:r>
      <w:r w:rsidR="00480C36">
        <w:rPr>
          <w:rFonts w:ascii="Book Antiqua" w:hAnsi="Book Antiqua" w:cs="Times New Roman" w:hint="eastAsia"/>
          <w:lang w:eastAsia="zh-CN"/>
        </w:rPr>
        <w:t xml:space="preserve"> </w:t>
      </w:r>
      <w:r w:rsidRPr="00AE1389">
        <w:rPr>
          <w:rFonts w:ascii="Book Antiqua" w:hAnsi="Book Antiqua" w:cs="Times New Roman"/>
        </w:rPr>
        <w:t xml:space="preserve">24 min, respectively, </w:t>
      </w:r>
      <w:r w:rsidRPr="00480C36">
        <w:rPr>
          <w:rFonts w:ascii="Book Antiqua" w:hAnsi="Book Antiqua" w:cs="Times New Roman"/>
          <w:i/>
          <w:caps/>
        </w:rPr>
        <w:t>p</w:t>
      </w:r>
      <w:r w:rsidR="00480C36">
        <w:rPr>
          <w:rFonts w:ascii="Book Antiqua" w:hAnsi="Book Antiqua" w:cs="Times New Roman" w:hint="eastAsia"/>
          <w:i/>
          <w:caps/>
          <w:lang w:eastAsia="zh-CN"/>
        </w:rPr>
        <w:t xml:space="preserve"> </w:t>
      </w:r>
      <w:r w:rsidRPr="00AE1389">
        <w:rPr>
          <w:rFonts w:ascii="Book Antiqua" w:hAnsi="Book Antiqua" w:cs="Times New Roman"/>
        </w:rPr>
        <w:t>&lt;</w:t>
      </w:r>
      <w:r w:rsidR="00480C36">
        <w:rPr>
          <w:rFonts w:ascii="Book Antiqua" w:hAnsi="Book Antiqua" w:cs="Times New Roman" w:hint="eastAsia"/>
          <w:lang w:eastAsia="zh-CN"/>
        </w:rPr>
        <w:t xml:space="preserve"> </w:t>
      </w:r>
      <w:r w:rsidRPr="00AE1389">
        <w:rPr>
          <w:rFonts w:ascii="Book Antiqua" w:hAnsi="Book Antiqua" w:cs="Times New Roman"/>
        </w:rPr>
        <w:t xml:space="preserve">0.001), </w:t>
      </w:r>
      <w:r w:rsidR="007442F8" w:rsidRPr="00AE1389">
        <w:rPr>
          <w:rFonts w:ascii="Book Antiqua" w:hAnsi="Book Antiqua" w:cs="Times New Roman"/>
        </w:rPr>
        <w:t>there were no signs of visceral injury or peritonitis on pos</w:t>
      </w:r>
      <w:r w:rsidR="00480C36">
        <w:rPr>
          <w:rFonts w:ascii="Book Antiqua" w:hAnsi="Book Antiqua" w:cs="Times New Roman"/>
        </w:rPr>
        <w:t xml:space="preserve">tmortem examination at the 1 </w:t>
      </w:r>
      <w:proofErr w:type="spellStart"/>
      <w:r w:rsidR="00480C36">
        <w:rPr>
          <w:rFonts w:ascii="Book Antiqua" w:hAnsi="Book Antiqua" w:cs="Times New Roman"/>
        </w:rPr>
        <w:t>w</w:t>
      </w:r>
      <w:r w:rsidR="007442F8" w:rsidRPr="00AE1389">
        <w:rPr>
          <w:rFonts w:ascii="Book Antiqua" w:hAnsi="Book Antiqua" w:cs="Times New Roman"/>
        </w:rPr>
        <w:t>k</w:t>
      </w:r>
      <w:proofErr w:type="spellEnd"/>
      <w:r w:rsidR="007442F8" w:rsidRPr="00AE1389">
        <w:rPr>
          <w:rFonts w:ascii="Book Antiqua" w:hAnsi="Book Antiqua" w:cs="Times New Roman"/>
        </w:rPr>
        <w:t xml:space="preserve"> mark. Furthermore, none </w:t>
      </w:r>
      <w:r w:rsidRPr="00AE1389">
        <w:rPr>
          <w:rFonts w:ascii="Book Antiqua" w:hAnsi="Book Antiqua" w:cs="Times New Roman"/>
        </w:rPr>
        <w:t xml:space="preserve">of the laboratory parameters, including white blood cell count, tumor necrosis factor-α, interleukin (IL)-1, and IL-6 differed among the groups during the entire experimental </w:t>
      </w:r>
      <w:proofErr w:type="gramStart"/>
      <w:r w:rsidRPr="00AE1389">
        <w:rPr>
          <w:rFonts w:ascii="Book Antiqua" w:hAnsi="Book Antiqua" w:cs="Times New Roman"/>
        </w:rPr>
        <w:t>period</w:t>
      </w:r>
      <w:r w:rsidR="007E37FC"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16</w:t>
      </w:r>
      <w:r w:rsidR="007442F8" w:rsidRPr="00AE1389">
        <w:rPr>
          <w:rFonts w:ascii="Book Antiqua" w:hAnsi="Book Antiqua" w:cs="Times New Roman"/>
          <w:vertAlign w:val="superscript"/>
        </w:rPr>
        <w:t>]</w:t>
      </w:r>
      <w:r w:rsidR="00480C36">
        <w:rPr>
          <w:rFonts w:ascii="Book Antiqua" w:hAnsi="Book Antiqua" w:cs="Times New Roman"/>
        </w:rPr>
        <w:t>.</w:t>
      </w:r>
    </w:p>
    <w:p w14:paraId="6BFCD235" w14:textId="77777777" w:rsidR="007442F8" w:rsidRPr="00AE1389" w:rsidRDefault="007442F8" w:rsidP="00AE1389">
      <w:pPr>
        <w:widowControl w:val="0"/>
        <w:autoSpaceDE w:val="0"/>
        <w:autoSpaceDN w:val="0"/>
        <w:adjustRightInd w:val="0"/>
        <w:snapToGrid w:val="0"/>
        <w:spacing w:line="360" w:lineRule="auto"/>
        <w:jc w:val="both"/>
        <w:rPr>
          <w:rFonts w:ascii="Book Antiqua" w:hAnsi="Book Antiqua" w:cs="Times New Roman"/>
          <w:b/>
          <w:bCs/>
        </w:rPr>
      </w:pPr>
    </w:p>
    <w:p w14:paraId="5D19304A" w14:textId="60281535" w:rsidR="007D0A5C" w:rsidRPr="00AE1389" w:rsidRDefault="007D0A5C" w:rsidP="00AE1389">
      <w:pPr>
        <w:widowControl w:val="0"/>
        <w:autoSpaceDE w:val="0"/>
        <w:autoSpaceDN w:val="0"/>
        <w:adjustRightInd w:val="0"/>
        <w:snapToGrid w:val="0"/>
        <w:spacing w:line="360" w:lineRule="auto"/>
        <w:jc w:val="both"/>
        <w:outlineLvl w:val="0"/>
        <w:rPr>
          <w:rFonts w:ascii="Book Antiqua" w:hAnsi="Book Antiqua" w:cs="Times New Roman"/>
          <w:b/>
          <w:i/>
        </w:rPr>
      </w:pPr>
      <w:proofErr w:type="spellStart"/>
      <w:r w:rsidRPr="00AE1389">
        <w:rPr>
          <w:rFonts w:ascii="Book Antiqua" w:hAnsi="Book Antiqua" w:cs="Times New Roman"/>
          <w:b/>
          <w:i/>
        </w:rPr>
        <w:t>Transrectal</w:t>
      </w:r>
      <w:proofErr w:type="spellEnd"/>
      <w:r w:rsidRPr="00AE1389">
        <w:rPr>
          <w:rFonts w:ascii="Book Antiqua" w:hAnsi="Book Antiqua" w:cs="Times New Roman"/>
          <w:b/>
          <w:i/>
        </w:rPr>
        <w:t xml:space="preserve"> NOTES </w:t>
      </w:r>
      <w:r w:rsidR="00480C36" w:rsidRPr="00AE1389">
        <w:rPr>
          <w:rFonts w:ascii="Book Antiqua" w:hAnsi="Book Antiqua" w:cs="Times New Roman"/>
          <w:b/>
          <w:i/>
        </w:rPr>
        <w:t>p</w:t>
      </w:r>
      <w:r w:rsidRPr="00AE1389">
        <w:rPr>
          <w:rFonts w:ascii="Book Antiqua" w:hAnsi="Book Antiqua" w:cs="Times New Roman"/>
          <w:b/>
          <w:i/>
        </w:rPr>
        <w:t xml:space="preserve">artial </w:t>
      </w:r>
      <w:r w:rsidR="00480C36" w:rsidRPr="00AE1389">
        <w:rPr>
          <w:rFonts w:ascii="Book Antiqua" w:hAnsi="Book Antiqua" w:cs="Times New Roman"/>
          <w:b/>
          <w:i/>
        </w:rPr>
        <w:t>n</w:t>
      </w:r>
      <w:r w:rsidRPr="00AE1389">
        <w:rPr>
          <w:rFonts w:ascii="Book Antiqua" w:hAnsi="Book Antiqua" w:cs="Times New Roman"/>
          <w:b/>
          <w:i/>
        </w:rPr>
        <w:t>ephrectomy</w:t>
      </w:r>
    </w:p>
    <w:p w14:paraId="2A5E7C99" w14:textId="3233727E" w:rsidR="00DA3551" w:rsidRPr="00AE1389" w:rsidRDefault="00153EB2" w:rsidP="00AE1389">
      <w:pPr>
        <w:widowControl w:val="0"/>
        <w:autoSpaceDE w:val="0"/>
        <w:autoSpaceDN w:val="0"/>
        <w:adjustRightInd w:val="0"/>
        <w:snapToGrid w:val="0"/>
        <w:spacing w:line="360" w:lineRule="auto"/>
        <w:jc w:val="both"/>
        <w:rPr>
          <w:rFonts w:ascii="Book Antiqua" w:hAnsi="Book Antiqua" w:cs="Times New Roman"/>
          <w:lang w:eastAsia="zh-CN"/>
        </w:rPr>
      </w:pPr>
      <w:proofErr w:type="spellStart"/>
      <w:r w:rsidRPr="00AE1389">
        <w:rPr>
          <w:rFonts w:ascii="Book Antiqua" w:hAnsi="Book Antiqua" w:cs="Times New Roman"/>
        </w:rPr>
        <w:t>Bazzi</w:t>
      </w:r>
      <w:proofErr w:type="spellEnd"/>
      <w:r w:rsidRPr="00AE1389">
        <w:rPr>
          <w:rFonts w:ascii="Book Antiqua" w:hAnsi="Book Antiqua" w:cs="Times New Roman"/>
        </w:rPr>
        <w:t xml:space="preserve"> </w:t>
      </w:r>
      <w:r w:rsidRPr="00480C36">
        <w:rPr>
          <w:rFonts w:ascii="Book Antiqua" w:hAnsi="Book Antiqua" w:cs="Times New Roman"/>
          <w:i/>
        </w:rPr>
        <w:t xml:space="preserve">et </w:t>
      </w:r>
      <w:proofErr w:type="gramStart"/>
      <w:r w:rsidRPr="00480C36">
        <w:rPr>
          <w:rFonts w:ascii="Book Antiqua" w:hAnsi="Book Antiqua" w:cs="Times New Roman"/>
          <w:i/>
        </w:rPr>
        <w:t>al</w:t>
      </w:r>
      <w:r w:rsidR="00480C36" w:rsidRPr="00AE1389">
        <w:rPr>
          <w:rFonts w:ascii="Book Antiqua" w:hAnsi="Book Antiqua" w:cs="Times New Roman"/>
          <w:vertAlign w:val="superscript"/>
        </w:rPr>
        <w:t>[</w:t>
      </w:r>
      <w:proofErr w:type="gramEnd"/>
      <w:r w:rsidR="00480C36" w:rsidRPr="00AE1389">
        <w:rPr>
          <w:rFonts w:ascii="Book Antiqua" w:hAnsi="Book Antiqua" w:cs="Times New Roman"/>
          <w:vertAlign w:val="superscript"/>
        </w:rPr>
        <w:t>17]</w:t>
      </w:r>
      <w:r w:rsidR="00480C36">
        <w:rPr>
          <w:rFonts w:ascii="Book Antiqua" w:hAnsi="Book Antiqua" w:cs="Times New Roman" w:hint="eastAsia"/>
          <w:vertAlign w:val="superscript"/>
          <w:lang w:eastAsia="zh-CN"/>
        </w:rPr>
        <w:t xml:space="preserve"> </w:t>
      </w:r>
      <w:r w:rsidR="00D845C1" w:rsidRPr="00AE1389">
        <w:rPr>
          <w:rFonts w:ascii="Book Antiqua" w:hAnsi="Book Antiqua" w:cs="Times New Roman"/>
        </w:rPr>
        <w:t xml:space="preserve">compared </w:t>
      </w:r>
      <w:proofErr w:type="spellStart"/>
      <w:r w:rsidR="00D845C1" w:rsidRPr="00AE1389">
        <w:rPr>
          <w:rFonts w:ascii="Book Antiqua" w:hAnsi="Book Antiqua" w:cs="Times New Roman"/>
        </w:rPr>
        <w:t>transrectal</w:t>
      </w:r>
      <w:proofErr w:type="spellEnd"/>
      <w:r w:rsidR="00D845C1" w:rsidRPr="00AE1389">
        <w:rPr>
          <w:rFonts w:ascii="Book Antiqua" w:hAnsi="Book Antiqua" w:cs="Times New Roman"/>
        </w:rPr>
        <w:t xml:space="preserve"> </w:t>
      </w:r>
      <w:r w:rsidR="006D2D4F" w:rsidRPr="00AE1389">
        <w:rPr>
          <w:rFonts w:ascii="Book Antiqua" w:hAnsi="Book Antiqua" w:cs="Times New Roman"/>
        </w:rPr>
        <w:t>(</w:t>
      </w:r>
      <w:r w:rsidR="00480C36" w:rsidRPr="00480C36">
        <w:rPr>
          <w:rFonts w:ascii="Book Antiqua" w:hAnsi="Book Antiqua" w:cs="Times New Roman"/>
          <w:i/>
        </w:rPr>
        <w:t>n</w:t>
      </w:r>
      <w:r w:rsidR="00480C36" w:rsidRPr="00AE1389">
        <w:rPr>
          <w:rFonts w:ascii="Book Antiqua" w:hAnsi="Book Antiqua" w:cs="Times New Roman"/>
        </w:rPr>
        <w:t xml:space="preserve"> </w:t>
      </w:r>
      <w:r w:rsidR="006D2D4F" w:rsidRPr="00AE1389">
        <w:rPr>
          <w:rFonts w:ascii="Book Antiqua" w:hAnsi="Book Antiqua" w:cs="Times New Roman"/>
        </w:rPr>
        <w:t>=</w:t>
      </w:r>
      <w:r w:rsidR="00480C36">
        <w:rPr>
          <w:rFonts w:ascii="Book Antiqua" w:hAnsi="Book Antiqua" w:cs="Times New Roman" w:hint="eastAsia"/>
          <w:lang w:eastAsia="zh-CN"/>
        </w:rPr>
        <w:t xml:space="preserve"> </w:t>
      </w:r>
      <w:r w:rsidR="006D2D4F" w:rsidRPr="00AE1389">
        <w:rPr>
          <w:rFonts w:ascii="Book Antiqua" w:hAnsi="Book Antiqua" w:cs="Times New Roman"/>
        </w:rPr>
        <w:t xml:space="preserve">5) </w:t>
      </w:r>
      <w:r w:rsidR="00D845C1" w:rsidRPr="00AE1389">
        <w:rPr>
          <w:rFonts w:ascii="Book Antiqua" w:hAnsi="Book Antiqua" w:cs="Times New Roman"/>
        </w:rPr>
        <w:t xml:space="preserve">and </w:t>
      </w:r>
      <w:r w:rsidR="00BF1A3D" w:rsidRPr="00AE1389">
        <w:rPr>
          <w:rFonts w:ascii="Book Antiqua" w:hAnsi="Book Antiqua" w:cs="Times New Roman"/>
        </w:rPr>
        <w:t>transvaginal</w:t>
      </w:r>
      <w:r w:rsidR="00D845C1" w:rsidRPr="00AE1389">
        <w:rPr>
          <w:rFonts w:ascii="Book Antiqua" w:hAnsi="Book Antiqua" w:cs="Times New Roman"/>
        </w:rPr>
        <w:t xml:space="preserve"> </w:t>
      </w:r>
      <w:r w:rsidR="006D2D4F" w:rsidRPr="00AE1389">
        <w:rPr>
          <w:rFonts w:ascii="Book Antiqua" w:hAnsi="Book Antiqua" w:cs="Times New Roman"/>
        </w:rPr>
        <w:t>(</w:t>
      </w:r>
      <w:r w:rsidR="00480C36" w:rsidRPr="00480C36">
        <w:rPr>
          <w:rFonts w:ascii="Book Antiqua" w:hAnsi="Book Antiqua" w:cs="Times New Roman"/>
          <w:i/>
        </w:rPr>
        <w:t>n</w:t>
      </w:r>
      <w:r w:rsidR="00480C36" w:rsidRPr="00AE1389">
        <w:rPr>
          <w:rFonts w:ascii="Book Antiqua" w:hAnsi="Book Antiqua" w:cs="Times New Roman"/>
        </w:rPr>
        <w:t xml:space="preserve"> </w:t>
      </w:r>
      <w:r w:rsidR="006D2D4F" w:rsidRPr="00AE1389">
        <w:rPr>
          <w:rFonts w:ascii="Book Antiqua" w:hAnsi="Book Antiqua" w:cs="Times New Roman"/>
        </w:rPr>
        <w:t>=</w:t>
      </w:r>
      <w:r w:rsidR="00480C36">
        <w:rPr>
          <w:rFonts w:ascii="Book Antiqua" w:hAnsi="Book Antiqua" w:cs="Times New Roman" w:hint="eastAsia"/>
          <w:lang w:eastAsia="zh-CN"/>
        </w:rPr>
        <w:t xml:space="preserve"> </w:t>
      </w:r>
      <w:r w:rsidR="006D2D4F" w:rsidRPr="00AE1389">
        <w:rPr>
          <w:rFonts w:ascii="Book Antiqua" w:hAnsi="Book Antiqua" w:cs="Times New Roman"/>
        </w:rPr>
        <w:t xml:space="preserve">5) </w:t>
      </w:r>
      <w:r w:rsidRPr="00AE1389">
        <w:rPr>
          <w:rFonts w:ascii="Book Antiqua" w:hAnsi="Book Antiqua" w:cs="Times New Roman"/>
        </w:rPr>
        <w:t xml:space="preserve">approaches for hybrid </w:t>
      </w:r>
      <w:r w:rsidRPr="00AE1389">
        <w:rPr>
          <w:rFonts w:ascii="Book Antiqua" w:hAnsi="Book Antiqua" w:cs="Times New Roman"/>
        </w:rPr>
        <w:lastRenderedPageBreak/>
        <w:t xml:space="preserve">NOTES </w:t>
      </w:r>
      <w:r w:rsidR="00BA3400" w:rsidRPr="00AE1389">
        <w:rPr>
          <w:rFonts w:ascii="Book Antiqua" w:hAnsi="Book Antiqua" w:cs="Times New Roman"/>
        </w:rPr>
        <w:t xml:space="preserve">partial </w:t>
      </w:r>
      <w:r w:rsidRPr="00AE1389">
        <w:rPr>
          <w:rFonts w:ascii="Book Antiqua" w:hAnsi="Book Antiqua" w:cs="Times New Roman"/>
        </w:rPr>
        <w:t>nephrectom</w:t>
      </w:r>
      <w:r w:rsidR="002B5E77" w:rsidRPr="00AE1389">
        <w:rPr>
          <w:rFonts w:ascii="Book Antiqua" w:hAnsi="Book Antiqua" w:cs="Times New Roman"/>
        </w:rPr>
        <w:t>y</w:t>
      </w:r>
      <w:r w:rsidR="00754289" w:rsidRPr="00AE1389">
        <w:rPr>
          <w:rFonts w:ascii="Book Antiqua" w:hAnsi="Book Antiqua" w:cs="Times New Roman"/>
        </w:rPr>
        <w:t xml:space="preserve"> </w:t>
      </w:r>
      <w:r w:rsidR="007442F8" w:rsidRPr="00AE1389">
        <w:rPr>
          <w:rFonts w:ascii="Book Antiqua" w:hAnsi="Book Antiqua" w:cs="Times New Roman"/>
        </w:rPr>
        <w:t xml:space="preserve">in an acute </w:t>
      </w:r>
      <w:r w:rsidR="0019403E" w:rsidRPr="00AE1389">
        <w:rPr>
          <w:rFonts w:ascii="Book Antiqua" w:hAnsi="Book Antiqua" w:cs="Times New Roman"/>
        </w:rPr>
        <w:t>porcine model</w:t>
      </w:r>
      <w:r w:rsidR="00754289" w:rsidRPr="00AE1389">
        <w:rPr>
          <w:rFonts w:ascii="Book Antiqua" w:hAnsi="Book Antiqua" w:cs="Times New Roman"/>
        </w:rPr>
        <w:t>.</w:t>
      </w:r>
      <w:r w:rsidR="0019403E" w:rsidRPr="00AE1389">
        <w:rPr>
          <w:rFonts w:ascii="Book Antiqua" w:hAnsi="Book Antiqua" w:cs="Times New Roman"/>
        </w:rPr>
        <w:t xml:space="preserve"> </w:t>
      </w:r>
      <w:r w:rsidR="00A43C5B" w:rsidRPr="00AE1389">
        <w:rPr>
          <w:rFonts w:ascii="Book Antiqua" w:hAnsi="Book Antiqua" w:cs="Times New Roman"/>
        </w:rPr>
        <w:t xml:space="preserve">In this study, 10 porcine models (5 </w:t>
      </w:r>
      <w:proofErr w:type="spellStart"/>
      <w:r w:rsidR="00A43C5B" w:rsidRPr="00AE1389">
        <w:rPr>
          <w:rFonts w:ascii="Book Antiqua" w:hAnsi="Book Antiqua" w:cs="Times New Roman"/>
        </w:rPr>
        <w:t>transrectal</w:t>
      </w:r>
      <w:proofErr w:type="spellEnd"/>
      <w:r w:rsidR="00A43C5B" w:rsidRPr="00AE1389">
        <w:rPr>
          <w:rFonts w:ascii="Book Antiqua" w:hAnsi="Book Antiqua" w:cs="Times New Roman"/>
        </w:rPr>
        <w:t>, 5 transvaginal) underwent partial nephrectomy.</w:t>
      </w:r>
      <w:r w:rsidR="00480C36">
        <w:rPr>
          <w:rFonts w:ascii="Book Antiqua" w:hAnsi="Book Antiqua" w:cs="Times New Roman" w:hint="eastAsia"/>
          <w:lang w:eastAsia="zh-CN"/>
        </w:rPr>
        <w:t xml:space="preserve"> </w:t>
      </w:r>
      <w:r w:rsidR="006D2D4F" w:rsidRPr="00AE1389">
        <w:rPr>
          <w:rFonts w:ascii="Book Antiqua" w:hAnsi="Book Antiqua" w:cs="Times New Roman"/>
        </w:rPr>
        <w:t xml:space="preserve">Following </w:t>
      </w:r>
      <w:proofErr w:type="spellStart"/>
      <w:r w:rsidR="006D2D4F" w:rsidRPr="00AE1389">
        <w:rPr>
          <w:rFonts w:ascii="Book Antiqua" w:hAnsi="Book Antiqua" w:cs="Times New Roman"/>
        </w:rPr>
        <w:t>transrectal</w:t>
      </w:r>
      <w:proofErr w:type="spellEnd"/>
      <w:r w:rsidR="006D2D4F" w:rsidRPr="00AE1389">
        <w:rPr>
          <w:rFonts w:ascii="Book Antiqua" w:hAnsi="Book Antiqua" w:cs="Times New Roman"/>
        </w:rPr>
        <w:t xml:space="preserve"> and transvaginal access, the SPIDER (</w:t>
      </w:r>
      <w:proofErr w:type="spellStart"/>
      <w:r w:rsidR="006D2D4F" w:rsidRPr="00AE1389">
        <w:rPr>
          <w:rFonts w:ascii="Book Antiqua" w:hAnsi="Book Antiqua" w:cs="Times New Roman"/>
        </w:rPr>
        <w:t>Transenterix</w:t>
      </w:r>
      <w:proofErr w:type="spellEnd"/>
      <w:r w:rsidR="006D2D4F" w:rsidRPr="00AE1389">
        <w:rPr>
          <w:rFonts w:ascii="Book Antiqua" w:hAnsi="Book Antiqua" w:cs="Times New Roman"/>
        </w:rPr>
        <w:t xml:space="preserve">, Morrisville, NC, </w:t>
      </w:r>
      <w:r w:rsidR="00480C36" w:rsidRPr="00480C36">
        <w:rPr>
          <w:rFonts w:ascii="Book Antiqua" w:hAnsi="Book Antiqua" w:cs="Times New Roman"/>
        </w:rPr>
        <w:t>United States</w:t>
      </w:r>
      <w:r w:rsidR="006D2D4F" w:rsidRPr="00AE1389">
        <w:rPr>
          <w:rFonts w:ascii="Book Antiqua" w:hAnsi="Book Antiqua" w:cs="Times New Roman"/>
        </w:rPr>
        <w:t xml:space="preserve">) articulating dissecting and suturing platform, was deployed. </w:t>
      </w:r>
      <w:r w:rsidR="00A43C5B" w:rsidRPr="00AE1389">
        <w:rPr>
          <w:rFonts w:ascii="Book Antiqua" w:hAnsi="Book Antiqua" w:cs="Times New Roman"/>
        </w:rPr>
        <w:t>The procedure was completed successfully in all 10 cases without need for conversion.</w:t>
      </w:r>
      <w:r w:rsidR="00480C36">
        <w:rPr>
          <w:rFonts w:ascii="Book Antiqua" w:hAnsi="Book Antiqua" w:cs="Times New Roman"/>
        </w:rPr>
        <w:t xml:space="preserve"> </w:t>
      </w:r>
      <w:r w:rsidR="00A43C5B" w:rsidRPr="00AE1389">
        <w:rPr>
          <w:rFonts w:ascii="Book Antiqua" w:hAnsi="Book Antiqua" w:cs="Times New Roman"/>
        </w:rPr>
        <w:t xml:space="preserve">There were no significant differences when comparing transrectal and transvaginal approaches for access time (29.2 </w:t>
      </w:r>
      <w:r w:rsidR="00480C36" w:rsidRPr="00AE1389">
        <w:rPr>
          <w:rFonts w:ascii="Book Antiqua" w:hAnsi="Book Antiqua" w:cs="Times New Roman"/>
        </w:rPr>
        <w:t xml:space="preserve">min </w:t>
      </w:r>
      <w:r w:rsidR="00A43C5B" w:rsidRPr="00480C36">
        <w:rPr>
          <w:rFonts w:ascii="Book Antiqua" w:hAnsi="Book Antiqua" w:cs="Times New Roman"/>
          <w:i/>
        </w:rPr>
        <w:t>vs</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29.6 min, </w:t>
      </w:r>
      <w:r w:rsidR="00480C36" w:rsidRPr="00480C36">
        <w:rPr>
          <w:rFonts w:ascii="Book Antiqua" w:hAnsi="Book Antiqua" w:cs="Times New Roman"/>
          <w:i/>
          <w:caps/>
        </w:rPr>
        <w:t>p</w:t>
      </w:r>
      <w:r w:rsidR="00480C36" w:rsidRPr="00AE1389">
        <w:rPr>
          <w:rFonts w:ascii="Book Antiqua" w:hAnsi="Book Antiqua" w:cs="Times New Roman"/>
        </w:rPr>
        <w:t xml:space="preserve"> </w:t>
      </w:r>
      <w:r w:rsidR="00A43C5B" w:rsidRPr="00AE1389">
        <w:rPr>
          <w:rFonts w:ascii="Book Antiqua" w:hAnsi="Book Antiqua" w:cs="Times New Roman"/>
        </w:rPr>
        <w:t>=</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0.944), operative time (196 </w:t>
      </w:r>
      <w:r w:rsidR="00480C36" w:rsidRPr="00AE1389">
        <w:rPr>
          <w:rFonts w:ascii="Book Antiqua" w:hAnsi="Book Antiqua" w:cs="Times New Roman"/>
        </w:rPr>
        <w:t xml:space="preserve">min </w:t>
      </w:r>
      <w:r w:rsidR="00A43C5B" w:rsidRPr="00480C36">
        <w:rPr>
          <w:rFonts w:ascii="Book Antiqua" w:hAnsi="Book Antiqua" w:cs="Times New Roman"/>
          <w:i/>
        </w:rPr>
        <w:t>vs</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183 min, </w:t>
      </w:r>
      <w:r w:rsidR="00A43C5B" w:rsidRPr="00480C36">
        <w:rPr>
          <w:rFonts w:ascii="Book Antiqua" w:hAnsi="Book Antiqua" w:cs="Times New Roman"/>
          <w:i/>
          <w:caps/>
        </w:rPr>
        <w:t>p</w:t>
      </w:r>
      <w:r w:rsidR="00480C36">
        <w:rPr>
          <w:rFonts w:ascii="Book Antiqua" w:hAnsi="Book Antiqua" w:cs="Times New Roman" w:hint="eastAsia"/>
          <w:i/>
          <w:caps/>
          <w:lang w:eastAsia="zh-CN"/>
        </w:rPr>
        <w:t xml:space="preserve"> </w:t>
      </w:r>
      <w:r w:rsidR="00A43C5B" w:rsidRPr="00AE1389">
        <w:rPr>
          <w:rFonts w:ascii="Book Antiqua" w:hAnsi="Book Antiqua" w:cs="Times New Roman"/>
        </w:rPr>
        <w:t>=</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0.631) or estimated blood loss (59 </w:t>
      </w:r>
      <w:r w:rsidR="00480C36" w:rsidRPr="00AE1389">
        <w:rPr>
          <w:rFonts w:ascii="Book Antiqua" w:hAnsi="Book Antiqua" w:cs="Times New Roman"/>
        </w:rPr>
        <w:t xml:space="preserve">mL </w:t>
      </w:r>
      <w:r w:rsidR="00A43C5B" w:rsidRPr="00480C36">
        <w:rPr>
          <w:rFonts w:ascii="Book Antiqua" w:hAnsi="Book Antiqua" w:cs="Times New Roman"/>
          <w:i/>
        </w:rPr>
        <w:t>vs</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54 mL, </w:t>
      </w:r>
      <w:r w:rsidR="00A43C5B" w:rsidRPr="00454888">
        <w:rPr>
          <w:rFonts w:ascii="Book Antiqua" w:hAnsi="Book Antiqua" w:cs="Times New Roman"/>
          <w:i/>
          <w:caps/>
        </w:rPr>
        <w:t>p</w:t>
      </w:r>
      <w:r w:rsidR="00454888">
        <w:rPr>
          <w:rFonts w:ascii="Book Antiqua" w:hAnsi="Book Antiqua" w:cs="Times New Roman" w:hint="eastAsia"/>
          <w:i/>
          <w:caps/>
          <w:lang w:eastAsia="zh-CN"/>
        </w:rPr>
        <w:t xml:space="preserve"> </w:t>
      </w:r>
      <w:r w:rsidR="00A43C5B" w:rsidRPr="00AE1389">
        <w:rPr>
          <w:rFonts w:ascii="Book Antiqua" w:hAnsi="Book Antiqua" w:cs="Times New Roman"/>
        </w:rPr>
        <w:t>=</w:t>
      </w:r>
      <w:r w:rsidR="00454888">
        <w:rPr>
          <w:rFonts w:ascii="Book Antiqua" w:hAnsi="Book Antiqua" w:cs="Times New Roman" w:hint="eastAsia"/>
          <w:lang w:eastAsia="zh-CN"/>
        </w:rPr>
        <w:t xml:space="preserve"> </w:t>
      </w:r>
      <w:r w:rsidR="00A43C5B" w:rsidRPr="00AE1389">
        <w:rPr>
          <w:rFonts w:ascii="Book Antiqua" w:hAnsi="Book Antiqua" w:cs="Times New Roman"/>
        </w:rPr>
        <w:t>0.631)</w:t>
      </w:r>
      <w:r w:rsidR="00D845C1" w:rsidRPr="00AE1389">
        <w:rPr>
          <w:rFonts w:ascii="Book Antiqua" w:hAnsi="Book Antiqua" w:cs="Times New Roman"/>
          <w:vertAlign w:val="superscript"/>
        </w:rPr>
        <w:t>[</w:t>
      </w:r>
      <w:r w:rsidR="00E77EEA" w:rsidRPr="00AE1389">
        <w:rPr>
          <w:rFonts w:ascii="Book Antiqua" w:hAnsi="Book Antiqua" w:cs="Times New Roman"/>
          <w:vertAlign w:val="superscript"/>
        </w:rPr>
        <w:t>17</w:t>
      </w:r>
      <w:r w:rsidR="00D845C1" w:rsidRPr="00AE1389">
        <w:rPr>
          <w:rFonts w:ascii="Book Antiqua" w:hAnsi="Book Antiqua" w:cs="Times New Roman"/>
          <w:vertAlign w:val="superscript"/>
        </w:rPr>
        <w:t>]</w:t>
      </w:r>
      <w:r w:rsidR="00D845C1" w:rsidRPr="00AE1389">
        <w:rPr>
          <w:rFonts w:ascii="Book Antiqua" w:hAnsi="Book Antiqua" w:cs="Times New Roman"/>
        </w:rPr>
        <w:t>.</w:t>
      </w:r>
    </w:p>
    <w:p w14:paraId="05DEBAC6" w14:textId="77777777" w:rsidR="00DA3551" w:rsidRPr="00AE1389" w:rsidRDefault="00DA3551" w:rsidP="00AE1389">
      <w:pPr>
        <w:widowControl w:val="0"/>
        <w:autoSpaceDE w:val="0"/>
        <w:autoSpaceDN w:val="0"/>
        <w:adjustRightInd w:val="0"/>
        <w:snapToGrid w:val="0"/>
        <w:spacing w:line="360" w:lineRule="auto"/>
        <w:jc w:val="both"/>
        <w:rPr>
          <w:rFonts w:ascii="Book Antiqua" w:hAnsi="Book Antiqua" w:cs="Times New Roman"/>
        </w:rPr>
      </w:pPr>
    </w:p>
    <w:p w14:paraId="4CAFF274" w14:textId="01EDB40E" w:rsidR="00F90E94" w:rsidRPr="00AE1389" w:rsidRDefault="00F90E94" w:rsidP="00AE1389">
      <w:pPr>
        <w:widowControl w:val="0"/>
        <w:autoSpaceDE w:val="0"/>
        <w:autoSpaceDN w:val="0"/>
        <w:adjustRightInd w:val="0"/>
        <w:snapToGrid w:val="0"/>
        <w:spacing w:line="360" w:lineRule="auto"/>
        <w:jc w:val="both"/>
        <w:outlineLvl w:val="0"/>
        <w:rPr>
          <w:rFonts w:ascii="Book Antiqua" w:hAnsi="Book Antiqua" w:cs="Times New Roman"/>
          <w:b/>
          <w:i/>
        </w:rPr>
      </w:pPr>
      <w:proofErr w:type="spellStart"/>
      <w:r w:rsidRPr="00AE1389">
        <w:rPr>
          <w:rFonts w:ascii="Book Antiqua" w:hAnsi="Book Antiqua" w:cs="Times New Roman"/>
          <w:b/>
          <w:i/>
        </w:rPr>
        <w:t>Transrectal</w:t>
      </w:r>
      <w:proofErr w:type="spellEnd"/>
      <w:r w:rsidRPr="00AE1389">
        <w:rPr>
          <w:rFonts w:ascii="Book Antiqua" w:hAnsi="Book Antiqua" w:cs="Times New Roman"/>
          <w:b/>
          <w:i/>
        </w:rPr>
        <w:t xml:space="preserve"> NOTES </w:t>
      </w:r>
      <w:r w:rsidR="00480C36" w:rsidRPr="00AE1389">
        <w:rPr>
          <w:rFonts w:ascii="Book Antiqua" w:hAnsi="Book Antiqua" w:cs="Times New Roman"/>
          <w:b/>
          <w:i/>
        </w:rPr>
        <w:t>r</w:t>
      </w:r>
      <w:r w:rsidRPr="00AE1389">
        <w:rPr>
          <w:rFonts w:ascii="Book Antiqua" w:hAnsi="Book Antiqua" w:cs="Times New Roman"/>
          <w:b/>
          <w:i/>
        </w:rPr>
        <w:t xml:space="preserve">obotic </w:t>
      </w:r>
      <w:r w:rsidR="00480C36" w:rsidRPr="00AE1389">
        <w:rPr>
          <w:rFonts w:ascii="Book Antiqua" w:hAnsi="Book Antiqua" w:cs="Times New Roman"/>
          <w:b/>
          <w:i/>
        </w:rPr>
        <w:t>n</w:t>
      </w:r>
      <w:r w:rsidRPr="00AE1389">
        <w:rPr>
          <w:rFonts w:ascii="Book Antiqua" w:hAnsi="Book Antiqua" w:cs="Times New Roman"/>
          <w:b/>
          <w:i/>
        </w:rPr>
        <w:t xml:space="preserve">ephrectomy and </w:t>
      </w:r>
      <w:r w:rsidR="00480C36" w:rsidRPr="00AE1389">
        <w:rPr>
          <w:rFonts w:ascii="Book Antiqua" w:hAnsi="Book Antiqua" w:cs="Times New Roman"/>
          <w:b/>
          <w:i/>
        </w:rPr>
        <w:t>a</w:t>
      </w:r>
      <w:r w:rsidRPr="00AE1389">
        <w:rPr>
          <w:rFonts w:ascii="Book Antiqua" w:hAnsi="Book Antiqua" w:cs="Times New Roman"/>
          <w:b/>
          <w:i/>
        </w:rPr>
        <w:t>drenalectomy</w:t>
      </w:r>
    </w:p>
    <w:p w14:paraId="14F532A5" w14:textId="24155327" w:rsidR="00604313" w:rsidRPr="00AE1389" w:rsidRDefault="00F90E94" w:rsidP="00AE1389">
      <w:pPr>
        <w:widowControl w:val="0"/>
        <w:autoSpaceDE w:val="0"/>
        <w:autoSpaceDN w:val="0"/>
        <w:adjustRightInd w:val="0"/>
        <w:snapToGrid w:val="0"/>
        <w:spacing w:line="360" w:lineRule="auto"/>
        <w:jc w:val="both"/>
        <w:rPr>
          <w:rFonts w:ascii="Book Antiqua" w:hAnsi="Book Antiqua" w:cs="Times New Roman"/>
        </w:rPr>
      </w:pPr>
      <w:proofErr w:type="spellStart"/>
      <w:r w:rsidRPr="00AE1389">
        <w:rPr>
          <w:rFonts w:ascii="Book Antiqua" w:hAnsi="Book Antiqua" w:cs="Times New Roman"/>
        </w:rPr>
        <w:t>Eyraud</w:t>
      </w:r>
      <w:proofErr w:type="spellEnd"/>
      <w:r w:rsidRPr="00AE1389">
        <w:rPr>
          <w:rFonts w:ascii="Book Antiqua" w:hAnsi="Book Antiqua" w:cs="Times New Roman"/>
        </w:rPr>
        <w:t xml:space="preserve"> </w:t>
      </w:r>
      <w:r w:rsidRPr="00480C36">
        <w:rPr>
          <w:rFonts w:ascii="Book Antiqua" w:hAnsi="Book Antiqua" w:cs="Times New Roman"/>
          <w:i/>
        </w:rPr>
        <w:t xml:space="preserve">et </w:t>
      </w:r>
      <w:proofErr w:type="gramStart"/>
      <w:r w:rsidRPr="00480C36">
        <w:rPr>
          <w:rFonts w:ascii="Book Antiqua" w:hAnsi="Book Antiqua" w:cs="Times New Roman"/>
          <w:i/>
        </w:rPr>
        <w:t>al</w:t>
      </w:r>
      <w:r w:rsidR="00480C36" w:rsidRPr="00AE1389">
        <w:rPr>
          <w:rFonts w:ascii="Book Antiqua" w:hAnsi="Book Antiqua" w:cs="Times New Roman"/>
          <w:vertAlign w:val="superscript"/>
        </w:rPr>
        <w:t>[</w:t>
      </w:r>
      <w:proofErr w:type="gramEnd"/>
      <w:r w:rsidR="00480C36" w:rsidRPr="00AE1389">
        <w:rPr>
          <w:rFonts w:ascii="Book Antiqua" w:hAnsi="Book Antiqua" w:cs="Times New Roman"/>
          <w:vertAlign w:val="superscript"/>
        </w:rPr>
        <w:t>18]</w:t>
      </w:r>
      <w:r w:rsidR="00EF0536" w:rsidRPr="00AE1389">
        <w:rPr>
          <w:rFonts w:ascii="Book Antiqua" w:hAnsi="Book Antiqua" w:cs="Times New Roman"/>
        </w:rPr>
        <w:t xml:space="preserve"> </w:t>
      </w:r>
      <w:r w:rsidR="00476639" w:rsidRPr="00AE1389">
        <w:rPr>
          <w:rFonts w:ascii="Book Antiqua" w:hAnsi="Book Antiqua" w:cs="Times New Roman"/>
        </w:rPr>
        <w:t>demonstrated feasibility of</w:t>
      </w:r>
      <w:r w:rsidRPr="00AE1389">
        <w:rPr>
          <w:rFonts w:ascii="Book Antiqua" w:hAnsi="Book Antiqua" w:cs="Times New Roman"/>
        </w:rPr>
        <w:t xml:space="preserve"> robotic </w:t>
      </w:r>
      <w:r w:rsidR="00630C70" w:rsidRPr="00AE1389">
        <w:rPr>
          <w:rFonts w:ascii="Book Antiqua" w:hAnsi="Book Antiqua" w:cs="Times New Roman"/>
        </w:rPr>
        <w:t xml:space="preserve">(Da Vinci SI, Intuitive Surgical, Sunnyvale, CA, </w:t>
      </w:r>
      <w:r w:rsidR="00480C36" w:rsidRPr="00480C36">
        <w:rPr>
          <w:rFonts w:ascii="Book Antiqua" w:hAnsi="Book Antiqua" w:cs="Times New Roman"/>
        </w:rPr>
        <w:t>United States</w:t>
      </w:r>
      <w:r w:rsidR="00630C70" w:rsidRPr="00AE1389">
        <w:rPr>
          <w:rFonts w:ascii="Book Antiqua" w:hAnsi="Book Antiqua" w:cs="Times New Roman"/>
        </w:rPr>
        <w:t xml:space="preserve">) </w:t>
      </w:r>
      <w:r w:rsidRPr="00AE1389">
        <w:rPr>
          <w:rFonts w:ascii="Book Antiqua" w:hAnsi="Book Antiqua" w:cs="Times New Roman"/>
        </w:rPr>
        <w:t xml:space="preserve">assisted hybrid </w:t>
      </w:r>
      <w:proofErr w:type="spellStart"/>
      <w:r w:rsidRPr="00AE1389">
        <w:rPr>
          <w:rFonts w:ascii="Book Antiqua" w:hAnsi="Book Antiqua" w:cs="Times New Roman"/>
        </w:rPr>
        <w:t>transrectal</w:t>
      </w:r>
      <w:proofErr w:type="spellEnd"/>
      <w:r w:rsidR="006D2D4F" w:rsidRPr="00AE1389">
        <w:rPr>
          <w:rFonts w:ascii="Book Antiqua" w:hAnsi="Book Antiqua" w:cs="Times New Roman"/>
        </w:rPr>
        <w:t xml:space="preserve"> NOTES</w:t>
      </w:r>
      <w:r w:rsidRPr="00AE1389">
        <w:rPr>
          <w:rFonts w:ascii="Book Antiqua" w:hAnsi="Book Antiqua" w:cs="Times New Roman"/>
        </w:rPr>
        <w:t xml:space="preserve"> nephrectomy and adrenalectomy in a male cadaver.</w:t>
      </w:r>
      <w:r w:rsidR="00480C36">
        <w:rPr>
          <w:rFonts w:ascii="Book Antiqua" w:hAnsi="Book Antiqua" w:cs="Times New Roman"/>
        </w:rPr>
        <w:t xml:space="preserve"> </w:t>
      </w:r>
      <w:proofErr w:type="spellStart"/>
      <w:r w:rsidR="006D2D4F" w:rsidRPr="00AE1389">
        <w:rPr>
          <w:rFonts w:ascii="Book Antiqua" w:hAnsi="Book Antiqua" w:cs="Times New Roman"/>
        </w:rPr>
        <w:t>Transrectal</w:t>
      </w:r>
      <w:proofErr w:type="spellEnd"/>
      <w:r w:rsidR="006D2D4F" w:rsidRPr="00AE1389">
        <w:rPr>
          <w:rFonts w:ascii="Book Antiqua" w:hAnsi="Book Antiqua" w:cs="Times New Roman"/>
        </w:rPr>
        <w:t xml:space="preserve"> access was achieved by a submucosal tunnel followed by placement of a robotic 8 mm-trocar.</w:t>
      </w:r>
      <w:r w:rsidRPr="00AE1389">
        <w:rPr>
          <w:rFonts w:ascii="Book Antiqua" w:hAnsi="Book Antiqua" w:cs="Times New Roman"/>
        </w:rPr>
        <w:t xml:space="preserve"> </w:t>
      </w:r>
      <w:r w:rsidR="006D2D4F" w:rsidRPr="00AE1389">
        <w:rPr>
          <w:rFonts w:ascii="Book Antiqua" w:hAnsi="Book Antiqua" w:cs="Times New Roman"/>
        </w:rPr>
        <w:t>This was followed by placement of</w:t>
      </w:r>
      <w:r w:rsidR="00480C36">
        <w:rPr>
          <w:rFonts w:ascii="Book Antiqua" w:hAnsi="Book Antiqua" w:cs="Times New Roman"/>
        </w:rPr>
        <w:t xml:space="preserve"> </w:t>
      </w:r>
      <w:r w:rsidR="00476639" w:rsidRPr="00AE1389">
        <w:rPr>
          <w:rFonts w:ascii="Book Antiqua" w:hAnsi="Book Antiqua" w:cs="Times New Roman"/>
        </w:rPr>
        <w:t>periumbilical 12-mm</w:t>
      </w:r>
      <w:r w:rsidR="00480C36">
        <w:rPr>
          <w:rFonts w:ascii="Book Antiqua" w:hAnsi="Book Antiqua" w:cs="Times New Roman"/>
        </w:rPr>
        <w:t xml:space="preserve"> </w:t>
      </w:r>
      <w:r w:rsidR="00476639" w:rsidRPr="00AE1389">
        <w:rPr>
          <w:rFonts w:ascii="Book Antiqua" w:hAnsi="Book Antiqua" w:cs="Times New Roman"/>
        </w:rPr>
        <w:t xml:space="preserve">and </w:t>
      </w:r>
      <w:r w:rsidRPr="00AE1389">
        <w:rPr>
          <w:rFonts w:ascii="Book Antiqua" w:hAnsi="Book Antiqua" w:cs="Times New Roman"/>
        </w:rPr>
        <w:t>8-mm robotic port</w:t>
      </w:r>
      <w:r w:rsidR="00476639" w:rsidRPr="00AE1389">
        <w:rPr>
          <w:rFonts w:ascii="Book Antiqua" w:hAnsi="Book Antiqua" w:cs="Times New Roman"/>
        </w:rPr>
        <w:t>s</w:t>
      </w:r>
      <w:r w:rsidRPr="00AE1389">
        <w:rPr>
          <w:rFonts w:ascii="Book Antiqua" w:hAnsi="Book Antiqua" w:cs="Times New Roman"/>
        </w:rPr>
        <w:t xml:space="preserve">, and </w:t>
      </w:r>
      <w:proofErr w:type="gramStart"/>
      <w:r w:rsidRPr="00AE1389">
        <w:rPr>
          <w:rFonts w:ascii="Book Antiqua" w:hAnsi="Book Antiqua" w:cs="Times New Roman"/>
        </w:rPr>
        <w:t xml:space="preserve">a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8-mm robotic port</w:t>
      </w:r>
      <w:r w:rsidR="00476639" w:rsidRPr="00AE1389">
        <w:rPr>
          <w:rFonts w:ascii="Book Antiqua" w:hAnsi="Book Antiqua" w:cs="Times New Roman"/>
        </w:rPr>
        <w:t>s</w:t>
      </w:r>
      <w:proofErr w:type="gramEnd"/>
      <w:r w:rsidRPr="00AE1389">
        <w:rPr>
          <w:rFonts w:ascii="Book Antiqua" w:hAnsi="Book Antiqua" w:cs="Times New Roman"/>
        </w:rPr>
        <w:t>.</w:t>
      </w:r>
      <w:r w:rsidR="00480C36">
        <w:rPr>
          <w:rFonts w:ascii="Book Antiqua" w:hAnsi="Book Antiqua" w:cs="Times New Roman"/>
        </w:rPr>
        <w:t xml:space="preserve"> </w:t>
      </w:r>
      <w:r w:rsidRPr="00AE1389">
        <w:rPr>
          <w:rFonts w:ascii="Book Antiqua" w:hAnsi="Book Antiqua" w:cs="Times New Roman"/>
        </w:rPr>
        <w:t>The procedure was successfully completed with an operative time of 145 min, of which 20 min</w:t>
      </w:r>
      <w:r w:rsidR="00480C36">
        <w:rPr>
          <w:rFonts w:ascii="Book Antiqua" w:hAnsi="Book Antiqua" w:cs="Times New Roman" w:hint="eastAsia"/>
          <w:lang w:eastAsia="zh-CN"/>
        </w:rPr>
        <w:t xml:space="preserve"> </w:t>
      </w:r>
      <w:r w:rsidRPr="00AE1389">
        <w:rPr>
          <w:rFonts w:ascii="Book Antiqua" w:hAnsi="Book Antiqua" w:cs="Times New Roman"/>
        </w:rPr>
        <w:t>was for access/robotic docking and 20</w:t>
      </w:r>
      <w:r w:rsidR="006D2D4F" w:rsidRPr="00AE1389">
        <w:rPr>
          <w:rFonts w:ascii="Book Antiqua" w:hAnsi="Book Antiqua" w:cs="Times New Roman"/>
        </w:rPr>
        <w:t xml:space="preserve"> min</w:t>
      </w:r>
      <w:r w:rsidR="00480C36">
        <w:rPr>
          <w:rFonts w:ascii="Book Antiqua" w:hAnsi="Book Antiqua" w:cs="Times New Roman"/>
        </w:rPr>
        <w:t xml:space="preserve"> was for rectal </w:t>
      </w:r>
      <w:proofErr w:type="gramStart"/>
      <w:r w:rsidR="00480C36">
        <w:rPr>
          <w:rFonts w:ascii="Book Antiqua" w:hAnsi="Book Antiqua" w:cs="Times New Roman"/>
        </w:rPr>
        <w:t>closure</w:t>
      </w:r>
      <w:r w:rsidR="006D2D4F" w:rsidRPr="00AE1389">
        <w:rPr>
          <w:rFonts w:ascii="Book Antiqua" w:hAnsi="Book Antiqua" w:cs="Times New Roman"/>
          <w:vertAlign w:val="superscript"/>
        </w:rPr>
        <w:t>[</w:t>
      </w:r>
      <w:proofErr w:type="gramEnd"/>
      <w:r w:rsidR="006D2D4F" w:rsidRPr="00AE1389">
        <w:rPr>
          <w:rFonts w:ascii="Book Antiqua" w:hAnsi="Book Antiqua" w:cs="Times New Roman"/>
          <w:vertAlign w:val="superscript"/>
        </w:rPr>
        <w:t>1</w:t>
      </w:r>
      <w:r w:rsidR="00E77EEA" w:rsidRPr="00AE1389">
        <w:rPr>
          <w:rFonts w:ascii="Book Antiqua" w:hAnsi="Book Antiqua" w:cs="Times New Roman"/>
          <w:vertAlign w:val="superscript"/>
        </w:rPr>
        <w:t>8</w:t>
      </w:r>
      <w:r w:rsidR="006D2D4F" w:rsidRPr="00AE1389">
        <w:rPr>
          <w:rFonts w:ascii="Book Antiqua" w:hAnsi="Book Antiqua" w:cs="Times New Roman"/>
          <w:vertAlign w:val="superscript"/>
        </w:rPr>
        <w:t>]</w:t>
      </w:r>
      <w:r w:rsidR="006D2D4F" w:rsidRPr="00AE1389">
        <w:rPr>
          <w:rFonts w:ascii="Book Antiqua" w:hAnsi="Book Antiqua" w:cs="Times New Roman"/>
        </w:rPr>
        <w:t>.</w:t>
      </w:r>
    </w:p>
    <w:p w14:paraId="1DA4AA00" w14:textId="77777777" w:rsidR="00F90E94" w:rsidRPr="00AE1389" w:rsidRDefault="00F90E94" w:rsidP="00AE1389">
      <w:pPr>
        <w:widowControl w:val="0"/>
        <w:autoSpaceDE w:val="0"/>
        <w:autoSpaceDN w:val="0"/>
        <w:adjustRightInd w:val="0"/>
        <w:snapToGrid w:val="0"/>
        <w:spacing w:line="360" w:lineRule="auto"/>
        <w:jc w:val="both"/>
        <w:rPr>
          <w:rFonts w:ascii="Book Antiqua" w:hAnsi="Book Antiqua" w:cs="Times New Roman"/>
        </w:rPr>
      </w:pPr>
    </w:p>
    <w:p w14:paraId="511A9578" w14:textId="74AD585A" w:rsidR="00DA3551" w:rsidRPr="00AE1389" w:rsidRDefault="00DA3551" w:rsidP="00AE1389">
      <w:pPr>
        <w:widowControl w:val="0"/>
        <w:autoSpaceDE w:val="0"/>
        <w:autoSpaceDN w:val="0"/>
        <w:adjustRightInd w:val="0"/>
        <w:snapToGrid w:val="0"/>
        <w:spacing w:line="360" w:lineRule="auto"/>
        <w:jc w:val="both"/>
        <w:outlineLvl w:val="0"/>
        <w:rPr>
          <w:rFonts w:ascii="Book Antiqua" w:hAnsi="Book Antiqua" w:cs="Times New Roman"/>
        </w:rPr>
      </w:pPr>
      <w:proofErr w:type="spellStart"/>
      <w:r w:rsidRPr="00AE1389">
        <w:rPr>
          <w:rFonts w:ascii="Book Antiqua" w:hAnsi="Book Antiqua" w:cs="Times New Roman"/>
          <w:b/>
          <w:i/>
        </w:rPr>
        <w:t>Transrectal</w:t>
      </w:r>
      <w:proofErr w:type="spellEnd"/>
      <w:r w:rsidRPr="00AE1389">
        <w:rPr>
          <w:rFonts w:ascii="Book Antiqua" w:hAnsi="Book Antiqua" w:cs="Times New Roman"/>
          <w:b/>
          <w:i/>
        </w:rPr>
        <w:t xml:space="preserve"> NOTES </w:t>
      </w:r>
      <w:r w:rsidR="00480C36" w:rsidRPr="00AE1389">
        <w:rPr>
          <w:rFonts w:ascii="Book Antiqua" w:hAnsi="Book Antiqua" w:cs="Times New Roman"/>
          <w:b/>
          <w:i/>
        </w:rPr>
        <w:t>p</w:t>
      </w:r>
      <w:r w:rsidRPr="00AE1389">
        <w:rPr>
          <w:rFonts w:ascii="Book Antiqua" w:hAnsi="Book Antiqua" w:cs="Times New Roman"/>
          <w:b/>
          <w:i/>
        </w:rPr>
        <w:t>rostatectomy</w:t>
      </w:r>
    </w:p>
    <w:p w14:paraId="03E503C6" w14:textId="407C70C7" w:rsidR="002C15E2" w:rsidRPr="00AE1389" w:rsidRDefault="000B1061" w:rsidP="00AE1389">
      <w:pPr>
        <w:widowControl w:val="0"/>
        <w:autoSpaceDE w:val="0"/>
        <w:autoSpaceDN w:val="0"/>
        <w:adjustRightInd w:val="0"/>
        <w:snapToGrid w:val="0"/>
        <w:spacing w:line="360" w:lineRule="auto"/>
        <w:jc w:val="both"/>
        <w:rPr>
          <w:rFonts w:ascii="Book Antiqua" w:hAnsi="Book Antiqua" w:cs="Times New Roman"/>
        </w:rPr>
      </w:pPr>
      <w:proofErr w:type="spellStart"/>
      <w:r w:rsidRPr="00AE1389">
        <w:rPr>
          <w:rFonts w:ascii="Book Antiqua" w:hAnsi="Book Antiqua" w:cs="Times New Roman"/>
        </w:rPr>
        <w:t>Akc</w:t>
      </w:r>
      <w:r w:rsidRPr="00AE1389">
        <w:rPr>
          <w:rFonts w:ascii="Cambria Math" w:eastAsia="Calibri" w:hAnsi="Cambria Math" w:cs="Cambria Math"/>
        </w:rPr>
        <w:t>̧</w:t>
      </w:r>
      <w:r w:rsidRPr="00AE1389">
        <w:rPr>
          <w:rFonts w:ascii="Book Antiqua" w:hAnsi="Book Antiqua" w:cs="Times New Roman"/>
        </w:rPr>
        <w:t>a</w:t>
      </w:r>
      <w:proofErr w:type="spellEnd"/>
      <w:r w:rsidRPr="00AE1389">
        <w:rPr>
          <w:rFonts w:ascii="Book Antiqua" w:hAnsi="Book Antiqua" w:cs="Times New Roman"/>
        </w:rPr>
        <w:t xml:space="preserve"> </w:t>
      </w:r>
      <w:r w:rsidRPr="00480C36">
        <w:rPr>
          <w:rFonts w:ascii="Book Antiqua" w:hAnsi="Book Antiqua" w:cs="Times New Roman"/>
          <w:i/>
        </w:rPr>
        <w:t xml:space="preserve">et </w:t>
      </w:r>
      <w:proofErr w:type="gramStart"/>
      <w:r w:rsidRPr="00480C36">
        <w:rPr>
          <w:rFonts w:ascii="Book Antiqua" w:hAnsi="Book Antiqua" w:cs="Times New Roman"/>
          <w:i/>
        </w:rPr>
        <w:t>al</w:t>
      </w:r>
      <w:r w:rsidR="00480C36" w:rsidRPr="00AE1389">
        <w:rPr>
          <w:rFonts w:ascii="Book Antiqua" w:hAnsi="Book Antiqua" w:cs="Times New Roman"/>
          <w:vertAlign w:val="superscript"/>
        </w:rPr>
        <w:t>[</w:t>
      </w:r>
      <w:proofErr w:type="gramEnd"/>
      <w:r w:rsidR="00480C36" w:rsidRPr="00AE1389">
        <w:rPr>
          <w:rFonts w:ascii="Book Antiqua" w:hAnsi="Book Antiqua" w:cs="Times New Roman"/>
          <w:vertAlign w:val="superscript"/>
        </w:rPr>
        <w:t>19]</w:t>
      </w:r>
      <w:r w:rsidR="00480C36">
        <w:rPr>
          <w:rFonts w:ascii="Book Antiqua" w:hAnsi="Book Antiqua" w:cs="Times New Roman" w:hint="eastAsia"/>
          <w:vertAlign w:val="superscript"/>
          <w:lang w:eastAsia="zh-CN"/>
        </w:rPr>
        <w:t xml:space="preserve"> </w:t>
      </w:r>
      <w:r w:rsidR="00476639" w:rsidRPr="00AE1389">
        <w:rPr>
          <w:rFonts w:ascii="Book Antiqua" w:hAnsi="Book Antiqua" w:cs="Times New Roman"/>
        </w:rPr>
        <w:t xml:space="preserve">described </w:t>
      </w:r>
      <w:proofErr w:type="spellStart"/>
      <w:r w:rsidR="00476639" w:rsidRPr="00AE1389">
        <w:rPr>
          <w:rFonts w:ascii="Book Antiqua" w:hAnsi="Book Antiqua" w:cs="Times New Roman"/>
        </w:rPr>
        <w:t>transrectal</w:t>
      </w:r>
      <w:proofErr w:type="spellEnd"/>
      <w:r w:rsidR="00476639" w:rsidRPr="00AE1389">
        <w:rPr>
          <w:rFonts w:ascii="Book Antiqua" w:hAnsi="Book Antiqua" w:cs="Times New Roman"/>
        </w:rPr>
        <w:t xml:space="preserve"> NOTES prostatectomy in a cadaveric model. </w:t>
      </w:r>
      <w:r w:rsidR="002C15E2" w:rsidRPr="00AE1389">
        <w:rPr>
          <w:rFonts w:ascii="Book Antiqua" w:hAnsi="Book Antiqua" w:cs="Times New Roman"/>
        </w:rPr>
        <w:t>The cadaver was placed in an exaggerated lithotomy position, the anterior rectal wall was incised, and a single port device (GelPOINT®</w:t>
      </w:r>
      <w:r w:rsidR="00630C70" w:rsidRPr="00AE1389">
        <w:rPr>
          <w:rFonts w:ascii="Book Antiqua" w:hAnsi="Book Antiqua" w:cs="Times New Roman"/>
        </w:rPr>
        <w:t xml:space="preserve">, Applied Medical, Santa Margarita, CA, </w:t>
      </w:r>
      <w:r w:rsidR="00480C36" w:rsidRPr="00480C36">
        <w:rPr>
          <w:rFonts w:ascii="Book Antiqua" w:hAnsi="Book Antiqua" w:cs="Times New Roman"/>
        </w:rPr>
        <w:t>United States</w:t>
      </w:r>
      <w:r w:rsidR="002C15E2" w:rsidRPr="00AE1389">
        <w:rPr>
          <w:rFonts w:ascii="Book Antiqua" w:hAnsi="Book Antiqua" w:cs="Times New Roman"/>
        </w:rPr>
        <w:t xml:space="preserve">) was </w:t>
      </w:r>
      <w:r w:rsidR="004B14C0" w:rsidRPr="00AE1389">
        <w:rPr>
          <w:rFonts w:ascii="Book Antiqua" w:hAnsi="Book Antiqua" w:cs="Times New Roman"/>
        </w:rPr>
        <w:t xml:space="preserve">deployed, through which all working and camera ports were </w:t>
      </w:r>
      <w:proofErr w:type="gramStart"/>
      <w:r w:rsidR="004B14C0" w:rsidRPr="00AE1389">
        <w:rPr>
          <w:rFonts w:ascii="Book Antiqua" w:hAnsi="Book Antiqua" w:cs="Times New Roman"/>
        </w:rPr>
        <w:t>inserted through.</w:t>
      </w:r>
      <w:proofErr w:type="gramEnd"/>
      <w:r w:rsidR="004B14C0" w:rsidRPr="00AE1389">
        <w:rPr>
          <w:rFonts w:ascii="Book Antiqua" w:hAnsi="Book Antiqua" w:cs="Times New Roman"/>
        </w:rPr>
        <w:t xml:space="preserve"> The authors reported ease of exposure of the posterior surface of the prostate and seminal vesicles with intact specimen extraction, and pointed the way for further testing with respect to feasibility of lymph node dissect</w:t>
      </w:r>
      <w:r w:rsidR="00480C36">
        <w:rPr>
          <w:rFonts w:ascii="Book Antiqua" w:hAnsi="Book Antiqua" w:cs="Times New Roman"/>
        </w:rPr>
        <w:t xml:space="preserve">ion using the </w:t>
      </w:r>
      <w:proofErr w:type="spellStart"/>
      <w:r w:rsidR="00480C36">
        <w:rPr>
          <w:rFonts w:ascii="Book Antiqua" w:hAnsi="Book Antiqua" w:cs="Times New Roman"/>
        </w:rPr>
        <w:t>transrectal</w:t>
      </w:r>
      <w:proofErr w:type="spellEnd"/>
      <w:r w:rsidR="00480C36">
        <w:rPr>
          <w:rFonts w:ascii="Book Antiqua" w:hAnsi="Book Antiqua" w:cs="Times New Roman"/>
        </w:rPr>
        <w:t xml:space="preserve"> </w:t>
      </w:r>
      <w:proofErr w:type="gramStart"/>
      <w:r w:rsidR="00480C36">
        <w:rPr>
          <w:rFonts w:ascii="Book Antiqua" w:hAnsi="Book Antiqua" w:cs="Times New Roman"/>
        </w:rPr>
        <w:t>route</w:t>
      </w:r>
      <w:r w:rsidR="007E37FC"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19</w:t>
      </w:r>
      <w:r w:rsidR="00476639" w:rsidRPr="00AE1389">
        <w:rPr>
          <w:rFonts w:ascii="Book Antiqua" w:hAnsi="Book Antiqua" w:cs="Times New Roman"/>
          <w:vertAlign w:val="superscript"/>
        </w:rPr>
        <w:t>]</w:t>
      </w:r>
      <w:r w:rsidR="00476639" w:rsidRPr="00AE1389">
        <w:rPr>
          <w:rFonts w:ascii="Book Antiqua" w:hAnsi="Book Antiqua" w:cs="Times New Roman"/>
        </w:rPr>
        <w:t>.</w:t>
      </w:r>
      <w:r w:rsidR="00480C36">
        <w:rPr>
          <w:rFonts w:ascii="Book Antiqua" w:hAnsi="Book Antiqua" w:cs="Times New Roman"/>
        </w:rPr>
        <w:t xml:space="preserve"> </w:t>
      </w:r>
    </w:p>
    <w:p w14:paraId="23509D91" w14:textId="77777777" w:rsidR="004B14C0" w:rsidRPr="00AE1389" w:rsidRDefault="004B14C0" w:rsidP="00AE1389">
      <w:pPr>
        <w:widowControl w:val="0"/>
        <w:autoSpaceDE w:val="0"/>
        <w:autoSpaceDN w:val="0"/>
        <w:adjustRightInd w:val="0"/>
        <w:snapToGrid w:val="0"/>
        <w:spacing w:line="360" w:lineRule="auto"/>
        <w:jc w:val="both"/>
        <w:rPr>
          <w:rFonts w:ascii="Book Antiqua" w:hAnsi="Book Antiqua" w:cs="Times New Roman"/>
        </w:rPr>
      </w:pPr>
    </w:p>
    <w:p w14:paraId="66B987DC" w14:textId="77777777" w:rsidR="00A43C5B" w:rsidRPr="00AE1389" w:rsidRDefault="00B82C2D" w:rsidP="00AE1389">
      <w:pPr>
        <w:widowControl w:val="0"/>
        <w:autoSpaceDE w:val="0"/>
        <w:autoSpaceDN w:val="0"/>
        <w:adjustRightInd w:val="0"/>
        <w:snapToGrid w:val="0"/>
        <w:spacing w:line="360" w:lineRule="auto"/>
        <w:jc w:val="both"/>
        <w:outlineLvl w:val="0"/>
        <w:rPr>
          <w:rFonts w:ascii="Book Antiqua" w:hAnsi="Book Antiqua" w:cs="Times New Roman"/>
          <w:b/>
        </w:rPr>
      </w:pPr>
      <w:r w:rsidRPr="00AE1389">
        <w:rPr>
          <w:rFonts w:ascii="Book Antiqua" w:hAnsi="Book Antiqua" w:cs="Times New Roman"/>
          <w:b/>
        </w:rPr>
        <w:t>FUTURE DIRECTIONS</w:t>
      </w:r>
    </w:p>
    <w:p w14:paraId="22DA231D" w14:textId="473EE913" w:rsidR="00B82C2D" w:rsidRPr="00AE1389" w:rsidRDefault="00643DE9" w:rsidP="00AE1389">
      <w:pPr>
        <w:widowControl w:val="0"/>
        <w:autoSpaceDE w:val="0"/>
        <w:autoSpaceDN w:val="0"/>
        <w:adjustRightInd w:val="0"/>
        <w:snapToGrid w:val="0"/>
        <w:spacing w:line="360" w:lineRule="auto"/>
        <w:jc w:val="both"/>
        <w:rPr>
          <w:rFonts w:ascii="Book Antiqua" w:hAnsi="Book Antiqua" w:cs="Times New Roman"/>
        </w:rPr>
      </w:pPr>
      <w:r w:rsidRPr="00AE1389">
        <w:rPr>
          <w:rFonts w:ascii="Book Antiqua" w:hAnsi="Book Antiqua" w:cs="Times New Roman"/>
        </w:rPr>
        <w:t xml:space="preserve">In order for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NOTES to evolve into a clinically viable option, advances in </w:t>
      </w:r>
      <w:r w:rsidRPr="00AE1389">
        <w:rPr>
          <w:rFonts w:ascii="Book Antiqua" w:hAnsi="Book Antiqua" w:cs="Times New Roman"/>
        </w:rPr>
        <w:lastRenderedPageBreak/>
        <w:t xml:space="preserve">device development and </w:t>
      </w:r>
      <w:r w:rsidR="00636136" w:rsidRPr="00AE1389">
        <w:rPr>
          <w:rFonts w:ascii="Book Antiqua" w:hAnsi="Book Antiqua" w:cs="Times New Roman"/>
        </w:rPr>
        <w:t>addressing concerns regarding</w:t>
      </w:r>
      <w:r w:rsidRPr="00AE1389">
        <w:rPr>
          <w:rFonts w:ascii="Book Antiqua" w:hAnsi="Book Antiqua" w:cs="Times New Roman"/>
        </w:rPr>
        <w:t xml:space="preserve"> infection risk</w:t>
      </w:r>
      <w:r w:rsidR="00636136" w:rsidRPr="00AE1389">
        <w:rPr>
          <w:rFonts w:ascii="Book Antiqua" w:hAnsi="Book Antiqua" w:cs="Times New Roman"/>
        </w:rPr>
        <w:t xml:space="preserve"> with outcomes comparable to conventional laparoscopy</w:t>
      </w:r>
      <w:r w:rsidRPr="00AE1389">
        <w:rPr>
          <w:rFonts w:ascii="Book Antiqua" w:hAnsi="Book Antiqua" w:cs="Times New Roman"/>
        </w:rPr>
        <w:t xml:space="preserve"> must </w:t>
      </w:r>
      <w:r w:rsidR="006676F4" w:rsidRPr="00AE1389">
        <w:rPr>
          <w:rFonts w:ascii="Book Antiqua" w:hAnsi="Book Antiqua" w:cs="Times New Roman"/>
        </w:rPr>
        <w:t>be demonstrated</w:t>
      </w:r>
      <w:r w:rsidR="00E77EEA" w:rsidRPr="00AE1389">
        <w:rPr>
          <w:rFonts w:ascii="Book Antiqua" w:hAnsi="Book Antiqua" w:cs="Times New Roman"/>
          <w:vertAlign w:val="superscript"/>
        </w:rPr>
        <w:t>[20]</w:t>
      </w:r>
      <w:r w:rsidRPr="00AE1389">
        <w:rPr>
          <w:rFonts w:ascii="Book Antiqua" w:hAnsi="Book Antiqua" w:cs="Times New Roman"/>
        </w:rPr>
        <w:t>.</w:t>
      </w:r>
      <w:r w:rsidR="00480C36">
        <w:rPr>
          <w:rFonts w:ascii="Book Antiqua" w:hAnsi="Book Antiqua" w:cs="Times New Roman"/>
        </w:rPr>
        <w:t xml:space="preserve"> </w:t>
      </w:r>
      <w:r w:rsidR="004B14C0" w:rsidRPr="00AE1389">
        <w:rPr>
          <w:rFonts w:ascii="Book Antiqua" w:hAnsi="Book Antiqua" w:cs="Times New Roman"/>
        </w:rPr>
        <w:t>Single port surgery can lead to reduced maneuverability and difficult laparoscopic suturing skills, thus further developments will likely incorporate robotic platforms to ove</w:t>
      </w:r>
      <w:r w:rsidR="00480C36">
        <w:rPr>
          <w:rFonts w:ascii="Book Antiqua" w:hAnsi="Book Antiqua" w:cs="Times New Roman"/>
        </w:rPr>
        <w:t xml:space="preserve">rcome these </w:t>
      </w:r>
      <w:proofErr w:type="gramStart"/>
      <w:r w:rsidR="00480C36">
        <w:rPr>
          <w:rFonts w:ascii="Book Antiqua" w:hAnsi="Book Antiqua" w:cs="Times New Roman"/>
        </w:rPr>
        <w:t>limitations</w:t>
      </w:r>
      <w:r w:rsidR="004B14C0" w:rsidRPr="00AE1389">
        <w:rPr>
          <w:rFonts w:ascii="Book Antiqua" w:hAnsi="Book Antiqua" w:cs="Times New Roman"/>
          <w:vertAlign w:val="superscript"/>
        </w:rPr>
        <w:t>[</w:t>
      </w:r>
      <w:proofErr w:type="gramEnd"/>
      <w:r w:rsidR="00E77EEA" w:rsidRPr="00AE1389">
        <w:rPr>
          <w:rFonts w:ascii="Book Antiqua" w:hAnsi="Book Antiqua" w:cs="Times New Roman"/>
          <w:vertAlign w:val="superscript"/>
        </w:rPr>
        <w:t>21</w:t>
      </w:r>
      <w:r w:rsidR="004B14C0" w:rsidRPr="00AE1389">
        <w:rPr>
          <w:rFonts w:ascii="Book Antiqua" w:hAnsi="Book Antiqua" w:cs="Times New Roman"/>
          <w:vertAlign w:val="superscript"/>
        </w:rPr>
        <w:t>]</w:t>
      </w:r>
      <w:r w:rsidR="004B14C0" w:rsidRPr="00AE1389">
        <w:rPr>
          <w:rFonts w:ascii="Book Antiqua" w:hAnsi="Book Antiqua" w:cs="Times New Roman"/>
        </w:rPr>
        <w:t>.</w:t>
      </w:r>
      <w:r w:rsidR="00480C36">
        <w:rPr>
          <w:rFonts w:ascii="Book Antiqua" w:hAnsi="Book Antiqua" w:cs="Times New Roman"/>
        </w:rPr>
        <w:t xml:space="preserve"> </w:t>
      </w:r>
      <w:proofErr w:type="spellStart"/>
      <w:r w:rsidRPr="00AE1389">
        <w:rPr>
          <w:rFonts w:ascii="Book Antiqua" w:hAnsi="Book Antiqua" w:cs="Times New Roman"/>
        </w:rPr>
        <w:t>Transrectal</w:t>
      </w:r>
      <w:proofErr w:type="spellEnd"/>
      <w:r w:rsidRPr="00AE1389">
        <w:rPr>
          <w:rFonts w:ascii="Book Antiqua" w:hAnsi="Book Antiqua" w:cs="Times New Roman"/>
        </w:rPr>
        <w:t xml:space="preserve"> NOTES has continued to gain influence in the setting of colorectal surgery, and further advancement in urology will require emulation of this </w:t>
      </w:r>
      <w:proofErr w:type="gramStart"/>
      <w:r w:rsidRPr="00AE1389">
        <w:rPr>
          <w:rFonts w:ascii="Book Antiqua" w:hAnsi="Book Antiqua" w:cs="Times New Roman"/>
        </w:rPr>
        <w:t>field</w:t>
      </w:r>
      <w:r w:rsidR="00902C2C" w:rsidRPr="00AE1389">
        <w:rPr>
          <w:rFonts w:ascii="Book Antiqua" w:hAnsi="Book Antiqua" w:cs="Times New Roman"/>
          <w:vertAlign w:val="superscript"/>
        </w:rPr>
        <w:t>[</w:t>
      </w:r>
      <w:proofErr w:type="gramEnd"/>
      <w:r w:rsidR="005F65A0" w:rsidRPr="00AE1389">
        <w:rPr>
          <w:rFonts w:ascii="Book Antiqua" w:hAnsi="Book Antiqua" w:cs="Times New Roman"/>
          <w:vertAlign w:val="superscript"/>
        </w:rPr>
        <w:t>22</w:t>
      </w:r>
      <w:r w:rsidRPr="00AE1389">
        <w:rPr>
          <w:rFonts w:ascii="Book Antiqua" w:hAnsi="Book Antiqua" w:cs="Times New Roman"/>
          <w:vertAlign w:val="superscript"/>
        </w:rPr>
        <w:t>]</w:t>
      </w:r>
      <w:r w:rsidRPr="00AE1389">
        <w:rPr>
          <w:rFonts w:ascii="Book Antiqua" w:hAnsi="Book Antiqua" w:cs="Times New Roman"/>
        </w:rPr>
        <w:t>. From this foundation of colorectal procedures, urologic applications can continue to advance.</w:t>
      </w:r>
    </w:p>
    <w:p w14:paraId="2581E495" w14:textId="00116A69" w:rsidR="00643DE9" w:rsidRPr="00AE1389" w:rsidRDefault="00643DE9" w:rsidP="00480C36">
      <w:pPr>
        <w:widowControl w:val="0"/>
        <w:autoSpaceDE w:val="0"/>
        <w:autoSpaceDN w:val="0"/>
        <w:adjustRightInd w:val="0"/>
        <w:snapToGrid w:val="0"/>
        <w:spacing w:line="360" w:lineRule="auto"/>
        <w:ind w:firstLineChars="100" w:firstLine="240"/>
        <w:jc w:val="both"/>
        <w:rPr>
          <w:rFonts w:ascii="Book Antiqua" w:hAnsi="Book Antiqua" w:cs="Times New Roman"/>
          <w:lang w:eastAsia="zh-CN"/>
        </w:rPr>
      </w:pPr>
      <w:r w:rsidRPr="00AE1389">
        <w:rPr>
          <w:rFonts w:ascii="Book Antiqua" w:hAnsi="Book Antiqua" w:cs="Times New Roman"/>
        </w:rPr>
        <w:t xml:space="preserve">Robotic assistance in NOTES has been suggested as a way to increase surgical </w:t>
      </w:r>
      <w:r w:rsidR="006676F4" w:rsidRPr="00AE1389">
        <w:rPr>
          <w:rFonts w:ascii="Book Antiqua" w:hAnsi="Book Antiqua" w:cs="Times New Roman"/>
        </w:rPr>
        <w:t xml:space="preserve">feasibility </w:t>
      </w:r>
      <w:r w:rsidRPr="00AE1389">
        <w:rPr>
          <w:rFonts w:ascii="Book Antiqua" w:hAnsi="Book Antiqua" w:cs="Times New Roman"/>
        </w:rPr>
        <w:t xml:space="preserve">and procedure </w:t>
      </w:r>
      <w:proofErr w:type="gramStart"/>
      <w:r w:rsidR="00A53444" w:rsidRPr="00AE1389">
        <w:rPr>
          <w:rFonts w:ascii="Book Antiqua" w:hAnsi="Book Antiqua" w:cs="Times New Roman"/>
        </w:rPr>
        <w:t>applicability</w:t>
      </w:r>
      <w:r w:rsidR="00A53444" w:rsidRPr="00AE1389">
        <w:rPr>
          <w:rFonts w:ascii="Book Antiqua" w:hAnsi="Book Antiqua" w:cs="Times New Roman"/>
          <w:vertAlign w:val="superscript"/>
        </w:rPr>
        <w:t>[</w:t>
      </w:r>
      <w:proofErr w:type="gramEnd"/>
      <w:r w:rsidR="005F65A0" w:rsidRPr="00AE1389">
        <w:rPr>
          <w:rFonts w:ascii="Book Antiqua" w:hAnsi="Book Antiqua" w:cs="Times New Roman"/>
          <w:vertAlign w:val="superscript"/>
        </w:rPr>
        <w:t>23</w:t>
      </w:r>
      <w:r w:rsidRPr="00AE1389">
        <w:rPr>
          <w:rFonts w:ascii="Book Antiqua" w:hAnsi="Book Antiqua" w:cs="Times New Roman"/>
          <w:vertAlign w:val="superscript"/>
        </w:rPr>
        <w:t>]</w:t>
      </w:r>
      <w:r w:rsidRPr="00AE1389">
        <w:rPr>
          <w:rFonts w:ascii="Book Antiqua" w:hAnsi="Book Antiqua" w:cs="Times New Roman"/>
        </w:rPr>
        <w:t>.</w:t>
      </w:r>
      <w:r w:rsidR="00480C36">
        <w:rPr>
          <w:rFonts w:ascii="Book Antiqua" w:hAnsi="Book Antiqua" w:cs="Times New Roman"/>
        </w:rPr>
        <w:t xml:space="preserve"> </w:t>
      </w:r>
      <w:r w:rsidRPr="00AE1389">
        <w:rPr>
          <w:rFonts w:ascii="Book Antiqua" w:hAnsi="Book Antiqua" w:cs="Times New Roman"/>
        </w:rPr>
        <w:t xml:space="preserve">As </w:t>
      </w:r>
      <w:r w:rsidR="006676F4" w:rsidRPr="00AE1389">
        <w:rPr>
          <w:rFonts w:ascii="Book Antiqua" w:hAnsi="Book Antiqua" w:cs="Times New Roman"/>
        </w:rPr>
        <w:t xml:space="preserve">the robotic platform continues to expand in its scope of utilization in urologic surgery, applications of robotics in NOTES may follow. </w:t>
      </w:r>
      <w:r w:rsidR="00D85C19" w:rsidRPr="00AE1389">
        <w:rPr>
          <w:rFonts w:ascii="Book Antiqua" w:hAnsi="Book Antiqua" w:cs="Times New Roman"/>
        </w:rPr>
        <w:t>As robotic technology continues to evolve in the direction of decreased instrument profile and flexible articulation, haptic feedback and improved optics, robotic NOTES may reach that critical tipping point of fusion of technical feasibility, adoption, desirability by patients and ultimately, acceptance by medical and surgical establishments to enter the mainstream</w:t>
      </w:r>
      <w:r w:rsidR="00480C36">
        <w:rPr>
          <w:rFonts w:ascii="Book Antiqua" w:hAnsi="Book Antiqua" w:cs="Times New Roman"/>
        </w:rPr>
        <w:t xml:space="preserve"> of the surgical armamentarium.</w:t>
      </w:r>
    </w:p>
    <w:p w14:paraId="032AE1D4" w14:textId="0DDA45CB" w:rsidR="00A43C5B" w:rsidRPr="00AE1389" w:rsidRDefault="00BF1A3D" w:rsidP="00480C3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AE1389">
        <w:rPr>
          <w:rFonts w:ascii="Book Antiqua" w:hAnsi="Book Antiqua" w:cs="Times New Roman"/>
        </w:rPr>
        <w:t xml:space="preserve">Concerns regarding infectious potential of transiting viscera have been a significant hindrance to acceptance and application of </w:t>
      </w:r>
      <w:r w:rsidR="00BE7267" w:rsidRPr="00AE1389">
        <w:rPr>
          <w:rFonts w:ascii="Book Antiqua" w:hAnsi="Book Antiqua" w:cs="Times New Roman"/>
        </w:rPr>
        <w:t xml:space="preserve">NOTES, and </w:t>
      </w:r>
      <w:r w:rsidRPr="00AE1389">
        <w:rPr>
          <w:rFonts w:ascii="Book Antiqua" w:hAnsi="Book Antiqua" w:cs="Times New Roman"/>
        </w:rPr>
        <w:t xml:space="preserve">this </w:t>
      </w:r>
      <w:r w:rsidR="00BE7267" w:rsidRPr="00AE1389">
        <w:rPr>
          <w:rFonts w:ascii="Book Antiqua" w:hAnsi="Book Antiqua" w:cs="Times New Roman"/>
        </w:rPr>
        <w:t xml:space="preserve">is especially </w:t>
      </w:r>
      <w:r w:rsidR="0039635B" w:rsidRPr="00AE1389">
        <w:rPr>
          <w:rFonts w:ascii="Book Antiqua" w:hAnsi="Book Antiqua" w:cs="Times New Roman"/>
        </w:rPr>
        <w:t xml:space="preserve">true </w:t>
      </w:r>
      <w:r w:rsidR="00BE7267" w:rsidRPr="00AE1389">
        <w:rPr>
          <w:rFonts w:ascii="Book Antiqua" w:hAnsi="Book Antiqua" w:cs="Times New Roman"/>
        </w:rPr>
        <w:t xml:space="preserve">with the </w:t>
      </w:r>
      <w:proofErr w:type="spellStart"/>
      <w:r w:rsidR="00BE7267" w:rsidRPr="00AE1389">
        <w:rPr>
          <w:rFonts w:ascii="Book Antiqua" w:hAnsi="Book Antiqua" w:cs="Times New Roman"/>
        </w:rPr>
        <w:t>transrectal</w:t>
      </w:r>
      <w:proofErr w:type="spellEnd"/>
      <w:r w:rsidR="00BE7267" w:rsidRPr="00AE1389">
        <w:rPr>
          <w:rFonts w:ascii="Book Antiqua" w:hAnsi="Book Antiqua" w:cs="Times New Roman"/>
        </w:rPr>
        <w:t xml:space="preserve"> approach.</w:t>
      </w:r>
      <w:r w:rsidR="00480C36">
        <w:rPr>
          <w:rFonts w:ascii="Book Antiqua" w:hAnsi="Book Antiqua" w:cs="Times New Roman"/>
        </w:rPr>
        <w:t xml:space="preserve"> </w:t>
      </w:r>
      <w:r w:rsidR="00A43C5B" w:rsidRPr="00AE1389">
        <w:rPr>
          <w:rFonts w:ascii="Book Antiqua" w:hAnsi="Book Antiqua" w:cs="Times New Roman"/>
        </w:rPr>
        <w:t>Given high bacterial prevalence in the gastrointestinal tract, post-operative infections continue to be a major conc</w:t>
      </w:r>
      <w:r w:rsidR="00480C36">
        <w:rPr>
          <w:rFonts w:ascii="Book Antiqua" w:hAnsi="Book Antiqua" w:cs="Times New Roman"/>
        </w:rPr>
        <w:t xml:space="preserve">ern regarding </w:t>
      </w:r>
      <w:proofErr w:type="spellStart"/>
      <w:r w:rsidR="00480C36">
        <w:rPr>
          <w:rFonts w:ascii="Book Antiqua" w:hAnsi="Book Antiqua" w:cs="Times New Roman"/>
        </w:rPr>
        <w:t>transrectal</w:t>
      </w:r>
      <w:proofErr w:type="spellEnd"/>
      <w:r w:rsidR="00480C36">
        <w:rPr>
          <w:rFonts w:ascii="Book Antiqua" w:hAnsi="Book Antiqua" w:cs="Times New Roman"/>
        </w:rPr>
        <w:t xml:space="preserve"> </w:t>
      </w:r>
      <w:proofErr w:type="gramStart"/>
      <w:r w:rsidR="00480C36">
        <w:rPr>
          <w:rFonts w:ascii="Book Antiqua" w:hAnsi="Book Antiqua" w:cs="Times New Roman"/>
        </w:rPr>
        <w:t>NOTES</w:t>
      </w:r>
      <w:r w:rsidR="00902C2C" w:rsidRPr="00AE1389">
        <w:rPr>
          <w:rFonts w:ascii="Book Antiqua" w:hAnsi="Book Antiqua" w:cs="Times New Roman"/>
          <w:vertAlign w:val="superscript"/>
        </w:rPr>
        <w:t>[</w:t>
      </w:r>
      <w:proofErr w:type="gramEnd"/>
      <w:r w:rsidR="005F65A0" w:rsidRPr="00AE1389">
        <w:rPr>
          <w:rFonts w:ascii="Book Antiqua" w:hAnsi="Book Antiqua" w:cs="Times New Roman"/>
          <w:vertAlign w:val="superscript"/>
        </w:rPr>
        <w:t>24</w:t>
      </w:r>
      <w:r w:rsidR="00A43C5B" w:rsidRPr="00AE1389">
        <w:rPr>
          <w:rFonts w:ascii="Book Antiqua" w:hAnsi="Book Antiqua" w:cs="Times New Roman"/>
          <w:vertAlign w:val="superscript"/>
        </w:rPr>
        <w:t>]</w:t>
      </w:r>
      <w:r w:rsidR="00A43C5B" w:rsidRPr="00AE1389">
        <w:rPr>
          <w:rFonts w:ascii="Book Antiqua" w:hAnsi="Book Antiqua" w:cs="Times New Roman"/>
        </w:rPr>
        <w:t>.</w:t>
      </w:r>
      <w:r w:rsidR="00480C36">
        <w:rPr>
          <w:rFonts w:ascii="Book Antiqua" w:hAnsi="Book Antiqua" w:cs="Times New Roman"/>
        </w:rPr>
        <w:t xml:space="preserve"> </w:t>
      </w:r>
      <w:r w:rsidR="006F66DB" w:rsidRPr="00AE1389">
        <w:rPr>
          <w:rFonts w:ascii="Book Antiqua" w:hAnsi="Book Antiqua" w:cs="Times New Roman"/>
        </w:rPr>
        <w:t xml:space="preserve">Device </w:t>
      </w:r>
      <w:r w:rsidR="00BE7267" w:rsidRPr="00AE1389">
        <w:rPr>
          <w:rFonts w:ascii="Book Antiqua" w:hAnsi="Book Antiqua" w:cs="Times New Roman"/>
        </w:rPr>
        <w:t>innovation is working to decrease this risk as well.</w:t>
      </w:r>
      <w:r w:rsidR="00480C36">
        <w:rPr>
          <w:rFonts w:ascii="Book Antiqua" w:hAnsi="Book Antiqua" w:cs="Times New Roman"/>
        </w:rPr>
        <w:t xml:space="preserve"> </w:t>
      </w:r>
      <w:r w:rsidR="005F65A0" w:rsidRPr="00AE1389">
        <w:rPr>
          <w:rFonts w:ascii="Book Antiqua" w:hAnsi="Book Antiqua" w:cs="Times New Roman"/>
        </w:rPr>
        <w:t>Recently,</w:t>
      </w:r>
      <w:r w:rsidR="00A43C5B" w:rsidRPr="00AE1389">
        <w:rPr>
          <w:rFonts w:ascii="Book Antiqua" w:hAnsi="Book Antiqua" w:cs="Times New Roman"/>
        </w:rPr>
        <w:t xml:space="preserve"> </w:t>
      </w:r>
      <w:proofErr w:type="spellStart"/>
      <w:r w:rsidR="00A43C5B" w:rsidRPr="00AE1389">
        <w:rPr>
          <w:rFonts w:ascii="Book Antiqua" w:hAnsi="Book Antiqua" w:cs="Times New Roman"/>
        </w:rPr>
        <w:t>Senft</w:t>
      </w:r>
      <w:proofErr w:type="spellEnd"/>
      <w:r w:rsidR="00C05B50">
        <w:rPr>
          <w:rFonts w:ascii="Book Antiqua" w:hAnsi="Book Antiqua" w:cs="Times New Roman"/>
        </w:rPr>
        <w:t xml:space="preserve"> </w:t>
      </w:r>
      <w:bookmarkStart w:id="31" w:name="_GoBack"/>
      <w:r w:rsidR="00C05B50" w:rsidRPr="00C05B50">
        <w:rPr>
          <w:rFonts w:ascii="Book Antiqua" w:hAnsi="Book Antiqua" w:cs="Times New Roman"/>
          <w:i/>
        </w:rPr>
        <w:t>et al</w:t>
      </w:r>
      <w:r w:rsidR="00A43C5B" w:rsidRPr="00AE1389">
        <w:rPr>
          <w:rFonts w:ascii="Book Antiqua" w:hAnsi="Book Antiqua" w:cs="Times New Roman"/>
        </w:rPr>
        <w:t xml:space="preserve"> </w:t>
      </w:r>
      <w:bookmarkEnd w:id="31"/>
      <w:r w:rsidR="00A43C5B" w:rsidRPr="00AE1389">
        <w:rPr>
          <w:rFonts w:ascii="Book Antiqua" w:hAnsi="Book Antiqua" w:cs="Times New Roman"/>
        </w:rPr>
        <w:t>demonstrated the efficacy of ColoShiel</w:t>
      </w:r>
      <w:r w:rsidRPr="00AE1389">
        <w:rPr>
          <w:rFonts w:ascii="Book Antiqua" w:hAnsi="Book Antiqua" w:cs="Times New Roman"/>
        </w:rPr>
        <w:t>d (A.M.I., Feldkirch, Austria), a colon occlusion device,</w:t>
      </w:r>
      <w:r w:rsidR="00A43C5B" w:rsidRPr="00AE1389">
        <w:rPr>
          <w:rFonts w:ascii="Book Antiqua" w:hAnsi="Book Antiqua" w:cs="Times New Roman"/>
        </w:rPr>
        <w:t xml:space="preserve"> in reducing peritoneal contamination in transrectal NOTES.</w:t>
      </w:r>
      <w:r w:rsidR="00A43C5B" w:rsidRPr="00AE1389">
        <w:rPr>
          <w:rFonts w:ascii="Book Antiqua" w:hAnsi="Book Antiqua" w:cs="Times New Roman"/>
          <w:vertAlign w:val="superscript"/>
        </w:rPr>
        <w:t xml:space="preserve"> </w:t>
      </w:r>
      <w:r w:rsidR="00A43C5B" w:rsidRPr="00AE1389">
        <w:rPr>
          <w:rFonts w:ascii="Book Antiqua" w:hAnsi="Book Antiqua" w:cs="Times New Roman"/>
        </w:rPr>
        <w:t>The occlusion device is inserted 15-20</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cm above the anus, inflated to ensure a tight seal with the colonic wall, and maintained in the position through the duration of the </w:t>
      </w:r>
      <w:proofErr w:type="gramStart"/>
      <w:r w:rsidR="00A43C5B" w:rsidRPr="00AE1389">
        <w:rPr>
          <w:rFonts w:ascii="Book Antiqua" w:hAnsi="Book Antiqua" w:cs="Times New Roman"/>
        </w:rPr>
        <w:t>surgery</w:t>
      </w:r>
      <w:r w:rsidR="00902C2C" w:rsidRPr="00AE1389">
        <w:rPr>
          <w:rFonts w:ascii="Book Antiqua" w:hAnsi="Book Antiqua" w:cs="Times New Roman"/>
          <w:vertAlign w:val="superscript"/>
        </w:rPr>
        <w:t>[</w:t>
      </w:r>
      <w:proofErr w:type="gramEnd"/>
      <w:r w:rsidR="005F65A0" w:rsidRPr="00AE1389">
        <w:rPr>
          <w:rFonts w:ascii="Book Antiqua" w:hAnsi="Book Antiqua" w:cs="Times New Roman"/>
          <w:vertAlign w:val="superscript"/>
        </w:rPr>
        <w:t>25</w:t>
      </w:r>
      <w:r w:rsidR="00EF0536" w:rsidRPr="00AE1389">
        <w:rPr>
          <w:rFonts w:ascii="Book Antiqua" w:hAnsi="Book Antiqua" w:cs="Times New Roman"/>
          <w:vertAlign w:val="superscript"/>
        </w:rPr>
        <w:t>]</w:t>
      </w:r>
      <w:r w:rsidRPr="00AE1389">
        <w:rPr>
          <w:rFonts w:ascii="Book Antiqua" w:hAnsi="Book Antiqua" w:cs="Times New Roman"/>
        </w:rPr>
        <w:t>.</w:t>
      </w:r>
      <w:r w:rsidR="00480C36">
        <w:rPr>
          <w:rFonts w:ascii="Book Antiqua" w:hAnsi="Book Antiqua" w:cs="Times New Roman" w:hint="eastAsia"/>
          <w:lang w:eastAsia="zh-CN"/>
        </w:rPr>
        <w:t xml:space="preserve"> </w:t>
      </w:r>
      <w:r w:rsidR="00A43C5B" w:rsidRPr="00AE1389">
        <w:rPr>
          <w:rFonts w:ascii="Book Antiqua" w:hAnsi="Book Antiqua" w:cs="Times New Roman"/>
        </w:rPr>
        <w:t xml:space="preserve">The device acts as a physical impediment in the colon to prevent any unwanted fecal contamination. </w:t>
      </w:r>
      <w:r w:rsidR="00BE7267" w:rsidRPr="00AE1389">
        <w:rPr>
          <w:rFonts w:ascii="Book Antiqua" w:hAnsi="Book Antiqua" w:cs="Times New Roman"/>
        </w:rPr>
        <w:t>Device innovations such as this will certainly play a role in the future of transrectal NOTES</w:t>
      </w:r>
      <w:r w:rsidR="00A43C5B" w:rsidRPr="00AE1389">
        <w:rPr>
          <w:rFonts w:ascii="Book Antiqua" w:hAnsi="Book Antiqua" w:cs="Times New Roman"/>
        </w:rPr>
        <w:t xml:space="preserve">. </w:t>
      </w:r>
    </w:p>
    <w:p w14:paraId="1715BD81" w14:textId="77777777" w:rsidR="00157C53" w:rsidRPr="00AE1389" w:rsidRDefault="00157C53" w:rsidP="00AE1389">
      <w:pPr>
        <w:snapToGrid w:val="0"/>
        <w:spacing w:line="360" w:lineRule="auto"/>
        <w:jc w:val="both"/>
        <w:rPr>
          <w:rFonts w:ascii="Book Antiqua" w:hAnsi="Book Antiqua" w:cs="Times New Roman"/>
          <w:b/>
          <w:lang w:eastAsia="zh-CN"/>
        </w:rPr>
      </w:pPr>
    </w:p>
    <w:p w14:paraId="3813B576" w14:textId="77777777" w:rsidR="00376DD0" w:rsidRPr="00AE1389" w:rsidRDefault="00376DD0" w:rsidP="00AE1389">
      <w:pPr>
        <w:snapToGrid w:val="0"/>
        <w:spacing w:line="360" w:lineRule="auto"/>
        <w:jc w:val="both"/>
        <w:outlineLvl w:val="0"/>
        <w:rPr>
          <w:rFonts w:ascii="Book Antiqua" w:hAnsi="Book Antiqua" w:cs="Times New Roman"/>
          <w:b/>
        </w:rPr>
      </w:pPr>
      <w:r w:rsidRPr="00AE1389">
        <w:rPr>
          <w:rFonts w:ascii="Book Antiqua" w:hAnsi="Book Antiqua" w:cs="Times New Roman"/>
          <w:b/>
        </w:rPr>
        <w:t>CONCLUSION</w:t>
      </w:r>
    </w:p>
    <w:p w14:paraId="6725412A" w14:textId="6CF8C962" w:rsidR="00376DD0" w:rsidRDefault="00376DD0" w:rsidP="00AE1389">
      <w:pPr>
        <w:snapToGrid w:val="0"/>
        <w:spacing w:line="360" w:lineRule="auto"/>
        <w:jc w:val="both"/>
        <w:rPr>
          <w:rFonts w:ascii="Book Antiqua" w:hAnsi="Book Antiqua" w:cs="Times New Roman"/>
          <w:lang w:eastAsia="zh-CN"/>
        </w:rPr>
      </w:pPr>
      <w:r w:rsidRPr="00AE1389">
        <w:rPr>
          <w:rFonts w:ascii="Book Antiqua" w:hAnsi="Book Antiqua" w:cs="Times New Roman"/>
        </w:rPr>
        <w:lastRenderedPageBreak/>
        <w:t>Transvaginal NOTES</w:t>
      </w:r>
      <w:r w:rsidR="00B82C2D" w:rsidRPr="00AE1389">
        <w:rPr>
          <w:rFonts w:ascii="Book Antiqua" w:hAnsi="Book Antiqua" w:cs="Times New Roman"/>
        </w:rPr>
        <w:t>, although</w:t>
      </w:r>
      <w:r w:rsidR="0025422F" w:rsidRPr="00AE1389">
        <w:rPr>
          <w:rFonts w:ascii="Book Antiqua" w:hAnsi="Book Antiqua" w:cs="Times New Roman"/>
        </w:rPr>
        <w:t xml:space="preserve"> </w:t>
      </w:r>
      <w:r w:rsidR="00CA7C65" w:rsidRPr="00AE1389">
        <w:rPr>
          <w:rFonts w:ascii="Book Antiqua" w:hAnsi="Book Antiqua" w:cs="Times New Roman"/>
        </w:rPr>
        <w:t>feasible for</w:t>
      </w:r>
      <w:r w:rsidRPr="00AE1389">
        <w:rPr>
          <w:rFonts w:ascii="Book Antiqua" w:hAnsi="Book Antiqua" w:cs="Times New Roman"/>
        </w:rPr>
        <w:t xml:space="preserve"> urologic procedures</w:t>
      </w:r>
      <w:r w:rsidR="00B82C2D" w:rsidRPr="00AE1389">
        <w:rPr>
          <w:rFonts w:ascii="Book Antiqua" w:hAnsi="Book Antiqua" w:cs="Times New Roman"/>
        </w:rPr>
        <w:t xml:space="preserve">, has </w:t>
      </w:r>
      <w:r w:rsidR="0025422F" w:rsidRPr="00AE1389">
        <w:rPr>
          <w:rFonts w:ascii="Book Antiqua" w:hAnsi="Book Antiqua" w:cs="Times New Roman"/>
        </w:rPr>
        <w:t>limited applicability</w:t>
      </w:r>
      <w:r w:rsidR="00B82C2D" w:rsidRPr="00AE1389">
        <w:rPr>
          <w:rFonts w:ascii="Book Antiqua" w:hAnsi="Book Antiqua" w:cs="Times New Roman"/>
        </w:rPr>
        <w:t xml:space="preserve"> to the female </w:t>
      </w:r>
      <w:proofErr w:type="gramStart"/>
      <w:r w:rsidR="000B1C57" w:rsidRPr="00AE1389">
        <w:rPr>
          <w:rFonts w:ascii="Book Antiqua" w:hAnsi="Book Antiqua" w:cs="Times New Roman"/>
        </w:rPr>
        <w:t>population</w:t>
      </w:r>
      <w:r w:rsidR="000B1C57" w:rsidRPr="00AE1389">
        <w:rPr>
          <w:rFonts w:ascii="Book Antiqua" w:hAnsi="Book Antiqua" w:cs="Times New Roman"/>
          <w:vertAlign w:val="superscript"/>
        </w:rPr>
        <w:t>[</w:t>
      </w:r>
      <w:proofErr w:type="gramEnd"/>
      <w:r w:rsidR="00902C2C" w:rsidRPr="00AE1389">
        <w:rPr>
          <w:rFonts w:ascii="Book Antiqua" w:hAnsi="Book Antiqua" w:cs="Times New Roman"/>
          <w:vertAlign w:val="superscript"/>
        </w:rPr>
        <w:t>2</w:t>
      </w:r>
      <w:r w:rsidR="005F65A0" w:rsidRPr="00AE1389">
        <w:rPr>
          <w:rFonts w:ascii="Book Antiqua" w:hAnsi="Book Antiqua" w:cs="Times New Roman"/>
          <w:vertAlign w:val="superscript"/>
        </w:rPr>
        <w:t>6</w:t>
      </w:r>
      <w:r w:rsidR="00157C53" w:rsidRPr="00AE1389">
        <w:rPr>
          <w:rFonts w:ascii="Book Antiqua" w:hAnsi="Book Antiqua" w:cs="Times New Roman"/>
          <w:vertAlign w:val="superscript"/>
        </w:rPr>
        <w:t>]</w:t>
      </w:r>
      <w:r w:rsidRPr="00AE1389">
        <w:rPr>
          <w:rFonts w:ascii="Book Antiqua" w:hAnsi="Book Antiqua" w:cs="Times New Roman"/>
        </w:rPr>
        <w:t>.</w:t>
      </w:r>
      <w:r w:rsidR="00E20C69" w:rsidRPr="00AE1389">
        <w:rPr>
          <w:rFonts w:ascii="Book Antiqua" w:hAnsi="Book Antiqua" w:cs="Times New Roman"/>
          <w:vertAlign w:val="superscript"/>
        </w:rPr>
        <w:t xml:space="preserve"> </w:t>
      </w:r>
      <w:r w:rsidRPr="00AE1389">
        <w:rPr>
          <w:rFonts w:ascii="Book Antiqua" w:hAnsi="Book Antiqua" w:cs="Times New Roman"/>
        </w:rPr>
        <w:t>The introduction and explora</w:t>
      </w:r>
      <w:r w:rsidR="00CA7C65" w:rsidRPr="00AE1389">
        <w:rPr>
          <w:rFonts w:ascii="Book Antiqua" w:hAnsi="Book Antiqua" w:cs="Times New Roman"/>
        </w:rPr>
        <w:t>tion of gastrointestinal tract as a urological NOTES</w:t>
      </w:r>
      <w:r w:rsidRPr="00AE1389">
        <w:rPr>
          <w:rFonts w:ascii="Book Antiqua" w:hAnsi="Book Antiqua" w:cs="Times New Roman"/>
        </w:rPr>
        <w:t xml:space="preserve"> entry site opens up the realm of </w:t>
      </w:r>
      <w:r w:rsidR="00CA7C65" w:rsidRPr="00AE1389">
        <w:rPr>
          <w:rFonts w:ascii="Book Antiqua" w:hAnsi="Book Antiqua" w:cs="Times New Roman"/>
        </w:rPr>
        <w:t>the minimally invasive technique</w:t>
      </w:r>
      <w:r w:rsidR="00FB680B" w:rsidRPr="00AE1389">
        <w:rPr>
          <w:rFonts w:ascii="Book Antiqua" w:hAnsi="Book Antiqua" w:cs="Times New Roman"/>
        </w:rPr>
        <w:t xml:space="preserve"> to a much larger population</w:t>
      </w:r>
      <w:r w:rsidRPr="00AE1389">
        <w:rPr>
          <w:rFonts w:ascii="Book Antiqua" w:hAnsi="Book Antiqua" w:cs="Times New Roman"/>
        </w:rPr>
        <w:t xml:space="preserve">. </w:t>
      </w:r>
      <w:r w:rsidR="00BE7267" w:rsidRPr="00AE1389">
        <w:rPr>
          <w:rFonts w:ascii="Book Antiqua" w:hAnsi="Book Antiqua" w:cs="Times New Roman"/>
        </w:rPr>
        <w:t xml:space="preserve">Urologic transrectal </w:t>
      </w:r>
      <w:r w:rsidR="006F66DB" w:rsidRPr="00AE1389">
        <w:rPr>
          <w:rFonts w:ascii="Book Antiqua" w:hAnsi="Book Antiqua" w:cs="Times New Roman"/>
        </w:rPr>
        <w:t xml:space="preserve">and transgastric </w:t>
      </w:r>
      <w:r w:rsidR="00BE7267" w:rsidRPr="00AE1389">
        <w:rPr>
          <w:rFonts w:ascii="Book Antiqua" w:hAnsi="Book Antiqua" w:cs="Times New Roman"/>
        </w:rPr>
        <w:t>NOTES has thus far included nephrectomy, partial nephrectomy, adrenalectomy, and prostatectomy, as well as robotic-assisted techniques.</w:t>
      </w:r>
      <w:r w:rsidR="00480C36">
        <w:rPr>
          <w:rFonts w:ascii="Book Antiqua" w:hAnsi="Book Antiqua" w:cs="Times New Roman"/>
        </w:rPr>
        <w:t xml:space="preserve"> </w:t>
      </w:r>
      <w:r w:rsidR="00B82C2D" w:rsidRPr="00AE1389">
        <w:rPr>
          <w:rFonts w:ascii="Book Antiqua" w:hAnsi="Book Antiqua" w:cs="Times New Roman"/>
        </w:rPr>
        <w:t>Future pre-clinical survival studies</w:t>
      </w:r>
      <w:r w:rsidRPr="00AE1389">
        <w:rPr>
          <w:rFonts w:ascii="Book Antiqua" w:hAnsi="Book Antiqua" w:cs="Times New Roman"/>
        </w:rPr>
        <w:t xml:space="preserve"> </w:t>
      </w:r>
      <w:r w:rsidR="00B82C2D" w:rsidRPr="00AE1389">
        <w:rPr>
          <w:rFonts w:ascii="Book Antiqua" w:hAnsi="Book Antiqua" w:cs="Times New Roman"/>
        </w:rPr>
        <w:t xml:space="preserve">are requisite to determine the potential of urologic transrectal </w:t>
      </w:r>
      <w:r w:rsidRPr="00AE1389">
        <w:rPr>
          <w:rFonts w:ascii="Book Antiqua" w:hAnsi="Book Antiqua" w:cs="Times New Roman"/>
        </w:rPr>
        <w:t>NOTES</w:t>
      </w:r>
      <w:r w:rsidR="00B82C2D" w:rsidRPr="00AE1389">
        <w:rPr>
          <w:rFonts w:ascii="Book Antiqua" w:hAnsi="Book Antiqua" w:cs="Times New Roman"/>
        </w:rPr>
        <w:t>, with emphasis on improved instrumentation, robotic assistance, and avoidance of infection.</w:t>
      </w:r>
    </w:p>
    <w:p w14:paraId="7746A5FE" w14:textId="77777777" w:rsidR="00480C36" w:rsidRPr="00AE1389" w:rsidRDefault="00480C36" w:rsidP="00AE1389">
      <w:pPr>
        <w:snapToGrid w:val="0"/>
        <w:spacing w:line="360" w:lineRule="auto"/>
        <w:jc w:val="both"/>
        <w:rPr>
          <w:rFonts w:ascii="Book Antiqua" w:hAnsi="Book Antiqua" w:cs="Times New Roman"/>
          <w:lang w:eastAsia="zh-CN"/>
        </w:rPr>
      </w:pPr>
    </w:p>
    <w:p w14:paraId="1B41C52C" w14:textId="77777777" w:rsidR="004257A3" w:rsidRPr="00AE1389" w:rsidRDefault="004257A3" w:rsidP="00AE1389">
      <w:pPr>
        <w:snapToGrid w:val="0"/>
        <w:spacing w:line="360" w:lineRule="auto"/>
        <w:jc w:val="both"/>
        <w:rPr>
          <w:rFonts w:ascii="Book Antiqua" w:hAnsi="Book Antiqua" w:cs="Times New Roman"/>
        </w:rPr>
      </w:pPr>
      <w:r w:rsidRPr="00AE1389">
        <w:rPr>
          <w:rFonts w:ascii="Book Antiqua" w:hAnsi="Book Antiqua" w:cs="Times New Roman"/>
        </w:rPr>
        <w:br w:type="page"/>
      </w:r>
    </w:p>
    <w:p w14:paraId="4535E574" w14:textId="77777777" w:rsidR="0079721F" w:rsidRPr="00AE1389" w:rsidRDefault="0079721F" w:rsidP="00AE1389">
      <w:pPr>
        <w:snapToGrid w:val="0"/>
        <w:spacing w:line="360" w:lineRule="auto"/>
        <w:jc w:val="both"/>
        <w:rPr>
          <w:rFonts w:ascii="Book Antiqua" w:hAnsi="Book Antiqua" w:cs="Times New Roman"/>
        </w:rPr>
        <w:sectPr w:rsidR="0079721F" w:rsidRPr="00AE1389" w:rsidSect="00307AA9">
          <w:type w:val="continuous"/>
          <w:pgSz w:w="12240" w:h="15840"/>
          <w:pgMar w:top="1440" w:right="1440" w:bottom="1440" w:left="1440" w:header="720" w:footer="720" w:gutter="0"/>
          <w:cols w:space="720"/>
          <w:docGrid w:linePitch="360"/>
        </w:sectPr>
      </w:pPr>
    </w:p>
    <w:p w14:paraId="6BED6666" w14:textId="77777777" w:rsidR="00376DD0" w:rsidRPr="00AE1389" w:rsidRDefault="00376DD0" w:rsidP="00AE1389">
      <w:pPr>
        <w:snapToGrid w:val="0"/>
        <w:spacing w:line="360" w:lineRule="auto"/>
        <w:jc w:val="both"/>
        <w:outlineLvl w:val="0"/>
        <w:rPr>
          <w:rFonts w:ascii="Book Antiqua" w:hAnsi="Book Antiqua" w:cs="Times New Roman"/>
          <w:b/>
        </w:rPr>
      </w:pPr>
      <w:r w:rsidRPr="00AE1389">
        <w:rPr>
          <w:rFonts w:ascii="Book Antiqua" w:hAnsi="Book Antiqua" w:cs="Times New Roman"/>
          <w:b/>
        </w:rPr>
        <w:lastRenderedPageBreak/>
        <w:t>REFERENCES</w:t>
      </w:r>
    </w:p>
    <w:p w14:paraId="5CF273AE"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w:t>
      </w:r>
      <w:r w:rsidRPr="004D3AA6">
        <w:rPr>
          <w:rFonts w:ascii="Book Antiqua" w:hAnsi="Book Antiqua" w:cs="宋体" w:hint="eastAsia"/>
          <w:color w:val="000000"/>
          <w:lang w:eastAsia="zh-CN"/>
        </w:rPr>
        <w:t xml:space="preserve"> </w:t>
      </w:r>
      <w:hyperlink r:id="rId11" w:history="1">
        <w:r w:rsidRPr="004D3AA6">
          <w:rPr>
            <w:rFonts w:ascii="Book Antiqua" w:hAnsi="Book Antiqua" w:cs="宋体"/>
            <w:b/>
            <w:lang w:eastAsia="zh-CN"/>
          </w:rPr>
          <w:t>ASGE</w:t>
        </w:r>
      </w:hyperlink>
      <w:r w:rsidRPr="004D3AA6">
        <w:rPr>
          <w:rFonts w:ascii="Book Antiqua" w:hAnsi="Book Antiqua" w:cs="宋体"/>
          <w:lang w:eastAsia="zh-CN"/>
        </w:rPr>
        <w:t>;</w:t>
      </w:r>
      <w:r w:rsidRPr="004D3AA6">
        <w:rPr>
          <w:rFonts w:ascii="Book Antiqua" w:hAnsi="Book Antiqua" w:cs="宋体" w:hint="eastAsia"/>
          <w:lang w:eastAsia="zh-CN"/>
        </w:rPr>
        <w:t xml:space="preserve"> </w:t>
      </w:r>
      <w:hyperlink r:id="rId12" w:history="1">
        <w:r w:rsidRPr="004D3AA6">
          <w:rPr>
            <w:rFonts w:ascii="Book Antiqua" w:hAnsi="Book Antiqua" w:cs="宋体"/>
            <w:lang w:eastAsia="zh-CN"/>
          </w:rPr>
          <w:t>SAGES</w:t>
        </w:r>
      </w:hyperlink>
      <w:r w:rsidRPr="004D3AA6">
        <w:rPr>
          <w:rFonts w:ascii="Book Antiqua" w:hAnsi="Book Antiqua" w:cs="宋体"/>
          <w:color w:val="000000"/>
          <w:lang w:eastAsia="zh-CN"/>
        </w:rPr>
        <w:t>.</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 xml:space="preserve">ASGE/SAGES Working Group on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White Paper October 2005. </w:t>
      </w:r>
      <w:proofErr w:type="spellStart"/>
      <w:r w:rsidRPr="004D3AA6">
        <w:rPr>
          <w:rFonts w:ascii="Book Antiqua" w:hAnsi="Book Antiqua" w:cs="宋体"/>
          <w:i/>
          <w:iCs/>
          <w:color w:val="000000"/>
          <w:lang w:eastAsia="zh-CN"/>
        </w:rPr>
        <w:t>Gastrointest</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Endosc</w:t>
      </w:r>
      <w:proofErr w:type="spellEnd"/>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2006; </w:t>
      </w:r>
      <w:r w:rsidRPr="004D3AA6">
        <w:rPr>
          <w:rFonts w:ascii="Book Antiqua" w:hAnsi="Book Antiqua" w:cs="宋体"/>
          <w:b/>
          <w:bCs/>
          <w:color w:val="000000"/>
          <w:lang w:eastAsia="zh-CN"/>
        </w:rPr>
        <w:t>63</w:t>
      </w:r>
      <w:r w:rsidRPr="004D3AA6">
        <w:rPr>
          <w:rFonts w:ascii="Book Antiqua" w:hAnsi="Book Antiqua" w:cs="宋体"/>
          <w:color w:val="000000"/>
          <w:lang w:eastAsia="zh-CN"/>
        </w:rPr>
        <w:t>: 199-203 [PMID: 16427920]</w:t>
      </w:r>
    </w:p>
    <w:p w14:paraId="5C4CB4DF"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2 </w:t>
      </w:r>
      <w:r w:rsidRPr="004D3AA6">
        <w:rPr>
          <w:rFonts w:ascii="Book Antiqua" w:hAnsi="Book Antiqua" w:cs="宋体"/>
          <w:b/>
          <w:bCs/>
          <w:color w:val="000000"/>
          <w:lang w:eastAsia="zh-CN"/>
        </w:rPr>
        <w:t>Harrell AG</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Heniford</w:t>
      </w:r>
      <w:proofErr w:type="spellEnd"/>
      <w:r w:rsidRPr="004D3AA6">
        <w:rPr>
          <w:rFonts w:ascii="Book Antiqua" w:hAnsi="Book Antiqua" w:cs="宋体"/>
          <w:color w:val="000000"/>
          <w:lang w:eastAsia="zh-CN"/>
        </w:rPr>
        <w:t xml:space="preserve"> BT. Minimally invasive abdominal surgery: lux </w:t>
      </w:r>
      <w:proofErr w:type="gramStart"/>
      <w:r w:rsidRPr="004D3AA6">
        <w:rPr>
          <w:rFonts w:ascii="Book Antiqua" w:hAnsi="Book Antiqua" w:cs="宋体"/>
          <w:color w:val="000000"/>
          <w:lang w:eastAsia="zh-CN"/>
        </w:rPr>
        <w:t>et</w:t>
      </w:r>
      <w:proofErr w:type="gramEnd"/>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veritas</w:t>
      </w:r>
      <w:proofErr w:type="spellEnd"/>
      <w:r w:rsidRPr="004D3AA6">
        <w:rPr>
          <w:rFonts w:ascii="Book Antiqua" w:hAnsi="Book Antiqua" w:cs="宋体"/>
          <w:color w:val="000000"/>
          <w:lang w:eastAsia="zh-CN"/>
        </w:rPr>
        <w:t xml:space="preserve"> past, present, and future. </w:t>
      </w:r>
      <w:r w:rsidRPr="004D3AA6">
        <w:rPr>
          <w:rFonts w:ascii="Book Antiqua" w:hAnsi="Book Antiqua" w:cs="宋体"/>
          <w:i/>
          <w:iCs/>
          <w:color w:val="000000"/>
          <w:lang w:eastAsia="zh-CN"/>
        </w:rPr>
        <w:t xml:space="preserve">Am J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color w:val="000000"/>
          <w:lang w:eastAsia="zh-CN"/>
        </w:rPr>
        <w:t> 2005; </w:t>
      </w:r>
      <w:r w:rsidRPr="004D3AA6">
        <w:rPr>
          <w:rFonts w:ascii="Book Antiqua" w:hAnsi="Book Antiqua" w:cs="宋体"/>
          <w:b/>
          <w:bCs/>
          <w:color w:val="000000"/>
          <w:lang w:eastAsia="zh-CN"/>
        </w:rPr>
        <w:t>190</w:t>
      </w:r>
      <w:r w:rsidRPr="004D3AA6">
        <w:rPr>
          <w:rFonts w:ascii="Book Antiqua" w:hAnsi="Book Antiqua" w:cs="宋体"/>
          <w:color w:val="000000"/>
          <w:lang w:eastAsia="zh-CN"/>
        </w:rPr>
        <w:t>: 239-243 [PMID: 16023438 DOI: 10.1016/j.amjsurg.2005.05.019]</w:t>
      </w:r>
    </w:p>
    <w:p w14:paraId="05C3C6FA"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3 </w:t>
      </w:r>
      <w:r w:rsidRPr="004D3AA6">
        <w:rPr>
          <w:rFonts w:ascii="Book Antiqua" w:hAnsi="Book Antiqua" w:cs="宋体"/>
          <w:b/>
          <w:bCs/>
          <w:color w:val="000000"/>
          <w:lang w:eastAsia="zh-CN"/>
        </w:rPr>
        <w:t>Swain P</w:t>
      </w:r>
      <w:r w:rsidRPr="004D3AA6">
        <w:rPr>
          <w:rFonts w:ascii="Book Antiqua" w:hAnsi="Book Antiqua" w:cs="宋体"/>
          <w:color w:val="000000"/>
          <w:lang w:eastAsia="zh-CN"/>
        </w:rPr>
        <w:t xml:space="preserve">. Nephrectomy and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endoscopy (NOTES): transvaginal, </w:t>
      </w:r>
      <w:proofErr w:type="spellStart"/>
      <w:r w:rsidRPr="004D3AA6">
        <w:rPr>
          <w:rFonts w:ascii="Book Antiqua" w:hAnsi="Book Antiqua" w:cs="宋体"/>
          <w:color w:val="000000"/>
          <w:lang w:eastAsia="zh-CN"/>
        </w:rPr>
        <w:t>transgastric</w:t>
      </w:r>
      <w:proofErr w:type="spellEnd"/>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and </w:t>
      </w:r>
      <w:proofErr w:type="spellStart"/>
      <w:r w:rsidRPr="004D3AA6">
        <w:rPr>
          <w:rFonts w:ascii="Book Antiqua" w:hAnsi="Book Antiqua" w:cs="宋体"/>
          <w:color w:val="000000"/>
          <w:lang w:eastAsia="zh-CN"/>
        </w:rPr>
        <w:t>transvesical</w:t>
      </w:r>
      <w:proofErr w:type="spellEnd"/>
      <w:r w:rsidRPr="004D3AA6">
        <w:rPr>
          <w:rFonts w:ascii="Book Antiqua" w:hAnsi="Book Antiqua" w:cs="宋体"/>
          <w:color w:val="000000"/>
          <w:lang w:eastAsia="zh-CN"/>
        </w:rPr>
        <w:t xml:space="preserve"> approaches.</w:t>
      </w:r>
      <w:r w:rsidRPr="004D3AA6">
        <w:rPr>
          <w:rFonts w:ascii="Book Antiqua" w:hAnsi="Book Antiqua" w:cs="宋体" w:hint="eastAsia"/>
          <w:color w:val="000000"/>
          <w:lang w:eastAsia="zh-CN"/>
        </w:rPr>
        <w:t xml:space="preserve"> </w:t>
      </w:r>
      <w:r w:rsidRPr="004D3AA6">
        <w:rPr>
          <w:rFonts w:ascii="Book Antiqua" w:hAnsi="Book Antiqua" w:cs="宋体"/>
          <w:i/>
          <w:iCs/>
          <w:color w:val="000000"/>
          <w:lang w:eastAsia="zh-CN"/>
        </w:rPr>
        <w:t xml:space="preserve">J </w:t>
      </w:r>
      <w:proofErr w:type="spellStart"/>
      <w:r w:rsidRPr="004D3AA6">
        <w:rPr>
          <w:rFonts w:ascii="Book Antiqua" w:hAnsi="Book Antiqua" w:cs="宋体"/>
          <w:i/>
          <w:iCs/>
          <w:color w:val="000000"/>
          <w:lang w:eastAsia="zh-CN"/>
        </w:rPr>
        <w:t>Endourol</w:t>
      </w:r>
      <w:proofErr w:type="spellEnd"/>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2008; </w:t>
      </w:r>
      <w:r w:rsidRPr="004D3AA6">
        <w:rPr>
          <w:rFonts w:ascii="Book Antiqua" w:hAnsi="Book Antiqua" w:cs="宋体"/>
          <w:b/>
          <w:bCs/>
          <w:color w:val="000000"/>
          <w:lang w:eastAsia="zh-CN"/>
        </w:rPr>
        <w:t>22</w:t>
      </w:r>
      <w:r w:rsidRPr="004D3AA6">
        <w:rPr>
          <w:rFonts w:ascii="Book Antiqua" w:hAnsi="Book Antiqua" w:cs="宋体"/>
          <w:color w:val="000000"/>
          <w:lang w:eastAsia="zh-CN"/>
        </w:rPr>
        <w:t>: 811-818 [PMID: 18419222 DOI: 10.1089/end.2007.9831]</w:t>
      </w:r>
    </w:p>
    <w:p w14:paraId="42B510E1"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4 </w:t>
      </w:r>
      <w:proofErr w:type="spellStart"/>
      <w:r w:rsidRPr="004D3AA6">
        <w:rPr>
          <w:rFonts w:ascii="Book Antiqua" w:hAnsi="Book Antiqua" w:cs="宋体"/>
          <w:b/>
          <w:bCs/>
          <w:color w:val="000000"/>
          <w:lang w:eastAsia="zh-CN"/>
        </w:rPr>
        <w:t>Gettman</w:t>
      </w:r>
      <w:proofErr w:type="spellEnd"/>
      <w:r w:rsidRPr="004D3AA6">
        <w:rPr>
          <w:rFonts w:ascii="Book Antiqua" w:hAnsi="Book Antiqua" w:cs="宋体"/>
          <w:b/>
          <w:bCs/>
          <w:color w:val="000000"/>
          <w:lang w:eastAsia="zh-CN"/>
        </w:rPr>
        <w:t xml:space="preserve"> MT</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Lotan</w:t>
      </w:r>
      <w:proofErr w:type="spellEnd"/>
      <w:r w:rsidRPr="004D3AA6">
        <w:rPr>
          <w:rFonts w:ascii="Book Antiqua" w:hAnsi="Book Antiqua" w:cs="宋体"/>
          <w:color w:val="000000"/>
          <w:lang w:eastAsia="zh-CN"/>
        </w:rPr>
        <w:t xml:space="preserve"> Y, Napper CA, </w:t>
      </w:r>
      <w:proofErr w:type="spellStart"/>
      <w:r w:rsidRPr="004D3AA6">
        <w:rPr>
          <w:rFonts w:ascii="Book Antiqua" w:hAnsi="Book Antiqua" w:cs="宋体"/>
          <w:color w:val="000000"/>
          <w:lang w:eastAsia="zh-CN"/>
        </w:rPr>
        <w:t>Cadeddu</w:t>
      </w:r>
      <w:proofErr w:type="spellEnd"/>
      <w:r w:rsidRPr="004D3AA6">
        <w:rPr>
          <w:rFonts w:ascii="Book Antiqua" w:hAnsi="Book Antiqua" w:cs="宋体"/>
          <w:color w:val="000000"/>
          <w:lang w:eastAsia="zh-CN"/>
        </w:rPr>
        <w:t xml:space="preserve"> JA. Transvaginal laparoscopic nephrectomy: development and feasibility in the porcine model. </w:t>
      </w:r>
      <w:r w:rsidRPr="004D3AA6">
        <w:rPr>
          <w:rFonts w:ascii="Book Antiqua" w:hAnsi="Book Antiqua" w:cs="宋体"/>
          <w:i/>
          <w:iCs/>
          <w:color w:val="000000"/>
          <w:lang w:eastAsia="zh-CN"/>
        </w:rPr>
        <w:t>Urology</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2002;</w:t>
      </w:r>
      <w:r w:rsidRPr="004D3AA6">
        <w:rPr>
          <w:rFonts w:ascii="Book Antiqua" w:hAnsi="Book Antiqua" w:cs="宋体" w:hint="eastAsia"/>
          <w:color w:val="000000"/>
          <w:lang w:eastAsia="zh-CN"/>
        </w:rPr>
        <w:t xml:space="preserve"> </w:t>
      </w:r>
      <w:r w:rsidRPr="004D3AA6">
        <w:rPr>
          <w:rFonts w:ascii="Book Antiqua" w:hAnsi="Book Antiqua" w:cs="宋体"/>
          <w:b/>
          <w:bCs/>
          <w:color w:val="000000"/>
          <w:lang w:eastAsia="zh-CN"/>
        </w:rPr>
        <w:t>59</w:t>
      </w:r>
      <w:r w:rsidRPr="004D3AA6">
        <w:rPr>
          <w:rFonts w:ascii="Book Antiqua" w:hAnsi="Book Antiqua" w:cs="宋体"/>
          <w:color w:val="000000"/>
          <w:lang w:eastAsia="zh-CN"/>
        </w:rPr>
        <w:t>: 446-450 [PMID: 11880100 DOI: 10.1016/S0090-4295(01)01568-0]</w:t>
      </w:r>
    </w:p>
    <w:p w14:paraId="37555A16"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5 </w:t>
      </w:r>
      <w:proofErr w:type="spellStart"/>
      <w:r w:rsidRPr="004D3AA6">
        <w:rPr>
          <w:rFonts w:ascii="Book Antiqua" w:hAnsi="Book Antiqua" w:cs="宋体"/>
          <w:b/>
          <w:bCs/>
          <w:color w:val="000000"/>
          <w:lang w:eastAsia="zh-CN"/>
        </w:rPr>
        <w:t>Auyang</w:t>
      </w:r>
      <w:proofErr w:type="spellEnd"/>
      <w:r w:rsidRPr="004D3AA6">
        <w:rPr>
          <w:rFonts w:ascii="Book Antiqua" w:hAnsi="Book Antiqua" w:cs="宋体"/>
          <w:b/>
          <w:bCs/>
          <w:color w:val="000000"/>
          <w:lang w:eastAsia="zh-CN"/>
        </w:rPr>
        <w:t xml:space="preserve"> ED</w:t>
      </w:r>
      <w:r w:rsidRPr="004D3AA6">
        <w:rPr>
          <w:rFonts w:ascii="Book Antiqua" w:hAnsi="Book Antiqua" w:cs="宋体"/>
          <w:color w:val="000000"/>
          <w:lang w:eastAsia="zh-CN"/>
        </w:rPr>
        <w:t xml:space="preserve">, Santos BF, Enter DH, </w:t>
      </w:r>
      <w:proofErr w:type="spellStart"/>
      <w:r w:rsidRPr="004D3AA6">
        <w:rPr>
          <w:rFonts w:ascii="Book Antiqua" w:hAnsi="Book Antiqua" w:cs="宋体"/>
          <w:color w:val="000000"/>
          <w:lang w:eastAsia="zh-CN"/>
        </w:rPr>
        <w:t>Hungness</w:t>
      </w:r>
      <w:proofErr w:type="spellEnd"/>
      <w:r w:rsidRPr="004D3AA6">
        <w:rPr>
          <w:rFonts w:ascii="Book Antiqua" w:hAnsi="Book Antiqua" w:cs="宋体"/>
          <w:color w:val="000000"/>
          <w:lang w:eastAsia="zh-CN"/>
        </w:rPr>
        <w:t xml:space="preserve"> ES, </w:t>
      </w:r>
      <w:proofErr w:type="spellStart"/>
      <w:r w:rsidRPr="004D3AA6">
        <w:rPr>
          <w:rFonts w:ascii="Book Antiqua" w:hAnsi="Book Antiqua" w:cs="宋体"/>
          <w:color w:val="000000"/>
          <w:lang w:eastAsia="zh-CN"/>
        </w:rPr>
        <w:t>Soper</w:t>
      </w:r>
      <w:proofErr w:type="spellEnd"/>
      <w:r w:rsidRPr="004D3AA6">
        <w:rPr>
          <w:rFonts w:ascii="Book Antiqua" w:hAnsi="Book Antiqua" w:cs="宋体"/>
          <w:color w:val="000000"/>
          <w:lang w:eastAsia="zh-CN"/>
        </w:rPr>
        <w:t xml:space="preserve"> NJ.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w:t>
      </w:r>
      <w:proofErr w:type="gramStart"/>
      <w:r w:rsidRPr="004D3AA6">
        <w:rPr>
          <w:rFonts w:ascii="Book Antiqua" w:hAnsi="Book Antiqua" w:cs="宋体"/>
          <w:color w:val="000000"/>
          <w:lang w:eastAsia="zh-CN"/>
        </w:rPr>
        <w:t>NOTES(</w:t>
      </w:r>
      <w:proofErr w:type="gramEnd"/>
      <w:r w:rsidRPr="004D3AA6">
        <w:rPr>
          <w:rFonts w:ascii="Book Antiqua" w:hAnsi="Book Antiqua" w:cs="宋体"/>
          <w:color w:val="000000"/>
          <w:lang w:eastAsia="zh-CN"/>
        </w:rPr>
        <w:t>®)): a technical review.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Endosc</w:t>
      </w:r>
      <w:proofErr w:type="spellEnd"/>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2011;</w:t>
      </w:r>
      <w:r w:rsidRPr="004D3AA6">
        <w:rPr>
          <w:rFonts w:ascii="Book Antiqua" w:hAnsi="Book Antiqua" w:cs="宋体" w:hint="eastAsia"/>
          <w:color w:val="000000"/>
          <w:lang w:eastAsia="zh-CN"/>
        </w:rPr>
        <w:t xml:space="preserve"> </w:t>
      </w:r>
      <w:r w:rsidRPr="004D3AA6">
        <w:rPr>
          <w:rFonts w:ascii="Book Antiqua" w:hAnsi="Book Antiqua" w:cs="宋体"/>
          <w:b/>
          <w:bCs/>
          <w:color w:val="000000"/>
          <w:lang w:eastAsia="zh-CN"/>
        </w:rPr>
        <w:t>25</w:t>
      </w:r>
      <w:r w:rsidRPr="004D3AA6">
        <w:rPr>
          <w:rFonts w:ascii="Book Antiqua" w:hAnsi="Book Antiqua" w:cs="宋体"/>
          <w:color w:val="000000"/>
          <w:lang w:eastAsia="zh-CN"/>
        </w:rPr>
        <w:t>: 3135-3148 [PMID: 21553172 DOI: 10.1007/s00464-011-1718-x]</w:t>
      </w:r>
    </w:p>
    <w:p w14:paraId="606DC95E" w14:textId="77777777" w:rsidR="004D3AA6" w:rsidRPr="004D3AA6" w:rsidRDefault="004D3AA6" w:rsidP="004D3AA6">
      <w:pPr>
        <w:spacing w:line="360" w:lineRule="auto"/>
        <w:jc w:val="both"/>
        <w:rPr>
          <w:rFonts w:ascii="Book Antiqua" w:hAnsi="Book Antiqua" w:cs="宋体"/>
          <w:color w:val="000000"/>
          <w:lang w:eastAsia="zh-CN"/>
        </w:rPr>
      </w:pPr>
      <w:proofErr w:type="gramStart"/>
      <w:r w:rsidRPr="004D3AA6">
        <w:rPr>
          <w:rFonts w:ascii="Book Antiqua" w:hAnsi="Book Antiqua" w:cs="宋体"/>
          <w:color w:val="000000"/>
          <w:lang w:eastAsia="zh-CN"/>
        </w:rPr>
        <w:t>6 </w:t>
      </w:r>
      <w:r w:rsidRPr="004D3AA6">
        <w:rPr>
          <w:rFonts w:ascii="Book Antiqua" w:hAnsi="Book Antiqua" w:cs="宋体"/>
          <w:b/>
          <w:bCs/>
          <w:color w:val="000000"/>
          <w:lang w:eastAsia="zh-CN"/>
        </w:rPr>
        <w:t>Tyson MD</w:t>
      </w:r>
      <w:r w:rsidRPr="004D3AA6">
        <w:rPr>
          <w:rFonts w:ascii="Book Antiqua" w:hAnsi="Book Antiqua" w:cs="宋体"/>
          <w:color w:val="000000"/>
          <w:lang w:eastAsia="zh-CN"/>
        </w:rPr>
        <w:t>, Humphreys MR. Urological applications of natural orifice transluminal endoscopic surgery (NOTES).</w:t>
      </w:r>
      <w:proofErr w:type="gramEnd"/>
      <w:r w:rsidRPr="004D3AA6">
        <w:rPr>
          <w:rFonts w:ascii="Book Antiqua" w:hAnsi="Book Antiqua" w:cs="宋体"/>
          <w:color w:val="000000"/>
          <w:lang w:eastAsia="zh-CN"/>
        </w:rPr>
        <w:t> </w:t>
      </w:r>
      <w:r w:rsidRPr="004D3AA6">
        <w:rPr>
          <w:rFonts w:ascii="Book Antiqua" w:hAnsi="Book Antiqua" w:cs="宋体"/>
          <w:i/>
          <w:iCs/>
          <w:color w:val="000000"/>
          <w:lang w:eastAsia="zh-CN"/>
        </w:rPr>
        <w:t xml:space="preserve">Nat Rev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color w:val="000000"/>
          <w:lang w:eastAsia="zh-CN"/>
        </w:rPr>
        <w:t> 2014; </w:t>
      </w:r>
      <w:r w:rsidRPr="004D3AA6">
        <w:rPr>
          <w:rFonts w:ascii="Book Antiqua" w:hAnsi="Book Antiqua" w:cs="宋体"/>
          <w:b/>
          <w:bCs/>
          <w:color w:val="000000"/>
          <w:lang w:eastAsia="zh-CN"/>
        </w:rPr>
        <w:t>11</w:t>
      </w:r>
      <w:r w:rsidRPr="004D3AA6">
        <w:rPr>
          <w:rFonts w:ascii="Book Antiqua" w:hAnsi="Book Antiqua" w:cs="宋体"/>
          <w:color w:val="000000"/>
          <w:lang w:eastAsia="zh-CN"/>
        </w:rPr>
        <w:t>: 324-332 [PMID: 24818850 DOI: 10.1038/nrurol.2014.96]</w:t>
      </w:r>
    </w:p>
    <w:p w14:paraId="6ED31102"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7 </w:t>
      </w:r>
      <w:proofErr w:type="spellStart"/>
      <w:r w:rsidRPr="004D3AA6">
        <w:rPr>
          <w:rFonts w:ascii="Book Antiqua" w:hAnsi="Book Antiqua" w:cs="宋体"/>
          <w:b/>
          <w:bCs/>
          <w:color w:val="000000"/>
          <w:lang w:eastAsia="zh-CN"/>
        </w:rPr>
        <w:t>Autorino</w:t>
      </w:r>
      <w:proofErr w:type="spellEnd"/>
      <w:r w:rsidRPr="004D3AA6">
        <w:rPr>
          <w:rFonts w:ascii="Book Antiqua" w:hAnsi="Book Antiqua" w:cs="宋体"/>
          <w:b/>
          <w:bCs/>
          <w:color w:val="000000"/>
          <w:lang w:eastAsia="zh-CN"/>
        </w:rPr>
        <w:t xml:space="preserve"> R</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Cadeddu</w:t>
      </w:r>
      <w:proofErr w:type="spellEnd"/>
      <w:r w:rsidRPr="004D3AA6">
        <w:rPr>
          <w:rFonts w:ascii="Book Antiqua" w:hAnsi="Book Antiqua" w:cs="宋体"/>
          <w:color w:val="000000"/>
          <w:lang w:eastAsia="zh-CN"/>
        </w:rPr>
        <w:t xml:space="preserve"> JA, Desai MM, </w:t>
      </w:r>
      <w:proofErr w:type="spellStart"/>
      <w:r w:rsidRPr="004D3AA6">
        <w:rPr>
          <w:rFonts w:ascii="Book Antiqua" w:hAnsi="Book Antiqua" w:cs="宋体"/>
          <w:color w:val="000000"/>
          <w:lang w:eastAsia="zh-CN"/>
        </w:rPr>
        <w:t>Gettman</w:t>
      </w:r>
      <w:proofErr w:type="spellEnd"/>
      <w:r w:rsidRPr="004D3AA6">
        <w:rPr>
          <w:rFonts w:ascii="Book Antiqua" w:hAnsi="Book Antiqua" w:cs="宋体"/>
          <w:color w:val="000000"/>
          <w:lang w:eastAsia="zh-CN"/>
        </w:rPr>
        <w:t xml:space="preserve"> M, Gill IS, </w:t>
      </w:r>
      <w:proofErr w:type="spellStart"/>
      <w:r w:rsidRPr="004D3AA6">
        <w:rPr>
          <w:rFonts w:ascii="Book Antiqua" w:hAnsi="Book Antiqua" w:cs="宋体"/>
          <w:color w:val="000000"/>
          <w:lang w:eastAsia="zh-CN"/>
        </w:rPr>
        <w:t>Kavoussi</w:t>
      </w:r>
      <w:proofErr w:type="spellEnd"/>
      <w:r w:rsidRPr="004D3AA6">
        <w:rPr>
          <w:rFonts w:ascii="Book Antiqua" w:hAnsi="Book Antiqua" w:cs="宋体"/>
          <w:color w:val="000000"/>
          <w:lang w:eastAsia="zh-CN"/>
        </w:rPr>
        <w:t xml:space="preserve"> LR, Lima E, </w:t>
      </w:r>
      <w:proofErr w:type="spellStart"/>
      <w:r w:rsidRPr="004D3AA6">
        <w:rPr>
          <w:rFonts w:ascii="Book Antiqua" w:hAnsi="Book Antiqua" w:cs="宋体"/>
          <w:color w:val="000000"/>
          <w:lang w:eastAsia="zh-CN"/>
        </w:rPr>
        <w:t>Montorsi</w:t>
      </w:r>
      <w:proofErr w:type="spellEnd"/>
      <w:r w:rsidRPr="004D3AA6">
        <w:rPr>
          <w:rFonts w:ascii="Book Antiqua" w:hAnsi="Book Antiqua" w:cs="宋体"/>
          <w:color w:val="000000"/>
          <w:lang w:eastAsia="zh-CN"/>
        </w:rPr>
        <w:t xml:space="preserve"> F, </w:t>
      </w:r>
      <w:proofErr w:type="spellStart"/>
      <w:r w:rsidRPr="004D3AA6">
        <w:rPr>
          <w:rFonts w:ascii="Book Antiqua" w:hAnsi="Book Antiqua" w:cs="宋体"/>
          <w:color w:val="000000"/>
          <w:lang w:eastAsia="zh-CN"/>
        </w:rPr>
        <w:t>Richstone</w:t>
      </w:r>
      <w:proofErr w:type="spellEnd"/>
      <w:r w:rsidRPr="004D3AA6">
        <w:rPr>
          <w:rFonts w:ascii="Book Antiqua" w:hAnsi="Book Antiqua" w:cs="宋体"/>
          <w:color w:val="000000"/>
          <w:lang w:eastAsia="zh-CN"/>
        </w:rPr>
        <w:t xml:space="preserve"> L, </w:t>
      </w:r>
      <w:proofErr w:type="spellStart"/>
      <w:r w:rsidRPr="004D3AA6">
        <w:rPr>
          <w:rFonts w:ascii="Book Antiqua" w:hAnsi="Book Antiqua" w:cs="宋体"/>
          <w:color w:val="000000"/>
          <w:lang w:eastAsia="zh-CN"/>
        </w:rPr>
        <w:t>Stolzenburg</w:t>
      </w:r>
      <w:proofErr w:type="spellEnd"/>
      <w:r w:rsidRPr="004D3AA6">
        <w:rPr>
          <w:rFonts w:ascii="Book Antiqua" w:hAnsi="Book Antiqua" w:cs="宋体"/>
          <w:color w:val="000000"/>
          <w:lang w:eastAsia="zh-CN"/>
        </w:rPr>
        <w:t xml:space="preserve"> JU, </w:t>
      </w:r>
      <w:proofErr w:type="spellStart"/>
      <w:r w:rsidRPr="004D3AA6">
        <w:rPr>
          <w:rFonts w:ascii="Book Antiqua" w:hAnsi="Book Antiqua" w:cs="宋体"/>
          <w:color w:val="000000"/>
          <w:lang w:eastAsia="zh-CN"/>
        </w:rPr>
        <w:t>Kaouk</w:t>
      </w:r>
      <w:proofErr w:type="spellEnd"/>
      <w:r w:rsidRPr="004D3AA6">
        <w:rPr>
          <w:rFonts w:ascii="Book Antiqua" w:hAnsi="Book Antiqua" w:cs="宋体"/>
          <w:color w:val="000000"/>
          <w:lang w:eastAsia="zh-CN"/>
        </w:rPr>
        <w:t xml:space="preserve"> JH. </w:t>
      </w:r>
      <w:proofErr w:type="spellStart"/>
      <w:r w:rsidRPr="004D3AA6">
        <w:rPr>
          <w:rFonts w:ascii="Book Antiqua" w:hAnsi="Book Antiqua" w:cs="宋体"/>
          <w:color w:val="000000"/>
          <w:lang w:eastAsia="zh-CN"/>
        </w:rPr>
        <w:t>Laparoendoscopic</w:t>
      </w:r>
      <w:proofErr w:type="spellEnd"/>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single-site and natural orifice transluminal endoscopic surgery in urology: a critical analysis of the literature. </w:t>
      </w:r>
      <w:proofErr w:type="spellStart"/>
      <w:r w:rsidRPr="004D3AA6">
        <w:rPr>
          <w:rFonts w:ascii="Book Antiqua" w:hAnsi="Book Antiqua" w:cs="宋体"/>
          <w:i/>
          <w:iCs/>
          <w:color w:val="000000"/>
          <w:lang w:eastAsia="zh-CN"/>
        </w:rPr>
        <w:t>Eur</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color w:val="000000"/>
          <w:lang w:eastAsia="zh-CN"/>
        </w:rPr>
        <w:t> 2011; </w:t>
      </w:r>
      <w:r w:rsidRPr="004D3AA6">
        <w:rPr>
          <w:rFonts w:ascii="Book Antiqua" w:hAnsi="Book Antiqua" w:cs="宋体"/>
          <w:b/>
          <w:bCs/>
          <w:color w:val="000000"/>
          <w:lang w:eastAsia="zh-CN"/>
        </w:rPr>
        <w:t>59</w:t>
      </w:r>
      <w:r w:rsidRPr="004D3AA6">
        <w:rPr>
          <w:rFonts w:ascii="Book Antiqua" w:hAnsi="Book Antiqua" w:cs="宋体"/>
          <w:color w:val="000000"/>
          <w:lang w:eastAsia="zh-CN"/>
        </w:rPr>
        <w:t>: 26-45 [PMID: 20828918 DOI: 10.1016/j.eururo.2010.08.030]</w:t>
      </w:r>
    </w:p>
    <w:p w14:paraId="32406F37"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8 </w:t>
      </w:r>
      <w:r w:rsidRPr="004D3AA6">
        <w:rPr>
          <w:rFonts w:ascii="Book Antiqua" w:hAnsi="Book Antiqua" w:cs="宋体"/>
          <w:b/>
          <w:bCs/>
          <w:color w:val="000000"/>
          <w:lang w:eastAsia="zh-CN"/>
        </w:rPr>
        <w:t>Lima E</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Rolanda</w:t>
      </w:r>
      <w:proofErr w:type="spellEnd"/>
      <w:r w:rsidRPr="004D3AA6">
        <w:rPr>
          <w:rFonts w:ascii="Book Antiqua" w:hAnsi="Book Antiqua" w:cs="宋体"/>
          <w:color w:val="000000"/>
          <w:lang w:eastAsia="zh-CN"/>
        </w:rPr>
        <w:t xml:space="preserve"> C, </w:t>
      </w:r>
      <w:proofErr w:type="spellStart"/>
      <w:r w:rsidRPr="004D3AA6">
        <w:rPr>
          <w:rFonts w:ascii="Book Antiqua" w:hAnsi="Book Antiqua" w:cs="宋体"/>
          <w:color w:val="000000"/>
          <w:lang w:eastAsia="zh-CN"/>
        </w:rPr>
        <w:t>Pêgo</w:t>
      </w:r>
      <w:proofErr w:type="spellEnd"/>
      <w:r w:rsidRPr="004D3AA6">
        <w:rPr>
          <w:rFonts w:ascii="Book Antiqua" w:hAnsi="Book Antiqua" w:cs="宋体"/>
          <w:color w:val="000000"/>
          <w:lang w:eastAsia="zh-CN"/>
        </w:rPr>
        <w:t xml:space="preserve"> JM, </w:t>
      </w:r>
      <w:proofErr w:type="spellStart"/>
      <w:r w:rsidRPr="004D3AA6">
        <w:rPr>
          <w:rFonts w:ascii="Book Antiqua" w:hAnsi="Book Antiqua" w:cs="宋体"/>
          <w:color w:val="000000"/>
          <w:lang w:eastAsia="zh-CN"/>
        </w:rPr>
        <w:t>Henriques</w:t>
      </w:r>
      <w:proofErr w:type="spellEnd"/>
      <w:r w:rsidRPr="004D3AA6">
        <w:rPr>
          <w:rFonts w:ascii="Book Antiqua" w:hAnsi="Book Antiqua" w:cs="宋体"/>
          <w:color w:val="000000"/>
          <w:lang w:eastAsia="zh-CN"/>
        </w:rPr>
        <w:t xml:space="preserve">-Coelho T, Silva D, </w:t>
      </w:r>
      <w:proofErr w:type="spellStart"/>
      <w:r w:rsidRPr="004D3AA6">
        <w:rPr>
          <w:rFonts w:ascii="Book Antiqua" w:hAnsi="Book Antiqua" w:cs="宋体"/>
          <w:color w:val="000000"/>
          <w:lang w:eastAsia="zh-CN"/>
        </w:rPr>
        <w:t>Osório</w:t>
      </w:r>
      <w:proofErr w:type="spellEnd"/>
      <w:r w:rsidRPr="004D3AA6">
        <w:rPr>
          <w:rFonts w:ascii="Book Antiqua" w:hAnsi="Book Antiqua" w:cs="宋体"/>
          <w:color w:val="000000"/>
          <w:lang w:eastAsia="zh-CN"/>
        </w:rPr>
        <w:t xml:space="preserve"> L, Moreira I, </w:t>
      </w:r>
      <w:proofErr w:type="spellStart"/>
      <w:r w:rsidRPr="004D3AA6">
        <w:rPr>
          <w:rFonts w:ascii="Book Antiqua" w:hAnsi="Book Antiqua" w:cs="宋体"/>
          <w:color w:val="000000"/>
          <w:lang w:eastAsia="zh-CN"/>
        </w:rPr>
        <w:t>Carvalho</w:t>
      </w:r>
      <w:proofErr w:type="spellEnd"/>
      <w:r w:rsidRPr="004D3AA6">
        <w:rPr>
          <w:rFonts w:ascii="Book Antiqua" w:hAnsi="Book Antiqua" w:cs="宋体"/>
          <w:color w:val="000000"/>
          <w:lang w:eastAsia="zh-CN"/>
        </w:rPr>
        <w:t xml:space="preserve"> JL, </w:t>
      </w:r>
      <w:proofErr w:type="spellStart"/>
      <w:r w:rsidRPr="004D3AA6">
        <w:rPr>
          <w:rFonts w:ascii="Book Antiqua" w:hAnsi="Book Antiqua" w:cs="宋体"/>
          <w:color w:val="000000"/>
          <w:lang w:eastAsia="zh-CN"/>
        </w:rPr>
        <w:t>Correia</w:t>
      </w:r>
      <w:proofErr w:type="spellEnd"/>
      <w:r w:rsidRPr="004D3AA6">
        <w:rPr>
          <w:rFonts w:ascii="Book Antiqua" w:hAnsi="Book Antiqua" w:cs="宋体"/>
          <w:color w:val="000000"/>
          <w:lang w:eastAsia="zh-CN"/>
        </w:rPr>
        <w:t>-Pinto J. Third-generation nephrectomy by natural orifice transluminal endoscopic surgery. </w:t>
      </w:r>
      <w:r w:rsidRPr="004D3AA6">
        <w:rPr>
          <w:rFonts w:ascii="Book Antiqua" w:hAnsi="Book Antiqua" w:cs="宋体"/>
          <w:i/>
          <w:iCs/>
          <w:color w:val="000000"/>
          <w:lang w:eastAsia="zh-CN"/>
        </w:rPr>
        <w:t xml:space="preserve">J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color w:val="000000"/>
          <w:lang w:eastAsia="zh-CN"/>
        </w:rPr>
        <w:t> 2007; </w:t>
      </w:r>
      <w:r w:rsidRPr="004D3AA6">
        <w:rPr>
          <w:rFonts w:ascii="Book Antiqua" w:hAnsi="Book Antiqua" w:cs="宋体"/>
          <w:b/>
          <w:bCs/>
          <w:color w:val="000000"/>
          <w:lang w:eastAsia="zh-CN"/>
        </w:rPr>
        <w:t>178</w:t>
      </w:r>
      <w:r w:rsidRPr="004D3AA6">
        <w:rPr>
          <w:rFonts w:ascii="Book Antiqua" w:hAnsi="Book Antiqua" w:cs="宋体"/>
          <w:color w:val="000000"/>
          <w:lang w:eastAsia="zh-CN"/>
        </w:rPr>
        <w:t>: 2648-2654 [PMID: 17945287 DOI: 10.1016/j.juro.2007.07.117]</w:t>
      </w:r>
    </w:p>
    <w:p w14:paraId="6CF763A0"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9</w:t>
      </w:r>
      <w:r w:rsidRPr="004D3AA6">
        <w:rPr>
          <w:rFonts w:ascii="Book Antiqua" w:hAnsi="Book Antiqua" w:cs="宋体" w:hint="eastAsia"/>
          <w:color w:val="000000"/>
          <w:lang w:eastAsia="zh-CN"/>
        </w:rPr>
        <w:t xml:space="preserve"> </w:t>
      </w:r>
      <w:proofErr w:type="spellStart"/>
      <w:r w:rsidRPr="004D3AA6">
        <w:rPr>
          <w:rFonts w:ascii="Book Antiqua" w:hAnsi="Book Antiqua" w:cs="宋体"/>
          <w:b/>
          <w:color w:val="000000"/>
          <w:lang w:eastAsia="zh-CN"/>
        </w:rPr>
        <w:t>Isariyawongse</w:t>
      </w:r>
      <w:proofErr w:type="spellEnd"/>
      <w:r w:rsidRPr="004D3AA6">
        <w:rPr>
          <w:rFonts w:ascii="Book Antiqua" w:hAnsi="Book Antiqua" w:cs="宋体"/>
          <w:b/>
          <w:color w:val="000000"/>
          <w:lang w:eastAsia="zh-CN"/>
        </w:rPr>
        <w:t xml:space="preserve"> JP</w:t>
      </w:r>
      <w:r w:rsidRPr="004D3AA6">
        <w:rPr>
          <w:rFonts w:ascii="Book Antiqua" w:hAnsi="Book Antiqua" w:cs="宋体"/>
          <w:color w:val="000000"/>
          <w:lang w:eastAsia="zh-CN"/>
        </w:rPr>
        <w:t xml:space="preserve">, McGee MF, Rosen MJ, </w:t>
      </w:r>
      <w:proofErr w:type="spellStart"/>
      <w:r w:rsidRPr="004D3AA6">
        <w:rPr>
          <w:rFonts w:ascii="Book Antiqua" w:hAnsi="Book Antiqua" w:cs="宋体"/>
          <w:color w:val="000000"/>
          <w:lang w:eastAsia="zh-CN"/>
        </w:rPr>
        <w:t>Cherullo</w:t>
      </w:r>
      <w:proofErr w:type="spellEnd"/>
      <w:r w:rsidRPr="004D3AA6">
        <w:rPr>
          <w:rFonts w:ascii="Book Antiqua" w:hAnsi="Book Antiqua" w:cs="宋体"/>
          <w:color w:val="000000"/>
          <w:lang w:eastAsia="zh-CN"/>
        </w:rPr>
        <w:t xml:space="preserve"> EE, </w:t>
      </w:r>
      <w:proofErr w:type="spellStart"/>
      <w:r w:rsidRPr="004D3AA6">
        <w:rPr>
          <w:rFonts w:ascii="Book Antiqua" w:hAnsi="Book Antiqua" w:cs="宋体"/>
          <w:color w:val="000000"/>
          <w:lang w:eastAsia="zh-CN"/>
        </w:rPr>
        <w:t>Ponsky</w:t>
      </w:r>
      <w:proofErr w:type="spellEnd"/>
      <w:r w:rsidRPr="004D3AA6">
        <w:rPr>
          <w:rFonts w:ascii="Book Antiqua" w:hAnsi="Book Antiqua" w:cs="宋体"/>
          <w:color w:val="000000"/>
          <w:lang w:eastAsia="zh-CN"/>
        </w:rPr>
        <w:t xml:space="preserve"> LE. </w:t>
      </w:r>
      <w:proofErr w:type="gramStart"/>
      <w:r w:rsidRPr="004D3AA6">
        <w:rPr>
          <w:rFonts w:ascii="Book Antiqua" w:hAnsi="Book Antiqua" w:cs="宋体"/>
          <w:color w:val="000000"/>
          <w:lang w:eastAsia="zh-CN"/>
        </w:rPr>
        <w:t xml:space="preserve">Pure natural orifice transluminal endoscopic surgery (NOTES) nephrectomy using standard laparoscopic </w:t>
      </w:r>
      <w:r w:rsidRPr="004D3AA6">
        <w:rPr>
          <w:rFonts w:ascii="Book Antiqua" w:hAnsi="Book Antiqua" w:cs="宋体"/>
          <w:color w:val="000000"/>
          <w:lang w:eastAsia="zh-CN"/>
        </w:rPr>
        <w:lastRenderedPageBreak/>
        <w:t>instruments in the porcine model.</w:t>
      </w:r>
      <w:proofErr w:type="gramEnd"/>
      <w:r w:rsidRPr="004D3AA6">
        <w:rPr>
          <w:rFonts w:ascii="Book Antiqua" w:hAnsi="Book Antiqua" w:cs="宋体"/>
          <w:color w:val="000000"/>
          <w:lang w:eastAsia="zh-CN"/>
        </w:rPr>
        <w:t xml:space="preserve"> </w:t>
      </w:r>
      <w:r w:rsidRPr="004D3AA6">
        <w:rPr>
          <w:rFonts w:ascii="Book Antiqua" w:hAnsi="Book Antiqua" w:cs="宋体"/>
          <w:i/>
          <w:color w:val="000000"/>
          <w:lang w:eastAsia="zh-CN"/>
        </w:rPr>
        <w:t xml:space="preserve">J </w:t>
      </w:r>
      <w:proofErr w:type="spellStart"/>
      <w:r w:rsidRPr="004D3AA6">
        <w:rPr>
          <w:rFonts w:ascii="Book Antiqua" w:hAnsi="Book Antiqua" w:cs="宋体"/>
          <w:i/>
          <w:color w:val="000000"/>
          <w:lang w:eastAsia="zh-CN"/>
        </w:rPr>
        <w:t>Endourol</w:t>
      </w:r>
      <w:proofErr w:type="spellEnd"/>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2008;</w:t>
      </w:r>
      <w:r w:rsidRPr="004D3AA6">
        <w:rPr>
          <w:rFonts w:ascii="Book Antiqua" w:hAnsi="Book Antiqua" w:cs="宋体" w:hint="eastAsia"/>
          <w:color w:val="000000"/>
          <w:lang w:eastAsia="zh-CN"/>
        </w:rPr>
        <w:t xml:space="preserve"> </w:t>
      </w:r>
      <w:r w:rsidRPr="004D3AA6">
        <w:rPr>
          <w:rFonts w:ascii="Book Antiqua" w:hAnsi="Book Antiqua" w:cs="宋体"/>
          <w:b/>
          <w:color w:val="000000"/>
          <w:lang w:eastAsia="zh-CN"/>
        </w:rPr>
        <w:t>22</w:t>
      </w:r>
      <w:r w:rsidRPr="004D3AA6">
        <w:rPr>
          <w:rFonts w:ascii="Book Antiqua" w:hAnsi="Book Antiqua" w:cs="宋体"/>
          <w:color w:val="000000"/>
          <w:lang w:eastAsia="zh-CN"/>
        </w:rPr>
        <w:t>:</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1087-</w:t>
      </w:r>
      <w:r w:rsidRPr="004D3AA6">
        <w:rPr>
          <w:rFonts w:ascii="Book Antiqua" w:hAnsi="Book Antiqua" w:cs="宋体" w:hint="eastAsia"/>
          <w:color w:val="000000"/>
          <w:lang w:eastAsia="zh-CN"/>
        </w:rPr>
        <w:t>10</w:t>
      </w:r>
      <w:r w:rsidRPr="004D3AA6">
        <w:rPr>
          <w:rFonts w:ascii="Book Antiqua" w:hAnsi="Book Antiqua" w:cs="宋体"/>
          <w:color w:val="000000"/>
          <w:lang w:eastAsia="zh-CN"/>
        </w:rPr>
        <w:t>91</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PMID: 18419337 DOI: 10.1089/end.2007.0404</w:t>
      </w:r>
      <w:r w:rsidRPr="004D3AA6">
        <w:rPr>
          <w:rFonts w:ascii="Book Antiqua" w:hAnsi="Book Antiqua" w:cs="宋体" w:hint="eastAsia"/>
          <w:color w:val="000000"/>
          <w:lang w:eastAsia="zh-CN"/>
        </w:rPr>
        <w:t>]</w:t>
      </w:r>
    </w:p>
    <w:p w14:paraId="69B5D860"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10 </w:t>
      </w:r>
      <w:proofErr w:type="spellStart"/>
      <w:r w:rsidRPr="004D3AA6">
        <w:rPr>
          <w:rFonts w:ascii="Book Antiqua" w:hAnsi="Book Antiqua" w:cs="宋体"/>
          <w:b/>
          <w:bCs/>
          <w:color w:val="000000"/>
          <w:lang w:eastAsia="zh-CN"/>
        </w:rPr>
        <w:t>Boylu</w:t>
      </w:r>
      <w:proofErr w:type="spellEnd"/>
      <w:r w:rsidRPr="004D3AA6">
        <w:rPr>
          <w:rFonts w:ascii="Book Antiqua" w:hAnsi="Book Antiqua" w:cs="宋体"/>
          <w:b/>
          <w:bCs/>
          <w:color w:val="000000"/>
          <w:lang w:eastAsia="zh-CN"/>
        </w:rPr>
        <w:t xml:space="preserve"> U</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Oommen</w:t>
      </w:r>
      <w:proofErr w:type="spellEnd"/>
      <w:r w:rsidRPr="004D3AA6">
        <w:rPr>
          <w:rFonts w:ascii="Book Antiqua" w:hAnsi="Book Antiqua" w:cs="宋体"/>
          <w:color w:val="000000"/>
          <w:lang w:eastAsia="zh-CN"/>
        </w:rPr>
        <w:t xml:space="preserve"> M, Joshi V, Thomas R, Lee BR.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(NOTES) partial nephrectomy in a porcine model.</w:t>
      </w:r>
      <w:r w:rsidRPr="004D3AA6">
        <w:rPr>
          <w:rFonts w:ascii="Book Antiqua" w:hAnsi="Book Antiqua" w:cs="宋体" w:hint="eastAsia"/>
          <w:color w:val="000000"/>
          <w:lang w:eastAsia="zh-CN"/>
        </w:rPr>
        <w:t xml:space="preserve">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Endosc</w:t>
      </w:r>
      <w:proofErr w:type="spellEnd"/>
      <w:r w:rsidRPr="004D3AA6">
        <w:rPr>
          <w:rFonts w:ascii="Book Antiqua" w:hAnsi="Book Antiqua" w:cs="宋体"/>
          <w:color w:val="000000"/>
          <w:lang w:eastAsia="zh-CN"/>
        </w:rPr>
        <w:t> 2010; </w:t>
      </w:r>
      <w:r w:rsidRPr="004D3AA6">
        <w:rPr>
          <w:rFonts w:ascii="Book Antiqua" w:hAnsi="Book Antiqua" w:cs="宋体"/>
          <w:b/>
          <w:bCs/>
          <w:color w:val="000000"/>
          <w:lang w:eastAsia="zh-CN"/>
        </w:rPr>
        <w:t>24</w:t>
      </w:r>
      <w:r w:rsidRPr="004D3AA6">
        <w:rPr>
          <w:rFonts w:ascii="Book Antiqua" w:hAnsi="Book Antiqua" w:cs="宋体"/>
          <w:color w:val="000000"/>
          <w:lang w:eastAsia="zh-CN"/>
        </w:rPr>
        <w:t>: 485-489 [PMID: 19585068 DOI: 10.1007/s00464-009-0610-4]</w:t>
      </w:r>
    </w:p>
    <w:p w14:paraId="003AC068"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11 </w:t>
      </w:r>
      <w:proofErr w:type="spellStart"/>
      <w:r w:rsidRPr="004D3AA6">
        <w:rPr>
          <w:rFonts w:ascii="Book Antiqua" w:hAnsi="Book Antiqua" w:cs="宋体"/>
          <w:b/>
          <w:bCs/>
          <w:color w:val="000000"/>
          <w:lang w:eastAsia="zh-CN"/>
        </w:rPr>
        <w:t>Fritscher</w:t>
      </w:r>
      <w:proofErr w:type="spellEnd"/>
      <w:r w:rsidRPr="004D3AA6">
        <w:rPr>
          <w:rFonts w:ascii="Book Antiqua" w:hAnsi="Book Antiqua" w:cs="宋体"/>
          <w:b/>
          <w:bCs/>
          <w:color w:val="000000"/>
          <w:lang w:eastAsia="zh-CN"/>
        </w:rPr>
        <w:t>-Ravens A</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Ghanbari</w:t>
      </w:r>
      <w:proofErr w:type="spellEnd"/>
      <w:r w:rsidRPr="004D3AA6">
        <w:rPr>
          <w:rFonts w:ascii="Book Antiqua" w:hAnsi="Book Antiqua" w:cs="宋体"/>
          <w:color w:val="000000"/>
          <w:lang w:eastAsia="zh-CN"/>
        </w:rPr>
        <w:t xml:space="preserve"> A, Cuming T, </w:t>
      </w:r>
      <w:proofErr w:type="spellStart"/>
      <w:r w:rsidRPr="004D3AA6">
        <w:rPr>
          <w:rFonts w:ascii="Book Antiqua" w:hAnsi="Book Antiqua" w:cs="宋体"/>
          <w:color w:val="000000"/>
          <w:lang w:eastAsia="zh-CN"/>
        </w:rPr>
        <w:t>Kahle</w:t>
      </w:r>
      <w:proofErr w:type="spellEnd"/>
      <w:r w:rsidRPr="004D3AA6">
        <w:rPr>
          <w:rFonts w:ascii="Book Antiqua" w:hAnsi="Book Antiqua" w:cs="宋体"/>
          <w:color w:val="000000"/>
          <w:lang w:eastAsia="zh-CN"/>
        </w:rPr>
        <w:t xml:space="preserve"> E, </w:t>
      </w:r>
      <w:proofErr w:type="spellStart"/>
      <w:r w:rsidRPr="004D3AA6">
        <w:rPr>
          <w:rFonts w:ascii="Book Antiqua" w:hAnsi="Book Antiqua" w:cs="宋体"/>
          <w:color w:val="000000"/>
          <w:lang w:eastAsia="zh-CN"/>
        </w:rPr>
        <w:t>Niemann</w:t>
      </w:r>
      <w:proofErr w:type="spellEnd"/>
      <w:r w:rsidRPr="004D3AA6">
        <w:rPr>
          <w:rFonts w:ascii="Book Antiqua" w:hAnsi="Book Antiqua" w:cs="宋体"/>
          <w:color w:val="000000"/>
          <w:lang w:eastAsia="zh-CN"/>
        </w:rPr>
        <w:t xml:space="preserve"> H, Koehler P, Patel K. Comparative study of NOTES alone vs. EUS-guided NOTES procedures.</w:t>
      </w:r>
      <w:r w:rsidRPr="004D3AA6">
        <w:rPr>
          <w:rFonts w:ascii="Book Antiqua" w:hAnsi="Book Antiqua" w:cs="宋体" w:hint="eastAsia"/>
          <w:color w:val="000000"/>
          <w:lang w:eastAsia="zh-CN"/>
        </w:rPr>
        <w:t xml:space="preserve"> </w:t>
      </w:r>
      <w:r w:rsidRPr="004D3AA6">
        <w:rPr>
          <w:rFonts w:ascii="Book Antiqua" w:hAnsi="Book Antiqua" w:cs="宋体"/>
          <w:i/>
          <w:iCs/>
          <w:color w:val="000000"/>
          <w:lang w:eastAsia="zh-CN"/>
        </w:rPr>
        <w:t>Endoscopy</w:t>
      </w:r>
      <w:r w:rsidRPr="004D3AA6">
        <w:rPr>
          <w:rFonts w:ascii="Book Antiqua" w:hAnsi="Book Antiqua" w:cs="宋体"/>
          <w:color w:val="000000"/>
          <w:lang w:eastAsia="zh-CN"/>
        </w:rPr>
        <w:t> 2008; </w:t>
      </w:r>
      <w:r w:rsidRPr="004D3AA6">
        <w:rPr>
          <w:rFonts w:ascii="Book Antiqua" w:hAnsi="Book Antiqua" w:cs="宋体"/>
          <w:b/>
          <w:bCs/>
          <w:color w:val="000000"/>
          <w:lang w:eastAsia="zh-CN"/>
        </w:rPr>
        <w:t>40</w:t>
      </w:r>
      <w:r w:rsidRPr="004D3AA6">
        <w:rPr>
          <w:rFonts w:ascii="Book Antiqua" w:hAnsi="Book Antiqua" w:cs="宋体"/>
          <w:color w:val="000000"/>
          <w:lang w:eastAsia="zh-CN"/>
        </w:rPr>
        <w:t>: 925-930 [PMID: 19009485 DOI: 10.1055/s-2008-1077732]</w:t>
      </w:r>
    </w:p>
    <w:p w14:paraId="68F40DFA"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12 </w:t>
      </w:r>
      <w:r w:rsidRPr="004D3AA6">
        <w:rPr>
          <w:rFonts w:ascii="Book Antiqua" w:hAnsi="Book Antiqua" w:cs="宋体"/>
          <w:b/>
          <w:bCs/>
          <w:color w:val="000000"/>
          <w:lang w:eastAsia="zh-CN"/>
        </w:rPr>
        <w:t>Sawyer MD</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Cherullo</w:t>
      </w:r>
      <w:proofErr w:type="spellEnd"/>
      <w:r w:rsidRPr="004D3AA6">
        <w:rPr>
          <w:rFonts w:ascii="Book Antiqua" w:hAnsi="Book Antiqua" w:cs="宋体"/>
          <w:color w:val="000000"/>
          <w:lang w:eastAsia="zh-CN"/>
        </w:rPr>
        <w:t xml:space="preserve"> EE, </w:t>
      </w:r>
      <w:proofErr w:type="spellStart"/>
      <w:r w:rsidRPr="004D3AA6">
        <w:rPr>
          <w:rFonts w:ascii="Book Antiqua" w:hAnsi="Book Antiqua" w:cs="宋体"/>
          <w:color w:val="000000"/>
          <w:lang w:eastAsia="zh-CN"/>
        </w:rPr>
        <w:t>Elmunzer</w:t>
      </w:r>
      <w:proofErr w:type="spellEnd"/>
      <w:r w:rsidRPr="004D3AA6">
        <w:rPr>
          <w:rFonts w:ascii="Book Antiqua" w:hAnsi="Book Antiqua" w:cs="宋体"/>
          <w:color w:val="000000"/>
          <w:lang w:eastAsia="zh-CN"/>
        </w:rPr>
        <w:t xml:space="preserve"> BJ, </w:t>
      </w:r>
      <w:proofErr w:type="spellStart"/>
      <w:r w:rsidRPr="004D3AA6">
        <w:rPr>
          <w:rFonts w:ascii="Book Antiqua" w:hAnsi="Book Antiqua" w:cs="宋体"/>
          <w:color w:val="000000"/>
          <w:lang w:eastAsia="zh-CN"/>
        </w:rPr>
        <w:t>Schomisch</w:t>
      </w:r>
      <w:proofErr w:type="spellEnd"/>
      <w:r w:rsidRPr="004D3AA6">
        <w:rPr>
          <w:rFonts w:ascii="Book Antiqua" w:hAnsi="Book Antiqua" w:cs="宋体"/>
          <w:color w:val="000000"/>
          <w:lang w:eastAsia="zh-CN"/>
        </w:rPr>
        <w:t xml:space="preserve"> S, </w:t>
      </w:r>
      <w:proofErr w:type="spellStart"/>
      <w:r w:rsidRPr="004D3AA6">
        <w:rPr>
          <w:rFonts w:ascii="Book Antiqua" w:hAnsi="Book Antiqua" w:cs="宋体"/>
          <w:color w:val="000000"/>
          <w:lang w:eastAsia="zh-CN"/>
        </w:rPr>
        <w:t>Ponsky</w:t>
      </w:r>
      <w:proofErr w:type="spellEnd"/>
      <w:r w:rsidRPr="004D3AA6">
        <w:rPr>
          <w:rFonts w:ascii="Book Antiqua" w:hAnsi="Book Antiqua" w:cs="宋体"/>
          <w:color w:val="000000"/>
          <w:lang w:eastAsia="zh-CN"/>
        </w:rPr>
        <w:t xml:space="preserve"> LE. Pure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partial cystectomy: </w:t>
      </w:r>
      <w:proofErr w:type="spellStart"/>
      <w:r w:rsidRPr="004D3AA6">
        <w:rPr>
          <w:rFonts w:ascii="Book Antiqua" w:hAnsi="Book Antiqua" w:cs="宋体"/>
          <w:color w:val="000000"/>
          <w:lang w:eastAsia="zh-CN"/>
        </w:rPr>
        <w:t>intravesical</w:t>
      </w:r>
      <w:proofErr w:type="spellEnd"/>
      <w:r w:rsidRPr="004D3AA6">
        <w:rPr>
          <w:rFonts w:ascii="Book Antiqua" w:hAnsi="Book Antiqua" w:cs="宋体"/>
          <w:color w:val="000000"/>
          <w:lang w:eastAsia="zh-CN"/>
        </w:rPr>
        <w:t xml:space="preserve"> transurethral and </w:t>
      </w:r>
      <w:proofErr w:type="spellStart"/>
      <w:r w:rsidRPr="004D3AA6">
        <w:rPr>
          <w:rFonts w:ascii="Book Antiqua" w:hAnsi="Book Antiqua" w:cs="宋体"/>
          <w:color w:val="000000"/>
          <w:lang w:eastAsia="zh-CN"/>
        </w:rPr>
        <w:t>extravesical</w:t>
      </w:r>
      <w:proofErr w:type="spellEnd"/>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transgastric</w:t>
      </w:r>
      <w:proofErr w:type="spellEnd"/>
      <w:r w:rsidRPr="004D3AA6">
        <w:rPr>
          <w:rFonts w:ascii="Book Antiqua" w:hAnsi="Book Antiqua" w:cs="宋体"/>
          <w:color w:val="000000"/>
          <w:lang w:eastAsia="zh-CN"/>
        </w:rPr>
        <w:t xml:space="preserve"> techniques in a porcine model. </w:t>
      </w:r>
      <w:r w:rsidRPr="004D3AA6">
        <w:rPr>
          <w:rFonts w:ascii="Book Antiqua" w:hAnsi="Book Antiqua" w:cs="宋体"/>
          <w:i/>
          <w:iCs/>
          <w:color w:val="000000"/>
          <w:lang w:eastAsia="zh-CN"/>
        </w:rPr>
        <w:t>Urology</w:t>
      </w:r>
      <w:r w:rsidRPr="004D3AA6">
        <w:rPr>
          <w:rFonts w:ascii="Book Antiqua" w:hAnsi="Book Antiqua" w:cs="宋体"/>
          <w:color w:val="000000"/>
          <w:lang w:eastAsia="zh-CN"/>
        </w:rPr>
        <w:t> 2009; </w:t>
      </w:r>
      <w:r w:rsidRPr="004D3AA6">
        <w:rPr>
          <w:rFonts w:ascii="Book Antiqua" w:hAnsi="Book Antiqua" w:cs="宋体"/>
          <w:b/>
          <w:bCs/>
          <w:color w:val="000000"/>
          <w:lang w:eastAsia="zh-CN"/>
        </w:rPr>
        <w:t>74</w:t>
      </w:r>
      <w:r w:rsidRPr="004D3AA6">
        <w:rPr>
          <w:rFonts w:ascii="Book Antiqua" w:hAnsi="Book Antiqua" w:cs="宋体"/>
          <w:color w:val="000000"/>
          <w:lang w:eastAsia="zh-CN"/>
        </w:rPr>
        <w:t>: 1049-1053 [PMID: 19758685 DOI: 10.1016/j.urology.2009.03.057]</w:t>
      </w:r>
    </w:p>
    <w:p w14:paraId="75C91280"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13 </w:t>
      </w:r>
      <w:proofErr w:type="spellStart"/>
      <w:r w:rsidRPr="004D3AA6">
        <w:rPr>
          <w:rFonts w:ascii="Book Antiqua" w:hAnsi="Book Antiqua" w:cs="宋体"/>
          <w:b/>
          <w:bCs/>
          <w:color w:val="000000"/>
          <w:lang w:eastAsia="zh-CN"/>
        </w:rPr>
        <w:t>Bazzi</w:t>
      </w:r>
      <w:proofErr w:type="spellEnd"/>
      <w:r w:rsidRPr="004D3AA6">
        <w:rPr>
          <w:rFonts w:ascii="Book Antiqua" w:hAnsi="Book Antiqua" w:cs="宋体"/>
          <w:b/>
          <w:bCs/>
          <w:color w:val="000000"/>
          <w:lang w:eastAsia="zh-CN"/>
        </w:rPr>
        <w:t xml:space="preserve"> WM</w:t>
      </w:r>
      <w:r w:rsidRPr="004D3AA6">
        <w:rPr>
          <w:rFonts w:ascii="Book Antiqua" w:hAnsi="Book Antiqua" w:cs="宋体"/>
          <w:color w:val="000000"/>
          <w:lang w:eastAsia="zh-CN"/>
        </w:rPr>
        <w:t xml:space="preserve">, Wagner O, Stroup SP, Silberstein JL, </w:t>
      </w:r>
      <w:proofErr w:type="spellStart"/>
      <w:r w:rsidRPr="004D3AA6">
        <w:rPr>
          <w:rFonts w:ascii="Book Antiqua" w:hAnsi="Book Antiqua" w:cs="宋体"/>
          <w:color w:val="000000"/>
          <w:lang w:eastAsia="zh-CN"/>
        </w:rPr>
        <w:t>Belkind</w:t>
      </w:r>
      <w:proofErr w:type="spellEnd"/>
      <w:r w:rsidRPr="004D3AA6">
        <w:rPr>
          <w:rFonts w:ascii="Book Antiqua" w:hAnsi="Book Antiqua" w:cs="宋体"/>
          <w:color w:val="000000"/>
          <w:lang w:eastAsia="zh-CN"/>
        </w:rPr>
        <w:t xml:space="preserve"> N, </w:t>
      </w:r>
      <w:proofErr w:type="spellStart"/>
      <w:r w:rsidRPr="004D3AA6">
        <w:rPr>
          <w:rFonts w:ascii="Book Antiqua" w:hAnsi="Book Antiqua" w:cs="宋体"/>
          <w:color w:val="000000"/>
          <w:lang w:eastAsia="zh-CN"/>
        </w:rPr>
        <w:t>Katagiri</w:t>
      </w:r>
      <w:proofErr w:type="spellEnd"/>
      <w:r w:rsidRPr="004D3AA6">
        <w:rPr>
          <w:rFonts w:ascii="Book Antiqua" w:hAnsi="Book Antiqua" w:cs="宋体"/>
          <w:color w:val="000000"/>
          <w:lang w:eastAsia="zh-CN"/>
        </w:rPr>
        <w:t xml:space="preserve"> T, </w:t>
      </w:r>
      <w:proofErr w:type="spellStart"/>
      <w:r w:rsidRPr="004D3AA6">
        <w:rPr>
          <w:rFonts w:ascii="Book Antiqua" w:hAnsi="Book Antiqua" w:cs="宋体"/>
          <w:color w:val="000000"/>
          <w:lang w:eastAsia="zh-CN"/>
        </w:rPr>
        <w:t>Paleari</w:t>
      </w:r>
      <w:proofErr w:type="spellEnd"/>
      <w:r w:rsidRPr="004D3AA6">
        <w:rPr>
          <w:rFonts w:ascii="Book Antiqua" w:hAnsi="Book Antiqua" w:cs="宋体"/>
          <w:color w:val="000000"/>
          <w:lang w:eastAsia="zh-CN"/>
        </w:rPr>
        <w:t xml:space="preserve"> J, </w:t>
      </w:r>
      <w:proofErr w:type="spellStart"/>
      <w:r w:rsidRPr="004D3AA6">
        <w:rPr>
          <w:rFonts w:ascii="Book Antiqua" w:hAnsi="Book Antiqua" w:cs="宋体"/>
          <w:color w:val="000000"/>
          <w:lang w:eastAsia="zh-CN"/>
        </w:rPr>
        <w:t>Duro</w:t>
      </w:r>
      <w:proofErr w:type="spellEnd"/>
      <w:r w:rsidRPr="004D3AA6">
        <w:rPr>
          <w:rFonts w:ascii="Book Antiqua" w:hAnsi="Book Antiqua" w:cs="宋体"/>
          <w:color w:val="000000"/>
          <w:lang w:eastAsia="zh-CN"/>
        </w:rPr>
        <w:t xml:space="preserve"> A, </w:t>
      </w:r>
      <w:proofErr w:type="spellStart"/>
      <w:r w:rsidRPr="004D3AA6">
        <w:rPr>
          <w:rFonts w:ascii="Book Antiqua" w:hAnsi="Book Antiqua" w:cs="宋体"/>
          <w:color w:val="000000"/>
          <w:lang w:eastAsia="zh-CN"/>
        </w:rPr>
        <w:t>Ramamoorthy</w:t>
      </w:r>
      <w:proofErr w:type="spellEnd"/>
      <w:r w:rsidRPr="004D3AA6">
        <w:rPr>
          <w:rFonts w:ascii="Book Antiqua" w:hAnsi="Book Antiqua" w:cs="宋体"/>
          <w:color w:val="000000"/>
          <w:lang w:eastAsia="zh-CN"/>
        </w:rPr>
        <w:t xml:space="preserve"> S, </w:t>
      </w:r>
      <w:proofErr w:type="spellStart"/>
      <w:r w:rsidRPr="004D3AA6">
        <w:rPr>
          <w:rFonts w:ascii="Book Antiqua" w:hAnsi="Book Antiqua" w:cs="宋体"/>
          <w:color w:val="000000"/>
          <w:lang w:eastAsia="zh-CN"/>
        </w:rPr>
        <w:t>Talamini</w:t>
      </w:r>
      <w:proofErr w:type="spellEnd"/>
      <w:r w:rsidRPr="004D3AA6">
        <w:rPr>
          <w:rFonts w:ascii="Book Antiqua" w:hAnsi="Book Antiqua" w:cs="宋体"/>
          <w:color w:val="000000"/>
          <w:lang w:eastAsia="zh-CN"/>
        </w:rPr>
        <w:t xml:space="preserve"> MA, Horgan S, </w:t>
      </w:r>
      <w:proofErr w:type="spellStart"/>
      <w:r w:rsidRPr="004D3AA6">
        <w:rPr>
          <w:rFonts w:ascii="Book Antiqua" w:hAnsi="Book Antiqua" w:cs="宋体"/>
          <w:color w:val="000000"/>
          <w:lang w:eastAsia="zh-CN"/>
        </w:rPr>
        <w:t>Derweesh</w:t>
      </w:r>
      <w:proofErr w:type="spellEnd"/>
      <w:r w:rsidRPr="004D3AA6">
        <w:rPr>
          <w:rFonts w:ascii="Book Antiqua" w:hAnsi="Book Antiqua" w:cs="宋体"/>
          <w:color w:val="000000"/>
          <w:lang w:eastAsia="zh-CN"/>
        </w:rPr>
        <w:t xml:space="preserve"> IH. </w:t>
      </w:r>
      <w:proofErr w:type="spellStart"/>
      <w:proofErr w:type="gram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hybrid natural orifice transluminal endoscopic surgery (NOTES) nephrectomy in a porcine model.</w:t>
      </w:r>
      <w:proofErr w:type="gramEnd"/>
      <w:r w:rsidRPr="004D3AA6">
        <w:rPr>
          <w:rFonts w:ascii="Book Antiqua" w:hAnsi="Book Antiqua" w:cs="宋体"/>
          <w:color w:val="000000"/>
          <w:lang w:eastAsia="zh-CN"/>
        </w:rPr>
        <w:t> </w:t>
      </w:r>
      <w:r w:rsidRPr="004D3AA6">
        <w:rPr>
          <w:rFonts w:ascii="Book Antiqua" w:hAnsi="Book Antiqua" w:cs="宋体"/>
          <w:i/>
          <w:iCs/>
          <w:color w:val="000000"/>
          <w:lang w:eastAsia="zh-CN"/>
        </w:rPr>
        <w:t>Urology</w:t>
      </w:r>
      <w:r w:rsidRPr="004D3AA6">
        <w:rPr>
          <w:rFonts w:ascii="Book Antiqua" w:hAnsi="Book Antiqua" w:cs="宋体"/>
          <w:color w:val="000000"/>
          <w:lang w:eastAsia="zh-CN"/>
        </w:rPr>
        <w:t> 2011; </w:t>
      </w:r>
      <w:r w:rsidRPr="004D3AA6">
        <w:rPr>
          <w:rFonts w:ascii="Book Antiqua" w:hAnsi="Book Antiqua" w:cs="宋体"/>
          <w:b/>
          <w:bCs/>
          <w:color w:val="000000"/>
          <w:lang w:eastAsia="zh-CN"/>
        </w:rPr>
        <w:t>77</w:t>
      </w:r>
      <w:r w:rsidRPr="004D3AA6">
        <w:rPr>
          <w:rFonts w:ascii="Book Antiqua" w:hAnsi="Book Antiqua" w:cs="宋体"/>
          <w:color w:val="000000"/>
          <w:lang w:eastAsia="zh-CN"/>
        </w:rPr>
        <w:t>: 518-523 [PMID: 21376997 DOI: 10.1016/j.urology.2010.10.057]</w:t>
      </w:r>
    </w:p>
    <w:p w14:paraId="3DD7A931"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14 </w:t>
      </w:r>
      <w:proofErr w:type="spellStart"/>
      <w:r w:rsidRPr="004D3AA6">
        <w:rPr>
          <w:rFonts w:ascii="Book Antiqua" w:hAnsi="Book Antiqua" w:cs="宋体"/>
          <w:b/>
          <w:bCs/>
          <w:color w:val="000000"/>
          <w:lang w:eastAsia="zh-CN"/>
        </w:rPr>
        <w:t>Ramamoorthy</w:t>
      </w:r>
      <w:proofErr w:type="spellEnd"/>
      <w:r w:rsidRPr="004D3AA6">
        <w:rPr>
          <w:rFonts w:ascii="Book Antiqua" w:hAnsi="Book Antiqua" w:cs="宋体"/>
          <w:b/>
          <w:bCs/>
          <w:color w:val="000000"/>
          <w:lang w:eastAsia="zh-CN"/>
        </w:rPr>
        <w:t xml:space="preserve"> SL</w:t>
      </w:r>
      <w:r w:rsidRPr="004D3AA6">
        <w:rPr>
          <w:rFonts w:ascii="Book Antiqua" w:hAnsi="Book Antiqua" w:cs="宋体"/>
          <w:color w:val="000000"/>
          <w:lang w:eastAsia="zh-CN"/>
        </w:rPr>
        <w:t xml:space="preserve">, Fischer LJ, Jacobsen G, Thompson K, Wong B, </w:t>
      </w:r>
      <w:proofErr w:type="spellStart"/>
      <w:r w:rsidRPr="004D3AA6">
        <w:rPr>
          <w:rFonts w:ascii="Book Antiqua" w:hAnsi="Book Antiqua" w:cs="宋体"/>
          <w:color w:val="000000"/>
          <w:lang w:eastAsia="zh-CN"/>
        </w:rPr>
        <w:t>Spivack</w:t>
      </w:r>
      <w:proofErr w:type="spellEnd"/>
      <w:r w:rsidRPr="004D3AA6">
        <w:rPr>
          <w:rFonts w:ascii="Book Antiqua" w:hAnsi="Book Antiqua" w:cs="宋体"/>
          <w:color w:val="000000"/>
          <w:lang w:eastAsia="zh-CN"/>
        </w:rPr>
        <w:t xml:space="preserve"> A, Cullen J, </w:t>
      </w:r>
      <w:proofErr w:type="spellStart"/>
      <w:r w:rsidRPr="004D3AA6">
        <w:rPr>
          <w:rFonts w:ascii="Book Antiqua" w:hAnsi="Book Antiqua" w:cs="宋体"/>
          <w:color w:val="000000"/>
          <w:lang w:eastAsia="zh-CN"/>
        </w:rPr>
        <w:t>Talamini</w:t>
      </w:r>
      <w:proofErr w:type="spellEnd"/>
      <w:r w:rsidRPr="004D3AA6">
        <w:rPr>
          <w:rFonts w:ascii="Book Antiqua" w:hAnsi="Book Antiqua" w:cs="宋体"/>
          <w:color w:val="000000"/>
          <w:lang w:eastAsia="zh-CN"/>
        </w:rPr>
        <w:t xml:space="preserve"> MA, Horgan S.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endoscopic </w:t>
      </w:r>
      <w:proofErr w:type="spellStart"/>
      <w:r w:rsidRPr="004D3AA6">
        <w:rPr>
          <w:rFonts w:ascii="Book Antiqua" w:hAnsi="Book Antiqua" w:cs="宋体"/>
          <w:color w:val="000000"/>
          <w:lang w:eastAsia="zh-CN"/>
        </w:rPr>
        <w:t>retrorectal</w:t>
      </w:r>
      <w:proofErr w:type="spellEnd"/>
      <w:r w:rsidRPr="004D3AA6">
        <w:rPr>
          <w:rFonts w:ascii="Book Antiqua" w:hAnsi="Book Antiqua" w:cs="宋体"/>
          <w:color w:val="000000"/>
          <w:lang w:eastAsia="zh-CN"/>
        </w:rPr>
        <w:t xml:space="preserve"> access (TERA): a novel NOTES approach to the peritoneal cavity. </w:t>
      </w:r>
      <w:r w:rsidRPr="004D3AA6">
        <w:rPr>
          <w:rFonts w:ascii="Book Antiqua" w:hAnsi="Book Antiqua" w:cs="宋体"/>
          <w:i/>
          <w:iCs/>
          <w:color w:val="000000"/>
          <w:lang w:eastAsia="zh-CN"/>
        </w:rPr>
        <w:t xml:space="preserve">J </w:t>
      </w:r>
      <w:proofErr w:type="spellStart"/>
      <w:r w:rsidRPr="004D3AA6">
        <w:rPr>
          <w:rFonts w:ascii="Book Antiqua" w:hAnsi="Book Antiqua" w:cs="宋体"/>
          <w:i/>
          <w:iCs/>
          <w:color w:val="000000"/>
          <w:lang w:eastAsia="zh-CN"/>
        </w:rPr>
        <w:t>Laparoendosc</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Adv</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i/>
          <w:iCs/>
          <w:color w:val="000000"/>
          <w:lang w:eastAsia="zh-CN"/>
        </w:rPr>
        <w:t xml:space="preserve"> Tech A</w:t>
      </w:r>
      <w:r w:rsidRPr="004D3AA6">
        <w:rPr>
          <w:rFonts w:ascii="Book Antiqua" w:hAnsi="Book Antiqua" w:cs="宋体"/>
          <w:color w:val="000000"/>
          <w:lang w:eastAsia="zh-CN"/>
        </w:rPr>
        <w:t> 2009; </w:t>
      </w:r>
      <w:r w:rsidRPr="004D3AA6">
        <w:rPr>
          <w:rFonts w:ascii="Book Antiqua" w:hAnsi="Book Antiqua" w:cs="宋体"/>
          <w:b/>
          <w:bCs/>
          <w:color w:val="000000"/>
          <w:lang w:eastAsia="zh-CN"/>
        </w:rPr>
        <w:t>19</w:t>
      </w:r>
      <w:r w:rsidRPr="004D3AA6">
        <w:rPr>
          <w:rFonts w:ascii="Book Antiqua" w:hAnsi="Book Antiqua" w:cs="宋体"/>
          <w:color w:val="000000"/>
          <w:lang w:eastAsia="zh-CN"/>
        </w:rPr>
        <w:t>: 603-606 [PMID: 19715485 DOI: 10.1089/lap.2009.0071]</w:t>
      </w:r>
    </w:p>
    <w:p w14:paraId="15829DD6"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15 </w:t>
      </w:r>
      <w:proofErr w:type="spellStart"/>
      <w:r w:rsidRPr="004D3AA6">
        <w:rPr>
          <w:rFonts w:ascii="Book Antiqua" w:hAnsi="Book Antiqua" w:cs="宋体"/>
          <w:b/>
          <w:bCs/>
          <w:color w:val="000000"/>
          <w:lang w:eastAsia="zh-CN"/>
        </w:rPr>
        <w:t>Bazzi</w:t>
      </w:r>
      <w:proofErr w:type="spellEnd"/>
      <w:r w:rsidRPr="004D3AA6">
        <w:rPr>
          <w:rFonts w:ascii="Book Antiqua" w:hAnsi="Book Antiqua" w:cs="宋体"/>
          <w:b/>
          <w:bCs/>
          <w:color w:val="000000"/>
          <w:lang w:eastAsia="zh-CN"/>
        </w:rPr>
        <w:t xml:space="preserve"> WM</w:t>
      </w:r>
      <w:r w:rsidRPr="004D3AA6">
        <w:rPr>
          <w:rFonts w:ascii="Book Antiqua" w:hAnsi="Book Antiqua" w:cs="宋体"/>
          <w:color w:val="000000"/>
          <w:lang w:eastAsia="zh-CN"/>
        </w:rPr>
        <w:t xml:space="preserve">, Stroup SP, Cohen SA, </w:t>
      </w:r>
      <w:proofErr w:type="spellStart"/>
      <w:r w:rsidRPr="004D3AA6">
        <w:rPr>
          <w:rFonts w:ascii="Book Antiqua" w:hAnsi="Book Antiqua" w:cs="宋体"/>
          <w:color w:val="000000"/>
          <w:lang w:eastAsia="zh-CN"/>
        </w:rPr>
        <w:t>Dotai</w:t>
      </w:r>
      <w:proofErr w:type="spellEnd"/>
      <w:r w:rsidRPr="004D3AA6">
        <w:rPr>
          <w:rFonts w:ascii="Book Antiqua" w:hAnsi="Book Antiqua" w:cs="宋体"/>
          <w:color w:val="000000"/>
          <w:lang w:eastAsia="zh-CN"/>
        </w:rPr>
        <w:t xml:space="preserve"> T, Kopp RP, </w:t>
      </w:r>
      <w:proofErr w:type="spellStart"/>
      <w:r w:rsidRPr="004D3AA6">
        <w:rPr>
          <w:rFonts w:ascii="Book Antiqua" w:hAnsi="Book Antiqua" w:cs="宋体"/>
          <w:color w:val="000000"/>
          <w:lang w:eastAsia="zh-CN"/>
        </w:rPr>
        <w:t>Colangelo</w:t>
      </w:r>
      <w:proofErr w:type="spellEnd"/>
      <w:r w:rsidRPr="004D3AA6">
        <w:rPr>
          <w:rFonts w:ascii="Book Antiqua" w:hAnsi="Book Antiqua" w:cs="宋体"/>
          <w:color w:val="000000"/>
          <w:lang w:eastAsia="zh-CN"/>
        </w:rPr>
        <w:t xml:space="preserve"> C, Raheem OA, </w:t>
      </w:r>
      <w:proofErr w:type="spellStart"/>
      <w:r w:rsidRPr="004D3AA6">
        <w:rPr>
          <w:rFonts w:ascii="Book Antiqua" w:hAnsi="Book Antiqua" w:cs="宋体"/>
          <w:color w:val="000000"/>
          <w:lang w:eastAsia="zh-CN"/>
        </w:rPr>
        <w:t>Ramamoorthy</w:t>
      </w:r>
      <w:proofErr w:type="spellEnd"/>
      <w:r w:rsidRPr="004D3AA6">
        <w:rPr>
          <w:rFonts w:ascii="Book Antiqua" w:hAnsi="Book Antiqua" w:cs="宋体"/>
          <w:color w:val="000000"/>
          <w:lang w:eastAsia="zh-CN"/>
        </w:rPr>
        <w:t xml:space="preserve"> S, </w:t>
      </w:r>
      <w:proofErr w:type="spellStart"/>
      <w:r w:rsidRPr="004D3AA6">
        <w:rPr>
          <w:rFonts w:ascii="Book Antiqua" w:hAnsi="Book Antiqua" w:cs="宋体"/>
          <w:color w:val="000000"/>
          <w:lang w:eastAsia="zh-CN"/>
        </w:rPr>
        <w:t>Talamini</w:t>
      </w:r>
      <w:proofErr w:type="spellEnd"/>
      <w:r w:rsidRPr="004D3AA6">
        <w:rPr>
          <w:rFonts w:ascii="Book Antiqua" w:hAnsi="Book Antiqua" w:cs="宋体"/>
          <w:color w:val="000000"/>
          <w:lang w:eastAsia="zh-CN"/>
        </w:rPr>
        <w:t xml:space="preserve"> M, Horgan S, Kane CJ, </w:t>
      </w:r>
      <w:proofErr w:type="spellStart"/>
      <w:r w:rsidRPr="004D3AA6">
        <w:rPr>
          <w:rFonts w:ascii="Book Antiqua" w:hAnsi="Book Antiqua" w:cs="宋体"/>
          <w:color w:val="000000"/>
          <w:lang w:eastAsia="zh-CN"/>
        </w:rPr>
        <w:t>Derweesh</w:t>
      </w:r>
      <w:proofErr w:type="spellEnd"/>
      <w:r w:rsidRPr="004D3AA6">
        <w:rPr>
          <w:rFonts w:ascii="Book Antiqua" w:hAnsi="Book Antiqua" w:cs="宋体"/>
          <w:color w:val="000000"/>
          <w:lang w:eastAsia="zh-CN"/>
        </w:rPr>
        <w:t xml:space="preserve"> IH. </w:t>
      </w:r>
      <w:proofErr w:type="gramStart"/>
      <w:r w:rsidRPr="004D3AA6">
        <w:rPr>
          <w:rFonts w:ascii="Book Antiqua" w:hAnsi="Book Antiqua" w:cs="宋体"/>
          <w:color w:val="000000"/>
          <w:lang w:eastAsia="zh-CN"/>
        </w:rPr>
        <w:t xml:space="preserve">Feasibility of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hybrid natural orifice transluminal endoscopic surgery (NOTES) nephrectomy in the cadaveric model.</w:t>
      </w:r>
      <w:proofErr w:type="gramEnd"/>
      <w:r w:rsidRPr="004D3AA6">
        <w:rPr>
          <w:rFonts w:ascii="Book Antiqua" w:hAnsi="Book Antiqua" w:cs="宋体"/>
          <w:color w:val="000000"/>
          <w:lang w:eastAsia="zh-CN"/>
        </w:rPr>
        <w:t> </w:t>
      </w:r>
      <w:r w:rsidRPr="004D3AA6">
        <w:rPr>
          <w:rFonts w:ascii="Book Antiqua" w:hAnsi="Book Antiqua" w:cs="宋体"/>
          <w:i/>
          <w:iCs/>
          <w:color w:val="000000"/>
          <w:lang w:eastAsia="zh-CN"/>
        </w:rPr>
        <w:t>Urology</w:t>
      </w:r>
      <w:r w:rsidRPr="004D3AA6">
        <w:rPr>
          <w:rFonts w:ascii="Book Antiqua" w:hAnsi="Book Antiqua" w:cs="宋体"/>
          <w:color w:val="000000"/>
          <w:lang w:eastAsia="zh-CN"/>
        </w:rPr>
        <w:t> 2012; </w:t>
      </w:r>
      <w:r w:rsidRPr="004D3AA6">
        <w:rPr>
          <w:rFonts w:ascii="Book Antiqua" w:hAnsi="Book Antiqua" w:cs="宋体"/>
          <w:b/>
          <w:bCs/>
          <w:color w:val="000000"/>
          <w:lang w:eastAsia="zh-CN"/>
        </w:rPr>
        <w:t>80</w:t>
      </w:r>
      <w:r w:rsidRPr="004D3AA6">
        <w:rPr>
          <w:rFonts w:ascii="Book Antiqua" w:hAnsi="Book Antiqua" w:cs="宋体"/>
          <w:color w:val="000000"/>
          <w:lang w:eastAsia="zh-CN"/>
        </w:rPr>
        <w:t>: 590-595 [PMID: 22925236 DOI: 10.1016/j.urology.2012.06.026]</w:t>
      </w:r>
    </w:p>
    <w:p w14:paraId="4EEDD6D6"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16 </w:t>
      </w:r>
      <w:r w:rsidRPr="004D3AA6">
        <w:rPr>
          <w:rFonts w:ascii="Book Antiqua" w:hAnsi="Book Antiqua" w:cs="宋体"/>
          <w:b/>
          <w:bCs/>
          <w:color w:val="000000"/>
          <w:lang w:eastAsia="zh-CN"/>
        </w:rPr>
        <w:t>Park YH</w:t>
      </w:r>
      <w:r w:rsidRPr="004D3AA6">
        <w:rPr>
          <w:rFonts w:ascii="Book Antiqua" w:hAnsi="Book Antiqua" w:cs="宋体"/>
          <w:color w:val="000000"/>
          <w:lang w:eastAsia="zh-CN"/>
        </w:rPr>
        <w:t xml:space="preserve">, Kim KT, Bae JB, Kim HH. Transvaginal and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nephrectomy in a porcine survival model: comparison with conventional laparoscopic nephrectomy. </w:t>
      </w:r>
      <w:r w:rsidRPr="004D3AA6">
        <w:rPr>
          <w:rFonts w:ascii="Book Antiqua" w:hAnsi="Book Antiqua" w:cs="宋体"/>
          <w:i/>
          <w:iCs/>
          <w:color w:val="000000"/>
          <w:lang w:eastAsia="zh-CN"/>
        </w:rPr>
        <w:t xml:space="preserve">J </w:t>
      </w:r>
      <w:proofErr w:type="spellStart"/>
      <w:r w:rsidRPr="004D3AA6">
        <w:rPr>
          <w:rFonts w:ascii="Book Antiqua" w:hAnsi="Book Antiqua" w:cs="宋体"/>
          <w:i/>
          <w:iCs/>
          <w:color w:val="000000"/>
          <w:lang w:eastAsia="zh-CN"/>
        </w:rPr>
        <w:t>Endourol</w:t>
      </w:r>
      <w:proofErr w:type="spellEnd"/>
      <w:r w:rsidRPr="004D3AA6">
        <w:rPr>
          <w:rFonts w:ascii="Book Antiqua" w:hAnsi="Book Antiqua" w:cs="宋体"/>
          <w:color w:val="000000"/>
          <w:lang w:eastAsia="zh-CN"/>
        </w:rPr>
        <w:t> 2015; </w:t>
      </w:r>
      <w:r w:rsidRPr="004D3AA6">
        <w:rPr>
          <w:rFonts w:ascii="Book Antiqua" w:hAnsi="Book Antiqua" w:cs="宋体"/>
          <w:b/>
          <w:bCs/>
          <w:color w:val="000000"/>
          <w:lang w:eastAsia="zh-CN"/>
        </w:rPr>
        <w:t>29</w:t>
      </w:r>
      <w:r w:rsidRPr="004D3AA6">
        <w:rPr>
          <w:rFonts w:ascii="Book Antiqua" w:hAnsi="Book Antiqua" w:cs="宋体"/>
          <w:color w:val="000000"/>
          <w:lang w:eastAsia="zh-CN"/>
        </w:rPr>
        <w:t>: 351-356 [PMID: 25350081 DOI: 10.1089/end.2014.0309]</w:t>
      </w:r>
    </w:p>
    <w:p w14:paraId="15579D25"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lastRenderedPageBreak/>
        <w:t>17 </w:t>
      </w:r>
      <w:proofErr w:type="spellStart"/>
      <w:r w:rsidRPr="004D3AA6">
        <w:rPr>
          <w:rFonts w:ascii="Book Antiqua" w:hAnsi="Book Antiqua" w:cs="宋体"/>
          <w:b/>
          <w:bCs/>
          <w:color w:val="000000"/>
          <w:lang w:eastAsia="zh-CN"/>
        </w:rPr>
        <w:t>Bazzi</w:t>
      </w:r>
      <w:proofErr w:type="spellEnd"/>
      <w:r w:rsidRPr="004D3AA6">
        <w:rPr>
          <w:rFonts w:ascii="Book Antiqua" w:hAnsi="Book Antiqua" w:cs="宋体"/>
          <w:b/>
          <w:bCs/>
          <w:color w:val="000000"/>
          <w:lang w:eastAsia="zh-CN"/>
        </w:rPr>
        <w:t xml:space="preserve"> WM</w:t>
      </w:r>
      <w:r w:rsidRPr="004D3AA6">
        <w:rPr>
          <w:rFonts w:ascii="Book Antiqua" w:hAnsi="Book Antiqua" w:cs="宋体"/>
          <w:color w:val="000000"/>
          <w:lang w:eastAsia="zh-CN"/>
        </w:rPr>
        <w:t xml:space="preserve">, Stroup SP, Cohen SA, </w:t>
      </w:r>
      <w:proofErr w:type="spellStart"/>
      <w:r w:rsidRPr="004D3AA6">
        <w:rPr>
          <w:rFonts w:ascii="Book Antiqua" w:hAnsi="Book Antiqua" w:cs="宋体"/>
          <w:color w:val="000000"/>
          <w:lang w:eastAsia="zh-CN"/>
        </w:rPr>
        <w:t>Sisul</w:t>
      </w:r>
      <w:proofErr w:type="spellEnd"/>
      <w:r w:rsidRPr="004D3AA6">
        <w:rPr>
          <w:rFonts w:ascii="Book Antiqua" w:hAnsi="Book Antiqua" w:cs="宋体"/>
          <w:color w:val="000000"/>
          <w:lang w:eastAsia="zh-CN"/>
        </w:rPr>
        <w:t xml:space="preserve"> DM, </w:t>
      </w:r>
      <w:proofErr w:type="spellStart"/>
      <w:r w:rsidRPr="004D3AA6">
        <w:rPr>
          <w:rFonts w:ascii="Book Antiqua" w:hAnsi="Book Antiqua" w:cs="宋体"/>
          <w:color w:val="000000"/>
          <w:lang w:eastAsia="zh-CN"/>
        </w:rPr>
        <w:t>Liss</w:t>
      </w:r>
      <w:proofErr w:type="spellEnd"/>
      <w:r w:rsidRPr="004D3AA6">
        <w:rPr>
          <w:rFonts w:ascii="Book Antiqua" w:hAnsi="Book Antiqua" w:cs="宋体"/>
          <w:color w:val="000000"/>
          <w:lang w:eastAsia="zh-CN"/>
        </w:rPr>
        <w:t xml:space="preserve"> MA, Masterson JH, Kopp RP, </w:t>
      </w:r>
      <w:proofErr w:type="spellStart"/>
      <w:r w:rsidRPr="004D3AA6">
        <w:rPr>
          <w:rFonts w:ascii="Book Antiqua" w:hAnsi="Book Antiqua" w:cs="宋体"/>
          <w:color w:val="000000"/>
          <w:lang w:eastAsia="zh-CN"/>
        </w:rPr>
        <w:t>Gudeman</w:t>
      </w:r>
      <w:proofErr w:type="spellEnd"/>
      <w:r w:rsidRPr="004D3AA6">
        <w:rPr>
          <w:rFonts w:ascii="Book Antiqua" w:hAnsi="Book Antiqua" w:cs="宋体"/>
          <w:color w:val="000000"/>
          <w:lang w:eastAsia="zh-CN"/>
        </w:rPr>
        <w:t xml:space="preserve"> SR, </w:t>
      </w:r>
      <w:proofErr w:type="spellStart"/>
      <w:r w:rsidRPr="004D3AA6">
        <w:rPr>
          <w:rFonts w:ascii="Book Antiqua" w:hAnsi="Book Antiqua" w:cs="宋体"/>
          <w:color w:val="000000"/>
          <w:lang w:eastAsia="zh-CN"/>
        </w:rPr>
        <w:t>Leeflang</w:t>
      </w:r>
      <w:proofErr w:type="spellEnd"/>
      <w:r w:rsidRPr="004D3AA6">
        <w:rPr>
          <w:rFonts w:ascii="Book Antiqua" w:hAnsi="Book Antiqua" w:cs="宋体"/>
          <w:color w:val="000000"/>
          <w:lang w:eastAsia="zh-CN"/>
        </w:rPr>
        <w:t xml:space="preserve"> E, Palazzi KL, </w:t>
      </w:r>
      <w:proofErr w:type="spellStart"/>
      <w:r w:rsidRPr="004D3AA6">
        <w:rPr>
          <w:rFonts w:ascii="Book Antiqua" w:hAnsi="Book Antiqua" w:cs="宋体"/>
          <w:color w:val="000000"/>
          <w:lang w:eastAsia="zh-CN"/>
        </w:rPr>
        <w:t>Ramamoorthy</w:t>
      </w:r>
      <w:proofErr w:type="spellEnd"/>
      <w:r w:rsidRPr="004D3AA6">
        <w:rPr>
          <w:rFonts w:ascii="Book Antiqua" w:hAnsi="Book Antiqua" w:cs="宋体"/>
          <w:color w:val="000000"/>
          <w:lang w:eastAsia="zh-CN"/>
        </w:rPr>
        <w:t xml:space="preserve"> S, Kane CJ, Horgan S, </w:t>
      </w:r>
      <w:proofErr w:type="spellStart"/>
      <w:r w:rsidRPr="004D3AA6">
        <w:rPr>
          <w:rFonts w:ascii="Book Antiqua" w:hAnsi="Book Antiqua" w:cs="宋体"/>
          <w:color w:val="000000"/>
          <w:lang w:eastAsia="zh-CN"/>
        </w:rPr>
        <w:t>Derweesh</w:t>
      </w:r>
      <w:proofErr w:type="spellEnd"/>
      <w:r w:rsidRPr="004D3AA6">
        <w:rPr>
          <w:rFonts w:ascii="Book Antiqua" w:hAnsi="Book Antiqua" w:cs="宋体"/>
          <w:color w:val="000000"/>
          <w:lang w:eastAsia="zh-CN"/>
        </w:rPr>
        <w:t xml:space="preserve"> IH. </w:t>
      </w:r>
      <w:proofErr w:type="gramStart"/>
      <w:r w:rsidRPr="004D3AA6">
        <w:rPr>
          <w:rFonts w:ascii="Book Antiqua" w:hAnsi="Book Antiqua" w:cs="宋体"/>
          <w:color w:val="000000"/>
          <w:lang w:eastAsia="zh-CN"/>
        </w:rPr>
        <w:t xml:space="preserve">Comparison of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and transvaginal hybrid natural orifice transluminal endoscopic surgery partial nephrectomy in the porcine model.</w:t>
      </w:r>
      <w:proofErr w:type="gramEnd"/>
      <w:r w:rsidRPr="004D3AA6">
        <w:rPr>
          <w:rFonts w:ascii="Book Antiqua" w:hAnsi="Book Antiqua" w:cs="宋体" w:hint="eastAsia"/>
          <w:color w:val="000000"/>
          <w:lang w:eastAsia="zh-CN"/>
        </w:rPr>
        <w:t xml:space="preserve"> </w:t>
      </w:r>
      <w:r w:rsidRPr="004D3AA6">
        <w:rPr>
          <w:rFonts w:ascii="Book Antiqua" w:hAnsi="Book Antiqua" w:cs="宋体"/>
          <w:i/>
          <w:iCs/>
          <w:color w:val="000000"/>
          <w:lang w:eastAsia="zh-CN"/>
        </w:rPr>
        <w:t>Urology</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2013; </w:t>
      </w:r>
      <w:r w:rsidRPr="004D3AA6">
        <w:rPr>
          <w:rFonts w:ascii="Book Antiqua" w:hAnsi="Book Antiqua" w:cs="宋体"/>
          <w:b/>
          <w:bCs/>
          <w:color w:val="000000"/>
          <w:lang w:eastAsia="zh-CN"/>
        </w:rPr>
        <w:t>82</w:t>
      </w:r>
      <w:r w:rsidRPr="004D3AA6">
        <w:rPr>
          <w:rFonts w:ascii="Book Antiqua" w:hAnsi="Book Antiqua" w:cs="宋体"/>
          <w:color w:val="000000"/>
          <w:lang w:eastAsia="zh-CN"/>
        </w:rPr>
        <w:t>: 84-89 [PMID: 23676357 DOI: 10.1016/j.urology.2013.03.007]</w:t>
      </w:r>
    </w:p>
    <w:p w14:paraId="5D346044"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18 </w:t>
      </w:r>
      <w:proofErr w:type="spellStart"/>
      <w:r w:rsidRPr="004D3AA6">
        <w:rPr>
          <w:rFonts w:ascii="Book Antiqua" w:hAnsi="Book Antiqua" w:cs="宋体"/>
          <w:b/>
          <w:bCs/>
          <w:color w:val="000000"/>
          <w:lang w:eastAsia="zh-CN"/>
        </w:rPr>
        <w:t>Eyraud</w:t>
      </w:r>
      <w:proofErr w:type="spellEnd"/>
      <w:r w:rsidRPr="004D3AA6">
        <w:rPr>
          <w:rFonts w:ascii="Book Antiqua" w:hAnsi="Book Antiqua" w:cs="宋体"/>
          <w:b/>
          <w:bCs/>
          <w:color w:val="000000"/>
          <w:lang w:eastAsia="zh-CN"/>
        </w:rPr>
        <w:t xml:space="preserve"> R</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Laydner</w:t>
      </w:r>
      <w:proofErr w:type="spellEnd"/>
      <w:r w:rsidRPr="004D3AA6">
        <w:rPr>
          <w:rFonts w:ascii="Book Antiqua" w:hAnsi="Book Antiqua" w:cs="宋体"/>
          <w:color w:val="000000"/>
          <w:lang w:eastAsia="zh-CN"/>
        </w:rPr>
        <w:t xml:space="preserve"> H, </w:t>
      </w:r>
      <w:proofErr w:type="spellStart"/>
      <w:r w:rsidRPr="004D3AA6">
        <w:rPr>
          <w:rFonts w:ascii="Book Antiqua" w:hAnsi="Book Antiqua" w:cs="宋体"/>
          <w:color w:val="000000"/>
          <w:lang w:eastAsia="zh-CN"/>
        </w:rPr>
        <w:t>Autorino</w:t>
      </w:r>
      <w:proofErr w:type="spellEnd"/>
      <w:r w:rsidRPr="004D3AA6">
        <w:rPr>
          <w:rFonts w:ascii="Book Antiqua" w:hAnsi="Book Antiqua" w:cs="宋体"/>
          <w:color w:val="000000"/>
          <w:lang w:eastAsia="zh-CN"/>
        </w:rPr>
        <w:t xml:space="preserve"> R, </w:t>
      </w:r>
      <w:proofErr w:type="spellStart"/>
      <w:r w:rsidRPr="004D3AA6">
        <w:rPr>
          <w:rFonts w:ascii="Book Antiqua" w:hAnsi="Book Antiqua" w:cs="宋体"/>
          <w:color w:val="000000"/>
          <w:lang w:eastAsia="zh-CN"/>
        </w:rPr>
        <w:t>Hillyer</w:t>
      </w:r>
      <w:proofErr w:type="spellEnd"/>
      <w:r w:rsidRPr="004D3AA6">
        <w:rPr>
          <w:rFonts w:ascii="Book Antiqua" w:hAnsi="Book Antiqua" w:cs="宋体"/>
          <w:color w:val="000000"/>
          <w:lang w:eastAsia="zh-CN"/>
        </w:rPr>
        <w:t xml:space="preserve"> S, Long JA, </w:t>
      </w:r>
      <w:proofErr w:type="spellStart"/>
      <w:r w:rsidRPr="004D3AA6">
        <w:rPr>
          <w:rFonts w:ascii="Book Antiqua" w:hAnsi="Book Antiqua" w:cs="宋体"/>
          <w:color w:val="000000"/>
          <w:lang w:eastAsia="zh-CN"/>
        </w:rPr>
        <w:t>Panumatrassamee</w:t>
      </w:r>
      <w:proofErr w:type="spellEnd"/>
      <w:r w:rsidRPr="004D3AA6">
        <w:rPr>
          <w:rFonts w:ascii="Book Antiqua" w:hAnsi="Book Antiqua" w:cs="宋体"/>
          <w:color w:val="000000"/>
          <w:lang w:eastAsia="zh-CN"/>
        </w:rPr>
        <w:t xml:space="preserve"> K, Khalifeh A, Stein RJ, Haber GP, </w:t>
      </w:r>
      <w:proofErr w:type="spellStart"/>
      <w:r w:rsidRPr="004D3AA6">
        <w:rPr>
          <w:rFonts w:ascii="Book Antiqua" w:hAnsi="Book Antiqua" w:cs="宋体"/>
          <w:color w:val="000000"/>
          <w:lang w:eastAsia="zh-CN"/>
        </w:rPr>
        <w:t>Kaouk</w:t>
      </w:r>
      <w:proofErr w:type="spellEnd"/>
      <w:r w:rsidRPr="004D3AA6">
        <w:rPr>
          <w:rFonts w:ascii="Book Antiqua" w:hAnsi="Book Antiqua" w:cs="宋体"/>
          <w:color w:val="000000"/>
          <w:lang w:eastAsia="zh-CN"/>
        </w:rPr>
        <w:t xml:space="preserve"> JH. Robot-assisted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hybrid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nephrectomy and adrenalectomy: initial investigation in a cadaver model. </w:t>
      </w:r>
      <w:r w:rsidRPr="004D3AA6">
        <w:rPr>
          <w:rFonts w:ascii="Book Antiqua" w:hAnsi="Book Antiqua" w:cs="宋体"/>
          <w:i/>
          <w:iCs/>
          <w:color w:val="000000"/>
          <w:lang w:eastAsia="zh-CN"/>
        </w:rPr>
        <w:t>Urology</w:t>
      </w:r>
      <w:r w:rsidRPr="004D3AA6">
        <w:rPr>
          <w:rFonts w:ascii="Book Antiqua" w:hAnsi="Book Antiqua" w:cs="宋体"/>
          <w:color w:val="000000"/>
          <w:lang w:eastAsia="zh-CN"/>
        </w:rPr>
        <w:t> 2013; </w:t>
      </w:r>
      <w:r w:rsidRPr="004D3AA6">
        <w:rPr>
          <w:rFonts w:ascii="Book Antiqua" w:hAnsi="Book Antiqua" w:cs="宋体"/>
          <w:b/>
          <w:bCs/>
          <w:color w:val="000000"/>
          <w:lang w:eastAsia="zh-CN"/>
        </w:rPr>
        <w:t>81</w:t>
      </w:r>
      <w:r w:rsidRPr="004D3AA6">
        <w:rPr>
          <w:rFonts w:ascii="Book Antiqua" w:hAnsi="Book Antiqua" w:cs="宋体"/>
          <w:color w:val="000000"/>
          <w:lang w:eastAsia="zh-CN"/>
        </w:rPr>
        <w:t>: 1090-1094 [PMID: 23490523 DOI: 10.1016/j.urology.2012.11.006]</w:t>
      </w:r>
    </w:p>
    <w:p w14:paraId="3D5E0A03"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19 </w:t>
      </w:r>
      <w:proofErr w:type="spellStart"/>
      <w:r w:rsidRPr="004D3AA6">
        <w:rPr>
          <w:rFonts w:ascii="Book Antiqua" w:hAnsi="Book Antiqua" w:cs="宋体"/>
          <w:b/>
          <w:bCs/>
          <w:color w:val="000000"/>
          <w:lang w:eastAsia="zh-CN"/>
        </w:rPr>
        <w:t>Akça</w:t>
      </w:r>
      <w:proofErr w:type="spellEnd"/>
      <w:r w:rsidRPr="004D3AA6">
        <w:rPr>
          <w:rFonts w:ascii="Book Antiqua" w:hAnsi="Book Antiqua" w:cs="宋体"/>
          <w:b/>
          <w:bCs/>
          <w:color w:val="000000"/>
          <w:lang w:eastAsia="zh-CN"/>
        </w:rPr>
        <w:t xml:space="preserve"> O</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Zargar</w:t>
      </w:r>
      <w:proofErr w:type="spellEnd"/>
      <w:r w:rsidRPr="004D3AA6">
        <w:rPr>
          <w:rFonts w:ascii="Book Antiqua" w:hAnsi="Book Antiqua" w:cs="宋体"/>
          <w:color w:val="000000"/>
          <w:lang w:eastAsia="zh-CN"/>
        </w:rPr>
        <w:t xml:space="preserve"> H, </w:t>
      </w:r>
      <w:proofErr w:type="spellStart"/>
      <w:r w:rsidRPr="004D3AA6">
        <w:rPr>
          <w:rFonts w:ascii="Book Antiqua" w:hAnsi="Book Antiqua" w:cs="宋体"/>
          <w:color w:val="000000"/>
          <w:lang w:eastAsia="zh-CN"/>
        </w:rPr>
        <w:t>Autorino</w:t>
      </w:r>
      <w:proofErr w:type="spellEnd"/>
      <w:r w:rsidRPr="004D3AA6">
        <w:rPr>
          <w:rFonts w:ascii="Book Antiqua" w:hAnsi="Book Antiqua" w:cs="宋体"/>
          <w:color w:val="000000"/>
          <w:lang w:eastAsia="zh-CN"/>
        </w:rPr>
        <w:t xml:space="preserve"> R, </w:t>
      </w:r>
      <w:proofErr w:type="spellStart"/>
      <w:r w:rsidRPr="004D3AA6">
        <w:rPr>
          <w:rFonts w:ascii="Book Antiqua" w:hAnsi="Book Antiqua" w:cs="宋体"/>
          <w:color w:val="000000"/>
          <w:lang w:eastAsia="zh-CN"/>
        </w:rPr>
        <w:t>Brandao</w:t>
      </w:r>
      <w:proofErr w:type="spellEnd"/>
      <w:r w:rsidRPr="004D3AA6">
        <w:rPr>
          <w:rFonts w:ascii="Book Antiqua" w:hAnsi="Book Antiqua" w:cs="宋体"/>
          <w:color w:val="000000"/>
          <w:lang w:eastAsia="zh-CN"/>
        </w:rPr>
        <w:t xml:space="preserve"> LF, </w:t>
      </w:r>
      <w:proofErr w:type="spellStart"/>
      <w:r w:rsidRPr="004D3AA6">
        <w:rPr>
          <w:rFonts w:ascii="Book Antiqua" w:hAnsi="Book Antiqua" w:cs="宋体"/>
          <w:color w:val="000000"/>
          <w:lang w:eastAsia="zh-CN"/>
        </w:rPr>
        <w:t>Gürler</w:t>
      </w:r>
      <w:proofErr w:type="spellEnd"/>
      <w:r w:rsidRPr="004D3AA6">
        <w:rPr>
          <w:rFonts w:ascii="Book Antiqua" w:hAnsi="Book Antiqua" w:cs="宋体"/>
          <w:color w:val="000000"/>
          <w:lang w:eastAsia="zh-CN"/>
        </w:rPr>
        <w:t xml:space="preserve"> AS, </w:t>
      </w:r>
      <w:proofErr w:type="spellStart"/>
      <w:r w:rsidRPr="004D3AA6">
        <w:rPr>
          <w:rFonts w:ascii="Book Antiqua" w:hAnsi="Book Antiqua" w:cs="宋体"/>
          <w:color w:val="000000"/>
          <w:lang w:eastAsia="zh-CN"/>
        </w:rPr>
        <w:t>Avşar</w:t>
      </w:r>
      <w:proofErr w:type="spellEnd"/>
      <w:r w:rsidRPr="004D3AA6">
        <w:rPr>
          <w:rFonts w:ascii="Book Antiqua" w:hAnsi="Book Antiqua" w:cs="宋体"/>
          <w:color w:val="000000"/>
          <w:lang w:eastAsia="zh-CN"/>
        </w:rPr>
        <w:t xml:space="preserve"> A, </w:t>
      </w:r>
      <w:proofErr w:type="spellStart"/>
      <w:r w:rsidRPr="004D3AA6">
        <w:rPr>
          <w:rFonts w:ascii="Book Antiqua" w:hAnsi="Book Antiqua" w:cs="宋体"/>
          <w:color w:val="000000"/>
          <w:lang w:eastAsia="zh-CN"/>
        </w:rPr>
        <w:t>Horuz</w:t>
      </w:r>
      <w:proofErr w:type="spellEnd"/>
      <w:r w:rsidRPr="004D3AA6">
        <w:rPr>
          <w:rFonts w:ascii="Book Antiqua" w:hAnsi="Book Antiqua" w:cs="宋体"/>
          <w:color w:val="000000"/>
          <w:lang w:eastAsia="zh-CN"/>
        </w:rPr>
        <w:t xml:space="preserve"> R, </w:t>
      </w:r>
      <w:proofErr w:type="spellStart"/>
      <w:r w:rsidRPr="004D3AA6">
        <w:rPr>
          <w:rFonts w:ascii="Book Antiqua" w:hAnsi="Book Antiqua" w:cs="宋体"/>
          <w:color w:val="000000"/>
          <w:lang w:eastAsia="zh-CN"/>
        </w:rPr>
        <w:t>Albayrak</w:t>
      </w:r>
      <w:proofErr w:type="spellEnd"/>
      <w:r w:rsidRPr="004D3AA6">
        <w:rPr>
          <w:rFonts w:ascii="Book Antiqua" w:hAnsi="Book Antiqua" w:cs="宋体"/>
          <w:color w:val="000000"/>
          <w:lang w:eastAsia="zh-CN"/>
        </w:rPr>
        <w:t xml:space="preserve"> S. </w:t>
      </w:r>
      <w:proofErr w:type="gramStart"/>
      <w:r w:rsidRPr="004D3AA6">
        <w:rPr>
          <w:rFonts w:ascii="Book Antiqua" w:hAnsi="Book Antiqua" w:cs="宋体"/>
          <w:color w:val="000000"/>
          <w:lang w:eastAsia="zh-CN"/>
        </w:rPr>
        <w:t xml:space="preserve">The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single port laparoscopic radical prostatectomy in a cadaver model.</w:t>
      </w:r>
      <w:proofErr w:type="gramEnd"/>
      <w:r w:rsidRPr="004D3AA6">
        <w:rPr>
          <w:rFonts w:ascii="Book Antiqua" w:hAnsi="Book Antiqua" w:cs="宋体"/>
          <w:color w:val="000000"/>
          <w:lang w:eastAsia="zh-CN"/>
        </w:rPr>
        <w:t> </w:t>
      </w:r>
      <w:r w:rsidRPr="004D3AA6">
        <w:rPr>
          <w:rFonts w:ascii="Book Antiqua" w:hAnsi="Book Antiqua" w:cs="宋体"/>
          <w:i/>
          <w:iCs/>
          <w:color w:val="000000"/>
          <w:lang w:eastAsia="zh-CN"/>
        </w:rPr>
        <w:t xml:space="preserve">Turk J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color w:val="000000"/>
          <w:lang w:eastAsia="zh-CN"/>
        </w:rPr>
        <w:t> 2015; </w:t>
      </w:r>
      <w:r w:rsidRPr="004D3AA6">
        <w:rPr>
          <w:rFonts w:ascii="Book Antiqua" w:hAnsi="Book Antiqua" w:cs="宋体"/>
          <w:b/>
          <w:bCs/>
          <w:color w:val="000000"/>
          <w:lang w:eastAsia="zh-CN"/>
        </w:rPr>
        <w:t>41</w:t>
      </w:r>
      <w:r w:rsidRPr="004D3AA6">
        <w:rPr>
          <w:rFonts w:ascii="Book Antiqua" w:hAnsi="Book Antiqua" w:cs="宋体"/>
          <w:color w:val="000000"/>
          <w:lang w:eastAsia="zh-CN"/>
        </w:rPr>
        <w:t>: 78-82 [PMID: 26328206 DOI: 10.5152/tud.2015.40336]</w:t>
      </w:r>
    </w:p>
    <w:p w14:paraId="5BB2F1DA"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20 </w:t>
      </w:r>
      <w:r w:rsidRPr="004D3AA6">
        <w:rPr>
          <w:rFonts w:ascii="Book Antiqua" w:hAnsi="Book Antiqua" w:cs="宋体"/>
          <w:b/>
          <w:bCs/>
          <w:color w:val="000000"/>
          <w:lang w:eastAsia="zh-CN"/>
        </w:rPr>
        <w:t>Shin EJ</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Kalloo</w:t>
      </w:r>
      <w:proofErr w:type="spellEnd"/>
      <w:r w:rsidRPr="004D3AA6">
        <w:rPr>
          <w:rFonts w:ascii="Book Antiqua" w:hAnsi="Book Antiqua" w:cs="宋体"/>
          <w:color w:val="000000"/>
          <w:lang w:eastAsia="zh-CN"/>
        </w:rPr>
        <w:t xml:space="preserve"> AN. </w:t>
      </w:r>
      <w:proofErr w:type="spellStart"/>
      <w:r w:rsidRPr="004D3AA6">
        <w:rPr>
          <w:rFonts w:ascii="Book Antiqua" w:hAnsi="Book Antiqua" w:cs="宋体"/>
          <w:color w:val="000000"/>
          <w:lang w:eastAsia="zh-CN"/>
        </w:rPr>
        <w:t>Transcolonic</w:t>
      </w:r>
      <w:proofErr w:type="spellEnd"/>
      <w:r w:rsidRPr="004D3AA6">
        <w:rPr>
          <w:rFonts w:ascii="Book Antiqua" w:hAnsi="Book Antiqua" w:cs="宋体"/>
          <w:color w:val="000000"/>
          <w:lang w:eastAsia="zh-CN"/>
        </w:rPr>
        <w:t xml:space="preserve"> NOTES: Current experience and potential implications for urologic applications. </w:t>
      </w:r>
      <w:r w:rsidRPr="004D3AA6">
        <w:rPr>
          <w:rFonts w:ascii="Book Antiqua" w:hAnsi="Book Antiqua" w:cs="宋体"/>
          <w:i/>
          <w:iCs/>
          <w:color w:val="000000"/>
          <w:lang w:eastAsia="zh-CN"/>
        </w:rPr>
        <w:t xml:space="preserve">J </w:t>
      </w:r>
      <w:proofErr w:type="spellStart"/>
      <w:r w:rsidRPr="004D3AA6">
        <w:rPr>
          <w:rFonts w:ascii="Book Antiqua" w:hAnsi="Book Antiqua" w:cs="宋体"/>
          <w:i/>
          <w:iCs/>
          <w:color w:val="000000"/>
          <w:lang w:eastAsia="zh-CN"/>
        </w:rPr>
        <w:t>Endourol</w:t>
      </w:r>
      <w:proofErr w:type="spellEnd"/>
      <w:r w:rsidRPr="004D3AA6">
        <w:rPr>
          <w:rFonts w:ascii="Book Antiqua" w:hAnsi="Book Antiqua" w:cs="宋体"/>
          <w:color w:val="000000"/>
          <w:lang w:eastAsia="zh-CN"/>
        </w:rPr>
        <w:t> 2009; </w:t>
      </w:r>
      <w:r w:rsidRPr="004D3AA6">
        <w:rPr>
          <w:rFonts w:ascii="Book Antiqua" w:hAnsi="Book Antiqua" w:cs="宋体"/>
          <w:b/>
          <w:bCs/>
          <w:color w:val="000000"/>
          <w:lang w:eastAsia="zh-CN"/>
        </w:rPr>
        <w:t>23</w:t>
      </w:r>
      <w:r w:rsidRPr="004D3AA6">
        <w:rPr>
          <w:rFonts w:ascii="Book Antiqua" w:hAnsi="Book Antiqua" w:cs="宋体"/>
          <w:color w:val="000000"/>
          <w:lang w:eastAsia="zh-CN"/>
        </w:rPr>
        <w:t>: 743-746 [PMID: 19405815 DOI: 10.1089/end.2009.0217]</w:t>
      </w:r>
    </w:p>
    <w:p w14:paraId="7AF50D16"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21 </w:t>
      </w:r>
      <w:r w:rsidRPr="004D3AA6">
        <w:rPr>
          <w:rFonts w:ascii="Book Antiqua" w:hAnsi="Book Antiqua" w:cs="宋体"/>
          <w:b/>
          <w:bCs/>
          <w:color w:val="000000"/>
          <w:lang w:eastAsia="zh-CN"/>
        </w:rPr>
        <w:t>Haber GP</w:t>
      </w:r>
      <w:r w:rsidRPr="004D3AA6">
        <w:rPr>
          <w:rFonts w:ascii="Book Antiqua" w:hAnsi="Book Antiqua" w:cs="宋体"/>
          <w:color w:val="000000"/>
          <w:lang w:eastAsia="zh-CN"/>
        </w:rPr>
        <w:t xml:space="preserve">, White MA, </w:t>
      </w:r>
      <w:proofErr w:type="spellStart"/>
      <w:r w:rsidRPr="004D3AA6">
        <w:rPr>
          <w:rFonts w:ascii="Book Antiqua" w:hAnsi="Book Antiqua" w:cs="宋体"/>
          <w:color w:val="000000"/>
          <w:lang w:eastAsia="zh-CN"/>
        </w:rPr>
        <w:t>Autorino</w:t>
      </w:r>
      <w:proofErr w:type="spellEnd"/>
      <w:r w:rsidRPr="004D3AA6">
        <w:rPr>
          <w:rFonts w:ascii="Book Antiqua" w:hAnsi="Book Antiqua" w:cs="宋体"/>
          <w:color w:val="000000"/>
          <w:lang w:eastAsia="zh-CN"/>
        </w:rPr>
        <w:t xml:space="preserve"> R, Escobar PF, </w:t>
      </w:r>
      <w:proofErr w:type="spellStart"/>
      <w:r w:rsidRPr="004D3AA6">
        <w:rPr>
          <w:rFonts w:ascii="Book Antiqua" w:hAnsi="Book Antiqua" w:cs="宋体"/>
          <w:color w:val="000000"/>
          <w:lang w:eastAsia="zh-CN"/>
        </w:rPr>
        <w:t>Kroh</w:t>
      </w:r>
      <w:proofErr w:type="spellEnd"/>
      <w:r w:rsidRPr="004D3AA6">
        <w:rPr>
          <w:rFonts w:ascii="Book Antiqua" w:hAnsi="Book Antiqua" w:cs="宋体"/>
          <w:color w:val="000000"/>
          <w:lang w:eastAsia="zh-CN"/>
        </w:rPr>
        <w:t xml:space="preserve"> MD, </w:t>
      </w:r>
      <w:proofErr w:type="spellStart"/>
      <w:r w:rsidRPr="004D3AA6">
        <w:rPr>
          <w:rFonts w:ascii="Book Antiqua" w:hAnsi="Book Antiqua" w:cs="宋体"/>
          <w:color w:val="000000"/>
          <w:lang w:eastAsia="zh-CN"/>
        </w:rPr>
        <w:t>Chalikonda</w:t>
      </w:r>
      <w:proofErr w:type="spellEnd"/>
      <w:r w:rsidRPr="004D3AA6">
        <w:rPr>
          <w:rFonts w:ascii="Book Antiqua" w:hAnsi="Book Antiqua" w:cs="宋体"/>
          <w:color w:val="000000"/>
          <w:lang w:eastAsia="zh-CN"/>
        </w:rPr>
        <w:t xml:space="preserve"> S, Khanna R, Forest S, Yang B, </w:t>
      </w:r>
      <w:proofErr w:type="spellStart"/>
      <w:r w:rsidRPr="004D3AA6">
        <w:rPr>
          <w:rFonts w:ascii="Book Antiqua" w:hAnsi="Book Antiqua" w:cs="宋体"/>
          <w:color w:val="000000"/>
          <w:lang w:eastAsia="zh-CN"/>
        </w:rPr>
        <w:t>Altunrende</w:t>
      </w:r>
      <w:proofErr w:type="spellEnd"/>
      <w:r w:rsidRPr="004D3AA6">
        <w:rPr>
          <w:rFonts w:ascii="Book Antiqua" w:hAnsi="Book Antiqua" w:cs="宋体"/>
          <w:color w:val="000000"/>
          <w:lang w:eastAsia="zh-CN"/>
        </w:rPr>
        <w:t xml:space="preserve"> F, Stein RJ, </w:t>
      </w:r>
      <w:proofErr w:type="spellStart"/>
      <w:r w:rsidRPr="004D3AA6">
        <w:rPr>
          <w:rFonts w:ascii="Book Antiqua" w:hAnsi="Book Antiqua" w:cs="宋体"/>
          <w:color w:val="000000"/>
          <w:lang w:eastAsia="zh-CN"/>
        </w:rPr>
        <w:t>Kaouk</w:t>
      </w:r>
      <w:proofErr w:type="spellEnd"/>
      <w:r w:rsidRPr="004D3AA6">
        <w:rPr>
          <w:rFonts w:ascii="Book Antiqua" w:hAnsi="Book Antiqua" w:cs="宋体"/>
          <w:color w:val="000000"/>
          <w:lang w:eastAsia="zh-CN"/>
        </w:rPr>
        <w:t xml:space="preserve"> JH. Novel robotic da Vinci instruments for </w:t>
      </w:r>
      <w:proofErr w:type="spellStart"/>
      <w:r w:rsidRPr="004D3AA6">
        <w:rPr>
          <w:rFonts w:ascii="Book Antiqua" w:hAnsi="Book Antiqua" w:cs="宋体"/>
          <w:color w:val="000000"/>
          <w:lang w:eastAsia="zh-CN"/>
        </w:rPr>
        <w:t>laparoendoscopic</w:t>
      </w:r>
      <w:proofErr w:type="spellEnd"/>
      <w:r w:rsidRPr="004D3AA6">
        <w:rPr>
          <w:rFonts w:ascii="Book Antiqua" w:hAnsi="Book Antiqua" w:cs="宋体"/>
          <w:color w:val="000000"/>
          <w:lang w:eastAsia="zh-CN"/>
        </w:rPr>
        <w:t xml:space="preserve"> single-site surgery. </w:t>
      </w:r>
      <w:r w:rsidRPr="004D3AA6">
        <w:rPr>
          <w:rFonts w:ascii="Book Antiqua" w:hAnsi="Book Antiqua" w:cs="宋体"/>
          <w:i/>
          <w:iCs/>
          <w:color w:val="000000"/>
          <w:lang w:eastAsia="zh-CN"/>
        </w:rPr>
        <w:t>Urology</w:t>
      </w:r>
      <w:r w:rsidRPr="004D3AA6">
        <w:rPr>
          <w:rFonts w:ascii="Book Antiqua" w:hAnsi="Book Antiqua" w:cs="宋体"/>
          <w:color w:val="000000"/>
          <w:lang w:eastAsia="zh-CN"/>
        </w:rPr>
        <w:t> 2010;</w:t>
      </w:r>
      <w:r w:rsidRPr="004D3AA6">
        <w:rPr>
          <w:rFonts w:ascii="Book Antiqua" w:hAnsi="Book Antiqua" w:cs="宋体" w:hint="eastAsia"/>
          <w:color w:val="000000"/>
          <w:lang w:eastAsia="zh-CN"/>
        </w:rPr>
        <w:t xml:space="preserve"> </w:t>
      </w:r>
      <w:r w:rsidRPr="004D3AA6">
        <w:rPr>
          <w:rFonts w:ascii="Book Antiqua" w:hAnsi="Book Antiqua" w:cs="宋体"/>
          <w:b/>
          <w:bCs/>
          <w:color w:val="000000"/>
          <w:lang w:eastAsia="zh-CN"/>
        </w:rPr>
        <w:t>76</w:t>
      </w:r>
      <w:r w:rsidRPr="004D3AA6">
        <w:rPr>
          <w:rFonts w:ascii="Book Antiqua" w:hAnsi="Book Antiqua" w:cs="宋体"/>
          <w:color w:val="000000"/>
          <w:lang w:eastAsia="zh-CN"/>
        </w:rPr>
        <w:t>:</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1279-1282 [PMID: 20980046 DOI: 10.1016/j.urology.2010.06.070]</w:t>
      </w:r>
    </w:p>
    <w:p w14:paraId="2603FD7B"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22 </w:t>
      </w:r>
      <w:proofErr w:type="spellStart"/>
      <w:r w:rsidRPr="004D3AA6">
        <w:rPr>
          <w:rFonts w:ascii="Book Antiqua" w:hAnsi="Book Antiqua" w:cs="宋体"/>
          <w:b/>
          <w:bCs/>
          <w:color w:val="000000"/>
          <w:lang w:eastAsia="zh-CN"/>
        </w:rPr>
        <w:t>Wolthuis</w:t>
      </w:r>
      <w:proofErr w:type="spellEnd"/>
      <w:r w:rsidRPr="004D3AA6">
        <w:rPr>
          <w:rFonts w:ascii="Book Antiqua" w:hAnsi="Book Antiqua" w:cs="宋体"/>
          <w:b/>
          <w:bCs/>
          <w:color w:val="000000"/>
          <w:lang w:eastAsia="zh-CN"/>
        </w:rPr>
        <w:t xml:space="preserve"> AM</w:t>
      </w:r>
      <w:r w:rsidRPr="004D3AA6">
        <w:rPr>
          <w:rFonts w:ascii="Book Antiqua" w:hAnsi="Book Antiqua" w:cs="宋体"/>
          <w:color w:val="000000"/>
          <w:lang w:eastAsia="zh-CN"/>
        </w:rPr>
        <w:t xml:space="preserve">, de Buck van </w:t>
      </w:r>
      <w:proofErr w:type="spellStart"/>
      <w:r w:rsidRPr="004D3AA6">
        <w:rPr>
          <w:rFonts w:ascii="Book Antiqua" w:hAnsi="Book Antiqua" w:cs="宋体"/>
          <w:color w:val="000000"/>
          <w:lang w:eastAsia="zh-CN"/>
        </w:rPr>
        <w:t>Overstraeten</w:t>
      </w:r>
      <w:proofErr w:type="spellEnd"/>
      <w:r w:rsidRPr="004D3AA6">
        <w:rPr>
          <w:rFonts w:ascii="Book Antiqua" w:hAnsi="Book Antiqua" w:cs="宋体"/>
          <w:color w:val="000000"/>
          <w:lang w:eastAsia="zh-CN"/>
        </w:rPr>
        <w:t xml:space="preserve"> A, </w:t>
      </w:r>
      <w:proofErr w:type="spellStart"/>
      <w:r w:rsidRPr="004D3AA6">
        <w:rPr>
          <w:rFonts w:ascii="Book Antiqua" w:hAnsi="Book Antiqua" w:cs="宋体"/>
          <w:color w:val="000000"/>
          <w:lang w:eastAsia="zh-CN"/>
        </w:rPr>
        <w:t>D'Hoore</w:t>
      </w:r>
      <w:proofErr w:type="spellEnd"/>
      <w:r w:rsidRPr="004D3AA6">
        <w:rPr>
          <w:rFonts w:ascii="Book Antiqua" w:hAnsi="Book Antiqua" w:cs="宋体"/>
          <w:color w:val="000000"/>
          <w:lang w:eastAsia="zh-CN"/>
        </w:rPr>
        <w:t xml:space="preserve"> A. Laparoscopic natural orifice specimen extraction-colectomy: a systematic review. </w:t>
      </w:r>
      <w:r w:rsidRPr="004D3AA6">
        <w:rPr>
          <w:rFonts w:ascii="Book Antiqua" w:hAnsi="Book Antiqua" w:cs="宋体"/>
          <w:i/>
          <w:iCs/>
          <w:color w:val="000000"/>
          <w:lang w:eastAsia="zh-CN"/>
        </w:rPr>
        <w:t xml:space="preserve">World J </w:t>
      </w:r>
      <w:proofErr w:type="spellStart"/>
      <w:r w:rsidRPr="004D3AA6">
        <w:rPr>
          <w:rFonts w:ascii="Book Antiqua" w:hAnsi="Book Antiqua" w:cs="宋体"/>
          <w:i/>
          <w:iCs/>
          <w:color w:val="000000"/>
          <w:lang w:eastAsia="zh-CN"/>
        </w:rPr>
        <w:t>Gastroenterol</w:t>
      </w:r>
      <w:proofErr w:type="spellEnd"/>
      <w:r w:rsidRPr="004D3AA6">
        <w:rPr>
          <w:rFonts w:ascii="Book Antiqua" w:hAnsi="Book Antiqua" w:cs="宋体"/>
          <w:color w:val="000000"/>
          <w:lang w:eastAsia="zh-CN"/>
        </w:rPr>
        <w:t> 2014; </w:t>
      </w:r>
      <w:r w:rsidRPr="004D3AA6">
        <w:rPr>
          <w:rFonts w:ascii="Book Antiqua" w:hAnsi="Book Antiqua" w:cs="宋体"/>
          <w:b/>
          <w:bCs/>
          <w:color w:val="000000"/>
          <w:lang w:eastAsia="zh-CN"/>
        </w:rPr>
        <w:t>20</w:t>
      </w:r>
      <w:r w:rsidRPr="004D3AA6">
        <w:rPr>
          <w:rFonts w:ascii="Book Antiqua" w:hAnsi="Book Antiqua" w:cs="宋体"/>
          <w:color w:val="000000"/>
          <w:lang w:eastAsia="zh-CN"/>
        </w:rPr>
        <w:t>: 12981-12992 [PMID: 25278692 DOI: 10.3748/wjg.v20.i36.12981]</w:t>
      </w:r>
    </w:p>
    <w:p w14:paraId="02200E29"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23 </w:t>
      </w:r>
      <w:proofErr w:type="spellStart"/>
      <w:r w:rsidRPr="004D3AA6">
        <w:rPr>
          <w:rFonts w:ascii="Book Antiqua" w:hAnsi="Book Antiqua" w:cs="宋体"/>
          <w:b/>
          <w:bCs/>
          <w:color w:val="000000"/>
          <w:lang w:eastAsia="zh-CN"/>
        </w:rPr>
        <w:t>Rane</w:t>
      </w:r>
      <w:proofErr w:type="spellEnd"/>
      <w:r w:rsidRPr="004D3AA6">
        <w:rPr>
          <w:rFonts w:ascii="Book Antiqua" w:hAnsi="Book Antiqua" w:cs="宋体"/>
          <w:b/>
          <w:bCs/>
          <w:color w:val="000000"/>
          <w:lang w:eastAsia="zh-CN"/>
        </w:rPr>
        <w:t xml:space="preserve"> A</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Autorino</w:t>
      </w:r>
      <w:proofErr w:type="spellEnd"/>
      <w:r w:rsidRPr="004D3AA6">
        <w:rPr>
          <w:rFonts w:ascii="Book Antiqua" w:hAnsi="Book Antiqua" w:cs="宋体"/>
          <w:color w:val="000000"/>
          <w:lang w:eastAsia="zh-CN"/>
        </w:rPr>
        <w:t xml:space="preserve"> R. Robotic natural orifice </w:t>
      </w:r>
      <w:proofErr w:type="spellStart"/>
      <w:r w:rsidRPr="004D3AA6">
        <w:rPr>
          <w:rFonts w:ascii="Book Antiqua" w:hAnsi="Book Antiqua" w:cs="宋体"/>
          <w:color w:val="000000"/>
          <w:lang w:eastAsia="zh-CN"/>
        </w:rPr>
        <w:t>translumenal</w:t>
      </w:r>
      <w:proofErr w:type="spellEnd"/>
      <w:r w:rsidRPr="004D3AA6">
        <w:rPr>
          <w:rFonts w:ascii="Book Antiqua" w:hAnsi="Book Antiqua" w:cs="宋体"/>
          <w:color w:val="000000"/>
          <w:lang w:eastAsia="zh-CN"/>
        </w:rPr>
        <w:t xml:space="preserve"> endoscopic surgery and </w:t>
      </w:r>
      <w:proofErr w:type="spellStart"/>
      <w:r w:rsidRPr="004D3AA6">
        <w:rPr>
          <w:rFonts w:ascii="Book Antiqua" w:hAnsi="Book Antiqua" w:cs="宋体"/>
          <w:color w:val="000000"/>
          <w:lang w:eastAsia="zh-CN"/>
        </w:rPr>
        <w:t>laparoendoscopic</w:t>
      </w:r>
      <w:proofErr w:type="spellEnd"/>
      <w:r w:rsidRPr="004D3AA6">
        <w:rPr>
          <w:rFonts w:ascii="Book Antiqua" w:hAnsi="Book Antiqua" w:cs="宋体"/>
          <w:color w:val="000000"/>
          <w:lang w:eastAsia="zh-CN"/>
        </w:rPr>
        <w:t xml:space="preserve"> single-site surgery: current status. </w:t>
      </w:r>
      <w:proofErr w:type="spellStart"/>
      <w:r w:rsidRPr="004D3AA6">
        <w:rPr>
          <w:rFonts w:ascii="Book Antiqua" w:hAnsi="Book Antiqua" w:cs="宋体"/>
          <w:i/>
          <w:iCs/>
          <w:color w:val="000000"/>
          <w:lang w:eastAsia="zh-CN"/>
        </w:rPr>
        <w:t>Curr</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Opin</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color w:val="000000"/>
          <w:lang w:eastAsia="zh-CN"/>
        </w:rPr>
        <w:t> 2011; </w:t>
      </w:r>
      <w:r w:rsidRPr="004D3AA6">
        <w:rPr>
          <w:rFonts w:ascii="Book Antiqua" w:hAnsi="Book Antiqua" w:cs="宋体"/>
          <w:b/>
          <w:bCs/>
          <w:color w:val="000000"/>
          <w:lang w:eastAsia="zh-CN"/>
        </w:rPr>
        <w:t>21</w:t>
      </w:r>
      <w:r w:rsidRPr="004D3AA6">
        <w:rPr>
          <w:rFonts w:ascii="Book Antiqua" w:hAnsi="Book Antiqua" w:cs="宋体"/>
          <w:color w:val="000000"/>
          <w:lang w:eastAsia="zh-CN"/>
        </w:rPr>
        <w:t>: 71-77 [PMID: 20962649 DOI: 10.1097/MOU.0b013e32833fd602]</w:t>
      </w:r>
    </w:p>
    <w:p w14:paraId="22CBF065"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24 </w:t>
      </w:r>
      <w:r w:rsidRPr="004D3AA6">
        <w:rPr>
          <w:rFonts w:ascii="Book Antiqua" w:hAnsi="Book Antiqua" w:cs="宋体"/>
          <w:b/>
          <w:bCs/>
          <w:color w:val="000000"/>
          <w:lang w:eastAsia="zh-CN"/>
        </w:rPr>
        <w:t>Costantino FA</w:t>
      </w:r>
      <w:r w:rsidRPr="004D3AA6">
        <w:rPr>
          <w:rFonts w:ascii="Book Antiqua" w:hAnsi="Book Antiqua" w:cs="宋体"/>
          <w:color w:val="000000"/>
          <w:lang w:eastAsia="zh-CN"/>
        </w:rPr>
        <w:t xml:space="preserve">, Diana M, Wall J, Leroy J, Mutter D, </w:t>
      </w:r>
      <w:proofErr w:type="spellStart"/>
      <w:r w:rsidRPr="004D3AA6">
        <w:rPr>
          <w:rFonts w:ascii="Book Antiqua" w:hAnsi="Book Antiqua" w:cs="宋体"/>
          <w:color w:val="000000"/>
          <w:lang w:eastAsia="zh-CN"/>
        </w:rPr>
        <w:t>Marescaux</w:t>
      </w:r>
      <w:proofErr w:type="spellEnd"/>
      <w:r w:rsidRPr="004D3AA6">
        <w:rPr>
          <w:rFonts w:ascii="Book Antiqua" w:hAnsi="Book Antiqua" w:cs="宋体"/>
          <w:color w:val="000000"/>
          <w:lang w:eastAsia="zh-CN"/>
        </w:rPr>
        <w:t xml:space="preserve"> J. Prospective evaluation of peritoneal fluid contamination following transabdominal vs. </w:t>
      </w:r>
      <w:proofErr w:type="spellStart"/>
      <w:r w:rsidRPr="004D3AA6">
        <w:rPr>
          <w:rFonts w:ascii="Book Antiqua" w:hAnsi="Book Antiqua" w:cs="宋体"/>
          <w:color w:val="000000"/>
          <w:lang w:eastAsia="zh-CN"/>
        </w:rPr>
        <w:t>transanal</w:t>
      </w:r>
      <w:proofErr w:type="spellEnd"/>
      <w:r w:rsidRPr="004D3AA6">
        <w:rPr>
          <w:rFonts w:ascii="Book Antiqua" w:hAnsi="Book Antiqua" w:cs="宋体"/>
          <w:color w:val="000000"/>
          <w:lang w:eastAsia="zh-CN"/>
        </w:rPr>
        <w:t xml:space="preserve"> specimen extraction in laparoscopic left-sided colorectal resections.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Endosc</w:t>
      </w:r>
      <w:proofErr w:type="spellEnd"/>
      <w:r w:rsidRPr="004D3AA6">
        <w:rPr>
          <w:rFonts w:ascii="Book Antiqua" w:hAnsi="Book Antiqua" w:cs="宋体"/>
          <w:color w:val="000000"/>
          <w:lang w:eastAsia="zh-CN"/>
        </w:rPr>
        <w:t> 2012; </w:t>
      </w:r>
      <w:r w:rsidRPr="004D3AA6">
        <w:rPr>
          <w:rFonts w:ascii="Book Antiqua" w:hAnsi="Book Antiqua" w:cs="宋体"/>
          <w:b/>
          <w:bCs/>
          <w:color w:val="000000"/>
          <w:lang w:eastAsia="zh-CN"/>
        </w:rPr>
        <w:t>26</w:t>
      </w:r>
      <w:r w:rsidRPr="004D3AA6">
        <w:rPr>
          <w:rFonts w:ascii="Book Antiqua" w:hAnsi="Book Antiqua" w:cs="宋体"/>
          <w:color w:val="000000"/>
          <w:lang w:eastAsia="zh-CN"/>
        </w:rPr>
        <w:t>: 1495-1500 [PMID: 22179455 DOI: 10.1007/s00464-011-2066-6]</w:t>
      </w:r>
    </w:p>
    <w:p w14:paraId="04D220B3"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lastRenderedPageBreak/>
        <w:t>25 </w:t>
      </w:r>
      <w:proofErr w:type="spellStart"/>
      <w:r w:rsidRPr="004D3AA6">
        <w:rPr>
          <w:rFonts w:ascii="Book Antiqua" w:hAnsi="Book Antiqua" w:cs="宋体"/>
          <w:b/>
          <w:bCs/>
          <w:color w:val="000000"/>
          <w:lang w:eastAsia="zh-CN"/>
        </w:rPr>
        <w:t>Senft</w:t>
      </w:r>
      <w:proofErr w:type="spellEnd"/>
      <w:r w:rsidRPr="004D3AA6">
        <w:rPr>
          <w:rFonts w:ascii="Book Antiqua" w:hAnsi="Book Antiqua" w:cs="宋体"/>
          <w:b/>
          <w:bCs/>
          <w:color w:val="000000"/>
          <w:lang w:eastAsia="zh-CN"/>
        </w:rPr>
        <w:t xml:space="preserve"> JD</w:t>
      </w:r>
      <w:r w:rsidRPr="004D3AA6">
        <w:rPr>
          <w:rFonts w:ascii="Book Antiqua" w:hAnsi="Book Antiqua" w:cs="宋体"/>
          <w:color w:val="000000"/>
          <w:lang w:eastAsia="zh-CN"/>
        </w:rPr>
        <w:t xml:space="preserve">, </w:t>
      </w:r>
      <w:proofErr w:type="spellStart"/>
      <w:r w:rsidRPr="004D3AA6">
        <w:rPr>
          <w:rFonts w:ascii="Book Antiqua" w:hAnsi="Book Antiqua" w:cs="宋体"/>
          <w:color w:val="000000"/>
          <w:lang w:eastAsia="zh-CN"/>
        </w:rPr>
        <w:t>Carstensen</w:t>
      </w:r>
      <w:proofErr w:type="spellEnd"/>
      <w:r w:rsidRPr="004D3AA6">
        <w:rPr>
          <w:rFonts w:ascii="Book Antiqua" w:hAnsi="Book Antiqua" w:cs="宋体"/>
          <w:color w:val="000000"/>
          <w:lang w:eastAsia="zh-CN"/>
        </w:rPr>
        <w:t xml:space="preserve"> B, </w:t>
      </w:r>
      <w:proofErr w:type="spellStart"/>
      <w:r w:rsidRPr="004D3AA6">
        <w:rPr>
          <w:rFonts w:ascii="Book Antiqua" w:hAnsi="Book Antiqua" w:cs="宋体"/>
          <w:color w:val="000000"/>
          <w:lang w:eastAsia="zh-CN"/>
        </w:rPr>
        <w:t>Mischnik</w:t>
      </w:r>
      <w:proofErr w:type="spellEnd"/>
      <w:r w:rsidRPr="004D3AA6">
        <w:rPr>
          <w:rFonts w:ascii="Book Antiqua" w:hAnsi="Book Antiqua" w:cs="宋体"/>
          <w:color w:val="000000"/>
          <w:lang w:eastAsia="zh-CN"/>
        </w:rPr>
        <w:t xml:space="preserve"> A, </w:t>
      </w:r>
      <w:proofErr w:type="spellStart"/>
      <w:r w:rsidRPr="004D3AA6">
        <w:rPr>
          <w:rFonts w:ascii="Book Antiqua" w:hAnsi="Book Antiqua" w:cs="宋体"/>
          <w:color w:val="000000"/>
          <w:lang w:eastAsia="zh-CN"/>
        </w:rPr>
        <w:t>Warschkow</w:t>
      </w:r>
      <w:proofErr w:type="spellEnd"/>
      <w:r w:rsidRPr="004D3AA6">
        <w:rPr>
          <w:rFonts w:ascii="Book Antiqua" w:hAnsi="Book Antiqua" w:cs="宋体"/>
          <w:color w:val="000000"/>
          <w:lang w:eastAsia="zh-CN"/>
        </w:rPr>
        <w:t xml:space="preserve"> R, Müller-Stich BP, </w:t>
      </w:r>
      <w:proofErr w:type="spellStart"/>
      <w:r w:rsidRPr="004D3AA6">
        <w:rPr>
          <w:rFonts w:ascii="Book Antiqua" w:hAnsi="Book Antiqua" w:cs="宋体"/>
          <w:color w:val="000000"/>
          <w:lang w:eastAsia="zh-CN"/>
        </w:rPr>
        <w:t>Linke</w:t>
      </w:r>
      <w:proofErr w:type="spellEnd"/>
      <w:r w:rsidRPr="004D3AA6">
        <w:rPr>
          <w:rFonts w:ascii="Book Antiqua" w:hAnsi="Book Antiqua" w:cs="宋体"/>
          <w:color w:val="000000"/>
          <w:lang w:eastAsia="zh-CN"/>
        </w:rPr>
        <w:t xml:space="preserve"> GR. </w:t>
      </w:r>
      <w:proofErr w:type="spellStart"/>
      <w:r w:rsidRPr="004D3AA6">
        <w:rPr>
          <w:rFonts w:ascii="Book Antiqua" w:hAnsi="Book Antiqua" w:cs="宋体"/>
          <w:color w:val="000000"/>
          <w:lang w:eastAsia="zh-CN"/>
        </w:rPr>
        <w:t>Endolumenal</w:t>
      </w:r>
      <w:proofErr w:type="spellEnd"/>
      <w:r w:rsidRPr="004D3AA6">
        <w:rPr>
          <w:rFonts w:ascii="Book Antiqua" w:hAnsi="Book Antiqua" w:cs="宋体"/>
          <w:color w:val="000000"/>
          <w:lang w:eastAsia="zh-CN"/>
        </w:rPr>
        <w:t xml:space="preserve"> colon occlusion reduces peritoneal contamination during a </w:t>
      </w:r>
      <w:proofErr w:type="spellStart"/>
      <w:r w:rsidRPr="004D3AA6">
        <w:rPr>
          <w:rFonts w:ascii="Book Antiqua" w:hAnsi="Book Antiqua" w:cs="宋体"/>
          <w:color w:val="000000"/>
          <w:lang w:eastAsia="zh-CN"/>
        </w:rPr>
        <w:t>transrectal</w:t>
      </w:r>
      <w:proofErr w:type="spellEnd"/>
      <w:r w:rsidRPr="004D3AA6">
        <w:rPr>
          <w:rFonts w:ascii="Book Antiqua" w:hAnsi="Book Antiqua" w:cs="宋体"/>
          <w:color w:val="000000"/>
          <w:lang w:eastAsia="zh-CN"/>
        </w:rPr>
        <w:t xml:space="preserve"> NOTES procedure: a controlled porcine survival study. </w:t>
      </w:r>
      <w:proofErr w:type="spellStart"/>
      <w:r w:rsidRPr="004D3AA6">
        <w:rPr>
          <w:rFonts w:ascii="Book Antiqua" w:hAnsi="Book Antiqua" w:cs="宋体"/>
          <w:i/>
          <w:iCs/>
          <w:color w:val="000000"/>
          <w:lang w:eastAsia="zh-CN"/>
        </w:rPr>
        <w:t>Surg</w:t>
      </w:r>
      <w:proofErr w:type="spellEnd"/>
      <w:r w:rsidRPr="004D3AA6">
        <w:rPr>
          <w:rFonts w:ascii="Book Antiqua" w:hAnsi="Book Antiqua" w:cs="宋体"/>
          <w:i/>
          <w:iCs/>
          <w:color w:val="000000"/>
          <w:lang w:eastAsia="zh-CN"/>
        </w:rPr>
        <w:t xml:space="preserve"> </w:t>
      </w:r>
      <w:proofErr w:type="spellStart"/>
      <w:r w:rsidRPr="004D3AA6">
        <w:rPr>
          <w:rFonts w:ascii="Book Antiqua" w:hAnsi="Book Antiqua" w:cs="宋体"/>
          <w:i/>
          <w:iCs/>
          <w:color w:val="000000"/>
          <w:lang w:eastAsia="zh-CN"/>
        </w:rPr>
        <w:t>Endosc</w:t>
      </w:r>
      <w:proofErr w:type="spellEnd"/>
      <w:r w:rsidRPr="004D3AA6">
        <w:rPr>
          <w:rFonts w:ascii="Book Antiqua" w:hAnsi="Book Antiqua" w:cs="宋体"/>
          <w:color w:val="000000"/>
          <w:lang w:eastAsia="zh-CN"/>
        </w:rPr>
        <w:t> 2016; </w:t>
      </w:r>
      <w:r w:rsidRPr="004D3AA6">
        <w:rPr>
          <w:rFonts w:ascii="Book Antiqua" w:hAnsi="Book Antiqua" w:cs="宋体"/>
          <w:b/>
          <w:bCs/>
          <w:color w:val="000000"/>
          <w:lang w:eastAsia="zh-CN"/>
        </w:rPr>
        <w:t>30</w:t>
      </w:r>
      <w:r w:rsidRPr="004D3AA6">
        <w:rPr>
          <w:rFonts w:ascii="Book Antiqua" w:hAnsi="Book Antiqua" w:cs="宋体"/>
          <w:color w:val="000000"/>
          <w:lang w:eastAsia="zh-CN"/>
        </w:rPr>
        <w:t>: 2946-2950 [PMID: 26487201</w:t>
      </w:r>
      <w:r w:rsidRPr="004D3AA6">
        <w:rPr>
          <w:rFonts w:ascii="Book Antiqua" w:hAnsi="Book Antiqua" w:cs="宋体" w:hint="eastAsia"/>
          <w:color w:val="000000"/>
          <w:lang w:eastAsia="zh-CN"/>
        </w:rPr>
        <w:t xml:space="preserve"> DOI: </w:t>
      </w:r>
      <w:r w:rsidRPr="004D3AA6">
        <w:rPr>
          <w:rFonts w:ascii="Book Antiqua" w:hAnsi="Book Antiqua" w:cs="宋体"/>
          <w:color w:val="000000"/>
          <w:lang w:eastAsia="zh-CN"/>
        </w:rPr>
        <w:t>10.1007/s00464-015-4582-2]</w:t>
      </w:r>
    </w:p>
    <w:p w14:paraId="0C3D1A85" w14:textId="77777777" w:rsidR="004D3AA6" w:rsidRPr="004D3AA6" w:rsidRDefault="004D3AA6" w:rsidP="004D3AA6">
      <w:pPr>
        <w:spacing w:line="360" w:lineRule="auto"/>
        <w:jc w:val="both"/>
        <w:rPr>
          <w:rFonts w:ascii="Book Antiqua" w:hAnsi="Book Antiqua" w:cs="宋体"/>
          <w:color w:val="000000"/>
          <w:lang w:eastAsia="zh-CN"/>
        </w:rPr>
      </w:pPr>
      <w:r w:rsidRPr="004D3AA6">
        <w:rPr>
          <w:rFonts w:ascii="Book Antiqua" w:hAnsi="Book Antiqua" w:cs="宋体"/>
          <w:color w:val="000000"/>
          <w:lang w:eastAsia="zh-CN"/>
        </w:rPr>
        <w:t>26 </w:t>
      </w:r>
      <w:proofErr w:type="spellStart"/>
      <w:r w:rsidRPr="004D3AA6">
        <w:rPr>
          <w:rFonts w:ascii="Book Antiqua" w:hAnsi="Book Antiqua" w:cs="宋体"/>
          <w:b/>
          <w:bCs/>
          <w:color w:val="000000"/>
          <w:lang w:eastAsia="zh-CN"/>
        </w:rPr>
        <w:t>Bazzi</w:t>
      </w:r>
      <w:proofErr w:type="spellEnd"/>
      <w:r w:rsidRPr="004D3AA6">
        <w:rPr>
          <w:rFonts w:ascii="Book Antiqua" w:hAnsi="Book Antiqua" w:cs="宋体"/>
          <w:b/>
          <w:bCs/>
          <w:color w:val="000000"/>
          <w:lang w:eastAsia="zh-CN"/>
        </w:rPr>
        <w:t xml:space="preserve"> WM</w:t>
      </w:r>
      <w:r w:rsidRPr="004D3AA6">
        <w:rPr>
          <w:rFonts w:ascii="Book Antiqua" w:hAnsi="Book Antiqua" w:cs="宋体"/>
          <w:color w:val="000000"/>
          <w:lang w:eastAsia="zh-CN"/>
        </w:rPr>
        <w:t xml:space="preserve">, Raheem OA, Cohen SA, </w:t>
      </w:r>
      <w:proofErr w:type="spellStart"/>
      <w:r w:rsidRPr="004D3AA6">
        <w:rPr>
          <w:rFonts w:ascii="Book Antiqua" w:hAnsi="Book Antiqua" w:cs="宋体"/>
          <w:color w:val="000000"/>
          <w:lang w:eastAsia="zh-CN"/>
        </w:rPr>
        <w:t>Derweesh</w:t>
      </w:r>
      <w:proofErr w:type="spellEnd"/>
      <w:r w:rsidRPr="004D3AA6">
        <w:rPr>
          <w:rFonts w:ascii="Book Antiqua" w:hAnsi="Book Antiqua" w:cs="宋体"/>
          <w:color w:val="000000"/>
          <w:lang w:eastAsia="zh-CN"/>
        </w:rPr>
        <w:t xml:space="preserve"> IH. Natural orifice transluminal endoscopic surgery in urology: Review of the world literature.</w:t>
      </w:r>
      <w:r w:rsidRPr="004D3AA6">
        <w:rPr>
          <w:rFonts w:ascii="Book Antiqua" w:hAnsi="Book Antiqua" w:cs="宋体" w:hint="eastAsia"/>
          <w:color w:val="000000"/>
          <w:lang w:eastAsia="zh-CN"/>
        </w:rPr>
        <w:t xml:space="preserve"> </w:t>
      </w:r>
      <w:proofErr w:type="spellStart"/>
      <w:r w:rsidRPr="004D3AA6">
        <w:rPr>
          <w:rFonts w:ascii="Book Antiqua" w:hAnsi="Book Antiqua" w:cs="宋体"/>
          <w:i/>
          <w:iCs/>
          <w:color w:val="000000"/>
          <w:lang w:eastAsia="zh-CN"/>
        </w:rPr>
        <w:t>Urol</w:t>
      </w:r>
      <w:proofErr w:type="spellEnd"/>
      <w:r w:rsidRPr="004D3AA6">
        <w:rPr>
          <w:rFonts w:ascii="Book Antiqua" w:hAnsi="Book Antiqua" w:cs="宋体"/>
          <w:i/>
          <w:iCs/>
          <w:color w:val="000000"/>
          <w:lang w:eastAsia="zh-CN"/>
        </w:rPr>
        <w:t xml:space="preserve"> Ann</w:t>
      </w:r>
      <w:r w:rsidRPr="004D3AA6">
        <w:rPr>
          <w:rFonts w:ascii="Book Antiqua" w:hAnsi="Book Antiqua" w:cs="宋体" w:hint="eastAsia"/>
          <w:color w:val="000000"/>
          <w:lang w:eastAsia="zh-CN"/>
        </w:rPr>
        <w:t xml:space="preserve"> </w:t>
      </w:r>
      <w:r w:rsidRPr="004D3AA6">
        <w:rPr>
          <w:rFonts w:ascii="Book Antiqua" w:hAnsi="Book Antiqua" w:cs="宋体"/>
          <w:color w:val="000000"/>
          <w:lang w:eastAsia="zh-CN"/>
        </w:rPr>
        <w:t>2012; </w:t>
      </w:r>
      <w:r w:rsidRPr="004D3AA6">
        <w:rPr>
          <w:rFonts w:ascii="Book Antiqua" w:hAnsi="Book Antiqua" w:cs="宋体"/>
          <w:b/>
          <w:bCs/>
          <w:color w:val="000000"/>
          <w:lang w:eastAsia="zh-CN"/>
        </w:rPr>
        <w:t>4</w:t>
      </w:r>
      <w:r w:rsidRPr="004D3AA6">
        <w:rPr>
          <w:rFonts w:ascii="Book Antiqua" w:hAnsi="Book Antiqua" w:cs="宋体"/>
          <w:color w:val="000000"/>
          <w:lang w:eastAsia="zh-CN"/>
        </w:rPr>
        <w:t>: 1-5 [PMID: 22346092 DOI: 10.4103/0974-7796.91611]</w:t>
      </w:r>
    </w:p>
    <w:p w14:paraId="1F2F093B" w14:textId="77777777" w:rsidR="004D3AA6" w:rsidRPr="004D3AA6" w:rsidRDefault="004D3AA6" w:rsidP="004D3AA6">
      <w:pPr>
        <w:snapToGrid w:val="0"/>
        <w:spacing w:line="360" w:lineRule="auto"/>
        <w:jc w:val="right"/>
        <w:rPr>
          <w:rFonts w:ascii="Book Antiqua" w:hAnsi="Book Antiqua" w:cs="Times New Roman"/>
          <w:lang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r w:rsidRPr="004D3AA6">
        <w:rPr>
          <w:rFonts w:ascii="Book Antiqua" w:hAnsi="Book Antiqua" w:cs="Times New Roman"/>
          <w:b/>
          <w:bCs/>
          <w:lang w:eastAsia="zh-CN"/>
        </w:rPr>
        <w:t>P-Reviewer:</w:t>
      </w:r>
      <w:r w:rsidRPr="004D3AA6">
        <w:rPr>
          <w:rFonts w:ascii="Book Antiqua" w:hAnsi="Book Antiqua" w:cs="Times New Roman" w:hint="eastAsia"/>
          <w:b/>
          <w:bCs/>
          <w:lang w:eastAsia="zh-CN"/>
        </w:rPr>
        <w:t xml:space="preserve"> </w:t>
      </w:r>
      <w:proofErr w:type="spellStart"/>
      <w:r w:rsidRPr="004D3AA6">
        <w:rPr>
          <w:rFonts w:ascii="Book Antiqua" w:hAnsi="Book Antiqua" w:cs="Times New Roman"/>
          <w:bCs/>
          <w:lang w:eastAsia="zh-CN"/>
        </w:rPr>
        <w:t>Neri</w:t>
      </w:r>
      <w:proofErr w:type="spellEnd"/>
      <w:r w:rsidRPr="004D3AA6">
        <w:rPr>
          <w:rFonts w:ascii="Book Antiqua" w:hAnsi="Book Antiqua" w:cs="Times New Roman"/>
          <w:bCs/>
          <w:lang w:eastAsia="zh-CN"/>
        </w:rPr>
        <w:t xml:space="preserve"> V</w:t>
      </w:r>
      <w:r w:rsidRPr="004D3AA6">
        <w:rPr>
          <w:rFonts w:ascii="Book Antiqua" w:hAnsi="Book Antiqua" w:cs="Times New Roman" w:hint="eastAsia"/>
          <w:b/>
          <w:bCs/>
          <w:lang w:eastAsia="zh-CN"/>
        </w:rPr>
        <w:t xml:space="preserve"> </w:t>
      </w:r>
      <w:r w:rsidRPr="004D3AA6">
        <w:rPr>
          <w:rFonts w:ascii="Book Antiqua" w:hAnsi="Book Antiqua" w:cs="Times New Roman"/>
          <w:b/>
          <w:bCs/>
          <w:lang w:eastAsia="zh-CN"/>
        </w:rPr>
        <w:t>S-Editor:</w:t>
      </w:r>
      <w:r w:rsidRPr="004D3AA6">
        <w:rPr>
          <w:rFonts w:ascii="Book Antiqua" w:hAnsi="Book Antiqua" w:cs="Times New Roman" w:hint="eastAsia"/>
          <w:lang w:eastAsia="zh-CN"/>
        </w:rPr>
        <w:t xml:space="preserve"> Gong ZM</w:t>
      </w:r>
    </w:p>
    <w:p w14:paraId="6A81D6A7" w14:textId="77777777" w:rsidR="004D3AA6" w:rsidRPr="004D3AA6" w:rsidRDefault="004D3AA6" w:rsidP="004D3AA6">
      <w:pPr>
        <w:snapToGrid w:val="0"/>
        <w:spacing w:line="360" w:lineRule="auto"/>
        <w:jc w:val="right"/>
        <w:rPr>
          <w:rFonts w:ascii="Book Antiqua" w:hAnsi="Book Antiqua" w:cs="Times New Roman"/>
          <w:b/>
          <w:bCs/>
          <w:lang w:eastAsia="zh-CN"/>
        </w:rPr>
      </w:pPr>
      <w:r w:rsidRPr="004D3AA6">
        <w:rPr>
          <w:rFonts w:ascii="Book Antiqua" w:hAnsi="Book Antiqua" w:cs="Times New Roman"/>
          <w:b/>
          <w:bCs/>
          <w:lang w:eastAsia="zh-CN"/>
        </w:rPr>
        <w:t>L-Editor:</w:t>
      </w:r>
      <w:r w:rsidRPr="004D3AA6">
        <w:rPr>
          <w:rFonts w:ascii="Book Antiqua" w:hAnsi="Book Antiqua" w:cs="Times New Roman"/>
          <w:lang w:eastAsia="zh-CN"/>
        </w:rPr>
        <w:t xml:space="preserve"> </w:t>
      </w:r>
      <w:r w:rsidRPr="004D3AA6">
        <w:rPr>
          <w:rFonts w:ascii="Book Antiqua" w:hAnsi="Book Antiqua" w:cs="Times New Roman"/>
          <w:b/>
          <w:bCs/>
          <w:lang w:eastAsia="zh-CN"/>
        </w:rPr>
        <w:t>E-Editor:</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35BD75A" w14:textId="77777777" w:rsidR="004257A3" w:rsidRPr="00AE1389" w:rsidRDefault="004257A3" w:rsidP="00AE1389">
      <w:pPr>
        <w:snapToGrid w:val="0"/>
        <w:spacing w:line="360" w:lineRule="auto"/>
        <w:jc w:val="both"/>
        <w:rPr>
          <w:rFonts w:ascii="Book Antiqua" w:hAnsi="Book Antiqua" w:cs="Times New Roman"/>
        </w:rPr>
      </w:pPr>
      <w:r w:rsidRPr="00AE1389">
        <w:rPr>
          <w:rFonts w:ascii="Book Antiqua" w:hAnsi="Book Antiqua" w:cs="Times New Roman"/>
        </w:rPr>
        <w:br w:type="page"/>
      </w:r>
    </w:p>
    <w:p w14:paraId="45615E34" w14:textId="30988BEC" w:rsidR="00C15242" w:rsidRPr="001C6215" w:rsidRDefault="007F74AA" w:rsidP="00AE1389">
      <w:pPr>
        <w:snapToGrid w:val="0"/>
        <w:spacing w:line="360" w:lineRule="auto"/>
        <w:jc w:val="both"/>
        <w:outlineLvl w:val="0"/>
        <w:rPr>
          <w:rFonts w:ascii="Book Antiqua" w:hAnsi="Book Antiqua" w:cs="Times New Roman"/>
          <w:b/>
        </w:rPr>
      </w:pPr>
      <w:r w:rsidRPr="001C6215">
        <w:rPr>
          <w:rFonts w:ascii="Book Antiqua" w:hAnsi="Book Antiqua" w:cs="Times New Roman"/>
          <w:b/>
        </w:rPr>
        <w:lastRenderedPageBreak/>
        <w:t>Table 1</w:t>
      </w:r>
      <w:r w:rsidR="00480C36" w:rsidRPr="001C6215">
        <w:rPr>
          <w:rFonts w:ascii="Book Antiqua" w:hAnsi="Book Antiqua" w:cs="Times New Roman" w:hint="eastAsia"/>
          <w:b/>
          <w:lang w:eastAsia="zh-CN"/>
        </w:rPr>
        <w:t xml:space="preserve"> </w:t>
      </w:r>
      <w:proofErr w:type="spellStart"/>
      <w:r w:rsidRPr="001C6215">
        <w:rPr>
          <w:rFonts w:ascii="Book Antiqua" w:hAnsi="Book Antiqua" w:cs="Times New Roman"/>
          <w:b/>
        </w:rPr>
        <w:t>Trans</w:t>
      </w:r>
      <w:r w:rsidR="00254FEE" w:rsidRPr="001C6215">
        <w:rPr>
          <w:rFonts w:ascii="Book Antiqua" w:hAnsi="Book Antiqua" w:cs="Times New Roman"/>
          <w:b/>
        </w:rPr>
        <w:t>gastric</w:t>
      </w:r>
      <w:proofErr w:type="spellEnd"/>
      <w:r w:rsidR="00254FEE" w:rsidRPr="001C6215">
        <w:rPr>
          <w:rFonts w:ascii="Book Antiqua" w:hAnsi="Book Antiqua" w:cs="Times New Roman"/>
          <w:b/>
        </w:rPr>
        <w:t xml:space="preserve"> gastrointestinal tract access urological </w:t>
      </w:r>
      <w:r w:rsidR="001C6215" w:rsidRPr="001C6215">
        <w:rPr>
          <w:rFonts w:ascii="Book Antiqua" w:hAnsi="Book Antiqua" w:cs="Times New Roman"/>
          <w:b/>
        </w:rPr>
        <w:t>natural orifice transluminal endoscopic surgery</w:t>
      </w:r>
    </w:p>
    <w:tbl>
      <w:tblPr>
        <w:tblStyle w:val="PlainTable21"/>
        <w:tblW w:w="9990" w:type="dxa"/>
        <w:tblInd w:w="-540" w:type="dxa"/>
        <w:tblLayout w:type="fixed"/>
        <w:tblLook w:val="04A0" w:firstRow="1" w:lastRow="0" w:firstColumn="1" w:lastColumn="0" w:noHBand="0" w:noVBand="1"/>
      </w:tblPr>
      <w:tblGrid>
        <w:gridCol w:w="1638"/>
        <w:gridCol w:w="1710"/>
        <w:gridCol w:w="1695"/>
        <w:gridCol w:w="1185"/>
        <w:gridCol w:w="3762"/>
      </w:tblGrid>
      <w:tr w:rsidR="00AE1389" w:rsidRPr="00AE1389" w14:paraId="18697A6E" w14:textId="77777777" w:rsidTr="001C621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7F7F7F" w:themeColor="text1" w:themeTint="80"/>
              <w:bottom w:val="single" w:sz="4" w:space="0" w:color="auto"/>
            </w:tcBorders>
            <w:noWrap/>
            <w:hideMark/>
          </w:tcPr>
          <w:p w14:paraId="4367C7CF" w14:textId="77777777" w:rsidR="00254FEE" w:rsidRPr="00AE1389" w:rsidRDefault="00254FEE" w:rsidP="00480C36">
            <w:pPr>
              <w:snapToGrid w:val="0"/>
              <w:spacing w:line="360" w:lineRule="auto"/>
              <w:rPr>
                <w:rFonts w:ascii="Book Antiqua" w:eastAsia="Times New Roman" w:hAnsi="Book Antiqua" w:cs="Times New Roman"/>
              </w:rPr>
            </w:pPr>
            <w:r w:rsidRPr="00AE1389">
              <w:rPr>
                <w:rFonts w:ascii="Book Antiqua" w:eastAsia="Times New Roman" w:hAnsi="Book Antiqua" w:cs="Times New Roman"/>
              </w:rPr>
              <w:t xml:space="preserve">Study </w:t>
            </w:r>
          </w:p>
        </w:tc>
        <w:tc>
          <w:tcPr>
            <w:tcW w:w="1710" w:type="dxa"/>
            <w:tcBorders>
              <w:top w:val="single" w:sz="4" w:space="0" w:color="7F7F7F" w:themeColor="text1" w:themeTint="80"/>
              <w:bottom w:val="single" w:sz="4" w:space="0" w:color="auto"/>
            </w:tcBorders>
            <w:noWrap/>
            <w:hideMark/>
          </w:tcPr>
          <w:p w14:paraId="7F691EA5" w14:textId="77777777" w:rsidR="00254FEE" w:rsidRPr="00AE1389" w:rsidRDefault="00254FEE" w:rsidP="00480C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Access</w:t>
            </w:r>
          </w:p>
        </w:tc>
        <w:tc>
          <w:tcPr>
            <w:tcW w:w="1695" w:type="dxa"/>
            <w:tcBorders>
              <w:top w:val="single" w:sz="4" w:space="0" w:color="7F7F7F" w:themeColor="text1" w:themeTint="80"/>
              <w:bottom w:val="single" w:sz="4" w:space="0" w:color="auto"/>
            </w:tcBorders>
            <w:noWrap/>
            <w:hideMark/>
          </w:tcPr>
          <w:p w14:paraId="7EC9A6F5" w14:textId="77777777" w:rsidR="00254FEE" w:rsidRPr="00AE1389" w:rsidRDefault="00254FEE" w:rsidP="00480C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Procedures</w:t>
            </w:r>
          </w:p>
        </w:tc>
        <w:tc>
          <w:tcPr>
            <w:tcW w:w="1185" w:type="dxa"/>
            <w:tcBorders>
              <w:top w:val="single" w:sz="4" w:space="0" w:color="7F7F7F" w:themeColor="text1" w:themeTint="80"/>
              <w:bottom w:val="single" w:sz="4" w:space="0" w:color="auto"/>
            </w:tcBorders>
            <w:noWrap/>
            <w:hideMark/>
          </w:tcPr>
          <w:p w14:paraId="1917117F" w14:textId="77777777" w:rsidR="00254FEE" w:rsidRPr="00AE1389" w:rsidRDefault="00254FEE" w:rsidP="00480C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Model</w:t>
            </w:r>
          </w:p>
        </w:tc>
        <w:tc>
          <w:tcPr>
            <w:tcW w:w="3762" w:type="dxa"/>
            <w:tcBorders>
              <w:top w:val="single" w:sz="4" w:space="0" w:color="7F7F7F" w:themeColor="text1" w:themeTint="80"/>
              <w:bottom w:val="single" w:sz="4" w:space="0" w:color="auto"/>
            </w:tcBorders>
            <w:noWrap/>
            <w:hideMark/>
          </w:tcPr>
          <w:p w14:paraId="2506FECB" w14:textId="77777777" w:rsidR="00254FEE" w:rsidRPr="00AE1389" w:rsidRDefault="00254FEE" w:rsidP="00480C3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Summary</w:t>
            </w:r>
          </w:p>
        </w:tc>
      </w:tr>
      <w:tr w:rsidR="00AE1389" w:rsidRPr="00AE1389" w14:paraId="42E9A686" w14:textId="77777777" w:rsidTr="001C6215">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bottom w:val="nil"/>
            </w:tcBorders>
            <w:noWrap/>
            <w:hideMark/>
          </w:tcPr>
          <w:p w14:paraId="218A88C8" w14:textId="62C11240" w:rsidR="00254FEE" w:rsidRPr="00AE1389" w:rsidRDefault="00254FEE" w:rsidP="00480C36">
            <w:pPr>
              <w:snapToGrid w:val="0"/>
              <w:spacing w:line="360" w:lineRule="auto"/>
              <w:rPr>
                <w:rFonts w:ascii="Book Antiqua" w:eastAsia="Times New Roman" w:hAnsi="Book Antiqua" w:cs="Times New Roman"/>
                <w:b w:val="0"/>
                <w:vertAlign w:val="superscript"/>
              </w:rPr>
            </w:pPr>
            <w:r w:rsidRPr="00AE1389">
              <w:rPr>
                <w:rFonts w:ascii="Book Antiqua" w:eastAsia="Times New Roman" w:hAnsi="Book Antiqua" w:cs="Times New Roman"/>
                <w:b w:val="0"/>
              </w:rPr>
              <w:t xml:space="preserve">Lima </w:t>
            </w:r>
            <w:r w:rsidRPr="00480C36">
              <w:rPr>
                <w:rFonts w:ascii="Book Antiqua" w:eastAsia="Times New Roman" w:hAnsi="Book Antiqua" w:cs="Times New Roman"/>
                <w:b w:val="0"/>
                <w:i/>
              </w:rPr>
              <w:t>et al</w:t>
            </w:r>
            <w:r w:rsidR="00480C36" w:rsidRPr="00AE1389">
              <w:rPr>
                <w:rFonts w:ascii="Book Antiqua" w:eastAsia="Times New Roman" w:hAnsi="Book Antiqua" w:cs="Times New Roman"/>
                <w:b w:val="0"/>
                <w:vertAlign w:val="superscript"/>
              </w:rPr>
              <w:t>[8]</w:t>
            </w:r>
            <w:r w:rsidR="00480C36" w:rsidRPr="00480C36">
              <w:rPr>
                <w:rFonts w:ascii="Book Antiqua" w:hAnsi="Book Antiqua" w:cs="Times New Roman" w:hint="eastAsia"/>
                <w:b w:val="0"/>
                <w:lang w:eastAsia="zh-CN"/>
              </w:rPr>
              <w:t>,</w:t>
            </w:r>
            <w:r w:rsidRPr="00480C36">
              <w:rPr>
                <w:rFonts w:ascii="Book Antiqua" w:eastAsia="Times New Roman" w:hAnsi="Book Antiqua" w:cs="Times New Roman"/>
                <w:b w:val="0"/>
              </w:rPr>
              <w:t xml:space="preserve"> </w:t>
            </w:r>
            <w:r w:rsidRPr="00AE1389">
              <w:rPr>
                <w:rFonts w:ascii="Book Antiqua" w:eastAsia="Times New Roman" w:hAnsi="Book Antiqua" w:cs="Times New Roman"/>
                <w:b w:val="0"/>
              </w:rPr>
              <w:t xml:space="preserve">2007 </w:t>
            </w:r>
          </w:p>
        </w:tc>
        <w:tc>
          <w:tcPr>
            <w:tcW w:w="1710" w:type="dxa"/>
            <w:tcBorders>
              <w:top w:val="single" w:sz="4" w:space="0" w:color="auto"/>
              <w:bottom w:val="nil"/>
            </w:tcBorders>
            <w:noWrap/>
            <w:hideMark/>
          </w:tcPr>
          <w:p w14:paraId="5AAE2AAF" w14:textId="77777777" w:rsidR="00254FEE" w:rsidRPr="00AE1389" w:rsidRDefault="0030229C"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Transgastric;</w:t>
            </w:r>
            <w:r w:rsidR="0058075F" w:rsidRPr="00AE1389">
              <w:rPr>
                <w:rFonts w:ascii="Book Antiqua" w:eastAsia="Times New Roman" w:hAnsi="Book Antiqua" w:cs="Times New Roman"/>
              </w:rPr>
              <w:t xml:space="preserve"> Transvesical</w:t>
            </w:r>
          </w:p>
        </w:tc>
        <w:tc>
          <w:tcPr>
            <w:tcW w:w="1695" w:type="dxa"/>
            <w:tcBorders>
              <w:top w:val="single" w:sz="4" w:space="0" w:color="auto"/>
              <w:bottom w:val="nil"/>
            </w:tcBorders>
            <w:noWrap/>
            <w:hideMark/>
          </w:tcPr>
          <w:p w14:paraId="66A86718" w14:textId="7ADA40BC"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Nephrectomy (</w:t>
            </w:r>
            <w:r w:rsidRPr="001C6215">
              <w:rPr>
                <w:rFonts w:ascii="Book Antiqua" w:eastAsia="Times New Roman" w:hAnsi="Book Antiqua" w:cs="Times New Roman"/>
                <w:i/>
              </w:rPr>
              <w:t>n</w:t>
            </w:r>
            <w:r w:rsidR="001C6215">
              <w:rPr>
                <w:rFonts w:ascii="Book Antiqua" w:hAnsi="Book Antiqua" w:cs="Times New Roman" w:hint="eastAsia"/>
                <w:i/>
                <w:lang w:eastAsia="zh-C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6)</w:t>
            </w:r>
          </w:p>
        </w:tc>
        <w:tc>
          <w:tcPr>
            <w:tcW w:w="1185" w:type="dxa"/>
            <w:tcBorders>
              <w:top w:val="single" w:sz="4" w:space="0" w:color="auto"/>
              <w:bottom w:val="nil"/>
            </w:tcBorders>
            <w:noWrap/>
            <w:hideMark/>
          </w:tcPr>
          <w:p w14:paraId="6587F6A8" w14:textId="77777777"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single" w:sz="4" w:space="0" w:color="auto"/>
              <w:bottom w:val="nil"/>
            </w:tcBorders>
            <w:noWrap/>
            <w:hideMark/>
          </w:tcPr>
          <w:p w14:paraId="2C0E7D4C" w14:textId="77777777"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Initial mild hemorrhage appropriately corrected in remaining group</w:t>
            </w:r>
          </w:p>
        </w:tc>
      </w:tr>
      <w:tr w:rsidR="00AE1389" w:rsidRPr="00AE1389" w14:paraId="24B579A2" w14:textId="77777777" w:rsidTr="001C6215">
        <w:trPr>
          <w:trHeight w:val="320"/>
        </w:trPr>
        <w:tc>
          <w:tcPr>
            <w:cnfStyle w:val="001000000000" w:firstRow="0" w:lastRow="0" w:firstColumn="1" w:lastColumn="0" w:oddVBand="0" w:evenVBand="0" w:oddHBand="0" w:evenHBand="0" w:firstRowFirstColumn="0" w:firstRowLastColumn="0" w:lastRowFirstColumn="0" w:lastRowLastColumn="0"/>
            <w:tcW w:w="1638" w:type="dxa"/>
            <w:tcBorders>
              <w:top w:val="nil"/>
              <w:bottom w:val="nil"/>
            </w:tcBorders>
            <w:noWrap/>
            <w:hideMark/>
          </w:tcPr>
          <w:p w14:paraId="18A63B53" w14:textId="542CF5E9" w:rsidR="00254FEE" w:rsidRPr="001C6215" w:rsidRDefault="00254FEE" w:rsidP="00480C36">
            <w:pPr>
              <w:snapToGrid w:val="0"/>
              <w:spacing w:line="360" w:lineRule="auto"/>
              <w:rPr>
                <w:rFonts w:ascii="Book Antiqua" w:hAnsi="Book Antiqua" w:cs="Times New Roman"/>
                <w:b w:val="0"/>
                <w:lang w:eastAsia="zh-CN"/>
              </w:rPr>
            </w:pPr>
            <w:proofErr w:type="spellStart"/>
            <w:r w:rsidRPr="00AE1389">
              <w:rPr>
                <w:rFonts w:ascii="Book Antiqua" w:eastAsia="Times New Roman" w:hAnsi="Book Antiqua" w:cs="Times New Roman"/>
                <w:b w:val="0"/>
              </w:rPr>
              <w:t>Isariyawongse</w:t>
            </w:r>
            <w:proofErr w:type="spellEnd"/>
            <w:r w:rsidRPr="00AE1389">
              <w:rPr>
                <w:rFonts w:ascii="Book Antiqua" w:eastAsia="Times New Roman" w:hAnsi="Book Antiqua" w:cs="Times New Roman"/>
                <w:b w:val="0"/>
              </w:rPr>
              <w:t xml:space="preserve"> </w:t>
            </w:r>
            <w:r w:rsidRPr="00480C36">
              <w:rPr>
                <w:rFonts w:ascii="Book Antiqua" w:eastAsia="Times New Roman" w:hAnsi="Book Antiqua" w:cs="Times New Roman"/>
                <w:b w:val="0"/>
                <w:i/>
              </w:rPr>
              <w:t>et al</w:t>
            </w:r>
            <w:r w:rsidR="00480C36" w:rsidRPr="00AE1389">
              <w:rPr>
                <w:rFonts w:ascii="Book Antiqua" w:eastAsia="Times New Roman" w:hAnsi="Book Antiqua" w:cs="Times New Roman"/>
                <w:b w:val="0"/>
                <w:vertAlign w:val="superscript"/>
              </w:rPr>
              <w:t>[9]</w:t>
            </w:r>
            <w:r w:rsidR="00480C36">
              <w:rPr>
                <w:rFonts w:ascii="Book Antiqua" w:hAnsi="Book Antiqua" w:cs="Times New Roman" w:hint="eastAsia"/>
                <w:b w:val="0"/>
                <w:lang w:eastAsia="zh-CN"/>
              </w:rPr>
              <w:t>,</w:t>
            </w:r>
            <w:r w:rsidR="001C6215">
              <w:rPr>
                <w:rFonts w:ascii="Book Antiqua" w:eastAsia="Times New Roman" w:hAnsi="Book Antiqua" w:cs="Times New Roman"/>
                <w:b w:val="0"/>
              </w:rPr>
              <w:t xml:space="preserve"> 2008</w:t>
            </w:r>
          </w:p>
        </w:tc>
        <w:tc>
          <w:tcPr>
            <w:tcW w:w="1710" w:type="dxa"/>
            <w:tcBorders>
              <w:top w:val="nil"/>
              <w:bottom w:val="nil"/>
            </w:tcBorders>
            <w:noWrap/>
            <w:hideMark/>
          </w:tcPr>
          <w:p w14:paraId="3C3E8E0F" w14:textId="4C8C100C" w:rsidR="00254FEE" w:rsidRPr="00AE1389" w:rsidRDefault="0030229C"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roofErr w:type="spellStart"/>
            <w:r w:rsidRPr="00AE1389">
              <w:rPr>
                <w:rFonts w:ascii="Book Antiqua" w:eastAsia="Times New Roman" w:hAnsi="Book Antiqua" w:cs="Times New Roman"/>
              </w:rPr>
              <w:t>Transgastric</w:t>
            </w:r>
            <w:proofErr w:type="spellEnd"/>
            <w:r w:rsidRPr="00AE1389">
              <w:rPr>
                <w:rFonts w:ascii="Book Antiqua" w:eastAsia="Times New Roman" w:hAnsi="Book Antiqua" w:cs="Times New Roman"/>
              </w:rPr>
              <w:t xml:space="preserve">; </w:t>
            </w:r>
            <w:r w:rsidR="00254FEE" w:rsidRPr="00AE1389">
              <w:rPr>
                <w:rFonts w:ascii="Book Antiqua" w:eastAsia="Times New Roman" w:hAnsi="Book Antiqua" w:cs="Times New Roman"/>
              </w:rPr>
              <w:t>Transvaginal</w:t>
            </w:r>
          </w:p>
        </w:tc>
        <w:tc>
          <w:tcPr>
            <w:tcW w:w="1695" w:type="dxa"/>
            <w:tcBorders>
              <w:top w:val="nil"/>
              <w:bottom w:val="nil"/>
            </w:tcBorders>
            <w:noWrap/>
            <w:hideMark/>
          </w:tcPr>
          <w:p w14:paraId="46DCA40D" w14:textId="6195B3F6"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w:t>
            </w:r>
          </w:p>
        </w:tc>
        <w:tc>
          <w:tcPr>
            <w:tcW w:w="1185" w:type="dxa"/>
            <w:tcBorders>
              <w:top w:val="nil"/>
              <w:bottom w:val="nil"/>
            </w:tcBorders>
            <w:noWrap/>
            <w:hideMark/>
          </w:tcPr>
          <w:p w14:paraId="198E4EF5" w14:textId="77777777"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nil"/>
              <w:bottom w:val="nil"/>
            </w:tcBorders>
            <w:noWrap/>
            <w:hideMark/>
          </w:tcPr>
          <w:p w14:paraId="0377C461" w14:textId="77777777"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Successful bilateral nephrectomies achieved with both transvaginal and transgastric approaches</w:t>
            </w:r>
          </w:p>
        </w:tc>
      </w:tr>
      <w:tr w:rsidR="00AE1389" w:rsidRPr="00AE1389" w14:paraId="46D80C7F" w14:textId="77777777" w:rsidTr="001C621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38" w:type="dxa"/>
            <w:tcBorders>
              <w:top w:val="nil"/>
              <w:bottom w:val="nil"/>
            </w:tcBorders>
            <w:noWrap/>
            <w:hideMark/>
          </w:tcPr>
          <w:p w14:paraId="6107FEC3" w14:textId="2B2DDE29" w:rsidR="00254FEE" w:rsidRPr="00AE1389" w:rsidRDefault="00254FEE" w:rsidP="001C6215">
            <w:pPr>
              <w:snapToGrid w:val="0"/>
              <w:spacing w:line="360" w:lineRule="auto"/>
              <w:rPr>
                <w:rFonts w:ascii="Book Antiqua" w:eastAsia="Times New Roman" w:hAnsi="Book Antiqua" w:cs="Times New Roman"/>
                <w:b w:val="0"/>
              </w:rPr>
            </w:pPr>
            <w:r w:rsidRPr="00AE1389">
              <w:rPr>
                <w:rFonts w:ascii="Book Antiqua" w:eastAsia="Times New Roman" w:hAnsi="Book Antiqua" w:cs="Times New Roman"/>
                <w:b w:val="0"/>
              </w:rPr>
              <w:t xml:space="preserve">Sawyer </w:t>
            </w:r>
            <w:r w:rsidR="001C6215" w:rsidRPr="00480C36">
              <w:rPr>
                <w:rFonts w:ascii="Book Antiqua" w:eastAsia="Times New Roman" w:hAnsi="Book Antiqua" w:cs="Times New Roman"/>
                <w:b w:val="0"/>
                <w:i/>
              </w:rPr>
              <w:t>et al</w:t>
            </w:r>
            <w:r w:rsidR="001C6215" w:rsidRPr="00AE1389">
              <w:rPr>
                <w:rFonts w:ascii="Book Antiqua" w:eastAsia="Times New Roman" w:hAnsi="Book Antiqua" w:cs="Times New Roman"/>
                <w:b w:val="0"/>
                <w:vertAlign w:val="superscript"/>
              </w:rPr>
              <w:t>[12</w:t>
            </w:r>
            <w:r w:rsidR="001C6215" w:rsidRPr="00AE1389">
              <w:rPr>
                <w:rFonts w:ascii="Book Antiqua" w:eastAsia="Times New Roman" w:hAnsi="Book Antiqua" w:cs="Times New Roman"/>
                <w:vertAlign w:val="superscript"/>
              </w:rPr>
              <w:t>]</w:t>
            </w:r>
            <w:r w:rsidR="001C6215" w:rsidRPr="001C6215">
              <w:rPr>
                <w:rFonts w:ascii="Book Antiqua" w:hAnsi="Book Antiqua" w:cs="Times New Roman" w:hint="eastAsia"/>
                <w:lang w:eastAsia="zh-CN"/>
              </w:rPr>
              <w:t>,</w:t>
            </w:r>
            <w:r w:rsidR="001C6215">
              <w:rPr>
                <w:rFonts w:ascii="Book Antiqua" w:hAnsi="Book Antiqua" w:cs="Times New Roman" w:hint="eastAsia"/>
                <w:b w:val="0"/>
                <w:lang w:eastAsia="zh-CN"/>
              </w:rPr>
              <w:t xml:space="preserve"> </w:t>
            </w:r>
            <w:r w:rsidRPr="00AE1389">
              <w:rPr>
                <w:rFonts w:ascii="Book Antiqua" w:eastAsia="Times New Roman" w:hAnsi="Book Antiqua" w:cs="Times New Roman"/>
                <w:b w:val="0"/>
              </w:rPr>
              <w:t xml:space="preserve">2009 </w:t>
            </w:r>
          </w:p>
        </w:tc>
        <w:tc>
          <w:tcPr>
            <w:tcW w:w="1710" w:type="dxa"/>
            <w:tcBorders>
              <w:top w:val="nil"/>
              <w:bottom w:val="nil"/>
            </w:tcBorders>
            <w:noWrap/>
            <w:hideMark/>
          </w:tcPr>
          <w:p w14:paraId="0AC5608D" w14:textId="77777777" w:rsidR="00254FEE" w:rsidRPr="00AE1389" w:rsidRDefault="0030229C"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Transgastric;</w:t>
            </w:r>
            <w:r w:rsidR="0058075F" w:rsidRPr="00AE1389">
              <w:rPr>
                <w:rFonts w:ascii="Book Antiqua" w:eastAsia="Times New Roman" w:hAnsi="Book Antiqua" w:cs="Times New Roman"/>
              </w:rPr>
              <w:t xml:space="preserve"> Transuretrhal</w:t>
            </w:r>
          </w:p>
        </w:tc>
        <w:tc>
          <w:tcPr>
            <w:tcW w:w="1695" w:type="dxa"/>
            <w:tcBorders>
              <w:top w:val="nil"/>
              <w:bottom w:val="nil"/>
            </w:tcBorders>
            <w:noWrap/>
            <w:hideMark/>
          </w:tcPr>
          <w:p w14:paraId="5115AF4E" w14:textId="68F5396F" w:rsidR="00254FEE" w:rsidRPr="00AE1389" w:rsidRDefault="0058075F"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Partial cystectomy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5</w:t>
            </w:r>
            <w:r w:rsidR="00254FEE" w:rsidRPr="00AE1389">
              <w:rPr>
                <w:rFonts w:ascii="Book Antiqua" w:eastAsia="Times New Roman" w:hAnsi="Book Antiqua" w:cs="Times New Roman"/>
              </w:rPr>
              <w:t>)</w:t>
            </w:r>
          </w:p>
        </w:tc>
        <w:tc>
          <w:tcPr>
            <w:tcW w:w="1185" w:type="dxa"/>
            <w:tcBorders>
              <w:top w:val="nil"/>
              <w:bottom w:val="nil"/>
            </w:tcBorders>
            <w:noWrap/>
            <w:hideMark/>
          </w:tcPr>
          <w:p w14:paraId="47F31203" w14:textId="77777777"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nil"/>
              <w:bottom w:val="nil"/>
            </w:tcBorders>
            <w:noWrap/>
            <w:hideMark/>
          </w:tcPr>
          <w:p w14:paraId="5306CC4A" w14:textId="05B90458" w:rsidR="00254FEE" w:rsidRPr="00AE1389" w:rsidRDefault="00254FEE" w:rsidP="003151C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Successful completion of pure tr</w:t>
            </w:r>
            <w:r w:rsidR="004D345C">
              <w:rPr>
                <w:rFonts w:ascii="Book Antiqua" w:eastAsia="Times New Roman" w:hAnsi="Book Antiqua" w:cs="Times New Roman"/>
              </w:rPr>
              <w:t>ansurethral NOTES transurethral</w:t>
            </w:r>
            <w:r w:rsidR="003151CB">
              <w:rPr>
                <w:rFonts w:ascii="Book Antiqua" w:hAnsi="Book Antiqua" w:cs="Times New Roman" w:hint="eastAsia"/>
                <w:lang w:eastAsia="zh-CN"/>
              </w:rPr>
              <w:t xml:space="preserve"> </w:t>
            </w:r>
            <w:r w:rsidRPr="00AE1389">
              <w:rPr>
                <w:rFonts w:ascii="Book Antiqua" w:eastAsia="Times New Roman" w:hAnsi="Book Antiqua" w:cs="Times New Roman"/>
              </w:rPr>
              <w:t>(</w:t>
            </w:r>
            <w:r w:rsidR="001C6215" w:rsidRPr="001C6215">
              <w:rPr>
                <w:rFonts w:ascii="Book Antiqua" w:eastAsia="Times New Roman" w:hAnsi="Book Antiqua" w:cs="Times New Roman"/>
                <w:i/>
              </w:rPr>
              <w:t xml:space="preserve"> 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004D345C">
              <w:rPr>
                <w:rFonts w:ascii="Book Antiqua" w:eastAsia="Times New Roman" w:hAnsi="Book Antiqua" w:cs="Times New Roman"/>
              </w:rPr>
              <w:t xml:space="preserve">4) and pure </w:t>
            </w:r>
            <w:proofErr w:type="spellStart"/>
            <w:r w:rsidR="004D345C">
              <w:rPr>
                <w:rFonts w:ascii="Book Antiqua" w:eastAsia="Times New Roman" w:hAnsi="Book Antiqua" w:cs="Times New Roman"/>
              </w:rPr>
              <w:t>transgastric</w:t>
            </w:r>
            <w:proofErr w:type="spellEnd"/>
            <w:r w:rsidR="004D345C">
              <w:rPr>
                <w:rFonts w:ascii="Book Antiqua" w:eastAsia="Times New Roman" w:hAnsi="Book Antiqua" w:cs="Times New Roman"/>
              </w:rPr>
              <w:t xml:space="preserve"> NOTES</w:t>
            </w:r>
            <w:r w:rsidR="003151CB">
              <w:rPr>
                <w:rFonts w:ascii="Book Antiqua" w:hAnsi="Book Antiqua" w:cs="Times New Roman" w:hint="eastAsia"/>
                <w:lang w:eastAsia="zh-CN"/>
              </w:rPr>
              <w:t xml:space="preserve"> </w:t>
            </w:r>
            <w:r w:rsidRPr="00AE1389">
              <w:rPr>
                <w:rFonts w:ascii="Book Antiqua" w:eastAsia="Times New Roman" w:hAnsi="Book Antiqua" w:cs="Times New Roman"/>
              </w:rPr>
              <w:t>(</w:t>
            </w:r>
            <w:r w:rsidR="001C6215" w:rsidRPr="001C6215">
              <w:rPr>
                <w:rFonts w:ascii="Book Antiqua" w:eastAsia="Times New Roman" w:hAnsi="Book Antiqua" w:cs="Times New Roman"/>
                <w:i/>
              </w:rPr>
              <w:t xml:space="preserve"> 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w:t>
            </w:r>
          </w:p>
        </w:tc>
      </w:tr>
      <w:tr w:rsidR="00AE1389" w:rsidRPr="00AE1389" w14:paraId="382155D9" w14:textId="77777777" w:rsidTr="001C6215">
        <w:trPr>
          <w:trHeight w:val="320"/>
        </w:trPr>
        <w:tc>
          <w:tcPr>
            <w:cnfStyle w:val="001000000000" w:firstRow="0" w:lastRow="0" w:firstColumn="1" w:lastColumn="0" w:oddVBand="0" w:evenVBand="0" w:oddHBand="0" w:evenHBand="0" w:firstRowFirstColumn="0" w:firstRowLastColumn="0" w:lastRowFirstColumn="0" w:lastRowLastColumn="0"/>
            <w:tcW w:w="1638" w:type="dxa"/>
            <w:tcBorders>
              <w:top w:val="nil"/>
              <w:bottom w:val="nil"/>
            </w:tcBorders>
            <w:noWrap/>
            <w:hideMark/>
          </w:tcPr>
          <w:p w14:paraId="69644744" w14:textId="1B7972F1" w:rsidR="00254FEE" w:rsidRPr="00AE1389" w:rsidRDefault="00254FEE" w:rsidP="001C6215">
            <w:pPr>
              <w:snapToGrid w:val="0"/>
              <w:spacing w:line="360" w:lineRule="auto"/>
              <w:rPr>
                <w:rFonts w:ascii="Book Antiqua" w:eastAsia="Times New Roman" w:hAnsi="Book Antiqua" w:cs="Times New Roman"/>
                <w:b w:val="0"/>
              </w:rPr>
            </w:pPr>
            <w:proofErr w:type="spellStart"/>
            <w:r w:rsidRPr="00AE1389">
              <w:rPr>
                <w:rFonts w:ascii="Book Antiqua" w:eastAsia="Times New Roman" w:hAnsi="Book Antiqua" w:cs="Times New Roman"/>
                <w:b w:val="0"/>
              </w:rPr>
              <w:t>Boylu</w:t>
            </w:r>
            <w:proofErr w:type="spellEnd"/>
            <w:r w:rsidRPr="00AE1389">
              <w:rPr>
                <w:rFonts w:ascii="Book Antiqua" w:eastAsia="Times New Roman" w:hAnsi="Book Antiqua" w:cs="Times New Roman"/>
                <w:b w:val="0"/>
              </w:rPr>
              <w:t xml:space="preserve"> </w:t>
            </w:r>
            <w:r w:rsidRPr="001C6215">
              <w:rPr>
                <w:rFonts w:ascii="Book Antiqua" w:eastAsia="Times New Roman" w:hAnsi="Book Antiqua" w:cs="Times New Roman"/>
                <w:b w:val="0"/>
                <w:i/>
              </w:rPr>
              <w:t>et al</w:t>
            </w:r>
            <w:r w:rsidR="001C6215" w:rsidRPr="00AE1389">
              <w:rPr>
                <w:rFonts w:ascii="Book Antiqua" w:eastAsia="Times New Roman" w:hAnsi="Book Antiqua" w:cs="Times New Roman"/>
                <w:b w:val="0"/>
                <w:vertAlign w:val="superscript"/>
              </w:rPr>
              <w:t>[10</w:t>
            </w:r>
            <w:r w:rsidR="001C6215" w:rsidRPr="00AE1389">
              <w:rPr>
                <w:rFonts w:ascii="Book Antiqua" w:eastAsia="Times New Roman" w:hAnsi="Book Antiqua" w:cs="Times New Roman"/>
                <w:vertAlign w:val="superscript"/>
              </w:rPr>
              <w:t>]</w:t>
            </w:r>
            <w:r w:rsidR="001C6215" w:rsidRPr="001C6215">
              <w:rPr>
                <w:rFonts w:ascii="Book Antiqua" w:hAnsi="Book Antiqua" w:cs="Times New Roman" w:hint="eastAsia"/>
                <w:lang w:eastAsia="zh-CN"/>
              </w:rPr>
              <w:t>,</w:t>
            </w:r>
            <w:r w:rsidRPr="00AE1389">
              <w:rPr>
                <w:rFonts w:ascii="Book Antiqua" w:eastAsia="Times New Roman" w:hAnsi="Book Antiqua" w:cs="Times New Roman"/>
                <w:b w:val="0"/>
              </w:rPr>
              <w:t xml:space="preserve"> 2010 </w:t>
            </w:r>
          </w:p>
        </w:tc>
        <w:tc>
          <w:tcPr>
            <w:tcW w:w="1710" w:type="dxa"/>
            <w:tcBorders>
              <w:top w:val="nil"/>
              <w:bottom w:val="nil"/>
            </w:tcBorders>
            <w:noWrap/>
            <w:hideMark/>
          </w:tcPr>
          <w:p w14:paraId="470EE175" w14:textId="77777777" w:rsidR="00254FEE" w:rsidRPr="00AE1389" w:rsidRDefault="0058075F"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Transgastric; hybrid</w:t>
            </w:r>
          </w:p>
        </w:tc>
        <w:tc>
          <w:tcPr>
            <w:tcW w:w="1695" w:type="dxa"/>
            <w:tcBorders>
              <w:top w:val="nil"/>
              <w:bottom w:val="nil"/>
            </w:tcBorders>
            <w:noWrap/>
            <w:hideMark/>
          </w:tcPr>
          <w:p w14:paraId="20EC129B" w14:textId="57FFC257"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Partial 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w:t>
            </w:r>
          </w:p>
        </w:tc>
        <w:tc>
          <w:tcPr>
            <w:tcW w:w="1185" w:type="dxa"/>
            <w:tcBorders>
              <w:top w:val="nil"/>
              <w:bottom w:val="nil"/>
            </w:tcBorders>
            <w:noWrap/>
            <w:hideMark/>
          </w:tcPr>
          <w:p w14:paraId="1B929AA1" w14:textId="77777777"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nil"/>
              <w:bottom w:val="nil"/>
            </w:tcBorders>
            <w:noWrap/>
            <w:hideMark/>
          </w:tcPr>
          <w:p w14:paraId="6242CF8E" w14:textId="3450803D" w:rsidR="00254FEE" w:rsidRPr="00AE1389" w:rsidRDefault="00254FEE" w:rsidP="00480C3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Use of thulium laser in successful partial nephrectomy</w:t>
            </w:r>
          </w:p>
        </w:tc>
      </w:tr>
      <w:tr w:rsidR="00AE1389" w:rsidRPr="00AE1389" w14:paraId="16D819D4" w14:textId="77777777" w:rsidTr="001C621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38" w:type="dxa"/>
            <w:tcBorders>
              <w:top w:val="nil"/>
              <w:left w:val="nil"/>
              <w:bottom w:val="single" w:sz="4" w:space="0" w:color="auto"/>
              <w:right w:val="nil"/>
            </w:tcBorders>
            <w:noWrap/>
          </w:tcPr>
          <w:p w14:paraId="71E748CF" w14:textId="32C07686" w:rsidR="00254FEE" w:rsidRPr="00AE1389" w:rsidRDefault="00254FEE" w:rsidP="001C6215">
            <w:pPr>
              <w:snapToGrid w:val="0"/>
              <w:spacing w:line="360" w:lineRule="auto"/>
              <w:rPr>
                <w:rFonts w:ascii="Book Antiqua" w:eastAsia="Times New Roman" w:hAnsi="Book Antiqua" w:cs="Times New Roman"/>
                <w:b w:val="0"/>
              </w:rPr>
            </w:pPr>
            <w:proofErr w:type="spellStart"/>
            <w:r w:rsidRPr="00AE1389">
              <w:rPr>
                <w:rFonts w:ascii="Book Antiqua" w:hAnsi="Book Antiqua" w:cs="Times New Roman"/>
                <w:b w:val="0"/>
              </w:rPr>
              <w:t>Fritscher</w:t>
            </w:r>
            <w:proofErr w:type="spellEnd"/>
            <w:r w:rsidRPr="00AE1389">
              <w:rPr>
                <w:rFonts w:ascii="Book Antiqua" w:hAnsi="Book Antiqua" w:cs="Times New Roman"/>
                <w:b w:val="0"/>
              </w:rPr>
              <w:t>-Ravens</w:t>
            </w:r>
            <w:r w:rsidRPr="001C6215">
              <w:rPr>
                <w:rFonts w:ascii="Book Antiqua" w:hAnsi="Book Antiqua" w:cs="Times New Roman"/>
                <w:b w:val="0"/>
                <w:i/>
              </w:rPr>
              <w:t xml:space="preserve"> et al</w:t>
            </w:r>
            <w:r w:rsidR="001C6215" w:rsidRPr="00AE1389">
              <w:rPr>
                <w:rFonts w:ascii="Book Antiqua" w:eastAsia="Times New Roman" w:hAnsi="Book Antiqua" w:cs="Times New Roman"/>
                <w:b w:val="0"/>
                <w:vertAlign w:val="superscript"/>
              </w:rPr>
              <w:t>[11</w:t>
            </w:r>
            <w:r w:rsidR="001C6215" w:rsidRPr="00AE1389">
              <w:rPr>
                <w:rFonts w:ascii="Book Antiqua" w:eastAsia="Times New Roman" w:hAnsi="Book Antiqua" w:cs="Times New Roman"/>
                <w:vertAlign w:val="superscript"/>
              </w:rPr>
              <w:t>]</w:t>
            </w:r>
            <w:r w:rsidR="001C6215">
              <w:rPr>
                <w:rFonts w:ascii="Book Antiqua" w:hAnsi="Book Antiqua" w:cs="Times New Roman" w:hint="eastAsia"/>
                <w:b w:val="0"/>
                <w:lang w:eastAsia="zh-CN"/>
              </w:rPr>
              <w:t>,</w:t>
            </w:r>
            <w:r w:rsidRPr="00AE1389">
              <w:rPr>
                <w:rFonts w:ascii="Book Antiqua" w:hAnsi="Book Antiqua" w:cs="Times New Roman"/>
                <w:b w:val="0"/>
              </w:rPr>
              <w:t xml:space="preserve"> 2008 </w:t>
            </w:r>
          </w:p>
        </w:tc>
        <w:tc>
          <w:tcPr>
            <w:tcW w:w="1710" w:type="dxa"/>
            <w:tcBorders>
              <w:top w:val="nil"/>
              <w:left w:val="nil"/>
              <w:bottom w:val="single" w:sz="4" w:space="0" w:color="auto"/>
              <w:right w:val="nil"/>
            </w:tcBorders>
            <w:noWrap/>
          </w:tcPr>
          <w:p w14:paraId="50E12B61" w14:textId="0F5482DF" w:rsidR="00254FEE" w:rsidRPr="00AE1389" w:rsidRDefault="00AC016D"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roofErr w:type="spellStart"/>
            <w:r w:rsidRPr="00AE1389">
              <w:rPr>
                <w:rFonts w:ascii="Book Antiqua" w:eastAsia="Times New Roman" w:hAnsi="Book Antiqua" w:cs="Times New Roman"/>
              </w:rPr>
              <w:t>Transgastric</w:t>
            </w:r>
            <w:proofErr w:type="spellEnd"/>
          </w:p>
        </w:tc>
        <w:tc>
          <w:tcPr>
            <w:tcW w:w="1695" w:type="dxa"/>
            <w:tcBorders>
              <w:top w:val="nil"/>
              <w:left w:val="nil"/>
              <w:bottom w:val="single" w:sz="4" w:space="0" w:color="auto"/>
              <w:right w:val="nil"/>
            </w:tcBorders>
            <w:noWrap/>
          </w:tcPr>
          <w:p w14:paraId="6949FD94" w14:textId="5E420D2B" w:rsidR="00254FEE" w:rsidRPr="00AE1389" w:rsidRDefault="0058075F"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Adrenalecto</w:t>
            </w:r>
            <w:r w:rsidR="00254FEE" w:rsidRPr="00AE1389">
              <w:rPr>
                <w:rFonts w:ascii="Book Antiqua" w:eastAsia="Times New Roman" w:hAnsi="Book Antiqua" w:cs="Times New Roman"/>
              </w:rPr>
              <w:t>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00254FEE"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00254FEE" w:rsidRPr="00AE1389">
              <w:rPr>
                <w:rFonts w:ascii="Book Antiqua" w:eastAsia="Times New Roman" w:hAnsi="Book Antiqua" w:cs="Times New Roman"/>
              </w:rPr>
              <w:t>10)</w:t>
            </w:r>
          </w:p>
        </w:tc>
        <w:tc>
          <w:tcPr>
            <w:tcW w:w="1185" w:type="dxa"/>
            <w:tcBorders>
              <w:top w:val="nil"/>
              <w:left w:val="nil"/>
              <w:bottom w:val="single" w:sz="4" w:space="0" w:color="auto"/>
              <w:right w:val="nil"/>
            </w:tcBorders>
            <w:noWrap/>
          </w:tcPr>
          <w:p w14:paraId="569212B2" w14:textId="77777777"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nil"/>
              <w:left w:val="nil"/>
              <w:bottom w:val="single" w:sz="4" w:space="0" w:color="auto"/>
              <w:right w:val="nil"/>
            </w:tcBorders>
            <w:noWrap/>
          </w:tcPr>
          <w:p w14:paraId="3CE42123" w14:textId="77777777" w:rsidR="00254FEE" w:rsidRPr="00AE1389" w:rsidRDefault="00254FEE" w:rsidP="00480C3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hAnsi="Book Antiqua" w:cs="Times New Roman"/>
              </w:rPr>
              <w:t>A comparitave study of NOTES alone ve</w:t>
            </w:r>
            <w:r w:rsidR="0058075F" w:rsidRPr="00AE1389">
              <w:rPr>
                <w:rFonts w:ascii="Book Antiqua" w:hAnsi="Book Antiqua" w:cs="Times New Roman"/>
              </w:rPr>
              <w:t>rsus</w:t>
            </w:r>
            <w:r w:rsidRPr="00AE1389">
              <w:rPr>
                <w:rFonts w:ascii="Book Antiqua" w:hAnsi="Book Antiqua" w:cs="Times New Roman"/>
              </w:rPr>
              <w:t xml:space="preserve"> NOTES and </w:t>
            </w:r>
            <w:r w:rsidR="00AC016D" w:rsidRPr="00AE1389">
              <w:rPr>
                <w:rFonts w:ascii="Book Antiqua" w:hAnsi="Book Antiqua" w:cs="Times New Roman"/>
              </w:rPr>
              <w:t>endoscopic ultrasound guidance NOTES</w:t>
            </w:r>
          </w:p>
        </w:tc>
      </w:tr>
    </w:tbl>
    <w:p w14:paraId="7B6392E2" w14:textId="5962CD2A" w:rsidR="0058075F" w:rsidRPr="00AE1389" w:rsidRDefault="001C6215" w:rsidP="00AE1389">
      <w:pPr>
        <w:snapToGrid w:val="0"/>
        <w:spacing w:line="360" w:lineRule="auto"/>
        <w:jc w:val="both"/>
        <w:rPr>
          <w:rFonts w:ascii="Book Antiqua" w:hAnsi="Book Antiqua" w:cs="Times New Roman"/>
          <w:lang w:eastAsia="zh-CN"/>
        </w:rPr>
      </w:pPr>
      <w:r w:rsidRPr="00AE1389">
        <w:rPr>
          <w:rFonts w:ascii="Book Antiqua" w:hAnsi="Book Antiqua" w:cs="Times New Roman"/>
        </w:rPr>
        <w:t>NOTES</w:t>
      </w:r>
      <w:r>
        <w:rPr>
          <w:rFonts w:ascii="Book Antiqua" w:hAnsi="Book Antiqua" w:cs="Times New Roman" w:hint="eastAsia"/>
          <w:lang w:eastAsia="zh-CN"/>
        </w:rPr>
        <w:t>:</w:t>
      </w:r>
      <w:r w:rsidRPr="00AE1389">
        <w:rPr>
          <w:rFonts w:ascii="Book Antiqua" w:hAnsi="Book Antiqua" w:cs="Times New Roman"/>
        </w:rPr>
        <w:t xml:space="preserve"> </w:t>
      </w:r>
      <w:r w:rsidRPr="001C6215">
        <w:rPr>
          <w:rFonts w:ascii="Book Antiqua" w:hAnsi="Book Antiqua" w:cs="Times New Roman"/>
          <w:caps/>
        </w:rPr>
        <w:t>n</w:t>
      </w:r>
      <w:r w:rsidRPr="00AE1389">
        <w:rPr>
          <w:rFonts w:ascii="Book Antiqua" w:hAnsi="Book Antiqua" w:cs="Times New Roman"/>
        </w:rPr>
        <w:t>atural orifice transluminal endoscopic surgery</w:t>
      </w:r>
      <w:r>
        <w:rPr>
          <w:rFonts w:ascii="Book Antiqua" w:hAnsi="Book Antiqua" w:cs="Times New Roman" w:hint="eastAsia"/>
          <w:lang w:eastAsia="zh-CN"/>
        </w:rPr>
        <w:t>.</w:t>
      </w:r>
    </w:p>
    <w:p w14:paraId="3606E322" w14:textId="77777777" w:rsidR="0058075F" w:rsidRPr="00AE1389" w:rsidRDefault="0058075F" w:rsidP="00AE1389">
      <w:pPr>
        <w:snapToGrid w:val="0"/>
        <w:spacing w:line="360" w:lineRule="auto"/>
        <w:jc w:val="both"/>
        <w:rPr>
          <w:rFonts w:ascii="Book Antiqua" w:hAnsi="Book Antiqua" w:cs="Times New Roman"/>
        </w:rPr>
      </w:pPr>
      <w:r w:rsidRPr="00AE1389">
        <w:rPr>
          <w:rFonts w:ascii="Book Antiqua" w:hAnsi="Book Antiqua" w:cs="Times New Roman"/>
        </w:rPr>
        <w:br w:type="page"/>
      </w:r>
    </w:p>
    <w:p w14:paraId="41447315" w14:textId="4CB3305B" w:rsidR="00B32216" w:rsidRPr="001C6215" w:rsidRDefault="007F74AA" w:rsidP="00AE1389">
      <w:pPr>
        <w:snapToGrid w:val="0"/>
        <w:spacing w:line="360" w:lineRule="auto"/>
        <w:jc w:val="both"/>
        <w:outlineLvl w:val="0"/>
        <w:rPr>
          <w:rFonts w:ascii="Book Antiqua" w:hAnsi="Book Antiqua" w:cs="Times New Roman"/>
          <w:b/>
        </w:rPr>
      </w:pPr>
      <w:r w:rsidRPr="001C6215">
        <w:rPr>
          <w:rFonts w:ascii="Book Antiqua" w:hAnsi="Book Antiqua" w:cs="Times New Roman"/>
          <w:b/>
        </w:rPr>
        <w:lastRenderedPageBreak/>
        <w:t>Table 2</w:t>
      </w:r>
      <w:r w:rsidR="001C6215" w:rsidRPr="001C6215">
        <w:rPr>
          <w:rFonts w:ascii="Book Antiqua" w:hAnsi="Book Antiqua" w:cs="Times New Roman" w:hint="eastAsia"/>
          <w:b/>
          <w:lang w:eastAsia="zh-CN"/>
        </w:rPr>
        <w:t xml:space="preserve"> </w:t>
      </w:r>
      <w:proofErr w:type="spellStart"/>
      <w:r w:rsidR="00320EF4" w:rsidRPr="001C6215">
        <w:rPr>
          <w:rFonts w:ascii="Book Antiqua" w:hAnsi="Book Antiqua" w:cs="Times New Roman"/>
          <w:b/>
        </w:rPr>
        <w:t>Transrectal</w:t>
      </w:r>
      <w:proofErr w:type="spellEnd"/>
      <w:r w:rsidR="00320EF4" w:rsidRPr="001C6215">
        <w:rPr>
          <w:rFonts w:ascii="Book Antiqua" w:hAnsi="Book Antiqua" w:cs="Times New Roman"/>
          <w:b/>
        </w:rPr>
        <w:t xml:space="preserve"> g</w:t>
      </w:r>
      <w:r w:rsidR="005B59CE" w:rsidRPr="001C6215">
        <w:rPr>
          <w:rFonts w:ascii="Book Antiqua" w:hAnsi="Book Antiqua" w:cs="Times New Roman"/>
          <w:b/>
        </w:rPr>
        <w:t xml:space="preserve">astrointestinal tract access urological </w:t>
      </w:r>
      <w:r w:rsidR="001C6215" w:rsidRPr="001C6215">
        <w:rPr>
          <w:rFonts w:ascii="Book Antiqua" w:hAnsi="Book Antiqua" w:cs="Times New Roman"/>
          <w:b/>
        </w:rPr>
        <w:t>natural orifice transluminal endoscopic surgery</w:t>
      </w:r>
    </w:p>
    <w:tbl>
      <w:tblPr>
        <w:tblStyle w:val="PlainTable21"/>
        <w:tblW w:w="9990" w:type="dxa"/>
        <w:tblInd w:w="-540" w:type="dxa"/>
        <w:tblBorders>
          <w:top w:val="none" w:sz="0" w:space="0" w:color="auto"/>
          <w:bottom w:val="none" w:sz="0" w:space="0" w:color="auto"/>
        </w:tblBorders>
        <w:tblLayout w:type="fixed"/>
        <w:tblLook w:val="04A0" w:firstRow="1" w:lastRow="0" w:firstColumn="1" w:lastColumn="0" w:noHBand="0" w:noVBand="1"/>
      </w:tblPr>
      <w:tblGrid>
        <w:gridCol w:w="1638"/>
        <w:gridCol w:w="1710"/>
        <w:gridCol w:w="1710"/>
        <w:gridCol w:w="1170"/>
        <w:gridCol w:w="3762"/>
      </w:tblGrid>
      <w:tr w:rsidR="00AE1389" w:rsidRPr="00AE1389" w14:paraId="4D6D829F" w14:textId="77777777" w:rsidTr="0058075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bottom w:val="single" w:sz="4" w:space="0" w:color="auto"/>
            </w:tcBorders>
            <w:noWrap/>
            <w:hideMark/>
          </w:tcPr>
          <w:p w14:paraId="79FFBD66" w14:textId="77777777" w:rsidR="003A0465" w:rsidRPr="00AE1389" w:rsidRDefault="003A0465" w:rsidP="001C6215">
            <w:pPr>
              <w:snapToGrid w:val="0"/>
              <w:spacing w:line="360" w:lineRule="auto"/>
              <w:rPr>
                <w:rFonts w:ascii="Book Antiqua" w:eastAsia="Times New Roman" w:hAnsi="Book Antiqua" w:cs="Times New Roman"/>
              </w:rPr>
            </w:pPr>
            <w:r w:rsidRPr="00AE1389">
              <w:rPr>
                <w:rFonts w:ascii="Book Antiqua" w:eastAsia="Times New Roman" w:hAnsi="Book Antiqua" w:cs="Times New Roman"/>
              </w:rPr>
              <w:t xml:space="preserve">Study </w:t>
            </w:r>
          </w:p>
        </w:tc>
        <w:tc>
          <w:tcPr>
            <w:tcW w:w="1710" w:type="dxa"/>
            <w:tcBorders>
              <w:top w:val="single" w:sz="4" w:space="0" w:color="auto"/>
              <w:bottom w:val="single" w:sz="4" w:space="0" w:color="auto"/>
            </w:tcBorders>
            <w:noWrap/>
            <w:hideMark/>
          </w:tcPr>
          <w:p w14:paraId="6311EAEA" w14:textId="77777777" w:rsidR="003A0465" w:rsidRPr="00AE1389" w:rsidRDefault="003A0465" w:rsidP="001C621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Access</w:t>
            </w:r>
          </w:p>
        </w:tc>
        <w:tc>
          <w:tcPr>
            <w:tcW w:w="1710" w:type="dxa"/>
            <w:tcBorders>
              <w:top w:val="single" w:sz="4" w:space="0" w:color="auto"/>
              <w:bottom w:val="single" w:sz="4" w:space="0" w:color="auto"/>
            </w:tcBorders>
            <w:noWrap/>
            <w:hideMark/>
          </w:tcPr>
          <w:p w14:paraId="416DEC66" w14:textId="77777777" w:rsidR="003A0465" w:rsidRPr="00AE1389" w:rsidRDefault="003A0465" w:rsidP="001C621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Procedures</w:t>
            </w:r>
          </w:p>
        </w:tc>
        <w:tc>
          <w:tcPr>
            <w:tcW w:w="1170" w:type="dxa"/>
            <w:tcBorders>
              <w:top w:val="single" w:sz="4" w:space="0" w:color="auto"/>
              <w:bottom w:val="single" w:sz="4" w:space="0" w:color="auto"/>
            </w:tcBorders>
            <w:noWrap/>
            <w:hideMark/>
          </w:tcPr>
          <w:p w14:paraId="3112D348" w14:textId="77777777" w:rsidR="003A0465" w:rsidRPr="00AE1389" w:rsidRDefault="003A0465" w:rsidP="001C621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Model</w:t>
            </w:r>
          </w:p>
        </w:tc>
        <w:tc>
          <w:tcPr>
            <w:tcW w:w="3762" w:type="dxa"/>
            <w:tcBorders>
              <w:top w:val="single" w:sz="4" w:space="0" w:color="auto"/>
              <w:bottom w:val="single" w:sz="4" w:space="0" w:color="auto"/>
            </w:tcBorders>
            <w:noWrap/>
            <w:hideMark/>
          </w:tcPr>
          <w:p w14:paraId="3A403CE9" w14:textId="77777777" w:rsidR="003A0465" w:rsidRPr="00AE1389" w:rsidRDefault="00D126BD" w:rsidP="001C621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Summary</w:t>
            </w:r>
          </w:p>
        </w:tc>
      </w:tr>
      <w:tr w:rsidR="00AE1389" w:rsidRPr="00AE1389" w14:paraId="2F5DC786" w14:textId="77777777" w:rsidTr="00580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tcBorders>
            <w:noWrap/>
            <w:hideMark/>
          </w:tcPr>
          <w:p w14:paraId="7D38EEA4" w14:textId="536022D3" w:rsidR="003A0465" w:rsidRPr="001C6215" w:rsidRDefault="003A0465" w:rsidP="001C6215">
            <w:pPr>
              <w:snapToGrid w:val="0"/>
              <w:spacing w:line="360" w:lineRule="auto"/>
              <w:rPr>
                <w:rFonts w:ascii="Book Antiqua" w:hAnsi="Book Antiqua" w:cs="Times New Roman"/>
                <w:b w:val="0"/>
                <w:lang w:eastAsia="zh-CN"/>
              </w:rPr>
            </w:pPr>
            <w:proofErr w:type="spellStart"/>
            <w:r w:rsidRPr="00AE1389">
              <w:rPr>
                <w:rFonts w:ascii="Book Antiqua" w:eastAsia="Times New Roman" w:hAnsi="Book Antiqua" w:cs="Times New Roman"/>
                <w:b w:val="0"/>
              </w:rPr>
              <w:t>Bazzi</w:t>
            </w:r>
            <w:proofErr w:type="spellEnd"/>
            <w:r w:rsidRPr="00AE1389">
              <w:rPr>
                <w:rFonts w:ascii="Book Antiqua" w:eastAsia="Times New Roman" w:hAnsi="Book Antiqua" w:cs="Times New Roman"/>
                <w:b w:val="0"/>
              </w:rPr>
              <w:t xml:space="preserve"> </w:t>
            </w:r>
            <w:r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[13]</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2011</w:t>
            </w:r>
          </w:p>
        </w:tc>
        <w:tc>
          <w:tcPr>
            <w:tcW w:w="1710" w:type="dxa"/>
            <w:tcBorders>
              <w:top w:val="single" w:sz="4" w:space="0" w:color="auto"/>
            </w:tcBorders>
            <w:noWrap/>
            <w:hideMark/>
          </w:tcPr>
          <w:p w14:paraId="0C280477" w14:textId="088580E2"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roofErr w:type="spellStart"/>
            <w:r w:rsidRPr="00AE1389">
              <w:rPr>
                <w:rFonts w:ascii="Book Antiqua" w:eastAsia="Times New Roman" w:hAnsi="Book Antiqua" w:cs="Times New Roman"/>
              </w:rPr>
              <w:t>Transrectal</w:t>
            </w:r>
            <w:proofErr w:type="spellEnd"/>
            <w:r w:rsidRPr="00AE1389">
              <w:rPr>
                <w:rFonts w:ascii="Book Antiqua" w:eastAsia="Times New Roman" w:hAnsi="Book Antiqua" w:cs="Times New Roman"/>
              </w:rPr>
              <w:t xml:space="preserve"> hybrid</w:t>
            </w:r>
          </w:p>
        </w:tc>
        <w:tc>
          <w:tcPr>
            <w:tcW w:w="1710" w:type="dxa"/>
            <w:tcBorders>
              <w:top w:val="single" w:sz="4" w:space="0" w:color="auto"/>
            </w:tcBorders>
            <w:noWrap/>
            <w:hideMark/>
          </w:tcPr>
          <w:p w14:paraId="763FF882" w14:textId="6143C9BD"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3)</w:t>
            </w:r>
          </w:p>
        </w:tc>
        <w:tc>
          <w:tcPr>
            <w:tcW w:w="1170" w:type="dxa"/>
            <w:tcBorders>
              <w:top w:val="single" w:sz="4" w:space="0" w:color="auto"/>
            </w:tcBorders>
            <w:noWrap/>
            <w:hideMark/>
          </w:tcPr>
          <w:p w14:paraId="0F2D84AC"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tcBorders>
              <w:top w:val="single" w:sz="4" w:space="0" w:color="auto"/>
            </w:tcBorders>
            <w:noWrap/>
            <w:hideMark/>
          </w:tcPr>
          <w:p w14:paraId="60476E42"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First report of transrectal hybridized NOTES</w:t>
            </w:r>
          </w:p>
        </w:tc>
      </w:tr>
      <w:tr w:rsidR="00AE1389" w:rsidRPr="00AE1389" w14:paraId="57F9D047" w14:textId="77777777" w:rsidTr="0058075F">
        <w:trPr>
          <w:trHeight w:val="32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BBC2896" w14:textId="2A24D7E3" w:rsidR="003A0465" w:rsidRPr="001C6215" w:rsidRDefault="003A0465" w:rsidP="001C6215">
            <w:pPr>
              <w:snapToGrid w:val="0"/>
              <w:spacing w:line="360" w:lineRule="auto"/>
              <w:rPr>
                <w:rFonts w:ascii="Book Antiqua" w:hAnsi="Book Antiqua" w:cs="Times New Roman"/>
                <w:b w:val="0"/>
                <w:lang w:eastAsia="zh-CN"/>
              </w:rPr>
            </w:pPr>
            <w:proofErr w:type="spellStart"/>
            <w:r w:rsidRPr="00AE1389">
              <w:rPr>
                <w:rFonts w:ascii="Book Antiqua" w:eastAsia="Times New Roman" w:hAnsi="Book Antiqua" w:cs="Times New Roman"/>
                <w:b w:val="0"/>
              </w:rPr>
              <w:t>Bazzi</w:t>
            </w:r>
            <w:proofErr w:type="spellEnd"/>
            <w:r w:rsidRPr="00AE1389">
              <w:rPr>
                <w:rFonts w:ascii="Book Antiqua" w:eastAsia="Times New Roman" w:hAnsi="Book Antiqua" w:cs="Times New Roman"/>
                <w:b w:val="0"/>
              </w:rPr>
              <w:t xml:space="preserve"> </w:t>
            </w:r>
            <w:r w:rsidR="001C6215"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[15]</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2012</w:t>
            </w:r>
          </w:p>
        </w:tc>
        <w:tc>
          <w:tcPr>
            <w:tcW w:w="1710" w:type="dxa"/>
            <w:noWrap/>
            <w:hideMark/>
          </w:tcPr>
          <w:p w14:paraId="3C6DD237"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Transrectal hybrid</w:t>
            </w:r>
          </w:p>
        </w:tc>
        <w:tc>
          <w:tcPr>
            <w:tcW w:w="1710" w:type="dxa"/>
            <w:noWrap/>
            <w:hideMark/>
          </w:tcPr>
          <w:p w14:paraId="5C266C02" w14:textId="393A41F6"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4)</w:t>
            </w:r>
          </w:p>
        </w:tc>
        <w:tc>
          <w:tcPr>
            <w:tcW w:w="1170" w:type="dxa"/>
            <w:noWrap/>
            <w:hideMark/>
          </w:tcPr>
          <w:p w14:paraId="490A755F"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Cadaver</w:t>
            </w:r>
          </w:p>
        </w:tc>
        <w:tc>
          <w:tcPr>
            <w:tcW w:w="3762" w:type="dxa"/>
            <w:noWrap/>
            <w:hideMark/>
          </w:tcPr>
          <w:p w14:paraId="3145A5E3"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Successful nephrectomy in a cadaveric model with intact specimen extraction</w:t>
            </w:r>
          </w:p>
        </w:tc>
      </w:tr>
      <w:tr w:rsidR="00AE1389" w:rsidRPr="00AE1389" w14:paraId="573B68DF" w14:textId="77777777" w:rsidTr="003022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5B81354" w14:textId="09B9CB9F" w:rsidR="003A0465" w:rsidRPr="00AE1389" w:rsidRDefault="003A0465" w:rsidP="001C6215">
            <w:pPr>
              <w:snapToGrid w:val="0"/>
              <w:spacing w:line="360" w:lineRule="auto"/>
              <w:rPr>
                <w:rFonts w:ascii="Book Antiqua" w:eastAsia="Times New Roman" w:hAnsi="Book Antiqua" w:cs="Times New Roman"/>
                <w:b w:val="0"/>
              </w:rPr>
            </w:pPr>
            <w:proofErr w:type="spellStart"/>
            <w:r w:rsidRPr="00AE1389">
              <w:rPr>
                <w:rFonts w:ascii="Book Antiqua" w:eastAsia="Times New Roman" w:hAnsi="Book Antiqua" w:cs="Times New Roman"/>
                <w:b w:val="0"/>
              </w:rPr>
              <w:t>Eyraud</w:t>
            </w:r>
            <w:proofErr w:type="spellEnd"/>
            <w:r w:rsidRPr="00AE1389">
              <w:rPr>
                <w:rFonts w:ascii="Book Antiqua" w:eastAsia="Times New Roman" w:hAnsi="Book Antiqua" w:cs="Times New Roman"/>
                <w:b w:val="0"/>
              </w:rPr>
              <w:t xml:space="preserve"> </w:t>
            </w:r>
            <w:r w:rsidR="001C6215"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[18]</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2013</w:t>
            </w:r>
            <w:r w:rsidR="00BA2D82" w:rsidRPr="00AE1389">
              <w:rPr>
                <w:rFonts w:ascii="Book Antiqua" w:eastAsia="Times New Roman" w:hAnsi="Book Antiqua" w:cs="Times New Roman"/>
                <w:b w:val="0"/>
              </w:rPr>
              <w:t xml:space="preserve"> </w:t>
            </w:r>
          </w:p>
        </w:tc>
        <w:tc>
          <w:tcPr>
            <w:tcW w:w="1710" w:type="dxa"/>
            <w:noWrap/>
            <w:hideMark/>
          </w:tcPr>
          <w:p w14:paraId="21CA47B2"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Transrectal hybrid</w:t>
            </w:r>
          </w:p>
        </w:tc>
        <w:tc>
          <w:tcPr>
            <w:tcW w:w="1710" w:type="dxa"/>
            <w:noWrap/>
            <w:hideMark/>
          </w:tcPr>
          <w:p w14:paraId="682D4AC2" w14:textId="7BA2F1DE"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Robot assisted nephrectomy and adrenalectomy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w:t>
            </w:r>
          </w:p>
        </w:tc>
        <w:tc>
          <w:tcPr>
            <w:tcW w:w="1170" w:type="dxa"/>
            <w:noWrap/>
            <w:hideMark/>
          </w:tcPr>
          <w:p w14:paraId="2C99DF2D"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Cadaver</w:t>
            </w:r>
          </w:p>
        </w:tc>
        <w:tc>
          <w:tcPr>
            <w:tcW w:w="3762" w:type="dxa"/>
            <w:noWrap/>
            <w:hideMark/>
          </w:tcPr>
          <w:p w14:paraId="26138E00"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First investigation of robotic nephrectomy and adrenalectomy</w:t>
            </w:r>
            <w:r w:rsidR="0030229C" w:rsidRPr="00AE1389">
              <w:rPr>
                <w:rFonts w:ascii="Book Antiqua" w:eastAsia="Times New Roman" w:hAnsi="Book Antiqua" w:cs="Times New Roman"/>
              </w:rPr>
              <w:t>. Successful adaptation of robot to NOTES platform</w:t>
            </w:r>
          </w:p>
        </w:tc>
      </w:tr>
      <w:tr w:rsidR="00AE1389" w:rsidRPr="00AE1389" w14:paraId="33A8D5E1" w14:textId="77777777" w:rsidTr="0030229C">
        <w:trPr>
          <w:trHeight w:val="32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D3308CF" w14:textId="38006C32" w:rsidR="003A0465" w:rsidRPr="00AE1389" w:rsidRDefault="003A0465" w:rsidP="001C6215">
            <w:pPr>
              <w:snapToGrid w:val="0"/>
              <w:spacing w:line="360" w:lineRule="auto"/>
              <w:rPr>
                <w:rFonts w:ascii="Book Antiqua" w:eastAsia="Times New Roman" w:hAnsi="Book Antiqua" w:cs="Times New Roman"/>
                <w:b w:val="0"/>
              </w:rPr>
            </w:pPr>
            <w:proofErr w:type="spellStart"/>
            <w:r w:rsidRPr="00AE1389">
              <w:rPr>
                <w:rFonts w:ascii="Book Antiqua" w:eastAsia="Times New Roman" w:hAnsi="Book Antiqua" w:cs="Times New Roman"/>
                <w:b w:val="0"/>
              </w:rPr>
              <w:t>Bazzi</w:t>
            </w:r>
            <w:proofErr w:type="spellEnd"/>
            <w:r w:rsidRPr="00AE1389">
              <w:rPr>
                <w:rFonts w:ascii="Book Antiqua" w:eastAsia="Times New Roman" w:hAnsi="Book Antiqua" w:cs="Times New Roman"/>
                <w:b w:val="0"/>
              </w:rPr>
              <w:t xml:space="preserve"> </w:t>
            </w:r>
            <w:r w:rsidR="001C6215"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[17]</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2013</w:t>
            </w:r>
            <w:r w:rsidR="00BA2D82" w:rsidRPr="00AE1389">
              <w:rPr>
                <w:rFonts w:ascii="Book Antiqua" w:eastAsia="Times New Roman" w:hAnsi="Book Antiqua" w:cs="Times New Roman"/>
                <w:b w:val="0"/>
              </w:rPr>
              <w:t xml:space="preserve"> </w:t>
            </w:r>
          </w:p>
        </w:tc>
        <w:tc>
          <w:tcPr>
            <w:tcW w:w="1710" w:type="dxa"/>
            <w:noWrap/>
            <w:hideMark/>
          </w:tcPr>
          <w:p w14:paraId="49E59FDA" w14:textId="77777777" w:rsidR="003A0465" w:rsidRPr="00AE1389" w:rsidRDefault="0030229C"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Transrectal hybrid; T</w:t>
            </w:r>
            <w:r w:rsidR="003A0465" w:rsidRPr="00AE1389">
              <w:rPr>
                <w:rFonts w:ascii="Book Antiqua" w:eastAsia="Times New Roman" w:hAnsi="Book Antiqua" w:cs="Times New Roman"/>
              </w:rPr>
              <w:t>ransvaginal hybrid</w:t>
            </w:r>
          </w:p>
        </w:tc>
        <w:tc>
          <w:tcPr>
            <w:tcW w:w="1710" w:type="dxa"/>
            <w:noWrap/>
            <w:hideMark/>
          </w:tcPr>
          <w:p w14:paraId="09323FF2" w14:textId="5EBC6CAF"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Partial 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10)</w:t>
            </w:r>
          </w:p>
        </w:tc>
        <w:tc>
          <w:tcPr>
            <w:tcW w:w="1170" w:type="dxa"/>
            <w:noWrap/>
            <w:hideMark/>
          </w:tcPr>
          <w:p w14:paraId="67CBE0E8"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noWrap/>
            <w:hideMark/>
          </w:tcPr>
          <w:p w14:paraId="138014C0" w14:textId="77777777" w:rsidR="003A0465" w:rsidRPr="00AE1389" w:rsidRDefault="0030229C"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No</w:t>
            </w:r>
            <w:r w:rsidR="003A0465" w:rsidRPr="00AE1389">
              <w:rPr>
                <w:rFonts w:ascii="Book Antiqua" w:eastAsia="Times New Roman" w:hAnsi="Book Antiqua" w:cs="Times New Roman"/>
              </w:rPr>
              <w:t xml:space="preserve"> significant </w:t>
            </w:r>
            <w:r w:rsidRPr="00AE1389">
              <w:rPr>
                <w:rFonts w:ascii="Book Antiqua" w:eastAsia="Times New Roman" w:hAnsi="Book Antiqua" w:cs="Times New Roman"/>
              </w:rPr>
              <w:t>in access or operative times for transrectal or transvaginal approaches to partial nephrectomy.</w:t>
            </w:r>
          </w:p>
        </w:tc>
      </w:tr>
      <w:tr w:rsidR="00AE1389" w:rsidRPr="00AE1389" w14:paraId="0FE4AE6F" w14:textId="77777777" w:rsidTr="003022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F21E131" w14:textId="03D9BE24" w:rsidR="003A0465" w:rsidRPr="00AE1389" w:rsidRDefault="003A0465" w:rsidP="001C6215">
            <w:pPr>
              <w:snapToGrid w:val="0"/>
              <w:spacing w:line="360" w:lineRule="auto"/>
              <w:rPr>
                <w:rFonts w:ascii="Book Antiqua" w:eastAsia="Times New Roman" w:hAnsi="Book Antiqua" w:cs="Times New Roman"/>
                <w:b w:val="0"/>
              </w:rPr>
            </w:pPr>
            <w:r w:rsidRPr="00AE1389">
              <w:rPr>
                <w:rFonts w:ascii="Book Antiqua" w:eastAsia="Times New Roman" w:hAnsi="Book Antiqua" w:cs="Times New Roman"/>
                <w:b w:val="0"/>
              </w:rPr>
              <w:t xml:space="preserve">Park </w:t>
            </w:r>
            <w:r w:rsidR="001C6215"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[16]</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2014</w:t>
            </w:r>
            <w:r w:rsidR="00BA2D82" w:rsidRPr="00AE1389">
              <w:rPr>
                <w:rFonts w:ascii="Book Antiqua" w:eastAsia="Times New Roman" w:hAnsi="Book Antiqua" w:cs="Times New Roman"/>
                <w:b w:val="0"/>
              </w:rPr>
              <w:t xml:space="preserve"> </w:t>
            </w:r>
          </w:p>
        </w:tc>
        <w:tc>
          <w:tcPr>
            <w:tcW w:w="1710" w:type="dxa"/>
            <w:noWrap/>
            <w:hideMark/>
          </w:tcPr>
          <w:p w14:paraId="01C90772" w14:textId="77777777" w:rsidR="003A0465" w:rsidRPr="00AE1389" w:rsidRDefault="0030229C"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Transvaginal; Transrectal; C</w:t>
            </w:r>
            <w:r w:rsidR="003A0465" w:rsidRPr="00AE1389">
              <w:rPr>
                <w:rFonts w:ascii="Book Antiqua" w:eastAsia="Times New Roman" w:hAnsi="Book Antiqua" w:cs="Times New Roman"/>
              </w:rPr>
              <w:t xml:space="preserve">onventional </w:t>
            </w:r>
            <w:r w:rsidR="004B4270" w:rsidRPr="00AE1389">
              <w:rPr>
                <w:rFonts w:ascii="Book Antiqua" w:eastAsia="Times New Roman" w:hAnsi="Book Antiqua" w:cs="Times New Roman"/>
              </w:rPr>
              <w:t>laparoscopy</w:t>
            </w:r>
          </w:p>
        </w:tc>
        <w:tc>
          <w:tcPr>
            <w:tcW w:w="1710" w:type="dxa"/>
            <w:noWrap/>
            <w:hideMark/>
          </w:tcPr>
          <w:p w14:paraId="182F5099" w14:textId="74E43F90"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Nephrectomy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15)</w:t>
            </w:r>
          </w:p>
        </w:tc>
        <w:tc>
          <w:tcPr>
            <w:tcW w:w="1170" w:type="dxa"/>
            <w:noWrap/>
            <w:hideMark/>
          </w:tcPr>
          <w:p w14:paraId="6A33A931" w14:textId="77777777" w:rsidR="003A0465" w:rsidRPr="00AE1389" w:rsidRDefault="003A0465"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Porcine</w:t>
            </w:r>
          </w:p>
        </w:tc>
        <w:tc>
          <w:tcPr>
            <w:tcW w:w="3762" w:type="dxa"/>
            <w:noWrap/>
            <w:hideMark/>
          </w:tcPr>
          <w:p w14:paraId="5AEEA2B4" w14:textId="77777777" w:rsidR="003A0465" w:rsidRPr="00AE1389" w:rsidRDefault="0030229C" w:rsidP="001C621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Survival model; no difference in evidence of infection or injury at necropsy; no difference in inflammatory markers.</w:t>
            </w:r>
          </w:p>
        </w:tc>
      </w:tr>
      <w:tr w:rsidR="00AE1389" w:rsidRPr="00AE1389" w14:paraId="3ADAE57B" w14:textId="77777777" w:rsidTr="0058075F">
        <w:trPr>
          <w:trHeight w:val="320"/>
        </w:trPr>
        <w:tc>
          <w:tcPr>
            <w:cnfStyle w:val="001000000000" w:firstRow="0" w:lastRow="0" w:firstColumn="1" w:lastColumn="0" w:oddVBand="0" w:evenVBand="0" w:oddHBand="0" w:evenHBand="0" w:firstRowFirstColumn="0" w:firstRowLastColumn="0" w:lastRowFirstColumn="0" w:lastRowLastColumn="0"/>
            <w:tcW w:w="1638" w:type="dxa"/>
            <w:tcBorders>
              <w:bottom w:val="single" w:sz="4" w:space="0" w:color="auto"/>
            </w:tcBorders>
            <w:noWrap/>
            <w:hideMark/>
          </w:tcPr>
          <w:p w14:paraId="53048009" w14:textId="521D3295" w:rsidR="003A0465" w:rsidRPr="00AE1389" w:rsidRDefault="003A0465" w:rsidP="001C6215">
            <w:pPr>
              <w:snapToGrid w:val="0"/>
              <w:spacing w:line="360" w:lineRule="auto"/>
              <w:rPr>
                <w:rFonts w:ascii="Book Antiqua" w:eastAsia="Times New Roman" w:hAnsi="Book Antiqua" w:cs="Times New Roman"/>
                <w:b w:val="0"/>
              </w:rPr>
            </w:pPr>
            <w:proofErr w:type="spellStart"/>
            <w:r w:rsidRPr="00AE1389">
              <w:rPr>
                <w:rFonts w:ascii="Book Antiqua" w:eastAsia="Times New Roman" w:hAnsi="Book Antiqua" w:cs="Times New Roman"/>
                <w:b w:val="0"/>
              </w:rPr>
              <w:t>Akc</w:t>
            </w:r>
            <w:r w:rsidRPr="00AE1389">
              <w:rPr>
                <w:rFonts w:ascii="Cambria Math" w:eastAsia="Calibri" w:hAnsi="Cambria Math" w:cs="Cambria Math"/>
              </w:rPr>
              <w:t>̧</w:t>
            </w:r>
            <w:r w:rsidRPr="00AE1389">
              <w:rPr>
                <w:rFonts w:ascii="Book Antiqua" w:eastAsia="Times New Roman" w:hAnsi="Book Antiqua" w:cs="Times New Roman"/>
                <w:b w:val="0"/>
              </w:rPr>
              <w:t>a</w:t>
            </w:r>
            <w:proofErr w:type="spellEnd"/>
            <w:r w:rsidRPr="00AE1389">
              <w:rPr>
                <w:rFonts w:ascii="Book Antiqua" w:eastAsia="Times New Roman" w:hAnsi="Book Antiqua" w:cs="Times New Roman"/>
                <w:b w:val="0"/>
              </w:rPr>
              <w:t xml:space="preserve"> </w:t>
            </w:r>
            <w:r w:rsidR="001C6215" w:rsidRPr="001C6215">
              <w:rPr>
                <w:rFonts w:ascii="Book Antiqua" w:eastAsia="Times New Roman" w:hAnsi="Book Antiqua" w:cs="Times New Roman"/>
                <w:b w:val="0"/>
                <w:i/>
              </w:rPr>
              <w:t>et al</w:t>
            </w:r>
            <w:r w:rsidR="001C6215" w:rsidRPr="00AE1389">
              <w:rPr>
                <w:rFonts w:ascii="Book Antiqua" w:eastAsia="Times New Roman" w:hAnsi="Book Antiqua" w:cs="Times New Roman"/>
                <w:vertAlign w:val="superscript"/>
              </w:rPr>
              <w:t>[19]</w:t>
            </w:r>
            <w:r w:rsidR="001C6215">
              <w:rPr>
                <w:rFonts w:ascii="Book Antiqua" w:hAnsi="Book Antiqua" w:cs="Times New Roman" w:hint="eastAsia"/>
                <w:b w:val="0"/>
                <w:lang w:eastAsia="zh-CN"/>
              </w:rPr>
              <w:t>,</w:t>
            </w:r>
            <w:r w:rsidRPr="00AE1389">
              <w:rPr>
                <w:rFonts w:ascii="Book Antiqua" w:eastAsia="Times New Roman" w:hAnsi="Book Antiqua" w:cs="Times New Roman"/>
                <w:b w:val="0"/>
              </w:rPr>
              <w:t xml:space="preserve"> 2015</w:t>
            </w:r>
            <w:r w:rsidR="00BA2D82" w:rsidRPr="00AE1389">
              <w:rPr>
                <w:rFonts w:ascii="Book Antiqua" w:eastAsia="Times New Roman" w:hAnsi="Book Antiqua" w:cs="Times New Roman"/>
                <w:b w:val="0"/>
              </w:rPr>
              <w:t xml:space="preserve"> </w:t>
            </w:r>
          </w:p>
        </w:tc>
        <w:tc>
          <w:tcPr>
            <w:tcW w:w="1710" w:type="dxa"/>
            <w:tcBorders>
              <w:bottom w:val="single" w:sz="4" w:space="0" w:color="auto"/>
            </w:tcBorders>
            <w:noWrap/>
            <w:hideMark/>
          </w:tcPr>
          <w:p w14:paraId="6EB0BD72"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Transrectal</w:t>
            </w:r>
          </w:p>
        </w:tc>
        <w:tc>
          <w:tcPr>
            <w:tcW w:w="1710" w:type="dxa"/>
            <w:tcBorders>
              <w:bottom w:val="single" w:sz="4" w:space="0" w:color="auto"/>
            </w:tcBorders>
            <w:noWrap/>
            <w:hideMark/>
          </w:tcPr>
          <w:p w14:paraId="0D60B900" w14:textId="5420A83F"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Prostatectomy (</w:t>
            </w:r>
            <w:r w:rsidR="001C6215" w:rsidRPr="001C6215">
              <w:rPr>
                <w:rFonts w:ascii="Book Antiqua" w:eastAsia="Times New Roman" w:hAnsi="Book Antiqua" w:cs="Times New Roman"/>
                <w:i/>
              </w:rPr>
              <w:t>n</w:t>
            </w:r>
            <w:r w:rsidR="001C6215" w:rsidRPr="00AE1389">
              <w:rPr>
                <w:rFonts w:ascii="Book Antiqua" w:eastAsia="Times New Roman" w:hAnsi="Book Antiqua" w:cs="Times New Roman"/>
              </w:rPr>
              <w:t xml:space="preserve"> </w:t>
            </w:r>
            <w:r w:rsidRPr="00AE1389">
              <w:rPr>
                <w:rFonts w:ascii="Book Antiqua" w:eastAsia="Times New Roman" w:hAnsi="Book Antiqua" w:cs="Times New Roman"/>
              </w:rPr>
              <w:t>=</w:t>
            </w:r>
            <w:r w:rsidR="001C6215">
              <w:rPr>
                <w:rFonts w:ascii="Book Antiqua" w:hAnsi="Book Antiqua" w:cs="Times New Roman" w:hint="eastAsia"/>
                <w:lang w:eastAsia="zh-CN"/>
              </w:rPr>
              <w:t xml:space="preserve"> </w:t>
            </w:r>
            <w:r w:rsidRPr="00AE1389">
              <w:rPr>
                <w:rFonts w:ascii="Book Antiqua" w:eastAsia="Times New Roman" w:hAnsi="Book Antiqua" w:cs="Times New Roman"/>
              </w:rPr>
              <w:t>1)</w:t>
            </w:r>
          </w:p>
        </w:tc>
        <w:tc>
          <w:tcPr>
            <w:tcW w:w="1170" w:type="dxa"/>
            <w:tcBorders>
              <w:bottom w:val="single" w:sz="4" w:space="0" w:color="auto"/>
            </w:tcBorders>
            <w:noWrap/>
            <w:hideMark/>
          </w:tcPr>
          <w:p w14:paraId="52A5EEC5" w14:textId="77777777" w:rsidR="003A0465" w:rsidRPr="00AE1389" w:rsidRDefault="003A0465"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Cadaver</w:t>
            </w:r>
          </w:p>
        </w:tc>
        <w:tc>
          <w:tcPr>
            <w:tcW w:w="3762" w:type="dxa"/>
            <w:tcBorders>
              <w:bottom w:val="single" w:sz="4" w:space="0" w:color="auto"/>
            </w:tcBorders>
            <w:noWrap/>
            <w:hideMark/>
          </w:tcPr>
          <w:p w14:paraId="42C5D721" w14:textId="77777777" w:rsidR="003A0465" w:rsidRPr="00AE1389" w:rsidRDefault="0030229C" w:rsidP="001C621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1389">
              <w:rPr>
                <w:rFonts w:ascii="Book Antiqua" w:eastAsia="Times New Roman" w:hAnsi="Book Antiqua" w:cs="Times New Roman"/>
              </w:rPr>
              <w:t xml:space="preserve">Proof of principle for </w:t>
            </w:r>
            <w:r w:rsidR="003A0465" w:rsidRPr="00AE1389">
              <w:rPr>
                <w:rFonts w:ascii="Book Antiqua" w:eastAsia="Times New Roman" w:hAnsi="Book Antiqua" w:cs="Times New Roman"/>
              </w:rPr>
              <w:t xml:space="preserve">transrectal </w:t>
            </w:r>
            <w:r w:rsidRPr="00AE1389">
              <w:rPr>
                <w:rFonts w:ascii="Book Antiqua" w:eastAsia="Times New Roman" w:hAnsi="Book Antiqua" w:cs="Times New Roman"/>
              </w:rPr>
              <w:t xml:space="preserve">approach for NOTES </w:t>
            </w:r>
            <w:r w:rsidR="003A0465" w:rsidRPr="00AE1389">
              <w:rPr>
                <w:rFonts w:ascii="Book Antiqua" w:eastAsia="Times New Roman" w:hAnsi="Book Antiqua" w:cs="Times New Roman"/>
              </w:rPr>
              <w:t>prostatectomy</w:t>
            </w:r>
          </w:p>
        </w:tc>
      </w:tr>
    </w:tbl>
    <w:p w14:paraId="60F74100" w14:textId="77777777" w:rsidR="001C6215" w:rsidRPr="00AE1389" w:rsidRDefault="001C6215" w:rsidP="001C6215">
      <w:pPr>
        <w:snapToGrid w:val="0"/>
        <w:spacing w:line="360" w:lineRule="auto"/>
        <w:jc w:val="both"/>
        <w:rPr>
          <w:rFonts w:ascii="Book Antiqua" w:hAnsi="Book Antiqua" w:cs="Times New Roman"/>
          <w:lang w:eastAsia="zh-CN"/>
        </w:rPr>
      </w:pPr>
      <w:r w:rsidRPr="00AE1389">
        <w:rPr>
          <w:rFonts w:ascii="Book Antiqua" w:hAnsi="Book Antiqua" w:cs="Times New Roman"/>
        </w:rPr>
        <w:t>NOTES</w:t>
      </w:r>
      <w:r>
        <w:rPr>
          <w:rFonts w:ascii="Book Antiqua" w:hAnsi="Book Antiqua" w:cs="Times New Roman" w:hint="eastAsia"/>
          <w:lang w:eastAsia="zh-CN"/>
        </w:rPr>
        <w:t>:</w:t>
      </w:r>
      <w:r w:rsidRPr="00AE1389">
        <w:rPr>
          <w:rFonts w:ascii="Book Antiqua" w:hAnsi="Book Antiqua" w:cs="Times New Roman"/>
        </w:rPr>
        <w:t xml:space="preserve"> </w:t>
      </w:r>
      <w:r w:rsidRPr="001C6215">
        <w:rPr>
          <w:rFonts w:ascii="Book Antiqua" w:hAnsi="Book Antiqua" w:cs="Times New Roman"/>
          <w:caps/>
        </w:rPr>
        <w:t>n</w:t>
      </w:r>
      <w:r w:rsidRPr="00AE1389">
        <w:rPr>
          <w:rFonts w:ascii="Book Antiqua" w:hAnsi="Book Antiqua" w:cs="Times New Roman"/>
        </w:rPr>
        <w:t>atural orifice transluminal endoscopic surgery</w:t>
      </w:r>
      <w:r>
        <w:rPr>
          <w:rFonts w:ascii="Book Antiqua" w:hAnsi="Book Antiqua" w:cs="Times New Roman" w:hint="eastAsia"/>
          <w:lang w:eastAsia="zh-CN"/>
        </w:rPr>
        <w:t>.</w:t>
      </w:r>
    </w:p>
    <w:sectPr w:rsidR="001C6215" w:rsidRPr="00AE1389" w:rsidSect="00DF51B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7BA2A" w15:done="0"/>
  <w15:commentEx w15:paraId="2AB50CFF" w15:done="0"/>
  <w15:commentEx w15:paraId="7EC0602F" w15:done="0"/>
  <w15:commentEx w15:paraId="3536EB34" w15:done="0"/>
  <w15:commentEx w15:paraId="2C1955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6FE1F" w14:textId="77777777" w:rsidR="003E13A9" w:rsidRDefault="003E13A9" w:rsidP="000E187F">
      <w:r>
        <w:separator/>
      </w:r>
    </w:p>
  </w:endnote>
  <w:endnote w:type="continuationSeparator" w:id="0">
    <w:p w14:paraId="5B891688" w14:textId="77777777" w:rsidR="003E13A9" w:rsidRDefault="003E13A9" w:rsidP="000E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DengXian Light">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EF66" w14:textId="77777777" w:rsidR="003E13A9" w:rsidRDefault="003E13A9" w:rsidP="000E187F">
      <w:r>
        <w:separator/>
      </w:r>
    </w:p>
  </w:footnote>
  <w:footnote w:type="continuationSeparator" w:id="0">
    <w:p w14:paraId="3F2E72B8" w14:textId="77777777" w:rsidR="003E13A9" w:rsidRDefault="003E13A9" w:rsidP="000E18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D19"/>
    <w:multiLevelType w:val="multilevel"/>
    <w:tmpl w:val="FCC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50F7"/>
    <w:multiLevelType w:val="hybridMultilevel"/>
    <w:tmpl w:val="AE941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A071B"/>
    <w:multiLevelType w:val="hybridMultilevel"/>
    <w:tmpl w:val="9CD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654B8"/>
    <w:multiLevelType w:val="multilevel"/>
    <w:tmpl w:val="B16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03C15"/>
    <w:multiLevelType w:val="hybridMultilevel"/>
    <w:tmpl w:val="7DC2EE9C"/>
    <w:lvl w:ilvl="0" w:tplc="4162CB66">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3283E"/>
    <w:multiLevelType w:val="hybridMultilevel"/>
    <w:tmpl w:val="5A68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E7D7E"/>
    <w:multiLevelType w:val="hybridMultilevel"/>
    <w:tmpl w:val="5A68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15A39"/>
    <w:multiLevelType w:val="multilevel"/>
    <w:tmpl w:val="FCD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1114C"/>
    <w:multiLevelType w:val="hybridMultilevel"/>
    <w:tmpl w:val="67EC2FC4"/>
    <w:lvl w:ilvl="0" w:tplc="4162CB66">
      <w:numFmt w:val="bullet"/>
      <w:lvlText w:val="-"/>
      <w:lvlJc w:val="left"/>
      <w:pPr>
        <w:ind w:left="720" w:hanging="360"/>
      </w:pPr>
      <w:rPr>
        <w:rFonts w:ascii="Book Antiqua" w:eastAsiaTheme="minorHAns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76438"/>
    <w:multiLevelType w:val="hybridMultilevel"/>
    <w:tmpl w:val="AC0CF986"/>
    <w:lvl w:ilvl="0" w:tplc="F73665BE">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2"/>
  </w:num>
  <w:num w:numId="6">
    <w:abstractNumId w:val="5"/>
  </w:num>
  <w:num w:numId="7">
    <w:abstractNumId w:val="7"/>
  </w:num>
  <w:num w:numId="8">
    <w:abstractNumId w:val="3"/>
  </w:num>
  <w:num w:numId="9">
    <w:abstractNumId w:val="0"/>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D Miakicheva">
    <w15:presenceInfo w15:providerId="None" w15:userId="Olga D Miakich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04"/>
    <w:rsid w:val="000011C0"/>
    <w:rsid w:val="0001057D"/>
    <w:rsid w:val="000138B7"/>
    <w:rsid w:val="000151D2"/>
    <w:rsid w:val="000315CF"/>
    <w:rsid w:val="00034A54"/>
    <w:rsid w:val="00040509"/>
    <w:rsid w:val="000411C2"/>
    <w:rsid w:val="0004306A"/>
    <w:rsid w:val="0004434E"/>
    <w:rsid w:val="00051661"/>
    <w:rsid w:val="00053562"/>
    <w:rsid w:val="00054093"/>
    <w:rsid w:val="000550EC"/>
    <w:rsid w:val="0006155F"/>
    <w:rsid w:val="00062CE4"/>
    <w:rsid w:val="00071612"/>
    <w:rsid w:val="00074DF7"/>
    <w:rsid w:val="00082279"/>
    <w:rsid w:val="00091746"/>
    <w:rsid w:val="000A10D4"/>
    <w:rsid w:val="000A1D43"/>
    <w:rsid w:val="000A32C4"/>
    <w:rsid w:val="000A389E"/>
    <w:rsid w:val="000A39C4"/>
    <w:rsid w:val="000B078A"/>
    <w:rsid w:val="000B0AB9"/>
    <w:rsid w:val="000B1061"/>
    <w:rsid w:val="000B1C57"/>
    <w:rsid w:val="000B2321"/>
    <w:rsid w:val="000C13D5"/>
    <w:rsid w:val="000D084E"/>
    <w:rsid w:val="000D379C"/>
    <w:rsid w:val="000E187F"/>
    <w:rsid w:val="000E3367"/>
    <w:rsid w:val="000E5D3E"/>
    <w:rsid w:val="000E7395"/>
    <w:rsid w:val="000F0670"/>
    <w:rsid w:val="000F52E4"/>
    <w:rsid w:val="0010786A"/>
    <w:rsid w:val="00122916"/>
    <w:rsid w:val="001240B8"/>
    <w:rsid w:val="00127AF3"/>
    <w:rsid w:val="00134CB5"/>
    <w:rsid w:val="00135FA7"/>
    <w:rsid w:val="00142A6C"/>
    <w:rsid w:val="00153EB2"/>
    <w:rsid w:val="001542A0"/>
    <w:rsid w:val="00157C53"/>
    <w:rsid w:val="001677E7"/>
    <w:rsid w:val="00183F2C"/>
    <w:rsid w:val="001851E0"/>
    <w:rsid w:val="00185FAF"/>
    <w:rsid w:val="0019403E"/>
    <w:rsid w:val="00196B32"/>
    <w:rsid w:val="001A1EBA"/>
    <w:rsid w:val="001A729B"/>
    <w:rsid w:val="001B23B2"/>
    <w:rsid w:val="001C6215"/>
    <w:rsid w:val="001D2CA5"/>
    <w:rsid w:val="001D400C"/>
    <w:rsid w:val="001E0E00"/>
    <w:rsid w:val="001E16AA"/>
    <w:rsid w:val="001E3024"/>
    <w:rsid w:val="001E324B"/>
    <w:rsid w:val="001E349C"/>
    <w:rsid w:val="001E71BE"/>
    <w:rsid w:val="001F002A"/>
    <w:rsid w:val="001F60DD"/>
    <w:rsid w:val="00223459"/>
    <w:rsid w:val="00224AA5"/>
    <w:rsid w:val="00247937"/>
    <w:rsid w:val="0025422F"/>
    <w:rsid w:val="00254FEE"/>
    <w:rsid w:val="00263DF7"/>
    <w:rsid w:val="00284742"/>
    <w:rsid w:val="002851FE"/>
    <w:rsid w:val="002875D5"/>
    <w:rsid w:val="00287E1E"/>
    <w:rsid w:val="00291AE0"/>
    <w:rsid w:val="002A15DF"/>
    <w:rsid w:val="002A2760"/>
    <w:rsid w:val="002B0B5B"/>
    <w:rsid w:val="002B16E7"/>
    <w:rsid w:val="002B5E77"/>
    <w:rsid w:val="002C0ABE"/>
    <w:rsid w:val="002C15E2"/>
    <w:rsid w:val="002C4D09"/>
    <w:rsid w:val="002C5540"/>
    <w:rsid w:val="002C7DAA"/>
    <w:rsid w:val="002D2F28"/>
    <w:rsid w:val="002E0DC2"/>
    <w:rsid w:val="002E23CD"/>
    <w:rsid w:val="00300147"/>
    <w:rsid w:val="0030229C"/>
    <w:rsid w:val="00305AD9"/>
    <w:rsid w:val="00307AA9"/>
    <w:rsid w:val="00310448"/>
    <w:rsid w:val="003109EC"/>
    <w:rsid w:val="00310F41"/>
    <w:rsid w:val="0031289C"/>
    <w:rsid w:val="0031354D"/>
    <w:rsid w:val="003151CB"/>
    <w:rsid w:val="00320EF4"/>
    <w:rsid w:val="00325753"/>
    <w:rsid w:val="0033192D"/>
    <w:rsid w:val="003319D6"/>
    <w:rsid w:val="00335837"/>
    <w:rsid w:val="00345C05"/>
    <w:rsid w:val="00347802"/>
    <w:rsid w:val="00351387"/>
    <w:rsid w:val="00353B85"/>
    <w:rsid w:val="003550D4"/>
    <w:rsid w:val="00357332"/>
    <w:rsid w:val="003669C8"/>
    <w:rsid w:val="00376DD0"/>
    <w:rsid w:val="0039635B"/>
    <w:rsid w:val="003A0465"/>
    <w:rsid w:val="003B2363"/>
    <w:rsid w:val="003B75F2"/>
    <w:rsid w:val="003D4104"/>
    <w:rsid w:val="003E13A9"/>
    <w:rsid w:val="003E17DC"/>
    <w:rsid w:val="00403C39"/>
    <w:rsid w:val="004079F5"/>
    <w:rsid w:val="00422F8F"/>
    <w:rsid w:val="004257A3"/>
    <w:rsid w:val="00426346"/>
    <w:rsid w:val="0042706A"/>
    <w:rsid w:val="0043067A"/>
    <w:rsid w:val="004342AB"/>
    <w:rsid w:val="004346B1"/>
    <w:rsid w:val="004436F2"/>
    <w:rsid w:val="00452EAC"/>
    <w:rsid w:val="00454888"/>
    <w:rsid w:val="004721AD"/>
    <w:rsid w:val="00476639"/>
    <w:rsid w:val="00480C36"/>
    <w:rsid w:val="004838DD"/>
    <w:rsid w:val="00487C7F"/>
    <w:rsid w:val="0049136C"/>
    <w:rsid w:val="00493022"/>
    <w:rsid w:val="004A2648"/>
    <w:rsid w:val="004B14A6"/>
    <w:rsid w:val="004B14C0"/>
    <w:rsid w:val="004B2AE4"/>
    <w:rsid w:val="004B4270"/>
    <w:rsid w:val="004C2609"/>
    <w:rsid w:val="004C5E91"/>
    <w:rsid w:val="004D2099"/>
    <w:rsid w:val="004D345C"/>
    <w:rsid w:val="004D3AA6"/>
    <w:rsid w:val="004D6586"/>
    <w:rsid w:val="004E2257"/>
    <w:rsid w:val="004E6398"/>
    <w:rsid w:val="004F1BA5"/>
    <w:rsid w:val="00500E77"/>
    <w:rsid w:val="005166CE"/>
    <w:rsid w:val="005172DE"/>
    <w:rsid w:val="005411A5"/>
    <w:rsid w:val="00542B7A"/>
    <w:rsid w:val="0054460D"/>
    <w:rsid w:val="00551801"/>
    <w:rsid w:val="00551B3A"/>
    <w:rsid w:val="005608AD"/>
    <w:rsid w:val="0058075F"/>
    <w:rsid w:val="005807CF"/>
    <w:rsid w:val="0058570C"/>
    <w:rsid w:val="0058714F"/>
    <w:rsid w:val="005A5A8A"/>
    <w:rsid w:val="005A731D"/>
    <w:rsid w:val="005B41EA"/>
    <w:rsid w:val="005B59CE"/>
    <w:rsid w:val="005B6130"/>
    <w:rsid w:val="005B7829"/>
    <w:rsid w:val="005D147F"/>
    <w:rsid w:val="005D67CD"/>
    <w:rsid w:val="005E0465"/>
    <w:rsid w:val="005E1AA9"/>
    <w:rsid w:val="005E2F1D"/>
    <w:rsid w:val="005F65A0"/>
    <w:rsid w:val="00604313"/>
    <w:rsid w:val="00606F64"/>
    <w:rsid w:val="0060712A"/>
    <w:rsid w:val="006243CD"/>
    <w:rsid w:val="00630C70"/>
    <w:rsid w:val="00636136"/>
    <w:rsid w:val="00643DE9"/>
    <w:rsid w:val="00646935"/>
    <w:rsid w:val="00651CA3"/>
    <w:rsid w:val="006524C4"/>
    <w:rsid w:val="00653965"/>
    <w:rsid w:val="00660E1B"/>
    <w:rsid w:val="00662B11"/>
    <w:rsid w:val="0066619B"/>
    <w:rsid w:val="00666B38"/>
    <w:rsid w:val="006676F4"/>
    <w:rsid w:val="006736F9"/>
    <w:rsid w:val="00675D67"/>
    <w:rsid w:val="00687ACE"/>
    <w:rsid w:val="00697573"/>
    <w:rsid w:val="006A1B1F"/>
    <w:rsid w:val="006B1C67"/>
    <w:rsid w:val="006B23DC"/>
    <w:rsid w:val="006B589D"/>
    <w:rsid w:val="006C06CB"/>
    <w:rsid w:val="006C568A"/>
    <w:rsid w:val="006D2D4F"/>
    <w:rsid w:val="006E1042"/>
    <w:rsid w:val="006E1461"/>
    <w:rsid w:val="006F66DB"/>
    <w:rsid w:val="007029EF"/>
    <w:rsid w:val="007258C6"/>
    <w:rsid w:val="00727A57"/>
    <w:rsid w:val="007306F9"/>
    <w:rsid w:val="00731A34"/>
    <w:rsid w:val="007442F8"/>
    <w:rsid w:val="007476E5"/>
    <w:rsid w:val="007479FB"/>
    <w:rsid w:val="00754289"/>
    <w:rsid w:val="007709DE"/>
    <w:rsid w:val="00773E69"/>
    <w:rsid w:val="00780A30"/>
    <w:rsid w:val="00784154"/>
    <w:rsid w:val="0079721F"/>
    <w:rsid w:val="007B5993"/>
    <w:rsid w:val="007C19F3"/>
    <w:rsid w:val="007D0A5C"/>
    <w:rsid w:val="007E1A3F"/>
    <w:rsid w:val="007E37FC"/>
    <w:rsid w:val="007F74AA"/>
    <w:rsid w:val="00804745"/>
    <w:rsid w:val="00822437"/>
    <w:rsid w:val="0082495A"/>
    <w:rsid w:val="0083264B"/>
    <w:rsid w:val="00856C72"/>
    <w:rsid w:val="0085701D"/>
    <w:rsid w:val="0086759B"/>
    <w:rsid w:val="00885DAD"/>
    <w:rsid w:val="008862E9"/>
    <w:rsid w:val="00892FC6"/>
    <w:rsid w:val="008D7505"/>
    <w:rsid w:val="008F65FF"/>
    <w:rsid w:val="00902C2C"/>
    <w:rsid w:val="0091052A"/>
    <w:rsid w:val="00912815"/>
    <w:rsid w:val="00923E1F"/>
    <w:rsid w:val="00924D57"/>
    <w:rsid w:val="0092512C"/>
    <w:rsid w:val="0093256E"/>
    <w:rsid w:val="0094694D"/>
    <w:rsid w:val="00951479"/>
    <w:rsid w:val="00955D19"/>
    <w:rsid w:val="00964B60"/>
    <w:rsid w:val="0096794E"/>
    <w:rsid w:val="00973202"/>
    <w:rsid w:val="00974FCB"/>
    <w:rsid w:val="009755C6"/>
    <w:rsid w:val="00981642"/>
    <w:rsid w:val="00984229"/>
    <w:rsid w:val="00985EF6"/>
    <w:rsid w:val="009876DC"/>
    <w:rsid w:val="00990980"/>
    <w:rsid w:val="009A54D6"/>
    <w:rsid w:val="009B6E63"/>
    <w:rsid w:val="009C0BD5"/>
    <w:rsid w:val="009D1B67"/>
    <w:rsid w:val="009E5342"/>
    <w:rsid w:val="009F66C2"/>
    <w:rsid w:val="00A021BE"/>
    <w:rsid w:val="00A24354"/>
    <w:rsid w:val="00A32339"/>
    <w:rsid w:val="00A327CE"/>
    <w:rsid w:val="00A34320"/>
    <w:rsid w:val="00A36B7B"/>
    <w:rsid w:val="00A43C5B"/>
    <w:rsid w:val="00A51BCF"/>
    <w:rsid w:val="00A53444"/>
    <w:rsid w:val="00A563F2"/>
    <w:rsid w:val="00A63871"/>
    <w:rsid w:val="00A72318"/>
    <w:rsid w:val="00A8336A"/>
    <w:rsid w:val="00A84D38"/>
    <w:rsid w:val="00A91AD4"/>
    <w:rsid w:val="00A92AD1"/>
    <w:rsid w:val="00A92BDA"/>
    <w:rsid w:val="00A94235"/>
    <w:rsid w:val="00AA0E2B"/>
    <w:rsid w:val="00AA26CA"/>
    <w:rsid w:val="00AA747C"/>
    <w:rsid w:val="00AB4D66"/>
    <w:rsid w:val="00AC016D"/>
    <w:rsid w:val="00AD1D85"/>
    <w:rsid w:val="00AD6575"/>
    <w:rsid w:val="00AE1389"/>
    <w:rsid w:val="00AE600C"/>
    <w:rsid w:val="00AE7AB0"/>
    <w:rsid w:val="00B176BF"/>
    <w:rsid w:val="00B27DE6"/>
    <w:rsid w:val="00B30023"/>
    <w:rsid w:val="00B32216"/>
    <w:rsid w:val="00B32B1E"/>
    <w:rsid w:val="00B338D3"/>
    <w:rsid w:val="00B40835"/>
    <w:rsid w:val="00B41F74"/>
    <w:rsid w:val="00B471FC"/>
    <w:rsid w:val="00B546C8"/>
    <w:rsid w:val="00B57339"/>
    <w:rsid w:val="00B63728"/>
    <w:rsid w:val="00B66AF5"/>
    <w:rsid w:val="00B742B3"/>
    <w:rsid w:val="00B8047D"/>
    <w:rsid w:val="00B82C2D"/>
    <w:rsid w:val="00B914F7"/>
    <w:rsid w:val="00B92863"/>
    <w:rsid w:val="00B93976"/>
    <w:rsid w:val="00BA2D82"/>
    <w:rsid w:val="00BA3400"/>
    <w:rsid w:val="00BA7125"/>
    <w:rsid w:val="00BB4790"/>
    <w:rsid w:val="00BB5FB6"/>
    <w:rsid w:val="00BD0D6A"/>
    <w:rsid w:val="00BE0DA0"/>
    <w:rsid w:val="00BE3749"/>
    <w:rsid w:val="00BE4C7F"/>
    <w:rsid w:val="00BE7267"/>
    <w:rsid w:val="00BF1A3D"/>
    <w:rsid w:val="00BF59ED"/>
    <w:rsid w:val="00BF5B31"/>
    <w:rsid w:val="00C0222E"/>
    <w:rsid w:val="00C05B50"/>
    <w:rsid w:val="00C10416"/>
    <w:rsid w:val="00C15242"/>
    <w:rsid w:val="00C170F7"/>
    <w:rsid w:val="00C53C65"/>
    <w:rsid w:val="00C540EF"/>
    <w:rsid w:val="00C54DE7"/>
    <w:rsid w:val="00C567AD"/>
    <w:rsid w:val="00C626E2"/>
    <w:rsid w:val="00C642D1"/>
    <w:rsid w:val="00C71BDC"/>
    <w:rsid w:val="00C82FDC"/>
    <w:rsid w:val="00C973FC"/>
    <w:rsid w:val="00CA5327"/>
    <w:rsid w:val="00CA7C65"/>
    <w:rsid w:val="00CB55DC"/>
    <w:rsid w:val="00CB5A15"/>
    <w:rsid w:val="00CC06B8"/>
    <w:rsid w:val="00CC39F8"/>
    <w:rsid w:val="00CC5A93"/>
    <w:rsid w:val="00CD244B"/>
    <w:rsid w:val="00CD2C21"/>
    <w:rsid w:val="00CD4D39"/>
    <w:rsid w:val="00CE0BFE"/>
    <w:rsid w:val="00CE4758"/>
    <w:rsid w:val="00CE6B4C"/>
    <w:rsid w:val="00CE7239"/>
    <w:rsid w:val="00CE7A3E"/>
    <w:rsid w:val="00CF10DF"/>
    <w:rsid w:val="00D00794"/>
    <w:rsid w:val="00D06E38"/>
    <w:rsid w:val="00D126BD"/>
    <w:rsid w:val="00D1444D"/>
    <w:rsid w:val="00D218B7"/>
    <w:rsid w:val="00D304B9"/>
    <w:rsid w:val="00D34A0F"/>
    <w:rsid w:val="00D3724E"/>
    <w:rsid w:val="00D4303C"/>
    <w:rsid w:val="00D43866"/>
    <w:rsid w:val="00D622DE"/>
    <w:rsid w:val="00D70924"/>
    <w:rsid w:val="00D7113A"/>
    <w:rsid w:val="00D73DC3"/>
    <w:rsid w:val="00D7487B"/>
    <w:rsid w:val="00D845C1"/>
    <w:rsid w:val="00D85C19"/>
    <w:rsid w:val="00D87C27"/>
    <w:rsid w:val="00DA1EBD"/>
    <w:rsid w:val="00DA2A96"/>
    <w:rsid w:val="00DA3551"/>
    <w:rsid w:val="00DB48B8"/>
    <w:rsid w:val="00DC0894"/>
    <w:rsid w:val="00DC493E"/>
    <w:rsid w:val="00DC4EBB"/>
    <w:rsid w:val="00DD147D"/>
    <w:rsid w:val="00DF51BF"/>
    <w:rsid w:val="00E05290"/>
    <w:rsid w:val="00E123A6"/>
    <w:rsid w:val="00E20C69"/>
    <w:rsid w:val="00E2173D"/>
    <w:rsid w:val="00E22C13"/>
    <w:rsid w:val="00E238D4"/>
    <w:rsid w:val="00E3656D"/>
    <w:rsid w:val="00E40BA3"/>
    <w:rsid w:val="00E431C1"/>
    <w:rsid w:val="00E46B44"/>
    <w:rsid w:val="00E50942"/>
    <w:rsid w:val="00E61420"/>
    <w:rsid w:val="00E62900"/>
    <w:rsid w:val="00E72DAF"/>
    <w:rsid w:val="00E74149"/>
    <w:rsid w:val="00E74433"/>
    <w:rsid w:val="00E77EEA"/>
    <w:rsid w:val="00E80923"/>
    <w:rsid w:val="00E81D18"/>
    <w:rsid w:val="00E86C0B"/>
    <w:rsid w:val="00EA04C9"/>
    <w:rsid w:val="00EA0B08"/>
    <w:rsid w:val="00EB0E9C"/>
    <w:rsid w:val="00EC0CAC"/>
    <w:rsid w:val="00EC0E72"/>
    <w:rsid w:val="00ED3519"/>
    <w:rsid w:val="00EE4093"/>
    <w:rsid w:val="00EE54F0"/>
    <w:rsid w:val="00EF014C"/>
    <w:rsid w:val="00EF0536"/>
    <w:rsid w:val="00EF1202"/>
    <w:rsid w:val="00EF21CB"/>
    <w:rsid w:val="00F02F41"/>
    <w:rsid w:val="00F16877"/>
    <w:rsid w:val="00F52673"/>
    <w:rsid w:val="00F66822"/>
    <w:rsid w:val="00F67C7B"/>
    <w:rsid w:val="00F74C71"/>
    <w:rsid w:val="00F77CB7"/>
    <w:rsid w:val="00F90E94"/>
    <w:rsid w:val="00FA1912"/>
    <w:rsid w:val="00FB36EE"/>
    <w:rsid w:val="00FB680B"/>
    <w:rsid w:val="00FB6F64"/>
    <w:rsid w:val="00FC4E27"/>
    <w:rsid w:val="00FD1FA8"/>
    <w:rsid w:val="00FD582A"/>
    <w:rsid w:val="00FD60F3"/>
    <w:rsid w:val="00FD6B9D"/>
    <w:rsid w:val="00FE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C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AA5"/>
    <w:rPr>
      <w:sz w:val="18"/>
      <w:szCs w:val="18"/>
    </w:rPr>
  </w:style>
  <w:style w:type="paragraph" w:styleId="CommentText">
    <w:name w:val="annotation text"/>
    <w:basedOn w:val="Normal"/>
    <w:link w:val="CommentTextChar"/>
    <w:uiPriority w:val="99"/>
    <w:semiHidden/>
    <w:unhideWhenUsed/>
    <w:rsid w:val="00224AA5"/>
  </w:style>
  <w:style w:type="character" w:customStyle="1" w:styleId="CommentTextChar">
    <w:name w:val="Comment Text Char"/>
    <w:basedOn w:val="DefaultParagraphFont"/>
    <w:link w:val="CommentText"/>
    <w:uiPriority w:val="99"/>
    <w:semiHidden/>
    <w:rsid w:val="00224AA5"/>
  </w:style>
  <w:style w:type="paragraph" w:styleId="CommentSubject">
    <w:name w:val="annotation subject"/>
    <w:basedOn w:val="CommentText"/>
    <w:next w:val="CommentText"/>
    <w:link w:val="CommentSubjectChar"/>
    <w:uiPriority w:val="99"/>
    <w:semiHidden/>
    <w:unhideWhenUsed/>
    <w:rsid w:val="00224AA5"/>
    <w:rPr>
      <w:b/>
      <w:bCs/>
      <w:sz w:val="20"/>
      <w:szCs w:val="20"/>
    </w:rPr>
  </w:style>
  <w:style w:type="character" w:customStyle="1" w:styleId="CommentSubjectChar">
    <w:name w:val="Comment Subject Char"/>
    <w:basedOn w:val="CommentTextChar"/>
    <w:link w:val="CommentSubject"/>
    <w:uiPriority w:val="99"/>
    <w:semiHidden/>
    <w:rsid w:val="00224AA5"/>
    <w:rPr>
      <w:b/>
      <w:bCs/>
      <w:sz w:val="20"/>
      <w:szCs w:val="20"/>
    </w:rPr>
  </w:style>
  <w:style w:type="paragraph" w:styleId="BalloonText">
    <w:name w:val="Balloon Text"/>
    <w:basedOn w:val="Normal"/>
    <w:link w:val="BalloonTextChar"/>
    <w:uiPriority w:val="99"/>
    <w:semiHidden/>
    <w:unhideWhenUsed/>
    <w:rsid w:val="00224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AA5"/>
    <w:rPr>
      <w:rFonts w:ascii="Times New Roman" w:hAnsi="Times New Roman" w:cs="Times New Roman"/>
      <w:sz w:val="18"/>
      <w:szCs w:val="18"/>
    </w:rPr>
  </w:style>
  <w:style w:type="paragraph" w:styleId="ListParagraph">
    <w:name w:val="List Paragraph"/>
    <w:basedOn w:val="Normal"/>
    <w:uiPriority w:val="34"/>
    <w:qFormat/>
    <w:rsid w:val="00C540EF"/>
    <w:pPr>
      <w:ind w:left="720"/>
      <w:contextualSpacing/>
    </w:pPr>
  </w:style>
  <w:style w:type="character" w:customStyle="1" w:styleId="apple-converted-space">
    <w:name w:val="apple-converted-space"/>
    <w:basedOn w:val="DefaultParagraphFont"/>
    <w:rsid w:val="002C7DAA"/>
  </w:style>
  <w:style w:type="character" w:styleId="Emphasis">
    <w:name w:val="Emphasis"/>
    <w:basedOn w:val="DefaultParagraphFont"/>
    <w:uiPriority w:val="20"/>
    <w:qFormat/>
    <w:rsid w:val="002C7DAA"/>
    <w:rPr>
      <w:i/>
      <w:iCs/>
    </w:rPr>
  </w:style>
  <w:style w:type="table" w:styleId="TableGrid">
    <w:name w:val="Table Grid"/>
    <w:basedOn w:val="TableNormal"/>
    <w:uiPriority w:val="39"/>
    <w:rsid w:val="004B4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4B427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83264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0E187F"/>
  </w:style>
  <w:style w:type="character" w:customStyle="1" w:styleId="FootnoteTextChar">
    <w:name w:val="Footnote Text Char"/>
    <w:basedOn w:val="DefaultParagraphFont"/>
    <w:link w:val="FootnoteText"/>
    <w:uiPriority w:val="99"/>
    <w:rsid w:val="000E187F"/>
  </w:style>
  <w:style w:type="character" w:styleId="FootnoteReference">
    <w:name w:val="footnote reference"/>
    <w:basedOn w:val="DefaultParagraphFont"/>
    <w:uiPriority w:val="99"/>
    <w:unhideWhenUsed/>
    <w:rsid w:val="000E187F"/>
    <w:rPr>
      <w:vertAlign w:val="superscript"/>
    </w:rPr>
  </w:style>
  <w:style w:type="character" w:styleId="Hyperlink">
    <w:name w:val="Hyperlink"/>
    <w:basedOn w:val="DefaultParagraphFont"/>
    <w:uiPriority w:val="99"/>
    <w:unhideWhenUsed/>
    <w:rsid w:val="004257A3"/>
    <w:rPr>
      <w:color w:val="0563C1" w:themeColor="hyperlink"/>
      <w:u w:val="single"/>
    </w:rPr>
  </w:style>
  <w:style w:type="paragraph" w:customStyle="1" w:styleId="details">
    <w:name w:val="details"/>
    <w:basedOn w:val="Normal"/>
    <w:rsid w:val="0010786A"/>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10786A"/>
  </w:style>
  <w:style w:type="paragraph" w:customStyle="1" w:styleId="Title1">
    <w:name w:val="Title1"/>
    <w:basedOn w:val="Normal"/>
    <w:rsid w:val="0010786A"/>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6F66DB"/>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EF1202"/>
    <w:pPr>
      <w:spacing w:line="276" w:lineRule="auto"/>
    </w:pPr>
    <w:rPr>
      <w:rFonts w:ascii="Arial" w:hAnsi="Arial" w:cs="Arial"/>
      <w:color w:val="000000"/>
      <w:sz w:val="22"/>
      <w:szCs w:val="20"/>
      <w:lang w:val="pl-PL" w:eastAsia="pl-PL"/>
    </w:rPr>
  </w:style>
  <w:style w:type="character" w:styleId="FollowedHyperlink">
    <w:name w:val="FollowedHyperlink"/>
    <w:basedOn w:val="DefaultParagraphFont"/>
    <w:uiPriority w:val="99"/>
    <w:semiHidden/>
    <w:unhideWhenUsed/>
    <w:rsid w:val="004C5E91"/>
    <w:rPr>
      <w:color w:val="954F72" w:themeColor="followedHyperlink"/>
      <w:u w:val="single"/>
    </w:rPr>
  </w:style>
  <w:style w:type="paragraph" w:styleId="Header">
    <w:name w:val="header"/>
    <w:basedOn w:val="Normal"/>
    <w:link w:val="HeaderChar"/>
    <w:uiPriority w:val="99"/>
    <w:unhideWhenUsed/>
    <w:rsid w:val="00B408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0835"/>
    <w:rPr>
      <w:sz w:val="18"/>
      <w:szCs w:val="18"/>
    </w:rPr>
  </w:style>
  <w:style w:type="paragraph" w:styleId="Footer">
    <w:name w:val="footer"/>
    <w:basedOn w:val="Normal"/>
    <w:link w:val="FooterChar"/>
    <w:uiPriority w:val="99"/>
    <w:unhideWhenUsed/>
    <w:rsid w:val="00B408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083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AA5"/>
    <w:rPr>
      <w:sz w:val="18"/>
      <w:szCs w:val="18"/>
    </w:rPr>
  </w:style>
  <w:style w:type="paragraph" w:styleId="CommentText">
    <w:name w:val="annotation text"/>
    <w:basedOn w:val="Normal"/>
    <w:link w:val="CommentTextChar"/>
    <w:uiPriority w:val="99"/>
    <w:semiHidden/>
    <w:unhideWhenUsed/>
    <w:rsid w:val="00224AA5"/>
  </w:style>
  <w:style w:type="character" w:customStyle="1" w:styleId="CommentTextChar">
    <w:name w:val="Comment Text Char"/>
    <w:basedOn w:val="DefaultParagraphFont"/>
    <w:link w:val="CommentText"/>
    <w:uiPriority w:val="99"/>
    <w:semiHidden/>
    <w:rsid w:val="00224AA5"/>
  </w:style>
  <w:style w:type="paragraph" w:styleId="CommentSubject">
    <w:name w:val="annotation subject"/>
    <w:basedOn w:val="CommentText"/>
    <w:next w:val="CommentText"/>
    <w:link w:val="CommentSubjectChar"/>
    <w:uiPriority w:val="99"/>
    <w:semiHidden/>
    <w:unhideWhenUsed/>
    <w:rsid w:val="00224AA5"/>
    <w:rPr>
      <w:b/>
      <w:bCs/>
      <w:sz w:val="20"/>
      <w:szCs w:val="20"/>
    </w:rPr>
  </w:style>
  <w:style w:type="character" w:customStyle="1" w:styleId="CommentSubjectChar">
    <w:name w:val="Comment Subject Char"/>
    <w:basedOn w:val="CommentTextChar"/>
    <w:link w:val="CommentSubject"/>
    <w:uiPriority w:val="99"/>
    <w:semiHidden/>
    <w:rsid w:val="00224AA5"/>
    <w:rPr>
      <w:b/>
      <w:bCs/>
      <w:sz w:val="20"/>
      <w:szCs w:val="20"/>
    </w:rPr>
  </w:style>
  <w:style w:type="paragraph" w:styleId="BalloonText">
    <w:name w:val="Balloon Text"/>
    <w:basedOn w:val="Normal"/>
    <w:link w:val="BalloonTextChar"/>
    <w:uiPriority w:val="99"/>
    <w:semiHidden/>
    <w:unhideWhenUsed/>
    <w:rsid w:val="00224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AA5"/>
    <w:rPr>
      <w:rFonts w:ascii="Times New Roman" w:hAnsi="Times New Roman" w:cs="Times New Roman"/>
      <w:sz w:val="18"/>
      <w:szCs w:val="18"/>
    </w:rPr>
  </w:style>
  <w:style w:type="paragraph" w:styleId="ListParagraph">
    <w:name w:val="List Paragraph"/>
    <w:basedOn w:val="Normal"/>
    <w:uiPriority w:val="34"/>
    <w:qFormat/>
    <w:rsid w:val="00C540EF"/>
    <w:pPr>
      <w:ind w:left="720"/>
      <w:contextualSpacing/>
    </w:pPr>
  </w:style>
  <w:style w:type="character" w:customStyle="1" w:styleId="apple-converted-space">
    <w:name w:val="apple-converted-space"/>
    <w:basedOn w:val="DefaultParagraphFont"/>
    <w:rsid w:val="002C7DAA"/>
  </w:style>
  <w:style w:type="character" w:styleId="Emphasis">
    <w:name w:val="Emphasis"/>
    <w:basedOn w:val="DefaultParagraphFont"/>
    <w:uiPriority w:val="20"/>
    <w:qFormat/>
    <w:rsid w:val="002C7DAA"/>
    <w:rPr>
      <w:i/>
      <w:iCs/>
    </w:rPr>
  </w:style>
  <w:style w:type="table" w:styleId="TableGrid">
    <w:name w:val="Table Grid"/>
    <w:basedOn w:val="TableNormal"/>
    <w:uiPriority w:val="39"/>
    <w:rsid w:val="004B4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4B427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83264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0E187F"/>
  </w:style>
  <w:style w:type="character" w:customStyle="1" w:styleId="FootnoteTextChar">
    <w:name w:val="Footnote Text Char"/>
    <w:basedOn w:val="DefaultParagraphFont"/>
    <w:link w:val="FootnoteText"/>
    <w:uiPriority w:val="99"/>
    <w:rsid w:val="000E187F"/>
  </w:style>
  <w:style w:type="character" w:styleId="FootnoteReference">
    <w:name w:val="footnote reference"/>
    <w:basedOn w:val="DefaultParagraphFont"/>
    <w:uiPriority w:val="99"/>
    <w:unhideWhenUsed/>
    <w:rsid w:val="000E187F"/>
    <w:rPr>
      <w:vertAlign w:val="superscript"/>
    </w:rPr>
  </w:style>
  <w:style w:type="character" w:styleId="Hyperlink">
    <w:name w:val="Hyperlink"/>
    <w:basedOn w:val="DefaultParagraphFont"/>
    <w:uiPriority w:val="99"/>
    <w:unhideWhenUsed/>
    <w:rsid w:val="004257A3"/>
    <w:rPr>
      <w:color w:val="0563C1" w:themeColor="hyperlink"/>
      <w:u w:val="single"/>
    </w:rPr>
  </w:style>
  <w:style w:type="paragraph" w:customStyle="1" w:styleId="details">
    <w:name w:val="details"/>
    <w:basedOn w:val="Normal"/>
    <w:rsid w:val="0010786A"/>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10786A"/>
  </w:style>
  <w:style w:type="paragraph" w:customStyle="1" w:styleId="Title1">
    <w:name w:val="Title1"/>
    <w:basedOn w:val="Normal"/>
    <w:rsid w:val="0010786A"/>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6F66DB"/>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EF1202"/>
    <w:pPr>
      <w:spacing w:line="276" w:lineRule="auto"/>
    </w:pPr>
    <w:rPr>
      <w:rFonts w:ascii="Arial" w:hAnsi="Arial" w:cs="Arial"/>
      <w:color w:val="000000"/>
      <w:sz w:val="22"/>
      <w:szCs w:val="20"/>
      <w:lang w:val="pl-PL" w:eastAsia="pl-PL"/>
    </w:rPr>
  </w:style>
  <w:style w:type="character" w:styleId="FollowedHyperlink">
    <w:name w:val="FollowedHyperlink"/>
    <w:basedOn w:val="DefaultParagraphFont"/>
    <w:uiPriority w:val="99"/>
    <w:semiHidden/>
    <w:unhideWhenUsed/>
    <w:rsid w:val="004C5E91"/>
    <w:rPr>
      <w:color w:val="954F72" w:themeColor="followedHyperlink"/>
      <w:u w:val="single"/>
    </w:rPr>
  </w:style>
  <w:style w:type="paragraph" w:styleId="Header">
    <w:name w:val="header"/>
    <w:basedOn w:val="Normal"/>
    <w:link w:val="HeaderChar"/>
    <w:uiPriority w:val="99"/>
    <w:unhideWhenUsed/>
    <w:rsid w:val="00B408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0835"/>
    <w:rPr>
      <w:sz w:val="18"/>
      <w:szCs w:val="18"/>
    </w:rPr>
  </w:style>
  <w:style w:type="paragraph" w:styleId="Footer">
    <w:name w:val="footer"/>
    <w:basedOn w:val="Normal"/>
    <w:link w:val="FooterChar"/>
    <w:uiPriority w:val="99"/>
    <w:unhideWhenUsed/>
    <w:rsid w:val="00B408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0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907">
      <w:bodyDiv w:val="1"/>
      <w:marLeft w:val="0"/>
      <w:marRight w:val="0"/>
      <w:marTop w:val="0"/>
      <w:marBottom w:val="0"/>
      <w:divBdr>
        <w:top w:val="none" w:sz="0" w:space="0" w:color="auto"/>
        <w:left w:val="none" w:sz="0" w:space="0" w:color="auto"/>
        <w:bottom w:val="none" w:sz="0" w:space="0" w:color="auto"/>
        <w:right w:val="none" w:sz="0" w:space="0" w:color="auto"/>
      </w:divBdr>
    </w:div>
    <w:div w:id="88473832">
      <w:bodyDiv w:val="1"/>
      <w:marLeft w:val="0"/>
      <w:marRight w:val="0"/>
      <w:marTop w:val="0"/>
      <w:marBottom w:val="0"/>
      <w:divBdr>
        <w:top w:val="none" w:sz="0" w:space="0" w:color="auto"/>
        <w:left w:val="none" w:sz="0" w:space="0" w:color="auto"/>
        <w:bottom w:val="none" w:sz="0" w:space="0" w:color="auto"/>
        <w:right w:val="none" w:sz="0" w:space="0" w:color="auto"/>
      </w:divBdr>
    </w:div>
    <w:div w:id="88939508">
      <w:bodyDiv w:val="1"/>
      <w:marLeft w:val="0"/>
      <w:marRight w:val="0"/>
      <w:marTop w:val="0"/>
      <w:marBottom w:val="0"/>
      <w:divBdr>
        <w:top w:val="none" w:sz="0" w:space="0" w:color="auto"/>
        <w:left w:val="none" w:sz="0" w:space="0" w:color="auto"/>
        <w:bottom w:val="none" w:sz="0" w:space="0" w:color="auto"/>
        <w:right w:val="none" w:sz="0" w:space="0" w:color="auto"/>
      </w:divBdr>
    </w:div>
    <w:div w:id="145317997">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448546537">
      <w:bodyDiv w:val="1"/>
      <w:marLeft w:val="0"/>
      <w:marRight w:val="0"/>
      <w:marTop w:val="0"/>
      <w:marBottom w:val="0"/>
      <w:divBdr>
        <w:top w:val="none" w:sz="0" w:space="0" w:color="auto"/>
        <w:left w:val="none" w:sz="0" w:space="0" w:color="auto"/>
        <w:bottom w:val="none" w:sz="0" w:space="0" w:color="auto"/>
        <w:right w:val="none" w:sz="0" w:space="0" w:color="auto"/>
      </w:divBdr>
    </w:div>
    <w:div w:id="719132900">
      <w:bodyDiv w:val="1"/>
      <w:marLeft w:val="0"/>
      <w:marRight w:val="0"/>
      <w:marTop w:val="0"/>
      <w:marBottom w:val="0"/>
      <w:divBdr>
        <w:top w:val="none" w:sz="0" w:space="0" w:color="auto"/>
        <w:left w:val="none" w:sz="0" w:space="0" w:color="auto"/>
        <w:bottom w:val="none" w:sz="0" w:space="0" w:color="auto"/>
        <w:right w:val="none" w:sz="0" w:space="0" w:color="auto"/>
      </w:divBdr>
    </w:div>
    <w:div w:id="721248507">
      <w:bodyDiv w:val="1"/>
      <w:marLeft w:val="0"/>
      <w:marRight w:val="0"/>
      <w:marTop w:val="0"/>
      <w:marBottom w:val="0"/>
      <w:divBdr>
        <w:top w:val="none" w:sz="0" w:space="0" w:color="auto"/>
        <w:left w:val="none" w:sz="0" w:space="0" w:color="auto"/>
        <w:bottom w:val="none" w:sz="0" w:space="0" w:color="auto"/>
        <w:right w:val="none" w:sz="0" w:space="0" w:color="auto"/>
      </w:divBdr>
    </w:div>
    <w:div w:id="728891848">
      <w:bodyDiv w:val="1"/>
      <w:marLeft w:val="0"/>
      <w:marRight w:val="0"/>
      <w:marTop w:val="0"/>
      <w:marBottom w:val="0"/>
      <w:divBdr>
        <w:top w:val="none" w:sz="0" w:space="0" w:color="auto"/>
        <w:left w:val="none" w:sz="0" w:space="0" w:color="auto"/>
        <w:bottom w:val="none" w:sz="0" w:space="0" w:color="auto"/>
        <w:right w:val="none" w:sz="0" w:space="0" w:color="auto"/>
      </w:divBdr>
    </w:div>
    <w:div w:id="834034692">
      <w:bodyDiv w:val="1"/>
      <w:marLeft w:val="0"/>
      <w:marRight w:val="0"/>
      <w:marTop w:val="0"/>
      <w:marBottom w:val="0"/>
      <w:divBdr>
        <w:top w:val="none" w:sz="0" w:space="0" w:color="auto"/>
        <w:left w:val="none" w:sz="0" w:space="0" w:color="auto"/>
        <w:bottom w:val="none" w:sz="0" w:space="0" w:color="auto"/>
        <w:right w:val="none" w:sz="0" w:space="0" w:color="auto"/>
      </w:divBdr>
    </w:div>
    <w:div w:id="897939946">
      <w:bodyDiv w:val="1"/>
      <w:marLeft w:val="0"/>
      <w:marRight w:val="0"/>
      <w:marTop w:val="0"/>
      <w:marBottom w:val="0"/>
      <w:divBdr>
        <w:top w:val="none" w:sz="0" w:space="0" w:color="auto"/>
        <w:left w:val="none" w:sz="0" w:space="0" w:color="auto"/>
        <w:bottom w:val="none" w:sz="0" w:space="0" w:color="auto"/>
        <w:right w:val="none" w:sz="0" w:space="0" w:color="auto"/>
      </w:divBdr>
    </w:div>
    <w:div w:id="1026325998">
      <w:bodyDiv w:val="1"/>
      <w:marLeft w:val="0"/>
      <w:marRight w:val="0"/>
      <w:marTop w:val="0"/>
      <w:marBottom w:val="0"/>
      <w:divBdr>
        <w:top w:val="none" w:sz="0" w:space="0" w:color="auto"/>
        <w:left w:val="none" w:sz="0" w:space="0" w:color="auto"/>
        <w:bottom w:val="none" w:sz="0" w:space="0" w:color="auto"/>
        <w:right w:val="none" w:sz="0" w:space="0" w:color="auto"/>
      </w:divBdr>
    </w:div>
    <w:div w:id="1094403794">
      <w:bodyDiv w:val="1"/>
      <w:marLeft w:val="0"/>
      <w:marRight w:val="0"/>
      <w:marTop w:val="0"/>
      <w:marBottom w:val="0"/>
      <w:divBdr>
        <w:top w:val="none" w:sz="0" w:space="0" w:color="auto"/>
        <w:left w:val="none" w:sz="0" w:space="0" w:color="auto"/>
        <w:bottom w:val="none" w:sz="0" w:space="0" w:color="auto"/>
        <w:right w:val="none" w:sz="0" w:space="0" w:color="auto"/>
      </w:divBdr>
      <w:divsChild>
        <w:div w:id="1395933504">
          <w:marLeft w:val="0"/>
          <w:marRight w:val="0"/>
          <w:marTop w:val="0"/>
          <w:marBottom w:val="0"/>
          <w:divBdr>
            <w:top w:val="none" w:sz="0" w:space="0" w:color="auto"/>
            <w:left w:val="none" w:sz="0" w:space="0" w:color="auto"/>
            <w:bottom w:val="none" w:sz="0" w:space="0" w:color="auto"/>
            <w:right w:val="none" w:sz="0" w:space="0" w:color="auto"/>
          </w:divBdr>
        </w:div>
      </w:divsChild>
    </w:div>
    <w:div w:id="1263495877">
      <w:bodyDiv w:val="1"/>
      <w:marLeft w:val="0"/>
      <w:marRight w:val="0"/>
      <w:marTop w:val="0"/>
      <w:marBottom w:val="0"/>
      <w:divBdr>
        <w:top w:val="none" w:sz="0" w:space="0" w:color="auto"/>
        <w:left w:val="none" w:sz="0" w:space="0" w:color="auto"/>
        <w:bottom w:val="none" w:sz="0" w:space="0" w:color="auto"/>
        <w:right w:val="none" w:sz="0" w:space="0" w:color="auto"/>
      </w:divBdr>
    </w:div>
    <w:div w:id="1326935911">
      <w:bodyDiv w:val="1"/>
      <w:marLeft w:val="0"/>
      <w:marRight w:val="0"/>
      <w:marTop w:val="0"/>
      <w:marBottom w:val="0"/>
      <w:divBdr>
        <w:top w:val="none" w:sz="0" w:space="0" w:color="auto"/>
        <w:left w:val="none" w:sz="0" w:space="0" w:color="auto"/>
        <w:bottom w:val="none" w:sz="0" w:space="0" w:color="auto"/>
        <w:right w:val="none" w:sz="0" w:space="0" w:color="auto"/>
      </w:divBdr>
    </w:div>
    <w:div w:id="1392582857">
      <w:bodyDiv w:val="1"/>
      <w:marLeft w:val="0"/>
      <w:marRight w:val="0"/>
      <w:marTop w:val="0"/>
      <w:marBottom w:val="0"/>
      <w:divBdr>
        <w:top w:val="none" w:sz="0" w:space="0" w:color="auto"/>
        <w:left w:val="none" w:sz="0" w:space="0" w:color="auto"/>
        <w:bottom w:val="none" w:sz="0" w:space="0" w:color="auto"/>
        <w:right w:val="none" w:sz="0" w:space="0" w:color="auto"/>
      </w:divBdr>
    </w:div>
    <w:div w:id="1444348303">
      <w:bodyDiv w:val="1"/>
      <w:marLeft w:val="0"/>
      <w:marRight w:val="0"/>
      <w:marTop w:val="0"/>
      <w:marBottom w:val="0"/>
      <w:divBdr>
        <w:top w:val="none" w:sz="0" w:space="0" w:color="auto"/>
        <w:left w:val="none" w:sz="0" w:space="0" w:color="auto"/>
        <w:bottom w:val="none" w:sz="0" w:space="0" w:color="auto"/>
        <w:right w:val="none" w:sz="0" w:space="0" w:color="auto"/>
      </w:divBdr>
    </w:div>
    <w:div w:id="1464419988">
      <w:bodyDiv w:val="1"/>
      <w:marLeft w:val="0"/>
      <w:marRight w:val="0"/>
      <w:marTop w:val="0"/>
      <w:marBottom w:val="0"/>
      <w:divBdr>
        <w:top w:val="none" w:sz="0" w:space="0" w:color="auto"/>
        <w:left w:val="none" w:sz="0" w:space="0" w:color="auto"/>
        <w:bottom w:val="none" w:sz="0" w:space="0" w:color="auto"/>
        <w:right w:val="none" w:sz="0" w:space="0" w:color="auto"/>
      </w:divBdr>
    </w:div>
    <w:div w:id="1576234153">
      <w:bodyDiv w:val="1"/>
      <w:marLeft w:val="0"/>
      <w:marRight w:val="0"/>
      <w:marTop w:val="0"/>
      <w:marBottom w:val="0"/>
      <w:divBdr>
        <w:top w:val="none" w:sz="0" w:space="0" w:color="auto"/>
        <w:left w:val="none" w:sz="0" w:space="0" w:color="auto"/>
        <w:bottom w:val="none" w:sz="0" w:space="0" w:color="auto"/>
        <w:right w:val="none" w:sz="0" w:space="0" w:color="auto"/>
      </w:divBdr>
    </w:div>
    <w:div w:id="1639070591">
      <w:bodyDiv w:val="1"/>
      <w:marLeft w:val="0"/>
      <w:marRight w:val="0"/>
      <w:marTop w:val="0"/>
      <w:marBottom w:val="0"/>
      <w:divBdr>
        <w:top w:val="none" w:sz="0" w:space="0" w:color="auto"/>
        <w:left w:val="none" w:sz="0" w:space="0" w:color="auto"/>
        <w:bottom w:val="none" w:sz="0" w:space="0" w:color="auto"/>
        <w:right w:val="none" w:sz="0" w:space="0" w:color="auto"/>
      </w:divBdr>
      <w:divsChild>
        <w:div w:id="389812203">
          <w:marLeft w:val="0"/>
          <w:marRight w:val="0"/>
          <w:marTop w:val="0"/>
          <w:marBottom w:val="0"/>
          <w:divBdr>
            <w:top w:val="none" w:sz="0" w:space="0" w:color="auto"/>
            <w:left w:val="none" w:sz="0" w:space="0" w:color="auto"/>
            <w:bottom w:val="none" w:sz="0" w:space="0" w:color="auto"/>
            <w:right w:val="none" w:sz="0" w:space="0" w:color="auto"/>
          </w:divBdr>
        </w:div>
        <w:div w:id="1104494859">
          <w:marLeft w:val="0"/>
          <w:marRight w:val="0"/>
          <w:marTop w:val="0"/>
          <w:marBottom w:val="0"/>
          <w:divBdr>
            <w:top w:val="none" w:sz="0" w:space="0" w:color="auto"/>
            <w:left w:val="none" w:sz="0" w:space="0" w:color="auto"/>
            <w:bottom w:val="none" w:sz="0" w:space="0" w:color="auto"/>
            <w:right w:val="none" w:sz="0" w:space="0" w:color="auto"/>
          </w:divBdr>
        </w:div>
      </w:divsChild>
    </w:div>
    <w:div w:id="1689136344">
      <w:bodyDiv w:val="1"/>
      <w:marLeft w:val="0"/>
      <w:marRight w:val="0"/>
      <w:marTop w:val="0"/>
      <w:marBottom w:val="0"/>
      <w:divBdr>
        <w:top w:val="none" w:sz="0" w:space="0" w:color="auto"/>
        <w:left w:val="none" w:sz="0" w:space="0" w:color="auto"/>
        <w:bottom w:val="none" w:sz="0" w:space="0" w:color="auto"/>
        <w:right w:val="none" w:sz="0" w:space="0" w:color="auto"/>
      </w:divBdr>
    </w:div>
    <w:div w:id="1695840755">
      <w:bodyDiv w:val="1"/>
      <w:marLeft w:val="0"/>
      <w:marRight w:val="0"/>
      <w:marTop w:val="0"/>
      <w:marBottom w:val="0"/>
      <w:divBdr>
        <w:top w:val="none" w:sz="0" w:space="0" w:color="auto"/>
        <w:left w:val="none" w:sz="0" w:space="0" w:color="auto"/>
        <w:bottom w:val="none" w:sz="0" w:space="0" w:color="auto"/>
        <w:right w:val="none" w:sz="0" w:space="0" w:color="auto"/>
      </w:divBdr>
    </w:div>
    <w:div w:id="1709136978">
      <w:bodyDiv w:val="1"/>
      <w:marLeft w:val="0"/>
      <w:marRight w:val="0"/>
      <w:marTop w:val="0"/>
      <w:marBottom w:val="0"/>
      <w:divBdr>
        <w:top w:val="none" w:sz="0" w:space="0" w:color="auto"/>
        <w:left w:val="none" w:sz="0" w:space="0" w:color="auto"/>
        <w:bottom w:val="none" w:sz="0" w:space="0" w:color="auto"/>
        <w:right w:val="none" w:sz="0" w:space="0" w:color="auto"/>
      </w:divBdr>
    </w:div>
    <w:div w:id="1725790639">
      <w:bodyDiv w:val="1"/>
      <w:marLeft w:val="0"/>
      <w:marRight w:val="0"/>
      <w:marTop w:val="0"/>
      <w:marBottom w:val="0"/>
      <w:divBdr>
        <w:top w:val="none" w:sz="0" w:space="0" w:color="auto"/>
        <w:left w:val="none" w:sz="0" w:space="0" w:color="auto"/>
        <w:bottom w:val="none" w:sz="0" w:space="0" w:color="auto"/>
        <w:right w:val="none" w:sz="0" w:space="0" w:color="auto"/>
      </w:divBdr>
    </w:div>
    <w:div w:id="1770154113">
      <w:bodyDiv w:val="1"/>
      <w:marLeft w:val="0"/>
      <w:marRight w:val="0"/>
      <w:marTop w:val="0"/>
      <w:marBottom w:val="0"/>
      <w:divBdr>
        <w:top w:val="none" w:sz="0" w:space="0" w:color="auto"/>
        <w:left w:val="none" w:sz="0" w:space="0" w:color="auto"/>
        <w:bottom w:val="none" w:sz="0" w:space="0" w:color="auto"/>
        <w:right w:val="none" w:sz="0" w:space="0" w:color="auto"/>
      </w:divBdr>
      <w:divsChild>
        <w:div w:id="368259943">
          <w:marLeft w:val="0"/>
          <w:marRight w:val="0"/>
          <w:marTop w:val="0"/>
          <w:marBottom w:val="0"/>
          <w:divBdr>
            <w:top w:val="none" w:sz="0" w:space="0" w:color="auto"/>
            <w:left w:val="none" w:sz="0" w:space="0" w:color="auto"/>
            <w:bottom w:val="none" w:sz="0" w:space="0" w:color="auto"/>
            <w:right w:val="none" w:sz="0" w:space="0" w:color="auto"/>
          </w:divBdr>
        </w:div>
        <w:div w:id="469983185">
          <w:marLeft w:val="0"/>
          <w:marRight w:val="0"/>
          <w:marTop w:val="0"/>
          <w:marBottom w:val="0"/>
          <w:divBdr>
            <w:top w:val="none" w:sz="0" w:space="0" w:color="auto"/>
            <w:left w:val="none" w:sz="0" w:space="0" w:color="auto"/>
            <w:bottom w:val="none" w:sz="0" w:space="0" w:color="auto"/>
            <w:right w:val="none" w:sz="0" w:space="0" w:color="auto"/>
          </w:divBdr>
        </w:div>
      </w:divsChild>
    </w:div>
    <w:div w:id="1911623165">
      <w:bodyDiv w:val="1"/>
      <w:marLeft w:val="0"/>
      <w:marRight w:val="0"/>
      <w:marTop w:val="0"/>
      <w:marBottom w:val="0"/>
      <w:divBdr>
        <w:top w:val="none" w:sz="0" w:space="0" w:color="auto"/>
        <w:left w:val="none" w:sz="0" w:space="0" w:color="auto"/>
        <w:bottom w:val="none" w:sz="0" w:space="0" w:color="auto"/>
        <w:right w:val="none" w:sz="0" w:space="0" w:color="auto"/>
      </w:divBdr>
    </w:div>
    <w:div w:id="1987858248">
      <w:bodyDiv w:val="1"/>
      <w:marLeft w:val="0"/>
      <w:marRight w:val="0"/>
      <w:marTop w:val="0"/>
      <w:marBottom w:val="0"/>
      <w:divBdr>
        <w:top w:val="none" w:sz="0" w:space="0" w:color="auto"/>
        <w:left w:val="none" w:sz="0" w:space="0" w:color="auto"/>
        <w:bottom w:val="none" w:sz="0" w:space="0" w:color="auto"/>
        <w:right w:val="none" w:sz="0" w:space="0" w:color="auto"/>
      </w:divBdr>
    </w:div>
    <w:div w:id="2077778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ASGE%5BCorporate%20Author%5D" TargetMode="External"/><Relationship Id="rId12" Type="http://schemas.openxmlformats.org/officeDocument/2006/relationships/hyperlink" Target="http://www.ncbi.nlm.nih.gov/pubmed/?term=SAGES%5BCorporate%20Author%5D"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iderwee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222DD345-2D00-6647-9A0E-A0A2709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4401</Words>
  <Characters>25089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 Miakicheva</dc:creator>
  <cp:lastModifiedBy>Na Ma</cp:lastModifiedBy>
  <cp:revision>2</cp:revision>
  <cp:lastPrinted>2016-03-04T22:19:00Z</cp:lastPrinted>
  <dcterms:created xsi:type="dcterms:W3CDTF">2016-09-14T02:30:00Z</dcterms:created>
  <dcterms:modified xsi:type="dcterms:W3CDTF">2016-09-14T02:30:00Z</dcterms:modified>
</cp:coreProperties>
</file>