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9B868" w14:textId="77777777" w:rsidR="00BF12D8" w:rsidRPr="007513BF" w:rsidRDefault="00BF12D8" w:rsidP="007513BF">
      <w:pPr>
        <w:spacing w:line="360" w:lineRule="auto"/>
        <w:jc w:val="both"/>
        <w:rPr>
          <w:rFonts w:ascii="Book Antiqua" w:hAnsi="Book Antiqua"/>
          <w:b/>
        </w:rPr>
      </w:pPr>
      <w:r w:rsidRPr="007513BF">
        <w:rPr>
          <w:rFonts w:ascii="Book Antiqua" w:hAnsi="Book Antiqua"/>
          <w:b/>
        </w:rPr>
        <w:t xml:space="preserve">Name of Journal: </w:t>
      </w:r>
      <w:r w:rsidRPr="007513BF">
        <w:rPr>
          <w:rFonts w:ascii="Book Antiqua" w:hAnsi="Book Antiqua"/>
          <w:b/>
          <w:i/>
          <w:iCs/>
        </w:rPr>
        <w:t>World Journal of Nephrology</w:t>
      </w:r>
    </w:p>
    <w:p w14:paraId="04B455B6" w14:textId="77777777" w:rsidR="00BF12D8" w:rsidRPr="007513BF" w:rsidRDefault="00BF12D8" w:rsidP="007513BF">
      <w:pPr>
        <w:spacing w:line="360" w:lineRule="auto"/>
        <w:jc w:val="both"/>
        <w:rPr>
          <w:rFonts w:ascii="Book Antiqua" w:hAnsi="Book Antiqua"/>
          <w:b/>
        </w:rPr>
      </w:pPr>
      <w:r w:rsidRPr="007513BF">
        <w:rPr>
          <w:rFonts w:ascii="Book Antiqua" w:hAnsi="Book Antiqua"/>
          <w:b/>
        </w:rPr>
        <w:t xml:space="preserve">ESPS Manuscript NO: </w:t>
      </w:r>
      <w:r w:rsidRPr="007513BF">
        <w:rPr>
          <w:rFonts w:ascii="Book Antiqua" w:eastAsia="宋体" w:hAnsi="Book Antiqua"/>
          <w:b/>
          <w:lang w:eastAsia="zh-CN"/>
        </w:rPr>
        <w:t>26841</w:t>
      </w:r>
    </w:p>
    <w:p w14:paraId="1548D833" w14:textId="23BE7D9F" w:rsidR="00F706E5" w:rsidRPr="007513BF" w:rsidRDefault="00BF12D8" w:rsidP="007513BF">
      <w:pPr>
        <w:spacing w:line="360" w:lineRule="auto"/>
        <w:jc w:val="both"/>
        <w:rPr>
          <w:rFonts w:ascii="Book Antiqua" w:eastAsia="宋体" w:hAnsi="Book Antiqua" w:cs="Calibri"/>
          <w:b/>
          <w:bCs/>
          <w:lang w:eastAsia="zh-CN"/>
        </w:rPr>
      </w:pPr>
      <w:r w:rsidRPr="007513BF">
        <w:rPr>
          <w:rFonts w:ascii="Book Antiqua" w:hAnsi="Book Antiqua"/>
          <w:b/>
        </w:rPr>
        <w:t>Manuscript Type:</w:t>
      </w:r>
      <w:r w:rsidRPr="007513BF">
        <w:rPr>
          <w:rFonts w:ascii="Book Antiqua" w:eastAsia="宋体" w:hAnsi="Book Antiqua"/>
          <w:b/>
          <w:lang w:eastAsia="zh-CN"/>
        </w:rPr>
        <w:t xml:space="preserve"> </w:t>
      </w:r>
      <w:proofErr w:type="spellStart"/>
      <w:r w:rsidRPr="007513BF">
        <w:rPr>
          <w:rFonts w:ascii="Book Antiqua" w:eastAsia="宋体" w:hAnsi="Book Antiqua"/>
          <w:b/>
          <w:lang w:eastAsia="zh-CN"/>
        </w:rPr>
        <w:t>M</w:t>
      </w:r>
      <w:r w:rsidR="00375150" w:rsidRPr="007513BF">
        <w:rPr>
          <w:rFonts w:ascii="Book Antiqua" w:eastAsia="宋体" w:hAnsi="Book Antiqua"/>
          <w:b/>
          <w:lang w:eastAsia="zh-CN"/>
        </w:rPr>
        <w:t>inireview</w:t>
      </w:r>
      <w:r w:rsidR="00375150">
        <w:rPr>
          <w:rFonts w:ascii="Book Antiqua" w:eastAsia="宋体" w:hAnsi="Book Antiqua"/>
          <w:b/>
          <w:lang w:eastAsia="zh-CN"/>
        </w:rPr>
        <w:t>s</w:t>
      </w:r>
      <w:proofErr w:type="spellEnd"/>
    </w:p>
    <w:p w14:paraId="269ACF08" w14:textId="77777777" w:rsidR="00BF12D8" w:rsidRPr="007513BF" w:rsidRDefault="00BF12D8" w:rsidP="007513BF">
      <w:pPr>
        <w:spacing w:line="360" w:lineRule="auto"/>
        <w:jc w:val="both"/>
        <w:rPr>
          <w:rFonts w:ascii="Book Antiqua" w:eastAsia="宋体" w:hAnsi="Book Antiqua" w:cs="Calibri"/>
          <w:b/>
          <w:bCs/>
          <w:lang w:eastAsia="zh-CN"/>
        </w:rPr>
      </w:pPr>
    </w:p>
    <w:p w14:paraId="1C0529B8" w14:textId="77777777" w:rsidR="006D1A9D" w:rsidRPr="007513BF" w:rsidRDefault="00DB6441" w:rsidP="007513BF">
      <w:pPr>
        <w:spacing w:line="360" w:lineRule="auto"/>
        <w:jc w:val="both"/>
        <w:rPr>
          <w:rFonts w:ascii="Book Antiqua" w:eastAsia="宋体" w:hAnsi="Book Antiqua" w:cs="Calibri"/>
          <w:b/>
          <w:bCs/>
          <w:lang w:eastAsia="zh-CN"/>
        </w:rPr>
      </w:pPr>
      <w:r w:rsidRPr="007513BF">
        <w:rPr>
          <w:rFonts w:ascii="Book Antiqua" w:eastAsia="Calibri" w:hAnsi="Book Antiqua" w:cs="Calibri"/>
          <w:b/>
          <w:bCs/>
        </w:rPr>
        <w:t xml:space="preserve">Hypertensive </w:t>
      </w:r>
      <w:r w:rsidR="00BF12D8" w:rsidRPr="007513BF">
        <w:rPr>
          <w:rFonts w:ascii="Book Antiqua" w:eastAsia="Calibri" w:hAnsi="Book Antiqua" w:cs="Calibri"/>
          <w:b/>
          <w:bCs/>
        </w:rPr>
        <w:t>disorders in pregna</w:t>
      </w:r>
      <w:r w:rsidRPr="007513BF">
        <w:rPr>
          <w:rFonts w:ascii="Book Antiqua" w:eastAsia="Calibri" w:hAnsi="Book Antiqua" w:cs="Calibri"/>
          <w:b/>
          <w:bCs/>
        </w:rPr>
        <w:t>ncy</w:t>
      </w:r>
    </w:p>
    <w:p w14:paraId="0D1E3A15" w14:textId="77777777" w:rsidR="00B272A9" w:rsidRPr="007513BF" w:rsidRDefault="00B272A9" w:rsidP="007513BF">
      <w:pPr>
        <w:spacing w:line="360" w:lineRule="auto"/>
        <w:jc w:val="both"/>
        <w:rPr>
          <w:rFonts w:ascii="Book Antiqua" w:eastAsia="宋体" w:hAnsi="Book Antiqua" w:cs="Calibri"/>
          <w:b/>
          <w:bCs/>
          <w:lang w:eastAsia="zh-CN"/>
        </w:rPr>
      </w:pPr>
    </w:p>
    <w:p w14:paraId="5BA700FB" w14:textId="77777777" w:rsidR="00B272A9" w:rsidRPr="007513BF" w:rsidRDefault="00B272A9" w:rsidP="007513BF">
      <w:pPr>
        <w:spacing w:line="360" w:lineRule="auto"/>
        <w:jc w:val="both"/>
        <w:rPr>
          <w:rFonts w:ascii="Book Antiqua" w:eastAsia="宋体" w:hAnsi="Book Antiqua" w:cs="Calibri"/>
          <w:bCs/>
          <w:lang w:eastAsia="zh-CN"/>
        </w:rPr>
      </w:pPr>
      <w:r w:rsidRPr="007513BF">
        <w:rPr>
          <w:rFonts w:ascii="Book Antiqua" w:hAnsi="Book Antiqua"/>
          <w:bCs/>
        </w:rPr>
        <w:t>Berry</w:t>
      </w:r>
      <w:r w:rsidRPr="007513BF">
        <w:rPr>
          <w:rFonts w:ascii="Book Antiqua" w:eastAsia="宋体" w:hAnsi="Book Antiqua"/>
          <w:bCs/>
          <w:lang w:eastAsia="zh-CN"/>
        </w:rPr>
        <w:t xml:space="preserve"> C </w:t>
      </w:r>
      <w:r w:rsidRPr="007513BF">
        <w:rPr>
          <w:rFonts w:ascii="Book Antiqua" w:eastAsia="宋体" w:hAnsi="Book Antiqua"/>
          <w:bCs/>
          <w:i/>
          <w:lang w:eastAsia="zh-CN"/>
        </w:rPr>
        <w:t xml:space="preserve">et al. </w:t>
      </w:r>
      <w:r w:rsidRPr="007513BF">
        <w:rPr>
          <w:rFonts w:ascii="Book Antiqua" w:eastAsia="Calibri" w:hAnsi="Book Antiqua" w:cs="Calibri"/>
          <w:bCs/>
        </w:rPr>
        <w:t>Hypertensive disorders in pregnancy</w:t>
      </w:r>
    </w:p>
    <w:p w14:paraId="30DD96B8" w14:textId="77777777" w:rsidR="00BF12D8" w:rsidRPr="007513BF" w:rsidRDefault="00BF12D8" w:rsidP="007513BF">
      <w:pPr>
        <w:spacing w:line="360" w:lineRule="auto"/>
        <w:jc w:val="both"/>
        <w:rPr>
          <w:rFonts w:ascii="Book Antiqua" w:eastAsia="宋体" w:hAnsi="Book Antiqua"/>
          <w:b/>
          <w:i/>
          <w:lang w:eastAsia="zh-CN"/>
        </w:rPr>
      </w:pPr>
    </w:p>
    <w:p w14:paraId="3FEBDC26" w14:textId="77777777" w:rsidR="00BF12D8" w:rsidRPr="007513BF" w:rsidRDefault="00BF12D8" w:rsidP="007513BF">
      <w:pPr>
        <w:spacing w:line="360" w:lineRule="auto"/>
        <w:jc w:val="both"/>
        <w:rPr>
          <w:rFonts w:ascii="Book Antiqua" w:eastAsia="宋体" w:hAnsi="Book Antiqua"/>
          <w:b/>
          <w:bCs/>
          <w:lang w:eastAsia="zh-CN"/>
        </w:rPr>
      </w:pPr>
      <w:r w:rsidRPr="007513BF">
        <w:rPr>
          <w:rFonts w:ascii="Book Antiqua" w:hAnsi="Book Antiqua"/>
          <w:b/>
          <w:bCs/>
        </w:rPr>
        <w:t>Casey Berry, Mohamed G Atta</w:t>
      </w:r>
    </w:p>
    <w:p w14:paraId="56696656" w14:textId="77777777" w:rsidR="00BF12D8" w:rsidRPr="007513BF" w:rsidRDefault="00BF12D8" w:rsidP="007513BF">
      <w:pPr>
        <w:spacing w:line="360" w:lineRule="auto"/>
        <w:jc w:val="both"/>
        <w:rPr>
          <w:rFonts w:ascii="Book Antiqua" w:eastAsia="宋体" w:hAnsi="Book Antiqua"/>
          <w:b/>
          <w:lang w:eastAsia="zh-CN"/>
        </w:rPr>
      </w:pPr>
    </w:p>
    <w:p w14:paraId="2487C47D" w14:textId="77777777" w:rsidR="006D1A9D" w:rsidRPr="007513BF" w:rsidRDefault="00F94E55" w:rsidP="007513BF">
      <w:pPr>
        <w:spacing w:line="360" w:lineRule="auto"/>
        <w:jc w:val="both"/>
        <w:rPr>
          <w:rFonts w:ascii="Book Antiqua" w:hAnsi="Book Antiqua"/>
          <w:bCs/>
        </w:rPr>
      </w:pPr>
      <w:r w:rsidRPr="007513BF">
        <w:rPr>
          <w:rFonts w:ascii="Book Antiqua" w:hAnsi="Book Antiqua"/>
          <w:bCs/>
        </w:rPr>
        <w:t>Casey Berry</w:t>
      </w:r>
      <w:r w:rsidR="006D1A9D" w:rsidRPr="007513BF">
        <w:rPr>
          <w:rFonts w:ascii="Book Antiqua" w:hAnsi="Book Antiqua"/>
          <w:bCs/>
        </w:rPr>
        <w:t>, MD and Mohamed G. Atta, MD, MPH</w:t>
      </w:r>
    </w:p>
    <w:p w14:paraId="0789C1AF" w14:textId="77777777" w:rsidR="006D1A9D" w:rsidRPr="007513BF" w:rsidRDefault="006D1A9D" w:rsidP="007513BF">
      <w:pPr>
        <w:spacing w:line="360" w:lineRule="auto"/>
        <w:jc w:val="both"/>
        <w:rPr>
          <w:rFonts w:ascii="Book Antiqua" w:eastAsia="宋体" w:hAnsi="Book Antiqua"/>
          <w:bCs/>
          <w:lang w:eastAsia="zh-CN"/>
        </w:rPr>
      </w:pPr>
    </w:p>
    <w:p w14:paraId="4AD81AFC" w14:textId="07107B27" w:rsidR="006D1A9D" w:rsidRPr="007513BF" w:rsidRDefault="005F4BE7" w:rsidP="007513BF">
      <w:pPr>
        <w:spacing w:line="360" w:lineRule="auto"/>
        <w:jc w:val="both"/>
        <w:rPr>
          <w:rFonts w:ascii="Book Antiqua" w:eastAsiaTheme="minorEastAsia" w:hAnsi="Book Antiqua"/>
          <w:b/>
          <w:bCs/>
          <w:lang w:eastAsia="zh-CN"/>
        </w:rPr>
      </w:pPr>
      <w:r w:rsidRPr="007513BF">
        <w:rPr>
          <w:rFonts w:ascii="Book Antiqua" w:hAnsi="Book Antiqua"/>
          <w:b/>
          <w:bCs/>
        </w:rPr>
        <w:t>Casey Berry, Mohamed G Atta</w:t>
      </w:r>
      <w:r w:rsidRPr="007513BF">
        <w:rPr>
          <w:rFonts w:ascii="Book Antiqua" w:hAnsi="Book Antiqua"/>
          <w:b/>
          <w:bCs/>
          <w:lang w:eastAsia="zh-CN"/>
        </w:rPr>
        <w:t xml:space="preserve">, </w:t>
      </w:r>
      <w:r w:rsidR="006D1A9D" w:rsidRPr="007513BF">
        <w:rPr>
          <w:rFonts w:ascii="Book Antiqua" w:hAnsi="Book Antiqua"/>
          <w:bCs/>
        </w:rPr>
        <w:t>Department of Medicine, Divisions of Nephrology, Johns Hopkins University Sc</w:t>
      </w:r>
      <w:r w:rsidR="00F706E5" w:rsidRPr="007513BF">
        <w:rPr>
          <w:rFonts w:ascii="Book Antiqua" w:hAnsi="Book Antiqua"/>
          <w:bCs/>
        </w:rPr>
        <w:t>hool of Medicine, Baltimore, MD 21287</w:t>
      </w:r>
      <w:r w:rsidRPr="007513BF">
        <w:rPr>
          <w:rFonts w:ascii="Book Antiqua" w:hAnsi="Book Antiqua"/>
          <w:bCs/>
          <w:lang w:eastAsia="zh-CN"/>
        </w:rPr>
        <w:t>, United States</w:t>
      </w:r>
    </w:p>
    <w:p w14:paraId="5F90092A" w14:textId="77777777" w:rsidR="006D1A9D" w:rsidRPr="007513BF" w:rsidRDefault="006D1A9D" w:rsidP="007513BF">
      <w:pPr>
        <w:pStyle w:val="BodyText"/>
        <w:tabs>
          <w:tab w:val="left" w:pos="684"/>
        </w:tabs>
        <w:spacing w:line="360" w:lineRule="auto"/>
        <w:jc w:val="both"/>
        <w:rPr>
          <w:rFonts w:ascii="Book Antiqua" w:hAnsi="Book Antiqua"/>
          <w:b w:val="0"/>
          <w:bCs w:val="0"/>
        </w:rPr>
      </w:pPr>
    </w:p>
    <w:p w14:paraId="625563AD" w14:textId="421AE877" w:rsidR="00F706E5" w:rsidRPr="007513BF" w:rsidRDefault="00536B49" w:rsidP="007513BF">
      <w:pPr>
        <w:autoSpaceDE w:val="0"/>
        <w:autoSpaceDN w:val="0"/>
        <w:adjustRightInd w:val="0"/>
        <w:spacing w:line="360" w:lineRule="auto"/>
        <w:jc w:val="both"/>
        <w:rPr>
          <w:rFonts w:ascii="Book Antiqua" w:hAnsi="Book Antiqua" w:cs="Book Antiqua"/>
        </w:rPr>
      </w:pPr>
      <w:r w:rsidRPr="007513BF">
        <w:rPr>
          <w:rFonts w:ascii="Book Antiqua" w:hAnsi="Book Antiqua"/>
          <w:b/>
        </w:rPr>
        <w:t>Author contributions:</w:t>
      </w:r>
      <w:r w:rsidR="00F706E5" w:rsidRPr="007513BF">
        <w:rPr>
          <w:rFonts w:ascii="Book Antiqua" w:hAnsi="Book Antiqua" w:cs="Book Antiqua"/>
        </w:rPr>
        <w:t xml:space="preserve"> Berry </w:t>
      </w:r>
      <w:r w:rsidRPr="007513BF">
        <w:rPr>
          <w:rFonts w:ascii="Book Antiqua" w:hAnsi="Book Antiqua" w:cs="Book Antiqua"/>
          <w:lang w:eastAsia="zh-CN"/>
        </w:rPr>
        <w:t xml:space="preserve">C </w:t>
      </w:r>
      <w:r w:rsidR="00F706E5" w:rsidRPr="007513BF">
        <w:rPr>
          <w:rFonts w:ascii="Book Antiqua" w:hAnsi="Book Antiqua" w:cs="Book Antiqua"/>
        </w:rPr>
        <w:t>performed the majority of the writing, prepared</w:t>
      </w:r>
      <w:r w:rsidRPr="007513BF">
        <w:rPr>
          <w:rFonts w:ascii="Book Antiqua" w:eastAsiaTheme="minorEastAsia" w:hAnsi="Book Antiqua" w:cs="Book Antiqua"/>
          <w:lang w:eastAsia="zh-CN"/>
        </w:rPr>
        <w:t xml:space="preserve"> </w:t>
      </w:r>
      <w:r w:rsidR="00F706E5" w:rsidRPr="007513BF">
        <w:rPr>
          <w:rFonts w:ascii="Book Antiqua" w:hAnsi="Book Antiqua" w:cs="Book Antiqua"/>
        </w:rPr>
        <w:t xml:space="preserve">the figures and tables; </w:t>
      </w:r>
      <w:r w:rsidRPr="007513BF">
        <w:rPr>
          <w:rFonts w:ascii="Book Antiqua" w:hAnsi="Book Antiqua"/>
          <w:bCs/>
        </w:rPr>
        <w:t>Atta</w:t>
      </w:r>
      <w:r w:rsidRPr="007513BF">
        <w:rPr>
          <w:rFonts w:ascii="Book Antiqua" w:hAnsi="Book Antiqua" w:cs="Book Antiqua"/>
        </w:rPr>
        <w:t xml:space="preserve"> </w:t>
      </w:r>
      <w:r w:rsidR="00F706E5" w:rsidRPr="007513BF">
        <w:rPr>
          <w:rFonts w:ascii="Book Antiqua" w:hAnsi="Book Antiqua" w:cs="Book Antiqua"/>
        </w:rPr>
        <w:t>M</w:t>
      </w:r>
      <w:r w:rsidRPr="007513BF">
        <w:rPr>
          <w:rFonts w:ascii="Book Antiqua" w:hAnsi="Book Antiqua" w:cs="Book Antiqua"/>
        </w:rPr>
        <w:t>G</w:t>
      </w:r>
      <w:r w:rsidR="00F706E5" w:rsidRPr="007513BF">
        <w:rPr>
          <w:rFonts w:ascii="Book Antiqua" w:hAnsi="Book Antiqua" w:cs="Book Antiqua"/>
        </w:rPr>
        <w:t xml:space="preserve"> performed provided the input and design in writing the paper in addition to final editing of paper.</w:t>
      </w:r>
    </w:p>
    <w:p w14:paraId="5432583F" w14:textId="77777777" w:rsidR="003D36E9" w:rsidRPr="007513BF" w:rsidRDefault="003D36E9" w:rsidP="007513BF">
      <w:pPr>
        <w:pStyle w:val="BodyText"/>
        <w:tabs>
          <w:tab w:val="left" w:pos="684"/>
        </w:tabs>
        <w:spacing w:line="360" w:lineRule="auto"/>
        <w:jc w:val="both"/>
        <w:rPr>
          <w:rFonts w:ascii="Book Antiqua" w:eastAsiaTheme="minorEastAsia" w:hAnsi="Book Antiqua"/>
          <w:b w:val="0"/>
          <w:bCs w:val="0"/>
          <w:lang w:eastAsia="zh-CN"/>
        </w:rPr>
      </w:pPr>
    </w:p>
    <w:p w14:paraId="0C69B732" w14:textId="73D3B6F9" w:rsidR="003D36E9" w:rsidRPr="007513BF" w:rsidRDefault="003D36E9" w:rsidP="007513BF">
      <w:pPr>
        <w:spacing w:line="360" w:lineRule="auto"/>
        <w:jc w:val="both"/>
        <w:rPr>
          <w:rFonts w:ascii="Book Antiqua" w:hAnsi="Book Antiqua" w:cs="Garamond"/>
        </w:rPr>
      </w:pPr>
      <w:r w:rsidRPr="007513BF">
        <w:rPr>
          <w:rFonts w:ascii="Book Antiqua" w:hAnsi="Book Antiqua" w:cs="TimesNewRomanPS-BoldItalicMT"/>
          <w:b/>
          <w:bCs/>
          <w:iCs/>
        </w:rPr>
        <w:t>Conflict-of-interest</w:t>
      </w:r>
      <w:r w:rsidRPr="007513BF">
        <w:rPr>
          <w:rFonts w:ascii="Book Antiqua" w:hAnsi="Book Antiqua"/>
        </w:rPr>
        <w:t xml:space="preserve"> </w:t>
      </w:r>
      <w:r w:rsidRPr="007513BF">
        <w:rPr>
          <w:rFonts w:ascii="Book Antiqua" w:hAnsi="Book Antiqua" w:cs="TimesNewRomanPS-BoldItalicMT"/>
          <w:b/>
          <w:bCs/>
          <w:iCs/>
        </w:rPr>
        <w:t xml:space="preserve">statement: </w:t>
      </w:r>
      <w:r w:rsidRPr="007513BF">
        <w:rPr>
          <w:rFonts w:ascii="Book Antiqua" w:hAnsi="Book Antiqua"/>
        </w:rPr>
        <w:t>None to disclose in association with this work</w:t>
      </w:r>
      <w:r w:rsidRPr="007513BF">
        <w:rPr>
          <w:rFonts w:ascii="Book Antiqua" w:hAnsi="Book Antiqua"/>
          <w:b/>
          <w:bCs/>
          <w:lang w:eastAsia="zh-CN"/>
        </w:rPr>
        <w:t>.</w:t>
      </w:r>
    </w:p>
    <w:p w14:paraId="4EA5B5DB" w14:textId="77777777" w:rsidR="003D36E9" w:rsidRPr="007513BF" w:rsidRDefault="003D36E9" w:rsidP="007513BF">
      <w:pPr>
        <w:spacing w:line="360" w:lineRule="auto"/>
        <w:jc w:val="both"/>
        <w:rPr>
          <w:rFonts w:ascii="Book Antiqua" w:hAnsi="Book Antiqua" w:cs="Garamond"/>
        </w:rPr>
      </w:pPr>
    </w:p>
    <w:p w14:paraId="463E7158" w14:textId="77777777" w:rsidR="003D36E9" w:rsidRPr="007513BF" w:rsidRDefault="003D36E9" w:rsidP="007513BF">
      <w:pPr>
        <w:spacing w:line="360" w:lineRule="auto"/>
        <w:jc w:val="both"/>
        <w:rPr>
          <w:rFonts w:ascii="Book Antiqua" w:hAnsi="Book Antiqua"/>
        </w:rPr>
      </w:pPr>
      <w:bookmarkStart w:id="0" w:name="OLE_LINK507"/>
      <w:bookmarkStart w:id="1" w:name="OLE_LINK506"/>
      <w:bookmarkStart w:id="2" w:name="OLE_LINK496"/>
      <w:bookmarkStart w:id="3" w:name="OLE_LINK479"/>
      <w:r w:rsidRPr="007513BF">
        <w:rPr>
          <w:rFonts w:ascii="Book Antiqua" w:hAnsi="Book Antiqua"/>
          <w:b/>
        </w:rPr>
        <w:t xml:space="preserve">Open-Access: </w:t>
      </w:r>
      <w:r w:rsidRPr="007513B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513BF">
          <w:rPr>
            <w:rStyle w:val="Hyperlink"/>
            <w:rFonts w:ascii="Book Antiqua" w:hAnsi="Book Antiqua"/>
            <w:color w:val="auto"/>
            <w:u w:val="none"/>
          </w:rPr>
          <w:t>http://creativecommons.org/licenses/by-nc/4.0/</w:t>
        </w:r>
      </w:hyperlink>
      <w:bookmarkEnd w:id="0"/>
      <w:bookmarkEnd w:id="1"/>
      <w:bookmarkEnd w:id="2"/>
      <w:bookmarkEnd w:id="3"/>
    </w:p>
    <w:p w14:paraId="3088C210" w14:textId="77777777" w:rsidR="003D36E9" w:rsidRPr="007513BF" w:rsidRDefault="003D36E9" w:rsidP="007513BF">
      <w:pPr>
        <w:pStyle w:val="BodyText"/>
        <w:tabs>
          <w:tab w:val="left" w:pos="684"/>
        </w:tabs>
        <w:spacing w:line="360" w:lineRule="auto"/>
        <w:jc w:val="both"/>
        <w:rPr>
          <w:rFonts w:ascii="Book Antiqua" w:eastAsiaTheme="minorEastAsia" w:hAnsi="Book Antiqua"/>
          <w:lang w:eastAsia="zh-CN"/>
        </w:rPr>
      </w:pPr>
    </w:p>
    <w:p w14:paraId="1C1F5E54" w14:textId="31D38A97" w:rsidR="003D36E9" w:rsidRPr="007513BF" w:rsidRDefault="003D36E9" w:rsidP="007513BF">
      <w:pPr>
        <w:pStyle w:val="BodyText"/>
        <w:tabs>
          <w:tab w:val="left" w:pos="684"/>
        </w:tabs>
        <w:spacing w:line="360" w:lineRule="auto"/>
        <w:jc w:val="both"/>
        <w:rPr>
          <w:rFonts w:ascii="Book Antiqua" w:eastAsia="宋体" w:hAnsi="Book Antiqua" w:cs="宋体"/>
          <w:lang w:eastAsia="zh-CN"/>
        </w:rPr>
      </w:pPr>
      <w:r w:rsidRPr="007513BF">
        <w:rPr>
          <w:rFonts w:ascii="Book Antiqua" w:eastAsia="宋体" w:hAnsi="Book Antiqua" w:cs="宋体"/>
        </w:rPr>
        <w:t>Manuscript source:</w:t>
      </w:r>
      <w:r w:rsidRPr="007513BF">
        <w:rPr>
          <w:rFonts w:ascii="Book Antiqua" w:eastAsia="宋体" w:hAnsi="Book Antiqua" w:cs="宋体"/>
          <w:b w:val="0"/>
        </w:rPr>
        <w:t> Invited manuscript</w:t>
      </w:r>
    </w:p>
    <w:p w14:paraId="1B788F6F" w14:textId="77777777" w:rsidR="003D36E9" w:rsidRPr="007513BF" w:rsidRDefault="003D36E9" w:rsidP="007513BF">
      <w:pPr>
        <w:pStyle w:val="BodyText"/>
        <w:tabs>
          <w:tab w:val="left" w:pos="684"/>
        </w:tabs>
        <w:spacing w:line="360" w:lineRule="auto"/>
        <w:jc w:val="both"/>
        <w:rPr>
          <w:rFonts w:ascii="Book Antiqua" w:eastAsiaTheme="minorEastAsia" w:hAnsi="Book Antiqua"/>
          <w:lang w:eastAsia="zh-CN"/>
        </w:rPr>
      </w:pPr>
    </w:p>
    <w:p w14:paraId="0819B790" w14:textId="3A827A72" w:rsidR="006D1A9D" w:rsidRPr="007513BF" w:rsidRDefault="003D36E9" w:rsidP="007513BF">
      <w:pPr>
        <w:pStyle w:val="BodyText"/>
        <w:tabs>
          <w:tab w:val="left" w:pos="684"/>
        </w:tabs>
        <w:spacing w:line="360" w:lineRule="auto"/>
        <w:jc w:val="both"/>
        <w:rPr>
          <w:rFonts w:ascii="Book Antiqua" w:hAnsi="Book Antiqua"/>
          <w:b w:val="0"/>
          <w:bCs w:val="0"/>
          <w:lang w:eastAsia="zh-CN"/>
        </w:rPr>
      </w:pPr>
      <w:r w:rsidRPr="007513BF">
        <w:rPr>
          <w:rFonts w:ascii="Book Antiqua" w:hAnsi="Book Antiqua"/>
        </w:rPr>
        <w:t>Correspondence to:</w:t>
      </w:r>
      <w:r w:rsidRPr="007513BF">
        <w:rPr>
          <w:rFonts w:ascii="Book Antiqua" w:hAnsi="Book Antiqua"/>
          <w:lang w:eastAsia="zh-CN"/>
        </w:rPr>
        <w:t xml:space="preserve"> </w:t>
      </w:r>
      <w:r w:rsidRPr="007513BF">
        <w:rPr>
          <w:rFonts w:ascii="Book Antiqua" w:hAnsi="Book Antiqua"/>
          <w:bCs w:val="0"/>
        </w:rPr>
        <w:t>Mohamed G</w:t>
      </w:r>
      <w:r w:rsidR="006D1A9D" w:rsidRPr="007513BF">
        <w:rPr>
          <w:rFonts w:ascii="Book Antiqua" w:hAnsi="Book Antiqua"/>
          <w:bCs w:val="0"/>
        </w:rPr>
        <w:t xml:space="preserve"> Atta, MD, MPH</w:t>
      </w:r>
      <w:r w:rsidRPr="007513BF">
        <w:rPr>
          <w:rFonts w:ascii="Book Antiqua" w:hAnsi="Book Antiqua"/>
          <w:bCs w:val="0"/>
          <w:lang w:eastAsia="zh-CN"/>
        </w:rPr>
        <w:t>,</w:t>
      </w:r>
      <w:r w:rsidRPr="007513BF">
        <w:rPr>
          <w:rFonts w:ascii="Book Antiqua" w:hAnsi="Book Antiqua"/>
        </w:rPr>
        <w:t xml:space="preserve"> </w:t>
      </w:r>
      <w:r w:rsidRPr="007513BF">
        <w:rPr>
          <w:rFonts w:ascii="Book Antiqua" w:hAnsi="Book Antiqua"/>
          <w:b w:val="0"/>
        </w:rPr>
        <w:t xml:space="preserve">Department of Medicine, Divisions of Nephrology, Johns Hopkins University School of Medicine, </w:t>
      </w:r>
      <w:r w:rsidRPr="007513BF">
        <w:rPr>
          <w:rFonts w:ascii="Book Antiqua" w:hAnsi="Book Antiqua"/>
          <w:b w:val="0"/>
          <w:bCs w:val="0"/>
        </w:rPr>
        <w:t>1830 E. Monument Street, Suite 416</w:t>
      </w:r>
      <w:r w:rsidRPr="007513BF">
        <w:rPr>
          <w:rFonts w:ascii="Book Antiqua" w:hAnsi="Book Antiqua"/>
          <w:b w:val="0"/>
          <w:bCs w:val="0"/>
          <w:lang w:eastAsia="zh-CN"/>
        </w:rPr>
        <w:t>,</w:t>
      </w:r>
      <w:r w:rsidRPr="007513BF">
        <w:rPr>
          <w:rFonts w:ascii="Book Antiqua" w:eastAsiaTheme="minorEastAsia" w:hAnsi="Book Antiqua"/>
          <w:b w:val="0"/>
          <w:bCs w:val="0"/>
          <w:lang w:eastAsia="zh-CN"/>
        </w:rPr>
        <w:t xml:space="preserve"> </w:t>
      </w:r>
      <w:r w:rsidRPr="007513BF">
        <w:rPr>
          <w:rFonts w:ascii="Book Antiqua" w:hAnsi="Book Antiqua"/>
          <w:b w:val="0"/>
        </w:rPr>
        <w:t>Baltimore, MD 21287</w:t>
      </w:r>
      <w:r w:rsidRPr="007513BF">
        <w:rPr>
          <w:rFonts w:ascii="Book Antiqua" w:hAnsi="Book Antiqua"/>
          <w:b w:val="0"/>
          <w:bCs w:val="0"/>
          <w:lang w:eastAsia="zh-CN"/>
        </w:rPr>
        <w:t>, United States.</w:t>
      </w:r>
      <w:r w:rsidRPr="007513BF">
        <w:rPr>
          <w:rFonts w:ascii="Book Antiqua" w:hAnsi="Book Antiqua"/>
        </w:rPr>
        <w:t xml:space="preserve"> </w:t>
      </w:r>
      <w:hyperlink r:id="rId10" w:history="1">
        <w:r w:rsidRPr="007513BF">
          <w:rPr>
            <w:rStyle w:val="Hyperlink"/>
            <w:rFonts w:ascii="Book Antiqua" w:hAnsi="Book Antiqua"/>
            <w:b w:val="0"/>
            <w:color w:val="auto"/>
            <w:u w:val="none"/>
          </w:rPr>
          <w:t>matta1@jhmi.edu</w:t>
        </w:r>
      </w:hyperlink>
    </w:p>
    <w:p w14:paraId="3BB90DE3" w14:textId="76C59A94" w:rsidR="003D36E9" w:rsidRPr="007513BF" w:rsidRDefault="003D36E9" w:rsidP="007513BF">
      <w:pPr>
        <w:spacing w:line="360" w:lineRule="auto"/>
        <w:jc w:val="both"/>
        <w:rPr>
          <w:rFonts w:ascii="Book Antiqua" w:hAnsi="Book Antiqua"/>
          <w:b/>
        </w:rPr>
      </w:pPr>
      <w:r w:rsidRPr="007513BF">
        <w:rPr>
          <w:rFonts w:ascii="Book Antiqua" w:hAnsi="Book Antiqua"/>
          <w:b/>
        </w:rPr>
        <w:t xml:space="preserve">Telephone: </w:t>
      </w:r>
      <w:r w:rsidRPr="007513BF">
        <w:rPr>
          <w:rFonts w:ascii="Book Antiqua" w:hAnsi="Book Antiqua"/>
          <w:bCs/>
          <w:lang w:eastAsia="zh-CN"/>
        </w:rPr>
        <w:t>+1-</w:t>
      </w:r>
      <w:r w:rsidRPr="007513BF">
        <w:rPr>
          <w:rFonts w:ascii="Book Antiqua" w:hAnsi="Book Antiqua"/>
          <w:bCs/>
        </w:rPr>
        <w:t>410-955</w:t>
      </w:r>
      <w:r w:rsidRPr="007513BF">
        <w:rPr>
          <w:rFonts w:ascii="Book Antiqua" w:hAnsi="Book Antiqua"/>
        </w:rPr>
        <w:t>5268</w:t>
      </w:r>
    </w:p>
    <w:p w14:paraId="4556A2D8" w14:textId="19E72991" w:rsidR="003D36E9" w:rsidRPr="007513BF" w:rsidRDefault="003D36E9" w:rsidP="007513BF">
      <w:pPr>
        <w:spacing w:line="360" w:lineRule="auto"/>
        <w:jc w:val="both"/>
        <w:rPr>
          <w:rFonts w:ascii="Book Antiqua" w:eastAsiaTheme="minorEastAsia" w:hAnsi="Book Antiqua"/>
          <w:lang w:eastAsia="zh-CN"/>
        </w:rPr>
      </w:pPr>
      <w:r w:rsidRPr="007513BF">
        <w:rPr>
          <w:rFonts w:ascii="Book Antiqua" w:hAnsi="Book Antiqua"/>
          <w:b/>
        </w:rPr>
        <w:t>Fax:</w:t>
      </w:r>
      <w:r w:rsidRPr="007513BF">
        <w:rPr>
          <w:rFonts w:ascii="Book Antiqua" w:hAnsi="Book Antiqua"/>
          <w:b/>
          <w:bCs/>
          <w:lang w:eastAsia="zh-CN"/>
        </w:rPr>
        <w:t xml:space="preserve"> </w:t>
      </w:r>
      <w:r w:rsidRPr="007513BF">
        <w:rPr>
          <w:rFonts w:ascii="Book Antiqua" w:hAnsi="Book Antiqua"/>
          <w:bCs/>
          <w:lang w:eastAsia="zh-CN"/>
        </w:rPr>
        <w:t>+1-</w:t>
      </w:r>
      <w:r w:rsidRPr="007513BF">
        <w:rPr>
          <w:rFonts w:ascii="Book Antiqua" w:hAnsi="Book Antiqua"/>
          <w:bCs/>
        </w:rPr>
        <w:t>410-367</w:t>
      </w:r>
      <w:r w:rsidRPr="007513BF">
        <w:rPr>
          <w:rFonts w:ascii="Book Antiqua" w:hAnsi="Book Antiqua"/>
        </w:rPr>
        <w:t>2258</w:t>
      </w:r>
    </w:p>
    <w:p w14:paraId="7B236139" w14:textId="77777777" w:rsidR="003D36E9" w:rsidRPr="007513BF" w:rsidRDefault="003D36E9" w:rsidP="007513BF">
      <w:pPr>
        <w:spacing w:line="360" w:lineRule="auto"/>
        <w:jc w:val="both"/>
        <w:rPr>
          <w:rFonts w:ascii="Book Antiqua" w:eastAsiaTheme="minorEastAsia" w:hAnsi="Book Antiqua"/>
          <w:lang w:eastAsia="zh-CN"/>
        </w:rPr>
      </w:pPr>
    </w:p>
    <w:p w14:paraId="74675F30" w14:textId="7F8E7BE5" w:rsidR="003D36E9" w:rsidRPr="007513BF" w:rsidRDefault="003D36E9" w:rsidP="007513BF">
      <w:pPr>
        <w:spacing w:line="360" w:lineRule="auto"/>
        <w:jc w:val="both"/>
        <w:rPr>
          <w:rFonts w:ascii="Book Antiqua" w:hAnsi="Book Antiqua"/>
          <w:b/>
        </w:rPr>
      </w:pPr>
      <w:r w:rsidRPr="007513BF">
        <w:rPr>
          <w:rFonts w:ascii="Book Antiqua" w:hAnsi="Book Antiqua"/>
          <w:b/>
        </w:rPr>
        <w:t xml:space="preserve">Received: </w:t>
      </w:r>
      <w:r w:rsidR="00C63F3A" w:rsidRPr="007513BF">
        <w:rPr>
          <w:rFonts w:ascii="Book Antiqua" w:hAnsi="Book Antiqua"/>
          <w:lang w:eastAsia="zh-CN"/>
        </w:rPr>
        <w:t>April 27, 2016</w:t>
      </w:r>
      <w:r w:rsidR="000A1CEA">
        <w:rPr>
          <w:rFonts w:ascii="Book Antiqua" w:hAnsi="Book Antiqua"/>
        </w:rPr>
        <w:t xml:space="preserve"> </w:t>
      </w:r>
    </w:p>
    <w:p w14:paraId="3CBBBC6F" w14:textId="1F47A5B3" w:rsidR="003D36E9" w:rsidRPr="007513BF" w:rsidRDefault="003D36E9" w:rsidP="007513BF">
      <w:pPr>
        <w:spacing w:line="360" w:lineRule="auto"/>
        <w:jc w:val="both"/>
        <w:rPr>
          <w:rFonts w:ascii="Book Antiqua" w:hAnsi="Book Antiqua"/>
          <w:b/>
        </w:rPr>
      </w:pPr>
      <w:r w:rsidRPr="007513BF">
        <w:rPr>
          <w:rFonts w:ascii="Book Antiqua" w:hAnsi="Book Antiqua"/>
          <w:b/>
        </w:rPr>
        <w:t>Peer-review started:</w:t>
      </w:r>
      <w:r w:rsidR="00C63F3A" w:rsidRPr="007513BF">
        <w:rPr>
          <w:rFonts w:ascii="Book Antiqua" w:hAnsi="Book Antiqua"/>
          <w:lang w:eastAsia="zh-CN"/>
        </w:rPr>
        <w:t xml:space="preserve"> April 29, 2016</w:t>
      </w:r>
      <w:r w:rsidR="000A1CEA">
        <w:rPr>
          <w:rFonts w:ascii="Book Antiqua" w:hAnsi="Book Antiqua"/>
        </w:rPr>
        <w:t xml:space="preserve"> </w:t>
      </w:r>
    </w:p>
    <w:p w14:paraId="0938BBE1" w14:textId="28BC8A38" w:rsidR="003D36E9" w:rsidRPr="007513BF" w:rsidRDefault="003D36E9" w:rsidP="007513BF">
      <w:pPr>
        <w:spacing w:line="360" w:lineRule="auto"/>
        <w:jc w:val="both"/>
        <w:rPr>
          <w:rFonts w:ascii="Book Antiqua" w:hAnsi="Book Antiqua"/>
          <w:b/>
          <w:lang w:eastAsia="zh-CN"/>
        </w:rPr>
      </w:pPr>
      <w:r w:rsidRPr="007513BF">
        <w:rPr>
          <w:rFonts w:ascii="Book Antiqua" w:hAnsi="Book Antiqua"/>
          <w:b/>
        </w:rPr>
        <w:t>First decision:</w:t>
      </w:r>
      <w:r w:rsidR="00C63F3A" w:rsidRPr="007513BF">
        <w:rPr>
          <w:rFonts w:ascii="Book Antiqua" w:hAnsi="Book Antiqua"/>
          <w:b/>
          <w:lang w:eastAsia="zh-CN"/>
        </w:rPr>
        <w:t xml:space="preserve"> </w:t>
      </w:r>
      <w:r w:rsidR="00C63F3A" w:rsidRPr="007513BF">
        <w:rPr>
          <w:rFonts w:ascii="Book Antiqua" w:hAnsi="Book Antiqua"/>
          <w:lang w:eastAsia="zh-CN"/>
        </w:rPr>
        <w:t>May 17, 2016</w:t>
      </w:r>
    </w:p>
    <w:p w14:paraId="608C5A23" w14:textId="601BC0D3" w:rsidR="003D36E9" w:rsidRPr="007513BF" w:rsidRDefault="003D36E9" w:rsidP="007513BF">
      <w:pPr>
        <w:spacing w:line="360" w:lineRule="auto"/>
        <w:jc w:val="both"/>
        <w:rPr>
          <w:rFonts w:ascii="Book Antiqua" w:hAnsi="Book Antiqua"/>
          <w:b/>
        </w:rPr>
      </w:pPr>
      <w:r w:rsidRPr="007513BF">
        <w:rPr>
          <w:rFonts w:ascii="Book Antiqua" w:hAnsi="Book Antiqua"/>
          <w:b/>
        </w:rPr>
        <w:t xml:space="preserve">Revised: </w:t>
      </w:r>
      <w:r w:rsidR="00C63F3A" w:rsidRPr="007513BF">
        <w:rPr>
          <w:rFonts w:ascii="Book Antiqua" w:hAnsi="Book Antiqua"/>
          <w:lang w:eastAsia="zh-CN"/>
        </w:rPr>
        <w:t>May 31, 2016</w:t>
      </w:r>
      <w:r w:rsidRPr="007513BF">
        <w:rPr>
          <w:rFonts w:ascii="Book Antiqua" w:hAnsi="Book Antiqua"/>
          <w:b/>
        </w:rPr>
        <w:t xml:space="preserve"> </w:t>
      </w:r>
    </w:p>
    <w:p w14:paraId="036AE1C9" w14:textId="366EE38E" w:rsidR="003D36E9" w:rsidRPr="008C4FD9" w:rsidRDefault="003D36E9" w:rsidP="008C4FD9">
      <w:pPr>
        <w:rPr>
          <w:rFonts w:ascii="Book Antiqua" w:hAnsi="Book Antiqua"/>
          <w:iCs/>
        </w:rPr>
      </w:pPr>
      <w:r w:rsidRPr="007513BF">
        <w:rPr>
          <w:rFonts w:ascii="Book Antiqua" w:hAnsi="Book Antiqua"/>
          <w:b/>
        </w:rPr>
        <w:t>Accepted:</w:t>
      </w:r>
      <w:r w:rsidR="000A1CEA">
        <w:rPr>
          <w:rFonts w:ascii="Book Antiqua" w:hAnsi="Book Antiqua"/>
          <w:b/>
        </w:rPr>
        <w:t xml:space="preserve"> </w:t>
      </w:r>
      <w:r w:rsidR="008C4FD9">
        <w:rPr>
          <w:rStyle w:val="Emphasis"/>
        </w:rPr>
        <w:t>June 27</w:t>
      </w:r>
      <w:r w:rsidR="008C4FD9" w:rsidRPr="00235CD4">
        <w:rPr>
          <w:rStyle w:val="Emphasis"/>
        </w:rPr>
        <w:t>,</w:t>
      </w:r>
      <w:r w:rsidR="008C4FD9">
        <w:rPr>
          <w:rStyle w:val="Emphasis"/>
        </w:rPr>
        <w:t xml:space="preserve"> 2016</w:t>
      </w:r>
    </w:p>
    <w:p w14:paraId="3664932B" w14:textId="09554568" w:rsidR="003D36E9" w:rsidRPr="007513BF" w:rsidRDefault="003D36E9" w:rsidP="007513BF">
      <w:pPr>
        <w:spacing w:line="360" w:lineRule="auto"/>
        <w:jc w:val="both"/>
        <w:rPr>
          <w:rFonts w:ascii="Book Antiqua" w:hAnsi="Book Antiqua"/>
          <w:b/>
        </w:rPr>
      </w:pPr>
      <w:r w:rsidRPr="007513BF">
        <w:rPr>
          <w:rFonts w:ascii="Book Antiqua" w:hAnsi="Book Antiqua"/>
          <w:b/>
        </w:rPr>
        <w:t>Article in press:</w:t>
      </w:r>
      <w:r w:rsidR="000A1CEA">
        <w:rPr>
          <w:rFonts w:ascii="Book Antiqua" w:hAnsi="Book Antiqua"/>
        </w:rPr>
        <w:t xml:space="preserve"> </w:t>
      </w:r>
    </w:p>
    <w:p w14:paraId="1755C7FD" w14:textId="4B6EA679" w:rsidR="003D36E9" w:rsidRPr="007513BF" w:rsidRDefault="003D36E9" w:rsidP="007513BF">
      <w:pPr>
        <w:spacing w:line="360" w:lineRule="auto"/>
        <w:jc w:val="both"/>
        <w:rPr>
          <w:rFonts w:ascii="Book Antiqua" w:eastAsiaTheme="minorEastAsia" w:hAnsi="Book Antiqua"/>
          <w:b/>
          <w:lang w:eastAsia="zh-CN"/>
        </w:rPr>
      </w:pPr>
      <w:r w:rsidRPr="007513BF">
        <w:rPr>
          <w:rFonts w:ascii="Book Antiqua" w:hAnsi="Book Antiqua"/>
          <w:b/>
        </w:rPr>
        <w:t>Published online:</w:t>
      </w:r>
    </w:p>
    <w:p w14:paraId="04CACB08" w14:textId="77777777" w:rsidR="006D1A9D" w:rsidRPr="007513BF" w:rsidRDefault="006D1A9D" w:rsidP="007513BF">
      <w:pPr>
        <w:spacing w:line="360" w:lineRule="auto"/>
        <w:jc w:val="both"/>
        <w:rPr>
          <w:rFonts w:ascii="Book Antiqua" w:hAnsi="Book Antiqua"/>
        </w:rPr>
      </w:pPr>
      <w:r w:rsidRPr="007513BF">
        <w:rPr>
          <w:rFonts w:ascii="Book Antiqua" w:hAnsi="Book Antiqua"/>
        </w:rPr>
        <w:br w:type="page"/>
      </w:r>
    </w:p>
    <w:p w14:paraId="1D6E2671" w14:textId="77777777" w:rsidR="0091510F" w:rsidRPr="007513BF" w:rsidRDefault="0091510F" w:rsidP="007513BF">
      <w:pPr>
        <w:spacing w:line="360" w:lineRule="auto"/>
        <w:jc w:val="both"/>
        <w:rPr>
          <w:rFonts w:ascii="Book Antiqua" w:eastAsia="宋体" w:hAnsi="Book Antiqua"/>
          <w:b/>
          <w:lang w:eastAsia="zh-CN"/>
        </w:rPr>
      </w:pPr>
      <w:r w:rsidRPr="007513BF">
        <w:rPr>
          <w:rFonts w:ascii="Book Antiqua" w:hAnsi="Book Antiqua"/>
          <w:b/>
        </w:rPr>
        <w:lastRenderedPageBreak/>
        <w:t>Abstract</w:t>
      </w:r>
    </w:p>
    <w:p w14:paraId="25C58F66" w14:textId="77777777" w:rsidR="00F706E5" w:rsidRPr="007513BF" w:rsidRDefault="0091510F" w:rsidP="007513BF">
      <w:pPr>
        <w:spacing w:line="360" w:lineRule="auto"/>
        <w:jc w:val="both"/>
        <w:rPr>
          <w:rFonts w:ascii="Book Antiqua" w:hAnsi="Book Antiqua"/>
        </w:rPr>
      </w:pPr>
      <w:r w:rsidRPr="007513BF">
        <w:rPr>
          <w:rFonts w:ascii="Book Antiqua" w:hAnsi="Book Antiqua"/>
        </w:rPr>
        <w:t xml:space="preserve">Renal injury or failure may occur in the context of pregnancy requiring special considerations with regard to fetal and maternal health. The condition of pregnancy itself may be a major factor in such injuries. In addition, for many young women previously known to be healthy, pregnancy may be the first presentation for routine urine and blood testing which may yield previously subclinical renal disease. As such, pregnancy may add complexity to considerations in the management of renal disease presenting coincidentally requiring knowledge </w:t>
      </w:r>
      <w:r w:rsidR="00A64856" w:rsidRPr="007513BF">
        <w:rPr>
          <w:rFonts w:ascii="Book Antiqua" w:hAnsi="Book Antiqua"/>
        </w:rPr>
        <w:t xml:space="preserve">of the </w:t>
      </w:r>
      <w:r w:rsidRPr="007513BF">
        <w:rPr>
          <w:rFonts w:ascii="Book Antiqua" w:hAnsi="Book Antiqua"/>
        </w:rPr>
        <w:t xml:space="preserve">physiologic changes and potential renal disorders that may be encountered during pregnancy. </w:t>
      </w:r>
    </w:p>
    <w:p w14:paraId="52F8FCD3" w14:textId="77777777" w:rsidR="00F706E5" w:rsidRPr="007513BF" w:rsidRDefault="00F706E5" w:rsidP="007513BF">
      <w:pPr>
        <w:spacing w:line="360" w:lineRule="auto"/>
        <w:jc w:val="both"/>
        <w:rPr>
          <w:rFonts w:ascii="Book Antiqua" w:eastAsiaTheme="minorEastAsia" w:hAnsi="Book Antiqua"/>
          <w:lang w:eastAsia="zh-CN"/>
        </w:rPr>
      </w:pPr>
    </w:p>
    <w:p w14:paraId="3507F9C7" w14:textId="7B7617A6" w:rsidR="00F706E5" w:rsidRPr="007513BF" w:rsidRDefault="00F706E5" w:rsidP="007513BF">
      <w:pPr>
        <w:pStyle w:val="BodyText"/>
        <w:tabs>
          <w:tab w:val="left" w:pos="684"/>
        </w:tabs>
        <w:spacing w:line="360" w:lineRule="auto"/>
        <w:jc w:val="both"/>
        <w:rPr>
          <w:rFonts w:ascii="Book Antiqua" w:eastAsia="宋体" w:hAnsi="Book Antiqua"/>
          <w:b w:val="0"/>
          <w:bCs w:val="0"/>
          <w:lang w:eastAsia="zh-CN"/>
        </w:rPr>
      </w:pPr>
      <w:r w:rsidRPr="007513BF">
        <w:rPr>
          <w:rFonts w:ascii="Book Antiqua" w:hAnsi="Book Antiqua"/>
        </w:rPr>
        <w:t xml:space="preserve">Key </w:t>
      </w:r>
      <w:r w:rsidR="007513BF" w:rsidRPr="007513BF">
        <w:rPr>
          <w:rFonts w:ascii="Book Antiqua" w:hAnsi="Book Antiqua"/>
        </w:rPr>
        <w:t>w</w:t>
      </w:r>
      <w:r w:rsidRPr="007513BF">
        <w:rPr>
          <w:rFonts w:ascii="Book Antiqua" w:hAnsi="Book Antiqua"/>
        </w:rPr>
        <w:t xml:space="preserve">ords: </w:t>
      </w:r>
      <w:r w:rsidRPr="007513BF">
        <w:rPr>
          <w:rFonts w:ascii="Book Antiqua" w:hAnsi="Book Antiqua"/>
          <w:b w:val="0"/>
          <w:bCs w:val="0"/>
        </w:rPr>
        <w:t>Pregnancy</w:t>
      </w:r>
      <w:r w:rsidR="007513BF" w:rsidRPr="007513BF">
        <w:rPr>
          <w:rFonts w:ascii="Book Antiqua" w:hAnsi="Book Antiqua"/>
          <w:b w:val="0"/>
          <w:bCs w:val="0"/>
          <w:lang w:eastAsia="zh-CN"/>
        </w:rPr>
        <w:t>;</w:t>
      </w:r>
      <w:r w:rsidRPr="007513BF">
        <w:rPr>
          <w:rFonts w:ascii="Book Antiqua" w:hAnsi="Book Antiqua"/>
          <w:b w:val="0"/>
          <w:bCs w:val="0"/>
        </w:rPr>
        <w:t xml:space="preserve"> Hypertension</w:t>
      </w:r>
      <w:r w:rsidR="007513BF" w:rsidRPr="007513BF">
        <w:rPr>
          <w:rFonts w:ascii="Book Antiqua" w:hAnsi="Book Antiqua"/>
          <w:b w:val="0"/>
          <w:bCs w:val="0"/>
          <w:lang w:eastAsia="zh-CN"/>
        </w:rPr>
        <w:t>;</w:t>
      </w:r>
      <w:r w:rsidRPr="007513BF">
        <w:rPr>
          <w:rFonts w:ascii="Book Antiqua" w:hAnsi="Book Antiqua"/>
          <w:b w:val="0"/>
          <w:bCs w:val="0"/>
        </w:rPr>
        <w:t xml:space="preserve"> Preeclampsia</w:t>
      </w:r>
      <w:r w:rsidR="007513BF" w:rsidRPr="007513BF">
        <w:rPr>
          <w:rFonts w:ascii="Book Antiqua" w:hAnsi="Book Antiqua"/>
          <w:b w:val="0"/>
          <w:bCs w:val="0"/>
          <w:lang w:eastAsia="zh-CN"/>
        </w:rPr>
        <w:t>;</w:t>
      </w:r>
      <w:r w:rsidRPr="007513BF">
        <w:rPr>
          <w:rFonts w:ascii="Book Antiqua" w:hAnsi="Book Antiqua"/>
          <w:b w:val="0"/>
          <w:bCs w:val="0"/>
        </w:rPr>
        <w:t xml:space="preserve"> </w:t>
      </w:r>
      <w:r w:rsidR="007513BF" w:rsidRPr="007513BF">
        <w:rPr>
          <w:rFonts w:ascii="Book Antiqua" w:hAnsi="Book Antiqua"/>
          <w:b w:val="0"/>
        </w:rPr>
        <w:t>HELLP</w:t>
      </w:r>
    </w:p>
    <w:p w14:paraId="0E0619F1" w14:textId="77777777" w:rsidR="00B07EC6" w:rsidRPr="007513BF" w:rsidRDefault="00B07EC6" w:rsidP="007513BF">
      <w:pPr>
        <w:pStyle w:val="BodyText"/>
        <w:tabs>
          <w:tab w:val="left" w:pos="684"/>
        </w:tabs>
        <w:spacing w:line="360" w:lineRule="auto"/>
        <w:jc w:val="both"/>
        <w:rPr>
          <w:rFonts w:ascii="Book Antiqua" w:eastAsia="宋体" w:hAnsi="Book Antiqua"/>
          <w:b w:val="0"/>
          <w:bCs w:val="0"/>
          <w:lang w:eastAsia="zh-CN"/>
        </w:rPr>
      </w:pPr>
    </w:p>
    <w:p w14:paraId="1358E5B9" w14:textId="77777777" w:rsidR="007513BF" w:rsidRPr="007513BF" w:rsidRDefault="007513BF" w:rsidP="007513BF">
      <w:pPr>
        <w:spacing w:line="360" w:lineRule="auto"/>
        <w:jc w:val="both"/>
        <w:rPr>
          <w:rFonts w:ascii="Book Antiqua" w:hAnsi="Book Antiqua" w:cs="Arial"/>
        </w:rPr>
      </w:pPr>
      <w:proofErr w:type="gramStart"/>
      <w:r w:rsidRPr="007513BF">
        <w:rPr>
          <w:rFonts w:ascii="Book Antiqua" w:hAnsi="Book Antiqua"/>
          <w:b/>
        </w:rPr>
        <w:t xml:space="preserve">© </w:t>
      </w:r>
      <w:r w:rsidRPr="007513BF">
        <w:rPr>
          <w:rFonts w:ascii="Book Antiqua" w:hAnsi="Book Antiqua" w:cs="Arial"/>
          <w:b/>
        </w:rPr>
        <w:t>The Author(s) 2016.</w:t>
      </w:r>
      <w:proofErr w:type="gramEnd"/>
      <w:r w:rsidRPr="007513BF">
        <w:rPr>
          <w:rFonts w:ascii="Book Antiqua" w:hAnsi="Book Antiqua" w:cs="Arial"/>
        </w:rPr>
        <w:t xml:space="preserve"> Published by </w:t>
      </w:r>
      <w:proofErr w:type="spellStart"/>
      <w:r w:rsidRPr="007513BF">
        <w:rPr>
          <w:rFonts w:ascii="Book Antiqua" w:hAnsi="Book Antiqua" w:cs="Arial"/>
        </w:rPr>
        <w:t>Baishideng</w:t>
      </w:r>
      <w:proofErr w:type="spellEnd"/>
      <w:r w:rsidRPr="007513BF">
        <w:rPr>
          <w:rFonts w:ascii="Book Antiqua" w:hAnsi="Book Antiqua" w:cs="Arial"/>
        </w:rPr>
        <w:t xml:space="preserve"> Publishing Group Inc. All rights reserved.</w:t>
      </w:r>
    </w:p>
    <w:p w14:paraId="7C762660" w14:textId="77777777" w:rsidR="007513BF" w:rsidRPr="007513BF" w:rsidRDefault="007513BF" w:rsidP="007513BF">
      <w:pPr>
        <w:pStyle w:val="BodyText"/>
        <w:tabs>
          <w:tab w:val="left" w:pos="684"/>
        </w:tabs>
        <w:spacing w:line="360" w:lineRule="auto"/>
        <w:jc w:val="both"/>
        <w:rPr>
          <w:rFonts w:ascii="Book Antiqua" w:eastAsia="宋体" w:hAnsi="Book Antiqua"/>
          <w:b w:val="0"/>
          <w:bCs w:val="0"/>
          <w:lang w:eastAsia="zh-CN"/>
        </w:rPr>
      </w:pPr>
    </w:p>
    <w:p w14:paraId="6710F510" w14:textId="549D2B45" w:rsidR="00B07EC6" w:rsidRPr="007513BF" w:rsidRDefault="00B07EC6" w:rsidP="007513BF">
      <w:pPr>
        <w:spacing w:line="360" w:lineRule="auto"/>
        <w:jc w:val="both"/>
        <w:rPr>
          <w:rFonts w:ascii="Book Antiqua" w:eastAsia="宋体" w:hAnsi="Book Antiqua"/>
          <w:lang w:eastAsia="zh-CN"/>
        </w:rPr>
      </w:pPr>
      <w:r w:rsidRPr="007513BF">
        <w:rPr>
          <w:rFonts w:ascii="Book Antiqua" w:eastAsia="Arial Unicode MS" w:hAnsi="Book Antiqua" w:cs="Arial Unicode MS"/>
          <w:b/>
        </w:rPr>
        <w:t>C</w:t>
      </w:r>
      <w:r w:rsidR="007513BF" w:rsidRPr="007513BF">
        <w:rPr>
          <w:rFonts w:ascii="Book Antiqua" w:eastAsia="Arial Unicode MS" w:hAnsi="Book Antiqua" w:cs="Arial Unicode MS"/>
          <w:b/>
        </w:rPr>
        <w:t>ore tip</w:t>
      </w:r>
      <w:r w:rsidR="007513BF" w:rsidRPr="007513BF">
        <w:rPr>
          <w:rFonts w:ascii="Book Antiqua" w:eastAsia="Arial Unicode MS" w:hAnsi="Book Antiqua" w:cs="Arial Unicode MS"/>
          <w:b/>
          <w:lang w:eastAsia="zh-CN"/>
        </w:rPr>
        <w:t xml:space="preserve">: </w:t>
      </w:r>
      <w:r w:rsidR="006629CD" w:rsidRPr="007513BF">
        <w:rPr>
          <w:rFonts w:ascii="Book Antiqua" w:eastAsia="宋体" w:hAnsi="Book Antiqua"/>
          <w:lang w:eastAsia="zh-CN"/>
        </w:rPr>
        <w:t xml:space="preserve">Kidney disease and particularly complications of hypertensive disorders is one of the </w:t>
      </w:r>
      <w:r w:rsidR="001046DE" w:rsidRPr="007513BF">
        <w:rPr>
          <w:rFonts w:ascii="Book Antiqua" w:eastAsia="宋体" w:hAnsi="Book Antiqua"/>
          <w:lang w:eastAsia="zh-CN"/>
        </w:rPr>
        <w:t xml:space="preserve">dire </w:t>
      </w:r>
      <w:r w:rsidR="006629CD" w:rsidRPr="007513BF">
        <w:rPr>
          <w:rFonts w:ascii="Book Antiqua" w:eastAsia="宋体" w:hAnsi="Book Antiqua"/>
          <w:lang w:eastAsia="zh-CN"/>
        </w:rPr>
        <w:t>threats to successful pregnancy. This review highlights advances in our understanding of the pathophysiological processes that drive the development of hypertensive disorders</w:t>
      </w:r>
      <w:r w:rsidR="00AA222D" w:rsidRPr="007513BF">
        <w:rPr>
          <w:rFonts w:ascii="Book Antiqua" w:eastAsia="宋体" w:hAnsi="Book Antiqua"/>
          <w:lang w:eastAsia="zh-CN"/>
        </w:rPr>
        <w:t>’</w:t>
      </w:r>
      <w:r w:rsidR="006629CD" w:rsidRPr="007513BF">
        <w:rPr>
          <w:rFonts w:ascii="Book Antiqua" w:eastAsia="宋体" w:hAnsi="Book Antiqua"/>
          <w:lang w:eastAsia="zh-CN"/>
        </w:rPr>
        <w:t xml:space="preserve"> </w:t>
      </w:r>
      <w:r w:rsidR="00AA222D" w:rsidRPr="007513BF">
        <w:rPr>
          <w:rFonts w:ascii="Book Antiqua" w:eastAsia="宋体" w:hAnsi="Book Antiqua"/>
          <w:lang w:eastAsia="zh-CN"/>
        </w:rPr>
        <w:t xml:space="preserve">complications </w:t>
      </w:r>
      <w:r w:rsidR="006629CD" w:rsidRPr="007513BF">
        <w:rPr>
          <w:rFonts w:ascii="Book Antiqua" w:eastAsia="宋体" w:hAnsi="Book Antiqua"/>
          <w:lang w:eastAsia="zh-CN"/>
        </w:rPr>
        <w:t>during pregnancy</w:t>
      </w:r>
      <w:r w:rsidR="00AA222D" w:rsidRPr="007513BF">
        <w:rPr>
          <w:rFonts w:ascii="Book Antiqua" w:eastAsia="宋体" w:hAnsi="Book Antiqua"/>
          <w:lang w:eastAsia="zh-CN"/>
        </w:rPr>
        <w:t xml:space="preserve">, potential use of biomarkers in predicting these complications, and novel therapeutic approaches under considerations </w:t>
      </w:r>
      <w:r w:rsidR="001046DE" w:rsidRPr="007513BF">
        <w:rPr>
          <w:rFonts w:ascii="Book Antiqua" w:eastAsia="宋体" w:hAnsi="Book Antiqua"/>
          <w:lang w:eastAsia="zh-CN"/>
        </w:rPr>
        <w:t>for</w:t>
      </w:r>
      <w:r w:rsidR="00AA222D" w:rsidRPr="007513BF">
        <w:rPr>
          <w:rFonts w:ascii="Book Antiqua" w:eastAsia="宋体" w:hAnsi="Book Antiqua"/>
          <w:lang w:eastAsia="zh-CN"/>
        </w:rPr>
        <w:t xml:space="preserve"> their great promise in </w:t>
      </w:r>
      <w:r w:rsidR="001046DE" w:rsidRPr="007513BF">
        <w:rPr>
          <w:rFonts w:ascii="Book Antiqua" w:eastAsia="宋体" w:hAnsi="Book Antiqua"/>
          <w:lang w:eastAsia="zh-CN"/>
        </w:rPr>
        <w:t>achieving successful pregnancy</w:t>
      </w:r>
      <w:r w:rsidR="00AA222D" w:rsidRPr="007513BF">
        <w:rPr>
          <w:rFonts w:ascii="Book Antiqua" w:eastAsia="宋体" w:hAnsi="Book Antiqua"/>
          <w:lang w:eastAsia="zh-CN"/>
        </w:rPr>
        <w:t>.</w:t>
      </w:r>
    </w:p>
    <w:p w14:paraId="40534EC5" w14:textId="77777777" w:rsidR="007513BF" w:rsidRPr="007513BF" w:rsidRDefault="007513BF" w:rsidP="007513BF">
      <w:pPr>
        <w:spacing w:line="360" w:lineRule="auto"/>
        <w:jc w:val="both"/>
        <w:rPr>
          <w:rFonts w:ascii="Book Antiqua" w:eastAsiaTheme="minorEastAsia" w:hAnsi="Book Antiqua"/>
          <w:b/>
          <w:i/>
          <w:lang w:eastAsia="zh-CN"/>
        </w:rPr>
      </w:pPr>
    </w:p>
    <w:p w14:paraId="416606EA" w14:textId="0C832354" w:rsidR="007513BF" w:rsidRPr="007513BF" w:rsidRDefault="007513BF" w:rsidP="007513BF">
      <w:pPr>
        <w:spacing w:line="360" w:lineRule="auto"/>
        <w:jc w:val="both"/>
        <w:rPr>
          <w:rFonts w:ascii="Book Antiqua" w:eastAsia="宋体" w:hAnsi="Book Antiqua" w:cs="Calibri"/>
          <w:bCs/>
          <w:lang w:eastAsia="zh-CN"/>
        </w:rPr>
      </w:pPr>
      <w:r w:rsidRPr="007513BF">
        <w:rPr>
          <w:rFonts w:ascii="Book Antiqua" w:hAnsi="Book Antiqua"/>
          <w:bCs/>
        </w:rPr>
        <w:t>Berry</w:t>
      </w:r>
      <w:r w:rsidRPr="007513BF">
        <w:rPr>
          <w:rFonts w:ascii="Book Antiqua" w:hAnsi="Book Antiqua"/>
          <w:bCs/>
          <w:lang w:eastAsia="zh-CN"/>
        </w:rPr>
        <w:t xml:space="preserve"> C</w:t>
      </w:r>
      <w:r w:rsidRPr="007513BF">
        <w:rPr>
          <w:rFonts w:ascii="Book Antiqua" w:hAnsi="Book Antiqua"/>
          <w:bCs/>
        </w:rPr>
        <w:t>, Atta</w:t>
      </w:r>
      <w:r w:rsidRPr="007513BF">
        <w:rPr>
          <w:rFonts w:ascii="Book Antiqua" w:hAnsi="Book Antiqua"/>
          <w:bCs/>
          <w:lang w:eastAsia="zh-CN"/>
        </w:rPr>
        <w:t xml:space="preserve"> MG.</w:t>
      </w:r>
      <w:r w:rsidRPr="007513BF">
        <w:rPr>
          <w:rFonts w:ascii="Book Antiqua" w:eastAsia="Calibri" w:hAnsi="Book Antiqua" w:cs="Calibri"/>
          <w:bCs/>
        </w:rPr>
        <w:t xml:space="preserve"> Hypertensive disorders in pregnancy</w:t>
      </w:r>
      <w:r w:rsidRPr="007513BF">
        <w:rPr>
          <w:rFonts w:ascii="Book Antiqua" w:eastAsia="Calibri" w:hAnsi="Book Antiqua" w:cs="Calibri"/>
          <w:bCs/>
          <w:lang w:eastAsia="zh-CN"/>
        </w:rPr>
        <w:t>.</w:t>
      </w:r>
      <w:r w:rsidRPr="007513BF">
        <w:rPr>
          <w:rFonts w:ascii="Book Antiqua" w:hAnsi="Book Antiqua"/>
          <w:i/>
          <w:iCs/>
        </w:rPr>
        <w:t xml:space="preserve"> World J </w:t>
      </w:r>
      <w:proofErr w:type="spellStart"/>
      <w:r w:rsidRPr="007513BF">
        <w:rPr>
          <w:rFonts w:ascii="Book Antiqua" w:hAnsi="Book Antiqua"/>
          <w:i/>
          <w:iCs/>
        </w:rPr>
        <w:t>Nephrol</w:t>
      </w:r>
      <w:proofErr w:type="spellEnd"/>
      <w:r w:rsidRPr="007513BF">
        <w:rPr>
          <w:rFonts w:ascii="Book Antiqua" w:hAnsi="Book Antiqua"/>
          <w:i/>
          <w:iCs/>
          <w:lang w:eastAsia="zh-CN"/>
        </w:rPr>
        <w:t xml:space="preserve"> </w:t>
      </w:r>
      <w:r w:rsidRPr="007513BF">
        <w:rPr>
          <w:rFonts w:ascii="Book Antiqua" w:hAnsi="Book Antiqua"/>
          <w:iCs/>
          <w:lang w:eastAsia="zh-CN"/>
        </w:rPr>
        <w:t xml:space="preserve">2016; </w:t>
      </w:r>
      <w:proofErr w:type="gramStart"/>
      <w:r w:rsidRPr="007513BF">
        <w:rPr>
          <w:rFonts w:ascii="Book Antiqua" w:hAnsi="Book Antiqua"/>
          <w:iCs/>
          <w:lang w:eastAsia="zh-CN"/>
        </w:rPr>
        <w:t>In</w:t>
      </w:r>
      <w:proofErr w:type="gramEnd"/>
      <w:r w:rsidRPr="007513BF">
        <w:rPr>
          <w:rFonts w:ascii="Book Antiqua" w:hAnsi="Book Antiqua"/>
          <w:iCs/>
          <w:lang w:eastAsia="zh-CN"/>
        </w:rPr>
        <w:t xml:space="preserve"> press</w:t>
      </w:r>
    </w:p>
    <w:p w14:paraId="10965DCD" w14:textId="77777777" w:rsidR="0091510F" w:rsidRPr="007513BF" w:rsidRDefault="0091510F" w:rsidP="007513BF">
      <w:pPr>
        <w:spacing w:line="360" w:lineRule="auto"/>
        <w:jc w:val="both"/>
        <w:rPr>
          <w:rFonts w:ascii="Book Antiqua" w:hAnsi="Book Antiqua"/>
          <w:b/>
        </w:rPr>
      </w:pPr>
      <w:r w:rsidRPr="007513BF">
        <w:rPr>
          <w:rFonts w:ascii="Book Antiqua" w:hAnsi="Book Antiqua"/>
          <w:b/>
        </w:rPr>
        <w:br w:type="page"/>
      </w:r>
    </w:p>
    <w:p w14:paraId="5A208276" w14:textId="6C75EC5C" w:rsidR="00381072" w:rsidRPr="007513BF" w:rsidRDefault="007513BF" w:rsidP="007513BF">
      <w:pPr>
        <w:spacing w:line="360" w:lineRule="auto"/>
        <w:jc w:val="both"/>
        <w:rPr>
          <w:rFonts w:ascii="Book Antiqua" w:hAnsi="Book Antiqua"/>
          <w:b/>
        </w:rPr>
      </w:pPr>
      <w:r w:rsidRPr="007513BF">
        <w:rPr>
          <w:rFonts w:ascii="Book Antiqua" w:hAnsi="Book Antiqua"/>
          <w:b/>
        </w:rPr>
        <w:lastRenderedPageBreak/>
        <w:t>INTRODUCTION</w:t>
      </w:r>
      <w:r w:rsidR="000A1CEA">
        <w:rPr>
          <w:rFonts w:ascii="Book Antiqua" w:hAnsi="Book Antiqua"/>
          <w:b/>
        </w:rPr>
        <w:t xml:space="preserve"> </w:t>
      </w:r>
    </w:p>
    <w:p w14:paraId="2C39D5E4" w14:textId="1EB6D2FB" w:rsidR="000B1FBF" w:rsidRPr="007513BF" w:rsidRDefault="00961169" w:rsidP="007513BF">
      <w:pPr>
        <w:spacing w:line="360" w:lineRule="auto"/>
        <w:jc w:val="both"/>
        <w:rPr>
          <w:rFonts w:ascii="Book Antiqua" w:hAnsi="Book Antiqua"/>
        </w:rPr>
      </w:pPr>
      <w:r w:rsidRPr="007513BF">
        <w:rPr>
          <w:rFonts w:ascii="Book Antiqua" w:hAnsi="Book Antiqua"/>
        </w:rPr>
        <w:t xml:space="preserve">Pregnancy is a unique arena in the practice of nephrology in which </w:t>
      </w:r>
      <w:r w:rsidR="00096086" w:rsidRPr="007513BF">
        <w:rPr>
          <w:rFonts w:ascii="Book Antiqua" w:hAnsi="Book Antiqua"/>
        </w:rPr>
        <w:t xml:space="preserve">special considerations must be made for a host of factors </w:t>
      </w:r>
      <w:r w:rsidR="00C816C8" w:rsidRPr="007513BF">
        <w:rPr>
          <w:rFonts w:ascii="Book Antiqua" w:hAnsi="Book Antiqua"/>
        </w:rPr>
        <w:t>such as</w:t>
      </w:r>
      <w:r w:rsidR="00096086" w:rsidRPr="007513BF">
        <w:rPr>
          <w:rFonts w:ascii="Book Antiqua" w:hAnsi="Book Antiqua"/>
        </w:rPr>
        <w:t xml:space="preserve"> hemodynamics, immunology, metabolism, pharmacology, and embryology. For many young women previously known to be healthy, pregnancy may be the first </w:t>
      </w:r>
      <w:r w:rsidR="00C816C8" w:rsidRPr="007513BF">
        <w:rPr>
          <w:rFonts w:ascii="Book Antiqua" w:hAnsi="Book Antiqua"/>
        </w:rPr>
        <w:t>presentation</w:t>
      </w:r>
      <w:r w:rsidR="00096086" w:rsidRPr="007513BF">
        <w:rPr>
          <w:rFonts w:ascii="Book Antiqua" w:hAnsi="Book Antiqua"/>
        </w:rPr>
        <w:t xml:space="preserve"> for </w:t>
      </w:r>
      <w:r w:rsidR="00946D38" w:rsidRPr="007513BF">
        <w:rPr>
          <w:rFonts w:ascii="Book Antiqua" w:hAnsi="Book Antiqua"/>
        </w:rPr>
        <w:t>routine urine and blood testing</w:t>
      </w:r>
      <w:r w:rsidR="00096086" w:rsidRPr="007513BF">
        <w:rPr>
          <w:rFonts w:ascii="Book Antiqua" w:hAnsi="Book Antiqua"/>
        </w:rPr>
        <w:t xml:space="preserve"> which may yield previously subclinical renal disease. </w:t>
      </w:r>
      <w:r w:rsidR="00C816C8" w:rsidRPr="007513BF">
        <w:rPr>
          <w:rFonts w:ascii="Book Antiqua" w:hAnsi="Book Antiqua"/>
        </w:rPr>
        <w:t>Furthermore, renal injury or failure may occur in the context of pregnancy requir</w:t>
      </w:r>
      <w:r w:rsidR="00681E70" w:rsidRPr="007513BF">
        <w:rPr>
          <w:rFonts w:ascii="Book Antiqua" w:hAnsi="Book Antiqua"/>
        </w:rPr>
        <w:t>ing</w:t>
      </w:r>
      <w:r w:rsidR="00C816C8" w:rsidRPr="007513BF">
        <w:rPr>
          <w:rFonts w:ascii="Book Antiqua" w:hAnsi="Book Antiqua"/>
        </w:rPr>
        <w:t xml:space="preserve"> special considerations with regard to fetal </w:t>
      </w:r>
      <w:r w:rsidR="00681E70" w:rsidRPr="007513BF">
        <w:rPr>
          <w:rFonts w:ascii="Book Antiqua" w:hAnsi="Book Antiqua"/>
        </w:rPr>
        <w:t>and maternal health</w:t>
      </w:r>
      <w:r w:rsidR="00C816C8" w:rsidRPr="007513BF">
        <w:rPr>
          <w:rFonts w:ascii="Book Antiqua" w:hAnsi="Book Antiqua"/>
        </w:rPr>
        <w:t xml:space="preserve">. The condition of pregnancy itself may be a major factor in such injuries </w:t>
      </w:r>
      <w:r w:rsidR="00AA5FAC" w:rsidRPr="007513BF">
        <w:rPr>
          <w:rFonts w:ascii="Book Antiqua" w:hAnsi="Book Antiqua"/>
        </w:rPr>
        <w:t>(</w:t>
      </w:r>
      <w:r w:rsidR="00AA5FAC" w:rsidRPr="00673988">
        <w:rPr>
          <w:rFonts w:ascii="Book Antiqua" w:hAnsi="Book Antiqua"/>
          <w:i/>
        </w:rPr>
        <w:t>e.g.</w:t>
      </w:r>
      <w:r w:rsidR="00673988">
        <w:rPr>
          <w:rFonts w:ascii="Book Antiqua" w:hAnsi="Book Antiqua" w:hint="eastAsia"/>
          <w:lang w:eastAsia="zh-CN"/>
        </w:rPr>
        <w:t>,</w:t>
      </w:r>
      <w:r w:rsidR="00AA5FAC" w:rsidRPr="007513BF">
        <w:rPr>
          <w:rFonts w:ascii="Book Antiqua" w:hAnsi="Book Antiqua"/>
        </w:rPr>
        <w:t xml:space="preserve"> as in prerenal injury secondary to hyperemesis </w:t>
      </w:r>
      <w:proofErr w:type="spellStart"/>
      <w:r w:rsidR="00AA5FAC" w:rsidRPr="007513BF">
        <w:rPr>
          <w:rFonts w:ascii="Book Antiqua" w:hAnsi="Book Antiqua"/>
        </w:rPr>
        <w:t>gravidarum</w:t>
      </w:r>
      <w:proofErr w:type="spellEnd"/>
      <w:r w:rsidR="00AA5FAC" w:rsidRPr="007513BF">
        <w:rPr>
          <w:rFonts w:ascii="Book Antiqua" w:hAnsi="Book Antiqua"/>
        </w:rPr>
        <w:t xml:space="preserve">, or acute cortical necrosis secondary to septic abortion or </w:t>
      </w:r>
      <w:proofErr w:type="spellStart"/>
      <w:r w:rsidR="00AA5FAC" w:rsidRPr="007513BF">
        <w:rPr>
          <w:rFonts w:ascii="Book Antiqua" w:hAnsi="Book Antiqua"/>
        </w:rPr>
        <w:t>peripartum</w:t>
      </w:r>
      <w:proofErr w:type="spellEnd"/>
      <w:r w:rsidR="00AA5FAC" w:rsidRPr="007513BF">
        <w:rPr>
          <w:rFonts w:ascii="Book Antiqua" w:hAnsi="Book Antiqua"/>
        </w:rPr>
        <w:t xml:space="preserve"> hemorrhage) </w:t>
      </w:r>
      <w:r w:rsidR="00C816C8" w:rsidRPr="007513BF">
        <w:rPr>
          <w:rFonts w:ascii="Book Antiqua" w:hAnsi="Book Antiqua"/>
        </w:rPr>
        <w:t>or may simply add complexity to consideration</w:t>
      </w:r>
      <w:r w:rsidR="00946D38" w:rsidRPr="007513BF">
        <w:rPr>
          <w:rFonts w:ascii="Book Antiqua" w:hAnsi="Book Antiqua"/>
        </w:rPr>
        <w:t xml:space="preserve">s in the </w:t>
      </w:r>
      <w:r w:rsidR="00C816C8" w:rsidRPr="007513BF">
        <w:rPr>
          <w:rFonts w:ascii="Book Antiqua" w:hAnsi="Book Antiqua"/>
        </w:rPr>
        <w:t>management of renal dis</w:t>
      </w:r>
      <w:r w:rsidR="00946D38" w:rsidRPr="007513BF">
        <w:rPr>
          <w:rFonts w:ascii="Book Antiqua" w:hAnsi="Book Antiqua"/>
        </w:rPr>
        <w:t xml:space="preserve">ease presenting coincidentally. </w:t>
      </w:r>
      <w:r w:rsidR="00081688" w:rsidRPr="007513BF">
        <w:rPr>
          <w:rFonts w:ascii="Book Antiqua" w:hAnsi="Book Antiqua"/>
        </w:rPr>
        <w:t>Nephrology</w:t>
      </w:r>
      <w:r w:rsidR="004A3BCA" w:rsidRPr="007513BF">
        <w:rPr>
          <w:rFonts w:ascii="Book Antiqua" w:hAnsi="Book Antiqua"/>
        </w:rPr>
        <w:t xml:space="preserve"> may be consulted when patients develop acute kidney injury </w:t>
      </w:r>
      <w:r w:rsidR="00810AA5">
        <w:rPr>
          <w:rFonts w:ascii="Book Antiqua" w:hAnsi="Book Antiqua" w:hint="eastAsia"/>
          <w:lang w:eastAsia="zh-CN"/>
        </w:rPr>
        <w:t>(</w:t>
      </w:r>
      <w:r w:rsidR="00810AA5" w:rsidRPr="007513BF">
        <w:rPr>
          <w:rFonts w:ascii="Book Antiqua" w:hAnsi="Book Antiqua"/>
        </w:rPr>
        <w:t>AKI</w:t>
      </w:r>
      <w:r w:rsidR="00810AA5">
        <w:rPr>
          <w:rFonts w:ascii="Book Antiqua" w:hAnsi="Book Antiqua" w:hint="eastAsia"/>
          <w:lang w:eastAsia="zh-CN"/>
        </w:rPr>
        <w:t>)</w:t>
      </w:r>
      <w:r w:rsidR="00810AA5" w:rsidRPr="007513BF">
        <w:rPr>
          <w:rFonts w:ascii="Book Antiqua" w:hAnsi="Book Antiqua"/>
        </w:rPr>
        <w:t xml:space="preserve"> </w:t>
      </w:r>
      <w:r w:rsidR="004A3BCA" w:rsidRPr="007513BF">
        <w:rPr>
          <w:rFonts w:ascii="Book Antiqua" w:hAnsi="Book Antiqua"/>
        </w:rPr>
        <w:t>wi</w:t>
      </w:r>
      <w:r w:rsidR="00EE306F" w:rsidRPr="007513BF">
        <w:rPr>
          <w:rFonts w:ascii="Book Antiqua" w:hAnsi="Book Antiqua"/>
        </w:rPr>
        <w:t xml:space="preserve">th </w:t>
      </w:r>
      <w:proofErr w:type="spellStart"/>
      <w:r w:rsidR="00EE306F" w:rsidRPr="007513BF">
        <w:rPr>
          <w:rFonts w:ascii="Book Antiqua" w:hAnsi="Book Antiqua"/>
        </w:rPr>
        <w:t>glomerulonephritic</w:t>
      </w:r>
      <w:proofErr w:type="spellEnd"/>
      <w:r w:rsidR="00EE306F" w:rsidRPr="007513BF">
        <w:rPr>
          <w:rFonts w:ascii="Book Antiqua" w:hAnsi="Book Antiqua"/>
        </w:rPr>
        <w:t xml:space="preserve"> features </w:t>
      </w:r>
      <w:r w:rsidR="004A3BCA" w:rsidRPr="007513BF">
        <w:rPr>
          <w:rFonts w:ascii="Book Antiqua" w:hAnsi="Book Antiqua"/>
        </w:rPr>
        <w:t xml:space="preserve">including </w:t>
      </w:r>
      <w:r w:rsidR="00B148DF" w:rsidRPr="007513BF">
        <w:rPr>
          <w:rFonts w:ascii="Book Antiqua" w:hAnsi="Book Antiqua"/>
        </w:rPr>
        <w:t>refractory</w:t>
      </w:r>
      <w:r w:rsidR="004A3BCA" w:rsidRPr="007513BF">
        <w:rPr>
          <w:rFonts w:ascii="Book Antiqua" w:hAnsi="Book Antiqua"/>
        </w:rPr>
        <w:t xml:space="preserve"> hypertension, edema, reduced </w:t>
      </w:r>
      <w:r w:rsidR="00681E70" w:rsidRPr="007513BF">
        <w:rPr>
          <w:rFonts w:ascii="Book Antiqua" w:hAnsi="Book Antiqua"/>
        </w:rPr>
        <w:t>estimated glomerular filtration rate (</w:t>
      </w:r>
      <w:proofErr w:type="spellStart"/>
      <w:r w:rsidR="00EE306F" w:rsidRPr="007513BF">
        <w:rPr>
          <w:rFonts w:ascii="Book Antiqua" w:hAnsi="Book Antiqua"/>
        </w:rPr>
        <w:t>e</w:t>
      </w:r>
      <w:r w:rsidR="004A3BCA" w:rsidRPr="007513BF">
        <w:rPr>
          <w:rFonts w:ascii="Book Antiqua" w:hAnsi="Book Antiqua"/>
        </w:rPr>
        <w:t>GFR</w:t>
      </w:r>
      <w:proofErr w:type="spellEnd"/>
      <w:r w:rsidR="00681E70" w:rsidRPr="007513BF">
        <w:rPr>
          <w:rFonts w:ascii="Book Antiqua" w:hAnsi="Book Antiqua"/>
        </w:rPr>
        <w:t>)</w:t>
      </w:r>
      <w:r w:rsidR="004A3BCA" w:rsidRPr="007513BF">
        <w:rPr>
          <w:rFonts w:ascii="Book Antiqua" w:hAnsi="Book Antiqua"/>
        </w:rPr>
        <w:t xml:space="preserve">, proteinuria, and occasionally </w:t>
      </w:r>
      <w:proofErr w:type="spellStart"/>
      <w:r w:rsidR="004A3BCA" w:rsidRPr="007513BF">
        <w:rPr>
          <w:rFonts w:ascii="Book Antiqua" w:hAnsi="Book Antiqua"/>
        </w:rPr>
        <w:t>microangiopathy</w:t>
      </w:r>
      <w:proofErr w:type="spellEnd"/>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&lt;EndNote&gt;&lt;Cite&gt;&lt;Author&gt;August&lt;/Author&gt;&lt;Year&gt;2013&lt;/Year&gt;&lt;RecNum&gt;2&lt;/RecNum&gt;&lt;DisplayText&gt;&lt;style face="superscript"&gt;[1]&lt;/style&gt;&lt;/DisplayText&gt;&lt;record&gt;&lt;rec-number&gt;2&lt;/rec-number&gt;&lt;foreign-keys&gt;&lt;key app="EN" db-id="xd0s0w50x9dz5teat27pdvr6z5pd5xwddstv"&gt;2&lt;/key&gt;&lt;/foreign-keys&gt;&lt;ref-type name="Journal Article"&gt;17&lt;/ref-type&gt;&lt;contributors&gt;&lt;authors&gt;&lt;author&gt;August, P.&lt;/author&gt;&lt;/authors&gt;&lt;/contributors&gt;&lt;auth-address&gt;Division of Nephrology and Hypertension, Weill Cornell Medical College, New York, NY 100211, USA. paugust@med.cornell.edu&lt;/auth-address&gt;&lt;titles&gt;&lt;title&gt;Preeclampsia: a &amp;quot;nephrocentric&amp;quot; view&lt;/title&gt;&lt;secondary-title&gt;Adv Chronic Kidney Dis&lt;/secondary-title&gt;&lt;/titles&gt;&lt;periodical&gt;&lt;full-title&gt;Adv Chronic Kidney Dis&lt;/full-title&gt;&lt;abbr-1&gt;Advances in chronic kidney disease&lt;/abbr-1&gt;&lt;/periodical&gt;&lt;pages&gt;280-6&lt;/pages&gt;&lt;volume&gt;20&lt;/volume&gt;&lt;number&gt;3&lt;/number&gt;&lt;keywords&gt;&lt;keyword&gt;Acute Kidney Injury/etiology/physiopathology&lt;/keyword&gt;&lt;keyword&gt;Eclampsia/physiopathology&lt;/keyword&gt;&lt;keyword&gt;Female&lt;/keyword&gt;&lt;keyword&gt;Glomerular Filtration Rate&lt;/keyword&gt;&lt;keyword&gt;HELLP Syndrome/physiopathology&lt;/keyword&gt;&lt;keyword&gt;Humans&lt;/keyword&gt;&lt;keyword&gt;Hypertension, Pregnancy-Induced/physiopathology&lt;/keyword&gt;&lt;keyword&gt;Kidney/*physiopathology&lt;/keyword&gt;&lt;keyword&gt;Placenta/physiopathology&lt;/keyword&gt;&lt;keyword&gt;Pre-Eclampsia/*physiopathology&lt;/keyword&gt;&lt;keyword&gt;Pregnancy&lt;/keyword&gt;&lt;keyword&gt;Pregnancy Complications, Hematologic/physiopathology&lt;/keyword&gt;&lt;keyword&gt;Proteinuria/physiopathology&lt;/keyword&gt;&lt;keyword&gt;Thrombotic Microangiopathies/complications/physiopathology&lt;/keyword&gt;&lt;/keywords&gt;&lt;dates&gt;&lt;year&gt;2013&lt;/year&gt;&lt;pub-dates&gt;&lt;date&gt;May&lt;/date&gt;&lt;/pub-dates&gt;&lt;/dates&gt;&lt;isbn&gt;1548-5609 (Electronic)&amp;#xD;1548-5595 (Linking)&lt;/isbn&gt;&lt;accession-num&gt;23928394&lt;/accession-num&gt;&lt;urls&gt;&lt;related-urls&gt;&lt;url&gt;http://www.ncbi.nlm.nih.gov/pubmed/23928394&lt;/url&gt;&lt;/related-urls&gt;&lt;/urls&gt;&lt;electronic-resource-num&gt;10.1053/j.ackd.2013.01.013&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w:t>
      </w:r>
      <w:r w:rsidR="006B0AC0" w:rsidRPr="007513BF">
        <w:rPr>
          <w:rFonts w:ascii="Book Antiqua" w:hAnsi="Book Antiqua"/>
        </w:rPr>
        <w:fldChar w:fldCharType="end"/>
      </w:r>
      <w:r w:rsidR="00C45F6E" w:rsidRPr="007513BF">
        <w:rPr>
          <w:rFonts w:ascii="Book Antiqua" w:hAnsi="Book Antiqua"/>
        </w:rPr>
        <w:t xml:space="preserve">, for which preeclampsia is often on the differential diagnosis. </w:t>
      </w:r>
      <w:r w:rsidR="00AF7C66" w:rsidRPr="007513BF">
        <w:rPr>
          <w:rFonts w:ascii="Book Antiqua" w:hAnsi="Book Antiqua"/>
        </w:rPr>
        <w:t xml:space="preserve">This </w:t>
      </w:r>
      <w:r w:rsidR="00681E70" w:rsidRPr="007513BF">
        <w:rPr>
          <w:rFonts w:ascii="Book Antiqua" w:hAnsi="Book Antiqua"/>
        </w:rPr>
        <w:t xml:space="preserve">review </w:t>
      </w:r>
      <w:r w:rsidR="00AF7C66" w:rsidRPr="007513BF">
        <w:rPr>
          <w:rFonts w:ascii="Book Antiqua" w:hAnsi="Book Antiqua"/>
        </w:rPr>
        <w:t xml:space="preserve">aims to </w:t>
      </w:r>
      <w:r w:rsidR="00681E70" w:rsidRPr="007513BF">
        <w:rPr>
          <w:rFonts w:ascii="Book Antiqua" w:hAnsi="Book Antiqua"/>
        </w:rPr>
        <w:t>explore</w:t>
      </w:r>
      <w:r w:rsidR="00681E70" w:rsidRPr="007513BF" w:rsidDel="00681E70">
        <w:rPr>
          <w:rFonts w:ascii="Book Antiqua" w:hAnsi="Book Antiqua"/>
        </w:rPr>
        <w:t xml:space="preserve"> </w:t>
      </w:r>
      <w:r w:rsidR="00AF7C66" w:rsidRPr="007513BF">
        <w:rPr>
          <w:rFonts w:ascii="Book Antiqua" w:hAnsi="Book Antiqua"/>
        </w:rPr>
        <w:t xml:space="preserve">the anticipated physiologic changes in pregnancy before addressing the hypertensive disorders of gestation, of which pre-eclampsia is the most </w:t>
      </w:r>
      <w:r w:rsidR="00954118" w:rsidRPr="007513BF">
        <w:rPr>
          <w:rFonts w:ascii="Book Antiqua" w:hAnsi="Book Antiqua"/>
        </w:rPr>
        <w:t>common</w:t>
      </w:r>
      <w:r w:rsidR="00673988">
        <w:rPr>
          <w:rFonts w:ascii="Book Antiqua" w:hAnsi="Book Antiqua" w:hint="eastAsia"/>
          <w:lang w:eastAsia="zh-CN"/>
        </w:rPr>
        <w:t>-</w:t>
      </w:r>
      <w:r w:rsidR="00C45F6E" w:rsidRPr="007513BF">
        <w:rPr>
          <w:rFonts w:ascii="Book Antiqua" w:hAnsi="Book Antiqua"/>
        </w:rPr>
        <w:t>affecting approximately 5% of pregnancies worldwide</w:t>
      </w:r>
      <w:r w:rsidR="00954118" w:rsidRPr="007513BF">
        <w:rPr>
          <w:rFonts w:ascii="Book Antiqua" w:hAnsi="Book Antiqua"/>
        </w:rPr>
        <w:t xml:space="preserve">. </w:t>
      </w:r>
      <w:r w:rsidR="00C45F6E" w:rsidRPr="007513BF">
        <w:rPr>
          <w:rFonts w:ascii="Book Antiqua" w:hAnsi="Book Antiqua"/>
        </w:rPr>
        <w:t>Our aim</w:t>
      </w:r>
      <w:r w:rsidR="00954118" w:rsidRPr="007513BF">
        <w:rPr>
          <w:rFonts w:ascii="Book Antiqua" w:hAnsi="Book Antiqua"/>
        </w:rPr>
        <w:t xml:space="preserve"> is to</w:t>
      </w:r>
      <w:r w:rsidR="00816B46" w:rsidRPr="007513BF">
        <w:rPr>
          <w:rFonts w:ascii="Book Antiqua" w:hAnsi="Book Antiqua"/>
        </w:rPr>
        <w:t xml:space="preserve"> present a comprehensive overview of the current knowledge on </w:t>
      </w:r>
      <w:r w:rsidR="00C45F6E" w:rsidRPr="007513BF">
        <w:rPr>
          <w:rFonts w:ascii="Book Antiqua" w:hAnsi="Book Antiqua"/>
        </w:rPr>
        <w:t xml:space="preserve">physiologic changes in pregnancy, with special attention paid to the </w:t>
      </w:r>
      <w:r w:rsidR="00816B46" w:rsidRPr="007513BF">
        <w:rPr>
          <w:rFonts w:ascii="Book Antiqua" w:hAnsi="Book Antiqua"/>
        </w:rPr>
        <w:t>epidemiology, genetics, pathophysiology, diagnosis, and management of preeclampsia.</w:t>
      </w:r>
    </w:p>
    <w:p w14:paraId="41CF4A52" w14:textId="77777777" w:rsidR="000B1FBF" w:rsidRPr="007513BF" w:rsidRDefault="000B1FBF" w:rsidP="007513BF">
      <w:pPr>
        <w:spacing w:line="360" w:lineRule="auto"/>
        <w:jc w:val="both"/>
        <w:rPr>
          <w:rFonts w:ascii="Book Antiqua" w:hAnsi="Book Antiqua"/>
        </w:rPr>
      </w:pPr>
    </w:p>
    <w:p w14:paraId="4862F1FF" w14:textId="638F788F" w:rsidR="000B1FBF" w:rsidRPr="007513BF" w:rsidRDefault="00673988" w:rsidP="007513BF">
      <w:pPr>
        <w:spacing w:line="360" w:lineRule="auto"/>
        <w:jc w:val="both"/>
        <w:rPr>
          <w:rFonts w:ascii="Book Antiqua" w:hAnsi="Book Antiqua"/>
          <w:b/>
        </w:rPr>
      </w:pPr>
      <w:r w:rsidRPr="007513BF">
        <w:rPr>
          <w:rFonts w:ascii="Book Antiqua" w:hAnsi="Book Antiqua"/>
          <w:b/>
        </w:rPr>
        <w:t>NORMAL ADAPTATIONS EXPECTED IN PREGNANCY</w:t>
      </w:r>
    </w:p>
    <w:p w14:paraId="42CA75EE" w14:textId="506279EC" w:rsidR="000639DA" w:rsidRPr="007513BF" w:rsidRDefault="00150289" w:rsidP="007513BF">
      <w:pPr>
        <w:spacing w:line="360" w:lineRule="auto"/>
        <w:jc w:val="both"/>
        <w:rPr>
          <w:rFonts w:ascii="Book Antiqua" w:hAnsi="Book Antiqua"/>
        </w:rPr>
      </w:pPr>
      <w:r w:rsidRPr="007513BF">
        <w:rPr>
          <w:rFonts w:ascii="Book Antiqua" w:hAnsi="Book Antiqua"/>
        </w:rPr>
        <w:t>Several</w:t>
      </w:r>
      <w:r w:rsidR="000B1FBF" w:rsidRPr="007513BF">
        <w:rPr>
          <w:rFonts w:ascii="Book Antiqua" w:hAnsi="Book Antiqua"/>
        </w:rPr>
        <w:t xml:space="preserve"> unique </w:t>
      </w:r>
      <w:r w:rsidR="009207E8" w:rsidRPr="007513BF">
        <w:rPr>
          <w:rFonts w:ascii="Book Antiqua" w:hAnsi="Book Antiqua"/>
        </w:rPr>
        <w:t xml:space="preserve">physiologic </w:t>
      </w:r>
      <w:r w:rsidR="000B1FBF" w:rsidRPr="007513BF">
        <w:rPr>
          <w:rFonts w:ascii="Book Antiqua" w:hAnsi="Book Antiqua"/>
        </w:rPr>
        <w:t>change</w:t>
      </w:r>
      <w:r w:rsidRPr="007513BF">
        <w:rPr>
          <w:rFonts w:ascii="Book Antiqua" w:hAnsi="Book Antiqua"/>
        </w:rPr>
        <w:t>s occur</w:t>
      </w:r>
      <w:r w:rsidR="00B148DF" w:rsidRPr="007513BF">
        <w:rPr>
          <w:rFonts w:ascii="Book Antiqua" w:hAnsi="Book Antiqua"/>
        </w:rPr>
        <w:t xml:space="preserve"> in the context of </w:t>
      </w:r>
      <w:r w:rsidR="009207E8" w:rsidRPr="007513BF">
        <w:rPr>
          <w:rFonts w:ascii="Book Antiqua" w:hAnsi="Book Antiqua"/>
        </w:rPr>
        <w:t>a normal healthy pregnancy</w:t>
      </w:r>
      <w:r w:rsidR="00AC1855" w:rsidRPr="007513BF">
        <w:rPr>
          <w:rFonts w:ascii="Book Antiqua" w:hAnsi="Book Antiqua"/>
        </w:rPr>
        <w:t xml:space="preserve"> (Figure 1</w:t>
      </w:r>
      <w:r w:rsidR="001F4C53" w:rsidRPr="007513BF">
        <w:rPr>
          <w:rFonts w:ascii="Book Antiqua" w:hAnsi="Book Antiqua"/>
        </w:rPr>
        <w:t>).</w:t>
      </w:r>
      <w:r w:rsidR="009207E8" w:rsidRPr="007513BF">
        <w:rPr>
          <w:rFonts w:ascii="Book Antiqua" w:hAnsi="Book Antiqua"/>
        </w:rPr>
        <w:t xml:space="preserve"> </w:t>
      </w:r>
      <w:r w:rsidR="00711672" w:rsidRPr="007513BF">
        <w:rPr>
          <w:rFonts w:ascii="Book Antiqua" w:hAnsi="Book Antiqua"/>
        </w:rPr>
        <w:t>There</w:t>
      </w:r>
      <w:r w:rsidR="00B148DF" w:rsidRPr="007513BF">
        <w:rPr>
          <w:rFonts w:ascii="Book Antiqua" w:hAnsi="Book Antiqua"/>
        </w:rPr>
        <w:t xml:space="preserve"> is</w:t>
      </w:r>
      <w:r w:rsidR="000B1FBF" w:rsidRPr="007513BF">
        <w:rPr>
          <w:rFonts w:ascii="Book Antiqua" w:hAnsi="Book Antiqua"/>
        </w:rPr>
        <w:t xml:space="preserve"> an overall up-regulation of the renin</w:t>
      </w:r>
      <w:r w:rsidR="00901910" w:rsidRPr="007513BF">
        <w:rPr>
          <w:rFonts w:ascii="Book Antiqua" w:hAnsi="Book Antiqua"/>
        </w:rPr>
        <w:t>-angiotensin-aldosterone system</w:t>
      </w:r>
      <w:r w:rsidR="00681E70" w:rsidRPr="007513BF">
        <w:rPr>
          <w:rFonts w:ascii="Book Antiqua" w:hAnsi="Book Antiqua"/>
        </w:rPr>
        <w:t xml:space="preserve"> (RAAS)</w:t>
      </w:r>
      <w:r w:rsidR="00901910" w:rsidRPr="007513BF">
        <w:rPr>
          <w:rFonts w:ascii="Book Antiqua" w:hAnsi="Book Antiqua"/>
        </w:rPr>
        <w:t xml:space="preserve"> that </w:t>
      </w:r>
      <w:r w:rsidR="009207E8" w:rsidRPr="007513BF">
        <w:rPr>
          <w:rFonts w:ascii="Book Antiqua" w:hAnsi="Book Antiqua"/>
        </w:rPr>
        <w:t>begins</w:t>
      </w:r>
      <w:r w:rsidR="00B148DF" w:rsidRPr="007513BF">
        <w:rPr>
          <w:rFonts w:ascii="Book Antiqua" w:hAnsi="Book Antiqua"/>
        </w:rPr>
        <w:t xml:space="preserve"> at th</w:t>
      </w:r>
      <w:r w:rsidR="00FC7DFC" w:rsidRPr="007513BF">
        <w:rPr>
          <w:rFonts w:ascii="Book Antiqua" w:hAnsi="Book Antiqua"/>
        </w:rPr>
        <w:t xml:space="preserve">e time of the luteal </w:t>
      </w:r>
      <w:r w:rsidR="000B1FBF" w:rsidRPr="007513BF">
        <w:rPr>
          <w:rFonts w:ascii="Book Antiqua" w:hAnsi="Book Antiqua"/>
        </w:rPr>
        <w:t>phase of the menstrual cycle and is co-incident with rising estrogen and progesterone levels</w:t>
      </w:r>
      <w:r w:rsidR="006B0AC0" w:rsidRPr="007513BF">
        <w:rPr>
          <w:rFonts w:ascii="Book Antiqua" w:hAnsi="Book Antiqua"/>
        </w:rPr>
        <w:fldChar w:fldCharType="begin">
          <w:fldData xml:space="preserve">PEVuZE5vdGU+PENpdGU+PEF1dGhvcj5PJmFwb3M7RG9ubmVsbDwvQXV0aG9yPjxZZWFyPjIwMTQ8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PEVuZE5vdGU+PENpdGU+PEF1dGhvcj5PJmFwb3M7RG9ubmVsbDwvQXV0aG9yPjxZZWFyPjIwMTQ8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673988">
        <w:rPr>
          <w:rFonts w:ascii="Book Antiqua" w:hAnsi="Book Antiqua"/>
          <w:noProof/>
          <w:vertAlign w:val="superscript"/>
        </w:rPr>
        <w:t>[2,</w:t>
      </w:r>
      <w:r w:rsidR="006B0AC0" w:rsidRPr="007513BF">
        <w:rPr>
          <w:rFonts w:ascii="Book Antiqua" w:hAnsi="Book Antiqua"/>
          <w:noProof/>
          <w:vertAlign w:val="superscript"/>
        </w:rPr>
        <w:t>3]</w:t>
      </w:r>
      <w:r w:rsidR="006B0AC0" w:rsidRPr="007513BF">
        <w:rPr>
          <w:rFonts w:ascii="Book Antiqua" w:hAnsi="Book Antiqua"/>
        </w:rPr>
        <w:fldChar w:fldCharType="end"/>
      </w:r>
      <w:r w:rsidR="000B1FBF" w:rsidRPr="007513BF">
        <w:rPr>
          <w:rFonts w:ascii="Book Antiqua" w:hAnsi="Book Antiqua"/>
        </w:rPr>
        <w:t xml:space="preserve">. After fertilization, elaboration of </w:t>
      </w:r>
      <w:r w:rsidR="00B148DF" w:rsidRPr="007513BF">
        <w:rPr>
          <w:rFonts w:ascii="Book Antiqua" w:hAnsi="Book Antiqua"/>
        </w:rPr>
        <w:t>each</w:t>
      </w:r>
      <w:r w:rsidR="000B1FBF" w:rsidRPr="007513BF">
        <w:rPr>
          <w:rFonts w:ascii="Book Antiqua" w:hAnsi="Book Antiqua"/>
        </w:rPr>
        <w:t xml:space="preserve"> of these hormones continues in order to </w:t>
      </w:r>
      <w:r w:rsidR="009207E8" w:rsidRPr="007513BF">
        <w:rPr>
          <w:rFonts w:ascii="Book Antiqua" w:hAnsi="Book Antiqua"/>
        </w:rPr>
        <w:t xml:space="preserve">support gestation—renin up to </w:t>
      </w:r>
      <w:r w:rsidRPr="007513BF">
        <w:rPr>
          <w:rFonts w:ascii="Book Antiqua" w:hAnsi="Book Antiqua"/>
        </w:rPr>
        <w:t>eight</w:t>
      </w:r>
      <w:r w:rsidR="009207E8" w:rsidRPr="007513BF">
        <w:rPr>
          <w:rFonts w:ascii="Book Antiqua" w:hAnsi="Book Antiqua"/>
        </w:rPr>
        <w:t xml:space="preserve"> times, angiotensin up to four times</w:t>
      </w:r>
      <w:r w:rsidRPr="007513BF">
        <w:rPr>
          <w:rFonts w:ascii="Book Antiqua" w:hAnsi="Book Antiqua"/>
        </w:rPr>
        <w:t>, and aldosterone up to ten to twenty</w:t>
      </w:r>
      <w:r w:rsidR="000B1FBF" w:rsidRPr="007513BF">
        <w:rPr>
          <w:rFonts w:ascii="Book Antiqua" w:hAnsi="Book Antiqua"/>
        </w:rPr>
        <w:t xml:space="preserve"> times normal levels</w:t>
      </w:r>
      <w:r w:rsidR="006B0AC0" w:rsidRPr="007513BF">
        <w:rPr>
          <w:rFonts w:ascii="Book Antiqua" w:hAnsi="Book Antiqua"/>
        </w:rPr>
        <w:fldChar w:fldCharType="begin">
          <w:fldData xml:space="preserve">PEVuZE5vdGU+PENpdGU+PEF1dGhvcj5DaGlkYW1iYXJhbTwvQXV0aG9yPjxZZWFyPjIwMDI8L1ll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PEVuZE5vdGU+PENpdGU+PEF1dGhvcj5DaGlkYW1iYXJhbTwvQXV0aG9yPjxZZWFyPjIwMDI8L1ll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673988">
        <w:rPr>
          <w:rFonts w:ascii="Book Antiqua" w:hAnsi="Book Antiqua"/>
          <w:noProof/>
          <w:vertAlign w:val="superscript"/>
        </w:rPr>
        <w:t>[2,</w:t>
      </w:r>
      <w:r w:rsidR="006B0AC0" w:rsidRPr="007513BF">
        <w:rPr>
          <w:rFonts w:ascii="Book Antiqua" w:hAnsi="Book Antiqua"/>
          <w:noProof/>
          <w:vertAlign w:val="superscript"/>
        </w:rPr>
        <w:t>3]</w:t>
      </w:r>
      <w:r w:rsidR="006B0AC0" w:rsidRPr="007513BF">
        <w:rPr>
          <w:rFonts w:ascii="Book Antiqua" w:hAnsi="Book Antiqua"/>
        </w:rPr>
        <w:fldChar w:fldCharType="end"/>
      </w:r>
      <w:r w:rsidR="000B1FBF" w:rsidRPr="007513BF">
        <w:rPr>
          <w:rFonts w:ascii="Book Antiqua" w:hAnsi="Book Antiqua"/>
        </w:rPr>
        <w:t xml:space="preserve">. </w:t>
      </w:r>
    </w:p>
    <w:p w14:paraId="64734376" w14:textId="00DCDE15" w:rsidR="00B80B82" w:rsidRPr="007513BF" w:rsidRDefault="000639DA" w:rsidP="00673988">
      <w:pPr>
        <w:spacing w:line="360" w:lineRule="auto"/>
        <w:ind w:firstLineChars="100" w:firstLine="240"/>
        <w:jc w:val="both"/>
        <w:rPr>
          <w:rFonts w:ascii="Book Antiqua" w:hAnsi="Book Antiqua"/>
        </w:rPr>
      </w:pPr>
      <w:r w:rsidRPr="007513BF">
        <w:rPr>
          <w:rFonts w:ascii="Book Antiqua" w:hAnsi="Book Antiqua"/>
        </w:rPr>
        <w:lastRenderedPageBreak/>
        <w:t>Healthy</w:t>
      </w:r>
      <w:r w:rsidR="000B1FBF" w:rsidRPr="007513BF">
        <w:rPr>
          <w:rFonts w:ascii="Book Antiqua" w:hAnsi="Book Antiqua"/>
        </w:rPr>
        <w:t xml:space="preserve"> </w:t>
      </w:r>
      <w:r w:rsidR="00DB6441" w:rsidRPr="007513BF">
        <w:rPr>
          <w:rFonts w:ascii="Book Antiqua" w:hAnsi="Book Antiqua"/>
        </w:rPr>
        <w:t xml:space="preserve">women </w:t>
      </w:r>
      <w:r w:rsidR="009207E8" w:rsidRPr="007513BF">
        <w:rPr>
          <w:rFonts w:ascii="Book Antiqua" w:hAnsi="Book Antiqua"/>
        </w:rPr>
        <w:t>do not</w:t>
      </w:r>
      <w:r w:rsidR="000B1FBF" w:rsidRPr="007513BF">
        <w:rPr>
          <w:rFonts w:ascii="Book Antiqua" w:hAnsi="Book Antiqua"/>
        </w:rPr>
        <w:t xml:space="preserve"> become hypertensive </w:t>
      </w:r>
      <w:r w:rsidR="00B148DF" w:rsidRPr="007513BF">
        <w:rPr>
          <w:rFonts w:ascii="Book Antiqua" w:hAnsi="Book Antiqua"/>
        </w:rPr>
        <w:t>in this context</w:t>
      </w:r>
      <w:r w:rsidR="000B1FBF" w:rsidRPr="007513BF">
        <w:rPr>
          <w:rFonts w:ascii="Book Antiqua" w:hAnsi="Book Antiqua"/>
        </w:rPr>
        <w:t xml:space="preserve">, </w:t>
      </w:r>
      <w:r w:rsidRPr="007513BF">
        <w:rPr>
          <w:rFonts w:ascii="Book Antiqua" w:hAnsi="Book Antiqua"/>
        </w:rPr>
        <w:t xml:space="preserve">however, </w:t>
      </w:r>
      <w:r w:rsidR="000B1FBF" w:rsidRPr="007513BF">
        <w:rPr>
          <w:rFonts w:ascii="Book Antiqua" w:hAnsi="Book Antiqua"/>
        </w:rPr>
        <w:t xml:space="preserve">owing </w:t>
      </w:r>
      <w:r w:rsidR="00B148DF" w:rsidRPr="007513BF">
        <w:rPr>
          <w:rFonts w:ascii="Book Antiqua" w:hAnsi="Book Antiqua"/>
        </w:rPr>
        <w:t xml:space="preserve">either </w:t>
      </w:r>
      <w:r w:rsidR="000B1FBF" w:rsidRPr="007513BF">
        <w:rPr>
          <w:rFonts w:ascii="Book Antiqua" w:hAnsi="Book Antiqua"/>
        </w:rPr>
        <w:t xml:space="preserve">to an estrogen-mediated decrease in vascular responsiveness to these RAAS components, or possibly owing to </w:t>
      </w:r>
      <w:r w:rsidR="005A6AAB" w:rsidRPr="007513BF">
        <w:rPr>
          <w:rFonts w:ascii="Book Antiqua" w:hAnsi="Book Antiqua"/>
        </w:rPr>
        <w:t xml:space="preserve">the </w:t>
      </w:r>
      <w:r w:rsidR="000B1FBF" w:rsidRPr="007513BF">
        <w:rPr>
          <w:rFonts w:ascii="Book Antiqua" w:hAnsi="Book Antiqua"/>
        </w:rPr>
        <w:t xml:space="preserve">counteracting </w:t>
      </w:r>
      <w:r w:rsidR="005A6AAB" w:rsidRPr="007513BF">
        <w:rPr>
          <w:rFonts w:ascii="Book Antiqua" w:hAnsi="Book Antiqua"/>
        </w:rPr>
        <w:t xml:space="preserve">vasodilatory effect of </w:t>
      </w:r>
      <w:proofErr w:type="spellStart"/>
      <w:r w:rsidR="00A51E83" w:rsidRPr="007513BF">
        <w:rPr>
          <w:rFonts w:ascii="Book Antiqua" w:hAnsi="Book Antiqua"/>
        </w:rPr>
        <w:t>prostacyclins</w:t>
      </w:r>
      <w:proofErr w:type="spellEnd"/>
      <w:r w:rsidR="00A51E83" w:rsidRPr="007513BF">
        <w:rPr>
          <w:rFonts w:ascii="Book Antiqua" w:hAnsi="Book Antiqua"/>
        </w:rPr>
        <w:t xml:space="preserve"> and </w:t>
      </w:r>
      <w:r w:rsidR="005A6AAB" w:rsidRPr="007513BF">
        <w:rPr>
          <w:rFonts w:ascii="Book Antiqua" w:hAnsi="Book Antiqua"/>
        </w:rPr>
        <w:t xml:space="preserve">the </w:t>
      </w:r>
      <w:r w:rsidR="009207E8" w:rsidRPr="007513BF">
        <w:rPr>
          <w:rFonts w:ascii="Book Antiqua" w:hAnsi="Book Antiqua"/>
        </w:rPr>
        <w:t xml:space="preserve">ovarian-secreted </w:t>
      </w:r>
      <w:r w:rsidR="005A6AAB" w:rsidRPr="007513BF">
        <w:rPr>
          <w:rFonts w:ascii="Book Antiqua" w:hAnsi="Book Antiqua"/>
        </w:rPr>
        <w:t xml:space="preserve">gestational hormone </w:t>
      </w:r>
      <w:proofErr w:type="spellStart"/>
      <w:r w:rsidR="005A6AAB" w:rsidRPr="007513BF">
        <w:rPr>
          <w:rFonts w:ascii="Book Antiqua" w:hAnsi="Book Antiqua"/>
        </w:rPr>
        <w:t>relaxin</w:t>
      </w:r>
      <w:proofErr w:type="spellEnd"/>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&lt;EndNote&gt;&lt;Cite&gt;&lt;Author&gt;Conrad&lt;/Author&gt;&lt;Year&gt;2011&lt;/Year&gt;&lt;RecNum&gt;73&lt;/RecNum&gt;&lt;DisplayText&gt;&lt;style face="superscript"&gt;[4]&lt;/style&gt;&lt;/DisplayText&gt;&lt;record&gt;&lt;rec-number&gt;73&lt;/rec-number&gt;&lt;foreign-keys&gt;&lt;key app="EN" db-id="xd0s0w50x9dz5teat27pdvr6z5pd5xwddstv"&gt;73&lt;/key&gt;&lt;/foreign-keys&gt;&lt;ref-type name="Journal Article"&gt;17&lt;/ref-type&gt;&lt;contributors&gt;&lt;authors&gt;&lt;author&gt;Conrad, K. P.&lt;/author&gt;&lt;/authors&gt;&lt;/contributors&gt;&lt;auth-address&gt;Department of Physiology and Functional Genomics, University of Florida College of Medicine, 1600 SW Archer Road, Gainesville, FL 32610, USA. kpconrad@ufl.edu&lt;/auth-address&gt;&lt;titles&gt;&lt;title&gt;Emerging role of relaxin in the maternal adaptations to normal pregnancy: implications for preeclampsia&lt;/title&gt;&lt;secondary-title&gt;Semin Nephrol&lt;/secondary-title&gt;&lt;/titles&gt;&lt;pages&gt;15-32&lt;/pages&gt;&lt;volume&gt;31&lt;/volume&gt;&lt;number&gt;1&lt;/number&gt;&lt;keywords&gt;&lt;keyword&gt;Adaptation, Physiological&lt;/keyword&gt;&lt;keyword&gt;Animals&lt;/keyword&gt;&lt;keyword&gt;Female&lt;/keyword&gt;&lt;keyword&gt;Hemodynamics&lt;/keyword&gt;&lt;keyword&gt;Humans&lt;/keyword&gt;&lt;keyword&gt;Models, Animal&lt;/keyword&gt;&lt;keyword&gt;Pre-Eclampsia/metabolism/*physiopathology&lt;/keyword&gt;&lt;keyword&gt;Pregnancy/metabolism/*physiology&lt;/keyword&gt;&lt;keyword&gt;Relaxin/metabolism/*physiology&lt;/keyword&gt;&lt;keyword&gt;Vasodilation/*physiology&lt;/keyword&gt;&lt;/keywords&gt;&lt;dates&gt;&lt;year&gt;2011&lt;/year&gt;&lt;pub-dates&gt;&lt;date&gt;Jan&lt;/date&gt;&lt;/pub-dates&gt;&lt;/dates&gt;&lt;isbn&gt;1558-4488 (Electronic)&amp;#xD;0270-9295 (Linking)&lt;/isbn&gt;&lt;accession-num&gt;21266262&lt;/accession-num&gt;&lt;urls&gt;&lt;related-urls&gt;&lt;url&gt;http://www.ncbi.nlm.nih.gov/pubmed/21266262&lt;/url&gt;&lt;/related-urls&gt;&lt;/urls&gt;&lt;custom2&gt;PMC3381791&lt;/custom2&gt;&lt;electronic-resource-num&gt;10.1016/j.semnephrol.2010.10.003&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[4]</w:t>
      </w:r>
      <w:r w:rsidR="006B0AC0" w:rsidRPr="007513BF">
        <w:rPr>
          <w:rFonts w:ascii="Book Antiqua" w:hAnsi="Book Antiqua"/>
        </w:rPr>
        <w:fldChar w:fldCharType="end"/>
      </w:r>
      <w:r w:rsidR="009207E8" w:rsidRPr="007513BF">
        <w:rPr>
          <w:rFonts w:ascii="Book Antiqua" w:hAnsi="Book Antiqua"/>
        </w:rPr>
        <w:t xml:space="preserve">. </w:t>
      </w:r>
      <w:r w:rsidR="000B1FBF" w:rsidRPr="007513BF">
        <w:rPr>
          <w:rFonts w:ascii="Book Antiqua" w:hAnsi="Book Antiqua"/>
        </w:rPr>
        <w:t>This systemic vasodilation tends to d</w:t>
      </w:r>
      <w:r w:rsidR="00031C12" w:rsidRPr="007513BF">
        <w:rPr>
          <w:rFonts w:ascii="Book Antiqua" w:hAnsi="Book Antiqua"/>
        </w:rPr>
        <w:t>ecrease systolic blood pressure</w:t>
      </w:r>
      <w:r w:rsidR="000B1FBF" w:rsidRPr="007513BF">
        <w:rPr>
          <w:rFonts w:ascii="Book Antiqua" w:hAnsi="Book Antiqua"/>
        </w:rPr>
        <w:t xml:space="preserve"> by about 10-15</w:t>
      </w:r>
      <w:r w:rsidR="00673988">
        <w:rPr>
          <w:rFonts w:ascii="Book Antiqua" w:hAnsi="Book Antiqua" w:hint="eastAsia"/>
          <w:lang w:eastAsia="zh-CN"/>
        </w:rPr>
        <w:t xml:space="preserve"> </w:t>
      </w:r>
      <w:r w:rsidR="000B1FBF" w:rsidRPr="007513BF">
        <w:rPr>
          <w:rFonts w:ascii="Book Antiqua" w:hAnsi="Book Antiqua"/>
        </w:rPr>
        <w:t>mmHg</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&lt;EndNote&gt;&lt;Cite&gt;&lt;Author&gt;Scantlebury&lt;/Author&gt;&lt;Year&gt;2013&lt;/Year&gt;&lt;RecNum&gt;74&lt;/RecNum&gt;&lt;DisplayText&gt;&lt;style face="superscript"&gt;[5]&lt;/style&gt;&lt;/DisplayText&gt;&lt;record&gt;&lt;rec-number&gt;74&lt;/rec-number&gt;&lt;foreign-keys&gt;&lt;key app="EN" db-id="xd0s0w50x9dz5teat27pdvr6z5pd5xwddstv"&gt;74&lt;/key&gt;&lt;/foreign-keys&gt;&lt;ref-type name="Journal Article"&gt;17&lt;/ref-type&gt;&lt;contributors&gt;&lt;authors&gt;&lt;author&gt;Scantlebury, D. C.&lt;/author&gt;&lt;author&gt;Schwartz, G. L.&lt;/author&gt;&lt;author&gt;Acquah, L. A.&lt;/author&gt;&lt;author&gt;White, W. M.&lt;/author&gt;&lt;author&gt;Moser, M.&lt;/author&gt;&lt;author&gt;Garovic, V. D.&lt;/author&gt;&lt;/authors&gt;&lt;/contributors&gt;&lt;auth-address&gt;Division of Cardiovascular Diseases, Mayo Clinic, Rochester, MN, USA, scantlebury.dawn@mayo.edu.&lt;/auth-address&gt;&lt;titles&gt;&lt;title&gt;The treatment of hypertension during pregnancy: when should blood pressure medications be started?&lt;/title&gt;&lt;secondary-title&gt;Curr Cardiol Rep&lt;/secondary-title&gt;&lt;/titles&gt;&lt;pages&gt;412&lt;/pages&gt;&lt;volume&gt;15&lt;/volume&gt;&lt;number&gt;11&lt;/number&gt;&lt;keywords&gt;&lt;keyword&gt;Antihypertensive Agents/*administration &amp;amp; dosage&lt;/keyword&gt;&lt;keyword&gt;Drug Administration Schedule&lt;/keyword&gt;&lt;keyword&gt;Female&lt;/keyword&gt;&lt;keyword&gt;Humans&lt;/keyword&gt;&lt;keyword&gt;Hypertension/*drug therapy&lt;/keyword&gt;&lt;keyword&gt;*Maternal-Child Health Centers&lt;/keyword&gt;&lt;keyword&gt;Pregnancy&lt;/keyword&gt;&lt;keyword&gt;Pregnancy Complications, Cardiovascular/*drug therapy&lt;/keyword&gt;&lt;keyword&gt;Pregnancy Trimesters&lt;/keyword&gt;&lt;keyword&gt;Risk Factors&lt;/keyword&gt;&lt;/keywords&gt;&lt;dates&gt;&lt;year&gt;2013&lt;/year&gt;&lt;pub-dates&gt;&lt;date&gt;Nov&lt;/date&gt;&lt;/pub-dates&gt;&lt;/dates&gt;&lt;isbn&gt;1534-3170 (Electronic)&amp;#xD;1523-3782 (Linking)&lt;/isbn&gt;&lt;accession-num&gt;24057769&lt;/accession-num&gt;&lt;urls&gt;&lt;related-urls&gt;&lt;url&gt;http://www.ncbi.nlm.nih.gov/pubmed/24057769&lt;/url&gt;&lt;/related-urls&gt;&lt;/urls&gt;&lt;custom2&gt;PMC3859314&lt;/custom2&gt;&lt;electronic-resource-num&gt;10.1007/s11886-013-0412-0&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[5]</w:t>
      </w:r>
      <w:r w:rsidR="006B0AC0" w:rsidRPr="007513BF">
        <w:rPr>
          <w:rFonts w:ascii="Book Antiqua" w:hAnsi="Book Antiqua"/>
        </w:rPr>
        <w:fldChar w:fldCharType="end"/>
      </w:r>
      <w:r w:rsidR="000B1FBF" w:rsidRPr="007513BF">
        <w:rPr>
          <w:rFonts w:ascii="Book Antiqua" w:hAnsi="Book Antiqua"/>
        </w:rPr>
        <w:t xml:space="preserve">. </w:t>
      </w:r>
      <w:r w:rsidR="009207E8" w:rsidRPr="007513BF">
        <w:rPr>
          <w:rFonts w:ascii="Book Antiqua" w:hAnsi="Book Antiqua"/>
        </w:rPr>
        <w:t>This</w:t>
      </w:r>
      <w:r w:rsidR="000B1FBF" w:rsidRPr="007513BF">
        <w:rPr>
          <w:rFonts w:ascii="Book Antiqua" w:hAnsi="Book Antiqua"/>
        </w:rPr>
        <w:t xml:space="preserve"> global vasodilation also dilates</w:t>
      </w:r>
      <w:r w:rsidR="00B148DF" w:rsidRPr="007513BF">
        <w:rPr>
          <w:rFonts w:ascii="Book Antiqua" w:hAnsi="Book Antiqua"/>
        </w:rPr>
        <w:t xml:space="preserve"> the renal vasculature resulting in </w:t>
      </w:r>
      <w:r w:rsidR="000B1FBF" w:rsidRPr="007513BF">
        <w:rPr>
          <w:rFonts w:ascii="Book Antiqua" w:hAnsi="Book Antiqua"/>
        </w:rPr>
        <w:t>an early and robust inc</w:t>
      </w:r>
      <w:r w:rsidR="00673988">
        <w:rPr>
          <w:rFonts w:ascii="Book Antiqua" w:hAnsi="Book Antiqua"/>
        </w:rPr>
        <w:t>rease in glomerular filtration-</w:t>
      </w:r>
      <w:r w:rsidR="000B1FBF" w:rsidRPr="007513BF">
        <w:rPr>
          <w:rFonts w:ascii="Book Antiqua" w:hAnsi="Book Antiqua"/>
        </w:rPr>
        <w:t xml:space="preserve">initially by about 25% and progressing up to 50% by mid-pregnancy. </w:t>
      </w:r>
      <w:r w:rsidR="009207E8" w:rsidRPr="007513BF">
        <w:rPr>
          <w:rFonts w:ascii="Book Antiqua" w:hAnsi="Book Antiqua"/>
        </w:rPr>
        <w:t>There is an e</w:t>
      </w:r>
      <w:r w:rsidR="000B1FBF" w:rsidRPr="007513BF">
        <w:rPr>
          <w:rFonts w:ascii="Book Antiqua" w:hAnsi="Book Antiqua"/>
        </w:rPr>
        <w:t xml:space="preserve">ven </w:t>
      </w:r>
      <w:r w:rsidR="009207E8" w:rsidRPr="007513BF">
        <w:rPr>
          <w:rFonts w:ascii="Book Antiqua" w:hAnsi="Book Antiqua"/>
        </w:rPr>
        <w:t>larger</w:t>
      </w:r>
      <w:r w:rsidR="000B1FBF" w:rsidRPr="007513BF">
        <w:rPr>
          <w:rFonts w:ascii="Book Antiqua" w:hAnsi="Book Antiqua"/>
        </w:rPr>
        <w:t xml:space="preserve"> increase i</w:t>
      </w:r>
      <w:r w:rsidR="009A595C" w:rsidRPr="007513BF">
        <w:rPr>
          <w:rFonts w:ascii="Book Antiqua" w:hAnsi="Book Antiqua"/>
        </w:rPr>
        <w:t>n renal plasma flow, around 60%</w:t>
      </w:r>
      <w:r w:rsidR="009207E8" w:rsidRPr="007513BF">
        <w:rPr>
          <w:rFonts w:ascii="Book Antiqua" w:hAnsi="Book Antiqua"/>
        </w:rPr>
        <w:t xml:space="preserve">. </w:t>
      </w:r>
      <w:r w:rsidR="000B1FBF" w:rsidRPr="007513BF">
        <w:rPr>
          <w:rFonts w:ascii="Book Antiqua" w:hAnsi="Book Antiqua"/>
        </w:rPr>
        <w:t xml:space="preserve">The result is a state of </w:t>
      </w:r>
      <w:proofErr w:type="spellStart"/>
      <w:r w:rsidR="000B1FBF" w:rsidRPr="007513BF">
        <w:rPr>
          <w:rFonts w:ascii="Book Antiqua" w:hAnsi="Book Antiqua"/>
        </w:rPr>
        <w:t>hyperfiltration</w:t>
      </w:r>
      <w:proofErr w:type="spellEnd"/>
      <w:r w:rsidR="000B1FBF" w:rsidRPr="007513BF">
        <w:rPr>
          <w:rFonts w:ascii="Book Antiqua" w:hAnsi="Book Antiqua"/>
        </w:rPr>
        <w:t xml:space="preserve"> that </w:t>
      </w:r>
      <w:r w:rsidR="009207E8" w:rsidRPr="007513BF">
        <w:rPr>
          <w:rFonts w:ascii="Book Antiqua" w:hAnsi="Book Antiqua"/>
        </w:rPr>
        <w:t>does not</w:t>
      </w:r>
      <w:r w:rsidR="000B1FBF" w:rsidRPr="007513BF">
        <w:rPr>
          <w:rFonts w:ascii="Book Antiqua" w:hAnsi="Book Antiqua"/>
        </w:rPr>
        <w:t xml:space="preserve"> actually engender any pathologic injury as in other states of </w:t>
      </w:r>
      <w:proofErr w:type="spellStart"/>
      <w:r w:rsidR="000B1FBF" w:rsidRPr="007513BF">
        <w:rPr>
          <w:rFonts w:ascii="Book Antiqua" w:hAnsi="Book Antiqua"/>
        </w:rPr>
        <w:t>hyperfiltration</w:t>
      </w:r>
      <w:proofErr w:type="spellEnd"/>
      <w:r w:rsidR="000B1FBF" w:rsidRPr="007513BF">
        <w:rPr>
          <w:rFonts w:ascii="Book Antiqua" w:hAnsi="Book Antiqua"/>
        </w:rPr>
        <w:t xml:space="preserve"> </w:t>
      </w:r>
      <w:r w:rsidR="00FC7DFC" w:rsidRPr="007513BF">
        <w:rPr>
          <w:rFonts w:ascii="Book Antiqua" w:hAnsi="Book Antiqua"/>
        </w:rPr>
        <w:t>such as</w:t>
      </w:r>
      <w:r w:rsidR="000B1FBF" w:rsidRPr="007513BF">
        <w:rPr>
          <w:rFonts w:ascii="Book Antiqua" w:hAnsi="Book Antiqua"/>
        </w:rPr>
        <w:t xml:space="preserve"> </w:t>
      </w:r>
      <w:r w:rsidR="00FC7DFC" w:rsidRPr="007513BF">
        <w:rPr>
          <w:rFonts w:ascii="Book Antiqua" w:hAnsi="Book Antiqua"/>
        </w:rPr>
        <w:t xml:space="preserve">in diabetic </w:t>
      </w:r>
      <w:r w:rsidR="00036287" w:rsidRPr="007513BF">
        <w:rPr>
          <w:rFonts w:ascii="Book Antiqua" w:hAnsi="Book Antiqua"/>
        </w:rPr>
        <w:t>kidney</w:t>
      </w:r>
      <w:r w:rsidR="009A595C" w:rsidRPr="007513BF">
        <w:rPr>
          <w:rFonts w:ascii="Book Antiqua" w:hAnsi="Book Antiqua"/>
        </w:rPr>
        <w:t xml:space="preserve"> disease</w:t>
      </w:r>
      <w:r w:rsidR="006B0AC0" w:rsidRPr="007513BF">
        <w:rPr>
          <w:rFonts w:ascii="Book Antiqua" w:hAnsi="Book Antiqua"/>
        </w:rPr>
        <w:fldChar w:fldCharType="begin">
          <w:fldData xml:space="preserve">PEVuZE5vdGU+PENpdGU+PEF1dGhvcj5QaWNjb2xpPC9BdXRob3I+PFllYXI+MjAxNTwvWWVhcj48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==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PEVuZE5vdGU+PENpdGU+PEF1dGhvcj5QaWNjb2xpPC9BdXRob3I+PFllYXI+MjAxNTwvWWVhcj48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==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6B0AC0" w:rsidRPr="007513BF">
        <w:rPr>
          <w:rFonts w:ascii="Book Antiqua" w:hAnsi="Book Antiqua"/>
          <w:noProof/>
          <w:vertAlign w:val="superscript"/>
        </w:rPr>
        <w:t>[6]</w:t>
      </w:r>
      <w:r w:rsidR="006B0AC0" w:rsidRPr="007513BF">
        <w:rPr>
          <w:rFonts w:ascii="Book Antiqua" w:hAnsi="Book Antiqua"/>
        </w:rPr>
        <w:fldChar w:fldCharType="end"/>
      </w:r>
      <w:r w:rsidR="000B1FBF" w:rsidRPr="007513BF">
        <w:rPr>
          <w:rFonts w:ascii="Book Antiqua" w:hAnsi="Book Antiqua"/>
        </w:rPr>
        <w:t>.</w:t>
      </w:r>
      <w:r w:rsidR="009207E8" w:rsidRPr="007513BF">
        <w:rPr>
          <w:rFonts w:ascii="Book Antiqua" w:hAnsi="Book Antiqua"/>
        </w:rPr>
        <w:t xml:space="preserve"> </w:t>
      </w:r>
      <w:r w:rsidR="00881A7A" w:rsidRPr="007513BF">
        <w:rPr>
          <w:rFonts w:ascii="Book Antiqua" w:hAnsi="Book Antiqua"/>
        </w:rPr>
        <w:t>Pregnancy is associated with</w:t>
      </w:r>
      <w:r w:rsidR="00681E70" w:rsidRPr="007513BF">
        <w:rPr>
          <w:rFonts w:ascii="Book Antiqua" w:hAnsi="Book Antiqua"/>
        </w:rPr>
        <w:t xml:space="preserve"> reduction in the single nephron filtration fraction compared to the increase encountered in other </w:t>
      </w:r>
      <w:proofErr w:type="spellStart"/>
      <w:r w:rsidR="00681E70" w:rsidRPr="007513BF">
        <w:rPr>
          <w:rFonts w:ascii="Book Antiqua" w:hAnsi="Book Antiqua"/>
        </w:rPr>
        <w:t>hyperfiltration</w:t>
      </w:r>
      <w:proofErr w:type="spellEnd"/>
      <w:r w:rsidR="00681E70" w:rsidRPr="007513BF">
        <w:rPr>
          <w:rFonts w:ascii="Book Antiqua" w:hAnsi="Book Antiqua"/>
        </w:rPr>
        <w:t xml:space="preserve"> conditions. </w:t>
      </w:r>
      <w:r w:rsidR="000B1FBF" w:rsidRPr="007513BF">
        <w:rPr>
          <w:rFonts w:ascii="Book Antiqua" w:hAnsi="Book Antiqua"/>
        </w:rPr>
        <w:t>RAAS up-regulation contribute</w:t>
      </w:r>
      <w:r w:rsidR="00206117" w:rsidRPr="007513BF">
        <w:rPr>
          <w:rFonts w:ascii="Book Antiqua" w:hAnsi="Book Antiqua"/>
        </w:rPr>
        <w:t>s</w:t>
      </w:r>
      <w:r w:rsidR="000B1FBF" w:rsidRPr="007513BF">
        <w:rPr>
          <w:rFonts w:ascii="Book Antiqua" w:hAnsi="Book Antiqua"/>
        </w:rPr>
        <w:t xml:space="preserve"> to sodium and fluid </w:t>
      </w:r>
      <w:r w:rsidR="00206117" w:rsidRPr="007513BF">
        <w:rPr>
          <w:rFonts w:ascii="Book Antiqua" w:hAnsi="Book Antiqua"/>
        </w:rPr>
        <w:t>retention, which facilitates</w:t>
      </w:r>
      <w:r w:rsidR="00B148DF" w:rsidRPr="007513BF">
        <w:rPr>
          <w:rFonts w:ascii="Book Antiqua" w:hAnsi="Book Antiqua"/>
        </w:rPr>
        <w:t xml:space="preserve"> plasma volume </w:t>
      </w:r>
      <w:r w:rsidR="00206117" w:rsidRPr="007513BF">
        <w:rPr>
          <w:rFonts w:ascii="Book Antiqua" w:hAnsi="Book Antiqua"/>
        </w:rPr>
        <w:t xml:space="preserve">expansion within </w:t>
      </w:r>
      <w:r w:rsidR="00B148DF" w:rsidRPr="007513BF">
        <w:rPr>
          <w:rFonts w:ascii="Book Antiqua" w:hAnsi="Book Antiqua"/>
        </w:rPr>
        <w:t xml:space="preserve">the </w:t>
      </w:r>
      <w:r w:rsidR="000B1FBF" w:rsidRPr="007513BF">
        <w:rPr>
          <w:rFonts w:ascii="Book Antiqua" w:hAnsi="Book Antiqua"/>
        </w:rPr>
        <w:t xml:space="preserve">dilated vasculature. </w:t>
      </w:r>
      <w:r w:rsidR="00B148DF" w:rsidRPr="007513BF">
        <w:rPr>
          <w:rFonts w:ascii="Book Antiqua" w:hAnsi="Book Antiqua"/>
        </w:rPr>
        <w:t xml:space="preserve">Intravascular volume expansion results in a </w:t>
      </w:r>
      <w:r w:rsidR="00206117" w:rsidRPr="007513BF">
        <w:rPr>
          <w:rFonts w:ascii="Book Antiqua" w:hAnsi="Book Antiqua"/>
        </w:rPr>
        <w:t xml:space="preserve">mild </w:t>
      </w:r>
      <w:proofErr w:type="spellStart"/>
      <w:r w:rsidR="00206117" w:rsidRPr="007513BF">
        <w:rPr>
          <w:rFonts w:ascii="Book Antiqua" w:hAnsi="Book Antiqua"/>
        </w:rPr>
        <w:t>dilutional</w:t>
      </w:r>
      <w:proofErr w:type="spellEnd"/>
      <w:r w:rsidR="00206117" w:rsidRPr="007513BF">
        <w:rPr>
          <w:rFonts w:ascii="Book Antiqua" w:hAnsi="Book Antiqua"/>
        </w:rPr>
        <w:t xml:space="preserve"> anemia</w:t>
      </w:r>
      <w:r w:rsidR="000B1FBF" w:rsidRPr="007513BF">
        <w:rPr>
          <w:rFonts w:ascii="Book Antiqua" w:hAnsi="Book Antiqua"/>
        </w:rPr>
        <w:t xml:space="preserve"> </w:t>
      </w:r>
      <w:r w:rsidR="00206117" w:rsidRPr="007513BF">
        <w:rPr>
          <w:rFonts w:ascii="Book Antiqua" w:hAnsi="Book Antiqua"/>
        </w:rPr>
        <w:t xml:space="preserve">and hyponatremia; </w:t>
      </w:r>
      <w:r w:rsidR="009A595C" w:rsidRPr="007513BF">
        <w:rPr>
          <w:rFonts w:ascii="Book Antiqua" w:hAnsi="Book Antiqua"/>
        </w:rPr>
        <w:t>serum sodium concentration</w:t>
      </w:r>
      <w:r w:rsidR="00206117" w:rsidRPr="007513BF">
        <w:rPr>
          <w:rFonts w:ascii="Book Antiqua" w:hAnsi="Book Antiqua"/>
        </w:rPr>
        <w:t xml:space="preserve">s may be reduced by </w:t>
      </w:r>
      <w:r w:rsidR="00B148DF" w:rsidRPr="007513BF">
        <w:rPr>
          <w:rFonts w:ascii="Book Antiqua" w:hAnsi="Book Antiqua"/>
        </w:rPr>
        <w:t>approximately</w:t>
      </w:r>
      <w:r w:rsidR="009A595C" w:rsidRPr="007513BF">
        <w:rPr>
          <w:rFonts w:ascii="Book Antiqua" w:hAnsi="Book Antiqua"/>
        </w:rPr>
        <w:t xml:space="preserve"> 4-5 </w:t>
      </w:r>
      <w:proofErr w:type="spellStart"/>
      <w:r w:rsidR="009A595C" w:rsidRPr="007513BF">
        <w:rPr>
          <w:rFonts w:ascii="Book Antiqua" w:hAnsi="Book Antiqua"/>
        </w:rPr>
        <w:t>meq</w:t>
      </w:r>
      <w:proofErr w:type="spellEnd"/>
      <w:r w:rsidR="00B148DF" w:rsidRPr="007513BF">
        <w:rPr>
          <w:rFonts w:ascii="Book Antiqua" w:hAnsi="Book Antiqua"/>
        </w:rPr>
        <w:t>/L</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&lt;EndNote&gt;&lt;Cite&gt;&lt;Author&gt;Gyamlani&lt;/Author&gt;&lt;Year&gt;2013&lt;/Year&gt;&lt;RecNum&gt;75&lt;/RecNum&gt;&lt;DisplayText&gt;&lt;style face="superscript"&gt;[7]&lt;/style&gt;&lt;/DisplayText&gt;&lt;record&gt;&lt;rec-number&gt;75&lt;/rec-number&gt;&lt;foreign-keys&gt;&lt;key app="EN" db-id="xd0s0w50x9dz5teat27pdvr6z5pd5xwddstv"&gt;75&lt;/key&gt;&lt;/foreign-keys&gt;&lt;ref-type name="Journal Article"&gt;17&lt;/ref-type&gt;&lt;contributors&gt;&lt;authors&gt;&lt;author&gt;Gyamlani, G.&lt;/author&gt;&lt;author&gt;Geraci, S. A.&lt;/author&gt;&lt;/authors&gt;&lt;/contributors&gt;&lt;auth-address&gt;Division of Nephrology, Veterans Affairs Medical Center, Memphis, Tennessee 38104, USA. docgeeta@yahoo.com&lt;/auth-address&gt;&lt;titles&gt;&lt;title&gt;Kidney disease in pregnancy: (Women&amp;apos;s Health Series)&lt;/title&gt;&lt;secondary-title&gt;South Med J&lt;/secondary-title&gt;&lt;/titles&gt;&lt;pages&gt;519-25&lt;/pages&gt;&lt;volume&gt;106&lt;/volume&gt;&lt;number&gt;9&lt;/number&gt;&lt;keywords&gt;&lt;keyword&gt;Acute Kidney Injury/complications/diagnosis/therapy&lt;/keyword&gt;&lt;keyword&gt;Diabetic Nephropathies/complications/diagnosis/therapy&lt;/keyword&gt;&lt;keyword&gt;Female&lt;/keyword&gt;&lt;keyword&gt;HELLP Syndrome/diagnosis/therapy&lt;/keyword&gt;&lt;keyword&gt;Humans&lt;/keyword&gt;&lt;keyword&gt;Kidney Diseases/*complications/diagnosis/therapy&lt;/keyword&gt;&lt;keyword&gt;Kidney Transplantation&lt;/keyword&gt;&lt;keyword&gt;Pre-Eclampsia/diagnosis/therapy&lt;/keyword&gt;&lt;keyword&gt;Pregnancy&lt;/keyword&gt;&lt;keyword&gt;Pregnancy Complications/*diagnosis/therapy&lt;/keyword&gt;&lt;keyword&gt;Pregnancy Outcome&lt;/keyword&gt;&lt;/keywords&gt;&lt;dates&gt;&lt;year&gt;2013&lt;/year&gt;&lt;pub-dates&gt;&lt;date&gt;Sep&lt;/date&gt;&lt;/pub-dates&gt;&lt;/dates&gt;&lt;isbn&gt;1541-8243 (Electronic)&amp;#xD;0038-4348 (Linking)&lt;/isbn&gt;&lt;accession-num&gt;24002558&lt;/accession-num&gt;&lt;urls&gt;&lt;related-urls&gt;&lt;url&gt;http://www.ncbi.nlm.nih.gov/pubmed/24002558&lt;/url&gt;&lt;/related-urls&gt;&lt;/urls&gt;&lt;electronic-resource-num&gt;10.1097/SMJ.0b013e3182a5f137&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[7]</w:t>
      </w:r>
      <w:r w:rsidR="006B0AC0" w:rsidRPr="007513BF">
        <w:rPr>
          <w:rFonts w:ascii="Book Antiqua" w:hAnsi="Book Antiqua"/>
        </w:rPr>
        <w:fldChar w:fldCharType="end"/>
      </w:r>
      <w:r w:rsidR="009207E8" w:rsidRPr="007513BF">
        <w:rPr>
          <w:rFonts w:ascii="Book Antiqua" w:hAnsi="Book Antiqua"/>
        </w:rPr>
        <w:t xml:space="preserve">. </w:t>
      </w:r>
    </w:p>
    <w:p w14:paraId="737C9C5E" w14:textId="20820423" w:rsidR="00CC5451" w:rsidRPr="007513BF" w:rsidRDefault="0033439D" w:rsidP="00673988">
      <w:pPr>
        <w:spacing w:line="360" w:lineRule="auto"/>
        <w:ind w:firstLineChars="100" w:firstLine="240"/>
        <w:jc w:val="both"/>
        <w:rPr>
          <w:rFonts w:ascii="Book Antiqua" w:hAnsi="Book Antiqua"/>
        </w:rPr>
      </w:pPr>
      <w:r w:rsidRPr="007513BF">
        <w:rPr>
          <w:rFonts w:ascii="Book Antiqua" w:hAnsi="Book Antiqua"/>
        </w:rPr>
        <w:t xml:space="preserve">Increased renal volume and length is frequently appreciated on ultrasonography, along with mild </w:t>
      </w:r>
      <w:r w:rsidR="00744E67" w:rsidRPr="007513BF">
        <w:rPr>
          <w:rFonts w:ascii="Book Antiqua" w:hAnsi="Book Antiqua"/>
        </w:rPr>
        <w:t xml:space="preserve">non-obstructive </w:t>
      </w:r>
      <w:proofErr w:type="spellStart"/>
      <w:r w:rsidR="000B1FBF" w:rsidRPr="007513BF">
        <w:rPr>
          <w:rFonts w:ascii="Book Antiqua" w:hAnsi="Book Antiqua"/>
        </w:rPr>
        <w:t>hydronephrosis</w:t>
      </w:r>
      <w:proofErr w:type="spellEnd"/>
      <w:r w:rsidR="000B1FBF" w:rsidRPr="007513BF">
        <w:rPr>
          <w:rFonts w:ascii="Book Antiqua" w:hAnsi="Book Antiqua"/>
        </w:rPr>
        <w:t xml:space="preserve"> </w:t>
      </w:r>
      <w:r w:rsidRPr="007513BF">
        <w:rPr>
          <w:rFonts w:ascii="Book Antiqua" w:hAnsi="Book Antiqua"/>
        </w:rPr>
        <w:t>due to</w:t>
      </w:r>
      <w:r w:rsidR="000B1FBF" w:rsidRPr="007513BF">
        <w:rPr>
          <w:rFonts w:ascii="Book Antiqua" w:hAnsi="Book Antiqua"/>
        </w:rPr>
        <w:t xml:space="preserve"> uterine compression </w:t>
      </w:r>
      <w:r w:rsidRPr="007513BF">
        <w:rPr>
          <w:rFonts w:ascii="Book Antiqua" w:hAnsi="Book Antiqua"/>
        </w:rPr>
        <w:t>of</w:t>
      </w:r>
      <w:r w:rsidR="000B1FBF" w:rsidRPr="007513BF">
        <w:rPr>
          <w:rFonts w:ascii="Book Antiqua" w:hAnsi="Book Antiqua"/>
        </w:rPr>
        <w:t xml:space="preserve"> the ureters</w:t>
      </w:r>
      <w:r w:rsidR="00744E67" w:rsidRPr="007513BF">
        <w:rPr>
          <w:rFonts w:ascii="Book Antiqua" w:hAnsi="Book Antiqua"/>
        </w:rPr>
        <w:t xml:space="preserve">. </w:t>
      </w:r>
      <w:proofErr w:type="spellStart"/>
      <w:r w:rsidR="00744E67" w:rsidRPr="007513BF">
        <w:rPr>
          <w:rFonts w:ascii="Book Antiqua" w:hAnsi="Book Antiqua"/>
        </w:rPr>
        <w:t>Pelviectasis</w:t>
      </w:r>
      <w:proofErr w:type="spellEnd"/>
      <w:r w:rsidRPr="007513BF">
        <w:rPr>
          <w:rFonts w:ascii="Book Antiqua" w:hAnsi="Book Antiqua"/>
        </w:rPr>
        <w:t xml:space="preserve"> is</w:t>
      </w:r>
      <w:r w:rsidR="000B1FBF" w:rsidRPr="007513BF">
        <w:rPr>
          <w:rFonts w:ascii="Book Antiqua" w:hAnsi="Book Antiqua"/>
        </w:rPr>
        <w:t xml:space="preserve"> typically mo</w:t>
      </w:r>
      <w:r w:rsidRPr="007513BF">
        <w:rPr>
          <w:rFonts w:ascii="Book Antiqua" w:hAnsi="Book Antiqua"/>
        </w:rPr>
        <w:t>re pronounced on the right side, possibly owing to</w:t>
      </w:r>
      <w:r w:rsidR="009207E8" w:rsidRPr="007513BF">
        <w:rPr>
          <w:rFonts w:ascii="Book Antiqua" w:hAnsi="Book Antiqua"/>
        </w:rPr>
        <w:t xml:space="preserve"> </w:t>
      </w:r>
      <w:r w:rsidR="00A733B4" w:rsidRPr="007513BF">
        <w:rPr>
          <w:rFonts w:ascii="Book Antiqua" w:hAnsi="Book Antiqua"/>
        </w:rPr>
        <w:t>dextrorotation of the uterus and</w:t>
      </w:r>
      <w:r w:rsidR="00E51310" w:rsidRPr="007513BF">
        <w:rPr>
          <w:rFonts w:ascii="Book Antiqua" w:hAnsi="Book Antiqua"/>
        </w:rPr>
        <w:t xml:space="preserve"> exaggerated by</w:t>
      </w:r>
      <w:r w:rsidR="00A733B4" w:rsidRPr="007513BF">
        <w:rPr>
          <w:rFonts w:ascii="Book Antiqua" w:hAnsi="Book Antiqua"/>
        </w:rPr>
        <w:t xml:space="preserve"> the relative protection of the left ureter provided by the sigmoid colon</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&lt;EndNote&gt;&lt;Cite&gt;&lt;Author&gt;Fainaru&lt;/Author&gt;&lt;Year&gt;2002&lt;/Year&gt;&lt;RecNum&gt;72&lt;/RecNum&gt;&lt;DisplayText&gt;&lt;style face="superscript"&gt;[8]&lt;/style&gt;&lt;/DisplayText&gt;&lt;record&gt;&lt;rec-number&gt;72&lt;/rec-number&gt;&lt;foreign-keys&gt;&lt;key app="EN" db-id="xd0s0w50x9dz5teat27pdvr6z5pd5xwddstv"&gt;72&lt;/key&gt;&lt;/foreign-keys&gt;&lt;ref-type name="Journal Article"&gt;17&lt;/ref-type&gt;&lt;contributors&gt;&lt;authors&gt;&lt;author&gt;Fainaru, O.&lt;/author&gt;&lt;author&gt;Almog, B.&lt;/author&gt;&lt;author&gt;Gamzu, R.&lt;/author&gt;&lt;author&gt;Lessing, J. B.&lt;/author&gt;&lt;author&gt;Kupferminc, M.&lt;/author&gt;&lt;/authors&gt;&lt;/contributors&gt;&lt;auth-address&gt;Department of Obstetrics and Gynecology, Lis Maternity Hospital, Tel Aviv Sourasky Medical Center, Sackler School of Medicine, Tel Aviv University, Israel.&lt;/auth-address&gt;&lt;titles&gt;&lt;title&gt;The management of symptomatic hydronephrosis in pregnancy&lt;/title&gt;&lt;secondary-title&gt;BJOG&lt;/secondary-title&gt;&lt;/titles&gt;&lt;pages&gt;1385-7&lt;/pages&gt;&lt;volume&gt;109&lt;/volume&gt;&lt;number&gt;12&lt;/number&gt;&lt;keywords&gt;&lt;keyword&gt;Adult&lt;/keyword&gt;&lt;keyword&gt;Cohort Studies&lt;/keyword&gt;&lt;keyword&gt;Female&lt;/keyword&gt;&lt;keyword&gt;Humans&lt;/keyword&gt;&lt;keyword&gt;Hydronephrosis/*therapy&lt;/keyword&gt;&lt;keyword&gt;Pregnancy&lt;/keyword&gt;&lt;keyword&gt;Pregnancy Complications/*therapy&lt;/keyword&gt;&lt;keyword&gt;Retrospective Studies&lt;/keyword&gt;&lt;keyword&gt;Stents&lt;/keyword&gt;&lt;keyword&gt;Treatment Outcome&lt;/keyword&gt;&lt;/keywords&gt;&lt;dates&gt;&lt;year&gt;2002&lt;/year&gt;&lt;pub-dates&gt;&lt;date&gt;Dec&lt;/date&gt;&lt;/pub-dates&gt;&lt;/dates&gt;&lt;isbn&gt;1470-0328 (Print)&amp;#xD;1470-0328 (Linking)&lt;/isbn&gt;&lt;accession-num&gt;12504975&lt;/accession-num&gt;&lt;urls&gt;&lt;related-urls&gt;&lt;url&gt;http://www.ncbi.nlm.nih.gov/pubmed/12504975&lt;/url&gt;&lt;/related-urls&gt;&lt;/urls&gt;&lt;/record&gt;&lt;/Cite&gt;&lt;/EndNote&gt;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[8]</w:t>
      </w:r>
      <w:r w:rsidR="006B0AC0" w:rsidRPr="007513BF">
        <w:rPr>
          <w:rFonts w:ascii="Book Antiqua" w:hAnsi="Book Antiqua"/>
        </w:rPr>
        <w:fldChar w:fldCharType="end"/>
      </w:r>
      <w:r w:rsidR="00E51310" w:rsidRPr="007513BF">
        <w:rPr>
          <w:rFonts w:ascii="Book Antiqua" w:hAnsi="Book Antiqua"/>
        </w:rPr>
        <w:t>. This low-grade obstruction</w:t>
      </w:r>
      <w:r w:rsidR="001775D6" w:rsidRPr="007513BF">
        <w:rPr>
          <w:rFonts w:ascii="Book Antiqua" w:hAnsi="Book Antiqua"/>
        </w:rPr>
        <w:t xml:space="preserve"> may be symptomatic in </w:t>
      </w:r>
      <w:r w:rsidR="00E51310" w:rsidRPr="007513BF">
        <w:rPr>
          <w:rFonts w:ascii="Book Antiqua" w:hAnsi="Book Antiqua"/>
        </w:rPr>
        <w:t xml:space="preserve">approximately </w:t>
      </w:r>
      <w:r w:rsidR="001775D6" w:rsidRPr="007513BF">
        <w:rPr>
          <w:rFonts w:ascii="Book Antiqua" w:hAnsi="Book Antiqua"/>
        </w:rPr>
        <w:t xml:space="preserve">30% of </w:t>
      </w:r>
      <w:r w:rsidR="00E51310" w:rsidRPr="007513BF">
        <w:rPr>
          <w:rFonts w:ascii="Book Antiqua" w:hAnsi="Book Antiqua"/>
        </w:rPr>
        <w:t>pregnant women</w:t>
      </w:r>
      <w:r w:rsidR="001775D6" w:rsidRPr="007513BF">
        <w:rPr>
          <w:rFonts w:ascii="Book Antiqua" w:hAnsi="Book Antiqua"/>
        </w:rPr>
        <w:t xml:space="preserve"> and can predispose to </w:t>
      </w:r>
      <w:r w:rsidR="00B148DF" w:rsidRPr="007513BF">
        <w:rPr>
          <w:rFonts w:ascii="Book Antiqua" w:hAnsi="Book Antiqua"/>
        </w:rPr>
        <w:t>urinary tract infection</w:t>
      </w:r>
      <w:r w:rsidR="00E51310" w:rsidRPr="007513BF">
        <w:rPr>
          <w:rFonts w:ascii="Book Antiqua" w:hAnsi="Book Antiqua"/>
        </w:rPr>
        <w:t>s</w:t>
      </w:r>
      <w:r w:rsidR="00AF4249" w:rsidRPr="007513BF">
        <w:rPr>
          <w:rFonts w:ascii="Book Antiqua" w:hAnsi="Book Antiqua"/>
        </w:rPr>
        <w:t>.</w:t>
      </w:r>
      <w:r w:rsidR="001775D6" w:rsidRPr="007513BF">
        <w:rPr>
          <w:rFonts w:ascii="Book Antiqua" w:hAnsi="Book Antiqua"/>
        </w:rPr>
        <w:t xml:space="preserve"> </w:t>
      </w:r>
    </w:p>
    <w:p w14:paraId="0E87C2A7" w14:textId="77777777" w:rsidR="00CC5451" w:rsidRPr="007513BF" w:rsidRDefault="00CC5451" w:rsidP="007513BF">
      <w:pPr>
        <w:spacing w:line="360" w:lineRule="auto"/>
        <w:jc w:val="both"/>
        <w:rPr>
          <w:rFonts w:ascii="Book Antiqua" w:hAnsi="Book Antiqua"/>
          <w:b/>
        </w:rPr>
      </w:pPr>
    </w:p>
    <w:p w14:paraId="752B1EF8" w14:textId="34C2615B" w:rsidR="00C9609E" w:rsidRPr="00673988" w:rsidRDefault="00673988" w:rsidP="007513BF">
      <w:pPr>
        <w:spacing w:line="360" w:lineRule="auto"/>
        <w:jc w:val="both"/>
        <w:rPr>
          <w:rFonts w:ascii="Book Antiqua" w:eastAsiaTheme="minorEastAsia" w:hAnsi="Book Antiqua"/>
          <w:b/>
          <w:lang w:eastAsia="zh-CN"/>
        </w:rPr>
      </w:pPr>
      <w:r w:rsidRPr="007513BF">
        <w:rPr>
          <w:rFonts w:ascii="Book Antiqua" w:hAnsi="Book Antiqua"/>
          <w:b/>
        </w:rPr>
        <w:t>HYPERTENSIVE DISORDERS OF PREGNANCY</w:t>
      </w:r>
    </w:p>
    <w:p w14:paraId="12500210" w14:textId="77777777" w:rsidR="00B148DF" w:rsidRPr="00673988" w:rsidRDefault="00C9609E" w:rsidP="007513BF">
      <w:pPr>
        <w:spacing w:line="360" w:lineRule="auto"/>
        <w:jc w:val="both"/>
        <w:rPr>
          <w:rFonts w:ascii="Book Antiqua" w:hAnsi="Book Antiqua"/>
          <w:b/>
          <w:bCs/>
          <w:i/>
        </w:rPr>
      </w:pPr>
      <w:r w:rsidRPr="00673988">
        <w:rPr>
          <w:rFonts w:ascii="Book Antiqua" w:hAnsi="Book Antiqua"/>
          <w:b/>
          <w:bCs/>
          <w:i/>
        </w:rPr>
        <w:t>Preexisting and gestational hypertension</w:t>
      </w:r>
    </w:p>
    <w:p w14:paraId="1F2DBD31" w14:textId="0B204DC4" w:rsidR="000B60BA" w:rsidRPr="007513BF" w:rsidRDefault="00E51310" w:rsidP="007513BF">
      <w:pPr>
        <w:spacing w:line="360" w:lineRule="auto"/>
        <w:jc w:val="both"/>
        <w:rPr>
          <w:rFonts w:ascii="Book Antiqua" w:hAnsi="Book Antiqua"/>
        </w:rPr>
      </w:pPr>
      <w:r w:rsidRPr="007513BF">
        <w:rPr>
          <w:rFonts w:ascii="Book Antiqua" w:hAnsi="Book Antiqua"/>
        </w:rPr>
        <w:t xml:space="preserve">An increasing subset of women enter into pregnancy with </w:t>
      </w:r>
      <w:r w:rsidR="00901910" w:rsidRPr="007513BF">
        <w:rPr>
          <w:rFonts w:ascii="Book Antiqua" w:hAnsi="Book Antiqua"/>
        </w:rPr>
        <w:t>pre-existin</w:t>
      </w:r>
      <w:r w:rsidR="00B148DF" w:rsidRPr="007513BF">
        <w:rPr>
          <w:rFonts w:ascii="Book Antiqua" w:hAnsi="Book Antiqua"/>
        </w:rPr>
        <w:t xml:space="preserve">g hypertension </w:t>
      </w:r>
      <w:r w:rsidR="002767F0" w:rsidRPr="007513BF">
        <w:rPr>
          <w:rFonts w:ascii="Book Antiqua" w:hAnsi="Book Antiqua"/>
        </w:rPr>
        <w:t>in the setting of</w:t>
      </w:r>
      <w:r w:rsidR="00901910" w:rsidRPr="007513BF">
        <w:rPr>
          <w:rFonts w:ascii="Book Antiqua" w:hAnsi="Book Antiqua"/>
        </w:rPr>
        <w:t xml:space="preserve"> the usual risk fact</w:t>
      </w:r>
      <w:r w:rsidR="00B148DF" w:rsidRPr="007513BF">
        <w:rPr>
          <w:rFonts w:ascii="Book Antiqua" w:hAnsi="Book Antiqua"/>
        </w:rPr>
        <w:t>ors for essential hypertension such as obesity, race</w:t>
      </w:r>
      <w:r w:rsidR="009207E8" w:rsidRPr="007513BF">
        <w:rPr>
          <w:rFonts w:ascii="Book Antiqua" w:hAnsi="Book Antiqua"/>
        </w:rPr>
        <w:t>, and advanced maternal age.</w:t>
      </w:r>
      <w:r w:rsidR="00D35D2E" w:rsidRPr="007513BF">
        <w:rPr>
          <w:rFonts w:ascii="Book Antiqua" w:hAnsi="Book Antiqua"/>
        </w:rPr>
        <w:t xml:space="preserve"> An estimated 25% of these patients may develop a superimposed preeclampsia syndrome. </w:t>
      </w:r>
      <w:r w:rsidR="00826B97" w:rsidRPr="007513BF">
        <w:rPr>
          <w:rFonts w:ascii="Book Antiqua" w:hAnsi="Book Antiqua"/>
        </w:rPr>
        <w:t xml:space="preserve">Hypertensive disorders of pregnancy increase maternal risk of developing </w:t>
      </w:r>
      <w:r w:rsidR="00810AA5" w:rsidRPr="007513BF">
        <w:rPr>
          <w:rFonts w:ascii="Book Antiqua" w:hAnsi="Book Antiqua"/>
        </w:rPr>
        <w:t>AKI</w:t>
      </w:r>
      <w:r w:rsidR="00826B97" w:rsidRPr="007513BF">
        <w:rPr>
          <w:rFonts w:ascii="Book Antiqua" w:hAnsi="Book Antiqua"/>
        </w:rPr>
        <w:t xml:space="preserve"> in addition to other etiologies as stratified in </w:t>
      </w:r>
      <w:r w:rsidR="001F4C53" w:rsidRPr="007513BF">
        <w:rPr>
          <w:rFonts w:ascii="Book Antiqua" w:hAnsi="Book Antiqua"/>
          <w:iCs/>
        </w:rPr>
        <w:t>Table</w:t>
      </w:r>
      <w:r w:rsidR="00826B97" w:rsidRPr="007513BF">
        <w:rPr>
          <w:rFonts w:ascii="Book Antiqua" w:hAnsi="Book Antiqua"/>
          <w:iCs/>
        </w:rPr>
        <w:t xml:space="preserve"> </w:t>
      </w:r>
      <w:r w:rsidR="001F4C53" w:rsidRPr="007513BF">
        <w:rPr>
          <w:rFonts w:ascii="Book Antiqua" w:hAnsi="Book Antiqua"/>
          <w:iCs/>
        </w:rPr>
        <w:t>1</w:t>
      </w:r>
      <w:r w:rsidR="00826B97" w:rsidRPr="007513BF">
        <w:rPr>
          <w:rFonts w:ascii="Book Antiqua" w:hAnsi="Book Antiqua"/>
        </w:rPr>
        <w:t xml:space="preserve">. </w:t>
      </w:r>
      <w:r w:rsidR="00772977" w:rsidRPr="007513BF">
        <w:rPr>
          <w:rFonts w:ascii="Book Antiqua" w:hAnsi="Book Antiqua"/>
        </w:rPr>
        <w:t xml:space="preserve">In this relatively young demographic, essential hypertension is less likely to have been </w:t>
      </w:r>
      <w:r w:rsidR="00772977" w:rsidRPr="007513BF">
        <w:rPr>
          <w:rFonts w:ascii="Book Antiqua" w:hAnsi="Book Antiqua"/>
        </w:rPr>
        <w:lastRenderedPageBreak/>
        <w:t xml:space="preserve">present long enough to manifest any clinically apparent end-organ damage so the development of any proteinuria or other renal dysfunction </w:t>
      </w:r>
      <w:r w:rsidR="00BF44CC" w:rsidRPr="007513BF">
        <w:rPr>
          <w:rFonts w:ascii="Book Antiqua" w:hAnsi="Book Antiqua"/>
        </w:rPr>
        <w:t xml:space="preserve">would </w:t>
      </w:r>
      <w:r w:rsidR="00C306AC" w:rsidRPr="007513BF">
        <w:rPr>
          <w:rFonts w:ascii="Book Antiqua" w:hAnsi="Book Antiqua"/>
        </w:rPr>
        <w:t>potentially</w:t>
      </w:r>
      <w:r w:rsidR="00BF44CC" w:rsidRPr="007513BF">
        <w:rPr>
          <w:rFonts w:ascii="Book Antiqua" w:hAnsi="Book Antiqua"/>
        </w:rPr>
        <w:t xml:space="preserve"> point</w:t>
      </w:r>
      <w:r w:rsidR="00772977" w:rsidRPr="007513BF">
        <w:rPr>
          <w:rFonts w:ascii="Book Antiqua" w:hAnsi="Book Antiqua"/>
        </w:rPr>
        <w:t xml:space="preserve"> to the onset of an overlapping preeclampsia syndrome. </w:t>
      </w:r>
      <w:r w:rsidR="00C306AC" w:rsidRPr="007513BF">
        <w:rPr>
          <w:rFonts w:ascii="Book Antiqua" w:hAnsi="Book Antiqua"/>
        </w:rPr>
        <w:t xml:space="preserve">In women entering pregnancy with pre-existing renal disease, which may potentially be masked by the effects of </w:t>
      </w:r>
      <w:proofErr w:type="spellStart"/>
      <w:r w:rsidR="00C306AC" w:rsidRPr="007513BF">
        <w:rPr>
          <w:rFonts w:ascii="Book Antiqua" w:hAnsi="Book Antiqua"/>
        </w:rPr>
        <w:t>hyperfiltration</w:t>
      </w:r>
      <w:proofErr w:type="spellEnd"/>
      <w:r w:rsidR="00C306AC" w:rsidRPr="007513BF">
        <w:rPr>
          <w:rFonts w:ascii="Book Antiqua" w:hAnsi="Book Antiqua"/>
        </w:rPr>
        <w:t xml:space="preserve"> on conventional markers of renal function, such as serum creatinine, risks to the mother and fetus can be stratified by the severity of renal insufficiency </w:t>
      </w:r>
      <w:r w:rsidR="00016A02" w:rsidRPr="007513BF">
        <w:rPr>
          <w:rFonts w:ascii="Book Antiqua" w:hAnsi="Book Antiqua"/>
        </w:rPr>
        <w:t>and modes of renal replacement therapy, if applicable</w:t>
      </w:r>
      <w:r w:rsidR="000B60BA" w:rsidRPr="007513BF">
        <w:rPr>
          <w:rFonts w:ascii="Book Antiqua" w:hAnsi="Book Antiqua"/>
        </w:rPr>
        <w:t xml:space="preserve"> </w:t>
      </w:r>
      <w:r w:rsidR="000B60BA" w:rsidRPr="007513BF">
        <w:rPr>
          <w:rFonts w:ascii="Book Antiqua" w:hAnsi="Book Antiqua"/>
          <w:iCs/>
        </w:rPr>
        <w:t>(</w:t>
      </w:r>
      <w:r w:rsidR="001F4C53" w:rsidRPr="007513BF">
        <w:rPr>
          <w:rFonts w:ascii="Book Antiqua" w:hAnsi="Book Antiqua"/>
          <w:iCs/>
        </w:rPr>
        <w:t>Table 2</w:t>
      </w:r>
      <w:r w:rsidR="000B60BA" w:rsidRPr="007513BF">
        <w:rPr>
          <w:rFonts w:ascii="Book Antiqua" w:hAnsi="Book Antiqua"/>
          <w:iCs/>
        </w:rPr>
        <w:t>)</w:t>
      </w:r>
      <w:r w:rsidR="006B0AC0" w:rsidRPr="00C826BB">
        <w:rPr>
          <w:rFonts w:ascii="Book Antiqua" w:hAnsi="Book Antiqua"/>
        </w:rPr>
        <w:fldChar w:fldCharType="begin"/>
      </w:r>
      <w:r w:rsidR="006B0AC0" w:rsidRPr="00C826BB">
        <w:rPr>
          <w:rFonts w:ascii="Book Antiqua" w:hAnsi="Book Antiqua"/>
        </w:rPr>
        <w:instrText xml:space="preserve"> ADDIN EN.CITE &lt;EndNote&gt;&lt;Cite&gt;&lt;Author&gt;Hladunewich&lt;/Author&gt;&lt;Year&gt;2016&lt;/Year&gt;&lt;RecNum&gt;92&lt;/RecNum&gt;&lt;DisplayText&gt;&lt;style face="superscript"&gt;[9]&lt;/style&gt;&lt;/DisplayText&gt;&lt;record&gt;&lt;rec-number&gt;92&lt;/rec-number&gt;&lt;foreign-keys&gt;&lt;key app="EN" db-id="xd0s0w50x9dz5teat27pdvr6z5pd5xwddstv"&gt;92&lt;/key&gt;&lt;/foreign-keys&gt;&lt;ref-type name="Journal Article"&gt;17&lt;/ref-type&gt;&lt;contributors&gt;&lt;authors&gt;&lt;author&gt;Hladunewich, M. A.&lt;/author&gt;&lt;author&gt;Melamad, N.&lt;/author&gt;&lt;author&gt;Bramham, K.&lt;/author&gt;&lt;/authors&gt;&lt;/contributors&gt;&lt;auth-address&gt;Division of Nephrology, Department of Medicine, Sunnybrook Health Sciences Centre, University of Toronto, Toronto, Ontario, Canada; Department of Obstetrics and Gynecology, Sunnybrook Health Sciences Centre, University of Toronto, Toronto, Ontario, Canada. Electronic address: michelle.hladunewich@sunnybrook.ca.&amp;#xD;Department of Obstetrics and Gynecology, Sunnybrook Health Sciences Centre, University of Toronto, Toronto, Ontario, Canada.&amp;#xD;Division of Transplantation, Immunology and Mucosal Biology, Department of Renal Medicine, King&amp;apos;s College, London, UK.&lt;/auth-address&gt;&lt;titles&gt;&lt;title&gt;Pregnancy across the spectrum of chronic kidney disease&lt;/title&gt;&lt;secondary-title&gt;Kidney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995-1007&lt;/pages&gt;&lt;volume&gt;89&lt;/volume&gt;&lt;number&gt;5&lt;/number&gt;&lt;edition&gt;2016/04/17&lt;/edition&gt;&lt;dates&gt;&lt;year&gt;2016&lt;/year&gt;&lt;pub-dates&gt;&lt;date&gt;May&lt;/date&gt;&lt;/pub-dates&gt;&lt;/dates&gt;&lt;isbn&gt;1523-1755 (Electronic)&amp;#xD;0085-2538 (Linking)&lt;/isbn&gt;&lt;accession-num&gt;27083278&lt;/accession-num&gt;&lt;work-type&gt;Review&lt;/work-type&gt;&lt;urls&gt;&lt;related-urls&gt;&lt;url&gt;http://www.ncbi.nlm.nih.gov/pubmed/27083278&lt;/url&gt;&lt;/related-urls&gt;&lt;/urls&gt;&lt;electronic-resource-num&gt;10.1016/j.kint.2015.12.050&lt;/electronic-resource-num&gt;&lt;language&gt;eng&lt;/language&gt;&lt;/record&gt;&lt;/Cite&gt;&lt;/EndNote&gt;</w:instrText>
      </w:r>
      <w:r w:rsidR="006B0AC0" w:rsidRPr="00C826BB">
        <w:rPr>
          <w:rFonts w:ascii="Book Antiqua" w:hAnsi="Book Antiqua"/>
        </w:rPr>
        <w:fldChar w:fldCharType="separate"/>
      </w:r>
      <w:r w:rsidR="006B0AC0" w:rsidRPr="00C826BB">
        <w:rPr>
          <w:rFonts w:ascii="Book Antiqua" w:hAnsi="Book Antiqua"/>
          <w:noProof/>
          <w:vertAlign w:val="superscript"/>
        </w:rPr>
        <w:t>[9]</w:t>
      </w:r>
      <w:r w:rsidR="006B0AC0" w:rsidRPr="00C826BB">
        <w:rPr>
          <w:rFonts w:ascii="Book Antiqua" w:hAnsi="Book Antiqua"/>
        </w:rPr>
        <w:fldChar w:fldCharType="end"/>
      </w:r>
      <w:r w:rsidR="00016A02" w:rsidRPr="00C826BB">
        <w:rPr>
          <w:rFonts w:ascii="Book Antiqua" w:hAnsi="Book Antiqua"/>
        </w:rPr>
        <w:t xml:space="preserve">. </w:t>
      </w:r>
    </w:p>
    <w:p w14:paraId="31ACA8D7" w14:textId="77777777" w:rsidR="000B60BA" w:rsidRPr="00C826BB" w:rsidRDefault="000B60BA" w:rsidP="007513BF">
      <w:pPr>
        <w:tabs>
          <w:tab w:val="left" w:pos="942"/>
        </w:tabs>
        <w:spacing w:line="360" w:lineRule="auto"/>
        <w:jc w:val="both"/>
        <w:rPr>
          <w:rFonts w:ascii="Book Antiqua" w:eastAsiaTheme="minorEastAsia" w:hAnsi="Book Antiqua"/>
          <w:lang w:eastAsia="zh-CN"/>
        </w:rPr>
      </w:pPr>
    </w:p>
    <w:p w14:paraId="795E0539" w14:textId="662CEF77" w:rsidR="00C9609E" w:rsidRPr="00C826BB" w:rsidRDefault="00C9609E" w:rsidP="007513BF">
      <w:pPr>
        <w:spacing w:line="360" w:lineRule="auto"/>
        <w:jc w:val="both"/>
        <w:rPr>
          <w:rFonts w:ascii="Book Antiqua" w:eastAsiaTheme="minorEastAsia" w:hAnsi="Book Antiqua"/>
          <w:b/>
          <w:i/>
          <w:lang w:eastAsia="zh-CN"/>
        </w:rPr>
      </w:pPr>
      <w:r w:rsidRPr="00C826BB">
        <w:rPr>
          <w:rFonts w:ascii="Book Antiqua" w:hAnsi="Book Antiqua"/>
          <w:b/>
          <w:i/>
        </w:rPr>
        <w:t>Clinical features, criteria, and definition</w:t>
      </w:r>
      <w:r w:rsidR="009B1908" w:rsidRPr="00C826BB">
        <w:rPr>
          <w:rFonts w:ascii="Book Antiqua" w:hAnsi="Book Antiqua"/>
          <w:b/>
          <w:i/>
        </w:rPr>
        <w:t xml:space="preserve"> of</w:t>
      </w:r>
      <w:r w:rsidR="000C4593" w:rsidRPr="00C826BB">
        <w:rPr>
          <w:rFonts w:ascii="Book Antiqua" w:hAnsi="Book Antiqua"/>
          <w:b/>
          <w:i/>
        </w:rPr>
        <w:t xml:space="preserve"> p</w:t>
      </w:r>
      <w:r w:rsidR="009B1908" w:rsidRPr="00C826BB">
        <w:rPr>
          <w:rFonts w:ascii="Book Antiqua" w:hAnsi="Book Antiqua"/>
          <w:b/>
          <w:i/>
        </w:rPr>
        <w:t>reeclampsia</w:t>
      </w:r>
    </w:p>
    <w:p w14:paraId="26FB6068" w14:textId="698422C5" w:rsidR="00C9609E" w:rsidRPr="007513BF" w:rsidRDefault="00C9609E" w:rsidP="007513BF">
      <w:pPr>
        <w:autoSpaceDE w:val="0"/>
        <w:autoSpaceDN w:val="0"/>
        <w:adjustRightInd w:val="0"/>
        <w:spacing w:line="360" w:lineRule="auto"/>
        <w:jc w:val="both"/>
        <w:rPr>
          <w:rFonts w:ascii="Book Antiqua" w:hAnsi="Book Antiqua"/>
        </w:rPr>
      </w:pPr>
      <w:r w:rsidRPr="007513BF">
        <w:rPr>
          <w:rFonts w:ascii="Book Antiqua" w:hAnsi="Book Antiqua"/>
        </w:rPr>
        <w:t>Preeclampsia is a heterogeneous, multi-system disorder characterized by widespread dysfunction, including glomerular endothelium</w:t>
      </w:r>
      <w:r w:rsidR="000C4593">
        <w:rPr>
          <w:rFonts w:ascii="Book Antiqua" w:hAnsi="Book Antiqua" w:hint="eastAsia"/>
          <w:lang w:eastAsia="zh-CN"/>
        </w:rPr>
        <w:t>-</w:t>
      </w:r>
      <w:r w:rsidRPr="007513BF">
        <w:rPr>
          <w:rFonts w:ascii="Book Antiqua" w:hAnsi="Book Antiqua"/>
        </w:rPr>
        <w:t xml:space="preserve">it is the most common glomerular disorder in pregnancy. The criteria for diagnosis includes two blood pressure readings at least 4-6 h apart that are greater than 140/90 occurring after 20 </w:t>
      </w:r>
      <w:proofErr w:type="spellStart"/>
      <w:r w:rsidR="002975B6">
        <w:rPr>
          <w:rFonts w:ascii="Book Antiqua" w:hAnsi="Book Antiqua"/>
        </w:rPr>
        <w:t>wk</w:t>
      </w:r>
      <w:proofErr w:type="spellEnd"/>
      <w:r w:rsidR="00B45702" w:rsidRPr="007513BF">
        <w:rPr>
          <w:rFonts w:ascii="Book Antiqua" w:hAnsi="Book Antiqua"/>
        </w:rPr>
        <w:t>’</w:t>
      </w:r>
      <w:r w:rsidRPr="007513BF">
        <w:rPr>
          <w:rFonts w:ascii="Book Antiqua" w:hAnsi="Book Antiqua"/>
        </w:rPr>
        <w:t xml:space="preserve"> gestation in a woman not known to be previously hypertensive</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&lt;EndNote&gt;&lt;Cite&gt;&lt;Author&gt;Acharya&lt;/Author&gt;&lt;Year&gt;2013&lt;/Year&gt;&lt;RecNum&gt;52&lt;/RecNum&gt;&lt;DisplayText&gt;&lt;style face="superscript"&gt;[10]&lt;/style&gt;&lt;/DisplayText&gt;&lt;record&gt;&lt;rec-number&gt;52&lt;/rec-number&gt;&lt;foreign-keys&gt;&lt;key app="EN" db-id="xd0s0w50x9dz5teat27pdvr6z5pd5xwddstv"&gt;52&lt;/key&gt;&lt;/foreign-keys&gt;&lt;ref-type name="Journal Article"&gt;17&lt;/ref-type&gt;&lt;contributors&gt;&lt;authors&gt;&lt;author&gt;Acharya, A.&lt;/author&gt;&lt;author&gt;Santos, J.&lt;/author&gt;&lt;author&gt;Linde, B.&lt;/author&gt;&lt;author&gt;Anis, K.&lt;/author&gt;&lt;/authors&gt;&lt;/contributors&gt;&lt;auth-address&gt;Jacobi Medical Center, Bronx, NY 10461, USA. anjali2526@gmail.com&lt;/auth-address&gt;&lt;titles&gt;&lt;title&gt;Acute kidney injury in pregnancy-current status&lt;/title&gt;&lt;secondary-title&gt;Adv Chronic Kidney Dis&lt;/secondary-title&gt;&lt;/titles&gt;&lt;periodical&gt;&lt;full-title&gt;Adv Chronic Kidney Dis&lt;/full-title&gt;&lt;abbr-1&gt;Advances in chronic kidney disease&lt;/abbr-1&gt;&lt;/periodical&gt;&lt;pages&gt;215-22&lt;/pages&gt;&lt;volume&gt;20&lt;/volume&gt;&lt;number&gt;3&lt;/number&gt;&lt;keywords&gt;&lt;keyword&gt;Abortion, Septic&lt;/keyword&gt;&lt;keyword&gt;Acute Kidney Injury/*diagnosis/etiology/therapy&lt;/keyword&gt;&lt;keyword&gt;Female&lt;/keyword&gt;&lt;keyword&gt;Humans&lt;/keyword&gt;&lt;keyword&gt;Kidney/physiology/*physiopathology&lt;/keyword&gt;&lt;keyword&gt;Pregnancy&lt;/keyword&gt;&lt;keyword&gt;Pregnancy Complications/*diagnosis/etiology/therapy&lt;/keyword&gt;&lt;keyword&gt;Renal Replacement Therapy/methods&lt;/keyword&gt;&lt;keyword&gt;Thrombotic Microangiopathies/complications&lt;/keyword&gt;&lt;/keywords&gt;&lt;dates&gt;&lt;year&gt;2013&lt;/year&gt;&lt;pub-dates&gt;&lt;date&gt;May&lt;/date&gt;&lt;/pub-dates&gt;&lt;/dates&gt;&lt;isbn&gt;1548-5609 (Electronic)&amp;#xD;1548-5595 (Linking)&lt;/isbn&gt;&lt;accession-num&gt;23928385&lt;/accession-num&gt;&lt;urls&gt;&lt;related-urls&gt;&lt;url&gt;http://www.ncbi.nlm.nih.gov/pubmed/23928385&lt;/url&gt;&lt;/related-urls&gt;&lt;/urls&gt;&lt;electronic-resource-num&gt;10.1053/j.ackd.2013.02.002&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[10]</w:t>
      </w:r>
      <w:r w:rsidR="006B0AC0" w:rsidRPr="007513BF">
        <w:rPr>
          <w:rFonts w:ascii="Book Antiqua" w:hAnsi="Book Antiqua"/>
        </w:rPr>
        <w:fldChar w:fldCharType="end"/>
      </w:r>
      <w:r w:rsidRPr="007513BF">
        <w:rPr>
          <w:rFonts w:ascii="Book Antiqua" w:hAnsi="Book Antiqua"/>
        </w:rPr>
        <w:t>. The syndrome may also develop in the 4-</w:t>
      </w:r>
      <w:r w:rsidR="00B45702" w:rsidRPr="007513BF">
        <w:rPr>
          <w:rFonts w:ascii="Book Antiqua" w:hAnsi="Book Antiqua"/>
        </w:rPr>
        <w:t>6</w:t>
      </w:r>
      <w:r w:rsidR="002975B6">
        <w:rPr>
          <w:rFonts w:ascii="Book Antiqua" w:hAnsi="Book Antiqua" w:hint="eastAsia"/>
          <w:lang w:eastAsia="zh-CN"/>
        </w:rPr>
        <w:t xml:space="preserve"> </w:t>
      </w:r>
      <w:proofErr w:type="spellStart"/>
      <w:r w:rsidR="002975B6">
        <w:rPr>
          <w:rFonts w:ascii="Book Antiqua" w:hAnsi="Book Antiqua"/>
        </w:rPr>
        <w:t>w</w:t>
      </w:r>
      <w:r w:rsidR="00B45702" w:rsidRPr="007513BF">
        <w:rPr>
          <w:rFonts w:ascii="Book Antiqua" w:hAnsi="Book Antiqua"/>
        </w:rPr>
        <w:t>k</w:t>
      </w:r>
      <w:proofErr w:type="spellEnd"/>
      <w:r w:rsidRPr="007513BF">
        <w:rPr>
          <w:rFonts w:ascii="Book Antiqua" w:hAnsi="Book Antiqua"/>
        </w:rPr>
        <w:t xml:space="preserve"> postpartum period</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&lt;EndNote&gt;&lt;Cite&gt;&lt;Author&gt;Acharya&lt;/Author&gt;&lt;Year&gt;2013&lt;/Year&gt;&lt;RecNum&gt;52&lt;/RecNum&gt;&lt;DisplayText&gt;&lt;style face="superscript"&gt;[10]&lt;/style&gt;&lt;/DisplayText&gt;&lt;record&gt;&lt;rec-number&gt;52&lt;/rec-number&gt;&lt;foreign-keys&gt;&lt;key app="EN" db-id="xd0s0w50x9dz5teat27pdvr6z5pd5xwddstv"&gt;52&lt;/key&gt;&lt;/foreign-keys&gt;&lt;ref-type name="Journal Article"&gt;17&lt;/ref-type&gt;&lt;contributors&gt;&lt;authors&gt;&lt;author&gt;Acharya, A.&lt;/author&gt;&lt;author&gt;Santos, J.&lt;/author&gt;&lt;author&gt;Linde, B.&lt;/author&gt;&lt;author&gt;Anis, K.&lt;/author&gt;&lt;/authors&gt;&lt;/contributors&gt;&lt;auth-address&gt;Jacobi Medical Center, Bronx, NY 10461, USA. anjali2526@gmail.com&lt;/auth-address&gt;&lt;titles&gt;&lt;title&gt;Acute kidney injury in pregnancy-current status&lt;/title&gt;&lt;secondary-title&gt;Adv Chronic Kidney Dis&lt;/secondary-title&gt;&lt;/titles&gt;&lt;periodical&gt;&lt;full-title&gt;Adv Chronic Kidney Dis&lt;/full-title&gt;&lt;abbr-1&gt;Advances in chronic kidney disease&lt;/abbr-1&gt;&lt;/periodical&gt;&lt;pages&gt;215-22&lt;/pages&gt;&lt;volume&gt;20&lt;/volume&gt;&lt;number&gt;3&lt;/number&gt;&lt;keywords&gt;&lt;keyword&gt;Abortion, Septic&lt;/keyword&gt;&lt;keyword&gt;Acute Kidney Injury/*diagnosis/etiology/therapy&lt;/keyword&gt;&lt;keyword&gt;Female&lt;/keyword&gt;&lt;keyword&gt;Humans&lt;/keyword&gt;&lt;keyword&gt;Kidney/physiology/*physiopathology&lt;/keyword&gt;&lt;keyword&gt;Pregnancy&lt;/keyword&gt;&lt;keyword&gt;Pregnancy Complications/*diagnosis/etiology/therapy&lt;/keyword&gt;&lt;keyword&gt;Renal Replacement Therapy/methods&lt;/keyword&gt;&lt;keyword&gt;Thrombotic Microangiopathies/complications&lt;/keyword&gt;&lt;/keywords&gt;&lt;dates&gt;&lt;year&gt;2013&lt;/year&gt;&lt;pub-dates&gt;&lt;date&gt;May&lt;/date&gt;&lt;/pub-dates&gt;&lt;/dates&gt;&lt;isbn&gt;1548-5609 (Electronic)&amp;#xD;1548-5595 (Linking)&lt;/isbn&gt;&lt;accession-num&gt;23928385&lt;/accession-num&gt;&lt;urls&gt;&lt;related-urls&gt;&lt;url&gt;http://www.ncbi.nlm.nih.gov/pubmed/23928385&lt;/url&gt;&lt;/related-urls&gt;&lt;/urls&gt;&lt;electronic-resource-num&gt;10.1053/j.ackd.2013.02.002&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[10]</w:t>
      </w:r>
      <w:r w:rsidR="006B0AC0" w:rsidRPr="007513BF">
        <w:rPr>
          <w:rFonts w:ascii="Book Antiqua" w:hAnsi="Book Antiqua"/>
        </w:rPr>
        <w:fldChar w:fldCharType="end"/>
      </w:r>
      <w:r w:rsidRPr="007513BF">
        <w:rPr>
          <w:rFonts w:ascii="Book Antiqua" w:hAnsi="Book Antiqua"/>
        </w:rPr>
        <w:t xml:space="preserve">. </w:t>
      </w:r>
      <w:r w:rsidR="0066240D" w:rsidRPr="007513BF">
        <w:rPr>
          <w:rFonts w:ascii="Book Antiqua" w:hAnsi="Book Antiqua"/>
        </w:rPr>
        <w:t>Consequently, preeclampsia is best categorized into early onset/placental (&lt;</w:t>
      </w:r>
      <w:r w:rsidR="002975B6">
        <w:rPr>
          <w:rFonts w:ascii="Book Antiqua" w:hAnsi="Book Antiqua" w:hint="eastAsia"/>
          <w:lang w:eastAsia="zh-CN"/>
        </w:rPr>
        <w:t xml:space="preserve"> </w:t>
      </w:r>
      <w:r w:rsidR="002975B6">
        <w:rPr>
          <w:rFonts w:ascii="Book Antiqua" w:hAnsi="Book Antiqua"/>
        </w:rPr>
        <w:t xml:space="preserve">34 </w:t>
      </w:r>
      <w:proofErr w:type="spellStart"/>
      <w:r w:rsidR="002975B6">
        <w:rPr>
          <w:rFonts w:ascii="Book Antiqua" w:hAnsi="Book Antiqua"/>
        </w:rPr>
        <w:t>wk</w:t>
      </w:r>
      <w:proofErr w:type="spellEnd"/>
      <w:r w:rsidR="0066240D" w:rsidRPr="007513BF">
        <w:rPr>
          <w:rFonts w:ascii="Book Antiqua" w:hAnsi="Book Antiqua"/>
        </w:rPr>
        <w:t xml:space="preserve"> of gestation) versus late onset/maternal (&gt;</w:t>
      </w:r>
      <w:r w:rsidR="002975B6">
        <w:rPr>
          <w:rFonts w:ascii="Book Antiqua" w:hAnsi="Book Antiqua" w:hint="eastAsia"/>
          <w:lang w:eastAsia="zh-CN"/>
        </w:rPr>
        <w:t xml:space="preserve"> </w:t>
      </w:r>
      <w:r w:rsidR="002975B6">
        <w:rPr>
          <w:rFonts w:ascii="Book Antiqua" w:hAnsi="Book Antiqua"/>
        </w:rPr>
        <w:t xml:space="preserve">34 </w:t>
      </w:r>
      <w:proofErr w:type="spellStart"/>
      <w:r w:rsidR="002975B6">
        <w:rPr>
          <w:rFonts w:ascii="Book Antiqua" w:hAnsi="Book Antiqua"/>
        </w:rPr>
        <w:t>wk</w:t>
      </w:r>
      <w:proofErr w:type="spellEnd"/>
      <w:r w:rsidR="0066240D" w:rsidRPr="007513BF">
        <w:rPr>
          <w:rFonts w:ascii="Book Antiqua" w:hAnsi="Book Antiqua"/>
        </w:rPr>
        <w:t xml:space="preserve"> of gestation) </w:t>
      </w:r>
      <w:r w:rsidR="001F7123" w:rsidRPr="007513BF">
        <w:rPr>
          <w:rFonts w:ascii="Book Antiqua" w:hAnsi="Book Antiqua"/>
        </w:rPr>
        <w:t xml:space="preserve">reflecting a potentially </w:t>
      </w:r>
      <w:r w:rsidR="0066240D" w:rsidRPr="007513BF">
        <w:rPr>
          <w:rFonts w:ascii="Book Antiqua" w:hAnsi="Book Antiqua"/>
        </w:rPr>
        <w:t xml:space="preserve">different </w:t>
      </w:r>
      <w:r w:rsidR="001F7123" w:rsidRPr="007513BF">
        <w:rPr>
          <w:rFonts w:ascii="Book Antiqua" w:hAnsi="Book Antiqua"/>
        </w:rPr>
        <w:t>triggering events</w:t>
      </w:r>
      <w:r w:rsidR="0066240D" w:rsidRPr="007513BF">
        <w:rPr>
          <w:rFonts w:ascii="Book Antiqua" w:hAnsi="Book Antiqua"/>
        </w:rPr>
        <w:t xml:space="preserve"> </w:t>
      </w:r>
      <w:r w:rsidR="001F7123" w:rsidRPr="007513BF">
        <w:rPr>
          <w:rFonts w:ascii="Book Antiqua" w:hAnsi="Book Antiqua"/>
        </w:rPr>
        <w:t xml:space="preserve">in pathogenesis as well as the worse maternal and fetal </w:t>
      </w:r>
      <w:r w:rsidR="0066240D" w:rsidRPr="007513BF">
        <w:rPr>
          <w:rFonts w:ascii="Book Antiqua" w:hAnsi="Book Antiqua"/>
        </w:rPr>
        <w:t>prognosis of early v</w:t>
      </w:r>
      <w:r w:rsidR="001F7123" w:rsidRPr="007513BF">
        <w:rPr>
          <w:rFonts w:ascii="Book Antiqua" w:hAnsi="Book Antiqua"/>
        </w:rPr>
        <w:t>ersus</w:t>
      </w:r>
      <w:r w:rsidR="0066240D" w:rsidRPr="007513BF">
        <w:rPr>
          <w:rFonts w:ascii="Book Antiqua" w:hAnsi="Book Antiqua"/>
        </w:rPr>
        <w:t xml:space="preserve"> late preeclampsia. </w:t>
      </w:r>
      <w:r w:rsidRPr="007513BF">
        <w:rPr>
          <w:rFonts w:ascii="Book Antiqua" w:hAnsi="Book Antiqua"/>
        </w:rPr>
        <w:t>Edema and elevated uric acid levels are also frequently among the constellation of findings but are not strictly part of the definition</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&lt;EndNote&gt;&lt;Cite&gt;&lt;Author&gt;Acharya&lt;/Author&gt;&lt;Year&gt;2013&lt;/Year&gt;&lt;RecNum&gt;52&lt;/RecNum&gt;&lt;DisplayText&gt;&lt;style face="superscript"&gt;[10]&lt;/style&gt;&lt;/DisplayText&gt;&lt;record&gt;&lt;rec-number&gt;52&lt;/rec-number&gt;&lt;foreign-keys&gt;&lt;key app="EN" db-id="xd0s0w50x9dz5teat27pdvr6z5pd5xwddstv"&gt;52&lt;/key&gt;&lt;/foreign-keys&gt;&lt;ref-type name="Journal Article"&gt;17&lt;/ref-type&gt;&lt;contributors&gt;&lt;authors&gt;&lt;author&gt;Acharya, A.&lt;/author&gt;&lt;author&gt;Santos, J.&lt;/author&gt;&lt;author&gt;Linde, B.&lt;/author&gt;&lt;author&gt;Anis, K.&lt;/author&gt;&lt;/authors&gt;&lt;/contributors&gt;&lt;auth-address&gt;Jacobi Medical Center, Bronx, NY 10461, USA. anjali2526@gmail.com&lt;/auth-address&gt;&lt;titles&gt;&lt;title&gt;Acute kidney injury in pregnancy-current status&lt;/title&gt;&lt;secondary-title&gt;Adv Chronic Kidney Dis&lt;/secondary-title&gt;&lt;/titles&gt;&lt;periodical&gt;&lt;full-title&gt;Adv Chronic Kidney Dis&lt;/full-title&gt;&lt;abbr-1&gt;Advances in chronic kidney disease&lt;/abbr-1&gt;&lt;/periodical&gt;&lt;pages&gt;215-22&lt;/pages&gt;&lt;volume&gt;20&lt;/volume&gt;&lt;number&gt;3&lt;/number&gt;&lt;keywords&gt;&lt;keyword&gt;Abortion, Septic&lt;/keyword&gt;&lt;keyword&gt;Acute Kidney Injury/*diagnosis/etiology/therapy&lt;/keyword&gt;&lt;keyword&gt;Female&lt;/keyword&gt;&lt;keyword&gt;Humans&lt;/keyword&gt;&lt;keyword&gt;Kidney/physiology/*physiopathology&lt;/keyword&gt;&lt;keyword&gt;Pregnancy&lt;/keyword&gt;&lt;keyword&gt;Pregnancy Complications/*diagnosis/etiology/therapy&lt;/keyword&gt;&lt;keyword&gt;Renal Replacement Therapy/methods&lt;/keyword&gt;&lt;keyword&gt;Thrombotic Microangiopathies/complications&lt;/keyword&gt;&lt;/keywords&gt;&lt;dates&gt;&lt;year&gt;2013&lt;/year&gt;&lt;pub-dates&gt;&lt;date&gt;May&lt;/date&gt;&lt;/pub-dates&gt;&lt;/dates&gt;&lt;isbn&gt;1548-5609 (Electronic)&amp;#xD;1548-5595 (Linking)&lt;/isbn&gt;&lt;accession-num&gt;23928385&lt;/accession-num&gt;&lt;urls&gt;&lt;related-urls&gt;&lt;url&gt;http://www.ncbi.nlm.nih.gov/pubmed/23928385&lt;/url&gt;&lt;/related-urls&gt;&lt;/urls&gt;&lt;electronic-resource-num&gt;10.1053/j.ackd.2013.02.002&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[10]</w:t>
      </w:r>
      <w:r w:rsidR="006B0AC0" w:rsidRPr="007513BF">
        <w:rPr>
          <w:rFonts w:ascii="Book Antiqua" w:hAnsi="Book Antiqua"/>
        </w:rPr>
        <w:fldChar w:fldCharType="end"/>
      </w:r>
      <w:r w:rsidR="00E4128B" w:rsidRPr="007513BF">
        <w:rPr>
          <w:rFonts w:ascii="Book Antiqua" w:hAnsi="Book Antiqua"/>
        </w:rPr>
        <w:t xml:space="preserve"> (</w:t>
      </w:r>
      <w:r w:rsidR="00A35CB4" w:rsidRPr="007513BF">
        <w:rPr>
          <w:rFonts w:ascii="Book Antiqua" w:hAnsi="Book Antiqua"/>
        </w:rPr>
        <w:t>Table 3</w:t>
      </w:r>
      <w:r w:rsidR="00316509" w:rsidRPr="007513BF">
        <w:rPr>
          <w:rFonts w:ascii="Book Antiqua" w:hAnsi="Book Antiqua"/>
        </w:rPr>
        <w:t>)</w:t>
      </w:r>
      <w:r w:rsidRPr="007513BF">
        <w:rPr>
          <w:rFonts w:ascii="Book Antiqua" w:hAnsi="Book Antiqua"/>
        </w:rPr>
        <w:t xml:space="preserve">. Either new onset or worsening of pre-existing proteinuria </w:t>
      </w:r>
      <w:r w:rsidR="00D22EFC" w:rsidRPr="007513BF">
        <w:rPr>
          <w:rFonts w:ascii="Book Antiqua" w:hAnsi="Book Antiqua"/>
        </w:rPr>
        <w:t>greater than 300</w:t>
      </w:r>
      <w:r w:rsidR="002975B6">
        <w:rPr>
          <w:rFonts w:ascii="Book Antiqua" w:hAnsi="Book Antiqua" w:hint="eastAsia"/>
          <w:lang w:eastAsia="zh-CN"/>
        </w:rPr>
        <w:t xml:space="preserve"> </w:t>
      </w:r>
      <w:r w:rsidR="00D22EFC" w:rsidRPr="007513BF">
        <w:rPr>
          <w:rFonts w:ascii="Book Antiqua" w:hAnsi="Book Antiqua"/>
        </w:rPr>
        <w:t xml:space="preserve">mg in 24 h </w:t>
      </w:r>
      <w:r w:rsidRPr="007513BF">
        <w:rPr>
          <w:rFonts w:ascii="Book Antiqua" w:hAnsi="Book Antiqua"/>
        </w:rPr>
        <w:t xml:space="preserve">may be present, but proteinuria itself has been removed from </w:t>
      </w:r>
      <w:r w:rsidR="00D22EFC" w:rsidRPr="007513BF">
        <w:rPr>
          <w:rFonts w:ascii="Book Antiqua" w:hAnsi="Book Antiqua"/>
        </w:rPr>
        <w:t>the</w:t>
      </w:r>
      <w:r w:rsidRPr="007513BF">
        <w:rPr>
          <w:rFonts w:ascii="Book Antiqua" w:hAnsi="Book Antiqua"/>
        </w:rPr>
        <w:t xml:space="preserve"> </w:t>
      </w:r>
      <w:r w:rsidR="00FE04C3" w:rsidRPr="007513BF">
        <w:rPr>
          <w:rFonts w:ascii="Book Antiqua" w:hAnsi="Book Antiqua"/>
        </w:rPr>
        <w:t xml:space="preserve">definition since </w:t>
      </w:r>
      <w:r w:rsidRPr="007513BF">
        <w:rPr>
          <w:rFonts w:ascii="Book Antiqua" w:hAnsi="Book Antiqua"/>
        </w:rPr>
        <w:t>it</w:t>
      </w:r>
      <w:r w:rsidRPr="007513BF">
        <w:rPr>
          <w:rFonts w:ascii="Book Antiqua" w:hAnsi="Book Antiqua"/>
          <w:lang w:val="fr-FR"/>
        </w:rPr>
        <w:t xml:space="preserve"> is a relatively </w:t>
      </w:r>
      <w:r w:rsidRPr="007513BF">
        <w:rPr>
          <w:rFonts w:ascii="Book Antiqua" w:hAnsi="Book Antiqua"/>
        </w:rPr>
        <w:t>late marker of glomerular injury.</w:t>
      </w:r>
      <w:r w:rsidR="00CC67C1" w:rsidRPr="007513BF">
        <w:rPr>
          <w:rFonts w:ascii="Book Antiqua" w:hAnsi="Book Antiqua"/>
        </w:rPr>
        <w:t xml:space="preserve"> Higher levels of proteinuria above 5</w:t>
      </w:r>
      <w:r w:rsidR="002975B6">
        <w:rPr>
          <w:rFonts w:ascii="Book Antiqua" w:hAnsi="Book Antiqua" w:hint="eastAsia"/>
          <w:lang w:eastAsia="zh-CN"/>
        </w:rPr>
        <w:t xml:space="preserve"> </w:t>
      </w:r>
      <w:r w:rsidR="00CC67C1" w:rsidRPr="007513BF">
        <w:rPr>
          <w:rFonts w:ascii="Book Antiqua" w:hAnsi="Book Antiqua"/>
        </w:rPr>
        <w:t>g/g were once considered to be a marker of severity as well but this has fallen out of favor for the same reason.</w:t>
      </w:r>
      <w:r w:rsidRPr="007513BF">
        <w:rPr>
          <w:rFonts w:ascii="Book Antiqua" w:hAnsi="Book Antiqua"/>
        </w:rPr>
        <w:t xml:space="preserve"> In the absence of proteinuria, preeclampsia is confirmed when </w:t>
      </w:r>
      <w:r w:rsidR="003872A7" w:rsidRPr="007513BF">
        <w:rPr>
          <w:rFonts w:ascii="Book Antiqua" w:hAnsi="Book Antiqua"/>
        </w:rPr>
        <w:t xml:space="preserve">de novo </w:t>
      </w:r>
      <w:r w:rsidRPr="007513BF">
        <w:rPr>
          <w:rFonts w:ascii="Book Antiqua" w:hAnsi="Book Antiqua"/>
        </w:rPr>
        <w:t xml:space="preserve">hypertension </w:t>
      </w:r>
      <w:r w:rsidR="002975B6">
        <w:rPr>
          <w:rFonts w:ascii="Book Antiqua" w:hAnsi="Book Antiqua"/>
        </w:rPr>
        <w:t xml:space="preserve">after 20 </w:t>
      </w:r>
      <w:proofErr w:type="spellStart"/>
      <w:r w:rsidR="002975B6">
        <w:rPr>
          <w:rFonts w:ascii="Book Antiqua" w:hAnsi="Book Antiqua"/>
        </w:rPr>
        <w:t>w</w:t>
      </w:r>
      <w:r w:rsidR="003872A7" w:rsidRPr="007513BF">
        <w:rPr>
          <w:rFonts w:ascii="Book Antiqua" w:hAnsi="Book Antiqua"/>
        </w:rPr>
        <w:t>k</w:t>
      </w:r>
      <w:proofErr w:type="spellEnd"/>
      <w:r w:rsidR="003872A7" w:rsidRPr="007513BF">
        <w:rPr>
          <w:rFonts w:ascii="Book Antiqua" w:hAnsi="Book Antiqua"/>
        </w:rPr>
        <w:t xml:space="preserve"> of gestation </w:t>
      </w:r>
      <w:r w:rsidRPr="007513BF">
        <w:rPr>
          <w:rFonts w:ascii="Book Antiqua" w:hAnsi="Book Antiqua"/>
        </w:rPr>
        <w:t xml:space="preserve">is associated with </w:t>
      </w:r>
      <w:r w:rsidR="003872A7" w:rsidRPr="007513BF">
        <w:rPr>
          <w:rFonts w:ascii="Book Antiqua" w:hAnsi="Book Antiqua"/>
        </w:rPr>
        <w:t xml:space="preserve">maternal or fetal </w:t>
      </w:r>
      <w:r w:rsidR="00B259AF" w:rsidRPr="007513BF">
        <w:rPr>
          <w:rFonts w:ascii="Book Antiqua" w:hAnsi="Book Antiqua"/>
        </w:rPr>
        <w:t xml:space="preserve">end organ damage which may include </w:t>
      </w:r>
      <w:r w:rsidRPr="007513BF">
        <w:rPr>
          <w:rFonts w:ascii="Book Antiqua" w:hAnsi="Book Antiqua"/>
        </w:rPr>
        <w:t xml:space="preserve">thrombocytopenia, elevated serum aminotransferase levels, </w:t>
      </w:r>
      <w:r w:rsidR="00810AA5" w:rsidRPr="007513BF">
        <w:rPr>
          <w:rFonts w:ascii="Book Antiqua" w:hAnsi="Book Antiqua"/>
        </w:rPr>
        <w:t>AKI</w:t>
      </w:r>
      <w:r w:rsidRPr="007513BF">
        <w:rPr>
          <w:rFonts w:ascii="Book Antiqua" w:hAnsi="Book Antiqua"/>
        </w:rPr>
        <w:t>, pulmonary edema, new onset of cerebral or visual disturbances</w:t>
      </w:r>
      <w:r w:rsidR="003872A7" w:rsidRPr="007513BF">
        <w:rPr>
          <w:rFonts w:ascii="Book Antiqua" w:hAnsi="Book Antiqua"/>
        </w:rPr>
        <w:t xml:space="preserve">, or </w:t>
      </w:r>
      <w:proofErr w:type="spellStart"/>
      <w:r w:rsidR="003872A7" w:rsidRPr="007513BF">
        <w:rPr>
          <w:rFonts w:ascii="Book Antiqua" w:hAnsi="Book Antiqua"/>
        </w:rPr>
        <w:t>uteroplacental</w:t>
      </w:r>
      <w:proofErr w:type="spellEnd"/>
      <w:r w:rsidR="003872A7" w:rsidRPr="007513BF">
        <w:rPr>
          <w:rFonts w:ascii="Book Antiqua" w:hAnsi="Book Antiqua"/>
        </w:rPr>
        <w:t xml:space="preserve"> dysfunction</w:t>
      </w:r>
      <w:r w:rsidRPr="007513BF">
        <w:rPr>
          <w:rFonts w:ascii="Book Antiqua" w:hAnsi="Book Antiqua"/>
        </w:rPr>
        <w:t>.</w:t>
      </w:r>
      <w:r w:rsidR="00DB6441" w:rsidRPr="007513BF">
        <w:rPr>
          <w:rFonts w:ascii="Book Antiqua" w:hAnsi="Book Antiqua"/>
        </w:rPr>
        <w:t xml:space="preserve"> </w:t>
      </w:r>
      <w:r w:rsidR="00810AA5" w:rsidRPr="007513BF">
        <w:rPr>
          <w:rFonts w:ascii="Book Antiqua" w:hAnsi="Book Antiqua"/>
        </w:rPr>
        <w:t>AKI</w:t>
      </w:r>
      <w:r w:rsidR="00DB6441" w:rsidRPr="007513BF">
        <w:rPr>
          <w:rFonts w:ascii="Book Antiqua" w:hAnsi="Book Antiqua"/>
        </w:rPr>
        <w:t xml:space="preserve"> or renal failure can occur, however identifying AKI may be fraught with its own challenges given the lack of a consensus definition of</w:t>
      </w:r>
      <w:r w:rsidR="002975B6">
        <w:rPr>
          <w:rFonts w:ascii="Book Antiqua" w:hAnsi="Book Antiqua"/>
        </w:rPr>
        <w:t xml:space="preserve"> AKI in the pregnant population</w:t>
      </w:r>
      <w:r w:rsidR="00DB6441" w:rsidRPr="007513BF">
        <w:rPr>
          <w:rFonts w:ascii="Book Antiqua" w:hAnsi="Book Antiqua"/>
        </w:rPr>
        <w:fldChar w:fldCharType="begin"/>
      </w:r>
      <w:r w:rsidR="00DB6441" w:rsidRPr="007513BF">
        <w:rPr>
          <w:rFonts w:ascii="Book Antiqua" w:hAnsi="Book Antiqua"/>
        </w:rPr>
        <w:instrText xml:space="preserve"> ADDIN EN.CITE &lt;EndNote&gt;&lt;Cite&gt;&lt;Author&gt;Acharya&lt;/Author&gt;&lt;Year&gt;2013&lt;/Year&gt;&lt;RecNum&gt;52&lt;/RecNum&gt;&lt;DisplayText&gt;&lt;style face="superscript"&gt;[10]&lt;/style&gt;&lt;/DisplayText&gt;&lt;record&gt;&lt;rec-number&gt;52&lt;/rec-number&gt;&lt;foreign-keys&gt;&lt;key app="EN" db-id="xd0s0w50x9dz5teat27pdvr6z5pd5xwddstv"&gt;52&lt;/key&gt;&lt;/foreign-keys&gt;&lt;ref-type name="Journal Article"&gt;17&lt;/ref-type&gt;&lt;contributors&gt;&lt;authors&gt;&lt;author&gt;Acharya, A.&lt;/author&gt;&lt;author&gt;Santos, J.&lt;/author&gt;&lt;author&gt;Linde, B.&lt;/author&gt;&lt;author&gt;Anis, K.&lt;/author&gt;&lt;/authors&gt;&lt;/contributors&gt;&lt;auth-address&gt;Jacobi Medical Center, Bronx, NY 10461, USA. anjali2526@gmail.com&lt;/auth-address&gt;&lt;titles&gt;&lt;title&gt;Acute kidney injury in pregnancy-current status&lt;/title&gt;&lt;secondary-title&gt;Adv Chronic Kidney Dis&lt;/secondary-title&gt;&lt;/titles&gt;&lt;periodical&gt;&lt;full-title&gt;Adv Chronic Kidney Dis&lt;/full-title&gt;&lt;abbr-1&gt;Advances in chronic kidney disease&lt;/abbr-1&gt;&lt;/periodical&gt;&lt;pages&gt;215-22&lt;/pages&gt;&lt;volume&gt;20&lt;/volume&gt;&lt;number&gt;3&lt;/number&gt;&lt;keywords&gt;&lt;keyword&gt;Abortion, Septic&lt;/keyword&gt;&lt;keyword&gt;Acute Kidney Injury/*diagnosis/etiology/therapy&lt;/keyword&gt;&lt;keyword&gt;Female&lt;/keyword&gt;&lt;keyword&gt;Humans&lt;/keyword&gt;&lt;keyword&gt;Kidney/physiology/*physiopathology&lt;/keyword&gt;&lt;keyword&gt;Pregnancy&lt;/keyword&gt;&lt;keyword&gt;Pregnancy Complications/*diagnosis/etiology/therapy&lt;/keyword&gt;&lt;keyword&gt;Renal Replacement Therapy/methods&lt;/keyword&gt;&lt;keyword&gt;Thrombotic Microangiopathies/complications&lt;/keyword&gt;&lt;/keywords&gt;&lt;dates&gt;&lt;year&gt;2013&lt;/year&gt;&lt;pub-dates&gt;&lt;date&gt;May&lt;/date&gt;&lt;/pub-dates&gt;&lt;/dates&gt;&lt;isbn&gt;1548-5609 (Electronic)&amp;#xD;1548-5595 (Linking)&lt;/isbn&gt;&lt;accession-num&gt;23928385&lt;/accession-num&gt;&lt;urls&gt;&lt;related-urls&gt;&lt;url&gt;http://www.ncbi.nlm.nih.gov/pubmed/23928385&lt;/url&gt;&lt;/related-urls&gt;&lt;/urls&gt;&lt;electronic-resource-num&gt;10.1053/j.ackd.2013.02.002&lt;/electronic-resource-num&gt;&lt;/record&gt;&lt;/Cite&gt;&lt;/EndNote&gt;</w:instrText>
      </w:r>
      <w:r w:rsidR="00DB6441" w:rsidRPr="007513BF">
        <w:rPr>
          <w:rFonts w:ascii="Book Antiqua" w:hAnsi="Book Antiqua"/>
        </w:rPr>
        <w:fldChar w:fldCharType="separate"/>
      </w:r>
      <w:r w:rsidR="00DB6441" w:rsidRPr="007513BF">
        <w:rPr>
          <w:rFonts w:ascii="Book Antiqua" w:hAnsi="Book Antiqua"/>
          <w:noProof/>
          <w:vertAlign w:val="superscript"/>
        </w:rPr>
        <w:t>[10]</w:t>
      </w:r>
      <w:r w:rsidR="00DB6441" w:rsidRPr="007513BF">
        <w:rPr>
          <w:rFonts w:ascii="Book Antiqua" w:hAnsi="Book Antiqua"/>
        </w:rPr>
        <w:fldChar w:fldCharType="end"/>
      </w:r>
      <w:r w:rsidR="00DB6441" w:rsidRPr="007513BF">
        <w:rPr>
          <w:rFonts w:ascii="Book Antiqua" w:hAnsi="Book Antiqua"/>
        </w:rPr>
        <w:t xml:space="preserve">. </w:t>
      </w:r>
      <w:r w:rsidRPr="007513BF">
        <w:rPr>
          <w:rFonts w:ascii="Book Antiqua" w:hAnsi="Book Antiqua"/>
        </w:rPr>
        <w:lastRenderedPageBreak/>
        <w:t>Approximately 10</w:t>
      </w:r>
      <w:r w:rsidR="002975B6">
        <w:rPr>
          <w:rFonts w:ascii="Book Antiqua" w:hAnsi="Book Antiqua" w:hint="eastAsia"/>
          <w:lang w:eastAsia="zh-CN"/>
        </w:rPr>
        <w:t>%</w:t>
      </w:r>
      <w:r w:rsidRPr="007513BF">
        <w:rPr>
          <w:rFonts w:ascii="Book Antiqua" w:hAnsi="Book Antiqua"/>
        </w:rPr>
        <w:t>-20% of cases of preeclampsia are severe enough to manifest HELLP</w:t>
      </w:r>
      <w:r w:rsidR="00B259AF" w:rsidRPr="007513BF">
        <w:rPr>
          <w:rFonts w:ascii="Book Antiqua" w:hAnsi="Book Antiqua"/>
        </w:rPr>
        <w:t xml:space="preserve"> (hemolysis, elevated liver enzymes, and low platelets)</w:t>
      </w:r>
      <w:r w:rsidRPr="007513BF">
        <w:rPr>
          <w:rFonts w:ascii="Book Antiqua" w:hAnsi="Book Antiqua"/>
        </w:rPr>
        <w:t xml:space="preserve"> syndro</w:t>
      </w:r>
      <w:r w:rsidR="00B259AF" w:rsidRPr="007513BF">
        <w:rPr>
          <w:rFonts w:ascii="Book Antiqua" w:hAnsi="Book Antiqua"/>
        </w:rPr>
        <w:t xml:space="preserve">me, a thrombotic </w:t>
      </w:r>
      <w:proofErr w:type="spellStart"/>
      <w:r w:rsidR="00B259AF" w:rsidRPr="007513BF">
        <w:rPr>
          <w:rFonts w:ascii="Book Antiqua" w:hAnsi="Book Antiqua"/>
        </w:rPr>
        <w:t>microangiopathic</w:t>
      </w:r>
      <w:proofErr w:type="spellEnd"/>
      <w:r w:rsidRPr="007513BF">
        <w:rPr>
          <w:rFonts w:ascii="Book Antiqua" w:hAnsi="Book Antiqua"/>
        </w:rPr>
        <w:t xml:space="preserve"> </w:t>
      </w:r>
      <w:r w:rsidR="00B259AF" w:rsidRPr="007513BF">
        <w:rPr>
          <w:rFonts w:ascii="Book Antiqua" w:hAnsi="Book Antiqua"/>
        </w:rPr>
        <w:t xml:space="preserve">process </w:t>
      </w:r>
      <w:r w:rsidRPr="007513BF">
        <w:rPr>
          <w:rFonts w:ascii="Book Antiqua" w:hAnsi="Book Antiqua"/>
        </w:rPr>
        <w:t>(TMA) named for its most notable features of red cell lysis and thrombocytopenia</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&lt;EndNote&gt;&lt;Cite&gt;&lt;Author&gt;Acharya&lt;/Author&gt;&lt;Year&gt;2013&lt;/Year&gt;&lt;RecNum&gt;52&lt;/RecNum&gt;&lt;DisplayText&gt;&lt;style face="superscript"&gt;[10]&lt;/style&gt;&lt;/DisplayText&gt;&lt;record&gt;&lt;rec-number&gt;52&lt;/rec-number&gt;&lt;foreign-keys&gt;&lt;key app="EN" db-id="xd0s0w50x9dz5teat27pdvr6z5pd5xwddstv"&gt;52&lt;/key&gt;&lt;/foreign-keys&gt;&lt;ref-type name="Journal Article"&gt;17&lt;/ref-type&gt;&lt;contributors&gt;&lt;authors&gt;&lt;author&gt;Acharya, A.&lt;/author&gt;&lt;author&gt;Santos, J.&lt;/author&gt;&lt;author&gt;Linde, B.&lt;/author&gt;&lt;author&gt;Anis, K.&lt;/author&gt;&lt;/authors&gt;&lt;/contributors&gt;&lt;auth-address&gt;Jacobi Medical Center, Bronx, NY 10461, USA. anjali2526@gmail.com&lt;/auth-address&gt;&lt;titles&gt;&lt;title&gt;Acute kidney injury in pregnancy-current status&lt;/title&gt;&lt;secondary-title&gt;Adv Chronic Kidney Dis&lt;/secondary-title&gt;&lt;/titles&gt;&lt;periodical&gt;&lt;full-title&gt;Adv Chronic Kidney Dis&lt;/full-title&gt;&lt;abbr-1&gt;Advances in chronic kidney disease&lt;/abbr-1&gt;&lt;/periodical&gt;&lt;pages&gt;215-22&lt;/pages&gt;&lt;volume&gt;20&lt;/volume&gt;&lt;number&gt;3&lt;/number&gt;&lt;keywords&gt;&lt;keyword&gt;Abortion, Septic&lt;/keyword&gt;&lt;keyword&gt;Acute Kidney Injury/*diagnosis/etiology/therapy&lt;/keyword&gt;&lt;keyword&gt;Female&lt;/keyword&gt;&lt;keyword&gt;Humans&lt;/keyword&gt;&lt;keyword&gt;Kidney/physiology/*physiopathology&lt;/keyword&gt;&lt;keyword&gt;Pregnancy&lt;/keyword&gt;&lt;keyword&gt;Pregnancy Complications/*diagnosis/etiology/therapy&lt;/keyword&gt;&lt;keyword&gt;Renal Replacement Therapy/methods&lt;/keyword&gt;&lt;keyword&gt;Thrombotic Microangiopathies/complications&lt;/keyword&gt;&lt;/keywords&gt;&lt;dates&gt;&lt;year&gt;2013&lt;/year&gt;&lt;pub-dates&gt;&lt;date&gt;May&lt;/date&gt;&lt;/pub-dates&gt;&lt;/dates&gt;&lt;isbn&gt;1548-5609 (Electronic)&amp;#xD;1548-5595 (Linking)&lt;/isbn&gt;&lt;accession-num&gt;23928385&lt;/accession-num&gt;&lt;urls&gt;&lt;related-urls&gt;&lt;url&gt;http://www.ncbi.nlm.nih.gov/pubmed/23928385&lt;/url&gt;&lt;/related-urls&gt;&lt;/urls&gt;&lt;electronic-resource-num&gt;10.1053/j.ackd.2013.02.002&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[10]</w:t>
      </w:r>
      <w:r w:rsidR="006B0AC0" w:rsidRPr="007513BF">
        <w:rPr>
          <w:rFonts w:ascii="Book Antiqua" w:hAnsi="Book Antiqua"/>
        </w:rPr>
        <w:fldChar w:fldCharType="end"/>
      </w:r>
      <w:r w:rsidRPr="007513BF">
        <w:rPr>
          <w:rFonts w:ascii="Book Antiqua" w:hAnsi="Book Antiqua"/>
        </w:rPr>
        <w:t>.</w:t>
      </w:r>
      <w:r w:rsidR="000A1CEA">
        <w:rPr>
          <w:rFonts w:ascii="Book Antiqua" w:hAnsi="Book Antiqua"/>
        </w:rPr>
        <w:t xml:space="preserve"> </w:t>
      </w:r>
      <w:r w:rsidR="00DB6441" w:rsidRPr="007513BF">
        <w:rPr>
          <w:rFonts w:ascii="Book Antiqua" w:hAnsi="Book Antiqua"/>
        </w:rPr>
        <w:t xml:space="preserve">As such, </w:t>
      </w:r>
      <w:r w:rsidR="00C167F2" w:rsidRPr="007513BF">
        <w:rPr>
          <w:rFonts w:ascii="Book Antiqua" w:hAnsi="Book Antiqua"/>
        </w:rPr>
        <w:t xml:space="preserve">HELLP is </w:t>
      </w:r>
      <w:r w:rsidR="00DB6441" w:rsidRPr="007513BF">
        <w:rPr>
          <w:rFonts w:ascii="Book Antiqua" w:hAnsi="Book Antiqua"/>
        </w:rPr>
        <w:t xml:space="preserve">likely </w:t>
      </w:r>
      <w:r w:rsidR="00C167F2" w:rsidRPr="007513BF">
        <w:rPr>
          <w:rFonts w:ascii="Book Antiqua" w:hAnsi="Book Antiqua"/>
        </w:rPr>
        <w:t>a form of atyp</w:t>
      </w:r>
      <w:r w:rsidR="00DB6441" w:rsidRPr="007513BF">
        <w:rPr>
          <w:rFonts w:ascii="Book Antiqua" w:hAnsi="Book Antiqua"/>
        </w:rPr>
        <w:t>ical HUS that is triggered by pregnancy although</w:t>
      </w:r>
      <w:r w:rsidR="00C167F2" w:rsidRPr="007513BF">
        <w:rPr>
          <w:rFonts w:ascii="Book Antiqua" w:hAnsi="Book Antiqua"/>
        </w:rPr>
        <w:t xml:space="preserve"> </w:t>
      </w:r>
      <w:proofErr w:type="spellStart"/>
      <w:r w:rsidR="00DB6441" w:rsidRPr="007513BF">
        <w:rPr>
          <w:rFonts w:ascii="Book Antiqua" w:hAnsi="Book Antiqua"/>
        </w:rPr>
        <w:t>t</w:t>
      </w:r>
      <w:r w:rsidRPr="007513BF">
        <w:rPr>
          <w:rFonts w:ascii="Book Antiqua" w:hAnsi="Book Antiqua"/>
        </w:rPr>
        <w:t>ransaminitis</w:t>
      </w:r>
      <w:proofErr w:type="spellEnd"/>
      <w:r w:rsidRPr="007513BF">
        <w:rPr>
          <w:rFonts w:ascii="Book Antiqua" w:hAnsi="Book Antiqua"/>
        </w:rPr>
        <w:t xml:space="preserve"> can occur alone or as part of </w:t>
      </w:r>
      <w:r w:rsidR="00DB6441" w:rsidRPr="007513BF">
        <w:rPr>
          <w:rFonts w:ascii="Book Antiqua" w:hAnsi="Book Antiqua"/>
        </w:rPr>
        <w:t>this</w:t>
      </w:r>
      <w:r w:rsidRPr="007513BF">
        <w:rPr>
          <w:rFonts w:ascii="Book Antiqua" w:hAnsi="Book Antiqua"/>
        </w:rPr>
        <w:t xml:space="preserve"> syndrome. Adverse cardiovascular and cerebrovascular outcomes may develop if blood pressure is not adequately controlled. </w:t>
      </w:r>
    </w:p>
    <w:p w14:paraId="5A184535" w14:textId="75B006F1" w:rsidR="00AA06EE" w:rsidRPr="007513BF" w:rsidRDefault="00AA06EE" w:rsidP="002975B6">
      <w:pPr>
        <w:spacing w:line="360" w:lineRule="auto"/>
        <w:ind w:firstLineChars="100" w:firstLine="240"/>
        <w:jc w:val="both"/>
        <w:rPr>
          <w:rFonts w:ascii="Book Antiqua" w:hAnsi="Book Antiqua"/>
        </w:rPr>
      </w:pPr>
      <w:r w:rsidRPr="007513BF">
        <w:rPr>
          <w:rFonts w:ascii="Book Antiqua" w:hAnsi="Book Antiqua" w:cs="Georgia"/>
        </w:rPr>
        <w:t xml:space="preserve">Morphologically, </w:t>
      </w:r>
      <w:r w:rsidR="006B0AC0" w:rsidRPr="007513BF">
        <w:rPr>
          <w:rFonts w:ascii="Book Antiqua" w:hAnsi="Book Antiqua" w:cs="Georgia"/>
        </w:rPr>
        <w:t>endothelial swelling (Figure 2</w:t>
      </w:r>
      <w:r w:rsidR="000A1CEA" w:rsidRPr="007513BF">
        <w:rPr>
          <w:rFonts w:ascii="Book Antiqua" w:hAnsi="Book Antiqua" w:cs="Georgia"/>
        </w:rPr>
        <w:t>A</w:t>
      </w:r>
      <w:r w:rsidR="00C167F2" w:rsidRPr="007513BF">
        <w:rPr>
          <w:rFonts w:ascii="Book Antiqua" w:hAnsi="Book Antiqua" w:cs="Georgia"/>
        </w:rPr>
        <w:t xml:space="preserve">) is the cardinal feature on light microscopy which typically resolves approximately eight weeks after delivery, along with the proteinuria and hypertension. However, persistent damage can follow preeclampsia in the form of </w:t>
      </w:r>
      <w:r w:rsidR="001F4C53" w:rsidRPr="007513BF">
        <w:rPr>
          <w:rFonts w:ascii="Book Antiqua" w:hAnsi="Book Antiqua" w:cs="Georgia"/>
        </w:rPr>
        <w:t>focal segmental glomerulosclerosis (</w:t>
      </w:r>
      <w:r w:rsidR="00C167F2" w:rsidRPr="007513BF">
        <w:rPr>
          <w:rFonts w:ascii="Book Antiqua" w:hAnsi="Book Antiqua" w:cs="Georgia"/>
        </w:rPr>
        <w:t>FSGS</w:t>
      </w:r>
      <w:r w:rsidR="001F4C53" w:rsidRPr="007513BF">
        <w:rPr>
          <w:rFonts w:ascii="Book Antiqua" w:hAnsi="Book Antiqua" w:cs="Georgia"/>
        </w:rPr>
        <w:t>)</w:t>
      </w:r>
      <w:r w:rsidR="00C167F2" w:rsidRPr="007513BF">
        <w:rPr>
          <w:rFonts w:ascii="Book Antiqua" w:hAnsi="Book Antiqua" w:cs="Georgia"/>
        </w:rPr>
        <w:t xml:space="preserve"> with collapsing features. </w:t>
      </w:r>
      <w:r w:rsidR="005B5415" w:rsidRPr="007513BF">
        <w:rPr>
          <w:rFonts w:ascii="Book Antiqua" w:hAnsi="Book Antiqua" w:cs="Georgia"/>
        </w:rPr>
        <w:t>L</w:t>
      </w:r>
      <w:r w:rsidRPr="007513BF">
        <w:rPr>
          <w:rFonts w:ascii="Book Antiqua" w:hAnsi="Book Antiqua" w:cs="Georgia"/>
        </w:rPr>
        <w:t xml:space="preserve">oss of glomerular endothelial fenestrae with relative preservation of the podocyte foot processes is expected on </w:t>
      </w:r>
      <w:r w:rsidR="00C167F2" w:rsidRPr="007513BF">
        <w:rPr>
          <w:rFonts w:ascii="Book Antiqua" w:hAnsi="Book Antiqua" w:cs="Georgia"/>
        </w:rPr>
        <w:t xml:space="preserve">electron microscopy </w:t>
      </w:r>
      <w:r w:rsidRPr="007513BF">
        <w:rPr>
          <w:rFonts w:ascii="Book Antiqua" w:hAnsi="Book Antiqua" w:cs="Georgia"/>
        </w:rPr>
        <w:t xml:space="preserve">along with possible electron-dense deposits in </w:t>
      </w:r>
      <w:proofErr w:type="spellStart"/>
      <w:r w:rsidRPr="007513BF">
        <w:rPr>
          <w:rFonts w:ascii="Book Antiqua" w:hAnsi="Book Antiqua" w:cs="Georgia"/>
        </w:rPr>
        <w:t>subendothelial</w:t>
      </w:r>
      <w:proofErr w:type="spellEnd"/>
      <w:r w:rsidRPr="007513BF">
        <w:rPr>
          <w:rFonts w:ascii="Book Antiqua" w:hAnsi="Book Antiqua" w:cs="Georgia"/>
        </w:rPr>
        <w:t xml:space="preserve"> and mesangial tissue</w:t>
      </w:r>
      <w:r w:rsidR="006B0AC0" w:rsidRPr="007513BF">
        <w:rPr>
          <w:rFonts w:ascii="Book Antiqua" w:hAnsi="Book Antiqua" w:cs="Georgia"/>
        </w:rPr>
        <w:t xml:space="preserve"> (Figure 2</w:t>
      </w:r>
      <w:r w:rsidR="000A1CEA" w:rsidRPr="007513BF">
        <w:rPr>
          <w:rFonts w:ascii="Book Antiqua" w:hAnsi="Book Antiqua" w:cs="Georgia"/>
        </w:rPr>
        <w:t>B</w:t>
      </w:r>
      <w:r w:rsidR="007B6CE3" w:rsidRPr="007513BF">
        <w:rPr>
          <w:rFonts w:ascii="Book Antiqua" w:hAnsi="Book Antiqua" w:cs="Georgia"/>
        </w:rPr>
        <w:t>)</w:t>
      </w:r>
      <w:r w:rsidRPr="007513BF">
        <w:rPr>
          <w:rFonts w:ascii="Book Antiqua" w:hAnsi="Book Antiqua" w:cs="Georgia"/>
        </w:rPr>
        <w:t xml:space="preserve">. In severe cases or in healing stages one may note increased glomerular cellularity and mesangial interposition. </w:t>
      </w:r>
      <w:r w:rsidRPr="007513BF">
        <w:rPr>
          <w:rFonts w:ascii="Book Antiqua" w:hAnsi="Book Antiqua"/>
        </w:rPr>
        <w:t xml:space="preserve">FSGS has been one of the dominant histopathologic lesions in renal biopsies sampled from women with persistent proteinuria following a </w:t>
      </w:r>
      <w:proofErr w:type="spellStart"/>
      <w:r w:rsidRPr="007513BF">
        <w:rPr>
          <w:rFonts w:ascii="Book Antiqua" w:hAnsi="Book Antiqua"/>
        </w:rPr>
        <w:t>preeclamptic</w:t>
      </w:r>
      <w:proofErr w:type="spellEnd"/>
      <w:r w:rsidRPr="007513BF">
        <w:rPr>
          <w:rFonts w:ascii="Book Antiqua" w:hAnsi="Book Antiqua"/>
        </w:rPr>
        <w:t xml:space="preserve"> pregnancy.</w:t>
      </w:r>
    </w:p>
    <w:p w14:paraId="30A30811" w14:textId="77777777" w:rsidR="008438F8" w:rsidRPr="000A1CEA" w:rsidRDefault="008438F8" w:rsidP="007513BF">
      <w:pPr>
        <w:spacing w:line="360" w:lineRule="auto"/>
        <w:jc w:val="both"/>
        <w:rPr>
          <w:rFonts w:ascii="Book Antiqua" w:eastAsiaTheme="minorEastAsia" w:hAnsi="Book Antiqua"/>
          <w:lang w:eastAsia="zh-CN"/>
        </w:rPr>
      </w:pPr>
    </w:p>
    <w:p w14:paraId="0076A2C1" w14:textId="6B12761A" w:rsidR="0063730B" w:rsidRPr="000A1CEA" w:rsidRDefault="00C9609E" w:rsidP="000A1CEA">
      <w:pPr>
        <w:spacing w:line="360" w:lineRule="auto"/>
        <w:jc w:val="both"/>
        <w:rPr>
          <w:rFonts w:ascii="Book Antiqua" w:eastAsiaTheme="minorEastAsia" w:hAnsi="Book Antiqua"/>
          <w:b/>
          <w:bCs/>
          <w:lang w:eastAsia="zh-CN"/>
        </w:rPr>
      </w:pPr>
      <w:r w:rsidRPr="000A1CEA">
        <w:rPr>
          <w:rFonts w:ascii="Book Antiqua" w:hAnsi="Book Antiqua"/>
          <w:b/>
          <w:bCs/>
        </w:rPr>
        <w:t>Risk factors</w:t>
      </w:r>
      <w:r w:rsidR="000A1CEA" w:rsidRPr="000A1CEA">
        <w:rPr>
          <w:rFonts w:ascii="Book Antiqua" w:hAnsi="Book Antiqua" w:hint="eastAsia"/>
          <w:b/>
          <w:bCs/>
          <w:lang w:eastAsia="zh-CN"/>
        </w:rPr>
        <w:t>:</w:t>
      </w:r>
      <w:r w:rsidRPr="000A1CEA">
        <w:rPr>
          <w:rFonts w:ascii="Book Antiqua" w:hAnsi="Book Antiqua"/>
          <w:b/>
          <w:bCs/>
        </w:rPr>
        <w:t xml:space="preserve"> </w:t>
      </w:r>
      <w:r w:rsidR="005B4248" w:rsidRPr="007513BF">
        <w:rPr>
          <w:rFonts w:ascii="Book Antiqua" w:hAnsi="Book Antiqua"/>
        </w:rPr>
        <w:t>Risk of preeclampsia is increase</w:t>
      </w:r>
      <w:r w:rsidR="00626418" w:rsidRPr="007513BF">
        <w:rPr>
          <w:rFonts w:ascii="Book Antiqua" w:hAnsi="Book Antiqua"/>
        </w:rPr>
        <w:t>d</w:t>
      </w:r>
      <w:r w:rsidR="005B4248" w:rsidRPr="007513BF">
        <w:rPr>
          <w:rFonts w:ascii="Book Antiqua" w:hAnsi="Book Antiqua"/>
        </w:rPr>
        <w:t xml:space="preserve"> in </w:t>
      </w:r>
      <w:r w:rsidR="00626418" w:rsidRPr="007513BF">
        <w:rPr>
          <w:rFonts w:ascii="Book Antiqua" w:hAnsi="Book Antiqua"/>
        </w:rPr>
        <w:t>the setting</w:t>
      </w:r>
      <w:r w:rsidR="005B4248" w:rsidRPr="007513BF">
        <w:rPr>
          <w:rFonts w:ascii="Book Antiqua" w:hAnsi="Book Antiqua"/>
        </w:rPr>
        <w:t xml:space="preserve"> of maternal endothelial dysfunction. For example, d</w:t>
      </w:r>
      <w:r w:rsidRPr="007513BF">
        <w:rPr>
          <w:rFonts w:ascii="Book Antiqua" w:hAnsi="Book Antiqua"/>
        </w:rPr>
        <w:t>iabetes mellitus can double or quadruple the risk of developing preeclampsia</w:t>
      </w:r>
      <w:r w:rsidR="006B0AC0" w:rsidRPr="007513BF">
        <w:rPr>
          <w:rFonts w:ascii="Book Antiqua" w:hAnsi="Book Antiqua"/>
        </w:rPr>
        <w:fldChar w:fldCharType="begin">
          <w:fldData xml:space="preserve">PEVuZE5vdGU+PENpdGU+PEF1dGhvcj5BY2hhcnlhPC9BdXRob3I+PFllYXI+MjAxMzwvWWVhcj48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PEVuZE5vdGU+PENpdGU+PEF1dGhvcj5BY2hhcnlhPC9BdXRob3I+PFllYXI+MjAxMzwvWWVhcj48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0A1CEA">
        <w:rPr>
          <w:rFonts w:ascii="Book Antiqua" w:hAnsi="Book Antiqua"/>
          <w:noProof/>
          <w:vertAlign w:val="superscript"/>
        </w:rPr>
        <w:t>[10,</w:t>
      </w:r>
      <w:r w:rsidR="006B0AC0" w:rsidRPr="007513BF">
        <w:rPr>
          <w:rFonts w:ascii="Book Antiqua" w:hAnsi="Book Antiqua"/>
          <w:noProof/>
          <w:vertAlign w:val="superscript"/>
        </w:rPr>
        <w:t>11]</w:t>
      </w:r>
      <w:r w:rsidR="006B0AC0" w:rsidRPr="007513BF">
        <w:rPr>
          <w:rFonts w:ascii="Book Antiqua" w:hAnsi="Book Antiqua"/>
        </w:rPr>
        <w:fldChar w:fldCharType="end"/>
      </w:r>
      <w:r w:rsidRPr="007513BF">
        <w:rPr>
          <w:rFonts w:ascii="Book Antiqua" w:hAnsi="Book Antiqua"/>
        </w:rPr>
        <w:t>. There is also an increased risk for preeclampsia in patients with a first degree relative with preeclampsia</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&lt;EndNote&gt;&lt;Cite&gt;&lt;Author&gt;Wang&lt;/Author&gt;&lt;Year&gt;2009&lt;/Year&gt;&lt;RecNum&gt;53&lt;/RecNum&gt;&lt;DisplayText&gt;&lt;style face="superscript"&gt;[12]&lt;/style&gt;&lt;/DisplayText&gt;&lt;record&gt;&lt;rec-number&gt;53&lt;/rec-number&gt;&lt;foreign-keys&gt;&lt;key app="EN" db-id="xd0s0w50x9dz5teat27pdvr6z5pd5xwddstv"&gt;53&lt;/key&gt;&lt;/foreign-keys&gt;&lt;ref-type name="Journal Article"&gt;17&lt;/ref-type&gt;&lt;contributors&gt;&lt;authors&gt;&lt;author&gt;Wang, A.&lt;/author&gt;&lt;author&gt;Rana, S.&lt;/author&gt;&lt;author&gt;Karumanchi, S. A.&lt;/author&gt;&lt;/authors&gt;&lt;/contributors&gt;&lt;auth-address&gt;Division of Neonatology, Children&amp;apos;s Hospital Boston, MA, USA.&lt;/auth-address&gt;&lt;titles&gt;&lt;title&gt;Preeclampsia: the role of angiogenic factors in its pathogenesis&lt;/title&gt;&lt;secondary-title&gt;Physiology (Bethesda)&lt;/secondary-title&gt;&lt;/titles&gt;&lt;pages&gt;147-58&lt;/pages&gt;&lt;volume&gt;24&lt;/volume&gt;&lt;keywords&gt;&lt;keyword&gt;Angiogenic Proteins/*physiology&lt;/keyword&gt;&lt;keyword&gt;Female&lt;/keyword&gt;&lt;keyword&gt;Humans&lt;/keyword&gt;&lt;keyword&gt;Neovascularization, Pathologic/etiology/physiopathology&lt;/keyword&gt;&lt;keyword&gt;Placenta/*blood supply&lt;/keyword&gt;&lt;keyword&gt;Pre-Eclampsia/*etiology/*physiopathology&lt;/keyword&gt;&lt;keyword&gt;Pregnancy&lt;/keyword&gt;&lt;/keywords&gt;&lt;dates&gt;&lt;year&gt;2009&lt;/year&gt;&lt;pub-dates&gt;&lt;date&gt;Jun&lt;/date&gt;&lt;/pub-dates&gt;&lt;/dates&gt;&lt;isbn&gt;1548-9213 (Print)&amp;#xD;1548-9221 (Linking)&lt;/isbn&gt;&lt;accession-num&gt;19509125&lt;/accession-num&gt;&lt;urls&gt;&lt;related-urls&gt;&lt;url&gt;http://www.ncbi.nlm.nih.gov/pubmed/19509125&lt;/url&gt;&lt;/related-urls&gt;&lt;/urls&gt;&lt;electronic-resource-num&gt;10.1152/physiol.00043.2008&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[12]</w:t>
      </w:r>
      <w:r w:rsidR="006B0AC0" w:rsidRPr="007513BF">
        <w:rPr>
          <w:rFonts w:ascii="Book Antiqua" w:hAnsi="Book Antiqua"/>
        </w:rPr>
        <w:fldChar w:fldCharType="end"/>
      </w:r>
      <w:r w:rsidRPr="007513BF">
        <w:rPr>
          <w:rFonts w:ascii="Book Antiqua" w:hAnsi="Book Antiqua"/>
        </w:rPr>
        <w:t>.</w:t>
      </w:r>
      <w:r w:rsidR="00200666" w:rsidRPr="007513BF">
        <w:rPr>
          <w:rFonts w:ascii="Book Antiqua" w:hAnsi="Book Antiqua"/>
        </w:rPr>
        <w:t xml:space="preserve"> Patients with a history of </w:t>
      </w:r>
      <w:r w:rsidR="00CF0639" w:rsidRPr="007513BF">
        <w:rPr>
          <w:rFonts w:ascii="Book Antiqua" w:hAnsi="Book Antiqua"/>
        </w:rPr>
        <w:t>preeclampsia</w:t>
      </w:r>
      <w:r w:rsidR="00200666" w:rsidRPr="007513BF">
        <w:rPr>
          <w:rFonts w:ascii="Book Antiqua" w:hAnsi="Book Antiqua"/>
        </w:rPr>
        <w:t xml:space="preserve"> are known to carry an increased risk </w:t>
      </w:r>
      <w:r w:rsidR="008D2614" w:rsidRPr="007513BF">
        <w:rPr>
          <w:rFonts w:ascii="Book Antiqua" w:hAnsi="Book Antiqua"/>
        </w:rPr>
        <w:t xml:space="preserve">of </w:t>
      </w:r>
      <w:r w:rsidR="00635E24" w:rsidRPr="007513BF">
        <w:rPr>
          <w:rFonts w:ascii="Book Antiqua" w:hAnsi="Book Antiqua"/>
        </w:rPr>
        <w:t>cardiovascular and renal morbidity</w:t>
      </w:r>
      <w:r w:rsidR="008D2614" w:rsidRPr="007513BF">
        <w:rPr>
          <w:rFonts w:ascii="Book Antiqua" w:hAnsi="Book Antiqua"/>
        </w:rPr>
        <w:t xml:space="preserve"> and there is </w:t>
      </w:r>
      <w:r w:rsidR="00665C52" w:rsidRPr="007513BF">
        <w:rPr>
          <w:rFonts w:ascii="Book Antiqua" w:hAnsi="Book Antiqua"/>
        </w:rPr>
        <w:t xml:space="preserve">some evidence that </w:t>
      </w:r>
      <w:r w:rsidR="00444268" w:rsidRPr="007513BF">
        <w:rPr>
          <w:rFonts w:ascii="Book Antiqua" w:hAnsi="Book Antiqua"/>
        </w:rPr>
        <w:t xml:space="preserve">affected </w:t>
      </w:r>
      <w:r w:rsidR="00626418" w:rsidRPr="007513BF">
        <w:rPr>
          <w:rFonts w:ascii="Book Antiqua" w:hAnsi="Book Antiqua"/>
        </w:rPr>
        <w:t xml:space="preserve">women </w:t>
      </w:r>
      <w:r w:rsidR="00665C52" w:rsidRPr="007513BF">
        <w:rPr>
          <w:rFonts w:ascii="Book Antiqua" w:hAnsi="Book Antiqua"/>
        </w:rPr>
        <w:t xml:space="preserve">continue to have </w:t>
      </w:r>
      <w:r w:rsidR="00665C52" w:rsidRPr="007513BF">
        <w:rPr>
          <w:rFonts w:ascii="Book Antiqua" w:hAnsi="Book Antiqua" w:cs="Georgia"/>
        </w:rPr>
        <w:t xml:space="preserve">impaired endothelial-dependent </w:t>
      </w:r>
      <w:proofErr w:type="spellStart"/>
      <w:r w:rsidR="00665C52" w:rsidRPr="007513BF">
        <w:rPr>
          <w:rFonts w:ascii="Book Antiqua" w:hAnsi="Book Antiqua" w:cs="Georgia"/>
        </w:rPr>
        <w:t>vasorelaxation</w:t>
      </w:r>
      <w:proofErr w:type="spellEnd"/>
      <w:r w:rsidR="00665C52" w:rsidRPr="007513BF">
        <w:rPr>
          <w:rFonts w:ascii="Book Antiqua" w:hAnsi="Book Antiqua" w:cs="Georgia"/>
        </w:rPr>
        <w:t xml:space="preserve"> </w:t>
      </w:r>
      <w:r w:rsidR="008D2614" w:rsidRPr="007513BF">
        <w:rPr>
          <w:rFonts w:ascii="Book Antiqua" w:hAnsi="Book Antiqua" w:cs="Georgia"/>
        </w:rPr>
        <w:t>which may account for this increased risk. H</w:t>
      </w:r>
      <w:r w:rsidR="00444268" w:rsidRPr="007513BF">
        <w:rPr>
          <w:rFonts w:ascii="Book Antiqua" w:hAnsi="Book Antiqua" w:cs="Georgia"/>
        </w:rPr>
        <w:t>owever</w:t>
      </w:r>
      <w:r w:rsidR="008D2614" w:rsidRPr="007513BF">
        <w:rPr>
          <w:rFonts w:ascii="Book Antiqua" w:hAnsi="Book Antiqua" w:cs="Georgia"/>
        </w:rPr>
        <w:t>,</w:t>
      </w:r>
      <w:r w:rsidR="00202863" w:rsidRPr="007513BF">
        <w:rPr>
          <w:rFonts w:ascii="Book Antiqua" w:hAnsi="Book Antiqua" w:cs="Georgia"/>
        </w:rPr>
        <w:t xml:space="preserve"> there are many shared risk factors for </w:t>
      </w:r>
      <w:r w:rsidR="00CF0639" w:rsidRPr="007513BF">
        <w:rPr>
          <w:rFonts w:ascii="Book Antiqua" w:hAnsi="Book Antiqua" w:cs="Georgia"/>
        </w:rPr>
        <w:t>preeclampsia</w:t>
      </w:r>
      <w:r w:rsidR="00444268" w:rsidRPr="007513BF">
        <w:rPr>
          <w:rFonts w:ascii="Book Antiqua" w:hAnsi="Book Antiqua" w:cs="Georgia"/>
        </w:rPr>
        <w:t xml:space="preserve"> and cardiovascular disease such as</w:t>
      </w:r>
      <w:r w:rsidR="00202863" w:rsidRPr="007513BF">
        <w:rPr>
          <w:rFonts w:ascii="Book Antiqua" w:hAnsi="Book Antiqua" w:cs="Georgia"/>
        </w:rPr>
        <w:t xml:space="preserve"> diabetes, hypertension, obesity, and metabolic syndrome. </w:t>
      </w:r>
      <w:r w:rsidR="005B4248" w:rsidRPr="007513BF">
        <w:rPr>
          <w:rFonts w:ascii="Book Antiqua" w:eastAsia="Calibri" w:hAnsi="Book Antiqua" w:cs="Calibri"/>
          <w:spacing w:val="1"/>
        </w:rPr>
        <w:t>A</w:t>
      </w:r>
      <w:r w:rsidR="00DA0B50" w:rsidRPr="007513BF">
        <w:rPr>
          <w:rFonts w:ascii="Book Antiqua" w:eastAsia="Calibri" w:hAnsi="Book Antiqua" w:cs="Calibri"/>
          <w:spacing w:val="1"/>
        </w:rPr>
        <w:t>nother area</w:t>
      </w:r>
      <w:r w:rsidR="005B4248" w:rsidRPr="007513BF">
        <w:rPr>
          <w:rFonts w:ascii="Book Antiqua" w:eastAsia="Calibri" w:hAnsi="Book Antiqua" w:cs="Calibri"/>
          <w:spacing w:val="1"/>
        </w:rPr>
        <w:t xml:space="preserve"> </w:t>
      </w:r>
      <w:r w:rsidR="00DA0B50" w:rsidRPr="007513BF">
        <w:rPr>
          <w:rFonts w:ascii="Book Antiqua" w:eastAsia="Calibri" w:hAnsi="Book Antiqua" w:cs="Calibri"/>
          <w:spacing w:val="1"/>
        </w:rPr>
        <w:t xml:space="preserve">of growing </w:t>
      </w:r>
      <w:r w:rsidR="005B4248" w:rsidRPr="007513BF">
        <w:rPr>
          <w:rFonts w:ascii="Book Antiqua" w:eastAsia="Calibri" w:hAnsi="Book Antiqua" w:cs="Calibri"/>
          <w:spacing w:val="1"/>
        </w:rPr>
        <w:t xml:space="preserve">evidence </w:t>
      </w:r>
      <w:r w:rsidR="00DA0B50" w:rsidRPr="007513BF">
        <w:rPr>
          <w:rFonts w:ascii="Book Antiqua" w:eastAsia="Calibri" w:hAnsi="Book Antiqua" w:cs="Calibri"/>
          <w:spacing w:val="1"/>
        </w:rPr>
        <w:t>is the exposure to</w:t>
      </w:r>
      <w:r w:rsidR="005B4248" w:rsidRPr="007513BF">
        <w:rPr>
          <w:rFonts w:ascii="Book Antiqua" w:eastAsia="Calibri" w:hAnsi="Book Antiqua" w:cs="Calibri"/>
          <w:spacing w:val="1"/>
        </w:rPr>
        <w:t xml:space="preserve"> environmental and innate risk factors that may contribute to </w:t>
      </w:r>
      <w:r w:rsidR="00DA0B50" w:rsidRPr="007513BF">
        <w:rPr>
          <w:rFonts w:ascii="Book Antiqua" w:eastAsia="Calibri" w:hAnsi="Book Antiqua" w:cs="Calibri"/>
          <w:spacing w:val="1"/>
        </w:rPr>
        <w:t>increased susceptibility to</w:t>
      </w:r>
      <w:r w:rsidR="005B4248" w:rsidRPr="007513BF">
        <w:rPr>
          <w:rFonts w:ascii="Book Antiqua" w:eastAsia="Calibri" w:hAnsi="Book Antiqua" w:cs="Calibri"/>
          <w:spacing w:val="1"/>
        </w:rPr>
        <w:t xml:space="preserve"> hypertensive disorders in pregnancy.</w:t>
      </w:r>
      <w:r w:rsidR="005B4248" w:rsidRPr="007513BF">
        <w:rPr>
          <w:rFonts w:ascii="Book Antiqua" w:eastAsia="Calibri" w:hAnsi="Book Antiqua" w:cs="Calibri"/>
        </w:rPr>
        <w:t xml:space="preserve"> </w:t>
      </w:r>
      <w:r w:rsidR="00DA0B50" w:rsidRPr="007513BF">
        <w:rPr>
          <w:rFonts w:ascii="Book Antiqua" w:eastAsia="Calibri" w:hAnsi="Book Antiqua" w:cs="Calibri"/>
        </w:rPr>
        <w:t xml:space="preserve">For </w:t>
      </w:r>
      <w:r w:rsidR="00DA0B50" w:rsidRPr="007513BF">
        <w:rPr>
          <w:rFonts w:ascii="Book Antiqua" w:eastAsia="Calibri" w:hAnsi="Book Antiqua" w:cs="Calibri"/>
        </w:rPr>
        <w:lastRenderedPageBreak/>
        <w:t>example, s</w:t>
      </w:r>
      <w:r w:rsidR="0063730B" w:rsidRPr="007513BF">
        <w:rPr>
          <w:rFonts w:ascii="Book Antiqua" w:eastAsia="Calibri" w:hAnsi="Book Antiqua" w:cs="Calibri"/>
        </w:rPr>
        <w:t xml:space="preserve">easonal </w:t>
      </w:r>
      <w:proofErr w:type="gramStart"/>
      <w:r w:rsidR="0063730B" w:rsidRPr="007513BF">
        <w:rPr>
          <w:rFonts w:ascii="Book Antiqua" w:eastAsia="Calibri" w:hAnsi="Book Antiqua" w:cs="Calibri"/>
        </w:rPr>
        <w:t>variation in preeclampsia and hypertensive disorders of pregnancy have</w:t>
      </w:r>
      <w:proofErr w:type="gramEnd"/>
      <w:r w:rsidR="0063730B" w:rsidRPr="007513BF">
        <w:rPr>
          <w:rFonts w:ascii="Book Antiqua" w:eastAsia="Calibri" w:hAnsi="Book Antiqua" w:cs="Calibri"/>
        </w:rPr>
        <w:t xml:space="preserve"> been observed for the better part of a century. </w:t>
      </w:r>
      <w:r w:rsidR="00DA0B50" w:rsidRPr="007513BF">
        <w:rPr>
          <w:rFonts w:ascii="Book Antiqua" w:eastAsia="Calibri" w:hAnsi="Book Antiqua" w:cs="Calibri"/>
        </w:rPr>
        <w:t>In</w:t>
      </w:r>
      <w:r w:rsidR="0063730B" w:rsidRPr="007513BF">
        <w:rPr>
          <w:rFonts w:ascii="Book Antiqua" w:eastAsia="Calibri" w:hAnsi="Book Antiqua" w:cs="Calibri"/>
        </w:rPr>
        <w:t xml:space="preserve"> a systematic re</w:t>
      </w:r>
      <w:r w:rsidR="00DA0B50" w:rsidRPr="007513BF">
        <w:rPr>
          <w:rFonts w:ascii="Book Antiqua" w:eastAsia="Calibri" w:hAnsi="Book Antiqua" w:cs="Calibri"/>
        </w:rPr>
        <w:t>view of 20 studies demonstrated</w:t>
      </w:r>
      <w:r w:rsidR="0063730B" w:rsidRPr="007513BF">
        <w:rPr>
          <w:rFonts w:ascii="Book Antiqua" w:eastAsia="Calibri" w:hAnsi="Book Antiqua" w:cs="Calibri"/>
        </w:rPr>
        <w:t xml:space="preserve"> combined findings leaning in favor of increased preeclampsia episodes during the rainy seasons of tropical climates and the cold s</w:t>
      </w:r>
      <w:r w:rsidR="000A1CEA">
        <w:rPr>
          <w:rFonts w:ascii="Book Antiqua" w:eastAsia="Calibri" w:hAnsi="Book Antiqua" w:cs="Calibri"/>
        </w:rPr>
        <w:t>easons of non-tropical climates</w:t>
      </w:r>
      <w:r w:rsidR="0063730B" w:rsidRPr="007513BF">
        <w:rPr>
          <w:rFonts w:ascii="Book Antiqua" w:eastAsia="Calibri" w:hAnsi="Book Antiqua" w:cs="Calibri"/>
        </w:rPr>
        <w:fldChar w:fldCharType="begin"/>
      </w:r>
      <w:r w:rsidR="0063730B" w:rsidRPr="007513BF">
        <w:rPr>
          <w:rFonts w:ascii="Book Antiqua" w:eastAsia="Calibri" w:hAnsi="Book Antiqua" w:cs="Calibri"/>
        </w:rPr>
        <w:instrText xml:space="preserve"> ADDIN EN.CITE &lt;EndNote&gt;&lt;Cite&gt;&lt;Author&gt;TePoel&lt;/Author&gt;&lt;Year&gt;2011&lt;/Year&gt;&lt;RecNum&gt;80&lt;/RecNum&gt;&lt;DisplayText&gt;&lt;style face="superscript"&gt;[13]&lt;/style&gt;&lt;/DisplayText&gt;&lt;record&gt;&lt;rec-number&gt;80&lt;/rec-number&gt;&lt;foreign-keys&gt;&lt;key app="EN" db-id="xd0s0w50x9dz5teat27pdvr6z5pd5xwddstv"&gt;80&lt;/key&gt;&lt;/foreign-keys&gt;&lt;ref-type name="Journal Article"&gt;17&lt;/ref-type&gt;&lt;contributors&gt;&lt;authors&gt;&lt;author&gt;TePoel, M. R.&lt;/author&gt;&lt;author&gt;Saftlas, A. F.&lt;/author&gt;&lt;author&gt;Wallis, A. B.&lt;/author&gt;&lt;/authors&gt;&lt;/contributors&gt;&lt;auth-address&gt;Department of Epidemiology, University of Iowa College of Public Health, 200 Hawkins Drive, GH C21M, Iowa City, IA 52242, USA.&lt;/auth-address&gt;&lt;titles&gt;&lt;title&gt;Association of seasonality with hypertension in pregnancy: a systematic review&lt;/title&gt;&lt;secondary-title&gt;J Reprod Immunol&lt;/secondary-title&gt;&lt;alt-title&gt;Journal of reproductive immunology&lt;/alt-title&gt;&lt;/titles&gt;&lt;periodical&gt;&lt;full-title&gt;J Reprod Immunol&lt;/full-title&gt;&lt;abbr-1&gt;Journal of reproductive immunology&lt;/abbr-1&gt;&lt;/periodical&gt;&lt;alt-periodical&gt;&lt;full-title&gt;J Reprod Immunol&lt;/full-title&gt;&lt;abbr-1&gt;Journal of reproductive immunology&lt;/abbr-1&gt;&lt;/alt-periodical&gt;&lt;pages&gt;140-52&lt;/pages&gt;&lt;volume&gt;89&lt;/volume&gt;&lt;number&gt;2&lt;/number&gt;&lt;edition&gt;2011/04/26&lt;/edition&gt;&lt;keywords&gt;&lt;keyword&gt;Female&lt;/keyword&gt;&lt;keyword&gt;Humans&lt;/keyword&gt;&lt;keyword&gt;Hypertension, Pregnancy-Induced/*epidemiology/etiology&lt;/keyword&gt;&lt;keyword&gt;Pregnancy&lt;/keyword&gt;&lt;keyword&gt;Prevalence&lt;/keyword&gt;&lt;keyword&gt;Risk Factors&lt;/keyword&gt;&lt;keyword&gt;*Seasons&lt;/keyword&gt;&lt;/keywords&gt;&lt;dates&gt;&lt;year&gt;2011&lt;/year&gt;&lt;pub-dates&gt;&lt;date&gt;May&lt;/date&gt;&lt;/pub-dates&gt;&lt;/dates&gt;&lt;isbn&gt;1872-7603 (Electronic)&amp;#xD;0165-0378 (Linking)&lt;/isbn&gt;&lt;accession-num&gt;21513987&lt;/accession-num&gt;&lt;work-type&gt;Review&lt;/work-type&gt;&lt;urls&gt;&lt;related-urls&gt;&lt;url&gt;http://www.ncbi.nlm.nih.gov/pubmed/21513987&lt;/url&gt;&lt;/related-urls&gt;&lt;/urls&gt;&lt;electronic-resource-num&gt;10.1016/j.jri.2011.01.020&lt;/electronic-resource-num&gt;&lt;language&gt;eng&lt;/language&gt;&lt;/record&gt;&lt;/Cite&gt;&lt;/EndNote&gt;</w:instrText>
      </w:r>
      <w:r w:rsidR="0063730B" w:rsidRPr="007513BF">
        <w:rPr>
          <w:rFonts w:ascii="Book Antiqua" w:eastAsia="Calibri" w:hAnsi="Book Antiqua" w:cs="Calibri"/>
        </w:rPr>
        <w:fldChar w:fldCharType="separate"/>
      </w:r>
      <w:r w:rsidR="0063730B" w:rsidRPr="007513BF">
        <w:rPr>
          <w:rFonts w:ascii="Book Antiqua" w:eastAsia="Calibri" w:hAnsi="Book Antiqua" w:cs="Calibri"/>
          <w:noProof/>
          <w:vertAlign w:val="superscript"/>
        </w:rPr>
        <w:t>[13]</w:t>
      </w:r>
      <w:r w:rsidR="0063730B" w:rsidRPr="007513BF">
        <w:rPr>
          <w:rFonts w:ascii="Book Antiqua" w:eastAsia="Calibri" w:hAnsi="Book Antiqua" w:cs="Calibri"/>
        </w:rPr>
        <w:fldChar w:fldCharType="end"/>
      </w:r>
      <w:r w:rsidR="0063730B" w:rsidRPr="007513BF">
        <w:rPr>
          <w:rFonts w:ascii="Book Antiqua" w:eastAsia="Calibri" w:hAnsi="Book Antiqua" w:cs="Calibri"/>
        </w:rPr>
        <w:t>. Plausible biological mechanisms explain</w:t>
      </w:r>
      <w:r w:rsidR="00DA0B50" w:rsidRPr="007513BF">
        <w:rPr>
          <w:rFonts w:ascii="Book Antiqua" w:eastAsia="Calibri" w:hAnsi="Book Antiqua" w:cs="Calibri"/>
        </w:rPr>
        <w:t>ing</w:t>
      </w:r>
      <w:r w:rsidR="0063730B" w:rsidRPr="007513BF">
        <w:rPr>
          <w:rFonts w:ascii="Book Antiqua" w:eastAsia="Calibri" w:hAnsi="Book Antiqua" w:cs="Calibri"/>
        </w:rPr>
        <w:t xml:space="preserve"> this association include higher blood pressures as well wider daily blood pressure and body temperature variations during these seasons, reduced physical activity and dietary changes, decreased vitamin D levels, and increased infections. </w:t>
      </w:r>
      <w:r w:rsidR="00EB2907" w:rsidRPr="007513BF">
        <w:rPr>
          <w:rFonts w:ascii="Book Antiqua" w:eastAsia="Calibri" w:hAnsi="Book Antiqua" w:cs="Calibri"/>
        </w:rPr>
        <w:t xml:space="preserve">Along </w:t>
      </w:r>
      <w:r w:rsidR="00DA0B50" w:rsidRPr="007513BF">
        <w:rPr>
          <w:rFonts w:ascii="Book Antiqua" w:eastAsia="Calibri" w:hAnsi="Book Antiqua" w:cs="Calibri"/>
        </w:rPr>
        <w:t>the same line</w:t>
      </w:r>
      <w:r w:rsidR="00EB2907" w:rsidRPr="007513BF">
        <w:rPr>
          <w:rFonts w:ascii="Book Antiqua" w:eastAsia="Calibri" w:hAnsi="Book Antiqua" w:cs="Calibri"/>
        </w:rPr>
        <w:t xml:space="preserve"> and n</w:t>
      </w:r>
      <w:r w:rsidR="0063730B" w:rsidRPr="007513BF">
        <w:rPr>
          <w:rFonts w:ascii="Book Antiqua" w:eastAsia="Calibri" w:hAnsi="Book Antiqua" w:cs="Calibri"/>
        </w:rPr>
        <w:t>ot surprisingly, plant-based diets higher in fiber and potassium, cereals, dark bread, and low-fat dairy may be associated</w:t>
      </w:r>
      <w:r w:rsidR="000A1CEA">
        <w:rPr>
          <w:rFonts w:ascii="Book Antiqua" w:eastAsia="Calibri" w:hAnsi="Book Antiqua" w:cs="Calibri"/>
        </w:rPr>
        <w:t xml:space="preserve"> with reduced preeclampsia risk</w:t>
      </w:r>
      <w:r w:rsidR="00EB2907" w:rsidRPr="007513BF">
        <w:rPr>
          <w:rFonts w:ascii="Book Antiqua" w:eastAsia="Calibri" w:hAnsi="Book Antiqua" w:cs="Calibri"/>
        </w:rPr>
        <w:fldChar w:fldCharType="begin">
          <w:fldData xml:space="preserve">PEVuZE5vdGU+PENpdGU+PEF1dGhvcj5QaXN0b2xsYXRvPC9BdXRob3I+PFllYXI+MjAxNTwvWWVh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</w:fldData>
        </w:fldChar>
      </w:r>
      <w:r w:rsidR="00EB2907" w:rsidRPr="007513BF">
        <w:rPr>
          <w:rFonts w:ascii="Book Antiqua" w:eastAsia="Calibri" w:hAnsi="Book Antiqua" w:cs="Calibri"/>
        </w:rPr>
        <w:instrText xml:space="preserve"> ADDIN EN.CITE </w:instrText>
      </w:r>
      <w:r w:rsidR="00EB2907" w:rsidRPr="007513BF">
        <w:rPr>
          <w:rFonts w:ascii="Book Antiqua" w:eastAsia="Calibri" w:hAnsi="Book Antiqua" w:cs="Calibri"/>
        </w:rPr>
        <w:fldChar w:fldCharType="begin">
          <w:fldData xml:space="preserve">PEVuZE5vdGU+PENpdGU+PEF1dGhvcj5QaXN0b2xsYXRvPC9BdXRob3I+PFllYXI+MjAxNTwvWWVh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</w:fldData>
        </w:fldChar>
      </w:r>
      <w:r w:rsidR="00EB2907" w:rsidRPr="007513BF">
        <w:rPr>
          <w:rFonts w:ascii="Book Antiqua" w:eastAsia="Calibri" w:hAnsi="Book Antiqua" w:cs="Calibri"/>
        </w:rPr>
        <w:instrText xml:space="preserve"> ADDIN EN.CITE.DATA </w:instrText>
      </w:r>
      <w:r w:rsidR="00EB2907" w:rsidRPr="007513BF">
        <w:rPr>
          <w:rFonts w:ascii="Book Antiqua" w:eastAsia="Calibri" w:hAnsi="Book Antiqua" w:cs="Calibri"/>
        </w:rPr>
      </w:r>
      <w:r w:rsidR="00EB2907" w:rsidRPr="007513BF">
        <w:rPr>
          <w:rFonts w:ascii="Book Antiqua" w:eastAsia="Calibri" w:hAnsi="Book Antiqua" w:cs="Calibri"/>
        </w:rPr>
        <w:fldChar w:fldCharType="end"/>
      </w:r>
      <w:r w:rsidR="00EB2907" w:rsidRPr="007513BF">
        <w:rPr>
          <w:rFonts w:ascii="Book Antiqua" w:eastAsia="Calibri" w:hAnsi="Book Antiqua" w:cs="Calibri"/>
        </w:rPr>
      </w:r>
      <w:r w:rsidR="00EB2907" w:rsidRPr="007513BF">
        <w:rPr>
          <w:rFonts w:ascii="Book Antiqua" w:eastAsia="Calibri" w:hAnsi="Book Antiqua" w:cs="Calibri"/>
        </w:rPr>
        <w:fldChar w:fldCharType="separate"/>
      </w:r>
      <w:r w:rsidR="00EB2907" w:rsidRPr="007513BF">
        <w:rPr>
          <w:rFonts w:ascii="Book Antiqua" w:eastAsia="Calibri" w:hAnsi="Book Antiqua" w:cs="Calibri"/>
          <w:noProof/>
          <w:vertAlign w:val="superscript"/>
        </w:rPr>
        <w:t>[14]</w:t>
      </w:r>
      <w:r w:rsidR="00EB2907" w:rsidRPr="007513BF">
        <w:rPr>
          <w:rFonts w:ascii="Book Antiqua" w:eastAsia="Calibri" w:hAnsi="Book Antiqua" w:cs="Calibri"/>
        </w:rPr>
        <w:fldChar w:fldCharType="end"/>
      </w:r>
      <w:r w:rsidR="0063730B" w:rsidRPr="007513BF">
        <w:rPr>
          <w:rFonts w:ascii="Book Antiqua" w:eastAsia="Calibri" w:hAnsi="Book Antiqua" w:cs="Calibri"/>
        </w:rPr>
        <w:t>. Similarly, vegetable-laden low protein diets (not more than 0.6</w:t>
      </w:r>
      <w:r w:rsidR="00D82E2B" w:rsidRPr="007513BF">
        <w:rPr>
          <w:rFonts w:ascii="Book Antiqua" w:eastAsia="Calibri" w:hAnsi="Book Antiqua" w:cs="Calibri"/>
        </w:rPr>
        <w:t>-0.7</w:t>
      </w:r>
      <w:r w:rsidR="0063730B" w:rsidRPr="007513BF">
        <w:rPr>
          <w:rFonts w:ascii="Book Antiqua" w:eastAsia="Calibri" w:hAnsi="Book Antiqua" w:cs="Calibri"/>
        </w:rPr>
        <w:t xml:space="preserve"> g/kg per day) seem to confer beneficial effects on clinical variables of renal health during pregnancies in cohorts of women wi</w:t>
      </w:r>
      <w:r w:rsidR="000A1CEA">
        <w:rPr>
          <w:rFonts w:ascii="Book Antiqua" w:eastAsia="Calibri" w:hAnsi="Book Antiqua" w:cs="Calibri"/>
        </w:rPr>
        <w:t>th chronic kidney disease (CKD)</w:t>
      </w:r>
      <w:r w:rsidR="00D82E2B" w:rsidRPr="007513BF">
        <w:rPr>
          <w:rFonts w:ascii="Book Antiqua" w:eastAsia="Calibri" w:hAnsi="Book Antiqua" w:cs="Calibri"/>
        </w:rPr>
        <w:fldChar w:fldCharType="begin">
          <w:fldData xml:space="preserve">PEVuZE5vdGU+PENpdGU+PEF1dGhvcj5QaWNjb2xpPC9BdXRob3I+PFllYXI+MjAxMTwvWWVhcj48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L2FiYnItMT48L3BlcmlvZGljYWw+PGFsdC1wZXJpb2RpY2FsPjxmdWxsLXRpdGxlPk5lcGhyb2wg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aWF0aW9uPC9hYmJyLTE+PC9hbHQtcGVyaW9kaWNhbD48cGFnZXM+MTk2LTIwNTwvcGFnZXM+PHZv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</w:fldData>
        </w:fldChar>
      </w:r>
      <w:r w:rsidR="00D82E2B" w:rsidRPr="007513BF">
        <w:rPr>
          <w:rFonts w:ascii="Book Antiqua" w:eastAsia="Calibri" w:hAnsi="Book Antiqua" w:cs="Calibri"/>
        </w:rPr>
        <w:instrText xml:space="preserve"> ADDIN EN.CITE </w:instrText>
      </w:r>
      <w:r w:rsidR="00D82E2B" w:rsidRPr="007513BF">
        <w:rPr>
          <w:rFonts w:ascii="Book Antiqua" w:eastAsia="Calibri" w:hAnsi="Book Antiqua" w:cs="Calibri"/>
        </w:rPr>
        <w:fldChar w:fldCharType="begin">
          <w:fldData xml:space="preserve">PEVuZE5vdGU+PENpdGU+PEF1dGhvcj5QaWNjb2xpPC9BdXRob3I+PFllYXI+MjAxMTwvWWVhcj48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L2FiYnItMT48L3BlcmlvZGljYWw+PGFsdC1wZXJpb2RpY2FsPjxmdWxsLXRpdGxlPk5lcGhyb2wg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aWF0aW9uPC9hYmJyLTE+PC9hbHQtcGVyaW9kaWNhbD48cGFnZXM+MTk2LTIwNTwvcGFnZXM+PHZv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</w:fldData>
        </w:fldChar>
      </w:r>
      <w:r w:rsidR="00D82E2B" w:rsidRPr="007513BF">
        <w:rPr>
          <w:rFonts w:ascii="Book Antiqua" w:eastAsia="Calibri" w:hAnsi="Book Antiqua" w:cs="Calibri"/>
        </w:rPr>
        <w:instrText xml:space="preserve"> ADDIN EN.CITE.DATA </w:instrText>
      </w:r>
      <w:r w:rsidR="00D82E2B" w:rsidRPr="007513BF">
        <w:rPr>
          <w:rFonts w:ascii="Book Antiqua" w:eastAsia="Calibri" w:hAnsi="Book Antiqua" w:cs="Calibri"/>
        </w:rPr>
      </w:r>
      <w:r w:rsidR="00D82E2B" w:rsidRPr="007513BF">
        <w:rPr>
          <w:rFonts w:ascii="Book Antiqua" w:eastAsia="Calibri" w:hAnsi="Book Antiqua" w:cs="Calibri"/>
        </w:rPr>
        <w:fldChar w:fldCharType="end"/>
      </w:r>
      <w:r w:rsidR="00D82E2B" w:rsidRPr="007513BF">
        <w:rPr>
          <w:rFonts w:ascii="Book Antiqua" w:eastAsia="Calibri" w:hAnsi="Book Antiqua" w:cs="Calibri"/>
        </w:rPr>
      </w:r>
      <w:r w:rsidR="00D82E2B" w:rsidRPr="007513BF">
        <w:rPr>
          <w:rFonts w:ascii="Book Antiqua" w:eastAsia="Calibri" w:hAnsi="Book Antiqua" w:cs="Calibri"/>
        </w:rPr>
        <w:fldChar w:fldCharType="separate"/>
      </w:r>
      <w:r w:rsidR="00D82E2B" w:rsidRPr="007513BF">
        <w:rPr>
          <w:rFonts w:ascii="Book Antiqua" w:eastAsia="Calibri" w:hAnsi="Book Antiqua" w:cs="Calibri"/>
          <w:noProof/>
          <w:vertAlign w:val="superscript"/>
        </w:rPr>
        <w:t>[15]</w:t>
      </w:r>
      <w:r w:rsidR="00D82E2B" w:rsidRPr="007513BF">
        <w:rPr>
          <w:rFonts w:ascii="Book Antiqua" w:eastAsia="Calibri" w:hAnsi="Book Antiqua" w:cs="Calibri"/>
        </w:rPr>
        <w:fldChar w:fldCharType="end"/>
      </w:r>
      <w:r w:rsidR="0063730B" w:rsidRPr="007513BF">
        <w:rPr>
          <w:rFonts w:ascii="Book Antiqua" w:eastAsia="Calibri" w:hAnsi="Book Antiqua" w:cs="Calibri"/>
        </w:rPr>
        <w:t xml:space="preserve">. </w:t>
      </w:r>
    </w:p>
    <w:p w14:paraId="765C55E1" w14:textId="77777777" w:rsidR="000436E4" w:rsidRPr="000A1CEA" w:rsidRDefault="000436E4" w:rsidP="007513BF">
      <w:pPr>
        <w:spacing w:line="360" w:lineRule="auto"/>
        <w:jc w:val="both"/>
        <w:rPr>
          <w:rFonts w:ascii="Book Antiqua" w:eastAsiaTheme="minorEastAsia" w:hAnsi="Book Antiqua" w:cs="Georgia"/>
          <w:lang w:eastAsia="zh-CN"/>
        </w:rPr>
      </w:pPr>
    </w:p>
    <w:p w14:paraId="240C1B29" w14:textId="4FEBFC08" w:rsidR="00C9609E" w:rsidRDefault="000436E4" w:rsidP="000A1CEA">
      <w:pPr>
        <w:spacing w:line="360" w:lineRule="auto"/>
        <w:jc w:val="both"/>
        <w:rPr>
          <w:rFonts w:ascii="Book Antiqua" w:eastAsiaTheme="minorEastAsia" w:hAnsi="Book Antiqua" w:cs="Times"/>
          <w:lang w:eastAsia="zh-CN"/>
        </w:rPr>
      </w:pPr>
      <w:r w:rsidRPr="000A1CEA">
        <w:rPr>
          <w:rFonts w:ascii="Book Antiqua" w:hAnsi="Book Antiqua" w:cs="Georgia"/>
          <w:b/>
          <w:bCs/>
        </w:rPr>
        <w:t>Genetics and paternity</w:t>
      </w:r>
      <w:r w:rsidR="000A1CEA" w:rsidRPr="000A1CEA">
        <w:rPr>
          <w:rFonts w:ascii="Book Antiqua" w:eastAsiaTheme="minorEastAsia" w:hAnsi="Book Antiqua" w:cs="Georgia" w:hint="eastAsia"/>
          <w:b/>
          <w:bCs/>
          <w:lang w:eastAsia="zh-CN"/>
        </w:rPr>
        <w:t>:</w:t>
      </w:r>
      <w:r w:rsidR="000A1CEA">
        <w:rPr>
          <w:rFonts w:ascii="Book Antiqua" w:eastAsiaTheme="minorEastAsia" w:hAnsi="Book Antiqua" w:cs="Georgia" w:hint="eastAsia"/>
          <w:b/>
          <w:bCs/>
          <w:lang w:eastAsia="zh-CN"/>
        </w:rPr>
        <w:t xml:space="preserve"> </w:t>
      </w:r>
      <w:r w:rsidR="00FE164A" w:rsidRPr="007513BF">
        <w:rPr>
          <w:rFonts w:ascii="Book Antiqua" w:hAnsi="Book Antiqua" w:cs="Times"/>
        </w:rPr>
        <w:t>While much has been published about the maternal and placental pathophysiologic roles in preeclampsia, a growing area of research is contributing to knowledge about the paternal role as well, as summari</w:t>
      </w:r>
      <w:r w:rsidR="006A0825">
        <w:rPr>
          <w:rFonts w:ascii="Book Antiqua" w:hAnsi="Book Antiqua" w:cs="Times"/>
        </w:rPr>
        <w:t xml:space="preserve">zed in a recent review by </w:t>
      </w:r>
      <w:proofErr w:type="spellStart"/>
      <w:r w:rsidR="006A0825">
        <w:rPr>
          <w:rFonts w:ascii="Book Antiqua" w:hAnsi="Book Antiqua" w:cs="Times"/>
        </w:rPr>
        <w:t>Katsi</w:t>
      </w:r>
      <w:proofErr w:type="spellEnd"/>
      <w:r w:rsidR="00FE164A" w:rsidRPr="007513BF">
        <w:rPr>
          <w:rFonts w:ascii="Book Antiqua" w:hAnsi="Book Antiqua" w:cs="Times"/>
        </w:rPr>
        <w:t xml:space="preserve"> </w:t>
      </w:r>
      <w:r w:rsidR="00FE164A" w:rsidRPr="006A0825">
        <w:rPr>
          <w:rFonts w:ascii="Book Antiqua" w:hAnsi="Book Antiqua" w:cs="Times"/>
          <w:i/>
        </w:rPr>
        <w:t>et al</w:t>
      </w:r>
      <w:r w:rsidR="006B0AC0" w:rsidRPr="007513BF">
        <w:rPr>
          <w:rFonts w:ascii="Book Antiqua" w:hAnsi="Book Antiqua" w:cs="Times"/>
        </w:rPr>
        <w:fldChar w:fldCharType="begin"/>
      </w:r>
      <w:r w:rsidR="00D82E2B" w:rsidRPr="007513BF">
        <w:rPr>
          <w:rFonts w:ascii="Book Antiqua" w:hAnsi="Book Antiqua" w:cs="Times"/>
        </w:rPr>
        <w:instrText xml:space="preserve"> ADDIN EN.CITE &lt;EndNote&gt;&lt;Cite&gt;&lt;Author&gt;Katsi&lt;/Author&gt;&lt;Year&gt;2015&lt;/Year&gt;&lt;RecNum&gt;108&lt;/RecNum&gt;&lt;DisplayText&gt;&lt;style face="superscript"&gt;[16]&lt;/style&gt;&lt;/DisplayText&gt;&lt;record&gt;&lt;rec-number&gt;108&lt;/rec-number&gt;&lt;foreign-keys&gt;&lt;key app="EN" db-id="xd0s0w50x9dz5teat27pdvr6z5pd5xwddstv"&gt;108&lt;/key&gt;&lt;/foreign-keys&gt;&lt;ref-type name="Journal Article"&gt;17&lt;/ref-type&gt;&lt;contributors&gt;&lt;authors&gt;&lt;author&gt;Katsi, V.&lt;/author&gt;&lt;author&gt;Felekos, I.&lt;/author&gt;&lt;author&gt;Siristatidis, C.&lt;/author&gt;&lt;author&gt;Kasioni, S.&lt;/author&gt;&lt;author&gt;Drakontaidis, A.&lt;/author&gt;&lt;author&gt;Farmakides, G.&lt;/author&gt;&lt;author&gt;Makris, T.&lt;/author&gt;&lt;author&gt;Aggeli, C.&lt;/author&gt;&lt;author&gt;Nihoyannopoulos, P.&lt;/author&gt;&lt;author&gt;Tousoulis, D.&lt;/author&gt;&lt;author&gt;Kallikazaros, I.&lt;/author&gt;&lt;/authors&gt;&lt;/contributors&gt;&lt;auth-address&gt;Cardiology Department, Hippokration Hospital, Athens, Greece.&lt;/auth-address&gt;&lt;titles&gt;&lt;title&gt;Preeclampsia: What Does the Father Have to Do with It?&lt;/title&gt;&lt;secondary-title&gt;Curr Hypertens Rep&lt;/secondary-title&gt;&lt;alt-title&gt;Current hypertension reports&lt;/alt-title&gt;&lt;/titles&gt;&lt;periodical&gt;&lt;full-title&gt;Curr Hypertens Rep&lt;/full-title&gt;&lt;abbr-1&gt;Current hypertension reports&lt;/abbr-1&gt;&lt;/periodical&gt;&lt;alt-periodical&gt;&lt;full-title&gt;Curr Hypertens Rep&lt;/full-title&gt;&lt;abbr-1&gt;Current hypertension reports&lt;/abbr-1&gt;&lt;/alt-periodical&gt;&lt;pages&gt;60&lt;/pages&gt;&lt;volume&gt;17&lt;/volume&gt;&lt;number&gt;8&lt;/number&gt;&lt;edition&gt;2015/06/20&lt;/edition&gt;&lt;keywords&gt;&lt;keyword&gt;Female&lt;/keyword&gt;&lt;keyword&gt;Humans&lt;/keyword&gt;&lt;keyword&gt;Parents&lt;/keyword&gt;&lt;keyword&gt;Practice Guidelines as Topic&lt;/keyword&gt;&lt;keyword&gt;*Pre-Eclampsia/physiopathology&lt;/keyword&gt;&lt;keyword&gt;Pregnancy&lt;/keyword&gt;&lt;/keywords&gt;&lt;dates&gt;&lt;year&gt;2015&lt;/year&gt;&lt;pub-dates&gt;&lt;date&gt;Aug&lt;/date&gt;&lt;/pub-dates&gt;&lt;/dates&gt;&lt;isbn&gt;1534-3111 (Electronic)&amp;#xD;1522-6417 (Linking)&lt;/isbn&gt;&lt;accession-num&gt;26088194&lt;/accession-num&gt;&lt;work-type&gt;Review&lt;/work-type&gt;&lt;urls&gt;&lt;related-urls&gt;&lt;url&gt;http://www.ncbi.nlm.nih.gov/pubmed/26088194&lt;/url&gt;&lt;/related-urls&gt;&lt;/urls&gt;&lt;electronic-resource-num&gt;10.1007/s11906-015-0576-7&lt;/electronic-resource-num&gt;&lt;language&gt;eng&lt;/language&gt;&lt;/record&gt;&lt;/Cite&gt;&lt;/EndNote&gt;</w:instrText>
      </w:r>
      <w:r w:rsidR="006B0AC0" w:rsidRPr="007513BF">
        <w:rPr>
          <w:rFonts w:ascii="Book Antiqua" w:hAnsi="Book Antiqua" w:cs="Times"/>
        </w:rPr>
        <w:fldChar w:fldCharType="separate"/>
      </w:r>
      <w:r w:rsidR="00D82E2B" w:rsidRPr="007513BF">
        <w:rPr>
          <w:rFonts w:ascii="Book Antiqua" w:hAnsi="Book Antiqua" w:cs="Times"/>
          <w:noProof/>
          <w:vertAlign w:val="superscript"/>
        </w:rPr>
        <w:t>[16]</w:t>
      </w:r>
      <w:r w:rsidR="006B0AC0" w:rsidRPr="007513BF">
        <w:rPr>
          <w:rFonts w:ascii="Book Antiqua" w:hAnsi="Book Antiqua" w:cs="Times"/>
        </w:rPr>
        <w:fldChar w:fldCharType="end"/>
      </w:r>
      <w:r w:rsidR="00FE164A" w:rsidRPr="007513BF">
        <w:rPr>
          <w:rFonts w:ascii="Book Antiqua" w:hAnsi="Book Antiqua" w:cs="Times"/>
        </w:rPr>
        <w:t xml:space="preserve">. Among the early implications for a paternal role are the early observations that a family history of preeclampsia places one at increased risk for the syndrome and that </w:t>
      </w:r>
      <w:proofErr w:type="spellStart"/>
      <w:r w:rsidR="00FE164A" w:rsidRPr="007513BF">
        <w:rPr>
          <w:rFonts w:ascii="Book Antiqua" w:hAnsi="Book Antiqua" w:cs="Times"/>
        </w:rPr>
        <w:t>multiparity</w:t>
      </w:r>
      <w:proofErr w:type="spellEnd"/>
      <w:r w:rsidR="00FE164A" w:rsidRPr="007513BF">
        <w:rPr>
          <w:rFonts w:ascii="Book Antiqua" w:hAnsi="Book Antiqua" w:cs="Times"/>
        </w:rPr>
        <w:t xml:space="preserve"> (if prior pregnancies were uncomplicated) decreases one’s risk of preeclampsia, unless there is a change in paternity. This latter fact has been understood to be due to maternal mucosal immune tolerance mechanisms as mediated by human leukocyte antigens. Supporting this </w:t>
      </w:r>
      <w:r w:rsidR="001F4C53" w:rsidRPr="007513BF">
        <w:rPr>
          <w:rFonts w:ascii="Book Antiqua" w:hAnsi="Book Antiqua" w:cs="Times"/>
        </w:rPr>
        <w:t xml:space="preserve">hypothesis </w:t>
      </w:r>
      <w:r w:rsidR="00FE164A" w:rsidRPr="007513BF">
        <w:rPr>
          <w:rFonts w:ascii="Book Antiqua" w:hAnsi="Book Antiqua" w:cs="Times"/>
        </w:rPr>
        <w:t xml:space="preserve">are reports of relatively increased risks of preeclampsia in women using barrier contraceptive methods, couples with shorter durations of sexual relationships prior to conception, and in women undergoing fertility assistive therapies who receive oocytes fertilized with surgically obtained sperm rather than their partner’s ejaculated sperm. Other observations suggest that immune tolerance is not likely to be the only key in understanding the paternal role. Interestingly, men who father one </w:t>
      </w:r>
      <w:proofErr w:type="spellStart"/>
      <w:r w:rsidR="00FE164A" w:rsidRPr="007513BF">
        <w:rPr>
          <w:rFonts w:ascii="Book Antiqua" w:hAnsi="Book Antiqua" w:cs="Times"/>
        </w:rPr>
        <w:t>preeclamptic</w:t>
      </w:r>
      <w:proofErr w:type="spellEnd"/>
      <w:r w:rsidR="00FE164A" w:rsidRPr="007513BF">
        <w:rPr>
          <w:rFonts w:ascii="Book Antiqua" w:hAnsi="Book Antiqua" w:cs="Times"/>
        </w:rPr>
        <w:t xml:space="preserve"> pregnancy may be more likely to father a </w:t>
      </w:r>
      <w:proofErr w:type="spellStart"/>
      <w:r w:rsidR="00FE164A" w:rsidRPr="007513BF">
        <w:rPr>
          <w:rFonts w:ascii="Book Antiqua" w:hAnsi="Book Antiqua" w:cs="Times"/>
        </w:rPr>
        <w:t>preeclamptic</w:t>
      </w:r>
      <w:proofErr w:type="spellEnd"/>
      <w:r w:rsidR="00FE164A" w:rsidRPr="007513BF">
        <w:rPr>
          <w:rFonts w:ascii="Book Antiqua" w:hAnsi="Book Antiqua" w:cs="Times"/>
        </w:rPr>
        <w:t xml:space="preserve"> pregnancy with </w:t>
      </w:r>
      <w:r w:rsidR="001F4C53" w:rsidRPr="007513BF">
        <w:rPr>
          <w:rFonts w:ascii="Book Antiqua" w:hAnsi="Book Antiqua" w:cs="Times"/>
        </w:rPr>
        <w:t>a different woman</w:t>
      </w:r>
      <w:r w:rsidR="00FE164A" w:rsidRPr="007513BF">
        <w:rPr>
          <w:rFonts w:ascii="Book Antiqua" w:hAnsi="Book Antiqua" w:cs="Times"/>
        </w:rPr>
        <w:t xml:space="preserve">. Also, in a bimodal pattern, </w:t>
      </w:r>
      <w:r w:rsidR="00FE164A" w:rsidRPr="007513BF">
        <w:rPr>
          <w:rFonts w:ascii="Book Antiqua" w:hAnsi="Book Antiqua" w:cs="Times"/>
        </w:rPr>
        <w:lastRenderedPageBreak/>
        <w:t>paternal age &gt;</w:t>
      </w:r>
      <w:r w:rsidR="007B27D4">
        <w:rPr>
          <w:rFonts w:ascii="Book Antiqua" w:hAnsi="Book Antiqua" w:cs="Times" w:hint="eastAsia"/>
          <w:lang w:eastAsia="zh-CN"/>
        </w:rPr>
        <w:t xml:space="preserve"> </w:t>
      </w:r>
      <w:r w:rsidR="00FE164A" w:rsidRPr="007513BF">
        <w:rPr>
          <w:rFonts w:ascii="Book Antiqua" w:hAnsi="Book Antiqua" w:cs="Times"/>
        </w:rPr>
        <w:t>45 or &lt;</w:t>
      </w:r>
      <w:r w:rsidR="007B27D4">
        <w:rPr>
          <w:rFonts w:ascii="Book Antiqua" w:hAnsi="Book Antiqua" w:cs="Times" w:hint="eastAsia"/>
          <w:lang w:eastAsia="zh-CN"/>
        </w:rPr>
        <w:t xml:space="preserve"> </w:t>
      </w:r>
      <w:r w:rsidR="00FE164A" w:rsidRPr="007513BF">
        <w:rPr>
          <w:rFonts w:ascii="Book Antiqua" w:hAnsi="Book Antiqua" w:cs="Times"/>
        </w:rPr>
        <w:t xml:space="preserve">25 appears to be another risk factor for </w:t>
      </w:r>
      <w:proofErr w:type="spellStart"/>
      <w:r w:rsidR="00FE164A" w:rsidRPr="007513BF">
        <w:rPr>
          <w:rFonts w:ascii="Book Antiqua" w:hAnsi="Book Antiqua" w:cs="Times"/>
        </w:rPr>
        <w:t>preeclamptic</w:t>
      </w:r>
      <w:proofErr w:type="spellEnd"/>
      <w:r w:rsidR="00FE164A" w:rsidRPr="007513BF">
        <w:rPr>
          <w:rFonts w:ascii="Book Antiqua" w:hAnsi="Book Antiqua" w:cs="Times"/>
        </w:rPr>
        <w:t xml:space="preserve"> pregnancy. Paternal race may factor into risk of preeclampsia, such as when differing from maternal ethnicity; and there appear to be decreased rates of preeclampsia in cases of Asian paternal ethnicity. </w:t>
      </w:r>
    </w:p>
    <w:p w14:paraId="2B30A3E9" w14:textId="77777777" w:rsidR="007B27D4" w:rsidRPr="007B27D4" w:rsidRDefault="007B27D4" w:rsidP="000A1CEA">
      <w:pPr>
        <w:spacing w:line="360" w:lineRule="auto"/>
        <w:jc w:val="both"/>
        <w:rPr>
          <w:rFonts w:ascii="Book Antiqua" w:eastAsiaTheme="minorEastAsia" w:hAnsi="Book Antiqua" w:cs="Georgia"/>
          <w:b/>
          <w:bCs/>
          <w:lang w:eastAsia="zh-CN"/>
        </w:rPr>
      </w:pPr>
    </w:p>
    <w:p w14:paraId="38E56D50" w14:textId="5EC4780C" w:rsidR="00AC5568" w:rsidRPr="007B27D4" w:rsidRDefault="00C9609E" w:rsidP="007B27D4">
      <w:pPr>
        <w:spacing w:line="360" w:lineRule="auto"/>
        <w:jc w:val="both"/>
        <w:rPr>
          <w:rFonts w:ascii="Book Antiqua" w:hAnsi="Book Antiqua" w:cs="Georgia"/>
          <w:b/>
          <w:bCs/>
          <w:i/>
          <w:lang w:eastAsia="zh-CN"/>
        </w:rPr>
      </w:pPr>
      <w:r w:rsidRPr="007B27D4">
        <w:rPr>
          <w:rFonts w:ascii="Book Antiqua" w:hAnsi="Book Antiqua" w:cs="Georgia"/>
          <w:b/>
          <w:bCs/>
        </w:rPr>
        <w:t>Pathophysiology</w:t>
      </w:r>
      <w:r w:rsidR="00AA5FAC" w:rsidRPr="007B27D4">
        <w:rPr>
          <w:rFonts w:ascii="Book Antiqua" w:hAnsi="Book Antiqua" w:cs="Georgia"/>
          <w:b/>
          <w:bCs/>
        </w:rPr>
        <w:t xml:space="preserve">: </w:t>
      </w:r>
      <w:r w:rsidR="007B27D4" w:rsidRPr="007B27D4">
        <w:rPr>
          <w:rFonts w:ascii="Book Antiqua" w:hAnsi="Book Antiqua" w:cs="Georgia"/>
          <w:b/>
          <w:bCs/>
          <w:lang w:eastAsia="zh-CN"/>
        </w:rPr>
        <w:t>“</w:t>
      </w:r>
      <w:r w:rsidR="007B27D4" w:rsidRPr="007B27D4">
        <w:rPr>
          <w:rFonts w:ascii="Book Antiqua" w:hAnsi="Book Antiqua" w:cs="Georgia"/>
          <w:b/>
          <w:bCs/>
        </w:rPr>
        <w:t>D</w:t>
      </w:r>
      <w:r w:rsidR="00AA5FAC" w:rsidRPr="007B27D4">
        <w:rPr>
          <w:rFonts w:ascii="Book Antiqua" w:hAnsi="Book Antiqua" w:cs="Georgia"/>
          <w:b/>
          <w:bCs/>
        </w:rPr>
        <w:t>isease of theories</w:t>
      </w:r>
      <w:r w:rsidR="007B27D4" w:rsidRPr="007B27D4">
        <w:rPr>
          <w:rFonts w:ascii="Book Antiqua" w:hAnsi="Book Antiqua" w:cs="Georgia"/>
          <w:b/>
          <w:bCs/>
          <w:lang w:eastAsia="zh-CN"/>
        </w:rPr>
        <w:t>”</w:t>
      </w:r>
      <w:r w:rsidR="007B27D4" w:rsidRPr="007B27D4">
        <w:rPr>
          <w:rFonts w:ascii="Book Antiqua" w:hAnsi="Book Antiqua" w:cs="Georgia" w:hint="eastAsia"/>
          <w:b/>
          <w:bCs/>
          <w:lang w:eastAsia="zh-CN"/>
        </w:rPr>
        <w:t>:</w:t>
      </w:r>
      <w:r w:rsidR="007B27D4">
        <w:rPr>
          <w:rFonts w:ascii="Book Antiqua" w:eastAsiaTheme="minorEastAsia" w:hAnsi="Book Antiqua" w:cs="Georgia" w:hint="eastAsia"/>
          <w:b/>
          <w:bCs/>
          <w:i/>
          <w:lang w:eastAsia="zh-CN"/>
        </w:rPr>
        <w:t xml:space="preserve"> </w:t>
      </w:r>
      <w:r w:rsidR="00BE41B1" w:rsidRPr="007513BF">
        <w:rPr>
          <w:rFonts w:ascii="Book Antiqua" w:hAnsi="Book Antiqua"/>
        </w:rPr>
        <w:t>Numerous mechanisms have been proposed regarding the etiologies of preeclampsia, which has earned it the ni</w:t>
      </w:r>
      <w:r w:rsidR="00B45702" w:rsidRPr="007513BF">
        <w:rPr>
          <w:rFonts w:ascii="Book Antiqua" w:hAnsi="Book Antiqua"/>
        </w:rPr>
        <w:t xml:space="preserve">ckname </w:t>
      </w:r>
      <w:r w:rsidR="00207424">
        <w:rPr>
          <w:rFonts w:ascii="Book Antiqua" w:hAnsi="Book Antiqua"/>
          <w:lang w:eastAsia="zh-CN"/>
        </w:rPr>
        <w:t>“</w:t>
      </w:r>
      <w:r w:rsidR="00207424">
        <w:rPr>
          <w:rFonts w:ascii="Book Antiqua" w:hAnsi="Book Antiqua"/>
        </w:rPr>
        <w:t>the disease of theories</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&lt;EndNote&gt;&lt;Cite&gt;&lt;Author&gt;Wang&lt;/Author&gt;&lt;Year&gt;2009&lt;/Year&gt;&lt;RecNum&gt;53&lt;/RecNum&gt;&lt;DisplayText&gt;&lt;style face="superscript"&gt;[12]&lt;/style&gt;&lt;/DisplayText&gt;&lt;record&gt;&lt;rec-number&gt;53&lt;/rec-number&gt;&lt;foreign-keys&gt;&lt;key app="EN" db-id="xd0s0w50x9dz5teat27pdvr6z5pd5xwddstv"&gt;53&lt;/key&gt;&lt;/foreign-keys&gt;&lt;ref-type name="Journal Article"&gt;17&lt;/ref-type&gt;&lt;contributors&gt;&lt;authors&gt;&lt;author&gt;Wang, A.&lt;/author&gt;&lt;author&gt;Rana, S.&lt;/author&gt;&lt;author&gt;Karumanchi, S. A.&lt;/author&gt;&lt;/authors&gt;&lt;/contributors&gt;&lt;auth-address&gt;Division of Neonatology, Children&amp;apos;s Hospital Boston, MA, USA.&lt;/auth-address&gt;&lt;titles&gt;&lt;title&gt;Preeclampsia: the role of angiogenic factors in its pathogenesis&lt;/title&gt;&lt;secondary-title&gt;Physiology (Bethesda)&lt;/secondary-title&gt;&lt;/titles&gt;&lt;pages&gt;147-58&lt;/pages&gt;&lt;volume&gt;24&lt;/volume&gt;&lt;keywords&gt;&lt;keyword&gt;Angiogenic Proteins/*physiology&lt;/keyword&gt;&lt;keyword&gt;Female&lt;/keyword&gt;&lt;keyword&gt;Humans&lt;/keyword&gt;&lt;keyword&gt;Neovascularization, Pathologic/etiology/physiopathology&lt;/keyword&gt;&lt;keyword&gt;Placenta/*blood supply&lt;/keyword&gt;&lt;keyword&gt;Pre-Eclampsia/*etiology/*physiopathology&lt;/keyword&gt;&lt;keyword&gt;Pregnancy&lt;/keyword&gt;&lt;/keywords&gt;&lt;dates&gt;&lt;year&gt;2009&lt;/year&gt;&lt;pub-dates&gt;&lt;date&gt;Jun&lt;/date&gt;&lt;/pub-dates&gt;&lt;/dates&gt;&lt;isbn&gt;1548-9213 (Print)&amp;#xD;1548-9221 (Linking)&lt;/isbn&gt;&lt;accession-num&gt;19509125&lt;/accession-num&gt;&lt;urls&gt;&lt;related-urls&gt;&lt;url&gt;http://www.ncbi.nlm.nih.gov/pubmed/19509125&lt;/url&gt;&lt;/related-urls&gt;&lt;/urls&gt;&lt;electronic-resource-num&gt;10.1152/physiol.00043.2008&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[12]</w:t>
      </w:r>
      <w:r w:rsidR="006B0AC0" w:rsidRPr="007513BF">
        <w:rPr>
          <w:rFonts w:ascii="Book Antiqua" w:hAnsi="Book Antiqua"/>
        </w:rPr>
        <w:fldChar w:fldCharType="end"/>
      </w:r>
      <w:r w:rsidR="00207424">
        <w:rPr>
          <w:rFonts w:ascii="Book Antiqua" w:hAnsi="Book Antiqua"/>
          <w:lang w:eastAsia="zh-CN"/>
        </w:rPr>
        <w:t>”</w:t>
      </w:r>
      <w:r w:rsidR="00207424">
        <w:rPr>
          <w:rFonts w:ascii="Book Antiqua" w:hAnsi="Book Antiqua" w:hint="eastAsia"/>
          <w:lang w:eastAsia="zh-CN"/>
        </w:rPr>
        <w:t>.</w:t>
      </w:r>
      <w:r w:rsidR="00BE41B1" w:rsidRPr="007513BF">
        <w:rPr>
          <w:rFonts w:ascii="Book Antiqua" w:hAnsi="Book Antiqua"/>
        </w:rPr>
        <w:t xml:space="preserve"> Mapping these different mechanisms may help one day to elucidate the different phenotypes and their respective mechanisms.</w:t>
      </w:r>
      <w:r w:rsidR="00BE41B1" w:rsidRPr="007513BF">
        <w:rPr>
          <w:rFonts w:ascii="Book Antiqua" w:hAnsi="Book Antiqua" w:cs="Georgia"/>
        </w:rPr>
        <w:t xml:space="preserve"> </w:t>
      </w:r>
      <w:r w:rsidR="00BE41B1" w:rsidRPr="007513BF">
        <w:rPr>
          <w:rFonts w:ascii="Book Antiqua" w:hAnsi="Book Antiqua"/>
        </w:rPr>
        <w:t>Preeclampsia is a very heterogeneous disease, and it may be better thought of as an umbrella term for multiple different subtypes driven by a variety of different processes to varying extents</w:t>
      </w:r>
      <w:r w:rsidR="008E4422" w:rsidRPr="007513BF">
        <w:rPr>
          <w:rFonts w:ascii="Book Antiqua" w:hAnsi="Book Antiqua"/>
        </w:rPr>
        <w:t xml:space="preserve"> which have yet to be fully elucidated</w:t>
      </w:r>
      <w:r w:rsidR="00BE41B1" w:rsidRPr="007513BF">
        <w:rPr>
          <w:rFonts w:ascii="Book Antiqua" w:hAnsi="Book Antiqua"/>
        </w:rPr>
        <w:t>. The</w:t>
      </w:r>
      <w:r w:rsidR="008D4414" w:rsidRPr="007513BF">
        <w:rPr>
          <w:rFonts w:ascii="Book Antiqua" w:hAnsi="Book Antiqua"/>
        </w:rPr>
        <w:t xml:space="preserve"> predominant paradigm </w:t>
      </w:r>
      <w:r w:rsidR="003759F6" w:rsidRPr="007513BF">
        <w:rPr>
          <w:rFonts w:ascii="Book Antiqua" w:hAnsi="Book Antiqua"/>
        </w:rPr>
        <w:t xml:space="preserve">at present is that there is a fundamental </w:t>
      </w:r>
      <w:r w:rsidR="008D4414" w:rsidRPr="007513BF">
        <w:rPr>
          <w:rFonts w:ascii="Book Antiqua" w:hAnsi="Book Antiqua"/>
        </w:rPr>
        <w:t>imbalance between proangiogen</w:t>
      </w:r>
      <w:r w:rsidR="003759F6" w:rsidRPr="007513BF">
        <w:rPr>
          <w:rFonts w:ascii="Book Antiqua" w:hAnsi="Book Antiqua"/>
        </w:rPr>
        <w:t xml:space="preserve">ic drivers and </w:t>
      </w:r>
      <w:proofErr w:type="spellStart"/>
      <w:r w:rsidR="003759F6" w:rsidRPr="007513BF">
        <w:rPr>
          <w:rFonts w:ascii="Book Antiqua" w:hAnsi="Book Antiqua"/>
        </w:rPr>
        <w:t>antiangiogenesis</w:t>
      </w:r>
      <w:proofErr w:type="spellEnd"/>
      <w:r w:rsidR="003759F6" w:rsidRPr="007513BF">
        <w:rPr>
          <w:rFonts w:ascii="Book Antiqua" w:hAnsi="Book Antiqua"/>
        </w:rPr>
        <w:t>. Research in r</w:t>
      </w:r>
      <w:r w:rsidR="008D4414" w:rsidRPr="007513BF">
        <w:rPr>
          <w:rFonts w:ascii="Book Antiqua" w:hAnsi="Book Antiqua"/>
        </w:rPr>
        <w:t xml:space="preserve">ecent years has yielded </w:t>
      </w:r>
      <w:r w:rsidR="003759F6" w:rsidRPr="007513BF">
        <w:rPr>
          <w:rFonts w:ascii="Book Antiqua" w:hAnsi="Book Antiqua"/>
        </w:rPr>
        <w:t xml:space="preserve">significant </w:t>
      </w:r>
      <w:r w:rsidR="008D4414" w:rsidRPr="007513BF">
        <w:rPr>
          <w:rFonts w:ascii="Book Antiqua" w:hAnsi="Book Antiqua"/>
        </w:rPr>
        <w:t>advances in identifying early biomarkers, especially within the</w:t>
      </w:r>
      <w:r w:rsidR="003759F6" w:rsidRPr="007513BF">
        <w:rPr>
          <w:rFonts w:ascii="Book Antiqua" w:hAnsi="Book Antiqua"/>
        </w:rPr>
        <w:t xml:space="preserve"> proposed</w:t>
      </w:r>
      <w:r w:rsidR="008D4414" w:rsidRPr="007513BF">
        <w:rPr>
          <w:rFonts w:ascii="Book Antiqua" w:hAnsi="Book Antiqua"/>
        </w:rPr>
        <w:t xml:space="preserve"> pro- and anti-angiogenic pathways. </w:t>
      </w:r>
      <w:r w:rsidR="003872A7" w:rsidRPr="007513BF">
        <w:rPr>
          <w:rFonts w:ascii="Book Antiqua" w:hAnsi="Book Antiqua"/>
        </w:rPr>
        <w:t>The pathoge</w:t>
      </w:r>
      <w:r w:rsidR="008B0073">
        <w:rPr>
          <w:rFonts w:ascii="Book Antiqua" w:hAnsi="Book Antiqua"/>
        </w:rPr>
        <w:t>nesis</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&lt;EndNote&gt;&lt;Cite&gt;&lt;Author&gt;Lamarca&lt;/Author&gt;&lt;Year&gt;2011&lt;/Year&gt;&lt;RecNum&gt;114&lt;/RecNum&gt;&lt;DisplayText&gt;&lt;style face="superscript"&gt;[17]&lt;/style&gt;&lt;/DisplayText&gt;&lt;record&gt;&lt;rec-number&gt;114&lt;/rec-number&gt;&lt;foreign-keys&gt;&lt;key app="EN" db-id="xd0s0w50x9dz5teat27pdvr6z5pd5xwddstv"&gt;114&lt;/key&gt;&lt;/foreign-keys&gt;&lt;ref-type name="Journal Article"&gt;17&lt;/ref-type&gt;&lt;contributors&gt;&lt;authors&gt;&lt;author&gt;Lamarca, B.&lt;/author&gt;&lt;author&gt;Brewer, J.&lt;/author&gt;&lt;author&gt;Wallace, K.&lt;/author&gt;&lt;/authors&gt;&lt;/contributors&gt;&lt;auth-address&gt;Department of Obstetrics and Gynecology, University of Mississippi Medical Center, Jackson, MS, USA.&lt;/auth-address&gt;&lt;titles&gt;&lt;title&gt;IL-6-induced pathophysiology during pre-eclampsia: potential therapeutic role for magnesium sulfate?&lt;/title&gt;&lt;secondary-title&gt;Int J Interferon Cytokine Mediat Res&lt;/secondary-title&gt;&lt;alt-title&gt;International journal of interferon, cytokine and mediator research&lt;/alt-title&gt;&lt;/titles&gt;&lt;periodical&gt;&lt;full-title&gt;Int J Interferon Cytokine Mediat Res&lt;/full-title&gt;&lt;abbr-1&gt;International journal of interferon, cytokine and mediator research&lt;/abbr-1&gt;&lt;/periodical&gt;&lt;alt-periodical&gt;&lt;full-title&gt;Int J Interferon Cytokine Mediat Res&lt;/full-title&gt;&lt;abbr-1&gt;International journal of interferon, cytokine and mediator research&lt;/abbr-1&gt;&lt;/alt-periodical&gt;&lt;pages&gt;59-64&lt;/pages&gt;&lt;volume&gt;2011&lt;/volume&gt;&lt;number&gt;3&lt;/number&gt;&lt;edition&gt;2011/12/06&lt;/edition&gt;&lt;dates&gt;&lt;year&gt;2011&lt;/year&gt;&lt;pub-dates&gt;&lt;date&gt;Jul 1&lt;/date&gt;&lt;/pub-dates&gt;&lt;/dates&gt;&lt;isbn&gt;1179-139X (Print)&amp;#xD;1179-139X (Linking)&lt;/isbn&gt;&lt;accession-num&gt;22140321&lt;/accession-num&gt;&lt;urls&gt;&lt;related-urls&gt;&lt;url&gt;http://www.ncbi.nlm.nih.gov/pubmed/22140321&lt;/url&gt;&lt;/related-urls&gt;&lt;/urls&gt;&lt;custom2&gt;3227031&lt;/custom2&gt;&lt;electronic-resource-num&gt;10.2147/IJICMR.S16320&lt;/electronic-resource-num&gt;&lt;language&gt;Eng&lt;/language&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[17]</w:t>
      </w:r>
      <w:r w:rsidR="006B0AC0" w:rsidRPr="007513BF">
        <w:rPr>
          <w:rFonts w:ascii="Book Antiqua" w:hAnsi="Book Antiqua"/>
        </w:rPr>
        <w:fldChar w:fldCharType="end"/>
      </w:r>
      <w:r w:rsidR="003872A7" w:rsidRPr="007513BF">
        <w:rPr>
          <w:rFonts w:ascii="Book Antiqua" w:hAnsi="Book Antiqua"/>
        </w:rPr>
        <w:t xml:space="preserve"> involves a two stage process; stage 1: </w:t>
      </w:r>
      <w:r w:rsidR="008B0073" w:rsidRPr="007513BF">
        <w:rPr>
          <w:rFonts w:ascii="Book Antiqua" w:hAnsi="Book Antiqua"/>
        </w:rPr>
        <w:t>P</w:t>
      </w:r>
      <w:r w:rsidR="003872A7" w:rsidRPr="007513BF">
        <w:rPr>
          <w:rFonts w:ascii="Book Antiqua" w:hAnsi="Book Antiqua"/>
        </w:rPr>
        <w:t xml:space="preserve">lacental ischemia driven by the incomplete spiral artery remodeling in the uterus and stage 2: </w:t>
      </w:r>
      <w:r w:rsidR="008B0073" w:rsidRPr="007513BF">
        <w:rPr>
          <w:rFonts w:ascii="Book Antiqua" w:hAnsi="Book Antiqua"/>
        </w:rPr>
        <w:t>E</w:t>
      </w:r>
      <w:r w:rsidR="0049411B" w:rsidRPr="007513BF">
        <w:rPr>
          <w:rFonts w:ascii="Book Antiqua" w:hAnsi="Book Antiqua"/>
        </w:rPr>
        <w:t xml:space="preserve">ndothelial damage driven by the </w:t>
      </w:r>
      <w:r w:rsidR="003872A7" w:rsidRPr="007513BF">
        <w:rPr>
          <w:rFonts w:ascii="Book Antiqua" w:hAnsi="Book Antiqua"/>
        </w:rPr>
        <w:t>release of antiangiogenic factors from the ischemic placenta into the maternal circulation</w:t>
      </w:r>
      <w:r w:rsidR="0049411B" w:rsidRPr="007513BF">
        <w:rPr>
          <w:rFonts w:ascii="Book Antiqua" w:hAnsi="Book Antiqua"/>
        </w:rPr>
        <w:t>.</w:t>
      </w:r>
    </w:p>
    <w:p w14:paraId="05524E8C" w14:textId="51B165C3" w:rsidR="00BE41B1" w:rsidRPr="007513BF" w:rsidRDefault="00BE41B1" w:rsidP="008B0073">
      <w:pPr>
        <w:spacing w:line="360" w:lineRule="auto"/>
        <w:ind w:firstLineChars="100" w:firstLine="240"/>
        <w:jc w:val="both"/>
        <w:rPr>
          <w:rFonts w:ascii="Book Antiqua" w:hAnsi="Book Antiqua"/>
        </w:rPr>
      </w:pPr>
      <w:r w:rsidRPr="007513BF">
        <w:rPr>
          <w:rFonts w:ascii="Book Antiqua" w:hAnsi="Book Antiqua" w:cs="Georgia"/>
        </w:rPr>
        <w:t>F</w:t>
      </w:r>
      <w:r w:rsidRPr="007513BF">
        <w:rPr>
          <w:rFonts w:ascii="Book Antiqua" w:hAnsi="Book Antiqua"/>
        </w:rPr>
        <w:t xml:space="preserve">etal endovascular </w:t>
      </w:r>
      <w:proofErr w:type="spellStart"/>
      <w:r w:rsidRPr="007513BF">
        <w:rPr>
          <w:rFonts w:ascii="Book Antiqua" w:hAnsi="Book Antiqua"/>
        </w:rPr>
        <w:t>cytotrophoblastic</w:t>
      </w:r>
      <w:proofErr w:type="spellEnd"/>
      <w:r w:rsidRPr="007513BF">
        <w:rPr>
          <w:rFonts w:ascii="Book Antiqua" w:hAnsi="Book Antiqua"/>
        </w:rPr>
        <w:t xml:space="preserve"> cells implant in the uterine endometrium and myometrium during the phase of embryologic development known as placentation, </w:t>
      </w:r>
      <w:r w:rsidR="00DC051E">
        <w:rPr>
          <w:rFonts w:ascii="Book Antiqua" w:hAnsi="Book Antiqua"/>
        </w:rPr>
        <w:t xml:space="preserve">occurring between 8 and 18 </w:t>
      </w:r>
      <w:proofErr w:type="spellStart"/>
      <w:r w:rsidR="00DC051E">
        <w:rPr>
          <w:rFonts w:ascii="Book Antiqua" w:hAnsi="Book Antiqua"/>
        </w:rPr>
        <w:t>wk</w:t>
      </w:r>
      <w:proofErr w:type="spellEnd"/>
      <w:r w:rsidRPr="007513BF">
        <w:rPr>
          <w:rFonts w:ascii="Book Antiqua" w:hAnsi="Book Antiqua"/>
        </w:rPr>
        <w:t xml:space="preserve"> </w:t>
      </w:r>
      <w:r w:rsidR="00C427D6" w:rsidRPr="007513BF">
        <w:rPr>
          <w:rFonts w:ascii="Book Antiqua" w:hAnsi="Book Antiqua"/>
        </w:rPr>
        <w:t xml:space="preserve">of </w:t>
      </w:r>
      <w:r w:rsidRPr="007513BF">
        <w:rPr>
          <w:rFonts w:ascii="Book Antiqua" w:hAnsi="Book Antiqua"/>
        </w:rPr>
        <w:t xml:space="preserve">gestation. </w:t>
      </w:r>
      <w:proofErr w:type="spellStart"/>
      <w:r w:rsidRPr="007513BF">
        <w:rPr>
          <w:rFonts w:ascii="Book Antiqua" w:hAnsi="Book Antiqua"/>
        </w:rPr>
        <w:t>Cytotrophoblasts</w:t>
      </w:r>
      <w:proofErr w:type="spellEnd"/>
      <w:r w:rsidRPr="007513BF">
        <w:rPr>
          <w:rFonts w:ascii="Book Antiqua" w:hAnsi="Book Antiqua"/>
        </w:rPr>
        <w:t xml:space="preserve"> subsequently invade and remodel uterine spiral arteries to augment blood flow to meet the oxygen and nutrient demands of fetal growth. Remodeling reduces smooth muscle cells in the infiltrated vascular segments, facilitating dilatation and a resulting reduction in </w:t>
      </w:r>
      <w:proofErr w:type="spellStart"/>
      <w:r w:rsidRPr="007513BF">
        <w:rPr>
          <w:rFonts w:ascii="Book Antiqua" w:hAnsi="Book Antiqua"/>
        </w:rPr>
        <w:t>ureteroplacental</w:t>
      </w:r>
      <w:proofErr w:type="spellEnd"/>
      <w:r w:rsidRPr="007513BF">
        <w:rPr>
          <w:rFonts w:ascii="Book Antiqua" w:hAnsi="Book Antiqua"/>
        </w:rPr>
        <w:t xml:space="preserve"> pressure and velocity of flow. In the placentas of </w:t>
      </w:r>
      <w:proofErr w:type="spellStart"/>
      <w:r w:rsidRPr="007513BF">
        <w:rPr>
          <w:rFonts w:ascii="Book Antiqua" w:hAnsi="Book Antiqua"/>
        </w:rPr>
        <w:t>preeclamptic</w:t>
      </w:r>
      <w:proofErr w:type="spellEnd"/>
      <w:r w:rsidRPr="007513BF">
        <w:rPr>
          <w:rFonts w:ascii="Book Antiqua" w:hAnsi="Book Antiqua"/>
        </w:rPr>
        <w:t xml:space="preserve"> women</w:t>
      </w:r>
      <w:r w:rsidR="00DC051E">
        <w:rPr>
          <w:rFonts w:ascii="Book Antiqua" w:hAnsi="Book Antiqua" w:hint="eastAsia"/>
          <w:lang w:eastAsia="zh-CN"/>
        </w:rPr>
        <w:t>-</w:t>
      </w:r>
      <w:r w:rsidRPr="007513BF">
        <w:rPr>
          <w:rFonts w:ascii="Book Antiqua" w:hAnsi="Book Antiqua"/>
        </w:rPr>
        <w:t>for reasons that are not entirely clear—this trophoblastic invasion fails to transpire adequately and the result is tortuous, thick-walled, incompletely remodeled vessels prone to spasms among retained vasoactive smooth muscle. The consequence is placental hypoxia, oxidative</w:t>
      </w:r>
      <w:r w:rsidR="005E1E8A" w:rsidRPr="007513BF">
        <w:rPr>
          <w:rFonts w:ascii="Book Antiqua" w:hAnsi="Book Antiqua"/>
        </w:rPr>
        <w:t xml:space="preserve"> stress, and subsequent intermittent </w:t>
      </w:r>
      <w:r w:rsidR="009353B3" w:rsidRPr="007513BF">
        <w:rPr>
          <w:rFonts w:ascii="Book Antiqua" w:hAnsi="Book Antiqua"/>
        </w:rPr>
        <w:t xml:space="preserve">fetal </w:t>
      </w:r>
      <w:r w:rsidR="005E1E8A" w:rsidRPr="007513BF">
        <w:rPr>
          <w:rFonts w:ascii="Book Antiqua" w:hAnsi="Book Antiqua"/>
        </w:rPr>
        <w:t>hypoperfusion.</w:t>
      </w:r>
      <w:r w:rsidRPr="007513BF">
        <w:rPr>
          <w:rFonts w:ascii="Book Antiqua" w:hAnsi="Book Antiqua"/>
        </w:rPr>
        <w:t xml:space="preserve"> </w:t>
      </w:r>
      <w:r w:rsidR="006B7423" w:rsidRPr="007513BF">
        <w:rPr>
          <w:rFonts w:ascii="Book Antiqua" w:hAnsi="Book Antiqua"/>
        </w:rPr>
        <w:t>T</w:t>
      </w:r>
      <w:r w:rsidR="006B7423" w:rsidRPr="007513BF">
        <w:rPr>
          <w:rFonts w:ascii="Book Antiqua" w:hAnsi="Book Antiqua" w:cs="Times"/>
        </w:rPr>
        <w:t xml:space="preserve">he placental response is </w:t>
      </w:r>
      <w:r w:rsidR="006B7423" w:rsidRPr="007513BF">
        <w:rPr>
          <w:rFonts w:ascii="Book Antiqua" w:hAnsi="Book Antiqua" w:cs="Times"/>
        </w:rPr>
        <w:lastRenderedPageBreak/>
        <w:t xml:space="preserve">expression and secretion of anti-angiogenic and pro-inflammatory </w:t>
      </w:r>
      <w:proofErr w:type="gramStart"/>
      <w:r w:rsidR="006B7423" w:rsidRPr="007513BF">
        <w:rPr>
          <w:rFonts w:ascii="Book Antiqua" w:hAnsi="Book Antiqua" w:cs="Times"/>
        </w:rPr>
        <w:t>factors which</w:t>
      </w:r>
      <w:proofErr w:type="gramEnd"/>
      <w:r w:rsidR="006B7423" w:rsidRPr="007513BF">
        <w:rPr>
          <w:rFonts w:ascii="Book Antiqua" w:hAnsi="Book Antiqua" w:cs="Times"/>
        </w:rPr>
        <w:t xml:space="preserve"> may induce maternal hypertension and proteinuria</w:t>
      </w:r>
      <w:r w:rsidR="006B0AC0" w:rsidRPr="007513BF">
        <w:rPr>
          <w:rFonts w:ascii="Book Antiqua" w:hAnsi="Book Antiqua" w:cs="Times"/>
        </w:rPr>
        <w:fldChar w:fldCharType="begin">
          <w:fldData xml:space="preserve">PEVuZE5vdGU+PENpdGU+PEF1dGhvcj5UaGFuPC9BdXRob3I+PFllYXI+MjAxNDwvWWVhcj48UmVj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PEVuZE5vdGU+PENpdGU+PEF1dGhvcj5UaGFuPC9BdXRob3I+PFllYXI+MjAxNDwvWWVhcj48UmVj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[18]</w:t>
      </w:r>
      <w:r w:rsidR="006B0AC0" w:rsidRPr="007513BF">
        <w:rPr>
          <w:rFonts w:ascii="Book Antiqua" w:hAnsi="Book Antiqua" w:cs="Times"/>
        </w:rPr>
        <w:fldChar w:fldCharType="end"/>
      </w:r>
      <w:r w:rsidR="006B7423" w:rsidRPr="007513BF">
        <w:rPr>
          <w:rFonts w:ascii="Book Antiqua" w:hAnsi="Book Antiqua" w:cs="Times"/>
        </w:rPr>
        <w:t>.</w:t>
      </w:r>
    </w:p>
    <w:p w14:paraId="419C114C" w14:textId="77777777" w:rsidR="00BE41B1" w:rsidRPr="007513BF" w:rsidRDefault="00B45702" w:rsidP="007513BF">
      <w:pPr>
        <w:spacing w:line="360" w:lineRule="auto"/>
        <w:jc w:val="both"/>
        <w:rPr>
          <w:rFonts w:ascii="Book Antiqua" w:hAnsi="Book Antiqua"/>
        </w:rPr>
      </w:pPr>
      <w:r w:rsidRPr="007513BF">
        <w:rPr>
          <w:rFonts w:ascii="Book Antiqua" w:hAnsi="Book Antiqua"/>
        </w:rPr>
        <w:t xml:space="preserve"> </w:t>
      </w:r>
    </w:p>
    <w:p w14:paraId="5710B45B" w14:textId="70A34770" w:rsidR="00BE41B1" w:rsidRPr="00DC051E" w:rsidRDefault="00AC5568" w:rsidP="007513BF">
      <w:pPr>
        <w:spacing w:line="360" w:lineRule="auto"/>
        <w:jc w:val="both"/>
        <w:rPr>
          <w:rFonts w:ascii="Book Antiqua" w:eastAsiaTheme="minorEastAsia" w:hAnsi="Book Antiqua"/>
          <w:b/>
          <w:bCs/>
          <w:lang w:eastAsia="zh-CN"/>
        </w:rPr>
      </w:pPr>
      <w:proofErr w:type="spellStart"/>
      <w:r w:rsidRPr="00DC051E">
        <w:rPr>
          <w:rFonts w:ascii="Book Antiqua" w:hAnsi="Book Antiqua"/>
          <w:b/>
          <w:bCs/>
        </w:rPr>
        <w:t>Angiogenic</w:t>
      </w:r>
      <w:proofErr w:type="spellEnd"/>
      <w:r w:rsidRPr="00DC051E">
        <w:rPr>
          <w:rFonts w:ascii="Book Antiqua" w:hAnsi="Book Antiqua"/>
          <w:b/>
          <w:bCs/>
        </w:rPr>
        <w:t xml:space="preserve"> imbalance</w:t>
      </w:r>
      <w:r w:rsidR="00DC051E" w:rsidRPr="00DC051E">
        <w:rPr>
          <w:rFonts w:ascii="Book Antiqua" w:eastAsiaTheme="minorEastAsia" w:hAnsi="Book Antiqua" w:hint="eastAsia"/>
          <w:b/>
          <w:bCs/>
          <w:lang w:eastAsia="zh-CN"/>
        </w:rPr>
        <w:t>:</w:t>
      </w:r>
      <w:r w:rsidR="00DC051E">
        <w:rPr>
          <w:rFonts w:ascii="Book Antiqua" w:eastAsiaTheme="minorEastAsia" w:hAnsi="Book Antiqua" w:hint="eastAsia"/>
          <w:b/>
          <w:bCs/>
          <w:lang w:eastAsia="zh-CN"/>
        </w:rPr>
        <w:t xml:space="preserve"> </w:t>
      </w:r>
      <w:r w:rsidR="008D4414" w:rsidRPr="007513BF">
        <w:rPr>
          <w:rFonts w:ascii="Book Antiqua" w:hAnsi="Book Antiqua"/>
        </w:rPr>
        <w:t xml:space="preserve">For more than a decade the preeclampsia syndrome has been understood to be associated with elevated circulating levels the molecule </w:t>
      </w:r>
      <w:r w:rsidR="00C7583D">
        <w:rPr>
          <w:rFonts w:ascii="Book Antiqua" w:hAnsi="Book Antiqua"/>
          <w:lang w:eastAsia="zh-CN"/>
        </w:rPr>
        <w:t>“</w:t>
      </w:r>
      <w:r w:rsidR="008D4414" w:rsidRPr="007513BF">
        <w:rPr>
          <w:rFonts w:ascii="Book Antiqua" w:hAnsi="Book Antiqua"/>
        </w:rPr>
        <w:t>sFlt-1</w:t>
      </w:r>
      <w:r w:rsidR="00C7583D">
        <w:rPr>
          <w:rFonts w:ascii="Book Antiqua" w:hAnsi="Book Antiqua"/>
          <w:lang w:eastAsia="zh-CN"/>
        </w:rPr>
        <w:t>”</w:t>
      </w:r>
      <w:r w:rsidR="00C7583D">
        <w:rPr>
          <w:rFonts w:ascii="Book Antiqua" w:hAnsi="Book Antiqua"/>
        </w:rPr>
        <w:t>;</w:t>
      </w:r>
      <w:r w:rsidR="008D4414" w:rsidRPr="007513BF">
        <w:rPr>
          <w:rFonts w:ascii="Book Antiqua" w:hAnsi="Book Antiqua"/>
        </w:rPr>
        <w:t xml:space="preserve"> the placental synthesis and release of which</w:t>
      </w:r>
      <w:r w:rsidR="00BE41B1" w:rsidRPr="007513BF">
        <w:rPr>
          <w:rFonts w:ascii="Book Antiqua" w:hAnsi="Book Antiqua"/>
        </w:rPr>
        <w:t xml:space="preserve"> is believed to be triggered by the placental </w:t>
      </w:r>
      <w:r w:rsidR="008D4414" w:rsidRPr="007513BF">
        <w:rPr>
          <w:rFonts w:ascii="Book Antiqua" w:hAnsi="Book Antiqua"/>
        </w:rPr>
        <w:t>ischemic and reperfusion injury</w:t>
      </w:r>
      <w:r w:rsidR="00BE41B1" w:rsidRPr="007513BF">
        <w:rPr>
          <w:rFonts w:ascii="Book Antiqua" w:hAnsi="Book Antiqua"/>
        </w:rPr>
        <w:t xml:space="preserve"> alluded to above</w:t>
      </w:r>
      <w:r w:rsidR="008D4414" w:rsidRPr="007513BF">
        <w:rPr>
          <w:rFonts w:ascii="Book Antiqua" w:hAnsi="Book Antiqua"/>
        </w:rPr>
        <w:t xml:space="preserve">. Abbreviated for </w:t>
      </w:r>
      <w:r w:rsidR="00C7583D">
        <w:rPr>
          <w:rFonts w:ascii="Book Antiqua" w:hAnsi="Book Antiqua"/>
          <w:lang w:eastAsia="zh-CN"/>
        </w:rPr>
        <w:t>“</w:t>
      </w:r>
      <w:r w:rsidR="008D4414" w:rsidRPr="007513BF">
        <w:rPr>
          <w:rFonts w:ascii="Book Antiqua" w:hAnsi="Book Antiqua"/>
        </w:rPr>
        <w:t xml:space="preserve">soluble </w:t>
      </w:r>
      <w:proofErr w:type="spellStart"/>
      <w:r w:rsidR="008D4414" w:rsidRPr="007513BF">
        <w:rPr>
          <w:rFonts w:ascii="Book Antiqua" w:hAnsi="Book Antiqua"/>
        </w:rPr>
        <w:t>fms</w:t>
      </w:r>
      <w:proofErr w:type="spellEnd"/>
      <w:r w:rsidR="008D4414" w:rsidRPr="007513BF">
        <w:rPr>
          <w:rFonts w:ascii="Book Antiqua" w:hAnsi="Book Antiqua"/>
        </w:rPr>
        <w:t>-like tyrosine kinase</w:t>
      </w:r>
      <w:r w:rsidR="00C7583D">
        <w:rPr>
          <w:rFonts w:ascii="Book Antiqua" w:hAnsi="Book Antiqua"/>
          <w:lang w:eastAsia="zh-CN"/>
        </w:rPr>
        <w:t>”</w:t>
      </w:r>
      <w:r w:rsidR="00C7583D">
        <w:rPr>
          <w:rFonts w:ascii="Book Antiqua" w:hAnsi="Book Antiqua"/>
        </w:rPr>
        <w:t>,</w:t>
      </w:r>
      <w:r w:rsidR="008D4414" w:rsidRPr="007513BF">
        <w:rPr>
          <w:rFonts w:ascii="Book Antiqua" w:hAnsi="Book Antiqua"/>
        </w:rPr>
        <w:t xml:space="preserve"> sFlt-1 is a circulating receptor for vascular endothelial growth factor</w:t>
      </w:r>
      <w:r w:rsidR="009B7065">
        <w:rPr>
          <w:rFonts w:ascii="Book Antiqua" w:hAnsi="Book Antiqua" w:hint="eastAsia"/>
          <w:lang w:eastAsia="zh-CN"/>
        </w:rPr>
        <w:t xml:space="preserve"> </w:t>
      </w:r>
      <w:r w:rsidR="009B7065" w:rsidRPr="007513BF">
        <w:rPr>
          <w:rFonts w:ascii="Book Antiqua" w:hAnsi="Book Antiqua"/>
        </w:rPr>
        <w:t>(VEGF)</w:t>
      </w:r>
      <w:r w:rsidR="008D4414" w:rsidRPr="007513BF">
        <w:rPr>
          <w:rFonts w:ascii="Book Antiqua" w:hAnsi="Book Antiqua"/>
        </w:rPr>
        <w:t xml:space="preserve">, on which it has an antagonistic effect. In the healthy kidney, </w:t>
      </w:r>
      <w:r w:rsidR="009B7065">
        <w:rPr>
          <w:rFonts w:ascii="Book Antiqua" w:hAnsi="Book Antiqua"/>
        </w:rPr>
        <w:t>VEGF</w:t>
      </w:r>
      <w:r w:rsidR="008D4414" w:rsidRPr="007513BF">
        <w:rPr>
          <w:rFonts w:ascii="Book Antiqua" w:hAnsi="Book Antiqua"/>
        </w:rPr>
        <w:t xml:space="preserve"> is produced by epithelial podocytes to maintain slit diaphragm integrity and to regulate the health of endothelial cells that express receptors to VEGF. C</w:t>
      </w:r>
      <w:r w:rsidR="00B669CD" w:rsidRPr="007513BF">
        <w:rPr>
          <w:rFonts w:ascii="Book Antiqua" w:hAnsi="Book Antiqua"/>
        </w:rPr>
        <w:t xml:space="preserve">irculating </w:t>
      </w:r>
      <w:r w:rsidR="008D4414" w:rsidRPr="007513BF">
        <w:rPr>
          <w:rFonts w:ascii="Book Antiqua" w:hAnsi="Book Antiqua"/>
        </w:rPr>
        <w:t xml:space="preserve">proangiogenic molecules </w:t>
      </w:r>
      <w:r w:rsidR="00B669CD" w:rsidRPr="007513BF">
        <w:rPr>
          <w:rFonts w:ascii="Book Antiqua" w:hAnsi="Book Antiqua"/>
        </w:rPr>
        <w:t>such as</w:t>
      </w:r>
      <w:r w:rsidR="00E12520" w:rsidRPr="007513BF">
        <w:rPr>
          <w:rFonts w:ascii="Book Antiqua" w:hAnsi="Book Antiqua"/>
        </w:rPr>
        <w:t xml:space="preserve"> VEGF and </w:t>
      </w:r>
      <w:r w:rsidR="00057648" w:rsidRPr="007513BF">
        <w:rPr>
          <w:rFonts w:ascii="Book Antiqua" w:hAnsi="Book Antiqua"/>
        </w:rPr>
        <w:t>placental growth factor (</w:t>
      </w:r>
      <w:proofErr w:type="spellStart"/>
      <w:r w:rsidR="00057648" w:rsidRPr="007513BF">
        <w:rPr>
          <w:rFonts w:ascii="Book Antiqua" w:hAnsi="Book Antiqua"/>
        </w:rPr>
        <w:t>PlGF</w:t>
      </w:r>
      <w:proofErr w:type="spellEnd"/>
      <w:r w:rsidR="00B669CD" w:rsidRPr="007513BF">
        <w:rPr>
          <w:rFonts w:ascii="Book Antiqua" w:hAnsi="Book Antiqua"/>
        </w:rPr>
        <w:t>)</w:t>
      </w:r>
      <w:r w:rsidR="00E12520" w:rsidRPr="007513BF">
        <w:rPr>
          <w:rFonts w:ascii="Book Antiqua" w:hAnsi="Book Antiqua"/>
        </w:rPr>
        <w:t xml:space="preserve"> </w:t>
      </w:r>
      <w:r w:rsidR="00B669CD" w:rsidRPr="007513BF">
        <w:rPr>
          <w:rFonts w:ascii="Book Antiqua" w:hAnsi="Book Antiqua"/>
        </w:rPr>
        <w:t>are scavenged by</w:t>
      </w:r>
      <w:r w:rsidR="008D4414" w:rsidRPr="007513BF">
        <w:rPr>
          <w:rFonts w:ascii="Book Antiqua" w:hAnsi="Book Antiqua"/>
        </w:rPr>
        <w:t xml:space="preserve"> sFlt-1</w:t>
      </w:r>
      <w:r w:rsidR="00E12520" w:rsidRPr="007513BF">
        <w:rPr>
          <w:rFonts w:ascii="Book Antiqua" w:hAnsi="Book Antiqua"/>
        </w:rPr>
        <w:t xml:space="preserve"> </w:t>
      </w:r>
      <w:r w:rsidR="008D4414" w:rsidRPr="007513BF">
        <w:rPr>
          <w:rFonts w:ascii="Book Antiqua" w:hAnsi="Book Antiqua"/>
        </w:rPr>
        <w:t>(the soluble receptor to VEGF)</w:t>
      </w:r>
      <w:r w:rsidR="00E12520" w:rsidRPr="007513BF">
        <w:rPr>
          <w:rFonts w:ascii="Book Antiqua" w:hAnsi="Book Antiqua"/>
        </w:rPr>
        <w:t xml:space="preserve"> and </w:t>
      </w:r>
      <w:r w:rsidR="009353B3" w:rsidRPr="007513BF">
        <w:rPr>
          <w:rFonts w:ascii="Book Antiqua" w:hAnsi="Book Antiqua"/>
        </w:rPr>
        <w:t>as a result perturbs</w:t>
      </w:r>
      <w:r w:rsidR="00E12520" w:rsidRPr="007513BF">
        <w:rPr>
          <w:rFonts w:ascii="Book Antiqua" w:hAnsi="Book Antiqua"/>
        </w:rPr>
        <w:t xml:space="preserve"> </w:t>
      </w:r>
      <w:r w:rsidR="0083399B" w:rsidRPr="007513BF">
        <w:rPr>
          <w:rFonts w:ascii="Book Antiqua" w:hAnsi="Book Antiqua"/>
        </w:rPr>
        <w:t>the balanc</w:t>
      </w:r>
      <w:r w:rsidR="002553D3" w:rsidRPr="007513BF">
        <w:rPr>
          <w:rFonts w:ascii="Book Antiqua" w:hAnsi="Book Antiqua"/>
        </w:rPr>
        <w:t xml:space="preserve">e between pro- and </w:t>
      </w:r>
      <w:proofErr w:type="spellStart"/>
      <w:r w:rsidR="002553D3" w:rsidRPr="007513BF">
        <w:rPr>
          <w:rFonts w:ascii="Book Antiqua" w:hAnsi="Book Antiqua"/>
        </w:rPr>
        <w:t>antiangiogene</w:t>
      </w:r>
      <w:r w:rsidR="0083399B" w:rsidRPr="007513BF">
        <w:rPr>
          <w:rFonts w:ascii="Book Antiqua" w:hAnsi="Book Antiqua"/>
        </w:rPr>
        <w:t>sis</w:t>
      </w:r>
      <w:proofErr w:type="spellEnd"/>
      <w:r w:rsidR="009353B3" w:rsidRPr="007513BF">
        <w:rPr>
          <w:rFonts w:ascii="Book Antiqua" w:hAnsi="Book Antiqua"/>
        </w:rPr>
        <w:t>, skewing this balance</w:t>
      </w:r>
      <w:r w:rsidR="0083399B" w:rsidRPr="007513BF">
        <w:rPr>
          <w:rFonts w:ascii="Book Antiqua" w:hAnsi="Book Antiqua"/>
        </w:rPr>
        <w:t xml:space="preserve"> towards the latter.</w:t>
      </w:r>
      <w:r w:rsidR="000A1CEA">
        <w:rPr>
          <w:rFonts w:ascii="Book Antiqua" w:hAnsi="Book Antiqua"/>
        </w:rPr>
        <w:t xml:space="preserve"> </w:t>
      </w:r>
      <w:r w:rsidR="00CA78A5" w:rsidRPr="007513BF">
        <w:rPr>
          <w:rFonts w:ascii="Book Antiqua" w:hAnsi="Book Antiqua"/>
        </w:rPr>
        <w:t>Binding</w:t>
      </w:r>
      <w:r w:rsidR="00F1720B" w:rsidRPr="007513BF">
        <w:rPr>
          <w:rFonts w:ascii="Book Antiqua" w:hAnsi="Book Antiqua"/>
        </w:rPr>
        <w:t xml:space="preserve"> </w:t>
      </w:r>
      <w:r w:rsidR="005A257E" w:rsidRPr="007513BF">
        <w:rPr>
          <w:rFonts w:ascii="Book Antiqua" w:hAnsi="Book Antiqua"/>
        </w:rPr>
        <w:t>sFlt-1</w:t>
      </w:r>
      <w:r w:rsidR="00F1720B" w:rsidRPr="007513BF">
        <w:rPr>
          <w:rFonts w:ascii="Book Antiqua" w:hAnsi="Book Antiqua"/>
        </w:rPr>
        <w:t xml:space="preserve"> </w:t>
      </w:r>
      <w:r w:rsidR="00CA78A5" w:rsidRPr="007513BF">
        <w:rPr>
          <w:rFonts w:ascii="Book Antiqua" w:hAnsi="Book Antiqua"/>
        </w:rPr>
        <w:t xml:space="preserve">to proangiogenic regulators prevents </w:t>
      </w:r>
      <w:r w:rsidR="00F1720B" w:rsidRPr="007513BF">
        <w:rPr>
          <w:rFonts w:ascii="Book Antiqua" w:hAnsi="Book Antiqua"/>
        </w:rPr>
        <w:t xml:space="preserve">these vasodilatory effectors </w:t>
      </w:r>
      <w:r w:rsidR="00CA78A5" w:rsidRPr="007513BF">
        <w:rPr>
          <w:rFonts w:ascii="Book Antiqua" w:hAnsi="Book Antiqua"/>
        </w:rPr>
        <w:t>from</w:t>
      </w:r>
      <w:r w:rsidR="00F1720B" w:rsidRPr="007513BF">
        <w:rPr>
          <w:rFonts w:ascii="Book Antiqua" w:hAnsi="Book Antiqua"/>
        </w:rPr>
        <w:t xml:space="preserve"> interacting with </w:t>
      </w:r>
      <w:r w:rsidR="009E7E58" w:rsidRPr="007513BF">
        <w:rPr>
          <w:rFonts w:ascii="Book Antiqua" w:hAnsi="Book Antiqua"/>
        </w:rPr>
        <w:t xml:space="preserve">their </w:t>
      </w:r>
      <w:r w:rsidR="00F1720B" w:rsidRPr="007513BF">
        <w:rPr>
          <w:rFonts w:ascii="Book Antiqua" w:hAnsi="Book Antiqua"/>
        </w:rPr>
        <w:t>receptors on the endothelial cell surface</w:t>
      </w:r>
      <w:r w:rsidR="009E7E58" w:rsidRPr="007513BF">
        <w:rPr>
          <w:rFonts w:ascii="Book Antiqua" w:hAnsi="Book Antiqua"/>
        </w:rPr>
        <w:t>,</w:t>
      </w:r>
      <w:r w:rsidR="00CA78A5" w:rsidRPr="007513BF">
        <w:rPr>
          <w:rFonts w:ascii="Book Antiqua" w:hAnsi="Book Antiqua"/>
        </w:rPr>
        <w:t xml:space="preserve"> impairing</w:t>
      </w:r>
      <w:r w:rsidR="00F1720B" w:rsidRPr="007513BF">
        <w:rPr>
          <w:rFonts w:ascii="Book Antiqua" w:hAnsi="Book Antiqua"/>
        </w:rPr>
        <w:t xml:space="preserve"> nitric oxide-mediated vasodilation. </w:t>
      </w:r>
      <w:r w:rsidR="0083399B" w:rsidRPr="007513BF">
        <w:rPr>
          <w:rFonts w:ascii="Book Antiqua" w:hAnsi="Book Antiqua"/>
        </w:rPr>
        <w:t xml:space="preserve">The </w:t>
      </w:r>
      <w:r w:rsidR="008D4414" w:rsidRPr="007513BF">
        <w:rPr>
          <w:rFonts w:ascii="Book Antiqua" w:hAnsi="Book Antiqua"/>
        </w:rPr>
        <w:t>result</w:t>
      </w:r>
      <w:r w:rsidR="0083399B" w:rsidRPr="007513BF">
        <w:rPr>
          <w:rFonts w:ascii="Book Antiqua" w:hAnsi="Book Antiqua"/>
        </w:rPr>
        <w:t xml:space="preserve"> is </w:t>
      </w:r>
      <w:r w:rsidR="00E12520" w:rsidRPr="007513BF">
        <w:rPr>
          <w:rFonts w:ascii="Book Antiqua" w:hAnsi="Book Antiqua"/>
        </w:rPr>
        <w:t xml:space="preserve">widespread endothelial dysfunction </w:t>
      </w:r>
      <w:r w:rsidR="0083399B" w:rsidRPr="007513BF">
        <w:rPr>
          <w:rFonts w:ascii="Book Antiqua" w:hAnsi="Book Antiqua"/>
        </w:rPr>
        <w:t>with</w:t>
      </w:r>
      <w:r w:rsidR="00E12520" w:rsidRPr="007513BF">
        <w:rPr>
          <w:rFonts w:ascii="Book Antiqua" w:hAnsi="Book Antiqua"/>
        </w:rPr>
        <w:t xml:space="preserve"> </w:t>
      </w:r>
      <w:proofErr w:type="spellStart"/>
      <w:r w:rsidR="00E12520" w:rsidRPr="007513BF">
        <w:rPr>
          <w:rFonts w:ascii="Book Antiqua" w:hAnsi="Book Antiqua"/>
        </w:rPr>
        <w:t>multiorgan</w:t>
      </w:r>
      <w:proofErr w:type="spellEnd"/>
      <w:r w:rsidR="00E12520" w:rsidRPr="007513BF">
        <w:rPr>
          <w:rFonts w:ascii="Book Antiqua" w:hAnsi="Book Antiqua"/>
        </w:rPr>
        <w:t xml:space="preserve"> </w:t>
      </w:r>
      <w:r w:rsidR="0083399B" w:rsidRPr="007513BF">
        <w:rPr>
          <w:rFonts w:ascii="Book Antiqua" w:hAnsi="Book Antiqua"/>
        </w:rPr>
        <w:t>implications</w:t>
      </w:r>
      <w:r w:rsidR="00CA25C9">
        <w:rPr>
          <w:rFonts w:ascii="Book Antiqua" w:hAnsi="Book Antiqua" w:hint="eastAsia"/>
          <w:lang w:eastAsia="zh-CN"/>
        </w:rPr>
        <w:t>-</w:t>
      </w:r>
      <w:r w:rsidR="0083399B" w:rsidRPr="007513BF">
        <w:rPr>
          <w:rFonts w:ascii="Book Antiqua" w:hAnsi="Book Antiqua"/>
        </w:rPr>
        <w:t>i</w:t>
      </w:r>
      <w:r w:rsidR="00E12520" w:rsidRPr="007513BF">
        <w:rPr>
          <w:rFonts w:ascii="Book Antiqua" w:hAnsi="Book Antiqua"/>
        </w:rPr>
        <w:t xml:space="preserve">ncluding </w:t>
      </w:r>
      <w:r w:rsidR="0083399B" w:rsidRPr="007513BF">
        <w:rPr>
          <w:rFonts w:ascii="Book Antiqua" w:hAnsi="Book Antiqua"/>
        </w:rPr>
        <w:t>notably the</w:t>
      </w:r>
      <w:r w:rsidR="00E12520" w:rsidRPr="007513BF">
        <w:rPr>
          <w:rFonts w:ascii="Book Antiqua" w:hAnsi="Book Antiqua"/>
        </w:rPr>
        <w:t xml:space="preserve"> renal manifestation</w:t>
      </w:r>
      <w:r w:rsidR="0083399B" w:rsidRPr="007513BF">
        <w:rPr>
          <w:rFonts w:ascii="Book Antiqua" w:hAnsi="Book Antiqua"/>
        </w:rPr>
        <w:t>s</w:t>
      </w:r>
      <w:r w:rsidR="00E12520" w:rsidRPr="007513BF">
        <w:rPr>
          <w:rFonts w:ascii="Book Antiqua" w:hAnsi="Book Antiqua"/>
        </w:rPr>
        <w:t xml:space="preserve"> of </w:t>
      </w:r>
      <w:r w:rsidR="00CF0639" w:rsidRPr="007513BF">
        <w:rPr>
          <w:rFonts w:ascii="Book Antiqua" w:hAnsi="Book Antiqua"/>
        </w:rPr>
        <w:t>preeclampsia</w:t>
      </w:r>
      <w:r w:rsidR="00E12520" w:rsidRPr="007513BF">
        <w:rPr>
          <w:rFonts w:ascii="Book Antiqua" w:hAnsi="Book Antiqua"/>
        </w:rPr>
        <w:t xml:space="preserve"> </w:t>
      </w:r>
      <w:r w:rsidR="0083399B" w:rsidRPr="007513BF">
        <w:rPr>
          <w:rFonts w:ascii="Book Antiqua" w:hAnsi="Book Antiqua"/>
        </w:rPr>
        <w:t>such as</w:t>
      </w:r>
      <w:r w:rsidR="00E12520" w:rsidRPr="007513BF">
        <w:rPr>
          <w:rFonts w:ascii="Book Antiqua" w:hAnsi="Book Antiqua"/>
        </w:rPr>
        <w:t xml:space="preserve"> hypertension and </w:t>
      </w:r>
      <w:proofErr w:type="spellStart"/>
      <w:r w:rsidR="0083399B" w:rsidRPr="007513BF">
        <w:rPr>
          <w:rFonts w:ascii="Book Antiqua" w:hAnsi="Book Antiqua"/>
        </w:rPr>
        <w:t>proteinuric</w:t>
      </w:r>
      <w:proofErr w:type="spellEnd"/>
      <w:r w:rsidR="0083399B" w:rsidRPr="007513BF">
        <w:rPr>
          <w:rFonts w:ascii="Book Antiqua" w:hAnsi="Book Antiqua"/>
        </w:rPr>
        <w:t xml:space="preserve"> </w:t>
      </w:r>
      <w:r w:rsidR="00E12520" w:rsidRPr="007513BF">
        <w:rPr>
          <w:rFonts w:ascii="Book Antiqua" w:hAnsi="Book Antiqua"/>
        </w:rPr>
        <w:t>glomerular dysfunction</w:t>
      </w:r>
      <w:r w:rsidR="00D640A5" w:rsidRPr="007513BF">
        <w:rPr>
          <w:rFonts w:ascii="Book Antiqua" w:hAnsi="Book Antiqua"/>
        </w:rPr>
        <w:t>.</w:t>
      </w:r>
      <w:r w:rsidR="008D4414" w:rsidRPr="007513BF">
        <w:rPr>
          <w:rFonts w:ascii="Book Antiqua" w:hAnsi="Book Antiqua"/>
        </w:rPr>
        <w:t xml:space="preserve"> </w:t>
      </w:r>
    </w:p>
    <w:p w14:paraId="638D374E" w14:textId="233FF327" w:rsidR="008D4414" w:rsidRPr="007513BF" w:rsidRDefault="00F1720B" w:rsidP="00CA25C9">
      <w:pPr>
        <w:spacing w:line="360" w:lineRule="auto"/>
        <w:ind w:firstLineChars="100" w:firstLine="240"/>
        <w:jc w:val="both"/>
        <w:rPr>
          <w:rFonts w:ascii="Book Antiqua" w:hAnsi="Book Antiqua"/>
        </w:rPr>
      </w:pPr>
      <w:r w:rsidRPr="007513BF">
        <w:rPr>
          <w:rFonts w:ascii="Book Antiqua" w:hAnsi="Book Antiqua"/>
        </w:rPr>
        <w:t>A</w:t>
      </w:r>
      <w:r w:rsidR="00B26186" w:rsidRPr="007513BF">
        <w:rPr>
          <w:rFonts w:ascii="Book Antiqua" w:hAnsi="Book Antiqua"/>
        </w:rPr>
        <w:t xml:space="preserve">utomated assays </w:t>
      </w:r>
      <w:r w:rsidRPr="007513BF">
        <w:rPr>
          <w:rFonts w:ascii="Book Antiqua" w:hAnsi="Book Antiqua"/>
        </w:rPr>
        <w:t xml:space="preserve">for the detection and measurement of circulating of </w:t>
      </w:r>
      <w:r w:rsidR="005A257E" w:rsidRPr="007513BF">
        <w:rPr>
          <w:rFonts w:ascii="Book Antiqua" w:hAnsi="Book Antiqua"/>
        </w:rPr>
        <w:t>sFlt-1</w:t>
      </w:r>
      <w:r w:rsidRPr="007513BF">
        <w:rPr>
          <w:rFonts w:ascii="Book Antiqua" w:hAnsi="Book Antiqua"/>
        </w:rPr>
        <w:t xml:space="preserve"> and </w:t>
      </w:r>
      <w:proofErr w:type="spellStart"/>
      <w:r w:rsidR="00057648" w:rsidRPr="007513BF">
        <w:rPr>
          <w:rFonts w:ascii="Book Antiqua" w:hAnsi="Book Antiqua"/>
        </w:rPr>
        <w:t>PlGF</w:t>
      </w:r>
      <w:proofErr w:type="spellEnd"/>
      <w:r w:rsidRPr="007513BF">
        <w:rPr>
          <w:rFonts w:ascii="Book Antiqua" w:hAnsi="Book Antiqua"/>
        </w:rPr>
        <w:t xml:space="preserve"> levels have been developed</w:t>
      </w:r>
      <w:r w:rsidR="00BE41B1" w:rsidRPr="007513BF">
        <w:rPr>
          <w:rFonts w:ascii="Book Antiqua" w:hAnsi="Book Antiqua"/>
        </w:rPr>
        <w:t xml:space="preserve"> but are not yet in widespread use</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&lt;EndNote&gt;&lt;Cite&gt;&lt;Author&gt;Schiettecatte&lt;/Author&gt;&lt;Year&gt;2010&lt;/Year&gt;&lt;RecNum&gt;24&lt;/RecNum&gt;&lt;DisplayText&gt;&lt;style face="superscript"&gt;[19]&lt;/style&gt;&lt;/DisplayText&gt;&lt;record&gt;&lt;rec-number&gt;24&lt;/rec-number&gt;&lt;foreign-keys&gt;&lt;key app="EN" db-id="xd0s0w50x9dz5teat27pdvr6z5pd5xwddstv"&gt;24&lt;/key&gt;&lt;/foreign-keys&gt;&lt;ref-type name="Journal Article"&gt;17&lt;/ref-type&gt;&lt;contributors&gt;&lt;authors&gt;&lt;author&gt;Schiettecatte, J.&lt;/author&gt;&lt;author&gt;Russcher, H.&lt;/author&gt;&lt;author&gt;Anckaert, E.&lt;/author&gt;&lt;author&gt;Mees, M.&lt;/author&gt;&lt;author&gt;Leeser, B.&lt;/author&gt;&lt;author&gt;Tirelli, A. S.&lt;/author&gt;&lt;author&gt;Fiedler, G. M.&lt;/author&gt;&lt;author&gt;Luthe, H.&lt;/author&gt;&lt;author&gt;Denk, B.&lt;/author&gt;&lt;author&gt;Smitz, J.&lt;/author&gt;&lt;/authors&gt;&lt;/contributors&gt;&lt;auth-address&gt;UZ Brussels, Brussels, Belgium. Johan.Schiettecatte@uzbrussel.be&lt;/auth-address&gt;&lt;titles&gt;&lt;title&gt;Multicenter evaluation of the first automated Elecsys sFlt-1 and PlGF assays in normal pregnancies and preeclampsia&lt;/title&gt;&lt;secondary-title&gt;Clin Biochem&lt;/secondary-title&gt;&lt;/titles&gt;&lt;pages&gt;768-70&lt;/pages&gt;&lt;volume&gt;43&lt;/volume&gt;&lt;number&gt;9&lt;/number&gt;&lt;keywords&gt;&lt;keyword&gt;Adult&lt;/keyword&gt;&lt;keyword&gt;Automation&lt;/keyword&gt;&lt;keyword&gt;Clinical Laboratory Techniques/*standards&lt;/keyword&gt;&lt;keyword&gt;Female&lt;/keyword&gt;&lt;keyword&gt;Humans&lt;/keyword&gt;&lt;keyword&gt;Membrane Proteins/*analysis&lt;/keyword&gt;&lt;keyword&gt;Observer Variation&lt;/keyword&gt;&lt;keyword&gt;Pre-Eclampsia/*diagnosis/etiology&lt;/keyword&gt;&lt;keyword&gt;Pregnancy&lt;/keyword&gt;&lt;keyword&gt;Pregnancy Proteins/analysis&lt;/keyword&gt;&lt;keyword&gt;Pregnancy Trimesters&lt;/keyword&gt;&lt;keyword&gt;Reproducibility of Results&lt;/keyword&gt;&lt;keyword&gt;Sensitivity and Specificity&lt;/keyword&gt;&lt;keyword&gt;Vascular Endothelial Growth Factor Receptor-1/*analysis&lt;/keyword&gt;&lt;/keywords&gt;&lt;dates&gt;&lt;year&gt;2010&lt;/year&gt;&lt;pub-dates&gt;&lt;date&gt;Jun&lt;/date&gt;&lt;/pub-dates&gt;&lt;/dates&gt;&lt;isbn&gt;1873-2933 (Electronic)&amp;#xD;0009-9120 (Linking)&lt;/isbn&gt;&lt;accession-num&gt;20206155&lt;/accession-num&gt;&lt;urls&gt;&lt;related-urls&gt;&lt;url&gt;http://www.ncbi.nlm.nih.gov/pubmed/20206155&lt;/url&gt;&lt;/related-urls&gt;&lt;/urls&gt;&lt;electronic-resource-num&gt;10.1016/j.clinbiochem.2010.02.010&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[19]</w:t>
      </w:r>
      <w:r w:rsidR="006B0AC0" w:rsidRPr="007513BF">
        <w:rPr>
          <w:rFonts w:ascii="Book Antiqua" w:hAnsi="Book Antiqua"/>
        </w:rPr>
        <w:fldChar w:fldCharType="end"/>
      </w:r>
      <w:r w:rsidR="00B26186" w:rsidRPr="007513BF">
        <w:rPr>
          <w:rFonts w:ascii="Book Antiqua" w:hAnsi="Book Antiqua"/>
        </w:rPr>
        <w:t xml:space="preserve">. </w:t>
      </w:r>
      <w:r w:rsidRPr="007513BF">
        <w:rPr>
          <w:rFonts w:ascii="Book Antiqua" w:hAnsi="Book Antiqua"/>
        </w:rPr>
        <w:t xml:space="preserve">In a clinical setting the ratio of </w:t>
      </w:r>
      <w:r w:rsidR="00B26186" w:rsidRPr="007513BF">
        <w:rPr>
          <w:rFonts w:ascii="Book Antiqua" w:hAnsi="Book Antiqua"/>
        </w:rPr>
        <w:t xml:space="preserve">these markers may </w:t>
      </w:r>
      <w:r w:rsidRPr="007513BF">
        <w:rPr>
          <w:rFonts w:ascii="Book Antiqua" w:hAnsi="Book Antiqua"/>
        </w:rPr>
        <w:t xml:space="preserve">perhaps soon provide indices </w:t>
      </w:r>
      <w:r w:rsidR="00B26186" w:rsidRPr="007513BF">
        <w:rPr>
          <w:rFonts w:ascii="Book Antiqua" w:hAnsi="Book Antiqua"/>
        </w:rPr>
        <w:t>of o</w:t>
      </w:r>
      <w:r w:rsidRPr="007513BF">
        <w:rPr>
          <w:rFonts w:ascii="Book Antiqua" w:hAnsi="Book Antiqua"/>
        </w:rPr>
        <w:t>verall antiangiogenic activity, offering a</w:t>
      </w:r>
      <w:r w:rsidR="009E7E58" w:rsidRPr="007513BF">
        <w:rPr>
          <w:rFonts w:ascii="Book Antiqua" w:hAnsi="Book Antiqua"/>
        </w:rPr>
        <w:t xml:space="preserve"> potential early prediction tool</w:t>
      </w:r>
      <w:r w:rsidR="00B26186" w:rsidRPr="007513BF">
        <w:rPr>
          <w:rFonts w:ascii="Book Antiqua" w:hAnsi="Book Antiqua"/>
        </w:rPr>
        <w:t xml:space="preserve"> for the development of </w:t>
      </w:r>
      <w:r w:rsidR="00CF0639" w:rsidRPr="007513BF">
        <w:rPr>
          <w:rFonts w:ascii="Book Antiqua" w:hAnsi="Book Antiqua"/>
        </w:rPr>
        <w:t>preeclampsia</w:t>
      </w:r>
      <w:r w:rsidR="00B26186" w:rsidRPr="007513BF">
        <w:rPr>
          <w:rFonts w:ascii="Book Antiqua" w:hAnsi="Book Antiqua"/>
        </w:rPr>
        <w:t xml:space="preserve"> well before the clinical onset of disease. </w:t>
      </w:r>
      <w:r w:rsidR="0041036F" w:rsidRPr="007513BF">
        <w:rPr>
          <w:rFonts w:ascii="Book Antiqua" w:hAnsi="Book Antiqua"/>
        </w:rPr>
        <w:t>Another diagnostic dilemma is the l</w:t>
      </w:r>
      <w:r w:rsidR="0041036F" w:rsidRPr="007513BF">
        <w:rPr>
          <w:rFonts w:ascii="Book Antiqua" w:eastAsia="Calibri" w:hAnsi="Book Antiqua" w:cs="Calibri"/>
        </w:rPr>
        <w:t xml:space="preserve">ater gestational exacerbations of </w:t>
      </w:r>
      <w:r w:rsidR="00A73232" w:rsidRPr="007513BF">
        <w:rPr>
          <w:rFonts w:ascii="Book Antiqua" w:eastAsia="Calibri" w:hAnsi="Book Antiqua" w:cs="Calibri"/>
        </w:rPr>
        <w:t>preexisting</w:t>
      </w:r>
      <w:r w:rsidR="0041036F" w:rsidRPr="007513BF">
        <w:rPr>
          <w:rFonts w:ascii="Book Antiqua" w:eastAsia="Calibri" w:hAnsi="Book Antiqua" w:cs="Calibri"/>
        </w:rPr>
        <w:t xml:space="preserve"> hypertension and proteinuria which can be difficult to interpret and presents a diagnostic challenge in the identification of superimposed preeclampsia in this population. </w:t>
      </w:r>
      <w:proofErr w:type="spellStart"/>
      <w:r w:rsidR="00DB4645" w:rsidRPr="007513BF">
        <w:rPr>
          <w:rFonts w:ascii="Book Antiqua" w:eastAsia="Calibri" w:hAnsi="Book Antiqua" w:cs="Calibri"/>
        </w:rPr>
        <w:t>Bramham</w:t>
      </w:r>
      <w:proofErr w:type="spellEnd"/>
      <w:r w:rsidR="00DB4645" w:rsidRPr="007513BF">
        <w:rPr>
          <w:rFonts w:ascii="Book Antiqua" w:eastAsia="Calibri" w:hAnsi="Book Antiqua" w:cs="Calibri"/>
        </w:rPr>
        <w:t xml:space="preserve"> </w:t>
      </w:r>
      <w:r w:rsidR="00DB4645" w:rsidRPr="00CA25C9">
        <w:rPr>
          <w:rFonts w:ascii="Book Antiqua" w:eastAsia="Calibri" w:hAnsi="Book Antiqua" w:cs="Calibri"/>
          <w:i/>
        </w:rPr>
        <w:t xml:space="preserve">et </w:t>
      </w:r>
      <w:proofErr w:type="gramStart"/>
      <w:r w:rsidR="00DB4645" w:rsidRPr="00CA25C9">
        <w:rPr>
          <w:rFonts w:ascii="Book Antiqua" w:eastAsia="Calibri" w:hAnsi="Book Antiqua" w:cs="Calibri"/>
          <w:i/>
        </w:rPr>
        <w:t>al</w:t>
      </w:r>
      <w:r w:rsidR="00CA25C9">
        <w:rPr>
          <w:rFonts w:ascii="Book Antiqua" w:eastAsia="Calibri" w:hAnsi="Book Antiqua" w:cs="Calibri" w:hint="eastAsia"/>
          <w:vertAlign w:val="superscript"/>
          <w:lang w:eastAsia="zh-CN"/>
        </w:rPr>
        <w:t>[</w:t>
      </w:r>
      <w:proofErr w:type="gramEnd"/>
      <w:r w:rsidR="00CA25C9">
        <w:rPr>
          <w:rFonts w:ascii="Book Antiqua" w:eastAsia="Calibri" w:hAnsi="Book Antiqua" w:cs="Calibri" w:hint="eastAsia"/>
          <w:vertAlign w:val="superscript"/>
          <w:lang w:eastAsia="zh-CN"/>
        </w:rPr>
        <w:t>20]</w:t>
      </w:r>
      <w:r w:rsidR="00DB4645" w:rsidRPr="007513BF">
        <w:rPr>
          <w:rFonts w:ascii="Book Antiqua" w:eastAsia="Calibri" w:hAnsi="Book Antiqua" w:cs="Calibri"/>
        </w:rPr>
        <w:t xml:space="preserve"> recently published their evaluation of the performance of </w:t>
      </w:r>
      <w:proofErr w:type="spellStart"/>
      <w:r w:rsidR="00DB4645" w:rsidRPr="007513BF">
        <w:rPr>
          <w:rFonts w:ascii="Book Antiqua" w:eastAsia="Calibri" w:hAnsi="Book Antiqua" w:cs="Calibri"/>
        </w:rPr>
        <w:t>PlGF</w:t>
      </w:r>
      <w:proofErr w:type="spellEnd"/>
      <w:r w:rsidR="00DB4645" w:rsidRPr="007513BF">
        <w:rPr>
          <w:rFonts w:ascii="Book Antiqua" w:eastAsia="Calibri" w:hAnsi="Book Antiqua" w:cs="Calibri"/>
        </w:rPr>
        <w:t xml:space="preserve"> concentrations as predictors of superimposed preeclampsia (with a clinical endpoint of requiring delivery within 14 d) in patients with CKD and/or chronic hypertension</w:t>
      </w:r>
      <w:r w:rsidR="0063730B" w:rsidRPr="007513BF">
        <w:rPr>
          <w:rFonts w:ascii="Book Antiqua" w:eastAsia="Calibri" w:hAnsi="Book Antiqua" w:cs="Calibri"/>
        </w:rPr>
        <w:fldChar w:fldCharType="begin">
          <w:fldData xml:space="preserve">PEVuZE5vdGU+PENpdGU+PEF1dGhvcj5CcmFtaGFtPC9BdXRob3I+PFllYXI+MjAxNjwvWWVhcj48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</w:fldData>
        </w:fldChar>
      </w:r>
      <w:r w:rsidR="00D82E2B" w:rsidRPr="007513BF">
        <w:rPr>
          <w:rFonts w:ascii="Book Antiqua" w:eastAsia="Calibri" w:hAnsi="Book Antiqua" w:cs="Calibri"/>
        </w:rPr>
        <w:instrText xml:space="preserve"> ADDIN EN.CITE </w:instrText>
      </w:r>
      <w:r w:rsidR="00D82E2B" w:rsidRPr="007513BF">
        <w:rPr>
          <w:rFonts w:ascii="Book Antiqua" w:eastAsia="Calibri" w:hAnsi="Book Antiqua" w:cs="Calibri"/>
        </w:rPr>
        <w:fldChar w:fldCharType="begin">
          <w:fldData xml:space="preserve">PEVuZE5vdGU+PENpdGU+PEF1dGhvcj5CcmFtaGFtPC9BdXRob3I+PFllYXI+MjAxNjwvWWVhcj48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</w:fldData>
        </w:fldChar>
      </w:r>
      <w:r w:rsidR="00D82E2B" w:rsidRPr="007513BF">
        <w:rPr>
          <w:rFonts w:ascii="Book Antiqua" w:eastAsia="Calibri" w:hAnsi="Book Antiqua" w:cs="Calibri"/>
        </w:rPr>
        <w:instrText xml:space="preserve"> ADDIN EN.CITE.DATA </w:instrText>
      </w:r>
      <w:r w:rsidR="00D82E2B" w:rsidRPr="007513BF">
        <w:rPr>
          <w:rFonts w:ascii="Book Antiqua" w:eastAsia="Calibri" w:hAnsi="Book Antiqua" w:cs="Calibri"/>
        </w:rPr>
      </w:r>
      <w:r w:rsidR="00D82E2B" w:rsidRPr="007513BF">
        <w:rPr>
          <w:rFonts w:ascii="Book Antiqua" w:eastAsia="Calibri" w:hAnsi="Book Antiqua" w:cs="Calibri"/>
        </w:rPr>
        <w:fldChar w:fldCharType="end"/>
      </w:r>
      <w:r w:rsidR="0063730B" w:rsidRPr="007513BF">
        <w:rPr>
          <w:rFonts w:ascii="Book Antiqua" w:eastAsia="Calibri" w:hAnsi="Book Antiqua" w:cs="Calibri"/>
        </w:rPr>
      </w:r>
      <w:r w:rsidR="0063730B" w:rsidRPr="007513BF">
        <w:rPr>
          <w:rFonts w:ascii="Book Antiqua" w:eastAsia="Calibri" w:hAnsi="Book Antiqua" w:cs="Calibri"/>
        </w:rPr>
        <w:fldChar w:fldCharType="separate"/>
      </w:r>
      <w:r w:rsidR="00D82E2B" w:rsidRPr="007513BF">
        <w:rPr>
          <w:rFonts w:ascii="Book Antiqua" w:eastAsia="Calibri" w:hAnsi="Book Antiqua" w:cs="Calibri"/>
          <w:noProof/>
          <w:vertAlign w:val="superscript"/>
        </w:rPr>
        <w:t>[20]</w:t>
      </w:r>
      <w:r w:rsidR="0063730B" w:rsidRPr="007513BF">
        <w:rPr>
          <w:rFonts w:ascii="Book Antiqua" w:eastAsia="Calibri" w:hAnsi="Book Antiqua" w:cs="Calibri"/>
        </w:rPr>
        <w:fldChar w:fldCharType="end"/>
      </w:r>
      <w:r w:rsidR="00DB4645" w:rsidRPr="007513BF">
        <w:rPr>
          <w:rFonts w:ascii="Book Antiqua" w:eastAsia="Calibri" w:hAnsi="Book Antiqua" w:cs="Calibri"/>
        </w:rPr>
        <w:t xml:space="preserve">. In this study, </w:t>
      </w:r>
      <w:proofErr w:type="spellStart"/>
      <w:r w:rsidR="00DB4645" w:rsidRPr="007513BF">
        <w:rPr>
          <w:rFonts w:ascii="Book Antiqua" w:eastAsia="Calibri" w:hAnsi="Book Antiqua" w:cs="Calibri"/>
        </w:rPr>
        <w:t>PlGF</w:t>
      </w:r>
      <w:proofErr w:type="spellEnd"/>
      <w:r w:rsidR="00DB4645" w:rsidRPr="007513BF">
        <w:rPr>
          <w:rFonts w:ascii="Book Antiqua" w:eastAsia="Calibri" w:hAnsi="Book Antiqua" w:cs="Calibri"/>
        </w:rPr>
        <w:t xml:space="preserve"> levels less </w:t>
      </w:r>
      <w:r w:rsidR="00DB4645" w:rsidRPr="007513BF">
        <w:rPr>
          <w:rFonts w:ascii="Book Antiqua" w:eastAsia="Calibri" w:hAnsi="Book Antiqua" w:cs="Calibri"/>
        </w:rPr>
        <w:lastRenderedPageBreak/>
        <w:t xml:space="preserve">than the fifth centile performed well in the detection of superimposed preeclampsia in pregnancy women with CKD and/or chronic hypertension, with specificity and negative predictive values greater than 80%. </w:t>
      </w:r>
      <w:proofErr w:type="gramStart"/>
      <w:r w:rsidR="00DB4645" w:rsidRPr="007513BF">
        <w:rPr>
          <w:rFonts w:ascii="Book Antiqua" w:eastAsia="Calibri" w:hAnsi="Book Antiqua" w:cs="Calibri"/>
        </w:rPr>
        <w:t>sFlt</w:t>
      </w:r>
      <w:proofErr w:type="gramEnd"/>
      <w:r w:rsidR="00DB4645" w:rsidRPr="007513BF">
        <w:rPr>
          <w:rFonts w:ascii="Book Antiqua" w:eastAsia="Calibri" w:hAnsi="Book Antiqua" w:cs="Calibri"/>
        </w:rPr>
        <w:t xml:space="preserve">-1, B-type natriuretic peptide, neutrophil gelatinase-associated </w:t>
      </w:r>
      <w:proofErr w:type="spellStart"/>
      <w:r w:rsidR="00DB4645" w:rsidRPr="007513BF">
        <w:rPr>
          <w:rFonts w:ascii="Book Antiqua" w:eastAsia="Calibri" w:hAnsi="Book Antiqua" w:cs="Calibri"/>
        </w:rPr>
        <w:t>lipocalin</w:t>
      </w:r>
      <w:proofErr w:type="spellEnd"/>
      <w:r w:rsidR="00DB4645" w:rsidRPr="007513BF">
        <w:rPr>
          <w:rFonts w:ascii="Book Antiqua" w:eastAsia="Calibri" w:hAnsi="Book Antiqua" w:cs="Calibri"/>
        </w:rPr>
        <w:t xml:space="preserve"> (NGAL), and </w:t>
      </w:r>
      <w:proofErr w:type="spellStart"/>
      <w:r w:rsidR="00DB4645" w:rsidRPr="007513BF">
        <w:rPr>
          <w:rFonts w:ascii="Book Antiqua" w:eastAsia="Calibri" w:hAnsi="Book Antiqua" w:cs="Calibri"/>
        </w:rPr>
        <w:t>relaxin</w:t>
      </w:r>
      <w:proofErr w:type="spellEnd"/>
      <w:r w:rsidR="00DB4645" w:rsidRPr="007513BF">
        <w:rPr>
          <w:rFonts w:ascii="Book Antiqua" w:eastAsia="Calibri" w:hAnsi="Book Antiqua" w:cs="Calibri"/>
        </w:rPr>
        <w:t xml:space="preserve"> were also evaluated but were concluded to have less promising diag</w:t>
      </w:r>
      <w:r w:rsidR="00CA25C9">
        <w:rPr>
          <w:rFonts w:ascii="Book Antiqua" w:eastAsia="Calibri" w:hAnsi="Book Antiqua" w:cs="Calibri"/>
        </w:rPr>
        <w:t>nostic discriminatory potential</w:t>
      </w:r>
      <w:r w:rsidR="00DB4645" w:rsidRPr="007513BF">
        <w:rPr>
          <w:rFonts w:ascii="Book Antiqua" w:eastAsia="Calibri" w:hAnsi="Book Antiqua" w:cs="Calibri"/>
        </w:rPr>
        <w:fldChar w:fldCharType="begin">
          <w:fldData xml:space="preserve">PEVuZE5vdGU+PENpdGU+PEF1dGhvcj5CcmFtaGFtPC9BdXRob3I+PFllYXI+MjAxNjwvWWVhcj48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</w:fldData>
        </w:fldChar>
      </w:r>
      <w:r w:rsidR="00D82E2B" w:rsidRPr="007513BF">
        <w:rPr>
          <w:rFonts w:ascii="Book Antiqua" w:eastAsia="Calibri" w:hAnsi="Book Antiqua" w:cs="Calibri"/>
        </w:rPr>
        <w:instrText xml:space="preserve"> ADDIN EN.CITE </w:instrText>
      </w:r>
      <w:r w:rsidR="00D82E2B" w:rsidRPr="007513BF">
        <w:rPr>
          <w:rFonts w:ascii="Book Antiqua" w:eastAsia="Calibri" w:hAnsi="Book Antiqua" w:cs="Calibri"/>
        </w:rPr>
        <w:fldChar w:fldCharType="begin">
          <w:fldData xml:space="preserve">PEVuZE5vdGU+PENpdGU+PEF1dGhvcj5CcmFtaGFtPC9BdXRob3I+PFllYXI+MjAxNjwvWWVhcj48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</w:fldData>
        </w:fldChar>
      </w:r>
      <w:r w:rsidR="00D82E2B" w:rsidRPr="007513BF">
        <w:rPr>
          <w:rFonts w:ascii="Book Antiqua" w:eastAsia="Calibri" w:hAnsi="Book Antiqua" w:cs="Calibri"/>
        </w:rPr>
        <w:instrText xml:space="preserve"> ADDIN EN.CITE.DATA </w:instrText>
      </w:r>
      <w:r w:rsidR="00D82E2B" w:rsidRPr="007513BF">
        <w:rPr>
          <w:rFonts w:ascii="Book Antiqua" w:eastAsia="Calibri" w:hAnsi="Book Antiqua" w:cs="Calibri"/>
        </w:rPr>
      </w:r>
      <w:r w:rsidR="00D82E2B" w:rsidRPr="007513BF">
        <w:rPr>
          <w:rFonts w:ascii="Book Antiqua" w:eastAsia="Calibri" w:hAnsi="Book Antiqua" w:cs="Calibri"/>
        </w:rPr>
        <w:fldChar w:fldCharType="end"/>
      </w:r>
      <w:r w:rsidR="00DB4645" w:rsidRPr="007513BF">
        <w:rPr>
          <w:rFonts w:ascii="Book Antiqua" w:eastAsia="Calibri" w:hAnsi="Book Antiqua" w:cs="Calibri"/>
        </w:rPr>
      </w:r>
      <w:r w:rsidR="00DB4645" w:rsidRPr="007513BF">
        <w:rPr>
          <w:rFonts w:ascii="Book Antiqua" w:eastAsia="Calibri" w:hAnsi="Book Antiqua" w:cs="Calibri"/>
        </w:rPr>
        <w:fldChar w:fldCharType="separate"/>
      </w:r>
      <w:r w:rsidR="00D82E2B" w:rsidRPr="007513BF">
        <w:rPr>
          <w:rFonts w:ascii="Book Antiqua" w:eastAsia="Calibri" w:hAnsi="Book Antiqua" w:cs="Calibri"/>
          <w:noProof/>
          <w:vertAlign w:val="superscript"/>
        </w:rPr>
        <w:t>[20]</w:t>
      </w:r>
      <w:r w:rsidR="00DB4645" w:rsidRPr="007513BF">
        <w:rPr>
          <w:rFonts w:ascii="Book Antiqua" w:eastAsia="Calibri" w:hAnsi="Book Antiqua" w:cs="Calibri"/>
        </w:rPr>
        <w:fldChar w:fldCharType="end"/>
      </w:r>
      <w:r w:rsidR="00DB4645" w:rsidRPr="007513BF">
        <w:rPr>
          <w:rFonts w:ascii="Book Antiqua" w:eastAsia="Calibri" w:hAnsi="Book Antiqua" w:cs="Calibri"/>
        </w:rPr>
        <w:t>.</w:t>
      </w:r>
    </w:p>
    <w:p w14:paraId="0EF73E5D" w14:textId="5105DBF9" w:rsidR="00F1720B" w:rsidRPr="007513BF" w:rsidRDefault="00B26186" w:rsidP="00CA25C9">
      <w:pPr>
        <w:spacing w:line="360" w:lineRule="auto"/>
        <w:ind w:firstLineChars="100" w:firstLine="240"/>
        <w:jc w:val="both"/>
        <w:rPr>
          <w:rFonts w:ascii="Book Antiqua" w:hAnsi="Book Antiqua"/>
        </w:rPr>
      </w:pPr>
      <w:r w:rsidRPr="007513BF">
        <w:rPr>
          <w:rFonts w:ascii="Book Antiqua" w:hAnsi="Book Antiqua"/>
        </w:rPr>
        <w:t xml:space="preserve">Soluble </w:t>
      </w:r>
      <w:proofErr w:type="spellStart"/>
      <w:r w:rsidRPr="007513BF">
        <w:rPr>
          <w:rFonts w:ascii="Book Antiqua" w:hAnsi="Book Antiqua"/>
        </w:rPr>
        <w:t>endoglin</w:t>
      </w:r>
      <w:proofErr w:type="spellEnd"/>
      <w:r w:rsidRPr="007513BF">
        <w:rPr>
          <w:rFonts w:ascii="Book Antiqua" w:hAnsi="Book Antiqua"/>
        </w:rPr>
        <w:t xml:space="preserve"> </w:t>
      </w:r>
      <w:r w:rsidR="00F1720B" w:rsidRPr="007513BF">
        <w:rPr>
          <w:rFonts w:ascii="Book Antiqua" w:hAnsi="Book Antiqua"/>
        </w:rPr>
        <w:t>(</w:t>
      </w:r>
      <w:proofErr w:type="spellStart"/>
      <w:r w:rsidR="00F1720B" w:rsidRPr="007513BF">
        <w:rPr>
          <w:rFonts w:ascii="Book Antiqua" w:hAnsi="Book Antiqua"/>
        </w:rPr>
        <w:t>sEng</w:t>
      </w:r>
      <w:proofErr w:type="spellEnd"/>
      <w:r w:rsidR="00F1720B" w:rsidRPr="007513BF">
        <w:rPr>
          <w:rFonts w:ascii="Book Antiqua" w:hAnsi="Book Antiqua"/>
        </w:rPr>
        <w:t xml:space="preserve">) </w:t>
      </w:r>
      <w:r w:rsidRPr="007513BF">
        <w:rPr>
          <w:rFonts w:ascii="Book Antiqua" w:hAnsi="Book Antiqua"/>
        </w:rPr>
        <w:t xml:space="preserve">is </w:t>
      </w:r>
      <w:r w:rsidR="00F1720B" w:rsidRPr="007513BF">
        <w:rPr>
          <w:rFonts w:ascii="Book Antiqua" w:hAnsi="Book Antiqua"/>
        </w:rPr>
        <w:t>an</w:t>
      </w:r>
      <w:r w:rsidRPr="007513BF">
        <w:rPr>
          <w:rFonts w:ascii="Book Antiqua" w:hAnsi="Book Antiqua"/>
        </w:rPr>
        <w:t xml:space="preserve">other </w:t>
      </w:r>
      <w:r w:rsidR="00F1720B" w:rsidRPr="007513BF">
        <w:rPr>
          <w:rFonts w:ascii="Book Antiqua" w:hAnsi="Book Antiqua"/>
        </w:rPr>
        <w:t xml:space="preserve">known detectable </w:t>
      </w:r>
      <w:r w:rsidRPr="007513BF">
        <w:rPr>
          <w:rFonts w:ascii="Book Antiqua" w:hAnsi="Book Antiqua"/>
        </w:rPr>
        <w:t xml:space="preserve">antiangiogenic </w:t>
      </w:r>
      <w:r w:rsidR="005A257E" w:rsidRPr="007513BF">
        <w:rPr>
          <w:rFonts w:ascii="Book Antiqua" w:hAnsi="Book Antiqua"/>
        </w:rPr>
        <w:t>molecule that</w:t>
      </w:r>
      <w:r w:rsidR="00F1720B" w:rsidRPr="007513BF">
        <w:rPr>
          <w:rFonts w:ascii="Book Antiqua" w:hAnsi="Book Antiqua"/>
        </w:rPr>
        <w:t xml:space="preserve"> behaves as an </w:t>
      </w:r>
      <w:r w:rsidRPr="007513BF">
        <w:rPr>
          <w:rFonts w:ascii="Book Antiqua" w:hAnsi="Book Antiqua"/>
        </w:rPr>
        <w:t>inhibitory rec</w:t>
      </w:r>
      <w:r w:rsidR="00F1720B" w:rsidRPr="007513BF">
        <w:rPr>
          <w:rFonts w:ascii="Book Antiqua" w:hAnsi="Book Antiqua"/>
        </w:rPr>
        <w:t>eptor for the cytokine TGF-β1</w:t>
      </w:r>
      <w:r w:rsidR="006B0AC0" w:rsidRPr="007513BF">
        <w:rPr>
          <w:rFonts w:ascii="Book Antiqua" w:hAnsi="Book Antiqua"/>
        </w:rPr>
        <w:fldChar w:fldCharType="begin">
          <w:fldData xml:space="preserve">PEVuZE5vdGU+PENpdGU+PEF1dGhvcj5MZXZpbmU8L0F1dGhvcj48WWVhcj4yMDA2PC9ZZWFyPjxS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PEVuZE5vdGU+PENpdGU+PEF1dGhvcj5MZXZpbmU8L0F1dGhvcj48WWVhcj4yMDA2PC9ZZWFyPjxS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[21]</w:t>
      </w:r>
      <w:r w:rsidR="006B0AC0" w:rsidRPr="007513BF">
        <w:rPr>
          <w:rFonts w:ascii="Book Antiqua" w:hAnsi="Book Antiqua"/>
        </w:rPr>
        <w:fldChar w:fldCharType="end"/>
      </w:r>
      <w:r w:rsidR="00F1720B" w:rsidRPr="007513BF">
        <w:rPr>
          <w:rFonts w:ascii="Book Antiqua" w:hAnsi="Book Antiqua"/>
        </w:rPr>
        <w:t>.</w:t>
      </w:r>
      <w:r w:rsidRPr="007513BF">
        <w:rPr>
          <w:rFonts w:ascii="Book Antiqua" w:hAnsi="Book Antiqua"/>
        </w:rPr>
        <w:t xml:space="preserve"> </w:t>
      </w:r>
      <w:r w:rsidR="00F6752C" w:rsidRPr="007513BF">
        <w:rPr>
          <w:rFonts w:ascii="Book Antiqua" w:hAnsi="Book Antiqua"/>
        </w:rPr>
        <w:t>Similar</w:t>
      </w:r>
      <w:r w:rsidR="00F1720B" w:rsidRPr="007513BF">
        <w:rPr>
          <w:rFonts w:ascii="Book Antiqua" w:hAnsi="Book Antiqua"/>
        </w:rPr>
        <w:t xml:space="preserve"> to sFlt-1, </w:t>
      </w:r>
      <w:r w:rsidRPr="007513BF">
        <w:rPr>
          <w:rFonts w:ascii="Book Antiqua" w:hAnsi="Book Antiqua"/>
        </w:rPr>
        <w:t>it can be found to be at notably incr</w:t>
      </w:r>
      <w:r w:rsidR="00F1720B" w:rsidRPr="007513BF">
        <w:rPr>
          <w:rFonts w:ascii="Book Antiqua" w:hAnsi="Book Antiqua"/>
        </w:rPr>
        <w:t xml:space="preserve">eased serum levels as early as </w:t>
      </w:r>
      <w:r w:rsidR="006C667E" w:rsidRPr="007513BF">
        <w:rPr>
          <w:rFonts w:ascii="Book Antiqua" w:hAnsi="Book Antiqua"/>
        </w:rPr>
        <w:t>2</w:t>
      </w:r>
      <w:r w:rsidR="00F1720B" w:rsidRPr="007513BF">
        <w:rPr>
          <w:rFonts w:ascii="Book Antiqua" w:hAnsi="Book Antiqua"/>
        </w:rPr>
        <w:t xml:space="preserve"> to </w:t>
      </w:r>
      <w:r w:rsidR="006C667E" w:rsidRPr="007513BF">
        <w:rPr>
          <w:rFonts w:ascii="Book Antiqua" w:hAnsi="Book Antiqua"/>
        </w:rPr>
        <w:t>3</w:t>
      </w:r>
      <w:r w:rsidRPr="007513BF">
        <w:rPr>
          <w:rFonts w:ascii="Book Antiqua" w:hAnsi="Book Antiqua"/>
        </w:rPr>
        <w:t xml:space="preserve"> </w:t>
      </w:r>
      <w:proofErr w:type="spellStart"/>
      <w:r w:rsidRPr="007513BF">
        <w:rPr>
          <w:rFonts w:ascii="Book Antiqua" w:hAnsi="Book Antiqua"/>
        </w:rPr>
        <w:t>mo</w:t>
      </w:r>
      <w:proofErr w:type="spellEnd"/>
      <w:r w:rsidRPr="007513BF">
        <w:rPr>
          <w:rFonts w:ascii="Book Antiqua" w:hAnsi="Book Antiqua"/>
        </w:rPr>
        <w:t xml:space="preserve"> </w:t>
      </w:r>
      <w:r w:rsidR="00F1720B" w:rsidRPr="007513BF">
        <w:rPr>
          <w:rFonts w:ascii="Book Antiqua" w:hAnsi="Book Antiqua"/>
        </w:rPr>
        <w:t>prior</w:t>
      </w:r>
      <w:r w:rsidRPr="007513BF">
        <w:rPr>
          <w:rFonts w:ascii="Book Antiqua" w:hAnsi="Book Antiqua"/>
        </w:rPr>
        <w:t xml:space="preserve"> the </w:t>
      </w:r>
      <w:r w:rsidR="00F1720B" w:rsidRPr="007513BF">
        <w:rPr>
          <w:rFonts w:ascii="Book Antiqua" w:hAnsi="Book Antiqua"/>
        </w:rPr>
        <w:t xml:space="preserve">clinical </w:t>
      </w:r>
      <w:r w:rsidRPr="007513BF">
        <w:rPr>
          <w:rFonts w:ascii="Book Antiqua" w:hAnsi="Book Antiqua"/>
        </w:rPr>
        <w:t xml:space="preserve">onset of </w:t>
      </w:r>
      <w:r w:rsidR="00CF0639" w:rsidRPr="007513BF">
        <w:rPr>
          <w:rFonts w:ascii="Book Antiqua" w:hAnsi="Book Antiqua"/>
        </w:rPr>
        <w:t>preeclampsia</w:t>
      </w:r>
      <w:r w:rsidRPr="007513BF">
        <w:rPr>
          <w:rFonts w:ascii="Book Antiqua" w:hAnsi="Book Antiqua"/>
        </w:rPr>
        <w:t xml:space="preserve">. </w:t>
      </w:r>
      <w:r w:rsidR="00F1720B" w:rsidRPr="007513BF">
        <w:rPr>
          <w:rFonts w:ascii="Book Antiqua" w:hAnsi="Book Antiqua"/>
        </w:rPr>
        <w:t>I</w:t>
      </w:r>
      <w:r w:rsidRPr="007513BF">
        <w:rPr>
          <w:rFonts w:ascii="Book Antiqua" w:hAnsi="Book Antiqua"/>
        </w:rPr>
        <w:t>t may</w:t>
      </w:r>
      <w:r w:rsidR="00F1720B" w:rsidRPr="007513BF">
        <w:rPr>
          <w:rFonts w:ascii="Book Antiqua" w:hAnsi="Book Antiqua"/>
        </w:rPr>
        <w:t xml:space="preserve"> offer</w:t>
      </w:r>
      <w:r w:rsidRPr="007513BF">
        <w:rPr>
          <w:rFonts w:ascii="Book Antiqua" w:hAnsi="Book Antiqua"/>
        </w:rPr>
        <w:t xml:space="preserve"> improve</w:t>
      </w:r>
      <w:r w:rsidR="00F1720B" w:rsidRPr="007513BF">
        <w:rPr>
          <w:rFonts w:ascii="Book Antiqua" w:hAnsi="Book Antiqua"/>
        </w:rPr>
        <w:t>d</w:t>
      </w:r>
      <w:r w:rsidRPr="007513BF">
        <w:rPr>
          <w:rFonts w:ascii="Book Antiqua" w:hAnsi="Book Antiqua"/>
        </w:rPr>
        <w:t xml:space="preserve"> </w:t>
      </w:r>
      <w:r w:rsidR="00F1720B" w:rsidRPr="007513BF">
        <w:rPr>
          <w:rFonts w:ascii="Book Antiqua" w:hAnsi="Book Antiqua"/>
        </w:rPr>
        <w:t>predictive</w:t>
      </w:r>
      <w:r w:rsidRPr="007513BF">
        <w:rPr>
          <w:rFonts w:ascii="Book Antiqua" w:hAnsi="Book Antiqua"/>
        </w:rPr>
        <w:t xml:space="preserve"> accuracy when used in combination with the ratio of sFlt</w:t>
      </w:r>
      <w:r w:rsidR="00F1720B" w:rsidRPr="007513BF">
        <w:rPr>
          <w:rFonts w:ascii="Book Antiqua" w:hAnsi="Book Antiqua"/>
        </w:rPr>
        <w:t>-</w:t>
      </w:r>
      <w:r w:rsidRPr="007513BF">
        <w:rPr>
          <w:rFonts w:ascii="Book Antiqua" w:hAnsi="Book Antiqua"/>
        </w:rPr>
        <w:t xml:space="preserve">1 to </w:t>
      </w:r>
      <w:proofErr w:type="spellStart"/>
      <w:r w:rsidR="00057648" w:rsidRPr="007513BF">
        <w:rPr>
          <w:rFonts w:ascii="Book Antiqua" w:hAnsi="Book Antiqua"/>
        </w:rPr>
        <w:t>PlGF</w:t>
      </w:r>
      <w:proofErr w:type="spellEnd"/>
      <w:r w:rsidRPr="007513BF">
        <w:rPr>
          <w:rFonts w:ascii="Book Antiqua" w:hAnsi="Book Antiqua"/>
        </w:rPr>
        <w:t xml:space="preserve">. </w:t>
      </w:r>
      <w:r w:rsidR="006F7FCE" w:rsidRPr="007513BF">
        <w:rPr>
          <w:rFonts w:ascii="Book Antiqua" w:hAnsi="Book Antiqua"/>
        </w:rPr>
        <w:t>In</w:t>
      </w:r>
      <w:r w:rsidR="00C7019B" w:rsidRPr="007513BF">
        <w:rPr>
          <w:rFonts w:ascii="Book Antiqua" w:hAnsi="Book Antiqua"/>
        </w:rPr>
        <w:t xml:space="preserve"> normal pregnancies, the sFlt-1 to </w:t>
      </w:r>
      <w:proofErr w:type="spellStart"/>
      <w:r w:rsidR="00822F88" w:rsidRPr="007513BF">
        <w:rPr>
          <w:rFonts w:ascii="Book Antiqua" w:hAnsi="Book Antiqua"/>
        </w:rPr>
        <w:t>PlGF</w:t>
      </w:r>
      <w:proofErr w:type="spellEnd"/>
      <w:r w:rsidR="00822F88" w:rsidRPr="007513BF">
        <w:rPr>
          <w:rFonts w:ascii="Book Antiqua" w:hAnsi="Book Antiqua"/>
        </w:rPr>
        <w:t xml:space="preserve"> ratio is an s-shaped curve</w:t>
      </w:r>
      <w:r w:rsidR="006F7FCE" w:rsidRPr="007513BF">
        <w:rPr>
          <w:rFonts w:ascii="Book Antiqua" w:hAnsi="Book Antiqua"/>
        </w:rPr>
        <w:t xml:space="preserve"> with a steep rise in the first 5-10 </w:t>
      </w:r>
      <w:proofErr w:type="spellStart"/>
      <w:r w:rsidR="0093615F">
        <w:rPr>
          <w:rFonts w:ascii="Book Antiqua" w:hAnsi="Book Antiqua"/>
        </w:rPr>
        <w:t>wk</w:t>
      </w:r>
      <w:proofErr w:type="spellEnd"/>
      <w:r w:rsidR="00822F88" w:rsidRPr="007513BF">
        <w:rPr>
          <w:rFonts w:ascii="Book Antiqua" w:hAnsi="Book Antiqua"/>
        </w:rPr>
        <w:t xml:space="preserve"> followed by a stagnation</w:t>
      </w:r>
      <w:r w:rsidR="006F7FCE" w:rsidRPr="007513BF">
        <w:rPr>
          <w:rFonts w:ascii="Book Antiqua" w:hAnsi="Book Antiqua"/>
        </w:rPr>
        <w:t xml:space="preserve"> and a subsequent third trimester </w:t>
      </w:r>
      <w:proofErr w:type="gramStart"/>
      <w:r w:rsidR="006F7FCE" w:rsidRPr="007513BF">
        <w:rPr>
          <w:rFonts w:ascii="Book Antiqua" w:hAnsi="Book Antiqua"/>
        </w:rPr>
        <w:t>rise</w:t>
      </w:r>
      <w:proofErr w:type="gramEnd"/>
      <w:r w:rsidR="006F7FCE" w:rsidRPr="007513BF">
        <w:rPr>
          <w:rFonts w:ascii="Book Antiqua" w:hAnsi="Book Antiqua"/>
        </w:rPr>
        <w:t xml:space="preserve"> that progresses until labor and delivery. </w:t>
      </w:r>
    </w:p>
    <w:p w14:paraId="7400F3D1" w14:textId="53CD8FEE" w:rsidR="0018798C" w:rsidRPr="007513BF" w:rsidRDefault="0013067F" w:rsidP="0093615F">
      <w:pPr>
        <w:spacing w:line="360" w:lineRule="auto"/>
        <w:ind w:firstLineChars="100" w:firstLine="240"/>
        <w:jc w:val="both"/>
        <w:rPr>
          <w:rFonts w:ascii="Book Antiqua" w:hAnsi="Book Antiqua"/>
        </w:rPr>
      </w:pPr>
      <w:r w:rsidRPr="007513BF">
        <w:rPr>
          <w:rFonts w:ascii="Book Antiqua" w:hAnsi="Book Antiqua"/>
        </w:rPr>
        <w:t xml:space="preserve">In </w:t>
      </w:r>
      <w:r w:rsidR="00F1720B" w:rsidRPr="007513BF">
        <w:rPr>
          <w:rFonts w:ascii="Book Antiqua" w:hAnsi="Book Antiqua"/>
        </w:rPr>
        <w:t>a</w:t>
      </w:r>
      <w:r w:rsidRPr="007513BF">
        <w:rPr>
          <w:rFonts w:ascii="Book Antiqua" w:hAnsi="Book Antiqua"/>
        </w:rPr>
        <w:t xml:space="preserve"> nested case control</w:t>
      </w:r>
      <w:r w:rsidR="00C7019B" w:rsidRPr="007513BF">
        <w:rPr>
          <w:rFonts w:ascii="Book Antiqua" w:hAnsi="Book Antiqua"/>
        </w:rPr>
        <w:t xml:space="preserve"> study</w:t>
      </w:r>
      <w:r w:rsidR="00057648" w:rsidRPr="007513BF">
        <w:rPr>
          <w:rFonts w:ascii="Book Antiqua" w:hAnsi="Book Antiqua"/>
        </w:rPr>
        <w:t xml:space="preserve"> serum levels of total sFlt-1, free </w:t>
      </w:r>
      <w:proofErr w:type="spellStart"/>
      <w:r w:rsidR="00057648" w:rsidRPr="007513BF">
        <w:rPr>
          <w:rFonts w:ascii="Book Antiqua" w:hAnsi="Book Antiqua"/>
        </w:rPr>
        <w:t>PlGF</w:t>
      </w:r>
      <w:proofErr w:type="spellEnd"/>
      <w:r w:rsidR="00057648" w:rsidRPr="007513BF">
        <w:rPr>
          <w:rFonts w:ascii="Book Antiqua" w:hAnsi="Book Antiqua"/>
        </w:rPr>
        <w:t xml:space="preserve">, and free VEGF in 120 women with </w:t>
      </w:r>
      <w:r w:rsidR="00CF0639" w:rsidRPr="007513BF">
        <w:rPr>
          <w:rFonts w:ascii="Book Antiqua" w:hAnsi="Book Antiqua"/>
        </w:rPr>
        <w:t>preeclampsia</w:t>
      </w:r>
      <w:r w:rsidR="00057648" w:rsidRPr="007513BF">
        <w:rPr>
          <w:rFonts w:ascii="Book Antiqua" w:hAnsi="Book Antiqua"/>
        </w:rPr>
        <w:t xml:space="preserve"> were tracked throughout pregnancy</w:t>
      </w:r>
      <w:r w:rsidRPr="007513BF">
        <w:rPr>
          <w:rFonts w:ascii="Book Antiqua" w:hAnsi="Book Antiqua"/>
        </w:rPr>
        <w:t xml:space="preserve"> </w:t>
      </w:r>
      <w:r w:rsidR="00057648" w:rsidRPr="007513BF">
        <w:rPr>
          <w:rFonts w:ascii="Book Antiqua" w:hAnsi="Book Antiqua"/>
        </w:rPr>
        <w:t xml:space="preserve">and </w:t>
      </w:r>
      <w:r w:rsidRPr="007513BF">
        <w:rPr>
          <w:rFonts w:ascii="Book Antiqua" w:hAnsi="Book Antiqua"/>
        </w:rPr>
        <w:t>matched to normotensive controls</w:t>
      </w:r>
      <w:r w:rsidR="00057648" w:rsidRPr="007513BF">
        <w:rPr>
          <w:rFonts w:ascii="Book Antiqua" w:hAnsi="Book Antiqua"/>
        </w:rPr>
        <w:t xml:space="preserve"> by gestational age</w:t>
      </w:r>
      <w:r w:rsidR="006B0AC0" w:rsidRPr="007513BF">
        <w:rPr>
          <w:rFonts w:ascii="Book Antiqua" w:hAnsi="Book Antiqua"/>
        </w:rPr>
        <w:fldChar w:fldCharType="begin">
          <w:fldData xml:space="preserve">PEVuZE5vdGU+PENpdGU+PEF1dGhvcj5MZXZpbmU8L0F1dGhvcj48WWVhcj4yMDA0PC9ZZWFyPjxS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PEVuZE5vdGU+PENpdGU+PEF1dGhvcj5MZXZpbmU8L0F1dGhvcj48WWVhcj4yMDA0PC9ZZWFyPjxS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[22]</w:t>
      </w:r>
      <w:r w:rsidR="006B0AC0" w:rsidRPr="007513BF">
        <w:rPr>
          <w:rFonts w:ascii="Book Antiqua" w:hAnsi="Book Antiqua"/>
        </w:rPr>
        <w:fldChar w:fldCharType="end"/>
      </w:r>
      <w:r w:rsidRPr="007513BF">
        <w:rPr>
          <w:rFonts w:ascii="Book Antiqua" w:hAnsi="Book Antiqua"/>
        </w:rPr>
        <w:t xml:space="preserve">. </w:t>
      </w:r>
      <w:r w:rsidR="00057648" w:rsidRPr="007513BF">
        <w:rPr>
          <w:rFonts w:ascii="Book Antiqua" w:hAnsi="Book Antiqua"/>
        </w:rPr>
        <w:t xml:space="preserve">In the </w:t>
      </w:r>
      <w:proofErr w:type="spellStart"/>
      <w:r w:rsidR="00CF0639" w:rsidRPr="007513BF">
        <w:rPr>
          <w:rFonts w:ascii="Book Antiqua" w:hAnsi="Book Antiqua"/>
        </w:rPr>
        <w:t>preeclamptic</w:t>
      </w:r>
      <w:proofErr w:type="spellEnd"/>
      <w:r w:rsidR="00C7019B" w:rsidRPr="007513BF">
        <w:rPr>
          <w:rFonts w:ascii="Book Antiqua" w:hAnsi="Book Antiqua"/>
        </w:rPr>
        <w:t xml:space="preserve"> group </w:t>
      </w:r>
      <w:r w:rsidR="00057648" w:rsidRPr="007513BF">
        <w:rPr>
          <w:rFonts w:ascii="Book Antiqua" w:hAnsi="Book Antiqua"/>
        </w:rPr>
        <w:t>m</w:t>
      </w:r>
      <w:r w:rsidRPr="007513BF">
        <w:rPr>
          <w:rFonts w:ascii="Book Antiqua" w:hAnsi="Book Antiqua"/>
        </w:rPr>
        <w:t xml:space="preserve">ean </w:t>
      </w:r>
      <w:r w:rsidR="005A257E" w:rsidRPr="007513BF">
        <w:rPr>
          <w:rFonts w:ascii="Book Antiqua" w:hAnsi="Book Antiqua"/>
        </w:rPr>
        <w:t>sFlt-1</w:t>
      </w:r>
      <w:r w:rsidRPr="007513BF">
        <w:rPr>
          <w:rFonts w:ascii="Book Antiqua" w:hAnsi="Book Antiqua"/>
        </w:rPr>
        <w:t xml:space="preserve"> levels </w:t>
      </w:r>
      <w:r w:rsidR="00057648" w:rsidRPr="007513BF">
        <w:rPr>
          <w:rFonts w:ascii="Book Antiqua" w:hAnsi="Book Antiqua"/>
        </w:rPr>
        <w:t>were noted to rise</w:t>
      </w:r>
      <w:r w:rsidRPr="007513BF">
        <w:rPr>
          <w:rFonts w:ascii="Book Antiqua" w:hAnsi="Book Antiqua"/>
        </w:rPr>
        <w:t xml:space="preserve"> </w:t>
      </w:r>
      <w:r w:rsidR="00057648" w:rsidRPr="007513BF">
        <w:rPr>
          <w:rFonts w:ascii="Book Antiqua" w:hAnsi="Book Antiqua"/>
        </w:rPr>
        <w:t xml:space="preserve">in late gestation; </w:t>
      </w:r>
      <w:r w:rsidRPr="007513BF">
        <w:rPr>
          <w:rFonts w:ascii="Book Antiqua" w:hAnsi="Book Antiqua"/>
        </w:rPr>
        <w:t xml:space="preserve">this group </w:t>
      </w:r>
      <w:r w:rsidR="00057648" w:rsidRPr="007513BF">
        <w:rPr>
          <w:rFonts w:ascii="Book Antiqua" w:hAnsi="Book Antiqua"/>
        </w:rPr>
        <w:t xml:space="preserve">also </w:t>
      </w:r>
      <w:r w:rsidRPr="007513BF">
        <w:rPr>
          <w:rFonts w:ascii="Book Antiqua" w:hAnsi="Book Antiqua"/>
        </w:rPr>
        <w:t xml:space="preserve">consistently had lower </w:t>
      </w:r>
      <w:proofErr w:type="spellStart"/>
      <w:r w:rsidR="00057648" w:rsidRPr="007513BF">
        <w:rPr>
          <w:rFonts w:ascii="Book Antiqua" w:hAnsi="Book Antiqua"/>
        </w:rPr>
        <w:t>PlGF</w:t>
      </w:r>
      <w:proofErr w:type="spellEnd"/>
      <w:r w:rsidRPr="007513BF">
        <w:rPr>
          <w:rFonts w:ascii="Book Antiqua" w:hAnsi="Book Antiqua"/>
        </w:rPr>
        <w:t xml:space="preserve"> l</w:t>
      </w:r>
      <w:r w:rsidR="006266BA" w:rsidRPr="007513BF">
        <w:rPr>
          <w:rFonts w:ascii="Book Antiqua" w:hAnsi="Book Antiqua"/>
        </w:rPr>
        <w:t xml:space="preserve">evels </w:t>
      </w:r>
      <w:r w:rsidR="00057648" w:rsidRPr="007513BF">
        <w:rPr>
          <w:rFonts w:ascii="Book Antiqua" w:hAnsi="Book Antiqua"/>
        </w:rPr>
        <w:t xml:space="preserve">(demonstrating the </w:t>
      </w:r>
      <w:r w:rsidR="00257508" w:rsidRPr="007513BF">
        <w:rPr>
          <w:rFonts w:ascii="Book Antiqua" w:hAnsi="Book Antiqua"/>
        </w:rPr>
        <w:t>high</w:t>
      </w:r>
      <w:r w:rsidR="00057648" w:rsidRPr="007513BF">
        <w:rPr>
          <w:rFonts w:ascii="Book Antiqua" w:hAnsi="Book Antiqua"/>
        </w:rPr>
        <w:t xml:space="preserve"> sFlt-1 to </w:t>
      </w:r>
      <w:proofErr w:type="spellStart"/>
      <w:r w:rsidR="00057648" w:rsidRPr="007513BF">
        <w:rPr>
          <w:rFonts w:ascii="Book Antiqua" w:hAnsi="Book Antiqua"/>
        </w:rPr>
        <w:t>PlGF</w:t>
      </w:r>
      <w:proofErr w:type="spellEnd"/>
      <w:r w:rsidR="00057648" w:rsidRPr="007513BF">
        <w:rPr>
          <w:rFonts w:ascii="Book Antiqua" w:hAnsi="Book Antiqua"/>
        </w:rPr>
        <w:t xml:space="preserve"> ratio associated with an </w:t>
      </w:r>
      <w:proofErr w:type="spellStart"/>
      <w:r w:rsidR="00057648" w:rsidRPr="007513BF">
        <w:rPr>
          <w:rFonts w:ascii="Book Antiqua" w:hAnsi="Book Antiqua"/>
        </w:rPr>
        <w:t>antiantiogenic</w:t>
      </w:r>
      <w:proofErr w:type="spellEnd"/>
      <w:r w:rsidR="00057648" w:rsidRPr="007513BF">
        <w:rPr>
          <w:rFonts w:ascii="Book Antiqua" w:hAnsi="Book Antiqua"/>
        </w:rPr>
        <w:t xml:space="preserve"> milieu)</w:t>
      </w:r>
      <w:r w:rsidR="006266BA" w:rsidRPr="007513BF">
        <w:rPr>
          <w:rFonts w:ascii="Book Antiqua" w:hAnsi="Book Antiqua"/>
        </w:rPr>
        <w:t xml:space="preserve">. </w:t>
      </w:r>
      <w:r w:rsidRPr="007513BF">
        <w:rPr>
          <w:rFonts w:ascii="Book Antiqua" w:hAnsi="Book Antiqua"/>
        </w:rPr>
        <w:t xml:space="preserve">Circulating levels of sFlt-1 </w:t>
      </w:r>
      <w:r w:rsidR="00057648" w:rsidRPr="007513BF">
        <w:rPr>
          <w:rFonts w:ascii="Book Antiqua" w:hAnsi="Book Antiqua"/>
        </w:rPr>
        <w:t>were noted to increase on average five</w:t>
      </w:r>
      <w:r w:rsidRPr="007513BF">
        <w:rPr>
          <w:rFonts w:ascii="Book Antiqua" w:hAnsi="Book Antiqua"/>
        </w:rPr>
        <w:t xml:space="preserve"> weeks before the clinical onset of </w:t>
      </w:r>
      <w:r w:rsidR="00CF0639" w:rsidRPr="007513BF">
        <w:rPr>
          <w:rFonts w:ascii="Book Antiqua" w:hAnsi="Book Antiqua"/>
        </w:rPr>
        <w:t>preeclampsia</w:t>
      </w:r>
      <w:r w:rsidRPr="007513BF">
        <w:rPr>
          <w:rFonts w:ascii="Book Antiqua" w:hAnsi="Book Antiqua"/>
        </w:rPr>
        <w:t xml:space="preserve"> and the degree of rise correlated with disease severity</w:t>
      </w:r>
      <w:r w:rsidR="00057648" w:rsidRPr="007513BF">
        <w:rPr>
          <w:rFonts w:ascii="Book Antiqua" w:hAnsi="Book Antiqua"/>
        </w:rPr>
        <w:t xml:space="preserve">. </w:t>
      </w:r>
    </w:p>
    <w:p w14:paraId="23AB56AB" w14:textId="78D6F39B" w:rsidR="00266043" w:rsidRPr="007513BF" w:rsidRDefault="009B6BA3" w:rsidP="005D7B7A">
      <w:pPr>
        <w:spacing w:line="360" w:lineRule="auto"/>
        <w:ind w:firstLineChars="100" w:firstLine="240"/>
        <w:jc w:val="both"/>
        <w:rPr>
          <w:rFonts w:ascii="Book Antiqua" w:hAnsi="Book Antiqua"/>
        </w:rPr>
      </w:pPr>
      <w:r w:rsidRPr="007513BF">
        <w:rPr>
          <w:rFonts w:ascii="Book Antiqua" w:hAnsi="Book Antiqua"/>
        </w:rPr>
        <w:t>Oncology patients</w:t>
      </w:r>
      <w:r w:rsidR="0036416B" w:rsidRPr="007513BF">
        <w:rPr>
          <w:rFonts w:ascii="Book Antiqua" w:hAnsi="Book Antiqua"/>
        </w:rPr>
        <w:t xml:space="preserve"> treated with drugs targeting </w:t>
      </w:r>
      <w:r w:rsidRPr="007513BF">
        <w:rPr>
          <w:rFonts w:ascii="Book Antiqua" w:hAnsi="Book Antiqua"/>
        </w:rPr>
        <w:t>VEGF</w:t>
      </w:r>
      <w:r w:rsidR="0036416B" w:rsidRPr="007513BF">
        <w:rPr>
          <w:rFonts w:ascii="Book Antiqua" w:hAnsi="Book Antiqua"/>
        </w:rPr>
        <w:t xml:space="preserve"> can develop a </w:t>
      </w:r>
      <w:r w:rsidR="005D7B7A">
        <w:rPr>
          <w:rFonts w:ascii="Book Antiqua" w:hAnsi="Book Antiqua"/>
          <w:lang w:eastAsia="zh-CN"/>
        </w:rPr>
        <w:t>“</w:t>
      </w:r>
      <w:r w:rsidR="00CF0639" w:rsidRPr="007513BF">
        <w:rPr>
          <w:rFonts w:ascii="Book Antiqua" w:hAnsi="Book Antiqua"/>
        </w:rPr>
        <w:t>preeclampsia</w:t>
      </w:r>
      <w:r w:rsidR="0036416B" w:rsidRPr="007513BF">
        <w:rPr>
          <w:rFonts w:ascii="Book Antiqua" w:hAnsi="Book Antiqua"/>
        </w:rPr>
        <w:t>-like syndrome</w:t>
      </w:r>
      <w:r w:rsidR="005D7B7A">
        <w:rPr>
          <w:rFonts w:ascii="Book Antiqua" w:hAnsi="Book Antiqua"/>
          <w:lang w:eastAsia="zh-CN"/>
        </w:rPr>
        <w:t>”</w:t>
      </w:r>
      <w:r w:rsidR="0036416B" w:rsidRPr="007513BF">
        <w:rPr>
          <w:rFonts w:ascii="Book Antiqua" w:hAnsi="Book Antiqua"/>
        </w:rPr>
        <w:t xml:space="preserve"> with severe hypertension, proteinuria, and edema</w:t>
      </w:r>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Pr="007513BF">
        <w:rPr>
          <w:rFonts w:ascii="Book Antiqua" w:hAnsi="Book Antiqua"/>
        </w:rPr>
        <w:t>. Anti-VEGF drugs have been an important mainstay in cancer therapy owing to their anti-angiogenic effects</w:t>
      </w:r>
      <w:r w:rsidR="00B71A77" w:rsidRPr="007513BF">
        <w:rPr>
          <w:rFonts w:ascii="Book Antiqua" w:hAnsi="Book Antiqua"/>
        </w:rPr>
        <w:t>, exerted through a variety of pharmacologic mechanisms</w:t>
      </w:r>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Pr="007513BF">
        <w:rPr>
          <w:rFonts w:ascii="Book Antiqua" w:hAnsi="Book Antiqua"/>
        </w:rPr>
        <w:t xml:space="preserve">. </w:t>
      </w:r>
      <w:r w:rsidR="00B71A77" w:rsidRPr="007513BF">
        <w:rPr>
          <w:rFonts w:ascii="Book Antiqua" w:hAnsi="Book Antiqua"/>
        </w:rPr>
        <w:t>Examples include anti-VEGF monoclonal antibodies (</w:t>
      </w:r>
      <w:r w:rsidR="00B71A77" w:rsidRPr="005D7B7A">
        <w:rPr>
          <w:rFonts w:ascii="Book Antiqua" w:hAnsi="Book Antiqua"/>
          <w:i/>
        </w:rPr>
        <w:t>e.g.</w:t>
      </w:r>
      <w:r w:rsidR="005D7B7A">
        <w:rPr>
          <w:rFonts w:ascii="Book Antiqua" w:hAnsi="Book Antiqua" w:hint="eastAsia"/>
          <w:lang w:eastAsia="zh-CN"/>
        </w:rPr>
        <w:t>,</w:t>
      </w:r>
      <w:r w:rsidR="00B71A77" w:rsidRPr="007513BF">
        <w:rPr>
          <w:rFonts w:ascii="Book Antiqua" w:hAnsi="Book Antiqua"/>
        </w:rPr>
        <w:t xml:space="preserve"> bevacizumab), </w:t>
      </w:r>
      <w:r w:rsidR="0036416B" w:rsidRPr="007513BF">
        <w:rPr>
          <w:rFonts w:ascii="Book Antiqua" w:hAnsi="Book Antiqua"/>
        </w:rPr>
        <w:t>decoy receptors</w:t>
      </w:r>
      <w:r w:rsidR="00B71A77" w:rsidRPr="007513BF">
        <w:rPr>
          <w:rFonts w:ascii="Book Antiqua" w:hAnsi="Book Antiqua"/>
        </w:rPr>
        <w:t xml:space="preserve"> (</w:t>
      </w:r>
      <w:r w:rsidR="00B71A77" w:rsidRPr="005D7B7A">
        <w:rPr>
          <w:rFonts w:ascii="Book Antiqua" w:hAnsi="Book Antiqua"/>
          <w:i/>
        </w:rPr>
        <w:t>i.e</w:t>
      </w:r>
      <w:r w:rsidR="00B71A77" w:rsidRPr="007513BF">
        <w:rPr>
          <w:rFonts w:ascii="Book Antiqua" w:hAnsi="Book Antiqua"/>
        </w:rPr>
        <w:t>.</w:t>
      </w:r>
      <w:r w:rsidR="005D7B7A">
        <w:rPr>
          <w:rFonts w:ascii="Book Antiqua" w:hAnsi="Book Antiqua" w:hint="eastAsia"/>
          <w:lang w:eastAsia="zh-CN"/>
        </w:rPr>
        <w:t>,</w:t>
      </w:r>
      <w:r w:rsidR="00B71A77" w:rsidRPr="007513BF">
        <w:rPr>
          <w:rFonts w:ascii="Book Antiqua" w:hAnsi="Book Antiqua"/>
        </w:rPr>
        <w:t xml:space="preserve"> VEGF-Trap drugs), and m</w:t>
      </w:r>
      <w:r w:rsidR="0036416B" w:rsidRPr="007513BF">
        <w:rPr>
          <w:rFonts w:ascii="Book Antiqua" w:hAnsi="Book Antiqua"/>
        </w:rPr>
        <w:t>ulti-target tyrosine kinase inhibitors (MTKIs</w:t>
      </w:r>
      <w:r w:rsidR="00A12A31" w:rsidRPr="007513BF">
        <w:rPr>
          <w:rFonts w:ascii="Book Antiqua" w:hAnsi="Book Antiqua"/>
        </w:rPr>
        <w:t>), which</w:t>
      </w:r>
      <w:r w:rsidR="00B71A77" w:rsidRPr="007513BF">
        <w:rPr>
          <w:rFonts w:ascii="Book Antiqua" w:hAnsi="Book Antiqua"/>
        </w:rPr>
        <w:t xml:space="preserve"> </w:t>
      </w:r>
      <w:r w:rsidR="0036416B" w:rsidRPr="007513BF">
        <w:rPr>
          <w:rFonts w:ascii="Book Antiqua" w:hAnsi="Book Antiqua"/>
        </w:rPr>
        <w:t>interfere with the VEGF signaling pathway</w:t>
      </w:r>
      <w:r w:rsidR="00B71A77" w:rsidRPr="007513BF">
        <w:rPr>
          <w:rFonts w:ascii="Book Antiqua" w:hAnsi="Book Antiqua"/>
        </w:rPr>
        <w:t xml:space="preserve"> (</w:t>
      </w:r>
      <w:r w:rsidR="00B71A77" w:rsidRPr="005D7B7A">
        <w:rPr>
          <w:rFonts w:ascii="Book Antiqua" w:hAnsi="Book Antiqua"/>
          <w:i/>
        </w:rPr>
        <w:t>e.g.</w:t>
      </w:r>
      <w:r w:rsidR="005D7B7A" w:rsidRPr="005D7B7A">
        <w:rPr>
          <w:rFonts w:ascii="Book Antiqua" w:hAnsi="Book Antiqua" w:hint="eastAsia"/>
          <w:i/>
          <w:lang w:eastAsia="zh-CN"/>
        </w:rPr>
        <w:t>,</w:t>
      </w:r>
      <w:r w:rsidR="00B71A77" w:rsidRPr="007513BF">
        <w:rPr>
          <w:rFonts w:ascii="Book Antiqua" w:hAnsi="Book Antiqua"/>
        </w:rPr>
        <w:t xml:space="preserve"> </w:t>
      </w:r>
      <w:proofErr w:type="spellStart"/>
      <w:r w:rsidR="0036416B" w:rsidRPr="007513BF">
        <w:rPr>
          <w:rFonts w:ascii="Book Antiqua" w:hAnsi="Book Antiqua"/>
        </w:rPr>
        <w:t>sorafenib</w:t>
      </w:r>
      <w:proofErr w:type="spellEnd"/>
      <w:r w:rsidR="0036416B" w:rsidRPr="007513BF">
        <w:rPr>
          <w:rFonts w:ascii="Book Antiqua" w:hAnsi="Book Antiqua"/>
        </w:rPr>
        <w:t xml:space="preserve">, </w:t>
      </w:r>
      <w:proofErr w:type="spellStart"/>
      <w:r w:rsidR="0036416B" w:rsidRPr="007513BF">
        <w:rPr>
          <w:rFonts w:ascii="Book Antiqua" w:hAnsi="Book Antiqua"/>
        </w:rPr>
        <w:t>sunitinib</w:t>
      </w:r>
      <w:proofErr w:type="spellEnd"/>
      <w:r w:rsidR="0036416B" w:rsidRPr="007513BF">
        <w:rPr>
          <w:rFonts w:ascii="Book Antiqua" w:hAnsi="Book Antiqua"/>
        </w:rPr>
        <w:t xml:space="preserve"> and </w:t>
      </w:r>
      <w:proofErr w:type="spellStart"/>
      <w:r w:rsidR="0036416B" w:rsidRPr="007513BF">
        <w:rPr>
          <w:rFonts w:ascii="Book Antiqua" w:hAnsi="Book Antiqua"/>
        </w:rPr>
        <w:t>brivanib</w:t>
      </w:r>
      <w:proofErr w:type="spellEnd"/>
      <w:r w:rsidR="00B71A77" w:rsidRPr="007513BF">
        <w:rPr>
          <w:rFonts w:ascii="Book Antiqua" w:hAnsi="Book Antiqua"/>
        </w:rPr>
        <w:t>)</w:t>
      </w:r>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0036416B" w:rsidRPr="007513BF">
        <w:rPr>
          <w:rFonts w:ascii="Book Antiqua" w:hAnsi="Book Antiqua"/>
        </w:rPr>
        <w:t>. These drugs have been u</w:t>
      </w:r>
      <w:r w:rsidR="00A12A31" w:rsidRPr="007513BF">
        <w:rPr>
          <w:rFonts w:ascii="Book Antiqua" w:hAnsi="Book Antiqua"/>
        </w:rPr>
        <w:t>sed successfully in renal and gastrointestinal</w:t>
      </w:r>
      <w:r w:rsidR="0036416B" w:rsidRPr="007513BF">
        <w:rPr>
          <w:rFonts w:ascii="Book Antiqua" w:hAnsi="Book Antiqua"/>
        </w:rPr>
        <w:t xml:space="preserve"> </w:t>
      </w:r>
      <w:r w:rsidR="00402E03" w:rsidRPr="007513BF">
        <w:rPr>
          <w:rFonts w:ascii="Book Antiqua" w:hAnsi="Book Antiqua"/>
        </w:rPr>
        <w:t>malignancies</w:t>
      </w:r>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0036416B" w:rsidRPr="007513BF">
        <w:rPr>
          <w:rFonts w:ascii="Book Antiqua" w:hAnsi="Book Antiqua"/>
        </w:rPr>
        <w:t xml:space="preserve">. Hypertension is an important side effect, along with GI and skin toxicities. </w:t>
      </w:r>
      <w:r w:rsidR="00127186" w:rsidRPr="007513BF">
        <w:rPr>
          <w:rFonts w:ascii="Book Antiqua" w:hAnsi="Book Antiqua"/>
        </w:rPr>
        <w:t>R</w:t>
      </w:r>
      <w:r w:rsidR="0036416B" w:rsidRPr="007513BF">
        <w:rPr>
          <w:rFonts w:ascii="Book Antiqua" w:hAnsi="Book Antiqua"/>
        </w:rPr>
        <w:t xml:space="preserve">enal side effects that have been reported </w:t>
      </w:r>
      <w:r w:rsidR="00127186" w:rsidRPr="007513BF">
        <w:rPr>
          <w:rFonts w:ascii="Book Antiqua" w:hAnsi="Book Antiqua"/>
        </w:rPr>
        <w:t>include</w:t>
      </w:r>
      <w:r w:rsidR="0036416B" w:rsidRPr="007513BF">
        <w:rPr>
          <w:rFonts w:ascii="Book Antiqua" w:hAnsi="Book Antiqua"/>
        </w:rPr>
        <w:t xml:space="preserve"> proteinuria and acute renal failure, specifically with bevacizumab and </w:t>
      </w:r>
      <w:proofErr w:type="spellStart"/>
      <w:r w:rsidR="0036416B" w:rsidRPr="007513BF">
        <w:rPr>
          <w:rFonts w:ascii="Book Antiqua" w:hAnsi="Book Antiqua"/>
        </w:rPr>
        <w:t>sunitinib</w:t>
      </w:r>
      <w:proofErr w:type="spellEnd"/>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0036416B" w:rsidRPr="007513BF">
        <w:rPr>
          <w:rFonts w:ascii="Book Antiqua" w:hAnsi="Book Antiqua"/>
        </w:rPr>
        <w:t xml:space="preserve">. In some </w:t>
      </w:r>
      <w:r w:rsidR="00B45702" w:rsidRPr="007513BF">
        <w:rPr>
          <w:rFonts w:ascii="Book Antiqua" w:hAnsi="Book Antiqua"/>
        </w:rPr>
        <w:t>cases,</w:t>
      </w:r>
      <w:r w:rsidR="0036416B" w:rsidRPr="007513BF">
        <w:rPr>
          <w:rFonts w:ascii="Book Antiqua" w:hAnsi="Book Antiqua"/>
        </w:rPr>
        <w:t xml:space="preserve"> there have been associated renal failure and biopsy-proven </w:t>
      </w:r>
      <w:r w:rsidR="008D5215" w:rsidRPr="007513BF">
        <w:rPr>
          <w:rFonts w:ascii="Book Antiqua" w:hAnsi="Book Antiqua"/>
        </w:rPr>
        <w:lastRenderedPageBreak/>
        <w:t xml:space="preserve">TMA </w:t>
      </w:r>
      <w:r w:rsidR="0036416B" w:rsidRPr="007513BF">
        <w:rPr>
          <w:rFonts w:ascii="Book Antiqua" w:hAnsi="Book Antiqua"/>
        </w:rPr>
        <w:t xml:space="preserve">along with </w:t>
      </w:r>
      <w:proofErr w:type="spellStart"/>
      <w:r w:rsidR="0036416B" w:rsidRPr="007513BF">
        <w:rPr>
          <w:rFonts w:ascii="Book Antiqua" w:hAnsi="Book Antiqua"/>
        </w:rPr>
        <w:t>endotheliosis</w:t>
      </w:r>
      <w:proofErr w:type="spellEnd"/>
      <w:r w:rsidR="0036416B" w:rsidRPr="007513BF">
        <w:rPr>
          <w:rFonts w:ascii="Book Antiqua" w:hAnsi="Book Antiqua"/>
        </w:rPr>
        <w:t xml:space="preserve"> an</w:t>
      </w:r>
      <w:r w:rsidR="006266BA" w:rsidRPr="007513BF">
        <w:rPr>
          <w:rFonts w:ascii="Book Antiqua" w:hAnsi="Book Antiqua"/>
        </w:rPr>
        <w:t>d effacement of foot processes</w:t>
      </w:r>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006266BA" w:rsidRPr="007513BF">
        <w:rPr>
          <w:rFonts w:ascii="Book Antiqua" w:hAnsi="Book Antiqua"/>
        </w:rPr>
        <w:t xml:space="preserve">. </w:t>
      </w:r>
      <w:r w:rsidR="0036416B" w:rsidRPr="007513BF">
        <w:rPr>
          <w:rFonts w:ascii="Book Antiqua" w:hAnsi="Book Antiqua"/>
        </w:rPr>
        <w:t xml:space="preserve">These side effects seem to </w:t>
      </w:r>
      <w:r w:rsidR="008D5215" w:rsidRPr="007513BF">
        <w:rPr>
          <w:rFonts w:ascii="Book Antiqua" w:hAnsi="Book Antiqua"/>
        </w:rPr>
        <w:t>occur</w:t>
      </w:r>
      <w:r w:rsidR="0036416B" w:rsidRPr="007513BF">
        <w:rPr>
          <w:rFonts w:ascii="Book Antiqua" w:hAnsi="Book Antiqua"/>
        </w:rPr>
        <w:t xml:space="preserve"> in a dose-dependent manner and have been </w:t>
      </w:r>
      <w:r w:rsidR="008D5215" w:rsidRPr="007513BF">
        <w:rPr>
          <w:rFonts w:ascii="Book Antiqua" w:hAnsi="Book Antiqua"/>
        </w:rPr>
        <w:t>observed</w:t>
      </w:r>
      <w:r w:rsidR="0036416B" w:rsidRPr="007513BF">
        <w:rPr>
          <w:rFonts w:ascii="Book Antiqua" w:hAnsi="Book Antiqua"/>
        </w:rPr>
        <w:t xml:space="preserve"> to resolve with </w:t>
      </w:r>
      <w:r w:rsidR="008D5215" w:rsidRPr="007513BF">
        <w:rPr>
          <w:rFonts w:ascii="Book Antiqua" w:hAnsi="Book Antiqua"/>
        </w:rPr>
        <w:t xml:space="preserve">treatment </w:t>
      </w:r>
      <w:r w:rsidR="0036416B" w:rsidRPr="007513BF">
        <w:rPr>
          <w:rFonts w:ascii="Book Antiqua" w:hAnsi="Book Antiqua"/>
        </w:rPr>
        <w:t>cessation</w:t>
      </w:r>
      <w:r w:rsidR="006B0AC0"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PEVuZE5vdGU+PENpdGU+PEF1dGhvcj5WaWduZWF1PC9BdXRob3I+PFllYXI+MjAxNDwvWWVhcj48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biAtIEV1cm9wZWFuIFJlbmFsIEFzc29jaWF0aW9uPC9hYmJyLTE+PC9wZXJpb2RpY2FsPjxwYWdl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[23]</w:t>
      </w:r>
      <w:r w:rsidR="006B0AC0" w:rsidRPr="007513BF">
        <w:rPr>
          <w:rFonts w:ascii="Book Antiqua" w:hAnsi="Book Antiqua"/>
        </w:rPr>
        <w:fldChar w:fldCharType="end"/>
      </w:r>
      <w:r w:rsidR="0036416B" w:rsidRPr="007513BF">
        <w:rPr>
          <w:rFonts w:ascii="Book Antiqua" w:hAnsi="Book Antiqua"/>
        </w:rPr>
        <w:t xml:space="preserve">. </w:t>
      </w:r>
    </w:p>
    <w:p w14:paraId="7F28A2E7" w14:textId="77777777" w:rsidR="00694EE1" w:rsidRPr="007513BF" w:rsidRDefault="00694EE1" w:rsidP="007513BF">
      <w:pPr>
        <w:spacing w:line="360" w:lineRule="auto"/>
        <w:jc w:val="both"/>
        <w:rPr>
          <w:rFonts w:ascii="Book Antiqua" w:hAnsi="Book Antiqua"/>
        </w:rPr>
      </w:pPr>
    </w:p>
    <w:p w14:paraId="2AB1DA4D" w14:textId="768C5DEB" w:rsidR="00865A53" w:rsidRPr="005D7B7A" w:rsidRDefault="00694EE1" w:rsidP="007513BF">
      <w:pPr>
        <w:spacing w:line="360" w:lineRule="auto"/>
        <w:jc w:val="both"/>
        <w:rPr>
          <w:rFonts w:ascii="Book Antiqua" w:hAnsi="Book Antiqua"/>
          <w:b/>
          <w:bCs/>
          <w:lang w:eastAsia="zh-CN"/>
        </w:rPr>
      </w:pPr>
      <w:r w:rsidRPr="005D7B7A">
        <w:rPr>
          <w:rFonts w:ascii="Book Antiqua" w:hAnsi="Book Antiqua"/>
          <w:b/>
          <w:bCs/>
        </w:rPr>
        <w:t>Podocyte shedding</w:t>
      </w:r>
      <w:r w:rsidR="005D7B7A" w:rsidRPr="005D7B7A">
        <w:rPr>
          <w:rFonts w:ascii="Book Antiqua" w:hAnsi="Book Antiqua" w:hint="eastAsia"/>
          <w:b/>
          <w:bCs/>
          <w:lang w:eastAsia="zh-CN"/>
        </w:rPr>
        <w:t>:</w:t>
      </w:r>
      <w:r w:rsidR="005D7B7A">
        <w:rPr>
          <w:rFonts w:ascii="Book Antiqua" w:eastAsiaTheme="minorEastAsia" w:hAnsi="Book Antiqua" w:hint="eastAsia"/>
          <w:b/>
          <w:bCs/>
          <w:lang w:eastAsia="zh-CN"/>
        </w:rPr>
        <w:t xml:space="preserve"> </w:t>
      </w:r>
      <w:r w:rsidR="003D58EE" w:rsidRPr="007513BF">
        <w:rPr>
          <w:rFonts w:ascii="Book Antiqua" w:hAnsi="Book Antiqua"/>
        </w:rPr>
        <w:t xml:space="preserve">Another </w:t>
      </w:r>
      <w:r w:rsidR="00266043" w:rsidRPr="007513BF">
        <w:rPr>
          <w:rFonts w:ascii="Book Antiqua" w:hAnsi="Book Antiqua"/>
        </w:rPr>
        <w:t>feature</w:t>
      </w:r>
      <w:r w:rsidR="003D58EE" w:rsidRPr="007513BF">
        <w:rPr>
          <w:rFonts w:ascii="Book Antiqua" w:hAnsi="Book Antiqua"/>
        </w:rPr>
        <w:t xml:space="preserve"> noted on kidney biopsy specimens in patients on these anti-VEGF therapies is a </w:t>
      </w:r>
      <w:r w:rsidR="00976EC1" w:rsidRPr="007513BF">
        <w:rPr>
          <w:rFonts w:ascii="Book Antiqua" w:hAnsi="Book Antiqua"/>
        </w:rPr>
        <w:t>down-</w:t>
      </w:r>
      <w:r w:rsidR="00AE3A88" w:rsidRPr="007513BF">
        <w:rPr>
          <w:rFonts w:ascii="Book Antiqua" w:hAnsi="Book Antiqua"/>
        </w:rPr>
        <w:t>regulation</w:t>
      </w:r>
      <w:r w:rsidR="003D58EE" w:rsidRPr="007513BF">
        <w:rPr>
          <w:rFonts w:ascii="Book Antiqua" w:hAnsi="Book Antiqua"/>
        </w:rPr>
        <w:t xml:space="preserve"> in the expression of podocyte slit diaphragm proteins </w:t>
      </w:r>
      <w:r w:rsidR="00266043" w:rsidRPr="007513BF">
        <w:rPr>
          <w:rFonts w:ascii="Book Antiqua" w:hAnsi="Book Antiqua"/>
        </w:rPr>
        <w:t>such as</w:t>
      </w:r>
      <w:r w:rsidR="003D58EE" w:rsidRPr="007513BF">
        <w:rPr>
          <w:rFonts w:ascii="Book Antiqua" w:hAnsi="Book Antiqua"/>
        </w:rPr>
        <w:t xml:space="preserve"> </w:t>
      </w:r>
      <w:proofErr w:type="spellStart"/>
      <w:r w:rsidR="003D58EE" w:rsidRPr="007513BF">
        <w:rPr>
          <w:rFonts w:ascii="Book Antiqua" w:hAnsi="Book Antiqua"/>
        </w:rPr>
        <w:t>synaptopodin</w:t>
      </w:r>
      <w:proofErr w:type="spellEnd"/>
      <w:r w:rsidR="003D58EE" w:rsidRPr="007513BF">
        <w:rPr>
          <w:rFonts w:ascii="Book Antiqua" w:hAnsi="Book Antiqua"/>
        </w:rPr>
        <w:t xml:space="preserve">, </w:t>
      </w:r>
      <w:proofErr w:type="spellStart"/>
      <w:r w:rsidR="003D58EE" w:rsidRPr="007513BF">
        <w:rPr>
          <w:rFonts w:ascii="Book Antiqua" w:hAnsi="Book Antiqua"/>
        </w:rPr>
        <w:t>nephrin</w:t>
      </w:r>
      <w:proofErr w:type="spellEnd"/>
      <w:r w:rsidR="003D58EE" w:rsidRPr="007513BF">
        <w:rPr>
          <w:rFonts w:ascii="Book Antiqua" w:hAnsi="Book Antiqua"/>
        </w:rPr>
        <w:t>, and</w:t>
      </w:r>
      <w:r w:rsidR="00834203" w:rsidRPr="007513BF">
        <w:rPr>
          <w:rFonts w:ascii="Book Antiqua" w:hAnsi="Book Antiqua"/>
        </w:rPr>
        <w:t xml:space="preserve"> </w:t>
      </w:r>
      <w:proofErr w:type="spellStart"/>
      <w:r w:rsidR="00834203" w:rsidRPr="007513BF">
        <w:rPr>
          <w:rFonts w:ascii="Book Antiqua" w:hAnsi="Book Antiqua"/>
        </w:rPr>
        <w:t>podocin</w:t>
      </w:r>
      <w:proofErr w:type="spellEnd"/>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&lt;EndNote&gt;&lt;Cite&gt;&lt;Author&gt;Kandasamy&lt;/Author&gt;&lt;Year&gt;2015&lt;/Year&gt;&lt;RecNum&gt;33&lt;/RecNum&gt;&lt;DisplayText&gt;&lt;style face="superscript"&gt;[24]&lt;/style&gt;&lt;/DisplayText&gt;&lt;record&gt;&lt;rec-number&gt;33&lt;/rec-number&gt;&lt;foreign-keys&gt;&lt;key app="EN" db-id="xd0s0w50x9dz5teat27pdvr6z5pd5xwddstv"&gt;33&lt;/key&gt;&lt;/foreign-keys&gt;&lt;ref-type name="Journal Article"&gt;17&lt;/ref-type&gt;&lt;contributors&gt;&lt;authors&gt;&lt;author&gt;Kandasamy, Y.&lt;/author&gt;&lt;author&gt;Watson, D.&lt;/author&gt;&lt;author&gt;Rudd, D.&lt;/author&gt;&lt;/authors&gt;&lt;/contributors&gt;&lt;auth-address&gt;a Department of Neonatology , The Townsville Hospital , Douglas , Queensland , Australia .&amp;#xD;b Mothers and Babies Research Centre, Hunter Medical Research Institute, John Hunter Hospital, The University of Newcastle , Callaghan , New South Wales , Australia .&amp;#xD;c College of Public Health, Medical and Veterinary Sciences, The James Cook University , Townsville City , Queensland , Australia , and.&amp;#xD;d Department of Obstetrics and Gynaecology , The Townsville Hospital , Douglas , Queensland , Australia.&lt;/auth-address&gt;&lt;titles&gt;&lt;title&gt;Biomarker of Early Glomerular Injury in Pre-eclampsia&lt;/title&gt;&lt;secondary-title&gt;Hypertens Pregnancy&lt;/secondary-title&gt;&lt;/titles&gt;&lt;pages&gt;391-399&lt;/pages&gt;&lt;volume&gt;34&lt;/volume&gt;&lt;number&gt;4&lt;/number&gt;&lt;keywords&gt;&lt;keyword&gt;Glomerular injury&lt;/keyword&gt;&lt;keyword&gt;Hypertension&lt;/keyword&gt;&lt;keyword&gt;Nephrin&lt;/keyword&gt;&lt;keyword&gt;Podocytopathy&lt;/keyword&gt;&lt;keyword&gt;Pre-eclampsia&lt;/keyword&gt;&lt;/keywords&gt;&lt;dates&gt;&lt;year&gt;2015&lt;/year&gt;&lt;pub-dates&gt;&lt;date&gt;Nov&lt;/date&gt;&lt;/pub-dates&gt;&lt;/dates&gt;&lt;isbn&gt;1525-6065 (Electronic)&amp;#xD;1064-1955 (Linking)&lt;/isbn&gt;&lt;accession-num&gt;26362027&lt;/accession-num&gt;&lt;urls&gt;&lt;related-urls&gt;&lt;url&gt;http://www.ncbi.nlm.nih.gov/pubmed/26362027&lt;/url&gt;&lt;/related-urls&gt;&lt;/urls&gt;&lt;electronic-resource-num&gt;10.3109/10641955.2015.1065883&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[24]</w:t>
      </w:r>
      <w:r w:rsidR="006B0AC0" w:rsidRPr="007513BF">
        <w:rPr>
          <w:rFonts w:ascii="Book Antiqua" w:hAnsi="Book Antiqua"/>
        </w:rPr>
        <w:fldChar w:fldCharType="end"/>
      </w:r>
      <w:r w:rsidR="006266BA" w:rsidRPr="007513BF">
        <w:rPr>
          <w:rFonts w:ascii="Book Antiqua" w:hAnsi="Book Antiqua"/>
        </w:rPr>
        <w:t xml:space="preserve">. </w:t>
      </w:r>
      <w:r w:rsidR="005F068A" w:rsidRPr="007513BF">
        <w:rPr>
          <w:rFonts w:ascii="Book Antiqua" w:hAnsi="Book Antiqua"/>
        </w:rPr>
        <w:t>T</w:t>
      </w:r>
      <w:r w:rsidR="002B2320" w:rsidRPr="007513BF">
        <w:rPr>
          <w:rFonts w:ascii="Book Antiqua" w:hAnsi="Book Antiqua"/>
        </w:rPr>
        <w:t xml:space="preserve">his helps to strengthen the link between the upstream antiangiogenic environment in </w:t>
      </w:r>
      <w:r w:rsidR="00CF0639" w:rsidRPr="007513BF">
        <w:rPr>
          <w:rFonts w:ascii="Book Antiqua" w:hAnsi="Book Antiqua"/>
        </w:rPr>
        <w:t>preeclampsia</w:t>
      </w:r>
      <w:r w:rsidR="002B2320" w:rsidRPr="007513BF">
        <w:rPr>
          <w:rFonts w:ascii="Book Antiqua" w:hAnsi="Book Antiqua"/>
        </w:rPr>
        <w:t xml:space="preserve"> and the downstream glomerular injury and proteinuria</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&lt;EndNote&gt;&lt;Cite&gt;&lt;Author&gt;Kandasamy&lt;/Author&gt;&lt;Year&gt;2015&lt;/Year&gt;&lt;RecNum&gt;33&lt;/RecNum&gt;&lt;DisplayText&gt;&lt;style face="superscript"&gt;[24]&lt;/style&gt;&lt;/DisplayText&gt;&lt;record&gt;&lt;rec-number&gt;33&lt;/rec-number&gt;&lt;foreign-keys&gt;&lt;key app="EN" db-id="xd0s0w50x9dz5teat27pdvr6z5pd5xwddstv"&gt;33&lt;/key&gt;&lt;/foreign-keys&gt;&lt;ref-type name="Journal Article"&gt;17&lt;/ref-type&gt;&lt;contributors&gt;&lt;authors&gt;&lt;author&gt;Kandasamy, Y.&lt;/author&gt;&lt;author&gt;Watson, D.&lt;/author&gt;&lt;author&gt;Rudd, D.&lt;/author&gt;&lt;/authors&gt;&lt;/contributors&gt;&lt;auth-address&gt;a Department of Neonatology , The Townsville Hospital , Douglas , Queensland , Australia .&amp;#xD;b Mothers and Babies Research Centre, Hunter Medical Research Institute, John Hunter Hospital, The University of Newcastle , Callaghan , New South Wales , Australia .&amp;#xD;c College of Public Health, Medical and Veterinary Sciences, The James Cook University , Townsville City , Queensland , Australia , and.&amp;#xD;d Department of Obstetrics and Gynaecology , The Townsville Hospital , Douglas , Queensland , Australia.&lt;/auth-address&gt;&lt;titles&gt;&lt;title&gt;Biomarker of Early Glomerular Injury in Pre-eclampsia&lt;/title&gt;&lt;secondary-title&gt;Hypertens Pregnancy&lt;/secondary-title&gt;&lt;/titles&gt;&lt;pages&gt;391-399&lt;/pages&gt;&lt;volume&gt;34&lt;/volume&gt;&lt;number&gt;4&lt;/number&gt;&lt;keywords&gt;&lt;keyword&gt;Glomerular injury&lt;/keyword&gt;&lt;keyword&gt;Hypertension&lt;/keyword&gt;&lt;keyword&gt;Nephrin&lt;/keyword&gt;&lt;keyword&gt;Podocytopathy&lt;/keyword&gt;&lt;keyword&gt;Pre-eclampsia&lt;/keyword&gt;&lt;/keywords&gt;&lt;dates&gt;&lt;year&gt;2015&lt;/year&gt;&lt;pub-dates&gt;&lt;date&gt;Nov&lt;/date&gt;&lt;/pub-dates&gt;&lt;/dates&gt;&lt;isbn&gt;1525-6065 (Electronic)&amp;#xD;1064-1955 (Linking)&lt;/isbn&gt;&lt;accession-num&gt;26362027&lt;/accession-num&gt;&lt;urls&gt;&lt;related-urls&gt;&lt;url&gt;http://www.ncbi.nlm.nih.gov/pubmed/26362027&lt;/url&gt;&lt;/related-urls&gt;&lt;/urls&gt;&lt;electronic-resource-num&gt;10.3109/10641955.2015.1065883&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[24]</w:t>
      </w:r>
      <w:r w:rsidR="006B0AC0" w:rsidRPr="007513BF">
        <w:rPr>
          <w:rFonts w:ascii="Book Antiqua" w:hAnsi="Book Antiqua"/>
        </w:rPr>
        <w:fldChar w:fldCharType="end"/>
      </w:r>
      <w:r w:rsidR="002B2320" w:rsidRPr="007513BF">
        <w:rPr>
          <w:rFonts w:ascii="Book Antiqua" w:hAnsi="Book Antiqua"/>
        </w:rPr>
        <w:t xml:space="preserve">. </w:t>
      </w:r>
      <w:r w:rsidR="00266043" w:rsidRPr="007513BF">
        <w:rPr>
          <w:rFonts w:ascii="Book Antiqua" w:hAnsi="Book Antiqua"/>
        </w:rPr>
        <w:t>Although</w:t>
      </w:r>
      <w:r w:rsidR="002B2320" w:rsidRPr="007513BF">
        <w:rPr>
          <w:rFonts w:ascii="Book Antiqua" w:hAnsi="Book Antiqua"/>
        </w:rPr>
        <w:t xml:space="preserve"> proteinuria is no longer considered essential for the diagnosis of </w:t>
      </w:r>
      <w:r w:rsidR="00CF0639" w:rsidRPr="007513BF">
        <w:rPr>
          <w:rFonts w:ascii="Book Antiqua" w:hAnsi="Book Antiqua"/>
        </w:rPr>
        <w:t>preeclampsia</w:t>
      </w:r>
      <w:r w:rsidR="002B2320" w:rsidRPr="007513BF">
        <w:rPr>
          <w:rFonts w:ascii="Book Antiqua" w:hAnsi="Book Antiqua"/>
        </w:rPr>
        <w:t xml:space="preserve">, </w:t>
      </w:r>
      <w:r w:rsidR="0007138C" w:rsidRPr="007513BF">
        <w:rPr>
          <w:rFonts w:ascii="Book Antiqua" w:hAnsi="Book Antiqua"/>
        </w:rPr>
        <w:t>it remains</w:t>
      </w:r>
      <w:r w:rsidR="002B2320" w:rsidRPr="007513BF">
        <w:rPr>
          <w:rFonts w:ascii="Book Antiqua" w:hAnsi="Book Antiqua"/>
        </w:rPr>
        <w:t xml:space="preserve"> </w:t>
      </w:r>
      <w:r w:rsidR="0007138C" w:rsidRPr="007513BF">
        <w:rPr>
          <w:rFonts w:ascii="Book Antiqua" w:hAnsi="Book Antiqua"/>
        </w:rPr>
        <w:t>a</w:t>
      </w:r>
      <w:r w:rsidR="002B2320" w:rsidRPr="007513BF">
        <w:rPr>
          <w:rFonts w:ascii="Book Antiqua" w:hAnsi="Book Antiqua"/>
        </w:rPr>
        <w:t xml:space="preserve"> hallmark of the d</w:t>
      </w:r>
      <w:r w:rsidR="0007138C" w:rsidRPr="007513BF">
        <w:rPr>
          <w:rFonts w:ascii="Book Antiqua" w:hAnsi="Book Antiqua"/>
        </w:rPr>
        <w:t>isorder, differentiating</w:t>
      </w:r>
      <w:r w:rsidR="002B2320" w:rsidRPr="007513BF">
        <w:rPr>
          <w:rFonts w:ascii="Book Antiqua" w:hAnsi="Book Antiqua"/>
        </w:rPr>
        <w:t xml:space="preserve"> it from other hypertensive disorders of pregnancy as well as from other </w:t>
      </w:r>
      <w:proofErr w:type="spellStart"/>
      <w:r w:rsidR="002B2320" w:rsidRPr="007513BF">
        <w:rPr>
          <w:rFonts w:ascii="Book Antiqua" w:hAnsi="Book Antiqua"/>
        </w:rPr>
        <w:t>proteinuric</w:t>
      </w:r>
      <w:proofErr w:type="spellEnd"/>
      <w:r w:rsidR="002B2320" w:rsidRPr="007513BF">
        <w:rPr>
          <w:rFonts w:ascii="Book Antiqua" w:hAnsi="Book Antiqua"/>
        </w:rPr>
        <w:t xml:space="preserve"> </w:t>
      </w:r>
      <w:r w:rsidR="00AE3A88" w:rsidRPr="007513BF">
        <w:rPr>
          <w:rFonts w:ascii="Book Antiqua" w:hAnsi="Book Antiqua"/>
        </w:rPr>
        <w:t>diseases that</w:t>
      </w:r>
      <w:r w:rsidR="002B2320" w:rsidRPr="007513BF">
        <w:rPr>
          <w:rFonts w:ascii="Book Antiqua" w:hAnsi="Book Antiqua"/>
        </w:rPr>
        <w:t xml:space="preserve"> may be co-incident with pregnancy. </w:t>
      </w:r>
      <w:r w:rsidR="00545FF8" w:rsidRPr="007513BF">
        <w:rPr>
          <w:rFonts w:ascii="Book Antiqua" w:hAnsi="Book Antiqua" w:cs="Georgia"/>
        </w:rPr>
        <w:t xml:space="preserve">Urine sediment is </w:t>
      </w:r>
      <w:r w:rsidR="0007138C" w:rsidRPr="007513BF">
        <w:rPr>
          <w:rFonts w:ascii="Book Antiqua" w:hAnsi="Book Antiqua" w:cs="Georgia"/>
        </w:rPr>
        <w:t>typically</w:t>
      </w:r>
      <w:r w:rsidR="00545FF8" w:rsidRPr="007513BF">
        <w:rPr>
          <w:rFonts w:ascii="Book Antiqua" w:hAnsi="Book Antiqua" w:cs="Georgia"/>
        </w:rPr>
        <w:t xml:space="preserve"> </w:t>
      </w:r>
      <w:r w:rsidR="00167E7D">
        <w:rPr>
          <w:rFonts w:ascii="Book Antiqua" w:hAnsi="Book Antiqua" w:cs="Georgia"/>
          <w:lang w:eastAsia="zh-CN"/>
        </w:rPr>
        <w:t>“</w:t>
      </w:r>
      <w:r w:rsidR="00545FF8" w:rsidRPr="007513BF">
        <w:rPr>
          <w:rFonts w:ascii="Book Antiqua" w:hAnsi="Book Antiqua" w:cs="Georgia"/>
        </w:rPr>
        <w:t>bland</w:t>
      </w:r>
      <w:r w:rsidR="00167E7D">
        <w:rPr>
          <w:rFonts w:ascii="Book Antiqua" w:hAnsi="Book Antiqua" w:cs="Georgia"/>
          <w:lang w:eastAsia="zh-CN"/>
        </w:rPr>
        <w:t>”</w:t>
      </w:r>
      <w:r w:rsidR="00545FF8" w:rsidRPr="007513BF">
        <w:rPr>
          <w:rFonts w:ascii="Book Antiqua" w:hAnsi="Book Antiqua" w:cs="Georgia"/>
        </w:rPr>
        <w:t xml:space="preserve"> in </w:t>
      </w:r>
      <w:r w:rsidR="00CF0639" w:rsidRPr="007513BF">
        <w:rPr>
          <w:rFonts w:ascii="Book Antiqua" w:hAnsi="Book Antiqua" w:cs="Georgia"/>
        </w:rPr>
        <w:t>preeclampsia</w:t>
      </w:r>
      <w:r w:rsidR="00167E7D">
        <w:rPr>
          <w:rFonts w:ascii="Book Antiqua" w:hAnsi="Book Antiqua" w:cs="Georgia" w:hint="eastAsia"/>
          <w:lang w:eastAsia="zh-CN"/>
        </w:rPr>
        <w:t>-</w:t>
      </w:r>
      <w:r w:rsidR="0007138C" w:rsidRPr="007513BF">
        <w:rPr>
          <w:rFonts w:ascii="Book Antiqua" w:hAnsi="Book Antiqua" w:cs="Georgia"/>
        </w:rPr>
        <w:t>without cells or casts</w:t>
      </w:r>
      <w:r w:rsidR="00167E7D">
        <w:rPr>
          <w:rFonts w:ascii="Book Antiqua" w:hAnsi="Book Antiqua" w:cs="Georgia" w:hint="eastAsia"/>
          <w:lang w:eastAsia="zh-CN"/>
        </w:rPr>
        <w:t>-</w:t>
      </w:r>
      <w:r w:rsidR="00545FF8" w:rsidRPr="007513BF">
        <w:rPr>
          <w:rFonts w:ascii="Book Antiqua" w:hAnsi="Book Antiqua" w:cs="Georgia"/>
        </w:rPr>
        <w:t>but there may be detectable podocytes and podocyte specific proteins</w:t>
      </w:r>
      <w:r w:rsidR="006B0AC0" w:rsidRPr="007513BF">
        <w:rPr>
          <w:rFonts w:ascii="Book Antiqua" w:hAnsi="Book Antiqua" w:cs="Georgi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cs="Georgia"/>
        </w:rPr>
        <w:instrText xml:space="preserve"> ADDIN EN.CITE </w:instrText>
      </w:r>
      <w:r w:rsidR="00D82E2B" w:rsidRPr="007513BF">
        <w:rPr>
          <w:rFonts w:ascii="Book Antiqua" w:hAnsi="Book Antiqua" w:cs="Georgi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cs="Georgia"/>
        </w:rPr>
        <w:instrText xml:space="preserve"> ADDIN EN.CITE.DATA </w:instrText>
      </w:r>
      <w:r w:rsidR="00D82E2B" w:rsidRPr="007513BF">
        <w:rPr>
          <w:rFonts w:ascii="Book Antiqua" w:hAnsi="Book Antiqua" w:cs="Georgia"/>
        </w:rPr>
      </w:r>
      <w:r w:rsidR="00D82E2B" w:rsidRPr="007513BF">
        <w:rPr>
          <w:rFonts w:ascii="Book Antiqua" w:hAnsi="Book Antiqua" w:cs="Georgia"/>
        </w:rPr>
        <w:fldChar w:fldCharType="end"/>
      </w:r>
      <w:r w:rsidR="006B0AC0" w:rsidRPr="007513BF">
        <w:rPr>
          <w:rFonts w:ascii="Book Antiqua" w:hAnsi="Book Antiqua" w:cs="Georgia"/>
        </w:rPr>
      </w:r>
      <w:r w:rsidR="006B0AC0" w:rsidRPr="007513BF">
        <w:rPr>
          <w:rFonts w:ascii="Book Antiqua" w:hAnsi="Book Antiqua" w:cs="Georgia"/>
        </w:rPr>
        <w:fldChar w:fldCharType="separate"/>
      </w:r>
      <w:r w:rsidR="00D82E2B" w:rsidRPr="007513BF">
        <w:rPr>
          <w:rFonts w:ascii="Book Antiqua" w:hAnsi="Book Antiqua" w:cs="Georgia"/>
          <w:noProof/>
          <w:vertAlign w:val="superscript"/>
        </w:rPr>
        <w:t>[25]</w:t>
      </w:r>
      <w:r w:rsidR="006B0AC0" w:rsidRPr="007513BF">
        <w:rPr>
          <w:rFonts w:ascii="Book Antiqua" w:hAnsi="Book Antiqua" w:cs="Georgia"/>
        </w:rPr>
        <w:fldChar w:fldCharType="end"/>
      </w:r>
      <w:r w:rsidR="0007138C" w:rsidRPr="007513BF">
        <w:rPr>
          <w:rFonts w:ascii="Book Antiqua" w:hAnsi="Book Antiqua" w:cs="Georgia"/>
        </w:rPr>
        <w:t>. There has been a recent diagnostic</w:t>
      </w:r>
      <w:r w:rsidR="00545FF8" w:rsidRPr="007513BF">
        <w:rPr>
          <w:rFonts w:ascii="Book Antiqua" w:hAnsi="Book Antiqua" w:cs="Georgia"/>
        </w:rPr>
        <w:t xml:space="preserve"> focus on </w:t>
      </w:r>
      <w:r w:rsidR="0007138C" w:rsidRPr="007513BF">
        <w:rPr>
          <w:rFonts w:ascii="Book Antiqua" w:hAnsi="Book Antiqua" w:cs="Georgia"/>
        </w:rPr>
        <w:t>detecting these s</w:t>
      </w:r>
      <w:r w:rsidR="002B2320" w:rsidRPr="007513BF">
        <w:rPr>
          <w:rFonts w:ascii="Book Antiqua" w:hAnsi="Book Antiqua"/>
        </w:rPr>
        <w:t xml:space="preserve">loughed podocytes in urine of </w:t>
      </w:r>
      <w:proofErr w:type="spellStart"/>
      <w:r w:rsidR="00CF0639" w:rsidRPr="007513BF">
        <w:rPr>
          <w:rFonts w:ascii="Book Antiqua" w:hAnsi="Book Antiqua"/>
        </w:rPr>
        <w:t>preeclamptic</w:t>
      </w:r>
      <w:proofErr w:type="spellEnd"/>
      <w:r w:rsidR="0091730B" w:rsidRPr="007513BF">
        <w:rPr>
          <w:rFonts w:ascii="Book Antiqua" w:hAnsi="Book Antiqua"/>
        </w:rPr>
        <w:t xml:space="preserve"> women even before proteinuria develops</w:t>
      </w:r>
      <w:r w:rsidR="006B0AC0"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[25]</w:t>
      </w:r>
      <w:r w:rsidR="006B0AC0" w:rsidRPr="007513BF">
        <w:rPr>
          <w:rFonts w:ascii="Book Antiqua" w:hAnsi="Book Antiqua"/>
        </w:rPr>
        <w:fldChar w:fldCharType="end"/>
      </w:r>
      <w:r w:rsidR="0091730B" w:rsidRPr="007513BF">
        <w:rPr>
          <w:rFonts w:ascii="Book Antiqua" w:hAnsi="Book Antiqua"/>
        </w:rPr>
        <w:t>. T</w:t>
      </w:r>
      <w:r w:rsidR="002B2320" w:rsidRPr="007513BF">
        <w:rPr>
          <w:rFonts w:ascii="Book Antiqua" w:hAnsi="Book Antiqua"/>
        </w:rPr>
        <w:t xml:space="preserve">he degree of </w:t>
      </w:r>
      <w:proofErr w:type="spellStart"/>
      <w:r w:rsidR="002B2320" w:rsidRPr="007513BF">
        <w:rPr>
          <w:rFonts w:ascii="Book Antiqua" w:hAnsi="Book Antiqua"/>
        </w:rPr>
        <w:t>podocyturia</w:t>
      </w:r>
      <w:proofErr w:type="spellEnd"/>
      <w:r w:rsidR="002B2320" w:rsidRPr="007513BF">
        <w:rPr>
          <w:rFonts w:ascii="Book Antiqua" w:hAnsi="Book Antiqua"/>
        </w:rPr>
        <w:t xml:space="preserve"> correlates positively with</w:t>
      </w:r>
      <w:r w:rsidR="0091730B" w:rsidRPr="007513BF">
        <w:rPr>
          <w:rFonts w:ascii="Book Antiqua" w:hAnsi="Book Antiqua"/>
        </w:rPr>
        <w:t xml:space="preserve"> that </w:t>
      </w:r>
      <w:r w:rsidR="00AE3A88" w:rsidRPr="007513BF">
        <w:rPr>
          <w:rFonts w:ascii="Book Antiqua" w:hAnsi="Book Antiqua"/>
        </w:rPr>
        <w:t xml:space="preserve">of proteinuria; </w:t>
      </w:r>
      <w:r w:rsidR="002B2320" w:rsidRPr="007513BF">
        <w:rPr>
          <w:rFonts w:ascii="Book Antiqua" w:hAnsi="Book Antiqua"/>
        </w:rPr>
        <w:t xml:space="preserve">and podocyte damage and shedding may affect renal function for years following a pregnancy complicated by </w:t>
      </w:r>
      <w:r w:rsidR="00CF0639" w:rsidRPr="007513BF">
        <w:rPr>
          <w:rFonts w:ascii="Book Antiqua" w:hAnsi="Book Antiqua"/>
        </w:rPr>
        <w:t>preeclampsia</w:t>
      </w:r>
      <w:r w:rsidR="006B0AC0" w:rsidRPr="007513BF">
        <w:rPr>
          <w:rFonts w:ascii="Book Antiqua" w:hAnsi="Book Antiqua"/>
        </w:rPr>
        <w:fldChar w:fldCharType="begin">
          <w:fldData xml:space="preserve">PEVuZE5vdGU+PENpdGU+PEF1dGhvcj5QZW5uaW5nPC9BdXRob3I+PFllYXI+MjAxNDwvWWVhcj48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PEVuZE5vdGU+PENpdGU+PEF1dGhvcj5QZW5uaW5nPC9BdXRob3I+PFllYXI+MjAxNDwvWWVhcj48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167E7D">
        <w:rPr>
          <w:rFonts w:ascii="Book Antiqua" w:hAnsi="Book Antiqua"/>
          <w:noProof/>
          <w:vertAlign w:val="superscript"/>
        </w:rPr>
        <w:t>[25,</w:t>
      </w:r>
      <w:r w:rsidR="00D82E2B" w:rsidRPr="007513BF">
        <w:rPr>
          <w:rFonts w:ascii="Book Antiqua" w:hAnsi="Book Antiqua"/>
          <w:noProof/>
          <w:vertAlign w:val="superscript"/>
        </w:rPr>
        <w:t>26]</w:t>
      </w:r>
      <w:r w:rsidR="006B0AC0" w:rsidRPr="007513BF">
        <w:rPr>
          <w:rFonts w:ascii="Book Antiqua" w:hAnsi="Book Antiqua"/>
        </w:rPr>
        <w:fldChar w:fldCharType="end"/>
      </w:r>
      <w:r w:rsidR="002B2320" w:rsidRPr="007513BF">
        <w:rPr>
          <w:rFonts w:ascii="Book Antiqua" w:hAnsi="Book Antiqua"/>
        </w:rPr>
        <w:t>.</w:t>
      </w:r>
      <w:r w:rsidR="000A1CEA">
        <w:rPr>
          <w:rFonts w:ascii="Book Antiqua" w:hAnsi="Book Antiqua"/>
        </w:rPr>
        <w:t xml:space="preserve"> </w:t>
      </w:r>
      <w:r w:rsidR="00545FF8" w:rsidRPr="007513BF">
        <w:rPr>
          <w:rFonts w:ascii="Book Antiqua" w:hAnsi="Book Antiqua"/>
        </w:rPr>
        <w:t xml:space="preserve">This may </w:t>
      </w:r>
      <w:r w:rsidR="00941AE7" w:rsidRPr="007513BF">
        <w:rPr>
          <w:rFonts w:ascii="Book Antiqua" w:hAnsi="Book Antiqua"/>
        </w:rPr>
        <w:t>someday</w:t>
      </w:r>
      <w:r w:rsidR="00545FF8" w:rsidRPr="007513BF">
        <w:rPr>
          <w:rFonts w:ascii="Book Antiqua" w:hAnsi="Book Antiqua"/>
        </w:rPr>
        <w:t xml:space="preserve"> </w:t>
      </w:r>
      <w:r w:rsidR="00024815" w:rsidRPr="007513BF">
        <w:rPr>
          <w:rFonts w:ascii="Book Antiqua" w:hAnsi="Book Antiqua"/>
        </w:rPr>
        <w:t>serve as another</w:t>
      </w:r>
      <w:r w:rsidR="00545FF8" w:rsidRPr="007513BF">
        <w:rPr>
          <w:rFonts w:ascii="Book Antiqua" w:hAnsi="Book Antiqua"/>
        </w:rPr>
        <w:t xml:space="preserve"> method</w:t>
      </w:r>
      <w:r w:rsidR="00024815" w:rsidRPr="007513BF">
        <w:rPr>
          <w:rFonts w:ascii="Book Antiqua" w:hAnsi="Book Antiqua"/>
        </w:rPr>
        <w:t>ology</w:t>
      </w:r>
      <w:r w:rsidR="00545FF8" w:rsidRPr="007513BF">
        <w:rPr>
          <w:rFonts w:ascii="Book Antiqua" w:hAnsi="Book Antiqua"/>
        </w:rPr>
        <w:t xml:space="preserve"> for early detection, </w:t>
      </w:r>
      <w:r w:rsidR="00AE3A88" w:rsidRPr="007513BF">
        <w:rPr>
          <w:rFonts w:ascii="Book Antiqua" w:hAnsi="Book Antiqua"/>
        </w:rPr>
        <w:t>however currently available</w:t>
      </w:r>
      <w:r w:rsidR="00545FF8" w:rsidRPr="007513BF">
        <w:rPr>
          <w:rFonts w:ascii="Book Antiqua" w:hAnsi="Book Antiqua"/>
        </w:rPr>
        <w:t xml:space="preserve"> lab techniques need more development</w:t>
      </w:r>
      <w:r w:rsidR="006B0AC0"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[25]</w:t>
      </w:r>
      <w:r w:rsidR="006B0AC0" w:rsidRPr="007513BF">
        <w:rPr>
          <w:rFonts w:ascii="Book Antiqua" w:hAnsi="Book Antiqua"/>
        </w:rPr>
        <w:fldChar w:fldCharType="end"/>
      </w:r>
      <w:r w:rsidR="00545FF8" w:rsidRPr="007513BF">
        <w:rPr>
          <w:rFonts w:ascii="Book Antiqua" w:hAnsi="Book Antiqua"/>
        </w:rPr>
        <w:t xml:space="preserve">. </w:t>
      </w:r>
      <w:r w:rsidR="00AE3A88" w:rsidRPr="007513BF">
        <w:rPr>
          <w:rFonts w:ascii="Book Antiqua" w:hAnsi="Book Antiqua"/>
        </w:rPr>
        <w:t>Podocytes</w:t>
      </w:r>
      <w:r w:rsidR="002B2320" w:rsidRPr="007513BF">
        <w:rPr>
          <w:rFonts w:ascii="Book Antiqua" w:hAnsi="Book Antiqua"/>
        </w:rPr>
        <w:t xml:space="preserve"> can be cultured</w:t>
      </w:r>
      <w:r w:rsidR="00AE3A88" w:rsidRPr="007513BF">
        <w:rPr>
          <w:rFonts w:ascii="Book Antiqua" w:hAnsi="Book Antiqua"/>
        </w:rPr>
        <w:t xml:space="preserve"> from urine samples, </w:t>
      </w:r>
      <w:r w:rsidR="00E46123" w:rsidRPr="007513BF">
        <w:rPr>
          <w:rFonts w:ascii="Book Antiqua" w:hAnsi="Book Antiqua"/>
        </w:rPr>
        <w:t>although</w:t>
      </w:r>
      <w:r w:rsidR="002B2320" w:rsidRPr="007513BF">
        <w:rPr>
          <w:rFonts w:ascii="Book Antiqua" w:hAnsi="Book Antiqua"/>
        </w:rPr>
        <w:t xml:space="preserve"> </w:t>
      </w:r>
      <w:r w:rsidR="00941AE7" w:rsidRPr="007513BF">
        <w:rPr>
          <w:rFonts w:ascii="Book Antiqua" w:hAnsi="Book Antiqua"/>
        </w:rPr>
        <w:t>not quickly</w:t>
      </w:r>
      <w:r w:rsidR="00AE3A88" w:rsidRPr="007513BF">
        <w:rPr>
          <w:rFonts w:ascii="Book Antiqua" w:hAnsi="Book Antiqua"/>
        </w:rPr>
        <w:t xml:space="preserve"> enough to be of clinical</w:t>
      </w:r>
      <w:r w:rsidR="002B2320" w:rsidRPr="007513BF">
        <w:rPr>
          <w:rFonts w:ascii="Book Antiqua" w:hAnsi="Book Antiqua"/>
        </w:rPr>
        <w:t xml:space="preserve"> </w:t>
      </w:r>
      <w:r w:rsidR="00AE3A88" w:rsidRPr="007513BF">
        <w:rPr>
          <w:rFonts w:ascii="Book Antiqua" w:hAnsi="Book Antiqua"/>
        </w:rPr>
        <w:t>utility</w:t>
      </w:r>
      <w:r w:rsidR="006B0AC0"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[25]</w:t>
      </w:r>
      <w:r w:rsidR="006B0AC0" w:rsidRPr="007513BF">
        <w:rPr>
          <w:rFonts w:ascii="Book Antiqua" w:hAnsi="Book Antiqua"/>
        </w:rPr>
        <w:fldChar w:fldCharType="end"/>
      </w:r>
      <w:r w:rsidR="002B2320" w:rsidRPr="007513BF">
        <w:rPr>
          <w:rFonts w:ascii="Book Antiqua" w:hAnsi="Book Antiqua"/>
        </w:rPr>
        <w:t xml:space="preserve">. </w:t>
      </w:r>
      <w:proofErr w:type="spellStart"/>
      <w:r w:rsidR="00024815" w:rsidRPr="007513BF">
        <w:rPr>
          <w:rFonts w:ascii="Book Antiqua" w:hAnsi="Book Antiqua"/>
        </w:rPr>
        <w:t>C</w:t>
      </w:r>
      <w:r w:rsidR="002B2320" w:rsidRPr="007513BF">
        <w:rPr>
          <w:rFonts w:ascii="Book Antiqua" w:hAnsi="Book Antiqua"/>
        </w:rPr>
        <w:t>ytospin</w:t>
      </w:r>
      <w:proofErr w:type="spellEnd"/>
      <w:r w:rsidR="002B2320" w:rsidRPr="007513BF">
        <w:rPr>
          <w:rFonts w:ascii="Book Antiqua" w:hAnsi="Book Antiqua"/>
        </w:rPr>
        <w:t xml:space="preserve"> technique</w:t>
      </w:r>
      <w:r w:rsidR="00024815" w:rsidRPr="007513BF">
        <w:rPr>
          <w:rFonts w:ascii="Book Antiqua" w:hAnsi="Book Antiqua"/>
        </w:rPr>
        <w:t>s for detection may be automated, however there is a loss of</w:t>
      </w:r>
      <w:r w:rsidR="002B2320" w:rsidRPr="007513BF">
        <w:rPr>
          <w:rFonts w:ascii="Book Antiqua" w:hAnsi="Book Antiqua"/>
        </w:rPr>
        <w:t xml:space="preserve"> sensitivity and specificity owing to contamination with other cellular debris</w:t>
      </w:r>
      <w:r w:rsidR="006B0AC0"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[25]</w:t>
      </w:r>
      <w:r w:rsidR="006B0AC0" w:rsidRPr="007513BF">
        <w:rPr>
          <w:rFonts w:ascii="Book Antiqua" w:hAnsi="Book Antiqua"/>
        </w:rPr>
        <w:fldChar w:fldCharType="end"/>
      </w:r>
      <w:r w:rsidR="002B2320" w:rsidRPr="007513BF">
        <w:rPr>
          <w:rFonts w:ascii="Book Antiqua" w:hAnsi="Book Antiqua"/>
        </w:rPr>
        <w:t xml:space="preserve">. </w:t>
      </w:r>
      <w:r w:rsidR="00BF64D7" w:rsidRPr="007513BF">
        <w:rPr>
          <w:rFonts w:ascii="Book Antiqua" w:hAnsi="Book Antiqua"/>
        </w:rPr>
        <w:t>Polymerase chain reaction (</w:t>
      </w:r>
      <w:r w:rsidR="002B2320" w:rsidRPr="007513BF">
        <w:rPr>
          <w:rFonts w:ascii="Book Antiqua" w:hAnsi="Book Antiqua"/>
        </w:rPr>
        <w:t>PCR</w:t>
      </w:r>
      <w:r w:rsidR="00BF64D7" w:rsidRPr="007513BF">
        <w:rPr>
          <w:rFonts w:ascii="Book Antiqua" w:hAnsi="Book Antiqua"/>
        </w:rPr>
        <w:t>)</w:t>
      </w:r>
      <w:r w:rsidR="002B2320" w:rsidRPr="007513BF">
        <w:rPr>
          <w:rFonts w:ascii="Book Antiqua" w:hAnsi="Book Antiqua"/>
        </w:rPr>
        <w:t xml:space="preserve"> and mass spectrometry </w:t>
      </w:r>
      <w:r w:rsidR="00670C36" w:rsidRPr="007513BF">
        <w:rPr>
          <w:rFonts w:ascii="Book Antiqua" w:hAnsi="Book Antiqua"/>
        </w:rPr>
        <w:t xml:space="preserve">are anticipated to provide the most sensitive and specific detection methods but </w:t>
      </w:r>
      <w:r w:rsidR="009A595C" w:rsidRPr="007513BF">
        <w:rPr>
          <w:rFonts w:ascii="Book Antiqua" w:hAnsi="Book Antiqua"/>
        </w:rPr>
        <w:t xml:space="preserve">are not </w:t>
      </w:r>
      <w:r w:rsidR="00670C36" w:rsidRPr="007513BF">
        <w:rPr>
          <w:rFonts w:ascii="Book Antiqua" w:hAnsi="Book Antiqua"/>
        </w:rPr>
        <w:t>yet clinically available</w:t>
      </w:r>
      <w:r w:rsidR="006B0AC0"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PEVuZE5vdGU+PENpdGU+PEF1dGhvcj5QZW5uaW5nPC9BdXRob3I+PFllYXI+MjAxNDwvWWVhcj48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[25]</w:t>
      </w:r>
      <w:r w:rsidR="006B0AC0" w:rsidRPr="007513BF">
        <w:rPr>
          <w:rFonts w:ascii="Book Antiqua" w:hAnsi="Book Antiqua"/>
        </w:rPr>
        <w:fldChar w:fldCharType="end"/>
      </w:r>
      <w:r w:rsidR="009A595C" w:rsidRPr="007513BF">
        <w:rPr>
          <w:rFonts w:ascii="Book Antiqua" w:hAnsi="Book Antiqua"/>
        </w:rPr>
        <w:t xml:space="preserve"> </w:t>
      </w:r>
    </w:p>
    <w:p w14:paraId="04107BBE" w14:textId="77777777" w:rsidR="00EB1575" w:rsidRPr="007513BF" w:rsidRDefault="00EB1575" w:rsidP="007513BF">
      <w:pPr>
        <w:spacing w:line="360" w:lineRule="auto"/>
        <w:jc w:val="both"/>
        <w:rPr>
          <w:rFonts w:ascii="Book Antiqua" w:hAnsi="Book Antiqua"/>
        </w:rPr>
      </w:pPr>
    </w:p>
    <w:p w14:paraId="1E3DA21A" w14:textId="5A76E5A1" w:rsidR="00D733F2" w:rsidRPr="00167E7D" w:rsidRDefault="00694EE1" w:rsidP="007513BF">
      <w:pPr>
        <w:spacing w:line="360" w:lineRule="auto"/>
        <w:jc w:val="both"/>
        <w:rPr>
          <w:rFonts w:ascii="Book Antiqua" w:hAnsi="Book Antiqua"/>
          <w:b/>
          <w:bCs/>
          <w:lang w:eastAsia="zh-CN"/>
        </w:rPr>
      </w:pPr>
      <w:r w:rsidRPr="00167E7D">
        <w:rPr>
          <w:rFonts w:ascii="Book Antiqua" w:hAnsi="Book Antiqua"/>
          <w:b/>
          <w:bCs/>
        </w:rPr>
        <w:t>Anti-angiotensin II type 1 receptors</w:t>
      </w:r>
      <w:r w:rsidR="00167E7D" w:rsidRPr="00167E7D">
        <w:rPr>
          <w:rFonts w:ascii="Book Antiqua" w:hAnsi="Book Antiqua" w:hint="eastAsia"/>
          <w:b/>
          <w:bCs/>
          <w:lang w:eastAsia="zh-CN"/>
        </w:rPr>
        <w:t>:</w:t>
      </w:r>
      <w:r w:rsidR="00167E7D">
        <w:rPr>
          <w:rFonts w:ascii="Book Antiqua" w:eastAsiaTheme="minorEastAsia" w:hAnsi="Book Antiqua" w:hint="eastAsia"/>
          <w:b/>
          <w:bCs/>
          <w:lang w:eastAsia="zh-CN"/>
        </w:rPr>
        <w:t xml:space="preserve"> </w:t>
      </w:r>
      <w:r w:rsidR="00CD7448" w:rsidRPr="007513BF">
        <w:rPr>
          <w:rFonts w:ascii="Book Antiqua" w:hAnsi="Book Antiqua"/>
        </w:rPr>
        <w:t xml:space="preserve">Agonistic antibodies to angiotensin II type 1 receptors </w:t>
      </w:r>
      <w:r w:rsidR="000805A9" w:rsidRPr="007513BF">
        <w:rPr>
          <w:rFonts w:ascii="Book Antiqua" w:hAnsi="Book Antiqua"/>
        </w:rPr>
        <w:t xml:space="preserve">(AT1-AA) </w:t>
      </w:r>
      <w:r w:rsidR="00EB1575" w:rsidRPr="007513BF">
        <w:rPr>
          <w:rFonts w:ascii="Book Antiqua" w:hAnsi="Book Antiqua"/>
        </w:rPr>
        <w:t xml:space="preserve">were first </w:t>
      </w:r>
      <w:r w:rsidR="00CD7448" w:rsidRPr="007513BF">
        <w:rPr>
          <w:rFonts w:ascii="Book Antiqua" w:hAnsi="Book Antiqua"/>
        </w:rPr>
        <w:t>described since 1999</w:t>
      </w:r>
      <w:r w:rsidR="006B0AC0" w:rsidRPr="007513BF">
        <w:rPr>
          <w:rFonts w:ascii="Book Antiqua" w:hAnsi="Book Antiqua"/>
        </w:rPr>
        <w:fldChar w:fldCharType="begin">
          <w:fldData xml:space="preserve">PEVuZE5vdGU+PENpdGU+PEF1dGhvcj5XYWxsdWthdDwvQXV0aG9yPjxZZWFyPjE5OTk8L1llYXI+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PEVuZE5vdGU+PENpdGU+PEF1dGhvcj5XYWxsdWthdDwvQXV0aG9yPjxZZWFyPjE5OTk8L1llYXI+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[27]</w:t>
      </w:r>
      <w:r w:rsidR="006B0AC0" w:rsidRPr="007513BF">
        <w:rPr>
          <w:rFonts w:ascii="Book Antiqua" w:hAnsi="Book Antiqua"/>
        </w:rPr>
        <w:fldChar w:fldCharType="end"/>
      </w:r>
      <w:r w:rsidR="00CD7448" w:rsidRPr="007513BF">
        <w:rPr>
          <w:rFonts w:ascii="Book Antiqua" w:hAnsi="Book Antiqua"/>
        </w:rPr>
        <w:t>. These are immunoglobul</w:t>
      </w:r>
      <w:r w:rsidR="00976EC1" w:rsidRPr="007513BF">
        <w:rPr>
          <w:rFonts w:ascii="Book Antiqua" w:hAnsi="Book Antiqua"/>
        </w:rPr>
        <w:t xml:space="preserve">ins of the IgG3 </w:t>
      </w:r>
      <w:r w:rsidR="004D0FD5" w:rsidRPr="007513BF">
        <w:rPr>
          <w:rFonts w:ascii="Book Antiqua" w:hAnsi="Book Antiqua"/>
        </w:rPr>
        <w:t xml:space="preserve">subclass, which, by agonizing AT1 receptors </w:t>
      </w:r>
      <w:r w:rsidR="00CD7448" w:rsidRPr="007513BF">
        <w:rPr>
          <w:rFonts w:ascii="Book Antiqua" w:hAnsi="Book Antiqua"/>
        </w:rPr>
        <w:t xml:space="preserve">lead to enhanced sensitivity to angiotensin II, triggering </w:t>
      </w:r>
      <w:r w:rsidR="00D733F2" w:rsidRPr="007513BF">
        <w:rPr>
          <w:rFonts w:ascii="Book Antiqua" w:hAnsi="Book Antiqua"/>
        </w:rPr>
        <w:t>increased</w:t>
      </w:r>
      <w:r w:rsidR="00CD7448" w:rsidRPr="007513BF">
        <w:rPr>
          <w:rFonts w:ascii="Book Antiqua" w:hAnsi="Book Antiqua"/>
        </w:rPr>
        <w:t xml:space="preserve"> sodium retention and vasoconstriction. </w:t>
      </w:r>
      <w:r w:rsidR="00D733F2" w:rsidRPr="007513BF">
        <w:rPr>
          <w:rFonts w:ascii="Book Antiqua" w:hAnsi="Book Antiqua"/>
        </w:rPr>
        <w:t xml:space="preserve">It remains </w:t>
      </w:r>
      <w:r w:rsidR="00D733F2" w:rsidRPr="007513BF">
        <w:rPr>
          <w:rFonts w:ascii="Book Antiqua" w:hAnsi="Book Antiqua"/>
        </w:rPr>
        <w:lastRenderedPageBreak/>
        <w:t xml:space="preserve">unclear whether these antibodies are the cause or effect, however </w:t>
      </w:r>
      <w:r w:rsidR="00CD7448" w:rsidRPr="007513BF">
        <w:rPr>
          <w:rFonts w:ascii="Book Antiqua" w:hAnsi="Book Antiqua"/>
        </w:rPr>
        <w:t xml:space="preserve">agonistic antibodies to </w:t>
      </w:r>
      <w:r w:rsidR="000805A9" w:rsidRPr="007513BF">
        <w:rPr>
          <w:rFonts w:ascii="Book Antiqua" w:hAnsi="Book Antiqua"/>
        </w:rPr>
        <w:t>AT1-AA</w:t>
      </w:r>
      <w:r w:rsidR="000805A9" w:rsidRPr="007513BF" w:rsidDel="000805A9">
        <w:rPr>
          <w:rFonts w:ascii="Book Antiqua" w:hAnsi="Book Antiqua"/>
        </w:rPr>
        <w:t xml:space="preserve"> </w:t>
      </w:r>
      <w:r w:rsidR="00CD7448" w:rsidRPr="007513BF">
        <w:rPr>
          <w:rFonts w:ascii="Book Antiqua" w:hAnsi="Book Antiqua"/>
        </w:rPr>
        <w:t xml:space="preserve">may </w:t>
      </w:r>
      <w:r w:rsidR="00D733F2" w:rsidRPr="007513BF">
        <w:rPr>
          <w:rFonts w:ascii="Book Antiqua" w:hAnsi="Book Antiqua"/>
        </w:rPr>
        <w:t>be an</w:t>
      </w:r>
      <w:r w:rsidR="00CD7448" w:rsidRPr="007513BF">
        <w:rPr>
          <w:rFonts w:ascii="Book Antiqua" w:hAnsi="Book Antiqua"/>
        </w:rPr>
        <w:t xml:space="preserve"> upstream trigger </w:t>
      </w:r>
      <w:r w:rsidR="00A035FB" w:rsidRPr="007513BF">
        <w:rPr>
          <w:rFonts w:ascii="Book Antiqua" w:hAnsi="Book Antiqua"/>
        </w:rPr>
        <w:t xml:space="preserve">of increased </w:t>
      </w:r>
      <w:r w:rsidR="005A257E" w:rsidRPr="007513BF">
        <w:rPr>
          <w:rFonts w:ascii="Book Antiqua" w:hAnsi="Book Antiqua"/>
        </w:rPr>
        <w:t>sFlt-1</w:t>
      </w:r>
      <w:r w:rsidR="00A035FB" w:rsidRPr="007513BF">
        <w:rPr>
          <w:rFonts w:ascii="Book Antiqua" w:hAnsi="Book Antiqua"/>
        </w:rPr>
        <w:t xml:space="preserve"> expression</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&lt;EndNote&gt;&lt;Cite&gt;&lt;Author&gt;Amaral&lt;/Author&gt;&lt;Year&gt;2015&lt;/Year&gt;&lt;RecNum&gt;45&lt;/RecNum&gt;&lt;DisplayText&gt;&lt;style face="superscript"&gt;[28]&lt;/style&gt;&lt;/DisplayText&gt;&lt;record&gt;&lt;rec-number&gt;45&lt;/rec-number&gt;&lt;foreign-keys&gt;&lt;key app="EN" db-id="xd0s0w50x9dz5teat27pdvr6z5pd5xwddstv"&gt;45&lt;/key&gt;&lt;/foreign-keys&gt;&lt;ref-type name="Journal Article"&gt;17&lt;/ref-type&gt;&lt;contributors&gt;&lt;authors&gt;&lt;author&gt;Amaral, L. M.&lt;/author&gt;&lt;author&gt;Cunningham, M. W., Jr.&lt;/author&gt;&lt;author&gt;Cornelius, D. C.&lt;/author&gt;&lt;author&gt;LaMarca, B.&lt;/author&gt;&lt;/authors&gt;&lt;/contributors&gt;&lt;auth-address&gt;Department of Pharmacology, University of Mississippi Medical Center, Jackson, MS, USA.&lt;/auth-address&gt;&lt;titles&gt;&lt;title&gt;Preeclampsia: long-term consequences for vascular health&lt;/title&gt;&lt;secondary-title&gt;Vasc Health Risk Manag&lt;/secondary-title&gt;&lt;/titles&gt;&lt;pages&gt;403-15&lt;/pages&gt;&lt;volume&gt;11&lt;/volume&gt;&lt;keywords&gt;&lt;keyword&gt;At1-aa&lt;/keyword&gt;&lt;keyword&gt;CD4+ T helper cells&lt;/keyword&gt;&lt;keyword&gt;endothelial dysfunction&lt;/keyword&gt;&lt;keyword&gt;preeclampsia&lt;/keyword&gt;&lt;/keywords&gt;&lt;dates&gt;&lt;year&gt;2015&lt;/year&gt;&lt;/dates&gt;&lt;isbn&gt;1178-2048 (Electronic)&amp;#xD;1176-6344 (Linking)&lt;/isbn&gt;&lt;accession-num&gt;26203257&lt;/accession-num&gt;&lt;urls&gt;&lt;related-urls&gt;&lt;url&gt;http://www.ncbi.nlm.nih.gov/pubmed/26203257&lt;/url&gt;&lt;/related-urls&gt;&lt;/urls&gt;&lt;custom2&gt;PMC4508084&lt;/custom2&gt;&lt;electronic-resource-num&gt;10.2147/VHRM.S64798&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[28]</w:t>
      </w:r>
      <w:r w:rsidR="006B0AC0" w:rsidRPr="007513BF">
        <w:rPr>
          <w:rFonts w:ascii="Book Antiqua" w:hAnsi="Book Antiqua"/>
        </w:rPr>
        <w:fldChar w:fldCharType="end"/>
      </w:r>
      <w:r w:rsidR="00A035FB" w:rsidRPr="007513BF">
        <w:rPr>
          <w:rFonts w:ascii="Book Antiqua" w:hAnsi="Book Antiqua"/>
        </w:rPr>
        <w:t xml:space="preserve">. </w:t>
      </w:r>
    </w:p>
    <w:p w14:paraId="3D80891A" w14:textId="77777777" w:rsidR="006E5D2A" w:rsidRPr="007513BF" w:rsidRDefault="006E5D2A" w:rsidP="007513BF">
      <w:pPr>
        <w:spacing w:line="360" w:lineRule="auto"/>
        <w:jc w:val="both"/>
        <w:rPr>
          <w:rFonts w:ascii="Book Antiqua" w:hAnsi="Book Antiqua"/>
        </w:rPr>
      </w:pPr>
    </w:p>
    <w:p w14:paraId="7C38963A" w14:textId="55FEC164" w:rsidR="006E5D2A" w:rsidRPr="00505493" w:rsidRDefault="006E5D2A" w:rsidP="007513BF">
      <w:pPr>
        <w:spacing w:line="360" w:lineRule="auto"/>
        <w:jc w:val="both"/>
        <w:rPr>
          <w:rFonts w:ascii="Book Antiqua" w:hAnsi="Book Antiqua"/>
          <w:b/>
          <w:bCs/>
          <w:lang w:eastAsia="zh-CN"/>
        </w:rPr>
      </w:pPr>
      <w:r w:rsidRPr="00505493">
        <w:rPr>
          <w:rFonts w:ascii="Book Antiqua" w:hAnsi="Book Antiqua"/>
          <w:b/>
          <w:bCs/>
        </w:rPr>
        <w:t>Vasodilatory gases</w:t>
      </w:r>
      <w:r w:rsidR="002544EB" w:rsidRPr="00505493">
        <w:rPr>
          <w:rFonts w:ascii="Book Antiqua" w:hAnsi="Book Antiqua"/>
          <w:b/>
          <w:bCs/>
        </w:rPr>
        <w:t xml:space="preserve"> and </w:t>
      </w:r>
      <w:proofErr w:type="spellStart"/>
      <w:r w:rsidR="002544EB" w:rsidRPr="00505493">
        <w:rPr>
          <w:rFonts w:ascii="Book Antiqua" w:hAnsi="Book Antiqua"/>
          <w:b/>
          <w:bCs/>
        </w:rPr>
        <w:t>heme</w:t>
      </w:r>
      <w:proofErr w:type="spellEnd"/>
      <w:r w:rsidR="002544EB" w:rsidRPr="00505493">
        <w:rPr>
          <w:rFonts w:ascii="Book Antiqua" w:hAnsi="Book Antiqua"/>
          <w:b/>
          <w:bCs/>
        </w:rPr>
        <w:t xml:space="preserve"> oxygenase pathway</w:t>
      </w:r>
      <w:r w:rsidR="00505493" w:rsidRPr="00505493">
        <w:rPr>
          <w:rFonts w:ascii="Book Antiqua" w:hAnsi="Book Antiqua" w:hint="eastAsia"/>
          <w:b/>
          <w:bCs/>
          <w:lang w:eastAsia="zh-CN"/>
        </w:rPr>
        <w:t>:</w:t>
      </w:r>
      <w:r w:rsidR="00505493">
        <w:rPr>
          <w:rFonts w:ascii="Book Antiqua" w:eastAsiaTheme="minorEastAsia" w:hAnsi="Book Antiqua" w:hint="eastAsia"/>
          <w:b/>
          <w:bCs/>
          <w:lang w:eastAsia="zh-CN"/>
        </w:rPr>
        <w:t xml:space="preserve"> </w:t>
      </w:r>
      <w:r w:rsidR="00D733F2" w:rsidRPr="007513BF">
        <w:rPr>
          <w:rFonts w:ascii="Book Antiqua" w:hAnsi="Book Antiqua"/>
        </w:rPr>
        <w:t xml:space="preserve">Other </w:t>
      </w:r>
      <w:r w:rsidR="00CD7448" w:rsidRPr="007513BF">
        <w:rPr>
          <w:rFonts w:ascii="Book Antiqua" w:hAnsi="Book Antiqua"/>
        </w:rPr>
        <w:t>vasodilatory gases</w:t>
      </w:r>
      <w:r w:rsidR="00D733F2" w:rsidRPr="007513BF">
        <w:rPr>
          <w:rFonts w:ascii="Book Antiqua" w:hAnsi="Book Antiqua"/>
        </w:rPr>
        <w:t xml:space="preserve"> (in addition to nitric oxide discussed above) may offer mechanistic insight and </w:t>
      </w:r>
      <w:r w:rsidR="00CD7448" w:rsidRPr="007513BF">
        <w:rPr>
          <w:rFonts w:ascii="Book Antiqua" w:hAnsi="Book Antiqua"/>
        </w:rPr>
        <w:t>therapeutic value</w:t>
      </w:r>
      <w:r w:rsidR="006B0AC0"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[29]</w:t>
      </w:r>
      <w:r w:rsidR="006B0AC0" w:rsidRPr="007513BF">
        <w:rPr>
          <w:rFonts w:ascii="Book Antiqua" w:hAnsi="Book Antiqua"/>
        </w:rPr>
        <w:fldChar w:fldCharType="end"/>
      </w:r>
      <w:r w:rsidR="00CD7448" w:rsidRPr="007513BF">
        <w:rPr>
          <w:rFonts w:ascii="Book Antiqua" w:hAnsi="Book Antiqua"/>
        </w:rPr>
        <w:t>.</w:t>
      </w:r>
      <w:r w:rsidR="00A035FB" w:rsidRPr="007513BF">
        <w:rPr>
          <w:rFonts w:ascii="Book Antiqua" w:hAnsi="Book Antiqua"/>
        </w:rPr>
        <w:t xml:space="preserve"> </w:t>
      </w:r>
      <w:r w:rsidR="00D733F2" w:rsidRPr="007513BF">
        <w:rPr>
          <w:rFonts w:ascii="Book Antiqua" w:hAnsi="Book Antiqua"/>
        </w:rPr>
        <w:t>There exists</w:t>
      </w:r>
      <w:r w:rsidR="00CD7448" w:rsidRPr="007513BF">
        <w:rPr>
          <w:rFonts w:ascii="Book Antiqua" w:hAnsi="Book Antiqua"/>
        </w:rPr>
        <w:t xml:space="preserve"> growing evidence that the enzyme </w:t>
      </w:r>
      <w:proofErr w:type="spellStart"/>
      <w:r w:rsidR="00CD7448" w:rsidRPr="007513BF">
        <w:rPr>
          <w:rFonts w:ascii="Book Antiqua" w:hAnsi="Book Antiqua"/>
        </w:rPr>
        <w:t>heme</w:t>
      </w:r>
      <w:proofErr w:type="spellEnd"/>
      <w:r w:rsidR="00CD7448" w:rsidRPr="007513BF">
        <w:rPr>
          <w:rFonts w:ascii="Book Antiqua" w:hAnsi="Book Antiqua"/>
        </w:rPr>
        <w:t xml:space="preserve"> oxygenase and its byproduct carbon monoxide may play a protective role in </w:t>
      </w:r>
      <w:r w:rsidR="00CF0639" w:rsidRPr="007513BF">
        <w:rPr>
          <w:rFonts w:ascii="Book Antiqua" w:hAnsi="Book Antiqua"/>
        </w:rPr>
        <w:t>preeclampsia</w:t>
      </w:r>
      <w:r w:rsidR="006B0AC0"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[29]</w:t>
      </w:r>
      <w:r w:rsidR="006B0AC0" w:rsidRPr="007513BF">
        <w:rPr>
          <w:rFonts w:ascii="Book Antiqua" w:hAnsi="Book Antiqua"/>
        </w:rPr>
        <w:fldChar w:fldCharType="end"/>
      </w:r>
      <w:r w:rsidR="00CD7448" w:rsidRPr="007513BF">
        <w:rPr>
          <w:rFonts w:ascii="Book Antiqua" w:hAnsi="Book Antiqua"/>
        </w:rPr>
        <w:t xml:space="preserve">. </w:t>
      </w:r>
      <w:proofErr w:type="spellStart"/>
      <w:r w:rsidR="00D733F2" w:rsidRPr="007513BF">
        <w:rPr>
          <w:rFonts w:ascii="Book Antiqua" w:hAnsi="Book Antiqua"/>
        </w:rPr>
        <w:t>Heme</w:t>
      </w:r>
      <w:proofErr w:type="spellEnd"/>
      <w:r w:rsidR="00D733F2" w:rsidRPr="007513BF">
        <w:rPr>
          <w:rFonts w:ascii="Book Antiqua" w:hAnsi="Book Antiqua"/>
        </w:rPr>
        <w:t xml:space="preserve"> oxygenase converts</w:t>
      </w:r>
      <w:r w:rsidR="00CD7448" w:rsidRPr="007513BF">
        <w:rPr>
          <w:rFonts w:ascii="Book Antiqua" w:hAnsi="Book Antiqua"/>
        </w:rPr>
        <w:t xml:space="preserve"> </w:t>
      </w:r>
      <w:proofErr w:type="spellStart"/>
      <w:r w:rsidR="00CD7448" w:rsidRPr="007513BF">
        <w:rPr>
          <w:rFonts w:ascii="Book Antiqua" w:hAnsi="Book Antiqua"/>
        </w:rPr>
        <w:t>h</w:t>
      </w:r>
      <w:r w:rsidR="00D733F2" w:rsidRPr="007513BF">
        <w:rPr>
          <w:rFonts w:ascii="Book Antiqua" w:hAnsi="Book Antiqua"/>
        </w:rPr>
        <w:t>eme</w:t>
      </w:r>
      <w:proofErr w:type="spellEnd"/>
      <w:r w:rsidR="00D733F2" w:rsidRPr="007513BF">
        <w:rPr>
          <w:rFonts w:ascii="Book Antiqua" w:hAnsi="Book Antiqua"/>
        </w:rPr>
        <w:t xml:space="preserve"> to bilirubin and </w:t>
      </w:r>
      <w:proofErr w:type="spellStart"/>
      <w:r w:rsidR="00D733F2" w:rsidRPr="007513BF">
        <w:rPr>
          <w:rFonts w:ascii="Book Antiqua" w:hAnsi="Book Antiqua"/>
        </w:rPr>
        <w:t>biliverdin</w:t>
      </w:r>
      <w:proofErr w:type="spellEnd"/>
      <w:r w:rsidR="00336D92">
        <w:rPr>
          <w:rFonts w:ascii="Book Antiqua" w:hAnsi="Book Antiqua" w:hint="eastAsia"/>
          <w:lang w:eastAsia="zh-CN"/>
        </w:rPr>
        <w:t>-</w:t>
      </w:r>
      <w:r w:rsidR="00D733F2" w:rsidRPr="007513BF">
        <w:rPr>
          <w:rFonts w:ascii="Book Antiqua" w:hAnsi="Book Antiqua"/>
        </w:rPr>
        <w:t>both of which are potent antioxidants</w:t>
      </w:r>
      <w:r w:rsidR="006B0AC0"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[29]</w:t>
      </w:r>
      <w:r w:rsidR="006B0AC0" w:rsidRPr="007513BF">
        <w:rPr>
          <w:rFonts w:ascii="Book Antiqua" w:hAnsi="Book Antiqua"/>
        </w:rPr>
        <w:fldChar w:fldCharType="end"/>
      </w:r>
      <w:r w:rsidR="00D733F2" w:rsidRPr="007513BF">
        <w:rPr>
          <w:rFonts w:ascii="Book Antiqua" w:hAnsi="Book Antiqua"/>
        </w:rPr>
        <w:t xml:space="preserve">. </w:t>
      </w:r>
      <w:r w:rsidR="00CD7448" w:rsidRPr="007513BF">
        <w:rPr>
          <w:rFonts w:ascii="Book Antiqua" w:hAnsi="Book Antiqua"/>
        </w:rPr>
        <w:t>Carbon monoxide</w:t>
      </w:r>
      <w:r w:rsidR="00D733F2" w:rsidRPr="007513BF">
        <w:rPr>
          <w:rFonts w:ascii="Book Antiqua" w:hAnsi="Book Antiqua"/>
        </w:rPr>
        <w:t xml:space="preserve"> (CO) is released in this process and</w:t>
      </w:r>
      <w:r w:rsidR="00CD7448" w:rsidRPr="007513BF">
        <w:rPr>
          <w:rFonts w:ascii="Book Antiqua" w:hAnsi="Book Antiqua"/>
        </w:rPr>
        <w:t xml:space="preserve"> is thought to be an important mediator in maintaining placental vasodilation and healthy development</w:t>
      </w:r>
      <w:r w:rsidR="006B0AC0"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PEVuZE5vdGU+PENpdGU+PEF1dGhvcj5DdWRtb3JlPC9BdXRob3I+PFllYXI+MjAwNzwvWWVhcj48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[29]</w:t>
      </w:r>
      <w:r w:rsidR="006B0AC0" w:rsidRPr="007513BF">
        <w:rPr>
          <w:rFonts w:ascii="Book Antiqua" w:hAnsi="Book Antiqua"/>
        </w:rPr>
        <w:fldChar w:fldCharType="end"/>
      </w:r>
      <w:r w:rsidR="00CD7448" w:rsidRPr="007513BF">
        <w:rPr>
          <w:rFonts w:ascii="Book Antiqua" w:hAnsi="Book Antiqua"/>
        </w:rPr>
        <w:t xml:space="preserve">. </w:t>
      </w:r>
      <w:r w:rsidR="00A035FB" w:rsidRPr="007513BF">
        <w:rPr>
          <w:rFonts w:ascii="Book Antiqua" w:hAnsi="Book Antiqua"/>
        </w:rPr>
        <w:t>S</w:t>
      </w:r>
      <w:r w:rsidR="00CD7448" w:rsidRPr="007513BF">
        <w:rPr>
          <w:rFonts w:ascii="Book Antiqua" w:hAnsi="Book Antiqua"/>
        </w:rPr>
        <w:t xml:space="preserve">upporting this are studies </w:t>
      </w:r>
      <w:r w:rsidR="00D733F2" w:rsidRPr="007513BF">
        <w:rPr>
          <w:rFonts w:ascii="Book Antiqua" w:hAnsi="Book Antiqua"/>
        </w:rPr>
        <w:t>demonstrating</w:t>
      </w:r>
      <w:r w:rsidR="00CD7448" w:rsidRPr="007513BF">
        <w:rPr>
          <w:rFonts w:ascii="Book Antiqua" w:hAnsi="Book Antiqua"/>
        </w:rPr>
        <w:t xml:space="preserve"> reduced end-tidal CO </w:t>
      </w:r>
      <w:r w:rsidR="00D733F2" w:rsidRPr="007513BF">
        <w:rPr>
          <w:rFonts w:ascii="Book Antiqua" w:hAnsi="Book Antiqua"/>
        </w:rPr>
        <w:t>lev</w:t>
      </w:r>
      <w:r w:rsidR="00BD7CB6" w:rsidRPr="007513BF">
        <w:rPr>
          <w:rFonts w:ascii="Book Antiqua" w:hAnsi="Book Antiqua"/>
        </w:rPr>
        <w:t xml:space="preserve">els in women with </w:t>
      </w:r>
      <w:r w:rsidR="00CF0639" w:rsidRPr="007513BF">
        <w:rPr>
          <w:rFonts w:ascii="Book Antiqua" w:hAnsi="Book Antiqua"/>
        </w:rPr>
        <w:t>preeclampsia</w:t>
      </w:r>
      <w:r w:rsidR="00BD7CB6" w:rsidRPr="007513BF">
        <w:rPr>
          <w:rFonts w:ascii="Book Antiqua" w:hAnsi="Book Antiqua"/>
        </w:rPr>
        <w:t xml:space="preserve"> (perhaps demonstrating </w:t>
      </w:r>
      <w:r w:rsidR="00CD7448" w:rsidRPr="007513BF">
        <w:rPr>
          <w:rFonts w:ascii="Book Antiqua" w:hAnsi="Book Antiqua"/>
        </w:rPr>
        <w:t>de</w:t>
      </w:r>
      <w:r w:rsidR="00BD7CB6" w:rsidRPr="007513BF">
        <w:rPr>
          <w:rFonts w:ascii="Book Antiqua" w:hAnsi="Book Antiqua"/>
        </w:rPr>
        <w:t xml:space="preserve">creased </w:t>
      </w:r>
      <w:proofErr w:type="spellStart"/>
      <w:r w:rsidR="00BD7CB6" w:rsidRPr="007513BF">
        <w:rPr>
          <w:rFonts w:ascii="Book Antiqua" w:hAnsi="Book Antiqua"/>
        </w:rPr>
        <w:t>heme</w:t>
      </w:r>
      <w:proofErr w:type="spellEnd"/>
      <w:r w:rsidR="00BD7CB6" w:rsidRPr="007513BF">
        <w:rPr>
          <w:rFonts w:ascii="Book Antiqua" w:hAnsi="Book Antiqua"/>
        </w:rPr>
        <w:t xml:space="preserve"> oxygenase activity); further, </w:t>
      </w:r>
      <w:r w:rsidR="00CD7448" w:rsidRPr="007513BF">
        <w:rPr>
          <w:rFonts w:ascii="Book Antiqua" w:hAnsi="Book Antiqua"/>
        </w:rPr>
        <w:t xml:space="preserve">women who smoke and live in areas with higher ambient </w:t>
      </w:r>
      <w:r w:rsidR="00BD7CB6" w:rsidRPr="007513BF">
        <w:rPr>
          <w:rFonts w:ascii="Book Antiqua" w:hAnsi="Book Antiqua"/>
        </w:rPr>
        <w:t xml:space="preserve">CO </w:t>
      </w:r>
      <w:r w:rsidR="00CD7448" w:rsidRPr="007513BF">
        <w:rPr>
          <w:rFonts w:ascii="Book Antiqua" w:hAnsi="Book Antiqua"/>
        </w:rPr>
        <w:t xml:space="preserve">appear to have less </w:t>
      </w:r>
      <w:r w:rsidR="00BD7CB6" w:rsidRPr="007513BF">
        <w:rPr>
          <w:rFonts w:ascii="Book Antiqua" w:hAnsi="Book Antiqua"/>
        </w:rPr>
        <w:t xml:space="preserve">epidemiologic </w:t>
      </w:r>
      <w:r w:rsidR="00CD7448" w:rsidRPr="007513BF">
        <w:rPr>
          <w:rFonts w:ascii="Book Antiqua" w:hAnsi="Book Antiqua"/>
        </w:rPr>
        <w:t xml:space="preserve">risk of </w:t>
      </w:r>
      <w:r w:rsidR="00CF0639" w:rsidRPr="007513BF">
        <w:rPr>
          <w:rFonts w:ascii="Book Antiqua" w:hAnsi="Book Antiqua"/>
        </w:rPr>
        <w:t>preeclampsia</w:t>
      </w:r>
      <w:r w:rsidR="006B0AC0" w:rsidRPr="007513BF">
        <w:rPr>
          <w:rFonts w:ascii="Book Antiqua" w:hAnsi="Book Antiqua"/>
        </w:rPr>
        <w:fldChar w:fldCharType="begin">
          <w:fldData xml:space="preserve">PEVuZE5vdGU+PENpdGU+PEF1dGhvcj5DdWRtb3JlPC9BdXRob3I+PFllYXI+MjAwNzwvWWVhcj48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PEVuZE5vdGU+PENpdGU+PEF1dGhvcj5DdWRtb3JlPC9BdXRob3I+PFllYXI+MjAwNzwvWWVhcj48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336D92">
        <w:rPr>
          <w:rFonts w:ascii="Book Antiqua" w:hAnsi="Book Antiqua"/>
          <w:noProof/>
          <w:vertAlign w:val="superscript"/>
        </w:rPr>
        <w:t>[12,</w:t>
      </w:r>
      <w:r w:rsidR="00D82E2B" w:rsidRPr="007513BF">
        <w:rPr>
          <w:rFonts w:ascii="Book Antiqua" w:hAnsi="Book Antiqua"/>
          <w:noProof/>
          <w:vertAlign w:val="superscript"/>
        </w:rPr>
        <w:t>29]</w:t>
      </w:r>
      <w:r w:rsidR="006B0AC0" w:rsidRPr="007513BF">
        <w:rPr>
          <w:rFonts w:ascii="Book Antiqua" w:hAnsi="Book Antiqua"/>
        </w:rPr>
        <w:fldChar w:fldCharType="end"/>
      </w:r>
      <w:r w:rsidR="00CD7448" w:rsidRPr="007513BF">
        <w:rPr>
          <w:rFonts w:ascii="Book Antiqua" w:hAnsi="Book Antiqua"/>
        </w:rPr>
        <w:t xml:space="preserve">. </w:t>
      </w:r>
    </w:p>
    <w:p w14:paraId="605105DE" w14:textId="007B5678" w:rsidR="009F6286" w:rsidRDefault="009F6286" w:rsidP="00336D92">
      <w:pPr>
        <w:widowControl w:val="0"/>
        <w:autoSpaceDE w:val="0"/>
        <w:autoSpaceDN w:val="0"/>
        <w:adjustRightInd w:val="0"/>
        <w:spacing w:line="360" w:lineRule="auto"/>
        <w:ind w:firstLineChars="100" w:firstLine="240"/>
        <w:jc w:val="both"/>
        <w:rPr>
          <w:rFonts w:ascii="Book Antiqua" w:eastAsiaTheme="minorEastAsia" w:hAnsi="Book Antiqua" w:cs="Times"/>
          <w:lang w:eastAsia="zh-CN"/>
        </w:rPr>
      </w:pPr>
      <w:r w:rsidRPr="007513BF">
        <w:rPr>
          <w:rFonts w:ascii="Book Antiqua" w:hAnsi="Book Antiqua" w:cs="Times"/>
        </w:rPr>
        <w:t xml:space="preserve">Asymmetric </w:t>
      </w:r>
      <w:proofErr w:type="spellStart"/>
      <w:r w:rsidRPr="007513BF">
        <w:rPr>
          <w:rFonts w:ascii="Book Antiqua" w:hAnsi="Book Antiqua" w:cs="Times"/>
        </w:rPr>
        <w:t>dimethylarginine</w:t>
      </w:r>
      <w:proofErr w:type="spellEnd"/>
      <w:r w:rsidRPr="007513BF">
        <w:rPr>
          <w:rFonts w:ascii="Book Antiqua" w:hAnsi="Book Antiqua" w:cs="Times"/>
        </w:rPr>
        <w:t xml:space="preserve"> (ADMA) is an endogenous molecule known to competitively inhibit the activity of nitric oxide synthase; its metabolism is closely associated with homocysteine</w:t>
      </w:r>
      <w:r w:rsidR="0083549D" w:rsidRPr="007513BF">
        <w:rPr>
          <w:rFonts w:ascii="Book Antiqua" w:hAnsi="Book Antiqua" w:cs="Times"/>
        </w:rPr>
        <w:t xml:space="preserve"> (</w:t>
      </w:r>
      <w:proofErr w:type="spellStart"/>
      <w:r w:rsidR="0083549D" w:rsidRPr="007513BF">
        <w:rPr>
          <w:rFonts w:ascii="Book Antiqua" w:hAnsi="Book Antiqua" w:cs="Times"/>
        </w:rPr>
        <w:t>Hcy</w:t>
      </w:r>
      <w:proofErr w:type="spellEnd"/>
      <w:r w:rsidR="0083549D" w:rsidRPr="007513BF">
        <w:rPr>
          <w:rFonts w:ascii="Book Antiqua" w:hAnsi="Book Antiqua" w:cs="Times"/>
        </w:rPr>
        <w:t>)</w:t>
      </w:r>
      <w:r w:rsidR="00E52399">
        <w:rPr>
          <w:rFonts w:ascii="Book Antiqua" w:hAnsi="Book Antiqua" w:cs="Times" w:hint="eastAsia"/>
          <w:lang w:eastAsia="zh-CN"/>
        </w:rPr>
        <w:t>-</w:t>
      </w:r>
      <w:r w:rsidRPr="007513BF">
        <w:rPr>
          <w:rFonts w:ascii="Book Antiqua" w:hAnsi="Book Antiqua" w:cs="Times"/>
        </w:rPr>
        <w:t xml:space="preserve">which along with ADMA can be found at elevated concentrations in disease patterns </w:t>
      </w:r>
      <w:r w:rsidR="0083549D" w:rsidRPr="007513BF">
        <w:rPr>
          <w:rFonts w:ascii="Book Antiqua" w:hAnsi="Book Antiqua" w:cs="Times"/>
        </w:rPr>
        <w:t>characterized by endothelial injury</w:t>
      </w:r>
      <w:r w:rsidR="006B0AC0" w:rsidRPr="007513BF">
        <w:rPr>
          <w:rFonts w:ascii="Book Antiqua" w:hAnsi="Book Antiqua" w:cs="Times"/>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[30]</w:t>
      </w:r>
      <w:r w:rsidR="006B0AC0" w:rsidRPr="007513BF">
        <w:rPr>
          <w:rFonts w:ascii="Book Antiqua" w:hAnsi="Book Antiqua" w:cs="Times"/>
        </w:rPr>
        <w:fldChar w:fldCharType="end"/>
      </w:r>
      <w:r w:rsidR="0083549D" w:rsidRPr="007513BF">
        <w:rPr>
          <w:rFonts w:ascii="Book Antiqua" w:hAnsi="Book Antiqua" w:cs="Times"/>
        </w:rPr>
        <w:t xml:space="preserve">. </w:t>
      </w:r>
      <w:proofErr w:type="spellStart"/>
      <w:r w:rsidR="0083549D" w:rsidRPr="007513BF">
        <w:rPr>
          <w:rFonts w:ascii="Book Antiqua" w:hAnsi="Book Antiqua" w:cs="Times"/>
        </w:rPr>
        <w:t>Hcy</w:t>
      </w:r>
      <w:proofErr w:type="spellEnd"/>
      <w:r w:rsidR="0083549D" w:rsidRPr="007513BF">
        <w:rPr>
          <w:rFonts w:ascii="Book Antiqua" w:hAnsi="Book Antiqua" w:cs="Times"/>
        </w:rPr>
        <w:t xml:space="preserve"> is an upstream effector of oxidative stress associated with ischemic injury and </w:t>
      </w:r>
      <w:r w:rsidR="000A1CEA">
        <w:rPr>
          <w:rFonts w:ascii="Book Antiqua" w:eastAsia="Calibri" w:hAnsi="Book Antiqua" w:cs="Calibri"/>
        </w:rPr>
        <w:t>CKD</w:t>
      </w:r>
      <w:r w:rsidR="006B0AC0" w:rsidRPr="007513BF">
        <w:rPr>
          <w:rFonts w:ascii="Book Antiqua" w:hAnsi="Book Antiqua" w:cs="Times"/>
        </w:rPr>
        <w:fldChar w:fldCharType="begin"/>
      </w:r>
      <w:r w:rsidR="00D82E2B" w:rsidRPr="007513BF">
        <w:rPr>
          <w:rFonts w:ascii="Book Antiqua" w:hAnsi="Book Antiqua" w:cs="Times"/>
        </w:rPr>
        <w:instrText xml:space="preserve"> ADDIN EN.CITE &lt;EndNote&gt;&lt;Cite&gt;&lt;Author&gt;Ostrakhovitch&lt;/Author&gt;&lt;Year&gt;2015&lt;/Year&gt;&lt;RecNum&gt;55&lt;/RecNum&gt;&lt;DisplayText&gt;&lt;style face="superscript"&gt;[31]&lt;/style&gt;&lt;/DisplayText&gt;&lt;record&gt;&lt;rec-number&gt;55&lt;/rec-number&gt;&lt;foreign-keys&gt;&lt;key app="EN" db-id="xd0s0w50x9dz5teat27pdvr6z5pd5xwddstv"&gt;55&lt;/key&gt;&lt;/foreign-keys&gt;&lt;ref-type name="Journal Article"&gt;17&lt;/ref-type&gt;&lt;contributors&gt;&lt;authors&gt;&lt;author&gt;Ostrakhovitch, E. A.&lt;/author&gt;&lt;author&gt;Tabibzadeh, S.&lt;/author&gt;&lt;/authors&gt;&lt;/contributors&gt;&lt;auth-address&gt;Frontiers in Bioscience Research Institute in Aging and Cancer, Irvine, California, USA. Electronic address: eostrakh@uwo.ca.&amp;#xD;Frontiers in Bioscience Research Institute in Aging and Cancer, Irvine, California, USA.&lt;/auth-address&gt;&lt;titles&gt;&lt;title&gt;Homocysteine in Chronic Kidney Disease&lt;/title&gt;&lt;secondary-title&gt;Adv Clin Chem&lt;/secondary-title&gt;&lt;/titles&gt;&lt;pages&gt;77-106&lt;/pages&gt;&lt;volume&gt;72&lt;/volume&gt;&lt;keywords&gt;&lt;keyword&gt;Homocysteine/*blood&lt;/keyword&gt;&lt;keyword&gt;Humans&lt;/keyword&gt;&lt;keyword&gt;Hyperhomocysteinemia/*etiology&lt;/keyword&gt;&lt;keyword&gt;Kidney Failure, Chronic/*blood&lt;/keyword&gt;&lt;keyword&gt;Methylation&lt;/keyword&gt;&lt;keyword&gt;Oxidation-Reduction&lt;/keyword&gt;&lt;keyword&gt;Oxidative Stress&lt;/keyword&gt;&lt;keyword&gt;Cysteine-targeted oxidation/thiolation&lt;/keyword&gt;&lt;keyword&gt;Homocysteine&lt;/keyword&gt;&lt;keyword&gt;Hydrogen sulfide&lt;/keyword&gt;&lt;keyword&gt;Kidney&lt;/keyword&gt;&lt;keyword&gt;Podocytes&lt;/keyword&gt;&lt;keyword&gt;Protein posttranslation modification&lt;/keyword&gt;&lt;keyword&gt;Redox regulation&lt;/keyword&gt;&lt;keyword&gt;Sulfhydration&lt;/keyword&gt;&lt;keyword&gt;Transsulfuration pathway&lt;/keyword&gt;&lt;/keywords&gt;&lt;dates&gt;&lt;year&gt;2015&lt;/year&gt;&lt;/dates&gt;&lt;isbn&gt;0065-2423 (Print)&amp;#xD;0065-2423 (Linking)&lt;/isbn&gt;&lt;accession-num&gt;26471081&lt;/accession-num&gt;&lt;urls&gt;&lt;related-urls&gt;&lt;url&gt;http://www.ncbi.nlm.nih.gov/pubmed/26471081&lt;/url&gt;&lt;/related-urls&gt;&lt;/urls&gt;&lt;electronic-resource-num&gt;10.1016/bs.acc.2015.07.002&lt;/electronic-resource-num&gt;&lt;/record&gt;&lt;/Cite&gt;&lt;/EndNote&gt;</w:instrText>
      </w:r>
      <w:r w:rsidR="006B0AC0" w:rsidRPr="007513BF">
        <w:rPr>
          <w:rFonts w:ascii="Book Antiqua" w:hAnsi="Book Antiqua" w:cs="Times"/>
        </w:rPr>
        <w:fldChar w:fldCharType="separate"/>
      </w:r>
      <w:r w:rsidR="00D82E2B" w:rsidRPr="007513BF">
        <w:rPr>
          <w:rFonts w:ascii="Book Antiqua" w:hAnsi="Book Antiqua" w:cs="Times"/>
          <w:noProof/>
          <w:vertAlign w:val="superscript"/>
        </w:rPr>
        <w:t>[31]</w:t>
      </w:r>
      <w:r w:rsidR="006B0AC0" w:rsidRPr="007513BF">
        <w:rPr>
          <w:rFonts w:ascii="Book Antiqua" w:hAnsi="Book Antiqua" w:cs="Times"/>
        </w:rPr>
        <w:fldChar w:fldCharType="end"/>
      </w:r>
      <w:r w:rsidR="00200370" w:rsidRPr="007513BF">
        <w:rPr>
          <w:rFonts w:ascii="Book Antiqua" w:hAnsi="Book Antiqua" w:cs="Times"/>
        </w:rPr>
        <w:t xml:space="preserve"> and can be found at increased levels in both obesity and vitamin B deficiencies</w:t>
      </w:r>
      <w:r w:rsidR="006B0AC0" w:rsidRPr="007513BF">
        <w:rPr>
          <w:rFonts w:ascii="Book Antiqua" w:hAnsi="Book Antiqua" w:cs="Times"/>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[30]</w:t>
      </w:r>
      <w:r w:rsidR="006B0AC0" w:rsidRPr="007513BF">
        <w:rPr>
          <w:rFonts w:ascii="Book Antiqua" w:hAnsi="Book Antiqua" w:cs="Times"/>
        </w:rPr>
        <w:fldChar w:fldCharType="end"/>
      </w:r>
      <w:r w:rsidR="00200370" w:rsidRPr="007513BF">
        <w:rPr>
          <w:rFonts w:ascii="Book Antiqua" w:hAnsi="Book Antiqua" w:cs="Times"/>
        </w:rPr>
        <w:t xml:space="preserve">. </w:t>
      </w:r>
      <w:proofErr w:type="spellStart"/>
      <w:r w:rsidRPr="007513BF">
        <w:rPr>
          <w:rFonts w:ascii="Book Antiqua" w:hAnsi="Book Antiqua"/>
        </w:rPr>
        <w:t>López-Alarcón</w:t>
      </w:r>
      <w:proofErr w:type="spellEnd"/>
      <w:r w:rsidRPr="007513BF">
        <w:rPr>
          <w:rFonts w:ascii="Book Antiqua" w:hAnsi="Book Antiqua"/>
        </w:rPr>
        <w:t xml:space="preserve"> </w:t>
      </w:r>
      <w:r w:rsidRPr="00E52399">
        <w:rPr>
          <w:rFonts w:ascii="Book Antiqua" w:hAnsi="Book Antiqua"/>
          <w:i/>
        </w:rPr>
        <w:t>et al</w:t>
      </w:r>
      <w:r w:rsidR="00E52399" w:rsidRPr="007513BF">
        <w:rPr>
          <w:rFonts w:ascii="Book Antiqua" w:hAnsi="Book Antiqua"/>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E52399" w:rsidRPr="007513BF">
        <w:rPr>
          <w:rFonts w:ascii="Book Antiqua" w:hAnsi="Book Antiqua"/>
        </w:rPr>
        <w:instrText xml:space="preserve"> ADDIN EN.CITE </w:instrText>
      </w:r>
      <w:r w:rsidR="00E52399" w:rsidRPr="007513BF">
        <w:rPr>
          <w:rFonts w:ascii="Book Antiqua" w:hAnsi="Book Antiqua"/>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E52399" w:rsidRPr="007513BF">
        <w:rPr>
          <w:rFonts w:ascii="Book Antiqua" w:hAnsi="Book Antiqua"/>
        </w:rPr>
        <w:instrText xml:space="preserve"> ADDIN EN.CITE.DATA </w:instrText>
      </w:r>
      <w:r w:rsidR="00E52399" w:rsidRPr="007513BF">
        <w:rPr>
          <w:rFonts w:ascii="Book Antiqua" w:hAnsi="Book Antiqua"/>
        </w:rPr>
      </w:r>
      <w:r w:rsidR="00E52399" w:rsidRPr="007513BF">
        <w:rPr>
          <w:rFonts w:ascii="Book Antiqua" w:hAnsi="Book Antiqua"/>
        </w:rPr>
        <w:fldChar w:fldCharType="end"/>
      </w:r>
      <w:r w:rsidR="00E52399" w:rsidRPr="007513BF">
        <w:rPr>
          <w:rFonts w:ascii="Book Antiqua" w:hAnsi="Book Antiqua"/>
        </w:rPr>
      </w:r>
      <w:r w:rsidR="00E52399" w:rsidRPr="007513BF">
        <w:rPr>
          <w:rFonts w:ascii="Book Antiqua" w:hAnsi="Book Antiqua"/>
        </w:rPr>
        <w:fldChar w:fldCharType="separate"/>
      </w:r>
      <w:r w:rsidR="00E52399" w:rsidRPr="007513BF">
        <w:rPr>
          <w:rFonts w:ascii="Book Antiqua" w:hAnsi="Book Antiqua"/>
          <w:noProof/>
          <w:vertAlign w:val="superscript"/>
        </w:rPr>
        <w:t>[30]</w:t>
      </w:r>
      <w:r w:rsidR="00E52399" w:rsidRPr="007513BF">
        <w:rPr>
          <w:rFonts w:ascii="Book Antiqua" w:hAnsi="Book Antiqua"/>
        </w:rPr>
        <w:fldChar w:fldCharType="end"/>
      </w:r>
      <w:r w:rsidRPr="007513BF">
        <w:rPr>
          <w:rFonts w:ascii="Book Antiqua" w:hAnsi="Book Antiqua"/>
        </w:rPr>
        <w:t xml:space="preserve"> recruited 411 women from two obstetric hospitals in Mexico focused on </w:t>
      </w:r>
      <w:proofErr w:type="gramStart"/>
      <w:r w:rsidRPr="007513BF">
        <w:rPr>
          <w:rFonts w:ascii="Book Antiqua" w:hAnsi="Book Antiqua"/>
        </w:rPr>
        <w:t>high risk</w:t>
      </w:r>
      <w:proofErr w:type="gramEnd"/>
      <w:r w:rsidRPr="007513BF">
        <w:rPr>
          <w:rFonts w:ascii="Book Antiqua" w:hAnsi="Book Antiqua"/>
        </w:rPr>
        <w:t xml:space="preserve"> pregnancies (excluding smokers, diabetics, and women with hypertension)</w:t>
      </w:r>
      <w:r w:rsidR="00200370" w:rsidRPr="007513BF">
        <w:rPr>
          <w:rFonts w:ascii="Book Antiqua" w:hAnsi="Book Antiqua"/>
        </w:rPr>
        <w:t xml:space="preserve"> to monitor monthly serum levels of</w:t>
      </w:r>
      <w:r w:rsidR="005B5B3C" w:rsidRPr="007513BF">
        <w:rPr>
          <w:rFonts w:ascii="Book Antiqua" w:hAnsi="Book Antiqua"/>
        </w:rPr>
        <w:t xml:space="preserve"> these potential biomarkers</w:t>
      </w:r>
      <w:r w:rsidRPr="007513BF">
        <w:rPr>
          <w:rFonts w:ascii="Book Antiqua" w:hAnsi="Book Antiqua"/>
        </w:rPr>
        <w:t>. Approximately 20% of the follow up group went on to develop preeclampsia</w:t>
      </w:r>
      <w:r w:rsidR="005B5B3C" w:rsidRPr="007513BF">
        <w:rPr>
          <w:rFonts w:ascii="Book Antiqua" w:hAnsi="Book Antiqua"/>
        </w:rPr>
        <w:t xml:space="preserve"> and tended to have higher </w:t>
      </w:r>
      <w:proofErr w:type="spellStart"/>
      <w:r w:rsidR="005B5B3C" w:rsidRPr="007513BF">
        <w:rPr>
          <w:rFonts w:ascii="Book Antiqua" w:hAnsi="Book Antiqua"/>
        </w:rPr>
        <w:t>Hcy</w:t>
      </w:r>
      <w:proofErr w:type="spellEnd"/>
      <w:r w:rsidR="005B5B3C" w:rsidRPr="007513BF">
        <w:rPr>
          <w:rFonts w:ascii="Book Antiqua" w:hAnsi="Book Antiqua"/>
        </w:rPr>
        <w:t xml:space="preserve"> and ADMA concentrations at baseline despite having </w:t>
      </w:r>
      <w:r w:rsidRPr="007513BF">
        <w:rPr>
          <w:rFonts w:ascii="Book Antiqua" w:hAnsi="Book Antiqua" w:cs="Times"/>
        </w:rPr>
        <w:t>values within the normal ranges reported for healthy pregnant women</w:t>
      </w:r>
      <w:r w:rsidR="0047364B" w:rsidRPr="007513BF">
        <w:rPr>
          <w:rFonts w:ascii="Book Antiqua" w:hAnsi="Book Antiqua" w:cs="Times"/>
        </w:rPr>
        <w:t>. Though there were no detectable differences between groups with varying degrees of preeclampsia severity, serum l</w:t>
      </w:r>
      <w:r w:rsidR="00524873" w:rsidRPr="007513BF">
        <w:rPr>
          <w:rFonts w:ascii="Book Antiqua" w:hAnsi="Book Antiqua" w:cs="Times"/>
        </w:rPr>
        <w:t>evels gradually increas</w:t>
      </w:r>
      <w:r w:rsidR="0047364B" w:rsidRPr="007513BF">
        <w:rPr>
          <w:rFonts w:ascii="Book Antiqua" w:hAnsi="Book Antiqua" w:cs="Times"/>
        </w:rPr>
        <w:t xml:space="preserve">ed throughout pregnancy in the preeclampsia group </w:t>
      </w:r>
      <w:r w:rsidR="00524873" w:rsidRPr="007513BF">
        <w:rPr>
          <w:rFonts w:ascii="Book Antiqua" w:hAnsi="Book Antiqua" w:cs="Times"/>
        </w:rPr>
        <w:t>compared to women who did not develop pregnancy complications (even after adjusting for obesity and nutritional status)</w:t>
      </w:r>
      <w:r w:rsidR="0047364B" w:rsidRPr="007513BF">
        <w:rPr>
          <w:rFonts w:ascii="Book Antiqua" w:hAnsi="Book Antiqua" w:cs="Times"/>
        </w:rPr>
        <w:t xml:space="preserve">, allowing authors to postulate that the detection of increases in serum </w:t>
      </w:r>
      <w:r w:rsidR="0047364B" w:rsidRPr="007513BF">
        <w:rPr>
          <w:rFonts w:ascii="Book Antiqua" w:hAnsi="Book Antiqua" w:cs="Times"/>
        </w:rPr>
        <w:lastRenderedPageBreak/>
        <w:t>concentrations of these molecules may allow for early prediction of preeclampsia risk</w:t>
      </w:r>
      <w:r w:rsidR="006B0AC0" w:rsidRPr="007513BF">
        <w:rPr>
          <w:rFonts w:ascii="Book Antiqua" w:hAnsi="Book Antiqua" w:cs="Times"/>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PEVuZE5vdGU+PENpdGU+PEF1dGhvcj5Mb3Blei1BbGFyY29uPC9BdXRob3I+PFllYXI+MjAxNTwv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==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[30]</w:t>
      </w:r>
      <w:r w:rsidR="006B0AC0" w:rsidRPr="007513BF">
        <w:rPr>
          <w:rFonts w:ascii="Book Antiqua" w:hAnsi="Book Antiqua" w:cs="Times"/>
        </w:rPr>
        <w:fldChar w:fldCharType="end"/>
      </w:r>
      <w:r w:rsidR="005B5B3C" w:rsidRPr="007513BF">
        <w:rPr>
          <w:rFonts w:ascii="Book Antiqua" w:hAnsi="Book Antiqua" w:cs="Times"/>
        </w:rPr>
        <w:t xml:space="preserve">. </w:t>
      </w:r>
    </w:p>
    <w:p w14:paraId="16B0FA8F" w14:textId="77777777" w:rsidR="00BA6C21" w:rsidRPr="00BA6C21" w:rsidRDefault="00BA6C21" w:rsidP="00336D92">
      <w:pPr>
        <w:widowControl w:val="0"/>
        <w:autoSpaceDE w:val="0"/>
        <w:autoSpaceDN w:val="0"/>
        <w:adjustRightInd w:val="0"/>
        <w:spacing w:line="360" w:lineRule="auto"/>
        <w:ind w:firstLineChars="100" w:firstLine="240"/>
        <w:jc w:val="both"/>
        <w:rPr>
          <w:rFonts w:ascii="Book Antiqua" w:eastAsiaTheme="minorEastAsia" w:hAnsi="Book Antiqua" w:cs="Times"/>
          <w:lang w:eastAsia="zh-CN"/>
        </w:rPr>
      </w:pPr>
    </w:p>
    <w:p w14:paraId="0356C9E6" w14:textId="72ED0D88" w:rsidR="00EE014B" w:rsidRDefault="006E5D2A" w:rsidP="007513BF">
      <w:pPr>
        <w:widowControl w:val="0"/>
        <w:autoSpaceDE w:val="0"/>
        <w:autoSpaceDN w:val="0"/>
        <w:adjustRightInd w:val="0"/>
        <w:spacing w:line="360" w:lineRule="auto"/>
        <w:jc w:val="both"/>
        <w:rPr>
          <w:rFonts w:ascii="Book Antiqua" w:eastAsiaTheme="minorEastAsia" w:hAnsi="Book Antiqua" w:cs="Times"/>
          <w:lang w:eastAsia="zh-CN"/>
        </w:rPr>
      </w:pPr>
      <w:r w:rsidRPr="00BA6C21">
        <w:rPr>
          <w:rFonts w:ascii="Book Antiqua" w:hAnsi="Book Antiqua" w:cs="Times"/>
          <w:b/>
          <w:bCs/>
        </w:rPr>
        <w:t>Placental protein-13</w:t>
      </w:r>
      <w:r w:rsidR="00BA6C21" w:rsidRPr="00BA6C21">
        <w:rPr>
          <w:rFonts w:ascii="Book Antiqua" w:hAnsi="Book Antiqua" w:cs="Times" w:hint="eastAsia"/>
          <w:b/>
          <w:bCs/>
          <w:lang w:eastAsia="zh-CN"/>
        </w:rPr>
        <w:t>:</w:t>
      </w:r>
      <w:r w:rsidR="00BA6C21">
        <w:rPr>
          <w:rFonts w:ascii="Book Antiqua" w:eastAsiaTheme="minorEastAsia" w:hAnsi="Book Antiqua" w:cs="Times" w:hint="eastAsia"/>
          <w:b/>
          <w:bCs/>
          <w:lang w:eastAsia="zh-CN"/>
        </w:rPr>
        <w:t xml:space="preserve"> </w:t>
      </w:r>
      <w:r w:rsidR="00B53700" w:rsidRPr="007513BF">
        <w:rPr>
          <w:rFonts w:ascii="Book Antiqua" w:hAnsi="Book Antiqua"/>
        </w:rPr>
        <w:t>P</w:t>
      </w:r>
      <w:r w:rsidR="00CD7448" w:rsidRPr="007513BF">
        <w:rPr>
          <w:rFonts w:ascii="Book Antiqua" w:hAnsi="Book Antiqua"/>
        </w:rPr>
        <w:t xml:space="preserve">lacental protein 13 </w:t>
      </w:r>
      <w:r w:rsidR="00BD7CB6" w:rsidRPr="007513BF">
        <w:rPr>
          <w:rFonts w:ascii="Book Antiqua" w:hAnsi="Book Antiqua"/>
        </w:rPr>
        <w:t>(PP-13)</w:t>
      </w:r>
      <w:r w:rsidR="00AE7AC0" w:rsidRPr="007513BF">
        <w:rPr>
          <w:rFonts w:ascii="Book Antiqua" w:hAnsi="Book Antiqua"/>
        </w:rPr>
        <w:t xml:space="preserve">, first discovered in 1983 by </w:t>
      </w:r>
      <w:proofErr w:type="spellStart"/>
      <w:r w:rsidR="00AE7AC0" w:rsidRPr="007513BF">
        <w:rPr>
          <w:rFonts w:ascii="Book Antiqua" w:hAnsi="Book Antiqua"/>
        </w:rPr>
        <w:t>Dr</w:t>
      </w:r>
      <w:proofErr w:type="spellEnd"/>
      <w:r w:rsidR="00AE7AC0" w:rsidRPr="007513BF">
        <w:rPr>
          <w:rFonts w:ascii="Book Antiqua" w:hAnsi="Book Antiqua"/>
        </w:rPr>
        <w:t xml:space="preserve"> Hans Bohn, is</w:t>
      </w:r>
      <w:r w:rsidR="00CD7448" w:rsidRPr="007513BF">
        <w:rPr>
          <w:rFonts w:ascii="Book Antiqua" w:hAnsi="Book Antiqua"/>
        </w:rPr>
        <w:t xml:space="preserve"> p</w:t>
      </w:r>
      <w:r w:rsidR="00B53700" w:rsidRPr="007513BF">
        <w:rPr>
          <w:rFonts w:ascii="Book Antiqua" w:hAnsi="Book Antiqua"/>
        </w:rPr>
        <w:t>r</w:t>
      </w:r>
      <w:r w:rsidR="00B80009" w:rsidRPr="007513BF">
        <w:rPr>
          <w:rFonts w:ascii="Book Antiqua" w:hAnsi="Book Antiqua"/>
        </w:rPr>
        <w:t xml:space="preserve">oduced by </w:t>
      </w:r>
      <w:r w:rsidR="00CC186D" w:rsidRPr="007513BF">
        <w:rPr>
          <w:rFonts w:ascii="Book Antiqua" w:hAnsi="Book Antiqua"/>
        </w:rPr>
        <w:t xml:space="preserve">the </w:t>
      </w:r>
      <w:proofErr w:type="spellStart"/>
      <w:r w:rsidR="00CC186D" w:rsidRPr="007513BF">
        <w:rPr>
          <w:rFonts w:ascii="Book Antiqua" w:hAnsi="Book Antiqua"/>
        </w:rPr>
        <w:t>syncytiotrophoblastic</w:t>
      </w:r>
      <w:proofErr w:type="spellEnd"/>
      <w:r w:rsidR="00CC186D" w:rsidRPr="007513BF">
        <w:rPr>
          <w:rFonts w:ascii="Book Antiqua" w:hAnsi="Book Antiqua"/>
        </w:rPr>
        <w:t xml:space="preserve"> layer in early placental implantation and remodeling</w:t>
      </w:r>
      <w:r w:rsidR="00950C2E" w:rsidRPr="007513BF">
        <w:rPr>
          <w:rFonts w:ascii="Book Antiqua" w:hAnsi="Book Antiqua"/>
        </w:rPr>
        <w:t>, and is thought to be shed in the setting of ischemic placental stress</w:t>
      </w:r>
      <w:r w:rsidR="00B93702" w:rsidRPr="007513BF">
        <w:rPr>
          <w:rFonts w:ascii="Book Antiqua" w:hAnsi="Book Antiqua"/>
        </w:rPr>
        <w:t xml:space="preserve"> and inflammation</w:t>
      </w:r>
      <w:r w:rsidR="006B0AC0" w:rsidRPr="007513BF">
        <w:rPr>
          <w:rFonts w:ascii="Book Antiqua" w:hAnsi="Book Antiqua"/>
        </w:rPr>
        <w:fldChar w:fldCharType="begin">
          <w:fldData xml:space="preserve">PEVuZE5vdGU+PENpdGU+PEF1dGhvcj5UaGFuPC9BdXRob3I+PFllYXI+MjAxNDwvWWVhcj48UmVj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PEVuZE5vdGU+PENpdGU+PEF1dGhvcj5UaGFuPC9BdXRob3I+PFllYXI+MjAxNDwvWWVhcj48UmVj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[18]</w:t>
      </w:r>
      <w:r w:rsidR="006B0AC0" w:rsidRPr="007513BF">
        <w:rPr>
          <w:rFonts w:ascii="Book Antiqua" w:hAnsi="Book Antiqua"/>
        </w:rPr>
        <w:fldChar w:fldCharType="end"/>
      </w:r>
      <w:r w:rsidR="00950C2E" w:rsidRPr="007513BF">
        <w:rPr>
          <w:rFonts w:ascii="Book Antiqua" w:hAnsi="Book Antiqua"/>
        </w:rPr>
        <w:t>. It</w:t>
      </w:r>
      <w:r w:rsidR="00AE7AC0" w:rsidRPr="007513BF">
        <w:rPr>
          <w:rFonts w:ascii="Book Antiqua" w:hAnsi="Book Antiqua"/>
        </w:rPr>
        <w:t xml:space="preserve"> has been evaluated in an ever-growing body of literature with regards to its capacity </w:t>
      </w:r>
      <w:r w:rsidR="00950C2E" w:rsidRPr="007513BF">
        <w:rPr>
          <w:rFonts w:ascii="Book Antiqua" w:hAnsi="Book Antiqua"/>
        </w:rPr>
        <w:t>to be used as a clinical marker of</w:t>
      </w:r>
      <w:r w:rsidR="00AE7AC0" w:rsidRPr="007513BF">
        <w:rPr>
          <w:rFonts w:ascii="Book Antiqua" w:hAnsi="Book Antiqua"/>
        </w:rPr>
        <w:t xml:space="preserve"> placental pathology. </w:t>
      </w:r>
      <w:r w:rsidR="00950C2E" w:rsidRPr="007513BF">
        <w:rPr>
          <w:rFonts w:ascii="Book Antiqua" w:hAnsi="Book Antiqua"/>
        </w:rPr>
        <w:t xml:space="preserve">Second </w:t>
      </w:r>
      <w:r w:rsidR="00B93702" w:rsidRPr="007513BF">
        <w:rPr>
          <w:rFonts w:ascii="Book Antiqua" w:hAnsi="Book Antiqua"/>
        </w:rPr>
        <w:t xml:space="preserve">and third </w:t>
      </w:r>
      <w:r w:rsidR="00950C2E" w:rsidRPr="007513BF">
        <w:rPr>
          <w:rFonts w:ascii="Book Antiqua" w:hAnsi="Book Antiqua"/>
        </w:rPr>
        <w:t xml:space="preserve">trimester levels of PP-13 have been shown to rise in </w:t>
      </w:r>
      <w:r w:rsidR="00CC186D" w:rsidRPr="007513BF">
        <w:rPr>
          <w:rFonts w:ascii="Book Antiqua" w:hAnsi="Book Antiqua" w:cs="Times"/>
        </w:rPr>
        <w:t>preeclampsia compared to normal pregnancy</w:t>
      </w:r>
      <w:r w:rsidR="00B93702" w:rsidRPr="007513BF">
        <w:rPr>
          <w:rFonts w:ascii="Book Antiqua" w:hAnsi="Book Antiqua" w:cs="Times"/>
        </w:rPr>
        <w:t xml:space="preserve"> </w:t>
      </w:r>
      <w:r w:rsidR="00950C2E" w:rsidRPr="007513BF">
        <w:rPr>
          <w:rFonts w:ascii="Book Antiqua" w:hAnsi="Book Antiqua" w:cs="Times"/>
        </w:rPr>
        <w:t>in a manner correlated with severity</w:t>
      </w:r>
      <w:r w:rsidR="006B0AC0" w:rsidRPr="007513BF">
        <w:rPr>
          <w:rFonts w:ascii="Book Antiqua" w:hAnsi="Book Antiqua" w:cs="Times"/>
        </w:rPr>
        <w:fldChar w:fldCharType="begin">
          <w:fldData xml:space="preserve">PEVuZE5vdGU+PENpdGU+PEF1dGhvcj5UaGFuPC9BdXRob3I+PFllYXI+MjAxNDwvWWVhcj48UmVj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PEVuZE5vdGU+PENpdGU+PEF1dGhvcj5UaGFuPC9BdXRob3I+PFllYXI+MjAxNDwvWWVhcj48UmVj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[18]</w:t>
      </w:r>
      <w:r w:rsidR="006B0AC0" w:rsidRPr="007513BF">
        <w:rPr>
          <w:rFonts w:ascii="Book Antiqua" w:hAnsi="Book Antiqua" w:cs="Times"/>
        </w:rPr>
        <w:fldChar w:fldCharType="end"/>
      </w:r>
      <w:r w:rsidR="00B93702" w:rsidRPr="007513BF">
        <w:rPr>
          <w:rFonts w:ascii="Book Antiqua" w:hAnsi="Book Antiqua" w:cs="Times"/>
        </w:rPr>
        <w:t xml:space="preserve">, however </w:t>
      </w:r>
      <w:r w:rsidR="00B93702" w:rsidRPr="007513BF">
        <w:rPr>
          <w:rFonts w:ascii="Book Antiqua" w:hAnsi="Book Antiqua"/>
        </w:rPr>
        <w:t>conflicting reports exist regarding whether detectable levels can be associated in a predictable way with preeclampsia and may vary demographically when accounting for age, ethnicity, and maternal ABO blood type</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&lt;EndNote&gt;&lt;Cite&gt;&lt;Author&gt;Seravalli&lt;/Author&gt;&lt;Year&gt;2016&lt;/Year&gt;&lt;RecNum&gt;57&lt;/RecNum&gt;&lt;DisplayText&gt;&lt;style face="superscript"&gt;[32]&lt;/style&gt;&lt;/DisplayText&gt;&lt;record&gt;&lt;rec-number&gt;57&lt;/rec-number&gt;&lt;foreign-keys&gt;&lt;key app="EN" db-id="xd0s0w50x9dz5teat27pdvr6z5pd5xwddstv"&gt;57&lt;/key&gt;&lt;/foreign-keys&gt;&lt;ref-type name="Journal Article"&gt;17&lt;/ref-type&gt;&lt;contributors&gt;&lt;authors&gt;&lt;author&gt;Seravalli, V.&lt;/author&gt;&lt;author&gt;Grimpel, Y. I.&lt;/author&gt;&lt;author&gt;Meiri, H.&lt;/author&gt;&lt;author&gt;Blitzer, M.&lt;/author&gt;&lt;author&gt;Baschat, A. A.&lt;/author&gt;&lt;/authors&gt;&lt;/contributors&gt;&lt;titles&gt;&lt;title&gt;Relationship between first-trimester serum placental protein-13 and maternal characteristics, placental Doppler studies and pregnancy outcome&lt;/title&gt;&lt;secondary-title&gt;J Perinat Med&lt;/secondary-title&gt;&lt;/titles&gt;&lt;dates&gt;&lt;year&gt;2016&lt;/year&gt;&lt;pub-dates&gt;&lt;date&gt;Feb 24&lt;/date&gt;&lt;/pub-dates&gt;&lt;/dates&gt;&lt;isbn&gt;1619-3997 (Electronic)&amp;#xD;0300-5577 (Linking)&lt;/isbn&gt;&lt;accession-num&gt;26910737&lt;/accession-num&gt;&lt;urls&gt;&lt;related-urls&gt;&lt;url&gt;http://www.ncbi.nlm.nih.gov/pubmed/26910737&lt;/url&gt;&lt;/related-urls&gt;&lt;/urls&gt;&lt;electronic-resource-num&gt;10.1515/jpm-2015-0324&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[32]</w:t>
      </w:r>
      <w:r w:rsidR="006B0AC0" w:rsidRPr="007513BF">
        <w:rPr>
          <w:rFonts w:ascii="Book Antiqua" w:hAnsi="Book Antiqua"/>
        </w:rPr>
        <w:fldChar w:fldCharType="end"/>
      </w:r>
      <w:r w:rsidR="00B93702" w:rsidRPr="007513BF">
        <w:rPr>
          <w:rFonts w:ascii="Book Antiqua" w:hAnsi="Book Antiqua"/>
        </w:rPr>
        <w:t>.</w:t>
      </w:r>
      <w:r w:rsidR="00864E14">
        <w:rPr>
          <w:rFonts w:ascii="Book Antiqua" w:hAnsi="Book Antiqua" w:cs="Times" w:hint="eastAsia"/>
          <w:lang w:eastAsia="zh-CN"/>
        </w:rPr>
        <w:t xml:space="preserve"> </w:t>
      </w:r>
      <w:r w:rsidR="00B72F08" w:rsidRPr="007513BF">
        <w:rPr>
          <w:rFonts w:ascii="Book Antiqua" w:hAnsi="Book Antiqua" w:cs="Times"/>
        </w:rPr>
        <w:t xml:space="preserve">According to </w:t>
      </w:r>
      <w:proofErr w:type="spellStart"/>
      <w:r w:rsidR="00B72F08" w:rsidRPr="007513BF">
        <w:rPr>
          <w:rFonts w:ascii="Book Antiqua" w:hAnsi="Book Antiqua" w:cs="Times"/>
        </w:rPr>
        <w:t>Seravalli</w:t>
      </w:r>
      <w:proofErr w:type="spellEnd"/>
      <w:r w:rsidR="00B72F08" w:rsidRPr="007513BF">
        <w:rPr>
          <w:rFonts w:ascii="Book Antiqua" w:hAnsi="Book Antiqua" w:cs="Times"/>
        </w:rPr>
        <w:t xml:space="preserve"> </w:t>
      </w:r>
      <w:r w:rsidR="00B72F08" w:rsidRPr="00864E14">
        <w:rPr>
          <w:rFonts w:ascii="Book Antiqua" w:hAnsi="Book Antiqua" w:cs="Times"/>
          <w:i/>
        </w:rPr>
        <w:t>et al</w:t>
      </w:r>
      <w:r w:rsidR="00864E14" w:rsidRPr="007513BF">
        <w:rPr>
          <w:rFonts w:ascii="Book Antiqua" w:hAnsi="Book Antiqua" w:cs="Times"/>
        </w:rPr>
        <w:fldChar w:fldCharType="begin"/>
      </w:r>
      <w:r w:rsidR="00864E14" w:rsidRPr="007513BF">
        <w:rPr>
          <w:rFonts w:ascii="Book Antiqua" w:hAnsi="Book Antiqua" w:cs="Times"/>
        </w:rPr>
        <w:instrText xml:space="preserve"> ADDIN EN.CITE &lt;EndNote&gt;&lt;Cite&gt;&lt;Author&gt;Seravalli&lt;/Author&gt;&lt;Year&gt;2016&lt;/Year&gt;&lt;RecNum&gt;57&lt;/RecNum&gt;&lt;DisplayText&gt;&lt;style face="superscript"&gt;[32]&lt;/style&gt;&lt;/DisplayText&gt;&lt;record&gt;&lt;rec-number&gt;57&lt;/rec-number&gt;&lt;foreign-keys&gt;&lt;key app="EN" db-id="xd0s0w50x9dz5teat27pdvr6z5pd5xwddstv"&gt;57&lt;/key&gt;&lt;/foreign-keys&gt;&lt;ref-type name="Journal Article"&gt;17&lt;/ref-type&gt;&lt;contributors&gt;&lt;authors&gt;&lt;author&gt;Seravalli, V.&lt;/author&gt;&lt;author&gt;Grimpel, Y. I.&lt;/author&gt;&lt;author&gt;Meiri, H.&lt;/author&gt;&lt;author&gt;Blitzer, M.&lt;/author&gt;&lt;author&gt;Baschat, A. A.&lt;/author&gt;&lt;/authors&gt;&lt;/contributors&gt;&lt;titles&gt;&lt;title&gt;Relationship between first-trimester serum placental protein-13 and maternal characteristics, placental Doppler studies and pregnancy outcome&lt;/title&gt;&lt;secondary-title&gt;J Perinat Med&lt;/secondary-title&gt;&lt;/titles&gt;&lt;dates&gt;&lt;year&gt;2016&lt;/year&gt;&lt;pub-dates&gt;&lt;date&gt;Feb 24&lt;/date&gt;&lt;/pub-dates&gt;&lt;/dates&gt;&lt;isbn&gt;1619-3997 (Electronic)&amp;#xD;0300-5577 (Linking)&lt;/isbn&gt;&lt;accession-num&gt;26910737&lt;/accession-num&gt;&lt;urls&gt;&lt;related-urls&gt;&lt;url&gt;http://www.ncbi.nlm.nih.gov/pubmed/26910737&lt;/url&gt;&lt;/related-urls&gt;&lt;/urls&gt;&lt;electronic-resource-num&gt;10.1515/jpm-2015-0324&lt;/electronic-resource-num&gt;&lt;/record&gt;&lt;/Cite&gt;&lt;/EndNote&gt;</w:instrText>
      </w:r>
      <w:r w:rsidR="00864E14" w:rsidRPr="007513BF">
        <w:rPr>
          <w:rFonts w:ascii="Book Antiqua" w:hAnsi="Book Antiqua" w:cs="Times"/>
        </w:rPr>
        <w:fldChar w:fldCharType="separate"/>
      </w:r>
      <w:r w:rsidR="00864E14" w:rsidRPr="007513BF">
        <w:rPr>
          <w:rFonts w:ascii="Book Antiqua" w:hAnsi="Book Antiqua" w:cs="Times"/>
          <w:noProof/>
          <w:vertAlign w:val="superscript"/>
        </w:rPr>
        <w:t>[32]</w:t>
      </w:r>
      <w:r w:rsidR="00864E14" w:rsidRPr="007513BF">
        <w:rPr>
          <w:rFonts w:ascii="Book Antiqua" w:hAnsi="Book Antiqua" w:cs="Times"/>
        </w:rPr>
        <w:fldChar w:fldCharType="end"/>
      </w:r>
      <w:r w:rsidR="00B72F08" w:rsidRPr="007513BF">
        <w:rPr>
          <w:rFonts w:ascii="Book Antiqua" w:hAnsi="Book Antiqua" w:cs="Times"/>
        </w:rPr>
        <w:t>, however, first trimester levels of PP-13 are not likely to independently identify increased risk of preeclampsia in a population at low risk for placental dysfunction</w:t>
      </w:r>
      <w:r w:rsidR="00B45702" w:rsidRPr="007513BF">
        <w:rPr>
          <w:rFonts w:ascii="Book Antiqua" w:hAnsi="Book Antiqua" w:cs="Times"/>
        </w:rPr>
        <w:t xml:space="preserve"> </w:t>
      </w:r>
      <w:r w:rsidR="00B72F08" w:rsidRPr="007513BF">
        <w:rPr>
          <w:rFonts w:ascii="Book Antiqua" w:hAnsi="Book Antiqua" w:cs="Times"/>
        </w:rPr>
        <w:t xml:space="preserve"> although in their cohort of </w:t>
      </w:r>
      <w:r w:rsidR="00B72F08" w:rsidRPr="007513BF">
        <w:rPr>
          <w:rFonts w:ascii="Book Antiqua" w:hAnsi="Book Antiqua"/>
        </w:rPr>
        <w:t xml:space="preserve">908 women at low risk for preeclampsia, lower levels of first trimester PP-13 were identified in women with higher BMI, </w:t>
      </w:r>
      <w:r w:rsidR="00B72F08" w:rsidRPr="007513BF">
        <w:rPr>
          <w:rFonts w:ascii="Book Antiqua" w:hAnsi="Book Antiqua" w:cs="Times"/>
        </w:rPr>
        <w:t>perhaps be reflective of metabolic syndrome which is thought to be a risk factor for adverse pregnancy outcomes</w:t>
      </w:r>
      <w:r w:rsidR="006B0AC0" w:rsidRPr="007513BF">
        <w:rPr>
          <w:rFonts w:ascii="Book Antiqua" w:hAnsi="Book Antiqua" w:cs="Times"/>
        </w:rPr>
        <w:fldChar w:fldCharType="begin"/>
      </w:r>
      <w:r w:rsidR="00D82E2B" w:rsidRPr="007513BF">
        <w:rPr>
          <w:rFonts w:ascii="Book Antiqua" w:hAnsi="Book Antiqua" w:cs="Times"/>
        </w:rPr>
        <w:instrText xml:space="preserve"> ADDIN EN.CITE &lt;EndNote&gt;&lt;Cite&gt;&lt;Author&gt;Lei&lt;/Author&gt;&lt;Year&gt;2016&lt;/Year&gt;&lt;RecNum&gt;58&lt;/RecNum&gt;&lt;DisplayText&gt;&lt;style face="superscript"&gt;[33]&lt;/style&gt;&lt;/DisplayText&gt;&lt;record&gt;&lt;rec-number&gt;58&lt;/rec-number&gt;&lt;foreign-keys&gt;&lt;key app="EN" db-id="xd0s0w50x9dz5teat27pdvr6z5pd5xwddstv"&gt;58&lt;/key&gt;&lt;/foreign-keys&gt;&lt;ref-type name="Journal Article"&gt;17&lt;/ref-type&gt;&lt;contributors&gt;&lt;authors&gt;&lt;author&gt;Lei, Q.&lt;/author&gt;&lt;author&gt;Niu, J.&lt;/author&gt;&lt;author&gt;Lv, L.&lt;/author&gt;&lt;author&gt;Duan, D.&lt;/author&gt;&lt;author&gt;Wen, J.&lt;/author&gt;&lt;author&gt;Lin, X.&lt;/author&gt;&lt;author&gt;Mai, C.&lt;/author&gt;&lt;author&gt;Zhou, Y.&lt;/author&gt;&lt;/authors&gt;&lt;/contributors&gt;&lt;auth-address&gt;Department of Obstetrics, Women and Children&amp;apos;s Hospital of Guangdong Province, Guangzhou, China.&lt;/auth-address&gt;&lt;titles&gt;&lt;title&gt;Metabolic risk factors clustering and adverse pregnancy outcomes: a prospective cohort study&lt;/title&gt;&lt;secondary-title&gt;Diabetes Metab Res Rev&lt;/secondary-title&gt;&lt;/titles&gt;&lt;keywords&gt;&lt;keyword&gt;Cardiovascular diseases&lt;/keyword&gt;&lt;keyword&gt;Gestational diabetes mellitus&lt;/keyword&gt;&lt;keyword&gt;Metabolic syndrome&lt;/keyword&gt;&lt;keyword&gt;Obesity&lt;/keyword&gt;&lt;keyword&gt;Overweight&lt;/keyword&gt;&lt;keyword&gt;Preeclampsia&lt;/keyword&gt;&lt;/keywords&gt;&lt;dates&gt;&lt;year&gt;2016&lt;/year&gt;&lt;pub-dates&gt;&lt;date&gt;Apr 2&lt;/date&gt;&lt;/pub-dates&gt;&lt;/dates&gt;&lt;isbn&gt;1520-7560 (Electronic)&amp;#xD;1520-7552 (Linking)&lt;/isbn&gt;&lt;accession-num&gt;27037671&lt;/accession-num&gt;&lt;urls&gt;&lt;related-urls&gt;&lt;url&gt;http://www.ncbi.nlm.nih.gov/pubmed/27037671&lt;/url&gt;&lt;/related-urls&gt;&lt;/urls&gt;&lt;electronic-resource-num&gt;10.1002/dmrr.2803&lt;/electronic-resource-num&gt;&lt;/record&gt;&lt;/Cite&gt;&lt;/EndNote&gt;</w:instrText>
      </w:r>
      <w:r w:rsidR="006B0AC0" w:rsidRPr="007513BF">
        <w:rPr>
          <w:rFonts w:ascii="Book Antiqua" w:hAnsi="Book Antiqua" w:cs="Times"/>
        </w:rPr>
        <w:fldChar w:fldCharType="separate"/>
      </w:r>
      <w:r w:rsidR="00D82E2B" w:rsidRPr="007513BF">
        <w:rPr>
          <w:rFonts w:ascii="Book Antiqua" w:hAnsi="Book Antiqua" w:cs="Times"/>
          <w:noProof/>
          <w:vertAlign w:val="superscript"/>
        </w:rPr>
        <w:t>[33]</w:t>
      </w:r>
      <w:r w:rsidR="006B0AC0" w:rsidRPr="007513BF">
        <w:rPr>
          <w:rFonts w:ascii="Book Antiqua" w:hAnsi="Book Antiqua" w:cs="Times"/>
        </w:rPr>
        <w:fldChar w:fldCharType="end"/>
      </w:r>
      <w:r w:rsidR="00B72F08" w:rsidRPr="007513BF">
        <w:rPr>
          <w:rFonts w:ascii="Book Antiqua" w:hAnsi="Book Antiqua" w:cs="Times"/>
        </w:rPr>
        <w:t xml:space="preserve">. </w:t>
      </w:r>
      <w:r w:rsidR="00812B6E" w:rsidRPr="007513BF">
        <w:rPr>
          <w:rFonts w:ascii="Book Antiqua" w:hAnsi="Book Antiqua" w:cs="Times"/>
        </w:rPr>
        <w:t>Confu</w:t>
      </w:r>
      <w:r w:rsidR="00913C2D" w:rsidRPr="007513BF">
        <w:rPr>
          <w:rFonts w:ascii="Book Antiqua" w:hAnsi="Book Antiqua" w:cs="Times"/>
        </w:rPr>
        <w:t>sing this significance somewhat</w:t>
      </w:r>
      <w:r w:rsidR="00812B6E" w:rsidRPr="007513BF">
        <w:rPr>
          <w:rFonts w:ascii="Book Antiqua" w:hAnsi="Book Antiqua" w:cs="Times"/>
        </w:rPr>
        <w:t xml:space="preserve"> is the </w:t>
      </w:r>
      <w:r w:rsidR="00913C2D" w:rsidRPr="007513BF">
        <w:rPr>
          <w:rFonts w:ascii="Book Antiqua" w:hAnsi="Book Antiqua" w:cs="Times"/>
        </w:rPr>
        <w:t>finding that c</w:t>
      </w:r>
      <w:r w:rsidR="00B72F08" w:rsidRPr="007513BF">
        <w:rPr>
          <w:rFonts w:ascii="Book Antiqua" w:hAnsi="Book Antiqua" w:cs="Times"/>
        </w:rPr>
        <w:t>igarette smoking</w:t>
      </w:r>
      <w:r w:rsidR="00913C2D" w:rsidRPr="007513BF">
        <w:rPr>
          <w:rFonts w:ascii="Book Antiqua" w:hAnsi="Book Antiqua" w:cs="Times"/>
        </w:rPr>
        <w:t xml:space="preserve"> </w:t>
      </w:r>
      <w:r w:rsidR="00B72F08" w:rsidRPr="007513BF">
        <w:rPr>
          <w:rFonts w:ascii="Book Antiqua" w:hAnsi="Book Antiqua" w:cs="Times"/>
        </w:rPr>
        <w:t xml:space="preserve">was associated with a profound decrease in </w:t>
      </w:r>
      <w:r w:rsidR="00812B6E" w:rsidRPr="007513BF">
        <w:rPr>
          <w:rFonts w:ascii="Book Antiqua" w:hAnsi="Book Antiqua" w:cs="Times"/>
        </w:rPr>
        <w:t xml:space="preserve">first trimester </w:t>
      </w:r>
      <w:r w:rsidR="00B72F08" w:rsidRPr="007513BF">
        <w:rPr>
          <w:rFonts w:ascii="Book Antiqua" w:hAnsi="Book Antiqua" w:cs="Times"/>
        </w:rPr>
        <w:t>PP-13 levels</w:t>
      </w:r>
      <w:r w:rsidR="00913C2D" w:rsidRPr="007513BF">
        <w:rPr>
          <w:rFonts w:ascii="Book Antiqua" w:hAnsi="Book Antiqua" w:cs="Times"/>
        </w:rPr>
        <w:t>; an environmental exposure consistently associated with a reduced risk of preeclampsia despite other negative placental effects such as fetal growth restriction</w:t>
      </w:r>
      <w:r w:rsidR="006B0AC0" w:rsidRPr="007513BF">
        <w:rPr>
          <w:rFonts w:ascii="Book Antiqua" w:hAnsi="Book Antiqua" w:cs="Times"/>
        </w:rPr>
        <w:fldChar w:fldCharType="begin">
          <w:fldData xml:space="preserve">PEVuZE5vdGU+PENpdGU+PEF1dGhvcj5LYXJ1bWFuY2hpPC9BdXRob3I+PFllYXI+MjAxMDwvWWVh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PEVuZE5vdGU+PENpdGU+PEF1dGhvcj5LYXJ1bWFuY2hpPC9BdXRob3I+PFllYXI+MjAxMDwvWWVh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8F20CF">
        <w:rPr>
          <w:rFonts w:ascii="Book Antiqua" w:hAnsi="Book Antiqua" w:cs="Times"/>
          <w:noProof/>
          <w:vertAlign w:val="superscript"/>
        </w:rPr>
        <w:t>[34,</w:t>
      </w:r>
      <w:r w:rsidR="00D82E2B" w:rsidRPr="007513BF">
        <w:rPr>
          <w:rFonts w:ascii="Book Antiqua" w:hAnsi="Book Antiqua" w:cs="Times"/>
          <w:noProof/>
          <w:vertAlign w:val="superscript"/>
        </w:rPr>
        <w:t>35]</w:t>
      </w:r>
      <w:r w:rsidR="006B0AC0" w:rsidRPr="007513BF">
        <w:rPr>
          <w:rFonts w:ascii="Book Antiqua" w:hAnsi="Book Antiqua" w:cs="Times"/>
        </w:rPr>
        <w:fldChar w:fldCharType="end"/>
      </w:r>
      <w:r w:rsidR="00913C2D" w:rsidRPr="007513BF">
        <w:rPr>
          <w:rFonts w:ascii="Book Antiqua" w:hAnsi="Book Antiqua" w:cs="Times"/>
        </w:rPr>
        <w:t>.</w:t>
      </w:r>
    </w:p>
    <w:p w14:paraId="0B2D13B8" w14:textId="77777777" w:rsidR="008F20CF" w:rsidRPr="008F20CF" w:rsidRDefault="008F20CF" w:rsidP="007513BF">
      <w:pPr>
        <w:widowControl w:val="0"/>
        <w:autoSpaceDE w:val="0"/>
        <w:autoSpaceDN w:val="0"/>
        <w:adjustRightInd w:val="0"/>
        <w:spacing w:line="360" w:lineRule="auto"/>
        <w:jc w:val="both"/>
        <w:rPr>
          <w:rFonts w:ascii="Book Antiqua" w:eastAsiaTheme="minorEastAsia" w:hAnsi="Book Antiqua" w:cs="Times"/>
          <w:b/>
          <w:bCs/>
          <w:lang w:eastAsia="zh-CN"/>
        </w:rPr>
      </w:pPr>
    </w:p>
    <w:p w14:paraId="0F4D9E5C" w14:textId="21826FE5" w:rsidR="004065A5" w:rsidRPr="008F20CF" w:rsidRDefault="006B0AC0" w:rsidP="007513BF">
      <w:pPr>
        <w:spacing w:line="360" w:lineRule="auto"/>
        <w:jc w:val="both"/>
        <w:rPr>
          <w:rFonts w:ascii="Book Antiqua" w:eastAsia="Calibri" w:hAnsi="Book Antiqua" w:cs="Calibri"/>
          <w:lang w:eastAsia="zh-CN"/>
        </w:rPr>
      </w:pPr>
      <w:r w:rsidRPr="008F20CF">
        <w:rPr>
          <w:rFonts w:ascii="Book Antiqua" w:eastAsia="Calibri" w:hAnsi="Book Antiqua" w:cs="Calibri"/>
          <w:b/>
          <w:bCs/>
        </w:rPr>
        <w:t xml:space="preserve">Urine </w:t>
      </w:r>
      <w:proofErr w:type="spellStart"/>
      <w:r w:rsidRPr="008F20CF">
        <w:rPr>
          <w:rFonts w:ascii="Book Antiqua" w:eastAsia="Calibri" w:hAnsi="Book Antiqua" w:cs="Calibri"/>
          <w:b/>
          <w:bCs/>
        </w:rPr>
        <w:t>congophilia</w:t>
      </w:r>
      <w:proofErr w:type="spellEnd"/>
      <w:r w:rsidR="008F20CF" w:rsidRPr="008F20CF">
        <w:rPr>
          <w:rFonts w:ascii="Book Antiqua" w:eastAsia="Calibri" w:hAnsi="Book Antiqua" w:cs="Calibri" w:hint="eastAsia"/>
          <w:b/>
          <w:bCs/>
          <w:lang w:eastAsia="zh-CN"/>
        </w:rPr>
        <w:t>:</w:t>
      </w:r>
      <w:r w:rsidR="008F20CF">
        <w:rPr>
          <w:rFonts w:ascii="Book Antiqua" w:eastAsiaTheme="minorEastAsia" w:hAnsi="Book Antiqua" w:cs="Calibri" w:hint="eastAsia"/>
          <w:lang w:eastAsia="zh-CN"/>
        </w:rPr>
        <w:t xml:space="preserve"> </w:t>
      </w:r>
      <w:r w:rsidRPr="007513BF">
        <w:rPr>
          <w:rFonts w:ascii="Book Antiqua" w:eastAsia="Calibri" w:hAnsi="Book Antiqua" w:cs="Calibri"/>
          <w:spacing w:val="1"/>
        </w:rPr>
        <w:t xml:space="preserve">Recently reported findings by </w:t>
      </w:r>
      <w:r w:rsidR="007F7448" w:rsidRPr="007513BF">
        <w:rPr>
          <w:rFonts w:ascii="Book Antiqua" w:hAnsi="Book Antiqua" w:cstheme="majorBidi"/>
          <w:noProof/>
        </w:rPr>
        <w:t>McCarthy</w:t>
      </w:r>
      <w:r w:rsidRPr="007F7448">
        <w:rPr>
          <w:rFonts w:ascii="Book Antiqua" w:eastAsia="Calibri" w:hAnsi="Book Antiqua" w:cs="Calibri"/>
          <w:i/>
          <w:spacing w:val="1"/>
        </w:rPr>
        <w:t xml:space="preserve"> et al</w:t>
      </w:r>
      <w:r w:rsidR="007F7448" w:rsidRPr="007513BF">
        <w:rPr>
          <w:rFonts w:ascii="Book Antiqua" w:eastAsia="Calibri" w:hAnsi="Book Antiqua" w:cs="Calibri"/>
          <w:spacing w:val="1"/>
        </w:rPr>
        <w:fldChar w:fldCharType="begin"/>
      </w:r>
      <w:r w:rsidR="007F7448" w:rsidRPr="007513BF">
        <w:rPr>
          <w:rFonts w:ascii="Book Antiqua" w:eastAsia="Calibri" w:hAnsi="Book Antiqua" w:cs="Calibri"/>
          <w:spacing w:val="1"/>
        </w:rPr>
        <w:instrText xml:space="preserve"> ADDIN EN.CITE &lt;EndNote&gt;&lt;Cite&gt;&lt;Author&gt;McCarthy&lt;/Author&gt;&lt;Year&gt;2016&lt;/Year&gt;&lt;RecNum&gt;83&lt;/RecNum&gt;&lt;DisplayText&gt;&lt;style face="superscript"&gt;[36]&lt;/style&gt;&lt;/DisplayText&gt;&lt;record&gt;&lt;rec-number&gt;83&lt;/rec-number&gt;&lt;foreign-keys&gt;&lt;key app="EN" db-id="xd0s0w50x9dz5teat27pdvr6z5pd5xwddstv"&gt;83&lt;/key&gt;&lt;/foreign-keys&gt;&lt;ref-type name="Journal Article"&gt;17&lt;/ref-type&gt;&lt;contributors&gt;&lt;authors&gt;&lt;author&gt;McCarthy, F. P.&lt;/author&gt;&lt;author&gt;Adetoba, A.&lt;/author&gt;&lt;author&gt;Gill, C.&lt;/author&gt;&lt;author&gt;Bramham, K.&lt;/author&gt;&lt;author&gt;Bertolaccini, M.&lt;/author&gt;&lt;author&gt;Burton, G. J.&lt;/author&gt;&lt;author&gt;Girardi, G.&lt;/author&gt;&lt;author&gt;Seed, P. T.&lt;/author&gt;&lt;author&gt;Poston, L.&lt;/author&gt;&lt;author&gt;Chappell, L. C.&lt;/author&gt;&lt;/authors&gt;&lt;/contributors&gt;&lt;auth-address&gt;Women&amp;apos;s Health Academic Centre King&amp;apos;s College London, St Thomas&amp;apos; Hospital, London, United Kingdom. Electronic address: fergus.mccarthy@kcl.ac.uk.&amp;#xD;Women&amp;apos;s Health Academic Centre King&amp;apos;s College London, St Thomas&amp;apos; Hospital, London, United Kingdom.&amp;#xD;Centre for Trophoblast Research, University of Cambridge, Cambridge, United Kingdom.&lt;/auth-address&gt;&lt;titles&gt;&lt;title&gt;Urinary congophilia in women with hypertensive disorders of pregnancy and preexisting proteinuria or hypertension&lt;/title&gt;&lt;secondary-title&gt;Am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gynecology&lt;/abbr-1&gt;&lt;/alt-periodical&gt;&lt;edition&gt;2016/05/03&lt;/edition&gt;&lt;dates&gt;&lt;year&gt;2016&lt;/year&gt;&lt;pub-dates&gt;&lt;date&gt;Apr 29&lt;/date&gt;&lt;/pub-dates&gt;&lt;/dates&gt;&lt;isbn&gt;1097-6868 (Electronic)&amp;#xD;0002-9378 (Linking)&lt;/isbn&gt;&lt;accession-num&gt;27133010&lt;/accession-num&gt;&lt;urls&gt;&lt;related-urls&gt;&lt;url&gt;http://www.ncbi.nlm.nih.gov/pubmed/27133010&lt;/url&gt;&lt;/related-urls&gt;&lt;/urls&gt;&lt;electronic-resource-num&gt;10.1016/j.ajog.2016.04.041&lt;/electronic-resource-num&gt;&lt;language&gt;Eng&lt;/language&gt;&lt;/record&gt;&lt;/Cite&gt;&lt;/EndNote&gt;</w:instrText>
      </w:r>
      <w:r w:rsidR="007F7448" w:rsidRPr="007513BF">
        <w:rPr>
          <w:rFonts w:ascii="Book Antiqua" w:eastAsia="Calibri" w:hAnsi="Book Antiqua" w:cs="Calibri"/>
          <w:spacing w:val="1"/>
        </w:rPr>
        <w:fldChar w:fldCharType="separate"/>
      </w:r>
      <w:r w:rsidR="007F7448" w:rsidRPr="007513BF">
        <w:rPr>
          <w:rFonts w:ascii="Book Antiqua" w:eastAsia="Calibri" w:hAnsi="Book Antiqua" w:cs="Calibri"/>
          <w:noProof/>
          <w:spacing w:val="1"/>
          <w:vertAlign w:val="superscript"/>
        </w:rPr>
        <w:t>[36]</w:t>
      </w:r>
      <w:r w:rsidR="007F7448" w:rsidRPr="007513BF">
        <w:rPr>
          <w:rFonts w:ascii="Book Antiqua" w:eastAsia="Calibri" w:hAnsi="Book Antiqua" w:cs="Calibri"/>
          <w:spacing w:val="1"/>
        </w:rPr>
        <w:fldChar w:fldCharType="end"/>
      </w:r>
      <w:r w:rsidRPr="007513BF">
        <w:rPr>
          <w:rFonts w:ascii="Book Antiqua" w:eastAsia="Calibri" w:hAnsi="Book Antiqua" w:cs="Calibri"/>
          <w:spacing w:val="1"/>
        </w:rPr>
        <w:t xml:space="preserve"> appear to confirm the presence of increased levels of amyloid protein in the urine of women with preeclampsia, CKD, and CKD with superimposed preeclampsia compared to healthy pregnant women and women with chronic and gestational hypertension. </w:t>
      </w:r>
      <w:r w:rsidR="007F7448">
        <w:rPr>
          <w:rFonts w:ascii="Book Antiqua" w:eastAsia="Calibri" w:hAnsi="Book Antiqua" w:cs="Calibri"/>
          <w:spacing w:val="1"/>
          <w:lang w:eastAsia="zh-CN"/>
        </w:rPr>
        <w:t>“</w:t>
      </w:r>
      <w:proofErr w:type="spellStart"/>
      <w:r w:rsidRPr="007513BF">
        <w:rPr>
          <w:rFonts w:ascii="Book Antiqua" w:eastAsia="Calibri" w:hAnsi="Book Antiqua" w:cs="Calibri"/>
          <w:spacing w:val="1"/>
        </w:rPr>
        <w:t>Congophilia</w:t>
      </w:r>
      <w:proofErr w:type="spellEnd"/>
      <w:r w:rsidR="007F7448">
        <w:rPr>
          <w:rFonts w:ascii="Book Antiqua" w:eastAsia="Calibri" w:hAnsi="Book Antiqua" w:cs="Calibri"/>
          <w:spacing w:val="1"/>
          <w:lang w:eastAsia="zh-CN"/>
        </w:rPr>
        <w:t>”</w:t>
      </w:r>
      <w:r w:rsidRPr="007513BF">
        <w:rPr>
          <w:rFonts w:ascii="Book Antiqua" w:eastAsia="Calibri" w:hAnsi="Book Antiqua" w:cs="Calibri"/>
          <w:spacing w:val="1"/>
        </w:rPr>
        <w:t xml:space="preserve"> is a term used to describe the retention of Congo red dye in a specimen which indicates the presence of amyloid, an aggregate of inappropriately folded proteins thought to be generated by stressed endoplasmic reticulum in the ischemic placenta. Also noted was </w:t>
      </w:r>
      <w:r w:rsidRPr="007513BF">
        <w:rPr>
          <w:rFonts w:ascii="Book Antiqua" w:eastAsia="Calibri" w:hAnsi="Book Antiqua" w:cs="Calibri"/>
          <w:spacing w:val="1"/>
        </w:rPr>
        <w:lastRenderedPageBreak/>
        <w:t xml:space="preserve">a significant positive correlation between the magnitude of </w:t>
      </w:r>
      <w:proofErr w:type="spellStart"/>
      <w:r w:rsidRPr="007513BF">
        <w:rPr>
          <w:rFonts w:ascii="Book Antiqua" w:eastAsia="Calibri" w:hAnsi="Book Antiqua" w:cs="Calibri"/>
          <w:spacing w:val="1"/>
        </w:rPr>
        <w:t>congophilia</w:t>
      </w:r>
      <w:proofErr w:type="spellEnd"/>
      <w:r w:rsidRPr="007513BF">
        <w:rPr>
          <w:rFonts w:ascii="Book Antiqua" w:eastAsia="Calibri" w:hAnsi="Book Antiqua" w:cs="Calibri"/>
          <w:spacing w:val="1"/>
        </w:rPr>
        <w:t xml:space="preserve"> and urine protein: </w:t>
      </w:r>
      <w:r w:rsidR="007F7448" w:rsidRPr="007513BF">
        <w:rPr>
          <w:rFonts w:ascii="Book Antiqua" w:eastAsia="Calibri" w:hAnsi="Book Antiqua" w:cs="Calibri"/>
          <w:spacing w:val="1"/>
        </w:rPr>
        <w:t>C</w:t>
      </w:r>
      <w:r w:rsidRPr="007513BF">
        <w:rPr>
          <w:rFonts w:ascii="Book Antiqua" w:eastAsia="Calibri" w:hAnsi="Book Antiqua" w:cs="Calibri"/>
          <w:spacing w:val="1"/>
        </w:rPr>
        <w:t>reatinine ratios. Further research is needed to elucidate of and how this method may be utilized clinically to distinguish between, renal impairment, early and late term preeclampsia, and other pathologic processes that activate the unfolded protein response pathway in endoplasmic reticulum</w:t>
      </w:r>
      <w:r w:rsidRPr="007513BF">
        <w:rPr>
          <w:rFonts w:ascii="Book Antiqua" w:eastAsia="Calibri" w:hAnsi="Book Antiqua" w:cs="Calibri"/>
          <w:spacing w:val="1"/>
        </w:rPr>
        <w:fldChar w:fldCharType="begin"/>
      </w:r>
      <w:r w:rsidR="00D82E2B" w:rsidRPr="007513BF">
        <w:rPr>
          <w:rFonts w:ascii="Book Antiqua" w:eastAsia="Calibri" w:hAnsi="Book Antiqua" w:cs="Calibri"/>
          <w:spacing w:val="1"/>
        </w:rPr>
        <w:instrText xml:space="preserve"> ADDIN EN.CITE &lt;EndNote&gt;&lt;Cite&gt;&lt;Author&gt;McCarthy&lt;/Author&gt;&lt;Year&gt;2016&lt;/Year&gt;&lt;RecNum&gt;83&lt;/RecNum&gt;&lt;DisplayText&gt;&lt;style face="superscript"&gt;[36]&lt;/style&gt;&lt;/DisplayText&gt;&lt;record&gt;&lt;rec-number&gt;83&lt;/rec-number&gt;&lt;foreign-keys&gt;&lt;key app="EN" db-id="xd0s0w50x9dz5teat27pdvr6z5pd5xwddstv"&gt;83&lt;/key&gt;&lt;/foreign-keys&gt;&lt;ref-type name="Journal Article"&gt;17&lt;/ref-type&gt;&lt;contributors&gt;&lt;authors&gt;&lt;author&gt;McCarthy, F. P.&lt;/author&gt;&lt;author&gt;Adetoba, A.&lt;/author&gt;&lt;author&gt;Gill, C.&lt;/author&gt;&lt;author&gt;Bramham, K.&lt;/author&gt;&lt;author&gt;Bertolaccini, M.&lt;/author&gt;&lt;author&gt;Burton, G. J.&lt;/author&gt;&lt;author&gt;Girardi, G.&lt;/author&gt;&lt;author&gt;Seed, P. T.&lt;/author&gt;&lt;author&gt;Poston, L.&lt;/author&gt;&lt;author&gt;Chappell, L. C.&lt;/author&gt;&lt;/authors&gt;&lt;/contributors&gt;&lt;auth-address&gt;Women&amp;apos;s Health Academic Centre King&amp;apos;s College London, St Thomas&amp;apos; Hospital, London, United Kingdom. Electronic address: fergus.mccarthy@kcl.ac.uk.&amp;#xD;Women&amp;apos;s Health Academic Centre King&amp;apos;s College London, St Thomas&amp;apos; Hospital, London, United Kingdom.&amp;#xD;Centre for Trophoblast Research, University of Cambridge, Cambridge, United Kingdom.&lt;/auth-address&gt;&lt;titles&gt;&lt;title&gt;Urinary congophilia in women with hypertensive disorders of pregnancy and preexisting proteinuria or hypertension&lt;/title&gt;&lt;secondary-title&gt;Am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gynecology&lt;/abbr-1&gt;&lt;/alt-periodical&gt;&lt;edition&gt;2016/05/03&lt;/edition&gt;&lt;dates&gt;&lt;year&gt;2016&lt;/year&gt;&lt;pub-dates&gt;&lt;date&gt;Apr 29&lt;/date&gt;&lt;/pub-dates&gt;&lt;/dates&gt;&lt;isbn&gt;1097-6868 (Electronic)&amp;#xD;0002-9378 (Linking)&lt;/isbn&gt;&lt;accession-num&gt;27133010&lt;/accession-num&gt;&lt;urls&gt;&lt;related-urls&gt;&lt;url&gt;http://www.ncbi.nlm.nih.gov/pubmed/27133010&lt;/url&gt;&lt;/related-urls&gt;&lt;/urls&gt;&lt;electronic-resource-num&gt;10.1016/j.ajog.2016.04.041&lt;/electronic-resource-num&gt;&lt;language&gt;Eng&lt;/language&gt;&lt;/record&gt;&lt;/Cite&gt;&lt;/EndNote&gt;</w:instrText>
      </w:r>
      <w:r w:rsidRPr="007513BF">
        <w:rPr>
          <w:rFonts w:ascii="Book Antiqua" w:eastAsia="Calibri" w:hAnsi="Book Antiqua" w:cs="Calibri"/>
          <w:spacing w:val="1"/>
        </w:rPr>
        <w:fldChar w:fldCharType="separate"/>
      </w:r>
      <w:r w:rsidR="00D82E2B" w:rsidRPr="007513BF">
        <w:rPr>
          <w:rFonts w:ascii="Book Antiqua" w:eastAsia="Calibri" w:hAnsi="Book Antiqua" w:cs="Calibri"/>
          <w:noProof/>
          <w:spacing w:val="1"/>
          <w:vertAlign w:val="superscript"/>
        </w:rPr>
        <w:t>[36]</w:t>
      </w:r>
      <w:r w:rsidRPr="007513BF">
        <w:rPr>
          <w:rFonts w:ascii="Book Antiqua" w:eastAsia="Calibri" w:hAnsi="Book Antiqua" w:cs="Calibri"/>
          <w:spacing w:val="1"/>
        </w:rPr>
        <w:fldChar w:fldCharType="end"/>
      </w:r>
      <w:r w:rsidR="00DB4645" w:rsidRPr="007513BF">
        <w:rPr>
          <w:rFonts w:ascii="Book Antiqua" w:eastAsia="Calibri" w:hAnsi="Book Antiqua" w:cs="Calibri"/>
          <w:spacing w:val="1"/>
        </w:rPr>
        <w:t>.</w:t>
      </w:r>
    </w:p>
    <w:p w14:paraId="2FC0F987" w14:textId="77777777" w:rsidR="004065A5" w:rsidRPr="007513BF" w:rsidRDefault="004065A5" w:rsidP="007513BF">
      <w:pPr>
        <w:spacing w:line="360" w:lineRule="auto"/>
        <w:jc w:val="both"/>
        <w:rPr>
          <w:rFonts w:ascii="Book Antiqua" w:hAnsi="Book Antiqua"/>
          <w:b/>
        </w:rPr>
      </w:pPr>
    </w:p>
    <w:p w14:paraId="1A756C71" w14:textId="3EBF8C10" w:rsidR="008B0BB1" w:rsidRPr="007F7448" w:rsidRDefault="007F7448" w:rsidP="007513BF">
      <w:pPr>
        <w:spacing w:line="360" w:lineRule="auto"/>
        <w:jc w:val="both"/>
        <w:rPr>
          <w:rFonts w:ascii="Book Antiqua" w:eastAsiaTheme="minorEastAsia" w:hAnsi="Book Antiqua"/>
          <w:b/>
          <w:lang w:eastAsia="zh-CN"/>
        </w:rPr>
      </w:pPr>
      <w:r w:rsidRPr="007513BF">
        <w:rPr>
          <w:rFonts w:ascii="Book Antiqua" w:hAnsi="Book Antiqua"/>
          <w:b/>
        </w:rPr>
        <w:t>CLINICAL MANAGEMENT OF PREECLAMPSIA</w:t>
      </w:r>
    </w:p>
    <w:p w14:paraId="25CDF754" w14:textId="500CAA1A" w:rsidR="008B0BB1" w:rsidRPr="007513BF" w:rsidRDefault="006B7423" w:rsidP="007513BF">
      <w:pPr>
        <w:spacing w:line="360" w:lineRule="auto"/>
        <w:jc w:val="both"/>
        <w:rPr>
          <w:rFonts w:ascii="Book Antiqua" w:hAnsi="Book Antiqua"/>
        </w:rPr>
      </w:pPr>
      <w:r w:rsidRPr="007513BF">
        <w:rPr>
          <w:rFonts w:ascii="Book Antiqua" w:hAnsi="Book Antiqua"/>
        </w:rPr>
        <w:t>P</w:t>
      </w:r>
      <w:r w:rsidR="00CF0639" w:rsidRPr="007513BF">
        <w:rPr>
          <w:rFonts w:ascii="Book Antiqua" w:hAnsi="Book Antiqua"/>
        </w:rPr>
        <w:t>reeclampsia</w:t>
      </w:r>
      <w:r w:rsidR="008B0BB1" w:rsidRPr="007513BF">
        <w:rPr>
          <w:rFonts w:ascii="Book Antiqua" w:hAnsi="Book Antiqua"/>
        </w:rPr>
        <w:t xml:space="preserve"> is </w:t>
      </w:r>
      <w:r w:rsidR="004D0FD5" w:rsidRPr="007513BF">
        <w:rPr>
          <w:rFonts w:ascii="Book Antiqua" w:hAnsi="Book Antiqua"/>
        </w:rPr>
        <w:t>primarily</w:t>
      </w:r>
      <w:r w:rsidR="008B0BB1" w:rsidRPr="007513BF">
        <w:rPr>
          <w:rFonts w:ascii="Book Antiqua" w:hAnsi="Book Antiqua"/>
        </w:rPr>
        <w:t xml:space="preserve"> a p</w:t>
      </w:r>
      <w:r w:rsidRPr="007513BF">
        <w:rPr>
          <w:rFonts w:ascii="Book Antiqua" w:hAnsi="Book Antiqua"/>
        </w:rPr>
        <w:t xml:space="preserve">lacenta-driven disease </w:t>
      </w:r>
      <w:r w:rsidR="006D1A9D" w:rsidRPr="007513BF">
        <w:rPr>
          <w:rFonts w:ascii="Book Antiqua" w:hAnsi="Book Antiqua"/>
        </w:rPr>
        <w:t>process;</w:t>
      </w:r>
      <w:r w:rsidRPr="007513BF">
        <w:rPr>
          <w:rFonts w:ascii="Book Antiqua" w:hAnsi="Book Antiqua"/>
        </w:rPr>
        <w:t xml:space="preserve"> thus</w:t>
      </w:r>
      <w:r w:rsidR="008B0BB1" w:rsidRPr="007513BF">
        <w:rPr>
          <w:rFonts w:ascii="Book Antiqua" w:hAnsi="Book Antiqua"/>
        </w:rPr>
        <w:t xml:space="preserve"> delivery is</w:t>
      </w:r>
      <w:r w:rsidRPr="007513BF">
        <w:rPr>
          <w:rFonts w:ascii="Book Antiqua" w:hAnsi="Book Antiqua"/>
        </w:rPr>
        <w:t xml:space="preserve"> the only definitive treatment.</w:t>
      </w:r>
      <w:r w:rsidR="000A1CEA">
        <w:rPr>
          <w:rFonts w:ascii="Book Antiqua" w:hAnsi="Book Antiqua"/>
        </w:rPr>
        <w:t xml:space="preserve"> </w:t>
      </w:r>
      <w:r w:rsidR="006D1A9D" w:rsidRPr="007513BF">
        <w:rPr>
          <w:rFonts w:ascii="Book Antiqua" w:hAnsi="Book Antiqua"/>
        </w:rPr>
        <w:t>Indeed,</w:t>
      </w:r>
      <w:r w:rsidR="00602C0F" w:rsidRPr="007513BF">
        <w:rPr>
          <w:rFonts w:ascii="Book Antiqua" w:hAnsi="Book Antiqua"/>
        </w:rPr>
        <w:t xml:space="preserve"> levels of </w:t>
      </w:r>
      <w:r w:rsidRPr="007513BF">
        <w:rPr>
          <w:rFonts w:ascii="Book Antiqua" w:hAnsi="Book Antiqua"/>
        </w:rPr>
        <w:t xml:space="preserve">key mediators </w:t>
      </w:r>
      <w:r w:rsidR="00602C0F" w:rsidRPr="007513BF">
        <w:rPr>
          <w:rFonts w:ascii="Book Antiqua" w:hAnsi="Book Antiqua"/>
        </w:rPr>
        <w:t xml:space="preserve">such as </w:t>
      </w:r>
      <w:r w:rsidR="004D0FD5" w:rsidRPr="007513BF">
        <w:rPr>
          <w:rFonts w:ascii="Book Antiqua" w:hAnsi="Book Antiqua"/>
        </w:rPr>
        <w:t>s</w:t>
      </w:r>
      <w:r w:rsidR="008B0BB1" w:rsidRPr="007513BF">
        <w:rPr>
          <w:rFonts w:ascii="Book Antiqua" w:hAnsi="Book Antiqua"/>
        </w:rPr>
        <w:t xml:space="preserve">Flt-1 have been </w:t>
      </w:r>
      <w:r w:rsidRPr="007513BF">
        <w:rPr>
          <w:rFonts w:ascii="Book Antiqua" w:hAnsi="Book Antiqua"/>
        </w:rPr>
        <w:t>noted to fall within 48 h post-partum</w:t>
      </w:r>
      <w:r w:rsidR="008B0BB1" w:rsidRPr="007513BF">
        <w:rPr>
          <w:rFonts w:ascii="Book Antiqua" w:hAnsi="Book Antiqua"/>
        </w:rPr>
        <w:t>.</w:t>
      </w:r>
      <w:r w:rsidR="004F31F1" w:rsidRPr="007513BF">
        <w:rPr>
          <w:rFonts w:ascii="Book Antiqua" w:hAnsi="Book Antiqua"/>
        </w:rPr>
        <w:t xml:space="preserve"> The </w:t>
      </w:r>
      <w:r w:rsidRPr="007513BF">
        <w:rPr>
          <w:rFonts w:ascii="Book Antiqua" w:hAnsi="Book Antiqua"/>
        </w:rPr>
        <w:t xml:space="preserve">desirability and safety </w:t>
      </w:r>
      <w:r w:rsidR="004F31F1" w:rsidRPr="007513BF">
        <w:rPr>
          <w:rFonts w:ascii="Book Antiqua" w:hAnsi="Book Antiqua"/>
        </w:rPr>
        <w:t xml:space="preserve">of delivery may </w:t>
      </w:r>
      <w:r w:rsidRPr="007513BF">
        <w:rPr>
          <w:rFonts w:ascii="Book Antiqua" w:hAnsi="Book Antiqua"/>
        </w:rPr>
        <w:t>depend on</w:t>
      </w:r>
      <w:r w:rsidR="004F31F1" w:rsidRPr="007513BF">
        <w:rPr>
          <w:rFonts w:ascii="Book Antiqua" w:hAnsi="Book Antiqua"/>
        </w:rPr>
        <w:t xml:space="preserve"> clinical considerations </w:t>
      </w:r>
      <w:r w:rsidRPr="007513BF">
        <w:rPr>
          <w:rFonts w:ascii="Book Antiqua" w:hAnsi="Book Antiqua"/>
        </w:rPr>
        <w:t xml:space="preserve">such as </w:t>
      </w:r>
      <w:r w:rsidR="004F31F1" w:rsidRPr="007513BF">
        <w:rPr>
          <w:rFonts w:ascii="Book Antiqua" w:hAnsi="Book Antiqua"/>
        </w:rPr>
        <w:t xml:space="preserve">fetal gestational age, signs of </w:t>
      </w:r>
      <w:r w:rsidR="002C38A7" w:rsidRPr="007513BF">
        <w:rPr>
          <w:rFonts w:ascii="Book Antiqua" w:hAnsi="Book Antiqua"/>
        </w:rPr>
        <w:t>fetal or maternal distress, or severity</w:t>
      </w:r>
      <w:r w:rsidR="00FE10D8">
        <w:rPr>
          <w:rFonts w:ascii="Book Antiqua" w:hAnsi="Book Antiqua" w:hint="eastAsia"/>
          <w:lang w:eastAsia="zh-CN"/>
        </w:rPr>
        <w:t>-</w:t>
      </w:r>
      <w:r w:rsidR="002C38A7" w:rsidRPr="007513BF">
        <w:rPr>
          <w:rFonts w:ascii="Book Antiqua" w:hAnsi="Book Antiqua"/>
        </w:rPr>
        <w:t>such as progression to eclampsia as indicated by the presence of seizures</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&lt;EndNote&gt;&lt;Cite&gt;&lt;Author&gt;Acharya&lt;/Author&gt;&lt;Year&gt;2013&lt;/Year&gt;&lt;RecNum&gt;52&lt;/RecNum&gt;&lt;DisplayText&gt;&lt;style face="superscript"&gt;[10]&lt;/style&gt;&lt;/DisplayText&gt;&lt;record&gt;&lt;rec-number&gt;52&lt;/rec-number&gt;&lt;foreign-keys&gt;&lt;key app="EN" db-id="xd0s0w50x9dz5teat27pdvr6z5pd5xwddstv"&gt;52&lt;/key&gt;&lt;/foreign-keys&gt;&lt;ref-type name="Journal Article"&gt;17&lt;/ref-type&gt;&lt;contributors&gt;&lt;authors&gt;&lt;author&gt;Acharya, A.&lt;/author&gt;&lt;author&gt;Santos, J.&lt;/author&gt;&lt;author&gt;Linde, B.&lt;/author&gt;&lt;author&gt;Anis, K.&lt;/author&gt;&lt;/authors&gt;&lt;/contributors&gt;&lt;auth-address&gt;Jacobi Medical Center, Bronx, NY 10461, USA. anjali2526@gmail.com&lt;/auth-address&gt;&lt;titles&gt;&lt;title&gt;Acute kidney injury in pregnancy-current status&lt;/title&gt;&lt;secondary-title&gt;Adv Chronic Kidney Dis&lt;/secondary-title&gt;&lt;/titles&gt;&lt;periodical&gt;&lt;full-title&gt;Adv Chronic Kidney Dis&lt;/full-title&gt;&lt;abbr-1&gt;Advances in chronic kidney disease&lt;/abbr-1&gt;&lt;/periodical&gt;&lt;pages&gt;215-22&lt;/pages&gt;&lt;volume&gt;20&lt;/volume&gt;&lt;number&gt;3&lt;/number&gt;&lt;keywords&gt;&lt;keyword&gt;Abortion, Septic&lt;/keyword&gt;&lt;keyword&gt;Acute Kidney Injury/*diagnosis/etiology/therapy&lt;/keyword&gt;&lt;keyword&gt;Female&lt;/keyword&gt;&lt;keyword&gt;Humans&lt;/keyword&gt;&lt;keyword&gt;Kidney/physiology/*physiopathology&lt;/keyword&gt;&lt;keyword&gt;Pregnancy&lt;/keyword&gt;&lt;keyword&gt;Pregnancy Complications/*diagnosis/etiology/therapy&lt;/keyword&gt;&lt;keyword&gt;Renal Replacement Therapy/methods&lt;/keyword&gt;&lt;keyword&gt;Thrombotic Microangiopathies/complications&lt;/keyword&gt;&lt;/keywords&gt;&lt;dates&gt;&lt;year&gt;2013&lt;/year&gt;&lt;pub-dates&gt;&lt;date&gt;May&lt;/date&gt;&lt;/pub-dates&gt;&lt;/dates&gt;&lt;isbn&gt;1548-5609 (Electronic)&amp;#xD;1548-5595 (Linking)&lt;/isbn&gt;&lt;accession-num&gt;23928385&lt;/accession-num&gt;&lt;urls&gt;&lt;related-urls&gt;&lt;url&gt;http://www.ncbi.nlm.nih.gov/pubmed/23928385&lt;/url&gt;&lt;/related-urls&gt;&lt;/urls&gt;&lt;electronic-resource-num&gt;10.1053/j.ackd.2013.02.002&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[10]</w:t>
      </w:r>
      <w:r w:rsidR="006B0AC0" w:rsidRPr="007513BF">
        <w:rPr>
          <w:rFonts w:ascii="Book Antiqua" w:hAnsi="Book Antiqua"/>
        </w:rPr>
        <w:fldChar w:fldCharType="end"/>
      </w:r>
      <w:r w:rsidR="002C38A7" w:rsidRPr="007513BF">
        <w:rPr>
          <w:rFonts w:ascii="Book Antiqua" w:hAnsi="Book Antiqua"/>
        </w:rPr>
        <w:t>.</w:t>
      </w:r>
      <w:r w:rsidR="000A1CEA">
        <w:rPr>
          <w:rFonts w:ascii="Book Antiqua" w:hAnsi="Book Antiqua"/>
        </w:rPr>
        <w:t xml:space="preserve"> </w:t>
      </w:r>
    </w:p>
    <w:p w14:paraId="4085D9AE" w14:textId="77777777" w:rsidR="00C07337" w:rsidRPr="00FE10D8" w:rsidRDefault="00C07337" w:rsidP="007513BF">
      <w:pPr>
        <w:spacing w:line="360" w:lineRule="auto"/>
        <w:jc w:val="both"/>
        <w:rPr>
          <w:rFonts w:ascii="Book Antiqua" w:eastAsiaTheme="minorEastAsia" w:hAnsi="Book Antiqua"/>
          <w:lang w:eastAsia="zh-CN"/>
        </w:rPr>
      </w:pPr>
    </w:p>
    <w:p w14:paraId="2045C30D" w14:textId="7930BA33" w:rsidR="00A73232" w:rsidRPr="00FE10D8" w:rsidRDefault="008B0BB1" w:rsidP="007513BF">
      <w:pPr>
        <w:spacing w:line="360" w:lineRule="auto"/>
        <w:jc w:val="both"/>
        <w:rPr>
          <w:rFonts w:ascii="Book Antiqua" w:eastAsiaTheme="minorEastAsia" w:hAnsi="Book Antiqua" w:cs="Georgia"/>
          <w:lang w:eastAsia="zh-CN"/>
        </w:rPr>
      </w:pPr>
      <w:r w:rsidRPr="007513BF">
        <w:rPr>
          <w:rFonts w:ascii="Book Antiqua" w:hAnsi="Book Antiqua"/>
          <w:b/>
          <w:bCs/>
          <w:i/>
        </w:rPr>
        <w:t>Pharmacologic</w:t>
      </w:r>
    </w:p>
    <w:p w14:paraId="2F589E05" w14:textId="0574A433" w:rsidR="002E3181" w:rsidRPr="007513BF" w:rsidRDefault="002B2320" w:rsidP="007513BF">
      <w:pPr>
        <w:spacing w:line="360" w:lineRule="auto"/>
        <w:jc w:val="both"/>
        <w:rPr>
          <w:rFonts w:ascii="Book Antiqua" w:hAnsi="Book Antiqua"/>
        </w:rPr>
      </w:pPr>
      <w:r w:rsidRPr="007513BF">
        <w:rPr>
          <w:rFonts w:ascii="Book Antiqua" w:hAnsi="Book Antiqua"/>
        </w:rPr>
        <w:t>Though it does little to reverse or correct the placental under</w:t>
      </w:r>
      <w:r w:rsidR="0031590B" w:rsidRPr="007513BF">
        <w:rPr>
          <w:rFonts w:ascii="Book Antiqua" w:hAnsi="Book Antiqua"/>
        </w:rPr>
        <w:t>-</w:t>
      </w:r>
      <w:r w:rsidRPr="007513BF">
        <w:rPr>
          <w:rFonts w:ascii="Book Antiqua" w:hAnsi="Book Antiqua"/>
        </w:rPr>
        <w:t xml:space="preserve">perfusion </w:t>
      </w:r>
      <w:r w:rsidR="0031590B" w:rsidRPr="007513BF">
        <w:rPr>
          <w:rFonts w:ascii="Book Antiqua" w:hAnsi="Book Antiqua"/>
        </w:rPr>
        <w:t xml:space="preserve">that is </w:t>
      </w:r>
      <w:r w:rsidRPr="007513BF">
        <w:rPr>
          <w:rFonts w:ascii="Book Antiqua" w:hAnsi="Book Antiqua"/>
        </w:rPr>
        <w:t xml:space="preserve">thought to be driving </w:t>
      </w:r>
      <w:r w:rsidR="00CF0639" w:rsidRPr="007513BF">
        <w:rPr>
          <w:rFonts w:ascii="Book Antiqua" w:hAnsi="Book Antiqua"/>
        </w:rPr>
        <w:t>preeclampsia</w:t>
      </w:r>
      <w:r w:rsidRPr="007513BF">
        <w:rPr>
          <w:rFonts w:ascii="Book Antiqua" w:hAnsi="Book Antiqua"/>
        </w:rPr>
        <w:t xml:space="preserve">, aggressive blood pressure </w:t>
      </w:r>
      <w:r w:rsidR="00996E7F" w:rsidRPr="007513BF">
        <w:rPr>
          <w:rFonts w:ascii="Book Antiqua" w:hAnsi="Book Antiqua"/>
        </w:rPr>
        <w:t>control</w:t>
      </w:r>
      <w:r w:rsidRPr="007513BF">
        <w:rPr>
          <w:rFonts w:ascii="Book Antiqua" w:hAnsi="Book Antiqua"/>
        </w:rPr>
        <w:t xml:space="preserve"> is another essential mains</w:t>
      </w:r>
      <w:r w:rsidR="004D0FD5" w:rsidRPr="007513BF">
        <w:rPr>
          <w:rFonts w:ascii="Book Antiqua" w:hAnsi="Book Antiqua"/>
        </w:rPr>
        <w:t xml:space="preserve">tay in </w:t>
      </w:r>
      <w:r w:rsidR="00CF0639" w:rsidRPr="007513BF">
        <w:rPr>
          <w:rFonts w:ascii="Book Antiqua" w:hAnsi="Book Antiqua"/>
        </w:rPr>
        <w:t>preeclampsia</w:t>
      </w:r>
      <w:r w:rsidR="004D0FD5" w:rsidRPr="007513BF">
        <w:rPr>
          <w:rFonts w:ascii="Book Antiqua" w:hAnsi="Book Antiqua"/>
        </w:rPr>
        <w:t xml:space="preserve"> management</w:t>
      </w:r>
      <w:r w:rsidR="006B0AC0" w:rsidRPr="007513BF">
        <w:rPr>
          <w:rFonts w:ascii="Book Antiqua" w:hAnsi="Book Antiqua"/>
        </w:rPr>
        <w:fldChar w:fldCharType="begin">
          <w:fldData xml:space="preserve">PEVuZE5vdGU+PENpdGU+PEF1dGhvcj5NYXRoaWVzZW48L0F1dGhvcj48WWVhcj4yMDEyPC9ZZWFy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PEVuZE5vdGU+PENpdGU+PEF1dGhvcj5NYXRoaWVzZW48L0F1dGhvcj48WWVhcj4yMDEyPC9ZZWFy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6B0AC0" w:rsidRPr="007513BF">
        <w:rPr>
          <w:rFonts w:ascii="Book Antiqua" w:hAnsi="Book Antiqua"/>
          <w:noProof/>
          <w:vertAlign w:val="superscript"/>
        </w:rPr>
        <w:t>[11]</w:t>
      </w:r>
      <w:r w:rsidR="006B0AC0" w:rsidRPr="007513BF">
        <w:rPr>
          <w:rFonts w:ascii="Book Antiqua" w:hAnsi="Book Antiqua"/>
        </w:rPr>
        <w:fldChar w:fldCharType="end"/>
      </w:r>
      <w:r w:rsidR="004D0FD5" w:rsidRPr="007513BF">
        <w:rPr>
          <w:rFonts w:ascii="Book Antiqua" w:hAnsi="Book Antiqua"/>
        </w:rPr>
        <w:t>. The primary goal</w:t>
      </w:r>
      <w:r w:rsidR="00996E7F" w:rsidRPr="007513BF">
        <w:rPr>
          <w:rFonts w:ascii="Book Antiqua" w:hAnsi="Book Antiqua"/>
        </w:rPr>
        <w:t xml:space="preserve">s are </w:t>
      </w:r>
      <w:r w:rsidR="004D0FD5" w:rsidRPr="007513BF">
        <w:rPr>
          <w:rFonts w:ascii="Book Antiqua" w:hAnsi="Book Antiqua"/>
        </w:rPr>
        <w:t>to prolong</w:t>
      </w:r>
      <w:r w:rsidRPr="007513BF">
        <w:rPr>
          <w:rFonts w:ascii="Book Antiqua" w:hAnsi="Book Antiqua"/>
        </w:rPr>
        <w:t xml:space="preserve"> gestation </w:t>
      </w:r>
      <w:r w:rsidR="00996E7F" w:rsidRPr="007513BF">
        <w:rPr>
          <w:rFonts w:ascii="Book Antiqua" w:hAnsi="Book Antiqua"/>
        </w:rPr>
        <w:t xml:space="preserve">in order </w:t>
      </w:r>
      <w:r w:rsidRPr="007513BF">
        <w:rPr>
          <w:rFonts w:ascii="Book Antiqua" w:hAnsi="Book Antiqua"/>
        </w:rPr>
        <w:t xml:space="preserve">to allow further fetal growth and development </w:t>
      </w:r>
      <w:r w:rsidR="00EF14A8" w:rsidRPr="007513BF">
        <w:rPr>
          <w:rFonts w:ascii="Book Antiqua" w:hAnsi="Book Antiqua"/>
        </w:rPr>
        <w:t>and to prevent</w:t>
      </w:r>
      <w:r w:rsidRPr="007513BF">
        <w:rPr>
          <w:rFonts w:ascii="Book Antiqua" w:hAnsi="Book Antiqua"/>
        </w:rPr>
        <w:t xml:space="preserve"> maternal </w:t>
      </w:r>
      <w:proofErr w:type="spellStart"/>
      <w:r w:rsidRPr="007513BF">
        <w:rPr>
          <w:rFonts w:ascii="Book Antiqua" w:hAnsi="Book Antiqua"/>
        </w:rPr>
        <w:t>cerebro</w:t>
      </w:r>
      <w:proofErr w:type="spellEnd"/>
      <w:r w:rsidR="0031590B" w:rsidRPr="007513BF">
        <w:rPr>
          <w:rFonts w:ascii="Book Antiqua" w:hAnsi="Book Antiqua"/>
        </w:rPr>
        <w:t>- and cardiovascular catastroph</w:t>
      </w:r>
      <w:r w:rsidRPr="007513BF">
        <w:rPr>
          <w:rFonts w:ascii="Book Antiqua" w:hAnsi="Book Antiqua"/>
        </w:rPr>
        <w:t>es</w:t>
      </w:r>
      <w:r w:rsidR="006B0AC0" w:rsidRPr="007513BF">
        <w:rPr>
          <w:rFonts w:ascii="Book Antiqua" w:hAnsi="Book Antiqua"/>
        </w:rPr>
        <w:fldChar w:fldCharType="begin">
          <w:fldData xml:space="preserve">PEVuZE5vdGU+PENpdGU+PEF1dGhvcj5NYXRoaWVzZW48L0F1dGhvcj48WWVhcj4yMDEyPC9ZZWFy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PEVuZE5vdGU+PENpdGU+PEF1dGhvcj5NYXRoaWVzZW48L0F1dGhvcj48WWVhcj4yMDEyPC9ZZWFy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6B0AC0" w:rsidRPr="007513BF">
        <w:rPr>
          <w:rFonts w:ascii="Book Antiqua" w:hAnsi="Book Antiqua"/>
          <w:noProof/>
          <w:vertAlign w:val="superscript"/>
        </w:rPr>
        <w:t>[11]</w:t>
      </w:r>
      <w:r w:rsidR="006B0AC0" w:rsidRPr="007513BF">
        <w:rPr>
          <w:rFonts w:ascii="Book Antiqua" w:hAnsi="Book Antiqua"/>
        </w:rPr>
        <w:fldChar w:fldCharType="end"/>
      </w:r>
      <w:r w:rsidRPr="007513BF">
        <w:rPr>
          <w:rFonts w:ascii="Book Antiqua" w:hAnsi="Book Antiqua"/>
        </w:rPr>
        <w:t xml:space="preserve">. </w:t>
      </w:r>
      <w:r w:rsidR="0031590B" w:rsidRPr="007513BF">
        <w:rPr>
          <w:rFonts w:ascii="Book Antiqua" w:hAnsi="Book Antiqua"/>
        </w:rPr>
        <w:t xml:space="preserve">Angiotensin-converting enzyme (ACE) inhibitors </w:t>
      </w:r>
      <w:r w:rsidRPr="007513BF">
        <w:rPr>
          <w:rFonts w:ascii="Book Antiqua" w:hAnsi="Book Antiqua"/>
        </w:rPr>
        <w:t xml:space="preserve">and </w:t>
      </w:r>
      <w:proofErr w:type="spellStart"/>
      <w:r w:rsidRPr="007513BF">
        <w:rPr>
          <w:rFonts w:ascii="Book Antiqua" w:hAnsi="Book Antiqua"/>
        </w:rPr>
        <w:t>angiotension</w:t>
      </w:r>
      <w:proofErr w:type="spellEnd"/>
      <w:r w:rsidRPr="007513BF">
        <w:rPr>
          <w:rFonts w:ascii="Book Antiqua" w:hAnsi="Book Antiqua"/>
        </w:rPr>
        <w:t xml:space="preserve"> receptor blockade </w:t>
      </w:r>
      <w:r w:rsidR="0031590B" w:rsidRPr="007513BF">
        <w:rPr>
          <w:rFonts w:ascii="Book Antiqua" w:hAnsi="Book Antiqua"/>
        </w:rPr>
        <w:t xml:space="preserve">(ARB) </w:t>
      </w:r>
      <w:r w:rsidRPr="007513BF">
        <w:rPr>
          <w:rFonts w:ascii="Book Antiqua" w:hAnsi="Book Antiqua"/>
        </w:rPr>
        <w:t>therapies are very effective but contraindicated during any trimester of pregnancy</w:t>
      </w:r>
      <w:r w:rsidR="006B0AC0"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[37]</w:t>
      </w:r>
      <w:r w:rsidR="006B0AC0" w:rsidRPr="007513BF">
        <w:rPr>
          <w:rFonts w:ascii="Book Antiqua" w:hAnsi="Book Antiqua"/>
        </w:rPr>
        <w:fldChar w:fldCharType="end"/>
      </w:r>
      <w:r w:rsidR="00EF14A8" w:rsidRPr="007513BF">
        <w:rPr>
          <w:rFonts w:ascii="Book Antiqua" w:hAnsi="Book Antiqua"/>
        </w:rPr>
        <w:t xml:space="preserve">. Their use is associated with </w:t>
      </w:r>
      <w:r w:rsidR="00FE10D8">
        <w:rPr>
          <w:rFonts w:ascii="Book Antiqua" w:hAnsi="Book Antiqua"/>
          <w:lang w:eastAsia="zh-CN"/>
        </w:rPr>
        <w:t>“</w:t>
      </w:r>
      <w:r w:rsidRPr="007513BF">
        <w:rPr>
          <w:rFonts w:ascii="Book Antiqua" w:hAnsi="Book Antiqua"/>
        </w:rPr>
        <w:t>fetal renin-angio</w:t>
      </w:r>
      <w:r w:rsidR="00EF14A8" w:rsidRPr="007513BF">
        <w:rPr>
          <w:rFonts w:ascii="Book Antiqua" w:hAnsi="Book Antiqua"/>
        </w:rPr>
        <w:t>tensin system blockade syndrome</w:t>
      </w:r>
      <w:r w:rsidR="00FE10D8">
        <w:rPr>
          <w:rFonts w:ascii="Book Antiqua" w:hAnsi="Book Antiqua"/>
          <w:lang w:eastAsia="zh-CN"/>
        </w:rPr>
        <w:t>”</w:t>
      </w:r>
      <w:r w:rsidRPr="007513BF">
        <w:rPr>
          <w:rFonts w:ascii="Book Antiqua" w:hAnsi="Book Antiqua"/>
        </w:rPr>
        <w:t xml:space="preserve"> characterized by impaired tubular development and oligohydramnios, </w:t>
      </w:r>
      <w:proofErr w:type="gramStart"/>
      <w:r w:rsidRPr="007513BF">
        <w:rPr>
          <w:rFonts w:ascii="Book Antiqua" w:hAnsi="Book Antiqua"/>
        </w:rPr>
        <w:t>among multiple devastating other effects</w:t>
      </w:r>
      <w:proofErr w:type="gramEnd"/>
      <w:r w:rsidR="006B0AC0"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[37]</w:t>
      </w:r>
      <w:r w:rsidR="006B0AC0" w:rsidRPr="007513BF">
        <w:rPr>
          <w:rFonts w:ascii="Book Antiqua" w:hAnsi="Book Antiqua"/>
        </w:rPr>
        <w:fldChar w:fldCharType="end"/>
      </w:r>
      <w:r w:rsidRPr="007513BF">
        <w:rPr>
          <w:rFonts w:ascii="Book Antiqua" w:hAnsi="Book Antiqua"/>
        </w:rPr>
        <w:t xml:space="preserve">. Angiotensin II is </w:t>
      </w:r>
      <w:r w:rsidR="00EF14A8" w:rsidRPr="007513BF">
        <w:rPr>
          <w:rFonts w:ascii="Book Antiqua" w:hAnsi="Book Antiqua"/>
        </w:rPr>
        <w:t xml:space="preserve">essential in the regulation of </w:t>
      </w:r>
      <w:r w:rsidRPr="007513BF">
        <w:rPr>
          <w:rFonts w:ascii="Book Antiqua" w:hAnsi="Book Antiqua"/>
        </w:rPr>
        <w:t xml:space="preserve">umbilical-placental blood flow and </w:t>
      </w:r>
      <w:r w:rsidR="00EF14A8" w:rsidRPr="007513BF">
        <w:rPr>
          <w:rFonts w:ascii="Book Antiqua" w:hAnsi="Book Antiqua"/>
        </w:rPr>
        <w:t>maintenance of</w:t>
      </w:r>
      <w:r w:rsidRPr="007513BF">
        <w:rPr>
          <w:rFonts w:ascii="Book Antiqua" w:hAnsi="Book Antiqua"/>
        </w:rPr>
        <w:t xml:space="preserve"> GFR in the low-pressure circulation of the fetus</w:t>
      </w:r>
      <w:r w:rsidR="006B0AC0"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[37]</w:t>
      </w:r>
      <w:r w:rsidR="006B0AC0" w:rsidRPr="007513BF">
        <w:rPr>
          <w:rFonts w:ascii="Book Antiqua" w:hAnsi="Book Antiqua"/>
        </w:rPr>
        <w:fldChar w:fldCharType="end"/>
      </w:r>
      <w:r w:rsidRPr="007513BF">
        <w:rPr>
          <w:rFonts w:ascii="Book Antiqua" w:hAnsi="Book Antiqua"/>
        </w:rPr>
        <w:t>. Drugs that inhibit renin dire</w:t>
      </w:r>
      <w:r w:rsidR="005832D0" w:rsidRPr="007513BF">
        <w:rPr>
          <w:rFonts w:ascii="Book Antiqua" w:hAnsi="Book Antiqua"/>
        </w:rPr>
        <w:t xml:space="preserve">ctly, such as </w:t>
      </w:r>
      <w:r w:rsidRPr="007513BF">
        <w:rPr>
          <w:rFonts w:ascii="Book Antiqua" w:hAnsi="Book Antiqua"/>
        </w:rPr>
        <w:t xml:space="preserve">the drug </w:t>
      </w:r>
      <w:r w:rsidR="00FE10D8">
        <w:rPr>
          <w:rFonts w:ascii="Book Antiqua" w:hAnsi="Book Antiqua"/>
          <w:lang w:eastAsia="zh-CN"/>
        </w:rPr>
        <w:t>“</w:t>
      </w:r>
      <w:proofErr w:type="spellStart"/>
      <w:r w:rsidRPr="007513BF">
        <w:rPr>
          <w:rFonts w:ascii="Book Antiqua" w:hAnsi="Book Antiqua"/>
        </w:rPr>
        <w:t>aliskiren</w:t>
      </w:r>
      <w:proofErr w:type="spellEnd"/>
      <w:r w:rsidR="00FE10D8">
        <w:rPr>
          <w:rFonts w:ascii="Book Antiqua" w:hAnsi="Book Antiqua"/>
          <w:lang w:eastAsia="zh-CN"/>
        </w:rPr>
        <w:t>”</w:t>
      </w:r>
      <w:r w:rsidRPr="007513BF">
        <w:rPr>
          <w:rFonts w:ascii="Book Antiqua" w:hAnsi="Book Antiqua"/>
        </w:rPr>
        <w:t xml:space="preserve"> are expected to have similar effects to ACE inhibitors and ARBs</w:t>
      </w:r>
      <w:r w:rsidR="006B0AC0"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[37]</w:t>
      </w:r>
      <w:r w:rsidR="006B0AC0" w:rsidRPr="007513BF">
        <w:rPr>
          <w:rFonts w:ascii="Book Antiqua" w:hAnsi="Book Antiqua"/>
        </w:rPr>
        <w:fldChar w:fldCharType="end"/>
      </w:r>
      <w:r w:rsidRPr="007513BF">
        <w:rPr>
          <w:rFonts w:ascii="Book Antiqua" w:hAnsi="Book Antiqua"/>
        </w:rPr>
        <w:t>. There are no case reports of fetal exposure to these drugs, but at present they should b</w:t>
      </w:r>
      <w:r w:rsidR="00A035FB" w:rsidRPr="007513BF">
        <w:rPr>
          <w:rFonts w:ascii="Book Antiqua" w:hAnsi="Book Antiqua"/>
        </w:rPr>
        <w:t>e avoided</w:t>
      </w:r>
      <w:r w:rsidR="006B0AC0"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PEVuZE5vdGU+PENpdGU+PEF1dGhvcj5EYXJieTwvQXV0aG9yPjxZZWFyPjIwMTM8L1llYXI+PFJl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[37]</w:t>
      </w:r>
      <w:r w:rsidR="006B0AC0" w:rsidRPr="007513BF">
        <w:rPr>
          <w:rFonts w:ascii="Book Antiqua" w:hAnsi="Book Antiqua"/>
        </w:rPr>
        <w:fldChar w:fldCharType="end"/>
      </w:r>
      <w:r w:rsidR="00A035FB" w:rsidRPr="007513BF">
        <w:rPr>
          <w:rFonts w:ascii="Book Antiqua" w:hAnsi="Book Antiqua"/>
        </w:rPr>
        <w:t xml:space="preserve">. </w:t>
      </w:r>
      <w:r w:rsidRPr="007513BF">
        <w:rPr>
          <w:rFonts w:ascii="Book Antiqua" w:hAnsi="Book Antiqua"/>
        </w:rPr>
        <w:t xml:space="preserve">Labetalol, hydralazine, methyldopa, and </w:t>
      </w:r>
      <w:proofErr w:type="spellStart"/>
      <w:r w:rsidRPr="007513BF">
        <w:rPr>
          <w:rFonts w:ascii="Book Antiqua" w:hAnsi="Book Antiqua"/>
        </w:rPr>
        <w:t>nifedipine</w:t>
      </w:r>
      <w:proofErr w:type="spellEnd"/>
      <w:r w:rsidRPr="007513BF">
        <w:rPr>
          <w:rFonts w:ascii="Book Antiqua" w:hAnsi="Book Antiqua"/>
        </w:rPr>
        <w:t xml:space="preserve"> are the </w:t>
      </w:r>
      <w:proofErr w:type="spellStart"/>
      <w:r w:rsidRPr="007513BF">
        <w:rPr>
          <w:rFonts w:ascii="Book Antiqua" w:hAnsi="Book Antiqua"/>
        </w:rPr>
        <w:t>antihypertensives</w:t>
      </w:r>
      <w:proofErr w:type="spellEnd"/>
      <w:r w:rsidRPr="007513BF">
        <w:rPr>
          <w:rFonts w:ascii="Book Antiqua" w:hAnsi="Book Antiqua"/>
        </w:rPr>
        <w:t xml:space="preserve"> that have the best safety profile and are the typical go-to agents in pregnancy</w:t>
      </w:r>
      <w:r w:rsidR="006B0AC0" w:rsidRPr="007513BF">
        <w:rPr>
          <w:rFonts w:ascii="Book Antiqua" w:hAnsi="Book Antiqua"/>
        </w:rPr>
        <w:fldChar w:fldCharType="begin">
          <w:fldData xml:space="preserve">PEVuZE5vdGU+PENpdGU+PEF1dGhvcj5Qb2R5bW93PC9BdXRob3I+PFllYXI+MjAwODwvWWVhcj48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PEVuZE5vdGU+PENpdGU+PEF1dGhvcj5Qb2R5bW93PC9BdXRob3I+PFllYXI+MjAwODwvWWVhcj48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FE10D8">
        <w:rPr>
          <w:rFonts w:ascii="Book Antiqua" w:hAnsi="Book Antiqua"/>
          <w:noProof/>
          <w:vertAlign w:val="superscript"/>
        </w:rPr>
        <w:t>[11,</w:t>
      </w:r>
      <w:r w:rsidR="00D82E2B" w:rsidRPr="007513BF">
        <w:rPr>
          <w:rFonts w:ascii="Book Antiqua" w:hAnsi="Book Antiqua"/>
          <w:noProof/>
          <w:vertAlign w:val="superscript"/>
        </w:rPr>
        <w:t>38]</w:t>
      </w:r>
      <w:r w:rsidR="006B0AC0" w:rsidRPr="007513BF">
        <w:rPr>
          <w:rFonts w:ascii="Book Antiqua" w:hAnsi="Book Antiqua"/>
        </w:rPr>
        <w:fldChar w:fldCharType="end"/>
      </w:r>
      <w:r w:rsidRPr="007513BF">
        <w:rPr>
          <w:rFonts w:ascii="Book Antiqua" w:hAnsi="Book Antiqua"/>
        </w:rPr>
        <w:t xml:space="preserve">. </w:t>
      </w:r>
    </w:p>
    <w:p w14:paraId="75B2E68D" w14:textId="77777777" w:rsidR="001F7123" w:rsidRPr="007513BF" w:rsidRDefault="001F7123" w:rsidP="007513BF">
      <w:pPr>
        <w:spacing w:line="360" w:lineRule="auto"/>
        <w:jc w:val="both"/>
        <w:rPr>
          <w:rFonts w:ascii="Book Antiqua" w:hAnsi="Book Antiqua"/>
        </w:rPr>
      </w:pPr>
    </w:p>
    <w:p w14:paraId="410565E7" w14:textId="31D1E119" w:rsidR="00807831" w:rsidRPr="00A5313C" w:rsidRDefault="00FE10D8" w:rsidP="00A5313C">
      <w:pPr>
        <w:spacing w:line="360" w:lineRule="auto"/>
        <w:jc w:val="both"/>
        <w:rPr>
          <w:rFonts w:ascii="Book Antiqua" w:eastAsiaTheme="minorEastAsia" w:hAnsi="Book Antiqua"/>
          <w:b/>
          <w:bCs/>
          <w:lang w:eastAsia="zh-CN"/>
        </w:rPr>
      </w:pPr>
      <w:r w:rsidRPr="00A5313C">
        <w:rPr>
          <w:rFonts w:ascii="Book Antiqua" w:hAnsi="Book Antiqua"/>
          <w:b/>
          <w:bCs/>
        </w:rPr>
        <w:t>Magnesium</w:t>
      </w:r>
      <w:r w:rsidR="00A5313C" w:rsidRPr="00A5313C">
        <w:rPr>
          <w:rFonts w:ascii="Book Antiqua" w:hAnsi="Book Antiqua" w:hint="eastAsia"/>
          <w:b/>
          <w:bCs/>
          <w:lang w:eastAsia="zh-CN"/>
        </w:rPr>
        <w:t>:</w:t>
      </w:r>
      <w:r w:rsidR="00A5313C">
        <w:rPr>
          <w:rFonts w:ascii="Book Antiqua" w:eastAsiaTheme="minorEastAsia" w:hAnsi="Book Antiqua" w:hint="eastAsia"/>
          <w:b/>
          <w:bCs/>
          <w:lang w:eastAsia="zh-CN"/>
        </w:rPr>
        <w:t xml:space="preserve"> </w:t>
      </w:r>
      <w:r w:rsidR="00807831" w:rsidRPr="007513BF">
        <w:rPr>
          <w:rFonts w:ascii="Book Antiqua" w:hAnsi="Book Antiqua" w:cs="Times"/>
        </w:rPr>
        <w:t>Intravenous magnesium sulfate (</w:t>
      </w:r>
      <w:proofErr w:type="spellStart"/>
      <w:r w:rsidR="00807831" w:rsidRPr="007513BF">
        <w:rPr>
          <w:rFonts w:ascii="Book Antiqua" w:hAnsi="Book Antiqua" w:cs="Times"/>
        </w:rPr>
        <w:t>MgSO</w:t>
      </w:r>
      <w:proofErr w:type="spellEnd"/>
      <w:r w:rsidR="00807831" w:rsidRPr="007513BF">
        <w:rPr>
          <w:rFonts w:ascii="Book Antiqua" w:hAnsi="Book Antiqua" w:cs="Times"/>
          <w:position w:val="-6"/>
        </w:rPr>
        <w:t>4</w:t>
      </w:r>
      <w:r w:rsidR="00807831" w:rsidRPr="007513BF">
        <w:rPr>
          <w:rFonts w:ascii="Book Antiqua" w:hAnsi="Book Antiqua" w:cs="Times"/>
        </w:rPr>
        <w:t xml:space="preserve">) is the treatment of choice for prevention and treatment </w:t>
      </w:r>
      <w:proofErr w:type="spellStart"/>
      <w:r w:rsidR="00807831" w:rsidRPr="007513BF">
        <w:rPr>
          <w:rFonts w:ascii="Book Antiqua" w:hAnsi="Book Antiqua" w:cs="Times"/>
        </w:rPr>
        <w:t>ofrecurrent</w:t>
      </w:r>
      <w:proofErr w:type="spellEnd"/>
      <w:r w:rsidR="00807831" w:rsidRPr="007513BF">
        <w:rPr>
          <w:rFonts w:ascii="Book Antiqua" w:hAnsi="Book Antiqua" w:cs="Times"/>
        </w:rPr>
        <w:t xml:space="preserve"> seizures.</w:t>
      </w:r>
      <w:r w:rsidR="000A1CEA">
        <w:rPr>
          <w:rFonts w:ascii="Book Antiqua" w:hAnsi="Book Antiqua" w:cs="Times"/>
        </w:rPr>
        <w:t xml:space="preserve"> </w:t>
      </w:r>
      <w:r w:rsidR="00807831" w:rsidRPr="007513BF">
        <w:rPr>
          <w:rFonts w:ascii="Book Antiqua" w:hAnsi="Book Antiqua" w:cs="Times"/>
        </w:rPr>
        <w:t xml:space="preserve">Infusions are often started 48-72 h prior to delivery induction once preeclampsia is suspected or diagnosed. This allows time for fetal lung maturation after dosing corticosteroids, typically given concomitantly. Dosing may be approached more empirically in patients with normal renal function, however close serum (at least every 6 h) and clinical monitoring of magnesium levels is advised in renal insufficiency to avoid toxicity. While neuroprotective at therapeutic levels, </w:t>
      </w:r>
      <w:proofErr w:type="spellStart"/>
      <w:r w:rsidR="00807831" w:rsidRPr="007513BF">
        <w:rPr>
          <w:rFonts w:ascii="Book Antiqua" w:hAnsi="Book Antiqua" w:cs="Times"/>
        </w:rPr>
        <w:t>MgSO</w:t>
      </w:r>
      <w:proofErr w:type="spellEnd"/>
      <w:r w:rsidR="00807831" w:rsidRPr="007513BF">
        <w:rPr>
          <w:rFonts w:ascii="Book Antiqua" w:hAnsi="Book Antiqua" w:cs="Times"/>
          <w:position w:val="-6"/>
        </w:rPr>
        <w:t>4</w:t>
      </w:r>
      <w:r w:rsidR="00807831" w:rsidRPr="007513BF">
        <w:rPr>
          <w:rFonts w:ascii="Book Antiqua" w:hAnsi="Book Antiqua" w:cs="Times"/>
        </w:rPr>
        <w:t xml:space="preserve"> levels above 4.8</w:t>
      </w:r>
      <w:r>
        <w:rPr>
          <w:rFonts w:ascii="Book Antiqua" w:hAnsi="Book Antiqua" w:cs="Times" w:hint="eastAsia"/>
          <w:lang w:eastAsia="zh-CN"/>
        </w:rPr>
        <w:t xml:space="preserve"> </w:t>
      </w:r>
      <w:r w:rsidR="00807831" w:rsidRPr="007513BF">
        <w:rPr>
          <w:rFonts w:ascii="Book Antiqua" w:hAnsi="Book Antiqua" w:cs="Times"/>
        </w:rPr>
        <w:t>mg/</w:t>
      </w:r>
      <w:proofErr w:type="spellStart"/>
      <w:r w:rsidR="00807831" w:rsidRPr="007513BF">
        <w:rPr>
          <w:rFonts w:ascii="Book Antiqua" w:hAnsi="Book Antiqua" w:cs="Times"/>
        </w:rPr>
        <w:t>dL</w:t>
      </w:r>
      <w:proofErr w:type="spellEnd"/>
      <w:r w:rsidR="00807831" w:rsidRPr="007513BF">
        <w:rPr>
          <w:rFonts w:ascii="Book Antiqua" w:hAnsi="Book Antiqua" w:cs="Times"/>
        </w:rPr>
        <w:t xml:space="preserve"> can lead to central and respiratory depression or cardiac arrest. Calcium gluconate is the appropriate antidote</w:t>
      </w:r>
      <w:r w:rsidR="006B0AC0" w:rsidRPr="007513BF">
        <w:rPr>
          <w:rFonts w:ascii="Book Antiqua" w:hAnsi="Book Antiqua" w:cs="Times"/>
        </w:rPr>
        <w:fldChar w:fldCharType="begin"/>
      </w:r>
      <w:r w:rsidR="00D82E2B" w:rsidRPr="007513BF">
        <w:rPr>
          <w:rFonts w:ascii="Book Antiqua" w:hAnsi="Book Antiqua" w:cs="Times"/>
        </w:rPr>
        <w:instrText xml:space="preserve"> ADDIN EN.CITE &lt;EndNote&gt;&lt;Cite&gt;&lt;Author&gt;Leeman&lt;/Author&gt;&lt;Year&gt;2016&lt;/Year&gt;&lt;RecNum&gt;128&lt;/RecNum&gt;&lt;DisplayText&gt;&lt;style face="superscript"&gt;[39]&lt;/style&gt;&lt;/DisplayText&gt;&lt;record&gt;&lt;rec-number&gt;128&lt;/rec-number&gt;&lt;foreign-keys&gt;&lt;key app="EN" db-id="xd0s0w50x9dz5teat27pdvr6z5pd5xwddstv"&gt;128&lt;/key&gt;&lt;/foreign-keys&gt;&lt;ref-type name="Journal Article"&gt;17&lt;/ref-type&gt;&lt;contributors&gt;&lt;authors&gt;&lt;author&gt;Leeman, L.&lt;/author&gt;&lt;author&gt;Dresang, L. T.&lt;/author&gt;&lt;author&gt;Fontaine, P.&lt;/author&gt;&lt;/authors&gt;&lt;/contributors&gt;&lt;auth-address&gt;University of New Mexico School of Medicine, Albuquerque, NM, USA.&amp;#xD;University of Wisconsin School of Medicine and Public Health, Madison, WI, USA.&amp;#xD;HealthPartners Institute for Education and Research, Bloomington, MN, USA.&lt;/auth-address&gt;&lt;titles&gt;&lt;title&gt;Hypertensive Disorders of Pregnancy&lt;/title&gt;&lt;secondary-title&gt;Am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physician&lt;/abbr-1&gt;&lt;/alt-periodical&gt;&lt;pages&gt;121-7&lt;/pages&gt;&lt;volume&gt;93&lt;/volume&gt;&lt;number&gt;2&lt;/number&gt;&lt;edition&gt;2016/03/02&lt;/edition&gt;&lt;dates&gt;&lt;year&gt;2016&lt;/year&gt;&lt;pub-dates&gt;&lt;date&gt;Jan 15&lt;/date&gt;&lt;/pub-dates&gt;&lt;/dates&gt;&lt;isbn&gt;1532-0650 (Electronic)&amp;#xD;0002-838X (Linking)&lt;/isbn&gt;&lt;accession-num&gt;26926408&lt;/accession-num&gt;&lt;urls&gt;&lt;related-urls&gt;&lt;url&gt;http://www.ncbi.nlm.nih.gov/pubmed/26926408&lt;/url&gt;&lt;/related-urls&gt;&lt;/urls&gt;&lt;language&gt;eng&lt;/language&gt;&lt;/record&gt;&lt;/Cite&gt;&lt;/EndNote&gt;</w:instrText>
      </w:r>
      <w:r w:rsidR="006B0AC0" w:rsidRPr="007513BF">
        <w:rPr>
          <w:rFonts w:ascii="Book Antiqua" w:hAnsi="Book Antiqua" w:cs="Times"/>
        </w:rPr>
        <w:fldChar w:fldCharType="separate"/>
      </w:r>
      <w:r w:rsidR="00D82E2B" w:rsidRPr="007513BF">
        <w:rPr>
          <w:rFonts w:ascii="Book Antiqua" w:hAnsi="Book Antiqua" w:cs="Times"/>
          <w:noProof/>
          <w:vertAlign w:val="superscript"/>
        </w:rPr>
        <w:t>[39]</w:t>
      </w:r>
      <w:r w:rsidR="006B0AC0" w:rsidRPr="007513BF">
        <w:rPr>
          <w:rFonts w:ascii="Book Antiqua" w:hAnsi="Book Antiqua" w:cs="Times"/>
        </w:rPr>
        <w:fldChar w:fldCharType="end"/>
      </w:r>
      <w:r w:rsidR="00807831" w:rsidRPr="007513BF">
        <w:rPr>
          <w:rFonts w:ascii="Book Antiqua" w:hAnsi="Book Antiqua" w:cs="Times"/>
        </w:rPr>
        <w:t xml:space="preserve">. </w:t>
      </w:r>
      <w:proofErr w:type="spellStart"/>
      <w:r w:rsidR="00807831" w:rsidRPr="007513BF">
        <w:rPr>
          <w:rFonts w:ascii="Book Antiqua" w:hAnsi="Book Antiqua" w:cs="Times"/>
        </w:rPr>
        <w:t>MgSO</w:t>
      </w:r>
      <w:proofErr w:type="spellEnd"/>
      <w:r w:rsidR="00807831" w:rsidRPr="007513BF">
        <w:rPr>
          <w:rFonts w:ascii="Book Antiqua" w:hAnsi="Book Antiqua" w:cs="Times"/>
          <w:position w:val="-6"/>
        </w:rPr>
        <w:t>4</w:t>
      </w:r>
      <w:r w:rsidR="00807831" w:rsidRPr="007513BF">
        <w:rPr>
          <w:rFonts w:ascii="Book Antiqua" w:hAnsi="Book Antiqua" w:cs="Times"/>
        </w:rPr>
        <w:t xml:space="preserve"> also has synergistic blood pressure lowering activity with </w:t>
      </w:r>
      <w:proofErr w:type="spellStart"/>
      <w:r>
        <w:rPr>
          <w:rFonts w:ascii="Book Antiqua" w:hAnsi="Book Antiqua" w:cs="Times"/>
        </w:rPr>
        <w:t>Nifedipine</w:t>
      </w:r>
      <w:proofErr w:type="spellEnd"/>
      <w:r w:rsidR="006B0AC0" w:rsidRPr="007513BF">
        <w:rPr>
          <w:rFonts w:ascii="Book Antiqua" w:hAnsi="Book Antiqua" w:cs="Times"/>
        </w:rPr>
        <w:fldChar w:fldCharType="begin">
          <w:fldData xml:space="preserve">PEVuZE5vdGU+PENpdGU+PEF1dGhvcj5IdXNzYWluPC9BdXRob3I+PFllYXI+MjAxNTwvWWVhcj48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PEVuZE5vdGU+PENpdGU+PEF1dGhvcj5IdXNzYWluPC9BdXRob3I+PFllYXI+MjAxNTwvWWVhcj48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[40]</w:t>
      </w:r>
      <w:r w:rsidR="006B0AC0" w:rsidRPr="007513BF">
        <w:rPr>
          <w:rFonts w:ascii="Book Antiqua" w:hAnsi="Book Antiqua" w:cs="Times"/>
        </w:rPr>
        <w:fldChar w:fldCharType="end"/>
      </w:r>
      <w:r w:rsidR="00807831" w:rsidRPr="007513BF">
        <w:rPr>
          <w:rFonts w:ascii="Book Antiqua" w:hAnsi="Book Antiqua" w:cs="Times"/>
        </w:rPr>
        <w:t xml:space="preserve"> and may have anti-inflammatory effects as well via AT1-AA which has yet to be further elucidated</w:t>
      </w:r>
      <w:r w:rsidR="006B0AC0" w:rsidRPr="007513BF">
        <w:rPr>
          <w:rFonts w:ascii="Book Antiqua" w:hAnsi="Book Antiqua" w:cs="Times"/>
        </w:rPr>
        <w:fldChar w:fldCharType="begin"/>
      </w:r>
      <w:r w:rsidR="00D82E2B" w:rsidRPr="007513BF">
        <w:rPr>
          <w:rFonts w:ascii="Book Antiqua" w:hAnsi="Book Antiqua" w:cs="Times"/>
        </w:rPr>
        <w:instrText xml:space="preserve"> ADDIN EN.CITE &lt;EndNote&gt;&lt;Cite&gt;&lt;Author&gt;Lamarca&lt;/Author&gt;&lt;Year&gt;2011&lt;/Year&gt;&lt;RecNum&gt;114&lt;/RecNum&gt;&lt;DisplayText&gt;&lt;style face="superscript"&gt;[17]&lt;/style&gt;&lt;/DisplayText&gt;&lt;record&gt;&lt;rec-number&gt;114&lt;/rec-number&gt;&lt;foreign-keys&gt;&lt;key app="EN" db-id="xd0s0w50x9dz5teat27pdvr6z5pd5xwddstv"&gt;114&lt;/key&gt;&lt;/foreign-keys&gt;&lt;ref-type name="Journal Article"&gt;17&lt;/ref-type&gt;&lt;contributors&gt;&lt;authors&gt;&lt;author&gt;Lamarca, B.&lt;/author&gt;&lt;author&gt;Brewer, J.&lt;/author&gt;&lt;author&gt;Wallace, K.&lt;/author&gt;&lt;/authors&gt;&lt;/contributors&gt;&lt;auth-address&gt;Department of Obstetrics and Gynecology, University of Mississippi Medical Center, Jackson, MS, USA.&lt;/auth-address&gt;&lt;titles&gt;&lt;title&gt;IL-6-induced pathophysiology during pre-eclampsia: potential therapeutic role for magnesium sulfate?&lt;/title&gt;&lt;secondary-title&gt;Int J Interferon Cytokine Mediat Res&lt;/secondary-title&gt;&lt;alt-title&gt;International journal of interferon, cytokine and mediator research&lt;/alt-title&gt;&lt;/titles&gt;&lt;periodical&gt;&lt;full-title&gt;Int J Interferon Cytokine Mediat Res&lt;/full-title&gt;&lt;abbr-1&gt;International journal of interferon, cytokine and mediator research&lt;/abbr-1&gt;&lt;/periodical&gt;&lt;alt-periodical&gt;&lt;full-title&gt;Int J Interferon Cytokine Mediat Res&lt;/full-title&gt;&lt;abbr-1&gt;International journal of interferon, cytokine and mediator research&lt;/abbr-1&gt;&lt;/alt-periodical&gt;&lt;pages&gt;59-64&lt;/pages&gt;&lt;volume&gt;2011&lt;/volume&gt;&lt;number&gt;3&lt;/number&gt;&lt;edition&gt;2011/12/06&lt;/edition&gt;&lt;dates&gt;&lt;year&gt;2011&lt;/year&gt;&lt;pub-dates&gt;&lt;date&gt;Jul 1&lt;/date&gt;&lt;/pub-dates&gt;&lt;/dates&gt;&lt;isbn&gt;1179-139X (Print)&amp;#xD;1179-139X (Linking)&lt;/isbn&gt;&lt;accession-num&gt;22140321&lt;/accession-num&gt;&lt;urls&gt;&lt;related-urls&gt;&lt;url&gt;http://www.ncbi.nlm.nih.gov/pubmed/22140321&lt;/url&gt;&lt;/related-urls&gt;&lt;/urls&gt;&lt;custom2&gt;3227031&lt;/custom2&gt;&lt;electronic-resource-num&gt;10.2147/IJICMR.S16320&lt;/electronic-resource-num&gt;&lt;language&gt;Eng&lt;/language&gt;&lt;/record&gt;&lt;/Cite&gt;&lt;/EndNote&gt;</w:instrText>
      </w:r>
      <w:r w:rsidR="006B0AC0" w:rsidRPr="007513BF">
        <w:rPr>
          <w:rFonts w:ascii="Book Antiqua" w:hAnsi="Book Antiqua" w:cs="Times"/>
        </w:rPr>
        <w:fldChar w:fldCharType="separate"/>
      </w:r>
      <w:r w:rsidR="00D82E2B" w:rsidRPr="007513BF">
        <w:rPr>
          <w:rFonts w:ascii="Book Antiqua" w:hAnsi="Book Antiqua" w:cs="Times"/>
          <w:noProof/>
          <w:vertAlign w:val="superscript"/>
        </w:rPr>
        <w:t>[17]</w:t>
      </w:r>
      <w:r w:rsidR="006B0AC0" w:rsidRPr="007513BF">
        <w:rPr>
          <w:rFonts w:ascii="Book Antiqua" w:hAnsi="Book Antiqua" w:cs="Times"/>
        </w:rPr>
        <w:fldChar w:fldCharType="end"/>
      </w:r>
      <w:r w:rsidR="00807831" w:rsidRPr="007513BF">
        <w:rPr>
          <w:rFonts w:ascii="Book Antiqua" w:hAnsi="Book Antiqua" w:cs="Times"/>
        </w:rPr>
        <w:t xml:space="preserve">. </w:t>
      </w:r>
    </w:p>
    <w:p w14:paraId="07231401" w14:textId="77777777" w:rsidR="002E3181" w:rsidRPr="007513BF" w:rsidRDefault="002E3181" w:rsidP="007513BF">
      <w:pPr>
        <w:spacing w:line="360" w:lineRule="auto"/>
        <w:jc w:val="both"/>
        <w:rPr>
          <w:rFonts w:ascii="Book Antiqua" w:hAnsi="Book Antiqua"/>
        </w:rPr>
      </w:pPr>
    </w:p>
    <w:p w14:paraId="1007CF3A" w14:textId="6B099426" w:rsidR="00141689" w:rsidRPr="00A5313C" w:rsidRDefault="001F7123" w:rsidP="007513BF">
      <w:pPr>
        <w:spacing w:line="360" w:lineRule="auto"/>
        <w:jc w:val="both"/>
        <w:rPr>
          <w:rFonts w:ascii="Book Antiqua" w:hAnsi="Book Antiqua"/>
          <w:b/>
          <w:bCs/>
          <w:lang w:eastAsia="zh-CN"/>
        </w:rPr>
      </w:pPr>
      <w:r w:rsidRPr="00A5313C">
        <w:rPr>
          <w:rFonts w:ascii="Book Antiqua" w:hAnsi="Book Antiqua"/>
          <w:b/>
          <w:bCs/>
        </w:rPr>
        <w:t>Aspirin</w:t>
      </w:r>
      <w:r w:rsidR="00A5313C" w:rsidRPr="00A5313C">
        <w:rPr>
          <w:rFonts w:ascii="Book Antiqua" w:hAnsi="Book Antiqua" w:hint="eastAsia"/>
          <w:b/>
          <w:bCs/>
          <w:lang w:eastAsia="zh-CN"/>
        </w:rPr>
        <w:t>:</w:t>
      </w:r>
      <w:r w:rsidR="00A5313C">
        <w:rPr>
          <w:rFonts w:ascii="Book Antiqua" w:eastAsiaTheme="minorEastAsia" w:hAnsi="Book Antiqua" w:hint="eastAsia"/>
          <w:b/>
          <w:bCs/>
          <w:lang w:eastAsia="zh-CN"/>
        </w:rPr>
        <w:t xml:space="preserve"> </w:t>
      </w:r>
      <w:r w:rsidR="002B2320" w:rsidRPr="007513BF">
        <w:rPr>
          <w:rFonts w:ascii="Book Antiqua" w:hAnsi="Book Antiqua"/>
        </w:rPr>
        <w:t xml:space="preserve">Aspirin administration to reduce </w:t>
      </w:r>
      <w:r w:rsidR="00CF0639" w:rsidRPr="007513BF">
        <w:rPr>
          <w:rFonts w:ascii="Book Antiqua" w:hAnsi="Book Antiqua"/>
        </w:rPr>
        <w:t>preeclampsia</w:t>
      </w:r>
      <w:r w:rsidR="002B2320" w:rsidRPr="007513BF">
        <w:rPr>
          <w:rFonts w:ascii="Book Antiqua" w:hAnsi="Book Antiqua"/>
        </w:rPr>
        <w:t xml:space="preserve"> risk has been an important research question since the 1970’s, with more than 50 published trials and </w:t>
      </w:r>
      <w:r w:rsidR="005B46EF" w:rsidRPr="007513BF">
        <w:rPr>
          <w:rFonts w:ascii="Book Antiqua" w:hAnsi="Book Antiqua"/>
        </w:rPr>
        <w:t>several</w:t>
      </w:r>
      <w:r w:rsidR="002B2320" w:rsidRPr="007513BF">
        <w:rPr>
          <w:rFonts w:ascii="Book Antiqua" w:hAnsi="Book Antiqua"/>
        </w:rPr>
        <w:t xml:space="preserve"> recent meta-analyses</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&lt;EndNote&gt;&lt;Cite&gt;&lt;Author&gt;Bujold&lt;/Author&gt;&lt;Year&gt;2014&lt;/Year&gt;&lt;RecNum&gt;5&lt;/RecNum&gt;&lt;DisplayText&gt;&lt;style face="superscript"&gt;[41]&lt;/style&gt;&lt;/DisplayText&gt;&lt;record&gt;&lt;rec-number&gt;5&lt;/rec-number&gt;&lt;foreign-keys&gt;&lt;key app="EN" db-id="xd0s0w50x9dz5teat27pdvr6z5pd5xwddstv"&gt;5&lt;/key&gt;&lt;/foreign-keys&gt;&lt;ref-type name="Journal Article"&gt;17&lt;/ref-type&gt;&lt;contributors&gt;&lt;authors&gt;&lt;author&gt;Bujold, E.&lt;/author&gt;&lt;author&gt;Roberge, S.&lt;/author&gt;&lt;author&gt;Nicolaides, K. H.&lt;/author&gt;&lt;/authors&gt;&lt;/contributors&gt;&lt;auth-address&gt;Department of Obstetrics and Gynecology &amp;amp; Department of Social and Preventive Medicine, Faculty of Medicine, Universite Laval, Quebec City, QC, Canada.&lt;/auth-address&gt;&lt;titles&gt;&lt;title&gt;Low-dose aspirin for prevention of adverse outcomes related to abnormal placentation&lt;/title&gt;&lt;secondary-title&gt;Prenat Diagn&lt;/secondary-title&gt;&lt;/titles&gt;&lt;pages&gt;642-8&lt;/pages&gt;&lt;volume&gt;34&lt;/volume&gt;&lt;number&gt;7&lt;/number&gt;&lt;keywords&gt;&lt;keyword&gt;Aspirin/*administration &amp;amp; dosage&lt;/keyword&gt;&lt;keyword&gt;Dose-Response Relationship, Drug&lt;/keyword&gt;&lt;keyword&gt;Female&lt;/keyword&gt;&lt;keyword&gt;Humans&lt;/keyword&gt;&lt;keyword&gt;Placenta Diseases/*drug therapy&lt;/keyword&gt;&lt;keyword&gt;Placentation/physiology&lt;/keyword&gt;&lt;keyword&gt;Pregnancy&lt;/keyword&gt;&lt;keyword&gt;Pregnancy Complications/*prevention &amp;amp; control&lt;/keyword&gt;&lt;keyword&gt;Pregnancy Outcome&lt;/keyword&gt;&lt;keyword&gt;Randomized Controlled Trials as Topic&lt;/keyword&gt;&lt;/keywords&gt;&lt;dates&gt;&lt;year&gt;2014&lt;/year&gt;&lt;pub-dates&gt;&lt;date&gt;Jul&lt;/date&gt;&lt;/pub-dates&gt;&lt;/dates&gt;&lt;isbn&gt;1097-0223 (Electronic)&amp;#xD;0197-3851 (Linking)&lt;/isbn&gt;&lt;accession-num&gt;24799357&lt;/accession-num&gt;&lt;urls&gt;&lt;related-urls&gt;&lt;url&gt;http://www.ncbi.nlm.nih.gov/pubmed/24799357&lt;/url&gt;&lt;/related-urls&gt;&lt;/urls&gt;&lt;electronic-resource-num&gt;10.1002/pd.4403&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[41]</w:t>
      </w:r>
      <w:r w:rsidR="006B0AC0" w:rsidRPr="007513BF">
        <w:rPr>
          <w:rFonts w:ascii="Book Antiqua" w:hAnsi="Book Antiqua"/>
        </w:rPr>
        <w:fldChar w:fldCharType="end"/>
      </w:r>
      <w:r w:rsidR="002B2320" w:rsidRPr="007513BF">
        <w:rPr>
          <w:rFonts w:ascii="Book Antiqua" w:hAnsi="Book Antiqua"/>
        </w:rPr>
        <w:t xml:space="preserve">. </w:t>
      </w:r>
      <w:r w:rsidR="005B46EF" w:rsidRPr="007513BF">
        <w:rPr>
          <w:rFonts w:ascii="Book Antiqua" w:hAnsi="Book Antiqua"/>
        </w:rPr>
        <w:t xml:space="preserve">It has been hypothesized that </w:t>
      </w:r>
      <w:r w:rsidR="002B2320" w:rsidRPr="007513BF">
        <w:rPr>
          <w:rFonts w:ascii="Book Antiqua" w:hAnsi="Book Antiqua"/>
        </w:rPr>
        <w:t>aspirin facilitates trophoblastic invasion of the uterine spiral arteries</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&lt;EndNote&gt;&lt;Cite&gt;&lt;Author&gt;Bujold&lt;/Author&gt;&lt;Year&gt;2014&lt;/Year&gt;&lt;RecNum&gt;5&lt;/RecNum&gt;&lt;DisplayText&gt;&lt;style face="superscript"&gt;[41]&lt;/style&gt;&lt;/DisplayText&gt;&lt;record&gt;&lt;rec-number&gt;5&lt;/rec-number&gt;&lt;foreign-keys&gt;&lt;key app="EN" db-id="xd0s0w50x9dz5teat27pdvr6z5pd5xwddstv"&gt;5&lt;/key&gt;&lt;/foreign-keys&gt;&lt;ref-type name="Journal Article"&gt;17&lt;/ref-type&gt;&lt;contributors&gt;&lt;authors&gt;&lt;author&gt;Bujold, E.&lt;/author&gt;&lt;author&gt;Roberge, S.&lt;/author&gt;&lt;author&gt;Nicolaides, K. H.&lt;/author&gt;&lt;/authors&gt;&lt;/contributors&gt;&lt;auth-address&gt;Department of Obstetrics and Gynecology &amp;amp; Department of Social and Preventive Medicine, Faculty of Medicine, Universite Laval, Quebec City, QC, Canada.&lt;/auth-address&gt;&lt;titles&gt;&lt;title&gt;Low-dose aspirin for prevention of adverse outcomes related to abnormal placentation&lt;/title&gt;&lt;secondary-title&gt;Prenat Diagn&lt;/secondary-title&gt;&lt;/titles&gt;&lt;pages&gt;642-8&lt;/pages&gt;&lt;volume&gt;34&lt;/volume&gt;&lt;number&gt;7&lt;/number&gt;&lt;keywords&gt;&lt;keyword&gt;Aspirin/*administration &amp;amp; dosage&lt;/keyword&gt;&lt;keyword&gt;Dose-Response Relationship, Drug&lt;/keyword&gt;&lt;keyword&gt;Female&lt;/keyword&gt;&lt;keyword&gt;Humans&lt;/keyword&gt;&lt;keyword&gt;Placenta Diseases/*drug therapy&lt;/keyword&gt;&lt;keyword&gt;Placentation/physiology&lt;/keyword&gt;&lt;keyword&gt;Pregnancy&lt;/keyword&gt;&lt;keyword&gt;Pregnancy Complications/*prevention &amp;amp; control&lt;/keyword&gt;&lt;keyword&gt;Pregnancy Outcome&lt;/keyword&gt;&lt;keyword&gt;Randomized Controlled Trials as Topic&lt;/keyword&gt;&lt;/keywords&gt;&lt;dates&gt;&lt;year&gt;2014&lt;/year&gt;&lt;pub-dates&gt;&lt;date&gt;Jul&lt;/date&gt;&lt;/pub-dates&gt;&lt;/dates&gt;&lt;isbn&gt;1097-0223 (Electronic)&amp;#xD;0197-3851 (Linking)&lt;/isbn&gt;&lt;accession-num&gt;24799357&lt;/accession-num&gt;&lt;urls&gt;&lt;related-urls&gt;&lt;url&gt;http://www.ncbi.nlm.nih.gov/pubmed/24799357&lt;/url&gt;&lt;/related-urls&gt;&lt;/urls&gt;&lt;electronic-resource-num&gt;10.1002/pd.4403&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[41]</w:t>
      </w:r>
      <w:r w:rsidR="006B0AC0" w:rsidRPr="007513BF">
        <w:rPr>
          <w:rFonts w:ascii="Book Antiqua" w:hAnsi="Book Antiqua"/>
        </w:rPr>
        <w:fldChar w:fldCharType="end"/>
      </w:r>
      <w:r w:rsidR="002B2320" w:rsidRPr="007513BF">
        <w:rPr>
          <w:rFonts w:ascii="Book Antiqua" w:hAnsi="Book Antiqua"/>
        </w:rPr>
        <w:t xml:space="preserve">. </w:t>
      </w:r>
      <w:r w:rsidR="005B46EF" w:rsidRPr="007513BF">
        <w:rPr>
          <w:rFonts w:ascii="Book Antiqua" w:hAnsi="Book Antiqua"/>
        </w:rPr>
        <w:t>Some of it</w:t>
      </w:r>
      <w:r w:rsidR="00D269E2" w:rsidRPr="007513BF">
        <w:rPr>
          <w:rFonts w:ascii="Book Antiqua" w:hAnsi="Book Antiqua"/>
        </w:rPr>
        <w:t xml:space="preserve">s benefit may be </w:t>
      </w:r>
      <w:r w:rsidR="005B46EF" w:rsidRPr="007513BF">
        <w:rPr>
          <w:rFonts w:ascii="Book Antiqua" w:hAnsi="Book Antiqua"/>
        </w:rPr>
        <w:t xml:space="preserve">due to the inhibition of synthesis of platelet thromboxane, </w:t>
      </w:r>
      <w:r w:rsidR="00D269E2" w:rsidRPr="007513BF">
        <w:rPr>
          <w:rFonts w:ascii="Book Antiqua" w:hAnsi="Book Antiqua"/>
        </w:rPr>
        <w:t>a potent vasoconstrictor produc</w:t>
      </w:r>
      <w:r w:rsidR="00201667" w:rsidRPr="007513BF">
        <w:rPr>
          <w:rFonts w:ascii="Book Antiqua" w:hAnsi="Book Antiqua"/>
        </w:rPr>
        <w:t>ed by endothelial cells. H</w:t>
      </w:r>
      <w:r w:rsidR="005B46EF" w:rsidRPr="007513BF">
        <w:rPr>
          <w:rFonts w:ascii="Book Antiqua" w:hAnsi="Book Antiqua"/>
        </w:rPr>
        <w:t>owever</w:t>
      </w:r>
      <w:r w:rsidR="00201667" w:rsidRPr="007513BF">
        <w:rPr>
          <w:rFonts w:ascii="Book Antiqua" w:hAnsi="Book Antiqua"/>
        </w:rPr>
        <w:t>,</w:t>
      </w:r>
      <w:r w:rsidR="005B46EF" w:rsidRPr="007513BF">
        <w:rPr>
          <w:rFonts w:ascii="Book Antiqua" w:hAnsi="Book Antiqua"/>
        </w:rPr>
        <w:t xml:space="preserve"> </w:t>
      </w:r>
      <w:r w:rsidR="00D269E2" w:rsidRPr="007513BF">
        <w:rPr>
          <w:rFonts w:ascii="Book Antiqua" w:hAnsi="Book Antiqua"/>
        </w:rPr>
        <w:t xml:space="preserve">data </w:t>
      </w:r>
      <w:r w:rsidR="005B46EF" w:rsidRPr="007513BF">
        <w:rPr>
          <w:rFonts w:ascii="Book Antiqua" w:hAnsi="Book Antiqua"/>
        </w:rPr>
        <w:t>to support</w:t>
      </w:r>
      <w:r w:rsidR="00D269E2" w:rsidRPr="007513BF">
        <w:rPr>
          <w:rFonts w:ascii="Book Antiqua" w:hAnsi="Book Antiqua"/>
        </w:rPr>
        <w:t xml:space="preserve"> this </w:t>
      </w:r>
      <w:r w:rsidR="00201667" w:rsidRPr="007513BF">
        <w:rPr>
          <w:rFonts w:ascii="Book Antiqua" w:hAnsi="Book Antiqua"/>
        </w:rPr>
        <w:t xml:space="preserve">strategy </w:t>
      </w:r>
      <w:r w:rsidR="00D269E2" w:rsidRPr="007513BF">
        <w:rPr>
          <w:rFonts w:ascii="Book Antiqua" w:hAnsi="Book Antiqua"/>
        </w:rPr>
        <w:t>has been conflicting</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&lt;EndNote&gt;&lt;Cite&gt;&lt;Author&gt;Bujold&lt;/Author&gt;&lt;Year&gt;2014&lt;/Year&gt;&lt;RecNum&gt;5&lt;/RecNum&gt;&lt;DisplayText&gt;&lt;style face="superscript"&gt;[41]&lt;/style&gt;&lt;/DisplayText&gt;&lt;record&gt;&lt;rec-number&gt;5&lt;/rec-number&gt;&lt;foreign-keys&gt;&lt;key app="EN" db-id="xd0s0w50x9dz5teat27pdvr6z5pd5xwddstv"&gt;5&lt;/key&gt;&lt;/foreign-keys&gt;&lt;ref-type name="Journal Article"&gt;17&lt;/ref-type&gt;&lt;contributors&gt;&lt;authors&gt;&lt;author&gt;Bujold, E.&lt;/author&gt;&lt;author&gt;Roberge, S.&lt;/author&gt;&lt;author&gt;Nicolaides, K. H.&lt;/author&gt;&lt;/authors&gt;&lt;/contributors&gt;&lt;auth-address&gt;Department of Obstetrics and Gynecology &amp;amp; Department of Social and Preventive Medicine, Faculty of Medicine, Universite Laval, Quebec City, QC, Canada.&lt;/auth-address&gt;&lt;titles&gt;&lt;title&gt;Low-dose aspirin for prevention of adverse outcomes related to abnormal placentation&lt;/title&gt;&lt;secondary-title&gt;Prenat Diagn&lt;/secondary-title&gt;&lt;/titles&gt;&lt;pages&gt;642-8&lt;/pages&gt;&lt;volume&gt;34&lt;/volume&gt;&lt;number&gt;7&lt;/number&gt;&lt;keywords&gt;&lt;keyword&gt;Aspirin/*administration &amp;amp; dosage&lt;/keyword&gt;&lt;keyword&gt;Dose-Response Relationship, Drug&lt;/keyword&gt;&lt;keyword&gt;Female&lt;/keyword&gt;&lt;keyword&gt;Humans&lt;/keyword&gt;&lt;keyword&gt;Placenta Diseases/*drug therapy&lt;/keyword&gt;&lt;keyword&gt;Placentation/physiology&lt;/keyword&gt;&lt;keyword&gt;Pregnancy&lt;/keyword&gt;&lt;keyword&gt;Pregnancy Complications/*prevention &amp;amp; control&lt;/keyword&gt;&lt;keyword&gt;Pregnancy Outcome&lt;/keyword&gt;&lt;keyword&gt;Randomized Controlled Trials as Topic&lt;/keyword&gt;&lt;/keywords&gt;&lt;dates&gt;&lt;year&gt;2014&lt;/year&gt;&lt;pub-dates&gt;&lt;date&gt;Jul&lt;/date&gt;&lt;/pub-dates&gt;&lt;/dates&gt;&lt;isbn&gt;1097-0223 (Electronic)&amp;#xD;0197-3851 (Linking)&lt;/isbn&gt;&lt;accession-num&gt;24799357&lt;/accession-num&gt;&lt;urls&gt;&lt;related-urls&gt;&lt;url&gt;http://www.ncbi.nlm.nih.gov/pubmed/24799357&lt;/url&gt;&lt;/related-urls&gt;&lt;/urls&gt;&lt;electronic-resource-num&gt;10.1002/pd.4403&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[41]</w:t>
      </w:r>
      <w:r w:rsidR="006B0AC0" w:rsidRPr="007513BF">
        <w:rPr>
          <w:rFonts w:ascii="Book Antiqua" w:hAnsi="Book Antiqua"/>
        </w:rPr>
        <w:fldChar w:fldCharType="end"/>
      </w:r>
      <w:r w:rsidR="00D269E2" w:rsidRPr="007513BF">
        <w:rPr>
          <w:rFonts w:ascii="Book Antiqua" w:hAnsi="Book Antiqua"/>
        </w:rPr>
        <w:t xml:space="preserve">. </w:t>
      </w:r>
      <w:r w:rsidR="00201667" w:rsidRPr="007513BF">
        <w:rPr>
          <w:rFonts w:ascii="Book Antiqua" w:hAnsi="Book Antiqua"/>
        </w:rPr>
        <w:t>Since t</w:t>
      </w:r>
      <w:r w:rsidR="002B2320" w:rsidRPr="007513BF">
        <w:rPr>
          <w:rFonts w:ascii="Book Antiqua" w:hAnsi="Book Antiqua"/>
        </w:rPr>
        <w:t xml:space="preserve">here may be up </w:t>
      </w:r>
      <w:r w:rsidR="00201667" w:rsidRPr="007513BF">
        <w:rPr>
          <w:rFonts w:ascii="Book Antiqua" w:hAnsi="Book Antiqua"/>
        </w:rPr>
        <w:t>to 50% risk reduction and there i</w:t>
      </w:r>
      <w:r w:rsidR="002B2320" w:rsidRPr="007513BF">
        <w:rPr>
          <w:rFonts w:ascii="Book Antiqua" w:hAnsi="Book Antiqua"/>
        </w:rPr>
        <w:t xml:space="preserve">s little harm other than the usual contraindications </w:t>
      </w:r>
      <w:r w:rsidR="00A0023A" w:rsidRPr="007513BF">
        <w:rPr>
          <w:rFonts w:ascii="Book Antiqua" w:hAnsi="Book Antiqua"/>
        </w:rPr>
        <w:t>to</w:t>
      </w:r>
      <w:r w:rsidR="00201667" w:rsidRPr="007513BF">
        <w:rPr>
          <w:rFonts w:ascii="Book Antiqua" w:hAnsi="Book Antiqua"/>
        </w:rPr>
        <w:t xml:space="preserve"> aspirin, </w:t>
      </w:r>
      <w:r w:rsidR="002B2320" w:rsidRPr="007513BF">
        <w:rPr>
          <w:rFonts w:ascii="Book Antiqua" w:hAnsi="Book Antiqua"/>
        </w:rPr>
        <w:t xml:space="preserve">guidelines </w:t>
      </w:r>
      <w:r w:rsidR="00201667" w:rsidRPr="007513BF">
        <w:rPr>
          <w:rFonts w:ascii="Book Antiqua" w:hAnsi="Book Antiqua"/>
        </w:rPr>
        <w:t>currently</w:t>
      </w:r>
      <w:r w:rsidR="002B2320" w:rsidRPr="007513BF">
        <w:rPr>
          <w:rFonts w:ascii="Book Antiqua" w:hAnsi="Book Antiqua"/>
        </w:rPr>
        <w:t xml:space="preserve"> recommend </w:t>
      </w:r>
      <w:r w:rsidR="00B8498A" w:rsidRPr="007513BF">
        <w:rPr>
          <w:rFonts w:ascii="Book Antiqua" w:hAnsi="Book Antiqua"/>
        </w:rPr>
        <w:t>initiating</w:t>
      </w:r>
      <w:r w:rsidR="002B2320" w:rsidRPr="007513BF">
        <w:rPr>
          <w:rFonts w:ascii="Book Antiqua" w:hAnsi="Book Antiqua"/>
        </w:rPr>
        <w:t xml:space="preserve"> aspirin in the highest risk patients </w:t>
      </w:r>
      <w:r w:rsidR="00D14D49" w:rsidRPr="007513BF">
        <w:rPr>
          <w:rFonts w:ascii="Book Antiqua" w:hAnsi="Book Antiqua"/>
        </w:rPr>
        <w:t>(such as women with pre-existing diabetes</w:t>
      </w:r>
      <w:r w:rsidR="00B45702" w:rsidRPr="007513BF">
        <w:rPr>
          <w:rFonts w:ascii="Book Antiqua" w:hAnsi="Book Antiqua"/>
        </w:rPr>
        <w:t xml:space="preserve"> </w:t>
      </w:r>
      <w:r w:rsidR="006B0AC0" w:rsidRPr="007513BF">
        <w:rPr>
          <w:rFonts w:ascii="Book Antiqua" w:hAnsi="Book Antiqua"/>
        </w:rPr>
        <w:fldChar w:fldCharType="begin">
          <w:fldData xml:space="preserve">PEVuZE5vdGU+PENpdGU+PEF1dGhvcj5NYXRoaWVzZW48L0F1dGhvcj48WWVhcj4yMDEyPC9ZZWFy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</w:fldData>
        </w:fldChar>
      </w:r>
      <w:r w:rsidR="006B0AC0" w:rsidRPr="007513BF">
        <w:rPr>
          <w:rFonts w:ascii="Book Antiqua" w:hAnsi="Book Antiqua"/>
        </w:rPr>
        <w:instrText xml:space="preserve"> ADDIN EN.CITE </w:instrText>
      </w:r>
      <w:r w:rsidR="006B0AC0" w:rsidRPr="007513BF">
        <w:rPr>
          <w:rFonts w:ascii="Book Antiqua" w:hAnsi="Book Antiqua"/>
        </w:rPr>
        <w:fldChar w:fldCharType="begin">
          <w:fldData xml:space="preserve">PEVuZE5vdGU+PENpdGU+PEF1dGhvcj5NYXRoaWVzZW48L0F1dGhvcj48WWVhcj4yMDEyPC9ZZWFy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</w:fldData>
        </w:fldChar>
      </w:r>
      <w:r w:rsidR="006B0AC0" w:rsidRPr="007513BF">
        <w:rPr>
          <w:rFonts w:ascii="Book Antiqua" w:hAnsi="Book Antiqua"/>
        </w:rPr>
        <w:instrText xml:space="preserve"> ADDIN EN.CITE.DATA </w:instrText>
      </w:r>
      <w:r w:rsidR="006B0AC0" w:rsidRPr="007513BF">
        <w:rPr>
          <w:rFonts w:ascii="Book Antiqua" w:hAnsi="Book Antiqua"/>
        </w:rPr>
      </w:r>
      <w:r w:rsidR="006B0AC0"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6B0AC0" w:rsidRPr="007513BF">
        <w:rPr>
          <w:rFonts w:ascii="Book Antiqua" w:hAnsi="Book Antiqua"/>
          <w:noProof/>
          <w:vertAlign w:val="superscript"/>
        </w:rPr>
        <w:t>[11]</w:t>
      </w:r>
      <w:r w:rsidR="006B0AC0" w:rsidRPr="007513BF">
        <w:rPr>
          <w:rFonts w:ascii="Book Antiqua" w:hAnsi="Book Antiqua"/>
        </w:rPr>
        <w:fldChar w:fldCharType="end"/>
      </w:r>
      <w:r w:rsidR="00D14D49" w:rsidRPr="007513BF">
        <w:rPr>
          <w:rFonts w:ascii="Book Antiqua" w:hAnsi="Book Antiqua"/>
        </w:rPr>
        <w:t xml:space="preserve"> </w:t>
      </w:r>
      <w:r w:rsidR="002B2320" w:rsidRPr="007513BF">
        <w:rPr>
          <w:rFonts w:ascii="Book Antiqua" w:hAnsi="Book Antiqua"/>
        </w:rPr>
        <w:t xml:space="preserve">early on, </w:t>
      </w:r>
      <w:r w:rsidR="00B8498A" w:rsidRPr="007513BF">
        <w:rPr>
          <w:rFonts w:ascii="Book Antiqua" w:hAnsi="Book Antiqua"/>
        </w:rPr>
        <w:t>ideally</w:t>
      </w:r>
      <w:r w:rsidR="002B2320" w:rsidRPr="007513BF">
        <w:rPr>
          <w:rFonts w:ascii="Book Antiqua" w:hAnsi="Book Antiqua"/>
        </w:rPr>
        <w:t xml:space="preserve"> in the first trimester</w:t>
      </w:r>
      <w:r w:rsidR="006B0AC0" w:rsidRPr="007513BF">
        <w:rPr>
          <w:rFonts w:ascii="Book Antiqua" w:hAnsi="Book Antiqua"/>
        </w:rPr>
        <w:fldChar w:fldCharType="begin">
          <w:fldData xml:space="preserve">PEVuZE5vdGU+PENpdGU+PEF1dGhvcj5CdWpvbGQ8L0F1dGhvcj48WWVhcj4yMDE0PC9ZZWFyPjxS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PEVuZE5vdGU+PENpdGU+PEF1dGhvcj5CdWpvbGQ8L0F1dGhvcj48WWVhcj4yMDE0PC9ZZWFyPjxS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FE10D8">
        <w:rPr>
          <w:rFonts w:ascii="Book Antiqua" w:hAnsi="Book Antiqua"/>
          <w:noProof/>
          <w:vertAlign w:val="superscript"/>
        </w:rPr>
        <w:t>[41,</w:t>
      </w:r>
      <w:r w:rsidR="00D82E2B" w:rsidRPr="007513BF">
        <w:rPr>
          <w:rFonts w:ascii="Book Antiqua" w:hAnsi="Book Antiqua"/>
          <w:noProof/>
          <w:vertAlign w:val="superscript"/>
        </w:rPr>
        <w:t>42]</w:t>
      </w:r>
      <w:r w:rsidR="006B0AC0" w:rsidRPr="007513BF">
        <w:rPr>
          <w:rFonts w:ascii="Book Antiqua" w:hAnsi="Book Antiqua"/>
        </w:rPr>
        <w:fldChar w:fldCharType="end"/>
      </w:r>
      <w:r w:rsidR="002B2320" w:rsidRPr="007513BF">
        <w:rPr>
          <w:rFonts w:ascii="Book Antiqua" w:hAnsi="Book Antiqua"/>
        </w:rPr>
        <w:t>.</w:t>
      </w:r>
    </w:p>
    <w:p w14:paraId="16A599DF" w14:textId="2238CDCE" w:rsidR="00665C69" w:rsidRPr="007513BF" w:rsidRDefault="000A1CEA" w:rsidP="007513BF">
      <w:pPr>
        <w:spacing w:line="360" w:lineRule="auto"/>
        <w:jc w:val="both"/>
        <w:rPr>
          <w:rFonts w:ascii="Book Antiqua" w:hAnsi="Book Antiqua"/>
        </w:rPr>
      </w:pPr>
      <w:r>
        <w:rPr>
          <w:rFonts w:ascii="Book Antiqua" w:hAnsi="Book Antiqua"/>
        </w:rPr>
        <w:t xml:space="preserve"> </w:t>
      </w:r>
    </w:p>
    <w:p w14:paraId="047047A0" w14:textId="0306E22E" w:rsidR="002B2320" w:rsidRPr="00A5313C" w:rsidRDefault="001F7123" w:rsidP="007513BF">
      <w:pPr>
        <w:spacing w:line="360" w:lineRule="auto"/>
        <w:jc w:val="both"/>
        <w:rPr>
          <w:rFonts w:ascii="Book Antiqua" w:eastAsiaTheme="minorEastAsia" w:hAnsi="Book Antiqua"/>
          <w:b/>
          <w:bCs/>
          <w:lang w:eastAsia="zh-CN"/>
        </w:rPr>
      </w:pPr>
      <w:r w:rsidRPr="00A5313C">
        <w:rPr>
          <w:rFonts w:ascii="Book Antiqua" w:hAnsi="Book Antiqua"/>
          <w:b/>
          <w:bCs/>
        </w:rPr>
        <w:t>Statin</w:t>
      </w:r>
      <w:r w:rsidR="00A5313C" w:rsidRPr="00A5313C">
        <w:rPr>
          <w:rFonts w:ascii="Book Antiqua" w:hAnsi="Book Antiqua" w:hint="eastAsia"/>
          <w:b/>
          <w:bCs/>
          <w:lang w:eastAsia="zh-CN"/>
        </w:rPr>
        <w:t>:</w:t>
      </w:r>
      <w:r w:rsidR="00A5313C">
        <w:rPr>
          <w:rFonts w:ascii="Book Antiqua" w:eastAsiaTheme="minorEastAsia" w:hAnsi="Book Antiqua" w:hint="eastAsia"/>
          <w:b/>
          <w:bCs/>
          <w:lang w:eastAsia="zh-CN"/>
        </w:rPr>
        <w:t xml:space="preserve"> </w:t>
      </w:r>
      <w:r w:rsidR="002B2320" w:rsidRPr="007513BF">
        <w:rPr>
          <w:rFonts w:ascii="Book Antiqua" w:hAnsi="Book Antiqua"/>
        </w:rPr>
        <w:t>Statin use has also been under evaluation</w:t>
      </w:r>
      <w:r w:rsidR="00FE10D8">
        <w:rPr>
          <w:rFonts w:ascii="Book Antiqua" w:hAnsi="Book Antiqua" w:hint="eastAsia"/>
          <w:lang w:eastAsia="zh-CN"/>
        </w:rPr>
        <w:t>-</w:t>
      </w:r>
      <w:r w:rsidR="002B2320" w:rsidRPr="007513BF">
        <w:rPr>
          <w:rFonts w:ascii="Book Antiqua" w:hAnsi="Book Antiqua"/>
        </w:rPr>
        <w:t xml:space="preserve">plausibility lies with their known anti-inflammatory properties as well as their demonstrated ability in mouse and in vitro studies to inhibit cytokine-mediated release of </w:t>
      </w:r>
      <w:r w:rsidR="005A257E" w:rsidRPr="007513BF">
        <w:rPr>
          <w:rFonts w:ascii="Book Antiqua" w:hAnsi="Book Antiqua"/>
        </w:rPr>
        <w:t>sFlt-1</w:t>
      </w:r>
      <w:r w:rsidR="006B0AC0" w:rsidRPr="007513BF">
        <w:rPr>
          <w:rFonts w:ascii="Book Antiqua" w:hAnsi="Book Antiqua"/>
        </w:rPr>
        <w:fldChar w:fldCharType="begin">
          <w:fldData xml:space="preserve">PEVuZE5vdGU+PENpdGU+PEF1dGhvcj5FZGlzb248L0F1dGhvcj48WWVhcj4yMDA0PC9ZZWFyPjxS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PEVuZE5vdGU+PENpdGU+PEF1dGhvcj5FZGlzb248L0F1dGhvcj48WWVhcj4yMDA0PC9ZZWFyPjxS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FE10D8">
        <w:rPr>
          <w:rFonts w:ascii="Book Antiqua" w:hAnsi="Book Antiqua"/>
          <w:noProof/>
          <w:vertAlign w:val="superscript"/>
        </w:rPr>
        <w:t>[43,</w:t>
      </w:r>
      <w:r w:rsidR="00D82E2B" w:rsidRPr="007513BF">
        <w:rPr>
          <w:rFonts w:ascii="Book Antiqua" w:hAnsi="Book Antiqua"/>
          <w:noProof/>
          <w:vertAlign w:val="superscript"/>
        </w:rPr>
        <w:t>44]</w:t>
      </w:r>
      <w:r w:rsidR="006B0AC0" w:rsidRPr="007513BF">
        <w:rPr>
          <w:rFonts w:ascii="Book Antiqua" w:hAnsi="Book Antiqua"/>
        </w:rPr>
        <w:fldChar w:fldCharType="end"/>
      </w:r>
      <w:r w:rsidR="002B2320" w:rsidRPr="007513BF">
        <w:rPr>
          <w:rFonts w:ascii="Book Antiqua" w:hAnsi="Book Antiqua"/>
        </w:rPr>
        <w:t xml:space="preserve">. Statins are also thought to have a positive influence on endothelial health by increasing the bioavailability of nitric oxide, </w:t>
      </w:r>
      <w:proofErr w:type="spellStart"/>
      <w:r w:rsidR="00057648" w:rsidRPr="007513BF">
        <w:rPr>
          <w:rFonts w:ascii="Book Antiqua" w:hAnsi="Book Antiqua"/>
        </w:rPr>
        <w:t>PlGF</w:t>
      </w:r>
      <w:proofErr w:type="spellEnd"/>
      <w:r w:rsidR="002B2320" w:rsidRPr="007513BF">
        <w:rPr>
          <w:rFonts w:ascii="Book Antiqua" w:hAnsi="Book Antiqua"/>
        </w:rPr>
        <w:t>, and VEGF</w:t>
      </w:r>
      <w:r w:rsidR="006B0AC0" w:rsidRPr="007513BF">
        <w:rPr>
          <w:rFonts w:ascii="Book Antiqua" w:hAnsi="Book Antiqua"/>
        </w:rPr>
        <w:fldChar w:fldCharType="begin">
          <w:fldData xml:space="preserve">PEVuZE5vdGU+PENpdGU+PEF1dGhvcj5LdW1hc2F3YTwvQXV0aG9yPjxZZWFyPjIwMTE8L1llYXI+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=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PEVuZE5vdGU+PENpdGU+PEF1dGhvcj5LdW1hc2F3YTwvQXV0aG9yPjxZZWFyPjIwMTE8L1llYXI+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=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[44]</w:t>
      </w:r>
      <w:r w:rsidR="006B0AC0" w:rsidRPr="007513BF">
        <w:rPr>
          <w:rFonts w:ascii="Book Antiqua" w:hAnsi="Book Antiqua"/>
        </w:rPr>
        <w:fldChar w:fldCharType="end"/>
      </w:r>
      <w:r w:rsidR="002B2320" w:rsidRPr="007513BF">
        <w:rPr>
          <w:rFonts w:ascii="Book Antiqua" w:hAnsi="Book Antiqua"/>
        </w:rPr>
        <w:t>.</w:t>
      </w:r>
      <w:r w:rsidR="00A035FB" w:rsidRPr="007513BF">
        <w:rPr>
          <w:rFonts w:ascii="Book Antiqua" w:hAnsi="Book Antiqua"/>
        </w:rPr>
        <w:t xml:space="preserve"> </w:t>
      </w:r>
      <w:r w:rsidR="002B2320" w:rsidRPr="007513BF">
        <w:rPr>
          <w:rFonts w:ascii="Book Antiqua" w:hAnsi="Book Antiqua"/>
        </w:rPr>
        <w:t xml:space="preserve">Pravastatin has emerged as the only possible safe agent from this class, due to its inability to cross fetal membranes into the embryonic </w:t>
      </w:r>
      <w:r w:rsidR="002B2320" w:rsidRPr="007513BF">
        <w:rPr>
          <w:rFonts w:ascii="Book Antiqua" w:hAnsi="Book Antiqua"/>
        </w:rPr>
        <w:lastRenderedPageBreak/>
        <w:t>compartments</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&lt;EndNote&gt;&lt;Cite&gt;&lt;Author&gt;Edison&lt;/Author&gt;&lt;Year&gt;2004&lt;/Year&gt;&lt;RecNum&gt;9&lt;/RecNum&gt;&lt;DisplayText&gt;&lt;style face="superscript"&gt;[43]&lt;/style&gt;&lt;/DisplayText&gt;&lt;record&gt;&lt;rec-number&gt;9&lt;/rec-number&gt;&lt;foreign-keys&gt;&lt;key app="EN" db-id="xd0s0w50x9dz5teat27pdvr6z5pd5xwddstv"&gt;9&lt;/key&gt;&lt;/foreign-keys&gt;&lt;ref-type name="Journal Article"&gt;17&lt;/ref-type&gt;&lt;contributors&gt;&lt;authors&gt;&lt;author&gt;Edison, R. J.&lt;/author&gt;&lt;author&gt;Muenke, M.&lt;/author&gt;&lt;/authors&gt;&lt;/contributors&gt;&lt;auth-address&gt;Medical Genetics Branch, National Human Genome Research Institute, National Institutes of Health, Department of Health and Human Services, Bethesda, Maryland 20892-3717, USA.&lt;/auth-address&gt;&lt;titles&gt;&lt;title&gt;Mechanistic and epidemiologic considerations in the evaluation of adverse birth outcomes following gestational exposure to statins&lt;/title&gt;&lt;secondary-title&gt;Am J Med Genet A&lt;/secondary-title&gt;&lt;/titles&gt;&lt;pages&gt;287-98&lt;/pages&gt;&lt;volume&gt;131&lt;/volume&gt;&lt;number&gt;3&lt;/number&gt;&lt;keywords&gt;&lt;keyword&gt;Abnormalities, Drug-Induced/epidemiology&lt;/keyword&gt;&lt;keyword&gt;Female&lt;/keyword&gt;&lt;keyword&gt;Humans&lt;/keyword&gt;&lt;keyword&gt;Hydroxymethylglutaryl-CoA Reductase Inhibitors/*adverse effects&lt;/keyword&gt;&lt;keyword&gt;Infant, Newborn&lt;/keyword&gt;&lt;keyword&gt;*Maternal Exposure&lt;/keyword&gt;&lt;keyword&gt;Pregnancy&lt;/keyword&gt;&lt;keyword&gt;*Pregnancy Outcome&lt;/keyword&gt;&lt;keyword&gt;United States/epidemiology&lt;/keyword&gt;&lt;/keywords&gt;&lt;dates&gt;&lt;year&gt;2004&lt;/year&gt;&lt;pub-dates&gt;&lt;date&gt;Dec 15&lt;/date&gt;&lt;/pub-dates&gt;&lt;/dates&gt;&lt;isbn&gt;1552-4825 (Print)&amp;#xD;1552-4825 (Linking)&lt;/isbn&gt;&lt;accession-num&gt;15546153&lt;/accession-num&gt;&lt;urls&gt;&lt;related-urls&gt;&lt;url&gt;http://www.ncbi.nlm.nih.gov/pubmed/15546153&lt;/url&gt;&lt;/related-urls&gt;&lt;/urls&gt;&lt;electronic-resource-num&gt;10.1002/ajmg.a.30386&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[43]</w:t>
      </w:r>
      <w:r w:rsidR="006B0AC0" w:rsidRPr="007513BF">
        <w:rPr>
          <w:rFonts w:ascii="Book Antiqua" w:hAnsi="Book Antiqua"/>
        </w:rPr>
        <w:fldChar w:fldCharType="end"/>
      </w:r>
      <w:r w:rsidR="002B2320" w:rsidRPr="007513BF">
        <w:rPr>
          <w:rFonts w:ascii="Book Antiqua" w:hAnsi="Book Antiqua"/>
        </w:rPr>
        <w:t xml:space="preserve">. Simvastatin, lovastatin, and atorvastatin are all lipophilic and able to equilibrate between maternal and fetal compartments where </w:t>
      </w:r>
      <w:r w:rsidR="00141689" w:rsidRPr="007513BF">
        <w:rPr>
          <w:rFonts w:ascii="Book Antiqua" w:hAnsi="Book Antiqua"/>
        </w:rPr>
        <w:t>these agents</w:t>
      </w:r>
      <w:r w:rsidR="002B2320" w:rsidRPr="007513BF">
        <w:rPr>
          <w:rFonts w:ascii="Book Antiqua" w:hAnsi="Book Antiqua"/>
        </w:rPr>
        <w:t xml:space="preserve"> </w:t>
      </w:r>
      <w:r w:rsidR="00141689" w:rsidRPr="007513BF">
        <w:rPr>
          <w:rFonts w:ascii="Book Antiqua" w:hAnsi="Book Antiqua"/>
        </w:rPr>
        <w:t>may</w:t>
      </w:r>
      <w:r w:rsidR="002B2320" w:rsidRPr="007513BF">
        <w:rPr>
          <w:rFonts w:ascii="Book Antiqua" w:hAnsi="Book Antiqua"/>
        </w:rPr>
        <w:t xml:space="preserve"> interfere with cholesterol-mediated cell signaling and result in </w:t>
      </w:r>
      <w:r w:rsidR="00CF385D" w:rsidRPr="007513BF">
        <w:rPr>
          <w:rFonts w:ascii="Book Antiqua" w:hAnsi="Book Antiqua"/>
        </w:rPr>
        <w:t xml:space="preserve">fetal </w:t>
      </w:r>
      <w:r w:rsidR="002B2320" w:rsidRPr="007513BF">
        <w:rPr>
          <w:rFonts w:ascii="Book Antiqua" w:hAnsi="Book Antiqua"/>
        </w:rPr>
        <w:t>central nervous system, renal, and limb defects</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&lt;EndNote&gt;&lt;Cite&gt;&lt;Author&gt;Edison&lt;/Author&gt;&lt;Year&gt;2004&lt;/Year&gt;&lt;RecNum&gt;9&lt;/RecNum&gt;&lt;DisplayText&gt;&lt;style face="superscript"&gt;[43]&lt;/style&gt;&lt;/DisplayText&gt;&lt;record&gt;&lt;rec-number&gt;9&lt;/rec-number&gt;&lt;foreign-keys&gt;&lt;key app="EN" db-id="xd0s0w50x9dz5teat27pdvr6z5pd5xwddstv"&gt;9&lt;/key&gt;&lt;/foreign-keys&gt;&lt;ref-type name="Journal Article"&gt;17&lt;/ref-type&gt;&lt;contributors&gt;&lt;authors&gt;&lt;author&gt;Edison, R. J.&lt;/author&gt;&lt;author&gt;Muenke, M.&lt;/author&gt;&lt;/authors&gt;&lt;/contributors&gt;&lt;auth-address&gt;Medical Genetics Branch, National Human Genome Research Institute, National Institutes of Health, Department of Health and Human Services, Bethesda, Maryland 20892-3717, USA.&lt;/auth-address&gt;&lt;titles&gt;&lt;title&gt;Mechanistic and epidemiologic considerations in the evaluation of adverse birth outcomes following gestational exposure to statins&lt;/title&gt;&lt;secondary-title&gt;Am J Med Genet A&lt;/secondary-title&gt;&lt;/titles&gt;&lt;pages&gt;287-98&lt;/pages&gt;&lt;volume&gt;131&lt;/volume&gt;&lt;number&gt;3&lt;/number&gt;&lt;keywords&gt;&lt;keyword&gt;Abnormalities, Drug-Induced/epidemiology&lt;/keyword&gt;&lt;keyword&gt;Female&lt;/keyword&gt;&lt;keyword&gt;Humans&lt;/keyword&gt;&lt;keyword&gt;Hydroxymethylglutaryl-CoA Reductase Inhibitors/*adverse effects&lt;/keyword&gt;&lt;keyword&gt;Infant, Newborn&lt;/keyword&gt;&lt;keyword&gt;*Maternal Exposure&lt;/keyword&gt;&lt;keyword&gt;Pregnancy&lt;/keyword&gt;&lt;keyword&gt;*Pregnancy Outcome&lt;/keyword&gt;&lt;keyword&gt;United States/epidemiology&lt;/keyword&gt;&lt;/keywords&gt;&lt;dates&gt;&lt;year&gt;2004&lt;/year&gt;&lt;pub-dates&gt;&lt;date&gt;Dec 15&lt;/date&gt;&lt;/pub-dates&gt;&lt;/dates&gt;&lt;isbn&gt;1552-4825 (Print)&amp;#xD;1552-4825 (Linking)&lt;/isbn&gt;&lt;accession-num&gt;15546153&lt;/accession-num&gt;&lt;urls&gt;&lt;related-urls&gt;&lt;url&gt;http://www.ncbi.nlm.nih.gov/pubmed/15546153&lt;/url&gt;&lt;/related-urls&gt;&lt;/urls&gt;&lt;electronic-resource-num&gt;10.1002/ajmg.a.30386&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[43]</w:t>
      </w:r>
      <w:r w:rsidR="006B0AC0" w:rsidRPr="007513BF">
        <w:rPr>
          <w:rFonts w:ascii="Book Antiqua" w:hAnsi="Book Antiqua"/>
        </w:rPr>
        <w:fldChar w:fldCharType="end"/>
      </w:r>
      <w:r w:rsidR="002B2320" w:rsidRPr="007513BF">
        <w:rPr>
          <w:rFonts w:ascii="Book Antiqua" w:hAnsi="Book Antiqua"/>
        </w:rPr>
        <w:t>.</w:t>
      </w:r>
      <w:r w:rsidR="000A1CEA">
        <w:rPr>
          <w:rFonts w:ascii="Book Antiqua" w:hAnsi="Book Antiqua"/>
        </w:rPr>
        <w:t xml:space="preserve"> </w:t>
      </w:r>
    </w:p>
    <w:p w14:paraId="6278706F" w14:textId="77777777" w:rsidR="00200054" w:rsidRPr="007513BF" w:rsidRDefault="00200054" w:rsidP="007513BF">
      <w:pPr>
        <w:spacing w:line="360" w:lineRule="auto"/>
        <w:jc w:val="both"/>
        <w:rPr>
          <w:rFonts w:ascii="Book Antiqua" w:hAnsi="Book Antiqua"/>
        </w:rPr>
      </w:pPr>
    </w:p>
    <w:p w14:paraId="182FC082" w14:textId="6A09B721" w:rsidR="002B73B9" w:rsidRPr="00A5313C" w:rsidRDefault="001F7123" w:rsidP="00A5313C">
      <w:pPr>
        <w:spacing w:line="360" w:lineRule="auto"/>
        <w:jc w:val="both"/>
        <w:rPr>
          <w:rFonts w:ascii="Book Antiqua" w:eastAsiaTheme="minorEastAsia" w:hAnsi="Book Antiqua"/>
          <w:b/>
          <w:bCs/>
          <w:lang w:eastAsia="zh-CN"/>
        </w:rPr>
      </w:pPr>
      <w:r w:rsidRPr="00A5313C">
        <w:rPr>
          <w:rFonts w:ascii="Book Antiqua" w:hAnsi="Book Antiqua"/>
          <w:b/>
          <w:bCs/>
        </w:rPr>
        <w:t>Metformin</w:t>
      </w:r>
      <w:r w:rsidR="00A5313C" w:rsidRPr="00A5313C">
        <w:rPr>
          <w:rFonts w:ascii="Book Antiqua" w:hAnsi="Book Antiqua" w:hint="eastAsia"/>
          <w:b/>
          <w:bCs/>
          <w:lang w:eastAsia="zh-CN"/>
        </w:rPr>
        <w:t>:</w:t>
      </w:r>
      <w:r w:rsidR="00A5313C">
        <w:rPr>
          <w:rFonts w:ascii="Book Antiqua" w:eastAsiaTheme="minorEastAsia" w:hAnsi="Book Antiqua" w:hint="eastAsia"/>
          <w:b/>
          <w:bCs/>
          <w:lang w:eastAsia="zh-CN"/>
        </w:rPr>
        <w:t xml:space="preserve"> </w:t>
      </w:r>
      <w:r w:rsidR="00F61B6A" w:rsidRPr="007513BF">
        <w:rPr>
          <w:rFonts w:ascii="Book Antiqua" w:hAnsi="Book Antiqua"/>
        </w:rPr>
        <w:t>Metformin</w:t>
      </w:r>
      <w:r w:rsidR="007A2FB8" w:rsidRPr="007513BF">
        <w:rPr>
          <w:rFonts w:ascii="Book Antiqua" w:hAnsi="Book Antiqua"/>
        </w:rPr>
        <w:t xml:space="preserve"> is known to be </w:t>
      </w:r>
      <w:r w:rsidR="002B73B9" w:rsidRPr="007513BF">
        <w:rPr>
          <w:rFonts w:ascii="Book Antiqua" w:hAnsi="Book Antiqua"/>
        </w:rPr>
        <w:t>safe in pregnancy and</w:t>
      </w:r>
      <w:r w:rsidR="00324D89" w:rsidRPr="007513BF">
        <w:rPr>
          <w:rFonts w:ascii="Book Antiqua" w:hAnsi="Book Antiqua"/>
        </w:rPr>
        <w:t xml:space="preserve"> is currently used to treat gestational diabetes mellitus</w:t>
      </w:r>
      <w:r w:rsidR="006B0AC0" w:rsidRPr="007513BF">
        <w:rPr>
          <w:rFonts w:ascii="Book Antiqua" w:hAnsi="Book Antiqua"/>
        </w:rPr>
        <w:fldChar w:fldCharType="begin">
          <w:fldData xml:space="preserve">PEVuZE5vdGU+PENpdGU+PEF1dGhvcj5Ccm93bmZvb3Q8L0F1dGhvcj48WWVhcj4yMDE2PC9ZZWFy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PEVuZE5vdGU+PENpdGU+PEF1dGhvcj5Ccm93bmZvb3Q8L0F1dGhvcj48WWVhcj4yMDE2PC9ZZWFy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[45]</w:t>
      </w:r>
      <w:r w:rsidR="006B0AC0" w:rsidRPr="007513BF">
        <w:rPr>
          <w:rFonts w:ascii="Book Antiqua" w:hAnsi="Book Antiqua"/>
        </w:rPr>
        <w:fldChar w:fldCharType="end"/>
      </w:r>
      <w:r w:rsidR="00324D89" w:rsidRPr="007513BF">
        <w:rPr>
          <w:rFonts w:ascii="Book Antiqua" w:hAnsi="Book Antiqua"/>
        </w:rPr>
        <w:t>. It</w:t>
      </w:r>
      <w:r w:rsidR="002B73B9" w:rsidRPr="007513BF">
        <w:rPr>
          <w:rFonts w:ascii="Book Antiqua" w:hAnsi="Book Antiqua"/>
        </w:rPr>
        <w:t xml:space="preserve"> is hypothesized to reduce </w:t>
      </w:r>
      <w:r w:rsidR="00324D89" w:rsidRPr="007513BF">
        <w:rPr>
          <w:rFonts w:ascii="Book Antiqua" w:hAnsi="Book Antiqua"/>
        </w:rPr>
        <w:t>sFlt-</w:t>
      </w:r>
      <w:r w:rsidR="00CF0639" w:rsidRPr="007513BF">
        <w:rPr>
          <w:rFonts w:ascii="Book Antiqua" w:hAnsi="Book Antiqua"/>
        </w:rPr>
        <w:t>1 and</w:t>
      </w:r>
      <w:r w:rsidR="002B73B9" w:rsidRPr="007513BF">
        <w:rPr>
          <w:rFonts w:ascii="Book Antiqua" w:hAnsi="Book Antiqua"/>
        </w:rPr>
        <w:t xml:space="preserve"> </w:t>
      </w:r>
      <w:proofErr w:type="spellStart"/>
      <w:r w:rsidR="002B73B9" w:rsidRPr="007513BF">
        <w:rPr>
          <w:rFonts w:ascii="Book Antiqua" w:hAnsi="Book Antiqua"/>
        </w:rPr>
        <w:t>sEng</w:t>
      </w:r>
      <w:proofErr w:type="spellEnd"/>
      <w:r w:rsidR="002B73B9" w:rsidRPr="007513BF">
        <w:rPr>
          <w:rFonts w:ascii="Book Antiqua" w:hAnsi="Book Antiqua"/>
        </w:rPr>
        <w:t xml:space="preserve"> secretion by way of its effect on reduction of mitochondrial electron transport chain activity and downstream inhibition of hypoxic inducible factor 1</w:t>
      </w:r>
      <w:r w:rsidR="002B73B9" w:rsidRPr="007513BF">
        <w:rPr>
          <w:rFonts w:ascii="Book Antiqua" w:hAnsi="Book Antiqua" w:cs="Lucida Grande"/>
        </w:rPr>
        <w:t>α</w:t>
      </w:r>
      <w:r w:rsidR="006B0AC0" w:rsidRPr="007513BF">
        <w:rPr>
          <w:rFonts w:ascii="Book Antiqua" w:hAnsi="Book Antiqua" w:cs="Lucida Grande"/>
        </w:rPr>
        <w:fldChar w:fldCharType="begin">
          <w:fldData xml:space="preserve">PEVuZE5vdGU+PENpdGU+PEF1dGhvcj5Ccm93bmZvb3Q8L0F1dGhvcj48WWVhcj4yMDE2PC9ZZWFy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</w:fldData>
        </w:fldChar>
      </w:r>
      <w:r w:rsidR="00D82E2B" w:rsidRPr="007513BF">
        <w:rPr>
          <w:rFonts w:ascii="Book Antiqua" w:hAnsi="Book Antiqua" w:cs="Lucida Grande"/>
        </w:rPr>
        <w:instrText xml:space="preserve"> ADDIN EN.CITE </w:instrText>
      </w:r>
      <w:r w:rsidR="00D82E2B" w:rsidRPr="007513BF">
        <w:rPr>
          <w:rFonts w:ascii="Book Antiqua" w:hAnsi="Book Antiqua" w:cs="Lucida Grande"/>
        </w:rPr>
        <w:fldChar w:fldCharType="begin">
          <w:fldData xml:space="preserve">PEVuZE5vdGU+PENpdGU+PEF1dGhvcj5Ccm93bmZvb3Q8L0F1dGhvcj48WWVhcj4yMDE2PC9ZZWFy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</w:fldData>
        </w:fldChar>
      </w:r>
      <w:r w:rsidR="00D82E2B" w:rsidRPr="007513BF">
        <w:rPr>
          <w:rFonts w:ascii="Book Antiqua" w:hAnsi="Book Antiqua" w:cs="Lucida Grande"/>
        </w:rPr>
        <w:instrText xml:space="preserve"> ADDIN EN.CITE.DATA </w:instrText>
      </w:r>
      <w:r w:rsidR="00D82E2B" w:rsidRPr="007513BF">
        <w:rPr>
          <w:rFonts w:ascii="Book Antiqua" w:hAnsi="Book Antiqua" w:cs="Lucida Grande"/>
        </w:rPr>
      </w:r>
      <w:r w:rsidR="00D82E2B" w:rsidRPr="007513BF">
        <w:rPr>
          <w:rFonts w:ascii="Book Antiqua" w:hAnsi="Book Antiqua" w:cs="Lucida Grande"/>
        </w:rPr>
        <w:fldChar w:fldCharType="end"/>
      </w:r>
      <w:r w:rsidR="006B0AC0" w:rsidRPr="007513BF">
        <w:rPr>
          <w:rFonts w:ascii="Book Antiqua" w:hAnsi="Book Antiqua" w:cs="Lucida Grande"/>
        </w:rPr>
      </w:r>
      <w:r w:rsidR="006B0AC0" w:rsidRPr="007513BF">
        <w:rPr>
          <w:rFonts w:ascii="Book Antiqua" w:hAnsi="Book Antiqua" w:cs="Lucida Grande"/>
        </w:rPr>
        <w:fldChar w:fldCharType="separate"/>
      </w:r>
      <w:r w:rsidR="00D82E2B" w:rsidRPr="007513BF">
        <w:rPr>
          <w:rFonts w:ascii="Book Antiqua" w:hAnsi="Book Antiqua" w:cs="Lucida Grande"/>
          <w:noProof/>
          <w:vertAlign w:val="superscript"/>
        </w:rPr>
        <w:t>[45]</w:t>
      </w:r>
      <w:r w:rsidR="006B0AC0" w:rsidRPr="007513BF">
        <w:rPr>
          <w:rFonts w:ascii="Book Antiqua" w:hAnsi="Book Antiqua" w:cs="Lucida Grande"/>
        </w:rPr>
        <w:fldChar w:fldCharType="end"/>
      </w:r>
      <w:r w:rsidR="002B73B9" w:rsidRPr="007513BF">
        <w:rPr>
          <w:rFonts w:ascii="Book Antiqua" w:hAnsi="Book Antiqua"/>
        </w:rPr>
        <w:t>. R</w:t>
      </w:r>
      <w:r w:rsidR="00394124" w:rsidRPr="007513BF">
        <w:rPr>
          <w:rFonts w:ascii="Book Antiqua" w:hAnsi="Book Antiqua"/>
        </w:rPr>
        <w:t xml:space="preserve">ecently, </w:t>
      </w:r>
      <w:r w:rsidR="00394124" w:rsidRPr="00640D3D">
        <w:rPr>
          <w:rFonts w:ascii="Book Antiqua" w:hAnsi="Book Antiqua"/>
          <w:i/>
        </w:rPr>
        <w:t xml:space="preserve">in vitro </w:t>
      </w:r>
      <w:r w:rsidR="00394124" w:rsidRPr="007513BF">
        <w:rPr>
          <w:rFonts w:ascii="Book Antiqua" w:hAnsi="Book Antiqua"/>
        </w:rPr>
        <w:t>and</w:t>
      </w:r>
      <w:r w:rsidR="00394124" w:rsidRPr="00640D3D">
        <w:rPr>
          <w:rFonts w:ascii="Book Antiqua" w:hAnsi="Book Antiqua"/>
          <w:i/>
        </w:rPr>
        <w:t xml:space="preserve"> ex vivo </w:t>
      </w:r>
      <w:r w:rsidR="00394124" w:rsidRPr="007513BF">
        <w:rPr>
          <w:rFonts w:ascii="Book Antiqua" w:hAnsi="Book Antiqua"/>
        </w:rPr>
        <w:t>experimentation demonstrated reduced sFlt-1 secretion from</w:t>
      </w:r>
      <w:r w:rsidR="00126F7D" w:rsidRPr="007513BF">
        <w:rPr>
          <w:rFonts w:ascii="Book Antiqua" w:hAnsi="Book Antiqua"/>
        </w:rPr>
        <w:t xml:space="preserve"> </w:t>
      </w:r>
      <w:r w:rsidR="00394124" w:rsidRPr="007513BF">
        <w:rPr>
          <w:rFonts w:ascii="Book Antiqua" w:hAnsi="Book Antiqua"/>
        </w:rPr>
        <w:t xml:space="preserve">metformin-treated </w:t>
      </w:r>
      <w:r w:rsidR="00126F7D" w:rsidRPr="007513BF">
        <w:rPr>
          <w:rFonts w:ascii="Book Antiqua" w:hAnsi="Book Antiqua"/>
        </w:rPr>
        <w:t>endotheli</w:t>
      </w:r>
      <w:r w:rsidR="00394124" w:rsidRPr="007513BF">
        <w:rPr>
          <w:rFonts w:ascii="Book Antiqua" w:hAnsi="Book Antiqua"/>
        </w:rPr>
        <w:t>al and placental cells in a dose-dependent manner</w:t>
      </w:r>
      <w:r w:rsidR="006B0AC0" w:rsidRPr="007513BF">
        <w:rPr>
          <w:rFonts w:ascii="Book Antiqua" w:hAnsi="Book Antiqua"/>
        </w:rPr>
        <w:fldChar w:fldCharType="begin">
          <w:fldData xml:space="preserve">PEVuZE5vdGU+PENpdGU+PEF1dGhvcj5Ccm93bmZvb3Q8L0F1dGhvcj48WWVhcj4yMDE2PC9ZZWFy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PEVuZE5vdGU+PENpdGU+PEF1dGhvcj5Ccm93bmZvb3Q8L0F1dGhvcj48WWVhcj4yMDE2PC9ZZWFy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[45]</w:t>
      </w:r>
      <w:r w:rsidR="006B0AC0" w:rsidRPr="007513BF">
        <w:rPr>
          <w:rFonts w:ascii="Book Antiqua" w:hAnsi="Book Antiqua"/>
        </w:rPr>
        <w:fldChar w:fldCharType="end"/>
      </w:r>
      <w:r w:rsidR="00126F7D" w:rsidRPr="007513BF">
        <w:rPr>
          <w:rFonts w:ascii="Book Antiqua" w:hAnsi="Book Antiqua"/>
        </w:rPr>
        <w:t xml:space="preserve">. </w:t>
      </w:r>
      <w:r w:rsidR="00324D89" w:rsidRPr="007513BF">
        <w:rPr>
          <w:rFonts w:ascii="Book Antiqua" w:hAnsi="Book Antiqua"/>
        </w:rPr>
        <w:t xml:space="preserve">Clinical trials </w:t>
      </w:r>
      <w:r w:rsidR="00A06828" w:rsidRPr="007513BF">
        <w:rPr>
          <w:rFonts w:ascii="Book Antiqua" w:hAnsi="Book Antiqua"/>
        </w:rPr>
        <w:t>assessing the effect of metformin on primary outcomes such as hypertension and preeclampsia</w:t>
      </w:r>
      <w:r w:rsidR="00A06828" w:rsidRPr="007513BF">
        <w:rPr>
          <w:rFonts w:ascii="Book Antiqua" w:hAnsi="Book Antiqua" w:cs="Times"/>
        </w:rPr>
        <w:t xml:space="preserve"> have yet to be published</w:t>
      </w:r>
      <w:r w:rsidR="006B0AC0" w:rsidRPr="007513BF">
        <w:rPr>
          <w:rFonts w:ascii="Book Antiqua" w:hAnsi="Book Antiqua" w:cs="Times"/>
        </w:rPr>
        <w:fldChar w:fldCharType="begin">
          <w:fldData xml:space="preserve">PEVuZE5vdGU+PENpdGU+PEF1dGhvcj5Ccm93bmZvb3Q8L0F1dGhvcj48WWVhcj4yMDE2PC9ZZWFy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</w:fldData>
        </w:fldChar>
      </w:r>
      <w:r w:rsidR="00D82E2B" w:rsidRPr="007513BF">
        <w:rPr>
          <w:rFonts w:ascii="Book Antiqua" w:hAnsi="Book Antiqua" w:cs="Times"/>
        </w:rPr>
        <w:instrText xml:space="preserve"> ADDIN EN.CITE </w:instrText>
      </w:r>
      <w:r w:rsidR="00D82E2B" w:rsidRPr="007513BF">
        <w:rPr>
          <w:rFonts w:ascii="Book Antiqua" w:hAnsi="Book Antiqua" w:cs="Times"/>
        </w:rPr>
        <w:fldChar w:fldCharType="begin">
          <w:fldData xml:space="preserve">PEVuZE5vdGU+PENpdGU+PEF1dGhvcj5Ccm93bmZvb3Q8L0F1dGhvcj48WWVhcj4yMDE2PC9ZZWFy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</w:fldData>
        </w:fldChar>
      </w:r>
      <w:r w:rsidR="00D82E2B" w:rsidRPr="007513BF">
        <w:rPr>
          <w:rFonts w:ascii="Book Antiqua" w:hAnsi="Book Antiqua" w:cs="Times"/>
        </w:rPr>
        <w:instrText xml:space="preserve"> ADDIN EN.CITE.DATA </w:instrText>
      </w:r>
      <w:r w:rsidR="00D82E2B" w:rsidRPr="007513BF">
        <w:rPr>
          <w:rFonts w:ascii="Book Antiqua" w:hAnsi="Book Antiqua" w:cs="Times"/>
        </w:rPr>
      </w:r>
      <w:r w:rsidR="00D82E2B" w:rsidRPr="007513BF">
        <w:rPr>
          <w:rFonts w:ascii="Book Antiqua" w:hAnsi="Book Antiqua" w:cs="Times"/>
        </w:rPr>
        <w:fldChar w:fldCharType="end"/>
      </w:r>
      <w:r w:rsidR="006B0AC0" w:rsidRPr="007513BF">
        <w:rPr>
          <w:rFonts w:ascii="Book Antiqua" w:hAnsi="Book Antiqua" w:cs="Times"/>
        </w:rPr>
      </w:r>
      <w:r w:rsidR="006B0AC0" w:rsidRPr="007513BF">
        <w:rPr>
          <w:rFonts w:ascii="Book Antiqua" w:hAnsi="Book Antiqua" w:cs="Times"/>
        </w:rPr>
        <w:fldChar w:fldCharType="separate"/>
      </w:r>
      <w:r w:rsidR="00D82E2B" w:rsidRPr="007513BF">
        <w:rPr>
          <w:rFonts w:ascii="Book Antiqua" w:hAnsi="Book Antiqua" w:cs="Times"/>
          <w:noProof/>
          <w:vertAlign w:val="superscript"/>
        </w:rPr>
        <w:t>[45]</w:t>
      </w:r>
      <w:r w:rsidR="006B0AC0" w:rsidRPr="007513BF">
        <w:rPr>
          <w:rFonts w:ascii="Book Antiqua" w:hAnsi="Book Antiqua" w:cs="Times"/>
        </w:rPr>
        <w:fldChar w:fldCharType="end"/>
      </w:r>
      <w:r w:rsidR="00A06828" w:rsidRPr="007513BF">
        <w:rPr>
          <w:rFonts w:ascii="Book Antiqua" w:hAnsi="Book Antiqua" w:cs="Times"/>
        </w:rPr>
        <w:t xml:space="preserve">. </w:t>
      </w:r>
    </w:p>
    <w:p w14:paraId="216DF672" w14:textId="77777777" w:rsidR="00640D3D" w:rsidRDefault="00640D3D" w:rsidP="007513BF">
      <w:pPr>
        <w:widowControl w:val="0"/>
        <w:autoSpaceDE w:val="0"/>
        <w:autoSpaceDN w:val="0"/>
        <w:adjustRightInd w:val="0"/>
        <w:spacing w:line="360" w:lineRule="auto"/>
        <w:jc w:val="both"/>
        <w:rPr>
          <w:rFonts w:ascii="Book Antiqua" w:eastAsiaTheme="minorEastAsia" w:hAnsi="Book Antiqua" w:cs="Times"/>
          <w:b/>
          <w:bCs/>
          <w:lang w:eastAsia="zh-CN"/>
        </w:rPr>
      </w:pPr>
    </w:p>
    <w:p w14:paraId="23C01E87" w14:textId="1057ECF4" w:rsidR="00BF019B" w:rsidRPr="00A5313C" w:rsidRDefault="001F7123" w:rsidP="007513BF">
      <w:pPr>
        <w:widowControl w:val="0"/>
        <w:autoSpaceDE w:val="0"/>
        <w:autoSpaceDN w:val="0"/>
        <w:adjustRightInd w:val="0"/>
        <w:spacing w:line="360" w:lineRule="auto"/>
        <w:jc w:val="both"/>
        <w:rPr>
          <w:rFonts w:ascii="Book Antiqua" w:eastAsiaTheme="minorEastAsia" w:hAnsi="Book Antiqua" w:cs="Times"/>
          <w:b/>
          <w:bCs/>
          <w:lang w:eastAsia="zh-CN"/>
        </w:rPr>
      </w:pPr>
      <w:r w:rsidRPr="00A5313C">
        <w:rPr>
          <w:rFonts w:ascii="Book Antiqua" w:hAnsi="Book Antiqua" w:cs="Times"/>
          <w:b/>
          <w:bCs/>
        </w:rPr>
        <w:t>Calcium</w:t>
      </w:r>
      <w:r w:rsidR="00A5313C" w:rsidRPr="00A5313C">
        <w:rPr>
          <w:rFonts w:ascii="Book Antiqua" w:hAnsi="Book Antiqua" w:cs="Times" w:hint="eastAsia"/>
          <w:b/>
          <w:bCs/>
          <w:lang w:eastAsia="zh-CN"/>
        </w:rPr>
        <w:t>:</w:t>
      </w:r>
      <w:r w:rsidR="00D75E5E" w:rsidRPr="00A5313C">
        <w:rPr>
          <w:rFonts w:ascii="Book Antiqua" w:hAnsi="Book Antiqua" w:cs="Times"/>
          <w:b/>
          <w:bCs/>
        </w:rPr>
        <w:t xml:space="preserve"> </w:t>
      </w:r>
      <w:r w:rsidR="00F269B1" w:rsidRPr="007513BF">
        <w:rPr>
          <w:rFonts w:ascii="Book Antiqua" w:hAnsi="Book Antiqua" w:cs="Times"/>
        </w:rPr>
        <w:t xml:space="preserve">As of 2013, the World Health Organization </w:t>
      </w:r>
      <w:r w:rsidR="00D75E5E" w:rsidRPr="007513BF">
        <w:rPr>
          <w:rFonts w:ascii="Book Antiqua" w:hAnsi="Book Antiqua" w:cs="Times"/>
        </w:rPr>
        <w:t>recommends 1.5-2.0</w:t>
      </w:r>
      <w:r w:rsidR="00EB4BF5">
        <w:rPr>
          <w:rFonts w:ascii="Book Antiqua" w:hAnsi="Book Antiqua" w:cs="Times" w:hint="eastAsia"/>
          <w:lang w:eastAsia="zh-CN"/>
        </w:rPr>
        <w:t xml:space="preserve"> </w:t>
      </w:r>
      <w:r w:rsidR="00D75E5E" w:rsidRPr="007513BF">
        <w:rPr>
          <w:rFonts w:ascii="Book Antiqua" w:hAnsi="Book Antiqua" w:cs="Times"/>
        </w:rPr>
        <w:t xml:space="preserve">g of elemental calcium daily in three divided doses from 20 </w:t>
      </w:r>
      <w:proofErr w:type="spellStart"/>
      <w:r w:rsidR="00EB4BF5">
        <w:rPr>
          <w:rFonts w:ascii="Book Antiqua" w:hAnsi="Book Antiqua" w:cs="Times"/>
        </w:rPr>
        <w:t>wk</w:t>
      </w:r>
      <w:proofErr w:type="spellEnd"/>
      <w:r w:rsidR="00B45702" w:rsidRPr="007513BF">
        <w:rPr>
          <w:rFonts w:ascii="Book Antiqua" w:hAnsi="Book Antiqua" w:cs="Times"/>
        </w:rPr>
        <w:t>’</w:t>
      </w:r>
      <w:r w:rsidR="00D75E5E" w:rsidRPr="007513BF">
        <w:rPr>
          <w:rFonts w:ascii="Book Antiqua" w:hAnsi="Book Antiqua" w:cs="Times"/>
        </w:rPr>
        <w:t xml:space="preserve"> gestation until term in all pregnant </w:t>
      </w:r>
      <w:r w:rsidR="00D75E5E" w:rsidRPr="007513BF">
        <w:rPr>
          <w:rFonts w:ascii="Book Antiqua" w:hAnsi="Book Antiqua"/>
        </w:rPr>
        <w:t>women in areas where calcium intake is low, particularly those at higher risk of gestational hypertension</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&lt;EndNote&gt;&lt;Cite&gt;&lt;Author&gt;World Health&lt;/Author&gt;&lt;Year&gt;2013&lt;/Year&gt;&lt;RecNum&gt;60&lt;/RecNum&gt;&lt;DisplayText&gt;&lt;style face="superscript"&gt;[46]&lt;/style&gt;&lt;/DisplayText&gt;&lt;record&gt;&lt;rec-number&gt;60&lt;/rec-number&gt;&lt;foreign-keys&gt;&lt;key app="EN" db-id="xd0s0w50x9dz5teat27pdvr6z5pd5xwddstv"&gt;60&lt;/key&gt;&lt;/foreign-keys&gt;&lt;ref-type name="Electronic Book"&gt;44&lt;/ref-type&gt;&lt;contributors&gt;&lt;authors&gt;&lt;author&gt;World Health, Organization&lt;/author&gt;&lt;/authors&gt;&lt;/contributors&gt;&lt;titles&gt;&lt;title&gt;Guideline calcium supplementation in pregnant women&lt;/title&gt;&lt;/titles&gt;&lt;pages&gt;1 online resource (iv, 30 p.)&lt;/pages&gt;&lt;keywords&gt;&lt;keyword&gt;Pregnancy Nutritional aspects.&lt;/keyword&gt;&lt;keyword&gt;Calcium Physiological effect.&lt;/keyword&gt;&lt;keyword&gt;Hypertension in pregnancy Prevention.&lt;/keyword&gt;&lt;keyword&gt;Calcium, Dietary administration and dosage.&lt;/keyword&gt;&lt;keyword&gt;Pregnancy complications, Cardiovascular prevention and control Practice Guideline.&lt;/keyword&gt;&lt;keyword&gt;Hypertension prevention and control.&lt;/keyword&gt;&lt;keyword&gt;Pre-eclampsia prevention and control.&lt;/keyword&gt;&lt;keyword&gt;Prenatal nutrition.&lt;/keyword&gt;&lt;keyword&gt;Online book.&lt;/keyword&gt;&lt;keyword&gt;Obstetrics and Gynecology&lt;/keyword&gt;&lt;/keywords&gt;&lt;dates&gt;&lt;year&gt;2013&lt;/year&gt;&lt;/dates&gt;&lt;pub-location&gt;Geneva&lt;/pub-location&gt;&lt;publisher&gt;World Health Organization,&lt;/publisher&gt;&lt;isbn&gt;9789241505376 (print)&amp;#xD;9241505370 (print)&lt;/isbn&gt;&lt;call-num&gt;Open Access RG580.H9 ebook ONLINE&lt;/call-num&gt;&lt;urls&gt;&lt;related-urls&gt;&lt;url&gt;http://www.ncbi.nlm.nih.gov/books/NBK154180/&lt;/url&gt;&lt;url&gt;http://apps.who.int/iris/bitstream/10665/85120/1/9789241505376_eng.pdf&lt;/url&gt;&lt;/related-urls&gt;&lt;/urls&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[46]</w:t>
      </w:r>
      <w:r w:rsidR="006B0AC0" w:rsidRPr="007513BF">
        <w:rPr>
          <w:rFonts w:ascii="Book Antiqua" w:hAnsi="Book Antiqua"/>
        </w:rPr>
        <w:fldChar w:fldCharType="end"/>
      </w:r>
      <w:r w:rsidR="00D75E5E" w:rsidRPr="007513BF">
        <w:rPr>
          <w:rFonts w:ascii="Book Antiqua" w:hAnsi="Book Antiqua"/>
        </w:rPr>
        <w:t xml:space="preserve">. Evidence to support calcium supplementation to </w:t>
      </w:r>
      <w:r w:rsidR="00EC5BB8" w:rsidRPr="007513BF">
        <w:rPr>
          <w:rFonts w:ascii="Book Antiqua" w:hAnsi="Book Antiqua"/>
        </w:rPr>
        <w:t xml:space="preserve">prevent </w:t>
      </w:r>
      <w:r w:rsidR="00D75E5E" w:rsidRPr="007513BF">
        <w:rPr>
          <w:rFonts w:ascii="Book Antiqua" w:hAnsi="Book Antiqua"/>
        </w:rPr>
        <w:t>preeclampsia has been conflicting and remains contr</w:t>
      </w:r>
      <w:r w:rsidR="00EB4BF5">
        <w:rPr>
          <w:rFonts w:ascii="Book Antiqua" w:hAnsi="Book Antiqua"/>
        </w:rPr>
        <w:t xml:space="preserve">oversial. In 1996, Bucher </w:t>
      </w:r>
      <w:r w:rsidR="00EB4BF5" w:rsidRPr="00EB4BF5">
        <w:rPr>
          <w:rFonts w:ascii="Book Antiqua" w:hAnsi="Book Antiqua"/>
          <w:i/>
        </w:rPr>
        <w:t>et al</w:t>
      </w:r>
      <w:r w:rsidR="00EB4BF5" w:rsidRPr="007513BF">
        <w:rPr>
          <w:rFonts w:ascii="Book Antiqua" w:hAnsi="Book Antiqua"/>
        </w:rPr>
        <w:fldChar w:fldCharType="begin"/>
      </w:r>
      <w:r w:rsidR="00EB4BF5" w:rsidRPr="007513BF">
        <w:rPr>
          <w:rFonts w:ascii="Book Antiqua" w:hAnsi="Book Antiqua"/>
        </w:rPr>
        <w:instrText xml:space="preserve"> ADDIN EN.CITE &lt;EndNote&gt;&lt;Cite&gt;&lt;Author&gt;Bucher&lt;/Author&gt;&lt;Year&gt;1996&lt;/Year&gt;&lt;RecNum&gt;61&lt;/RecNum&gt;&lt;DisplayText&gt;&lt;style face="superscript"&gt;[47]&lt;/style&gt;&lt;/DisplayText&gt;&lt;record&gt;&lt;rec-number&gt;61&lt;/rec-number&gt;&lt;foreign-keys&gt;&lt;key app="EN" db-id="xd0s0w50x9dz5teat27pdvr6z5pd5xwddstv"&gt;61&lt;/key&gt;&lt;/foreign-keys&gt;&lt;ref-type name="Journal Article"&gt;17&lt;/ref-type&gt;&lt;contributors&gt;&lt;authors&gt;&lt;author&gt;Bucher, H. C.&lt;/author&gt;&lt;author&gt;Guyatt, G. H.&lt;/author&gt;&lt;author&gt;Cook, R. J.&lt;/author&gt;&lt;author&gt;Hatala, R.&lt;/author&gt;&lt;author&gt;Cook, D. J.&lt;/author&gt;&lt;author&gt;Lang, J. D.&lt;/author&gt;&lt;author&gt;Hunt, D.&lt;/author&gt;&lt;/authors&gt;&lt;/contributors&gt;&lt;auth-address&gt;Department of Clinical Epidemiology and Biostatistics, McMaster University, Hamilton, Ontario, Canada.&lt;/auth-address&gt;&lt;titles&gt;&lt;title&gt;Effect of calcium supplementation on pregnancy-induced hypertension and preeclampsia: a meta-analysis of randomized controlled trials&lt;/title&gt;&lt;secondary-title&gt;JAMA&lt;/secondary-title&gt;&lt;/titles&gt;&lt;pages&gt;1113-7&lt;/pages&gt;&lt;volume&gt;275&lt;/volume&gt;&lt;number&gt;14&lt;/number&gt;&lt;keywords&gt;&lt;keyword&gt;Blood Pressure/*drug effects&lt;/keyword&gt;&lt;keyword&gt;Calcium/administration &amp;amp; dosage/*pharmacology&lt;/keyword&gt;&lt;keyword&gt;Diastole/drug effects&lt;/keyword&gt;&lt;keyword&gt;Female&lt;/keyword&gt;&lt;keyword&gt;Humans&lt;/keyword&gt;&lt;keyword&gt;Hypertension/epidemiology/*prevention &amp;amp; control&lt;/keyword&gt;&lt;keyword&gt;Pre-Eclampsia/epidemiology/*prevention &amp;amp; control&lt;/keyword&gt;&lt;keyword&gt;Pregnancy&lt;/keyword&gt;&lt;keyword&gt;Pregnancy Complications, Cardiovascular/epidemiology/*prevention &amp;amp; control&lt;/keyword&gt;&lt;keyword&gt;Pregnancy Outcome&lt;/keyword&gt;&lt;keyword&gt;Randomized Controlled Trials as Topic&lt;/keyword&gt;&lt;keyword&gt;Systole/drug effects&lt;/keyword&gt;&lt;/keywords&gt;&lt;dates&gt;&lt;year&gt;1996&lt;/year&gt;&lt;pub-dates&gt;&lt;date&gt;Apr 10&lt;/date&gt;&lt;/pub-dates&gt;&lt;/dates&gt;&lt;isbn&gt;0098-7484 (Print)&amp;#xD;0098-7484 (Linking)&lt;/isbn&gt;&lt;accession-num&gt;8601931&lt;/accession-num&gt;&lt;urls&gt;&lt;related-urls&gt;&lt;url&gt;http://www.ncbi.nlm.nih.gov/pubmed/8601931&lt;/url&gt;&lt;/related-urls&gt;&lt;/urls&gt;&lt;/record&gt;&lt;/Cite&gt;&lt;/EndNote&gt;</w:instrText>
      </w:r>
      <w:r w:rsidR="00EB4BF5" w:rsidRPr="007513BF">
        <w:rPr>
          <w:rFonts w:ascii="Book Antiqua" w:hAnsi="Book Antiqua"/>
        </w:rPr>
        <w:fldChar w:fldCharType="separate"/>
      </w:r>
      <w:r w:rsidR="00EB4BF5" w:rsidRPr="007513BF">
        <w:rPr>
          <w:rFonts w:ascii="Book Antiqua" w:hAnsi="Book Antiqua"/>
          <w:noProof/>
          <w:vertAlign w:val="superscript"/>
        </w:rPr>
        <w:t>[47]</w:t>
      </w:r>
      <w:r w:rsidR="00EB4BF5" w:rsidRPr="007513BF">
        <w:rPr>
          <w:rFonts w:ascii="Book Antiqua" w:hAnsi="Book Antiqua"/>
        </w:rPr>
        <w:fldChar w:fldCharType="end"/>
      </w:r>
      <w:r w:rsidR="00D75E5E" w:rsidRPr="007513BF">
        <w:rPr>
          <w:rFonts w:ascii="Book Antiqua" w:hAnsi="Book Antiqua"/>
        </w:rPr>
        <w:t xml:space="preserve"> evaluated 14 randomized controlled trials involving 2459 women </w:t>
      </w:r>
      <w:r w:rsidR="001D4F30" w:rsidRPr="007513BF">
        <w:rPr>
          <w:rFonts w:ascii="Book Antiqua" w:hAnsi="Book Antiqua"/>
        </w:rPr>
        <w:t>and found benefits in blood pressure and preeclampsia incidence reduction supporting the use.</w:t>
      </w:r>
      <w:r w:rsidR="000A1CEA">
        <w:rPr>
          <w:rFonts w:ascii="Book Antiqua" w:hAnsi="Book Antiqua"/>
        </w:rPr>
        <w:t xml:space="preserve"> </w:t>
      </w:r>
      <w:r w:rsidR="001D4F30" w:rsidRPr="007513BF">
        <w:rPr>
          <w:rFonts w:ascii="Book Antiqua" w:hAnsi="Book Antiqua"/>
        </w:rPr>
        <w:t xml:space="preserve">The following year, however the NIH study Calcium for Preeclampsia Prevention (CPEP) concluded from a randomized controlled clinical trial of twice as many healthy nulliparous women that </w:t>
      </w:r>
      <w:r w:rsidR="00EC5BB8" w:rsidRPr="007513BF">
        <w:rPr>
          <w:rFonts w:ascii="Book Antiqua" w:hAnsi="Book Antiqua"/>
        </w:rPr>
        <w:t>calcium supplementation did not reduce blood pressure, adverse perinatal outcomes, or the incidence or of preeclampsia, nor did it delay onset</w:t>
      </w:r>
      <w:r w:rsidR="006B0AC0" w:rsidRPr="007513BF">
        <w:rPr>
          <w:rFonts w:ascii="Book Antiqua" w:hAnsi="Book Antiqua"/>
        </w:rPr>
        <w:fldChar w:fldCharType="begin">
          <w:fldData xml:space="preserve">PEVuZE5vdGU+PENpdGU+PEF1dGhvcj5MZXZpbmU8L0F1dGhvcj48WWVhcj4xOTk2PC9ZZWFyPjxS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PEVuZE5vdGU+PENpdGU+PEF1dGhvcj5MZXZpbmU8L0F1dGhvcj48WWVhcj4xOTk2PC9ZZWFyPjxS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[48]</w:t>
      </w:r>
      <w:r w:rsidR="006B0AC0" w:rsidRPr="007513BF">
        <w:rPr>
          <w:rFonts w:ascii="Book Antiqua" w:hAnsi="Book Antiqua"/>
        </w:rPr>
        <w:fldChar w:fldCharType="end"/>
      </w:r>
      <w:r w:rsidR="00EC5BB8" w:rsidRPr="007513BF">
        <w:rPr>
          <w:rFonts w:ascii="Book Antiqua" w:hAnsi="Book Antiqua"/>
        </w:rPr>
        <w:t>. In the decade following, subsequent large-scale meta-analy</w:t>
      </w:r>
      <w:r w:rsidR="00544AD0" w:rsidRPr="007513BF">
        <w:rPr>
          <w:rFonts w:ascii="Book Antiqua" w:hAnsi="Book Antiqua"/>
        </w:rPr>
        <w:t>ses have supported the practice, particularly in developing countries where dietary calcium intake may be relatively lacking, as well as in otherwise healthy high-risk populations</w:t>
      </w:r>
      <w:r w:rsidR="006B0AC0" w:rsidRPr="007513BF">
        <w:rPr>
          <w:rFonts w:ascii="Book Antiqua" w:hAnsi="Book Antiqua"/>
        </w:rPr>
        <w:fldChar w:fldCharType="begin">
          <w:fldData xml:space="preserve">PEVuZE5vdGU+PENpdGU+PEF1dGhvcj5Ib2ZtZXlyPC9BdXRob3I+PFllYXI+MjAxNDwvWWVhcj48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PEVuZE5vdGU+PENpdGU+PEF1dGhvcj5Ib2ZtZXlyPC9BdXRob3I+PFllYXI+MjAxNDwvWWVhcj48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EB4BF5">
        <w:rPr>
          <w:rFonts w:ascii="Book Antiqua" w:hAnsi="Book Antiqua"/>
          <w:noProof/>
          <w:vertAlign w:val="superscript"/>
        </w:rPr>
        <w:t>[49,</w:t>
      </w:r>
      <w:r w:rsidR="00D82E2B" w:rsidRPr="007513BF">
        <w:rPr>
          <w:rFonts w:ascii="Book Antiqua" w:hAnsi="Book Antiqua"/>
          <w:noProof/>
          <w:vertAlign w:val="superscript"/>
        </w:rPr>
        <w:t>50]</w:t>
      </w:r>
      <w:r w:rsidR="006B0AC0" w:rsidRPr="007513BF">
        <w:rPr>
          <w:rFonts w:ascii="Book Antiqua" w:hAnsi="Book Antiqua"/>
        </w:rPr>
        <w:fldChar w:fldCharType="end"/>
      </w:r>
      <w:r w:rsidR="00544AD0" w:rsidRPr="007513BF">
        <w:rPr>
          <w:rFonts w:ascii="Book Antiqua" w:hAnsi="Book Antiqua"/>
        </w:rPr>
        <w:t xml:space="preserve">. </w:t>
      </w:r>
      <w:r w:rsidR="00FA7382" w:rsidRPr="007513BF">
        <w:rPr>
          <w:rFonts w:ascii="Book Antiqua" w:hAnsi="Book Antiqua"/>
        </w:rPr>
        <w:t>Calcium supplementation in this context has not been shown to increase risk of adverse effects such as nephrolithiasis</w:t>
      </w:r>
      <w:r w:rsidR="006B0AC0" w:rsidRPr="007513BF">
        <w:rPr>
          <w:rFonts w:ascii="Book Antiqua" w:hAnsi="Book Antiqua"/>
        </w:rPr>
        <w:fldChar w:fldCharType="begin">
          <w:fldData xml:space="preserve">PEVuZE5vdGU+PENpdGU+PEF1dGhvcj5MZXZpbmU8L0F1dGhvcj48WWVhcj4xOTk2PC9ZZWFyPjxS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PEVuZE5vdGU+PENpdGU+PEF1dGhvcj5MZXZpbmU8L0F1dGhvcj48WWVhcj4xOTk2PC9ZZWFyPjxS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[48]</w:t>
      </w:r>
      <w:r w:rsidR="006B0AC0" w:rsidRPr="007513BF">
        <w:rPr>
          <w:rFonts w:ascii="Book Antiqua" w:hAnsi="Book Antiqua"/>
        </w:rPr>
        <w:fldChar w:fldCharType="end"/>
      </w:r>
      <w:r w:rsidR="00FA7382" w:rsidRPr="007513BF">
        <w:rPr>
          <w:rFonts w:ascii="Book Antiqua" w:hAnsi="Book Antiqua"/>
        </w:rPr>
        <w:t>.</w:t>
      </w:r>
      <w:r w:rsidR="00BF019B" w:rsidRPr="007513BF">
        <w:rPr>
          <w:rFonts w:ascii="Book Antiqua" w:hAnsi="Book Antiqua"/>
        </w:rPr>
        <w:t xml:space="preserve"> </w:t>
      </w:r>
    </w:p>
    <w:p w14:paraId="6FF626C8" w14:textId="77777777" w:rsidR="00EB4BF5" w:rsidRPr="00EB4BF5" w:rsidRDefault="00EB4BF5" w:rsidP="007513BF">
      <w:pPr>
        <w:widowControl w:val="0"/>
        <w:autoSpaceDE w:val="0"/>
        <w:autoSpaceDN w:val="0"/>
        <w:adjustRightInd w:val="0"/>
        <w:spacing w:line="360" w:lineRule="auto"/>
        <w:jc w:val="both"/>
        <w:rPr>
          <w:rFonts w:ascii="Book Antiqua" w:eastAsiaTheme="minorEastAsia" w:hAnsi="Book Antiqua" w:cs="Times"/>
          <w:b/>
          <w:bCs/>
          <w:lang w:eastAsia="zh-CN"/>
        </w:rPr>
      </w:pPr>
    </w:p>
    <w:p w14:paraId="7560E840" w14:textId="7F8B05CF" w:rsidR="00EA0E2A" w:rsidRPr="00A5313C" w:rsidRDefault="001F7123" w:rsidP="007513BF">
      <w:pPr>
        <w:widowControl w:val="0"/>
        <w:autoSpaceDE w:val="0"/>
        <w:autoSpaceDN w:val="0"/>
        <w:adjustRightInd w:val="0"/>
        <w:spacing w:line="360" w:lineRule="auto"/>
        <w:jc w:val="both"/>
        <w:rPr>
          <w:rFonts w:ascii="Book Antiqua" w:eastAsiaTheme="minorEastAsia" w:hAnsi="Book Antiqua"/>
          <w:b/>
          <w:bCs/>
          <w:lang w:eastAsia="zh-CN"/>
        </w:rPr>
      </w:pPr>
      <w:r w:rsidRPr="00A5313C">
        <w:rPr>
          <w:rFonts w:ascii="Book Antiqua" w:hAnsi="Book Antiqua"/>
          <w:b/>
          <w:bCs/>
        </w:rPr>
        <w:t>Heparin</w:t>
      </w:r>
      <w:r w:rsidR="00A5313C" w:rsidRPr="00A5313C">
        <w:rPr>
          <w:rFonts w:ascii="Book Antiqua" w:hAnsi="Book Antiqua" w:hint="eastAsia"/>
          <w:b/>
          <w:bCs/>
          <w:lang w:eastAsia="zh-CN"/>
        </w:rPr>
        <w:t>:</w:t>
      </w:r>
      <w:r w:rsidR="00A5313C">
        <w:rPr>
          <w:rFonts w:ascii="Book Antiqua" w:eastAsiaTheme="minorEastAsia" w:hAnsi="Book Antiqua" w:hint="eastAsia"/>
          <w:b/>
          <w:bCs/>
          <w:lang w:eastAsia="zh-CN"/>
        </w:rPr>
        <w:t xml:space="preserve"> </w:t>
      </w:r>
      <w:r w:rsidR="00BF019B" w:rsidRPr="007513BF">
        <w:rPr>
          <w:rFonts w:ascii="Book Antiqua" w:hAnsi="Book Antiqua"/>
        </w:rPr>
        <w:t>Heparin has been explored as a possible way to augment the excretion of sFlt-1. A recent systematic review and meta-analysis evaluated six randomized, controlled trials and concluded that the use of low molecular-weight heparin (LMWH) resulted in risk reductions in women who had any previous history of placenta-mediated pregnancy complications</w:t>
      </w:r>
      <w:r w:rsidR="006B0AC0" w:rsidRPr="007513BF">
        <w:rPr>
          <w:rFonts w:ascii="Book Antiqua" w:hAnsi="Book Antiqua"/>
        </w:rPr>
        <w:fldChar w:fldCharType="begin">
          <w:fldData xml:space="preserve">PEVuZE5vdGU+PENpdGU+PEF1dGhvcj5IYWdtYW5uPC9BdXRob3I+PFllYXI+MjAxNDwvWWVhcj48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PEVuZE5vdGU+PENpdGU+PEF1dGhvcj5IYWdtYW5uPC9BdXRob3I+PFllYXI+MjAxNDwvWWVhcj48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[51]</w:t>
      </w:r>
      <w:r w:rsidR="006B0AC0" w:rsidRPr="007513BF">
        <w:rPr>
          <w:rFonts w:ascii="Book Antiqua" w:hAnsi="Book Antiqua"/>
        </w:rPr>
        <w:fldChar w:fldCharType="end"/>
      </w:r>
      <w:r w:rsidR="00BF019B" w:rsidRPr="007513BF">
        <w:rPr>
          <w:rFonts w:ascii="Book Antiqua" w:hAnsi="Book Antiqua"/>
        </w:rPr>
        <w:t xml:space="preserve">. The mechanism of the potential benefit of LMWH is not yet well understood, but the LMWH molecule is thought to mobilize sFtl-1 into circulation from </w:t>
      </w:r>
      <w:proofErr w:type="spellStart"/>
      <w:r w:rsidR="00BF019B" w:rsidRPr="007513BF">
        <w:rPr>
          <w:rFonts w:ascii="Book Antiqua" w:hAnsi="Book Antiqua"/>
        </w:rPr>
        <w:t>heparan</w:t>
      </w:r>
      <w:proofErr w:type="spellEnd"/>
      <w:r w:rsidR="00BF019B" w:rsidRPr="007513BF">
        <w:rPr>
          <w:rFonts w:ascii="Book Antiqua" w:hAnsi="Book Antiqua"/>
        </w:rPr>
        <w:t>-bound sites in extracellular matrix</w:t>
      </w:r>
      <w:r w:rsidR="006B0AC0" w:rsidRPr="007513BF">
        <w:rPr>
          <w:rFonts w:ascii="Book Antiqua" w:hAnsi="Book Antiqua"/>
        </w:rPr>
        <w:fldChar w:fldCharType="begin">
          <w:fldData xml:space="preserve">PEVuZE5vdGU+PENpdGU+PEF1dGhvcj5IYWdtYW5uPC9BdXRob3I+PFllYXI+MjAxNDwvWWVhcj48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PEVuZE5vdGU+PENpdGU+PEF1dGhvcj5IYWdtYW5uPC9BdXRob3I+PFllYXI+MjAxNDwvWWVhcj48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[51]</w:t>
      </w:r>
      <w:r w:rsidR="006B0AC0" w:rsidRPr="007513BF">
        <w:rPr>
          <w:rFonts w:ascii="Book Antiqua" w:hAnsi="Book Antiqua"/>
        </w:rPr>
        <w:fldChar w:fldCharType="end"/>
      </w:r>
      <w:r w:rsidR="00BF019B" w:rsidRPr="007513BF">
        <w:rPr>
          <w:rFonts w:ascii="Book Antiqua" w:hAnsi="Book Antiqua"/>
        </w:rPr>
        <w:t xml:space="preserve">. </w:t>
      </w:r>
      <w:proofErr w:type="spellStart"/>
      <w:r w:rsidR="00BF019B" w:rsidRPr="007513BF">
        <w:rPr>
          <w:rFonts w:ascii="Book Antiqua" w:hAnsi="Book Antiqua"/>
        </w:rPr>
        <w:t>Heparan</w:t>
      </w:r>
      <w:proofErr w:type="spellEnd"/>
      <w:r w:rsidR="00BF019B" w:rsidRPr="007513BF">
        <w:rPr>
          <w:rFonts w:ascii="Book Antiqua" w:hAnsi="Book Antiqua"/>
        </w:rPr>
        <w:t xml:space="preserve"> is a polysaccharide structurally similar</w:t>
      </w:r>
      <w:r w:rsidR="00D6483F" w:rsidRPr="007513BF">
        <w:rPr>
          <w:rFonts w:ascii="Book Antiqua" w:hAnsi="Book Antiqua"/>
        </w:rPr>
        <w:t xml:space="preserve"> </w:t>
      </w:r>
      <w:r w:rsidR="00BF019B" w:rsidRPr="007513BF">
        <w:rPr>
          <w:rFonts w:ascii="Book Antiqua" w:hAnsi="Book Antiqua"/>
        </w:rPr>
        <w:t xml:space="preserve">to </w:t>
      </w:r>
      <w:proofErr w:type="gramStart"/>
      <w:r w:rsidR="00BF019B" w:rsidRPr="007513BF">
        <w:rPr>
          <w:rFonts w:ascii="Book Antiqua" w:hAnsi="Book Antiqua"/>
        </w:rPr>
        <w:t>heparin which</w:t>
      </w:r>
      <w:proofErr w:type="gramEnd"/>
      <w:r w:rsidR="00BF019B" w:rsidRPr="007513BF">
        <w:rPr>
          <w:rFonts w:ascii="Book Antiqua" w:hAnsi="Book Antiqua"/>
        </w:rPr>
        <w:t xml:space="preserve"> is known to sequester and regulate the release of VEGF and other cytokines involved in neovascularization</w:t>
      </w:r>
      <w:r w:rsidR="006B0AC0" w:rsidRPr="007513BF">
        <w:rPr>
          <w:rFonts w:ascii="Book Antiqua" w:hAnsi="Book Antiqua"/>
        </w:rPr>
        <w:fldChar w:fldCharType="begin">
          <w:fldData xml:space="preserve">PEVuZE5vdGU+PENpdGU+PEF1dGhvcj5IYWdtYW5uPC9BdXRob3I+PFllYXI+MjAxNDwvWWVhcj48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PEVuZE5vdGU+PENpdGU+PEF1dGhvcj5IYWdtYW5uPC9BdXRob3I+PFllYXI+MjAxNDwvWWVhcj48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EB4BF5">
        <w:rPr>
          <w:rFonts w:ascii="Book Antiqua" w:hAnsi="Book Antiqua"/>
          <w:noProof/>
          <w:vertAlign w:val="superscript"/>
        </w:rPr>
        <w:t>[51,</w:t>
      </w:r>
      <w:r w:rsidR="00D82E2B" w:rsidRPr="007513BF">
        <w:rPr>
          <w:rFonts w:ascii="Book Antiqua" w:hAnsi="Book Antiqua"/>
          <w:noProof/>
          <w:vertAlign w:val="superscript"/>
        </w:rPr>
        <w:t>52]</w:t>
      </w:r>
      <w:r w:rsidR="006B0AC0" w:rsidRPr="007513BF">
        <w:rPr>
          <w:rFonts w:ascii="Book Antiqua" w:hAnsi="Book Antiqua"/>
        </w:rPr>
        <w:fldChar w:fldCharType="end"/>
      </w:r>
      <w:r w:rsidR="00BF019B" w:rsidRPr="007513BF">
        <w:rPr>
          <w:rFonts w:ascii="Book Antiqua" w:hAnsi="Book Antiqua"/>
        </w:rPr>
        <w:t>.</w:t>
      </w:r>
    </w:p>
    <w:p w14:paraId="203B8EF0" w14:textId="77777777" w:rsidR="00EB4BF5" w:rsidRPr="00EB4BF5" w:rsidRDefault="00EB4BF5" w:rsidP="007513BF">
      <w:pPr>
        <w:widowControl w:val="0"/>
        <w:autoSpaceDE w:val="0"/>
        <w:autoSpaceDN w:val="0"/>
        <w:adjustRightInd w:val="0"/>
        <w:spacing w:line="360" w:lineRule="auto"/>
        <w:jc w:val="both"/>
        <w:rPr>
          <w:rFonts w:ascii="Book Antiqua" w:eastAsiaTheme="minorEastAsia" w:hAnsi="Book Antiqua"/>
          <w:lang w:eastAsia="zh-CN"/>
        </w:rPr>
      </w:pPr>
    </w:p>
    <w:p w14:paraId="19717303" w14:textId="2318E728" w:rsidR="00A73232" w:rsidRPr="00527A92" w:rsidRDefault="00EB4BF5" w:rsidP="007513BF">
      <w:pPr>
        <w:spacing w:line="360" w:lineRule="auto"/>
        <w:jc w:val="both"/>
        <w:rPr>
          <w:rFonts w:ascii="Book Antiqua" w:eastAsiaTheme="minorEastAsia" w:hAnsi="Book Antiqua"/>
          <w:b/>
          <w:bCs/>
          <w:i/>
          <w:lang w:eastAsia="zh-CN"/>
        </w:rPr>
      </w:pPr>
      <w:r w:rsidRPr="00527A92">
        <w:rPr>
          <w:rFonts w:ascii="Book Antiqua" w:hAnsi="Book Antiqua"/>
          <w:b/>
          <w:bCs/>
          <w:i/>
        </w:rPr>
        <w:t>E</w:t>
      </w:r>
      <w:r w:rsidR="00527A92" w:rsidRPr="00527A92">
        <w:rPr>
          <w:rFonts w:ascii="Book Antiqua" w:hAnsi="Book Antiqua"/>
          <w:b/>
          <w:bCs/>
          <w:i/>
        </w:rPr>
        <w:t xml:space="preserve">xtracorporeal </w:t>
      </w:r>
    </w:p>
    <w:p w14:paraId="3055EB8B" w14:textId="61318755" w:rsidR="00EA0E2A" w:rsidRPr="007513BF" w:rsidRDefault="00EA0E2A" w:rsidP="007513BF">
      <w:pPr>
        <w:spacing w:line="360" w:lineRule="auto"/>
        <w:jc w:val="both"/>
        <w:rPr>
          <w:rFonts w:ascii="Book Antiqua" w:hAnsi="Book Antiqua"/>
        </w:rPr>
      </w:pPr>
      <w:r w:rsidRPr="007513BF">
        <w:rPr>
          <w:rFonts w:ascii="Book Antiqua" w:hAnsi="Book Antiqua"/>
        </w:rPr>
        <w:t xml:space="preserve">Potential therapeutic solutions may lie within restoration of </w:t>
      </w:r>
      <w:proofErr w:type="spellStart"/>
      <w:r w:rsidRPr="007513BF">
        <w:rPr>
          <w:rFonts w:ascii="Book Antiqua" w:hAnsi="Book Antiqua"/>
        </w:rPr>
        <w:t>angiogenic</w:t>
      </w:r>
      <w:proofErr w:type="spellEnd"/>
      <w:r w:rsidRPr="007513BF">
        <w:rPr>
          <w:rFonts w:ascii="Book Antiqua" w:hAnsi="Book Antiqua"/>
        </w:rPr>
        <w:t xml:space="preserve"> balance, for example via the antagonism of sFlt-1 and subsequent blockade of its pathologic effects. One strategy involves infusion of sFlt-1’s natural ligands VEGF and </w:t>
      </w:r>
      <w:proofErr w:type="spellStart"/>
      <w:r w:rsidRPr="007513BF">
        <w:rPr>
          <w:rFonts w:ascii="Book Antiqua" w:hAnsi="Book Antiqua"/>
        </w:rPr>
        <w:t>PlGF</w:t>
      </w:r>
      <w:proofErr w:type="spellEnd"/>
      <w:r w:rsidRPr="007513BF">
        <w:rPr>
          <w:rFonts w:ascii="Book Antiqua" w:hAnsi="Book Antiqua"/>
        </w:rPr>
        <w:t xml:space="preserve"> at doses high enough to provide systemic saturation. Attempts have been made in animal trials to induce adenoviral synthesis of VEGF as well as by direct infusion of VEGF in mice</w:t>
      </w:r>
      <w:r w:rsidR="006B0AC0" w:rsidRPr="007513BF">
        <w:rPr>
          <w:rFonts w:ascii="Book Antiqua" w:hAnsi="Book Antiqua"/>
        </w:rPr>
        <w:fldChar w:fldCharType="begin">
          <w:fldData xml:space="preserve">PEVuZE5vdGU+PENpdGU+PEF1dGhvcj5HaWxiZXJ0PC9BdXRob3I+PFllYXI+MjAxMDwvWWVhcj48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PEVuZE5vdGU+PENpdGU+PEF1dGhvcj5HaWxiZXJ0PC9BdXRob3I+PFllYXI+MjAxMDwvWWVhcj48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EB4BF5">
        <w:rPr>
          <w:rFonts w:ascii="Book Antiqua" w:hAnsi="Book Antiqua"/>
          <w:noProof/>
          <w:vertAlign w:val="superscript"/>
        </w:rPr>
        <w:t>[53,</w:t>
      </w:r>
      <w:r w:rsidR="00D82E2B" w:rsidRPr="007513BF">
        <w:rPr>
          <w:rFonts w:ascii="Book Antiqua" w:hAnsi="Book Antiqua"/>
          <w:noProof/>
          <w:vertAlign w:val="superscript"/>
        </w:rPr>
        <w:t>54]</w:t>
      </w:r>
      <w:r w:rsidR="006B0AC0" w:rsidRPr="007513BF">
        <w:rPr>
          <w:rFonts w:ascii="Book Antiqua" w:hAnsi="Book Antiqua"/>
        </w:rPr>
        <w:fldChar w:fldCharType="end"/>
      </w:r>
      <w:r w:rsidRPr="007513BF">
        <w:rPr>
          <w:rFonts w:ascii="Book Antiqua" w:hAnsi="Book Antiqua"/>
        </w:rPr>
        <w:t xml:space="preserve">. Alternative potential therapeutic strategies may include the administration of anti-sFlt-1 antibodies or small molecules that reduce sFlt-1 production (such as small interfering </w:t>
      </w:r>
      <w:r w:rsidR="00EB4BF5">
        <w:rPr>
          <w:rFonts w:ascii="Book Antiqua" w:hAnsi="Book Antiqua"/>
          <w:lang w:eastAsia="zh-CN"/>
        </w:rPr>
        <w:t>“</w:t>
      </w:r>
      <w:r w:rsidRPr="007513BF">
        <w:rPr>
          <w:rFonts w:ascii="Book Antiqua" w:hAnsi="Book Antiqua"/>
        </w:rPr>
        <w:t>siRNA</w:t>
      </w:r>
      <w:r w:rsidR="00EB4BF5">
        <w:rPr>
          <w:rFonts w:ascii="Book Antiqua" w:hAnsi="Book Antiqua"/>
          <w:lang w:eastAsia="zh-CN"/>
        </w:rPr>
        <w:t>”</w:t>
      </w:r>
      <w:r w:rsidRPr="007513BF">
        <w:rPr>
          <w:rFonts w:ascii="Book Antiqua" w:hAnsi="Book Antiqua"/>
        </w:rPr>
        <w:t>)</w:t>
      </w:r>
      <w:r w:rsidR="006B0AC0"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[55]</w:t>
      </w:r>
      <w:r w:rsidR="006B0AC0" w:rsidRPr="007513BF">
        <w:rPr>
          <w:rFonts w:ascii="Book Antiqua" w:hAnsi="Book Antiqua"/>
        </w:rPr>
        <w:fldChar w:fldCharType="end"/>
      </w:r>
      <w:r w:rsidRPr="007513BF">
        <w:rPr>
          <w:rFonts w:ascii="Book Antiqua" w:hAnsi="Book Antiqua"/>
        </w:rPr>
        <w:t xml:space="preserve">. </w:t>
      </w:r>
    </w:p>
    <w:p w14:paraId="2C71F5AD" w14:textId="4255FBAF" w:rsidR="00EA0E2A" w:rsidRPr="007513BF" w:rsidRDefault="00EA0E2A" w:rsidP="00EB4BF5">
      <w:pPr>
        <w:spacing w:line="360" w:lineRule="auto"/>
        <w:ind w:firstLineChars="100" w:firstLine="240"/>
        <w:jc w:val="both"/>
        <w:rPr>
          <w:rFonts w:ascii="Book Antiqua" w:hAnsi="Book Antiqua"/>
        </w:rPr>
      </w:pPr>
      <w:r w:rsidRPr="007513BF">
        <w:rPr>
          <w:rFonts w:ascii="Book Antiqua" w:hAnsi="Book Antiqua"/>
        </w:rPr>
        <w:t>Given the potential adverse effects of novel agents introduced into maternal circulation and unknowns regarding the ability of such molecules to traverse the placenta, early extracorporeal experiments have instead attempted to remove circulating sFlt-1 with an extracorporeal device. A recent open pilot study was conducted to evaluate the safety and potential efficacy of therapeutic apheresis with a plasma-specific dextran sulfate column to remove circulating sFlt-1 in 11 pregnant women with very preterm preeclampsia</w:t>
      </w:r>
      <w:r w:rsidR="006B0AC0"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[55]</w:t>
      </w:r>
      <w:r w:rsidR="006B0AC0" w:rsidRPr="007513BF">
        <w:rPr>
          <w:rFonts w:ascii="Book Antiqua" w:hAnsi="Book Antiqua"/>
        </w:rPr>
        <w:fldChar w:fldCharType="end"/>
      </w:r>
      <w:r w:rsidRPr="007513BF">
        <w:rPr>
          <w:rFonts w:ascii="Book Antiqua" w:hAnsi="Book Antiqua"/>
        </w:rPr>
        <w:t xml:space="preserve">. At physiologic pH, sFlt-1 circulates in blood with a strongly positive charge. The dextran columns used are negatively charged, are approved for safe use in pregnancy, and have already been used in therapeutic apheresis for familial hyperlipidemia. Circulating sFlt-1 can be removed selectively, </w:t>
      </w:r>
      <w:r w:rsidRPr="007513BF">
        <w:rPr>
          <w:rFonts w:ascii="Book Antiqua" w:hAnsi="Book Antiqua"/>
        </w:rPr>
        <w:lastRenderedPageBreak/>
        <w:t>leaving placental sFlt-1 in vivo, which may be essential for placental health maintenance. In the treated group, the average sFlt-1 reduction was 18% and the average proteinuria was decreased by an average of 44%</w:t>
      </w:r>
      <w:r w:rsidR="006B0AC0"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ZWNvcmQ+PC9DaXRlPjwvRW5kTm90ZT4A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ZWNvcmQ+PC9DaXRlPjwvRW5kTm90ZT4A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[55]</w:t>
      </w:r>
      <w:r w:rsidR="006B0AC0" w:rsidRPr="007513BF">
        <w:rPr>
          <w:rFonts w:ascii="Book Antiqua" w:hAnsi="Book Antiqua"/>
        </w:rPr>
        <w:fldChar w:fldCharType="end"/>
      </w:r>
      <w:r w:rsidRPr="007513BF">
        <w:rPr>
          <w:rFonts w:ascii="Book Antiqua" w:hAnsi="Book Antiqua"/>
        </w:rPr>
        <w:t>. Pregnancy continued for eight days in women treated once and 15 d in women treated multiple times. There were no observed adverse effects or infant deaths. Both groups demonstrated similar short-term neonatal outcomes; neonates in the treatment group required fewer days on supplemental oxygen. Without a controlled trial, it remains unknown whether or not some of the therapeutic benefit derives from the removal of other unmeasured factors by the dextran columns, such as LDL and fibrinogen. Studies using ligand-specific apheresis columns (</w:t>
      </w:r>
      <w:r w:rsidRPr="00EB4BF5">
        <w:rPr>
          <w:rFonts w:ascii="Book Antiqua" w:hAnsi="Book Antiqua"/>
          <w:i/>
        </w:rPr>
        <w:t>e.g.</w:t>
      </w:r>
      <w:r w:rsidRPr="007513BF">
        <w:rPr>
          <w:rFonts w:ascii="Book Antiqua" w:hAnsi="Book Antiqua"/>
        </w:rPr>
        <w:t>, configured with anti-sFlt-1 Ab or VEGF) would be informative in determining the relative contribution of sFlt-1 depletion versus depletion of other potential mediators</w:t>
      </w:r>
      <w:r w:rsidR="006B0AC0"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ZWNvcmQ+PC9DaXRlPjxDaXRlPjxBdXRob3I+VGhhZGhhbmk8L0F1dGhvcj48WWVhcj4yMDE2PC9Z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</w:fldData>
        </w:fldChar>
      </w:r>
      <w:r w:rsidR="00D82E2B" w:rsidRPr="007513BF">
        <w:rPr>
          <w:rFonts w:ascii="Book Antiqua" w:hAnsi="Book Antiqua"/>
        </w:rPr>
        <w:instrText xml:space="preserve"> ADDIN EN.CITE </w:instrText>
      </w:r>
      <w:r w:rsidR="00D82E2B" w:rsidRPr="007513BF">
        <w:rPr>
          <w:rFonts w:ascii="Book Antiqua" w:hAnsi="Book Antiqua"/>
        </w:rPr>
        <w:fldChar w:fldCharType="begin">
          <w:fldData xml:space="preserve">PEVuZE5vdGU+PENpdGU+PEF1dGhvcj5UaGFkaGFuaTwvQXV0aG9yPjxZZWFyPjIwMTY8L1llYXI+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</w:fldData>
        </w:fldChar>
      </w:r>
      <w:r w:rsidR="00D82E2B" w:rsidRPr="007513BF">
        <w:rPr>
          <w:rFonts w:ascii="Book Antiqua" w:hAnsi="Book Antiqua"/>
        </w:rPr>
        <w:instrText xml:space="preserve"> ADDIN EN.CITE.DATA </w:instrText>
      </w:r>
      <w:r w:rsidR="00D82E2B" w:rsidRPr="007513BF">
        <w:rPr>
          <w:rFonts w:ascii="Book Antiqua" w:hAnsi="Book Antiqua"/>
        </w:rPr>
      </w:r>
      <w:r w:rsidR="00D82E2B" w:rsidRPr="007513BF">
        <w:rPr>
          <w:rFonts w:ascii="Book Antiqua" w:hAnsi="Book Antiqua"/>
        </w:rPr>
        <w:fldChar w:fldCharType="end"/>
      </w:r>
      <w:r w:rsidR="006B0AC0" w:rsidRPr="007513BF">
        <w:rPr>
          <w:rFonts w:ascii="Book Antiqua" w:hAnsi="Book Antiqua"/>
        </w:rPr>
      </w:r>
      <w:r w:rsidR="006B0AC0" w:rsidRPr="007513BF">
        <w:rPr>
          <w:rFonts w:ascii="Book Antiqua" w:hAnsi="Book Antiqua"/>
        </w:rPr>
        <w:fldChar w:fldCharType="separate"/>
      </w:r>
      <w:r w:rsidR="00D82E2B" w:rsidRPr="007513BF">
        <w:rPr>
          <w:rFonts w:ascii="Book Antiqua" w:hAnsi="Book Antiqua"/>
          <w:noProof/>
          <w:vertAlign w:val="superscript"/>
        </w:rPr>
        <w:t>[55]</w:t>
      </w:r>
      <w:r w:rsidR="006B0AC0" w:rsidRPr="007513BF">
        <w:rPr>
          <w:rFonts w:ascii="Book Antiqua" w:hAnsi="Book Antiqua"/>
        </w:rPr>
        <w:fldChar w:fldCharType="end"/>
      </w:r>
      <w:r w:rsidRPr="007513BF">
        <w:rPr>
          <w:rFonts w:ascii="Book Antiqua" w:hAnsi="Book Antiqua"/>
        </w:rPr>
        <w:t xml:space="preserve">. </w:t>
      </w:r>
    </w:p>
    <w:p w14:paraId="2AEAB21C" w14:textId="77777777" w:rsidR="00EA0E2A" w:rsidRPr="007513BF" w:rsidRDefault="00EA0E2A" w:rsidP="007513BF">
      <w:pPr>
        <w:widowControl w:val="0"/>
        <w:autoSpaceDE w:val="0"/>
        <w:autoSpaceDN w:val="0"/>
        <w:adjustRightInd w:val="0"/>
        <w:spacing w:line="360" w:lineRule="auto"/>
        <w:jc w:val="both"/>
        <w:rPr>
          <w:rFonts w:ascii="Book Antiqua" w:hAnsi="Book Antiqua" w:cs="Times"/>
        </w:rPr>
      </w:pPr>
    </w:p>
    <w:p w14:paraId="08BFA1DC" w14:textId="5EFA45D6" w:rsidR="000B1FBF" w:rsidRPr="007513BF" w:rsidRDefault="00EB4BF5" w:rsidP="007513BF">
      <w:pPr>
        <w:spacing w:line="360" w:lineRule="auto"/>
        <w:jc w:val="both"/>
        <w:rPr>
          <w:rFonts w:ascii="Book Antiqua" w:hAnsi="Book Antiqua"/>
        </w:rPr>
      </w:pPr>
      <w:r w:rsidRPr="007513BF">
        <w:rPr>
          <w:rFonts w:ascii="Book Antiqua" w:hAnsi="Book Antiqua"/>
          <w:b/>
        </w:rPr>
        <w:t>CONCLUSION</w:t>
      </w:r>
    </w:p>
    <w:p w14:paraId="38FA67A4" w14:textId="526AD027" w:rsidR="001F4C53" w:rsidRPr="007513BF" w:rsidRDefault="00F85B41" w:rsidP="007513BF">
      <w:pPr>
        <w:spacing w:line="360" w:lineRule="auto"/>
        <w:jc w:val="both"/>
        <w:rPr>
          <w:rFonts w:ascii="Book Antiqua" w:hAnsi="Book Antiqua"/>
        </w:rPr>
      </w:pPr>
      <w:r w:rsidRPr="007513BF">
        <w:rPr>
          <w:rFonts w:ascii="Book Antiqua" w:hAnsi="Book Antiqua"/>
        </w:rPr>
        <w:t>Pregnancy is marked by</w:t>
      </w:r>
      <w:r w:rsidR="000B1FBF" w:rsidRPr="007513BF">
        <w:rPr>
          <w:rFonts w:ascii="Book Antiqua" w:hAnsi="Book Antiqua"/>
        </w:rPr>
        <w:t xml:space="preserve"> </w:t>
      </w:r>
      <w:r w:rsidRPr="007513BF">
        <w:rPr>
          <w:rFonts w:ascii="Book Antiqua" w:hAnsi="Book Antiqua"/>
        </w:rPr>
        <w:t>several key</w:t>
      </w:r>
      <w:r w:rsidR="000B1FBF" w:rsidRPr="007513BF">
        <w:rPr>
          <w:rFonts w:ascii="Book Antiqua" w:hAnsi="Book Antiqua"/>
        </w:rPr>
        <w:t xml:space="preserve"> physiologic RAAS </w:t>
      </w:r>
      <w:r w:rsidRPr="007513BF">
        <w:rPr>
          <w:rFonts w:ascii="Book Antiqua" w:hAnsi="Book Antiqua"/>
        </w:rPr>
        <w:t xml:space="preserve">driven </w:t>
      </w:r>
      <w:r w:rsidR="000B1FBF" w:rsidRPr="007513BF">
        <w:rPr>
          <w:rFonts w:ascii="Book Antiqua" w:hAnsi="Book Antiqua"/>
        </w:rPr>
        <w:t>changes that should not result in hypertensive pathology in normal gestation</w:t>
      </w:r>
      <w:r w:rsidRPr="007513BF">
        <w:rPr>
          <w:rFonts w:ascii="Book Antiqua" w:hAnsi="Book Antiqua"/>
        </w:rPr>
        <w:t xml:space="preserve">, yet </w:t>
      </w:r>
      <w:r w:rsidR="000B1FBF" w:rsidRPr="007513BF">
        <w:rPr>
          <w:rFonts w:ascii="Book Antiqua" w:hAnsi="Book Antiqua"/>
        </w:rPr>
        <w:t>hypertensive disorders in pregnancy abound</w:t>
      </w:r>
      <w:r w:rsidRPr="007513BF">
        <w:rPr>
          <w:rFonts w:ascii="Book Antiqua" w:hAnsi="Book Antiqua"/>
        </w:rPr>
        <w:t xml:space="preserve">. Preeclampsia is the most </w:t>
      </w:r>
      <w:r w:rsidR="000B1FBF" w:rsidRPr="007513BF">
        <w:rPr>
          <w:rFonts w:ascii="Book Antiqua" w:hAnsi="Book Antiqua"/>
        </w:rPr>
        <w:t xml:space="preserve">common </w:t>
      </w:r>
      <w:r w:rsidR="009A3101" w:rsidRPr="007513BF">
        <w:rPr>
          <w:rFonts w:ascii="Book Antiqua" w:hAnsi="Book Antiqua"/>
        </w:rPr>
        <w:t xml:space="preserve">among these; it is an exceptionally </w:t>
      </w:r>
      <w:r w:rsidR="000B1FBF" w:rsidRPr="007513BF">
        <w:rPr>
          <w:rFonts w:ascii="Book Antiqua" w:hAnsi="Book Antiqua"/>
        </w:rPr>
        <w:t>heterogen</w:t>
      </w:r>
      <w:r w:rsidR="009A3101" w:rsidRPr="007513BF">
        <w:rPr>
          <w:rFonts w:ascii="Book Antiqua" w:hAnsi="Book Antiqua"/>
        </w:rPr>
        <w:t>e</w:t>
      </w:r>
      <w:r w:rsidR="000B1FBF" w:rsidRPr="007513BF">
        <w:rPr>
          <w:rFonts w:ascii="Book Antiqua" w:hAnsi="Book Antiqua"/>
        </w:rPr>
        <w:t>ous dis</w:t>
      </w:r>
      <w:r w:rsidR="007343A9" w:rsidRPr="007513BF">
        <w:rPr>
          <w:rFonts w:ascii="Book Antiqua" w:hAnsi="Book Antiqua"/>
        </w:rPr>
        <w:t xml:space="preserve">ease </w:t>
      </w:r>
      <w:r w:rsidR="009A3101" w:rsidRPr="007513BF">
        <w:rPr>
          <w:rFonts w:ascii="Book Antiqua" w:hAnsi="Book Antiqua"/>
        </w:rPr>
        <w:t>that contributes</w:t>
      </w:r>
      <w:r w:rsidR="007343A9" w:rsidRPr="007513BF">
        <w:rPr>
          <w:rFonts w:ascii="Book Antiqua" w:hAnsi="Book Antiqua"/>
        </w:rPr>
        <w:t xml:space="preserve"> to at least three </w:t>
      </w:r>
      <w:r w:rsidR="000B1FBF" w:rsidRPr="007513BF">
        <w:rPr>
          <w:rFonts w:ascii="Book Antiqua" w:hAnsi="Book Antiqua"/>
        </w:rPr>
        <w:t>mi</w:t>
      </w:r>
      <w:r w:rsidR="00A035FB" w:rsidRPr="007513BF">
        <w:rPr>
          <w:rFonts w:ascii="Book Antiqua" w:hAnsi="Book Antiqua"/>
        </w:rPr>
        <w:t>llion pre-term births each year</w:t>
      </w:r>
      <w:r w:rsidRPr="007513BF">
        <w:rPr>
          <w:rFonts w:ascii="Book Antiqua" w:hAnsi="Book Antiqua"/>
        </w:rPr>
        <w:t xml:space="preserve">. Placental dysfunction is the fundamental etiology of preeclampsia and mediates the features of the syndrome via the systemic release of </w:t>
      </w:r>
      <w:proofErr w:type="spellStart"/>
      <w:r w:rsidRPr="007513BF">
        <w:rPr>
          <w:rFonts w:ascii="Book Antiqua" w:hAnsi="Book Antiqua"/>
        </w:rPr>
        <w:t>angiogenic</w:t>
      </w:r>
      <w:proofErr w:type="spellEnd"/>
      <w:r w:rsidRPr="007513BF">
        <w:rPr>
          <w:rFonts w:ascii="Book Antiqua" w:hAnsi="Book Antiqua"/>
        </w:rPr>
        <w:t xml:space="preserve"> molecules, typically late in pregnancy and signified by the principal clinical findings of hypertension and proteinuria</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&lt;EndNote&gt;&lt;Cite&gt;&lt;Author&gt;Sircar&lt;/Author&gt;&lt;Year&gt;2015&lt;/Year&gt;&lt;RecNum&gt;25&lt;/RecNum&gt;&lt;DisplayText&gt;&lt;style face="superscript"&gt;[56]&lt;/style&gt;&lt;/DisplayText&gt;&lt;record&gt;&lt;rec-number&gt;25&lt;/rec-number&gt;&lt;foreign-keys&gt;&lt;key app="EN" db-id="xd0s0w50x9dz5teat27pdvr6z5pd5xwddstv"&gt;25&lt;/key&gt;&lt;/foreign-keys&gt;&lt;ref-type name="Journal Article"&gt;17&lt;/ref-type&gt;&lt;contributors&gt;&lt;authors&gt;&lt;author&gt;Sircar, M.&lt;/author&gt;&lt;author&gt;Thadhani, R.&lt;/author&gt;&lt;author&gt;Karumanchi, S. A.&lt;/author&gt;&lt;/authors&gt;&lt;/contributors&gt;&lt;auth-address&gt;aMassachusetts General Hospital and Harvard Medical School bBeth Israel Deaconess Medical Center and Harvard Medical School, Boston, Massachusetts, USA.&lt;/auth-address&gt;&lt;titles&gt;&lt;title&gt;Pathogenesis of preeclampsia&lt;/title&gt;&lt;secondary-title&gt;Curr Opin Nephrol Hypertens&lt;/secondary-title&gt;&lt;/titles&gt;&lt;pages&gt;131-8&lt;/pages&gt;&lt;volume&gt;24&lt;/volume&gt;&lt;number&gt;2&lt;/number&gt;&lt;keywords&gt;&lt;keyword&gt;Animals&lt;/keyword&gt;&lt;keyword&gt;Female&lt;/keyword&gt;&lt;keyword&gt;Humans&lt;/keyword&gt;&lt;keyword&gt;Hypertension/complications/*metabolism&lt;/keyword&gt;&lt;keyword&gt;Kidney Diseases/complications/diagnosis/*metabolism/therapy&lt;/keyword&gt;&lt;keyword&gt;Placenta/blood supply/metabolism&lt;/keyword&gt;&lt;keyword&gt;Pre-Eclampsia/diagnosis/*etiology/metabolism/*therapy&lt;/keyword&gt;&lt;keyword&gt;Pregnancy&lt;/keyword&gt;&lt;keyword&gt;Pregnancy Proteins/*blood&lt;/keyword&gt;&lt;keyword&gt;Proteinuria/blood&lt;/keyword&gt;&lt;/keywords&gt;&lt;dates&gt;&lt;year&gt;2015&lt;/year&gt;&lt;pub-dates&gt;&lt;date&gt;Mar&lt;/date&gt;&lt;/pub-dates&gt;&lt;/dates&gt;&lt;isbn&gt;1473-6543 (Electronic)&amp;#xD;1062-4821 (Linking)&lt;/isbn&gt;&lt;accession-num&gt;25636145&lt;/accession-num&gt;&lt;urls&gt;&lt;related-urls&gt;&lt;url&gt;http://www.ncbi.nlm.nih.gov/pubmed/25636145&lt;/url&gt;&lt;/related-urls&gt;&lt;/urls&gt;&lt;electronic-resource-num&gt;10.1097/MNH.0000000000000105&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[56]</w:t>
      </w:r>
      <w:r w:rsidR="006B0AC0" w:rsidRPr="007513BF">
        <w:rPr>
          <w:rFonts w:ascii="Book Antiqua" w:hAnsi="Book Antiqua"/>
        </w:rPr>
        <w:fldChar w:fldCharType="end"/>
      </w:r>
      <w:r w:rsidRPr="007513BF">
        <w:rPr>
          <w:rFonts w:ascii="Book Antiqua" w:hAnsi="Book Antiqua"/>
        </w:rPr>
        <w:t>.</w:t>
      </w:r>
      <w:r w:rsidR="000A1CEA">
        <w:rPr>
          <w:rFonts w:ascii="Book Antiqua" w:hAnsi="Book Antiqua"/>
        </w:rPr>
        <w:t xml:space="preserve"> </w:t>
      </w:r>
      <w:proofErr w:type="spellStart"/>
      <w:r w:rsidR="000B1FBF" w:rsidRPr="007513BF">
        <w:rPr>
          <w:rFonts w:ascii="Book Antiqua" w:hAnsi="Book Antiqua"/>
        </w:rPr>
        <w:t>Angiogenic</w:t>
      </w:r>
      <w:proofErr w:type="spellEnd"/>
      <w:r w:rsidR="000B1FBF" w:rsidRPr="007513BF">
        <w:rPr>
          <w:rFonts w:ascii="Book Antiqua" w:hAnsi="Book Antiqua"/>
        </w:rPr>
        <w:t xml:space="preserve"> imbalance seems to be </w:t>
      </w:r>
      <w:r w:rsidRPr="007513BF">
        <w:rPr>
          <w:rFonts w:ascii="Book Antiqua" w:hAnsi="Book Antiqua"/>
        </w:rPr>
        <w:t xml:space="preserve">at the root of this disorder, resulting in </w:t>
      </w:r>
      <w:r w:rsidR="000B1FBF" w:rsidRPr="007513BF">
        <w:rPr>
          <w:rFonts w:ascii="Book Antiqua" w:hAnsi="Book Antiqua"/>
        </w:rPr>
        <w:t xml:space="preserve">maternofetal endothelial pathology and renal end-organ damage with </w:t>
      </w:r>
      <w:r w:rsidRPr="007513BF">
        <w:rPr>
          <w:rFonts w:ascii="Book Antiqua" w:hAnsi="Book Antiqua"/>
        </w:rPr>
        <w:t xml:space="preserve">an </w:t>
      </w:r>
      <w:r w:rsidR="000B1FBF" w:rsidRPr="007513BF">
        <w:rPr>
          <w:rFonts w:ascii="Book Antiqua" w:hAnsi="Book Antiqua"/>
        </w:rPr>
        <w:t xml:space="preserve">almost </w:t>
      </w:r>
      <w:proofErr w:type="spellStart"/>
      <w:r w:rsidR="000B1FBF" w:rsidRPr="007513BF">
        <w:rPr>
          <w:rFonts w:ascii="Book Antiqua" w:hAnsi="Book Antiqua"/>
        </w:rPr>
        <w:t>glomerulonephritic</w:t>
      </w:r>
      <w:proofErr w:type="spellEnd"/>
      <w:r w:rsidR="000B1FBF" w:rsidRPr="007513BF">
        <w:rPr>
          <w:rFonts w:ascii="Book Antiqua" w:hAnsi="Book Antiqua"/>
        </w:rPr>
        <w:t xml:space="preserve"> or nephrotic phenotype</w:t>
      </w:r>
      <w:r w:rsidR="006B0AC0" w:rsidRPr="007513BF">
        <w:rPr>
          <w:rFonts w:ascii="Book Antiqua" w:hAnsi="Book Antiqua"/>
        </w:rPr>
        <w:fldChar w:fldCharType="begin"/>
      </w:r>
      <w:r w:rsidR="006B0AC0" w:rsidRPr="007513BF">
        <w:rPr>
          <w:rFonts w:ascii="Book Antiqua" w:hAnsi="Book Antiqua"/>
        </w:rPr>
        <w:instrText xml:space="preserve"> ADDIN EN.CITE &lt;EndNote&gt;&lt;Cite&gt;&lt;Author&gt;August&lt;/Author&gt;&lt;Year&gt;2013&lt;/Year&gt;&lt;RecNum&gt;2&lt;/RecNum&gt;&lt;DisplayText&gt;&lt;style face="superscript"&gt;[1]&lt;/style&gt;&lt;/DisplayText&gt;&lt;record&gt;&lt;rec-number&gt;2&lt;/rec-number&gt;&lt;foreign-keys&gt;&lt;key app="EN" db-id="xd0s0w50x9dz5teat27pdvr6z5pd5xwddstv"&gt;2&lt;/key&gt;&lt;/foreign-keys&gt;&lt;ref-type name="Journal Article"&gt;17&lt;/ref-type&gt;&lt;contributors&gt;&lt;authors&gt;&lt;author&gt;August, P.&lt;/author&gt;&lt;/authors&gt;&lt;/contributors&gt;&lt;auth-address&gt;Division of Nephrology and Hypertension, Weill Cornell Medical College, New York, NY 100211, USA. paugust@med.cornell.edu&lt;/auth-address&gt;&lt;titles&gt;&lt;title&gt;Preeclampsia: a &amp;quot;nephrocentric&amp;quot; view&lt;/title&gt;&lt;secondary-title&gt;Adv Chronic Kidney Dis&lt;/secondary-title&gt;&lt;/titles&gt;&lt;periodical&gt;&lt;full-title&gt;Adv Chronic Kidney Dis&lt;/full-title&gt;&lt;abbr-1&gt;Advances in chronic kidney disease&lt;/abbr-1&gt;&lt;/periodical&gt;&lt;pages&gt;280-6&lt;/pages&gt;&lt;volume&gt;20&lt;/volume&gt;&lt;number&gt;3&lt;/number&gt;&lt;keywords&gt;&lt;keyword&gt;Acute Kidney Injury/etiology/physiopathology&lt;/keyword&gt;&lt;keyword&gt;Eclampsia/physiopathology&lt;/keyword&gt;&lt;keyword&gt;Female&lt;/keyword&gt;&lt;keyword&gt;Glomerular Filtration Rate&lt;/keyword&gt;&lt;keyword&gt;HELLP Syndrome/physiopathology&lt;/keyword&gt;&lt;keyword&gt;Humans&lt;/keyword&gt;&lt;keyword&gt;Hypertension, Pregnancy-Induced/physiopathology&lt;/keyword&gt;&lt;keyword&gt;Kidney/*physiopathology&lt;/keyword&gt;&lt;keyword&gt;Placenta/physiopathology&lt;/keyword&gt;&lt;keyword&gt;Pre-Eclampsia/*physiopathology&lt;/keyword&gt;&lt;keyword&gt;Pregnancy&lt;/keyword&gt;&lt;keyword&gt;Pregnancy Complications, Hematologic/physiopathology&lt;/keyword&gt;&lt;keyword&gt;Proteinuria/physiopathology&lt;/keyword&gt;&lt;keyword&gt;Thrombotic Microangiopathies/complications/physiopathology&lt;/keyword&gt;&lt;/keywords&gt;&lt;dates&gt;&lt;year&gt;2013&lt;/year&gt;&lt;pub-dates&gt;&lt;date&gt;May&lt;/date&gt;&lt;/pub-dates&gt;&lt;/dates&gt;&lt;isbn&gt;1548-5609 (Electronic)&amp;#xD;1548-5595 (Linking)&lt;/isbn&gt;&lt;accession-num&gt;23928394&lt;/accession-num&gt;&lt;urls&gt;&lt;related-urls&gt;&lt;url&gt;http://www.ncbi.nlm.nih.gov/pubmed/23928394&lt;/url&gt;&lt;/related-urls&gt;&lt;/urls&gt;&lt;electronic-resource-num&gt;10.1053/j.ackd.2013.01.013&lt;/electronic-resource-num&gt;&lt;/record&gt;&lt;/Cite&gt;&lt;/EndNote&gt;</w:instrText>
      </w:r>
      <w:r w:rsidR="006B0AC0" w:rsidRPr="007513BF">
        <w:rPr>
          <w:rFonts w:ascii="Book Antiqua" w:hAnsi="Book Antiqua"/>
        </w:rPr>
        <w:fldChar w:fldCharType="separate"/>
      </w:r>
      <w:r w:rsidR="006B0AC0" w:rsidRPr="007513BF">
        <w:rPr>
          <w:rFonts w:ascii="Book Antiqua" w:hAnsi="Book Antiqua"/>
          <w:noProof/>
          <w:vertAlign w:val="superscript"/>
        </w:rPr>
        <w:t>[1]</w:t>
      </w:r>
      <w:r w:rsidR="006B0AC0" w:rsidRPr="007513BF">
        <w:rPr>
          <w:rFonts w:ascii="Book Antiqua" w:hAnsi="Book Antiqua"/>
        </w:rPr>
        <w:fldChar w:fldCharType="end"/>
      </w:r>
      <w:r w:rsidR="00A035FB" w:rsidRPr="007513BF">
        <w:rPr>
          <w:rFonts w:ascii="Book Antiqua" w:hAnsi="Book Antiqua"/>
        </w:rPr>
        <w:t xml:space="preserve">. </w:t>
      </w:r>
      <w:r w:rsidRPr="007513BF">
        <w:rPr>
          <w:rFonts w:ascii="Book Antiqua" w:hAnsi="Book Antiqua"/>
        </w:rPr>
        <w:t>In recent years</w:t>
      </w:r>
      <w:r w:rsidR="009A3101" w:rsidRPr="007513BF">
        <w:rPr>
          <w:rFonts w:ascii="Book Antiqua" w:hAnsi="Book Antiqua"/>
        </w:rPr>
        <w:t>,</w:t>
      </w:r>
      <w:r w:rsidRPr="007513BF">
        <w:rPr>
          <w:rFonts w:ascii="Book Antiqua" w:hAnsi="Book Antiqua"/>
        </w:rPr>
        <w:t xml:space="preserve"> knowledge regarding the pathophysiology of preeclampsia has increased markedly. Understanding of this disease process has been significantly advanced by the discovery of the factor sFlt-1 and its placental source, antiangiogenic behavior, and role in diminished glomerular endothelial health and likely holds the key to future advances in prognostication, diagnosis, and treatment of a condition associated with a significant amount of cardiovascular and renal morbidity</w:t>
      </w:r>
      <w:r w:rsidR="006B0AC0" w:rsidRPr="007513BF">
        <w:rPr>
          <w:rFonts w:ascii="Book Antiqua" w:hAnsi="Book Antiqua"/>
        </w:rPr>
        <w:fldChar w:fldCharType="begin"/>
      </w:r>
      <w:r w:rsidR="00D82E2B" w:rsidRPr="007513BF">
        <w:rPr>
          <w:rFonts w:ascii="Book Antiqua" w:hAnsi="Book Antiqua"/>
        </w:rPr>
        <w:instrText xml:space="preserve"> ADDIN EN.CITE &lt;EndNote&gt;&lt;Cite&gt;&lt;Author&gt;Sircar&lt;/Author&gt;&lt;Year&gt;2015&lt;/Year&gt;&lt;RecNum&gt;25&lt;/RecNum&gt;&lt;DisplayText&gt;&lt;style face="superscript"&gt;[56]&lt;/style&gt;&lt;/DisplayText&gt;&lt;record&gt;&lt;rec-number&gt;25&lt;/rec-number&gt;&lt;foreign-keys&gt;&lt;key app="EN" db-id="xd0s0w50x9dz5teat27pdvr6z5pd5xwddstv"&gt;25&lt;/key&gt;&lt;/foreign-keys&gt;&lt;ref-type name="Journal Article"&gt;17&lt;/ref-type&gt;&lt;contributors&gt;&lt;authors&gt;&lt;author&gt;Sircar, M.&lt;/author&gt;&lt;author&gt;Thadhani, R.&lt;/author&gt;&lt;author&gt;Karumanchi, S. A.&lt;/author&gt;&lt;/authors&gt;&lt;/contributors&gt;&lt;auth-address&gt;aMassachusetts General Hospital and Harvard Medical School bBeth Israel Deaconess Medical Center and Harvard Medical School, Boston, Massachusetts, USA.&lt;/auth-address&gt;&lt;titles&gt;&lt;title&gt;Pathogenesis of preeclampsia&lt;/title&gt;&lt;secondary-title&gt;Curr Opin Nephrol Hypertens&lt;/secondary-title&gt;&lt;/titles&gt;&lt;pages&gt;131-8&lt;/pages&gt;&lt;volume&gt;24&lt;/volume&gt;&lt;number&gt;2&lt;/number&gt;&lt;keywords&gt;&lt;keyword&gt;Animals&lt;/keyword&gt;&lt;keyword&gt;Female&lt;/keyword&gt;&lt;keyword&gt;Humans&lt;/keyword&gt;&lt;keyword&gt;Hypertension/complications/*metabolism&lt;/keyword&gt;&lt;keyword&gt;Kidney Diseases/complications/diagnosis/*metabolism/therapy&lt;/keyword&gt;&lt;keyword&gt;Placenta/blood supply/metabolism&lt;/keyword&gt;&lt;keyword&gt;Pre-Eclampsia/diagnosis/*etiology/metabolism/*therapy&lt;/keyword&gt;&lt;keyword&gt;Pregnancy&lt;/keyword&gt;&lt;keyword&gt;Pregnancy Proteins/*blood&lt;/keyword&gt;&lt;keyword&gt;Proteinuria/blood&lt;/keyword&gt;&lt;/keywords&gt;&lt;dates&gt;&lt;year&gt;2015&lt;/year&gt;&lt;pub-dates&gt;&lt;date&gt;Mar&lt;/date&gt;&lt;/pub-dates&gt;&lt;/dates&gt;&lt;isbn&gt;1473-6543 (Electronic)&amp;#xD;1062-4821 (Linking)&lt;/isbn&gt;&lt;accession-num&gt;25636145&lt;/accession-num&gt;&lt;urls&gt;&lt;related-urls&gt;&lt;url&gt;http://www.ncbi.nlm.nih.gov/pubmed/25636145&lt;/url&gt;&lt;/related-urls&gt;&lt;/urls&gt;&lt;electronic-resource-num&gt;10.1097/MNH.0000000000000105&lt;/electronic-resource-num&gt;&lt;/record&gt;&lt;/Cite&gt;&lt;/EndNote&gt;</w:instrText>
      </w:r>
      <w:r w:rsidR="006B0AC0" w:rsidRPr="007513BF">
        <w:rPr>
          <w:rFonts w:ascii="Book Antiqua" w:hAnsi="Book Antiqua"/>
        </w:rPr>
        <w:fldChar w:fldCharType="separate"/>
      </w:r>
      <w:r w:rsidR="00D82E2B" w:rsidRPr="007513BF">
        <w:rPr>
          <w:rFonts w:ascii="Book Antiqua" w:hAnsi="Book Antiqua"/>
          <w:noProof/>
          <w:vertAlign w:val="superscript"/>
        </w:rPr>
        <w:t>[56]</w:t>
      </w:r>
      <w:r w:rsidR="006B0AC0" w:rsidRPr="007513BF">
        <w:rPr>
          <w:rFonts w:ascii="Book Antiqua" w:hAnsi="Book Antiqua"/>
        </w:rPr>
        <w:fldChar w:fldCharType="end"/>
      </w:r>
      <w:r w:rsidRPr="007513BF">
        <w:rPr>
          <w:rFonts w:ascii="Book Antiqua" w:hAnsi="Book Antiqua"/>
        </w:rPr>
        <w:t xml:space="preserve">. </w:t>
      </w:r>
      <w:r w:rsidR="009A3101" w:rsidRPr="007513BF">
        <w:rPr>
          <w:rFonts w:ascii="Book Antiqua" w:hAnsi="Book Antiqua"/>
        </w:rPr>
        <w:t>To date, p</w:t>
      </w:r>
      <w:r w:rsidRPr="007513BF">
        <w:rPr>
          <w:rFonts w:ascii="Book Antiqua" w:hAnsi="Book Antiqua"/>
        </w:rPr>
        <w:t xml:space="preserve">reventative measures and </w:t>
      </w:r>
      <w:r w:rsidRPr="007513BF">
        <w:rPr>
          <w:rFonts w:ascii="Book Antiqua" w:hAnsi="Book Antiqua"/>
        </w:rPr>
        <w:lastRenderedPageBreak/>
        <w:t xml:space="preserve">screening tools are </w:t>
      </w:r>
      <w:r w:rsidR="009A3101" w:rsidRPr="007513BF">
        <w:rPr>
          <w:rFonts w:ascii="Book Antiqua" w:hAnsi="Book Antiqua"/>
        </w:rPr>
        <w:t xml:space="preserve">relatively </w:t>
      </w:r>
      <w:r w:rsidRPr="007513BF">
        <w:rPr>
          <w:rFonts w:ascii="Book Antiqua" w:hAnsi="Book Antiqua"/>
        </w:rPr>
        <w:t>lacking, treatments are directed at the management of overt clinical manifestations</w:t>
      </w:r>
      <w:r w:rsidR="009A3101" w:rsidRPr="007513BF">
        <w:rPr>
          <w:rFonts w:ascii="Book Antiqua" w:hAnsi="Book Antiqua"/>
        </w:rPr>
        <w:t>,</w:t>
      </w:r>
      <w:r w:rsidRPr="007513BF">
        <w:rPr>
          <w:rFonts w:ascii="Book Antiqua" w:hAnsi="Book Antiqua"/>
        </w:rPr>
        <w:t xml:space="preserve"> and delivery remains the only definitive cure</w:t>
      </w:r>
      <w:r w:rsidR="009A3101" w:rsidRPr="007513BF">
        <w:rPr>
          <w:rFonts w:ascii="Book Antiqua" w:hAnsi="Book Antiqua"/>
        </w:rPr>
        <w:t xml:space="preserve">; </w:t>
      </w:r>
      <w:r w:rsidRPr="007513BF">
        <w:rPr>
          <w:rFonts w:ascii="Book Antiqua" w:hAnsi="Book Antiqua"/>
        </w:rPr>
        <w:t>thus</w:t>
      </w:r>
      <w:r w:rsidR="009A3101" w:rsidRPr="007513BF">
        <w:rPr>
          <w:rFonts w:ascii="Book Antiqua" w:hAnsi="Book Antiqua"/>
        </w:rPr>
        <w:t>,</w:t>
      </w:r>
      <w:r w:rsidRPr="007513BF">
        <w:rPr>
          <w:rFonts w:ascii="Book Antiqua" w:hAnsi="Book Antiqua"/>
        </w:rPr>
        <w:t xml:space="preserve"> </w:t>
      </w:r>
      <w:r w:rsidR="00182DE2" w:rsidRPr="007513BF">
        <w:rPr>
          <w:rFonts w:ascii="Book Antiqua" w:hAnsi="Book Antiqua"/>
        </w:rPr>
        <w:t>a strong need</w:t>
      </w:r>
      <w:r w:rsidRPr="007513BF">
        <w:rPr>
          <w:rFonts w:ascii="Book Antiqua" w:hAnsi="Book Antiqua"/>
        </w:rPr>
        <w:t xml:space="preserve"> persists</w:t>
      </w:r>
      <w:r w:rsidR="00182DE2" w:rsidRPr="007513BF">
        <w:rPr>
          <w:rFonts w:ascii="Book Antiqua" w:hAnsi="Book Antiqua"/>
        </w:rPr>
        <w:t xml:space="preserve"> for </w:t>
      </w:r>
      <w:r w:rsidRPr="007513BF">
        <w:rPr>
          <w:rFonts w:ascii="Book Antiqua" w:hAnsi="Book Antiqua"/>
        </w:rPr>
        <w:t xml:space="preserve">the </w:t>
      </w:r>
      <w:r w:rsidR="00182DE2" w:rsidRPr="007513BF">
        <w:rPr>
          <w:rFonts w:ascii="Book Antiqua" w:hAnsi="Book Antiqua"/>
        </w:rPr>
        <w:t>expansion of detection and treatment options for this disease which has seen few therapeutic advances in recent decades.</w:t>
      </w:r>
    </w:p>
    <w:p w14:paraId="7966DB1D" w14:textId="77777777" w:rsidR="001F4C53" w:rsidRPr="008F709F" w:rsidRDefault="001F4C53" w:rsidP="008F709F">
      <w:pPr>
        <w:spacing w:line="360" w:lineRule="auto"/>
        <w:jc w:val="both"/>
        <w:rPr>
          <w:rFonts w:ascii="Book Antiqua" w:hAnsi="Book Antiqua"/>
        </w:rPr>
      </w:pPr>
      <w:r w:rsidRPr="007513BF">
        <w:rPr>
          <w:rFonts w:ascii="Book Antiqua" w:hAnsi="Book Antiqua"/>
        </w:rPr>
        <w:br w:type="page"/>
      </w:r>
    </w:p>
    <w:p w14:paraId="693514CE" w14:textId="77777777" w:rsidR="00B07EC6" w:rsidRPr="008F709F" w:rsidRDefault="00B07EC6" w:rsidP="008F709F">
      <w:pPr>
        <w:spacing w:line="360" w:lineRule="auto"/>
        <w:jc w:val="both"/>
        <w:rPr>
          <w:rFonts w:ascii="Book Antiqua" w:hAnsi="Book Antiqua" w:cstheme="majorBidi"/>
          <w:b/>
        </w:rPr>
      </w:pPr>
      <w:r w:rsidRPr="008F709F">
        <w:rPr>
          <w:rFonts w:ascii="Book Antiqua" w:hAnsi="Book Antiqua" w:cstheme="majorBidi"/>
          <w:b/>
        </w:rPr>
        <w:lastRenderedPageBreak/>
        <w:t>REFERENCES</w:t>
      </w:r>
    </w:p>
    <w:p w14:paraId="7C977859" w14:textId="583D444B"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 </w:t>
      </w:r>
      <w:r w:rsidRPr="008F709F">
        <w:rPr>
          <w:rFonts w:ascii="Book Antiqua" w:eastAsia="宋体" w:hAnsi="Book Antiqua" w:cs="宋体"/>
          <w:b/>
          <w:bCs/>
          <w:lang w:eastAsia="zh-CN"/>
        </w:rPr>
        <w:t>August P</w:t>
      </w:r>
      <w:r w:rsidRPr="008F709F">
        <w:rPr>
          <w:rFonts w:ascii="Book Antiqua" w:eastAsia="宋体" w:hAnsi="Book Antiqua" w:cs="宋体"/>
          <w:lang w:eastAsia="zh-CN"/>
        </w:rPr>
        <w:t>. Preeclampsia: a "</w:t>
      </w:r>
      <w:proofErr w:type="spellStart"/>
      <w:r w:rsidRPr="008F709F">
        <w:rPr>
          <w:rFonts w:ascii="Book Antiqua" w:eastAsia="宋体" w:hAnsi="Book Antiqua" w:cs="宋体"/>
          <w:lang w:eastAsia="zh-CN"/>
        </w:rPr>
        <w:t>nephrocentric</w:t>
      </w:r>
      <w:proofErr w:type="spellEnd"/>
      <w:r w:rsidRPr="008F709F">
        <w:rPr>
          <w:rFonts w:ascii="Book Antiqua" w:eastAsia="宋体" w:hAnsi="Book Antiqua" w:cs="宋体"/>
          <w:lang w:eastAsia="zh-CN"/>
        </w:rPr>
        <w:t xml:space="preserve">" view. </w:t>
      </w:r>
      <w:proofErr w:type="spellStart"/>
      <w:r w:rsidRPr="008F709F">
        <w:rPr>
          <w:rFonts w:ascii="Book Antiqua" w:eastAsia="宋体" w:hAnsi="Book Antiqua" w:cs="宋体"/>
          <w:i/>
          <w:iCs/>
          <w:lang w:eastAsia="zh-CN"/>
        </w:rPr>
        <w:t>Adv</w:t>
      </w:r>
      <w:proofErr w:type="spellEnd"/>
      <w:r w:rsidRPr="008F709F">
        <w:rPr>
          <w:rFonts w:ascii="Book Antiqua" w:eastAsia="宋体" w:hAnsi="Book Antiqua" w:cs="宋体"/>
          <w:i/>
          <w:iCs/>
          <w:lang w:eastAsia="zh-CN"/>
        </w:rPr>
        <w:t xml:space="preserve"> Chronic Kidney Dis</w:t>
      </w:r>
      <w:r w:rsidRPr="008F709F">
        <w:rPr>
          <w:rFonts w:ascii="Book Antiqua" w:eastAsia="宋体" w:hAnsi="Book Antiqua" w:cs="宋体"/>
          <w:lang w:eastAsia="zh-CN"/>
        </w:rPr>
        <w:t xml:space="preserve"> 2013; </w:t>
      </w:r>
      <w:r w:rsidRPr="008F709F">
        <w:rPr>
          <w:rFonts w:ascii="Book Antiqua" w:eastAsia="宋体" w:hAnsi="Book Antiqua" w:cs="宋体"/>
          <w:b/>
          <w:bCs/>
          <w:lang w:eastAsia="zh-CN"/>
        </w:rPr>
        <w:t>20</w:t>
      </w:r>
      <w:r w:rsidRPr="008F709F">
        <w:rPr>
          <w:rFonts w:ascii="Book Antiqua" w:eastAsia="宋体" w:hAnsi="Book Antiqua" w:cs="宋体"/>
          <w:lang w:eastAsia="zh-CN"/>
        </w:rPr>
        <w:t>: 280-286 [PMID: 23928394 DO</w:t>
      </w:r>
      <w:r w:rsidR="00981F67">
        <w:rPr>
          <w:rFonts w:ascii="Book Antiqua" w:eastAsia="宋体" w:hAnsi="Book Antiqua" w:cs="宋体"/>
          <w:lang w:eastAsia="zh-CN"/>
        </w:rPr>
        <w:t>I: 10.1053/j.ackd.2013.01.013]</w:t>
      </w:r>
    </w:p>
    <w:p w14:paraId="59F0E192" w14:textId="77777777"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2 </w:t>
      </w:r>
      <w:r w:rsidRPr="008F709F">
        <w:rPr>
          <w:rFonts w:ascii="Book Antiqua" w:eastAsia="宋体" w:hAnsi="Book Antiqua" w:cs="宋体"/>
          <w:b/>
          <w:bCs/>
          <w:lang w:eastAsia="zh-CN"/>
        </w:rPr>
        <w:t>O'Donnell E</w:t>
      </w:r>
      <w:r w:rsidRPr="008F709F">
        <w:rPr>
          <w:rFonts w:ascii="Book Antiqua" w:eastAsia="宋体" w:hAnsi="Book Antiqua" w:cs="宋体"/>
          <w:lang w:eastAsia="zh-CN"/>
        </w:rPr>
        <w:t>, Floras JS, Harvey PJ.</w:t>
      </w:r>
      <w:proofErr w:type="gramEnd"/>
      <w:r w:rsidRPr="008F709F">
        <w:rPr>
          <w:rFonts w:ascii="Book Antiqua" w:eastAsia="宋体" w:hAnsi="Book Antiqua" w:cs="宋体"/>
          <w:lang w:eastAsia="zh-CN"/>
        </w:rPr>
        <w:t xml:space="preserve"> </w:t>
      </w:r>
      <w:proofErr w:type="gramStart"/>
      <w:r w:rsidRPr="008F709F">
        <w:rPr>
          <w:rFonts w:ascii="Book Antiqua" w:eastAsia="宋体" w:hAnsi="Book Antiqua" w:cs="宋体"/>
          <w:lang w:eastAsia="zh-CN"/>
        </w:rPr>
        <w:t>Estrogen status and the renin angiotensin aldosterone system.</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 xml:space="preserve">Am J </w:t>
      </w:r>
      <w:proofErr w:type="spellStart"/>
      <w:r w:rsidRPr="008F709F">
        <w:rPr>
          <w:rFonts w:ascii="Book Antiqua" w:eastAsia="宋体" w:hAnsi="Book Antiqua" w:cs="宋体"/>
          <w:i/>
          <w:iCs/>
          <w:lang w:eastAsia="zh-CN"/>
        </w:rPr>
        <w:t>Physiol</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Regul</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Integr</w:t>
      </w:r>
      <w:proofErr w:type="spellEnd"/>
      <w:r w:rsidRPr="008F709F">
        <w:rPr>
          <w:rFonts w:ascii="Book Antiqua" w:eastAsia="宋体" w:hAnsi="Book Antiqua" w:cs="宋体"/>
          <w:i/>
          <w:iCs/>
          <w:lang w:eastAsia="zh-CN"/>
        </w:rPr>
        <w:t xml:space="preserve"> Comp </w:t>
      </w:r>
      <w:proofErr w:type="spellStart"/>
      <w:r w:rsidRPr="008F709F">
        <w:rPr>
          <w:rFonts w:ascii="Book Antiqua" w:eastAsia="宋体" w:hAnsi="Book Antiqua" w:cs="宋体"/>
          <w:i/>
          <w:iCs/>
          <w:lang w:eastAsia="zh-CN"/>
        </w:rPr>
        <w:t>Physiol</w:t>
      </w:r>
      <w:proofErr w:type="spellEnd"/>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307</w:t>
      </w:r>
      <w:r w:rsidRPr="008F709F">
        <w:rPr>
          <w:rFonts w:ascii="Book Antiqua" w:eastAsia="宋体" w:hAnsi="Book Antiqua" w:cs="宋体"/>
          <w:lang w:eastAsia="zh-CN"/>
        </w:rPr>
        <w:t>: R498-R500 [PMID: 24944241 DOI: 10.1152/ajpregu.00182.2014]</w:t>
      </w:r>
    </w:p>
    <w:p w14:paraId="090A85F8" w14:textId="77777777"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3 </w:t>
      </w:r>
      <w:r w:rsidRPr="008F709F">
        <w:rPr>
          <w:rFonts w:ascii="Book Antiqua" w:eastAsia="宋体" w:hAnsi="Book Antiqua" w:cs="宋体"/>
          <w:b/>
          <w:bCs/>
          <w:lang w:eastAsia="zh-CN"/>
        </w:rPr>
        <w:t>Chidambaram M</w:t>
      </w:r>
      <w:r w:rsidRPr="008F709F">
        <w:rPr>
          <w:rFonts w:ascii="Book Antiqua" w:eastAsia="宋体" w:hAnsi="Book Antiqua" w:cs="宋体"/>
          <w:lang w:eastAsia="zh-CN"/>
        </w:rPr>
        <w:t xml:space="preserve">, Duncan JA, Lai VS, </w:t>
      </w:r>
      <w:proofErr w:type="spellStart"/>
      <w:r w:rsidRPr="008F709F">
        <w:rPr>
          <w:rFonts w:ascii="Book Antiqua" w:eastAsia="宋体" w:hAnsi="Book Antiqua" w:cs="宋体"/>
          <w:lang w:eastAsia="zh-CN"/>
        </w:rPr>
        <w:t>Cattran</w:t>
      </w:r>
      <w:proofErr w:type="spellEnd"/>
      <w:r w:rsidRPr="008F709F">
        <w:rPr>
          <w:rFonts w:ascii="Book Antiqua" w:eastAsia="宋体" w:hAnsi="Book Antiqua" w:cs="宋体"/>
          <w:lang w:eastAsia="zh-CN"/>
        </w:rPr>
        <w:t xml:space="preserve"> DC, Floras JS, </w:t>
      </w:r>
      <w:proofErr w:type="spellStart"/>
      <w:r w:rsidRPr="008F709F">
        <w:rPr>
          <w:rFonts w:ascii="Book Antiqua" w:eastAsia="宋体" w:hAnsi="Book Antiqua" w:cs="宋体"/>
          <w:lang w:eastAsia="zh-CN"/>
        </w:rPr>
        <w:t>Scholey</w:t>
      </w:r>
      <w:proofErr w:type="spellEnd"/>
      <w:r w:rsidRPr="008F709F">
        <w:rPr>
          <w:rFonts w:ascii="Book Antiqua" w:eastAsia="宋体" w:hAnsi="Book Antiqua" w:cs="宋体"/>
          <w:lang w:eastAsia="zh-CN"/>
        </w:rPr>
        <w:t xml:space="preserve"> JW, Miller JA.</w:t>
      </w:r>
      <w:proofErr w:type="gramEnd"/>
      <w:r w:rsidRPr="008F709F">
        <w:rPr>
          <w:rFonts w:ascii="Book Antiqua" w:eastAsia="宋体" w:hAnsi="Book Antiqua" w:cs="宋体"/>
          <w:lang w:eastAsia="zh-CN"/>
        </w:rPr>
        <w:t xml:space="preserve"> </w:t>
      </w:r>
      <w:proofErr w:type="gramStart"/>
      <w:r w:rsidRPr="008F709F">
        <w:rPr>
          <w:rFonts w:ascii="Book Antiqua" w:eastAsia="宋体" w:hAnsi="Book Antiqua" w:cs="宋体"/>
          <w:lang w:eastAsia="zh-CN"/>
        </w:rPr>
        <w:t>Variation in the renin angiotensin system throughout the normal menstrual cycle.</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 xml:space="preserve">J Am </w:t>
      </w:r>
      <w:proofErr w:type="spellStart"/>
      <w:r w:rsidRPr="008F709F">
        <w:rPr>
          <w:rFonts w:ascii="Book Antiqua" w:eastAsia="宋体" w:hAnsi="Book Antiqua" w:cs="宋体"/>
          <w:i/>
          <w:iCs/>
          <w:lang w:eastAsia="zh-CN"/>
        </w:rPr>
        <w:t>Soc</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lang w:eastAsia="zh-CN"/>
        </w:rPr>
        <w:t xml:space="preserve"> 2002; </w:t>
      </w:r>
      <w:r w:rsidRPr="008F709F">
        <w:rPr>
          <w:rFonts w:ascii="Book Antiqua" w:eastAsia="宋体" w:hAnsi="Book Antiqua" w:cs="宋体"/>
          <w:b/>
          <w:bCs/>
          <w:lang w:eastAsia="zh-CN"/>
        </w:rPr>
        <w:t>13</w:t>
      </w:r>
      <w:r w:rsidRPr="008F709F">
        <w:rPr>
          <w:rFonts w:ascii="Book Antiqua" w:eastAsia="宋体" w:hAnsi="Book Antiqua" w:cs="宋体"/>
          <w:lang w:eastAsia="zh-CN"/>
        </w:rPr>
        <w:t>: 446-452 [PMID: 11805174]</w:t>
      </w:r>
    </w:p>
    <w:p w14:paraId="73C22C18" w14:textId="6C5A1212"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4 </w:t>
      </w:r>
      <w:r w:rsidRPr="008F709F">
        <w:rPr>
          <w:rFonts w:ascii="Book Antiqua" w:eastAsia="宋体" w:hAnsi="Book Antiqua" w:cs="宋体"/>
          <w:b/>
          <w:bCs/>
          <w:lang w:eastAsia="zh-CN"/>
        </w:rPr>
        <w:t>Conrad KP</w:t>
      </w:r>
      <w:r w:rsidRPr="008F709F">
        <w:rPr>
          <w:rFonts w:ascii="Book Antiqua" w:eastAsia="宋体" w:hAnsi="Book Antiqua" w:cs="宋体"/>
          <w:lang w:eastAsia="zh-CN"/>
        </w:rPr>
        <w:t>.</w:t>
      </w:r>
      <w:proofErr w:type="gramEnd"/>
      <w:r w:rsidRPr="008F709F">
        <w:rPr>
          <w:rFonts w:ascii="Book Antiqua" w:eastAsia="宋体" w:hAnsi="Book Antiqua" w:cs="宋体"/>
          <w:lang w:eastAsia="zh-CN"/>
        </w:rPr>
        <w:t xml:space="preserve"> Emerging role of </w:t>
      </w:r>
      <w:proofErr w:type="spellStart"/>
      <w:r w:rsidRPr="008F709F">
        <w:rPr>
          <w:rFonts w:ascii="Book Antiqua" w:eastAsia="宋体" w:hAnsi="Book Antiqua" w:cs="宋体"/>
          <w:lang w:eastAsia="zh-CN"/>
        </w:rPr>
        <w:t>relaxin</w:t>
      </w:r>
      <w:proofErr w:type="spellEnd"/>
      <w:r w:rsidRPr="008F709F">
        <w:rPr>
          <w:rFonts w:ascii="Book Antiqua" w:eastAsia="宋体" w:hAnsi="Book Antiqua" w:cs="宋体"/>
          <w:lang w:eastAsia="zh-CN"/>
        </w:rPr>
        <w:t xml:space="preserve"> in the maternal adaptations to normal pregnancy: implications for preeclampsia. </w:t>
      </w:r>
      <w:proofErr w:type="spellStart"/>
      <w:r w:rsidRPr="008F709F">
        <w:rPr>
          <w:rFonts w:ascii="Book Antiqua" w:eastAsia="宋体" w:hAnsi="Book Antiqua" w:cs="宋体"/>
          <w:i/>
          <w:iCs/>
          <w:lang w:eastAsia="zh-CN"/>
        </w:rPr>
        <w:t>Semin</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lang w:eastAsia="zh-CN"/>
        </w:rPr>
        <w:t xml:space="preserve"> 2011; </w:t>
      </w:r>
      <w:r w:rsidRPr="008F709F">
        <w:rPr>
          <w:rFonts w:ascii="Book Antiqua" w:eastAsia="宋体" w:hAnsi="Book Antiqua" w:cs="宋体"/>
          <w:b/>
          <w:bCs/>
          <w:lang w:eastAsia="zh-CN"/>
        </w:rPr>
        <w:t>31</w:t>
      </w:r>
      <w:r w:rsidRPr="008F709F">
        <w:rPr>
          <w:rFonts w:ascii="Book Antiqua" w:eastAsia="宋体" w:hAnsi="Book Antiqua" w:cs="宋体"/>
          <w:lang w:eastAsia="zh-CN"/>
        </w:rPr>
        <w:t>: 15-32 [PMID: 21266262 DOI: 10.</w:t>
      </w:r>
      <w:r w:rsidR="00981F67">
        <w:rPr>
          <w:rFonts w:ascii="Book Antiqua" w:eastAsia="宋体" w:hAnsi="Book Antiqua" w:cs="宋体"/>
          <w:lang w:eastAsia="zh-CN"/>
        </w:rPr>
        <w:t>1016/j.semnephrol.2010.10.003]</w:t>
      </w:r>
    </w:p>
    <w:p w14:paraId="7B228CFA" w14:textId="5B6CC04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5 </w:t>
      </w:r>
      <w:proofErr w:type="spellStart"/>
      <w:r w:rsidRPr="008F709F">
        <w:rPr>
          <w:rFonts w:ascii="Book Antiqua" w:eastAsia="宋体" w:hAnsi="Book Antiqua" w:cs="宋体"/>
          <w:b/>
          <w:bCs/>
          <w:lang w:eastAsia="zh-CN"/>
        </w:rPr>
        <w:t>Scantlebury</w:t>
      </w:r>
      <w:proofErr w:type="spellEnd"/>
      <w:r w:rsidRPr="008F709F">
        <w:rPr>
          <w:rFonts w:ascii="Book Antiqua" w:eastAsia="宋体" w:hAnsi="Book Antiqua" w:cs="宋体"/>
          <w:b/>
          <w:bCs/>
          <w:lang w:eastAsia="zh-CN"/>
        </w:rPr>
        <w:t xml:space="preserve"> DC</w:t>
      </w:r>
      <w:r w:rsidRPr="008F709F">
        <w:rPr>
          <w:rFonts w:ascii="Book Antiqua" w:eastAsia="宋体" w:hAnsi="Book Antiqua" w:cs="宋体"/>
          <w:lang w:eastAsia="zh-CN"/>
        </w:rPr>
        <w:t xml:space="preserve">, Schwartz GL, </w:t>
      </w:r>
      <w:proofErr w:type="spellStart"/>
      <w:r w:rsidRPr="008F709F">
        <w:rPr>
          <w:rFonts w:ascii="Book Antiqua" w:eastAsia="宋体" w:hAnsi="Book Antiqua" w:cs="宋体"/>
          <w:lang w:eastAsia="zh-CN"/>
        </w:rPr>
        <w:t>Acquah</w:t>
      </w:r>
      <w:proofErr w:type="spellEnd"/>
      <w:r w:rsidRPr="008F709F">
        <w:rPr>
          <w:rFonts w:ascii="Book Antiqua" w:eastAsia="宋体" w:hAnsi="Book Antiqua" w:cs="宋体"/>
          <w:lang w:eastAsia="zh-CN"/>
        </w:rPr>
        <w:t xml:space="preserve"> LA, White WM, Moser M, </w:t>
      </w:r>
      <w:proofErr w:type="spellStart"/>
      <w:r w:rsidRPr="008F709F">
        <w:rPr>
          <w:rFonts w:ascii="Book Antiqua" w:eastAsia="宋体" w:hAnsi="Book Antiqua" w:cs="宋体"/>
          <w:lang w:eastAsia="zh-CN"/>
        </w:rPr>
        <w:t>Garovic</w:t>
      </w:r>
      <w:proofErr w:type="spellEnd"/>
      <w:r w:rsidRPr="008F709F">
        <w:rPr>
          <w:rFonts w:ascii="Book Antiqua" w:eastAsia="宋体" w:hAnsi="Book Antiqua" w:cs="宋体"/>
          <w:lang w:eastAsia="zh-CN"/>
        </w:rPr>
        <w:t xml:space="preserve"> VD. The treatment of hypertension during pregnancy: when should blood pressure medications be started? </w:t>
      </w:r>
      <w:proofErr w:type="spellStart"/>
      <w:r w:rsidRPr="008F709F">
        <w:rPr>
          <w:rFonts w:ascii="Book Antiqua" w:eastAsia="宋体" w:hAnsi="Book Antiqua" w:cs="宋体"/>
          <w:i/>
          <w:iCs/>
          <w:lang w:eastAsia="zh-CN"/>
        </w:rPr>
        <w:t>Curr</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Cardiol</w:t>
      </w:r>
      <w:proofErr w:type="spellEnd"/>
      <w:r w:rsidRPr="008F709F">
        <w:rPr>
          <w:rFonts w:ascii="Book Antiqua" w:eastAsia="宋体" w:hAnsi="Book Antiqua" w:cs="宋体"/>
          <w:i/>
          <w:iCs/>
          <w:lang w:eastAsia="zh-CN"/>
        </w:rPr>
        <w:t xml:space="preserve"> Rep</w:t>
      </w:r>
      <w:r w:rsidRPr="008F709F">
        <w:rPr>
          <w:rFonts w:ascii="Book Antiqua" w:eastAsia="宋体" w:hAnsi="Book Antiqua" w:cs="宋体"/>
          <w:lang w:eastAsia="zh-CN"/>
        </w:rPr>
        <w:t xml:space="preserve"> 2013; </w:t>
      </w:r>
      <w:r w:rsidRPr="008F709F">
        <w:rPr>
          <w:rFonts w:ascii="Book Antiqua" w:eastAsia="宋体" w:hAnsi="Book Antiqua" w:cs="宋体"/>
          <w:b/>
          <w:bCs/>
          <w:lang w:eastAsia="zh-CN"/>
        </w:rPr>
        <w:t>15</w:t>
      </w:r>
      <w:r w:rsidRPr="008F709F">
        <w:rPr>
          <w:rFonts w:ascii="Book Antiqua" w:eastAsia="宋体" w:hAnsi="Book Antiqua" w:cs="宋体"/>
          <w:lang w:eastAsia="zh-CN"/>
        </w:rPr>
        <w:t>: 412 [PMID: 24057769 D</w:t>
      </w:r>
      <w:r w:rsidR="00981F67">
        <w:rPr>
          <w:rFonts w:ascii="Book Antiqua" w:eastAsia="宋体" w:hAnsi="Book Antiqua" w:cs="宋体"/>
          <w:lang w:eastAsia="zh-CN"/>
        </w:rPr>
        <w:t>OI: 10.1007/s11886-013-0412-0]</w:t>
      </w:r>
    </w:p>
    <w:p w14:paraId="77874130" w14:textId="677DC129"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6 </w:t>
      </w:r>
      <w:proofErr w:type="spellStart"/>
      <w:r w:rsidRPr="008F709F">
        <w:rPr>
          <w:rFonts w:ascii="Book Antiqua" w:eastAsia="宋体" w:hAnsi="Book Antiqua" w:cs="宋体"/>
          <w:b/>
          <w:bCs/>
          <w:lang w:eastAsia="zh-CN"/>
        </w:rPr>
        <w:t>Piccoli</w:t>
      </w:r>
      <w:proofErr w:type="spellEnd"/>
      <w:r w:rsidRPr="008F709F">
        <w:rPr>
          <w:rFonts w:ascii="Book Antiqua" w:eastAsia="宋体" w:hAnsi="Book Antiqua" w:cs="宋体"/>
          <w:b/>
          <w:bCs/>
          <w:lang w:eastAsia="zh-CN"/>
        </w:rPr>
        <w:t xml:space="preserve"> GB</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Attini</w:t>
      </w:r>
      <w:proofErr w:type="spellEnd"/>
      <w:r w:rsidRPr="008F709F">
        <w:rPr>
          <w:rFonts w:ascii="Book Antiqua" w:eastAsia="宋体" w:hAnsi="Book Antiqua" w:cs="宋体"/>
          <w:lang w:eastAsia="zh-CN"/>
        </w:rPr>
        <w:t xml:space="preserve"> R, </w:t>
      </w:r>
      <w:proofErr w:type="spellStart"/>
      <w:r w:rsidRPr="008F709F">
        <w:rPr>
          <w:rFonts w:ascii="Book Antiqua" w:eastAsia="宋体" w:hAnsi="Book Antiqua" w:cs="宋体"/>
          <w:lang w:eastAsia="zh-CN"/>
        </w:rPr>
        <w:t>Vigotti</w:t>
      </w:r>
      <w:proofErr w:type="spellEnd"/>
      <w:r w:rsidRPr="008F709F">
        <w:rPr>
          <w:rFonts w:ascii="Book Antiqua" w:eastAsia="宋体" w:hAnsi="Book Antiqua" w:cs="宋体"/>
          <w:lang w:eastAsia="zh-CN"/>
        </w:rPr>
        <w:t xml:space="preserve"> FN, </w:t>
      </w:r>
      <w:proofErr w:type="spellStart"/>
      <w:r w:rsidRPr="008F709F">
        <w:rPr>
          <w:rFonts w:ascii="Book Antiqua" w:eastAsia="宋体" w:hAnsi="Book Antiqua" w:cs="宋体"/>
          <w:lang w:eastAsia="zh-CN"/>
        </w:rPr>
        <w:t>Parisi</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Fassio</w:t>
      </w:r>
      <w:proofErr w:type="spellEnd"/>
      <w:r w:rsidRPr="008F709F">
        <w:rPr>
          <w:rFonts w:ascii="Book Antiqua" w:eastAsia="宋体" w:hAnsi="Book Antiqua" w:cs="宋体"/>
          <w:lang w:eastAsia="zh-CN"/>
        </w:rPr>
        <w:t xml:space="preserve"> F, Pagano A, </w:t>
      </w:r>
      <w:proofErr w:type="spellStart"/>
      <w:r w:rsidRPr="008F709F">
        <w:rPr>
          <w:rFonts w:ascii="Book Antiqua" w:eastAsia="宋体" w:hAnsi="Book Antiqua" w:cs="宋体"/>
          <w:lang w:eastAsia="zh-CN"/>
        </w:rPr>
        <w:t>Biolcati</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Giuffrida</w:t>
      </w:r>
      <w:proofErr w:type="spellEnd"/>
      <w:r w:rsidRPr="008F709F">
        <w:rPr>
          <w:rFonts w:ascii="Book Antiqua" w:eastAsia="宋体" w:hAnsi="Book Antiqua" w:cs="宋体"/>
          <w:lang w:eastAsia="zh-CN"/>
        </w:rPr>
        <w:t xml:space="preserve"> D, </w:t>
      </w:r>
      <w:proofErr w:type="spellStart"/>
      <w:r w:rsidRPr="008F709F">
        <w:rPr>
          <w:rFonts w:ascii="Book Antiqua" w:eastAsia="宋体" w:hAnsi="Book Antiqua" w:cs="宋体"/>
          <w:lang w:eastAsia="zh-CN"/>
        </w:rPr>
        <w:t>Rolfo</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Todros</w:t>
      </w:r>
      <w:proofErr w:type="spellEnd"/>
      <w:r w:rsidRPr="008F709F">
        <w:rPr>
          <w:rFonts w:ascii="Book Antiqua" w:eastAsia="宋体" w:hAnsi="Book Antiqua" w:cs="宋体"/>
          <w:lang w:eastAsia="zh-CN"/>
        </w:rPr>
        <w:t xml:space="preserve"> T. Is renal </w:t>
      </w:r>
      <w:proofErr w:type="spellStart"/>
      <w:r w:rsidRPr="008F709F">
        <w:rPr>
          <w:rFonts w:ascii="Book Antiqua" w:eastAsia="宋体" w:hAnsi="Book Antiqua" w:cs="宋体"/>
          <w:lang w:eastAsia="zh-CN"/>
        </w:rPr>
        <w:t>hyperfiltration</w:t>
      </w:r>
      <w:proofErr w:type="spellEnd"/>
      <w:r w:rsidRPr="008F709F">
        <w:rPr>
          <w:rFonts w:ascii="Book Antiqua" w:eastAsia="宋体" w:hAnsi="Book Antiqua" w:cs="宋体"/>
          <w:lang w:eastAsia="zh-CN"/>
        </w:rPr>
        <w:t xml:space="preserve"> protective in chronic kidney disease-stage 1 pregnancies? </w:t>
      </w:r>
      <w:proofErr w:type="gramStart"/>
      <w:r w:rsidRPr="008F709F">
        <w:rPr>
          <w:rFonts w:ascii="Book Antiqua" w:eastAsia="宋体" w:hAnsi="Book Antiqua" w:cs="宋体"/>
          <w:lang w:eastAsia="zh-CN"/>
        </w:rPr>
        <w:t>A step forward unravelling the mystery of the effect of stage 1 chronic kidney disease on pregnancy outcomes.</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 xml:space="preserve">Nephrology </w:t>
      </w:r>
      <w:r w:rsidRPr="008F709F">
        <w:rPr>
          <w:rFonts w:ascii="Book Antiqua" w:eastAsia="宋体" w:hAnsi="Book Antiqua" w:cs="宋体"/>
          <w:iCs/>
          <w:lang w:eastAsia="zh-CN"/>
        </w:rPr>
        <w:t>(Carlton)</w:t>
      </w:r>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20</w:t>
      </w:r>
      <w:r w:rsidRPr="008F709F">
        <w:rPr>
          <w:rFonts w:ascii="Book Antiqua" w:eastAsia="宋体" w:hAnsi="Book Antiqua" w:cs="宋体"/>
          <w:lang w:eastAsia="zh-CN"/>
        </w:rPr>
        <w:t>: 201-208 [PMID: 25</w:t>
      </w:r>
      <w:r w:rsidR="00981F67">
        <w:rPr>
          <w:rFonts w:ascii="Book Antiqua" w:eastAsia="宋体" w:hAnsi="Book Antiqua" w:cs="宋体"/>
          <w:lang w:eastAsia="zh-CN"/>
        </w:rPr>
        <w:t>470206 DOI: 10.1111/nep.12372]</w:t>
      </w:r>
    </w:p>
    <w:p w14:paraId="1ADCBDB5" w14:textId="646E70DA"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7 </w:t>
      </w:r>
      <w:proofErr w:type="spellStart"/>
      <w:r w:rsidRPr="008F709F">
        <w:rPr>
          <w:rFonts w:ascii="Book Antiqua" w:eastAsia="宋体" w:hAnsi="Book Antiqua" w:cs="宋体"/>
          <w:b/>
          <w:bCs/>
          <w:lang w:eastAsia="zh-CN"/>
        </w:rPr>
        <w:t>Gyamlani</w:t>
      </w:r>
      <w:proofErr w:type="spellEnd"/>
      <w:r w:rsidRPr="008F709F">
        <w:rPr>
          <w:rFonts w:ascii="Book Antiqua" w:eastAsia="宋体" w:hAnsi="Book Antiqua" w:cs="宋体"/>
          <w:b/>
          <w:bCs/>
          <w:lang w:eastAsia="zh-CN"/>
        </w:rPr>
        <w:t xml:space="preserve"> G</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Geraci</w:t>
      </w:r>
      <w:proofErr w:type="spellEnd"/>
      <w:r w:rsidRPr="008F709F">
        <w:rPr>
          <w:rFonts w:ascii="Book Antiqua" w:eastAsia="宋体" w:hAnsi="Book Antiqua" w:cs="宋体"/>
          <w:lang w:eastAsia="zh-CN"/>
        </w:rPr>
        <w:t xml:space="preserve"> SA. Kidney disease in pregnancy: (Women's Health Series). </w:t>
      </w:r>
      <w:r w:rsidRPr="008F709F">
        <w:rPr>
          <w:rFonts w:ascii="Book Antiqua" w:eastAsia="宋体" w:hAnsi="Book Antiqua" w:cs="宋体"/>
          <w:i/>
          <w:iCs/>
          <w:lang w:eastAsia="zh-CN"/>
        </w:rPr>
        <w:t>South Med J</w:t>
      </w:r>
      <w:r w:rsidRPr="008F709F">
        <w:rPr>
          <w:rFonts w:ascii="Book Antiqua" w:eastAsia="宋体" w:hAnsi="Book Antiqua" w:cs="宋体"/>
          <w:lang w:eastAsia="zh-CN"/>
        </w:rPr>
        <w:t xml:space="preserve"> 2013; </w:t>
      </w:r>
      <w:r w:rsidRPr="008F709F">
        <w:rPr>
          <w:rFonts w:ascii="Book Antiqua" w:eastAsia="宋体" w:hAnsi="Book Antiqua" w:cs="宋体"/>
          <w:b/>
          <w:bCs/>
          <w:lang w:eastAsia="zh-CN"/>
        </w:rPr>
        <w:t>106</w:t>
      </w:r>
      <w:r w:rsidRPr="008F709F">
        <w:rPr>
          <w:rFonts w:ascii="Book Antiqua" w:eastAsia="宋体" w:hAnsi="Book Antiqua" w:cs="宋体"/>
          <w:lang w:eastAsia="zh-CN"/>
        </w:rPr>
        <w:t>: 519-525 [PMID: 24002558 DOI: 10.1097/SMJ.0b01</w:t>
      </w:r>
      <w:r w:rsidR="00981F67">
        <w:rPr>
          <w:rFonts w:ascii="Book Antiqua" w:eastAsia="宋体" w:hAnsi="Book Antiqua" w:cs="宋体"/>
          <w:lang w:eastAsia="zh-CN"/>
        </w:rPr>
        <w:t>3e3182a5f137]</w:t>
      </w:r>
    </w:p>
    <w:p w14:paraId="2166988E" w14:textId="45E551AE"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8 </w:t>
      </w:r>
      <w:proofErr w:type="spellStart"/>
      <w:r w:rsidRPr="008F709F">
        <w:rPr>
          <w:rFonts w:ascii="Book Antiqua" w:eastAsia="宋体" w:hAnsi="Book Antiqua" w:cs="宋体"/>
          <w:b/>
          <w:bCs/>
          <w:lang w:eastAsia="zh-CN"/>
        </w:rPr>
        <w:t>Fainaru</w:t>
      </w:r>
      <w:proofErr w:type="spellEnd"/>
      <w:r w:rsidRPr="008F709F">
        <w:rPr>
          <w:rFonts w:ascii="Book Antiqua" w:eastAsia="宋体" w:hAnsi="Book Antiqua" w:cs="宋体"/>
          <w:b/>
          <w:bCs/>
          <w:lang w:eastAsia="zh-CN"/>
        </w:rPr>
        <w:t xml:space="preserve"> O</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Almog</w:t>
      </w:r>
      <w:proofErr w:type="spellEnd"/>
      <w:r w:rsidRPr="008F709F">
        <w:rPr>
          <w:rFonts w:ascii="Book Antiqua" w:eastAsia="宋体" w:hAnsi="Book Antiqua" w:cs="宋体"/>
          <w:lang w:eastAsia="zh-CN"/>
        </w:rPr>
        <w:t xml:space="preserve"> B, </w:t>
      </w:r>
      <w:proofErr w:type="spellStart"/>
      <w:r w:rsidRPr="008F709F">
        <w:rPr>
          <w:rFonts w:ascii="Book Antiqua" w:eastAsia="宋体" w:hAnsi="Book Antiqua" w:cs="宋体"/>
          <w:lang w:eastAsia="zh-CN"/>
        </w:rPr>
        <w:t>Gamzu</w:t>
      </w:r>
      <w:proofErr w:type="spellEnd"/>
      <w:r w:rsidRPr="008F709F">
        <w:rPr>
          <w:rFonts w:ascii="Book Antiqua" w:eastAsia="宋体" w:hAnsi="Book Antiqua" w:cs="宋体"/>
          <w:lang w:eastAsia="zh-CN"/>
        </w:rPr>
        <w:t xml:space="preserve"> R, Lessing JB, </w:t>
      </w:r>
      <w:proofErr w:type="spellStart"/>
      <w:r w:rsidRPr="008F709F">
        <w:rPr>
          <w:rFonts w:ascii="Book Antiqua" w:eastAsia="宋体" w:hAnsi="Book Antiqua" w:cs="宋体"/>
          <w:lang w:eastAsia="zh-CN"/>
        </w:rPr>
        <w:t>Kupferminc</w:t>
      </w:r>
      <w:proofErr w:type="spellEnd"/>
      <w:r w:rsidRPr="008F709F">
        <w:rPr>
          <w:rFonts w:ascii="Book Antiqua" w:eastAsia="宋体" w:hAnsi="Book Antiqua" w:cs="宋体"/>
          <w:lang w:eastAsia="zh-CN"/>
        </w:rPr>
        <w:t xml:space="preserve"> M. </w:t>
      </w:r>
      <w:proofErr w:type="gramStart"/>
      <w:r w:rsidRPr="008F709F">
        <w:rPr>
          <w:rFonts w:ascii="Book Antiqua" w:eastAsia="宋体" w:hAnsi="Book Antiqua" w:cs="宋体"/>
          <w:lang w:eastAsia="zh-CN"/>
        </w:rPr>
        <w:t xml:space="preserve">The management of symptomatic </w:t>
      </w:r>
      <w:proofErr w:type="spellStart"/>
      <w:r w:rsidRPr="008F709F">
        <w:rPr>
          <w:rFonts w:ascii="Book Antiqua" w:eastAsia="宋体" w:hAnsi="Book Antiqua" w:cs="宋体"/>
          <w:lang w:eastAsia="zh-CN"/>
        </w:rPr>
        <w:t>hydronephrosis</w:t>
      </w:r>
      <w:proofErr w:type="spellEnd"/>
      <w:r w:rsidRPr="008F709F">
        <w:rPr>
          <w:rFonts w:ascii="Book Antiqua" w:eastAsia="宋体" w:hAnsi="Book Antiqua" w:cs="宋体"/>
          <w:lang w:eastAsia="zh-CN"/>
        </w:rPr>
        <w:t xml:space="preserve"> in pregnancy.</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BJOG</w:t>
      </w:r>
      <w:r w:rsidRPr="008F709F">
        <w:rPr>
          <w:rFonts w:ascii="Book Antiqua" w:eastAsia="宋体" w:hAnsi="Book Antiqua" w:cs="宋体"/>
          <w:lang w:eastAsia="zh-CN"/>
        </w:rPr>
        <w:t xml:space="preserve"> 2002; </w:t>
      </w:r>
      <w:r w:rsidRPr="008F709F">
        <w:rPr>
          <w:rFonts w:ascii="Book Antiqua" w:eastAsia="宋体" w:hAnsi="Book Antiqua" w:cs="宋体"/>
          <w:b/>
          <w:bCs/>
          <w:lang w:eastAsia="zh-CN"/>
        </w:rPr>
        <w:t>109</w:t>
      </w:r>
      <w:r w:rsidRPr="008F709F">
        <w:rPr>
          <w:rFonts w:ascii="Book Antiqua" w:eastAsia="宋体" w:hAnsi="Book Antiqua" w:cs="宋体"/>
          <w:lang w:eastAsia="zh-CN"/>
        </w:rPr>
        <w:t>: 1385-1387 [PMID: 12504975 DOI: 10.</w:t>
      </w:r>
      <w:r w:rsidR="00981F67">
        <w:rPr>
          <w:rFonts w:ascii="Book Antiqua" w:eastAsia="宋体" w:hAnsi="Book Antiqua" w:cs="宋体"/>
          <w:lang w:eastAsia="zh-CN"/>
        </w:rPr>
        <w:t>1046/j.1471-0528.2002.01545.x]</w:t>
      </w:r>
    </w:p>
    <w:p w14:paraId="77F74438" w14:textId="3B533E26"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9 </w:t>
      </w:r>
      <w:proofErr w:type="spellStart"/>
      <w:r w:rsidRPr="008F709F">
        <w:rPr>
          <w:rFonts w:ascii="Book Antiqua" w:eastAsia="宋体" w:hAnsi="Book Antiqua" w:cs="宋体"/>
          <w:b/>
          <w:bCs/>
          <w:lang w:eastAsia="zh-CN"/>
        </w:rPr>
        <w:t>Hladunewich</w:t>
      </w:r>
      <w:proofErr w:type="spellEnd"/>
      <w:r w:rsidRPr="008F709F">
        <w:rPr>
          <w:rFonts w:ascii="Book Antiqua" w:eastAsia="宋体" w:hAnsi="Book Antiqua" w:cs="宋体"/>
          <w:b/>
          <w:bCs/>
          <w:lang w:eastAsia="zh-CN"/>
        </w:rPr>
        <w:t xml:space="preserve"> MA</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Melamad</w:t>
      </w:r>
      <w:proofErr w:type="spellEnd"/>
      <w:r w:rsidRPr="008F709F">
        <w:rPr>
          <w:rFonts w:ascii="Book Antiqua" w:eastAsia="宋体" w:hAnsi="Book Antiqua" w:cs="宋体"/>
          <w:lang w:eastAsia="zh-CN"/>
        </w:rPr>
        <w:t xml:space="preserve"> N, </w:t>
      </w:r>
      <w:proofErr w:type="spellStart"/>
      <w:r w:rsidRPr="008F709F">
        <w:rPr>
          <w:rFonts w:ascii="Book Antiqua" w:eastAsia="宋体" w:hAnsi="Book Antiqua" w:cs="宋体"/>
          <w:lang w:eastAsia="zh-CN"/>
        </w:rPr>
        <w:t>Bramham</w:t>
      </w:r>
      <w:proofErr w:type="spellEnd"/>
      <w:r w:rsidRPr="008F709F">
        <w:rPr>
          <w:rFonts w:ascii="Book Antiqua" w:eastAsia="宋体" w:hAnsi="Book Antiqua" w:cs="宋体"/>
          <w:lang w:eastAsia="zh-CN"/>
        </w:rPr>
        <w:t xml:space="preserve"> K. Pregnancy across the spectrum of chronic kidney disease. </w:t>
      </w:r>
      <w:r w:rsidRPr="008F709F">
        <w:rPr>
          <w:rFonts w:ascii="Book Antiqua" w:eastAsia="宋体" w:hAnsi="Book Antiqua" w:cs="宋体"/>
          <w:i/>
          <w:iCs/>
          <w:lang w:eastAsia="zh-CN"/>
        </w:rPr>
        <w:t xml:space="preserve">Kidney </w:t>
      </w:r>
      <w:proofErr w:type="spellStart"/>
      <w:r w:rsidRPr="008F709F">
        <w:rPr>
          <w:rFonts w:ascii="Book Antiqua" w:eastAsia="宋体" w:hAnsi="Book Antiqua" w:cs="宋体"/>
          <w:i/>
          <w:iCs/>
          <w:lang w:eastAsia="zh-CN"/>
        </w:rPr>
        <w:t>Int</w:t>
      </w:r>
      <w:proofErr w:type="spellEnd"/>
      <w:r w:rsidRPr="008F709F">
        <w:rPr>
          <w:rFonts w:ascii="Book Antiqua" w:eastAsia="宋体" w:hAnsi="Book Antiqua" w:cs="宋体"/>
          <w:lang w:eastAsia="zh-CN"/>
        </w:rPr>
        <w:t xml:space="preserve"> 2016; </w:t>
      </w:r>
      <w:r w:rsidRPr="008F709F">
        <w:rPr>
          <w:rFonts w:ascii="Book Antiqua" w:eastAsia="宋体" w:hAnsi="Book Antiqua" w:cs="宋体"/>
          <w:b/>
          <w:bCs/>
          <w:lang w:eastAsia="zh-CN"/>
        </w:rPr>
        <w:t>89</w:t>
      </w:r>
      <w:r w:rsidRPr="008F709F">
        <w:rPr>
          <w:rFonts w:ascii="Book Antiqua" w:eastAsia="宋体" w:hAnsi="Book Antiqua" w:cs="宋体"/>
          <w:lang w:eastAsia="zh-CN"/>
        </w:rPr>
        <w:t>: 995-1007 [PMID: 27083278 DO</w:t>
      </w:r>
      <w:r w:rsidR="00981F67">
        <w:rPr>
          <w:rFonts w:ascii="Book Antiqua" w:eastAsia="宋体" w:hAnsi="Book Antiqua" w:cs="宋体"/>
          <w:lang w:eastAsia="zh-CN"/>
        </w:rPr>
        <w:t>I: 10.1016/j.kint.2015.12.050]</w:t>
      </w:r>
    </w:p>
    <w:p w14:paraId="640100DE" w14:textId="2F9D88E0"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lastRenderedPageBreak/>
        <w:t xml:space="preserve">10 </w:t>
      </w:r>
      <w:r w:rsidRPr="008F709F">
        <w:rPr>
          <w:rFonts w:ascii="Book Antiqua" w:eastAsia="宋体" w:hAnsi="Book Antiqua" w:cs="宋体"/>
          <w:b/>
          <w:bCs/>
          <w:lang w:eastAsia="zh-CN"/>
        </w:rPr>
        <w:t>Acharya A</w:t>
      </w:r>
      <w:r w:rsidRPr="008F709F">
        <w:rPr>
          <w:rFonts w:ascii="Book Antiqua" w:eastAsia="宋体" w:hAnsi="Book Antiqua" w:cs="宋体"/>
          <w:lang w:eastAsia="zh-CN"/>
        </w:rPr>
        <w:t xml:space="preserve">, Santos J, Linde B, </w:t>
      </w:r>
      <w:proofErr w:type="spellStart"/>
      <w:r w:rsidRPr="008F709F">
        <w:rPr>
          <w:rFonts w:ascii="Book Antiqua" w:eastAsia="宋体" w:hAnsi="Book Antiqua" w:cs="宋体"/>
          <w:lang w:eastAsia="zh-CN"/>
        </w:rPr>
        <w:t>Anis</w:t>
      </w:r>
      <w:proofErr w:type="spellEnd"/>
      <w:r w:rsidRPr="008F709F">
        <w:rPr>
          <w:rFonts w:ascii="Book Antiqua" w:eastAsia="宋体" w:hAnsi="Book Antiqua" w:cs="宋体"/>
          <w:lang w:eastAsia="zh-CN"/>
        </w:rPr>
        <w:t xml:space="preserve"> K. Acute kidney injury in pregnancy-current status.</w:t>
      </w:r>
      <w:proofErr w:type="gramEnd"/>
      <w:r w:rsidRPr="008F709F">
        <w:rPr>
          <w:rFonts w:ascii="Book Antiqua" w:eastAsia="宋体" w:hAnsi="Book Antiqua" w:cs="宋体"/>
          <w:lang w:eastAsia="zh-CN"/>
        </w:rPr>
        <w:t xml:space="preserve"> </w:t>
      </w:r>
      <w:proofErr w:type="spellStart"/>
      <w:r w:rsidRPr="008F709F">
        <w:rPr>
          <w:rFonts w:ascii="Book Antiqua" w:eastAsia="宋体" w:hAnsi="Book Antiqua" w:cs="宋体"/>
          <w:i/>
          <w:iCs/>
          <w:lang w:eastAsia="zh-CN"/>
        </w:rPr>
        <w:t>Adv</w:t>
      </w:r>
      <w:proofErr w:type="spellEnd"/>
      <w:r w:rsidRPr="008F709F">
        <w:rPr>
          <w:rFonts w:ascii="Book Antiqua" w:eastAsia="宋体" w:hAnsi="Book Antiqua" w:cs="宋体"/>
          <w:i/>
          <w:iCs/>
          <w:lang w:eastAsia="zh-CN"/>
        </w:rPr>
        <w:t xml:space="preserve"> Chronic Kidney Dis</w:t>
      </w:r>
      <w:r w:rsidRPr="008F709F">
        <w:rPr>
          <w:rFonts w:ascii="Book Antiqua" w:eastAsia="宋体" w:hAnsi="Book Antiqua" w:cs="宋体"/>
          <w:lang w:eastAsia="zh-CN"/>
        </w:rPr>
        <w:t xml:space="preserve"> 2013; </w:t>
      </w:r>
      <w:r w:rsidRPr="008F709F">
        <w:rPr>
          <w:rFonts w:ascii="Book Antiqua" w:eastAsia="宋体" w:hAnsi="Book Antiqua" w:cs="宋体"/>
          <w:b/>
          <w:bCs/>
          <w:lang w:eastAsia="zh-CN"/>
        </w:rPr>
        <w:t>20</w:t>
      </w:r>
      <w:r w:rsidRPr="008F709F">
        <w:rPr>
          <w:rFonts w:ascii="Book Antiqua" w:eastAsia="宋体" w:hAnsi="Book Antiqua" w:cs="宋体"/>
          <w:lang w:eastAsia="zh-CN"/>
        </w:rPr>
        <w:t>: 215-222 [PMID: 23928385 DO</w:t>
      </w:r>
      <w:r w:rsidR="00981F67">
        <w:rPr>
          <w:rFonts w:ascii="Book Antiqua" w:eastAsia="宋体" w:hAnsi="Book Antiqua" w:cs="宋体"/>
          <w:lang w:eastAsia="zh-CN"/>
        </w:rPr>
        <w:t>I: 10.1053/j.ackd.2013.02.002]</w:t>
      </w:r>
    </w:p>
    <w:p w14:paraId="158B2D7A" w14:textId="6F439D6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11 </w:t>
      </w:r>
      <w:proofErr w:type="spellStart"/>
      <w:r w:rsidRPr="008F709F">
        <w:rPr>
          <w:rFonts w:ascii="Book Antiqua" w:eastAsia="宋体" w:hAnsi="Book Antiqua" w:cs="宋体"/>
          <w:b/>
          <w:bCs/>
          <w:lang w:eastAsia="zh-CN"/>
        </w:rPr>
        <w:t>Mathiesen</w:t>
      </w:r>
      <w:proofErr w:type="spellEnd"/>
      <w:r w:rsidRPr="008F709F">
        <w:rPr>
          <w:rFonts w:ascii="Book Antiqua" w:eastAsia="宋体" w:hAnsi="Book Antiqua" w:cs="宋体"/>
          <w:b/>
          <w:bCs/>
          <w:lang w:eastAsia="zh-CN"/>
        </w:rPr>
        <w:t xml:space="preserve"> ER</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Ringholm</w:t>
      </w:r>
      <w:proofErr w:type="spellEnd"/>
      <w:r w:rsidRPr="008F709F">
        <w:rPr>
          <w:rFonts w:ascii="Book Antiqua" w:eastAsia="宋体" w:hAnsi="Book Antiqua" w:cs="宋体"/>
          <w:lang w:eastAsia="zh-CN"/>
        </w:rPr>
        <w:t xml:space="preserve"> L, </w:t>
      </w:r>
      <w:proofErr w:type="spellStart"/>
      <w:r w:rsidRPr="008F709F">
        <w:rPr>
          <w:rFonts w:ascii="Book Antiqua" w:eastAsia="宋体" w:hAnsi="Book Antiqua" w:cs="宋体"/>
          <w:lang w:eastAsia="zh-CN"/>
        </w:rPr>
        <w:t>Feldt</w:t>
      </w:r>
      <w:proofErr w:type="spellEnd"/>
      <w:r w:rsidRPr="008F709F">
        <w:rPr>
          <w:rFonts w:ascii="Book Antiqua" w:eastAsia="宋体" w:hAnsi="Book Antiqua" w:cs="宋体"/>
          <w:lang w:eastAsia="zh-CN"/>
        </w:rPr>
        <w:t xml:space="preserve">-Rasmussen B, Clausen P, </w:t>
      </w:r>
      <w:proofErr w:type="spellStart"/>
      <w:r w:rsidRPr="008F709F">
        <w:rPr>
          <w:rFonts w:ascii="Book Antiqua" w:eastAsia="宋体" w:hAnsi="Book Antiqua" w:cs="宋体"/>
          <w:lang w:eastAsia="zh-CN"/>
        </w:rPr>
        <w:t>Damm</w:t>
      </w:r>
      <w:proofErr w:type="spellEnd"/>
      <w:r w:rsidRPr="008F709F">
        <w:rPr>
          <w:rFonts w:ascii="Book Antiqua" w:eastAsia="宋体" w:hAnsi="Book Antiqua" w:cs="宋体"/>
          <w:lang w:eastAsia="zh-CN"/>
        </w:rPr>
        <w:t xml:space="preserve"> P. Obstetric nephrology: pregnancy in women with diabetic nephropathy--the role of antihypertensive treatment. </w:t>
      </w:r>
      <w:proofErr w:type="spellStart"/>
      <w:r w:rsidRPr="008F709F">
        <w:rPr>
          <w:rFonts w:ascii="Book Antiqua" w:eastAsia="宋体" w:hAnsi="Book Antiqua" w:cs="宋体"/>
          <w:i/>
          <w:iCs/>
          <w:lang w:eastAsia="zh-CN"/>
        </w:rPr>
        <w:t>Clin</w:t>
      </w:r>
      <w:proofErr w:type="spellEnd"/>
      <w:r w:rsidRPr="008F709F">
        <w:rPr>
          <w:rFonts w:ascii="Book Antiqua" w:eastAsia="宋体" w:hAnsi="Book Antiqua" w:cs="宋体"/>
          <w:i/>
          <w:iCs/>
          <w:lang w:eastAsia="zh-CN"/>
        </w:rPr>
        <w:t xml:space="preserve"> J Am </w:t>
      </w:r>
      <w:proofErr w:type="spellStart"/>
      <w:r w:rsidRPr="008F709F">
        <w:rPr>
          <w:rFonts w:ascii="Book Antiqua" w:eastAsia="宋体" w:hAnsi="Book Antiqua" w:cs="宋体"/>
          <w:i/>
          <w:iCs/>
          <w:lang w:eastAsia="zh-CN"/>
        </w:rPr>
        <w:t>Soc</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lang w:eastAsia="zh-CN"/>
        </w:rPr>
        <w:t xml:space="preserve"> 2012; </w:t>
      </w:r>
      <w:r w:rsidRPr="008F709F">
        <w:rPr>
          <w:rFonts w:ascii="Book Antiqua" w:eastAsia="宋体" w:hAnsi="Book Antiqua" w:cs="宋体"/>
          <w:b/>
          <w:bCs/>
          <w:lang w:eastAsia="zh-CN"/>
        </w:rPr>
        <w:t>7</w:t>
      </w:r>
      <w:r w:rsidRPr="008F709F">
        <w:rPr>
          <w:rFonts w:ascii="Book Antiqua" w:eastAsia="宋体" w:hAnsi="Book Antiqua" w:cs="宋体"/>
          <w:lang w:eastAsia="zh-CN"/>
        </w:rPr>
        <w:t>: 2081-2088 [PMID: 22917</w:t>
      </w:r>
      <w:r w:rsidR="00981F67">
        <w:rPr>
          <w:rFonts w:ascii="Book Antiqua" w:eastAsia="宋体" w:hAnsi="Book Antiqua" w:cs="宋体"/>
          <w:lang w:eastAsia="zh-CN"/>
        </w:rPr>
        <w:t>698 DOI: 10.2215/CJN.00920112]</w:t>
      </w:r>
    </w:p>
    <w:p w14:paraId="175C5938" w14:textId="77777777"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12 </w:t>
      </w:r>
      <w:r w:rsidRPr="008F709F">
        <w:rPr>
          <w:rFonts w:ascii="Book Antiqua" w:eastAsia="宋体" w:hAnsi="Book Antiqua" w:cs="宋体"/>
          <w:b/>
          <w:bCs/>
          <w:lang w:eastAsia="zh-CN"/>
        </w:rPr>
        <w:t>Wang A</w:t>
      </w:r>
      <w:r w:rsidRPr="008F709F">
        <w:rPr>
          <w:rFonts w:ascii="Book Antiqua" w:eastAsia="宋体" w:hAnsi="Book Antiqua" w:cs="宋体"/>
          <w:lang w:eastAsia="zh-CN"/>
        </w:rPr>
        <w:t xml:space="preserve">, Rana S,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Preeclampsia: the role of </w:t>
      </w:r>
      <w:proofErr w:type="spellStart"/>
      <w:r w:rsidRPr="008F709F">
        <w:rPr>
          <w:rFonts w:ascii="Book Antiqua" w:eastAsia="宋体" w:hAnsi="Book Antiqua" w:cs="宋体"/>
          <w:lang w:eastAsia="zh-CN"/>
        </w:rPr>
        <w:t>angiogenic</w:t>
      </w:r>
      <w:proofErr w:type="spellEnd"/>
      <w:r w:rsidRPr="008F709F">
        <w:rPr>
          <w:rFonts w:ascii="Book Antiqua" w:eastAsia="宋体" w:hAnsi="Book Antiqua" w:cs="宋体"/>
          <w:lang w:eastAsia="zh-CN"/>
        </w:rPr>
        <w:t xml:space="preserve"> factors in its pathogenesis. </w:t>
      </w:r>
      <w:r w:rsidRPr="008F709F">
        <w:rPr>
          <w:rFonts w:ascii="Book Antiqua" w:eastAsia="宋体" w:hAnsi="Book Antiqua" w:cs="宋体"/>
          <w:i/>
          <w:iCs/>
          <w:lang w:eastAsia="zh-CN"/>
        </w:rPr>
        <w:t xml:space="preserve">Physiology </w:t>
      </w:r>
      <w:r w:rsidRPr="008F709F">
        <w:rPr>
          <w:rFonts w:ascii="Book Antiqua" w:eastAsia="宋体" w:hAnsi="Book Antiqua" w:cs="宋体"/>
          <w:iCs/>
          <w:lang w:eastAsia="zh-CN"/>
        </w:rPr>
        <w:t>(Bethesda)</w:t>
      </w:r>
      <w:r w:rsidRPr="008F709F">
        <w:rPr>
          <w:rFonts w:ascii="Book Antiqua" w:eastAsia="宋体" w:hAnsi="Book Antiqua" w:cs="宋体"/>
          <w:lang w:eastAsia="zh-CN"/>
        </w:rPr>
        <w:t xml:space="preserve"> 2009; </w:t>
      </w:r>
      <w:r w:rsidRPr="008F709F">
        <w:rPr>
          <w:rFonts w:ascii="Book Antiqua" w:eastAsia="宋体" w:hAnsi="Book Antiqua" w:cs="宋体"/>
          <w:b/>
          <w:bCs/>
          <w:lang w:eastAsia="zh-CN"/>
        </w:rPr>
        <w:t>24</w:t>
      </w:r>
      <w:r w:rsidRPr="008F709F">
        <w:rPr>
          <w:rFonts w:ascii="Book Antiqua" w:eastAsia="宋体" w:hAnsi="Book Antiqua" w:cs="宋体"/>
          <w:lang w:eastAsia="zh-CN"/>
        </w:rPr>
        <w:t>: 147-158 [PMID: 19509125 DOI: 10.1152/physiol.00043.2008]</w:t>
      </w:r>
    </w:p>
    <w:p w14:paraId="4CD78027" w14:textId="32F782BD"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13 </w:t>
      </w:r>
      <w:proofErr w:type="spellStart"/>
      <w:r w:rsidRPr="008F709F">
        <w:rPr>
          <w:rFonts w:ascii="Book Antiqua" w:eastAsia="宋体" w:hAnsi="Book Antiqua" w:cs="宋体"/>
          <w:b/>
          <w:bCs/>
          <w:lang w:eastAsia="zh-CN"/>
        </w:rPr>
        <w:t>TePoel</w:t>
      </w:r>
      <w:proofErr w:type="spellEnd"/>
      <w:r w:rsidRPr="008F709F">
        <w:rPr>
          <w:rFonts w:ascii="Book Antiqua" w:eastAsia="宋体" w:hAnsi="Book Antiqua" w:cs="宋体"/>
          <w:b/>
          <w:bCs/>
          <w:lang w:eastAsia="zh-CN"/>
        </w:rPr>
        <w:t xml:space="preserve"> MR</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Saftlas</w:t>
      </w:r>
      <w:proofErr w:type="spellEnd"/>
      <w:r w:rsidRPr="008F709F">
        <w:rPr>
          <w:rFonts w:ascii="Book Antiqua" w:eastAsia="宋体" w:hAnsi="Book Antiqua" w:cs="宋体"/>
          <w:lang w:eastAsia="zh-CN"/>
        </w:rPr>
        <w:t xml:space="preserve"> AF, Wallis AB. Association of seasonality with hypertension in pregnancy: a systematic review. </w:t>
      </w:r>
      <w:r w:rsidRPr="008F709F">
        <w:rPr>
          <w:rFonts w:ascii="Book Antiqua" w:eastAsia="宋体" w:hAnsi="Book Antiqua" w:cs="宋体"/>
          <w:i/>
          <w:iCs/>
          <w:lang w:eastAsia="zh-CN"/>
        </w:rPr>
        <w:t xml:space="preserve">J </w:t>
      </w:r>
      <w:proofErr w:type="spellStart"/>
      <w:r w:rsidRPr="008F709F">
        <w:rPr>
          <w:rFonts w:ascii="Book Antiqua" w:eastAsia="宋体" w:hAnsi="Book Antiqua" w:cs="宋体"/>
          <w:i/>
          <w:iCs/>
          <w:lang w:eastAsia="zh-CN"/>
        </w:rPr>
        <w:t>Reprod</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Immunol</w:t>
      </w:r>
      <w:proofErr w:type="spellEnd"/>
      <w:r w:rsidRPr="008F709F">
        <w:rPr>
          <w:rFonts w:ascii="Book Antiqua" w:eastAsia="宋体" w:hAnsi="Book Antiqua" w:cs="宋体"/>
          <w:lang w:eastAsia="zh-CN"/>
        </w:rPr>
        <w:t xml:space="preserve"> 2011; </w:t>
      </w:r>
      <w:r w:rsidRPr="008F709F">
        <w:rPr>
          <w:rFonts w:ascii="Book Antiqua" w:eastAsia="宋体" w:hAnsi="Book Antiqua" w:cs="宋体"/>
          <w:b/>
          <w:bCs/>
          <w:lang w:eastAsia="zh-CN"/>
        </w:rPr>
        <w:t>89</w:t>
      </w:r>
      <w:r w:rsidRPr="008F709F">
        <w:rPr>
          <w:rFonts w:ascii="Book Antiqua" w:eastAsia="宋体" w:hAnsi="Book Antiqua" w:cs="宋体"/>
          <w:lang w:eastAsia="zh-CN"/>
        </w:rPr>
        <w:t>: 140-152 [PMID: 21513987 D</w:t>
      </w:r>
      <w:r w:rsidR="00FF4278">
        <w:rPr>
          <w:rFonts w:ascii="Book Antiqua" w:eastAsia="宋体" w:hAnsi="Book Antiqua" w:cs="宋体"/>
          <w:lang w:eastAsia="zh-CN"/>
        </w:rPr>
        <w:t>OI: 10.1016/j.jri.2011.01.020]</w:t>
      </w:r>
    </w:p>
    <w:p w14:paraId="025C2499" w14:textId="010122E8"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14 </w:t>
      </w:r>
      <w:proofErr w:type="spellStart"/>
      <w:r w:rsidRPr="008F709F">
        <w:rPr>
          <w:rFonts w:ascii="Book Antiqua" w:eastAsia="宋体" w:hAnsi="Book Antiqua" w:cs="宋体"/>
          <w:b/>
          <w:bCs/>
          <w:lang w:eastAsia="zh-CN"/>
        </w:rPr>
        <w:t>Pistollato</w:t>
      </w:r>
      <w:proofErr w:type="spellEnd"/>
      <w:r w:rsidRPr="008F709F">
        <w:rPr>
          <w:rFonts w:ascii="Book Antiqua" w:eastAsia="宋体" w:hAnsi="Book Antiqua" w:cs="宋体"/>
          <w:b/>
          <w:bCs/>
          <w:lang w:eastAsia="zh-CN"/>
        </w:rPr>
        <w:t xml:space="preserve"> F</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Sumalla</w:t>
      </w:r>
      <w:proofErr w:type="spellEnd"/>
      <w:r w:rsidRPr="008F709F">
        <w:rPr>
          <w:rFonts w:ascii="Book Antiqua" w:eastAsia="宋体" w:hAnsi="Book Antiqua" w:cs="宋体"/>
          <w:lang w:eastAsia="zh-CN"/>
        </w:rPr>
        <w:t xml:space="preserve"> Cano S, Elio I, </w:t>
      </w:r>
      <w:proofErr w:type="spellStart"/>
      <w:r w:rsidRPr="008F709F">
        <w:rPr>
          <w:rFonts w:ascii="Book Antiqua" w:eastAsia="宋体" w:hAnsi="Book Antiqua" w:cs="宋体"/>
          <w:lang w:eastAsia="zh-CN"/>
        </w:rPr>
        <w:t>Masias</w:t>
      </w:r>
      <w:proofErr w:type="spellEnd"/>
      <w:r w:rsidRPr="008F709F">
        <w:rPr>
          <w:rFonts w:ascii="Book Antiqua" w:eastAsia="宋体" w:hAnsi="Book Antiqua" w:cs="宋体"/>
          <w:lang w:eastAsia="zh-CN"/>
        </w:rPr>
        <w:t xml:space="preserve"> Vergara M, </w:t>
      </w:r>
      <w:proofErr w:type="spellStart"/>
      <w:r w:rsidRPr="008F709F">
        <w:rPr>
          <w:rFonts w:ascii="Book Antiqua" w:eastAsia="宋体" w:hAnsi="Book Antiqua" w:cs="宋体"/>
          <w:lang w:eastAsia="zh-CN"/>
        </w:rPr>
        <w:t>Giampieri</w:t>
      </w:r>
      <w:proofErr w:type="spellEnd"/>
      <w:r w:rsidRPr="008F709F">
        <w:rPr>
          <w:rFonts w:ascii="Book Antiqua" w:eastAsia="宋体" w:hAnsi="Book Antiqua" w:cs="宋体"/>
          <w:lang w:eastAsia="zh-CN"/>
        </w:rPr>
        <w:t xml:space="preserve"> F, </w:t>
      </w:r>
      <w:proofErr w:type="spellStart"/>
      <w:r w:rsidRPr="008F709F">
        <w:rPr>
          <w:rFonts w:ascii="Book Antiqua" w:eastAsia="宋体" w:hAnsi="Book Antiqua" w:cs="宋体"/>
          <w:lang w:eastAsia="zh-CN"/>
        </w:rPr>
        <w:t>Battino</w:t>
      </w:r>
      <w:proofErr w:type="spellEnd"/>
      <w:r w:rsidRPr="008F709F">
        <w:rPr>
          <w:rFonts w:ascii="Book Antiqua" w:eastAsia="宋体" w:hAnsi="Book Antiqua" w:cs="宋体"/>
          <w:lang w:eastAsia="zh-CN"/>
        </w:rPr>
        <w:t xml:space="preserve"> M. Plant-Based and Plant-Rich Diet Patterns during Gestation: Beneficial Effects and Possible Shortcomings. </w:t>
      </w:r>
      <w:proofErr w:type="spellStart"/>
      <w:r w:rsidRPr="008F709F">
        <w:rPr>
          <w:rFonts w:ascii="Book Antiqua" w:eastAsia="宋体" w:hAnsi="Book Antiqua" w:cs="宋体"/>
          <w:i/>
          <w:iCs/>
          <w:lang w:eastAsia="zh-CN"/>
        </w:rPr>
        <w:t>Adv</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Nutr</w:t>
      </w:r>
      <w:proofErr w:type="spellEnd"/>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6</w:t>
      </w:r>
      <w:r w:rsidRPr="008F709F">
        <w:rPr>
          <w:rFonts w:ascii="Book Antiqua" w:eastAsia="宋体" w:hAnsi="Book Antiqua" w:cs="宋体"/>
          <w:lang w:eastAsia="zh-CN"/>
        </w:rPr>
        <w:t>: 581-591 [PMID: 263741</w:t>
      </w:r>
      <w:r w:rsidR="00FF4278">
        <w:rPr>
          <w:rFonts w:ascii="Book Antiqua" w:eastAsia="宋体" w:hAnsi="Book Antiqua" w:cs="宋体"/>
          <w:lang w:eastAsia="zh-CN"/>
        </w:rPr>
        <w:t>80 DOI: 10.3945/an.115.009126]</w:t>
      </w:r>
    </w:p>
    <w:p w14:paraId="23F4BF8D" w14:textId="470378D0"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15 </w:t>
      </w:r>
      <w:proofErr w:type="spellStart"/>
      <w:r w:rsidRPr="008F709F">
        <w:rPr>
          <w:rFonts w:ascii="Book Antiqua" w:eastAsia="宋体" w:hAnsi="Book Antiqua" w:cs="宋体"/>
          <w:b/>
          <w:bCs/>
          <w:lang w:eastAsia="zh-CN"/>
        </w:rPr>
        <w:t>Piccoli</w:t>
      </w:r>
      <w:proofErr w:type="spellEnd"/>
      <w:r w:rsidRPr="008F709F">
        <w:rPr>
          <w:rFonts w:ascii="Book Antiqua" w:eastAsia="宋体" w:hAnsi="Book Antiqua" w:cs="宋体"/>
          <w:b/>
          <w:bCs/>
          <w:lang w:eastAsia="zh-CN"/>
        </w:rPr>
        <w:t xml:space="preserve"> GB</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Attini</w:t>
      </w:r>
      <w:proofErr w:type="spellEnd"/>
      <w:r w:rsidRPr="008F709F">
        <w:rPr>
          <w:rFonts w:ascii="Book Antiqua" w:eastAsia="宋体" w:hAnsi="Book Antiqua" w:cs="宋体"/>
          <w:lang w:eastAsia="zh-CN"/>
        </w:rPr>
        <w:t xml:space="preserve"> R, </w:t>
      </w:r>
      <w:proofErr w:type="spellStart"/>
      <w:r w:rsidRPr="008F709F">
        <w:rPr>
          <w:rFonts w:ascii="Book Antiqua" w:eastAsia="宋体" w:hAnsi="Book Antiqua" w:cs="宋体"/>
          <w:lang w:eastAsia="zh-CN"/>
        </w:rPr>
        <w:t>Vasario</w:t>
      </w:r>
      <w:proofErr w:type="spellEnd"/>
      <w:r w:rsidRPr="008F709F">
        <w:rPr>
          <w:rFonts w:ascii="Book Antiqua" w:eastAsia="宋体" w:hAnsi="Book Antiqua" w:cs="宋体"/>
          <w:lang w:eastAsia="zh-CN"/>
        </w:rPr>
        <w:t xml:space="preserve"> E, </w:t>
      </w:r>
      <w:proofErr w:type="spellStart"/>
      <w:r w:rsidRPr="008F709F">
        <w:rPr>
          <w:rFonts w:ascii="Book Antiqua" w:eastAsia="宋体" w:hAnsi="Book Antiqua" w:cs="宋体"/>
          <w:lang w:eastAsia="zh-CN"/>
        </w:rPr>
        <w:t>Gaglioti</w:t>
      </w:r>
      <w:proofErr w:type="spellEnd"/>
      <w:r w:rsidRPr="008F709F">
        <w:rPr>
          <w:rFonts w:ascii="Book Antiqua" w:eastAsia="宋体" w:hAnsi="Book Antiqua" w:cs="宋体"/>
          <w:lang w:eastAsia="zh-CN"/>
        </w:rPr>
        <w:t xml:space="preserve"> P, </w:t>
      </w:r>
      <w:proofErr w:type="spellStart"/>
      <w:r w:rsidRPr="008F709F">
        <w:rPr>
          <w:rFonts w:ascii="Book Antiqua" w:eastAsia="宋体" w:hAnsi="Book Antiqua" w:cs="宋体"/>
          <w:lang w:eastAsia="zh-CN"/>
        </w:rPr>
        <w:t>Piccoli</w:t>
      </w:r>
      <w:proofErr w:type="spellEnd"/>
      <w:r w:rsidRPr="008F709F">
        <w:rPr>
          <w:rFonts w:ascii="Book Antiqua" w:eastAsia="宋体" w:hAnsi="Book Antiqua" w:cs="宋体"/>
          <w:lang w:eastAsia="zh-CN"/>
        </w:rPr>
        <w:t xml:space="preserve"> E, </w:t>
      </w:r>
      <w:proofErr w:type="spellStart"/>
      <w:r w:rsidRPr="008F709F">
        <w:rPr>
          <w:rFonts w:ascii="Book Antiqua" w:eastAsia="宋体" w:hAnsi="Book Antiqua" w:cs="宋体"/>
          <w:lang w:eastAsia="zh-CN"/>
        </w:rPr>
        <w:t>Consiglio</w:t>
      </w:r>
      <w:proofErr w:type="spellEnd"/>
      <w:r w:rsidRPr="008F709F">
        <w:rPr>
          <w:rFonts w:ascii="Book Antiqua" w:eastAsia="宋体" w:hAnsi="Book Antiqua" w:cs="宋体"/>
          <w:lang w:eastAsia="zh-CN"/>
        </w:rPr>
        <w:t xml:space="preserve"> V, </w:t>
      </w:r>
      <w:proofErr w:type="spellStart"/>
      <w:r w:rsidRPr="008F709F">
        <w:rPr>
          <w:rFonts w:ascii="Book Antiqua" w:eastAsia="宋体" w:hAnsi="Book Antiqua" w:cs="宋体"/>
          <w:lang w:eastAsia="zh-CN"/>
        </w:rPr>
        <w:t>Deagostini</w:t>
      </w:r>
      <w:proofErr w:type="spellEnd"/>
      <w:r w:rsidRPr="008F709F">
        <w:rPr>
          <w:rFonts w:ascii="Book Antiqua" w:eastAsia="宋体" w:hAnsi="Book Antiqua" w:cs="宋体"/>
          <w:lang w:eastAsia="zh-CN"/>
        </w:rPr>
        <w:t xml:space="preserve"> C, </w:t>
      </w:r>
      <w:proofErr w:type="spellStart"/>
      <w:r w:rsidRPr="008F709F">
        <w:rPr>
          <w:rFonts w:ascii="Book Antiqua" w:eastAsia="宋体" w:hAnsi="Book Antiqua" w:cs="宋体"/>
          <w:lang w:eastAsia="zh-CN"/>
        </w:rPr>
        <w:t>Oberto</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Todros</w:t>
      </w:r>
      <w:proofErr w:type="spellEnd"/>
      <w:r w:rsidRPr="008F709F">
        <w:rPr>
          <w:rFonts w:ascii="Book Antiqua" w:eastAsia="宋体" w:hAnsi="Book Antiqua" w:cs="宋体"/>
          <w:lang w:eastAsia="zh-CN"/>
        </w:rPr>
        <w:t xml:space="preserve"> T. Vegetarian supplemented low-protein diets. A safe option for pregnant CKD patients: report of 12 pregnancies in 11 patients.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i/>
          <w:iCs/>
          <w:lang w:eastAsia="zh-CN"/>
        </w:rPr>
        <w:t xml:space="preserve"> Dial Transplant</w:t>
      </w:r>
      <w:r w:rsidRPr="008F709F">
        <w:rPr>
          <w:rFonts w:ascii="Book Antiqua" w:eastAsia="宋体" w:hAnsi="Book Antiqua" w:cs="宋体"/>
          <w:lang w:eastAsia="zh-CN"/>
        </w:rPr>
        <w:t xml:space="preserve"> 2011; </w:t>
      </w:r>
      <w:r w:rsidRPr="008F709F">
        <w:rPr>
          <w:rFonts w:ascii="Book Antiqua" w:eastAsia="宋体" w:hAnsi="Book Antiqua" w:cs="宋体"/>
          <w:b/>
          <w:bCs/>
          <w:lang w:eastAsia="zh-CN"/>
        </w:rPr>
        <w:t>26</w:t>
      </w:r>
      <w:r w:rsidRPr="008F709F">
        <w:rPr>
          <w:rFonts w:ascii="Book Antiqua" w:eastAsia="宋体" w:hAnsi="Book Antiqua" w:cs="宋体"/>
          <w:lang w:eastAsia="zh-CN"/>
        </w:rPr>
        <w:t>: 196-205 [PMID: 20571094 DOI: 10.1093/</w:t>
      </w:r>
      <w:proofErr w:type="spellStart"/>
      <w:r w:rsidRPr="008F709F">
        <w:rPr>
          <w:rFonts w:ascii="Book Antiqua" w:eastAsia="宋体" w:hAnsi="Book Antiqua" w:cs="宋体"/>
          <w:lang w:eastAsia="zh-CN"/>
        </w:rPr>
        <w:t>ndt</w:t>
      </w:r>
      <w:proofErr w:type="spellEnd"/>
      <w:r w:rsidR="00FF4278">
        <w:rPr>
          <w:rFonts w:ascii="Book Antiqua" w:eastAsia="宋体" w:hAnsi="Book Antiqua" w:cs="宋体"/>
          <w:lang w:eastAsia="zh-CN"/>
        </w:rPr>
        <w:t>/gfq333]</w:t>
      </w:r>
    </w:p>
    <w:p w14:paraId="7F654004" w14:textId="73005E6D"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16 </w:t>
      </w:r>
      <w:proofErr w:type="spellStart"/>
      <w:r w:rsidRPr="008F709F">
        <w:rPr>
          <w:rFonts w:ascii="Book Antiqua" w:eastAsia="宋体" w:hAnsi="Book Antiqua" w:cs="宋体"/>
          <w:b/>
          <w:bCs/>
          <w:lang w:eastAsia="zh-CN"/>
        </w:rPr>
        <w:t>Katsi</w:t>
      </w:r>
      <w:proofErr w:type="spellEnd"/>
      <w:r w:rsidRPr="008F709F">
        <w:rPr>
          <w:rFonts w:ascii="Book Antiqua" w:eastAsia="宋体" w:hAnsi="Book Antiqua" w:cs="宋体"/>
          <w:b/>
          <w:bCs/>
          <w:lang w:eastAsia="zh-CN"/>
        </w:rPr>
        <w:t xml:space="preserve"> V</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Felekos</w:t>
      </w:r>
      <w:proofErr w:type="spellEnd"/>
      <w:r w:rsidRPr="008F709F">
        <w:rPr>
          <w:rFonts w:ascii="Book Antiqua" w:eastAsia="宋体" w:hAnsi="Book Antiqua" w:cs="宋体"/>
          <w:lang w:eastAsia="zh-CN"/>
        </w:rPr>
        <w:t xml:space="preserve"> I, </w:t>
      </w:r>
      <w:proofErr w:type="spellStart"/>
      <w:r w:rsidRPr="008F709F">
        <w:rPr>
          <w:rFonts w:ascii="Book Antiqua" w:eastAsia="宋体" w:hAnsi="Book Antiqua" w:cs="宋体"/>
          <w:lang w:eastAsia="zh-CN"/>
        </w:rPr>
        <w:t>Siristatidis</w:t>
      </w:r>
      <w:proofErr w:type="spellEnd"/>
      <w:r w:rsidRPr="008F709F">
        <w:rPr>
          <w:rFonts w:ascii="Book Antiqua" w:eastAsia="宋体" w:hAnsi="Book Antiqua" w:cs="宋体"/>
          <w:lang w:eastAsia="zh-CN"/>
        </w:rPr>
        <w:t xml:space="preserve"> C, </w:t>
      </w:r>
      <w:proofErr w:type="spellStart"/>
      <w:r w:rsidRPr="008F709F">
        <w:rPr>
          <w:rFonts w:ascii="Book Antiqua" w:eastAsia="宋体" w:hAnsi="Book Antiqua" w:cs="宋体"/>
          <w:lang w:eastAsia="zh-CN"/>
        </w:rPr>
        <w:t>Kasioni</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Drakontaidis</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Farmakides</w:t>
      </w:r>
      <w:proofErr w:type="spellEnd"/>
      <w:r w:rsidRPr="008F709F">
        <w:rPr>
          <w:rFonts w:ascii="Book Antiqua" w:eastAsia="宋体" w:hAnsi="Book Antiqua" w:cs="宋体"/>
          <w:lang w:eastAsia="zh-CN"/>
        </w:rPr>
        <w:t xml:space="preserve"> G, </w:t>
      </w:r>
      <w:proofErr w:type="spellStart"/>
      <w:r w:rsidRPr="008F709F">
        <w:rPr>
          <w:rFonts w:ascii="Book Antiqua" w:eastAsia="宋体" w:hAnsi="Book Antiqua" w:cs="宋体"/>
          <w:lang w:eastAsia="zh-CN"/>
        </w:rPr>
        <w:t>Makris</w:t>
      </w:r>
      <w:proofErr w:type="spellEnd"/>
      <w:r w:rsidRPr="008F709F">
        <w:rPr>
          <w:rFonts w:ascii="Book Antiqua" w:eastAsia="宋体" w:hAnsi="Book Antiqua" w:cs="宋体"/>
          <w:lang w:eastAsia="zh-CN"/>
        </w:rPr>
        <w:t xml:space="preserve"> T, </w:t>
      </w:r>
      <w:proofErr w:type="spellStart"/>
      <w:r w:rsidRPr="008F709F">
        <w:rPr>
          <w:rFonts w:ascii="Book Antiqua" w:eastAsia="宋体" w:hAnsi="Book Antiqua" w:cs="宋体"/>
          <w:lang w:eastAsia="zh-CN"/>
        </w:rPr>
        <w:t>Aggeli</w:t>
      </w:r>
      <w:proofErr w:type="spellEnd"/>
      <w:r w:rsidRPr="008F709F">
        <w:rPr>
          <w:rFonts w:ascii="Book Antiqua" w:eastAsia="宋体" w:hAnsi="Book Antiqua" w:cs="宋体"/>
          <w:lang w:eastAsia="zh-CN"/>
        </w:rPr>
        <w:t xml:space="preserve"> C, </w:t>
      </w:r>
      <w:proofErr w:type="spellStart"/>
      <w:r w:rsidRPr="008F709F">
        <w:rPr>
          <w:rFonts w:ascii="Book Antiqua" w:eastAsia="宋体" w:hAnsi="Book Antiqua" w:cs="宋体"/>
          <w:lang w:eastAsia="zh-CN"/>
        </w:rPr>
        <w:t>Nihoyannopoulos</w:t>
      </w:r>
      <w:proofErr w:type="spellEnd"/>
      <w:r w:rsidRPr="008F709F">
        <w:rPr>
          <w:rFonts w:ascii="Book Antiqua" w:eastAsia="宋体" w:hAnsi="Book Antiqua" w:cs="宋体"/>
          <w:lang w:eastAsia="zh-CN"/>
        </w:rPr>
        <w:t xml:space="preserve"> P, </w:t>
      </w:r>
      <w:proofErr w:type="spellStart"/>
      <w:r w:rsidRPr="008F709F">
        <w:rPr>
          <w:rFonts w:ascii="Book Antiqua" w:eastAsia="宋体" w:hAnsi="Book Antiqua" w:cs="宋体"/>
          <w:lang w:eastAsia="zh-CN"/>
        </w:rPr>
        <w:t>Tousoulis</w:t>
      </w:r>
      <w:proofErr w:type="spellEnd"/>
      <w:r w:rsidRPr="008F709F">
        <w:rPr>
          <w:rFonts w:ascii="Book Antiqua" w:eastAsia="宋体" w:hAnsi="Book Antiqua" w:cs="宋体"/>
          <w:lang w:eastAsia="zh-CN"/>
        </w:rPr>
        <w:t xml:space="preserve"> D, </w:t>
      </w:r>
      <w:proofErr w:type="spellStart"/>
      <w:r w:rsidRPr="008F709F">
        <w:rPr>
          <w:rFonts w:ascii="Book Antiqua" w:eastAsia="宋体" w:hAnsi="Book Antiqua" w:cs="宋体"/>
          <w:lang w:eastAsia="zh-CN"/>
        </w:rPr>
        <w:t>Kallikazaros</w:t>
      </w:r>
      <w:proofErr w:type="spellEnd"/>
      <w:r w:rsidRPr="008F709F">
        <w:rPr>
          <w:rFonts w:ascii="Book Antiqua" w:eastAsia="宋体" w:hAnsi="Book Antiqua" w:cs="宋体"/>
          <w:lang w:eastAsia="zh-CN"/>
        </w:rPr>
        <w:t xml:space="preserve"> I. Preeclampsia: What Does the Father Have to Do with It? </w:t>
      </w:r>
      <w:proofErr w:type="spellStart"/>
      <w:r w:rsidRPr="008F709F">
        <w:rPr>
          <w:rFonts w:ascii="Book Antiqua" w:eastAsia="宋体" w:hAnsi="Book Antiqua" w:cs="宋体"/>
          <w:i/>
          <w:iCs/>
          <w:lang w:eastAsia="zh-CN"/>
        </w:rPr>
        <w:t>Curr</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Hypertens</w:t>
      </w:r>
      <w:proofErr w:type="spellEnd"/>
      <w:r w:rsidRPr="008F709F">
        <w:rPr>
          <w:rFonts w:ascii="Book Antiqua" w:eastAsia="宋体" w:hAnsi="Book Antiqua" w:cs="宋体"/>
          <w:i/>
          <w:iCs/>
          <w:lang w:eastAsia="zh-CN"/>
        </w:rPr>
        <w:t xml:space="preserve"> Rep</w:t>
      </w:r>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17</w:t>
      </w:r>
      <w:r w:rsidRPr="008F709F">
        <w:rPr>
          <w:rFonts w:ascii="Book Antiqua" w:eastAsia="宋体" w:hAnsi="Book Antiqua" w:cs="宋体"/>
          <w:lang w:eastAsia="zh-CN"/>
        </w:rPr>
        <w:t>: 60 [PMID: 26088194 D</w:t>
      </w:r>
      <w:r w:rsidR="00FF4278">
        <w:rPr>
          <w:rFonts w:ascii="Book Antiqua" w:eastAsia="宋体" w:hAnsi="Book Antiqua" w:cs="宋体"/>
          <w:lang w:eastAsia="zh-CN"/>
        </w:rPr>
        <w:t>OI: 10.1007/s11906-015-0576-7]</w:t>
      </w:r>
    </w:p>
    <w:p w14:paraId="6A55C858" w14:textId="7EEB1E34"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17 </w:t>
      </w:r>
      <w:r w:rsidR="00FF4278" w:rsidRPr="00FF4278">
        <w:rPr>
          <w:rFonts w:ascii="Book Antiqua" w:hAnsi="Book Antiqua" w:cstheme="majorBidi"/>
          <w:b/>
          <w:noProof/>
        </w:rPr>
        <w:t>Lamarca B</w:t>
      </w:r>
      <w:r w:rsidR="00FF4278" w:rsidRPr="007513BF">
        <w:rPr>
          <w:rFonts w:ascii="Book Antiqua" w:hAnsi="Book Antiqua" w:cstheme="majorBidi"/>
          <w:noProof/>
        </w:rPr>
        <w:t>, Brewer J, Wallace K</w:t>
      </w:r>
      <w:r w:rsidRPr="008F709F">
        <w:rPr>
          <w:rFonts w:ascii="Book Antiqua" w:eastAsia="宋体" w:hAnsi="Book Antiqua" w:cs="宋体"/>
          <w:lang w:eastAsia="zh-CN"/>
        </w:rPr>
        <w:t xml:space="preserve">. IL-6-induced pathophysiology during pre-eclampsia: potential therapeutic role for magnesium sulfate? </w:t>
      </w:r>
      <w:proofErr w:type="spellStart"/>
      <w:r w:rsidRPr="008F709F">
        <w:rPr>
          <w:rFonts w:ascii="Book Antiqua" w:eastAsia="宋体" w:hAnsi="Book Antiqua" w:cs="宋体"/>
          <w:i/>
          <w:iCs/>
          <w:lang w:eastAsia="zh-CN"/>
        </w:rPr>
        <w:t>Int</w:t>
      </w:r>
      <w:proofErr w:type="spellEnd"/>
      <w:r w:rsidRPr="008F709F">
        <w:rPr>
          <w:rFonts w:ascii="Book Antiqua" w:eastAsia="宋体" w:hAnsi="Book Antiqua" w:cs="宋体"/>
          <w:i/>
          <w:iCs/>
          <w:lang w:eastAsia="zh-CN"/>
        </w:rPr>
        <w:t xml:space="preserve"> J Interferon Cytokine </w:t>
      </w:r>
      <w:proofErr w:type="spellStart"/>
      <w:r w:rsidRPr="008F709F">
        <w:rPr>
          <w:rFonts w:ascii="Book Antiqua" w:eastAsia="宋体" w:hAnsi="Book Antiqua" w:cs="宋体"/>
          <w:i/>
          <w:iCs/>
          <w:lang w:eastAsia="zh-CN"/>
        </w:rPr>
        <w:t>Mediat</w:t>
      </w:r>
      <w:proofErr w:type="spellEnd"/>
      <w:r w:rsidRPr="008F709F">
        <w:rPr>
          <w:rFonts w:ascii="Book Antiqua" w:eastAsia="宋体" w:hAnsi="Book Antiqua" w:cs="宋体"/>
          <w:i/>
          <w:iCs/>
          <w:lang w:eastAsia="zh-CN"/>
        </w:rPr>
        <w:t xml:space="preserve"> Res</w:t>
      </w:r>
      <w:r w:rsidRPr="008F709F">
        <w:rPr>
          <w:rFonts w:ascii="Book Antiqua" w:eastAsia="宋体" w:hAnsi="Book Antiqua" w:cs="宋体"/>
          <w:lang w:eastAsia="zh-CN"/>
        </w:rPr>
        <w:t xml:space="preserve"> 2011; </w:t>
      </w:r>
      <w:r w:rsidRPr="008F709F">
        <w:rPr>
          <w:rFonts w:ascii="Book Antiqua" w:eastAsia="宋体" w:hAnsi="Book Antiqua" w:cs="宋体"/>
          <w:b/>
          <w:bCs/>
          <w:lang w:eastAsia="zh-CN"/>
        </w:rPr>
        <w:t>2011</w:t>
      </w:r>
      <w:r w:rsidRPr="008F709F">
        <w:rPr>
          <w:rFonts w:ascii="Book Antiqua" w:eastAsia="宋体" w:hAnsi="Book Antiqua" w:cs="宋体"/>
          <w:lang w:eastAsia="zh-CN"/>
        </w:rPr>
        <w:t>: 59-64 [PMID: 22140321 DOI: 10.2147/IJICMR.S16320]</w:t>
      </w:r>
    </w:p>
    <w:p w14:paraId="77F3D193" w14:textId="6D8BDC50"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18 </w:t>
      </w:r>
      <w:r w:rsidRPr="008F709F">
        <w:rPr>
          <w:rFonts w:ascii="Book Antiqua" w:eastAsia="宋体" w:hAnsi="Book Antiqua" w:cs="宋体"/>
          <w:b/>
          <w:bCs/>
          <w:lang w:eastAsia="zh-CN"/>
        </w:rPr>
        <w:t>Than NG</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Balogh</w:t>
      </w:r>
      <w:proofErr w:type="spellEnd"/>
      <w:r w:rsidRPr="008F709F">
        <w:rPr>
          <w:rFonts w:ascii="Book Antiqua" w:eastAsia="宋体" w:hAnsi="Book Antiqua" w:cs="宋体"/>
          <w:lang w:eastAsia="zh-CN"/>
        </w:rPr>
        <w:t xml:space="preserve"> A, Romero R, </w:t>
      </w:r>
      <w:proofErr w:type="spellStart"/>
      <w:r w:rsidRPr="008F709F">
        <w:rPr>
          <w:rFonts w:ascii="Book Antiqua" w:eastAsia="宋体" w:hAnsi="Book Antiqua" w:cs="宋体"/>
          <w:lang w:eastAsia="zh-CN"/>
        </w:rPr>
        <w:t>Kárpáti</w:t>
      </w:r>
      <w:proofErr w:type="spellEnd"/>
      <w:r w:rsidRPr="008F709F">
        <w:rPr>
          <w:rFonts w:ascii="Book Antiqua" w:eastAsia="宋体" w:hAnsi="Book Antiqua" w:cs="宋体"/>
          <w:lang w:eastAsia="zh-CN"/>
        </w:rPr>
        <w:t xml:space="preserve"> E, </w:t>
      </w:r>
      <w:proofErr w:type="spellStart"/>
      <w:r w:rsidRPr="008F709F">
        <w:rPr>
          <w:rFonts w:ascii="Book Antiqua" w:eastAsia="宋体" w:hAnsi="Book Antiqua" w:cs="宋体"/>
          <w:lang w:eastAsia="zh-CN"/>
        </w:rPr>
        <w:t>Erez</w:t>
      </w:r>
      <w:proofErr w:type="spellEnd"/>
      <w:r w:rsidRPr="008F709F">
        <w:rPr>
          <w:rFonts w:ascii="Book Antiqua" w:eastAsia="宋体" w:hAnsi="Book Antiqua" w:cs="宋体"/>
          <w:lang w:eastAsia="zh-CN"/>
        </w:rPr>
        <w:t xml:space="preserve"> O, </w:t>
      </w:r>
      <w:proofErr w:type="spellStart"/>
      <w:r w:rsidRPr="008F709F">
        <w:rPr>
          <w:rFonts w:ascii="Book Antiqua" w:eastAsia="宋体" w:hAnsi="Book Antiqua" w:cs="宋体"/>
          <w:lang w:eastAsia="zh-CN"/>
        </w:rPr>
        <w:t>Szilágyi</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Kovalszky</w:t>
      </w:r>
      <w:proofErr w:type="spellEnd"/>
      <w:r w:rsidRPr="008F709F">
        <w:rPr>
          <w:rFonts w:ascii="Book Antiqua" w:eastAsia="宋体" w:hAnsi="Book Antiqua" w:cs="宋体"/>
          <w:lang w:eastAsia="zh-CN"/>
        </w:rPr>
        <w:t xml:space="preserve"> I, </w:t>
      </w:r>
      <w:proofErr w:type="spellStart"/>
      <w:r w:rsidRPr="008F709F">
        <w:rPr>
          <w:rFonts w:ascii="Book Antiqua" w:eastAsia="宋体" w:hAnsi="Book Antiqua" w:cs="宋体"/>
          <w:lang w:eastAsia="zh-CN"/>
        </w:rPr>
        <w:t>Sammar</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Gizurarson</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Matkó</w:t>
      </w:r>
      <w:proofErr w:type="spellEnd"/>
      <w:r w:rsidRPr="008F709F">
        <w:rPr>
          <w:rFonts w:ascii="Book Antiqua" w:eastAsia="宋体" w:hAnsi="Book Antiqua" w:cs="宋体"/>
          <w:lang w:eastAsia="zh-CN"/>
        </w:rPr>
        <w:t xml:space="preserve"> J, </w:t>
      </w:r>
      <w:proofErr w:type="spellStart"/>
      <w:r w:rsidRPr="008F709F">
        <w:rPr>
          <w:rFonts w:ascii="Book Antiqua" w:eastAsia="宋体" w:hAnsi="Book Antiqua" w:cs="宋体"/>
          <w:lang w:eastAsia="zh-CN"/>
        </w:rPr>
        <w:t>Závodszky</w:t>
      </w:r>
      <w:proofErr w:type="spellEnd"/>
      <w:r w:rsidRPr="008F709F">
        <w:rPr>
          <w:rFonts w:ascii="Book Antiqua" w:eastAsia="宋体" w:hAnsi="Book Antiqua" w:cs="宋体"/>
          <w:lang w:eastAsia="zh-CN"/>
        </w:rPr>
        <w:t xml:space="preserve"> P, Papp Z, </w:t>
      </w:r>
      <w:proofErr w:type="spellStart"/>
      <w:r w:rsidRPr="008F709F">
        <w:rPr>
          <w:rFonts w:ascii="Book Antiqua" w:eastAsia="宋体" w:hAnsi="Book Antiqua" w:cs="宋体"/>
          <w:lang w:eastAsia="zh-CN"/>
        </w:rPr>
        <w:t>Meiri</w:t>
      </w:r>
      <w:proofErr w:type="spellEnd"/>
      <w:r w:rsidRPr="008F709F">
        <w:rPr>
          <w:rFonts w:ascii="Book Antiqua" w:eastAsia="宋体" w:hAnsi="Book Antiqua" w:cs="宋体"/>
          <w:lang w:eastAsia="zh-CN"/>
        </w:rPr>
        <w:t xml:space="preserve"> H. Placental Protein 13 (PP13) - </w:t>
      </w:r>
      <w:r w:rsidRPr="008F709F">
        <w:rPr>
          <w:rFonts w:ascii="Book Antiqua" w:eastAsia="宋体" w:hAnsi="Book Antiqua" w:cs="宋体"/>
          <w:lang w:eastAsia="zh-CN"/>
        </w:rPr>
        <w:lastRenderedPageBreak/>
        <w:t xml:space="preserve">A Placental </w:t>
      </w:r>
      <w:proofErr w:type="spellStart"/>
      <w:r w:rsidRPr="008F709F">
        <w:rPr>
          <w:rFonts w:ascii="Book Antiqua" w:eastAsia="宋体" w:hAnsi="Book Antiqua" w:cs="宋体"/>
          <w:lang w:eastAsia="zh-CN"/>
        </w:rPr>
        <w:t>Immunoregulatory</w:t>
      </w:r>
      <w:proofErr w:type="spellEnd"/>
      <w:r w:rsidRPr="008F709F">
        <w:rPr>
          <w:rFonts w:ascii="Book Antiqua" w:eastAsia="宋体" w:hAnsi="Book Antiqua" w:cs="宋体"/>
          <w:lang w:eastAsia="zh-CN"/>
        </w:rPr>
        <w:t xml:space="preserve"> Galectin Protecting Pregnancy. </w:t>
      </w:r>
      <w:r w:rsidRPr="008F709F">
        <w:rPr>
          <w:rFonts w:ascii="Book Antiqua" w:eastAsia="宋体" w:hAnsi="Book Antiqua" w:cs="宋体"/>
          <w:i/>
          <w:iCs/>
          <w:lang w:eastAsia="zh-CN"/>
        </w:rPr>
        <w:t xml:space="preserve">Front </w:t>
      </w:r>
      <w:proofErr w:type="spellStart"/>
      <w:r w:rsidRPr="008F709F">
        <w:rPr>
          <w:rFonts w:ascii="Book Antiqua" w:eastAsia="宋体" w:hAnsi="Book Antiqua" w:cs="宋体"/>
          <w:i/>
          <w:iCs/>
          <w:lang w:eastAsia="zh-CN"/>
        </w:rPr>
        <w:t>Immunol</w:t>
      </w:r>
      <w:proofErr w:type="spellEnd"/>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5</w:t>
      </w:r>
      <w:r w:rsidRPr="008F709F">
        <w:rPr>
          <w:rFonts w:ascii="Book Antiqua" w:eastAsia="宋体" w:hAnsi="Book Antiqua" w:cs="宋体"/>
          <w:lang w:eastAsia="zh-CN"/>
        </w:rPr>
        <w:t xml:space="preserve">: 348 [PMID: 25191322 </w:t>
      </w:r>
      <w:r w:rsidR="00E8014E">
        <w:rPr>
          <w:rFonts w:ascii="Book Antiqua" w:eastAsia="宋体" w:hAnsi="Book Antiqua" w:cs="宋体"/>
          <w:lang w:eastAsia="zh-CN"/>
        </w:rPr>
        <w:t>DOI: 10.3389/fimmu.2014.00348]</w:t>
      </w:r>
    </w:p>
    <w:p w14:paraId="5FBBED09" w14:textId="6472F59E"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19 </w:t>
      </w:r>
      <w:proofErr w:type="spellStart"/>
      <w:r w:rsidRPr="008F709F">
        <w:rPr>
          <w:rFonts w:ascii="Book Antiqua" w:eastAsia="宋体" w:hAnsi="Book Antiqua" w:cs="宋体"/>
          <w:b/>
          <w:bCs/>
          <w:lang w:eastAsia="zh-CN"/>
        </w:rPr>
        <w:t>Schiettecatte</w:t>
      </w:r>
      <w:proofErr w:type="spellEnd"/>
      <w:r w:rsidRPr="008F709F">
        <w:rPr>
          <w:rFonts w:ascii="Book Antiqua" w:eastAsia="宋体" w:hAnsi="Book Antiqua" w:cs="宋体"/>
          <w:b/>
          <w:bCs/>
          <w:lang w:eastAsia="zh-CN"/>
        </w:rPr>
        <w:t xml:space="preserve"> J</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Russcher</w:t>
      </w:r>
      <w:proofErr w:type="spellEnd"/>
      <w:r w:rsidRPr="008F709F">
        <w:rPr>
          <w:rFonts w:ascii="Book Antiqua" w:eastAsia="宋体" w:hAnsi="Book Antiqua" w:cs="宋体"/>
          <w:lang w:eastAsia="zh-CN"/>
        </w:rPr>
        <w:t xml:space="preserve"> H, </w:t>
      </w:r>
      <w:proofErr w:type="spellStart"/>
      <w:r w:rsidRPr="008F709F">
        <w:rPr>
          <w:rFonts w:ascii="Book Antiqua" w:eastAsia="宋体" w:hAnsi="Book Antiqua" w:cs="宋体"/>
          <w:lang w:eastAsia="zh-CN"/>
        </w:rPr>
        <w:t>Anckaert</w:t>
      </w:r>
      <w:proofErr w:type="spellEnd"/>
      <w:r w:rsidRPr="008F709F">
        <w:rPr>
          <w:rFonts w:ascii="Book Antiqua" w:eastAsia="宋体" w:hAnsi="Book Antiqua" w:cs="宋体"/>
          <w:lang w:eastAsia="zh-CN"/>
        </w:rPr>
        <w:t xml:space="preserve"> E, </w:t>
      </w:r>
      <w:proofErr w:type="spellStart"/>
      <w:r w:rsidRPr="008F709F">
        <w:rPr>
          <w:rFonts w:ascii="Book Antiqua" w:eastAsia="宋体" w:hAnsi="Book Antiqua" w:cs="宋体"/>
          <w:lang w:eastAsia="zh-CN"/>
        </w:rPr>
        <w:t>Mees</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Leeser</w:t>
      </w:r>
      <w:proofErr w:type="spellEnd"/>
      <w:r w:rsidRPr="008F709F">
        <w:rPr>
          <w:rFonts w:ascii="Book Antiqua" w:eastAsia="宋体" w:hAnsi="Book Antiqua" w:cs="宋体"/>
          <w:lang w:eastAsia="zh-CN"/>
        </w:rPr>
        <w:t xml:space="preserve"> B, </w:t>
      </w:r>
      <w:proofErr w:type="spellStart"/>
      <w:r w:rsidRPr="008F709F">
        <w:rPr>
          <w:rFonts w:ascii="Book Antiqua" w:eastAsia="宋体" w:hAnsi="Book Antiqua" w:cs="宋体"/>
          <w:lang w:eastAsia="zh-CN"/>
        </w:rPr>
        <w:t>Tirelli</w:t>
      </w:r>
      <w:proofErr w:type="spellEnd"/>
      <w:r w:rsidRPr="008F709F">
        <w:rPr>
          <w:rFonts w:ascii="Book Antiqua" w:eastAsia="宋体" w:hAnsi="Book Antiqua" w:cs="宋体"/>
          <w:lang w:eastAsia="zh-CN"/>
        </w:rPr>
        <w:t xml:space="preserve"> AS, Fiedler GM, </w:t>
      </w:r>
      <w:proofErr w:type="spellStart"/>
      <w:r w:rsidRPr="008F709F">
        <w:rPr>
          <w:rFonts w:ascii="Book Antiqua" w:eastAsia="宋体" w:hAnsi="Book Antiqua" w:cs="宋体"/>
          <w:lang w:eastAsia="zh-CN"/>
        </w:rPr>
        <w:t>Luthe</w:t>
      </w:r>
      <w:proofErr w:type="spellEnd"/>
      <w:r w:rsidRPr="008F709F">
        <w:rPr>
          <w:rFonts w:ascii="Book Antiqua" w:eastAsia="宋体" w:hAnsi="Book Antiqua" w:cs="宋体"/>
          <w:lang w:eastAsia="zh-CN"/>
        </w:rPr>
        <w:t xml:space="preserve"> H, </w:t>
      </w:r>
      <w:proofErr w:type="spellStart"/>
      <w:r w:rsidRPr="008F709F">
        <w:rPr>
          <w:rFonts w:ascii="Book Antiqua" w:eastAsia="宋体" w:hAnsi="Book Antiqua" w:cs="宋体"/>
          <w:lang w:eastAsia="zh-CN"/>
        </w:rPr>
        <w:t>Denk</w:t>
      </w:r>
      <w:proofErr w:type="spellEnd"/>
      <w:r w:rsidRPr="008F709F">
        <w:rPr>
          <w:rFonts w:ascii="Book Antiqua" w:eastAsia="宋体" w:hAnsi="Book Antiqua" w:cs="宋体"/>
          <w:lang w:eastAsia="zh-CN"/>
        </w:rPr>
        <w:t xml:space="preserve"> B, </w:t>
      </w:r>
      <w:proofErr w:type="spellStart"/>
      <w:r w:rsidRPr="008F709F">
        <w:rPr>
          <w:rFonts w:ascii="Book Antiqua" w:eastAsia="宋体" w:hAnsi="Book Antiqua" w:cs="宋体"/>
          <w:lang w:eastAsia="zh-CN"/>
        </w:rPr>
        <w:t>Smitz</w:t>
      </w:r>
      <w:proofErr w:type="spellEnd"/>
      <w:r w:rsidRPr="008F709F">
        <w:rPr>
          <w:rFonts w:ascii="Book Antiqua" w:eastAsia="宋体" w:hAnsi="Book Antiqua" w:cs="宋体"/>
          <w:lang w:eastAsia="zh-CN"/>
        </w:rPr>
        <w:t xml:space="preserve"> J. Multicenter evaluation of the first automated </w:t>
      </w:r>
      <w:proofErr w:type="spellStart"/>
      <w:r w:rsidRPr="008F709F">
        <w:rPr>
          <w:rFonts w:ascii="Book Antiqua" w:eastAsia="宋体" w:hAnsi="Book Antiqua" w:cs="宋体"/>
          <w:lang w:eastAsia="zh-CN"/>
        </w:rPr>
        <w:t>Elecsys</w:t>
      </w:r>
      <w:proofErr w:type="spellEnd"/>
      <w:r w:rsidRPr="008F709F">
        <w:rPr>
          <w:rFonts w:ascii="Book Antiqua" w:eastAsia="宋体" w:hAnsi="Book Antiqua" w:cs="宋体"/>
          <w:lang w:eastAsia="zh-CN"/>
        </w:rPr>
        <w:t xml:space="preserve"> sFlt-1 and </w:t>
      </w:r>
      <w:proofErr w:type="spellStart"/>
      <w:r w:rsidRPr="008F709F">
        <w:rPr>
          <w:rFonts w:ascii="Book Antiqua" w:eastAsia="宋体" w:hAnsi="Book Antiqua" w:cs="宋体"/>
          <w:lang w:eastAsia="zh-CN"/>
        </w:rPr>
        <w:t>PlGF</w:t>
      </w:r>
      <w:proofErr w:type="spellEnd"/>
      <w:r w:rsidRPr="008F709F">
        <w:rPr>
          <w:rFonts w:ascii="Book Antiqua" w:eastAsia="宋体" w:hAnsi="Book Antiqua" w:cs="宋体"/>
          <w:lang w:eastAsia="zh-CN"/>
        </w:rPr>
        <w:t xml:space="preserve"> assays in normal pregnancies and preeclampsia. </w:t>
      </w:r>
      <w:proofErr w:type="spellStart"/>
      <w:r w:rsidRPr="008F709F">
        <w:rPr>
          <w:rFonts w:ascii="Book Antiqua" w:eastAsia="宋体" w:hAnsi="Book Antiqua" w:cs="宋体"/>
          <w:i/>
          <w:iCs/>
          <w:lang w:eastAsia="zh-CN"/>
        </w:rPr>
        <w:t>Clin</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Biochem</w:t>
      </w:r>
      <w:proofErr w:type="spellEnd"/>
      <w:r w:rsidRPr="008F709F">
        <w:rPr>
          <w:rFonts w:ascii="Book Antiqua" w:eastAsia="宋体" w:hAnsi="Book Antiqua" w:cs="宋体"/>
          <w:lang w:eastAsia="zh-CN"/>
        </w:rPr>
        <w:t xml:space="preserve"> 2010; </w:t>
      </w:r>
      <w:r w:rsidRPr="008F709F">
        <w:rPr>
          <w:rFonts w:ascii="Book Antiqua" w:eastAsia="宋体" w:hAnsi="Book Antiqua" w:cs="宋体"/>
          <w:b/>
          <w:bCs/>
          <w:lang w:eastAsia="zh-CN"/>
        </w:rPr>
        <w:t>43</w:t>
      </w:r>
      <w:r w:rsidRPr="008F709F">
        <w:rPr>
          <w:rFonts w:ascii="Book Antiqua" w:eastAsia="宋体" w:hAnsi="Book Antiqua" w:cs="宋体"/>
          <w:lang w:eastAsia="zh-CN"/>
        </w:rPr>
        <w:t>: 768-770 [PMID: 20206155 DOI: 10.1</w:t>
      </w:r>
      <w:r w:rsidR="00E8014E">
        <w:rPr>
          <w:rFonts w:ascii="Book Antiqua" w:eastAsia="宋体" w:hAnsi="Book Antiqua" w:cs="宋体"/>
          <w:lang w:eastAsia="zh-CN"/>
        </w:rPr>
        <w:t>016/j.clinbiochem.2010.02.010]</w:t>
      </w:r>
    </w:p>
    <w:p w14:paraId="47815D31" w14:textId="17472472"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20 </w:t>
      </w:r>
      <w:proofErr w:type="spellStart"/>
      <w:r w:rsidRPr="008F709F">
        <w:rPr>
          <w:rFonts w:ascii="Book Antiqua" w:eastAsia="宋体" w:hAnsi="Book Antiqua" w:cs="宋体"/>
          <w:b/>
          <w:bCs/>
          <w:lang w:eastAsia="zh-CN"/>
        </w:rPr>
        <w:t>Bramham</w:t>
      </w:r>
      <w:proofErr w:type="spellEnd"/>
      <w:r w:rsidRPr="008F709F">
        <w:rPr>
          <w:rFonts w:ascii="Book Antiqua" w:eastAsia="宋体" w:hAnsi="Book Antiqua" w:cs="宋体"/>
          <w:b/>
          <w:bCs/>
          <w:lang w:eastAsia="zh-CN"/>
        </w:rPr>
        <w:t xml:space="preserve"> K</w:t>
      </w:r>
      <w:r w:rsidRPr="008F709F">
        <w:rPr>
          <w:rFonts w:ascii="Book Antiqua" w:eastAsia="宋体" w:hAnsi="Book Antiqua" w:cs="宋体"/>
          <w:lang w:eastAsia="zh-CN"/>
        </w:rPr>
        <w:t xml:space="preserve">, Seed PT, </w:t>
      </w:r>
      <w:proofErr w:type="spellStart"/>
      <w:r w:rsidRPr="008F709F">
        <w:rPr>
          <w:rFonts w:ascii="Book Antiqua" w:eastAsia="宋体" w:hAnsi="Book Antiqua" w:cs="宋体"/>
          <w:lang w:eastAsia="zh-CN"/>
        </w:rPr>
        <w:t>Lightstone</w:t>
      </w:r>
      <w:proofErr w:type="spellEnd"/>
      <w:r w:rsidRPr="008F709F">
        <w:rPr>
          <w:rFonts w:ascii="Book Antiqua" w:eastAsia="宋体" w:hAnsi="Book Antiqua" w:cs="宋体"/>
          <w:lang w:eastAsia="zh-CN"/>
        </w:rPr>
        <w:t xml:space="preserve"> L, Nelson-Piercy C, Gill C, Webster P, Poston L, Chappell LC. Diagnostic and predictive biomarkers for pre-eclampsia in patients with established hypertension and chronic kidney disease. </w:t>
      </w:r>
      <w:r w:rsidRPr="008F709F">
        <w:rPr>
          <w:rFonts w:ascii="Book Antiqua" w:eastAsia="宋体" w:hAnsi="Book Antiqua" w:cs="宋体"/>
          <w:i/>
          <w:iCs/>
          <w:lang w:eastAsia="zh-CN"/>
        </w:rPr>
        <w:t xml:space="preserve">Kidney </w:t>
      </w:r>
      <w:proofErr w:type="spellStart"/>
      <w:r w:rsidRPr="008F709F">
        <w:rPr>
          <w:rFonts w:ascii="Book Antiqua" w:eastAsia="宋体" w:hAnsi="Book Antiqua" w:cs="宋体"/>
          <w:i/>
          <w:iCs/>
          <w:lang w:eastAsia="zh-CN"/>
        </w:rPr>
        <w:t>Int</w:t>
      </w:r>
      <w:proofErr w:type="spellEnd"/>
      <w:r w:rsidRPr="008F709F">
        <w:rPr>
          <w:rFonts w:ascii="Book Antiqua" w:eastAsia="宋体" w:hAnsi="Book Antiqua" w:cs="宋体"/>
          <w:lang w:eastAsia="zh-CN"/>
        </w:rPr>
        <w:t xml:space="preserve"> 2016; </w:t>
      </w:r>
      <w:r w:rsidRPr="008F709F">
        <w:rPr>
          <w:rFonts w:ascii="Book Antiqua" w:eastAsia="宋体" w:hAnsi="Book Antiqua" w:cs="宋体"/>
          <w:b/>
          <w:bCs/>
          <w:lang w:eastAsia="zh-CN"/>
        </w:rPr>
        <w:t>89</w:t>
      </w:r>
      <w:r w:rsidRPr="008F709F">
        <w:rPr>
          <w:rFonts w:ascii="Book Antiqua" w:eastAsia="宋体" w:hAnsi="Book Antiqua" w:cs="宋体"/>
          <w:lang w:eastAsia="zh-CN"/>
        </w:rPr>
        <w:t>: 874-885 [PMID: 26924064 DO</w:t>
      </w:r>
      <w:r w:rsidR="00E8014E">
        <w:rPr>
          <w:rFonts w:ascii="Book Antiqua" w:eastAsia="宋体" w:hAnsi="Book Antiqua" w:cs="宋体"/>
          <w:lang w:eastAsia="zh-CN"/>
        </w:rPr>
        <w:t>I: 10.1016/j.kint.2015.10.012]</w:t>
      </w:r>
    </w:p>
    <w:p w14:paraId="48E1025B" w14:textId="7BB4DA4D"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21 </w:t>
      </w:r>
      <w:r w:rsidRPr="008F709F">
        <w:rPr>
          <w:rFonts w:ascii="Book Antiqua" w:eastAsia="宋体" w:hAnsi="Book Antiqua" w:cs="宋体"/>
          <w:b/>
          <w:bCs/>
          <w:lang w:eastAsia="zh-CN"/>
        </w:rPr>
        <w:t>Levine RJ</w:t>
      </w:r>
      <w:r w:rsidRPr="008F709F">
        <w:rPr>
          <w:rFonts w:ascii="Book Antiqua" w:eastAsia="宋体" w:hAnsi="Book Antiqua" w:cs="宋体"/>
          <w:lang w:eastAsia="zh-CN"/>
        </w:rPr>
        <w:t xml:space="preserve">, Lam C, Qian C, Yu KF, Maynard SE, Sachs BP, </w:t>
      </w:r>
      <w:proofErr w:type="spellStart"/>
      <w:r w:rsidRPr="008F709F">
        <w:rPr>
          <w:rFonts w:ascii="Book Antiqua" w:eastAsia="宋体" w:hAnsi="Book Antiqua" w:cs="宋体"/>
          <w:lang w:eastAsia="zh-CN"/>
        </w:rPr>
        <w:t>Sibai</w:t>
      </w:r>
      <w:proofErr w:type="spellEnd"/>
      <w:r w:rsidRPr="008F709F">
        <w:rPr>
          <w:rFonts w:ascii="Book Antiqua" w:eastAsia="宋体" w:hAnsi="Book Antiqua" w:cs="宋体"/>
          <w:lang w:eastAsia="zh-CN"/>
        </w:rPr>
        <w:t xml:space="preserve"> BM, Epstein FH, Romero R, </w:t>
      </w:r>
      <w:proofErr w:type="spellStart"/>
      <w:r w:rsidRPr="008F709F">
        <w:rPr>
          <w:rFonts w:ascii="Book Antiqua" w:eastAsia="宋体" w:hAnsi="Book Antiqua" w:cs="宋体"/>
          <w:lang w:eastAsia="zh-CN"/>
        </w:rPr>
        <w:t>Thadhani</w:t>
      </w:r>
      <w:proofErr w:type="spellEnd"/>
      <w:r w:rsidRPr="008F709F">
        <w:rPr>
          <w:rFonts w:ascii="Book Antiqua" w:eastAsia="宋体" w:hAnsi="Book Antiqua" w:cs="宋体"/>
          <w:lang w:eastAsia="zh-CN"/>
        </w:rPr>
        <w:t xml:space="preserve"> R,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Soluble </w:t>
      </w:r>
      <w:proofErr w:type="spellStart"/>
      <w:r w:rsidRPr="008F709F">
        <w:rPr>
          <w:rFonts w:ascii="Book Antiqua" w:eastAsia="宋体" w:hAnsi="Book Antiqua" w:cs="宋体"/>
          <w:lang w:eastAsia="zh-CN"/>
        </w:rPr>
        <w:t>endoglin</w:t>
      </w:r>
      <w:proofErr w:type="spellEnd"/>
      <w:r w:rsidRPr="008F709F">
        <w:rPr>
          <w:rFonts w:ascii="Book Antiqua" w:eastAsia="宋体" w:hAnsi="Book Antiqua" w:cs="宋体"/>
          <w:lang w:eastAsia="zh-CN"/>
        </w:rPr>
        <w:t xml:space="preserve"> and other circulating antiangiogenic factors in preeclampsia. </w:t>
      </w:r>
      <w:r w:rsidRPr="008F709F">
        <w:rPr>
          <w:rFonts w:ascii="Book Antiqua" w:eastAsia="宋体" w:hAnsi="Book Antiqua" w:cs="宋体"/>
          <w:i/>
          <w:iCs/>
          <w:lang w:eastAsia="zh-CN"/>
        </w:rPr>
        <w:t xml:space="preserve">N </w:t>
      </w:r>
      <w:proofErr w:type="spellStart"/>
      <w:r w:rsidRPr="008F709F">
        <w:rPr>
          <w:rFonts w:ascii="Book Antiqua" w:eastAsia="宋体" w:hAnsi="Book Antiqua" w:cs="宋体"/>
          <w:i/>
          <w:iCs/>
          <w:lang w:eastAsia="zh-CN"/>
        </w:rPr>
        <w:t>Engl</w:t>
      </w:r>
      <w:proofErr w:type="spellEnd"/>
      <w:r w:rsidRPr="008F709F">
        <w:rPr>
          <w:rFonts w:ascii="Book Antiqua" w:eastAsia="宋体" w:hAnsi="Book Antiqua" w:cs="宋体"/>
          <w:i/>
          <w:iCs/>
          <w:lang w:eastAsia="zh-CN"/>
        </w:rPr>
        <w:t xml:space="preserve"> J Med</w:t>
      </w:r>
      <w:r w:rsidRPr="008F709F">
        <w:rPr>
          <w:rFonts w:ascii="Book Antiqua" w:eastAsia="宋体" w:hAnsi="Book Antiqua" w:cs="宋体"/>
          <w:lang w:eastAsia="zh-CN"/>
        </w:rPr>
        <w:t xml:space="preserve"> 2006; </w:t>
      </w:r>
      <w:r w:rsidRPr="008F709F">
        <w:rPr>
          <w:rFonts w:ascii="Book Antiqua" w:eastAsia="宋体" w:hAnsi="Book Antiqua" w:cs="宋体"/>
          <w:b/>
          <w:bCs/>
          <w:lang w:eastAsia="zh-CN"/>
        </w:rPr>
        <w:t>355</w:t>
      </w:r>
      <w:r w:rsidRPr="008F709F">
        <w:rPr>
          <w:rFonts w:ascii="Book Antiqua" w:eastAsia="宋体" w:hAnsi="Book Antiqua" w:cs="宋体"/>
          <w:lang w:eastAsia="zh-CN"/>
        </w:rPr>
        <w:t>: 992-1005 [PMID: 16957</w:t>
      </w:r>
      <w:r w:rsidR="00E8014E">
        <w:rPr>
          <w:rFonts w:ascii="Book Antiqua" w:eastAsia="宋体" w:hAnsi="Book Antiqua" w:cs="宋体"/>
          <w:lang w:eastAsia="zh-CN"/>
        </w:rPr>
        <w:t>146 DOI: 10.1056/NEJMoa055352]</w:t>
      </w:r>
    </w:p>
    <w:p w14:paraId="7B2449ED" w14:textId="48D6DB48"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22 </w:t>
      </w:r>
      <w:r w:rsidRPr="008F709F">
        <w:rPr>
          <w:rFonts w:ascii="Book Antiqua" w:eastAsia="宋体" w:hAnsi="Book Antiqua" w:cs="宋体"/>
          <w:b/>
          <w:bCs/>
          <w:lang w:eastAsia="zh-CN"/>
        </w:rPr>
        <w:t>Levine RJ</w:t>
      </w:r>
      <w:r w:rsidRPr="008F709F">
        <w:rPr>
          <w:rFonts w:ascii="Book Antiqua" w:eastAsia="宋体" w:hAnsi="Book Antiqua" w:cs="宋体"/>
          <w:lang w:eastAsia="zh-CN"/>
        </w:rPr>
        <w:t xml:space="preserve">, Maynard SE, Qian C, Lim KH, England LJ, Yu KF, </w:t>
      </w:r>
      <w:proofErr w:type="spellStart"/>
      <w:r w:rsidRPr="008F709F">
        <w:rPr>
          <w:rFonts w:ascii="Book Antiqua" w:eastAsia="宋体" w:hAnsi="Book Antiqua" w:cs="宋体"/>
          <w:lang w:eastAsia="zh-CN"/>
        </w:rPr>
        <w:t>Schisterman</w:t>
      </w:r>
      <w:proofErr w:type="spellEnd"/>
      <w:r w:rsidRPr="008F709F">
        <w:rPr>
          <w:rFonts w:ascii="Book Antiqua" w:eastAsia="宋体" w:hAnsi="Book Antiqua" w:cs="宋体"/>
          <w:lang w:eastAsia="zh-CN"/>
        </w:rPr>
        <w:t xml:space="preserve"> EF, </w:t>
      </w:r>
      <w:proofErr w:type="spellStart"/>
      <w:r w:rsidRPr="008F709F">
        <w:rPr>
          <w:rFonts w:ascii="Book Antiqua" w:eastAsia="宋体" w:hAnsi="Book Antiqua" w:cs="宋体"/>
          <w:lang w:eastAsia="zh-CN"/>
        </w:rPr>
        <w:t>Thadhani</w:t>
      </w:r>
      <w:proofErr w:type="spellEnd"/>
      <w:r w:rsidRPr="008F709F">
        <w:rPr>
          <w:rFonts w:ascii="Book Antiqua" w:eastAsia="宋体" w:hAnsi="Book Antiqua" w:cs="宋体"/>
          <w:lang w:eastAsia="zh-CN"/>
        </w:rPr>
        <w:t xml:space="preserve"> R, Sachs BP, Epstein FH, </w:t>
      </w:r>
      <w:proofErr w:type="spellStart"/>
      <w:r w:rsidRPr="008F709F">
        <w:rPr>
          <w:rFonts w:ascii="Book Antiqua" w:eastAsia="宋体" w:hAnsi="Book Antiqua" w:cs="宋体"/>
          <w:lang w:eastAsia="zh-CN"/>
        </w:rPr>
        <w:t>Sibai</w:t>
      </w:r>
      <w:proofErr w:type="spellEnd"/>
      <w:r w:rsidRPr="008F709F">
        <w:rPr>
          <w:rFonts w:ascii="Book Antiqua" w:eastAsia="宋体" w:hAnsi="Book Antiqua" w:cs="宋体"/>
          <w:lang w:eastAsia="zh-CN"/>
        </w:rPr>
        <w:t xml:space="preserve"> BM, </w:t>
      </w:r>
      <w:proofErr w:type="spellStart"/>
      <w:r w:rsidRPr="008F709F">
        <w:rPr>
          <w:rFonts w:ascii="Book Antiqua" w:eastAsia="宋体" w:hAnsi="Book Antiqua" w:cs="宋体"/>
          <w:lang w:eastAsia="zh-CN"/>
        </w:rPr>
        <w:t>Sukhatme</w:t>
      </w:r>
      <w:proofErr w:type="spellEnd"/>
      <w:r w:rsidRPr="008F709F">
        <w:rPr>
          <w:rFonts w:ascii="Book Antiqua" w:eastAsia="宋体" w:hAnsi="Book Antiqua" w:cs="宋体"/>
          <w:lang w:eastAsia="zh-CN"/>
        </w:rPr>
        <w:t xml:space="preserve"> VP,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Circulating </w:t>
      </w:r>
      <w:proofErr w:type="spellStart"/>
      <w:r w:rsidRPr="008F709F">
        <w:rPr>
          <w:rFonts w:ascii="Book Antiqua" w:eastAsia="宋体" w:hAnsi="Book Antiqua" w:cs="宋体"/>
          <w:lang w:eastAsia="zh-CN"/>
        </w:rPr>
        <w:t>angiogenic</w:t>
      </w:r>
      <w:proofErr w:type="spellEnd"/>
      <w:r w:rsidRPr="008F709F">
        <w:rPr>
          <w:rFonts w:ascii="Book Antiqua" w:eastAsia="宋体" w:hAnsi="Book Antiqua" w:cs="宋体"/>
          <w:lang w:eastAsia="zh-CN"/>
        </w:rPr>
        <w:t xml:space="preserve"> factors and the risk of preeclampsia. </w:t>
      </w:r>
      <w:r w:rsidRPr="008F709F">
        <w:rPr>
          <w:rFonts w:ascii="Book Antiqua" w:eastAsia="宋体" w:hAnsi="Book Antiqua" w:cs="宋体"/>
          <w:i/>
          <w:iCs/>
          <w:lang w:eastAsia="zh-CN"/>
        </w:rPr>
        <w:t xml:space="preserve">N </w:t>
      </w:r>
      <w:proofErr w:type="spellStart"/>
      <w:r w:rsidRPr="008F709F">
        <w:rPr>
          <w:rFonts w:ascii="Book Antiqua" w:eastAsia="宋体" w:hAnsi="Book Antiqua" w:cs="宋体"/>
          <w:i/>
          <w:iCs/>
          <w:lang w:eastAsia="zh-CN"/>
        </w:rPr>
        <w:t>Engl</w:t>
      </w:r>
      <w:proofErr w:type="spellEnd"/>
      <w:r w:rsidRPr="008F709F">
        <w:rPr>
          <w:rFonts w:ascii="Book Antiqua" w:eastAsia="宋体" w:hAnsi="Book Antiqua" w:cs="宋体"/>
          <w:i/>
          <w:iCs/>
          <w:lang w:eastAsia="zh-CN"/>
        </w:rPr>
        <w:t xml:space="preserve"> J Med</w:t>
      </w:r>
      <w:r w:rsidRPr="008F709F">
        <w:rPr>
          <w:rFonts w:ascii="Book Antiqua" w:eastAsia="宋体" w:hAnsi="Book Antiqua" w:cs="宋体"/>
          <w:lang w:eastAsia="zh-CN"/>
        </w:rPr>
        <w:t xml:space="preserve"> 2004; </w:t>
      </w:r>
      <w:r w:rsidRPr="008F709F">
        <w:rPr>
          <w:rFonts w:ascii="Book Antiqua" w:eastAsia="宋体" w:hAnsi="Book Antiqua" w:cs="宋体"/>
          <w:b/>
          <w:bCs/>
          <w:lang w:eastAsia="zh-CN"/>
        </w:rPr>
        <w:t>350</w:t>
      </w:r>
      <w:r w:rsidRPr="008F709F">
        <w:rPr>
          <w:rFonts w:ascii="Book Antiqua" w:eastAsia="宋体" w:hAnsi="Book Antiqua" w:cs="宋体"/>
          <w:lang w:eastAsia="zh-CN"/>
        </w:rPr>
        <w:t>: 672-683 [PMID: 14764923 DOI: 10.10</w:t>
      </w:r>
      <w:r w:rsidR="00E8014E">
        <w:rPr>
          <w:rFonts w:ascii="Book Antiqua" w:eastAsia="宋体" w:hAnsi="Book Antiqua" w:cs="宋体"/>
          <w:lang w:eastAsia="zh-CN"/>
        </w:rPr>
        <w:t>56/NEJMoa031884]</w:t>
      </w:r>
    </w:p>
    <w:p w14:paraId="3A350661" w14:textId="31BC10E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23 </w:t>
      </w:r>
      <w:proofErr w:type="spellStart"/>
      <w:r w:rsidRPr="008F709F">
        <w:rPr>
          <w:rFonts w:ascii="Book Antiqua" w:eastAsia="宋体" w:hAnsi="Book Antiqua" w:cs="宋体"/>
          <w:b/>
          <w:bCs/>
          <w:lang w:eastAsia="zh-CN"/>
        </w:rPr>
        <w:t>Vigneau</w:t>
      </w:r>
      <w:proofErr w:type="spellEnd"/>
      <w:r w:rsidRPr="008F709F">
        <w:rPr>
          <w:rFonts w:ascii="Book Antiqua" w:eastAsia="宋体" w:hAnsi="Book Antiqua" w:cs="宋体"/>
          <w:b/>
          <w:bCs/>
          <w:lang w:eastAsia="zh-CN"/>
        </w:rPr>
        <w:t xml:space="preserve"> C</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Lorcy</w:t>
      </w:r>
      <w:proofErr w:type="spellEnd"/>
      <w:r w:rsidRPr="008F709F">
        <w:rPr>
          <w:rFonts w:ascii="Book Antiqua" w:eastAsia="宋体" w:hAnsi="Book Antiqua" w:cs="宋体"/>
          <w:lang w:eastAsia="zh-CN"/>
        </w:rPr>
        <w:t xml:space="preserve"> N, </w:t>
      </w:r>
      <w:proofErr w:type="spellStart"/>
      <w:r w:rsidRPr="008F709F">
        <w:rPr>
          <w:rFonts w:ascii="Book Antiqua" w:eastAsia="宋体" w:hAnsi="Book Antiqua" w:cs="宋体"/>
          <w:lang w:eastAsia="zh-CN"/>
        </w:rPr>
        <w:t>Dolley-Hitze</w:t>
      </w:r>
      <w:proofErr w:type="spellEnd"/>
      <w:r w:rsidRPr="008F709F">
        <w:rPr>
          <w:rFonts w:ascii="Book Antiqua" w:eastAsia="宋体" w:hAnsi="Book Antiqua" w:cs="宋体"/>
          <w:lang w:eastAsia="zh-CN"/>
        </w:rPr>
        <w:t xml:space="preserve"> T, </w:t>
      </w:r>
      <w:proofErr w:type="spellStart"/>
      <w:r w:rsidRPr="008F709F">
        <w:rPr>
          <w:rFonts w:ascii="Book Antiqua" w:eastAsia="宋体" w:hAnsi="Book Antiqua" w:cs="宋体"/>
          <w:lang w:eastAsia="zh-CN"/>
        </w:rPr>
        <w:t>Jouan</w:t>
      </w:r>
      <w:proofErr w:type="spellEnd"/>
      <w:r w:rsidRPr="008F709F">
        <w:rPr>
          <w:rFonts w:ascii="Book Antiqua" w:eastAsia="宋体" w:hAnsi="Book Antiqua" w:cs="宋体"/>
          <w:lang w:eastAsia="zh-CN"/>
        </w:rPr>
        <w:t xml:space="preserve"> F, </w:t>
      </w:r>
      <w:proofErr w:type="spellStart"/>
      <w:r w:rsidRPr="008F709F">
        <w:rPr>
          <w:rFonts w:ascii="Book Antiqua" w:eastAsia="宋体" w:hAnsi="Book Antiqua" w:cs="宋体"/>
          <w:lang w:eastAsia="zh-CN"/>
        </w:rPr>
        <w:t>Arlot-Bonnemains</w:t>
      </w:r>
      <w:proofErr w:type="spellEnd"/>
      <w:r w:rsidRPr="008F709F">
        <w:rPr>
          <w:rFonts w:ascii="Book Antiqua" w:eastAsia="宋体" w:hAnsi="Book Antiqua" w:cs="宋体"/>
          <w:lang w:eastAsia="zh-CN"/>
        </w:rPr>
        <w:t xml:space="preserve"> Y, Laguerre B, </w:t>
      </w:r>
      <w:proofErr w:type="spellStart"/>
      <w:r w:rsidRPr="008F709F">
        <w:rPr>
          <w:rFonts w:ascii="Book Antiqua" w:eastAsia="宋体" w:hAnsi="Book Antiqua" w:cs="宋体"/>
          <w:lang w:eastAsia="zh-CN"/>
        </w:rPr>
        <w:t>Verhoest</w:t>
      </w:r>
      <w:proofErr w:type="spellEnd"/>
      <w:r w:rsidRPr="008F709F">
        <w:rPr>
          <w:rFonts w:ascii="Book Antiqua" w:eastAsia="宋体" w:hAnsi="Book Antiqua" w:cs="宋体"/>
          <w:lang w:eastAsia="zh-CN"/>
        </w:rPr>
        <w:t xml:space="preserve"> G, </w:t>
      </w:r>
      <w:proofErr w:type="spellStart"/>
      <w:r w:rsidRPr="008F709F">
        <w:rPr>
          <w:rFonts w:ascii="Book Antiqua" w:eastAsia="宋体" w:hAnsi="Book Antiqua" w:cs="宋体"/>
          <w:lang w:eastAsia="zh-CN"/>
        </w:rPr>
        <w:t>Goujon</w:t>
      </w:r>
      <w:proofErr w:type="spellEnd"/>
      <w:r w:rsidRPr="008F709F">
        <w:rPr>
          <w:rFonts w:ascii="Book Antiqua" w:eastAsia="宋体" w:hAnsi="Book Antiqua" w:cs="宋体"/>
          <w:lang w:eastAsia="zh-CN"/>
        </w:rPr>
        <w:t xml:space="preserve"> JM, </w:t>
      </w:r>
      <w:proofErr w:type="spellStart"/>
      <w:r w:rsidRPr="008F709F">
        <w:rPr>
          <w:rFonts w:ascii="Book Antiqua" w:eastAsia="宋体" w:hAnsi="Book Antiqua" w:cs="宋体"/>
          <w:lang w:eastAsia="zh-CN"/>
        </w:rPr>
        <w:t>Belaud-Rotureau</w:t>
      </w:r>
      <w:proofErr w:type="spellEnd"/>
      <w:r w:rsidRPr="008F709F">
        <w:rPr>
          <w:rFonts w:ascii="Book Antiqua" w:eastAsia="宋体" w:hAnsi="Book Antiqua" w:cs="宋体"/>
          <w:lang w:eastAsia="zh-CN"/>
        </w:rPr>
        <w:t xml:space="preserve"> MA, </w:t>
      </w:r>
      <w:proofErr w:type="spellStart"/>
      <w:r w:rsidRPr="008F709F">
        <w:rPr>
          <w:rFonts w:ascii="Book Antiqua" w:eastAsia="宋体" w:hAnsi="Book Antiqua" w:cs="宋体"/>
          <w:lang w:eastAsia="zh-CN"/>
        </w:rPr>
        <w:t>Rioux-Leclercq</w:t>
      </w:r>
      <w:proofErr w:type="spellEnd"/>
      <w:r w:rsidRPr="008F709F">
        <w:rPr>
          <w:rFonts w:ascii="Book Antiqua" w:eastAsia="宋体" w:hAnsi="Book Antiqua" w:cs="宋体"/>
          <w:lang w:eastAsia="zh-CN"/>
        </w:rPr>
        <w:t xml:space="preserve"> N. All anti-vascular endothelial growth factor drugs can induce 'pre-eclampsia-like syndrome': a </w:t>
      </w:r>
      <w:proofErr w:type="spellStart"/>
      <w:proofErr w:type="gramStart"/>
      <w:r w:rsidRPr="008F709F">
        <w:rPr>
          <w:rFonts w:ascii="Book Antiqua" w:eastAsia="宋体" w:hAnsi="Book Antiqua" w:cs="宋体"/>
          <w:lang w:eastAsia="zh-CN"/>
        </w:rPr>
        <w:t>RARe</w:t>
      </w:r>
      <w:proofErr w:type="spellEnd"/>
      <w:proofErr w:type="gramEnd"/>
      <w:r w:rsidRPr="008F709F">
        <w:rPr>
          <w:rFonts w:ascii="Book Antiqua" w:eastAsia="宋体" w:hAnsi="Book Antiqua" w:cs="宋体"/>
          <w:lang w:eastAsia="zh-CN"/>
        </w:rPr>
        <w:t xml:space="preserve"> study.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i/>
          <w:iCs/>
          <w:lang w:eastAsia="zh-CN"/>
        </w:rPr>
        <w:t xml:space="preserve"> Dial Transplant</w:t>
      </w:r>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29</w:t>
      </w:r>
      <w:r w:rsidRPr="008F709F">
        <w:rPr>
          <w:rFonts w:ascii="Book Antiqua" w:eastAsia="宋体" w:hAnsi="Book Antiqua" w:cs="宋体"/>
          <w:lang w:eastAsia="zh-CN"/>
        </w:rPr>
        <w:t>: 325-332 [PMID: 243</w:t>
      </w:r>
      <w:r w:rsidR="00E8014E">
        <w:rPr>
          <w:rFonts w:ascii="Book Antiqua" w:eastAsia="宋体" w:hAnsi="Book Antiqua" w:cs="宋体"/>
          <w:lang w:eastAsia="zh-CN"/>
        </w:rPr>
        <w:t>02609 DOI: 10.1093/</w:t>
      </w:r>
      <w:proofErr w:type="spellStart"/>
      <w:r w:rsidR="00E8014E">
        <w:rPr>
          <w:rFonts w:ascii="Book Antiqua" w:eastAsia="宋体" w:hAnsi="Book Antiqua" w:cs="宋体"/>
          <w:lang w:eastAsia="zh-CN"/>
        </w:rPr>
        <w:t>ndt</w:t>
      </w:r>
      <w:proofErr w:type="spellEnd"/>
      <w:r w:rsidR="00E8014E">
        <w:rPr>
          <w:rFonts w:ascii="Book Antiqua" w:eastAsia="宋体" w:hAnsi="Book Antiqua" w:cs="宋体"/>
          <w:lang w:eastAsia="zh-CN"/>
        </w:rPr>
        <w:t>/gft465]</w:t>
      </w:r>
    </w:p>
    <w:p w14:paraId="1F4285B1" w14:textId="0D52C6A2"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24 </w:t>
      </w:r>
      <w:r w:rsidR="00E8014E" w:rsidRPr="00E8014E">
        <w:rPr>
          <w:rFonts w:ascii="Book Antiqua" w:hAnsi="Book Antiqua" w:cstheme="majorBidi"/>
          <w:b/>
          <w:noProof/>
        </w:rPr>
        <w:t>Kandasamy Y</w:t>
      </w:r>
      <w:r w:rsidR="00E8014E" w:rsidRPr="007513BF">
        <w:rPr>
          <w:rFonts w:ascii="Book Antiqua" w:hAnsi="Book Antiqua" w:cstheme="majorBidi"/>
          <w:noProof/>
        </w:rPr>
        <w:t>, Watson D, Rudd D</w:t>
      </w:r>
      <w:r w:rsidRPr="008F709F">
        <w:rPr>
          <w:rFonts w:ascii="Book Antiqua" w:eastAsia="宋体" w:hAnsi="Book Antiqua" w:cs="宋体"/>
          <w:lang w:eastAsia="zh-CN"/>
        </w:rPr>
        <w:t xml:space="preserve">. Biomarker of Early Glomerular Injury in Pre-eclampsia. </w:t>
      </w:r>
      <w:proofErr w:type="spellStart"/>
      <w:r w:rsidRPr="008F709F">
        <w:rPr>
          <w:rFonts w:ascii="Book Antiqua" w:eastAsia="宋体" w:hAnsi="Book Antiqua" w:cs="宋体"/>
          <w:i/>
          <w:iCs/>
          <w:lang w:eastAsia="zh-CN"/>
        </w:rPr>
        <w:t>Hypertens</w:t>
      </w:r>
      <w:proofErr w:type="spellEnd"/>
      <w:r w:rsidRPr="008F709F">
        <w:rPr>
          <w:rFonts w:ascii="Book Antiqua" w:eastAsia="宋体" w:hAnsi="Book Antiqua" w:cs="宋体"/>
          <w:i/>
          <w:iCs/>
          <w:lang w:eastAsia="zh-CN"/>
        </w:rPr>
        <w:t xml:space="preserve"> Pregnancy</w:t>
      </w:r>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34</w:t>
      </w:r>
      <w:r w:rsidRPr="008F709F">
        <w:rPr>
          <w:rFonts w:ascii="Book Antiqua" w:eastAsia="宋体" w:hAnsi="Book Antiqua" w:cs="宋体"/>
          <w:lang w:eastAsia="zh-CN"/>
        </w:rPr>
        <w:t xml:space="preserve">: 391-399 [PMID: 26362027 DOI: </w:t>
      </w:r>
      <w:r w:rsidR="00E8014E">
        <w:rPr>
          <w:rFonts w:ascii="Book Antiqua" w:eastAsia="宋体" w:hAnsi="Book Antiqua" w:cs="宋体"/>
          <w:lang w:eastAsia="zh-CN"/>
        </w:rPr>
        <w:t>10.3109/10641955.2015.1065883]</w:t>
      </w:r>
    </w:p>
    <w:p w14:paraId="560F9198" w14:textId="738EF24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25 </w:t>
      </w:r>
      <w:r w:rsidRPr="008F709F">
        <w:rPr>
          <w:rFonts w:ascii="Book Antiqua" w:eastAsia="宋体" w:hAnsi="Book Antiqua" w:cs="宋体"/>
          <w:b/>
          <w:bCs/>
          <w:lang w:eastAsia="zh-CN"/>
        </w:rPr>
        <w:t>Penning ME</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Bloemenkamp</w:t>
      </w:r>
      <w:proofErr w:type="spellEnd"/>
      <w:r w:rsidRPr="008F709F">
        <w:rPr>
          <w:rFonts w:ascii="Book Antiqua" w:eastAsia="宋体" w:hAnsi="Book Antiqua" w:cs="宋体"/>
          <w:lang w:eastAsia="zh-CN"/>
        </w:rPr>
        <w:t xml:space="preserve"> KW, van der </w:t>
      </w:r>
      <w:proofErr w:type="spellStart"/>
      <w:r w:rsidRPr="008F709F">
        <w:rPr>
          <w:rFonts w:ascii="Book Antiqua" w:eastAsia="宋体" w:hAnsi="Book Antiqua" w:cs="宋体"/>
          <w:lang w:eastAsia="zh-CN"/>
        </w:rPr>
        <w:t>Zon</w:t>
      </w:r>
      <w:proofErr w:type="spellEnd"/>
      <w:r w:rsidRPr="008F709F">
        <w:rPr>
          <w:rFonts w:ascii="Book Antiqua" w:eastAsia="宋体" w:hAnsi="Book Antiqua" w:cs="宋体"/>
          <w:lang w:eastAsia="zh-CN"/>
        </w:rPr>
        <w:t xml:space="preserve"> T, </w:t>
      </w:r>
      <w:proofErr w:type="spellStart"/>
      <w:r w:rsidRPr="008F709F">
        <w:rPr>
          <w:rFonts w:ascii="Book Antiqua" w:eastAsia="宋体" w:hAnsi="Book Antiqua" w:cs="宋体"/>
          <w:lang w:eastAsia="zh-CN"/>
        </w:rPr>
        <w:t>Zandbergen</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Schutte</w:t>
      </w:r>
      <w:proofErr w:type="spellEnd"/>
      <w:r w:rsidRPr="008F709F">
        <w:rPr>
          <w:rFonts w:ascii="Book Antiqua" w:eastAsia="宋体" w:hAnsi="Book Antiqua" w:cs="宋体"/>
          <w:lang w:eastAsia="zh-CN"/>
        </w:rPr>
        <w:t xml:space="preserve"> JM, </w:t>
      </w:r>
      <w:proofErr w:type="spellStart"/>
      <w:r w:rsidRPr="008F709F">
        <w:rPr>
          <w:rFonts w:ascii="Book Antiqua" w:eastAsia="宋体" w:hAnsi="Book Antiqua" w:cs="宋体"/>
          <w:lang w:eastAsia="zh-CN"/>
        </w:rPr>
        <w:t>Bruijn</w:t>
      </w:r>
      <w:proofErr w:type="spellEnd"/>
      <w:r w:rsidRPr="008F709F">
        <w:rPr>
          <w:rFonts w:ascii="Book Antiqua" w:eastAsia="宋体" w:hAnsi="Book Antiqua" w:cs="宋体"/>
          <w:lang w:eastAsia="zh-CN"/>
        </w:rPr>
        <w:t xml:space="preserve"> JA, </w:t>
      </w:r>
      <w:proofErr w:type="spellStart"/>
      <w:r w:rsidRPr="008F709F">
        <w:rPr>
          <w:rFonts w:ascii="Book Antiqua" w:eastAsia="宋体" w:hAnsi="Book Antiqua" w:cs="宋体"/>
          <w:lang w:eastAsia="zh-CN"/>
        </w:rPr>
        <w:t>Bajema</w:t>
      </w:r>
      <w:proofErr w:type="spellEnd"/>
      <w:r w:rsidRPr="008F709F">
        <w:rPr>
          <w:rFonts w:ascii="Book Antiqua" w:eastAsia="宋体" w:hAnsi="Book Antiqua" w:cs="宋体"/>
          <w:lang w:eastAsia="zh-CN"/>
        </w:rPr>
        <w:t xml:space="preserve"> IM, </w:t>
      </w:r>
      <w:proofErr w:type="spellStart"/>
      <w:r w:rsidRPr="008F709F">
        <w:rPr>
          <w:rFonts w:ascii="Book Antiqua" w:eastAsia="宋体" w:hAnsi="Book Antiqua" w:cs="宋体"/>
          <w:lang w:eastAsia="zh-CN"/>
        </w:rPr>
        <w:t>Baelde</w:t>
      </w:r>
      <w:proofErr w:type="spellEnd"/>
      <w:r w:rsidRPr="008F709F">
        <w:rPr>
          <w:rFonts w:ascii="Book Antiqua" w:eastAsia="宋体" w:hAnsi="Book Antiqua" w:cs="宋体"/>
          <w:lang w:eastAsia="zh-CN"/>
        </w:rPr>
        <w:t xml:space="preserve"> HJ. </w:t>
      </w:r>
      <w:proofErr w:type="gramStart"/>
      <w:r w:rsidRPr="008F709F">
        <w:rPr>
          <w:rFonts w:ascii="Book Antiqua" w:eastAsia="宋体" w:hAnsi="Book Antiqua" w:cs="宋体"/>
          <w:lang w:eastAsia="zh-CN"/>
        </w:rPr>
        <w:t>Association of preeclampsia with podocyte turnover.</w:t>
      </w:r>
      <w:proofErr w:type="gramEnd"/>
      <w:r w:rsidRPr="008F709F">
        <w:rPr>
          <w:rFonts w:ascii="Book Antiqua" w:eastAsia="宋体" w:hAnsi="Book Antiqua" w:cs="宋体"/>
          <w:lang w:eastAsia="zh-CN"/>
        </w:rPr>
        <w:t xml:space="preserve"> </w:t>
      </w:r>
      <w:proofErr w:type="spellStart"/>
      <w:r w:rsidRPr="008F709F">
        <w:rPr>
          <w:rFonts w:ascii="Book Antiqua" w:eastAsia="宋体" w:hAnsi="Book Antiqua" w:cs="宋体"/>
          <w:i/>
          <w:iCs/>
          <w:lang w:eastAsia="zh-CN"/>
        </w:rPr>
        <w:t>Clin</w:t>
      </w:r>
      <w:proofErr w:type="spellEnd"/>
      <w:r w:rsidRPr="008F709F">
        <w:rPr>
          <w:rFonts w:ascii="Book Antiqua" w:eastAsia="宋体" w:hAnsi="Book Antiqua" w:cs="宋体"/>
          <w:i/>
          <w:iCs/>
          <w:lang w:eastAsia="zh-CN"/>
        </w:rPr>
        <w:t xml:space="preserve"> J Am </w:t>
      </w:r>
      <w:proofErr w:type="spellStart"/>
      <w:r w:rsidRPr="008F709F">
        <w:rPr>
          <w:rFonts w:ascii="Book Antiqua" w:eastAsia="宋体" w:hAnsi="Book Antiqua" w:cs="宋体"/>
          <w:i/>
          <w:iCs/>
          <w:lang w:eastAsia="zh-CN"/>
        </w:rPr>
        <w:t>Soc</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9</w:t>
      </w:r>
      <w:r w:rsidRPr="008F709F">
        <w:rPr>
          <w:rFonts w:ascii="Book Antiqua" w:eastAsia="宋体" w:hAnsi="Book Antiqua" w:cs="宋体"/>
          <w:lang w:eastAsia="zh-CN"/>
        </w:rPr>
        <w:t>: 1377-1385 [PMID: 25035</w:t>
      </w:r>
      <w:r w:rsidR="001F7845">
        <w:rPr>
          <w:rFonts w:ascii="Book Antiqua" w:eastAsia="宋体" w:hAnsi="Book Antiqua" w:cs="宋体"/>
          <w:lang w:eastAsia="zh-CN"/>
        </w:rPr>
        <w:t>270 DOI: 10.2215/CJN.12811213]</w:t>
      </w:r>
    </w:p>
    <w:p w14:paraId="2E515A33" w14:textId="1C20E041"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lastRenderedPageBreak/>
        <w:t xml:space="preserve">26 </w:t>
      </w:r>
      <w:proofErr w:type="spellStart"/>
      <w:r w:rsidRPr="008F709F">
        <w:rPr>
          <w:rFonts w:ascii="Book Antiqua" w:eastAsia="宋体" w:hAnsi="Book Antiqua" w:cs="宋体"/>
          <w:b/>
          <w:bCs/>
          <w:lang w:eastAsia="zh-CN"/>
        </w:rPr>
        <w:t>Unverdi</w:t>
      </w:r>
      <w:proofErr w:type="spellEnd"/>
      <w:r w:rsidRPr="008F709F">
        <w:rPr>
          <w:rFonts w:ascii="Book Antiqua" w:eastAsia="宋体" w:hAnsi="Book Antiqua" w:cs="宋体"/>
          <w:b/>
          <w:bCs/>
          <w:lang w:eastAsia="zh-CN"/>
        </w:rPr>
        <w:t xml:space="preserve"> S</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Ceri</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Unverdi</w:t>
      </w:r>
      <w:proofErr w:type="spellEnd"/>
      <w:r w:rsidRPr="008F709F">
        <w:rPr>
          <w:rFonts w:ascii="Book Antiqua" w:eastAsia="宋体" w:hAnsi="Book Antiqua" w:cs="宋体"/>
          <w:lang w:eastAsia="zh-CN"/>
        </w:rPr>
        <w:t xml:space="preserve"> H, Yilmaz R, </w:t>
      </w:r>
      <w:proofErr w:type="spellStart"/>
      <w:r w:rsidRPr="008F709F">
        <w:rPr>
          <w:rFonts w:ascii="Book Antiqua" w:eastAsia="宋体" w:hAnsi="Book Antiqua" w:cs="宋体"/>
          <w:lang w:eastAsia="zh-CN"/>
        </w:rPr>
        <w:t>Akcay</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Duranay</w:t>
      </w:r>
      <w:proofErr w:type="spellEnd"/>
      <w:r w:rsidRPr="008F709F">
        <w:rPr>
          <w:rFonts w:ascii="Book Antiqua" w:eastAsia="宋体" w:hAnsi="Book Antiqua" w:cs="宋体"/>
          <w:lang w:eastAsia="zh-CN"/>
        </w:rPr>
        <w:t xml:space="preserve"> M. Postpartum persistent proteinuria after preeclampsia: a single-center experience. </w:t>
      </w:r>
      <w:r w:rsidRPr="008F709F">
        <w:rPr>
          <w:rFonts w:ascii="Book Antiqua" w:eastAsia="宋体" w:hAnsi="Book Antiqua" w:cs="宋体"/>
          <w:i/>
          <w:iCs/>
          <w:lang w:eastAsia="zh-CN"/>
        </w:rPr>
        <w:t xml:space="preserve">Wien </w:t>
      </w:r>
      <w:proofErr w:type="spellStart"/>
      <w:r w:rsidRPr="008F709F">
        <w:rPr>
          <w:rFonts w:ascii="Book Antiqua" w:eastAsia="宋体" w:hAnsi="Book Antiqua" w:cs="宋体"/>
          <w:i/>
          <w:iCs/>
          <w:lang w:eastAsia="zh-CN"/>
        </w:rPr>
        <w:t>Klin</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Wochenschr</w:t>
      </w:r>
      <w:proofErr w:type="spellEnd"/>
      <w:r w:rsidRPr="008F709F">
        <w:rPr>
          <w:rFonts w:ascii="Book Antiqua" w:eastAsia="宋体" w:hAnsi="Book Antiqua" w:cs="宋体"/>
          <w:lang w:eastAsia="zh-CN"/>
        </w:rPr>
        <w:t xml:space="preserve"> 2013; </w:t>
      </w:r>
      <w:r w:rsidRPr="008F709F">
        <w:rPr>
          <w:rFonts w:ascii="Book Antiqua" w:eastAsia="宋体" w:hAnsi="Book Antiqua" w:cs="宋体"/>
          <w:b/>
          <w:bCs/>
          <w:lang w:eastAsia="zh-CN"/>
        </w:rPr>
        <w:t>125</w:t>
      </w:r>
      <w:r w:rsidRPr="008F709F">
        <w:rPr>
          <w:rFonts w:ascii="Book Antiqua" w:eastAsia="宋体" w:hAnsi="Book Antiqua" w:cs="宋体"/>
          <w:lang w:eastAsia="zh-CN"/>
        </w:rPr>
        <w:t>: 91-95 [PMID: 23334478 D</w:t>
      </w:r>
      <w:r w:rsidR="001F7845">
        <w:rPr>
          <w:rFonts w:ascii="Book Antiqua" w:eastAsia="宋体" w:hAnsi="Book Antiqua" w:cs="宋体"/>
          <w:lang w:eastAsia="zh-CN"/>
        </w:rPr>
        <w:t>OI: 10.1007/s00508-013-0320-8]</w:t>
      </w:r>
    </w:p>
    <w:p w14:paraId="01FE122D" w14:textId="2B279C92"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27 </w:t>
      </w:r>
      <w:proofErr w:type="spellStart"/>
      <w:r w:rsidRPr="008F709F">
        <w:rPr>
          <w:rFonts w:ascii="Book Antiqua" w:eastAsia="宋体" w:hAnsi="Book Antiqua" w:cs="宋体"/>
          <w:b/>
          <w:bCs/>
          <w:lang w:eastAsia="zh-CN"/>
        </w:rPr>
        <w:t>Wallukat</w:t>
      </w:r>
      <w:proofErr w:type="spellEnd"/>
      <w:r w:rsidRPr="008F709F">
        <w:rPr>
          <w:rFonts w:ascii="Book Antiqua" w:eastAsia="宋体" w:hAnsi="Book Antiqua" w:cs="宋体"/>
          <w:b/>
          <w:bCs/>
          <w:lang w:eastAsia="zh-CN"/>
        </w:rPr>
        <w:t xml:space="preserve"> G</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Homuth</w:t>
      </w:r>
      <w:proofErr w:type="spellEnd"/>
      <w:r w:rsidRPr="008F709F">
        <w:rPr>
          <w:rFonts w:ascii="Book Antiqua" w:eastAsia="宋体" w:hAnsi="Book Antiqua" w:cs="宋体"/>
          <w:lang w:eastAsia="zh-CN"/>
        </w:rPr>
        <w:t xml:space="preserve"> V, Fischer T, </w:t>
      </w:r>
      <w:proofErr w:type="spellStart"/>
      <w:r w:rsidRPr="008F709F">
        <w:rPr>
          <w:rFonts w:ascii="Book Antiqua" w:eastAsia="宋体" w:hAnsi="Book Antiqua" w:cs="宋体"/>
          <w:lang w:eastAsia="zh-CN"/>
        </w:rPr>
        <w:t>Lindschau</w:t>
      </w:r>
      <w:proofErr w:type="spellEnd"/>
      <w:r w:rsidRPr="008F709F">
        <w:rPr>
          <w:rFonts w:ascii="Book Antiqua" w:eastAsia="宋体" w:hAnsi="Book Antiqua" w:cs="宋体"/>
          <w:lang w:eastAsia="zh-CN"/>
        </w:rPr>
        <w:t xml:space="preserve"> C, </w:t>
      </w:r>
      <w:proofErr w:type="spellStart"/>
      <w:r w:rsidRPr="008F709F">
        <w:rPr>
          <w:rFonts w:ascii="Book Antiqua" w:eastAsia="宋体" w:hAnsi="Book Antiqua" w:cs="宋体"/>
          <w:lang w:eastAsia="zh-CN"/>
        </w:rPr>
        <w:t>Horstkamp</w:t>
      </w:r>
      <w:proofErr w:type="spellEnd"/>
      <w:r w:rsidRPr="008F709F">
        <w:rPr>
          <w:rFonts w:ascii="Book Antiqua" w:eastAsia="宋体" w:hAnsi="Book Antiqua" w:cs="宋体"/>
          <w:lang w:eastAsia="zh-CN"/>
        </w:rPr>
        <w:t xml:space="preserve"> B, </w:t>
      </w:r>
      <w:proofErr w:type="spellStart"/>
      <w:r w:rsidRPr="008F709F">
        <w:rPr>
          <w:rFonts w:ascii="Book Antiqua" w:eastAsia="宋体" w:hAnsi="Book Antiqua" w:cs="宋体"/>
          <w:lang w:eastAsia="zh-CN"/>
        </w:rPr>
        <w:t>Jüpner</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Baur</w:t>
      </w:r>
      <w:proofErr w:type="spellEnd"/>
      <w:r w:rsidRPr="008F709F">
        <w:rPr>
          <w:rFonts w:ascii="Book Antiqua" w:eastAsia="宋体" w:hAnsi="Book Antiqua" w:cs="宋体"/>
          <w:lang w:eastAsia="zh-CN"/>
        </w:rPr>
        <w:t xml:space="preserve"> E, </w:t>
      </w:r>
      <w:proofErr w:type="spellStart"/>
      <w:r w:rsidRPr="008F709F">
        <w:rPr>
          <w:rFonts w:ascii="Book Antiqua" w:eastAsia="宋体" w:hAnsi="Book Antiqua" w:cs="宋体"/>
          <w:lang w:eastAsia="zh-CN"/>
        </w:rPr>
        <w:t>Nissen</w:t>
      </w:r>
      <w:proofErr w:type="spellEnd"/>
      <w:r w:rsidRPr="008F709F">
        <w:rPr>
          <w:rFonts w:ascii="Book Antiqua" w:eastAsia="宋体" w:hAnsi="Book Antiqua" w:cs="宋体"/>
          <w:lang w:eastAsia="zh-CN"/>
        </w:rPr>
        <w:t xml:space="preserve"> E, Vetter K, </w:t>
      </w:r>
      <w:proofErr w:type="spellStart"/>
      <w:r w:rsidRPr="008F709F">
        <w:rPr>
          <w:rFonts w:ascii="Book Antiqua" w:eastAsia="宋体" w:hAnsi="Book Antiqua" w:cs="宋体"/>
          <w:lang w:eastAsia="zh-CN"/>
        </w:rPr>
        <w:t>Neichel</w:t>
      </w:r>
      <w:proofErr w:type="spellEnd"/>
      <w:r w:rsidRPr="008F709F">
        <w:rPr>
          <w:rFonts w:ascii="Book Antiqua" w:eastAsia="宋体" w:hAnsi="Book Antiqua" w:cs="宋体"/>
          <w:lang w:eastAsia="zh-CN"/>
        </w:rPr>
        <w:t xml:space="preserve"> D, </w:t>
      </w:r>
      <w:proofErr w:type="spellStart"/>
      <w:r w:rsidRPr="008F709F">
        <w:rPr>
          <w:rFonts w:ascii="Book Antiqua" w:eastAsia="宋体" w:hAnsi="Book Antiqua" w:cs="宋体"/>
          <w:lang w:eastAsia="zh-CN"/>
        </w:rPr>
        <w:t>Dudenhausen</w:t>
      </w:r>
      <w:proofErr w:type="spellEnd"/>
      <w:r w:rsidRPr="008F709F">
        <w:rPr>
          <w:rFonts w:ascii="Book Antiqua" w:eastAsia="宋体" w:hAnsi="Book Antiqua" w:cs="宋体"/>
          <w:lang w:eastAsia="zh-CN"/>
        </w:rPr>
        <w:t xml:space="preserve"> JW, Haller H, </w:t>
      </w:r>
      <w:proofErr w:type="spellStart"/>
      <w:r w:rsidRPr="008F709F">
        <w:rPr>
          <w:rFonts w:ascii="Book Antiqua" w:eastAsia="宋体" w:hAnsi="Book Antiqua" w:cs="宋体"/>
          <w:lang w:eastAsia="zh-CN"/>
        </w:rPr>
        <w:t>Luft</w:t>
      </w:r>
      <w:proofErr w:type="spellEnd"/>
      <w:r w:rsidRPr="008F709F">
        <w:rPr>
          <w:rFonts w:ascii="Book Antiqua" w:eastAsia="宋体" w:hAnsi="Book Antiqua" w:cs="宋体"/>
          <w:lang w:eastAsia="zh-CN"/>
        </w:rPr>
        <w:t xml:space="preserve"> FC. Patients with preeclampsia develop agonistic autoantibodies against the angiotensin AT1 receptor. </w:t>
      </w:r>
      <w:r w:rsidRPr="008F709F">
        <w:rPr>
          <w:rFonts w:ascii="Book Antiqua" w:eastAsia="宋体" w:hAnsi="Book Antiqua" w:cs="宋体"/>
          <w:i/>
          <w:iCs/>
          <w:lang w:eastAsia="zh-CN"/>
        </w:rPr>
        <w:t xml:space="preserve">J </w:t>
      </w:r>
      <w:proofErr w:type="spellStart"/>
      <w:r w:rsidRPr="008F709F">
        <w:rPr>
          <w:rFonts w:ascii="Book Antiqua" w:eastAsia="宋体" w:hAnsi="Book Antiqua" w:cs="宋体"/>
          <w:i/>
          <w:iCs/>
          <w:lang w:eastAsia="zh-CN"/>
        </w:rPr>
        <w:t>Clin</w:t>
      </w:r>
      <w:proofErr w:type="spellEnd"/>
      <w:r w:rsidRPr="008F709F">
        <w:rPr>
          <w:rFonts w:ascii="Book Antiqua" w:eastAsia="宋体" w:hAnsi="Book Antiqua" w:cs="宋体"/>
          <w:i/>
          <w:iCs/>
          <w:lang w:eastAsia="zh-CN"/>
        </w:rPr>
        <w:t xml:space="preserve"> Invest</w:t>
      </w:r>
      <w:r w:rsidRPr="008F709F">
        <w:rPr>
          <w:rFonts w:ascii="Book Antiqua" w:eastAsia="宋体" w:hAnsi="Book Antiqua" w:cs="宋体"/>
          <w:lang w:eastAsia="zh-CN"/>
        </w:rPr>
        <w:t xml:space="preserve"> 1999; </w:t>
      </w:r>
      <w:r w:rsidRPr="008F709F">
        <w:rPr>
          <w:rFonts w:ascii="Book Antiqua" w:eastAsia="宋体" w:hAnsi="Book Antiqua" w:cs="宋体"/>
          <w:b/>
          <w:bCs/>
          <w:lang w:eastAsia="zh-CN"/>
        </w:rPr>
        <w:t>103</w:t>
      </w:r>
      <w:r w:rsidRPr="008F709F">
        <w:rPr>
          <w:rFonts w:ascii="Book Antiqua" w:eastAsia="宋体" w:hAnsi="Book Antiqua" w:cs="宋体"/>
          <w:lang w:eastAsia="zh-CN"/>
        </w:rPr>
        <w:t>: 945-952 [PMID: 10194466 DOI: 10.</w:t>
      </w:r>
      <w:r w:rsidR="001F7845">
        <w:rPr>
          <w:rFonts w:ascii="Book Antiqua" w:eastAsia="宋体" w:hAnsi="Book Antiqua" w:cs="宋体"/>
          <w:lang w:eastAsia="zh-CN"/>
        </w:rPr>
        <w:t>1172/JCI4106]</w:t>
      </w:r>
    </w:p>
    <w:p w14:paraId="0B0BEBF1" w14:textId="77777777"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28 </w:t>
      </w:r>
      <w:proofErr w:type="spellStart"/>
      <w:r w:rsidRPr="008F709F">
        <w:rPr>
          <w:rFonts w:ascii="Book Antiqua" w:eastAsia="宋体" w:hAnsi="Book Antiqua" w:cs="宋体"/>
          <w:b/>
          <w:bCs/>
          <w:lang w:eastAsia="zh-CN"/>
        </w:rPr>
        <w:t>Amaral</w:t>
      </w:r>
      <w:proofErr w:type="spellEnd"/>
      <w:r w:rsidRPr="008F709F">
        <w:rPr>
          <w:rFonts w:ascii="Book Antiqua" w:eastAsia="宋体" w:hAnsi="Book Antiqua" w:cs="宋体"/>
          <w:b/>
          <w:bCs/>
          <w:lang w:eastAsia="zh-CN"/>
        </w:rPr>
        <w:t xml:space="preserve"> LM</w:t>
      </w:r>
      <w:r w:rsidRPr="008F709F">
        <w:rPr>
          <w:rFonts w:ascii="Book Antiqua" w:eastAsia="宋体" w:hAnsi="Book Antiqua" w:cs="宋体"/>
          <w:lang w:eastAsia="zh-CN"/>
        </w:rPr>
        <w:t xml:space="preserve">, Cunningham MW, Cornelius DC, </w:t>
      </w:r>
      <w:proofErr w:type="spellStart"/>
      <w:r w:rsidRPr="008F709F">
        <w:rPr>
          <w:rFonts w:ascii="Book Antiqua" w:eastAsia="宋体" w:hAnsi="Book Antiqua" w:cs="宋体"/>
          <w:lang w:eastAsia="zh-CN"/>
        </w:rPr>
        <w:t>LaMarca</w:t>
      </w:r>
      <w:proofErr w:type="spellEnd"/>
      <w:r w:rsidRPr="008F709F">
        <w:rPr>
          <w:rFonts w:ascii="Book Antiqua" w:eastAsia="宋体" w:hAnsi="Book Antiqua" w:cs="宋体"/>
          <w:lang w:eastAsia="zh-CN"/>
        </w:rPr>
        <w:t xml:space="preserve"> B. Preeclampsia: long-term consequences for vascular health. </w:t>
      </w:r>
      <w:proofErr w:type="spellStart"/>
      <w:r w:rsidRPr="008F709F">
        <w:rPr>
          <w:rFonts w:ascii="Book Antiqua" w:eastAsia="宋体" w:hAnsi="Book Antiqua" w:cs="宋体"/>
          <w:i/>
          <w:iCs/>
          <w:lang w:eastAsia="zh-CN"/>
        </w:rPr>
        <w:t>Vasc</w:t>
      </w:r>
      <w:proofErr w:type="spellEnd"/>
      <w:r w:rsidRPr="008F709F">
        <w:rPr>
          <w:rFonts w:ascii="Book Antiqua" w:eastAsia="宋体" w:hAnsi="Book Antiqua" w:cs="宋体"/>
          <w:i/>
          <w:iCs/>
          <w:lang w:eastAsia="zh-CN"/>
        </w:rPr>
        <w:t xml:space="preserve"> Health Risk </w:t>
      </w:r>
      <w:proofErr w:type="spellStart"/>
      <w:r w:rsidRPr="008F709F">
        <w:rPr>
          <w:rFonts w:ascii="Book Antiqua" w:eastAsia="宋体" w:hAnsi="Book Antiqua" w:cs="宋体"/>
          <w:i/>
          <w:iCs/>
          <w:lang w:eastAsia="zh-CN"/>
        </w:rPr>
        <w:t>Manag</w:t>
      </w:r>
      <w:proofErr w:type="spellEnd"/>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11</w:t>
      </w:r>
      <w:r w:rsidRPr="008F709F">
        <w:rPr>
          <w:rFonts w:ascii="Book Antiqua" w:eastAsia="宋体" w:hAnsi="Book Antiqua" w:cs="宋体"/>
          <w:lang w:eastAsia="zh-CN"/>
        </w:rPr>
        <w:t>: 403-415 [PMID: 26203257]</w:t>
      </w:r>
    </w:p>
    <w:p w14:paraId="63673ABE" w14:textId="2B3E5CB0"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29 </w:t>
      </w:r>
      <w:proofErr w:type="spellStart"/>
      <w:r w:rsidRPr="008F709F">
        <w:rPr>
          <w:rFonts w:ascii="Book Antiqua" w:eastAsia="宋体" w:hAnsi="Book Antiqua" w:cs="宋体"/>
          <w:b/>
          <w:bCs/>
          <w:lang w:eastAsia="zh-CN"/>
        </w:rPr>
        <w:t>Cudmore</w:t>
      </w:r>
      <w:proofErr w:type="spellEnd"/>
      <w:r w:rsidRPr="008F709F">
        <w:rPr>
          <w:rFonts w:ascii="Book Antiqua" w:eastAsia="宋体" w:hAnsi="Book Antiqua" w:cs="宋体"/>
          <w:b/>
          <w:bCs/>
          <w:lang w:eastAsia="zh-CN"/>
        </w:rPr>
        <w:t xml:space="preserve"> M</w:t>
      </w:r>
      <w:r w:rsidRPr="008F709F">
        <w:rPr>
          <w:rFonts w:ascii="Book Antiqua" w:eastAsia="宋体" w:hAnsi="Book Antiqua" w:cs="宋体"/>
          <w:lang w:eastAsia="zh-CN"/>
        </w:rPr>
        <w:t xml:space="preserve">, Ahmad S, Al-Ani B, Fujisawa T, </w:t>
      </w:r>
      <w:proofErr w:type="spellStart"/>
      <w:r w:rsidRPr="008F709F">
        <w:rPr>
          <w:rFonts w:ascii="Book Antiqua" w:eastAsia="宋体" w:hAnsi="Book Antiqua" w:cs="宋体"/>
          <w:lang w:eastAsia="zh-CN"/>
        </w:rPr>
        <w:t>Coxall</w:t>
      </w:r>
      <w:proofErr w:type="spellEnd"/>
      <w:r w:rsidRPr="008F709F">
        <w:rPr>
          <w:rFonts w:ascii="Book Antiqua" w:eastAsia="宋体" w:hAnsi="Book Antiqua" w:cs="宋体"/>
          <w:lang w:eastAsia="zh-CN"/>
        </w:rPr>
        <w:t xml:space="preserve"> H, </w:t>
      </w:r>
      <w:proofErr w:type="spellStart"/>
      <w:r w:rsidRPr="008F709F">
        <w:rPr>
          <w:rFonts w:ascii="Book Antiqua" w:eastAsia="宋体" w:hAnsi="Book Antiqua" w:cs="宋体"/>
          <w:lang w:eastAsia="zh-CN"/>
        </w:rPr>
        <w:t>Chudasama</w:t>
      </w:r>
      <w:proofErr w:type="spellEnd"/>
      <w:r w:rsidRPr="008F709F">
        <w:rPr>
          <w:rFonts w:ascii="Book Antiqua" w:eastAsia="宋体" w:hAnsi="Book Antiqua" w:cs="宋体"/>
          <w:lang w:eastAsia="zh-CN"/>
        </w:rPr>
        <w:t xml:space="preserve"> K, </w:t>
      </w:r>
      <w:proofErr w:type="spellStart"/>
      <w:r w:rsidRPr="008F709F">
        <w:rPr>
          <w:rFonts w:ascii="Book Antiqua" w:eastAsia="宋体" w:hAnsi="Book Antiqua" w:cs="宋体"/>
          <w:lang w:eastAsia="zh-CN"/>
        </w:rPr>
        <w:t>Devey</w:t>
      </w:r>
      <w:proofErr w:type="spellEnd"/>
      <w:r w:rsidRPr="008F709F">
        <w:rPr>
          <w:rFonts w:ascii="Book Antiqua" w:eastAsia="宋体" w:hAnsi="Book Antiqua" w:cs="宋体"/>
          <w:lang w:eastAsia="zh-CN"/>
        </w:rPr>
        <w:t xml:space="preserve"> LR, </w:t>
      </w:r>
      <w:proofErr w:type="spellStart"/>
      <w:r w:rsidRPr="008F709F">
        <w:rPr>
          <w:rFonts w:ascii="Book Antiqua" w:eastAsia="宋体" w:hAnsi="Book Antiqua" w:cs="宋体"/>
          <w:lang w:eastAsia="zh-CN"/>
        </w:rPr>
        <w:t>Wigmore</w:t>
      </w:r>
      <w:proofErr w:type="spellEnd"/>
      <w:r w:rsidRPr="008F709F">
        <w:rPr>
          <w:rFonts w:ascii="Book Antiqua" w:eastAsia="宋体" w:hAnsi="Book Antiqua" w:cs="宋体"/>
          <w:lang w:eastAsia="zh-CN"/>
        </w:rPr>
        <w:t xml:space="preserve"> SJ, Abbas A, Hewett PW, Ahmed A. Negative regulation of soluble Flt-1 and soluble </w:t>
      </w:r>
      <w:proofErr w:type="spellStart"/>
      <w:r w:rsidRPr="008F709F">
        <w:rPr>
          <w:rFonts w:ascii="Book Antiqua" w:eastAsia="宋体" w:hAnsi="Book Antiqua" w:cs="宋体"/>
          <w:lang w:eastAsia="zh-CN"/>
        </w:rPr>
        <w:t>endoglin</w:t>
      </w:r>
      <w:proofErr w:type="spellEnd"/>
      <w:r w:rsidRPr="008F709F">
        <w:rPr>
          <w:rFonts w:ascii="Book Antiqua" w:eastAsia="宋体" w:hAnsi="Book Antiqua" w:cs="宋体"/>
          <w:lang w:eastAsia="zh-CN"/>
        </w:rPr>
        <w:t xml:space="preserve"> release by </w:t>
      </w:r>
      <w:proofErr w:type="spellStart"/>
      <w:r w:rsidRPr="008F709F">
        <w:rPr>
          <w:rFonts w:ascii="Book Antiqua" w:eastAsia="宋体" w:hAnsi="Book Antiqua" w:cs="宋体"/>
          <w:lang w:eastAsia="zh-CN"/>
        </w:rPr>
        <w:t>heme</w:t>
      </w:r>
      <w:proofErr w:type="spellEnd"/>
      <w:r w:rsidRPr="008F709F">
        <w:rPr>
          <w:rFonts w:ascii="Book Antiqua" w:eastAsia="宋体" w:hAnsi="Book Antiqua" w:cs="宋体"/>
          <w:lang w:eastAsia="zh-CN"/>
        </w:rPr>
        <w:t xml:space="preserve"> oxygenase-1. </w:t>
      </w:r>
      <w:r w:rsidRPr="008F709F">
        <w:rPr>
          <w:rFonts w:ascii="Book Antiqua" w:eastAsia="宋体" w:hAnsi="Book Antiqua" w:cs="宋体"/>
          <w:i/>
          <w:iCs/>
          <w:lang w:eastAsia="zh-CN"/>
        </w:rPr>
        <w:t>Circulation</w:t>
      </w:r>
      <w:r w:rsidRPr="008F709F">
        <w:rPr>
          <w:rFonts w:ascii="Book Antiqua" w:eastAsia="宋体" w:hAnsi="Book Antiqua" w:cs="宋体"/>
          <w:lang w:eastAsia="zh-CN"/>
        </w:rPr>
        <w:t xml:space="preserve"> 2007; </w:t>
      </w:r>
      <w:r w:rsidRPr="008F709F">
        <w:rPr>
          <w:rFonts w:ascii="Book Antiqua" w:eastAsia="宋体" w:hAnsi="Book Antiqua" w:cs="宋体"/>
          <w:b/>
          <w:bCs/>
          <w:lang w:eastAsia="zh-CN"/>
        </w:rPr>
        <w:t>115</w:t>
      </w:r>
      <w:r w:rsidRPr="008F709F">
        <w:rPr>
          <w:rFonts w:ascii="Book Antiqua" w:eastAsia="宋体" w:hAnsi="Book Antiqua" w:cs="宋体"/>
          <w:lang w:eastAsia="zh-CN"/>
        </w:rPr>
        <w:t>: 1789-1797 [PMID: 17389265 DOI: 10.1</w:t>
      </w:r>
      <w:r w:rsidR="001F7845">
        <w:rPr>
          <w:rFonts w:ascii="Book Antiqua" w:eastAsia="宋体" w:hAnsi="Book Antiqua" w:cs="宋体"/>
          <w:lang w:eastAsia="zh-CN"/>
        </w:rPr>
        <w:t>161/CIRCULATIONAHA.106.660134]</w:t>
      </w:r>
    </w:p>
    <w:p w14:paraId="0A4572B8" w14:textId="3D83575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30 </w:t>
      </w:r>
      <w:proofErr w:type="spellStart"/>
      <w:r w:rsidRPr="008F709F">
        <w:rPr>
          <w:rFonts w:ascii="Book Antiqua" w:eastAsia="宋体" w:hAnsi="Book Antiqua" w:cs="宋体"/>
          <w:b/>
          <w:bCs/>
          <w:lang w:eastAsia="zh-CN"/>
        </w:rPr>
        <w:t>López-Alarcón</w:t>
      </w:r>
      <w:proofErr w:type="spellEnd"/>
      <w:r w:rsidRPr="008F709F">
        <w:rPr>
          <w:rFonts w:ascii="Book Antiqua" w:eastAsia="宋体" w:hAnsi="Book Antiqua" w:cs="宋体"/>
          <w:b/>
          <w:bCs/>
          <w:lang w:eastAsia="zh-CN"/>
        </w:rPr>
        <w:t xml:space="preserve"> M</w:t>
      </w:r>
      <w:r w:rsidRPr="008F709F">
        <w:rPr>
          <w:rFonts w:ascii="Book Antiqua" w:eastAsia="宋体" w:hAnsi="Book Antiqua" w:cs="宋体"/>
          <w:lang w:eastAsia="zh-CN"/>
        </w:rPr>
        <w:t xml:space="preserve">, Montalvo-Velarde I, Vital-Reyes VS, Hinojosa-Cruz JC, </w:t>
      </w:r>
      <w:proofErr w:type="spellStart"/>
      <w:r w:rsidRPr="008F709F">
        <w:rPr>
          <w:rFonts w:ascii="Book Antiqua" w:eastAsia="宋体" w:hAnsi="Book Antiqua" w:cs="宋体"/>
          <w:lang w:eastAsia="zh-CN"/>
        </w:rPr>
        <w:t>Leaños</w:t>
      </w:r>
      <w:proofErr w:type="spellEnd"/>
      <w:r w:rsidRPr="008F709F">
        <w:rPr>
          <w:rFonts w:ascii="Book Antiqua" w:eastAsia="宋体" w:hAnsi="Book Antiqua" w:cs="宋体"/>
          <w:lang w:eastAsia="zh-CN"/>
        </w:rPr>
        <w:t xml:space="preserve">-Miranda A, </w:t>
      </w:r>
      <w:proofErr w:type="spellStart"/>
      <w:r w:rsidRPr="008F709F">
        <w:rPr>
          <w:rFonts w:ascii="Book Antiqua" w:eastAsia="宋体" w:hAnsi="Book Antiqua" w:cs="宋体"/>
          <w:lang w:eastAsia="zh-CN"/>
        </w:rPr>
        <w:t>Martínez-Basila</w:t>
      </w:r>
      <w:proofErr w:type="spellEnd"/>
      <w:r w:rsidRPr="008F709F">
        <w:rPr>
          <w:rFonts w:ascii="Book Antiqua" w:eastAsia="宋体" w:hAnsi="Book Antiqua" w:cs="宋体"/>
          <w:lang w:eastAsia="zh-CN"/>
        </w:rPr>
        <w:t xml:space="preserve"> A. Serial determinations of asymmetric </w:t>
      </w:r>
      <w:proofErr w:type="spellStart"/>
      <w:r w:rsidRPr="008F709F">
        <w:rPr>
          <w:rFonts w:ascii="Book Antiqua" w:eastAsia="宋体" w:hAnsi="Book Antiqua" w:cs="宋体"/>
          <w:lang w:eastAsia="zh-CN"/>
        </w:rPr>
        <w:t>dimethylarginine</w:t>
      </w:r>
      <w:proofErr w:type="spellEnd"/>
      <w:r w:rsidRPr="008F709F">
        <w:rPr>
          <w:rFonts w:ascii="Book Antiqua" w:eastAsia="宋体" w:hAnsi="Book Antiqua" w:cs="宋体"/>
          <w:lang w:eastAsia="zh-CN"/>
        </w:rPr>
        <w:t xml:space="preserve"> and homocysteine during pregnancy to predict pre-eclampsia: a longitudinal study. </w:t>
      </w:r>
      <w:r w:rsidRPr="008F709F">
        <w:rPr>
          <w:rFonts w:ascii="Book Antiqua" w:eastAsia="宋体" w:hAnsi="Book Antiqua" w:cs="宋体"/>
          <w:i/>
          <w:iCs/>
          <w:lang w:eastAsia="zh-CN"/>
        </w:rPr>
        <w:t>BJOG</w:t>
      </w:r>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122</w:t>
      </w:r>
      <w:r w:rsidRPr="008F709F">
        <w:rPr>
          <w:rFonts w:ascii="Book Antiqua" w:eastAsia="宋体" w:hAnsi="Book Antiqua" w:cs="宋体"/>
          <w:lang w:eastAsia="zh-CN"/>
        </w:rPr>
        <w:t>: 1586-1592 [PMID: 26213116</w:t>
      </w:r>
      <w:r w:rsidR="001F7845">
        <w:rPr>
          <w:rFonts w:ascii="Book Antiqua" w:eastAsia="宋体" w:hAnsi="Book Antiqua" w:cs="宋体"/>
          <w:lang w:eastAsia="zh-CN"/>
        </w:rPr>
        <w:t xml:space="preserve"> DOI: 10.1111/1471-0528.13516]</w:t>
      </w:r>
    </w:p>
    <w:p w14:paraId="254EB006" w14:textId="37E8F036"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31 </w:t>
      </w:r>
      <w:proofErr w:type="spellStart"/>
      <w:r w:rsidRPr="008F709F">
        <w:rPr>
          <w:rFonts w:ascii="Book Antiqua" w:eastAsia="宋体" w:hAnsi="Book Antiqua" w:cs="宋体"/>
          <w:b/>
          <w:bCs/>
          <w:lang w:eastAsia="zh-CN"/>
        </w:rPr>
        <w:t>Ostrakhovitch</w:t>
      </w:r>
      <w:proofErr w:type="spellEnd"/>
      <w:r w:rsidRPr="008F709F">
        <w:rPr>
          <w:rFonts w:ascii="Book Antiqua" w:eastAsia="宋体" w:hAnsi="Book Antiqua" w:cs="宋体"/>
          <w:b/>
          <w:bCs/>
          <w:lang w:eastAsia="zh-CN"/>
        </w:rPr>
        <w:t xml:space="preserve"> EA</w:t>
      </w:r>
      <w:r w:rsidRPr="008F709F">
        <w:rPr>
          <w:rFonts w:ascii="Book Antiqua" w:eastAsia="宋体" w:hAnsi="Book Antiqua" w:cs="宋体"/>
          <w:lang w:eastAsia="zh-CN"/>
        </w:rPr>
        <w:t>, Tabibzadeh S. Homocysteine in Chronic Kidney Disease.</w:t>
      </w:r>
      <w:proofErr w:type="gramEnd"/>
      <w:r w:rsidRPr="008F709F">
        <w:rPr>
          <w:rFonts w:ascii="Book Antiqua" w:eastAsia="宋体" w:hAnsi="Book Antiqua" w:cs="宋体"/>
          <w:lang w:eastAsia="zh-CN"/>
        </w:rPr>
        <w:t xml:space="preserve"> </w:t>
      </w:r>
      <w:proofErr w:type="spellStart"/>
      <w:r w:rsidRPr="008F709F">
        <w:rPr>
          <w:rFonts w:ascii="Book Antiqua" w:eastAsia="宋体" w:hAnsi="Book Antiqua" w:cs="宋体"/>
          <w:i/>
          <w:iCs/>
          <w:lang w:eastAsia="zh-CN"/>
        </w:rPr>
        <w:t>Adv</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Clin</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Chem</w:t>
      </w:r>
      <w:proofErr w:type="spellEnd"/>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72</w:t>
      </w:r>
      <w:r w:rsidRPr="008F709F">
        <w:rPr>
          <w:rFonts w:ascii="Book Antiqua" w:eastAsia="宋体" w:hAnsi="Book Antiqua" w:cs="宋体"/>
          <w:lang w:eastAsia="zh-CN"/>
        </w:rPr>
        <w:t>: 77-106 [PMID: 26471081 DO</w:t>
      </w:r>
      <w:r w:rsidR="001F7845">
        <w:rPr>
          <w:rFonts w:ascii="Book Antiqua" w:eastAsia="宋体" w:hAnsi="Book Antiqua" w:cs="宋体"/>
          <w:lang w:eastAsia="zh-CN"/>
        </w:rPr>
        <w:t>I: 10.1016/bs.acc.2015.07.002]</w:t>
      </w:r>
    </w:p>
    <w:p w14:paraId="56C38BFA" w14:textId="69E9659C"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32 </w:t>
      </w:r>
      <w:r w:rsidR="001F7845" w:rsidRPr="001F7845">
        <w:rPr>
          <w:rFonts w:ascii="Book Antiqua" w:hAnsi="Book Antiqua" w:cstheme="majorBidi"/>
          <w:b/>
          <w:noProof/>
        </w:rPr>
        <w:t>Seravalli V</w:t>
      </w:r>
      <w:r w:rsidR="001F7845" w:rsidRPr="007513BF">
        <w:rPr>
          <w:rFonts w:ascii="Book Antiqua" w:hAnsi="Book Antiqua" w:cstheme="majorBidi"/>
          <w:noProof/>
        </w:rPr>
        <w:t>, Grimpel YI, Meiri H, Blitzer M, Baschat AA</w:t>
      </w:r>
      <w:r w:rsidRPr="008F709F">
        <w:rPr>
          <w:rFonts w:ascii="Book Antiqua" w:eastAsia="宋体" w:hAnsi="Book Antiqua" w:cs="宋体"/>
          <w:lang w:eastAsia="zh-CN"/>
        </w:rPr>
        <w:t xml:space="preserve">. </w:t>
      </w:r>
      <w:proofErr w:type="gramStart"/>
      <w:r w:rsidRPr="008F709F">
        <w:rPr>
          <w:rFonts w:ascii="Book Antiqua" w:eastAsia="宋体" w:hAnsi="Book Antiqua" w:cs="宋体"/>
          <w:lang w:eastAsia="zh-CN"/>
        </w:rPr>
        <w:t>Relationship between first-trimester serum placental protein-13 and maternal characteristics, placental Doppler studies and pregnancy outcome.</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J Perinat Med</w:t>
      </w:r>
      <w:r w:rsidR="001F7845">
        <w:rPr>
          <w:rFonts w:ascii="Book Antiqua" w:eastAsia="宋体" w:hAnsi="Book Antiqua" w:cs="宋体"/>
          <w:lang w:eastAsia="zh-CN"/>
        </w:rPr>
        <w:t xml:space="preserve"> 2016</w:t>
      </w:r>
      <w:r w:rsidRPr="008F709F">
        <w:rPr>
          <w:rFonts w:ascii="Book Antiqua" w:eastAsia="宋体" w:hAnsi="Book Antiqua" w:cs="宋体"/>
          <w:lang w:eastAsia="zh-CN"/>
        </w:rPr>
        <w:t xml:space="preserve"> [PMID: 26910737 DOI: 10.1515/jpm-2015-0324]</w:t>
      </w:r>
    </w:p>
    <w:p w14:paraId="26DDDFB2" w14:textId="4B1C1B04"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33 </w:t>
      </w:r>
      <w:r w:rsidR="001F7845" w:rsidRPr="001F7845">
        <w:rPr>
          <w:rFonts w:ascii="Book Antiqua" w:hAnsi="Book Antiqua" w:cstheme="majorBidi"/>
          <w:b/>
          <w:noProof/>
        </w:rPr>
        <w:t>Lei Q</w:t>
      </w:r>
      <w:r w:rsidR="001F7845" w:rsidRPr="007513BF">
        <w:rPr>
          <w:rFonts w:ascii="Book Antiqua" w:hAnsi="Book Antiqua" w:cstheme="majorBidi"/>
          <w:noProof/>
        </w:rPr>
        <w:t>, Niu J, Lv L, Duan D, Wen J, Lin X, Mai C, Zhou Y</w:t>
      </w:r>
      <w:r w:rsidRPr="008F709F">
        <w:rPr>
          <w:rFonts w:ascii="Book Antiqua" w:eastAsia="宋体" w:hAnsi="Book Antiqua" w:cs="宋体"/>
          <w:lang w:eastAsia="zh-CN"/>
        </w:rPr>
        <w:t xml:space="preserve">. Metabolic risk factors clustering and adverse pregnancy outcomes: a prospective cohort study. </w:t>
      </w:r>
      <w:r w:rsidRPr="008F709F">
        <w:rPr>
          <w:rFonts w:ascii="Book Antiqua" w:eastAsia="宋体" w:hAnsi="Book Antiqua" w:cs="宋体"/>
          <w:i/>
          <w:iCs/>
          <w:lang w:eastAsia="zh-CN"/>
        </w:rPr>
        <w:t xml:space="preserve">Diabetes </w:t>
      </w:r>
      <w:proofErr w:type="spellStart"/>
      <w:r w:rsidRPr="008F709F">
        <w:rPr>
          <w:rFonts w:ascii="Book Antiqua" w:eastAsia="宋体" w:hAnsi="Book Antiqua" w:cs="宋体"/>
          <w:i/>
          <w:iCs/>
          <w:lang w:eastAsia="zh-CN"/>
        </w:rPr>
        <w:t>Metab</w:t>
      </w:r>
      <w:proofErr w:type="spellEnd"/>
      <w:r w:rsidRPr="008F709F">
        <w:rPr>
          <w:rFonts w:ascii="Book Antiqua" w:eastAsia="宋体" w:hAnsi="Book Antiqua" w:cs="宋体"/>
          <w:i/>
          <w:iCs/>
          <w:lang w:eastAsia="zh-CN"/>
        </w:rPr>
        <w:t xml:space="preserve"> Res Rev</w:t>
      </w:r>
      <w:r w:rsidR="00FE39B1">
        <w:rPr>
          <w:rFonts w:ascii="Book Antiqua" w:eastAsia="宋体" w:hAnsi="Book Antiqua" w:cs="宋体"/>
          <w:lang w:eastAsia="zh-CN"/>
        </w:rPr>
        <w:t xml:space="preserve"> 2016</w:t>
      </w:r>
      <w:r w:rsidRPr="008F709F">
        <w:rPr>
          <w:rFonts w:ascii="Book Antiqua" w:eastAsia="宋体" w:hAnsi="Book Antiqua" w:cs="宋体"/>
          <w:lang w:eastAsia="zh-CN"/>
        </w:rPr>
        <w:t xml:space="preserve"> [PMID: 27</w:t>
      </w:r>
      <w:r w:rsidR="001F7845">
        <w:rPr>
          <w:rFonts w:ascii="Book Antiqua" w:eastAsia="宋体" w:hAnsi="Book Antiqua" w:cs="宋体"/>
          <w:lang w:eastAsia="zh-CN"/>
        </w:rPr>
        <w:t>037671 DOI: 10.1002/dmrr.2803]</w:t>
      </w:r>
    </w:p>
    <w:p w14:paraId="28DB7C64" w14:textId="593F1A50"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34 </w:t>
      </w:r>
      <w:proofErr w:type="spellStart"/>
      <w:r w:rsidRPr="008F709F">
        <w:rPr>
          <w:rFonts w:ascii="Book Antiqua" w:eastAsia="宋体" w:hAnsi="Book Antiqua" w:cs="宋体"/>
          <w:b/>
          <w:bCs/>
          <w:lang w:eastAsia="zh-CN"/>
        </w:rPr>
        <w:t>Karumanchi</w:t>
      </w:r>
      <w:proofErr w:type="spellEnd"/>
      <w:r w:rsidRPr="008F709F">
        <w:rPr>
          <w:rFonts w:ascii="Book Antiqua" w:eastAsia="宋体" w:hAnsi="Book Antiqua" w:cs="宋体"/>
          <w:b/>
          <w:bCs/>
          <w:lang w:eastAsia="zh-CN"/>
        </w:rPr>
        <w:t xml:space="preserve"> SA</w:t>
      </w:r>
      <w:r w:rsidRPr="008F709F">
        <w:rPr>
          <w:rFonts w:ascii="Book Antiqua" w:eastAsia="宋体" w:hAnsi="Book Antiqua" w:cs="宋体"/>
          <w:lang w:eastAsia="zh-CN"/>
        </w:rPr>
        <w:t xml:space="preserve">, Levine RJ. How does smoking reduce the risk of preeclampsia? </w:t>
      </w:r>
      <w:r w:rsidRPr="008F709F">
        <w:rPr>
          <w:rFonts w:ascii="Book Antiqua" w:eastAsia="宋体" w:hAnsi="Book Antiqua" w:cs="宋体"/>
          <w:i/>
          <w:iCs/>
          <w:lang w:eastAsia="zh-CN"/>
        </w:rPr>
        <w:t>Hypertension</w:t>
      </w:r>
      <w:r w:rsidRPr="008F709F">
        <w:rPr>
          <w:rFonts w:ascii="Book Antiqua" w:eastAsia="宋体" w:hAnsi="Book Antiqua" w:cs="宋体"/>
          <w:lang w:eastAsia="zh-CN"/>
        </w:rPr>
        <w:t xml:space="preserve"> 2010; </w:t>
      </w:r>
      <w:r w:rsidRPr="008F709F">
        <w:rPr>
          <w:rFonts w:ascii="Book Antiqua" w:eastAsia="宋体" w:hAnsi="Book Antiqua" w:cs="宋体"/>
          <w:b/>
          <w:bCs/>
          <w:lang w:eastAsia="zh-CN"/>
        </w:rPr>
        <w:t>55</w:t>
      </w:r>
      <w:r w:rsidRPr="008F709F">
        <w:rPr>
          <w:rFonts w:ascii="Book Antiqua" w:eastAsia="宋体" w:hAnsi="Book Antiqua" w:cs="宋体"/>
          <w:lang w:eastAsia="zh-CN"/>
        </w:rPr>
        <w:t>: 1100-1101 [PMID: 20231524 DOI: 10.11</w:t>
      </w:r>
      <w:r w:rsidR="001F7845">
        <w:rPr>
          <w:rFonts w:ascii="Book Antiqua" w:eastAsia="宋体" w:hAnsi="Book Antiqua" w:cs="宋体"/>
          <w:lang w:eastAsia="zh-CN"/>
        </w:rPr>
        <w:t>61/HYPERTENSIONAHA.109.148973]</w:t>
      </w:r>
    </w:p>
    <w:p w14:paraId="073FE22C" w14:textId="40FABFC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lastRenderedPageBreak/>
        <w:t xml:space="preserve">35 </w:t>
      </w:r>
      <w:r w:rsidRPr="008F709F">
        <w:rPr>
          <w:rFonts w:ascii="Book Antiqua" w:eastAsia="宋体" w:hAnsi="Book Antiqua" w:cs="宋体"/>
          <w:b/>
          <w:bCs/>
          <w:lang w:eastAsia="zh-CN"/>
        </w:rPr>
        <w:t>England L</w:t>
      </w:r>
      <w:r w:rsidRPr="008F709F">
        <w:rPr>
          <w:rFonts w:ascii="Book Antiqua" w:eastAsia="宋体" w:hAnsi="Book Antiqua" w:cs="宋体"/>
          <w:lang w:eastAsia="zh-CN"/>
        </w:rPr>
        <w:t xml:space="preserve">, Zhang J. Smoking and risk of preeclampsia: a systematic review. </w:t>
      </w:r>
      <w:r w:rsidRPr="008F709F">
        <w:rPr>
          <w:rFonts w:ascii="Book Antiqua" w:eastAsia="宋体" w:hAnsi="Book Antiqua" w:cs="宋体"/>
          <w:i/>
          <w:iCs/>
          <w:lang w:eastAsia="zh-CN"/>
        </w:rPr>
        <w:t xml:space="preserve">Front </w:t>
      </w:r>
      <w:proofErr w:type="spellStart"/>
      <w:r w:rsidRPr="008F709F">
        <w:rPr>
          <w:rFonts w:ascii="Book Antiqua" w:eastAsia="宋体" w:hAnsi="Book Antiqua" w:cs="宋体"/>
          <w:i/>
          <w:iCs/>
          <w:lang w:eastAsia="zh-CN"/>
        </w:rPr>
        <w:t>Biosci</w:t>
      </w:r>
      <w:proofErr w:type="spellEnd"/>
      <w:r w:rsidRPr="008F709F">
        <w:rPr>
          <w:rFonts w:ascii="Book Antiqua" w:eastAsia="宋体" w:hAnsi="Book Antiqua" w:cs="宋体"/>
          <w:lang w:eastAsia="zh-CN"/>
        </w:rPr>
        <w:t xml:space="preserve"> 2007; </w:t>
      </w:r>
      <w:r w:rsidRPr="008F709F">
        <w:rPr>
          <w:rFonts w:ascii="Book Antiqua" w:eastAsia="宋体" w:hAnsi="Book Antiqua" w:cs="宋体"/>
          <w:b/>
          <w:bCs/>
          <w:lang w:eastAsia="zh-CN"/>
        </w:rPr>
        <w:t>12</w:t>
      </w:r>
      <w:r w:rsidRPr="008F709F">
        <w:rPr>
          <w:rFonts w:ascii="Book Antiqua" w:eastAsia="宋体" w:hAnsi="Book Antiqua" w:cs="宋体"/>
          <w:lang w:eastAsia="zh-CN"/>
        </w:rPr>
        <w:t>: 2471-2483 [PMI</w:t>
      </w:r>
      <w:r w:rsidR="001F7845">
        <w:rPr>
          <w:rFonts w:ascii="Book Antiqua" w:eastAsia="宋体" w:hAnsi="Book Antiqua" w:cs="宋体"/>
          <w:lang w:eastAsia="zh-CN"/>
        </w:rPr>
        <w:t>D: 17127256 DOI: 10.2741/2248]</w:t>
      </w:r>
    </w:p>
    <w:p w14:paraId="38D45D4B" w14:textId="2DF5A2DB"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36 </w:t>
      </w:r>
      <w:r w:rsidR="001F7845" w:rsidRPr="001F7845">
        <w:rPr>
          <w:rFonts w:ascii="Book Antiqua" w:hAnsi="Book Antiqua" w:cstheme="majorBidi"/>
          <w:b/>
          <w:noProof/>
        </w:rPr>
        <w:t>McCarthy FP</w:t>
      </w:r>
      <w:r w:rsidR="001F7845" w:rsidRPr="007513BF">
        <w:rPr>
          <w:rFonts w:ascii="Book Antiqua" w:hAnsi="Book Antiqua" w:cstheme="majorBidi"/>
          <w:noProof/>
        </w:rPr>
        <w:t>, Adetoba A, Gill C, Bramham K, Bertolaccini M, Burton GJ, Girardi G, Seed PT, Poston L, Chappell LC</w:t>
      </w:r>
      <w:r w:rsidRPr="008F709F">
        <w:rPr>
          <w:rFonts w:ascii="Book Antiqua" w:eastAsia="宋体" w:hAnsi="Book Antiqua" w:cs="宋体"/>
          <w:lang w:eastAsia="zh-CN"/>
        </w:rPr>
        <w:t xml:space="preserve">. Urinary </w:t>
      </w:r>
      <w:proofErr w:type="spellStart"/>
      <w:r w:rsidRPr="008F709F">
        <w:rPr>
          <w:rFonts w:ascii="Book Antiqua" w:eastAsia="宋体" w:hAnsi="Book Antiqua" w:cs="宋体"/>
          <w:lang w:eastAsia="zh-CN"/>
        </w:rPr>
        <w:t>congophilia</w:t>
      </w:r>
      <w:proofErr w:type="spellEnd"/>
      <w:r w:rsidRPr="008F709F">
        <w:rPr>
          <w:rFonts w:ascii="Book Antiqua" w:eastAsia="宋体" w:hAnsi="Book Antiqua" w:cs="宋体"/>
          <w:lang w:eastAsia="zh-CN"/>
        </w:rPr>
        <w:t xml:space="preserve"> in women with hypertensive disorders of pregnancy and preexisting proteinuria or hypertension. </w:t>
      </w:r>
      <w:r w:rsidRPr="008F709F">
        <w:rPr>
          <w:rFonts w:ascii="Book Antiqua" w:eastAsia="宋体" w:hAnsi="Book Antiqua" w:cs="宋体"/>
          <w:i/>
          <w:iCs/>
          <w:lang w:eastAsia="zh-CN"/>
        </w:rPr>
        <w:t xml:space="preserve">Am J </w:t>
      </w:r>
      <w:proofErr w:type="spellStart"/>
      <w:r w:rsidRPr="008F709F">
        <w:rPr>
          <w:rFonts w:ascii="Book Antiqua" w:eastAsia="宋体" w:hAnsi="Book Antiqua" w:cs="宋体"/>
          <w:i/>
          <w:iCs/>
          <w:lang w:eastAsia="zh-CN"/>
        </w:rPr>
        <w:t>Obstet</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Gynecol</w:t>
      </w:r>
      <w:proofErr w:type="spellEnd"/>
      <w:r w:rsidR="001F7845">
        <w:rPr>
          <w:rFonts w:ascii="Book Antiqua" w:eastAsia="宋体" w:hAnsi="Book Antiqua" w:cs="宋体"/>
          <w:lang w:eastAsia="zh-CN"/>
        </w:rPr>
        <w:t xml:space="preserve"> 2016</w:t>
      </w:r>
      <w:r w:rsidRPr="008F709F">
        <w:rPr>
          <w:rFonts w:ascii="Book Antiqua" w:eastAsia="宋体" w:hAnsi="Book Antiqua" w:cs="宋体"/>
          <w:lang w:eastAsia="zh-CN"/>
        </w:rPr>
        <w:t xml:space="preserve"> [PMID: 27133010 DO</w:t>
      </w:r>
      <w:r w:rsidR="00FE39B1">
        <w:rPr>
          <w:rFonts w:ascii="Book Antiqua" w:eastAsia="宋体" w:hAnsi="Book Antiqua" w:cs="宋体"/>
          <w:lang w:eastAsia="zh-CN"/>
        </w:rPr>
        <w:t>I: 10.1016/j.ajog.2016.04.041]</w:t>
      </w:r>
    </w:p>
    <w:p w14:paraId="460BDFA3" w14:textId="77777777"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37 </w:t>
      </w:r>
      <w:r w:rsidRPr="008F709F">
        <w:rPr>
          <w:rFonts w:ascii="Book Antiqua" w:eastAsia="宋体" w:hAnsi="Book Antiqua" w:cs="宋体"/>
          <w:b/>
          <w:bCs/>
          <w:lang w:eastAsia="zh-CN"/>
        </w:rPr>
        <w:t>Darby M</w:t>
      </w:r>
      <w:r w:rsidRPr="008F709F">
        <w:rPr>
          <w:rFonts w:ascii="Book Antiqua" w:eastAsia="宋体" w:hAnsi="Book Antiqua" w:cs="宋体"/>
          <w:lang w:eastAsia="zh-CN"/>
        </w:rPr>
        <w:t xml:space="preserve">, Martin JN, </w:t>
      </w:r>
      <w:proofErr w:type="spellStart"/>
      <w:r w:rsidRPr="008F709F">
        <w:rPr>
          <w:rFonts w:ascii="Book Antiqua" w:eastAsia="宋体" w:hAnsi="Book Antiqua" w:cs="宋体"/>
          <w:lang w:eastAsia="zh-CN"/>
        </w:rPr>
        <w:t>LaMarca</w:t>
      </w:r>
      <w:proofErr w:type="spellEnd"/>
      <w:r w:rsidRPr="008F709F">
        <w:rPr>
          <w:rFonts w:ascii="Book Antiqua" w:eastAsia="宋体" w:hAnsi="Book Antiqua" w:cs="宋体"/>
          <w:lang w:eastAsia="zh-CN"/>
        </w:rPr>
        <w:t xml:space="preserve"> B.</w:t>
      </w:r>
      <w:proofErr w:type="gramEnd"/>
      <w:r w:rsidRPr="008F709F">
        <w:rPr>
          <w:rFonts w:ascii="Book Antiqua" w:eastAsia="宋体" w:hAnsi="Book Antiqua" w:cs="宋体"/>
          <w:lang w:eastAsia="zh-CN"/>
        </w:rPr>
        <w:t xml:space="preserve"> A complicated role for the renin-angiotensin system during pregnancy: highlighting the importance of drug discovery. </w:t>
      </w:r>
      <w:r w:rsidRPr="008F709F">
        <w:rPr>
          <w:rFonts w:ascii="Book Antiqua" w:eastAsia="宋体" w:hAnsi="Book Antiqua" w:cs="宋体"/>
          <w:i/>
          <w:iCs/>
          <w:lang w:eastAsia="zh-CN"/>
        </w:rPr>
        <w:t xml:space="preserve">Expert </w:t>
      </w:r>
      <w:proofErr w:type="spellStart"/>
      <w:r w:rsidRPr="008F709F">
        <w:rPr>
          <w:rFonts w:ascii="Book Antiqua" w:eastAsia="宋体" w:hAnsi="Book Antiqua" w:cs="宋体"/>
          <w:i/>
          <w:iCs/>
          <w:lang w:eastAsia="zh-CN"/>
        </w:rPr>
        <w:t>Opin</w:t>
      </w:r>
      <w:proofErr w:type="spellEnd"/>
      <w:r w:rsidRPr="008F709F">
        <w:rPr>
          <w:rFonts w:ascii="Book Antiqua" w:eastAsia="宋体" w:hAnsi="Book Antiqua" w:cs="宋体"/>
          <w:i/>
          <w:iCs/>
          <w:lang w:eastAsia="zh-CN"/>
        </w:rPr>
        <w:t xml:space="preserve"> Drug </w:t>
      </w:r>
      <w:proofErr w:type="spellStart"/>
      <w:r w:rsidRPr="008F709F">
        <w:rPr>
          <w:rFonts w:ascii="Book Antiqua" w:eastAsia="宋体" w:hAnsi="Book Antiqua" w:cs="宋体"/>
          <w:i/>
          <w:iCs/>
          <w:lang w:eastAsia="zh-CN"/>
        </w:rPr>
        <w:t>Saf</w:t>
      </w:r>
      <w:proofErr w:type="spellEnd"/>
      <w:r w:rsidRPr="008F709F">
        <w:rPr>
          <w:rFonts w:ascii="Book Antiqua" w:eastAsia="宋体" w:hAnsi="Book Antiqua" w:cs="宋体"/>
          <w:lang w:eastAsia="zh-CN"/>
        </w:rPr>
        <w:t xml:space="preserve"> 2013; </w:t>
      </w:r>
      <w:r w:rsidRPr="008F709F">
        <w:rPr>
          <w:rFonts w:ascii="Book Antiqua" w:eastAsia="宋体" w:hAnsi="Book Antiqua" w:cs="宋体"/>
          <w:b/>
          <w:bCs/>
          <w:lang w:eastAsia="zh-CN"/>
        </w:rPr>
        <w:t>12</w:t>
      </w:r>
      <w:r w:rsidRPr="008F709F">
        <w:rPr>
          <w:rFonts w:ascii="Book Antiqua" w:eastAsia="宋体" w:hAnsi="Book Antiqua" w:cs="宋体"/>
          <w:lang w:eastAsia="zh-CN"/>
        </w:rPr>
        <w:t>: 857-864 [PMID: 23915333 DOI: 10.1517/14740338.2013.823945]</w:t>
      </w:r>
    </w:p>
    <w:p w14:paraId="508F3E70" w14:textId="0595D0E7"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38 </w:t>
      </w:r>
      <w:proofErr w:type="spellStart"/>
      <w:r w:rsidRPr="008F709F">
        <w:rPr>
          <w:rFonts w:ascii="Book Antiqua" w:eastAsia="宋体" w:hAnsi="Book Antiqua" w:cs="宋体"/>
          <w:b/>
          <w:bCs/>
          <w:lang w:eastAsia="zh-CN"/>
        </w:rPr>
        <w:t>Podymow</w:t>
      </w:r>
      <w:proofErr w:type="spellEnd"/>
      <w:r w:rsidRPr="008F709F">
        <w:rPr>
          <w:rFonts w:ascii="Book Antiqua" w:eastAsia="宋体" w:hAnsi="Book Antiqua" w:cs="宋体"/>
          <w:b/>
          <w:bCs/>
          <w:lang w:eastAsia="zh-CN"/>
        </w:rPr>
        <w:t xml:space="preserve"> T</w:t>
      </w:r>
      <w:r w:rsidRPr="008F709F">
        <w:rPr>
          <w:rFonts w:ascii="Book Antiqua" w:eastAsia="宋体" w:hAnsi="Book Antiqua" w:cs="宋体"/>
          <w:lang w:eastAsia="zh-CN"/>
        </w:rPr>
        <w:t>, August P. Update on the use of antihypertensive drugs in pregnancy.</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Hypertension</w:t>
      </w:r>
      <w:r w:rsidRPr="008F709F">
        <w:rPr>
          <w:rFonts w:ascii="Book Antiqua" w:eastAsia="宋体" w:hAnsi="Book Antiqua" w:cs="宋体"/>
          <w:lang w:eastAsia="zh-CN"/>
        </w:rPr>
        <w:t xml:space="preserve"> 2008; </w:t>
      </w:r>
      <w:r w:rsidRPr="008F709F">
        <w:rPr>
          <w:rFonts w:ascii="Book Antiqua" w:eastAsia="宋体" w:hAnsi="Book Antiqua" w:cs="宋体"/>
          <w:b/>
          <w:bCs/>
          <w:lang w:eastAsia="zh-CN"/>
        </w:rPr>
        <w:t>51</w:t>
      </w:r>
      <w:r w:rsidRPr="008F709F">
        <w:rPr>
          <w:rFonts w:ascii="Book Antiqua" w:eastAsia="宋体" w:hAnsi="Book Antiqua" w:cs="宋体"/>
          <w:lang w:eastAsia="zh-CN"/>
        </w:rPr>
        <w:t>: 960-969 [PMID: 18259046 DOI: 10.11</w:t>
      </w:r>
      <w:r w:rsidR="001F7845">
        <w:rPr>
          <w:rFonts w:ascii="Book Antiqua" w:eastAsia="宋体" w:hAnsi="Book Antiqua" w:cs="宋体"/>
          <w:lang w:eastAsia="zh-CN"/>
        </w:rPr>
        <w:t>61/HYPERTENSIONAHA.106.075895]</w:t>
      </w:r>
    </w:p>
    <w:p w14:paraId="225B40CE" w14:textId="77777777"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39 </w:t>
      </w:r>
      <w:r w:rsidRPr="008F709F">
        <w:rPr>
          <w:rFonts w:ascii="Book Antiqua" w:eastAsia="宋体" w:hAnsi="Book Antiqua" w:cs="宋体"/>
          <w:b/>
          <w:bCs/>
          <w:lang w:eastAsia="zh-CN"/>
        </w:rPr>
        <w:t>Leeman L</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Dresang</w:t>
      </w:r>
      <w:proofErr w:type="spellEnd"/>
      <w:r w:rsidRPr="008F709F">
        <w:rPr>
          <w:rFonts w:ascii="Book Antiqua" w:eastAsia="宋体" w:hAnsi="Book Antiqua" w:cs="宋体"/>
          <w:lang w:eastAsia="zh-CN"/>
        </w:rPr>
        <w:t xml:space="preserve"> LT, Fontaine P. Hypertensive Disorders of Pregnancy. </w:t>
      </w:r>
      <w:proofErr w:type="gramStart"/>
      <w:r w:rsidRPr="008F709F">
        <w:rPr>
          <w:rFonts w:ascii="Book Antiqua" w:eastAsia="宋体" w:hAnsi="Book Antiqua" w:cs="宋体"/>
          <w:i/>
          <w:iCs/>
          <w:lang w:eastAsia="zh-CN"/>
        </w:rPr>
        <w:t>Am</w:t>
      </w:r>
      <w:proofErr w:type="gramEnd"/>
      <w:r w:rsidRPr="008F709F">
        <w:rPr>
          <w:rFonts w:ascii="Book Antiqua" w:eastAsia="宋体" w:hAnsi="Book Antiqua" w:cs="宋体"/>
          <w:i/>
          <w:iCs/>
          <w:lang w:eastAsia="zh-CN"/>
        </w:rPr>
        <w:t xml:space="preserve"> Fam Physician</w:t>
      </w:r>
      <w:r w:rsidRPr="008F709F">
        <w:rPr>
          <w:rFonts w:ascii="Book Antiqua" w:eastAsia="宋体" w:hAnsi="Book Antiqua" w:cs="宋体"/>
          <w:lang w:eastAsia="zh-CN"/>
        </w:rPr>
        <w:t xml:space="preserve"> 2016; </w:t>
      </w:r>
      <w:r w:rsidRPr="008F709F">
        <w:rPr>
          <w:rFonts w:ascii="Book Antiqua" w:eastAsia="宋体" w:hAnsi="Book Antiqua" w:cs="宋体"/>
          <w:b/>
          <w:bCs/>
          <w:lang w:eastAsia="zh-CN"/>
        </w:rPr>
        <w:t>93</w:t>
      </w:r>
      <w:r w:rsidRPr="008F709F">
        <w:rPr>
          <w:rFonts w:ascii="Book Antiqua" w:eastAsia="宋体" w:hAnsi="Book Antiqua" w:cs="宋体"/>
          <w:lang w:eastAsia="zh-CN"/>
        </w:rPr>
        <w:t>: 121-127 [PMID: 26926408]</w:t>
      </w:r>
    </w:p>
    <w:p w14:paraId="21D1EAD1" w14:textId="0F0C537F"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40 </w:t>
      </w:r>
      <w:r w:rsidRPr="008F709F">
        <w:rPr>
          <w:rFonts w:ascii="Book Antiqua" w:eastAsia="宋体" w:hAnsi="Book Antiqua" w:cs="宋体"/>
          <w:b/>
          <w:bCs/>
          <w:lang w:eastAsia="zh-CN"/>
        </w:rPr>
        <w:t>Hussain A</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Karovitch</w:t>
      </w:r>
      <w:proofErr w:type="spellEnd"/>
      <w:r w:rsidRPr="008F709F">
        <w:rPr>
          <w:rFonts w:ascii="Book Antiqua" w:eastAsia="宋体" w:hAnsi="Book Antiqua" w:cs="宋体"/>
          <w:lang w:eastAsia="zh-CN"/>
        </w:rPr>
        <w:t xml:space="preserve"> A, Carson MP.</w:t>
      </w:r>
      <w:proofErr w:type="gramEnd"/>
      <w:r w:rsidRPr="008F709F">
        <w:rPr>
          <w:rFonts w:ascii="Book Antiqua" w:eastAsia="宋体" w:hAnsi="Book Antiqua" w:cs="宋体"/>
          <w:lang w:eastAsia="zh-CN"/>
        </w:rPr>
        <w:t xml:space="preserve"> Blood pressure goals and treatment in pregnant patients with chronic kidney disease. </w:t>
      </w:r>
      <w:proofErr w:type="spellStart"/>
      <w:r w:rsidRPr="008F709F">
        <w:rPr>
          <w:rFonts w:ascii="Book Antiqua" w:eastAsia="宋体" w:hAnsi="Book Antiqua" w:cs="宋体"/>
          <w:i/>
          <w:iCs/>
          <w:lang w:eastAsia="zh-CN"/>
        </w:rPr>
        <w:t>Adv</w:t>
      </w:r>
      <w:proofErr w:type="spellEnd"/>
      <w:r w:rsidRPr="008F709F">
        <w:rPr>
          <w:rFonts w:ascii="Book Antiqua" w:eastAsia="宋体" w:hAnsi="Book Antiqua" w:cs="宋体"/>
          <w:i/>
          <w:iCs/>
          <w:lang w:eastAsia="zh-CN"/>
        </w:rPr>
        <w:t xml:space="preserve"> Chronic Kidney Dis</w:t>
      </w:r>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22</w:t>
      </w:r>
      <w:r w:rsidRPr="008F709F">
        <w:rPr>
          <w:rFonts w:ascii="Book Antiqua" w:eastAsia="宋体" w:hAnsi="Book Antiqua" w:cs="宋体"/>
          <w:lang w:eastAsia="zh-CN"/>
        </w:rPr>
        <w:t>: 165-169 [PMID: 25704354 DO</w:t>
      </w:r>
      <w:r w:rsidR="001F7845">
        <w:rPr>
          <w:rFonts w:ascii="Book Antiqua" w:eastAsia="宋体" w:hAnsi="Book Antiqua" w:cs="宋体"/>
          <w:lang w:eastAsia="zh-CN"/>
        </w:rPr>
        <w:t>I: 10.1053/j.ackd.2014.08.002]</w:t>
      </w:r>
    </w:p>
    <w:p w14:paraId="0D2A0E73" w14:textId="77777777"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41 </w:t>
      </w:r>
      <w:proofErr w:type="spellStart"/>
      <w:r w:rsidRPr="008F709F">
        <w:rPr>
          <w:rFonts w:ascii="Book Antiqua" w:eastAsia="宋体" w:hAnsi="Book Antiqua" w:cs="宋体"/>
          <w:b/>
          <w:bCs/>
          <w:lang w:eastAsia="zh-CN"/>
        </w:rPr>
        <w:t>Bujold</w:t>
      </w:r>
      <w:proofErr w:type="spellEnd"/>
      <w:r w:rsidRPr="008F709F">
        <w:rPr>
          <w:rFonts w:ascii="Book Antiqua" w:eastAsia="宋体" w:hAnsi="Book Antiqua" w:cs="宋体"/>
          <w:b/>
          <w:bCs/>
          <w:lang w:eastAsia="zh-CN"/>
        </w:rPr>
        <w:t xml:space="preserve"> E</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Roberge</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Nicolaides</w:t>
      </w:r>
      <w:proofErr w:type="spellEnd"/>
      <w:r w:rsidRPr="008F709F">
        <w:rPr>
          <w:rFonts w:ascii="Book Antiqua" w:eastAsia="宋体" w:hAnsi="Book Antiqua" w:cs="宋体"/>
          <w:lang w:eastAsia="zh-CN"/>
        </w:rPr>
        <w:t xml:space="preserve"> KH.</w:t>
      </w:r>
      <w:proofErr w:type="gramEnd"/>
      <w:r w:rsidRPr="008F709F">
        <w:rPr>
          <w:rFonts w:ascii="Book Antiqua" w:eastAsia="宋体" w:hAnsi="Book Antiqua" w:cs="宋体"/>
          <w:lang w:eastAsia="zh-CN"/>
        </w:rPr>
        <w:t xml:space="preserve"> Low-dose aspirin for prevention of adverse outcomes related to abnormal placentation. </w:t>
      </w:r>
      <w:proofErr w:type="spellStart"/>
      <w:r w:rsidRPr="008F709F">
        <w:rPr>
          <w:rFonts w:ascii="Book Antiqua" w:eastAsia="宋体" w:hAnsi="Book Antiqua" w:cs="宋体"/>
          <w:i/>
          <w:iCs/>
          <w:lang w:eastAsia="zh-CN"/>
        </w:rPr>
        <w:t>Prenat</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Diagn</w:t>
      </w:r>
      <w:proofErr w:type="spellEnd"/>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34</w:t>
      </w:r>
      <w:r w:rsidRPr="008F709F">
        <w:rPr>
          <w:rFonts w:ascii="Book Antiqua" w:eastAsia="宋体" w:hAnsi="Book Antiqua" w:cs="宋体"/>
          <w:lang w:eastAsia="zh-CN"/>
        </w:rPr>
        <w:t>: 642-648 [PMID: 24799357 DOI: 10.1002/pd.4403]</w:t>
      </w:r>
    </w:p>
    <w:p w14:paraId="2178FFEF" w14:textId="2FD98E4F"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4</w:t>
      </w:r>
      <w:r w:rsidR="001F7845">
        <w:rPr>
          <w:rFonts w:ascii="Book Antiqua" w:eastAsia="宋体" w:hAnsi="Book Antiqua" w:cs="宋体"/>
          <w:lang w:eastAsia="zh-CN"/>
        </w:rPr>
        <w:t xml:space="preserve">2 </w:t>
      </w:r>
      <w:r w:rsidRPr="008F709F">
        <w:rPr>
          <w:rFonts w:ascii="Book Antiqua" w:eastAsia="宋体" w:hAnsi="Book Antiqua" w:cs="宋体"/>
          <w:b/>
          <w:lang w:eastAsia="zh-CN"/>
        </w:rPr>
        <w:t xml:space="preserve">American </w:t>
      </w:r>
      <w:proofErr w:type="gramStart"/>
      <w:r w:rsidRPr="008F709F">
        <w:rPr>
          <w:rFonts w:ascii="Book Antiqua" w:eastAsia="宋体" w:hAnsi="Book Antiqua" w:cs="宋体"/>
          <w:b/>
          <w:lang w:eastAsia="zh-CN"/>
        </w:rPr>
        <w:t>College</w:t>
      </w:r>
      <w:proofErr w:type="gramEnd"/>
      <w:r w:rsidRPr="008F709F">
        <w:rPr>
          <w:rFonts w:ascii="Book Antiqua" w:eastAsia="宋体" w:hAnsi="Book Antiqua" w:cs="宋体"/>
          <w:b/>
          <w:lang w:eastAsia="zh-CN"/>
        </w:rPr>
        <w:t xml:space="preserve"> of Obstetricians and Gynecologists</w:t>
      </w:r>
      <w:r w:rsidRPr="008F709F">
        <w:rPr>
          <w:rFonts w:ascii="Book Antiqua" w:eastAsia="宋体" w:hAnsi="Book Antiqua" w:cs="宋体"/>
          <w:lang w:eastAsia="zh-CN"/>
        </w:rPr>
        <w:t xml:space="preserve">. </w:t>
      </w:r>
      <w:proofErr w:type="gramStart"/>
      <w:r w:rsidRPr="008F709F">
        <w:rPr>
          <w:rFonts w:ascii="Book Antiqua" w:eastAsia="宋体" w:hAnsi="Book Antiqua" w:cs="宋体"/>
          <w:lang w:eastAsia="zh-CN"/>
        </w:rPr>
        <w:t>Task Force on Hypertension in Pregnancy, American College of Obstetricians and Gynecologists.</w:t>
      </w:r>
      <w:proofErr w:type="gramEnd"/>
      <w:r w:rsidRPr="008F709F">
        <w:rPr>
          <w:rFonts w:ascii="Book Antiqua" w:eastAsia="宋体" w:hAnsi="Book Antiqua" w:cs="宋体"/>
          <w:lang w:eastAsia="zh-CN"/>
        </w:rPr>
        <w:t xml:space="preserve"> </w:t>
      </w:r>
      <w:proofErr w:type="gramStart"/>
      <w:r w:rsidRPr="008F709F">
        <w:rPr>
          <w:rFonts w:ascii="Book Antiqua" w:eastAsia="宋体" w:hAnsi="Book Antiqua" w:cs="宋体"/>
          <w:lang w:eastAsia="zh-CN"/>
        </w:rPr>
        <w:t>Hypertension in pregnancy.</w:t>
      </w:r>
      <w:proofErr w:type="gramEnd"/>
      <w:r w:rsidRPr="008F709F">
        <w:rPr>
          <w:rFonts w:ascii="Book Antiqua" w:eastAsia="宋体" w:hAnsi="Book Antiqua" w:cs="宋体"/>
          <w:lang w:eastAsia="zh-CN"/>
        </w:rPr>
        <w:t xml:space="preserve"> Washington, DC: American College of Obstetricians and Gynecologists, 2013</w:t>
      </w:r>
    </w:p>
    <w:p w14:paraId="39FF4978" w14:textId="185691A6"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43 </w:t>
      </w:r>
      <w:r w:rsidRPr="008F709F">
        <w:rPr>
          <w:rFonts w:ascii="Book Antiqua" w:eastAsia="宋体" w:hAnsi="Book Antiqua" w:cs="宋体"/>
          <w:b/>
          <w:bCs/>
          <w:lang w:eastAsia="zh-CN"/>
        </w:rPr>
        <w:t>Edison RJ</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Muenke</w:t>
      </w:r>
      <w:proofErr w:type="spellEnd"/>
      <w:r w:rsidRPr="008F709F">
        <w:rPr>
          <w:rFonts w:ascii="Book Antiqua" w:eastAsia="宋体" w:hAnsi="Book Antiqua" w:cs="宋体"/>
          <w:lang w:eastAsia="zh-CN"/>
        </w:rPr>
        <w:t xml:space="preserve"> M. Mechanistic and epidemiologic considerations in the evaluation of adverse birth outcomes following gestational exposure to statins.</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Am J Med Genet A</w:t>
      </w:r>
      <w:r w:rsidRPr="008F709F">
        <w:rPr>
          <w:rFonts w:ascii="Book Antiqua" w:eastAsia="宋体" w:hAnsi="Book Antiqua" w:cs="宋体"/>
          <w:lang w:eastAsia="zh-CN"/>
        </w:rPr>
        <w:t xml:space="preserve"> 2004; </w:t>
      </w:r>
      <w:r w:rsidRPr="008F709F">
        <w:rPr>
          <w:rFonts w:ascii="Book Antiqua" w:eastAsia="宋体" w:hAnsi="Book Antiqua" w:cs="宋体"/>
          <w:b/>
          <w:bCs/>
          <w:lang w:eastAsia="zh-CN"/>
        </w:rPr>
        <w:t>131</w:t>
      </w:r>
      <w:r w:rsidRPr="008F709F">
        <w:rPr>
          <w:rFonts w:ascii="Book Antiqua" w:eastAsia="宋体" w:hAnsi="Book Antiqua" w:cs="宋体"/>
          <w:lang w:eastAsia="zh-CN"/>
        </w:rPr>
        <w:t>: 287-298 [PMID: 15546</w:t>
      </w:r>
      <w:r w:rsidR="00AB4936">
        <w:rPr>
          <w:rFonts w:ascii="Book Antiqua" w:eastAsia="宋体" w:hAnsi="Book Antiqua" w:cs="宋体"/>
          <w:lang w:eastAsia="zh-CN"/>
        </w:rPr>
        <w:t>153 DOI: 10.1002/ajmg.a.30386]</w:t>
      </w:r>
    </w:p>
    <w:p w14:paraId="11B24BAD" w14:textId="1B3A15D0"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44 </w:t>
      </w:r>
      <w:proofErr w:type="spellStart"/>
      <w:r w:rsidRPr="008F709F">
        <w:rPr>
          <w:rFonts w:ascii="Book Antiqua" w:eastAsia="宋体" w:hAnsi="Book Antiqua" w:cs="宋体"/>
          <w:b/>
          <w:bCs/>
          <w:lang w:eastAsia="zh-CN"/>
        </w:rPr>
        <w:t>Kumasawa</w:t>
      </w:r>
      <w:proofErr w:type="spellEnd"/>
      <w:r w:rsidRPr="008F709F">
        <w:rPr>
          <w:rFonts w:ascii="Book Antiqua" w:eastAsia="宋体" w:hAnsi="Book Antiqua" w:cs="宋体"/>
          <w:b/>
          <w:bCs/>
          <w:lang w:eastAsia="zh-CN"/>
        </w:rPr>
        <w:t xml:space="preserve"> K</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Ikawa</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Kidoya</w:t>
      </w:r>
      <w:proofErr w:type="spellEnd"/>
      <w:r w:rsidRPr="008F709F">
        <w:rPr>
          <w:rFonts w:ascii="Book Antiqua" w:eastAsia="宋体" w:hAnsi="Book Antiqua" w:cs="宋体"/>
          <w:lang w:eastAsia="zh-CN"/>
        </w:rPr>
        <w:t xml:space="preserve"> H, </w:t>
      </w:r>
      <w:proofErr w:type="spellStart"/>
      <w:r w:rsidRPr="008F709F">
        <w:rPr>
          <w:rFonts w:ascii="Book Antiqua" w:eastAsia="宋体" w:hAnsi="Book Antiqua" w:cs="宋体"/>
          <w:lang w:eastAsia="zh-CN"/>
        </w:rPr>
        <w:t>Hasuwa</w:t>
      </w:r>
      <w:proofErr w:type="spellEnd"/>
      <w:r w:rsidRPr="008F709F">
        <w:rPr>
          <w:rFonts w:ascii="Book Antiqua" w:eastAsia="宋体" w:hAnsi="Book Antiqua" w:cs="宋体"/>
          <w:lang w:eastAsia="zh-CN"/>
        </w:rPr>
        <w:t xml:space="preserve"> H, Saito-Fujita T, Morioka Y, Takakura N, Kimura T, Okabe M. Pravastatin induces placental growth factor (PGF) and </w:t>
      </w:r>
      <w:r w:rsidRPr="008F709F">
        <w:rPr>
          <w:rFonts w:ascii="Book Antiqua" w:eastAsia="宋体" w:hAnsi="Book Antiqua" w:cs="宋体"/>
          <w:lang w:eastAsia="zh-CN"/>
        </w:rPr>
        <w:lastRenderedPageBreak/>
        <w:t xml:space="preserve">ameliorates preeclampsia in a mouse model. </w:t>
      </w:r>
      <w:r w:rsidR="00AB4936">
        <w:rPr>
          <w:rFonts w:ascii="Book Antiqua" w:eastAsia="宋体" w:hAnsi="Book Antiqua" w:cs="宋体"/>
          <w:i/>
          <w:iCs/>
          <w:lang w:eastAsia="zh-CN"/>
        </w:rPr>
        <w:t xml:space="preserve">Proc Natl </w:t>
      </w:r>
      <w:proofErr w:type="spellStart"/>
      <w:r w:rsidR="00AB4936">
        <w:rPr>
          <w:rFonts w:ascii="Book Antiqua" w:eastAsia="宋体" w:hAnsi="Book Antiqua" w:cs="宋体"/>
          <w:i/>
          <w:iCs/>
          <w:lang w:eastAsia="zh-CN"/>
        </w:rPr>
        <w:t>Acad</w:t>
      </w:r>
      <w:proofErr w:type="spellEnd"/>
      <w:r w:rsidR="00AB4936">
        <w:rPr>
          <w:rFonts w:ascii="Book Antiqua" w:eastAsia="宋体" w:hAnsi="Book Antiqua" w:cs="宋体"/>
          <w:i/>
          <w:iCs/>
          <w:lang w:eastAsia="zh-CN"/>
        </w:rPr>
        <w:t xml:space="preserve"> </w:t>
      </w:r>
      <w:proofErr w:type="spellStart"/>
      <w:r w:rsidR="00AB4936">
        <w:rPr>
          <w:rFonts w:ascii="Book Antiqua" w:eastAsia="宋体" w:hAnsi="Book Antiqua" w:cs="宋体"/>
          <w:i/>
          <w:iCs/>
          <w:lang w:eastAsia="zh-CN"/>
        </w:rPr>
        <w:t>Sci</w:t>
      </w:r>
      <w:proofErr w:type="spellEnd"/>
      <w:r w:rsidR="00AB4936">
        <w:rPr>
          <w:rFonts w:ascii="Book Antiqua" w:eastAsia="宋体" w:hAnsi="Book Antiqua" w:cs="宋体"/>
          <w:i/>
          <w:iCs/>
          <w:lang w:eastAsia="zh-CN"/>
        </w:rPr>
        <w:t xml:space="preserve"> US</w:t>
      </w:r>
      <w:r w:rsidRPr="008F709F">
        <w:rPr>
          <w:rFonts w:ascii="Book Antiqua" w:eastAsia="宋体" w:hAnsi="Book Antiqua" w:cs="宋体"/>
          <w:i/>
          <w:iCs/>
          <w:lang w:eastAsia="zh-CN"/>
        </w:rPr>
        <w:t>A</w:t>
      </w:r>
      <w:r w:rsidRPr="008F709F">
        <w:rPr>
          <w:rFonts w:ascii="Book Antiqua" w:eastAsia="宋体" w:hAnsi="Book Antiqua" w:cs="宋体"/>
          <w:lang w:eastAsia="zh-CN"/>
        </w:rPr>
        <w:t xml:space="preserve"> 2011; </w:t>
      </w:r>
      <w:r w:rsidRPr="008F709F">
        <w:rPr>
          <w:rFonts w:ascii="Book Antiqua" w:eastAsia="宋体" w:hAnsi="Book Antiqua" w:cs="宋体"/>
          <w:b/>
          <w:bCs/>
          <w:lang w:eastAsia="zh-CN"/>
        </w:rPr>
        <w:t>108</w:t>
      </w:r>
      <w:r w:rsidRPr="008F709F">
        <w:rPr>
          <w:rFonts w:ascii="Book Antiqua" w:eastAsia="宋体" w:hAnsi="Book Antiqua" w:cs="宋体"/>
          <w:lang w:eastAsia="zh-CN"/>
        </w:rPr>
        <w:t>: 1451-1455 [PMID: 21187414 DOI: 10.1073/pnas.</w:t>
      </w:r>
      <w:r w:rsidR="00AB4936">
        <w:rPr>
          <w:rFonts w:ascii="Book Antiqua" w:eastAsia="宋体" w:hAnsi="Book Antiqua" w:cs="宋体"/>
          <w:lang w:eastAsia="zh-CN"/>
        </w:rPr>
        <w:t>1011293108]</w:t>
      </w:r>
    </w:p>
    <w:p w14:paraId="000DDF7A" w14:textId="38AB03D6"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45 </w:t>
      </w:r>
      <w:proofErr w:type="spellStart"/>
      <w:r w:rsidRPr="008F709F">
        <w:rPr>
          <w:rFonts w:ascii="Book Antiqua" w:eastAsia="宋体" w:hAnsi="Book Antiqua" w:cs="宋体"/>
          <w:b/>
          <w:bCs/>
          <w:lang w:eastAsia="zh-CN"/>
        </w:rPr>
        <w:t>Brownfoot</w:t>
      </w:r>
      <w:proofErr w:type="spellEnd"/>
      <w:r w:rsidRPr="008F709F">
        <w:rPr>
          <w:rFonts w:ascii="Book Antiqua" w:eastAsia="宋体" w:hAnsi="Book Antiqua" w:cs="宋体"/>
          <w:b/>
          <w:bCs/>
          <w:lang w:eastAsia="zh-CN"/>
        </w:rPr>
        <w:t xml:space="preserve"> FC</w:t>
      </w:r>
      <w:r w:rsidRPr="008F709F">
        <w:rPr>
          <w:rFonts w:ascii="Book Antiqua" w:eastAsia="宋体" w:hAnsi="Book Antiqua" w:cs="宋体"/>
          <w:lang w:eastAsia="zh-CN"/>
        </w:rPr>
        <w:t xml:space="preserve">, Hastie R, </w:t>
      </w:r>
      <w:proofErr w:type="spellStart"/>
      <w:r w:rsidRPr="008F709F">
        <w:rPr>
          <w:rFonts w:ascii="Book Antiqua" w:eastAsia="宋体" w:hAnsi="Book Antiqua" w:cs="宋体"/>
          <w:lang w:eastAsia="zh-CN"/>
        </w:rPr>
        <w:t>Hannan</w:t>
      </w:r>
      <w:proofErr w:type="spellEnd"/>
      <w:r w:rsidRPr="008F709F">
        <w:rPr>
          <w:rFonts w:ascii="Book Antiqua" w:eastAsia="宋体" w:hAnsi="Book Antiqua" w:cs="宋体"/>
          <w:lang w:eastAsia="zh-CN"/>
        </w:rPr>
        <w:t xml:space="preserve"> NJ, Cannon P, </w:t>
      </w:r>
      <w:proofErr w:type="spellStart"/>
      <w:r w:rsidRPr="008F709F">
        <w:rPr>
          <w:rFonts w:ascii="Book Antiqua" w:eastAsia="宋体" w:hAnsi="Book Antiqua" w:cs="宋体"/>
          <w:lang w:eastAsia="zh-CN"/>
        </w:rPr>
        <w:t>Tuohey</w:t>
      </w:r>
      <w:proofErr w:type="spellEnd"/>
      <w:r w:rsidRPr="008F709F">
        <w:rPr>
          <w:rFonts w:ascii="Book Antiqua" w:eastAsia="宋体" w:hAnsi="Book Antiqua" w:cs="宋体"/>
          <w:lang w:eastAsia="zh-CN"/>
        </w:rPr>
        <w:t xml:space="preserve"> L, Parry LJ, </w:t>
      </w:r>
      <w:proofErr w:type="spellStart"/>
      <w:r w:rsidRPr="008F709F">
        <w:rPr>
          <w:rFonts w:ascii="Book Antiqua" w:eastAsia="宋体" w:hAnsi="Book Antiqua" w:cs="宋体"/>
          <w:lang w:eastAsia="zh-CN"/>
        </w:rPr>
        <w:t>Senadheera</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Illanes</w:t>
      </w:r>
      <w:proofErr w:type="spellEnd"/>
      <w:r w:rsidRPr="008F709F">
        <w:rPr>
          <w:rFonts w:ascii="Book Antiqua" w:eastAsia="宋体" w:hAnsi="Book Antiqua" w:cs="宋体"/>
          <w:lang w:eastAsia="zh-CN"/>
        </w:rPr>
        <w:t xml:space="preserve"> SE, </w:t>
      </w:r>
      <w:proofErr w:type="spellStart"/>
      <w:r w:rsidRPr="008F709F">
        <w:rPr>
          <w:rFonts w:ascii="Book Antiqua" w:eastAsia="宋体" w:hAnsi="Book Antiqua" w:cs="宋体"/>
          <w:lang w:eastAsia="zh-CN"/>
        </w:rPr>
        <w:t>Kaitu'u-Lino</w:t>
      </w:r>
      <w:proofErr w:type="spellEnd"/>
      <w:r w:rsidRPr="008F709F">
        <w:rPr>
          <w:rFonts w:ascii="Book Antiqua" w:eastAsia="宋体" w:hAnsi="Book Antiqua" w:cs="宋体"/>
          <w:lang w:eastAsia="zh-CN"/>
        </w:rPr>
        <w:t xml:space="preserve"> TJ, Tong S. Metformin as a prevention and treatment for preeclampsia: effects on soluble </w:t>
      </w:r>
      <w:proofErr w:type="spellStart"/>
      <w:r w:rsidRPr="008F709F">
        <w:rPr>
          <w:rFonts w:ascii="Book Antiqua" w:eastAsia="宋体" w:hAnsi="Book Antiqua" w:cs="宋体"/>
          <w:lang w:eastAsia="zh-CN"/>
        </w:rPr>
        <w:t>fms</w:t>
      </w:r>
      <w:proofErr w:type="spellEnd"/>
      <w:r w:rsidRPr="008F709F">
        <w:rPr>
          <w:rFonts w:ascii="Book Antiqua" w:eastAsia="宋体" w:hAnsi="Book Antiqua" w:cs="宋体"/>
          <w:lang w:eastAsia="zh-CN"/>
        </w:rPr>
        <w:t xml:space="preserve">-like tyrosine kinase 1 and soluble </w:t>
      </w:r>
      <w:proofErr w:type="spellStart"/>
      <w:r w:rsidRPr="008F709F">
        <w:rPr>
          <w:rFonts w:ascii="Book Antiqua" w:eastAsia="宋体" w:hAnsi="Book Antiqua" w:cs="宋体"/>
          <w:lang w:eastAsia="zh-CN"/>
        </w:rPr>
        <w:t>endoglin</w:t>
      </w:r>
      <w:proofErr w:type="spellEnd"/>
      <w:r w:rsidRPr="008F709F">
        <w:rPr>
          <w:rFonts w:ascii="Book Antiqua" w:eastAsia="宋体" w:hAnsi="Book Antiqua" w:cs="宋体"/>
          <w:lang w:eastAsia="zh-CN"/>
        </w:rPr>
        <w:t xml:space="preserve"> secretion and endothelial dysfunction. </w:t>
      </w:r>
      <w:r w:rsidRPr="008F709F">
        <w:rPr>
          <w:rFonts w:ascii="Book Antiqua" w:eastAsia="宋体" w:hAnsi="Book Antiqua" w:cs="宋体"/>
          <w:i/>
          <w:iCs/>
          <w:lang w:eastAsia="zh-CN"/>
        </w:rPr>
        <w:t xml:space="preserve">Am J </w:t>
      </w:r>
      <w:proofErr w:type="spellStart"/>
      <w:r w:rsidRPr="008F709F">
        <w:rPr>
          <w:rFonts w:ascii="Book Antiqua" w:eastAsia="宋体" w:hAnsi="Book Antiqua" w:cs="宋体"/>
          <w:i/>
          <w:iCs/>
          <w:lang w:eastAsia="zh-CN"/>
        </w:rPr>
        <w:t>Obstet</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Gynecol</w:t>
      </w:r>
      <w:proofErr w:type="spellEnd"/>
      <w:r w:rsidRPr="008F709F">
        <w:rPr>
          <w:rFonts w:ascii="Book Antiqua" w:eastAsia="宋体" w:hAnsi="Book Antiqua" w:cs="宋体"/>
          <w:lang w:eastAsia="zh-CN"/>
        </w:rPr>
        <w:t xml:space="preserve"> 2016; </w:t>
      </w:r>
      <w:r w:rsidRPr="008F709F">
        <w:rPr>
          <w:rFonts w:ascii="Book Antiqua" w:eastAsia="宋体" w:hAnsi="Book Antiqua" w:cs="宋体"/>
          <w:b/>
          <w:bCs/>
          <w:lang w:eastAsia="zh-CN"/>
        </w:rPr>
        <w:t>214</w:t>
      </w:r>
      <w:r w:rsidRPr="008F709F">
        <w:rPr>
          <w:rFonts w:ascii="Book Antiqua" w:eastAsia="宋体" w:hAnsi="Book Antiqua" w:cs="宋体"/>
          <w:lang w:eastAsia="zh-CN"/>
        </w:rPr>
        <w:t>: 356.e1-356.e15 [PMID: 26721779 DO</w:t>
      </w:r>
      <w:r w:rsidR="00AB4936">
        <w:rPr>
          <w:rFonts w:ascii="Book Antiqua" w:eastAsia="宋体" w:hAnsi="Book Antiqua" w:cs="宋体"/>
          <w:lang w:eastAsia="zh-CN"/>
        </w:rPr>
        <w:t>I: 10.1016/j.ajog.2015.12.019]</w:t>
      </w:r>
    </w:p>
    <w:p w14:paraId="2F430491" w14:textId="49976C94" w:rsidR="008F709F" w:rsidRPr="008F709F" w:rsidRDefault="00AB4936" w:rsidP="008F709F">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46 </w:t>
      </w:r>
      <w:r w:rsidR="008F709F" w:rsidRPr="008F709F">
        <w:rPr>
          <w:rFonts w:ascii="Book Antiqua" w:eastAsia="宋体" w:hAnsi="Book Antiqua" w:cs="宋体"/>
          <w:b/>
          <w:lang w:eastAsia="zh-CN"/>
        </w:rPr>
        <w:t xml:space="preserve">World Health </w:t>
      </w:r>
      <w:r w:rsidR="00FE4E7C" w:rsidRPr="00FE4E7C">
        <w:rPr>
          <w:rFonts w:ascii="Book Antiqua" w:hAnsi="Book Antiqua" w:cstheme="majorBidi"/>
          <w:b/>
          <w:noProof/>
        </w:rPr>
        <w:t>Organization</w:t>
      </w:r>
      <w:r w:rsidR="008F709F" w:rsidRPr="008F709F">
        <w:rPr>
          <w:rFonts w:ascii="Book Antiqua" w:eastAsia="宋体" w:hAnsi="Book Antiqua" w:cs="宋体"/>
          <w:lang w:eastAsia="zh-CN"/>
        </w:rPr>
        <w:t>.</w:t>
      </w:r>
      <w:proofErr w:type="gramEnd"/>
      <w:r w:rsidR="008F709F" w:rsidRPr="008F709F">
        <w:rPr>
          <w:rFonts w:ascii="Book Antiqua" w:eastAsia="宋体" w:hAnsi="Book Antiqua" w:cs="宋体"/>
          <w:lang w:eastAsia="zh-CN"/>
        </w:rPr>
        <w:t xml:space="preserve"> </w:t>
      </w:r>
      <w:proofErr w:type="gramStart"/>
      <w:r w:rsidR="008F709F" w:rsidRPr="008F709F">
        <w:rPr>
          <w:rFonts w:ascii="Book Antiqua" w:eastAsia="宋体" w:hAnsi="Book Antiqua" w:cs="宋体"/>
          <w:lang w:eastAsia="zh-CN"/>
        </w:rPr>
        <w:t>Guideline calcium supplementation in pregnant women.</w:t>
      </w:r>
      <w:proofErr w:type="gramEnd"/>
      <w:r w:rsidR="008F709F" w:rsidRPr="008F709F">
        <w:rPr>
          <w:rFonts w:ascii="Book Antiqua" w:eastAsia="宋体" w:hAnsi="Book Antiqua" w:cs="宋体"/>
          <w:lang w:eastAsia="zh-CN"/>
        </w:rPr>
        <w:t xml:space="preserve"> In. Geneva: World Health Organization, 2013: 1 online resource (iv, 30 p.)</w:t>
      </w:r>
    </w:p>
    <w:p w14:paraId="3912FFD3" w14:textId="6576EDDF"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47 </w:t>
      </w:r>
      <w:r w:rsidRPr="008F709F">
        <w:rPr>
          <w:rFonts w:ascii="Book Antiqua" w:eastAsia="宋体" w:hAnsi="Book Antiqua" w:cs="宋体"/>
          <w:b/>
          <w:bCs/>
          <w:lang w:eastAsia="zh-CN"/>
        </w:rPr>
        <w:t>Bucher HC</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Guyatt</w:t>
      </w:r>
      <w:proofErr w:type="spellEnd"/>
      <w:r w:rsidRPr="008F709F">
        <w:rPr>
          <w:rFonts w:ascii="Book Antiqua" w:eastAsia="宋体" w:hAnsi="Book Antiqua" w:cs="宋体"/>
          <w:lang w:eastAsia="zh-CN"/>
        </w:rPr>
        <w:t xml:space="preserve"> GH, Cook RJ, </w:t>
      </w:r>
      <w:proofErr w:type="spellStart"/>
      <w:r w:rsidRPr="008F709F">
        <w:rPr>
          <w:rFonts w:ascii="Book Antiqua" w:eastAsia="宋体" w:hAnsi="Book Antiqua" w:cs="宋体"/>
          <w:lang w:eastAsia="zh-CN"/>
        </w:rPr>
        <w:t>Hatala</w:t>
      </w:r>
      <w:proofErr w:type="spellEnd"/>
      <w:r w:rsidRPr="008F709F">
        <w:rPr>
          <w:rFonts w:ascii="Book Antiqua" w:eastAsia="宋体" w:hAnsi="Book Antiqua" w:cs="宋体"/>
          <w:lang w:eastAsia="zh-CN"/>
        </w:rPr>
        <w:t xml:space="preserve"> R, Cook DJ, Lang JD, Hunt D. Effect of calcium supplementation on pregnancy-induced hypertension and preeclampsia: a meta-analysis of randomized controlled trials. </w:t>
      </w:r>
      <w:r w:rsidRPr="008F709F">
        <w:rPr>
          <w:rFonts w:ascii="Book Antiqua" w:eastAsia="宋体" w:hAnsi="Book Antiqua" w:cs="宋体"/>
          <w:i/>
          <w:iCs/>
          <w:lang w:eastAsia="zh-CN"/>
        </w:rPr>
        <w:t>JAMA</w:t>
      </w:r>
      <w:r w:rsidRPr="008F709F">
        <w:rPr>
          <w:rFonts w:ascii="Book Antiqua" w:eastAsia="宋体" w:hAnsi="Book Antiqua" w:cs="宋体"/>
          <w:lang w:eastAsia="zh-CN"/>
        </w:rPr>
        <w:t xml:space="preserve"> 1996; </w:t>
      </w:r>
      <w:r w:rsidRPr="008F709F">
        <w:rPr>
          <w:rFonts w:ascii="Book Antiqua" w:eastAsia="宋体" w:hAnsi="Book Antiqua" w:cs="宋体"/>
          <w:b/>
          <w:bCs/>
          <w:lang w:eastAsia="zh-CN"/>
        </w:rPr>
        <w:t>275</w:t>
      </w:r>
      <w:r w:rsidRPr="008F709F">
        <w:rPr>
          <w:rFonts w:ascii="Book Antiqua" w:eastAsia="宋体" w:hAnsi="Book Antiqua" w:cs="宋体"/>
          <w:lang w:eastAsia="zh-CN"/>
        </w:rPr>
        <w:t>: 1113-1117 [PMID: 8601931 DOI: 10.</w:t>
      </w:r>
      <w:r w:rsidR="00E73748">
        <w:rPr>
          <w:rFonts w:ascii="Book Antiqua" w:eastAsia="宋体" w:hAnsi="Book Antiqua" w:cs="宋体"/>
          <w:lang w:eastAsia="zh-CN"/>
        </w:rPr>
        <w:t>1001/jama.1996.03530380055031]</w:t>
      </w:r>
    </w:p>
    <w:p w14:paraId="28ED1E44" w14:textId="7C4CDB3C"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48 </w:t>
      </w:r>
      <w:r w:rsidRPr="008F709F">
        <w:rPr>
          <w:rFonts w:ascii="Book Antiqua" w:eastAsia="宋体" w:hAnsi="Book Antiqua" w:cs="宋体"/>
          <w:b/>
          <w:bCs/>
          <w:lang w:eastAsia="zh-CN"/>
        </w:rPr>
        <w:t>Levine RJ</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Esterlitz</w:t>
      </w:r>
      <w:proofErr w:type="spellEnd"/>
      <w:r w:rsidRPr="008F709F">
        <w:rPr>
          <w:rFonts w:ascii="Book Antiqua" w:eastAsia="宋体" w:hAnsi="Book Antiqua" w:cs="宋体"/>
          <w:lang w:eastAsia="zh-CN"/>
        </w:rPr>
        <w:t xml:space="preserve"> JR, Raymond EG, </w:t>
      </w:r>
      <w:proofErr w:type="spellStart"/>
      <w:r w:rsidRPr="008F709F">
        <w:rPr>
          <w:rFonts w:ascii="Book Antiqua" w:eastAsia="宋体" w:hAnsi="Book Antiqua" w:cs="宋体"/>
          <w:lang w:eastAsia="zh-CN"/>
        </w:rPr>
        <w:t>DerSimonian</w:t>
      </w:r>
      <w:proofErr w:type="spellEnd"/>
      <w:r w:rsidRPr="008F709F">
        <w:rPr>
          <w:rFonts w:ascii="Book Antiqua" w:eastAsia="宋体" w:hAnsi="Book Antiqua" w:cs="宋体"/>
          <w:lang w:eastAsia="zh-CN"/>
        </w:rPr>
        <w:t xml:space="preserve"> R, </w:t>
      </w:r>
      <w:proofErr w:type="spellStart"/>
      <w:r w:rsidRPr="008F709F">
        <w:rPr>
          <w:rFonts w:ascii="Book Antiqua" w:eastAsia="宋体" w:hAnsi="Book Antiqua" w:cs="宋体"/>
          <w:lang w:eastAsia="zh-CN"/>
        </w:rPr>
        <w:t>Hauth</w:t>
      </w:r>
      <w:proofErr w:type="spellEnd"/>
      <w:r w:rsidRPr="008F709F">
        <w:rPr>
          <w:rFonts w:ascii="Book Antiqua" w:eastAsia="宋体" w:hAnsi="Book Antiqua" w:cs="宋体"/>
          <w:lang w:eastAsia="zh-CN"/>
        </w:rPr>
        <w:t xml:space="preserve"> JC, Ben </w:t>
      </w:r>
      <w:proofErr w:type="spellStart"/>
      <w:r w:rsidRPr="008F709F">
        <w:rPr>
          <w:rFonts w:ascii="Book Antiqua" w:eastAsia="宋体" w:hAnsi="Book Antiqua" w:cs="宋体"/>
          <w:lang w:eastAsia="zh-CN"/>
        </w:rPr>
        <w:t>Curet</w:t>
      </w:r>
      <w:proofErr w:type="spellEnd"/>
      <w:r w:rsidRPr="008F709F">
        <w:rPr>
          <w:rFonts w:ascii="Book Antiqua" w:eastAsia="宋体" w:hAnsi="Book Antiqua" w:cs="宋体"/>
          <w:lang w:eastAsia="zh-CN"/>
        </w:rPr>
        <w:t xml:space="preserve"> L, </w:t>
      </w:r>
      <w:proofErr w:type="spellStart"/>
      <w:r w:rsidRPr="008F709F">
        <w:rPr>
          <w:rFonts w:ascii="Book Antiqua" w:eastAsia="宋体" w:hAnsi="Book Antiqua" w:cs="宋体"/>
          <w:lang w:eastAsia="zh-CN"/>
        </w:rPr>
        <w:t>Sibai</w:t>
      </w:r>
      <w:proofErr w:type="spellEnd"/>
      <w:r w:rsidRPr="008F709F">
        <w:rPr>
          <w:rFonts w:ascii="Book Antiqua" w:eastAsia="宋体" w:hAnsi="Book Antiqua" w:cs="宋体"/>
          <w:lang w:eastAsia="zh-CN"/>
        </w:rPr>
        <w:t xml:space="preserve"> BM, Catalano PM, Morris CD, Clemens JD, </w:t>
      </w:r>
      <w:proofErr w:type="spellStart"/>
      <w:r w:rsidRPr="008F709F">
        <w:rPr>
          <w:rFonts w:ascii="Book Antiqua" w:eastAsia="宋体" w:hAnsi="Book Antiqua" w:cs="宋体"/>
          <w:lang w:eastAsia="zh-CN"/>
        </w:rPr>
        <w:t>Ewell</w:t>
      </w:r>
      <w:proofErr w:type="spellEnd"/>
      <w:r w:rsidRPr="008F709F">
        <w:rPr>
          <w:rFonts w:ascii="Book Antiqua" w:eastAsia="宋体" w:hAnsi="Book Antiqua" w:cs="宋体"/>
          <w:lang w:eastAsia="zh-CN"/>
        </w:rPr>
        <w:t xml:space="preserve"> MG, Friedman SA, Goldenberg RL, Jacobson SL, </w:t>
      </w:r>
      <w:proofErr w:type="spellStart"/>
      <w:r w:rsidRPr="008F709F">
        <w:rPr>
          <w:rFonts w:ascii="Book Antiqua" w:eastAsia="宋体" w:hAnsi="Book Antiqua" w:cs="宋体"/>
          <w:lang w:eastAsia="zh-CN"/>
        </w:rPr>
        <w:t>Joffe</w:t>
      </w:r>
      <w:proofErr w:type="spellEnd"/>
      <w:r w:rsidRPr="008F709F">
        <w:rPr>
          <w:rFonts w:ascii="Book Antiqua" w:eastAsia="宋体" w:hAnsi="Book Antiqua" w:cs="宋体"/>
          <w:lang w:eastAsia="zh-CN"/>
        </w:rPr>
        <w:t xml:space="preserve"> GM, </w:t>
      </w:r>
      <w:proofErr w:type="spellStart"/>
      <w:r w:rsidRPr="008F709F">
        <w:rPr>
          <w:rFonts w:ascii="Book Antiqua" w:eastAsia="宋体" w:hAnsi="Book Antiqua" w:cs="宋体"/>
          <w:lang w:eastAsia="zh-CN"/>
        </w:rPr>
        <w:t>Klebanoff</w:t>
      </w:r>
      <w:proofErr w:type="spellEnd"/>
      <w:r w:rsidRPr="008F709F">
        <w:rPr>
          <w:rFonts w:ascii="Book Antiqua" w:eastAsia="宋体" w:hAnsi="Book Antiqua" w:cs="宋体"/>
          <w:lang w:eastAsia="zh-CN"/>
        </w:rPr>
        <w:t xml:space="preserve"> MA, </w:t>
      </w:r>
      <w:proofErr w:type="spellStart"/>
      <w:r w:rsidRPr="008F709F">
        <w:rPr>
          <w:rFonts w:ascii="Book Antiqua" w:eastAsia="宋体" w:hAnsi="Book Antiqua" w:cs="宋体"/>
          <w:lang w:eastAsia="zh-CN"/>
        </w:rPr>
        <w:t>Petrulis</w:t>
      </w:r>
      <w:proofErr w:type="spellEnd"/>
      <w:r w:rsidRPr="008F709F">
        <w:rPr>
          <w:rFonts w:ascii="Book Antiqua" w:eastAsia="宋体" w:hAnsi="Book Antiqua" w:cs="宋体"/>
          <w:lang w:eastAsia="zh-CN"/>
        </w:rPr>
        <w:t xml:space="preserve"> AS, </w:t>
      </w:r>
      <w:proofErr w:type="spellStart"/>
      <w:r w:rsidRPr="008F709F">
        <w:rPr>
          <w:rFonts w:ascii="Book Antiqua" w:eastAsia="宋体" w:hAnsi="Book Antiqua" w:cs="宋体"/>
          <w:lang w:eastAsia="zh-CN"/>
        </w:rPr>
        <w:t>Rigau</w:t>
      </w:r>
      <w:proofErr w:type="spellEnd"/>
      <w:r w:rsidRPr="008F709F">
        <w:rPr>
          <w:rFonts w:ascii="Book Antiqua" w:eastAsia="宋体" w:hAnsi="Book Antiqua" w:cs="宋体"/>
          <w:lang w:eastAsia="zh-CN"/>
        </w:rPr>
        <w:t xml:space="preserve">-Perez JG. Trial of Calcium for Preeclampsia Prevention (CPEP): rationale, design, and methods. </w:t>
      </w:r>
      <w:r w:rsidRPr="008F709F">
        <w:rPr>
          <w:rFonts w:ascii="Book Antiqua" w:eastAsia="宋体" w:hAnsi="Book Antiqua" w:cs="宋体"/>
          <w:i/>
          <w:iCs/>
          <w:lang w:eastAsia="zh-CN"/>
        </w:rPr>
        <w:t xml:space="preserve">Control </w:t>
      </w:r>
      <w:proofErr w:type="spellStart"/>
      <w:r w:rsidRPr="008F709F">
        <w:rPr>
          <w:rFonts w:ascii="Book Antiqua" w:eastAsia="宋体" w:hAnsi="Book Antiqua" w:cs="宋体"/>
          <w:i/>
          <w:iCs/>
          <w:lang w:eastAsia="zh-CN"/>
        </w:rPr>
        <w:t>Clin</w:t>
      </w:r>
      <w:proofErr w:type="spellEnd"/>
      <w:r w:rsidRPr="008F709F">
        <w:rPr>
          <w:rFonts w:ascii="Book Antiqua" w:eastAsia="宋体" w:hAnsi="Book Antiqua" w:cs="宋体"/>
          <w:i/>
          <w:iCs/>
          <w:lang w:eastAsia="zh-CN"/>
        </w:rPr>
        <w:t xml:space="preserve"> Trials</w:t>
      </w:r>
      <w:r w:rsidRPr="008F709F">
        <w:rPr>
          <w:rFonts w:ascii="Book Antiqua" w:eastAsia="宋体" w:hAnsi="Book Antiqua" w:cs="宋体"/>
          <w:lang w:eastAsia="zh-CN"/>
        </w:rPr>
        <w:t xml:space="preserve"> 1996; </w:t>
      </w:r>
      <w:r w:rsidRPr="008F709F">
        <w:rPr>
          <w:rFonts w:ascii="Book Antiqua" w:eastAsia="宋体" w:hAnsi="Book Antiqua" w:cs="宋体"/>
          <w:b/>
          <w:bCs/>
          <w:lang w:eastAsia="zh-CN"/>
        </w:rPr>
        <w:t>17</w:t>
      </w:r>
      <w:r w:rsidRPr="008F709F">
        <w:rPr>
          <w:rFonts w:ascii="Book Antiqua" w:eastAsia="宋体" w:hAnsi="Book Antiqua" w:cs="宋体"/>
          <w:lang w:eastAsia="zh-CN"/>
        </w:rPr>
        <w:t xml:space="preserve">: 442-469 [PMID: 8932976 DOI: </w:t>
      </w:r>
      <w:r w:rsidR="00E73748">
        <w:rPr>
          <w:rFonts w:ascii="Book Antiqua" w:eastAsia="宋体" w:hAnsi="Book Antiqua" w:cs="宋体"/>
          <w:lang w:eastAsia="zh-CN"/>
        </w:rPr>
        <w:t>10.1016/S0197-2456(96)00106-7]</w:t>
      </w:r>
    </w:p>
    <w:p w14:paraId="2BAEDDA9" w14:textId="078A535F"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49 </w:t>
      </w:r>
      <w:proofErr w:type="spellStart"/>
      <w:r w:rsidRPr="008F709F">
        <w:rPr>
          <w:rFonts w:ascii="Book Antiqua" w:eastAsia="宋体" w:hAnsi="Book Antiqua" w:cs="宋体"/>
          <w:b/>
          <w:bCs/>
          <w:lang w:eastAsia="zh-CN"/>
        </w:rPr>
        <w:t>Hofmeyr</w:t>
      </w:r>
      <w:proofErr w:type="spellEnd"/>
      <w:r w:rsidRPr="008F709F">
        <w:rPr>
          <w:rFonts w:ascii="Book Antiqua" w:eastAsia="宋体" w:hAnsi="Book Antiqua" w:cs="宋体"/>
          <w:b/>
          <w:bCs/>
          <w:lang w:eastAsia="zh-CN"/>
        </w:rPr>
        <w:t xml:space="preserve"> GJ</w:t>
      </w:r>
      <w:r w:rsidRPr="008F709F">
        <w:rPr>
          <w:rFonts w:ascii="Book Antiqua" w:eastAsia="宋体" w:hAnsi="Book Antiqua" w:cs="宋体"/>
          <w:lang w:eastAsia="zh-CN"/>
        </w:rPr>
        <w:t xml:space="preserve">, Lawrie TA, </w:t>
      </w:r>
      <w:proofErr w:type="spellStart"/>
      <w:r w:rsidRPr="008F709F">
        <w:rPr>
          <w:rFonts w:ascii="Book Antiqua" w:eastAsia="宋体" w:hAnsi="Book Antiqua" w:cs="宋体"/>
          <w:lang w:eastAsia="zh-CN"/>
        </w:rPr>
        <w:t>Atallah</w:t>
      </w:r>
      <w:proofErr w:type="spellEnd"/>
      <w:r w:rsidRPr="008F709F">
        <w:rPr>
          <w:rFonts w:ascii="Book Antiqua" w:eastAsia="宋体" w:hAnsi="Book Antiqua" w:cs="宋体"/>
          <w:lang w:eastAsia="zh-CN"/>
        </w:rPr>
        <w:t xml:space="preserve"> AN, </w:t>
      </w:r>
      <w:proofErr w:type="spellStart"/>
      <w:r w:rsidRPr="008F709F">
        <w:rPr>
          <w:rFonts w:ascii="Book Antiqua" w:eastAsia="宋体" w:hAnsi="Book Antiqua" w:cs="宋体"/>
          <w:lang w:eastAsia="zh-CN"/>
        </w:rPr>
        <w:t>Duley</w:t>
      </w:r>
      <w:proofErr w:type="spellEnd"/>
      <w:r w:rsidRPr="008F709F">
        <w:rPr>
          <w:rFonts w:ascii="Book Antiqua" w:eastAsia="宋体" w:hAnsi="Book Antiqua" w:cs="宋体"/>
          <w:lang w:eastAsia="zh-CN"/>
        </w:rPr>
        <w:t xml:space="preserve"> L, </w:t>
      </w:r>
      <w:proofErr w:type="spellStart"/>
      <w:r w:rsidRPr="008F709F">
        <w:rPr>
          <w:rFonts w:ascii="Book Antiqua" w:eastAsia="宋体" w:hAnsi="Book Antiqua" w:cs="宋体"/>
          <w:lang w:eastAsia="zh-CN"/>
        </w:rPr>
        <w:t>Torloni</w:t>
      </w:r>
      <w:proofErr w:type="spellEnd"/>
      <w:r w:rsidRPr="008F709F">
        <w:rPr>
          <w:rFonts w:ascii="Book Antiqua" w:eastAsia="宋体" w:hAnsi="Book Antiqua" w:cs="宋体"/>
          <w:lang w:eastAsia="zh-CN"/>
        </w:rPr>
        <w:t xml:space="preserve"> MR. Calcium supplementation during pregnancy for preventing hypertensive disorders and related problems. </w:t>
      </w:r>
      <w:r w:rsidRPr="008F709F">
        <w:rPr>
          <w:rFonts w:ascii="Book Antiqua" w:eastAsia="宋体" w:hAnsi="Book Antiqua" w:cs="宋体"/>
          <w:i/>
          <w:iCs/>
          <w:lang w:eastAsia="zh-CN"/>
        </w:rPr>
        <w:t xml:space="preserve">Cochrane Database </w:t>
      </w:r>
      <w:proofErr w:type="spellStart"/>
      <w:r w:rsidRPr="008F709F">
        <w:rPr>
          <w:rFonts w:ascii="Book Antiqua" w:eastAsia="宋体" w:hAnsi="Book Antiqua" w:cs="宋体"/>
          <w:i/>
          <w:iCs/>
          <w:lang w:eastAsia="zh-CN"/>
        </w:rPr>
        <w:t>Syst</w:t>
      </w:r>
      <w:proofErr w:type="spellEnd"/>
      <w:r w:rsidRPr="008F709F">
        <w:rPr>
          <w:rFonts w:ascii="Book Antiqua" w:eastAsia="宋体" w:hAnsi="Book Antiqua" w:cs="宋体"/>
          <w:i/>
          <w:iCs/>
          <w:lang w:eastAsia="zh-CN"/>
        </w:rPr>
        <w:t xml:space="preserve"> Rev</w:t>
      </w:r>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6</w:t>
      </w:r>
      <w:r w:rsidRPr="008F709F">
        <w:rPr>
          <w:rFonts w:ascii="Book Antiqua" w:eastAsia="宋体" w:hAnsi="Book Antiqua" w:cs="宋体"/>
          <w:lang w:eastAsia="zh-CN"/>
        </w:rPr>
        <w:t>: CD001059 [PMID: 24960615 DOI: 1</w:t>
      </w:r>
      <w:r w:rsidR="00E73748">
        <w:rPr>
          <w:rFonts w:ascii="Book Antiqua" w:eastAsia="宋体" w:hAnsi="Book Antiqua" w:cs="宋体"/>
          <w:lang w:eastAsia="zh-CN"/>
        </w:rPr>
        <w:t>0.1002/14651858.cd001059.pub4]</w:t>
      </w:r>
    </w:p>
    <w:p w14:paraId="6E7A76C1" w14:textId="172B43E9"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50 </w:t>
      </w:r>
      <w:proofErr w:type="spellStart"/>
      <w:r w:rsidRPr="008F709F">
        <w:rPr>
          <w:rFonts w:ascii="Book Antiqua" w:eastAsia="宋体" w:hAnsi="Book Antiqua" w:cs="宋体"/>
          <w:b/>
          <w:bCs/>
          <w:lang w:eastAsia="zh-CN"/>
        </w:rPr>
        <w:t>DerSimonian</w:t>
      </w:r>
      <w:proofErr w:type="spellEnd"/>
      <w:r w:rsidRPr="008F709F">
        <w:rPr>
          <w:rFonts w:ascii="Book Antiqua" w:eastAsia="宋体" w:hAnsi="Book Antiqua" w:cs="宋体"/>
          <w:b/>
          <w:bCs/>
          <w:lang w:eastAsia="zh-CN"/>
        </w:rPr>
        <w:t xml:space="preserve"> R</w:t>
      </w:r>
      <w:r w:rsidRPr="008F709F">
        <w:rPr>
          <w:rFonts w:ascii="Book Antiqua" w:eastAsia="宋体" w:hAnsi="Book Antiqua" w:cs="宋体"/>
          <w:lang w:eastAsia="zh-CN"/>
        </w:rPr>
        <w:t xml:space="preserve">, Levine RJ. Resolving discrepancies between a meta-analysis and a subsequent large controlled trial. </w:t>
      </w:r>
      <w:r w:rsidRPr="008F709F">
        <w:rPr>
          <w:rFonts w:ascii="Book Antiqua" w:eastAsia="宋体" w:hAnsi="Book Antiqua" w:cs="宋体"/>
          <w:i/>
          <w:iCs/>
          <w:lang w:eastAsia="zh-CN"/>
        </w:rPr>
        <w:t>JAMA</w:t>
      </w:r>
      <w:r w:rsidRPr="008F709F">
        <w:rPr>
          <w:rFonts w:ascii="Book Antiqua" w:eastAsia="宋体" w:hAnsi="Book Antiqua" w:cs="宋体"/>
          <w:lang w:eastAsia="zh-CN"/>
        </w:rPr>
        <w:t xml:space="preserve"> 1999; </w:t>
      </w:r>
      <w:r w:rsidRPr="008F709F">
        <w:rPr>
          <w:rFonts w:ascii="Book Antiqua" w:eastAsia="宋体" w:hAnsi="Book Antiqua" w:cs="宋体"/>
          <w:b/>
          <w:bCs/>
          <w:lang w:eastAsia="zh-CN"/>
        </w:rPr>
        <w:t>282</w:t>
      </w:r>
      <w:r w:rsidRPr="008F709F">
        <w:rPr>
          <w:rFonts w:ascii="Book Antiqua" w:eastAsia="宋体" w:hAnsi="Book Antiqua" w:cs="宋体"/>
          <w:lang w:eastAsia="zh-CN"/>
        </w:rPr>
        <w:t>: 664-670 [PMID: 10517720 DOI: 10.1001/jama.282.7.664</w:t>
      </w:r>
      <w:r w:rsidR="00E73748">
        <w:rPr>
          <w:rFonts w:ascii="Book Antiqua" w:eastAsia="宋体" w:hAnsi="Book Antiqua" w:cs="宋体"/>
          <w:lang w:eastAsia="zh-CN"/>
        </w:rPr>
        <w:t>]</w:t>
      </w:r>
    </w:p>
    <w:p w14:paraId="6B2ACC90" w14:textId="65F23B07"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51 </w:t>
      </w:r>
      <w:proofErr w:type="spellStart"/>
      <w:r w:rsidRPr="008F709F">
        <w:rPr>
          <w:rFonts w:ascii="Book Antiqua" w:eastAsia="宋体" w:hAnsi="Book Antiqua" w:cs="宋体"/>
          <w:b/>
          <w:bCs/>
          <w:lang w:eastAsia="zh-CN"/>
        </w:rPr>
        <w:t>Hagmann</w:t>
      </w:r>
      <w:proofErr w:type="spellEnd"/>
      <w:r w:rsidRPr="008F709F">
        <w:rPr>
          <w:rFonts w:ascii="Book Antiqua" w:eastAsia="宋体" w:hAnsi="Book Antiqua" w:cs="宋体"/>
          <w:b/>
          <w:bCs/>
          <w:lang w:eastAsia="zh-CN"/>
        </w:rPr>
        <w:t xml:space="preserve"> H</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Bossung</w:t>
      </w:r>
      <w:proofErr w:type="spellEnd"/>
      <w:r w:rsidRPr="008F709F">
        <w:rPr>
          <w:rFonts w:ascii="Book Antiqua" w:eastAsia="宋体" w:hAnsi="Book Antiqua" w:cs="宋体"/>
          <w:lang w:eastAsia="zh-CN"/>
        </w:rPr>
        <w:t xml:space="preserve"> V, </w:t>
      </w:r>
      <w:proofErr w:type="spellStart"/>
      <w:r w:rsidRPr="008F709F">
        <w:rPr>
          <w:rFonts w:ascii="Book Antiqua" w:eastAsia="宋体" w:hAnsi="Book Antiqua" w:cs="宋体"/>
          <w:lang w:eastAsia="zh-CN"/>
        </w:rPr>
        <w:t>Belaidi</w:t>
      </w:r>
      <w:proofErr w:type="spellEnd"/>
      <w:r w:rsidRPr="008F709F">
        <w:rPr>
          <w:rFonts w:ascii="Book Antiqua" w:eastAsia="宋体" w:hAnsi="Book Antiqua" w:cs="宋体"/>
          <w:lang w:eastAsia="zh-CN"/>
        </w:rPr>
        <w:t xml:space="preserve"> AA, </w:t>
      </w:r>
      <w:proofErr w:type="spellStart"/>
      <w:r w:rsidRPr="008F709F">
        <w:rPr>
          <w:rFonts w:ascii="Book Antiqua" w:eastAsia="宋体" w:hAnsi="Book Antiqua" w:cs="宋体"/>
          <w:lang w:eastAsia="zh-CN"/>
        </w:rPr>
        <w:t>Fridman</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w:t>
      </w:r>
      <w:proofErr w:type="spellStart"/>
      <w:r w:rsidRPr="008F709F">
        <w:rPr>
          <w:rFonts w:ascii="Book Antiqua" w:eastAsia="宋体" w:hAnsi="Book Antiqua" w:cs="宋体"/>
          <w:lang w:eastAsia="zh-CN"/>
        </w:rPr>
        <w:t>Thadhani</w:t>
      </w:r>
      <w:proofErr w:type="spellEnd"/>
      <w:r w:rsidRPr="008F709F">
        <w:rPr>
          <w:rFonts w:ascii="Book Antiqua" w:eastAsia="宋体" w:hAnsi="Book Antiqua" w:cs="宋体"/>
          <w:lang w:eastAsia="zh-CN"/>
        </w:rPr>
        <w:t xml:space="preserve"> R, </w:t>
      </w:r>
      <w:proofErr w:type="spellStart"/>
      <w:r w:rsidRPr="008F709F">
        <w:rPr>
          <w:rFonts w:ascii="Book Antiqua" w:eastAsia="宋体" w:hAnsi="Book Antiqua" w:cs="宋体"/>
          <w:lang w:eastAsia="zh-CN"/>
        </w:rPr>
        <w:t>Schermer</w:t>
      </w:r>
      <w:proofErr w:type="spellEnd"/>
      <w:r w:rsidRPr="008F709F">
        <w:rPr>
          <w:rFonts w:ascii="Book Antiqua" w:eastAsia="宋体" w:hAnsi="Book Antiqua" w:cs="宋体"/>
          <w:lang w:eastAsia="zh-CN"/>
        </w:rPr>
        <w:t xml:space="preserve"> B, </w:t>
      </w:r>
      <w:proofErr w:type="spellStart"/>
      <w:r w:rsidRPr="008F709F">
        <w:rPr>
          <w:rFonts w:ascii="Book Antiqua" w:eastAsia="宋体" w:hAnsi="Book Antiqua" w:cs="宋体"/>
          <w:lang w:eastAsia="zh-CN"/>
        </w:rPr>
        <w:t>Mallmann</w:t>
      </w:r>
      <w:proofErr w:type="spellEnd"/>
      <w:r w:rsidRPr="008F709F">
        <w:rPr>
          <w:rFonts w:ascii="Book Antiqua" w:eastAsia="宋体" w:hAnsi="Book Antiqua" w:cs="宋体"/>
          <w:lang w:eastAsia="zh-CN"/>
        </w:rPr>
        <w:t xml:space="preserve"> P, Schwarz G, </w:t>
      </w:r>
      <w:proofErr w:type="spellStart"/>
      <w:r w:rsidRPr="008F709F">
        <w:rPr>
          <w:rFonts w:ascii="Book Antiqua" w:eastAsia="宋体" w:hAnsi="Book Antiqua" w:cs="宋体"/>
          <w:lang w:eastAsia="zh-CN"/>
        </w:rPr>
        <w:t>Benzing</w:t>
      </w:r>
      <w:proofErr w:type="spellEnd"/>
      <w:r w:rsidRPr="008F709F">
        <w:rPr>
          <w:rFonts w:ascii="Book Antiqua" w:eastAsia="宋体" w:hAnsi="Book Antiqua" w:cs="宋体"/>
          <w:lang w:eastAsia="zh-CN"/>
        </w:rPr>
        <w:t xml:space="preserve"> T, </w:t>
      </w:r>
      <w:proofErr w:type="spellStart"/>
      <w:r w:rsidRPr="008F709F">
        <w:rPr>
          <w:rFonts w:ascii="Book Antiqua" w:eastAsia="宋体" w:hAnsi="Book Antiqua" w:cs="宋体"/>
          <w:lang w:eastAsia="zh-CN"/>
        </w:rPr>
        <w:t>Brinkkoetter</w:t>
      </w:r>
      <w:proofErr w:type="spellEnd"/>
      <w:r w:rsidRPr="008F709F">
        <w:rPr>
          <w:rFonts w:ascii="Book Antiqua" w:eastAsia="宋体" w:hAnsi="Book Antiqua" w:cs="宋体"/>
          <w:lang w:eastAsia="zh-CN"/>
        </w:rPr>
        <w:t xml:space="preserve"> PT. Low-molecular weight heparin increases circulating sFlt-1 levels and enhances urinary elimination. </w:t>
      </w:r>
      <w:proofErr w:type="spellStart"/>
      <w:r w:rsidRPr="008F709F">
        <w:rPr>
          <w:rFonts w:ascii="Book Antiqua" w:eastAsia="宋体" w:hAnsi="Book Antiqua" w:cs="宋体"/>
          <w:i/>
          <w:iCs/>
          <w:lang w:eastAsia="zh-CN"/>
        </w:rPr>
        <w:t>PLoS</w:t>
      </w:r>
      <w:proofErr w:type="spellEnd"/>
      <w:r w:rsidRPr="008F709F">
        <w:rPr>
          <w:rFonts w:ascii="Book Antiqua" w:eastAsia="宋体" w:hAnsi="Book Antiqua" w:cs="宋体"/>
          <w:i/>
          <w:iCs/>
          <w:lang w:eastAsia="zh-CN"/>
        </w:rPr>
        <w:t xml:space="preserve"> One</w:t>
      </w:r>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9</w:t>
      </w:r>
      <w:r w:rsidRPr="008F709F">
        <w:rPr>
          <w:rFonts w:ascii="Book Antiqua" w:eastAsia="宋体" w:hAnsi="Book Antiqua" w:cs="宋体"/>
          <w:lang w:eastAsia="zh-CN"/>
        </w:rPr>
        <w:t>: e85258 [PMID: 24465515 DOI:</w:t>
      </w:r>
      <w:r w:rsidR="00E73748">
        <w:rPr>
          <w:rFonts w:ascii="Book Antiqua" w:eastAsia="宋体" w:hAnsi="Book Antiqua" w:cs="宋体"/>
          <w:lang w:eastAsia="zh-CN"/>
        </w:rPr>
        <w:t xml:space="preserve"> 10.1371/journal.pone.0085258]</w:t>
      </w:r>
    </w:p>
    <w:p w14:paraId="63F6934A" w14:textId="5AD3FEB3"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lastRenderedPageBreak/>
        <w:t xml:space="preserve">52 </w:t>
      </w:r>
      <w:r w:rsidRPr="008F709F">
        <w:rPr>
          <w:rFonts w:ascii="Book Antiqua" w:eastAsia="宋体" w:hAnsi="Book Antiqua" w:cs="宋体"/>
          <w:b/>
          <w:bCs/>
          <w:lang w:eastAsia="zh-CN"/>
        </w:rPr>
        <w:t>Searle J</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Mockel</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Gwosc</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Datwyler</w:t>
      </w:r>
      <w:proofErr w:type="spellEnd"/>
      <w:r w:rsidRPr="008F709F">
        <w:rPr>
          <w:rFonts w:ascii="Book Antiqua" w:eastAsia="宋体" w:hAnsi="Book Antiqua" w:cs="宋体"/>
          <w:lang w:eastAsia="zh-CN"/>
        </w:rPr>
        <w:t xml:space="preserve"> SA, </w:t>
      </w:r>
      <w:proofErr w:type="spellStart"/>
      <w:r w:rsidRPr="008F709F">
        <w:rPr>
          <w:rFonts w:ascii="Book Antiqua" w:eastAsia="宋体" w:hAnsi="Book Antiqua" w:cs="宋体"/>
          <w:lang w:eastAsia="zh-CN"/>
        </w:rPr>
        <w:t>Qadri</w:t>
      </w:r>
      <w:proofErr w:type="spellEnd"/>
      <w:r w:rsidRPr="008F709F">
        <w:rPr>
          <w:rFonts w:ascii="Book Antiqua" w:eastAsia="宋体" w:hAnsi="Book Antiqua" w:cs="宋体"/>
          <w:lang w:eastAsia="zh-CN"/>
        </w:rPr>
        <w:t xml:space="preserve"> F, Albert GI, </w:t>
      </w:r>
      <w:proofErr w:type="spellStart"/>
      <w:r w:rsidRPr="008F709F">
        <w:rPr>
          <w:rFonts w:ascii="Book Antiqua" w:eastAsia="宋体" w:hAnsi="Book Antiqua" w:cs="宋体"/>
          <w:lang w:eastAsia="zh-CN"/>
        </w:rPr>
        <w:t>Holert</w:t>
      </w:r>
      <w:proofErr w:type="spellEnd"/>
      <w:r w:rsidRPr="008F709F">
        <w:rPr>
          <w:rFonts w:ascii="Book Antiqua" w:eastAsia="宋体" w:hAnsi="Book Antiqua" w:cs="宋体"/>
          <w:lang w:eastAsia="zh-CN"/>
        </w:rPr>
        <w:t xml:space="preserve"> F, </w:t>
      </w:r>
      <w:proofErr w:type="spellStart"/>
      <w:r w:rsidRPr="008F709F">
        <w:rPr>
          <w:rFonts w:ascii="Book Antiqua" w:eastAsia="宋体" w:hAnsi="Book Antiqua" w:cs="宋体"/>
          <w:lang w:eastAsia="zh-CN"/>
        </w:rPr>
        <w:t>Isbruch</w:t>
      </w:r>
      <w:proofErr w:type="spellEnd"/>
      <w:r w:rsidRPr="008F709F">
        <w:rPr>
          <w:rFonts w:ascii="Book Antiqua" w:eastAsia="宋体" w:hAnsi="Book Antiqua" w:cs="宋体"/>
          <w:lang w:eastAsia="zh-CN"/>
        </w:rPr>
        <w:t xml:space="preserve"> A, Klug L, Muller DN, </w:t>
      </w:r>
      <w:proofErr w:type="spellStart"/>
      <w:r w:rsidRPr="008F709F">
        <w:rPr>
          <w:rFonts w:ascii="Book Antiqua" w:eastAsia="宋体" w:hAnsi="Book Antiqua" w:cs="宋体"/>
          <w:lang w:eastAsia="zh-CN"/>
        </w:rPr>
        <w:t>Dechend</w:t>
      </w:r>
      <w:proofErr w:type="spellEnd"/>
      <w:r w:rsidRPr="008F709F">
        <w:rPr>
          <w:rFonts w:ascii="Book Antiqua" w:eastAsia="宋体" w:hAnsi="Book Antiqua" w:cs="宋体"/>
          <w:lang w:eastAsia="zh-CN"/>
        </w:rPr>
        <w:t xml:space="preserve"> R, Muller R, </w:t>
      </w:r>
      <w:proofErr w:type="spellStart"/>
      <w:r w:rsidRPr="008F709F">
        <w:rPr>
          <w:rFonts w:ascii="Book Antiqua" w:eastAsia="宋体" w:hAnsi="Book Antiqua" w:cs="宋体"/>
          <w:lang w:eastAsia="zh-CN"/>
        </w:rPr>
        <w:t>Vollert</w:t>
      </w:r>
      <w:proofErr w:type="spellEnd"/>
      <w:r w:rsidRPr="008F709F">
        <w:rPr>
          <w:rFonts w:ascii="Book Antiqua" w:eastAsia="宋体" w:hAnsi="Book Antiqua" w:cs="宋体"/>
          <w:lang w:eastAsia="zh-CN"/>
        </w:rPr>
        <w:t xml:space="preserve"> JO, </w:t>
      </w:r>
      <w:proofErr w:type="spellStart"/>
      <w:r w:rsidRPr="008F709F">
        <w:rPr>
          <w:rFonts w:ascii="Book Antiqua" w:eastAsia="宋体" w:hAnsi="Book Antiqua" w:cs="宋体"/>
          <w:lang w:eastAsia="zh-CN"/>
        </w:rPr>
        <w:t>Slagman</w:t>
      </w:r>
      <w:proofErr w:type="spellEnd"/>
      <w:r w:rsidRPr="008F709F">
        <w:rPr>
          <w:rFonts w:ascii="Book Antiqua" w:eastAsia="宋体" w:hAnsi="Book Antiqua" w:cs="宋体"/>
          <w:lang w:eastAsia="zh-CN"/>
        </w:rPr>
        <w:t xml:space="preserve"> A, Mueller C, Herse F. Heparin strongly induces soluble </w:t>
      </w:r>
      <w:proofErr w:type="spellStart"/>
      <w:r w:rsidRPr="008F709F">
        <w:rPr>
          <w:rFonts w:ascii="Book Antiqua" w:eastAsia="宋体" w:hAnsi="Book Antiqua" w:cs="宋体"/>
          <w:lang w:eastAsia="zh-CN"/>
        </w:rPr>
        <w:t>fms</w:t>
      </w:r>
      <w:proofErr w:type="spellEnd"/>
      <w:r w:rsidRPr="008F709F">
        <w:rPr>
          <w:rFonts w:ascii="Book Antiqua" w:eastAsia="宋体" w:hAnsi="Book Antiqua" w:cs="宋体"/>
          <w:lang w:eastAsia="zh-CN"/>
        </w:rPr>
        <w:t xml:space="preserve">-like tyrosine kinase 1 release in vivo and in vitro--brief report. </w:t>
      </w:r>
      <w:proofErr w:type="spellStart"/>
      <w:r w:rsidRPr="008F709F">
        <w:rPr>
          <w:rFonts w:ascii="Book Antiqua" w:eastAsia="宋体" w:hAnsi="Book Antiqua" w:cs="宋体"/>
          <w:i/>
          <w:iCs/>
          <w:lang w:eastAsia="zh-CN"/>
        </w:rPr>
        <w:t>Arterioscler</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Thromb</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Vasc</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Biol</w:t>
      </w:r>
      <w:proofErr w:type="spellEnd"/>
      <w:r w:rsidRPr="008F709F">
        <w:rPr>
          <w:rFonts w:ascii="Book Antiqua" w:eastAsia="宋体" w:hAnsi="Book Antiqua" w:cs="宋体"/>
          <w:lang w:eastAsia="zh-CN"/>
        </w:rPr>
        <w:t xml:space="preserve"> 2011; </w:t>
      </w:r>
      <w:r w:rsidRPr="008F709F">
        <w:rPr>
          <w:rFonts w:ascii="Book Antiqua" w:eastAsia="宋体" w:hAnsi="Book Antiqua" w:cs="宋体"/>
          <w:b/>
          <w:bCs/>
          <w:lang w:eastAsia="zh-CN"/>
        </w:rPr>
        <w:t>31</w:t>
      </w:r>
      <w:r w:rsidRPr="008F709F">
        <w:rPr>
          <w:rFonts w:ascii="Book Antiqua" w:eastAsia="宋体" w:hAnsi="Book Antiqua" w:cs="宋体"/>
          <w:lang w:eastAsia="zh-CN"/>
        </w:rPr>
        <w:t>: 2972-2974 [PMID: 21979436 DO</w:t>
      </w:r>
      <w:r w:rsidR="00E73748">
        <w:rPr>
          <w:rFonts w:ascii="Book Antiqua" w:eastAsia="宋体" w:hAnsi="Book Antiqua" w:cs="宋体"/>
          <w:lang w:eastAsia="zh-CN"/>
        </w:rPr>
        <w:t>I: 10.1161/ATVBAHA.111.237784]</w:t>
      </w:r>
    </w:p>
    <w:p w14:paraId="057D7C24" w14:textId="2317E512" w:rsidR="008F709F" w:rsidRPr="008F709F" w:rsidRDefault="008F709F" w:rsidP="008F709F">
      <w:pPr>
        <w:spacing w:line="360" w:lineRule="auto"/>
        <w:jc w:val="both"/>
        <w:rPr>
          <w:rFonts w:ascii="Book Antiqua" w:eastAsia="宋体" w:hAnsi="Book Antiqua" w:cs="宋体"/>
          <w:lang w:eastAsia="zh-CN"/>
        </w:rPr>
      </w:pPr>
      <w:proofErr w:type="gramStart"/>
      <w:r w:rsidRPr="008F709F">
        <w:rPr>
          <w:rFonts w:ascii="Book Antiqua" w:eastAsia="宋体" w:hAnsi="Book Antiqua" w:cs="宋体"/>
          <w:lang w:eastAsia="zh-CN"/>
        </w:rPr>
        <w:t xml:space="preserve">53 </w:t>
      </w:r>
      <w:r w:rsidRPr="008F709F">
        <w:rPr>
          <w:rFonts w:ascii="Book Antiqua" w:eastAsia="宋体" w:hAnsi="Book Antiqua" w:cs="宋体"/>
          <w:b/>
          <w:bCs/>
          <w:lang w:eastAsia="zh-CN"/>
        </w:rPr>
        <w:t>Gilbert JS</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Verzwyvelt</w:t>
      </w:r>
      <w:proofErr w:type="spellEnd"/>
      <w:r w:rsidRPr="008F709F">
        <w:rPr>
          <w:rFonts w:ascii="Book Antiqua" w:eastAsia="宋体" w:hAnsi="Book Antiqua" w:cs="宋体"/>
          <w:lang w:eastAsia="zh-CN"/>
        </w:rPr>
        <w:t xml:space="preserve"> J, Colson D, </w:t>
      </w:r>
      <w:proofErr w:type="spellStart"/>
      <w:r w:rsidRPr="008F709F">
        <w:rPr>
          <w:rFonts w:ascii="Book Antiqua" w:eastAsia="宋体" w:hAnsi="Book Antiqua" w:cs="宋体"/>
          <w:lang w:eastAsia="zh-CN"/>
        </w:rPr>
        <w:t>Arany</w:t>
      </w:r>
      <w:proofErr w:type="spellEnd"/>
      <w:r w:rsidRPr="008F709F">
        <w:rPr>
          <w:rFonts w:ascii="Book Antiqua" w:eastAsia="宋体" w:hAnsi="Book Antiqua" w:cs="宋体"/>
          <w:lang w:eastAsia="zh-CN"/>
        </w:rPr>
        <w:t xml:space="preserve"> M,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Granger JP.</w:t>
      </w:r>
      <w:proofErr w:type="gramEnd"/>
      <w:r w:rsidRPr="008F709F">
        <w:rPr>
          <w:rFonts w:ascii="Book Antiqua" w:eastAsia="宋体" w:hAnsi="Book Antiqua" w:cs="宋体"/>
          <w:lang w:eastAsia="zh-CN"/>
        </w:rPr>
        <w:t xml:space="preserve"> Recombinant vascular endothelial growth factor 121 infusion lowers blood pressure and improves renal function in rats with </w:t>
      </w:r>
      <w:proofErr w:type="spellStart"/>
      <w:r w:rsidRPr="008F709F">
        <w:rPr>
          <w:rFonts w:ascii="Book Antiqua" w:eastAsia="宋体" w:hAnsi="Book Antiqua" w:cs="宋体"/>
          <w:lang w:eastAsia="zh-CN"/>
        </w:rPr>
        <w:t>placentalischemia</w:t>
      </w:r>
      <w:proofErr w:type="spellEnd"/>
      <w:r w:rsidRPr="008F709F">
        <w:rPr>
          <w:rFonts w:ascii="Book Antiqua" w:eastAsia="宋体" w:hAnsi="Book Antiqua" w:cs="宋体"/>
          <w:lang w:eastAsia="zh-CN"/>
        </w:rPr>
        <w:t xml:space="preserve">-induced hypertension. </w:t>
      </w:r>
      <w:r w:rsidRPr="008F709F">
        <w:rPr>
          <w:rFonts w:ascii="Book Antiqua" w:eastAsia="宋体" w:hAnsi="Book Antiqua" w:cs="宋体"/>
          <w:i/>
          <w:iCs/>
          <w:lang w:eastAsia="zh-CN"/>
        </w:rPr>
        <w:t>Hypertension</w:t>
      </w:r>
      <w:r w:rsidRPr="008F709F">
        <w:rPr>
          <w:rFonts w:ascii="Book Antiqua" w:eastAsia="宋体" w:hAnsi="Book Antiqua" w:cs="宋体"/>
          <w:lang w:eastAsia="zh-CN"/>
        </w:rPr>
        <w:t xml:space="preserve"> 2010; </w:t>
      </w:r>
      <w:r w:rsidRPr="008F709F">
        <w:rPr>
          <w:rFonts w:ascii="Book Antiqua" w:eastAsia="宋体" w:hAnsi="Book Antiqua" w:cs="宋体"/>
          <w:b/>
          <w:bCs/>
          <w:lang w:eastAsia="zh-CN"/>
        </w:rPr>
        <w:t>55</w:t>
      </w:r>
      <w:r w:rsidRPr="008F709F">
        <w:rPr>
          <w:rFonts w:ascii="Book Antiqua" w:eastAsia="宋体" w:hAnsi="Book Antiqua" w:cs="宋体"/>
          <w:lang w:eastAsia="zh-CN"/>
        </w:rPr>
        <w:t>: 380-385 [PMID: 20026764 DOI: 10.11</w:t>
      </w:r>
      <w:r w:rsidR="00E73748">
        <w:rPr>
          <w:rFonts w:ascii="Book Antiqua" w:eastAsia="宋体" w:hAnsi="Book Antiqua" w:cs="宋体"/>
          <w:lang w:eastAsia="zh-CN"/>
        </w:rPr>
        <w:t>61/HYPERTENSIONAHA.109.141937]</w:t>
      </w:r>
    </w:p>
    <w:p w14:paraId="3A102707" w14:textId="11B46577"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54 </w:t>
      </w:r>
      <w:proofErr w:type="spellStart"/>
      <w:r w:rsidRPr="008F709F">
        <w:rPr>
          <w:rFonts w:ascii="Book Antiqua" w:eastAsia="宋体" w:hAnsi="Book Antiqua" w:cs="宋体"/>
          <w:b/>
          <w:bCs/>
          <w:lang w:eastAsia="zh-CN"/>
        </w:rPr>
        <w:t>Craici</w:t>
      </w:r>
      <w:proofErr w:type="spellEnd"/>
      <w:r w:rsidRPr="008F709F">
        <w:rPr>
          <w:rFonts w:ascii="Book Antiqua" w:eastAsia="宋体" w:hAnsi="Book Antiqua" w:cs="宋体"/>
          <w:b/>
          <w:bCs/>
          <w:lang w:eastAsia="zh-CN"/>
        </w:rPr>
        <w:t xml:space="preserve"> IM</w:t>
      </w:r>
      <w:r w:rsidRPr="008F709F">
        <w:rPr>
          <w:rFonts w:ascii="Book Antiqua" w:eastAsia="宋体" w:hAnsi="Book Antiqua" w:cs="宋体"/>
          <w:lang w:eastAsia="zh-CN"/>
        </w:rPr>
        <w:t xml:space="preserve">, Wagner SJ, </w:t>
      </w:r>
      <w:proofErr w:type="spellStart"/>
      <w:r w:rsidRPr="008F709F">
        <w:rPr>
          <w:rFonts w:ascii="Book Antiqua" w:eastAsia="宋体" w:hAnsi="Book Antiqua" w:cs="宋体"/>
          <w:lang w:eastAsia="zh-CN"/>
        </w:rPr>
        <w:t>Weissgerber</w:t>
      </w:r>
      <w:proofErr w:type="spellEnd"/>
      <w:r w:rsidRPr="008F709F">
        <w:rPr>
          <w:rFonts w:ascii="Book Antiqua" w:eastAsia="宋体" w:hAnsi="Book Antiqua" w:cs="宋体"/>
          <w:lang w:eastAsia="zh-CN"/>
        </w:rPr>
        <w:t xml:space="preserve"> TL, Grande JP, </w:t>
      </w:r>
      <w:proofErr w:type="spellStart"/>
      <w:r w:rsidRPr="008F709F">
        <w:rPr>
          <w:rFonts w:ascii="Book Antiqua" w:eastAsia="宋体" w:hAnsi="Book Antiqua" w:cs="宋体"/>
          <w:lang w:eastAsia="zh-CN"/>
        </w:rPr>
        <w:t>Garovic</w:t>
      </w:r>
      <w:proofErr w:type="spellEnd"/>
      <w:r w:rsidRPr="008F709F">
        <w:rPr>
          <w:rFonts w:ascii="Book Antiqua" w:eastAsia="宋体" w:hAnsi="Book Antiqua" w:cs="宋体"/>
          <w:lang w:eastAsia="zh-CN"/>
        </w:rPr>
        <w:t xml:space="preserve"> VD. </w:t>
      </w:r>
      <w:proofErr w:type="gramStart"/>
      <w:r w:rsidRPr="008F709F">
        <w:rPr>
          <w:rFonts w:ascii="Book Antiqua" w:eastAsia="宋体" w:hAnsi="Book Antiqua" w:cs="宋体"/>
          <w:lang w:eastAsia="zh-CN"/>
        </w:rPr>
        <w:t>Advances in the pathophysiology of pre-eclampsia and related podocyte injury.</w:t>
      </w:r>
      <w:proofErr w:type="gramEnd"/>
      <w:r w:rsidRPr="008F709F">
        <w:rPr>
          <w:rFonts w:ascii="Book Antiqua" w:eastAsia="宋体" w:hAnsi="Book Antiqua" w:cs="宋体"/>
          <w:lang w:eastAsia="zh-CN"/>
        </w:rPr>
        <w:t xml:space="preserve"> </w:t>
      </w:r>
      <w:r w:rsidRPr="008F709F">
        <w:rPr>
          <w:rFonts w:ascii="Book Antiqua" w:eastAsia="宋体" w:hAnsi="Book Antiqua" w:cs="宋体"/>
          <w:i/>
          <w:iCs/>
          <w:lang w:eastAsia="zh-CN"/>
        </w:rPr>
        <w:t xml:space="preserve">Kidney </w:t>
      </w:r>
      <w:proofErr w:type="spellStart"/>
      <w:r w:rsidRPr="008F709F">
        <w:rPr>
          <w:rFonts w:ascii="Book Antiqua" w:eastAsia="宋体" w:hAnsi="Book Antiqua" w:cs="宋体"/>
          <w:i/>
          <w:iCs/>
          <w:lang w:eastAsia="zh-CN"/>
        </w:rPr>
        <w:t>Int</w:t>
      </w:r>
      <w:proofErr w:type="spellEnd"/>
      <w:r w:rsidRPr="008F709F">
        <w:rPr>
          <w:rFonts w:ascii="Book Antiqua" w:eastAsia="宋体" w:hAnsi="Book Antiqua" w:cs="宋体"/>
          <w:lang w:eastAsia="zh-CN"/>
        </w:rPr>
        <w:t xml:space="preserve"> 2014; </w:t>
      </w:r>
      <w:r w:rsidRPr="008F709F">
        <w:rPr>
          <w:rFonts w:ascii="Book Antiqua" w:eastAsia="宋体" w:hAnsi="Book Antiqua" w:cs="宋体"/>
          <w:b/>
          <w:bCs/>
          <w:lang w:eastAsia="zh-CN"/>
        </w:rPr>
        <w:t>86</w:t>
      </w:r>
      <w:r w:rsidRPr="008F709F">
        <w:rPr>
          <w:rFonts w:ascii="Book Antiqua" w:eastAsia="宋体" w:hAnsi="Book Antiqua" w:cs="宋体"/>
          <w:lang w:eastAsia="zh-CN"/>
        </w:rPr>
        <w:t>: 275-285 [PMID: 245</w:t>
      </w:r>
      <w:r w:rsidR="00E73748">
        <w:rPr>
          <w:rFonts w:ascii="Book Antiqua" w:eastAsia="宋体" w:hAnsi="Book Antiqua" w:cs="宋体"/>
          <w:lang w:eastAsia="zh-CN"/>
        </w:rPr>
        <w:t>73315 DOI: 10.1038/ki.2014.17]</w:t>
      </w:r>
    </w:p>
    <w:p w14:paraId="18B608FE" w14:textId="4F22E7E6"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55 </w:t>
      </w:r>
      <w:proofErr w:type="spellStart"/>
      <w:r w:rsidRPr="008F709F">
        <w:rPr>
          <w:rFonts w:ascii="Book Antiqua" w:eastAsia="宋体" w:hAnsi="Book Antiqua" w:cs="宋体"/>
          <w:b/>
          <w:bCs/>
          <w:lang w:eastAsia="zh-CN"/>
        </w:rPr>
        <w:t>Thadhani</w:t>
      </w:r>
      <w:proofErr w:type="spellEnd"/>
      <w:r w:rsidRPr="008F709F">
        <w:rPr>
          <w:rFonts w:ascii="Book Antiqua" w:eastAsia="宋体" w:hAnsi="Book Antiqua" w:cs="宋体"/>
          <w:b/>
          <w:bCs/>
          <w:lang w:eastAsia="zh-CN"/>
        </w:rPr>
        <w:t xml:space="preserve"> R</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Hagmann</w:t>
      </w:r>
      <w:proofErr w:type="spellEnd"/>
      <w:r w:rsidRPr="008F709F">
        <w:rPr>
          <w:rFonts w:ascii="Book Antiqua" w:eastAsia="宋体" w:hAnsi="Book Antiqua" w:cs="宋体"/>
          <w:lang w:eastAsia="zh-CN"/>
        </w:rPr>
        <w:t xml:space="preserve"> H, </w:t>
      </w:r>
      <w:proofErr w:type="spellStart"/>
      <w:r w:rsidRPr="008F709F">
        <w:rPr>
          <w:rFonts w:ascii="Book Antiqua" w:eastAsia="宋体" w:hAnsi="Book Antiqua" w:cs="宋体"/>
          <w:lang w:eastAsia="zh-CN"/>
        </w:rPr>
        <w:t>Schaarschmidt</w:t>
      </w:r>
      <w:proofErr w:type="spellEnd"/>
      <w:r w:rsidRPr="008F709F">
        <w:rPr>
          <w:rFonts w:ascii="Book Antiqua" w:eastAsia="宋体" w:hAnsi="Book Antiqua" w:cs="宋体"/>
          <w:lang w:eastAsia="zh-CN"/>
        </w:rPr>
        <w:t xml:space="preserve"> W, Roth B, </w:t>
      </w:r>
      <w:proofErr w:type="spellStart"/>
      <w:r w:rsidRPr="008F709F">
        <w:rPr>
          <w:rFonts w:ascii="Book Antiqua" w:eastAsia="宋体" w:hAnsi="Book Antiqua" w:cs="宋体"/>
          <w:lang w:eastAsia="zh-CN"/>
        </w:rPr>
        <w:t>Cingoez</w:t>
      </w:r>
      <w:proofErr w:type="spellEnd"/>
      <w:r w:rsidRPr="008F709F">
        <w:rPr>
          <w:rFonts w:ascii="Book Antiqua" w:eastAsia="宋体" w:hAnsi="Book Antiqua" w:cs="宋体"/>
          <w:lang w:eastAsia="zh-CN"/>
        </w:rPr>
        <w:t xml:space="preserve"> T,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Wenger J, </w:t>
      </w:r>
      <w:proofErr w:type="spellStart"/>
      <w:r w:rsidRPr="008F709F">
        <w:rPr>
          <w:rFonts w:ascii="Book Antiqua" w:eastAsia="宋体" w:hAnsi="Book Antiqua" w:cs="宋体"/>
          <w:lang w:eastAsia="zh-CN"/>
        </w:rPr>
        <w:t>Lucchesi</w:t>
      </w:r>
      <w:proofErr w:type="spellEnd"/>
      <w:r w:rsidRPr="008F709F">
        <w:rPr>
          <w:rFonts w:ascii="Book Antiqua" w:eastAsia="宋体" w:hAnsi="Book Antiqua" w:cs="宋体"/>
          <w:lang w:eastAsia="zh-CN"/>
        </w:rPr>
        <w:t xml:space="preserve"> KJ, </w:t>
      </w:r>
      <w:proofErr w:type="spellStart"/>
      <w:r w:rsidRPr="008F709F">
        <w:rPr>
          <w:rFonts w:ascii="Book Antiqua" w:eastAsia="宋体" w:hAnsi="Book Antiqua" w:cs="宋体"/>
          <w:lang w:eastAsia="zh-CN"/>
        </w:rPr>
        <w:t>Tamez</w:t>
      </w:r>
      <w:proofErr w:type="spellEnd"/>
      <w:r w:rsidRPr="008F709F">
        <w:rPr>
          <w:rFonts w:ascii="Book Antiqua" w:eastAsia="宋体" w:hAnsi="Book Antiqua" w:cs="宋体"/>
          <w:lang w:eastAsia="zh-CN"/>
        </w:rPr>
        <w:t xml:space="preserve"> H, Lindner T, </w:t>
      </w:r>
      <w:proofErr w:type="spellStart"/>
      <w:r w:rsidRPr="008F709F">
        <w:rPr>
          <w:rFonts w:ascii="Book Antiqua" w:eastAsia="宋体" w:hAnsi="Book Antiqua" w:cs="宋体"/>
          <w:lang w:eastAsia="zh-CN"/>
        </w:rPr>
        <w:t>Fridman</w:t>
      </w:r>
      <w:proofErr w:type="spellEnd"/>
      <w:r w:rsidRPr="008F709F">
        <w:rPr>
          <w:rFonts w:ascii="Book Antiqua" w:eastAsia="宋体" w:hAnsi="Book Antiqua" w:cs="宋体"/>
          <w:lang w:eastAsia="zh-CN"/>
        </w:rPr>
        <w:t xml:space="preserve"> A, </w:t>
      </w:r>
      <w:proofErr w:type="spellStart"/>
      <w:r w:rsidRPr="008F709F">
        <w:rPr>
          <w:rFonts w:ascii="Book Antiqua" w:eastAsia="宋体" w:hAnsi="Book Antiqua" w:cs="宋体"/>
          <w:lang w:eastAsia="zh-CN"/>
        </w:rPr>
        <w:t>Thome</w:t>
      </w:r>
      <w:proofErr w:type="spellEnd"/>
      <w:r w:rsidRPr="008F709F">
        <w:rPr>
          <w:rFonts w:ascii="Book Antiqua" w:eastAsia="宋体" w:hAnsi="Book Antiqua" w:cs="宋体"/>
          <w:lang w:eastAsia="zh-CN"/>
        </w:rPr>
        <w:t xml:space="preserve"> U, </w:t>
      </w:r>
      <w:proofErr w:type="spellStart"/>
      <w:r w:rsidRPr="008F709F">
        <w:rPr>
          <w:rFonts w:ascii="Book Antiqua" w:eastAsia="宋体" w:hAnsi="Book Antiqua" w:cs="宋体"/>
          <w:lang w:eastAsia="zh-CN"/>
        </w:rPr>
        <w:t>Kribs</w:t>
      </w:r>
      <w:proofErr w:type="spellEnd"/>
      <w:r w:rsidRPr="008F709F">
        <w:rPr>
          <w:rFonts w:ascii="Book Antiqua" w:eastAsia="宋体" w:hAnsi="Book Antiqua" w:cs="宋体"/>
          <w:lang w:eastAsia="zh-CN"/>
        </w:rPr>
        <w:t xml:space="preserve"> A, Danner M, </w:t>
      </w:r>
      <w:proofErr w:type="spellStart"/>
      <w:r w:rsidRPr="008F709F">
        <w:rPr>
          <w:rFonts w:ascii="Book Antiqua" w:eastAsia="宋体" w:hAnsi="Book Antiqua" w:cs="宋体"/>
          <w:lang w:eastAsia="zh-CN"/>
        </w:rPr>
        <w:t>Hamacher</w:t>
      </w:r>
      <w:proofErr w:type="spellEnd"/>
      <w:r w:rsidRPr="008F709F">
        <w:rPr>
          <w:rFonts w:ascii="Book Antiqua" w:eastAsia="宋体" w:hAnsi="Book Antiqua" w:cs="宋体"/>
          <w:lang w:eastAsia="zh-CN"/>
        </w:rPr>
        <w:t xml:space="preserve"> S, </w:t>
      </w:r>
      <w:proofErr w:type="spellStart"/>
      <w:r w:rsidRPr="008F709F">
        <w:rPr>
          <w:rFonts w:ascii="Book Antiqua" w:eastAsia="宋体" w:hAnsi="Book Antiqua" w:cs="宋体"/>
          <w:lang w:eastAsia="zh-CN"/>
        </w:rPr>
        <w:t>Mallmann</w:t>
      </w:r>
      <w:proofErr w:type="spellEnd"/>
      <w:r w:rsidRPr="008F709F">
        <w:rPr>
          <w:rFonts w:ascii="Book Antiqua" w:eastAsia="宋体" w:hAnsi="Book Antiqua" w:cs="宋体"/>
          <w:lang w:eastAsia="zh-CN"/>
        </w:rPr>
        <w:t xml:space="preserve"> P, </w:t>
      </w:r>
      <w:proofErr w:type="spellStart"/>
      <w:r w:rsidRPr="008F709F">
        <w:rPr>
          <w:rFonts w:ascii="Book Antiqua" w:eastAsia="宋体" w:hAnsi="Book Antiqua" w:cs="宋体"/>
          <w:lang w:eastAsia="zh-CN"/>
        </w:rPr>
        <w:t>Stepan</w:t>
      </w:r>
      <w:proofErr w:type="spellEnd"/>
      <w:r w:rsidRPr="008F709F">
        <w:rPr>
          <w:rFonts w:ascii="Book Antiqua" w:eastAsia="宋体" w:hAnsi="Book Antiqua" w:cs="宋体"/>
          <w:lang w:eastAsia="zh-CN"/>
        </w:rPr>
        <w:t xml:space="preserve"> H, </w:t>
      </w:r>
      <w:proofErr w:type="spellStart"/>
      <w:r w:rsidRPr="008F709F">
        <w:rPr>
          <w:rFonts w:ascii="Book Antiqua" w:eastAsia="宋体" w:hAnsi="Book Antiqua" w:cs="宋体"/>
          <w:lang w:eastAsia="zh-CN"/>
        </w:rPr>
        <w:t>Benzing</w:t>
      </w:r>
      <w:proofErr w:type="spellEnd"/>
      <w:r w:rsidRPr="008F709F">
        <w:rPr>
          <w:rFonts w:ascii="Book Antiqua" w:eastAsia="宋体" w:hAnsi="Book Antiqua" w:cs="宋体"/>
          <w:lang w:eastAsia="zh-CN"/>
        </w:rPr>
        <w:t xml:space="preserve"> T. Removal of Soluble </w:t>
      </w:r>
      <w:proofErr w:type="spellStart"/>
      <w:r w:rsidRPr="008F709F">
        <w:rPr>
          <w:rFonts w:ascii="Book Antiqua" w:eastAsia="宋体" w:hAnsi="Book Antiqua" w:cs="宋体"/>
          <w:lang w:eastAsia="zh-CN"/>
        </w:rPr>
        <w:t>Fms</w:t>
      </w:r>
      <w:proofErr w:type="spellEnd"/>
      <w:r w:rsidRPr="008F709F">
        <w:rPr>
          <w:rFonts w:ascii="Book Antiqua" w:eastAsia="宋体" w:hAnsi="Book Antiqua" w:cs="宋体"/>
          <w:lang w:eastAsia="zh-CN"/>
        </w:rPr>
        <w:t xml:space="preserve">-Like Tyrosine Kinase-1 by Dextran Sulfate Apheresis in Preeclampsia. </w:t>
      </w:r>
      <w:r w:rsidRPr="008F709F">
        <w:rPr>
          <w:rFonts w:ascii="Book Antiqua" w:eastAsia="宋体" w:hAnsi="Book Antiqua" w:cs="宋体"/>
          <w:i/>
          <w:iCs/>
          <w:lang w:eastAsia="zh-CN"/>
        </w:rPr>
        <w:t xml:space="preserve">J Am </w:t>
      </w:r>
      <w:proofErr w:type="spellStart"/>
      <w:r w:rsidRPr="008F709F">
        <w:rPr>
          <w:rFonts w:ascii="Book Antiqua" w:eastAsia="宋体" w:hAnsi="Book Antiqua" w:cs="宋体"/>
          <w:i/>
          <w:iCs/>
          <w:lang w:eastAsia="zh-CN"/>
        </w:rPr>
        <w:t>Soc</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lang w:eastAsia="zh-CN"/>
        </w:rPr>
        <w:t xml:space="preserve"> 2016; </w:t>
      </w:r>
      <w:r w:rsidRPr="008F709F">
        <w:rPr>
          <w:rFonts w:ascii="Book Antiqua" w:eastAsia="宋体" w:hAnsi="Book Antiqua" w:cs="宋体"/>
          <w:b/>
          <w:bCs/>
          <w:lang w:eastAsia="zh-CN"/>
        </w:rPr>
        <w:t>27</w:t>
      </w:r>
      <w:r w:rsidRPr="008F709F">
        <w:rPr>
          <w:rFonts w:ascii="Book Antiqua" w:eastAsia="宋体" w:hAnsi="Book Antiqua" w:cs="宋体"/>
          <w:lang w:eastAsia="zh-CN"/>
        </w:rPr>
        <w:t>: 903-913 [PMID: 2640511</w:t>
      </w:r>
      <w:r w:rsidR="00E73748">
        <w:rPr>
          <w:rFonts w:ascii="Book Antiqua" w:eastAsia="宋体" w:hAnsi="Book Antiqua" w:cs="宋体"/>
          <w:lang w:eastAsia="zh-CN"/>
        </w:rPr>
        <w:t>1 DOI: 10.1681/ASN.2015020157]</w:t>
      </w:r>
    </w:p>
    <w:p w14:paraId="1A83BCC3" w14:textId="6D347E16" w:rsidR="008F709F" w:rsidRPr="008F709F" w:rsidRDefault="008F709F" w:rsidP="008F709F">
      <w:pPr>
        <w:spacing w:line="360" w:lineRule="auto"/>
        <w:jc w:val="both"/>
        <w:rPr>
          <w:rFonts w:ascii="Book Antiqua" w:eastAsia="宋体" w:hAnsi="Book Antiqua" w:cs="宋体"/>
          <w:lang w:eastAsia="zh-CN"/>
        </w:rPr>
      </w:pPr>
      <w:r w:rsidRPr="008F709F">
        <w:rPr>
          <w:rFonts w:ascii="Book Antiqua" w:eastAsia="宋体" w:hAnsi="Book Antiqua" w:cs="宋体"/>
          <w:lang w:eastAsia="zh-CN"/>
        </w:rPr>
        <w:t xml:space="preserve">56 </w:t>
      </w:r>
      <w:proofErr w:type="spellStart"/>
      <w:r w:rsidRPr="008F709F">
        <w:rPr>
          <w:rFonts w:ascii="Book Antiqua" w:eastAsia="宋体" w:hAnsi="Book Antiqua" w:cs="宋体"/>
          <w:b/>
          <w:bCs/>
          <w:lang w:eastAsia="zh-CN"/>
        </w:rPr>
        <w:t>Sircar</w:t>
      </w:r>
      <w:proofErr w:type="spellEnd"/>
      <w:r w:rsidRPr="008F709F">
        <w:rPr>
          <w:rFonts w:ascii="Book Antiqua" w:eastAsia="宋体" w:hAnsi="Book Antiqua" w:cs="宋体"/>
          <w:b/>
          <w:bCs/>
          <w:lang w:eastAsia="zh-CN"/>
        </w:rPr>
        <w:t xml:space="preserve"> M</w:t>
      </w:r>
      <w:r w:rsidRPr="008F709F">
        <w:rPr>
          <w:rFonts w:ascii="Book Antiqua" w:eastAsia="宋体" w:hAnsi="Book Antiqua" w:cs="宋体"/>
          <w:lang w:eastAsia="zh-CN"/>
        </w:rPr>
        <w:t xml:space="preserve">, </w:t>
      </w:r>
      <w:proofErr w:type="spellStart"/>
      <w:r w:rsidRPr="008F709F">
        <w:rPr>
          <w:rFonts w:ascii="Book Antiqua" w:eastAsia="宋体" w:hAnsi="Book Antiqua" w:cs="宋体"/>
          <w:lang w:eastAsia="zh-CN"/>
        </w:rPr>
        <w:t>Thadhani</w:t>
      </w:r>
      <w:proofErr w:type="spellEnd"/>
      <w:r w:rsidRPr="008F709F">
        <w:rPr>
          <w:rFonts w:ascii="Book Antiqua" w:eastAsia="宋体" w:hAnsi="Book Antiqua" w:cs="宋体"/>
          <w:lang w:eastAsia="zh-CN"/>
        </w:rPr>
        <w:t xml:space="preserve"> R, </w:t>
      </w:r>
      <w:proofErr w:type="spellStart"/>
      <w:r w:rsidRPr="008F709F">
        <w:rPr>
          <w:rFonts w:ascii="Book Antiqua" w:eastAsia="宋体" w:hAnsi="Book Antiqua" w:cs="宋体"/>
          <w:lang w:eastAsia="zh-CN"/>
        </w:rPr>
        <w:t>Karumanchi</w:t>
      </w:r>
      <w:proofErr w:type="spellEnd"/>
      <w:r w:rsidRPr="008F709F">
        <w:rPr>
          <w:rFonts w:ascii="Book Antiqua" w:eastAsia="宋体" w:hAnsi="Book Antiqua" w:cs="宋体"/>
          <w:lang w:eastAsia="zh-CN"/>
        </w:rPr>
        <w:t xml:space="preserve"> SA. </w:t>
      </w:r>
      <w:proofErr w:type="gramStart"/>
      <w:r w:rsidRPr="008F709F">
        <w:rPr>
          <w:rFonts w:ascii="Book Antiqua" w:eastAsia="宋体" w:hAnsi="Book Antiqua" w:cs="宋体"/>
          <w:lang w:eastAsia="zh-CN"/>
        </w:rPr>
        <w:t>Pathogenesis of preeclampsia.</w:t>
      </w:r>
      <w:proofErr w:type="gramEnd"/>
      <w:r w:rsidRPr="008F709F">
        <w:rPr>
          <w:rFonts w:ascii="Book Antiqua" w:eastAsia="宋体" w:hAnsi="Book Antiqua" w:cs="宋体"/>
          <w:lang w:eastAsia="zh-CN"/>
        </w:rPr>
        <w:t xml:space="preserve"> </w:t>
      </w:r>
      <w:proofErr w:type="spellStart"/>
      <w:r w:rsidRPr="008F709F">
        <w:rPr>
          <w:rFonts w:ascii="Book Antiqua" w:eastAsia="宋体" w:hAnsi="Book Antiqua" w:cs="宋体"/>
          <w:i/>
          <w:iCs/>
          <w:lang w:eastAsia="zh-CN"/>
        </w:rPr>
        <w:t>Curr</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Opin</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Nephrol</w:t>
      </w:r>
      <w:proofErr w:type="spellEnd"/>
      <w:r w:rsidRPr="008F709F">
        <w:rPr>
          <w:rFonts w:ascii="Book Antiqua" w:eastAsia="宋体" w:hAnsi="Book Antiqua" w:cs="宋体"/>
          <w:i/>
          <w:iCs/>
          <w:lang w:eastAsia="zh-CN"/>
        </w:rPr>
        <w:t xml:space="preserve"> </w:t>
      </w:r>
      <w:proofErr w:type="spellStart"/>
      <w:r w:rsidRPr="008F709F">
        <w:rPr>
          <w:rFonts w:ascii="Book Antiqua" w:eastAsia="宋体" w:hAnsi="Book Antiqua" w:cs="宋体"/>
          <w:i/>
          <w:iCs/>
          <w:lang w:eastAsia="zh-CN"/>
        </w:rPr>
        <w:t>Hypertens</w:t>
      </w:r>
      <w:proofErr w:type="spellEnd"/>
      <w:r w:rsidRPr="008F709F">
        <w:rPr>
          <w:rFonts w:ascii="Book Antiqua" w:eastAsia="宋体" w:hAnsi="Book Antiqua" w:cs="宋体"/>
          <w:lang w:eastAsia="zh-CN"/>
        </w:rPr>
        <w:t xml:space="preserve"> 2015; </w:t>
      </w:r>
      <w:r w:rsidRPr="008F709F">
        <w:rPr>
          <w:rFonts w:ascii="Book Antiqua" w:eastAsia="宋体" w:hAnsi="Book Antiqua" w:cs="宋体"/>
          <w:b/>
          <w:bCs/>
          <w:lang w:eastAsia="zh-CN"/>
        </w:rPr>
        <w:t>24</w:t>
      </w:r>
      <w:r w:rsidRPr="008F709F">
        <w:rPr>
          <w:rFonts w:ascii="Book Antiqua" w:eastAsia="宋体" w:hAnsi="Book Antiqua" w:cs="宋体"/>
          <w:lang w:eastAsia="zh-CN"/>
        </w:rPr>
        <w:t>: 131-138 [PMID: 25636145 DOI:</w:t>
      </w:r>
      <w:r w:rsidR="00E73748">
        <w:rPr>
          <w:rFonts w:ascii="Book Antiqua" w:eastAsia="宋体" w:hAnsi="Book Antiqua" w:cs="宋体"/>
          <w:lang w:eastAsia="zh-CN"/>
        </w:rPr>
        <w:t xml:space="preserve"> 10.1097/MNH.0000000000000105]</w:t>
      </w:r>
    </w:p>
    <w:p w14:paraId="6EB95A96" w14:textId="30AAEAF7" w:rsidR="001F4C53" w:rsidRPr="008F709F" w:rsidRDefault="001F4C53" w:rsidP="008F709F">
      <w:pPr>
        <w:spacing w:line="360" w:lineRule="auto"/>
        <w:jc w:val="both"/>
        <w:rPr>
          <w:rFonts w:ascii="Book Antiqua" w:eastAsiaTheme="minorEastAsia" w:hAnsi="Book Antiqua"/>
          <w:lang w:eastAsia="zh-CN"/>
        </w:rPr>
      </w:pPr>
    </w:p>
    <w:p w14:paraId="136ADBF3" w14:textId="79289A87" w:rsidR="008B7A63" w:rsidRPr="00E73748" w:rsidRDefault="00A5313C" w:rsidP="00E73748">
      <w:pPr>
        <w:spacing w:line="360" w:lineRule="auto"/>
        <w:jc w:val="right"/>
        <w:rPr>
          <w:rFonts w:ascii="Book Antiqua" w:hAnsi="Book Antiqua"/>
          <w:b/>
        </w:rPr>
      </w:pPr>
      <w:r w:rsidRPr="00E73748">
        <w:rPr>
          <w:rFonts w:ascii="Book Antiqua" w:hAnsi="Book Antiqua"/>
          <w:b/>
        </w:rPr>
        <w:t xml:space="preserve">P-Reviewer: </w:t>
      </w:r>
      <w:proofErr w:type="spellStart"/>
      <w:r w:rsidR="00224B9C" w:rsidRPr="00E73748">
        <w:rPr>
          <w:rFonts w:ascii="Book Antiqua" w:hAnsi="Book Antiqua"/>
          <w:color w:val="000000"/>
        </w:rPr>
        <w:t>Bellomo</w:t>
      </w:r>
      <w:proofErr w:type="spellEnd"/>
      <w:r w:rsidR="00224B9C" w:rsidRPr="00E73748">
        <w:rPr>
          <w:rFonts w:ascii="Book Antiqua" w:hAnsi="Book Antiqua"/>
          <w:color w:val="000000"/>
          <w:lang w:eastAsia="zh-CN"/>
        </w:rPr>
        <w:t xml:space="preserve"> G, </w:t>
      </w:r>
      <w:proofErr w:type="spellStart"/>
      <w:r w:rsidR="00224B9C" w:rsidRPr="00E73748">
        <w:rPr>
          <w:rFonts w:ascii="Book Antiqua" w:hAnsi="Book Antiqua"/>
          <w:color w:val="000000"/>
        </w:rPr>
        <w:t>Charoenphandhu</w:t>
      </w:r>
      <w:proofErr w:type="spellEnd"/>
      <w:r w:rsidR="00224B9C" w:rsidRPr="00E73748">
        <w:rPr>
          <w:rFonts w:ascii="Book Antiqua" w:hAnsi="Book Antiqua"/>
          <w:color w:val="000000"/>
          <w:lang w:eastAsia="zh-CN"/>
        </w:rPr>
        <w:t xml:space="preserve"> N </w:t>
      </w:r>
      <w:r w:rsidRPr="00E73748">
        <w:rPr>
          <w:rFonts w:ascii="Book Antiqua" w:hAnsi="Book Antiqua"/>
          <w:b/>
        </w:rPr>
        <w:t xml:space="preserve">S-Editor: </w:t>
      </w:r>
      <w:r w:rsidRPr="00E73748">
        <w:rPr>
          <w:rFonts w:ascii="Book Antiqua" w:hAnsi="Book Antiqua"/>
        </w:rPr>
        <w:t>Ji FF</w:t>
      </w:r>
      <w:r w:rsidRPr="00E73748">
        <w:rPr>
          <w:rFonts w:ascii="Book Antiqua" w:hAnsi="Book Antiqua"/>
          <w:b/>
        </w:rPr>
        <w:t xml:space="preserve"> L-Editor: E-Editor:</w:t>
      </w:r>
    </w:p>
    <w:p w14:paraId="25BD2DD9" w14:textId="77777777" w:rsidR="008B7A63" w:rsidRPr="008F709F" w:rsidRDefault="008B7A63" w:rsidP="008F709F">
      <w:pPr>
        <w:spacing w:line="360" w:lineRule="auto"/>
        <w:jc w:val="both"/>
        <w:rPr>
          <w:rFonts w:ascii="Book Antiqua" w:hAnsi="Book Antiqua"/>
          <w:b/>
        </w:rPr>
      </w:pPr>
      <w:r w:rsidRPr="008F709F">
        <w:rPr>
          <w:rFonts w:ascii="Book Antiqua" w:hAnsi="Book Antiqua"/>
          <w:b/>
        </w:rPr>
        <w:br w:type="page"/>
      </w:r>
    </w:p>
    <w:p w14:paraId="24933849" w14:textId="77777777" w:rsidR="008B7A63" w:rsidRPr="008B7A63" w:rsidRDefault="008B7A63" w:rsidP="008B7A63">
      <w:pPr>
        <w:spacing w:line="360" w:lineRule="auto"/>
        <w:jc w:val="both"/>
        <w:rPr>
          <w:rFonts w:ascii="Book Antiqua" w:eastAsiaTheme="minorEastAsia" w:hAnsi="Book Antiqua"/>
          <w:b/>
          <w:lang w:eastAsia="zh-CN"/>
        </w:rPr>
      </w:pPr>
    </w:p>
    <w:p w14:paraId="3EE30DFA" w14:textId="77777777" w:rsidR="008B7A63" w:rsidRDefault="008B7A63" w:rsidP="008B7A63">
      <w:pPr>
        <w:spacing w:line="360" w:lineRule="auto"/>
        <w:jc w:val="both"/>
        <w:rPr>
          <w:rFonts w:ascii="Book Antiqua" w:eastAsiaTheme="minorEastAsia" w:hAnsi="Book Antiqua"/>
          <w:lang w:eastAsia="zh-CN"/>
        </w:rPr>
      </w:pPr>
      <w:r w:rsidRPr="008B7A63">
        <w:rPr>
          <w:rFonts w:ascii="Book Antiqua" w:hAnsi="Book Antiqua"/>
          <w:noProof/>
        </w:rPr>
        <w:drawing>
          <wp:inline distT="0" distB="0" distL="0" distR="0" wp14:anchorId="279C1846" wp14:editId="2A5BF0D9">
            <wp:extent cx="4343400" cy="2247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247900"/>
                    </a:xfrm>
                    <a:prstGeom prst="rect">
                      <a:avLst/>
                    </a:prstGeom>
                    <a:noFill/>
                    <a:ln>
                      <a:noFill/>
                    </a:ln>
                  </pic:spPr>
                </pic:pic>
              </a:graphicData>
            </a:graphic>
          </wp:inline>
        </w:drawing>
      </w:r>
    </w:p>
    <w:p w14:paraId="4EE5DF2D" w14:textId="63AF9E7B" w:rsidR="008B7A63" w:rsidRDefault="008B7A63" w:rsidP="008B7A63">
      <w:pPr>
        <w:spacing w:line="360" w:lineRule="auto"/>
        <w:jc w:val="both"/>
        <w:rPr>
          <w:rFonts w:ascii="Book Antiqua" w:eastAsiaTheme="minorEastAsia" w:hAnsi="Book Antiqua"/>
          <w:b/>
          <w:lang w:eastAsia="zh-CN"/>
        </w:rPr>
      </w:pPr>
      <w:r w:rsidRPr="008B7A63">
        <w:rPr>
          <w:rFonts w:ascii="Book Antiqua" w:hAnsi="Book Antiqua"/>
          <w:b/>
        </w:rPr>
        <w:t>Figure 1 Physiological renal changes during pregnancy</w:t>
      </w:r>
      <w:r>
        <w:rPr>
          <w:rFonts w:ascii="Book Antiqua" w:hAnsi="Book Antiqua" w:hint="eastAsia"/>
          <w:b/>
          <w:lang w:eastAsia="zh-CN"/>
        </w:rPr>
        <w:t>.</w:t>
      </w:r>
    </w:p>
    <w:p w14:paraId="635FCC6B" w14:textId="77777777" w:rsidR="008B7A63" w:rsidRPr="008B7A63" w:rsidRDefault="008B7A63" w:rsidP="008B7A63">
      <w:pPr>
        <w:spacing w:line="360" w:lineRule="auto"/>
        <w:jc w:val="both"/>
        <w:rPr>
          <w:rFonts w:ascii="Book Antiqua" w:eastAsiaTheme="minorEastAsia" w:hAnsi="Book Antiqua"/>
          <w:lang w:eastAsia="zh-CN"/>
        </w:rPr>
      </w:pPr>
    </w:p>
    <w:p w14:paraId="56ED1ED6" w14:textId="327A38E6" w:rsidR="009F46F9" w:rsidRDefault="009F46F9">
      <w:pPr>
        <w:rPr>
          <w:rFonts w:ascii="Book Antiqua" w:hAnsi="Book Antiqua"/>
        </w:rPr>
      </w:pPr>
      <w:r>
        <w:rPr>
          <w:rFonts w:ascii="Book Antiqua" w:hAnsi="Book Antiqua"/>
        </w:rPr>
        <w:br w:type="page"/>
      </w:r>
    </w:p>
    <w:p w14:paraId="15E593E4" w14:textId="77777777" w:rsidR="008B7A63" w:rsidRPr="008B7A63" w:rsidRDefault="008B7A63" w:rsidP="008B7A63">
      <w:pPr>
        <w:spacing w:line="360" w:lineRule="auto"/>
        <w:jc w:val="both"/>
        <w:rPr>
          <w:rFonts w:ascii="Book Antiqua" w:hAnsi="Book Antiqua"/>
        </w:rPr>
      </w:pPr>
    </w:p>
    <w:p w14:paraId="61C4E642" w14:textId="77777777" w:rsidR="008B7A63" w:rsidRPr="008B7A63" w:rsidRDefault="008B7A63" w:rsidP="008B7A63">
      <w:pPr>
        <w:spacing w:line="360" w:lineRule="auto"/>
        <w:jc w:val="both"/>
        <w:rPr>
          <w:rFonts w:ascii="Book Antiqua" w:hAnsi="Book Antiqua"/>
          <w:noProof/>
        </w:rPr>
      </w:pPr>
      <w:r w:rsidRPr="008B7A63">
        <w:rPr>
          <w:rFonts w:ascii="Book Antiqua" w:hAnsi="Book Antiqua"/>
          <w:noProof/>
        </w:rPr>
        <w:drawing>
          <wp:inline distT="0" distB="0" distL="0" distR="0" wp14:anchorId="132D45B0" wp14:editId="4AD73379">
            <wp:extent cx="2977515"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515" cy="2247900"/>
                    </a:xfrm>
                    <a:prstGeom prst="rect">
                      <a:avLst/>
                    </a:prstGeom>
                    <a:noFill/>
                    <a:ln>
                      <a:noFill/>
                    </a:ln>
                  </pic:spPr>
                </pic:pic>
              </a:graphicData>
            </a:graphic>
          </wp:inline>
        </w:drawing>
      </w:r>
      <w:r w:rsidRPr="008B7A63">
        <w:rPr>
          <w:rFonts w:ascii="Book Antiqua" w:hAnsi="Book Antiqua"/>
          <w:noProof/>
        </w:rPr>
        <w:t xml:space="preserve"> </w:t>
      </w:r>
      <w:r w:rsidRPr="008B7A63">
        <w:rPr>
          <w:rFonts w:ascii="Book Antiqua" w:hAnsi="Book Antiqua"/>
          <w:noProof/>
        </w:rPr>
        <w:drawing>
          <wp:inline distT="0" distB="0" distL="0" distR="0" wp14:anchorId="3CDE8E30" wp14:editId="41018A20">
            <wp:extent cx="2868295"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295" cy="2019300"/>
                    </a:xfrm>
                    <a:prstGeom prst="rect">
                      <a:avLst/>
                    </a:prstGeom>
                    <a:noFill/>
                    <a:ln>
                      <a:noFill/>
                    </a:ln>
                  </pic:spPr>
                </pic:pic>
              </a:graphicData>
            </a:graphic>
          </wp:inline>
        </w:drawing>
      </w:r>
    </w:p>
    <w:p w14:paraId="59C26F1B" w14:textId="77777777" w:rsidR="008B7A63" w:rsidRPr="008B7A63" w:rsidRDefault="008B7A63" w:rsidP="008B7A63">
      <w:pPr>
        <w:spacing w:line="360" w:lineRule="auto"/>
        <w:jc w:val="both"/>
        <w:rPr>
          <w:rFonts w:ascii="Book Antiqua" w:hAnsi="Book Antiqua"/>
        </w:rPr>
      </w:pPr>
    </w:p>
    <w:p w14:paraId="23675E7B" w14:textId="7BC83D52" w:rsidR="009F46F9" w:rsidRPr="000A0365" w:rsidRDefault="009F46F9" w:rsidP="009F46F9">
      <w:pPr>
        <w:spacing w:line="360" w:lineRule="auto"/>
        <w:jc w:val="both"/>
        <w:rPr>
          <w:rFonts w:ascii="Book Antiqua" w:eastAsiaTheme="minorEastAsia" w:hAnsi="Book Antiqua"/>
          <w:b/>
          <w:lang w:eastAsia="zh-CN"/>
        </w:rPr>
      </w:pPr>
      <w:proofErr w:type="gramStart"/>
      <w:r w:rsidRPr="009F46F9">
        <w:rPr>
          <w:rFonts w:ascii="Book Antiqua" w:hAnsi="Book Antiqua"/>
          <w:b/>
        </w:rPr>
        <w:t>Figure 2</w:t>
      </w:r>
      <w:r w:rsidRPr="009F46F9">
        <w:rPr>
          <w:rFonts w:ascii="Book Antiqua" w:hAnsi="Book Antiqua" w:hint="eastAsia"/>
          <w:b/>
          <w:lang w:eastAsia="zh-CN"/>
        </w:rPr>
        <w:t xml:space="preserve"> </w:t>
      </w:r>
      <w:r w:rsidRPr="009F46F9">
        <w:rPr>
          <w:rFonts w:ascii="Book Antiqua" w:hAnsi="Book Antiqua"/>
          <w:b/>
        </w:rPr>
        <w:t xml:space="preserve">Light </w:t>
      </w:r>
      <w:r w:rsidR="000A0365" w:rsidRPr="009F46F9">
        <w:rPr>
          <w:rFonts w:ascii="Book Antiqua" w:hAnsi="Book Antiqua" w:hint="eastAsia"/>
          <w:b/>
          <w:lang w:eastAsia="zh-CN"/>
        </w:rPr>
        <w:t>(A)</w:t>
      </w:r>
      <w:r w:rsidR="000A0365">
        <w:rPr>
          <w:rFonts w:ascii="Book Antiqua" w:hAnsi="Book Antiqua" w:hint="eastAsia"/>
          <w:b/>
          <w:lang w:eastAsia="zh-CN"/>
        </w:rPr>
        <w:t xml:space="preserve"> </w:t>
      </w:r>
      <w:r w:rsidR="000A0365" w:rsidRPr="009F46F9">
        <w:rPr>
          <w:rFonts w:ascii="Book Antiqua" w:hAnsi="Book Antiqua" w:hint="eastAsia"/>
          <w:b/>
          <w:lang w:eastAsia="zh-CN"/>
        </w:rPr>
        <w:t>and</w:t>
      </w:r>
      <w:r w:rsidR="000A0365" w:rsidRPr="009F46F9">
        <w:rPr>
          <w:rFonts w:ascii="Book Antiqua" w:hAnsi="Book Antiqua"/>
          <w:b/>
        </w:rPr>
        <w:t xml:space="preserve"> electron </w:t>
      </w:r>
      <w:r w:rsidR="000A0365">
        <w:rPr>
          <w:rFonts w:ascii="Book Antiqua" w:hAnsi="Book Antiqua" w:hint="eastAsia"/>
          <w:b/>
          <w:lang w:eastAsia="zh-CN"/>
        </w:rPr>
        <w:t xml:space="preserve">(B) </w:t>
      </w:r>
      <w:r w:rsidRPr="009F46F9">
        <w:rPr>
          <w:rFonts w:ascii="Book Antiqua" w:hAnsi="Book Antiqua"/>
          <w:b/>
        </w:rPr>
        <w:t>microscopy</w:t>
      </w:r>
      <w:r w:rsidR="000A0365">
        <w:rPr>
          <w:rFonts w:ascii="Book Antiqua" w:hAnsi="Book Antiqua" w:hint="eastAsia"/>
          <w:b/>
          <w:lang w:eastAsia="zh-CN"/>
        </w:rPr>
        <w:t>.</w:t>
      </w:r>
      <w:proofErr w:type="gramEnd"/>
      <w:r w:rsidR="000A0365">
        <w:rPr>
          <w:rFonts w:ascii="Book Antiqua" w:eastAsiaTheme="minorEastAsia" w:hAnsi="Book Antiqua" w:hint="eastAsia"/>
          <w:b/>
          <w:lang w:eastAsia="zh-CN"/>
        </w:rPr>
        <w:t xml:space="preserve"> </w:t>
      </w:r>
      <w:r w:rsidR="000A0365" w:rsidRPr="000A0365">
        <w:rPr>
          <w:rFonts w:ascii="Book Antiqua" w:hAnsi="Book Antiqua" w:hint="eastAsia"/>
          <w:lang w:eastAsia="zh-CN"/>
        </w:rPr>
        <w:t>A:</w:t>
      </w:r>
      <w:r w:rsidRPr="000A0365">
        <w:rPr>
          <w:rFonts w:ascii="Book Antiqua" w:hAnsi="Book Antiqua"/>
        </w:rPr>
        <w:t xml:space="preserve"> </w:t>
      </w:r>
      <w:r w:rsidR="000A0365" w:rsidRPr="000A0365">
        <w:rPr>
          <w:rFonts w:ascii="Book Antiqua" w:hAnsi="Book Antiqua"/>
        </w:rPr>
        <w:t>G</w:t>
      </w:r>
      <w:r w:rsidRPr="000A0365">
        <w:rPr>
          <w:rFonts w:ascii="Book Antiqua" w:hAnsi="Book Antiqua"/>
        </w:rPr>
        <w:t xml:space="preserve">lomeruli with capillary loops occluded by swollen endothelial cells, </w:t>
      </w:r>
      <w:r w:rsidRPr="000A0365">
        <w:rPr>
          <w:rFonts w:ascii="Book Antiqua" w:hAnsi="Book Antiqua"/>
          <w:i/>
        </w:rPr>
        <w:t>e.g.</w:t>
      </w:r>
      <w:r w:rsidRPr="000A0365">
        <w:rPr>
          <w:rFonts w:ascii="Book Antiqua" w:hAnsi="Book Antiqua" w:hint="eastAsia"/>
          <w:i/>
          <w:lang w:eastAsia="zh-CN"/>
        </w:rPr>
        <w:t>,</w:t>
      </w:r>
      <w:r w:rsidRPr="000A0365">
        <w:rPr>
          <w:rFonts w:ascii="Book Antiqua" w:hAnsi="Book Antiqua"/>
        </w:rPr>
        <w:t xml:space="preserve"> </w:t>
      </w:r>
      <w:proofErr w:type="spellStart"/>
      <w:r w:rsidRPr="000A0365">
        <w:rPr>
          <w:rFonts w:ascii="Book Antiqua" w:hAnsi="Book Antiqua"/>
        </w:rPr>
        <w:t>endotheliosis</w:t>
      </w:r>
      <w:proofErr w:type="spellEnd"/>
      <w:r w:rsidR="000A0365" w:rsidRPr="000A0365">
        <w:rPr>
          <w:rFonts w:ascii="Book Antiqua" w:hAnsi="Book Antiqua" w:hint="eastAsia"/>
          <w:lang w:eastAsia="zh-CN"/>
        </w:rPr>
        <w:t>; B:</w:t>
      </w:r>
      <w:r w:rsidRPr="000A0365">
        <w:rPr>
          <w:rFonts w:ascii="Book Antiqua" w:hAnsi="Book Antiqua"/>
        </w:rPr>
        <w:t xml:space="preserve"> </w:t>
      </w:r>
      <w:r w:rsidR="000A0365" w:rsidRPr="000A0365">
        <w:rPr>
          <w:rFonts w:ascii="Book Antiqua" w:hAnsi="Book Antiqua"/>
        </w:rPr>
        <w:t>C</w:t>
      </w:r>
      <w:r w:rsidRPr="000A0365">
        <w:rPr>
          <w:rFonts w:ascii="Book Antiqua" w:hAnsi="Book Antiqua"/>
        </w:rPr>
        <w:t xml:space="preserve">apillary loop with </w:t>
      </w:r>
      <w:proofErr w:type="spellStart"/>
      <w:r w:rsidRPr="000A0365">
        <w:rPr>
          <w:rFonts w:ascii="Book Antiqua" w:hAnsi="Book Antiqua"/>
        </w:rPr>
        <w:t>subendothelial</w:t>
      </w:r>
      <w:proofErr w:type="spellEnd"/>
      <w:r w:rsidRPr="000A0365">
        <w:rPr>
          <w:rFonts w:ascii="Book Antiqua" w:hAnsi="Book Antiqua"/>
        </w:rPr>
        <w:t xml:space="preserve"> widening by flocculent material and occlusion by swollen endothelial cells</w:t>
      </w:r>
      <w:r w:rsidRPr="000A0365">
        <w:rPr>
          <w:rFonts w:ascii="Book Antiqua" w:hAnsi="Book Antiqua" w:hint="eastAsia"/>
          <w:lang w:eastAsia="zh-CN"/>
        </w:rPr>
        <w:t xml:space="preserve"> (B)</w:t>
      </w:r>
      <w:r w:rsidRPr="000A0365">
        <w:rPr>
          <w:rFonts w:ascii="Book Antiqua" w:hAnsi="Book Antiqua"/>
        </w:rPr>
        <w:t xml:space="preserve">. </w:t>
      </w:r>
      <w:proofErr w:type="gramStart"/>
      <w:r w:rsidRPr="000A0365">
        <w:rPr>
          <w:rFonts w:ascii="Book Antiqua" w:hAnsi="Book Antiqua"/>
        </w:rPr>
        <w:t>Courtesy of Naima Carter-Monroe.</w:t>
      </w:r>
      <w:proofErr w:type="gramEnd"/>
    </w:p>
    <w:p w14:paraId="56A4539D" w14:textId="0CABCA3D" w:rsidR="00F859AD" w:rsidRDefault="00F859AD">
      <w:pPr>
        <w:rPr>
          <w:rFonts w:ascii="Book Antiqua" w:eastAsiaTheme="minorEastAsia" w:hAnsi="Book Antiqua"/>
          <w:lang w:eastAsia="zh-CN"/>
        </w:rPr>
      </w:pPr>
      <w:r>
        <w:rPr>
          <w:rFonts w:ascii="Book Antiqua" w:eastAsiaTheme="minorEastAsia" w:hAnsi="Book Antiqua"/>
          <w:lang w:eastAsia="zh-CN"/>
        </w:rPr>
        <w:br w:type="page"/>
      </w:r>
    </w:p>
    <w:p w14:paraId="147A3567" w14:textId="661FBC77" w:rsidR="00F859AD"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Table 1</w:t>
      </w:r>
      <w:r w:rsidR="00F859AD" w:rsidRPr="008A2C8C">
        <w:rPr>
          <w:rFonts w:ascii="Book Antiqua" w:eastAsiaTheme="minorEastAsia" w:hAnsi="Book Antiqua"/>
          <w:b/>
          <w:bCs/>
          <w:lang w:eastAsia="zh-CN"/>
        </w:rPr>
        <w:t xml:space="preserve"> Selected renal disorders during pregnancy</w:t>
      </w:r>
    </w:p>
    <w:tbl>
      <w:tblPr>
        <w:tblW w:w="5000" w:type="pct"/>
        <w:tblCellMar>
          <w:left w:w="0" w:type="dxa"/>
          <w:right w:w="0" w:type="dxa"/>
        </w:tblCellMar>
        <w:tblLook w:val="0420" w:firstRow="1" w:lastRow="0" w:firstColumn="0" w:lastColumn="0" w:noHBand="0" w:noVBand="1"/>
      </w:tblPr>
      <w:tblGrid>
        <w:gridCol w:w="1557"/>
        <w:gridCol w:w="4419"/>
        <w:gridCol w:w="3672"/>
      </w:tblGrid>
      <w:tr w:rsidR="00F859AD" w:rsidRPr="008A2C8C" w14:paraId="7C2A6E76" w14:textId="77777777" w:rsidTr="00DD7E58">
        <w:trPr>
          <w:trHeight w:val="72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A849A90"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Renal disease by trimester</w:t>
            </w:r>
          </w:p>
        </w:tc>
      </w:tr>
      <w:tr w:rsidR="008A2C8C" w:rsidRPr="008A2C8C" w14:paraId="105F3E04" w14:textId="77777777" w:rsidTr="008A2C8C">
        <w:trPr>
          <w:trHeight w:val="1134"/>
        </w:trPr>
        <w:tc>
          <w:tcPr>
            <w:tcW w:w="80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2DCA825"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1</w:t>
            </w:r>
            <w:r w:rsidRPr="008A2C8C">
              <w:rPr>
                <w:rFonts w:ascii="Book Antiqua" w:eastAsiaTheme="minorEastAsia" w:hAnsi="Book Antiqua"/>
                <w:b/>
                <w:bCs/>
                <w:vertAlign w:val="superscript"/>
                <w:lang w:eastAsia="zh-CN"/>
              </w:rPr>
              <w:t>st</w:t>
            </w:r>
            <w:r w:rsidRPr="008A2C8C">
              <w:rPr>
                <w:rFonts w:ascii="Book Antiqua" w:eastAsiaTheme="minorEastAsia" w:hAnsi="Book Antiqua"/>
                <w:b/>
                <w:bCs/>
                <w:lang w:eastAsia="zh-CN"/>
              </w:rPr>
              <w:t xml:space="preserve"> trimester</w:t>
            </w:r>
          </w:p>
          <w:p w14:paraId="662B4FE8"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Week 1-12</w:t>
            </w:r>
          </w:p>
        </w:tc>
        <w:tc>
          <w:tcPr>
            <w:tcW w:w="229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6A56787"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 xml:space="preserve">Hyperemesis </w:t>
            </w:r>
            <w:proofErr w:type="spellStart"/>
            <w:r w:rsidRPr="008A2C8C">
              <w:rPr>
                <w:rFonts w:ascii="Book Antiqua" w:eastAsiaTheme="minorEastAsia" w:hAnsi="Book Antiqua"/>
                <w:lang w:eastAsia="zh-CN"/>
              </w:rPr>
              <w:t>gravidarum</w:t>
            </w:r>
            <w:proofErr w:type="spellEnd"/>
          </w:p>
          <w:p w14:paraId="32817445"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Cortical necrosis due to septic abortion</w:t>
            </w:r>
          </w:p>
          <w:p w14:paraId="2B5646D2" w14:textId="026CEFCE" w:rsidR="00F859AD"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lang w:eastAsia="zh-CN"/>
              </w:rPr>
              <w:t xml:space="preserve">Preeclampsia (&gt; after 20 </w:t>
            </w:r>
            <w:proofErr w:type="spellStart"/>
            <w:r>
              <w:rPr>
                <w:rFonts w:ascii="Book Antiqua" w:eastAsiaTheme="minorEastAsia" w:hAnsi="Book Antiqua"/>
                <w:lang w:eastAsia="zh-CN"/>
              </w:rPr>
              <w:t>wk</w:t>
            </w:r>
            <w:proofErr w:type="spellEnd"/>
            <w:r w:rsidR="00F859AD" w:rsidRPr="008A2C8C">
              <w:rPr>
                <w:rFonts w:ascii="Book Antiqua" w:eastAsiaTheme="minorEastAsia" w:hAnsi="Book Antiqua"/>
                <w:lang w:eastAsia="zh-CN"/>
              </w:rPr>
              <w:t>)</w:t>
            </w:r>
          </w:p>
          <w:p w14:paraId="27E7B245" w14:textId="668F546C" w:rsidR="00CB7168"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lang w:eastAsia="zh-CN"/>
              </w:rPr>
              <w:t>AFLP</w:t>
            </w:r>
          </w:p>
        </w:tc>
        <w:tc>
          <w:tcPr>
            <w:tcW w:w="1903" w:type="pct"/>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D02F08F" w14:textId="77777777" w:rsidR="00CB7168"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Worsening of preexisting renal disease</w:t>
            </w:r>
          </w:p>
          <w:p w14:paraId="7EAEBB95" w14:textId="74D38DBD" w:rsidR="008A2C8C"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lang w:eastAsia="zh-CN"/>
              </w:rPr>
              <w:t>↓</w:t>
            </w:r>
          </w:p>
        </w:tc>
      </w:tr>
      <w:tr w:rsidR="00F859AD" w:rsidRPr="008A2C8C" w14:paraId="0DAEF8D7" w14:textId="77777777" w:rsidTr="008A2C8C">
        <w:trPr>
          <w:trHeight w:val="1134"/>
        </w:trPr>
        <w:tc>
          <w:tcPr>
            <w:tcW w:w="80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0DACEBC"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2</w:t>
            </w:r>
            <w:r w:rsidRPr="008A2C8C">
              <w:rPr>
                <w:rFonts w:ascii="Book Antiqua" w:eastAsiaTheme="minorEastAsia" w:hAnsi="Book Antiqua"/>
                <w:b/>
                <w:bCs/>
                <w:vertAlign w:val="superscript"/>
                <w:lang w:eastAsia="zh-CN"/>
              </w:rPr>
              <w:t>nd</w:t>
            </w:r>
            <w:r w:rsidRPr="008A2C8C">
              <w:rPr>
                <w:rFonts w:ascii="Book Antiqua" w:eastAsiaTheme="minorEastAsia" w:hAnsi="Book Antiqua"/>
                <w:b/>
                <w:bCs/>
                <w:lang w:eastAsia="zh-CN"/>
              </w:rPr>
              <w:t xml:space="preserve"> trimester</w:t>
            </w:r>
          </w:p>
          <w:p w14:paraId="5539CD60"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Week 13-28</w:t>
            </w:r>
          </w:p>
        </w:tc>
        <w:tc>
          <w:tcPr>
            <w:tcW w:w="229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588B5DE"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Preeclampsia</w:t>
            </w:r>
          </w:p>
          <w:p w14:paraId="08B5BEE6" w14:textId="77777777" w:rsidR="00F859AD" w:rsidRPr="008A2C8C" w:rsidRDefault="00F859AD" w:rsidP="008A2C8C">
            <w:pPr>
              <w:spacing w:line="360" w:lineRule="auto"/>
              <w:jc w:val="both"/>
              <w:rPr>
                <w:rFonts w:ascii="Book Antiqua" w:eastAsiaTheme="minorEastAsia" w:hAnsi="Book Antiqua"/>
                <w:lang w:eastAsia="zh-CN"/>
              </w:rPr>
            </w:pPr>
            <w:bookmarkStart w:id="4" w:name="_GoBack"/>
            <w:r w:rsidRPr="008A2C8C">
              <w:rPr>
                <w:rFonts w:ascii="Book Antiqua" w:eastAsiaTheme="minorEastAsia" w:hAnsi="Book Antiqua"/>
                <w:lang w:eastAsia="zh-CN"/>
              </w:rPr>
              <w:t>HELLP</w:t>
            </w:r>
            <w:bookmarkEnd w:id="4"/>
            <w:r w:rsidRPr="008A2C8C">
              <w:rPr>
                <w:rFonts w:ascii="Book Antiqua" w:eastAsiaTheme="minorEastAsia" w:hAnsi="Book Antiqua"/>
                <w:lang w:eastAsia="zh-CN"/>
              </w:rPr>
              <w:t xml:space="preserve"> syndrome</w:t>
            </w:r>
          </w:p>
          <w:p w14:paraId="3F692857" w14:textId="342503EE" w:rsidR="00CB7168"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lang w:eastAsia="zh-CN"/>
              </w:rPr>
              <w:t>TTP</w:t>
            </w:r>
          </w:p>
        </w:tc>
        <w:tc>
          <w:tcPr>
            <w:tcW w:w="1903" w:type="pct"/>
            <w:vMerge/>
            <w:tcBorders>
              <w:top w:val="single" w:sz="4" w:space="0" w:color="auto"/>
              <w:left w:val="single" w:sz="4" w:space="0" w:color="auto"/>
              <w:bottom w:val="single" w:sz="4" w:space="0" w:color="auto"/>
              <w:right w:val="single" w:sz="4" w:space="0" w:color="auto"/>
            </w:tcBorders>
            <w:vAlign w:val="center"/>
            <w:hideMark/>
          </w:tcPr>
          <w:p w14:paraId="403D6095" w14:textId="77777777" w:rsidR="00F859AD" w:rsidRPr="008A2C8C" w:rsidRDefault="00F859AD" w:rsidP="008A2C8C">
            <w:pPr>
              <w:spacing w:line="360" w:lineRule="auto"/>
              <w:jc w:val="both"/>
              <w:rPr>
                <w:rFonts w:ascii="Book Antiqua" w:eastAsiaTheme="minorEastAsia" w:hAnsi="Book Antiqua"/>
                <w:lang w:eastAsia="zh-CN"/>
              </w:rPr>
            </w:pPr>
          </w:p>
        </w:tc>
      </w:tr>
      <w:tr w:rsidR="00F859AD" w:rsidRPr="008A2C8C" w14:paraId="03575E70" w14:textId="77777777" w:rsidTr="008A2C8C">
        <w:trPr>
          <w:trHeight w:val="1134"/>
        </w:trPr>
        <w:tc>
          <w:tcPr>
            <w:tcW w:w="80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C8D193D"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3</w:t>
            </w:r>
            <w:r w:rsidRPr="008A2C8C">
              <w:rPr>
                <w:rFonts w:ascii="Book Antiqua" w:eastAsiaTheme="minorEastAsia" w:hAnsi="Book Antiqua"/>
                <w:b/>
                <w:bCs/>
                <w:vertAlign w:val="superscript"/>
                <w:lang w:eastAsia="zh-CN"/>
              </w:rPr>
              <w:t>rd</w:t>
            </w:r>
            <w:r w:rsidRPr="008A2C8C">
              <w:rPr>
                <w:rFonts w:ascii="Book Antiqua" w:eastAsiaTheme="minorEastAsia" w:hAnsi="Book Antiqua"/>
                <w:b/>
                <w:bCs/>
                <w:lang w:eastAsia="zh-CN"/>
              </w:rPr>
              <w:t xml:space="preserve"> trimester</w:t>
            </w:r>
          </w:p>
          <w:p w14:paraId="1C0DF76E"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Week 29-40</w:t>
            </w:r>
          </w:p>
        </w:tc>
        <w:tc>
          <w:tcPr>
            <w:tcW w:w="229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ED9E843"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Preeclampsia</w:t>
            </w:r>
          </w:p>
          <w:p w14:paraId="68B0401C"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Polyhydramnios</w:t>
            </w:r>
          </w:p>
          <w:p w14:paraId="4C984FFB" w14:textId="77777777" w:rsidR="00CB7168" w:rsidRPr="008A2C8C" w:rsidRDefault="00F859AD" w:rsidP="008A2C8C">
            <w:pPr>
              <w:spacing w:line="360" w:lineRule="auto"/>
              <w:jc w:val="both"/>
              <w:rPr>
                <w:rFonts w:ascii="Book Antiqua" w:eastAsiaTheme="minorEastAsia" w:hAnsi="Book Antiqua"/>
                <w:lang w:eastAsia="zh-CN"/>
              </w:rPr>
            </w:pPr>
            <w:proofErr w:type="spellStart"/>
            <w:r w:rsidRPr="008A2C8C">
              <w:rPr>
                <w:rFonts w:ascii="Book Antiqua" w:eastAsiaTheme="minorEastAsia" w:hAnsi="Book Antiqua"/>
                <w:lang w:eastAsia="zh-CN"/>
              </w:rPr>
              <w:t>Extraureteral</w:t>
            </w:r>
            <w:proofErr w:type="spellEnd"/>
            <w:r w:rsidRPr="008A2C8C">
              <w:rPr>
                <w:rFonts w:ascii="Book Antiqua" w:eastAsiaTheme="minorEastAsia" w:hAnsi="Book Antiqua"/>
                <w:lang w:eastAsia="zh-CN"/>
              </w:rPr>
              <w:t xml:space="preserve"> obstructive </w:t>
            </w:r>
            <w:proofErr w:type="spellStart"/>
            <w:r w:rsidRPr="008A2C8C">
              <w:rPr>
                <w:rFonts w:ascii="Book Antiqua" w:eastAsiaTheme="minorEastAsia" w:hAnsi="Book Antiqua"/>
                <w:lang w:eastAsia="zh-CN"/>
              </w:rPr>
              <w:t>hydronephrosis</w:t>
            </w:r>
            <w:proofErr w:type="spellEnd"/>
          </w:p>
        </w:tc>
        <w:tc>
          <w:tcPr>
            <w:tcW w:w="1903" w:type="pct"/>
            <w:vMerge/>
            <w:tcBorders>
              <w:top w:val="single" w:sz="4" w:space="0" w:color="auto"/>
              <w:left w:val="single" w:sz="4" w:space="0" w:color="auto"/>
              <w:bottom w:val="single" w:sz="4" w:space="0" w:color="auto"/>
              <w:right w:val="single" w:sz="4" w:space="0" w:color="auto"/>
            </w:tcBorders>
            <w:vAlign w:val="center"/>
            <w:hideMark/>
          </w:tcPr>
          <w:p w14:paraId="0A4139E9" w14:textId="77777777" w:rsidR="00F859AD" w:rsidRPr="008A2C8C" w:rsidRDefault="00F859AD" w:rsidP="008A2C8C">
            <w:pPr>
              <w:spacing w:line="360" w:lineRule="auto"/>
              <w:jc w:val="both"/>
              <w:rPr>
                <w:rFonts w:ascii="Book Antiqua" w:eastAsiaTheme="minorEastAsia" w:hAnsi="Book Antiqua"/>
                <w:lang w:eastAsia="zh-CN"/>
              </w:rPr>
            </w:pPr>
          </w:p>
        </w:tc>
      </w:tr>
      <w:tr w:rsidR="00F859AD" w:rsidRPr="008A2C8C" w14:paraId="28A22394" w14:textId="77777777" w:rsidTr="008A2C8C">
        <w:trPr>
          <w:trHeight w:val="1134"/>
        </w:trPr>
        <w:tc>
          <w:tcPr>
            <w:tcW w:w="80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9CEAA68"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Post-partum</w:t>
            </w:r>
          </w:p>
        </w:tc>
        <w:tc>
          <w:tcPr>
            <w:tcW w:w="229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86C28B5"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Post-partum hemolytic uremic syndrome</w:t>
            </w:r>
          </w:p>
          <w:p w14:paraId="086261D4"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Preeclampsia</w:t>
            </w:r>
          </w:p>
        </w:tc>
        <w:tc>
          <w:tcPr>
            <w:tcW w:w="1903" w:type="pct"/>
            <w:vMerge/>
            <w:tcBorders>
              <w:top w:val="single" w:sz="4" w:space="0" w:color="auto"/>
              <w:left w:val="single" w:sz="4" w:space="0" w:color="auto"/>
              <w:bottom w:val="single" w:sz="4" w:space="0" w:color="auto"/>
              <w:right w:val="single" w:sz="4" w:space="0" w:color="auto"/>
            </w:tcBorders>
            <w:vAlign w:val="center"/>
            <w:hideMark/>
          </w:tcPr>
          <w:p w14:paraId="414FACBA" w14:textId="77777777" w:rsidR="00F859AD" w:rsidRPr="008A2C8C" w:rsidRDefault="00F859AD" w:rsidP="008A2C8C">
            <w:pPr>
              <w:spacing w:line="360" w:lineRule="auto"/>
              <w:jc w:val="both"/>
              <w:rPr>
                <w:rFonts w:ascii="Book Antiqua" w:eastAsiaTheme="minorEastAsia" w:hAnsi="Book Antiqua"/>
                <w:lang w:eastAsia="zh-CN"/>
              </w:rPr>
            </w:pPr>
          </w:p>
        </w:tc>
      </w:tr>
    </w:tbl>
    <w:p w14:paraId="357A4D7E" w14:textId="4FB45393" w:rsidR="00F859AD" w:rsidRPr="008A2C8C" w:rsidRDefault="008A2C8C"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AFLP</w:t>
      </w:r>
      <w:r>
        <w:rPr>
          <w:rFonts w:ascii="Book Antiqua" w:eastAsiaTheme="minorEastAsia" w:hAnsi="Book Antiqua" w:hint="eastAsia"/>
          <w:lang w:eastAsia="zh-CN"/>
        </w:rPr>
        <w:t>:</w:t>
      </w:r>
      <w:r w:rsidRPr="008A2C8C">
        <w:rPr>
          <w:rFonts w:ascii="Book Antiqua" w:eastAsiaTheme="minorEastAsia" w:hAnsi="Book Antiqua"/>
          <w:lang w:eastAsia="zh-CN"/>
        </w:rPr>
        <w:t xml:space="preserve"> </w:t>
      </w:r>
      <w:r>
        <w:rPr>
          <w:rFonts w:ascii="Book Antiqua" w:eastAsiaTheme="minorEastAsia" w:hAnsi="Book Antiqua"/>
          <w:lang w:eastAsia="zh-CN"/>
        </w:rPr>
        <w:t>Acute fatty liver of pregnancy</w:t>
      </w:r>
      <w:r>
        <w:rPr>
          <w:rFonts w:ascii="Book Antiqua" w:eastAsiaTheme="minorEastAsia" w:hAnsi="Book Antiqua" w:hint="eastAsia"/>
          <w:lang w:eastAsia="zh-CN"/>
        </w:rPr>
        <w:t xml:space="preserve">; </w:t>
      </w:r>
      <w:r w:rsidRPr="008A2C8C">
        <w:rPr>
          <w:rFonts w:ascii="Book Antiqua" w:eastAsiaTheme="minorEastAsia" w:hAnsi="Book Antiqua"/>
          <w:lang w:eastAsia="zh-CN"/>
        </w:rPr>
        <w:t>TTP</w:t>
      </w:r>
      <w:r>
        <w:rPr>
          <w:rFonts w:ascii="Book Antiqua" w:eastAsiaTheme="minorEastAsia" w:hAnsi="Book Antiqua" w:hint="eastAsia"/>
          <w:lang w:eastAsia="zh-CN"/>
        </w:rPr>
        <w:t>:</w:t>
      </w:r>
      <w:r w:rsidRPr="008A2C8C">
        <w:rPr>
          <w:rFonts w:ascii="Book Antiqua" w:eastAsiaTheme="minorEastAsia" w:hAnsi="Book Antiqua"/>
          <w:lang w:eastAsia="zh-CN"/>
        </w:rPr>
        <w:t xml:space="preserve"> Thrombotic thrombocytopenic purpura</w:t>
      </w:r>
      <w:r>
        <w:rPr>
          <w:rFonts w:ascii="Book Antiqua" w:eastAsiaTheme="minorEastAsia" w:hAnsi="Book Antiqua" w:hint="eastAsia"/>
          <w:lang w:eastAsia="zh-CN"/>
        </w:rPr>
        <w:t xml:space="preserve">; </w:t>
      </w:r>
      <w:r w:rsidRPr="008A2C8C">
        <w:rPr>
          <w:rFonts w:ascii="Book Antiqua" w:eastAsiaTheme="minorEastAsia" w:hAnsi="Book Antiqua"/>
          <w:lang w:eastAsia="zh-CN"/>
        </w:rPr>
        <w:t>HELLP</w:t>
      </w:r>
      <w:r>
        <w:rPr>
          <w:rFonts w:ascii="Book Antiqua" w:eastAsiaTheme="minorEastAsia" w:hAnsi="Book Antiqua" w:hint="eastAsia"/>
          <w:lang w:eastAsia="zh-CN"/>
        </w:rPr>
        <w:t xml:space="preserve">: </w:t>
      </w:r>
      <w:r w:rsidRPr="007513BF">
        <w:rPr>
          <w:rFonts w:ascii="Book Antiqua" w:hAnsi="Book Antiqua"/>
        </w:rPr>
        <w:t>Hemolysis, elevated liver enzymes, and low platelets</w:t>
      </w:r>
      <w:r>
        <w:rPr>
          <w:rFonts w:ascii="Book Antiqua" w:hAnsi="Book Antiqua" w:hint="eastAsia"/>
          <w:lang w:eastAsia="zh-CN"/>
        </w:rPr>
        <w:t>.</w:t>
      </w:r>
    </w:p>
    <w:p w14:paraId="1A904CCD"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br w:type="page"/>
      </w:r>
    </w:p>
    <w:p w14:paraId="7506E1E4" w14:textId="47320220" w:rsidR="00F859AD"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Table 2</w:t>
      </w:r>
      <w:r w:rsidR="00F859AD" w:rsidRPr="008A2C8C">
        <w:rPr>
          <w:rFonts w:ascii="Book Antiqua" w:eastAsiaTheme="minorEastAsia" w:hAnsi="Book Antiqua"/>
          <w:b/>
          <w:bCs/>
          <w:lang w:eastAsia="zh-CN"/>
        </w:rPr>
        <w:t xml:space="preserve"> Renal disorders and associated maternal and fetal health risks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06"/>
        <w:gridCol w:w="4281"/>
        <w:gridCol w:w="3861"/>
      </w:tblGrid>
      <w:tr w:rsidR="00F859AD" w:rsidRPr="008A2C8C" w14:paraId="5E58905F" w14:textId="77777777" w:rsidTr="008A2C8C">
        <w:trPr>
          <w:trHeight w:val="1134"/>
        </w:trPr>
        <w:tc>
          <w:tcPr>
            <w:tcW w:w="0" w:type="auto"/>
            <w:gridSpan w:val="3"/>
            <w:shd w:val="clear" w:color="auto" w:fill="auto"/>
            <w:tcMar>
              <w:top w:w="72" w:type="dxa"/>
              <w:left w:w="144" w:type="dxa"/>
              <w:bottom w:w="72" w:type="dxa"/>
              <w:right w:w="144" w:type="dxa"/>
            </w:tcMar>
            <w:hideMark/>
          </w:tcPr>
          <w:p w14:paraId="5FFBEA4E"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b/>
                <w:bCs/>
                <w:sz w:val="21"/>
                <w:szCs w:val="21"/>
                <w:lang w:eastAsia="zh-CN"/>
              </w:rPr>
              <w:t>Maternal and fetal risk by degree of renal impairment</w:t>
            </w:r>
          </w:p>
        </w:tc>
      </w:tr>
      <w:tr w:rsidR="008A2C8C" w:rsidRPr="008A2C8C" w14:paraId="0E53F71A" w14:textId="77777777" w:rsidTr="008A2C8C">
        <w:trPr>
          <w:trHeight w:val="1134"/>
        </w:trPr>
        <w:tc>
          <w:tcPr>
            <w:tcW w:w="0" w:type="auto"/>
            <w:shd w:val="clear" w:color="auto" w:fill="auto"/>
            <w:tcMar>
              <w:top w:w="72" w:type="dxa"/>
              <w:left w:w="144" w:type="dxa"/>
              <w:bottom w:w="72" w:type="dxa"/>
              <w:right w:w="144" w:type="dxa"/>
            </w:tcMar>
            <w:hideMark/>
          </w:tcPr>
          <w:p w14:paraId="06A764C8"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b/>
                <w:bCs/>
                <w:sz w:val="21"/>
                <w:szCs w:val="21"/>
                <w:lang w:eastAsia="zh-CN"/>
              </w:rPr>
              <w:t>Stage</w:t>
            </w:r>
          </w:p>
        </w:tc>
        <w:tc>
          <w:tcPr>
            <w:tcW w:w="0" w:type="auto"/>
            <w:shd w:val="clear" w:color="auto" w:fill="auto"/>
            <w:tcMar>
              <w:top w:w="72" w:type="dxa"/>
              <w:left w:w="144" w:type="dxa"/>
              <w:bottom w:w="72" w:type="dxa"/>
              <w:right w:w="144" w:type="dxa"/>
            </w:tcMar>
            <w:hideMark/>
          </w:tcPr>
          <w:p w14:paraId="5ED1FF15"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b/>
                <w:bCs/>
                <w:sz w:val="21"/>
                <w:szCs w:val="21"/>
                <w:lang w:eastAsia="zh-CN"/>
              </w:rPr>
              <w:t>Pregnancy/fetal outcomes</w:t>
            </w:r>
          </w:p>
        </w:tc>
        <w:tc>
          <w:tcPr>
            <w:tcW w:w="0" w:type="auto"/>
            <w:shd w:val="clear" w:color="auto" w:fill="auto"/>
            <w:tcMar>
              <w:top w:w="72" w:type="dxa"/>
              <w:left w:w="144" w:type="dxa"/>
              <w:bottom w:w="72" w:type="dxa"/>
              <w:right w:w="144" w:type="dxa"/>
            </w:tcMar>
            <w:hideMark/>
          </w:tcPr>
          <w:p w14:paraId="3933ABD6"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b/>
                <w:bCs/>
                <w:sz w:val="21"/>
                <w:szCs w:val="21"/>
                <w:lang w:eastAsia="zh-CN"/>
              </w:rPr>
              <w:t>Renal/maternal outcomes</w:t>
            </w:r>
          </w:p>
        </w:tc>
      </w:tr>
      <w:tr w:rsidR="008A2C8C" w:rsidRPr="008A2C8C" w14:paraId="0BBA5A18" w14:textId="77777777" w:rsidTr="008A2C8C">
        <w:trPr>
          <w:trHeight w:val="1134"/>
        </w:trPr>
        <w:tc>
          <w:tcPr>
            <w:tcW w:w="0" w:type="auto"/>
            <w:shd w:val="clear" w:color="auto" w:fill="auto"/>
            <w:tcMar>
              <w:top w:w="72" w:type="dxa"/>
              <w:left w:w="144" w:type="dxa"/>
              <w:bottom w:w="72" w:type="dxa"/>
              <w:right w:w="144" w:type="dxa"/>
            </w:tcMar>
            <w:hideMark/>
          </w:tcPr>
          <w:p w14:paraId="463B696D"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Early CKD I-II</w:t>
            </w:r>
          </w:p>
          <w:p w14:paraId="70485149" w14:textId="4AFE36A6" w:rsidR="00F859AD" w:rsidRPr="008A2C8C" w:rsidRDefault="00F859AD" w:rsidP="008A2C8C">
            <w:pPr>
              <w:spacing w:line="360" w:lineRule="auto"/>
              <w:jc w:val="both"/>
              <w:rPr>
                <w:rFonts w:ascii="Book Antiqua" w:eastAsiaTheme="minorEastAsia" w:hAnsi="Book Antiqua"/>
                <w:sz w:val="21"/>
                <w:szCs w:val="21"/>
                <w:lang w:eastAsia="zh-CN"/>
              </w:rPr>
            </w:pPr>
            <w:proofErr w:type="spellStart"/>
            <w:r w:rsidRPr="008A2C8C">
              <w:rPr>
                <w:rFonts w:ascii="Book Antiqua" w:eastAsiaTheme="minorEastAsia" w:hAnsi="Book Antiqua"/>
                <w:sz w:val="21"/>
                <w:szCs w:val="21"/>
                <w:lang w:eastAsia="zh-CN"/>
              </w:rPr>
              <w:t>sCr</w:t>
            </w:r>
            <w:proofErr w:type="spellEnd"/>
            <w:r w:rsidRPr="008A2C8C">
              <w:rPr>
                <w:rFonts w:ascii="Book Antiqua" w:eastAsiaTheme="minorEastAsia" w:hAnsi="Book Antiqua"/>
                <w:sz w:val="21"/>
                <w:szCs w:val="21"/>
                <w:lang w:eastAsia="zh-CN"/>
              </w:rPr>
              <w:t xml:space="preserve"> &lt;</w:t>
            </w:r>
            <w:r w:rsidR="008A2C8C" w:rsidRPr="008A2C8C">
              <w:rPr>
                <w:rFonts w:ascii="Book Antiqua" w:eastAsiaTheme="minorEastAsia" w:hAnsi="Book Antiqua" w:hint="eastAsia"/>
                <w:sz w:val="21"/>
                <w:szCs w:val="21"/>
                <w:lang w:eastAsia="zh-CN"/>
              </w:rPr>
              <w:t xml:space="preserve"> </w:t>
            </w:r>
            <w:r w:rsidRPr="008A2C8C">
              <w:rPr>
                <w:rFonts w:ascii="Book Antiqua" w:eastAsiaTheme="minorEastAsia" w:hAnsi="Book Antiqua"/>
                <w:sz w:val="21"/>
                <w:szCs w:val="21"/>
                <w:lang w:eastAsia="zh-CN"/>
              </w:rPr>
              <w:t>1.4</w:t>
            </w:r>
            <w:r w:rsidR="0079141A">
              <w:rPr>
                <w:rFonts w:ascii="Book Antiqua" w:eastAsiaTheme="minorEastAsia" w:hAnsi="Book Antiqua" w:hint="eastAsia"/>
                <w:sz w:val="21"/>
                <w:szCs w:val="21"/>
                <w:lang w:eastAsia="zh-CN"/>
              </w:rPr>
              <w:t xml:space="preserve"> </w:t>
            </w:r>
            <w:r w:rsidRPr="008A2C8C">
              <w:rPr>
                <w:rFonts w:ascii="Book Antiqua" w:eastAsiaTheme="minorEastAsia" w:hAnsi="Book Antiqua"/>
                <w:sz w:val="21"/>
                <w:szCs w:val="21"/>
                <w:lang w:eastAsia="zh-CN"/>
              </w:rPr>
              <w:t>mg/</w:t>
            </w:r>
            <w:proofErr w:type="spellStart"/>
            <w:r w:rsidRPr="008A2C8C">
              <w:rPr>
                <w:rFonts w:ascii="Book Antiqua" w:eastAsiaTheme="minorEastAsia" w:hAnsi="Book Antiqua"/>
                <w:sz w:val="21"/>
                <w:szCs w:val="21"/>
                <w:lang w:eastAsia="zh-CN"/>
              </w:rPr>
              <w:t>dL</w:t>
            </w:r>
            <w:proofErr w:type="spellEnd"/>
          </w:p>
          <w:p w14:paraId="216363CB" w14:textId="77777777" w:rsidR="00F859AD" w:rsidRPr="008A2C8C" w:rsidRDefault="00F859AD" w:rsidP="008A2C8C">
            <w:pPr>
              <w:spacing w:line="360" w:lineRule="auto"/>
              <w:jc w:val="both"/>
              <w:rPr>
                <w:rFonts w:ascii="Book Antiqua" w:eastAsiaTheme="minorEastAsia" w:hAnsi="Book Antiqua"/>
                <w:sz w:val="21"/>
                <w:szCs w:val="21"/>
                <w:lang w:eastAsia="zh-CN"/>
              </w:rPr>
            </w:pPr>
            <w:proofErr w:type="spellStart"/>
            <w:r w:rsidRPr="008A2C8C">
              <w:rPr>
                <w:rFonts w:ascii="Book Antiqua" w:eastAsiaTheme="minorEastAsia" w:hAnsi="Book Antiqua"/>
                <w:sz w:val="21"/>
                <w:szCs w:val="21"/>
                <w:lang w:eastAsia="zh-CN"/>
              </w:rPr>
              <w:t>eGFR</w:t>
            </w:r>
            <w:proofErr w:type="spellEnd"/>
            <w:r w:rsidRPr="008A2C8C">
              <w:rPr>
                <w:rFonts w:ascii="Book Antiqua" w:eastAsiaTheme="minorEastAsia" w:hAnsi="Book Antiqua"/>
                <w:sz w:val="21"/>
                <w:szCs w:val="21"/>
                <w:lang w:eastAsia="zh-CN"/>
              </w:rPr>
              <w:t xml:space="preserve"> &lt; 70 mL/min</w:t>
            </w:r>
          </w:p>
          <w:p w14:paraId="7CF82966"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Normal BP</w:t>
            </w:r>
          </w:p>
          <w:p w14:paraId="57593945"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Minimal proteinuria</w:t>
            </w:r>
          </w:p>
        </w:tc>
        <w:tc>
          <w:tcPr>
            <w:tcW w:w="0" w:type="auto"/>
            <w:shd w:val="clear" w:color="auto" w:fill="auto"/>
            <w:tcMar>
              <w:top w:w="72" w:type="dxa"/>
              <w:left w:w="144" w:type="dxa"/>
              <w:bottom w:w="72" w:type="dxa"/>
              <w:right w:w="144" w:type="dxa"/>
            </w:tcMar>
            <w:hideMark/>
          </w:tcPr>
          <w:p w14:paraId="14F6F8CA" w14:textId="6961963B"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 xml:space="preserve">Higher risk than general population for preeclampsia, </w:t>
            </w:r>
            <w:r w:rsidR="008A2C8C">
              <w:rPr>
                <w:rFonts w:ascii="Book Antiqua" w:eastAsiaTheme="minorEastAsia" w:hAnsi="Book Antiqua"/>
                <w:sz w:val="21"/>
                <w:szCs w:val="21"/>
                <w:lang w:eastAsia="zh-CN"/>
              </w:rPr>
              <w:t>SGA</w:t>
            </w:r>
            <w:r w:rsidRPr="008A2C8C">
              <w:rPr>
                <w:rFonts w:ascii="Book Antiqua" w:eastAsiaTheme="minorEastAsia" w:hAnsi="Book Antiqua"/>
                <w:sz w:val="21"/>
                <w:szCs w:val="21"/>
                <w:lang w:eastAsia="zh-CN"/>
              </w:rPr>
              <w:t>, preterm delivery</w:t>
            </w:r>
          </w:p>
          <w:p w14:paraId="61B3265C" w14:textId="772738EB"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 xml:space="preserve">Counseling: </w:t>
            </w:r>
            <w:r w:rsidR="008A2C8C" w:rsidRPr="008A2C8C">
              <w:rPr>
                <w:rFonts w:ascii="Book Antiqua" w:eastAsiaTheme="minorEastAsia" w:hAnsi="Book Antiqua"/>
                <w:sz w:val="21"/>
                <w:szCs w:val="21"/>
                <w:lang w:eastAsia="zh-CN"/>
              </w:rPr>
              <w:t>M</w:t>
            </w:r>
            <w:r w:rsidRPr="008A2C8C">
              <w:rPr>
                <w:rFonts w:ascii="Book Antiqua" w:eastAsiaTheme="minorEastAsia" w:hAnsi="Book Antiqua"/>
                <w:sz w:val="21"/>
                <w:szCs w:val="21"/>
                <w:lang w:eastAsia="zh-CN"/>
              </w:rPr>
              <w:t>ay need specialized care</w:t>
            </w:r>
          </w:p>
          <w:p w14:paraId="30D3947A"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Generally good outcomes</w:t>
            </w:r>
          </w:p>
        </w:tc>
        <w:tc>
          <w:tcPr>
            <w:tcW w:w="0" w:type="auto"/>
            <w:shd w:val="clear" w:color="auto" w:fill="auto"/>
            <w:tcMar>
              <w:top w:w="72" w:type="dxa"/>
              <w:left w:w="144" w:type="dxa"/>
              <w:bottom w:w="72" w:type="dxa"/>
              <w:right w:w="144" w:type="dxa"/>
            </w:tcMar>
            <w:hideMark/>
          </w:tcPr>
          <w:p w14:paraId="3FF3EC3B"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Lower risks for accelerated progression</w:t>
            </w:r>
          </w:p>
        </w:tc>
      </w:tr>
      <w:tr w:rsidR="008A2C8C" w:rsidRPr="008A2C8C" w14:paraId="214C9194" w14:textId="77777777" w:rsidTr="008A2C8C">
        <w:trPr>
          <w:trHeight w:val="1134"/>
        </w:trPr>
        <w:tc>
          <w:tcPr>
            <w:tcW w:w="0" w:type="auto"/>
            <w:shd w:val="clear" w:color="auto" w:fill="auto"/>
            <w:tcMar>
              <w:top w:w="72" w:type="dxa"/>
              <w:left w:w="144" w:type="dxa"/>
              <w:bottom w:w="72" w:type="dxa"/>
              <w:right w:w="144" w:type="dxa"/>
            </w:tcMar>
            <w:hideMark/>
          </w:tcPr>
          <w:p w14:paraId="071F0936"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Moderate CKD II-III</w:t>
            </w:r>
          </w:p>
          <w:p w14:paraId="4CB122D3" w14:textId="36BF8B01" w:rsidR="00F859AD" w:rsidRPr="008A2C8C" w:rsidRDefault="00F859AD" w:rsidP="008A2C8C">
            <w:pPr>
              <w:spacing w:line="360" w:lineRule="auto"/>
              <w:jc w:val="both"/>
              <w:rPr>
                <w:rFonts w:ascii="Book Antiqua" w:eastAsiaTheme="minorEastAsia" w:hAnsi="Book Antiqua"/>
                <w:sz w:val="21"/>
                <w:szCs w:val="21"/>
                <w:lang w:eastAsia="zh-CN"/>
              </w:rPr>
            </w:pPr>
            <w:proofErr w:type="spellStart"/>
            <w:r w:rsidRPr="008A2C8C">
              <w:rPr>
                <w:rFonts w:ascii="Book Antiqua" w:eastAsiaTheme="minorEastAsia" w:hAnsi="Book Antiqua"/>
                <w:sz w:val="21"/>
                <w:szCs w:val="21"/>
                <w:lang w:eastAsia="zh-CN"/>
              </w:rPr>
              <w:t>sCr</w:t>
            </w:r>
            <w:proofErr w:type="spellEnd"/>
            <w:r w:rsidRPr="008A2C8C">
              <w:rPr>
                <w:rFonts w:ascii="Book Antiqua" w:eastAsiaTheme="minorEastAsia" w:hAnsi="Book Antiqua"/>
                <w:sz w:val="21"/>
                <w:szCs w:val="21"/>
                <w:lang w:eastAsia="zh-CN"/>
              </w:rPr>
              <w:t xml:space="preserve"> 1.4-2.4</w:t>
            </w:r>
            <w:r w:rsidR="008A2C8C" w:rsidRPr="008A2C8C">
              <w:rPr>
                <w:rFonts w:ascii="Book Antiqua" w:eastAsiaTheme="minorEastAsia" w:hAnsi="Book Antiqua" w:hint="eastAsia"/>
                <w:sz w:val="21"/>
                <w:szCs w:val="21"/>
                <w:lang w:eastAsia="zh-CN"/>
              </w:rPr>
              <w:t xml:space="preserve"> </w:t>
            </w:r>
            <w:r w:rsidRPr="008A2C8C">
              <w:rPr>
                <w:rFonts w:ascii="Book Antiqua" w:eastAsiaTheme="minorEastAsia" w:hAnsi="Book Antiqua"/>
                <w:sz w:val="21"/>
                <w:szCs w:val="21"/>
                <w:lang w:eastAsia="zh-CN"/>
              </w:rPr>
              <w:t>mg/</w:t>
            </w:r>
            <w:proofErr w:type="spellStart"/>
            <w:r w:rsidRPr="008A2C8C">
              <w:rPr>
                <w:rFonts w:ascii="Book Antiqua" w:eastAsiaTheme="minorEastAsia" w:hAnsi="Book Antiqua"/>
                <w:sz w:val="21"/>
                <w:szCs w:val="21"/>
                <w:lang w:eastAsia="zh-CN"/>
              </w:rPr>
              <w:t>dL</w:t>
            </w:r>
            <w:proofErr w:type="spellEnd"/>
          </w:p>
          <w:p w14:paraId="4291DA0F" w14:textId="77777777" w:rsidR="00CB7168" w:rsidRPr="008A2C8C" w:rsidRDefault="00F859AD" w:rsidP="008A2C8C">
            <w:pPr>
              <w:spacing w:line="360" w:lineRule="auto"/>
              <w:jc w:val="both"/>
              <w:rPr>
                <w:rFonts w:ascii="Book Antiqua" w:eastAsiaTheme="minorEastAsia" w:hAnsi="Book Antiqua"/>
                <w:sz w:val="21"/>
                <w:szCs w:val="21"/>
                <w:lang w:eastAsia="zh-CN"/>
              </w:rPr>
            </w:pPr>
            <w:proofErr w:type="spellStart"/>
            <w:r w:rsidRPr="008A2C8C">
              <w:rPr>
                <w:rFonts w:ascii="Book Antiqua" w:eastAsiaTheme="minorEastAsia" w:hAnsi="Book Antiqua"/>
                <w:sz w:val="21"/>
                <w:szCs w:val="21"/>
                <w:lang w:eastAsia="zh-CN"/>
              </w:rPr>
              <w:t>eGFR</w:t>
            </w:r>
            <w:proofErr w:type="spellEnd"/>
            <w:r w:rsidRPr="008A2C8C">
              <w:rPr>
                <w:rFonts w:ascii="Book Antiqua" w:eastAsiaTheme="minorEastAsia" w:hAnsi="Book Antiqua"/>
                <w:sz w:val="21"/>
                <w:szCs w:val="21"/>
                <w:lang w:eastAsia="zh-CN"/>
              </w:rPr>
              <w:t xml:space="preserve"> 40-70 mL/min</w:t>
            </w:r>
          </w:p>
        </w:tc>
        <w:tc>
          <w:tcPr>
            <w:tcW w:w="0" w:type="auto"/>
            <w:shd w:val="clear" w:color="auto" w:fill="auto"/>
            <w:tcMar>
              <w:top w:w="72" w:type="dxa"/>
              <w:left w:w="144" w:type="dxa"/>
              <w:bottom w:w="72" w:type="dxa"/>
              <w:right w:w="144" w:type="dxa"/>
            </w:tcMar>
            <w:hideMark/>
          </w:tcPr>
          <w:p w14:paraId="70675061" w14:textId="762752B3"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 xml:space="preserve">With more advanced CKD and higher proteinuria: </w:t>
            </w:r>
            <w:r w:rsidR="008A2C8C" w:rsidRPr="008A2C8C">
              <w:rPr>
                <w:rFonts w:ascii="Book Antiqua" w:eastAsiaTheme="minorEastAsia" w:hAnsi="Book Antiqua"/>
                <w:sz w:val="21"/>
                <w:szCs w:val="21"/>
                <w:lang w:eastAsia="zh-CN"/>
              </w:rPr>
              <w:t>H</w:t>
            </w:r>
            <w:r w:rsidRPr="008A2C8C">
              <w:rPr>
                <w:rFonts w:ascii="Book Antiqua" w:eastAsiaTheme="minorEastAsia" w:hAnsi="Book Antiqua"/>
                <w:sz w:val="21"/>
                <w:szCs w:val="21"/>
                <w:lang w:eastAsia="zh-CN"/>
              </w:rPr>
              <w:t>igher risks of caesarian section, preterm delivery, SGA, and need for neonatal intensive care unit (NICU)</w:t>
            </w:r>
          </w:p>
        </w:tc>
        <w:tc>
          <w:tcPr>
            <w:tcW w:w="0" w:type="auto"/>
            <w:shd w:val="clear" w:color="auto" w:fill="auto"/>
            <w:tcMar>
              <w:top w:w="72" w:type="dxa"/>
              <w:left w:w="144" w:type="dxa"/>
              <w:bottom w:w="72" w:type="dxa"/>
              <w:right w:w="144" w:type="dxa"/>
            </w:tcMar>
            <w:hideMark/>
          </w:tcPr>
          <w:p w14:paraId="46839EC3" w14:textId="08884940"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Increased risk of progression dur</w:t>
            </w:r>
            <w:r w:rsidR="008A2C8C">
              <w:rPr>
                <w:rFonts w:ascii="Book Antiqua" w:eastAsiaTheme="minorEastAsia" w:hAnsi="Book Antiqua"/>
                <w:sz w:val="21"/>
                <w:szCs w:val="21"/>
                <w:lang w:eastAsia="zh-CN"/>
              </w:rPr>
              <w:t xml:space="preserve">ing pregnancy and within 6 </w:t>
            </w:r>
            <w:proofErr w:type="spellStart"/>
            <w:r w:rsidR="008A2C8C">
              <w:rPr>
                <w:rFonts w:ascii="Book Antiqua" w:eastAsiaTheme="minorEastAsia" w:hAnsi="Book Antiqua"/>
                <w:sz w:val="21"/>
                <w:szCs w:val="21"/>
                <w:lang w:eastAsia="zh-CN"/>
              </w:rPr>
              <w:t>wk</w:t>
            </w:r>
            <w:proofErr w:type="spellEnd"/>
            <w:r w:rsidRPr="008A2C8C">
              <w:rPr>
                <w:rFonts w:ascii="Book Antiqua" w:eastAsiaTheme="minorEastAsia" w:hAnsi="Book Antiqua"/>
                <w:sz w:val="21"/>
                <w:szCs w:val="21"/>
                <w:lang w:eastAsia="zh-CN"/>
              </w:rPr>
              <w:t xml:space="preserve"> postpartum</w:t>
            </w:r>
          </w:p>
          <w:p w14:paraId="426E6CB1" w14:textId="5BA7B96C"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 xml:space="preserve">Counseling: </w:t>
            </w:r>
            <w:r w:rsidR="008A2C8C" w:rsidRPr="008A2C8C">
              <w:rPr>
                <w:rFonts w:ascii="Book Antiqua" w:eastAsiaTheme="minorEastAsia" w:hAnsi="Book Antiqua"/>
                <w:sz w:val="21"/>
                <w:szCs w:val="21"/>
                <w:lang w:eastAsia="zh-CN"/>
              </w:rPr>
              <w:t>P</w:t>
            </w:r>
            <w:r w:rsidRPr="008A2C8C">
              <w:rPr>
                <w:rFonts w:ascii="Book Antiqua" w:eastAsiaTheme="minorEastAsia" w:hAnsi="Book Antiqua"/>
                <w:sz w:val="21"/>
                <w:szCs w:val="21"/>
                <w:lang w:eastAsia="zh-CN"/>
              </w:rPr>
              <w:t>regnancy termination doesn’t reliably reduce risks for progression</w:t>
            </w:r>
          </w:p>
        </w:tc>
      </w:tr>
      <w:tr w:rsidR="008A2C8C" w:rsidRPr="008A2C8C" w14:paraId="3199993A" w14:textId="77777777" w:rsidTr="008A2C8C">
        <w:trPr>
          <w:trHeight w:val="1134"/>
        </w:trPr>
        <w:tc>
          <w:tcPr>
            <w:tcW w:w="0" w:type="auto"/>
            <w:shd w:val="clear" w:color="auto" w:fill="auto"/>
            <w:tcMar>
              <w:top w:w="72" w:type="dxa"/>
              <w:left w:w="144" w:type="dxa"/>
              <w:bottom w:w="72" w:type="dxa"/>
              <w:right w:w="144" w:type="dxa"/>
            </w:tcMar>
            <w:hideMark/>
          </w:tcPr>
          <w:p w14:paraId="117994FD"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Severe CKD III-IV</w:t>
            </w:r>
          </w:p>
          <w:p w14:paraId="0055668F" w14:textId="4C814531" w:rsidR="00F859AD" w:rsidRPr="008A2C8C" w:rsidRDefault="00F859AD" w:rsidP="008A2C8C">
            <w:pPr>
              <w:spacing w:line="360" w:lineRule="auto"/>
              <w:jc w:val="both"/>
              <w:rPr>
                <w:rFonts w:ascii="Book Antiqua" w:eastAsiaTheme="minorEastAsia" w:hAnsi="Book Antiqua"/>
                <w:sz w:val="21"/>
                <w:szCs w:val="21"/>
                <w:lang w:eastAsia="zh-CN"/>
              </w:rPr>
            </w:pPr>
            <w:proofErr w:type="spellStart"/>
            <w:r w:rsidRPr="008A2C8C">
              <w:rPr>
                <w:rFonts w:ascii="Book Antiqua" w:eastAsiaTheme="minorEastAsia" w:hAnsi="Book Antiqua"/>
                <w:sz w:val="21"/>
                <w:szCs w:val="21"/>
                <w:lang w:eastAsia="zh-CN"/>
              </w:rPr>
              <w:t>sCr</w:t>
            </w:r>
            <w:proofErr w:type="spellEnd"/>
            <w:r w:rsidRPr="008A2C8C">
              <w:rPr>
                <w:rFonts w:ascii="Book Antiqua" w:eastAsiaTheme="minorEastAsia" w:hAnsi="Book Antiqua"/>
                <w:sz w:val="21"/>
                <w:szCs w:val="21"/>
                <w:lang w:eastAsia="zh-CN"/>
              </w:rPr>
              <w:t xml:space="preserve"> &gt; 2.4</w:t>
            </w:r>
            <w:r w:rsidR="008A2C8C" w:rsidRPr="008A2C8C">
              <w:rPr>
                <w:rFonts w:ascii="Book Antiqua" w:eastAsiaTheme="minorEastAsia" w:hAnsi="Book Antiqua" w:hint="eastAsia"/>
                <w:sz w:val="21"/>
                <w:szCs w:val="21"/>
                <w:lang w:eastAsia="zh-CN"/>
              </w:rPr>
              <w:t xml:space="preserve"> </w:t>
            </w:r>
            <w:r w:rsidRPr="008A2C8C">
              <w:rPr>
                <w:rFonts w:ascii="Book Antiqua" w:eastAsiaTheme="minorEastAsia" w:hAnsi="Book Antiqua"/>
                <w:sz w:val="21"/>
                <w:szCs w:val="21"/>
                <w:lang w:eastAsia="zh-CN"/>
              </w:rPr>
              <w:t>mg/</w:t>
            </w:r>
            <w:proofErr w:type="spellStart"/>
            <w:r w:rsidRPr="008A2C8C">
              <w:rPr>
                <w:rFonts w:ascii="Book Antiqua" w:eastAsiaTheme="minorEastAsia" w:hAnsi="Book Antiqua"/>
                <w:sz w:val="21"/>
                <w:szCs w:val="21"/>
                <w:lang w:eastAsia="zh-CN"/>
              </w:rPr>
              <w:t>dL</w:t>
            </w:r>
            <w:proofErr w:type="spellEnd"/>
          </w:p>
          <w:p w14:paraId="674C3BB6" w14:textId="77777777" w:rsidR="00CB7168" w:rsidRPr="008A2C8C" w:rsidRDefault="00F859AD" w:rsidP="008A2C8C">
            <w:pPr>
              <w:spacing w:line="360" w:lineRule="auto"/>
              <w:jc w:val="both"/>
              <w:rPr>
                <w:rFonts w:ascii="Book Antiqua" w:eastAsiaTheme="minorEastAsia" w:hAnsi="Book Antiqua"/>
                <w:sz w:val="21"/>
                <w:szCs w:val="21"/>
                <w:lang w:eastAsia="zh-CN"/>
              </w:rPr>
            </w:pPr>
            <w:proofErr w:type="spellStart"/>
            <w:r w:rsidRPr="008A2C8C">
              <w:rPr>
                <w:rFonts w:ascii="Book Antiqua" w:eastAsiaTheme="minorEastAsia" w:hAnsi="Book Antiqua"/>
                <w:sz w:val="21"/>
                <w:szCs w:val="21"/>
                <w:lang w:eastAsia="zh-CN"/>
              </w:rPr>
              <w:t>eGFR</w:t>
            </w:r>
            <w:proofErr w:type="spellEnd"/>
            <w:r w:rsidRPr="008A2C8C">
              <w:rPr>
                <w:rFonts w:ascii="Book Antiqua" w:eastAsiaTheme="minorEastAsia" w:hAnsi="Book Antiqua"/>
                <w:sz w:val="21"/>
                <w:szCs w:val="21"/>
                <w:lang w:eastAsia="zh-CN"/>
              </w:rPr>
              <w:t xml:space="preserve"> &lt; 40 mL/min</w:t>
            </w:r>
          </w:p>
        </w:tc>
        <w:tc>
          <w:tcPr>
            <w:tcW w:w="0" w:type="auto"/>
            <w:shd w:val="clear" w:color="auto" w:fill="auto"/>
            <w:tcMar>
              <w:top w:w="72" w:type="dxa"/>
              <w:left w:w="144" w:type="dxa"/>
              <w:bottom w:w="72" w:type="dxa"/>
              <w:right w:w="144" w:type="dxa"/>
            </w:tcMar>
            <w:hideMark/>
          </w:tcPr>
          <w:p w14:paraId="729BA50F" w14:textId="6D709C6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 xml:space="preserve">With more advanced CKD and higher proteinuria: </w:t>
            </w:r>
            <w:r w:rsidR="008A2C8C" w:rsidRPr="008A2C8C">
              <w:rPr>
                <w:rFonts w:ascii="Book Antiqua" w:eastAsiaTheme="minorEastAsia" w:hAnsi="Book Antiqua"/>
                <w:sz w:val="21"/>
                <w:szCs w:val="21"/>
                <w:lang w:eastAsia="zh-CN"/>
              </w:rPr>
              <w:t>H</w:t>
            </w:r>
            <w:r w:rsidRPr="008A2C8C">
              <w:rPr>
                <w:rFonts w:ascii="Book Antiqua" w:eastAsiaTheme="minorEastAsia" w:hAnsi="Book Antiqua"/>
                <w:sz w:val="21"/>
                <w:szCs w:val="21"/>
                <w:lang w:eastAsia="zh-CN"/>
              </w:rPr>
              <w:t>igher risks of caesarian section, preterm delivery, SGA, and need for NICU care</w:t>
            </w:r>
          </w:p>
        </w:tc>
        <w:tc>
          <w:tcPr>
            <w:tcW w:w="0" w:type="auto"/>
            <w:shd w:val="clear" w:color="auto" w:fill="auto"/>
            <w:tcMar>
              <w:top w:w="72" w:type="dxa"/>
              <w:left w:w="144" w:type="dxa"/>
              <w:bottom w:w="72" w:type="dxa"/>
              <w:right w:w="144" w:type="dxa"/>
            </w:tcMar>
            <w:hideMark/>
          </w:tcPr>
          <w:p w14:paraId="581826E9" w14:textId="1A8A06BE"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Increased risk of progression dur</w:t>
            </w:r>
            <w:r w:rsidR="008A2C8C">
              <w:rPr>
                <w:rFonts w:ascii="Book Antiqua" w:eastAsiaTheme="minorEastAsia" w:hAnsi="Book Antiqua"/>
                <w:sz w:val="21"/>
                <w:szCs w:val="21"/>
                <w:lang w:eastAsia="zh-CN"/>
              </w:rPr>
              <w:t xml:space="preserve">ing pregnancy and within 6 </w:t>
            </w:r>
            <w:proofErr w:type="spellStart"/>
            <w:r w:rsidR="008A2C8C">
              <w:rPr>
                <w:rFonts w:ascii="Book Antiqua" w:eastAsiaTheme="minorEastAsia" w:hAnsi="Book Antiqua"/>
                <w:sz w:val="21"/>
                <w:szCs w:val="21"/>
                <w:lang w:eastAsia="zh-CN"/>
              </w:rPr>
              <w:t>wk</w:t>
            </w:r>
            <w:proofErr w:type="spellEnd"/>
            <w:r w:rsidRPr="008A2C8C">
              <w:rPr>
                <w:rFonts w:ascii="Book Antiqua" w:eastAsiaTheme="minorEastAsia" w:hAnsi="Book Antiqua"/>
                <w:sz w:val="21"/>
                <w:szCs w:val="21"/>
                <w:lang w:eastAsia="zh-CN"/>
              </w:rPr>
              <w:t xml:space="preserve"> postpartum</w:t>
            </w:r>
          </w:p>
        </w:tc>
      </w:tr>
      <w:tr w:rsidR="008A2C8C" w:rsidRPr="008A2C8C" w14:paraId="7E9D916B" w14:textId="77777777" w:rsidTr="008A2C8C">
        <w:trPr>
          <w:trHeight w:val="1134"/>
        </w:trPr>
        <w:tc>
          <w:tcPr>
            <w:tcW w:w="0" w:type="auto"/>
            <w:shd w:val="clear" w:color="auto" w:fill="auto"/>
            <w:tcMar>
              <w:top w:w="72" w:type="dxa"/>
              <w:left w:w="144" w:type="dxa"/>
              <w:bottom w:w="72" w:type="dxa"/>
              <w:right w:w="144" w:type="dxa"/>
            </w:tcMar>
            <w:hideMark/>
          </w:tcPr>
          <w:p w14:paraId="6C982514"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ESRD</w:t>
            </w:r>
          </w:p>
        </w:tc>
        <w:tc>
          <w:tcPr>
            <w:tcW w:w="0" w:type="auto"/>
            <w:shd w:val="clear" w:color="auto" w:fill="auto"/>
            <w:tcMar>
              <w:top w:w="72" w:type="dxa"/>
              <w:left w:w="144" w:type="dxa"/>
              <w:bottom w:w="72" w:type="dxa"/>
              <w:right w:w="144" w:type="dxa"/>
            </w:tcMar>
            <w:hideMark/>
          </w:tcPr>
          <w:p w14:paraId="23D35665"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Decreased fertility and high fetal mortality except with more intensive hemodialysis</w:t>
            </w:r>
          </w:p>
          <w:p w14:paraId="7DA62A58"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 xml:space="preserve">Higher risks of preeclampsia, SGA, </w:t>
            </w:r>
            <w:r w:rsidRPr="008A2C8C">
              <w:rPr>
                <w:rFonts w:ascii="Book Antiqua" w:eastAsiaTheme="minorEastAsia" w:hAnsi="Book Antiqua"/>
                <w:sz w:val="21"/>
                <w:szCs w:val="21"/>
                <w:lang w:eastAsia="zh-CN"/>
              </w:rPr>
              <w:lastRenderedPageBreak/>
              <w:t>cervical incompetence, and need for NICU care persist</w:t>
            </w:r>
          </w:p>
        </w:tc>
        <w:tc>
          <w:tcPr>
            <w:tcW w:w="0" w:type="auto"/>
            <w:shd w:val="clear" w:color="auto" w:fill="auto"/>
            <w:tcMar>
              <w:top w:w="72" w:type="dxa"/>
              <w:left w:w="144" w:type="dxa"/>
              <w:bottom w:w="72" w:type="dxa"/>
              <w:right w:w="144" w:type="dxa"/>
            </w:tcMar>
            <w:hideMark/>
          </w:tcPr>
          <w:p w14:paraId="6AB36103"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lastRenderedPageBreak/>
              <w:t>Increased need for transfusion, worsening hypertension</w:t>
            </w:r>
          </w:p>
        </w:tc>
      </w:tr>
      <w:tr w:rsidR="008A2C8C" w:rsidRPr="008A2C8C" w14:paraId="0416DA2E" w14:textId="77777777" w:rsidTr="008A2C8C">
        <w:trPr>
          <w:trHeight w:val="1134"/>
        </w:trPr>
        <w:tc>
          <w:tcPr>
            <w:tcW w:w="0" w:type="auto"/>
            <w:shd w:val="clear" w:color="auto" w:fill="auto"/>
            <w:tcMar>
              <w:top w:w="72" w:type="dxa"/>
              <w:left w:w="144" w:type="dxa"/>
              <w:bottom w:w="72" w:type="dxa"/>
              <w:right w:w="144" w:type="dxa"/>
            </w:tcMar>
            <w:hideMark/>
          </w:tcPr>
          <w:p w14:paraId="7DE0B432"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lastRenderedPageBreak/>
              <w:t>Post-transplant</w:t>
            </w:r>
          </w:p>
        </w:tc>
        <w:tc>
          <w:tcPr>
            <w:tcW w:w="0" w:type="auto"/>
            <w:shd w:val="clear" w:color="auto" w:fill="auto"/>
            <w:tcMar>
              <w:top w:w="72" w:type="dxa"/>
              <w:left w:w="144" w:type="dxa"/>
              <w:bottom w:w="72" w:type="dxa"/>
              <w:right w:w="144" w:type="dxa"/>
            </w:tcMar>
            <w:hideMark/>
          </w:tcPr>
          <w:p w14:paraId="306DEBF5" w14:textId="25BA40AB" w:rsidR="00F859AD" w:rsidRPr="008A2C8C" w:rsidRDefault="008A2C8C" w:rsidP="008A2C8C">
            <w:pPr>
              <w:spacing w:line="360" w:lineRule="auto"/>
              <w:jc w:val="both"/>
              <w:rPr>
                <w:rFonts w:ascii="Book Antiqua" w:eastAsiaTheme="minorEastAsia" w:hAnsi="Book Antiqua"/>
                <w:sz w:val="21"/>
                <w:szCs w:val="21"/>
                <w:lang w:eastAsia="zh-CN"/>
              </w:rPr>
            </w:pPr>
            <w:r w:rsidRPr="00A03C60">
              <w:rPr>
                <w:rFonts w:ascii="Book Antiqua" w:hAnsi="Book Antiqua" w:cs="Arial"/>
                <w:color w:val="000000"/>
              </w:rPr>
              <w:t>±</w:t>
            </w:r>
            <w:r w:rsidR="00F859AD" w:rsidRPr="008A2C8C">
              <w:rPr>
                <w:rFonts w:ascii="Book Antiqua" w:eastAsiaTheme="minorEastAsia" w:hAnsi="Book Antiqua"/>
                <w:sz w:val="21"/>
                <w:szCs w:val="21"/>
                <w:lang w:eastAsia="zh-CN"/>
              </w:rPr>
              <w:t xml:space="preserve"> increased risk of fetal loss</w:t>
            </w:r>
          </w:p>
          <w:p w14:paraId="0401F158"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Increased risk of low birth weight and preterm delivery</w:t>
            </w:r>
          </w:p>
          <w:p w14:paraId="5994808E"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Significantly increased risk of preeclampsia if hypertensive</w:t>
            </w:r>
          </w:p>
        </w:tc>
        <w:tc>
          <w:tcPr>
            <w:tcW w:w="0" w:type="auto"/>
            <w:shd w:val="clear" w:color="auto" w:fill="auto"/>
            <w:tcMar>
              <w:top w:w="72" w:type="dxa"/>
              <w:left w:w="144" w:type="dxa"/>
              <w:bottom w:w="72" w:type="dxa"/>
              <w:right w:w="144" w:type="dxa"/>
            </w:tcMar>
            <w:hideMark/>
          </w:tcPr>
          <w:p w14:paraId="31149B48"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Blunted renal physiologic adaptations</w:t>
            </w:r>
          </w:p>
          <w:p w14:paraId="7E95EEDF" w14:textId="77777777" w:rsidR="00F859AD"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No anticipated decrease in graft survival but may be associated with decreased maternal life span</w:t>
            </w:r>
          </w:p>
          <w:p w14:paraId="58F9D96C" w14:textId="77777777" w:rsidR="00CB7168" w:rsidRPr="008A2C8C" w:rsidRDefault="00F859AD" w:rsidP="008A2C8C">
            <w:pPr>
              <w:spacing w:line="360" w:lineRule="auto"/>
              <w:jc w:val="both"/>
              <w:rPr>
                <w:rFonts w:ascii="Book Antiqua" w:eastAsiaTheme="minorEastAsia" w:hAnsi="Book Antiqua"/>
                <w:sz w:val="21"/>
                <w:szCs w:val="21"/>
                <w:lang w:eastAsia="zh-CN"/>
              </w:rPr>
            </w:pPr>
            <w:r w:rsidRPr="008A2C8C">
              <w:rPr>
                <w:rFonts w:ascii="Book Antiqua" w:eastAsiaTheme="minorEastAsia" w:hAnsi="Book Antiqua"/>
                <w:sz w:val="21"/>
                <w:szCs w:val="21"/>
                <w:lang w:eastAsia="zh-CN"/>
              </w:rPr>
              <w:t>Increased risk of diabetes, urinary tract infection (due to anatomy, insulin resistance, and immunosuppression)</w:t>
            </w:r>
          </w:p>
        </w:tc>
      </w:tr>
    </w:tbl>
    <w:p w14:paraId="60A2AFFE" w14:textId="54678D38" w:rsidR="00F859AD" w:rsidRPr="007F06FE" w:rsidRDefault="008A2C8C" w:rsidP="008A2C8C">
      <w:pPr>
        <w:spacing w:line="360" w:lineRule="auto"/>
        <w:jc w:val="both"/>
        <w:rPr>
          <w:rFonts w:ascii="Book Antiqua" w:eastAsiaTheme="minorEastAsia" w:hAnsi="Book Antiqua"/>
          <w:lang w:eastAsia="zh-CN"/>
        </w:rPr>
      </w:pPr>
      <w:r w:rsidRPr="007F06FE">
        <w:rPr>
          <w:rFonts w:ascii="Book Antiqua" w:eastAsiaTheme="minorEastAsia" w:hAnsi="Book Antiqua"/>
          <w:lang w:eastAsia="zh-CN"/>
        </w:rPr>
        <w:t>SGA</w:t>
      </w:r>
      <w:r w:rsidRPr="007F06FE">
        <w:rPr>
          <w:rFonts w:ascii="Book Antiqua" w:eastAsiaTheme="minorEastAsia" w:hAnsi="Book Antiqua" w:hint="eastAsia"/>
          <w:lang w:eastAsia="zh-CN"/>
        </w:rPr>
        <w:t>:</w:t>
      </w:r>
      <w:r w:rsidRPr="007F06FE">
        <w:rPr>
          <w:rFonts w:ascii="Book Antiqua" w:eastAsiaTheme="minorEastAsia" w:hAnsi="Book Antiqua"/>
          <w:lang w:eastAsia="zh-CN"/>
        </w:rPr>
        <w:t xml:space="preserve"> Small for gestational age</w:t>
      </w:r>
      <w:r w:rsidRPr="007F06FE">
        <w:rPr>
          <w:rFonts w:ascii="Book Antiqua" w:eastAsiaTheme="minorEastAsia" w:hAnsi="Book Antiqua" w:hint="eastAsia"/>
          <w:lang w:eastAsia="zh-CN"/>
        </w:rPr>
        <w:t xml:space="preserve">; </w:t>
      </w:r>
      <w:r w:rsidRPr="007F06FE">
        <w:rPr>
          <w:rFonts w:ascii="Book Antiqua" w:eastAsiaTheme="minorEastAsia" w:hAnsi="Book Antiqua"/>
          <w:lang w:eastAsia="zh-CN"/>
        </w:rPr>
        <w:t>NICU</w:t>
      </w:r>
      <w:r w:rsidRPr="007F06FE">
        <w:rPr>
          <w:rFonts w:ascii="Book Antiqua" w:eastAsiaTheme="minorEastAsia" w:hAnsi="Book Antiqua" w:hint="eastAsia"/>
          <w:lang w:eastAsia="zh-CN"/>
        </w:rPr>
        <w:t>:</w:t>
      </w:r>
      <w:r w:rsidRPr="007F06FE">
        <w:rPr>
          <w:rFonts w:ascii="Book Antiqua" w:eastAsiaTheme="minorEastAsia" w:hAnsi="Book Antiqua"/>
          <w:lang w:eastAsia="zh-CN"/>
        </w:rPr>
        <w:t xml:space="preserve"> Neonatal intensive care unit</w:t>
      </w:r>
      <w:r w:rsidRPr="007F06FE">
        <w:rPr>
          <w:rFonts w:ascii="Book Antiqua" w:eastAsiaTheme="minorEastAsia" w:hAnsi="Book Antiqua" w:hint="eastAsia"/>
          <w:lang w:eastAsia="zh-CN"/>
        </w:rPr>
        <w:t xml:space="preserve">; </w:t>
      </w:r>
      <w:r w:rsidRPr="007F06FE">
        <w:rPr>
          <w:rFonts w:ascii="Book Antiqua" w:eastAsiaTheme="minorEastAsia" w:hAnsi="Book Antiqua"/>
          <w:lang w:eastAsia="zh-CN"/>
        </w:rPr>
        <w:t>CKD</w:t>
      </w:r>
      <w:r w:rsidRPr="007F06FE">
        <w:rPr>
          <w:rFonts w:ascii="Book Antiqua" w:eastAsiaTheme="minorEastAsia" w:hAnsi="Book Antiqua" w:hint="eastAsia"/>
          <w:lang w:eastAsia="zh-CN"/>
        </w:rPr>
        <w:t>:</w:t>
      </w:r>
      <w:r w:rsidRPr="007F06FE">
        <w:rPr>
          <w:rFonts w:ascii="Book Antiqua" w:eastAsiaTheme="minorEastAsia" w:hAnsi="Book Antiqua"/>
          <w:lang w:eastAsia="zh-CN"/>
        </w:rPr>
        <w:t xml:space="preserve"> </w:t>
      </w:r>
      <w:r w:rsidRPr="007F06FE">
        <w:rPr>
          <w:rFonts w:ascii="Book Antiqua" w:eastAsia="Calibri" w:hAnsi="Book Antiqua" w:cs="Calibri"/>
        </w:rPr>
        <w:t>Chronic kidney disease</w:t>
      </w:r>
      <w:r w:rsidRPr="007F06FE">
        <w:rPr>
          <w:rFonts w:ascii="Book Antiqua" w:eastAsia="Calibri" w:hAnsi="Book Antiqua" w:cs="Calibri" w:hint="eastAsia"/>
          <w:lang w:eastAsia="zh-CN"/>
        </w:rPr>
        <w:t>;</w:t>
      </w:r>
      <w:r w:rsidRPr="007F06FE">
        <w:rPr>
          <w:rFonts w:ascii="Book Antiqua" w:eastAsiaTheme="minorEastAsia" w:hAnsi="Book Antiqua"/>
          <w:lang w:eastAsia="zh-CN"/>
        </w:rPr>
        <w:t xml:space="preserve"> ESRD</w:t>
      </w:r>
      <w:r w:rsidRPr="007F06FE">
        <w:rPr>
          <w:rFonts w:ascii="Book Antiqua" w:eastAsiaTheme="minorEastAsia" w:hAnsi="Book Antiqua" w:hint="eastAsia"/>
          <w:lang w:eastAsia="zh-CN"/>
        </w:rPr>
        <w:t>:</w:t>
      </w:r>
      <w:r w:rsidRPr="007F06FE">
        <w:rPr>
          <w:rFonts w:ascii="Book Antiqua" w:eastAsiaTheme="minorEastAsia" w:hAnsi="Book Antiqua"/>
          <w:lang w:eastAsia="zh-CN"/>
        </w:rPr>
        <w:t xml:space="preserve"> End-stage renal disease</w:t>
      </w:r>
      <w:r w:rsidRPr="007F06FE">
        <w:rPr>
          <w:rFonts w:ascii="Book Antiqua" w:eastAsiaTheme="minorEastAsia" w:hAnsi="Book Antiqua" w:hint="eastAsia"/>
          <w:lang w:eastAsia="zh-CN"/>
        </w:rPr>
        <w:t>.</w:t>
      </w:r>
    </w:p>
    <w:p w14:paraId="7B332000"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br w:type="page"/>
      </w:r>
    </w:p>
    <w:p w14:paraId="5BCD39C8" w14:textId="4FD577A1" w:rsidR="00F859AD" w:rsidRPr="008A2C8C" w:rsidRDefault="008A2C8C" w:rsidP="008A2C8C">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Table 3</w:t>
      </w:r>
      <w:r w:rsidR="00F859AD" w:rsidRPr="008A2C8C">
        <w:rPr>
          <w:rFonts w:ascii="Book Antiqua" w:eastAsiaTheme="minorEastAsia" w:hAnsi="Book Antiqua"/>
          <w:b/>
          <w:bCs/>
          <w:lang w:eastAsia="zh-CN"/>
        </w:rPr>
        <w:t xml:space="preserve"> Definition of </w:t>
      </w:r>
      <w:r w:rsidR="007F06FE" w:rsidRPr="008A2C8C">
        <w:rPr>
          <w:rFonts w:ascii="Book Antiqua" w:eastAsiaTheme="minorEastAsia" w:hAnsi="Book Antiqua"/>
          <w:b/>
          <w:bCs/>
          <w:lang w:eastAsia="zh-CN"/>
        </w:rPr>
        <w:t>p</w:t>
      </w:r>
      <w:r w:rsidR="00F859AD" w:rsidRPr="008A2C8C">
        <w:rPr>
          <w:rFonts w:ascii="Book Antiqua" w:eastAsiaTheme="minorEastAsia" w:hAnsi="Book Antiqua"/>
          <w:b/>
          <w:bCs/>
          <w:lang w:eastAsia="zh-CN"/>
        </w:rPr>
        <w:t>reeclampsia</w:t>
      </w:r>
    </w:p>
    <w:tbl>
      <w:tblPr>
        <w:tblW w:w="8800" w:type="dxa"/>
        <w:tblCellMar>
          <w:left w:w="0" w:type="dxa"/>
          <w:right w:w="0" w:type="dxa"/>
        </w:tblCellMar>
        <w:tblLook w:val="0420" w:firstRow="1" w:lastRow="0" w:firstColumn="0" w:lastColumn="0" w:noHBand="0" w:noVBand="1"/>
      </w:tblPr>
      <w:tblGrid>
        <w:gridCol w:w="4420"/>
        <w:gridCol w:w="4380"/>
      </w:tblGrid>
      <w:tr w:rsidR="00F859AD" w:rsidRPr="008A2C8C" w14:paraId="2E9F96D3" w14:textId="77777777" w:rsidTr="008A2C8C">
        <w:trPr>
          <w:trHeight w:val="1701"/>
        </w:trPr>
        <w:tc>
          <w:tcPr>
            <w:tcW w:w="44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C43AC7" w14:textId="26B6126D"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 xml:space="preserve">Updated </w:t>
            </w:r>
            <w:r w:rsidR="008A2C8C" w:rsidRPr="008A2C8C">
              <w:rPr>
                <w:rFonts w:ascii="Book Antiqua" w:eastAsiaTheme="minorEastAsia" w:hAnsi="Book Antiqua"/>
                <w:b/>
                <w:bCs/>
                <w:lang w:eastAsia="zh-CN"/>
              </w:rPr>
              <w:t>d</w:t>
            </w:r>
            <w:r w:rsidRPr="008A2C8C">
              <w:rPr>
                <w:rFonts w:ascii="Book Antiqua" w:eastAsiaTheme="minorEastAsia" w:hAnsi="Book Antiqua"/>
                <w:b/>
                <w:bCs/>
                <w:lang w:eastAsia="zh-CN"/>
              </w:rPr>
              <w:t>efinition</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70FA7A7" w14:textId="03862230"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b/>
                <w:bCs/>
                <w:lang w:eastAsia="zh-CN"/>
              </w:rPr>
              <w:t xml:space="preserve">Supportive clinical </w:t>
            </w:r>
            <w:r w:rsidR="008A2C8C" w:rsidRPr="008A2C8C">
              <w:rPr>
                <w:rFonts w:ascii="Book Antiqua" w:eastAsiaTheme="minorEastAsia" w:hAnsi="Book Antiqua"/>
                <w:b/>
                <w:bCs/>
                <w:lang w:eastAsia="zh-CN"/>
              </w:rPr>
              <w:t>s</w:t>
            </w:r>
            <w:r w:rsidRPr="008A2C8C">
              <w:rPr>
                <w:rFonts w:ascii="Book Antiqua" w:eastAsiaTheme="minorEastAsia" w:hAnsi="Book Antiqua"/>
                <w:b/>
                <w:bCs/>
                <w:lang w:eastAsia="zh-CN"/>
              </w:rPr>
              <w:t>igns</w:t>
            </w:r>
          </w:p>
        </w:tc>
      </w:tr>
      <w:tr w:rsidR="00F859AD" w:rsidRPr="008A2C8C" w14:paraId="6A875F64" w14:textId="77777777" w:rsidTr="008A2C8C">
        <w:trPr>
          <w:trHeight w:val="1701"/>
        </w:trPr>
        <w:tc>
          <w:tcPr>
            <w:tcW w:w="44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B69D885"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 xml:space="preserve">2 blood pressure readings </w:t>
            </w:r>
          </w:p>
          <w:p w14:paraId="66A4452C"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w:t>
            </w:r>
          </w:p>
          <w:p w14:paraId="46FEA78A"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 140/90</w:t>
            </w:r>
          </w:p>
          <w:p w14:paraId="326E2AF5"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w:t>
            </w:r>
          </w:p>
          <w:p w14:paraId="4772B9F7" w14:textId="5D36EB60"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Taken ≥ 4-6 h apart</w:t>
            </w:r>
          </w:p>
          <w:p w14:paraId="17552514"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w:t>
            </w:r>
          </w:p>
          <w:p w14:paraId="387C3CC5" w14:textId="215949AD" w:rsidR="00F859AD" w:rsidRPr="008A2C8C" w:rsidRDefault="007F06FE" w:rsidP="008A2C8C">
            <w:pPr>
              <w:spacing w:line="360" w:lineRule="auto"/>
              <w:jc w:val="both"/>
              <w:rPr>
                <w:rFonts w:ascii="Book Antiqua" w:eastAsiaTheme="minorEastAsia" w:hAnsi="Book Antiqua"/>
                <w:lang w:eastAsia="zh-CN"/>
              </w:rPr>
            </w:pPr>
            <w:r>
              <w:rPr>
                <w:rFonts w:ascii="Book Antiqua" w:eastAsiaTheme="minorEastAsia" w:hAnsi="Book Antiqua"/>
                <w:lang w:eastAsia="zh-CN"/>
              </w:rPr>
              <w:t xml:space="preserve">After 20 </w:t>
            </w:r>
            <w:proofErr w:type="spellStart"/>
            <w:r>
              <w:rPr>
                <w:rFonts w:ascii="Book Antiqua" w:eastAsiaTheme="minorEastAsia" w:hAnsi="Book Antiqua"/>
                <w:lang w:eastAsia="zh-CN"/>
              </w:rPr>
              <w:t>wk</w:t>
            </w:r>
            <w:proofErr w:type="spellEnd"/>
            <w:r w:rsidR="00F859AD" w:rsidRPr="008A2C8C">
              <w:rPr>
                <w:rFonts w:ascii="Book Antiqua" w:eastAsiaTheme="minorEastAsia" w:hAnsi="Book Antiqua"/>
                <w:lang w:eastAsia="zh-CN"/>
              </w:rPr>
              <w:t xml:space="preserve"> gestation</w:t>
            </w:r>
          </w:p>
          <w:p w14:paraId="11341681"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w:t>
            </w:r>
          </w:p>
          <w:p w14:paraId="16500A8A"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Patient not previously known to be hypertensive</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7B1020A"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Edema</w:t>
            </w:r>
          </w:p>
          <w:p w14:paraId="7CA7EC0E" w14:textId="404715BC" w:rsidR="00F859AD" w:rsidRPr="008A2C8C" w:rsidRDefault="007F06FE" w:rsidP="008A2C8C">
            <w:pPr>
              <w:spacing w:line="360" w:lineRule="auto"/>
              <w:jc w:val="both"/>
              <w:rPr>
                <w:rFonts w:ascii="Book Antiqua" w:eastAsiaTheme="minorEastAsia" w:hAnsi="Book Antiqua"/>
                <w:lang w:eastAsia="zh-CN"/>
              </w:rPr>
            </w:pPr>
            <w:r w:rsidRPr="00A03C60">
              <w:rPr>
                <w:rFonts w:ascii="Book Antiqua" w:hAnsi="Book Antiqua" w:cs="Arial"/>
                <w:color w:val="000000"/>
              </w:rPr>
              <w:t>±</w:t>
            </w:r>
          </w:p>
          <w:p w14:paraId="5117DEA7" w14:textId="78C05C2E"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Uric acid level ≥ 7.8</w:t>
            </w:r>
            <w:r w:rsidR="007F06FE">
              <w:rPr>
                <w:rFonts w:ascii="Book Antiqua" w:eastAsiaTheme="minorEastAsia" w:hAnsi="Book Antiqua" w:hint="eastAsia"/>
                <w:lang w:eastAsia="zh-CN"/>
              </w:rPr>
              <w:t xml:space="preserve"> </w:t>
            </w:r>
            <w:r w:rsidRPr="008A2C8C">
              <w:rPr>
                <w:rFonts w:ascii="Book Antiqua" w:eastAsiaTheme="minorEastAsia" w:hAnsi="Book Antiqua"/>
                <w:lang w:eastAsia="zh-CN"/>
              </w:rPr>
              <w:t>mg/</w:t>
            </w:r>
            <w:proofErr w:type="spellStart"/>
            <w:r w:rsidRPr="008A2C8C">
              <w:rPr>
                <w:rFonts w:ascii="Book Antiqua" w:eastAsiaTheme="minorEastAsia" w:hAnsi="Book Antiqua"/>
                <w:lang w:eastAsia="zh-CN"/>
              </w:rPr>
              <w:t>dL</w:t>
            </w:r>
            <w:proofErr w:type="spellEnd"/>
          </w:p>
          <w:p w14:paraId="1BC59964" w14:textId="46C7C43E" w:rsidR="00F859AD" w:rsidRPr="008A2C8C" w:rsidRDefault="007F06FE" w:rsidP="008A2C8C">
            <w:pPr>
              <w:spacing w:line="360" w:lineRule="auto"/>
              <w:jc w:val="both"/>
              <w:rPr>
                <w:rFonts w:ascii="Book Antiqua" w:eastAsiaTheme="minorEastAsia" w:hAnsi="Book Antiqua"/>
                <w:lang w:eastAsia="zh-CN"/>
              </w:rPr>
            </w:pPr>
            <w:r w:rsidRPr="00A03C60">
              <w:rPr>
                <w:rFonts w:ascii="Book Antiqua" w:hAnsi="Book Antiqua" w:cs="Arial"/>
                <w:color w:val="000000"/>
              </w:rPr>
              <w:t>±</w:t>
            </w:r>
          </w:p>
          <w:p w14:paraId="069A5A50" w14:textId="069D52DD"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Proteinuria (severe ≥ 5</w:t>
            </w:r>
            <w:r w:rsidR="007F06FE">
              <w:rPr>
                <w:rFonts w:ascii="Book Antiqua" w:eastAsiaTheme="minorEastAsia" w:hAnsi="Book Antiqua" w:hint="eastAsia"/>
                <w:lang w:eastAsia="zh-CN"/>
              </w:rPr>
              <w:t xml:space="preserve"> </w:t>
            </w:r>
            <w:r w:rsidRPr="008A2C8C">
              <w:rPr>
                <w:rFonts w:ascii="Book Antiqua" w:eastAsiaTheme="minorEastAsia" w:hAnsi="Book Antiqua"/>
                <w:lang w:eastAsia="zh-CN"/>
              </w:rPr>
              <w:t>g/g)</w:t>
            </w:r>
          </w:p>
        </w:tc>
      </w:tr>
      <w:tr w:rsidR="00F859AD" w:rsidRPr="008A2C8C" w14:paraId="22C9B5DB" w14:textId="77777777" w:rsidTr="008A2C8C">
        <w:trPr>
          <w:trHeight w:val="1701"/>
        </w:trPr>
        <w:tc>
          <w:tcPr>
            <w:tcW w:w="880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6635F3C"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Hypertension per above criteria</w:t>
            </w:r>
          </w:p>
          <w:p w14:paraId="0D496DD2"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 xml:space="preserve">+ </w:t>
            </w:r>
          </w:p>
          <w:p w14:paraId="5506CFC7"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Thrombocytopenia</w:t>
            </w:r>
          </w:p>
          <w:p w14:paraId="015DF1DE"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Elevated serum aminotransferase levels</w:t>
            </w:r>
          </w:p>
          <w:p w14:paraId="0C148CB2"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Acute kidney injury</w:t>
            </w:r>
          </w:p>
          <w:p w14:paraId="0B66413D" w14:textId="77777777" w:rsidR="00F859AD"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Pulmonary edema</w:t>
            </w:r>
          </w:p>
          <w:p w14:paraId="6CE18574" w14:textId="77777777" w:rsidR="00CB7168" w:rsidRPr="008A2C8C" w:rsidRDefault="00F859AD" w:rsidP="008A2C8C">
            <w:pPr>
              <w:spacing w:line="360" w:lineRule="auto"/>
              <w:jc w:val="both"/>
              <w:rPr>
                <w:rFonts w:ascii="Book Antiqua" w:eastAsiaTheme="minorEastAsia" w:hAnsi="Book Antiqua"/>
                <w:lang w:eastAsia="zh-CN"/>
              </w:rPr>
            </w:pPr>
            <w:r w:rsidRPr="008A2C8C">
              <w:rPr>
                <w:rFonts w:ascii="Book Antiqua" w:eastAsiaTheme="minorEastAsia" w:hAnsi="Book Antiqua"/>
                <w:lang w:eastAsia="zh-CN"/>
              </w:rPr>
              <w:t>Cerebral/visual disturbances (new onset)</w:t>
            </w:r>
          </w:p>
        </w:tc>
      </w:tr>
    </w:tbl>
    <w:p w14:paraId="29DA23CE" w14:textId="77777777" w:rsidR="00A5313C" w:rsidRPr="00F859AD" w:rsidRDefault="00A5313C" w:rsidP="007513BF">
      <w:pPr>
        <w:spacing w:line="360" w:lineRule="auto"/>
        <w:jc w:val="both"/>
        <w:rPr>
          <w:rFonts w:ascii="Book Antiqua" w:eastAsiaTheme="minorEastAsia" w:hAnsi="Book Antiqua"/>
          <w:lang w:eastAsia="zh-CN"/>
        </w:rPr>
      </w:pPr>
    </w:p>
    <w:sectPr w:rsidR="00A5313C" w:rsidRPr="00F859AD" w:rsidSect="00F26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34C88" w14:textId="77777777" w:rsidR="00BA5AC4" w:rsidRDefault="00BA5AC4" w:rsidP="00A32712">
      <w:r>
        <w:separator/>
      </w:r>
    </w:p>
  </w:endnote>
  <w:endnote w:type="continuationSeparator" w:id="0">
    <w:p w14:paraId="22810C94" w14:textId="77777777" w:rsidR="00BA5AC4" w:rsidRDefault="00BA5AC4" w:rsidP="00A3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等线">
    <w:altName w:val="宋体"/>
    <w:panose1 w:val="00000000000000000000"/>
    <w:charset w:val="86"/>
    <w:family w:val="roman"/>
    <w:notTrueType/>
    <w:pitch w:val="default"/>
  </w:font>
  <w:font w:name="TimesNewRomanPS-BoldItalicMT">
    <w:altName w:val="Times New Roman Bold Italic"/>
    <w:charset w:val="00"/>
    <w:family w:val="roman"/>
    <w:pitch w:val="default"/>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 w:name="等线 Light">
    <w:altName w:val="宋体"/>
    <w:panose1 w:val="00000000000000000000"/>
    <w:charset w:val="86"/>
    <w:family w:val="roman"/>
    <w:notTrueType/>
    <w:pitch w:val="default"/>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63837" w14:textId="77777777" w:rsidR="00BA5AC4" w:rsidRDefault="00BA5AC4" w:rsidP="00A32712">
      <w:r>
        <w:separator/>
      </w:r>
    </w:p>
  </w:footnote>
  <w:footnote w:type="continuationSeparator" w:id="0">
    <w:p w14:paraId="49437BCC" w14:textId="77777777" w:rsidR="00BA5AC4" w:rsidRDefault="00BA5AC4" w:rsidP="00A327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D05CF1"/>
    <w:multiLevelType w:val="hybridMultilevel"/>
    <w:tmpl w:val="8D52EA9A"/>
    <w:lvl w:ilvl="0" w:tplc="344CC1D4">
      <w:start w:val="1"/>
      <w:numFmt w:val="bullet"/>
      <w:lvlText w:val=""/>
      <w:lvlJc w:val="left"/>
      <w:pPr>
        <w:ind w:left="216" w:firstLine="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B0441"/>
    <w:multiLevelType w:val="hybridMultilevel"/>
    <w:tmpl w:val="C2FE3740"/>
    <w:lvl w:ilvl="0" w:tplc="E13EA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B202BE"/>
    <w:multiLevelType w:val="hybridMultilevel"/>
    <w:tmpl w:val="C7382FFA"/>
    <w:lvl w:ilvl="0" w:tplc="1FE4D2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D0E73"/>
    <w:multiLevelType w:val="hybridMultilevel"/>
    <w:tmpl w:val="6DFE2DAE"/>
    <w:lvl w:ilvl="0" w:tplc="22F68A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A7405A"/>
    <w:multiLevelType w:val="hybridMultilevel"/>
    <w:tmpl w:val="EB245A06"/>
    <w:lvl w:ilvl="0" w:tplc="89A4CF7C">
      <w:start w:val="1"/>
      <w:numFmt w:val="bullet"/>
      <w:lvlText w:val=""/>
      <w:lvlJc w:val="left"/>
      <w:pPr>
        <w:tabs>
          <w:tab w:val="num" w:pos="144"/>
        </w:tabs>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1379B4"/>
    <w:multiLevelType w:val="hybridMultilevel"/>
    <w:tmpl w:val="8C926660"/>
    <w:lvl w:ilvl="0" w:tplc="ED6252F0">
      <w:start w:val="1"/>
      <w:numFmt w:val="bullet"/>
      <w:lvlText w:val="-"/>
      <w:lvlJc w:val="left"/>
      <w:pPr>
        <w:tabs>
          <w:tab w:val="num" w:pos="720"/>
        </w:tabs>
        <w:ind w:left="720" w:hanging="360"/>
      </w:pPr>
      <w:rPr>
        <w:rFonts w:ascii="Times" w:hAnsi="Times" w:hint="default"/>
      </w:rPr>
    </w:lvl>
    <w:lvl w:ilvl="1" w:tplc="5148C606" w:tentative="1">
      <w:start w:val="1"/>
      <w:numFmt w:val="bullet"/>
      <w:lvlText w:val="-"/>
      <w:lvlJc w:val="left"/>
      <w:pPr>
        <w:tabs>
          <w:tab w:val="num" w:pos="1440"/>
        </w:tabs>
        <w:ind w:left="1440" w:hanging="360"/>
      </w:pPr>
      <w:rPr>
        <w:rFonts w:ascii="Times" w:hAnsi="Times" w:hint="default"/>
      </w:rPr>
    </w:lvl>
    <w:lvl w:ilvl="2" w:tplc="8702FB02" w:tentative="1">
      <w:start w:val="1"/>
      <w:numFmt w:val="bullet"/>
      <w:lvlText w:val="-"/>
      <w:lvlJc w:val="left"/>
      <w:pPr>
        <w:tabs>
          <w:tab w:val="num" w:pos="2160"/>
        </w:tabs>
        <w:ind w:left="2160" w:hanging="360"/>
      </w:pPr>
      <w:rPr>
        <w:rFonts w:ascii="Times" w:hAnsi="Times" w:hint="default"/>
      </w:rPr>
    </w:lvl>
    <w:lvl w:ilvl="3" w:tplc="09660F98" w:tentative="1">
      <w:start w:val="1"/>
      <w:numFmt w:val="bullet"/>
      <w:lvlText w:val="-"/>
      <w:lvlJc w:val="left"/>
      <w:pPr>
        <w:tabs>
          <w:tab w:val="num" w:pos="2880"/>
        </w:tabs>
        <w:ind w:left="2880" w:hanging="360"/>
      </w:pPr>
      <w:rPr>
        <w:rFonts w:ascii="Times" w:hAnsi="Times" w:hint="default"/>
      </w:rPr>
    </w:lvl>
    <w:lvl w:ilvl="4" w:tplc="957E9DD0" w:tentative="1">
      <w:start w:val="1"/>
      <w:numFmt w:val="bullet"/>
      <w:lvlText w:val="-"/>
      <w:lvlJc w:val="left"/>
      <w:pPr>
        <w:tabs>
          <w:tab w:val="num" w:pos="3600"/>
        </w:tabs>
        <w:ind w:left="3600" w:hanging="360"/>
      </w:pPr>
      <w:rPr>
        <w:rFonts w:ascii="Times" w:hAnsi="Times" w:hint="default"/>
      </w:rPr>
    </w:lvl>
    <w:lvl w:ilvl="5" w:tplc="D878327E" w:tentative="1">
      <w:start w:val="1"/>
      <w:numFmt w:val="bullet"/>
      <w:lvlText w:val="-"/>
      <w:lvlJc w:val="left"/>
      <w:pPr>
        <w:tabs>
          <w:tab w:val="num" w:pos="4320"/>
        </w:tabs>
        <w:ind w:left="4320" w:hanging="360"/>
      </w:pPr>
      <w:rPr>
        <w:rFonts w:ascii="Times" w:hAnsi="Times" w:hint="default"/>
      </w:rPr>
    </w:lvl>
    <w:lvl w:ilvl="6" w:tplc="7EF63E0A" w:tentative="1">
      <w:start w:val="1"/>
      <w:numFmt w:val="bullet"/>
      <w:lvlText w:val="-"/>
      <w:lvlJc w:val="left"/>
      <w:pPr>
        <w:tabs>
          <w:tab w:val="num" w:pos="5040"/>
        </w:tabs>
        <w:ind w:left="5040" w:hanging="360"/>
      </w:pPr>
      <w:rPr>
        <w:rFonts w:ascii="Times" w:hAnsi="Times" w:hint="default"/>
      </w:rPr>
    </w:lvl>
    <w:lvl w:ilvl="7" w:tplc="65644828" w:tentative="1">
      <w:start w:val="1"/>
      <w:numFmt w:val="bullet"/>
      <w:lvlText w:val="-"/>
      <w:lvlJc w:val="left"/>
      <w:pPr>
        <w:tabs>
          <w:tab w:val="num" w:pos="5760"/>
        </w:tabs>
        <w:ind w:left="5760" w:hanging="360"/>
      </w:pPr>
      <w:rPr>
        <w:rFonts w:ascii="Times" w:hAnsi="Times" w:hint="default"/>
      </w:rPr>
    </w:lvl>
    <w:lvl w:ilvl="8" w:tplc="9D10F3FC" w:tentative="1">
      <w:start w:val="1"/>
      <w:numFmt w:val="bullet"/>
      <w:lvlText w:val="-"/>
      <w:lvlJc w:val="left"/>
      <w:pPr>
        <w:tabs>
          <w:tab w:val="num" w:pos="6480"/>
        </w:tabs>
        <w:ind w:left="6480" w:hanging="360"/>
      </w:pPr>
      <w:rPr>
        <w:rFonts w:ascii="Times" w:hAnsi="Times" w:hint="default"/>
      </w:rPr>
    </w:lvl>
  </w:abstractNum>
  <w:abstractNum w:abstractNumId="7">
    <w:nsid w:val="71546A04"/>
    <w:multiLevelType w:val="hybridMultilevel"/>
    <w:tmpl w:val="AC98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5"/>
  </w:num>
  <w:num w:numId="5">
    <w:abstractNumId w:val="2"/>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Nephrology&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xd0s0w50x9dz5teat27pdvr6z5pd5xwddstv&quot;&gt;Preeclampsia_Review_ENLibrary&lt;record-ids&gt;&lt;item&gt;2&lt;/item&gt;&lt;item&gt;3&lt;/item&gt;&lt;item&gt;5&lt;/item&gt;&lt;item&gt;6&lt;/item&gt;&lt;item&gt;7&lt;/item&gt;&lt;item&gt;8&lt;/item&gt;&lt;item&gt;9&lt;/item&gt;&lt;item&gt;11&lt;/item&gt;&lt;item&gt;14&lt;/item&gt;&lt;item&gt;17&lt;/item&gt;&lt;item&gt;18&lt;/item&gt;&lt;item&gt;20&lt;/item&gt;&lt;item&gt;22&lt;/item&gt;&lt;item&gt;24&lt;/item&gt;&lt;item&gt;25&lt;/item&gt;&lt;item&gt;27&lt;/item&gt;&lt;item&gt;28&lt;/item&gt;&lt;item&gt;29&lt;/item&gt;&lt;item&gt;33&lt;/item&gt;&lt;item&gt;35&lt;/item&gt;&lt;item&gt;36&lt;/item&gt;&lt;item&gt;41&lt;/item&gt;&lt;item&gt;45&lt;/item&gt;&lt;item&gt;46&lt;/item&gt;&lt;item&gt;48&lt;/item&gt;&lt;item&gt;50&lt;/item&gt;&lt;item&gt;52&lt;/item&gt;&lt;item&gt;53&lt;/item&gt;&lt;item&gt;55&lt;/item&gt;&lt;item&gt;56&lt;/item&gt;&lt;item&gt;57&lt;/item&gt;&lt;item&gt;58&lt;/item&gt;&lt;item&gt;59&lt;/item&gt;&lt;item&gt;60&lt;/item&gt;&lt;item&gt;61&lt;/item&gt;&lt;item&gt;62&lt;/item&gt;&lt;item&gt;64&lt;/item&gt;&lt;item&gt;65&lt;/item&gt;&lt;item&gt;66&lt;/item&gt;&lt;item&gt;68&lt;/item&gt;&lt;item&gt;69&lt;/item&gt;&lt;item&gt;70&lt;/item&gt;&lt;item&gt;71&lt;/item&gt;&lt;item&gt;72&lt;/item&gt;&lt;item&gt;73&lt;/item&gt;&lt;item&gt;74&lt;/item&gt;&lt;item&gt;75&lt;/item&gt;&lt;item&gt;80&lt;/item&gt;&lt;item&gt;83&lt;/item&gt;&lt;item&gt;85&lt;/item&gt;&lt;item&gt;92&lt;/item&gt;&lt;item&gt;102&lt;/item&gt;&lt;item&gt;108&lt;/item&gt;&lt;item&gt;114&lt;/item&gt;&lt;item&gt;128&lt;/item&gt;&lt;item&gt;132&lt;/item&gt;&lt;item&gt;133&lt;/item&gt;&lt;/record-ids&gt;&lt;/item&gt;&lt;/Libraries&gt;"/>
  </w:docVars>
  <w:rsids>
    <w:rsidRoot w:val="007C0DE0"/>
    <w:rsid w:val="00007BE0"/>
    <w:rsid w:val="000112C0"/>
    <w:rsid w:val="00016A02"/>
    <w:rsid w:val="00024815"/>
    <w:rsid w:val="00031106"/>
    <w:rsid w:val="00031330"/>
    <w:rsid w:val="00031C12"/>
    <w:rsid w:val="00033024"/>
    <w:rsid w:val="00036287"/>
    <w:rsid w:val="000436E4"/>
    <w:rsid w:val="000552B1"/>
    <w:rsid w:val="00056B51"/>
    <w:rsid w:val="00057648"/>
    <w:rsid w:val="000622BC"/>
    <w:rsid w:val="000639DA"/>
    <w:rsid w:val="00064920"/>
    <w:rsid w:val="0007138C"/>
    <w:rsid w:val="00076E84"/>
    <w:rsid w:val="000805A9"/>
    <w:rsid w:val="00081688"/>
    <w:rsid w:val="00096086"/>
    <w:rsid w:val="000A0365"/>
    <w:rsid w:val="000A1CEA"/>
    <w:rsid w:val="000A285A"/>
    <w:rsid w:val="000A5A82"/>
    <w:rsid w:val="000B1FBF"/>
    <w:rsid w:val="000B60BA"/>
    <w:rsid w:val="000C4593"/>
    <w:rsid w:val="000C4DB2"/>
    <w:rsid w:val="000C514A"/>
    <w:rsid w:val="000D7D6A"/>
    <w:rsid w:val="000E23C9"/>
    <w:rsid w:val="0010027E"/>
    <w:rsid w:val="001046DE"/>
    <w:rsid w:val="00126F7D"/>
    <w:rsid w:val="00127186"/>
    <w:rsid w:val="0013067F"/>
    <w:rsid w:val="001315AE"/>
    <w:rsid w:val="00140DC0"/>
    <w:rsid w:val="00141689"/>
    <w:rsid w:val="00143054"/>
    <w:rsid w:val="001458A1"/>
    <w:rsid w:val="00150289"/>
    <w:rsid w:val="001517D1"/>
    <w:rsid w:val="00167E7D"/>
    <w:rsid w:val="001775D6"/>
    <w:rsid w:val="00182DE2"/>
    <w:rsid w:val="0018798C"/>
    <w:rsid w:val="001A0762"/>
    <w:rsid w:val="001A5677"/>
    <w:rsid w:val="001D4F30"/>
    <w:rsid w:val="001D62D3"/>
    <w:rsid w:val="001F0EF8"/>
    <w:rsid w:val="001F4C53"/>
    <w:rsid w:val="001F7123"/>
    <w:rsid w:val="001F7845"/>
    <w:rsid w:val="00200054"/>
    <w:rsid w:val="00200274"/>
    <w:rsid w:val="00200370"/>
    <w:rsid w:val="00200666"/>
    <w:rsid w:val="00201667"/>
    <w:rsid w:val="0020263B"/>
    <w:rsid w:val="00202863"/>
    <w:rsid w:val="00206117"/>
    <w:rsid w:val="002070E2"/>
    <w:rsid w:val="00207424"/>
    <w:rsid w:val="002119FC"/>
    <w:rsid w:val="00212A15"/>
    <w:rsid w:val="00221B9B"/>
    <w:rsid w:val="00224B9C"/>
    <w:rsid w:val="00235653"/>
    <w:rsid w:val="002514C8"/>
    <w:rsid w:val="002544EB"/>
    <w:rsid w:val="002553D3"/>
    <w:rsid w:val="00257508"/>
    <w:rsid w:val="002603E4"/>
    <w:rsid w:val="00262F4A"/>
    <w:rsid w:val="00264002"/>
    <w:rsid w:val="00266043"/>
    <w:rsid w:val="002767F0"/>
    <w:rsid w:val="00280766"/>
    <w:rsid w:val="00294F31"/>
    <w:rsid w:val="00296DD6"/>
    <w:rsid w:val="002975B6"/>
    <w:rsid w:val="002A5E88"/>
    <w:rsid w:val="002B2320"/>
    <w:rsid w:val="002B46A4"/>
    <w:rsid w:val="002B6954"/>
    <w:rsid w:val="002B73B9"/>
    <w:rsid w:val="002C38A7"/>
    <w:rsid w:val="002D1501"/>
    <w:rsid w:val="002D53E4"/>
    <w:rsid w:val="002E2488"/>
    <w:rsid w:val="002E3181"/>
    <w:rsid w:val="002E4B1F"/>
    <w:rsid w:val="002E4D89"/>
    <w:rsid w:val="0031590B"/>
    <w:rsid w:val="00316509"/>
    <w:rsid w:val="00320A90"/>
    <w:rsid w:val="00324D89"/>
    <w:rsid w:val="00331B42"/>
    <w:rsid w:val="0033439D"/>
    <w:rsid w:val="00334B63"/>
    <w:rsid w:val="00336D92"/>
    <w:rsid w:val="00355603"/>
    <w:rsid w:val="0036416B"/>
    <w:rsid w:val="00365221"/>
    <w:rsid w:val="00370145"/>
    <w:rsid w:val="00375150"/>
    <w:rsid w:val="003759F6"/>
    <w:rsid w:val="00375B33"/>
    <w:rsid w:val="00381072"/>
    <w:rsid w:val="003872A7"/>
    <w:rsid w:val="00390948"/>
    <w:rsid w:val="00392AAD"/>
    <w:rsid w:val="00394124"/>
    <w:rsid w:val="003A5387"/>
    <w:rsid w:val="003D36E9"/>
    <w:rsid w:val="003D4808"/>
    <w:rsid w:val="003D58EE"/>
    <w:rsid w:val="003D7DD3"/>
    <w:rsid w:val="003E1B44"/>
    <w:rsid w:val="00400222"/>
    <w:rsid w:val="00401F94"/>
    <w:rsid w:val="00402E03"/>
    <w:rsid w:val="004048C7"/>
    <w:rsid w:val="00404D3A"/>
    <w:rsid w:val="004065A5"/>
    <w:rsid w:val="0041036F"/>
    <w:rsid w:val="00416161"/>
    <w:rsid w:val="00422BC6"/>
    <w:rsid w:val="00422E99"/>
    <w:rsid w:val="004339C0"/>
    <w:rsid w:val="00444268"/>
    <w:rsid w:val="0044669E"/>
    <w:rsid w:val="0044761C"/>
    <w:rsid w:val="00457651"/>
    <w:rsid w:val="004658E5"/>
    <w:rsid w:val="0047364B"/>
    <w:rsid w:val="004740FF"/>
    <w:rsid w:val="004744D9"/>
    <w:rsid w:val="00486446"/>
    <w:rsid w:val="0049411B"/>
    <w:rsid w:val="00495A00"/>
    <w:rsid w:val="00497D1F"/>
    <w:rsid w:val="004A3BCA"/>
    <w:rsid w:val="004B0355"/>
    <w:rsid w:val="004B712F"/>
    <w:rsid w:val="004B718B"/>
    <w:rsid w:val="004D0FD5"/>
    <w:rsid w:val="004D3CBA"/>
    <w:rsid w:val="004E35DF"/>
    <w:rsid w:val="004F31F1"/>
    <w:rsid w:val="00505493"/>
    <w:rsid w:val="005132F9"/>
    <w:rsid w:val="005178BE"/>
    <w:rsid w:val="00523210"/>
    <w:rsid w:val="00524873"/>
    <w:rsid w:val="00527A92"/>
    <w:rsid w:val="00531389"/>
    <w:rsid w:val="00536B49"/>
    <w:rsid w:val="00544AD0"/>
    <w:rsid w:val="00545FF8"/>
    <w:rsid w:val="00567A3B"/>
    <w:rsid w:val="00577153"/>
    <w:rsid w:val="005832D0"/>
    <w:rsid w:val="005833CD"/>
    <w:rsid w:val="005A257E"/>
    <w:rsid w:val="005A6AAB"/>
    <w:rsid w:val="005B4248"/>
    <w:rsid w:val="005B46EF"/>
    <w:rsid w:val="005B5415"/>
    <w:rsid w:val="005B5B3C"/>
    <w:rsid w:val="005C07DF"/>
    <w:rsid w:val="005D0B87"/>
    <w:rsid w:val="005D3FE0"/>
    <w:rsid w:val="005D7B7A"/>
    <w:rsid w:val="005E1E8A"/>
    <w:rsid w:val="005F068A"/>
    <w:rsid w:val="005F4BE7"/>
    <w:rsid w:val="005F5F7A"/>
    <w:rsid w:val="0060098B"/>
    <w:rsid w:val="00600D62"/>
    <w:rsid w:val="00602C0F"/>
    <w:rsid w:val="006139DE"/>
    <w:rsid w:val="006141F5"/>
    <w:rsid w:val="00626418"/>
    <w:rsid w:val="006266BA"/>
    <w:rsid w:val="00635E24"/>
    <w:rsid w:val="0063730B"/>
    <w:rsid w:val="00640D3D"/>
    <w:rsid w:val="00650391"/>
    <w:rsid w:val="0066240D"/>
    <w:rsid w:val="006629CD"/>
    <w:rsid w:val="00665C52"/>
    <w:rsid w:val="00665C69"/>
    <w:rsid w:val="00670C36"/>
    <w:rsid w:val="00673988"/>
    <w:rsid w:val="0067511F"/>
    <w:rsid w:val="0067639B"/>
    <w:rsid w:val="00681E70"/>
    <w:rsid w:val="006913AB"/>
    <w:rsid w:val="00694EE1"/>
    <w:rsid w:val="006A0825"/>
    <w:rsid w:val="006B0AC0"/>
    <w:rsid w:val="006B7423"/>
    <w:rsid w:val="006C51CE"/>
    <w:rsid w:val="006C667E"/>
    <w:rsid w:val="006D035C"/>
    <w:rsid w:val="006D1A9D"/>
    <w:rsid w:val="006E1532"/>
    <w:rsid w:val="006E5D2A"/>
    <w:rsid w:val="006E6A5F"/>
    <w:rsid w:val="006F7FCE"/>
    <w:rsid w:val="00711672"/>
    <w:rsid w:val="0071343E"/>
    <w:rsid w:val="00716823"/>
    <w:rsid w:val="007343A9"/>
    <w:rsid w:val="00735D08"/>
    <w:rsid w:val="00744E67"/>
    <w:rsid w:val="00747DAF"/>
    <w:rsid w:val="007513BF"/>
    <w:rsid w:val="007625C5"/>
    <w:rsid w:val="00764092"/>
    <w:rsid w:val="00772977"/>
    <w:rsid w:val="00773A3A"/>
    <w:rsid w:val="00773D9B"/>
    <w:rsid w:val="007775AB"/>
    <w:rsid w:val="00783982"/>
    <w:rsid w:val="00784883"/>
    <w:rsid w:val="00784F5B"/>
    <w:rsid w:val="00787890"/>
    <w:rsid w:val="0079141A"/>
    <w:rsid w:val="007A1E17"/>
    <w:rsid w:val="007A2FB8"/>
    <w:rsid w:val="007A371F"/>
    <w:rsid w:val="007B24CD"/>
    <w:rsid w:val="007B27D4"/>
    <w:rsid w:val="007B6CE3"/>
    <w:rsid w:val="007C0DE0"/>
    <w:rsid w:val="007C17FD"/>
    <w:rsid w:val="007D14A3"/>
    <w:rsid w:val="007E6578"/>
    <w:rsid w:val="007E7097"/>
    <w:rsid w:val="007F06FE"/>
    <w:rsid w:val="007F7448"/>
    <w:rsid w:val="00800E11"/>
    <w:rsid w:val="00803914"/>
    <w:rsid w:val="008044FB"/>
    <w:rsid w:val="00807355"/>
    <w:rsid w:val="00807831"/>
    <w:rsid w:val="00810AA5"/>
    <w:rsid w:val="00812141"/>
    <w:rsid w:val="00812B6E"/>
    <w:rsid w:val="00816B46"/>
    <w:rsid w:val="008170BE"/>
    <w:rsid w:val="00822F88"/>
    <w:rsid w:val="00823EC8"/>
    <w:rsid w:val="00824953"/>
    <w:rsid w:val="00826B97"/>
    <w:rsid w:val="0083153E"/>
    <w:rsid w:val="0083399B"/>
    <w:rsid w:val="00834203"/>
    <w:rsid w:val="0083549D"/>
    <w:rsid w:val="0084097E"/>
    <w:rsid w:val="00841124"/>
    <w:rsid w:val="008438F8"/>
    <w:rsid w:val="00864E14"/>
    <w:rsid w:val="00865A53"/>
    <w:rsid w:val="00881A7A"/>
    <w:rsid w:val="00882002"/>
    <w:rsid w:val="00882E2F"/>
    <w:rsid w:val="00890D3C"/>
    <w:rsid w:val="008A1274"/>
    <w:rsid w:val="008A2C8C"/>
    <w:rsid w:val="008A7513"/>
    <w:rsid w:val="008B0073"/>
    <w:rsid w:val="008B0BB1"/>
    <w:rsid w:val="008B7A63"/>
    <w:rsid w:val="008C1B06"/>
    <w:rsid w:val="008C4FD9"/>
    <w:rsid w:val="008D0BE2"/>
    <w:rsid w:val="008D241B"/>
    <w:rsid w:val="008D2614"/>
    <w:rsid w:val="008D4414"/>
    <w:rsid w:val="008D5215"/>
    <w:rsid w:val="008E4422"/>
    <w:rsid w:val="008F0642"/>
    <w:rsid w:val="008F20CF"/>
    <w:rsid w:val="008F709F"/>
    <w:rsid w:val="00901910"/>
    <w:rsid w:val="00906AEB"/>
    <w:rsid w:val="00911B21"/>
    <w:rsid w:val="00913C2D"/>
    <w:rsid w:val="0091510F"/>
    <w:rsid w:val="009158CA"/>
    <w:rsid w:val="0091730B"/>
    <w:rsid w:val="009207E8"/>
    <w:rsid w:val="009279AE"/>
    <w:rsid w:val="009353B3"/>
    <w:rsid w:val="0093615F"/>
    <w:rsid w:val="009372E7"/>
    <w:rsid w:val="00941ADB"/>
    <w:rsid w:val="00941AE7"/>
    <w:rsid w:val="00946D38"/>
    <w:rsid w:val="00950C2E"/>
    <w:rsid w:val="00954118"/>
    <w:rsid w:val="009569A8"/>
    <w:rsid w:val="00961169"/>
    <w:rsid w:val="00976EC1"/>
    <w:rsid w:val="00981F67"/>
    <w:rsid w:val="0098685F"/>
    <w:rsid w:val="00986D48"/>
    <w:rsid w:val="00996E7F"/>
    <w:rsid w:val="009A3101"/>
    <w:rsid w:val="009A595C"/>
    <w:rsid w:val="009B1908"/>
    <w:rsid w:val="009B2008"/>
    <w:rsid w:val="009B6BA3"/>
    <w:rsid w:val="009B7065"/>
    <w:rsid w:val="009C6C4A"/>
    <w:rsid w:val="009C7117"/>
    <w:rsid w:val="009D38C5"/>
    <w:rsid w:val="009E7E58"/>
    <w:rsid w:val="009F46F9"/>
    <w:rsid w:val="009F6286"/>
    <w:rsid w:val="00A0023A"/>
    <w:rsid w:val="00A035FB"/>
    <w:rsid w:val="00A042D3"/>
    <w:rsid w:val="00A05902"/>
    <w:rsid w:val="00A06828"/>
    <w:rsid w:val="00A12A31"/>
    <w:rsid w:val="00A24616"/>
    <w:rsid w:val="00A250CB"/>
    <w:rsid w:val="00A32712"/>
    <w:rsid w:val="00A327B9"/>
    <w:rsid w:val="00A3488C"/>
    <w:rsid w:val="00A34EF0"/>
    <w:rsid w:val="00A35CB4"/>
    <w:rsid w:val="00A51E83"/>
    <w:rsid w:val="00A5313C"/>
    <w:rsid w:val="00A571C6"/>
    <w:rsid w:val="00A61D2C"/>
    <w:rsid w:val="00A64856"/>
    <w:rsid w:val="00A73232"/>
    <w:rsid w:val="00A733B4"/>
    <w:rsid w:val="00A755AD"/>
    <w:rsid w:val="00A76ED0"/>
    <w:rsid w:val="00AA06EE"/>
    <w:rsid w:val="00AA0E17"/>
    <w:rsid w:val="00AA182A"/>
    <w:rsid w:val="00AA222D"/>
    <w:rsid w:val="00AA30D2"/>
    <w:rsid w:val="00AA31EF"/>
    <w:rsid w:val="00AA5FAC"/>
    <w:rsid w:val="00AB4936"/>
    <w:rsid w:val="00AB6DC9"/>
    <w:rsid w:val="00AC1855"/>
    <w:rsid w:val="00AC2FAC"/>
    <w:rsid w:val="00AC41E8"/>
    <w:rsid w:val="00AC4B0B"/>
    <w:rsid w:val="00AC5568"/>
    <w:rsid w:val="00AD00FD"/>
    <w:rsid w:val="00AE3A88"/>
    <w:rsid w:val="00AE7AC0"/>
    <w:rsid w:val="00AF1880"/>
    <w:rsid w:val="00AF4249"/>
    <w:rsid w:val="00AF6AF8"/>
    <w:rsid w:val="00AF7C66"/>
    <w:rsid w:val="00B07EC6"/>
    <w:rsid w:val="00B13217"/>
    <w:rsid w:val="00B148DF"/>
    <w:rsid w:val="00B156F5"/>
    <w:rsid w:val="00B17E9E"/>
    <w:rsid w:val="00B258E5"/>
    <w:rsid w:val="00B259AF"/>
    <w:rsid w:val="00B26186"/>
    <w:rsid w:val="00B272A9"/>
    <w:rsid w:val="00B45702"/>
    <w:rsid w:val="00B53700"/>
    <w:rsid w:val="00B6121E"/>
    <w:rsid w:val="00B669CD"/>
    <w:rsid w:val="00B71A77"/>
    <w:rsid w:val="00B72F08"/>
    <w:rsid w:val="00B80009"/>
    <w:rsid w:val="00B80B82"/>
    <w:rsid w:val="00B81900"/>
    <w:rsid w:val="00B833A6"/>
    <w:rsid w:val="00B8498A"/>
    <w:rsid w:val="00B87D85"/>
    <w:rsid w:val="00B93702"/>
    <w:rsid w:val="00BA0AB7"/>
    <w:rsid w:val="00BA5AC4"/>
    <w:rsid w:val="00BA666A"/>
    <w:rsid w:val="00BA6C21"/>
    <w:rsid w:val="00BD5DEB"/>
    <w:rsid w:val="00BD7CB6"/>
    <w:rsid w:val="00BE250D"/>
    <w:rsid w:val="00BE41B1"/>
    <w:rsid w:val="00BE71FE"/>
    <w:rsid w:val="00BF019B"/>
    <w:rsid w:val="00BF12D8"/>
    <w:rsid w:val="00BF44CC"/>
    <w:rsid w:val="00BF5891"/>
    <w:rsid w:val="00BF64D7"/>
    <w:rsid w:val="00C00DC3"/>
    <w:rsid w:val="00C07337"/>
    <w:rsid w:val="00C167F2"/>
    <w:rsid w:val="00C244C2"/>
    <w:rsid w:val="00C306AC"/>
    <w:rsid w:val="00C355C2"/>
    <w:rsid w:val="00C427D6"/>
    <w:rsid w:val="00C42D63"/>
    <w:rsid w:val="00C45F6E"/>
    <w:rsid w:val="00C63F3A"/>
    <w:rsid w:val="00C70079"/>
    <w:rsid w:val="00C7019B"/>
    <w:rsid w:val="00C73B51"/>
    <w:rsid w:val="00C7583D"/>
    <w:rsid w:val="00C816C8"/>
    <w:rsid w:val="00C826BB"/>
    <w:rsid w:val="00C86185"/>
    <w:rsid w:val="00C9230E"/>
    <w:rsid w:val="00C936F2"/>
    <w:rsid w:val="00C9609E"/>
    <w:rsid w:val="00CA25C9"/>
    <w:rsid w:val="00CA7268"/>
    <w:rsid w:val="00CA78A5"/>
    <w:rsid w:val="00CB3BEA"/>
    <w:rsid w:val="00CB66EC"/>
    <w:rsid w:val="00CB7168"/>
    <w:rsid w:val="00CC186D"/>
    <w:rsid w:val="00CC5451"/>
    <w:rsid w:val="00CC67C1"/>
    <w:rsid w:val="00CC67F0"/>
    <w:rsid w:val="00CD7448"/>
    <w:rsid w:val="00CE0479"/>
    <w:rsid w:val="00CE6271"/>
    <w:rsid w:val="00CE7DD4"/>
    <w:rsid w:val="00CF0639"/>
    <w:rsid w:val="00CF177B"/>
    <w:rsid w:val="00CF385D"/>
    <w:rsid w:val="00CF5CDF"/>
    <w:rsid w:val="00D043D3"/>
    <w:rsid w:val="00D14D49"/>
    <w:rsid w:val="00D215B9"/>
    <w:rsid w:val="00D22EFC"/>
    <w:rsid w:val="00D25F06"/>
    <w:rsid w:val="00D26350"/>
    <w:rsid w:val="00D269E2"/>
    <w:rsid w:val="00D311F5"/>
    <w:rsid w:val="00D35D2E"/>
    <w:rsid w:val="00D5167C"/>
    <w:rsid w:val="00D603C5"/>
    <w:rsid w:val="00D61C5E"/>
    <w:rsid w:val="00D640A5"/>
    <w:rsid w:val="00D6483F"/>
    <w:rsid w:val="00D733F2"/>
    <w:rsid w:val="00D75E5E"/>
    <w:rsid w:val="00D82E2B"/>
    <w:rsid w:val="00D901A5"/>
    <w:rsid w:val="00D9099C"/>
    <w:rsid w:val="00D9461F"/>
    <w:rsid w:val="00DA0B50"/>
    <w:rsid w:val="00DB4645"/>
    <w:rsid w:val="00DB6441"/>
    <w:rsid w:val="00DC051E"/>
    <w:rsid w:val="00DD739C"/>
    <w:rsid w:val="00DD7E58"/>
    <w:rsid w:val="00DF49C7"/>
    <w:rsid w:val="00E119D0"/>
    <w:rsid w:val="00E12520"/>
    <w:rsid w:val="00E21C24"/>
    <w:rsid w:val="00E378C1"/>
    <w:rsid w:val="00E4128B"/>
    <w:rsid w:val="00E44B5B"/>
    <w:rsid w:val="00E46123"/>
    <w:rsid w:val="00E51310"/>
    <w:rsid w:val="00E52399"/>
    <w:rsid w:val="00E532D7"/>
    <w:rsid w:val="00E60B16"/>
    <w:rsid w:val="00E70F83"/>
    <w:rsid w:val="00E73748"/>
    <w:rsid w:val="00E8014E"/>
    <w:rsid w:val="00E8625A"/>
    <w:rsid w:val="00EA0E2A"/>
    <w:rsid w:val="00EA208E"/>
    <w:rsid w:val="00EA59E2"/>
    <w:rsid w:val="00EB1575"/>
    <w:rsid w:val="00EB2907"/>
    <w:rsid w:val="00EB2F97"/>
    <w:rsid w:val="00EB4BF5"/>
    <w:rsid w:val="00EC5BB8"/>
    <w:rsid w:val="00ED061E"/>
    <w:rsid w:val="00ED63D5"/>
    <w:rsid w:val="00EE014B"/>
    <w:rsid w:val="00EE306F"/>
    <w:rsid w:val="00EE446D"/>
    <w:rsid w:val="00EE5B0A"/>
    <w:rsid w:val="00EF0C3D"/>
    <w:rsid w:val="00EF14A8"/>
    <w:rsid w:val="00EF2E45"/>
    <w:rsid w:val="00F00C7E"/>
    <w:rsid w:val="00F0332C"/>
    <w:rsid w:val="00F0460C"/>
    <w:rsid w:val="00F12E7C"/>
    <w:rsid w:val="00F15EC4"/>
    <w:rsid w:val="00F1720B"/>
    <w:rsid w:val="00F269B1"/>
    <w:rsid w:val="00F26A3E"/>
    <w:rsid w:val="00F309EF"/>
    <w:rsid w:val="00F44B3B"/>
    <w:rsid w:val="00F458BB"/>
    <w:rsid w:val="00F61B6A"/>
    <w:rsid w:val="00F6752C"/>
    <w:rsid w:val="00F706E5"/>
    <w:rsid w:val="00F71C37"/>
    <w:rsid w:val="00F84D6F"/>
    <w:rsid w:val="00F859AD"/>
    <w:rsid w:val="00F85B41"/>
    <w:rsid w:val="00F9276B"/>
    <w:rsid w:val="00F94E55"/>
    <w:rsid w:val="00FA20B1"/>
    <w:rsid w:val="00FA7307"/>
    <w:rsid w:val="00FA7382"/>
    <w:rsid w:val="00FB1424"/>
    <w:rsid w:val="00FB57D4"/>
    <w:rsid w:val="00FC2C35"/>
    <w:rsid w:val="00FC6858"/>
    <w:rsid w:val="00FC7DFC"/>
    <w:rsid w:val="00FE04C3"/>
    <w:rsid w:val="00FE10D8"/>
    <w:rsid w:val="00FE164A"/>
    <w:rsid w:val="00FE39B1"/>
    <w:rsid w:val="00FE4E7C"/>
    <w:rsid w:val="00FE64D9"/>
    <w:rsid w:val="00FF4278"/>
    <w:rsid w:val="00FF63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113A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B21"/>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1FBF"/>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0B1FBF"/>
    <w:pPr>
      <w:ind w:left="720"/>
      <w:contextualSpacing/>
    </w:pPr>
    <w:rPr>
      <w:rFonts w:ascii="Times" w:hAnsi="Times"/>
      <w:sz w:val="20"/>
      <w:szCs w:val="20"/>
    </w:rPr>
  </w:style>
  <w:style w:type="paragraph" w:styleId="Header">
    <w:name w:val="header"/>
    <w:basedOn w:val="Normal"/>
    <w:link w:val="HeaderChar"/>
    <w:uiPriority w:val="99"/>
    <w:unhideWhenUsed/>
    <w:rsid w:val="00A32712"/>
    <w:pPr>
      <w:tabs>
        <w:tab w:val="center" w:pos="4320"/>
        <w:tab w:val="right" w:pos="8640"/>
      </w:tabs>
    </w:pPr>
  </w:style>
  <w:style w:type="character" w:customStyle="1" w:styleId="HeaderChar">
    <w:name w:val="Header Char"/>
    <w:basedOn w:val="DefaultParagraphFont"/>
    <w:link w:val="Header"/>
    <w:uiPriority w:val="99"/>
    <w:rsid w:val="00A32712"/>
  </w:style>
  <w:style w:type="paragraph" w:styleId="Footer">
    <w:name w:val="footer"/>
    <w:basedOn w:val="Normal"/>
    <w:link w:val="FooterChar"/>
    <w:uiPriority w:val="99"/>
    <w:unhideWhenUsed/>
    <w:rsid w:val="00A32712"/>
    <w:pPr>
      <w:tabs>
        <w:tab w:val="center" w:pos="4320"/>
        <w:tab w:val="right" w:pos="8640"/>
      </w:tabs>
    </w:pPr>
  </w:style>
  <w:style w:type="character" w:customStyle="1" w:styleId="FooterChar">
    <w:name w:val="Footer Char"/>
    <w:basedOn w:val="DefaultParagraphFont"/>
    <w:link w:val="Footer"/>
    <w:uiPriority w:val="99"/>
    <w:rsid w:val="00A32712"/>
  </w:style>
  <w:style w:type="paragraph" w:customStyle="1" w:styleId="EndNoteBibliographyTitle">
    <w:name w:val="EndNote Bibliography Title"/>
    <w:basedOn w:val="Normal"/>
    <w:rsid w:val="00600D62"/>
    <w:pPr>
      <w:jc w:val="center"/>
    </w:pPr>
    <w:rPr>
      <w:rFonts w:ascii="Times" w:hAnsi="Times"/>
      <w:sz w:val="22"/>
    </w:rPr>
  </w:style>
  <w:style w:type="paragraph" w:customStyle="1" w:styleId="EndNoteBibliography">
    <w:name w:val="EndNote Bibliography"/>
    <w:basedOn w:val="Normal"/>
    <w:rsid w:val="00600D62"/>
    <w:rPr>
      <w:rFonts w:ascii="Times" w:hAnsi="Times"/>
      <w:sz w:val="22"/>
    </w:rPr>
  </w:style>
  <w:style w:type="paragraph" w:styleId="BalloonText">
    <w:name w:val="Balloon Text"/>
    <w:basedOn w:val="Normal"/>
    <w:link w:val="BalloonTextChar"/>
    <w:uiPriority w:val="99"/>
    <w:semiHidden/>
    <w:unhideWhenUsed/>
    <w:rsid w:val="0047364B"/>
    <w:rPr>
      <w:rFonts w:ascii="Lucida Grande" w:hAnsi="Lucida Grande" w:cs="Lucida Grande"/>
      <w:sz w:val="18"/>
      <w:szCs w:val="18"/>
    </w:rPr>
  </w:style>
  <w:style w:type="character" w:customStyle="1" w:styleId="BalloonTextChar">
    <w:name w:val="Balloon Text Char"/>
    <w:link w:val="BalloonText"/>
    <w:uiPriority w:val="99"/>
    <w:semiHidden/>
    <w:rsid w:val="0047364B"/>
    <w:rPr>
      <w:rFonts w:ascii="Lucida Grande" w:hAnsi="Lucida Grande" w:cs="Lucida Grande"/>
      <w:sz w:val="18"/>
      <w:szCs w:val="18"/>
    </w:rPr>
  </w:style>
  <w:style w:type="character" w:styleId="Hyperlink">
    <w:name w:val="Hyperlink"/>
    <w:uiPriority w:val="99"/>
    <w:unhideWhenUsed/>
    <w:rsid w:val="00D75E5E"/>
    <w:rPr>
      <w:color w:val="0000FF"/>
      <w:u w:val="single"/>
    </w:rPr>
  </w:style>
  <w:style w:type="character" w:styleId="CommentReference">
    <w:name w:val="annotation reference"/>
    <w:uiPriority w:val="99"/>
    <w:semiHidden/>
    <w:unhideWhenUsed/>
    <w:rsid w:val="00DD739C"/>
    <w:rPr>
      <w:sz w:val="16"/>
      <w:szCs w:val="16"/>
    </w:rPr>
  </w:style>
  <w:style w:type="paragraph" w:styleId="CommentText">
    <w:name w:val="annotation text"/>
    <w:basedOn w:val="Normal"/>
    <w:link w:val="CommentTextChar"/>
    <w:uiPriority w:val="99"/>
    <w:unhideWhenUsed/>
    <w:rsid w:val="00DD739C"/>
    <w:rPr>
      <w:sz w:val="20"/>
      <w:szCs w:val="20"/>
    </w:rPr>
  </w:style>
  <w:style w:type="character" w:customStyle="1" w:styleId="CommentTextChar">
    <w:name w:val="Comment Text Char"/>
    <w:link w:val="CommentText"/>
    <w:uiPriority w:val="99"/>
    <w:rsid w:val="00DD739C"/>
    <w:rPr>
      <w:sz w:val="20"/>
      <w:szCs w:val="20"/>
    </w:rPr>
  </w:style>
  <w:style w:type="paragraph" w:styleId="CommentSubject">
    <w:name w:val="annotation subject"/>
    <w:basedOn w:val="CommentText"/>
    <w:next w:val="CommentText"/>
    <w:link w:val="CommentSubjectChar"/>
    <w:uiPriority w:val="99"/>
    <w:semiHidden/>
    <w:unhideWhenUsed/>
    <w:rsid w:val="00DD739C"/>
    <w:rPr>
      <w:b/>
      <w:bCs/>
    </w:rPr>
  </w:style>
  <w:style w:type="character" w:customStyle="1" w:styleId="CommentSubjectChar">
    <w:name w:val="Comment Subject Char"/>
    <w:link w:val="CommentSubject"/>
    <w:uiPriority w:val="99"/>
    <w:semiHidden/>
    <w:rsid w:val="00DD739C"/>
    <w:rPr>
      <w:b/>
      <w:bCs/>
      <w:sz w:val="20"/>
      <w:szCs w:val="20"/>
    </w:rPr>
  </w:style>
  <w:style w:type="paragraph" w:styleId="BodyText">
    <w:name w:val="Body Text"/>
    <w:basedOn w:val="Normal"/>
    <w:link w:val="BodyTextChar"/>
    <w:rsid w:val="006D1A9D"/>
    <w:pPr>
      <w:spacing w:line="480" w:lineRule="auto"/>
    </w:pPr>
    <w:rPr>
      <w:b/>
      <w:bCs/>
    </w:rPr>
  </w:style>
  <w:style w:type="character" w:customStyle="1" w:styleId="BodyTextChar">
    <w:name w:val="Body Text Char"/>
    <w:link w:val="BodyText"/>
    <w:rsid w:val="006D1A9D"/>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E378C1"/>
    <w:rPr>
      <w:color w:val="954F72" w:themeColor="followedHyperlink"/>
      <w:u w:val="single"/>
    </w:rPr>
  </w:style>
  <w:style w:type="character" w:styleId="Emphasis">
    <w:name w:val="Emphasis"/>
    <w:qFormat/>
    <w:rsid w:val="008C4FD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B21"/>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1FBF"/>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0B1FBF"/>
    <w:pPr>
      <w:ind w:left="720"/>
      <w:contextualSpacing/>
    </w:pPr>
    <w:rPr>
      <w:rFonts w:ascii="Times" w:hAnsi="Times"/>
      <w:sz w:val="20"/>
      <w:szCs w:val="20"/>
    </w:rPr>
  </w:style>
  <w:style w:type="paragraph" w:styleId="Header">
    <w:name w:val="header"/>
    <w:basedOn w:val="Normal"/>
    <w:link w:val="HeaderChar"/>
    <w:uiPriority w:val="99"/>
    <w:unhideWhenUsed/>
    <w:rsid w:val="00A32712"/>
    <w:pPr>
      <w:tabs>
        <w:tab w:val="center" w:pos="4320"/>
        <w:tab w:val="right" w:pos="8640"/>
      </w:tabs>
    </w:pPr>
  </w:style>
  <w:style w:type="character" w:customStyle="1" w:styleId="HeaderChar">
    <w:name w:val="Header Char"/>
    <w:basedOn w:val="DefaultParagraphFont"/>
    <w:link w:val="Header"/>
    <w:uiPriority w:val="99"/>
    <w:rsid w:val="00A32712"/>
  </w:style>
  <w:style w:type="paragraph" w:styleId="Footer">
    <w:name w:val="footer"/>
    <w:basedOn w:val="Normal"/>
    <w:link w:val="FooterChar"/>
    <w:uiPriority w:val="99"/>
    <w:unhideWhenUsed/>
    <w:rsid w:val="00A32712"/>
    <w:pPr>
      <w:tabs>
        <w:tab w:val="center" w:pos="4320"/>
        <w:tab w:val="right" w:pos="8640"/>
      </w:tabs>
    </w:pPr>
  </w:style>
  <w:style w:type="character" w:customStyle="1" w:styleId="FooterChar">
    <w:name w:val="Footer Char"/>
    <w:basedOn w:val="DefaultParagraphFont"/>
    <w:link w:val="Footer"/>
    <w:uiPriority w:val="99"/>
    <w:rsid w:val="00A32712"/>
  </w:style>
  <w:style w:type="paragraph" w:customStyle="1" w:styleId="EndNoteBibliographyTitle">
    <w:name w:val="EndNote Bibliography Title"/>
    <w:basedOn w:val="Normal"/>
    <w:rsid w:val="00600D62"/>
    <w:pPr>
      <w:jc w:val="center"/>
    </w:pPr>
    <w:rPr>
      <w:rFonts w:ascii="Times" w:hAnsi="Times"/>
      <w:sz w:val="22"/>
    </w:rPr>
  </w:style>
  <w:style w:type="paragraph" w:customStyle="1" w:styleId="EndNoteBibliography">
    <w:name w:val="EndNote Bibliography"/>
    <w:basedOn w:val="Normal"/>
    <w:rsid w:val="00600D62"/>
    <w:rPr>
      <w:rFonts w:ascii="Times" w:hAnsi="Times"/>
      <w:sz w:val="22"/>
    </w:rPr>
  </w:style>
  <w:style w:type="paragraph" w:styleId="BalloonText">
    <w:name w:val="Balloon Text"/>
    <w:basedOn w:val="Normal"/>
    <w:link w:val="BalloonTextChar"/>
    <w:uiPriority w:val="99"/>
    <w:semiHidden/>
    <w:unhideWhenUsed/>
    <w:rsid w:val="0047364B"/>
    <w:rPr>
      <w:rFonts w:ascii="Lucida Grande" w:hAnsi="Lucida Grande" w:cs="Lucida Grande"/>
      <w:sz w:val="18"/>
      <w:szCs w:val="18"/>
    </w:rPr>
  </w:style>
  <w:style w:type="character" w:customStyle="1" w:styleId="BalloonTextChar">
    <w:name w:val="Balloon Text Char"/>
    <w:link w:val="BalloonText"/>
    <w:uiPriority w:val="99"/>
    <w:semiHidden/>
    <w:rsid w:val="0047364B"/>
    <w:rPr>
      <w:rFonts w:ascii="Lucida Grande" w:hAnsi="Lucida Grande" w:cs="Lucida Grande"/>
      <w:sz w:val="18"/>
      <w:szCs w:val="18"/>
    </w:rPr>
  </w:style>
  <w:style w:type="character" w:styleId="Hyperlink">
    <w:name w:val="Hyperlink"/>
    <w:uiPriority w:val="99"/>
    <w:unhideWhenUsed/>
    <w:rsid w:val="00D75E5E"/>
    <w:rPr>
      <w:color w:val="0000FF"/>
      <w:u w:val="single"/>
    </w:rPr>
  </w:style>
  <w:style w:type="character" w:styleId="CommentReference">
    <w:name w:val="annotation reference"/>
    <w:uiPriority w:val="99"/>
    <w:semiHidden/>
    <w:unhideWhenUsed/>
    <w:rsid w:val="00DD739C"/>
    <w:rPr>
      <w:sz w:val="16"/>
      <w:szCs w:val="16"/>
    </w:rPr>
  </w:style>
  <w:style w:type="paragraph" w:styleId="CommentText">
    <w:name w:val="annotation text"/>
    <w:basedOn w:val="Normal"/>
    <w:link w:val="CommentTextChar"/>
    <w:uiPriority w:val="99"/>
    <w:unhideWhenUsed/>
    <w:rsid w:val="00DD739C"/>
    <w:rPr>
      <w:sz w:val="20"/>
      <w:szCs w:val="20"/>
    </w:rPr>
  </w:style>
  <w:style w:type="character" w:customStyle="1" w:styleId="CommentTextChar">
    <w:name w:val="Comment Text Char"/>
    <w:link w:val="CommentText"/>
    <w:uiPriority w:val="99"/>
    <w:rsid w:val="00DD739C"/>
    <w:rPr>
      <w:sz w:val="20"/>
      <w:szCs w:val="20"/>
    </w:rPr>
  </w:style>
  <w:style w:type="paragraph" w:styleId="CommentSubject">
    <w:name w:val="annotation subject"/>
    <w:basedOn w:val="CommentText"/>
    <w:next w:val="CommentText"/>
    <w:link w:val="CommentSubjectChar"/>
    <w:uiPriority w:val="99"/>
    <w:semiHidden/>
    <w:unhideWhenUsed/>
    <w:rsid w:val="00DD739C"/>
    <w:rPr>
      <w:b/>
      <w:bCs/>
    </w:rPr>
  </w:style>
  <w:style w:type="character" w:customStyle="1" w:styleId="CommentSubjectChar">
    <w:name w:val="Comment Subject Char"/>
    <w:link w:val="CommentSubject"/>
    <w:uiPriority w:val="99"/>
    <w:semiHidden/>
    <w:rsid w:val="00DD739C"/>
    <w:rPr>
      <w:b/>
      <w:bCs/>
      <w:sz w:val="20"/>
      <w:szCs w:val="20"/>
    </w:rPr>
  </w:style>
  <w:style w:type="paragraph" w:styleId="BodyText">
    <w:name w:val="Body Text"/>
    <w:basedOn w:val="Normal"/>
    <w:link w:val="BodyTextChar"/>
    <w:rsid w:val="006D1A9D"/>
    <w:pPr>
      <w:spacing w:line="480" w:lineRule="auto"/>
    </w:pPr>
    <w:rPr>
      <w:b/>
      <w:bCs/>
    </w:rPr>
  </w:style>
  <w:style w:type="character" w:customStyle="1" w:styleId="BodyTextChar">
    <w:name w:val="Body Text Char"/>
    <w:link w:val="BodyText"/>
    <w:rsid w:val="006D1A9D"/>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E378C1"/>
    <w:rPr>
      <w:color w:val="954F72" w:themeColor="followedHyperlink"/>
      <w:u w:val="single"/>
    </w:rPr>
  </w:style>
  <w:style w:type="character" w:styleId="Emphasis">
    <w:name w:val="Emphasis"/>
    <w:qFormat/>
    <w:rsid w:val="008C4FD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3288">
      <w:bodyDiv w:val="1"/>
      <w:marLeft w:val="0"/>
      <w:marRight w:val="0"/>
      <w:marTop w:val="0"/>
      <w:marBottom w:val="0"/>
      <w:divBdr>
        <w:top w:val="none" w:sz="0" w:space="0" w:color="auto"/>
        <w:left w:val="none" w:sz="0" w:space="0" w:color="auto"/>
        <w:bottom w:val="none" w:sz="0" w:space="0" w:color="auto"/>
        <w:right w:val="none" w:sz="0" w:space="0" w:color="auto"/>
      </w:divBdr>
    </w:div>
    <w:div w:id="24450122">
      <w:bodyDiv w:val="1"/>
      <w:marLeft w:val="0"/>
      <w:marRight w:val="0"/>
      <w:marTop w:val="0"/>
      <w:marBottom w:val="0"/>
      <w:divBdr>
        <w:top w:val="none" w:sz="0" w:space="0" w:color="auto"/>
        <w:left w:val="none" w:sz="0" w:space="0" w:color="auto"/>
        <w:bottom w:val="none" w:sz="0" w:space="0" w:color="auto"/>
        <w:right w:val="none" w:sz="0" w:space="0" w:color="auto"/>
      </w:divBdr>
      <w:divsChild>
        <w:div w:id="1379088138">
          <w:marLeft w:val="0"/>
          <w:marRight w:val="0"/>
          <w:marTop w:val="0"/>
          <w:marBottom w:val="0"/>
          <w:divBdr>
            <w:top w:val="none" w:sz="0" w:space="0" w:color="auto"/>
            <w:left w:val="none" w:sz="0" w:space="0" w:color="auto"/>
            <w:bottom w:val="none" w:sz="0" w:space="0" w:color="auto"/>
            <w:right w:val="none" w:sz="0" w:space="0" w:color="auto"/>
          </w:divBdr>
          <w:divsChild>
            <w:div w:id="1538544885">
              <w:marLeft w:val="0"/>
              <w:marRight w:val="0"/>
              <w:marTop w:val="0"/>
              <w:marBottom w:val="0"/>
              <w:divBdr>
                <w:top w:val="none" w:sz="0" w:space="0" w:color="auto"/>
                <w:left w:val="none" w:sz="0" w:space="0" w:color="auto"/>
                <w:bottom w:val="none" w:sz="0" w:space="0" w:color="auto"/>
                <w:right w:val="none" w:sz="0" w:space="0" w:color="auto"/>
              </w:divBdr>
              <w:divsChild>
                <w:div w:id="501623803">
                  <w:marLeft w:val="0"/>
                  <w:marRight w:val="0"/>
                  <w:marTop w:val="0"/>
                  <w:marBottom w:val="0"/>
                  <w:divBdr>
                    <w:top w:val="none" w:sz="0" w:space="0" w:color="auto"/>
                    <w:left w:val="none" w:sz="0" w:space="0" w:color="auto"/>
                    <w:bottom w:val="none" w:sz="0" w:space="0" w:color="auto"/>
                    <w:right w:val="none" w:sz="0" w:space="0" w:color="auto"/>
                  </w:divBdr>
                </w:div>
                <w:div w:id="1429036838">
                  <w:marLeft w:val="0"/>
                  <w:marRight w:val="0"/>
                  <w:marTop w:val="0"/>
                  <w:marBottom w:val="0"/>
                  <w:divBdr>
                    <w:top w:val="none" w:sz="0" w:space="0" w:color="auto"/>
                    <w:left w:val="none" w:sz="0" w:space="0" w:color="auto"/>
                    <w:bottom w:val="none" w:sz="0" w:space="0" w:color="auto"/>
                    <w:right w:val="none" w:sz="0" w:space="0" w:color="auto"/>
                  </w:divBdr>
                </w:div>
              </w:divsChild>
            </w:div>
            <w:div w:id="1987202648">
              <w:marLeft w:val="0"/>
              <w:marRight w:val="0"/>
              <w:marTop w:val="0"/>
              <w:marBottom w:val="0"/>
              <w:divBdr>
                <w:top w:val="none" w:sz="0" w:space="0" w:color="auto"/>
                <w:left w:val="none" w:sz="0" w:space="0" w:color="auto"/>
                <w:bottom w:val="none" w:sz="0" w:space="0" w:color="auto"/>
                <w:right w:val="none" w:sz="0" w:space="0" w:color="auto"/>
              </w:divBdr>
              <w:divsChild>
                <w:div w:id="231237886">
                  <w:marLeft w:val="0"/>
                  <w:marRight w:val="0"/>
                  <w:marTop w:val="0"/>
                  <w:marBottom w:val="0"/>
                  <w:divBdr>
                    <w:top w:val="none" w:sz="0" w:space="0" w:color="auto"/>
                    <w:left w:val="none" w:sz="0" w:space="0" w:color="auto"/>
                    <w:bottom w:val="none" w:sz="0" w:space="0" w:color="auto"/>
                    <w:right w:val="none" w:sz="0" w:space="0" w:color="auto"/>
                  </w:divBdr>
                </w:div>
              </w:divsChild>
            </w:div>
            <w:div w:id="2144421471">
              <w:marLeft w:val="0"/>
              <w:marRight w:val="0"/>
              <w:marTop w:val="0"/>
              <w:marBottom w:val="0"/>
              <w:divBdr>
                <w:top w:val="none" w:sz="0" w:space="0" w:color="auto"/>
                <w:left w:val="none" w:sz="0" w:space="0" w:color="auto"/>
                <w:bottom w:val="none" w:sz="0" w:space="0" w:color="auto"/>
                <w:right w:val="none" w:sz="0" w:space="0" w:color="auto"/>
              </w:divBdr>
              <w:divsChild>
                <w:div w:id="14059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5011">
      <w:bodyDiv w:val="1"/>
      <w:marLeft w:val="0"/>
      <w:marRight w:val="0"/>
      <w:marTop w:val="0"/>
      <w:marBottom w:val="0"/>
      <w:divBdr>
        <w:top w:val="none" w:sz="0" w:space="0" w:color="auto"/>
        <w:left w:val="none" w:sz="0" w:space="0" w:color="auto"/>
        <w:bottom w:val="none" w:sz="0" w:space="0" w:color="auto"/>
        <w:right w:val="none" w:sz="0" w:space="0" w:color="auto"/>
      </w:divBdr>
    </w:div>
    <w:div w:id="90516972">
      <w:bodyDiv w:val="1"/>
      <w:marLeft w:val="0"/>
      <w:marRight w:val="0"/>
      <w:marTop w:val="0"/>
      <w:marBottom w:val="0"/>
      <w:divBdr>
        <w:top w:val="none" w:sz="0" w:space="0" w:color="auto"/>
        <w:left w:val="none" w:sz="0" w:space="0" w:color="auto"/>
        <w:bottom w:val="none" w:sz="0" w:space="0" w:color="auto"/>
        <w:right w:val="none" w:sz="0" w:space="0" w:color="auto"/>
      </w:divBdr>
    </w:div>
    <w:div w:id="102188031">
      <w:bodyDiv w:val="1"/>
      <w:marLeft w:val="0"/>
      <w:marRight w:val="0"/>
      <w:marTop w:val="0"/>
      <w:marBottom w:val="0"/>
      <w:divBdr>
        <w:top w:val="none" w:sz="0" w:space="0" w:color="auto"/>
        <w:left w:val="none" w:sz="0" w:space="0" w:color="auto"/>
        <w:bottom w:val="none" w:sz="0" w:space="0" w:color="auto"/>
        <w:right w:val="none" w:sz="0" w:space="0" w:color="auto"/>
      </w:divBdr>
    </w:div>
    <w:div w:id="165171668">
      <w:bodyDiv w:val="1"/>
      <w:marLeft w:val="0"/>
      <w:marRight w:val="0"/>
      <w:marTop w:val="0"/>
      <w:marBottom w:val="0"/>
      <w:divBdr>
        <w:top w:val="none" w:sz="0" w:space="0" w:color="auto"/>
        <w:left w:val="none" w:sz="0" w:space="0" w:color="auto"/>
        <w:bottom w:val="none" w:sz="0" w:space="0" w:color="auto"/>
        <w:right w:val="none" w:sz="0" w:space="0" w:color="auto"/>
      </w:divBdr>
    </w:div>
    <w:div w:id="189924150">
      <w:bodyDiv w:val="1"/>
      <w:marLeft w:val="0"/>
      <w:marRight w:val="0"/>
      <w:marTop w:val="0"/>
      <w:marBottom w:val="0"/>
      <w:divBdr>
        <w:top w:val="none" w:sz="0" w:space="0" w:color="auto"/>
        <w:left w:val="none" w:sz="0" w:space="0" w:color="auto"/>
        <w:bottom w:val="none" w:sz="0" w:space="0" w:color="auto"/>
        <w:right w:val="none" w:sz="0" w:space="0" w:color="auto"/>
      </w:divBdr>
    </w:div>
    <w:div w:id="202063651">
      <w:bodyDiv w:val="1"/>
      <w:marLeft w:val="0"/>
      <w:marRight w:val="0"/>
      <w:marTop w:val="0"/>
      <w:marBottom w:val="0"/>
      <w:divBdr>
        <w:top w:val="none" w:sz="0" w:space="0" w:color="auto"/>
        <w:left w:val="none" w:sz="0" w:space="0" w:color="auto"/>
        <w:bottom w:val="none" w:sz="0" w:space="0" w:color="auto"/>
        <w:right w:val="none" w:sz="0" w:space="0" w:color="auto"/>
      </w:divBdr>
    </w:div>
    <w:div w:id="207644907">
      <w:bodyDiv w:val="1"/>
      <w:marLeft w:val="0"/>
      <w:marRight w:val="0"/>
      <w:marTop w:val="0"/>
      <w:marBottom w:val="0"/>
      <w:divBdr>
        <w:top w:val="none" w:sz="0" w:space="0" w:color="auto"/>
        <w:left w:val="none" w:sz="0" w:space="0" w:color="auto"/>
        <w:bottom w:val="none" w:sz="0" w:space="0" w:color="auto"/>
        <w:right w:val="none" w:sz="0" w:space="0" w:color="auto"/>
      </w:divBdr>
    </w:div>
    <w:div w:id="222065456">
      <w:bodyDiv w:val="1"/>
      <w:marLeft w:val="0"/>
      <w:marRight w:val="0"/>
      <w:marTop w:val="0"/>
      <w:marBottom w:val="0"/>
      <w:divBdr>
        <w:top w:val="none" w:sz="0" w:space="0" w:color="auto"/>
        <w:left w:val="none" w:sz="0" w:space="0" w:color="auto"/>
        <w:bottom w:val="none" w:sz="0" w:space="0" w:color="auto"/>
        <w:right w:val="none" w:sz="0" w:space="0" w:color="auto"/>
      </w:divBdr>
    </w:div>
    <w:div w:id="223294169">
      <w:bodyDiv w:val="1"/>
      <w:marLeft w:val="0"/>
      <w:marRight w:val="0"/>
      <w:marTop w:val="0"/>
      <w:marBottom w:val="0"/>
      <w:divBdr>
        <w:top w:val="none" w:sz="0" w:space="0" w:color="auto"/>
        <w:left w:val="none" w:sz="0" w:space="0" w:color="auto"/>
        <w:bottom w:val="none" w:sz="0" w:space="0" w:color="auto"/>
        <w:right w:val="none" w:sz="0" w:space="0" w:color="auto"/>
      </w:divBdr>
    </w:div>
    <w:div w:id="290210247">
      <w:bodyDiv w:val="1"/>
      <w:marLeft w:val="0"/>
      <w:marRight w:val="0"/>
      <w:marTop w:val="0"/>
      <w:marBottom w:val="0"/>
      <w:divBdr>
        <w:top w:val="none" w:sz="0" w:space="0" w:color="auto"/>
        <w:left w:val="none" w:sz="0" w:space="0" w:color="auto"/>
        <w:bottom w:val="none" w:sz="0" w:space="0" w:color="auto"/>
        <w:right w:val="none" w:sz="0" w:space="0" w:color="auto"/>
      </w:divBdr>
    </w:div>
    <w:div w:id="343896564">
      <w:bodyDiv w:val="1"/>
      <w:marLeft w:val="0"/>
      <w:marRight w:val="0"/>
      <w:marTop w:val="0"/>
      <w:marBottom w:val="0"/>
      <w:divBdr>
        <w:top w:val="none" w:sz="0" w:space="0" w:color="auto"/>
        <w:left w:val="none" w:sz="0" w:space="0" w:color="auto"/>
        <w:bottom w:val="none" w:sz="0" w:space="0" w:color="auto"/>
        <w:right w:val="none" w:sz="0" w:space="0" w:color="auto"/>
      </w:divBdr>
    </w:div>
    <w:div w:id="389117467">
      <w:bodyDiv w:val="1"/>
      <w:marLeft w:val="0"/>
      <w:marRight w:val="0"/>
      <w:marTop w:val="0"/>
      <w:marBottom w:val="0"/>
      <w:divBdr>
        <w:top w:val="none" w:sz="0" w:space="0" w:color="auto"/>
        <w:left w:val="none" w:sz="0" w:space="0" w:color="auto"/>
        <w:bottom w:val="none" w:sz="0" w:space="0" w:color="auto"/>
        <w:right w:val="none" w:sz="0" w:space="0" w:color="auto"/>
      </w:divBdr>
    </w:div>
    <w:div w:id="456534586">
      <w:bodyDiv w:val="1"/>
      <w:marLeft w:val="0"/>
      <w:marRight w:val="0"/>
      <w:marTop w:val="0"/>
      <w:marBottom w:val="0"/>
      <w:divBdr>
        <w:top w:val="none" w:sz="0" w:space="0" w:color="auto"/>
        <w:left w:val="none" w:sz="0" w:space="0" w:color="auto"/>
        <w:bottom w:val="none" w:sz="0" w:space="0" w:color="auto"/>
        <w:right w:val="none" w:sz="0" w:space="0" w:color="auto"/>
      </w:divBdr>
    </w:div>
    <w:div w:id="476797849">
      <w:bodyDiv w:val="1"/>
      <w:marLeft w:val="0"/>
      <w:marRight w:val="0"/>
      <w:marTop w:val="0"/>
      <w:marBottom w:val="0"/>
      <w:divBdr>
        <w:top w:val="none" w:sz="0" w:space="0" w:color="auto"/>
        <w:left w:val="none" w:sz="0" w:space="0" w:color="auto"/>
        <w:bottom w:val="none" w:sz="0" w:space="0" w:color="auto"/>
        <w:right w:val="none" w:sz="0" w:space="0" w:color="auto"/>
      </w:divBdr>
    </w:div>
    <w:div w:id="484511639">
      <w:bodyDiv w:val="1"/>
      <w:marLeft w:val="0"/>
      <w:marRight w:val="0"/>
      <w:marTop w:val="0"/>
      <w:marBottom w:val="0"/>
      <w:divBdr>
        <w:top w:val="none" w:sz="0" w:space="0" w:color="auto"/>
        <w:left w:val="none" w:sz="0" w:space="0" w:color="auto"/>
        <w:bottom w:val="none" w:sz="0" w:space="0" w:color="auto"/>
        <w:right w:val="none" w:sz="0" w:space="0" w:color="auto"/>
      </w:divBdr>
    </w:div>
    <w:div w:id="494615543">
      <w:bodyDiv w:val="1"/>
      <w:marLeft w:val="0"/>
      <w:marRight w:val="0"/>
      <w:marTop w:val="0"/>
      <w:marBottom w:val="0"/>
      <w:divBdr>
        <w:top w:val="none" w:sz="0" w:space="0" w:color="auto"/>
        <w:left w:val="none" w:sz="0" w:space="0" w:color="auto"/>
        <w:bottom w:val="none" w:sz="0" w:space="0" w:color="auto"/>
        <w:right w:val="none" w:sz="0" w:space="0" w:color="auto"/>
      </w:divBdr>
    </w:div>
    <w:div w:id="497623159">
      <w:bodyDiv w:val="1"/>
      <w:marLeft w:val="0"/>
      <w:marRight w:val="0"/>
      <w:marTop w:val="0"/>
      <w:marBottom w:val="0"/>
      <w:divBdr>
        <w:top w:val="none" w:sz="0" w:space="0" w:color="auto"/>
        <w:left w:val="none" w:sz="0" w:space="0" w:color="auto"/>
        <w:bottom w:val="none" w:sz="0" w:space="0" w:color="auto"/>
        <w:right w:val="none" w:sz="0" w:space="0" w:color="auto"/>
      </w:divBdr>
    </w:div>
    <w:div w:id="507406024">
      <w:bodyDiv w:val="1"/>
      <w:marLeft w:val="0"/>
      <w:marRight w:val="0"/>
      <w:marTop w:val="0"/>
      <w:marBottom w:val="0"/>
      <w:divBdr>
        <w:top w:val="none" w:sz="0" w:space="0" w:color="auto"/>
        <w:left w:val="none" w:sz="0" w:space="0" w:color="auto"/>
        <w:bottom w:val="none" w:sz="0" w:space="0" w:color="auto"/>
        <w:right w:val="none" w:sz="0" w:space="0" w:color="auto"/>
      </w:divBdr>
    </w:div>
    <w:div w:id="521941413">
      <w:bodyDiv w:val="1"/>
      <w:marLeft w:val="0"/>
      <w:marRight w:val="0"/>
      <w:marTop w:val="0"/>
      <w:marBottom w:val="0"/>
      <w:divBdr>
        <w:top w:val="none" w:sz="0" w:space="0" w:color="auto"/>
        <w:left w:val="none" w:sz="0" w:space="0" w:color="auto"/>
        <w:bottom w:val="none" w:sz="0" w:space="0" w:color="auto"/>
        <w:right w:val="none" w:sz="0" w:space="0" w:color="auto"/>
      </w:divBdr>
    </w:div>
    <w:div w:id="529149647">
      <w:bodyDiv w:val="1"/>
      <w:marLeft w:val="0"/>
      <w:marRight w:val="0"/>
      <w:marTop w:val="0"/>
      <w:marBottom w:val="0"/>
      <w:divBdr>
        <w:top w:val="none" w:sz="0" w:space="0" w:color="auto"/>
        <w:left w:val="none" w:sz="0" w:space="0" w:color="auto"/>
        <w:bottom w:val="none" w:sz="0" w:space="0" w:color="auto"/>
        <w:right w:val="none" w:sz="0" w:space="0" w:color="auto"/>
      </w:divBdr>
    </w:div>
    <w:div w:id="548152189">
      <w:bodyDiv w:val="1"/>
      <w:marLeft w:val="0"/>
      <w:marRight w:val="0"/>
      <w:marTop w:val="0"/>
      <w:marBottom w:val="0"/>
      <w:divBdr>
        <w:top w:val="none" w:sz="0" w:space="0" w:color="auto"/>
        <w:left w:val="none" w:sz="0" w:space="0" w:color="auto"/>
        <w:bottom w:val="none" w:sz="0" w:space="0" w:color="auto"/>
        <w:right w:val="none" w:sz="0" w:space="0" w:color="auto"/>
      </w:divBdr>
    </w:div>
    <w:div w:id="580062679">
      <w:bodyDiv w:val="1"/>
      <w:marLeft w:val="0"/>
      <w:marRight w:val="0"/>
      <w:marTop w:val="0"/>
      <w:marBottom w:val="0"/>
      <w:divBdr>
        <w:top w:val="none" w:sz="0" w:space="0" w:color="auto"/>
        <w:left w:val="none" w:sz="0" w:space="0" w:color="auto"/>
        <w:bottom w:val="none" w:sz="0" w:space="0" w:color="auto"/>
        <w:right w:val="none" w:sz="0" w:space="0" w:color="auto"/>
      </w:divBdr>
    </w:div>
    <w:div w:id="606424480">
      <w:bodyDiv w:val="1"/>
      <w:marLeft w:val="0"/>
      <w:marRight w:val="0"/>
      <w:marTop w:val="0"/>
      <w:marBottom w:val="0"/>
      <w:divBdr>
        <w:top w:val="none" w:sz="0" w:space="0" w:color="auto"/>
        <w:left w:val="none" w:sz="0" w:space="0" w:color="auto"/>
        <w:bottom w:val="none" w:sz="0" w:space="0" w:color="auto"/>
        <w:right w:val="none" w:sz="0" w:space="0" w:color="auto"/>
      </w:divBdr>
    </w:div>
    <w:div w:id="650713503">
      <w:bodyDiv w:val="1"/>
      <w:marLeft w:val="0"/>
      <w:marRight w:val="0"/>
      <w:marTop w:val="0"/>
      <w:marBottom w:val="0"/>
      <w:divBdr>
        <w:top w:val="none" w:sz="0" w:space="0" w:color="auto"/>
        <w:left w:val="none" w:sz="0" w:space="0" w:color="auto"/>
        <w:bottom w:val="none" w:sz="0" w:space="0" w:color="auto"/>
        <w:right w:val="none" w:sz="0" w:space="0" w:color="auto"/>
      </w:divBdr>
    </w:div>
    <w:div w:id="656810042">
      <w:bodyDiv w:val="1"/>
      <w:marLeft w:val="0"/>
      <w:marRight w:val="0"/>
      <w:marTop w:val="0"/>
      <w:marBottom w:val="0"/>
      <w:divBdr>
        <w:top w:val="none" w:sz="0" w:space="0" w:color="auto"/>
        <w:left w:val="none" w:sz="0" w:space="0" w:color="auto"/>
        <w:bottom w:val="none" w:sz="0" w:space="0" w:color="auto"/>
        <w:right w:val="none" w:sz="0" w:space="0" w:color="auto"/>
      </w:divBdr>
    </w:div>
    <w:div w:id="671294092">
      <w:bodyDiv w:val="1"/>
      <w:marLeft w:val="0"/>
      <w:marRight w:val="0"/>
      <w:marTop w:val="0"/>
      <w:marBottom w:val="0"/>
      <w:divBdr>
        <w:top w:val="none" w:sz="0" w:space="0" w:color="auto"/>
        <w:left w:val="none" w:sz="0" w:space="0" w:color="auto"/>
        <w:bottom w:val="none" w:sz="0" w:space="0" w:color="auto"/>
        <w:right w:val="none" w:sz="0" w:space="0" w:color="auto"/>
      </w:divBdr>
    </w:div>
    <w:div w:id="696466186">
      <w:bodyDiv w:val="1"/>
      <w:marLeft w:val="0"/>
      <w:marRight w:val="0"/>
      <w:marTop w:val="0"/>
      <w:marBottom w:val="0"/>
      <w:divBdr>
        <w:top w:val="none" w:sz="0" w:space="0" w:color="auto"/>
        <w:left w:val="none" w:sz="0" w:space="0" w:color="auto"/>
        <w:bottom w:val="none" w:sz="0" w:space="0" w:color="auto"/>
        <w:right w:val="none" w:sz="0" w:space="0" w:color="auto"/>
      </w:divBdr>
    </w:div>
    <w:div w:id="701827836">
      <w:bodyDiv w:val="1"/>
      <w:marLeft w:val="0"/>
      <w:marRight w:val="0"/>
      <w:marTop w:val="0"/>
      <w:marBottom w:val="0"/>
      <w:divBdr>
        <w:top w:val="none" w:sz="0" w:space="0" w:color="auto"/>
        <w:left w:val="none" w:sz="0" w:space="0" w:color="auto"/>
        <w:bottom w:val="none" w:sz="0" w:space="0" w:color="auto"/>
        <w:right w:val="none" w:sz="0" w:space="0" w:color="auto"/>
      </w:divBdr>
    </w:div>
    <w:div w:id="714046631">
      <w:bodyDiv w:val="1"/>
      <w:marLeft w:val="0"/>
      <w:marRight w:val="0"/>
      <w:marTop w:val="0"/>
      <w:marBottom w:val="0"/>
      <w:divBdr>
        <w:top w:val="none" w:sz="0" w:space="0" w:color="auto"/>
        <w:left w:val="none" w:sz="0" w:space="0" w:color="auto"/>
        <w:bottom w:val="none" w:sz="0" w:space="0" w:color="auto"/>
        <w:right w:val="none" w:sz="0" w:space="0" w:color="auto"/>
      </w:divBdr>
    </w:div>
    <w:div w:id="743377572">
      <w:bodyDiv w:val="1"/>
      <w:marLeft w:val="0"/>
      <w:marRight w:val="0"/>
      <w:marTop w:val="0"/>
      <w:marBottom w:val="0"/>
      <w:divBdr>
        <w:top w:val="none" w:sz="0" w:space="0" w:color="auto"/>
        <w:left w:val="none" w:sz="0" w:space="0" w:color="auto"/>
        <w:bottom w:val="none" w:sz="0" w:space="0" w:color="auto"/>
        <w:right w:val="none" w:sz="0" w:space="0" w:color="auto"/>
      </w:divBdr>
    </w:div>
    <w:div w:id="744687869">
      <w:bodyDiv w:val="1"/>
      <w:marLeft w:val="0"/>
      <w:marRight w:val="0"/>
      <w:marTop w:val="0"/>
      <w:marBottom w:val="0"/>
      <w:divBdr>
        <w:top w:val="none" w:sz="0" w:space="0" w:color="auto"/>
        <w:left w:val="none" w:sz="0" w:space="0" w:color="auto"/>
        <w:bottom w:val="none" w:sz="0" w:space="0" w:color="auto"/>
        <w:right w:val="none" w:sz="0" w:space="0" w:color="auto"/>
      </w:divBdr>
    </w:div>
    <w:div w:id="745493634">
      <w:bodyDiv w:val="1"/>
      <w:marLeft w:val="0"/>
      <w:marRight w:val="0"/>
      <w:marTop w:val="0"/>
      <w:marBottom w:val="0"/>
      <w:divBdr>
        <w:top w:val="none" w:sz="0" w:space="0" w:color="auto"/>
        <w:left w:val="none" w:sz="0" w:space="0" w:color="auto"/>
        <w:bottom w:val="none" w:sz="0" w:space="0" w:color="auto"/>
        <w:right w:val="none" w:sz="0" w:space="0" w:color="auto"/>
      </w:divBdr>
    </w:div>
    <w:div w:id="754517044">
      <w:bodyDiv w:val="1"/>
      <w:marLeft w:val="0"/>
      <w:marRight w:val="0"/>
      <w:marTop w:val="0"/>
      <w:marBottom w:val="0"/>
      <w:divBdr>
        <w:top w:val="none" w:sz="0" w:space="0" w:color="auto"/>
        <w:left w:val="none" w:sz="0" w:space="0" w:color="auto"/>
        <w:bottom w:val="none" w:sz="0" w:space="0" w:color="auto"/>
        <w:right w:val="none" w:sz="0" w:space="0" w:color="auto"/>
      </w:divBdr>
    </w:div>
    <w:div w:id="840700135">
      <w:bodyDiv w:val="1"/>
      <w:marLeft w:val="0"/>
      <w:marRight w:val="0"/>
      <w:marTop w:val="0"/>
      <w:marBottom w:val="0"/>
      <w:divBdr>
        <w:top w:val="none" w:sz="0" w:space="0" w:color="auto"/>
        <w:left w:val="none" w:sz="0" w:space="0" w:color="auto"/>
        <w:bottom w:val="none" w:sz="0" w:space="0" w:color="auto"/>
        <w:right w:val="none" w:sz="0" w:space="0" w:color="auto"/>
      </w:divBdr>
      <w:divsChild>
        <w:div w:id="330909982">
          <w:marLeft w:val="274"/>
          <w:marRight w:val="0"/>
          <w:marTop w:val="86"/>
          <w:marBottom w:val="0"/>
          <w:divBdr>
            <w:top w:val="none" w:sz="0" w:space="0" w:color="auto"/>
            <w:left w:val="none" w:sz="0" w:space="0" w:color="auto"/>
            <w:bottom w:val="none" w:sz="0" w:space="0" w:color="auto"/>
            <w:right w:val="none" w:sz="0" w:space="0" w:color="auto"/>
          </w:divBdr>
        </w:div>
        <w:div w:id="487016284">
          <w:marLeft w:val="274"/>
          <w:marRight w:val="0"/>
          <w:marTop w:val="86"/>
          <w:marBottom w:val="0"/>
          <w:divBdr>
            <w:top w:val="none" w:sz="0" w:space="0" w:color="auto"/>
            <w:left w:val="none" w:sz="0" w:space="0" w:color="auto"/>
            <w:bottom w:val="none" w:sz="0" w:space="0" w:color="auto"/>
            <w:right w:val="none" w:sz="0" w:space="0" w:color="auto"/>
          </w:divBdr>
        </w:div>
        <w:div w:id="723137608">
          <w:marLeft w:val="274"/>
          <w:marRight w:val="0"/>
          <w:marTop w:val="86"/>
          <w:marBottom w:val="0"/>
          <w:divBdr>
            <w:top w:val="none" w:sz="0" w:space="0" w:color="auto"/>
            <w:left w:val="none" w:sz="0" w:space="0" w:color="auto"/>
            <w:bottom w:val="none" w:sz="0" w:space="0" w:color="auto"/>
            <w:right w:val="none" w:sz="0" w:space="0" w:color="auto"/>
          </w:divBdr>
        </w:div>
        <w:div w:id="1229682889">
          <w:marLeft w:val="274"/>
          <w:marRight w:val="0"/>
          <w:marTop w:val="86"/>
          <w:marBottom w:val="0"/>
          <w:divBdr>
            <w:top w:val="none" w:sz="0" w:space="0" w:color="auto"/>
            <w:left w:val="none" w:sz="0" w:space="0" w:color="auto"/>
            <w:bottom w:val="none" w:sz="0" w:space="0" w:color="auto"/>
            <w:right w:val="none" w:sz="0" w:space="0" w:color="auto"/>
          </w:divBdr>
        </w:div>
        <w:div w:id="1407260633">
          <w:marLeft w:val="274"/>
          <w:marRight w:val="0"/>
          <w:marTop w:val="86"/>
          <w:marBottom w:val="0"/>
          <w:divBdr>
            <w:top w:val="none" w:sz="0" w:space="0" w:color="auto"/>
            <w:left w:val="none" w:sz="0" w:space="0" w:color="auto"/>
            <w:bottom w:val="none" w:sz="0" w:space="0" w:color="auto"/>
            <w:right w:val="none" w:sz="0" w:space="0" w:color="auto"/>
          </w:divBdr>
        </w:div>
        <w:div w:id="1792165816">
          <w:marLeft w:val="274"/>
          <w:marRight w:val="0"/>
          <w:marTop w:val="86"/>
          <w:marBottom w:val="0"/>
          <w:divBdr>
            <w:top w:val="none" w:sz="0" w:space="0" w:color="auto"/>
            <w:left w:val="none" w:sz="0" w:space="0" w:color="auto"/>
            <w:bottom w:val="none" w:sz="0" w:space="0" w:color="auto"/>
            <w:right w:val="none" w:sz="0" w:space="0" w:color="auto"/>
          </w:divBdr>
        </w:div>
      </w:divsChild>
    </w:div>
    <w:div w:id="844589151">
      <w:bodyDiv w:val="1"/>
      <w:marLeft w:val="0"/>
      <w:marRight w:val="0"/>
      <w:marTop w:val="0"/>
      <w:marBottom w:val="0"/>
      <w:divBdr>
        <w:top w:val="none" w:sz="0" w:space="0" w:color="auto"/>
        <w:left w:val="none" w:sz="0" w:space="0" w:color="auto"/>
        <w:bottom w:val="none" w:sz="0" w:space="0" w:color="auto"/>
        <w:right w:val="none" w:sz="0" w:space="0" w:color="auto"/>
      </w:divBdr>
    </w:div>
    <w:div w:id="857815576">
      <w:bodyDiv w:val="1"/>
      <w:marLeft w:val="0"/>
      <w:marRight w:val="0"/>
      <w:marTop w:val="0"/>
      <w:marBottom w:val="0"/>
      <w:divBdr>
        <w:top w:val="none" w:sz="0" w:space="0" w:color="auto"/>
        <w:left w:val="none" w:sz="0" w:space="0" w:color="auto"/>
        <w:bottom w:val="none" w:sz="0" w:space="0" w:color="auto"/>
        <w:right w:val="none" w:sz="0" w:space="0" w:color="auto"/>
      </w:divBdr>
    </w:div>
    <w:div w:id="878207513">
      <w:bodyDiv w:val="1"/>
      <w:marLeft w:val="0"/>
      <w:marRight w:val="0"/>
      <w:marTop w:val="0"/>
      <w:marBottom w:val="0"/>
      <w:divBdr>
        <w:top w:val="none" w:sz="0" w:space="0" w:color="auto"/>
        <w:left w:val="none" w:sz="0" w:space="0" w:color="auto"/>
        <w:bottom w:val="none" w:sz="0" w:space="0" w:color="auto"/>
        <w:right w:val="none" w:sz="0" w:space="0" w:color="auto"/>
      </w:divBdr>
    </w:div>
    <w:div w:id="891889925">
      <w:bodyDiv w:val="1"/>
      <w:marLeft w:val="0"/>
      <w:marRight w:val="0"/>
      <w:marTop w:val="0"/>
      <w:marBottom w:val="0"/>
      <w:divBdr>
        <w:top w:val="none" w:sz="0" w:space="0" w:color="auto"/>
        <w:left w:val="none" w:sz="0" w:space="0" w:color="auto"/>
        <w:bottom w:val="none" w:sz="0" w:space="0" w:color="auto"/>
        <w:right w:val="none" w:sz="0" w:space="0" w:color="auto"/>
      </w:divBdr>
    </w:div>
    <w:div w:id="905380375">
      <w:bodyDiv w:val="1"/>
      <w:marLeft w:val="0"/>
      <w:marRight w:val="0"/>
      <w:marTop w:val="0"/>
      <w:marBottom w:val="0"/>
      <w:divBdr>
        <w:top w:val="none" w:sz="0" w:space="0" w:color="auto"/>
        <w:left w:val="none" w:sz="0" w:space="0" w:color="auto"/>
        <w:bottom w:val="none" w:sz="0" w:space="0" w:color="auto"/>
        <w:right w:val="none" w:sz="0" w:space="0" w:color="auto"/>
      </w:divBdr>
      <w:divsChild>
        <w:div w:id="1162699471">
          <w:marLeft w:val="0"/>
          <w:marRight w:val="0"/>
          <w:marTop w:val="0"/>
          <w:marBottom w:val="0"/>
          <w:divBdr>
            <w:top w:val="none" w:sz="0" w:space="0" w:color="auto"/>
            <w:left w:val="none" w:sz="0" w:space="0" w:color="auto"/>
            <w:bottom w:val="none" w:sz="0" w:space="0" w:color="auto"/>
            <w:right w:val="none" w:sz="0" w:space="0" w:color="auto"/>
          </w:divBdr>
          <w:divsChild>
            <w:div w:id="254478345">
              <w:marLeft w:val="0"/>
              <w:marRight w:val="0"/>
              <w:marTop w:val="0"/>
              <w:marBottom w:val="0"/>
              <w:divBdr>
                <w:top w:val="none" w:sz="0" w:space="0" w:color="auto"/>
                <w:left w:val="none" w:sz="0" w:space="0" w:color="auto"/>
                <w:bottom w:val="none" w:sz="0" w:space="0" w:color="auto"/>
                <w:right w:val="none" w:sz="0" w:space="0" w:color="auto"/>
              </w:divBdr>
              <w:divsChild>
                <w:div w:id="17624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09164">
      <w:bodyDiv w:val="1"/>
      <w:marLeft w:val="0"/>
      <w:marRight w:val="0"/>
      <w:marTop w:val="0"/>
      <w:marBottom w:val="0"/>
      <w:divBdr>
        <w:top w:val="none" w:sz="0" w:space="0" w:color="auto"/>
        <w:left w:val="none" w:sz="0" w:space="0" w:color="auto"/>
        <w:bottom w:val="none" w:sz="0" w:space="0" w:color="auto"/>
        <w:right w:val="none" w:sz="0" w:space="0" w:color="auto"/>
      </w:divBdr>
    </w:div>
    <w:div w:id="922300808">
      <w:bodyDiv w:val="1"/>
      <w:marLeft w:val="0"/>
      <w:marRight w:val="0"/>
      <w:marTop w:val="0"/>
      <w:marBottom w:val="0"/>
      <w:divBdr>
        <w:top w:val="none" w:sz="0" w:space="0" w:color="auto"/>
        <w:left w:val="none" w:sz="0" w:space="0" w:color="auto"/>
        <w:bottom w:val="none" w:sz="0" w:space="0" w:color="auto"/>
        <w:right w:val="none" w:sz="0" w:space="0" w:color="auto"/>
      </w:divBdr>
    </w:div>
    <w:div w:id="928385543">
      <w:bodyDiv w:val="1"/>
      <w:marLeft w:val="0"/>
      <w:marRight w:val="0"/>
      <w:marTop w:val="0"/>
      <w:marBottom w:val="0"/>
      <w:divBdr>
        <w:top w:val="none" w:sz="0" w:space="0" w:color="auto"/>
        <w:left w:val="none" w:sz="0" w:space="0" w:color="auto"/>
        <w:bottom w:val="none" w:sz="0" w:space="0" w:color="auto"/>
        <w:right w:val="none" w:sz="0" w:space="0" w:color="auto"/>
      </w:divBdr>
    </w:div>
    <w:div w:id="939067988">
      <w:bodyDiv w:val="1"/>
      <w:marLeft w:val="0"/>
      <w:marRight w:val="0"/>
      <w:marTop w:val="0"/>
      <w:marBottom w:val="0"/>
      <w:divBdr>
        <w:top w:val="none" w:sz="0" w:space="0" w:color="auto"/>
        <w:left w:val="none" w:sz="0" w:space="0" w:color="auto"/>
        <w:bottom w:val="none" w:sz="0" w:space="0" w:color="auto"/>
        <w:right w:val="none" w:sz="0" w:space="0" w:color="auto"/>
      </w:divBdr>
    </w:div>
    <w:div w:id="948127879">
      <w:bodyDiv w:val="1"/>
      <w:marLeft w:val="0"/>
      <w:marRight w:val="0"/>
      <w:marTop w:val="0"/>
      <w:marBottom w:val="0"/>
      <w:divBdr>
        <w:top w:val="none" w:sz="0" w:space="0" w:color="auto"/>
        <w:left w:val="none" w:sz="0" w:space="0" w:color="auto"/>
        <w:bottom w:val="none" w:sz="0" w:space="0" w:color="auto"/>
        <w:right w:val="none" w:sz="0" w:space="0" w:color="auto"/>
      </w:divBdr>
    </w:div>
    <w:div w:id="960376318">
      <w:bodyDiv w:val="1"/>
      <w:marLeft w:val="0"/>
      <w:marRight w:val="0"/>
      <w:marTop w:val="0"/>
      <w:marBottom w:val="0"/>
      <w:divBdr>
        <w:top w:val="none" w:sz="0" w:space="0" w:color="auto"/>
        <w:left w:val="none" w:sz="0" w:space="0" w:color="auto"/>
        <w:bottom w:val="none" w:sz="0" w:space="0" w:color="auto"/>
        <w:right w:val="none" w:sz="0" w:space="0" w:color="auto"/>
      </w:divBdr>
    </w:div>
    <w:div w:id="988173743">
      <w:bodyDiv w:val="1"/>
      <w:marLeft w:val="0"/>
      <w:marRight w:val="0"/>
      <w:marTop w:val="0"/>
      <w:marBottom w:val="0"/>
      <w:divBdr>
        <w:top w:val="none" w:sz="0" w:space="0" w:color="auto"/>
        <w:left w:val="none" w:sz="0" w:space="0" w:color="auto"/>
        <w:bottom w:val="none" w:sz="0" w:space="0" w:color="auto"/>
        <w:right w:val="none" w:sz="0" w:space="0" w:color="auto"/>
      </w:divBdr>
    </w:div>
    <w:div w:id="1053041487">
      <w:bodyDiv w:val="1"/>
      <w:marLeft w:val="0"/>
      <w:marRight w:val="0"/>
      <w:marTop w:val="0"/>
      <w:marBottom w:val="0"/>
      <w:divBdr>
        <w:top w:val="none" w:sz="0" w:space="0" w:color="auto"/>
        <w:left w:val="none" w:sz="0" w:space="0" w:color="auto"/>
        <w:bottom w:val="none" w:sz="0" w:space="0" w:color="auto"/>
        <w:right w:val="none" w:sz="0" w:space="0" w:color="auto"/>
      </w:divBdr>
    </w:div>
    <w:div w:id="1059088704">
      <w:bodyDiv w:val="1"/>
      <w:marLeft w:val="0"/>
      <w:marRight w:val="0"/>
      <w:marTop w:val="0"/>
      <w:marBottom w:val="0"/>
      <w:divBdr>
        <w:top w:val="none" w:sz="0" w:space="0" w:color="auto"/>
        <w:left w:val="none" w:sz="0" w:space="0" w:color="auto"/>
        <w:bottom w:val="none" w:sz="0" w:space="0" w:color="auto"/>
        <w:right w:val="none" w:sz="0" w:space="0" w:color="auto"/>
      </w:divBdr>
    </w:div>
    <w:div w:id="1068453540">
      <w:bodyDiv w:val="1"/>
      <w:marLeft w:val="0"/>
      <w:marRight w:val="0"/>
      <w:marTop w:val="0"/>
      <w:marBottom w:val="0"/>
      <w:divBdr>
        <w:top w:val="none" w:sz="0" w:space="0" w:color="auto"/>
        <w:left w:val="none" w:sz="0" w:space="0" w:color="auto"/>
        <w:bottom w:val="none" w:sz="0" w:space="0" w:color="auto"/>
        <w:right w:val="none" w:sz="0" w:space="0" w:color="auto"/>
      </w:divBdr>
    </w:div>
    <w:div w:id="1153446279">
      <w:bodyDiv w:val="1"/>
      <w:marLeft w:val="0"/>
      <w:marRight w:val="0"/>
      <w:marTop w:val="0"/>
      <w:marBottom w:val="0"/>
      <w:divBdr>
        <w:top w:val="none" w:sz="0" w:space="0" w:color="auto"/>
        <w:left w:val="none" w:sz="0" w:space="0" w:color="auto"/>
        <w:bottom w:val="none" w:sz="0" w:space="0" w:color="auto"/>
        <w:right w:val="none" w:sz="0" w:space="0" w:color="auto"/>
      </w:divBdr>
    </w:div>
    <w:div w:id="1163814686">
      <w:bodyDiv w:val="1"/>
      <w:marLeft w:val="0"/>
      <w:marRight w:val="0"/>
      <w:marTop w:val="0"/>
      <w:marBottom w:val="0"/>
      <w:divBdr>
        <w:top w:val="none" w:sz="0" w:space="0" w:color="auto"/>
        <w:left w:val="none" w:sz="0" w:space="0" w:color="auto"/>
        <w:bottom w:val="none" w:sz="0" w:space="0" w:color="auto"/>
        <w:right w:val="none" w:sz="0" w:space="0" w:color="auto"/>
      </w:divBdr>
      <w:divsChild>
        <w:div w:id="72289126">
          <w:marLeft w:val="274"/>
          <w:marRight w:val="0"/>
          <w:marTop w:val="86"/>
          <w:marBottom w:val="0"/>
          <w:divBdr>
            <w:top w:val="none" w:sz="0" w:space="0" w:color="auto"/>
            <w:left w:val="none" w:sz="0" w:space="0" w:color="auto"/>
            <w:bottom w:val="none" w:sz="0" w:space="0" w:color="auto"/>
            <w:right w:val="none" w:sz="0" w:space="0" w:color="auto"/>
          </w:divBdr>
        </w:div>
        <w:div w:id="490407300">
          <w:marLeft w:val="274"/>
          <w:marRight w:val="0"/>
          <w:marTop w:val="86"/>
          <w:marBottom w:val="0"/>
          <w:divBdr>
            <w:top w:val="none" w:sz="0" w:space="0" w:color="auto"/>
            <w:left w:val="none" w:sz="0" w:space="0" w:color="auto"/>
            <w:bottom w:val="none" w:sz="0" w:space="0" w:color="auto"/>
            <w:right w:val="none" w:sz="0" w:space="0" w:color="auto"/>
          </w:divBdr>
        </w:div>
        <w:div w:id="588123713">
          <w:marLeft w:val="274"/>
          <w:marRight w:val="0"/>
          <w:marTop w:val="86"/>
          <w:marBottom w:val="0"/>
          <w:divBdr>
            <w:top w:val="none" w:sz="0" w:space="0" w:color="auto"/>
            <w:left w:val="none" w:sz="0" w:space="0" w:color="auto"/>
            <w:bottom w:val="none" w:sz="0" w:space="0" w:color="auto"/>
            <w:right w:val="none" w:sz="0" w:space="0" w:color="auto"/>
          </w:divBdr>
        </w:div>
        <w:div w:id="791558946">
          <w:marLeft w:val="274"/>
          <w:marRight w:val="0"/>
          <w:marTop w:val="86"/>
          <w:marBottom w:val="0"/>
          <w:divBdr>
            <w:top w:val="none" w:sz="0" w:space="0" w:color="auto"/>
            <w:left w:val="none" w:sz="0" w:space="0" w:color="auto"/>
            <w:bottom w:val="none" w:sz="0" w:space="0" w:color="auto"/>
            <w:right w:val="none" w:sz="0" w:space="0" w:color="auto"/>
          </w:divBdr>
        </w:div>
        <w:div w:id="1398935916">
          <w:marLeft w:val="274"/>
          <w:marRight w:val="0"/>
          <w:marTop w:val="86"/>
          <w:marBottom w:val="0"/>
          <w:divBdr>
            <w:top w:val="none" w:sz="0" w:space="0" w:color="auto"/>
            <w:left w:val="none" w:sz="0" w:space="0" w:color="auto"/>
            <w:bottom w:val="none" w:sz="0" w:space="0" w:color="auto"/>
            <w:right w:val="none" w:sz="0" w:space="0" w:color="auto"/>
          </w:divBdr>
        </w:div>
        <w:div w:id="2116747472">
          <w:marLeft w:val="274"/>
          <w:marRight w:val="0"/>
          <w:marTop w:val="86"/>
          <w:marBottom w:val="0"/>
          <w:divBdr>
            <w:top w:val="none" w:sz="0" w:space="0" w:color="auto"/>
            <w:left w:val="none" w:sz="0" w:space="0" w:color="auto"/>
            <w:bottom w:val="none" w:sz="0" w:space="0" w:color="auto"/>
            <w:right w:val="none" w:sz="0" w:space="0" w:color="auto"/>
          </w:divBdr>
        </w:div>
      </w:divsChild>
    </w:div>
    <w:div w:id="1167480645">
      <w:bodyDiv w:val="1"/>
      <w:marLeft w:val="0"/>
      <w:marRight w:val="0"/>
      <w:marTop w:val="0"/>
      <w:marBottom w:val="0"/>
      <w:divBdr>
        <w:top w:val="none" w:sz="0" w:space="0" w:color="auto"/>
        <w:left w:val="none" w:sz="0" w:space="0" w:color="auto"/>
        <w:bottom w:val="none" w:sz="0" w:space="0" w:color="auto"/>
        <w:right w:val="none" w:sz="0" w:space="0" w:color="auto"/>
      </w:divBdr>
    </w:div>
    <w:div w:id="1172716313">
      <w:bodyDiv w:val="1"/>
      <w:marLeft w:val="0"/>
      <w:marRight w:val="0"/>
      <w:marTop w:val="0"/>
      <w:marBottom w:val="0"/>
      <w:divBdr>
        <w:top w:val="none" w:sz="0" w:space="0" w:color="auto"/>
        <w:left w:val="none" w:sz="0" w:space="0" w:color="auto"/>
        <w:bottom w:val="none" w:sz="0" w:space="0" w:color="auto"/>
        <w:right w:val="none" w:sz="0" w:space="0" w:color="auto"/>
      </w:divBdr>
    </w:div>
    <w:div w:id="1182552955">
      <w:bodyDiv w:val="1"/>
      <w:marLeft w:val="0"/>
      <w:marRight w:val="0"/>
      <w:marTop w:val="0"/>
      <w:marBottom w:val="0"/>
      <w:divBdr>
        <w:top w:val="none" w:sz="0" w:space="0" w:color="auto"/>
        <w:left w:val="none" w:sz="0" w:space="0" w:color="auto"/>
        <w:bottom w:val="none" w:sz="0" w:space="0" w:color="auto"/>
        <w:right w:val="none" w:sz="0" w:space="0" w:color="auto"/>
      </w:divBdr>
    </w:div>
    <w:div w:id="1345396245">
      <w:bodyDiv w:val="1"/>
      <w:marLeft w:val="0"/>
      <w:marRight w:val="0"/>
      <w:marTop w:val="0"/>
      <w:marBottom w:val="0"/>
      <w:divBdr>
        <w:top w:val="none" w:sz="0" w:space="0" w:color="auto"/>
        <w:left w:val="none" w:sz="0" w:space="0" w:color="auto"/>
        <w:bottom w:val="none" w:sz="0" w:space="0" w:color="auto"/>
        <w:right w:val="none" w:sz="0" w:space="0" w:color="auto"/>
      </w:divBdr>
    </w:div>
    <w:div w:id="1349987507">
      <w:bodyDiv w:val="1"/>
      <w:marLeft w:val="0"/>
      <w:marRight w:val="0"/>
      <w:marTop w:val="0"/>
      <w:marBottom w:val="0"/>
      <w:divBdr>
        <w:top w:val="none" w:sz="0" w:space="0" w:color="auto"/>
        <w:left w:val="none" w:sz="0" w:space="0" w:color="auto"/>
        <w:bottom w:val="none" w:sz="0" w:space="0" w:color="auto"/>
        <w:right w:val="none" w:sz="0" w:space="0" w:color="auto"/>
      </w:divBdr>
    </w:div>
    <w:div w:id="1366713675">
      <w:bodyDiv w:val="1"/>
      <w:marLeft w:val="0"/>
      <w:marRight w:val="0"/>
      <w:marTop w:val="0"/>
      <w:marBottom w:val="0"/>
      <w:divBdr>
        <w:top w:val="none" w:sz="0" w:space="0" w:color="auto"/>
        <w:left w:val="none" w:sz="0" w:space="0" w:color="auto"/>
        <w:bottom w:val="none" w:sz="0" w:space="0" w:color="auto"/>
        <w:right w:val="none" w:sz="0" w:space="0" w:color="auto"/>
      </w:divBdr>
    </w:div>
    <w:div w:id="1403681119">
      <w:bodyDiv w:val="1"/>
      <w:marLeft w:val="0"/>
      <w:marRight w:val="0"/>
      <w:marTop w:val="0"/>
      <w:marBottom w:val="0"/>
      <w:divBdr>
        <w:top w:val="none" w:sz="0" w:space="0" w:color="auto"/>
        <w:left w:val="none" w:sz="0" w:space="0" w:color="auto"/>
        <w:bottom w:val="none" w:sz="0" w:space="0" w:color="auto"/>
        <w:right w:val="none" w:sz="0" w:space="0" w:color="auto"/>
      </w:divBdr>
    </w:div>
    <w:div w:id="1440563127">
      <w:bodyDiv w:val="1"/>
      <w:marLeft w:val="0"/>
      <w:marRight w:val="0"/>
      <w:marTop w:val="0"/>
      <w:marBottom w:val="0"/>
      <w:divBdr>
        <w:top w:val="none" w:sz="0" w:space="0" w:color="auto"/>
        <w:left w:val="none" w:sz="0" w:space="0" w:color="auto"/>
        <w:bottom w:val="none" w:sz="0" w:space="0" w:color="auto"/>
        <w:right w:val="none" w:sz="0" w:space="0" w:color="auto"/>
      </w:divBdr>
    </w:div>
    <w:div w:id="1442383593">
      <w:bodyDiv w:val="1"/>
      <w:marLeft w:val="0"/>
      <w:marRight w:val="0"/>
      <w:marTop w:val="0"/>
      <w:marBottom w:val="0"/>
      <w:divBdr>
        <w:top w:val="none" w:sz="0" w:space="0" w:color="auto"/>
        <w:left w:val="none" w:sz="0" w:space="0" w:color="auto"/>
        <w:bottom w:val="none" w:sz="0" w:space="0" w:color="auto"/>
        <w:right w:val="none" w:sz="0" w:space="0" w:color="auto"/>
      </w:divBdr>
    </w:div>
    <w:div w:id="1460954877">
      <w:bodyDiv w:val="1"/>
      <w:marLeft w:val="0"/>
      <w:marRight w:val="0"/>
      <w:marTop w:val="0"/>
      <w:marBottom w:val="0"/>
      <w:divBdr>
        <w:top w:val="none" w:sz="0" w:space="0" w:color="auto"/>
        <w:left w:val="none" w:sz="0" w:space="0" w:color="auto"/>
        <w:bottom w:val="none" w:sz="0" w:space="0" w:color="auto"/>
        <w:right w:val="none" w:sz="0" w:space="0" w:color="auto"/>
      </w:divBdr>
    </w:div>
    <w:div w:id="1470898702">
      <w:bodyDiv w:val="1"/>
      <w:marLeft w:val="0"/>
      <w:marRight w:val="0"/>
      <w:marTop w:val="0"/>
      <w:marBottom w:val="0"/>
      <w:divBdr>
        <w:top w:val="none" w:sz="0" w:space="0" w:color="auto"/>
        <w:left w:val="none" w:sz="0" w:space="0" w:color="auto"/>
        <w:bottom w:val="none" w:sz="0" w:space="0" w:color="auto"/>
        <w:right w:val="none" w:sz="0" w:space="0" w:color="auto"/>
      </w:divBdr>
    </w:div>
    <w:div w:id="1471286568">
      <w:bodyDiv w:val="1"/>
      <w:marLeft w:val="0"/>
      <w:marRight w:val="0"/>
      <w:marTop w:val="0"/>
      <w:marBottom w:val="0"/>
      <w:divBdr>
        <w:top w:val="none" w:sz="0" w:space="0" w:color="auto"/>
        <w:left w:val="none" w:sz="0" w:space="0" w:color="auto"/>
        <w:bottom w:val="none" w:sz="0" w:space="0" w:color="auto"/>
        <w:right w:val="none" w:sz="0" w:space="0" w:color="auto"/>
      </w:divBdr>
    </w:div>
    <w:div w:id="1472942480">
      <w:bodyDiv w:val="1"/>
      <w:marLeft w:val="0"/>
      <w:marRight w:val="0"/>
      <w:marTop w:val="0"/>
      <w:marBottom w:val="0"/>
      <w:divBdr>
        <w:top w:val="none" w:sz="0" w:space="0" w:color="auto"/>
        <w:left w:val="none" w:sz="0" w:space="0" w:color="auto"/>
        <w:bottom w:val="none" w:sz="0" w:space="0" w:color="auto"/>
        <w:right w:val="none" w:sz="0" w:space="0" w:color="auto"/>
      </w:divBdr>
    </w:div>
    <w:div w:id="1483694587">
      <w:bodyDiv w:val="1"/>
      <w:marLeft w:val="0"/>
      <w:marRight w:val="0"/>
      <w:marTop w:val="0"/>
      <w:marBottom w:val="0"/>
      <w:divBdr>
        <w:top w:val="none" w:sz="0" w:space="0" w:color="auto"/>
        <w:left w:val="none" w:sz="0" w:space="0" w:color="auto"/>
        <w:bottom w:val="none" w:sz="0" w:space="0" w:color="auto"/>
        <w:right w:val="none" w:sz="0" w:space="0" w:color="auto"/>
      </w:divBdr>
    </w:div>
    <w:div w:id="1564288213">
      <w:bodyDiv w:val="1"/>
      <w:marLeft w:val="0"/>
      <w:marRight w:val="0"/>
      <w:marTop w:val="0"/>
      <w:marBottom w:val="0"/>
      <w:divBdr>
        <w:top w:val="none" w:sz="0" w:space="0" w:color="auto"/>
        <w:left w:val="none" w:sz="0" w:space="0" w:color="auto"/>
        <w:bottom w:val="none" w:sz="0" w:space="0" w:color="auto"/>
        <w:right w:val="none" w:sz="0" w:space="0" w:color="auto"/>
      </w:divBdr>
    </w:div>
    <w:div w:id="1589466708">
      <w:bodyDiv w:val="1"/>
      <w:marLeft w:val="0"/>
      <w:marRight w:val="0"/>
      <w:marTop w:val="0"/>
      <w:marBottom w:val="0"/>
      <w:divBdr>
        <w:top w:val="none" w:sz="0" w:space="0" w:color="auto"/>
        <w:left w:val="none" w:sz="0" w:space="0" w:color="auto"/>
        <w:bottom w:val="none" w:sz="0" w:space="0" w:color="auto"/>
        <w:right w:val="none" w:sz="0" w:space="0" w:color="auto"/>
      </w:divBdr>
    </w:div>
    <w:div w:id="1602185296">
      <w:bodyDiv w:val="1"/>
      <w:marLeft w:val="0"/>
      <w:marRight w:val="0"/>
      <w:marTop w:val="0"/>
      <w:marBottom w:val="0"/>
      <w:divBdr>
        <w:top w:val="none" w:sz="0" w:space="0" w:color="auto"/>
        <w:left w:val="none" w:sz="0" w:space="0" w:color="auto"/>
        <w:bottom w:val="none" w:sz="0" w:space="0" w:color="auto"/>
        <w:right w:val="none" w:sz="0" w:space="0" w:color="auto"/>
      </w:divBdr>
    </w:div>
    <w:div w:id="1619990927">
      <w:bodyDiv w:val="1"/>
      <w:marLeft w:val="0"/>
      <w:marRight w:val="0"/>
      <w:marTop w:val="0"/>
      <w:marBottom w:val="0"/>
      <w:divBdr>
        <w:top w:val="none" w:sz="0" w:space="0" w:color="auto"/>
        <w:left w:val="none" w:sz="0" w:space="0" w:color="auto"/>
        <w:bottom w:val="none" w:sz="0" w:space="0" w:color="auto"/>
        <w:right w:val="none" w:sz="0" w:space="0" w:color="auto"/>
      </w:divBdr>
    </w:div>
    <w:div w:id="1644311577">
      <w:bodyDiv w:val="1"/>
      <w:marLeft w:val="0"/>
      <w:marRight w:val="0"/>
      <w:marTop w:val="0"/>
      <w:marBottom w:val="0"/>
      <w:divBdr>
        <w:top w:val="none" w:sz="0" w:space="0" w:color="auto"/>
        <w:left w:val="none" w:sz="0" w:space="0" w:color="auto"/>
        <w:bottom w:val="none" w:sz="0" w:space="0" w:color="auto"/>
        <w:right w:val="none" w:sz="0" w:space="0" w:color="auto"/>
      </w:divBdr>
    </w:div>
    <w:div w:id="1656883214">
      <w:bodyDiv w:val="1"/>
      <w:marLeft w:val="0"/>
      <w:marRight w:val="0"/>
      <w:marTop w:val="0"/>
      <w:marBottom w:val="0"/>
      <w:divBdr>
        <w:top w:val="none" w:sz="0" w:space="0" w:color="auto"/>
        <w:left w:val="none" w:sz="0" w:space="0" w:color="auto"/>
        <w:bottom w:val="none" w:sz="0" w:space="0" w:color="auto"/>
        <w:right w:val="none" w:sz="0" w:space="0" w:color="auto"/>
      </w:divBdr>
    </w:div>
    <w:div w:id="1678382051">
      <w:bodyDiv w:val="1"/>
      <w:marLeft w:val="0"/>
      <w:marRight w:val="0"/>
      <w:marTop w:val="0"/>
      <w:marBottom w:val="0"/>
      <w:divBdr>
        <w:top w:val="none" w:sz="0" w:space="0" w:color="auto"/>
        <w:left w:val="none" w:sz="0" w:space="0" w:color="auto"/>
        <w:bottom w:val="none" w:sz="0" w:space="0" w:color="auto"/>
        <w:right w:val="none" w:sz="0" w:space="0" w:color="auto"/>
      </w:divBdr>
    </w:div>
    <w:div w:id="1713194035">
      <w:bodyDiv w:val="1"/>
      <w:marLeft w:val="0"/>
      <w:marRight w:val="0"/>
      <w:marTop w:val="0"/>
      <w:marBottom w:val="0"/>
      <w:divBdr>
        <w:top w:val="none" w:sz="0" w:space="0" w:color="auto"/>
        <w:left w:val="none" w:sz="0" w:space="0" w:color="auto"/>
        <w:bottom w:val="none" w:sz="0" w:space="0" w:color="auto"/>
        <w:right w:val="none" w:sz="0" w:space="0" w:color="auto"/>
      </w:divBdr>
    </w:div>
    <w:div w:id="1742361092">
      <w:bodyDiv w:val="1"/>
      <w:marLeft w:val="0"/>
      <w:marRight w:val="0"/>
      <w:marTop w:val="0"/>
      <w:marBottom w:val="0"/>
      <w:divBdr>
        <w:top w:val="none" w:sz="0" w:space="0" w:color="auto"/>
        <w:left w:val="none" w:sz="0" w:space="0" w:color="auto"/>
        <w:bottom w:val="none" w:sz="0" w:space="0" w:color="auto"/>
        <w:right w:val="none" w:sz="0" w:space="0" w:color="auto"/>
      </w:divBdr>
    </w:div>
    <w:div w:id="1756904207">
      <w:bodyDiv w:val="1"/>
      <w:marLeft w:val="0"/>
      <w:marRight w:val="0"/>
      <w:marTop w:val="0"/>
      <w:marBottom w:val="0"/>
      <w:divBdr>
        <w:top w:val="none" w:sz="0" w:space="0" w:color="auto"/>
        <w:left w:val="none" w:sz="0" w:space="0" w:color="auto"/>
        <w:bottom w:val="none" w:sz="0" w:space="0" w:color="auto"/>
        <w:right w:val="none" w:sz="0" w:space="0" w:color="auto"/>
      </w:divBdr>
    </w:div>
    <w:div w:id="1765111150">
      <w:bodyDiv w:val="1"/>
      <w:marLeft w:val="0"/>
      <w:marRight w:val="0"/>
      <w:marTop w:val="0"/>
      <w:marBottom w:val="0"/>
      <w:divBdr>
        <w:top w:val="none" w:sz="0" w:space="0" w:color="auto"/>
        <w:left w:val="none" w:sz="0" w:space="0" w:color="auto"/>
        <w:bottom w:val="none" w:sz="0" w:space="0" w:color="auto"/>
        <w:right w:val="none" w:sz="0" w:space="0" w:color="auto"/>
      </w:divBdr>
    </w:div>
    <w:div w:id="1770933444">
      <w:bodyDiv w:val="1"/>
      <w:marLeft w:val="0"/>
      <w:marRight w:val="0"/>
      <w:marTop w:val="0"/>
      <w:marBottom w:val="0"/>
      <w:divBdr>
        <w:top w:val="none" w:sz="0" w:space="0" w:color="auto"/>
        <w:left w:val="none" w:sz="0" w:space="0" w:color="auto"/>
        <w:bottom w:val="none" w:sz="0" w:space="0" w:color="auto"/>
        <w:right w:val="none" w:sz="0" w:space="0" w:color="auto"/>
      </w:divBdr>
    </w:div>
    <w:div w:id="1796485311">
      <w:bodyDiv w:val="1"/>
      <w:marLeft w:val="0"/>
      <w:marRight w:val="0"/>
      <w:marTop w:val="0"/>
      <w:marBottom w:val="0"/>
      <w:divBdr>
        <w:top w:val="none" w:sz="0" w:space="0" w:color="auto"/>
        <w:left w:val="none" w:sz="0" w:space="0" w:color="auto"/>
        <w:bottom w:val="none" w:sz="0" w:space="0" w:color="auto"/>
        <w:right w:val="none" w:sz="0" w:space="0" w:color="auto"/>
      </w:divBdr>
    </w:div>
    <w:div w:id="1800418168">
      <w:bodyDiv w:val="1"/>
      <w:marLeft w:val="0"/>
      <w:marRight w:val="0"/>
      <w:marTop w:val="0"/>
      <w:marBottom w:val="0"/>
      <w:divBdr>
        <w:top w:val="none" w:sz="0" w:space="0" w:color="auto"/>
        <w:left w:val="none" w:sz="0" w:space="0" w:color="auto"/>
        <w:bottom w:val="none" w:sz="0" w:space="0" w:color="auto"/>
        <w:right w:val="none" w:sz="0" w:space="0" w:color="auto"/>
      </w:divBdr>
    </w:div>
    <w:div w:id="1803379980">
      <w:bodyDiv w:val="1"/>
      <w:marLeft w:val="0"/>
      <w:marRight w:val="0"/>
      <w:marTop w:val="0"/>
      <w:marBottom w:val="0"/>
      <w:divBdr>
        <w:top w:val="none" w:sz="0" w:space="0" w:color="auto"/>
        <w:left w:val="none" w:sz="0" w:space="0" w:color="auto"/>
        <w:bottom w:val="none" w:sz="0" w:space="0" w:color="auto"/>
        <w:right w:val="none" w:sz="0" w:space="0" w:color="auto"/>
      </w:divBdr>
    </w:div>
    <w:div w:id="1826428924">
      <w:bodyDiv w:val="1"/>
      <w:marLeft w:val="0"/>
      <w:marRight w:val="0"/>
      <w:marTop w:val="0"/>
      <w:marBottom w:val="0"/>
      <w:divBdr>
        <w:top w:val="none" w:sz="0" w:space="0" w:color="auto"/>
        <w:left w:val="none" w:sz="0" w:space="0" w:color="auto"/>
        <w:bottom w:val="none" w:sz="0" w:space="0" w:color="auto"/>
        <w:right w:val="none" w:sz="0" w:space="0" w:color="auto"/>
      </w:divBdr>
    </w:div>
    <w:div w:id="1827697624">
      <w:bodyDiv w:val="1"/>
      <w:marLeft w:val="0"/>
      <w:marRight w:val="0"/>
      <w:marTop w:val="0"/>
      <w:marBottom w:val="0"/>
      <w:divBdr>
        <w:top w:val="none" w:sz="0" w:space="0" w:color="auto"/>
        <w:left w:val="none" w:sz="0" w:space="0" w:color="auto"/>
        <w:bottom w:val="none" w:sz="0" w:space="0" w:color="auto"/>
        <w:right w:val="none" w:sz="0" w:space="0" w:color="auto"/>
      </w:divBdr>
    </w:div>
    <w:div w:id="1834904907">
      <w:bodyDiv w:val="1"/>
      <w:marLeft w:val="0"/>
      <w:marRight w:val="0"/>
      <w:marTop w:val="0"/>
      <w:marBottom w:val="0"/>
      <w:divBdr>
        <w:top w:val="none" w:sz="0" w:space="0" w:color="auto"/>
        <w:left w:val="none" w:sz="0" w:space="0" w:color="auto"/>
        <w:bottom w:val="none" w:sz="0" w:space="0" w:color="auto"/>
        <w:right w:val="none" w:sz="0" w:space="0" w:color="auto"/>
      </w:divBdr>
    </w:div>
    <w:div w:id="1847287617">
      <w:bodyDiv w:val="1"/>
      <w:marLeft w:val="0"/>
      <w:marRight w:val="0"/>
      <w:marTop w:val="0"/>
      <w:marBottom w:val="0"/>
      <w:divBdr>
        <w:top w:val="none" w:sz="0" w:space="0" w:color="auto"/>
        <w:left w:val="none" w:sz="0" w:space="0" w:color="auto"/>
        <w:bottom w:val="none" w:sz="0" w:space="0" w:color="auto"/>
        <w:right w:val="none" w:sz="0" w:space="0" w:color="auto"/>
      </w:divBdr>
    </w:div>
    <w:div w:id="1851872675">
      <w:bodyDiv w:val="1"/>
      <w:marLeft w:val="0"/>
      <w:marRight w:val="0"/>
      <w:marTop w:val="0"/>
      <w:marBottom w:val="0"/>
      <w:divBdr>
        <w:top w:val="none" w:sz="0" w:space="0" w:color="auto"/>
        <w:left w:val="none" w:sz="0" w:space="0" w:color="auto"/>
        <w:bottom w:val="none" w:sz="0" w:space="0" w:color="auto"/>
        <w:right w:val="none" w:sz="0" w:space="0" w:color="auto"/>
      </w:divBdr>
      <w:divsChild>
        <w:div w:id="1635714279">
          <w:marLeft w:val="0"/>
          <w:marRight w:val="0"/>
          <w:marTop w:val="0"/>
          <w:marBottom w:val="0"/>
          <w:divBdr>
            <w:top w:val="none" w:sz="0" w:space="0" w:color="auto"/>
            <w:left w:val="none" w:sz="0" w:space="0" w:color="auto"/>
            <w:bottom w:val="none" w:sz="0" w:space="0" w:color="auto"/>
            <w:right w:val="none" w:sz="0" w:space="0" w:color="auto"/>
          </w:divBdr>
          <w:divsChild>
            <w:div w:id="597255909">
              <w:marLeft w:val="0"/>
              <w:marRight w:val="0"/>
              <w:marTop w:val="0"/>
              <w:marBottom w:val="0"/>
              <w:divBdr>
                <w:top w:val="none" w:sz="0" w:space="0" w:color="auto"/>
                <w:left w:val="none" w:sz="0" w:space="0" w:color="auto"/>
                <w:bottom w:val="none" w:sz="0" w:space="0" w:color="auto"/>
                <w:right w:val="none" w:sz="0" w:space="0" w:color="auto"/>
              </w:divBdr>
            </w:div>
            <w:div w:id="2013988951">
              <w:marLeft w:val="0"/>
              <w:marRight w:val="0"/>
              <w:marTop w:val="0"/>
              <w:marBottom w:val="0"/>
              <w:divBdr>
                <w:top w:val="none" w:sz="0" w:space="0" w:color="auto"/>
                <w:left w:val="none" w:sz="0" w:space="0" w:color="auto"/>
                <w:bottom w:val="none" w:sz="0" w:space="0" w:color="auto"/>
                <w:right w:val="none" w:sz="0" w:space="0" w:color="auto"/>
              </w:divBdr>
            </w:div>
            <w:div w:id="1938559326">
              <w:marLeft w:val="0"/>
              <w:marRight w:val="0"/>
              <w:marTop w:val="0"/>
              <w:marBottom w:val="0"/>
              <w:divBdr>
                <w:top w:val="none" w:sz="0" w:space="0" w:color="auto"/>
                <w:left w:val="none" w:sz="0" w:space="0" w:color="auto"/>
                <w:bottom w:val="none" w:sz="0" w:space="0" w:color="auto"/>
                <w:right w:val="none" w:sz="0" w:space="0" w:color="auto"/>
              </w:divBdr>
            </w:div>
            <w:div w:id="1387756605">
              <w:marLeft w:val="0"/>
              <w:marRight w:val="0"/>
              <w:marTop w:val="0"/>
              <w:marBottom w:val="0"/>
              <w:divBdr>
                <w:top w:val="none" w:sz="0" w:space="0" w:color="auto"/>
                <w:left w:val="none" w:sz="0" w:space="0" w:color="auto"/>
                <w:bottom w:val="none" w:sz="0" w:space="0" w:color="auto"/>
                <w:right w:val="none" w:sz="0" w:space="0" w:color="auto"/>
              </w:divBdr>
            </w:div>
            <w:div w:id="1659265274">
              <w:marLeft w:val="0"/>
              <w:marRight w:val="0"/>
              <w:marTop w:val="0"/>
              <w:marBottom w:val="0"/>
              <w:divBdr>
                <w:top w:val="none" w:sz="0" w:space="0" w:color="auto"/>
                <w:left w:val="none" w:sz="0" w:space="0" w:color="auto"/>
                <w:bottom w:val="none" w:sz="0" w:space="0" w:color="auto"/>
                <w:right w:val="none" w:sz="0" w:space="0" w:color="auto"/>
              </w:divBdr>
            </w:div>
            <w:div w:id="1956255959">
              <w:marLeft w:val="0"/>
              <w:marRight w:val="0"/>
              <w:marTop w:val="0"/>
              <w:marBottom w:val="0"/>
              <w:divBdr>
                <w:top w:val="none" w:sz="0" w:space="0" w:color="auto"/>
                <w:left w:val="none" w:sz="0" w:space="0" w:color="auto"/>
                <w:bottom w:val="none" w:sz="0" w:space="0" w:color="auto"/>
                <w:right w:val="none" w:sz="0" w:space="0" w:color="auto"/>
              </w:divBdr>
            </w:div>
            <w:div w:id="1932275605">
              <w:marLeft w:val="0"/>
              <w:marRight w:val="0"/>
              <w:marTop w:val="0"/>
              <w:marBottom w:val="0"/>
              <w:divBdr>
                <w:top w:val="none" w:sz="0" w:space="0" w:color="auto"/>
                <w:left w:val="none" w:sz="0" w:space="0" w:color="auto"/>
                <w:bottom w:val="none" w:sz="0" w:space="0" w:color="auto"/>
                <w:right w:val="none" w:sz="0" w:space="0" w:color="auto"/>
              </w:divBdr>
            </w:div>
            <w:div w:id="2064910140">
              <w:marLeft w:val="0"/>
              <w:marRight w:val="0"/>
              <w:marTop w:val="0"/>
              <w:marBottom w:val="0"/>
              <w:divBdr>
                <w:top w:val="none" w:sz="0" w:space="0" w:color="auto"/>
                <w:left w:val="none" w:sz="0" w:space="0" w:color="auto"/>
                <w:bottom w:val="none" w:sz="0" w:space="0" w:color="auto"/>
                <w:right w:val="none" w:sz="0" w:space="0" w:color="auto"/>
              </w:divBdr>
            </w:div>
            <w:div w:id="78020180">
              <w:marLeft w:val="0"/>
              <w:marRight w:val="0"/>
              <w:marTop w:val="0"/>
              <w:marBottom w:val="0"/>
              <w:divBdr>
                <w:top w:val="none" w:sz="0" w:space="0" w:color="auto"/>
                <w:left w:val="none" w:sz="0" w:space="0" w:color="auto"/>
                <w:bottom w:val="none" w:sz="0" w:space="0" w:color="auto"/>
                <w:right w:val="none" w:sz="0" w:space="0" w:color="auto"/>
              </w:divBdr>
            </w:div>
            <w:div w:id="156966365">
              <w:marLeft w:val="0"/>
              <w:marRight w:val="0"/>
              <w:marTop w:val="0"/>
              <w:marBottom w:val="0"/>
              <w:divBdr>
                <w:top w:val="none" w:sz="0" w:space="0" w:color="auto"/>
                <w:left w:val="none" w:sz="0" w:space="0" w:color="auto"/>
                <w:bottom w:val="none" w:sz="0" w:space="0" w:color="auto"/>
                <w:right w:val="none" w:sz="0" w:space="0" w:color="auto"/>
              </w:divBdr>
            </w:div>
            <w:div w:id="1098015484">
              <w:marLeft w:val="0"/>
              <w:marRight w:val="0"/>
              <w:marTop w:val="0"/>
              <w:marBottom w:val="0"/>
              <w:divBdr>
                <w:top w:val="none" w:sz="0" w:space="0" w:color="auto"/>
                <w:left w:val="none" w:sz="0" w:space="0" w:color="auto"/>
                <w:bottom w:val="none" w:sz="0" w:space="0" w:color="auto"/>
                <w:right w:val="none" w:sz="0" w:space="0" w:color="auto"/>
              </w:divBdr>
            </w:div>
            <w:div w:id="2053260274">
              <w:marLeft w:val="0"/>
              <w:marRight w:val="0"/>
              <w:marTop w:val="0"/>
              <w:marBottom w:val="0"/>
              <w:divBdr>
                <w:top w:val="none" w:sz="0" w:space="0" w:color="auto"/>
                <w:left w:val="none" w:sz="0" w:space="0" w:color="auto"/>
                <w:bottom w:val="none" w:sz="0" w:space="0" w:color="auto"/>
                <w:right w:val="none" w:sz="0" w:space="0" w:color="auto"/>
              </w:divBdr>
            </w:div>
            <w:div w:id="705955568">
              <w:marLeft w:val="0"/>
              <w:marRight w:val="0"/>
              <w:marTop w:val="0"/>
              <w:marBottom w:val="0"/>
              <w:divBdr>
                <w:top w:val="none" w:sz="0" w:space="0" w:color="auto"/>
                <w:left w:val="none" w:sz="0" w:space="0" w:color="auto"/>
                <w:bottom w:val="none" w:sz="0" w:space="0" w:color="auto"/>
                <w:right w:val="none" w:sz="0" w:space="0" w:color="auto"/>
              </w:divBdr>
            </w:div>
            <w:div w:id="530146169">
              <w:marLeft w:val="0"/>
              <w:marRight w:val="0"/>
              <w:marTop w:val="0"/>
              <w:marBottom w:val="0"/>
              <w:divBdr>
                <w:top w:val="none" w:sz="0" w:space="0" w:color="auto"/>
                <w:left w:val="none" w:sz="0" w:space="0" w:color="auto"/>
                <w:bottom w:val="none" w:sz="0" w:space="0" w:color="auto"/>
                <w:right w:val="none" w:sz="0" w:space="0" w:color="auto"/>
              </w:divBdr>
            </w:div>
            <w:div w:id="844974697">
              <w:marLeft w:val="0"/>
              <w:marRight w:val="0"/>
              <w:marTop w:val="0"/>
              <w:marBottom w:val="0"/>
              <w:divBdr>
                <w:top w:val="none" w:sz="0" w:space="0" w:color="auto"/>
                <w:left w:val="none" w:sz="0" w:space="0" w:color="auto"/>
                <w:bottom w:val="none" w:sz="0" w:space="0" w:color="auto"/>
                <w:right w:val="none" w:sz="0" w:space="0" w:color="auto"/>
              </w:divBdr>
            </w:div>
            <w:div w:id="982856001">
              <w:marLeft w:val="0"/>
              <w:marRight w:val="0"/>
              <w:marTop w:val="0"/>
              <w:marBottom w:val="0"/>
              <w:divBdr>
                <w:top w:val="none" w:sz="0" w:space="0" w:color="auto"/>
                <w:left w:val="none" w:sz="0" w:space="0" w:color="auto"/>
                <w:bottom w:val="none" w:sz="0" w:space="0" w:color="auto"/>
                <w:right w:val="none" w:sz="0" w:space="0" w:color="auto"/>
              </w:divBdr>
            </w:div>
            <w:div w:id="774516910">
              <w:marLeft w:val="0"/>
              <w:marRight w:val="0"/>
              <w:marTop w:val="0"/>
              <w:marBottom w:val="0"/>
              <w:divBdr>
                <w:top w:val="none" w:sz="0" w:space="0" w:color="auto"/>
                <w:left w:val="none" w:sz="0" w:space="0" w:color="auto"/>
                <w:bottom w:val="none" w:sz="0" w:space="0" w:color="auto"/>
                <w:right w:val="none" w:sz="0" w:space="0" w:color="auto"/>
              </w:divBdr>
            </w:div>
            <w:div w:id="623854012">
              <w:marLeft w:val="0"/>
              <w:marRight w:val="0"/>
              <w:marTop w:val="0"/>
              <w:marBottom w:val="0"/>
              <w:divBdr>
                <w:top w:val="none" w:sz="0" w:space="0" w:color="auto"/>
                <w:left w:val="none" w:sz="0" w:space="0" w:color="auto"/>
                <w:bottom w:val="none" w:sz="0" w:space="0" w:color="auto"/>
                <w:right w:val="none" w:sz="0" w:space="0" w:color="auto"/>
              </w:divBdr>
            </w:div>
            <w:div w:id="1832871270">
              <w:marLeft w:val="0"/>
              <w:marRight w:val="0"/>
              <w:marTop w:val="0"/>
              <w:marBottom w:val="0"/>
              <w:divBdr>
                <w:top w:val="none" w:sz="0" w:space="0" w:color="auto"/>
                <w:left w:val="none" w:sz="0" w:space="0" w:color="auto"/>
                <w:bottom w:val="none" w:sz="0" w:space="0" w:color="auto"/>
                <w:right w:val="none" w:sz="0" w:space="0" w:color="auto"/>
              </w:divBdr>
            </w:div>
            <w:div w:id="769425185">
              <w:marLeft w:val="0"/>
              <w:marRight w:val="0"/>
              <w:marTop w:val="0"/>
              <w:marBottom w:val="0"/>
              <w:divBdr>
                <w:top w:val="none" w:sz="0" w:space="0" w:color="auto"/>
                <w:left w:val="none" w:sz="0" w:space="0" w:color="auto"/>
                <w:bottom w:val="none" w:sz="0" w:space="0" w:color="auto"/>
                <w:right w:val="none" w:sz="0" w:space="0" w:color="auto"/>
              </w:divBdr>
            </w:div>
            <w:div w:id="1204058763">
              <w:marLeft w:val="0"/>
              <w:marRight w:val="0"/>
              <w:marTop w:val="0"/>
              <w:marBottom w:val="0"/>
              <w:divBdr>
                <w:top w:val="none" w:sz="0" w:space="0" w:color="auto"/>
                <w:left w:val="none" w:sz="0" w:space="0" w:color="auto"/>
                <w:bottom w:val="none" w:sz="0" w:space="0" w:color="auto"/>
                <w:right w:val="none" w:sz="0" w:space="0" w:color="auto"/>
              </w:divBdr>
            </w:div>
            <w:div w:id="1595238980">
              <w:marLeft w:val="0"/>
              <w:marRight w:val="0"/>
              <w:marTop w:val="0"/>
              <w:marBottom w:val="0"/>
              <w:divBdr>
                <w:top w:val="none" w:sz="0" w:space="0" w:color="auto"/>
                <w:left w:val="none" w:sz="0" w:space="0" w:color="auto"/>
                <w:bottom w:val="none" w:sz="0" w:space="0" w:color="auto"/>
                <w:right w:val="none" w:sz="0" w:space="0" w:color="auto"/>
              </w:divBdr>
            </w:div>
            <w:div w:id="1305307260">
              <w:marLeft w:val="0"/>
              <w:marRight w:val="0"/>
              <w:marTop w:val="0"/>
              <w:marBottom w:val="0"/>
              <w:divBdr>
                <w:top w:val="none" w:sz="0" w:space="0" w:color="auto"/>
                <w:left w:val="none" w:sz="0" w:space="0" w:color="auto"/>
                <w:bottom w:val="none" w:sz="0" w:space="0" w:color="auto"/>
                <w:right w:val="none" w:sz="0" w:space="0" w:color="auto"/>
              </w:divBdr>
            </w:div>
            <w:div w:id="361594467">
              <w:marLeft w:val="0"/>
              <w:marRight w:val="0"/>
              <w:marTop w:val="0"/>
              <w:marBottom w:val="0"/>
              <w:divBdr>
                <w:top w:val="none" w:sz="0" w:space="0" w:color="auto"/>
                <w:left w:val="none" w:sz="0" w:space="0" w:color="auto"/>
                <w:bottom w:val="none" w:sz="0" w:space="0" w:color="auto"/>
                <w:right w:val="none" w:sz="0" w:space="0" w:color="auto"/>
              </w:divBdr>
            </w:div>
            <w:div w:id="918716358">
              <w:marLeft w:val="0"/>
              <w:marRight w:val="0"/>
              <w:marTop w:val="0"/>
              <w:marBottom w:val="0"/>
              <w:divBdr>
                <w:top w:val="none" w:sz="0" w:space="0" w:color="auto"/>
                <w:left w:val="none" w:sz="0" w:space="0" w:color="auto"/>
                <w:bottom w:val="none" w:sz="0" w:space="0" w:color="auto"/>
                <w:right w:val="none" w:sz="0" w:space="0" w:color="auto"/>
              </w:divBdr>
            </w:div>
            <w:div w:id="147673138">
              <w:marLeft w:val="0"/>
              <w:marRight w:val="0"/>
              <w:marTop w:val="0"/>
              <w:marBottom w:val="0"/>
              <w:divBdr>
                <w:top w:val="none" w:sz="0" w:space="0" w:color="auto"/>
                <w:left w:val="none" w:sz="0" w:space="0" w:color="auto"/>
                <w:bottom w:val="none" w:sz="0" w:space="0" w:color="auto"/>
                <w:right w:val="none" w:sz="0" w:space="0" w:color="auto"/>
              </w:divBdr>
            </w:div>
            <w:div w:id="501824248">
              <w:marLeft w:val="0"/>
              <w:marRight w:val="0"/>
              <w:marTop w:val="0"/>
              <w:marBottom w:val="0"/>
              <w:divBdr>
                <w:top w:val="none" w:sz="0" w:space="0" w:color="auto"/>
                <w:left w:val="none" w:sz="0" w:space="0" w:color="auto"/>
                <w:bottom w:val="none" w:sz="0" w:space="0" w:color="auto"/>
                <w:right w:val="none" w:sz="0" w:space="0" w:color="auto"/>
              </w:divBdr>
            </w:div>
            <w:div w:id="1639844068">
              <w:marLeft w:val="0"/>
              <w:marRight w:val="0"/>
              <w:marTop w:val="0"/>
              <w:marBottom w:val="0"/>
              <w:divBdr>
                <w:top w:val="none" w:sz="0" w:space="0" w:color="auto"/>
                <w:left w:val="none" w:sz="0" w:space="0" w:color="auto"/>
                <w:bottom w:val="none" w:sz="0" w:space="0" w:color="auto"/>
                <w:right w:val="none" w:sz="0" w:space="0" w:color="auto"/>
              </w:divBdr>
            </w:div>
            <w:div w:id="674068805">
              <w:marLeft w:val="0"/>
              <w:marRight w:val="0"/>
              <w:marTop w:val="0"/>
              <w:marBottom w:val="0"/>
              <w:divBdr>
                <w:top w:val="none" w:sz="0" w:space="0" w:color="auto"/>
                <w:left w:val="none" w:sz="0" w:space="0" w:color="auto"/>
                <w:bottom w:val="none" w:sz="0" w:space="0" w:color="auto"/>
                <w:right w:val="none" w:sz="0" w:space="0" w:color="auto"/>
              </w:divBdr>
            </w:div>
            <w:div w:id="2127038798">
              <w:marLeft w:val="0"/>
              <w:marRight w:val="0"/>
              <w:marTop w:val="0"/>
              <w:marBottom w:val="0"/>
              <w:divBdr>
                <w:top w:val="none" w:sz="0" w:space="0" w:color="auto"/>
                <w:left w:val="none" w:sz="0" w:space="0" w:color="auto"/>
                <w:bottom w:val="none" w:sz="0" w:space="0" w:color="auto"/>
                <w:right w:val="none" w:sz="0" w:space="0" w:color="auto"/>
              </w:divBdr>
            </w:div>
            <w:div w:id="1950507363">
              <w:marLeft w:val="0"/>
              <w:marRight w:val="0"/>
              <w:marTop w:val="0"/>
              <w:marBottom w:val="0"/>
              <w:divBdr>
                <w:top w:val="none" w:sz="0" w:space="0" w:color="auto"/>
                <w:left w:val="none" w:sz="0" w:space="0" w:color="auto"/>
                <w:bottom w:val="none" w:sz="0" w:space="0" w:color="auto"/>
                <w:right w:val="none" w:sz="0" w:space="0" w:color="auto"/>
              </w:divBdr>
            </w:div>
            <w:div w:id="900404065">
              <w:marLeft w:val="0"/>
              <w:marRight w:val="0"/>
              <w:marTop w:val="0"/>
              <w:marBottom w:val="0"/>
              <w:divBdr>
                <w:top w:val="none" w:sz="0" w:space="0" w:color="auto"/>
                <w:left w:val="none" w:sz="0" w:space="0" w:color="auto"/>
                <w:bottom w:val="none" w:sz="0" w:space="0" w:color="auto"/>
                <w:right w:val="none" w:sz="0" w:space="0" w:color="auto"/>
              </w:divBdr>
            </w:div>
            <w:div w:id="1914657170">
              <w:marLeft w:val="0"/>
              <w:marRight w:val="0"/>
              <w:marTop w:val="0"/>
              <w:marBottom w:val="0"/>
              <w:divBdr>
                <w:top w:val="none" w:sz="0" w:space="0" w:color="auto"/>
                <w:left w:val="none" w:sz="0" w:space="0" w:color="auto"/>
                <w:bottom w:val="none" w:sz="0" w:space="0" w:color="auto"/>
                <w:right w:val="none" w:sz="0" w:space="0" w:color="auto"/>
              </w:divBdr>
            </w:div>
            <w:div w:id="1247497759">
              <w:marLeft w:val="0"/>
              <w:marRight w:val="0"/>
              <w:marTop w:val="0"/>
              <w:marBottom w:val="0"/>
              <w:divBdr>
                <w:top w:val="none" w:sz="0" w:space="0" w:color="auto"/>
                <w:left w:val="none" w:sz="0" w:space="0" w:color="auto"/>
                <w:bottom w:val="none" w:sz="0" w:space="0" w:color="auto"/>
                <w:right w:val="none" w:sz="0" w:space="0" w:color="auto"/>
              </w:divBdr>
            </w:div>
            <w:div w:id="154690601">
              <w:marLeft w:val="0"/>
              <w:marRight w:val="0"/>
              <w:marTop w:val="0"/>
              <w:marBottom w:val="0"/>
              <w:divBdr>
                <w:top w:val="none" w:sz="0" w:space="0" w:color="auto"/>
                <w:left w:val="none" w:sz="0" w:space="0" w:color="auto"/>
                <w:bottom w:val="none" w:sz="0" w:space="0" w:color="auto"/>
                <w:right w:val="none" w:sz="0" w:space="0" w:color="auto"/>
              </w:divBdr>
            </w:div>
            <w:div w:id="315305320">
              <w:marLeft w:val="0"/>
              <w:marRight w:val="0"/>
              <w:marTop w:val="0"/>
              <w:marBottom w:val="0"/>
              <w:divBdr>
                <w:top w:val="none" w:sz="0" w:space="0" w:color="auto"/>
                <w:left w:val="none" w:sz="0" w:space="0" w:color="auto"/>
                <w:bottom w:val="none" w:sz="0" w:space="0" w:color="auto"/>
                <w:right w:val="none" w:sz="0" w:space="0" w:color="auto"/>
              </w:divBdr>
            </w:div>
            <w:div w:id="1986936499">
              <w:marLeft w:val="0"/>
              <w:marRight w:val="0"/>
              <w:marTop w:val="0"/>
              <w:marBottom w:val="0"/>
              <w:divBdr>
                <w:top w:val="none" w:sz="0" w:space="0" w:color="auto"/>
                <w:left w:val="none" w:sz="0" w:space="0" w:color="auto"/>
                <w:bottom w:val="none" w:sz="0" w:space="0" w:color="auto"/>
                <w:right w:val="none" w:sz="0" w:space="0" w:color="auto"/>
              </w:divBdr>
            </w:div>
            <w:div w:id="1990092692">
              <w:marLeft w:val="0"/>
              <w:marRight w:val="0"/>
              <w:marTop w:val="0"/>
              <w:marBottom w:val="0"/>
              <w:divBdr>
                <w:top w:val="none" w:sz="0" w:space="0" w:color="auto"/>
                <w:left w:val="none" w:sz="0" w:space="0" w:color="auto"/>
                <w:bottom w:val="none" w:sz="0" w:space="0" w:color="auto"/>
                <w:right w:val="none" w:sz="0" w:space="0" w:color="auto"/>
              </w:divBdr>
            </w:div>
            <w:div w:id="1053190352">
              <w:marLeft w:val="0"/>
              <w:marRight w:val="0"/>
              <w:marTop w:val="0"/>
              <w:marBottom w:val="0"/>
              <w:divBdr>
                <w:top w:val="none" w:sz="0" w:space="0" w:color="auto"/>
                <w:left w:val="none" w:sz="0" w:space="0" w:color="auto"/>
                <w:bottom w:val="none" w:sz="0" w:space="0" w:color="auto"/>
                <w:right w:val="none" w:sz="0" w:space="0" w:color="auto"/>
              </w:divBdr>
            </w:div>
            <w:div w:id="209000261">
              <w:marLeft w:val="0"/>
              <w:marRight w:val="0"/>
              <w:marTop w:val="0"/>
              <w:marBottom w:val="0"/>
              <w:divBdr>
                <w:top w:val="none" w:sz="0" w:space="0" w:color="auto"/>
                <w:left w:val="none" w:sz="0" w:space="0" w:color="auto"/>
                <w:bottom w:val="none" w:sz="0" w:space="0" w:color="auto"/>
                <w:right w:val="none" w:sz="0" w:space="0" w:color="auto"/>
              </w:divBdr>
            </w:div>
            <w:div w:id="1322930598">
              <w:marLeft w:val="0"/>
              <w:marRight w:val="0"/>
              <w:marTop w:val="0"/>
              <w:marBottom w:val="0"/>
              <w:divBdr>
                <w:top w:val="none" w:sz="0" w:space="0" w:color="auto"/>
                <w:left w:val="none" w:sz="0" w:space="0" w:color="auto"/>
                <w:bottom w:val="none" w:sz="0" w:space="0" w:color="auto"/>
                <w:right w:val="none" w:sz="0" w:space="0" w:color="auto"/>
              </w:divBdr>
            </w:div>
            <w:div w:id="1987776224">
              <w:marLeft w:val="0"/>
              <w:marRight w:val="0"/>
              <w:marTop w:val="0"/>
              <w:marBottom w:val="0"/>
              <w:divBdr>
                <w:top w:val="none" w:sz="0" w:space="0" w:color="auto"/>
                <w:left w:val="none" w:sz="0" w:space="0" w:color="auto"/>
                <w:bottom w:val="none" w:sz="0" w:space="0" w:color="auto"/>
                <w:right w:val="none" w:sz="0" w:space="0" w:color="auto"/>
              </w:divBdr>
            </w:div>
            <w:div w:id="1051884307">
              <w:marLeft w:val="0"/>
              <w:marRight w:val="0"/>
              <w:marTop w:val="0"/>
              <w:marBottom w:val="0"/>
              <w:divBdr>
                <w:top w:val="none" w:sz="0" w:space="0" w:color="auto"/>
                <w:left w:val="none" w:sz="0" w:space="0" w:color="auto"/>
                <w:bottom w:val="none" w:sz="0" w:space="0" w:color="auto"/>
                <w:right w:val="none" w:sz="0" w:space="0" w:color="auto"/>
              </w:divBdr>
            </w:div>
            <w:div w:id="1164012593">
              <w:marLeft w:val="0"/>
              <w:marRight w:val="0"/>
              <w:marTop w:val="0"/>
              <w:marBottom w:val="0"/>
              <w:divBdr>
                <w:top w:val="none" w:sz="0" w:space="0" w:color="auto"/>
                <w:left w:val="none" w:sz="0" w:space="0" w:color="auto"/>
                <w:bottom w:val="none" w:sz="0" w:space="0" w:color="auto"/>
                <w:right w:val="none" w:sz="0" w:space="0" w:color="auto"/>
              </w:divBdr>
            </w:div>
            <w:div w:id="1234119828">
              <w:marLeft w:val="0"/>
              <w:marRight w:val="0"/>
              <w:marTop w:val="0"/>
              <w:marBottom w:val="0"/>
              <w:divBdr>
                <w:top w:val="none" w:sz="0" w:space="0" w:color="auto"/>
                <w:left w:val="none" w:sz="0" w:space="0" w:color="auto"/>
                <w:bottom w:val="none" w:sz="0" w:space="0" w:color="auto"/>
                <w:right w:val="none" w:sz="0" w:space="0" w:color="auto"/>
              </w:divBdr>
            </w:div>
            <w:div w:id="821308318">
              <w:marLeft w:val="0"/>
              <w:marRight w:val="0"/>
              <w:marTop w:val="0"/>
              <w:marBottom w:val="0"/>
              <w:divBdr>
                <w:top w:val="none" w:sz="0" w:space="0" w:color="auto"/>
                <w:left w:val="none" w:sz="0" w:space="0" w:color="auto"/>
                <w:bottom w:val="none" w:sz="0" w:space="0" w:color="auto"/>
                <w:right w:val="none" w:sz="0" w:space="0" w:color="auto"/>
              </w:divBdr>
            </w:div>
            <w:div w:id="1869098718">
              <w:marLeft w:val="0"/>
              <w:marRight w:val="0"/>
              <w:marTop w:val="0"/>
              <w:marBottom w:val="0"/>
              <w:divBdr>
                <w:top w:val="none" w:sz="0" w:space="0" w:color="auto"/>
                <w:left w:val="none" w:sz="0" w:space="0" w:color="auto"/>
                <w:bottom w:val="none" w:sz="0" w:space="0" w:color="auto"/>
                <w:right w:val="none" w:sz="0" w:space="0" w:color="auto"/>
              </w:divBdr>
            </w:div>
            <w:div w:id="492257288">
              <w:marLeft w:val="0"/>
              <w:marRight w:val="0"/>
              <w:marTop w:val="0"/>
              <w:marBottom w:val="0"/>
              <w:divBdr>
                <w:top w:val="none" w:sz="0" w:space="0" w:color="auto"/>
                <w:left w:val="none" w:sz="0" w:space="0" w:color="auto"/>
                <w:bottom w:val="none" w:sz="0" w:space="0" w:color="auto"/>
                <w:right w:val="none" w:sz="0" w:space="0" w:color="auto"/>
              </w:divBdr>
            </w:div>
            <w:div w:id="66388043">
              <w:marLeft w:val="0"/>
              <w:marRight w:val="0"/>
              <w:marTop w:val="0"/>
              <w:marBottom w:val="0"/>
              <w:divBdr>
                <w:top w:val="none" w:sz="0" w:space="0" w:color="auto"/>
                <w:left w:val="none" w:sz="0" w:space="0" w:color="auto"/>
                <w:bottom w:val="none" w:sz="0" w:space="0" w:color="auto"/>
                <w:right w:val="none" w:sz="0" w:space="0" w:color="auto"/>
              </w:divBdr>
            </w:div>
            <w:div w:id="1394697450">
              <w:marLeft w:val="0"/>
              <w:marRight w:val="0"/>
              <w:marTop w:val="0"/>
              <w:marBottom w:val="0"/>
              <w:divBdr>
                <w:top w:val="none" w:sz="0" w:space="0" w:color="auto"/>
                <w:left w:val="none" w:sz="0" w:space="0" w:color="auto"/>
                <w:bottom w:val="none" w:sz="0" w:space="0" w:color="auto"/>
                <w:right w:val="none" w:sz="0" w:space="0" w:color="auto"/>
              </w:divBdr>
            </w:div>
            <w:div w:id="262107829">
              <w:marLeft w:val="0"/>
              <w:marRight w:val="0"/>
              <w:marTop w:val="0"/>
              <w:marBottom w:val="0"/>
              <w:divBdr>
                <w:top w:val="none" w:sz="0" w:space="0" w:color="auto"/>
                <w:left w:val="none" w:sz="0" w:space="0" w:color="auto"/>
                <w:bottom w:val="none" w:sz="0" w:space="0" w:color="auto"/>
                <w:right w:val="none" w:sz="0" w:space="0" w:color="auto"/>
              </w:divBdr>
            </w:div>
            <w:div w:id="1091974492">
              <w:marLeft w:val="0"/>
              <w:marRight w:val="0"/>
              <w:marTop w:val="0"/>
              <w:marBottom w:val="0"/>
              <w:divBdr>
                <w:top w:val="none" w:sz="0" w:space="0" w:color="auto"/>
                <w:left w:val="none" w:sz="0" w:space="0" w:color="auto"/>
                <w:bottom w:val="none" w:sz="0" w:space="0" w:color="auto"/>
                <w:right w:val="none" w:sz="0" w:space="0" w:color="auto"/>
              </w:divBdr>
            </w:div>
            <w:div w:id="749815664">
              <w:marLeft w:val="0"/>
              <w:marRight w:val="0"/>
              <w:marTop w:val="0"/>
              <w:marBottom w:val="0"/>
              <w:divBdr>
                <w:top w:val="none" w:sz="0" w:space="0" w:color="auto"/>
                <w:left w:val="none" w:sz="0" w:space="0" w:color="auto"/>
                <w:bottom w:val="none" w:sz="0" w:space="0" w:color="auto"/>
                <w:right w:val="none" w:sz="0" w:space="0" w:color="auto"/>
              </w:divBdr>
            </w:div>
            <w:div w:id="916088160">
              <w:marLeft w:val="0"/>
              <w:marRight w:val="0"/>
              <w:marTop w:val="0"/>
              <w:marBottom w:val="0"/>
              <w:divBdr>
                <w:top w:val="none" w:sz="0" w:space="0" w:color="auto"/>
                <w:left w:val="none" w:sz="0" w:space="0" w:color="auto"/>
                <w:bottom w:val="none" w:sz="0" w:space="0" w:color="auto"/>
                <w:right w:val="none" w:sz="0" w:space="0" w:color="auto"/>
              </w:divBdr>
            </w:div>
            <w:div w:id="763110789">
              <w:marLeft w:val="0"/>
              <w:marRight w:val="0"/>
              <w:marTop w:val="0"/>
              <w:marBottom w:val="0"/>
              <w:divBdr>
                <w:top w:val="none" w:sz="0" w:space="0" w:color="auto"/>
                <w:left w:val="none" w:sz="0" w:space="0" w:color="auto"/>
                <w:bottom w:val="none" w:sz="0" w:space="0" w:color="auto"/>
                <w:right w:val="none" w:sz="0" w:space="0" w:color="auto"/>
              </w:divBdr>
            </w:div>
            <w:div w:id="19573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6221">
      <w:bodyDiv w:val="1"/>
      <w:marLeft w:val="0"/>
      <w:marRight w:val="0"/>
      <w:marTop w:val="0"/>
      <w:marBottom w:val="0"/>
      <w:divBdr>
        <w:top w:val="none" w:sz="0" w:space="0" w:color="auto"/>
        <w:left w:val="none" w:sz="0" w:space="0" w:color="auto"/>
        <w:bottom w:val="none" w:sz="0" w:space="0" w:color="auto"/>
        <w:right w:val="none" w:sz="0" w:space="0" w:color="auto"/>
      </w:divBdr>
    </w:div>
    <w:div w:id="1882744796">
      <w:bodyDiv w:val="1"/>
      <w:marLeft w:val="0"/>
      <w:marRight w:val="0"/>
      <w:marTop w:val="0"/>
      <w:marBottom w:val="0"/>
      <w:divBdr>
        <w:top w:val="none" w:sz="0" w:space="0" w:color="auto"/>
        <w:left w:val="none" w:sz="0" w:space="0" w:color="auto"/>
        <w:bottom w:val="none" w:sz="0" w:space="0" w:color="auto"/>
        <w:right w:val="none" w:sz="0" w:space="0" w:color="auto"/>
      </w:divBdr>
    </w:div>
    <w:div w:id="1882815643">
      <w:bodyDiv w:val="1"/>
      <w:marLeft w:val="0"/>
      <w:marRight w:val="0"/>
      <w:marTop w:val="0"/>
      <w:marBottom w:val="0"/>
      <w:divBdr>
        <w:top w:val="none" w:sz="0" w:space="0" w:color="auto"/>
        <w:left w:val="none" w:sz="0" w:space="0" w:color="auto"/>
        <w:bottom w:val="none" w:sz="0" w:space="0" w:color="auto"/>
        <w:right w:val="none" w:sz="0" w:space="0" w:color="auto"/>
      </w:divBdr>
    </w:div>
    <w:div w:id="1941448719">
      <w:bodyDiv w:val="1"/>
      <w:marLeft w:val="0"/>
      <w:marRight w:val="0"/>
      <w:marTop w:val="0"/>
      <w:marBottom w:val="0"/>
      <w:divBdr>
        <w:top w:val="none" w:sz="0" w:space="0" w:color="auto"/>
        <w:left w:val="none" w:sz="0" w:space="0" w:color="auto"/>
        <w:bottom w:val="none" w:sz="0" w:space="0" w:color="auto"/>
        <w:right w:val="none" w:sz="0" w:space="0" w:color="auto"/>
      </w:divBdr>
    </w:div>
    <w:div w:id="1941570345">
      <w:bodyDiv w:val="1"/>
      <w:marLeft w:val="0"/>
      <w:marRight w:val="0"/>
      <w:marTop w:val="0"/>
      <w:marBottom w:val="0"/>
      <w:divBdr>
        <w:top w:val="none" w:sz="0" w:space="0" w:color="auto"/>
        <w:left w:val="none" w:sz="0" w:space="0" w:color="auto"/>
        <w:bottom w:val="none" w:sz="0" w:space="0" w:color="auto"/>
        <w:right w:val="none" w:sz="0" w:space="0" w:color="auto"/>
      </w:divBdr>
    </w:div>
    <w:div w:id="1990358543">
      <w:bodyDiv w:val="1"/>
      <w:marLeft w:val="0"/>
      <w:marRight w:val="0"/>
      <w:marTop w:val="0"/>
      <w:marBottom w:val="0"/>
      <w:divBdr>
        <w:top w:val="none" w:sz="0" w:space="0" w:color="auto"/>
        <w:left w:val="none" w:sz="0" w:space="0" w:color="auto"/>
        <w:bottom w:val="none" w:sz="0" w:space="0" w:color="auto"/>
        <w:right w:val="none" w:sz="0" w:space="0" w:color="auto"/>
      </w:divBdr>
    </w:div>
    <w:div w:id="2014606456">
      <w:bodyDiv w:val="1"/>
      <w:marLeft w:val="0"/>
      <w:marRight w:val="0"/>
      <w:marTop w:val="0"/>
      <w:marBottom w:val="0"/>
      <w:divBdr>
        <w:top w:val="none" w:sz="0" w:space="0" w:color="auto"/>
        <w:left w:val="none" w:sz="0" w:space="0" w:color="auto"/>
        <w:bottom w:val="none" w:sz="0" w:space="0" w:color="auto"/>
        <w:right w:val="none" w:sz="0" w:space="0" w:color="auto"/>
      </w:divBdr>
    </w:div>
    <w:div w:id="2019497612">
      <w:bodyDiv w:val="1"/>
      <w:marLeft w:val="0"/>
      <w:marRight w:val="0"/>
      <w:marTop w:val="0"/>
      <w:marBottom w:val="0"/>
      <w:divBdr>
        <w:top w:val="none" w:sz="0" w:space="0" w:color="auto"/>
        <w:left w:val="none" w:sz="0" w:space="0" w:color="auto"/>
        <w:bottom w:val="none" w:sz="0" w:space="0" w:color="auto"/>
        <w:right w:val="none" w:sz="0" w:space="0" w:color="auto"/>
      </w:divBdr>
    </w:div>
    <w:div w:id="2024279571">
      <w:bodyDiv w:val="1"/>
      <w:marLeft w:val="0"/>
      <w:marRight w:val="0"/>
      <w:marTop w:val="0"/>
      <w:marBottom w:val="0"/>
      <w:divBdr>
        <w:top w:val="none" w:sz="0" w:space="0" w:color="auto"/>
        <w:left w:val="none" w:sz="0" w:space="0" w:color="auto"/>
        <w:bottom w:val="none" w:sz="0" w:space="0" w:color="auto"/>
        <w:right w:val="none" w:sz="0" w:space="0" w:color="auto"/>
      </w:divBdr>
    </w:div>
    <w:div w:id="2037534064">
      <w:bodyDiv w:val="1"/>
      <w:marLeft w:val="0"/>
      <w:marRight w:val="0"/>
      <w:marTop w:val="0"/>
      <w:marBottom w:val="0"/>
      <w:divBdr>
        <w:top w:val="none" w:sz="0" w:space="0" w:color="auto"/>
        <w:left w:val="none" w:sz="0" w:space="0" w:color="auto"/>
        <w:bottom w:val="none" w:sz="0" w:space="0" w:color="auto"/>
        <w:right w:val="none" w:sz="0" w:space="0" w:color="auto"/>
      </w:divBdr>
    </w:div>
    <w:div w:id="2048602020">
      <w:bodyDiv w:val="1"/>
      <w:marLeft w:val="0"/>
      <w:marRight w:val="0"/>
      <w:marTop w:val="0"/>
      <w:marBottom w:val="0"/>
      <w:divBdr>
        <w:top w:val="none" w:sz="0" w:space="0" w:color="auto"/>
        <w:left w:val="none" w:sz="0" w:space="0" w:color="auto"/>
        <w:bottom w:val="none" w:sz="0" w:space="0" w:color="auto"/>
        <w:right w:val="none" w:sz="0" w:space="0" w:color="auto"/>
      </w:divBdr>
    </w:div>
    <w:div w:id="2099014964">
      <w:bodyDiv w:val="1"/>
      <w:marLeft w:val="0"/>
      <w:marRight w:val="0"/>
      <w:marTop w:val="0"/>
      <w:marBottom w:val="0"/>
      <w:divBdr>
        <w:top w:val="none" w:sz="0" w:space="0" w:color="auto"/>
        <w:left w:val="none" w:sz="0" w:space="0" w:color="auto"/>
        <w:bottom w:val="none" w:sz="0" w:space="0" w:color="auto"/>
        <w:right w:val="none" w:sz="0" w:space="0" w:color="auto"/>
      </w:divBdr>
    </w:div>
    <w:div w:id="2123765106">
      <w:bodyDiv w:val="1"/>
      <w:marLeft w:val="0"/>
      <w:marRight w:val="0"/>
      <w:marTop w:val="0"/>
      <w:marBottom w:val="0"/>
      <w:divBdr>
        <w:top w:val="none" w:sz="0" w:space="0" w:color="auto"/>
        <w:left w:val="none" w:sz="0" w:space="0" w:color="auto"/>
        <w:bottom w:val="none" w:sz="0" w:space="0" w:color="auto"/>
        <w:right w:val="none" w:sz="0" w:space="0" w:color="auto"/>
      </w:divBdr>
    </w:div>
    <w:div w:id="2124839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glucas@jhm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D573B-2040-A04C-91D4-41E580BA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18873</Words>
  <Characters>107578</Characters>
  <Application>Microsoft Macintosh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126199</CharactersWithSpaces>
  <SharedDoc>false</SharedDoc>
  <HLinks>
    <vt:vector size="6" baseType="variant">
      <vt:variant>
        <vt:i4>4194427</vt:i4>
      </vt:variant>
      <vt:variant>
        <vt:i4>0</vt:i4>
      </vt:variant>
      <vt:variant>
        <vt:i4>0</vt:i4>
      </vt:variant>
      <vt:variant>
        <vt:i4>5</vt:i4>
      </vt:variant>
      <vt:variant>
        <vt:lpwstr>mailto:glucas@jhmi.edu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Watkins;Mohamed Atta</dc:creator>
  <cp:keywords/>
  <dc:description/>
  <cp:lastModifiedBy>Na Ma</cp:lastModifiedBy>
  <cp:revision>2</cp:revision>
  <cp:lastPrinted>2015-10-07T00:29:00Z</cp:lastPrinted>
  <dcterms:created xsi:type="dcterms:W3CDTF">2016-06-28T01:32:00Z</dcterms:created>
  <dcterms:modified xsi:type="dcterms:W3CDTF">2016-06-28T01:32:00Z</dcterms:modified>
</cp:coreProperties>
</file>