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73A20" w14:textId="046DE0BE" w:rsidR="00DC6C7A" w:rsidRPr="00EA1D9C" w:rsidRDefault="00DC6C7A" w:rsidP="00DC6C7A">
      <w:pPr>
        <w:spacing w:line="276" w:lineRule="auto"/>
        <w:rPr>
          <w:rFonts w:ascii="Times New Roman" w:hAnsi="Times New Roman" w:cs="Times New Roman"/>
          <w:sz w:val="21"/>
          <w:szCs w:val="21"/>
        </w:rPr>
      </w:pPr>
      <w:r w:rsidRPr="00EA1D9C">
        <w:rPr>
          <w:rFonts w:ascii="Times New Roman" w:hAnsi="Times New Roman" w:cs="Times New Roman"/>
          <w:sz w:val="21"/>
          <w:szCs w:val="21"/>
        </w:rPr>
        <w:fldChar w:fldCharType="begin"/>
      </w:r>
      <w:r w:rsidRPr="00EA1D9C">
        <w:rPr>
          <w:rFonts w:ascii="Times New Roman" w:hAnsi="Times New Roman" w:cs="Times New Roman"/>
          <w:sz w:val="21"/>
          <w:szCs w:val="21"/>
        </w:rPr>
        <w:instrText xml:space="preserve"> DATE \@ "MMMM d, yyyy" </w:instrText>
      </w:r>
      <w:r w:rsidRPr="00EA1D9C">
        <w:rPr>
          <w:rFonts w:ascii="Times New Roman" w:hAnsi="Times New Roman" w:cs="Times New Roman"/>
          <w:sz w:val="21"/>
          <w:szCs w:val="21"/>
        </w:rPr>
        <w:fldChar w:fldCharType="separate"/>
      </w:r>
      <w:r w:rsidR="003B28C2">
        <w:rPr>
          <w:rFonts w:ascii="Times New Roman" w:hAnsi="Times New Roman" w:cs="Times New Roman"/>
          <w:noProof/>
          <w:sz w:val="21"/>
          <w:szCs w:val="21"/>
        </w:rPr>
        <w:t>July 25, 2016</w:t>
      </w:r>
      <w:r w:rsidRPr="00EA1D9C">
        <w:rPr>
          <w:rFonts w:ascii="Times New Roman" w:hAnsi="Times New Roman" w:cs="Times New Roman"/>
          <w:sz w:val="21"/>
          <w:szCs w:val="21"/>
        </w:rPr>
        <w:fldChar w:fldCharType="end"/>
      </w:r>
    </w:p>
    <w:p w14:paraId="1A07E0FF" w14:textId="19CD391F" w:rsidR="00DC6C7A" w:rsidRPr="00EA1D9C" w:rsidRDefault="405B5852" w:rsidP="00DC6C7A">
      <w:pPr>
        <w:spacing w:after="0" w:line="240" w:lineRule="auto"/>
        <w:rPr>
          <w:rFonts w:ascii="Times New Roman" w:eastAsia="MS Mincho" w:hAnsi="Times New Roman" w:cs="Times New Roman"/>
          <w:sz w:val="21"/>
          <w:szCs w:val="21"/>
        </w:rPr>
      </w:pPr>
      <w:r w:rsidRPr="405B5852">
        <w:rPr>
          <w:rFonts w:ascii="Times New Roman" w:eastAsia="Times New Roman" w:hAnsi="Times New Roman" w:cs="Times New Roman"/>
          <w:sz w:val="21"/>
          <w:szCs w:val="21"/>
        </w:rPr>
        <w:t xml:space="preserve">Dear </w:t>
      </w:r>
      <w:r w:rsidRPr="405B5852">
        <w:rPr>
          <w:rFonts w:ascii="Times New Roman" w:eastAsia="Times New Roman" w:hAnsi="Times New Roman" w:cs="Times New Roman"/>
          <w:color w:val="000000" w:themeColor="text1"/>
          <w:sz w:val="21"/>
          <w:szCs w:val="21"/>
          <w:lang w:val="en"/>
        </w:rPr>
        <w:t>Editor and Reviewers</w:t>
      </w:r>
      <w:r w:rsidRPr="405B5852">
        <w:rPr>
          <w:rFonts w:ascii="Times New Roman" w:eastAsia="Times New Roman" w:hAnsi="Times New Roman" w:cs="Times New Roman"/>
          <w:sz w:val="21"/>
          <w:szCs w:val="21"/>
        </w:rPr>
        <w:t>:</w:t>
      </w:r>
    </w:p>
    <w:p w14:paraId="3B4F5700" w14:textId="77777777" w:rsidR="00DC6C7A" w:rsidRPr="00EA1D9C" w:rsidRDefault="00DC6C7A" w:rsidP="00DC6C7A">
      <w:pPr>
        <w:spacing w:after="0" w:line="240" w:lineRule="auto"/>
        <w:rPr>
          <w:rFonts w:ascii="Times New Roman" w:eastAsia="MS Mincho" w:hAnsi="Times New Roman" w:cs="Times New Roman"/>
          <w:sz w:val="21"/>
          <w:szCs w:val="21"/>
        </w:rPr>
      </w:pPr>
    </w:p>
    <w:p w14:paraId="6DC975F6" w14:textId="6064803E" w:rsidR="00DC6C7A" w:rsidRPr="00EA1D9C" w:rsidRDefault="405B5852" w:rsidP="00DC6C7A">
      <w:pPr>
        <w:spacing w:after="0" w:line="240" w:lineRule="auto"/>
        <w:rPr>
          <w:rFonts w:ascii="Times New Roman" w:eastAsia="Times New Roman" w:hAnsi="Times New Roman" w:cs="Times New Roman"/>
          <w:sz w:val="21"/>
          <w:szCs w:val="21"/>
        </w:rPr>
      </w:pPr>
      <w:r w:rsidRPr="405B5852">
        <w:rPr>
          <w:rFonts w:ascii="Times New Roman" w:eastAsia="Times New Roman" w:hAnsi="Times New Roman" w:cs="Times New Roman"/>
          <w:sz w:val="21"/>
          <w:szCs w:val="21"/>
        </w:rPr>
        <w:t>Thank you very much for reviewing our manuscript.  We carefully r</w:t>
      </w:r>
      <w:r w:rsidR="003B28C2">
        <w:rPr>
          <w:rFonts w:ascii="Times New Roman" w:eastAsia="Times New Roman" w:hAnsi="Times New Roman" w:cs="Times New Roman"/>
          <w:sz w:val="21"/>
          <w:szCs w:val="21"/>
        </w:rPr>
        <w:t xml:space="preserve">ead the </w:t>
      </w:r>
      <w:r w:rsidRPr="405B5852">
        <w:rPr>
          <w:rFonts w:ascii="Times New Roman" w:eastAsia="Times New Roman" w:hAnsi="Times New Roman" w:cs="Times New Roman"/>
          <w:sz w:val="21"/>
          <w:szCs w:val="21"/>
        </w:rPr>
        <w:t>comments and revised our manuscript accordingly, as described below:</w:t>
      </w:r>
    </w:p>
    <w:p w14:paraId="791C6188" w14:textId="7C6717C5" w:rsidR="00DC6C7A" w:rsidRPr="00EA1D9C" w:rsidRDefault="00DC6C7A" w:rsidP="00DC6C7A">
      <w:pPr>
        <w:spacing w:after="0" w:line="240" w:lineRule="auto"/>
        <w:rPr>
          <w:rFonts w:ascii="Times New Roman" w:hAnsi="Times New Roman" w:cs="Times New Roman"/>
          <w:sz w:val="21"/>
          <w:szCs w:val="21"/>
        </w:rPr>
      </w:pPr>
    </w:p>
    <w:p w14:paraId="240B5632" w14:textId="77777777" w:rsidR="00DC6C7A" w:rsidRPr="00EA1D9C" w:rsidRDefault="00DC6C7A" w:rsidP="008D4F5F">
      <w:pPr>
        <w:pStyle w:val="PlainText"/>
        <w:rPr>
          <w:rFonts w:ascii="Times New Roman" w:hAnsi="Times New Roman" w:cs="Times New Roman"/>
          <w:sz w:val="21"/>
        </w:rPr>
      </w:pPr>
    </w:p>
    <w:p w14:paraId="14C2F74E" w14:textId="1F573925" w:rsidR="008D4F5F" w:rsidRPr="00EA1D9C" w:rsidRDefault="405B5852" w:rsidP="008D4F5F">
      <w:pPr>
        <w:pStyle w:val="PlainText"/>
        <w:rPr>
          <w:rFonts w:ascii="Times New Roman" w:hAnsi="Times New Roman" w:cs="Times New Roman"/>
          <w:sz w:val="21"/>
        </w:rPr>
      </w:pPr>
      <w:r w:rsidRPr="405B5852">
        <w:rPr>
          <w:rFonts w:ascii="Times New Roman" w:eastAsia="Times New Roman" w:hAnsi="Times New Roman" w:cs="Times New Roman"/>
          <w:sz w:val="21"/>
        </w:rPr>
        <w:t>Reviewer’s comments:</w:t>
      </w:r>
    </w:p>
    <w:p w14:paraId="14C2F74F" w14:textId="77777777" w:rsidR="008D4F5F" w:rsidRPr="00EA1D9C" w:rsidRDefault="008D4F5F" w:rsidP="008D4F5F">
      <w:pPr>
        <w:pStyle w:val="PlainText"/>
        <w:rPr>
          <w:rFonts w:ascii="Times New Roman" w:hAnsi="Times New Roman" w:cs="Times New Roman"/>
          <w:sz w:val="21"/>
        </w:rPr>
      </w:pPr>
    </w:p>
    <w:p w14:paraId="09D797D8" w14:textId="36728D22" w:rsidR="00EA1D9C" w:rsidRPr="00EA1D9C" w:rsidRDefault="008D4F5F" w:rsidP="008D4F5F">
      <w:pPr>
        <w:pStyle w:val="PlainText"/>
        <w:rPr>
          <w:rFonts w:ascii="Times New Roman" w:hAnsi="Times New Roman" w:cs="Times New Roman"/>
          <w:sz w:val="21"/>
        </w:rPr>
      </w:pPr>
      <w:r w:rsidRPr="405B5852">
        <w:rPr>
          <w:rFonts w:ascii="Times New Roman" w:eastAsia="Times New Roman" w:hAnsi="Times New Roman" w:cs="Times New Roman"/>
          <w:sz w:val="21"/>
        </w:rPr>
        <w:t>Reviewer #1</w:t>
      </w:r>
      <w:r w:rsidR="00D5194C" w:rsidRPr="405B5852">
        <w:rPr>
          <w:rFonts w:ascii="Times New Roman" w:eastAsia="Times New Roman" w:hAnsi="Times New Roman" w:cs="Times New Roman"/>
          <w:sz w:val="21"/>
        </w:rPr>
        <w:t xml:space="preserve"> (</w:t>
      </w:r>
      <w:r w:rsidR="00D5194C" w:rsidRPr="405B5852">
        <w:rPr>
          <w:rStyle w:val="Strong"/>
          <w:rFonts w:ascii="Times New Roman" w:eastAsia="Times New Roman" w:hAnsi="Times New Roman" w:cs="Times New Roman"/>
          <w:b w:val="0"/>
          <w:bCs w:val="0"/>
          <w:color w:val="333333"/>
          <w:sz w:val="21"/>
          <w:shd w:val="clear" w:color="auto" w:fill="FFFFFF"/>
        </w:rPr>
        <w:t>03051573)</w:t>
      </w:r>
      <w:r w:rsidRPr="405B5852">
        <w:rPr>
          <w:rFonts w:ascii="Times New Roman" w:eastAsia="Times New Roman" w:hAnsi="Times New Roman" w:cs="Times New Roman"/>
          <w:sz w:val="21"/>
        </w:rPr>
        <w:t xml:space="preserve">: </w:t>
      </w:r>
      <w:r w:rsidR="00EA1D9C" w:rsidRPr="405B5852">
        <w:rPr>
          <w:rFonts w:ascii="Times New Roman" w:eastAsia="Times New Roman" w:hAnsi="Times New Roman" w:cs="Times New Roman"/>
          <w:sz w:val="21"/>
        </w:rPr>
        <w:t>Decision: Major revision</w:t>
      </w:r>
    </w:p>
    <w:p w14:paraId="14C2F750" w14:textId="2EE8DCFC" w:rsidR="008D4F5F" w:rsidRPr="00EA1D9C" w:rsidRDefault="405B5852" w:rsidP="008D4F5F">
      <w:pPr>
        <w:pStyle w:val="PlainText"/>
        <w:rPr>
          <w:rFonts w:ascii="Times New Roman" w:hAnsi="Times New Roman" w:cs="Times New Roman"/>
          <w:color w:val="000000"/>
          <w:sz w:val="21"/>
        </w:rPr>
      </w:pPr>
      <w:r w:rsidRPr="405B5852">
        <w:rPr>
          <w:rFonts w:ascii="Times New Roman" w:eastAsia="Times New Roman" w:hAnsi="Times New Roman" w:cs="Times New Roman"/>
          <w:color w:val="000000" w:themeColor="text1"/>
          <w:sz w:val="21"/>
        </w:rPr>
        <w:t>This is a very interesting manuscript that reviews the role of nitric oxide administration during ischemia/reperfusion injury in patients undergoing liver transplantation. The manuscript is well written although the text needs some improvement. A list of potential modifications to the manuscript has been attached for author’s evaluation to be included.</w:t>
      </w:r>
    </w:p>
    <w:p w14:paraId="0A108D6D" w14:textId="77777777" w:rsidR="00D5194C" w:rsidRPr="00EA1D9C" w:rsidRDefault="00D5194C" w:rsidP="008D4F5F">
      <w:pPr>
        <w:pStyle w:val="PlainText"/>
        <w:rPr>
          <w:rFonts w:ascii="Times New Roman" w:hAnsi="Times New Roman" w:cs="Times New Roman"/>
          <w:color w:val="000000"/>
          <w:sz w:val="21"/>
        </w:rPr>
      </w:pPr>
    </w:p>
    <w:p w14:paraId="781C909B" w14:textId="2FA858A0" w:rsidR="00D5194C" w:rsidRPr="00EA1D9C" w:rsidRDefault="405B5852" w:rsidP="405B5852">
      <w:pPr>
        <w:pStyle w:val="PlainText"/>
        <w:numPr>
          <w:ilvl w:val="0"/>
          <w:numId w:val="4"/>
        </w:numPr>
        <w:ind w:left="288"/>
        <w:rPr>
          <w:rFonts w:ascii="Times New Roman" w:eastAsia="Times New Roman" w:hAnsi="Times New Roman" w:cs="Times New Roman"/>
          <w:sz w:val="21"/>
        </w:rPr>
      </w:pPr>
      <w:r w:rsidRPr="405B5852">
        <w:rPr>
          <w:rFonts w:ascii="Times New Roman" w:eastAsia="Times New Roman" w:hAnsi="Times New Roman" w:cs="Times New Roman"/>
          <w:sz w:val="21"/>
        </w:rPr>
        <w:t xml:space="preserve">Abbreviation of nitric oxide should be changed from NO to NO·. </w:t>
      </w:r>
    </w:p>
    <w:p w14:paraId="2D6BCC49" w14:textId="77777777" w:rsidR="00D5194C" w:rsidRPr="00EA1D9C" w:rsidRDefault="00D5194C" w:rsidP="008D4F5F">
      <w:pPr>
        <w:pStyle w:val="PlainText"/>
        <w:rPr>
          <w:rFonts w:ascii="Times New Roman" w:hAnsi="Times New Roman" w:cs="Times New Roman"/>
          <w:sz w:val="21"/>
        </w:rPr>
      </w:pPr>
    </w:p>
    <w:p w14:paraId="1B88D906" w14:textId="79FF9B6A" w:rsidR="00D5194C" w:rsidRPr="00EA1D9C" w:rsidRDefault="405B5852" w:rsidP="00F00DB2">
      <w:pPr>
        <w:pStyle w:val="PlainText"/>
        <w:ind w:left="288"/>
        <w:rPr>
          <w:rFonts w:ascii="Times New Roman" w:hAnsi="Times New Roman" w:cs="Times New Roman"/>
          <w:sz w:val="21"/>
        </w:rPr>
      </w:pPr>
      <w:r w:rsidRPr="405B5852">
        <w:rPr>
          <w:rFonts w:ascii="Times New Roman" w:eastAsia="Times New Roman" w:hAnsi="Times New Roman" w:cs="Times New Roman"/>
          <w:i/>
          <w:iCs/>
          <w:sz w:val="21"/>
        </w:rPr>
        <w:t>We changed from NO to NO· according to the reviewer’s comments</w:t>
      </w:r>
      <w:r w:rsidRPr="405B5852">
        <w:rPr>
          <w:rFonts w:ascii="Times New Roman" w:eastAsia="Times New Roman" w:hAnsi="Times New Roman" w:cs="Times New Roman"/>
          <w:sz w:val="21"/>
        </w:rPr>
        <w:t>.</w:t>
      </w:r>
    </w:p>
    <w:p w14:paraId="6BFA801D" w14:textId="77777777" w:rsidR="00D5194C" w:rsidRPr="00EA1D9C" w:rsidRDefault="00D5194C" w:rsidP="008D4F5F">
      <w:pPr>
        <w:pStyle w:val="PlainText"/>
        <w:rPr>
          <w:rFonts w:ascii="Times New Roman" w:hAnsi="Times New Roman" w:cs="Times New Roman"/>
          <w:sz w:val="21"/>
        </w:rPr>
      </w:pPr>
    </w:p>
    <w:p w14:paraId="3695D761" w14:textId="06FD251F" w:rsidR="00D5194C" w:rsidRPr="00CD6392" w:rsidRDefault="405B5852" w:rsidP="405B5852">
      <w:pPr>
        <w:pStyle w:val="PlainText"/>
        <w:numPr>
          <w:ilvl w:val="0"/>
          <w:numId w:val="3"/>
        </w:numPr>
        <w:ind w:left="288"/>
        <w:rPr>
          <w:rFonts w:ascii="Times New Roman" w:eastAsia="Times New Roman" w:hAnsi="Times New Roman" w:cs="Times New Roman"/>
          <w:sz w:val="21"/>
        </w:rPr>
      </w:pPr>
      <w:r w:rsidRPr="00CD6392">
        <w:rPr>
          <w:rFonts w:ascii="Times New Roman" w:eastAsia="Times New Roman" w:hAnsi="Times New Roman" w:cs="Times New Roman"/>
          <w:sz w:val="21"/>
        </w:rPr>
        <w:t>Additional pathways for nitric oxide generation in the body should be included. In addition to enzymatic generation of NO· by Nitric Oxide Synthases, there is a mechanism for chemical NO· generation in the stomach by nitrite acidification [</w:t>
      </w:r>
      <w:proofErr w:type="spellStart"/>
      <w:r w:rsidRPr="00CD6392">
        <w:rPr>
          <w:rFonts w:ascii="Times New Roman" w:eastAsia="Times New Roman" w:hAnsi="Times New Roman" w:cs="Times New Roman"/>
          <w:sz w:val="21"/>
        </w:rPr>
        <w:t>Gago</w:t>
      </w:r>
      <w:proofErr w:type="spellEnd"/>
      <w:r w:rsidRPr="00CD6392">
        <w:rPr>
          <w:rFonts w:ascii="Times New Roman" w:eastAsia="Times New Roman" w:hAnsi="Times New Roman" w:cs="Times New Roman"/>
          <w:sz w:val="21"/>
        </w:rPr>
        <w:t xml:space="preserve"> Bet al., 2007 Free </w:t>
      </w:r>
      <w:proofErr w:type="spellStart"/>
      <w:r w:rsidRPr="00CD6392">
        <w:rPr>
          <w:rFonts w:ascii="Times New Roman" w:eastAsia="Times New Roman" w:hAnsi="Times New Roman" w:cs="Times New Roman"/>
          <w:sz w:val="21"/>
        </w:rPr>
        <w:t>Radic</w:t>
      </w:r>
      <w:proofErr w:type="spellEnd"/>
      <w:r w:rsidRPr="00CD6392">
        <w:rPr>
          <w:rFonts w:ascii="Times New Roman" w:eastAsia="Times New Roman" w:hAnsi="Times New Roman" w:cs="Times New Roman"/>
          <w:sz w:val="21"/>
        </w:rPr>
        <w:t xml:space="preserve"> </w:t>
      </w:r>
      <w:proofErr w:type="spellStart"/>
      <w:r w:rsidRPr="00CD6392">
        <w:rPr>
          <w:rFonts w:ascii="Times New Roman" w:eastAsia="Times New Roman" w:hAnsi="Times New Roman" w:cs="Times New Roman"/>
          <w:sz w:val="21"/>
        </w:rPr>
        <w:t>Biol</w:t>
      </w:r>
      <w:proofErr w:type="spellEnd"/>
      <w:r w:rsidRPr="00CD6392">
        <w:rPr>
          <w:rFonts w:ascii="Times New Roman" w:eastAsia="Times New Roman" w:hAnsi="Times New Roman" w:cs="Times New Roman"/>
          <w:sz w:val="21"/>
        </w:rPr>
        <w:t xml:space="preserve"> Med 43: 1233-1242]; Rocha et al., 2012 Free </w:t>
      </w:r>
      <w:proofErr w:type="spellStart"/>
      <w:r w:rsidRPr="00CD6392">
        <w:rPr>
          <w:rFonts w:ascii="Times New Roman" w:eastAsia="Times New Roman" w:hAnsi="Times New Roman" w:cs="Times New Roman"/>
          <w:sz w:val="21"/>
        </w:rPr>
        <w:t>Radic</w:t>
      </w:r>
      <w:proofErr w:type="spellEnd"/>
      <w:r w:rsidRPr="00CD6392">
        <w:rPr>
          <w:rFonts w:ascii="Times New Roman" w:eastAsia="Times New Roman" w:hAnsi="Times New Roman" w:cs="Times New Roman"/>
          <w:sz w:val="21"/>
        </w:rPr>
        <w:t xml:space="preserve"> </w:t>
      </w:r>
      <w:proofErr w:type="spellStart"/>
      <w:r w:rsidRPr="00CD6392">
        <w:rPr>
          <w:rFonts w:ascii="Times New Roman" w:eastAsia="Times New Roman" w:hAnsi="Times New Roman" w:cs="Times New Roman"/>
          <w:sz w:val="21"/>
        </w:rPr>
        <w:t>Biol</w:t>
      </w:r>
      <w:proofErr w:type="spellEnd"/>
      <w:r w:rsidRPr="00CD6392">
        <w:rPr>
          <w:rFonts w:ascii="Times New Roman" w:eastAsia="Times New Roman" w:hAnsi="Times New Roman" w:cs="Times New Roman"/>
          <w:sz w:val="21"/>
        </w:rPr>
        <w:t xml:space="preserve"> Med 52: 693-698] The nitric oxide generated in the stomach by this pathway can diffuse from gastric lumen · to the gastric vasculature and outside the stomach after cardiac arrest. The need of a nitric oxide supplementation during liver transplantation could indicate the importance of the nitric oxide generated in the stomach for liver function in normal individuals. </w:t>
      </w:r>
    </w:p>
    <w:p w14:paraId="69F8ACB8" w14:textId="77777777" w:rsidR="00D5194C" w:rsidRPr="00D507CE" w:rsidRDefault="00D5194C" w:rsidP="008D4F5F">
      <w:pPr>
        <w:pStyle w:val="PlainText"/>
        <w:rPr>
          <w:rFonts w:ascii="Times New Roman" w:hAnsi="Times New Roman" w:cs="Times New Roman"/>
          <w:sz w:val="21"/>
          <w:highlight w:val="yellow"/>
        </w:rPr>
      </w:pPr>
    </w:p>
    <w:p w14:paraId="3714399B" w14:textId="58FF2A37" w:rsidR="00CD6392" w:rsidRPr="00EA1D9C" w:rsidRDefault="00CD6392" w:rsidP="00CD6392">
      <w:pPr>
        <w:pStyle w:val="PlainText"/>
        <w:ind w:left="288"/>
        <w:rPr>
          <w:rFonts w:ascii="Times New Roman" w:hAnsi="Times New Roman" w:cs="Times New Roman"/>
          <w:sz w:val="21"/>
        </w:rPr>
      </w:pPr>
      <w:r w:rsidRPr="405B5852">
        <w:rPr>
          <w:rFonts w:ascii="Times New Roman" w:eastAsia="Times New Roman" w:hAnsi="Times New Roman" w:cs="Times New Roman"/>
          <w:i/>
          <w:iCs/>
          <w:sz w:val="21"/>
        </w:rPr>
        <w:t xml:space="preserve">We agreed the reviewer's opinion and added </w:t>
      </w:r>
      <w:proofErr w:type="spellStart"/>
      <w:r>
        <w:rPr>
          <w:rFonts w:ascii="Times New Roman" w:eastAsia="Times New Roman" w:hAnsi="Times New Roman" w:cs="Times New Roman"/>
          <w:i/>
          <w:iCs/>
          <w:sz w:val="21"/>
        </w:rPr>
        <w:t>eNOS</w:t>
      </w:r>
      <w:proofErr w:type="spellEnd"/>
      <w:r>
        <w:rPr>
          <w:rFonts w:ascii="Times New Roman" w:eastAsia="Times New Roman" w:hAnsi="Times New Roman" w:cs="Times New Roman"/>
          <w:i/>
          <w:iCs/>
          <w:sz w:val="21"/>
        </w:rPr>
        <w:t xml:space="preserve"> independent NO production in stomach</w:t>
      </w:r>
      <w:r w:rsidRPr="405B5852">
        <w:rPr>
          <w:rFonts w:ascii="Times New Roman" w:eastAsia="Times New Roman" w:hAnsi="Times New Roman" w:cs="Times New Roman"/>
          <w:i/>
          <w:iCs/>
          <w:sz w:val="21"/>
        </w:rPr>
        <w:t xml:space="preserve"> in the discussion. </w:t>
      </w:r>
      <w:r w:rsidR="00F00DB2">
        <w:rPr>
          <w:rFonts w:ascii="Times New Roman" w:eastAsia="Times New Roman" w:hAnsi="Times New Roman" w:cs="Times New Roman"/>
          <w:i/>
          <w:iCs/>
          <w:sz w:val="21"/>
        </w:rPr>
        <w:t>Also we revised the figure according to reviewer’s recommendation.</w:t>
      </w:r>
    </w:p>
    <w:p w14:paraId="534BBF2D" w14:textId="77777777" w:rsidR="00D5194C" w:rsidRPr="00D507CE" w:rsidRDefault="00D5194C" w:rsidP="008D4F5F">
      <w:pPr>
        <w:pStyle w:val="PlainText"/>
        <w:rPr>
          <w:rFonts w:ascii="Times New Roman" w:hAnsi="Times New Roman" w:cs="Times New Roman"/>
          <w:sz w:val="21"/>
          <w:highlight w:val="yellow"/>
        </w:rPr>
      </w:pPr>
    </w:p>
    <w:p w14:paraId="144DD909" w14:textId="00868386" w:rsidR="00D5194C" w:rsidRPr="00EA1D9C" w:rsidRDefault="405B5852" w:rsidP="405B5852">
      <w:pPr>
        <w:pStyle w:val="PlainText"/>
        <w:numPr>
          <w:ilvl w:val="0"/>
          <w:numId w:val="2"/>
        </w:numPr>
        <w:ind w:left="288"/>
        <w:rPr>
          <w:rFonts w:ascii="Times New Roman" w:eastAsia="Times New Roman" w:hAnsi="Times New Roman" w:cs="Times New Roman"/>
          <w:sz w:val="21"/>
        </w:rPr>
      </w:pPr>
      <w:r w:rsidRPr="405B5852">
        <w:rPr>
          <w:rFonts w:ascii="Times New Roman" w:eastAsia="Times New Roman" w:hAnsi="Times New Roman" w:cs="Times New Roman"/>
          <w:sz w:val="21"/>
        </w:rPr>
        <w:t xml:space="preserve">Special care should be empathized in cases where liver transplantation is needed and patient suffers from </w:t>
      </w:r>
      <w:proofErr w:type="spellStart"/>
      <w:r w:rsidRPr="405B5852">
        <w:rPr>
          <w:rFonts w:ascii="Times New Roman" w:eastAsia="Times New Roman" w:hAnsi="Times New Roman" w:cs="Times New Roman"/>
          <w:sz w:val="21"/>
        </w:rPr>
        <w:t>methemoglobinemia</w:t>
      </w:r>
      <w:proofErr w:type="spellEnd"/>
      <w:r w:rsidRPr="405B5852">
        <w:rPr>
          <w:rFonts w:ascii="Times New Roman" w:eastAsia="Times New Roman" w:hAnsi="Times New Roman" w:cs="Times New Roman"/>
          <w:sz w:val="21"/>
        </w:rPr>
        <w:t xml:space="preserve">. There are several cases reported in the bibliography where methemoglobin formation is found when nitric oxide is administered by inhalation (these references should be included in the review). This results correlates with the presence of nitrite and nitrate in blood described in the manuscript. Since methemoglobin reductase plays an important role on hemoglobin recycling, patients with a deficit on this activity could suffer fatal consequences after nitric oxide administration. </w:t>
      </w:r>
    </w:p>
    <w:p w14:paraId="55D63444" w14:textId="77777777" w:rsidR="00D5194C" w:rsidRPr="00EA1D9C" w:rsidRDefault="00D5194C" w:rsidP="008D4F5F">
      <w:pPr>
        <w:pStyle w:val="PlainText"/>
        <w:rPr>
          <w:rFonts w:ascii="Times New Roman" w:hAnsi="Times New Roman" w:cs="Times New Roman"/>
          <w:sz w:val="21"/>
        </w:rPr>
      </w:pPr>
    </w:p>
    <w:p w14:paraId="159FF417" w14:textId="5A760190" w:rsidR="00D5194C" w:rsidRPr="00EA1D9C" w:rsidRDefault="405B5852" w:rsidP="405B5852">
      <w:pPr>
        <w:pStyle w:val="PlainText"/>
        <w:ind w:left="288"/>
        <w:rPr>
          <w:rFonts w:ascii="Times New Roman" w:hAnsi="Times New Roman" w:cs="Times New Roman"/>
          <w:sz w:val="21"/>
        </w:rPr>
      </w:pPr>
      <w:r w:rsidRPr="405B5852">
        <w:rPr>
          <w:rFonts w:ascii="Times New Roman" w:eastAsia="Times New Roman" w:hAnsi="Times New Roman" w:cs="Times New Roman"/>
          <w:i/>
          <w:iCs/>
          <w:sz w:val="21"/>
        </w:rPr>
        <w:t xml:space="preserve">We agreed the reviewer's opinion and added nitric oxide induced </w:t>
      </w:r>
      <w:proofErr w:type="spellStart"/>
      <w:r w:rsidRPr="405B5852">
        <w:rPr>
          <w:rFonts w:ascii="Times New Roman" w:eastAsia="Times New Roman" w:hAnsi="Times New Roman" w:cs="Times New Roman"/>
          <w:i/>
          <w:iCs/>
          <w:sz w:val="21"/>
        </w:rPr>
        <w:t>methemoglobinemia</w:t>
      </w:r>
      <w:proofErr w:type="spellEnd"/>
      <w:r w:rsidRPr="405B5852">
        <w:rPr>
          <w:rFonts w:ascii="Times New Roman" w:eastAsia="Times New Roman" w:hAnsi="Times New Roman" w:cs="Times New Roman"/>
          <w:i/>
          <w:iCs/>
          <w:sz w:val="21"/>
        </w:rPr>
        <w:t xml:space="preserve"> in the discussion. </w:t>
      </w:r>
    </w:p>
    <w:p w14:paraId="47EA65FF" w14:textId="4E9C721A" w:rsidR="405B5852" w:rsidRDefault="405B5852" w:rsidP="405B5852">
      <w:pPr>
        <w:pStyle w:val="PlainText"/>
      </w:pPr>
    </w:p>
    <w:p w14:paraId="3463D299" w14:textId="77777777" w:rsidR="00D5194C" w:rsidRPr="00EA1D9C" w:rsidRDefault="00D5194C" w:rsidP="008D4F5F">
      <w:pPr>
        <w:pStyle w:val="PlainText"/>
        <w:rPr>
          <w:rFonts w:ascii="Times New Roman" w:hAnsi="Times New Roman" w:cs="Times New Roman"/>
          <w:sz w:val="21"/>
        </w:rPr>
      </w:pPr>
    </w:p>
    <w:p w14:paraId="30A8F682" w14:textId="04B60174" w:rsidR="00D5194C" w:rsidRPr="00F00DB2" w:rsidRDefault="405B5852" w:rsidP="405B5852">
      <w:pPr>
        <w:pStyle w:val="PlainText"/>
        <w:numPr>
          <w:ilvl w:val="0"/>
          <w:numId w:val="1"/>
        </w:numPr>
        <w:ind w:left="288"/>
        <w:rPr>
          <w:rFonts w:ascii="Times New Roman" w:eastAsia="Times New Roman" w:hAnsi="Times New Roman" w:cs="Times New Roman"/>
          <w:sz w:val="21"/>
        </w:rPr>
      </w:pPr>
      <w:r w:rsidRPr="00A15AAC">
        <w:rPr>
          <w:rFonts w:ascii="Times New Roman" w:eastAsia="Times New Roman" w:hAnsi="Times New Roman" w:cs="Times New Roman"/>
          <w:sz w:val="21"/>
        </w:rPr>
        <w:t xml:space="preserve">Generation of </w:t>
      </w:r>
      <w:proofErr w:type="spellStart"/>
      <w:r w:rsidRPr="00A15AAC">
        <w:rPr>
          <w:rFonts w:ascii="Times New Roman" w:eastAsia="Times New Roman" w:hAnsi="Times New Roman" w:cs="Times New Roman"/>
          <w:sz w:val="21"/>
        </w:rPr>
        <w:t>peroxynitrite</w:t>
      </w:r>
      <w:proofErr w:type="spellEnd"/>
      <w:r w:rsidRPr="00A15AAC">
        <w:rPr>
          <w:rFonts w:ascii="Times New Roman" w:eastAsia="Times New Roman" w:hAnsi="Times New Roman" w:cs="Times New Roman"/>
          <w:sz w:val="21"/>
        </w:rPr>
        <w:t xml:space="preserve"> by rapid reaction between superoxide anion and nitric oxide is expected. The rate constant for the reaction between NO· and O2 ·- to produce </w:t>
      </w:r>
      <w:proofErr w:type="spellStart"/>
      <w:r w:rsidRPr="00A15AAC">
        <w:rPr>
          <w:rFonts w:ascii="Times New Roman" w:eastAsia="Times New Roman" w:hAnsi="Times New Roman" w:cs="Times New Roman"/>
          <w:sz w:val="21"/>
        </w:rPr>
        <w:t>peroxynitrite</w:t>
      </w:r>
      <w:proofErr w:type="spellEnd"/>
      <w:r w:rsidRPr="00A15AAC">
        <w:rPr>
          <w:rFonts w:ascii="Times New Roman" w:eastAsia="Times New Roman" w:hAnsi="Times New Roman" w:cs="Times New Roman"/>
          <w:sz w:val="21"/>
        </w:rPr>
        <w:t xml:space="preserve"> is 6.7x109 M -1 s -1 and production of </w:t>
      </w:r>
      <w:proofErr w:type="spellStart"/>
      <w:r w:rsidRPr="00A15AAC">
        <w:rPr>
          <w:rFonts w:ascii="Times New Roman" w:eastAsia="Times New Roman" w:hAnsi="Times New Roman" w:cs="Times New Roman"/>
          <w:sz w:val="21"/>
        </w:rPr>
        <w:t>peroxynitrite</w:t>
      </w:r>
      <w:proofErr w:type="spellEnd"/>
      <w:r w:rsidRPr="00A15AAC">
        <w:rPr>
          <w:rFonts w:ascii="Times New Roman" w:eastAsia="Times New Roman" w:hAnsi="Times New Roman" w:cs="Times New Roman"/>
          <w:sz w:val="21"/>
        </w:rPr>
        <w:t xml:space="preserve"> is a diffusion-controlled reaction. Indeed lung damage has been reported after inhaled NO· administration</w:t>
      </w:r>
      <w:r w:rsidRPr="00F00DB2">
        <w:rPr>
          <w:rFonts w:ascii="Times New Roman" w:eastAsia="Times New Roman" w:hAnsi="Times New Roman" w:cs="Times New Roman"/>
          <w:sz w:val="21"/>
        </w:rPr>
        <w:t xml:space="preserve">. For this reason when NO· has been administered by inhalation other gasses has been used to be co-administered to avoid formation of </w:t>
      </w:r>
      <w:proofErr w:type="spellStart"/>
      <w:r w:rsidRPr="00F00DB2">
        <w:rPr>
          <w:rFonts w:ascii="Times New Roman" w:eastAsia="Times New Roman" w:hAnsi="Times New Roman" w:cs="Times New Roman"/>
          <w:sz w:val="21"/>
        </w:rPr>
        <w:t>peroxynitrite</w:t>
      </w:r>
      <w:proofErr w:type="spellEnd"/>
      <w:r w:rsidRPr="00F00DB2">
        <w:rPr>
          <w:rFonts w:ascii="Times New Roman" w:eastAsia="Times New Roman" w:hAnsi="Times New Roman" w:cs="Times New Roman"/>
          <w:sz w:val="21"/>
        </w:rPr>
        <w:t>, i.e. hydrogen. For this reason not only the amount of NO· should be indicated but also time that the procedure took to administrate NO</w:t>
      </w:r>
      <w:proofErr w:type="gramStart"/>
      <w:r w:rsidRPr="00F00DB2">
        <w:rPr>
          <w:rFonts w:ascii="Times New Roman" w:eastAsia="Times New Roman" w:hAnsi="Times New Roman" w:cs="Times New Roman"/>
          <w:sz w:val="21"/>
        </w:rPr>
        <w:t>· .</w:t>
      </w:r>
      <w:proofErr w:type="gramEnd"/>
      <w:r w:rsidRPr="00F00DB2">
        <w:rPr>
          <w:rFonts w:ascii="Times New Roman" w:eastAsia="Times New Roman" w:hAnsi="Times New Roman" w:cs="Times New Roman"/>
          <w:sz w:val="21"/>
        </w:rPr>
        <w:t xml:space="preserve"> The percentage administered in relationship to other gasses (O2 or others) should also be included.</w:t>
      </w:r>
    </w:p>
    <w:p w14:paraId="55334D9C" w14:textId="77777777" w:rsidR="00D5194C" w:rsidRPr="00EA1D9C" w:rsidRDefault="00D5194C" w:rsidP="008D4F5F">
      <w:pPr>
        <w:pStyle w:val="PlainText"/>
        <w:rPr>
          <w:rFonts w:ascii="Times New Roman" w:hAnsi="Times New Roman" w:cs="Times New Roman"/>
          <w:sz w:val="21"/>
        </w:rPr>
      </w:pPr>
    </w:p>
    <w:p w14:paraId="12DAF1C3" w14:textId="6E856458" w:rsidR="00A15AAC" w:rsidRPr="00A15AAC" w:rsidRDefault="00A15AAC" w:rsidP="00A15AAC">
      <w:pPr>
        <w:pStyle w:val="PlainText"/>
        <w:ind w:left="288"/>
        <w:rPr>
          <w:rFonts w:ascii="Times New Roman" w:hAnsi="Times New Roman" w:cs="Times New Roman"/>
          <w:i/>
          <w:sz w:val="21"/>
        </w:rPr>
      </w:pPr>
      <w:r w:rsidRPr="00A15AAC">
        <w:rPr>
          <w:rFonts w:ascii="Times New Roman" w:eastAsia="Times New Roman" w:hAnsi="Times New Roman" w:cs="Times New Roman"/>
          <w:i/>
          <w:iCs/>
          <w:sz w:val="21"/>
        </w:rPr>
        <w:t xml:space="preserve">We agreed the reviewer's opinion and added nitric oxide induced </w:t>
      </w:r>
      <w:proofErr w:type="spellStart"/>
      <w:r w:rsidRPr="00A15AAC">
        <w:rPr>
          <w:rFonts w:ascii="Times New Roman" w:eastAsia="Times New Roman" w:hAnsi="Times New Roman" w:cs="Times New Roman"/>
          <w:i/>
          <w:sz w:val="21"/>
        </w:rPr>
        <w:t>peroxynitrite</w:t>
      </w:r>
      <w:proofErr w:type="spellEnd"/>
      <w:r w:rsidR="00F00DB2">
        <w:rPr>
          <w:rFonts w:ascii="Times New Roman" w:eastAsia="Times New Roman" w:hAnsi="Times New Roman" w:cs="Times New Roman"/>
          <w:i/>
          <w:sz w:val="21"/>
        </w:rPr>
        <w:t xml:space="preserve"> production and co-administration of hydrogen gas to ameliorate </w:t>
      </w:r>
      <w:proofErr w:type="spellStart"/>
      <w:r w:rsidR="00F00DB2">
        <w:rPr>
          <w:rFonts w:ascii="Times New Roman" w:eastAsia="Times New Roman" w:hAnsi="Times New Roman" w:cs="Times New Roman"/>
          <w:i/>
          <w:sz w:val="21"/>
        </w:rPr>
        <w:t>peroxyniterite</w:t>
      </w:r>
      <w:proofErr w:type="spellEnd"/>
      <w:r w:rsidR="00F00DB2">
        <w:rPr>
          <w:rFonts w:ascii="Times New Roman" w:eastAsia="Times New Roman" w:hAnsi="Times New Roman" w:cs="Times New Roman"/>
          <w:i/>
          <w:sz w:val="21"/>
        </w:rPr>
        <w:t>-associated lung injury</w:t>
      </w:r>
      <w:r w:rsidRPr="00A15AAC">
        <w:rPr>
          <w:rFonts w:ascii="Times New Roman" w:eastAsia="Times New Roman" w:hAnsi="Times New Roman" w:cs="Times New Roman"/>
          <w:i/>
          <w:iCs/>
          <w:sz w:val="21"/>
        </w:rPr>
        <w:t xml:space="preserve"> in the discussion. </w:t>
      </w:r>
    </w:p>
    <w:p w14:paraId="2C3549C4" w14:textId="77777777" w:rsidR="00D5194C" w:rsidRPr="00EA1D9C" w:rsidRDefault="00D5194C" w:rsidP="008D4F5F">
      <w:pPr>
        <w:pStyle w:val="PlainText"/>
        <w:rPr>
          <w:rFonts w:ascii="Times New Roman" w:hAnsi="Times New Roman" w:cs="Times New Roman"/>
          <w:sz w:val="21"/>
        </w:rPr>
      </w:pPr>
    </w:p>
    <w:p w14:paraId="135BB3DB" w14:textId="77777777" w:rsidR="00D5194C" w:rsidRPr="00EA1D9C" w:rsidRDefault="00D5194C" w:rsidP="008D4F5F">
      <w:pPr>
        <w:pStyle w:val="PlainText"/>
        <w:rPr>
          <w:rFonts w:ascii="Times New Roman" w:hAnsi="Times New Roman" w:cs="Times New Roman"/>
          <w:sz w:val="21"/>
        </w:rPr>
      </w:pPr>
    </w:p>
    <w:p w14:paraId="380E57CE" w14:textId="4206E5F9" w:rsidR="00D5194C" w:rsidRPr="00EA1D9C" w:rsidRDefault="405B5852" w:rsidP="405B5852">
      <w:pPr>
        <w:pStyle w:val="PlainText"/>
        <w:ind w:left="288"/>
        <w:rPr>
          <w:rFonts w:ascii="Times New Roman" w:hAnsi="Times New Roman" w:cs="Times New Roman"/>
          <w:sz w:val="21"/>
        </w:rPr>
      </w:pPr>
      <w:r w:rsidRPr="405B5852">
        <w:rPr>
          <w:rFonts w:ascii="Times New Roman" w:eastAsia="Times New Roman" w:hAnsi="Times New Roman" w:cs="Times New Roman"/>
          <w:sz w:val="21"/>
        </w:rPr>
        <w:lastRenderedPageBreak/>
        <w:t xml:space="preserve"> The last paragraph of the manuscript about recommendation of nitric oxide use for routine administration should be avoided, until more studies and clinical trials are performed.</w:t>
      </w:r>
    </w:p>
    <w:p w14:paraId="785D7ED8" w14:textId="318A46F1" w:rsidR="7BB5D35C" w:rsidRDefault="7BB5D35C" w:rsidP="7BB5D35C">
      <w:pPr>
        <w:pStyle w:val="PlainText"/>
      </w:pPr>
    </w:p>
    <w:p w14:paraId="3E967573" w14:textId="6ED6F1AC" w:rsidR="405B5852" w:rsidRDefault="405B5852" w:rsidP="405B5852">
      <w:pPr>
        <w:pStyle w:val="PlainText"/>
        <w:ind w:left="288"/>
        <w:jc w:val="both"/>
      </w:pPr>
      <w:r w:rsidRPr="405B5852">
        <w:rPr>
          <w:rFonts w:ascii="Times New Roman" w:eastAsia="Times New Roman" w:hAnsi="Times New Roman" w:cs="Times New Roman"/>
          <w:i/>
          <w:iCs/>
          <w:sz w:val="21"/>
        </w:rPr>
        <w:t xml:space="preserve">We deleted the last sentences according to reviewer's advice and added following sentence: </w:t>
      </w:r>
      <w:r w:rsidR="003B28C2">
        <w:rPr>
          <w:rFonts w:ascii="Times New Roman" w:eastAsia="Times New Roman" w:hAnsi="Times New Roman" w:cs="Times New Roman"/>
          <w:i/>
          <w:iCs/>
          <w:sz w:val="21"/>
        </w:rPr>
        <w:t>“Therefore n</w:t>
      </w:r>
      <w:r w:rsidRPr="405B5852">
        <w:rPr>
          <w:rFonts w:ascii="Times New Roman" w:eastAsia="Times New Roman" w:hAnsi="Times New Roman" w:cs="Times New Roman"/>
          <w:i/>
          <w:iCs/>
          <w:sz w:val="21"/>
        </w:rPr>
        <w:t>itric oxide has a potential to be a good therapeutic option for organ resuscitation in liver transplantation, especially for the extended criteria (marginal quality) donors, but further investigation is still warranted for routine clinical use.</w:t>
      </w:r>
      <w:r w:rsidR="003B28C2">
        <w:rPr>
          <w:rFonts w:ascii="Times New Roman" w:eastAsia="Times New Roman" w:hAnsi="Times New Roman" w:cs="Times New Roman"/>
          <w:i/>
          <w:iCs/>
          <w:sz w:val="21"/>
        </w:rPr>
        <w:t>”</w:t>
      </w:r>
      <w:r w:rsidRPr="405B5852">
        <w:rPr>
          <w:rFonts w:ascii="Times New Roman" w:eastAsia="Times New Roman" w:hAnsi="Times New Roman" w:cs="Times New Roman"/>
          <w:i/>
          <w:iCs/>
          <w:sz w:val="21"/>
        </w:rPr>
        <w:t xml:space="preserve"> Thank you for all of your advice. I appreciate your time and effort to make this manuscript more valuable.</w:t>
      </w:r>
    </w:p>
    <w:p w14:paraId="1E683C5C" w14:textId="1CB54A2E" w:rsidR="405B5852" w:rsidRDefault="405B5852" w:rsidP="405B5852">
      <w:pPr>
        <w:pStyle w:val="PlainText"/>
        <w:jc w:val="both"/>
      </w:pPr>
    </w:p>
    <w:p w14:paraId="194B3F13" w14:textId="77777777" w:rsidR="00D5194C" w:rsidRPr="00EA1D9C" w:rsidRDefault="00D5194C" w:rsidP="7BB5D35C">
      <w:pPr>
        <w:pStyle w:val="PlainText"/>
        <w:jc w:val="both"/>
        <w:rPr>
          <w:rFonts w:ascii="Times New Roman" w:hAnsi="Times New Roman" w:cs="Times New Roman"/>
          <w:sz w:val="21"/>
        </w:rPr>
      </w:pPr>
    </w:p>
    <w:p w14:paraId="14C2F764" w14:textId="125D451C" w:rsidR="008D4F5F" w:rsidRPr="00EA1D9C" w:rsidRDefault="008D4F5F" w:rsidP="008D4F5F">
      <w:pPr>
        <w:pStyle w:val="PlainText"/>
        <w:rPr>
          <w:rFonts w:ascii="Times New Roman" w:hAnsi="Times New Roman" w:cs="Times New Roman"/>
          <w:sz w:val="21"/>
        </w:rPr>
      </w:pPr>
    </w:p>
    <w:p w14:paraId="25F5B165" w14:textId="4303F4EA" w:rsidR="00EA1D9C" w:rsidRPr="0071339C" w:rsidRDefault="405B5852" w:rsidP="008D4F5F">
      <w:pPr>
        <w:pStyle w:val="PlainText"/>
        <w:rPr>
          <w:rFonts w:ascii="Times New Roman" w:hAnsi="Times New Roman" w:cs="Times New Roman"/>
          <w:color w:val="000000"/>
          <w:sz w:val="21"/>
        </w:rPr>
      </w:pPr>
      <w:r w:rsidRPr="0071339C">
        <w:rPr>
          <w:rFonts w:ascii="Times New Roman" w:eastAsia="Times New Roman" w:hAnsi="Times New Roman" w:cs="Times New Roman"/>
          <w:sz w:val="21"/>
        </w:rPr>
        <w:t>Reviewer #2 (3042420) Decision: Minor revision</w:t>
      </w:r>
      <w:r w:rsidRPr="0071339C">
        <w:rPr>
          <w:rFonts w:ascii="Times New Roman" w:eastAsia="Times New Roman" w:hAnsi="Times New Roman" w:cs="Times New Roman"/>
          <w:color w:val="000000" w:themeColor="text1"/>
          <w:sz w:val="21"/>
        </w:rPr>
        <w:t xml:space="preserve"> </w:t>
      </w:r>
    </w:p>
    <w:p w14:paraId="14C2F765" w14:textId="041D4DA7" w:rsidR="008D4F5F" w:rsidRPr="0071339C" w:rsidRDefault="405B5852" w:rsidP="008D4F5F">
      <w:pPr>
        <w:pStyle w:val="PlainText"/>
        <w:rPr>
          <w:rFonts w:ascii="Times New Roman" w:hAnsi="Times New Roman" w:cs="Times New Roman"/>
          <w:color w:val="000000"/>
          <w:sz w:val="21"/>
        </w:rPr>
      </w:pPr>
      <w:r w:rsidRPr="0071339C">
        <w:rPr>
          <w:rFonts w:ascii="Times New Roman" w:eastAsia="Times New Roman" w:hAnsi="Times New Roman" w:cs="Times New Roman"/>
          <w:color w:val="000000" w:themeColor="text1"/>
          <w:sz w:val="21"/>
        </w:rPr>
        <w:t xml:space="preserve">In this review, authors recapitulated biological characteristics and therapeutic application of nitric oxide (NO) in liver transplantation. In general, this manuscript is well prepared although there are several revisions that need to be addressed. </w:t>
      </w:r>
    </w:p>
    <w:p w14:paraId="772282E0" w14:textId="77777777" w:rsidR="00EA1D9C" w:rsidRPr="0071339C" w:rsidRDefault="00EA1D9C" w:rsidP="008D4F5F">
      <w:pPr>
        <w:pStyle w:val="PlainText"/>
        <w:rPr>
          <w:rFonts w:ascii="Times New Roman" w:hAnsi="Times New Roman" w:cs="Times New Roman"/>
          <w:sz w:val="21"/>
        </w:rPr>
      </w:pPr>
    </w:p>
    <w:p w14:paraId="012CC9EE" w14:textId="77777777" w:rsidR="00675FE5" w:rsidRPr="0071339C" w:rsidRDefault="405B5852" w:rsidP="7BB5D35C">
      <w:pPr>
        <w:pStyle w:val="PlainText"/>
        <w:numPr>
          <w:ilvl w:val="0"/>
          <w:numId w:val="10"/>
        </w:numPr>
        <w:rPr>
          <w:rFonts w:ascii="Times New Roman" w:eastAsia="Times New Roman" w:hAnsi="Times New Roman" w:cs="Times New Roman"/>
          <w:color w:val="000000"/>
          <w:sz w:val="21"/>
        </w:rPr>
      </w:pPr>
      <w:r w:rsidRPr="0071339C">
        <w:rPr>
          <w:rFonts w:ascii="Times New Roman" w:eastAsia="Times New Roman" w:hAnsi="Times New Roman" w:cs="Times New Roman"/>
          <w:color w:val="000000" w:themeColor="text1"/>
          <w:sz w:val="21"/>
        </w:rPr>
        <w:t>Major points: As shown previously and discussed by the authors, the exact role of NO in organ repair/regeneration is quite controversial. The main determinants of the effects of NO on liver protection are its concentration, dosage, and duration. In this regard, the authors should address the potential risk on the therapeutic use of NO for liver transplantation in the animal experiments and clinical translation.</w:t>
      </w:r>
    </w:p>
    <w:p w14:paraId="1A900059" w14:textId="77777777" w:rsidR="00675FE5" w:rsidRPr="0071339C" w:rsidRDefault="00675FE5" w:rsidP="00675FE5">
      <w:pPr>
        <w:pStyle w:val="PlainText"/>
        <w:ind w:left="360"/>
        <w:rPr>
          <w:rFonts w:ascii="Times New Roman" w:hAnsi="Times New Roman" w:cs="Times New Roman"/>
          <w:color w:val="000000"/>
          <w:sz w:val="21"/>
        </w:rPr>
      </w:pPr>
    </w:p>
    <w:p w14:paraId="44D19F5B" w14:textId="4A3B76B4" w:rsidR="7BB5D35C" w:rsidRPr="0071339C" w:rsidRDefault="003B28C2" w:rsidP="7BB5D35C">
      <w:pPr>
        <w:pStyle w:val="PlainText"/>
        <w:ind w:left="360"/>
      </w:pPr>
      <w:r>
        <w:rPr>
          <w:rFonts w:ascii="Times New Roman" w:eastAsia="Times New Roman" w:hAnsi="Times New Roman" w:cs="Times New Roman"/>
          <w:i/>
          <w:iCs/>
          <w:sz w:val="21"/>
        </w:rPr>
        <w:t xml:space="preserve">Potential risk for </w:t>
      </w:r>
      <w:proofErr w:type="spellStart"/>
      <w:r>
        <w:rPr>
          <w:rFonts w:ascii="Times New Roman" w:eastAsia="Times New Roman" w:hAnsi="Times New Roman" w:cs="Times New Roman"/>
          <w:i/>
          <w:iCs/>
          <w:sz w:val="21"/>
        </w:rPr>
        <w:t>m</w:t>
      </w:r>
      <w:r w:rsidR="405B5852" w:rsidRPr="0071339C">
        <w:rPr>
          <w:rFonts w:ascii="Times New Roman" w:eastAsia="Times New Roman" w:hAnsi="Times New Roman" w:cs="Times New Roman"/>
          <w:i/>
          <w:iCs/>
          <w:sz w:val="21"/>
        </w:rPr>
        <w:t>ethemoglobinemia</w:t>
      </w:r>
      <w:proofErr w:type="spellEnd"/>
      <w:r w:rsidR="405B5852" w:rsidRPr="0071339C">
        <w:rPr>
          <w:rFonts w:ascii="Times New Roman" w:eastAsia="Times New Roman" w:hAnsi="Times New Roman" w:cs="Times New Roman"/>
          <w:i/>
          <w:iCs/>
          <w:sz w:val="21"/>
        </w:rPr>
        <w:t xml:space="preserve"> and generation of </w:t>
      </w:r>
      <w:proofErr w:type="spellStart"/>
      <w:r w:rsidR="405B5852" w:rsidRPr="0071339C">
        <w:rPr>
          <w:rFonts w:ascii="Times New Roman" w:eastAsia="Times New Roman" w:hAnsi="Times New Roman" w:cs="Times New Roman"/>
          <w:i/>
          <w:iCs/>
          <w:sz w:val="21"/>
        </w:rPr>
        <w:t>peroxynitrite</w:t>
      </w:r>
      <w:proofErr w:type="spellEnd"/>
      <w:r w:rsidR="405B5852" w:rsidRPr="0071339C">
        <w:rPr>
          <w:rFonts w:ascii="Times New Roman" w:eastAsia="Times New Roman" w:hAnsi="Times New Roman" w:cs="Times New Roman"/>
          <w:i/>
          <w:iCs/>
          <w:sz w:val="21"/>
        </w:rPr>
        <w:t xml:space="preserve"> were added to the text according to the reviewer's advice. </w:t>
      </w:r>
    </w:p>
    <w:p w14:paraId="00837836" w14:textId="77777777" w:rsidR="00675FE5" w:rsidRPr="0071339C" w:rsidRDefault="00675FE5" w:rsidP="00675FE5">
      <w:pPr>
        <w:pStyle w:val="PlainText"/>
        <w:ind w:left="360"/>
        <w:rPr>
          <w:rFonts w:ascii="Times New Roman" w:hAnsi="Times New Roman" w:cs="Times New Roman"/>
          <w:color w:val="000000"/>
          <w:sz w:val="21"/>
        </w:rPr>
      </w:pPr>
    </w:p>
    <w:p w14:paraId="4EA752B8" w14:textId="77777777" w:rsidR="00675FE5" w:rsidRPr="0071339C" w:rsidRDefault="00675FE5" w:rsidP="00675FE5">
      <w:pPr>
        <w:pStyle w:val="PlainText"/>
        <w:ind w:left="360"/>
        <w:rPr>
          <w:rFonts w:ascii="Times New Roman" w:hAnsi="Times New Roman" w:cs="Times New Roman"/>
          <w:color w:val="000000"/>
          <w:sz w:val="21"/>
        </w:rPr>
      </w:pPr>
    </w:p>
    <w:p w14:paraId="09D30F17" w14:textId="2E4B51DB" w:rsidR="00EA1D9C" w:rsidRPr="0071339C" w:rsidRDefault="405B5852" w:rsidP="405B5852">
      <w:pPr>
        <w:pStyle w:val="PlainText"/>
        <w:numPr>
          <w:ilvl w:val="0"/>
          <w:numId w:val="10"/>
        </w:numPr>
        <w:rPr>
          <w:rFonts w:ascii="Times New Roman" w:eastAsia="Times New Roman" w:hAnsi="Times New Roman" w:cs="Times New Roman"/>
          <w:color w:val="000000"/>
          <w:sz w:val="21"/>
        </w:rPr>
      </w:pPr>
      <w:r w:rsidRPr="0071339C">
        <w:rPr>
          <w:rFonts w:ascii="Times New Roman" w:eastAsia="Times New Roman" w:hAnsi="Times New Roman" w:cs="Times New Roman"/>
          <w:color w:val="000000" w:themeColor="text1"/>
          <w:sz w:val="21"/>
        </w:rPr>
        <w:t>Minor points: Grammar and typo errors: “These pulmonary effects include decrease pulmonary and systemic vascular resistance with resultant improvements in tissue oxygenation, …”</w:t>
      </w:r>
    </w:p>
    <w:p w14:paraId="0287F9BE" w14:textId="19C34E7A" w:rsidR="405B5852" w:rsidRPr="0071339C" w:rsidRDefault="405B5852" w:rsidP="405B5852">
      <w:pPr>
        <w:pStyle w:val="PlainText"/>
      </w:pPr>
    </w:p>
    <w:p w14:paraId="54DBA0A0" w14:textId="0B429349" w:rsidR="405B5852" w:rsidRDefault="405B5852" w:rsidP="405B5852">
      <w:pPr>
        <w:pStyle w:val="PlainText"/>
        <w:ind w:left="288"/>
      </w:pPr>
      <w:r w:rsidRPr="0071339C">
        <w:rPr>
          <w:rFonts w:ascii="Times New Roman" w:eastAsia="Times New Roman" w:hAnsi="Times New Roman" w:cs="Times New Roman"/>
          <w:i/>
          <w:iCs/>
          <w:color w:val="000000" w:themeColor="text1"/>
          <w:sz w:val="21"/>
        </w:rPr>
        <w:t>Errors are corrected according to reviewer's advice</w:t>
      </w:r>
      <w:r w:rsidRPr="405B5852">
        <w:rPr>
          <w:rFonts w:ascii="Times New Roman" w:eastAsia="Times New Roman" w:hAnsi="Times New Roman" w:cs="Times New Roman"/>
          <w:i/>
          <w:iCs/>
          <w:color w:val="000000" w:themeColor="text1"/>
          <w:sz w:val="21"/>
        </w:rPr>
        <w:t xml:space="preserve">. </w:t>
      </w:r>
      <w:r w:rsidRPr="405B5852">
        <w:rPr>
          <w:rFonts w:ascii="Times New Roman" w:eastAsia="Times New Roman" w:hAnsi="Times New Roman" w:cs="Times New Roman"/>
          <w:i/>
          <w:iCs/>
          <w:sz w:val="21"/>
        </w:rPr>
        <w:t>Thank you for all of your advice. I appreciate your time and effort to make this manuscript more valuable.</w:t>
      </w:r>
    </w:p>
    <w:p w14:paraId="48F0073C" w14:textId="3FC8F7FC" w:rsidR="405B5852" w:rsidRDefault="405B5852" w:rsidP="405B5852">
      <w:pPr>
        <w:pStyle w:val="PlainText"/>
        <w:ind w:left="720"/>
      </w:pPr>
    </w:p>
    <w:p w14:paraId="14C2F767" w14:textId="7DA3A3E2" w:rsidR="00FA4E47" w:rsidRPr="00EA1D9C" w:rsidRDefault="00FA4E47" w:rsidP="008D4F5F">
      <w:pPr>
        <w:pStyle w:val="PlainText"/>
        <w:rPr>
          <w:rFonts w:ascii="Times New Roman" w:hAnsi="Times New Roman" w:cs="Times New Roman"/>
          <w:sz w:val="21"/>
        </w:rPr>
      </w:pPr>
    </w:p>
    <w:p w14:paraId="157D954C" w14:textId="77777777" w:rsidR="00EA1D9C" w:rsidRPr="00EA1D9C" w:rsidRDefault="00EA1D9C" w:rsidP="405B5852">
      <w:pPr>
        <w:pStyle w:val="PlainText"/>
        <w:ind w:left="720"/>
        <w:rPr>
          <w:rFonts w:ascii="Times New Roman" w:hAnsi="Times New Roman" w:cs="Times New Roman"/>
          <w:sz w:val="21"/>
        </w:rPr>
      </w:pPr>
    </w:p>
    <w:p w14:paraId="6646116E" w14:textId="7329F244" w:rsidR="405B5852" w:rsidRDefault="405B5852" w:rsidP="405B5852">
      <w:pPr>
        <w:pStyle w:val="PlainText"/>
      </w:pPr>
    </w:p>
    <w:p w14:paraId="4B0E21B2" w14:textId="77777777" w:rsidR="00EA1D9C" w:rsidRPr="00EA1D9C" w:rsidRDefault="405B5852" w:rsidP="00EA1D9C">
      <w:pPr>
        <w:pStyle w:val="PlainText"/>
        <w:rPr>
          <w:rFonts w:ascii="Times New Roman" w:hAnsi="Times New Roman" w:cs="Times New Roman"/>
          <w:sz w:val="21"/>
        </w:rPr>
      </w:pPr>
      <w:r w:rsidRPr="405B5852">
        <w:rPr>
          <w:rFonts w:ascii="Times New Roman" w:eastAsia="Times New Roman" w:hAnsi="Times New Roman" w:cs="Times New Roman"/>
          <w:sz w:val="21"/>
        </w:rPr>
        <w:t>Reviewer #3 (0502871) Decision: Major revision</w:t>
      </w:r>
    </w:p>
    <w:p w14:paraId="0FA8BC83" w14:textId="7338BD1B" w:rsidR="00EA1D9C" w:rsidRPr="00EA1D9C" w:rsidRDefault="405B5852" w:rsidP="00EA1D9C">
      <w:pPr>
        <w:pStyle w:val="PlainText"/>
        <w:rPr>
          <w:rFonts w:ascii="Times New Roman" w:hAnsi="Times New Roman" w:cs="Times New Roman"/>
          <w:color w:val="000000"/>
          <w:sz w:val="21"/>
        </w:rPr>
      </w:pPr>
      <w:r w:rsidRPr="405B5852">
        <w:rPr>
          <w:rFonts w:ascii="Times New Roman" w:eastAsia="Times New Roman" w:hAnsi="Times New Roman" w:cs="Times New Roman"/>
          <w:color w:val="000000" w:themeColor="text1"/>
          <w:sz w:val="21"/>
        </w:rPr>
        <w:t xml:space="preserve">The manuscript is a well performed literature review of studies of nitric oxide. </w:t>
      </w:r>
    </w:p>
    <w:p w14:paraId="34B72E76" w14:textId="77777777" w:rsidR="00EA1D9C" w:rsidRPr="00EA1D9C" w:rsidRDefault="00EA1D9C" w:rsidP="00EA1D9C">
      <w:pPr>
        <w:pStyle w:val="PlainText"/>
        <w:rPr>
          <w:rFonts w:ascii="Times New Roman" w:hAnsi="Times New Roman" w:cs="Times New Roman"/>
          <w:sz w:val="21"/>
        </w:rPr>
      </w:pPr>
    </w:p>
    <w:p w14:paraId="4B018121" w14:textId="17C6F0D7" w:rsidR="00EA1D9C" w:rsidRPr="00EA1D9C" w:rsidRDefault="405B5852" w:rsidP="405B5852">
      <w:pPr>
        <w:pStyle w:val="PlainText"/>
        <w:numPr>
          <w:ilvl w:val="0"/>
          <w:numId w:val="5"/>
        </w:numPr>
        <w:ind w:left="288"/>
        <w:rPr>
          <w:rFonts w:ascii="Times New Roman" w:eastAsia="Times New Roman" w:hAnsi="Times New Roman" w:cs="Times New Roman"/>
          <w:color w:val="000000"/>
          <w:sz w:val="21"/>
        </w:rPr>
      </w:pPr>
      <w:r w:rsidRPr="405B5852">
        <w:rPr>
          <w:rFonts w:ascii="Times New Roman" w:eastAsia="Times New Roman" w:hAnsi="Times New Roman" w:cs="Times New Roman"/>
          <w:color w:val="000000" w:themeColor="text1"/>
          <w:sz w:val="21"/>
        </w:rPr>
        <w:t>It would be an appropriate introduction for a grant proposal for a randomized control trial of use of nitric oxide in liver transplantation. Such a study would be useful, but until it is performed, it is premature to recommend this as a change in standard of care.</w:t>
      </w:r>
    </w:p>
    <w:p w14:paraId="46121690" w14:textId="77777777" w:rsidR="00EA1D9C" w:rsidRPr="00EA1D9C" w:rsidRDefault="00EA1D9C" w:rsidP="7BB5D35C">
      <w:pPr>
        <w:pStyle w:val="PlainText"/>
        <w:rPr>
          <w:rFonts w:ascii="Times New Roman" w:eastAsia="Times New Roman" w:hAnsi="Times New Roman" w:cs="Times New Roman"/>
          <w:color w:val="000000"/>
          <w:sz w:val="21"/>
        </w:rPr>
      </w:pPr>
    </w:p>
    <w:p w14:paraId="2BD8C8C4" w14:textId="476FC945" w:rsidR="7BB5D35C" w:rsidRDefault="405B5852" w:rsidP="405B5852">
      <w:pPr>
        <w:pStyle w:val="PlainText"/>
        <w:ind w:left="288"/>
      </w:pPr>
      <w:r w:rsidRPr="405B5852">
        <w:rPr>
          <w:rFonts w:ascii="Times New Roman" w:eastAsia="Times New Roman" w:hAnsi="Times New Roman" w:cs="Times New Roman"/>
          <w:i/>
          <w:iCs/>
          <w:sz w:val="21"/>
        </w:rPr>
        <w:t xml:space="preserve">We deleted the last sentences according to reviewer's advice and added following sentence: </w:t>
      </w:r>
      <w:r w:rsidR="003B28C2">
        <w:rPr>
          <w:rFonts w:ascii="Times New Roman" w:eastAsia="Times New Roman" w:hAnsi="Times New Roman" w:cs="Times New Roman"/>
          <w:i/>
          <w:iCs/>
          <w:sz w:val="21"/>
        </w:rPr>
        <w:t>“</w:t>
      </w:r>
      <w:r w:rsidRPr="405B5852">
        <w:rPr>
          <w:rFonts w:ascii="Times New Roman" w:eastAsia="Times New Roman" w:hAnsi="Times New Roman" w:cs="Times New Roman"/>
          <w:i/>
          <w:iCs/>
          <w:sz w:val="21"/>
        </w:rPr>
        <w:t>Therefore</w:t>
      </w:r>
      <w:r w:rsidR="003B28C2">
        <w:rPr>
          <w:rFonts w:ascii="Times New Roman" w:eastAsia="Times New Roman" w:hAnsi="Times New Roman" w:cs="Times New Roman"/>
          <w:i/>
          <w:iCs/>
          <w:sz w:val="21"/>
        </w:rPr>
        <w:t>, n</w:t>
      </w:r>
      <w:r w:rsidRPr="405B5852">
        <w:rPr>
          <w:rFonts w:ascii="Times New Roman" w:eastAsia="Times New Roman" w:hAnsi="Times New Roman" w:cs="Times New Roman"/>
          <w:i/>
          <w:iCs/>
          <w:sz w:val="21"/>
        </w:rPr>
        <w:t>itric oxide has a potential to be a good therapeutic option for organ resuscitation in liver transplantation, especially for the extended criteria (marginal quality) donors, but further investigation is still warranted for routine clinical use.</w:t>
      </w:r>
      <w:r w:rsidR="003B28C2">
        <w:rPr>
          <w:rFonts w:ascii="Times New Roman" w:eastAsia="Times New Roman" w:hAnsi="Times New Roman" w:cs="Times New Roman"/>
          <w:i/>
          <w:iCs/>
          <w:sz w:val="21"/>
        </w:rPr>
        <w:t>”</w:t>
      </w:r>
      <w:r w:rsidRPr="405B5852">
        <w:rPr>
          <w:rFonts w:ascii="Times New Roman" w:eastAsia="Times New Roman" w:hAnsi="Times New Roman" w:cs="Times New Roman"/>
          <w:i/>
          <w:iCs/>
          <w:sz w:val="21"/>
        </w:rPr>
        <w:t xml:space="preserve"> Thank you for all of your advice. I appreciate your time and effort to make this manuscript more valuable.</w:t>
      </w:r>
    </w:p>
    <w:p w14:paraId="26D81FBA" w14:textId="5E8C4998" w:rsidR="7BB5D35C" w:rsidRDefault="7BB5D35C" w:rsidP="7BB5D35C">
      <w:pPr>
        <w:pStyle w:val="PlainText"/>
      </w:pPr>
    </w:p>
    <w:p w14:paraId="7763D59E" w14:textId="4F1774E0" w:rsidR="7BB5D35C" w:rsidRDefault="7BB5D35C" w:rsidP="7BB5D35C">
      <w:pPr>
        <w:pStyle w:val="PlainText"/>
      </w:pPr>
    </w:p>
    <w:p w14:paraId="6B95F5C1" w14:textId="2ACAD2A2" w:rsidR="7BB5D35C" w:rsidRDefault="7BB5D35C" w:rsidP="7BB5D35C">
      <w:pPr>
        <w:pStyle w:val="PlainText"/>
      </w:pPr>
    </w:p>
    <w:p w14:paraId="3D4201C7" w14:textId="77777777" w:rsidR="00EA1D9C" w:rsidRPr="00EA1D9C" w:rsidRDefault="405B5852" w:rsidP="00EA1D9C">
      <w:pPr>
        <w:pStyle w:val="PlainText"/>
        <w:rPr>
          <w:rFonts w:ascii="Times New Roman" w:hAnsi="Times New Roman" w:cs="Times New Roman"/>
          <w:sz w:val="21"/>
        </w:rPr>
      </w:pPr>
      <w:r w:rsidRPr="405B5852">
        <w:rPr>
          <w:rFonts w:ascii="Times New Roman" w:eastAsia="Times New Roman" w:hAnsi="Times New Roman" w:cs="Times New Roman"/>
          <w:sz w:val="21"/>
        </w:rPr>
        <w:t>Reviewer #4 (3536011) Decision: Accept</w:t>
      </w:r>
    </w:p>
    <w:p w14:paraId="743230F6" w14:textId="284B09BC" w:rsidR="00EA1D9C" w:rsidRPr="00EA1D9C" w:rsidRDefault="405B5852" w:rsidP="00EA1D9C">
      <w:pPr>
        <w:pStyle w:val="PlainText"/>
        <w:rPr>
          <w:rFonts w:ascii="Times New Roman" w:hAnsi="Times New Roman" w:cs="Times New Roman"/>
          <w:color w:val="000000"/>
          <w:sz w:val="21"/>
        </w:rPr>
      </w:pPr>
      <w:r w:rsidRPr="405B5852">
        <w:rPr>
          <w:rFonts w:ascii="Times New Roman" w:eastAsia="Times New Roman" w:hAnsi="Times New Roman" w:cs="Times New Roman"/>
          <w:color w:val="000000" w:themeColor="text1"/>
          <w:sz w:val="21"/>
        </w:rPr>
        <w:t xml:space="preserve">This review article is well written with a wide area of experimental and clinical results involved in NO and NOS of liver IR injury. In inflamed liver, </w:t>
      </w:r>
      <w:proofErr w:type="spellStart"/>
      <w:r w:rsidRPr="405B5852">
        <w:rPr>
          <w:rFonts w:ascii="Times New Roman" w:eastAsia="Times New Roman" w:hAnsi="Times New Roman" w:cs="Times New Roman"/>
          <w:color w:val="000000" w:themeColor="text1"/>
          <w:sz w:val="21"/>
        </w:rPr>
        <w:t>iNOS</w:t>
      </w:r>
      <w:proofErr w:type="spellEnd"/>
      <w:r w:rsidRPr="405B5852">
        <w:rPr>
          <w:rFonts w:ascii="Times New Roman" w:eastAsia="Times New Roman" w:hAnsi="Times New Roman" w:cs="Times New Roman"/>
          <w:color w:val="000000" w:themeColor="text1"/>
          <w:sz w:val="21"/>
        </w:rPr>
        <w:t xml:space="preserve"> is expressed in </w:t>
      </w:r>
      <w:proofErr w:type="spellStart"/>
      <w:r w:rsidRPr="405B5852">
        <w:rPr>
          <w:rFonts w:ascii="Times New Roman" w:eastAsia="Times New Roman" w:hAnsi="Times New Roman" w:cs="Times New Roman"/>
          <w:color w:val="000000" w:themeColor="text1"/>
          <w:sz w:val="21"/>
        </w:rPr>
        <w:t>Kupffer</w:t>
      </w:r>
      <w:proofErr w:type="spellEnd"/>
      <w:r w:rsidRPr="405B5852">
        <w:rPr>
          <w:rFonts w:ascii="Times New Roman" w:eastAsia="Times New Roman" w:hAnsi="Times New Roman" w:cs="Times New Roman"/>
          <w:color w:val="000000" w:themeColor="text1"/>
          <w:sz w:val="21"/>
        </w:rPr>
        <w:t xml:space="preserve"> cells and hepatocytes, followed by </w:t>
      </w:r>
      <w:r w:rsidRPr="405B5852">
        <w:rPr>
          <w:rFonts w:ascii="Times New Roman" w:eastAsia="Times New Roman" w:hAnsi="Times New Roman" w:cs="Times New Roman"/>
          <w:color w:val="000000" w:themeColor="text1"/>
          <w:sz w:val="21"/>
        </w:rPr>
        <w:lastRenderedPageBreak/>
        <w:t xml:space="preserve">high levels of NO production. </w:t>
      </w:r>
      <w:proofErr w:type="spellStart"/>
      <w:r w:rsidRPr="405B5852">
        <w:rPr>
          <w:rFonts w:ascii="Times New Roman" w:eastAsia="Times New Roman" w:hAnsi="Times New Roman" w:cs="Times New Roman"/>
          <w:color w:val="000000" w:themeColor="text1"/>
          <w:sz w:val="21"/>
        </w:rPr>
        <w:t>Proinflammatory</w:t>
      </w:r>
      <w:proofErr w:type="spellEnd"/>
      <w:r w:rsidRPr="405B5852">
        <w:rPr>
          <w:rFonts w:ascii="Times New Roman" w:eastAsia="Times New Roman" w:hAnsi="Times New Roman" w:cs="Times New Roman"/>
          <w:color w:val="000000" w:themeColor="text1"/>
          <w:sz w:val="21"/>
        </w:rPr>
        <w:t xml:space="preserve"> cytokines including TNF-α and IL-1β and NO produced by </w:t>
      </w:r>
      <w:proofErr w:type="spellStart"/>
      <w:r w:rsidRPr="405B5852">
        <w:rPr>
          <w:rFonts w:ascii="Times New Roman" w:eastAsia="Times New Roman" w:hAnsi="Times New Roman" w:cs="Times New Roman"/>
          <w:color w:val="000000" w:themeColor="text1"/>
          <w:sz w:val="21"/>
        </w:rPr>
        <w:t>iNOS</w:t>
      </w:r>
      <w:proofErr w:type="spellEnd"/>
      <w:r w:rsidRPr="405B5852">
        <w:rPr>
          <w:rFonts w:ascii="Times New Roman" w:eastAsia="Times New Roman" w:hAnsi="Times New Roman" w:cs="Times New Roman"/>
          <w:color w:val="000000" w:themeColor="text1"/>
          <w:sz w:val="21"/>
        </w:rPr>
        <w:t xml:space="preserve"> have been implicated as factors in liver injury [Inflammation &amp; Allergy- Drug </w:t>
      </w:r>
      <w:proofErr w:type="spellStart"/>
      <w:r w:rsidRPr="405B5852">
        <w:rPr>
          <w:rFonts w:ascii="Times New Roman" w:eastAsia="Times New Roman" w:hAnsi="Times New Roman" w:cs="Times New Roman"/>
          <w:color w:val="000000" w:themeColor="text1"/>
          <w:sz w:val="21"/>
        </w:rPr>
        <w:t>Tagets</w:t>
      </w:r>
      <w:proofErr w:type="spellEnd"/>
      <w:r w:rsidRPr="405B5852">
        <w:rPr>
          <w:rFonts w:ascii="Times New Roman" w:eastAsia="Times New Roman" w:hAnsi="Times New Roman" w:cs="Times New Roman"/>
          <w:color w:val="000000" w:themeColor="text1"/>
          <w:sz w:val="21"/>
        </w:rPr>
        <w:t xml:space="preserve">, 2015;14:77-83]. In general, NO produced by </w:t>
      </w:r>
      <w:proofErr w:type="spellStart"/>
      <w:r w:rsidRPr="405B5852">
        <w:rPr>
          <w:rFonts w:ascii="Times New Roman" w:eastAsia="Times New Roman" w:hAnsi="Times New Roman" w:cs="Times New Roman"/>
          <w:color w:val="000000" w:themeColor="text1"/>
          <w:sz w:val="21"/>
        </w:rPr>
        <w:t>eNOS</w:t>
      </w:r>
      <w:proofErr w:type="spellEnd"/>
      <w:r w:rsidRPr="405B5852">
        <w:rPr>
          <w:rFonts w:ascii="Times New Roman" w:eastAsia="Times New Roman" w:hAnsi="Times New Roman" w:cs="Times New Roman"/>
          <w:color w:val="000000" w:themeColor="text1"/>
          <w:sz w:val="21"/>
        </w:rPr>
        <w:t xml:space="preserve"> in liver sinusoidal endothelial cells protects against injury, whereas NO produced by </w:t>
      </w:r>
      <w:proofErr w:type="spellStart"/>
      <w:r w:rsidRPr="405B5852">
        <w:rPr>
          <w:rFonts w:ascii="Times New Roman" w:eastAsia="Times New Roman" w:hAnsi="Times New Roman" w:cs="Times New Roman"/>
          <w:color w:val="000000" w:themeColor="text1"/>
          <w:sz w:val="21"/>
        </w:rPr>
        <w:t>iNOS</w:t>
      </w:r>
      <w:proofErr w:type="spellEnd"/>
      <w:r w:rsidRPr="405B5852">
        <w:rPr>
          <w:rFonts w:ascii="Times New Roman" w:eastAsia="Times New Roman" w:hAnsi="Times New Roman" w:cs="Times New Roman"/>
          <w:color w:val="000000" w:themeColor="text1"/>
          <w:sz w:val="21"/>
        </w:rPr>
        <w:t xml:space="preserve"> contributes to pathological processes. However, NO produced during various types of liver injury may have either detrimental or beneficial effects depending on the insults and cell types involved. Reviewer agree authors’ conclusion; Accumulated evidence indicates that inhaled NO may have protective-effects on the donor liver graft against IR injury in patients undergoing liver transplantation.</w:t>
      </w:r>
    </w:p>
    <w:p w14:paraId="3AD5CAC7" w14:textId="2621A7E1" w:rsidR="00EA1D9C" w:rsidRPr="00EA1D9C" w:rsidRDefault="00EA1D9C" w:rsidP="00EA1D9C">
      <w:pPr>
        <w:pStyle w:val="PlainText"/>
        <w:rPr>
          <w:rFonts w:ascii="Times New Roman" w:hAnsi="Times New Roman" w:cs="Times New Roman"/>
          <w:color w:val="000000"/>
          <w:sz w:val="21"/>
        </w:rPr>
      </w:pPr>
    </w:p>
    <w:p w14:paraId="14C2F77F" w14:textId="326E8119" w:rsidR="00C56CFF" w:rsidRPr="00EA1D9C" w:rsidRDefault="42FCE533" w:rsidP="42FCE533">
      <w:pPr>
        <w:pStyle w:val="PlainText"/>
        <w:ind w:left="288"/>
        <w:rPr>
          <w:rFonts w:ascii="Times New Roman" w:hAnsi="Times New Roman" w:cs="Times New Roman"/>
          <w:i/>
          <w:sz w:val="21"/>
        </w:rPr>
      </w:pPr>
      <w:r w:rsidRPr="42FCE533">
        <w:rPr>
          <w:rFonts w:ascii="Times New Roman" w:eastAsia="Times New Roman" w:hAnsi="Times New Roman" w:cs="Times New Roman"/>
          <w:i/>
          <w:iCs/>
          <w:sz w:val="21"/>
        </w:rPr>
        <w:t>Thank you for all of your advice. I appreciate your time and effort to make this manuscript more valuable.</w:t>
      </w:r>
    </w:p>
    <w:p w14:paraId="14C2F780" w14:textId="77777777" w:rsidR="00C56CFF" w:rsidRPr="00EA1D9C" w:rsidRDefault="00C56CFF" w:rsidP="00C56CFF">
      <w:pPr>
        <w:pStyle w:val="PlainText"/>
        <w:rPr>
          <w:rFonts w:ascii="Times New Roman" w:hAnsi="Times New Roman" w:cs="Times New Roman"/>
          <w:sz w:val="21"/>
        </w:rPr>
      </w:pPr>
    </w:p>
    <w:p w14:paraId="14C2F781" w14:textId="77777777" w:rsidR="00BD105E" w:rsidRPr="00EA1D9C" w:rsidRDefault="00BD105E" w:rsidP="00C56CFF">
      <w:pPr>
        <w:rPr>
          <w:rFonts w:ascii="Times New Roman" w:hAnsi="Times New Roman" w:cs="Times New Roman"/>
          <w:sz w:val="21"/>
          <w:szCs w:val="21"/>
        </w:rPr>
      </w:pPr>
    </w:p>
    <w:p w14:paraId="54BF1170" w14:textId="77777777" w:rsidR="00DC6C7A" w:rsidRPr="00EA1D9C" w:rsidRDefault="00DC6C7A" w:rsidP="00DC6C7A">
      <w:pPr>
        <w:pStyle w:val="PlainText"/>
        <w:rPr>
          <w:rFonts w:ascii="Times New Roman" w:hAnsi="Times New Roman" w:cs="Times New Roman"/>
          <w:sz w:val="21"/>
        </w:rPr>
      </w:pPr>
    </w:p>
    <w:p w14:paraId="3DB727C3" w14:textId="4FB7425A" w:rsidR="00DC6C7A" w:rsidRPr="00EA1D9C" w:rsidRDefault="405B5852" w:rsidP="00DC6C7A">
      <w:pPr>
        <w:rPr>
          <w:rFonts w:ascii="Times New Roman" w:hAnsi="Times New Roman" w:cs="Times New Roman"/>
          <w:sz w:val="21"/>
          <w:szCs w:val="21"/>
        </w:rPr>
      </w:pPr>
      <w:r w:rsidRPr="405B5852">
        <w:rPr>
          <w:rFonts w:ascii="Times New Roman" w:eastAsia="Times New Roman" w:hAnsi="Times New Roman" w:cs="Times New Roman"/>
          <w:sz w:val="21"/>
          <w:szCs w:val="21"/>
        </w:rPr>
        <w:t xml:space="preserve">Thank you very much for your </w:t>
      </w:r>
      <w:r w:rsidR="003B28C2">
        <w:rPr>
          <w:rFonts w:ascii="Times New Roman" w:eastAsia="Times New Roman" w:hAnsi="Times New Roman" w:cs="Times New Roman"/>
          <w:sz w:val="21"/>
          <w:szCs w:val="21"/>
        </w:rPr>
        <w:t xml:space="preserve">constructive </w:t>
      </w:r>
      <w:r w:rsidRPr="405B5852">
        <w:rPr>
          <w:rFonts w:ascii="Times New Roman" w:eastAsia="Times New Roman" w:hAnsi="Times New Roman" w:cs="Times New Roman"/>
          <w:sz w:val="21"/>
          <w:szCs w:val="21"/>
        </w:rPr>
        <w:t>comment</w:t>
      </w:r>
      <w:r w:rsidR="003B28C2">
        <w:rPr>
          <w:rFonts w:ascii="Times New Roman" w:eastAsia="Times New Roman" w:hAnsi="Times New Roman" w:cs="Times New Roman"/>
          <w:sz w:val="21"/>
          <w:szCs w:val="21"/>
        </w:rPr>
        <w:t>s</w:t>
      </w:r>
      <w:r w:rsidRPr="405B5852">
        <w:rPr>
          <w:rFonts w:ascii="Times New Roman" w:eastAsia="Times New Roman" w:hAnsi="Times New Roman" w:cs="Times New Roman"/>
          <w:sz w:val="21"/>
          <w:szCs w:val="21"/>
        </w:rPr>
        <w:t>. We appreciate your time and e</w:t>
      </w:r>
      <w:r w:rsidR="003B28C2">
        <w:rPr>
          <w:rFonts w:ascii="Times New Roman" w:eastAsia="Times New Roman" w:hAnsi="Times New Roman" w:cs="Times New Roman"/>
          <w:sz w:val="21"/>
          <w:szCs w:val="21"/>
        </w:rPr>
        <w:t>ffort to review our manuscript, and ultimately make it more informative to the readership.</w:t>
      </w:r>
    </w:p>
    <w:p w14:paraId="367D47CC" w14:textId="7AF40980" w:rsidR="00DC6C7A" w:rsidRPr="00EA1D9C" w:rsidRDefault="405B5852" w:rsidP="00DC6C7A">
      <w:pPr>
        <w:spacing w:after="0" w:line="240" w:lineRule="auto"/>
        <w:rPr>
          <w:rFonts w:ascii="Times New Roman" w:eastAsia="Times New Roman" w:hAnsi="Times New Roman" w:cs="Times New Roman"/>
          <w:sz w:val="21"/>
          <w:szCs w:val="21"/>
        </w:rPr>
      </w:pPr>
      <w:r w:rsidRPr="405B5852">
        <w:rPr>
          <w:rFonts w:ascii="Times New Roman" w:eastAsia="Times New Roman" w:hAnsi="Times New Roman" w:cs="Times New Roman"/>
          <w:sz w:val="21"/>
          <w:szCs w:val="21"/>
        </w:rPr>
        <w:t>If you have any additional questions about our manus</w:t>
      </w:r>
      <w:r w:rsidR="003B28C2">
        <w:rPr>
          <w:rFonts w:ascii="Times New Roman" w:eastAsia="Times New Roman" w:hAnsi="Times New Roman" w:cs="Times New Roman"/>
          <w:sz w:val="21"/>
          <w:szCs w:val="21"/>
        </w:rPr>
        <w:t xml:space="preserve">cript, please contact John Lang, </w:t>
      </w:r>
      <w:r w:rsidRPr="405B5852">
        <w:rPr>
          <w:rFonts w:ascii="Times New Roman" w:eastAsia="Times New Roman" w:hAnsi="Times New Roman" w:cs="Times New Roman"/>
          <w:sz w:val="21"/>
          <w:szCs w:val="21"/>
        </w:rPr>
        <w:t>MD at the addresses listed below. We look forward to your favorable review of our revisions.</w:t>
      </w:r>
    </w:p>
    <w:p w14:paraId="7A77AB5E" w14:textId="10CB1F9D" w:rsidR="00DC6C7A" w:rsidRPr="00EA1D9C" w:rsidRDefault="405B5852" w:rsidP="00DC6C7A">
      <w:pPr>
        <w:spacing w:after="0" w:line="240" w:lineRule="auto"/>
        <w:rPr>
          <w:rFonts w:ascii="Times New Roman" w:eastAsia="Times New Roman" w:hAnsi="Times New Roman" w:cs="Times New Roman"/>
          <w:sz w:val="21"/>
          <w:szCs w:val="21"/>
        </w:rPr>
      </w:pPr>
      <w:r w:rsidRPr="405B5852">
        <w:rPr>
          <w:rFonts w:ascii="Times New Roman" w:eastAsia="Times New Roman" w:hAnsi="Times New Roman" w:cs="Times New Roman"/>
          <w:sz w:val="21"/>
          <w:szCs w:val="21"/>
        </w:rPr>
        <w:t>  </w:t>
      </w:r>
    </w:p>
    <w:p w14:paraId="5BF63E91" w14:textId="77777777" w:rsidR="00DC6C7A" w:rsidRPr="00EA1D9C" w:rsidRDefault="405B5852" w:rsidP="00DC6C7A">
      <w:pPr>
        <w:spacing w:after="0" w:line="240" w:lineRule="auto"/>
        <w:rPr>
          <w:rFonts w:ascii="Times New Roman" w:eastAsia="Times New Roman" w:hAnsi="Times New Roman" w:cs="Times New Roman"/>
          <w:sz w:val="21"/>
          <w:szCs w:val="21"/>
        </w:rPr>
      </w:pPr>
      <w:r w:rsidRPr="405B5852">
        <w:rPr>
          <w:rFonts w:ascii="Times New Roman" w:eastAsia="Times New Roman" w:hAnsi="Times New Roman" w:cs="Times New Roman"/>
          <w:sz w:val="21"/>
          <w:szCs w:val="21"/>
        </w:rPr>
        <w:t>Sincerely,</w:t>
      </w:r>
    </w:p>
    <w:p w14:paraId="5B8882D4" w14:textId="77777777" w:rsidR="00DC6C7A" w:rsidRPr="00EA1D9C" w:rsidRDefault="00DC6C7A" w:rsidP="00DC6C7A">
      <w:pPr>
        <w:spacing w:after="0" w:line="240" w:lineRule="auto"/>
        <w:rPr>
          <w:rFonts w:ascii="Times New Roman" w:hAnsi="Times New Roman" w:cs="Times New Roman"/>
          <w:sz w:val="21"/>
          <w:szCs w:val="21"/>
        </w:rPr>
      </w:pPr>
    </w:p>
    <w:p w14:paraId="1F0FF315" w14:textId="77777777" w:rsidR="00DC6C7A" w:rsidRPr="00EA1D9C" w:rsidRDefault="00DC6C7A" w:rsidP="00DC6C7A">
      <w:pPr>
        <w:spacing w:after="0" w:line="240" w:lineRule="auto"/>
        <w:rPr>
          <w:rFonts w:ascii="Times New Roman" w:hAnsi="Times New Roman" w:cs="Times New Roman"/>
          <w:sz w:val="21"/>
          <w:szCs w:val="21"/>
        </w:rPr>
      </w:pPr>
    </w:p>
    <w:p w14:paraId="629CE6B0" w14:textId="64E0A7AC" w:rsidR="405B5852" w:rsidRDefault="405B5852" w:rsidP="405B5852">
      <w:pPr>
        <w:spacing w:after="0" w:line="240" w:lineRule="auto"/>
      </w:pPr>
      <w:r w:rsidRPr="405B5852">
        <w:rPr>
          <w:rFonts w:ascii="Times New Roman" w:eastAsia="Times New Roman" w:hAnsi="Times New Roman" w:cs="Times New Roman"/>
          <w:sz w:val="21"/>
          <w:szCs w:val="21"/>
        </w:rPr>
        <w:t>John Lang, MD</w:t>
      </w:r>
    </w:p>
    <w:p w14:paraId="6EB23040"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Associate Professor of Clinical Anesthesiology</w:t>
      </w:r>
    </w:p>
    <w:p w14:paraId="149618FF"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Dept. of Anesthesiology and Pain Medicine</w:t>
      </w:r>
    </w:p>
    <w:p w14:paraId="5D49A808"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Univ. of Washington School of Medicine</w:t>
      </w:r>
    </w:p>
    <w:p w14:paraId="6DC019FD"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P.O. Box 356540</w:t>
      </w:r>
    </w:p>
    <w:p w14:paraId="7DB1EC01"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1959 NE Pacific Street, Room EE201, SEATTLE</w:t>
      </w:r>
    </w:p>
    <w:p w14:paraId="2DB7CE30"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Washington 98195-6540</w:t>
      </w:r>
    </w:p>
    <w:p w14:paraId="7F6DC998"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U.S.A.</w:t>
      </w:r>
    </w:p>
    <w:p w14:paraId="31DBDB55" w14:textId="29868C93" w:rsidR="00DC6C7A" w:rsidRDefault="003B28C2" w:rsidP="00DC6C7A">
      <w:pPr>
        <w:spacing w:after="0" w:line="240" w:lineRule="auto"/>
        <w:rPr>
          <w:rFonts w:ascii="Times New Roman" w:eastAsia="Times New Roman" w:hAnsi="Times New Roman" w:cs="Times New Roman"/>
          <w:noProof/>
          <w:sz w:val="21"/>
          <w:szCs w:val="21"/>
        </w:rPr>
      </w:pPr>
      <w:r>
        <w:rPr>
          <w:rFonts w:ascii="Times New Roman" w:eastAsia="Times New Roman" w:hAnsi="Times New Roman" w:cs="Times New Roman"/>
          <w:noProof/>
          <w:sz w:val="21"/>
          <w:szCs w:val="21"/>
        </w:rPr>
        <w:t xml:space="preserve">E-mail: </w:t>
      </w:r>
      <w:hyperlink r:id="rId6" w:history="1">
        <w:r w:rsidR="00C6258A" w:rsidRPr="00AE449A">
          <w:rPr>
            <w:rStyle w:val="Hyperlink"/>
            <w:rFonts w:ascii="Times New Roman" w:eastAsia="Times New Roman" w:hAnsi="Times New Roman" w:cs="Times New Roman"/>
            <w:noProof/>
            <w:sz w:val="21"/>
            <w:szCs w:val="21"/>
          </w:rPr>
          <w:t>jdlang@uw.edu</w:t>
        </w:r>
      </w:hyperlink>
    </w:p>
    <w:p w14:paraId="54BAB4BB" w14:textId="77777777" w:rsidR="00C6258A" w:rsidRPr="00EA1D9C" w:rsidRDefault="00C6258A" w:rsidP="00DC6C7A">
      <w:pPr>
        <w:spacing w:after="0" w:line="240" w:lineRule="auto"/>
        <w:rPr>
          <w:rFonts w:ascii="Times New Roman" w:hAnsi="Times New Roman" w:cs="Times New Roman"/>
          <w:noProof/>
          <w:sz w:val="21"/>
          <w:szCs w:val="21"/>
        </w:rPr>
      </w:pPr>
      <w:bookmarkStart w:id="0" w:name="_GoBack"/>
      <w:bookmarkEnd w:id="0"/>
    </w:p>
    <w:p w14:paraId="5A7A2352"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Phone: (206)-543-2673</w:t>
      </w:r>
    </w:p>
    <w:p w14:paraId="1AA9D9A8" w14:textId="77777777" w:rsidR="00DC6C7A" w:rsidRPr="00EA1D9C" w:rsidRDefault="405B5852" w:rsidP="00DC6C7A">
      <w:pPr>
        <w:spacing w:after="0" w:line="240" w:lineRule="auto"/>
        <w:rPr>
          <w:rFonts w:ascii="Times New Roman" w:hAnsi="Times New Roman" w:cs="Times New Roman"/>
          <w:noProof/>
          <w:sz w:val="21"/>
          <w:szCs w:val="21"/>
        </w:rPr>
      </w:pPr>
      <w:r w:rsidRPr="405B5852">
        <w:rPr>
          <w:rFonts w:ascii="Times New Roman" w:eastAsia="Times New Roman" w:hAnsi="Times New Roman" w:cs="Times New Roman"/>
          <w:noProof/>
          <w:sz w:val="21"/>
          <w:szCs w:val="21"/>
        </w:rPr>
        <w:t>Fax: (206)-543-2958</w:t>
      </w:r>
    </w:p>
    <w:p w14:paraId="2443CD5E" w14:textId="77777777" w:rsidR="00DC6C7A" w:rsidRPr="00EA1D9C" w:rsidRDefault="00DC6C7A">
      <w:pPr>
        <w:rPr>
          <w:rFonts w:ascii="Times New Roman" w:hAnsi="Times New Roman" w:cs="Times New Roman"/>
          <w:sz w:val="21"/>
          <w:szCs w:val="21"/>
        </w:rPr>
      </w:pPr>
    </w:p>
    <w:sectPr w:rsidR="00DC6C7A" w:rsidRPr="00EA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4EBB"/>
    <w:multiLevelType w:val="hybridMultilevel"/>
    <w:tmpl w:val="201EA854"/>
    <w:lvl w:ilvl="0" w:tplc="3A38BE90">
      <w:start w:val="1"/>
      <w:numFmt w:val="decimal"/>
      <w:lvlText w:val="%1."/>
      <w:lvlJc w:val="left"/>
      <w:pPr>
        <w:ind w:left="720" w:hanging="360"/>
      </w:pPr>
    </w:lvl>
    <w:lvl w:ilvl="1" w:tplc="27949DBC">
      <w:start w:val="1"/>
      <w:numFmt w:val="lowerLetter"/>
      <w:lvlText w:val="%2."/>
      <w:lvlJc w:val="left"/>
      <w:pPr>
        <w:ind w:left="1440" w:hanging="360"/>
      </w:pPr>
    </w:lvl>
    <w:lvl w:ilvl="2" w:tplc="E6085000">
      <w:start w:val="1"/>
      <w:numFmt w:val="lowerRoman"/>
      <w:lvlText w:val="%3."/>
      <w:lvlJc w:val="right"/>
      <w:pPr>
        <w:ind w:left="2160" w:hanging="180"/>
      </w:pPr>
    </w:lvl>
    <w:lvl w:ilvl="3" w:tplc="78EA4182">
      <w:start w:val="1"/>
      <w:numFmt w:val="decimal"/>
      <w:lvlText w:val="%4."/>
      <w:lvlJc w:val="left"/>
      <w:pPr>
        <w:ind w:left="2880" w:hanging="360"/>
      </w:pPr>
    </w:lvl>
    <w:lvl w:ilvl="4" w:tplc="9D04299E">
      <w:start w:val="1"/>
      <w:numFmt w:val="lowerLetter"/>
      <w:lvlText w:val="%5."/>
      <w:lvlJc w:val="left"/>
      <w:pPr>
        <w:ind w:left="3600" w:hanging="360"/>
      </w:pPr>
    </w:lvl>
    <w:lvl w:ilvl="5" w:tplc="06FC3386">
      <w:start w:val="1"/>
      <w:numFmt w:val="lowerRoman"/>
      <w:lvlText w:val="%6."/>
      <w:lvlJc w:val="right"/>
      <w:pPr>
        <w:ind w:left="4320" w:hanging="180"/>
      </w:pPr>
    </w:lvl>
    <w:lvl w:ilvl="6" w:tplc="11DA240E">
      <w:start w:val="1"/>
      <w:numFmt w:val="decimal"/>
      <w:lvlText w:val="%7."/>
      <w:lvlJc w:val="left"/>
      <w:pPr>
        <w:ind w:left="5040" w:hanging="360"/>
      </w:pPr>
    </w:lvl>
    <w:lvl w:ilvl="7" w:tplc="AECEB58E">
      <w:start w:val="1"/>
      <w:numFmt w:val="lowerLetter"/>
      <w:lvlText w:val="%8."/>
      <w:lvlJc w:val="left"/>
      <w:pPr>
        <w:ind w:left="5760" w:hanging="360"/>
      </w:pPr>
    </w:lvl>
    <w:lvl w:ilvl="8" w:tplc="7C80A578">
      <w:start w:val="1"/>
      <w:numFmt w:val="lowerRoman"/>
      <w:lvlText w:val="%9."/>
      <w:lvlJc w:val="right"/>
      <w:pPr>
        <w:ind w:left="6480" w:hanging="180"/>
      </w:pPr>
    </w:lvl>
  </w:abstractNum>
  <w:abstractNum w:abstractNumId="1" w15:restartNumberingAfterBreak="0">
    <w:nsid w:val="16FE38D0"/>
    <w:multiLevelType w:val="hybridMultilevel"/>
    <w:tmpl w:val="85069792"/>
    <w:lvl w:ilvl="0" w:tplc="3FF88A1C">
      <w:start w:val="1"/>
      <w:numFmt w:val="decimal"/>
      <w:lvlText w:val="%1."/>
      <w:lvlJc w:val="left"/>
      <w:pPr>
        <w:ind w:left="720" w:hanging="360"/>
      </w:pPr>
    </w:lvl>
    <w:lvl w:ilvl="1" w:tplc="BC4E928C">
      <w:start w:val="1"/>
      <w:numFmt w:val="lowerLetter"/>
      <w:lvlText w:val="%2."/>
      <w:lvlJc w:val="left"/>
      <w:pPr>
        <w:ind w:left="1440" w:hanging="360"/>
      </w:pPr>
    </w:lvl>
    <w:lvl w:ilvl="2" w:tplc="820EE4CA">
      <w:start w:val="1"/>
      <w:numFmt w:val="lowerRoman"/>
      <w:lvlText w:val="%3."/>
      <w:lvlJc w:val="right"/>
      <w:pPr>
        <w:ind w:left="2160" w:hanging="180"/>
      </w:pPr>
    </w:lvl>
    <w:lvl w:ilvl="3" w:tplc="C228F0D8">
      <w:start w:val="1"/>
      <w:numFmt w:val="decimal"/>
      <w:lvlText w:val="%4."/>
      <w:lvlJc w:val="left"/>
      <w:pPr>
        <w:ind w:left="2880" w:hanging="360"/>
      </w:pPr>
    </w:lvl>
    <w:lvl w:ilvl="4" w:tplc="21BC8270">
      <w:start w:val="1"/>
      <w:numFmt w:val="lowerLetter"/>
      <w:lvlText w:val="%5."/>
      <w:lvlJc w:val="left"/>
      <w:pPr>
        <w:ind w:left="3600" w:hanging="360"/>
      </w:pPr>
    </w:lvl>
    <w:lvl w:ilvl="5" w:tplc="6EE82E40">
      <w:start w:val="1"/>
      <w:numFmt w:val="lowerRoman"/>
      <w:lvlText w:val="%6."/>
      <w:lvlJc w:val="right"/>
      <w:pPr>
        <w:ind w:left="4320" w:hanging="180"/>
      </w:pPr>
    </w:lvl>
    <w:lvl w:ilvl="6" w:tplc="A03CA4EC">
      <w:start w:val="1"/>
      <w:numFmt w:val="decimal"/>
      <w:lvlText w:val="%7."/>
      <w:lvlJc w:val="left"/>
      <w:pPr>
        <w:ind w:left="5040" w:hanging="360"/>
      </w:pPr>
    </w:lvl>
    <w:lvl w:ilvl="7" w:tplc="5A8070CA">
      <w:start w:val="1"/>
      <w:numFmt w:val="lowerLetter"/>
      <w:lvlText w:val="%8."/>
      <w:lvlJc w:val="left"/>
      <w:pPr>
        <w:ind w:left="5760" w:hanging="360"/>
      </w:pPr>
    </w:lvl>
    <w:lvl w:ilvl="8" w:tplc="822063EA">
      <w:start w:val="1"/>
      <w:numFmt w:val="lowerRoman"/>
      <w:lvlText w:val="%9."/>
      <w:lvlJc w:val="right"/>
      <w:pPr>
        <w:ind w:left="6480" w:hanging="180"/>
      </w:pPr>
    </w:lvl>
  </w:abstractNum>
  <w:abstractNum w:abstractNumId="2" w15:restartNumberingAfterBreak="0">
    <w:nsid w:val="25347047"/>
    <w:multiLevelType w:val="hybridMultilevel"/>
    <w:tmpl w:val="226CD35A"/>
    <w:lvl w:ilvl="0" w:tplc="CB6EE878">
      <w:start w:val="1"/>
      <w:numFmt w:val="decimal"/>
      <w:lvlText w:val="%1."/>
      <w:lvlJc w:val="left"/>
      <w:pPr>
        <w:ind w:left="720" w:hanging="360"/>
      </w:pPr>
    </w:lvl>
    <w:lvl w:ilvl="1" w:tplc="E8EAEEE2">
      <w:start w:val="1"/>
      <w:numFmt w:val="lowerLetter"/>
      <w:lvlText w:val="%2."/>
      <w:lvlJc w:val="left"/>
      <w:pPr>
        <w:ind w:left="1440" w:hanging="360"/>
      </w:pPr>
    </w:lvl>
    <w:lvl w:ilvl="2" w:tplc="DBD2C782">
      <w:start w:val="1"/>
      <w:numFmt w:val="lowerRoman"/>
      <w:lvlText w:val="%3."/>
      <w:lvlJc w:val="right"/>
      <w:pPr>
        <w:ind w:left="2160" w:hanging="180"/>
      </w:pPr>
    </w:lvl>
    <w:lvl w:ilvl="3" w:tplc="71EE41AC">
      <w:start w:val="1"/>
      <w:numFmt w:val="decimal"/>
      <w:lvlText w:val="%4."/>
      <w:lvlJc w:val="left"/>
      <w:pPr>
        <w:ind w:left="2880" w:hanging="360"/>
      </w:pPr>
    </w:lvl>
    <w:lvl w:ilvl="4" w:tplc="D7F8DC88">
      <w:start w:val="1"/>
      <w:numFmt w:val="lowerLetter"/>
      <w:lvlText w:val="%5."/>
      <w:lvlJc w:val="left"/>
      <w:pPr>
        <w:ind w:left="3600" w:hanging="360"/>
      </w:pPr>
    </w:lvl>
    <w:lvl w:ilvl="5" w:tplc="FE4A09E8">
      <w:start w:val="1"/>
      <w:numFmt w:val="lowerRoman"/>
      <w:lvlText w:val="%6."/>
      <w:lvlJc w:val="right"/>
      <w:pPr>
        <w:ind w:left="4320" w:hanging="180"/>
      </w:pPr>
    </w:lvl>
    <w:lvl w:ilvl="6" w:tplc="4E626F7C">
      <w:start w:val="1"/>
      <w:numFmt w:val="decimal"/>
      <w:lvlText w:val="%7."/>
      <w:lvlJc w:val="left"/>
      <w:pPr>
        <w:ind w:left="5040" w:hanging="360"/>
      </w:pPr>
    </w:lvl>
    <w:lvl w:ilvl="7" w:tplc="475850D8">
      <w:start w:val="1"/>
      <w:numFmt w:val="lowerLetter"/>
      <w:lvlText w:val="%8."/>
      <w:lvlJc w:val="left"/>
      <w:pPr>
        <w:ind w:left="5760" w:hanging="360"/>
      </w:pPr>
    </w:lvl>
    <w:lvl w:ilvl="8" w:tplc="C8FC183A">
      <w:start w:val="1"/>
      <w:numFmt w:val="lowerRoman"/>
      <w:lvlText w:val="%9."/>
      <w:lvlJc w:val="right"/>
      <w:pPr>
        <w:ind w:left="6480" w:hanging="180"/>
      </w:pPr>
    </w:lvl>
  </w:abstractNum>
  <w:abstractNum w:abstractNumId="3" w15:restartNumberingAfterBreak="0">
    <w:nsid w:val="37683CFD"/>
    <w:multiLevelType w:val="hybridMultilevel"/>
    <w:tmpl w:val="EAFC6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535F94"/>
    <w:multiLevelType w:val="hybridMultilevel"/>
    <w:tmpl w:val="D5E41004"/>
    <w:lvl w:ilvl="0" w:tplc="EE26BF7A">
      <w:start w:val="1"/>
      <w:numFmt w:val="decimal"/>
      <w:lvlText w:val="%1."/>
      <w:lvlJc w:val="left"/>
      <w:pPr>
        <w:ind w:left="720" w:hanging="360"/>
      </w:pPr>
    </w:lvl>
    <w:lvl w:ilvl="1" w:tplc="3A08A45A">
      <w:start w:val="1"/>
      <w:numFmt w:val="lowerLetter"/>
      <w:lvlText w:val="%2."/>
      <w:lvlJc w:val="left"/>
      <w:pPr>
        <w:ind w:left="1440" w:hanging="360"/>
      </w:pPr>
    </w:lvl>
    <w:lvl w:ilvl="2" w:tplc="B590C72A">
      <w:start w:val="1"/>
      <w:numFmt w:val="lowerRoman"/>
      <w:lvlText w:val="%3."/>
      <w:lvlJc w:val="right"/>
      <w:pPr>
        <w:ind w:left="2160" w:hanging="180"/>
      </w:pPr>
    </w:lvl>
    <w:lvl w:ilvl="3" w:tplc="0E1ED264">
      <w:start w:val="1"/>
      <w:numFmt w:val="decimal"/>
      <w:lvlText w:val="%4."/>
      <w:lvlJc w:val="left"/>
      <w:pPr>
        <w:ind w:left="2880" w:hanging="360"/>
      </w:pPr>
    </w:lvl>
    <w:lvl w:ilvl="4" w:tplc="DBDAFA5A">
      <w:start w:val="1"/>
      <w:numFmt w:val="lowerLetter"/>
      <w:lvlText w:val="%5."/>
      <w:lvlJc w:val="left"/>
      <w:pPr>
        <w:ind w:left="3600" w:hanging="360"/>
      </w:pPr>
    </w:lvl>
    <w:lvl w:ilvl="5" w:tplc="F40E869C">
      <w:start w:val="1"/>
      <w:numFmt w:val="lowerRoman"/>
      <w:lvlText w:val="%6."/>
      <w:lvlJc w:val="right"/>
      <w:pPr>
        <w:ind w:left="4320" w:hanging="180"/>
      </w:pPr>
    </w:lvl>
    <w:lvl w:ilvl="6" w:tplc="AFFA99AA">
      <w:start w:val="1"/>
      <w:numFmt w:val="decimal"/>
      <w:lvlText w:val="%7."/>
      <w:lvlJc w:val="left"/>
      <w:pPr>
        <w:ind w:left="5040" w:hanging="360"/>
      </w:pPr>
    </w:lvl>
    <w:lvl w:ilvl="7" w:tplc="B6E03ED4">
      <w:start w:val="1"/>
      <w:numFmt w:val="lowerLetter"/>
      <w:lvlText w:val="%8."/>
      <w:lvlJc w:val="left"/>
      <w:pPr>
        <w:ind w:left="5760" w:hanging="360"/>
      </w:pPr>
    </w:lvl>
    <w:lvl w:ilvl="8" w:tplc="DB6A2DB6">
      <w:start w:val="1"/>
      <w:numFmt w:val="lowerRoman"/>
      <w:lvlText w:val="%9."/>
      <w:lvlJc w:val="right"/>
      <w:pPr>
        <w:ind w:left="6480" w:hanging="180"/>
      </w:pPr>
    </w:lvl>
  </w:abstractNum>
  <w:abstractNum w:abstractNumId="5" w15:restartNumberingAfterBreak="0">
    <w:nsid w:val="3D937A3D"/>
    <w:multiLevelType w:val="hybridMultilevel"/>
    <w:tmpl w:val="903CDBDC"/>
    <w:lvl w:ilvl="0" w:tplc="03866548">
      <w:start w:val="1"/>
      <w:numFmt w:val="decimal"/>
      <w:lvlText w:val="%1."/>
      <w:lvlJc w:val="left"/>
      <w:pPr>
        <w:ind w:left="720" w:hanging="360"/>
      </w:pPr>
    </w:lvl>
    <w:lvl w:ilvl="1" w:tplc="ECEE1184">
      <w:start w:val="1"/>
      <w:numFmt w:val="lowerLetter"/>
      <w:lvlText w:val="%2."/>
      <w:lvlJc w:val="left"/>
      <w:pPr>
        <w:ind w:left="1440" w:hanging="360"/>
      </w:pPr>
    </w:lvl>
    <w:lvl w:ilvl="2" w:tplc="7B303F9A">
      <w:start w:val="1"/>
      <w:numFmt w:val="lowerRoman"/>
      <w:lvlText w:val="%3."/>
      <w:lvlJc w:val="right"/>
      <w:pPr>
        <w:ind w:left="2160" w:hanging="180"/>
      </w:pPr>
    </w:lvl>
    <w:lvl w:ilvl="3" w:tplc="85A8208A">
      <w:start w:val="1"/>
      <w:numFmt w:val="decimal"/>
      <w:lvlText w:val="%4."/>
      <w:lvlJc w:val="left"/>
      <w:pPr>
        <w:ind w:left="2880" w:hanging="360"/>
      </w:pPr>
    </w:lvl>
    <w:lvl w:ilvl="4" w:tplc="B8CE318A">
      <w:start w:val="1"/>
      <w:numFmt w:val="lowerLetter"/>
      <w:lvlText w:val="%5."/>
      <w:lvlJc w:val="left"/>
      <w:pPr>
        <w:ind w:left="3600" w:hanging="360"/>
      </w:pPr>
    </w:lvl>
    <w:lvl w:ilvl="5" w:tplc="CBDC4716">
      <w:start w:val="1"/>
      <w:numFmt w:val="lowerRoman"/>
      <w:lvlText w:val="%6."/>
      <w:lvlJc w:val="right"/>
      <w:pPr>
        <w:ind w:left="4320" w:hanging="180"/>
      </w:pPr>
    </w:lvl>
    <w:lvl w:ilvl="6" w:tplc="7E8E9828">
      <w:start w:val="1"/>
      <w:numFmt w:val="decimal"/>
      <w:lvlText w:val="%7."/>
      <w:lvlJc w:val="left"/>
      <w:pPr>
        <w:ind w:left="5040" w:hanging="360"/>
      </w:pPr>
    </w:lvl>
    <w:lvl w:ilvl="7" w:tplc="DAD0F73A">
      <w:start w:val="1"/>
      <w:numFmt w:val="lowerLetter"/>
      <w:lvlText w:val="%8."/>
      <w:lvlJc w:val="left"/>
      <w:pPr>
        <w:ind w:left="5760" w:hanging="360"/>
      </w:pPr>
    </w:lvl>
    <w:lvl w:ilvl="8" w:tplc="0E6EEBFA">
      <w:start w:val="1"/>
      <w:numFmt w:val="lowerRoman"/>
      <w:lvlText w:val="%9."/>
      <w:lvlJc w:val="right"/>
      <w:pPr>
        <w:ind w:left="6480" w:hanging="180"/>
      </w:pPr>
    </w:lvl>
  </w:abstractNum>
  <w:abstractNum w:abstractNumId="6" w15:restartNumberingAfterBreak="0">
    <w:nsid w:val="3ECB23FC"/>
    <w:multiLevelType w:val="hybridMultilevel"/>
    <w:tmpl w:val="534C0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AA0E0D"/>
    <w:multiLevelType w:val="hybridMultilevel"/>
    <w:tmpl w:val="9A4CFAAE"/>
    <w:lvl w:ilvl="0" w:tplc="718C8B7A">
      <w:start w:val="1"/>
      <w:numFmt w:val="decimal"/>
      <w:lvlText w:val="%1."/>
      <w:lvlJc w:val="left"/>
      <w:pPr>
        <w:ind w:left="720" w:hanging="360"/>
      </w:pPr>
    </w:lvl>
    <w:lvl w:ilvl="1" w:tplc="3D5436CC">
      <w:start w:val="1"/>
      <w:numFmt w:val="lowerLetter"/>
      <w:lvlText w:val="%2."/>
      <w:lvlJc w:val="left"/>
      <w:pPr>
        <w:ind w:left="1440" w:hanging="360"/>
      </w:pPr>
    </w:lvl>
    <w:lvl w:ilvl="2" w:tplc="BCE2CE38">
      <w:start w:val="1"/>
      <w:numFmt w:val="lowerRoman"/>
      <w:lvlText w:val="%3."/>
      <w:lvlJc w:val="right"/>
      <w:pPr>
        <w:ind w:left="2160" w:hanging="180"/>
      </w:pPr>
    </w:lvl>
    <w:lvl w:ilvl="3" w:tplc="D5C6ABEC">
      <w:start w:val="1"/>
      <w:numFmt w:val="decimal"/>
      <w:lvlText w:val="%4."/>
      <w:lvlJc w:val="left"/>
      <w:pPr>
        <w:ind w:left="2880" w:hanging="360"/>
      </w:pPr>
    </w:lvl>
    <w:lvl w:ilvl="4" w:tplc="105AACB4">
      <w:start w:val="1"/>
      <w:numFmt w:val="lowerLetter"/>
      <w:lvlText w:val="%5."/>
      <w:lvlJc w:val="left"/>
      <w:pPr>
        <w:ind w:left="3600" w:hanging="360"/>
      </w:pPr>
    </w:lvl>
    <w:lvl w:ilvl="5" w:tplc="0BDC599A">
      <w:start w:val="1"/>
      <w:numFmt w:val="lowerRoman"/>
      <w:lvlText w:val="%6."/>
      <w:lvlJc w:val="right"/>
      <w:pPr>
        <w:ind w:left="4320" w:hanging="180"/>
      </w:pPr>
    </w:lvl>
    <w:lvl w:ilvl="6" w:tplc="E884BD68">
      <w:start w:val="1"/>
      <w:numFmt w:val="decimal"/>
      <w:lvlText w:val="%7."/>
      <w:lvlJc w:val="left"/>
      <w:pPr>
        <w:ind w:left="5040" w:hanging="360"/>
      </w:pPr>
    </w:lvl>
    <w:lvl w:ilvl="7" w:tplc="BB4E186C">
      <w:start w:val="1"/>
      <w:numFmt w:val="lowerLetter"/>
      <w:lvlText w:val="%8."/>
      <w:lvlJc w:val="left"/>
      <w:pPr>
        <w:ind w:left="5760" w:hanging="360"/>
      </w:pPr>
    </w:lvl>
    <w:lvl w:ilvl="8" w:tplc="68D6517A">
      <w:start w:val="1"/>
      <w:numFmt w:val="lowerRoman"/>
      <w:lvlText w:val="%9."/>
      <w:lvlJc w:val="right"/>
      <w:pPr>
        <w:ind w:left="6480" w:hanging="180"/>
      </w:pPr>
    </w:lvl>
  </w:abstractNum>
  <w:abstractNum w:abstractNumId="8" w15:restartNumberingAfterBreak="0">
    <w:nsid w:val="65E019F5"/>
    <w:multiLevelType w:val="hybridMultilevel"/>
    <w:tmpl w:val="FCEA3F64"/>
    <w:lvl w:ilvl="0" w:tplc="4E208AF6">
      <w:start w:val="1"/>
      <w:numFmt w:val="decimal"/>
      <w:lvlText w:val="%1."/>
      <w:lvlJc w:val="left"/>
      <w:pPr>
        <w:ind w:left="720" w:hanging="360"/>
      </w:pPr>
    </w:lvl>
    <w:lvl w:ilvl="1" w:tplc="A1CEEFCA">
      <w:start w:val="1"/>
      <w:numFmt w:val="lowerLetter"/>
      <w:lvlText w:val="%2."/>
      <w:lvlJc w:val="left"/>
      <w:pPr>
        <w:ind w:left="1440" w:hanging="360"/>
      </w:pPr>
    </w:lvl>
    <w:lvl w:ilvl="2" w:tplc="B7EE93E0">
      <w:start w:val="1"/>
      <w:numFmt w:val="lowerRoman"/>
      <w:lvlText w:val="%3."/>
      <w:lvlJc w:val="right"/>
      <w:pPr>
        <w:ind w:left="2160" w:hanging="180"/>
      </w:pPr>
    </w:lvl>
    <w:lvl w:ilvl="3" w:tplc="5B8C963C">
      <w:start w:val="1"/>
      <w:numFmt w:val="decimal"/>
      <w:lvlText w:val="%4."/>
      <w:lvlJc w:val="left"/>
      <w:pPr>
        <w:ind w:left="2880" w:hanging="360"/>
      </w:pPr>
    </w:lvl>
    <w:lvl w:ilvl="4" w:tplc="27462F8E">
      <w:start w:val="1"/>
      <w:numFmt w:val="lowerLetter"/>
      <w:lvlText w:val="%5."/>
      <w:lvlJc w:val="left"/>
      <w:pPr>
        <w:ind w:left="3600" w:hanging="360"/>
      </w:pPr>
    </w:lvl>
    <w:lvl w:ilvl="5" w:tplc="A896F442">
      <w:start w:val="1"/>
      <w:numFmt w:val="lowerRoman"/>
      <w:lvlText w:val="%6."/>
      <w:lvlJc w:val="right"/>
      <w:pPr>
        <w:ind w:left="4320" w:hanging="180"/>
      </w:pPr>
    </w:lvl>
    <w:lvl w:ilvl="6" w:tplc="10A00656">
      <w:start w:val="1"/>
      <w:numFmt w:val="decimal"/>
      <w:lvlText w:val="%7."/>
      <w:lvlJc w:val="left"/>
      <w:pPr>
        <w:ind w:left="5040" w:hanging="360"/>
      </w:pPr>
    </w:lvl>
    <w:lvl w:ilvl="7" w:tplc="92D2ED0E">
      <w:start w:val="1"/>
      <w:numFmt w:val="lowerLetter"/>
      <w:lvlText w:val="%8."/>
      <w:lvlJc w:val="left"/>
      <w:pPr>
        <w:ind w:left="5760" w:hanging="360"/>
      </w:pPr>
    </w:lvl>
    <w:lvl w:ilvl="8" w:tplc="EB8CE186">
      <w:start w:val="1"/>
      <w:numFmt w:val="lowerRoman"/>
      <w:lvlText w:val="%9."/>
      <w:lvlJc w:val="right"/>
      <w:pPr>
        <w:ind w:left="6480" w:hanging="180"/>
      </w:pPr>
    </w:lvl>
  </w:abstractNum>
  <w:abstractNum w:abstractNumId="9" w15:restartNumberingAfterBreak="0">
    <w:nsid w:val="7BB21E36"/>
    <w:multiLevelType w:val="hybridMultilevel"/>
    <w:tmpl w:val="7B2256C6"/>
    <w:lvl w:ilvl="0" w:tplc="748CB750">
      <w:start w:val="1"/>
      <w:numFmt w:val="decimal"/>
      <w:lvlText w:val="%1."/>
      <w:lvlJc w:val="left"/>
      <w:pPr>
        <w:ind w:left="720" w:hanging="360"/>
      </w:pPr>
    </w:lvl>
    <w:lvl w:ilvl="1" w:tplc="279ABE00">
      <w:start w:val="1"/>
      <w:numFmt w:val="lowerLetter"/>
      <w:lvlText w:val="%2."/>
      <w:lvlJc w:val="left"/>
      <w:pPr>
        <w:ind w:left="1440" w:hanging="360"/>
      </w:pPr>
    </w:lvl>
    <w:lvl w:ilvl="2" w:tplc="7D582948">
      <w:start w:val="1"/>
      <w:numFmt w:val="lowerRoman"/>
      <w:lvlText w:val="%3."/>
      <w:lvlJc w:val="right"/>
      <w:pPr>
        <w:ind w:left="2160" w:hanging="180"/>
      </w:pPr>
    </w:lvl>
    <w:lvl w:ilvl="3" w:tplc="FC0267AC">
      <w:start w:val="1"/>
      <w:numFmt w:val="decimal"/>
      <w:lvlText w:val="%4."/>
      <w:lvlJc w:val="left"/>
      <w:pPr>
        <w:ind w:left="2880" w:hanging="360"/>
      </w:pPr>
    </w:lvl>
    <w:lvl w:ilvl="4" w:tplc="A2564B5E">
      <w:start w:val="1"/>
      <w:numFmt w:val="lowerLetter"/>
      <w:lvlText w:val="%5."/>
      <w:lvlJc w:val="left"/>
      <w:pPr>
        <w:ind w:left="3600" w:hanging="360"/>
      </w:pPr>
    </w:lvl>
    <w:lvl w:ilvl="5" w:tplc="E34ECE08">
      <w:start w:val="1"/>
      <w:numFmt w:val="lowerRoman"/>
      <w:lvlText w:val="%6."/>
      <w:lvlJc w:val="right"/>
      <w:pPr>
        <w:ind w:left="4320" w:hanging="180"/>
      </w:pPr>
    </w:lvl>
    <w:lvl w:ilvl="6" w:tplc="96361706">
      <w:start w:val="1"/>
      <w:numFmt w:val="decimal"/>
      <w:lvlText w:val="%7."/>
      <w:lvlJc w:val="left"/>
      <w:pPr>
        <w:ind w:left="5040" w:hanging="360"/>
      </w:pPr>
    </w:lvl>
    <w:lvl w:ilvl="7" w:tplc="B92EBA2C">
      <w:start w:val="1"/>
      <w:numFmt w:val="lowerLetter"/>
      <w:lvlText w:val="%8."/>
      <w:lvlJc w:val="left"/>
      <w:pPr>
        <w:ind w:left="5760" w:hanging="360"/>
      </w:pPr>
    </w:lvl>
    <w:lvl w:ilvl="8" w:tplc="E278D9F6">
      <w:start w:val="1"/>
      <w:numFmt w:val="lowerRoman"/>
      <w:lvlText w:val="%9."/>
      <w:lvlJc w:val="right"/>
      <w:pPr>
        <w:ind w:left="6480" w:hanging="180"/>
      </w:pPr>
    </w:lvl>
  </w:abstractNum>
  <w:num w:numId="1">
    <w:abstractNumId w:val="9"/>
  </w:num>
  <w:num w:numId="2">
    <w:abstractNumId w:val="2"/>
  </w:num>
  <w:num w:numId="3">
    <w:abstractNumId w:val="8"/>
  </w:num>
  <w:num w:numId="4">
    <w:abstractNumId w:val="4"/>
  </w:num>
  <w:num w:numId="5">
    <w:abstractNumId w:val="0"/>
  </w:num>
  <w:num w:numId="6">
    <w:abstractNumId w:val="7"/>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5F"/>
    <w:rsid w:val="00052BCD"/>
    <w:rsid w:val="00062779"/>
    <w:rsid w:val="000963B0"/>
    <w:rsid w:val="00252010"/>
    <w:rsid w:val="003B28C2"/>
    <w:rsid w:val="003C551C"/>
    <w:rsid w:val="004654CD"/>
    <w:rsid w:val="005774EE"/>
    <w:rsid w:val="00604C44"/>
    <w:rsid w:val="00634B9D"/>
    <w:rsid w:val="006625FD"/>
    <w:rsid w:val="00675FE5"/>
    <w:rsid w:val="00687580"/>
    <w:rsid w:val="0071339C"/>
    <w:rsid w:val="0076384C"/>
    <w:rsid w:val="00766869"/>
    <w:rsid w:val="008021A3"/>
    <w:rsid w:val="0081220B"/>
    <w:rsid w:val="00820890"/>
    <w:rsid w:val="0083340B"/>
    <w:rsid w:val="008D4F5F"/>
    <w:rsid w:val="009F4273"/>
    <w:rsid w:val="00A1049E"/>
    <w:rsid w:val="00A15AAC"/>
    <w:rsid w:val="00A601A2"/>
    <w:rsid w:val="00AD49B8"/>
    <w:rsid w:val="00B8039D"/>
    <w:rsid w:val="00BA4826"/>
    <w:rsid w:val="00BD105E"/>
    <w:rsid w:val="00C159CC"/>
    <w:rsid w:val="00C56CFF"/>
    <w:rsid w:val="00C6258A"/>
    <w:rsid w:val="00C64F7A"/>
    <w:rsid w:val="00C6670B"/>
    <w:rsid w:val="00CC078B"/>
    <w:rsid w:val="00CD626E"/>
    <w:rsid w:val="00CD6392"/>
    <w:rsid w:val="00D507CE"/>
    <w:rsid w:val="00D5194C"/>
    <w:rsid w:val="00D76AED"/>
    <w:rsid w:val="00DC6C7A"/>
    <w:rsid w:val="00E138AC"/>
    <w:rsid w:val="00E23BD6"/>
    <w:rsid w:val="00E818A7"/>
    <w:rsid w:val="00EA1D9C"/>
    <w:rsid w:val="00EB365F"/>
    <w:rsid w:val="00ED3B3A"/>
    <w:rsid w:val="00EE7044"/>
    <w:rsid w:val="00F00DB2"/>
    <w:rsid w:val="00F053B1"/>
    <w:rsid w:val="00F22A7E"/>
    <w:rsid w:val="00F27DD8"/>
    <w:rsid w:val="00FA4E47"/>
    <w:rsid w:val="00FC5198"/>
    <w:rsid w:val="00FE320E"/>
    <w:rsid w:val="405B5852"/>
    <w:rsid w:val="42FCE533"/>
    <w:rsid w:val="7BB5D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F74E"/>
  <w15:docId w15:val="{E4E9CFB0-B719-4BC4-858B-398125DF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4F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4F5F"/>
    <w:rPr>
      <w:rFonts w:ascii="Calibri" w:hAnsi="Calibri"/>
      <w:szCs w:val="21"/>
    </w:rPr>
  </w:style>
  <w:style w:type="paragraph" w:styleId="HTMLPreformatted">
    <w:name w:val="HTML Preformatted"/>
    <w:basedOn w:val="Normal"/>
    <w:link w:val="HTMLPreformattedChar"/>
    <w:uiPriority w:val="99"/>
    <w:semiHidden/>
    <w:unhideWhenUsed/>
    <w:rsid w:val="00B8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039D"/>
    <w:rPr>
      <w:rFonts w:ascii="Courier New" w:eastAsia="Times New Roman" w:hAnsi="Courier New" w:cs="Courier New"/>
      <w:sz w:val="20"/>
      <w:szCs w:val="20"/>
    </w:rPr>
  </w:style>
  <w:style w:type="character" w:styleId="Hyperlink">
    <w:name w:val="Hyperlink"/>
    <w:rsid w:val="00DC6C7A"/>
    <w:rPr>
      <w:color w:val="0000FF"/>
      <w:u w:val="single"/>
    </w:rPr>
  </w:style>
  <w:style w:type="character" w:styleId="Strong">
    <w:name w:val="Strong"/>
    <w:basedOn w:val="DefaultParagraphFont"/>
    <w:uiPriority w:val="22"/>
    <w:qFormat/>
    <w:rsid w:val="00D5194C"/>
    <w:rPr>
      <w:b/>
      <w:bCs/>
    </w:rPr>
  </w:style>
  <w:style w:type="paragraph" w:styleId="NormalWeb">
    <w:name w:val="Normal (Web)"/>
    <w:basedOn w:val="Normal"/>
    <w:uiPriority w:val="99"/>
    <w:semiHidden/>
    <w:unhideWhenUsed/>
    <w:rsid w:val="00EA1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0091">
      <w:bodyDiv w:val="1"/>
      <w:marLeft w:val="0"/>
      <w:marRight w:val="0"/>
      <w:marTop w:val="0"/>
      <w:marBottom w:val="0"/>
      <w:divBdr>
        <w:top w:val="none" w:sz="0" w:space="0" w:color="auto"/>
        <w:left w:val="none" w:sz="0" w:space="0" w:color="auto"/>
        <w:bottom w:val="none" w:sz="0" w:space="0" w:color="auto"/>
        <w:right w:val="none" w:sz="0" w:space="0" w:color="auto"/>
      </w:divBdr>
    </w:div>
    <w:div w:id="335229525">
      <w:bodyDiv w:val="1"/>
      <w:marLeft w:val="0"/>
      <w:marRight w:val="0"/>
      <w:marTop w:val="0"/>
      <w:marBottom w:val="0"/>
      <w:divBdr>
        <w:top w:val="none" w:sz="0" w:space="0" w:color="auto"/>
        <w:left w:val="none" w:sz="0" w:space="0" w:color="auto"/>
        <w:bottom w:val="none" w:sz="0" w:space="0" w:color="auto"/>
        <w:right w:val="none" w:sz="0" w:space="0" w:color="auto"/>
      </w:divBdr>
    </w:div>
    <w:div w:id="828524978">
      <w:bodyDiv w:val="1"/>
      <w:marLeft w:val="0"/>
      <w:marRight w:val="0"/>
      <w:marTop w:val="0"/>
      <w:marBottom w:val="0"/>
      <w:divBdr>
        <w:top w:val="none" w:sz="0" w:space="0" w:color="auto"/>
        <w:left w:val="none" w:sz="0" w:space="0" w:color="auto"/>
        <w:bottom w:val="none" w:sz="0" w:space="0" w:color="auto"/>
        <w:right w:val="none" w:sz="0" w:space="0" w:color="auto"/>
      </w:divBdr>
    </w:div>
    <w:div w:id="17374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dlang@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2379-FF95-4794-95ED-39984ABC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Kyota Fukazawa</dc:creator>
  <cp:lastModifiedBy>John D. Lang</cp:lastModifiedBy>
  <cp:revision>3</cp:revision>
  <dcterms:created xsi:type="dcterms:W3CDTF">2016-07-28T23:13:00Z</dcterms:created>
  <dcterms:modified xsi:type="dcterms:W3CDTF">2016-08-04T19:25:00Z</dcterms:modified>
</cp:coreProperties>
</file>