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32B2FA" w14:textId="77777777" w:rsidR="00BB7829" w:rsidRPr="00BB7829" w:rsidRDefault="00BB7829" w:rsidP="00BB7829">
      <w:pPr>
        <w:spacing w:line="360" w:lineRule="auto"/>
        <w:jc w:val="both"/>
        <w:rPr>
          <w:rFonts w:ascii="Book Antiqua" w:hAnsi="Book Antiqua" w:cs="Times New Roman"/>
          <w:b/>
        </w:rPr>
      </w:pPr>
      <w:r w:rsidRPr="00BB7829">
        <w:rPr>
          <w:rFonts w:ascii="Book Antiqua" w:hAnsi="Book Antiqua" w:cs="Times New Roman"/>
          <w:b/>
        </w:rPr>
        <w:t xml:space="preserve">Name of Journal: </w:t>
      </w:r>
      <w:r w:rsidRPr="00BB7829">
        <w:rPr>
          <w:rFonts w:ascii="Book Antiqua" w:hAnsi="Book Antiqua" w:cs="Times New Roman"/>
          <w:b/>
          <w:i/>
          <w:iCs/>
        </w:rPr>
        <w:t>World Journal of Gastrointestinal Endoscopy</w:t>
      </w:r>
    </w:p>
    <w:p w14:paraId="1F09120A" w14:textId="77777777" w:rsidR="00BB7829" w:rsidRPr="00BB7829" w:rsidRDefault="00BB7829" w:rsidP="00BB7829">
      <w:pPr>
        <w:spacing w:line="360" w:lineRule="auto"/>
        <w:jc w:val="both"/>
        <w:rPr>
          <w:rFonts w:ascii="Book Antiqua" w:eastAsia="宋体" w:hAnsi="Book Antiqua" w:cs="Times New Roman"/>
          <w:b/>
          <w:lang w:eastAsia="zh-CN"/>
        </w:rPr>
      </w:pPr>
      <w:r w:rsidRPr="00BB7829">
        <w:rPr>
          <w:rFonts w:ascii="Book Antiqua" w:hAnsi="Book Antiqua" w:cs="Times New Roman"/>
          <w:b/>
        </w:rPr>
        <w:t xml:space="preserve">ESPS Manuscript NO: </w:t>
      </w:r>
      <w:r w:rsidRPr="00BB7829">
        <w:rPr>
          <w:rFonts w:ascii="Book Antiqua" w:eastAsia="宋体" w:hAnsi="Book Antiqua" w:cs="Times New Roman"/>
          <w:b/>
          <w:lang w:eastAsia="zh-CN"/>
        </w:rPr>
        <w:t>26927</w:t>
      </w:r>
    </w:p>
    <w:p w14:paraId="3A05CEB8" w14:textId="77777777" w:rsidR="00BB7829" w:rsidRPr="00BB7829" w:rsidRDefault="00BB7829" w:rsidP="00BB7829">
      <w:pPr>
        <w:pStyle w:val="Heading1"/>
        <w:spacing w:before="0" w:beforeAutospacing="0" w:after="0" w:afterAutospacing="0" w:line="360" w:lineRule="auto"/>
        <w:jc w:val="both"/>
        <w:rPr>
          <w:rFonts w:ascii="Book Antiqua" w:eastAsia="宋体" w:hAnsi="Book Antiqua" w:cs="Times New Roman"/>
          <w:sz w:val="24"/>
          <w:szCs w:val="24"/>
          <w:lang w:eastAsia="zh-CN"/>
        </w:rPr>
      </w:pPr>
      <w:r w:rsidRPr="00BB7829">
        <w:rPr>
          <w:rFonts w:ascii="Book Antiqua" w:hAnsi="Book Antiqua" w:cs="Times New Roman"/>
          <w:sz w:val="24"/>
          <w:szCs w:val="24"/>
        </w:rPr>
        <w:t>Manuscript Type: Case Report</w:t>
      </w:r>
    </w:p>
    <w:p w14:paraId="0BD82E75" w14:textId="77777777" w:rsidR="00BB7829" w:rsidRPr="00BB7829" w:rsidRDefault="00BB7829" w:rsidP="00BB7829">
      <w:pPr>
        <w:spacing w:line="360" w:lineRule="auto"/>
        <w:jc w:val="both"/>
        <w:rPr>
          <w:rFonts w:ascii="Book Antiqua" w:eastAsia="宋体" w:hAnsi="Book Antiqua" w:cs="Times New Roman"/>
          <w:lang w:eastAsia="zh-CN"/>
        </w:rPr>
      </w:pPr>
    </w:p>
    <w:p w14:paraId="7F7AE829" w14:textId="77777777" w:rsidR="00BB7829" w:rsidRPr="00BB7829" w:rsidRDefault="00BB7829" w:rsidP="00BB7829">
      <w:pPr>
        <w:spacing w:line="360" w:lineRule="auto"/>
        <w:jc w:val="both"/>
        <w:rPr>
          <w:rFonts w:ascii="Book Antiqua" w:hAnsi="Book Antiqua"/>
          <w:b/>
        </w:rPr>
      </w:pPr>
      <w:r w:rsidRPr="00BB7829">
        <w:rPr>
          <w:rFonts w:ascii="Book Antiqua" w:hAnsi="Book Antiqua"/>
          <w:b/>
        </w:rPr>
        <w:t xml:space="preserve">Langerhans cell </w:t>
      </w:r>
      <w:proofErr w:type="spellStart"/>
      <w:r w:rsidRPr="00BB7829">
        <w:rPr>
          <w:rFonts w:ascii="Book Antiqua" w:hAnsi="Book Antiqua"/>
          <w:b/>
        </w:rPr>
        <w:t>histiocytosis</w:t>
      </w:r>
      <w:proofErr w:type="spellEnd"/>
      <w:r w:rsidRPr="00BB7829">
        <w:rPr>
          <w:rFonts w:ascii="Book Antiqua" w:hAnsi="Book Antiqua"/>
          <w:b/>
        </w:rPr>
        <w:t xml:space="preserve"> masquerading as acute appendicitis: Case report and review</w:t>
      </w:r>
    </w:p>
    <w:p w14:paraId="29296CCD" w14:textId="77777777" w:rsidR="00BB7829" w:rsidRPr="00BB7829" w:rsidRDefault="00BB7829" w:rsidP="00BB7829">
      <w:pPr>
        <w:spacing w:line="360" w:lineRule="auto"/>
        <w:jc w:val="both"/>
        <w:rPr>
          <w:rFonts w:ascii="Book Antiqua" w:hAnsi="Book Antiqua"/>
        </w:rPr>
      </w:pPr>
    </w:p>
    <w:p w14:paraId="353FAA59" w14:textId="77777777" w:rsidR="00BB7829" w:rsidRPr="00BB7829" w:rsidRDefault="00BB7829" w:rsidP="00BB7829">
      <w:pPr>
        <w:spacing w:line="360" w:lineRule="auto"/>
        <w:jc w:val="both"/>
        <w:rPr>
          <w:rFonts w:ascii="Book Antiqua" w:eastAsia="宋体" w:hAnsi="Book Antiqua"/>
          <w:lang w:eastAsia="zh-CN"/>
        </w:rPr>
      </w:pPr>
      <w:proofErr w:type="spellStart"/>
      <w:r w:rsidRPr="00BB7829">
        <w:rPr>
          <w:rFonts w:ascii="Book Antiqua" w:hAnsi="Book Antiqua"/>
        </w:rPr>
        <w:t>Karimzada</w:t>
      </w:r>
      <w:proofErr w:type="spellEnd"/>
      <w:r w:rsidRPr="00BB7829">
        <w:rPr>
          <w:rFonts w:ascii="Book Antiqua" w:hAnsi="Book Antiqua"/>
        </w:rPr>
        <w:t xml:space="preserve"> MM</w:t>
      </w:r>
      <w:r w:rsidRPr="00BB7829">
        <w:rPr>
          <w:rFonts w:ascii="Book Antiqua" w:eastAsia="宋体" w:hAnsi="Book Antiqua"/>
          <w:i/>
          <w:lang w:eastAsia="zh-CN"/>
        </w:rPr>
        <w:t xml:space="preserve"> et al</w:t>
      </w:r>
      <w:r w:rsidRPr="00BB7829">
        <w:rPr>
          <w:rFonts w:ascii="Book Antiqua" w:hAnsi="Book Antiqua"/>
        </w:rPr>
        <w:t xml:space="preserve">. Langerhans cell </w:t>
      </w:r>
      <w:proofErr w:type="spellStart"/>
      <w:r w:rsidRPr="00BB7829">
        <w:rPr>
          <w:rFonts w:ascii="Book Antiqua" w:hAnsi="Book Antiqua"/>
        </w:rPr>
        <w:t>histiocytosis</w:t>
      </w:r>
      <w:proofErr w:type="spellEnd"/>
      <w:r w:rsidRPr="00BB7829">
        <w:rPr>
          <w:rFonts w:ascii="Book Antiqua" w:hAnsi="Book Antiqua"/>
        </w:rPr>
        <w:t xml:space="preserve"> masquerading appendicitis</w:t>
      </w:r>
    </w:p>
    <w:p w14:paraId="2EC7A21B" w14:textId="77777777" w:rsidR="00C30156" w:rsidRPr="00BB7829" w:rsidRDefault="00C30156" w:rsidP="00BB7829">
      <w:pPr>
        <w:spacing w:line="360" w:lineRule="auto"/>
        <w:jc w:val="both"/>
        <w:rPr>
          <w:rFonts w:ascii="Book Antiqua" w:hAnsi="Book Antiqua"/>
        </w:rPr>
      </w:pPr>
    </w:p>
    <w:p w14:paraId="0F1D2DCF" w14:textId="23728EE1" w:rsidR="00C30156" w:rsidRPr="00BB7829" w:rsidRDefault="00BB7829" w:rsidP="00BB7829">
      <w:pPr>
        <w:spacing w:line="360" w:lineRule="auto"/>
        <w:jc w:val="both"/>
        <w:rPr>
          <w:rFonts w:ascii="Book Antiqua" w:eastAsia="宋体" w:hAnsi="Book Antiqua"/>
          <w:b/>
          <w:lang w:eastAsia="zh-CN"/>
        </w:rPr>
      </w:pPr>
      <w:r w:rsidRPr="00BB7829">
        <w:rPr>
          <w:rFonts w:ascii="Book Antiqua" w:hAnsi="Book Antiqua"/>
          <w:b/>
        </w:rPr>
        <w:t xml:space="preserve">Mohammad M </w:t>
      </w:r>
      <w:proofErr w:type="spellStart"/>
      <w:r w:rsidRPr="00BB7829">
        <w:rPr>
          <w:rFonts w:ascii="Book Antiqua" w:hAnsi="Book Antiqua"/>
          <w:b/>
        </w:rPr>
        <w:t>Karimzada</w:t>
      </w:r>
      <w:proofErr w:type="spellEnd"/>
      <w:r w:rsidRPr="00BB7829">
        <w:rPr>
          <w:rFonts w:ascii="Book Antiqua" w:hAnsi="Book Antiqua"/>
          <w:b/>
        </w:rPr>
        <w:t xml:space="preserve">, Michele N Matthews, Samuel W French, Daniel </w:t>
      </w:r>
      <w:proofErr w:type="spellStart"/>
      <w:r w:rsidRPr="00BB7829">
        <w:rPr>
          <w:rFonts w:ascii="Book Antiqua" w:hAnsi="Book Antiqua"/>
          <w:b/>
        </w:rPr>
        <w:t>DeUgarte</w:t>
      </w:r>
      <w:proofErr w:type="spellEnd"/>
      <w:r w:rsidRPr="00BB7829">
        <w:rPr>
          <w:rFonts w:ascii="Book Antiqua" w:hAnsi="Book Antiqua"/>
          <w:b/>
        </w:rPr>
        <w:t>, Dennis Y Kim</w:t>
      </w:r>
    </w:p>
    <w:p w14:paraId="7E69733D" w14:textId="77777777" w:rsidR="00D6407B" w:rsidRPr="00BB7829" w:rsidRDefault="00D6407B" w:rsidP="00BB7829">
      <w:pPr>
        <w:spacing w:line="360" w:lineRule="auto"/>
        <w:jc w:val="both"/>
        <w:rPr>
          <w:rFonts w:ascii="Book Antiqua" w:eastAsia="宋体" w:hAnsi="Book Antiqua"/>
          <w:b/>
          <w:lang w:eastAsia="zh-CN"/>
        </w:rPr>
      </w:pPr>
    </w:p>
    <w:p w14:paraId="60517D70" w14:textId="77777777" w:rsidR="00BB7829" w:rsidRPr="00BB7829" w:rsidRDefault="00BB7829" w:rsidP="00BB7829">
      <w:pPr>
        <w:spacing w:line="360" w:lineRule="auto"/>
        <w:jc w:val="both"/>
        <w:rPr>
          <w:rFonts w:ascii="Book Antiqua" w:hAnsi="Book Antiqua"/>
          <w:b/>
        </w:rPr>
      </w:pPr>
      <w:r w:rsidRPr="00BB7829">
        <w:rPr>
          <w:rFonts w:ascii="Book Antiqua" w:hAnsi="Book Antiqua"/>
          <w:b/>
        </w:rPr>
        <w:t xml:space="preserve">Mohammad M </w:t>
      </w:r>
      <w:proofErr w:type="spellStart"/>
      <w:r w:rsidRPr="00BB7829">
        <w:rPr>
          <w:rFonts w:ascii="Book Antiqua" w:hAnsi="Book Antiqua"/>
          <w:b/>
        </w:rPr>
        <w:t>Karimzada</w:t>
      </w:r>
      <w:proofErr w:type="spellEnd"/>
      <w:r w:rsidRPr="00BB7829">
        <w:rPr>
          <w:rFonts w:ascii="Book Antiqua" w:hAnsi="Book Antiqua"/>
          <w:b/>
        </w:rPr>
        <w:t>,</w:t>
      </w:r>
      <w:r w:rsidRPr="00BB7829">
        <w:rPr>
          <w:rFonts w:ascii="Book Antiqua" w:hAnsi="Book Antiqua"/>
        </w:rPr>
        <w:t xml:space="preserve"> </w:t>
      </w:r>
      <w:r w:rsidRPr="00BB7829">
        <w:rPr>
          <w:rFonts w:ascii="Book Antiqua" w:hAnsi="Book Antiqua"/>
          <w:b/>
        </w:rPr>
        <w:t xml:space="preserve">Daniel </w:t>
      </w:r>
      <w:proofErr w:type="spellStart"/>
      <w:r w:rsidRPr="00BB7829">
        <w:rPr>
          <w:rFonts w:ascii="Book Antiqua" w:hAnsi="Book Antiqua"/>
          <w:b/>
        </w:rPr>
        <w:t>DeUgarte</w:t>
      </w:r>
      <w:proofErr w:type="spellEnd"/>
      <w:r w:rsidRPr="00BB7829">
        <w:rPr>
          <w:rFonts w:ascii="Book Antiqua" w:hAnsi="Book Antiqua"/>
          <w:b/>
        </w:rPr>
        <w:t>,</w:t>
      </w:r>
      <w:r w:rsidRPr="00BB7829">
        <w:rPr>
          <w:rFonts w:ascii="Book Antiqua" w:eastAsia="宋体" w:hAnsi="Book Antiqua"/>
          <w:lang w:eastAsia="zh-CN"/>
        </w:rPr>
        <w:t xml:space="preserve"> </w:t>
      </w:r>
      <w:r w:rsidRPr="00BB7829">
        <w:rPr>
          <w:rFonts w:ascii="Book Antiqua" w:hAnsi="Book Antiqua"/>
          <w:b/>
        </w:rPr>
        <w:t>Dennis Y Kim,</w:t>
      </w:r>
      <w:r w:rsidRPr="00BB7829">
        <w:rPr>
          <w:rFonts w:ascii="Book Antiqua" w:hAnsi="Book Antiqua"/>
        </w:rPr>
        <w:t xml:space="preserve"> Department of Surgery, Harbor-UCLA Medical Center, Torrance, C</w:t>
      </w:r>
      <w:r w:rsidRPr="00BB7829">
        <w:rPr>
          <w:rFonts w:ascii="Book Antiqua" w:eastAsia="宋体" w:hAnsi="Book Antiqua"/>
          <w:lang w:eastAsia="zh-CN"/>
        </w:rPr>
        <w:t>A</w:t>
      </w:r>
      <w:r w:rsidRPr="00BB7829">
        <w:rPr>
          <w:rFonts w:ascii="Book Antiqua" w:hAnsi="Book Antiqua"/>
        </w:rPr>
        <w:t xml:space="preserve"> 90502, U</w:t>
      </w:r>
      <w:r w:rsidRPr="00BB7829">
        <w:rPr>
          <w:rFonts w:ascii="Book Antiqua" w:eastAsia="宋体" w:hAnsi="Book Antiqua"/>
          <w:lang w:eastAsia="zh-CN"/>
        </w:rPr>
        <w:t xml:space="preserve">nited </w:t>
      </w:r>
      <w:r w:rsidRPr="00BB7829">
        <w:rPr>
          <w:rFonts w:ascii="Book Antiqua" w:hAnsi="Book Antiqua"/>
        </w:rPr>
        <w:t>S</w:t>
      </w:r>
      <w:r w:rsidRPr="00BB7829">
        <w:rPr>
          <w:rFonts w:ascii="Book Antiqua" w:eastAsia="宋体" w:hAnsi="Book Antiqua"/>
          <w:lang w:eastAsia="zh-CN"/>
        </w:rPr>
        <w:t>tates</w:t>
      </w:r>
    </w:p>
    <w:p w14:paraId="31461FAF" w14:textId="77777777" w:rsidR="00BB7829" w:rsidRPr="00BB7829" w:rsidRDefault="00BB7829" w:rsidP="00BB7829">
      <w:pPr>
        <w:spacing w:line="360" w:lineRule="auto"/>
        <w:jc w:val="both"/>
        <w:rPr>
          <w:rFonts w:ascii="Book Antiqua" w:hAnsi="Book Antiqua"/>
        </w:rPr>
      </w:pPr>
    </w:p>
    <w:p w14:paraId="6A3A48ED" w14:textId="77777777" w:rsidR="00BB7829" w:rsidRPr="00BB7829" w:rsidRDefault="00BB7829" w:rsidP="00BB7829">
      <w:pPr>
        <w:spacing w:line="360" w:lineRule="auto"/>
        <w:jc w:val="both"/>
        <w:rPr>
          <w:rFonts w:ascii="Book Antiqua" w:hAnsi="Book Antiqua"/>
        </w:rPr>
      </w:pPr>
      <w:r w:rsidRPr="00BB7829">
        <w:rPr>
          <w:rFonts w:ascii="Book Antiqua" w:hAnsi="Book Antiqua"/>
          <w:b/>
        </w:rPr>
        <w:t>Michele N Matthews, Samuel W French,</w:t>
      </w:r>
      <w:r w:rsidRPr="00BB7829">
        <w:rPr>
          <w:rFonts w:ascii="Book Antiqua" w:eastAsia="宋体" w:hAnsi="Book Antiqua"/>
          <w:b/>
          <w:lang w:eastAsia="zh-CN"/>
        </w:rPr>
        <w:t xml:space="preserve"> </w:t>
      </w:r>
      <w:r w:rsidRPr="00BB7829">
        <w:rPr>
          <w:rFonts w:ascii="Book Antiqua" w:hAnsi="Book Antiqua"/>
        </w:rPr>
        <w:t>Department of Pathology, Harbor-UCLA Medical Center</w:t>
      </w:r>
      <w:r w:rsidRPr="00BB7829">
        <w:rPr>
          <w:rFonts w:ascii="Book Antiqua" w:eastAsia="宋体" w:hAnsi="Book Antiqua"/>
          <w:lang w:eastAsia="zh-CN"/>
        </w:rPr>
        <w:t xml:space="preserve">, </w:t>
      </w:r>
      <w:r w:rsidRPr="00BB7829">
        <w:rPr>
          <w:rFonts w:ascii="Book Antiqua" w:hAnsi="Book Antiqua"/>
        </w:rPr>
        <w:t>Torrance, CA 90053, U</w:t>
      </w:r>
      <w:r w:rsidRPr="00BB7829">
        <w:rPr>
          <w:rFonts w:ascii="Book Antiqua" w:eastAsia="宋体" w:hAnsi="Book Antiqua"/>
          <w:lang w:eastAsia="zh-CN"/>
        </w:rPr>
        <w:t xml:space="preserve">nited </w:t>
      </w:r>
      <w:r w:rsidRPr="00BB7829">
        <w:rPr>
          <w:rFonts w:ascii="Book Antiqua" w:hAnsi="Book Antiqua"/>
        </w:rPr>
        <w:t>S</w:t>
      </w:r>
      <w:r w:rsidRPr="00BB7829">
        <w:rPr>
          <w:rFonts w:ascii="Book Antiqua" w:eastAsia="宋体" w:hAnsi="Book Antiqua"/>
          <w:lang w:eastAsia="zh-CN"/>
        </w:rPr>
        <w:t>tates</w:t>
      </w:r>
    </w:p>
    <w:p w14:paraId="590C8975" w14:textId="77777777" w:rsidR="00BB7829" w:rsidRPr="00BB7829" w:rsidRDefault="00BB7829" w:rsidP="00BB7829">
      <w:pPr>
        <w:spacing w:line="360" w:lineRule="auto"/>
        <w:jc w:val="both"/>
        <w:rPr>
          <w:rFonts w:ascii="Book Antiqua" w:hAnsi="Book Antiqua"/>
        </w:rPr>
      </w:pPr>
    </w:p>
    <w:p w14:paraId="510233C8" w14:textId="77777777" w:rsidR="00BB7829" w:rsidRPr="00BB7829" w:rsidRDefault="00BB7829" w:rsidP="00BB7829">
      <w:pPr>
        <w:spacing w:line="360" w:lineRule="auto"/>
        <w:jc w:val="both"/>
        <w:rPr>
          <w:rFonts w:ascii="Book Antiqua" w:eastAsia="宋体" w:hAnsi="Book Antiqua"/>
          <w:lang w:eastAsia="zh-CN"/>
        </w:rPr>
      </w:pPr>
      <w:r w:rsidRPr="00BB7829">
        <w:rPr>
          <w:rFonts w:ascii="Book Antiqua" w:hAnsi="Book Antiqua"/>
          <w:b/>
        </w:rPr>
        <w:t xml:space="preserve">Author contributions: </w:t>
      </w:r>
      <w:proofErr w:type="spellStart"/>
      <w:r w:rsidRPr="00BB7829">
        <w:rPr>
          <w:rFonts w:ascii="Book Antiqua" w:hAnsi="Book Antiqua"/>
        </w:rPr>
        <w:t>Karimzada</w:t>
      </w:r>
      <w:proofErr w:type="spellEnd"/>
      <w:r w:rsidRPr="00BB7829">
        <w:rPr>
          <w:rFonts w:ascii="Book Antiqua" w:hAnsi="Book Antiqua"/>
        </w:rPr>
        <w:t xml:space="preserve"> MM, Matthews MN, French SW, </w:t>
      </w:r>
      <w:proofErr w:type="spellStart"/>
      <w:r w:rsidRPr="00BB7829">
        <w:rPr>
          <w:rFonts w:ascii="Book Antiqua" w:hAnsi="Book Antiqua"/>
        </w:rPr>
        <w:t>DeUgarte</w:t>
      </w:r>
      <w:proofErr w:type="spellEnd"/>
      <w:r w:rsidRPr="00BB7829">
        <w:rPr>
          <w:rFonts w:ascii="Book Antiqua" w:hAnsi="Book Antiqua"/>
        </w:rPr>
        <w:t xml:space="preserve"> D </w:t>
      </w:r>
      <w:r w:rsidRPr="00BB7829">
        <w:rPr>
          <w:rFonts w:ascii="Book Antiqua" w:eastAsia="宋体" w:hAnsi="Book Antiqua"/>
          <w:lang w:eastAsia="zh-CN"/>
        </w:rPr>
        <w:t xml:space="preserve">and </w:t>
      </w:r>
      <w:r w:rsidRPr="00BB7829">
        <w:rPr>
          <w:rFonts w:ascii="Book Antiqua" w:hAnsi="Book Antiqua"/>
        </w:rPr>
        <w:t>Kim DY</w:t>
      </w:r>
      <w:r w:rsidRPr="00BB7829">
        <w:rPr>
          <w:rFonts w:ascii="Book Antiqua" w:eastAsia="宋体" w:hAnsi="Book Antiqua"/>
          <w:lang w:eastAsia="zh-CN"/>
        </w:rPr>
        <w:t xml:space="preserve"> </w:t>
      </w:r>
      <w:r w:rsidRPr="00BB7829">
        <w:rPr>
          <w:rFonts w:ascii="Book Antiqua" w:hAnsi="Book Antiqua"/>
        </w:rPr>
        <w:t>designed the case study and review</w:t>
      </w:r>
      <w:r w:rsidRPr="00BB7829">
        <w:rPr>
          <w:rFonts w:ascii="Book Antiqua" w:eastAsia="宋体" w:hAnsi="Book Antiqua"/>
          <w:lang w:eastAsia="zh-CN"/>
        </w:rPr>
        <w:t>;</w:t>
      </w:r>
      <w:r w:rsidRPr="00BB7829">
        <w:rPr>
          <w:rFonts w:ascii="Book Antiqua" w:hAnsi="Book Antiqua"/>
        </w:rPr>
        <w:t xml:space="preserve"> Matthews MN and French SW performed microscopic and </w:t>
      </w:r>
      <w:proofErr w:type="spellStart"/>
      <w:r w:rsidRPr="00BB7829">
        <w:rPr>
          <w:rFonts w:ascii="Book Antiqua" w:hAnsi="Book Antiqua"/>
        </w:rPr>
        <w:t>immunohistochemical</w:t>
      </w:r>
      <w:proofErr w:type="spellEnd"/>
      <w:r w:rsidRPr="00BB7829">
        <w:rPr>
          <w:rFonts w:ascii="Book Antiqua" w:hAnsi="Book Antiqua"/>
        </w:rPr>
        <w:t xml:space="preserve"> evaluations of surgical specimens</w:t>
      </w:r>
      <w:r w:rsidRPr="00BB7829">
        <w:rPr>
          <w:rFonts w:ascii="Book Antiqua" w:eastAsia="宋体" w:hAnsi="Book Antiqua"/>
          <w:lang w:eastAsia="zh-CN"/>
        </w:rPr>
        <w:t>;</w:t>
      </w:r>
      <w:r w:rsidRPr="00BB7829">
        <w:rPr>
          <w:rFonts w:ascii="Book Antiqua" w:hAnsi="Book Antiqua"/>
        </w:rPr>
        <w:t xml:space="preserve"> </w:t>
      </w:r>
      <w:proofErr w:type="spellStart"/>
      <w:r w:rsidRPr="00BB7829">
        <w:rPr>
          <w:rFonts w:ascii="Book Antiqua" w:hAnsi="Book Antiqua"/>
        </w:rPr>
        <w:t>DeUgarte</w:t>
      </w:r>
      <w:proofErr w:type="spellEnd"/>
      <w:r w:rsidRPr="00BB7829">
        <w:rPr>
          <w:rFonts w:ascii="Book Antiqua" w:hAnsi="Book Antiqua"/>
        </w:rPr>
        <w:t xml:space="preserve"> D provided descriptive impressions of differential diagnosis and intraoperative findings</w:t>
      </w:r>
      <w:r w:rsidRPr="00BB7829">
        <w:rPr>
          <w:rFonts w:ascii="Book Antiqua" w:eastAsia="宋体" w:hAnsi="Book Antiqua"/>
          <w:lang w:eastAsia="zh-CN"/>
        </w:rPr>
        <w:t>;</w:t>
      </w:r>
      <w:r w:rsidRPr="00BB7829">
        <w:rPr>
          <w:rFonts w:ascii="Book Antiqua" w:hAnsi="Book Antiqua"/>
        </w:rPr>
        <w:t xml:space="preserve"> </w:t>
      </w:r>
      <w:proofErr w:type="spellStart"/>
      <w:r w:rsidRPr="00BB7829">
        <w:rPr>
          <w:rFonts w:ascii="Book Antiqua" w:hAnsi="Book Antiqua"/>
        </w:rPr>
        <w:t>Karimzada</w:t>
      </w:r>
      <w:proofErr w:type="spellEnd"/>
      <w:r w:rsidRPr="00BB7829">
        <w:rPr>
          <w:rFonts w:ascii="Book Antiqua" w:hAnsi="Book Antiqua"/>
        </w:rPr>
        <w:t xml:space="preserve"> MM and Matthews MN wrote the paper</w:t>
      </w:r>
      <w:r w:rsidRPr="00BB7829">
        <w:rPr>
          <w:rFonts w:ascii="Book Antiqua" w:eastAsia="宋体" w:hAnsi="Book Antiqua"/>
          <w:lang w:eastAsia="zh-CN"/>
        </w:rPr>
        <w:t>;</w:t>
      </w:r>
      <w:r w:rsidRPr="00BB7829">
        <w:rPr>
          <w:rFonts w:ascii="Book Antiqua" w:hAnsi="Book Antiqua"/>
        </w:rPr>
        <w:t xml:space="preserve"> final revision approved by Kim DY. </w:t>
      </w:r>
    </w:p>
    <w:p w14:paraId="5C89572C" w14:textId="77777777" w:rsidR="00BB7829" w:rsidRPr="00BB7829" w:rsidRDefault="00BB7829" w:rsidP="00BB7829">
      <w:pPr>
        <w:spacing w:line="360" w:lineRule="auto"/>
        <w:jc w:val="both"/>
        <w:rPr>
          <w:rFonts w:ascii="Book Antiqua" w:eastAsia="宋体" w:hAnsi="Book Antiqua"/>
          <w:b/>
          <w:lang w:eastAsia="zh-CN"/>
        </w:rPr>
      </w:pPr>
    </w:p>
    <w:p w14:paraId="1BE212D2" w14:textId="77777777" w:rsidR="00BB7829" w:rsidRPr="00BB7829" w:rsidRDefault="00BB7829" w:rsidP="00BB7829">
      <w:pPr>
        <w:spacing w:line="360" w:lineRule="auto"/>
        <w:jc w:val="both"/>
        <w:rPr>
          <w:rFonts w:ascii="Book Antiqua" w:hAnsi="Book Antiqua"/>
        </w:rPr>
      </w:pPr>
      <w:r w:rsidRPr="00BB7829">
        <w:rPr>
          <w:rFonts w:ascii="Book Antiqua" w:hAnsi="Book Antiqua" w:cs="Arial"/>
          <w:b/>
          <w:lang w:eastAsia="zh-CN"/>
        </w:rPr>
        <w:t>Institutional review board statement:</w:t>
      </w:r>
      <w:r w:rsidRPr="00BB7829">
        <w:rPr>
          <w:rFonts w:ascii="Book Antiqua" w:eastAsia="宋体" w:hAnsi="Book Antiqua" w:cs="Arial"/>
          <w:b/>
          <w:lang w:eastAsia="zh-CN"/>
        </w:rPr>
        <w:t xml:space="preserve"> </w:t>
      </w:r>
      <w:r w:rsidRPr="00BB7829">
        <w:rPr>
          <w:rFonts w:ascii="Book Antiqua" w:hAnsi="Book Antiqua"/>
        </w:rPr>
        <w:t xml:space="preserve">Case study was prepared at Harbor-UCLA Medical Center in affiliation with the Institutional Review Board at the LA </w:t>
      </w:r>
      <w:proofErr w:type="spellStart"/>
      <w:r w:rsidRPr="00BB7829">
        <w:rPr>
          <w:rFonts w:ascii="Book Antiqua" w:hAnsi="Book Antiqua"/>
        </w:rPr>
        <w:t>BioMed</w:t>
      </w:r>
      <w:proofErr w:type="spellEnd"/>
      <w:r w:rsidRPr="00BB7829">
        <w:rPr>
          <w:rFonts w:ascii="Book Antiqua" w:hAnsi="Book Antiqua"/>
        </w:rPr>
        <w:t xml:space="preserve"> Research Institute in Torrance, CA. </w:t>
      </w:r>
    </w:p>
    <w:p w14:paraId="4AF8C1FA" w14:textId="77777777" w:rsidR="00BB7829" w:rsidRPr="00BB7829" w:rsidRDefault="00BB7829" w:rsidP="00BB7829">
      <w:pPr>
        <w:spacing w:line="360" w:lineRule="auto"/>
        <w:jc w:val="both"/>
        <w:rPr>
          <w:rFonts w:ascii="Book Antiqua" w:hAnsi="Book Antiqua"/>
          <w:b/>
        </w:rPr>
      </w:pPr>
    </w:p>
    <w:p w14:paraId="44367CCB" w14:textId="77777777" w:rsidR="00BB7829" w:rsidRPr="00BB7829" w:rsidRDefault="00BB7829" w:rsidP="00BB7829">
      <w:pPr>
        <w:spacing w:line="360" w:lineRule="auto"/>
        <w:jc w:val="both"/>
        <w:rPr>
          <w:rFonts w:ascii="Book Antiqua" w:hAnsi="Book Antiqua"/>
          <w:b/>
        </w:rPr>
      </w:pPr>
      <w:r w:rsidRPr="00BB7829">
        <w:rPr>
          <w:rFonts w:ascii="Book Antiqua" w:hAnsi="Book Antiqua" w:cs="Arial"/>
          <w:b/>
          <w:lang w:eastAsia="zh-CN"/>
        </w:rPr>
        <w:lastRenderedPageBreak/>
        <w:t>Informed consent statement:</w:t>
      </w:r>
      <w:r w:rsidRPr="00BB7829">
        <w:rPr>
          <w:rFonts w:ascii="Book Antiqua" w:eastAsia="宋体" w:hAnsi="Book Antiqua" w:cs="Arial"/>
          <w:b/>
          <w:lang w:eastAsia="zh-CN"/>
        </w:rPr>
        <w:t xml:space="preserve"> </w:t>
      </w:r>
      <w:r w:rsidRPr="00BB7829">
        <w:rPr>
          <w:rFonts w:ascii="Book Antiqua" w:hAnsi="Book Antiqua"/>
        </w:rPr>
        <w:t xml:space="preserve">Patient consented to use of medical information pertaining to this case for teaching and research purposes. </w:t>
      </w:r>
    </w:p>
    <w:p w14:paraId="795E63F0" w14:textId="77777777" w:rsidR="00BB7829" w:rsidRPr="00BB7829" w:rsidRDefault="00BB7829" w:rsidP="00BB7829">
      <w:pPr>
        <w:spacing w:line="360" w:lineRule="auto"/>
        <w:jc w:val="both"/>
        <w:rPr>
          <w:rFonts w:ascii="Book Antiqua" w:hAnsi="Book Antiqua"/>
          <w:b/>
        </w:rPr>
      </w:pPr>
    </w:p>
    <w:p w14:paraId="352CF97B" w14:textId="77777777" w:rsidR="00BB7829" w:rsidRPr="00BB7829" w:rsidRDefault="00BB7829" w:rsidP="00BB7829">
      <w:pPr>
        <w:spacing w:line="360" w:lineRule="auto"/>
        <w:jc w:val="both"/>
        <w:rPr>
          <w:rFonts w:ascii="Book Antiqua" w:hAnsi="Book Antiqua"/>
        </w:rPr>
      </w:pPr>
      <w:r w:rsidRPr="00BB7829">
        <w:rPr>
          <w:rFonts w:ascii="Book Antiqua" w:hAnsi="Book Antiqua" w:cs="Arial"/>
          <w:b/>
          <w:lang w:eastAsia="zh-CN"/>
        </w:rPr>
        <w:t>Conflict-of-interest statement:</w:t>
      </w:r>
      <w:r w:rsidRPr="00BB7829">
        <w:rPr>
          <w:rFonts w:ascii="Book Antiqua" w:eastAsia="宋体" w:hAnsi="Book Antiqua" w:cs="Arial"/>
          <w:b/>
          <w:lang w:eastAsia="zh-CN"/>
        </w:rPr>
        <w:t xml:space="preserve"> </w:t>
      </w:r>
      <w:r w:rsidRPr="00BB7829">
        <w:rPr>
          <w:rFonts w:ascii="Book Antiqua" w:hAnsi="Book Antiqua"/>
        </w:rPr>
        <w:t xml:space="preserve">The authors have no conflicts of interest to disclose regarding this case report and review. </w:t>
      </w:r>
    </w:p>
    <w:p w14:paraId="196BB0F0" w14:textId="77777777" w:rsidR="00BB7829" w:rsidRPr="00BB7829" w:rsidRDefault="00BB7829" w:rsidP="00BB7829">
      <w:pPr>
        <w:spacing w:line="360" w:lineRule="auto"/>
        <w:jc w:val="both"/>
        <w:rPr>
          <w:rFonts w:ascii="Book Antiqua" w:eastAsia="宋体" w:hAnsi="Book Antiqua"/>
          <w:lang w:eastAsia="zh-CN"/>
        </w:rPr>
      </w:pPr>
    </w:p>
    <w:p w14:paraId="536FA514" w14:textId="77777777" w:rsidR="00BB7829" w:rsidRPr="00BB7829" w:rsidRDefault="00BB7829" w:rsidP="00BB7829">
      <w:pPr>
        <w:spacing w:line="360" w:lineRule="auto"/>
        <w:jc w:val="both"/>
        <w:rPr>
          <w:rFonts w:ascii="Book Antiqua" w:eastAsia="宋体" w:hAnsi="Book Antiqua" w:cs="宋体"/>
          <w:lang w:eastAsia="zh-CN"/>
        </w:rPr>
      </w:pPr>
      <w:r w:rsidRPr="00BB7829">
        <w:rPr>
          <w:rFonts w:ascii="Book Antiqua" w:eastAsia="宋体" w:hAnsi="Book Antiqua" w:cs="宋体"/>
          <w:b/>
          <w:lang w:eastAsia="zh-CN"/>
        </w:rPr>
        <w:t xml:space="preserve">Open-Access: </w:t>
      </w:r>
      <w:r w:rsidRPr="00BB7829">
        <w:rPr>
          <w:rFonts w:ascii="Book Antiqua" w:eastAsia="宋体" w:hAnsi="Book Antiqua" w:cs="宋体"/>
          <w:lang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5" w:history="1">
        <w:r w:rsidRPr="00BB7829">
          <w:rPr>
            <w:rFonts w:ascii="Book Antiqua" w:eastAsia="宋体" w:hAnsi="Book Antiqua" w:cs="宋体"/>
            <w:lang w:eastAsia="zh-CN"/>
          </w:rPr>
          <w:t>http://creativecommons.org/licenses/by-nc/4.0/</w:t>
        </w:r>
      </w:hyperlink>
    </w:p>
    <w:p w14:paraId="7D1CCB73" w14:textId="77777777" w:rsidR="00BB7829" w:rsidRPr="00BB7829" w:rsidRDefault="00BB7829" w:rsidP="00BB7829">
      <w:pPr>
        <w:spacing w:line="360" w:lineRule="auto"/>
        <w:jc w:val="both"/>
        <w:rPr>
          <w:rFonts w:ascii="Book Antiqua" w:eastAsia="宋体" w:hAnsi="Book Antiqua"/>
          <w:lang w:eastAsia="zh-CN"/>
        </w:rPr>
      </w:pPr>
    </w:p>
    <w:p w14:paraId="54B5FD27" w14:textId="77777777" w:rsidR="00BB7829" w:rsidRPr="00BB7829" w:rsidRDefault="00BB7829" w:rsidP="00BB7829">
      <w:pPr>
        <w:spacing w:line="360" w:lineRule="auto"/>
        <w:jc w:val="both"/>
        <w:rPr>
          <w:rFonts w:ascii="Book Antiqua" w:eastAsia="宋体" w:hAnsi="Book Antiqua" w:cs="宋体"/>
          <w:lang w:eastAsia="zh-CN"/>
        </w:rPr>
      </w:pPr>
      <w:r w:rsidRPr="00BB7829">
        <w:rPr>
          <w:rFonts w:ascii="Book Antiqua" w:eastAsia="宋体" w:hAnsi="Book Antiqua" w:cs="宋体"/>
          <w:b/>
        </w:rPr>
        <w:t>Manuscript source:</w:t>
      </w:r>
      <w:r w:rsidRPr="00BB7829">
        <w:rPr>
          <w:rFonts w:ascii="Book Antiqua" w:eastAsia="宋体" w:hAnsi="Book Antiqua" w:cs="宋体"/>
        </w:rPr>
        <w:t> Invited manuscript</w:t>
      </w:r>
    </w:p>
    <w:p w14:paraId="64BD9D1A" w14:textId="77777777" w:rsidR="00BB7829" w:rsidRPr="00BB7829" w:rsidRDefault="00BB7829" w:rsidP="00BB7829">
      <w:pPr>
        <w:spacing w:line="360" w:lineRule="auto"/>
        <w:jc w:val="both"/>
        <w:rPr>
          <w:rFonts w:ascii="Book Antiqua" w:eastAsia="宋体" w:hAnsi="Book Antiqua"/>
          <w:lang w:eastAsia="zh-CN"/>
        </w:rPr>
      </w:pPr>
    </w:p>
    <w:p w14:paraId="5940E9C7" w14:textId="77777777" w:rsidR="00BB7829" w:rsidRPr="00BB7829" w:rsidRDefault="00BB7829" w:rsidP="00BB7829">
      <w:pPr>
        <w:spacing w:line="360" w:lineRule="auto"/>
        <w:jc w:val="both"/>
        <w:rPr>
          <w:rFonts w:ascii="Book Antiqua" w:hAnsi="Book Antiqua"/>
        </w:rPr>
      </w:pPr>
      <w:r w:rsidRPr="00BB7829">
        <w:rPr>
          <w:rFonts w:ascii="Book Antiqua" w:hAnsi="Book Antiqua"/>
          <w:b/>
        </w:rPr>
        <w:t xml:space="preserve">Correspondence to: Dennis Y Kim, Assistant Professor </w:t>
      </w:r>
      <w:r w:rsidRPr="00BB7829">
        <w:rPr>
          <w:rFonts w:ascii="Book Antiqua" w:hAnsi="Book Antiqua"/>
        </w:rPr>
        <w:t>of Surgery, Department of Surgery, Harbor-UCLA Medical Center, 1000 West Carson Street, Torrance, C</w:t>
      </w:r>
      <w:r w:rsidRPr="00BB7829">
        <w:rPr>
          <w:rFonts w:ascii="Book Antiqua" w:eastAsia="宋体" w:hAnsi="Book Antiqua"/>
          <w:lang w:eastAsia="zh-CN"/>
        </w:rPr>
        <w:t>A</w:t>
      </w:r>
      <w:r w:rsidRPr="00BB7829">
        <w:rPr>
          <w:rFonts w:ascii="Book Antiqua" w:hAnsi="Book Antiqua"/>
        </w:rPr>
        <w:t xml:space="preserve"> 90502, U</w:t>
      </w:r>
      <w:r w:rsidRPr="00BB7829">
        <w:rPr>
          <w:rFonts w:ascii="Book Antiqua" w:eastAsia="宋体" w:hAnsi="Book Antiqua"/>
          <w:lang w:eastAsia="zh-CN"/>
        </w:rPr>
        <w:t xml:space="preserve">nited </w:t>
      </w:r>
      <w:r w:rsidRPr="00BB7829">
        <w:rPr>
          <w:rFonts w:ascii="Book Antiqua" w:hAnsi="Book Antiqua"/>
        </w:rPr>
        <w:t>S</w:t>
      </w:r>
      <w:r w:rsidRPr="00BB7829">
        <w:rPr>
          <w:rFonts w:ascii="Book Antiqua" w:eastAsia="宋体" w:hAnsi="Book Antiqua"/>
          <w:lang w:eastAsia="zh-CN"/>
        </w:rPr>
        <w:t>tates</w:t>
      </w:r>
      <w:r w:rsidRPr="00BB7829">
        <w:rPr>
          <w:rFonts w:ascii="Book Antiqua" w:hAnsi="Book Antiqua"/>
        </w:rPr>
        <w:t xml:space="preserve">. </w:t>
      </w:r>
      <w:hyperlink r:id="rId6" w:history="1">
        <w:r w:rsidRPr="00BB7829">
          <w:rPr>
            <w:rStyle w:val="Hyperlink"/>
            <w:rFonts w:ascii="Book Antiqua" w:hAnsi="Book Antiqua"/>
            <w:color w:val="auto"/>
            <w:u w:val="none"/>
          </w:rPr>
          <w:t>dekim@dhs.lacounty.gov</w:t>
        </w:r>
      </w:hyperlink>
      <w:r w:rsidRPr="00BB7829">
        <w:rPr>
          <w:rFonts w:ascii="Book Antiqua" w:hAnsi="Book Antiqua"/>
        </w:rPr>
        <w:t xml:space="preserve"> </w:t>
      </w:r>
    </w:p>
    <w:p w14:paraId="2A555062" w14:textId="77777777" w:rsidR="00BB7829" w:rsidRPr="00BB7829" w:rsidRDefault="00BB7829" w:rsidP="00BB7829">
      <w:pPr>
        <w:spacing w:line="360" w:lineRule="auto"/>
        <w:jc w:val="both"/>
        <w:rPr>
          <w:rFonts w:ascii="Book Antiqua" w:hAnsi="Book Antiqua"/>
        </w:rPr>
      </w:pPr>
      <w:r w:rsidRPr="00BB7829">
        <w:rPr>
          <w:rFonts w:ascii="Book Antiqua" w:hAnsi="Book Antiqua"/>
          <w:b/>
        </w:rPr>
        <w:t xml:space="preserve">Telephone: </w:t>
      </w:r>
      <w:r w:rsidRPr="00BB7829">
        <w:rPr>
          <w:rFonts w:ascii="Book Antiqua" w:eastAsia="宋体" w:hAnsi="Book Antiqua"/>
          <w:lang w:eastAsia="zh-CN"/>
        </w:rPr>
        <w:t>+1-</w:t>
      </w:r>
      <w:r w:rsidRPr="00BB7829">
        <w:rPr>
          <w:rFonts w:ascii="Book Antiqua" w:hAnsi="Book Antiqua"/>
        </w:rPr>
        <w:t>310-2222700</w:t>
      </w:r>
    </w:p>
    <w:p w14:paraId="25F99852" w14:textId="77777777" w:rsidR="00BB7829" w:rsidRPr="00BB7829" w:rsidRDefault="00BB7829" w:rsidP="00BB7829">
      <w:pPr>
        <w:spacing w:line="360" w:lineRule="auto"/>
        <w:jc w:val="both"/>
        <w:rPr>
          <w:rFonts w:ascii="Book Antiqua" w:eastAsia="Times New Roman" w:hAnsi="Book Antiqua" w:cs="Times New Roman"/>
        </w:rPr>
      </w:pPr>
      <w:r w:rsidRPr="00BB7829">
        <w:rPr>
          <w:rFonts w:ascii="Book Antiqua" w:hAnsi="Book Antiqua"/>
          <w:b/>
        </w:rPr>
        <w:t>Fax:</w:t>
      </w:r>
      <w:r w:rsidRPr="00BB7829">
        <w:rPr>
          <w:rFonts w:ascii="Book Antiqua" w:hAnsi="Book Antiqua"/>
        </w:rPr>
        <w:t xml:space="preserve"> </w:t>
      </w:r>
      <w:r w:rsidRPr="00BB7829">
        <w:rPr>
          <w:rFonts w:ascii="Book Antiqua" w:eastAsia="宋体" w:hAnsi="Book Antiqua"/>
          <w:lang w:eastAsia="zh-CN"/>
        </w:rPr>
        <w:t>+1-</w:t>
      </w:r>
      <w:r w:rsidRPr="00BB7829">
        <w:rPr>
          <w:rFonts w:ascii="Book Antiqua" w:hAnsi="Book Antiqua"/>
        </w:rPr>
        <w:t>310-5331841</w:t>
      </w:r>
    </w:p>
    <w:p w14:paraId="735537A9" w14:textId="77777777" w:rsidR="00BB7829" w:rsidRPr="00BB7829" w:rsidRDefault="00BB7829" w:rsidP="00BB7829">
      <w:pPr>
        <w:spacing w:line="360" w:lineRule="auto"/>
        <w:jc w:val="both"/>
        <w:rPr>
          <w:rFonts w:ascii="Book Antiqua" w:eastAsia="宋体" w:hAnsi="Book Antiqua"/>
          <w:lang w:eastAsia="zh-CN"/>
        </w:rPr>
      </w:pPr>
    </w:p>
    <w:p w14:paraId="27453F3D" w14:textId="77777777" w:rsidR="00BB7829" w:rsidRPr="00BB7829" w:rsidRDefault="00BB7829" w:rsidP="00BB7829">
      <w:pPr>
        <w:spacing w:line="360" w:lineRule="auto"/>
        <w:jc w:val="both"/>
        <w:rPr>
          <w:rFonts w:ascii="Book Antiqua" w:hAnsi="Book Antiqua"/>
          <w:b/>
        </w:rPr>
      </w:pPr>
      <w:r w:rsidRPr="00BB7829">
        <w:rPr>
          <w:rFonts w:ascii="Book Antiqua" w:hAnsi="Book Antiqua"/>
          <w:b/>
        </w:rPr>
        <w:t xml:space="preserve">Received: </w:t>
      </w:r>
      <w:r w:rsidRPr="00BB7829">
        <w:rPr>
          <w:rFonts w:ascii="Book Antiqua" w:eastAsia="宋体" w:hAnsi="Book Antiqua"/>
          <w:lang w:eastAsia="zh-CN"/>
        </w:rPr>
        <w:t>April 29, 2016</w:t>
      </w:r>
      <w:r w:rsidRPr="00BB7829">
        <w:rPr>
          <w:rFonts w:ascii="Book Antiqua" w:hAnsi="Book Antiqua"/>
        </w:rPr>
        <w:t xml:space="preserve"> </w:t>
      </w:r>
    </w:p>
    <w:p w14:paraId="2697CFEB" w14:textId="77777777" w:rsidR="00BB7829" w:rsidRPr="00BB7829" w:rsidRDefault="00BB7829" w:rsidP="00BB7829">
      <w:pPr>
        <w:spacing w:line="360" w:lineRule="auto"/>
        <w:jc w:val="both"/>
        <w:rPr>
          <w:rFonts w:ascii="Book Antiqua" w:eastAsia="宋体" w:hAnsi="Book Antiqua"/>
          <w:b/>
          <w:lang w:eastAsia="zh-CN"/>
        </w:rPr>
      </w:pPr>
      <w:r w:rsidRPr="00BB7829">
        <w:rPr>
          <w:rFonts w:ascii="Book Antiqua" w:hAnsi="Book Antiqua"/>
          <w:b/>
        </w:rPr>
        <w:t>Peer-review started:</w:t>
      </w:r>
      <w:r w:rsidRPr="00BB7829">
        <w:rPr>
          <w:rFonts w:ascii="Book Antiqua" w:eastAsia="宋体" w:hAnsi="Book Antiqua"/>
          <w:b/>
          <w:lang w:eastAsia="zh-CN"/>
        </w:rPr>
        <w:t xml:space="preserve"> </w:t>
      </w:r>
      <w:r w:rsidRPr="00BB7829">
        <w:rPr>
          <w:rFonts w:ascii="Book Antiqua" w:eastAsia="宋体" w:hAnsi="Book Antiqua"/>
          <w:lang w:eastAsia="zh-CN"/>
        </w:rPr>
        <w:t>May 3, 2016</w:t>
      </w:r>
    </w:p>
    <w:p w14:paraId="29102C29" w14:textId="77777777" w:rsidR="00BB7829" w:rsidRPr="00BB7829" w:rsidRDefault="00BB7829" w:rsidP="00BB7829">
      <w:pPr>
        <w:spacing w:line="360" w:lineRule="auto"/>
        <w:jc w:val="both"/>
        <w:rPr>
          <w:rFonts w:ascii="Book Antiqua" w:hAnsi="Book Antiqua"/>
          <w:b/>
        </w:rPr>
      </w:pPr>
      <w:r w:rsidRPr="00BB7829">
        <w:rPr>
          <w:rFonts w:ascii="Book Antiqua" w:hAnsi="Book Antiqua"/>
          <w:b/>
        </w:rPr>
        <w:t>First decision:</w:t>
      </w:r>
      <w:r w:rsidRPr="00BB7829">
        <w:rPr>
          <w:rFonts w:ascii="Book Antiqua" w:eastAsia="宋体" w:hAnsi="Book Antiqua"/>
          <w:lang w:eastAsia="zh-CN"/>
        </w:rPr>
        <w:t xml:space="preserve"> May 17, 2016</w:t>
      </w:r>
    </w:p>
    <w:p w14:paraId="6C7AE6CD" w14:textId="35B5B5B0" w:rsidR="00BB7829" w:rsidRPr="00BB7829" w:rsidRDefault="00BB7829" w:rsidP="00BB7829">
      <w:pPr>
        <w:spacing w:line="360" w:lineRule="auto"/>
        <w:jc w:val="both"/>
        <w:rPr>
          <w:rFonts w:ascii="Book Antiqua" w:eastAsia="宋体" w:hAnsi="Book Antiqua"/>
          <w:b/>
          <w:lang w:eastAsia="zh-CN"/>
        </w:rPr>
      </w:pPr>
      <w:r w:rsidRPr="00BB7829">
        <w:rPr>
          <w:rFonts w:ascii="Book Antiqua" w:hAnsi="Book Antiqua"/>
          <w:b/>
        </w:rPr>
        <w:t xml:space="preserve">Revised: </w:t>
      </w:r>
      <w:r w:rsidRPr="00BB7829">
        <w:rPr>
          <w:rFonts w:ascii="Book Antiqua" w:eastAsia="宋体" w:hAnsi="Book Antiqua"/>
          <w:lang w:eastAsia="zh-CN"/>
        </w:rPr>
        <w:t>December 6, 2016</w:t>
      </w:r>
    </w:p>
    <w:p w14:paraId="41F5325F" w14:textId="1F450733" w:rsidR="00BB7829" w:rsidRPr="00BB7829" w:rsidRDefault="00BB7829" w:rsidP="00BB7829">
      <w:pPr>
        <w:spacing w:line="360" w:lineRule="auto"/>
        <w:jc w:val="both"/>
        <w:rPr>
          <w:rFonts w:ascii="Book Antiqua" w:hAnsi="Book Antiqua"/>
          <w:b/>
        </w:rPr>
      </w:pPr>
      <w:r w:rsidRPr="00BB7829">
        <w:rPr>
          <w:rFonts w:ascii="Book Antiqua" w:hAnsi="Book Antiqua"/>
          <w:b/>
        </w:rPr>
        <w:t xml:space="preserve">Accepted: </w:t>
      </w:r>
      <w:r w:rsidR="007A693F" w:rsidRPr="007A693F">
        <w:rPr>
          <w:rFonts w:ascii="Book Antiqua" w:hAnsi="Book Antiqua"/>
        </w:rPr>
        <w:t>December 27, 2016</w:t>
      </w:r>
    </w:p>
    <w:p w14:paraId="769A2F90" w14:textId="77777777" w:rsidR="00BB7829" w:rsidRPr="00BB7829" w:rsidRDefault="00BB7829" w:rsidP="00BB7829">
      <w:pPr>
        <w:spacing w:line="360" w:lineRule="auto"/>
        <w:jc w:val="both"/>
        <w:rPr>
          <w:rFonts w:ascii="Book Antiqua" w:hAnsi="Book Antiqua"/>
          <w:b/>
        </w:rPr>
      </w:pPr>
      <w:r w:rsidRPr="00BB7829">
        <w:rPr>
          <w:rFonts w:ascii="Book Antiqua" w:hAnsi="Book Antiqua"/>
          <w:b/>
        </w:rPr>
        <w:t>Article in press:</w:t>
      </w:r>
      <w:r w:rsidRPr="00BB7829">
        <w:rPr>
          <w:rFonts w:ascii="Book Antiqua" w:hAnsi="Book Antiqua"/>
        </w:rPr>
        <w:t xml:space="preserve"> </w:t>
      </w:r>
    </w:p>
    <w:p w14:paraId="141FAB57" w14:textId="77777777" w:rsidR="00BB7829" w:rsidRPr="00BB7829" w:rsidRDefault="00BB7829" w:rsidP="00BB7829">
      <w:pPr>
        <w:spacing w:line="360" w:lineRule="auto"/>
        <w:jc w:val="both"/>
        <w:rPr>
          <w:rFonts w:ascii="Book Antiqua" w:eastAsia="宋体" w:hAnsi="Book Antiqua"/>
          <w:lang w:eastAsia="zh-CN"/>
        </w:rPr>
      </w:pPr>
      <w:r w:rsidRPr="00BB7829">
        <w:rPr>
          <w:rFonts w:ascii="Book Antiqua" w:hAnsi="Book Antiqua"/>
          <w:b/>
        </w:rPr>
        <w:t>Published online:</w:t>
      </w:r>
    </w:p>
    <w:p w14:paraId="768D2CA7" w14:textId="77777777" w:rsidR="00C30156" w:rsidRPr="00BB7829" w:rsidRDefault="00C30156" w:rsidP="00BB7829">
      <w:pPr>
        <w:spacing w:line="360" w:lineRule="auto"/>
        <w:jc w:val="both"/>
        <w:rPr>
          <w:rFonts w:ascii="Book Antiqua" w:hAnsi="Book Antiqua"/>
          <w:b/>
        </w:rPr>
      </w:pPr>
      <w:r w:rsidRPr="00BB7829">
        <w:rPr>
          <w:rFonts w:ascii="Book Antiqua" w:hAnsi="Book Antiqua"/>
          <w:b/>
        </w:rPr>
        <w:t>Abstract</w:t>
      </w:r>
    </w:p>
    <w:p w14:paraId="20F6F53C" w14:textId="77777777" w:rsidR="00C30156" w:rsidRPr="00BB7829" w:rsidRDefault="00C30156" w:rsidP="00BB7829">
      <w:pPr>
        <w:spacing w:line="360" w:lineRule="auto"/>
        <w:jc w:val="both"/>
        <w:rPr>
          <w:rFonts w:ascii="Book Antiqua" w:hAnsi="Book Antiqua"/>
        </w:rPr>
      </w:pPr>
      <w:r w:rsidRPr="00BB7829">
        <w:rPr>
          <w:rFonts w:ascii="Book Antiqua" w:hAnsi="Book Antiqua"/>
        </w:rPr>
        <w:lastRenderedPageBreak/>
        <w:t xml:space="preserve">Langerhans cell </w:t>
      </w:r>
      <w:proofErr w:type="spellStart"/>
      <w:r w:rsidRPr="00BB7829">
        <w:rPr>
          <w:rFonts w:ascii="Book Antiqua" w:hAnsi="Book Antiqua"/>
        </w:rPr>
        <w:t>histiocytosis</w:t>
      </w:r>
      <w:proofErr w:type="spellEnd"/>
      <w:r w:rsidRPr="00BB7829">
        <w:rPr>
          <w:rFonts w:ascii="Book Antiqua" w:hAnsi="Book Antiqua"/>
        </w:rPr>
        <w:t xml:space="preserve"> (LCH) is a rare syndrome characterized by </w:t>
      </w:r>
      <w:proofErr w:type="spellStart"/>
      <w:r w:rsidRPr="00BB7829">
        <w:rPr>
          <w:rFonts w:ascii="Book Antiqua" w:hAnsi="Book Antiqua"/>
        </w:rPr>
        <w:t>unifocal</w:t>
      </w:r>
      <w:proofErr w:type="spellEnd"/>
      <w:r w:rsidRPr="00BB7829">
        <w:rPr>
          <w:rFonts w:ascii="Book Antiqua" w:hAnsi="Book Antiqua"/>
        </w:rPr>
        <w:t xml:space="preserve">, multifocal </w:t>
      </w:r>
      <w:proofErr w:type="spellStart"/>
      <w:r w:rsidRPr="00BB7829">
        <w:rPr>
          <w:rFonts w:ascii="Book Antiqua" w:hAnsi="Book Antiqua"/>
        </w:rPr>
        <w:t>unisystem</w:t>
      </w:r>
      <w:proofErr w:type="spellEnd"/>
      <w:r w:rsidRPr="00BB7829">
        <w:rPr>
          <w:rFonts w:ascii="Book Antiqua" w:hAnsi="Book Antiqua"/>
        </w:rPr>
        <w:t xml:space="preserve">, or disseminated/multi-system disease that commonly involves the bone, skin, lymph nodes, pituitary, or sometimes lung (almost exclusively in smokers) causing a variety of symptoms from rashes and bone lesions to diabetes </w:t>
      </w:r>
      <w:proofErr w:type="spellStart"/>
      <w:r w:rsidRPr="00BB7829">
        <w:rPr>
          <w:rFonts w:ascii="Book Antiqua" w:hAnsi="Book Antiqua"/>
        </w:rPr>
        <w:t>insipidus</w:t>
      </w:r>
      <w:proofErr w:type="spellEnd"/>
      <w:r w:rsidRPr="00BB7829">
        <w:rPr>
          <w:rFonts w:ascii="Book Antiqua" w:hAnsi="Book Antiqua"/>
        </w:rPr>
        <w:t xml:space="preserve"> or pulmonary infiltrates. We present a previously unreported case of gastrointestinal LCH as well as a novel characteristic lesion affecting the colon of a young woman who presented with signs and symptoms mimicking acute on chronic appendicitis. </w:t>
      </w:r>
      <w:proofErr w:type="spellStart"/>
      <w:r w:rsidRPr="00BB7829">
        <w:rPr>
          <w:rFonts w:ascii="Book Antiqua" w:hAnsi="Book Antiqua"/>
        </w:rPr>
        <w:t>Immunohistochemical</w:t>
      </w:r>
      <w:proofErr w:type="spellEnd"/>
      <w:r w:rsidRPr="00BB7829">
        <w:rPr>
          <w:rFonts w:ascii="Book Antiqua" w:hAnsi="Book Antiqua"/>
        </w:rPr>
        <w:t xml:space="preserve"> analysis of appendectomy specimen and nodular specimens on colonoscopy demonstrated S-100, CD1a, and </w:t>
      </w:r>
      <w:proofErr w:type="spellStart"/>
      <w:r w:rsidRPr="00BB7829">
        <w:rPr>
          <w:rFonts w:ascii="Book Antiqua" w:hAnsi="Book Antiqua"/>
        </w:rPr>
        <w:t>langerin</w:t>
      </w:r>
      <w:proofErr w:type="spellEnd"/>
      <w:r w:rsidRPr="00BB7829">
        <w:rPr>
          <w:rFonts w:ascii="Book Antiqua" w:hAnsi="Book Antiqua"/>
        </w:rPr>
        <w:t xml:space="preserve"> reactivity. The patient underwent systemic chemotherapy with </w:t>
      </w:r>
      <w:proofErr w:type="spellStart"/>
      <w:r w:rsidRPr="00BB7829">
        <w:rPr>
          <w:rFonts w:ascii="Book Antiqua" w:hAnsi="Book Antiqua"/>
        </w:rPr>
        <w:t>cytarabine</w:t>
      </w:r>
      <w:proofErr w:type="spellEnd"/>
      <w:r w:rsidRPr="00BB7829">
        <w:rPr>
          <w:rFonts w:ascii="Book Antiqua" w:hAnsi="Book Antiqua"/>
        </w:rPr>
        <w:t xml:space="preserve"> and demonstrated excellent response to therapy. </w:t>
      </w:r>
    </w:p>
    <w:p w14:paraId="3D2ACE4C" w14:textId="77777777" w:rsidR="00C30156" w:rsidRPr="00BB7829" w:rsidRDefault="00C30156" w:rsidP="00BB7829">
      <w:pPr>
        <w:spacing w:line="360" w:lineRule="auto"/>
        <w:jc w:val="both"/>
        <w:rPr>
          <w:rFonts w:ascii="Book Antiqua" w:hAnsi="Book Antiqua"/>
          <w:b/>
        </w:rPr>
      </w:pPr>
    </w:p>
    <w:p w14:paraId="5D10E6F1" w14:textId="45386C10" w:rsidR="00C30156" w:rsidRPr="00BB7829" w:rsidRDefault="00C30156" w:rsidP="00BB7829">
      <w:pPr>
        <w:spacing w:line="360" w:lineRule="auto"/>
        <w:jc w:val="both"/>
        <w:rPr>
          <w:rFonts w:ascii="Book Antiqua" w:eastAsia="宋体" w:hAnsi="Book Antiqua"/>
          <w:b/>
          <w:lang w:eastAsia="zh-CN"/>
        </w:rPr>
      </w:pPr>
      <w:r w:rsidRPr="00BB7829">
        <w:rPr>
          <w:rFonts w:ascii="Book Antiqua" w:hAnsi="Book Antiqua"/>
          <w:b/>
        </w:rPr>
        <w:t>Key</w:t>
      </w:r>
      <w:r w:rsidR="00BB7829" w:rsidRPr="00BB7829">
        <w:rPr>
          <w:rFonts w:ascii="Book Antiqua" w:eastAsia="宋体" w:hAnsi="Book Antiqua"/>
          <w:b/>
          <w:lang w:eastAsia="zh-CN"/>
        </w:rPr>
        <w:t xml:space="preserve"> </w:t>
      </w:r>
      <w:r w:rsidRPr="00BB7829">
        <w:rPr>
          <w:rFonts w:ascii="Book Antiqua" w:hAnsi="Book Antiqua"/>
          <w:b/>
        </w:rPr>
        <w:t>word</w:t>
      </w:r>
      <w:r w:rsidR="00BB7829" w:rsidRPr="00BB7829">
        <w:rPr>
          <w:rFonts w:ascii="Book Antiqua" w:eastAsia="宋体" w:hAnsi="Book Antiqua"/>
          <w:b/>
          <w:lang w:eastAsia="zh-CN"/>
        </w:rPr>
        <w:t xml:space="preserve">s: </w:t>
      </w:r>
      <w:r w:rsidR="009B4048" w:rsidRPr="00BB7829">
        <w:rPr>
          <w:rFonts w:ascii="Book Antiqua" w:hAnsi="Book Antiqua"/>
        </w:rPr>
        <w:t>Langerhans</w:t>
      </w:r>
      <w:r w:rsidRPr="00BB7829">
        <w:rPr>
          <w:rFonts w:ascii="Book Antiqua" w:hAnsi="Book Antiqua"/>
        </w:rPr>
        <w:t xml:space="preserve"> cell </w:t>
      </w:r>
      <w:proofErr w:type="spellStart"/>
      <w:r w:rsidRPr="00BB7829">
        <w:rPr>
          <w:rFonts w:ascii="Book Antiqua" w:hAnsi="Book Antiqua"/>
        </w:rPr>
        <w:t>histiocytosis</w:t>
      </w:r>
      <w:proofErr w:type="spellEnd"/>
      <w:r w:rsidR="00BB7829" w:rsidRPr="00BB7829">
        <w:rPr>
          <w:rFonts w:ascii="Book Antiqua" w:eastAsia="宋体" w:hAnsi="Book Antiqua"/>
          <w:lang w:eastAsia="zh-CN"/>
        </w:rPr>
        <w:t>;</w:t>
      </w:r>
      <w:r w:rsidRPr="00BB7829">
        <w:rPr>
          <w:rFonts w:ascii="Book Antiqua" w:hAnsi="Book Antiqua"/>
        </w:rPr>
        <w:t xml:space="preserve"> </w:t>
      </w:r>
      <w:r w:rsidR="00BB7829" w:rsidRPr="00BB7829">
        <w:rPr>
          <w:rFonts w:ascii="Book Antiqua" w:hAnsi="Book Antiqua"/>
        </w:rPr>
        <w:t>A</w:t>
      </w:r>
      <w:r w:rsidRPr="00BB7829">
        <w:rPr>
          <w:rFonts w:ascii="Book Antiqua" w:hAnsi="Book Antiqua"/>
        </w:rPr>
        <w:t xml:space="preserve">dult </w:t>
      </w:r>
      <w:proofErr w:type="spellStart"/>
      <w:r w:rsidRPr="00BB7829">
        <w:rPr>
          <w:rFonts w:ascii="Book Antiqua" w:hAnsi="Book Antiqua"/>
        </w:rPr>
        <w:t>histiocytosis</w:t>
      </w:r>
      <w:proofErr w:type="spellEnd"/>
      <w:r w:rsidR="00BB7829" w:rsidRPr="00BB7829">
        <w:rPr>
          <w:rFonts w:ascii="Book Antiqua" w:eastAsia="宋体" w:hAnsi="Book Antiqua"/>
          <w:lang w:eastAsia="zh-CN"/>
        </w:rPr>
        <w:t>;</w:t>
      </w:r>
      <w:r w:rsidRPr="00BB7829">
        <w:rPr>
          <w:rFonts w:ascii="Book Antiqua" w:hAnsi="Book Antiqua"/>
        </w:rPr>
        <w:t xml:space="preserve"> </w:t>
      </w:r>
      <w:r w:rsidR="00BB7829" w:rsidRPr="00BB7829">
        <w:rPr>
          <w:rFonts w:ascii="Book Antiqua" w:hAnsi="Book Antiqua"/>
        </w:rPr>
        <w:t>Appendicitis</w:t>
      </w:r>
      <w:r w:rsidR="00BB7829" w:rsidRPr="00BB7829">
        <w:rPr>
          <w:rFonts w:ascii="Book Antiqua" w:eastAsia="宋体" w:hAnsi="Book Antiqua"/>
          <w:lang w:eastAsia="zh-CN"/>
        </w:rPr>
        <w:t>;</w:t>
      </w:r>
      <w:r w:rsidR="00BB7829" w:rsidRPr="00BB7829">
        <w:rPr>
          <w:rFonts w:ascii="Book Antiqua" w:hAnsi="Book Antiqua"/>
        </w:rPr>
        <w:t xml:space="preserve"> Gastrointestinal</w:t>
      </w:r>
      <w:r w:rsidRPr="00BB7829">
        <w:rPr>
          <w:rFonts w:ascii="Book Antiqua" w:hAnsi="Book Antiqua"/>
        </w:rPr>
        <w:t xml:space="preserve"> </w:t>
      </w:r>
      <w:proofErr w:type="spellStart"/>
      <w:r w:rsidRPr="00BB7829">
        <w:rPr>
          <w:rFonts w:ascii="Book Antiqua" w:hAnsi="Book Antiqua"/>
        </w:rPr>
        <w:t>histiocytosis</w:t>
      </w:r>
      <w:proofErr w:type="spellEnd"/>
      <w:r w:rsidR="00BB7829" w:rsidRPr="00BB7829">
        <w:rPr>
          <w:rFonts w:ascii="Book Antiqua" w:eastAsia="宋体" w:hAnsi="Book Antiqua"/>
          <w:lang w:eastAsia="zh-CN"/>
        </w:rPr>
        <w:t xml:space="preserve">; </w:t>
      </w:r>
      <w:r w:rsidR="00BB7829" w:rsidRPr="00BB7829">
        <w:rPr>
          <w:rFonts w:ascii="Book Antiqua" w:hAnsi="Book Antiqua"/>
        </w:rPr>
        <w:t>R</w:t>
      </w:r>
      <w:r w:rsidRPr="00BB7829">
        <w:rPr>
          <w:rFonts w:ascii="Book Antiqua" w:hAnsi="Book Antiqua"/>
        </w:rPr>
        <w:t>ight lower quadrant pain</w:t>
      </w:r>
    </w:p>
    <w:p w14:paraId="6C7892CD" w14:textId="77777777" w:rsidR="00C30156" w:rsidRPr="00BB7829" w:rsidRDefault="00C30156" w:rsidP="00BB7829">
      <w:pPr>
        <w:spacing w:line="360" w:lineRule="auto"/>
        <w:jc w:val="both"/>
        <w:rPr>
          <w:rFonts w:ascii="Book Antiqua" w:eastAsia="宋体" w:hAnsi="Book Antiqua"/>
          <w:lang w:eastAsia="zh-CN"/>
        </w:rPr>
      </w:pPr>
    </w:p>
    <w:p w14:paraId="4C7B09E0" w14:textId="77777777" w:rsidR="00BB7829" w:rsidRPr="00BB7829" w:rsidRDefault="00BB7829" w:rsidP="00BB7829">
      <w:pPr>
        <w:spacing w:line="360" w:lineRule="auto"/>
        <w:jc w:val="both"/>
        <w:rPr>
          <w:rFonts w:ascii="Book Antiqua" w:hAnsi="Book Antiqua" w:cs="Arial"/>
        </w:rPr>
      </w:pPr>
      <w:proofErr w:type="gramStart"/>
      <w:r w:rsidRPr="00BB7829">
        <w:rPr>
          <w:rFonts w:ascii="Book Antiqua" w:hAnsi="Book Antiqua"/>
          <w:b/>
        </w:rPr>
        <w:t xml:space="preserve">© </w:t>
      </w:r>
      <w:r w:rsidRPr="00BB7829">
        <w:rPr>
          <w:rFonts w:ascii="Book Antiqua" w:hAnsi="Book Antiqua" w:cs="Arial"/>
          <w:b/>
        </w:rPr>
        <w:t>The Author(s) 2016.</w:t>
      </w:r>
      <w:proofErr w:type="gramEnd"/>
      <w:r w:rsidRPr="00BB7829">
        <w:rPr>
          <w:rFonts w:ascii="Book Antiqua" w:hAnsi="Book Antiqua" w:cs="Arial"/>
        </w:rPr>
        <w:t xml:space="preserve"> Published by </w:t>
      </w:r>
      <w:proofErr w:type="spellStart"/>
      <w:r w:rsidRPr="00BB7829">
        <w:rPr>
          <w:rFonts w:ascii="Book Antiqua" w:hAnsi="Book Antiqua" w:cs="Arial"/>
        </w:rPr>
        <w:t>Baishideng</w:t>
      </w:r>
      <w:proofErr w:type="spellEnd"/>
      <w:r w:rsidRPr="00BB7829">
        <w:rPr>
          <w:rFonts w:ascii="Book Antiqua" w:hAnsi="Book Antiqua" w:cs="Arial"/>
        </w:rPr>
        <w:t xml:space="preserve"> Publishing Group Inc. All rights reserved.</w:t>
      </w:r>
    </w:p>
    <w:p w14:paraId="20968971" w14:textId="77777777" w:rsidR="00BB7829" w:rsidRPr="00BB7829" w:rsidRDefault="00BB7829" w:rsidP="00BB7829">
      <w:pPr>
        <w:spacing w:line="360" w:lineRule="auto"/>
        <w:jc w:val="both"/>
        <w:rPr>
          <w:rFonts w:ascii="Book Antiqua" w:eastAsia="宋体" w:hAnsi="Book Antiqua"/>
          <w:lang w:eastAsia="zh-CN"/>
        </w:rPr>
      </w:pPr>
    </w:p>
    <w:p w14:paraId="0FC826E5" w14:textId="7C3AE4B2" w:rsidR="00C30156" w:rsidRPr="00BB7829" w:rsidRDefault="00C30156" w:rsidP="00BB7829">
      <w:pPr>
        <w:spacing w:line="360" w:lineRule="auto"/>
        <w:jc w:val="both"/>
        <w:rPr>
          <w:rFonts w:ascii="Book Antiqua" w:eastAsia="宋体" w:hAnsi="Book Antiqua"/>
          <w:b/>
          <w:lang w:eastAsia="zh-CN"/>
        </w:rPr>
      </w:pPr>
      <w:r w:rsidRPr="00BB7829">
        <w:rPr>
          <w:rFonts w:ascii="Book Antiqua" w:hAnsi="Book Antiqua"/>
          <w:b/>
        </w:rPr>
        <w:t xml:space="preserve">Core </w:t>
      </w:r>
      <w:r w:rsidR="00BB7829" w:rsidRPr="00BB7829">
        <w:rPr>
          <w:rFonts w:ascii="Book Antiqua" w:hAnsi="Book Antiqua"/>
          <w:b/>
        </w:rPr>
        <w:t>t</w:t>
      </w:r>
      <w:r w:rsidRPr="00BB7829">
        <w:rPr>
          <w:rFonts w:ascii="Book Antiqua" w:hAnsi="Book Antiqua"/>
          <w:b/>
        </w:rPr>
        <w:t>ip</w:t>
      </w:r>
      <w:r w:rsidR="00BB7829" w:rsidRPr="00BB7829">
        <w:rPr>
          <w:rFonts w:ascii="Book Antiqua" w:eastAsia="宋体" w:hAnsi="Book Antiqua"/>
          <w:b/>
          <w:lang w:eastAsia="zh-CN"/>
        </w:rPr>
        <w:t xml:space="preserve">: </w:t>
      </w:r>
      <w:r w:rsidR="009B4048" w:rsidRPr="00BB7829">
        <w:rPr>
          <w:rFonts w:ascii="Book Antiqua" w:hAnsi="Book Antiqua"/>
        </w:rPr>
        <w:t>Langerhans</w:t>
      </w:r>
      <w:r w:rsidRPr="00BB7829">
        <w:rPr>
          <w:rFonts w:ascii="Book Antiqua" w:hAnsi="Book Antiqua"/>
        </w:rPr>
        <w:t xml:space="preserve"> cell </w:t>
      </w:r>
      <w:proofErr w:type="spellStart"/>
      <w:r w:rsidRPr="00BB7829">
        <w:rPr>
          <w:rFonts w:ascii="Book Antiqua" w:hAnsi="Book Antiqua"/>
        </w:rPr>
        <w:t>histiocytosis</w:t>
      </w:r>
      <w:proofErr w:type="spellEnd"/>
      <w:r w:rsidRPr="00BB7829">
        <w:rPr>
          <w:rFonts w:ascii="Book Antiqua" w:hAnsi="Book Antiqua"/>
        </w:rPr>
        <w:t xml:space="preserve"> (LCH) of the adult gastrointestinal tract can affect the appendix and present as mild inflammatory findings on exploratory </w:t>
      </w:r>
      <w:proofErr w:type="spellStart"/>
      <w:r w:rsidRPr="00BB7829">
        <w:rPr>
          <w:rFonts w:ascii="Book Antiqua" w:hAnsi="Book Antiqua"/>
        </w:rPr>
        <w:t>laparascopy</w:t>
      </w:r>
      <w:proofErr w:type="spellEnd"/>
      <w:r w:rsidRPr="00BB7829">
        <w:rPr>
          <w:rFonts w:ascii="Book Antiqua" w:hAnsi="Book Antiqua"/>
        </w:rPr>
        <w:t xml:space="preserve">, or white-yellowish </w:t>
      </w:r>
      <w:proofErr w:type="spellStart"/>
      <w:r w:rsidRPr="00BB7829">
        <w:rPr>
          <w:rFonts w:ascii="Book Antiqua" w:hAnsi="Book Antiqua"/>
        </w:rPr>
        <w:t>nod</w:t>
      </w:r>
      <w:r w:rsidR="002923F7" w:rsidRPr="00BB7829">
        <w:rPr>
          <w:rFonts w:ascii="Book Antiqua" w:hAnsi="Book Antiqua"/>
        </w:rPr>
        <w:t>ularities</w:t>
      </w:r>
      <w:proofErr w:type="spellEnd"/>
      <w:r w:rsidR="002923F7" w:rsidRPr="00BB7829">
        <w:rPr>
          <w:rFonts w:ascii="Book Antiqua" w:hAnsi="Book Antiqua"/>
        </w:rPr>
        <w:t xml:space="preserve"> and polyps on lower endoscopy. </w:t>
      </w:r>
      <w:proofErr w:type="spellStart"/>
      <w:r w:rsidRPr="00BB7829">
        <w:rPr>
          <w:rFonts w:ascii="Book Antiqua" w:hAnsi="Book Antiqua"/>
        </w:rPr>
        <w:t>Immunohistochemical</w:t>
      </w:r>
      <w:proofErr w:type="spellEnd"/>
      <w:r w:rsidRPr="00BB7829">
        <w:rPr>
          <w:rFonts w:ascii="Book Antiqua" w:hAnsi="Book Antiqua"/>
        </w:rPr>
        <w:t xml:space="preserve"> staining of surgical specimens for CD1a, S-100, and </w:t>
      </w:r>
      <w:proofErr w:type="spellStart"/>
      <w:r w:rsidRPr="00BB7829">
        <w:rPr>
          <w:rFonts w:ascii="Book Antiqua" w:hAnsi="Book Antiqua"/>
        </w:rPr>
        <w:t>langerin</w:t>
      </w:r>
      <w:proofErr w:type="spellEnd"/>
      <w:r w:rsidRPr="00BB7829">
        <w:rPr>
          <w:rFonts w:ascii="Book Antiqua" w:hAnsi="Book Antiqua"/>
        </w:rPr>
        <w:t xml:space="preserve"> should be considered in </w:t>
      </w:r>
      <w:r w:rsidR="00781FF9" w:rsidRPr="00BB7829">
        <w:rPr>
          <w:rFonts w:ascii="Book Antiqua" w:hAnsi="Book Antiqua"/>
        </w:rPr>
        <w:t xml:space="preserve">gastrointestinal </w:t>
      </w:r>
      <w:r w:rsidRPr="00BB7829">
        <w:rPr>
          <w:rFonts w:ascii="Book Antiqua" w:hAnsi="Book Antiqua"/>
        </w:rPr>
        <w:t>lesions that demonstrate</w:t>
      </w:r>
      <w:r w:rsidR="002923F7" w:rsidRPr="00BB7829">
        <w:rPr>
          <w:rFonts w:ascii="Book Antiqua" w:hAnsi="Book Antiqua"/>
        </w:rPr>
        <w:t xml:space="preserve"> </w:t>
      </w:r>
      <w:r w:rsidR="00781FF9" w:rsidRPr="00BB7829">
        <w:rPr>
          <w:rFonts w:ascii="Book Antiqua" w:hAnsi="Book Antiqua"/>
        </w:rPr>
        <w:t xml:space="preserve">histology concerning for </w:t>
      </w:r>
      <w:proofErr w:type="spellStart"/>
      <w:r w:rsidR="00781FF9" w:rsidRPr="00BB7829">
        <w:rPr>
          <w:rFonts w:ascii="Book Antiqua" w:hAnsi="Book Antiqua"/>
        </w:rPr>
        <w:t>histiocytosis</w:t>
      </w:r>
      <w:proofErr w:type="spellEnd"/>
      <w:r w:rsidR="00781FF9" w:rsidRPr="00BB7829">
        <w:rPr>
          <w:rFonts w:ascii="Book Antiqua" w:hAnsi="Book Antiqua"/>
        </w:rPr>
        <w:t xml:space="preserve"> </w:t>
      </w:r>
      <w:r w:rsidRPr="00BB7829">
        <w:rPr>
          <w:rFonts w:ascii="Book Antiqua" w:hAnsi="Book Antiqua"/>
        </w:rPr>
        <w:t xml:space="preserve">in an attempt to decrease morbidity related to undiagnosed LCH. </w:t>
      </w:r>
    </w:p>
    <w:p w14:paraId="4B562C24" w14:textId="77777777" w:rsidR="00BB7829" w:rsidRPr="00BB7829" w:rsidRDefault="00BB7829" w:rsidP="00BB7829">
      <w:pPr>
        <w:spacing w:line="360" w:lineRule="auto"/>
        <w:jc w:val="both"/>
        <w:rPr>
          <w:rFonts w:ascii="Book Antiqua" w:eastAsia="宋体" w:hAnsi="Book Antiqua"/>
          <w:lang w:eastAsia="zh-CN"/>
        </w:rPr>
      </w:pPr>
    </w:p>
    <w:p w14:paraId="66918CBA" w14:textId="46216412" w:rsidR="00BB7829" w:rsidRPr="00BB7829" w:rsidRDefault="00BB7829" w:rsidP="00BB7829">
      <w:pPr>
        <w:spacing w:line="360" w:lineRule="auto"/>
        <w:jc w:val="both"/>
        <w:rPr>
          <w:rFonts w:ascii="Book Antiqua" w:eastAsia="宋体" w:hAnsi="Book Antiqua"/>
          <w:lang w:eastAsia="zh-CN"/>
        </w:rPr>
      </w:pPr>
      <w:proofErr w:type="spellStart"/>
      <w:r w:rsidRPr="00BB7829">
        <w:rPr>
          <w:rFonts w:ascii="Book Antiqua" w:hAnsi="Book Antiqua"/>
        </w:rPr>
        <w:t>Karimzada</w:t>
      </w:r>
      <w:proofErr w:type="spellEnd"/>
      <w:r w:rsidRPr="00BB7829">
        <w:rPr>
          <w:rFonts w:ascii="Book Antiqua" w:eastAsia="宋体" w:hAnsi="Book Antiqua"/>
          <w:lang w:eastAsia="zh-CN"/>
        </w:rPr>
        <w:t xml:space="preserve"> MM</w:t>
      </w:r>
      <w:r w:rsidRPr="00BB7829">
        <w:rPr>
          <w:rFonts w:ascii="Book Antiqua" w:hAnsi="Book Antiqua"/>
        </w:rPr>
        <w:t>, Matthews</w:t>
      </w:r>
      <w:r w:rsidRPr="00BB7829">
        <w:rPr>
          <w:rFonts w:ascii="Book Antiqua" w:eastAsia="宋体" w:hAnsi="Book Antiqua"/>
          <w:lang w:eastAsia="zh-CN"/>
        </w:rPr>
        <w:t xml:space="preserve"> MN</w:t>
      </w:r>
      <w:r w:rsidRPr="00BB7829">
        <w:rPr>
          <w:rFonts w:ascii="Book Antiqua" w:hAnsi="Book Antiqua"/>
        </w:rPr>
        <w:t>, French</w:t>
      </w:r>
      <w:r w:rsidRPr="00BB7829">
        <w:rPr>
          <w:rFonts w:ascii="Book Antiqua" w:eastAsia="宋体" w:hAnsi="Book Antiqua"/>
          <w:lang w:eastAsia="zh-CN"/>
        </w:rPr>
        <w:t xml:space="preserve"> SW</w:t>
      </w:r>
      <w:r w:rsidRPr="00BB7829">
        <w:rPr>
          <w:rFonts w:ascii="Book Antiqua" w:hAnsi="Book Antiqua"/>
        </w:rPr>
        <w:t xml:space="preserve">, </w:t>
      </w:r>
      <w:proofErr w:type="spellStart"/>
      <w:r w:rsidRPr="00BB7829">
        <w:rPr>
          <w:rFonts w:ascii="Book Antiqua" w:hAnsi="Book Antiqua"/>
        </w:rPr>
        <w:t>DeUgarte</w:t>
      </w:r>
      <w:proofErr w:type="spellEnd"/>
      <w:r w:rsidRPr="00BB7829">
        <w:rPr>
          <w:rFonts w:ascii="Book Antiqua" w:eastAsia="宋体" w:hAnsi="Book Antiqua"/>
          <w:lang w:eastAsia="zh-CN"/>
        </w:rPr>
        <w:t xml:space="preserve"> D</w:t>
      </w:r>
      <w:r w:rsidRPr="00BB7829">
        <w:rPr>
          <w:rFonts w:ascii="Book Antiqua" w:hAnsi="Book Antiqua"/>
        </w:rPr>
        <w:t>, Kim</w:t>
      </w:r>
      <w:r w:rsidRPr="00BB7829">
        <w:rPr>
          <w:rFonts w:ascii="Book Antiqua" w:eastAsia="宋体" w:hAnsi="Book Antiqua"/>
          <w:lang w:eastAsia="zh-CN"/>
        </w:rPr>
        <w:t xml:space="preserve"> DY.</w:t>
      </w:r>
      <w:r w:rsidRPr="00BB7829">
        <w:rPr>
          <w:rFonts w:ascii="Book Antiqua" w:hAnsi="Book Antiqua"/>
        </w:rPr>
        <w:t xml:space="preserve"> Langerhans cell </w:t>
      </w:r>
      <w:proofErr w:type="spellStart"/>
      <w:r w:rsidRPr="00BB7829">
        <w:rPr>
          <w:rFonts w:ascii="Book Antiqua" w:hAnsi="Book Antiqua"/>
        </w:rPr>
        <w:t>histiocytosis</w:t>
      </w:r>
      <w:proofErr w:type="spellEnd"/>
      <w:r w:rsidRPr="00BB7829">
        <w:rPr>
          <w:rFonts w:ascii="Book Antiqua" w:hAnsi="Book Antiqua"/>
        </w:rPr>
        <w:t xml:space="preserve"> masquerading as acute appendicitis: Case report and review</w:t>
      </w:r>
      <w:r w:rsidRPr="00BB7829">
        <w:rPr>
          <w:rFonts w:ascii="Book Antiqua" w:eastAsia="宋体" w:hAnsi="Book Antiqua"/>
          <w:lang w:eastAsia="zh-CN"/>
        </w:rPr>
        <w:t>.</w:t>
      </w:r>
      <w:r w:rsidRPr="00BB7829">
        <w:rPr>
          <w:rFonts w:ascii="Book Antiqua" w:hAnsi="Book Antiqua"/>
          <w:i/>
          <w:iCs/>
        </w:rPr>
        <w:t xml:space="preserve"> World J </w:t>
      </w:r>
      <w:proofErr w:type="spellStart"/>
      <w:r w:rsidRPr="00BB7829">
        <w:rPr>
          <w:rFonts w:ascii="Book Antiqua" w:hAnsi="Book Antiqua"/>
          <w:i/>
          <w:iCs/>
        </w:rPr>
        <w:t>Gastrointest</w:t>
      </w:r>
      <w:proofErr w:type="spellEnd"/>
      <w:r w:rsidRPr="00BB7829">
        <w:rPr>
          <w:rFonts w:ascii="Book Antiqua" w:hAnsi="Book Antiqua"/>
          <w:i/>
          <w:iCs/>
        </w:rPr>
        <w:t xml:space="preserve"> </w:t>
      </w:r>
      <w:proofErr w:type="spellStart"/>
      <w:r w:rsidRPr="00BB7829">
        <w:rPr>
          <w:rFonts w:ascii="Book Antiqua" w:hAnsi="Book Antiqua"/>
          <w:i/>
          <w:iCs/>
        </w:rPr>
        <w:t>Endosc</w:t>
      </w:r>
      <w:proofErr w:type="spellEnd"/>
      <w:r w:rsidRPr="00BB7829">
        <w:rPr>
          <w:rFonts w:ascii="Book Antiqua" w:eastAsia="宋体" w:hAnsi="Book Antiqua"/>
          <w:i/>
          <w:iCs/>
          <w:lang w:eastAsia="zh-CN"/>
        </w:rPr>
        <w:t xml:space="preserve"> </w:t>
      </w:r>
      <w:r w:rsidRPr="00BB7829">
        <w:rPr>
          <w:rFonts w:ascii="Book Antiqua" w:eastAsia="宋体" w:hAnsi="Book Antiqua"/>
          <w:iCs/>
          <w:lang w:eastAsia="zh-CN"/>
        </w:rPr>
        <w:t xml:space="preserve">2016; </w:t>
      </w:r>
      <w:proofErr w:type="gramStart"/>
      <w:r w:rsidRPr="00BB7829">
        <w:rPr>
          <w:rFonts w:ascii="Book Antiqua" w:eastAsia="宋体" w:hAnsi="Book Antiqua"/>
          <w:iCs/>
          <w:lang w:eastAsia="zh-CN"/>
        </w:rPr>
        <w:t>In</w:t>
      </w:r>
      <w:proofErr w:type="gramEnd"/>
      <w:r w:rsidRPr="00BB7829">
        <w:rPr>
          <w:rFonts w:ascii="Book Antiqua" w:eastAsia="宋体" w:hAnsi="Book Antiqua"/>
          <w:iCs/>
          <w:lang w:eastAsia="zh-CN"/>
        </w:rPr>
        <w:t xml:space="preserve"> press</w:t>
      </w:r>
    </w:p>
    <w:p w14:paraId="55C00CB1" w14:textId="77777777" w:rsidR="00781FF9" w:rsidRPr="00BB7829" w:rsidRDefault="00781FF9" w:rsidP="00BB7829">
      <w:pPr>
        <w:spacing w:line="360" w:lineRule="auto"/>
        <w:jc w:val="both"/>
        <w:rPr>
          <w:rFonts w:ascii="Book Antiqua" w:eastAsia="宋体" w:hAnsi="Book Antiqua"/>
          <w:b/>
          <w:lang w:eastAsia="zh-CN"/>
        </w:rPr>
      </w:pPr>
    </w:p>
    <w:p w14:paraId="7B0473A9" w14:textId="77777777" w:rsidR="00BB7829" w:rsidRPr="00BB7829" w:rsidRDefault="00BB7829" w:rsidP="00BB7829">
      <w:pPr>
        <w:spacing w:line="360" w:lineRule="auto"/>
        <w:jc w:val="both"/>
        <w:rPr>
          <w:rFonts w:ascii="Book Antiqua" w:hAnsi="Book Antiqua"/>
          <w:b/>
        </w:rPr>
      </w:pPr>
      <w:r w:rsidRPr="00BB7829">
        <w:rPr>
          <w:rFonts w:ascii="Book Antiqua" w:hAnsi="Book Antiqua"/>
          <w:b/>
        </w:rPr>
        <w:lastRenderedPageBreak/>
        <w:br w:type="page"/>
      </w:r>
    </w:p>
    <w:p w14:paraId="7BA9FB09" w14:textId="12EF2253" w:rsidR="00C30156" w:rsidRPr="00BB7829" w:rsidRDefault="00BB7829" w:rsidP="00BB7829">
      <w:pPr>
        <w:spacing w:line="360" w:lineRule="auto"/>
        <w:jc w:val="both"/>
        <w:rPr>
          <w:rFonts w:ascii="Book Antiqua" w:eastAsia="宋体" w:hAnsi="Book Antiqua"/>
          <w:b/>
          <w:lang w:eastAsia="zh-CN"/>
        </w:rPr>
      </w:pPr>
      <w:r w:rsidRPr="00BB7829">
        <w:rPr>
          <w:rFonts w:ascii="Book Antiqua" w:hAnsi="Book Antiqua"/>
          <w:b/>
        </w:rPr>
        <w:lastRenderedPageBreak/>
        <w:t>INTRO</w:t>
      </w:r>
      <w:r w:rsidRPr="00BB7829">
        <w:rPr>
          <w:rFonts w:ascii="Book Antiqua" w:eastAsia="宋体" w:hAnsi="Book Antiqua"/>
          <w:b/>
          <w:lang w:eastAsia="zh-CN"/>
        </w:rPr>
        <w:t>DUCTION</w:t>
      </w:r>
    </w:p>
    <w:p w14:paraId="742E225A" w14:textId="66937BC3" w:rsidR="00381D30" w:rsidRPr="00BB7829" w:rsidRDefault="00C30156" w:rsidP="00BB7829">
      <w:pPr>
        <w:spacing w:line="360" w:lineRule="auto"/>
        <w:jc w:val="both"/>
        <w:rPr>
          <w:rFonts w:ascii="Book Antiqua" w:hAnsi="Book Antiqua"/>
          <w:vertAlign w:val="superscript"/>
        </w:rPr>
      </w:pPr>
      <w:r w:rsidRPr="00BB7829">
        <w:rPr>
          <w:rFonts w:ascii="Book Antiqua" w:hAnsi="Book Antiqua"/>
        </w:rPr>
        <w:t xml:space="preserve">Langerhans cell </w:t>
      </w:r>
      <w:proofErr w:type="spellStart"/>
      <w:r w:rsidRPr="00BB7829">
        <w:rPr>
          <w:rFonts w:ascii="Book Antiqua" w:hAnsi="Book Antiqua"/>
        </w:rPr>
        <w:t>histiocytosis</w:t>
      </w:r>
      <w:proofErr w:type="spellEnd"/>
      <w:r w:rsidRPr="00BB7829">
        <w:rPr>
          <w:rFonts w:ascii="Book Antiqua" w:hAnsi="Book Antiqua"/>
        </w:rPr>
        <w:t xml:space="preserve"> (LCH) is a rare syndrome characterized by </w:t>
      </w:r>
      <w:proofErr w:type="spellStart"/>
      <w:r w:rsidRPr="00BB7829">
        <w:rPr>
          <w:rFonts w:ascii="Book Antiqua" w:hAnsi="Book Antiqua"/>
        </w:rPr>
        <w:t>unifocal</w:t>
      </w:r>
      <w:proofErr w:type="spellEnd"/>
      <w:r w:rsidRPr="00BB7829">
        <w:rPr>
          <w:rFonts w:ascii="Book Antiqua" w:hAnsi="Book Antiqua"/>
        </w:rPr>
        <w:t xml:space="preserve">, multifocal </w:t>
      </w:r>
      <w:proofErr w:type="spellStart"/>
      <w:r w:rsidRPr="00BB7829">
        <w:rPr>
          <w:rFonts w:ascii="Book Antiqua" w:hAnsi="Book Antiqua"/>
        </w:rPr>
        <w:t>unisystem</w:t>
      </w:r>
      <w:proofErr w:type="spellEnd"/>
      <w:r w:rsidRPr="00BB7829">
        <w:rPr>
          <w:rFonts w:ascii="Book Antiqua" w:hAnsi="Book Antiqua"/>
        </w:rPr>
        <w:t xml:space="preserve">, or disseminated/multi-system disease that commonly involves the bone, skin, lymph nodes, pituitary, and sometimes lungs (almost exclusively in smokers) causing a variety of symptoms from rashes and bone lesions to diabetes </w:t>
      </w:r>
      <w:proofErr w:type="spellStart"/>
      <w:r w:rsidRPr="00BB7829">
        <w:rPr>
          <w:rFonts w:ascii="Book Antiqua" w:hAnsi="Book Antiqua"/>
        </w:rPr>
        <w:t>insipidus</w:t>
      </w:r>
      <w:proofErr w:type="spellEnd"/>
      <w:r w:rsidRPr="00BB7829">
        <w:rPr>
          <w:rFonts w:ascii="Book Antiqua" w:hAnsi="Book Antiqua"/>
        </w:rPr>
        <w:t xml:space="preserve"> or pulmonary infiltrates. The liver, spleen, or bone marrow may also be involved and are considered “risk organs” that signify a less favorable </w:t>
      </w:r>
      <w:proofErr w:type="gramStart"/>
      <w:r w:rsidRPr="00BB7829">
        <w:rPr>
          <w:rFonts w:ascii="Book Antiqua" w:hAnsi="Book Antiqua"/>
        </w:rPr>
        <w:t>prognosis</w:t>
      </w:r>
      <w:r w:rsidR="00CC367C" w:rsidRPr="00BB7829">
        <w:rPr>
          <w:rFonts w:ascii="Book Antiqua" w:hAnsi="Book Antiqua"/>
          <w:vertAlign w:val="superscript"/>
        </w:rPr>
        <w:t>[</w:t>
      </w:r>
      <w:proofErr w:type="gramEnd"/>
      <w:r w:rsidR="00CC367C" w:rsidRPr="00BB7829">
        <w:rPr>
          <w:rFonts w:ascii="Book Antiqua" w:hAnsi="Book Antiqua"/>
          <w:vertAlign w:val="superscript"/>
        </w:rPr>
        <w:t>1</w:t>
      </w:r>
      <w:r w:rsidR="00CC367C">
        <w:rPr>
          <w:rFonts w:ascii="Book Antiqua" w:eastAsia="宋体" w:hAnsi="Book Antiqua" w:hint="eastAsia"/>
          <w:vertAlign w:val="superscript"/>
          <w:lang w:eastAsia="zh-CN"/>
        </w:rPr>
        <w:t>,</w:t>
      </w:r>
      <w:r w:rsidR="00CC367C" w:rsidRPr="00BB7829">
        <w:rPr>
          <w:rFonts w:ascii="Book Antiqua" w:hAnsi="Book Antiqua"/>
          <w:vertAlign w:val="superscript"/>
        </w:rPr>
        <w:t>2]</w:t>
      </w:r>
      <w:r w:rsidRPr="00BB7829">
        <w:rPr>
          <w:rFonts w:ascii="Book Antiqua" w:hAnsi="Book Antiqua"/>
        </w:rPr>
        <w:t xml:space="preserve">. The gastrointestinal tract is rarely involved, and when it is present, it usually affects pediatric patients with severe multisystem </w:t>
      </w:r>
      <w:proofErr w:type="gramStart"/>
      <w:r w:rsidRPr="00BB7829">
        <w:rPr>
          <w:rFonts w:ascii="Book Antiqua" w:hAnsi="Book Antiqua"/>
        </w:rPr>
        <w:t>disease</w:t>
      </w:r>
      <w:r w:rsidR="00CC367C" w:rsidRPr="00BB7829">
        <w:rPr>
          <w:rFonts w:ascii="Book Antiqua" w:hAnsi="Book Antiqua"/>
          <w:vertAlign w:val="superscript"/>
        </w:rPr>
        <w:t>[</w:t>
      </w:r>
      <w:proofErr w:type="gramEnd"/>
      <w:r w:rsidR="00CC367C" w:rsidRPr="00BB7829">
        <w:rPr>
          <w:rFonts w:ascii="Book Antiqua" w:hAnsi="Book Antiqua"/>
          <w:vertAlign w:val="superscript"/>
        </w:rPr>
        <w:t>3]</w:t>
      </w:r>
      <w:r w:rsidRPr="00BB7829">
        <w:rPr>
          <w:rFonts w:ascii="Book Antiqua" w:hAnsi="Book Antiqua"/>
        </w:rPr>
        <w:t>. LCH typically affects children under 10 years of age with European ancestry.</w:t>
      </w:r>
      <w:r w:rsidR="00CC367C">
        <w:rPr>
          <w:rFonts w:ascii="Book Antiqua" w:hAnsi="Book Antiqua"/>
        </w:rPr>
        <w:t xml:space="preserve"> </w:t>
      </w:r>
      <w:r w:rsidRPr="00BB7829">
        <w:rPr>
          <w:rFonts w:ascii="Book Antiqua" w:hAnsi="Book Antiqua"/>
        </w:rPr>
        <w:t xml:space="preserve">Peak incidence is under 2 years of age with a 2:1 predilection for </w:t>
      </w:r>
      <w:proofErr w:type="gramStart"/>
      <w:r w:rsidRPr="00BB7829">
        <w:rPr>
          <w:rFonts w:ascii="Book Antiqua" w:hAnsi="Book Antiqua"/>
        </w:rPr>
        <w:t>males</w:t>
      </w:r>
      <w:r w:rsidR="00CC367C" w:rsidRPr="00BB7829">
        <w:rPr>
          <w:rFonts w:ascii="Book Antiqua" w:hAnsi="Book Antiqua"/>
          <w:vertAlign w:val="superscript"/>
        </w:rPr>
        <w:t>[</w:t>
      </w:r>
      <w:proofErr w:type="gramEnd"/>
      <w:r w:rsidR="00CC367C" w:rsidRPr="00BB7829">
        <w:rPr>
          <w:rFonts w:ascii="Book Antiqua" w:hAnsi="Book Antiqua"/>
          <w:vertAlign w:val="superscript"/>
        </w:rPr>
        <w:t>1</w:t>
      </w:r>
      <w:r w:rsidR="00CC367C">
        <w:rPr>
          <w:rFonts w:ascii="Book Antiqua" w:eastAsia="宋体" w:hAnsi="Book Antiqua" w:hint="eastAsia"/>
          <w:vertAlign w:val="superscript"/>
          <w:lang w:eastAsia="zh-CN"/>
        </w:rPr>
        <w:t>,</w:t>
      </w:r>
      <w:r w:rsidR="00CC367C" w:rsidRPr="00BB7829">
        <w:rPr>
          <w:rFonts w:ascii="Book Antiqua" w:hAnsi="Book Antiqua"/>
          <w:vertAlign w:val="superscript"/>
        </w:rPr>
        <w:t>2]</w:t>
      </w:r>
      <w:r w:rsidRPr="00BB7829">
        <w:rPr>
          <w:rFonts w:ascii="Book Antiqua" w:hAnsi="Book Antiqua"/>
        </w:rPr>
        <w:t>.</w:t>
      </w:r>
      <w:r w:rsidR="00381D30" w:rsidRPr="00BB7829">
        <w:rPr>
          <w:rFonts w:ascii="Book Antiqua" w:hAnsi="Book Antiqua"/>
        </w:rPr>
        <w:t xml:space="preserve"> </w:t>
      </w:r>
    </w:p>
    <w:p w14:paraId="4310822E" w14:textId="1628C8C8" w:rsidR="00C30156" w:rsidRPr="00BB7829" w:rsidRDefault="00C30156" w:rsidP="00CC367C">
      <w:pPr>
        <w:spacing w:line="360" w:lineRule="auto"/>
        <w:ind w:firstLineChars="100" w:firstLine="240"/>
        <w:jc w:val="both"/>
        <w:rPr>
          <w:rFonts w:ascii="Book Antiqua" w:hAnsi="Book Antiqua"/>
        </w:rPr>
      </w:pPr>
      <w:r w:rsidRPr="00BB7829">
        <w:rPr>
          <w:rFonts w:ascii="Book Antiqua" w:hAnsi="Book Antiqua"/>
        </w:rPr>
        <w:t xml:space="preserve">There are case reports of patients presenting up to the eight decade of life and some evidence to suggest a higher incidence in patients of Hispanic descent when compared to </w:t>
      </w:r>
      <w:proofErr w:type="gramStart"/>
      <w:r w:rsidRPr="00BB7829">
        <w:rPr>
          <w:rFonts w:ascii="Book Antiqua" w:hAnsi="Book Antiqua"/>
        </w:rPr>
        <w:t>whites</w:t>
      </w:r>
      <w:r w:rsidR="00AC29AC" w:rsidRPr="00BB7829">
        <w:rPr>
          <w:rFonts w:ascii="Book Antiqua" w:hAnsi="Book Antiqua"/>
          <w:vertAlign w:val="superscript"/>
        </w:rPr>
        <w:t>[</w:t>
      </w:r>
      <w:proofErr w:type="gramEnd"/>
      <w:r w:rsidR="00AC29AC" w:rsidRPr="00BB7829">
        <w:rPr>
          <w:rFonts w:ascii="Book Antiqua" w:hAnsi="Book Antiqua"/>
          <w:vertAlign w:val="superscript"/>
        </w:rPr>
        <w:t>1</w:t>
      </w:r>
      <w:r w:rsidR="00AC29AC">
        <w:rPr>
          <w:rFonts w:ascii="Book Antiqua" w:eastAsia="宋体" w:hAnsi="Book Antiqua" w:hint="eastAsia"/>
          <w:vertAlign w:val="superscript"/>
          <w:lang w:eastAsia="zh-CN"/>
        </w:rPr>
        <w:t>,3-5</w:t>
      </w:r>
      <w:r w:rsidR="00AC29AC" w:rsidRPr="00BB7829">
        <w:rPr>
          <w:rFonts w:ascii="Book Antiqua" w:hAnsi="Book Antiqua"/>
          <w:vertAlign w:val="superscript"/>
        </w:rPr>
        <w:t>]</w:t>
      </w:r>
      <w:r w:rsidR="00933B7F" w:rsidRPr="00BB7829">
        <w:rPr>
          <w:rFonts w:ascii="Book Antiqua" w:hAnsi="Book Antiqua"/>
        </w:rPr>
        <w:t>.</w:t>
      </w:r>
      <w:r w:rsidR="00AC29AC" w:rsidRPr="00BB7829">
        <w:rPr>
          <w:rFonts w:ascii="Book Antiqua" w:hAnsi="Book Antiqua"/>
        </w:rPr>
        <w:t xml:space="preserve"> </w:t>
      </w:r>
      <w:r w:rsidR="00AC29AC">
        <w:rPr>
          <w:rFonts w:ascii="Book Antiqua" w:hAnsi="Book Antiqua"/>
        </w:rPr>
        <w:t>An incidence of 1 out of 200</w:t>
      </w:r>
      <w:r w:rsidRPr="00BB7829">
        <w:rPr>
          <w:rFonts w:ascii="Book Antiqua" w:hAnsi="Book Antiqua"/>
        </w:rPr>
        <w:t xml:space="preserve">000 is commonly cited for the pediatric population compared to 1-2 per 1 million in the adult population. CD1a and S-100 reactivity on </w:t>
      </w:r>
      <w:proofErr w:type="spellStart"/>
      <w:r w:rsidRPr="00BB7829">
        <w:rPr>
          <w:rFonts w:ascii="Book Antiqua" w:hAnsi="Book Antiqua"/>
        </w:rPr>
        <w:t>immunohistochemical</w:t>
      </w:r>
      <w:proofErr w:type="spellEnd"/>
      <w:r w:rsidRPr="00BB7829">
        <w:rPr>
          <w:rFonts w:ascii="Book Antiqua" w:hAnsi="Book Antiqua"/>
        </w:rPr>
        <w:t xml:space="preserve"> staining of biopsied lesions and diagnosis is typically confirmed by the finding of </w:t>
      </w:r>
      <w:proofErr w:type="spellStart"/>
      <w:r w:rsidRPr="00BB7829">
        <w:rPr>
          <w:rFonts w:ascii="Book Antiqua" w:hAnsi="Book Antiqua"/>
        </w:rPr>
        <w:t>Birbeck</w:t>
      </w:r>
      <w:proofErr w:type="spellEnd"/>
      <w:r w:rsidRPr="00BB7829">
        <w:rPr>
          <w:rFonts w:ascii="Book Antiqua" w:hAnsi="Book Antiqua"/>
        </w:rPr>
        <w:t xml:space="preserve"> granules on electron microscopy or </w:t>
      </w:r>
      <w:proofErr w:type="spellStart"/>
      <w:r w:rsidRPr="00BB7829">
        <w:rPr>
          <w:rFonts w:ascii="Book Antiqua" w:hAnsi="Book Antiqua"/>
        </w:rPr>
        <w:t>langerin</w:t>
      </w:r>
      <w:proofErr w:type="spellEnd"/>
      <w:r w:rsidRPr="00BB7829">
        <w:rPr>
          <w:rFonts w:ascii="Book Antiqua" w:hAnsi="Book Antiqua"/>
        </w:rPr>
        <w:t xml:space="preserve"> reactivity on </w:t>
      </w:r>
      <w:proofErr w:type="gramStart"/>
      <w:r w:rsidRPr="00BB7829">
        <w:rPr>
          <w:rFonts w:ascii="Book Antiqua" w:hAnsi="Book Antiqua"/>
        </w:rPr>
        <w:t>histology</w:t>
      </w:r>
      <w:r w:rsidR="00AC29AC" w:rsidRPr="00BB7829">
        <w:rPr>
          <w:rFonts w:ascii="Book Antiqua" w:hAnsi="Book Antiqua"/>
          <w:vertAlign w:val="superscript"/>
        </w:rPr>
        <w:t>[</w:t>
      </w:r>
      <w:proofErr w:type="gramEnd"/>
      <w:r w:rsidR="00AC29AC" w:rsidRPr="00BB7829">
        <w:rPr>
          <w:rFonts w:ascii="Book Antiqua" w:hAnsi="Book Antiqua"/>
          <w:vertAlign w:val="superscript"/>
        </w:rPr>
        <w:t>1]</w:t>
      </w:r>
      <w:r w:rsidR="00933B7F" w:rsidRPr="00BB7829">
        <w:rPr>
          <w:rFonts w:ascii="Book Antiqua" w:hAnsi="Book Antiqua"/>
        </w:rPr>
        <w:t>.</w:t>
      </w:r>
      <w:r w:rsidRPr="00BB7829">
        <w:rPr>
          <w:rFonts w:ascii="Book Antiqua" w:hAnsi="Book Antiqua"/>
        </w:rPr>
        <w:t xml:space="preserve"> Treatment consists of supportive care, surgery, chemotherapy (especially in multisystem involvement), radiotherapy, and sometimes hormone replacement therapy in cases of pituitary dysfunction. Recent research supports the notion that LCH is more align with a neoplastic rather than a reactive one, with a proportion of lesions presenting with </w:t>
      </w:r>
      <w:r w:rsidRPr="00AC29AC">
        <w:rPr>
          <w:rFonts w:ascii="Book Antiqua" w:hAnsi="Book Antiqua"/>
          <w:i/>
        </w:rPr>
        <w:t>BRAF</w:t>
      </w:r>
      <w:r w:rsidRPr="00BB7829">
        <w:rPr>
          <w:rFonts w:ascii="Book Antiqua" w:hAnsi="Book Antiqua"/>
        </w:rPr>
        <w:t xml:space="preserve"> or </w:t>
      </w:r>
      <w:r w:rsidRPr="00AC29AC">
        <w:rPr>
          <w:rFonts w:ascii="Book Antiqua" w:hAnsi="Book Antiqua"/>
          <w:i/>
        </w:rPr>
        <w:t>MAP2K1</w:t>
      </w:r>
      <w:r w:rsidRPr="00BB7829">
        <w:rPr>
          <w:rFonts w:ascii="Book Antiqua" w:hAnsi="Book Antiqua"/>
        </w:rPr>
        <w:t xml:space="preserve"> mutations. Such mutations may be of some value for risk stratification and prognostication, and immunotherapy with BRAF inhibitors have shown some promise in </w:t>
      </w:r>
      <w:proofErr w:type="gramStart"/>
      <w:r w:rsidRPr="00BB7829">
        <w:rPr>
          <w:rFonts w:ascii="Book Antiqua" w:hAnsi="Book Antiqua"/>
        </w:rPr>
        <w:t>treatment</w:t>
      </w:r>
      <w:r w:rsidR="00AC29AC" w:rsidRPr="00BB7829">
        <w:rPr>
          <w:rFonts w:ascii="Book Antiqua" w:hAnsi="Book Antiqua"/>
          <w:vertAlign w:val="superscript"/>
        </w:rPr>
        <w:t>[</w:t>
      </w:r>
      <w:proofErr w:type="gramEnd"/>
      <w:r w:rsidR="00AC29AC" w:rsidRPr="00BB7829">
        <w:rPr>
          <w:rFonts w:ascii="Book Antiqua" w:hAnsi="Book Antiqua"/>
          <w:vertAlign w:val="superscript"/>
        </w:rPr>
        <w:t>1</w:t>
      </w:r>
      <w:r w:rsidR="00AC29AC">
        <w:rPr>
          <w:rFonts w:ascii="Book Antiqua" w:eastAsia="宋体" w:hAnsi="Book Antiqua" w:hint="eastAsia"/>
          <w:vertAlign w:val="superscript"/>
          <w:lang w:eastAsia="zh-CN"/>
        </w:rPr>
        <w:t>,6</w:t>
      </w:r>
      <w:r w:rsidR="00AC29AC" w:rsidRPr="00BB7829">
        <w:rPr>
          <w:rFonts w:ascii="Book Antiqua" w:hAnsi="Book Antiqua"/>
          <w:vertAlign w:val="superscript"/>
        </w:rPr>
        <w:t>]</w:t>
      </w:r>
      <w:r w:rsidRPr="00BB7829">
        <w:rPr>
          <w:rFonts w:ascii="Book Antiqua" w:hAnsi="Book Antiqua"/>
        </w:rPr>
        <w:t xml:space="preserve">. Five-year mortality runs up to 20% with a greater risk of mortality in younger </w:t>
      </w:r>
      <w:proofErr w:type="gramStart"/>
      <w:r w:rsidRPr="00BB7829">
        <w:rPr>
          <w:rFonts w:ascii="Book Antiqua" w:hAnsi="Book Antiqua"/>
        </w:rPr>
        <w:t>patients</w:t>
      </w:r>
      <w:r w:rsidR="00AC29AC" w:rsidRPr="00BB7829">
        <w:rPr>
          <w:rFonts w:ascii="Book Antiqua" w:hAnsi="Book Antiqua"/>
          <w:vertAlign w:val="superscript"/>
        </w:rPr>
        <w:t>[</w:t>
      </w:r>
      <w:proofErr w:type="gramEnd"/>
      <w:r w:rsidR="00AC29AC">
        <w:rPr>
          <w:rFonts w:ascii="Book Antiqua" w:eastAsia="宋体" w:hAnsi="Book Antiqua" w:hint="eastAsia"/>
          <w:vertAlign w:val="superscript"/>
          <w:lang w:eastAsia="zh-CN"/>
        </w:rPr>
        <w:t>2-4</w:t>
      </w:r>
      <w:r w:rsidR="00AC29AC" w:rsidRPr="00BB7829">
        <w:rPr>
          <w:rFonts w:ascii="Book Antiqua" w:hAnsi="Book Antiqua"/>
          <w:vertAlign w:val="superscript"/>
        </w:rPr>
        <w:t>]</w:t>
      </w:r>
      <w:r w:rsidR="00381D30" w:rsidRPr="00BB7829">
        <w:rPr>
          <w:rFonts w:ascii="Book Antiqua" w:hAnsi="Book Antiqua"/>
        </w:rPr>
        <w:t>.</w:t>
      </w:r>
      <w:r w:rsidRPr="00BB7829">
        <w:rPr>
          <w:rFonts w:ascii="Book Antiqua" w:hAnsi="Book Antiqua"/>
        </w:rPr>
        <w:t xml:space="preserve"> </w:t>
      </w:r>
    </w:p>
    <w:p w14:paraId="6B5EE691" w14:textId="77777777" w:rsidR="00C30156" w:rsidRPr="00BB7829" w:rsidRDefault="00C30156" w:rsidP="00BB7829">
      <w:pPr>
        <w:spacing w:line="360" w:lineRule="auto"/>
        <w:jc w:val="both"/>
        <w:rPr>
          <w:rFonts w:ascii="Book Antiqua" w:hAnsi="Book Antiqua"/>
        </w:rPr>
      </w:pPr>
    </w:p>
    <w:p w14:paraId="32C029EF" w14:textId="09CA2263" w:rsidR="00C30156" w:rsidRPr="00BB7829" w:rsidRDefault="00AC29AC" w:rsidP="00BB7829">
      <w:pPr>
        <w:spacing w:line="360" w:lineRule="auto"/>
        <w:jc w:val="both"/>
        <w:rPr>
          <w:rFonts w:ascii="Book Antiqua" w:hAnsi="Book Antiqua"/>
          <w:b/>
        </w:rPr>
      </w:pPr>
      <w:r w:rsidRPr="00BB7829">
        <w:rPr>
          <w:rFonts w:ascii="Book Antiqua" w:hAnsi="Book Antiqua"/>
          <w:b/>
        </w:rPr>
        <w:t>CASE REPORT</w:t>
      </w:r>
    </w:p>
    <w:p w14:paraId="111586FA" w14:textId="30DF6D78" w:rsidR="00C30156" w:rsidRPr="00BB7829" w:rsidRDefault="00C30156" w:rsidP="00BB7829">
      <w:pPr>
        <w:spacing w:line="360" w:lineRule="auto"/>
        <w:jc w:val="both"/>
        <w:rPr>
          <w:rFonts w:ascii="Book Antiqua" w:hAnsi="Book Antiqua"/>
        </w:rPr>
      </w:pPr>
      <w:r w:rsidRPr="00BB7829">
        <w:rPr>
          <w:rFonts w:ascii="Book Antiqua" w:hAnsi="Book Antiqua"/>
        </w:rPr>
        <w:t>A 20 year</w:t>
      </w:r>
      <w:r w:rsidR="00AC29AC">
        <w:rPr>
          <w:rFonts w:ascii="Book Antiqua" w:eastAsia="宋体" w:hAnsi="Book Antiqua" w:hint="eastAsia"/>
          <w:lang w:eastAsia="zh-CN"/>
        </w:rPr>
        <w:t>s</w:t>
      </w:r>
      <w:r w:rsidRPr="00BB7829">
        <w:rPr>
          <w:rFonts w:ascii="Book Antiqua" w:hAnsi="Book Antiqua"/>
        </w:rPr>
        <w:t xml:space="preserve"> old G1P1 Hispanic female in previously good health with a history of pyelonephritis during pregnancy and eczema presented with 3 d of sharp, </w:t>
      </w:r>
      <w:r w:rsidRPr="00BB7829">
        <w:rPr>
          <w:rFonts w:ascii="Book Antiqua" w:hAnsi="Book Antiqua"/>
        </w:rPr>
        <w:lastRenderedPageBreak/>
        <w:t xml:space="preserve">intermittent right lower quadrant pain that radiates towards the midline with movement. She vomited non-bloody, non-bilious emesis three times the day before presentation after eating and presented to our emergency department after having acute appendicitis ruled out at an outside hospital three days prior. Her pain responds to ibuprofen. She denies fevers, chills, diarrhea, urinary urgency or hesitancy, vaginal discharge or bleeding, or trauma. She engages in unprotected sex and endorsed mild dysuria. She denies alcohol, tobacco, or other drug use. She experienced a similar episode of pain a couple months prior to presentation. Her only medications are intramuscular </w:t>
      </w:r>
      <w:proofErr w:type="spellStart"/>
      <w:r w:rsidRPr="00BB7829">
        <w:rPr>
          <w:rFonts w:ascii="Book Antiqua" w:hAnsi="Book Antiqua"/>
        </w:rPr>
        <w:t>depo</w:t>
      </w:r>
      <w:proofErr w:type="spellEnd"/>
      <w:r w:rsidRPr="00BB7829">
        <w:rPr>
          <w:rFonts w:ascii="Book Antiqua" w:hAnsi="Book Antiqua"/>
        </w:rPr>
        <w:t xml:space="preserve"> </w:t>
      </w:r>
      <w:proofErr w:type="spellStart"/>
      <w:r w:rsidRPr="00BB7829">
        <w:rPr>
          <w:rFonts w:ascii="Book Antiqua" w:hAnsi="Book Antiqua"/>
        </w:rPr>
        <w:t>provera</w:t>
      </w:r>
      <w:proofErr w:type="spellEnd"/>
      <w:r w:rsidRPr="00BB7829">
        <w:rPr>
          <w:rFonts w:ascii="Book Antiqua" w:hAnsi="Book Antiqua"/>
        </w:rPr>
        <w:t xml:space="preserve"> for birth control and ibuprofen for her abdominal pain. She is afebrile with vitals within normal limits and BMI of 19. Abdominal examination revealed present bowel sounds, mild tenderness to the right of midline near the right lower quadrant without guarding, </w:t>
      </w:r>
      <w:proofErr w:type="spellStart"/>
      <w:r w:rsidRPr="00BB7829">
        <w:rPr>
          <w:rFonts w:ascii="Book Antiqua" w:hAnsi="Book Antiqua"/>
        </w:rPr>
        <w:t>McBurney’s</w:t>
      </w:r>
      <w:proofErr w:type="spellEnd"/>
      <w:r w:rsidRPr="00BB7829">
        <w:rPr>
          <w:rFonts w:ascii="Book Antiqua" w:hAnsi="Book Antiqua"/>
        </w:rPr>
        <w:t xml:space="preserve"> point tenderness or Murphy’s sign. The remainder of the exam, including a pelvic exam, was unremarkable. Abdominal and pelvic causes of pain including acute appendicitis, nephrolithiasis, pregnancy, </w:t>
      </w:r>
      <w:proofErr w:type="spellStart"/>
      <w:r w:rsidRPr="00BB7829">
        <w:rPr>
          <w:rFonts w:ascii="Book Antiqua" w:hAnsi="Book Antiqua"/>
        </w:rPr>
        <w:t>tuboovarian</w:t>
      </w:r>
      <w:proofErr w:type="spellEnd"/>
      <w:r w:rsidRPr="00BB7829">
        <w:rPr>
          <w:rFonts w:ascii="Book Antiqua" w:hAnsi="Book Antiqua"/>
        </w:rPr>
        <w:t xml:space="preserve"> abscess, ovarian torsion, small bowel obstruction, functional intestinal obstruction, urinary tract infection, sexually transmitted infection, muscle strain were considered. </w:t>
      </w:r>
      <w:proofErr w:type="spellStart"/>
      <w:r w:rsidRPr="00BB7829">
        <w:rPr>
          <w:rFonts w:ascii="Book Antiqua" w:hAnsi="Book Antiqua"/>
        </w:rPr>
        <w:t>Transvaginal</w:t>
      </w:r>
      <w:proofErr w:type="spellEnd"/>
      <w:r w:rsidRPr="00BB7829">
        <w:rPr>
          <w:rFonts w:ascii="Book Antiqua" w:hAnsi="Book Antiqua"/>
        </w:rPr>
        <w:t xml:space="preserve"> and limited abdominal ultrasound performed at the outside hospital demonstrated small bilateral follicular cysts and no evidence of appendicitis or other </w:t>
      </w:r>
      <w:proofErr w:type="spellStart"/>
      <w:r w:rsidRPr="00BB7829">
        <w:rPr>
          <w:rFonts w:ascii="Book Antiqua" w:hAnsi="Book Antiqua"/>
        </w:rPr>
        <w:t>tuboovarian</w:t>
      </w:r>
      <w:proofErr w:type="spellEnd"/>
      <w:r w:rsidRPr="00BB7829">
        <w:rPr>
          <w:rFonts w:ascii="Book Antiqua" w:hAnsi="Book Antiqua"/>
        </w:rPr>
        <w:t xml:space="preserve"> processes. Urine studies were negative for </w:t>
      </w:r>
      <w:proofErr w:type="spellStart"/>
      <w:r w:rsidRPr="00BB7829">
        <w:rPr>
          <w:rFonts w:ascii="Book Antiqua" w:hAnsi="Book Antiqua"/>
        </w:rPr>
        <w:t>bacteriuria</w:t>
      </w:r>
      <w:proofErr w:type="spellEnd"/>
      <w:r w:rsidRPr="00BB7829">
        <w:rPr>
          <w:rFonts w:ascii="Book Antiqua" w:hAnsi="Book Antiqua"/>
        </w:rPr>
        <w:t xml:space="preserve">, leukocyte esterase, nitrite, and both </w:t>
      </w:r>
      <w:proofErr w:type="spellStart"/>
      <w:r w:rsidRPr="00BB7829">
        <w:rPr>
          <w:rFonts w:ascii="Book Antiqua" w:hAnsi="Book Antiqua"/>
        </w:rPr>
        <w:t>gonococcal</w:t>
      </w:r>
      <w:proofErr w:type="spellEnd"/>
      <w:r w:rsidRPr="00BB7829">
        <w:rPr>
          <w:rFonts w:ascii="Book Antiqua" w:hAnsi="Book Antiqua"/>
        </w:rPr>
        <w:t xml:space="preserve"> and chlamydial RNA. Urine cultures acquired at that time were eventually negative for growth. Urine beta-</w:t>
      </w:r>
      <w:proofErr w:type="spellStart"/>
      <w:r w:rsidRPr="00BB7829">
        <w:rPr>
          <w:rFonts w:ascii="Book Antiqua" w:hAnsi="Book Antiqua"/>
        </w:rPr>
        <w:t>hCG</w:t>
      </w:r>
      <w:proofErr w:type="spellEnd"/>
      <w:r w:rsidRPr="00BB7829">
        <w:rPr>
          <w:rFonts w:ascii="Book Antiqua" w:hAnsi="Book Antiqua"/>
        </w:rPr>
        <w:t xml:space="preserve"> was negative.</w:t>
      </w:r>
      <w:r w:rsidR="00CC367C">
        <w:rPr>
          <w:rFonts w:ascii="Book Antiqua" w:hAnsi="Book Antiqua"/>
        </w:rPr>
        <w:t xml:space="preserve"> </w:t>
      </w:r>
      <w:r w:rsidRPr="00BB7829">
        <w:rPr>
          <w:rFonts w:ascii="Book Antiqua" w:hAnsi="Book Antiqua"/>
        </w:rPr>
        <w:t xml:space="preserve">Wet mount unremarkable. Abdominal </w:t>
      </w:r>
      <w:r w:rsidR="00AC29AC" w:rsidRPr="00BB7829">
        <w:rPr>
          <w:rFonts w:ascii="Book Antiqua" w:hAnsi="Book Antiqua"/>
        </w:rPr>
        <w:t>X</w:t>
      </w:r>
      <w:r w:rsidRPr="00BB7829">
        <w:rPr>
          <w:rFonts w:ascii="Book Antiqua" w:hAnsi="Book Antiqua"/>
        </w:rPr>
        <w:t>-ray was unremarkable with nonspecific bowel gas pattern. At this point her signs/symptoms and lab testing were unremarkable for acute pathology other than perhaps abdominal pain secondary to follicular cysts. She was discharged in ambulatory, stable condition with instructions to present to pediatric acute follow-up clinic in 2-3 d and pain control with ibuprofen.</w:t>
      </w:r>
      <w:r w:rsidR="00CC367C">
        <w:rPr>
          <w:rFonts w:ascii="Book Antiqua" w:hAnsi="Book Antiqua"/>
        </w:rPr>
        <w:t xml:space="preserve"> </w:t>
      </w:r>
    </w:p>
    <w:p w14:paraId="34C0E009" w14:textId="1AB4D6B1" w:rsidR="00C30156" w:rsidRPr="00BB7829" w:rsidRDefault="00C30156" w:rsidP="00AC29AC">
      <w:pPr>
        <w:spacing w:line="360" w:lineRule="auto"/>
        <w:ind w:firstLineChars="100" w:firstLine="240"/>
        <w:jc w:val="both"/>
        <w:rPr>
          <w:rFonts w:ascii="Book Antiqua" w:hAnsi="Book Antiqua"/>
        </w:rPr>
      </w:pPr>
      <w:r w:rsidRPr="00BB7829">
        <w:rPr>
          <w:rFonts w:ascii="Book Antiqua" w:hAnsi="Book Antiqua"/>
        </w:rPr>
        <w:t xml:space="preserve">The next day she presented to the pediatric acute follow up clinic with severe and constant right lower quadrant pain that was no longer responsive to </w:t>
      </w:r>
      <w:r w:rsidRPr="00BB7829">
        <w:rPr>
          <w:rFonts w:ascii="Book Antiqua" w:hAnsi="Book Antiqua"/>
        </w:rPr>
        <w:lastRenderedPageBreak/>
        <w:t xml:space="preserve">ibuprofen, and is exacerbated with any ambulation or lifting her child. She is afebrile with normal vitals. Abdominal exam is remarkable for right lower quadrant tenderness to palpation, guarding, and </w:t>
      </w:r>
      <w:proofErr w:type="spellStart"/>
      <w:r w:rsidRPr="00BB7829">
        <w:rPr>
          <w:rFonts w:ascii="Book Antiqua" w:hAnsi="Book Antiqua"/>
        </w:rPr>
        <w:t>Rovsing’s</w:t>
      </w:r>
      <w:proofErr w:type="spellEnd"/>
      <w:r w:rsidRPr="00BB7829">
        <w:rPr>
          <w:rFonts w:ascii="Book Antiqua" w:hAnsi="Book Antiqua"/>
        </w:rPr>
        <w:t xml:space="preserve"> sign with no rebound tenderness. The patient also clarifies that her right lower quadrant pain has been intermittent and ongoing for the last four months. Hemoglobin (13.1 mg/</w:t>
      </w:r>
      <w:proofErr w:type="spellStart"/>
      <w:r w:rsidRPr="00BB7829">
        <w:rPr>
          <w:rFonts w:ascii="Book Antiqua" w:hAnsi="Book Antiqua"/>
        </w:rPr>
        <w:t>dL</w:t>
      </w:r>
      <w:proofErr w:type="spellEnd"/>
      <w:r w:rsidRPr="00BB7829">
        <w:rPr>
          <w:rFonts w:ascii="Book Antiqua" w:hAnsi="Book Antiqua"/>
        </w:rPr>
        <w:t>), white blood count (7</w:t>
      </w:r>
      <w:r w:rsidR="00AC29AC">
        <w:rPr>
          <w:rFonts w:ascii="Book Antiqua" w:hAnsi="Book Antiqua"/>
        </w:rPr>
        <w:t>100/</w:t>
      </w:r>
      <w:proofErr w:type="spellStart"/>
      <w:r w:rsidR="00AC29AC">
        <w:rPr>
          <w:rFonts w:ascii="Book Antiqua" w:hAnsi="Book Antiqua"/>
        </w:rPr>
        <w:t>μ</w:t>
      </w:r>
      <w:r w:rsidR="00AC29AC">
        <w:rPr>
          <w:rFonts w:ascii="Book Antiqua" w:eastAsia="宋体" w:hAnsi="Book Antiqua" w:hint="eastAsia"/>
          <w:lang w:eastAsia="zh-CN"/>
        </w:rPr>
        <w:t>L</w:t>
      </w:r>
      <w:proofErr w:type="spellEnd"/>
      <w:r w:rsidR="00AC29AC">
        <w:rPr>
          <w:rFonts w:ascii="Book Antiqua" w:hAnsi="Book Antiqua"/>
        </w:rPr>
        <w:t>), platelets (260</w:t>
      </w:r>
      <w:r w:rsidRPr="00BB7829">
        <w:rPr>
          <w:rFonts w:ascii="Book Antiqua" w:hAnsi="Book Antiqua"/>
        </w:rPr>
        <w:t>000/</w:t>
      </w:r>
      <w:proofErr w:type="spellStart"/>
      <w:r w:rsidR="00AC29AC">
        <w:rPr>
          <w:rFonts w:ascii="Book Antiqua" w:hAnsi="Book Antiqua"/>
        </w:rPr>
        <w:t>μ</w:t>
      </w:r>
      <w:r w:rsidR="00AC29AC">
        <w:rPr>
          <w:rFonts w:ascii="Book Antiqua" w:eastAsia="宋体" w:hAnsi="Book Antiqua" w:hint="eastAsia"/>
          <w:lang w:eastAsia="zh-CN"/>
        </w:rPr>
        <w:t>L</w:t>
      </w:r>
      <w:proofErr w:type="spellEnd"/>
      <w:r w:rsidRPr="00BB7829">
        <w:rPr>
          <w:rFonts w:ascii="Book Antiqua" w:hAnsi="Book Antiqua"/>
        </w:rPr>
        <w:t>), fibrinogen (303 mg/</w:t>
      </w:r>
      <w:proofErr w:type="spellStart"/>
      <w:r w:rsidRPr="00BB7829">
        <w:rPr>
          <w:rFonts w:ascii="Book Antiqua" w:hAnsi="Book Antiqua"/>
        </w:rPr>
        <w:t>dL</w:t>
      </w:r>
      <w:proofErr w:type="spellEnd"/>
      <w:r w:rsidRPr="00BB7829">
        <w:rPr>
          <w:rFonts w:ascii="Book Antiqua" w:hAnsi="Book Antiqua"/>
        </w:rPr>
        <w:t xml:space="preserve">) were within normal with a blood differential notable for peripheral eosinophilia (18% </w:t>
      </w:r>
      <w:proofErr w:type="spellStart"/>
      <w:r w:rsidRPr="00BB7829">
        <w:rPr>
          <w:rFonts w:ascii="Book Antiqua" w:hAnsi="Book Antiqua"/>
        </w:rPr>
        <w:t>eosinophils</w:t>
      </w:r>
      <w:proofErr w:type="spellEnd"/>
      <w:r w:rsidRPr="00BB7829">
        <w:rPr>
          <w:rFonts w:ascii="Book Antiqua" w:hAnsi="Book Antiqua"/>
        </w:rPr>
        <w:t xml:space="preserve"> with 1300/</w:t>
      </w:r>
      <w:proofErr w:type="spellStart"/>
      <w:r w:rsidR="00AC29AC">
        <w:rPr>
          <w:rFonts w:ascii="Book Antiqua" w:hAnsi="Book Antiqua"/>
        </w:rPr>
        <w:t>μ</w:t>
      </w:r>
      <w:r w:rsidR="00AC29AC">
        <w:rPr>
          <w:rFonts w:ascii="Book Antiqua" w:eastAsia="宋体" w:hAnsi="Book Antiqua" w:hint="eastAsia"/>
          <w:lang w:eastAsia="zh-CN"/>
        </w:rPr>
        <w:t>L</w:t>
      </w:r>
      <w:proofErr w:type="spellEnd"/>
      <w:r w:rsidRPr="00BB7829">
        <w:rPr>
          <w:rFonts w:ascii="Book Antiqua" w:hAnsi="Book Antiqua"/>
        </w:rPr>
        <w:t xml:space="preserve"> absolute count). Inflammatory markers CRP (&lt;</w:t>
      </w:r>
      <w:r w:rsidR="00AC29AC">
        <w:rPr>
          <w:rFonts w:ascii="Book Antiqua" w:eastAsia="宋体" w:hAnsi="Book Antiqua" w:hint="eastAsia"/>
          <w:lang w:eastAsia="zh-CN"/>
        </w:rPr>
        <w:t xml:space="preserve"> </w:t>
      </w:r>
      <w:r w:rsidR="00AC29AC">
        <w:rPr>
          <w:rFonts w:ascii="Book Antiqua" w:hAnsi="Book Antiqua"/>
        </w:rPr>
        <w:t>0.02 mg/</w:t>
      </w:r>
      <w:proofErr w:type="spellStart"/>
      <w:r w:rsidR="00AC29AC">
        <w:rPr>
          <w:rFonts w:ascii="Book Antiqua" w:hAnsi="Book Antiqua"/>
        </w:rPr>
        <w:t>dL</w:t>
      </w:r>
      <w:proofErr w:type="spellEnd"/>
      <w:r w:rsidR="00AC29AC">
        <w:rPr>
          <w:rFonts w:ascii="Book Antiqua" w:hAnsi="Book Antiqua"/>
        </w:rPr>
        <w:t>) and ESR (8 mm/h</w:t>
      </w:r>
      <w:r w:rsidRPr="00BB7829">
        <w:rPr>
          <w:rFonts w:ascii="Book Antiqua" w:hAnsi="Book Antiqua"/>
        </w:rPr>
        <w:t>) were normal. Amylase (82 U/</w:t>
      </w:r>
      <w:r w:rsidR="00AC29AC">
        <w:rPr>
          <w:rFonts w:ascii="Book Antiqua" w:eastAsia="宋体" w:hAnsi="Book Antiqua" w:hint="eastAsia"/>
          <w:lang w:eastAsia="zh-CN"/>
        </w:rPr>
        <w:t>L</w:t>
      </w:r>
      <w:r w:rsidRPr="00BB7829">
        <w:rPr>
          <w:rFonts w:ascii="Book Antiqua" w:hAnsi="Book Antiqua"/>
        </w:rPr>
        <w:t>) and lipase (24 U/</w:t>
      </w:r>
      <w:r w:rsidR="00AC29AC">
        <w:rPr>
          <w:rFonts w:ascii="Book Antiqua" w:eastAsia="宋体" w:hAnsi="Book Antiqua" w:hint="eastAsia"/>
          <w:lang w:eastAsia="zh-CN"/>
        </w:rPr>
        <w:t>L</w:t>
      </w:r>
      <w:r w:rsidRPr="00BB7829">
        <w:rPr>
          <w:rFonts w:ascii="Book Antiqua" w:hAnsi="Book Antiqua"/>
        </w:rPr>
        <w:t>) were within normal limits and pelvic as well as right upper quadrant ultrasounds both unremarkable for acute pathology. CT scan of the abdomen and pelvis is unremarkable, particularly demonstrating an air-filled appendix within normal limits and no fat stranding. She is admitted to the pediatrics ward and a gynecology consult determined that a gynecological problem is unlikely. Pediatric surgery was consulted and a diagnostic lapar</w:t>
      </w:r>
      <w:r w:rsidR="002E2DBD" w:rsidRPr="00BB7829">
        <w:rPr>
          <w:rFonts w:ascii="Book Antiqua" w:hAnsi="Book Antiqua"/>
        </w:rPr>
        <w:t>o</w:t>
      </w:r>
      <w:r w:rsidRPr="00BB7829">
        <w:rPr>
          <w:rFonts w:ascii="Book Antiqua" w:hAnsi="Book Antiqua"/>
        </w:rPr>
        <w:t xml:space="preserve">scopy found normal liver, intestines, uterus, bilateral ovaries and fallopian tubes. There were anomalous adhesions of the cecum to the anterior abdominal wall and the appendix was mildly injected with some area of thickening and induration suspicious for chronic appendicitis, and thus resected. </w:t>
      </w:r>
    </w:p>
    <w:p w14:paraId="791A7EAF" w14:textId="330C39DD" w:rsidR="00C30156" w:rsidRPr="00BB7829" w:rsidRDefault="00C30156" w:rsidP="00AC29AC">
      <w:pPr>
        <w:spacing w:line="360" w:lineRule="auto"/>
        <w:ind w:firstLineChars="100" w:firstLine="240"/>
        <w:jc w:val="both"/>
        <w:rPr>
          <w:rFonts w:ascii="Book Antiqua" w:hAnsi="Book Antiqua"/>
        </w:rPr>
      </w:pPr>
      <w:r w:rsidRPr="00BB7829">
        <w:rPr>
          <w:rFonts w:ascii="Book Antiqua" w:hAnsi="Book Antiqua"/>
        </w:rPr>
        <w:t xml:space="preserve">Her immediate post-op period was unremarkable and she was discharged with appropriate incisional tenderness on post-op day two. She presented to the emergency department on post-op day five complaining of right lower quadrant pain similar to that prior to surgery. She was readmitted and further imaging and workup including pelvic ultrasound as well as MRI of the brain and spine, and failed to show a cause of her pain. Her pain was managed with </w:t>
      </w:r>
      <w:r w:rsidR="00AC29AC" w:rsidRPr="00AC29AC">
        <w:rPr>
          <w:rFonts w:ascii="Book Antiqua" w:hAnsi="Book Antiqua"/>
        </w:rPr>
        <w:t>non-steroidal anti-inflammatory drugs (NSAIDs)</w:t>
      </w:r>
      <w:r w:rsidRPr="00BB7829">
        <w:rPr>
          <w:rFonts w:ascii="Book Antiqua" w:hAnsi="Book Antiqua"/>
        </w:rPr>
        <w:t xml:space="preserve">, intravenous morphine, and Norco while in hospital. Surgical pathology of her appendix </w:t>
      </w:r>
      <w:r w:rsidR="005D772D" w:rsidRPr="00BB7829">
        <w:rPr>
          <w:rFonts w:ascii="Book Antiqua" w:hAnsi="Book Antiqua"/>
        </w:rPr>
        <w:t xml:space="preserve">was grossly unremarkable, without ulceration or inflammation, yet demonstrated </w:t>
      </w:r>
      <w:proofErr w:type="spellStart"/>
      <w:r w:rsidR="005D772D" w:rsidRPr="00BB7829">
        <w:rPr>
          <w:rFonts w:ascii="Book Antiqua" w:hAnsi="Book Antiqua"/>
        </w:rPr>
        <w:t>histiocytes</w:t>
      </w:r>
      <w:proofErr w:type="spellEnd"/>
      <w:r w:rsidR="005D772D" w:rsidRPr="00BB7829">
        <w:rPr>
          <w:rFonts w:ascii="Book Antiqua" w:hAnsi="Book Antiqua"/>
        </w:rPr>
        <w:t xml:space="preserve"> in lymphoid aggregates on H</w:t>
      </w:r>
      <w:r w:rsidR="00B26084">
        <w:rPr>
          <w:rFonts w:ascii="Book Antiqua" w:eastAsia="宋体" w:hAnsi="Book Antiqua" w:hint="eastAsia"/>
          <w:lang w:eastAsia="zh-CN"/>
        </w:rPr>
        <w:t xml:space="preserve"> and </w:t>
      </w:r>
      <w:r w:rsidR="005D772D" w:rsidRPr="00BB7829">
        <w:rPr>
          <w:rFonts w:ascii="Book Antiqua" w:hAnsi="Book Antiqua"/>
        </w:rPr>
        <w:t>E stain and</w:t>
      </w:r>
      <w:r w:rsidRPr="00BB7829">
        <w:rPr>
          <w:rFonts w:ascii="Book Antiqua" w:hAnsi="Book Antiqua"/>
        </w:rPr>
        <w:t xml:space="preserve"> suspicious for </w:t>
      </w:r>
      <w:r w:rsidR="00BB7829" w:rsidRPr="00BB7829">
        <w:rPr>
          <w:rFonts w:ascii="Book Antiqua" w:hAnsi="Book Antiqua"/>
        </w:rPr>
        <w:t>LCH</w:t>
      </w:r>
      <w:r w:rsidR="005D772D" w:rsidRPr="00BB7829">
        <w:rPr>
          <w:rFonts w:ascii="Book Antiqua" w:hAnsi="Book Antiqua"/>
        </w:rPr>
        <w:t xml:space="preserve">. This was </w:t>
      </w:r>
      <w:r w:rsidRPr="00BB7829">
        <w:rPr>
          <w:rFonts w:ascii="Book Antiqua" w:hAnsi="Book Antiqua"/>
        </w:rPr>
        <w:t>confirmed with S-100, CD1a, and CD207 reactivity (Fig</w:t>
      </w:r>
      <w:r w:rsidR="00B26084">
        <w:rPr>
          <w:rFonts w:ascii="Book Antiqua" w:eastAsia="宋体" w:hAnsi="Book Antiqua" w:hint="eastAsia"/>
          <w:lang w:eastAsia="zh-CN"/>
        </w:rPr>
        <w:t>ure</w:t>
      </w:r>
      <w:r w:rsidRPr="00BB7829">
        <w:rPr>
          <w:rFonts w:ascii="Book Antiqua" w:hAnsi="Book Antiqua"/>
        </w:rPr>
        <w:t xml:space="preserve"> 1). Upper and lower endoscopy demonstrated </w:t>
      </w:r>
      <w:r w:rsidRPr="00BB7829">
        <w:rPr>
          <w:rFonts w:ascii="Book Antiqua" w:hAnsi="Book Antiqua"/>
        </w:rPr>
        <w:lastRenderedPageBreak/>
        <w:t xml:space="preserve">whitish-yellowish </w:t>
      </w:r>
      <w:proofErr w:type="spellStart"/>
      <w:r w:rsidRPr="00BB7829">
        <w:rPr>
          <w:rFonts w:ascii="Book Antiqua" w:hAnsi="Book Antiqua"/>
        </w:rPr>
        <w:t>polypoid</w:t>
      </w:r>
      <w:proofErr w:type="spellEnd"/>
      <w:r w:rsidRPr="00BB7829">
        <w:rPr>
          <w:rFonts w:ascii="Book Antiqua" w:hAnsi="Book Antiqua"/>
        </w:rPr>
        <w:t xml:space="preserve"> nodules less than 5</w:t>
      </w:r>
      <w:r w:rsidR="00B26084">
        <w:rPr>
          <w:rFonts w:ascii="Book Antiqua" w:eastAsia="宋体" w:hAnsi="Book Antiqua" w:hint="eastAsia"/>
          <w:lang w:eastAsia="zh-CN"/>
        </w:rPr>
        <w:t xml:space="preserve"> </w:t>
      </w:r>
      <w:r w:rsidRPr="00BB7829">
        <w:rPr>
          <w:rFonts w:ascii="Book Antiqua" w:hAnsi="Book Antiqua"/>
        </w:rPr>
        <w:t>mm in size at the luminal surface of the cecum, transverse, and descending colon (</w:t>
      </w:r>
      <w:r w:rsidR="00B26084" w:rsidRPr="00BB7829">
        <w:rPr>
          <w:rFonts w:ascii="Book Antiqua" w:hAnsi="Book Antiqua"/>
        </w:rPr>
        <w:t>Fig</w:t>
      </w:r>
      <w:r w:rsidR="00B26084">
        <w:rPr>
          <w:rFonts w:ascii="Book Antiqua" w:eastAsia="宋体" w:hAnsi="Book Antiqua" w:hint="eastAsia"/>
          <w:lang w:eastAsia="zh-CN"/>
        </w:rPr>
        <w:t>ure</w:t>
      </w:r>
      <w:r w:rsidRPr="00BB7829">
        <w:rPr>
          <w:rFonts w:ascii="Book Antiqua" w:hAnsi="Book Antiqua"/>
        </w:rPr>
        <w:t xml:space="preserve"> 2). </w:t>
      </w:r>
      <w:r w:rsidR="005D772D" w:rsidRPr="00BB7829">
        <w:rPr>
          <w:rFonts w:ascii="Book Antiqua" w:hAnsi="Book Antiqua"/>
        </w:rPr>
        <w:t xml:space="preserve">Microscopic evaluation </w:t>
      </w:r>
      <w:r w:rsidR="002D20A6" w:rsidRPr="00BB7829">
        <w:rPr>
          <w:rFonts w:ascii="Book Antiqua" w:hAnsi="Book Antiqua"/>
        </w:rPr>
        <w:t>demonstrated similar morphology to the appendix H</w:t>
      </w:r>
      <w:r w:rsidR="00B26084">
        <w:rPr>
          <w:rFonts w:ascii="Book Antiqua" w:eastAsia="宋体" w:hAnsi="Book Antiqua" w:hint="eastAsia"/>
          <w:lang w:eastAsia="zh-CN"/>
        </w:rPr>
        <w:t xml:space="preserve"> and </w:t>
      </w:r>
      <w:r w:rsidR="002D20A6" w:rsidRPr="00BB7829">
        <w:rPr>
          <w:rFonts w:ascii="Book Antiqua" w:hAnsi="Book Antiqua"/>
        </w:rPr>
        <w:t>E,</w:t>
      </w:r>
      <w:r w:rsidR="005D772D" w:rsidRPr="00BB7829">
        <w:rPr>
          <w:rFonts w:ascii="Book Antiqua" w:hAnsi="Book Antiqua"/>
        </w:rPr>
        <w:t xml:space="preserve"> and </w:t>
      </w:r>
      <w:proofErr w:type="spellStart"/>
      <w:r w:rsidR="002D20A6" w:rsidRPr="00BB7829">
        <w:rPr>
          <w:rFonts w:ascii="Book Antiqua" w:hAnsi="Book Antiqua"/>
        </w:rPr>
        <w:t>i</w:t>
      </w:r>
      <w:r w:rsidRPr="00BB7829">
        <w:rPr>
          <w:rFonts w:ascii="Book Antiqua" w:hAnsi="Book Antiqua"/>
        </w:rPr>
        <w:t>mmunohistochemical</w:t>
      </w:r>
      <w:proofErr w:type="spellEnd"/>
      <w:r w:rsidRPr="00BB7829">
        <w:rPr>
          <w:rFonts w:ascii="Book Antiqua" w:hAnsi="Book Antiqua"/>
        </w:rPr>
        <w:t xml:space="preserve"> analysis demonstrated S-100, CD1a, CD207 (</w:t>
      </w:r>
      <w:proofErr w:type="spellStart"/>
      <w:r w:rsidRPr="00BB7829">
        <w:rPr>
          <w:rFonts w:ascii="Book Antiqua" w:hAnsi="Book Antiqua"/>
        </w:rPr>
        <w:t>langerin</w:t>
      </w:r>
      <w:proofErr w:type="spellEnd"/>
      <w:r w:rsidRPr="00BB7829">
        <w:rPr>
          <w:rFonts w:ascii="Book Antiqua" w:hAnsi="Book Antiqua"/>
        </w:rPr>
        <w:t>) reactivity of these nodules (</w:t>
      </w:r>
      <w:r w:rsidR="00B26084" w:rsidRPr="00BB7829">
        <w:rPr>
          <w:rFonts w:ascii="Book Antiqua" w:hAnsi="Book Antiqua"/>
        </w:rPr>
        <w:t>Fig</w:t>
      </w:r>
      <w:r w:rsidR="00B26084">
        <w:rPr>
          <w:rFonts w:ascii="Book Antiqua" w:eastAsia="宋体" w:hAnsi="Book Antiqua" w:hint="eastAsia"/>
          <w:lang w:eastAsia="zh-CN"/>
        </w:rPr>
        <w:t>ure</w:t>
      </w:r>
      <w:r w:rsidRPr="00BB7829">
        <w:rPr>
          <w:rFonts w:ascii="Book Antiqua" w:hAnsi="Book Antiqua"/>
        </w:rPr>
        <w:t xml:space="preserve"> 3) whereas biopsy samples of the esophagus, stomach, duodenum, and rectum failed to show </w:t>
      </w:r>
      <w:proofErr w:type="spellStart"/>
      <w:r w:rsidRPr="00BB7829">
        <w:rPr>
          <w:rFonts w:ascii="Book Antiqua" w:hAnsi="Book Antiqua"/>
        </w:rPr>
        <w:t>histiocytosis</w:t>
      </w:r>
      <w:proofErr w:type="spellEnd"/>
      <w:r w:rsidRPr="00BB7829">
        <w:rPr>
          <w:rFonts w:ascii="Book Antiqua" w:hAnsi="Book Antiqua"/>
        </w:rPr>
        <w:t xml:space="preserve">. Bone marrow aspirates, bone scan, and MRI brain were negative for bone marrow, skeletal, and pituitary involvement, respectively. </w:t>
      </w:r>
    </w:p>
    <w:p w14:paraId="087AF48A" w14:textId="77777777" w:rsidR="00C30156" w:rsidRPr="00BB7829" w:rsidRDefault="00C30156" w:rsidP="00BB7829">
      <w:pPr>
        <w:spacing w:line="360" w:lineRule="auto"/>
        <w:jc w:val="both"/>
        <w:rPr>
          <w:rFonts w:ascii="Book Antiqua" w:hAnsi="Book Antiqua"/>
        </w:rPr>
      </w:pPr>
    </w:p>
    <w:p w14:paraId="70041A70" w14:textId="6CE6D174" w:rsidR="00C30156" w:rsidRPr="00BB7829" w:rsidRDefault="00B26084" w:rsidP="00BB7829">
      <w:pPr>
        <w:spacing w:line="360" w:lineRule="auto"/>
        <w:jc w:val="both"/>
        <w:rPr>
          <w:rFonts w:ascii="Book Antiqua" w:hAnsi="Book Antiqua"/>
          <w:b/>
        </w:rPr>
      </w:pPr>
      <w:r w:rsidRPr="00BB7829">
        <w:rPr>
          <w:rFonts w:ascii="Book Antiqua" w:hAnsi="Book Antiqua"/>
          <w:b/>
        </w:rPr>
        <w:t>DISCUSSION</w:t>
      </w:r>
    </w:p>
    <w:p w14:paraId="68771F64" w14:textId="039E1211" w:rsidR="00C30156" w:rsidRPr="00BB7829" w:rsidRDefault="00C30156" w:rsidP="00BB7829">
      <w:pPr>
        <w:spacing w:line="360" w:lineRule="auto"/>
        <w:jc w:val="both"/>
        <w:rPr>
          <w:rFonts w:ascii="Book Antiqua" w:hAnsi="Book Antiqua"/>
        </w:rPr>
      </w:pPr>
      <w:r w:rsidRPr="00BB7829">
        <w:rPr>
          <w:rFonts w:ascii="Book Antiqua" w:hAnsi="Book Antiqua"/>
        </w:rPr>
        <w:t xml:space="preserve">Given the extensive involvement of her colon, she was diagnosed with </w:t>
      </w:r>
      <w:proofErr w:type="spellStart"/>
      <w:r w:rsidRPr="00BB7829">
        <w:rPr>
          <w:rFonts w:ascii="Book Antiqua" w:hAnsi="Book Antiqua"/>
        </w:rPr>
        <w:t>unisystem</w:t>
      </w:r>
      <w:proofErr w:type="spellEnd"/>
      <w:r w:rsidRPr="00BB7829">
        <w:rPr>
          <w:rFonts w:ascii="Book Antiqua" w:hAnsi="Book Antiqua"/>
        </w:rPr>
        <w:t>, multifocal LCH that solely involves the colon. A port-a-</w:t>
      </w:r>
      <w:proofErr w:type="spellStart"/>
      <w:r w:rsidRPr="00BB7829">
        <w:rPr>
          <w:rFonts w:ascii="Book Antiqua" w:hAnsi="Book Antiqua"/>
        </w:rPr>
        <w:t>cath</w:t>
      </w:r>
      <w:proofErr w:type="spellEnd"/>
      <w:r w:rsidRPr="00BB7829">
        <w:rPr>
          <w:rFonts w:ascii="Book Antiqua" w:hAnsi="Book Antiqua"/>
        </w:rPr>
        <w:t xml:space="preserve"> was placed and the patient was started on </w:t>
      </w:r>
      <w:proofErr w:type="spellStart"/>
      <w:r w:rsidRPr="00BB7829">
        <w:rPr>
          <w:rFonts w:ascii="Book Antiqua" w:hAnsi="Book Antiqua"/>
        </w:rPr>
        <w:t>cytarabine</w:t>
      </w:r>
      <w:proofErr w:type="spellEnd"/>
      <w:r w:rsidRPr="00BB7829">
        <w:rPr>
          <w:rFonts w:ascii="Book Antiqua" w:hAnsi="Book Antiqua"/>
        </w:rPr>
        <w:t xml:space="preserve"> chemotherapy at 100</w:t>
      </w:r>
      <w:r w:rsidR="00B26084">
        <w:rPr>
          <w:rFonts w:ascii="Book Antiqua" w:eastAsia="宋体" w:hAnsi="Book Antiqua" w:hint="eastAsia"/>
          <w:lang w:eastAsia="zh-CN"/>
        </w:rPr>
        <w:t xml:space="preserve"> </w:t>
      </w:r>
      <w:r w:rsidR="00B26084">
        <w:rPr>
          <w:rFonts w:ascii="Book Antiqua" w:hAnsi="Book Antiqua"/>
        </w:rPr>
        <w:t>mg/m</w:t>
      </w:r>
      <w:r w:rsidRPr="00B26084">
        <w:rPr>
          <w:rFonts w:ascii="Book Antiqua" w:hAnsi="Book Antiqua"/>
          <w:vertAlign w:val="superscript"/>
        </w:rPr>
        <w:t>2</w:t>
      </w:r>
      <w:r w:rsidR="00B26084">
        <w:rPr>
          <w:rFonts w:ascii="Book Antiqua" w:eastAsia="宋体" w:hAnsi="Book Antiqua" w:hint="eastAsia"/>
          <w:lang w:eastAsia="zh-CN"/>
        </w:rPr>
        <w:t xml:space="preserve"> per </w:t>
      </w:r>
      <w:r w:rsidRPr="00BB7829">
        <w:rPr>
          <w:rFonts w:ascii="Book Antiqua" w:hAnsi="Book Antiqua"/>
        </w:rPr>
        <w:t xml:space="preserve">day for 5 d. The patient was to undergo 12 cycles, each one month apart, over the course of 12 </w:t>
      </w:r>
      <w:proofErr w:type="gramStart"/>
      <w:r w:rsidRPr="00BB7829">
        <w:rPr>
          <w:rFonts w:ascii="Book Antiqua" w:hAnsi="Book Antiqua"/>
        </w:rPr>
        <w:t>mo</w:t>
      </w:r>
      <w:proofErr w:type="gramEnd"/>
      <w:r w:rsidRPr="00BB7829">
        <w:rPr>
          <w:rFonts w:ascii="Book Antiqua" w:hAnsi="Book Antiqua"/>
        </w:rPr>
        <w:t xml:space="preserve">. </w:t>
      </w:r>
    </w:p>
    <w:p w14:paraId="2F165004" w14:textId="77777777" w:rsidR="00C30156" w:rsidRPr="00BB7829" w:rsidRDefault="00C30156" w:rsidP="00B26084">
      <w:pPr>
        <w:spacing w:line="360" w:lineRule="auto"/>
        <w:ind w:firstLineChars="100" w:firstLine="240"/>
        <w:jc w:val="both"/>
        <w:rPr>
          <w:rFonts w:ascii="Book Antiqua" w:hAnsi="Book Antiqua"/>
        </w:rPr>
      </w:pPr>
      <w:r w:rsidRPr="00BB7829">
        <w:rPr>
          <w:rFonts w:ascii="Book Antiqua" w:hAnsi="Book Antiqua"/>
        </w:rPr>
        <w:t xml:space="preserve">At the time of writing this report, the patient is status post six cycles of </w:t>
      </w:r>
      <w:proofErr w:type="spellStart"/>
      <w:r w:rsidRPr="00BB7829">
        <w:rPr>
          <w:rFonts w:ascii="Book Antiqua" w:hAnsi="Book Antiqua"/>
        </w:rPr>
        <w:t>cytarabine</w:t>
      </w:r>
      <w:proofErr w:type="spellEnd"/>
      <w:r w:rsidRPr="00BB7829">
        <w:rPr>
          <w:rFonts w:ascii="Book Antiqua" w:hAnsi="Book Antiqua"/>
        </w:rPr>
        <w:t xml:space="preserve"> with marked clinical improvement. Follow-up upper and lower endoscopies with biopsy after her third cycle of chemotherapy demonstrated decreased disease burden with residual foci of </w:t>
      </w:r>
      <w:proofErr w:type="spellStart"/>
      <w:r w:rsidRPr="00BB7829">
        <w:rPr>
          <w:rFonts w:ascii="Book Antiqua" w:hAnsi="Book Antiqua"/>
        </w:rPr>
        <w:t>histiocytosis</w:t>
      </w:r>
      <w:proofErr w:type="spellEnd"/>
      <w:r w:rsidRPr="00BB7829">
        <w:rPr>
          <w:rFonts w:ascii="Book Antiqua" w:hAnsi="Book Antiqua"/>
        </w:rPr>
        <w:t xml:space="preserve"> present in colon biopsies (particularly the ascending colon) and her abdominal pain completely resolved sometime after her fourth cycle of chemotherapy. </w:t>
      </w:r>
    </w:p>
    <w:p w14:paraId="10485E6C" w14:textId="0E276568" w:rsidR="00C30156" w:rsidRPr="00BB7829" w:rsidRDefault="00C30156" w:rsidP="00B26084">
      <w:pPr>
        <w:spacing w:line="360" w:lineRule="auto"/>
        <w:ind w:firstLineChars="100" w:firstLine="240"/>
        <w:jc w:val="both"/>
        <w:rPr>
          <w:rFonts w:ascii="Book Antiqua" w:hAnsi="Book Antiqua"/>
        </w:rPr>
      </w:pPr>
      <w:r w:rsidRPr="00BB7829">
        <w:rPr>
          <w:rFonts w:ascii="Book Antiqua" w:hAnsi="Book Antiqua"/>
        </w:rPr>
        <w:t xml:space="preserve">In general, gastrointestinal involvement is rare in both child and adult forms of LCH and there are few case reports in the literature documenting gastrointestinal disease in adult patients with LCH. Gastrointestinal involvement in childhood onset LCH typically occurs in systemic LCH and thus forewarns of a poor prognosis. In contrast, adult patients who are diagnosed with </w:t>
      </w:r>
      <w:proofErr w:type="spellStart"/>
      <w:r w:rsidRPr="00BB7829">
        <w:rPr>
          <w:rFonts w:ascii="Book Antiqua" w:hAnsi="Book Antiqua"/>
        </w:rPr>
        <w:t>unisystem</w:t>
      </w:r>
      <w:proofErr w:type="spellEnd"/>
      <w:r w:rsidRPr="00BB7829">
        <w:rPr>
          <w:rFonts w:ascii="Book Antiqua" w:hAnsi="Book Antiqua"/>
        </w:rPr>
        <w:t xml:space="preserve"> disease such as in this case are thought to have an excellent prognosis upwards of 90% survival at five </w:t>
      </w:r>
      <w:proofErr w:type="gramStart"/>
      <w:r w:rsidRPr="00BB7829">
        <w:rPr>
          <w:rFonts w:ascii="Book Antiqua" w:hAnsi="Book Antiqua"/>
        </w:rPr>
        <w:t>years</w:t>
      </w:r>
      <w:r w:rsidR="00B26084" w:rsidRPr="00BB7829">
        <w:rPr>
          <w:rFonts w:ascii="Book Antiqua" w:hAnsi="Book Antiqua"/>
          <w:vertAlign w:val="superscript"/>
        </w:rPr>
        <w:t>[</w:t>
      </w:r>
      <w:proofErr w:type="gramEnd"/>
      <w:r w:rsidR="00B26084" w:rsidRPr="00BB7829">
        <w:rPr>
          <w:rFonts w:ascii="Book Antiqua" w:hAnsi="Book Antiqua"/>
          <w:vertAlign w:val="superscript"/>
        </w:rPr>
        <w:t>6]</w:t>
      </w:r>
      <w:r w:rsidRPr="00BB7829">
        <w:rPr>
          <w:rFonts w:ascii="Book Antiqua" w:hAnsi="Book Antiqua"/>
        </w:rPr>
        <w:t xml:space="preserve">. Adult patients who present with enteric-related signs and symptoms seem to have a predilection towards oral lesions such as palatal ulcers or, and there is a small case series that demonstrates 12 patients with </w:t>
      </w:r>
      <w:r w:rsidRPr="00BB7829">
        <w:rPr>
          <w:rFonts w:ascii="Book Antiqua" w:hAnsi="Book Antiqua"/>
        </w:rPr>
        <w:lastRenderedPageBreak/>
        <w:t xml:space="preserve">incidentally found LCH lesions on endoscopy that predominantly affected the colon (with 2 cases of </w:t>
      </w:r>
      <w:proofErr w:type="spellStart"/>
      <w:r w:rsidRPr="00BB7829">
        <w:rPr>
          <w:rFonts w:ascii="Book Antiqua" w:hAnsi="Book Antiqua"/>
        </w:rPr>
        <w:t>cecal</w:t>
      </w:r>
      <w:proofErr w:type="spellEnd"/>
      <w:r w:rsidRPr="00BB7829">
        <w:rPr>
          <w:rFonts w:ascii="Book Antiqua" w:hAnsi="Book Antiqua"/>
        </w:rPr>
        <w:t xml:space="preserve"> involvement) and described as polyps or ulcerative lesions</w:t>
      </w:r>
      <w:r w:rsidR="00B26084" w:rsidRPr="00BB7829">
        <w:rPr>
          <w:rFonts w:ascii="Book Antiqua" w:hAnsi="Book Antiqua"/>
          <w:vertAlign w:val="superscript"/>
        </w:rPr>
        <w:t>[3</w:t>
      </w:r>
      <w:r w:rsidR="00B26084">
        <w:rPr>
          <w:rFonts w:ascii="Book Antiqua" w:eastAsia="宋体" w:hAnsi="Book Antiqua" w:hint="eastAsia"/>
          <w:vertAlign w:val="superscript"/>
          <w:lang w:eastAsia="zh-CN"/>
        </w:rPr>
        <w:t>,</w:t>
      </w:r>
      <w:r w:rsidR="00B26084" w:rsidRPr="00BB7829">
        <w:rPr>
          <w:rFonts w:ascii="Book Antiqua" w:hAnsi="Book Antiqua"/>
          <w:vertAlign w:val="superscript"/>
        </w:rPr>
        <w:t>4</w:t>
      </w:r>
      <w:r w:rsidR="00B26084">
        <w:rPr>
          <w:rFonts w:ascii="Book Antiqua" w:eastAsia="宋体" w:hAnsi="Book Antiqua" w:hint="eastAsia"/>
          <w:vertAlign w:val="superscript"/>
          <w:lang w:eastAsia="zh-CN"/>
        </w:rPr>
        <w:t>,6,7</w:t>
      </w:r>
      <w:r w:rsidR="00B26084" w:rsidRPr="00BB7829">
        <w:rPr>
          <w:rFonts w:ascii="Book Antiqua" w:hAnsi="Book Antiqua"/>
          <w:vertAlign w:val="superscript"/>
        </w:rPr>
        <w:t>]</w:t>
      </w:r>
      <w:r w:rsidRPr="00BB7829">
        <w:rPr>
          <w:rFonts w:ascii="Book Antiqua" w:hAnsi="Book Antiqua"/>
        </w:rPr>
        <w:t>.</w:t>
      </w:r>
      <w:r w:rsidR="0093421A" w:rsidRPr="00BB7829">
        <w:rPr>
          <w:rFonts w:ascii="Book Antiqua" w:hAnsi="Book Antiqua"/>
        </w:rPr>
        <w:t xml:space="preserve"> </w:t>
      </w:r>
      <w:r w:rsidRPr="00BB7829">
        <w:rPr>
          <w:rFonts w:ascii="Book Antiqua" w:hAnsi="Book Antiqua"/>
        </w:rPr>
        <w:t xml:space="preserve">There seem to be even fewer case reports of small bowel </w:t>
      </w:r>
      <w:proofErr w:type="gramStart"/>
      <w:r w:rsidRPr="00BB7829">
        <w:rPr>
          <w:rFonts w:ascii="Book Antiqua" w:hAnsi="Book Antiqua"/>
        </w:rPr>
        <w:t>involvement</w:t>
      </w:r>
      <w:r w:rsidR="00B26084" w:rsidRPr="00BB7829">
        <w:rPr>
          <w:rFonts w:ascii="Book Antiqua" w:hAnsi="Book Antiqua"/>
          <w:vertAlign w:val="superscript"/>
        </w:rPr>
        <w:t>[</w:t>
      </w:r>
      <w:proofErr w:type="gramEnd"/>
      <w:r w:rsidR="00B26084" w:rsidRPr="00BB7829">
        <w:rPr>
          <w:rFonts w:ascii="Book Antiqua" w:hAnsi="Book Antiqua"/>
          <w:vertAlign w:val="superscript"/>
        </w:rPr>
        <w:t>8</w:t>
      </w:r>
      <w:r w:rsidR="00B26084">
        <w:rPr>
          <w:rFonts w:ascii="Book Antiqua" w:eastAsia="宋体" w:hAnsi="Book Antiqua" w:hint="eastAsia"/>
          <w:vertAlign w:val="superscript"/>
          <w:lang w:eastAsia="zh-CN"/>
        </w:rPr>
        <w:t>,</w:t>
      </w:r>
      <w:r w:rsidR="00B26084" w:rsidRPr="00BB7829">
        <w:rPr>
          <w:rFonts w:ascii="Book Antiqua" w:hAnsi="Book Antiqua"/>
          <w:vertAlign w:val="superscript"/>
        </w:rPr>
        <w:t>9]</w:t>
      </w:r>
      <w:r w:rsidRPr="00BB7829">
        <w:rPr>
          <w:rFonts w:ascii="Book Antiqua" w:hAnsi="Book Antiqua"/>
        </w:rPr>
        <w:t>.</w:t>
      </w:r>
      <w:r w:rsidR="009F1562" w:rsidRPr="00BB7829">
        <w:rPr>
          <w:rFonts w:ascii="Book Antiqua" w:hAnsi="Book Antiqua"/>
        </w:rPr>
        <w:t xml:space="preserve"> </w:t>
      </w:r>
      <w:r w:rsidRPr="00BB7829">
        <w:rPr>
          <w:rFonts w:ascii="Book Antiqua" w:hAnsi="Book Antiqua"/>
        </w:rPr>
        <w:t xml:space="preserve">There are none that report an acute presentation of right lower quadrant pain that presents with features similar to acute </w:t>
      </w:r>
      <w:proofErr w:type="gramStart"/>
      <w:r w:rsidRPr="00BB7829">
        <w:rPr>
          <w:rFonts w:ascii="Book Antiqua" w:hAnsi="Book Antiqua"/>
        </w:rPr>
        <w:t>appendicitis</w:t>
      </w:r>
      <w:r w:rsidR="00B26084" w:rsidRPr="00BB7829">
        <w:rPr>
          <w:rFonts w:ascii="Book Antiqua" w:hAnsi="Book Antiqua"/>
          <w:vertAlign w:val="superscript"/>
        </w:rPr>
        <w:t>[</w:t>
      </w:r>
      <w:proofErr w:type="gramEnd"/>
      <w:r w:rsidR="00B26084" w:rsidRPr="00BB7829">
        <w:rPr>
          <w:rFonts w:ascii="Book Antiqua" w:hAnsi="Book Antiqua"/>
          <w:vertAlign w:val="superscript"/>
        </w:rPr>
        <w:t>3</w:t>
      </w:r>
      <w:r w:rsidR="00B26084">
        <w:rPr>
          <w:rFonts w:ascii="Book Antiqua" w:eastAsia="宋体" w:hAnsi="Book Antiqua" w:hint="eastAsia"/>
          <w:vertAlign w:val="superscript"/>
          <w:lang w:eastAsia="zh-CN"/>
        </w:rPr>
        <w:t>,</w:t>
      </w:r>
      <w:r w:rsidR="00B26084" w:rsidRPr="00BB7829">
        <w:rPr>
          <w:rFonts w:ascii="Book Antiqua" w:hAnsi="Book Antiqua"/>
          <w:vertAlign w:val="superscript"/>
        </w:rPr>
        <w:t>4</w:t>
      </w:r>
      <w:r w:rsidR="00B26084">
        <w:rPr>
          <w:rFonts w:ascii="Book Antiqua" w:eastAsia="宋体" w:hAnsi="Book Antiqua" w:hint="eastAsia"/>
          <w:vertAlign w:val="superscript"/>
          <w:lang w:eastAsia="zh-CN"/>
        </w:rPr>
        <w:t>,10</w:t>
      </w:r>
      <w:r w:rsidR="00B26084" w:rsidRPr="00BB7829">
        <w:rPr>
          <w:rFonts w:ascii="Book Antiqua" w:hAnsi="Book Antiqua"/>
          <w:vertAlign w:val="superscript"/>
        </w:rPr>
        <w:t>]</w:t>
      </w:r>
      <w:r w:rsidRPr="00BB7829">
        <w:rPr>
          <w:rFonts w:ascii="Book Antiqua" w:hAnsi="Book Antiqua"/>
        </w:rPr>
        <w:t xml:space="preserve">. </w:t>
      </w:r>
    </w:p>
    <w:p w14:paraId="4788621D" w14:textId="5569075C" w:rsidR="00A24C5B" w:rsidRPr="00BB7829" w:rsidRDefault="00C30156" w:rsidP="00B26084">
      <w:pPr>
        <w:spacing w:line="360" w:lineRule="auto"/>
        <w:ind w:firstLineChars="100" w:firstLine="240"/>
        <w:jc w:val="both"/>
        <w:rPr>
          <w:rFonts w:ascii="Book Antiqua" w:hAnsi="Book Antiqua"/>
        </w:rPr>
      </w:pPr>
      <w:r w:rsidRPr="00BB7829">
        <w:rPr>
          <w:rFonts w:ascii="Book Antiqua" w:hAnsi="Book Antiqua"/>
        </w:rPr>
        <w:t>The patient presented with a story concerning for acute on chronic appendicitis.</w:t>
      </w:r>
      <w:r w:rsidR="00CC367C">
        <w:rPr>
          <w:rFonts w:ascii="Book Antiqua" w:hAnsi="Book Antiqua"/>
        </w:rPr>
        <w:t xml:space="preserve"> </w:t>
      </w:r>
      <w:r w:rsidRPr="00BB7829">
        <w:rPr>
          <w:rFonts w:ascii="Book Antiqua" w:hAnsi="Book Antiqua"/>
        </w:rPr>
        <w:t xml:space="preserve">Exploratory laparotomy was performed under this suspicion, and although the appendix was a focus of disease, the gross findings of mild inflammation could have possibly been dismissed as normal variation of anatomy. Additionally, she is a young Hispanic woman in contrast to the stereotypical infant/toddler male of European </w:t>
      </w:r>
      <w:r w:rsidR="002E2DBD" w:rsidRPr="00BB7829">
        <w:rPr>
          <w:rFonts w:ascii="Book Antiqua" w:hAnsi="Book Antiqua"/>
        </w:rPr>
        <w:t xml:space="preserve">descent. It is worth mentioning that </w:t>
      </w:r>
      <w:r w:rsidR="009F1562" w:rsidRPr="00BB7829">
        <w:rPr>
          <w:rFonts w:ascii="Book Antiqua" w:hAnsi="Book Antiqua"/>
        </w:rPr>
        <w:t>there is</w:t>
      </w:r>
      <w:r w:rsidR="002E2DBD" w:rsidRPr="00BB7829">
        <w:rPr>
          <w:rFonts w:ascii="Book Antiqua" w:hAnsi="Book Antiqua"/>
        </w:rPr>
        <w:t xml:space="preserve"> some e</w:t>
      </w:r>
      <w:r w:rsidR="009F1562" w:rsidRPr="00BB7829">
        <w:rPr>
          <w:rFonts w:ascii="Book Antiqua" w:hAnsi="Book Antiqua"/>
        </w:rPr>
        <w:t xml:space="preserve">vidence to suggest this notion may have to be dismissed in favor of </w:t>
      </w:r>
      <w:r w:rsidR="002E2DBD" w:rsidRPr="00BB7829">
        <w:rPr>
          <w:rFonts w:ascii="Book Antiqua" w:hAnsi="Book Antiqua"/>
        </w:rPr>
        <w:t>one that denotes Hispanics</w:t>
      </w:r>
      <w:r w:rsidR="00A24C5B" w:rsidRPr="00BB7829">
        <w:rPr>
          <w:rFonts w:ascii="Book Antiqua" w:hAnsi="Book Antiqua"/>
        </w:rPr>
        <w:t xml:space="preserve"> and </w:t>
      </w:r>
      <w:r w:rsidR="002E2DBD" w:rsidRPr="00BB7829">
        <w:rPr>
          <w:rFonts w:ascii="Book Antiqua" w:hAnsi="Book Antiqua"/>
        </w:rPr>
        <w:t>those who live in crowded counties</w:t>
      </w:r>
      <w:r w:rsidR="00A24C5B" w:rsidRPr="00BB7829">
        <w:rPr>
          <w:rFonts w:ascii="Book Antiqua" w:hAnsi="Book Antiqua"/>
        </w:rPr>
        <w:t xml:space="preserve"> or areas with a low education level may be </w:t>
      </w:r>
      <w:r w:rsidR="002E2DBD" w:rsidRPr="00BB7829">
        <w:rPr>
          <w:rFonts w:ascii="Book Antiqua" w:hAnsi="Book Antiqua"/>
        </w:rPr>
        <w:t xml:space="preserve">at higher risk of </w:t>
      </w:r>
      <w:proofErr w:type="gramStart"/>
      <w:r w:rsidR="002E2DBD" w:rsidRPr="00BB7829">
        <w:rPr>
          <w:rFonts w:ascii="Book Antiqua" w:hAnsi="Book Antiqua"/>
        </w:rPr>
        <w:t>LCH</w:t>
      </w:r>
      <w:r w:rsidR="00B26084" w:rsidRPr="00BB7829">
        <w:rPr>
          <w:rFonts w:ascii="Book Antiqua" w:hAnsi="Book Antiqua"/>
          <w:vertAlign w:val="superscript"/>
        </w:rPr>
        <w:t>[</w:t>
      </w:r>
      <w:proofErr w:type="gramEnd"/>
      <w:r w:rsidR="00B26084" w:rsidRPr="00BB7829">
        <w:rPr>
          <w:rFonts w:ascii="Book Antiqua" w:hAnsi="Book Antiqua"/>
          <w:vertAlign w:val="superscript"/>
        </w:rPr>
        <w:t>1</w:t>
      </w:r>
      <w:r w:rsidR="00B26084">
        <w:rPr>
          <w:rFonts w:ascii="Book Antiqua" w:eastAsia="宋体" w:hAnsi="Book Antiqua" w:hint="eastAsia"/>
          <w:vertAlign w:val="superscript"/>
          <w:lang w:eastAsia="zh-CN"/>
        </w:rPr>
        <w:t>,3,5,11</w:t>
      </w:r>
      <w:r w:rsidR="00B26084" w:rsidRPr="00BB7829">
        <w:rPr>
          <w:rFonts w:ascii="Book Antiqua" w:hAnsi="Book Antiqua"/>
          <w:vertAlign w:val="superscript"/>
        </w:rPr>
        <w:t>]</w:t>
      </w:r>
      <w:r w:rsidR="002E2DBD" w:rsidRPr="00BB7829">
        <w:rPr>
          <w:rFonts w:ascii="Book Antiqua" w:hAnsi="Book Antiqua"/>
        </w:rPr>
        <w:t xml:space="preserve">. </w:t>
      </w:r>
    </w:p>
    <w:p w14:paraId="15058FD4" w14:textId="63AC3D54" w:rsidR="00C30156" w:rsidRPr="00BB7829" w:rsidRDefault="009F1562" w:rsidP="00B26084">
      <w:pPr>
        <w:spacing w:line="360" w:lineRule="auto"/>
        <w:ind w:firstLineChars="100" w:firstLine="240"/>
        <w:jc w:val="both"/>
        <w:rPr>
          <w:rFonts w:ascii="Book Antiqua" w:hAnsi="Book Antiqua"/>
        </w:rPr>
      </w:pPr>
      <w:r w:rsidRPr="00BB7829">
        <w:rPr>
          <w:rFonts w:ascii="Book Antiqua" w:hAnsi="Book Antiqua"/>
        </w:rPr>
        <w:t>Only</w:t>
      </w:r>
      <w:r w:rsidR="00C30156" w:rsidRPr="00BB7829">
        <w:rPr>
          <w:rFonts w:ascii="Book Antiqua" w:hAnsi="Book Antiqua"/>
        </w:rPr>
        <w:t xml:space="preserve"> after tissue analysis demonstrated histological findings suspicious for LCH, was the diagnosis entertained, and further testing performed. It is typical for surgeons to routinely send appendectomy specimens for analysis, and some studies have stressed the importance of routine histological examination of appendectomy specimens in order to identify uncommon etiologies of </w:t>
      </w:r>
      <w:proofErr w:type="spellStart"/>
      <w:r w:rsidR="00C30156" w:rsidRPr="00BB7829">
        <w:rPr>
          <w:rFonts w:ascii="Book Antiqua" w:hAnsi="Book Antiqua"/>
        </w:rPr>
        <w:t>appendiceal</w:t>
      </w:r>
      <w:proofErr w:type="spellEnd"/>
      <w:r w:rsidR="00C30156" w:rsidRPr="00BB7829">
        <w:rPr>
          <w:rFonts w:ascii="Book Antiqua" w:hAnsi="Book Antiqua"/>
        </w:rPr>
        <w:t xml:space="preserve"> disease such as neoplasms or various infectious processes, however there is some evidence to suggest otherwise</w:t>
      </w:r>
      <w:r w:rsidR="00B26084" w:rsidRPr="00BB7829">
        <w:rPr>
          <w:rFonts w:ascii="Book Antiqua" w:hAnsi="Book Antiqua"/>
          <w:vertAlign w:val="superscript"/>
        </w:rPr>
        <w:t>[3</w:t>
      </w:r>
      <w:r w:rsidR="00B26084">
        <w:rPr>
          <w:rFonts w:ascii="Book Antiqua" w:eastAsia="宋体" w:hAnsi="Book Antiqua" w:hint="eastAsia"/>
          <w:vertAlign w:val="superscript"/>
          <w:lang w:eastAsia="zh-CN"/>
        </w:rPr>
        <w:t>,</w:t>
      </w:r>
      <w:r w:rsidR="00B26084" w:rsidRPr="00BB7829">
        <w:rPr>
          <w:rFonts w:ascii="Book Antiqua" w:hAnsi="Book Antiqua"/>
          <w:vertAlign w:val="superscript"/>
        </w:rPr>
        <w:t>4]</w:t>
      </w:r>
      <w:r w:rsidR="00C30156" w:rsidRPr="00BB7829">
        <w:rPr>
          <w:rFonts w:ascii="Book Antiqua" w:hAnsi="Book Antiqua"/>
        </w:rPr>
        <w:t xml:space="preserve">. In this case, </w:t>
      </w:r>
      <w:r w:rsidR="000D2FD4" w:rsidRPr="00BB7829">
        <w:rPr>
          <w:rFonts w:ascii="Book Antiqua" w:hAnsi="Book Antiqua"/>
        </w:rPr>
        <w:t>had a surgical specimen</w:t>
      </w:r>
      <w:r w:rsidR="00FF170E" w:rsidRPr="00BB7829">
        <w:rPr>
          <w:rFonts w:ascii="Book Antiqua" w:hAnsi="Book Antiqua"/>
        </w:rPr>
        <w:t xml:space="preserve"> not been taken, </w:t>
      </w:r>
      <w:r w:rsidR="00C30156" w:rsidRPr="00BB7829">
        <w:rPr>
          <w:rFonts w:ascii="Book Antiqua" w:hAnsi="Book Antiqua"/>
        </w:rPr>
        <w:t>the time to diagnosis would have likely been prolonged</w:t>
      </w:r>
      <w:r w:rsidR="00FF170E" w:rsidRPr="00BB7829">
        <w:rPr>
          <w:rFonts w:ascii="Book Antiqua" w:hAnsi="Book Antiqua"/>
        </w:rPr>
        <w:t>,</w:t>
      </w:r>
      <w:r w:rsidR="00C30156" w:rsidRPr="00BB7829">
        <w:rPr>
          <w:rFonts w:ascii="Book Antiqua" w:hAnsi="Book Antiqua"/>
        </w:rPr>
        <w:t xml:space="preserve"> leading to further patient discomfort, mistreatment, and possible loss to follow up due to a combination of these two. </w:t>
      </w:r>
    </w:p>
    <w:p w14:paraId="62CDBE03" w14:textId="77777777" w:rsidR="00C30156" w:rsidRPr="00BB7829" w:rsidRDefault="00C30156" w:rsidP="00B26084">
      <w:pPr>
        <w:spacing w:line="360" w:lineRule="auto"/>
        <w:ind w:firstLineChars="100" w:firstLine="240"/>
        <w:jc w:val="both"/>
        <w:rPr>
          <w:rFonts w:ascii="Book Antiqua" w:hAnsi="Book Antiqua"/>
        </w:rPr>
      </w:pPr>
      <w:r w:rsidRPr="00BB7829">
        <w:rPr>
          <w:rFonts w:ascii="Book Antiqua" w:hAnsi="Book Antiqua"/>
        </w:rPr>
        <w:t xml:space="preserve">Her persistent right lower quadrant pain was not relieved by the appendectomy, but spontaneously resolved after a considerable amount of chemotherapy. Lacking evidence of musculoskeletal, neurological, or other </w:t>
      </w:r>
      <w:proofErr w:type="spellStart"/>
      <w:r w:rsidRPr="00BB7829">
        <w:rPr>
          <w:rFonts w:ascii="Book Antiqua" w:hAnsi="Book Antiqua"/>
        </w:rPr>
        <w:t>abdominopelvic</w:t>
      </w:r>
      <w:proofErr w:type="spellEnd"/>
      <w:r w:rsidRPr="00BB7829">
        <w:rPr>
          <w:rFonts w:ascii="Book Antiqua" w:hAnsi="Book Antiqua"/>
        </w:rPr>
        <w:t xml:space="preserve"> pathology, it may be reasonable to suggest that her pain was caused by the </w:t>
      </w:r>
      <w:proofErr w:type="spellStart"/>
      <w:r w:rsidRPr="00BB7829">
        <w:rPr>
          <w:rFonts w:ascii="Book Antiqua" w:hAnsi="Book Antiqua"/>
        </w:rPr>
        <w:t>histiocytosis</w:t>
      </w:r>
      <w:proofErr w:type="spellEnd"/>
      <w:r w:rsidRPr="00BB7829">
        <w:rPr>
          <w:rFonts w:ascii="Book Antiqua" w:hAnsi="Book Antiqua"/>
        </w:rPr>
        <w:t xml:space="preserve"> of her colon that seems to have affected the entirety of her colon. </w:t>
      </w:r>
    </w:p>
    <w:p w14:paraId="274BAEDE" w14:textId="5C3907F8" w:rsidR="00C30156" w:rsidRPr="00BB7829" w:rsidRDefault="00C30156" w:rsidP="00B26084">
      <w:pPr>
        <w:spacing w:line="360" w:lineRule="auto"/>
        <w:ind w:firstLineChars="100" w:firstLine="240"/>
        <w:jc w:val="both"/>
        <w:rPr>
          <w:rFonts w:ascii="Book Antiqua" w:hAnsi="Book Antiqua"/>
        </w:rPr>
      </w:pPr>
      <w:r w:rsidRPr="00BB7829">
        <w:rPr>
          <w:rFonts w:ascii="Book Antiqua" w:hAnsi="Book Antiqua"/>
        </w:rPr>
        <w:lastRenderedPageBreak/>
        <w:t xml:space="preserve">Gastrointestinal </w:t>
      </w:r>
      <w:proofErr w:type="spellStart"/>
      <w:r w:rsidRPr="00BB7829">
        <w:rPr>
          <w:rFonts w:ascii="Book Antiqua" w:hAnsi="Book Antiqua"/>
        </w:rPr>
        <w:t>histiocytosis</w:t>
      </w:r>
      <w:proofErr w:type="spellEnd"/>
      <w:r w:rsidRPr="00BB7829">
        <w:rPr>
          <w:rFonts w:ascii="Book Antiqua" w:hAnsi="Book Antiqua"/>
        </w:rPr>
        <w:t xml:space="preserve"> in the adult may present with an appendicitis-like syndrome that may be harbinger of more extensive colonic involvement. Additionally, whitish-yellowish </w:t>
      </w:r>
      <w:proofErr w:type="spellStart"/>
      <w:r w:rsidRPr="00BB7829">
        <w:rPr>
          <w:rFonts w:ascii="Book Antiqua" w:hAnsi="Book Antiqua"/>
        </w:rPr>
        <w:t>polypoid</w:t>
      </w:r>
      <w:proofErr w:type="spellEnd"/>
      <w:r w:rsidRPr="00BB7829">
        <w:rPr>
          <w:rFonts w:ascii="Book Antiqua" w:hAnsi="Book Antiqua"/>
        </w:rPr>
        <w:t xml:space="preserve"> lesions on endoscopy should involve a differential diagnosis of gastrointestinal </w:t>
      </w:r>
      <w:proofErr w:type="spellStart"/>
      <w:r w:rsidRPr="00BB7829">
        <w:rPr>
          <w:rFonts w:ascii="Book Antiqua" w:hAnsi="Book Antiqua"/>
        </w:rPr>
        <w:t>histiocytosis</w:t>
      </w:r>
      <w:proofErr w:type="spellEnd"/>
      <w:r w:rsidRPr="00BB7829">
        <w:rPr>
          <w:rFonts w:ascii="Book Antiqua" w:hAnsi="Book Antiqua"/>
        </w:rPr>
        <w:t xml:space="preserve">. In total, a combination of surgical specimens and endoscopy are crucial in diagnosing and evaluating the extent of gastrointestinal involvement of </w:t>
      </w:r>
      <w:r w:rsidR="00BB7829" w:rsidRPr="00BB7829">
        <w:rPr>
          <w:rFonts w:ascii="Book Antiqua" w:hAnsi="Book Antiqua"/>
        </w:rPr>
        <w:t>LCH</w:t>
      </w:r>
      <w:r w:rsidRPr="00BB7829">
        <w:rPr>
          <w:rFonts w:ascii="Book Antiqua" w:hAnsi="Book Antiqua"/>
        </w:rPr>
        <w:t xml:space="preserve"> in adults. </w:t>
      </w:r>
    </w:p>
    <w:p w14:paraId="1D804BE0" w14:textId="77777777" w:rsidR="00C30156" w:rsidRPr="00BB7829" w:rsidRDefault="00C30156" w:rsidP="00BB7829">
      <w:pPr>
        <w:spacing w:line="360" w:lineRule="auto"/>
        <w:jc w:val="both"/>
        <w:rPr>
          <w:rFonts w:ascii="Book Antiqua" w:hAnsi="Book Antiqua"/>
        </w:rPr>
      </w:pPr>
    </w:p>
    <w:p w14:paraId="5DEB7FF4" w14:textId="2BD2007A" w:rsidR="00C30156" w:rsidRPr="00BB7829" w:rsidRDefault="00B26084" w:rsidP="00BB7829">
      <w:pPr>
        <w:spacing w:line="360" w:lineRule="auto"/>
        <w:jc w:val="both"/>
        <w:rPr>
          <w:rFonts w:ascii="Book Antiqua" w:hAnsi="Book Antiqua"/>
          <w:b/>
        </w:rPr>
      </w:pPr>
      <w:r w:rsidRPr="00BB7829">
        <w:rPr>
          <w:rFonts w:ascii="Book Antiqua" w:hAnsi="Book Antiqua"/>
          <w:b/>
        </w:rPr>
        <w:t>COMMENTS</w:t>
      </w:r>
    </w:p>
    <w:p w14:paraId="12AF6368" w14:textId="25D909EB" w:rsidR="00B26084" w:rsidRPr="00B26084" w:rsidRDefault="00B26084" w:rsidP="00BB7829">
      <w:pPr>
        <w:spacing w:line="360" w:lineRule="auto"/>
        <w:jc w:val="both"/>
        <w:rPr>
          <w:rFonts w:ascii="Book Antiqua" w:eastAsia="宋体" w:hAnsi="Book Antiqua"/>
          <w:b/>
          <w:i/>
          <w:lang w:eastAsia="zh-CN"/>
        </w:rPr>
      </w:pPr>
      <w:r w:rsidRPr="00B26084">
        <w:rPr>
          <w:rFonts w:ascii="Book Antiqua" w:hAnsi="Book Antiqua"/>
          <w:b/>
          <w:i/>
        </w:rPr>
        <w:t>Case characteristics</w:t>
      </w:r>
    </w:p>
    <w:p w14:paraId="2E989A98" w14:textId="4404F67E" w:rsidR="00C30156" w:rsidRDefault="00B26084" w:rsidP="00BB7829">
      <w:pPr>
        <w:spacing w:line="360" w:lineRule="auto"/>
        <w:jc w:val="both"/>
        <w:rPr>
          <w:rFonts w:ascii="Book Antiqua" w:eastAsia="宋体" w:hAnsi="Book Antiqua"/>
          <w:lang w:eastAsia="zh-CN"/>
        </w:rPr>
      </w:pPr>
      <w:r>
        <w:rPr>
          <w:rFonts w:ascii="Book Antiqua" w:eastAsia="宋体" w:hAnsi="Book Antiqua" w:hint="eastAsia"/>
          <w:lang w:eastAsia="zh-CN"/>
        </w:rPr>
        <w:t>Three</w:t>
      </w:r>
      <w:r w:rsidR="00C30156" w:rsidRPr="00BB7829">
        <w:rPr>
          <w:rFonts w:ascii="Book Antiqua" w:hAnsi="Book Antiqua"/>
        </w:rPr>
        <w:t xml:space="preserve"> days of sharp, intermittent right lower quadrant pain exacerbated by movement accompanied by non-bloody, non-bilious vomiting. </w:t>
      </w:r>
    </w:p>
    <w:p w14:paraId="0D71212F" w14:textId="77777777" w:rsidR="00B26084" w:rsidRPr="00B26084" w:rsidRDefault="00B26084" w:rsidP="00BB7829">
      <w:pPr>
        <w:spacing w:line="360" w:lineRule="auto"/>
        <w:jc w:val="both"/>
        <w:rPr>
          <w:rFonts w:ascii="Book Antiqua" w:eastAsia="宋体" w:hAnsi="Book Antiqua"/>
          <w:lang w:eastAsia="zh-CN"/>
        </w:rPr>
      </w:pPr>
    </w:p>
    <w:p w14:paraId="6BD0D363" w14:textId="77777777" w:rsidR="00B26084" w:rsidRPr="00B26084" w:rsidRDefault="00C30156" w:rsidP="00BB7829">
      <w:pPr>
        <w:spacing w:line="360" w:lineRule="auto"/>
        <w:jc w:val="both"/>
        <w:rPr>
          <w:rFonts w:ascii="Book Antiqua" w:eastAsia="宋体" w:hAnsi="Book Antiqua"/>
          <w:b/>
          <w:i/>
          <w:lang w:eastAsia="zh-CN"/>
        </w:rPr>
      </w:pPr>
      <w:r w:rsidRPr="00B26084">
        <w:rPr>
          <w:rFonts w:ascii="Book Antiqua" w:hAnsi="Book Antiqua"/>
          <w:b/>
          <w:i/>
        </w:rPr>
        <w:t xml:space="preserve">Clinical </w:t>
      </w:r>
      <w:r w:rsidR="00B26084" w:rsidRPr="00B26084">
        <w:rPr>
          <w:rFonts w:ascii="Book Antiqua" w:hAnsi="Book Antiqua"/>
          <w:b/>
          <w:i/>
        </w:rPr>
        <w:t>diagnosis</w:t>
      </w:r>
    </w:p>
    <w:p w14:paraId="2F6F82BA" w14:textId="454A6BA2" w:rsidR="00C30156" w:rsidRDefault="00C30156" w:rsidP="00BB7829">
      <w:pPr>
        <w:spacing w:line="360" w:lineRule="auto"/>
        <w:jc w:val="both"/>
        <w:rPr>
          <w:rFonts w:ascii="Book Antiqua" w:eastAsia="宋体" w:hAnsi="Book Antiqua"/>
          <w:lang w:eastAsia="zh-CN"/>
        </w:rPr>
      </w:pPr>
      <w:proofErr w:type="spellStart"/>
      <w:r w:rsidRPr="00BB7829">
        <w:rPr>
          <w:rFonts w:ascii="Book Antiqua" w:hAnsi="Book Antiqua"/>
        </w:rPr>
        <w:t>Mutlifocal</w:t>
      </w:r>
      <w:proofErr w:type="spellEnd"/>
      <w:r w:rsidRPr="00BB7829">
        <w:rPr>
          <w:rFonts w:ascii="Book Antiqua" w:hAnsi="Book Antiqua"/>
        </w:rPr>
        <w:t xml:space="preserve"> gastrointestinal adult Langerhans cell </w:t>
      </w:r>
      <w:proofErr w:type="spellStart"/>
      <w:r w:rsidRPr="00BB7829">
        <w:rPr>
          <w:rFonts w:ascii="Book Antiqua" w:hAnsi="Book Antiqua"/>
        </w:rPr>
        <w:t>histiocytosis</w:t>
      </w:r>
      <w:proofErr w:type="spellEnd"/>
      <w:r w:rsidR="00BB7829" w:rsidRPr="00BB7829">
        <w:rPr>
          <w:rFonts w:ascii="Book Antiqua" w:eastAsia="宋体" w:hAnsi="Book Antiqua"/>
          <w:lang w:eastAsia="zh-CN"/>
        </w:rPr>
        <w:t xml:space="preserve"> (</w:t>
      </w:r>
      <w:r w:rsidR="00BB7829" w:rsidRPr="00BB7829">
        <w:rPr>
          <w:rFonts w:ascii="Book Antiqua" w:hAnsi="Book Antiqua"/>
        </w:rPr>
        <w:t>LCH</w:t>
      </w:r>
      <w:r w:rsidR="00BB7829" w:rsidRPr="00BB7829">
        <w:rPr>
          <w:rFonts w:ascii="Book Antiqua" w:eastAsia="宋体" w:hAnsi="Book Antiqua"/>
          <w:lang w:eastAsia="zh-CN"/>
        </w:rPr>
        <w:t>).</w:t>
      </w:r>
    </w:p>
    <w:p w14:paraId="53100AA1" w14:textId="77777777" w:rsidR="00B26084" w:rsidRPr="00BB7829" w:rsidRDefault="00B26084" w:rsidP="00BB7829">
      <w:pPr>
        <w:spacing w:line="360" w:lineRule="auto"/>
        <w:jc w:val="both"/>
        <w:rPr>
          <w:rFonts w:ascii="Book Antiqua" w:eastAsia="宋体" w:hAnsi="Book Antiqua"/>
          <w:b/>
          <w:lang w:eastAsia="zh-CN"/>
        </w:rPr>
      </w:pPr>
    </w:p>
    <w:p w14:paraId="0E9F193A" w14:textId="2131051B" w:rsidR="00B26084" w:rsidRPr="00B26084" w:rsidRDefault="00B26084" w:rsidP="00BB7829">
      <w:pPr>
        <w:spacing w:line="360" w:lineRule="auto"/>
        <w:jc w:val="both"/>
        <w:rPr>
          <w:rFonts w:ascii="Book Antiqua" w:eastAsia="宋体" w:hAnsi="Book Antiqua"/>
          <w:b/>
          <w:i/>
          <w:lang w:eastAsia="zh-CN"/>
        </w:rPr>
      </w:pPr>
      <w:r w:rsidRPr="00B26084">
        <w:rPr>
          <w:rFonts w:ascii="Book Antiqua" w:hAnsi="Book Antiqua"/>
          <w:b/>
          <w:i/>
        </w:rPr>
        <w:t>Differential diagnosis</w:t>
      </w:r>
    </w:p>
    <w:p w14:paraId="63F6D450" w14:textId="08978FF4" w:rsidR="00C30156" w:rsidRDefault="00C30156" w:rsidP="00BB7829">
      <w:pPr>
        <w:spacing w:line="360" w:lineRule="auto"/>
        <w:jc w:val="both"/>
        <w:rPr>
          <w:rFonts w:ascii="Book Antiqua" w:eastAsia="宋体" w:hAnsi="Book Antiqua"/>
          <w:lang w:eastAsia="zh-CN"/>
        </w:rPr>
      </w:pPr>
      <w:r w:rsidRPr="00BB7829">
        <w:rPr>
          <w:rFonts w:ascii="Book Antiqua" w:hAnsi="Book Antiqua"/>
        </w:rPr>
        <w:t xml:space="preserve">Causes of right lower quadrant pain accompanied by nausea in a reproductive age women include acute appendicitis, nephrolithiasis, pregnancy, </w:t>
      </w:r>
      <w:proofErr w:type="spellStart"/>
      <w:r w:rsidRPr="00BB7829">
        <w:rPr>
          <w:rFonts w:ascii="Book Antiqua" w:hAnsi="Book Antiqua"/>
        </w:rPr>
        <w:t>tuboovarian</w:t>
      </w:r>
      <w:proofErr w:type="spellEnd"/>
      <w:r w:rsidRPr="00BB7829">
        <w:rPr>
          <w:rFonts w:ascii="Book Antiqua" w:hAnsi="Book Antiqua"/>
        </w:rPr>
        <w:t xml:space="preserve"> abscess, ovarian torsion, small bowel obstruction, functional intestinal obstruction, urinary tract infection, sexually transmitted infection, muscle strain.</w:t>
      </w:r>
      <w:r w:rsidR="00CC367C">
        <w:rPr>
          <w:rFonts w:ascii="Book Antiqua" w:hAnsi="Book Antiqua"/>
        </w:rPr>
        <w:t xml:space="preserve"> </w:t>
      </w:r>
    </w:p>
    <w:p w14:paraId="709DA7F6" w14:textId="77777777" w:rsidR="00B26084" w:rsidRPr="00B26084" w:rsidRDefault="00B26084" w:rsidP="00BB7829">
      <w:pPr>
        <w:spacing w:line="360" w:lineRule="auto"/>
        <w:jc w:val="both"/>
        <w:rPr>
          <w:rFonts w:ascii="Book Antiqua" w:eastAsia="宋体" w:hAnsi="Book Antiqua"/>
          <w:lang w:eastAsia="zh-CN"/>
        </w:rPr>
      </w:pPr>
    </w:p>
    <w:p w14:paraId="3820A08D" w14:textId="77777777" w:rsidR="00B26084" w:rsidRPr="00B26084" w:rsidRDefault="00C30156" w:rsidP="00BB7829">
      <w:pPr>
        <w:spacing w:line="360" w:lineRule="auto"/>
        <w:jc w:val="both"/>
        <w:rPr>
          <w:rFonts w:ascii="Book Antiqua" w:eastAsia="宋体" w:hAnsi="Book Antiqua"/>
          <w:b/>
          <w:i/>
          <w:lang w:eastAsia="zh-CN"/>
        </w:rPr>
      </w:pPr>
      <w:r w:rsidRPr="00B26084">
        <w:rPr>
          <w:rFonts w:ascii="Book Antiqua" w:hAnsi="Book Antiqua"/>
          <w:b/>
          <w:i/>
        </w:rPr>
        <w:t xml:space="preserve">Laboratory </w:t>
      </w:r>
      <w:r w:rsidR="00B26084" w:rsidRPr="00B26084">
        <w:rPr>
          <w:rFonts w:ascii="Book Antiqua" w:hAnsi="Book Antiqua"/>
          <w:b/>
          <w:i/>
        </w:rPr>
        <w:t>diagnosis</w:t>
      </w:r>
    </w:p>
    <w:p w14:paraId="0F3BEA7D" w14:textId="094767E9" w:rsidR="00C30156" w:rsidRDefault="00C30156" w:rsidP="00BB7829">
      <w:pPr>
        <w:spacing w:line="360" w:lineRule="auto"/>
        <w:jc w:val="both"/>
        <w:rPr>
          <w:rFonts w:ascii="Book Antiqua" w:eastAsia="宋体" w:hAnsi="Book Antiqua"/>
          <w:lang w:eastAsia="zh-CN"/>
        </w:rPr>
      </w:pPr>
      <w:proofErr w:type="gramStart"/>
      <w:r w:rsidRPr="00BB7829">
        <w:rPr>
          <w:rFonts w:ascii="Book Antiqua" w:hAnsi="Book Antiqua"/>
        </w:rPr>
        <w:t>Labs notable for peripheral eosinophilia</w:t>
      </w:r>
      <w:r w:rsidR="00B26084">
        <w:rPr>
          <w:rFonts w:ascii="Book Antiqua" w:eastAsia="宋体" w:hAnsi="Book Antiqua" w:hint="eastAsia"/>
          <w:lang w:eastAsia="zh-CN"/>
        </w:rPr>
        <w:t>.</w:t>
      </w:r>
      <w:proofErr w:type="gramEnd"/>
      <w:r w:rsidRPr="00BB7829">
        <w:rPr>
          <w:rFonts w:ascii="Book Antiqua" w:hAnsi="Book Antiqua"/>
        </w:rPr>
        <w:t xml:space="preserve"> </w:t>
      </w:r>
    </w:p>
    <w:p w14:paraId="136A0FA4" w14:textId="77777777" w:rsidR="00B26084" w:rsidRPr="00B26084" w:rsidRDefault="00B26084" w:rsidP="00BB7829">
      <w:pPr>
        <w:spacing w:line="360" w:lineRule="auto"/>
        <w:jc w:val="both"/>
        <w:rPr>
          <w:rFonts w:ascii="Book Antiqua" w:eastAsia="宋体" w:hAnsi="Book Antiqua"/>
          <w:lang w:eastAsia="zh-CN"/>
        </w:rPr>
      </w:pPr>
    </w:p>
    <w:p w14:paraId="7F9A6B1B" w14:textId="77777777" w:rsidR="00B26084" w:rsidRPr="00B26084" w:rsidRDefault="00C30156" w:rsidP="00BB7829">
      <w:pPr>
        <w:spacing w:line="360" w:lineRule="auto"/>
        <w:jc w:val="both"/>
        <w:rPr>
          <w:rFonts w:ascii="Book Antiqua" w:eastAsia="宋体" w:hAnsi="Book Antiqua"/>
          <w:b/>
          <w:i/>
          <w:lang w:eastAsia="zh-CN"/>
        </w:rPr>
      </w:pPr>
      <w:r w:rsidRPr="00B26084">
        <w:rPr>
          <w:rFonts w:ascii="Book Antiqua" w:hAnsi="Book Antiqua"/>
          <w:b/>
          <w:i/>
        </w:rPr>
        <w:t xml:space="preserve">Imaging </w:t>
      </w:r>
      <w:r w:rsidR="00B26084" w:rsidRPr="00B26084">
        <w:rPr>
          <w:rFonts w:ascii="Book Antiqua" w:hAnsi="Book Antiqua"/>
          <w:b/>
          <w:i/>
        </w:rPr>
        <w:t>d</w:t>
      </w:r>
      <w:r w:rsidRPr="00B26084">
        <w:rPr>
          <w:rFonts w:ascii="Book Antiqua" w:hAnsi="Book Antiqua"/>
          <w:b/>
          <w:i/>
        </w:rPr>
        <w:t>iagno</w:t>
      </w:r>
      <w:r w:rsidR="00B26084" w:rsidRPr="00B26084">
        <w:rPr>
          <w:rFonts w:ascii="Book Antiqua" w:hAnsi="Book Antiqua"/>
          <w:b/>
          <w:i/>
        </w:rPr>
        <w:t>sis</w:t>
      </w:r>
    </w:p>
    <w:p w14:paraId="089F86B2" w14:textId="620BE790" w:rsidR="00C30156" w:rsidRDefault="00C30156" w:rsidP="00BB7829">
      <w:pPr>
        <w:spacing w:line="360" w:lineRule="auto"/>
        <w:jc w:val="both"/>
        <w:rPr>
          <w:rFonts w:ascii="Book Antiqua" w:eastAsia="宋体" w:hAnsi="Book Antiqua"/>
          <w:lang w:eastAsia="zh-CN"/>
        </w:rPr>
      </w:pPr>
      <w:r w:rsidRPr="00BB7829">
        <w:rPr>
          <w:rFonts w:ascii="Book Antiqua" w:hAnsi="Book Antiqua"/>
        </w:rPr>
        <w:t xml:space="preserve">Unremarkable brain, skeletal, abdominal, and pelvic imaging except for </w:t>
      </w:r>
      <w:proofErr w:type="spellStart"/>
      <w:r w:rsidRPr="00BB7829">
        <w:rPr>
          <w:rFonts w:ascii="Book Antiqua" w:hAnsi="Book Antiqua"/>
        </w:rPr>
        <w:t>subcentimeter</w:t>
      </w:r>
      <w:proofErr w:type="spellEnd"/>
      <w:r w:rsidRPr="00BB7829">
        <w:rPr>
          <w:rFonts w:ascii="Book Antiqua" w:hAnsi="Book Antiqua"/>
        </w:rPr>
        <w:t xml:space="preserve"> polyps found throughout colon on lower endoscopy. </w:t>
      </w:r>
    </w:p>
    <w:p w14:paraId="7DBF69C8" w14:textId="77777777" w:rsidR="00B26084" w:rsidRPr="00B26084" w:rsidRDefault="00B26084" w:rsidP="00BB7829">
      <w:pPr>
        <w:spacing w:line="360" w:lineRule="auto"/>
        <w:jc w:val="both"/>
        <w:rPr>
          <w:rFonts w:ascii="Book Antiqua" w:eastAsia="宋体" w:hAnsi="Book Antiqua"/>
          <w:lang w:eastAsia="zh-CN"/>
        </w:rPr>
      </w:pPr>
    </w:p>
    <w:p w14:paraId="152A276B" w14:textId="52055546" w:rsidR="00B26084" w:rsidRPr="00B26084" w:rsidRDefault="00B26084" w:rsidP="00BB7829">
      <w:pPr>
        <w:spacing w:line="360" w:lineRule="auto"/>
        <w:jc w:val="both"/>
        <w:rPr>
          <w:rFonts w:ascii="Book Antiqua" w:eastAsia="宋体" w:hAnsi="Book Antiqua"/>
          <w:b/>
          <w:i/>
          <w:lang w:eastAsia="zh-CN"/>
        </w:rPr>
      </w:pPr>
      <w:r w:rsidRPr="00B26084">
        <w:rPr>
          <w:rFonts w:ascii="Book Antiqua" w:hAnsi="Book Antiqua"/>
          <w:b/>
          <w:i/>
        </w:rPr>
        <w:t>Pathological diagnosis</w:t>
      </w:r>
    </w:p>
    <w:p w14:paraId="6AFF0080" w14:textId="0D36EF38" w:rsidR="00C30156" w:rsidRDefault="00BB7829" w:rsidP="00BB7829">
      <w:pPr>
        <w:spacing w:line="360" w:lineRule="auto"/>
        <w:jc w:val="both"/>
        <w:rPr>
          <w:rFonts w:ascii="Book Antiqua" w:eastAsia="宋体" w:hAnsi="Book Antiqua"/>
          <w:lang w:eastAsia="zh-CN"/>
        </w:rPr>
      </w:pPr>
      <w:proofErr w:type="gramStart"/>
      <w:r w:rsidRPr="00BB7829">
        <w:rPr>
          <w:rFonts w:ascii="Book Antiqua" w:hAnsi="Book Antiqua"/>
        </w:rPr>
        <w:t>LCH</w:t>
      </w:r>
      <w:r w:rsidR="00C30156" w:rsidRPr="00BB7829">
        <w:rPr>
          <w:rFonts w:ascii="Book Antiqua" w:hAnsi="Book Antiqua"/>
        </w:rPr>
        <w:t xml:space="preserve"> of the appendix and colon confirmed by S-100, CD1a, and CD207 reactivity.</w:t>
      </w:r>
      <w:proofErr w:type="gramEnd"/>
      <w:r w:rsidR="00C30156" w:rsidRPr="00BB7829">
        <w:rPr>
          <w:rFonts w:ascii="Book Antiqua" w:hAnsi="Book Antiqua"/>
        </w:rPr>
        <w:t xml:space="preserve"> </w:t>
      </w:r>
    </w:p>
    <w:p w14:paraId="31A52DA1" w14:textId="77777777" w:rsidR="00B26084" w:rsidRPr="00B26084" w:rsidRDefault="00B26084" w:rsidP="00BB7829">
      <w:pPr>
        <w:spacing w:line="360" w:lineRule="auto"/>
        <w:jc w:val="both"/>
        <w:rPr>
          <w:rFonts w:ascii="Book Antiqua" w:eastAsia="宋体" w:hAnsi="Book Antiqua"/>
          <w:lang w:eastAsia="zh-CN"/>
        </w:rPr>
      </w:pPr>
    </w:p>
    <w:p w14:paraId="43D65BE9" w14:textId="77777777" w:rsidR="00B26084" w:rsidRPr="00B26084" w:rsidRDefault="00B26084" w:rsidP="00BB7829">
      <w:pPr>
        <w:spacing w:line="360" w:lineRule="auto"/>
        <w:jc w:val="both"/>
        <w:rPr>
          <w:rFonts w:ascii="Book Antiqua" w:eastAsia="宋体" w:hAnsi="Book Antiqua"/>
          <w:b/>
          <w:i/>
          <w:lang w:eastAsia="zh-CN"/>
        </w:rPr>
      </w:pPr>
      <w:r w:rsidRPr="00B26084">
        <w:rPr>
          <w:rFonts w:ascii="Book Antiqua" w:hAnsi="Book Antiqua"/>
          <w:b/>
          <w:i/>
        </w:rPr>
        <w:t>Treatment</w:t>
      </w:r>
    </w:p>
    <w:p w14:paraId="53C32449" w14:textId="6C6CBAA2" w:rsidR="00C30156" w:rsidRDefault="00B26084" w:rsidP="00BB7829">
      <w:pPr>
        <w:spacing w:line="360" w:lineRule="auto"/>
        <w:jc w:val="both"/>
        <w:rPr>
          <w:rFonts w:ascii="Book Antiqua" w:eastAsia="宋体" w:hAnsi="Book Antiqua"/>
          <w:lang w:eastAsia="zh-CN"/>
        </w:rPr>
      </w:pPr>
      <w:r>
        <w:rPr>
          <w:rFonts w:ascii="Book Antiqua" w:eastAsia="宋体" w:hAnsi="Book Antiqua" w:hint="eastAsia"/>
          <w:lang w:eastAsia="zh-CN"/>
        </w:rPr>
        <w:t>Twelve</w:t>
      </w:r>
      <w:r w:rsidR="00C30156" w:rsidRPr="00BB7829">
        <w:rPr>
          <w:rFonts w:ascii="Book Antiqua" w:hAnsi="Book Antiqua"/>
        </w:rPr>
        <w:t xml:space="preserve"> cycles of</w:t>
      </w:r>
      <w:r>
        <w:rPr>
          <w:rFonts w:ascii="Book Antiqua" w:hAnsi="Book Antiqua"/>
        </w:rPr>
        <w:t xml:space="preserve"> </w:t>
      </w:r>
      <w:proofErr w:type="spellStart"/>
      <w:r>
        <w:rPr>
          <w:rFonts w:ascii="Book Antiqua" w:hAnsi="Book Antiqua"/>
        </w:rPr>
        <w:t>cytarabine</w:t>
      </w:r>
      <w:proofErr w:type="spellEnd"/>
      <w:r>
        <w:rPr>
          <w:rFonts w:ascii="Book Antiqua" w:hAnsi="Book Antiqua"/>
        </w:rPr>
        <w:t xml:space="preserve"> therapy at 100 mg/m</w:t>
      </w:r>
      <w:r w:rsidR="00C30156" w:rsidRPr="00B26084">
        <w:rPr>
          <w:rFonts w:ascii="Book Antiqua" w:hAnsi="Book Antiqua"/>
          <w:vertAlign w:val="superscript"/>
        </w:rPr>
        <w:t>2</w:t>
      </w:r>
      <w:r>
        <w:rPr>
          <w:rFonts w:ascii="Book Antiqua" w:eastAsia="宋体" w:hAnsi="Book Antiqua" w:hint="eastAsia"/>
          <w:lang w:eastAsia="zh-CN"/>
        </w:rPr>
        <w:t xml:space="preserve"> per </w:t>
      </w:r>
      <w:r w:rsidR="00C30156" w:rsidRPr="00BB7829">
        <w:rPr>
          <w:rFonts w:ascii="Book Antiqua" w:hAnsi="Book Antiqua"/>
        </w:rPr>
        <w:t xml:space="preserve">day for five days with cycles one month apart. </w:t>
      </w:r>
    </w:p>
    <w:p w14:paraId="2240D276" w14:textId="77777777" w:rsidR="00B26084" w:rsidRPr="00B26084" w:rsidRDefault="00B26084" w:rsidP="00BB7829">
      <w:pPr>
        <w:spacing w:line="360" w:lineRule="auto"/>
        <w:jc w:val="both"/>
        <w:rPr>
          <w:rFonts w:ascii="Book Antiqua" w:eastAsia="宋体" w:hAnsi="Book Antiqua"/>
          <w:lang w:eastAsia="zh-CN"/>
        </w:rPr>
      </w:pPr>
    </w:p>
    <w:p w14:paraId="0053F30B" w14:textId="635C6CDB" w:rsidR="00C30156" w:rsidRPr="00B26084" w:rsidRDefault="00C30156" w:rsidP="00BB7829">
      <w:pPr>
        <w:spacing w:line="360" w:lineRule="auto"/>
        <w:jc w:val="both"/>
        <w:rPr>
          <w:rFonts w:ascii="Book Antiqua" w:hAnsi="Book Antiqua"/>
          <w:b/>
          <w:i/>
        </w:rPr>
      </w:pPr>
      <w:r w:rsidRPr="00B26084">
        <w:rPr>
          <w:rFonts w:ascii="Book Antiqua" w:hAnsi="Book Antiqua"/>
          <w:b/>
          <w:i/>
        </w:rPr>
        <w:t xml:space="preserve">Related </w:t>
      </w:r>
      <w:r w:rsidR="00B26084" w:rsidRPr="00B26084">
        <w:rPr>
          <w:rFonts w:ascii="Book Antiqua" w:hAnsi="Book Antiqua"/>
          <w:b/>
          <w:i/>
        </w:rPr>
        <w:t>reports</w:t>
      </w:r>
      <w:r w:rsidRPr="00B26084">
        <w:rPr>
          <w:rFonts w:ascii="Book Antiqua" w:hAnsi="Book Antiqua"/>
          <w:b/>
          <w:i/>
        </w:rPr>
        <w:t xml:space="preserve"> </w:t>
      </w:r>
    </w:p>
    <w:p w14:paraId="2F9F9D67" w14:textId="4401C810" w:rsidR="00C30156" w:rsidRDefault="00C30156" w:rsidP="00BB7829">
      <w:pPr>
        <w:spacing w:line="360" w:lineRule="auto"/>
        <w:jc w:val="both"/>
        <w:rPr>
          <w:rFonts w:ascii="Book Antiqua" w:eastAsia="宋体" w:hAnsi="Book Antiqua" w:cs="Times New Roman"/>
          <w:lang w:eastAsia="zh-CN"/>
        </w:rPr>
      </w:pPr>
      <w:r w:rsidRPr="00BB7829">
        <w:rPr>
          <w:rFonts w:ascii="Book Antiqua" w:hAnsi="Book Antiqua" w:cs="Times New Roman"/>
        </w:rPr>
        <w:t xml:space="preserve">Adult </w:t>
      </w:r>
      <w:r w:rsidR="00BB7829" w:rsidRPr="00BB7829">
        <w:rPr>
          <w:rFonts w:ascii="Book Antiqua" w:hAnsi="Book Antiqua"/>
        </w:rPr>
        <w:t>LCH</w:t>
      </w:r>
      <w:r w:rsidRPr="00BB7829">
        <w:rPr>
          <w:rFonts w:ascii="Book Antiqua" w:hAnsi="Book Antiqua" w:cs="Times New Roman"/>
        </w:rPr>
        <w:t xml:space="preserve"> is a rare entity, and there are few reports of bowel involvement that are </w:t>
      </w:r>
      <w:proofErr w:type="gramStart"/>
      <w:r w:rsidRPr="00BB7829">
        <w:rPr>
          <w:rFonts w:ascii="Book Antiqua" w:hAnsi="Book Antiqua" w:cs="Times New Roman"/>
        </w:rPr>
        <w:t>either asymptomatic and</w:t>
      </w:r>
      <w:proofErr w:type="gramEnd"/>
      <w:r w:rsidRPr="00BB7829">
        <w:rPr>
          <w:rFonts w:ascii="Book Antiqua" w:hAnsi="Book Antiqua" w:cs="Times New Roman"/>
        </w:rPr>
        <w:t xml:space="preserve"> found incidentally on endoscopy or a single report of small bowel hemorrhage secondary to the disease; importantly, there are no reports that presented like this case. </w:t>
      </w:r>
    </w:p>
    <w:p w14:paraId="6BC90691" w14:textId="77777777" w:rsidR="00B26084" w:rsidRPr="00B26084" w:rsidRDefault="00B26084" w:rsidP="00BB7829">
      <w:pPr>
        <w:spacing w:line="360" w:lineRule="auto"/>
        <w:jc w:val="both"/>
        <w:rPr>
          <w:rFonts w:ascii="Book Antiqua" w:eastAsia="宋体" w:hAnsi="Book Antiqua" w:cs="Times New Roman"/>
          <w:lang w:eastAsia="zh-CN"/>
        </w:rPr>
      </w:pPr>
    </w:p>
    <w:p w14:paraId="0F1E3EBF" w14:textId="77777777" w:rsidR="003B2E91" w:rsidRPr="004A6FE0" w:rsidRDefault="003B2E91" w:rsidP="003B2E91">
      <w:pPr>
        <w:spacing w:line="360" w:lineRule="auto"/>
        <w:jc w:val="both"/>
        <w:rPr>
          <w:rFonts w:ascii="Book Antiqua" w:hAnsi="Book Antiqua" w:cs="Arial"/>
          <w:b/>
          <w:i/>
        </w:rPr>
      </w:pPr>
      <w:r w:rsidRPr="004A6FE0">
        <w:rPr>
          <w:rFonts w:ascii="Book Antiqua" w:hAnsi="Book Antiqua" w:cs="Arial"/>
          <w:b/>
          <w:i/>
        </w:rPr>
        <w:t>Experiences and lessons</w:t>
      </w:r>
    </w:p>
    <w:p w14:paraId="6453F4D1" w14:textId="77777777" w:rsidR="00C30156" w:rsidRPr="00BB7829" w:rsidRDefault="00C30156" w:rsidP="00BB7829">
      <w:pPr>
        <w:spacing w:line="360" w:lineRule="auto"/>
        <w:jc w:val="both"/>
        <w:rPr>
          <w:rFonts w:ascii="Book Antiqua" w:hAnsi="Book Antiqua"/>
        </w:rPr>
      </w:pPr>
      <w:r w:rsidRPr="00BB7829">
        <w:rPr>
          <w:rFonts w:ascii="Book Antiqua" w:hAnsi="Book Antiqua"/>
        </w:rPr>
        <w:t xml:space="preserve">Surgical biopsy is an invaluable practice that can identify uncommon etiologies of appendicitis and may be of great value in guiding any further treatment; in the same vein, a practitioner must entertain common and rare diagnoses in a complete differential. </w:t>
      </w:r>
    </w:p>
    <w:p w14:paraId="13AF90CB" w14:textId="77777777" w:rsidR="00C30156" w:rsidRPr="00B310A0" w:rsidRDefault="00C30156" w:rsidP="00B310A0">
      <w:pPr>
        <w:spacing w:line="360" w:lineRule="auto"/>
        <w:jc w:val="both"/>
        <w:rPr>
          <w:rFonts w:ascii="Book Antiqua" w:eastAsia="宋体" w:hAnsi="Book Antiqua"/>
          <w:lang w:eastAsia="zh-CN"/>
        </w:rPr>
      </w:pPr>
    </w:p>
    <w:p w14:paraId="0F1C78F9" w14:textId="69105CDE" w:rsidR="00B26084" w:rsidRPr="00B310A0" w:rsidRDefault="00B26084" w:rsidP="00B310A0">
      <w:pPr>
        <w:spacing w:line="360" w:lineRule="auto"/>
        <w:jc w:val="both"/>
        <w:rPr>
          <w:rFonts w:ascii="Book Antiqua" w:eastAsia="宋体" w:hAnsi="Book Antiqua"/>
          <w:b/>
          <w:i/>
          <w:lang w:eastAsia="zh-CN"/>
        </w:rPr>
      </w:pPr>
      <w:r w:rsidRPr="00B310A0">
        <w:rPr>
          <w:rFonts w:ascii="Book Antiqua" w:eastAsia="宋体" w:hAnsi="Book Antiqua"/>
          <w:b/>
          <w:i/>
          <w:lang w:eastAsia="zh-CN"/>
        </w:rPr>
        <w:t>Peer-review</w:t>
      </w:r>
    </w:p>
    <w:p w14:paraId="7C19138F" w14:textId="2D3DD087" w:rsidR="00B26084" w:rsidRPr="00B310A0" w:rsidRDefault="00B310A0" w:rsidP="00B310A0">
      <w:pPr>
        <w:spacing w:line="360" w:lineRule="auto"/>
        <w:jc w:val="both"/>
        <w:rPr>
          <w:rFonts w:ascii="Book Antiqua" w:eastAsia="宋体" w:hAnsi="Book Antiqua"/>
          <w:lang w:eastAsia="zh-CN"/>
        </w:rPr>
      </w:pPr>
      <w:r w:rsidRPr="00B310A0">
        <w:rPr>
          <w:rFonts w:ascii="Book Antiqua" w:hAnsi="Book Antiqua"/>
        </w:rPr>
        <w:t>The authors have done a very good job of writing up this fascinating case.</w:t>
      </w:r>
    </w:p>
    <w:p w14:paraId="3775A7CE" w14:textId="77777777" w:rsidR="00B310A0" w:rsidRPr="00B310A0" w:rsidRDefault="00B310A0" w:rsidP="00B310A0">
      <w:pPr>
        <w:spacing w:line="360" w:lineRule="auto"/>
        <w:jc w:val="both"/>
        <w:rPr>
          <w:rFonts w:ascii="Book Antiqua" w:eastAsia="宋体" w:hAnsi="Book Antiqua"/>
          <w:lang w:eastAsia="zh-CN"/>
        </w:rPr>
      </w:pPr>
    </w:p>
    <w:p w14:paraId="568BE8B8" w14:textId="0BF88DFA" w:rsidR="002E2DBD" w:rsidRPr="00B310A0" w:rsidRDefault="00B26084" w:rsidP="00B310A0">
      <w:pPr>
        <w:spacing w:line="360" w:lineRule="auto"/>
        <w:jc w:val="both"/>
        <w:rPr>
          <w:rFonts w:ascii="Book Antiqua" w:hAnsi="Book Antiqua" w:cs="Times New Roman"/>
        </w:rPr>
      </w:pPr>
      <w:r w:rsidRPr="00B310A0">
        <w:rPr>
          <w:rFonts w:ascii="Book Antiqua" w:hAnsi="Book Antiqua"/>
          <w:b/>
        </w:rPr>
        <w:t>REFERENCES</w:t>
      </w:r>
    </w:p>
    <w:p w14:paraId="78F63CAC"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1 </w:t>
      </w:r>
      <w:r w:rsidRPr="00B310A0">
        <w:rPr>
          <w:rFonts w:ascii="Book Antiqua" w:eastAsia="宋体" w:hAnsi="Book Antiqua" w:cs="宋体"/>
          <w:b/>
          <w:bCs/>
          <w:lang w:eastAsia="zh-CN"/>
        </w:rPr>
        <w:t>Harmon CM</w:t>
      </w:r>
      <w:r w:rsidRPr="00B310A0">
        <w:rPr>
          <w:rFonts w:ascii="Book Antiqua" w:eastAsia="宋体" w:hAnsi="Book Antiqua" w:cs="宋体"/>
          <w:lang w:eastAsia="zh-CN"/>
        </w:rPr>
        <w:t xml:space="preserve">, Brown N. Langerhans Cell </w:t>
      </w:r>
      <w:proofErr w:type="spellStart"/>
      <w:r w:rsidRPr="00B310A0">
        <w:rPr>
          <w:rFonts w:ascii="Book Antiqua" w:eastAsia="宋体" w:hAnsi="Book Antiqua" w:cs="宋体"/>
          <w:lang w:eastAsia="zh-CN"/>
        </w:rPr>
        <w:t>Histiocytosis</w:t>
      </w:r>
      <w:proofErr w:type="spellEnd"/>
      <w:r w:rsidRPr="00B310A0">
        <w:rPr>
          <w:rFonts w:ascii="Book Antiqua" w:eastAsia="宋体" w:hAnsi="Book Antiqua" w:cs="宋体"/>
          <w:lang w:eastAsia="zh-CN"/>
        </w:rPr>
        <w:t xml:space="preserve">: A </w:t>
      </w:r>
      <w:proofErr w:type="spellStart"/>
      <w:r w:rsidRPr="00B310A0">
        <w:rPr>
          <w:rFonts w:ascii="Book Antiqua" w:eastAsia="宋体" w:hAnsi="Book Antiqua" w:cs="宋体"/>
          <w:lang w:eastAsia="zh-CN"/>
        </w:rPr>
        <w:t>Clinicopathologic</w:t>
      </w:r>
      <w:proofErr w:type="spellEnd"/>
      <w:r w:rsidRPr="00B310A0">
        <w:rPr>
          <w:rFonts w:ascii="Book Antiqua" w:eastAsia="宋体" w:hAnsi="Book Antiqua" w:cs="宋体"/>
          <w:lang w:eastAsia="zh-CN"/>
        </w:rPr>
        <w:t xml:space="preserve"> Review and Molecular </w:t>
      </w:r>
      <w:proofErr w:type="spellStart"/>
      <w:r w:rsidRPr="00B310A0">
        <w:rPr>
          <w:rFonts w:ascii="Book Antiqua" w:eastAsia="宋体" w:hAnsi="Book Antiqua" w:cs="宋体"/>
          <w:lang w:eastAsia="zh-CN"/>
        </w:rPr>
        <w:t>Pathogenetic</w:t>
      </w:r>
      <w:proofErr w:type="spellEnd"/>
      <w:r w:rsidRPr="00B310A0">
        <w:rPr>
          <w:rFonts w:ascii="Book Antiqua" w:eastAsia="宋体" w:hAnsi="Book Antiqua" w:cs="宋体"/>
          <w:lang w:eastAsia="zh-CN"/>
        </w:rPr>
        <w:t xml:space="preserve"> Update. </w:t>
      </w:r>
      <w:r w:rsidRPr="00B310A0">
        <w:rPr>
          <w:rFonts w:ascii="Book Antiqua" w:eastAsia="宋体" w:hAnsi="Book Antiqua" w:cs="宋体"/>
          <w:i/>
          <w:iCs/>
          <w:lang w:eastAsia="zh-CN"/>
        </w:rPr>
        <w:t xml:space="preserve">Arch </w:t>
      </w:r>
      <w:proofErr w:type="spellStart"/>
      <w:r w:rsidRPr="00B310A0">
        <w:rPr>
          <w:rFonts w:ascii="Book Antiqua" w:eastAsia="宋体" w:hAnsi="Book Antiqua" w:cs="宋体"/>
          <w:i/>
          <w:iCs/>
          <w:lang w:eastAsia="zh-CN"/>
        </w:rPr>
        <w:t>Pathol</w:t>
      </w:r>
      <w:proofErr w:type="spellEnd"/>
      <w:r w:rsidRPr="00B310A0">
        <w:rPr>
          <w:rFonts w:ascii="Book Antiqua" w:eastAsia="宋体" w:hAnsi="Book Antiqua" w:cs="宋体"/>
          <w:i/>
          <w:iCs/>
          <w:lang w:eastAsia="zh-CN"/>
        </w:rPr>
        <w:t xml:space="preserve"> Lab Med</w:t>
      </w:r>
      <w:r w:rsidRPr="00B310A0">
        <w:rPr>
          <w:rFonts w:ascii="Book Antiqua" w:eastAsia="宋体" w:hAnsi="Book Antiqua" w:cs="宋体"/>
          <w:lang w:eastAsia="zh-CN"/>
        </w:rPr>
        <w:t xml:space="preserve"> 2015; </w:t>
      </w:r>
      <w:r w:rsidRPr="00B310A0">
        <w:rPr>
          <w:rFonts w:ascii="Book Antiqua" w:eastAsia="宋体" w:hAnsi="Book Antiqua" w:cs="宋体"/>
          <w:b/>
          <w:bCs/>
          <w:lang w:eastAsia="zh-CN"/>
        </w:rPr>
        <w:t>139</w:t>
      </w:r>
      <w:r w:rsidRPr="00B310A0">
        <w:rPr>
          <w:rFonts w:ascii="Book Antiqua" w:eastAsia="宋体" w:hAnsi="Book Antiqua" w:cs="宋体"/>
          <w:lang w:eastAsia="zh-CN"/>
        </w:rPr>
        <w:t>: 1211-1214 [PMID: 26414464 DOI: 10.5858/arpa.2015-0199-RA]</w:t>
      </w:r>
    </w:p>
    <w:p w14:paraId="19827F22" w14:textId="1B007D5C" w:rsidR="00B310A0" w:rsidRPr="00B310A0" w:rsidRDefault="00B310A0" w:rsidP="00B310A0">
      <w:pPr>
        <w:spacing w:line="360" w:lineRule="auto"/>
        <w:jc w:val="both"/>
        <w:rPr>
          <w:rFonts w:ascii="Book Antiqua" w:eastAsia="宋体" w:hAnsi="Book Antiqua" w:cs="宋体"/>
          <w:lang w:eastAsia="zh-CN"/>
        </w:rPr>
      </w:pPr>
      <w:proofErr w:type="gramStart"/>
      <w:r w:rsidRPr="00B310A0">
        <w:rPr>
          <w:rFonts w:ascii="Book Antiqua" w:eastAsia="宋体" w:hAnsi="Book Antiqua" w:cs="宋体"/>
          <w:lang w:eastAsia="zh-CN"/>
        </w:rPr>
        <w:t xml:space="preserve">2 </w:t>
      </w:r>
      <w:r w:rsidRPr="00B310A0">
        <w:rPr>
          <w:rFonts w:ascii="Book Antiqua" w:eastAsia="宋体" w:hAnsi="Book Antiqua" w:cs="宋体"/>
          <w:b/>
          <w:lang w:eastAsia="zh-CN"/>
        </w:rPr>
        <w:t>Lipton JM</w:t>
      </w:r>
      <w:r w:rsidRPr="00B310A0">
        <w:rPr>
          <w:rFonts w:ascii="Book Antiqua" w:eastAsia="宋体" w:hAnsi="Book Antiqua" w:cs="宋体"/>
          <w:lang w:eastAsia="zh-CN"/>
        </w:rPr>
        <w:t>.</w:t>
      </w:r>
      <w:proofErr w:type="gramEnd"/>
      <w:r w:rsidRPr="00B310A0">
        <w:rPr>
          <w:rFonts w:ascii="Book Antiqua" w:eastAsia="宋体" w:hAnsi="Book Antiqua" w:cs="宋体"/>
          <w:lang w:eastAsia="zh-CN"/>
        </w:rPr>
        <w:t xml:space="preserve"> </w:t>
      </w:r>
      <w:proofErr w:type="gramStart"/>
      <w:r w:rsidRPr="00B310A0">
        <w:rPr>
          <w:rFonts w:ascii="Book Antiqua" w:eastAsia="宋体" w:hAnsi="Book Antiqua" w:cs="宋体"/>
          <w:lang w:eastAsia="zh-CN"/>
        </w:rPr>
        <w:t xml:space="preserve">Langerhans Cell </w:t>
      </w:r>
      <w:proofErr w:type="spellStart"/>
      <w:r w:rsidRPr="00B310A0">
        <w:rPr>
          <w:rFonts w:ascii="Book Antiqua" w:eastAsia="宋体" w:hAnsi="Book Antiqua" w:cs="宋体"/>
          <w:lang w:eastAsia="zh-CN"/>
        </w:rPr>
        <w:t>Histiocytosis</w:t>
      </w:r>
      <w:proofErr w:type="spellEnd"/>
      <w:r w:rsidRPr="00B310A0">
        <w:rPr>
          <w:rFonts w:ascii="Book Antiqua" w:eastAsia="宋体" w:hAnsi="Book Antiqua" w:cs="宋体"/>
          <w:lang w:eastAsia="zh-CN"/>
        </w:rPr>
        <w:t>.</w:t>
      </w:r>
      <w:proofErr w:type="gramEnd"/>
      <w:r w:rsidRPr="00B310A0">
        <w:rPr>
          <w:rFonts w:ascii="Book Antiqua" w:eastAsia="宋体" w:hAnsi="Book Antiqua" w:cs="宋体"/>
          <w:lang w:eastAsia="zh-CN"/>
        </w:rPr>
        <w:t xml:space="preserve"> </w:t>
      </w:r>
      <w:proofErr w:type="gramStart"/>
      <w:r w:rsidRPr="00B310A0">
        <w:rPr>
          <w:rFonts w:ascii="Book Antiqua" w:eastAsia="宋体" w:hAnsi="Book Antiqua" w:cs="宋体"/>
          <w:lang w:eastAsia="zh-CN"/>
        </w:rPr>
        <w:t>Merck Manual database online.</w:t>
      </w:r>
      <w:proofErr w:type="gramEnd"/>
      <w:r w:rsidRPr="00B310A0">
        <w:rPr>
          <w:rFonts w:ascii="Book Antiqua" w:eastAsia="宋体" w:hAnsi="Book Antiqua" w:cs="宋体"/>
          <w:lang w:eastAsia="zh-CN"/>
        </w:rPr>
        <w:t xml:space="preserve"> </w:t>
      </w:r>
      <w:r w:rsidR="007A693F">
        <w:rPr>
          <w:rFonts w:ascii="Book Antiqua" w:eastAsia="宋体" w:hAnsi="Book Antiqua" w:cs="宋体"/>
          <w:lang w:eastAsia="zh-CN"/>
        </w:rPr>
        <w:t>[</w:t>
      </w:r>
      <w:proofErr w:type="gramStart"/>
      <w:r w:rsidR="007A693F">
        <w:rPr>
          <w:rFonts w:ascii="Book Antiqua" w:eastAsia="宋体" w:hAnsi="Book Antiqua" w:cs="宋体"/>
          <w:lang w:eastAsia="zh-CN"/>
        </w:rPr>
        <w:t>accessed</w:t>
      </w:r>
      <w:proofErr w:type="gramEnd"/>
      <w:r w:rsidR="007A693F">
        <w:rPr>
          <w:rFonts w:ascii="Book Antiqua" w:eastAsia="宋体" w:hAnsi="Book Antiqua" w:cs="宋体"/>
          <w:lang w:eastAsia="zh-CN"/>
        </w:rPr>
        <w:t xml:space="preserve"> 2016 Apr 18]</w:t>
      </w:r>
      <w:r w:rsidR="007A693F">
        <w:rPr>
          <w:rFonts w:ascii="Book Antiqua" w:eastAsia="宋体" w:hAnsi="Book Antiqua" w:cs="宋体"/>
          <w:lang w:eastAsia="zh-CN"/>
        </w:rPr>
        <w:t xml:space="preserve">. </w:t>
      </w:r>
      <w:r w:rsidRPr="00B310A0">
        <w:rPr>
          <w:rFonts w:ascii="Book Antiqua" w:eastAsia="宋体" w:hAnsi="Book Antiqua" w:cs="宋体"/>
          <w:lang w:eastAsia="zh-CN"/>
        </w:rPr>
        <w:t>, Whitehouse Station, NJ</w:t>
      </w:r>
      <w:r w:rsidR="007A693F">
        <w:rPr>
          <w:rFonts w:ascii="Book Antiqua" w:eastAsia="宋体" w:hAnsi="Book Antiqua" w:cs="宋体"/>
          <w:lang w:eastAsia="zh-CN"/>
        </w:rPr>
        <w:t xml:space="preserve">: </w:t>
      </w:r>
      <w:r w:rsidR="007A693F" w:rsidRPr="00B310A0">
        <w:rPr>
          <w:rFonts w:ascii="Book Antiqua" w:eastAsia="宋体" w:hAnsi="Book Antiqua" w:cs="宋体"/>
          <w:lang w:eastAsia="zh-CN"/>
        </w:rPr>
        <w:t xml:space="preserve">Merck Sharp &amp; </w:t>
      </w:r>
      <w:proofErr w:type="spellStart"/>
      <w:r w:rsidR="007A693F" w:rsidRPr="00B310A0">
        <w:rPr>
          <w:rFonts w:ascii="Book Antiqua" w:eastAsia="宋体" w:hAnsi="Book Antiqua" w:cs="宋体"/>
          <w:lang w:eastAsia="zh-CN"/>
        </w:rPr>
        <w:t>Dohme</w:t>
      </w:r>
      <w:proofErr w:type="spellEnd"/>
      <w:r w:rsidR="007A693F" w:rsidRPr="00B310A0">
        <w:rPr>
          <w:rFonts w:ascii="Book Antiqua" w:eastAsia="宋体" w:hAnsi="Book Antiqua" w:cs="宋体"/>
          <w:lang w:eastAsia="zh-CN"/>
        </w:rPr>
        <w:t xml:space="preserve"> Corp</w:t>
      </w:r>
      <w:r w:rsidR="007A693F">
        <w:rPr>
          <w:rFonts w:ascii="Book Antiqua" w:eastAsia="宋体" w:hAnsi="Book Antiqua" w:cs="宋体"/>
          <w:lang w:eastAsia="zh-CN"/>
        </w:rPr>
        <w:t>, 2013</w:t>
      </w:r>
    </w:p>
    <w:p w14:paraId="3E53FD84"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3 </w:t>
      </w:r>
      <w:proofErr w:type="spellStart"/>
      <w:r w:rsidRPr="00B310A0">
        <w:rPr>
          <w:rFonts w:ascii="Book Antiqua" w:eastAsia="宋体" w:hAnsi="Book Antiqua" w:cs="宋体"/>
          <w:b/>
          <w:bCs/>
          <w:lang w:eastAsia="zh-CN"/>
        </w:rPr>
        <w:t>Akbulut</w:t>
      </w:r>
      <w:proofErr w:type="spellEnd"/>
      <w:r w:rsidRPr="00B310A0">
        <w:rPr>
          <w:rFonts w:ascii="Book Antiqua" w:eastAsia="宋体" w:hAnsi="Book Antiqua" w:cs="宋体"/>
          <w:b/>
          <w:bCs/>
          <w:lang w:eastAsia="zh-CN"/>
        </w:rPr>
        <w:t xml:space="preserve"> S</w:t>
      </w:r>
      <w:r w:rsidRPr="00B310A0">
        <w:rPr>
          <w:rFonts w:ascii="Book Antiqua" w:eastAsia="宋体" w:hAnsi="Book Antiqua" w:cs="宋体"/>
          <w:lang w:eastAsia="zh-CN"/>
        </w:rPr>
        <w:t xml:space="preserve">, </w:t>
      </w:r>
      <w:proofErr w:type="spellStart"/>
      <w:r w:rsidRPr="00B310A0">
        <w:rPr>
          <w:rFonts w:ascii="Book Antiqua" w:eastAsia="宋体" w:hAnsi="Book Antiqua" w:cs="宋体"/>
          <w:lang w:eastAsia="zh-CN"/>
        </w:rPr>
        <w:t>Tas</w:t>
      </w:r>
      <w:proofErr w:type="spellEnd"/>
      <w:r w:rsidRPr="00B310A0">
        <w:rPr>
          <w:rFonts w:ascii="Book Antiqua" w:eastAsia="宋体" w:hAnsi="Book Antiqua" w:cs="宋体"/>
          <w:lang w:eastAsia="zh-CN"/>
        </w:rPr>
        <w:t xml:space="preserve"> M, </w:t>
      </w:r>
      <w:proofErr w:type="spellStart"/>
      <w:r w:rsidRPr="00B310A0">
        <w:rPr>
          <w:rFonts w:ascii="Book Antiqua" w:eastAsia="宋体" w:hAnsi="Book Antiqua" w:cs="宋体"/>
          <w:lang w:eastAsia="zh-CN"/>
        </w:rPr>
        <w:t>Sogutcu</w:t>
      </w:r>
      <w:proofErr w:type="spellEnd"/>
      <w:r w:rsidRPr="00B310A0">
        <w:rPr>
          <w:rFonts w:ascii="Book Antiqua" w:eastAsia="宋体" w:hAnsi="Book Antiqua" w:cs="宋体"/>
          <w:lang w:eastAsia="zh-CN"/>
        </w:rPr>
        <w:t xml:space="preserve"> N, </w:t>
      </w:r>
      <w:proofErr w:type="spellStart"/>
      <w:r w:rsidRPr="00B310A0">
        <w:rPr>
          <w:rFonts w:ascii="Book Antiqua" w:eastAsia="宋体" w:hAnsi="Book Antiqua" w:cs="宋体"/>
          <w:lang w:eastAsia="zh-CN"/>
        </w:rPr>
        <w:t>Arikanoglu</w:t>
      </w:r>
      <w:proofErr w:type="spellEnd"/>
      <w:r w:rsidRPr="00B310A0">
        <w:rPr>
          <w:rFonts w:ascii="Book Antiqua" w:eastAsia="宋体" w:hAnsi="Book Antiqua" w:cs="宋体"/>
          <w:lang w:eastAsia="zh-CN"/>
        </w:rPr>
        <w:t xml:space="preserve"> Z, </w:t>
      </w:r>
      <w:proofErr w:type="spellStart"/>
      <w:r w:rsidRPr="00B310A0">
        <w:rPr>
          <w:rFonts w:ascii="Book Antiqua" w:eastAsia="宋体" w:hAnsi="Book Antiqua" w:cs="宋体"/>
          <w:lang w:eastAsia="zh-CN"/>
        </w:rPr>
        <w:t>Basbug</w:t>
      </w:r>
      <w:proofErr w:type="spellEnd"/>
      <w:r w:rsidRPr="00B310A0">
        <w:rPr>
          <w:rFonts w:ascii="Book Antiqua" w:eastAsia="宋体" w:hAnsi="Book Antiqua" w:cs="宋体"/>
          <w:lang w:eastAsia="zh-CN"/>
        </w:rPr>
        <w:t xml:space="preserve"> M, </w:t>
      </w:r>
      <w:proofErr w:type="spellStart"/>
      <w:r w:rsidRPr="00B310A0">
        <w:rPr>
          <w:rFonts w:ascii="Book Antiqua" w:eastAsia="宋体" w:hAnsi="Book Antiqua" w:cs="宋体"/>
          <w:lang w:eastAsia="zh-CN"/>
        </w:rPr>
        <w:t>Ulku</w:t>
      </w:r>
      <w:proofErr w:type="spellEnd"/>
      <w:r w:rsidRPr="00B310A0">
        <w:rPr>
          <w:rFonts w:ascii="Book Antiqua" w:eastAsia="宋体" w:hAnsi="Book Antiqua" w:cs="宋体"/>
          <w:lang w:eastAsia="zh-CN"/>
        </w:rPr>
        <w:t xml:space="preserve"> A, </w:t>
      </w:r>
      <w:proofErr w:type="spellStart"/>
      <w:r w:rsidRPr="00B310A0">
        <w:rPr>
          <w:rFonts w:ascii="Book Antiqua" w:eastAsia="宋体" w:hAnsi="Book Antiqua" w:cs="宋体"/>
          <w:lang w:eastAsia="zh-CN"/>
        </w:rPr>
        <w:t>Semur</w:t>
      </w:r>
      <w:proofErr w:type="spellEnd"/>
      <w:r w:rsidRPr="00B310A0">
        <w:rPr>
          <w:rFonts w:ascii="Book Antiqua" w:eastAsia="宋体" w:hAnsi="Book Antiqua" w:cs="宋体"/>
          <w:lang w:eastAsia="zh-CN"/>
        </w:rPr>
        <w:t xml:space="preserve"> H, </w:t>
      </w:r>
      <w:proofErr w:type="spellStart"/>
      <w:r w:rsidRPr="00B310A0">
        <w:rPr>
          <w:rFonts w:ascii="Book Antiqua" w:eastAsia="宋体" w:hAnsi="Book Antiqua" w:cs="宋体"/>
          <w:lang w:eastAsia="zh-CN"/>
        </w:rPr>
        <w:t>Yagmur</w:t>
      </w:r>
      <w:proofErr w:type="spellEnd"/>
      <w:r w:rsidRPr="00B310A0">
        <w:rPr>
          <w:rFonts w:ascii="Book Antiqua" w:eastAsia="宋体" w:hAnsi="Book Antiqua" w:cs="宋体"/>
          <w:lang w:eastAsia="zh-CN"/>
        </w:rPr>
        <w:t xml:space="preserve"> Y. Unusual </w:t>
      </w:r>
      <w:proofErr w:type="spellStart"/>
      <w:r w:rsidRPr="00B310A0">
        <w:rPr>
          <w:rFonts w:ascii="Book Antiqua" w:eastAsia="宋体" w:hAnsi="Book Antiqua" w:cs="宋体"/>
          <w:lang w:eastAsia="zh-CN"/>
        </w:rPr>
        <w:t>histopathological</w:t>
      </w:r>
      <w:proofErr w:type="spellEnd"/>
      <w:r w:rsidRPr="00B310A0">
        <w:rPr>
          <w:rFonts w:ascii="Book Antiqua" w:eastAsia="宋体" w:hAnsi="Book Antiqua" w:cs="宋体"/>
          <w:lang w:eastAsia="zh-CN"/>
        </w:rPr>
        <w:t xml:space="preserve"> findings in appendectomy specimens: a </w:t>
      </w:r>
      <w:r w:rsidRPr="00B310A0">
        <w:rPr>
          <w:rFonts w:ascii="Book Antiqua" w:eastAsia="宋体" w:hAnsi="Book Antiqua" w:cs="宋体"/>
          <w:lang w:eastAsia="zh-CN"/>
        </w:rPr>
        <w:lastRenderedPageBreak/>
        <w:t xml:space="preserve">retrospective analysis and literature review. </w:t>
      </w:r>
      <w:r w:rsidRPr="00B310A0">
        <w:rPr>
          <w:rFonts w:ascii="Book Antiqua" w:eastAsia="宋体" w:hAnsi="Book Antiqua" w:cs="宋体"/>
          <w:i/>
          <w:iCs/>
          <w:lang w:eastAsia="zh-CN"/>
        </w:rPr>
        <w:t xml:space="preserve">World J </w:t>
      </w:r>
      <w:proofErr w:type="spellStart"/>
      <w:r w:rsidRPr="00B310A0">
        <w:rPr>
          <w:rFonts w:ascii="Book Antiqua" w:eastAsia="宋体" w:hAnsi="Book Antiqua" w:cs="宋体"/>
          <w:i/>
          <w:iCs/>
          <w:lang w:eastAsia="zh-CN"/>
        </w:rPr>
        <w:t>Gastroenterol</w:t>
      </w:r>
      <w:proofErr w:type="spellEnd"/>
      <w:r w:rsidRPr="00B310A0">
        <w:rPr>
          <w:rFonts w:ascii="Book Antiqua" w:eastAsia="宋体" w:hAnsi="Book Antiqua" w:cs="宋体"/>
          <w:lang w:eastAsia="zh-CN"/>
        </w:rPr>
        <w:t xml:space="preserve"> 2011; </w:t>
      </w:r>
      <w:r w:rsidRPr="00B310A0">
        <w:rPr>
          <w:rFonts w:ascii="Book Antiqua" w:eastAsia="宋体" w:hAnsi="Book Antiqua" w:cs="宋体"/>
          <w:b/>
          <w:bCs/>
          <w:lang w:eastAsia="zh-CN"/>
        </w:rPr>
        <w:t>17</w:t>
      </w:r>
      <w:r w:rsidRPr="00B310A0">
        <w:rPr>
          <w:rFonts w:ascii="Book Antiqua" w:eastAsia="宋体" w:hAnsi="Book Antiqua" w:cs="宋体"/>
          <w:lang w:eastAsia="zh-CN"/>
        </w:rPr>
        <w:t>: 1961-1970 [PMID: 21528073 DOI: 10.3748/wjg.v17.i15.1961]</w:t>
      </w:r>
    </w:p>
    <w:p w14:paraId="37317357"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4 </w:t>
      </w:r>
      <w:r w:rsidRPr="00B310A0">
        <w:rPr>
          <w:rFonts w:ascii="Book Antiqua" w:eastAsia="宋体" w:hAnsi="Book Antiqua" w:cs="宋体"/>
          <w:b/>
          <w:bCs/>
          <w:lang w:eastAsia="zh-CN"/>
        </w:rPr>
        <w:t>Swank HA</w:t>
      </w:r>
      <w:r w:rsidRPr="00B310A0">
        <w:rPr>
          <w:rFonts w:ascii="Book Antiqua" w:eastAsia="宋体" w:hAnsi="Book Antiqua" w:cs="宋体"/>
          <w:lang w:eastAsia="zh-CN"/>
        </w:rPr>
        <w:t xml:space="preserve">, </w:t>
      </w:r>
      <w:proofErr w:type="spellStart"/>
      <w:r w:rsidRPr="00B310A0">
        <w:rPr>
          <w:rFonts w:ascii="Book Antiqua" w:eastAsia="宋体" w:hAnsi="Book Antiqua" w:cs="宋体"/>
          <w:lang w:eastAsia="zh-CN"/>
        </w:rPr>
        <w:t>Eshuis</w:t>
      </w:r>
      <w:proofErr w:type="spellEnd"/>
      <w:r w:rsidRPr="00B310A0">
        <w:rPr>
          <w:rFonts w:ascii="Book Antiqua" w:eastAsia="宋体" w:hAnsi="Book Antiqua" w:cs="宋体"/>
          <w:lang w:eastAsia="zh-CN"/>
        </w:rPr>
        <w:t xml:space="preserve"> EJ, </w:t>
      </w:r>
      <w:proofErr w:type="spellStart"/>
      <w:r w:rsidRPr="00B310A0">
        <w:rPr>
          <w:rFonts w:ascii="Book Antiqua" w:eastAsia="宋体" w:hAnsi="Book Antiqua" w:cs="宋体"/>
          <w:lang w:eastAsia="zh-CN"/>
        </w:rPr>
        <w:t>Ubbink</w:t>
      </w:r>
      <w:proofErr w:type="spellEnd"/>
      <w:r w:rsidRPr="00B310A0">
        <w:rPr>
          <w:rFonts w:ascii="Book Antiqua" w:eastAsia="宋体" w:hAnsi="Book Antiqua" w:cs="宋体"/>
          <w:lang w:eastAsia="zh-CN"/>
        </w:rPr>
        <w:t xml:space="preserve"> DT, </w:t>
      </w:r>
      <w:proofErr w:type="spellStart"/>
      <w:r w:rsidRPr="00B310A0">
        <w:rPr>
          <w:rFonts w:ascii="Book Antiqua" w:eastAsia="宋体" w:hAnsi="Book Antiqua" w:cs="宋体"/>
          <w:lang w:eastAsia="zh-CN"/>
        </w:rPr>
        <w:t>Bemelman</w:t>
      </w:r>
      <w:proofErr w:type="spellEnd"/>
      <w:r w:rsidRPr="00B310A0">
        <w:rPr>
          <w:rFonts w:ascii="Book Antiqua" w:eastAsia="宋体" w:hAnsi="Book Antiqua" w:cs="宋体"/>
          <w:lang w:eastAsia="zh-CN"/>
        </w:rPr>
        <w:t xml:space="preserve"> WA. Is routine </w:t>
      </w:r>
      <w:proofErr w:type="spellStart"/>
      <w:r w:rsidRPr="00B310A0">
        <w:rPr>
          <w:rFonts w:ascii="Book Antiqua" w:eastAsia="宋体" w:hAnsi="Book Antiqua" w:cs="宋体"/>
          <w:lang w:eastAsia="zh-CN"/>
        </w:rPr>
        <w:t>histopathological</w:t>
      </w:r>
      <w:proofErr w:type="spellEnd"/>
      <w:r w:rsidRPr="00B310A0">
        <w:rPr>
          <w:rFonts w:ascii="Book Antiqua" w:eastAsia="宋体" w:hAnsi="Book Antiqua" w:cs="宋体"/>
          <w:lang w:eastAsia="zh-CN"/>
        </w:rPr>
        <w:t xml:space="preserve"> examination of appendectomy specimens useful? </w:t>
      </w:r>
      <w:proofErr w:type="gramStart"/>
      <w:r w:rsidRPr="00B310A0">
        <w:rPr>
          <w:rFonts w:ascii="Book Antiqua" w:eastAsia="宋体" w:hAnsi="Book Antiqua" w:cs="宋体"/>
          <w:lang w:eastAsia="zh-CN"/>
        </w:rPr>
        <w:t>A systematic review of the literature.</w:t>
      </w:r>
      <w:proofErr w:type="gramEnd"/>
      <w:r w:rsidRPr="00B310A0">
        <w:rPr>
          <w:rFonts w:ascii="Book Antiqua" w:eastAsia="宋体" w:hAnsi="Book Antiqua" w:cs="宋体"/>
          <w:lang w:eastAsia="zh-CN"/>
        </w:rPr>
        <w:t xml:space="preserve"> </w:t>
      </w:r>
      <w:r w:rsidRPr="00B310A0">
        <w:rPr>
          <w:rFonts w:ascii="Book Antiqua" w:eastAsia="宋体" w:hAnsi="Book Antiqua" w:cs="宋体"/>
          <w:i/>
          <w:iCs/>
          <w:lang w:eastAsia="zh-CN"/>
        </w:rPr>
        <w:t>Colorectal Dis</w:t>
      </w:r>
      <w:r w:rsidRPr="00B310A0">
        <w:rPr>
          <w:rFonts w:ascii="Book Antiqua" w:eastAsia="宋体" w:hAnsi="Book Antiqua" w:cs="宋体"/>
          <w:lang w:eastAsia="zh-CN"/>
        </w:rPr>
        <w:t xml:space="preserve"> 2011; </w:t>
      </w:r>
      <w:r w:rsidRPr="00B310A0">
        <w:rPr>
          <w:rFonts w:ascii="Book Antiqua" w:eastAsia="宋体" w:hAnsi="Book Antiqua" w:cs="宋体"/>
          <w:b/>
          <w:bCs/>
          <w:lang w:eastAsia="zh-CN"/>
        </w:rPr>
        <w:t>13</w:t>
      </w:r>
      <w:r w:rsidRPr="00B310A0">
        <w:rPr>
          <w:rFonts w:ascii="Book Antiqua" w:eastAsia="宋体" w:hAnsi="Book Antiqua" w:cs="宋体"/>
          <w:lang w:eastAsia="zh-CN"/>
        </w:rPr>
        <w:t>: 1214-1221 [PMID: 20958910 DOI: 10.1111/j.1463-1318.2010.02457.x]</w:t>
      </w:r>
    </w:p>
    <w:p w14:paraId="7F22A7E5"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5 </w:t>
      </w:r>
      <w:proofErr w:type="spellStart"/>
      <w:r w:rsidRPr="00B310A0">
        <w:rPr>
          <w:rFonts w:ascii="Book Antiqua" w:eastAsia="宋体" w:hAnsi="Book Antiqua" w:cs="宋体"/>
          <w:b/>
          <w:bCs/>
          <w:lang w:eastAsia="zh-CN"/>
        </w:rPr>
        <w:t>Roeb</w:t>
      </w:r>
      <w:proofErr w:type="spellEnd"/>
      <w:r w:rsidRPr="00B310A0">
        <w:rPr>
          <w:rFonts w:ascii="Book Antiqua" w:eastAsia="宋体" w:hAnsi="Book Antiqua" w:cs="宋体"/>
          <w:b/>
          <w:bCs/>
          <w:lang w:eastAsia="zh-CN"/>
        </w:rPr>
        <w:t xml:space="preserve"> E</w:t>
      </w:r>
      <w:r w:rsidRPr="00B310A0">
        <w:rPr>
          <w:rFonts w:ascii="Book Antiqua" w:eastAsia="宋体" w:hAnsi="Book Antiqua" w:cs="宋体"/>
          <w:lang w:eastAsia="zh-CN"/>
        </w:rPr>
        <w:t xml:space="preserve">, </w:t>
      </w:r>
      <w:proofErr w:type="spellStart"/>
      <w:r w:rsidRPr="00B310A0">
        <w:rPr>
          <w:rFonts w:ascii="Book Antiqua" w:eastAsia="宋体" w:hAnsi="Book Antiqua" w:cs="宋体"/>
          <w:lang w:eastAsia="zh-CN"/>
        </w:rPr>
        <w:t>Etschmann</w:t>
      </w:r>
      <w:proofErr w:type="spellEnd"/>
      <w:r w:rsidRPr="00B310A0">
        <w:rPr>
          <w:rFonts w:ascii="Book Antiqua" w:eastAsia="宋体" w:hAnsi="Book Antiqua" w:cs="宋体"/>
          <w:lang w:eastAsia="zh-CN"/>
        </w:rPr>
        <w:t xml:space="preserve"> B, </w:t>
      </w:r>
      <w:proofErr w:type="spellStart"/>
      <w:r w:rsidRPr="00B310A0">
        <w:rPr>
          <w:rFonts w:ascii="Book Antiqua" w:eastAsia="宋体" w:hAnsi="Book Antiqua" w:cs="宋体"/>
          <w:lang w:eastAsia="zh-CN"/>
        </w:rPr>
        <w:t>Gattenlöhner</w:t>
      </w:r>
      <w:proofErr w:type="spellEnd"/>
      <w:r w:rsidRPr="00B310A0">
        <w:rPr>
          <w:rFonts w:ascii="Book Antiqua" w:eastAsia="宋体" w:hAnsi="Book Antiqua" w:cs="宋体"/>
          <w:lang w:eastAsia="zh-CN"/>
        </w:rPr>
        <w:t xml:space="preserve"> S. Is it always </w:t>
      </w:r>
      <w:proofErr w:type="spellStart"/>
      <w:r w:rsidRPr="00B310A0">
        <w:rPr>
          <w:rFonts w:ascii="Book Antiqua" w:eastAsia="宋体" w:hAnsi="Book Antiqua" w:cs="宋体"/>
          <w:lang w:eastAsia="zh-CN"/>
        </w:rPr>
        <w:t>Crohn's</w:t>
      </w:r>
      <w:proofErr w:type="spellEnd"/>
      <w:r w:rsidRPr="00B310A0">
        <w:rPr>
          <w:rFonts w:ascii="Book Antiqua" w:eastAsia="宋体" w:hAnsi="Book Antiqua" w:cs="宋体"/>
          <w:lang w:eastAsia="zh-CN"/>
        </w:rPr>
        <w:t xml:space="preserve"> disease in a patient with perianal fistulae and skip lesions in the colon? </w:t>
      </w:r>
      <w:r w:rsidRPr="00B310A0">
        <w:rPr>
          <w:rFonts w:ascii="Book Antiqua" w:eastAsia="宋体" w:hAnsi="Book Antiqua" w:cs="宋体"/>
          <w:i/>
          <w:iCs/>
          <w:lang w:eastAsia="zh-CN"/>
        </w:rPr>
        <w:t>Gastroenterology</w:t>
      </w:r>
      <w:r w:rsidRPr="00B310A0">
        <w:rPr>
          <w:rFonts w:ascii="Book Antiqua" w:eastAsia="宋体" w:hAnsi="Book Antiqua" w:cs="宋体"/>
          <w:lang w:eastAsia="zh-CN"/>
        </w:rPr>
        <w:t xml:space="preserve"> 2012; </w:t>
      </w:r>
      <w:r w:rsidRPr="00B310A0">
        <w:rPr>
          <w:rFonts w:ascii="Book Antiqua" w:eastAsia="宋体" w:hAnsi="Book Antiqua" w:cs="宋体"/>
          <w:b/>
          <w:bCs/>
          <w:lang w:eastAsia="zh-CN"/>
        </w:rPr>
        <w:t>143</w:t>
      </w:r>
      <w:r w:rsidRPr="00B310A0">
        <w:rPr>
          <w:rFonts w:ascii="Book Antiqua" w:eastAsia="宋体" w:hAnsi="Book Antiqua" w:cs="宋体"/>
          <w:lang w:eastAsia="zh-CN"/>
        </w:rPr>
        <w:t>: e7-e8 [PMID: 22640732 DOI: 10.1053/j.gastro.2011.12.013]</w:t>
      </w:r>
    </w:p>
    <w:p w14:paraId="6F8FED7B"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6 </w:t>
      </w:r>
      <w:proofErr w:type="spellStart"/>
      <w:r w:rsidRPr="00B310A0">
        <w:rPr>
          <w:rFonts w:ascii="Book Antiqua" w:eastAsia="宋体" w:hAnsi="Book Antiqua" w:cs="宋体"/>
          <w:b/>
          <w:bCs/>
          <w:lang w:eastAsia="zh-CN"/>
        </w:rPr>
        <w:t>Aricò</w:t>
      </w:r>
      <w:proofErr w:type="spellEnd"/>
      <w:r w:rsidRPr="00B310A0">
        <w:rPr>
          <w:rFonts w:ascii="Book Antiqua" w:eastAsia="宋体" w:hAnsi="Book Antiqua" w:cs="宋体"/>
          <w:b/>
          <w:bCs/>
          <w:lang w:eastAsia="zh-CN"/>
        </w:rPr>
        <w:t xml:space="preserve"> M</w:t>
      </w:r>
      <w:r w:rsidRPr="00B310A0">
        <w:rPr>
          <w:rFonts w:ascii="Book Antiqua" w:eastAsia="宋体" w:hAnsi="Book Antiqua" w:cs="宋体"/>
          <w:lang w:eastAsia="zh-CN"/>
        </w:rPr>
        <w:t xml:space="preserve">, </w:t>
      </w:r>
      <w:proofErr w:type="spellStart"/>
      <w:r w:rsidRPr="00B310A0">
        <w:rPr>
          <w:rFonts w:ascii="Book Antiqua" w:eastAsia="宋体" w:hAnsi="Book Antiqua" w:cs="宋体"/>
          <w:lang w:eastAsia="zh-CN"/>
        </w:rPr>
        <w:t>Girschikofsky</w:t>
      </w:r>
      <w:proofErr w:type="spellEnd"/>
      <w:r w:rsidRPr="00B310A0">
        <w:rPr>
          <w:rFonts w:ascii="Book Antiqua" w:eastAsia="宋体" w:hAnsi="Book Antiqua" w:cs="宋体"/>
          <w:lang w:eastAsia="zh-CN"/>
        </w:rPr>
        <w:t xml:space="preserve"> M, </w:t>
      </w:r>
      <w:proofErr w:type="spellStart"/>
      <w:r w:rsidRPr="00B310A0">
        <w:rPr>
          <w:rFonts w:ascii="Book Antiqua" w:eastAsia="宋体" w:hAnsi="Book Antiqua" w:cs="宋体"/>
          <w:lang w:eastAsia="zh-CN"/>
        </w:rPr>
        <w:t>Généreau</w:t>
      </w:r>
      <w:proofErr w:type="spellEnd"/>
      <w:r w:rsidRPr="00B310A0">
        <w:rPr>
          <w:rFonts w:ascii="Book Antiqua" w:eastAsia="宋体" w:hAnsi="Book Antiqua" w:cs="宋体"/>
          <w:lang w:eastAsia="zh-CN"/>
        </w:rPr>
        <w:t xml:space="preserve"> T, </w:t>
      </w:r>
      <w:proofErr w:type="spellStart"/>
      <w:r w:rsidRPr="00B310A0">
        <w:rPr>
          <w:rFonts w:ascii="Book Antiqua" w:eastAsia="宋体" w:hAnsi="Book Antiqua" w:cs="宋体"/>
          <w:lang w:eastAsia="zh-CN"/>
        </w:rPr>
        <w:t>Klersy</w:t>
      </w:r>
      <w:proofErr w:type="spellEnd"/>
      <w:r w:rsidRPr="00B310A0">
        <w:rPr>
          <w:rFonts w:ascii="Book Antiqua" w:eastAsia="宋体" w:hAnsi="Book Antiqua" w:cs="宋体"/>
          <w:lang w:eastAsia="zh-CN"/>
        </w:rPr>
        <w:t xml:space="preserve"> C, McClain K, </w:t>
      </w:r>
      <w:proofErr w:type="spellStart"/>
      <w:r w:rsidRPr="00B310A0">
        <w:rPr>
          <w:rFonts w:ascii="Book Antiqua" w:eastAsia="宋体" w:hAnsi="Book Antiqua" w:cs="宋体"/>
          <w:lang w:eastAsia="zh-CN"/>
        </w:rPr>
        <w:t>Grois</w:t>
      </w:r>
      <w:proofErr w:type="spellEnd"/>
      <w:r w:rsidRPr="00B310A0">
        <w:rPr>
          <w:rFonts w:ascii="Book Antiqua" w:eastAsia="宋体" w:hAnsi="Book Antiqua" w:cs="宋体"/>
          <w:lang w:eastAsia="zh-CN"/>
        </w:rPr>
        <w:t xml:space="preserve"> N, Emile JF, </w:t>
      </w:r>
      <w:proofErr w:type="spellStart"/>
      <w:r w:rsidRPr="00B310A0">
        <w:rPr>
          <w:rFonts w:ascii="Book Antiqua" w:eastAsia="宋体" w:hAnsi="Book Antiqua" w:cs="宋体"/>
          <w:lang w:eastAsia="zh-CN"/>
        </w:rPr>
        <w:t>Lukina</w:t>
      </w:r>
      <w:proofErr w:type="spellEnd"/>
      <w:r w:rsidRPr="00B310A0">
        <w:rPr>
          <w:rFonts w:ascii="Book Antiqua" w:eastAsia="宋体" w:hAnsi="Book Antiqua" w:cs="宋体"/>
          <w:lang w:eastAsia="zh-CN"/>
        </w:rPr>
        <w:t xml:space="preserve"> E, De </w:t>
      </w:r>
      <w:proofErr w:type="spellStart"/>
      <w:r w:rsidRPr="00B310A0">
        <w:rPr>
          <w:rFonts w:ascii="Book Antiqua" w:eastAsia="宋体" w:hAnsi="Book Antiqua" w:cs="宋体"/>
          <w:lang w:eastAsia="zh-CN"/>
        </w:rPr>
        <w:t>Juli</w:t>
      </w:r>
      <w:proofErr w:type="spellEnd"/>
      <w:r w:rsidRPr="00B310A0">
        <w:rPr>
          <w:rFonts w:ascii="Book Antiqua" w:eastAsia="宋体" w:hAnsi="Book Antiqua" w:cs="宋体"/>
          <w:lang w:eastAsia="zh-CN"/>
        </w:rPr>
        <w:t xml:space="preserve"> E, </w:t>
      </w:r>
      <w:proofErr w:type="spellStart"/>
      <w:r w:rsidRPr="00B310A0">
        <w:rPr>
          <w:rFonts w:ascii="Book Antiqua" w:eastAsia="宋体" w:hAnsi="Book Antiqua" w:cs="宋体"/>
          <w:lang w:eastAsia="zh-CN"/>
        </w:rPr>
        <w:t>Danesino</w:t>
      </w:r>
      <w:proofErr w:type="spellEnd"/>
      <w:r w:rsidRPr="00B310A0">
        <w:rPr>
          <w:rFonts w:ascii="Book Antiqua" w:eastAsia="宋体" w:hAnsi="Book Antiqua" w:cs="宋体"/>
          <w:lang w:eastAsia="zh-CN"/>
        </w:rPr>
        <w:t xml:space="preserve"> C. Langerhans cell </w:t>
      </w:r>
      <w:proofErr w:type="spellStart"/>
      <w:r w:rsidRPr="00B310A0">
        <w:rPr>
          <w:rFonts w:ascii="Book Antiqua" w:eastAsia="宋体" w:hAnsi="Book Antiqua" w:cs="宋体"/>
          <w:lang w:eastAsia="zh-CN"/>
        </w:rPr>
        <w:t>histiocytosis</w:t>
      </w:r>
      <w:proofErr w:type="spellEnd"/>
      <w:r w:rsidRPr="00B310A0">
        <w:rPr>
          <w:rFonts w:ascii="Book Antiqua" w:eastAsia="宋体" w:hAnsi="Book Antiqua" w:cs="宋体"/>
          <w:lang w:eastAsia="zh-CN"/>
        </w:rPr>
        <w:t xml:space="preserve"> in adults. Report from the International Registry of the </w:t>
      </w:r>
      <w:proofErr w:type="spellStart"/>
      <w:r w:rsidRPr="00B310A0">
        <w:rPr>
          <w:rFonts w:ascii="Book Antiqua" w:eastAsia="宋体" w:hAnsi="Book Antiqua" w:cs="宋体"/>
          <w:lang w:eastAsia="zh-CN"/>
        </w:rPr>
        <w:t>Histiocyte</w:t>
      </w:r>
      <w:proofErr w:type="spellEnd"/>
      <w:r w:rsidRPr="00B310A0">
        <w:rPr>
          <w:rFonts w:ascii="Book Antiqua" w:eastAsia="宋体" w:hAnsi="Book Antiqua" w:cs="宋体"/>
          <w:lang w:eastAsia="zh-CN"/>
        </w:rPr>
        <w:t xml:space="preserve"> Society. </w:t>
      </w:r>
      <w:proofErr w:type="spellStart"/>
      <w:r w:rsidRPr="00B310A0">
        <w:rPr>
          <w:rFonts w:ascii="Book Antiqua" w:eastAsia="宋体" w:hAnsi="Book Antiqua" w:cs="宋体"/>
          <w:i/>
          <w:iCs/>
          <w:lang w:eastAsia="zh-CN"/>
        </w:rPr>
        <w:t>Eur</w:t>
      </w:r>
      <w:proofErr w:type="spellEnd"/>
      <w:r w:rsidRPr="00B310A0">
        <w:rPr>
          <w:rFonts w:ascii="Book Antiqua" w:eastAsia="宋体" w:hAnsi="Book Antiqua" w:cs="宋体"/>
          <w:i/>
          <w:iCs/>
          <w:lang w:eastAsia="zh-CN"/>
        </w:rPr>
        <w:t xml:space="preserve"> J Cancer</w:t>
      </w:r>
      <w:r w:rsidRPr="00B310A0">
        <w:rPr>
          <w:rFonts w:ascii="Book Antiqua" w:eastAsia="宋体" w:hAnsi="Book Antiqua" w:cs="宋体"/>
          <w:lang w:eastAsia="zh-CN"/>
        </w:rPr>
        <w:t xml:space="preserve"> 2003; </w:t>
      </w:r>
      <w:r w:rsidRPr="00B310A0">
        <w:rPr>
          <w:rFonts w:ascii="Book Antiqua" w:eastAsia="宋体" w:hAnsi="Book Antiqua" w:cs="宋体"/>
          <w:b/>
          <w:bCs/>
          <w:lang w:eastAsia="zh-CN"/>
        </w:rPr>
        <w:t>39</w:t>
      </w:r>
      <w:r w:rsidRPr="00B310A0">
        <w:rPr>
          <w:rFonts w:ascii="Book Antiqua" w:eastAsia="宋体" w:hAnsi="Book Antiqua" w:cs="宋体"/>
          <w:lang w:eastAsia="zh-CN"/>
        </w:rPr>
        <w:t>: 2341-2348 [PMID: 14556926 DOI: 10.1016/S0959-8049(03)00672-5]</w:t>
      </w:r>
    </w:p>
    <w:p w14:paraId="7F967A18"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7 </w:t>
      </w:r>
      <w:proofErr w:type="spellStart"/>
      <w:r w:rsidRPr="00B310A0">
        <w:rPr>
          <w:rFonts w:ascii="Book Antiqua" w:eastAsia="宋体" w:hAnsi="Book Antiqua" w:cs="宋体"/>
          <w:b/>
          <w:bCs/>
          <w:lang w:eastAsia="zh-CN"/>
        </w:rPr>
        <w:t>Singhi</w:t>
      </w:r>
      <w:proofErr w:type="spellEnd"/>
      <w:r w:rsidRPr="00B310A0">
        <w:rPr>
          <w:rFonts w:ascii="Book Antiqua" w:eastAsia="宋体" w:hAnsi="Book Antiqua" w:cs="宋体"/>
          <w:b/>
          <w:bCs/>
          <w:lang w:eastAsia="zh-CN"/>
        </w:rPr>
        <w:t xml:space="preserve"> AD</w:t>
      </w:r>
      <w:r w:rsidRPr="00B310A0">
        <w:rPr>
          <w:rFonts w:ascii="Book Antiqua" w:eastAsia="宋体" w:hAnsi="Book Antiqua" w:cs="宋体"/>
          <w:lang w:eastAsia="zh-CN"/>
        </w:rPr>
        <w:t xml:space="preserve">, Montgomery EA. Gastrointestinal tract </w:t>
      </w:r>
      <w:proofErr w:type="spellStart"/>
      <w:r w:rsidRPr="00B310A0">
        <w:rPr>
          <w:rFonts w:ascii="Book Antiqua" w:eastAsia="宋体" w:hAnsi="Book Antiqua" w:cs="宋体"/>
          <w:lang w:eastAsia="zh-CN"/>
        </w:rPr>
        <w:t>langerhans</w:t>
      </w:r>
      <w:proofErr w:type="spellEnd"/>
      <w:r w:rsidRPr="00B310A0">
        <w:rPr>
          <w:rFonts w:ascii="Book Antiqua" w:eastAsia="宋体" w:hAnsi="Book Antiqua" w:cs="宋体"/>
          <w:lang w:eastAsia="zh-CN"/>
        </w:rPr>
        <w:t xml:space="preserve"> cell </w:t>
      </w:r>
      <w:proofErr w:type="spellStart"/>
      <w:r w:rsidRPr="00B310A0">
        <w:rPr>
          <w:rFonts w:ascii="Book Antiqua" w:eastAsia="宋体" w:hAnsi="Book Antiqua" w:cs="宋体"/>
          <w:lang w:eastAsia="zh-CN"/>
        </w:rPr>
        <w:t>histiocytosis</w:t>
      </w:r>
      <w:proofErr w:type="spellEnd"/>
      <w:r w:rsidRPr="00B310A0">
        <w:rPr>
          <w:rFonts w:ascii="Book Antiqua" w:eastAsia="宋体" w:hAnsi="Book Antiqua" w:cs="宋体"/>
          <w:lang w:eastAsia="zh-CN"/>
        </w:rPr>
        <w:t xml:space="preserve">: A </w:t>
      </w:r>
      <w:proofErr w:type="spellStart"/>
      <w:r w:rsidRPr="00B310A0">
        <w:rPr>
          <w:rFonts w:ascii="Book Antiqua" w:eastAsia="宋体" w:hAnsi="Book Antiqua" w:cs="宋体"/>
          <w:lang w:eastAsia="zh-CN"/>
        </w:rPr>
        <w:t>clinicopathologic</w:t>
      </w:r>
      <w:proofErr w:type="spellEnd"/>
      <w:r w:rsidRPr="00B310A0">
        <w:rPr>
          <w:rFonts w:ascii="Book Antiqua" w:eastAsia="宋体" w:hAnsi="Book Antiqua" w:cs="宋体"/>
          <w:lang w:eastAsia="zh-CN"/>
        </w:rPr>
        <w:t xml:space="preserve"> study of 12 patients. </w:t>
      </w:r>
      <w:r w:rsidRPr="00B310A0">
        <w:rPr>
          <w:rFonts w:ascii="Book Antiqua" w:eastAsia="宋体" w:hAnsi="Book Antiqua" w:cs="宋体"/>
          <w:i/>
          <w:iCs/>
          <w:lang w:eastAsia="zh-CN"/>
        </w:rPr>
        <w:t xml:space="preserve">Am J </w:t>
      </w:r>
      <w:proofErr w:type="spellStart"/>
      <w:r w:rsidRPr="00B310A0">
        <w:rPr>
          <w:rFonts w:ascii="Book Antiqua" w:eastAsia="宋体" w:hAnsi="Book Antiqua" w:cs="宋体"/>
          <w:i/>
          <w:iCs/>
          <w:lang w:eastAsia="zh-CN"/>
        </w:rPr>
        <w:t>Surg</w:t>
      </w:r>
      <w:proofErr w:type="spellEnd"/>
      <w:r w:rsidRPr="00B310A0">
        <w:rPr>
          <w:rFonts w:ascii="Book Antiqua" w:eastAsia="宋体" w:hAnsi="Book Antiqua" w:cs="宋体"/>
          <w:i/>
          <w:iCs/>
          <w:lang w:eastAsia="zh-CN"/>
        </w:rPr>
        <w:t xml:space="preserve"> </w:t>
      </w:r>
      <w:proofErr w:type="spellStart"/>
      <w:r w:rsidRPr="00B310A0">
        <w:rPr>
          <w:rFonts w:ascii="Book Antiqua" w:eastAsia="宋体" w:hAnsi="Book Antiqua" w:cs="宋体"/>
          <w:i/>
          <w:iCs/>
          <w:lang w:eastAsia="zh-CN"/>
        </w:rPr>
        <w:t>Pathol</w:t>
      </w:r>
      <w:proofErr w:type="spellEnd"/>
      <w:r w:rsidRPr="00B310A0">
        <w:rPr>
          <w:rFonts w:ascii="Book Antiqua" w:eastAsia="宋体" w:hAnsi="Book Antiqua" w:cs="宋体"/>
          <w:lang w:eastAsia="zh-CN"/>
        </w:rPr>
        <w:t xml:space="preserve"> 2011; </w:t>
      </w:r>
      <w:r w:rsidRPr="00B310A0">
        <w:rPr>
          <w:rFonts w:ascii="Book Antiqua" w:eastAsia="宋体" w:hAnsi="Book Antiqua" w:cs="宋体"/>
          <w:b/>
          <w:bCs/>
          <w:lang w:eastAsia="zh-CN"/>
        </w:rPr>
        <w:t>35</w:t>
      </w:r>
      <w:r w:rsidRPr="00B310A0">
        <w:rPr>
          <w:rFonts w:ascii="Book Antiqua" w:eastAsia="宋体" w:hAnsi="Book Antiqua" w:cs="宋体"/>
          <w:lang w:eastAsia="zh-CN"/>
        </w:rPr>
        <w:t>: 305-310 [PMID: 21263252 DOI: 10.1097/PAS.0b013e31820654e4]</w:t>
      </w:r>
    </w:p>
    <w:p w14:paraId="4AD6F902"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8 </w:t>
      </w:r>
      <w:r w:rsidRPr="00B310A0">
        <w:rPr>
          <w:rFonts w:ascii="Book Antiqua" w:eastAsia="宋体" w:hAnsi="Book Antiqua" w:cs="宋体"/>
          <w:b/>
          <w:bCs/>
          <w:lang w:eastAsia="zh-CN"/>
        </w:rPr>
        <w:t>Pops MA</w:t>
      </w:r>
      <w:r w:rsidRPr="00B310A0">
        <w:rPr>
          <w:rFonts w:ascii="Book Antiqua" w:eastAsia="宋体" w:hAnsi="Book Antiqua" w:cs="宋体"/>
          <w:lang w:eastAsia="zh-CN"/>
        </w:rPr>
        <w:t xml:space="preserve">, Campbell T. Gastrointestinal bleeding from </w:t>
      </w:r>
      <w:proofErr w:type="spellStart"/>
      <w:r w:rsidRPr="00B310A0">
        <w:rPr>
          <w:rFonts w:ascii="Book Antiqua" w:eastAsia="宋体" w:hAnsi="Book Antiqua" w:cs="宋体"/>
          <w:lang w:eastAsia="zh-CN"/>
        </w:rPr>
        <w:t>ileal</w:t>
      </w:r>
      <w:proofErr w:type="spellEnd"/>
      <w:r w:rsidRPr="00B310A0">
        <w:rPr>
          <w:rFonts w:ascii="Book Antiqua" w:eastAsia="宋体" w:hAnsi="Book Antiqua" w:cs="宋体"/>
          <w:lang w:eastAsia="zh-CN"/>
        </w:rPr>
        <w:t xml:space="preserve"> ulcerations in </w:t>
      </w:r>
      <w:proofErr w:type="spellStart"/>
      <w:r w:rsidRPr="00B310A0">
        <w:rPr>
          <w:rFonts w:ascii="Book Antiqua" w:eastAsia="宋体" w:hAnsi="Book Antiqua" w:cs="宋体"/>
          <w:lang w:eastAsia="zh-CN"/>
        </w:rPr>
        <w:t>histiocytosis</w:t>
      </w:r>
      <w:proofErr w:type="spellEnd"/>
      <w:r w:rsidRPr="00B310A0">
        <w:rPr>
          <w:rFonts w:ascii="Book Antiqua" w:eastAsia="宋体" w:hAnsi="Book Antiqua" w:cs="宋体"/>
          <w:lang w:eastAsia="zh-CN"/>
        </w:rPr>
        <w:t xml:space="preserve"> X. </w:t>
      </w:r>
      <w:r w:rsidRPr="00B310A0">
        <w:rPr>
          <w:rFonts w:ascii="Book Antiqua" w:eastAsia="宋体" w:hAnsi="Book Antiqua" w:cs="宋体"/>
          <w:i/>
          <w:iCs/>
          <w:lang w:eastAsia="zh-CN"/>
        </w:rPr>
        <w:t>Arch Intern Med</w:t>
      </w:r>
      <w:r w:rsidRPr="00B310A0">
        <w:rPr>
          <w:rFonts w:ascii="Book Antiqua" w:eastAsia="宋体" w:hAnsi="Book Antiqua" w:cs="宋体"/>
          <w:lang w:eastAsia="zh-CN"/>
        </w:rPr>
        <w:t xml:space="preserve"> 1968; </w:t>
      </w:r>
      <w:r w:rsidRPr="00B310A0">
        <w:rPr>
          <w:rFonts w:ascii="Book Antiqua" w:eastAsia="宋体" w:hAnsi="Book Antiqua" w:cs="宋体"/>
          <w:b/>
          <w:bCs/>
          <w:lang w:eastAsia="zh-CN"/>
        </w:rPr>
        <w:t>122</w:t>
      </w:r>
      <w:r w:rsidRPr="00B310A0">
        <w:rPr>
          <w:rFonts w:ascii="Book Antiqua" w:eastAsia="宋体" w:hAnsi="Book Antiqua" w:cs="宋体"/>
          <w:lang w:eastAsia="zh-CN"/>
        </w:rPr>
        <w:t>: 271-272 [PMID: 5302326 DOI: 10.1001/archinte.1968.00300080079015]</w:t>
      </w:r>
    </w:p>
    <w:p w14:paraId="341B992B"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9 </w:t>
      </w:r>
      <w:r w:rsidRPr="00B310A0">
        <w:rPr>
          <w:rFonts w:ascii="Book Antiqua" w:eastAsia="宋体" w:hAnsi="Book Antiqua" w:cs="宋体"/>
          <w:b/>
          <w:bCs/>
          <w:lang w:eastAsia="zh-CN"/>
        </w:rPr>
        <w:t>Lee-Elliott C</w:t>
      </w:r>
      <w:r w:rsidRPr="00B310A0">
        <w:rPr>
          <w:rFonts w:ascii="Book Antiqua" w:eastAsia="宋体" w:hAnsi="Book Antiqua" w:cs="宋体"/>
          <w:lang w:eastAsia="zh-CN"/>
        </w:rPr>
        <w:t xml:space="preserve">, Alexander J, Gould A, Talbot R, Snook JA. </w:t>
      </w:r>
      <w:proofErr w:type="spellStart"/>
      <w:proofErr w:type="gramStart"/>
      <w:r w:rsidRPr="00B310A0">
        <w:rPr>
          <w:rFonts w:ascii="Book Antiqua" w:eastAsia="宋体" w:hAnsi="Book Antiqua" w:cs="宋体"/>
          <w:lang w:eastAsia="zh-CN"/>
        </w:rPr>
        <w:t>Langerhan's</w:t>
      </w:r>
      <w:proofErr w:type="spellEnd"/>
      <w:r w:rsidRPr="00B310A0">
        <w:rPr>
          <w:rFonts w:ascii="Book Antiqua" w:eastAsia="宋体" w:hAnsi="Book Antiqua" w:cs="宋体"/>
          <w:lang w:eastAsia="zh-CN"/>
        </w:rPr>
        <w:t xml:space="preserve"> cell </w:t>
      </w:r>
      <w:proofErr w:type="spellStart"/>
      <w:r w:rsidRPr="00B310A0">
        <w:rPr>
          <w:rFonts w:ascii="Book Antiqua" w:eastAsia="宋体" w:hAnsi="Book Antiqua" w:cs="宋体"/>
          <w:lang w:eastAsia="zh-CN"/>
        </w:rPr>
        <w:t>histiocytosis</w:t>
      </w:r>
      <w:proofErr w:type="spellEnd"/>
      <w:r w:rsidRPr="00B310A0">
        <w:rPr>
          <w:rFonts w:ascii="Book Antiqua" w:eastAsia="宋体" w:hAnsi="Book Antiqua" w:cs="宋体"/>
          <w:lang w:eastAsia="zh-CN"/>
        </w:rPr>
        <w:t xml:space="preserve"> complicating small bowel </w:t>
      </w:r>
      <w:proofErr w:type="spellStart"/>
      <w:r w:rsidRPr="00B310A0">
        <w:rPr>
          <w:rFonts w:ascii="Book Antiqua" w:eastAsia="宋体" w:hAnsi="Book Antiqua" w:cs="宋体"/>
          <w:lang w:eastAsia="zh-CN"/>
        </w:rPr>
        <w:t>Crohn's</w:t>
      </w:r>
      <w:proofErr w:type="spellEnd"/>
      <w:r w:rsidRPr="00B310A0">
        <w:rPr>
          <w:rFonts w:ascii="Book Antiqua" w:eastAsia="宋体" w:hAnsi="Book Antiqua" w:cs="宋体"/>
          <w:lang w:eastAsia="zh-CN"/>
        </w:rPr>
        <w:t xml:space="preserve"> disease.</w:t>
      </w:r>
      <w:proofErr w:type="gramEnd"/>
      <w:r w:rsidRPr="00B310A0">
        <w:rPr>
          <w:rFonts w:ascii="Book Antiqua" w:eastAsia="宋体" w:hAnsi="Book Antiqua" w:cs="宋体"/>
          <w:lang w:eastAsia="zh-CN"/>
        </w:rPr>
        <w:t xml:space="preserve"> </w:t>
      </w:r>
      <w:r w:rsidRPr="00B310A0">
        <w:rPr>
          <w:rFonts w:ascii="Book Antiqua" w:eastAsia="宋体" w:hAnsi="Book Antiqua" w:cs="宋体"/>
          <w:i/>
          <w:iCs/>
          <w:lang w:eastAsia="zh-CN"/>
        </w:rPr>
        <w:t>Gut</w:t>
      </w:r>
      <w:r w:rsidRPr="00B310A0">
        <w:rPr>
          <w:rFonts w:ascii="Book Antiqua" w:eastAsia="宋体" w:hAnsi="Book Antiqua" w:cs="宋体"/>
          <w:lang w:eastAsia="zh-CN"/>
        </w:rPr>
        <w:t xml:space="preserve"> 1996; </w:t>
      </w:r>
      <w:r w:rsidRPr="00B310A0">
        <w:rPr>
          <w:rFonts w:ascii="Book Antiqua" w:eastAsia="宋体" w:hAnsi="Book Antiqua" w:cs="宋体"/>
          <w:b/>
          <w:bCs/>
          <w:lang w:eastAsia="zh-CN"/>
        </w:rPr>
        <w:t>38</w:t>
      </w:r>
      <w:r w:rsidRPr="00B310A0">
        <w:rPr>
          <w:rFonts w:ascii="Book Antiqua" w:eastAsia="宋体" w:hAnsi="Book Antiqua" w:cs="宋体"/>
          <w:lang w:eastAsia="zh-CN"/>
        </w:rPr>
        <w:t>: 296-298 [PMID: 8801215 DOI: 10.1136/gut.38.2.296]</w:t>
      </w:r>
    </w:p>
    <w:p w14:paraId="21CFDF7D"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10 </w:t>
      </w:r>
      <w:proofErr w:type="spellStart"/>
      <w:r w:rsidRPr="00B310A0">
        <w:rPr>
          <w:rFonts w:ascii="Book Antiqua" w:eastAsia="宋体" w:hAnsi="Book Antiqua" w:cs="宋体"/>
          <w:b/>
          <w:bCs/>
          <w:lang w:eastAsia="zh-CN"/>
        </w:rPr>
        <w:t>Yashoda</w:t>
      </w:r>
      <w:proofErr w:type="spellEnd"/>
      <w:r w:rsidRPr="00B310A0">
        <w:rPr>
          <w:rFonts w:ascii="Book Antiqua" w:eastAsia="宋体" w:hAnsi="Book Antiqua" w:cs="宋体"/>
          <w:b/>
          <w:bCs/>
          <w:lang w:eastAsia="zh-CN"/>
        </w:rPr>
        <w:t>-Devi B</w:t>
      </w:r>
      <w:r w:rsidRPr="00B310A0">
        <w:rPr>
          <w:rFonts w:ascii="Book Antiqua" w:eastAsia="宋体" w:hAnsi="Book Antiqua" w:cs="宋体"/>
          <w:lang w:eastAsia="zh-CN"/>
        </w:rPr>
        <w:t xml:space="preserve">, </w:t>
      </w:r>
      <w:proofErr w:type="spellStart"/>
      <w:r w:rsidRPr="00B310A0">
        <w:rPr>
          <w:rFonts w:ascii="Book Antiqua" w:eastAsia="宋体" w:hAnsi="Book Antiqua" w:cs="宋体"/>
          <w:lang w:eastAsia="zh-CN"/>
        </w:rPr>
        <w:t>Rakesh</w:t>
      </w:r>
      <w:proofErr w:type="spellEnd"/>
      <w:r w:rsidRPr="00B310A0">
        <w:rPr>
          <w:rFonts w:ascii="Book Antiqua" w:eastAsia="宋体" w:hAnsi="Book Antiqua" w:cs="宋体"/>
          <w:lang w:eastAsia="zh-CN"/>
        </w:rPr>
        <w:t xml:space="preserve"> N, </w:t>
      </w:r>
      <w:proofErr w:type="spellStart"/>
      <w:r w:rsidRPr="00B310A0">
        <w:rPr>
          <w:rFonts w:ascii="Book Antiqua" w:eastAsia="宋体" w:hAnsi="Book Antiqua" w:cs="宋体"/>
          <w:lang w:eastAsia="zh-CN"/>
        </w:rPr>
        <w:t>Agarwal</w:t>
      </w:r>
      <w:proofErr w:type="spellEnd"/>
      <w:r w:rsidRPr="00B310A0">
        <w:rPr>
          <w:rFonts w:ascii="Book Antiqua" w:eastAsia="宋体" w:hAnsi="Book Antiqua" w:cs="宋体"/>
          <w:lang w:eastAsia="zh-CN"/>
        </w:rPr>
        <w:t xml:space="preserve"> M. Langerhans cell </w:t>
      </w:r>
      <w:proofErr w:type="spellStart"/>
      <w:r w:rsidRPr="00B310A0">
        <w:rPr>
          <w:rFonts w:ascii="Book Antiqua" w:eastAsia="宋体" w:hAnsi="Book Antiqua" w:cs="宋体"/>
          <w:lang w:eastAsia="zh-CN"/>
        </w:rPr>
        <w:t>histiocytosis</w:t>
      </w:r>
      <w:proofErr w:type="spellEnd"/>
      <w:r w:rsidRPr="00B310A0">
        <w:rPr>
          <w:rFonts w:ascii="Book Antiqua" w:eastAsia="宋体" w:hAnsi="Book Antiqua" w:cs="宋体"/>
          <w:lang w:eastAsia="zh-CN"/>
        </w:rPr>
        <w:t xml:space="preserve"> with oral manifestations: a rare and unusual case report. </w:t>
      </w:r>
      <w:r w:rsidRPr="00B310A0">
        <w:rPr>
          <w:rFonts w:ascii="Book Antiqua" w:eastAsia="宋体" w:hAnsi="Book Antiqua" w:cs="宋体"/>
          <w:i/>
          <w:iCs/>
          <w:lang w:eastAsia="zh-CN"/>
        </w:rPr>
        <w:t xml:space="preserve">J </w:t>
      </w:r>
      <w:proofErr w:type="spellStart"/>
      <w:r w:rsidRPr="00B310A0">
        <w:rPr>
          <w:rFonts w:ascii="Book Antiqua" w:eastAsia="宋体" w:hAnsi="Book Antiqua" w:cs="宋体"/>
          <w:i/>
          <w:iCs/>
          <w:lang w:eastAsia="zh-CN"/>
        </w:rPr>
        <w:t>Clin</w:t>
      </w:r>
      <w:proofErr w:type="spellEnd"/>
      <w:r w:rsidRPr="00B310A0">
        <w:rPr>
          <w:rFonts w:ascii="Book Antiqua" w:eastAsia="宋体" w:hAnsi="Book Antiqua" w:cs="宋体"/>
          <w:i/>
          <w:iCs/>
          <w:lang w:eastAsia="zh-CN"/>
        </w:rPr>
        <w:t xml:space="preserve"> </w:t>
      </w:r>
      <w:proofErr w:type="spellStart"/>
      <w:r w:rsidRPr="00B310A0">
        <w:rPr>
          <w:rFonts w:ascii="Book Antiqua" w:eastAsia="宋体" w:hAnsi="Book Antiqua" w:cs="宋体"/>
          <w:i/>
          <w:iCs/>
          <w:lang w:eastAsia="zh-CN"/>
        </w:rPr>
        <w:t>Exp</w:t>
      </w:r>
      <w:proofErr w:type="spellEnd"/>
      <w:r w:rsidRPr="00B310A0">
        <w:rPr>
          <w:rFonts w:ascii="Book Antiqua" w:eastAsia="宋体" w:hAnsi="Book Antiqua" w:cs="宋体"/>
          <w:i/>
          <w:iCs/>
          <w:lang w:eastAsia="zh-CN"/>
        </w:rPr>
        <w:t xml:space="preserve"> Dent</w:t>
      </w:r>
      <w:r w:rsidRPr="00B310A0">
        <w:rPr>
          <w:rFonts w:ascii="Book Antiqua" w:eastAsia="宋体" w:hAnsi="Book Antiqua" w:cs="宋体"/>
          <w:lang w:eastAsia="zh-CN"/>
        </w:rPr>
        <w:t xml:space="preserve"> 2012; </w:t>
      </w:r>
      <w:r w:rsidRPr="00B310A0">
        <w:rPr>
          <w:rFonts w:ascii="Book Antiqua" w:eastAsia="宋体" w:hAnsi="Book Antiqua" w:cs="宋体"/>
          <w:b/>
          <w:bCs/>
          <w:lang w:eastAsia="zh-CN"/>
        </w:rPr>
        <w:t>4</w:t>
      </w:r>
      <w:r w:rsidRPr="00B310A0">
        <w:rPr>
          <w:rFonts w:ascii="Book Antiqua" w:eastAsia="宋体" w:hAnsi="Book Antiqua" w:cs="宋体"/>
          <w:lang w:eastAsia="zh-CN"/>
        </w:rPr>
        <w:t>: e252-e255 [PMID: 24558565 DOI: 10.4317/jced.50728]</w:t>
      </w:r>
    </w:p>
    <w:p w14:paraId="3EBD8238" w14:textId="77777777" w:rsidR="00B310A0" w:rsidRPr="00B310A0" w:rsidRDefault="00B310A0" w:rsidP="00B310A0">
      <w:pPr>
        <w:spacing w:line="360" w:lineRule="auto"/>
        <w:jc w:val="both"/>
        <w:rPr>
          <w:rFonts w:ascii="Book Antiqua" w:eastAsia="宋体" w:hAnsi="Book Antiqua" w:cs="宋体"/>
          <w:lang w:eastAsia="zh-CN"/>
        </w:rPr>
      </w:pPr>
      <w:r w:rsidRPr="00B310A0">
        <w:rPr>
          <w:rFonts w:ascii="Book Antiqua" w:eastAsia="宋体" w:hAnsi="Book Antiqua" w:cs="宋体"/>
          <w:lang w:eastAsia="zh-CN"/>
        </w:rPr>
        <w:t xml:space="preserve">11 </w:t>
      </w:r>
      <w:proofErr w:type="spellStart"/>
      <w:r w:rsidRPr="00B310A0">
        <w:rPr>
          <w:rFonts w:ascii="Book Antiqua" w:eastAsia="宋体" w:hAnsi="Book Antiqua" w:cs="宋体"/>
          <w:b/>
          <w:bCs/>
          <w:lang w:eastAsia="zh-CN"/>
        </w:rPr>
        <w:t>Ribeiro</w:t>
      </w:r>
      <w:proofErr w:type="spellEnd"/>
      <w:r w:rsidRPr="00B310A0">
        <w:rPr>
          <w:rFonts w:ascii="Book Antiqua" w:eastAsia="宋体" w:hAnsi="Book Antiqua" w:cs="宋体"/>
          <w:b/>
          <w:bCs/>
          <w:lang w:eastAsia="zh-CN"/>
        </w:rPr>
        <w:t xml:space="preserve"> KB</w:t>
      </w:r>
      <w:r w:rsidRPr="00B310A0">
        <w:rPr>
          <w:rFonts w:ascii="Book Antiqua" w:eastAsia="宋体" w:hAnsi="Book Antiqua" w:cs="宋体"/>
          <w:lang w:eastAsia="zh-CN"/>
        </w:rPr>
        <w:t xml:space="preserve">, </w:t>
      </w:r>
      <w:proofErr w:type="spellStart"/>
      <w:r w:rsidRPr="00B310A0">
        <w:rPr>
          <w:rFonts w:ascii="Book Antiqua" w:eastAsia="宋体" w:hAnsi="Book Antiqua" w:cs="宋体"/>
          <w:lang w:eastAsia="zh-CN"/>
        </w:rPr>
        <w:t>Degar</w:t>
      </w:r>
      <w:proofErr w:type="spellEnd"/>
      <w:r w:rsidRPr="00B310A0">
        <w:rPr>
          <w:rFonts w:ascii="Book Antiqua" w:eastAsia="宋体" w:hAnsi="Book Antiqua" w:cs="宋体"/>
          <w:lang w:eastAsia="zh-CN"/>
        </w:rPr>
        <w:t xml:space="preserve"> B, </w:t>
      </w:r>
      <w:proofErr w:type="spellStart"/>
      <w:r w:rsidRPr="00B310A0">
        <w:rPr>
          <w:rFonts w:ascii="Book Antiqua" w:eastAsia="宋体" w:hAnsi="Book Antiqua" w:cs="宋体"/>
          <w:lang w:eastAsia="zh-CN"/>
        </w:rPr>
        <w:t>Antoneli</w:t>
      </w:r>
      <w:proofErr w:type="spellEnd"/>
      <w:r w:rsidRPr="00B310A0">
        <w:rPr>
          <w:rFonts w:ascii="Book Antiqua" w:eastAsia="宋体" w:hAnsi="Book Antiqua" w:cs="宋体"/>
          <w:lang w:eastAsia="zh-CN"/>
        </w:rPr>
        <w:t xml:space="preserve"> CB, Rollins B, Rodriguez-Galindo C. Ethnicity, race, and socioeconomic status influence incidence of Langerhans cell </w:t>
      </w:r>
      <w:proofErr w:type="spellStart"/>
      <w:r w:rsidRPr="00B310A0">
        <w:rPr>
          <w:rFonts w:ascii="Book Antiqua" w:eastAsia="宋体" w:hAnsi="Book Antiqua" w:cs="宋体"/>
          <w:lang w:eastAsia="zh-CN"/>
        </w:rPr>
        <w:t>histiocytosis</w:t>
      </w:r>
      <w:proofErr w:type="spellEnd"/>
      <w:r w:rsidRPr="00B310A0">
        <w:rPr>
          <w:rFonts w:ascii="Book Antiqua" w:eastAsia="宋体" w:hAnsi="Book Antiqua" w:cs="宋体"/>
          <w:lang w:eastAsia="zh-CN"/>
        </w:rPr>
        <w:t xml:space="preserve">. </w:t>
      </w:r>
      <w:proofErr w:type="spellStart"/>
      <w:r w:rsidRPr="00B310A0">
        <w:rPr>
          <w:rFonts w:ascii="Book Antiqua" w:eastAsia="宋体" w:hAnsi="Book Antiqua" w:cs="宋体"/>
          <w:i/>
          <w:iCs/>
          <w:lang w:eastAsia="zh-CN"/>
        </w:rPr>
        <w:t>Pediatr</w:t>
      </w:r>
      <w:proofErr w:type="spellEnd"/>
      <w:r w:rsidRPr="00B310A0">
        <w:rPr>
          <w:rFonts w:ascii="Book Antiqua" w:eastAsia="宋体" w:hAnsi="Book Antiqua" w:cs="宋体"/>
          <w:i/>
          <w:iCs/>
          <w:lang w:eastAsia="zh-CN"/>
        </w:rPr>
        <w:t xml:space="preserve"> Blood Cancer</w:t>
      </w:r>
      <w:r w:rsidRPr="00B310A0">
        <w:rPr>
          <w:rFonts w:ascii="Book Antiqua" w:eastAsia="宋体" w:hAnsi="Book Antiqua" w:cs="宋体"/>
          <w:lang w:eastAsia="zh-CN"/>
        </w:rPr>
        <w:t xml:space="preserve"> 2015; </w:t>
      </w:r>
      <w:r w:rsidRPr="00B310A0">
        <w:rPr>
          <w:rFonts w:ascii="Book Antiqua" w:eastAsia="宋体" w:hAnsi="Book Antiqua" w:cs="宋体"/>
          <w:b/>
          <w:bCs/>
          <w:lang w:eastAsia="zh-CN"/>
        </w:rPr>
        <w:t>62</w:t>
      </w:r>
      <w:r w:rsidRPr="00B310A0">
        <w:rPr>
          <w:rFonts w:ascii="Book Antiqua" w:eastAsia="宋体" w:hAnsi="Book Antiqua" w:cs="宋体"/>
          <w:lang w:eastAsia="zh-CN"/>
        </w:rPr>
        <w:t>: 982-987 [PMID: 25586293 DOI: 10.1002/pbc.25404]</w:t>
      </w:r>
    </w:p>
    <w:p w14:paraId="7C70ED74" w14:textId="48B0BEE0" w:rsidR="006D1F68" w:rsidRPr="00B310A0" w:rsidRDefault="006D1F68" w:rsidP="00B310A0">
      <w:pPr>
        <w:spacing w:line="360" w:lineRule="auto"/>
        <w:jc w:val="both"/>
        <w:rPr>
          <w:rFonts w:ascii="Book Antiqua" w:eastAsia="宋体" w:hAnsi="Book Antiqua" w:cs="Times New Roman"/>
          <w:lang w:eastAsia="zh-CN"/>
        </w:rPr>
      </w:pPr>
    </w:p>
    <w:p w14:paraId="596B7607" w14:textId="2D2CA41F" w:rsidR="00B26084" w:rsidRPr="003B2E91" w:rsidRDefault="00B26084" w:rsidP="003B2E91">
      <w:pPr>
        <w:spacing w:line="360" w:lineRule="auto"/>
        <w:jc w:val="right"/>
        <w:rPr>
          <w:rFonts w:ascii="Book Antiqua" w:eastAsia="宋体" w:hAnsi="Book Antiqua" w:cs="Times New Roman"/>
          <w:lang w:eastAsia="zh-CN"/>
        </w:rPr>
      </w:pPr>
      <w:r w:rsidRPr="003B2E91">
        <w:rPr>
          <w:rFonts w:ascii="Book Antiqua" w:hAnsi="Book Antiqua"/>
          <w:b/>
        </w:rPr>
        <w:lastRenderedPageBreak/>
        <w:t xml:space="preserve">P-Reviewer: </w:t>
      </w:r>
      <w:proofErr w:type="spellStart"/>
      <w:r w:rsidRPr="003B2E91">
        <w:rPr>
          <w:rFonts w:ascii="Book Antiqua" w:hAnsi="Book Antiqua"/>
          <w:color w:val="000000"/>
        </w:rPr>
        <w:t>Imashuku</w:t>
      </w:r>
      <w:proofErr w:type="spellEnd"/>
      <w:r w:rsidRPr="003B2E91">
        <w:rPr>
          <w:rFonts w:ascii="Book Antiqua" w:eastAsia="宋体" w:hAnsi="Book Antiqua"/>
          <w:color w:val="000000"/>
          <w:lang w:eastAsia="zh-CN"/>
        </w:rPr>
        <w:t xml:space="preserve"> S, </w:t>
      </w:r>
      <w:proofErr w:type="spellStart"/>
      <w:r w:rsidRPr="003B2E91">
        <w:rPr>
          <w:rFonts w:ascii="Book Antiqua" w:hAnsi="Book Antiqua"/>
          <w:color w:val="000000"/>
        </w:rPr>
        <w:t>Mentes</w:t>
      </w:r>
      <w:proofErr w:type="spellEnd"/>
      <w:r w:rsidRPr="003B2E91">
        <w:rPr>
          <w:rFonts w:ascii="Book Antiqua" w:eastAsia="宋体" w:hAnsi="Book Antiqua"/>
          <w:color w:val="000000"/>
          <w:lang w:eastAsia="zh-CN"/>
        </w:rPr>
        <w:t xml:space="preserve"> O, </w:t>
      </w:r>
      <w:r w:rsidRPr="003B2E91">
        <w:rPr>
          <w:rFonts w:ascii="Book Antiqua" w:hAnsi="Book Antiqua"/>
          <w:color w:val="000000"/>
        </w:rPr>
        <w:t>Parker</w:t>
      </w:r>
      <w:r w:rsidRPr="003B2E91">
        <w:rPr>
          <w:rFonts w:ascii="Book Antiqua" w:eastAsia="宋体" w:hAnsi="Book Antiqua"/>
          <w:color w:val="000000"/>
          <w:lang w:eastAsia="zh-CN"/>
        </w:rPr>
        <w:t xml:space="preserve"> W </w:t>
      </w:r>
      <w:r w:rsidRPr="003B2E91">
        <w:rPr>
          <w:rFonts w:ascii="Book Antiqua" w:hAnsi="Book Antiqua"/>
          <w:b/>
        </w:rPr>
        <w:t xml:space="preserve">S-Editor: </w:t>
      </w:r>
      <w:proofErr w:type="spellStart"/>
      <w:r w:rsidRPr="003B2E91">
        <w:rPr>
          <w:rFonts w:ascii="Book Antiqua" w:hAnsi="Book Antiqua"/>
        </w:rPr>
        <w:t>Ji</w:t>
      </w:r>
      <w:proofErr w:type="spellEnd"/>
      <w:r w:rsidRPr="003B2E91">
        <w:rPr>
          <w:rFonts w:ascii="Book Antiqua" w:hAnsi="Book Antiqua"/>
        </w:rPr>
        <w:t xml:space="preserve"> FF</w:t>
      </w:r>
      <w:r w:rsidRPr="003B2E91">
        <w:rPr>
          <w:rFonts w:ascii="Book Antiqua" w:hAnsi="Book Antiqua"/>
          <w:b/>
        </w:rPr>
        <w:t xml:space="preserve"> L-Editor: E-Editor:</w:t>
      </w:r>
    </w:p>
    <w:p w14:paraId="595BF412" w14:textId="77777777" w:rsidR="00DD0498" w:rsidRDefault="00DD0498">
      <w:pPr>
        <w:rPr>
          <w:rFonts w:ascii="Book Antiqua" w:hAnsi="Book Antiqua" w:cs="Times New Roman"/>
          <w:b/>
          <w:bCs/>
          <w:kern w:val="36"/>
        </w:rPr>
      </w:pPr>
      <w:r>
        <w:rPr>
          <w:rFonts w:ascii="Book Antiqua" w:hAnsi="Book Antiqua" w:cs="Times New Roman"/>
        </w:rPr>
        <w:br w:type="page"/>
      </w:r>
    </w:p>
    <w:p w14:paraId="32FFD557" w14:textId="65DC8EB7" w:rsidR="00C30156" w:rsidRPr="00BB7829" w:rsidRDefault="0012434D" w:rsidP="00BB7829">
      <w:pPr>
        <w:pStyle w:val="Heading1"/>
        <w:shd w:val="clear" w:color="auto" w:fill="FFFFFF"/>
        <w:tabs>
          <w:tab w:val="left" w:pos="450"/>
        </w:tabs>
        <w:spacing w:before="0" w:beforeAutospacing="0" w:after="0" w:afterAutospacing="0" w:line="360" w:lineRule="auto"/>
        <w:jc w:val="both"/>
        <w:rPr>
          <w:rFonts w:ascii="Book Antiqua" w:hAnsi="Book Antiqua" w:cs="Times New Roman"/>
          <w:sz w:val="24"/>
          <w:szCs w:val="24"/>
        </w:rPr>
      </w:pPr>
      <w:r w:rsidRPr="00BB7829">
        <w:rPr>
          <w:rFonts w:ascii="Book Antiqua" w:hAnsi="Book Antiqua"/>
          <w:noProof/>
          <w:sz w:val="24"/>
          <w:szCs w:val="24"/>
        </w:rPr>
        <w:lastRenderedPageBreak/>
        <w:drawing>
          <wp:anchor distT="0" distB="0" distL="114300" distR="114300" simplePos="0" relativeHeight="251660288" behindDoc="0" locked="0" layoutInCell="1" allowOverlap="1" wp14:anchorId="07481DFC" wp14:editId="39AC40CF">
            <wp:simplePos x="0" y="0"/>
            <wp:positionH relativeFrom="column">
              <wp:posOffset>2698115</wp:posOffset>
            </wp:positionH>
            <wp:positionV relativeFrom="paragraph">
              <wp:posOffset>10160</wp:posOffset>
            </wp:positionV>
            <wp:extent cx="2331085" cy="1828800"/>
            <wp:effectExtent l="0" t="0" r="5715" b="0"/>
            <wp:wrapThrough wrapText="bothSides">
              <wp:wrapPolygon edited="0">
                <wp:start x="0" y="0"/>
                <wp:lineTo x="0" y="21300"/>
                <wp:lineTo x="21418" y="21300"/>
                <wp:lineTo x="21418" y="0"/>
                <wp:lineTo x="0" y="0"/>
              </wp:wrapPolygon>
            </wp:wrapThrough>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108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7829">
        <w:rPr>
          <w:rFonts w:ascii="Book Antiqua" w:hAnsi="Book Antiqua" w:cs="Times New Roman"/>
          <w:noProof/>
          <w:sz w:val="24"/>
          <w:szCs w:val="24"/>
        </w:rPr>
        <w:drawing>
          <wp:anchor distT="0" distB="0" distL="114300" distR="114300" simplePos="0" relativeHeight="251659264" behindDoc="0" locked="0" layoutInCell="1" allowOverlap="1" wp14:anchorId="0FAD9388" wp14:editId="52C8758A">
            <wp:simplePos x="0" y="0"/>
            <wp:positionH relativeFrom="column">
              <wp:posOffset>342900</wp:posOffset>
            </wp:positionH>
            <wp:positionV relativeFrom="paragraph">
              <wp:posOffset>10160</wp:posOffset>
            </wp:positionV>
            <wp:extent cx="2331085" cy="1828800"/>
            <wp:effectExtent l="0" t="0" r="5715" b="0"/>
            <wp:wrapTight wrapText="bothSides">
              <wp:wrapPolygon edited="0">
                <wp:start x="0" y="0"/>
                <wp:lineTo x="0" y="21300"/>
                <wp:lineTo x="21418" y="21300"/>
                <wp:lineTo x="21418"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3108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83CE1" w14:textId="77777777" w:rsidR="00C30156" w:rsidRPr="00BB7829" w:rsidRDefault="00C30156" w:rsidP="00BB7829">
      <w:pPr>
        <w:pStyle w:val="Heading1"/>
        <w:shd w:val="clear" w:color="auto" w:fill="FFFFFF"/>
        <w:tabs>
          <w:tab w:val="left" w:pos="450"/>
        </w:tabs>
        <w:spacing w:before="0" w:beforeAutospacing="0" w:after="0" w:afterAutospacing="0" w:line="360" w:lineRule="auto"/>
        <w:jc w:val="both"/>
        <w:rPr>
          <w:rFonts w:ascii="Book Antiqua" w:hAnsi="Book Antiqua" w:cs="Times New Roman"/>
          <w:sz w:val="24"/>
          <w:szCs w:val="24"/>
        </w:rPr>
      </w:pPr>
    </w:p>
    <w:p w14:paraId="20344826" w14:textId="77777777" w:rsidR="00C30156" w:rsidRPr="00BB7829" w:rsidRDefault="00C30156" w:rsidP="00BB7829">
      <w:pPr>
        <w:tabs>
          <w:tab w:val="left" w:pos="450"/>
        </w:tabs>
        <w:spacing w:line="360" w:lineRule="auto"/>
        <w:jc w:val="both"/>
        <w:rPr>
          <w:rFonts w:ascii="Book Antiqua" w:hAnsi="Book Antiqua" w:cs="Times New Roman"/>
        </w:rPr>
      </w:pPr>
    </w:p>
    <w:p w14:paraId="10C0AD6E" w14:textId="3464292B" w:rsidR="00C30156" w:rsidRPr="00BB7829" w:rsidRDefault="00C30156" w:rsidP="00BB7829">
      <w:pPr>
        <w:tabs>
          <w:tab w:val="left" w:pos="450"/>
        </w:tabs>
        <w:spacing w:line="360" w:lineRule="auto"/>
        <w:jc w:val="both"/>
        <w:rPr>
          <w:rFonts w:ascii="Book Antiqua" w:hAnsi="Book Antiqua" w:cs="Times New Roman"/>
        </w:rPr>
      </w:pPr>
      <w:r w:rsidRPr="00BB7829">
        <w:rPr>
          <w:rFonts w:ascii="Book Antiqua" w:hAnsi="Book Antiqua"/>
          <w:noProof/>
        </w:rPr>
        <mc:AlternateContent>
          <mc:Choice Requires="wps">
            <w:drawing>
              <wp:anchor distT="0" distB="0" distL="114300" distR="114300" simplePos="0" relativeHeight="251664384" behindDoc="0" locked="0" layoutInCell="1" allowOverlap="1" wp14:anchorId="4489C4AF" wp14:editId="744B34AE">
                <wp:simplePos x="0" y="0"/>
                <wp:positionH relativeFrom="column">
                  <wp:posOffset>2743200</wp:posOffset>
                </wp:positionH>
                <wp:positionV relativeFrom="paragraph">
                  <wp:posOffset>-800100</wp:posOffset>
                </wp:positionV>
                <wp:extent cx="457200" cy="2286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D2ABEA" w14:textId="77777777" w:rsidR="00E05B46" w:rsidRPr="00BB7829" w:rsidRDefault="00E05B46" w:rsidP="00C30156">
                            <w:pPr>
                              <w:rPr>
                                <w:b/>
                              </w:rPr>
                            </w:pPr>
                            <w:proofErr w:type="gramStart"/>
                            <w:r w:rsidRPr="00BB7829">
                              <w:rPr>
                                <w:b/>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left:0;text-align:left;margin-left:3in;margin-top:-62.95pt;width:36pt;height:18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" filled="f" stroked="f">
                <v:textbox>
                  <w:txbxContent>
                    <w:p w14:paraId="4AD2ABEA" w14:textId="77777777" w:rsidR="00E05B46" w:rsidRPr="00BB7829" w:rsidRDefault="00E05B46" w:rsidP="00C30156">
                      <w:pPr>
                        <w:rPr>
                          <w:b/>
                        </w:rPr>
                      </w:pPr>
                      <w:proofErr w:type="gramStart"/>
                      <w:r w:rsidRPr="00BB7829">
                        <w:rPr>
                          <w:b/>
                        </w:rPr>
                        <w:t>b</w:t>
                      </w:r>
                      <w:proofErr w:type="gramEnd"/>
                    </w:p>
                  </w:txbxContent>
                </v:textbox>
                <w10:wrap type="square"/>
              </v:shape>
            </w:pict>
          </mc:Fallback>
        </mc:AlternateContent>
      </w:r>
      <w:r w:rsidRPr="00BB7829">
        <w:rPr>
          <w:rFonts w:ascii="Book Antiqua" w:hAnsi="Book Antiqua"/>
          <w:noProof/>
        </w:rPr>
        <mc:AlternateContent>
          <mc:Choice Requires="wps">
            <w:drawing>
              <wp:anchor distT="0" distB="0" distL="114300" distR="114300" simplePos="0" relativeHeight="251663360" behindDoc="0" locked="0" layoutInCell="1" allowOverlap="1" wp14:anchorId="0430DF84" wp14:editId="7B45A3DD">
                <wp:simplePos x="0" y="0"/>
                <wp:positionH relativeFrom="column">
                  <wp:posOffset>342900</wp:posOffset>
                </wp:positionH>
                <wp:positionV relativeFrom="paragraph">
                  <wp:posOffset>-800100</wp:posOffset>
                </wp:positionV>
                <wp:extent cx="342900" cy="2286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42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54975D" w14:textId="77777777" w:rsidR="00E05B46" w:rsidRPr="00BB7829" w:rsidRDefault="00E05B46" w:rsidP="00C30156">
                            <w:pPr>
                              <w:rPr>
                                <w:b/>
                              </w:rPr>
                            </w:pPr>
                            <w:proofErr w:type="gramStart"/>
                            <w:r w:rsidRPr="00BB7829">
                              <w:rPr>
                                <w:b/>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 o:spid="_x0000_s1027" type="#_x0000_t202" style="position:absolute;left:0;text-align:left;margin-left:27pt;margin-top:-62.95pt;width:27pt;height:18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" filled="f" stroked="f">
                <v:textbox>
                  <w:txbxContent>
                    <w:p w14:paraId="7554975D" w14:textId="77777777" w:rsidR="00E05B46" w:rsidRPr="00BB7829" w:rsidRDefault="00E05B46" w:rsidP="00C30156">
                      <w:pPr>
                        <w:rPr>
                          <w:b/>
                        </w:rPr>
                      </w:pPr>
                      <w:proofErr w:type="gramStart"/>
                      <w:r w:rsidRPr="00BB7829">
                        <w:rPr>
                          <w:b/>
                        </w:rPr>
                        <w:t>a</w:t>
                      </w:r>
                      <w:proofErr w:type="gramEnd"/>
                    </w:p>
                  </w:txbxContent>
                </v:textbox>
                <w10:wrap type="square"/>
              </v:shape>
            </w:pict>
          </mc:Fallback>
        </mc:AlternateContent>
      </w:r>
    </w:p>
    <w:p w14:paraId="4AC9FD59" w14:textId="77777777" w:rsidR="00C30156" w:rsidRPr="00BB7829" w:rsidRDefault="00C30156" w:rsidP="00BB7829">
      <w:pPr>
        <w:tabs>
          <w:tab w:val="left" w:pos="450"/>
        </w:tabs>
        <w:spacing w:line="360" w:lineRule="auto"/>
        <w:jc w:val="both"/>
        <w:rPr>
          <w:rFonts w:ascii="Book Antiqua" w:hAnsi="Book Antiqua" w:cs="Times New Roman"/>
        </w:rPr>
      </w:pPr>
    </w:p>
    <w:p w14:paraId="6EE887C7" w14:textId="77777777" w:rsidR="00C30156" w:rsidRPr="00DD0498" w:rsidRDefault="00C30156" w:rsidP="00BB7829">
      <w:pPr>
        <w:tabs>
          <w:tab w:val="left" w:pos="450"/>
        </w:tabs>
        <w:spacing w:line="360" w:lineRule="auto"/>
        <w:jc w:val="both"/>
        <w:rPr>
          <w:rFonts w:ascii="Book Antiqua" w:eastAsia="宋体" w:hAnsi="Book Antiqua" w:cs="Times New Roman"/>
          <w:lang w:eastAsia="zh-CN"/>
        </w:rPr>
      </w:pPr>
    </w:p>
    <w:p w14:paraId="69ADBF86" w14:textId="606EDA08" w:rsidR="00C30156" w:rsidRPr="00BB7829" w:rsidRDefault="0012434D" w:rsidP="00BB7829">
      <w:pPr>
        <w:tabs>
          <w:tab w:val="left" w:pos="450"/>
        </w:tabs>
        <w:spacing w:line="360" w:lineRule="auto"/>
        <w:jc w:val="both"/>
        <w:rPr>
          <w:rFonts w:ascii="Book Antiqua" w:hAnsi="Book Antiqua" w:cs="Times New Roman"/>
        </w:rPr>
      </w:pPr>
      <w:r w:rsidRPr="00BB7829">
        <w:rPr>
          <w:rFonts w:ascii="Book Antiqua" w:hAnsi="Book Antiqua" w:cs="Times New Roman"/>
          <w:noProof/>
        </w:rPr>
        <w:drawing>
          <wp:anchor distT="0" distB="0" distL="114300" distR="114300" simplePos="0" relativeHeight="251662336" behindDoc="0" locked="0" layoutInCell="1" allowOverlap="1" wp14:anchorId="65412670" wp14:editId="39D02E02">
            <wp:simplePos x="0" y="0"/>
            <wp:positionH relativeFrom="column">
              <wp:posOffset>2697480</wp:posOffset>
            </wp:positionH>
            <wp:positionV relativeFrom="paragraph">
              <wp:posOffset>71120</wp:posOffset>
            </wp:positionV>
            <wp:extent cx="2331720" cy="1828800"/>
            <wp:effectExtent l="0" t="0" r="5080" b="0"/>
            <wp:wrapTight wrapText="bothSides">
              <wp:wrapPolygon edited="0">
                <wp:start x="0" y="0"/>
                <wp:lineTo x="0" y="21300"/>
                <wp:lineTo x="21412" y="21300"/>
                <wp:lineTo x="21412" y="0"/>
                <wp:lineTo x="0" y="0"/>
              </wp:wrapPolygon>
            </wp:wrapTight>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3172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7829">
        <w:rPr>
          <w:rFonts w:ascii="Book Antiqua" w:hAnsi="Book Antiqua" w:cs="Times New Roman"/>
          <w:noProof/>
        </w:rPr>
        <w:drawing>
          <wp:anchor distT="0" distB="0" distL="114300" distR="114300" simplePos="0" relativeHeight="251661312" behindDoc="0" locked="0" layoutInCell="1" allowOverlap="1" wp14:anchorId="4E763918" wp14:editId="17A89A37">
            <wp:simplePos x="0" y="0"/>
            <wp:positionH relativeFrom="column">
              <wp:posOffset>342900</wp:posOffset>
            </wp:positionH>
            <wp:positionV relativeFrom="paragraph">
              <wp:posOffset>71120</wp:posOffset>
            </wp:positionV>
            <wp:extent cx="2331720" cy="1828800"/>
            <wp:effectExtent l="0" t="0" r="5080" b="0"/>
            <wp:wrapTight wrapText="bothSides">
              <wp:wrapPolygon edited="0">
                <wp:start x="0" y="0"/>
                <wp:lineTo x="0" y="21300"/>
                <wp:lineTo x="21412" y="21300"/>
                <wp:lineTo x="21412" y="0"/>
                <wp:lineTo x="0" y="0"/>
              </wp:wrapPolygon>
            </wp:wrapTight>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3172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0156" w:rsidRPr="00BB7829">
        <w:rPr>
          <w:rFonts w:ascii="Book Antiqua" w:hAnsi="Book Antiqua"/>
          <w:noProof/>
        </w:rPr>
        <mc:AlternateContent>
          <mc:Choice Requires="wps">
            <w:drawing>
              <wp:anchor distT="0" distB="0" distL="114300" distR="114300" simplePos="0" relativeHeight="251666432" behindDoc="0" locked="0" layoutInCell="1" allowOverlap="1" wp14:anchorId="00D7E054" wp14:editId="74C5B4A1">
                <wp:simplePos x="0" y="0"/>
                <wp:positionH relativeFrom="column">
                  <wp:posOffset>2743200</wp:posOffset>
                </wp:positionH>
                <wp:positionV relativeFrom="paragraph">
                  <wp:posOffset>109855</wp:posOffset>
                </wp:positionV>
                <wp:extent cx="457200" cy="2286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C5FB67" w14:textId="77777777" w:rsidR="00E05B46" w:rsidRPr="00BB7829" w:rsidRDefault="00E05B46" w:rsidP="00C30156">
                            <w:pPr>
                              <w:rPr>
                                <w:b/>
                              </w:rPr>
                            </w:pPr>
                            <w:proofErr w:type="gramStart"/>
                            <w:r w:rsidRPr="00BB7829">
                              <w:rPr>
                                <w:b/>
                              </w:rPr>
                              <w:t>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 o:spid="_x0000_s1028" type="#_x0000_t202" style="position:absolute;left:0;text-align:left;margin-left:3in;margin-top:8.65pt;width:36pt;height:18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" filled="f" stroked="f">
                <v:textbox>
                  <w:txbxContent>
                    <w:p w14:paraId="2CC5FB67" w14:textId="77777777" w:rsidR="00E05B46" w:rsidRPr="00BB7829" w:rsidRDefault="00E05B46" w:rsidP="00C30156">
                      <w:pPr>
                        <w:rPr>
                          <w:b/>
                        </w:rPr>
                      </w:pPr>
                      <w:proofErr w:type="gramStart"/>
                      <w:r w:rsidRPr="00BB7829">
                        <w:rPr>
                          <w:b/>
                        </w:rPr>
                        <w:t>d</w:t>
                      </w:r>
                      <w:proofErr w:type="gramEnd"/>
                    </w:p>
                  </w:txbxContent>
                </v:textbox>
                <w10:wrap type="square"/>
              </v:shape>
            </w:pict>
          </mc:Fallback>
        </mc:AlternateContent>
      </w:r>
      <w:r w:rsidR="00C30156" w:rsidRPr="00BB7829">
        <w:rPr>
          <w:rFonts w:ascii="Book Antiqua" w:hAnsi="Book Antiqua"/>
          <w:noProof/>
        </w:rPr>
        <mc:AlternateContent>
          <mc:Choice Requires="wps">
            <w:drawing>
              <wp:anchor distT="0" distB="0" distL="114300" distR="114300" simplePos="0" relativeHeight="251665408" behindDoc="0" locked="0" layoutInCell="1" allowOverlap="1" wp14:anchorId="5FAF7495" wp14:editId="17AF43FE">
                <wp:simplePos x="0" y="0"/>
                <wp:positionH relativeFrom="column">
                  <wp:posOffset>342900</wp:posOffset>
                </wp:positionH>
                <wp:positionV relativeFrom="paragraph">
                  <wp:posOffset>109855</wp:posOffset>
                </wp:positionV>
                <wp:extent cx="342900" cy="2286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42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3F35CC" w14:textId="77777777" w:rsidR="00E05B46" w:rsidRPr="00BB7829" w:rsidRDefault="00E05B46" w:rsidP="00C30156">
                            <w:pPr>
                              <w:rPr>
                                <w:b/>
                              </w:rPr>
                            </w:pPr>
                            <w:proofErr w:type="gramStart"/>
                            <w:r w:rsidRPr="00BB7829">
                              <w:rPr>
                                <w:b/>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29" type="#_x0000_t202" style="position:absolute;left:0;text-align:left;margin-left:27pt;margin-top:8.65pt;width:27pt;height:1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" filled="f" stroked="f">
                <v:textbox>
                  <w:txbxContent>
                    <w:p w14:paraId="3D3F35CC" w14:textId="77777777" w:rsidR="00E05B46" w:rsidRPr="00BB7829" w:rsidRDefault="00E05B46" w:rsidP="00C30156">
                      <w:pPr>
                        <w:rPr>
                          <w:b/>
                        </w:rPr>
                      </w:pPr>
                      <w:proofErr w:type="gramStart"/>
                      <w:r w:rsidRPr="00BB7829">
                        <w:rPr>
                          <w:b/>
                        </w:rPr>
                        <w:t>c</w:t>
                      </w:r>
                      <w:proofErr w:type="gramEnd"/>
                    </w:p>
                  </w:txbxContent>
                </v:textbox>
                <w10:wrap type="square"/>
              </v:shape>
            </w:pict>
          </mc:Fallback>
        </mc:AlternateContent>
      </w:r>
    </w:p>
    <w:p w14:paraId="4999569D" w14:textId="77777777" w:rsidR="00C30156" w:rsidRPr="00BB7829" w:rsidRDefault="00C30156" w:rsidP="00BB7829">
      <w:pPr>
        <w:tabs>
          <w:tab w:val="left" w:pos="450"/>
        </w:tabs>
        <w:spacing w:line="360" w:lineRule="auto"/>
        <w:jc w:val="both"/>
        <w:rPr>
          <w:rFonts w:ascii="Book Antiqua" w:hAnsi="Book Antiqua" w:cs="Times New Roman"/>
        </w:rPr>
      </w:pPr>
    </w:p>
    <w:p w14:paraId="1A9CA432" w14:textId="77777777" w:rsidR="00C30156" w:rsidRPr="00BB7829" w:rsidRDefault="00C30156" w:rsidP="00BB7829">
      <w:pPr>
        <w:tabs>
          <w:tab w:val="left" w:pos="450"/>
        </w:tabs>
        <w:spacing w:line="360" w:lineRule="auto"/>
        <w:jc w:val="both"/>
        <w:rPr>
          <w:rFonts w:ascii="Book Antiqua" w:hAnsi="Book Antiqua" w:cs="Times New Roman"/>
        </w:rPr>
      </w:pPr>
    </w:p>
    <w:p w14:paraId="0653DFDE" w14:textId="77777777" w:rsidR="00C30156" w:rsidRPr="00BB7829" w:rsidRDefault="00C30156" w:rsidP="00BB7829">
      <w:pPr>
        <w:tabs>
          <w:tab w:val="left" w:pos="450"/>
        </w:tabs>
        <w:spacing w:line="360" w:lineRule="auto"/>
        <w:jc w:val="both"/>
        <w:rPr>
          <w:rFonts w:ascii="Book Antiqua" w:hAnsi="Book Antiqua" w:cs="Times New Roman"/>
        </w:rPr>
      </w:pPr>
    </w:p>
    <w:p w14:paraId="5AC008FC" w14:textId="77777777" w:rsidR="00C30156" w:rsidRPr="00BB7829" w:rsidRDefault="00C30156" w:rsidP="00BB7829">
      <w:pPr>
        <w:tabs>
          <w:tab w:val="left" w:pos="450"/>
        </w:tabs>
        <w:spacing w:line="360" w:lineRule="auto"/>
        <w:jc w:val="both"/>
        <w:rPr>
          <w:rFonts w:ascii="Book Antiqua" w:hAnsi="Book Antiqua" w:cs="Times New Roman"/>
        </w:rPr>
      </w:pPr>
    </w:p>
    <w:p w14:paraId="1AC9687C" w14:textId="77777777" w:rsidR="008B5590" w:rsidRPr="00BB7829" w:rsidRDefault="008B5590" w:rsidP="00BB7829">
      <w:pPr>
        <w:tabs>
          <w:tab w:val="left" w:pos="450"/>
        </w:tabs>
        <w:spacing w:line="360" w:lineRule="auto"/>
        <w:jc w:val="both"/>
        <w:rPr>
          <w:rFonts w:ascii="Book Antiqua" w:hAnsi="Book Antiqua" w:cs="Times New Roman"/>
          <w:b/>
        </w:rPr>
      </w:pPr>
    </w:p>
    <w:p w14:paraId="7DF100CC" w14:textId="6CC0CB7B" w:rsidR="008B5590" w:rsidRPr="00DD0498" w:rsidRDefault="008B5590" w:rsidP="00BB7829">
      <w:pPr>
        <w:tabs>
          <w:tab w:val="left" w:pos="450"/>
        </w:tabs>
        <w:spacing w:line="360" w:lineRule="auto"/>
        <w:jc w:val="both"/>
        <w:rPr>
          <w:rFonts w:ascii="Book Antiqua" w:eastAsia="宋体" w:hAnsi="Book Antiqua" w:cs="Times New Roman"/>
          <w:b/>
          <w:lang w:eastAsia="zh-CN"/>
        </w:rPr>
      </w:pPr>
    </w:p>
    <w:p w14:paraId="21B88700" w14:textId="3CD57FC4" w:rsidR="008B5590" w:rsidRPr="00BB7829" w:rsidRDefault="005D772D" w:rsidP="00BB7829">
      <w:pPr>
        <w:tabs>
          <w:tab w:val="left" w:pos="450"/>
        </w:tabs>
        <w:spacing w:line="360" w:lineRule="auto"/>
        <w:jc w:val="both"/>
        <w:rPr>
          <w:rFonts w:ascii="Book Antiqua" w:hAnsi="Book Antiqua" w:cs="Times New Roman"/>
          <w:b/>
        </w:rPr>
      </w:pPr>
      <w:r w:rsidRPr="00BB7829">
        <w:rPr>
          <w:rFonts w:ascii="Book Antiqua" w:hAnsi="Book Antiqua"/>
          <w:noProof/>
        </w:rPr>
        <mc:AlternateContent>
          <mc:Choice Requires="wps">
            <w:drawing>
              <wp:anchor distT="0" distB="0" distL="114300" distR="114300" simplePos="0" relativeHeight="251675648" behindDoc="0" locked="0" layoutInCell="1" allowOverlap="1" wp14:anchorId="0BAD772A" wp14:editId="626F95F5">
                <wp:simplePos x="0" y="0"/>
                <wp:positionH relativeFrom="column">
                  <wp:posOffset>2743200</wp:posOffset>
                </wp:positionH>
                <wp:positionV relativeFrom="paragraph">
                  <wp:posOffset>177165</wp:posOffset>
                </wp:positionV>
                <wp:extent cx="457200" cy="22860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1D1050" w14:textId="58FC3298" w:rsidR="00E05B46" w:rsidRPr="00BB7829" w:rsidRDefault="00E05B46" w:rsidP="005D772D">
                            <w:pPr>
                              <w:rPr>
                                <w:b/>
                              </w:rPr>
                            </w:pPr>
                            <w:proofErr w:type="gramStart"/>
                            <w:r w:rsidRPr="00BB7829">
                              <w:rPr>
                                <w:b/>
                              </w:rPr>
                              <w:t>f</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 o:spid="_x0000_s1030" type="#_x0000_t202" style="position:absolute;left:0;text-align:left;margin-left:3in;margin-top:13.95pt;width:36pt;height:18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" filled="f" stroked="f">
                <v:textbox>
                  <w:txbxContent>
                    <w:p w14:paraId="151D1050" w14:textId="58FC3298" w:rsidR="00E05B46" w:rsidRPr="00BB7829" w:rsidRDefault="00E05B46" w:rsidP="005D772D">
                      <w:pPr>
                        <w:rPr>
                          <w:b/>
                        </w:rPr>
                      </w:pPr>
                      <w:proofErr w:type="gramStart"/>
                      <w:r w:rsidRPr="00BB7829">
                        <w:rPr>
                          <w:b/>
                        </w:rPr>
                        <w:t>f</w:t>
                      </w:r>
                      <w:proofErr w:type="gramEnd"/>
                    </w:p>
                  </w:txbxContent>
                </v:textbox>
                <w10:wrap type="square"/>
              </v:shape>
            </w:pict>
          </mc:Fallback>
        </mc:AlternateContent>
      </w:r>
      <w:r w:rsidRPr="00BB7829">
        <w:rPr>
          <w:rFonts w:ascii="Book Antiqua" w:hAnsi="Book Antiqua"/>
          <w:noProof/>
        </w:rPr>
        <mc:AlternateContent>
          <mc:Choice Requires="wps">
            <w:drawing>
              <wp:anchor distT="0" distB="0" distL="114300" distR="114300" simplePos="0" relativeHeight="251673600" behindDoc="0" locked="0" layoutInCell="1" allowOverlap="1" wp14:anchorId="6C373626" wp14:editId="659363FC">
                <wp:simplePos x="0" y="0"/>
                <wp:positionH relativeFrom="column">
                  <wp:posOffset>457200</wp:posOffset>
                </wp:positionH>
                <wp:positionV relativeFrom="paragraph">
                  <wp:posOffset>177165</wp:posOffset>
                </wp:positionV>
                <wp:extent cx="457200" cy="4572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B37A39" w14:textId="37AF3E77" w:rsidR="00E05B46" w:rsidRPr="00BB7829" w:rsidRDefault="00E05B46" w:rsidP="005D772D">
                            <w:pPr>
                              <w:rPr>
                                <w:b/>
                              </w:rPr>
                            </w:pPr>
                            <w:proofErr w:type="gramStart"/>
                            <w:r w:rsidRPr="00BB7829">
                              <w:rPr>
                                <w:b/>
                              </w:rPr>
                              <w:t>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1" type="#_x0000_t202" style="position:absolute;left:0;text-align:left;margin-left:36pt;margin-top:13.95pt;width:36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" filled="f" stroked="f">
                <v:textbox>
                  <w:txbxContent>
                    <w:p w14:paraId="7FB37A39" w14:textId="37AF3E77" w:rsidR="00E05B46" w:rsidRPr="00BB7829" w:rsidRDefault="00E05B46" w:rsidP="005D772D">
                      <w:pPr>
                        <w:rPr>
                          <w:b/>
                        </w:rPr>
                      </w:pPr>
                      <w:proofErr w:type="gramStart"/>
                      <w:r w:rsidRPr="00BB7829">
                        <w:rPr>
                          <w:b/>
                        </w:rPr>
                        <w:t>e</w:t>
                      </w:r>
                      <w:proofErr w:type="gramEnd"/>
                    </w:p>
                  </w:txbxContent>
                </v:textbox>
                <w10:wrap type="square"/>
              </v:shape>
            </w:pict>
          </mc:Fallback>
        </mc:AlternateContent>
      </w:r>
      <w:r w:rsidRPr="00BB7829">
        <w:rPr>
          <w:rFonts w:ascii="Book Antiqua" w:hAnsi="Book Antiqua" w:cs="Times New Roman"/>
          <w:b/>
          <w:noProof/>
        </w:rPr>
        <w:drawing>
          <wp:anchor distT="0" distB="0" distL="114300" distR="114300" simplePos="0" relativeHeight="251669504" behindDoc="0" locked="0" layoutInCell="1" allowOverlap="1" wp14:anchorId="4A546608" wp14:editId="4BFDB9D2">
            <wp:simplePos x="0" y="0"/>
            <wp:positionH relativeFrom="column">
              <wp:posOffset>2703830</wp:posOffset>
            </wp:positionH>
            <wp:positionV relativeFrom="paragraph">
              <wp:posOffset>81280</wp:posOffset>
            </wp:positionV>
            <wp:extent cx="2335530" cy="1828800"/>
            <wp:effectExtent l="0" t="0" r="1270" b="0"/>
            <wp:wrapSquare wrapText="bothSides"/>
            <wp:docPr id="9" name="Picture 9" descr="Macintosh HD:Users:mkarimzada:Downloads:descriptionsandpicturespt_1:appy cd1a 4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karimzada:Downloads:descriptionsandpicturespt_1:appy cd1a 40x.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B7829">
        <w:rPr>
          <w:rFonts w:ascii="Book Antiqua" w:hAnsi="Book Antiqua" w:cs="Times New Roman"/>
          <w:b/>
          <w:noProof/>
        </w:rPr>
        <w:drawing>
          <wp:anchor distT="0" distB="0" distL="114300" distR="114300" simplePos="0" relativeHeight="251668480" behindDoc="0" locked="0" layoutInCell="1" allowOverlap="1" wp14:anchorId="48C87BDB" wp14:editId="787F4D2E">
            <wp:simplePos x="0" y="0"/>
            <wp:positionH relativeFrom="column">
              <wp:posOffset>342900</wp:posOffset>
            </wp:positionH>
            <wp:positionV relativeFrom="paragraph">
              <wp:posOffset>62865</wp:posOffset>
            </wp:positionV>
            <wp:extent cx="2335530" cy="1828800"/>
            <wp:effectExtent l="0" t="0" r="1270" b="0"/>
            <wp:wrapSquare wrapText="bothSides"/>
            <wp:docPr id="7" name="Picture 7" descr="Macintosh HD:Users:mkarimzada:Downloads:descriptionsandpicturespt_1:appy cd1a 1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karimzada:Downloads:descriptionsandpicturespt_1:appy cd1a 10x.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F1FCC43" w14:textId="339C668F" w:rsidR="008B5590" w:rsidRPr="00BB7829" w:rsidRDefault="008B5590" w:rsidP="00BB7829">
      <w:pPr>
        <w:tabs>
          <w:tab w:val="left" w:pos="450"/>
        </w:tabs>
        <w:spacing w:line="360" w:lineRule="auto"/>
        <w:jc w:val="both"/>
        <w:rPr>
          <w:rFonts w:ascii="Book Antiqua" w:hAnsi="Book Antiqua" w:cs="Times New Roman"/>
          <w:b/>
        </w:rPr>
      </w:pPr>
    </w:p>
    <w:p w14:paraId="41EC0832" w14:textId="77777777" w:rsidR="008B5590" w:rsidRPr="00BB7829" w:rsidRDefault="008B5590" w:rsidP="00BB7829">
      <w:pPr>
        <w:tabs>
          <w:tab w:val="left" w:pos="450"/>
        </w:tabs>
        <w:spacing w:line="360" w:lineRule="auto"/>
        <w:jc w:val="both"/>
        <w:rPr>
          <w:rFonts w:ascii="Book Antiqua" w:hAnsi="Book Antiqua" w:cs="Times New Roman"/>
          <w:b/>
        </w:rPr>
      </w:pPr>
    </w:p>
    <w:p w14:paraId="1703488C" w14:textId="75C2DCD7" w:rsidR="008B5590" w:rsidRPr="00BB7829" w:rsidRDefault="008B5590" w:rsidP="00BB7829">
      <w:pPr>
        <w:tabs>
          <w:tab w:val="left" w:pos="450"/>
        </w:tabs>
        <w:spacing w:line="360" w:lineRule="auto"/>
        <w:jc w:val="both"/>
        <w:rPr>
          <w:rFonts w:ascii="Book Antiqua" w:hAnsi="Book Antiqua" w:cs="Times New Roman"/>
          <w:b/>
        </w:rPr>
      </w:pPr>
    </w:p>
    <w:p w14:paraId="5B109517" w14:textId="3E91AAA0" w:rsidR="008B5590" w:rsidRPr="00DD0498" w:rsidRDefault="005D772D" w:rsidP="00BB7829">
      <w:pPr>
        <w:tabs>
          <w:tab w:val="left" w:pos="450"/>
        </w:tabs>
        <w:spacing w:line="360" w:lineRule="auto"/>
        <w:jc w:val="both"/>
        <w:rPr>
          <w:rFonts w:ascii="Book Antiqua" w:eastAsia="宋体" w:hAnsi="Book Antiqua" w:cs="Times New Roman"/>
          <w:b/>
          <w:lang w:eastAsia="zh-CN"/>
        </w:rPr>
      </w:pPr>
      <w:r w:rsidRPr="00BB7829">
        <w:rPr>
          <w:rFonts w:ascii="Book Antiqua" w:hAnsi="Book Antiqua"/>
          <w:noProof/>
        </w:rPr>
        <mc:AlternateContent>
          <mc:Choice Requires="wps">
            <w:drawing>
              <wp:anchor distT="0" distB="0" distL="114300" distR="114300" simplePos="0" relativeHeight="251679744" behindDoc="0" locked="0" layoutInCell="1" allowOverlap="1" wp14:anchorId="1A9B1A3C" wp14:editId="71884218">
                <wp:simplePos x="0" y="0"/>
                <wp:positionH relativeFrom="column">
                  <wp:posOffset>2857500</wp:posOffset>
                </wp:positionH>
                <wp:positionV relativeFrom="paragraph">
                  <wp:posOffset>168275</wp:posOffset>
                </wp:positionV>
                <wp:extent cx="457200" cy="2286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674B24" w14:textId="2262DB9E" w:rsidR="00E05B46" w:rsidRPr="00BB7829" w:rsidRDefault="00E05B46" w:rsidP="005D772D">
                            <w:pPr>
                              <w:rPr>
                                <w:b/>
                              </w:rPr>
                            </w:pPr>
                            <w:proofErr w:type="gramStart"/>
                            <w:r>
                              <w:rPr>
                                <w:b/>
                              </w:rPr>
                              <w:t>h</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 o:spid="_x0000_s1032" type="#_x0000_t202" style="position:absolute;left:0;text-align:left;margin-left:225pt;margin-top:13.25pt;width:36pt;height:18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" filled="f" stroked="f">
                <v:textbox>
                  <w:txbxContent>
                    <w:p w14:paraId="69674B24" w14:textId="2262DB9E" w:rsidR="00E05B46" w:rsidRPr="00BB7829" w:rsidRDefault="00E05B46" w:rsidP="005D772D">
                      <w:pPr>
                        <w:rPr>
                          <w:b/>
                        </w:rPr>
                      </w:pPr>
                      <w:proofErr w:type="gramStart"/>
                      <w:r>
                        <w:rPr>
                          <w:b/>
                        </w:rPr>
                        <w:t>h</w:t>
                      </w:r>
                      <w:proofErr w:type="gramEnd"/>
                    </w:p>
                  </w:txbxContent>
                </v:textbox>
                <w10:wrap type="square"/>
              </v:shape>
            </w:pict>
          </mc:Fallback>
        </mc:AlternateContent>
      </w:r>
      <w:r w:rsidRPr="00BB7829">
        <w:rPr>
          <w:rFonts w:ascii="Book Antiqua" w:hAnsi="Book Antiqua"/>
          <w:noProof/>
        </w:rPr>
        <mc:AlternateContent>
          <mc:Choice Requires="wps">
            <w:drawing>
              <wp:anchor distT="0" distB="0" distL="114300" distR="114300" simplePos="0" relativeHeight="251677696" behindDoc="0" locked="0" layoutInCell="1" allowOverlap="1" wp14:anchorId="59FF9EC9" wp14:editId="754BA1BA">
                <wp:simplePos x="0" y="0"/>
                <wp:positionH relativeFrom="column">
                  <wp:posOffset>457200</wp:posOffset>
                </wp:positionH>
                <wp:positionV relativeFrom="paragraph">
                  <wp:posOffset>168275</wp:posOffset>
                </wp:positionV>
                <wp:extent cx="457200" cy="342900"/>
                <wp:effectExtent l="0" t="0" r="0" b="12700"/>
                <wp:wrapSquare wrapText="bothSides"/>
                <wp:docPr id="16" name="Text Box 16"/>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EFA486" w14:textId="5E2DE97A" w:rsidR="00E05B46" w:rsidRPr="00BB7829" w:rsidRDefault="00E05B46" w:rsidP="005D772D">
                            <w:pPr>
                              <w:rPr>
                                <w:b/>
                              </w:rPr>
                            </w:pPr>
                            <w:proofErr w:type="gramStart"/>
                            <w:r>
                              <w:rPr>
                                <w:b/>
                              </w:rPr>
                              <w:t>g</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3" type="#_x0000_t202" style="position:absolute;left:0;text-align:left;margin-left:36pt;margin-top:13.25pt;width:36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" filled="f" stroked="f">
                <v:textbox>
                  <w:txbxContent>
                    <w:p w14:paraId="1DEFA486" w14:textId="5E2DE97A" w:rsidR="00E05B46" w:rsidRPr="00BB7829" w:rsidRDefault="00E05B46" w:rsidP="005D772D">
                      <w:pPr>
                        <w:rPr>
                          <w:b/>
                        </w:rPr>
                      </w:pPr>
                      <w:proofErr w:type="gramStart"/>
                      <w:r>
                        <w:rPr>
                          <w:b/>
                        </w:rPr>
                        <w:t>g</w:t>
                      </w:r>
                      <w:proofErr w:type="gramEnd"/>
                    </w:p>
                  </w:txbxContent>
                </v:textbox>
                <w10:wrap type="square"/>
              </v:shape>
            </w:pict>
          </mc:Fallback>
        </mc:AlternateContent>
      </w:r>
      <w:r w:rsidRPr="00BB7829">
        <w:rPr>
          <w:rFonts w:ascii="Book Antiqua" w:hAnsi="Book Antiqua" w:cs="Times New Roman"/>
          <w:b/>
          <w:noProof/>
        </w:rPr>
        <w:drawing>
          <wp:anchor distT="0" distB="0" distL="114300" distR="114300" simplePos="0" relativeHeight="251670528" behindDoc="0" locked="0" layoutInCell="1" allowOverlap="1" wp14:anchorId="69D9AF23" wp14:editId="6F7193C1">
            <wp:simplePos x="0" y="0"/>
            <wp:positionH relativeFrom="column">
              <wp:posOffset>2703830</wp:posOffset>
            </wp:positionH>
            <wp:positionV relativeFrom="paragraph">
              <wp:posOffset>97155</wp:posOffset>
            </wp:positionV>
            <wp:extent cx="2335530" cy="1828800"/>
            <wp:effectExtent l="0" t="0" r="1270" b="0"/>
            <wp:wrapSquare wrapText="bothSides"/>
            <wp:docPr id="13" name="Picture 13" descr="Macintosh HD:Users:mkarimzada:Downloads:descriptionsandpicturespt_1:appy s100 4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karimzada:Downloads:descriptionsandpicturespt_1:appy s100 40x.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B7829">
        <w:rPr>
          <w:rFonts w:ascii="Book Antiqua" w:hAnsi="Book Antiqua" w:cs="Times New Roman"/>
          <w:b/>
          <w:noProof/>
        </w:rPr>
        <w:drawing>
          <wp:anchor distT="0" distB="0" distL="114300" distR="114300" simplePos="0" relativeHeight="251671552" behindDoc="0" locked="0" layoutInCell="1" allowOverlap="1" wp14:anchorId="2230A017" wp14:editId="0400302E">
            <wp:simplePos x="0" y="0"/>
            <wp:positionH relativeFrom="column">
              <wp:posOffset>342900</wp:posOffset>
            </wp:positionH>
            <wp:positionV relativeFrom="paragraph">
              <wp:posOffset>86995</wp:posOffset>
            </wp:positionV>
            <wp:extent cx="2335530" cy="1828800"/>
            <wp:effectExtent l="0" t="0" r="1270" b="0"/>
            <wp:wrapSquare wrapText="bothSides"/>
            <wp:docPr id="12" name="Picture 12" descr="Macintosh HD:Users:mkarimzada:Downloads:descriptionsandpicturespt_1:appy s100 1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karimzada:Downloads:descriptionsandpicturespt_1:appy s100 10x.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63474FD" w14:textId="4BEA075E" w:rsidR="008B5590" w:rsidRPr="00BB7829" w:rsidRDefault="008B5590" w:rsidP="00BB7829">
      <w:pPr>
        <w:tabs>
          <w:tab w:val="left" w:pos="450"/>
        </w:tabs>
        <w:spacing w:line="360" w:lineRule="auto"/>
        <w:jc w:val="both"/>
        <w:rPr>
          <w:rFonts w:ascii="Book Antiqua" w:hAnsi="Book Antiqua" w:cs="Times New Roman"/>
          <w:b/>
        </w:rPr>
      </w:pPr>
    </w:p>
    <w:p w14:paraId="4578DB63" w14:textId="77777777" w:rsidR="008B5590" w:rsidRPr="00BB7829" w:rsidRDefault="008B5590" w:rsidP="00BB7829">
      <w:pPr>
        <w:tabs>
          <w:tab w:val="left" w:pos="450"/>
        </w:tabs>
        <w:spacing w:line="360" w:lineRule="auto"/>
        <w:jc w:val="both"/>
        <w:rPr>
          <w:rFonts w:ascii="Book Antiqua" w:hAnsi="Book Antiqua" w:cs="Times New Roman"/>
          <w:b/>
        </w:rPr>
      </w:pPr>
    </w:p>
    <w:p w14:paraId="488537C3" w14:textId="77777777" w:rsidR="008B5590" w:rsidRPr="00BB7829" w:rsidRDefault="008B5590" w:rsidP="00BB7829">
      <w:pPr>
        <w:tabs>
          <w:tab w:val="left" w:pos="450"/>
        </w:tabs>
        <w:spacing w:line="360" w:lineRule="auto"/>
        <w:jc w:val="both"/>
        <w:rPr>
          <w:rFonts w:ascii="Book Antiqua" w:hAnsi="Book Antiqua" w:cs="Times New Roman"/>
          <w:b/>
        </w:rPr>
      </w:pPr>
    </w:p>
    <w:p w14:paraId="39B902AA" w14:textId="77777777" w:rsidR="008B5590" w:rsidRPr="00BB7829" w:rsidRDefault="008B5590" w:rsidP="00BB7829">
      <w:pPr>
        <w:tabs>
          <w:tab w:val="left" w:pos="450"/>
        </w:tabs>
        <w:spacing w:line="360" w:lineRule="auto"/>
        <w:jc w:val="both"/>
        <w:rPr>
          <w:rFonts w:ascii="Book Antiqua" w:hAnsi="Book Antiqua" w:cs="Times New Roman"/>
          <w:b/>
        </w:rPr>
      </w:pPr>
    </w:p>
    <w:p w14:paraId="09A810E6" w14:textId="77777777" w:rsidR="008B5590" w:rsidRPr="00BB7829" w:rsidRDefault="008B5590" w:rsidP="00BB7829">
      <w:pPr>
        <w:tabs>
          <w:tab w:val="left" w:pos="450"/>
        </w:tabs>
        <w:spacing w:line="360" w:lineRule="auto"/>
        <w:jc w:val="both"/>
        <w:rPr>
          <w:rFonts w:ascii="Book Antiqua" w:hAnsi="Book Antiqua" w:cs="Times New Roman"/>
          <w:b/>
        </w:rPr>
      </w:pPr>
    </w:p>
    <w:p w14:paraId="14259460" w14:textId="3640D0FB" w:rsidR="00C30156" w:rsidRPr="00BB7829" w:rsidRDefault="00DD0498" w:rsidP="00BB7829">
      <w:pPr>
        <w:tabs>
          <w:tab w:val="left" w:pos="450"/>
        </w:tabs>
        <w:spacing w:line="360" w:lineRule="auto"/>
        <w:jc w:val="both"/>
        <w:rPr>
          <w:rFonts w:ascii="Book Antiqua" w:hAnsi="Book Antiqua"/>
        </w:rPr>
      </w:pPr>
      <w:r>
        <w:rPr>
          <w:rFonts w:ascii="Book Antiqua" w:hAnsi="Book Antiqua" w:cs="Times New Roman"/>
          <w:b/>
        </w:rPr>
        <w:t>Figure 1</w:t>
      </w:r>
      <w:r w:rsidR="00044692" w:rsidRPr="00BB7829">
        <w:rPr>
          <w:rFonts w:ascii="Book Antiqua" w:hAnsi="Book Antiqua" w:cs="Times New Roman"/>
          <w:b/>
        </w:rPr>
        <w:t xml:space="preserve"> H</w:t>
      </w:r>
      <w:r w:rsidR="001E1D55" w:rsidRPr="00BB7829">
        <w:rPr>
          <w:rFonts w:ascii="Book Antiqua" w:hAnsi="Book Antiqua" w:cs="Times New Roman"/>
          <w:b/>
        </w:rPr>
        <w:t xml:space="preserve">istology and </w:t>
      </w:r>
      <w:proofErr w:type="spellStart"/>
      <w:r w:rsidR="001E1D55" w:rsidRPr="00BB7829">
        <w:rPr>
          <w:rFonts w:ascii="Book Antiqua" w:hAnsi="Book Antiqua" w:cs="Times New Roman"/>
          <w:b/>
        </w:rPr>
        <w:t>i</w:t>
      </w:r>
      <w:r w:rsidR="00555A81" w:rsidRPr="00BB7829">
        <w:rPr>
          <w:rFonts w:ascii="Book Antiqua" w:hAnsi="Book Antiqua" w:cs="Times New Roman"/>
          <w:b/>
        </w:rPr>
        <w:t>mmunohistochemical</w:t>
      </w:r>
      <w:proofErr w:type="spellEnd"/>
      <w:r w:rsidR="00555A81" w:rsidRPr="00BB7829">
        <w:rPr>
          <w:rFonts w:ascii="Book Antiqua" w:hAnsi="Book Antiqua" w:cs="Times New Roman"/>
          <w:b/>
        </w:rPr>
        <w:t xml:space="preserve"> stains</w:t>
      </w:r>
      <w:r w:rsidR="001E1D55" w:rsidRPr="00BB7829">
        <w:rPr>
          <w:rFonts w:ascii="Book Antiqua" w:hAnsi="Book Antiqua" w:cs="Times New Roman"/>
          <w:b/>
        </w:rPr>
        <w:t xml:space="preserve"> </w:t>
      </w:r>
      <w:r w:rsidR="00044692" w:rsidRPr="00BB7829">
        <w:rPr>
          <w:rFonts w:ascii="Book Antiqua" w:hAnsi="Book Antiqua" w:cs="Times New Roman"/>
          <w:b/>
        </w:rPr>
        <w:t xml:space="preserve">if appendix </w:t>
      </w:r>
      <w:r w:rsidR="001E1D55" w:rsidRPr="00BB7829">
        <w:rPr>
          <w:rFonts w:ascii="Book Antiqua" w:hAnsi="Book Antiqua" w:cs="Times New Roman"/>
          <w:b/>
        </w:rPr>
        <w:t xml:space="preserve">confirming diagnosis of </w:t>
      </w:r>
      <w:r w:rsidR="00044692" w:rsidRPr="00BB7829">
        <w:rPr>
          <w:rFonts w:ascii="Book Antiqua" w:hAnsi="Book Antiqua" w:cs="Times New Roman"/>
          <w:b/>
        </w:rPr>
        <w:t xml:space="preserve">Langerhans cell </w:t>
      </w:r>
      <w:proofErr w:type="spellStart"/>
      <w:r w:rsidR="00044692" w:rsidRPr="00BB7829">
        <w:rPr>
          <w:rFonts w:ascii="Book Antiqua" w:hAnsi="Book Antiqua" w:cs="Times New Roman"/>
          <w:b/>
        </w:rPr>
        <w:t>h</w:t>
      </w:r>
      <w:r w:rsidR="001E1D55" w:rsidRPr="00BB7829">
        <w:rPr>
          <w:rFonts w:ascii="Book Antiqua" w:hAnsi="Book Antiqua" w:cs="Times New Roman"/>
          <w:b/>
        </w:rPr>
        <w:t>istiocytosis</w:t>
      </w:r>
      <w:proofErr w:type="spellEnd"/>
      <w:r w:rsidR="001E1D55" w:rsidRPr="00BB7829">
        <w:rPr>
          <w:rFonts w:ascii="Book Antiqua" w:hAnsi="Book Antiqua" w:cs="Times New Roman"/>
          <w:b/>
        </w:rPr>
        <w:t>.</w:t>
      </w:r>
      <w:r w:rsidR="001E1D55" w:rsidRPr="00BB7829">
        <w:rPr>
          <w:rFonts w:ascii="Book Antiqua" w:hAnsi="Book Antiqua" w:cs="Times New Roman"/>
        </w:rPr>
        <w:t xml:space="preserve"> </w:t>
      </w:r>
      <w:r w:rsidR="00C30156" w:rsidRPr="00BB7829">
        <w:rPr>
          <w:rFonts w:ascii="Book Antiqua" w:hAnsi="Book Antiqua"/>
        </w:rPr>
        <w:t xml:space="preserve">The appendix shows an overgrowth of </w:t>
      </w:r>
      <w:proofErr w:type="spellStart"/>
      <w:r w:rsidR="00C30156" w:rsidRPr="00BB7829">
        <w:rPr>
          <w:rFonts w:ascii="Book Antiqua" w:hAnsi="Book Antiqua"/>
        </w:rPr>
        <w:t>histiocytes</w:t>
      </w:r>
      <w:proofErr w:type="spellEnd"/>
      <w:r w:rsidR="00C30156" w:rsidRPr="00BB7829">
        <w:rPr>
          <w:rFonts w:ascii="Book Antiqua" w:hAnsi="Book Antiqua"/>
        </w:rPr>
        <w:t xml:space="preserve"> in the lymphoid aggregates at 10</w:t>
      </w:r>
      <w:r>
        <w:rPr>
          <w:rFonts w:ascii="Book Antiqua" w:eastAsia="宋体" w:hAnsi="Book Antiqua" w:hint="eastAsia"/>
          <w:lang w:eastAsia="zh-CN"/>
        </w:rPr>
        <w:t xml:space="preserve"> </w:t>
      </w:r>
      <w:r w:rsidRPr="009D014F">
        <w:rPr>
          <w:rFonts w:ascii="Book Antiqua" w:hAnsi="Book Antiqua" w:cs="Times New Roman"/>
          <w:color w:val="000000"/>
        </w:rPr>
        <w:t>×</w:t>
      </w:r>
      <w:r w:rsidR="00C30156" w:rsidRPr="00BB7829">
        <w:rPr>
          <w:rFonts w:ascii="Book Antiqua" w:hAnsi="Book Antiqua"/>
        </w:rPr>
        <w:t xml:space="preserve"> (</w:t>
      </w:r>
      <w:r w:rsidRPr="00BB7829">
        <w:rPr>
          <w:rFonts w:ascii="Book Antiqua" w:hAnsi="Book Antiqua"/>
        </w:rPr>
        <w:t>A</w:t>
      </w:r>
      <w:r w:rsidR="00C30156" w:rsidRPr="00BB7829">
        <w:rPr>
          <w:rFonts w:ascii="Book Antiqua" w:hAnsi="Book Antiqua"/>
        </w:rPr>
        <w:t>) and 40</w:t>
      </w:r>
      <w:r>
        <w:rPr>
          <w:rFonts w:ascii="Book Antiqua" w:eastAsia="宋体" w:hAnsi="Book Antiqua" w:hint="eastAsia"/>
          <w:lang w:eastAsia="zh-CN"/>
        </w:rPr>
        <w:t xml:space="preserve"> </w:t>
      </w:r>
      <w:r w:rsidRPr="009D014F">
        <w:rPr>
          <w:rFonts w:ascii="Book Antiqua" w:hAnsi="Book Antiqua" w:cs="Times New Roman"/>
          <w:color w:val="000000"/>
        </w:rPr>
        <w:t>×</w:t>
      </w:r>
      <w:r w:rsidR="00C30156" w:rsidRPr="00BB7829">
        <w:rPr>
          <w:rFonts w:ascii="Book Antiqua" w:hAnsi="Book Antiqua"/>
        </w:rPr>
        <w:t xml:space="preserve"> (</w:t>
      </w:r>
      <w:r w:rsidRPr="00BB7829">
        <w:rPr>
          <w:rFonts w:ascii="Book Antiqua" w:hAnsi="Book Antiqua"/>
        </w:rPr>
        <w:t>B</w:t>
      </w:r>
      <w:r w:rsidR="00C30156" w:rsidRPr="00BB7829">
        <w:rPr>
          <w:rFonts w:ascii="Book Antiqua" w:hAnsi="Book Antiqua"/>
        </w:rPr>
        <w:t>) magnifications of H</w:t>
      </w:r>
      <w:r>
        <w:rPr>
          <w:rFonts w:ascii="Book Antiqua" w:eastAsia="宋体" w:hAnsi="Book Antiqua" w:hint="eastAsia"/>
          <w:lang w:eastAsia="zh-CN"/>
        </w:rPr>
        <w:t xml:space="preserve"> and </w:t>
      </w:r>
      <w:r w:rsidR="00C30156" w:rsidRPr="00BB7829">
        <w:rPr>
          <w:rFonts w:ascii="Book Antiqua" w:hAnsi="Book Antiqua"/>
        </w:rPr>
        <w:t>E stains</w:t>
      </w:r>
      <w:r>
        <w:rPr>
          <w:rFonts w:ascii="Book Antiqua" w:eastAsia="宋体" w:hAnsi="Book Antiqua" w:hint="eastAsia"/>
          <w:lang w:eastAsia="zh-CN"/>
        </w:rPr>
        <w:t>;</w:t>
      </w:r>
      <w:r w:rsidR="00C30156" w:rsidRPr="00BB7829">
        <w:rPr>
          <w:rFonts w:ascii="Book Antiqua" w:hAnsi="Book Antiqua"/>
        </w:rPr>
        <w:t xml:space="preserve"> While the electron microscopy images did not show </w:t>
      </w:r>
      <w:proofErr w:type="spellStart"/>
      <w:r w:rsidR="00C30156" w:rsidRPr="00BB7829">
        <w:rPr>
          <w:rFonts w:ascii="Book Antiqua" w:hAnsi="Book Antiqua"/>
        </w:rPr>
        <w:t>Birbeck</w:t>
      </w:r>
      <w:proofErr w:type="spellEnd"/>
      <w:r w:rsidR="00C30156" w:rsidRPr="00BB7829">
        <w:rPr>
          <w:rFonts w:ascii="Book Antiqua" w:hAnsi="Book Antiqua"/>
        </w:rPr>
        <w:t xml:space="preserve"> </w:t>
      </w:r>
      <w:r w:rsidR="00C30156" w:rsidRPr="00BB7829">
        <w:rPr>
          <w:rFonts w:ascii="Book Antiqua" w:hAnsi="Book Antiqua"/>
        </w:rPr>
        <w:lastRenderedPageBreak/>
        <w:t xml:space="preserve">bodies due to previous fixation, the </w:t>
      </w:r>
      <w:proofErr w:type="spellStart"/>
      <w:r w:rsidR="00C30156" w:rsidRPr="00BB7829">
        <w:rPr>
          <w:rFonts w:ascii="Book Antiqua" w:hAnsi="Book Antiqua"/>
        </w:rPr>
        <w:t>Langerin</w:t>
      </w:r>
      <w:proofErr w:type="spellEnd"/>
      <w:r w:rsidR="00C30156" w:rsidRPr="00BB7829">
        <w:rPr>
          <w:rFonts w:ascii="Book Antiqua" w:hAnsi="Book Antiqua"/>
        </w:rPr>
        <w:t xml:space="preserve"> stain (CD207) demonstrates their presence in the areas of concern at 10</w:t>
      </w:r>
      <w:r>
        <w:rPr>
          <w:rFonts w:ascii="Book Antiqua" w:eastAsia="宋体" w:hAnsi="Book Antiqua" w:hint="eastAsia"/>
          <w:lang w:eastAsia="zh-CN"/>
        </w:rPr>
        <w:t xml:space="preserve"> </w:t>
      </w:r>
      <w:r w:rsidRPr="009D014F">
        <w:rPr>
          <w:rFonts w:ascii="Book Antiqua" w:hAnsi="Book Antiqua" w:cs="Times New Roman"/>
          <w:color w:val="000000"/>
        </w:rPr>
        <w:t>×</w:t>
      </w:r>
      <w:r w:rsidR="00C30156" w:rsidRPr="00BB7829">
        <w:rPr>
          <w:rFonts w:ascii="Book Antiqua" w:hAnsi="Book Antiqua"/>
        </w:rPr>
        <w:t xml:space="preserve"> (</w:t>
      </w:r>
      <w:r w:rsidRPr="00BB7829">
        <w:rPr>
          <w:rFonts w:ascii="Book Antiqua" w:hAnsi="Book Antiqua"/>
        </w:rPr>
        <w:t>C</w:t>
      </w:r>
      <w:r w:rsidR="00C30156" w:rsidRPr="00BB7829">
        <w:rPr>
          <w:rFonts w:ascii="Book Antiqua" w:hAnsi="Book Antiqua"/>
        </w:rPr>
        <w:t>) and 40</w:t>
      </w:r>
      <w:r>
        <w:rPr>
          <w:rFonts w:ascii="Book Antiqua" w:eastAsia="宋体" w:hAnsi="Book Antiqua" w:hint="eastAsia"/>
          <w:lang w:eastAsia="zh-CN"/>
        </w:rPr>
        <w:t xml:space="preserve"> </w:t>
      </w:r>
      <w:r w:rsidRPr="009D014F">
        <w:rPr>
          <w:rFonts w:ascii="Book Antiqua" w:hAnsi="Book Antiqua" w:cs="Times New Roman"/>
          <w:color w:val="000000"/>
        </w:rPr>
        <w:t>×</w:t>
      </w:r>
      <w:r w:rsidR="00C30156" w:rsidRPr="00BB7829">
        <w:rPr>
          <w:rFonts w:ascii="Book Antiqua" w:hAnsi="Book Antiqua"/>
        </w:rPr>
        <w:t xml:space="preserve"> (</w:t>
      </w:r>
      <w:r w:rsidRPr="00BB7829">
        <w:rPr>
          <w:rFonts w:ascii="Book Antiqua" w:hAnsi="Book Antiqua"/>
        </w:rPr>
        <w:t>D</w:t>
      </w:r>
      <w:r w:rsidR="00C30156" w:rsidRPr="00BB7829">
        <w:rPr>
          <w:rFonts w:ascii="Book Antiqua" w:hAnsi="Book Antiqua"/>
        </w:rPr>
        <w:t>) magnification. CD1a stains at 10</w:t>
      </w:r>
      <w:r>
        <w:rPr>
          <w:rFonts w:ascii="Book Antiqua" w:eastAsia="宋体" w:hAnsi="Book Antiqua" w:hint="eastAsia"/>
          <w:lang w:eastAsia="zh-CN"/>
        </w:rPr>
        <w:t xml:space="preserve"> </w:t>
      </w:r>
      <w:r w:rsidRPr="009D014F">
        <w:rPr>
          <w:rFonts w:ascii="Book Antiqua" w:hAnsi="Book Antiqua" w:cs="Times New Roman"/>
          <w:color w:val="000000"/>
        </w:rPr>
        <w:t>×</w:t>
      </w:r>
      <w:r w:rsidR="00C30156" w:rsidRPr="00BB7829">
        <w:rPr>
          <w:rFonts w:ascii="Book Antiqua" w:hAnsi="Book Antiqua"/>
        </w:rPr>
        <w:t xml:space="preserve"> (</w:t>
      </w:r>
      <w:r w:rsidRPr="00BB7829">
        <w:rPr>
          <w:rFonts w:ascii="Book Antiqua" w:hAnsi="Book Antiqua"/>
        </w:rPr>
        <w:t>E</w:t>
      </w:r>
      <w:r w:rsidR="00C30156" w:rsidRPr="00BB7829">
        <w:rPr>
          <w:rFonts w:ascii="Book Antiqua" w:hAnsi="Book Antiqua"/>
        </w:rPr>
        <w:t>) and 40</w:t>
      </w:r>
      <w:r>
        <w:rPr>
          <w:rFonts w:ascii="Book Antiqua" w:eastAsia="宋体" w:hAnsi="Book Antiqua" w:hint="eastAsia"/>
          <w:lang w:eastAsia="zh-CN"/>
        </w:rPr>
        <w:t xml:space="preserve"> </w:t>
      </w:r>
      <w:r w:rsidRPr="009D014F">
        <w:rPr>
          <w:rFonts w:ascii="Book Antiqua" w:hAnsi="Book Antiqua" w:cs="Times New Roman"/>
          <w:color w:val="000000"/>
        </w:rPr>
        <w:t>×</w:t>
      </w:r>
      <w:r w:rsidR="00C30156" w:rsidRPr="00BB7829">
        <w:rPr>
          <w:rFonts w:ascii="Book Antiqua" w:hAnsi="Book Antiqua"/>
        </w:rPr>
        <w:t xml:space="preserve"> (</w:t>
      </w:r>
      <w:r w:rsidRPr="00BB7829">
        <w:rPr>
          <w:rFonts w:ascii="Book Antiqua" w:hAnsi="Book Antiqua"/>
        </w:rPr>
        <w:t>F</w:t>
      </w:r>
      <w:r w:rsidR="00C30156" w:rsidRPr="00BB7829">
        <w:rPr>
          <w:rFonts w:ascii="Book Antiqua" w:hAnsi="Book Antiqua"/>
        </w:rPr>
        <w:t>)</w:t>
      </w:r>
      <w:r>
        <w:rPr>
          <w:rFonts w:ascii="Book Antiqua" w:eastAsia="宋体" w:hAnsi="Book Antiqua" w:hint="eastAsia"/>
          <w:lang w:eastAsia="zh-CN"/>
        </w:rPr>
        <w:t>;</w:t>
      </w:r>
      <w:r w:rsidR="00C30156" w:rsidRPr="00BB7829">
        <w:rPr>
          <w:rFonts w:ascii="Book Antiqua" w:hAnsi="Book Antiqua"/>
        </w:rPr>
        <w:t xml:space="preserve"> </w:t>
      </w:r>
      <w:r w:rsidR="008B5590" w:rsidRPr="00BB7829">
        <w:rPr>
          <w:rFonts w:ascii="Book Antiqua" w:hAnsi="Book Antiqua"/>
        </w:rPr>
        <w:t>S-100 stains at 10</w:t>
      </w:r>
      <w:r>
        <w:rPr>
          <w:rFonts w:ascii="Book Antiqua" w:eastAsia="宋体" w:hAnsi="Book Antiqua" w:hint="eastAsia"/>
          <w:lang w:eastAsia="zh-CN"/>
        </w:rPr>
        <w:t xml:space="preserve"> </w:t>
      </w:r>
      <w:r w:rsidRPr="009D014F">
        <w:rPr>
          <w:rFonts w:ascii="Book Antiqua" w:hAnsi="Book Antiqua" w:cs="Times New Roman"/>
          <w:color w:val="000000"/>
        </w:rPr>
        <w:t>×</w:t>
      </w:r>
      <w:r w:rsidR="008B5590" w:rsidRPr="00BB7829">
        <w:rPr>
          <w:rFonts w:ascii="Book Antiqua" w:hAnsi="Book Antiqua"/>
        </w:rPr>
        <w:t xml:space="preserve"> (</w:t>
      </w:r>
      <w:r w:rsidRPr="00BB7829">
        <w:rPr>
          <w:rFonts w:ascii="Book Antiqua" w:hAnsi="Book Antiqua"/>
        </w:rPr>
        <w:t>G</w:t>
      </w:r>
      <w:r w:rsidR="008B5590" w:rsidRPr="00BB7829">
        <w:rPr>
          <w:rFonts w:ascii="Book Antiqua" w:hAnsi="Book Antiqua"/>
        </w:rPr>
        <w:t>) and 40</w:t>
      </w:r>
      <w:r>
        <w:rPr>
          <w:rFonts w:ascii="Book Antiqua" w:eastAsia="宋体" w:hAnsi="Book Antiqua" w:hint="eastAsia"/>
          <w:lang w:eastAsia="zh-CN"/>
        </w:rPr>
        <w:t xml:space="preserve"> </w:t>
      </w:r>
      <w:r w:rsidRPr="009D014F">
        <w:rPr>
          <w:rFonts w:ascii="Book Antiqua" w:hAnsi="Book Antiqua" w:cs="Times New Roman"/>
          <w:color w:val="000000"/>
        </w:rPr>
        <w:t>×</w:t>
      </w:r>
      <w:r w:rsidR="008B5590" w:rsidRPr="00BB7829">
        <w:rPr>
          <w:rFonts w:ascii="Book Antiqua" w:hAnsi="Book Antiqua"/>
        </w:rPr>
        <w:t xml:space="preserve"> (</w:t>
      </w:r>
      <w:r w:rsidRPr="00BB7829">
        <w:rPr>
          <w:rFonts w:ascii="Book Antiqua" w:hAnsi="Book Antiqua"/>
        </w:rPr>
        <w:t>H</w:t>
      </w:r>
      <w:r w:rsidR="008B5590" w:rsidRPr="00BB7829">
        <w:rPr>
          <w:rFonts w:ascii="Book Antiqua" w:hAnsi="Book Antiqua"/>
        </w:rPr>
        <w:t xml:space="preserve">). </w:t>
      </w:r>
    </w:p>
    <w:p w14:paraId="58A6D0E4" w14:textId="77777777" w:rsidR="00DD0498" w:rsidRDefault="00DD0498">
      <w:pPr>
        <w:rPr>
          <w:rFonts w:ascii="Book Antiqua" w:eastAsia="宋体" w:hAnsi="Book Antiqua" w:cs="Times New Roman"/>
          <w:b/>
          <w:bCs/>
          <w:kern w:val="36"/>
          <w:lang w:eastAsia="zh-CN"/>
        </w:rPr>
      </w:pPr>
      <w:r>
        <w:rPr>
          <w:rFonts w:ascii="Book Antiqua" w:eastAsia="宋体" w:hAnsi="Book Antiqua" w:cs="Times New Roman"/>
          <w:lang w:eastAsia="zh-CN"/>
        </w:rPr>
        <w:br w:type="page"/>
      </w:r>
    </w:p>
    <w:p w14:paraId="64369C30" w14:textId="23E30E42" w:rsidR="0054733F" w:rsidRPr="00DD0498" w:rsidRDefault="000D0C1A" w:rsidP="00BB7829">
      <w:pPr>
        <w:pStyle w:val="Heading1"/>
        <w:shd w:val="clear" w:color="auto" w:fill="FFFFFF"/>
        <w:tabs>
          <w:tab w:val="left" w:pos="450"/>
        </w:tabs>
        <w:spacing w:before="0" w:beforeAutospacing="0" w:after="0" w:afterAutospacing="0" w:line="360" w:lineRule="auto"/>
        <w:jc w:val="both"/>
        <w:rPr>
          <w:rFonts w:ascii="Book Antiqua" w:eastAsia="宋体" w:hAnsi="Book Antiqua" w:cs="Times New Roman"/>
          <w:sz w:val="24"/>
          <w:szCs w:val="24"/>
          <w:lang w:eastAsia="zh-CN"/>
        </w:rPr>
      </w:pPr>
      <w:r w:rsidRPr="00BB7829">
        <w:rPr>
          <w:rFonts w:ascii="Book Antiqua" w:hAnsi="Book Antiqua"/>
          <w:noProof/>
          <w:sz w:val="24"/>
          <w:szCs w:val="24"/>
        </w:rPr>
        <w:lastRenderedPageBreak/>
        <w:drawing>
          <wp:anchor distT="0" distB="0" distL="114300" distR="114300" simplePos="0" relativeHeight="251667456" behindDoc="0" locked="0" layoutInCell="1" allowOverlap="1" wp14:anchorId="3E9DE2F8" wp14:editId="3B7D2913">
            <wp:simplePos x="0" y="0"/>
            <wp:positionH relativeFrom="column">
              <wp:posOffset>0</wp:posOffset>
            </wp:positionH>
            <wp:positionV relativeFrom="paragraph">
              <wp:posOffset>350520</wp:posOffset>
            </wp:positionV>
            <wp:extent cx="5486400" cy="2316480"/>
            <wp:effectExtent l="0" t="0" r="0" b="0"/>
            <wp:wrapTight wrapText="bothSides">
              <wp:wrapPolygon edited="0">
                <wp:start x="0" y="0"/>
                <wp:lineTo x="0" y="21316"/>
                <wp:lineTo x="21500" y="21316"/>
                <wp:lineTo x="2150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23164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726F625" w14:textId="0FD1457B" w:rsidR="0054733F" w:rsidRPr="00BB7829" w:rsidRDefault="0054733F" w:rsidP="00DD0498">
      <w:pPr>
        <w:pStyle w:val="Heading1"/>
        <w:tabs>
          <w:tab w:val="left" w:pos="450"/>
        </w:tabs>
        <w:spacing w:before="0" w:beforeAutospacing="0" w:after="0" w:afterAutospacing="0" w:line="360" w:lineRule="auto"/>
        <w:jc w:val="both"/>
        <w:rPr>
          <w:rFonts w:ascii="Book Antiqua" w:hAnsi="Book Antiqua" w:cs="Times New Roman"/>
          <w:sz w:val="24"/>
          <w:szCs w:val="24"/>
        </w:rPr>
      </w:pPr>
    </w:p>
    <w:p w14:paraId="0BA03FCA" w14:textId="2AB0E59B" w:rsidR="00C30156" w:rsidRPr="00BB7829" w:rsidRDefault="00DD0498" w:rsidP="00DD0498">
      <w:pPr>
        <w:pStyle w:val="Heading1"/>
        <w:tabs>
          <w:tab w:val="left" w:pos="450"/>
        </w:tabs>
        <w:spacing w:before="0" w:beforeAutospacing="0" w:after="0" w:afterAutospacing="0" w:line="360" w:lineRule="auto"/>
        <w:jc w:val="both"/>
        <w:rPr>
          <w:rFonts w:ascii="Book Antiqua" w:hAnsi="Book Antiqua" w:cs="Times New Roman"/>
          <w:b w:val="0"/>
          <w:sz w:val="24"/>
          <w:szCs w:val="24"/>
        </w:rPr>
      </w:pPr>
      <w:r>
        <w:rPr>
          <w:rFonts w:ascii="Book Antiqua" w:hAnsi="Book Antiqua" w:cs="Times New Roman"/>
          <w:sz w:val="24"/>
          <w:szCs w:val="24"/>
        </w:rPr>
        <w:t>Figure 2</w:t>
      </w:r>
      <w:r w:rsidR="00C30156" w:rsidRPr="00BB7829">
        <w:rPr>
          <w:rFonts w:ascii="Book Antiqua" w:hAnsi="Book Antiqua" w:cs="Times New Roman"/>
          <w:b w:val="0"/>
          <w:sz w:val="24"/>
          <w:szCs w:val="24"/>
        </w:rPr>
        <w:t xml:space="preserve"> </w:t>
      </w:r>
      <w:r w:rsidR="00555A81" w:rsidRPr="00BB7829">
        <w:rPr>
          <w:rFonts w:ascii="Book Antiqua" w:hAnsi="Book Antiqua" w:cs="Times New Roman"/>
          <w:sz w:val="24"/>
          <w:szCs w:val="24"/>
        </w:rPr>
        <w:t xml:space="preserve">Gross </w:t>
      </w:r>
      <w:proofErr w:type="gramStart"/>
      <w:r w:rsidR="00555A81" w:rsidRPr="00BB7829">
        <w:rPr>
          <w:rFonts w:ascii="Book Antiqua" w:hAnsi="Book Antiqua" w:cs="Times New Roman"/>
          <w:sz w:val="24"/>
          <w:szCs w:val="24"/>
        </w:rPr>
        <w:t>appearance</w:t>
      </w:r>
      <w:proofErr w:type="gramEnd"/>
      <w:r w:rsidR="00555A81" w:rsidRPr="00BB7829">
        <w:rPr>
          <w:rFonts w:ascii="Book Antiqua" w:hAnsi="Book Antiqua" w:cs="Times New Roman"/>
          <w:sz w:val="24"/>
          <w:szCs w:val="24"/>
        </w:rPr>
        <w:t xml:space="preserve"> of colonic lesions on endoscopy.</w:t>
      </w:r>
      <w:r w:rsidR="00555A81" w:rsidRPr="00BB7829">
        <w:rPr>
          <w:rFonts w:ascii="Book Antiqua" w:hAnsi="Book Antiqua" w:cs="Times New Roman"/>
          <w:b w:val="0"/>
          <w:sz w:val="24"/>
          <w:szCs w:val="24"/>
        </w:rPr>
        <w:t xml:space="preserve"> </w:t>
      </w:r>
      <w:r w:rsidR="00C30156" w:rsidRPr="00BB7829">
        <w:rPr>
          <w:rFonts w:ascii="Book Antiqua" w:hAnsi="Book Antiqua" w:cs="Times New Roman"/>
          <w:b w:val="0"/>
          <w:sz w:val="24"/>
          <w:szCs w:val="24"/>
        </w:rPr>
        <w:t>Wide (</w:t>
      </w:r>
      <w:r>
        <w:rPr>
          <w:rFonts w:ascii="Book Antiqua" w:eastAsia="宋体" w:hAnsi="Book Antiqua" w:cs="Times New Roman" w:hint="eastAsia"/>
          <w:b w:val="0"/>
          <w:sz w:val="24"/>
          <w:szCs w:val="24"/>
          <w:lang w:eastAsia="zh-CN"/>
        </w:rPr>
        <w:t>A</w:t>
      </w:r>
      <w:r w:rsidR="00C30156" w:rsidRPr="00BB7829">
        <w:rPr>
          <w:rFonts w:ascii="Book Antiqua" w:hAnsi="Book Antiqua" w:cs="Times New Roman"/>
          <w:b w:val="0"/>
          <w:sz w:val="24"/>
          <w:szCs w:val="24"/>
        </w:rPr>
        <w:t>) and close-up (</w:t>
      </w:r>
      <w:r>
        <w:rPr>
          <w:rFonts w:ascii="Book Antiqua" w:eastAsia="宋体" w:hAnsi="Book Antiqua" w:cs="Times New Roman" w:hint="eastAsia"/>
          <w:b w:val="0"/>
          <w:sz w:val="24"/>
          <w:szCs w:val="24"/>
          <w:lang w:eastAsia="zh-CN"/>
        </w:rPr>
        <w:t>B</w:t>
      </w:r>
      <w:r w:rsidR="00C30156" w:rsidRPr="00BB7829">
        <w:rPr>
          <w:rFonts w:ascii="Book Antiqua" w:hAnsi="Book Antiqua" w:cs="Times New Roman"/>
          <w:b w:val="0"/>
          <w:sz w:val="24"/>
          <w:szCs w:val="24"/>
        </w:rPr>
        <w:t xml:space="preserve">) views of approximately 5 mm whitish-yellowish </w:t>
      </w:r>
      <w:proofErr w:type="spellStart"/>
      <w:r w:rsidR="00C30156" w:rsidRPr="00BB7829">
        <w:rPr>
          <w:rFonts w:ascii="Book Antiqua" w:hAnsi="Book Antiqua" w:cs="Times New Roman"/>
          <w:b w:val="0"/>
          <w:sz w:val="24"/>
          <w:szCs w:val="24"/>
        </w:rPr>
        <w:t>polypoid</w:t>
      </w:r>
      <w:proofErr w:type="spellEnd"/>
      <w:r w:rsidR="00C30156" w:rsidRPr="00BB7829">
        <w:rPr>
          <w:rFonts w:ascii="Book Antiqua" w:hAnsi="Book Antiqua" w:cs="Times New Roman"/>
          <w:b w:val="0"/>
          <w:sz w:val="24"/>
          <w:szCs w:val="24"/>
        </w:rPr>
        <w:t xml:space="preserve"> lesions found throughout the colon. Biopsy and </w:t>
      </w:r>
      <w:proofErr w:type="spellStart"/>
      <w:r w:rsidR="00C30156" w:rsidRPr="00BB7829">
        <w:rPr>
          <w:rFonts w:ascii="Book Antiqua" w:hAnsi="Book Antiqua" w:cs="Times New Roman"/>
          <w:b w:val="0"/>
          <w:sz w:val="24"/>
          <w:szCs w:val="24"/>
        </w:rPr>
        <w:t>immunohistochemical</w:t>
      </w:r>
      <w:proofErr w:type="spellEnd"/>
      <w:r w:rsidR="00C30156" w:rsidRPr="00BB7829">
        <w:rPr>
          <w:rFonts w:ascii="Book Antiqua" w:hAnsi="Book Antiqua" w:cs="Times New Roman"/>
          <w:b w:val="0"/>
          <w:sz w:val="24"/>
          <w:szCs w:val="24"/>
        </w:rPr>
        <w:t xml:space="preserve"> staining demonstrated CD1a, S-100, and </w:t>
      </w:r>
      <w:proofErr w:type="spellStart"/>
      <w:r w:rsidR="00C30156" w:rsidRPr="00BB7829">
        <w:rPr>
          <w:rFonts w:ascii="Book Antiqua" w:hAnsi="Book Antiqua" w:cs="Times New Roman"/>
          <w:b w:val="0"/>
          <w:sz w:val="24"/>
          <w:szCs w:val="24"/>
        </w:rPr>
        <w:t>langerin</w:t>
      </w:r>
      <w:proofErr w:type="spellEnd"/>
      <w:r w:rsidR="00C30156" w:rsidRPr="00BB7829">
        <w:rPr>
          <w:rFonts w:ascii="Book Antiqua" w:hAnsi="Book Antiqua" w:cs="Times New Roman"/>
          <w:b w:val="0"/>
          <w:sz w:val="24"/>
          <w:szCs w:val="24"/>
        </w:rPr>
        <w:t xml:space="preserve"> reactivity confirming</w:t>
      </w:r>
      <w:r w:rsidR="00C30156" w:rsidRPr="0043152E">
        <w:rPr>
          <w:rFonts w:ascii="Book Antiqua" w:hAnsi="Book Antiqua" w:cs="Times New Roman"/>
          <w:b w:val="0"/>
          <w:sz w:val="24"/>
          <w:szCs w:val="24"/>
        </w:rPr>
        <w:t xml:space="preserve"> </w:t>
      </w:r>
      <w:proofErr w:type="spellStart"/>
      <w:r w:rsidR="0043152E" w:rsidRPr="0043152E">
        <w:rPr>
          <w:rFonts w:ascii="Book Antiqua" w:hAnsi="Book Antiqua"/>
          <w:b w:val="0"/>
          <w:sz w:val="24"/>
          <w:szCs w:val="24"/>
        </w:rPr>
        <w:t>langerhans</w:t>
      </w:r>
      <w:proofErr w:type="spellEnd"/>
      <w:r w:rsidR="0043152E" w:rsidRPr="0043152E">
        <w:rPr>
          <w:rFonts w:ascii="Book Antiqua" w:hAnsi="Book Antiqua"/>
          <w:b w:val="0"/>
          <w:sz w:val="24"/>
          <w:szCs w:val="24"/>
        </w:rPr>
        <w:t xml:space="preserve"> cell </w:t>
      </w:r>
      <w:proofErr w:type="spellStart"/>
      <w:r w:rsidR="0043152E" w:rsidRPr="0043152E">
        <w:rPr>
          <w:rFonts w:ascii="Book Antiqua" w:hAnsi="Book Antiqua"/>
          <w:b w:val="0"/>
          <w:sz w:val="24"/>
          <w:szCs w:val="24"/>
        </w:rPr>
        <w:t>histiocytosis</w:t>
      </w:r>
      <w:proofErr w:type="spellEnd"/>
      <w:r w:rsidR="00C30156" w:rsidRPr="0043152E">
        <w:rPr>
          <w:rFonts w:ascii="Book Antiqua" w:hAnsi="Book Antiqua" w:cs="Times New Roman"/>
          <w:b w:val="0"/>
          <w:sz w:val="24"/>
          <w:szCs w:val="24"/>
        </w:rPr>
        <w:t xml:space="preserve">-related lesions (see </w:t>
      </w:r>
      <w:r w:rsidR="00C57D53" w:rsidRPr="0043152E">
        <w:rPr>
          <w:rFonts w:ascii="Book Antiqua" w:hAnsi="Book Antiqua" w:cs="Times New Roman"/>
          <w:b w:val="0"/>
          <w:sz w:val="24"/>
          <w:szCs w:val="24"/>
        </w:rPr>
        <w:t>F</w:t>
      </w:r>
      <w:r w:rsidR="00C30156" w:rsidRPr="0043152E">
        <w:rPr>
          <w:rFonts w:ascii="Book Antiqua" w:hAnsi="Book Antiqua" w:cs="Times New Roman"/>
          <w:b w:val="0"/>
          <w:sz w:val="24"/>
          <w:szCs w:val="24"/>
        </w:rPr>
        <w:t>igure 3)</w:t>
      </w:r>
      <w:r w:rsidR="00E05B46" w:rsidRPr="0043152E">
        <w:rPr>
          <w:rFonts w:ascii="Book Antiqua" w:hAnsi="Book Antiqua" w:cs="Times New Roman"/>
          <w:b w:val="0"/>
          <w:sz w:val="24"/>
          <w:szCs w:val="24"/>
        </w:rPr>
        <w:t>.</w:t>
      </w:r>
    </w:p>
    <w:p w14:paraId="459E3828" w14:textId="77777777" w:rsidR="00B87917" w:rsidRPr="0043152E" w:rsidRDefault="00B87917" w:rsidP="00BB7829">
      <w:pPr>
        <w:tabs>
          <w:tab w:val="left" w:pos="450"/>
        </w:tabs>
        <w:spacing w:line="360" w:lineRule="auto"/>
        <w:jc w:val="both"/>
        <w:rPr>
          <w:rFonts w:ascii="Book Antiqua" w:eastAsia="宋体" w:hAnsi="Book Antiqua"/>
          <w:lang w:eastAsia="zh-CN"/>
        </w:rPr>
      </w:pPr>
    </w:p>
    <w:p w14:paraId="61DD2594" w14:textId="5F6523F4" w:rsidR="0043152E" w:rsidRDefault="0043152E">
      <w:pPr>
        <w:rPr>
          <w:rFonts w:ascii="Book Antiqua" w:hAnsi="Book Antiqua"/>
        </w:rPr>
      </w:pPr>
      <w:r>
        <w:rPr>
          <w:rFonts w:ascii="Book Antiqua" w:hAnsi="Book Antiqua"/>
        </w:rPr>
        <w:br w:type="page"/>
      </w:r>
    </w:p>
    <w:p w14:paraId="46212DC5" w14:textId="77777777" w:rsidR="00B87917" w:rsidRPr="00BB7829" w:rsidRDefault="00B87917" w:rsidP="00BB7829">
      <w:pPr>
        <w:tabs>
          <w:tab w:val="left" w:pos="450"/>
        </w:tabs>
        <w:spacing w:line="360" w:lineRule="auto"/>
        <w:jc w:val="both"/>
        <w:rPr>
          <w:rFonts w:ascii="Book Antiqua" w:hAnsi="Book Antiqua"/>
        </w:rPr>
      </w:pPr>
    </w:p>
    <w:p w14:paraId="7BF790CE" w14:textId="06B48569" w:rsidR="00B87917" w:rsidRPr="00BB7829" w:rsidRDefault="00B87917" w:rsidP="00BB7829">
      <w:pPr>
        <w:tabs>
          <w:tab w:val="left" w:pos="450"/>
        </w:tabs>
        <w:spacing w:line="360" w:lineRule="auto"/>
        <w:jc w:val="both"/>
        <w:rPr>
          <w:rFonts w:ascii="Book Antiqua" w:hAnsi="Book Antiqua"/>
        </w:rPr>
      </w:pPr>
    </w:p>
    <w:p w14:paraId="637B1A35" w14:textId="77777777" w:rsidR="00B87917" w:rsidRPr="00BB7829" w:rsidRDefault="00B87917" w:rsidP="00BB7829">
      <w:pPr>
        <w:tabs>
          <w:tab w:val="left" w:pos="450"/>
        </w:tabs>
        <w:spacing w:line="360" w:lineRule="auto"/>
        <w:jc w:val="both"/>
        <w:rPr>
          <w:rFonts w:ascii="Book Antiqua" w:hAnsi="Book Antiqua"/>
        </w:rPr>
      </w:pPr>
    </w:p>
    <w:p w14:paraId="04A94856" w14:textId="77777777" w:rsidR="00B87917" w:rsidRPr="00BB7829" w:rsidRDefault="00B87917" w:rsidP="00BB7829">
      <w:pPr>
        <w:tabs>
          <w:tab w:val="left" w:pos="450"/>
        </w:tabs>
        <w:spacing w:line="360" w:lineRule="auto"/>
        <w:jc w:val="both"/>
        <w:rPr>
          <w:rFonts w:ascii="Book Antiqua" w:hAnsi="Book Antiqua"/>
        </w:rPr>
      </w:pPr>
    </w:p>
    <w:p w14:paraId="6D48BFFD" w14:textId="1BDA57AC" w:rsidR="00B87917" w:rsidRPr="00BB7829" w:rsidRDefault="000D0C1A" w:rsidP="00BB7829">
      <w:pPr>
        <w:tabs>
          <w:tab w:val="left" w:pos="450"/>
        </w:tabs>
        <w:spacing w:line="360" w:lineRule="auto"/>
        <w:jc w:val="both"/>
        <w:rPr>
          <w:rFonts w:ascii="Book Antiqua" w:hAnsi="Book Antiqua"/>
        </w:rPr>
      </w:pPr>
      <w:r w:rsidRPr="00BB7829">
        <w:rPr>
          <w:rFonts w:ascii="Book Antiqua" w:hAnsi="Book Antiqua"/>
          <w:noProof/>
        </w:rPr>
        <mc:AlternateContent>
          <mc:Choice Requires="wps">
            <w:drawing>
              <wp:anchor distT="0" distB="0" distL="114300" distR="114300" simplePos="0" relativeHeight="251686912" behindDoc="0" locked="0" layoutInCell="1" allowOverlap="1" wp14:anchorId="1C009680" wp14:editId="1FEC7687">
                <wp:simplePos x="0" y="0"/>
                <wp:positionH relativeFrom="column">
                  <wp:posOffset>114300</wp:posOffset>
                </wp:positionH>
                <wp:positionV relativeFrom="paragraph">
                  <wp:posOffset>-563880</wp:posOffset>
                </wp:positionV>
                <wp:extent cx="457200" cy="342900"/>
                <wp:effectExtent l="0" t="0" r="0" b="12700"/>
                <wp:wrapSquare wrapText="bothSides"/>
                <wp:docPr id="24" name="Text Box 24"/>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754CB8" w14:textId="001BEE6F" w:rsidR="00E05B46" w:rsidRPr="00BB7829" w:rsidRDefault="00E05B46">
                            <w:pPr>
                              <w:rPr>
                                <w:b/>
                              </w:rPr>
                            </w:pPr>
                            <w:proofErr w:type="gramStart"/>
                            <w:r>
                              <w:rPr>
                                <w:b/>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34" type="#_x0000_t202" style="position:absolute;left:0;text-align:left;margin-left:9pt;margin-top:-44.35pt;width:36pt;height:27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" filled="f" stroked="f">
                <v:textbox>
                  <w:txbxContent>
                    <w:p w14:paraId="69754CB8" w14:textId="001BEE6F" w:rsidR="00E05B46" w:rsidRPr="00BB7829" w:rsidRDefault="00E05B46">
                      <w:pPr>
                        <w:rPr>
                          <w:b/>
                        </w:rPr>
                      </w:pPr>
                      <w:proofErr w:type="gramStart"/>
                      <w:r>
                        <w:rPr>
                          <w:b/>
                        </w:rPr>
                        <w:t>a</w:t>
                      </w:r>
                      <w:proofErr w:type="gramEnd"/>
                    </w:p>
                  </w:txbxContent>
                </v:textbox>
                <w10:wrap type="square"/>
              </v:shape>
            </w:pict>
          </mc:Fallback>
        </mc:AlternateContent>
      </w:r>
      <w:r w:rsidRPr="00BB7829">
        <w:rPr>
          <w:rFonts w:ascii="Book Antiqua" w:hAnsi="Book Antiqua"/>
          <w:noProof/>
        </w:rPr>
        <mc:AlternateContent>
          <mc:Choice Requires="wps">
            <w:drawing>
              <wp:anchor distT="0" distB="0" distL="114300" distR="114300" simplePos="0" relativeHeight="251688960" behindDoc="0" locked="0" layoutInCell="1" allowOverlap="1" wp14:anchorId="495B0B80" wp14:editId="78B0BC01">
                <wp:simplePos x="0" y="0"/>
                <wp:positionH relativeFrom="column">
                  <wp:posOffset>2514600</wp:posOffset>
                </wp:positionH>
                <wp:positionV relativeFrom="paragraph">
                  <wp:posOffset>-571500</wp:posOffset>
                </wp:positionV>
                <wp:extent cx="457200" cy="342900"/>
                <wp:effectExtent l="0" t="0" r="0" b="12700"/>
                <wp:wrapSquare wrapText="bothSides"/>
                <wp:docPr id="25" name="Text Box 25"/>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E7BDA1" w14:textId="78CAD9AB" w:rsidR="00E05B46" w:rsidRPr="00BB7829" w:rsidRDefault="00E05B46" w:rsidP="00F10F56">
                            <w:pPr>
                              <w:rPr>
                                <w:b/>
                              </w:rPr>
                            </w:pPr>
                            <w:proofErr w:type="gramStart"/>
                            <w:r>
                              <w:rPr>
                                <w:b/>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35" type="#_x0000_t202" style="position:absolute;left:0;text-align:left;margin-left:198pt;margin-top:-44.95pt;width:36pt;height:27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jLgdACAAAW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" filled="f" stroked="f">
                <v:textbox>
                  <w:txbxContent>
                    <w:p w14:paraId="5CE7BDA1" w14:textId="78CAD9AB" w:rsidR="00E05B46" w:rsidRPr="00BB7829" w:rsidRDefault="00E05B46" w:rsidP="00F10F56">
                      <w:pPr>
                        <w:rPr>
                          <w:b/>
                        </w:rPr>
                      </w:pPr>
                      <w:proofErr w:type="gramStart"/>
                      <w:r>
                        <w:rPr>
                          <w:b/>
                        </w:rPr>
                        <w:t>b</w:t>
                      </w:r>
                      <w:proofErr w:type="gramEnd"/>
                    </w:p>
                  </w:txbxContent>
                </v:textbox>
                <w10:wrap type="square"/>
              </v:shape>
            </w:pict>
          </mc:Fallback>
        </mc:AlternateContent>
      </w:r>
      <w:r w:rsidRPr="00BB7829">
        <w:rPr>
          <w:rFonts w:ascii="Book Antiqua" w:hAnsi="Book Antiqua"/>
          <w:noProof/>
        </w:rPr>
        <w:drawing>
          <wp:anchor distT="0" distB="0" distL="114300" distR="114300" simplePos="0" relativeHeight="251680768" behindDoc="0" locked="0" layoutInCell="1" allowOverlap="1" wp14:anchorId="5C7300C7" wp14:editId="72D32C2E">
            <wp:simplePos x="0" y="0"/>
            <wp:positionH relativeFrom="column">
              <wp:posOffset>10160</wp:posOffset>
            </wp:positionH>
            <wp:positionV relativeFrom="paragraph">
              <wp:posOffset>-759460</wp:posOffset>
            </wp:positionV>
            <wp:extent cx="2335530" cy="1828800"/>
            <wp:effectExtent l="0" t="0" r="1270" b="0"/>
            <wp:wrapSquare wrapText="bothSides"/>
            <wp:docPr id="18" name="Picture 18" descr="Macintosh HD:Users:mkarimzada:Downloads:descriptionsandpicturespt_1:cecum 1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karimzada:Downloads:descriptionsandpicturespt_1:cecum 10x.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B7829">
        <w:rPr>
          <w:rFonts w:ascii="Book Antiqua" w:hAnsi="Book Antiqua"/>
          <w:noProof/>
        </w:rPr>
        <w:drawing>
          <wp:anchor distT="0" distB="0" distL="114300" distR="114300" simplePos="0" relativeHeight="251681792" behindDoc="0" locked="0" layoutInCell="1" allowOverlap="1" wp14:anchorId="397364C7" wp14:editId="653D8FFE">
            <wp:simplePos x="0" y="0"/>
            <wp:positionH relativeFrom="column">
              <wp:posOffset>2379980</wp:posOffset>
            </wp:positionH>
            <wp:positionV relativeFrom="paragraph">
              <wp:posOffset>-759460</wp:posOffset>
            </wp:positionV>
            <wp:extent cx="2335530" cy="1828800"/>
            <wp:effectExtent l="0" t="0" r="1270" b="0"/>
            <wp:wrapSquare wrapText="bothSides"/>
            <wp:docPr id="19" name="Picture 19" descr="Macintosh HD:Users:mkarimzada:Downloads:descriptionsandpicturespt_1:cecum 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karimzada:Downloads:descriptionsandpicturespt_1:cecum 20x.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AFA4852" w14:textId="77777777" w:rsidR="00B87917" w:rsidRPr="00BB7829" w:rsidRDefault="00B87917" w:rsidP="00BB7829">
      <w:pPr>
        <w:tabs>
          <w:tab w:val="left" w:pos="450"/>
        </w:tabs>
        <w:spacing w:line="360" w:lineRule="auto"/>
        <w:jc w:val="both"/>
        <w:rPr>
          <w:rFonts w:ascii="Book Antiqua" w:hAnsi="Book Antiqua"/>
        </w:rPr>
      </w:pPr>
    </w:p>
    <w:p w14:paraId="0EB52B90" w14:textId="77777777" w:rsidR="00B87917" w:rsidRPr="00BB7829" w:rsidRDefault="00B87917" w:rsidP="00BB7829">
      <w:pPr>
        <w:tabs>
          <w:tab w:val="left" w:pos="450"/>
        </w:tabs>
        <w:spacing w:line="360" w:lineRule="auto"/>
        <w:jc w:val="both"/>
        <w:rPr>
          <w:rFonts w:ascii="Book Antiqua" w:hAnsi="Book Antiqua"/>
        </w:rPr>
      </w:pPr>
    </w:p>
    <w:p w14:paraId="20EA66F6" w14:textId="70D3A211" w:rsidR="00B87917" w:rsidRPr="0043152E" w:rsidRDefault="00B87917" w:rsidP="00BB7829">
      <w:pPr>
        <w:tabs>
          <w:tab w:val="left" w:pos="450"/>
        </w:tabs>
        <w:spacing w:line="360" w:lineRule="auto"/>
        <w:jc w:val="both"/>
        <w:rPr>
          <w:rFonts w:ascii="Book Antiqua" w:eastAsia="宋体" w:hAnsi="Book Antiqua"/>
          <w:lang w:eastAsia="zh-CN"/>
        </w:rPr>
      </w:pPr>
    </w:p>
    <w:p w14:paraId="5B7CC235" w14:textId="67DC2867" w:rsidR="00B87917" w:rsidRPr="00BB7829" w:rsidRDefault="00F10F56" w:rsidP="00BB7829">
      <w:pPr>
        <w:tabs>
          <w:tab w:val="left" w:pos="450"/>
        </w:tabs>
        <w:spacing w:line="360" w:lineRule="auto"/>
        <w:jc w:val="both"/>
        <w:rPr>
          <w:rFonts w:ascii="Book Antiqua" w:hAnsi="Book Antiqua"/>
        </w:rPr>
      </w:pPr>
      <w:r w:rsidRPr="00BB7829">
        <w:rPr>
          <w:rFonts w:ascii="Book Antiqua" w:hAnsi="Book Antiqua"/>
          <w:noProof/>
        </w:rPr>
        <mc:AlternateContent>
          <mc:Choice Requires="wps">
            <w:drawing>
              <wp:anchor distT="0" distB="0" distL="114300" distR="114300" simplePos="0" relativeHeight="251693056" behindDoc="0" locked="0" layoutInCell="1" allowOverlap="1" wp14:anchorId="6C7A07A2" wp14:editId="3B5E4315">
                <wp:simplePos x="0" y="0"/>
                <wp:positionH relativeFrom="column">
                  <wp:posOffset>2628900</wp:posOffset>
                </wp:positionH>
                <wp:positionV relativeFrom="paragraph">
                  <wp:posOffset>106045</wp:posOffset>
                </wp:positionV>
                <wp:extent cx="457200" cy="342900"/>
                <wp:effectExtent l="0" t="0" r="0" b="12700"/>
                <wp:wrapSquare wrapText="bothSides"/>
                <wp:docPr id="27" name="Text Box 27"/>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35D87F" w14:textId="0075F474" w:rsidR="00E05B46" w:rsidRPr="00BB7829" w:rsidRDefault="00E05B46" w:rsidP="00F10F56">
                            <w:pPr>
                              <w:rPr>
                                <w:b/>
                              </w:rPr>
                            </w:pPr>
                            <w:proofErr w:type="gramStart"/>
                            <w:r>
                              <w:rPr>
                                <w:b/>
                              </w:rPr>
                              <w:t>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36" type="#_x0000_t202" style="position:absolute;left:0;text-align:left;margin-left:207pt;margin-top:8.35pt;width:36pt;height:27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cwXc8CAAAX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" filled="f" stroked="f">
                <v:textbox>
                  <w:txbxContent>
                    <w:p w14:paraId="6A35D87F" w14:textId="0075F474" w:rsidR="00E05B46" w:rsidRPr="00BB7829" w:rsidRDefault="00E05B46" w:rsidP="00F10F56">
                      <w:pPr>
                        <w:rPr>
                          <w:b/>
                        </w:rPr>
                      </w:pPr>
                      <w:proofErr w:type="gramStart"/>
                      <w:r>
                        <w:rPr>
                          <w:b/>
                        </w:rPr>
                        <w:t>d</w:t>
                      </w:r>
                      <w:proofErr w:type="gramEnd"/>
                    </w:p>
                  </w:txbxContent>
                </v:textbox>
                <w10:wrap type="square"/>
              </v:shape>
            </w:pict>
          </mc:Fallback>
        </mc:AlternateContent>
      </w:r>
      <w:r w:rsidRPr="00BB7829">
        <w:rPr>
          <w:rFonts w:ascii="Book Antiqua" w:hAnsi="Book Antiqua"/>
          <w:noProof/>
        </w:rPr>
        <mc:AlternateContent>
          <mc:Choice Requires="wps">
            <w:drawing>
              <wp:anchor distT="0" distB="0" distL="114300" distR="114300" simplePos="0" relativeHeight="251691008" behindDoc="0" locked="0" layoutInCell="1" allowOverlap="1" wp14:anchorId="22AFFF00" wp14:editId="1333A336">
                <wp:simplePos x="0" y="0"/>
                <wp:positionH relativeFrom="column">
                  <wp:posOffset>228600</wp:posOffset>
                </wp:positionH>
                <wp:positionV relativeFrom="paragraph">
                  <wp:posOffset>106045</wp:posOffset>
                </wp:positionV>
                <wp:extent cx="457200" cy="3429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0D800A" w14:textId="1F5DBD5A" w:rsidR="00E05B46" w:rsidRPr="00BB7829" w:rsidRDefault="00E05B46" w:rsidP="00F10F56">
                            <w:pPr>
                              <w:rPr>
                                <w:b/>
                              </w:rPr>
                            </w:pPr>
                            <w:proofErr w:type="gramStart"/>
                            <w:r>
                              <w:rPr>
                                <w:b/>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37" type="#_x0000_t202" style="position:absolute;left:0;text-align:left;margin-left:18pt;margin-top:8.35pt;width:36pt;height:27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WzyNACAAAX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" filled="f" stroked="f">
                <v:textbox>
                  <w:txbxContent>
                    <w:p w14:paraId="190D800A" w14:textId="1F5DBD5A" w:rsidR="00E05B46" w:rsidRPr="00BB7829" w:rsidRDefault="00E05B46" w:rsidP="00F10F56">
                      <w:pPr>
                        <w:rPr>
                          <w:b/>
                        </w:rPr>
                      </w:pPr>
                      <w:proofErr w:type="gramStart"/>
                      <w:r>
                        <w:rPr>
                          <w:b/>
                        </w:rPr>
                        <w:t>c</w:t>
                      </w:r>
                      <w:proofErr w:type="gramEnd"/>
                    </w:p>
                  </w:txbxContent>
                </v:textbox>
                <w10:wrap type="square"/>
              </v:shape>
            </w:pict>
          </mc:Fallback>
        </mc:AlternateContent>
      </w:r>
      <w:r w:rsidR="00280560" w:rsidRPr="00BB7829">
        <w:rPr>
          <w:rFonts w:ascii="Book Antiqua" w:hAnsi="Book Antiqua"/>
          <w:noProof/>
        </w:rPr>
        <w:drawing>
          <wp:anchor distT="0" distB="0" distL="114300" distR="114300" simplePos="0" relativeHeight="251683840" behindDoc="0" locked="0" layoutInCell="1" allowOverlap="1" wp14:anchorId="229EAA0B" wp14:editId="571BD7AE">
            <wp:simplePos x="0" y="0"/>
            <wp:positionH relativeFrom="column">
              <wp:posOffset>2402840</wp:posOffset>
            </wp:positionH>
            <wp:positionV relativeFrom="paragraph">
              <wp:posOffset>22225</wp:posOffset>
            </wp:positionV>
            <wp:extent cx="2335530" cy="1828800"/>
            <wp:effectExtent l="0" t="0" r="1270" b="0"/>
            <wp:wrapSquare wrapText="bothSides"/>
            <wp:docPr id="21" name="Picture 21" descr="Macintosh HD:Users:mkarimzada:Desktop:picturespt_2:dcolon 4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karimzada:Desktop:picturespt_2:dcolon 40x.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80560" w:rsidRPr="00BB7829">
        <w:rPr>
          <w:rFonts w:ascii="Book Antiqua" w:hAnsi="Book Antiqua"/>
          <w:noProof/>
        </w:rPr>
        <w:drawing>
          <wp:anchor distT="0" distB="0" distL="114300" distR="114300" simplePos="0" relativeHeight="251682816" behindDoc="0" locked="0" layoutInCell="1" allowOverlap="1" wp14:anchorId="1FA1D8EA" wp14:editId="6EE09D8D">
            <wp:simplePos x="0" y="0"/>
            <wp:positionH relativeFrom="column">
              <wp:posOffset>40640</wp:posOffset>
            </wp:positionH>
            <wp:positionV relativeFrom="paragraph">
              <wp:posOffset>12065</wp:posOffset>
            </wp:positionV>
            <wp:extent cx="2335530" cy="1828800"/>
            <wp:effectExtent l="0" t="0" r="1270" b="0"/>
            <wp:wrapSquare wrapText="bothSides"/>
            <wp:docPr id="20" name="Picture 20" descr="Macintosh HD:Users:mkarimzada:Desktop:picturespt_2:dcolon 1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karimzada:Desktop:picturespt_2:dcolon 10x.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C335919" w14:textId="77777777" w:rsidR="00B87917" w:rsidRPr="00BB7829" w:rsidRDefault="00B87917" w:rsidP="00BB7829">
      <w:pPr>
        <w:tabs>
          <w:tab w:val="left" w:pos="450"/>
        </w:tabs>
        <w:spacing w:line="360" w:lineRule="auto"/>
        <w:jc w:val="both"/>
        <w:rPr>
          <w:rFonts w:ascii="Book Antiqua" w:hAnsi="Book Antiqua"/>
        </w:rPr>
      </w:pPr>
    </w:p>
    <w:p w14:paraId="38EDF8DD" w14:textId="77777777" w:rsidR="00B87917" w:rsidRPr="00BB7829" w:rsidRDefault="00B87917" w:rsidP="00BB7829">
      <w:pPr>
        <w:tabs>
          <w:tab w:val="left" w:pos="450"/>
        </w:tabs>
        <w:spacing w:line="360" w:lineRule="auto"/>
        <w:jc w:val="both"/>
        <w:rPr>
          <w:rFonts w:ascii="Book Antiqua" w:hAnsi="Book Antiqua"/>
        </w:rPr>
      </w:pPr>
    </w:p>
    <w:p w14:paraId="255734CC" w14:textId="11D37679" w:rsidR="005D772D" w:rsidRPr="00BB7829" w:rsidRDefault="005D772D" w:rsidP="00BB7829">
      <w:pPr>
        <w:tabs>
          <w:tab w:val="left" w:pos="450"/>
        </w:tabs>
        <w:spacing w:line="360" w:lineRule="auto"/>
        <w:jc w:val="both"/>
        <w:rPr>
          <w:rFonts w:ascii="Book Antiqua" w:hAnsi="Book Antiqua"/>
        </w:rPr>
      </w:pPr>
    </w:p>
    <w:p w14:paraId="1D91478F" w14:textId="77777777" w:rsidR="005D772D" w:rsidRPr="00BB7829" w:rsidRDefault="005D772D" w:rsidP="00BB7829">
      <w:pPr>
        <w:tabs>
          <w:tab w:val="left" w:pos="450"/>
        </w:tabs>
        <w:spacing w:line="360" w:lineRule="auto"/>
        <w:jc w:val="both"/>
        <w:rPr>
          <w:rFonts w:ascii="Book Antiqua" w:hAnsi="Book Antiqua"/>
        </w:rPr>
      </w:pPr>
    </w:p>
    <w:p w14:paraId="697308EF" w14:textId="77777777" w:rsidR="005D772D" w:rsidRPr="00BB7829" w:rsidRDefault="005D772D" w:rsidP="00BB7829">
      <w:pPr>
        <w:tabs>
          <w:tab w:val="left" w:pos="450"/>
        </w:tabs>
        <w:spacing w:line="360" w:lineRule="auto"/>
        <w:jc w:val="both"/>
        <w:rPr>
          <w:rFonts w:ascii="Book Antiqua" w:hAnsi="Book Antiqua"/>
        </w:rPr>
      </w:pPr>
    </w:p>
    <w:p w14:paraId="10F45E9D" w14:textId="424B704A" w:rsidR="00B87917" w:rsidRPr="0043152E" w:rsidRDefault="0043152E" w:rsidP="00BB7829">
      <w:pPr>
        <w:tabs>
          <w:tab w:val="left" w:pos="450"/>
        </w:tabs>
        <w:spacing w:line="360" w:lineRule="auto"/>
        <w:jc w:val="both"/>
        <w:rPr>
          <w:rFonts w:ascii="Book Antiqua" w:eastAsia="宋体" w:hAnsi="Book Antiqua"/>
          <w:b/>
          <w:lang w:eastAsia="zh-CN"/>
        </w:rPr>
      </w:pPr>
      <w:r w:rsidRPr="00BB7829">
        <w:rPr>
          <w:rFonts w:ascii="Book Antiqua" w:hAnsi="Book Antiqua"/>
          <w:noProof/>
        </w:rPr>
        <mc:AlternateContent>
          <mc:Choice Requires="wps">
            <w:drawing>
              <wp:anchor distT="0" distB="0" distL="114300" distR="114300" simplePos="0" relativeHeight="251697152" behindDoc="0" locked="0" layoutInCell="1" allowOverlap="1" wp14:anchorId="05DE8682" wp14:editId="631FAFA1">
                <wp:simplePos x="0" y="0"/>
                <wp:positionH relativeFrom="column">
                  <wp:posOffset>-2197100</wp:posOffset>
                </wp:positionH>
                <wp:positionV relativeFrom="paragraph">
                  <wp:posOffset>346710</wp:posOffset>
                </wp:positionV>
                <wp:extent cx="457200" cy="34290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0C38BB" w14:textId="1969CA3C" w:rsidR="00E05B46" w:rsidRPr="00BB7829" w:rsidRDefault="00E05B46" w:rsidP="00F10F56">
                            <w:proofErr w:type="gramStart"/>
                            <w:r>
                              <w:rPr>
                                <w:b/>
                              </w:rPr>
                              <w:t>f</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38" type="#_x0000_t202" style="position:absolute;left:0;text-align:left;margin-left:-172.95pt;margin-top:27.3pt;width:36pt;height:27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0jyHtACAAAX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" filled="f" stroked="f">
                <v:textbox>
                  <w:txbxContent>
                    <w:p w14:paraId="3B0C38BB" w14:textId="1969CA3C" w:rsidR="00E05B46" w:rsidRPr="00BB7829" w:rsidRDefault="00E05B46" w:rsidP="00F10F56">
                      <w:proofErr w:type="gramStart"/>
                      <w:r>
                        <w:rPr>
                          <w:b/>
                        </w:rPr>
                        <w:t>f</w:t>
                      </w:r>
                      <w:proofErr w:type="gramEnd"/>
                    </w:p>
                  </w:txbxContent>
                </v:textbox>
                <w10:wrap type="square"/>
              </v:shape>
            </w:pict>
          </mc:Fallback>
        </mc:AlternateContent>
      </w:r>
      <w:r w:rsidRPr="00BB7829">
        <w:rPr>
          <w:rFonts w:ascii="Book Antiqua" w:hAnsi="Book Antiqua"/>
          <w:noProof/>
        </w:rPr>
        <mc:AlternateContent>
          <mc:Choice Requires="wps">
            <w:drawing>
              <wp:anchor distT="0" distB="0" distL="114300" distR="114300" simplePos="0" relativeHeight="251695104" behindDoc="0" locked="0" layoutInCell="1" allowOverlap="1" wp14:anchorId="65575FF4" wp14:editId="360C5791">
                <wp:simplePos x="0" y="0"/>
                <wp:positionH relativeFrom="column">
                  <wp:posOffset>-4596130</wp:posOffset>
                </wp:positionH>
                <wp:positionV relativeFrom="paragraph">
                  <wp:posOffset>292735</wp:posOffset>
                </wp:positionV>
                <wp:extent cx="457200" cy="3429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2FAADB" w14:textId="63CFEEE2" w:rsidR="00E05B46" w:rsidRPr="00BB7829" w:rsidRDefault="00E05B46" w:rsidP="00F10F56">
                            <w:pPr>
                              <w:rPr>
                                <w:b/>
                              </w:rPr>
                            </w:pPr>
                            <w:proofErr w:type="gramStart"/>
                            <w:r>
                              <w:rPr>
                                <w:b/>
                              </w:rPr>
                              <w:t>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39" type="#_x0000_t202" style="position:absolute;left:0;text-align:left;margin-left:-361.85pt;margin-top:23.05pt;width:36pt;height:27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" filled="f" stroked="f">
                <v:textbox>
                  <w:txbxContent>
                    <w:p w14:paraId="482FAADB" w14:textId="63CFEEE2" w:rsidR="00E05B46" w:rsidRPr="00BB7829" w:rsidRDefault="00E05B46" w:rsidP="00F10F56">
                      <w:pPr>
                        <w:rPr>
                          <w:b/>
                        </w:rPr>
                      </w:pPr>
                      <w:proofErr w:type="gramStart"/>
                      <w:r>
                        <w:rPr>
                          <w:b/>
                        </w:rPr>
                        <w:t>e</w:t>
                      </w:r>
                      <w:proofErr w:type="gramEnd"/>
                    </w:p>
                  </w:txbxContent>
                </v:textbox>
                <w10:wrap type="square"/>
              </v:shape>
            </w:pict>
          </mc:Fallback>
        </mc:AlternateContent>
      </w:r>
      <w:r w:rsidRPr="00BB7829">
        <w:rPr>
          <w:rFonts w:ascii="Book Antiqua" w:hAnsi="Book Antiqua"/>
          <w:b/>
          <w:noProof/>
        </w:rPr>
        <w:drawing>
          <wp:anchor distT="0" distB="0" distL="114300" distR="114300" simplePos="0" relativeHeight="251685888" behindDoc="0" locked="0" layoutInCell="1" allowOverlap="1" wp14:anchorId="33BE6856" wp14:editId="2D7AE262">
            <wp:simplePos x="0" y="0"/>
            <wp:positionH relativeFrom="column">
              <wp:posOffset>-2303780</wp:posOffset>
            </wp:positionH>
            <wp:positionV relativeFrom="paragraph">
              <wp:posOffset>233680</wp:posOffset>
            </wp:positionV>
            <wp:extent cx="2335530" cy="1828800"/>
            <wp:effectExtent l="0" t="0" r="7620" b="0"/>
            <wp:wrapSquare wrapText="bothSides"/>
            <wp:docPr id="23" name="Picture 23" descr="Macintosh HD:Users:mkarimzada:Desktop:picturespt_2:tcolon 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karimzada:Desktop:picturespt_2:tcolon 20x.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B7829">
        <w:rPr>
          <w:rFonts w:ascii="Book Antiqua" w:hAnsi="Book Antiqua"/>
          <w:b/>
          <w:noProof/>
        </w:rPr>
        <w:drawing>
          <wp:anchor distT="0" distB="0" distL="114300" distR="114300" simplePos="0" relativeHeight="251684864" behindDoc="0" locked="0" layoutInCell="1" allowOverlap="1" wp14:anchorId="05F8CF85" wp14:editId="3BFC5F09">
            <wp:simplePos x="0" y="0"/>
            <wp:positionH relativeFrom="column">
              <wp:posOffset>-4739005</wp:posOffset>
            </wp:positionH>
            <wp:positionV relativeFrom="paragraph">
              <wp:posOffset>229870</wp:posOffset>
            </wp:positionV>
            <wp:extent cx="2335530" cy="1828800"/>
            <wp:effectExtent l="0" t="0" r="7620" b="0"/>
            <wp:wrapSquare wrapText="bothSides"/>
            <wp:docPr id="22" name="Picture 22" descr="Macintosh HD:Users:mkarimzada:Desktop:picturespt_2:tcolon 1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karimzada:Desktop:picturespt_2:tcolon 10x.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3553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9DE6D41" w14:textId="69502294" w:rsidR="00B87917" w:rsidRPr="00BB7829" w:rsidRDefault="00B87917" w:rsidP="00BB7829">
      <w:pPr>
        <w:tabs>
          <w:tab w:val="left" w:pos="450"/>
        </w:tabs>
        <w:spacing w:line="360" w:lineRule="auto"/>
        <w:jc w:val="both"/>
        <w:rPr>
          <w:rFonts w:ascii="Book Antiqua" w:hAnsi="Book Antiqua"/>
          <w:b/>
        </w:rPr>
      </w:pPr>
    </w:p>
    <w:p w14:paraId="3511FD47" w14:textId="3D2A0810" w:rsidR="00B87917" w:rsidRPr="00BB7829" w:rsidRDefault="00B87917" w:rsidP="00BB7829">
      <w:pPr>
        <w:tabs>
          <w:tab w:val="left" w:pos="450"/>
        </w:tabs>
        <w:spacing w:line="360" w:lineRule="auto"/>
        <w:jc w:val="both"/>
        <w:rPr>
          <w:rFonts w:ascii="Book Antiqua" w:hAnsi="Book Antiqua"/>
          <w:b/>
        </w:rPr>
      </w:pPr>
    </w:p>
    <w:p w14:paraId="3CF9482A" w14:textId="77777777" w:rsidR="000D0C1A" w:rsidRPr="0043152E" w:rsidRDefault="000D0C1A" w:rsidP="00BB7829">
      <w:pPr>
        <w:tabs>
          <w:tab w:val="left" w:pos="450"/>
        </w:tabs>
        <w:spacing w:line="360" w:lineRule="auto"/>
        <w:jc w:val="both"/>
        <w:rPr>
          <w:rFonts w:ascii="Book Antiqua" w:eastAsia="宋体" w:hAnsi="Book Antiqua"/>
          <w:b/>
          <w:lang w:eastAsia="zh-CN"/>
        </w:rPr>
      </w:pPr>
    </w:p>
    <w:p w14:paraId="4252429B" w14:textId="77777777" w:rsidR="000D0C1A" w:rsidRPr="00BB7829" w:rsidRDefault="000D0C1A" w:rsidP="00BB7829">
      <w:pPr>
        <w:tabs>
          <w:tab w:val="left" w:pos="450"/>
        </w:tabs>
        <w:spacing w:line="360" w:lineRule="auto"/>
        <w:jc w:val="both"/>
        <w:rPr>
          <w:rFonts w:ascii="Book Antiqua" w:hAnsi="Book Antiqua"/>
          <w:b/>
        </w:rPr>
      </w:pPr>
    </w:p>
    <w:p w14:paraId="68D21BDB" w14:textId="77777777" w:rsidR="000D0C1A" w:rsidRPr="00BB7829" w:rsidRDefault="000D0C1A" w:rsidP="00BB7829">
      <w:pPr>
        <w:tabs>
          <w:tab w:val="left" w:pos="450"/>
        </w:tabs>
        <w:spacing w:line="360" w:lineRule="auto"/>
        <w:jc w:val="both"/>
        <w:rPr>
          <w:rFonts w:ascii="Book Antiqua" w:hAnsi="Book Antiqua"/>
          <w:b/>
        </w:rPr>
      </w:pPr>
    </w:p>
    <w:p w14:paraId="5F83A1CF" w14:textId="77777777" w:rsidR="000D0C1A" w:rsidRPr="00BB7829" w:rsidRDefault="000D0C1A" w:rsidP="00BB7829">
      <w:pPr>
        <w:tabs>
          <w:tab w:val="left" w:pos="450"/>
        </w:tabs>
        <w:spacing w:line="360" w:lineRule="auto"/>
        <w:jc w:val="both"/>
        <w:rPr>
          <w:rFonts w:ascii="Book Antiqua" w:hAnsi="Book Antiqua"/>
          <w:b/>
        </w:rPr>
      </w:pPr>
    </w:p>
    <w:p w14:paraId="51CB2880" w14:textId="66AD3336" w:rsidR="00C30156" w:rsidRPr="00BB7829" w:rsidRDefault="0043152E" w:rsidP="00960558">
      <w:pPr>
        <w:tabs>
          <w:tab w:val="left" w:pos="450"/>
        </w:tabs>
        <w:spacing w:line="360" w:lineRule="auto"/>
        <w:jc w:val="both"/>
        <w:rPr>
          <w:rFonts w:ascii="Book Antiqua" w:hAnsi="Book Antiqua" w:cs="Times New Roman"/>
        </w:rPr>
      </w:pPr>
      <w:r>
        <w:rPr>
          <w:rFonts w:ascii="Book Antiqua" w:hAnsi="Book Antiqua"/>
          <w:b/>
        </w:rPr>
        <w:t>Figure 3</w:t>
      </w:r>
      <w:r w:rsidR="00C30156" w:rsidRPr="00BB7829">
        <w:rPr>
          <w:rFonts w:ascii="Book Antiqua" w:hAnsi="Book Antiqua"/>
        </w:rPr>
        <w:t xml:space="preserve"> </w:t>
      </w:r>
      <w:r w:rsidR="00E05B46" w:rsidRPr="00BB7829">
        <w:rPr>
          <w:rFonts w:ascii="Book Antiqua" w:hAnsi="Book Antiqua"/>
          <w:b/>
        </w:rPr>
        <w:t xml:space="preserve">Histology and </w:t>
      </w:r>
      <w:proofErr w:type="spellStart"/>
      <w:r w:rsidR="00E05B46" w:rsidRPr="00BB7829">
        <w:rPr>
          <w:rFonts w:ascii="Book Antiqua" w:hAnsi="Book Antiqua"/>
          <w:b/>
        </w:rPr>
        <w:t>immunohistochemical</w:t>
      </w:r>
      <w:proofErr w:type="spellEnd"/>
      <w:r w:rsidR="00E05B46" w:rsidRPr="00BB7829">
        <w:rPr>
          <w:rFonts w:ascii="Book Antiqua" w:hAnsi="Book Antiqua"/>
          <w:b/>
        </w:rPr>
        <w:t xml:space="preserve"> stains of colonic samples consistent with </w:t>
      </w:r>
      <w:r w:rsidR="0080676D" w:rsidRPr="00BB7829">
        <w:rPr>
          <w:rFonts w:ascii="Book Antiqua" w:hAnsi="Book Antiqua"/>
          <w:b/>
        </w:rPr>
        <w:t xml:space="preserve">Langerhans cell </w:t>
      </w:r>
      <w:proofErr w:type="spellStart"/>
      <w:r w:rsidR="0080676D" w:rsidRPr="00BB7829">
        <w:rPr>
          <w:rFonts w:ascii="Book Antiqua" w:hAnsi="Book Antiqua"/>
          <w:b/>
        </w:rPr>
        <w:t>histiocytosis</w:t>
      </w:r>
      <w:proofErr w:type="spellEnd"/>
      <w:r w:rsidR="0080676D" w:rsidRPr="00BB7829">
        <w:rPr>
          <w:rFonts w:ascii="Book Antiqua" w:hAnsi="Book Antiqua"/>
          <w:b/>
        </w:rPr>
        <w:t>.</w:t>
      </w:r>
      <w:r w:rsidR="0080676D" w:rsidRPr="00BB7829">
        <w:rPr>
          <w:rFonts w:ascii="Book Antiqua" w:hAnsi="Book Antiqua"/>
        </w:rPr>
        <w:t xml:space="preserve"> </w:t>
      </w:r>
      <w:r w:rsidR="002D20A6" w:rsidRPr="00BB7829">
        <w:rPr>
          <w:rFonts w:ascii="Book Antiqua" w:hAnsi="Book Antiqua"/>
        </w:rPr>
        <w:t>Grossly, the colon biopsies were each received as small fragments of tissue, where no tissue defects could be determined due to the size of the specimens received. Microscopically, the cecum (</w:t>
      </w:r>
      <w:r w:rsidRPr="00BB7829">
        <w:rPr>
          <w:rFonts w:ascii="Book Antiqua" w:hAnsi="Book Antiqua"/>
        </w:rPr>
        <w:t>A</w:t>
      </w:r>
      <w:r w:rsidR="002D20A6" w:rsidRPr="00BB7829">
        <w:rPr>
          <w:rFonts w:ascii="Book Antiqua" w:hAnsi="Book Antiqua"/>
        </w:rPr>
        <w:t xml:space="preserve"> and</w:t>
      </w:r>
      <w:r w:rsidR="00B87917" w:rsidRPr="00BB7829">
        <w:rPr>
          <w:rFonts w:ascii="Book Antiqua" w:hAnsi="Book Antiqua"/>
        </w:rPr>
        <w:t xml:space="preserve"> </w:t>
      </w:r>
      <w:r w:rsidRPr="00BB7829">
        <w:rPr>
          <w:rFonts w:ascii="Book Antiqua" w:hAnsi="Book Antiqua"/>
        </w:rPr>
        <w:t>B</w:t>
      </w:r>
      <w:r w:rsidR="00B87917" w:rsidRPr="00BB7829">
        <w:rPr>
          <w:rFonts w:ascii="Book Antiqua" w:hAnsi="Book Antiqua"/>
        </w:rPr>
        <w:t>, 10</w:t>
      </w:r>
      <w:r w:rsidR="00960558" w:rsidRPr="009D014F">
        <w:rPr>
          <w:rFonts w:ascii="Book Antiqua" w:hAnsi="Book Antiqua" w:cs="Times New Roman"/>
          <w:color w:val="000000"/>
        </w:rPr>
        <w:t xml:space="preserve"> ×</w:t>
      </w:r>
      <w:r w:rsidR="00B87917" w:rsidRPr="00BB7829">
        <w:rPr>
          <w:rFonts w:ascii="Book Antiqua" w:hAnsi="Book Antiqua"/>
        </w:rPr>
        <w:t xml:space="preserve"> and 2</w:t>
      </w:r>
      <w:r>
        <w:rPr>
          <w:rFonts w:ascii="Book Antiqua" w:hAnsi="Book Antiqua"/>
        </w:rPr>
        <w:t>0</w:t>
      </w:r>
      <w:r w:rsidR="00960558" w:rsidRPr="009D014F">
        <w:rPr>
          <w:rFonts w:ascii="Book Antiqua" w:hAnsi="Book Antiqua" w:cs="Times New Roman"/>
          <w:color w:val="000000"/>
        </w:rPr>
        <w:t xml:space="preserve"> ×</w:t>
      </w:r>
      <w:r>
        <w:rPr>
          <w:rFonts w:ascii="Book Antiqua" w:hAnsi="Book Antiqua"/>
        </w:rPr>
        <w:t>, respectively)</w:t>
      </w:r>
      <w:r w:rsidR="002D20A6" w:rsidRPr="00BB7829">
        <w:rPr>
          <w:rFonts w:ascii="Book Antiqua" w:hAnsi="Book Antiqua"/>
        </w:rPr>
        <w:t>, descending colon (</w:t>
      </w:r>
      <w:r w:rsidRPr="00BB7829">
        <w:rPr>
          <w:rFonts w:ascii="Book Antiqua" w:hAnsi="Book Antiqua"/>
        </w:rPr>
        <w:t xml:space="preserve">C </w:t>
      </w:r>
      <w:r w:rsidR="002D20A6" w:rsidRPr="00BB7829">
        <w:rPr>
          <w:rFonts w:ascii="Book Antiqua" w:hAnsi="Book Antiqua"/>
        </w:rPr>
        <w:t xml:space="preserve">and </w:t>
      </w:r>
      <w:r w:rsidRPr="00BB7829">
        <w:rPr>
          <w:rFonts w:ascii="Book Antiqua" w:hAnsi="Book Antiqua"/>
        </w:rPr>
        <w:t>D</w:t>
      </w:r>
      <w:r w:rsidR="002D20A6" w:rsidRPr="00BB7829">
        <w:rPr>
          <w:rFonts w:ascii="Book Antiqua" w:hAnsi="Book Antiqua"/>
        </w:rPr>
        <w:t>, 10</w:t>
      </w:r>
      <w:r w:rsidR="00960558" w:rsidRPr="009D014F">
        <w:rPr>
          <w:rFonts w:ascii="Book Antiqua" w:hAnsi="Book Antiqua" w:cs="Times New Roman"/>
          <w:color w:val="000000"/>
        </w:rPr>
        <w:t xml:space="preserve"> ×</w:t>
      </w:r>
      <w:r w:rsidR="002D20A6" w:rsidRPr="00BB7829">
        <w:rPr>
          <w:rFonts w:ascii="Book Antiqua" w:hAnsi="Book Antiqua"/>
        </w:rPr>
        <w:t xml:space="preserve"> and 40</w:t>
      </w:r>
      <w:r w:rsidR="00960558" w:rsidRPr="009D014F">
        <w:rPr>
          <w:rFonts w:ascii="Book Antiqua" w:hAnsi="Book Antiqua" w:cs="Times New Roman"/>
          <w:color w:val="000000"/>
        </w:rPr>
        <w:t xml:space="preserve"> ×</w:t>
      </w:r>
      <w:r w:rsidR="002D20A6" w:rsidRPr="00BB7829">
        <w:rPr>
          <w:rFonts w:ascii="Book Antiqua" w:hAnsi="Book Antiqua"/>
        </w:rPr>
        <w:t>, respectively), and transverse colon (</w:t>
      </w:r>
      <w:r w:rsidRPr="00BB7829">
        <w:rPr>
          <w:rFonts w:ascii="Book Antiqua" w:hAnsi="Book Antiqua"/>
        </w:rPr>
        <w:t>E</w:t>
      </w:r>
      <w:r w:rsidR="002D20A6" w:rsidRPr="00BB7829">
        <w:rPr>
          <w:rFonts w:ascii="Book Antiqua" w:hAnsi="Book Antiqua"/>
        </w:rPr>
        <w:t xml:space="preserve"> and </w:t>
      </w:r>
      <w:r w:rsidRPr="00BB7829">
        <w:rPr>
          <w:rFonts w:ascii="Book Antiqua" w:hAnsi="Book Antiqua"/>
        </w:rPr>
        <w:t>F</w:t>
      </w:r>
      <w:r w:rsidR="00CA47FE" w:rsidRPr="00BB7829">
        <w:rPr>
          <w:rFonts w:ascii="Book Antiqua" w:hAnsi="Book Antiqua"/>
        </w:rPr>
        <w:t>, 10</w:t>
      </w:r>
      <w:r w:rsidR="00960558" w:rsidRPr="009D014F">
        <w:rPr>
          <w:rFonts w:ascii="Book Antiqua" w:hAnsi="Book Antiqua" w:cs="Times New Roman"/>
          <w:color w:val="000000"/>
        </w:rPr>
        <w:t xml:space="preserve"> ×</w:t>
      </w:r>
      <w:r w:rsidR="00CA47FE" w:rsidRPr="00BB7829">
        <w:rPr>
          <w:rFonts w:ascii="Book Antiqua" w:hAnsi="Book Antiqua"/>
        </w:rPr>
        <w:t xml:space="preserve"> and 2</w:t>
      </w:r>
      <w:r w:rsidR="002D20A6" w:rsidRPr="00BB7829">
        <w:rPr>
          <w:rFonts w:ascii="Book Antiqua" w:hAnsi="Book Antiqua"/>
        </w:rPr>
        <w:t>0</w:t>
      </w:r>
      <w:r w:rsidR="00960558" w:rsidRPr="009D014F">
        <w:rPr>
          <w:rFonts w:ascii="Book Antiqua" w:hAnsi="Book Antiqua" w:cs="Times New Roman"/>
          <w:color w:val="000000"/>
        </w:rPr>
        <w:t xml:space="preserve"> ×</w:t>
      </w:r>
      <w:r w:rsidR="002D20A6" w:rsidRPr="00BB7829">
        <w:rPr>
          <w:rFonts w:ascii="Book Antiqua" w:hAnsi="Book Antiqua"/>
        </w:rPr>
        <w:t>, respectively) each show nodules that are similar in morphology to the appendix and share the same staining patterns</w:t>
      </w:r>
      <w:r w:rsidR="00B87917" w:rsidRPr="00BB7829">
        <w:rPr>
          <w:rFonts w:ascii="Book Antiqua" w:hAnsi="Book Antiqua"/>
        </w:rPr>
        <w:t xml:space="preserve"> (CD1a, S-100, and </w:t>
      </w:r>
      <w:bookmarkStart w:id="0" w:name="_GoBack"/>
      <w:proofErr w:type="spellStart"/>
      <w:r w:rsidR="00B87917" w:rsidRPr="00BB7829">
        <w:rPr>
          <w:rFonts w:ascii="Book Antiqua" w:hAnsi="Book Antiqua"/>
        </w:rPr>
        <w:t>langerin</w:t>
      </w:r>
      <w:proofErr w:type="spellEnd"/>
      <w:r w:rsidR="00B87917" w:rsidRPr="00BB7829">
        <w:rPr>
          <w:rFonts w:ascii="Book Antiqua" w:hAnsi="Book Antiqua"/>
        </w:rPr>
        <w:t xml:space="preserve"> reactivity</w:t>
      </w:r>
      <w:bookmarkEnd w:id="0"/>
      <w:r w:rsidR="00B87917" w:rsidRPr="00BB7829">
        <w:rPr>
          <w:rFonts w:ascii="Book Antiqua" w:hAnsi="Book Antiqua"/>
        </w:rPr>
        <w:t>)</w:t>
      </w:r>
      <w:r w:rsidR="002D20A6" w:rsidRPr="00BB7829">
        <w:rPr>
          <w:rFonts w:ascii="Book Antiqua" w:hAnsi="Book Antiqua"/>
        </w:rPr>
        <w:t xml:space="preserve">. Again, electron </w:t>
      </w:r>
      <w:r w:rsidR="002D20A6" w:rsidRPr="00BB7829">
        <w:rPr>
          <w:rFonts w:ascii="Book Antiqua" w:hAnsi="Book Antiqua"/>
        </w:rPr>
        <w:lastRenderedPageBreak/>
        <w:t xml:space="preserve">microscopy was unsuccessful in highlighting the </w:t>
      </w:r>
      <w:proofErr w:type="spellStart"/>
      <w:r w:rsidR="002D20A6" w:rsidRPr="00BB7829">
        <w:rPr>
          <w:rFonts w:ascii="Book Antiqua" w:hAnsi="Book Antiqua"/>
        </w:rPr>
        <w:t>Birbeck</w:t>
      </w:r>
      <w:proofErr w:type="spellEnd"/>
      <w:r w:rsidR="002D20A6" w:rsidRPr="00BB7829">
        <w:rPr>
          <w:rFonts w:ascii="Book Antiqua" w:hAnsi="Book Antiqua"/>
        </w:rPr>
        <w:t xml:space="preserve"> bodies due to formalin fixation. </w:t>
      </w:r>
    </w:p>
    <w:p w14:paraId="79DD9428" w14:textId="77777777" w:rsidR="00142838" w:rsidRPr="00BB7829" w:rsidRDefault="00142838" w:rsidP="00BB7829">
      <w:pPr>
        <w:spacing w:line="360" w:lineRule="auto"/>
        <w:jc w:val="both"/>
        <w:rPr>
          <w:rFonts w:ascii="Book Antiqua" w:hAnsi="Book Antiqua"/>
        </w:rPr>
      </w:pPr>
    </w:p>
    <w:sectPr w:rsidR="00142838" w:rsidRPr="00BB7829" w:rsidSect="00142838">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宋体">
    <w:altName w:val="宋体"/>
    <w:charset w:val="50"/>
    <w:family w:val="auto"/>
    <w:pitch w:val="variable"/>
    <w:sig w:usb0="00000001" w:usb1="080E0000" w:usb2="00000010" w:usb3="00000000" w:csb0="0004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bordersDoNotSurroundFooter/>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6731"/>
    <w:rsid w:val="00024D6C"/>
    <w:rsid w:val="000373FF"/>
    <w:rsid w:val="000431F4"/>
    <w:rsid w:val="00044692"/>
    <w:rsid w:val="000565B5"/>
    <w:rsid w:val="00092510"/>
    <w:rsid w:val="000D0C1A"/>
    <w:rsid w:val="000D2FD4"/>
    <w:rsid w:val="000E2F48"/>
    <w:rsid w:val="0012434D"/>
    <w:rsid w:val="00142838"/>
    <w:rsid w:val="001E1D55"/>
    <w:rsid w:val="001F714B"/>
    <w:rsid w:val="00206731"/>
    <w:rsid w:val="00280560"/>
    <w:rsid w:val="002923F7"/>
    <w:rsid w:val="002D20A6"/>
    <w:rsid w:val="002E2DBD"/>
    <w:rsid w:val="00311104"/>
    <w:rsid w:val="00381D30"/>
    <w:rsid w:val="003B2E91"/>
    <w:rsid w:val="00402187"/>
    <w:rsid w:val="0043152E"/>
    <w:rsid w:val="00431CEA"/>
    <w:rsid w:val="00460AA3"/>
    <w:rsid w:val="0054733F"/>
    <w:rsid w:val="00555A81"/>
    <w:rsid w:val="005D772D"/>
    <w:rsid w:val="00605365"/>
    <w:rsid w:val="006D1F68"/>
    <w:rsid w:val="00735500"/>
    <w:rsid w:val="00781FF9"/>
    <w:rsid w:val="007A693F"/>
    <w:rsid w:val="0080676D"/>
    <w:rsid w:val="008B5590"/>
    <w:rsid w:val="008B709B"/>
    <w:rsid w:val="00933B7F"/>
    <w:rsid w:val="0093421A"/>
    <w:rsid w:val="00960558"/>
    <w:rsid w:val="009B4048"/>
    <w:rsid w:val="009F1562"/>
    <w:rsid w:val="00A24C5B"/>
    <w:rsid w:val="00A85D99"/>
    <w:rsid w:val="00AC29AC"/>
    <w:rsid w:val="00AC7D2B"/>
    <w:rsid w:val="00B06B18"/>
    <w:rsid w:val="00B26084"/>
    <w:rsid w:val="00B310A0"/>
    <w:rsid w:val="00B81C8D"/>
    <w:rsid w:val="00B85E42"/>
    <w:rsid w:val="00B87917"/>
    <w:rsid w:val="00BA12CE"/>
    <w:rsid w:val="00BB7829"/>
    <w:rsid w:val="00C30156"/>
    <w:rsid w:val="00C57D53"/>
    <w:rsid w:val="00C86553"/>
    <w:rsid w:val="00CA47FE"/>
    <w:rsid w:val="00CC367C"/>
    <w:rsid w:val="00D6407B"/>
    <w:rsid w:val="00D925EE"/>
    <w:rsid w:val="00DD0498"/>
    <w:rsid w:val="00E05B46"/>
    <w:rsid w:val="00E93385"/>
    <w:rsid w:val="00EB5BC1"/>
    <w:rsid w:val="00EC73F2"/>
    <w:rsid w:val="00F06EDD"/>
    <w:rsid w:val="00F1070D"/>
    <w:rsid w:val="00F10F56"/>
    <w:rsid w:val="00F57EB7"/>
    <w:rsid w:val="00FC4821"/>
    <w:rsid w:val="00FF17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A4F4B0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0156"/>
  </w:style>
  <w:style w:type="paragraph" w:styleId="Heading1">
    <w:name w:val="heading 1"/>
    <w:basedOn w:val="Normal"/>
    <w:link w:val="Heading1Char"/>
    <w:uiPriority w:val="9"/>
    <w:qFormat/>
    <w:rsid w:val="00C30156"/>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0156"/>
    <w:rPr>
      <w:rFonts w:ascii="Times" w:hAnsi="Times"/>
      <w:b/>
      <w:bCs/>
      <w:kern w:val="36"/>
      <w:sz w:val="48"/>
      <w:szCs w:val="48"/>
    </w:rPr>
  </w:style>
  <w:style w:type="character" w:styleId="Hyperlink">
    <w:name w:val="Hyperlink"/>
    <w:basedOn w:val="DefaultParagraphFont"/>
    <w:uiPriority w:val="99"/>
    <w:unhideWhenUsed/>
    <w:rsid w:val="00C30156"/>
    <w:rPr>
      <w:color w:val="0000FF" w:themeColor="hyperlink"/>
      <w:u w:val="single"/>
    </w:rPr>
  </w:style>
  <w:style w:type="paragraph" w:styleId="BalloonText">
    <w:name w:val="Balloon Text"/>
    <w:basedOn w:val="Normal"/>
    <w:link w:val="BalloonTextChar"/>
    <w:uiPriority w:val="99"/>
    <w:semiHidden/>
    <w:unhideWhenUsed/>
    <w:rsid w:val="00781FF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81FF9"/>
    <w:rPr>
      <w:rFonts w:ascii="Lucida Grande" w:hAnsi="Lucida Grande" w:cs="Lucida Grande"/>
      <w:sz w:val="18"/>
      <w:szCs w:val="18"/>
    </w:rPr>
  </w:style>
  <w:style w:type="character" w:styleId="Emphasis">
    <w:name w:val="Emphasis"/>
    <w:basedOn w:val="DefaultParagraphFont"/>
    <w:uiPriority w:val="20"/>
    <w:qFormat/>
    <w:rsid w:val="00AC29AC"/>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0156"/>
  </w:style>
  <w:style w:type="paragraph" w:styleId="Heading1">
    <w:name w:val="heading 1"/>
    <w:basedOn w:val="Normal"/>
    <w:link w:val="Heading1Char"/>
    <w:uiPriority w:val="9"/>
    <w:qFormat/>
    <w:rsid w:val="00C30156"/>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0156"/>
    <w:rPr>
      <w:rFonts w:ascii="Times" w:hAnsi="Times"/>
      <w:b/>
      <w:bCs/>
      <w:kern w:val="36"/>
      <w:sz w:val="48"/>
      <w:szCs w:val="48"/>
    </w:rPr>
  </w:style>
  <w:style w:type="character" w:styleId="Hyperlink">
    <w:name w:val="Hyperlink"/>
    <w:basedOn w:val="DefaultParagraphFont"/>
    <w:uiPriority w:val="99"/>
    <w:unhideWhenUsed/>
    <w:rsid w:val="00C30156"/>
    <w:rPr>
      <w:color w:val="0000FF" w:themeColor="hyperlink"/>
      <w:u w:val="single"/>
    </w:rPr>
  </w:style>
  <w:style w:type="paragraph" w:styleId="BalloonText">
    <w:name w:val="Balloon Text"/>
    <w:basedOn w:val="Normal"/>
    <w:link w:val="BalloonTextChar"/>
    <w:uiPriority w:val="99"/>
    <w:semiHidden/>
    <w:unhideWhenUsed/>
    <w:rsid w:val="00781FF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81FF9"/>
    <w:rPr>
      <w:rFonts w:ascii="Lucida Grande" w:hAnsi="Lucida Grande" w:cs="Lucida Grande"/>
      <w:sz w:val="18"/>
      <w:szCs w:val="18"/>
    </w:rPr>
  </w:style>
  <w:style w:type="character" w:styleId="Emphasis">
    <w:name w:val="Emphasis"/>
    <w:basedOn w:val="DefaultParagraphFont"/>
    <w:uiPriority w:val="20"/>
    <w:qFormat/>
    <w:rsid w:val="00AC29A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7685672">
      <w:bodyDiv w:val="1"/>
      <w:marLeft w:val="0"/>
      <w:marRight w:val="0"/>
      <w:marTop w:val="0"/>
      <w:marBottom w:val="0"/>
      <w:divBdr>
        <w:top w:val="none" w:sz="0" w:space="0" w:color="auto"/>
        <w:left w:val="none" w:sz="0" w:space="0" w:color="auto"/>
        <w:bottom w:val="none" w:sz="0" w:space="0" w:color="auto"/>
        <w:right w:val="none" w:sz="0" w:space="0" w:color="auto"/>
      </w:divBdr>
      <w:divsChild>
        <w:div w:id="586154091">
          <w:marLeft w:val="0"/>
          <w:marRight w:val="0"/>
          <w:marTop w:val="0"/>
          <w:marBottom w:val="0"/>
          <w:divBdr>
            <w:top w:val="none" w:sz="0" w:space="0" w:color="auto"/>
            <w:left w:val="none" w:sz="0" w:space="0" w:color="auto"/>
            <w:bottom w:val="none" w:sz="0" w:space="0" w:color="auto"/>
            <w:right w:val="none" w:sz="0" w:space="0" w:color="auto"/>
          </w:divBdr>
          <w:divsChild>
            <w:div w:id="1450858150">
              <w:marLeft w:val="0"/>
              <w:marRight w:val="0"/>
              <w:marTop w:val="0"/>
              <w:marBottom w:val="0"/>
              <w:divBdr>
                <w:top w:val="none" w:sz="0" w:space="0" w:color="auto"/>
                <w:left w:val="none" w:sz="0" w:space="0" w:color="auto"/>
                <w:bottom w:val="none" w:sz="0" w:space="0" w:color="auto"/>
                <w:right w:val="none" w:sz="0" w:space="0" w:color="auto"/>
              </w:divBdr>
            </w:div>
            <w:div w:id="1204977511">
              <w:marLeft w:val="0"/>
              <w:marRight w:val="0"/>
              <w:marTop w:val="0"/>
              <w:marBottom w:val="0"/>
              <w:divBdr>
                <w:top w:val="none" w:sz="0" w:space="0" w:color="auto"/>
                <w:left w:val="none" w:sz="0" w:space="0" w:color="auto"/>
                <w:bottom w:val="none" w:sz="0" w:space="0" w:color="auto"/>
                <w:right w:val="none" w:sz="0" w:space="0" w:color="auto"/>
              </w:divBdr>
            </w:div>
            <w:div w:id="852691939">
              <w:marLeft w:val="0"/>
              <w:marRight w:val="0"/>
              <w:marTop w:val="0"/>
              <w:marBottom w:val="0"/>
              <w:divBdr>
                <w:top w:val="none" w:sz="0" w:space="0" w:color="auto"/>
                <w:left w:val="none" w:sz="0" w:space="0" w:color="auto"/>
                <w:bottom w:val="none" w:sz="0" w:space="0" w:color="auto"/>
                <w:right w:val="none" w:sz="0" w:space="0" w:color="auto"/>
              </w:divBdr>
            </w:div>
            <w:div w:id="248739392">
              <w:marLeft w:val="0"/>
              <w:marRight w:val="0"/>
              <w:marTop w:val="0"/>
              <w:marBottom w:val="0"/>
              <w:divBdr>
                <w:top w:val="none" w:sz="0" w:space="0" w:color="auto"/>
                <w:left w:val="none" w:sz="0" w:space="0" w:color="auto"/>
                <w:bottom w:val="none" w:sz="0" w:space="0" w:color="auto"/>
                <w:right w:val="none" w:sz="0" w:space="0" w:color="auto"/>
              </w:divBdr>
            </w:div>
            <w:div w:id="805510497">
              <w:marLeft w:val="0"/>
              <w:marRight w:val="0"/>
              <w:marTop w:val="0"/>
              <w:marBottom w:val="0"/>
              <w:divBdr>
                <w:top w:val="none" w:sz="0" w:space="0" w:color="auto"/>
                <w:left w:val="none" w:sz="0" w:space="0" w:color="auto"/>
                <w:bottom w:val="none" w:sz="0" w:space="0" w:color="auto"/>
                <w:right w:val="none" w:sz="0" w:space="0" w:color="auto"/>
              </w:divBdr>
            </w:div>
            <w:div w:id="729227014">
              <w:marLeft w:val="0"/>
              <w:marRight w:val="0"/>
              <w:marTop w:val="0"/>
              <w:marBottom w:val="0"/>
              <w:divBdr>
                <w:top w:val="none" w:sz="0" w:space="0" w:color="auto"/>
                <w:left w:val="none" w:sz="0" w:space="0" w:color="auto"/>
                <w:bottom w:val="none" w:sz="0" w:space="0" w:color="auto"/>
                <w:right w:val="none" w:sz="0" w:space="0" w:color="auto"/>
              </w:divBdr>
            </w:div>
            <w:div w:id="1189370252">
              <w:marLeft w:val="0"/>
              <w:marRight w:val="0"/>
              <w:marTop w:val="0"/>
              <w:marBottom w:val="0"/>
              <w:divBdr>
                <w:top w:val="none" w:sz="0" w:space="0" w:color="auto"/>
                <w:left w:val="none" w:sz="0" w:space="0" w:color="auto"/>
                <w:bottom w:val="none" w:sz="0" w:space="0" w:color="auto"/>
                <w:right w:val="none" w:sz="0" w:space="0" w:color="auto"/>
              </w:divBdr>
            </w:div>
            <w:div w:id="2044818569">
              <w:marLeft w:val="0"/>
              <w:marRight w:val="0"/>
              <w:marTop w:val="0"/>
              <w:marBottom w:val="0"/>
              <w:divBdr>
                <w:top w:val="none" w:sz="0" w:space="0" w:color="auto"/>
                <w:left w:val="none" w:sz="0" w:space="0" w:color="auto"/>
                <w:bottom w:val="none" w:sz="0" w:space="0" w:color="auto"/>
                <w:right w:val="none" w:sz="0" w:space="0" w:color="auto"/>
              </w:divBdr>
            </w:div>
            <w:div w:id="1323697243">
              <w:marLeft w:val="0"/>
              <w:marRight w:val="0"/>
              <w:marTop w:val="0"/>
              <w:marBottom w:val="0"/>
              <w:divBdr>
                <w:top w:val="none" w:sz="0" w:space="0" w:color="auto"/>
                <w:left w:val="none" w:sz="0" w:space="0" w:color="auto"/>
                <w:bottom w:val="none" w:sz="0" w:space="0" w:color="auto"/>
                <w:right w:val="none" w:sz="0" w:space="0" w:color="auto"/>
              </w:divBdr>
            </w:div>
            <w:div w:id="362167622">
              <w:marLeft w:val="0"/>
              <w:marRight w:val="0"/>
              <w:marTop w:val="0"/>
              <w:marBottom w:val="0"/>
              <w:divBdr>
                <w:top w:val="none" w:sz="0" w:space="0" w:color="auto"/>
                <w:left w:val="none" w:sz="0" w:space="0" w:color="auto"/>
                <w:bottom w:val="none" w:sz="0" w:space="0" w:color="auto"/>
                <w:right w:val="none" w:sz="0" w:space="0" w:color="auto"/>
              </w:divBdr>
            </w:div>
            <w:div w:id="103600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667242">
      <w:bodyDiv w:val="1"/>
      <w:marLeft w:val="0"/>
      <w:marRight w:val="0"/>
      <w:marTop w:val="0"/>
      <w:marBottom w:val="0"/>
      <w:divBdr>
        <w:top w:val="none" w:sz="0" w:space="0" w:color="auto"/>
        <w:left w:val="none" w:sz="0" w:space="0" w:color="auto"/>
        <w:bottom w:val="none" w:sz="0" w:space="0" w:color="auto"/>
        <w:right w:val="none" w:sz="0" w:space="0" w:color="auto"/>
      </w:divBdr>
    </w:div>
    <w:div w:id="15607040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pn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creativecommons.org/licenses/by-nc/4.0/" TargetMode="External"/><Relationship Id="rId6" Type="http://schemas.openxmlformats.org/officeDocument/2006/relationships/hyperlink" Target="mailto:dekim@dhs.lacounty.gov" TargetMode="Externa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3237</Words>
  <Characters>18453</Characters>
  <Application>Microsoft Macintosh Word</Application>
  <DocSecurity>0</DocSecurity>
  <Lines>153</Lines>
  <Paragraphs>43</Paragraphs>
  <ScaleCrop>false</ScaleCrop>
  <Company/>
  <LinksUpToDate>false</LinksUpToDate>
  <CharactersWithSpaces>21647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Mohammad Karimzada</dc:creator>
  <cp:keywords/>
  <dc:description/>
  <cp:lastModifiedBy>Na Ma</cp:lastModifiedBy>
  <cp:revision>2</cp:revision>
  <dcterms:created xsi:type="dcterms:W3CDTF">2016-12-28T00:33:00Z</dcterms:created>
  <dcterms:modified xsi:type="dcterms:W3CDTF">2016-12-28T00:33:00Z</dcterms:modified>
</cp:coreProperties>
</file>