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 xml:space="preserve">Name of Journal: </w:t>
      </w:r>
      <w:r w:rsidRPr="004D3975">
        <w:rPr>
          <w:rFonts w:ascii="Book Antiqua" w:hAnsi="Book Antiqua"/>
          <w:b/>
          <w:i/>
          <w:iCs/>
          <w:sz w:val="24"/>
          <w:szCs w:val="24"/>
        </w:rPr>
        <w:t>World Journal of Transplantation</w:t>
      </w: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ESPS Manuscript NO: 26932</w:t>
      </w: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Manuscript Type: M</w:t>
      </w:r>
      <w:r w:rsidR="00522E8A" w:rsidRPr="004D3975">
        <w:rPr>
          <w:rFonts w:ascii="Book Antiqua" w:hAnsi="Book Antiqua"/>
          <w:b/>
          <w:sz w:val="24"/>
          <w:szCs w:val="24"/>
        </w:rPr>
        <w:t>inireviews</w:t>
      </w:r>
    </w:p>
    <w:p w:rsidR="00C70B39" w:rsidRPr="004D3975" w:rsidRDefault="00C70B39" w:rsidP="004D3975">
      <w:pPr>
        <w:spacing w:after="0" w:line="360" w:lineRule="auto"/>
        <w:jc w:val="both"/>
        <w:rPr>
          <w:rFonts w:ascii="Book Antiqua" w:hAnsi="Book Antiqua"/>
          <w:b/>
          <w:sz w:val="24"/>
          <w:szCs w:val="24"/>
        </w:rPr>
      </w:pPr>
    </w:p>
    <w:p w:rsidR="00AE440F" w:rsidRPr="004D3975" w:rsidRDefault="00C70B39" w:rsidP="004D3975">
      <w:pPr>
        <w:spacing w:after="0" w:line="360" w:lineRule="auto"/>
        <w:jc w:val="both"/>
        <w:rPr>
          <w:rFonts w:ascii="Book Antiqua" w:hAnsi="Book Antiqua"/>
          <w:b/>
          <w:sz w:val="24"/>
          <w:szCs w:val="24"/>
        </w:rPr>
      </w:pPr>
      <w:r w:rsidRPr="004D3975">
        <w:rPr>
          <w:rFonts w:ascii="Book Antiqua" w:hAnsi="Book Antiqua"/>
          <w:b/>
          <w:sz w:val="24"/>
          <w:szCs w:val="24"/>
        </w:rPr>
        <w:t xml:space="preserve">Updates on </w:t>
      </w:r>
      <w:r w:rsidR="0099095C" w:rsidRPr="004D3975">
        <w:rPr>
          <w:rFonts w:ascii="Book Antiqua" w:hAnsi="Book Antiqua"/>
          <w:b/>
          <w:sz w:val="24"/>
          <w:szCs w:val="24"/>
        </w:rPr>
        <w:t>antibody-m</w:t>
      </w:r>
      <w:r w:rsidR="00822044" w:rsidRPr="004D3975">
        <w:rPr>
          <w:rFonts w:ascii="Book Antiqua" w:hAnsi="Book Antiqua"/>
          <w:b/>
          <w:sz w:val="24"/>
          <w:szCs w:val="24"/>
        </w:rPr>
        <w:t>ediated</w:t>
      </w:r>
      <w:r w:rsidR="0099095C" w:rsidRPr="004D3975">
        <w:rPr>
          <w:rFonts w:ascii="Book Antiqua" w:hAnsi="Book Antiqua"/>
          <w:b/>
          <w:sz w:val="24"/>
          <w:szCs w:val="24"/>
        </w:rPr>
        <w:t xml:space="preserve"> r</w:t>
      </w:r>
      <w:r w:rsidR="00E20C75" w:rsidRPr="004D3975">
        <w:rPr>
          <w:rFonts w:ascii="Book Antiqua" w:hAnsi="Book Antiqua"/>
          <w:b/>
          <w:sz w:val="24"/>
          <w:szCs w:val="24"/>
        </w:rPr>
        <w:t xml:space="preserve">ejection </w:t>
      </w:r>
      <w:r w:rsidR="0099095C" w:rsidRPr="004D3975">
        <w:rPr>
          <w:rFonts w:ascii="Book Antiqua" w:hAnsi="Book Antiqua"/>
          <w:b/>
          <w:sz w:val="24"/>
          <w:szCs w:val="24"/>
        </w:rPr>
        <w:t>in intestinal t</w:t>
      </w:r>
      <w:r w:rsidR="00AE440F" w:rsidRPr="004D3975">
        <w:rPr>
          <w:rFonts w:ascii="Book Antiqua" w:hAnsi="Book Antiqua"/>
          <w:b/>
          <w:sz w:val="24"/>
          <w:szCs w:val="24"/>
        </w:rPr>
        <w:t>ransplantation</w:t>
      </w:r>
    </w:p>
    <w:p w:rsidR="00FB2758" w:rsidRPr="004D3975" w:rsidRDefault="00FB2758" w:rsidP="004D3975">
      <w:pPr>
        <w:spacing w:after="0" w:line="360" w:lineRule="auto"/>
        <w:jc w:val="both"/>
        <w:rPr>
          <w:rFonts w:ascii="Book Antiqua" w:hAnsi="Book Antiqua"/>
          <w:b/>
          <w:sz w:val="24"/>
          <w:szCs w:val="24"/>
        </w:rPr>
      </w:pPr>
    </w:p>
    <w:p w:rsidR="00FB2758" w:rsidRPr="004D3975" w:rsidRDefault="00FB2758" w:rsidP="004D3975">
      <w:pPr>
        <w:spacing w:after="0" w:line="360" w:lineRule="auto"/>
        <w:jc w:val="both"/>
        <w:rPr>
          <w:rFonts w:ascii="Book Antiqua" w:hAnsi="Book Antiqua"/>
          <w:sz w:val="24"/>
          <w:szCs w:val="24"/>
        </w:rPr>
      </w:pPr>
      <w:r w:rsidRPr="004D3975">
        <w:rPr>
          <w:rFonts w:ascii="Book Antiqua" w:hAnsi="Book Antiqua"/>
          <w:sz w:val="24"/>
          <w:szCs w:val="24"/>
        </w:rPr>
        <w:t>Wu GS. Intestinal antibody-mediated rejection</w:t>
      </w:r>
    </w:p>
    <w:p w:rsidR="00FB2758" w:rsidRPr="004D3975" w:rsidRDefault="00FB2758" w:rsidP="004D3975">
      <w:pPr>
        <w:spacing w:after="0" w:line="360" w:lineRule="auto"/>
        <w:jc w:val="both"/>
        <w:rPr>
          <w:rFonts w:ascii="Book Antiqua" w:hAnsi="Book Antiqua"/>
          <w:b/>
          <w:sz w:val="24"/>
          <w:szCs w:val="24"/>
        </w:rPr>
      </w:pP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Guo-Sheng Wu</w:t>
      </w:r>
    </w:p>
    <w:p w:rsidR="00FB2758" w:rsidRPr="004D3975" w:rsidRDefault="00FB2758" w:rsidP="004D3975">
      <w:pPr>
        <w:spacing w:after="0" w:line="360" w:lineRule="auto"/>
        <w:jc w:val="both"/>
        <w:rPr>
          <w:rFonts w:ascii="Book Antiqua" w:hAnsi="Book Antiqua"/>
          <w:b/>
          <w:sz w:val="24"/>
          <w:szCs w:val="24"/>
        </w:rPr>
      </w:pP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Guo-Sheng Wu</w:t>
      </w:r>
      <w:r w:rsidRPr="004D3975">
        <w:rPr>
          <w:rFonts w:ascii="Book Antiqua" w:hAnsi="Book Antiqua"/>
          <w:sz w:val="24"/>
          <w:szCs w:val="24"/>
        </w:rPr>
        <w:t>, Division of Gastrointestinal Surgery, Xijing Hospital of Digestive Diseases, the Fourth Military Medical University, Xi’an 710032, Shannxi Province, China</w:t>
      </w:r>
    </w:p>
    <w:p w:rsidR="00A86CB6" w:rsidRPr="004D3975" w:rsidRDefault="00A86CB6" w:rsidP="004D3975">
      <w:pPr>
        <w:spacing w:after="0" w:line="360" w:lineRule="auto"/>
        <w:jc w:val="both"/>
        <w:rPr>
          <w:rFonts w:ascii="Book Antiqua" w:hAnsi="Book Antiqua"/>
          <w:b/>
          <w:sz w:val="24"/>
          <w:szCs w:val="24"/>
        </w:rPr>
      </w:pPr>
    </w:p>
    <w:p w:rsidR="00FB2758" w:rsidRPr="004D3975" w:rsidRDefault="00FB2758" w:rsidP="004D3975">
      <w:pPr>
        <w:spacing w:after="0" w:line="360" w:lineRule="auto"/>
        <w:jc w:val="both"/>
        <w:rPr>
          <w:rFonts w:ascii="Book Antiqua" w:hAnsi="Book Antiqua"/>
          <w:sz w:val="24"/>
          <w:szCs w:val="24"/>
        </w:rPr>
      </w:pPr>
      <w:r w:rsidRPr="004D3975">
        <w:rPr>
          <w:rFonts w:ascii="Book Antiqua" w:hAnsi="Book Antiqua"/>
          <w:b/>
          <w:sz w:val="24"/>
          <w:szCs w:val="24"/>
        </w:rPr>
        <w:t xml:space="preserve">Author contributions: </w:t>
      </w:r>
      <w:r w:rsidRPr="004D3975">
        <w:rPr>
          <w:rFonts w:ascii="Book Antiqua" w:hAnsi="Book Antiqua"/>
          <w:sz w:val="24"/>
          <w:szCs w:val="24"/>
        </w:rPr>
        <w:t>Wu GS solely contributed to this paper.</w:t>
      </w:r>
    </w:p>
    <w:p w:rsidR="00FB2758" w:rsidRPr="004D3975" w:rsidRDefault="00FB2758" w:rsidP="004D3975">
      <w:pPr>
        <w:spacing w:after="0" w:line="360" w:lineRule="auto"/>
        <w:jc w:val="both"/>
        <w:rPr>
          <w:rFonts w:ascii="Book Antiqua" w:hAnsi="Book Antiqua"/>
          <w:b/>
          <w:sz w:val="24"/>
          <w:szCs w:val="24"/>
        </w:rPr>
      </w:pPr>
    </w:p>
    <w:p w:rsidR="006372F1" w:rsidRPr="004D3975" w:rsidRDefault="00272D8F" w:rsidP="004D3975">
      <w:pPr>
        <w:spacing w:after="0" w:line="360" w:lineRule="auto"/>
        <w:jc w:val="both"/>
        <w:rPr>
          <w:rFonts w:ascii="Book Antiqua" w:hAnsi="Book Antiqua"/>
          <w:sz w:val="24"/>
          <w:szCs w:val="24"/>
        </w:rPr>
      </w:pPr>
      <w:r w:rsidRPr="004D3975">
        <w:rPr>
          <w:rFonts w:ascii="Book Antiqua" w:hAnsi="Book Antiqua"/>
          <w:b/>
          <w:sz w:val="24"/>
          <w:szCs w:val="24"/>
        </w:rPr>
        <w:t>S</w:t>
      </w:r>
      <w:r w:rsidR="00985722" w:rsidRPr="004D3975">
        <w:rPr>
          <w:rFonts w:ascii="Book Antiqua" w:hAnsi="Book Antiqua"/>
          <w:b/>
          <w:sz w:val="24"/>
          <w:szCs w:val="24"/>
        </w:rPr>
        <w:t>upported by</w:t>
      </w:r>
      <w:r w:rsidR="00FB2758" w:rsidRPr="004D3975">
        <w:rPr>
          <w:rFonts w:ascii="Book Antiqua" w:hAnsi="Book Antiqua"/>
          <w:sz w:val="24"/>
          <w:szCs w:val="24"/>
        </w:rPr>
        <w:t xml:space="preserve"> T</w:t>
      </w:r>
      <w:r w:rsidR="00683BD2" w:rsidRPr="004D3975">
        <w:rPr>
          <w:rFonts w:ascii="Book Antiqua" w:hAnsi="Book Antiqua"/>
          <w:sz w:val="24"/>
          <w:szCs w:val="24"/>
        </w:rPr>
        <w:t xml:space="preserve">he </w:t>
      </w:r>
      <w:r w:rsidR="00985722" w:rsidRPr="004D3975">
        <w:rPr>
          <w:rFonts w:ascii="Book Antiqua" w:hAnsi="Book Antiqua"/>
          <w:sz w:val="24"/>
          <w:szCs w:val="24"/>
        </w:rPr>
        <w:t>grant from the National Natural S</w:t>
      </w:r>
      <w:r w:rsidR="00810524" w:rsidRPr="004D3975">
        <w:rPr>
          <w:rFonts w:ascii="Book Antiqua" w:hAnsi="Book Antiqua"/>
          <w:sz w:val="24"/>
          <w:szCs w:val="24"/>
        </w:rPr>
        <w:t>cience Foundation of China</w:t>
      </w:r>
      <w:r w:rsidR="00FB2758" w:rsidRPr="004D3975">
        <w:rPr>
          <w:rFonts w:ascii="Book Antiqua" w:hAnsi="Book Antiqua"/>
          <w:sz w:val="24"/>
          <w:szCs w:val="24"/>
        </w:rPr>
        <w:t xml:space="preserve">, No. </w:t>
      </w:r>
      <w:r w:rsidR="00810524" w:rsidRPr="004D3975">
        <w:rPr>
          <w:rFonts w:ascii="Book Antiqua" w:hAnsi="Book Antiqua"/>
          <w:sz w:val="24"/>
          <w:szCs w:val="24"/>
        </w:rPr>
        <w:t>815</w:t>
      </w:r>
      <w:r w:rsidR="00985722" w:rsidRPr="004D3975">
        <w:rPr>
          <w:rFonts w:ascii="Book Antiqua" w:hAnsi="Book Antiqua"/>
          <w:sz w:val="24"/>
          <w:szCs w:val="24"/>
        </w:rPr>
        <w:t>70</w:t>
      </w:r>
      <w:r w:rsidR="00FB2758" w:rsidRPr="004D3975">
        <w:rPr>
          <w:rFonts w:ascii="Book Antiqua" w:hAnsi="Book Antiqua"/>
          <w:sz w:val="24"/>
          <w:szCs w:val="24"/>
        </w:rPr>
        <w:t>588.</w:t>
      </w:r>
    </w:p>
    <w:p w:rsidR="00012703" w:rsidRPr="004D3975" w:rsidRDefault="00012703" w:rsidP="004D3975">
      <w:pPr>
        <w:spacing w:after="0" w:line="360" w:lineRule="auto"/>
        <w:jc w:val="both"/>
        <w:rPr>
          <w:rFonts w:ascii="Book Antiqua" w:hAnsi="Book Antiqua"/>
          <w:sz w:val="24"/>
          <w:szCs w:val="24"/>
        </w:rPr>
      </w:pPr>
    </w:p>
    <w:p w:rsidR="00FB2758" w:rsidRPr="004D3975" w:rsidRDefault="00FB2758" w:rsidP="004D3975">
      <w:pPr>
        <w:spacing w:after="0" w:line="360" w:lineRule="auto"/>
        <w:jc w:val="both"/>
        <w:rPr>
          <w:rFonts w:ascii="Book Antiqua" w:hAnsi="Book Antiqua" w:cs="Garamond"/>
          <w:sz w:val="24"/>
          <w:szCs w:val="24"/>
        </w:rPr>
      </w:pPr>
      <w:r w:rsidRPr="004D3975">
        <w:rPr>
          <w:rFonts w:ascii="Book Antiqua" w:hAnsi="Book Antiqua" w:cs="TimesNewRomanPS-BoldItalicMT"/>
          <w:b/>
          <w:bCs/>
          <w:iCs/>
          <w:sz w:val="24"/>
          <w:szCs w:val="24"/>
        </w:rPr>
        <w:t>Conflict-of-interest</w:t>
      </w:r>
      <w:r w:rsidRPr="004D3975">
        <w:rPr>
          <w:rFonts w:ascii="Book Antiqua" w:hAnsi="Book Antiqua"/>
          <w:sz w:val="24"/>
          <w:szCs w:val="24"/>
        </w:rPr>
        <w:t xml:space="preserve"> </w:t>
      </w:r>
      <w:r w:rsidRPr="004D3975">
        <w:rPr>
          <w:rFonts w:ascii="Book Antiqua" w:hAnsi="Book Antiqua" w:cs="TimesNewRomanPS-BoldItalicMT"/>
          <w:b/>
          <w:bCs/>
          <w:iCs/>
          <w:sz w:val="24"/>
          <w:szCs w:val="24"/>
        </w:rPr>
        <w:t xml:space="preserve">statement: </w:t>
      </w:r>
      <w:r w:rsidRPr="004D3975">
        <w:rPr>
          <w:rFonts w:ascii="Book Antiqua" w:hAnsi="Book Antiqua"/>
          <w:sz w:val="24"/>
          <w:szCs w:val="24"/>
        </w:rPr>
        <w:t>The author declares no conflict of interests for this article.</w:t>
      </w:r>
    </w:p>
    <w:p w:rsidR="00FB2758" w:rsidRPr="004D3975" w:rsidRDefault="00FB2758" w:rsidP="004D3975">
      <w:pPr>
        <w:spacing w:after="0" w:line="360" w:lineRule="auto"/>
        <w:jc w:val="both"/>
        <w:rPr>
          <w:rFonts w:ascii="Book Antiqua" w:hAnsi="Book Antiqua" w:cs="Garamond"/>
          <w:sz w:val="24"/>
          <w:szCs w:val="24"/>
        </w:rPr>
      </w:pPr>
    </w:p>
    <w:p w:rsidR="00FB2758" w:rsidRPr="004D3975" w:rsidRDefault="00FB2758" w:rsidP="004D3975">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4D3975">
        <w:rPr>
          <w:rFonts w:ascii="Book Antiqua" w:hAnsi="Book Antiqua"/>
          <w:b/>
          <w:sz w:val="24"/>
          <w:szCs w:val="24"/>
        </w:rPr>
        <w:t xml:space="preserve">Open-Access: </w:t>
      </w:r>
      <w:r w:rsidRPr="004D397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4D3975">
          <w:rPr>
            <w:rStyle w:val="Hyperlink"/>
            <w:rFonts w:ascii="Book Antiqua" w:hAnsi="Book Antiqua"/>
            <w:color w:val="auto"/>
            <w:sz w:val="24"/>
            <w:szCs w:val="24"/>
            <w:u w:val="none"/>
          </w:rPr>
          <w:t>http://creativecommons.org/licenses/by-nc/4.0/</w:t>
        </w:r>
      </w:hyperlink>
      <w:bookmarkEnd w:id="0"/>
      <w:bookmarkEnd w:id="1"/>
      <w:bookmarkEnd w:id="2"/>
      <w:bookmarkEnd w:id="3"/>
    </w:p>
    <w:p w:rsidR="00272D8F" w:rsidRPr="004D3975" w:rsidRDefault="00272D8F" w:rsidP="004D3975">
      <w:pPr>
        <w:spacing w:after="0" w:line="360" w:lineRule="auto"/>
        <w:jc w:val="both"/>
        <w:rPr>
          <w:rFonts w:ascii="Book Antiqua" w:hAnsi="Book Antiqua"/>
          <w:sz w:val="24"/>
          <w:szCs w:val="24"/>
        </w:rPr>
      </w:pPr>
    </w:p>
    <w:p w:rsidR="00FB2758" w:rsidRPr="004D3975" w:rsidRDefault="00FB2758" w:rsidP="004D3975">
      <w:pPr>
        <w:spacing w:after="0" w:line="360" w:lineRule="auto"/>
        <w:jc w:val="both"/>
        <w:rPr>
          <w:rFonts w:ascii="Book Antiqua" w:hAnsi="Book Antiqua" w:cs="宋体"/>
          <w:sz w:val="24"/>
          <w:szCs w:val="24"/>
        </w:rPr>
      </w:pPr>
      <w:r w:rsidRPr="004D3975">
        <w:rPr>
          <w:rFonts w:ascii="Book Antiqua" w:hAnsi="Book Antiqua" w:cs="宋体"/>
          <w:b/>
          <w:sz w:val="24"/>
          <w:szCs w:val="24"/>
        </w:rPr>
        <w:t>Manuscript source:</w:t>
      </w:r>
      <w:r w:rsidRPr="004D3975">
        <w:rPr>
          <w:rFonts w:ascii="Book Antiqua" w:hAnsi="Book Antiqua" w:cs="宋体"/>
          <w:sz w:val="24"/>
          <w:szCs w:val="24"/>
        </w:rPr>
        <w:t> Invited manuscript</w:t>
      </w:r>
    </w:p>
    <w:p w:rsidR="00FB2758" w:rsidRPr="004D3975" w:rsidRDefault="00FB2758" w:rsidP="004D3975">
      <w:pPr>
        <w:spacing w:after="0" w:line="360" w:lineRule="auto"/>
        <w:jc w:val="both"/>
        <w:rPr>
          <w:rFonts w:ascii="Book Antiqua" w:hAnsi="Book Antiqua"/>
          <w:sz w:val="24"/>
          <w:szCs w:val="24"/>
        </w:rPr>
      </w:pPr>
    </w:p>
    <w:p w:rsidR="006372F1" w:rsidRPr="004D3975" w:rsidRDefault="00FB2758" w:rsidP="004D3975">
      <w:pPr>
        <w:spacing w:after="0" w:line="360" w:lineRule="auto"/>
        <w:jc w:val="both"/>
        <w:rPr>
          <w:rFonts w:ascii="Book Antiqua" w:hAnsi="Book Antiqua"/>
          <w:sz w:val="24"/>
          <w:szCs w:val="24"/>
        </w:rPr>
      </w:pPr>
      <w:r w:rsidRPr="004D3975">
        <w:rPr>
          <w:rFonts w:ascii="Book Antiqua" w:hAnsi="Book Antiqua"/>
          <w:b/>
          <w:sz w:val="24"/>
          <w:szCs w:val="24"/>
        </w:rPr>
        <w:t xml:space="preserve">Correspondence to: </w:t>
      </w:r>
      <w:r w:rsidR="006372F1" w:rsidRPr="004D3975">
        <w:rPr>
          <w:rFonts w:ascii="Book Antiqua" w:hAnsi="Book Antiqua"/>
          <w:b/>
          <w:sz w:val="24"/>
          <w:szCs w:val="24"/>
        </w:rPr>
        <w:t>Guo</w:t>
      </w:r>
      <w:r w:rsidRPr="004D3975">
        <w:rPr>
          <w:rFonts w:ascii="Book Antiqua" w:hAnsi="Book Antiqua"/>
          <w:b/>
          <w:sz w:val="24"/>
          <w:szCs w:val="24"/>
        </w:rPr>
        <w:t>-S</w:t>
      </w:r>
      <w:r w:rsidR="006372F1" w:rsidRPr="004D3975">
        <w:rPr>
          <w:rFonts w:ascii="Book Antiqua" w:hAnsi="Book Antiqua"/>
          <w:b/>
          <w:sz w:val="24"/>
          <w:szCs w:val="24"/>
        </w:rPr>
        <w:t xml:space="preserve">heng Wu, MD, PhD, </w:t>
      </w:r>
      <w:r w:rsidR="006372F1" w:rsidRPr="004D3975">
        <w:rPr>
          <w:rFonts w:ascii="Book Antiqua" w:hAnsi="Book Antiqua"/>
          <w:sz w:val="24"/>
          <w:szCs w:val="24"/>
        </w:rPr>
        <w:t xml:space="preserve">Division of Gastrointestinal Surgery, Xijing Hospital of Digestive Diseases, the Fourth Military Medical University, </w:t>
      </w:r>
      <w:r w:rsidR="006372F1" w:rsidRPr="00141586">
        <w:rPr>
          <w:rFonts w:ascii="Book Antiqua" w:hAnsi="Book Antiqua"/>
          <w:sz w:val="24"/>
          <w:szCs w:val="24"/>
        </w:rPr>
        <w:t>#</w:t>
      </w:r>
      <w:r w:rsidR="006372F1" w:rsidRPr="004D3975">
        <w:rPr>
          <w:rFonts w:ascii="Book Antiqua" w:hAnsi="Book Antiqua"/>
          <w:sz w:val="24"/>
          <w:szCs w:val="24"/>
        </w:rPr>
        <w:t>127 Changle West Rd, Xi’an</w:t>
      </w:r>
      <w:r w:rsidRPr="004D3975">
        <w:rPr>
          <w:rFonts w:ascii="Book Antiqua" w:hAnsi="Book Antiqua"/>
          <w:sz w:val="24"/>
          <w:szCs w:val="24"/>
        </w:rPr>
        <w:t xml:space="preserve"> 710032</w:t>
      </w:r>
      <w:r w:rsidR="006372F1" w:rsidRPr="004D3975">
        <w:rPr>
          <w:rFonts w:ascii="Book Antiqua" w:hAnsi="Book Antiqua"/>
          <w:sz w:val="24"/>
          <w:szCs w:val="24"/>
        </w:rPr>
        <w:t>, Shannxi</w:t>
      </w:r>
      <w:r w:rsidR="001458D4">
        <w:rPr>
          <w:rFonts w:ascii="Book Antiqua" w:hAnsi="Book Antiqua" w:hint="eastAsia"/>
          <w:sz w:val="24"/>
          <w:szCs w:val="24"/>
        </w:rPr>
        <w:t xml:space="preserve"> </w:t>
      </w:r>
      <w:r w:rsidR="001458D4">
        <w:rPr>
          <w:rFonts w:ascii="Book Antiqua" w:hAnsi="Book Antiqua"/>
          <w:sz w:val="24"/>
          <w:szCs w:val="24"/>
        </w:rPr>
        <w:t>P</w:t>
      </w:r>
      <w:r w:rsidR="001458D4">
        <w:rPr>
          <w:rFonts w:ascii="Book Antiqua" w:hAnsi="Book Antiqua" w:hint="eastAsia"/>
          <w:sz w:val="24"/>
          <w:szCs w:val="24"/>
        </w:rPr>
        <w:t>rovince</w:t>
      </w:r>
      <w:r w:rsidR="006372F1" w:rsidRPr="004D3975">
        <w:rPr>
          <w:rFonts w:ascii="Book Antiqua" w:hAnsi="Book Antiqua"/>
          <w:sz w:val="24"/>
          <w:szCs w:val="24"/>
        </w:rPr>
        <w:t xml:space="preserve">, China. </w:t>
      </w:r>
      <w:hyperlink r:id="rId11" w:history="1">
        <w:r w:rsidR="006372F1" w:rsidRPr="004D3975">
          <w:rPr>
            <w:rStyle w:val="Hyperlink"/>
            <w:rFonts w:ascii="Book Antiqua" w:hAnsi="Book Antiqua"/>
            <w:color w:val="auto"/>
            <w:sz w:val="24"/>
            <w:szCs w:val="24"/>
            <w:u w:val="none"/>
          </w:rPr>
          <w:t>guosheng_w@yahoo.com</w:t>
        </w:r>
      </w:hyperlink>
    </w:p>
    <w:p w:rsidR="006372F1" w:rsidRPr="004D3975" w:rsidRDefault="006372F1" w:rsidP="004D3975">
      <w:pPr>
        <w:spacing w:after="0" w:line="360" w:lineRule="auto"/>
        <w:jc w:val="both"/>
        <w:rPr>
          <w:rFonts w:ascii="Book Antiqua" w:hAnsi="Book Antiqua"/>
          <w:sz w:val="24"/>
          <w:szCs w:val="24"/>
        </w:rPr>
      </w:pPr>
      <w:r w:rsidRPr="004D3975">
        <w:rPr>
          <w:rFonts w:ascii="Book Antiqua" w:hAnsi="Book Antiqua"/>
          <w:b/>
          <w:sz w:val="24"/>
          <w:szCs w:val="24"/>
        </w:rPr>
        <w:t>Telephone:</w:t>
      </w:r>
      <w:r w:rsidR="00FB2758" w:rsidRPr="004D3975">
        <w:rPr>
          <w:rFonts w:ascii="Book Antiqua" w:hAnsi="Book Antiqua"/>
          <w:sz w:val="24"/>
          <w:szCs w:val="24"/>
        </w:rPr>
        <w:t xml:space="preserve"> +86-</w:t>
      </w:r>
      <w:r w:rsidRPr="004D3975">
        <w:rPr>
          <w:rFonts w:ascii="Book Antiqua" w:hAnsi="Book Antiqua"/>
          <w:sz w:val="24"/>
          <w:szCs w:val="24"/>
        </w:rPr>
        <w:t>29-84771508</w:t>
      </w:r>
    </w:p>
    <w:p w:rsidR="00810524" w:rsidRPr="004D3975" w:rsidRDefault="00810524" w:rsidP="004D3975">
      <w:pPr>
        <w:spacing w:after="0" w:line="360" w:lineRule="auto"/>
        <w:jc w:val="both"/>
        <w:rPr>
          <w:rFonts w:ascii="Book Antiqua" w:hAnsi="Book Antiqua"/>
          <w:sz w:val="24"/>
          <w:szCs w:val="24"/>
        </w:rPr>
      </w:pPr>
      <w:r w:rsidRPr="004D3975">
        <w:rPr>
          <w:rFonts w:ascii="Book Antiqua" w:hAnsi="Book Antiqua"/>
          <w:b/>
          <w:sz w:val="24"/>
          <w:szCs w:val="24"/>
        </w:rPr>
        <w:t>Fax:</w:t>
      </w:r>
      <w:r w:rsidR="00FB2758" w:rsidRPr="004D3975">
        <w:rPr>
          <w:rFonts w:ascii="Book Antiqua" w:hAnsi="Book Antiqua"/>
          <w:sz w:val="24"/>
          <w:szCs w:val="24"/>
        </w:rPr>
        <w:t xml:space="preserve"> +86-</w:t>
      </w:r>
      <w:r w:rsidRPr="004D3975">
        <w:rPr>
          <w:rFonts w:ascii="Book Antiqua" w:hAnsi="Book Antiqua"/>
          <w:sz w:val="24"/>
          <w:szCs w:val="24"/>
        </w:rPr>
        <w:t>29-82539041</w:t>
      </w:r>
    </w:p>
    <w:p w:rsidR="00FB2758" w:rsidRPr="004D3975" w:rsidRDefault="00FB2758" w:rsidP="004D3975">
      <w:pPr>
        <w:spacing w:after="0" w:line="360" w:lineRule="auto"/>
        <w:jc w:val="both"/>
        <w:rPr>
          <w:rFonts w:ascii="Book Antiqua" w:hAnsi="Book Antiqua"/>
          <w:sz w:val="24"/>
          <w:szCs w:val="24"/>
        </w:rPr>
      </w:pP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Received:</w:t>
      </w:r>
      <w:r w:rsidRPr="004D3975">
        <w:rPr>
          <w:rFonts w:ascii="Book Antiqua" w:hAnsi="Book Antiqua"/>
          <w:sz w:val="24"/>
          <w:szCs w:val="24"/>
        </w:rPr>
        <w:t xml:space="preserve"> April 29, 2016  </w:t>
      </w: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 xml:space="preserve">Peer-review started: </w:t>
      </w:r>
      <w:r w:rsidRPr="004D3975">
        <w:rPr>
          <w:rFonts w:ascii="Book Antiqua" w:hAnsi="Book Antiqua"/>
          <w:sz w:val="24"/>
          <w:szCs w:val="24"/>
        </w:rPr>
        <w:t>May 3, 2016</w:t>
      </w: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 xml:space="preserve">First decision: </w:t>
      </w:r>
      <w:r w:rsidRPr="004D3975">
        <w:rPr>
          <w:rFonts w:ascii="Book Antiqua" w:hAnsi="Book Antiqua"/>
          <w:sz w:val="24"/>
          <w:szCs w:val="24"/>
        </w:rPr>
        <w:t>June 17, 2016</w:t>
      </w: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Revised:</w:t>
      </w:r>
      <w:r w:rsidRPr="004D3975">
        <w:rPr>
          <w:rFonts w:ascii="Book Antiqua" w:hAnsi="Book Antiqua"/>
          <w:sz w:val="24"/>
          <w:szCs w:val="24"/>
        </w:rPr>
        <w:t xml:space="preserve"> July 30, 2016 </w:t>
      </w:r>
    </w:p>
    <w:p w:rsidR="00FB2758" w:rsidRPr="000760AE" w:rsidRDefault="00FB2758" w:rsidP="000760AE">
      <w:pPr>
        <w:rPr>
          <w:rFonts w:ascii="Book Antiqua" w:hAnsi="Book Antiqua"/>
          <w:iCs/>
          <w:sz w:val="24"/>
        </w:rPr>
      </w:pPr>
      <w:r w:rsidRPr="004D3975">
        <w:rPr>
          <w:rFonts w:ascii="Book Antiqua" w:hAnsi="Book Antiqua"/>
          <w:b/>
          <w:sz w:val="24"/>
          <w:szCs w:val="24"/>
        </w:rPr>
        <w:t xml:space="preserve">Accepted: </w:t>
      </w:r>
      <w:r w:rsidR="000760AE">
        <w:rPr>
          <w:rStyle w:val="Emphasis"/>
        </w:rPr>
        <w:t>August 17</w:t>
      </w:r>
      <w:r w:rsidR="000760AE" w:rsidRPr="00235CD4">
        <w:rPr>
          <w:rStyle w:val="Emphasis"/>
        </w:rPr>
        <w:t>,</w:t>
      </w:r>
      <w:r w:rsidR="000760AE">
        <w:rPr>
          <w:rStyle w:val="Emphasis"/>
        </w:rPr>
        <w:t xml:space="preserve"> 2016</w:t>
      </w:r>
      <w:bookmarkStart w:id="4" w:name="_GoBack"/>
      <w:bookmarkEnd w:id="4"/>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Article in press:</w:t>
      </w:r>
      <w:r w:rsidRPr="004D3975">
        <w:rPr>
          <w:rFonts w:ascii="Book Antiqua" w:hAnsi="Book Antiqua"/>
          <w:sz w:val="24"/>
          <w:szCs w:val="24"/>
        </w:rPr>
        <w:t xml:space="preserve">    </w:t>
      </w:r>
    </w:p>
    <w:p w:rsidR="00FB2758" w:rsidRPr="004D3975" w:rsidRDefault="00FB2758" w:rsidP="004D3975">
      <w:pPr>
        <w:spacing w:after="0" w:line="360" w:lineRule="auto"/>
        <w:jc w:val="both"/>
        <w:rPr>
          <w:rFonts w:ascii="Book Antiqua" w:hAnsi="Book Antiqua"/>
          <w:b/>
          <w:sz w:val="24"/>
          <w:szCs w:val="24"/>
        </w:rPr>
      </w:pPr>
      <w:r w:rsidRPr="004D3975">
        <w:rPr>
          <w:rFonts w:ascii="Book Antiqua" w:hAnsi="Book Antiqua"/>
          <w:b/>
          <w:sz w:val="24"/>
          <w:szCs w:val="24"/>
        </w:rPr>
        <w:t xml:space="preserve">Published online: </w:t>
      </w:r>
    </w:p>
    <w:p w:rsidR="00FB2758" w:rsidRPr="004D3975" w:rsidRDefault="00FB2758" w:rsidP="004D3975">
      <w:pPr>
        <w:spacing w:after="0" w:line="360" w:lineRule="auto"/>
        <w:jc w:val="both"/>
        <w:rPr>
          <w:rFonts w:ascii="Book Antiqua" w:hAnsi="Book Antiqua"/>
          <w:b/>
          <w:sz w:val="24"/>
          <w:szCs w:val="24"/>
        </w:rPr>
      </w:pPr>
    </w:p>
    <w:p w:rsidR="00D75D60" w:rsidRPr="004D3975" w:rsidRDefault="00D9386D" w:rsidP="004D3975">
      <w:pPr>
        <w:spacing w:after="0" w:line="360" w:lineRule="auto"/>
        <w:jc w:val="both"/>
        <w:rPr>
          <w:rFonts w:ascii="Book Antiqua" w:hAnsi="Book Antiqua"/>
          <w:b/>
          <w:i/>
          <w:sz w:val="24"/>
          <w:szCs w:val="24"/>
        </w:rPr>
      </w:pPr>
      <w:r w:rsidRPr="004D3975">
        <w:rPr>
          <w:rFonts w:ascii="Book Antiqua" w:hAnsi="Book Antiqua"/>
          <w:b/>
          <w:sz w:val="24"/>
          <w:szCs w:val="24"/>
        </w:rPr>
        <w:br w:type="page"/>
      </w:r>
      <w:r w:rsidR="00D75D60" w:rsidRPr="004D3975">
        <w:rPr>
          <w:rFonts w:ascii="Book Antiqua" w:hAnsi="Book Antiqua"/>
          <w:b/>
          <w:sz w:val="24"/>
          <w:szCs w:val="24"/>
        </w:rPr>
        <w:lastRenderedPageBreak/>
        <w:t>Abstract</w:t>
      </w:r>
    </w:p>
    <w:p w:rsidR="00D75D60" w:rsidRPr="004D3975" w:rsidRDefault="00081C11" w:rsidP="004D3975">
      <w:pPr>
        <w:spacing w:after="0" w:line="360" w:lineRule="auto"/>
        <w:jc w:val="both"/>
        <w:rPr>
          <w:rFonts w:ascii="Book Antiqua" w:hAnsi="Book Antiqua"/>
          <w:sz w:val="24"/>
          <w:szCs w:val="24"/>
        </w:rPr>
      </w:pPr>
      <w:r w:rsidRPr="004D3975">
        <w:rPr>
          <w:rFonts w:ascii="Book Antiqua" w:hAnsi="Book Antiqua"/>
          <w:sz w:val="24"/>
          <w:szCs w:val="24"/>
        </w:rPr>
        <w:t>Antibody-mediated rejection (</w:t>
      </w:r>
      <w:r w:rsidR="00E34FB8" w:rsidRPr="004D3975">
        <w:rPr>
          <w:rFonts w:ascii="Book Antiqua" w:hAnsi="Book Antiqua"/>
          <w:sz w:val="24"/>
          <w:szCs w:val="24"/>
        </w:rPr>
        <w:t>ABMR</w:t>
      </w:r>
      <w:r w:rsidRPr="004D3975">
        <w:rPr>
          <w:rFonts w:ascii="Book Antiqua" w:hAnsi="Book Antiqua"/>
          <w:sz w:val="24"/>
          <w:szCs w:val="24"/>
        </w:rPr>
        <w:t>)</w:t>
      </w:r>
      <w:r w:rsidR="00A62DF9" w:rsidRPr="004D3975">
        <w:rPr>
          <w:rFonts w:ascii="Book Antiqua" w:hAnsi="Book Antiqua"/>
          <w:sz w:val="24"/>
          <w:szCs w:val="24"/>
        </w:rPr>
        <w:t xml:space="preserve"> has</w:t>
      </w:r>
      <w:r w:rsidR="00E34FB8" w:rsidRPr="004D3975">
        <w:rPr>
          <w:rFonts w:ascii="Book Antiqua" w:hAnsi="Book Antiqua"/>
          <w:sz w:val="24"/>
          <w:szCs w:val="24"/>
        </w:rPr>
        <w:t xml:space="preserve"> </w:t>
      </w:r>
      <w:r w:rsidR="00A62DF9" w:rsidRPr="004D3975">
        <w:rPr>
          <w:rFonts w:ascii="Book Antiqua" w:hAnsi="Book Antiqua"/>
          <w:sz w:val="24"/>
          <w:szCs w:val="24"/>
        </w:rPr>
        <w:t xml:space="preserve">increasingly </w:t>
      </w:r>
      <w:r w:rsidR="009F2A67" w:rsidRPr="004D3975">
        <w:rPr>
          <w:rFonts w:ascii="Book Antiqua" w:hAnsi="Book Antiqua"/>
          <w:sz w:val="24"/>
          <w:szCs w:val="24"/>
        </w:rPr>
        <w:t>emerged</w:t>
      </w:r>
      <w:r w:rsidR="00A62DF9" w:rsidRPr="004D3975">
        <w:rPr>
          <w:rFonts w:ascii="Book Antiqua" w:hAnsi="Book Antiqua"/>
          <w:sz w:val="24"/>
          <w:szCs w:val="24"/>
        </w:rPr>
        <w:t xml:space="preserve"> </w:t>
      </w:r>
      <w:r w:rsidR="00575A11" w:rsidRPr="004D3975">
        <w:rPr>
          <w:rFonts w:ascii="Book Antiqua" w:hAnsi="Book Antiqua"/>
          <w:sz w:val="24"/>
          <w:szCs w:val="24"/>
        </w:rPr>
        <w:t xml:space="preserve">as an important </w:t>
      </w:r>
      <w:r w:rsidR="00A62DF9" w:rsidRPr="004D3975">
        <w:rPr>
          <w:rFonts w:ascii="Book Antiqua" w:hAnsi="Book Antiqua"/>
          <w:sz w:val="24"/>
          <w:szCs w:val="24"/>
        </w:rPr>
        <w:t xml:space="preserve">cause of allograft loss after </w:t>
      </w:r>
      <w:r w:rsidRPr="004D3975">
        <w:rPr>
          <w:rFonts w:ascii="Book Antiqua" w:hAnsi="Book Antiqua"/>
          <w:sz w:val="24"/>
          <w:szCs w:val="24"/>
        </w:rPr>
        <w:t>intestinal</w:t>
      </w:r>
      <w:r w:rsidR="00E34FB8" w:rsidRPr="004D3975">
        <w:rPr>
          <w:rFonts w:ascii="Book Antiqua" w:hAnsi="Book Antiqua"/>
          <w:sz w:val="24"/>
          <w:szCs w:val="24"/>
        </w:rPr>
        <w:t xml:space="preserve"> transplantation</w:t>
      </w:r>
      <w:r w:rsidRPr="004D3975">
        <w:rPr>
          <w:rFonts w:ascii="Book Antiqua" w:hAnsi="Book Antiqua"/>
          <w:sz w:val="24"/>
          <w:szCs w:val="24"/>
        </w:rPr>
        <w:t xml:space="preserve"> (ITx)</w:t>
      </w:r>
      <w:r w:rsidR="00E34FB8" w:rsidRPr="004D3975">
        <w:rPr>
          <w:rFonts w:ascii="Book Antiqua" w:hAnsi="Book Antiqua"/>
          <w:sz w:val="24"/>
          <w:szCs w:val="24"/>
        </w:rPr>
        <w:t xml:space="preserve">. </w:t>
      </w:r>
      <w:r w:rsidR="00534EFD" w:rsidRPr="004D3975">
        <w:rPr>
          <w:rFonts w:ascii="Book Antiqua" w:hAnsi="Book Antiqua"/>
          <w:sz w:val="24"/>
          <w:szCs w:val="24"/>
        </w:rPr>
        <w:t>C</w:t>
      </w:r>
      <w:r w:rsidR="0037590B" w:rsidRPr="004D3975">
        <w:rPr>
          <w:rFonts w:ascii="Book Antiqua" w:hAnsi="Book Antiqua"/>
          <w:sz w:val="24"/>
          <w:szCs w:val="24"/>
        </w:rPr>
        <w:t xml:space="preserve">ompelling evidence indicates that </w:t>
      </w:r>
      <w:r w:rsidR="00683BD2" w:rsidRPr="004D3975">
        <w:rPr>
          <w:rFonts w:ascii="Book Antiqua" w:hAnsi="Book Antiqua"/>
          <w:sz w:val="24"/>
          <w:szCs w:val="24"/>
        </w:rPr>
        <w:t xml:space="preserve">donor-specific antibodies (DSAs) </w:t>
      </w:r>
      <w:r w:rsidR="0037590B" w:rsidRPr="004D3975">
        <w:rPr>
          <w:rFonts w:ascii="Book Antiqua" w:hAnsi="Book Antiqua"/>
          <w:sz w:val="24"/>
          <w:szCs w:val="24"/>
        </w:rPr>
        <w:t>can mediate and promote</w:t>
      </w:r>
      <w:r w:rsidR="00D75D60" w:rsidRPr="004D3975">
        <w:rPr>
          <w:rFonts w:ascii="Book Antiqua" w:hAnsi="Book Antiqua"/>
          <w:sz w:val="24"/>
          <w:szCs w:val="24"/>
        </w:rPr>
        <w:t xml:space="preserve"> </w:t>
      </w:r>
      <w:r w:rsidR="00BE0773" w:rsidRPr="004D3975">
        <w:rPr>
          <w:rFonts w:ascii="Book Antiqua" w:hAnsi="Book Antiqua"/>
          <w:sz w:val="24"/>
          <w:szCs w:val="24"/>
        </w:rPr>
        <w:t>acute and chronic rejection after ITx</w:t>
      </w:r>
      <w:r w:rsidR="00D75D60" w:rsidRPr="004D3975">
        <w:rPr>
          <w:rFonts w:ascii="Book Antiqua" w:hAnsi="Book Antiqua"/>
          <w:sz w:val="24"/>
          <w:szCs w:val="24"/>
        </w:rPr>
        <w:t xml:space="preserve">. </w:t>
      </w:r>
      <w:r w:rsidR="00A545C2" w:rsidRPr="004D3975">
        <w:rPr>
          <w:rFonts w:ascii="Book Antiqua" w:hAnsi="Book Antiqua"/>
          <w:sz w:val="24"/>
          <w:szCs w:val="24"/>
        </w:rPr>
        <w:t>However, diagnostic criteria for ABMR after ITx have not been established</w:t>
      </w:r>
      <w:r w:rsidR="00BE0773" w:rsidRPr="004D3975">
        <w:rPr>
          <w:rFonts w:ascii="Book Antiqua" w:hAnsi="Book Antiqua"/>
          <w:sz w:val="24"/>
          <w:szCs w:val="24"/>
        </w:rPr>
        <w:t xml:space="preserve"> </w:t>
      </w:r>
      <w:r w:rsidR="00DC2D9A" w:rsidRPr="004D3975">
        <w:rPr>
          <w:rFonts w:ascii="Book Antiqua" w:hAnsi="Book Antiqua"/>
          <w:sz w:val="24"/>
          <w:szCs w:val="24"/>
        </w:rPr>
        <w:t xml:space="preserve">yet </w:t>
      </w:r>
      <w:r w:rsidR="00BE0773" w:rsidRPr="004D3975">
        <w:rPr>
          <w:rFonts w:ascii="Book Antiqua" w:hAnsi="Book Antiqua"/>
          <w:sz w:val="24"/>
          <w:szCs w:val="24"/>
        </w:rPr>
        <w:t>and t</w:t>
      </w:r>
      <w:r w:rsidR="002D7A1F" w:rsidRPr="004D3975">
        <w:rPr>
          <w:rFonts w:ascii="Book Antiqua" w:hAnsi="Book Antiqua"/>
          <w:sz w:val="24"/>
          <w:szCs w:val="24"/>
        </w:rPr>
        <w:t xml:space="preserve">he mechanisms of antibody-mediated graft injury are </w:t>
      </w:r>
      <w:r w:rsidR="008470CB" w:rsidRPr="004D3975">
        <w:rPr>
          <w:rFonts w:ascii="Book Antiqua" w:hAnsi="Book Antiqua"/>
          <w:sz w:val="24"/>
          <w:szCs w:val="24"/>
        </w:rPr>
        <w:t xml:space="preserve">not </w:t>
      </w:r>
      <w:r w:rsidR="00DC2D9A" w:rsidRPr="004D3975">
        <w:rPr>
          <w:rFonts w:ascii="Book Antiqua" w:hAnsi="Book Antiqua"/>
          <w:sz w:val="24"/>
          <w:szCs w:val="24"/>
        </w:rPr>
        <w:t>well-known</w:t>
      </w:r>
      <w:r w:rsidR="002D7A1F" w:rsidRPr="004D3975">
        <w:rPr>
          <w:rFonts w:ascii="Book Antiqua" w:hAnsi="Book Antiqua"/>
          <w:sz w:val="24"/>
          <w:szCs w:val="24"/>
        </w:rPr>
        <w:t xml:space="preserve">. </w:t>
      </w:r>
      <w:r w:rsidR="00F535D2" w:rsidRPr="004D3975">
        <w:rPr>
          <w:rFonts w:ascii="Book Antiqua" w:hAnsi="Book Antiqua"/>
          <w:sz w:val="24"/>
          <w:szCs w:val="24"/>
        </w:rPr>
        <w:t xml:space="preserve">Effective approaches to prevent and treat ABMR are required to improve long-term outcomes of intestine recipients. </w:t>
      </w:r>
      <w:r w:rsidR="00D75D60" w:rsidRPr="004D3975">
        <w:rPr>
          <w:rFonts w:ascii="Book Antiqua" w:hAnsi="Book Antiqua"/>
          <w:sz w:val="24"/>
          <w:szCs w:val="24"/>
        </w:rPr>
        <w:t xml:space="preserve">Clearly, </w:t>
      </w:r>
      <w:r w:rsidR="00F535D2" w:rsidRPr="004D3975">
        <w:rPr>
          <w:rFonts w:ascii="Book Antiqua" w:hAnsi="Book Antiqua"/>
          <w:sz w:val="24"/>
          <w:szCs w:val="24"/>
        </w:rPr>
        <w:t>ABMR</w:t>
      </w:r>
      <w:r w:rsidR="00D75D60" w:rsidRPr="004D3975">
        <w:rPr>
          <w:rFonts w:ascii="Book Antiqua" w:hAnsi="Book Antiqua"/>
          <w:sz w:val="24"/>
          <w:szCs w:val="24"/>
        </w:rPr>
        <w:t xml:space="preserve"> </w:t>
      </w:r>
      <w:r w:rsidR="009F2A67" w:rsidRPr="004D3975">
        <w:rPr>
          <w:rFonts w:ascii="Book Antiqua" w:hAnsi="Book Antiqua"/>
          <w:sz w:val="24"/>
          <w:szCs w:val="24"/>
        </w:rPr>
        <w:t xml:space="preserve">after ITx </w:t>
      </w:r>
      <w:r w:rsidR="00D75D60" w:rsidRPr="004D3975">
        <w:rPr>
          <w:rFonts w:ascii="Book Antiqua" w:hAnsi="Book Antiqua"/>
          <w:sz w:val="24"/>
          <w:szCs w:val="24"/>
        </w:rPr>
        <w:t>has become an important area for research and clinical investigation.</w:t>
      </w:r>
    </w:p>
    <w:p w:rsidR="004D3975" w:rsidRPr="004D3975" w:rsidRDefault="004D3975" w:rsidP="004D3975">
      <w:pPr>
        <w:spacing w:after="0" w:line="360" w:lineRule="auto"/>
        <w:jc w:val="both"/>
        <w:rPr>
          <w:rFonts w:ascii="Book Antiqua" w:hAnsi="Book Antiqua"/>
          <w:sz w:val="24"/>
          <w:szCs w:val="24"/>
        </w:rPr>
      </w:pPr>
    </w:p>
    <w:p w:rsidR="001C6FA0" w:rsidRPr="004D3975" w:rsidRDefault="001C6FA0" w:rsidP="004D3975">
      <w:pPr>
        <w:spacing w:after="0" w:line="360" w:lineRule="auto"/>
        <w:jc w:val="both"/>
        <w:rPr>
          <w:rFonts w:ascii="Book Antiqua" w:hAnsi="Book Antiqua"/>
          <w:sz w:val="24"/>
          <w:szCs w:val="24"/>
        </w:rPr>
      </w:pPr>
      <w:r w:rsidRPr="004D3975">
        <w:rPr>
          <w:rFonts w:ascii="Book Antiqua" w:hAnsi="Book Antiqua"/>
          <w:b/>
          <w:sz w:val="24"/>
          <w:szCs w:val="24"/>
        </w:rPr>
        <w:t>Key words:</w:t>
      </w:r>
      <w:r w:rsidR="004D3975" w:rsidRPr="004D3975">
        <w:rPr>
          <w:rFonts w:ascii="Book Antiqua" w:hAnsi="Book Antiqua"/>
          <w:b/>
          <w:sz w:val="24"/>
          <w:szCs w:val="24"/>
        </w:rPr>
        <w:t xml:space="preserve"> </w:t>
      </w:r>
      <w:r w:rsidR="004D3975" w:rsidRPr="004D3975">
        <w:rPr>
          <w:rFonts w:ascii="Book Antiqua" w:hAnsi="Book Antiqua"/>
          <w:sz w:val="24"/>
          <w:szCs w:val="24"/>
        </w:rPr>
        <w:t>I</w:t>
      </w:r>
      <w:r w:rsidRPr="004D3975">
        <w:rPr>
          <w:rFonts w:ascii="Book Antiqua" w:hAnsi="Book Antiqua"/>
          <w:sz w:val="24"/>
          <w:szCs w:val="24"/>
        </w:rPr>
        <w:t xml:space="preserve">ntestinal transplantation; </w:t>
      </w:r>
      <w:r w:rsidR="004D3975" w:rsidRPr="004D3975">
        <w:rPr>
          <w:rFonts w:ascii="Book Antiqua" w:hAnsi="Book Antiqua"/>
          <w:sz w:val="24"/>
          <w:szCs w:val="24"/>
        </w:rPr>
        <w:t>A</w:t>
      </w:r>
      <w:r w:rsidRPr="004D3975">
        <w:rPr>
          <w:rFonts w:ascii="Book Antiqua" w:hAnsi="Book Antiqua"/>
          <w:sz w:val="24"/>
          <w:szCs w:val="24"/>
        </w:rPr>
        <w:t xml:space="preserve">ntibody-mediated rejection; </w:t>
      </w:r>
      <w:r w:rsidR="004D3975" w:rsidRPr="004D3975">
        <w:rPr>
          <w:rFonts w:ascii="Book Antiqua" w:hAnsi="Book Antiqua"/>
          <w:sz w:val="24"/>
          <w:szCs w:val="24"/>
        </w:rPr>
        <w:t>H</w:t>
      </w:r>
      <w:r w:rsidR="00623B52" w:rsidRPr="004D3975">
        <w:rPr>
          <w:rFonts w:ascii="Book Antiqua" w:hAnsi="Book Antiqua"/>
          <w:sz w:val="24"/>
          <w:szCs w:val="24"/>
        </w:rPr>
        <w:t xml:space="preserve">yperacute rejection; </w:t>
      </w:r>
      <w:r w:rsidR="004D3975" w:rsidRPr="004D3975">
        <w:rPr>
          <w:rFonts w:ascii="Book Antiqua" w:hAnsi="Book Antiqua"/>
          <w:sz w:val="24"/>
          <w:szCs w:val="24"/>
        </w:rPr>
        <w:t>C</w:t>
      </w:r>
      <w:r w:rsidR="00623B52" w:rsidRPr="004D3975">
        <w:rPr>
          <w:rFonts w:ascii="Book Antiqua" w:hAnsi="Book Antiqua"/>
          <w:sz w:val="24"/>
          <w:szCs w:val="24"/>
        </w:rPr>
        <w:t xml:space="preserve">hronic rejection; </w:t>
      </w:r>
      <w:r w:rsidR="004D3975" w:rsidRPr="004D3975">
        <w:rPr>
          <w:rFonts w:ascii="Book Antiqua" w:hAnsi="Book Antiqua"/>
          <w:sz w:val="24"/>
          <w:szCs w:val="24"/>
        </w:rPr>
        <w:t>D</w:t>
      </w:r>
      <w:r w:rsidR="00623B52" w:rsidRPr="004D3975">
        <w:rPr>
          <w:rFonts w:ascii="Book Antiqua" w:hAnsi="Book Antiqua"/>
          <w:sz w:val="24"/>
          <w:szCs w:val="24"/>
        </w:rPr>
        <w:t>onor-specific antibodies</w:t>
      </w:r>
      <w:r w:rsidRPr="004D3975">
        <w:rPr>
          <w:rFonts w:ascii="Book Antiqua" w:hAnsi="Book Antiqua"/>
          <w:sz w:val="24"/>
          <w:szCs w:val="24"/>
        </w:rPr>
        <w:t xml:space="preserve">; C4d deposition; </w:t>
      </w:r>
      <w:r w:rsidR="004D3975" w:rsidRPr="004D3975">
        <w:rPr>
          <w:rFonts w:ascii="Book Antiqua" w:hAnsi="Book Antiqua"/>
          <w:sz w:val="24"/>
          <w:szCs w:val="24"/>
        </w:rPr>
        <w:t>O</w:t>
      </w:r>
      <w:r w:rsidRPr="004D3975">
        <w:rPr>
          <w:rFonts w:ascii="Book Antiqua" w:hAnsi="Book Antiqua"/>
          <w:sz w:val="24"/>
          <w:szCs w:val="24"/>
        </w:rPr>
        <w:t>utcomes</w:t>
      </w:r>
    </w:p>
    <w:p w:rsidR="001C6FA0" w:rsidRPr="004D3975" w:rsidRDefault="001C6FA0" w:rsidP="004D3975">
      <w:pPr>
        <w:spacing w:after="0" w:line="360" w:lineRule="auto"/>
        <w:jc w:val="both"/>
        <w:rPr>
          <w:rFonts w:ascii="Book Antiqua" w:hAnsi="Book Antiqua"/>
          <w:b/>
          <w:sz w:val="24"/>
          <w:szCs w:val="24"/>
        </w:rPr>
      </w:pPr>
    </w:p>
    <w:p w:rsidR="004D3975" w:rsidRPr="004D3975" w:rsidRDefault="004D3975" w:rsidP="004D3975">
      <w:pPr>
        <w:spacing w:after="0" w:line="360" w:lineRule="auto"/>
        <w:jc w:val="both"/>
        <w:rPr>
          <w:rFonts w:ascii="Book Antiqua" w:hAnsi="Book Antiqua" w:cs="Arial"/>
          <w:sz w:val="24"/>
          <w:szCs w:val="24"/>
        </w:rPr>
      </w:pPr>
      <w:r w:rsidRPr="004D3975">
        <w:rPr>
          <w:rFonts w:ascii="Book Antiqua" w:hAnsi="Book Antiqua"/>
          <w:b/>
          <w:sz w:val="24"/>
          <w:szCs w:val="24"/>
        </w:rPr>
        <w:t xml:space="preserve">© </w:t>
      </w:r>
      <w:r w:rsidRPr="004D3975">
        <w:rPr>
          <w:rFonts w:ascii="Book Antiqua" w:hAnsi="Book Antiqua" w:cs="Arial"/>
          <w:b/>
          <w:sz w:val="24"/>
          <w:szCs w:val="24"/>
        </w:rPr>
        <w:t>The Author(s) 2016.</w:t>
      </w:r>
      <w:r w:rsidRPr="004D3975">
        <w:rPr>
          <w:rFonts w:ascii="Book Antiqua" w:hAnsi="Book Antiqua" w:cs="Arial"/>
          <w:sz w:val="24"/>
          <w:szCs w:val="24"/>
        </w:rPr>
        <w:t xml:space="preserve"> Published by Baishideng Publishing Group Inc. All rights reserved.</w:t>
      </w:r>
    </w:p>
    <w:p w:rsidR="004D3975" w:rsidRPr="004D3975" w:rsidRDefault="004D3975" w:rsidP="004D3975">
      <w:pPr>
        <w:spacing w:after="0" w:line="360" w:lineRule="auto"/>
        <w:jc w:val="both"/>
        <w:rPr>
          <w:rFonts w:ascii="Book Antiqua" w:hAnsi="Book Antiqua"/>
          <w:b/>
          <w:sz w:val="24"/>
          <w:szCs w:val="24"/>
        </w:rPr>
      </w:pPr>
    </w:p>
    <w:p w:rsidR="0027543F" w:rsidRPr="004D3975" w:rsidRDefault="00C21CE8" w:rsidP="004D3975">
      <w:pPr>
        <w:spacing w:after="0" w:line="360" w:lineRule="auto"/>
        <w:jc w:val="both"/>
        <w:rPr>
          <w:rFonts w:ascii="Book Antiqua" w:hAnsi="Book Antiqua"/>
          <w:sz w:val="24"/>
          <w:szCs w:val="24"/>
        </w:rPr>
      </w:pPr>
      <w:r w:rsidRPr="004D3975">
        <w:rPr>
          <w:rFonts w:ascii="Book Antiqua" w:hAnsi="Book Antiqua"/>
          <w:b/>
          <w:sz w:val="24"/>
          <w:szCs w:val="24"/>
        </w:rPr>
        <w:t>Core tip</w:t>
      </w:r>
      <w:r w:rsidR="00012703" w:rsidRPr="004D3975">
        <w:rPr>
          <w:rFonts w:ascii="Book Antiqua" w:hAnsi="Book Antiqua"/>
          <w:b/>
          <w:sz w:val="24"/>
          <w:szCs w:val="24"/>
        </w:rPr>
        <w:t xml:space="preserve">: </w:t>
      </w:r>
      <w:r w:rsidR="00630215" w:rsidRPr="004D3975">
        <w:rPr>
          <w:rFonts w:ascii="Book Antiqua" w:hAnsi="Book Antiqua"/>
          <w:sz w:val="24"/>
          <w:szCs w:val="24"/>
        </w:rPr>
        <w:t xml:space="preserve">Antibody-mediated rejection </w:t>
      </w:r>
      <w:r w:rsidR="004D3975" w:rsidRPr="004D3975">
        <w:rPr>
          <w:rFonts w:ascii="Book Antiqua" w:hAnsi="Book Antiqua"/>
          <w:sz w:val="24"/>
          <w:szCs w:val="24"/>
        </w:rPr>
        <w:t xml:space="preserve">(ABMR) </w:t>
      </w:r>
      <w:r w:rsidR="000E3D9B" w:rsidRPr="004D3975">
        <w:rPr>
          <w:rFonts w:ascii="Book Antiqua" w:hAnsi="Book Antiqua"/>
          <w:sz w:val="24"/>
          <w:szCs w:val="24"/>
        </w:rPr>
        <w:t xml:space="preserve">has increasingly surfaced </w:t>
      </w:r>
      <w:r w:rsidR="00630215" w:rsidRPr="004D3975">
        <w:rPr>
          <w:rFonts w:ascii="Book Antiqua" w:hAnsi="Book Antiqua"/>
          <w:sz w:val="24"/>
          <w:szCs w:val="24"/>
        </w:rPr>
        <w:t xml:space="preserve">as an important cause of allograft loss after intestinal transplantation. </w:t>
      </w:r>
      <w:r w:rsidR="0027543F" w:rsidRPr="004D3975">
        <w:rPr>
          <w:rFonts w:ascii="Book Antiqua" w:hAnsi="Book Antiqua"/>
          <w:sz w:val="24"/>
          <w:szCs w:val="24"/>
        </w:rPr>
        <w:t xml:space="preserve">The presence of donor-specific antibodies </w:t>
      </w:r>
      <w:r w:rsidR="004D3975" w:rsidRPr="004D3975">
        <w:rPr>
          <w:rFonts w:ascii="Book Antiqua" w:hAnsi="Book Antiqua"/>
          <w:sz w:val="24"/>
          <w:szCs w:val="24"/>
        </w:rPr>
        <w:t xml:space="preserve">(DSAs) </w:t>
      </w:r>
      <w:r w:rsidR="0027543F" w:rsidRPr="004D3975">
        <w:rPr>
          <w:rFonts w:ascii="Book Antiqua" w:hAnsi="Book Antiqua"/>
          <w:sz w:val="24"/>
          <w:szCs w:val="24"/>
        </w:rPr>
        <w:t xml:space="preserve">should alert the clinician of the increased risk of </w:t>
      </w:r>
      <w:r w:rsidR="004D3975" w:rsidRPr="004D3975">
        <w:rPr>
          <w:rFonts w:ascii="Book Antiqua" w:hAnsi="Book Antiqua"/>
          <w:sz w:val="24"/>
          <w:szCs w:val="24"/>
        </w:rPr>
        <w:t>ABMR</w:t>
      </w:r>
      <w:r w:rsidR="0027543F" w:rsidRPr="004D3975">
        <w:rPr>
          <w:rFonts w:ascii="Book Antiqua" w:hAnsi="Book Antiqua"/>
          <w:sz w:val="24"/>
          <w:szCs w:val="24"/>
        </w:rPr>
        <w:t xml:space="preserve">. </w:t>
      </w:r>
      <w:r w:rsidR="00DC2D9A" w:rsidRPr="004D3975">
        <w:rPr>
          <w:rFonts w:ascii="Book Antiqua" w:hAnsi="Book Antiqua"/>
          <w:sz w:val="24"/>
          <w:szCs w:val="24"/>
        </w:rPr>
        <w:t xml:space="preserve">The </w:t>
      </w:r>
      <w:r w:rsidR="0027543F" w:rsidRPr="004D3975">
        <w:rPr>
          <w:rFonts w:ascii="Book Antiqua" w:hAnsi="Book Antiqua"/>
          <w:sz w:val="24"/>
          <w:szCs w:val="24"/>
        </w:rPr>
        <w:t xml:space="preserve">avoidance of a known donor-specific antibody target at the time of transplant remains a primary </w:t>
      </w:r>
      <w:r w:rsidR="00DC2D9A" w:rsidRPr="004D3975">
        <w:rPr>
          <w:rFonts w:ascii="Book Antiqua" w:hAnsi="Book Antiqua"/>
          <w:sz w:val="24"/>
          <w:szCs w:val="24"/>
        </w:rPr>
        <w:t xml:space="preserve">preventive </w:t>
      </w:r>
      <w:r w:rsidR="0027543F" w:rsidRPr="004D3975">
        <w:rPr>
          <w:rFonts w:ascii="Book Antiqua" w:hAnsi="Book Antiqua"/>
          <w:sz w:val="24"/>
          <w:szCs w:val="24"/>
        </w:rPr>
        <w:t xml:space="preserve">strategy. The development of </w:t>
      </w:r>
      <w:r w:rsidR="00630215" w:rsidRPr="004D3975">
        <w:rPr>
          <w:rFonts w:ascii="Book Antiqua" w:hAnsi="Book Antiqua"/>
          <w:sz w:val="24"/>
          <w:szCs w:val="24"/>
        </w:rPr>
        <w:t>newly-formed</w:t>
      </w:r>
      <w:r w:rsidR="0027543F" w:rsidRPr="004D3975">
        <w:rPr>
          <w:rFonts w:ascii="Book Antiqua" w:hAnsi="Book Antiqua"/>
          <w:sz w:val="24"/>
          <w:szCs w:val="24"/>
        </w:rPr>
        <w:t xml:space="preserve"> </w:t>
      </w:r>
      <w:r w:rsidR="004D3975" w:rsidRPr="004D3975">
        <w:rPr>
          <w:rFonts w:ascii="Book Antiqua" w:hAnsi="Book Antiqua"/>
          <w:sz w:val="24"/>
          <w:szCs w:val="24"/>
        </w:rPr>
        <w:t>DSAs</w:t>
      </w:r>
      <w:r w:rsidR="0027543F" w:rsidRPr="004D3975">
        <w:rPr>
          <w:rFonts w:ascii="Book Antiqua" w:hAnsi="Book Antiqua"/>
          <w:sz w:val="24"/>
          <w:szCs w:val="24"/>
        </w:rPr>
        <w:t xml:space="preserve"> usually portends a poor prognosis with an increased risk of refractory acute rejection, chronic rejection, and allograft loss. The better understanding of mechanisms of antibody-mediated graft injury, establishment of the diagnostic criteria, and optimal management of </w:t>
      </w:r>
      <w:r w:rsidR="00630215" w:rsidRPr="004D3975">
        <w:rPr>
          <w:rFonts w:ascii="Book Antiqua" w:hAnsi="Book Antiqua"/>
          <w:sz w:val="24"/>
          <w:szCs w:val="24"/>
        </w:rPr>
        <w:t>these antibodies</w:t>
      </w:r>
      <w:r w:rsidR="0027543F" w:rsidRPr="004D3975">
        <w:rPr>
          <w:rFonts w:ascii="Book Antiqua" w:hAnsi="Book Antiqua"/>
          <w:sz w:val="24"/>
          <w:szCs w:val="24"/>
        </w:rPr>
        <w:t xml:space="preserve"> </w:t>
      </w:r>
      <w:r w:rsidR="000E3D9B" w:rsidRPr="004D3975">
        <w:rPr>
          <w:rFonts w:ascii="Book Antiqua" w:hAnsi="Book Antiqua"/>
          <w:sz w:val="24"/>
          <w:szCs w:val="24"/>
        </w:rPr>
        <w:t>may</w:t>
      </w:r>
      <w:r w:rsidR="0027543F" w:rsidRPr="004D3975">
        <w:rPr>
          <w:rFonts w:ascii="Book Antiqua" w:hAnsi="Book Antiqua"/>
          <w:sz w:val="24"/>
          <w:szCs w:val="24"/>
        </w:rPr>
        <w:t xml:space="preserve"> improve clinical outcomes of intestine transplants.</w:t>
      </w:r>
    </w:p>
    <w:p w:rsidR="004D3975" w:rsidRPr="004D3975" w:rsidRDefault="004D3975" w:rsidP="004D3975">
      <w:pPr>
        <w:spacing w:after="0" w:line="360" w:lineRule="auto"/>
        <w:jc w:val="both"/>
        <w:rPr>
          <w:rFonts w:ascii="Book Antiqua" w:hAnsi="Book Antiqua"/>
          <w:b/>
          <w:sz w:val="24"/>
          <w:szCs w:val="24"/>
        </w:rPr>
      </w:pPr>
    </w:p>
    <w:p w:rsidR="0027543F" w:rsidRPr="004D3975" w:rsidRDefault="004D3975" w:rsidP="004D3975">
      <w:pPr>
        <w:spacing w:after="0" w:line="360" w:lineRule="auto"/>
        <w:jc w:val="both"/>
        <w:rPr>
          <w:rFonts w:ascii="Book Antiqua" w:hAnsi="Book Antiqua"/>
          <w:sz w:val="24"/>
          <w:szCs w:val="24"/>
        </w:rPr>
      </w:pPr>
      <w:r w:rsidRPr="004D3975">
        <w:rPr>
          <w:rFonts w:ascii="Book Antiqua" w:hAnsi="Book Antiqua"/>
          <w:sz w:val="24"/>
          <w:szCs w:val="24"/>
        </w:rPr>
        <w:t xml:space="preserve">Wu GS. Updates on antibody-mediated rejection in intestinal transplantation. </w:t>
      </w:r>
      <w:r w:rsidRPr="004D3975">
        <w:rPr>
          <w:rFonts w:ascii="Book Antiqua" w:hAnsi="Book Antiqua"/>
          <w:i/>
          <w:iCs/>
          <w:sz w:val="24"/>
          <w:szCs w:val="24"/>
        </w:rPr>
        <w:t xml:space="preserve">World J Transplant </w:t>
      </w:r>
      <w:r w:rsidRPr="004D3975">
        <w:rPr>
          <w:rFonts w:ascii="Book Antiqua" w:hAnsi="Book Antiqua"/>
          <w:iCs/>
          <w:sz w:val="24"/>
          <w:szCs w:val="24"/>
        </w:rPr>
        <w:t>2016; In press</w:t>
      </w:r>
    </w:p>
    <w:p w:rsidR="00750477" w:rsidRPr="004D3975" w:rsidRDefault="003D62C5" w:rsidP="004D3975">
      <w:pPr>
        <w:spacing w:after="0" w:line="360" w:lineRule="auto"/>
        <w:jc w:val="both"/>
        <w:rPr>
          <w:rFonts w:ascii="Book Antiqua" w:hAnsi="Book Antiqua"/>
          <w:sz w:val="24"/>
          <w:szCs w:val="24"/>
        </w:rPr>
      </w:pPr>
      <w:r w:rsidRPr="004D3975">
        <w:rPr>
          <w:rFonts w:ascii="Book Antiqua" w:hAnsi="Book Antiqua"/>
          <w:b/>
          <w:sz w:val="24"/>
          <w:szCs w:val="24"/>
        </w:rPr>
        <w:br w:type="page"/>
      </w:r>
      <w:r w:rsidR="001C6FA0" w:rsidRPr="004D3975">
        <w:rPr>
          <w:rFonts w:ascii="Book Antiqua" w:hAnsi="Book Antiqua"/>
          <w:b/>
          <w:sz w:val="24"/>
          <w:szCs w:val="24"/>
        </w:rPr>
        <w:lastRenderedPageBreak/>
        <w:t>INTRODUCTION</w:t>
      </w:r>
    </w:p>
    <w:p w:rsidR="00146335" w:rsidRPr="004D3975" w:rsidRDefault="00146335" w:rsidP="004D3975">
      <w:pPr>
        <w:spacing w:after="0" w:line="360" w:lineRule="auto"/>
        <w:jc w:val="both"/>
        <w:rPr>
          <w:rFonts w:ascii="Book Antiqua" w:hAnsi="Book Antiqua"/>
          <w:sz w:val="24"/>
          <w:szCs w:val="24"/>
        </w:rPr>
      </w:pPr>
      <w:r w:rsidRPr="004D3975">
        <w:rPr>
          <w:rFonts w:ascii="Book Antiqua" w:hAnsi="Book Antiqua"/>
          <w:sz w:val="24"/>
          <w:szCs w:val="24"/>
        </w:rPr>
        <w:t xml:space="preserve">The intestine is often deemed one of the most difficult organs to be transplanted because of its unique structure and enhanced </w:t>
      </w:r>
      <w:r w:rsidR="00422BCA" w:rsidRPr="004D3975">
        <w:rPr>
          <w:rFonts w:ascii="Book Antiqua" w:hAnsi="Book Antiqua"/>
          <w:sz w:val="24"/>
          <w:szCs w:val="24"/>
        </w:rPr>
        <w:t>immune response</w:t>
      </w:r>
      <w:r w:rsidR="00D534AB" w:rsidRPr="004D3975">
        <w:rPr>
          <w:rFonts w:ascii="Book Antiqua" w:hAnsi="Book Antiqua"/>
          <w:sz w:val="24"/>
          <w:szCs w:val="24"/>
          <w:vertAlign w:val="superscript"/>
        </w:rPr>
        <w:fldChar w:fldCharType="begin">
          <w:fldData xml:space="preserve">PEVuZE5vdGU+PENpdGU+PEF1dGhvcj5NZWllcjwvQXV0aG9yPjxZZWFyPjIwMTQ8L1llYXI+PFJl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ci0xPjwvcGVyaW9kaWNhbD48YWx0LXBlcmlvZGljYWw+PGZ1bGwtdGl0bGU+QW0gSiBUcmFuc3Bs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YWJici0xPjwvYWx0LXBlcmlvZGljYWw+PHBhZ2VzPjIxNDgtNTg8L3BhZ2VzPjx2b2x1bWU+MTQ8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=
</w:fldData>
        </w:fldChar>
      </w:r>
      <w:r w:rsidR="00534EFD"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PEVuZE5vdGU+PENpdGU+PEF1dGhvcj5NZWllcjwvQXV0aG9yPjxZZWFyPjIwMTQ8L1llYXI+PFJl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ci0xPjwvcGVyaW9kaWNhbD48YWx0LXBlcmlvZGljYWw+PGZ1bGwtdGl0bGU+QW0gSiBUcmFuc3Bs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YWJici0xPjwvYWx0LXBlcmlvZGljYWw+PHBhZ2VzPjIxNDgtNTg8L3BhZ2VzPjx2b2x1bWU+MTQ8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=
</w:fldData>
        </w:fldChar>
      </w:r>
      <w:r w:rsidR="00534EFD"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534EFD" w:rsidRPr="004D3975">
        <w:rPr>
          <w:rFonts w:ascii="Book Antiqua" w:hAnsi="Book Antiqua"/>
          <w:noProof/>
          <w:sz w:val="24"/>
          <w:szCs w:val="24"/>
          <w:vertAlign w:val="superscript"/>
        </w:rPr>
        <w:t>[</w:t>
      </w:r>
      <w:hyperlink w:anchor="_ENREF_1" w:tooltip="Meier, 2014 #743" w:history="1">
        <w:r w:rsidR="00827B1F" w:rsidRPr="004D3975">
          <w:rPr>
            <w:rFonts w:ascii="Book Antiqua" w:hAnsi="Book Antiqua"/>
            <w:noProof/>
            <w:sz w:val="24"/>
            <w:szCs w:val="24"/>
            <w:vertAlign w:val="superscript"/>
          </w:rPr>
          <w:t>1-3</w:t>
        </w:r>
      </w:hyperlink>
      <w:r w:rsidR="00534EFD"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w:t>
      </w:r>
      <w:r w:rsidR="001220F3" w:rsidRPr="004D3975">
        <w:rPr>
          <w:rFonts w:ascii="Book Antiqua" w:hAnsi="Book Antiqua"/>
          <w:sz w:val="24"/>
          <w:szCs w:val="24"/>
        </w:rPr>
        <w:t xml:space="preserve">Over the past </w:t>
      </w:r>
      <w:r w:rsidR="001D4632" w:rsidRPr="004D3975">
        <w:rPr>
          <w:rFonts w:ascii="Book Antiqua" w:hAnsi="Book Antiqua"/>
          <w:sz w:val="24"/>
          <w:szCs w:val="24"/>
        </w:rPr>
        <w:t xml:space="preserve">several </w:t>
      </w:r>
      <w:r w:rsidR="001220F3" w:rsidRPr="004D3975">
        <w:rPr>
          <w:rFonts w:ascii="Book Antiqua" w:hAnsi="Book Antiqua"/>
          <w:sz w:val="24"/>
          <w:szCs w:val="24"/>
        </w:rPr>
        <w:t>decade</w:t>
      </w:r>
      <w:r w:rsidR="001D4632" w:rsidRPr="004D3975">
        <w:rPr>
          <w:rFonts w:ascii="Book Antiqua" w:hAnsi="Book Antiqua"/>
          <w:sz w:val="24"/>
          <w:szCs w:val="24"/>
        </w:rPr>
        <w:t>s</w:t>
      </w:r>
      <w:r w:rsidR="001220F3" w:rsidRPr="004D3975">
        <w:rPr>
          <w:rFonts w:ascii="Book Antiqua" w:hAnsi="Book Antiqua"/>
          <w:sz w:val="24"/>
          <w:szCs w:val="24"/>
        </w:rPr>
        <w:t xml:space="preserve">, intestinal transplantation (ITx) has </w:t>
      </w:r>
      <w:r w:rsidR="00422BCA" w:rsidRPr="004D3975">
        <w:rPr>
          <w:rFonts w:ascii="Book Antiqua" w:hAnsi="Book Antiqua"/>
          <w:sz w:val="24"/>
          <w:szCs w:val="24"/>
        </w:rPr>
        <w:t>achieved</w:t>
      </w:r>
      <w:r w:rsidR="001220F3" w:rsidRPr="004D3975">
        <w:rPr>
          <w:rFonts w:ascii="Book Antiqua" w:hAnsi="Book Antiqua"/>
          <w:sz w:val="24"/>
          <w:szCs w:val="24"/>
        </w:rPr>
        <w:t xml:space="preserve"> remarkable advancement not only in volume of transplants but also in outcomes, </w:t>
      </w:r>
      <w:r w:rsidR="00422BCA" w:rsidRPr="004D3975">
        <w:rPr>
          <w:rFonts w:ascii="Book Antiqua" w:hAnsi="Book Antiqua"/>
          <w:sz w:val="24"/>
          <w:szCs w:val="24"/>
        </w:rPr>
        <w:t>owing</w:t>
      </w:r>
      <w:r w:rsidR="001220F3" w:rsidRPr="004D3975">
        <w:rPr>
          <w:rFonts w:ascii="Book Antiqua" w:hAnsi="Book Antiqua"/>
          <w:sz w:val="24"/>
          <w:szCs w:val="24"/>
        </w:rPr>
        <w:t xml:space="preserve"> to progress in various aspects of organ preservation, surgical technique, immunosuppression, and postoperative management</w:t>
      </w:r>
      <w:r w:rsidR="00D534AB" w:rsidRPr="004D3975">
        <w:rPr>
          <w:rFonts w:ascii="Book Antiqua" w:hAnsi="Book Antiqua"/>
          <w:sz w:val="24"/>
          <w:szCs w:val="24"/>
          <w:vertAlign w:val="superscript"/>
        </w:rPr>
        <w:fldChar w:fldCharType="begin">
          <w:fldData xml:space="preserve">PEVuZE5vdGU+PENpdGU+PEF1dGhvcj5GaXNoYmVpbjwvQXV0aG9yPjxZZWFyPjIwMDk8L1llYXI+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Y2FsPjxwYWdlcz45OTgtMTAwODwvcGFnZXM+PHZvbHVtZT4zNjE8L3ZvbHVtZT48bnVtYmVyPjEw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Y2FsPjxwYWdlcz4yMTAtOTwvcGFnZXM+PHZvbHVtZT4xNTwvdm9sdW1lPjxudW1iZXI+MTwvbnVt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ZXJpb2RpY2FsPjxwYWdlcz41NjctODE8L3BhZ2VzPjx2b2x1bWU+MjUwPC92b2x1bWU+PG51bWJl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bWVyaWNhbiBTb2NpZXR5IG9mIFRyYW5zcGxhbnQgU3VyZ2VvbnM8L2FiYnItMT48L3BlcmlvZGlj
YWw+PGFsdC1wZXJpb2RpY2FsPjxmdWxsLXRpdGxlPkFtIEogVHJhbnNwbGFudDwvZnVsbC10aXRs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ZSBBbWVyaWNhbiBTb2NpZXR5IG9mIFRyYW5zcGxhbnQgU3VyZ2VvbnM8L2FiYnItMT48L2FsdC1w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</w:fldData>
        </w:fldChar>
      </w:r>
      <w:r w:rsidR="00534EFD"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PEVuZE5vdGU+PENpdGU+PEF1dGhvcj5GaXNoYmVpbjwvQXV0aG9yPjxZZWFyPjIwMDk8L1llYXI+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Y2FsPjxwYWdlcz45OTgtMTAwODwvcGFnZXM+PHZvbHVtZT4zNjE8L3ZvbHVtZT48bnVtYmVyPjEw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Y2FsPjxwYWdlcz4yMTAtOTwvcGFnZXM+PHZvbHVtZT4xNTwvdm9sdW1lPjxudW1iZXI+MTwvbnVt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ZXJpb2RpY2FsPjxwYWdlcz41NjctODE8L3BhZ2VzPjx2b2x1bWU+MjUwPC92b2x1bWU+PG51bWJl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bWVyaWNhbiBTb2NpZXR5IG9mIFRyYW5zcGxhbnQgU3VyZ2VvbnM8L2FiYnItMT48L3BlcmlvZGlj
YWw+PGFsdC1wZXJpb2RpY2FsPjxmdWxsLXRpdGxlPkFtIEogVHJhbnNwbGFudDwvZnVsbC10aXRs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ZSBBbWVyaWNhbiBTb2NpZXR5IG9mIFRyYW5zcGxhbnQgU3VyZ2VvbnM8L2FiYnItMT48L2FsdC1w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</w:fldData>
        </w:fldChar>
      </w:r>
      <w:r w:rsidR="00534EFD"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534EFD" w:rsidRPr="004D3975">
        <w:rPr>
          <w:rFonts w:ascii="Book Antiqua" w:hAnsi="Book Antiqua"/>
          <w:noProof/>
          <w:sz w:val="24"/>
          <w:szCs w:val="24"/>
          <w:vertAlign w:val="superscript"/>
        </w:rPr>
        <w:t>[</w:t>
      </w:r>
      <w:hyperlink w:anchor="_ENREF_4" w:tooltip="Fishbein, 2009 #1091" w:history="1">
        <w:r w:rsidR="00827B1F" w:rsidRPr="004D3975">
          <w:rPr>
            <w:rFonts w:ascii="Book Antiqua" w:hAnsi="Book Antiqua"/>
            <w:noProof/>
            <w:sz w:val="24"/>
            <w:szCs w:val="24"/>
            <w:vertAlign w:val="superscript"/>
          </w:rPr>
          <w:t>4-7</w:t>
        </w:r>
      </w:hyperlink>
      <w:r w:rsidR="00534EFD"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1220F3" w:rsidRPr="004D3975">
        <w:rPr>
          <w:rFonts w:ascii="Book Antiqua" w:hAnsi="Book Antiqua"/>
          <w:sz w:val="24"/>
          <w:szCs w:val="24"/>
        </w:rPr>
        <w:t xml:space="preserve">. </w:t>
      </w:r>
      <w:r w:rsidRPr="004D3975">
        <w:rPr>
          <w:rFonts w:ascii="Book Antiqua" w:hAnsi="Book Antiqua"/>
          <w:sz w:val="24"/>
          <w:szCs w:val="24"/>
        </w:rPr>
        <w:t xml:space="preserve">Despite improvements in short-term outcome, long-term survival of both patient and graft after </w:t>
      </w:r>
      <w:r w:rsidR="001220F3" w:rsidRPr="004D3975">
        <w:rPr>
          <w:rFonts w:ascii="Book Antiqua" w:hAnsi="Book Antiqua"/>
          <w:sz w:val="24"/>
          <w:szCs w:val="24"/>
        </w:rPr>
        <w:t>ITx</w:t>
      </w:r>
      <w:r w:rsidRPr="004D3975">
        <w:rPr>
          <w:rFonts w:ascii="Book Antiqua" w:hAnsi="Book Antiqua"/>
          <w:sz w:val="24"/>
          <w:szCs w:val="24"/>
        </w:rPr>
        <w:t xml:space="preserve"> has been well behind other s</w:t>
      </w:r>
      <w:r w:rsidR="001015D2" w:rsidRPr="004D3975">
        <w:rPr>
          <w:rFonts w:ascii="Book Antiqua" w:hAnsi="Book Antiqua"/>
          <w:sz w:val="24"/>
          <w:szCs w:val="24"/>
        </w:rPr>
        <w:t>olid-</w:t>
      </w:r>
      <w:r w:rsidRPr="004D3975">
        <w:rPr>
          <w:rFonts w:ascii="Book Antiqua" w:hAnsi="Book Antiqua"/>
          <w:sz w:val="24"/>
          <w:szCs w:val="24"/>
        </w:rPr>
        <w:t>organ transplants</w:t>
      </w:r>
      <w:r w:rsidR="00414629" w:rsidRPr="004D3975">
        <w:rPr>
          <w:rFonts w:ascii="Book Antiqua" w:hAnsi="Book Antiqua"/>
          <w:sz w:val="24"/>
          <w:szCs w:val="24"/>
        </w:rPr>
        <w:t>, with 10-year survival rates under 50%</w:t>
      </w:r>
      <w:r w:rsidR="00D534AB" w:rsidRPr="004D3975">
        <w:rPr>
          <w:rFonts w:ascii="Book Antiqua" w:hAnsi="Book Antiqua"/>
          <w:sz w:val="24"/>
          <w:szCs w:val="24"/>
          <w:vertAlign w:val="superscript"/>
        </w:rPr>
        <w:fldChar w:fldCharType="begin">
          <w:fldData xml:space="preserve">PEVuZE5vdGU+PENpdGU+PEF1dGhvcj5DYWk8L0F1dGhvcj48WWVhcj4yMDE0PC9ZZWFyPjxSZWNO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</w:fldData>
        </w:fldChar>
      </w:r>
      <w:r w:rsidR="00534EFD"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PEVuZE5vdGU+PENpdGU+PEF1dGhvcj5DYWk8L0F1dGhvcj48WWVhcj4yMDE0PC9ZZWFyPjxSZWNO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</w:fldData>
        </w:fldChar>
      </w:r>
      <w:r w:rsidR="00534EFD"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534EFD" w:rsidRPr="004D3975">
        <w:rPr>
          <w:rFonts w:ascii="Book Antiqua" w:hAnsi="Book Antiqua"/>
          <w:noProof/>
          <w:sz w:val="24"/>
          <w:szCs w:val="24"/>
          <w:vertAlign w:val="superscript"/>
        </w:rPr>
        <w:t>[</w:t>
      </w:r>
      <w:hyperlink w:anchor="_ENREF_5" w:tooltip="Grant, 2015 #1080" w:history="1">
        <w:r w:rsidR="00827B1F" w:rsidRPr="004D3975">
          <w:rPr>
            <w:rFonts w:ascii="Book Antiqua" w:hAnsi="Book Antiqua"/>
            <w:noProof/>
            <w:sz w:val="24"/>
            <w:szCs w:val="24"/>
            <w:vertAlign w:val="superscript"/>
          </w:rPr>
          <w:t>5</w:t>
        </w:r>
      </w:hyperlink>
      <w:r w:rsidR="00141586">
        <w:rPr>
          <w:rFonts w:ascii="Book Antiqua" w:hAnsi="Book Antiqua"/>
          <w:noProof/>
          <w:sz w:val="24"/>
          <w:szCs w:val="24"/>
          <w:vertAlign w:val="superscript"/>
        </w:rPr>
        <w:t>,</w:t>
      </w:r>
      <w:hyperlink w:anchor="_ENREF_8" w:tooltip="Cai, 2014 #1077" w:history="1">
        <w:r w:rsidR="00827B1F" w:rsidRPr="004D3975">
          <w:rPr>
            <w:rFonts w:ascii="Book Antiqua" w:hAnsi="Book Antiqua"/>
            <w:noProof/>
            <w:sz w:val="24"/>
            <w:szCs w:val="24"/>
            <w:vertAlign w:val="superscript"/>
          </w:rPr>
          <w:t>8</w:t>
        </w:r>
      </w:hyperlink>
      <w:r w:rsidR="00534EFD"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w:t>
      </w:r>
      <w:r w:rsidR="00414629" w:rsidRPr="004D3975">
        <w:rPr>
          <w:rFonts w:ascii="Book Antiqua" w:hAnsi="Book Antiqua"/>
          <w:sz w:val="24"/>
          <w:szCs w:val="24"/>
        </w:rPr>
        <w:t xml:space="preserve">Allograft dysfunction and/or loss due to acute and chronic rejection continue to </w:t>
      </w:r>
      <w:r w:rsidR="00002A3C" w:rsidRPr="004D3975">
        <w:rPr>
          <w:rFonts w:ascii="Book Antiqua" w:hAnsi="Book Antiqua"/>
          <w:sz w:val="24"/>
          <w:szCs w:val="24"/>
        </w:rPr>
        <w:t>be</w:t>
      </w:r>
      <w:r w:rsidR="00414629" w:rsidRPr="004D3975">
        <w:rPr>
          <w:rFonts w:ascii="Book Antiqua" w:hAnsi="Book Antiqua"/>
          <w:sz w:val="24"/>
          <w:szCs w:val="24"/>
        </w:rPr>
        <w:t xml:space="preserve"> major </w:t>
      </w:r>
      <w:r w:rsidR="00422BCA" w:rsidRPr="004D3975">
        <w:rPr>
          <w:rFonts w:ascii="Book Antiqua" w:hAnsi="Book Antiqua"/>
          <w:sz w:val="24"/>
          <w:szCs w:val="24"/>
        </w:rPr>
        <w:t>barriers</w:t>
      </w:r>
      <w:r w:rsidR="00414629" w:rsidRPr="004D3975">
        <w:rPr>
          <w:rFonts w:ascii="Book Antiqua" w:hAnsi="Book Antiqua"/>
          <w:sz w:val="24"/>
          <w:szCs w:val="24"/>
        </w:rPr>
        <w:t xml:space="preserve"> to the success of </w:t>
      </w:r>
      <w:r w:rsidR="00002A3C" w:rsidRPr="004D3975">
        <w:rPr>
          <w:rFonts w:ascii="Book Antiqua" w:hAnsi="Book Antiqua"/>
          <w:sz w:val="24"/>
          <w:szCs w:val="24"/>
        </w:rPr>
        <w:t>intestinal allografts</w:t>
      </w:r>
      <w:r w:rsidR="00D534AB" w:rsidRPr="004D3975">
        <w:rPr>
          <w:rFonts w:ascii="Book Antiqua" w:hAnsi="Book Antiqua"/>
          <w:sz w:val="24"/>
          <w:szCs w:val="24"/>
          <w:vertAlign w:val="superscript"/>
        </w:rPr>
        <w:fldChar w:fldCharType="begin">
          <w:fldData xml:space="preserve">PEVuZE5vdGU+PENpdGU+PEF1dGhvcj5BYnUtRWxtYWdkPC9BdXRob3I+PFllYXI+MjAwOTwvWWVh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cnk8L2FiYnItMT48L2FsdC1wZXJpb2RpY2FsPjxwYWdlcz41NjctODE8L3BhZ2VzPjx2b2x1bWU+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</w:fldData>
        </w:fldChar>
      </w:r>
      <w:r w:rsidR="00534EFD"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PEVuZE5vdGU+PENpdGU+PEF1dGhvcj5BYnUtRWxtYWdkPC9BdXRob3I+PFllYXI+MjAwOTwvWWVh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cnk8L2FiYnItMT48L2FsdC1wZXJpb2RpY2FsPjxwYWdlcz41NjctODE8L3BhZ2VzPjx2b2x1bWU+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</w:fldData>
        </w:fldChar>
      </w:r>
      <w:r w:rsidR="00534EFD"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534EFD" w:rsidRPr="004D3975">
        <w:rPr>
          <w:rFonts w:ascii="Book Antiqua" w:hAnsi="Book Antiqua"/>
          <w:noProof/>
          <w:sz w:val="24"/>
          <w:szCs w:val="24"/>
          <w:vertAlign w:val="superscript"/>
        </w:rPr>
        <w:t>[</w:t>
      </w:r>
      <w:hyperlink w:anchor="_ENREF_6" w:tooltip="Abu-Elmagd, 2009 #1073" w:history="1">
        <w:r w:rsidR="00827B1F" w:rsidRPr="004D3975">
          <w:rPr>
            <w:rFonts w:ascii="Book Antiqua" w:hAnsi="Book Antiqua"/>
            <w:noProof/>
            <w:sz w:val="24"/>
            <w:szCs w:val="24"/>
            <w:vertAlign w:val="superscript"/>
          </w:rPr>
          <w:t>6</w:t>
        </w:r>
      </w:hyperlink>
      <w:r w:rsidR="00534EFD"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414629" w:rsidRPr="004D3975">
        <w:rPr>
          <w:rFonts w:ascii="Book Antiqua" w:hAnsi="Book Antiqua"/>
          <w:sz w:val="24"/>
          <w:szCs w:val="24"/>
        </w:rPr>
        <w:t xml:space="preserve">. </w:t>
      </w:r>
      <w:r w:rsidRPr="004D3975">
        <w:rPr>
          <w:rFonts w:ascii="Book Antiqua" w:hAnsi="Book Antiqua"/>
          <w:sz w:val="24"/>
          <w:szCs w:val="24"/>
        </w:rPr>
        <w:t xml:space="preserve">Therefore, it is </w:t>
      </w:r>
      <w:r w:rsidR="008B39B0" w:rsidRPr="004D3975">
        <w:rPr>
          <w:rFonts w:ascii="Book Antiqua" w:hAnsi="Book Antiqua"/>
          <w:sz w:val="24"/>
          <w:szCs w:val="24"/>
        </w:rPr>
        <w:t>essential</w:t>
      </w:r>
      <w:r w:rsidRPr="004D3975">
        <w:rPr>
          <w:rFonts w:ascii="Book Antiqua" w:hAnsi="Book Antiqua"/>
          <w:sz w:val="24"/>
          <w:szCs w:val="24"/>
        </w:rPr>
        <w:t xml:space="preserve"> to </w:t>
      </w:r>
      <w:r w:rsidR="008470CB" w:rsidRPr="004D3975">
        <w:rPr>
          <w:rFonts w:ascii="Book Antiqua" w:hAnsi="Book Antiqua"/>
          <w:sz w:val="24"/>
          <w:szCs w:val="24"/>
        </w:rPr>
        <w:t>further delineate</w:t>
      </w:r>
      <w:r w:rsidRPr="004D3975">
        <w:rPr>
          <w:rFonts w:ascii="Book Antiqua" w:hAnsi="Book Antiqua"/>
          <w:sz w:val="24"/>
          <w:szCs w:val="24"/>
        </w:rPr>
        <w:t xml:space="preserve"> mechanisms for graft failure and to develop treatment </w:t>
      </w:r>
      <w:r w:rsidR="00002A3C" w:rsidRPr="004D3975">
        <w:rPr>
          <w:rFonts w:ascii="Book Antiqua" w:hAnsi="Book Antiqua"/>
          <w:sz w:val="24"/>
          <w:szCs w:val="24"/>
        </w:rPr>
        <w:t>strategies</w:t>
      </w:r>
      <w:r w:rsidRPr="004D3975">
        <w:rPr>
          <w:rFonts w:ascii="Book Antiqua" w:hAnsi="Book Antiqua"/>
          <w:sz w:val="24"/>
          <w:szCs w:val="24"/>
        </w:rPr>
        <w:t xml:space="preserve"> that will provide long-term intestinal graft function.</w:t>
      </w:r>
    </w:p>
    <w:p w:rsidR="00146335" w:rsidRPr="004D3975" w:rsidRDefault="00146335" w:rsidP="00141586">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Traditionally, intestinal allograft rejection has </w:t>
      </w:r>
      <w:r w:rsidR="005B71CD" w:rsidRPr="004D3975">
        <w:rPr>
          <w:rFonts w:ascii="Book Antiqua" w:hAnsi="Book Antiqua"/>
          <w:sz w:val="24"/>
          <w:szCs w:val="24"/>
        </w:rPr>
        <w:t xml:space="preserve">mainly </w:t>
      </w:r>
      <w:r w:rsidRPr="004D3975">
        <w:rPr>
          <w:rFonts w:ascii="Book Antiqua" w:hAnsi="Book Antiqua"/>
          <w:sz w:val="24"/>
          <w:szCs w:val="24"/>
        </w:rPr>
        <w:t xml:space="preserve">been regarded as a T-cell-mediated process, whereas the humoral immunity has received less attention in the evaluation of </w:t>
      </w:r>
      <w:r w:rsidR="003771B3" w:rsidRPr="004D3975">
        <w:rPr>
          <w:rFonts w:ascii="Book Antiqua" w:hAnsi="Book Antiqua"/>
          <w:sz w:val="24"/>
          <w:szCs w:val="24"/>
        </w:rPr>
        <w:t>intestinal</w:t>
      </w:r>
      <w:r w:rsidRPr="004D3975">
        <w:rPr>
          <w:rFonts w:ascii="Book Antiqua" w:hAnsi="Book Antiqua"/>
          <w:sz w:val="24"/>
          <w:szCs w:val="24"/>
        </w:rPr>
        <w:t xml:space="preserve"> rejection. </w:t>
      </w:r>
      <w:r w:rsidR="004F559B" w:rsidRPr="004D3975">
        <w:rPr>
          <w:rFonts w:ascii="Book Antiqua" w:hAnsi="Book Antiqua"/>
          <w:sz w:val="24"/>
          <w:szCs w:val="24"/>
        </w:rPr>
        <w:t>A potential role for antibodies in graft rejection has long been suspected because antibodies to human leukocyte antigens (HLA) are often detected in patients with rejection</w:t>
      </w:r>
      <w:r w:rsidR="00D534AB" w:rsidRPr="004D3975">
        <w:rPr>
          <w:rFonts w:ascii="Book Antiqua" w:hAnsi="Book Antiqua"/>
          <w:sz w:val="24"/>
          <w:szCs w:val="24"/>
          <w:vertAlign w:val="superscript"/>
        </w:rPr>
        <w:fldChar w:fldCharType="begin">
          <w:fldData xml:space="preserve">PEVuZE5vdGU+PENpdGU+PEF1dGhvcj5Cb25kPC9BdXRob3I+PFllYXI+MjAwMDwvWWVhcj48UmVj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</w:fldData>
        </w:fldChar>
      </w:r>
      <w:r w:rsidR="00074F0A"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PEVuZE5vdGU+PENpdGU+PEF1dGhvcj5Cb25kPC9BdXRob3I+PFllYXI+MjAwMDwvWWVhcj48UmVj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</w:fldData>
        </w:fldChar>
      </w:r>
      <w:r w:rsidR="00074F0A"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074F0A" w:rsidRPr="004D3975">
        <w:rPr>
          <w:rFonts w:ascii="Book Antiqua" w:hAnsi="Book Antiqua"/>
          <w:noProof/>
          <w:sz w:val="24"/>
          <w:szCs w:val="24"/>
          <w:vertAlign w:val="superscript"/>
        </w:rPr>
        <w:t>[</w:t>
      </w:r>
      <w:hyperlink w:anchor="_ENREF_9" w:tooltip="Bond, 2000 #1059" w:history="1">
        <w:r w:rsidR="00827B1F" w:rsidRPr="004D3975">
          <w:rPr>
            <w:rFonts w:ascii="Book Antiqua" w:hAnsi="Book Antiqua"/>
            <w:noProof/>
            <w:sz w:val="24"/>
            <w:szCs w:val="24"/>
            <w:vertAlign w:val="superscript"/>
          </w:rPr>
          <w:t>9-11</w:t>
        </w:r>
      </w:hyperlink>
      <w:r w:rsidR="00074F0A"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4F559B" w:rsidRPr="004D3975">
        <w:rPr>
          <w:rFonts w:ascii="Book Antiqua" w:hAnsi="Book Antiqua"/>
          <w:sz w:val="24"/>
          <w:szCs w:val="24"/>
        </w:rPr>
        <w:t xml:space="preserve">. To date, HLA antibodies are well recognized as causes for hyperacute rejection, acute antibody-mediated rejection (ABMR) and chronic </w:t>
      </w:r>
      <w:r w:rsidR="004D3975" w:rsidRPr="004D3975">
        <w:rPr>
          <w:rFonts w:ascii="Book Antiqua" w:hAnsi="Book Antiqua"/>
          <w:sz w:val="24"/>
          <w:szCs w:val="24"/>
        </w:rPr>
        <w:t>ABMR</w:t>
      </w:r>
      <w:r w:rsidR="004F559B" w:rsidRPr="004D3975">
        <w:rPr>
          <w:rFonts w:ascii="Book Antiqua" w:hAnsi="Book Antiqua"/>
          <w:sz w:val="24"/>
          <w:szCs w:val="24"/>
        </w:rPr>
        <w:t xml:space="preserve"> following kidney or heart transplantation</w:t>
      </w:r>
      <w:r w:rsidR="00D534AB" w:rsidRPr="004D3975">
        <w:rPr>
          <w:rFonts w:ascii="Book Antiqua" w:hAnsi="Book Antiqua"/>
          <w:sz w:val="24"/>
          <w:szCs w:val="24"/>
          <w:vertAlign w:val="superscript"/>
        </w:rPr>
        <w:fldChar w:fldCharType="begin">
          <w:fldData xml:space="preserve">PEVuZE5vdGU+PENpdGU+PEF1dGhvcj5TZWxsYXJlczwvQXV0aG9yPjxZZWFyPjIwMTI8L1llYXI+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U3VyZ2VvbnM8L2FiYnItMT48L3BlcmlvZGljYWw+PGFsdC1wZXJpb2RpY2FsPjxmdWxsLXRpdGxl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bnQgU3VyZ2VvbnM8L2FiYnItMT48L2FsdC1wZXJpb2RpY2FsPjxwYWdlcz4zODgtOTk8L3BhZ2Vz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</w:fldData>
        </w:fldChar>
      </w:r>
      <w:r w:rsidR="00074F0A"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PEVuZE5vdGU+PENpdGU+PEF1dGhvcj5TZWxsYXJlczwvQXV0aG9yPjxZZWFyPjIwMTI8L1llYXI+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U3VyZ2VvbnM8L2FiYnItMT48L3BlcmlvZGljYWw+PGFsdC1wZXJpb2RpY2FsPjxmdWxsLXRpdGxl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bnQgU3VyZ2VvbnM8L2FiYnItMT48L2FsdC1wZXJpb2RpY2FsPjxwYWdlcz4zODgtOTk8L3BhZ2Vz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</w:fldData>
        </w:fldChar>
      </w:r>
      <w:r w:rsidR="00074F0A"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074F0A" w:rsidRPr="004D3975">
        <w:rPr>
          <w:rFonts w:ascii="Book Antiqua" w:hAnsi="Book Antiqua"/>
          <w:noProof/>
          <w:sz w:val="24"/>
          <w:szCs w:val="24"/>
          <w:vertAlign w:val="superscript"/>
        </w:rPr>
        <w:t>[</w:t>
      </w:r>
      <w:hyperlink w:anchor="_ENREF_12" w:tooltip="Sellares, 2012 #1230" w:history="1">
        <w:r w:rsidR="00827B1F" w:rsidRPr="004D3975">
          <w:rPr>
            <w:rFonts w:ascii="Book Antiqua" w:hAnsi="Book Antiqua"/>
            <w:noProof/>
            <w:sz w:val="24"/>
            <w:szCs w:val="24"/>
            <w:vertAlign w:val="superscript"/>
          </w:rPr>
          <w:t>12-14</w:t>
        </w:r>
      </w:hyperlink>
      <w:r w:rsidR="00074F0A"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4F559B" w:rsidRPr="004D3975">
        <w:rPr>
          <w:rFonts w:ascii="Book Antiqua" w:hAnsi="Book Antiqua"/>
          <w:sz w:val="24"/>
          <w:szCs w:val="24"/>
        </w:rPr>
        <w:t>.</w:t>
      </w:r>
      <w:hyperlink w:anchor="_ENREF_10" w:tooltip="Takemoto, 2004 #3412" w:history="1"/>
      <w:r w:rsidR="004F559B" w:rsidRPr="004D3975">
        <w:rPr>
          <w:rFonts w:ascii="Book Antiqua" w:hAnsi="Book Antiqua"/>
          <w:sz w:val="24"/>
          <w:szCs w:val="24"/>
        </w:rPr>
        <w:t xml:space="preserve"> Isolated reports suggest that HLA antibodies also affect lung, liver, or pancreas transplants</w:t>
      </w:r>
      <w:r w:rsidR="00D534AB" w:rsidRPr="004D3975">
        <w:rPr>
          <w:rFonts w:ascii="Book Antiqua" w:hAnsi="Book Antiqua"/>
          <w:sz w:val="24"/>
          <w:szCs w:val="24"/>
          <w:vertAlign w:val="superscript"/>
        </w:rPr>
        <w:fldChar w:fldCharType="begin">
          <w:fldData xml:space="preserve">PEVuZE5vdGU+PENpdGU+PEF1dGhvcj5NaWxsZXI8L0F1dGhvcj48WWVhcj4yMDA0PC9ZZWFyPjxS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VHJhbnNwbGFudCBTdXJnZW9uczwvYWJici0xPjwvcGVyaW9kaWNhbD48YWx0LXBlcmlvZGljYWw+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b2YgVHJhbnNwbGFudCBTdXJnZW9uczwvYWJici0xPjwvYWx0LXBlcmlvZGljYWw+PHBhZ2VzPjEz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czwvYWJici0xPjwvcGVyaW9kaWNhbD48YWx0LXBlcmlvZGljYWw+PGZ1bGwtdGl0bGU+QW0gSiBU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bHQtcGVyaW9kaWNhbD48cGFnZXM+MzAyMi05PC9wYWdlcz48dm9sdW1lPjY8L3ZvbHVtZT48bnVt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</w:fldData>
        </w:fldChar>
      </w:r>
      <w:r w:rsidR="00074F0A"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PEVuZE5vdGU+PENpdGU+PEF1dGhvcj5NaWxsZXI8L0F1dGhvcj48WWVhcj4yMDA0PC9ZZWFyPjxS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VHJhbnNwbGFudCBTdXJnZW9uczwvYWJici0xPjwvcGVyaW9kaWNhbD48YWx0LXBlcmlvZGljYWw+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b2YgVHJhbnNwbGFudCBTdXJnZW9uczwvYWJici0xPjwvYWx0LXBlcmlvZGljYWw+PHBhZ2VzPjEz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czwvYWJici0xPjwvcGVyaW9kaWNhbD48YWx0LXBlcmlvZGljYWw+PGZ1bGwtdGl0bGU+QW0gSiBU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bHQtcGVyaW9kaWNhbD48cGFnZXM+MzAyMi05PC9wYWdlcz48dm9sdW1lPjY8L3ZvbHVtZT48bnVt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</w:fldData>
        </w:fldChar>
      </w:r>
      <w:r w:rsidR="00074F0A"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074F0A" w:rsidRPr="004D3975">
        <w:rPr>
          <w:rFonts w:ascii="Book Antiqua" w:hAnsi="Book Antiqua"/>
          <w:noProof/>
          <w:sz w:val="24"/>
          <w:szCs w:val="24"/>
          <w:vertAlign w:val="superscript"/>
        </w:rPr>
        <w:t>[</w:t>
      </w:r>
      <w:hyperlink w:anchor="_ENREF_15" w:tooltip="Miller, 2004 #1065" w:history="1">
        <w:r w:rsidR="00827B1F" w:rsidRPr="004D3975">
          <w:rPr>
            <w:rFonts w:ascii="Book Antiqua" w:hAnsi="Book Antiqua"/>
            <w:noProof/>
            <w:sz w:val="24"/>
            <w:szCs w:val="24"/>
            <w:vertAlign w:val="superscript"/>
          </w:rPr>
          <w:t>15-17</w:t>
        </w:r>
      </w:hyperlink>
      <w:r w:rsidR="00074F0A"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4F559B" w:rsidRPr="004D3975">
        <w:rPr>
          <w:rFonts w:ascii="Book Antiqua" w:hAnsi="Book Antiqua"/>
          <w:sz w:val="24"/>
          <w:szCs w:val="24"/>
        </w:rPr>
        <w:t xml:space="preserve">. Much of the evidence indicates that an early diagnosis and aggressive treatment of acute ABMR are </w:t>
      </w:r>
      <w:r w:rsidR="00B82424" w:rsidRPr="004D3975">
        <w:rPr>
          <w:rFonts w:ascii="Book Antiqua" w:hAnsi="Book Antiqua"/>
          <w:sz w:val="24"/>
          <w:szCs w:val="24"/>
        </w:rPr>
        <w:t>critical</w:t>
      </w:r>
      <w:r w:rsidR="004F559B" w:rsidRPr="004D3975">
        <w:rPr>
          <w:rFonts w:ascii="Book Antiqua" w:hAnsi="Book Antiqua"/>
          <w:sz w:val="24"/>
          <w:szCs w:val="24"/>
        </w:rPr>
        <w:t xml:space="preserve"> for improving graft and patient outcomes in kidney or heart transplantation</w:t>
      </w:r>
      <w:r w:rsidR="00D534AB" w:rsidRPr="004D3975">
        <w:rPr>
          <w:rFonts w:ascii="Book Antiqua" w:hAnsi="Book Antiqua"/>
          <w:sz w:val="24"/>
          <w:szCs w:val="24"/>
          <w:vertAlign w:val="superscript"/>
        </w:rPr>
        <w:fldChar w:fldCharType="begin">
          <w:fldData xml:space="preserve">PEVuZE5vdGU+PENpdGU+PEF1dGhvcj5Kb3JkYW48L0F1dGhvcj48WWVhcj4yMDE0PC9ZZWFyPjxS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YmJyLTE+PC9hbHQtcGVyaW9kaWNhbD48cGFnZXM+MjU1LTcxPC9wYWdlcz48dm9sdW1lPjE0PC92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PEVuZE5vdGU+PENpdGU+PEF1dGhvcj5Kb3JkYW48L0F1dGhvcj48WWVhcj4yMDE0PC9ZZWFyPjxS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YmJyLTE+PC9hbHQtcGVyaW9kaWNhbD48cGFnZXM+MjU1LTcxPC9wYWdlcz48dm9sdW1lPjE0PC92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18" w:tooltip="Jordan, 2014 #1279" w:history="1">
        <w:r w:rsidR="00827B1F" w:rsidRPr="004D3975">
          <w:rPr>
            <w:rFonts w:ascii="Book Antiqua" w:hAnsi="Book Antiqua"/>
            <w:noProof/>
            <w:sz w:val="24"/>
            <w:szCs w:val="24"/>
            <w:vertAlign w:val="superscript"/>
          </w:rPr>
          <w:t>18</w:t>
        </w:r>
      </w:hyperlink>
      <w:r w:rsidR="00141586">
        <w:rPr>
          <w:rFonts w:ascii="Book Antiqua" w:hAnsi="Book Antiqua"/>
          <w:noProof/>
          <w:sz w:val="24"/>
          <w:szCs w:val="24"/>
          <w:vertAlign w:val="superscript"/>
        </w:rPr>
        <w:t>,</w:t>
      </w:r>
      <w:hyperlink w:anchor="_ENREF_19" w:tooltip="Djamali, 2014 #1330" w:history="1">
        <w:r w:rsidR="00827B1F" w:rsidRPr="004D3975">
          <w:rPr>
            <w:rFonts w:ascii="Book Antiqua" w:hAnsi="Book Antiqua"/>
            <w:noProof/>
            <w:sz w:val="24"/>
            <w:szCs w:val="24"/>
            <w:vertAlign w:val="superscript"/>
          </w:rPr>
          <w:t>19</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4F559B" w:rsidRPr="004D3975">
        <w:rPr>
          <w:rFonts w:ascii="Book Antiqua" w:hAnsi="Book Antiqua"/>
          <w:sz w:val="24"/>
          <w:szCs w:val="24"/>
        </w:rPr>
        <w:t xml:space="preserve">. </w:t>
      </w:r>
      <w:r w:rsidRPr="004D3975">
        <w:rPr>
          <w:rFonts w:ascii="Book Antiqua" w:hAnsi="Book Antiqua"/>
          <w:sz w:val="24"/>
          <w:szCs w:val="24"/>
        </w:rPr>
        <w:t xml:space="preserve">In recent years, </w:t>
      </w:r>
      <w:r w:rsidR="003771B3" w:rsidRPr="004D3975">
        <w:rPr>
          <w:rFonts w:ascii="Book Antiqua" w:hAnsi="Book Antiqua"/>
          <w:sz w:val="24"/>
          <w:szCs w:val="24"/>
        </w:rPr>
        <w:t xml:space="preserve">several groups demonstrate that, as with other solid-organ transplantation, </w:t>
      </w:r>
      <w:r w:rsidRPr="004D3975">
        <w:rPr>
          <w:rFonts w:ascii="Book Antiqua" w:hAnsi="Book Antiqua"/>
          <w:sz w:val="24"/>
          <w:szCs w:val="24"/>
        </w:rPr>
        <w:t>HLA antibodies appear to be a significant risk factor for the development of acute and chronic rejection after ITx and worsen the overall prognosis for both patient and graft</w:t>
      </w:r>
      <w:r w:rsidR="00D534AB" w:rsidRPr="004D3975">
        <w:rPr>
          <w:rFonts w:ascii="Book Antiqua" w:hAnsi="Book Antiqua"/>
          <w:sz w:val="24"/>
          <w:szCs w:val="24"/>
          <w:vertAlign w:val="superscript"/>
        </w:rPr>
        <w:fldChar w:fldCharType="begin">
          <w:fldData xml:space="preserve">PEVuZE5vdGU+PENpdGU+PEF1dGhvcj5Uc2FpPC9BdXRob3I+PFllYXI+MjAxMTwvWWVhcj48UmVj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PlRyYW5zcGxhbnRhdGlvbjwvYWJici0xPjwvYWx0LXBlcmlvZGljYWw+PHBhZ2VzPjcwOS0xNTwv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LTE+PC9hbHQtcGVyaW9kaWNhbD48cGFnZXM+MzA0Ny02MDwvcGFnZXM+PHZvbHVtZT4xMjwvdm9s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PEVuZE5vdGU+PENpdGU+PEF1dGhvcj5Uc2FpPC9BdXRob3I+PFllYXI+MjAxMTwvWWVhcj48UmVj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PlRyYW5zcGxhbnRhdGlvbjwvYWJici0xPjwvYWx0LXBlcmlvZGljYWw+PHBhZ2VzPjcwOS0xNTwv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LTE+PC9hbHQtcGVyaW9kaWNhbD48cGFnZXM+MzA0Ny02MDwvcGFnZXM+PHZvbHVtZT4xMjwvdm9s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0" w:tooltip="Tsai, 2011 #935" w:history="1">
        <w:r w:rsidR="00827B1F" w:rsidRPr="004D3975">
          <w:rPr>
            <w:rFonts w:ascii="Book Antiqua" w:hAnsi="Book Antiqua"/>
            <w:noProof/>
            <w:sz w:val="24"/>
            <w:szCs w:val="24"/>
            <w:vertAlign w:val="superscript"/>
          </w:rPr>
          <w:t>20-22</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ABMR has increasingly </w:t>
      </w:r>
      <w:r w:rsidR="0008539B" w:rsidRPr="004D3975">
        <w:rPr>
          <w:rFonts w:ascii="Book Antiqua" w:hAnsi="Book Antiqua"/>
          <w:sz w:val="24"/>
          <w:szCs w:val="24"/>
        </w:rPr>
        <w:t>emerged</w:t>
      </w:r>
      <w:r w:rsidRPr="004D3975">
        <w:rPr>
          <w:rFonts w:ascii="Book Antiqua" w:hAnsi="Book Antiqua"/>
          <w:sz w:val="24"/>
          <w:szCs w:val="24"/>
        </w:rPr>
        <w:t xml:space="preserve"> as a potential form of graft dysfunction after ITx. The strategies to decrease or eliminate preformed HLA </w:t>
      </w:r>
      <w:r w:rsidRPr="004D3975">
        <w:rPr>
          <w:rFonts w:ascii="Book Antiqua" w:hAnsi="Book Antiqua"/>
          <w:sz w:val="24"/>
          <w:szCs w:val="24"/>
        </w:rPr>
        <w:lastRenderedPageBreak/>
        <w:t xml:space="preserve">antibodies, early recognition and appropriate </w:t>
      </w:r>
      <w:r w:rsidR="0008539B" w:rsidRPr="004D3975">
        <w:rPr>
          <w:rFonts w:ascii="Book Antiqua" w:hAnsi="Book Antiqua"/>
          <w:sz w:val="24"/>
          <w:szCs w:val="24"/>
        </w:rPr>
        <w:t>management of newly-formed (</w:t>
      </w:r>
      <w:r w:rsidR="0008539B" w:rsidRPr="004D3975">
        <w:rPr>
          <w:rFonts w:ascii="Book Antiqua" w:hAnsi="Book Antiqua"/>
          <w:i/>
          <w:sz w:val="24"/>
          <w:szCs w:val="24"/>
        </w:rPr>
        <w:t>de novo</w:t>
      </w:r>
      <w:r w:rsidR="0008539B" w:rsidRPr="004D3975">
        <w:rPr>
          <w:rFonts w:ascii="Book Antiqua" w:hAnsi="Book Antiqua"/>
          <w:sz w:val="24"/>
          <w:szCs w:val="24"/>
        </w:rPr>
        <w:t xml:space="preserve">) antibodies </w:t>
      </w:r>
      <w:r w:rsidRPr="004D3975">
        <w:rPr>
          <w:rFonts w:ascii="Book Antiqua" w:hAnsi="Book Antiqua"/>
          <w:sz w:val="24"/>
          <w:szCs w:val="24"/>
        </w:rPr>
        <w:t xml:space="preserve">may </w:t>
      </w:r>
      <w:r w:rsidR="00B82424" w:rsidRPr="004D3975">
        <w:rPr>
          <w:rFonts w:ascii="Book Antiqua" w:hAnsi="Book Antiqua"/>
          <w:sz w:val="24"/>
          <w:szCs w:val="24"/>
        </w:rPr>
        <w:t xml:space="preserve">further </w:t>
      </w:r>
      <w:r w:rsidRPr="004D3975">
        <w:rPr>
          <w:rFonts w:ascii="Book Antiqua" w:hAnsi="Book Antiqua"/>
          <w:sz w:val="24"/>
          <w:szCs w:val="24"/>
        </w:rPr>
        <w:t xml:space="preserve">improve outcomes </w:t>
      </w:r>
      <w:r w:rsidR="001015D2" w:rsidRPr="004D3975">
        <w:rPr>
          <w:rFonts w:ascii="Book Antiqua" w:hAnsi="Book Antiqua"/>
          <w:sz w:val="24"/>
          <w:szCs w:val="24"/>
        </w:rPr>
        <w:t>in intestinal allograft recipients</w:t>
      </w:r>
      <w:r w:rsidRPr="004D3975">
        <w:rPr>
          <w:rFonts w:ascii="Book Antiqua" w:hAnsi="Book Antiqua"/>
          <w:sz w:val="24"/>
          <w:szCs w:val="24"/>
        </w:rPr>
        <w:t>.</w:t>
      </w:r>
    </w:p>
    <w:p w:rsidR="00146335" w:rsidRPr="004D3975" w:rsidRDefault="003031A5" w:rsidP="00141586">
      <w:pPr>
        <w:spacing w:after="0" w:line="360" w:lineRule="auto"/>
        <w:ind w:firstLineChars="98" w:firstLine="235"/>
        <w:jc w:val="both"/>
        <w:rPr>
          <w:rFonts w:ascii="Book Antiqua" w:hAnsi="Book Antiqua"/>
          <w:sz w:val="24"/>
          <w:szCs w:val="24"/>
        </w:rPr>
      </w:pPr>
      <w:r w:rsidRPr="004D3975">
        <w:rPr>
          <w:rFonts w:ascii="Book Antiqua" w:hAnsi="Book Antiqua"/>
          <w:sz w:val="24"/>
          <w:szCs w:val="24"/>
        </w:rPr>
        <w:t>This review summarizes</w:t>
      </w:r>
      <w:r w:rsidR="00C65135" w:rsidRPr="004D3975">
        <w:rPr>
          <w:rFonts w:ascii="Book Antiqua" w:hAnsi="Book Antiqua"/>
          <w:sz w:val="24"/>
          <w:szCs w:val="24"/>
        </w:rPr>
        <w:t xml:space="preserve"> wh</w:t>
      </w:r>
      <w:r w:rsidR="00F535D2" w:rsidRPr="004D3975">
        <w:rPr>
          <w:rFonts w:ascii="Book Antiqua" w:hAnsi="Book Antiqua"/>
          <w:sz w:val="24"/>
          <w:szCs w:val="24"/>
        </w:rPr>
        <w:t xml:space="preserve">at is currently known regarding </w:t>
      </w:r>
      <w:r w:rsidR="001F1F73" w:rsidRPr="004D3975">
        <w:rPr>
          <w:rFonts w:ascii="Book Antiqua" w:hAnsi="Book Antiqua"/>
          <w:sz w:val="24"/>
          <w:szCs w:val="24"/>
        </w:rPr>
        <w:t>antibody-mediated injury</w:t>
      </w:r>
      <w:r w:rsidR="00C65135" w:rsidRPr="004D3975">
        <w:rPr>
          <w:rFonts w:ascii="Book Antiqua" w:hAnsi="Book Antiqua"/>
          <w:sz w:val="24"/>
          <w:szCs w:val="24"/>
        </w:rPr>
        <w:t xml:space="preserve"> to </w:t>
      </w:r>
      <w:r w:rsidR="001F1F73" w:rsidRPr="004D3975">
        <w:rPr>
          <w:rFonts w:ascii="Book Antiqua" w:hAnsi="Book Antiqua"/>
          <w:sz w:val="24"/>
          <w:szCs w:val="24"/>
        </w:rPr>
        <w:t>the intestine</w:t>
      </w:r>
      <w:r w:rsidR="00C65135" w:rsidRPr="004D3975">
        <w:rPr>
          <w:rFonts w:ascii="Book Antiqua" w:hAnsi="Book Antiqua"/>
          <w:sz w:val="24"/>
          <w:szCs w:val="24"/>
        </w:rPr>
        <w:t xml:space="preserve"> and potential solution</w:t>
      </w:r>
      <w:r w:rsidR="00E8254A" w:rsidRPr="004D3975">
        <w:rPr>
          <w:rFonts w:ascii="Book Antiqua" w:hAnsi="Book Antiqua"/>
          <w:sz w:val="24"/>
          <w:szCs w:val="24"/>
        </w:rPr>
        <w:t>s</w:t>
      </w:r>
      <w:r w:rsidR="001F1F73" w:rsidRPr="004D3975">
        <w:rPr>
          <w:rFonts w:ascii="Book Antiqua" w:hAnsi="Book Antiqua"/>
          <w:sz w:val="24"/>
          <w:szCs w:val="24"/>
        </w:rPr>
        <w:t xml:space="preserve"> to this</w:t>
      </w:r>
      <w:r w:rsidR="00C65135" w:rsidRPr="004D3975">
        <w:rPr>
          <w:rFonts w:ascii="Book Antiqua" w:hAnsi="Book Antiqua"/>
          <w:sz w:val="24"/>
          <w:szCs w:val="24"/>
        </w:rPr>
        <w:t xml:space="preserve"> </w:t>
      </w:r>
      <w:r w:rsidR="001F1F73" w:rsidRPr="004D3975">
        <w:rPr>
          <w:rFonts w:ascii="Book Antiqua" w:hAnsi="Book Antiqua"/>
          <w:sz w:val="24"/>
          <w:szCs w:val="24"/>
        </w:rPr>
        <w:t>problem</w:t>
      </w:r>
      <w:r w:rsidR="00C65135" w:rsidRPr="004D3975">
        <w:rPr>
          <w:rFonts w:ascii="Book Antiqua" w:hAnsi="Book Antiqua"/>
          <w:sz w:val="24"/>
          <w:szCs w:val="24"/>
        </w:rPr>
        <w:t xml:space="preserve"> and </w:t>
      </w:r>
      <w:r w:rsidR="00B762B7" w:rsidRPr="004D3975">
        <w:rPr>
          <w:rFonts w:ascii="Book Antiqua" w:hAnsi="Book Antiqua"/>
          <w:sz w:val="24"/>
          <w:szCs w:val="24"/>
        </w:rPr>
        <w:t xml:space="preserve">to </w:t>
      </w:r>
      <w:r w:rsidR="00D21B18" w:rsidRPr="004D3975">
        <w:rPr>
          <w:rFonts w:ascii="Book Antiqua" w:hAnsi="Book Antiqua"/>
          <w:sz w:val="24"/>
          <w:szCs w:val="24"/>
        </w:rPr>
        <w:t>emphasize</w:t>
      </w:r>
      <w:r w:rsidR="00B762B7" w:rsidRPr="004D3975">
        <w:rPr>
          <w:rFonts w:ascii="Book Antiqua" w:hAnsi="Book Antiqua"/>
          <w:sz w:val="24"/>
          <w:szCs w:val="24"/>
        </w:rPr>
        <w:t xml:space="preserve"> the areas that require further</w:t>
      </w:r>
      <w:r w:rsidR="00C65135" w:rsidRPr="004D3975">
        <w:rPr>
          <w:rFonts w:ascii="Book Antiqua" w:hAnsi="Book Antiqua"/>
          <w:sz w:val="24"/>
          <w:szCs w:val="24"/>
        </w:rPr>
        <w:t xml:space="preserve"> </w:t>
      </w:r>
      <w:r w:rsidR="00D21B18" w:rsidRPr="004D3975">
        <w:rPr>
          <w:rFonts w:ascii="Book Antiqua" w:hAnsi="Book Antiqua"/>
          <w:sz w:val="24"/>
          <w:szCs w:val="24"/>
        </w:rPr>
        <w:t>study</w:t>
      </w:r>
      <w:r w:rsidR="00C65135" w:rsidRPr="004D3975">
        <w:rPr>
          <w:rFonts w:ascii="Book Antiqua" w:hAnsi="Book Antiqua"/>
          <w:sz w:val="24"/>
          <w:szCs w:val="24"/>
        </w:rPr>
        <w:t>.</w:t>
      </w:r>
    </w:p>
    <w:p w:rsidR="00141586" w:rsidRDefault="00141586" w:rsidP="004D3975">
      <w:pPr>
        <w:spacing w:after="0" w:line="360" w:lineRule="auto"/>
        <w:jc w:val="both"/>
        <w:rPr>
          <w:rFonts w:ascii="Book Antiqua" w:hAnsi="Book Antiqua"/>
          <w:b/>
          <w:caps/>
          <w:sz w:val="24"/>
          <w:szCs w:val="24"/>
        </w:rPr>
      </w:pPr>
    </w:p>
    <w:p w:rsidR="00C345C4" w:rsidRPr="009F28AC" w:rsidRDefault="009F28AC" w:rsidP="004D3975">
      <w:pPr>
        <w:spacing w:after="0" w:line="360" w:lineRule="auto"/>
        <w:jc w:val="both"/>
        <w:rPr>
          <w:rFonts w:ascii="Book Antiqua" w:hAnsi="Book Antiqua"/>
          <w:b/>
          <w:caps/>
          <w:sz w:val="24"/>
          <w:szCs w:val="24"/>
        </w:rPr>
      </w:pPr>
      <w:r w:rsidRPr="009F28AC">
        <w:rPr>
          <w:rFonts w:ascii="Book Antiqua" w:hAnsi="Book Antiqua"/>
          <w:b/>
          <w:sz w:val="24"/>
          <w:szCs w:val="24"/>
        </w:rPr>
        <w:t>DONOR-SPECIFIC ANTIBODIES AND PRETRANSPLANT SENSITIZATION</w:t>
      </w:r>
    </w:p>
    <w:p w:rsidR="00544189" w:rsidRPr="004D3975" w:rsidRDefault="00A426BC" w:rsidP="004D3975">
      <w:pPr>
        <w:spacing w:after="0" w:line="360" w:lineRule="auto"/>
        <w:jc w:val="both"/>
        <w:rPr>
          <w:rFonts w:ascii="Book Antiqua" w:hAnsi="Book Antiqua"/>
          <w:sz w:val="24"/>
          <w:szCs w:val="24"/>
        </w:rPr>
      </w:pPr>
      <w:r w:rsidRPr="004D3975">
        <w:rPr>
          <w:rFonts w:ascii="Book Antiqua" w:hAnsi="Book Antiqua"/>
          <w:sz w:val="24"/>
          <w:szCs w:val="24"/>
        </w:rPr>
        <w:t>Alloantibodies directed against donor HLA, called donor</w:t>
      </w:r>
      <w:r w:rsidR="009F28AC">
        <w:rPr>
          <w:rFonts w:ascii="Book Antiqua" w:hAnsi="Book Antiqua" w:hint="eastAsia"/>
          <w:sz w:val="24"/>
          <w:szCs w:val="24"/>
        </w:rPr>
        <w:t>-</w:t>
      </w:r>
      <w:r w:rsidRPr="004D3975">
        <w:rPr>
          <w:rFonts w:ascii="Book Antiqua" w:hAnsi="Book Antiqua"/>
          <w:sz w:val="24"/>
          <w:szCs w:val="24"/>
        </w:rPr>
        <w:t xml:space="preserve">specific antibodies (DSAs), may be present at the time of transplantation (preformed DSA) or develop </w:t>
      </w:r>
      <w:r w:rsidRPr="004D3975">
        <w:rPr>
          <w:rFonts w:ascii="Book Antiqua" w:hAnsi="Book Antiqua"/>
          <w:i/>
          <w:sz w:val="24"/>
          <w:szCs w:val="24"/>
        </w:rPr>
        <w:t>de novo</w:t>
      </w:r>
      <w:r w:rsidRPr="004D3975">
        <w:rPr>
          <w:rFonts w:ascii="Book Antiqua" w:hAnsi="Book Antiqua"/>
          <w:sz w:val="24"/>
          <w:szCs w:val="24"/>
        </w:rPr>
        <w:t xml:space="preserve"> following organ grafting. These </w:t>
      </w:r>
      <w:r w:rsidR="00A307B4" w:rsidRPr="004D3975">
        <w:rPr>
          <w:rFonts w:ascii="Book Antiqua" w:hAnsi="Book Antiqua"/>
          <w:sz w:val="24"/>
          <w:szCs w:val="24"/>
        </w:rPr>
        <w:t xml:space="preserve">donor </w:t>
      </w:r>
      <w:r w:rsidRPr="004D3975">
        <w:rPr>
          <w:rFonts w:ascii="Book Antiqua" w:hAnsi="Book Antiqua"/>
          <w:sz w:val="24"/>
          <w:szCs w:val="24"/>
        </w:rPr>
        <w:t xml:space="preserve">HLA </w:t>
      </w:r>
      <w:r w:rsidR="00A307B4" w:rsidRPr="004D3975">
        <w:rPr>
          <w:rFonts w:ascii="Book Antiqua" w:hAnsi="Book Antiqua"/>
          <w:sz w:val="24"/>
          <w:szCs w:val="24"/>
        </w:rPr>
        <w:t>antigens</w:t>
      </w:r>
      <w:r w:rsidRPr="004D3975">
        <w:rPr>
          <w:rFonts w:ascii="Book Antiqua" w:hAnsi="Book Antiqua"/>
          <w:sz w:val="24"/>
          <w:szCs w:val="24"/>
        </w:rPr>
        <w:t xml:space="preserve"> </w:t>
      </w:r>
      <w:r w:rsidR="00A307B4" w:rsidRPr="004D3975">
        <w:rPr>
          <w:rFonts w:ascii="Book Antiqua" w:hAnsi="Book Antiqua"/>
          <w:sz w:val="24"/>
          <w:szCs w:val="24"/>
        </w:rPr>
        <w:t>are commonly</w:t>
      </w:r>
      <w:r w:rsidRPr="004D3975">
        <w:rPr>
          <w:rFonts w:ascii="Book Antiqua" w:hAnsi="Book Antiqua"/>
          <w:sz w:val="24"/>
          <w:szCs w:val="24"/>
        </w:rPr>
        <w:t xml:space="preserve"> expressed on endothelial cells, epithelial cells, or other organ specific targets. </w:t>
      </w:r>
      <w:r w:rsidR="00293A09" w:rsidRPr="004D3975">
        <w:rPr>
          <w:rFonts w:ascii="Book Antiqua" w:hAnsi="Book Antiqua"/>
          <w:sz w:val="24"/>
          <w:szCs w:val="24"/>
        </w:rPr>
        <w:t xml:space="preserve">Over the past </w:t>
      </w:r>
      <w:r w:rsidR="00E90B25" w:rsidRPr="004D3975">
        <w:rPr>
          <w:rFonts w:ascii="Book Antiqua" w:hAnsi="Book Antiqua"/>
          <w:sz w:val="24"/>
          <w:szCs w:val="24"/>
        </w:rPr>
        <w:t>several</w:t>
      </w:r>
      <w:r w:rsidR="00E862AA" w:rsidRPr="004D3975">
        <w:rPr>
          <w:rFonts w:ascii="Book Antiqua" w:hAnsi="Book Antiqua"/>
          <w:sz w:val="24"/>
          <w:szCs w:val="24"/>
        </w:rPr>
        <w:t xml:space="preserve"> </w:t>
      </w:r>
      <w:r w:rsidR="00293A09" w:rsidRPr="004D3975">
        <w:rPr>
          <w:rFonts w:ascii="Book Antiqua" w:hAnsi="Book Antiqua"/>
          <w:sz w:val="24"/>
          <w:szCs w:val="24"/>
        </w:rPr>
        <w:t xml:space="preserve">decades, </w:t>
      </w:r>
      <w:r w:rsidR="00BC671A" w:rsidRPr="004D3975">
        <w:rPr>
          <w:rFonts w:ascii="Book Antiqua" w:hAnsi="Book Antiqua"/>
          <w:sz w:val="24"/>
          <w:szCs w:val="24"/>
        </w:rPr>
        <w:t>analyzing</w:t>
      </w:r>
      <w:r w:rsidR="00287BD3" w:rsidRPr="004D3975">
        <w:rPr>
          <w:rFonts w:ascii="Book Antiqua" w:hAnsi="Book Antiqua"/>
          <w:sz w:val="24"/>
          <w:szCs w:val="24"/>
        </w:rPr>
        <w:t xml:space="preserve"> transplant </w:t>
      </w:r>
      <w:r w:rsidR="00E90B25" w:rsidRPr="004D3975">
        <w:rPr>
          <w:rFonts w:ascii="Book Antiqua" w:hAnsi="Book Antiqua"/>
          <w:sz w:val="24"/>
          <w:szCs w:val="24"/>
        </w:rPr>
        <w:t>recipients</w:t>
      </w:r>
      <w:r w:rsidR="00287BD3" w:rsidRPr="004D3975">
        <w:rPr>
          <w:rFonts w:ascii="Book Antiqua" w:hAnsi="Book Antiqua"/>
          <w:sz w:val="24"/>
          <w:szCs w:val="24"/>
        </w:rPr>
        <w:t xml:space="preserve"> for </w:t>
      </w:r>
      <w:r w:rsidR="00A307B4" w:rsidRPr="004D3975">
        <w:rPr>
          <w:rFonts w:ascii="Book Antiqua" w:hAnsi="Book Antiqua"/>
          <w:sz w:val="24"/>
          <w:szCs w:val="24"/>
        </w:rPr>
        <w:t>DSAs</w:t>
      </w:r>
      <w:r w:rsidR="00287BD3" w:rsidRPr="004D3975">
        <w:rPr>
          <w:rFonts w:ascii="Book Antiqua" w:hAnsi="Book Antiqua"/>
          <w:sz w:val="24"/>
          <w:szCs w:val="24"/>
        </w:rPr>
        <w:t xml:space="preserve"> has become an </w:t>
      </w:r>
      <w:r w:rsidR="00E90B25" w:rsidRPr="004D3975">
        <w:rPr>
          <w:rFonts w:ascii="Book Antiqua" w:hAnsi="Book Antiqua"/>
          <w:sz w:val="24"/>
          <w:szCs w:val="24"/>
        </w:rPr>
        <w:t>important</w:t>
      </w:r>
      <w:r w:rsidR="00287BD3" w:rsidRPr="004D3975">
        <w:rPr>
          <w:rFonts w:ascii="Book Antiqua" w:hAnsi="Book Antiqua"/>
          <w:sz w:val="24"/>
          <w:szCs w:val="24"/>
        </w:rPr>
        <w:t xml:space="preserve"> </w:t>
      </w:r>
      <w:r w:rsidR="00BC671A" w:rsidRPr="004D3975">
        <w:rPr>
          <w:rFonts w:ascii="Book Antiqua" w:hAnsi="Book Antiqua"/>
          <w:sz w:val="24"/>
          <w:szCs w:val="24"/>
        </w:rPr>
        <w:t>part</w:t>
      </w:r>
      <w:r w:rsidR="00287BD3" w:rsidRPr="004D3975">
        <w:rPr>
          <w:rFonts w:ascii="Book Antiqua" w:hAnsi="Book Antiqua"/>
          <w:sz w:val="24"/>
          <w:szCs w:val="24"/>
        </w:rPr>
        <w:t xml:space="preserve"> of </w:t>
      </w:r>
      <w:r w:rsidR="00A307B4" w:rsidRPr="004D3975">
        <w:rPr>
          <w:rFonts w:ascii="Book Antiqua" w:hAnsi="Book Antiqua"/>
          <w:sz w:val="24"/>
          <w:szCs w:val="24"/>
        </w:rPr>
        <w:t>immune monitoring</w:t>
      </w:r>
      <w:r w:rsidR="00D37158" w:rsidRPr="004D3975">
        <w:rPr>
          <w:rFonts w:ascii="Book Antiqua" w:hAnsi="Book Antiqua"/>
          <w:sz w:val="24"/>
          <w:szCs w:val="24"/>
        </w:rPr>
        <w:t xml:space="preserve"> </w:t>
      </w:r>
      <w:r w:rsidR="00E90B25" w:rsidRPr="004D3975">
        <w:rPr>
          <w:rFonts w:ascii="Book Antiqua" w:hAnsi="Book Antiqua"/>
          <w:sz w:val="24"/>
          <w:szCs w:val="24"/>
        </w:rPr>
        <w:t>before and after</w:t>
      </w:r>
      <w:r w:rsidR="00A307B4" w:rsidRPr="004D3975">
        <w:rPr>
          <w:rFonts w:ascii="Book Antiqua" w:hAnsi="Book Antiqua"/>
          <w:sz w:val="24"/>
          <w:szCs w:val="24"/>
        </w:rPr>
        <w:t xml:space="preserve"> </w:t>
      </w:r>
      <w:r w:rsidR="00D37158" w:rsidRPr="004D3975">
        <w:rPr>
          <w:rFonts w:ascii="Book Antiqua" w:hAnsi="Book Antiqua"/>
          <w:sz w:val="24"/>
          <w:szCs w:val="24"/>
        </w:rPr>
        <w:t>transplantation</w:t>
      </w:r>
      <w:r w:rsidR="00D534AB" w:rsidRPr="004D3975">
        <w:rPr>
          <w:rFonts w:ascii="Book Antiqua" w:hAnsi="Book Antiqua"/>
          <w:sz w:val="24"/>
          <w:szCs w:val="24"/>
          <w:vertAlign w:val="superscript"/>
        </w:rPr>
        <w:fldChar w:fldCharType="begin">
          <w:fldData xml:space="preserve">PEVuZE5vdGU+PENpdGU+PEF1dGhvcj5UYWl0PC9BdXRob3I+PFllYXI+MjAxMzwvWWVhcj48UmVj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PEVuZE5vdGU+PENpdGU+PEF1dGhvcj5UYWl0PC9BdXRob3I+PFllYXI+MjAxMzwvWWVhcj48UmVj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3" w:tooltip="Tait, 2013 #1280" w:history="1">
        <w:r w:rsidR="00827B1F" w:rsidRPr="004D3975">
          <w:rPr>
            <w:rFonts w:ascii="Book Antiqua" w:hAnsi="Book Antiqua"/>
            <w:noProof/>
            <w:sz w:val="24"/>
            <w:szCs w:val="24"/>
            <w:vertAlign w:val="superscript"/>
          </w:rPr>
          <w:t>23</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287BD3" w:rsidRPr="004D3975">
        <w:rPr>
          <w:rFonts w:ascii="Book Antiqua" w:hAnsi="Book Antiqua"/>
          <w:sz w:val="24"/>
          <w:szCs w:val="24"/>
        </w:rPr>
        <w:t xml:space="preserve">. </w:t>
      </w:r>
      <w:r w:rsidR="005862C2" w:rsidRPr="004D3975">
        <w:rPr>
          <w:rFonts w:ascii="Book Antiqua" w:hAnsi="Book Antiqua"/>
          <w:sz w:val="24"/>
          <w:szCs w:val="24"/>
        </w:rPr>
        <w:t>The earliest method</w:t>
      </w:r>
      <w:r w:rsidR="00400B62" w:rsidRPr="004D3975">
        <w:rPr>
          <w:rFonts w:ascii="Book Antiqua" w:hAnsi="Book Antiqua"/>
          <w:sz w:val="24"/>
          <w:szCs w:val="24"/>
        </w:rPr>
        <w:t xml:space="preserve"> </w:t>
      </w:r>
      <w:r w:rsidR="00921DEE" w:rsidRPr="004D3975">
        <w:rPr>
          <w:rFonts w:ascii="Book Antiqua" w:hAnsi="Book Antiqua"/>
          <w:sz w:val="24"/>
          <w:szCs w:val="24"/>
        </w:rPr>
        <w:t>developed</w:t>
      </w:r>
      <w:r w:rsidR="00E90B25" w:rsidRPr="004D3975">
        <w:rPr>
          <w:rFonts w:ascii="Book Antiqua" w:hAnsi="Book Antiqua"/>
          <w:sz w:val="24"/>
          <w:szCs w:val="24"/>
        </w:rPr>
        <w:t xml:space="preserve"> in </w:t>
      </w:r>
      <w:r w:rsidR="005862C2" w:rsidRPr="004D3975">
        <w:rPr>
          <w:rFonts w:ascii="Book Antiqua" w:hAnsi="Book Antiqua"/>
          <w:sz w:val="24"/>
          <w:szCs w:val="24"/>
        </w:rPr>
        <w:t xml:space="preserve">the </w:t>
      </w:r>
      <w:r w:rsidR="00E90B25" w:rsidRPr="004D3975">
        <w:rPr>
          <w:rFonts w:ascii="Book Antiqua" w:hAnsi="Book Antiqua"/>
          <w:sz w:val="24"/>
          <w:szCs w:val="24"/>
        </w:rPr>
        <w:t xml:space="preserve">1960s </w:t>
      </w:r>
      <w:r w:rsidR="00400B62" w:rsidRPr="004D3975">
        <w:rPr>
          <w:rFonts w:ascii="Book Antiqua" w:hAnsi="Book Antiqua"/>
          <w:sz w:val="24"/>
          <w:szCs w:val="24"/>
        </w:rPr>
        <w:t xml:space="preserve">was complement-dependent cytotoxicity (CDC) cross-matching of the recipient’s serum </w:t>
      </w:r>
      <w:r w:rsidR="00E90B25" w:rsidRPr="004D3975">
        <w:rPr>
          <w:rFonts w:ascii="Book Antiqua" w:hAnsi="Book Antiqua"/>
          <w:sz w:val="24"/>
          <w:szCs w:val="24"/>
        </w:rPr>
        <w:t>with</w:t>
      </w:r>
      <w:r w:rsidR="00400B62" w:rsidRPr="004D3975">
        <w:rPr>
          <w:rFonts w:ascii="Book Antiqua" w:hAnsi="Book Antiqua"/>
          <w:sz w:val="24"/>
          <w:szCs w:val="24"/>
        </w:rPr>
        <w:t xml:space="preserve"> the donor’s lymphocytes in the presence of complement</w:t>
      </w:r>
      <w:r w:rsidR="00E90B25" w:rsidRPr="004D3975">
        <w:rPr>
          <w:rFonts w:ascii="Book Antiqua" w:hAnsi="Book Antiqua"/>
          <w:sz w:val="24"/>
          <w:szCs w:val="24"/>
        </w:rPr>
        <w:t>. T</w:t>
      </w:r>
      <w:r w:rsidR="00287BD3" w:rsidRPr="004D3975">
        <w:rPr>
          <w:rFonts w:ascii="Book Antiqua" w:hAnsi="Book Antiqua"/>
          <w:sz w:val="24"/>
          <w:szCs w:val="24"/>
        </w:rPr>
        <w:t xml:space="preserve">his </w:t>
      </w:r>
      <w:r w:rsidR="005862C2" w:rsidRPr="004D3975">
        <w:rPr>
          <w:rFonts w:ascii="Book Antiqua" w:hAnsi="Book Antiqua"/>
          <w:sz w:val="24"/>
          <w:szCs w:val="24"/>
        </w:rPr>
        <w:t>simple</w:t>
      </w:r>
      <w:r w:rsidR="00E90B25" w:rsidRPr="004D3975">
        <w:rPr>
          <w:rFonts w:ascii="Book Antiqua" w:hAnsi="Book Antiqua"/>
          <w:sz w:val="24"/>
          <w:szCs w:val="24"/>
        </w:rPr>
        <w:t xml:space="preserve"> </w:t>
      </w:r>
      <w:r w:rsidR="005862C2" w:rsidRPr="004D3975">
        <w:rPr>
          <w:rFonts w:ascii="Book Antiqua" w:hAnsi="Book Antiqua"/>
          <w:sz w:val="24"/>
          <w:szCs w:val="24"/>
        </w:rPr>
        <w:t>test</w:t>
      </w:r>
      <w:r w:rsidR="00287BD3" w:rsidRPr="004D3975">
        <w:rPr>
          <w:rFonts w:ascii="Book Antiqua" w:hAnsi="Book Antiqua"/>
          <w:sz w:val="24"/>
          <w:szCs w:val="24"/>
        </w:rPr>
        <w:t xml:space="preserve"> </w:t>
      </w:r>
      <w:r w:rsidR="00E862AA" w:rsidRPr="004D3975">
        <w:rPr>
          <w:rFonts w:ascii="Book Antiqua" w:hAnsi="Book Antiqua"/>
          <w:sz w:val="24"/>
          <w:szCs w:val="24"/>
        </w:rPr>
        <w:t>substantially</w:t>
      </w:r>
      <w:r w:rsidR="00287BD3" w:rsidRPr="004D3975">
        <w:rPr>
          <w:rFonts w:ascii="Book Antiqua" w:hAnsi="Book Antiqua"/>
          <w:sz w:val="24"/>
          <w:szCs w:val="24"/>
        </w:rPr>
        <w:t xml:space="preserve"> </w:t>
      </w:r>
      <w:r w:rsidR="00432240" w:rsidRPr="004D3975">
        <w:rPr>
          <w:rFonts w:ascii="Book Antiqua" w:hAnsi="Book Antiqua"/>
          <w:sz w:val="24"/>
          <w:szCs w:val="24"/>
        </w:rPr>
        <w:t>reduce</w:t>
      </w:r>
      <w:r w:rsidR="00E862AA" w:rsidRPr="004D3975">
        <w:rPr>
          <w:rFonts w:ascii="Book Antiqua" w:hAnsi="Book Antiqua"/>
          <w:sz w:val="24"/>
          <w:szCs w:val="24"/>
        </w:rPr>
        <w:t>s</w:t>
      </w:r>
      <w:r w:rsidR="00287BD3" w:rsidRPr="004D3975">
        <w:rPr>
          <w:rFonts w:ascii="Book Antiqua" w:hAnsi="Book Antiqua"/>
          <w:sz w:val="24"/>
          <w:szCs w:val="24"/>
        </w:rPr>
        <w:t xml:space="preserve"> </w:t>
      </w:r>
      <w:r w:rsidR="00432240" w:rsidRPr="004D3975">
        <w:rPr>
          <w:rFonts w:ascii="Book Antiqua" w:hAnsi="Book Antiqua"/>
          <w:sz w:val="24"/>
          <w:szCs w:val="24"/>
        </w:rPr>
        <w:t xml:space="preserve">the </w:t>
      </w:r>
      <w:r w:rsidR="00E90B25" w:rsidRPr="004D3975">
        <w:rPr>
          <w:rFonts w:ascii="Book Antiqua" w:hAnsi="Book Antiqua"/>
          <w:sz w:val="24"/>
          <w:szCs w:val="24"/>
        </w:rPr>
        <w:t>occurrence</w:t>
      </w:r>
      <w:r w:rsidR="00432240" w:rsidRPr="004D3975">
        <w:rPr>
          <w:rFonts w:ascii="Book Antiqua" w:hAnsi="Book Antiqua"/>
          <w:sz w:val="24"/>
          <w:szCs w:val="24"/>
        </w:rPr>
        <w:t xml:space="preserve"> of </w:t>
      </w:r>
      <w:r w:rsidR="00287BD3" w:rsidRPr="004D3975">
        <w:rPr>
          <w:rFonts w:ascii="Book Antiqua" w:hAnsi="Book Antiqua"/>
          <w:sz w:val="24"/>
          <w:szCs w:val="24"/>
        </w:rPr>
        <w:t xml:space="preserve">hyperacute rejection, </w:t>
      </w:r>
      <w:r w:rsidR="00E90B25" w:rsidRPr="004D3975">
        <w:rPr>
          <w:rFonts w:ascii="Book Antiqua" w:hAnsi="Book Antiqua"/>
          <w:sz w:val="24"/>
          <w:szCs w:val="24"/>
        </w:rPr>
        <w:t xml:space="preserve">but </w:t>
      </w:r>
      <w:r w:rsidR="00287BD3" w:rsidRPr="004D3975">
        <w:rPr>
          <w:rFonts w:ascii="Book Antiqua" w:hAnsi="Book Antiqua"/>
          <w:sz w:val="24"/>
          <w:szCs w:val="24"/>
        </w:rPr>
        <w:t xml:space="preserve">its sensitivity and specificity (due to non-HLA antibodies) are </w:t>
      </w:r>
      <w:r w:rsidR="00E90B25" w:rsidRPr="004D3975">
        <w:rPr>
          <w:rFonts w:ascii="Book Antiqua" w:hAnsi="Book Antiqua"/>
          <w:sz w:val="24"/>
          <w:szCs w:val="24"/>
        </w:rPr>
        <w:t xml:space="preserve">very </w:t>
      </w:r>
      <w:r w:rsidR="00287BD3" w:rsidRPr="004D3975">
        <w:rPr>
          <w:rFonts w:ascii="Book Antiqua" w:hAnsi="Book Antiqua"/>
          <w:sz w:val="24"/>
          <w:szCs w:val="24"/>
        </w:rPr>
        <w:t xml:space="preserve">low. Flow cytometry cross-matching </w:t>
      </w:r>
      <w:r w:rsidR="00E90B25" w:rsidRPr="004D3975">
        <w:rPr>
          <w:rFonts w:ascii="Book Antiqua" w:hAnsi="Book Antiqua"/>
          <w:sz w:val="24"/>
          <w:szCs w:val="24"/>
        </w:rPr>
        <w:t xml:space="preserve">developed in </w:t>
      </w:r>
      <w:r w:rsidR="005862C2" w:rsidRPr="004D3975">
        <w:rPr>
          <w:rFonts w:ascii="Book Antiqua" w:hAnsi="Book Antiqua"/>
          <w:sz w:val="24"/>
          <w:szCs w:val="24"/>
        </w:rPr>
        <w:t xml:space="preserve">the </w:t>
      </w:r>
      <w:r w:rsidR="00E90B25" w:rsidRPr="004D3975">
        <w:rPr>
          <w:rFonts w:ascii="Book Antiqua" w:hAnsi="Book Antiqua"/>
          <w:sz w:val="24"/>
          <w:szCs w:val="24"/>
        </w:rPr>
        <w:t>19</w:t>
      </w:r>
      <w:r w:rsidR="005862C2" w:rsidRPr="004D3975">
        <w:rPr>
          <w:rFonts w:ascii="Book Antiqua" w:hAnsi="Book Antiqua"/>
          <w:sz w:val="24"/>
          <w:szCs w:val="24"/>
        </w:rPr>
        <w:t>7</w:t>
      </w:r>
      <w:r w:rsidR="00E90B25" w:rsidRPr="004D3975">
        <w:rPr>
          <w:rFonts w:ascii="Book Antiqua" w:hAnsi="Book Antiqua"/>
          <w:sz w:val="24"/>
          <w:szCs w:val="24"/>
        </w:rPr>
        <w:t xml:space="preserve">0s </w:t>
      </w:r>
      <w:r w:rsidR="00E862AA" w:rsidRPr="004D3975">
        <w:rPr>
          <w:rFonts w:ascii="Book Antiqua" w:hAnsi="Book Antiqua"/>
          <w:sz w:val="24"/>
          <w:szCs w:val="24"/>
        </w:rPr>
        <w:t>is based</w:t>
      </w:r>
      <w:r w:rsidR="00287BD3" w:rsidRPr="004D3975">
        <w:rPr>
          <w:rFonts w:ascii="Book Antiqua" w:hAnsi="Book Antiqua"/>
          <w:sz w:val="24"/>
          <w:szCs w:val="24"/>
        </w:rPr>
        <w:t xml:space="preserve"> on the detection of </w:t>
      </w:r>
      <w:r w:rsidR="00E90B25" w:rsidRPr="004D3975">
        <w:rPr>
          <w:rFonts w:ascii="Book Antiqua" w:hAnsi="Book Antiqua"/>
          <w:sz w:val="24"/>
          <w:szCs w:val="24"/>
        </w:rPr>
        <w:t xml:space="preserve">serum </w:t>
      </w:r>
      <w:r w:rsidR="00287BD3" w:rsidRPr="004D3975">
        <w:rPr>
          <w:rFonts w:ascii="Book Antiqua" w:hAnsi="Book Antiqua"/>
          <w:sz w:val="24"/>
          <w:szCs w:val="24"/>
        </w:rPr>
        <w:t xml:space="preserve">antibodies binding to donor lymphocytes, and it is more sensitive than CDC cross-matching. </w:t>
      </w:r>
      <w:r w:rsidR="00544189" w:rsidRPr="004D3975">
        <w:rPr>
          <w:rFonts w:ascii="Book Antiqua" w:hAnsi="Book Antiqua"/>
          <w:sz w:val="24"/>
          <w:szCs w:val="24"/>
        </w:rPr>
        <w:t xml:space="preserve">Current solid-phase immunoassays such as Luminex single-antigen beads (SABs) </w:t>
      </w:r>
      <w:r w:rsidR="00432240" w:rsidRPr="004D3975">
        <w:rPr>
          <w:rFonts w:ascii="Book Antiqua" w:hAnsi="Book Antiqua"/>
          <w:sz w:val="24"/>
          <w:szCs w:val="24"/>
        </w:rPr>
        <w:t>provide important advantages in sensitivity and specificity over cell-based assays</w:t>
      </w:r>
      <w:r w:rsidR="008709A1" w:rsidRPr="004D3975">
        <w:rPr>
          <w:rFonts w:ascii="Book Antiqua" w:hAnsi="Book Antiqua"/>
          <w:sz w:val="24"/>
          <w:szCs w:val="24"/>
        </w:rPr>
        <w:t xml:space="preserve"> and are widely used in most transplant centers around the world</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&lt;EndNote&gt;&lt;Cite&gt;&lt;Author&gt;Pei&lt;/Author&gt;&lt;Year&gt;2003&lt;/Year&gt;&lt;RecNum&gt;1281&lt;/RecNum&gt;&lt;DisplayText&gt;[24]&lt;/DisplayText&gt;&lt;record&gt;&lt;rec-number&gt;1281&lt;/rec-number&gt;&lt;foreign-keys&gt;&lt;key app="EN" db-id="p5tszxrpnwf99rep5txvf2wk0w0pp2axrp0d"&gt;1281&lt;/key&gt;&lt;/foreign-keys&gt;&lt;ref-type name="Journal Article"&gt;17&lt;/ref-type&gt;&lt;contributors&gt;&lt;authors&gt;&lt;author&gt;Pei, R.&lt;/author&gt;&lt;author&gt;Lee, J. H.&lt;/author&gt;&lt;author&gt;Shih, N. J.&lt;/author&gt;&lt;author&gt;Chen, M.&lt;/author&gt;&lt;author&gt;Terasaki, P. I.&lt;/author&gt;&lt;/authors&gt;&lt;/contributors&gt;&lt;auth-address&gt;Research Department, One Lambda. Inc., Canoga Park, CA, USA. rpei@onelambda.com&lt;/auth-address&gt;&lt;titles&gt;&lt;title&gt;Single human leukocyte antigen flow cytometry beads for accurate identification of human leukocyte antigen antibody specificitie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43-9&lt;/pages&gt;&lt;volume&gt;75&lt;/volume&gt;&lt;number&gt;1&lt;/number&gt;&lt;keywords&gt;&lt;keyword&gt;*Antibody Specificity&lt;/keyword&gt;&lt;keyword&gt;Flow Cytometry/*methods&lt;/keyword&gt;&lt;keyword&gt;Histocompatibility Antigens Class I/*immunology&lt;/keyword&gt;&lt;keyword&gt;Humans&lt;/keyword&gt;&lt;keyword&gt;Isoantibodies/*blood/immunology&lt;/keyword&gt;&lt;keyword&gt;Recombinant Proteins/immunology&lt;/keyword&gt;&lt;/keywords&gt;&lt;dates&gt;&lt;year&gt;2003&lt;/year&gt;&lt;pub-dates&gt;&lt;date&gt;Jan 15&lt;/date&gt;&lt;/pub-dates&gt;&lt;/dates&gt;&lt;isbn&gt;0041-1337 (Print)&amp;#xD;0041-1337 (Linking)&lt;/isbn&gt;&lt;accession-num&gt;12544869&lt;/accession-num&gt;&lt;urls&gt;&lt;related-urls&gt;&lt;url&gt;http://www.ncbi.nlm.nih.gov/pubmed/12544869&lt;/url&gt;&lt;/related-urls&gt;&lt;/urls&gt;&lt;electronic-resource-num&gt;10.1097/01.TP.0000040431.80510.98&lt;/electronic-resource-num&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4" w:tooltip="Pei, 2003 #1281" w:history="1">
        <w:r w:rsidR="00827B1F" w:rsidRPr="004D3975">
          <w:rPr>
            <w:rFonts w:ascii="Book Antiqua" w:hAnsi="Book Antiqua"/>
            <w:noProof/>
            <w:sz w:val="24"/>
            <w:szCs w:val="24"/>
            <w:vertAlign w:val="superscript"/>
          </w:rPr>
          <w:t>24</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432240" w:rsidRPr="004D3975">
        <w:rPr>
          <w:rFonts w:ascii="Book Antiqua" w:hAnsi="Book Antiqua"/>
          <w:sz w:val="24"/>
          <w:szCs w:val="24"/>
        </w:rPr>
        <w:t>.</w:t>
      </w:r>
    </w:p>
    <w:p w:rsidR="007C6792" w:rsidRDefault="008A1AA0" w:rsidP="009F28AC">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Compared with other solid-organ transplants, s</w:t>
      </w:r>
      <w:r w:rsidR="007C6792" w:rsidRPr="004D3975">
        <w:rPr>
          <w:rFonts w:ascii="Book Antiqua" w:hAnsi="Book Antiqua"/>
          <w:sz w:val="24"/>
          <w:szCs w:val="24"/>
        </w:rPr>
        <w:t xml:space="preserve">ensitization is </w:t>
      </w:r>
      <w:r w:rsidRPr="004D3975">
        <w:rPr>
          <w:rFonts w:ascii="Book Antiqua" w:hAnsi="Book Antiqua"/>
          <w:sz w:val="24"/>
          <w:szCs w:val="24"/>
        </w:rPr>
        <w:t>relatively higher</w:t>
      </w:r>
      <w:r w:rsidR="007C6792" w:rsidRPr="004D3975">
        <w:rPr>
          <w:rFonts w:ascii="Book Antiqua" w:hAnsi="Book Antiqua"/>
          <w:sz w:val="24"/>
          <w:szCs w:val="24"/>
        </w:rPr>
        <w:t xml:space="preserve"> in </w:t>
      </w:r>
      <w:r w:rsidRPr="004D3975">
        <w:rPr>
          <w:rFonts w:ascii="Book Antiqua" w:hAnsi="Book Antiqua"/>
          <w:sz w:val="24"/>
          <w:szCs w:val="24"/>
        </w:rPr>
        <w:t xml:space="preserve">intestinal allograft recipients, most likely </w:t>
      </w:r>
      <w:r w:rsidR="007C6792" w:rsidRPr="004D3975">
        <w:rPr>
          <w:rFonts w:ascii="Book Antiqua" w:hAnsi="Book Antiqua"/>
          <w:sz w:val="24"/>
          <w:szCs w:val="24"/>
        </w:rPr>
        <w:t xml:space="preserve">due to previous multiple operations, blood transfusions, recurrent line infections, </w:t>
      </w:r>
      <w:r w:rsidR="00540E1F" w:rsidRPr="004D3975">
        <w:rPr>
          <w:rFonts w:ascii="Book Antiqua" w:hAnsi="Book Antiqua"/>
          <w:sz w:val="24"/>
          <w:szCs w:val="24"/>
        </w:rPr>
        <w:t xml:space="preserve">or </w:t>
      </w:r>
      <w:r w:rsidR="007C6792" w:rsidRPr="004D3975">
        <w:rPr>
          <w:rFonts w:ascii="Book Antiqua" w:hAnsi="Book Antiqua"/>
          <w:sz w:val="24"/>
          <w:szCs w:val="24"/>
        </w:rPr>
        <w:t xml:space="preserve">pregnancies. </w:t>
      </w:r>
      <w:r w:rsidR="005D22A9" w:rsidRPr="004D3975">
        <w:rPr>
          <w:rFonts w:ascii="Book Antiqua" w:hAnsi="Book Antiqua"/>
          <w:sz w:val="24"/>
          <w:szCs w:val="24"/>
        </w:rPr>
        <w:t>High</w:t>
      </w:r>
      <w:r w:rsidR="00751F9C" w:rsidRPr="004D3975">
        <w:rPr>
          <w:rFonts w:ascii="Book Antiqua" w:hAnsi="Book Antiqua"/>
          <w:sz w:val="24"/>
          <w:szCs w:val="24"/>
        </w:rPr>
        <w:t xml:space="preserve"> panel reactive antibody (PRA) levels are observed in 18</w:t>
      </w:r>
      <w:r w:rsidR="00481D71">
        <w:rPr>
          <w:rFonts w:ascii="Book Antiqua" w:hAnsi="Book Antiqua" w:hint="eastAsia"/>
          <w:sz w:val="24"/>
          <w:szCs w:val="24"/>
        </w:rPr>
        <w:t>%</w:t>
      </w:r>
      <w:r w:rsidR="00751F9C" w:rsidRPr="004D3975">
        <w:rPr>
          <w:rFonts w:ascii="Book Antiqua" w:hAnsi="Book Antiqua"/>
          <w:sz w:val="24"/>
          <w:szCs w:val="24"/>
        </w:rPr>
        <w:t xml:space="preserve">-30% of intestinal transplant candidates on the waiting list, </w:t>
      </w:r>
      <w:r w:rsidR="005D22A9" w:rsidRPr="004D3975">
        <w:rPr>
          <w:rFonts w:ascii="Book Antiqua" w:hAnsi="Book Antiqua"/>
          <w:sz w:val="24"/>
          <w:szCs w:val="24"/>
        </w:rPr>
        <w:t>compared to</w:t>
      </w:r>
      <w:r w:rsidR="00751F9C" w:rsidRPr="004D3975">
        <w:rPr>
          <w:rFonts w:ascii="Book Antiqua" w:hAnsi="Book Antiqua"/>
          <w:sz w:val="24"/>
          <w:szCs w:val="24"/>
        </w:rPr>
        <w:t xml:space="preserve"> </w:t>
      </w:r>
      <w:r w:rsidR="007C6792" w:rsidRPr="004D3975">
        <w:rPr>
          <w:rFonts w:ascii="Book Antiqua" w:hAnsi="Book Antiqua"/>
          <w:sz w:val="24"/>
          <w:szCs w:val="24"/>
        </w:rPr>
        <w:t>the sensitization rate of 10</w:t>
      </w:r>
      <w:r w:rsidR="00481D71">
        <w:rPr>
          <w:rFonts w:ascii="Book Antiqua" w:hAnsi="Book Antiqua" w:hint="eastAsia"/>
          <w:sz w:val="24"/>
          <w:szCs w:val="24"/>
        </w:rPr>
        <w:t>%</w:t>
      </w:r>
      <w:r w:rsidR="007C6792" w:rsidRPr="004D3975">
        <w:rPr>
          <w:rFonts w:ascii="Book Antiqua" w:hAnsi="Book Antiqua"/>
          <w:sz w:val="24"/>
          <w:szCs w:val="24"/>
        </w:rPr>
        <w:t xml:space="preserve">-15% in kidney and heart transplant </w:t>
      </w:r>
      <w:r w:rsidR="00751F9C" w:rsidRPr="004D3975">
        <w:rPr>
          <w:rFonts w:ascii="Book Antiqua" w:hAnsi="Book Antiqua"/>
          <w:sz w:val="24"/>
          <w:szCs w:val="24"/>
        </w:rPr>
        <w:t>candidates</w:t>
      </w:r>
      <w:r w:rsidR="00D534AB" w:rsidRPr="004D3975">
        <w:rPr>
          <w:rFonts w:ascii="Book Antiqua" w:hAnsi="Book Antiqua"/>
          <w:sz w:val="24"/>
          <w:szCs w:val="24"/>
          <w:vertAlign w:val="superscript"/>
        </w:rPr>
        <w:fldChar w:fldCharType="begin">
          <w:fldData xml:space="preserve">PEVuZE5vdGU+PENpdGU+PEF1dGhvcj5IYXdrc3dvcnRoPC9BdXRob3I+PFllYXI+MjAxMjwvWWVh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YmJyLTE+PC9wZXJpb2RpY2FsPjxhbHQtcGVyaW9kaWNhbD48ZnVsbC10aXRsZT5BbSBKIFRyYW5z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==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PEVuZE5vdGU+PENpdGU+PEF1dGhvcj5IYXdrc3dvcnRoPC9BdXRob3I+PFllYXI+MjAxMjwvWWVh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YmJyLTE+PC9wZXJpb2RpY2FsPjxhbHQtcGVyaW9kaWNhbD48ZnVsbC10aXRsZT5BbSBKIFRyYW5z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==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2" w:tooltip="Farmer, 2010 #1076" w:history="1">
        <w:r w:rsidR="00827B1F" w:rsidRPr="004D3975">
          <w:rPr>
            <w:rFonts w:ascii="Book Antiqua" w:hAnsi="Book Antiqua"/>
            <w:noProof/>
            <w:sz w:val="24"/>
            <w:szCs w:val="24"/>
            <w:vertAlign w:val="superscript"/>
          </w:rPr>
          <w:t>22</w:t>
        </w:r>
      </w:hyperlink>
      <w:r w:rsidR="009F28AC">
        <w:rPr>
          <w:rFonts w:ascii="Book Antiqua" w:hAnsi="Book Antiqua"/>
          <w:noProof/>
          <w:sz w:val="24"/>
          <w:szCs w:val="24"/>
          <w:vertAlign w:val="superscript"/>
        </w:rPr>
        <w:t>,</w:t>
      </w:r>
      <w:hyperlink w:anchor="_ENREF_25" w:tooltip="Hawksworth, 2012 #871" w:history="1">
        <w:r w:rsidR="00827B1F" w:rsidRPr="004D3975">
          <w:rPr>
            <w:rFonts w:ascii="Book Antiqua" w:hAnsi="Book Antiqua"/>
            <w:noProof/>
            <w:sz w:val="24"/>
            <w:szCs w:val="24"/>
            <w:vertAlign w:val="superscript"/>
          </w:rPr>
          <w:t>25</w:t>
        </w:r>
      </w:hyperlink>
      <w:r w:rsidR="009F28AC">
        <w:rPr>
          <w:rFonts w:ascii="Book Antiqua" w:hAnsi="Book Antiqua"/>
          <w:noProof/>
          <w:sz w:val="24"/>
          <w:szCs w:val="24"/>
          <w:vertAlign w:val="superscript"/>
        </w:rPr>
        <w:t>,</w:t>
      </w:r>
      <w:hyperlink w:anchor="_ENREF_26" w:tooltip="Dick, 2012 #887" w:history="1">
        <w:r w:rsidR="00827B1F" w:rsidRPr="004D3975">
          <w:rPr>
            <w:rFonts w:ascii="Book Antiqua" w:hAnsi="Book Antiqua"/>
            <w:noProof/>
            <w:sz w:val="24"/>
            <w:szCs w:val="24"/>
            <w:vertAlign w:val="superscript"/>
          </w:rPr>
          <w:t>26</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7C6792" w:rsidRPr="004D3975">
        <w:rPr>
          <w:rFonts w:ascii="Book Antiqua" w:hAnsi="Book Antiqua"/>
          <w:sz w:val="24"/>
          <w:szCs w:val="24"/>
        </w:rPr>
        <w:t xml:space="preserve">. Indeed, in our </w:t>
      </w:r>
      <w:r w:rsidR="00AF225B" w:rsidRPr="004D3975">
        <w:rPr>
          <w:rFonts w:ascii="Book Antiqua" w:hAnsi="Book Antiqua"/>
          <w:sz w:val="24"/>
          <w:szCs w:val="24"/>
        </w:rPr>
        <w:t xml:space="preserve">experience </w:t>
      </w:r>
      <w:r w:rsidR="007C6792" w:rsidRPr="004D3975">
        <w:rPr>
          <w:rFonts w:ascii="Book Antiqua" w:hAnsi="Book Antiqua"/>
          <w:sz w:val="24"/>
          <w:szCs w:val="24"/>
        </w:rPr>
        <w:t>the incidence of sensitization was as high as</w:t>
      </w:r>
      <w:r w:rsidR="00AF225B" w:rsidRPr="004D3975">
        <w:rPr>
          <w:rFonts w:ascii="Book Antiqua" w:hAnsi="Book Antiqua"/>
          <w:sz w:val="24"/>
          <w:szCs w:val="24"/>
        </w:rPr>
        <w:t xml:space="preserve"> 30</w:t>
      </w:r>
      <w:r w:rsidR="00293A09" w:rsidRPr="004D3975">
        <w:rPr>
          <w:rFonts w:ascii="Book Antiqua" w:hAnsi="Book Antiqua"/>
          <w:sz w:val="24"/>
          <w:szCs w:val="24"/>
        </w:rPr>
        <w:t>%, implying that intestine</w:t>
      </w:r>
      <w:r w:rsidR="007C6792" w:rsidRPr="004D3975">
        <w:rPr>
          <w:rFonts w:ascii="Book Antiqua" w:hAnsi="Book Antiqua"/>
          <w:sz w:val="24"/>
          <w:szCs w:val="24"/>
        </w:rPr>
        <w:t xml:space="preserve"> recipients are an immunologically high-risk </w:t>
      </w:r>
      <w:r w:rsidR="005D22A9" w:rsidRPr="004D3975">
        <w:rPr>
          <w:rFonts w:ascii="Book Antiqua" w:hAnsi="Book Antiqua"/>
          <w:sz w:val="24"/>
          <w:szCs w:val="24"/>
        </w:rPr>
        <w:t>population</w: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1" w:tooltip="Abu-Elmagd, 2012 #1081" w:history="1">
        <w:r w:rsidR="00827B1F" w:rsidRPr="004D3975">
          <w:rPr>
            <w:rFonts w:ascii="Book Antiqua" w:hAnsi="Book Antiqua"/>
            <w:noProof/>
            <w:sz w:val="24"/>
            <w:szCs w:val="24"/>
            <w:vertAlign w:val="superscript"/>
          </w:rPr>
          <w:t>21</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7C6792" w:rsidRPr="004D3975">
        <w:rPr>
          <w:rFonts w:ascii="Book Antiqua" w:hAnsi="Book Antiqua"/>
          <w:sz w:val="24"/>
          <w:szCs w:val="24"/>
        </w:rPr>
        <w:t>.</w:t>
      </w:r>
    </w:p>
    <w:p w:rsidR="009F28AC" w:rsidRPr="004D3975" w:rsidRDefault="009F28AC" w:rsidP="009F28AC">
      <w:pPr>
        <w:spacing w:after="0" w:line="360" w:lineRule="auto"/>
        <w:ind w:firstLineChars="100" w:firstLine="240"/>
        <w:jc w:val="both"/>
        <w:rPr>
          <w:rFonts w:ascii="Book Antiqua" w:hAnsi="Book Antiqua"/>
          <w:sz w:val="24"/>
          <w:szCs w:val="24"/>
        </w:rPr>
      </w:pPr>
    </w:p>
    <w:p w:rsidR="00CF77AC" w:rsidRPr="004D3975" w:rsidRDefault="00CF77AC" w:rsidP="004D3975">
      <w:pPr>
        <w:spacing w:after="0" w:line="360" w:lineRule="auto"/>
        <w:jc w:val="both"/>
        <w:rPr>
          <w:rFonts w:ascii="Book Antiqua" w:hAnsi="Book Antiqua"/>
          <w:b/>
          <w:caps/>
          <w:sz w:val="24"/>
          <w:szCs w:val="24"/>
        </w:rPr>
      </w:pPr>
      <w:r w:rsidRPr="004D3975">
        <w:rPr>
          <w:rFonts w:ascii="Book Antiqua" w:hAnsi="Book Antiqua"/>
          <w:b/>
          <w:caps/>
          <w:sz w:val="24"/>
          <w:szCs w:val="24"/>
        </w:rPr>
        <w:t>Hyperacute Rejection</w:t>
      </w:r>
    </w:p>
    <w:p w:rsidR="00CF77AC" w:rsidRPr="004D3975" w:rsidRDefault="00CF77AC" w:rsidP="004D3975">
      <w:pPr>
        <w:spacing w:after="0" w:line="360" w:lineRule="auto"/>
        <w:jc w:val="both"/>
        <w:rPr>
          <w:rFonts w:ascii="Book Antiqua" w:hAnsi="Book Antiqua"/>
          <w:sz w:val="24"/>
          <w:szCs w:val="24"/>
        </w:rPr>
      </w:pPr>
      <w:r w:rsidRPr="004D3975">
        <w:rPr>
          <w:rFonts w:ascii="Book Antiqua" w:hAnsi="Book Antiqua"/>
          <w:sz w:val="24"/>
          <w:szCs w:val="24"/>
        </w:rPr>
        <w:t xml:space="preserve">As with other solid-organ transplants, an intestinal allograft </w:t>
      </w:r>
      <w:r w:rsidR="00433A61" w:rsidRPr="004D3975">
        <w:rPr>
          <w:rFonts w:ascii="Book Antiqua" w:hAnsi="Book Antiqua"/>
          <w:sz w:val="24"/>
          <w:szCs w:val="24"/>
        </w:rPr>
        <w:t>placed</w:t>
      </w:r>
      <w:r w:rsidRPr="004D3975">
        <w:rPr>
          <w:rFonts w:ascii="Book Antiqua" w:hAnsi="Book Antiqua"/>
          <w:sz w:val="24"/>
          <w:szCs w:val="24"/>
        </w:rPr>
        <w:t xml:space="preserve"> into a highly sensitized recipient </w:t>
      </w:r>
      <w:r w:rsidR="00C82723" w:rsidRPr="004D3975">
        <w:rPr>
          <w:rFonts w:ascii="Book Antiqua" w:hAnsi="Book Antiqua"/>
          <w:sz w:val="24"/>
          <w:szCs w:val="24"/>
        </w:rPr>
        <w:t>may be</w:t>
      </w:r>
      <w:r w:rsidRPr="004D3975">
        <w:rPr>
          <w:rFonts w:ascii="Book Antiqua" w:hAnsi="Book Antiqua"/>
          <w:sz w:val="24"/>
          <w:szCs w:val="24"/>
        </w:rPr>
        <w:t xml:space="preserve"> subject to very rapid </w:t>
      </w:r>
      <w:r w:rsidR="00C82723" w:rsidRPr="004D3975">
        <w:rPr>
          <w:rFonts w:ascii="Book Antiqua" w:hAnsi="Book Antiqua"/>
          <w:sz w:val="24"/>
          <w:szCs w:val="24"/>
        </w:rPr>
        <w:t>loss</w:t>
      </w:r>
      <w:r w:rsidRPr="004D3975">
        <w:rPr>
          <w:rFonts w:ascii="Book Antiqua" w:hAnsi="Book Antiqua"/>
          <w:sz w:val="24"/>
          <w:szCs w:val="24"/>
        </w:rPr>
        <w:t xml:space="preserve"> because of hyperacute rejection. This severe form of acute rejection was originally described for clinical kidney allografts transplanted into recipients with circulating antibody against the donor</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&lt;EndNote&gt;&lt;Cite&gt;&lt;Author&gt;Patel&lt;/Author&gt;&lt;Year&gt;1969&lt;/Year&gt;&lt;RecNum&gt;1331&lt;/RecNum&gt;&lt;DisplayText&gt;[27]&lt;/DisplayText&gt;&lt;record&gt;&lt;rec-number&gt;1331&lt;/rec-number&gt;&lt;foreign-keys&gt;&lt;key app="EN" db-id="p5tszxrpnwf99rep5txvf2wk0w0pp2axrp0d"&gt;1331&lt;/key&gt;&lt;/foreign-keys&gt;&lt;ref-type name="Journal Article"&gt;17&lt;/ref-type&gt;&lt;contributors&gt;&lt;authors&gt;&lt;author&gt;Patel, R.&lt;/author&gt;&lt;author&gt;Terasaki, P. I.&lt;/author&gt;&lt;/authors&gt;&lt;/contributors&gt;&lt;titles&gt;&lt;title&gt;Significance of the positive crossmatch test in kidney transplantation&lt;/title&gt;&lt;secondary-title&gt;N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medicine&lt;/abbr-1&gt;&lt;/alt-periodical&gt;&lt;pages&gt;735-9&lt;/pages&gt;&lt;volume&gt;280&lt;/volume&gt;&lt;number&gt;14&lt;/number&gt;&lt;keywords&gt;&lt;keyword&gt;Antibodies/analysis&lt;/keyword&gt;&lt;keyword&gt;Antilymphocyte Serum&lt;/keyword&gt;&lt;keyword&gt;Cadaver&lt;/keyword&gt;&lt;keyword&gt;Female&lt;/keyword&gt;&lt;keyword&gt;Histocompatibility Testing&lt;/keyword&gt;&lt;keyword&gt;Humans&lt;/keyword&gt;&lt;keyword&gt;*Kidney Transplantation&lt;/keyword&gt;&lt;keyword&gt;Male&lt;/keyword&gt;&lt;keyword&gt;Parity&lt;/keyword&gt;&lt;keyword&gt;Pregnancy&lt;/keyword&gt;&lt;keyword&gt;Sex Factors&lt;/keyword&gt;&lt;keyword&gt;Tissue Donors&lt;/keyword&gt;&lt;keyword&gt;*Transplantation Immunology&lt;/keyword&gt;&lt;keyword&gt;Transplantation, Homologous&lt;/keyword&gt;&lt;/keywords&gt;&lt;dates&gt;&lt;year&gt;1969&lt;/year&gt;&lt;pub-dates&gt;&lt;date&gt;Apr 3&lt;/date&gt;&lt;/pub-dates&gt;&lt;/dates&gt;&lt;isbn&gt;0028-4793 (Print)&amp;#xD;0028-4793 (Linking)&lt;/isbn&gt;&lt;accession-num&gt;4886455&lt;/accession-num&gt;&lt;urls&gt;&lt;related-urls&gt;&lt;url&gt;http://www.ncbi.nlm.nih.gov/pubmed/4886455&lt;/url&gt;&lt;/related-urls&gt;&lt;/urls&gt;&lt;electronic-resource-num&gt;10.1056/NEJM196904032801401&lt;/electronic-resource-num&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7" w:tooltip="Patel, 1969 #1331" w:history="1">
        <w:r w:rsidR="00827B1F" w:rsidRPr="004D3975">
          <w:rPr>
            <w:rFonts w:ascii="Book Antiqua" w:hAnsi="Book Antiqua"/>
            <w:noProof/>
            <w:sz w:val="24"/>
            <w:szCs w:val="24"/>
            <w:vertAlign w:val="superscript"/>
          </w:rPr>
          <w:t>27</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The </w:t>
      </w:r>
      <w:r w:rsidR="00C82723" w:rsidRPr="004D3975">
        <w:rPr>
          <w:rFonts w:ascii="Book Antiqua" w:hAnsi="Book Antiqua"/>
          <w:sz w:val="24"/>
          <w:szCs w:val="24"/>
        </w:rPr>
        <w:t xml:space="preserve">kidney </w:t>
      </w:r>
      <w:r w:rsidRPr="004D3975">
        <w:rPr>
          <w:rFonts w:ascii="Book Antiqua" w:hAnsi="Book Antiqua"/>
          <w:sz w:val="24"/>
          <w:szCs w:val="24"/>
        </w:rPr>
        <w:t xml:space="preserve">graft rapidly develops a beefy red or blue appearance and </w:t>
      </w:r>
      <w:r w:rsidR="00C82723" w:rsidRPr="004D3975">
        <w:rPr>
          <w:rFonts w:ascii="Book Antiqua" w:hAnsi="Book Antiqua"/>
          <w:sz w:val="24"/>
          <w:szCs w:val="24"/>
        </w:rPr>
        <w:t xml:space="preserve">immediately </w:t>
      </w:r>
      <w:r w:rsidR="00540E1F" w:rsidRPr="004D3975">
        <w:rPr>
          <w:rFonts w:ascii="Book Antiqua" w:hAnsi="Book Antiqua"/>
          <w:sz w:val="24"/>
          <w:szCs w:val="24"/>
        </w:rPr>
        <w:t>fails</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&lt;EndNote&gt;&lt;Cite&gt;&lt;Author&gt;Rao&lt;/Author&gt;&lt;Year&gt;1990&lt;/Year&gt;&lt;RecNum&gt;1282&lt;/RecNum&gt;&lt;DisplayText&gt;[28]&lt;/DisplayText&gt;&lt;record&gt;&lt;rec-number&gt;1282&lt;/rec-number&gt;&lt;foreign-keys&gt;&lt;key app="EN" db-id="p5tszxrpnwf99rep5txvf2wk0w0pp2axrp0d"&gt;1282&lt;/key&gt;&lt;/foreign-keys&gt;&lt;ref-type name="Journal Article"&gt;17&lt;/ref-type&gt;&lt;contributors&gt;&lt;authors&gt;&lt;author&gt;Rao, K. V.&lt;/author&gt;&lt;/authors&gt;&lt;/contributors&gt;&lt;auth-address&gt;University of Minnesota Medical School, Minneapolis.&lt;/auth-address&gt;&lt;titles&gt;&lt;title&gt;Mechanism, pathophysiology, diagnosis, and management of renal transplant rejection&lt;/title&gt;&lt;secondary-title&gt;Med Clin North Am&lt;/secondary-title&gt;&lt;alt-title&gt;The Medical clinics of North America&lt;/alt-title&gt;&lt;/titles&gt;&lt;periodical&gt;&lt;full-title&gt;Med Clin North Am&lt;/full-title&gt;&lt;abbr-1&gt;The Medical clinics of North America&lt;/abbr-1&gt;&lt;/periodical&gt;&lt;alt-periodical&gt;&lt;full-title&gt;Med Clin North Am&lt;/full-title&gt;&lt;abbr-1&gt;The Medical clinics of North America&lt;/abbr-1&gt;&lt;/alt-periodical&gt;&lt;pages&gt;1039-57&lt;/pages&gt;&lt;volume&gt;74&lt;/volume&gt;&lt;number&gt;4&lt;/number&gt;&lt;keywords&gt;&lt;keyword&gt;Acute Disease&lt;/keyword&gt;&lt;keyword&gt;Adrenal Cortex Hormones/therapeutic use&lt;/keyword&gt;&lt;keyword&gt;Antibodies, Monoclonal/therapeutic use&lt;/keyword&gt;&lt;keyword&gt;Antilymphocyte Serum/therapeutic use&lt;/keyword&gt;&lt;keyword&gt;Biomechanical Phenomena&lt;/keyword&gt;&lt;keyword&gt;Chronic Disease&lt;/keyword&gt;&lt;keyword&gt;*Graft Rejection/drug effects&lt;/keyword&gt;&lt;keyword&gt;Humans&lt;/keyword&gt;&lt;keyword&gt;Isoantigens/immunology&lt;/keyword&gt;&lt;keyword&gt;*Kidney Transplantation&lt;/keyword&gt;&lt;keyword&gt;Muromonab-CD3&lt;/keyword&gt;&lt;keyword&gt;Transplantation, Homologous&lt;/keyword&gt;&lt;/keywords&gt;&lt;dates&gt;&lt;year&gt;1990&lt;/year&gt;&lt;pub-dates&gt;&lt;date&gt;Jul&lt;/date&gt;&lt;/pub-dates&gt;&lt;/dates&gt;&lt;isbn&gt;0025-7125 (Print)&amp;#xD;0025-7125 (Linking)&lt;/isbn&gt;&lt;accession-num&gt;2114510&lt;/accession-num&gt;&lt;urls&gt;&lt;related-urls&gt;&lt;url&gt;http://www.ncbi.nlm.nih.gov/pubmed/2114510&lt;/url&gt;&lt;/related-urls&gt;&lt;/urls&gt;&lt;/record&gt;&lt;/Cite&gt;&lt;/EndNote&gt;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8" w:tooltip="Rao, 1990 #1282" w:history="1">
        <w:r w:rsidR="00827B1F" w:rsidRPr="004D3975">
          <w:rPr>
            <w:rFonts w:ascii="Book Antiqua" w:hAnsi="Book Antiqua"/>
            <w:noProof/>
            <w:sz w:val="24"/>
            <w:szCs w:val="24"/>
            <w:vertAlign w:val="superscript"/>
          </w:rPr>
          <w:t>28</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The pathogenesis involves the binding of preformed DSA to HLA</w:t>
      </w:r>
      <w:r w:rsidR="00540E1F" w:rsidRPr="004D3975">
        <w:rPr>
          <w:rFonts w:ascii="Book Antiqua" w:hAnsi="Book Antiqua"/>
          <w:sz w:val="24"/>
          <w:szCs w:val="24"/>
        </w:rPr>
        <w:t xml:space="preserve"> </w:t>
      </w:r>
      <w:r w:rsidRPr="004D3975">
        <w:rPr>
          <w:rFonts w:ascii="Book Antiqua" w:hAnsi="Book Antiqua"/>
          <w:sz w:val="24"/>
          <w:szCs w:val="24"/>
        </w:rPr>
        <w:t xml:space="preserve">on endothelial cells and the subsequent activation of the classical complement cascade leading to the formation of the membrane attack complex and endothelial </w:t>
      </w:r>
      <w:r w:rsidR="00C377C4" w:rsidRPr="004D3975">
        <w:rPr>
          <w:rFonts w:ascii="Book Antiqua" w:hAnsi="Book Antiqua"/>
          <w:sz w:val="24"/>
          <w:szCs w:val="24"/>
        </w:rPr>
        <w:t>damage</w:t>
      </w:r>
      <w:r w:rsidRPr="004D3975">
        <w:rPr>
          <w:rFonts w:ascii="Book Antiqua" w:hAnsi="Book Antiqua"/>
          <w:sz w:val="24"/>
          <w:szCs w:val="24"/>
        </w:rPr>
        <w:t xml:space="preserve">. Because of its strong clinical </w:t>
      </w:r>
      <w:r w:rsidR="00F406FD" w:rsidRPr="004D3975">
        <w:rPr>
          <w:rFonts w:ascii="Book Antiqua" w:hAnsi="Book Antiqua"/>
          <w:sz w:val="24"/>
          <w:szCs w:val="24"/>
        </w:rPr>
        <w:t>relevance</w:t>
      </w:r>
      <w:r w:rsidRPr="004D3975">
        <w:rPr>
          <w:rFonts w:ascii="Book Antiqua" w:hAnsi="Book Antiqua"/>
          <w:sz w:val="24"/>
          <w:szCs w:val="24"/>
        </w:rPr>
        <w:t>, cross-matching of the recipient’s serum and the donor’s lymphocytes</w:t>
      </w:r>
      <w:r w:rsidR="00F406FD" w:rsidRPr="004D3975">
        <w:rPr>
          <w:rFonts w:ascii="Book Antiqua" w:hAnsi="Book Antiqua"/>
          <w:sz w:val="24"/>
          <w:szCs w:val="24"/>
        </w:rPr>
        <w:t xml:space="preserve"> prior to transplantation</w:t>
      </w:r>
      <w:r w:rsidRPr="004D3975">
        <w:rPr>
          <w:rFonts w:ascii="Book Antiqua" w:hAnsi="Book Antiqua"/>
          <w:sz w:val="24"/>
          <w:szCs w:val="24"/>
        </w:rPr>
        <w:t xml:space="preserve"> became a</w:t>
      </w:r>
      <w:r w:rsidR="00C377C4" w:rsidRPr="004D3975">
        <w:rPr>
          <w:rFonts w:ascii="Book Antiqua" w:hAnsi="Book Antiqua"/>
          <w:sz w:val="24"/>
          <w:szCs w:val="24"/>
        </w:rPr>
        <w:t xml:space="preserve"> standard protocol</w:t>
      </w:r>
      <w:r w:rsidRPr="004D3975">
        <w:rPr>
          <w:rFonts w:ascii="Book Antiqua" w:hAnsi="Book Antiqua"/>
          <w:sz w:val="24"/>
          <w:szCs w:val="24"/>
        </w:rPr>
        <w:t xml:space="preserve"> of kidney transplant</w:t>
      </w:r>
      <w:r w:rsidR="008A1AA0" w:rsidRPr="004D3975">
        <w:rPr>
          <w:rFonts w:ascii="Book Antiqua" w:hAnsi="Book Antiqua"/>
          <w:sz w:val="24"/>
          <w:szCs w:val="24"/>
        </w:rPr>
        <w:t xml:space="preserve"> programs throughout the world.</w:t>
      </w:r>
    </w:p>
    <w:p w:rsidR="003D0AD0" w:rsidRDefault="00433A61" w:rsidP="009F28AC">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The kidney and heart are most susceptible to hyperacute rejection, and the liver is relatively resistant</w:t>
      </w:r>
      <w:r w:rsidR="00D534AB" w:rsidRPr="004D3975">
        <w:rPr>
          <w:rFonts w:ascii="Book Antiqua" w:hAnsi="Book Antiqua"/>
          <w:sz w:val="24"/>
          <w:szCs w:val="24"/>
          <w:vertAlign w:val="superscript"/>
        </w:rPr>
        <w:fldChar w:fldCharType="begin">
          <w:fldData xml:space="preserve">PEVuZE5vdGU+PENpdGU+PEF1dGhvcj5UYW5lcjwvQXV0aG9yPjxZZWFyPjIwMTQ8L1llYXI+PFJl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bGFudGF0aW9uIFNvY2lldHk8L2FiYnItMT48L3BlcmlvZGljYWw+PGFsdC1wZXJpb2RpY2FsPjxm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TGl2ZXIgVHJhbnNwbGFudGF0aW9uIFNvY2lldHk8L2FiYnItMT48L2FsdC1wZXJpb2RpY2FsPjxw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PEVuZE5vdGU+PENpdGU+PEF1dGhvcj5UYW5lcjwvQXV0aG9yPjxZZWFyPjIwMTQ8L1llYXI+PFJl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bGFudGF0aW9uIFNvY2lldHk8L2FiYnItMT48L3BlcmlvZGljYWw+PGFsdC1wZXJpb2RpY2FsPjxm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TGl2ZXIgVHJhbnNwbGFudGF0aW9uIFNvY2lldHk8L2FiYnItMT48L2FsdC1wZXJpb2RpY2FsPjxw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9" w:tooltip="Taner, 2014 #1283" w:history="1">
        <w:r w:rsidR="00827B1F" w:rsidRPr="004D3975">
          <w:rPr>
            <w:rFonts w:ascii="Book Antiqua" w:hAnsi="Book Antiqua"/>
            <w:noProof/>
            <w:sz w:val="24"/>
            <w:szCs w:val="24"/>
            <w:vertAlign w:val="superscript"/>
          </w:rPr>
          <w:t>29</w:t>
        </w:r>
      </w:hyperlink>
      <w:r w:rsidR="009F28AC">
        <w:rPr>
          <w:rFonts w:ascii="Book Antiqua" w:hAnsi="Book Antiqua"/>
          <w:noProof/>
          <w:sz w:val="24"/>
          <w:szCs w:val="24"/>
          <w:vertAlign w:val="superscript"/>
        </w:rPr>
        <w:t>,</w:t>
      </w:r>
      <w:hyperlink w:anchor="_ENREF_30" w:tooltip="Dawson, 2012 #1284" w:history="1">
        <w:r w:rsidR="00827B1F" w:rsidRPr="004D3975">
          <w:rPr>
            <w:rFonts w:ascii="Book Antiqua" w:hAnsi="Book Antiqua"/>
            <w:noProof/>
            <w:sz w:val="24"/>
            <w:szCs w:val="24"/>
            <w:vertAlign w:val="superscript"/>
          </w:rPr>
          <w:t>30</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w:t>
      </w:r>
      <w:r w:rsidR="00D96F14" w:rsidRPr="004D3975">
        <w:rPr>
          <w:rFonts w:ascii="Book Antiqua" w:hAnsi="Book Antiqua"/>
          <w:sz w:val="24"/>
          <w:szCs w:val="24"/>
        </w:rPr>
        <w:t>To date, h</w:t>
      </w:r>
      <w:r w:rsidRPr="004D3975">
        <w:rPr>
          <w:rFonts w:ascii="Book Antiqua" w:hAnsi="Book Antiqua"/>
          <w:sz w:val="24"/>
          <w:szCs w:val="24"/>
        </w:rPr>
        <w:t>yperacute rejection has not been sufficiently studied in ITx</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&lt;EndNote&gt;&lt;Cite&gt;&lt;Author&gt;Kaneku&lt;/Author&gt;&lt;Year&gt;2014&lt;/Year&gt;&lt;RecNum&gt;753&lt;/RecNum&gt;&lt;DisplayText&gt;[31]&lt;/DisplayText&gt;&lt;record&gt;&lt;rec-number&gt;753&lt;/rec-number&gt;&lt;foreign-keys&gt;&lt;key app="EN" db-id="p5tszxrpnwf99rep5txvf2wk0w0pp2axrp0d"&gt;753&lt;/key&gt;&lt;/foreign-keys&gt;&lt;ref-type name="Journal Article"&gt;17&lt;/ref-type&gt;&lt;contributors&gt;&lt;authors&gt;&lt;author&gt;Kaneku, H.&lt;/author&gt;&lt;author&gt;Wozniak, L. J.&lt;/author&gt;&lt;/authors&gt;&lt;/contributors&gt;&lt;auth-address&gt;aDivision of Liver and Pancreas Transplantation, Department of Surgery, University of California, Los Angeles bPediatric Gastroenterology, David Geffen School of Medicine at University of California, Los Angeles, Los Angeles, California, USA.&lt;/auth-address&gt;&lt;titles&gt;&lt;title&gt;Donor-specific human leukocyte antigen antibodies in intestinal transplantation&lt;/title&gt;&lt;secondary-title&gt;Curr Opin Organ Transplant&lt;/secondary-title&gt;&lt;alt-title&gt;Current opinion in organ transplantation&lt;/alt-title&gt;&lt;/titles&gt;&lt;periodical&gt;&lt;full-title&gt;Curr Opin Organ Transplant&lt;/full-title&gt;&lt;abbr-1&gt;Current opinion in organ transplantation&lt;/abbr-1&gt;&lt;/periodical&gt;&lt;alt-periodical&gt;&lt;full-title&gt;Curr Opin Organ Transplant&lt;/full-title&gt;&lt;abbr-1&gt;Current opinion in organ transplantation&lt;/abbr-1&gt;&lt;/alt-periodical&gt;&lt;pages&gt;261-6&lt;/pages&gt;&lt;volume&gt;19&lt;/volume&gt;&lt;number&gt;3&lt;/number&gt;&lt;keywords&gt;&lt;keyword&gt;Allografts&lt;/keyword&gt;&lt;keyword&gt;Antibody-Dependent Cell Cytotoxicity/immunology&lt;/keyword&gt;&lt;keyword&gt;Autoantibodies/*blood&lt;/keyword&gt;&lt;keyword&gt;Graft Rejection/immunology&lt;/keyword&gt;&lt;keyword&gt;HLA Antigens/*immunology&lt;/keyword&gt;&lt;keyword&gt;Humans&lt;/keyword&gt;&lt;keyword&gt;Intestinal Diseases/immunology/surgery&lt;/keyword&gt;&lt;keyword&gt;Intestines/immunology/*transplantation&lt;/keyword&gt;&lt;keyword&gt;*Tissue Donors&lt;/keyword&gt;&lt;/keywords&gt;&lt;dates&gt;&lt;year&gt;2014&lt;/year&gt;&lt;pub-dates&gt;&lt;date&gt;Jun&lt;/date&gt;&lt;/pub-dates&gt;&lt;/dates&gt;&lt;isbn&gt;1531-7013 (Electronic)&amp;#xD;1087-2418 (Linking)&lt;/isbn&gt;&lt;accession-num&gt;24811437&lt;/accession-num&gt;&lt;urls&gt;&lt;related-urls&gt;&lt;url&gt;http://www.ncbi.nlm.nih.gov/pubmed/24811437&lt;/url&gt;&lt;/related-urls&gt;&lt;/urls&gt;&lt;electronic-resource-num&gt;10.1097/MOT.0000000000000078&lt;/electronic-resource-num&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1" w:tooltip="Kaneku, 2014 #753" w:history="1">
        <w:r w:rsidR="00827B1F" w:rsidRPr="004D3975">
          <w:rPr>
            <w:rFonts w:ascii="Book Antiqua" w:hAnsi="Book Antiqua"/>
            <w:noProof/>
            <w:sz w:val="24"/>
            <w:szCs w:val="24"/>
            <w:vertAlign w:val="superscript"/>
          </w:rPr>
          <w:t>31</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w:t>
      </w:r>
      <w:r w:rsidR="00F166C7" w:rsidRPr="004D3975">
        <w:rPr>
          <w:rFonts w:ascii="Book Antiqua" w:hAnsi="Book Antiqua"/>
          <w:sz w:val="24"/>
          <w:szCs w:val="24"/>
        </w:rPr>
        <w:t>H</w:t>
      </w:r>
      <w:r w:rsidR="00CF77AC" w:rsidRPr="004D3975">
        <w:rPr>
          <w:rFonts w:ascii="Book Antiqua" w:hAnsi="Book Antiqua"/>
          <w:sz w:val="24"/>
          <w:szCs w:val="24"/>
        </w:rPr>
        <w:t>yperacute rejection</w:t>
      </w:r>
      <w:r w:rsidR="00D96F14" w:rsidRPr="004D3975">
        <w:rPr>
          <w:rFonts w:ascii="Book Antiqua" w:hAnsi="Book Antiqua"/>
          <w:sz w:val="24"/>
          <w:szCs w:val="24"/>
        </w:rPr>
        <w:t>, although rare,</w:t>
      </w:r>
      <w:r w:rsidR="00CF77AC" w:rsidRPr="004D3975">
        <w:rPr>
          <w:rFonts w:ascii="Book Antiqua" w:hAnsi="Book Antiqua"/>
          <w:sz w:val="24"/>
          <w:szCs w:val="24"/>
        </w:rPr>
        <w:t xml:space="preserve"> </w:t>
      </w:r>
      <w:r w:rsidR="00F166C7" w:rsidRPr="004D3975">
        <w:rPr>
          <w:rFonts w:ascii="Book Antiqua" w:hAnsi="Book Antiqua"/>
          <w:sz w:val="24"/>
          <w:szCs w:val="24"/>
        </w:rPr>
        <w:t xml:space="preserve">can occur in intestinal </w:t>
      </w:r>
      <w:r w:rsidR="00D96F14" w:rsidRPr="004D3975">
        <w:rPr>
          <w:rFonts w:ascii="Book Antiqua" w:hAnsi="Book Antiqua"/>
          <w:sz w:val="24"/>
          <w:szCs w:val="24"/>
        </w:rPr>
        <w:t>allo</w:t>
      </w:r>
      <w:r w:rsidR="00F166C7" w:rsidRPr="004D3975">
        <w:rPr>
          <w:rFonts w:ascii="Book Antiqua" w:hAnsi="Book Antiqua"/>
          <w:sz w:val="24"/>
          <w:szCs w:val="24"/>
        </w:rPr>
        <w:t xml:space="preserve">graft recipients who are highly sensitized with </w:t>
      </w:r>
      <w:r w:rsidR="00D96F14" w:rsidRPr="004D3975">
        <w:rPr>
          <w:rFonts w:ascii="Book Antiqua" w:hAnsi="Book Antiqua"/>
          <w:sz w:val="24"/>
          <w:szCs w:val="24"/>
        </w:rPr>
        <w:t xml:space="preserve">the presence of </w:t>
      </w:r>
      <w:r w:rsidR="00F166C7" w:rsidRPr="004D3975">
        <w:rPr>
          <w:rFonts w:ascii="Book Antiqua" w:hAnsi="Book Antiqua"/>
          <w:sz w:val="24"/>
          <w:szCs w:val="24"/>
        </w:rPr>
        <w:t>DSAs</w:t>
      </w:r>
      <w:r w:rsidR="00CF77AC" w:rsidRPr="004D3975">
        <w:rPr>
          <w:rFonts w:ascii="Book Antiqua" w:hAnsi="Book Antiqua"/>
          <w:sz w:val="24"/>
          <w:szCs w:val="24"/>
        </w:rPr>
        <w:t xml:space="preserve">. </w:t>
      </w:r>
      <w:r w:rsidR="00EC02C1" w:rsidRPr="004D3975">
        <w:rPr>
          <w:rFonts w:ascii="Book Antiqua" w:hAnsi="Book Antiqua"/>
          <w:sz w:val="24"/>
          <w:szCs w:val="24"/>
        </w:rPr>
        <w:t xml:space="preserve">This aggressive form of rejection occurs almost exclusively in the pre-sensitized patient with a very high titer of preformed </w:t>
      </w:r>
      <w:r w:rsidR="00D96F14" w:rsidRPr="004D3975">
        <w:rPr>
          <w:rFonts w:ascii="Book Antiqua" w:hAnsi="Book Antiqua"/>
          <w:sz w:val="24"/>
          <w:szCs w:val="24"/>
        </w:rPr>
        <w:t xml:space="preserve">HLA </w:t>
      </w:r>
      <w:r w:rsidR="00EC02C1" w:rsidRPr="004D3975">
        <w:rPr>
          <w:rFonts w:ascii="Book Antiqua" w:hAnsi="Book Antiqua"/>
          <w:sz w:val="24"/>
          <w:szCs w:val="24"/>
        </w:rPr>
        <w:t>antibodies</w:t>
      </w:r>
      <w:r w:rsidR="003D0AD0" w:rsidRPr="004D3975">
        <w:rPr>
          <w:rFonts w:ascii="Book Antiqua" w:hAnsi="Book Antiqua"/>
          <w:sz w:val="24"/>
          <w:szCs w:val="24"/>
        </w:rPr>
        <w:t xml:space="preserve"> and is the result of a severe antibody-mediated response to the vasculature endothelium, characterized histologically by vascular injury, thrombosis, and ischemia</w:t>
      </w:r>
      <w:r w:rsidR="00EC02C1" w:rsidRPr="004D3975">
        <w:rPr>
          <w:rFonts w:ascii="Book Antiqua" w:hAnsi="Book Antiqua"/>
          <w:sz w:val="24"/>
          <w:szCs w:val="24"/>
        </w:rPr>
        <w:t xml:space="preserve">. </w:t>
      </w:r>
      <w:r w:rsidR="00CF77AC" w:rsidRPr="004D3975">
        <w:rPr>
          <w:rFonts w:ascii="Book Antiqua" w:hAnsi="Book Antiqua"/>
          <w:sz w:val="24"/>
          <w:szCs w:val="24"/>
        </w:rPr>
        <w:t xml:space="preserve">In a case </w:t>
      </w:r>
      <w:r w:rsidR="00376BEF" w:rsidRPr="004D3975">
        <w:rPr>
          <w:rFonts w:ascii="Book Antiqua" w:hAnsi="Book Antiqua"/>
          <w:sz w:val="24"/>
          <w:szCs w:val="24"/>
        </w:rPr>
        <w:t xml:space="preserve">report of hyperacute rejection, </w:t>
      </w:r>
      <w:r w:rsidR="00CF77AC" w:rsidRPr="004D3975">
        <w:rPr>
          <w:rFonts w:ascii="Book Antiqua" w:hAnsi="Book Antiqua"/>
          <w:sz w:val="24"/>
          <w:szCs w:val="24"/>
        </w:rPr>
        <w:t xml:space="preserve">Ruiz </w:t>
      </w:r>
      <w:r w:rsidR="00CF77AC"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PEVuZE5vdGU+PENpdGU+PEF1dGhvcj5SdWl6PC9BdXRob3I+PFllYXI+MjAxMDwvWWVhcj48UmVj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PEVuZE5vdGU+PENpdGU+PEF1dGhvcj5SdWl6PC9BdXRob3I+PFllYXI+MjAxMDwvWWVhcj48UmVj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2" w:tooltip="Ruiz, 2010 #1075" w:history="1">
        <w:r w:rsidR="00827B1F" w:rsidRPr="004D3975">
          <w:rPr>
            <w:rFonts w:ascii="Book Antiqua" w:hAnsi="Book Antiqua"/>
            <w:noProof/>
            <w:sz w:val="24"/>
            <w:szCs w:val="24"/>
            <w:vertAlign w:val="superscript"/>
          </w:rPr>
          <w:t>32</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207E1C" w:rsidRPr="004D3975">
        <w:rPr>
          <w:rFonts w:ascii="Book Antiqua" w:hAnsi="Book Antiqua"/>
          <w:sz w:val="24"/>
          <w:szCs w:val="24"/>
        </w:rPr>
        <w:t xml:space="preserve"> </w:t>
      </w:r>
      <w:r w:rsidR="00266289" w:rsidRPr="004D3975">
        <w:rPr>
          <w:rFonts w:ascii="Book Antiqua" w:hAnsi="Book Antiqua"/>
          <w:sz w:val="24"/>
          <w:szCs w:val="24"/>
        </w:rPr>
        <w:t xml:space="preserve">described an isolated intestinal allograft recipient with </w:t>
      </w:r>
      <w:r w:rsidR="00385BB7" w:rsidRPr="004D3975">
        <w:rPr>
          <w:rFonts w:ascii="Book Antiqua" w:hAnsi="Book Antiqua"/>
          <w:sz w:val="24"/>
          <w:szCs w:val="24"/>
        </w:rPr>
        <w:t xml:space="preserve">the presence of </w:t>
      </w:r>
      <w:r w:rsidR="00266289" w:rsidRPr="004D3975">
        <w:rPr>
          <w:rFonts w:ascii="Book Antiqua" w:hAnsi="Book Antiqua"/>
          <w:sz w:val="24"/>
          <w:szCs w:val="24"/>
        </w:rPr>
        <w:t xml:space="preserve">a positive cross-match and multiple </w:t>
      </w:r>
      <w:r w:rsidR="00C50220" w:rsidRPr="004D3975">
        <w:rPr>
          <w:rFonts w:ascii="Book Antiqua" w:hAnsi="Book Antiqua"/>
          <w:sz w:val="24"/>
          <w:szCs w:val="24"/>
        </w:rPr>
        <w:t xml:space="preserve">preformed </w:t>
      </w:r>
      <w:r w:rsidR="00266289" w:rsidRPr="004D3975">
        <w:rPr>
          <w:rFonts w:ascii="Book Antiqua" w:hAnsi="Book Antiqua"/>
          <w:sz w:val="24"/>
          <w:szCs w:val="24"/>
        </w:rPr>
        <w:t xml:space="preserve">DSAs. The intestinal </w:t>
      </w:r>
      <w:r w:rsidR="00385BB7" w:rsidRPr="004D3975">
        <w:rPr>
          <w:rFonts w:ascii="Book Antiqua" w:hAnsi="Book Antiqua"/>
          <w:sz w:val="24"/>
          <w:szCs w:val="24"/>
        </w:rPr>
        <w:t>allo</w:t>
      </w:r>
      <w:r w:rsidR="00266289" w:rsidRPr="004D3975">
        <w:rPr>
          <w:rFonts w:ascii="Book Antiqua" w:hAnsi="Book Antiqua"/>
          <w:sz w:val="24"/>
          <w:szCs w:val="24"/>
        </w:rPr>
        <w:t xml:space="preserve">graft became dusky immediately following </w:t>
      </w:r>
      <w:r w:rsidR="005E6640" w:rsidRPr="004D3975">
        <w:rPr>
          <w:rFonts w:ascii="Book Antiqua" w:hAnsi="Book Antiqua"/>
          <w:sz w:val="24"/>
          <w:szCs w:val="24"/>
        </w:rPr>
        <w:t xml:space="preserve">graft </w:t>
      </w:r>
      <w:r w:rsidR="00266289" w:rsidRPr="004D3975">
        <w:rPr>
          <w:rFonts w:ascii="Book Antiqua" w:hAnsi="Book Antiqua"/>
          <w:sz w:val="24"/>
          <w:szCs w:val="24"/>
        </w:rPr>
        <w:t xml:space="preserve">reperfusion and the recipient </w:t>
      </w:r>
      <w:r w:rsidR="00D774A3" w:rsidRPr="004D3975">
        <w:rPr>
          <w:rFonts w:ascii="Book Antiqua" w:hAnsi="Book Antiqua"/>
          <w:sz w:val="24"/>
          <w:szCs w:val="24"/>
        </w:rPr>
        <w:t>showed</w:t>
      </w:r>
      <w:r w:rsidR="00266289" w:rsidRPr="004D3975">
        <w:rPr>
          <w:rFonts w:ascii="Book Antiqua" w:hAnsi="Book Antiqua"/>
          <w:sz w:val="24"/>
          <w:szCs w:val="24"/>
        </w:rPr>
        <w:t xml:space="preserve"> hypoxia, hypotension, and acidosis. </w:t>
      </w:r>
      <w:r w:rsidR="00D774A3" w:rsidRPr="004D3975">
        <w:rPr>
          <w:rFonts w:ascii="Book Antiqua" w:hAnsi="Book Antiqua"/>
          <w:sz w:val="24"/>
          <w:szCs w:val="24"/>
        </w:rPr>
        <w:t xml:space="preserve">Subsequent </w:t>
      </w:r>
      <w:r w:rsidR="00C50220" w:rsidRPr="004D3975">
        <w:rPr>
          <w:rFonts w:ascii="Book Antiqua" w:hAnsi="Book Antiqua"/>
          <w:sz w:val="24"/>
          <w:szCs w:val="24"/>
        </w:rPr>
        <w:t xml:space="preserve">mucosal biopsy specimens </w:t>
      </w:r>
      <w:r w:rsidR="00D774A3" w:rsidRPr="004D3975">
        <w:rPr>
          <w:rFonts w:ascii="Book Antiqua" w:hAnsi="Book Antiqua"/>
          <w:sz w:val="24"/>
          <w:szCs w:val="24"/>
        </w:rPr>
        <w:t>exhibited</w:t>
      </w:r>
      <w:r w:rsidR="00266289" w:rsidRPr="004D3975">
        <w:rPr>
          <w:rFonts w:ascii="Book Antiqua" w:hAnsi="Book Antiqua"/>
          <w:sz w:val="24"/>
          <w:szCs w:val="24"/>
        </w:rPr>
        <w:t xml:space="preserve"> </w:t>
      </w:r>
      <w:r w:rsidR="008C3326" w:rsidRPr="004D3975">
        <w:rPr>
          <w:rFonts w:ascii="Book Antiqua" w:hAnsi="Book Antiqua"/>
          <w:sz w:val="24"/>
          <w:szCs w:val="24"/>
        </w:rPr>
        <w:t xml:space="preserve">severe vascular congestion with thrombi, hemorrhage, and </w:t>
      </w:r>
      <w:r w:rsidR="00D774A3" w:rsidRPr="004D3975">
        <w:rPr>
          <w:rFonts w:ascii="Book Antiqua" w:hAnsi="Book Antiqua"/>
          <w:sz w:val="24"/>
          <w:szCs w:val="24"/>
        </w:rPr>
        <w:t>leukocyte infiltration</w:t>
      </w:r>
      <w:r w:rsidR="008C3326" w:rsidRPr="004D3975">
        <w:rPr>
          <w:rFonts w:ascii="Book Antiqua" w:hAnsi="Book Antiqua"/>
          <w:sz w:val="24"/>
          <w:szCs w:val="24"/>
        </w:rPr>
        <w:t xml:space="preserve">. Immunofluorescence revealed </w:t>
      </w:r>
      <w:r w:rsidR="004D551C" w:rsidRPr="004D3975">
        <w:rPr>
          <w:rFonts w:ascii="Book Antiqua" w:hAnsi="Book Antiqua"/>
          <w:sz w:val="24"/>
          <w:szCs w:val="24"/>
        </w:rPr>
        <w:t xml:space="preserve">the deposits of </w:t>
      </w:r>
      <w:r w:rsidR="008C3326" w:rsidRPr="004D3975">
        <w:rPr>
          <w:rFonts w:ascii="Book Antiqua" w:hAnsi="Book Antiqua"/>
          <w:sz w:val="24"/>
          <w:szCs w:val="24"/>
        </w:rPr>
        <w:t xml:space="preserve">IgG, IgM, C4d, and </w:t>
      </w:r>
      <w:r w:rsidR="003D0AD0" w:rsidRPr="004D3975">
        <w:rPr>
          <w:rFonts w:ascii="Book Antiqua" w:hAnsi="Book Antiqua"/>
          <w:sz w:val="24"/>
          <w:szCs w:val="24"/>
        </w:rPr>
        <w:t>C3</w:t>
      </w:r>
      <w:r w:rsidR="004D551C" w:rsidRPr="004D3975">
        <w:rPr>
          <w:rFonts w:ascii="Book Antiqua" w:hAnsi="Book Antiqua"/>
          <w:sz w:val="24"/>
          <w:szCs w:val="24"/>
        </w:rPr>
        <w:t xml:space="preserve"> on the endothelium</w:t>
      </w:r>
      <w:r w:rsidR="003D0AD0" w:rsidRPr="004D3975">
        <w:rPr>
          <w:rFonts w:ascii="Book Antiqua" w:hAnsi="Book Antiqua"/>
          <w:sz w:val="24"/>
          <w:szCs w:val="24"/>
        </w:rPr>
        <w:t xml:space="preserve">, </w:t>
      </w:r>
      <w:r w:rsidR="004D551C" w:rsidRPr="004D3975">
        <w:rPr>
          <w:rFonts w:ascii="Book Antiqua" w:hAnsi="Book Antiqua"/>
          <w:sz w:val="24"/>
          <w:szCs w:val="24"/>
        </w:rPr>
        <w:t>suggesting</w:t>
      </w:r>
      <w:r w:rsidR="00CF77AC" w:rsidRPr="004D3975">
        <w:rPr>
          <w:rFonts w:ascii="Book Antiqua" w:hAnsi="Book Antiqua"/>
          <w:sz w:val="24"/>
          <w:szCs w:val="24"/>
        </w:rPr>
        <w:t xml:space="preserve"> that antibodies can directly injury the intestinal allograft.</w:t>
      </w:r>
      <w:r w:rsidR="003D0AD0" w:rsidRPr="004D3975">
        <w:rPr>
          <w:rFonts w:ascii="Book Antiqua" w:hAnsi="Book Antiqua"/>
          <w:sz w:val="24"/>
          <w:szCs w:val="24"/>
        </w:rPr>
        <w:t xml:space="preserve"> </w:t>
      </w:r>
      <w:r w:rsidR="004D551C" w:rsidRPr="004D3975">
        <w:rPr>
          <w:rFonts w:ascii="Book Antiqua" w:hAnsi="Book Antiqua"/>
          <w:sz w:val="24"/>
          <w:szCs w:val="24"/>
        </w:rPr>
        <w:t xml:space="preserve">In </w:t>
      </w:r>
      <w:r w:rsidR="004D551C" w:rsidRPr="004D3975">
        <w:rPr>
          <w:rFonts w:ascii="Book Antiqua" w:hAnsi="Book Antiqua"/>
          <w:sz w:val="24"/>
          <w:szCs w:val="24"/>
        </w:rPr>
        <w:lastRenderedPageBreak/>
        <w:t>this isolated case</w:t>
      </w:r>
      <w:r w:rsidR="00D96F14" w:rsidRPr="004D3975">
        <w:rPr>
          <w:rFonts w:ascii="Book Antiqua" w:hAnsi="Book Antiqua"/>
          <w:sz w:val="24"/>
          <w:szCs w:val="24"/>
        </w:rPr>
        <w:t>, t</w:t>
      </w:r>
      <w:r w:rsidR="003D0AD0" w:rsidRPr="004D3975">
        <w:rPr>
          <w:rFonts w:ascii="Book Antiqua" w:hAnsi="Book Antiqua"/>
          <w:sz w:val="24"/>
          <w:szCs w:val="24"/>
        </w:rPr>
        <w:t xml:space="preserve">he intestinal graft was successfully </w:t>
      </w:r>
      <w:r w:rsidR="005E6640" w:rsidRPr="004D3975">
        <w:rPr>
          <w:rFonts w:ascii="Book Antiqua" w:hAnsi="Book Antiqua"/>
          <w:sz w:val="24"/>
          <w:szCs w:val="24"/>
        </w:rPr>
        <w:t>saved</w:t>
      </w:r>
      <w:r w:rsidR="003D0AD0" w:rsidRPr="004D3975">
        <w:rPr>
          <w:rFonts w:ascii="Book Antiqua" w:hAnsi="Book Antiqua"/>
          <w:sz w:val="24"/>
          <w:szCs w:val="24"/>
        </w:rPr>
        <w:t xml:space="preserve"> after a combination </w:t>
      </w:r>
      <w:r w:rsidR="004D551C" w:rsidRPr="004D3975">
        <w:rPr>
          <w:rFonts w:ascii="Book Antiqua" w:hAnsi="Book Antiqua"/>
          <w:sz w:val="24"/>
          <w:szCs w:val="24"/>
        </w:rPr>
        <w:t>of</w:t>
      </w:r>
      <w:r w:rsidR="003D0AD0" w:rsidRPr="004D3975">
        <w:rPr>
          <w:rFonts w:ascii="Book Antiqua" w:hAnsi="Book Antiqua"/>
          <w:sz w:val="24"/>
          <w:szCs w:val="24"/>
        </w:rPr>
        <w:t xml:space="preserve"> </w:t>
      </w:r>
      <w:r w:rsidR="004D551C" w:rsidRPr="004D3975">
        <w:rPr>
          <w:rFonts w:ascii="Book Antiqua" w:hAnsi="Book Antiqua"/>
          <w:sz w:val="24"/>
          <w:szCs w:val="24"/>
        </w:rPr>
        <w:t xml:space="preserve">intensified </w:t>
      </w:r>
      <w:r w:rsidR="003D0AD0" w:rsidRPr="004D3975">
        <w:rPr>
          <w:rFonts w:ascii="Book Antiqua" w:hAnsi="Book Antiqua"/>
          <w:sz w:val="24"/>
          <w:szCs w:val="24"/>
        </w:rPr>
        <w:t>tacrolimus, alemtuzumab, rituximab, and plasmapheresis.</w:t>
      </w:r>
    </w:p>
    <w:p w:rsidR="009F28AC" w:rsidRPr="004D3975" w:rsidRDefault="009F28AC" w:rsidP="009F28AC">
      <w:pPr>
        <w:spacing w:after="0" w:line="360" w:lineRule="auto"/>
        <w:ind w:firstLineChars="100" w:firstLine="240"/>
        <w:jc w:val="both"/>
        <w:rPr>
          <w:rFonts w:ascii="Book Antiqua" w:hAnsi="Book Antiqua"/>
          <w:sz w:val="24"/>
          <w:szCs w:val="24"/>
        </w:rPr>
      </w:pPr>
    </w:p>
    <w:p w:rsidR="00CF77AC" w:rsidRPr="009F28AC" w:rsidRDefault="00CF77AC" w:rsidP="004D3975">
      <w:pPr>
        <w:spacing w:after="0" w:line="360" w:lineRule="auto"/>
        <w:jc w:val="both"/>
        <w:rPr>
          <w:rFonts w:ascii="Book Antiqua" w:hAnsi="Book Antiqua"/>
          <w:b/>
          <w:caps/>
          <w:sz w:val="24"/>
          <w:szCs w:val="24"/>
        </w:rPr>
      </w:pPr>
      <w:r w:rsidRPr="009F28AC">
        <w:rPr>
          <w:rFonts w:ascii="Book Antiqua" w:hAnsi="Book Antiqua"/>
          <w:b/>
          <w:caps/>
          <w:sz w:val="24"/>
          <w:szCs w:val="24"/>
        </w:rPr>
        <w:t xml:space="preserve">Acute </w:t>
      </w:r>
      <w:r w:rsidR="004D3975" w:rsidRPr="009F28AC">
        <w:rPr>
          <w:rFonts w:ascii="Book Antiqua" w:hAnsi="Book Antiqua"/>
          <w:b/>
          <w:sz w:val="24"/>
          <w:szCs w:val="24"/>
        </w:rPr>
        <w:t>ABMR</w:t>
      </w:r>
    </w:p>
    <w:p w:rsidR="00CF77AC" w:rsidRPr="004D3975" w:rsidRDefault="00CF77AC" w:rsidP="004D3975">
      <w:pPr>
        <w:spacing w:after="0" w:line="360" w:lineRule="auto"/>
        <w:jc w:val="both"/>
        <w:rPr>
          <w:rFonts w:ascii="Book Antiqua" w:hAnsi="Book Antiqua"/>
          <w:sz w:val="24"/>
          <w:szCs w:val="24"/>
        </w:rPr>
      </w:pPr>
      <w:r w:rsidRPr="004D3975">
        <w:rPr>
          <w:rFonts w:ascii="Book Antiqua" w:hAnsi="Book Antiqua"/>
          <w:sz w:val="24"/>
          <w:szCs w:val="24"/>
        </w:rPr>
        <w:t xml:space="preserve">In the earlier series, Bond </w:t>
      </w:r>
      <w:r w:rsidR="00481D71">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PEVuZE5vdGU+PENpdGU+PEF1dGhvcj5Cb25kPC9BdXRob3I+PFllYXI+MjAwMDwvWWVhcj48UmVj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</w:fldData>
        </w:fldChar>
      </w:r>
      <w:r w:rsidR="00534EFD"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PEVuZE5vdGU+PENpdGU+PEF1dGhvcj5Cb25kPC9BdXRob3I+PFllYXI+MjAwMDwvWWVhcj48UmVj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</w:fldData>
        </w:fldChar>
      </w:r>
      <w:r w:rsidR="00534EFD"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534EFD" w:rsidRPr="004D3975">
        <w:rPr>
          <w:rFonts w:ascii="Book Antiqua" w:hAnsi="Book Antiqua"/>
          <w:noProof/>
          <w:sz w:val="24"/>
          <w:szCs w:val="24"/>
          <w:vertAlign w:val="superscript"/>
        </w:rPr>
        <w:t>[</w:t>
      </w:r>
      <w:hyperlink w:anchor="_ENREF_9" w:tooltip="Bond, 2000 #1059" w:history="1">
        <w:r w:rsidR="00827B1F" w:rsidRPr="004D3975">
          <w:rPr>
            <w:rFonts w:ascii="Book Antiqua" w:hAnsi="Book Antiqua"/>
            <w:noProof/>
            <w:sz w:val="24"/>
            <w:szCs w:val="24"/>
            <w:vertAlign w:val="superscript"/>
          </w:rPr>
          <w:t>9</w:t>
        </w:r>
      </w:hyperlink>
      <w:r w:rsidR="00534EFD"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reported outcomes of 23 cross-match</w:t>
      </w:r>
      <w:r w:rsidR="00D247DD" w:rsidRPr="004D3975">
        <w:rPr>
          <w:rFonts w:ascii="Book Antiqua" w:hAnsi="Book Antiqua"/>
          <w:sz w:val="24"/>
          <w:szCs w:val="24"/>
        </w:rPr>
        <w:t>ing</w:t>
      </w:r>
      <w:r w:rsidRPr="004D3975">
        <w:rPr>
          <w:rFonts w:ascii="Book Antiqua" w:hAnsi="Book Antiqua"/>
          <w:sz w:val="24"/>
          <w:szCs w:val="24"/>
        </w:rPr>
        <w:t xml:space="preserve"> positive </w:t>
      </w:r>
      <w:r w:rsidR="00D247DD" w:rsidRPr="004D3975">
        <w:rPr>
          <w:rFonts w:ascii="Book Antiqua" w:hAnsi="Book Antiqua"/>
          <w:sz w:val="24"/>
          <w:szCs w:val="24"/>
        </w:rPr>
        <w:t xml:space="preserve">grafts </w:t>
      </w:r>
      <w:r w:rsidRPr="004D3975">
        <w:rPr>
          <w:rFonts w:ascii="Book Antiqua" w:hAnsi="Book Antiqua"/>
          <w:sz w:val="24"/>
          <w:szCs w:val="24"/>
        </w:rPr>
        <w:t xml:space="preserve">in 124 recipients (18%) and </w:t>
      </w:r>
      <w:r w:rsidR="008F1E27" w:rsidRPr="004D3975">
        <w:rPr>
          <w:rFonts w:ascii="Book Antiqua" w:hAnsi="Book Antiqua"/>
          <w:sz w:val="24"/>
          <w:szCs w:val="24"/>
        </w:rPr>
        <w:t>illustrated</w:t>
      </w:r>
      <w:r w:rsidRPr="004D3975">
        <w:rPr>
          <w:rFonts w:ascii="Book Antiqua" w:hAnsi="Book Antiqua"/>
          <w:sz w:val="24"/>
          <w:szCs w:val="24"/>
        </w:rPr>
        <w:t xml:space="preserve"> that </w:t>
      </w:r>
      <w:r w:rsidR="0027651B" w:rsidRPr="004D3975">
        <w:rPr>
          <w:rFonts w:ascii="Book Antiqua" w:hAnsi="Book Antiqua"/>
          <w:sz w:val="24"/>
          <w:szCs w:val="24"/>
        </w:rPr>
        <w:t xml:space="preserve">a </w:t>
      </w:r>
      <w:r w:rsidRPr="004D3975">
        <w:rPr>
          <w:rFonts w:ascii="Book Antiqua" w:hAnsi="Book Antiqua"/>
          <w:sz w:val="24"/>
          <w:szCs w:val="24"/>
        </w:rPr>
        <w:t xml:space="preserve">positive cross-match </w:t>
      </w:r>
      <w:r w:rsidR="00C4057C" w:rsidRPr="004D3975">
        <w:rPr>
          <w:rFonts w:ascii="Book Antiqua" w:hAnsi="Book Antiqua"/>
          <w:sz w:val="24"/>
          <w:szCs w:val="24"/>
        </w:rPr>
        <w:t xml:space="preserve">was associated with </w:t>
      </w:r>
      <w:r w:rsidRPr="004D3975">
        <w:rPr>
          <w:rFonts w:ascii="Book Antiqua" w:hAnsi="Book Antiqua"/>
          <w:sz w:val="24"/>
          <w:szCs w:val="24"/>
        </w:rPr>
        <w:t xml:space="preserve">increased </w:t>
      </w:r>
      <w:r w:rsidR="00C4057C" w:rsidRPr="004D3975">
        <w:rPr>
          <w:rFonts w:ascii="Book Antiqua" w:hAnsi="Book Antiqua"/>
          <w:sz w:val="24"/>
          <w:szCs w:val="24"/>
        </w:rPr>
        <w:t>frequency</w:t>
      </w:r>
      <w:r w:rsidRPr="004D3975">
        <w:rPr>
          <w:rFonts w:ascii="Book Antiqua" w:hAnsi="Book Antiqua"/>
          <w:sz w:val="24"/>
          <w:szCs w:val="24"/>
        </w:rPr>
        <w:t xml:space="preserve"> </w:t>
      </w:r>
      <w:r w:rsidR="0027651B" w:rsidRPr="004D3975">
        <w:rPr>
          <w:rFonts w:ascii="Book Antiqua" w:hAnsi="Book Antiqua"/>
          <w:sz w:val="24"/>
          <w:szCs w:val="24"/>
        </w:rPr>
        <w:t xml:space="preserve">of acute rejection </w:t>
      </w:r>
      <w:r w:rsidRPr="004D3975">
        <w:rPr>
          <w:rFonts w:ascii="Book Antiqua" w:hAnsi="Book Antiqua"/>
          <w:sz w:val="24"/>
          <w:szCs w:val="24"/>
        </w:rPr>
        <w:t xml:space="preserve">after ITx, </w:t>
      </w:r>
      <w:r w:rsidR="004166B7" w:rsidRPr="004D3975">
        <w:rPr>
          <w:rFonts w:ascii="Book Antiqua" w:hAnsi="Book Antiqua"/>
          <w:sz w:val="24"/>
          <w:szCs w:val="24"/>
        </w:rPr>
        <w:t>especially</w:t>
      </w:r>
      <w:r w:rsidRPr="004D3975">
        <w:rPr>
          <w:rFonts w:ascii="Book Antiqua" w:hAnsi="Book Antiqua"/>
          <w:sz w:val="24"/>
          <w:szCs w:val="24"/>
        </w:rPr>
        <w:t xml:space="preserve"> with </w:t>
      </w:r>
      <w:r w:rsidR="0027651B" w:rsidRPr="004D3975">
        <w:rPr>
          <w:rFonts w:ascii="Book Antiqua" w:hAnsi="Book Antiqua"/>
          <w:sz w:val="24"/>
          <w:szCs w:val="24"/>
        </w:rPr>
        <w:t xml:space="preserve">an </w:t>
      </w:r>
      <w:r w:rsidRPr="004D3975">
        <w:rPr>
          <w:rFonts w:ascii="Book Antiqua" w:hAnsi="Book Antiqua"/>
          <w:sz w:val="24"/>
          <w:szCs w:val="24"/>
        </w:rPr>
        <w:t xml:space="preserve">isolated intestine. </w:t>
      </w:r>
      <w:r w:rsidR="008F1E27" w:rsidRPr="004D3975">
        <w:rPr>
          <w:rFonts w:ascii="Book Antiqua" w:hAnsi="Book Antiqua"/>
          <w:sz w:val="24"/>
          <w:szCs w:val="24"/>
        </w:rPr>
        <w:t xml:space="preserve">They showed </w:t>
      </w:r>
      <w:r w:rsidR="004166B7" w:rsidRPr="004D3975">
        <w:rPr>
          <w:rFonts w:ascii="Book Antiqua" w:hAnsi="Book Antiqua"/>
          <w:sz w:val="24"/>
          <w:szCs w:val="24"/>
        </w:rPr>
        <w:t>43.5% (</w:t>
      </w:r>
      <w:r w:rsidRPr="004D3975">
        <w:rPr>
          <w:rFonts w:ascii="Book Antiqua" w:hAnsi="Book Antiqua"/>
          <w:sz w:val="24"/>
          <w:szCs w:val="24"/>
        </w:rPr>
        <w:t xml:space="preserve">10 </w:t>
      </w:r>
      <w:r w:rsidR="004166B7" w:rsidRPr="004D3975">
        <w:rPr>
          <w:rFonts w:ascii="Book Antiqua" w:hAnsi="Book Antiqua"/>
          <w:sz w:val="24"/>
          <w:szCs w:val="24"/>
        </w:rPr>
        <w:t>out of</w:t>
      </w:r>
      <w:r w:rsidRPr="004D3975">
        <w:rPr>
          <w:rFonts w:ascii="Book Antiqua" w:hAnsi="Book Antiqua"/>
          <w:sz w:val="24"/>
          <w:szCs w:val="24"/>
        </w:rPr>
        <w:t xml:space="preserve"> 23 positive</w:t>
      </w:r>
      <w:r w:rsidR="00D247DD" w:rsidRPr="004D3975">
        <w:rPr>
          <w:rFonts w:ascii="Book Antiqua" w:hAnsi="Book Antiqua"/>
          <w:sz w:val="24"/>
          <w:szCs w:val="24"/>
        </w:rPr>
        <w:t xml:space="preserve"> cross-matching</w:t>
      </w:r>
      <w:r w:rsidR="004166B7" w:rsidRPr="004D3975">
        <w:rPr>
          <w:rFonts w:ascii="Book Antiqua" w:hAnsi="Book Antiqua"/>
          <w:sz w:val="24"/>
          <w:szCs w:val="24"/>
        </w:rPr>
        <w:t>)</w:t>
      </w:r>
      <w:r w:rsidRPr="004D3975">
        <w:rPr>
          <w:rFonts w:ascii="Book Antiqua" w:hAnsi="Book Antiqua"/>
          <w:sz w:val="24"/>
          <w:szCs w:val="24"/>
        </w:rPr>
        <w:t xml:space="preserve"> allografts </w:t>
      </w:r>
      <w:r w:rsidR="008F1E27" w:rsidRPr="004D3975">
        <w:rPr>
          <w:rFonts w:ascii="Book Antiqua" w:hAnsi="Book Antiqua"/>
          <w:sz w:val="24"/>
          <w:szCs w:val="24"/>
        </w:rPr>
        <w:t xml:space="preserve">failed at a follow-up of </w:t>
      </w:r>
      <w:r w:rsidR="004166B7" w:rsidRPr="004D3975">
        <w:rPr>
          <w:rFonts w:ascii="Book Antiqua" w:hAnsi="Book Antiqua"/>
          <w:sz w:val="24"/>
          <w:szCs w:val="24"/>
        </w:rPr>
        <w:t>two years</w:t>
      </w:r>
      <w:r w:rsidR="008F1E27" w:rsidRPr="004D3975">
        <w:rPr>
          <w:rFonts w:ascii="Book Antiqua" w:hAnsi="Book Antiqua"/>
          <w:sz w:val="24"/>
          <w:szCs w:val="24"/>
        </w:rPr>
        <w:t>.</w:t>
      </w:r>
      <w:r w:rsidR="004166B7" w:rsidRPr="004D3975">
        <w:rPr>
          <w:rFonts w:ascii="Book Antiqua" w:hAnsi="Book Antiqua"/>
          <w:sz w:val="24"/>
          <w:szCs w:val="24"/>
        </w:rPr>
        <w:t xml:space="preserve"> The simultaneous </w:t>
      </w:r>
      <w:r w:rsidRPr="004D3975">
        <w:rPr>
          <w:rFonts w:ascii="Book Antiqua" w:hAnsi="Book Antiqua"/>
          <w:sz w:val="24"/>
          <w:szCs w:val="24"/>
        </w:rPr>
        <w:t xml:space="preserve">liver </w:t>
      </w:r>
      <w:r w:rsidR="004166B7" w:rsidRPr="004D3975">
        <w:rPr>
          <w:rFonts w:ascii="Book Antiqua" w:hAnsi="Book Antiqua"/>
          <w:sz w:val="24"/>
          <w:szCs w:val="24"/>
        </w:rPr>
        <w:t xml:space="preserve">allograft </w:t>
      </w:r>
      <w:r w:rsidRPr="004D3975">
        <w:rPr>
          <w:rFonts w:ascii="Book Antiqua" w:hAnsi="Book Antiqua"/>
          <w:sz w:val="24"/>
          <w:szCs w:val="24"/>
        </w:rPr>
        <w:t xml:space="preserve">as part of a composite visceral </w:t>
      </w:r>
      <w:r w:rsidR="004166B7" w:rsidRPr="004D3975">
        <w:rPr>
          <w:rFonts w:ascii="Book Antiqua" w:hAnsi="Book Antiqua"/>
          <w:sz w:val="24"/>
          <w:szCs w:val="24"/>
        </w:rPr>
        <w:t>transplant</w:t>
      </w:r>
      <w:r w:rsidRPr="004D3975">
        <w:rPr>
          <w:rFonts w:ascii="Book Antiqua" w:hAnsi="Book Antiqua"/>
          <w:sz w:val="24"/>
          <w:szCs w:val="24"/>
        </w:rPr>
        <w:t xml:space="preserve"> </w:t>
      </w:r>
      <w:r w:rsidR="008F1E27" w:rsidRPr="004D3975">
        <w:rPr>
          <w:rFonts w:ascii="Book Antiqua" w:hAnsi="Book Antiqua"/>
          <w:sz w:val="24"/>
          <w:szCs w:val="24"/>
        </w:rPr>
        <w:t>appeared</w:t>
      </w:r>
      <w:r w:rsidRPr="004D3975">
        <w:rPr>
          <w:rFonts w:ascii="Book Antiqua" w:hAnsi="Book Antiqua"/>
          <w:sz w:val="24"/>
          <w:szCs w:val="24"/>
        </w:rPr>
        <w:t xml:space="preserve"> to </w:t>
      </w:r>
      <w:r w:rsidR="004166B7" w:rsidRPr="004D3975">
        <w:rPr>
          <w:rFonts w:ascii="Book Antiqua" w:hAnsi="Book Antiqua"/>
          <w:sz w:val="24"/>
          <w:szCs w:val="24"/>
        </w:rPr>
        <w:t>improve</w:t>
      </w:r>
      <w:r w:rsidRPr="004D3975">
        <w:rPr>
          <w:rFonts w:ascii="Book Antiqua" w:hAnsi="Book Antiqua"/>
          <w:sz w:val="24"/>
          <w:szCs w:val="24"/>
        </w:rPr>
        <w:t xml:space="preserve"> the negative effect of the preformed antibodies and </w:t>
      </w:r>
      <w:r w:rsidR="00D34178" w:rsidRPr="004D3975">
        <w:rPr>
          <w:rFonts w:ascii="Book Antiqua" w:hAnsi="Book Antiqua"/>
          <w:sz w:val="24"/>
          <w:szCs w:val="24"/>
        </w:rPr>
        <w:t xml:space="preserve">positive </w:t>
      </w:r>
      <w:r w:rsidRPr="004D3975">
        <w:rPr>
          <w:rFonts w:ascii="Book Antiqua" w:hAnsi="Book Antiqua"/>
          <w:sz w:val="24"/>
          <w:szCs w:val="24"/>
        </w:rPr>
        <w:t>cross-match</w:t>
      </w:r>
      <w:r w:rsidR="0027651B" w:rsidRPr="004D3975">
        <w:rPr>
          <w:rFonts w:ascii="Book Antiqua" w:hAnsi="Book Antiqua"/>
          <w:sz w:val="24"/>
          <w:szCs w:val="24"/>
        </w:rPr>
        <w:t>ing</w:t>
      </w:r>
      <w:r w:rsidRPr="004D3975">
        <w:rPr>
          <w:rFonts w:ascii="Book Antiqua" w:hAnsi="Book Antiqua"/>
          <w:sz w:val="24"/>
          <w:szCs w:val="24"/>
        </w:rPr>
        <w:t xml:space="preserve">. Later, </w:t>
      </w:r>
      <w:r w:rsidR="009B2897" w:rsidRPr="004D3975">
        <w:rPr>
          <w:rFonts w:ascii="Book Antiqua" w:hAnsi="Book Antiqua"/>
          <w:sz w:val="24"/>
          <w:szCs w:val="24"/>
        </w:rPr>
        <w:t>Ruiz</w:t>
      </w:r>
      <w:r w:rsidR="00D534AB" w:rsidRPr="004D3975">
        <w:rPr>
          <w:rFonts w:ascii="Book Antiqua" w:hAnsi="Book Antiqua"/>
          <w:sz w:val="24"/>
          <w:szCs w:val="24"/>
          <w:vertAlign w:val="superscript"/>
        </w:rPr>
        <w:fldChar w:fldCharType="begin">
          <w:fldData xml:space="preserve">PEVuZE5vdGU+PENpdGU+PEF1dGhvcj5SdWl6PC9BdXRob3I+PFllYXI+MjAwMzwvWWVhcj48UmVj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cGxhbnQgU3VyZ2VvbnM8L2FiYnItMT48L2FsdC1wZXJpb2RpY2FsPjxwYWdlcz40My05PC9wYWdl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PEVuZE5vdGU+PENpdGU+PEF1dGhvcj5SdWl6PC9BdXRob3I+PFllYXI+MjAwMzwvWWVhcj48UmVj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cGxhbnQgU3VyZ2VvbnM8L2FiYnItMT48L2FsdC1wZXJpb2RpY2FsPjxwYWdlcz40My05PC9wYWdl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3" w:tooltip="Ruiz, 2003 #1060" w:history="1">
        <w:r w:rsidR="00827B1F" w:rsidRPr="004D3975">
          <w:rPr>
            <w:rFonts w:ascii="Book Antiqua" w:hAnsi="Book Antiqua"/>
            <w:noProof/>
            <w:sz w:val="24"/>
            <w:szCs w:val="24"/>
            <w:vertAlign w:val="superscript"/>
          </w:rPr>
          <w:t>33</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9B2897" w:rsidRPr="004D3975">
        <w:rPr>
          <w:rFonts w:ascii="Book Antiqua" w:hAnsi="Book Antiqua"/>
          <w:sz w:val="24"/>
          <w:szCs w:val="24"/>
        </w:rPr>
        <w:t xml:space="preserve"> in Miami and </w:t>
      </w:r>
      <w:r w:rsidR="00D247DD" w:rsidRPr="004D3975">
        <w:rPr>
          <w:rFonts w:ascii="Book Antiqua" w:hAnsi="Book Antiqua"/>
          <w:sz w:val="24"/>
          <w:szCs w:val="24"/>
        </w:rPr>
        <w:t>Wu</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&lt;EndNote&gt;&lt;Cite&gt;&lt;Author&gt;Wu&lt;/Author&gt;&lt;Year&gt;2004&lt;/Year&gt;&lt;RecNum&gt;1062&lt;/RecNum&gt;&lt;DisplayText&gt;[10]&lt;/DisplayText&gt;&lt;record&gt;&lt;rec-number&gt;1062&lt;/rec-number&gt;&lt;foreign-keys&gt;&lt;key app="EN" db-id="p5tszxrpnwf99rep5txvf2wk0w0pp2axrp0d"&gt;1062&lt;/key&gt;&lt;/foreign-keys&gt;&lt;ref-type name="Journal Article"&gt;17&lt;/ref-type&gt;&lt;contributors&gt;&lt;authors&gt;&lt;author&gt;Wu, T.&lt;/author&gt;&lt;author&gt;Abu-Elmagd, K.&lt;/author&gt;&lt;author&gt;Bond, G.&lt;/author&gt;&lt;author&gt;Demetris, A. J.&lt;/author&gt;&lt;/authors&gt;&lt;/contributors&gt;&lt;auth-address&gt;Department of Pathology, Thomas E. Starzl Transplantation Institute, University of Pittsburgh Medical Center, PA 15213, USA.&lt;/auth-address&gt;&lt;titles&gt;&lt;title&gt;A clinicopathologic study of isolated intestinal allografts with preformed IgG lymphocytotoxic antibodies&lt;/title&gt;&lt;secondary-title&gt;Hum Pathol&lt;/secondary-title&gt;&lt;alt-title&gt;Human pathology&lt;/alt-title&gt;&lt;/titles&gt;&lt;periodical&gt;&lt;full-title&gt;Hum Pathol&lt;/full-title&gt;&lt;abbr-1&gt;Human pathology&lt;/abbr-1&gt;&lt;/periodical&gt;&lt;alt-periodical&gt;&lt;full-title&gt;Hum Pathol&lt;/full-title&gt;&lt;abbr-1&gt;Human pathology&lt;/abbr-1&gt;&lt;/alt-periodical&gt;&lt;pages&gt;1332-9&lt;/pages&gt;&lt;volume&gt;35&lt;/volume&gt;&lt;number&gt;11&lt;/number&gt;&lt;keywords&gt;&lt;keyword&gt;Adult&lt;/keyword&gt;&lt;keyword&gt;Antilymphocyte Serum/*blood&lt;/keyword&gt;&lt;keyword&gt;Blood Grouping and Crossmatching&lt;/keyword&gt;&lt;keyword&gt;Female&lt;/keyword&gt;&lt;keyword&gt;Graft Rejection/*immunology&lt;/keyword&gt;&lt;keyword&gt;Humans&lt;/keyword&gt;&lt;keyword&gt;Immunocompromised Host&lt;/keyword&gt;&lt;keyword&gt;Immunoglobulin G/*blood&lt;/keyword&gt;&lt;keyword&gt;Immunosuppression&lt;/keyword&gt;&lt;keyword&gt;Intestine, Small/*immunology/*transplantation&lt;/keyword&gt;&lt;keyword&gt;Lymphocytes/*immunology&lt;/keyword&gt;&lt;keyword&gt;Male&lt;/keyword&gt;&lt;keyword&gt;Transplantation, Homologous&lt;/keyword&gt;&lt;/keywords&gt;&lt;dates&gt;&lt;year&gt;2004&lt;/year&gt;&lt;pub-dates&gt;&lt;date&gt;Nov&lt;/date&gt;&lt;/pub-dates&gt;&lt;/dates&gt;&lt;isbn&gt;0046-8177 (Print)&amp;#xD;0046-8177 (Linking)&lt;/isbn&gt;&lt;accession-num&gt;15668889&lt;/accession-num&gt;&lt;urls&gt;&lt;related-urls&gt;&lt;url&gt;http://www.ncbi.nlm.nih.gov/pubmed/15668889&lt;/url&gt;&lt;/related-urls&gt;&lt;/urls&gt;&lt;electronic-resource-num&gt;10.1016/j.humpath.2004.07.001&lt;/electronic-resource-num&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10" w:tooltip="Wu, 2004 #1062" w:history="1">
        <w:r w:rsidR="00827B1F" w:rsidRPr="004D3975">
          <w:rPr>
            <w:rFonts w:ascii="Book Antiqua" w:hAnsi="Book Antiqua"/>
            <w:noProof/>
            <w:sz w:val="24"/>
            <w:szCs w:val="24"/>
            <w:vertAlign w:val="superscript"/>
          </w:rPr>
          <w:t>10</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D247DD" w:rsidRPr="004D3975">
        <w:rPr>
          <w:rFonts w:ascii="Book Antiqua" w:hAnsi="Book Antiqua"/>
          <w:sz w:val="24"/>
          <w:szCs w:val="24"/>
        </w:rPr>
        <w:t xml:space="preserve"> in Pittsburgh </w:t>
      </w:r>
      <w:r w:rsidR="000C4ADB" w:rsidRPr="004D3975">
        <w:rPr>
          <w:rFonts w:ascii="Book Antiqua" w:hAnsi="Book Antiqua"/>
          <w:sz w:val="24"/>
          <w:szCs w:val="24"/>
        </w:rPr>
        <w:t>respectively</w:t>
      </w:r>
      <w:r w:rsidR="00D247DD" w:rsidRPr="004D3975">
        <w:rPr>
          <w:rFonts w:ascii="Book Antiqua" w:hAnsi="Book Antiqua"/>
          <w:sz w:val="24"/>
          <w:szCs w:val="24"/>
        </w:rPr>
        <w:t xml:space="preserve"> </w:t>
      </w:r>
      <w:r w:rsidRPr="004D3975">
        <w:rPr>
          <w:rFonts w:ascii="Book Antiqua" w:hAnsi="Book Antiqua"/>
          <w:sz w:val="24"/>
          <w:szCs w:val="24"/>
        </w:rPr>
        <w:t xml:space="preserve">described the </w:t>
      </w:r>
      <w:r w:rsidR="009B2897" w:rsidRPr="004D3975">
        <w:rPr>
          <w:rFonts w:ascii="Book Antiqua" w:hAnsi="Book Antiqua"/>
          <w:sz w:val="24"/>
          <w:szCs w:val="24"/>
        </w:rPr>
        <w:t>vascular changes</w:t>
      </w:r>
      <w:r w:rsidRPr="004D3975">
        <w:rPr>
          <w:rFonts w:ascii="Book Antiqua" w:hAnsi="Book Antiqua"/>
          <w:sz w:val="24"/>
          <w:szCs w:val="24"/>
        </w:rPr>
        <w:t xml:space="preserve"> of </w:t>
      </w:r>
      <w:r w:rsidR="00D247DD" w:rsidRPr="004D3975">
        <w:rPr>
          <w:rFonts w:ascii="Book Antiqua" w:hAnsi="Book Antiqua"/>
          <w:sz w:val="24"/>
          <w:szCs w:val="24"/>
        </w:rPr>
        <w:t>intestinal</w:t>
      </w:r>
      <w:r w:rsidRPr="004D3975">
        <w:rPr>
          <w:rFonts w:ascii="Book Antiqua" w:hAnsi="Book Antiqua"/>
          <w:sz w:val="24"/>
          <w:szCs w:val="24"/>
        </w:rPr>
        <w:t xml:space="preserve"> </w:t>
      </w:r>
      <w:r w:rsidR="00D247DD" w:rsidRPr="004D3975">
        <w:rPr>
          <w:rFonts w:ascii="Book Antiqua" w:hAnsi="Book Antiqua"/>
          <w:sz w:val="24"/>
          <w:szCs w:val="24"/>
        </w:rPr>
        <w:t>allograft recipients</w:t>
      </w:r>
      <w:r w:rsidRPr="004D3975">
        <w:rPr>
          <w:rFonts w:ascii="Book Antiqua" w:hAnsi="Book Antiqua"/>
          <w:sz w:val="24"/>
          <w:szCs w:val="24"/>
        </w:rPr>
        <w:t xml:space="preserve"> </w:t>
      </w:r>
      <w:r w:rsidR="008F1E27" w:rsidRPr="004D3975">
        <w:rPr>
          <w:rFonts w:ascii="Book Antiqua" w:hAnsi="Book Antiqua"/>
          <w:sz w:val="24"/>
          <w:szCs w:val="24"/>
        </w:rPr>
        <w:t>in the setting of</w:t>
      </w:r>
      <w:r w:rsidR="0027651B" w:rsidRPr="004D3975">
        <w:rPr>
          <w:rFonts w:ascii="Book Antiqua" w:hAnsi="Book Antiqua"/>
          <w:sz w:val="24"/>
          <w:szCs w:val="24"/>
        </w:rPr>
        <w:t xml:space="preserve"> a positive cross-match</w:t>
      </w:r>
      <w:r w:rsidRPr="004D3975">
        <w:rPr>
          <w:rFonts w:ascii="Book Antiqua" w:hAnsi="Book Antiqua"/>
          <w:sz w:val="24"/>
          <w:szCs w:val="24"/>
        </w:rPr>
        <w:t xml:space="preserve">. In the recipients with a higher PRA and a positive </w:t>
      </w:r>
      <w:r w:rsidR="0027651B" w:rsidRPr="004D3975">
        <w:rPr>
          <w:rFonts w:ascii="Book Antiqua" w:hAnsi="Book Antiqua"/>
          <w:sz w:val="24"/>
          <w:szCs w:val="24"/>
        </w:rPr>
        <w:t>cross-match</w:t>
      </w:r>
      <w:r w:rsidRPr="004D3975">
        <w:rPr>
          <w:rFonts w:ascii="Book Antiqua" w:hAnsi="Book Antiqua"/>
          <w:sz w:val="24"/>
          <w:szCs w:val="24"/>
        </w:rPr>
        <w:t xml:space="preserve">, the pathology </w:t>
      </w:r>
      <w:r w:rsidR="00D34178" w:rsidRPr="004D3975">
        <w:rPr>
          <w:rFonts w:ascii="Book Antiqua" w:hAnsi="Book Antiqua"/>
          <w:sz w:val="24"/>
          <w:szCs w:val="24"/>
        </w:rPr>
        <w:t>showed significant</w:t>
      </w:r>
      <w:r w:rsidRPr="004D3975">
        <w:rPr>
          <w:rFonts w:ascii="Book Antiqua" w:hAnsi="Book Antiqua"/>
          <w:sz w:val="24"/>
          <w:szCs w:val="24"/>
        </w:rPr>
        <w:t xml:space="preserve"> </w:t>
      </w:r>
      <w:r w:rsidR="00385BEB" w:rsidRPr="004D3975">
        <w:rPr>
          <w:rFonts w:ascii="Book Antiqua" w:hAnsi="Book Antiqua"/>
          <w:sz w:val="24"/>
          <w:szCs w:val="24"/>
        </w:rPr>
        <w:t>vascular</w:t>
      </w:r>
      <w:r w:rsidRPr="004D3975">
        <w:rPr>
          <w:rFonts w:ascii="Book Antiqua" w:hAnsi="Book Antiqua"/>
          <w:sz w:val="24"/>
          <w:szCs w:val="24"/>
        </w:rPr>
        <w:t xml:space="preserve"> congestion and </w:t>
      </w:r>
      <w:r w:rsidR="00385BEB" w:rsidRPr="004D3975">
        <w:rPr>
          <w:rFonts w:ascii="Book Antiqua" w:hAnsi="Book Antiqua"/>
          <w:sz w:val="24"/>
          <w:szCs w:val="24"/>
        </w:rPr>
        <w:t>submucosal hemorrhage</w:t>
      </w:r>
      <w:r w:rsidRPr="004D3975">
        <w:rPr>
          <w:rFonts w:ascii="Book Antiqua" w:hAnsi="Book Antiqua"/>
          <w:sz w:val="24"/>
          <w:szCs w:val="24"/>
        </w:rPr>
        <w:t xml:space="preserve"> with deposition of C4d, IgG</w:t>
      </w:r>
      <w:r w:rsidR="008E6169" w:rsidRPr="004D3975">
        <w:rPr>
          <w:rFonts w:ascii="Book Antiqua" w:hAnsi="Book Antiqua"/>
          <w:sz w:val="24"/>
          <w:szCs w:val="24"/>
        </w:rPr>
        <w:t>,</w:t>
      </w:r>
      <w:r w:rsidRPr="004D3975">
        <w:rPr>
          <w:rFonts w:ascii="Book Antiqua" w:hAnsi="Book Antiqua"/>
          <w:sz w:val="24"/>
          <w:szCs w:val="24"/>
        </w:rPr>
        <w:t xml:space="preserve"> and IgM. </w:t>
      </w:r>
      <w:r w:rsidR="008F1E27" w:rsidRPr="004D3975">
        <w:rPr>
          <w:rFonts w:ascii="Book Antiqua" w:hAnsi="Book Antiqua"/>
          <w:sz w:val="24"/>
          <w:szCs w:val="24"/>
        </w:rPr>
        <w:t>They found a</w:t>
      </w:r>
      <w:r w:rsidRPr="004D3975">
        <w:rPr>
          <w:rFonts w:ascii="Book Antiqua" w:hAnsi="Book Antiqua"/>
          <w:sz w:val="24"/>
          <w:szCs w:val="24"/>
        </w:rPr>
        <w:t xml:space="preserve"> </w:t>
      </w:r>
      <w:r w:rsidR="008F1E27" w:rsidRPr="004D3975">
        <w:rPr>
          <w:rFonts w:ascii="Book Antiqua" w:hAnsi="Book Antiqua"/>
          <w:sz w:val="24"/>
          <w:szCs w:val="24"/>
        </w:rPr>
        <w:t>lower</w:t>
      </w:r>
      <w:r w:rsidRPr="004D3975">
        <w:rPr>
          <w:rFonts w:ascii="Book Antiqua" w:hAnsi="Book Antiqua"/>
          <w:sz w:val="24"/>
          <w:szCs w:val="24"/>
        </w:rPr>
        <w:t xml:space="preserve"> graft survival in the </w:t>
      </w:r>
      <w:r w:rsidR="00217D98" w:rsidRPr="004D3975">
        <w:rPr>
          <w:rFonts w:ascii="Book Antiqua" w:hAnsi="Book Antiqua"/>
          <w:sz w:val="24"/>
          <w:szCs w:val="24"/>
        </w:rPr>
        <w:t>recipients</w:t>
      </w:r>
      <w:r w:rsidRPr="004D3975">
        <w:rPr>
          <w:rFonts w:ascii="Book Antiqua" w:hAnsi="Book Antiqua"/>
          <w:sz w:val="24"/>
          <w:szCs w:val="24"/>
        </w:rPr>
        <w:t xml:space="preserve"> </w:t>
      </w:r>
      <w:r w:rsidR="008F1E27" w:rsidRPr="004D3975">
        <w:rPr>
          <w:rFonts w:ascii="Book Antiqua" w:hAnsi="Book Antiqua"/>
          <w:sz w:val="24"/>
          <w:szCs w:val="24"/>
        </w:rPr>
        <w:t>with</w:t>
      </w:r>
      <w:r w:rsidRPr="004D3975">
        <w:rPr>
          <w:rFonts w:ascii="Book Antiqua" w:hAnsi="Book Antiqua"/>
          <w:sz w:val="24"/>
          <w:szCs w:val="24"/>
        </w:rPr>
        <w:t xml:space="preserve"> the early </w:t>
      </w:r>
      <w:r w:rsidR="008F1E27" w:rsidRPr="004D3975">
        <w:rPr>
          <w:rFonts w:ascii="Book Antiqua" w:hAnsi="Book Antiqua"/>
          <w:sz w:val="24"/>
          <w:szCs w:val="24"/>
        </w:rPr>
        <w:t xml:space="preserve">significant </w:t>
      </w:r>
      <w:r w:rsidRPr="004D3975">
        <w:rPr>
          <w:rFonts w:ascii="Book Antiqua" w:hAnsi="Book Antiqua"/>
          <w:sz w:val="24"/>
          <w:szCs w:val="24"/>
        </w:rPr>
        <w:t>vascular lesion</w:t>
      </w:r>
      <w:r w:rsidR="008F1E27" w:rsidRPr="004D3975">
        <w:rPr>
          <w:rFonts w:ascii="Book Antiqua" w:hAnsi="Book Antiqua"/>
          <w:sz w:val="24"/>
          <w:szCs w:val="24"/>
        </w:rPr>
        <w:t>s</w:t>
      </w:r>
      <w:r w:rsidR="00D534AB" w:rsidRPr="004D3975">
        <w:rPr>
          <w:rFonts w:ascii="Book Antiqua" w:hAnsi="Book Antiqua"/>
          <w:sz w:val="24"/>
          <w:szCs w:val="24"/>
          <w:vertAlign w:val="superscript"/>
        </w:rPr>
        <w:fldChar w:fldCharType="begin">
          <w:fldData xml:space="preserve">PEVuZE5vdGU+PENpdGU+PEF1dGhvcj5SdWl6PC9BdXRob3I+PFllYXI+MjAwMzwvWWVhcj48UmVj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cGxhbnQgU3VyZ2VvbnM8L2FiYnItMT48L2FsdC1wZXJpb2RpY2FsPjxwYWdlcz40My05PC9wYWdl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</w:fldData>
        </w:fldChar>
      </w:r>
      <w:r w:rsidR="008F1E27"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PEVuZE5vdGU+PENpdGU+PEF1dGhvcj5SdWl6PC9BdXRob3I+PFllYXI+MjAwMzwvWWVhcj48UmVj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cGxhbnQgU3VyZ2VvbnM8L2FiYnItMT48L2FsdC1wZXJpb2RpY2FsPjxwYWdlcz40My05PC9wYWdl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</w:fldData>
        </w:fldChar>
      </w:r>
      <w:r w:rsidR="008F1E27"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8F1E27" w:rsidRPr="004D3975">
        <w:rPr>
          <w:rFonts w:ascii="Book Antiqua" w:hAnsi="Book Antiqua"/>
          <w:noProof/>
          <w:sz w:val="24"/>
          <w:szCs w:val="24"/>
          <w:vertAlign w:val="superscript"/>
        </w:rPr>
        <w:t>[</w:t>
      </w:r>
      <w:hyperlink w:anchor="_ENREF_33" w:tooltip="Ruiz, 2003 #1060" w:history="1">
        <w:r w:rsidR="008F1E27" w:rsidRPr="004D3975">
          <w:rPr>
            <w:rFonts w:ascii="Book Antiqua" w:hAnsi="Book Antiqua"/>
            <w:noProof/>
            <w:sz w:val="24"/>
            <w:szCs w:val="24"/>
            <w:vertAlign w:val="superscript"/>
          </w:rPr>
          <w:t>33</w:t>
        </w:r>
      </w:hyperlink>
      <w:r w:rsidR="008F1E27"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Based on </w:t>
      </w:r>
      <w:r w:rsidR="00442533" w:rsidRPr="004D3975">
        <w:rPr>
          <w:rFonts w:ascii="Book Antiqua" w:hAnsi="Book Antiqua"/>
          <w:sz w:val="24"/>
          <w:szCs w:val="24"/>
        </w:rPr>
        <w:t>these</w:t>
      </w:r>
      <w:r w:rsidRPr="004D3975">
        <w:rPr>
          <w:rFonts w:ascii="Book Antiqua" w:hAnsi="Book Antiqua"/>
          <w:sz w:val="24"/>
          <w:szCs w:val="24"/>
        </w:rPr>
        <w:t xml:space="preserve"> early </w:t>
      </w:r>
      <w:r w:rsidR="00442533" w:rsidRPr="004D3975">
        <w:rPr>
          <w:rFonts w:ascii="Book Antiqua" w:hAnsi="Book Antiqua"/>
          <w:sz w:val="24"/>
          <w:szCs w:val="24"/>
        </w:rPr>
        <w:t xml:space="preserve">results and </w:t>
      </w:r>
      <w:r w:rsidR="000B7F3E" w:rsidRPr="004D3975">
        <w:rPr>
          <w:rFonts w:ascii="Book Antiqua" w:hAnsi="Book Antiqua"/>
          <w:sz w:val="24"/>
          <w:szCs w:val="24"/>
        </w:rPr>
        <w:t>lessons learned from the other solid-organ transplantation</w:t>
      </w:r>
      <w:r w:rsidR="0027651B" w:rsidRPr="004D3975">
        <w:rPr>
          <w:rFonts w:ascii="Book Antiqua" w:hAnsi="Book Antiqua"/>
          <w:sz w:val="24"/>
          <w:szCs w:val="24"/>
        </w:rPr>
        <w:t>, a positive CDC cross-match</w:t>
      </w:r>
      <w:r w:rsidR="004828F5" w:rsidRPr="004D3975">
        <w:rPr>
          <w:rFonts w:ascii="Book Antiqua" w:hAnsi="Book Antiqua"/>
          <w:sz w:val="24"/>
          <w:szCs w:val="24"/>
        </w:rPr>
        <w:t xml:space="preserve"> </w:t>
      </w:r>
      <w:r w:rsidR="00B94838" w:rsidRPr="004D3975">
        <w:rPr>
          <w:rFonts w:ascii="Book Antiqua" w:hAnsi="Book Antiqua"/>
          <w:sz w:val="24"/>
          <w:szCs w:val="24"/>
        </w:rPr>
        <w:t xml:space="preserve">has been </w:t>
      </w:r>
      <w:r w:rsidR="004828F5" w:rsidRPr="004D3975">
        <w:rPr>
          <w:rFonts w:ascii="Book Antiqua" w:hAnsi="Book Antiqua"/>
          <w:sz w:val="24"/>
          <w:szCs w:val="24"/>
        </w:rPr>
        <w:t xml:space="preserve">considered </w:t>
      </w:r>
      <w:r w:rsidR="000E45A8" w:rsidRPr="004D3975">
        <w:rPr>
          <w:rFonts w:ascii="Book Antiqua" w:hAnsi="Book Antiqua"/>
          <w:sz w:val="24"/>
          <w:szCs w:val="24"/>
        </w:rPr>
        <w:t xml:space="preserve">relatively </w:t>
      </w:r>
      <w:r w:rsidR="004828F5" w:rsidRPr="004D3975">
        <w:rPr>
          <w:rFonts w:ascii="Book Antiqua" w:hAnsi="Book Antiqua"/>
          <w:sz w:val="24"/>
          <w:szCs w:val="24"/>
        </w:rPr>
        <w:t>prohibitive for an isolated intestine transplant</w:t>
      </w:r>
      <w:r w:rsidR="0027651B" w:rsidRPr="004D3975">
        <w:rPr>
          <w:rFonts w:ascii="Book Antiqua" w:hAnsi="Book Antiqua"/>
          <w:sz w:val="24"/>
          <w:szCs w:val="24"/>
        </w:rPr>
        <w:t xml:space="preserve"> in most intestinal transplant programs</w:t>
      </w:r>
      <w:r w:rsidR="004828F5" w:rsidRPr="004D3975">
        <w:rPr>
          <w:rFonts w:ascii="Book Antiqua" w:hAnsi="Book Antiqua"/>
          <w:sz w:val="24"/>
          <w:szCs w:val="24"/>
        </w:rPr>
        <w:t>.</w:t>
      </w:r>
    </w:p>
    <w:p w:rsidR="00CF77AC" w:rsidRPr="004D3975" w:rsidRDefault="00874D77"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A decade</w:t>
      </w:r>
      <w:r w:rsidR="00A02EDA" w:rsidRPr="004D3975">
        <w:rPr>
          <w:rFonts w:ascii="Book Antiqua" w:hAnsi="Book Antiqua"/>
          <w:sz w:val="24"/>
          <w:szCs w:val="24"/>
        </w:rPr>
        <w:t xml:space="preserve"> later, </w:t>
      </w:r>
      <w:r w:rsidR="00465AC6" w:rsidRPr="004D3975">
        <w:rPr>
          <w:rFonts w:ascii="Book Antiqua" w:hAnsi="Book Antiqua"/>
          <w:sz w:val="24"/>
          <w:szCs w:val="24"/>
        </w:rPr>
        <w:t>Wu</w:t>
      </w:r>
      <w:r w:rsidR="0084624A" w:rsidRPr="004D3975">
        <w:rPr>
          <w:rFonts w:ascii="Book Antiqua" w:hAnsi="Book Antiqua"/>
          <w:sz w:val="24"/>
          <w:szCs w:val="24"/>
        </w:rPr>
        <w:t xml:space="preserve"> </w:t>
      </w:r>
      <w:r w:rsidR="0084624A"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&lt;EndNote&gt;&lt;Cite&gt;&lt;Author&gt;Wu&lt;/Author&gt;&lt;Year&gt;2010&lt;/Year&gt;&lt;RecNum&gt;1318&lt;/RecNum&gt;&lt;DisplayText&gt;[34]&lt;/DisplayText&gt;&lt;record&gt;&lt;rec-number&gt;1318&lt;/rec-number&gt;&lt;foreign-keys&gt;&lt;key app="EN" db-id="p5tszxrpnwf99rep5txvf2wk0w0pp2axrp0d"&gt;1318&lt;/key&gt;&lt;/foreign-keys&gt;&lt;ref-type name="Journal Article"&gt;17&lt;/ref-type&gt;&lt;contributors&gt;&lt;authors&gt;&lt;author&gt;Wu,G.&lt;/author&gt;&lt;author&gt;Lunz, J.&lt;/author&gt;&lt;author&gt;Costa,G.&lt;/author&gt;&lt;author&gt;Bond, G.&lt;/author&gt;&lt;author&gt;Cruz,R.&lt;/author&gt;&lt;author&gt;Soltys, K.&lt;/author&gt;&lt;author&gt;Abu-elmagd, K.&lt;/author&gt;&lt;/authors&gt;&lt;/contributors&gt;&lt;titles&gt;&lt;title&gt;Donor specific anti-HLA antibodies and outcome of small bowel allograft rejection&lt;/title&gt;&lt;secondary-title&gt;Am J Transplant&lt;/secondary-title&gt;&lt;/titles&gt;&lt;periodical&gt;&lt;full-title&gt;Am J Transplant&lt;/full-title&gt;&lt;abbr-1&gt;American journal of transplantation : official journal of the American Society of Transplantation and the American Society of Transplant Surgeons&lt;/abbr-1&gt;&lt;/periodical&gt;&lt;pages&gt;162&lt;/pages&gt;&lt;volume&gt;10&lt;/volume&gt;&lt;number&gt;Suppl4&lt;/number&gt;&lt;dates&gt;&lt;year&gt;2010&lt;/year&gt;&lt;/dates&gt;&lt;urls&gt;&lt;/urls&gt;&lt;/record&gt;&lt;/Cite&gt;&lt;/EndNote&gt;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4" w:tooltip="Wu, 2010 #1318" w:history="1">
        <w:r w:rsidR="00827B1F" w:rsidRPr="004D3975">
          <w:rPr>
            <w:rFonts w:ascii="Book Antiqua" w:hAnsi="Book Antiqua"/>
            <w:noProof/>
            <w:sz w:val="24"/>
            <w:szCs w:val="24"/>
            <w:vertAlign w:val="superscript"/>
          </w:rPr>
          <w:t>34</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A02EDA" w:rsidRPr="004D3975">
        <w:rPr>
          <w:rFonts w:ascii="Book Antiqua" w:hAnsi="Book Antiqua"/>
          <w:sz w:val="24"/>
          <w:szCs w:val="24"/>
        </w:rPr>
        <w:t xml:space="preserve"> </w:t>
      </w:r>
      <w:r w:rsidR="008408E8" w:rsidRPr="004D3975">
        <w:rPr>
          <w:rFonts w:ascii="Book Antiqua" w:hAnsi="Book Antiqua"/>
          <w:sz w:val="24"/>
          <w:szCs w:val="24"/>
        </w:rPr>
        <w:t>evaluated</w:t>
      </w:r>
      <w:r w:rsidR="0084624A" w:rsidRPr="004D3975">
        <w:rPr>
          <w:rFonts w:ascii="Book Antiqua" w:hAnsi="Book Antiqua"/>
          <w:sz w:val="24"/>
          <w:szCs w:val="24"/>
        </w:rPr>
        <w:t xml:space="preserve"> an adverse impact of HLA antibodies on intestinal allograft </w:t>
      </w:r>
      <w:r w:rsidR="00415B9E" w:rsidRPr="004D3975">
        <w:rPr>
          <w:rFonts w:ascii="Book Antiqua" w:hAnsi="Book Antiqua"/>
          <w:sz w:val="24"/>
          <w:szCs w:val="24"/>
        </w:rPr>
        <w:t>outcome</w:t>
      </w:r>
      <w:r w:rsidR="0084624A" w:rsidRPr="004D3975">
        <w:rPr>
          <w:rFonts w:ascii="Book Antiqua" w:hAnsi="Book Antiqua"/>
          <w:sz w:val="24"/>
          <w:szCs w:val="24"/>
        </w:rPr>
        <w:t xml:space="preserve">. This study </w:t>
      </w:r>
      <w:r w:rsidR="0054243C" w:rsidRPr="004D3975">
        <w:rPr>
          <w:rFonts w:ascii="Book Antiqua" w:hAnsi="Book Antiqua"/>
          <w:sz w:val="24"/>
          <w:szCs w:val="24"/>
        </w:rPr>
        <w:t>initially</w:t>
      </w:r>
      <w:r w:rsidR="00A02EDA" w:rsidRPr="004D3975">
        <w:rPr>
          <w:rFonts w:ascii="Book Antiqua" w:hAnsi="Book Antiqua"/>
          <w:sz w:val="24"/>
          <w:szCs w:val="24"/>
        </w:rPr>
        <w:t xml:space="preserve"> </w:t>
      </w:r>
      <w:r w:rsidR="007819C3" w:rsidRPr="004D3975">
        <w:rPr>
          <w:rFonts w:ascii="Book Antiqua" w:hAnsi="Book Antiqua"/>
          <w:sz w:val="24"/>
          <w:szCs w:val="24"/>
        </w:rPr>
        <w:t xml:space="preserve">retrospectively </w:t>
      </w:r>
      <w:r w:rsidRPr="004D3975">
        <w:rPr>
          <w:rFonts w:ascii="Book Antiqua" w:hAnsi="Book Antiqua"/>
          <w:sz w:val="24"/>
          <w:szCs w:val="24"/>
        </w:rPr>
        <w:t>analyzed</w:t>
      </w:r>
      <w:r w:rsidR="0084624A" w:rsidRPr="004D3975">
        <w:rPr>
          <w:rFonts w:ascii="Book Antiqua" w:hAnsi="Book Antiqua"/>
          <w:sz w:val="24"/>
          <w:szCs w:val="24"/>
        </w:rPr>
        <w:t xml:space="preserve"> a total of 117 recipients who </w:t>
      </w:r>
      <w:r w:rsidR="00385BEB" w:rsidRPr="004D3975">
        <w:rPr>
          <w:rFonts w:ascii="Book Antiqua" w:hAnsi="Book Antiqua"/>
          <w:sz w:val="24"/>
          <w:szCs w:val="24"/>
        </w:rPr>
        <w:t>received</w:t>
      </w:r>
      <w:r w:rsidR="0084624A" w:rsidRPr="004D3975">
        <w:rPr>
          <w:rFonts w:ascii="Book Antiqua" w:hAnsi="Book Antiqua"/>
          <w:sz w:val="24"/>
          <w:szCs w:val="24"/>
        </w:rPr>
        <w:t xml:space="preserve"> </w:t>
      </w:r>
      <w:r w:rsidR="00415B9E" w:rsidRPr="004D3975">
        <w:rPr>
          <w:rFonts w:ascii="Book Antiqua" w:hAnsi="Book Antiqua"/>
          <w:sz w:val="24"/>
          <w:szCs w:val="24"/>
        </w:rPr>
        <w:t xml:space="preserve">a </w:t>
      </w:r>
      <w:r w:rsidR="0084624A" w:rsidRPr="004D3975">
        <w:rPr>
          <w:rFonts w:ascii="Book Antiqua" w:hAnsi="Book Antiqua"/>
          <w:sz w:val="24"/>
          <w:szCs w:val="24"/>
        </w:rPr>
        <w:t>pr</w:t>
      </w:r>
      <w:r w:rsidR="007819C3" w:rsidRPr="004D3975">
        <w:rPr>
          <w:rFonts w:ascii="Book Antiqua" w:hAnsi="Book Antiqua"/>
          <w:sz w:val="24"/>
          <w:szCs w:val="24"/>
        </w:rPr>
        <w:t>imary liver-exclusive intestine</w:t>
      </w:r>
      <w:r w:rsidR="0084624A" w:rsidRPr="004D3975">
        <w:rPr>
          <w:rFonts w:ascii="Book Antiqua" w:hAnsi="Book Antiqua"/>
          <w:sz w:val="24"/>
          <w:szCs w:val="24"/>
        </w:rPr>
        <w:t xml:space="preserve"> </w:t>
      </w:r>
      <w:r w:rsidR="00385BEB" w:rsidRPr="004D3975">
        <w:rPr>
          <w:rFonts w:ascii="Book Antiqua" w:hAnsi="Book Antiqua"/>
          <w:sz w:val="24"/>
          <w:szCs w:val="24"/>
        </w:rPr>
        <w:t>allograft</w:t>
      </w:r>
      <w:r w:rsidR="0084624A" w:rsidRPr="004D3975">
        <w:rPr>
          <w:rFonts w:ascii="Book Antiqua" w:hAnsi="Book Antiqua"/>
          <w:sz w:val="24"/>
          <w:szCs w:val="24"/>
        </w:rPr>
        <w:t xml:space="preserve"> </w:t>
      </w:r>
      <w:r w:rsidR="00415B9E" w:rsidRPr="004D3975">
        <w:rPr>
          <w:rFonts w:ascii="Book Antiqua" w:hAnsi="Book Antiqua"/>
          <w:sz w:val="24"/>
          <w:szCs w:val="24"/>
        </w:rPr>
        <w:t xml:space="preserve">during the period </w:t>
      </w:r>
      <w:r w:rsidR="00F93B23" w:rsidRPr="004D3975">
        <w:rPr>
          <w:rFonts w:ascii="Book Antiqua" w:hAnsi="Book Antiqua"/>
          <w:sz w:val="24"/>
          <w:szCs w:val="24"/>
        </w:rPr>
        <w:t xml:space="preserve">between 2000 </w:t>
      </w:r>
      <w:r w:rsidR="0084624A" w:rsidRPr="004D3975">
        <w:rPr>
          <w:rFonts w:ascii="Book Antiqua" w:hAnsi="Book Antiqua"/>
          <w:sz w:val="24"/>
          <w:szCs w:val="24"/>
        </w:rPr>
        <w:t xml:space="preserve">and </w:t>
      </w:r>
      <w:r w:rsidR="008408E8" w:rsidRPr="004D3975">
        <w:rPr>
          <w:rFonts w:ascii="Book Antiqua" w:hAnsi="Book Antiqua"/>
          <w:sz w:val="24"/>
          <w:szCs w:val="24"/>
        </w:rPr>
        <w:t xml:space="preserve">2009. The results </w:t>
      </w:r>
      <w:r w:rsidR="00F93B23" w:rsidRPr="004D3975">
        <w:rPr>
          <w:rFonts w:ascii="Book Antiqua" w:hAnsi="Book Antiqua"/>
          <w:sz w:val="24"/>
          <w:szCs w:val="24"/>
        </w:rPr>
        <w:t>further confirmed</w:t>
      </w:r>
      <w:r w:rsidR="0084624A" w:rsidRPr="004D3975">
        <w:rPr>
          <w:rFonts w:ascii="Book Antiqua" w:hAnsi="Book Antiqua"/>
          <w:sz w:val="24"/>
          <w:szCs w:val="24"/>
        </w:rPr>
        <w:t xml:space="preserve"> </w:t>
      </w:r>
      <w:r w:rsidR="00F93B23" w:rsidRPr="004D3975">
        <w:rPr>
          <w:rFonts w:ascii="Book Antiqua" w:hAnsi="Book Antiqua"/>
          <w:sz w:val="24"/>
          <w:szCs w:val="24"/>
        </w:rPr>
        <w:t xml:space="preserve">that a positive cross-match with preformed DSA significantly increased </w:t>
      </w:r>
      <w:r w:rsidR="00465AC6" w:rsidRPr="004D3975">
        <w:rPr>
          <w:rFonts w:ascii="Book Antiqua" w:hAnsi="Book Antiqua"/>
          <w:sz w:val="24"/>
          <w:szCs w:val="24"/>
        </w:rPr>
        <w:t xml:space="preserve">rate </w:t>
      </w:r>
      <w:r w:rsidR="00385BEB" w:rsidRPr="004D3975">
        <w:rPr>
          <w:rFonts w:ascii="Book Antiqua" w:hAnsi="Book Antiqua"/>
          <w:sz w:val="24"/>
          <w:szCs w:val="24"/>
        </w:rPr>
        <w:t xml:space="preserve">and severity </w:t>
      </w:r>
      <w:r w:rsidR="00465AC6" w:rsidRPr="004D3975">
        <w:rPr>
          <w:rFonts w:ascii="Book Antiqua" w:hAnsi="Book Antiqua"/>
          <w:sz w:val="24"/>
          <w:szCs w:val="24"/>
        </w:rPr>
        <w:t xml:space="preserve">of </w:t>
      </w:r>
      <w:r w:rsidR="00F93B23" w:rsidRPr="004D3975">
        <w:rPr>
          <w:rFonts w:ascii="Book Antiqua" w:hAnsi="Book Antiqua"/>
          <w:sz w:val="24"/>
          <w:szCs w:val="24"/>
        </w:rPr>
        <w:t xml:space="preserve">acute rejection after </w:t>
      </w:r>
      <w:r w:rsidR="00385BEB" w:rsidRPr="004D3975">
        <w:rPr>
          <w:rFonts w:ascii="Book Antiqua" w:hAnsi="Book Antiqua"/>
          <w:sz w:val="24"/>
          <w:szCs w:val="24"/>
        </w:rPr>
        <w:t>transplant</w:t>
      </w:r>
      <w:r w:rsidR="008408E8" w:rsidRPr="004D3975">
        <w:rPr>
          <w:rFonts w:ascii="Book Antiqua" w:hAnsi="Book Antiqua"/>
          <w:sz w:val="24"/>
          <w:szCs w:val="24"/>
        </w:rPr>
        <w:t xml:space="preserve"> and </w:t>
      </w:r>
      <w:r w:rsidR="00A02EDA" w:rsidRPr="004D3975">
        <w:rPr>
          <w:rFonts w:ascii="Book Antiqua" w:hAnsi="Book Antiqua"/>
          <w:sz w:val="24"/>
          <w:szCs w:val="24"/>
        </w:rPr>
        <w:t>t</w:t>
      </w:r>
      <w:r w:rsidR="00472AD0" w:rsidRPr="004D3975">
        <w:rPr>
          <w:rFonts w:ascii="Book Antiqua" w:hAnsi="Book Antiqua"/>
          <w:sz w:val="24"/>
          <w:szCs w:val="24"/>
        </w:rPr>
        <w:t xml:space="preserve">he formation of </w:t>
      </w:r>
      <w:r w:rsidR="00472AD0" w:rsidRPr="004D3975">
        <w:rPr>
          <w:rFonts w:ascii="Book Antiqua" w:hAnsi="Book Antiqua"/>
          <w:i/>
          <w:sz w:val="24"/>
          <w:szCs w:val="24"/>
        </w:rPr>
        <w:t>de novo</w:t>
      </w:r>
      <w:r w:rsidR="00472AD0" w:rsidRPr="004D3975">
        <w:rPr>
          <w:rFonts w:ascii="Book Antiqua" w:hAnsi="Book Antiqua"/>
          <w:sz w:val="24"/>
          <w:szCs w:val="24"/>
        </w:rPr>
        <w:t xml:space="preserve"> DSA </w:t>
      </w:r>
      <w:r w:rsidR="007819C3" w:rsidRPr="004D3975">
        <w:rPr>
          <w:rFonts w:ascii="Book Antiqua" w:hAnsi="Book Antiqua"/>
          <w:sz w:val="24"/>
          <w:szCs w:val="24"/>
        </w:rPr>
        <w:t xml:space="preserve">after ITx </w:t>
      </w:r>
      <w:r w:rsidR="00F93B23" w:rsidRPr="004D3975">
        <w:rPr>
          <w:rFonts w:ascii="Book Antiqua" w:hAnsi="Book Antiqua"/>
          <w:sz w:val="24"/>
          <w:szCs w:val="24"/>
        </w:rPr>
        <w:t>was associated with</w:t>
      </w:r>
      <w:r w:rsidR="00472AD0" w:rsidRPr="004D3975">
        <w:rPr>
          <w:rFonts w:ascii="Book Antiqua" w:hAnsi="Book Antiqua"/>
          <w:sz w:val="24"/>
          <w:szCs w:val="24"/>
        </w:rPr>
        <w:t xml:space="preserve"> the worst </w:t>
      </w:r>
      <w:r w:rsidR="00385BEB" w:rsidRPr="004D3975">
        <w:rPr>
          <w:rFonts w:ascii="Book Antiqua" w:hAnsi="Book Antiqua"/>
          <w:sz w:val="24"/>
          <w:szCs w:val="24"/>
        </w:rPr>
        <w:t xml:space="preserve">clinical </w:t>
      </w:r>
      <w:r w:rsidR="008408E8" w:rsidRPr="004D3975">
        <w:rPr>
          <w:rFonts w:ascii="Book Antiqua" w:hAnsi="Book Antiqua"/>
          <w:sz w:val="24"/>
          <w:szCs w:val="24"/>
        </w:rPr>
        <w:t>outcome</w:t>
      </w:r>
      <w:r w:rsidR="00951CB6" w:rsidRPr="004D3975">
        <w:rPr>
          <w:rFonts w:ascii="Book Antiqua" w:hAnsi="Book Antiqua"/>
          <w:sz w:val="24"/>
          <w:szCs w:val="24"/>
        </w:rPr>
        <w:t xml:space="preserve"> (Figure 1)</w:t>
      </w:r>
      <w:r w:rsidR="00472AD0" w:rsidRPr="004D3975">
        <w:rPr>
          <w:rFonts w:ascii="Book Antiqua" w:hAnsi="Book Antiqua"/>
          <w:sz w:val="24"/>
          <w:szCs w:val="24"/>
        </w:rPr>
        <w:t>.</w:t>
      </w:r>
      <w:r w:rsidR="001637A5" w:rsidRPr="004D3975">
        <w:rPr>
          <w:rFonts w:ascii="Book Antiqua" w:hAnsi="Book Antiqua"/>
          <w:sz w:val="24"/>
          <w:szCs w:val="24"/>
        </w:rPr>
        <w:t xml:space="preserve"> </w:t>
      </w:r>
      <w:r w:rsidR="00CF77AC" w:rsidRPr="004D3975">
        <w:rPr>
          <w:rFonts w:ascii="Book Antiqua" w:hAnsi="Book Antiqua"/>
          <w:sz w:val="24"/>
          <w:szCs w:val="24"/>
        </w:rPr>
        <w:t xml:space="preserve">Tsai </w:t>
      </w:r>
      <w:r w:rsidR="00CF77AC"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PEVuZE5vdGU+PENpdGU+PEF1dGhvcj5Uc2FpPC9BdXRob3I+PFllYXI+MjAxMTwvWWVhcj48UmVj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YW5zcGxhbnRhdGlvbjwvYWJici0xPjwvYWx0LXBlcmlvZGljYWw+PHBhZ2VzPjcwOS0xNTwvcGFn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PEVuZE5vdGU+PENpdGU+PEF1dGhvcj5Uc2FpPC9BdXRob3I+PFllYXI+MjAxMTwvWWVhcj48UmVj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YW5zcGxhbnRhdGlvbjwvYWJici0xPjwvYWx0LXBlcmlvZGljYWw+PHBhZ2VzPjcwOS0xNTwvcGFn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0" w:tooltip="Tsai, 2011 #935" w:history="1">
        <w:r w:rsidR="00827B1F" w:rsidRPr="004D3975">
          <w:rPr>
            <w:rFonts w:ascii="Book Antiqua" w:hAnsi="Book Antiqua"/>
            <w:noProof/>
            <w:sz w:val="24"/>
            <w:szCs w:val="24"/>
            <w:vertAlign w:val="superscript"/>
          </w:rPr>
          <w:t>20</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CF77AC" w:rsidRPr="004D3975">
        <w:rPr>
          <w:rFonts w:ascii="Book Antiqua" w:hAnsi="Book Antiqua"/>
          <w:sz w:val="24"/>
          <w:szCs w:val="24"/>
        </w:rPr>
        <w:t xml:space="preserve"> prospectively</w:t>
      </w:r>
      <w:r w:rsidR="00071B5F" w:rsidRPr="004D3975">
        <w:rPr>
          <w:rFonts w:ascii="Book Antiqua" w:hAnsi="Book Antiqua"/>
          <w:sz w:val="24"/>
          <w:szCs w:val="24"/>
        </w:rPr>
        <w:t xml:space="preserve"> examined the impact of pre- and post-transplant DSA on intestinal allograft rejection</w:t>
      </w:r>
      <w:r w:rsidR="00CF77AC" w:rsidRPr="004D3975">
        <w:rPr>
          <w:rFonts w:ascii="Book Antiqua" w:hAnsi="Book Antiqua"/>
          <w:sz w:val="24"/>
          <w:szCs w:val="24"/>
        </w:rPr>
        <w:t xml:space="preserve">. </w:t>
      </w:r>
      <w:r w:rsidR="00EE5E35" w:rsidRPr="004D3975">
        <w:rPr>
          <w:rFonts w:ascii="Book Antiqua" w:hAnsi="Book Antiqua"/>
          <w:sz w:val="24"/>
          <w:szCs w:val="24"/>
        </w:rPr>
        <w:t>Thirteen recipients</w:t>
      </w:r>
      <w:r w:rsidR="00CF77AC" w:rsidRPr="004D3975">
        <w:rPr>
          <w:rFonts w:ascii="Book Antiqua" w:hAnsi="Book Antiqua"/>
          <w:sz w:val="24"/>
          <w:szCs w:val="24"/>
        </w:rPr>
        <w:t xml:space="preserve"> were </w:t>
      </w:r>
      <w:r w:rsidR="00D21B41" w:rsidRPr="004D3975">
        <w:rPr>
          <w:rFonts w:ascii="Book Antiqua" w:hAnsi="Book Antiqua"/>
          <w:sz w:val="24"/>
          <w:szCs w:val="24"/>
        </w:rPr>
        <w:t>subsequently</w:t>
      </w:r>
      <w:r w:rsidR="00EE5E35" w:rsidRPr="004D3975">
        <w:rPr>
          <w:rFonts w:ascii="Book Antiqua" w:hAnsi="Book Antiqua"/>
          <w:sz w:val="24"/>
          <w:szCs w:val="24"/>
        </w:rPr>
        <w:t xml:space="preserve"> followed up</w:t>
      </w:r>
      <w:r w:rsidR="00CF77AC" w:rsidRPr="004D3975">
        <w:rPr>
          <w:rFonts w:ascii="Book Antiqua" w:hAnsi="Book Antiqua"/>
          <w:sz w:val="24"/>
          <w:szCs w:val="24"/>
        </w:rPr>
        <w:t xml:space="preserve"> for DSA levels by </w:t>
      </w:r>
      <w:r w:rsidR="00D21B41" w:rsidRPr="004D3975">
        <w:rPr>
          <w:rFonts w:ascii="Book Antiqua" w:hAnsi="Book Antiqua"/>
          <w:sz w:val="24"/>
          <w:szCs w:val="24"/>
        </w:rPr>
        <w:t>a sensitive</w:t>
      </w:r>
      <w:r w:rsidR="00CF77AC" w:rsidRPr="004D3975">
        <w:rPr>
          <w:rFonts w:ascii="Book Antiqua" w:hAnsi="Book Antiqua"/>
          <w:sz w:val="24"/>
          <w:szCs w:val="24"/>
        </w:rPr>
        <w:t xml:space="preserve"> Luminex assay pre- and posttransplant. They found that the presence of DSA was </w:t>
      </w:r>
      <w:r w:rsidR="00D21B41" w:rsidRPr="004D3975">
        <w:rPr>
          <w:rFonts w:ascii="Book Antiqua" w:hAnsi="Book Antiqua"/>
          <w:sz w:val="24"/>
          <w:szCs w:val="24"/>
        </w:rPr>
        <w:t>closely related to</w:t>
      </w:r>
      <w:r w:rsidR="00CF77AC" w:rsidRPr="004D3975">
        <w:rPr>
          <w:rFonts w:ascii="Book Antiqua" w:hAnsi="Book Antiqua"/>
          <w:sz w:val="24"/>
          <w:szCs w:val="24"/>
        </w:rPr>
        <w:t xml:space="preserve"> </w:t>
      </w:r>
      <w:r w:rsidR="007819C3" w:rsidRPr="004D3975">
        <w:rPr>
          <w:rFonts w:ascii="Book Antiqua" w:hAnsi="Book Antiqua"/>
          <w:sz w:val="24"/>
          <w:szCs w:val="24"/>
        </w:rPr>
        <w:t xml:space="preserve">an </w:t>
      </w:r>
      <w:r w:rsidR="00CF77AC" w:rsidRPr="004D3975">
        <w:rPr>
          <w:rFonts w:ascii="Book Antiqua" w:hAnsi="Book Antiqua"/>
          <w:sz w:val="24"/>
          <w:szCs w:val="24"/>
        </w:rPr>
        <w:lastRenderedPageBreak/>
        <w:t xml:space="preserve">increasing number of rejection episodes and severe acute rejection grading. </w:t>
      </w:r>
      <w:r w:rsidR="00474135" w:rsidRPr="004D3975">
        <w:rPr>
          <w:rFonts w:ascii="Book Antiqua" w:hAnsi="Book Antiqua"/>
          <w:sz w:val="24"/>
          <w:szCs w:val="24"/>
        </w:rPr>
        <w:t xml:space="preserve">A combination of rituximab, plasmapheresis, IVIg, or bortezomib therapies to eliminate </w:t>
      </w:r>
      <w:r w:rsidR="00D21B41" w:rsidRPr="004D3975">
        <w:rPr>
          <w:rFonts w:ascii="Book Antiqua" w:hAnsi="Book Antiqua"/>
          <w:sz w:val="24"/>
          <w:szCs w:val="24"/>
        </w:rPr>
        <w:t xml:space="preserve">DSA </w:t>
      </w:r>
      <w:r w:rsidR="00B77196" w:rsidRPr="004D3975">
        <w:rPr>
          <w:rFonts w:ascii="Book Antiqua" w:hAnsi="Book Antiqua"/>
          <w:sz w:val="24"/>
          <w:szCs w:val="24"/>
        </w:rPr>
        <w:t xml:space="preserve">was associated with clinical </w:t>
      </w:r>
      <w:r w:rsidR="00474135" w:rsidRPr="004D3975">
        <w:rPr>
          <w:rFonts w:ascii="Book Antiqua" w:hAnsi="Book Antiqua"/>
          <w:sz w:val="24"/>
          <w:szCs w:val="24"/>
        </w:rPr>
        <w:t>improvement</w:t>
      </w:r>
      <w:r w:rsidR="00B77196" w:rsidRPr="004D3975">
        <w:rPr>
          <w:rFonts w:ascii="Book Antiqua" w:hAnsi="Book Antiqua"/>
          <w:sz w:val="24"/>
          <w:szCs w:val="24"/>
        </w:rPr>
        <w:t xml:space="preserve"> of acute rejection. The authors suggest that </w:t>
      </w:r>
      <w:r w:rsidR="00EE5E35" w:rsidRPr="004D3975">
        <w:rPr>
          <w:rFonts w:ascii="Book Antiqua" w:hAnsi="Book Antiqua"/>
          <w:sz w:val="24"/>
          <w:szCs w:val="24"/>
        </w:rPr>
        <w:t>frequent</w:t>
      </w:r>
      <w:r w:rsidR="00B77196" w:rsidRPr="004D3975">
        <w:rPr>
          <w:rFonts w:ascii="Book Antiqua" w:hAnsi="Book Antiqua"/>
          <w:sz w:val="24"/>
          <w:szCs w:val="24"/>
        </w:rPr>
        <w:t xml:space="preserve"> </w:t>
      </w:r>
      <w:r w:rsidR="00EE5E35" w:rsidRPr="004D3975">
        <w:rPr>
          <w:rFonts w:ascii="Book Antiqua" w:hAnsi="Book Antiqua"/>
          <w:sz w:val="24"/>
          <w:szCs w:val="24"/>
        </w:rPr>
        <w:t xml:space="preserve">intestinal graft </w:t>
      </w:r>
      <w:r w:rsidR="00B77196" w:rsidRPr="004D3975">
        <w:rPr>
          <w:rFonts w:ascii="Book Antiqua" w:hAnsi="Book Antiqua"/>
          <w:sz w:val="24"/>
          <w:szCs w:val="24"/>
        </w:rPr>
        <w:t xml:space="preserve">biopsies </w:t>
      </w:r>
      <w:r w:rsidR="00EE5E35" w:rsidRPr="004D3975">
        <w:rPr>
          <w:rFonts w:ascii="Book Antiqua" w:hAnsi="Book Antiqua"/>
          <w:sz w:val="24"/>
          <w:szCs w:val="24"/>
        </w:rPr>
        <w:t>combined</w:t>
      </w:r>
      <w:r w:rsidR="00B77196" w:rsidRPr="004D3975">
        <w:rPr>
          <w:rFonts w:ascii="Book Antiqua" w:hAnsi="Book Antiqua"/>
          <w:sz w:val="24"/>
          <w:szCs w:val="24"/>
        </w:rPr>
        <w:t xml:space="preserve"> with </w:t>
      </w:r>
      <w:r w:rsidR="00D21B41" w:rsidRPr="004D3975">
        <w:rPr>
          <w:rFonts w:ascii="Book Antiqua" w:hAnsi="Book Antiqua"/>
          <w:sz w:val="24"/>
          <w:szCs w:val="24"/>
        </w:rPr>
        <w:t>serial</w:t>
      </w:r>
      <w:r w:rsidR="00B77196" w:rsidRPr="004D3975">
        <w:rPr>
          <w:rFonts w:ascii="Book Antiqua" w:hAnsi="Book Antiqua"/>
          <w:sz w:val="24"/>
          <w:szCs w:val="24"/>
        </w:rPr>
        <w:t xml:space="preserve"> measurement of DSAs </w:t>
      </w:r>
      <w:r w:rsidR="00BD7651" w:rsidRPr="004D3975">
        <w:rPr>
          <w:rFonts w:ascii="Book Antiqua" w:hAnsi="Book Antiqua"/>
          <w:sz w:val="24"/>
          <w:szCs w:val="24"/>
        </w:rPr>
        <w:t xml:space="preserve">are </w:t>
      </w:r>
      <w:r w:rsidR="00EE5E35" w:rsidRPr="004D3975">
        <w:rPr>
          <w:rFonts w:ascii="Book Antiqua" w:hAnsi="Book Antiqua"/>
          <w:sz w:val="24"/>
          <w:szCs w:val="24"/>
        </w:rPr>
        <w:t>valuable</w:t>
      </w:r>
      <w:r w:rsidR="00BD7651" w:rsidRPr="004D3975">
        <w:rPr>
          <w:rFonts w:ascii="Book Antiqua" w:hAnsi="Book Antiqua"/>
          <w:sz w:val="24"/>
          <w:szCs w:val="24"/>
        </w:rPr>
        <w:t xml:space="preserve"> for evaluation of cellular and humoral </w:t>
      </w:r>
      <w:r w:rsidR="00D21B41" w:rsidRPr="004D3975">
        <w:rPr>
          <w:rFonts w:ascii="Book Antiqua" w:hAnsi="Book Antiqua"/>
          <w:sz w:val="24"/>
          <w:szCs w:val="24"/>
        </w:rPr>
        <w:t>immunity</w:t>
      </w:r>
      <w:r w:rsidR="00BD7651" w:rsidRPr="004D3975">
        <w:rPr>
          <w:rFonts w:ascii="Book Antiqua" w:hAnsi="Book Antiqua"/>
          <w:sz w:val="24"/>
          <w:szCs w:val="24"/>
        </w:rPr>
        <w:t xml:space="preserve"> of acute rejection</w:t>
      </w:r>
      <w:r w:rsidR="00B77196" w:rsidRPr="004D3975">
        <w:rPr>
          <w:rFonts w:ascii="Book Antiqua" w:hAnsi="Book Antiqua"/>
          <w:sz w:val="24"/>
          <w:szCs w:val="24"/>
        </w:rPr>
        <w:t>.</w:t>
      </w:r>
    </w:p>
    <w:p w:rsidR="00CF77AC" w:rsidRPr="004D3975" w:rsidRDefault="008C78F7"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Our</w:t>
      </w:r>
      <w:r w:rsidR="00031196" w:rsidRPr="004D3975">
        <w:rPr>
          <w:rFonts w:ascii="Book Antiqua" w:hAnsi="Book Antiqua"/>
          <w:sz w:val="24"/>
          <w:szCs w:val="24"/>
        </w:rPr>
        <w:t xml:space="preserve"> group further </w:t>
      </w:r>
      <w:r w:rsidR="0022524F" w:rsidRPr="004D3975">
        <w:rPr>
          <w:rFonts w:ascii="Book Antiqua" w:hAnsi="Book Antiqua"/>
          <w:sz w:val="24"/>
          <w:szCs w:val="24"/>
        </w:rPr>
        <w:t>analyzed</w:t>
      </w:r>
      <w:r w:rsidR="00031196" w:rsidRPr="004D3975">
        <w:rPr>
          <w:rFonts w:ascii="Book Antiqua" w:hAnsi="Book Antiqua"/>
          <w:sz w:val="24"/>
          <w:szCs w:val="24"/>
        </w:rPr>
        <w:t xml:space="preserve"> 194 primary </w:t>
      </w:r>
      <w:r w:rsidR="00981BC4" w:rsidRPr="004D3975">
        <w:rPr>
          <w:rFonts w:ascii="Book Antiqua" w:hAnsi="Book Antiqua"/>
          <w:sz w:val="24"/>
          <w:szCs w:val="24"/>
        </w:rPr>
        <w:t xml:space="preserve">intestinal/multivisceral </w:t>
      </w:r>
      <w:r w:rsidRPr="004D3975">
        <w:rPr>
          <w:rFonts w:ascii="Book Antiqua" w:hAnsi="Book Antiqua"/>
          <w:sz w:val="24"/>
          <w:szCs w:val="24"/>
        </w:rPr>
        <w:t>allograft</w:t>
      </w:r>
      <w:r w:rsidR="0022524F" w:rsidRPr="004D3975">
        <w:rPr>
          <w:rFonts w:ascii="Book Antiqua" w:hAnsi="Book Antiqua"/>
          <w:sz w:val="24"/>
          <w:szCs w:val="24"/>
        </w:rPr>
        <w:t xml:space="preserve"> </w:t>
      </w:r>
      <w:r w:rsidRPr="004D3975">
        <w:rPr>
          <w:rFonts w:ascii="Book Antiqua" w:hAnsi="Book Antiqua"/>
          <w:sz w:val="24"/>
          <w:szCs w:val="24"/>
        </w:rPr>
        <w:t>recipients</w:t>
      </w:r>
      <w:r w:rsidR="00031196" w:rsidRPr="004D3975">
        <w:rPr>
          <w:rFonts w:ascii="Book Antiqua" w:hAnsi="Book Antiqua"/>
          <w:sz w:val="24"/>
          <w:szCs w:val="24"/>
        </w:rPr>
        <w:t xml:space="preserve"> in which </w:t>
      </w:r>
      <w:r w:rsidRPr="004D3975">
        <w:rPr>
          <w:rFonts w:ascii="Book Antiqua" w:hAnsi="Book Antiqua"/>
          <w:bCs/>
          <w:sz w:val="24"/>
          <w:szCs w:val="24"/>
        </w:rPr>
        <w:t>one-third</w:t>
      </w:r>
      <w:r w:rsidR="0022524F" w:rsidRPr="004D3975">
        <w:rPr>
          <w:rFonts w:ascii="Book Antiqua" w:hAnsi="Book Antiqua"/>
          <w:bCs/>
          <w:sz w:val="24"/>
          <w:szCs w:val="24"/>
        </w:rPr>
        <w:t xml:space="preserve"> had a positive CDC cross-match </w:t>
      </w:r>
      <w:r w:rsidR="007F3ECB" w:rsidRPr="004D3975">
        <w:rPr>
          <w:rFonts w:ascii="Book Antiqua" w:hAnsi="Book Antiqua"/>
          <w:bCs/>
          <w:sz w:val="24"/>
          <w:szCs w:val="24"/>
        </w:rPr>
        <w:t>prior to</w:t>
      </w:r>
      <w:r w:rsidR="0022524F" w:rsidRPr="004D3975">
        <w:rPr>
          <w:rFonts w:ascii="Book Antiqua" w:hAnsi="Book Antiqua"/>
          <w:bCs/>
          <w:sz w:val="24"/>
          <w:szCs w:val="24"/>
        </w:rPr>
        <w:t xml:space="preserve"> </w:t>
      </w:r>
      <w:r w:rsidRPr="004D3975">
        <w:rPr>
          <w:rFonts w:ascii="Book Antiqua" w:hAnsi="Book Antiqua"/>
          <w:bCs/>
          <w:sz w:val="24"/>
          <w:szCs w:val="24"/>
        </w:rPr>
        <w:t>surgery</w:t>
      </w:r>
      <w:r w:rsidR="00D534AB" w:rsidRPr="004D3975">
        <w:rPr>
          <w:rFonts w:ascii="Book Antiqua" w:hAnsi="Book Antiqua"/>
          <w:bCs/>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bCs/>
          <w:sz w:val="24"/>
          <w:szCs w:val="24"/>
          <w:vertAlign w:val="superscript"/>
        </w:rPr>
        <w:instrText xml:space="preserve"> ADDIN EN.CITE </w:instrText>
      </w:r>
      <w:r w:rsidR="00D534AB" w:rsidRPr="004D3975">
        <w:rPr>
          <w:rFonts w:ascii="Book Antiqua" w:hAnsi="Book Antiqua"/>
          <w:bCs/>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bCs/>
          <w:sz w:val="24"/>
          <w:szCs w:val="24"/>
          <w:vertAlign w:val="superscript"/>
        </w:rPr>
        <w:instrText xml:space="preserve"> ADDIN EN.CITE.DATA </w:instrText>
      </w:r>
      <w:r w:rsidR="00D534AB" w:rsidRPr="004D3975">
        <w:rPr>
          <w:rFonts w:ascii="Book Antiqua" w:hAnsi="Book Antiqua"/>
          <w:bCs/>
          <w:sz w:val="24"/>
          <w:szCs w:val="24"/>
          <w:vertAlign w:val="superscript"/>
        </w:rPr>
      </w:r>
      <w:r w:rsidR="00D534AB" w:rsidRPr="004D3975">
        <w:rPr>
          <w:rFonts w:ascii="Book Antiqua" w:hAnsi="Book Antiqua"/>
          <w:bCs/>
          <w:sz w:val="24"/>
          <w:szCs w:val="24"/>
          <w:vertAlign w:val="superscript"/>
        </w:rPr>
        <w:fldChar w:fldCharType="end"/>
      </w:r>
      <w:r w:rsidR="00D534AB" w:rsidRPr="004D3975">
        <w:rPr>
          <w:rFonts w:ascii="Book Antiqua" w:hAnsi="Book Antiqua"/>
          <w:bCs/>
          <w:sz w:val="24"/>
          <w:szCs w:val="24"/>
          <w:vertAlign w:val="superscript"/>
        </w:rPr>
      </w:r>
      <w:r w:rsidR="00D534AB" w:rsidRPr="004D3975">
        <w:rPr>
          <w:rFonts w:ascii="Book Antiqua" w:hAnsi="Book Antiqua"/>
          <w:bCs/>
          <w:sz w:val="24"/>
          <w:szCs w:val="24"/>
          <w:vertAlign w:val="superscript"/>
        </w:rPr>
        <w:fldChar w:fldCharType="separate"/>
      </w:r>
      <w:r w:rsidR="00207E1C" w:rsidRPr="004D3975">
        <w:rPr>
          <w:rFonts w:ascii="Book Antiqua" w:hAnsi="Book Antiqua"/>
          <w:bCs/>
          <w:noProof/>
          <w:sz w:val="24"/>
          <w:szCs w:val="24"/>
          <w:vertAlign w:val="superscript"/>
        </w:rPr>
        <w:t>[</w:t>
      </w:r>
      <w:hyperlink w:anchor="_ENREF_21" w:tooltip="Abu-Elmagd, 2012 #1081" w:history="1">
        <w:r w:rsidR="00827B1F" w:rsidRPr="004D3975">
          <w:rPr>
            <w:rFonts w:ascii="Book Antiqua" w:hAnsi="Book Antiqua"/>
            <w:bCs/>
            <w:noProof/>
            <w:sz w:val="24"/>
            <w:szCs w:val="24"/>
            <w:vertAlign w:val="superscript"/>
          </w:rPr>
          <w:t>21</w:t>
        </w:r>
      </w:hyperlink>
      <w:r w:rsidR="00207E1C" w:rsidRPr="004D3975">
        <w:rPr>
          <w:rFonts w:ascii="Book Antiqua" w:hAnsi="Book Antiqua"/>
          <w:bCs/>
          <w:noProof/>
          <w:sz w:val="24"/>
          <w:szCs w:val="24"/>
          <w:vertAlign w:val="superscript"/>
        </w:rPr>
        <w:t>]</w:t>
      </w:r>
      <w:r w:rsidR="00D534AB" w:rsidRPr="004D3975">
        <w:rPr>
          <w:rFonts w:ascii="Book Antiqua" w:hAnsi="Book Antiqua"/>
          <w:bCs/>
          <w:sz w:val="24"/>
          <w:szCs w:val="24"/>
          <w:vertAlign w:val="superscript"/>
        </w:rPr>
        <w:fldChar w:fldCharType="end"/>
      </w:r>
      <w:r w:rsidR="00CF77AC" w:rsidRPr="004D3975">
        <w:rPr>
          <w:rFonts w:ascii="Book Antiqua" w:hAnsi="Book Antiqua"/>
          <w:bCs/>
          <w:sz w:val="24"/>
          <w:szCs w:val="24"/>
        </w:rPr>
        <w:t xml:space="preserve">. </w:t>
      </w:r>
      <w:r w:rsidR="007F3ECB" w:rsidRPr="004D3975">
        <w:rPr>
          <w:rFonts w:ascii="Book Antiqua" w:hAnsi="Book Antiqua"/>
          <w:bCs/>
          <w:sz w:val="24"/>
          <w:szCs w:val="24"/>
        </w:rPr>
        <w:t xml:space="preserve">In 156 recipients, </w:t>
      </w:r>
      <w:r w:rsidR="0022524F" w:rsidRPr="004D3975">
        <w:rPr>
          <w:rFonts w:ascii="Book Antiqua" w:hAnsi="Book Antiqua"/>
          <w:bCs/>
          <w:sz w:val="24"/>
          <w:szCs w:val="24"/>
        </w:rPr>
        <w:t>49 (31%) had preformed DSA</w:t>
      </w:r>
      <w:r w:rsidR="0069565C" w:rsidRPr="004D3975">
        <w:rPr>
          <w:rFonts w:ascii="Book Antiqua" w:hAnsi="Book Antiqua"/>
          <w:bCs/>
          <w:sz w:val="24"/>
          <w:szCs w:val="24"/>
        </w:rPr>
        <w:t xml:space="preserve"> </w:t>
      </w:r>
      <w:r w:rsidR="009E5DD3" w:rsidRPr="004D3975">
        <w:rPr>
          <w:rFonts w:ascii="Book Antiqua" w:hAnsi="Book Antiqua"/>
          <w:bCs/>
          <w:sz w:val="24"/>
          <w:szCs w:val="24"/>
        </w:rPr>
        <w:t xml:space="preserve">before ITx; </w:t>
      </w:r>
      <w:r w:rsidR="00981BC4" w:rsidRPr="004D3975">
        <w:rPr>
          <w:rFonts w:ascii="Book Antiqua" w:hAnsi="Book Antiqua"/>
          <w:bCs/>
          <w:sz w:val="24"/>
          <w:szCs w:val="24"/>
        </w:rPr>
        <w:t xml:space="preserve">19 (39%) had persistent </w:t>
      </w:r>
      <w:r w:rsidR="009E5DD3" w:rsidRPr="004D3975">
        <w:rPr>
          <w:rFonts w:ascii="Book Antiqua" w:hAnsi="Book Antiqua"/>
          <w:bCs/>
          <w:sz w:val="24"/>
          <w:szCs w:val="24"/>
        </w:rPr>
        <w:t xml:space="preserve">DSA </w:t>
      </w:r>
      <w:r w:rsidR="0069565C" w:rsidRPr="004D3975">
        <w:rPr>
          <w:rFonts w:ascii="Book Antiqua" w:hAnsi="Book Antiqua"/>
          <w:bCs/>
          <w:sz w:val="24"/>
          <w:szCs w:val="24"/>
        </w:rPr>
        <w:t xml:space="preserve">after </w:t>
      </w:r>
      <w:r w:rsidR="00981BC4" w:rsidRPr="004D3975">
        <w:rPr>
          <w:rFonts w:ascii="Book Antiqua" w:hAnsi="Book Antiqua"/>
          <w:bCs/>
          <w:sz w:val="24"/>
          <w:szCs w:val="24"/>
        </w:rPr>
        <w:t>ITx</w:t>
      </w:r>
      <w:r w:rsidR="009E5DD3" w:rsidRPr="004D3975">
        <w:rPr>
          <w:rFonts w:ascii="Book Antiqua" w:hAnsi="Book Antiqua"/>
          <w:bCs/>
          <w:sz w:val="24"/>
          <w:szCs w:val="24"/>
        </w:rPr>
        <w:t xml:space="preserve">; </w:t>
      </w:r>
      <w:r w:rsidR="007F3ECB" w:rsidRPr="004D3975">
        <w:rPr>
          <w:rFonts w:ascii="Book Antiqua" w:hAnsi="Book Antiqua"/>
          <w:bCs/>
          <w:sz w:val="24"/>
          <w:szCs w:val="24"/>
        </w:rPr>
        <w:t xml:space="preserve">and </w:t>
      </w:r>
      <w:r w:rsidR="00CF77AC" w:rsidRPr="004D3975">
        <w:rPr>
          <w:rFonts w:ascii="Book Antiqua" w:hAnsi="Book Antiqua"/>
          <w:bCs/>
          <w:sz w:val="24"/>
          <w:szCs w:val="24"/>
        </w:rPr>
        <w:t xml:space="preserve">19 (18%) developed </w:t>
      </w:r>
      <w:r w:rsidR="00CF77AC" w:rsidRPr="004D3975">
        <w:rPr>
          <w:rFonts w:ascii="Book Antiqua" w:hAnsi="Book Antiqua"/>
          <w:bCs/>
          <w:i/>
          <w:sz w:val="24"/>
          <w:szCs w:val="24"/>
        </w:rPr>
        <w:t>de novo</w:t>
      </w:r>
      <w:r w:rsidR="00CF77AC" w:rsidRPr="004D3975">
        <w:rPr>
          <w:rFonts w:ascii="Book Antiqua" w:hAnsi="Book Antiqua"/>
          <w:bCs/>
          <w:sz w:val="24"/>
          <w:szCs w:val="24"/>
        </w:rPr>
        <w:t xml:space="preserve"> DSA. </w:t>
      </w:r>
      <w:r w:rsidR="007F3ECB" w:rsidRPr="004D3975">
        <w:rPr>
          <w:rFonts w:ascii="Book Antiqua" w:hAnsi="Book Antiqua"/>
          <w:bCs/>
          <w:sz w:val="24"/>
          <w:szCs w:val="24"/>
        </w:rPr>
        <w:t xml:space="preserve">The authors </w:t>
      </w:r>
      <w:r w:rsidR="00905EB9" w:rsidRPr="004D3975">
        <w:rPr>
          <w:rFonts w:ascii="Book Antiqua" w:hAnsi="Book Antiqua"/>
          <w:bCs/>
          <w:sz w:val="24"/>
          <w:szCs w:val="24"/>
        </w:rPr>
        <w:t xml:space="preserve">again </w:t>
      </w:r>
      <w:r w:rsidR="007F3ECB" w:rsidRPr="004D3975">
        <w:rPr>
          <w:rFonts w:ascii="Book Antiqua" w:hAnsi="Book Antiqua"/>
          <w:bCs/>
          <w:sz w:val="24"/>
          <w:szCs w:val="24"/>
        </w:rPr>
        <w:t>showed p</w:t>
      </w:r>
      <w:r w:rsidR="00CF77AC" w:rsidRPr="004D3975">
        <w:rPr>
          <w:rFonts w:ascii="Book Antiqua" w:hAnsi="Book Antiqua"/>
          <w:bCs/>
          <w:sz w:val="24"/>
          <w:szCs w:val="24"/>
        </w:rPr>
        <w:t xml:space="preserve">reformed DSA significantly increased </w:t>
      </w:r>
      <w:r w:rsidRPr="004D3975">
        <w:rPr>
          <w:rFonts w:ascii="Book Antiqua" w:hAnsi="Book Antiqua"/>
          <w:bCs/>
          <w:sz w:val="24"/>
          <w:szCs w:val="24"/>
        </w:rPr>
        <w:t>frequency</w:t>
      </w:r>
      <w:r w:rsidR="00CF77AC" w:rsidRPr="004D3975">
        <w:rPr>
          <w:rFonts w:ascii="Book Antiqua" w:hAnsi="Book Antiqua"/>
          <w:bCs/>
          <w:sz w:val="24"/>
          <w:szCs w:val="24"/>
        </w:rPr>
        <w:t xml:space="preserve"> and severity of acute rejection. Overall cumulative risk of acute </w:t>
      </w:r>
      <w:r w:rsidR="00A92B08" w:rsidRPr="004D3975">
        <w:rPr>
          <w:rFonts w:ascii="Book Antiqua" w:hAnsi="Book Antiqua"/>
          <w:bCs/>
          <w:sz w:val="24"/>
          <w:szCs w:val="24"/>
        </w:rPr>
        <w:t>rejection</w:t>
      </w:r>
      <w:r w:rsidR="00CF77AC" w:rsidRPr="004D3975">
        <w:rPr>
          <w:rFonts w:ascii="Book Antiqua" w:hAnsi="Book Antiqua"/>
          <w:bCs/>
          <w:sz w:val="24"/>
          <w:szCs w:val="24"/>
        </w:rPr>
        <w:t xml:space="preserve"> was </w:t>
      </w:r>
      <w:r w:rsidRPr="004D3975">
        <w:rPr>
          <w:rFonts w:ascii="Book Antiqua" w:hAnsi="Book Antiqua"/>
          <w:bCs/>
          <w:sz w:val="24"/>
          <w:szCs w:val="24"/>
        </w:rPr>
        <w:t>significantly</w:t>
      </w:r>
      <w:r w:rsidR="00A92B08" w:rsidRPr="004D3975">
        <w:rPr>
          <w:rFonts w:ascii="Book Antiqua" w:hAnsi="Book Antiqua"/>
          <w:bCs/>
          <w:sz w:val="24"/>
          <w:szCs w:val="24"/>
        </w:rPr>
        <w:t xml:space="preserve"> higher in a positive cross-match</w:t>
      </w:r>
      <w:r w:rsidR="00CF77AC" w:rsidRPr="004D3975">
        <w:rPr>
          <w:rFonts w:ascii="Book Antiqua" w:hAnsi="Book Antiqua"/>
          <w:bCs/>
          <w:sz w:val="24"/>
          <w:szCs w:val="24"/>
        </w:rPr>
        <w:t xml:space="preserve"> comp</w:t>
      </w:r>
      <w:r w:rsidR="00A92B08" w:rsidRPr="004D3975">
        <w:rPr>
          <w:rFonts w:ascii="Book Antiqua" w:hAnsi="Book Antiqua"/>
          <w:bCs/>
          <w:sz w:val="24"/>
          <w:szCs w:val="24"/>
        </w:rPr>
        <w:t>ared to a negative cross-match</w:t>
      </w:r>
      <w:r w:rsidR="00CF77AC" w:rsidRPr="004D3975">
        <w:rPr>
          <w:rFonts w:ascii="Book Antiqua" w:hAnsi="Book Antiqua"/>
          <w:bCs/>
          <w:sz w:val="24"/>
          <w:szCs w:val="24"/>
        </w:rPr>
        <w:t xml:space="preserve">. </w:t>
      </w:r>
      <w:r w:rsidR="00360528" w:rsidRPr="004D3975">
        <w:rPr>
          <w:rFonts w:ascii="Book Antiqua" w:hAnsi="Book Antiqua"/>
          <w:bCs/>
          <w:sz w:val="24"/>
          <w:szCs w:val="24"/>
        </w:rPr>
        <w:t xml:space="preserve">The recipients with higher levels of DSAs, as </w:t>
      </w:r>
      <w:r w:rsidR="009E5DD3" w:rsidRPr="004D3975">
        <w:rPr>
          <w:rFonts w:ascii="Book Antiqua" w:hAnsi="Book Antiqua"/>
          <w:bCs/>
          <w:sz w:val="24"/>
          <w:szCs w:val="24"/>
        </w:rPr>
        <w:t>measured</w:t>
      </w:r>
      <w:r w:rsidR="00360528" w:rsidRPr="004D3975">
        <w:rPr>
          <w:rFonts w:ascii="Book Antiqua" w:hAnsi="Book Antiqua"/>
          <w:bCs/>
          <w:sz w:val="24"/>
          <w:szCs w:val="24"/>
        </w:rPr>
        <w:t xml:space="preserve"> by </w:t>
      </w:r>
      <w:r w:rsidR="00905EB9" w:rsidRPr="004D3975">
        <w:rPr>
          <w:rFonts w:ascii="Book Antiqua" w:hAnsi="Book Antiqua"/>
          <w:bCs/>
          <w:sz w:val="24"/>
          <w:szCs w:val="24"/>
        </w:rPr>
        <w:t>a</w:t>
      </w:r>
      <w:r w:rsidR="007F3ECB" w:rsidRPr="004D3975">
        <w:rPr>
          <w:rFonts w:ascii="Book Antiqua" w:hAnsi="Book Antiqua"/>
          <w:bCs/>
          <w:sz w:val="24"/>
          <w:szCs w:val="24"/>
        </w:rPr>
        <w:t xml:space="preserve"> single antigen Luminex assay</w:t>
      </w:r>
      <w:r w:rsidRPr="004D3975">
        <w:rPr>
          <w:rFonts w:ascii="Book Antiqua" w:hAnsi="Book Antiqua"/>
          <w:bCs/>
          <w:sz w:val="24"/>
          <w:szCs w:val="24"/>
        </w:rPr>
        <w:t xml:space="preserve">, developed an increased </w:t>
      </w:r>
      <w:r w:rsidR="00360528" w:rsidRPr="004D3975">
        <w:rPr>
          <w:rFonts w:ascii="Book Antiqua" w:hAnsi="Book Antiqua"/>
          <w:bCs/>
          <w:sz w:val="24"/>
          <w:szCs w:val="24"/>
        </w:rPr>
        <w:t xml:space="preserve">incidence of steroid-resistant rejection which responded poorly to OKT3 treatment, and 1-year graft survival in DSA-positive recipients was significantly inferior to that of DSA-negative recipients. </w:t>
      </w:r>
      <w:r w:rsidR="00DE7749" w:rsidRPr="00DE7749">
        <w:rPr>
          <w:rFonts w:ascii="Book Antiqua" w:hAnsi="Book Antiqua"/>
          <w:bCs/>
          <w:sz w:val="24"/>
          <w:szCs w:val="24"/>
        </w:rPr>
        <w:t>Twenty-one</w:t>
      </w:r>
      <w:r w:rsidR="00360528" w:rsidRPr="004D3975">
        <w:rPr>
          <w:rFonts w:ascii="Book Antiqua" w:hAnsi="Book Antiqua"/>
          <w:bCs/>
          <w:sz w:val="24"/>
          <w:szCs w:val="24"/>
        </w:rPr>
        <w:t xml:space="preserve"> (11%) of recipients were diagnosed with acute ABMR, and most ABMR cases occurred in the first three months after transplant. The incidence of acute ABMR was </w:t>
      </w:r>
      <w:r w:rsidRPr="004D3975">
        <w:rPr>
          <w:rFonts w:ascii="Book Antiqua" w:hAnsi="Book Antiqua"/>
          <w:bCs/>
          <w:sz w:val="24"/>
          <w:szCs w:val="24"/>
        </w:rPr>
        <w:t>substantially</w:t>
      </w:r>
      <w:r w:rsidR="00360528" w:rsidRPr="004D3975">
        <w:rPr>
          <w:rFonts w:ascii="Book Antiqua" w:hAnsi="Book Antiqua"/>
          <w:bCs/>
          <w:sz w:val="24"/>
          <w:szCs w:val="24"/>
        </w:rPr>
        <w:t xml:space="preserve"> </w:t>
      </w:r>
      <w:r w:rsidRPr="004D3975">
        <w:rPr>
          <w:rFonts w:ascii="Book Antiqua" w:hAnsi="Book Antiqua"/>
          <w:bCs/>
          <w:sz w:val="24"/>
          <w:szCs w:val="24"/>
        </w:rPr>
        <w:t>elevated</w:t>
      </w:r>
      <w:r w:rsidR="00360528" w:rsidRPr="004D3975">
        <w:rPr>
          <w:rFonts w:ascii="Book Antiqua" w:hAnsi="Book Antiqua"/>
          <w:bCs/>
          <w:sz w:val="24"/>
          <w:szCs w:val="24"/>
        </w:rPr>
        <w:t xml:space="preserve"> in recipients with performed, persistent </w:t>
      </w:r>
      <w:r w:rsidR="009E5DD3" w:rsidRPr="004D3975">
        <w:rPr>
          <w:rFonts w:ascii="Book Antiqua" w:hAnsi="Book Antiqua"/>
          <w:bCs/>
          <w:sz w:val="24"/>
          <w:szCs w:val="24"/>
        </w:rPr>
        <w:t xml:space="preserve">DSA </w:t>
      </w:r>
      <w:r w:rsidR="00360528" w:rsidRPr="004D3975">
        <w:rPr>
          <w:rFonts w:ascii="Book Antiqua" w:hAnsi="Book Antiqua"/>
          <w:bCs/>
          <w:sz w:val="24"/>
          <w:szCs w:val="24"/>
        </w:rPr>
        <w:t xml:space="preserve">and </w:t>
      </w:r>
      <w:r w:rsidR="00360528" w:rsidRPr="004D3975">
        <w:rPr>
          <w:rFonts w:ascii="Book Antiqua" w:hAnsi="Book Antiqua"/>
          <w:bCs/>
          <w:i/>
          <w:sz w:val="24"/>
          <w:szCs w:val="24"/>
        </w:rPr>
        <w:t>de novo</w:t>
      </w:r>
      <w:r w:rsidR="00B23291" w:rsidRPr="004D3975">
        <w:rPr>
          <w:rFonts w:ascii="Book Antiqua" w:hAnsi="Book Antiqua"/>
          <w:bCs/>
          <w:sz w:val="24"/>
          <w:szCs w:val="24"/>
        </w:rPr>
        <w:t xml:space="preserve"> DSA and </w:t>
      </w:r>
      <w:r w:rsidR="00360528" w:rsidRPr="004D3975">
        <w:rPr>
          <w:rFonts w:ascii="Book Antiqua" w:hAnsi="Book Antiqua"/>
          <w:bCs/>
          <w:sz w:val="24"/>
          <w:szCs w:val="24"/>
        </w:rPr>
        <w:t xml:space="preserve">11 (52%) of </w:t>
      </w:r>
      <w:r w:rsidR="009E5DD3" w:rsidRPr="004D3975">
        <w:rPr>
          <w:rFonts w:ascii="Book Antiqua" w:hAnsi="Book Antiqua"/>
          <w:bCs/>
          <w:sz w:val="24"/>
          <w:szCs w:val="24"/>
        </w:rPr>
        <w:t xml:space="preserve">acute </w:t>
      </w:r>
      <w:r w:rsidR="00360528" w:rsidRPr="004D3975">
        <w:rPr>
          <w:rFonts w:ascii="Book Antiqua" w:hAnsi="Book Antiqua"/>
          <w:bCs/>
          <w:sz w:val="24"/>
          <w:szCs w:val="24"/>
        </w:rPr>
        <w:t xml:space="preserve">ABMR cases led to allograft </w:t>
      </w:r>
      <w:r w:rsidR="007F3ECB" w:rsidRPr="004D3975">
        <w:rPr>
          <w:rFonts w:ascii="Book Antiqua" w:hAnsi="Book Antiqua"/>
          <w:bCs/>
          <w:sz w:val="24"/>
          <w:szCs w:val="24"/>
        </w:rPr>
        <w:t>failure</w:t>
      </w:r>
      <w:r w:rsidR="00360528" w:rsidRPr="004D3975">
        <w:rPr>
          <w:rFonts w:ascii="Book Antiqua" w:hAnsi="Book Antiqua"/>
          <w:bCs/>
          <w:sz w:val="24"/>
          <w:szCs w:val="24"/>
        </w:rPr>
        <w:t>.</w:t>
      </w:r>
    </w:p>
    <w:p w:rsidR="00CF77AC" w:rsidRDefault="00FF279F"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It is important to </w:t>
      </w:r>
      <w:r w:rsidR="00F82055" w:rsidRPr="004D3975">
        <w:rPr>
          <w:rFonts w:ascii="Book Antiqua" w:hAnsi="Book Antiqua"/>
          <w:sz w:val="24"/>
          <w:szCs w:val="24"/>
        </w:rPr>
        <w:t>note</w:t>
      </w:r>
      <w:r w:rsidRPr="004D3975">
        <w:rPr>
          <w:rFonts w:ascii="Book Antiqua" w:hAnsi="Book Antiqua"/>
          <w:sz w:val="24"/>
          <w:szCs w:val="24"/>
        </w:rPr>
        <w:t xml:space="preserve"> that </w:t>
      </w:r>
      <w:r w:rsidR="00D56EB2" w:rsidRPr="004D3975">
        <w:rPr>
          <w:rFonts w:ascii="Book Antiqua" w:hAnsi="Book Antiqua"/>
          <w:sz w:val="24"/>
          <w:szCs w:val="24"/>
        </w:rPr>
        <w:t xml:space="preserve">intestinal </w:t>
      </w:r>
      <w:r w:rsidRPr="004D3975">
        <w:rPr>
          <w:rFonts w:ascii="Book Antiqua" w:hAnsi="Book Antiqua"/>
          <w:sz w:val="24"/>
          <w:szCs w:val="24"/>
        </w:rPr>
        <w:t>transplant</w:t>
      </w:r>
      <w:r w:rsidR="00D56EB2" w:rsidRPr="004D3975">
        <w:rPr>
          <w:rFonts w:ascii="Book Antiqua" w:hAnsi="Book Antiqua"/>
          <w:sz w:val="24"/>
          <w:szCs w:val="24"/>
        </w:rPr>
        <w:t xml:space="preserve"> recipients can mount humoral immune response after transplantation</w:t>
      </w:r>
      <w:r w:rsidRPr="004D3975">
        <w:rPr>
          <w:rFonts w:ascii="Book Antiqua" w:hAnsi="Book Antiqua"/>
          <w:sz w:val="24"/>
          <w:szCs w:val="24"/>
        </w:rPr>
        <w:t xml:space="preserve"> </w:t>
      </w:r>
      <w:r w:rsidR="00D6439D" w:rsidRPr="004D3975">
        <w:rPr>
          <w:rFonts w:ascii="Book Antiqua" w:hAnsi="Book Antiqua"/>
          <w:sz w:val="24"/>
          <w:szCs w:val="24"/>
        </w:rPr>
        <w:t xml:space="preserve">even </w:t>
      </w:r>
      <w:r w:rsidRPr="004D3975">
        <w:rPr>
          <w:rFonts w:ascii="Book Antiqua" w:hAnsi="Book Antiqua"/>
          <w:sz w:val="24"/>
          <w:szCs w:val="24"/>
        </w:rPr>
        <w:t>in the setting of a negative cross-math</w:t>
      </w:r>
      <w:r w:rsidR="00D56EB2" w:rsidRPr="004D3975">
        <w:rPr>
          <w:rFonts w:ascii="Book Antiqua" w:hAnsi="Book Antiqua"/>
          <w:sz w:val="24"/>
          <w:szCs w:val="24"/>
        </w:rPr>
        <w:t xml:space="preserve">. </w:t>
      </w:r>
      <w:r w:rsidR="00CF77AC" w:rsidRPr="004D3975">
        <w:rPr>
          <w:rFonts w:ascii="Book Antiqua" w:hAnsi="Book Antiqua"/>
          <w:sz w:val="24"/>
          <w:szCs w:val="24"/>
        </w:rPr>
        <w:t xml:space="preserve">Gerlach </w:t>
      </w:r>
      <w:r w:rsidR="00CF77AC"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PEVuZE5vdGU+PENpdGU+PEF1dGhvcj5HZXJsYWNoPC9BdXRob3I+PFllYXI+MjAxNDwvWWVhcj48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PEVuZE5vdGU+PENpdGU+PEF1dGhvcj5HZXJsYWNoPC9BdXRob3I+PFllYXI+MjAxNDwvWWVhcj48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5" w:tooltip="Gerlach, 2014 #769" w:history="1">
        <w:r w:rsidR="00827B1F" w:rsidRPr="004D3975">
          <w:rPr>
            <w:rFonts w:ascii="Book Antiqua" w:hAnsi="Book Antiqua"/>
            <w:noProof/>
            <w:sz w:val="24"/>
            <w:szCs w:val="24"/>
            <w:vertAlign w:val="superscript"/>
          </w:rPr>
          <w:t>35</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CF77AC" w:rsidRPr="004D3975">
        <w:rPr>
          <w:rFonts w:ascii="Book Antiqua" w:hAnsi="Book Antiqua"/>
          <w:sz w:val="24"/>
          <w:szCs w:val="24"/>
        </w:rPr>
        <w:t xml:space="preserve"> reported </w:t>
      </w:r>
      <w:r w:rsidR="003F55A1" w:rsidRPr="004D3975">
        <w:rPr>
          <w:rFonts w:ascii="Book Antiqua" w:hAnsi="Book Antiqua"/>
          <w:sz w:val="24"/>
          <w:szCs w:val="24"/>
        </w:rPr>
        <w:t>thirteen</w:t>
      </w:r>
      <w:r w:rsidR="00CF77AC" w:rsidRPr="004D3975">
        <w:rPr>
          <w:rFonts w:ascii="Book Antiqua" w:hAnsi="Book Antiqua"/>
          <w:sz w:val="24"/>
          <w:szCs w:val="24"/>
        </w:rPr>
        <w:t xml:space="preserve"> patients </w:t>
      </w:r>
      <w:r w:rsidR="00175A34" w:rsidRPr="004D3975">
        <w:rPr>
          <w:rFonts w:ascii="Book Antiqua" w:hAnsi="Book Antiqua"/>
          <w:sz w:val="24"/>
          <w:szCs w:val="24"/>
        </w:rPr>
        <w:t xml:space="preserve">undergoing intestinal/multivisceral transplants </w:t>
      </w:r>
      <w:r w:rsidR="00D56EB2" w:rsidRPr="004D3975">
        <w:rPr>
          <w:rFonts w:ascii="Book Antiqua" w:hAnsi="Book Antiqua"/>
          <w:sz w:val="24"/>
          <w:szCs w:val="24"/>
        </w:rPr>
        <w:t xml:space="preserve">with </w:t>
      </w:r>
      <w:r w:rsidR="00F15D0A" w:rsidRPr="004D3975">
        <w:rPr>
          <w:rFonts w:ascii="Book Antiqua" w:hAnsi="Book Antiqua"/>
          <w:sz w:val="24"/>
          <w:szCs w:val="24"/>
        </w:rPr>
        <w:t>non-donor-specific HLA antibodies before ITx</w:t>
      </w:r>
      <w:r w:rsidR="00175A34" w:rsidRPr="004D3975">
        <w:rPr>
          <w:rFonts w:ascii="Book Antiqua" w:hAnsi="Book Antiqua"/>
          <w:sz w:val="24"/>
          <w:szCs w:val="24"/>
        </w:rPr>
        <w:t xml:space="preserve"> </w:t>
      </w:r>
      <w:r w:rsidR="00CF77AC" w:rsidRPr="004D3975">
        <w:rPr>
          <w:rFonts w:ascii="Book Antiqua" w:hAnsi="Book Antiqua"/>
          <w:sz w:val="24"/>
          <w:szCs w:val="24"/>
        </w:rPr>
        <w:t xml:space="preserve">and found that the development of </w:t>
      </w:r>
      <w:r w:rsidR="00175A34" w:rsidRPr="004D3975">
        <w:rPr>
          <w:rFonts w:ascii="Book Antiqua" w:hAnsi="Book Antiqua"/>
          <w:i/>
          <w:sz w:val="24"/>
          <w:szCs w:val="24"/>
        </w:rPr>
        <w:t>de novo</w:t>
      </w:r>
      <w:r w:rsidR="00175A34" w:rsidRPr="004D3975">
        <w:rPr>
          <w:rFonts w:ascii="Book Antiqua" w:hAnsi="Book Antiqua"/>
          <w:sz w:val="24"/>
          <w:szCs w:val="24"/>
        </w:rPr>
        <w:t xml:space="preserve"> </w:t>
      </w:r>
      <w:r w:rsidR="00CF77AC" w:rsidRPr="004D3975">
        <w:rPr>
          <w:rFonts w:ascii="Book Antiqua" w:hAnsi="Book Antiqua"/>
          <w:sz w:val="24"/>
          <w:szCs w:val="24"/>
        </w:rPr>
        <w:t xml:space="preserve">DSAs </w:t>
      </w:r>
      <w:r w:rsidR="00175A34" w:rsidRPr="004D3975">
        <w:rPr>
          <w:rFonts w:ascii="Book Antiqua" w:hAnsi="Book Antiqua"/>
          <w:sz w:val="24"/>
          <w:szCs w:val="24"/>
        </w:rPr>
        <w:t xml:space="preserve">after ITx </w:t>
      </w:r>
      <w:r w:rsidR="00CF77AC" w:rsidRPr="004D3975">
        <w:rPr>
          <w:rFonts w:ascii="Book Antiqua" w:hAnsi="Book Antiqua"/>
          <w:sz w:val="24"/>
          <w:szCs w:val="24"/>
        </w:rPr>
        <w:t xml:space="preserve">was associated with </w:t>
      </w:r>
      <w:r w:rsidR="00175A34" w:rsidRPr="004D3975">
        <w:rPr>
          <w:rFonts w:ascii="Book Antiqua" w:hAnsi="Book Antiqua"/>
          <w:sz w:val="24"/>
          <w:szCs w:val="24"/>
        </w:rPr>
        <w:t xml:space="preserve">severe graft </w:t>
      </w:r>
      <w:r w:rsidR="00D6439D" w:rsidRPr="004D3975">
        <w:rPr>
          <w:rFonts w:ascii="Book Antiqua" w:hAnsi="Book Antiqua"/>
          <w:sz w:val="24"/>
          <w:szCs w:val="24"/>
        </w:rPr>
        <w:t>dysfunction</w:t>
      </w:r>
      <w:r w:rsidR="00CF77AC" w:rsidRPr="004D3975">
        <w:rPr>
          <w:rFonts w:ascii="Book Antiqua" w:hAnsi="Book Antiqua"/>
          <w:sz w:val="24"/>
          <w:szCs w:val="24"/>
        </w:rPr>
        <w:t xml:space="preserve">. They observed that only three </w:t>
      </w:r>
      <w:r w:rsidR="00D56EB2" w:rsidRPr="004D3975">
        <w:rPr>
          <w:rFonts w:ascii="Book Antiqua" w:hAnsi="Book Antiqua"/>
          <w:sz w:val="24"/>
          <w:szCs w:val="24"/>
        </w:rPr>
        <w:t>recipients</w:t>
      </w:r>
      <w:r w:rsidR="00CF77AC" w:rsidRPr="004D3975">
        <w:rPr>
          <w:rFonts w:ascii="Book Antiqua" w:hAnsi="Book Antiqua"/>
          <w:sz w:val="24"/>
          <w:szCs w:val="24"/>
        </w:rPr>
        <w:t xml:space="preserve"> </w:t>
      </w:r>
      <w:r w:rsidR="003F55A1" w:rsidRPr="004D3975">
        <w:rPr>
          <w:rFonts w:ascii="Book Antiqua" w:hAnsi="Book Antiqua"/>
          <w:sz w:val="24"/>
          <w:szCs w:val="24"/>
        </w:rPr>
        <w:t>had</w:t>
      </w:r>
      <w:r w:rsidR="00CF77AC" w:rsidRPr="004D3975">
        <w:rPr>
          <w:rFonts w:ascii="Book Antiqua" w:hAnsi="Book Antiqua"/>
          <w:sz w:val="24"/>
          <w:szCs w:val="24"/>
        </w:rPr>
        <w:t xml:space="preserve"> non-donor-specific HLA antibodies</w:t>
      </w:r>
      <w:r w:rsidR="001E3322" w:rsidRPr="004D3975">
        <w:rPr>
          <w:rFonts w:ascii="Book Antiqua" w:hAnsi="Book Antiqua"/>
          <w:sz w:val="24"/>
          <w:szCs w:val="24"/>
        </w:rPr>
        <w:t xml:space="preserve"> before transplantation</w:t>
      </w:r>
      <w:r w:rsidR="008636D8" w:rsidRPr="004D3975">
        <w:rPr>
          <w:rFonts w:ascii="Book Antiqua" w:hAnsi="Book Antiqua"/>
          <w:sz w:val="24"/>
          <w:szCs w:val="24"/>
        </w:rPr>
        <w:t xml:space="preserve">; </w:t>
      </w:r>
      <w:r w:rsidR="00CF77AC" w:rsidRPr="004D3975">
        <w:rPr>
          <w:rFonts w:ascii="Book Antiqua" w:hAnsi="Book Antiqua"/>
          <w:sz w:val="24"/>
          <w:szCs w:val="24"/>
        </w:rPr>
        <w:t xml:space="preserve">15 (50%) cases developed </w:t>
      </w:r>
      <w:r w:rsidR="00CF77AC" w:rsidRPr="004D3975">
        <w:rPr>
          <w:rFonts w:ascii="Book Antiqua" w:hAnsi="Book Antiqua"/>
          <w:i/>
          <w:sz w:val="24"/>
          <w:szCs w:val="24"/>
        </w:rPr>
        <w:t>de novo</w:t>
      </w:r>
      <w:r w:rsidR="008636D8" w:rsidRPr="004D3975">
        <w:rPr>
          <w:rFonts w:ascii="Book Antiqua" w:hAnsi="Book Antiqua"/>
          <w:sz w:val="24"/>
          <w:szCs w:val="24"/>
        </w:rPr>
        <w:t xml:space="preserve"> DSA during the first 6 mo; </w:t>
      </w:r>
      <w:r w:rsidR="00CF77AC" w:rsidRPr="004D3975">
        <w:rPr>
          <w:rFonts w:ascii="Book Antiqua" w:hAnsi="Book Antiqua"/>
          <w:sz w:val="24"/>
          <w:szCs w:val="24"/>
        </w:rPr>
        <w:t xml:space="preserve">and </w:t>
      </w:r>
      <w:r w:rsidR="003F55A1" w:rsidRPr="004D3975">
        <w:rPr>
          <w:rFonts w:ascii="Book Antiqua" w:hAnsi="Book Antiqua"/>
          <w:sz w:val="24"/>
          <w:szCs w:val="24"/>
        </w:rPr>
        <w:t xml:space="preserve">only </w:t>
      </w:r>
      <w:r w:rsidR="00CF77AC" w:rsidRPr="004D3975">
        <w:rPr>
          <w:rFonts w:ascii="Book Antiqua" w:hAnsi="Book Antiqua"/>
          <w:sz w:val="24"/>
          <w:szCs w:val="24"/>
        </w:rPr>
        <w:t>two</w:t>
      </w:r>
      <w:r w:rsidR="003F55A1" w:rsidRPr="004D3975">
        <w:rPr>
          <w:rFonts w:ascii="Book Antiqua" w:hAnsi="Book Antiqua"/>
          <w:sz w:val="24"/>
          <w:szCs w:val="24"/>
        </w:rPr>
        <w:t xml:space="preserve"> recipients</w:t>
      </w:r>
      <w:r w:rsidR="00CF77AC" w:rsidRPr="004D3975">
        <w:rPr>
          <w:rFonts w:ascii="Book Antiqua" w:hAnsi="Book Antiqua"/>
          <w:sz w:val="24"/>
          <w:szCs w:val="24"/>
        </w:rPr>
        <w:t xml:space="preserve"> developed DSA 10 years after transplantation. </w:t>
      </w:r>
      <w:r w:rsidR="003F55A1" w:rsidRPr="004D3975">
        <w:rPr>
          <w:rFonts w:ascii="Book Antiqua" w:hAnsi="Book Antiqua"/>
          <w:sz w:val="24"/>
          <w:szCs w:val="24"/>
        </w:rPr>
        <w:t>In their small series, a</w:t>
      </w:r>
      <w:r w:rsidR="00CF77AC" w:rsidRPr="004D3975">
        <w:rPr>
          <w:rFonts w:ascii="Book Antiqua" w:hAnsi="Book Antiqua"/>
          <w:sz w:val="24"/>
          <w:szCs w:val="24"/>
        </w:rPr>
        <w:t xml:space="preserve">ll patients with </w:t>
      </w:r>
      <w:r w:rsidR="00CF77AC" w:rsidRPr="004D3975">
        <w:rPr>
          <w:rFonts w:ascii="Book Antiqua" w:hAnsi="Book Antiqua"/>
          <w:i/>
          <w:sz w:val="24"/>
          <w:szCs w:val="24"/>
        </w:rPr>
        <w:t>de novo</w:t>
      </w:r>
      <w:r w:rsidR="00CF77AC" w:rsidRPr="004D3975">
        <w:rPr>
          <w:rFonts w:ascii="Book Antiqua" w:hAnsi="Book Antiqua"/>
          <w:sz w:val="24"/>
          <w:szCs w:val="24"/>
        </w:rPr>
        <w:t xml:space="preserve"> DSAs </w:t>
      </w:r>
      <w:r w:rsidR="00D6439D" w:rsidRPr="004D3975">
        <w:rPr>
          <w:rFonts w:ascii="Book Antiqua" w:hAnsi="Book Antiqua"/>
          <w:sz w:val="24"/>
          <w:szCs w:val="24"/>
        </w:rPr>
        <w:t>showed</w:t>
      </w:r>
      <w:r w:rsidR="00CF77AC" w:rsidRPr="004D3975">
        <w:rPr>
          <w:rFonts w:ascii="Book Antiqua" w:hAnsi="Book Antiqua"/>
          <w:sz w:val="24"/>
          <w:szCs w:val="24"/>
        </w:rPr>
        <w:t xml:space="preserve"> simultaneous </w:t>
      </w:r>
      <w:r w:rsidR="001E3322" w:rsidRPr="004D3975">
        <w:rPr>
          <w:rFonts w:ascii="Book Antiqua" w:hAnsi="Book Antiqua"/>
          <w:sz w:val="24"/>
          <w:szCs w:val="24"/>
        </w:rPr>
        <w:t xml:space="preserve">acute </w:t>
      </w:r>
      <w:r w:rsidR="00CF77AC" w:rsidRPr="004D3975">
        <w:rPr>
          <w:rFonts w:ascii="Book Antiqua" w:hAnsi="Book Antiqua"/>
          <w:sz w:val="24"/>
          <w:szCs w:val="24"/>
        </w:rPr>
        <w:t xml:space="preserve">cellular rejection at the time of DSA occurrence. </w:t>
      </w:r>
      <w:r w:rsidR="00D6439D" w:rsidRPr="004D3975">
        <w:rPr>
          <w:rFonts w:ascii="Book Antiqua" w:hAnsi="Book Antiqua"/>
          <w:sz w:val="24"/>
          <w:szCs w:val="24"/>
        </w:rPr>
        <w:t>Luckily</w:t>
      </w:r>
      <w:r w:rsidR="00CF77AC" w:rsidRPr="004D3975">
        <w:rPr>
          <w:rFonts w:ascii="Book Antiqua" w:hAnsi="Book Antiqua"/>
          <w:sz w:val="24"/>
          <w:szCs w:val="24"/>
        </w:rPr>
        <w:t xml:space="preserve">, nine of the 10 patients diagnosed with </w:t>
      </w:r>
      <w:r w:rsidR="008636D8" w:rsidRPr="004D3975">
        <w:rPr>
          <w:rFonts w:ascii="Book Antiqua" w:hAnsi="Book Antiqua"/>
          <w:sz w:val="24"/>
          <w:szCs w:val="24"/>
        </w:rPr>
        <w:t xml:space="preserve">acute </w:t>
      </w:r>
      <w:r w:rsidR="00175A34" w:rsidRPr="004D3975">
        <w:rPr>
          <w:rFonts w:ascii="Book Antiqua" w:hAnsi="Book Antiqua"/>
          <w:sz w:val="24"/>
          <w:szCs w:val="24"/>
        </w:rPr>
        <w:t xml:space="preserve">ABMR were </w:t>
      </w:r>
      <w:r w:rsidR="00175A34" w:rsidRPr="004D3975">
        <w:rPr>
          <w:rFonts w:ascii="Book Antiqua" w:hAnsi="Book Antiqua"/>
          <w:sz w:val="24"/>
          <w:szCs w:val="24"/>
        </w:rPr>
        <w:lastRenderedPageBreak/>
        <w:t xml:space="preserve">successfully treated with a combination of plasmapheresis and </w:t>
      </w:r>
      <w:r w:rsidR="0044230C" w:rsidRPr="004D3975">
        <w:rPr>
          <w:rFonts w:ascii="Book Antiqua" w:hAnsi="Book Antiqua"/>
          <w:sz w:val="24"/>
          <w:szCs w:val="24"/>
        </w:rPr>
        <w:t>intravenous immunoglobulin (IVIg).</w:t>
      </w:r>
      <w:r w:rsidR="00175A34" w:rsidRPr="004D3975">
        <w:rPr>
          <w:rFonts w:ascii="Book Antiqua" w:hAnsi="Book Antiqua"/>
          <w:sz w:val="24"/>
          <w:szCs w:val="24"/>
        </w:rPr>
        <w:t xml:space="preserve"> In case of persistence of DSA and/or treatment-refractory rejection, additional rituximab and/or bortezomib were beneficial.</w:t>
      </w:r>
    </w:p>
    <w:p w:rsidR="00DE7749" w:rsidRPr="004D3975" w:rsidRDefault="00DE7749" w:rsidP="00DE7749">
      <w:pPr>
        <w:spacing w:after="0" w:line="360" w:lineRule="auto"/>
        <w:ind w:firstLineChars="100" w:firstLine="240"/>
        <w:jc w:val="both"/>
        <w:rPr>
          <w:rFonts w:ascii="Book Antiqua" w:hAnsi="Book Antiqua"/>
          <w:sz w:val="24"/>
          <w:szCs w:val="24"/>
        </w:rPr>
      </w:pPr>
    </w:p>
    <w:p w:rsidR="00F65DEF" w:rsidRPr="004D3975" w:rsidRDefault="00B1446F" w:rsidP="004D3975">
      <w:pPr>
        <w:spacing w:after="0" w:line="360" w:lineRule="auto"/>
        <w:jc w:val="both"/>
        <w:rPr>
          <w:rFonts w:ascii="Book Antiqua" w:hAnsi="Book Antiqua"/>
          <w:b/>
          <w:caps/>
          <w:sz w:val="24"/>
          <w:szCs w:val="24"/>
        </w:rPr>
      </w:pPr>
      <w:r w:rsidRPr="004D3975">
        <w:rPr>
          <w:rFonts w:ascii="Book Antiqua" w:hAnsi="Book Antiqua"/>
          <w:b/>
          <w:caps/>
          <w:sz w:val="24"/>
          <w:szCs w:val="24"/>
        </w:rPr>
        <w:t>Diagnosis of</w:t>
      </w:r>
      <w:r w:rsidRPr="00DE7749">
        <w:rPr>
          <w:rFonts w:ascii="Book Antiqua" w:hAnsi="Book Antiqua"/>
          <w:b/>
          <w:caps/>
          <w:sz w:val="24"/>
          <w:szCs w:val="24"/>
        </w:rPr>
        <w:t xml:space="preserve"> Acute </w:t>
      </w:r>
      <w:r w:rsidR="004D3975" w:rsidRPr="00DE7749">
        <w:rPr>
          <w:rFonts w:ascii="Book Antiqua" w:hAnsi="Book Antiqua"/>
          <w:b/>
          <w:sz w:val="24"/>
          <w:szCs w:val="24"/>
        </w:rPr>
        <w:t>ABMR</w:t>
      </w:r>
    </w:p>
    <w:p w:rsidR="00B1446F" w:rsidRPr="004D3975" w:rsidRDefault="00B1446F" w:rsidP="004D3975">
      <w:pPr>
        <w:spacing w:after="0" w:line="360" w:lineRule="auto"/>
        <w:jc w:val="both"/>
        <w:rPr>
          <w:rFonts w:ascii="Book Antiqua" w:hAnsi="Book Antiqua"/>
          <w:sz w:val="24"/>
          <w:szCs w:val="24"/>
        </w:rPr>
      </w:pPr>
      <w:r w:rsidRPr="004D3975">
        <w:rPr>
          <w:rFonts w:ascii="Book Antiqua" w:hAnsi="Book Antiqua"/>
          <w:sz w:val="24"/>
          <w:szCs w:val="24"/>
        </w:rPr>
        <w:t xml:space="preserve">Up to date, diagnostic criteria for acute ABMR after ITx have not been established and there is no consensus on the characteristic clinicopathologic features. However, several reports addressing a unique form of allograft rejection that is consistent with the definition of </w:t>
      </w:r>
      <w:r w:rsidR="00CB7A89" w:rsidRPr="004D3975">
        <w:rPr>
          <w:rFonts w:ascii="Book Antiqua" w:hAnsi="Book Antiqua"/>
          <w:sz w:val="24"/>
          <w:szCs w:val="24"/>
        </w:rPr>
        <w:t xml:space="preserve">acute </w:t>
      </w:r>
      <w:r w:rsidRPr="004D3975">
        <w:rPr>
          <w:rFonts w:ascii="Book Antiqua" w:hAnsi="Book Antiqua"/>
          <w:sz w:val="24"/>
          <w:szCs w:val="24"/>
        </w:rPr>
        <w:t xml:space="preserve">ABMR </w:t>
      </w:r>
      <w:r w:rsidR="004F132B" w:rsidRPr="004D3975">
        <w:rPr>
          <w:rFonts w:ascii="Book Antiqua" w:hAnsi="Book Antiqua"/>
          <w:sz w:val="24"/>
          <w:szCs w:val="24"/>
        </w:rPr>
        <w:t xml:space="preserve">which was </w:t>
      </w:r>
      <w:r w:rsidRPr="004D3975">
        <w:rPr>
          <w:rFonts w:ascii="Book Antiqua" w:hAnsi="Book Antiqua"/>
          <w:sz w:val="24"/>
          <w:szCs w:val="24"/>
        </w:rPr>
        <w:t>defined by The National Conference to Assess Antibody-Mediated Rejection in Solid Organ Transplantation in kidney and heart transplantation</w:t>
      </w:r>
      <w:r w:rsidR="00D534AB" w:rsidRPr="004D3975">
        <w:rPr>
          <w:rFonts w:ascii="Book Antiqua" w:hAnsi="Book Antiqua"/>
          <w:sz w:val="24"/>
          <w:szCs w:val="24"/>
          <w:vertAlign w:val="superscript"/>
        </w:rPr>
        <w:fldChar w:fldCharType="begin">
          <w:fldData xml:space="preserve">PEVuZE5vdGU+PENpdGU+PEF1dGhvcj5IYWFzPC9BdXRob3I+PFllYXI+MjAxNDwvWWVhcj48UmVj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PEVuZE5vdGU+PENpdGU+PEF1dGhvcj5IYWFzPC9BdXRob3I+PFllYXI+MjAxNDwvWWVhcj48UmVj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6" w:tooltip="Haas, 2014 #1285" w:history="1">
        <w:r w:rsidR="00827B1F" w:rsidRPr="004D3975">
          <w:rPr>
            <w:rFonts w:ascii="Book Antiqua" w:hAnsi="Book Antiqua"/>
            <w:noProof/>
            <w:sz w:val="24"/>
            <w:szCs w:val="24"/>
            <w:vertAlign w:val="superscript"/>
          </w:rPr>
          <w:t>36</w:t>
        </w:r>
      </w:hyperlink>
      <w:r w:rsidR="00DE7749">
        <w:rPr>
          <w:rFonts w:ascii="Book Antiqua" w:hAnsi="Book Antiqua"/>
          <w:noProof/>
          <w:sz w:val="24"/>
          <w:szCs w:val="24"/>
          <w:vertAlign w:val="superscript"/>
        </w:rPr>
        <w:t>,</w:t>
      </w:r>
      <w:hyperlink w:anchor="_ENREF_37" w:tooltip="Takemoto, 2004 #1292" w:history="1">
        <w:r w:rsidR="00827B1F" w:rsidRPr="004D3975">
          <w:rPr>
            <w:rFonts w:ascii="Book Antiqua" w:hAnsi="Book Antiqua"/>
            <w:noProof/>
            <w:sz w:val="24"/>
            <w:szCs w:val="24"/>
            <w:vertAlign w:val="superscript"/>
          </w:rPr>
          <w:t>37</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w:t>
      </w:r>
    </w:p>
    <w:p w:rsidR="00B1446F" w:rsidRPr="004D3975" w:rsidRDefault="00AD559F"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Wu </w:t>
      </w:r>
      <w:r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r>
      <w:r w:rsidR="00207E1C" w:rsidRPr="004D3975">
        <w:rPr>
          <w:rFonts w:ascii="Book Antiqua" w:hAnsi="Book Antiqua"/>
          <w:sz w:val="24"/>
          <w:szCs w:val="24"/>
          <w:vertAlign w:val="superscript"/>
        </w:rPr>
        <w:instrText xml:space="preserve"> ADDIN EN.CITE &lt;EndNote&gt;&lt;Cite&gt;&lt;Author&gt;Wu&lt;/Author&gt;&lt;Year&gt;2010&lt;/Year&gt;&lt;RecNum&gt;1319&lt;/RecNum&gt;&lt;DisplayText&gt;[38]&lt;/DisplayText&gt;&lt;record&gt;&lt;rec-number&gt;1319&lt;/rec-number&gt;&lt;foreign-keys&gt;&lt;key app="EN" db-id="p5tszxrpnwf99rep5txvf2wk0w0pp2axrp0d"&gt;1319&lt;/key&gt;&lt;/foreign-keys&gt;&lt;ref-type name="Journal Article"&gt;17&lt;/ref-type&gt;&lt;contributors&gt;&lt;authors&gt;&lt;author&gt;Wu,G.&lt;/author&gt;&lt;author&gt;Lunz, J.&lt;/author&gt;&lt;author&gt;Costa,G.&lt;/author&gt;&lt;author&gt;Bond, G.&lt;/author&gt;&lt;author&gt;Soltys, K.&lt;/author&gt;&lt;author&gt;Mazariegos, G.&lt;/author&gt;&lt;author&gt;Sindhi, R.&lt;/author&gt;&lt;author&gt;Zeevi, A.&lt;/author&gt;&lt;author&gt;Abu-Elmagd, K.&lt;/author&gt;&lt;/authors&gt;&lt;/contributors&gt;&lt;titles&gt;&lt;title&gt;Donor specific human leukocyte antigen (HLA) antibodies and allograft survival after intestinal transplantation&lt;/title&gt;&lt;secondary-title&gt;Am J Transplant&lt;/secondary-title&gt;&lt;/titles&gt;&lt;periodical&gt;&lt;full-title&gt;Am J Transplant&lt;/full-title&gt;&lt;abbr-1&gt;American journal of transplantation : official journal of the American Society of Transplantation and the American Society of Transplant Surgeons&lt;/abbr-1&gt;&lt;/periodical&gt;&lt;pages&gt;162&lt;/pages&gt;&lt;volume&gt;10&lt;/volume&gt;&lt;number&gt;Suppl4&lt;/number&gt;&lt;dates&gt;&lt;year&gt;2010&lt;/year&gt;&lt;/dates&gt;&lt;urls&gt;&lt;/urls&gt;&lt;/record&gt;&lt;/Cite&gt;&lt;/EndNote&gt;</w:instrText>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8" w:tooltip="Wu, 2010 #1319" w:history="1">
        <w:r w:rsidR="005B5834">
          <w:rPr>
            <w:rFonts w:ascii="Book Antiqua" w:hAnsi="Book Antiqua" w:hint="eastAsia"/>
            <w:noProof/>
            <w:sz w:val="24"/>
            <w:szCs w:val="24"/>
            <w:vertAlign w:val="superscript"/>
          </w:rPr>
          <w:t>10</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initially </w:t>
      </w:r>
      <w:r w:rsidR="00B24A49" w:rsidRPr="004D3975">
        <w:rPr>
          <w:rFonts w:ascii="Book Antiqua" w:hAnsi="Book Antiqua"/>
          <w:sz w:val="24"/>
          <w:szCs w:val="24"/>
        </w:rPr>
        <w:t>described</w:t>
      </w:r>
      <w:r w:rsidR="00B1446F" w:rsidRPr="004D3975">
        <w:rPr>
          <w:rFonts w:ascii="Book Antiqua" w:hAnsi="Book Antiqua"/>
          <w:sz w:val="24"/>
          <w:szCs w:val="24"/>
        </w:rPr>
        <w:t xml:space="preserve"> </w:t>
      </w:r>
      <w:r w:rsidR="00B24A49" w:rsidRPr="004D3975">
        <w:rPr>
          <w:rFonts w:ascii="Book Antiqua" w:hAnsi="Book Antiqua"/>
          <w:sz w:val="24"/>
          <w:szCs w:val="24"/>
        </w:rPr>
        <w:t xml:space="preserve">a characteristic </w:t>
      </w:r>
      <w:r w:rsidR="00807FC4" w:rsidRPr="004D3975">
        <w:rPr>
          <w:rFonts w:ascii="Book Antiqua" w:hAnsi="Book Antiqua"/>
          <w:sz w:val="24"/>
          <w:szCs w:val="24"/>
        </w:rPr>
        <w:t>clinical</w:t>
      </w:r>
      <w:r w:rsidR="00B24A49" w:rsidRPr="004D3975">
        <w:rPr>
          <w:rFonts w:ascii="Book Antiqua" w:hAnsi="Book Antiqua"/>
          <w:sz w:val="24"/>
          <w:szCs w:val="24"/>
        </w:rPr>
        <w:t xml:space="preserve"> </w:t>
      </w:r>
      <w:r w:rsidR="00807FC4" w:rsidRPr="004D3975">
        <w:rPr>
          <w:rFonts w:ascii="Book Antiqua" w:hAnsi="Book Antiqua"/>
          <w:sz w:val="24"/>
          <w:szCs w:val="24"/>
        </w:rPr>
        <w:t xml:space="preserve">and pathologic </w:t>
      </w:r>
      <w:r w:rsidR="00B24A49" w:rsidRPr="004D3975">
        <w:rPr>
          <w:rFonts w:ascii="Book Antiqua" w:hAnsi="Book Antiqua"/>
          <w:sz w:val="24"/>
          <w:szCs w:val="24"/>
        </w:rPr>
        <w:t xml:space="preserve">syndrome during the early postoperative course </w:t>
      </w:r>
      <w:r w:rsidR="00CB7A89" w:rsidRPr="004D3975">
        <w:rPr>
          <w:rFonts w:ascii="Book Antiqua" w:hAnsi="Book Antiqua"/>
          <w:sz w:val="24"/>
          <w:szCs w:val="24"/>
        </w:rPr>
        <w:t xml:space="preserve">in intestine </w:t>
      </w:r>
      <w:r w:rsidR="00086F13" w:rsidRPr="004D3975">
        <w:rPr>
          <w:rFonts w:ascii="Book Antiqua" w:hAnsi="Book Antiqua"/>
          <w:sz w:val="24"/>
          <w:szCs w:val="24"/>
        </w:rPr>
        <w:t>recipients</w:t>
      </w:r>
      <w:r w:rsidR="00807FC4" w:rsidRPr="004D3975">
        <w:rPr>
          <w:rFonts w:ascii="Book Antiqua" w:hAnsi="Book Antiqua"/>
          <w:sz w:val="24"/>
          <w:szCs w:val="24"/>
        </w:rPr>
        <w:t xml:space="preserve"> with a positive cross-math</w:t>
      </w:r>
      <w:r w:rsidR="00B1446F" w:rsidRPr="004D3975">
        <w:rPr>
          <w:rFonts w:ascii="Book Antiqua" w:hAnsi="Book Antiqua"/>
          <w:sz w:val="24"/>
          <w:szCs w:val="24"/>
        </w:rPr>
        <w:t xml:space="preserve">. </w:t>
      </w:r>
      <w:r w:rsidR="00B24A49" w:rsidRPr="004D3975">
        <w:rPr>
          <w:rFonts w:ascii="Book Antiqua" w:hAnsi="Book Antiqua"/>
          <w:sz w:val="24"/>
          <w:szCs w:val="24"/>
        </w:rPr>
        <w:t xml:space="preserve">They </w:t>
      </w:r>
      <w:r w:rsidR="00086F13" w:rsidRPr="004D3975">
        <w:rPr>
          <w:rFonts w:ascii="Book Antiqua" w:hAnsi="Book Antiqua"/>
          <w:sz w:val="24"/>
          <w:szCs w:val="24"/>
        </w:rPr>
        <w:t>observed</w:t>
      </w:r>
      <w:r w:rsidR="00B24A49" w:rsidRPr="004D3975">
        <w:rPr>
          <w:rFonts w:ascii="Book Antiqua" w:hAnsi="Book Antiqua"/>
          <w:sz w:val="24"/>
          <w:szCs w:val="24"/>
        </w:rPr>
        <w:t xml:space="preserve"> that t</w:t>
      </w:r>
      <w:r w:rsidR="00B1446F" w:rsidRPr="004D3975">
        <w:rPr>
          <w:rFonts w:ascii="Book Antiqua" w:hAnsi="Book Antiqua"/>
          <w:sz w:val="24"/>
          <w:szCs w:val="24"/>
        </w:rPr>
        <w:t>he strongly positive cross</w:t>
      </w:r>
      <w:r w:rsidR="00B24A49" w:rsidRPr="004D3975">
        <w:rPr>
          <w:rFonts w:ascii="Book Antiqua" w:hAnsi="Book Antiqua"/>
          <w:sz w:val="24"/>
          <w:szCs w:val="24"/>
        </w:rPr>
        <w:t>-</w:t>
      </w:r>
      <w:r w:rsidR="00B1446F" w:rsidRPr="004D3975">
        <w:rPr>
          <w:rFonts w:ascii="Book Antiqua" w:hAnsi="Book Antiqua"/>
          <w:sz w:val="24"/>
          <w:szCs w:val="24"/>
        </w:rPr>
        <w:t xml:space="preserve">match recipients </w:t>
      </w:r>
      <w:r w:rsidR="00807FC4" w:rsidRPr="004D3975">
        <w:rPr>
          <w:rFonts w:ascii="Book Antiqua" w:hAnsi="Book Antiqua"/>
          <w:sz w:val="24"/>
          <w:szCs w:val="24"/>
        </w:rPr>
        <w:t>exhibited</w:t>
      </w:r>
      <w:r w:rsidR="00B1446F" w:rsidRPr="004D3975">
        <w:rPr>
          <w:rFonts w:ascii="Book Antiqua" w:hAnsi="Book Antiqua"/>
          <w:sz w:val="24"/>
          <w:szCs w:val="24"/>
        </w:rPr>
        <w:t xml:space="preserve"> </w:t>
      </w:r>
      <w:r w:rsidR="00807FC4" w:rsidRPr="004D3975">
        <w:rPr>
          <w:rFonts w:ascii="Book Antiqua" w:hAnsi="Book Antiqua"/>
          <w:sz w:val="24"/>
          <w:szCs w:val="24"/>
        </w:rPr>
        <w:t>serious</w:t>
      </w:r>
      <w:r w:rsidR="00B1446F" w:rsidRPr="004D3975">
        <w:rPr>
          <w:rFonts w:ascii="Book Antiqua" w:hAnsi="Book Antiqua"/>
          <w:sz w:val="24"/>
          <w:szCs w:val="24"/>
        </w:rPr>
        <w:t xml:space="preserve"> mucosal </w:t>
      </w:r>
      <w:r w:rsidR="00086F13" w:rsidRPr="004D3975">
        <w:rPr>
          <w:rFonts w:ascii="Book Antiqua" w:hAnsi="Book Antiqua"/>
          <w:sz w:val="24"/>
          <w:szCs w:val="24"/>
        </w:rPr>
        <w:t>damage</w:t>
      </w:r>
      <w:r w:rsidR="00B1446F" w:rsidRPr="004D3975">
        <w:rPr>
          <w:rFonts w:ascii="Book Antiqua" w:hAnsi="Book Antiqua"/>
          <w:sz w:val="24"/>
          <w:szCs w:val="24"/>
        </w:rPr>
        <w:t xml:space="preserve"> </w:t>
      </w:r>
      <w:r w:rsidR="00807FC4" w:rsidRPr="004D3975">
        <w:rPr>
          <w:rFonts w:ascii="Book Antiqua" w:hAnsi="Book Antiqua"/>
          <w:sz w:val="24"/>
          <w:szCs w:val="24"/>
        </w:rPr>
        <w:t>instantly</w:t>
      </w:r>
      <w:r w:rsidR="00B1446F" w:rsidRPr="004D3975">
        <w:rPr>
          <w:rFonts w:ascii="Book Antiqua" w:hAnsi="Book Antiqua"/>
          <w:sz w:val="24"/>
          <w:szCs w:val="24"/>
        </w:rPr>
        <w:t xml:space="preserve"> after </w:t>
      </w:r>
      <w:r w:rsidR="00086F13" w:rsidRPr="004D3975">
        <w:rPr>
          <w:rFonts w:ascii="Book Antiqua" w:hAnsi="Book Antiqua"/>
          <w:sz w:val="24"/>
          <w:szCs w:val="24"/>
        </w:rPr>
        <w:t xml:space="preserve">graft </w:t>
      </w:r>
      <w:r w:rsidR="00B1446F" w:rsidRPr="004D3975">
        <w:rPr>
          <w:rFonts w:ascii="Book Antiqua" w:hAnsi="Book Antiqua"/>
          <w:sz w:val="24"/>
          <w:szCs w:val="24"/>
        </w:rPr>
        <w:t xml:space="preserve">reperfusion, including </w:t>
      </w:r>
      <w:r w:rsidR="00086F13" w:rsidRPr="004D3975">
        <w:rPr>
          <w:rFonts w:ascii="Book Antiqua" w:hAnsi="Book Antiqua"/>
          <w:sz w:val="24"/>
          <w:szCs w:val="24"/>
        </w:rPr>
        <w:t>mucosal</w:t>
      </w:r>
      <w:r w:rsidR="00B1446F" w:rsidRPr="004D3975">
        <w:rPr>
          <w:rFonts w:ascii="Book Antiqua" w:hAnsi="Book Antiqua"/>
          <w:sz w:val="24"/>
          <w:szCs w:val="24"/>
        </w:rPr>
        <w:t xml:space="preserve"> congestion, </w:t>
      </w:r>
      <w:r w:rsidR="00086F13" w:rsidRPr="004D3975">
        <w:rPr>
          <w:rFonts w:ascii="Book Antiqua" w:hAnsi="Book Antiqua"/>
          <w:sz w:val="24"/>
          <w:szCs w:val="24"/>
        </w:rPr>
        <w:t>bluish</w:t>
      </w:r>
      <w:r w:rsidR="00B1446F" w:rsidRPr="004D3975">
        <w:rPr>
          <w:rFonts w:ascii="Book Antiqua" w:hAnsi="Book Antiqua"/>
          <w:sz w:val="24"/>
          <w:szCs w:val="24"/>
        </w:rPr>
        <w:t xml:space="preserve"> discoloration, and focal hemorrhage </w:t>
      </w:r>
      <w:r w:rsidR="00086F13" w:rsidRPr="004D3975">
        <w:rPr>
          <w:rFonts w:ascii="Book Antiqua" w:hAnsi="Book Antiqua"/>
          <w:sz w:val="24"/>
          <w:szCs w:val="24"/>
        </w:rPr>
        <w:t>in</w:t>
      </w:r>
      <w:r w:rsidR="00B1446F" w:rsidRPr="004D3975">
        <w:rPr>
          <w:rFonts w:ascii="Book Antiqua" w:hAnsi="Book Antiqua"/>
          <w:sz w:val="24"/>
          <w:szCs w:val="24"/>
        </w:rPr>
        <w:t xml:space="preserve"> the allograft. Pathology showed severe </w:t>
      </w:r>
      <w:r w:rsidR="00807FC4" w:rsidRPr="004D3975">
        <w:rPr>
          <w:rFonts w:ascii="Book Antiqua" w:hAnsi="Book Antiqua"/>
          <w:sz w:val="24"/>
          <w:szCs w:val="24"/>
        </w:rPr>
        <w:t>capillary</w:t>
      </w:r>
      <w:r w:rsidR="00B1446F" w:rsidRPr="004D3975">
        <w:rPr>
          <w:rFonts w:ascii="Book Antiqua" w:hAnsi="Book Antiqua"/>
          <w:sz w:val="24"/>
          <w:szCs w:val="24"/>
        </w:rPr>
        <w:t xml:space="preserve"> congestion, neutrophilic </w:t>
      </w:r>
      <w:r w:rsidR="00086F13" w:rsidRPr="004D3975">
        <w:rPr>
          <w:rFonts w:ascii="Book Antiqua" w:hAnsi="Book Antiqua"/>
          <w:sz w:val="24"/>
          <w:szCs w:val="24"/>
        </w:rPr>
        <w:t>infiltration</w:t>
      </w:r>
      <w:r w:rsidR="00B1446F" w:rsidRPr="004D3975">
        <w:rPr>
          <w:rFonts w:ascii="Book Antiqua" w:hAnsi="Book Antiqua"/>
          <w:sz w:val="24"/>
          <w:szCs w:val="24"/>
        </w:rPr>
        <w:t xml:space="preserve">, hemorrhage, epithelial </w:t>
      </w:r>
      <w:r w:rsidR="00086F13" w:rsidRPr="004D3975">
        <w:rPr>
          <w:rFonts w:ascii="Book Antiqua" w:hAnsi="Book Antiqua"/>
          <w:sz w:val="24"/>
          <w:szCs w:val="24"/>
        </w:rPr>
        <w:t>injury</w:t>
      </w:r>
      <w:r w:rsidR="00B1446F" w:rsidRPr="004D3975">
        <w:rPr>
          <w:rFonts w:ascii="Book Antiqua" w:hAnsi="Book Antiqua"/>
          <w:sz w:val="24"/>
          <w:szCs w:val="24"/>
        </w:rPr>
        <w:t>, and thrombi within the lamina propria microvasculature, but with</w:t>
      </w:r>
      <w:r w:rsidR="00086F13" w:rsidRPr="004D3975">
        <w:rPr>
          <w:rFonts w:ascii="Book Antiqua" w:hAnsi="Book Antiqua"/>
          <w:sz w:val="24"/>
          <w:szCs w:val="24"/>
        </w:rPr>
        <w:t xml:space="preserve">out evidence of </w:t>
      </w:r>
      <w:r w:rsidR="00B1446F" w:rsidRPr="004D3975">
        <w:rPr>
          <w:rFonts w:ascii="Book Antiqua" w:hAnsi="Book Antiqua"/>
          <w:sz w:val="24"/>
          <w:szCs w:val="24"/>
        </w:rPr>
        <w:t>histologic neutrophilic or necrotizing arteritis, and the immunofluorescent findings were unremarkable. In contrast, the recipients with a weakly positive crossmatch, as well as the cross</w:t>
      </w:r>
      <w:r w:rsidR="00B24A49" w:rsidRPr="004D3975">
        <w:rPr>
          <w:rFonts w:ascii="Book Antiqua" w:hAnsi="Book Antiqua"/>
          <w:sz w:val="24"/>
          <w:szCs w:val="24"/>
        </w:rPr>
        <w:t>-</w:t>
      </w:r>
      <w:r w:rsidR="00B1446F" w:rsidRPr="004D3975">
        <w:rPr>
          <w:rFonts w:ascii="Book Antiqua" w:hAnsi="Book Antiqua"/>
          <w:sz w:val="24"/>
          <w:szCs w:val="24"/>
        </w:rPr>
        <w:t xml:space="preserve">match negative recipients, </w:t>
      </w:r>
      <w:r w:rsidR="00042732" w:rsidRPr="004D3975">
        <w:rPr>
          <w:rFonts w:ascii="Book Antiqua" w:hAnsi="Book Antiqua"/>
          <w:sz w:val="24"/>
          <w:szCs w:val="24"/>
        </w:rPr>
        <w:t>had</w:t>
      </w:r>
      <w:r w:rsidR="00B1446F" w:rsidRPr="004D3975">
        <w:rPr>
          <w:rFonts w:ascii="Book Antiqua" w:hAnsi="Book Antiqua"/>
          <w:sz w:val="24"/>
          <w:szCs w:val="24"/>
        </w:rPr>
        <w:t xml:space="preserve"> none of these characteristic clinical, endoscopic, or microscopic findings.</w:t>
      </w:r>
    </w:p>
    <w:p w:rsidR="00B1446F" w:rsidRPr="004D3975" w:rsidRDefault="00B1446F"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C4d is a footprint of antibody-triggered classical complement activation and its deposition has become pivotal to the diagnosis of </w:t>
      </w:r>
      <w:r w:rsidR="00B24A49" w:rsidRPr="004D3975">
        <w:rPr>
          <w:rFonts w:ascii="Book Antiqua" w:hAnsi="Book Antiqua"/>
          <w:sz w:val="24"/>
          <w:szCs w:val="24"/>
        </w:rPr>
        <w:t xml:space="preserve">acute </w:t>
      </w:r>
      <w:r w:rsidRPr="004D3975">
        <w:rPr>
          <w:rFonts w:ascii="Book Antiqua" w:hAnsi="Book Antiqua"/>
          <w:sz w:val="24"/>
          <w:szCs w:val="24"/>
        </w:rPr>
        <w:t>ABMR in kidney and heart transplants</w:t>
      </w:r>
      <w:r w:rsidR="00D534AB" w:rsidRPr="004D3975">
        <w:rPr>
          <w:rFonts w:ascii="Book Antiqua" w:hAnsi="Book Antiqua"/>
          <w:sz w:val="24"/>
          <w:szCs w:val="24"/>
          <w:vertAlign w:val="superscript"/>
        </w:rPr>
        <w:fldChar w:fldCharType="begin">
          <w:fldData xml:space="preserve">PEVuZE5vdGU+PENpdGU+PEF1dGhvcj5UYWtlbW90bzwvQXV0aG9yPjxZZWFyPjIwMDQ8L1llYXI+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cGxhbnQgU3VyZ2VvbnM8L2FiYnItMT48L2FsdC1wZXJpb2RpY2FsPjxwYWdlcz4xMDMzLTQxPC9w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c3BsYW50IFN1cmdlb25zPC9hYmJyLTE+PC9hbHQtcGVyaW9kaWNhbD48cGFnZXM+MjA3NS04NDwv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</w:fldData>
        </w:fldChar>
      </w:r>
      <w:r w:rsidR="00E17134"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PEVuZE5vdGU+PENpdGU+PEF1dGhvcj5UYWtlbW90bzwvQXV0aG9yPjxZZWFyPjIwMDQ8L1llYXI+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cGxhbnQgU3VyZ2VvbnM8L2FiYnItMT48L2FsdC1wZXJpb2RpY2FsPjxwYWdlcz4xMDMzLTQxPC9w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c3BsYW50IFN1cmdlb25zPC9hYmJyLTE+PC9hbHQtcGVyaW9kaWNhbD48cGFnZXM+MjA3NS04NDwv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</w:fldData>
        </w:fldChar>
      </w:r>
      <w:r w:rsidR="00E17134"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37" w:tooltip="Takemoto, 2004 #1292" w:history="1">
        <w:r w:rsidR="00827B1F" w:rsidRPr="004D3975">
          <w:rPr>
            <w:rFonts w:ascii="Book Antiqua" w:hAnsi="Book Antiqua"/>
            <w:noProof/>
            <w:sz w:val="24"/>
            <w:szCs w:val="24"/>
            <w:vertAlign w:val="superscript"/>
          </w:rPr>
          <w:t>37</w:t>
        </w:r>
      </w:hyperlink>
      <w:r w:rsidR="00DE7749">
        <w:rPr>
          <w:rFonts w:ascii="Book Antiqua" w:hAnsi="Book Antiqua"/>
          <w:noProof/>
          <w:sz w:val="24"/>
          <w:szCs w:val="24"/>
          <w:vertAlign w:val="superscript"/>
        </w:rPr>
        <w:t>,</w:t>
      </w:r>
      <w:hyperlink w:anchor="_ENREF_39" w:tooltip="Tan, 2009 #1294" w:history="1">
        <w:r w:rsidR="00827B1F" w:rsidRPr="004D3975">
          <w:rPr>
            <w:rFonts w:ascii="Book Antiqua" w:hAnsi="Book Antiqua"/>
            <w:noProof/>
            <w:sz w:val="24"/>
            <w:szCs w:val="24"/>
            <w:vertAlign w:val="superscript"/>
          </w:rPr>
          <w:t>3</w:t>
        </w:r>
        <w:r w:rsidR="005B5834">
          <w:rPr>
            <w:rFonts w:ascii="Book Antiqua" w:hAnsi="Book Antiqua" w:hint="eastAsia"/>
            <w:noProof/>
            <w:sz w:val="24"/>
            <w:szCs w:val="24"/>
            <w:vertAlign w:val="superscript"/>
          </w:rPr>
          <w:t>8</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However, there </w:t>
      </w:r>
      <w:r w:rsidR="00273044" w:rsidRPr="004D3975">
        <w:rPr>
          <w:rFonts w:ascii="Book Antiqua" w:hAnsi="Book Antiqua"/>
          <w:sz w:val="24"/>
          <w:szCs w:val="24"/>
        </w:rPr>
        <w:t>is no generally acceptable</w:t>
      </w:r>
      <w:r w:rsidRPr="004D3975">
        <w:rPr>
          <w:rFonts w:ascii="Book Antiqua" w:hAnsi="Book Antiqua"/>
          <w:sz w:val="24"/>
          <w:szCs w:val="24"/>
        </w:rPr>
        <w:t xml:space="preserve"> consensus on the </w:t>
      </w:r>
      <w:r w:rsidR="00DE691C" w:rsidRPr="004D3975">
        <w:rPr>
          <w:rFonts w:ascii="Book Antiqua" w:hAnsi="Book Antiqua"/>
          <w:sz w:val="24"/>
          <w:szCs w:val="24"/>
        </w:rPr>
        <w:t>use</w:t>
      </w:r>
      <w:r w:rsidRPr="004D3975">
        <w:rPr>
          <w:rFonts w:ascii="Book Antiqua" w:hAnsi="Book Antiqua"/>
          <w:sz w:val="24"/>
          <w:szCs w:val="24"/>
        </w:rPr>
        <w:t xml:space="preserve"> of C4d staining in diagnosing </w:t>
      </w:r>
      <w:r w:rsidR="0071290F" w:rsidRPr="004D3975">
        <w:rPr>
          <w:rFonts w:ascii="Book Antiqua" w:hAnsi="Book Antiqua"/>
          <w:sz w:val="24"/>
          <w:szCs w:val="24"/>
        </w:rPr>
        <w:t xml:space="preserve">acute </w:t>
      </w:r>
      <w:r w:rsidRPr="004D3975">
        <w:rPr>
          <w:rFonts w:ascii="Book Antiqua" w:hAnsi="Book Antiqua"/>
          <w:sz w:val="24"/>
          <w:szCs w:val="24"/>
        </w:rPr>
        <w:t xml:space="preserve">ABMR after ITx. Earlier studies showed that C4d deposition </w:t>
      </w:r>
      <w:r w:rsidR="00653581" w:rsidRPr="004D3975">
        <w:rPr>
          <w:rFonts w:ascii="Book Antiqua" w:hAnsi="Book Antiqua"/>
          <w:sz w:val="24"/>
          <w:szCs w:val="24"/>
        </w:rPr>
        <w:t>had no difference in</w:t>
      </w:r>
      <w:r w:rsidRPr="004D3975">
        <w:rPr>
          <w:rFonts w:ascii="Book Antiqua" w:hAnsi="Book Antiqua"/>
          <w:sz w:val="24"/>
          <w:szCs w:val="24"/>
        </w:rPr>
        <w:t xml:space="preserve"> biopsies </w:t>
      </w:r>
      <w:r w:rsidR="00653581" w:rsidRPr="004D3975">
        <w:rPr>
          <w:rFonts w:ascii="Book Antiqua" w:hAnsi="Book Antiqua"/>
          <w:sz w:val="24"/>
          <w:szCs w:val="24"/>
        </w:rPr>
        <w:t>between acute rejection and</w:t>
      </w:r>
      <w:r w:rsidRPr="004D3975">
        <w:rPr>
          <w:rFonts w:ascii="Book Antiqua" w:hAnsi="Book Antiqua"/>
          <w:sz w:val="24"/>
          <w:szCs w:val="24"/>
        </w:rPr>
        <w:t xml:space="preserve"> </w:t>
      </w:r>
      <w:r w:rsidR="00653581" w:rsidRPr="004D3975">
        <w:rPr>
          <w:rFonts w:ascii="Book Antiqua" w:hAnsi="Book Antiqua"/>
          <w:sz w:val="24"/>
          <w:szCs w:val="24"/>
        </w:rPr>
        <w:t>no</w:t>
      </w:r>
      <w:r w:rsidRPr="004D3975">
        <w:rPr>
          <w:rFonts w:ascii="Book Antiqua" w:hAnsi="Book Antiqua"/>
          <w:sz w:val="24"/>
          <w:szCs w:val="24"/>
        </w:rPr>
        <w:t xml:space="preserve"> rejection and </w:t>
      </w:r>
      <w:r w:rsidR="00653581" w:rsidRPr="004D3975">
        <w:rPr>
          <w:rFonts w:ascii="Book Antiqua" w:hAnsi="Book Antiqua"/>
          <w:sz w:val="24"/>
          <w:szCs w:val="24"/>
        </w:rPr>
        <w:t>claimed</w:t>
      </w:r>
      <w:r w:rsidRPr="004D3975">
        <w:rPr>
          <w:rFonts w:ascii="Book Antiqua" w:hAnsi="Book Antiqua"/>
          <w:sz w:val="24"/>
          <w:szCs w:val="24"/>
        </w:rPr>
        <w:t xml:space="preserve"> that C4d had no clinical relevance </w:t>
      </w:r>
      <w:r w:rsidR="00653581" w:rsidRPr="004D3975">
        <w:rPr>
          <w:rFonts w:ascii="Book Antiqua" w:hAnsi="Book Antiqua"/>
          <w:sz w:val="24"/>
          <w:szCs w:val="24"/>
        </w:rPr>
        <w:t>as</w:t>
      </w:r>
      <w:r w:rsidRPr="004D3975">
        <w:rPr>
          <w:rFonts w:ascii="Book Antiqua" w:hAnsi="Book Antiqua"/>
          <w:sz w:val="24"/>
          <w:szCs w:val="24"/>
        </w:rPr>
        <w:t xml:space="preserve"> diagnosing </w:t>
      </w:r>
      <w:r w:rsidR="00653581" w:rsidRPr="004D3975">
        <w:rPr>
          <w:rFonts w:ascii="Book Antiqua" w:hAnsi="Book Antiqua"/>
          <w:sz w:val="24"/>
          <w:szCs w:val="24"/>
        </w:rPr>
        <w:t xml:space="preserve">humoral </w:t>
      </w:r>
      <w:r w:rsidRPr="004D3975">
        <w:rPr>
          <w:rFonts w:ascii="Book Antiqua" w:hAnsi="Book Antiqua"/>
          <w:sz w:val="24"/>
          <w:szCs w:val="24"/>
        </w:rPr>
        <w:t>rejection in</w:t>
      </w:r>
      <w:r w:rsidR="00653581" w:rsidRPr="004D3975">
        <w:rPr>
          <w:rFonts w:ascii="Book Antiqua" w:hAnsi="Book Antiqua"/>
          <w:sz w:val="24"/>
          <w:szCs w:val="24"/>
        </w:rPr>
        <w:t xml:space="preserve"> intestinal</w:t>
      </w:r>
      <w:r w:rsidRPr="004D3975">
        <w:rPr>
          <w:rFonts w:ascii="Book Antiqua" w:hAnsi="Book Antiqua"/>
          <w:sz w:val="24"/>
          <w:szCs w:val="24"/>
        </w:rPr>
        <w:t xml:space="preserve"> </w:t>
      </w:r>
      <w:r w:rsidR="0071290F" w:rsidRPr="004D3975">
        <w:rPr>
          <w:rFonts w:ascii="Book Antiqua" w:hAnsi="Book Antiqua"/>
          <w:sz w:val="24"/>
          <w:szCs w:val="24"/>
        </w:rPr>
        <w:t>allografts</w:t>
      </w:r>
      <w:r w:rsidR="00D534AB" w:rsidRPr="004D3975">
        <w:rPr>
          <w:rFonts w:ascii="Book Antiqua" w:hAnsi="Book Antiqua"/>
          <w:sz w:val="24"/>
          <w:szCs w:val="24"/>
          <w:vertAlign w:val="superscript"/>
        </w:rPr>
        <w:fldChar w:fldCharType="begin">
          <w:fldData xml:space="preserve">PEVuZE5vdGU+PENpdGU+PEF1dGhvcj5Ucm94ZWxsPC9BdXRob3I+PFllYXI+MjAwNjwvWWVhcj48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ci0xPjwvcGVyaW9kaWNhbD48YWx0LXBlcmlvZGljYWw+PGZ1bGwtdGl0bGU+QW0gSiBUcmFuc3Bs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YWJici0xPjwvYWx0LXBlcmlvZGljYWw+PHBhZ2VzPjEyOTAtNjwvcGFnZXM+PHZvbHVtZT44PC92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</w:fldData>
        </w:fldChar>
      </w:r>
      <w:r w:rsidR="00E17134"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PEVuZE5vdGU+PENpdGU+PEF1dGhvcj5Ucm94ZWxsPC9BdXRob3I+PFllYXI+MjAwNjwvWWVhcj48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ci0xPjwvcGVyaW9kaWNhbD48YWx0LXBlcmlvZGljYWw+PGZ1bGwtdGl0bGU+QW0gSiBUcmFuc3Bs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YWJici0xPjwvYWx0LXBlcmlvZGljYWw+PHBhZ2VzPjEyOTAtNjwvcGFnZXM+PHZvbHVtZT44PC92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</w:fldData>
        </w:fldChar>
      </w:r>
      <w:r w:rsidR="00E17134"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0" w:tooltip="Troxell, 2006 #1066" w:history="1">
        <w:r w:rsidR="005B5834">
          <w:rPr>
            <w:rFonts w:ascii="Book Antiqua" w:hAnsi="Book Antiqua" w:hint="eastAsia"/>
            <w:noProof/>
            <w:sz w:val="24"/>
            <w:szCs w:val="24"/>
            <w:vertAlign w:val="superscript"/>
          </w:rPr>
          <w:t>39</w:t>
        </w:r>
      </w:hyperlink>
      <w:r w:rsidR="00DE7749">
        <w:rPr>
          <w:rFonts w:ascii="Book Antiqua" w:hAnsi="Book Antiqua"/>
          <w:noProof/>
          <w:sz w:val="24"/>
          <w:szCs w:val="24"/>
          <w:vertAlign w:val="superscript"/>
        </w:rPr>
        <w:t>,</w:t>
      </w:r>
      <w:hyperlink w:anchor="_ENREF_41" w:tooltip="de Serre, 2008 #1067"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0</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Unfortunately these </w:t>
      </w:r>
      <w:r w:rsidR="0071290F" w:rsidRPr="004D3975">
        <w:rPr>
          <w:rFonts w:ascii="Book Antiqua" w:hAnsi="Book Antiqua"/>
          <w:sz w:val="24"/>
          <w:szCs w:val="24"/>
        </w:rPr>
        <w:t xml:space="preserve">earlier </w:t>
      </w:r>
      <w:r w:rsidRPr="004D3975">
        <w:rPr>
          <w:rFonts w:ascii="Book Antiqua" w:hAnsi="Book Antiqua"/>
          <w:sz w:val="24"/>
          <w:szCs w:val="24"/>
        </w:rPr>
        <w:t xml:space="preserve">studies neither correlated C4d with the levels </w:t>
      </w:r>
      <w:r w:rsidRPr="004D3975">
        <w:rPr>
          <w:rFonts w:ascii="Book Antiqua" w:hAnsi="Book Antiqua"/>
          <w:sz w:val="24"/>
          <w:szCs w:val="24"/>
        </w:rPr>
        <w:lastRenderedPageBreak/>
        <w:t xml:space="preserve">of HLA antibodies nor examined these antibodies by a </w:t>
      </w:r>
      <w:r w:rsidR="00653581" w:rsidRPr="004D3975">
        <w:rPr>
          <w:rFonts w:ascii="Book Antiqua" w:hAnsi="Book Antiqua"/>
          <w:sz w:val="24"/>
          <w:szCs w:val="24"/>
        </w:rPr>
        <w:t xml:space="preserve">relatively </w:t>
      </w:r>
      <w:r w:rsidRPr="004D3975">
        <w:rPr>
          <w:rFonts w:ascii="Book Antiqua" w:hAnsi="Book Antiqua"/>
          <w:sz w:val="24"/>
          <w:szCs w:val="24"/>
        </w:rPr>
        <w:t xml:space="preserve">sensitive methodology. Ruiz </w:t>
      </w:r>
      <w:r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PEVuZE5vdGU+PENpdGU+PEF1dGhvcj5SdWl6PC9BdXRob3I+PFllYXI+MjAwMzwvWWVhcj48UmVj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cGxhbnQgU3VyZ2VvbnM8L2FiYnItMT48L2FsdC1wZXJpb2RpY2FsPjxwYWdlcz40My05PC9wYWdl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PEVuZE5vdGU+PENpdGU+PEF1dGhvcj5SdWl6PC9BdXRob3I+PFllYXI+MjAwMzwvWWVhcj48UmVj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cGxhbnQgU3VyZ2VvbnM8L2FiYnItMT48L2FsdC1wZXJpb2RpY2FsPjxwYWdlcz40My05PC9wYWdl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33" w:tooltip="Ruiz, 2003 #1060" w:history="1">
        <w:r w:rsidR="00827B1F" w:rsidRPr="004D3975">
          <w:rPr>
            <w:rFonts w:ascii="Book Antiqua" w:hAnsi="Book Antiqua"/>
            <w:noProof/>
            <w:sz w:val="24"/>
            <w:szCs w:val="24"/>
            <w:vertAlign w:val="superscript"/>
          </w:rPr>
          <w:t>33</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w:t>
      </w:r>
      <w:r w:rsidR="00653581" w:rsidRPr="004D3975">
        <w:rPr>
          <w:rFonts w:ascii="Book Antiqua" w:hAnsi="Book Antiqua"/>
          <w:sz w:val="24"/>
          <w:szCs w:val="24"/>
        </w:rPr>
        <w:t>demonstrated</w:t>
      </w:r>
      <w:r w:rsidRPr="004D3975">
        <w:rPr>
          <w:rFonts w:ascii="Book Antiqua" w:hAnsi="Book Antiqua"/>
          <w:sz w:val="24"/>
          <w:szCs w:val="24"/>
        </w:rPr>
        <w:t xml:space="preserve"> that post-transplant </w:t>
      </w:r>
      <w:r w:rsidR="00653581" w:rsidRPr="004D3975">
        <w:rPr>
          <w:rFonts w:ascii="Book Antiqua" w:hAnsi="Book Antiqua"/>
          <w:sz w:val="24"/>
          <w:szCs w:val="24"/>
        </w:rPr>
        <w:t>vascular</w:t>
      </w:r>
      <w:r w:rsidRPr="004D3975">
        <w:rPr>
          <w:rFonts w:ascii="Book Antiqua" w:hAnsi="Book Antiqua"/>
          <w:sz w:val="24"/>
          <w:szCs w:val="24"/>
        </w:rPr>
        <w:t xml:space="preserve"> lesions i</w:t>
      </w:r>
      <w:r w:rsidR="00A46D50" w:rsidRPr="004D3975">
        <w:rPr>
          <w:rFonts w:ascii="Book Antiqua" w:hAnsi="Book Antiqua"/>
          <w:sz w:val="24"/>
          <w:szCs w:val="24"/>
        </w:rPr>
        <w:t>n intestinal allografts at earlier</w:t>
      </w:r>
      <w:r w:rsidRPr="004D3975">
        <w:rPr>
          <w:rFonts w:ascii="Book Antiqua" w:hAnsi="Book Antiqua"/>
          <w:sz w:val="24"/>
          <w:szCs w:val="24"/>
        </w:rPr>
        <w:t xml:space="preserve"> time </w:t>
      </w:r>
      <w:r w:rsidR="00653581" w:rsidRPr="004D3975">
        <w:rPr>
          <w:rFonts w:ascii="Book Antiqua" w:hAnsi="Book Antiqua"/>
          <w:sz w:val="24"/>
          <w:szCs w:val="24"/>
        </w:rPr>
        <w:t>periods</w:t>
      </w:r>
      <w:r w:rsidRPr="004D3975">
        <w:rPr>
          <w:rFonts w:ascii="Book Antiqua" w:hAnsi="Book Antiqua"/>
          <w:sz w:val="24"/>
          <w:szCs w:val="24"/>
        </w:rPr>
        <w:t xml:space="preserve"> were associated with </w:t>
      </w:r>
      <w:r w:rsidR="006C35B9" w:rsidRPr="004D3975">
        <w:rPr>
          <w:rFonts w:ascii="Book Antiqua" w:hAnsi="Book Antiqua"/>
          <w:sz w:val="24"/>
          <w:szCs w:val="24"/>
        </w:rPr>
        <w:t>higher levels of</w:t>
      </w:r>
      <w:r w:rsidRPr="004D3975">
        <w:rPr>
          <w:rFonts w:ascii="Book Antiqua" w:hAnsi="Book Antiqua"/>
          <w:sz w:val="24"/>
          <w:szCs w:val="24"/>
        </w:rPr>
        <w:t xml:space="preserve"> pre-transplant PRA or a positive </w:t>
      </w:r>
      <w:r w:rsidR="00A46D50" w:rsidRPr="004D3975">
        <w:rPr>
          <w:rFonts w:ascii="Book Antiqua" w:hAnsi="Book Antiqua"/>
          <w:sz w:val="24"/>
          <w:szCs w:val="24"/>
        </w:rPr>
        <w:t>CDC cross-</w:t>
      </w:r>
      <w:r w:rsidR="00A874BB" w:rsidRPr="004D3975">
        <w:rPr>
          <w:rFonts w:ascii="Book Antiqua" w:hAnsi="Book Antiqua"/>
          <w:sz w:val="24"/>
          <w:szCs w:val="24"/>
        </w:rPr>
        <w:t>match</w:t>
      </w:r>
      <w:r w:rsidRPr="004D3975">
        <w:rPr>
          <w:rFonts w:ascii="Book Antiqua" w:hAnsi="Book Antiqua"/>
          <w:sz w:val="24"/>
          <w:szCs w:val="24"/>
        </w:rPr>
        <w:t xml:space="preserve">. </w:t>
      </w:r>
      <w:r w:rsidR="0079402A" w:rsidRPr="004D3975">
        <w:rPr>
          <w:rFonts w:ascii="Book Antiqua" w:hAnsi="Book Antiqua"/>
          <w:sz w:val="24"/>
          <w:szCs w:val="24"/>
        </w:rPr>
        <w:t xml:space="preserve">In </w:t>
      </w:r>
      <w:r w:rsidR="009B722C" w:rsidRPr="004D3975">
        <w:rPr>
          <w:rFonts w:ascii="Book Antiqua" w:hAnsi="Book Antiqua"/>
          <w:sz w:val="24"/>
          <w:szCs w:val="24"/>
        </w:rPr>
        <w:t>intestinal recipients</w:t>
      </w:r>
      <w:r w:rsidR="0079402A" w:rsidRPr="004D3975">
        <w:rPr>
          <w:rFonts w:ascii="Book Antiqua" w:hAnsi="Book Antiqua"/>
          <w:sz w:val="24"/>
          <w:szCs w:val="24"/>
        </w:rPr>
        <w:t xml:space="preserve"> with the vascular changes, C4d </w:t>
      </w:r>
      <w:r w:rsidR="009B722C" w:rsidRPr="004D3975">
        <w:rPr>
          <w:rFonts w:ascii="Book Antiqua" w:hAnsi="Book Antiqua"/>
          <w:sz w:val="24"/>
          <w:szCs w:val="24"/>
        </w:rPr>
        <w:t>staining can be seen in</w:t>
      </w:r>
      <w:r w:rsidR="0079402A" w:rsidRPr="004D3975">
        <w:rPr>
          <w:rFonts w:ascii="Book Antiqua" w:hAnsi="Book Antiqua"/>
          <w:sz w:val="24"/>
          <w:szCs w:val="24"/>
        </w:rPr>
        <w:t xml:space="preserve"> the small </w:t>
      </w:r>
      <w:r w:rsidR="009B722C" w:rsidRPr="004D3975">
        <w:rPr>
          <w:rFonts w:ascii="Book Antiqua" w:hAnsi="Book Antiqua"/>
          <w:sz w:val="24"/>
          <w:szCs w:val="24"/>
        </w:rPr>
        <w:t>vasculatures</w:t>
      </w:r>
      <w:r w:rsidR="0079402A" w:rsidRPr="004D3975">
        <w:rPr>
          <w:rFonts w:ascii="Book Antiqua" w:hAnsi="Book Antiqua"/>
          <w:sz w:val="24"/>
          <w:szCs w:val="24"/>
        </w:rPr>
        <w:t xml:space="preserve">. Of the patients with no significant vascular alterations, C4d </w:t>
      </w:r>
      <w:r w:rsidR="006C35B9" w:rsidRPr="004D3975">
        <w:rPr>
          <w:rFonts w:ascii="Book Antiqua" w:hAnsi="Book Antiqua"/>
          <w:sz w:val="24"/>
          <w:szCs w:val="24"/>
        </w:rPr>
        <w:t xml:space="preserve">deposition </w:t>
      </w:r>
      <w:r w:rsidR="0079402A" w:rsidRPr="004D3975">
        <w:rPr>
          <w:rFonts w:ascii="Book Antiqua" w:hAnsi="Book Antiqua"/>
          <w:sz w:val="24"/>
          <w:szCs w:val="24"/>
        </w:rPr>
        <w:t xml:space="preserve">was </w:t>
      </w:r>
      <w:r w:rsidR="006C35B9" w:rsidRPr="004D3975">
        <w:rPr>
          <w:rFonts w:ascii="Book Antiqua" w:hAnsi="Book Antiqua"/>
          <w:sz w:val="24"/>
          <w:szCs w:val="24"/>
        </w:rPr>
        <w:t>negative or trace</w:t>
      </w:r>
      <w:r w:rsidR="0079402A" w:rsidRPr="004D3975">
        <w:rPr>
          <w:rFonts w:ascii="Book Antiqua" w:hAnsi="Book Antiqua"/>
          <w:sz w:val="24"/>
          <w:szCs w:val="24"/>
        </w:rPr>
        <w:t xml:space="preserve">. </w:t>
      </w:r>
      <w:r w:rsidRPr="004D3975">
        <w:rPr>
          <w:rFonts w:ascii="Book Antiqua" w:hAnsi="Book Antiqua"/>
          <w:sz w:val="24"/>
          <w:szCs w:val="24"/>
        </w:rPr>
        <w:t xml:space="preserve">Our team </w:t>
      </w:r>
      <w:r w:rsidR="00B72800" w:rsidRPr="004D3975">
        <w:rPr>
          <w:rFonts w:ascii="Book Antiqua" w:hAnsi="Book Antiqua"/>
          <w:sz w:val="24"/>
          <w:szCs w:val="24"/>
        </w:rPr>
        <w:t xml:space="preserve">evaluated the utility of C4d </w:t>
      </w:r>
      <w:r w:rsidRPr="004D3975">
        <w:rPr>
          <w:rFonts w:ascii="Book Antiqua" w:hAnsi="Book Antiqua"/>
          <w:sz w:val="24"/>
          <w:szCs w:val="24"/>
        </w:rPr>
        <w:t xml:space="preserve">in intestinal biopsies at the time of suspected </w:t>
      </w:r>
      <w:r w:rsidR="0071290F" w:rsidRPr="004D3975">
        <w:rPr>
          <w:rFonts w:ascii="Book Antiqua" w:hAnsi="Book Antiqua"/>
          <w:sz w:val="24"/>
          <w:szCs w:val="24"/>
        </w:rPr>
        <w:t xml:space="preserve">acute </w:t>
      </w:r>
      <w:r w:rsidRPr="004D3975">
        <w:rPr>
          <w:rFonts w:ascii="Book Antiqua" w:hAnsi="Book Antiqua"/>
          <w:sz w:val="24"/>
          <w:szCs w:val="24"/>
        </w:rPr>
        <w:t xml:space="preserve">ABMR and showed a diffuse C4d staining was </w:t>
      </w:r>
      <w:r w:rsidR="00B72800" w:rsidRPr="004D3975">
        <w:rPr>
          <w:rFonts w:ascii="Book Antiqua" w:hAnsi="Book Antiqua"/>
          <w:sz w:val="24"/>
          <w:szCs w:val="24"/>
        </w:rPr>
        <w:t>mainly observed</w:t>
      </w:r>
      <w:r w:rsidR="00A46D50" w:rsidRPr="004D3975">
        <w:rPr>
          <w:rFonts w:ascii="Book Antiqua" w:hAnsi="Book Antiqua"/>
          <w:sz w:val="24"/>
          <w:szCs w:val="24"/>
        </w:rPr>
        <w:t xml:space="preserve"> </w:t>
      </w:r>
      <w:r w:rsidR="00B72800" w:rsidRPr="004D3975">
        <w:rPr>
          <w:rFonts w:ascii="Book Antiqua" w:hAnsi="Book Antiqua"/>
          <w:sz w:val="24"/>
          <w:szCs w:val="24"/>
        </w:rPr>
        <w:t>in</w:t>
      </w:r>
      <w:r w:rsidR="00A46D50" w:rsidRPr="004D3975">
        <w:rPr>
          <w:rFonts w:ascii="Book Antiqua" w:hAnsi="Book Antiqua"/>
          <w:sz w:val="24"/>
          <w:szCs w:val="24"/>
        </w:rPr>
        <w:t xml:space="preserve"> recipients with </w:t>
      </w:r>
      <w:r w:rsidR="00B72800" w:rsidRPr="004D3975">
        <w:rPr>
          <w:rFonts w:ascii="Book Antiqua" w:hAnsi="Book Antiqua"/>
          <w:sz w:val="24"/>
          <w:szCs w:val="24"/>
        </w:rPr>
        <w:t xml:space="preserve">a positive </w:t>
      </w:r>
      <w:r w:rsidR="00A46D50" w:rsidRPr="004D3975">
        <w:rPr>
          <w:rFonts w:ascii="Book Antiqua" w:hAnsi="Book Antiqua"/>
          <w:sz w:val="24"/>
          <w:szCs w:val="24"/>
        </w:rPr>
        <w:t xml:space="preserve">DSA, </w:t>
      </w:r>
      <w:r w:rsidRPr="004D3975">
        <w:rPr>
          <w:rFonts w:ascii="Book Antiqua" w:hAnsi="Book Antiqua"/>
          <w:sz w:val="24"/>
          <w:szCs w:val="24"/>
        </w:rPr>
        <w:t xml:space="preserve">while focal or minimal C4d staining was </w:t>
      </w:r>
      <w:r w:rsidR="00A46D50" w:rsidRPr="004D3975">
        <w:rPr>
          <w:rFonts w:ascii="Book Antiqua" w:hAnsi="Book Antiqua"/>
          <w:sz w:val="24"/>
          <w:szCs w:val="24"/>
        </w:rPr>
        <w:t xml:space="preserve">observed in </w:t>
      </w:r>
      <w:r w:rsidR="00B72800" w:rsidRPr="004D3975">
        <w:rPr>
          <w:rFonts w:ascii="Book Antiqua" w:hAnsi="Book Antiqua"/>
          <w:sz w:val="24"/>
          <w:szCs w:val="24"/>
        </w:rPr>
        <w:t xml:space="preserve">intestinal </w:t>
      </w:r>
      <w:r w:rsidR="00A46D50" w:rsidRPr="004D3975">
        <w:rPr>
          <w:rFonts w:ascii="Book Antiqua" w:hAnsi="Book Antiqua"/>
          <w:sz w:val="24"/>
          <w:szCs w:val="24"/>
        </w:rPr>
        <w:t>biopsies with no</w:t>
      </w:r>
      <w:r w:rsidRPr="004D3975">
        <w:rPr>
          <w:rFonts w:ascii="Book Antiqua" w:hAnsi="Book Antiqua"/>
          <w:sz w:val="24"/>
          <w:szCs w:val="24"/>
        </w:rPr>
        <w:t xml:space="preserve"> evidence of rejection</w: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1" w:tooltip="Abu-Elmagd, 2012 #1081" w:history="1">
        <w:r w:rsidR="00827B1F" w:rsidRPr="004D3975">
          <w:rPr>
            <w:rFonts w:ascii="Book Antiqua" w:hAnsi="Book Antiqua"/>
            <w:noProof/>
            <w:sz w:val="24"/>
            <w:szCs w:val="24"/>
            <w:vertAlign w:val="superscript"/>
          </w:rPr>
          <w:t>21</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w:t>
      </w:r>
      <w:r w:rsidR="0071290F" w:rsidRPr="004D3975">
        <w:rPr>
          <w:rFonts w:ascii="Book Antiqua" w:hAnsi="Book Antiqua"/>
          <w:sz w:val="24"/>
          <w:szCs w:val="24"/>
        </w:rPr>
        <w:t>Similar to o</w:t>
      </w:r>
      <w:r w:rsidR="00A46D50" w:rsidRPr="004D3975">
        <w:rPr>
          <w:rFonts w:ascii="Book Antiqua" w:hAnsi="Book Antiqua"/>
          <w:sz w:val="24"/>
          <w:szCs w:val="24"/>
        </w:rPr>
        <w:t>ther solid-organ transplants</w:t>
      </w:r>
      <w:r w:rsidR="0071290F" w:rsidRPr="004D3975">
        <w:rPr>
          <w:rFonts w:ascii="Book Antiqua" w:hAnsi="Book Antiqua"/>
          <w:sz w:val="24"/>
          <w:szCs w:val="24"/>
        </w:rPr>
        <w:t>, o</w:t>
      </w:r>
      <w:r w:rsidRPr="004D3975">
        <w:rPr>
          <w:rFonts w:ascii="Book Antiqua" w:hAnsi="Book Antiqua"/>
          <w:sz w:val="24"/>
          <w:szCs w:val="24"/>
        </w:rPr>
        <w:t xml:space="preserve">ur </w:t>
      </w:r>
      <w:r w:rsidR="0071290F" w:rsidRPr="004D3975">
        <w:rPr>
          <w:rFonts w:ascii="Book Antiqua" w:hAnsi="Book Antiqua"/>
          <w:sz w:val="24"/>
          <w:szCs w:val="24"/>
        </w:rPr>
        <w:t>results emphasize</w:t>
      </w:r>
      <w:r w:rsidRPr="004D3975">
        <w:rPr>
          <w:rFonts w:ascii="Book Antiqua" w:hAnsi="Book Antiqua"/>
          <w:sz w:val="24"/>
          <w:szCs w:val="24"/>
        </w:rPr>
        <w:t xml:space="preserve"> clinical significance of a diffuse C4d deposition in intestinal allografts, suggesting that C4d </w:t>
      </w:r>
      <w:r w:rsidR="006066F1" w:rsidRPr="004D3975">
        <w:rPr>
          <w:rFonts w:ascii="Book Antiqua" w:hAnsi="Book Antiqua"/>
          <w:sz w:val="24"/>
          <w:szCs w:val="24"/>
        </w:rPr>
        <w:t>together</w:t>
      </w:r>
      <w:r w:rsidRPr="004D3975">
        <w:rPr>
          <w:rFonts w:ascii="Book Antiqua" w:hAnsi="Book Antiqua"/>
          <w:sz w:val="24"/>
          <w:szCs w:val="24"/>
        </w:rPr>
        <w:t xml:space="preserve"> with higher titers of DSA, is a very useful marker to detect </w:t>
      </w:r>
      <w:r w:rsidR="0071290F" w:rsidRPr="004D3975">
        <w:rPr>
          <w:rFonts w:ascii="Book Antiqua" w:hAnsi="Book Antiqua"/>
          <w:sz w:val="24"/>
          <w:szCs w:val="24"/>
        </w:rPr>
        <w:t xml:space="preserve">acute </w:t>
      </w:r>
      <w:r w:rsidRPr="004D3975">
        <w:rPr>
          <w:rFonts w:ascii="Book Antiqua" w:hAnsi="Book Antiqua"/>
          <w:sz w:val="24"/>
          <w:szCs w:val="24"/>
        </w:rPr>
        <w:t>ABMR after ITx.</w:t>
      </w:r>
    </w:p>
    <w:p w:rsidR="00B1446F" w:rsidRDefault="00A46D50"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Based on the </w:t>
      </w:r>
      <w:r w:rsidR="00CF7BA7" w:rsidRPr="004D3975">
        <w:rPr>
          <w:rFonts w:ascii="Book Antiqua" w:hAnsi="Book Antiqua"/>
          <w:sz w:val="24"/>
          <w:szCs w:val="24"/>
        </w:rPr>
        <w:t xml:space="preserve">established </w:t>
      </w:r>
      <w:r w:rsidRPr="004D3975">
        <w:rPr>
          <w:rFonts w:ascii="Book Antiqua" w:hAnsi="Book Antiqua"/>
          <w:sz w:val="24"/>
          <w:szCs w:val="24"/>
        </w:rPr>
        <w:t xml:space="preserve">diagnostic criteria </w:t>
      </w:r>
      <w:r w:rsidR="00CF7BA7" w:rsidRPr="004D3975">
        <w:rPr>
          <w:rFonts w:ascii="Book Antiqua" w:hAnsi="Book Antiqua"/>
          <w:sz w:val="24"/>
          <w:szCs w:val="24"/>
        </w:rPr>
        <w:t>for kidney transplant</w:t>
      </w:r>
      <w:r w:rsidRPr="004D3975">
        <w:rPr>
          <w:rFonts w:ascii="Book Antiqua" w:hAnsi="Book Antiqua"/>
          <w:sz w:val="24"/>
          <w:szCs w:val="24"/>
        </w:rPr>
        <w:t>, including the presence of circulating DSAs, acute tissue injury, C4d deposition and clinical allograft dysfunction, w</w:t>
      </w:r>
      <w:r w:rsidR="00142919" w:rsidRPr="004D3975">
        <w:rPr>
          <w:rFonts w:ascii="Book Antiqua" w:hAnsi="Book Antiqua"/>
          <w:sz w:val="24"/>
          <w:szCs w:val="24"/>
        </w:rPr>
        <w:t>e performed a retrospective single-center analysis to investigate the incidence, risk factors and clinical outcomes of acute ABMR after ITx</w:t>
      </w:r>
      <w:r w:rsidR="001F0D3E" w:rsidRPr="004D3975">
        <w:rPr>
          <w:rFonts w:ascii="Book Antiqua" w:hAnsi="Book Antiqua"/>
          <w:sz w:val="24"/>
          <w:szCs w:val="24"/>
        </w:rPr>
        <w:t xml:space="preserve"> (unpublished data)</w:t>
      </w:r>
      <w:r w:rsidR="00142919" w:rsidRPr="004D3975">
        <w:rPr>
          <w:rFonts w:ascii="Book Antiqua" w:hAnsi="Book Antiqua"/>
          <w:sz w:val="24"/>
          <w:szCs w:val="24"/>
        </w:rPr>
        <w:t xml:space="preserve">. Acute ABMR was diagnosed in 18 (10.3%) out of 175 </w:t>
      </w:r>
      <w:r w:rsidR="00CF7BA7" w:rsidRPr="004D3975">
        <w:rPr>
          <w:rFonts w:ascii="Book Antiqua" w:hAnsi="Book Antiqua"/>
          <w:sz w:val="24"/>
          <w:szCs w:val="24"/>
        </w:rPr>
        <w:t xml:space="preserve">primary intestinal/multivisceral </w:t>
      </w:r>
      <w:r w:rsidR="00142919" w:rsidRPr="004D3975">
        <w:rPr>
          <w:rFonts w:ascii="Book Antiqua" w:hAnsi="Book Antiqua"/>
          <w:sz w:val="24"/>
          <w:szCs w:val="24"/>
        </w:rPr>
        <w:t xml:space="preserve">transplants with a median occurrence of 10 days (range, 4-162) </w:t>
      </w:r>
      <w:r w:rsidR="00CF7BA7" w:rsidRPr="004D3975">
        <w:rPr>
          <w:rFonts w:ascii="Book Antiqua" w:hAnsi="Book Antiqua"/>
          <w:sz w:val="24"/>
          <w:szCs w:val="24"/>
        </w:rPr>
        <w:t>after ITx</w:t>
      </w:r>
      <w:r w:rsidR="00142919" w:rsidRPr="004D3975">
        <w:rPr>
          <w:rFonts w:ascii="Book Antiqua" w:hAnsi="Book Antiqua"/>
          <w:sz w:val="24"/>
          <w:szCs w:val="24"/>
        </w:rPr>
        <w:t xml:space="preserve">. All eighteen patients were sensitized to HLA class I and/or II antigens with </w:t>
      </w:r>
      <w:r w:rsidR="00CF7BA7" w:rsidRPr="004D3975">
        <w:rPr>
          <w:rFonts w:ascii="Book Antiqua" w:hAnsi="Book Antiqua"/>
          <w:sz w:val="24"/>
          <w:szCs w:val="24"/>
        </w:rPr>
        <w:t xml:space="preserve">the </w:t>
      </w:r>
      <w:r w:rsidR="00142919" w:rsidRPr="004D3975">
        <w:rPr>
          <w:rFonts w:ascii="Book Antiqua" w:hAnsi="Book Antiqua"/>
          <w:sz w:val="24"/>
          <w:szCs w:val="24"/>
        </w:rPr>
        <w:t>presence of performed DSA</w:t>
      </w:r>
      <w:r w:rsidR="00CF7BA7" w:rsidRPr="004D3975">
        <w:rPr>
          <w:rFonts w:ascii="Book Antiqua" w:hAnsi="Book Antiqua"/>
          <w:sz w:val="24"/>
          <w:szCs w:val="24"/>
        </w:rPr>
        <w:t>s</w:t>
      </w:r>
      <w:r w:rsidR="00142919" w:rsidRPr="004D3975">
        <w:rPr>
          <w:rFonts w:ascii="Book Antiqua" w:hAnsi="Book Antiqua"/>
          <w:sz w:val="24"/>
          <w:szCs w:val="24"/>
        </w:rPr>
        <w:t xml:space="preserve">. A cross-match was positive in 14 (77.8%) recipients. Twelve of 18 patients (66.7%) developed </w:t>
      </w:r>
      <w:r w:rsidR="00142919" w:rsidRPr="004D3975">
        <w:rPr>
          <w:rFonts w:ascii="Book Antiqua" w:hAnsi="Book Antiqua"/>
          <w:i/>
          <w:sz w:val="24"/>
          <w:szCs w:val="24"/>
        </w:rPr>
        <w:t>de novo</w:t>
      </w:r>
      <w:r w:rsidR="00142919" w:rsidRPr="004D3975">
        <w:rPr>
          <w:rFonts w:ascii="Book Antiqua" w:hAnsi="Book Antiqua"/>
          <w:sz w:val="24"/>
          <w:szCs w:val="24"/>
        </w:rPr>
        <w:t xml:space="preserve"> DSA after ITx. Pathological features of acute ABMR include C4d deposition, prominent hemorrhage and congestion with scattered fibrin thrombin in the lamina propria</w:t>
      </w:r>
      <w:r w:rsidR="00951CB6" w:rsidRPr="004D3975">
        <w:rPr>
          <w:rFonts w:ascii="Book Antiqua" w:hAnsi="Book Antiqua"/>
          <w:sz w:val="24"/>
          <w:szCs w:val="24"/>
        </w:rPr>
        <w:t xml:space="preserve"> (Figure 2)</w:t>
      </w:r>
      <w:r w:rsidR="00142919" w:rsidRPr="004D3975">
        <w:rPr>
          <w:rFonts w:ascii="Book Antiqua" w:hAnsi="Book Antiqua"/>
          <w:sz w:val="24"/>
          <w:szCs w:val="24"/>
        </w:rPr>
        <w:t xml:space="preserve">. Despite initial improvement after treatment, eleven (61.1%) lost graft due to rejection. Of those, nine (50%) received enterectomies and four (22.2%) underwent retransplantation after acute ABMR. At a median follow-up of 32.3 mo (range, 13.3-76.4 mo), eight (44.4%) recipients died. We conclude that acute ABMR can be a fulminant form of intestinal rejection, especially in a liver-free transplant and survivors are at an increased risk of developing refractory </w:t>
      </w:r>
      <w:r w:rsidR="00142919" w:rsidRPr="004D3975">
        <w:rPr>
          <w:rFonts w:ascii="Book Antiqua" w:hAnsi="Book Antiqua"/>
          <w:sz w:val="24"/>
          <w:szCs w:val="24"/>
        </w:rPr>
        <w:lastRenderedPageBreak/>
        <w:t xml:space="preserve">rejection. </w:t>
      </w:r>
      <w:r w:rsidR="008346C8" w:rsidRPr="004D3975">
        <w:rPr>
          <w:rFonts w:ascii="Book Antiqua" w:hAnsi="Book Antiqua"/>
          <w:sz w:val="24"/>
          <w:szCs w:val="24"/>
        </w:rPr>
        <w:t>Our studies</w:t>
      </w:r>
      <w:r w:rsidR="00B1446F" w:rsidRPr="004D3975">
        <w:rPr>
          <w:rFonts w:ascii="Book Antiqua" w:hAnsi="Book Antiqua"/>
          <w:sz w:val="24"/>
          <w:szCs w:val="24"/>
        </w:rPr>
        <w:t xml:space="preserve"> suggest that no morphologic findings are specific for </w:t>
      </w:r>
      <w:r w:rsidR="00CB7A89" w:rsidRPr="004D3975">
        <w:rPr>
          <w:rFonts w:ascii="Book Antiqua" w:hAnsi="Book Antiqua"/>
          <w:sz w:val="24"/>
          <w:szCs w:val="24"/>
        </w:rPr>
        <w:t xml:space="preserve">acute </w:t>
      </w:r>
      <w:r w:rsidR="00B1446F" w:rsidRPr="004D3975">
        <w:rPr>
          <w:rFonts w:ascii="Book Antiqua" w:hAnsi="Book Antiqua"/>
          <w:sz w:val="24"/>
          <w:szCs w:val="24"/>
        </w:rPr>
        <w:t>A</w:t>
      </w:r>
      <w:r w:rsidR="00CB7A89" w:rsidRPr="004D3975">
        <w:rPr>
          <w:rFonts w:ascii="Book Antiqua" w:hAnsi="Book Antiqua"/>
          <w:sz w:val="24"/>
          <w:szCs w:val="24"/>
        </w:rPr>
        <w:t>B</w:t>
      </w:r>
      <w:r w:rsidR="00B1446F" w:rsidRPr="004D3975">
        <w:rPr>
          <w:rFonts w:ascii="Book Antiqua" w:hAnsi="Book Antiqua"/>
          <w:sz w:val="24"/>
          <w:szCs w:val="24"/>
        </w:rPr>
        <w:t>MR</w:t>
      </w:r>
      <w:r w:rsidR="008346C8" w:rsidRPr="004D3975">
        <w:rPr>
          <w:rFonts w:ascii="Book Antiqua" w:hAnsi="Book Antiqua"/>
          <w:sz w:val="24"/>
          <w:szCs w:val="24"/>
        </w:rPr>
        <w:t xml:space="preserve"> in intestinal allografts</w:t>
      </w:r>
      <w:r w:rsidR="00B1446F" w:rsidRPr="004D3975">
        <w:rPr>
          <w:rFonts w:ascii="Book Antiqua" w:hAnsi="Book Antiqua"/>
          <w:sz w:val="24"/>
          <w:szCs w:val="24"/>
        </w:rPr>
        <w:t>, and the diagnosis is best made using serologic, clinical</w:t>
      </w:r>
      <w:r w:rsidR="008346C8" w:rsidRPr="004D3975">
        <w:rPr>
          <w:rFonts w:ascii="Book Antiqua" w:hAnsi="Book Antiqua"/>
          <w:sz w:val="24"/>
          <w:szCs w:val="24"/>
        </w:rPr>
        <w:t>, and histologic data together.</w:t>
      </w:r>
    </w:p>
    <w:p w:rsidR="00DE7749" w:rsidRPr="004D3975" w:rsidRDefault="00DE7749" w:rsidP="00DE7749">
      <w:pPr>
        <w:spacing w:after="0" w:line="360" w:lineRule="auto"/>
        <w:ind w:firstLineChars="100" w:firstLine="240"/>
        <w:jc w:val="both"/>
        <w:rPr>
          <w:rFonts w:ascii="Book Antiqua" w:hAnsi="Book Antiqua"/>
          <w:sz w:val="24"/>
          <w:szCs w:val="24"/>
        </w:rPr>
      </w:pPr>
    </w:p>
    <w:p w:rsidR="00B1446F" w:rsidRPr="00DE7749" w:rsidRDefault="00B1446F" w:rsidP="004D3975">
      <w:pPr>
        <w:spacing w:after="0" w:line="360" w:lineRule="auto"/>
        <w:jc w:val="both"/>
        <w:rPr>
          <w:rFonts w:ascii="Book Antiqua" w:hAnsi="Book Antiqua"/>
          <w:b/>
          <w:caps/>
          <w:sz w:val="24"/>
          <w:szCs w:val="24"/>
        </w:rPr>
      </w:pPr>
      <w:r w:rsidRPr="00DE7749">
        <w:rPr>
          <w:rFonts w:ascii="Book Antiqua" w:hAnsi="Book Antiqua"/>
          <w:b/>
          <w:caps/>
          <w:sz w:val="24"/>
          <w:szCs w:val="24"/>
        </w:rPr>
        <w:t xml:space="preserve">Prevention and Treatment of Acute </w:t>
      </w:r>
      <w:r w:rsidR="004D3975" w:rsidRPr="00DE7749">
        <w:rPr>
          <w:rFonts w:ascii="Book Antiqua" w:hAnsi="Book Antiqua"/>
          <w:b/>
          <w:sz w:val="24"/>
          <w:szCs w:val="24"/>
        </w:rPr>
        <w:t>ABMR</w:t>
      </w:r>
    </w:p>
    <w:p w:rsidR="00474B24" w:rsidRPr="004D3975" w:rsidRDefault="00287556" w:rsidP="004D3975">
      <w:pPr>
        <w:spacing w:after="0" w:line="360" w:lineRule="auto"/>
        <w:jc w:val="both"/>
        <w:rPr>
          <w:rFonts w:ascii="Book Antiqua" w:hAnsi="Book Antiqua"/>
          <w:sz w:val="24"/>
          <w:szCs w:val="24"/>
        </w:rPr>
      </w:pPr>
      <w:r w:rsidRPr="004D3975">
        <w:rPr>
          <w:rFonts w:ascii="Book Antiqua" w:hAnsi="Book Antiqua"/>
          <w:sz w:val="24"/>
          <w:szCs w:val="24"/>
        </w:rPr>
        <w:t>Due to rarity of ITx</w:t>
      </w:r>
      <w:r w:rsidR="00474B24" w:rsidRPr="004D3975">
        <w:rPr>
          <w:rFonts w:ascii="Book Antiqua" w:hAnsi="Book Antiqua"/>
          <w:sz w:val="24"/>
          <w:szCs w:val="24"/>
        </w:rPr>
        <w:t xml:space="preserve">, no </w:t>
      </w:r>
      <w:r w:rsidR="00BF4F8E" w:rsidRPr="004D3975">
        <w:rPr>
          <w:rFonts w:ascii="Book Antiqua" w:hAnsi="Book Antiqua"/>
          <w:sz w:val="24"/>
          <w:szCs w:val="24"/>
        </w:rPr>
        <w:t>standard protocols are currently available for prevention and treatment of acute ABMR</w:t>
      </w:r>
      <w:r w:rsidR="00474B24" w:rsidRPr="004D3975">
        <w:rPr>
          <w:rFonts w:ascii="Book Antiqua" w:hAnsi="Book Antiqua"/>
          <w:sz w:val="24"/>
          <w:szCs w:val="24"/>
        </w:rPr>
        <w:t xml:space="preserve">. </w:t>
      </w:r>
      <w:r w:rsidR="00BF4F8E" w:rsidRPr="004D3975">
        <w:rPr>
          <w:rFonts w:ascii="Book Antiqua" w:hAnsi="Book Antiqua"/>
          <w:sz w:val="24"/>
          <w:szCs w:val="24"/>
        </w:rPr>
        <w:t>Therapeutic strategies</w:t>
      </w:r>
      <w:r w:rsidR="00474B24" w:rsidRPr="004D3975">
        <w:rPr>
          <w:rFonts w:ascii="Book Antiqua" w:hAnsi="Book Antiqua"/>
          <w:sz w:val="24"/>
          <w:szCs w:val="24"/>
        </w:rPr>
        <w:t xml:space="preserve"> </w:t>
      </w:r>
      <w:r w:rsidR="00BF4F8E" w:rsidRPr="004D3975">
        <w:rPr>
          <w:rFonts w:ascii="Book Antiqua" w:hAnsi="Book Antiqua"/>
          <w:sz w:val="24"/>
          <w:szCs w:val="24"/>
        </w:rPr>
        <w:t>are</w:t>
      </w:r>
      <w:r w:rsidR="00474B24" w:rsidRPr="004D3975">
        <w:rPr>
          <w:rFonts w:ascii="Book Antiqua" w:hAnsi="Book Antiqua"/>
          <w:sz w:val="24"/>
          <w:szCs w:val="24"/>
        </w:rPr>
        <w:t xml:space="preserve"> predominantly </w:t>
      </w:r>
      <w:r w:rsidR="00BF4F8E" w:rsidRPr="004D3975">
        <w:rPr>
          <w:rFonts w:ascii="Book Antiqua" w:hAnsi="Book Antiqua"/>
          <w:sz w:val="24"/>
          <w:szCs w:val="24"/>
        </w:rPr>
        <w:t xml:space="preserve">based on case reports, small series, </w:t>
      </w:r>
      <w:r w:rsidR="00474B24" w:rsidRPr="004D3975">
        <w:rPr>
          <w:rFonts w:ascii="Book Antiqua" w:hAnsi="Book Antiqua"/>
          <w:sz w:val="24"/>
          <w:szCs w:val="24"/>
        </w:rPr>
        <w:t>and renal transplant data.</w:t>
      </w:r>
    </w:p>
    <w:p w:rsidR="00D14AC3" w:rsidRPr="004D3975" w:rsidRDefault="00613320" w:rsidP="00DE7749">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T</w:t>
      </w:r>
      <w:r w:rsidR="00930C69" w:rsidRPr="004D3975">
        <w:rPr>
          <w:rFonts w:ascii="Book Antiqua" w:hAnsi="Book Antiqua"/>
          <w:sz w:val="24"/>
          <w:szCs w:val="24"/>
        </w:rPr>
        <w:t xml:space="preserve">he avoidance of </w:t>
      </w:r>
      <w:r w:rsidR="00287556" w:rsidRPr="004D3975">
        <w:rPr>
          <w:rFonts w:ascii="Book Antiqua" w:hAnsi="Book Antiqua"/>
          <w:sz w:val="24"/>
          <w:szCs w:val="24"/>
        </w:rPr>
        <w:t xml:space="preserve">a </w:t>
      </w:r>
      <w:r w:rsidR="00930C69" w:rsidRPr="004D3975">
        <w:rPr>
          <w:rFonts w:ascii="Book Antiqua" w:hAnsi="Book Antiqua"/>
          <w:sz w:val="24"/>
          <w:szCs w:val="24"/>
        </w:rPr>
        <w:t xml:space="preserve">known </w:t>
      </w:r>
      <w:r w:rsidR="009A2B13" w:rsidRPr="004D3975">
        <w:rPr>
          <w:rFonts w:ascii="Book Antiqua" w:hAnsi="Book Antiqua"/>
          <w:sz w:val="24"/>
          <w:szCs w:val="24"/>
        </w:rPr>
        <w:t xml:space="preserve">HLA </w:t>
      </w:r>
      <w:r w:rsidR="00287556" w:rsidRPr="004D3975">
        <w:rPr>
          <w:rFonts w:ascii="Book Antiqua" w:hAnsi="Book Antiqua"/>
          <w:sz w:val="24"/>
          <w:szCs w:val="24"/>
        </w:rPr>
        <w:t>DSA target</w:t>
      </w:r>
      <w:r w:rsidR="00930C69" w:rsidRPr="004D3975">
        <w:rPr>
          <w:rFonts w:ascii="Book Antiqua" w:hAnsi="Book Antiqua"/>
          <w:sz w:val="24"/>
          <w:szCs w:val="24"/>
        </w:rPr>
        <w:t xml:space="preserve"> at the time of transplant</w:t>
      </w:r>
      <w:r w:rsidR="00287556" w:rsidRPr="004D3975">
        <w:rPr>
          <w:rFonts w:ascii="Book Antiqua" w:hAnsi="Book Antiqua"/>
          <w:sz w:val="24"/>
          <w:szCs w:val="24"/>
        </w:rPr>
        <w:t xml:space="preserve"> remains a primary </w:t>
      </w:r>
      <w:r w:rsidRPr="004D3975">
        <w:rPr>
          <w:rFonts w:ascii="Book Antiqua" w:hAnsi="Book Antiqua"/>
          <w:sz w:val="24"/>
          <w:szCs w:val="24"/>
        </w:rPr>
        <w:t xml:space="preserve">preventive </w:t>
      </w:r>
      <w:r w:rsidR="00287556" w:rsidRPr="004D3975">
        <w:rPr>
          <w:rFonts w:ascii="Book Antiqua" w:hAnsi="Book Antiqua"/>
          <w:sz w:val="24"/>
          <w:szCs w:val="24"/>
        </w:rPr>
        <w:t xml:space="preserve">strategy. With the </w:t>
      </w:r>
      <w:r w:rsidR="009D08BC" w:rsidRPr="004D3975">
        <w:rPr>
          <w:rFonts w:ascii="Book Antiqua" w:hAnsi="Book Antiqua"/>
          <w:sz w:val="24"/>
          <w:szCs w:val="24"/>
        </w:rPr>
        <w:t>development</w:t>
      </w:r>
      <w:r w:rsidR="00287556" w:rsidRPr="004D3975">
        <w:rPr>
          <w:rFonts w:ascii="Book Antiqua" w:hAnsi="Book Antiqua"/>
          <w:sz w:val="24"/>
          <w:szCs w:val="24"/>
        </w:rPr>
        <w:t xml:space="preserve"> of solid-</w:t>
      </w:r>
      <w:r w:rsidR="00543F50" w:rsidRPr="004D3975">
        <w:rPr>
          <w:rFonts w:ascii="Book Antiqua" w:hAnsi="Book Antiqua"/>
          <w:sz w:val="24"/>
          <w:szCs w:val="24"/>
        </w:rPr>
        <w:t xml:space="preserve">phase assays, the ability to detect and minimize DSA </w:t>
      </w:r>
      <w:r w:rsidR="009D08BC" w:rsidRPr="004D3975">
        <w:rPr>
          <w:rFonts w:ascii="Book Antiqua" w:hAnsi="Book Antiqua"/>
          <w:sz w:val="24"/>
          <w:szCs w:val="24"/>
        </w:rPr>
        <w:t xml:space="preserve">prior to transplantation </w:t>
      </w:r>
      <w:r w:rsidR="00543F50" w:rsidRPr="004D3975">
        <w:rPr>
          <w:rFonts w:ascii="Book Antiqua" w:hAnsi="Book Antiqua"/>
          <w:sz w:val="24"/>
          <w:szCs w:val="24"/>
        </w:rPr>
        <w:t xml:space="preserve">is possible. </w:t>
      </w:r>
      <w:r w:rsidR="009D08BC" w:rsidRPr="004D3975">
        <w:rPr>
          <w:rFonts w:ascii="Book Antiqua" w:hAnsi="Book Antiqua"/>
          <w:sz w:val="24"/>
          <w:szCs w:val="24"/>
        </w:rPr>
        <w:t>Luminex s</w:t>
      </w:r>
      <w:r w:rsidR="00543F50" w:rsidRPr="004D3975">
        <w:rPr>
          <w:rFonts w:ascii="Book Antiqua" w:hAnsi="Book Antiqua"/>
          <w:sz w:val="24"/>
          <w:szCs w:val="24"/>
        </w:rPr>
        <w:t xml:space="preserve">ingle-antigen </w:t>
      </w:r>
      <w:r w:rsidR="009D08BC" w:rsidRPr="004D3975">
        <w:rPr>
          <w:rFonts w:ascii="Book Antiqua" w:hAnsi="Book Antiqua"/>
          <w:sz w:val="24"/>
          <w:szCs w:val="24"/>
        </w:rPr>
        <w:t>assay</w:t>
      </w:r>
      <w:r w:rsidR="00543F50" w:rsidRPr="004D3975">
        <w:rPr>
          <w:rFonts w:ascii="Book Antiqua" w:hAnsi="Book Antiqua"/>
          <w:sz w:val="24"/>
          <w:szCs w:val="24"/>
        </w:rPr>
        <w:t xml:space="preserve"> of DSA has led to the a</w:t>
      </w:r>
      <w:r w:rsidR="00CB4C80" w:rsidRPr="004D3975">
        <w:rPr>
          <w:rFonts w:ascii="Book Antiqua" w:hAnsi="Book Antiqua"/>
          <w:sz w:val="24"/>
          <w:szCs w:val="24"/>
        </w:rPr>
        <w:t>pplication of the virtual cross-</w:t>
      </w:r>
      <w:r w:rsidR="00543F50" w:rsidRPr="004D3975">
        <w:rPr>
          <w:rFonts w:ascii="Book Antiqua" w:hAnsi="Book Antiqua"/>
          <w:sz w:val="24"/>
          <w:szCs w:val="24"/>
        </w:rPr>
        <w:t>match, in which known recipient HLA antibodies are compared to donor HLA</w:t>
      </w:r>
      <w:r w:rsidRPr="004D3975">
        <w:rPr>
          <w:rFonts w:ascii="Book Antiqua" w:hAnsi="Book Antiqua"/>
          <w:sz w:val="24"/>
          <w:szCs w:val="24"/>
        </w:rPr>
        <w:t xml:space="preserve"> prior to transplantation</w:t>
      </w:r>
      <w:r w:rsidR="00543F50" w:rsidRPr="004D3975">
        <w:rPr>
          <w:rFonts w:ascii="Book Antiqua" w:hAnsi="Book Antiqua"/>
          <w:sz w:val="24"/>
          <w:szCs w:val="24"/>
        </w:rPr>
        <w:t>.</w:t>
      </w:r>
      <w:r w:rsidR="00331C03" w:rsidRPr="004D3975">
        <w:rPr>
          <w:rFonts w:ascii="Book Antiqua" w:hAnsi="Book Antiqua"/>
          <w:sz w:val="24"/>
          <w:szCs w:val="24"/>
        </w:rPr>
        <w:t xml:space="preserve"> At the time of a donor organ offer, the titer, MFI, and total number of DSA </w:t>
      </w:r>
      <w:r w:rsidR="00CB4C80" w:rsidRPr="004D3975">
        <w:rPr>
          <w:rFonts w:ascii="Book Antiqua" w:hAnsi="Book Antiqua"/>
          <w:sz w:val="24"/>
          <w:szCs w:val="24"/>
        </w:rPr>
        <w:t>can be</w:t>
      </w:r>
      <w:r w:rsidR="00331C03" w:rsidRPr="004D3975">
        <w:rPr>
          <w:rFonts w:ascii="Book Antiqua" w:hAnsi="Book Antiqua"/>
          <w:sz w:val="24"/>
          <w:szCs w:val="24"/>
        </w:rPr>
        <w:t xml:space="preserve"> </w:t>
      </w:r>
      <w:r w:rsidR="009D08BC" w:rsidRPr="004D3975">
        <w:rPr>
          <w:rFonts w:ascii="Book Antiqua" w:hAnsi="Book Antiqua"/>
          <w:sz w:val="24"/>
          <w:szCs w:val="24"/>
        </w:rPr>
        <w:t>evaluated</w:t>
      </w:r>
      <w:r w:rsidR="00331C03" w:rsidRPr="004D3975">
        <w:rPr>
          <w:rFonts w:ascii="Book Antiqua" w:hAnsi="Book Antiqua"/>
          <w:sz w:val="24"/>
          <w:szCs w:val="24"/>
        </w:rPr>
        <w:t xml:space="preserve"> for the virtual cross-match. </w:t>
      </w:r>
      <w:r w:rsidR="00345A81" w:rsidRPr="004D3975">
        <w:rPr>
          <w:rFonts w:ascii="Book Antiqua" w:hAnsi="Book Antiqua"/>
          <w:sz w:val="24"/>
          <w:szCs w:val="24"/>
        </w:rPr>
        <w:t xml:space="preserve">Hawksworth </w:t>
      </w:r>
      <w:r w:rsidR="00345A81"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PEVuZE5vdGU+PENpdGU+PEF1dGhvcj5IYXdrc3dvcnRoPC9BdXRob3I+PFllYXI+MjAxMjwvWWVh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cGVyaW9kaWNhbD48YWx0LXBlcmlvZGljYWw+PGZ1bGwtdGl0bGU+QW0gSiBUcmFuc3BsYW50PC9m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PjwvYWx0LXBlcmlvZGljYWw+PHBhZ2VzPlMzMy00MjwvcGFnZXM+PHZvbHVtZT4xMiBTdXBwbCA0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PEVuZE5vdGU+PENpdGU+PEF1dGhvcj5IYXdrc3dvcnRoPC9BdXRob3I+PFllYXI+MjAxMjwvWWVh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cGVyaW9kaWNhbD48YWx0LXBlcmlvZGljYWw+PGZ1bGwtdGl0bGU+QW0gSiBUcmFuc3BsYW50PC9m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PjwvYWx0LXBlcmlvZGljYWw+PHBhZ2VzPlMzMy00MjwvcGFnZXM+PHZvbHVtZT4xMiBTdXBwbCA0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5" w:tooltip="Hawksworth, 2012 #871" w:history="1">
        <w:r w:rsidR="00827B1F" w:rsidRPr="004D3975">
          <w:rPr>
            <w:rFonts w:ascii="Book Antiqua" w:hAnsi="Book Antiqua"/>
            <w:noProof/>
            <w:sz w:val="24"/>
            <w:szCs w:val="24"/>
            <w:vertAlign w:val="superscript"/>
          </w:rPr>
          <w:t>25</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345A81" w:rsidRPr="004D3975">
        <w:rPr>
          <w:rFonts w:ascii="Book Antiqua" w:hAnsi="Book Antiqua"/>
          <w:sz w:val="24"/>
          <w:szCs w:val="24"/>
        </w:rPr>
        <w:t xml:space="preserve"> evaluated the virtual cross-matching for organ allocation and immunological risk reduction in sensitized i</w:t>
      </w:r>
      <w:r w:rsidR="00E17134" w:rsidRPr="004D3975">
        <w:rPr>
          <w:rFonts w:ascii="Book Antiqua" w:hAnsi="Book Antiqua"/>
          <w:sz w:val="24"/>
          <w:szCs w:val="24"/>
        </w:rPr>
        <w:t>solated intestinal transplants</w:t>
      </w:r>
      <w:r w:rsidR="00345A81" w:rsidRPr="004D3975">
        <w:rPr>
          <w:rFonts w:ascii="Book Antiqua" w:hAnsi="Book Antiqua"/>
          <w:sz w:val="24"/>
          <w:szCs w:val="24"/>
        </w:rPr>
        <w:t xml:space="preserve">. In their </w:t>
      </w:r>
      <w:r w:rsidR="00E17134" w:rsidRPr="004D3975">
        <w:rPr>
          <w:rFonts w:ascii="Book Antiqua" w:hAnsi="Book Antiqua"/>
          <w:sz w:val="24"/>
          <w:szCs w:val="24"/>
        </w:rPr>
        <w:t>study</w:t>
      </w:r>
      <w:r w:rsidR="00345A81" w:rsidRPr="004D3975">
        <w:rPr>
          <w:rFonts w:ascii="Book Antiqua" w:hAnsi="Book Antiqua"/>
          <w:sz w:val="24"/>
          <w:szCs w:val="24"/>
        </w:rPr>
        <w:t xml:space="preserve">, </w:t>
      </w:r>
      <w:r w:rsidRPr="004D3975">
        <w:rPr>
          <w:rFonts w:ascii="Book Antiqua" w:hAnsi="Book Antiqua"/>
          <w:sz w:val="24"/>
          <w:szCs w:val="24"/>
        </w:rPr>
        <w:t xml:space="preserve">higher </w:t>
      </w:r>
      <w:r w:rsidR="00331C03" w:rsidRPr="004D3975">
        <w:rPr>
          <w:rFonts w:ascii="Book Antiqua" w:hAnsi="Book Antiqua"/>
          <w:sz w:val="24"/>
          <w:szCs w:val="24"/>
        </w:rPr>
        <w:t xml:space="preserve">DSA titers </w:t>
      </w:r>
      <w:r w:rsidRPr="004D3975">
        <w:rPr>
          <w:rFonts w:ascii="Book Antiqua" w:hAnsi="Book Antiqua"/>
          <w:sz w:val="24"/>
          <w:szCs w:val="24"/>
        </w:rPr>
        <w:t>(more than</w:t>
      </w:r>
      <w:r w:rsidR="00331C03" w:rsidRPr="004D3975">
        <w:rPr>
          <w:rFonts w:ascii="Book Antiqua" w:hAnsi="Book Antiqua"/>
          <w:sz w:val="24"/>
          <w:szCs w:val="24"/>
        </w:rPr>
        <w:t xml:space="preserve"> 1:16</w:t>
      </w:r>
      <w:r w:rsidRPr="004D3975">
        <w:rPr>
          <w:rFonts w:ascii="Book Antiqua" w:hAnsi="Book Antiqua"/>
          <w:sz w:val="24"/>
          <w:szCs w:val="24"/>
        </w:rPr>
        <w:t>)</w:t>
      </w:r>
      <w:r w:rsidR="00331C03" w:rsidRPr="004D3975">
        <w:rPr>
          <w:rFonts w:ascii="Book Antiqua" w:hAnsi="Book Antiqua"/>
          <w:sz w:val="24"/>
          <w:szCs w:val="24"/>
        </w:rPr>
        <w:t xml:space="preserve"> were </w:t>
      </w:r>
      <w:r w:rsidRPr="004D3975">
        <w:rPr>
          <w:rFonts w:ascii="Book Antiqua" w:hAnsi="Book Antiqua"/>
          <w:sz w:val="24"/>
          <w:szCs w:val="24"/>
        </w:rPr>
        <w:t>considered</w:t>
      </w:r>
      <w:r w:rsidR="00331C03" w:rsidRPr="004D3975">
        <w:rPr>
          <w:rFonts w:ascii="Book Antiqua" w:hAnsi="Book Antiqua"/>
          <w:sz w:val="24"/>
          <w:szCs w:val="24"/>
        </w:rPr>
        <w:t xml:space="preserve"> </w:t>
      </w:r>
      <w:r w:rsidRPr="004D3975">
        <w:rPr>
          <w:rFonts w:ascii="Book Antiqua" w:hAnsi="Book Antiqua"/>
          <w:sz w:val="24"/>
          <w:szCs w:val="24"/>
        </w:rPr>
        <w:t>a contraindication</w:t>
      </w:r>
      <w:r w:rsidR="00331C03" w:rsidRPr="004D3975">
        <w:rPr>
          <w:rFonts w:ascii="Book Antiqua" w:hAnsi="Book Antiqua"/>
          <w:sz w:val="24"/>
          <w:szCs w:val="24"/>
        </w:rPr>
        <w:t xml:space="preserve"> for </w:t>
      </w:r>
      <w:r w:rsidRPr="004D3975">
        <w:rPr>
          <w:rFonts w:ascii="Book Antiqua" w:hAnsi="Book Antiqua"/>
          <w:sz w:val="24"/>
          <w:szCs w:val="24"/>
        </w:rPr>
        <w:t xml:space="preserve">an </w:t>
      </w:r>
      <w:r w:rsidR="00331C03" w:rsidRPr="004D3975">
        <w:rPr>
          <w:rFonts w:ascii="Book Antiqua" w:hAnsi="Book Antiqua"/>
          <w:sz w:val="24"/>
          <w:szCs w:val="24"/>
        </w:rPr>
        <w:t xml:space="preserve">isolated </w:t>
      </w:r>
      <w:r w:rsidRPr="004D3975">
        <w:rPr>
          <w:rFonts w:ascii="Book Antiqua" w:hAnsi="Book Antiqua"/>
          <w:sz w:val="24"/>
          <w:szCs w:val="24"/>
        </w:rPr>
        <w:t>intestinal transplant</w:t>
      </w:r>
      <w:r w:rsidR="00331C03" w:rsidRPr="004D3975">
        <w:rPr>
          <w:rFonts w:ascii="Book Antiqua" w:hAnsi="Book Antiqua"/>
          <w:sz w:val="24"/>
          <w:szCs w:val="24"/>
        </w:rPr>
        <w:t>.</w:t>
      </w:r>
      <w:r w:rsidR="0094730A" w:rsidRPr="004D3975">
        <w:rPr>
          <w:rFonts w:ascii="Book Antiqua" w:hAnsi="Book Antiqua"/>
          <w:sz w:val="24"/>
          <w:szCs w:val="24"/>
        </w:rPr>
        <w:t xml:space="preserve"> They </w:t>
      </w:r>
      <w:r w:rsidR="000E088C" w:rsidRPr="004D3975">
        <w:rPr>
          <w:rFonts w:ascii="Book Antiqua" w:hAnsi="Book Antiqua"/>
          <w:sz w:val="24"/>
          <w:szCs w:val="24"/>
        </w:rPr>
        <w:t>observed</w:t>
      </w:r>
      <w:r w:rsidR="0094730A" w:rsidRPr="004D3975">
        <w:rPr>
          <w:rFonts w:ascii="Book Antiqua" w:hAnsi="Book Antiqua"/>
          <w:sz w:val="24"/>
          <w:szCs w:val="24"/>
        </w:rPr>
        <w:t xml:space="preserve"> that </w:t>
      </w:r>
      <w:r w:rsidR="0055070F" w:rsidRPr="004D3975">
        <w:rPr>
          <w:rFonts w:ascii="Book Antiqua" w:hAnsi="Book Antiqua"/>
          <w:sz w:val="24"/>
          <w:szCs w:val="24"/>
        </w:rPr>
        <w:t xml:space="preserve">clinical </w:t>
      </w:r>
      <w:r w:rsidR="0094730A" w:rsidRPr="004D3975">
        <w:rPr>
          <w:rFonts w:ascii="Book Antiqua" w:hAnsi="Book Antiqua"/>
          <w:sz w:val="24"/>
          <w:szCs w:val="24"/>
        </w:rPr>
        <w:t xml:space="preserve">outcomes were comparable between sensitized </w:t>
      </w:r>
      <w:r w:rsidR="00643C01" w:rsidRPr="004D3975">
        <w:rPr>
          <w:rFonts w:ascii="Book Antiqua" w:hAnsi="Book Antiqua"/>
          <w:sz w:val="24"/>
          <w:szCs w:val="24"/>
        </w:rPr>
        <w:t xml:space="preserve">(PRA &gt; 20%) </w:t>
      </w:r>
      <w:r w:rsidR="0094730A" w:rsidRPr="004D3975">
        <w:rPr>
          <w:rFonts w:ascii="Book Antiqua" w:hAnsi="Book Antiqua"/>
          <w:sz w:val="24"/>
          <w:szCs w:val="24"/>
        </w:rPr>
        <w:t xml:space="preserve">and control </w:t>
      </w:r>
      <w:r w:rsidR="00643C01" w:rsidRPr="004D3975">
        <w:rPr>
          <w:rFonts w:ascii="Book Antiqua" w:hAnsi="Book Antiqua"/>
          <w:sz w:val="24"/>
          <w:szCs w:val="24"/>
        </w:rPr>
        <w:t xml:space="preserve">(PRA &lt; 20%) </w:t>
      </w:r>
      <w:r w:rsidR="0094730A" w:rsidRPr="004D3975">
        <w:rPr>
          <w:rFonts w:ascii="Book Antiqua" w:hAnsi="Book Antiqua"/>
          <w:sz w:val="24"/>
          <w:szCs w:val="24"/>
        </w:rPr>
        <w:t xml:space="preserve">recipients </w:t>
      </w:r>
      <w:r w:rsidR="000E088C" w:rsidRPr="004D3975">
        <w:rPr>
          <w:rFonts w:ascii="Book Antiqua" w:hAnsi="Book Antiqua"/>
          <w:sz w:val="24"/>
          <w:szCs w:val="24"/>
        </w:rPr>
        <w:t>in terms of</w:t>
      </w:r>
      <w:r w:rsidR="0094730A" w:rsidRPr="004D3975">
        <w:rPr>
          <w:rFonts w:ascii="Book Antiqua" w:hAnsi="Book Antiqua"/>
          <w:sz w:val="24"/>
          <w:szCs w:val="24"/>
        </w:rPr>
        <w:t xml:space="preserve"> 1-year freedom from rejection, 1-year patient survival, and 1-year graft survival. The authors conclude that </w:t>
      </w:r>
      <w:r w:rsidR="006E2C0B" w:rsidRPr="004D3975">
        <w:rPr>
          <w:rFonts w:ascii="Book Antiqua" w:hAnsi="Book Antiqua"/>
          <w:sz w:val="24"/>
          <w:szCs w:val="24"/>
        </w:rPr>
        <w:t xml:space="preserve">a </w:t>
      </w:r>
      <w:r w:rsidR="008C3639" w:rsidRPr="004D3975">
        <w:rPr>
          <w:rFonts w:ascii="Book Antiqua" w:hAnsi="Book Antiqua"/>
          <w:sz w:val="24"/>
          <w:szCs w:val="24"/>
        </w:rPr>
        <w:t>virtual cross-matching</w:t>
      </w:r>
      <w:r w:rsidR="006E2C0B" w:rsidRPr="004D3975">
        <w:rPr>
          <w:rFonts w:ascii="Book Antiqua" w:hAnsi="Book Antiqua"/>
          <w:sz w:val="24"/>
          <w:szCs w:val="24"/>
        </w:rPr>
        <w:t xml:space="preserve"> strategy to optimize organ allocation </w:t>
      </w:r>
      <w:r w:rsidR="009D08BC" w:rsidRPr="004D3975">
        <w:rPr>
          <w:rFonts w:ascii="Book Antiqua" w:hAnsi="Book Antiqua"/>
          <w:sz w:val="24"/>
          <w:szCs w:val="24"/>
        </w:rPr>
        <w:t>is valuable in sensitized patients to</w:t>
      </w:r>
      <w:r w:rsidR="006E2C0B" w:rsidRPr="004D3975">
        <w:rPr>
          <w:rFonts w:ascii="Book Antiqua" w:hAnsi="Book Antiqua"/>
          <w:sz w:val="24"/>
          <w:szCs w:val="24"/>
        </w:rPr>
        <w:t xml:space="preserve"> successfully undergo isolated ITx with </w:t>
      </w:r>
      <w:r w:rsidR="009D08BC" w:rsidRPr="004D3975">
        <w:rPr>
          <w:rFonts w:ascii="Book Antiqua" w:hAnsi="Book Antiqua"/>
          <w:sz w:val="24"/>
          <w:szCs w:val="24"/>
        </w:rPr>
        <w:t>good</w:t>
      </w:r>
      <w:r w:rsidR="006E2C0B" w:rsidRPr="004D3975">
        <w:rPr>
          <w:rFonts w:ascii="Book Antiqua" w:hAnsi="Book Antiqua"/>
          <w:sz w:val="24"/>
          <w:szCs w:val="24"/>
        </w:rPr>
        <w:t xml:space="preserve"> short-term outcomes.</w:t>
      </w:r>
      <w:r w:rsidR="00287556" w:rsidRPr="004D3975">
        <w:rPr>
          <w:rFonts w:ascii="Book Antiqua" w:hAnsi="Book Antiqua"/>
          <w:sz w:val="24"/>
          <w:szCs w:val="24"/>
        </w:rPr>
        <w:t xml:space="preserve"> However, this strategy may </w:t>
      </w:r>
      <w:r w:rsidR="009D08BC" w:rsidRPr="004D3975">
        <w:rPr>
          <w:rFonts w:ascii="Book Antiqua" w:hAnsi="Book Antiqua"/>
          <w:sz w:val="24"/>
          <w:szCs w:val="24"/>
        </w:rPr>
        <w:t>affect</w:t>
      </w:r>
      <w:r w:rsidR="00287556" w:rsidRPr="004D3975">
        <w:rPr>
          <w:rFonts w:ascii="Book Antiqua" w:hAnsi="Book Antiqua"/>
          <w:sz w:val="24"/>
          <w:szCs w:val="24"/>
        </w:rPr>
        <w:t xml:space="preserve"> the sensitized potential recipient’s access to </w:t>
      </w:r>
      <w:r w:rsidR="004D3975" w:rsidRPr="004D3975">
        <w:rPr>
          <w:rFonts w:ascii="Book Antiqua" w:hAnsi="Book Antiqua"/>
          <w:sz w:val="24"/>
          <w:szCs w:val="24"/>
        </w:rPr>
        <w:t>ITx</w:t>
      </w:r>
      <w:r w:rsidR="00287556" w:rsidRPr="004D3975">
        <w:rPr>
          <w:rFonts w:ascii="Book Antiqua" w:hAnsi="Book Antiqua"/>
          <w:sz w:val="24"/>
          <w:szCs w:val="24"/>
        </w:rPr>
        <w:t>.</w:t>
      </w:r>
    </w:p>
    <w:p w:rsidR="00F20519" w:rsidRPr="004D3975" w:rsidRDefault="00B5396D" w:rsidP="00E60BC6">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The use of preoperative desensitization </w:t>
      </w:r>
      <w:r w:rsidR="00A96724" w:rsidRPr="004D3975">
        <w:rPr>
          <w:rFonts w:ascii="Book Antiqua" w:hAnsi="Book Antiqua"/>
          <w:sz w:val="24"/>
          <w:szCs w:val="24"/>
        </w:rPr>
        <w:t>strategies</w:t>
      </w:r>
      <w:r w:rsidRPr="004D3975">
        <w:rPr>
          <w:rFonts w:ascii="Book Antiqua" w:hAnsi="Book Antiqua"/>
          <w:sz w:val="24"/>
          <w:szCs w:val="24"/>
        </w:rPr>
        <w:t xml:space="preserve"> to </w:t>
      </w:r>
      <w:r w:rsidR="00A96724" w:rsidRPr="004D3975">
        <w:rPr>
          <w:rFonts w:ascii="Book Antiqua" w:hAnsi="Book Antiqua"/>
          <w:sz w:val="24"/>
          <w:szCs w:val="24"/>
        </w:rPr>
        <w:t>decrease</w:t>
      </w:r>
      <w:r w:rsidRPr="004D3975">
        <w:rPr>
          <w:rFonts w:ascii="Book Antiqua" w:hAnsi="Book Antiqua"/>
          <w:sz w:val="24"/>
          <w:szCs w:val="24"/>
        </w:rPr>
        <w:t xml:space="preserve"> DSA </w:t>
      </w:r>
      <w:r w:rsidR="00A96724" w:rsidRPr="004D3975">
        <w:rPr>
          <w:rFonts w:ascii="Book Antiqua" w:hAnsi="Book Antiqua"/>
          <w:sz w:val="24"/>
          <w:szCs w:val="24"/>
        </w:rPr>
        <w:t>titers</w:t>
      </w:r>
      <w:r w:rsidRPr="004D3975">
        <w:rPr>
          <w:rFonts w:ascii="Book Antiqua" w:hAnsi="Book Antiqua"/>
          <w:sz w:val="24"/>
          <w:szCs w:val="24"/>
        </w:rPr>
        <w:t xml:space="preserve"> with plasmapheresis, ATG, IVIg, and mycophenolate </w:t>
      </w:r>
      <w:r w:rsidR="00240BC6" w:rsidRPr="004D3975">
        <w:rPr>
          <w:rFonts w:ascii="Book Antiqua" w:hAnsi="Book Antiqua"/>
          <w:sz w:val="24"/>
          <w:szCs w:val="24"/>
        </w:rPr>
        <w:t xml:space="preserve">has been </w:t>
      </w:r>
      <w:r w:rsidR="00A96724" w:rsidRPr="004D3975">
        <w:rPr>
          <w:rFonts w:ascii="Book Antiqua" w:hAnsi="Book Antiqua"/>
          <w:sz w:val="24"/>
          <w:szCs w:val="24"/>
        </w:rPr>
        <w:t>described</w:t>
      </w:r>
      <w:r w:rsidR="00240BC6" w:rsidRPr="004D3975">
        <w:rPr>
          <w:rFonts w:ascii="Book Antiqua" w:hAnsi="Book Antiqua"/>
          <w:sz w:val="24"/>
          <w:szCs w:val="24"/>
        </w:rPr>
        <w:t xml:space="preserve"> with </w:t>
      </w:r>
      <w:r w:rsidR="00A96724" w:rsidRPr="004D3975">
        <w:rPr>
          <w:rFonts w:ascii="Book Antiqua" w:hAnsi="Book Antiqua"/>
          <w:sz w:val="24"/>
          <w:szCs w:val="24"/>
        </w:rPr>
        <w:t>good</w:t>
      </w:r>
      <w:r w:rsidR="00240BC6" w:rsidRPr="004D3975">
        <w:rPr>
          <w:rFonts w:ascii="Book Antiqua" w:hAnsi="Book Antiqua"/>
          <w:sz w:val="24"/>
          <w:szCs w:val="24"/>
        </w:rPr>
        <w:t xml:space="preserve"> tolerability and reduction of early rejection episodes and equivalent posttransplant outcomes to unsensitized patients</w:t>
      </w:r>
      <w:r w:rsidR="00D534AB" w:rsidRPr="004D3975">
        <w:rPr>
          <w:rFonts w:ascii="Book Antiqua" w:hAnsi="Book Antiqua"/>
          <w:sz w:val="24"/>
          <w:szCs w:val="24"/>
        </w:rPr>
        <w:fldChar w:fldCharType="begin">
          <w:fldData xml:space="preserve">PEVuZE5vdGU+PENpdGU+PEF1dGhvcj5LdWJhbDwvQXV0aG9yPjxZZWFyPjIwMTM8L1llYXI+PFJl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</w:fldData>
        </w:fldChar>
      </w:r>
      <w:r w:rsidR="00E17134" w:rsidRPr="004D3975">
        <w:rPr>
          <w:rFonts w:ascii="Book Antiqua" w:hAnsi="Book Antiqua"/>
          <w:sz w:val="24"/>
          <w:szCs w:val="24"/>
        </w:rPr>
        <w:instrText xml:space="preserve"> ADDIN EN.CITE </w:instrText>
      </w:r>
      <w:r w:rsidR="00D534AB" w:rsidRPr="004D3975">
        <w:rPr>
          <w:rFonts w:ascii="Book Antiqua" w:hAnsi="Book Antiqua"/>
          <w:sz w:val="24"/>
          <w:szCs w:val="24"/>
        </w:rPr>
        <w:fldChar w:fldCharType="begin">
          <w:fldData xml:space="preserve">PEVuZE5vdGU+PENpdGU+PEF1dGhvcj5LdWJhbDwvQXV0aG9yPjxZZWFyPjIwMTM8L1llYXI+PFJl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</w:fldData>
        </w:fldChar>
      </w:r>
      <w:r w:rsidR="00E17134" w:rsidRPr="004D3975">
        <w:rPr>
          <w:rFonts w:ascii="Book Antiqua" w:hAnsi="Book Antiqua"/>
          <w:sz w:val="24"/>
          <w:szCs w:val="24"/>
        </w:rPr>
        <w:instrText xml:space="preserve"> ADDIN EN.CITE.DATA </w:instrText>
      </w:r>
      <w:r w:rsidR="00D534AB" w:rsidRPr="004D3975">
        <w:rPr>
          <w:rFonts w:ascii="Book Antiqua" w:hAnsi="Book Antiqua"/>
          <w:sz w:val="24"/>
          <w:szCs w:val="24"/>
        </w:rPr>
      </w:r>
      <w:r w:rsidR="00D534AB" w:rsidRPr="004D3975">
        <w:rPr>
          <w:rFonts w:ascii="Book Antiqua" w:hAnsi="Book Antiqua"/>
          <w:sz w:val="24"/>
          <w:szCs w:val="24"/>
        </w:rPr>
        <w:fldChar w:fldCharType="end"/>
      </w:r>
      <w:r w:rsidR="00D534AB" w:rsidRPr="004D3975">
        <w:rPr>
          <w:rFonts w:ascii="Book Antiqua" w:hAnsi="Book Antiqua"/>
          <w:sz w:val="24"/>
          <w:szCs w:val="24"/>
        </w:rPr>
      </w:r>
      <w:r w:rsidR="00D534AB" w:rsidRPr="004D3975">
        <w:rPr>
          <w:rFonts w:ascii="Book Antiqua" w:hAnsi="Book Antiqua"/>
          <w:sz w:val="24"/>
          <w:szCs w:val="24"/>
        </w:rPr>
        <w:fldChar w:fldCharType="separate"/>
      </w:r>
      <w:r w:rsidR="00E17134" w:rsidRPr="004D3975">
        <w:rPr>
          <w:rFonts w:ascii="Book Antiqua" w:hAnsi="Book Antiqua"/>
          <w:noProof/>
          <w:sz w:val="24"/>
          <w:szCs w:val="24"/>
          <w:vertAlign w:val="superscript"/>
        </w:rPr>
        <w:t>[</w:t>
      </w:r>
      <w:hyperlink w:anchor="_ENREF_42" w:tooltip="Kubal, 2013 #845"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1</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rPr>
        <w:fldChar w:fldCharType="end"/>
      </w:r>
      <w:r w:rsidR="00240BC6" w:rsidRPr="004D3975">
        <w:rPr>
          <w:rFonts w:ascii="Book Antiqua" w:hAnsi="Book Antiqua"/>
          <w:sz w:val="24"/>
          <w:szCs w:val="24"/>
        </w:rPr>
        <w:t>.</w:t>
      </w:r>
      <w:r w:rsidR="00C03D3C" w:rsidRPr="004D3975">
        <w:rPr>
          <w:rFonts w:ascii="Book Antiqua" w:hAnsi="Book Antiqua"/>
          <w:sz w:val="24"/>
          <w:szCs w:val="24"/>
        </w:rPr>
        <w:t xml:space="preserve"> </w:t>
      </w:r>
      <w:r w:rsidR="00075229" w:rsidRPr="004D3975">
        <w:rPr>
          <w:rFonts w:ascii="Book Antiqua" w:hAnsi="Book Antiqua"/>
          <w:sz w:val="24"/>
          <w:szCs w:val="24"/>
        </w:rPr>
        <w:t xml:space="preserve">The Indiana group reported </w:t>
      </w:r>
      <w:r w:rsidR="004257EA" w:rsidRPr="004D3975">
        <w:rPr>
          <w:rFonts w:ascii="Book Antiqua" w:hAnsi="Book Antiqua"/>
          <w:sz w:val="24"/>
          <w:szCs w:val="24"/>
        </w:rPr>
        <w:t xml:space="preserve">their experience </w:t>
      </w:r>
      <w:r w:rsidR="00075229" w:rsidRPr="004D3975">
        <w:rPr>
          <w:rFonts w:ascii="Book Antiqua" w:hAnsi="Book Antiqua"/>
          <w:sz w:val="24"/>
          <w:szCs w:val="24"/>
        </w:rPr>
        <w:t xml:space="preserve">with combined rabbit ATG and rituximab as induction therapy, a positive cross-match was </w:t>
      </w:r>
      <w:r w:rsidR="00075229" w:rsidRPr="004D3975">
        <w:rPr>
          <w:rFonts w:ascii="Book Antiqua" w:hAnsi="Book Antiqua"/>
          <w:sz w:val="24"/>
          <w:szCs w:val="24"/>
        </w:rPr>
        <w:lastRenderedPageBreak/>
        <w:t xml:space="preserve">not </w:t>
      </w:r>
      <w:r w:rsidR="00D556C9" w:rsidRPr="004D3975">
        <w:rPr>
          <w:rFonts w:ascii="Book Antiqua" w:hAnsi="Book Antiqua"/>
          <w:sz w:val="24"/>
          <w:szCs w:val="24"/>
        </w:rPr>
        <w:t>related to</w:t>
      </w:r>
      <w:r w:rsidR="00075229" w:rsidRPr="004D3975">
        <w:rPr>
          <w:rFonts w:ascii="Book Antiqua" w:hAnsi="Book Antiqua"/>
          <w:sz w:val="24"/>
          <w:szCs w:val="24"/>
        </w:rPr>
        <w:t xml:space="preserve"> an increased </w:t>
      </w:r>
      <w:r w:rsidR="00C63276" w:rsidRPr="004D3975">
        <w:rPr>
          <w:rFonts w:ascii="Book Antiqua" w:hAnsi="Book Antiqua"/>
          <w:sz w:val="24"/>
          <w:szCs w:val="24"/>
        </w:rPr>
        <w:t>risk</w:t>
      </w:r>
      <w:r w:rsidR="00075229" w:rsidRPr="004D3975">
        <w:rPr>
          <w:rFonts w:ascii="Book Antiqua" w:hAnsi="Book Antiqua"/>
          <w:sz w:val="24"/>
          <w:szCs w:val="24"/>
        </w:rPr>
        <w:t xml:space="preserve"> of </w:t>
      </w:r>
      <w:r w:rsidR="00493865" w:rsidRPr="004D3975">
        <w:rPr>
          <w:rFonts w:ascii="Book Antiqua" w:hAnsi="Book Antiqua"/>
          <w:sz w:val="24"/>
          <w:szCs w:val="24"/>
        </w:rPr>
        <w:t>acute rejection</w:t>
      </w:r>
      <w:r w:rsidR="00075229" w:rsidRPr="004D3975">
        <w:rPr>
          <w:rFonts w:ascii="Book Antiqua" w:hAnsi="Book Antiqua"/>
          <w:sz w:val="24"/>
          <w:szCs w:val="24"/>
        </w:rPr>
        <w:t xml:space="preserve"> and graft </w:t>
      </w:r>
      <w:r w:rsidR="00C63276" w:rsidRPr="004D3975">
        <w:rPr>
          <w:rFonts w:ascii="Book Antiqua" w:hAnsi="Book Antiqua"/>
          <w:sz w:val="24"/>
          <w:szCs w:val="24"/>
        </w:rPr>
        <w:t>failure</w:t>
      </w:r>
      <w:r w:rsidR="00813FAC" w:rsidRPr="004D3975">
        <w:rPr>
          <w:rFonts w:ascii="Book Antiqua" w:hAnsi="Book Antiqua"/>
          <w:sz w:val="24"/>
          <w:szCs w:val="24"/>
        </w:rPr>
        <w:t xml:space="preserve">. </w:t>
      </w:r>
      <w:r w:rsidR="00C63276" w:rsidRPr="004D3975">
        <w:rPr>
          <w:rFonts w:ascii="Book Antiqua" w:hAnsi="Book Antiqua"/>
          <w:sz w:val="24"/>
          <w:szCs w:val="24"/>
        </w:rPr>
        <w:t xml:space="preserve">They suggested that </w:t>
      </w:r>
      <w:r w:rsidR="00D556C9" w:rsidRPr="004D3975">
        <w:rPr>
          <w:rFonts w:ascii="Book Antiqua" w:hAnsi="Book Antiqua"/>
          <w:sz w:val="24"/>
          <w:szCs w:val="24"/>
        </w:rPr>
        <w:t>combined</w:t>
      </w:r>
      <w:r w:rsidR="00813FAC" w:rsidRPr="004D3975">
        <w:rPr>
          <w:rFonts w:ascii="Book Antiqua" w:hAnsi="Book Antiqua"/>
          <w:sz w:val="24"/>
          <w:szCs w:val="24"/>
        </w:rPr>
        <w:t xml:space="preserve"> use of anti-IL2 receptor antibody may be beneficial</w:t>
      </w:r>
      <w:r w:rsidR="00A957F9" w:rsidRPr="004D3975">
        <w:rPr>
          <w:rFonts w:ascii="Book Antiqua" w:hAnsi="Book Antiqua"/>
          <w:sz w:val="24"/>
          <w:szCs w:val="24"/>
        </w:rPr>
        <w:t xml:space="preserve"> in the liver-free </w:t>
      </w:r>
      <w:r w:rsidR="00D556C9" w:rsidRPr="004D3975">
        <w:rPr>
          <w:rFonts w:ascii="Book Antiqua" w:hAnsi="Book Antiqua"/>
          <w:sz w:val="24"/>
          <w:szCs w:val="24"/>
        </w:rPr>
        <w:t xml:space="preserve">intestinal </w:t>
      </w:r>
      <w:r w:rsidR="00A957F9" w:rsidRPr="004D3975">
        <w:rPr>
          <w:rFonts w:ascii="Book Antiqua" w:hAnsi="Book Antiqua"/>
          <w:sz w:val="24"/>
          <w:szCs w:val="24"/>
        </w:rPr>
        <w:t>transplant</w:t>
      </w:r>
      <w:r w:rsidR="00813FAC" w:rsidRPr="004D3975">
        <w:rPr>
          <w:rFonts w:ascii="Book Antiqua" w:hAnsi="Book Antiqua"/>
          <w:sz w:val="24"/>
          <w:szCs w:val="24"/>
        </w:rPr>
        <w:t xml:space="preserve">. </w:t>
      </w:r>
      <w:r w:rsidR="00F20519" w:rsidRPr="004D3975">
        <w:rPr>
          <w:rFonts w:ascii="Book Antiqua" w:hAnsi="Book Antiqua"/>
          <w:sz w:val="24"/>
          <w:szCs w:val="24"/>
        </w:rPr>
        <w:t xml:space="preserve">The authors conclude that with </w:t>
      </w:r>
      <w:r w:rsidR="00D556C9" w:rsidRPr="004D3975">
        <w:rPr>
          <w:rFonts w:ascii="Book Antiqua" w:hAnsi="Book Antiqua"/>
          <w:sz w:val="24"/>
          <w:szCs w:val="24"/>
        </w:rPr>
        <w:t xml:space="preserve">anti-thymocyte globulin plus </w:t>
      </w:r>
      <w:r w:rsidR="00F20519" w:rsidRPr="004D3975">
        <w:rPr>
          <w:rFonts w:ascii="Book Antiqua" w:hAnsi="Book Antiqua"/>
          <w:sz w:val="24"/>
          <w:szCs w:val="24"/>
        </w:rPr>
        <w:t>rituximab induction, a positive cross-match</w:t>
      </w:r>
      <w:r w:rsidR="00D556C9" w:rsidRPr="004D3975">
        <w:rPr>
          <w:rFonts w:ascii="Book Antiqua" w:hAnsi="Book Antiqua"/>
          <w:sz w:val="24"/>
          <w:szCs w:val="24"/>
        </w:rPr>
        <w:t xml:space="preserve"> had reasonable</w:t>
      </w:r>
      <w:r w:rsidR="00F20519" w:rsidRPr="004D3975">
        <w:rPr>
          <w:rFonts w:ascii="Book Antiqua" w:hAnsi="Book Antiqua"/>
          <w:sz w:val="24"/>
          <w:szCs w:val="24"/>
        </w:rPr>
        <w:t xml:space="preserve"> outcomes after intestinal/multivisceral transplantation. </w:t>
      </w:r>
      <w:r w:rsidR="006439A4" w:rsidRPr="004D3975">
        <w:rPr>
          <w:rFonts w:ascii="Book Antiqua" w:hAnsi="Book Antiqua"/>
          <w:sz w:val="24"/>
          <w:szCs w:val="24"/>
        </w:rPr>
        <w:t xml:space="preserve">Garcia-Roca </w:t>
      </w:r>
      <w:r w:rsidR="006439A4"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r>
      <w:r w:rsidR="00E17134" w:rsidRPr="004D3975">
        <w:rPr>
          <w:rFonts w:ascii="Book Antiqua" w:hAnsi="Book Antiqua"/>
          <w:sz w:val="24"/>
          <w:szCs w:val="24"/>
          <w:vertAlign w:val="superscript"/>
        </w:rPr>
        <w:instrText xml:space="preserve"> ADDIN EN.CITE &lt;EndNote&gt;&lt;Cite&gt;&lt;Author&gt;Garcia-Roca&lt;/Author&gt;&lt;Year&gt;2016&lt;/Year&gt;&lt;RecNum&gt;664&lt;/RecNum&gt;&lt;DisplayText&gt;[43]&lt;/DisplayText&gt;&lt;record&gt;&lt;rec-number&gt;664&lt;/rec-number&gt;&lt;foreign-keys&gt;&lt;key app="EN" db-id="p5tszxrpnwf99rep5txvf2wk0w0pp2axrp0d"&gt;664&lt;/key&gt;&lt;/foreign-keys&gt;&lt;ref-type name="Journal Article"&gt;17&lt;/ref-type&gt;&lt;contributors&gt;&lt;authors&gt;&lt;author&gt;Garcia-Roca, R.&lt;/author&gt;&lt;author&gt;Tzvetanov, I. G.&lt;/author&gt;&lt;author&gt;Jeon, H.&lt;/author&gt;&lt;author&gt;Hetterman, E.&lt;/author&gt;&lt;author&gt;Oberholzer, J.&lt;/author&gt;&lt;author&gt;Benedetti, E.&lt;/author&gt;&lt;/authors&gt;&lt;/contributors&gt;&lt;auth-address&gt;Raquel Garcia-Roca, Ivo G Tzvetanov, Hoonbae Jeon, Jose Oberholzer, Enrico Benedetti, Division of Transplantation, Department of Surgery, University of Illinois at Chicago Hospital and Heals Sciences Systems, Chicago, IL 60622, United States.&lt;/auth-address&gt;&lt;titles&gt;&lt;title&gt;Successful living donor intestinal transplantation in cross-match positive recipients: Initial experience&lt;/title&gt;&lt;secondary-title&gt;World J Gastrointest Surg&lt;/secondary-title&gt;&lt;alt-title&gt;World journal of gastrointestinal surgery&lt;/alt-title&gt;&lt;/titles&gt;&lt;periodical&gt;&lt;full-title&gt;World J Gastrointest Surg&lt;/full-title&gt;&lt;abbr-1&gt;World journal of gastrointestinal surgery&lt;/abbr-1&gt;&lt;/periodical&gt;&lt;alt-periodical&gt;&lt;full-title&gt;World J Gastrointest Surg&lt;/full-title&gt;&lt;abbr-1&gt;World journal of gastrointestinal surgery&lt;/abbr-1&gt;&lt;/alt-periodical&gt;&lt;pages&gt;101-5&lt;/pages&gt;&lt;volume&gt;8&lt;/volume&gt;&lt;number&gt;1&lt;/number&gt;&lt;dates&gt;&lt;year&gt;2016&lt;/year&gt;&lt;pub-dates&gt;&lt;date&gt;Jan 27&lt;/date&gt;&lt;/pub-dates&gt;&lt;/dates&gt;&lt;isbn&gt;1948-9366 (Electronic)&lt;/isbn&gt;&lt;accession-num&gt;26843919&lt;/accession-num&gt;&lt;urls&gt;&lt;related-urls&gt;&lt;url&gt;http://www.ncbi.nlm.nih.gov/pubmed/26843919&lt;/url&gt;&lt;/related-urls&gt;&lt;/urls&gt;&lt;custom2&gt;4724584&lt;/custom2&gt;&lt;electronic-resource-num&gt;10.4240/wjgs.v8.i1.101&lt;/electronic-resource-num&gt;&lt;/record&gt;&lt;/Cite&gt;&lt;/EndNote&gt;</w:instrText>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3" w:tooltip="Garcia-Roca, 2016 #664"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2</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6439A4" w:rsidRPr="004D3975">
        <w:rPr>
          <w:rFonts w:ascii="Book Antiqua" w:hAnsi="Book Antiqua"/>
          <w:sz w:val="24"/>
          <w:szCs w:val="24"/>
        </w:rPr>
        <w:t xml:space="preserve"> recently presented two </w:t>
      </w:r>
      <w:r w:rsidR="006F22EA" w:rsidRPr="004D3975">
        <w:rPr>
          <w:rFonts w:ascii="Book Antiqua" w:hAnsi="Book Antiqua"/>
          <w:sz w:val="24"/>
          <w:szCs w:val="24"/>
        </w:rPr>
        <w:t xml:space="preserve">living donor intestinal candidates with a positive cross-match that was successfully converted to a negative cross-match </w:t>
      </w:r>
      <w:r w:rsidR="00D556C9" w:rsidRPr="004D3975">
        <w:rPr>
          <w:rFonts w:ascii="Book Antiqua" w:hAnsi="Book Antiqua"/>
          <w:sz w:val="24"/>
          <w:szCs w:val="24"/>
        </w:rPr>
        <w:t>using</w:t>
      </w:r>
      <w:r w:rsidR="006439A4" w:rsidRPr="004D3975">
        <w:rPr>
          <w:rFonts w:ascii="Book Antiqua" w:hAnsi="Book Antiqua"/>
          <w:sz w:val="24"/>
          <w:szCs w:val="24"/>
        </w:rPr>
        <w:t xml:space="preserve"> desensitization protocol </w:t>
      </w:r>
      <w:r w:rsidR="00D556C9" w:rsidRPr="004D3975">
        <w:rPr>
          <w:rFonts w:ascii="Book Antiqua" w:hAnsi="Book Antiqua"/>
          <w:sz w:val="24"/>
          <w:szCs w:val="24"/>
        </w:rPr>
        <w:t>prior to transplantation</w:t>
      </w:r>
      <w:r w:rsidR="006439A4" w:rsidRPr="004D3975">
        <w:rPr>
          <w:rFonts w:ascii="Book Antiqua" w:hAnsi="Book Antiqua"/>
          <w:sz w:val="24"/>
          <w:szCs w:val="24"/>
        </w:rPr>
        <w:t xml:space="preserve">. The first case had 67% for PRA HLA class I and 100% for class II and had DSA with a positive flow cytometry cross-match with a potential donor. The second case was sensitized with 80% for PRA class I and 26% for class II; no DSAs were identified. </w:t>
      </w:r>
      <w:r w:rsidR="006F22EA" w:rsidRPr="004D3975">
        <w:rPr>
          <w:rFonts w:ascii="Book Antiqua" w:hAnsi="Book Antiqua"/>
          <w:sz w:val="24"/>
          <w:szCs w:val="24"/>
        </w:rPr>
        <w:t xml:space="preserve">In this case, </w:t>
      </w:r>
      <w:r w:rsidR="006439A4" w:rsidRPr="004D3975">
        <w:rPr>
          <w:rFonts w:ascii="Book Antiqua" w:hAnsi="Book Antiqua"/>
          <w:sz w:val="24"/>
          <w:szCs w:val="24"/>
        </w:rPr>
        <w:t xml:space="preserve">the standard cytotoxic </w:t>
      </w:r>
      <w:r w:rsidR="00A957F9" w:rsidRPr="004D3975">
        <w:rPr>
          <w:rFonts w:ascii="Book Antiqua" w:hAnsi="Book Antiqua"/>
          <w:sz w:val="24"/>
          <w:szCs w:val="24"/>
        </w:rPr>
        <w:t>cross-match</w:t>
      </w:r>
      <w:r w:rsidR="006439A4" w:rsidRPr="004D3975">
        <w:rPr>
          <w:rFonts w:ascii="Book Antiqua" w:hAnsi="Book Antiqua"/>
          <w:sz w:val="24"/>
          <w:szCs w:val="24"/>
        </w:rPr>
        <w:t xml:space="preserve"> was negative, </w:t>
      </w:r>
      <w:r w:rsidR="006F22EA" w:rsidRPr="004D3975">
        <w:rPr>
          <w:rFonts w:ascii="Book Antiqua" w:hAnsi="Book Antiqua"/>
          <w:sz w:val="24"/>
          <w:szCs w:val="24"/>
        </w:rPr>
        <w:t xml:space="preserve">but </w:t>
      </w:r>
      <w:r w:rsidR="006439A4" w:rsidRPr="004D3975">
        <w:rPr>
          <w:rFonts w:ascii="Book Antiqua" w:hAnsi="Book Antiqua"/>
          <w:sz w:val="24"/>
          <w:szCs w:val="24"/>
        </w:rPr>
        <w:t xml:space="preserve">the flow cytometry </w:t>
      </w:r>
      <w:r w:rsidR="004E770D" w:rsidRPr="004D3975">
        <w:rPr>
          <w:rFonts w:ascii="Book Antiqua" w:hAnsi="Book Antiqua"/>
          <w:sz w:val="24"/>
          <w:szCs w:val="24"/>
        </w:rPr>
        <w:t>cross-match</w:t>
      </w:r>
      <w:r w:rsidR="006F22EA" w:rsidRPr="004D3975">
        <w:rPr>
          <w:rFonts w:ascii="Book Antiqua" w:hAnsi="Book Antiqua"/>
          <w:sz w:val="24"/>
          <w:szCs w:val="24"/>
        </w:rPr>
        <w:t xml:space="preserve"> was </w:t>
      </w:r>
      <w:r w:rsidR="006439A4" w:rsidRPr="004D3975">
        <w:rPr>
          <w:rFonts w:ascii="Book Antiqua" w:hAnsi="Book Antiqua"/>
          <w:sz w:val="24"/>
          <w:szCs w:val="24"/>
        </w:rPr>
        <w:t xml:space="preserve">positive for B cell. Both cases were successfully desensitized with steroids, thymoglobulin, </w:t>
      </w:r>
      <w:r w:rsidR="00831750" w:rsidRPr="004D3975">
        <w:rPr>
          <w:rFonts w:ascii="Book Antiqua" w:hAnsi="Book Antiqua"/>
          <w:sz w:val="24"/>
          <w:szCs w:val="24"/>
        </w:rPr>
        <w:t xml:space="preserve">multiple </w:t>
      </w:r>
      <w:r w:rsidR="00413852" w:rsidRPr="004D3975">
        <w:rPr>
          <w:rFonts w:ascii="Book Antiqua" w:hAnsi="Book Antiqua"/>
          <w:sz w:val="24"/>
          <w:szCs w:val="24"/>
        </w:rPr>
        <w:t>plasmapheresis</w:t>
      </w:r>
      <w:r w:rsidR="006439A4" w:rsidRPr="004D3975">
        <w:rPr>
          <w:rFonts w:ascii="Book Antiqua" w:hAnsi="Book Antiqua"/>
          <w:sz w:val="24"/>
          <w:szCs w:val="24"/>
        </w:rPr>
        <w:t xml:space="preserve">, followed by IVIg, </w:t>
      </w:r>
      <w:r w:rsidR="006F22EA" w:rsidRPr="004D3975">
        <w:rPr>
          <w:rFonts w:ascii="Book Antiqua" w:hAnsi="Book Antiqua"/>
          <w:sz w:val="24"/>
          <w:szCs w:val="24"/>
        </w:rPr>
        <w:t>achieving</w:t>
      </w:r>
      <w:r w:rsidR="006439A4" w:rsidRPr="004D3975">
        <w:rPr>
          <w:rFonts w:ascii="Book Antiqua" w:hAnsi="Book Antiqua"/>
          <w:sz w:val="24"/>
          <w:szCs w:val="24"/>
        </w:rPr>
        <w:t xml:space="preserve"> a complete negative </w:t>
      </w:r>
      <w:r w:rsidR="00A957F9" w:rsidRPr="004D3975">
        <w:rPr>
          <w:rFonts w:ascii="Book Antiqua" w:hAnsi="Book Antiqua"/>
          <w:sz w:val="24"/>
          <w:szCs w:val="24"/>
        </w:rPr>
        <w:t>cross-match</w:t>
      </w:r>
      <w:r w:rsidR="006439A4" w:rsidRPr="004D3975">
        <w:rPr>
          <w:rFonts w:ascii="Book Antiqua" w:hAnsi="Book Antiqua"/>
          <w:sz w:val="24"/>
          <w:szCs w:val="24"/>
        </w:rPr>
        <w:t xml:space="preserve"> at the time of transplant. </w:t>
      </w:r>
      <w:r w:rsidR="004D3975" w:rsidRPr="004D3975">
        <w:rPr>
          <w:rFonts w:ascii="Book Antiqua" w:hAnsi="Book Antiqua"/>
          <w:sz w:val="24"/>
          <w:szCs w:val="24"/>
        </w:rPr>
        <w:t>ITx</w:t>
      </w:r>
      <w:r w:rsidR="006F22EA" w:rsidRPr="004D3975">
        <w:rPr>
          <w:rFonts w:ascii="Book Antiqua" w:hAnsi="Book Antiqua"/>
          <w:sz w:val="24"/>
          <w:szCs w:val="24"/>
        </w:rPr>
        <w:t xml:space="preserve"> was successfully performed in both cases </w:t>
      </w:r>
      <w:r w:rsidR="006439A4" w:rsidRPr="004D3975">
        <w:rPr>
          <w:rFonts w:ascii="Book Antiqua" w:hAnsi="Book Antiqua"/>
          <w:sz w:val="24"/>
          <w:szCs w:val="24"/>
        </w:rPr>
        <w:t xml:space="preserve">after desensitization protocol. </w:t>
      </w:r>
      <w:r w:rsidR="006F22EA" w:rsidRPr="004D3975">
        <w:rPr>
          <w:rFonts w:ascii="Book Antiqua" w:hAnsi="Book Antiqua"/>
          <w:sz w:val="24"/>
          <w:szCs w:val="24"/>
        </w:rPr>
        <w:t>Humoral rejection did not occur</w:t>
      </w:r>
      <w:r w:rsidR="006439A4" w:rsidRPr="004D3975">
        <w:rPr>
          <w:rFonts w:ascii="Book Antiqua" w:hAnsi="Book Antiqua"/>
          <w:sz w:val="24"/>
          <w:szCs w:val="24"/>
        </w:rPr>
        <w:t xml:space="preserve"> during the initial 6 and 9 mo follow-up.</w:t>
      </w:r>
    </w:p>
    <w:p w:rsidR="003B5766" w:rsidRPr="004D3975" w:rsidRDefault="003A30D5" w:rsidP="00E60BC6">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It has been well-known that c</w:t>
      </w:r>
      <w:r w:rsidR="00076148" w:rsidRPr="004D3975">
        <w:rPr>
          <w:rFonts w:ascii="Book Antiqua" w:hAnsi="Book Antiqua"/>
          <w:sz w:val="24"/>
          <w:szCs w:val="24"/>
        </w:rPr>
        <w:t xml:space="preserve">ombined liver and </w:t>
      </w:r>
      <w:r w:rsidR="004D3975" w:rsidRPr="004D3975">
        <w:rPr>
          <w:rFonts w:ascii="Book Antiqua" w:hAnsi="Book Antiqua"/>
          <w:sz w:val="24"/>
          <w:szCs w:val="24"/>
        </w:rPr>
        <w:t>ITx</w:t>
      </w:r>
      <w:r w:rsidR="00076148" w:rsidRPr="004D3975">
        <w:rPr>
          <w:rFonts w:ascii="Book Antiqua" w:hAnsi="Book Antiqua"/>
          <w:sz w:val="24"/>
          <w:szCs w:val="24"/>
        </w:rPr>
        <w:t xml:space="preserve"> can be performed against a positive cross-math, </w:t>
      </w:r>
      <w:r w:rsidRPr="004D3975">
        <w:rPr>
          <w:rFonts w:ascii="Book Antiqua" w:hAnsi="Book Antiqua"/>
          <w:sz w:val="24"/>
          <w:szCs w:val="24"/>
        </w:rPr>
        <w:t>suggesting</w:t>
      </w:r>
      <w:r w:rsidR="00076148" w:rsidRPr="004D3975">
        <w:rPr>
          <w:rFonts w:ascii="Book Antiqua" w:hAnsi="Book Antiqua"/>
          <w:sz w:val="24"/>
          <w:szCs w:val="24"/>
        </w:rPr>
        <w:t xml:space="preserve"> that the liver graft protects the subsequent intestinal transplant from the harmful antibodies.</w:t>
      </w:r>
      <w:r w:rsidR="00A10C68" w:rsidRPr="004D3975">
        <w:rPr>
          <w:rFonts w:ascii="Book Antiqua" w:hAnsi="Book Antiqua"/>
          <w:sz w:val="24"/>
          <w:szCs w:val="24"/>
        </w:rPr>
        <w:t xml:space="preserve"> Testa</w:t>
      </w:r>
      <w:r w:rsidR="00704F25" w:rsidRPr="004D3975">
        <w:rPr>
          <w:rFonts w:ascii="Book Antiqua" w:hAnsi="Book Antiqua"/>
          <w:sz w:val="24"/>
          <w:szCs w:val="24"/>
        </w:rPr>
        <w:t xml:space="preserve"> </w:t>
      </w:r>
      <w:r w:rsidR="00704F25"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r>
      <w:r w:rsidR="00E17134" w:rsidRPr="004D3975">
        <w:rPr>
          <w:rFonts w:ascii="Book Antiqua" w:hAnsi="Book Antiqua"/>
          <w:sz w:val="24"/>
          <w:szCs w:val="24"/>
          <w:vertAlign w:val="superscript"/>
        </w:rPr>
        <w:instrText xml:space="preserve"> ADDIN EN.CITE &lt;EndNote&gt;&lt;Cite&gt;&lt;Author&gt;Testa&lt;/Author&gt;&lt;Year&gt;2005&lt;/Year&gt;&lt;RecNum&gt;1315&lt;/RecNum&gt;&lt;DisplayText&gt;[44]&lt;/DisplayText&gt;&lt;record&gt;&lt;rec-number&gt;1315&lt;/rec-number&gt;&lt;foreign-keys&gt;&lt;key app="EN" db-id="p5tszxrpnwf99rep5txvf2wk0w0pp2axrp0d"&gt;1315&lt;/key&gt;&lt;/foreign-keys&gt;&lt;ref-type name="Journal Article"&gt;17&lt;/ref-type&gt;&lt;contributors&gt;&lt;authors&gt;&lt;author&gt;Testa, G.&lt;/author&gt;&lt;author&gt;Holterman, M.&lt;/author&gt;&lt;author&gt;John, E.&lt;/author&gt;&lt;author&gt;Kecskes, S.&lt;/author&gt;&lt;author&gt;Abcarian, H.&lt;/author&gt;&lt;author&gt;Benedetti, E.&lt;/author&gt;&lt;/authors&gt;&lt;/contributors&gt;&lt;auth-address&gt;Department of Surgery, Division of Transplantation, University of Illinois at Chicago, Chicago, Illinois 60612, USA. gtesta@uic.edu&lt;/auth-address&gt;&lt;titles&gt;&lt;title&gt;Combined living donor liver/small bowel transplantation&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1401-4&lt;/pages&gt;&lt;volume&gt;79&lt;/volume&gt;&lt;number&gt;10&lt;/number&gt;&lt;keywords&gt;&lt;keyword&gt;Child, Preschool&lt;/keyword&gt;&lt;keyword&gt;Humans&lt;/keyword&gt;&lt;keyword&gt;Ileum/*transplantation&lt;/keyword&gt;&lt;keyword&gt;Liver Cirrhosis/etiology/surgery&lt;/keyword&gt;&lt;keyword&gt;Liver Failure/complications/etiology&lt;/keyword&gt;&lt;keyword&gt;*Liver Transplantation/methods&lt;/keyword&gt;&lt;keyword&gt;*Living Donors&lt;/keyword&gt;&lt;keyword&gt;Lymphoproliferative Disorders/etiology&lt;/keyword&gt;&lt;keyword&gt;Male&lt;/keyword&gt;&lt;keyword&gt;Organ Transplantation/methods&lt;/keyword&gt;&lt;keyword&gt;Parenteral Nutrition, Total/adverse effects&lt;/keyword&gt;&lt;keyword&gt;Reoperation&lt;/keyword&gt;&lt;keyword&gt;Treatment Outcome&lt;/keyword&gt;&lt;/keywords&gt;&lt;dates&gt;&lt;year&gt;2005&lt;/year&gt;&lt;pub-dates&gt;&lt;date&gt;May 27&lt;/date&gt;&lt;/pub-dates&gt;&lt;/dates&gt;&lt;isbn&gt;0041-1337 (Print)&amp;#xD;0041-1337 (Linking)&lt;/isbn&gt;&lt;accession-num&gt;15912110&lt;/accession-num&gt;&lt;urls&gt;&lt;related-urls&gt;&lt;url&gt;http://www.ncbi.nlm.nih.gov/pubmed/15912110&lt;/url&gt;&lt;/related-urls&gt;&lt;/urls&gt;&lt;/record&gt;&lt;/Cite&gt;&lt;/EndNote&gt;</w:instrText>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4" w:tooltip="Testa, 2005 #1315"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3</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076148" w:rsidRPr="004D3975">
        <w:rPr>
          <w:rFonts w:ascii="Book Antiqua" w:hAnsi="Book Antiqua"/>
          <w:sz w:val="24"/>
          <w:szCs w:val="24"/>
        </w:rPr>
        <w:t xml:space="preserve"> </w:t>
      </w:r>
      <w:r w:rsidR="00704F25" w:rsidRPr="004D3975">
        <w:rPr>
          <w:rFonts w:ascii="Book Antiqua" w:hAnsi="Book Antiqua"/>
          <w:sz w:val="24"/>
          <w:szCs w:val="24"/>
        </w:rPr>
        <w:t xml:space="preserve">described a highly sensitized case in </w:t>
      </w:r>
      <w:r w:rsidR="009A567B" w:rsidRPr="004D3975">
        <w:rPr>
          <w:rFonts w:ascii="Book Antiqua" w:hAnsi="Book Antiqua"/>
          <w:sz w:val="24"/>
          <w:szCs w:val="24"/>
        </w:rPr>
        <w:t>which</w:t>
      </w:r>
      <w:r w:rsidR="00704F25" w:rsidRPr="004D3975">
        <w:rPr>
          <w:rFonts w:ascii="Book Antiqua" w:hAnsi="Book Antiqua"/>
          <w:sz w:val="24"/>
          <w:szCs w:val="24"/>
        </w:rPr>
        <w:t xml:space="preserve"> a cross-match</w:t>
      </w:r>
      <w:r w:rsidR="0079365E" w:rsidRPr="004D3975">
        <w:rPr>
          <w:rFonts w:ascii="Book Antiqua" w:hAnsi="Book Antiqua"/>
          <w:sz w:val="24"/>
          <w:szCs w:val="24"/>
        </w:rPr>
        <w:t xml:space="preserve"> </w:t>
      </w:r>
      <w:r w:rsidR="00F46B7D" w:rsidRPr="004D3975">
        <w:rPr>
          <w:rFonts w:ascii="Book Antiqua" w:hAnsi="Book Antiqua"/>
          <w:sz w:val="24"/>
          <w:szCs w:val="24"/>
        </w:rPr>
        <w:t>remained positive</w:t>
      </w:r>
      <w:r w:rsidR="0079365E" w:rsidRPr="004D3975">
        <w:rPr>
          <w:rFonts w:ascii="Book Antiqua" w:hAnsi="Book Antiqua"/>
          <w:sz w:val="24"/>
          <w:szCs w:val="24"/>
        </w:rPr>
        <w:t xml:space="preserve"> a</w:t>
      </w:r>
      <w:r w:rsidR="00704F25" w:rsidRPr="004D3975">
        <w:rPr>
          <w:rFonts w:ascii="Book Antiqua" w:hAnsi="Book Antiqua"/>
          <w:sz w:val="24"/>
          <w:szCs w:val="24"/>
        </w:rPr>
        <w:t>fter multiple plas</w:t>
      </w:r>
      <w:r w:rsidR="0079365E" w:rsidRPr="004D3975">
        <w:rPr>
          <w:rFonts w:ascii="Book Antiqua" w:hAnsi="Book Antiqua"/>
          <w:sz w:val="24"/>
          <w:szCs w:val="24"/>
        </w:rPr>
        <w:t>mapheresis.</w:t>
      </w:r>
      <w:r w:rsidR="00704F25" w:rsidRPr="004D3975">
        <w:rPr>
          <w:rFonts w:ascii="Book Antiqua" w:hAnsi="Book Antiqua"/>
          <w:sz w:val="24"/>
          <w:szCs w:val="24"/>
        </w:rPr>
        <w:t xml:space="preserve"> </w:t>
      </w:r>
      <w:r w:rsidR="0079365E" w:rsidRPr="004D3975">
        <w:rPr>
          <w:rFonts w:ascii="Book Antiqua" w:hAnsi="Book Antiqua"/>
          <w:sz w:val="24"/>
          <w:szCs w:val="24"/>
        </w:rPr>
        <w:t xml:space="preserve">With a liver transplant, the cross-match </w:t>
      </w:r>
      <w:r w:rsidR="00F46B7D" w:rsidRPr="004D3975">
        <w:rPr>
          <w:rFonts w:ascii="Book Antiqua" w:hAnsi="Book Antiqua"/>
          <w:sz w:val="24"/>
          <w:szCs w:val="24"/>
        </w:rPr>
        <w:t xml:space="preserve">quickly </w:t>
      </w:r>
      <w:r w:rsidR="0079365E" w:rsidRPr="004D3975">
        <w:rPr>
          <w:rFonts w:ascii="Book Antiqua" w:hAnsi="Book Antiqua"/>
          <w:sz w:val="24"/>
          <w:szCs w:val="24"/>
        </w:rPr>
        <w:t>became negative allowing subsequent bowel grafting in one week.</w:t>
      </w:r>
      <w:r w:rsidR="00287556" w:rsidRPr="004D3975">
        <w:rPr>
          <w:rFonts w:ascii="Book Antiqua" w:hAnsi="Book Antiqua"/>
          <w:sz w:val="24"/>
          <w:szCs w:val="24"/>
        </w:rPr>
        <w:t xml:space="preserve"> </w:t>
      </w:r>
      <w:r w:rsidR="00E018DC" w:rsidRPr="004D3975">
        <w:rPr>
          <w:rFonts w:ascii="Book Antiqua" w:hAnsi="Book Antiqua"/>
          <w:sz w:val="24"/>
          <w:szCs w:val="24"/>
        </w:rPr>
        <w:t xml:space="preserve">We </w:t>
      </w:r>
      <w:r w:rsidRPr="004D3975">
        <w:rPr>
          <w:rFonts w:ascii="Book Antiqua" w:hAnsi="Book Antiqua"/>
          <w:sz w:val="24"/>
          <w:szCs w:val="24"/>
        </w:rPr>
        <w:t>described</w:t>
      </w:r>
      <w:r w:rsidR="00E018DC" w:rsidRPr="004D3975">
        <w:rPr>
          <w:rFonts w:ascii="Book Antiqua" w:hAnsi="Book Antiqua"/>
          <w:sz w:val="24"/>
          <w:szCs w:val="24"/>
        </w:rPr>
        <w:t xml:space="preserve"> our </w:t>
      </w:r>
      <w:r w:rsidRPr="004D3975">
        <w:rPr>
          <w:rFonts w:ascii="Book Antiqua" w:hAnsi="Book Antiqua"/>
          <w:sz w:val="24"/>
          <w:szCs w:val="24"/>
        </w:rPr>
        <w:t xml:space="preserve">single-center </w:t>
      </w:r>
      <w:r w:rsidR="00E018DC" w:rsidRPr="004D3975">
        <w:rPr>
          <w:rFonts w:ascii="Book Antiqua" w:hAnsi="Book Antiqua"/>
          <w:sz w:val="24"/>
          <w:szCs w:val="24"/>
        </w:rPr>
        <w:t xml:space="preserve">experience </w:t>
      </w:r>
      <w:r w:rsidRPr="004D3975">
        <w:rPr>
          <w:rFonts w:ascii="Book Antiqua" w:hAnsi="Book Antiqua"/>
          <w:sz w:val="24"/>
          <w:szCs w:val="24"/>
        </w:rPr>
        <w:t>in</w:t>
      </w:r>
      <w:r w:rsidR="00E018DC" w:rsidRPr="004D3975">
        <w:rPr>
          <w:rFonts w:ascii="Book Antiqua" w:hAnsi="Book Antiqua"/>
          <w:sz w:val="24"/>
          <w:szCs w:val="24"/>
        </w:rPr>
        <w:t xml:space="preserve"> </w:t>
      </w:r>
      <w:r w:rsidRPr="004D3975">
        <w:rPr>
          <w:rFonts w:ascii="Book Antiqua" w:hAnsi="Book Antiqua"/>
          <w:sz w:val="24"/>
          <w:szCs w:val="24"/>
        </w:rPr>
        <w:t>retransplanted recipients</w:t>
      </w:r>
      <w:r w:rsidR="00E018DC" w:rsidRPr="004D3975">
        <w:rPr>
          <w:rFonts w:ascii="Book Antiqua" w:hAnsi="Book Antiqua"/>
          <w:sz w:val="24"/>
          <w:szCs w:val="24"/>
        </w:rPr>
        <w:t xml:space="preserve"> and compared </w:t>
      </w:r>
      <w:r w:rsidRPr="004D3975">
        <w:rPr>
          <w:rFonts w:ascii="Book Antiqua" w:hAnsi="Book Antiqua"/>
          <w:sz w:val="24"/>
          <w:szCs w:val="24"/>
        </w:rPr>
        <w:t>cases</w:t>
      </w:r>
      <w:r w:rsidR="00E018DC" w:rsidRPr="004D3975">
        <w:rPr>
          <w:rFonts w:ascii="Book Antiqua" w:hAnsi="Book Antiqua"/>
          <w:sz w:val="24"/>
          <w:szCs w:val="24"/>
        </w:rPr>
        <w:t xml:space="preserve"> who </w:t>
      </w:r>
      <w:r w:rsidRPr="004D3975">
        <w:rPr>
          <w:rFonts w:ascii="Book Antiqua" w:hAnsi="Book Antiqua"/>
          <w:sz w:val="24"/>
          <w:szCs w:val="24"/>
        </w:rPr>
        <w:t>underwent</w:t>
      </w:r>
      <w:r w:rsidR="00E018DC" w:rsidRPr="004D3975">
        <w:rPr>
          <w:rFonts w:ascii="Book Antiqua" w:hAnsi="Book Antiqua"/>
          <w:sz w:val="24"/>
          <w:szCs w:val="24"/>
        </w:rPr>
        <w:t xml:space="preserve"> liver-free retransplants with those who </w:t>
      </w:r>
      <w:r w:rsidRPr="004D3975">
        <w:rPr>
          <w:rFonts w:ascii="Book Antiqua" w:hAnsi="Book Antiqua"/>
          <w:sz w:val="24"/>
          <w:szCs w:val="24"/>
        </w:rPr>
        <w:t>underwent</w:t>
      </w:r>
      <w:r w:rsidR="00E018DC" w:rsidRPr="004D3975">
        <w:rPr>
          <w:rFonts w:ascii="Book Antiqua" w:hAnsi="Book Antiqua"/>
          <w:sz w:val="24"/>
          <w:szCs w:val="24"/>
        </w:rPr>
        <w:t xml:space="preserve"> liver-</w:t>
      </w:r>
      <w:r w:rsidR="00F62910" w:rsidRPr="004D3975">
        <w:rPr>
          <w:rFonts w:ascii="Book Antiqua" w:hAnsi="Book Antiqua"/>
          <w:sz w:val="24"/>
          <w:szCs w:val="24"/>
        </w:rPr>
        <w:t>inclusive</w:t>
      </w:r>
      <w:r w:rsidR="00E018DC" w:rsidRPr="004D3975">
        <w:rPr>
          <w:rFonts w:ascii="Book Antiqua" w:hAnsi="Book Antiqua"/>
          <w:sz w:val="24"/>
          <w:szCs w:val="24"/>
        </w:rPr>
        <w:t xml:space="preserve"> retransplants</w:t>
      </w:r>
      <w:r w:rsidR="00D534AB" w:rsidRPr="004D3975">
        <w:rPr>
          <w:rFonts w:ascii="Book Antiqua" w:hAnsi="Book Antiqua"/>
          <w:sz w:val="24"/>
          <w:szCs w:val="24"/>
          <w:vertAlign w:val="superscript"/>
        </w:rPr>
        <w:fldChar w:fldCharType="begin"/>
      </w:r>
      <w:r w:rsidR="00E17134" w:rsidRPr="004D3975">
        <w:rPr>
          <w:rFonts w:ascii="Book Antiqua" w:hAnsi="Book Antiqua"/>
          <w:sz w:val="24"/>
          <w:szCs w:val="24"/>
          <w:vertAlign w:val="superscript"/>
        </w:rPr>
        <w:instrText xml:space="preserve"> ADDIN EN.CITE &lt;EndNote&gt;&lt;Cite&gt;&lt;Author&gt;Wu&lt;/Author&gt;&lt;Year&gt;2015&lt;/Year&gt;&lt;RecNum&gt;1295&lt;/RecNum&gt;&lt;DisplayText&gt;[45]&lt;/DisplayText&gt;&lt;record&gt;&lt;rec-number&gt;1295&lt;/rec-number&gt;&lt;foreign-keys&gt;&lt;key app="EN" db-id="p5tszxrpnwf99rep5txvf2wk0w0pp2axrp0d"&gt;1295&lt;/key&gt;&lt;/foreign-keys&gt;&lt;ref-type name="Journal Article"&gt;17&lt;/ref-type&gt;&lt;contributors&gt;&lt;authors&gt;&lt;author&gt;Wu, G.&lt;/author&gt;&lt;author&gt;Cruz, R. J.&lt;/author&gt;&lt;/authors&gt;&lt;/contributors&gt;&lt;auth-address&gt;1 Thomas E. Starzl Transplantation Institute, University of Pittsburgh Medical Center, Pittsburgh, PA.&lt;/auth-address&gt;&lt;titles&gt;&lt;title&gt;Liver inclusion improves outcomes of intestinal retransplantation in adults. [Corrected]&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1265-72&lt;/pages&gt;&lt;volume&gt;99&lt;/volume&gt;&lt;number&gt;6&lt;/number&gt;&lt;keywords&gt;&lt;keyword&gt;Adult&lt;/keyword&gt;&lt;keyword&gt;Female&lt;/keyword&gt;&lt;keyword&gt;Follow-Up Studies&lt;/keyword&gt;&lt;keyword&gt;Graft Rejection/immunology/prevention &amp;amp; control&lt;/keyword&gt;&lt;keyword&gt;Graft Survival/immunology&lt;/keyword&gt;&lt;keyword&gt;Humans&lt;/keyword&gt;&lt;keyword&gt;Immunosuppressive Agents/therapeutic use&lt;/keyword&gt;&lt;keyword&gt;Intestines/immunology/*transplantation&lt;/keyword&gt;&lt;keyword&gt;Kaplan-Meier Estimate&lt;/keyword&gt;&lt;keyword&gt;Liver Transplantation/*methods&lt;/keyword&gt;&lt;keyword&gt;Male&lt;/keyword&gt;&lt;keyword&gt;Middle Aged&lt;/keyword&gt;&lt;keyword&gt;Reoperation/*methods&lt;/keyword&gt;&lt;keyword&gt;Tissue Donors&lt;/keyword&gt;&lt;keyword&gt;Treatment Outcome&lt;/keyword&gt;&lt;keyword&gt;Young Adult&lt;/keyword&gt;&lt;/keywords&gt;&lt;dates&gt;&lt;year&gt;2015&lt;/year&gt;&lt;pub-dates&gt;&lt;date&gt;Jun&lt;/date&gt;&lt;/pub-dates&gt;&lt;/dates&gt;&lt;isbn&gt;1534-6080 (Electronic)&amp;#xD;0041-1337 (Linking)&lt;/isbn&gt;&lt;accession-num&gt;25427167&lt;/accession-num&gt;&lt;urls&gt;&lt;related-urls&gt;&lt;url&gt;http://www.ncbi.nlm.nih.gov/pubmed/25427167&lt;/url&gt;&lt;/related-urls&gt;&lt;/urls&gt;&lt;electronic-resource-num&gt;10.1097/TP.0000000000000488&lt;/electronic-resource-num&gt;&lt;/record&gt;&lt;/Cite&gt;&lt;/EndNote&gt;</w:instrText>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5" w:tooltip="Wu, 2015 #1295"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4</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E018DC" w:rsidRPr="004D3975">
        <w:rPr>
          <w:rFonts w:ascii="Book Antiqua" w:hAnsi="Book Antiqua"/>
          <w:sz w:val="24"/>
          <w:szCs w:val="24"/>
        </w:rPr>
        <w:t xml:space="preserve">. The graft survival rates at 1, 3 and 5 years in liver-free retransplants were </w:t>
      </w:r>
      <w:r w:rsidR="00F62910" w:rsidRPr="004D3975">
        <w:rPr>
          <w:rFonts w:ascii="Book Antiqua" w:hAnsi="Book Antiqua"/>
          <w:sz w:val="24"/>
          <w:szCs w:val="24"/>
        </w:rPr>
        <w:t>markedly</w:t>
      </w:r>
      <w:r w:rsidR="00E018DC" w:rsidRPr="004D3975">
        <w:rPr>
          <w:rFonts w:ascii="Book Antiqua" w:hAnsi="Book Antiqua"/>
          <w:sz w:val="24"/>
          <w:szCs w:val="24"/>
        </w:rPr>
        <w:t xml:space="preserve"> worse than those in liver-inclusive retransplants. </w:t>
      </w:r>
      <w:r w:rsidR="008D7D5B" w:rsidRPr="004D3975">
        <w:rPr>
          <w:rFonts w:ascii="Book Antiqua" w:hAnsi="Book Antiqua"/>
          <w:sz w:val="24"/>
          <w:szCs w:val="24"/>
        </w:rPr>
        <w:t>T</w:t>
      </w:r>
      <w:r w:rsidR="00F62910" w:rsidRPr="004D3975">
        <w:rPr>
          <w:rFonts w:ascii="Book Antiqua" w:hAnsi="Book Antiqua"/>
          <w:sz w:val="24"/>
          <w:szCs w:val="24"/>
        </w:rPr>
        <w:t>he majority</w:t>
      </w:r>
      <w:r w:rsidR="00E018DC" w:rsidRPr="004D3975">
        <w:rPr>
          <w:rFonts w:ascii="Book Antiqua" w:hAnsi="Book Antiqua"/>
          <w:sz w:val="24"/>
          <w:szCs w:val="24"/>
        </w:rPr>
        <w:t xml:space="preserve"> of liver-free retransplants underwent enterectomy due to either </w:t>
      </w:r>
      <w:r w:rsidR="005254EF" w:rsidRPr="004D3975">
        <w:rPr>
          <w:rFonts w:ascii="Book Antiqua" w:hAnsi="Book Antiqua"/>
          <w:sz w:val="24"/>
          <w:szCs w:val="24"/>
        </w:rPr>
        <w:t xml:space="preserve">severe acute cellular rejection </w:t>
      </w:r>
      <w:r w:rsidR="00E018DC" w:rsidRPr="004D3975">
        <w:rPr>
          <w:rFonts w:ascii="Book Antiqua" w:hAnsi="Book Antiqua"/>
          <w:sz w:val="24"/>
          <w:szCs w:val="24"/>
        </w:rPr>
        <w:t xml:space="preserve">or chronic rejection. </w:t>
      </w:r>
      <w:r w:rsidR="008D7D5B" w:rsidRPr="004D3975">
        <w:rPr>
          <w:rFonts w:ascii="Book Antiqua" w:hAnsi="Book Antiqua"/>
          <w:sz w:val="24"/>
          <w:szCs w:val="24"/>
        </w:rPr>
        <w:t xml:space="preserve">Six </w:t>
      </w:r>
      <w:r w:rsidR="00E018DC" w:rsidRPr="004D3975">
        <w:rPr>
          <w:rFonts w:ascii="Book Antiqua" w:hAnsi="Book Antiqua"/>
          <w:sz w:val="24"/>
          <w:szCs w:val="24"/>
        </w:rPr>
        <w:t xml:space="preserve">recipients </w:t>
      </w:r>
      <w:r w:rsidR="00F62910" w:rsidRPr="004D3975">
        <w:rPr>
          <w:rFonts w:ascii="Book Antiqua" w:hAnsi="Book Antiqua"/>
          <w:sz w:val="24"/>
          <w:szCs w:val="24"/>
        </w:rPr>
        <w:t>died due</w:t>
      </w:r>
      <w:r w:rsidR="00E018DC" w:rsidRPr="004D3975">
        <w:rPr>
          <w:rFonts w:ascii="Book Antiqua" w:hAnsi="Book Antiqua"/>
          <w:sz w:val="24"/>
          <w:szCs w:val="24"/>
        </w:rPr>
        <w:t xml:space="preserve"> to rejection-related complications. Compared to liver-free retransplants, the </w:t>
      </w:r>
      <w:r w:rsidR="008D7D5B" w:rsidRPr="004D3975">
        <w:rPr>
          <w:rFonts w:ascii="Book Antiqua" w:hAnsi="Book Antiqua"/>
          <w:sz w:val="24"/>
          <w:szCs w:val="24"/>
        </w:rPr>
        <w:t>frequency</w:t>
      </w:r>
      <w:r w:rsidR="00E018DC" w:rsidRPr="004D3975">
        <w:rPr>
          <w:rFonts w:ascii="Book Antiqua" w:hAnsi="Book Antiqua"/>
          <w:sz w:val="24"/>
          <w:szCs w:val="24"/>
        </w:rPr>
        <w:t xml:space="preserve"> and </w:t>
      </w:r>
      <w:r w:rsidR="008D7D5B" w:rsidRPr="004D3975">
        <w:rPr>
          <w:rFonts w:ascii="Book Antiqua" w:hAnsi="Book Antiqua"/>
          <w:sz w:val="24"/>
          <w:szCs w:val="24"/>
        </w:rPr>
        <w:t>grading</w:t>
      </w:r>
      <w:r w:rsidR="00E018DC" w:rsidRPr="004D3975">
        <w:rPr>
          <w:rFonts w:ascii="Book Antiqua" w:hAnsi="Book Antiqua"/>
          <w:sz w:val="24"/>
          <w:szCs w:val="24"/>
        </w:rPr>
        <w:t xml:space="preserve"> of acute rejection were markedly decreased i</w:t>
      </w:r>
      <w:r w:rsidR="008D7D5B" w:rsidRPr="004D3975">
        <w:rPr>
          <w:rFonts w:ascii="Book Antiqua" w:hAnsi="Book Antiqua"/>
          <w:sz w:val="24"/>
          <w:szCs w:val="24"/>
        </w:rPr>
        <w:t xml:space="preserve">n liver-inclusive retransplants. We did not see </w:t>
      </w:r>
      <w:r w:rsidR="00CB1AB6" w:rsidRPr="004D3975">
        <w:rPr>
          <w:rFonts w:ascii="Book Antiqua" w:hAnsi="Book Antiqua"/>
          <w:sz w:val="24"/>
          <w:szCs w:val="24"/>
        </w:rPr>
        <w:t xml:space="preserve">cases </w:t>
      </w:r>
      <w:r w:rsidR="00CB1AB6" w:rsidRPr="004D3975">
        <w:rPr>
          <w:rFonts w:ascii="Book Antiqua" w:hAnsi="Book Antiqua"/>
          <w:sz w:val="24"/>
          <w:szCs w:val="24"/>
        </w:rPr>
        <w:lastRenderedPageBreak/>
        <w:t xml:space="preserve">with </w:t>
      </w:r>
      <w:r w:rsidR="00E018DC" w:rsidRPr="004D3975">
        <w:rPr>
          <w:rFonts w:ascii="Book Antiqua" w:hAnsi="Book Antiqua"/>
          <w:sz w:val="24"/>
          <w:szCs w:val="24"/>
        </w:rPr>
        <w:t>chronic rejection</w:t>
      </w:r>
      <w:r w:rsidR="00CB1AB6" w:rsidRPr="004D3975">
        <w:rPr>
          <w:rFonts w:ascii="Book Antiqua" w:hAnsi="Book Antiqua"/>
          <w:sz w:val="24"/>
          <w:szCs w:val="24"/>
        </w:rPr>
        <w:t xml:space="preserve"> during the study period and two patients</w:t>
      </w:r>
      <w:r w:rsidR="00E018DC" w:rsidRPr="004D3975">
        <w:rPr>
          <w:rFonts w:ascii="Book Antiqua" w:hAnsi="Book Antiqua"/>
          <w:sz w:val="24"/>
          <w:szCs w:val="24"/>
        </w:rPr>
        <w:t xml:space="preserve"> died due to graft-versus host disease and infection</w:t>
      </w:r>
      <w:r w:rsidR="00CB1AB6" w:rsidRPr="004D3975">
        <w:rPr>
          <w:rFonts w:ascii="Book Antiqua" w:hAnsi="Book Antiqua"/>
          <w:sz w:val="24"/>
          <w:szCs w:val="24"/>
        </w:rPr>
        <w:t xml:space="preserve"> in this group</w:t>
      </w:r>
      <w:r w:rsidR="00E018DC" w:rsidRPr="004D3975">
        <w:rPr>
          <w:rFonts w:ascii="Book Antiqua" w:hAnsi="Book Antiqua"/>
          <w:sz w:val="24"/>
          <w:szCs w:val="24"/>
        </w:rPr>
        <w:t xml:space="preserve">, respectively. We conclude that a liver-inclusive retransplant offers a better </w:t>
      </w:r>
      <w:r w:rsidR="00321B21" w:rsidRPr="004D3975">
        <w:rPr>
          <w:rFonts w:ascii="Book Antiqua" w:hAnsi="Book Antiqua"/>
          <w:sz w:val="24"/>
          <w:szCs w:val="24"/>
        </w:rPr>
        <w:t>long-term clinical outcome</w:t>
      </w:r>
      <w:r w:rsidR="00E018DC" w:rsidRPr="004D3975">
        <w:rPr>
          <w:rFonts w:ascii="Book Antiqua" w:hAnsi="Book Antiqua"/>
          <w:sz w:val="24"/>
          <w:szCs w:val="24"/>
        </w:rPr>
        <w:t xml:space="preserve">, suggesting that </w:t>
      </w:r>
      <w:r w:rsidR="00321B21" w:rsidRPr="004D3975">
        <w:rPr>
          <w:rFonts w:ascii="Book Antiqua" w:hAnsi="Book Antiqua"/>
          <w:sz w:val="24"/>
          <w:szCs w:val="24"/>
        </w:rPr>
        <w:t>the liver-intestine combined transplantation</w:t>
      </w:r>
      <w:r w:rsidR="00E018DC" w:rsidRPr="004D3975">
        <w:rPr>
          <w:rFonts w:ascii="Book Antiqua" w:hAnsi="Book Antiqua"/>
          <w:sz w:val="24"/>
          <w:szCs w:val="24"/>
        </w:rPr>
        <w:t xml:space="preserve"> should be considered when retransplantation is </w:t>
      </w:r>
      <w:r w:rsidR="00321B21" w:rsidRPr="004D3975">
        <w:rPr>
          <w:rFonts w:ascii="Book Antiqua" w:hAnsi="Book Antiqua"/>
          <w:sz w:val="24"/>
          <w:szCs w:val="24"/>
        </w:rPr>
        <w:t>unavoidable</w:t>
      </w:r>
      <w:r w:rsidR="00E018DC" w:rsidRPr="004D3975">
        <w:rPr>
          <w:rFonts w:ascii="Book Antiqua" w:hAnsi="Book Antiqua"/>
          <w:sz w:val="24"/>
          <w:szCs w:val="24"/>
        </w:rPr>
        <w:t>.</w:t>
      </w:r>
    </w:p>
    <w:p w:rsidR="00CF77AC" w:rsidRDefault="00D21042" w:rsidP="00E60BC6">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 xml:space="preserve">The treatment of </w:t>
      </w:r>
      <w:r w:rsidR="00EC1BD2" w:rsidRPr="004D3975">
        <w:rPr>
          <w:rFonts w:ascii="Book Antiqua" w:hAnsi="Book Antiqua"/>
          <w:sz w:val="24"/>
          <w:szCs w:val="24"/>
        </w:rPr>
        <w:t>comfirmed</w:t>
      </w:r>
      <w:r w:rsidRPr="004D3975">
        <w:rPr>
          <w:rFonts w:ascii="Book Antiqua" w:hAnsi="Book Antiqua"/>
          <w:sz w:val="24"/>
          <w:szCs w:val="24"/>
        </w:rPr>
        <w:t xml:space="preserve"> </w:t>
      </w:r>
      <w:r w:rsidR="00B14643" w:rsidRPr="004D3975">
        <w:rPr>
          <w:rFonts w:ascii="Book Antiqua" w:hAnsi="Book Antiqua"/>
          <w:sz w:val="24"/>
          <w:szCs w:val="24"/>
        </w:rPr>
        <w:t>acute ABMR</w:t>
      </w:r>
      <w:r w:rsidRPr="004D3975">
        <w:rPr>
          <w:rFonts w:ascii="Book Antiqua" w:hAnsi="Book Antiqua"/>
          <w:sz w:val="24"/>
          <w:szCs w:val="24"/>
        </w:rPr>
        <w:t xml:space="preserve"> has </w:t>
      </w:r>
      <w:r w:rsidR="000F3CD8" w:rsidRPr="004D3975">
        <w:rPr>
          <w:rFonts w:ascii="Book Antiqua" w:hAnsi="Book Antiqua"/>
          <w:sz w:val="24"/>
          <w:szCs w:val="24"/>
        </w:rPr>
        <w:t xml:space="preserve">routinely </w:t>
      </w:r>
      <w:r w:rsidRPr="004D3975">
        <w:rPr>
          <w:rFonts w:ascii="Book Antiqua" w:hAnsi="Book Antiqua"/>
          <w:sz w:val="24"/>
          <w:szCs w:val="24"/>
        </w:rPr>
        <w:t xml:space="preserve">included </w:t>
      </w:r>
      <w:r w:rsidR="00B14643" w:rsidRPr="004D3975">
        <w:rPr>
          <w:rFonts w:ascii="Book Antiqua" w:hAnsi="Book Antiqua"/>
          <w:sz w:val="24"/>
          <w:szCs w:val="24"/>
        </w:rPr>
        <w:t>a combination</w:t>
      </w:r>
      <w:r w:rsidRPr="004D3975">
        <w:rPr>
          <w:rFonts w:ascii="Book Antiqua" w:hAnsi="Book Antiqua"/>
          <w:sz w:val="24"/>
          <w:szCs w:val="24"/>
        </w:rPr>
        <w:t xml:space="preserve"> of corticosteroids, IVIg, plasmap</w:t>
      </w:r>
      <w:r w:rsidR="000F3CD8" w:rsidRPr="004D3975">
        <w:rPr>
          <w:rFonts w:ascii="Book Antiqua" w:hAnsi="Book Antiqua"/>
          <w:sz w:val="24"/>
          <w:szCs w:val="24"/>
        </w:rPr>
        <w:t>heresis, ATG, and rituximab. Bortez</w:t>
      </w:r>
      <w:r w:rsidR="000726A8" w:rsidRPr="004D3975">
        <w:rPr>
          <w:rFonts w:ascii="Book Antiqua" w:hAnsi="Book Antiqua"/>
          <w:sz w:val="24"/>
          <w:szCs w:val="24"/>
        </w:rPr>
        <w:t>omi</w:t>
      </w:r>
      <w:r w:rsidR="000F3CD8" w:rsidRPr="004D3975">
        <w:rPr>
          <w:rFonts w:ascii="Book Antiqua" w:hAnsi="Book Antiqua"/>
          <w:sz w:val="24"/>
          <w:szCs w:val="24"/>
        </w:rPr>
        <w:t>b</w:t>
      </w:r>
      <w:r w:rsidR="000726A8" w:rsidRPr="004D3975">
        <w:rPr>
          <w:rFonts w:ascii="Book Antiqua" w:hAnsi="Book Antiqua"/>
          <w:sz w:val="24"/>
          <w:szCs w:val="24"/>
        </w:rPr>
        <w:t xml:space="preserve">, a </w:t>
      </w:r>
      <w:r w:rsidR="006D2337" w:rsidRPr="004D3975">
        <w:rPr>
          <w:rFonts w:ascii="Book Antiqua" w:hAnsi="Book Antiqua"/>
          <w:sz w:val="24"/>
          <w:szCs w:val="24"/>
        </w:rPr>
        <w:t>proteasome</w:t>
      </w:r>
      <w:r w:rsidR="000726A8" w:rsidRPr="004D3975">
        <w:rPr>
          <w:rFonts w:ascii="Book Antiqua" w:hAnsi="Book Antiqua"/>
          <w:sz w:val="24"/>
          <w:szCs w:val="24"/>
        </w:rPr>
        <w:t xml:space="preserve"> inhibitor, </w:t>
      </w:r>
      <w:r w:rsidR="000F3CD8" w:rsidRPr="004D3975">
        <w:rPr>
          <w:rFonts w:ascii="Book Antiqua" w:hAnsi="Book Antiqua"/>
          <w:sz w:val="24"/>
          <w:szCs w:val="24"/>
        </w:rPr>
        <w:t xml:space="preserve">has been </w:t>
      </w:r>
      <w:r w:rsidR="000726A8" w:rsidRPr="004D3975">
        <w:rPr>
          <w:rFonts w:ascii="Book Antiqua" w:hAnsi="Book Antiqua"/>
          <w:sz w:val="24"/>
          <w:szCs w:val="24"/>
        </w:rPr>
        <w:t>reported to reduce or eliminate DSA after transplantation</w:t>
      </w:r>
      <w:r w:rsidR="00D534AB" w:rsidRPr="004D3975">
        <w:rPr>
          <w:rFonts w:ascii="Book Antiqua" w:hAnsi="Book Antiqua"/>
          <w:sz w:val="24"/>
          <w:szCs w:val="24"/>
          <w:vertAlign w:val="superscript"/>
        </w:rPr>
        <w:fldChar w:fldCharType="begin"/>
      </w:r>
      <w:r w:rsidR="00E17134" w:rsidRPr="004D3975">
        <w:rPr>
          <w:rFonts w:ascii="Book Antiqua" w:hAnsi="Book Antiqua"/>
          <w:sz w:val="24"/>
          <w:szCs w:val="24"/>
          <w:vertAlign w:val="superscript"/>
        </w:rPr>
        <w:instrText xml:space="preserve"> ADDIN EN.CITE &lt;EndNote&gt;&lt;Cite&gt;&lt;Author&gt;Amore&lt;/Author&gt;&lt;Year&gt;2015&lt;/Year&gt;&lt;RecNum&gt;1316&lt;/RecNum&gt;&lt;DisplayText&gt;[46]&lt;/DisplayText&gt;&lt;record&gt;&lt;rec-number&gt;1316&lt;/rec-number&gt;&lt;foreign-keys&gt;&lt;key app="EN" db-id="p5tszxrpnwf99rep5txvf2wk0w0pp2axrp0d"&gt;1316&lt;/key&gt;&lt;/foreign-keys&gt;&lt;ref-type name="Journal Article"&gt;17&lt;/ref-type&gt;&lt;contributors&gt;&lt;authors&gt;&lt;author&gt;Amore, A.&lt;/author&gt;&lt;/authors&gt;&lt;/contributors&gt;&lt;auth-address&gt;Department of Nephrology, Regina Margherita University Hospital, Azienda Ospedaliera Universitaria, Citta della Salute e della Scienza, Torino, Italy.&lt;/auth-address&gt;&lt;titles&gt;&lt;title&gt;Antibody-mediated rejection&lt;/title&gt;&lt;secondary-title&gt;Curr Opin Organ Transplant&lt;/secondary-title&gt;&lt;alt-title&gt;Current opinion in organ transplantation&lt;/alt-title&gt;&lt;/titles&gt;&lt;periodical&gt;&lt;full-title&gt;Curr Opin Organ Transplant&lt;/full-title&gt;&lt;abbr-1&gt;Current opinion in organ transplantation&lt;/abbr-1&gt;&lt;/periodical&gt;&lt;alt-periodical&gt;&lt;full-title&gt;Curr Opin Organ Transplant&lt;/full-title&gt;&lt;abbr-1&gt;Current opinion in organ transplantation&lt;/abbr-1&gt;&lt;/alt-periodical&gt;&lt;pages&gt;536-42&lt;/pages&gt;&lt;volume&gt;20&lt;/volume&gt;&lt;number&gt;5&lt;/number&gt;&lt;keywords&gt;&lt;keyword&gt;Antibody Specificity&lt;/keyword&gt;&lt;keyword&gt;Graft Rejection/*immunology&lt;/keyword&gt;&lt;keyword&gt;Histocompatibility Antigens Class I/immunology&lt;/keyword&gt;&lt;keyword&gt;Humans&lt;/keyword&gt;&lt;keyword&gt;Isoantibodies/*immunology&lt;/keyword&gt;&lt;keyword&gt;Prognosis&lt;/keyword&gt;&lt;keyword&gt;Transplantation, Homologous&lt;/keyword&gt;&lt;/keywords&gt;&lt;dates&gt;&lt;year&gt;2015&lt;/year&gt;&lt;pub-dates&gt;&lt;date&gt;Oct&lt;/date&gt;&lt;/pub-dates&gt;&lt;/dates&gt;&lt;isbn&gt;1531-7013 (Electronic)&amp;#xD;1087-2418 (Linking)&lt;/isbn&gt;&lt;accession-num&gt;26348571&lt;/accession-num&gt;&lt;urls&gt;&lt;related-urls&gt;&lt;url&gt;http://www.ncbi.nlm.nih.gov/pubmed/26348571&lt;/url&gt;&lt;/related-urls&gt;&lt;/urls&gt;&lt;electronic-resource-num&gt;10.1097/MOT.0000000000000230&lt;/electronic-resource-num&gt;&lt;/record&gt;&lt;/Cite&gt;&lt;/EndNote&gt;</w:instrText>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6" w:tooltip="Amore, 2015 #1316"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5</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0726A8" w:rsidRPr="004D3975">
        <w:rPr>
          <w:rFonts w:ascii="Book Antiqua" w:hAnsi="Book Antiqua"/>
          <w:sz w:val="24"/>
          <w:szCs w:val="24"/>
        </w:rPr>
        <w:t>.</w:t>
      </w:r>
      <w:r w:rsidR="005254EF" w:rsidRPr="004D3975">
        <w:rPr>
          <w:rFonts w:ascii="Book Antiqua" w:hAnsi="Book Antiqua"/>
          <w:sz w:val="24"/>
          <w:szCs w:val="24"/>
        </w:rPr>
        <w:t xml:space="preserve"> </w:t>
      </w:r>
      <w:r w:rsidR="000726A8" w:rsidRPr="004D3975">
        <w:rPr>
          <w:rFonts w:ascii="Book Antiqua" w:hAnsi="Book Antiqua"/>
          <w:sz w:val="24"/>
          <w:szCs w:val="24"/>
        </w:rPr>
        <w:t xml:space="preserve">Gerlach </w:t>
      </w:r>
      <w:r w:rsidR="000726A8"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PEVuZE5vdGU+PENpdGU+PEF1dGhvcj5HZXJsYWNoPC9BdXRob3I+PFllYXI+MjAxMTwvWWVhcj48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</w:fldData>
        </w:fldChar>
      </w:r>
      <w:r w:rsidR="00E17134"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PEVuZE5vdGU+PENpdGU+PEF1dGhvcj5HZXJsYWNoPC9BdXRob3I+PFllYXI+MjAxMTwvWWVhcj48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</w:fldData>
        </w:fldChar>
      </w:r>
      <w:r w:rsidR="00E17134"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7" w:tooltip="Gerlach, 2011 #982"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6</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0726A8" w:rsidRPr="004D3975">
        <w:rPr>
          <w:rFonts w:ascii="Book Antiqua" w:hAnsi="Book Antiqua"/>
          <w:sz w:val="24"/>
          <w:szCs w:val="24"/>
        </w:rPr>
        <w:t xml:space="preserve"> described </w:t>
      </w:r>
      <w:r w:rsidR="00EC1BD2" w:rsidRPr="004D3975">
        <w:rPr>
          <w:rFonts w:ascii="Book Antiqua" w:hAnsi="Book Antiqua"/>
          <w:sz w:val="24"/>
          <w:szCs w:val="24"/>
        </w:rPr>
        <w:t>ten</w:t>
      </w:r>
      <w:r w:rsidR="000726A8" w:rsidRPr="004D3975">
        <w:rPr>
          <w:rFonts w:ascii="Book Antiqua" w:hAnsi="Book Antiqua"/>
          <w:sz w:val="24"/>
          <w:szCs w:val="24"/>
        </w:rPr>
        <w:t xml:space="preserve"> </w:t>
      </w:r>
      <w:r w:rsidR="00EC1BD2" w:rsidRPr="004D3975">
        <w:rPr>
          <w:rFonts w:ascii="Book Antiqua" w:hAnsi="Book Antiqua"/>
          <w:sz w:val="24"/>
          <w:szCs w:val="24"/>
        </w:rPr>
        <w:t>intestinal recipients</w:t>
      </w:r>
      <w:r w:rsidR="000726A8" w:rsidRPr="004D3975">
        <w:rPr>
          <w:rFonts w:ascii="Book Antiqua" w:hAnsi="Book Antiqua"/>
          <w:sz w:val="24"/>
          <w:szCs w:val="24"/>
        </w:rPr>
        <w:t xml:space="preserve"> with a diagnosis of acute ABMR. After combined therapies including bortezomib, 9 cases were successfully treated with a good graft function. DSAs were completely </w:t>
      </w:r>
      <w:r w:rsidR="00EC1BD2" w:rsidRPr="004D3975">
        <w:rPr>
          <w:rFonts w:ascii="Book Antiqua" w:hAnsi="Book Antiqua"/>
          <w:sz w:val="24"/>
          <w:szCs w:val="24"/>
        </w:rPr>
        <w:t>cleared</w:t>
      </w:r>
      <w:r w:rsidR="000726A8" w:rsidRPr="004D3975">
        <w:rPr>
          <w:rFonts w:ascii="Book Antiqua" w:hAnsi="Book Antiqua"/>
          <w:sz w:val="24"/>
          <w:szCs w:val="24"/>
        </w:rPr>
        <w:t xml:space="preserve"> in 8 patients, and </w:t>
      </w:r>
      <w:r w:rsidR="00EC1BD2" w:rsidRPr="004D3975">
        <w:rPr>
          <w:rFonts w:ascii="Book Antiqua" w:hAnsi="Book Antiqua"/>
          <w:sz w:val="24"/>
          <w:szCs w:val="24"/>
        </w:rPr>
        <w:t>detectable</w:t>
      </w:r>
      <w:r w:rsidR="000726A8" w:rsidRPr="004D3975">
        <w:rPr>
          <w:rFonts w:ascii="Book Antiqua" w:hAnsi="Book Antiqua"/>
          <w:sz w:val="24"/>
          <w:szCs w:val="24"/>
        </w:rPr>
        <w:t xml:space="preserve"> in only one. </w:t>
      </w:r>
      <w:r w:rsidR="00306055" w:rsidRPr="004D3975">
        <w:rPr>
          <w:rFonts w:ascii="Book Antiqua" w:hAnsi="Book Antiqua"/>
          <w:sz w:val="24"/>
          <w:szCs w:val="24"/>
        </w:rPr>
        <w:t xml:space="preserve">Eculizumab, a humanized monoclonal antibody against complement C5, has successfully been used to treat </w:t>
      </w:r>
      <w:r w:rsidR="00161587" w:rsidRPr="004D3975">
        <w:rPr>
          <w:rFonts w:ascii="Book Antiqua" w:hAnsi="Book Antiqua"/>
          <w:sz w:val="24"/>
          <w:szCs w:val="24"/>
        </w:rPr>
        <w:t>acute ABMR</w:t>
      </w:r>
      <w:r w:rsidR="00306055" w:rsidRPr="004D3975">
        <w:rPr>
          <w:rFonts w:ascii="Book Antiqua" w:hAnsi="Book Antiqua"/>
          <w:sz w:val="24"/>
          <w:szCs w:val="24"/>
        </w:rPr>
        <w:t xml:space="preserve"> in </w:t>
      </w:r>
      <w:r w:rsidR="00EC1BD2" w:rsidRPr="004D3975">
        <w:rPr>
          <w:rFonts w:ascii="Book Antiqua" w:hAnsi="Book Antiqua"/>
          <w:sz w:val="24"/>
          <w:szCs w:val="24"/>
        </w:rPr>
        <w:t>renal</w:t>
      </w:r>
      <w:r w:rsidR="00306055" w:rsidRPr="004D3975">
        <w:rPr>
          <w:rFonts w:ascii="Book Antiqua" w:hAnsi="Book Antiqua"/>
          <w:sz w:val="24"/>
          <w:szCs w:val="24"/>
        </w:rPr>
        <w:t xml:space="preserve"> transplant. Recently, Fan </w:t>
      </w:r>
      <w:r w:rsidR="00306055" w:rsidRPr="004D3975">
        <w:rPr>
          <w:rFonts w:ascii="Book Antiqua" w:hAnsi="Book Antiqua"/>
          <w:i/>
          <w:sz w:val="24"/>
          <w:szCs w:val="24"/>
        </w:rPr>
        <w:t>et al</w:t>
      </w:r>
      <w:r w:rsidR="00D534AB" w:rsidRPr="004D3975">
        <w:rPr>
          <w:rFonts w:ascii="Book Antiqua" w:hAnsi="Book Antiqua"/>
          <w:sz w:val="24"/>
          <w:szCs w:val="24"/>
          <w:vertAlign w:val="superscript"/>
        </w:rPr>
        <w:fldChar w:fldCharType="begin">
          <w:fldData xml:space="preserve">PEVuZE5vdGU+PENpdGU+PEF1dGhvcj5GYW48L0F1dGhvcj48WWVhcj4yMDE1PC9ZZWFyPjxSZWNO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aWNhbiBTb2NpZXR5IG9mIFRyYW5zcGxhbnQgU3VyZ2VvbnM8L2FiYnItMT48L3BlcmlvZGljYWw+
PGFsdC1wZXJpb2RpY2FsPjxmdWxsLXRpdGxlPkFtIEogVHJhbnNwbGFudDwvZnVsbC10aXRsZT48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bWVyaWNhbiBTb2NpZXR5IG9mIFRyYW5zcGxhbnQgU3VyZ2VvbnM8L2FiYnItMT48L2FsdC1wZXJp
b2RpY2FsPjxwYWdlcz4xOTk1LTIwMDA8L3BhZ2VzPjx2b2x1bWU+MTU8L3ZvbHVtZT48bnVtYmVy
Pjc8L251bWJlcj48ZGF0ZXM+PHllYXI+MjAxNTwveWVhcj48cHViLWRhdGVzPjxkYXRlPkp1bDwv
ZGF0ZT48L3B1Yi1kYXRlcz48L2RhdGVzPjxpc2JuPjE2MDAtNjE0MyAoRWxlY3Ryb25pYykmI3hE
OzE2MDAtNjEzNSAoTGlua2luZyk8L2lzYm4+PGFjY2Vzc2lvbi1udW0+MjU2NDkyMjc8L2FjY2Vz
c2lvbi1udW0+PHVybHM+PHJlbGF0ZWQtdXJscz48dXJsPmh0dHA6Ly93d3cubmNiaS5ubG0ubmlo
Lmdvdi9wdWJtZWQvMjU2NDkyMjc8L3VybD48L3JlbGF0ZWQtdXJscz48L3VybHM+PGVsZWN0cm9u
aWMtcmVzb3VyY2UtbnVtPjEwLjExMTEvYWp0LjEzMTgzPC9lbGVjdHJvbmljLXJlc291cmNlLW51
bT48L3JlY29yZD48L0NpdGU+PC9FbmROb3RlPn==
</w:fldData>
        </w:fldChar>
      </w:r>
      <w:r w:rsidR="00E17134"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PEVuZE5vdGU+PENpdGU+PEF1dGhvcj5GYW48L0F1dGhvcj48WWVhcj4yMDE1PC9ZZWFyPjxSZWNO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aWNhbiBTb2NpZXR5IG9mIFRyYW5zcGxhbnQgU3VyZ2VvbnM8L2FiYnItMT48L3BlcmlvZGljYWw+
PGFsdC1wZXJpb2RpY2FsPjxmdWxsLXRpdGxlPkFtIEogVHJhbnNwbGFudDwvZnVsbC10aXRsZT48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bWVyaWNhbiBTb2NpZXR5IG9mIFRyYW5zcGxhbnQgU3VyZ2VvbnM8L2FiYnItMT48L2FsdC1wZXJp
b2RpY2FsPjxwYWdlcz4xOTk1LTIwMDA8L3BhZ2VzPjx2b2x1bWU+MTU8L3ZvbHVtZT48bnVtYmVy
Pjc8L251bWJlcj48ZGF0ZXM+PHllYXI+MjAxNTwveWVhcj48cHViLWRhdGVzPjxkYXRlPkp1bDwv
ZGF0ZT48L3B1Yi1kYXRlcz48L2RhdGVzPjxpc2JuPjE2MDAtNjE0MyAoRWxlY3Ryb25pYykmI3hE
OzE2MDAtNjEzNSAoTGlua2luZyk8L2lzYm4+PGFjY2Vzc2lvbi1udW0+MjU2NDkyMjc8L2FjY2Vz
c2lvbi1udW0+PHVybHM+PHJlbGF0ZWQtdXJscz48dXJsPmh0dHA6Ly93d3cubmNiaS5ubG0ubmlo
Lmdvdi9wdWJtZWQvMjU2NDkyMjc8L3VybD48L3JlbGF0ZWQtdXJscz48L3VybHM+PGVsZWN0cm9u
aWMtcmVzb3VyY2UtbnVtPjEwLjExMTEvYWp0LjEzMTgzPC9lbGVjdHJvbmljLXJlc291cmNlLW51
bT48L3JlY29yZD48L0NpdGU+PC9FbmROb3RlPn==
</w:fldData>
        </w:fldChar>
      </w:r>
      <w:r w:rsidR="00E17134"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48" w:tooltip="Fan, 2015 #991" w:history="1">
        <w:r w:rsidR="00827B1F" w:rsidRPr="004D3975">
          <w:rPr>
            <w:rFonts w:ascii="Book Antiqua" w:hAnsi="Book Antiqua"/>
            <w:noProof/>
            <w:sz w:val="24"/>
            <w:szCs w:val="24"/>
            <w:vertAlign w:val="superscript"/>
          </w:rPr>
          <w:t>4</w:t>
        </w:r>
        <w:r w:rsidR="005B5834">
          <w:rPr>
            <w:rFonts w:ascii="Book Antiqua" w:hAnsi="Book Antiqua" w:hint="eastAsia"/>
            <w:noProof/>
            <w:sz w:val="24"/>
            <w:szCs w:val="24"/>
            <w:vertAlign w:val="superscript"/>
          </w:rPr>
          <w:t>7</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39410F" w:rsidRPr="004D3975">
        <w:rPr>
          <w:rFonts w:ascii="Book Antiqua" w:hAnsi="Book Antiqua"/>
          <w:sz w:val="24"/>
          <w:szCs w:val="24"/>
        </w:rPr>
        <w:t xml:space="preserve"> </w:t>
      </w:r>
      <w:r w:rsidR="00306055" w:rsidRPr="004D3975">
        <w:rPr>
          <w:rFonts w:ascii="Book Antiqua" w:hAnsi="Book Antiqua"/>
          <w:sz w:val="24"/>
          <w:szCs w:val="24"/>
        </w:rPr>
        <w:t xml:space="preserve">described a case in which </w:t>
      </w:r>
      <w:r w:rsidR="00905EB9" w:rsidRPr="004D3975">
        <w:rPr>
          <w:rFonts w:ascii="Book Antiqua" w:hAnsi="Book Antiqua"/>
          <w:sz w:val="24"/>
          <w:szCs w:val="24"/>
        </w:rPr>
        <w:t>e</w:t>
      </w:r>
      <w:r w:rsidR="00306055" w:rsidRPr="004D3975">
        <w:rPr>
          <w:rFonts w:ascii="Book Antiqua" w:hAnsi="Book Antiqua"/>
          <w:sz w:val="24"/>
          <w:szCs w:val="24"/>
        </w:rPr>
        <w:t xml:space="preserve">culizumab was </w:t>
      </w:r>
      <w:r w:rsidR="00EC1BD2" w:rsidRPr="004D3975">
        <w:rPr>
          <w:rFonts w:ascii="Book Antiqua" w:hAnsi="Book Antiqua"/>
          <w:sz w:val="24"/>
          <w:szCs w:val="24"/>
        </w:rPr>
        <w:t>administered</w:t>
      </w:r>
      <w:r w:rsidR="00306055" w:rsidRPr="004D3975">
        <w:rPr>
          <w:rFonts w:ascii="Book Antiqua" w:hAnsi="Book Antiqua"/>
          <w:sz w:val="24"/>
          <w:szCs w:val="24"/>
        </w:rPr>
        <w:t xml:space="preserve"> to reverse </w:t>
      </w:r>
      <w:r w:rsidR="00161587" w:rsidRPr="004D3975">
        <w:rPr>
          <w:rFonts w:ascii="Book Antiqua" w:hAnsi="Book Antiqua"/>
          <w:sz w:val="24"/>
          <w:szCs w:val="24"/>
        </w:rPr>
        <w:t xml:space="preserve">acute </w:t>
      </w:r>
      <w:r w:rsidR="0039410F" w:rsidRPr="004D3975">
        <w:rPr>
          <w:rFonts w:ascii="Book Antiqua" w:hAnsi="Book Antiqua"/>
          <w:sz w:val="24"/>
          <w:szCs w:val="24"/>
        </w:rPr>
        <w:t>AB</w:t>
      </w:r>
      <w:r w:rsidR="00306055" w:rsidRPr="004D3975">
        <w:rPr>
          <w:rFonts w:ascii="Book Antiqua" w:hAnsi="Book Antiqua"/>
          <w:sz w:val="24"/>
          <w:szCs w:val="24"/>
        </w:rPr>
        <w:t xml:space="preserve">MR in a desensitization-resistant intestinal retransplant </w:t>
      </w:r>
      <w:r w:rsidR="00EC1BD2" w:rsidRPr="004D3975">
        <w:rPr>
          <w:rFonts w:ascii="Book Antiqua" w:hAnsi="Book Antiqua"/>
          <w:sz w:val="24"/>
          <w:szCs w:val="24"/>
        </w:rPr>
        <w:t>patient</w:t>
      </w:r>
      <w:r w:rsidR="00306055" w:rsidRPr="004D3975">
        <w:rPr>
          <w:rFonts w:ascii="Book Antiqua" w:hAnsi="Book Antiqua"/>
          <w:sz w:val="24"/>
          <w:szCs w:val="24"/>
        </w:rPr>
        <w:t>.</w:t>
      </w:r>
      <w:r w:rsidR="00CF77AC" w:rsidRPr="004D3975">
        <w:rPr>
          <w:rFonts w:ascii="Book Antiqua" w:hAnsi="Book Antiqua"/>
          <w:sz w:val="24"/>
          <w:szCs w:val="24"/>
        </w:rPr>
        <w:t xml:space="preserve"> </w:t>
      </w:r>
      <w:r w:rsidR="00EC1BD2" w:rsidRPr="004D3975">
        <w:rPr>
          <w:rFonts w:ascii="Book Antiqua" w:hAnsi="Book Antiqua"/>
          <w:sz w:val="24"/>
          <w:szCs w:val="24"/>
        </w:rPr>
        <w:t>H</w:t>
      </w:r>
      <w:r w:rsidR="00CF77AC" w:rsidRPr="004D3975">
        <w:rPr>
          <w:rFonts w:ascii="Book Antiqua" w:hAnsi="Book Antiqua"/>
          <w:sz w:val="24"/>
          <w:szCs w:val="24"/>
        </w:rPr>
        <w:t xml:space="preserve">is </w:t>
      </w:r>
      <w:r w:rsidR="00161587" w:rsidRPr="004D3975">
        <w:rPr>
          <w:rFonts w:ascii="Book Antiqua" w:hAnsi="Book Antiqua"/>
          <w:sz w:val="24"/>
          <w:szCs w:val="24"/>
        </w:rPr>
        <w:t xml:space="preserve">primary </w:t>
      </w:r>
      <w:r w:rsidR="00CF77AC" w:rsidRPr="004D3975">
        <w:rPr>
          <w:rFonts w:ascii="Book Antiqua" w:hAnsi="Book Antiqua"/>
          <w:sz w:val="24"/>
          <w:szCs w:val="24"/>
        </w:rPr>
        <w:t xml:space="preserve">intestinal allograft </w:t>
      </w:r>
      <w:r w:rsidR="00EC1BD2" w:rsidRPr="004D3975">
        <w:rPr>
          <w:rFonts w:ascii="Book Antiqua" w:hAnsi="Book Antiqua"/>
          <w:sz w:val="24"/>
          <w:szCs w:val="24"/>
        </w:rPr>
        <w:t xml:space="preserve">failed </w:t>
      </w:r>
      <w:r w:rsidR="00CF77AC" w:rsidRPr="004D3975">
        <w:rPr>
          <w:rFonts w:ascii="Book Antiqua" w:hAnsi="Book Antiqua"/>
          <w:sz w:val="24"/>
          <w:szCs w:val="24"/>
        </w:rPr>
        <w:t xml:space="preserve">due to </w:t>
      </w:r>
      <w:r w:rsidR="004D3975" w:rsidRPr="004D3975">
        <w:rPr>
          <w:rFonts w:ascii="Book Antiqua" w:hAnsi="Book Antiqua"/>
          <w:sz w:val="24"/>
          <w:szCs w:val="24"/>
        </w:rPr>
        <w:t>ABMR</w:t>
      </w:r>
      <w:r w:rsidR="00CF77AC" w:rsidRPr="004D3975">
        <w:rPr>
          <w:rFonts w:ascii="Book Antiqua" w:hAnsi="Book Antiqua"/>
          <w:sz w:val="24"/>
          <w:szCs w:val="24"/>
        </w:rPr>
        <w:t xml:space="preserve"> </w:t>
      </w:r>
      <w:r w:rsidR="00EC1BD2" w:rsidRPr="004D3975">
        <w:rPr>
          <w:rFonts w:ascii="Book Antiqua" w:hAnsi="Book Antiqua"/>
          <w:sz w:val="24"/>
          <w:szCs w:val="24"/>
        </w:rPr>
        <w:t>eight</w:t>
      </w:r>
      <w:r w:rsidR="00CF77AC" w:rsidRPr="004D3975">
        <w:rPr>
          <w:rFonts w:ascii="Book Antiqua" w:hAnsi="Book Antiqua"/>
          <w:sz w:val="24"/>
          <w:szCs w:val="24"/>
        </w:rPr>
        <w:t xml:space="preserve"> years after </w:t>
      </w:r>
      <w:r w:rsidR="00EC1BD2" w:rsidRPr="004D3975">
        <w:rPr>
          <w:rFonts w:ascii="Book Antiqua" w:hAnsi="Book Antiqua"/>
          <w:sz w:val="24"/>
          <w:szCs w:val="24"/>
        </w:rPr>
        <w:t>ITx</w:t>
      </w:r>
      <w:r w:rsidR="00CF77AC" w:rsidRPr="004D3975">
        <w:rPr>
          <w:rFonts w:ascii="Book Antiqua" w:hAnsi="Book Antiqua"/>
          <w:sz w:val="24"/>
          <w:szCs w:val="24"/>
        </w:rPr>
        <w:t xml:space="preserve">. </w:t>
      </w:r>
      <w:r w:rsidR="00DB76A5" w:rsidRPr="004D3975">
        <w:rPr>
          <w:rFonts w:ascii="Book Antiqua" w:hAnsi="Book Antiqua"/>
          <w:sz w:val="24"/>
          <w:szCs w:val="24"/>
        </w:rPr>
        <w:t xml:space="preserve">Two donors </w:t>
      </w:r>
      <w:r w:rsidR="00CF77AC" w:rsidRPr="004D3975">
        <w:rPr>
          <w:rFonts w:ascii="Book Antiqua" w:hAnsi="Book Antiqua"/>
          <w:sz w:val="24"/>
          <w:szCs w:val="24"/>
        </w:rPr>
        <w:t xml:space="preserve">were </w:t>
      </w:r>
      <w:r w:rsidR="00DB76A5" w:rsidRPr="004D3975">
        <w:rPr>
          <w:rFonts w:ascii="Book Antiqua" w:hAnsi="Book Antiqua"/>
          <w:sz w:val="24"/>
          <w:szCs w:val="24"/>
        </w:rPr>
        <w:t>used</w:t>
      </w:r>
      <w:r w:rsidR="00CF77AC" w:rsidRPr="004D3975">
        <w:rPr>
          <w:rFonts w:ascii="Book Antiqua" w:hAnsi="Book Antiqua"/>
          <w:sz w:val="24"/>
          <w:szCs w:val="24"/>
        </w:rPr>
        <w:t xml:space="preserve"> in his initial </w:t>
      </w:r>
      <w:r w:rsidR="00DB76A5" w:rsidRPr="004D3975">
        <w:rPr>
          <w:rFonts w:ascii="Book Antiqua" w:hAnsi="Book Antiqua"/>
          <w:sz w:val="24"/>
          <w:szCs w:val="24"/>
        </w:rPr>
        <w:t>allograft</w:t>
      </w:r>
      <w:r w:rsidR="00CF77AC" w:rsidRPr="004D3975">
        <w:rPr>
          <w:rFonts w:ascii="Book Antiqua" w:hAnsi="Book Antiqua"/>
          <w:sz w:val="24"/>
          <w:szCs w:val="24"/>
        </w:rPr>
        <w:t xml:space="preserve"> (one for the </w:t>
      </w:r>
      <w:r w:rsidR="00DB76A5" w:rsidRPr="004D3975">
        <w:rPr>
          <w:rFonts w:ascii="Book Antiqua" w:hAnsi="Book Antiqua"/>
          <w:sz w:val="24"/>
          <w:szCs w:val="24"/>
        </w:rPr>
        <w:t>intestinal</w:t>
      </w:r>
      <w:r w:rsidR="00CF77AC" w:rsidRPr="004D3975">
        <w:rPr>
          <w:rFonts w:ascii="Book Antiqua" w:hAnsi="Book Antiqua"/>
          <w:sz w:val="24"/>
          <w:szCs w:val="24"/>
        </w:rPr>
        <w:t xml:space="preserve"> graft and another for the abdominal wall graft). </w:t>
      </w:r>
      <w:r w:rsidR="00161587" w:rsidRPr="004D3975">
        <w:rPr>
          <w:rFonts w:ascii="Book Antiqua" w:hAnsi="Book Antiqua"/>
          <w:sz w:val="24"/>
          <w:szCs w:val="24"/>
        </w:rPr>
        <w:t>He</w:t>
      </w:r>
      <w:r w:rsidR="00CF77AC" w:rsidRPr="004D3975">
        <w:rPr>
          <w:rFonts w:ascii="Book Antiqua" w:hAnsi="Book Antiqua"/>
          <w:sz w:val="24"/>
          <w:szCs w:val="24"/>
        </w:rPr>
        <w:t xml:space="preserve"> </w:t>
      </w:r>
      <w:r w:rsidR="00161587" w:rsidRPr="004D3975">
        <w:rPr>
          <w:rFonts w:ascii="Book Antiqua" w:hAnsi="Book Antiqua"/>
          <w:sz w:val="24"/>
          <w:szCs w:val="24"/>
        </w:rPr>
        <w:t>underwent</w:t>
      </w:r>
      <w:r w:rsidR="00CF77AC" w:rsidRPr="004D3975">
        <w:rPr>
          <w:rFonts w:ascii="Book Antiqua" w:hAnsi="Book Antiqua"/>
          <w:sz w:val="24"/>
          <w:szCs w:val="24"/>
        </w:rPr>
        <w:t xml:space="preserve"> a second intestinal graft which had to be </w:t>
      </w:r>
      <w:r w:rsidR="00DB76A5" w:rsidRPr="004D3975">
        <w:rPr>
          <w:rFonts w:ascii="Book Antiqua" w:hAnsi="Book Antiqua"/>
          <w:sz w:val="24"/>
          <w:szCs w:val="24"/>
        </w:rPr>
        <w:t>resected</w:t>
      </w:r>
      <w:r w:rsidR="00CF77AC" w:rsidRPr="004D3975">
        <w:rPr>
          <w:rFonts w:ascii="Book Antiqua" w:hAnsi="Book Antiqua"/>
          <w:sz w:val="24"/>
          <w:szCs w:val="24"/>
        </w:rPr>
        <w:t xml:space="preserve"> a month later due t</w:t>
      </w:r>
      <w:r w:rsidR="00161587" w:rsidRPr="004D3975">
        <w:rPr>
          <w:rFonts w:ascii="Book Antiqua" w:hAnsi="Book Antiqua"/>
          <w:sz w:val="24"/>
          <w:szCs w:val="24"/>
        </w:rPr>
        <w:t xml:space="preserve">o </w:t>
      </w:r>
      <w:r w:rsidR="00DB76A5" w:rsidRPr="004D3975">
        <w:rPr>
          <w:rFonts w:ascii="Book Antiqua" w:hAnsi="Book Antiqua"/>
          <w:sz w:val="24"/>
          <w:szCs w:val="24"/>
        </w:rPr>
        <w:t>uncontrolled</w:t>
      </w:r>
      <w:r w:rsidR="00161587" w:rsidRPr="004D3975">
        <w:rPr>
          <w:rFonts w:ascii="Book Antiqua" w:hAnsi="Book Antiqua"/>
          <w:sz w:val="24"/>
          <w:szCs w:val="24"/>
        </w:rPr>
        <w:t xml:space="preserve"> severe acute ABMR. The patient</w:t>
      </w:r>
      <w:r w:rsidR="00CF77AC" w:rsidRPr="004D3975">
        <w:rPr>
          <w:rFonts w:ascii="Book Antiqua" w:hAnsi="Book Antiqua"/>
          <w:sz w:val="24"/>
          <w:szCs w:val="24"/>
        </w:rPr>
        <w:t xml:space="preserve"> became highly </w:t>
      </w:r>
      <w:r w:rsidR="00DB76A5" w:rsidRPr="004D3975">
        <w:rPr>
          <w:rFonts w:ascii="Book Antiqua" w:hAnsi="Book Antiqua"/>
          <w:sz w:val="24"/>
          <w:szCs w:val="24"/>
        </w:rPr>
        <w:t>immunized</w:t>
      </w:r>
      <w:r w:rsidR="00CF77AC" w:rsidRPr="004D3975">
        <w:rPr>
          <w:rFonts w:ascii="Book Antiqua" w:hAnsi="Book Antiqua"/>
          <w:sz w:val="24"/>
          <w:szCs w:val="24"/>
        </w:rPr>
        <w:t xml:space="preserve"> due to three HLA unmatched different organs, as reflected by 100% PRA and</w:t>
      </w:r>
      <w:r w:rsidR="00161587" w:rsidRPr="004D3975">
        <w:rPr>
          <w:rFonts w:ascii="Book Antiqua" w:hAnsi="Book Antiqua"/>
          <w:sz w:val="24"/>
          <w:szCs w:val="24"/>
        </w:rPr>
        <w:t xml:space="preserve"> serum</w:t>
      </w:r>
      <w:r w:rsidR="00CF77AC" w:rsidRPr="004D3975">
        <w:rPr>
          <w:rFonts w:ascii="Book Antiqua" w:hAnsi="Book Antiqua"/>
          <w:sz w:val="24"/>
          <w:szCs w:val="24"/>
        </w:rPr>
        <w:t xml:space="preserve"> high titers of DSAs. </w:t>
      </w:r>
      <w:r w:rsidR="00161587" w:rsidRPr="004D3975">
        <w:rPr>
          <w:rFonts w:ascii="Book Antiqua" w:hAnsi="Book Antiqua"/>
          <w:sz w:val="24"/>
          <w:szCs w:val="24"/>
        </w:rPr>
        <w:t>He</w:t>
      </w:r>
      <w:r w:rsidR="00CF77AC" w:rsidRPr="004D3975">
        <w:rPr>
          <w:rFonts w:ascii="Book Antiqua" w:hAnsi="Book Antiqua"/>
          <w:sz w:val="24"/>
          <w:szCs w:val="24"/>
        </w:rPr>
        <w:t xml:space="preserve"> received the third liver-inclusive multivisceral transplant and developed severe acute ABMR on day 3 post</w:t>
      </w:r>
      <w:r w:rsidR="00161587" w:rsidRPr="004D3975">
        <w:rPr>
          <w:rFonts w:ascii="Book Antiqua" w:hAnsi="Book Antiqua"/>
          <w:sz w:val="24"/>
          <w:szCs w:val="24"/>
        </w:rPr>
        <w:t>-</w:t>
      </w:r>
      <w:r w:rsidR="00CF77AC" w:rsidRPr="004D3975">
        <w:rPr>
          <w:rFonts w:ascii="Book Antiqua" w:hAnsi="Book Antiqua"/>
          <w:sz w:val="24"/>
          <w:szCs w:val="24"/>
        </w:rPr>
        <w:t xml:space="preserve">transplantation. Acute ABMR was successfully </w:t>
      </w:r>
      <w:r w:rsidR="00161587" w:rsidRPr="004D3975">
        <w:rPr>
          <w:rFonts w:ascii="Book Antiqua" w:hAnsi="Book Antiqua"/>
          <w:sz w:val="24"/>
          <w:szCs w:val="24"/>
        </w:rPr>
        <w:t>salvaged</w:t>
      </w:r>
      <w:r w:rsidR="00CF77AC" w:rsidRPr="004D3975">
        <w:rPr>
          <w:rFonts w:ascii="Book Antiqua" w:hAnsi="Book Antiqua"/>
          <w:sz w:val="24"/>
          <w:szCs w:val="24"/>
        </w:rPr>
        <w:t xml:space="preserve"> with antibody-targeted desensitization regimens. Although PRA levels remained higher, the titers of DSAs significantly decreas</w:t>
      </w:r>
      <w:r w:rsidR="00E60BC6">
        <w:rPr>
          <w:rFonts w:ascii="Book Antiqua" w:hAnsi="Book Antiqua"/>
          <w:sz w:val="24"/>
          <w:szCs w:val="24"/>
        </w:rPr>
        <w:t>ed below the cut-off level of 3</w:t>
      </w:r>
      <w:r w:rsidR="00CF77AC" w:rsidRPr="004D3975">
        <w:rPr>
          <w:rFonts w:ascii="Book Antiqua" w:hAnsi="Book Antiqua"/>
          <w:sz w:val="24"/>
          <w:szCs w:val="24"/>
        </w:rPr>
        <w:t xml:space="preserve">000 MFI </w:t>
      </w:r>
      <w:r w:rsidR="00F77CE7" w:rsidRPr="004D3975">
        <w:rPr>
          <w:rFonts w:ascii="Book Antiqua" w:hAnsi="Book Antiqua"/>
          <w:sz w:val="24"/>
          <w:szCs w:val="24"/>
        </w:rPr>
        <w:t xml:space="preserve">(mean fluorescent intensity) </w:t>
      </w:r>
      <w:r w:rsidR="00CF77AC" w:rsidRPr="004D3975">
        <w:rPr>
          <w:rFonts w:ascii="Book Antiqua" w:hAnsi="Book Antiqua"/>
          <w:sz w:val="24"/>
          <w:szCs w:val="24"/>
        </w:rPr>
        <w:t xml:space="preserve">within a month after the third transplant. The favorable outcomes in this extremely difficult case may be attributed to the use of Eculizumab and </w:t>
      </w:r>
      <w:r w:rsidR="00161587" w:rsidRPr="004D3975">
        <w:rPr>
          <w:rFonts w:ascii="Book Antiqua" w:hAnsi="Book Antiqua"/>
          <w:sz w:val="24"/>
          <w:szCs w:val="24"/>
        </w:rPr>
        <w:t xml:space="preserve">the </w:t>
      </w:r>
      <w:r w:rsidR="00CF77AC" w:rsidRPr="004D3975">
        <w:rPr>
          <w:rFonts w:ascii="Book Antiqua" w:hAnsi="Book Antiqua"/>
          <w:sz w:val="24"/>
          <w:szCs w:val="24"/>
        </w:rPr>
        <w:t>immunoprotective effect of the liver g</w:t>
      </w:r>
      <w:r w:rsidR="006439A4" w:rsidRPr="004D3975">
        <w:rPr>
          <w:rFonts w:ascii="Book Antiqua" w:hAnsi="Book Antiqua"/>
          <w:sz w:val="24"/>
          <w:szCs w:val="24"/>
        </w:rPr>
        <w:t>raft.</w:t>
      </w:r>
    </w:p>
    <w:p w:rsidR="00E60BC6" w:rsidRPr="004D3975" w:rsidRDefault="00E60BC6" w:rsidP="00E60BC6">
      <w:pPr>
        <w:spacing w:after="0" w:line="360" w:lineRule="auto"/>
        <w:ind w:firstLineChars="100" w:firstLine="240"/>
        <w:jc w:val="both"/>
        <w:rPr>
          <w:rFonts w:ascii="Book Antiqua" w:hAnsi="Book Antiqua"/>
          <w:sz w:val="24"/>
          <w:szCs w:val="24"/>
        </w:rPr>
      </w:pPr>
    </w:p>
    <w:p w:rsidR="00CF77AC" w:rsidRPr="00E60BC6" w:rsidRDefault="009A5DE6" w:rsidP="004D3975">
      <w:pPr>
        <w:spacing w:after="0" w:line="360" w:lineRule="auto"/>
        <w:jc w:val="both"/>
        <w:rPr>
          <w:rFonts w:ascii="Book Antiqua" w:hAnsi="Book Antiqua"/>
          <w:b/>
          <w:caps/>
          <w:sz w:val="24"/>
          <w:szCs w:val="24"/>
        </w:rPr>
      </w:pPr>
      <w:r w:rsidRPr="00E60BC6">
        <w:rPr>
          <w:rFonts w:ascii="Book Antiqua" w:hAnsi="Book Antiqua"/>
          <w:b/>
          <w:caps/>
          <w:sz w:val="24"/>
          <w:szCs w:val="24"/>
        </w:rPr>
        <w:t>Chronic Rejection</w:t>
      </w:r>
    </w:p>
    <w:p w:rsidR="00CF77AC" w:rsidRPr="004D3975" w:rsidRDefault="00CF77AC" w:rsidP="004D3975">
      <w:pPr>
        <w:spacing w:after="0" w:line="360" w:lineRule="auto"/>
        <w:jc w:val="both"/>
        <w:rPr>
          <w:rFonts w:ascii="Book Antiqua" w:hAnsi="Book Antiqua"/>
          <w:sz w:val="24"/>
          <w:szCs w:val="24"/>
        </w:rPr>
      </w:pPr>
      <w:r w:rsidRPr="004D3975">
        <w:rPr>
          <w:rFonts w:ascii="Book Antiqua" w:hAnsi="Book Antiqua"/>
          <w:sz w:val="24"/>
          <w:szCs w:val="24"/>
        </w:rPr>
        <w:lastRenderedPageBreak/>
        <w:t xml:space="preserve">Chronic rejection or enteropathy is a significant barrier to long-term graft and patient survival of </w:t>
      </w:r>
      <w:r w:rsidR="00832D9F" w:rsidRPr="004D3975">
        <w:rPr>
          <w:rFonts w:ascii="Book Antiqua" w:hAnsi="Book Antiqua"/>
          <w:sz w:val="24"/>
          <w:szCs w:val="24"/>
        </w:rPr>
        <w:t>intestinal allograft. The incidence of chronic rejection</w:t>
      </w:r>
      <w:r w:rsidRPr="004D3975">
        <w:rPr>
          <w:rFonts w:ascii="Book Antiqua" w:hAnsi="Book Antiqua"/>
          <w:sz w:val="24"/>
          <w:szCs w:val="24"/>
        </w:rPr>
        <w:t xml:space="preserve"> ranges between 15</w:t>
      </w:r>
      <w:r w:rsidR="00E60BC6">
        <w:rPr>
          <w:rFonts w:ascii="Book Antiqua" w:hAnsi="Book Antiqua" w:hint="eastAsia"/>
          <w:sz w:val="24"/>
          <w:szCs w:val="24"/>
        </w:rPr>
        <w:t>%</w:t>
      </w:r>
      <w:r w:rsidRPr="004D3975">
        <w:rPr>
          <w:rFonts w:ascii="Book Antiqua" w:hAnsi="Book Antiqua"/>
          <w:sz w:val="24"/>
          <w:szCs w:val="24"/>
        </w:rPr>
        <w:t>-20%</w:t>
      </w:r>
      <w:r w:rsidR="00FC047A" w:rsidRPr="004D3975">
        <w:rPr>
          <w:rFonts w:ascii="Book Antiqua" w:hAnsi="Book Antiqua"/>
          <w:sz w:val="24"/>
          <w:szCs w:val="24"/>
        </w:rPr>
        <w:t xml:space="preserve"> after ITx</w:t>
      </w:r>
      <w:r w:rsidR="00D534AB" w:rsidRPr="00E60BC6">
        <w:rPr>
          <w:rFonts w:ascii="Book Antiqua" w:hAnsi="Book Antiqua"/>
          <w:sz w:val="24"/>
          <w:szCs w:val="24"/>
          <w:vertAlign w:val="superscript"/>
        </w:rPr>
        <w:fldChar w:fldCharType="begin">
          <w:fldData xml:space="preserve">PEVuZE5vdGU+PENpdGU+PEF1dGhvcj5NYXphcmllZ29zPC9BdXRob3I+PFllYXI+MjAwOTwvWWVh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L2FsdC1wZXJpb2RpY2FsPjxwYWdlcz41NjctODE8L3BhZ2VzPjx2b2x1bWU+MjUwPC92b2x1bWU+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</w:fldData>
        </w:fldChar>
      </w:r>
      <w:r w:rsidR="00E17134" w:rsidRPr="00E60BC6">
        <w:rPr>
          <w:rFonts w:ascii="Book Antiqua" w:hAnsi="Book Antiqua"/>
          <w:sz w:val="24"/>
          <w:szCs w:val="24"/>
          <w:vertAlign w:val="superscript"/>
        </w:rPr>
        <w:instrText xml:space="preserve"> ADDIN EN.CITE </w:instrText>
      </w:r>
      <w:r w:rsidR="00D534AB" w:rsidRPr="00E60BC6">
        <w:rPr>
          <w:rFonts w:ascii="Book Antiqua" w:hAnsi="Book Antiqua"/>
          <w:sz w:val="24"/>
          <w:szCs w:val="24"/>
          <w:vertAlign w:val="superscript"/>
        </w:rPr>
        <w:fldChar w:fldCharType="begin">
          <w:fldData xml:space="preserve">PEVuZE5vdGU+PENpdGU+PEF1dGhvcj5NYXphcmllZ29zPC9BdXRob3I+PFllYXI+MjAwOTwvWWVh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L2FsdC1wZXJpb2RpY2FsPjxwYWdlcz41NjctODE8L3BhZ2VzPjx2b2x1bWU+MjUwPC92b2x1bWU+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</w:fldData>
        </w:fldChar>
      </w:r>
      <w:r w:rsidR="00E17134" w:rsidRPr="00E60BC6">
        <w:rPr>
          <w:rFonts w:ascii="Book Antiqua" w:hAnsi="Book Antiqua"/>
          <w:sz w:val="24"/>
          <w:szCs w:val="24"/>
          <w:vertAlign w:val="superscript"/>
        </w:rPr>
        <w:instrText xml:space="preserve"> ADDIN EN.CITE.DATA </w:instrText>
      </w:r>
      <w:r w:rsidR="00D534AB" w:rsidRPr="00E60BC6">
        <w:rPr>
          <w:rFonts w:ascii="Book Antiqua" w:hAnsi="Book Antiqua"/>
          <w:sz w:val="24"/>
          <w:szCs w:val="24"/>
          <w:vertAlign w:val="superscript"/>
        </w:rPr>
      </w:r>
      <w:r w:rsidR="00D534AB" w:rsidRPr="00E60BC6">
        <w:rPr>
          <w:rFonts w:ascii="Book Antiqua" w:hAnsi="Book Antiqua"/>
          <w:sz w:val="24"/>
          <w:szCs w:val="24"/>
          <w:vertAlign w:val="superscript"/>
        </w:rPr>
        <w:fldChar w:fldCharType="end"/>
      </w:r>
      <w:r w:rsidR="00D534AB" w:rsidRPr="00E60BC6">
        <w:rPr>
          <w:rFonts w:ascii="Book Antiqua" w:hAnsi="Book Antiqua"/>
          <w:sz w:val="24"/>
          <w:szCs w:val="24"/>
          <w:vertAlign w:val="superscript"/>
        </w:rPr>
      </w:r>
      <w:r w:rsidR="00D534AB" w:rsidRPr="00E60BC6">
        <w:rPr>
          <w:rFonts w:ascii="Book Antiqua" w:hAnsi="Book Antiqua"/>
          <w:sz w:val="24"/>
          <w:szCs w:val="24"/>
          <w:vertAlign w:val="superscript"/>
        </w:rPr>
        <w:fldChar w:fldCharType="separate"/>
      </w:r>
      <w:r w:rsidR="00E17134" w:rsidRPr="00E60BC6">
        <w:rPr>
          <w:rFonts w:ascii="Book Antiqua" w:hAnsi="Book Antiqua"/>
          <w:noProof/>
          <w:sz w:val="24"/>
          <w:szCs w:val="24"/>
          <w:vertAlign w:val="superscript"/>
        </w:rPr>
        <w:t>[</w:t>
      </w:r>
      <w:hyperlink w:anchor="_ENREF_6" w:tooltip="Abu-Elmagd, 2009 #1073" w:history="1">
        <w:r w:rsidR="00827B1F" w:rsidRPr="00E60BC6">
          <w:rPr>
            <w:rFonts w:ascii="Book Antiqua" w:hAnsi="Book Antiqua"/>
            <w:noProof/>
            <w:sz w:val="24"/>
            <w:szCs w:val="24"/>
            <w:vertAlign w:val="superscript"/>
          </w:rPr>
          <w:t>6</w:t>
        </w:r>
      </w:hyperlink>
      <w:r w:rsidR="00E60BC6" w:rsidRPr="00E60BC6">
        <w:rPr>
          <w:rFonts w:ascii="Book Antiqua" w:hAnsi="Book Antiqua"/>
          <w:noProof/>
          <w:sz w:val="24"/>
          <w:szCs w:val="24"/>
          <w:vertAlign w:val="superscript"/>
        </w:rPr>
        <w:t>,</w:t>
      </w:r>
      <w:hyperlink w:anchor="_ENREF_49" w:tooltip="Mazariegos, 2009 #1082" w:history="1">
        <w:r w:rsidR="00827B1F" w:rsidRPr="00E60BC6">
          <w:rPr>
            <w:rFonts w:ascii="Book Antiqua" w:hAnsi="Book Antiqua"/>
            <w:noProof/>
            <w:sz w:val="24"/>
            <w:szCs w:val="24"/>
            <w:vertAlign w:val="superscript"/>
          </w:rPr>
          <w:t>4</w:t>
        </w:r>
        <w:r w:rsidR="005B5834">
          <w:rPr>
            <w:rFonts w:ascii="Book Antiqua" w:hAnsi="Book Antiqua" w:hint="eastAsia"/>
            <w:noProof/>
            <w:sz w:val="24"/>
            <w:szCs w:val="24"/>
            <w:vertAlign w:val="superscript"/>
          </w:rPr>
          <w:t>8</w:t>
        </w:r>
      </w:hyperlink>
      <w:r w:rsidR="00E17134" w:rsidRPr="00E60BC6">
        <w:rPr>
          <w:rFonts w:ascii="Book Antiqua" w:hAnsi="Book Antiqua"/>
          <w:noProof/>
          <w:sz w:val="24"/>
          <w:szCs w:val="24"/>
          <w:vertAlign w:val="superscript"/>
        </w:rPr>
        <w:t>]</w:t>
      </w:r>
      <w:r w:rsidR="00D534AB" w:rsidRPr="00E60BC6">
        <w:rPr>
          <w:rFonts w:ascii="Book Antiqua" w:hAnsi="Book Antiqua"/>
          <w:sz w:val="24"/>
          <w:szCs w:val="24"/>
          <w:vertAlign w:val="superscript"/>
        </w:rPr>
        <w:fldChar w:fldCharType="end"/>
      </w:r>
      <w:r w:rsidRPr="004D3975">
        <w:rPr>
          <w:rFonts w:ascii="Book Antiqua" w:hAnsi="Book Antiqua"/>
          <w:sz w:val="24"/>
          <w:szCs w:val="24"/>
        </w:rPr>
        <w:t xml:space="preserve">. Pathologically, it is characterized by concentric vasculopathy, luminal occlusion, </w:t>
      </w:r>
      <w:r w:rsidR="00DB76A5" w:rsidRPr="004D3975">
        <w:rPr>
          <w:rFonts w:ascii="Book Antiqua" w:hAnsi="Book Antiqua"/>
          <w:sz w:val="24"/>
          <w:szCs w:val="24"/>
        </w:rPr>
        <w:t>leukocyte infiltration</w:t>
      </w:r>
      <w:r w:rsidRPr="004D3975">
        <w:rPr>
          <w:rFonts w:ascii="Book Antiqua" w:hAnsi="Book Antiqua"/>
          <w:sz w:val="24"/>
          <w:szCs w:val="24"/>
        </w:rPr>
        <w:t xml:space="preserve">, and a marked fibrotic </w:t>
      </w:r>
      <w:r w:rsidR="00DB76A5" w:rsidRPr="004D3975">
        <w:rPr>
          <w:rFonts w:ascii="Book Antiqua" w:hAnsi="Book Antiqua"/>
          <w:sz w:val="24"/>
          <w:szCs w:val="24"/>
        </w:rPr>
        <w:t>change</w:t>
      </w:r>
      <w:r w:rsidR="00D534AB" w:rsidRPr="004D3975">
        <w:rPr>
          <w:rFonts w:ascii="Book Antiqua" w:hAnsi="Book Antiqua"/>
          <w:sz w:val="24"/>
          <w:szCs w:val="24"/>
          <w:vertAlign w:val="superscript"/>
        </w:rPr>
        <w:fldChar w:fldCharType="begin">
          <w:fldData xml:space="preserve">PEVuZE5vdGU+PENpdGU+PEF1dGhvcj5MZWU8L0F1dGhvcj48WWVhcj4xOTk2PC9ZZWFyPjxSZWNO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MT5HYXN0cm9lbnRlcm9sb2d5PC9hYmJyLTE+PC9hbHQtcGVyaW9kaWNhbD48cGFnZXM+MTgyMC0z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</w:fldData>
        </w:fldChar>
      </w:r>
      <w:r w:rsidR="00E17134"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PEVuZE5vdGU+PENpdGU+PEF1dGhvcj5MZWU8L0F1dGhvcj48WWVhcj4xOTk2PC9ZZWFyPjxSZWNO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MT5HYXN0cm9lbnRlcm9sb2d5PC9hYmJyLTE+PC9hbHQtcGVyaW9kaWNhbD48cGFnZXM+MTgyMC0z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</w:fldData>
        </w:fldChar>
      </w:r>
      <w:r w:rsidR="00E17134"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50" w:tooltip="Lee, 1996 #1058" w:history="1">
        <w:r w:rsidR="005B5834">
          <w:rPr>
            <w:rFonts w:ascii="Book Antiqua" w:hAnsi="Book Antiqua" w:hint="eastAsia"/>
            <w:noProof/>
            <w:sz w:val="24"/>
            <w:szCs w:val="24"/>
            <w:vertAlign w:val="superscript"/>
          </w:rPr>
          <w:t>49</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These histologic findings are the end results of a complex, multi-stage process of repeated immune- and non-immune-mediated cellular injury and inflammation. Repetitive insults exhaust the recipient’s natural repair mechanisms leading to fibrotic replacement and </w:t>
      </w:r>
      <w:r w:rsidR="0016646D" w:rsidRPr="004D3975">
        <w:rPr>
          <w:rFonts w:ascii="Book Antiqua" w:hAnsi="Book Antiqua"/>
          <w:sz w:val="24"/>
          <w:szCs w:val="24"/>
        </w:rPr>
        <w:t>intestinal</w:t>
      </w:r>
      <w:r w:rsidRPr="004D3975">
        <w:rPr>
          <w:rFonts w:ascii="Book Antiqua" w:hAnsi="Book Antiqua"/>
          <w:sz w:val="24"/>
          <w:szCs w:val="24"/>
        </w:rPr>
        <w:t xml:space="preserve"> failure</w:t>
      </w:r>
      <w:r w:rsidR="00D534AB" w:rsidRPr="004D3975">
        <w:rPr>
          <w:rFonts w:ascii="Book Antiqua" w:hAnsi="Book Antiqua"/>
          <w:sz w:val="24"/>
          <w:szCs w:val="24"/>
          <w:vertAlign w:val="superscript"/>
        </w:rPr>
        <w:fldChar w:fldCharType="begin"/>
      </w:r>
      <w:r w:rsidR="00E17134" w:rsidRPr="004D3975">
        <w:rPr>
          <w:rFonts w:ascii="Book Antiqua" w:hAnsi="Book Antiqua"/>
          <w:sz w:val="24"/>
          <w:szCs w:val="24"/>
          <w:vertAlign w:val="superscript"/>
        </w:rPr>
        <w:instrText xml:space="preserve"> ADDIN EN.CITE &lt;EndNote&gt;&lt;Cite&gt;&lt;Author&gt;Swanson&lt;/Author&gt;&lt;Year&gt;2013&lt;/Year&gt;&lt;RecNum&gt;800&lt;/RecNum&gt;&lt;DisplayText&gt;[51]&lt;/DisplayText&gt;&lt;record&gt;&lt;rec-number&gt;800&lt;/rec-number&gt;&lt;foreign-keys&gt;&lt;key app="EN" db-id="p5tszxrpnwf99rep5txvf2wk0w0pp2axrp0d"&gt;800&lt;/key&gt;&lt;/foreign-keys&gt;&lt;ref-type name="Journal Article"&gt;17&lt;/ref-type&gt;&lt;contributors&gt;&lt;authors&gt;&lt;author&gt;Swanson, B. J.&lt;/author&gt;&lt;author&gt;Talmon, G. A.&lt;/author&gt;&lt;author&gt;Wisecarver, J. W.&lt;/author&gt;&lt;author&gt;Grant, W. J.&lt;/author&gt;&lt;author&gt;Radio, S. J.&lt;/author&gt;&lt;/authors&gt;&lt;/contributors&gt;&lt;auth-address&gt;Department of Pathology and Microbiology, University of Nebraska Medical Center, Omaha, NE 68198-3135, USA.&lt;/auth-address&gt;&lt;titles&gt;&lt;title&gt;Histologic analysis of chronic rejection in small bowel transplantation: mucosal and vascular alteration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378-82&lt;/pages&gt;&lt;volume&gt;95&lt;/volume&gt;&lt;number&gt;2&lt;/number&gt;&lt;keywords&gt;&lt;keyword&gt;Biopsy&lt;/keyword&gt;&lt;keyword&gt;Blood Vessels/immunology/pathology&lt;/keyword&gt;&lt;keyword&gt;Chronic Disease&lt;/keyword&gt;&lt;keyword&gt;Graft Rejection/immunology/*pathology&lt;/keyword&gt;&lt;keyword&gt;Humans&lt;/keyword&gt;&lt;keyword&gt;Intestinal Mucosa/*blood supply/immunology/pathology/*transplantation&lt;/keyword&gt;&lt;keyword&gt;Intestine, Small/*blood supply/immunology/pathology/*transplantation&lt;/keyword&gt;&lt;keyword&gt;Organ Transplantation/*adverse effects&lt;/keyword&gt;&lt;keyword&gt;Retrospective Studies&lt;/keyword&gt;&lt;keyword&gt;Treatment Outcome&lt;/keyword&gt;&lt;/keywords&gt;&lt;dates&gt;&lt;year&gt;2013&lt;/year&gt;&lt;pub-dates&gt;&lt;date&gt;Jan 27&lt;/date&gt;&lt;/pub-dates&gt;&lt;/dates&gt;&lt;isbn&gt;1534-6080 (Electronic)&amp;#xD;0041-1337 (Linking)&lt;/isbn&gt;&lt;accession-num&gt;23238535&lt;/accession-num&gt;&lt;urls&gt;&lt;related-urls&gt;&lt;url&gt;http://www.ncbi.nlm.nih.gov/pubmed/23238535&lt;/url&gt;&lt;/related-urls&gt;&lt;/urls&gt;&lt;electronic-resource-num&gt;10.1097/TP.0b013e318270f370&lt;/electronic-resource-num&gt;&lt;/record&gt;&lt;/Cite&gt;&lt;/EndNote&gt;</w:instrText>
      </w:r>
      <w:r w:rsidR="00D534AB" w:rsidRPr="004D3975">
        <w:rPr>
          <w:rFonts w:ascii="Book Antiqua" w:hAnsi="Book Antiqua"/>
          <w:sz w:val="24"/>
          <w:szCs w:val="24"/>
          <w:vertAlign w:val="superscript"/>
        </w:rPr>
        <w:fldChar w:fldCharType="separate"/>
      </w:r>
      <w:r w:rsidR="00E17134" w:rsidRPr="004D3975">
        <w:rPr>
          <w:rFonts w:ascii="Book Antiqua" w:hAnsi="Book Antiqua"/>
          <w:noProof/>
          <w:sz w:val="24"/>
          <w:szCs w:val="24"/>
          <w:vertAlign w:val="superscript"/>
        </w:rPr>
        <w:t>[</w:t>
      </w:r>
      <w:hyperlink w:anchor="_ENREF_51" w:tooltip="Swanson, 2013 #800" w:history="1">
        <w:r w:rsidR="00827B1F" w:rsidRPr="004D3975">
          <w:rPr>
            <w:rFonts w:ascii="Book Antiqua" w:hAnsi="Book Antiqua"/>
            <w:noProof/>
            <w:sz w:val="24"/>
            <w:szCs w:val="24"/>
            <w:vertAlign w:val="superscript"/>
          </w:rPr>
          <w:t>5</w:t>
        </w:r>
        <w:r w:rsidR="005B5834">
          <w:rPr>
            <w:rFonts w:ascii="Book Antiqua" w:hAnsi="Book Antiqua" w:hint="eastAsia"/>
            <w:noProof/>
            <w:sz w:val="24"/>
            <w:szCs w:val="24"/>
            <w:vertAlign w:val="superscript"/>
          </w:rPr>
          <w:t>0</w:t>
        </w:r>
      </w:hyperlink>
      <w:r w:rsidR="00E17134"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Pr="004D3975">
        <w:rPr>
          <w:rFonts w:ascii="Book Antiqua" w:hAnsi="Book Antiqua"/>
          <w:sz w:val="24"/>
          <w:szCs w:val="24"/>
        </w:rPr>
        <w:t xml:space="preserve">. An isolated small bowel transplant appears to render </w:t>
      </w:r>
      <w:r w:rsidR="00832D9F" w:rsidRPr="004D3975">
        <w:rPr>
          <w:rFonts w:ascii="Book Antiqua" w:hAnsi="Book Antiqua"/>
          <w:sz w:val="24"/>
          <w:szCs w:val="24"/>
        </w:rPr>
        <w:t>the graft more susceptible to chronic rejection</w:t>
      </w:r>
      <w:r w:rsidR="005B6607" w:rsidRPr="004D3975">
        <w:rPr>
          <w:rFonts w:ascii="Book Antiqua" w:hAnsi="Book Antiqua"/>
          <w:sz w:val="24"/>
          <w:szCs w:val="24"/>
        </w:rPr>
        <w:t xml:space="preserve"> compared to </w:t>
      </w:r>
      <w:r w:rsidR="005F5C3F" w:rsidRPr="004D3975">
        <w:rPr>
          <w:rFonts w:ascii="Book Antiqua" w:hAnsi="Book Antiqua"/>
          <w:sz w:val="24"/>
          <w:szCs w:val="24"/>
        </w:rPr>
        <w:t>a liver-inclusive transplant</w:t>
      </w:r>
      <w:r w:rsidR="00D534AB" w:rsidRPr="004D3975">
        <w:rPr>
          <w:rFonts w:ascii="Book Antiqua" w:hAnsi="Book Antiqua"/>
          <w:sz w:val="24"/>
          <w:szCs w:val="24"/>
          <w:vertAlign w:val="superscript"/>
        </w:rPr>
        <w:fldChar w:fldCharType="begin">
          <w:fldData xml:space="preserve">PEVuZE5vdGU+PENpdGU+PEF1dGhvcj5BYnUtRWxtYWdkPC9BdXRob3I+PFllYXI+MjAwOTwvWWVh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b2Ygc3VyZ2VyeTwvYWJici0xPjwvYWx0LXBlcmlvZGljYWw+PHBhZ2VzPjU2Ny04MTwvcGFnZXM+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ZiBzdXJnZXJ5PC9hYmJyLTE+PC9hbHQtcGVyaW9kaWNhbD48cGFnZXM+NzU2LTY0OyBkaXNjdXNz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</w:fldData>
        </w:fldChar>
      </w:r>
      <w:r w:rsidR="00827B1F"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PEVuZE5vdGU+PENpdGU+PEF1dGhvcj5BYnUtRWxtYWdkPC9BdXRob3I+PFllYXI+MjAwOTwvWWVh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b2Ygc3VyZ2VyeTwvYWJici0xPjwvYWx0LXBlcmlvZGljYWw+PHBhZ2VzPjU2Ny04MTwvcGFnZXM+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ZiBzdXJnZXJ5PC9hYmJyLTE+PC9hbHQtcGVyaW9kaWNhbD48cGFnZXM+NzU2LTY0OyBkaXNjdXNz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</w:fldData>
        </w:fldChar>
      </w:r>
      <w:r w:rsidR="00827B1F"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827B1F" w:rsidRPr="004D3975">
        <w:rPr>
          <w:rFonts w:ascii="Book Antiqua" w:hAnsi="Book Antiqua"/>
          <w:noProof/>
          <w:sz w:val="24"/>
          <w:szCs w:val="24"/>
          <w:vertAlign w:val="superscript"/>
        </w:rPr>
        <w:t>[</w:t>
      </w:r>
      <w:hyperlink w:anchor="_ENREF_6" w:tooltip="Abu-Elmagd, 2009 #1073" w:history="1">
        <w:r w:rsidR="00827B1F" w:rsidRPr="004D3975">
          <w:rPr>
            <w:rFonts w:ascii="Book Antiqua" w:hAnsi="Book Antiqua"/>
            <w:noProof/>
            <w:sz w:val="24"/>
            <w:szCs w:val="24"/>
            <w:vertAlign w:val="superscript"/>
          </w:rPr>
          <w:t>6</w:t>
        </w:r>
      </w:hyperlink>
      <w:r w:rsidR="00E60BC6">
        <w:rPr>
          <w:rFonts w:ascii="Book Antiqua" w:hAnsi="Book Antiqua"/>
          <w:noProof/>
          <w:sz w:val="24"/>
          <w:szCs w:val="24"/>
          <w:vertAlign w:val="superscript"/>
        </w:rPr>
        <w:t>,</w:t>
      </w:r>
      <w:hyperlink w:anchor="_ENREF_45" w:tooltip="Wu, 2015 #1295" w:history="1">
        <w:r w:rsidR="005B5834">
          <w:rPr>
            <w:rFonts w:ascii="Book Antiqua" w:hAnsi="Book Antiqua" w:hint="eastAsia"/>
            <w:noProof/>
            <w:sz w:val="24"/>
            <w:szCs w:val="24"/>
            <w:vertAlign w:val="superscript"/>
          </w:rPr>
          <w:t>44</w:t>
        </w:r>
      </w:hyperlink>
      <w:r w:rsidR="00E60BC6">
        <w:rPr>
          <w:rFonts w:ascii="Book Antiqua" w:hAnsi="Book Antiqua"/>
          <w:noProof/>
          <w:sz w:val="24"/>
          <w:szCs w:val="24"/>
          <w:vertAlign w:val="superscript"/>
        </w:rPr>
        <w:t>,</w:t>
      </w:r>
      <w:hyperlink w:anchor="_ENREF_52" w:tooltip="Kato, 2006 #1334" w:history="1">
        <w:r w:rsidR="00827B1F" w:rsidRPr="004D3975">
          <w:rPr>
            <w:rFonts w:ascii="Book Antiqua" w:hAnsi="Book Antiqua"/>
            <w:noProof/>
            <w:sz w:val="24"/>
            <w:szCs w:val="24"/>
            <w:vertAlign w:val="superscript"/>
          </w:rPr>
          <w:t>5</w:t>
        </w:r>
        <w:r w:rsidR="005B5834">
          <w:rPr>
            <w:rFonts w:ascii="Book Antiqua" w:hAnsi="Book Antiqua" w:hint="eastAsia"/>
            <w:noProof/>
            <w:sz w:val="24"/>
            <w:szCs w:val="24"/>
            <w:vertAlign w:val="superscript"/>
          </w:rPr>
          <w:t>1</w:t>
        </w:r>
      </w:hyperlink>
      <w:r w:rsidR="00827B1F"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951CB6" w:rsidRPr="004D3975">
        <w:rPr>
          <w:rFonts w:ascii="Book Antiqua" w:hAnsi="Book Antiqua"/>
          <w:sz w:val="24"/>
          <w:szCs w:val="24"/>
        </w:rPr>
        <w:t xml:space="preserve"> (Figure 3).</w:t>
      </w:r>
    </w:p>
    <w:p w:rsidR="00CF77AC" w:rsidRPr="004D3975" w:rsidRDefault="00421C76" w:rsidP="00E60BC6">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The causes of chronic rejection</w:t>
      </w:r>
      <w:r w:rsidR="00CF77AC" w:rsidRPr="004D3975">
        <w:rPr>
          <w:rFonts w:ascii="Book Antiqua" w:hAnsi="Book Antiqua"/>
          <w:sz w:val="24"/>
          <w:szCs w:val="24"/>
        </w:rPr>
        <w:t xml:space="preserve"> resulting from graft tissue injury are multifactorial and both immune- and non-immune-mediated factors can contribute to graft injury. Emerging evidence suggests that immune-mediated injuries to the graft</w:t>
      </w:r>
      <w:r w:rsidRPr="004D3975">
        <w:rPr>
          <w:rFonts w:ascii="Book Antiqua" w:hAnsi="Book Antiqua"/>
          <w:sz w:val="24"/>
          <w:szCs w:val="24"/>
        </w:rPr>
        <w:t xml:space="preserve"> are the fundamental cause of chronic rejection</w:t>
      </w:r>
      <w:r w:rsidR="00D534AB" w:rsidRPr="004D3975">
        <w:rPr>
          <w:rFonts w:ascii="Book Antiqua" w:hAnsi="Book Antiqua"/>
          <w:sz w:val="24"/>
          <w:szCs w:val="24"/>
          <w:vertAlign w:val="superscript"/>
        </w:rPr>
        <w:fldChar w:fldCharType="begin">
          <w:fldData xml:space="preserve">PEVuZE5vdGU+PENpdGU+PEF1dGhvcj5UcmVudGFkdWU8L0F1dGhvcj48WWVhcj4yMDE1PC9ZZWFy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</w:fldData>
        </w:fldChar>
      </w:r>
      <w:r w:rsidR="00827B1F"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PEVuZE5vdGU+PENpdGU+PEF1dGhvcj5UcmVudGFkdWU8L0F1dGhvcj48WWVhcj4yMDE1PC9ZZWFy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</w:fldData>
        </w:fldChar>
      </w:r>
      <w:r w:rsidR="00827B1F"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827B1F" w:rsidRPr="004D3975">
        <w:rPr>
          <w:rFonts w:ascii="Book Antiqua" w:hAnsi="Book Antiqua"/>
          <w:noProof/>
          <w:sz w:val="24"/>
          <w:szCs w:val="24"/>
          <w:vertAlign w:val="superscript"/>
        </w:rPr>
        <w:t>[</w:t>
      </w:r>
      <w:hyperlink w:anchor="_ENREF_3" w:tooltip="Trentadue, 2015 #1287" w:history="1">
        <w:r w:rsidR="00827B1F" w:rsidRPr="004D3975">
          <w:rPr>
            <w:rFonts w:ascii="Book Antiqua" w:hAnsi="Book Antiqua"/>
            <w:noProof/>
            <w:sz w:val="24"/>
            <w:szCs w:val="24"/>
            <w:vertAlign w:val="superscript"/>
          </w:rPr>
          <w:t>3</w:t>
        </w:r>
      </w:hyperlink>
      <w:r w:rsidR="00E60BC6">
        <w:rPr>
          <w:rFonts w:ascii="Book Antiqua" w:hAnsi="Book Antiqua"/>
          <w:noProof/>
          <w:sz w:val="24"/>
          <w:szCs w:val="24"/>
          <w:vertAlign w:val="superscript"/>
        </w:rPr>
        <w:t>,</w:t>
      </w:r>
      <w:hyperlink w:anchor="_ENREF_53" w:tooltip="Kubal, 2015 #1290" w:history="1">
        <w:r w:rsidR="00827B1F" w:rsidRPr="004D3975">
          <w:rPr>
            <w:rFonts w:ascii="Book Antiqua" w:hAnsi="Book Antiqua"/>
            <w:noProof/>
            <w:sz w:val="24"/>
            <w:szCs w:val="24"/>
            <w:vertAlign w:val="superscript"/>
          </w:rPr>
          <w:t>5</w:t>
        </w:r>
        <w:r w:rsidR="005B5834">
          <w:rPr>
            <w:rFonts w:ascii="Book Antiqua" w:hAnsi="Book Antiqua" w:hint="eastAsia"/>
            <w:noProof/>
            <w:sz w:val="24"/>
            <w:szCs w:val="24"/>
            <w:vertAlign w:val="superscript"/>
          </w:rPr>
          <w:t>2</w:t>
        </w:r>
      </w:hyperlink>
      <w:r w:rsidR="00827B1F"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CF77AC" w:rsidRPr="004D3975">
        <w:rPr>
          <w:rFonts w:ascii="Book Antiqua" w:hAnsi="Book Antiqua"/>
          <w:sz w:val="24"/>
          <w:szCs w:val="24"/>
        </w:rPr>
        <w:t>. Several s</w:t>
      </w:r>
      <w:r w:rsidR="0016646D" w:rsidRPr="004D3975">
        <w:rPr>
          <w:rFonts w:ascii="Book Antiqua" w:hAnsi="Book Antiqua"/>
          <w:sz w:val="24"/>
          <w:szCs w:val="24"/>
        </w:rPr>
        <w:t>tudies have identified severe acute rejection</w:t>
      </w:r>
      <w:r w:rsidR="00CF77AC" w:rsidRPr="004D3975">
        <w:rPr>
          <w:rFonts w:ascii="Book Antiqua" w:hAnsi="Book Antiqua"/>
          <w:sz w:val="24"/>
          <w:szCs w:val="24"/>
        </w:rPr>
        <w:t>, recurrent episodes of reject</w:t>
      </w:r>
      <w:r w:rsidR="00EE5B62" w:rsidRPr="004D3975">
        <w:rPr>
          <w:rFonts w:ascii="Book Antiqua" w:hAnsi="Book Antiqua"/>
          <w:sz w:val="24"/>
          <w:szCs w:val="24"/>
        </w:rPr>
        <w:t>ion, the cumulative burden of acute rejection, and late</w:t>
      </w:r>
      <w:r w:rsidR="009563A1" w:rsidRPr="004D3975">
        <w:rPr>
          <w:rFonts w:ascii="Book Antiqua" w:hAnsi="Book Antiqua"/>
          <w:sz w:val="24"/>
          <w:szCs w:val="24"/>
        </w:rPr>
        <w:t>-onset</w:t>
      </w:r>
      <w:r w:rsidR="00EE5B62" w:rsidRPr="004D3975">
        <w:rPr>
          <w:rFonts w:ascii="Book Antiqua" w:hAnsi="Book Antiqua"/>
          <w:sz w:val="24"/>
          <w:szCs w:val="24"/>
        </w:rPr>
        <w:t xml:space="preserve"> acute rejection as risk factors for chronic rejection</w:t>
      </w:r>
      <w:r w:rsidR="00D534AB" w:rsidRPr="004D3975">
        <w:rPr>
          <w:rFonts w:ascii="Book Antiqua" w:hAnsi="Book Antiqua"/>
          <w:sz w:val="24"/>
          <w:szCs w:val="24"/>
          <w:vertAlign w:val="superscript"/>
        </w:rPr>
        <w:fldChar w:fldCharType="begin">
          <w:fldData xml:space="preserve">PEVuZE5vdGU+PENpdGU+PEF1dGhvcj5BYnUtRWxtYWdkPC9BdXRob3I+PFllYXI+MjAwOTwvWWVh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dXJnZXJ5PC9hYmJyLTE+PC9hbHQtcGVyaW9kaWNhbD48cGFnZXM+NTY3LTgxPC9wYWdlcz48dm9s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aWV0eSBvZiBUcmFuc3BsYW50IFN1cmdlb25zPC9hYmJyLTE+PC9wZXJpb2RpY2FsPjxhbHQtcGVy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PEVuZE5vdGU+PENpdGU+PEF1dGhvcj5BYnUtRWxtYWdkPC9BdXRob3I+PFllYXI+MjAwOTwvWWVh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dXJnZXJ5PC9hYmJyLTE+PC9hbHQtcGVyaW9kaWNhbD48cGFnZXM+NTY3LTgxPC9wYWdlcz48dm9s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aWV0eSBvZiBUcmFuc3BsYW50IFN1cmdlb25zPC9hYmJyLTE+PC9wZXJpb2RpY2FsPjxhbHQtcGVy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6" w:tooltip="Abu-Elmagd, 2009 #1073" w:history="1">
        <w:r w:rsidR="00827B1F" w:rsidRPr="004D3975">
          <w:rPr>
            <w:rFonts w:ascii="Book Antiqua" w:hAnsi="Book Antiqua"/>
            <w:noProof/>
            <w:sz w:val="24"/>
            <w:szCs w:val="24"/>
            <w:vertAlign w:val="superscript"/>
          </w:rPr>
          <w:t>6</w:t>
        </w:r>
      </w:hyperlink>
      <w:r w:rsidR="00E60BC6">
        <w:rPr>
          <w:rFonts w:ascii="Book Antiqua" w:hAnsi="Book Antiqua"/>
          <w:noProof/>
          <w:sz w:val="24"/>
          <w:szCs w:val="24"/>
          <w:vertAlign w:val="superscript"/>
        </w:rPr>
        <w:t>,</w:t>
      </w:r>
      <w:hyperlink w:anchor="_ENREF_21" w:tooltip="Abu-Elmagd, 2012 #1081" w:history="1">
        <w:r w:rsidR="00827B1F" w:rsidRPr="004D3975">
          <w:rPr>
            <w:rFonts w:ascii="Book Antiqua" w:hAnsi="Book Antiqua"/>
            <w:noProof/>
            <w:sz w:val="24"/>
            <w:szCs w:val="24"/>
            <w:vertAlign w:val="superscript"/>
          </w:rPr>
          <w:t>21</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CF77AC" w:rsidRPr="004D3975">
        <w:rPr>
          <w:rFonts w:ascii="Book Antiqua" w:hAnsi="Book Antiqua"/>
          <w:sz w:val="24"/>
          <w:szCs w:val="24"/>
        </w:rPr>
        <w:t xml:space="preserve">. Recently, the role of humoral alloimmunity has also </w:t>
      </w:r>
      <w:r w:rsidR="004314E2" w:rsidRPr="004D3975">
        <w:rPr>
          <w:rFonts w:ascii="Book Antiqua" w:hAnsi="Book Antiqua"/>
          <w:sz w:val="24"/>
          <w:szCs w:val="24"/>
        </w:rPr>
        <w:t>appeared to be closely related to chronic rejection</w: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cj48UmVjTnVtPjEwODE8L1JlY051bT48RGlzcGxheVRleHQ+WzIxLCA1NF08L0Rpc3BsYXlUZXh0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YW50IFN1cmdlb25zPC9hYmJyLTE+PC9hbHQtcGVyaW9kaWNhbD48cGFnZXM+MzA0Ny02MDwvcGFn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</w:fldData>
        </w:fldChar>
      </w:r>
      <w:r w:rsidR="00827B1F"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cj48UmVjTnVtPjEwODE8L1JlY051bT48RGlzcGxheVRleHQ+WzIxLCA1NF08L0Rpc3BsYXlUZXh0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YW50IFN1cmdlb25zPC9hYmJyLTE+PC9hbHQtcGVyaW9kaWNhbD48cGFnZXM+MzA0Ny02MDwvcGFn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</w:fldData>
        </w:fldChar>
      </w:r>
      <w:r w:rsidR="00827B1F"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827B1F" w:rsidRPr="004D3975">
        <w:rPr>
          <w:rFonts w:ascii="Book Antiqua" w:hAnsi="Book Antiqua"/>
          <w:noProof/>
          <w:sz w:val="24"/>
          <w:szCs w:val="24"/>
          <w:vertAlign w:val="superscript"/>
        </w:rPr>
        <w:t>[</w:t>
      </w:r>
      <w:hyperlink w:anchor="_ENREF_21" w:tooltip="Abu-Elmagd, 2012 #1081" w:history="1">
        <w:r w:rsidR="00827B1F" w:rsidRPr="004D3975">
          <w:rPr>
            <w:rFonts w:ascii="Book Antiqua" w:hAnsi="Book Antiqua"/>
            <w:noProof/>
            <w:sz w:val="24"/>
            <w:szCs w:val="24"/>
            <w:vertAlign w:val="superscript"/>
          </w:rPr>
          <w:t>21</w:t>
        </w:r>
      </w:hyperlink>
      <w:r w:rsidR="00E60BC6">
        <w:rPr>
          <w:rFonts w:ascii="Book Antiqua" w:hAnsi="Book Antiqua"/>
          <w:noProof/>
          <w:sz w:val="24"/>
          <w:szCs w:val="24"/>
          <w:vertAlign w:val="superscript"/>
        </w:rPr>
        <w:t>,</w:t>
      </w:r>
      <w:hyperlink w:anchor="_ENREF_54" w:tooltip="Cheng, 2014 #765" w:history="1">
        <w:r w:rsidR="00827B1F" w:rsidRPr="004D3975">
          <w:rPr>
            <w:rFonts w:ascii="Book Antiqua" w:hAnsi="Book Antiqua"/>
            <w:noProof/>
            <w:sz w:val="24"/>
            <w:szCs w:val="24"/>
            <w:vertAlign w:val="superscript"/>
          </w:rPr>
          <w:t>5</w:t>
        </w:r>
        <w:r w:rsidR="005B5834">
          <w:rPr>
            <w:rFonts w:ascii="Book Antiqua" w:hAnsi="Book Antiqua" w:hint="eastAsia"/>
            <w:noProof/>
            <w:sz w:val="24"/>
            <w:szCs w:val="24"/>
            <w:vertAlign w:val="superscript"/>
          </w:rPr>
          <w:t>3</w:t>
        </w:r>
      </w:hyperlink>
      <w:r w:rsidR="00827B1F"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CF77AC" w:rsidRPr="004D3975">
        <w:rPr>
          <w:rFonts w:ascii="Book Antiqua" w:hAnsi="Book Antiqua"/>
          <w:sz w:val="24"/>
          <w:szCs w:val="24"/>
        </w:rPr>
        <w:t xml:space="preserve">. The </w:t>
      </w:r>
      <w:r w:rsidR="004314E2" w:rsidRPr="004D3975">
        <w:rPr>
          <w:rFonts w:ascii="Book Antiqua" w:hAnsi="Book Antiqua"/>
          <w:sz w:val="24"/>
          <w:szCs w:val="24"/>
        </w:rPr>
        <w:t>major</w:t>
      </w:r>
      <w:r w:rsidR="00CF77AC" w:rsidRPr="004D3975">
        <w:rPr>
          <w:rFonts w:ascii="Book Antiqua" w:hAnsi="Book Antiqua"/>
          <w:sz w:val="24"/>
          <w:szCs w:val="24"/>
        </w:rPr>
        <w:t xml:space="preserve"> target of humoral immunity appears to be the graft endothelium, which can be activated and injured by </w:t>
      </w:r>
      <w:r w:rsidR="009563A1" w:rsidRPr="004D3975">
        <w:rPr>
          <w:rFonts w:ascii="Book Antiqua" w:hAnsi="Book Antiqua"/>
          <w:sz w:val="24"/>
          <w:szCs w:val="24"/>
        </w:rPr>
        <w:t>HLA</w:t>
      </w:r>
      <w:r w:rsidR="00CF77AC" w:rsidRPr="004D3975">
        <w:rPr>
          <w:rFonts w:ascii="Book Antiqua" w:hAnsi="Book Antiqua"/>
          <w:sz w:val="24"/>
          <w:szCs w:val="24"/>
        </w:rPr>
        <w:t xml:space="preserve"> antibodies. However, the mechanism by which </w:t>
      </w:r>
      <w:r w:rsidR="009563A1" w:rsidRPr="004D3975">
        <w:rPr>
          <w:rFonts w:ascii="Book Antiqua" w:hAnsi="Book Antiqua"/>
          <w:sz w:val="24"/>
          <w:szCs w:val="24"/>
        </w:rPr>
        <w:t>humoral alloimmunity leading</w:t>
      </w:r>
      <w:r w:rsidR="00EE5B62" w:rsidRPr="004D3975">
        <w:rPr>
          <w:rFonts w:ascii="Book Antiqua" w:hAnsi="Book Antiqua"/>
          <w:sz w:val="24"/>
          <w:szCs w:val="24"/>
        </w:rPr>
        <w:t xml:space="preserve"> to chronic rejection</w:t>
      </w:r>
      <w:r w:rsidR="00CF77AC" w:rsidRPr="004D3975">
        <w:rPr>
          <w:rFonts w:ascii="Book Antiqua" w:hAnsi="Book Antiqua"/>
          <w:sz w:val="24"/>
          <w:szCs w:val="24"/>
        </w:rPr>
        <w:t xml:space="preserve"> is not well understood, and whether the presence of antibody is an initiating event or merely a response to tissue d</w:t>
      </w:r>
      <w:r w:rsidR="00EE5B62" w:rsidRPr="004D3975">
        <w:rPr>
          <w:rFonts w:ascii="Book Antiqua" w:hAnsi="Book Antiqua"/>
          <w:sz w:val="24"/>
          <w:szCs w:val="24"/>
        </w:rPr>
        <w:t xml:space="preserve">amage remains to be </w:t>
      </w:r>
      <w:r w:rsidR="004314E2" w:rsidRPr="004D3975">
        <w:rPr>
          <w:rFonts w:ascii="Book Antiqua" w:hAnsi="Book Antiqua"/>
          <w:sz w:val="24"/>
          <w:szCs w:val="24"/>
        </w:rPr>
        <w:t>defined</w:t>
      </w:r>
      <w:r w:rsidR="00EE5B62" w:rsidRPr="004D3975">
        <w:rPr>
          <w:rFonts w:ascii="Book Antiqua" w:hAnsi="Book Antiqua"/>
          <w:sz w:val="24"/>
          <w:szCs w:val="24"/>
        </w:rPr>
        <w:t>.</w:t>
      </w:r>
    </w:p>
    <w:p w:rsidR="00750477" w:rsidRDefault="002856C2" w:rsidP="00E60BC6">
      <w:pPr>
        <w:spacing w:after="0" w:line="360" w:lineRule="auto"/>
        <w:ind w:firstLineChars="100" w:firstLine="240"/>
        <w:jc w:val="both"/>
        <w:rPr>
          <w:rFonts w:ascii="Book Antiqua" w:hAnsi="Book Antiqua"/>
          <w:sz w:val="24"/>
          <w:szCs w:val="24"/>
        </w:rPr>
      </w:pPr>
      <w:r w:rsidRPr="004D3975">
        <w:rPr>
          <w:rFonts w:ascii="Book Antiqua" w:hAnsi="Book Antiqua"/>
          <w:sz w:val="24"/>
          <w:szCs w:val="24"/>
        </w:rPr>
        <w:t>A large</w:t>
      </w:r>
      <w:r w:rsidR="00CF77AC" w:rsidRPr="004D3975">
        <w:rPr>
          <w:rFonts w:ascii="Book Antiqua" w:hAnsi="Book Antiqua"/>
          <w:sz w:val="24"/>
          <w:szCs w:val="24"/>
        </w:rPr>
        <w:t xml:space="preserve"> observation</w:t>
      </w:r>
      <w:r w:rsidR="008C4418" w:rsidRPr="004D3975">
        <w:rPr>
          <w:rFonts w:ascii="Book Antiqua" w:hAnsi="Book Antiqua"/>
          <w:sz w:val="24"/>
          <w:szCs w:val="24"/>
        </w:rPr>
        <w:t>al study</w:t>
      </w:r>
      <w:r w:rsidR="00CF77AC" w:rsidRPr="004D3975">
        <w:rPr>
          <w:rFonts w:ascii="Book Antiqua" w:hAnsi="Book Antiqua"/>
          <w:sz w:val="24"/>
          <w:szCs w:val="24"/>
        </w:rPr>
        <w:t xml:space="preserve"> </w:t>
      </w:r>
      <w:r w:rsidR="00DB76A5" w:rsidRPr="004D3975">
        <w:rPr>
          <w:rFonts w:ascii="Book Antiqua" w:hAnsi="Book Antiqua"/>
          <w:sz w:val="24"/>
          <w:szCs w:val="24"/>
        </w:rPr>
        <w:t>investigating</w:t>
      </w:r>
      <w:r w:rsidR="00CF77AC" w:rsidRPr="004D3975">
        <w:rPr>
          <w:rFonts w:ascii="Book Antiqua" w:hAnsi="Book Antiqua"/>
          <w:sz w:val="24"/>
          <w:szCs w:val="24"/>
        </w:rPr>
        <w:t xml:space="preserve"> the potential </w:t>
      </w:r>
      <w:r w:rsidR="00DB76A5" w:rsidRPr="004D3975">
        <w:rPr>
          <w:rFonts w:ascii="Book Antiqua" w:hAnsi="Book Antiqua"/>
          <w:sz w:val="24"/>
          <w:szCs w:val="24"/>
        </w:rPr>
        <w:t>effect of</w:t>
      </w:r>
      <w:r w:rsidR="001D69F6" w:rsidRPr="004D3975">
        <w:rPr>
          <w:rFonts w:ascii="Book Antiqua" w:hAnsi="Book Antiqua"/>
          <w:sz w:val="24"/>
          <w:szCs w:val="24"/>
        </w:rPr>
        <w:t xml:space="preserve"> HLA antibodies </w:t>
      </w:r>
      <w:r w:rsidR="00DB76A5" w:rsidRPr="004D3975">
        <w:rPr>
          <w:rFonts w:ascii="Book Antiqua" w:hAnsi="Book Antiqua"/>
          <w:sz w:val="24"/>
          <w:szCs w:val="24"/>
        </w:rPr>
        <w:t>on</w:t>
      </w:r>
      <w:r w:rsidR="001D69F6" w:rsidRPr="004D3975">
        <w:rPr>
          <w:rFonts w:ascii="Book Antiqua" w:hAnsi="Book Antiqua"/>
          <w:sz w:val="24"/>
          <w:szCs w:val="24"/>
        </w:rPr>
        <w:t xml:space="preserve"> the intestinal chronic rejection</w:t>
      </w:r>
      <w:r w:rsidR="00CF77AC" w:rsidRPr="004D3975">
        <w:rPr>
          <w:rFonts w:ascii="Book Antiqua" w:hAnsi="Book Antiqua"/>
          <w:sz w:val="24"/>
          <w:szCs w:val="24"/>
        </w:rPr>
        <w:t xml:space="preserve"> came from </w:t>
      </w:r>
      <w:r w:rsidR="004314E2" w:rsidRPr="004D3975">
        <w:rPr>
          <w:rFonts w:ascii="Book Antiqua" w:hAnsi="Book Antiqua"/>
          <w:sz w:val="24"/>
          <w:szCs w:val="24"/>
        </w:rPr>
        <w:t>our</w:t>
      </w:r>
      <w:r w:rsidR="00CF77AC" w:rsidRPr="004D3975">
        <w:rPr>
          <w:rFonts w:ascii="Book Antiqua" w:hAnsi="Book Antiqua"/>
          <w:sz w:val="24"/>
          <w:szCs w:val="24"/>
        </w:rPr>
        <w:t xml:space="preserve"> group</w: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sz w:val="24"/>
          <w:szCs w:val="24"/>
          <w:vertAlign w:val="superscript"/>
        </w:rPr>
        <w:instrText xml:space="preserve"> ADDIN EN.CITE </w:instrText>
      </w:r>
      <w:r w:rsidR="00D534AB" w:rsidRPr="004D3975">
        <w:rPr>
          <w:rFonts w:ascii="Book Antiqua" w:hAnsi="Book Antiqua"/>
          <w:sz w:val="24"/>
          <w:szCs w:val="24"/>
          <w:vertAlign w:val="superscript"/>
        </w:rPr>
        <w:fldChar w:fldCharType="begin">
          <w:fldData xml:space="preserve">PEVuZE5vdGU+PENpdGU+PEF1dGhvcj5BYnUtRWxtYWdkPC9BdXRob3I+PFllYXI+MjAxMjwvWWVh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U3VyZ2VvbnM8L2FiYnItMT48L2FsdC1wZXJpb2RpY2FsPjxwYWdlcz4zMDQ3LTYwPC9wYWdlcz48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</w:fldData>
        </w:fldChar>
      </w:r>
      <w:r w:rsidR="00207E1C" w:rsidRPr="004D3975">
        <w:rPr>
          <w:rFonts w:ascii="Book Antiqua" w:hAnsi="Book Antiqua"/>
          <w:sz w:val="24"/>
          <w:szCs w:val="24"/>
          <w:vertAlign w:val="superscript"/>
        </w:rPr>
        <w:instrText xml:space="preserve"> ADDIN EN.CITE.DATA </w:instrText>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end"/>
      </w:r>
      <w:r w:rsidR="00D534AB" w:rsidRPr="004D3975">
        <w:rPr>
          <w:rFonts w:ascii="Book Antiqua" w:hAnsi="Book Antiqua"/>
          <w:sz w:val="24"/>
          <w:szCs w:val="24"/>
          <w:vertAlign w:val="superscript"/>
        </w:rPr>
      </w:r>
      <w:r w:rsidR="00D534AB" w:rsidRPr="004D3975">
        <w:rPr>
          <w:rFonts w:ascii="Book Antiqua" w:hAnsi="Book Antiqua"/>
          <w:sz w:val="24"/>
          <w:szCs w:val="24"/>
          <w:vertAlign w:val="superscript"/>
        </w:rPr>
        <w:fldChar w:fldCharType="separate"/>
      </w:r>
      <w:r w:rsidR="00207E1C" w:rsidRPr="004D3975">
        <w:rPr>
          <w:rFonts w:ascii="Book Antiqua" w:hAnsi="Book Antiqua"/>
          <w:noProof/>
          <w:sz w:val="24"/>
          <w:szCs w:val="24"/>
          <w:vertAlign w:val="superscript"/>
        </w:rPr>
        <w:t>[</w:t>
      </w:r>
      <w:hyperlink w:anchor="_ENREF_21" w:tooltip="Abu-Elmagd, 2012 #1081" w:history="1">
        <w:r w:rsidR="00827B1F" w:rsidRPr="004D3975">
          <w:rPr>
            <w:rFonts w:ascii="Book Antiqua" w:hAnsi="Book Antiqua"/>
            <w:noProof/>
            <w:sz w:val="24"/>
            <w:szCs w:val="24"/>
            <w:vertAlign w:val="superscript"/>
          </w:rPr>
          <w:t>21</w:t>
        </w:r>
      </w:hyperlink>
      <w:r w:rsidR="00207E1C" w:rsidRPr="004D3975">
        <w:rPr>
          <w:rFonts w:ascii="Book Antiqua" w:hAnsi="Book Antiqua"/>
          <w:noProof/>
          <w:sz w:val="24"/>
          <w:szCs w:val="24"/>
          <w:vertAlign w:val="superscript"/>
        </w:rPr>
        <w:t>]</w:t>
      </w:r>
      <w:r w:rsidR="00D534AB" w:rsidRPr="004D3975">
        <w:rPr>
          <w:rFonts w:ascii="Book Antiqua" w:hAnsi="Book Antiqua"/>
          <w:sz w:val="24"/>
          <w:szCs w:val="24"/>
          <w:vertAlign w:val="superscript"/>
        </w:rPr>
        <w:fldChar w:fldCharType="end"/>
      </w:r>
      <w:r w:rsidR="00CF77AC" w:rsidRPr="004D3975">
        <w:rPr>
          <w:rFonts w:ascii="Book Antiqua" w:hAnsi="Book Antiqua"/>
          <w:sz w:val="24"/>
          <w:szCs w:val="24"/>
        </w:rPr>
        <w:t xml:space="preserve">. </w:t>
      </w:r>
      <w:r w:rsidR="004314E2" w:rsidRPr="004D3975">
        <w:rPr>
          <w:rFonts w:ascii="Book Antiqua" w:hAnsi="Book Antiqua"/>
          <w:sz w:val="24"/>
          <w:szCs w:val="24"/>
        </w:rPr>
        <w:t>We</w:t>
      </w:r>
      <w:r w:rsidR="00CF77AC" w:rsidRPr="004D3975">
        <w:rPr>
          <w:rFonts w:ascii="Book Antiqua" w:hAnsi="Book Antiqua"/>
          <w:sz w:val="24"/>
          <w:szCs w:val="24"/>
        </w:rPr>
        <w:t xml:space="preserve"> retrospectively analyzed 194 consecutive intestine transplants which </w:t>
      </w:r>
      <w:r w:rsidR="001D69F6" w:rsidRPr="004D3975">
        <w:rPr>
          <w:rFonts w:ascii="Book Antiqua" w:hAnsi="Book Antiqua"/>
          <w:sz w:val="24"/>
          <w:szCs w:val="24"/>
        </w:rPr>
        <w:t xml:space="preserve">showed </w:t>
      </w:r>
      <w:r w:rsidR="009563A1" w:rsidRPr="004D3975">
        <w:rPr>
          <w:rFonts w:ascii="Book Antiqua" w:hAnsi="Book Antiqua"/>
          <w:sz w:val="24"/>
          <w:szCs w:val="24"/>
        </w:rPr>
        <w:t>the</w:t>
      </w:r>
      <w:r w:rsidR="00CF77AC" w:rsidRPr="004D3975">
        <w:rPr>
          <w:rFonts w:ascii="Book Antiqua" w:hAnsi="Book Antiqua"/>
          <w:sz w:val="24"/>
          <w:szCs w:val="24"/>
        </w:rPr>
        <w:t xml:space="preserve"> </w:t>
      </w:r>
      <w:r w:rsidR="008C4418" w:rsidRPr="004D3975">
        <w:rPr>
          <w:rFonts w:ascii="Book Antiqua" w:hAnsi="Book Antiqua"/>
          <w:sz w:val="24"/>
          <w:szCs w:val="24"/>
        </w:rPr>
        <w:t xml:space="preserve">incidence of chronic rejection </w:t>
      </w:r>
      <w:r w:rsidR="00CF77AC" w:rsidRPr="004D3975">
        <w:rPr>
          <w:rFonts w:ascii="Book Antiqua" w:hAnsi="Book Antiqua"/>
          <w:sz w:val="24"/>
          <w:szCs w:val="24"/>
        </w:rPr>
        <w:t xml:space="preserve">at 36 cases (19%) </w:t>
      </w:r>
      <w:r w:rsidR="009563A1" w:rsidRPr="004D3975">
        <w:rPr>
          <w:rFonts w:ascii="Book Antiqua" w:hAnsi="Book Antiqua"/>
          <w:sz w:val="24"/>
          <w:szCs w:val="24"/>
        </w:rPr>
        <w:t>with</w:t>
      </w:r>
      <w:r w:rsidR="00CF77AC" w:rsidRPr="004D3975">
        <w:rPr>
          <w:rFonts w:ascii="Book Antiqua" w:hAnsi="Book Antiqua"/>
          <w:sz w:val="24"/>
          <w:szCs w:val="24"/>
        </w:rPr>
        <w:t xml:space="preserve"> an average of 21</w:t>
      </w:r>
      <w:r w:rsidR="00E60BC6">
        <w:rPr>
          <w:rFonts w:ascii="Book Antiqua" w:hAnsi="Book Antiqua" w:hint="eastAsia"/>
          <w:sz w:val="24"/>
          <w:szCs w:val="24"/>
        </w:rPr>
        <w:t xml:space="preserve"> </w:t>
      </w:r>
      <w:r w:rsidR="008C4418" w:rsidRPr="004D3975">
        <w:rPr>
          <w:rFonts w:ascii="Book Antiqua" w:hAnsi="Book Antiqua"/>
          <w:sz w:val="24"/>
          <w:szCs w:val="24"/>
        </w:rPr>
        <w:t>±</w:t>
      </w:r>
      <w:r w:rsidR="00E60BC6">
        <w:rPr>
          <w:rFonts w:ascii="Book Antiqua" w:hAnsi="Book Antiqua" w:hint="eastAsia"/>
          <w:sz w:val="24"/>
          <w:szCs w:val="24"/>
        </w:rPr>
        <w:t xml:space="preserve"> </w:t>
      </w:r>
      <w:r w:rsidR="00CF77AC" w:rsidRPr="004D3975">
        <w:rPr>
          <w:rFonts w:ascii="Book Antiqua" w:hAnsi="Book Antiqua"/>
          <w:sz w:val="24"/>
          <w:szCs w:val="24"/>
        </w:rPr>
        <w:t xml:space="preserve">10 </w:t>
      </w:r>
      <w:r w:rsidR="001D69F6" w:rsidRPr="004D3975">
        <w:rPr>
          <w:rFonts w:ascii="Book Antiqua" w:hAnsi="Book Antiqua"/>
          <w:sz w:val="24"/>
          <w:szCs w:val="24"/>
        </w:rPr>
        <w:t>mo (range 2-88 mo) follow-up. Cumulative risk of chronic rejection</w:t>
      </w:r>
      <w:r w:rsidR="00CF77AC" w:rsidRPr="004D3975">
        <w:rPr>
          <w:rFonts w:ascii="Book Antiqua" w:hAnsi="Book Antiqua"/>
          <w:sz w:val="24"/>
          <w:szCs w:val="24"/>
        </w:rPr>
        <w:t xml:space="preserve"> was slightly higher in </w:t>
      </w:r>
      <w:r w:rsidR="001D69F6" w:rsidRPr="004D3975">
        <w:rPr>
          <w:rFonts w:ascii="Book Antiqua" w:hAnsi="Book Antiqua"/>
          <w:sz w:val="24"/>
          <w:szCs w:val="24"/>
        </w:rPr>
        <w:t xml:space="preserve">recipients with a </w:t>
      </w:r>
      <w:r w:rsidR="00CF77AC" w:rsidRPr="004D3975">
        <w:rPr>
          <w:rFonts w:ascii="Book Antiqua" w:hAnsi="Book Antiqua"/>
          <w:sz w:val="24"/>
          <w:szCs w:val="24"/>
        </w:rPr>
        <w:t xml:space="preserve">positive </w:t>
      </w:r>
      <w:r w:rsidR="001D69F6" w:rsidRPr="004D3975">
        <w:rPr>
          <w:rFonts w:ascii="Book Antiqua" w:hAnsi="Book Antiqua"/>
          <w:sz w:val="24"/>
          <w:szCs w:val="24"/>
        </w:rPr>
        <w:t>cross-match</w:t>
      </w:r>
      <w:r w:rsidR="00CF77AC" w:rsidRPr="004D3975">
        <w:rPr>
          <w:rFonts w:ascii="Book Antiqua" w:hAnsi="Book Antiqua"/>
          <w:sz w:val="24"/>
          <w:szCs w:val="24"/>
        </w:rPr>
        <w:t xml:space="preserve"> versus </w:t>
      </w:r>
      <w:r w:rsidR="009563A1" w:rsidRPr="004D3975">
        <w:rPr>
          <w:rFonts w:ascii="Book Antiqua" w:hAnsi="Book Antiqua"/>
          <w:sz w:val="24"/>
          <w:szCs w:val="24"/>
        </w:rPr>
        <w:t xml:space="preserve">a </w:t>
      </w:r>
      <w:r w:rsidR="00CF77AC" w:rsidRPr="004D3975">
        <w:rPr>
          <w:rFonts w:ascii="Book Antiqua" w:hAnsi="Book Antiqua"/>
          <w:sz w:val="24"/>
          <w:szCs w:val="24"/>
        </w:rPr>
        <w:t xml:space="preserve">negative </w:t>
      </w:r>
      <w:r w:rsidR="001D69F6" w:rsidRPr="004D3975">
        <w:rPr>
          <w:rFonts w:ascii="Book Antiqua" w:hAnsi="Book Antiqua"/>
          <w:sz w:val="24"/>
          <w:szCs w:val="24"/>
        </w:rPr>
        <w:t>cross-match</w:t>
      </w:r>
      <w:r w:rsidR="008C4418" w:rsidRPr="004D3975">
        <w:rPr>
          <w:rFonts w:ascii="Book Antiqua" w:hAnsi="Book Antiqua"/>
          <w:sz w:val="24"/>
          <w:szCs w:val="24"/>
        </w:rPr>
        <w:t>. Cumulative probability of chronic rejection</w:t>
      </w:r>
      <w:r w:rsidR="00CF77AC" w:rsidRPr="004D3975">
        <w:rPr>
          <w:rFonts w:ascii="Book Antiqua" w:hAnsi="Book Antiqua"/>
          <w:sz w:val="24"/>
          <w:szCs w:val="24"/>
        </w:rPr>
        <w:t xml:space="preserve"> was markedly </w:t>
      </w:r>
      <w:r w:rsidR="001D69F6" w:rsidRPr="004D3975">
        <w:rPr>
          <w:rFonts w:ascii="Book Antiqua" w:hAnsi="Book Antiqua"/>
          <w:sz w:val="24"/>
          <w:szCs w:val="24"/>
        </w:rPr>
        <w:t>elevated</w:t>
      </w:r>
      <w:r w:rsidR="00CF77AC" w:rsidRPr="004D3975">
        <w:rPr>
          <w:rFonts w:ascii="Book Antiqua" w:hAnsi="Book Antiqua"/>
          <w:sz w:val="24"/>
          <w:szCs w:val="24"/>
        </w:rPr>
        <w:t xml:space="preserve"> in recipients </w:t>
      </w:r>
      <w:r w:rsidR="009563A1" w:rsidRPr="004D3975">
        <w:rPr>
          <w:rFonts w:ascii="Book Antiqua" w:hAnsi="Book Antiqua"/>
          <w:sz w:val="24"/>
          <w:szCs w:val="24"/>
        </w:rPr>
        <w:t xml:space="preserve">in the setting of the presence of </w:t>
      </w:r>
      <w:r w:rsidR="00CF77AC" w:rsidRPr="004D3975">
        <w:rPr>
          <w:rFonts w:ascii="Book Antiqua" w:hAnsi="Book Antiqua"/>
          <w:sz w:val="24"/>
          <w:szCs w:val="24"/>
        </w:rPr>
        <w:t>preformed DSA</w:t>
      </w:r>
      <w:r w:rsidR="009563A1" w:rsidRPr="004D3975">
        <w:rPr>
          <w:rFonts w:ascii="Book Antiqua" w:hAnsi="Book Antiqua"/>
          <w:sz w:val="24"/>
          <w:szCs w:val="24"/>
        </w:rPr>
        <w:t>s</w:t>
      </w:r>
      <w:r w:rsidR="00CF77AC" w:rsidRPr="004D3975">
        <w:rPr>
          <w:rFonts w:ascii="Book Antiqua" w:hAnsi="Book Antiqua"/>
          <w:sz w:val="24"/>
          <w:szCs w:val="24"/>
        </w:rPr>
        <w:t xml:space="preserve"> </w:t>
      </w:r>
      <w:r w:rsidR="009563A1" w:rsidRPr="004D3975">
        <w:rPr>
          <w:rFonts w:ascii="Book Antiqua" w:hAnsi="Book Antiqua"/>
          <w:sz w:val="24"/>
          <w:szCs w:val="24"/>
        </w:rPr>
        <w:t xml:space="preserve">before ITx </w:t>
      </w:r>
      <w:r w:rsidR="007A4677" w:rsidRPr="004D3975">
        <w:rPr>
          <w:rFonts w:ascii="Book Antiqua" w:hAnsi="Book Antiqua"/>
          <w:sz w:val="24"/>
          <w:szCs w:val="24"/>
        </w:rPr>
        <w:t>together with</w:t>
      </w:r>
      <w:r w:rsidR="00CF77AC" w:rsidRPr="004D3975">
        <w:rPr>
          <w:rFonts w:ascii="Book Antiqua" w:hAnsi="Book Antiqua"/>
          <w:sz w:val="24"/>
          <w:szCs w:val="24"/>
        </w:rPr>
        <w:t xml:space="preserve"> persistent DSA</w:t>
      </w:r>
      <w:r w:rsidR="007A4677" w:rsidRPr="004D3975">
        <w:rPr>
          <w:rFonts w:ascii="Book Antiqua" w:hAnsi="Book Antiqua"/>
          <w:sz w:val="24"/>
          <w:szCs w:val="24"/>
        </w:rPr>
        <w:t>s</w:t>
      </w:r>
      <w:r w:rsidR="00CF77AC" w:rsidRPr="004D3975">
        <w:rPr>
          <w:rFonts w:ascii="Book Antiqua" w:hAnsi="Book Antiqua"/>
          <w:sz w:val="24"/>
          <w:szCs w:val="24"/>
        </w:rPr>
        <w:t xml:space="preserve"> after </w:t>
      </w:r>
      <w:r w:rsidR="00BF3866" w:rsidRPr="004D3975">
        <w:rPr>
          <w:rFonts w:ascii="Book Antiqua" w:hAnsi="Book Antiqua"/>
          <w:sz w:val="24"/>
          <w:szCs w:val="24"/>
        </w:rPr>
        <w:t>ITx</w:t>
      </w:r>
      <w:r w:rsidR="007A4677" w:rsidRPr="004D3975">
        <w:rPr>
          <w:rFonts w:ascii="Book Antiqua" w:hAnsi="Book Antiqua"/>
          <w:sz w:val="24"/>
          <w:szCs w:val="24"/>
        </w:rPr>
        <w:t xml:space="preserve">. </w:t>
      </w:r>
      <w:r w:rsidR="00CF77AC" w:rsidRPr="004D3975">
        <w:rPr>
          <w:rFonts w:ascii="Book Antiqua" w:hAnsi="Book Antiqua"/>
          <w:sz w:val="24"/>
          <w:szCs w:val="24"/>
        </w:rPr>
        <w:t xml:space="preserve">The </w:t>
      </w:r>
      <w:r w:rsidR="007A4677" w:rsidRPr="004D3975">
        <w:rPr>
          <w:rFonts w:ascii="Book Antiqua" w:hAnsi="Book Antiqua"/>
          <w:sz w:val="24"/>
          <w:szCs w:val="24"/>
        </w:rPr>
        <w:t>formation</w:t>
      </w:r>
      <w:r w:rsidR="00CF77AC" w:rsidRPr="004D3975">
        <w:rPr>
          <w:rFonts w:ascii="Book Antiqua" w:hAnsi="Book Antiqua"/>
          <w:sz w:val="24"/>
          <w:szCs w:val="24"/>
        </w:rPr>
        <w:t xml:space="preserve"> of </w:t>
      </w:r>
      <w:r w:rsidR="00CF77AC" w:rsidRPr="004D3975">
        <w:rPr>
          <w:rFonts w:ascii="Book Antiqua" w:hAnsi="Book Antiqua"/>
          <w:i/>
          <w:sz w:val="24"/>
          <w:szCs w:val="24"/>
        </w:rPr>
        <w:t>de novo</w:t>
      </w:r>
      <w:r w:rsidR="00CF77AC" w:rsidRPr="004D3975">
        <w:rPr>
          <w:rFonts w:ascii="Book Antiqua" w:hAnsi="Book Antiqua"/>
          <w:sz w:val="24"/>
          <w:szCs w:val="24"/>
        </w:rPr>
        <w:t xml:space="preserve"> DSA</w:t>
      </w:r>
      <w:r w:rsidR="007A4677" w:rsidRPr="004D3975">
        <w:rPr>
          <w:rFonts w:ascii="Book Antiqua" w:hAnsi="Book Antiqua"/>
          <w:sz w:val="24"/>
          <w:szCs w:val="24"/>
        </w:rPr>
        <w:t>s</w:t>
      </w:r>
      <w:r w:rsidR="00CF77AC" w:rsidRPr="004D3975">
        <w:rPr>
          <w:rFonts w:ascii="Book Antiqua" w:hAnsi="Book Antiqua"/>
          <w:sz w:val="24"/>
          <w:szCs w:val="24"/>
        </w:rPr>
        <w:t xml:space="preserve"> was </w:t>
      </w:r>
      <w:r w:rsidR="00594F77" w:rsidRPr="004D3975">
        <w:rPr>
          <w:rFonts w:ascii="Book Antiqua" w:hAnsi="Book Antiqua"/>
          <w:sz w:val="24"/>
          <w:szCs w:val="24"/>
        </w:rPr>
        <w:t>closely</w:t>
      </w:r>
      <w:r w:rsidR="008C4418" w:rsidRPr="004D3975">
        <w:rPr>
          <w:rFonts w:ascii="Book Antiqua" w:hAnsi="Book Antiqua"/>
          <w:sz w:val="24"/>
          <w:szCs w:val="24"/>
        </w:rPr>
        <w:t xml:space="preserve"> </w:t>
      </w:r>
      <w:r w:rsidR="00594F77" w:rsidRPr="004D3975">
        <w:rPr>
          <w:rFonts w:ascii="Book Antiqua" w:hAnsi="Book Antiqua"/>
          <w:sz w:val="24"/>
          <w:szCs w:val="24"/>
        </w:rPr>
        <w:lastRenderedPageBreak/>
        <w:t>related</w:t>
      </w:r>
      <w:r w:rsidR="008C4418" w:rsidRPr="004D3975">
        <w:rPr>
          <w:rFonts w:ascii="Book Antiqua" w:hAnsi="Book Antiqua"/>
          <w:sz w:val="24"/>
          <w:szCs w:val="24"/>
        </w:rPr>
        <w:t xml:space="preserve"> severe chronic rejection</w:t>
      </w:r>
      <w:r w:rsidR="00CF77AC" w:rsidRPr="004D3975">
        <w:rPr>
          <w:rFonts w:ascii="Book Antiqua" w:hAnsi="Book Antiqua"/>
          <w:sz w:val="24"/>
          <w:szCs w:val="24"/>
        </w:rPr>
        <w:t xml:space="preserve"> and subsequent graft loss. </w:t>
      </w:r>
      <w:r w:rsidR="00BF3866" w:rsidRPr="004D3975">
        <w:rPr>
          <w:rFonts w:ascii="Book Antiqua" w:hAnsi="Book Antiqua"/>
          <w:sz w:val="24"/>
          <w:szCs w:val="24"/>
        </w:rPr>
        <w:t>The g</w:t>
      </w:r>
      <w:r w:rsidR="00CF77AC" w:rsidRPr="004D3975">
        <w:rPr>
          <w:rFonts w:ascii="Book Antiqua" w:hAnsi="Book Antiqua"/>
          <w:sz w:val="24"/>
          <w:szCs w:val="24"/>
        </w:rPr>
        <w:t xml:space="preserve">raft survival was markedly decreased in </w:t>
      </w:r>
      <w:r w:rsidR="00BF3866" w:rsidRPr="004D3975">
        <w:rPr>
          <w:rFonts w:ascii="Book Antiqua" w:hAnsi="Book Antiqua"/>
          <w:sz w:val="24"/>
          <w:szCs w:val="24"/>
        </w:rPr>
        <w:t xml:space="preserve">the </w:t>
      </w:r>
      <w:r w:rsidR="00CF77AC" w:rsidRPr="004D3975">
        <w:rPr>
          <w:rFonts w:ascii="Book Antiqua" w:hAnsi="Book Antiqua"/>
          <w:sz w:val="24"/>
          <w:szCs w:val="24"/>
        </w:rPr>
        <w:t xml:space="preserve">DSA-positive </w:t>
      </w:r>
      <w:r w:rsidR="00E54500" w:rsidRPr="004D3975">
        <w:rPr>
          <w:rFonts w:ascii="Book Antiqua" w:hAnsi="Book Antiqua"/>
          <w:sz w:val="24"/>
          <w:szCs w:val="24"/>
        </w:rPr>
        <w:t>patients</w:t>
      </w:r>
      <w:r w:rsidR="00CF77AC" w:rsidRPr="004D3975">
        <w:rPr>
          <w:rFonts w:ascii="Book Antiqua" w:hAnsi="Book Antiqua"/>
          <w:sz w:val="24"/>
          <w:szCs w:val="24"/>
        </w:rPr>
        <w:t xml:space="preserve"> </w:t>
      </w:r>
      <w:r w:rsidR="00BF3866" w:rsidRPr="004D3975">
        <w:rPr>
          <w:rFonts w:ascii="Book Antiqua" w:hAnsi="Book Antiqua"/>
          <w:sz w:val="24"/>
          <w:szCs w:val="24"/>
        </w:rPr>
        <w:t xml:space="preserve">and the graft </w:t>
      </w:r>
      <w:r w:rsidR="00E54500" w:rsidRPr="004D3975">
        <w:rPr>
          <w:rFonts w:ascii="Book Antiqua" w:hAnsi="Book Antiqua"/>
          <w:sz w:val="24"/>
          <w:szCs w:val="24"/>
        </w:rPr>
        <w:t>loss</w:t>
      </w:r>
      <w:r w:rsidR="00BF3866" w:rsidRPr="004D3975">
        <w:rPr>
          <w:rFonts w:ascii="Book Antiqua" w:hAnsi="Book Antiqua"/>
          <w:sz w:val="24"/>
          <w:szCs w:val="24"/>
        </w:rPr>
        <w:t xml:space="preserve"> due to chronic rejection was </w:t>
      </w:r>
      <w:r w:rsidR="007A4677" w:rsidRPr="004D3975">
        <w:rPr>
          <w:rFonts w:ascii="Book Antiqua" w:hAnsi="Book Antiqua"/>
          <w:sz w:val="24"/>
          <w:szCs w:val="24"/>
        </w:rPr>
        <w:t>irreversible</w:t>
      </w:r>
      <w:r w:rsidR="00BF3866" w:rsidRPr="004D3975">
        <w:rPr>
          <w:rFonts w:ascii="Book Antiqua" w:hAnsi="Book Antiqua"/>
          <w:sz w:val="24"/>
          <w:szCs w:val="24"/>
        </w:rPr>
        <w:t xml:space="preserve"> in </w:t>
      </w:r>
      <w:r w:rsidR="00E54500" w:rsidRPr="004D3975">
        <w:rPr>
          <w:rFonts w:ascii="Book Antiqua" w:hAnsi="Book Antiqua"/>
          <w:sz w:val="24"/>
          <w:szCs w:val="24"/>
        </w:rPr>
        <w:t>one-third patients</w:t>
      </w:r>
      <w:r w:rsidR="00BF3866" w:rsidRPr="004D3975">
        <w:rPr>
          <w:rFonts w:ascii="Book Antiqua" w:hAnsi="Book Antiqua"/>
          <w:sz w:val="24"/>
          <w:szCs w:val="24"/>
        </w:rPr>
        <w:t xml:space="preserve">. The liver-inclusive transplant was associated with </w:t>
      </w:r>
      <w:r w:rsidR="00645BA1" w:rsidRPr="004D3975">
        <w:rPr>
          <w:rFonts w:ascii="Book Antiqua" w:hAnsi="Book Antiqua"/>
          <w:sz w:val="24"/>
          <w:szCs w:val="24"/>
        </w:rPr>
        <w:t>better clearance of preformed DSAs, lower rate</w:t>
      </w:r>
      <w:r w:rsidR="007A4677" w:rsidRPr="004D3975">
        <w:rPr>
          <w:rFonts w:ascii="Book Antiqua" w:hAnsi="Book Antiqua"/>
          <w:sz w:val="24"/>
          <w:szCs w:val="24"/>
        </w:rPr>
        <w:t>s</w:t>
      </w:r>
      <w:r w:rsidR="00645BA1" w:rsidRPr="004D3975">
        <w:rPr>
          <w:rFonts w:ascii="Book Antiqua" w:hAnsi="Book Antiqua"/>
          <w:sz w:val="24"/>
          <w:szCs w:val="24"/>
        </w:rPr>
        <w:t xml:space="preserve"> of </w:t>
      </w:r>
      <w:r w:rsidR="00645BA1" w:rsidRPr="004D3975">
        <w:rPr>
          <w:rFonts w:ascii="Book Antiqua" w:hAnsi="Book Antiqua"/>
          <w:i/>
          <w:sz w:val="24"/>
          <w:szCs w:val="24"/>
        </w:rPr>
        <w:t>de novo</w:t>
      </w:r>
      <w:r w:rsidR="00645BA1" w:rsidRPr="004D3975">
        <w:rPr>
          <w:rFonts w:ascii="Book Antiqua" w:hAnsi="Book Antiqua"/>
          <w:sz w:val="24"/>
          <w:szCs w:val="24"/>
        </w:rPr>
        <w:t xml:space="preserve"> DSA formation, and therefore </w:t>
      </w:r>
      <w:r w:rsidR="007A4677" w:rsidRPr="004D3975">
        <w:rPr>
          <w:rFonts w:ascii="Book Antiqua" w:hAnsi="Book Antiqua"/>
          <w:sz w:val="24"/>
          <w:szCs w:val="24"/>
        </w:rPr>
        <w:t>reduced rates</w:t>
      </w:r>
      <w:r w:rsidR="00645BA1" w:rsidRPr="004D3975">
        <w:rPr>
          <w:rFonts w:ascii="Book Antiqua" w:hAnsi="Book Antiqua"/>
          <w:sz w:val="24"/>
          <w:szCs w:val="24"/>
        </w:rPr>
        <w:t xml:space="preserve"> of chronic rejection. T</w:t>
      </w:r>
      <w:r w:rsidR="00215592" w:rsidRPr="004D3975">
        <w:rPr>
          <w:rFonts w:ascii="Book Antiqua" w:hAnsi="Book Antiqua"/>
          <w:sz w:val="24"/>
          <w:szCs w:val="24"/>
        </w:rPr>
        <w:t xml:space="preserve">he results illustrate a strong </w:t>
      </w:r>
      <w:r w:rsidR="00E54500" w:rsidRPr="004D3975">
        <w:rPr>
          <w:rFonts w:ascii="Book Antiqua" w:hAnsi="Book Antiqua"/>
          <w:sz w:val="24"/>
          <w:szCs w:val="24"/>
        </w:rPr>
        <w:t>relationship</w:t>
      </w:r>
      <w:r w:rsidR="00215592" w:rsidRPr="004D3975">
        <w:rPr>
          <w:rFonts w:ascii="Book Antiqua" w:hAnsi="Book Antiqua"/>
          <w:sz w:val="24"/>
          <w:szCs w:val="24"/>
        </w:rPr>
        <w:t xml:space="preserve"> between DSA</w:t>
      </w:r>
      <w:r w:rsidR="007A4677" w:rsidRPr="004D3975">
        <w:rPr>
          <w:rFonts w:ascii="Book Antiqua" w:hAnsi="Book Antiqua"/>
          <w:sz w:val="24"/>
          <w:szCs w:val="24"/>
        </w:rPr>
        <w:t>s</w:t>
      </w:r>
      <w:r w:rsidR="00215592" w:rsidRPr="004D3975">
        <w:rPr>
          <w:rFonts w:ascii="Book Antiqua" w:hAnsi="Book Antiqua"/>
          <w:sz w:val="24"/>
          <w:szCs w:val="24"/>
        </w:rPr>
        <w:t xml:space="preserve"> and </w:t>
      </w:r>
      <w:r w:rsidR="007A4677" w:rsidRPr="004D3975">
        <w:rPr>
          <w:rFonts w:ascii="Book Antiqua" w:hAnsi="Book Antiqua"/>
          <w:sz w:val="24"/>
          <w:szCs w:val="24"/>
        </w:rPr>
        <w:t xml:space="preserve">an </w:t>
      </w:r>
      <w:r w:rsidR="00215592" w:rsidRPr="004D3975">
        <w:rPr>
          <w:rFonts w:ascii="Book Antiqua" w:hAnsi="Book Antiqua"/>
          <w:sz w:val="24"/>
          <w:szCs w:val="24"/>
        </w:rPr>
        <w:t xml:space="preserve">increased risk of </w:t>
      </w:r>
      <w:r w:rsidR="007A4677" w:rsidRPr="004D3975">
        <w:rPr>
          <w:rFonts w:ascii="Book Antiqua" w:hAnsi="Book Antiqua"/>
          <w:sz w:val="24"/>
          <w:szCs w:val="24"/>
        </w:rPr>
        <w:t xml:space="preserve">chronic </w:t>
      </w:r>
      <w:r w:rsidR="00215592" w:rsidRPr="004D3975">
        <w:rPr>
          <w:rFonts w:ascii="Book Antiqua" w:hAnsi="Book Antiqua"/>
          <w:sz w:val="24"/>
          <w:szCs w:val="24"/>
        </w:rPr>
        <w:t xml:space="preserve">rejection and allograft </w:t>
      </w:r>
      <w:r w:rsidR="00E54500" w:rsidRPr="004D3975">
        <w:rPr>
          <w:rFonts w:ascii="Book Antiqua" w:hAnsi="Book Antiqua"/>
          <w:sz w:val="24"/>
          <w:szCs w:val="24"/>
        </w:rPr>
        <w:t>failure</w:t>
      </w:r>
      <w:r w:rsidR="00215592" w:rsidRPr="004D3975">
        <w:rPr>
          <w:rFonts w:ascii="Book Antiqua" w:hAnsi="Book Antiqua"/>
          <w:sz w:val="24"/>
          <w:szCs w:val="24"/>
        </w:rPr>
        <w:t>.</w:t>
      </w:r>
    </w:p>
    <w:p w:rsidR="00E60BC6" w:rsidRPr="004D3975" w:rsidRDefault="00E60BC6" w:rsidP="00E60BC6">
      <w:pPr>
        <w:spacing w:after="0" w:line="360" w:lineRule="auto"/>
        <w:ind w:firstLineChars="100" w:firstLine="240"/>
        <w:jc w:val="both"/>
        <w:rPr>
          <w:rFonts w:ascii="Book Antiqua" w:hAnsi="Book Antiqua"/>
          <w:sz w:val="24"/>
          <w:szCs w:val="24"/>
        </w:rPr>
      </w:pPr>
    </w:p>
    <w:p w:rsidR="00233261" w:rsidRPr="004D3975" w:rsidRDefault="00233261" w:rsidP="004D3975">
      <w:pPr>
        <w:spacing w:after="0" w:line="360" w:lineRule="auto"/>
        <w:jc w:val="both"/>
        <w:rPr>
          <w:rFonts w:ascii="Book Antiqua" w:hAnsi="Book Antiqua"/>
          <w:b/>
          <w:caps/>
          <w:sz w:val="24"/>
          <w:szCs w:val="24"/>
        </w:rPr>
      </w:pPr>
      <w:r w:rsidRPr="004D3975">
        <w:rPr>
          <w:rFonts w:ascii="Book Antiqua" w:hAnsi="Book Antiqua"/>
          <w:b/>
          <w:caps/>
          <w:sz w:val="24"/>
          <w:szCs w:val="24"/>
        </w:rPr>
        <w:t>Conclusion</w:t>
      </w:r>
    </w:p>
    <w:p w:rsidR="00C67D29" w:rsidRPr="004D3975" w:rsidRDefault="00233261" w:rsidP="004D3975">
      <w:pPr>
        <w:spacing w:after="0" w:line="360" w:lineRule="auto"/>
        <w:jc w:val="both"/>
        <w:rPr>
          <w:rFonts w:ascii="Book Antiqua" w:hAnsi="Book Antiqua"/>
          <w:sz w:val="24"/>
          <w:szCs w:val="24"/>
        </w:rPr>
      </w:pPr>
      <w:r w:rsidRPr="004D3975">
        <w:rPr>
          <w:rFonts w:ascii="Book Antiqua" w:hAnsi="Book Antiqua"/>
          <w:sz w:val="24"/>
          <w:szCs w:val="24"/>
        </w:rPr>
        <w:t xml:space="preserve">Increasing </w:t>
      </w:r>
      <w:r w:rsidR="00156C9E" w:rsidRPr="004D3975">
        <w:rPr>
          <w:rFonts w:ascii="Book Antiqua" w:hAnsi="Book Antiqua"/>
          <w:sz w:val="24"/>
          <w:szCs w:val="24"/>
        </w:rPr>
        <w:t xml:space="preserve">and </w:t>
      </w:r>
      <w:r w:rsidR="00B62190" w:rsidRPr="004D3975">
        <w:rPr>
          <w:rFonts w:ascii="Book Antiqua" w:hAnsi="Book Antiqua"/>
          <w:sz w:val="24"/>
          <w:szCs w:val="24"/>
        </w:rPr>
        <w:t>compelling</w:t>
      </w:r>
      <w:r w:rsidR="00184294" w:rsidRPr="004D3975">
        <w:rPr>
          <w:rFonts w:ascii="Book Antiqua" w:hAnsi="Book Antiqua"/>
          <w:sz w:val="24"/>
          <w:szCs w:val="24"/>
        </w:rPr>
        <w:t xml:space="preserve"> </w:t>
      </w:r>
      <w:r w:rsidRPr="004D3975">
        <w:rPr>
          <w:rFonts w:ascii="Book Antiqua" w:hAnsi="Book Antiqua"/>
          <w:sz w:val="24"/>
          <w:szCs w:val="24"/>
        </w:rPr>
        <w:t xml:space="preserve">evidence indicates that </w:t>
      </w:r>
      <w:r w:rsidR="00B62190" w:rsidRPr="004D3975">
        <w:rPr>
          <w:rFonts w:ascii="Book Antiqua" w:hAnsi="Book Antiqua"/>
          <w:sz w:val="24"/>
          <w:szCs w:val="24"/>
        </w:rPr>
        <w:t>antibody-mediated graft injury</w:t>
      </w:r>
      <w:r w:rsidR="007935C3" w:rsidRPr="004D3975">
        <w:rPr>
          <w:rFonts w:ascii="Book Antiqua" w:hAnsi="Book Antiqua"/>
          <w:sz w:val="24"/>
          <w:szCs w:val="24"/>
        </w:rPr>
        <w:t xml:space="preserve"> is</w:t>
      </w:r>
      <w:r w:rsidRPr="004D3975">
        <w:rPr>
          <w:rFonts w:ascii="Book Antiqua" w:hAnsi="Book Antiqua"/>
          <w:sz w:val="24"/>
          <w:szCs w:val="24"/>
        </w:rPr>
        <w:t xml:space="preserve"> </w:t>
      </w:r>
      <w:r w:rsidR="00A6342F" w:rsidRPr="004D3975">
        <w:rPr>
          <w:rFonts w:ascii="Book Antiqua" w:hAnsi="Book Antiqua"/>
          <w:sz w:val="24"/>
          <w:szCs w:val="24"/>
        </w:rPr>
        <w:t>closely related</w:t>
      </w:r>
      <w:r w:rsidRPr="004D3975">
        <w:rPr>
          <w:rFonts w:ascii="Book Antiqua" w:hAnsi="Book Antiqua"/>
          <w:sz w:val="24"/>
          <w:szCs w:val="24"/>
        </w:rPr>
        <w:t xml:space="preserve"> </w:t>
      </w:r>
      <w:r w:rsidR="00A6342F" w:rsidRPr="004D3975">
        <w:rPr>
          <w:rFonts w:ascii="Book Antiqua" w:hAnsi="Book Antiqua"/>
          <w:sz w:val="24"/>
          <w:szCs w:val="24"/>
        </w:rPr>
        <w:t>to</w:t>
      </w:r>
      <w:r w:rsidRPr="004D3975">
        <w:rPr>
          <w:rFonts w:ascii="Book Antiqua" w:hAnsi="Book Antiqua"/>
          <w:sz w:val="24"/>
          <w:szCs w:val="24"/>
        </w:rPr>
        <w:t xml:space="preserve"> </w:t>
      </w:r>
      <w:r w:rsidR="007935C3" w:rsidRPr="004D3975">
        <w:rPr>
          <w:rFonts w:ascii="Book Antiqua" w:hAnsi="Book Antiqua"/>
          <w:sz w:val="24"/>
          <w:szCs w:val="24"/>
        </w:rPr>
        <w:t>poor outcomes</w:t>
      </w:r>
      <w:r w:rsidR="00184294" w:rsidRPr="004D3975">
        <w:rPr>
          <w:rFonts w:ascii="Book Antiqua" w:hAnsi="Book Antiqua"/>
          <w:sz w:val="24"/>
          <w:szCs w:val="24"/>
        </w:rPr>
        <w:t xml:space="preserve"> in </w:t>
      </w:r>
      <w:r w:rsidR="00B62190" w:rsidRPr="004D3975">
        <w:rPr>
          <w:rFonts w:ascii="Book Antiqua" w:hAnsi="Book Antiqua"/>
          <w:sz w:val="24"/>
          <w:szCs w:val="24"/>
        </w:rPr>
        <w:t>ITx</w:t>
      </w:r>
      <w:r w:rsidRPr="004D3975">
        <w:rPr>
          <w:rFonts w:ascii="Book Antiqua" w:hAnsi="Book Antiqua"/>
          <w:sz w:val="24"/>
          <w:szCs w:val="24"/>
        </w:rPr>
        <w:t xml:space="preserve">. </w:t>
      </w:r>
      <w:r w:rsidR="00184294" w:rsidRPr="004D3975">
        <w:rPr>
          <w:rFonts w:ascii="Book Antiqua" w:hAnsi="Book Antiqua"/>
          <w:sz w:val="24"/>
          <w:szCs w:val="24"/>
        </w:rPr>
        <w:t xml:space="preserve">The presence of </w:t>
      </w:r>
      <w:r w:rsidR="00D342ED" w:rsidRPr="004D3975">
        <w:rPr>
          <w:rFonts w:ascii="Book Antiqua" w:hAnsi="Book Antiqua"/>
          <w:sz w:val="24"/>
          <w:szCs w:val="24"/>
        </w:rPr>
        <w:t xml:space="preserve">preformed </w:t>
      </w:r>
      <w:r w:rsidR="00184294" w:rsidRPr="004D3975">
        <w:rPr>
          <w:rFonts w:ascii="Book Antiqua" w:hAnsi="Book Antiqua"/>
          <w:sz w:val="24"/>
          <w:szCs w:val="24"/>
        </w:rPr>
        <w:t>DSAs should alert the clinicia</w:t>
      </w:r>
      <w:r w:rsidR="007935C3" w:rsidRPr="004D3975">
        <w:rPr>
          <w:rFonts w:ascii="Book Antiqua" w:hAnsi="Book Antiqua"/>
          <w:sz w:val="24"/>
          <w:szCs w:val="24"/>
        </w:rPr>
        <w:t>n of the increased risk of ABMR</w:t>
      </w:r>
      <w:r w:rsidR="00184294" w:rsidRPr="004D3975">
        <w:rPr>
          <w:rFonts w:ascii="Book Antiqua" w:hAnsi="Book Antiqua"/>
          <w:sz w:val="24"/>
          <w:szCs w:val="24"/>
        </w:rPr>
        <w:t xml:space="preserve">. </w:t>
      </w:r>
      <w:r w:rsidR="004314E2" w:rsidRPr="004D3975">
        <w:rPr>
          <w:rFonts w:ascii="Book Antiqua" w:hAnsi="Book Antiqua"/>
          <w:sz w:val="24"/>
          <w:szCs w:val="24"/>
        </w:rPr>
        <w:t xml:space="preserve">The </w:t>
      </w:r>
      <w:r w:rsidRPr="004D3975">
        <w:rPr>
          <w:rFonts w:ascii="Book Antiqua" w:hAnsi="Book Antiqua"/>
          <w:sz w:val="24"/>
          <w:szCs w:val="24"/>
        </w:rPr>
        <w:t xml:space="preserve">avoidance of </w:t>
      </w:r>
      <w:r w:rsidR="00B62190" w:rsidRPr="004D3975">
        <w:rPr>
          <w:rFonts w:ascii="Book Antiqua" w:hAnsi="Book Antiqua"/>
          <w:sz w:val="24"/>
          <w:szCs w:val="24"/>
        </w:rPr>
        <w:t>a known DSA target</w:t>
      </w:r>
      <w:r w:rsidRPr="004D3975">
        <w:rPr>
          <w:rFonts w:ascii="Book Antiqua" w:hAnsi="Book Antiqua"/>
          <w:sz w:val="24"/>
          <w:szCs w:val="24"/>
        </w:rPr>
        <w:t xml:space="preserve"> at the time of transplant remai</w:t>
      </w:r>
      <w:r w:rsidR="00A6342F" w:rsidRPr="004D3975">
        <w:rPr>
          <w:rFonts w:ascii="Book Antiqua" w:hAnsi="Book Antiqua"/>
          <w:sz w:val="24"/>
          <w:szCs w:val="24"/>
        </w:rPr>
        <w:t>ns a major</w:t>
      </w:r>
      <w:r w:rsidRPr="004D3975">
        <w:rPr>
          <w:rFonts w:ascii="Book Antiqua" w:hAnsi="Book Antiqua"/>
          <w:sz w:val="24"/>
          <w:szCs w:val="24"/>
        </w:rPr>
        <w:t xml:space="preserve"> </w:t>
      </w:r>
      <w:r w:rsidR="004314E2" w:rsidRPr="004D3975">
        <w:rPr>
          <w:rFonts w:ascii="Book Antiqua" w:hAnsi="Book Antiqua"/>
          <w:sz w:val="24"/>
          <w:szCs w:val="24"/>
        </w:rPr>
        <w:t xml:space="preserve">preventive </w:t>
      </w:r>
      <w:r w:rsidRPr="004D3975">
        <w:rPr>
          <w:rFonts w:ascii="Book Antiqua" w:hAnsi="Book Antiqua"/>
          <w:sz w:val="24"/>
          <w:szCs w:val="24"/>
        </w:rPr>
        <w:t xml:space="preserve">strategy and may improve </w:t>
      </w:r>
      <w:r w:rsidR="00A6342F" w:rsidRPr="004D3975">
        <w:rPr>
          <w:rFonts w:ascii="Book Antiqua" w:hAnsi="Book Antiqua"/>
          <w:sz w:val="24"/>
          <w:szCs w:val="24"/>
        </w:rPr>
        <w:t>unsatisfactory</w:t>
      </w:r>
      <w:r w:rsidR="004314E2" w:rsidRPr="004D3975">
        <w:rPr>
          <w:rFonts w:ascii="Book Antiqua" w:hAnsi="Book Antiqua"/>
          <w:sz w:val="24"/>
          <w:szCs w:val="24"/>
        </w:rPr>
        <w:t xml:space="preserve"> </w:t>
      </w:r>
      <w:r w:rsidRPr="004D3975">
        <w:rPr>
          <w:rFonts w:ascii="Book Antiqua" w:hAnsi="Book Antiqua"/>
          <w:sz w:val="24"/>
          <w:szCs w:val="24"/>
        </w:rPr>
        <w:t>outcomes</w:t>
      </w:r>
      <w:r w:rsidR="00156C9E" w:rsidRPr="004D3975">
        <w:rPr>
          <w:rFonts w:ascii="Book Antiqua" w:hAnsi="Book Antiqua"/>
          <w:sz w:val="24"/>
          <w:szCs w:val="24"/>
        </w:rPr>
        <w:t xml:space="preserve"> in intestine recipients</w:t>
      </w:r>
      <w:r w:rsidRPr="004D3975">
        <w:rPr>
          <w:rFonts w:ascii="Book Antiqua" w:hAnsi="Book Antiqua"/>
          <w:sz w:val="24"/>
          <w:szCs w:val="24"/>
        </w:rPr>
        <w:t xml:space="preserve">. </w:t>
      </w:r>
      <w:r w:rsidR="00D342ED" w:rsidRPr="004D3975">
        <w:rPr>
          <w:rFonts w:ascii="Book Antiqua" w:hAnsi="Book Antiqua"/>
          <w:sz w:val="24"/>
          <w:szCs w:val="24"/>
        </w:rPr>
        <w:t xml:space="preserve">The development of </w:t>
      </w:r>
      <w:r w:rsidR="00D342ED" w:rsidRPr="004D3975">
        <w:rPr>
          <w:rFonts w:ascii="Book Antiqua" w:hAnsi="Book Antiqua"/>
          <w:i/>
          <w:sz w:val="24"/>
          <w:szCs w:val="24"/>
        </w:rPr>
        <w:t>de novo</w:t>
      </w:r>
      <w:r w:rsidR="00D342ED" w:rsidRPr="004D3975">
        <w:rPr>
          <w:rFonts w:ascii="Book Antiqua" w:hAnsi="Book Antiqua"/>
          <w:sz w:val="24"/>
          <w:szCs w:val="24"/>
        </w:rPr>
        <w:t xml:space="preserve"> DSA after ITx </w:t>
      </w:r>
      <w:r w:rsidR="00443657" w:rsidRPr="004D3975">
        <w:rPr>
          <w:rFonts w:ascii="Book Antiqua" w:hAnsi="Book Antiqua"/>
          <w:sz w:val="24"/>
          <w:szCs w:val="24"/>
        </w:rPr>
        <w:t xml:space="preserve">usually </w:t>
      </w:r>
      <w:r w:rsidR="00D342ED" w:rsidRPr="004D3975">
        <w:rPr>
          <w:rFonts w:ascii="Book Antiqua" w:hAnsi="Book Antiqua"/>
          <w:sz w:val="24"/>
          <w:szCs w:val="24"/>
        </w:rPr>
        <w:t xml:space="preserve">portends a poor prognosis with an increased risk of </w:t>
      </w:r>
      <w:r w:rsidR="00A6342F" w:rsidRPr="004D3975">
        <w:rPr>
          <w:rFonts w:ascii="Book Antiqua" w:hAnsi="Book Antiqua"/>
          <w:sz w:val="24"/>
          <w:szCs w:val="24"/>
        </w:rPr>
        <w:t>uncontrolled</w:t>
      </w:r>
      <w:r w:rsidR="00D342ED" w:rsidRPr="004D3975">
        <w:rPr>
          <w:rFonts w:ascii="Book Antiqua" w:hAnsi="Book Antiqua"/>
          <w:sz w:val="24"/>
          <w:szCs w:val="24"/>
        </w:rPr>
        <w:t xml:space="preserve"> acute rejection</w:t>
      </w:r>
      <w:r w:rsidR="00443657" w:rsidRPr="004D3975">
        <w:rPr>
          <w:rFonts w:ascii="Book Antiqua" w:hAnsi="Book Antiqua"/>
          <w:sz w:val="24"/>
          <w:szCs w:val="24"/>
        </w:rPr>
        <w:t>, chronic rejection</w:t>
      </w:r>
      <w:r w:rsidR="00F42982" w:rsidRPr="004D3975">
        <w:rPr>
          <w:rFonts w:ascii="Book Antiqua" w:hAnsi="Book Antiqua"/>
          <w:sz w:val="24"/>
          <w:szCs w:val="24"/>
        </w:rPr>
        <w:t xml:space="preserve">, and </w:t>
      </w:r>
      <w:r w:rsidR="00156C9E" w:rsidRPr="004D3975">
        <w:rPr>
          <w:rFonts w:ascii="Book Antiqua" w:hAnsi="Book Antiqua"/>
          <w:sz w:val="24"/>
          <w:szCs w:val="24"/>
        </w:rPr>
        <w:t>allo</w:t>
      </w:r>
      <w:r w:rsidR="00F42982" w:rsidRPr="004D3975">
        <w:rPr>
          <w:rFonts w:ascii="Book Antiqua" w:hAnsi="Book Antiqua"/>
          <w:sz w:val="24"/>
          <w:szCs w:val="24"/>
        </w:rPr>
        <w:t>graft loss</w:t>
      </w:r>
      <w:r w:rsidR="00443657" w:rsidRPr="004D3975">
        <w:rPr>
          <w:rFonts w:ascii="Book Antiqua" w:hAnsi="Book Antiqua"/>
          <w:sz w:val="24"/>
          <w:szCs w:val="24"/>
        </w:rPr>
        <w:t xml:space="preserve">. </w:t>
      </w:r>
      <w:r w:rsidR="007935C3" w:rsidRPr="004D3975">
        <w:rPr>
          <w:rFonts w:ascii="Book Antiqua" w:hAnsi="Book Antiqua"/>
          <w:sz w:val="24"/>
          <w:szCs w:val="24"/>
        </w:rPr>
        <w:t xml:space="preserve">The better understanding of mechanisms of </w:t>
      </w:r>
      <w:r w:rsidR="00156C9E" w:rsidRPr="004D3975">
        <w:rPr>
          <w:rFonts w:ascii="Book Antiqua" w:hAnsi="Book Antiqua"/>
          <w:sz w:val="24"/>
          <w:szCs w:val="24"/>
        </w:rPr>
        <w:t>antibody-mediated graft injury</w:t>
      </w:r>
      <w:r w:rsidR="007935C3" w:rsidRPr="004D3975">
        <w:rPr>
          <w:rFonts w:ascii="Book Antiqua" w:hAnsi="Book Antiqua"/>
          <w:sz w:val="24"/>
          <w:szCs w:val="24"/>
        </w:rPr>
        <w:t xml:space="preserve">, establishment of the diagnostic criteria, and optimal management of </w:t>
      </w:r>
      <w:r w:rsidR="00443657" w:rsidRPr="004D3975">
        <w:rPr>
          <w:rFonts w:ascii="Book Antiqua" w:hAnsi="Book Antiqua"/>
          <w:sz w:val="24"/>
          <w:szCs w:val="24"/>
        </w:rPr>
        <w:t>DSAs</w:t>
      </w:r>
      <w:r w:rsidR="007935C3" w:rsidRPr="004D3975">
        <w:rPr>
          <w:rFonts w:ascii="Book Antiqua" w:hAnsi="Book Antiqua"/>
          <w:sz w:val="24"/>
          <w:szCs w:val="24"/>
        </w:rPr>
        <w:t xml:space="preserve"> are </w:t>
      </w:r>
      <w:r w:rsidRPr="004D3975">
        <w:rPr>
          <w:rFonts w:ascii="Book Antiqua" w:hAnsi="Book Antiqua"/>
          <w:sz w:val="24"/>
          <w:szCs w:val="24"/>
        </w:rPr>
        <w:t xml:space="preserve">needed to </w:t>
      </w:r>
      <w:r w:rsidR="007935C3" w:rsidRPr="004D3975">
        <w:rPr>
          <w:rFonts w:ascii="Book Antiqua" w:hAnsi="Book Antiqua"/>
          <w:sz w:val="24"/>
          <w:szCs w:val="24"/>
        </w:rPr>
        <w:t xml:space="preserve">improve clinical outcomes of </w:t>
      </w:r>
      <w:r w:rsidR="00156C9E" w:rsidRPr="004D3975">
        <w:rPr>
          <w:rFonts w:ascii="Book Antiqua" w:hAnsi="Book Antiqua"/>
          <w:sz w:val="24"/>
          <w:szCs w:val="24"/>
        </w:rPr>
        <w:t>ITx</w:t>
      </w:r>
      <w:r w:rsidRPr="004D3975">
        <w:rPr>
          <w:rFonts w:ascii="Book Antiqua" w:hAnsi="Book Antiqua"/>
          <w:sz w:val="24"/>
          <w:szCs w:val="24"/>
        </w:rPr>
        <w:t>.</w:t>
      </w:r>
    </w:p>
    <w:p w:rsidR="003A452C" w:rsidRPr="004D3975" w:rsidRDefault="009A7AF8" w:rsidP="004D3975">
      <w:pPr>
        <w:spacing w:after="0" w:line="360" w:lineRule="auto"/>
        <w:jc w:val="both"/>
        <w:rPr>
          <w:rFonts w:ascii="Book Antiqua" w:hAnsi="Book Antiqua"/>
          <w:caps/>
          <w:sz w:val="24"/>
          <w:szCs w:val="24"/>
        </w:rPr>
      </w:pPr>
      <w:r w:rsidRPr="004D3975">
        <w:rPr>
          <w:rFonts w:ascii="Book Antiqua" w:hAnsi="Book Antiqua"/>
          <w:b/>
          <w:caps/>
          <w:sz w:val="24"/>
          <w:szCs w:val="24"/>
        </w:rPr>
        <w:br w:type="page"/>
      </w:r>
      <w:r w:rsidR="003A452C" w:rsidRPr="004D3975">
        <w:rPr>
          <w:rFonts w:ascii="Book Antiqua" w:hAnsi="Book Antiqua"/>
          <w:b/>
          <w:caps/>
          <w:sz w:val="24"/>
          <w:szCs w:val="24"/>
        </w:rPr>
        <w:lastRenderedPageBreak/>
        <w:t>A</w:t>
      </w:r>
      <w:r w:rsidR="005E13F3" w:rsidRPr="004D3975">
        <w:rPr>
          <w:rFonts w:ascii="Book Antiqua" w:hAnsi="Book Antiqua"/>
          <w:b/>
          <w:caps/>
          <w:sz w:val="24"/>
          <w:szCs w:val="24"/>
        </w:rPr>
        <w:t>cknowledgements</w:t>
      </w:r>
    </w:p>
    <w:p w:rsidR="00F22790" w:rsidRPr="004D3975" w:rsidRDefault="003A7D99" w:rsidP="004D3975">
      <w:pPr>
        <w:spacing w:after="0" w:line="360" w:lineRule="auto"/>
        <w:jc w:val="both"/>
        <w:rPr>
          <w:rFonts w:ascii="Book Antiqua" w:hAnsi="Book Antiqua"/>
          <w:sz w:val="24"/>
          <w:szCs w:val="24"/>
        </w:rPr>
      </w:pPr>
      <w:r w:rsidRPr="004D3975">
        <w:rPr>
          <w:rFonts w:ascii="Book Antiqua" w:hAnsi="Book Antiqua"/>
          <w:sz w:val="24"/>
          <w:szCs w:val="24"/>
        </w:rPr>
        <w:t>The author</w:t>
      </w:r>
      <w:r w:rsidR="003A452C" w:rsidRPr="004D3975">
        <w:rPr>
          <w:rFonts w:ascii="Book Antiqua" w:hAnsi="Book Antiqua"/>
          <w:sz w:val="24"/>
          <w:szCs w:val="24"/>
        </w:rPr>
        <w:t xml:space="preserve"> would like to thank the surgical team and the nursing staff at </w:t>
      </w:r>
      <w:r w:rsidR="004D6CEC" w:rsidRPr="004D3975">
        <w:rPr>
          <w:rFonts w:ascii="Book Antiqua" w:hAnsi="Book Antiqua"/>
          <w:sz w:val="24"/>
          <w:szCs w:val="24"/>
        </w:rPr>
        <w:t>Xijing Hospital of Digestive Diseases</w:t>
      </w:r>
      <w:r w:rsidR="003A452C" w:rsidRPr="004D3975">
        <w:rPr>
          <w:rFonts w:ascii="Book Antiqua" w:hAnsi="Book Antiqua"/>
          <w:sz w:val="24"/>
          <w:szCs w:val="24"/>
        </w:rPr>
        <w:t>,</w:t>
      </w:r>
      <w:r w:rsidR="004D6CEC" w:rsidRPr="004D3975">
        <w:rPr>
          <w:rFonts w:ascii="Book Antiqua" w:hAnsi="Book Antiqua"/>
          <w:sz w:val="24"/>
          <w:szCs w:val="24"/>
        </w:rPr>
        <w:t xml:space="preserve"> the Fourth Military Medical University,</w:t>
      </w:r>
      <w:r w:rsidR="003A452C" w:rsidRPr="004D3975">
        <w:rPr>
          <w:rFonts w:ascii="Book Antiqua" w:hAnsi="Book Antiqua"/>
          <w:sz w:val="24"/>
          <w:szCs w:val="24"/>
        </w:rPr>
        <w:t xml:space="preserve"> for their excellent patient care.</w:t>
      </w:r>
      <w:r w:rsidR="00071079" w:rsidRPr="004D3975">
        <w:rPr>
          <w:rFonts w:ascii="Book Antiqua" w:hAnsi="Book Antiqua"/>
          <w:sz w:val="24"/>
          <w:szCs w:val="24"/>
        </w:rPr>
        <w:t xml:space="preserve"> </w:t>
      </w:r>
      <w:r w:rsidR="005D3B7F" w:rsidRPr="004D3975">
        <w:rPr>
          <w:rFonts w:ascii="Book Antiqua" w:hAnsi="Book Antiqua"/>
          <w:sz w:val="24"/>
          <w:szCs w:val="24"/>
        </w:rPr>
        <w:t xml:space="preserve">The authors thank Mr. Yinglun Wu </w:t>
      </w:r>
      <w:r w:rsidR="007A3FB9" w:rsidRPr="004D3975">
        <w:rPr>
          <w:rFonts w:ascii="Book Antiqua" w:hAnsi="Book Antiqua"/>
          <w:sz w:val="24"/>
          <w:szCs w:val="24"/>
        </w:rPr>
        <w:t>for help with English grammar</w:t>
      </w:r>
      <w:r w:rsidR="005D3B7F" w:rsidRPr="004D3975">
        <w:rPr>
          <w:rFonts w:ascii="Book Antiqua" w:hAnsi="Book Antiqua"/>
          <w:sz w:val="24"/>
          <w:szCs w:val="24"/>
        </w:rPr>
        <w:t>.</w:t>
      </w:r>
    </w:p>
    <w:p w:rsidR="004D3975" w:rsidRPr="00D76D4D" w:rsidRDefault="004E2A83" w:rsidP="00D76D4D">
      <w:pPr>
        <w:spacing w:after="0" w:line="360" w:lineRule="auto"/>
        <w:jc w:val="both"/>
        <w:rPr>
          <w:rFonts w:ascii="Book Antiqua" w:hAnsi="Book Antiqua"/>
          <w:b/>
          <w:sz w:val="24"/>
          <w:szCs w:val="24"/>
        </w:rPr>
      </w:pPr>
      <w:r w:rsidRPr="004D3975">
        <w:rPr>
          <w:rFonts w:ascii="Book Antiqua" w:hAnsi="Book Antiqua"/>
          <w:b/>
          <w:sz w:val="24"/>
          <w:szCs w:val="24"/>
        </w:rPr>
        <w:br w:type="page"/>
      </w:r>
      <w:r w:rsidR="00802980" w:rsidRPr="00D76D4D">
        <w:rPr>
          <w:rFonts w:ascii="Book Antiqua" w:hAnsi="Book Antiqua"/>
          <w:b/>
          <w:sz w:val="24"/>
          <w:szCs w:val="24"/>
        </w:rPr>
        <w:lastRenderedPageBreak/>
        <w:t>REFERENCES</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 </w:t>
      </w:r>
      <w:r w:rsidRPr="00D76D4D">
        <w:rPr>
          <w:rFonts w:ascii="Book Antiqua" w:hAnsi="Book Antiqua" w:cs="宋体"/>
          <w:b/>
          <w:bCs/>
          <w:sz w:val="24"/>
          <w:szCs w:val="24"/>
        </w:rPr>
        <w:t>Meier D</w:t>
      </w:r>
      <w:r w:rsidRPr="00D76D4D">
        <w:rPr>
          <w:rFonts w:ascii="Book Antiqua" w:hAnsi="Book Antiqua" w:cs="宋体"/>
          <w:sz w:val="24"/>
          <w:szCs w:val="24"/>
        </w:rPr>
        <w:t xml:space="preserve">, Docena GH, Ramisch D, Toscanini U, Berardi G, Gondolesi GE, Rumbo M. Immunological status of isolated lymphoid follicles after intestinal transplantation.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2014; </w:t>
      </w:r>
      <w:r w:rsidRPr="00D76D4D">
        <w:rPr>
          <w:rFonts w:ascii="Book Antiqua" w:hAnsi="Book Antiqua" w:cs="宋体"/>
          <w:b/>
          <w:bCs/>
          <w:sz w:val="24"/>
          <w:szCs w:val="24"/>
        </w:rPr>
        <w:t>14</w:t>
      </w:r>
      <w:r w:rsidRPr="00D76D4D">
        <w:rPr>
          <w:rFonts w:ascii="Book Antiqua" w:hAnsi="Book Antiqua" w:cs="宋体"/>
          <w:sz w:val="24"/>
          <w:szCs w:val="24"/>
        </w:rPr>
        <w:t>: 2148-2158 [PMID: 25088845 DOI: 10.1111/ajt.12797]</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 </w:t>
      </w:r>
      <w:r w:rsidRPr="00D76D4D">
        <w:rPr>
          <w:rFonts w:ascii="Book Antiqua" w:hAnsi="Book Antiqua" w:cs="宋体"/>
          <w:b/>
          <w:bCs/>
          <w:sz w:val="24"/>
          <w:szCs w:val="24"/>
        </w:rPr>
        <w:t>Berger M</w:t>
      </w:r>
      <w:r w:rsidRPr="00D76D4D">
        <w:rPr>
          <w:rFonts w:ascii="Book Antiqua" w:hAnsi="Book Antiqua" w:cs="宋体"/>
          <w:sz w:val="24"/>
          <w:szCs w:val="24"/>
        </w:rPr>
        <w:t xml:space="preserve">, Zeevi A, Farmer DG, Abu-Elmagd KM. Immunologic challenges in small bowel transplantation.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2012; </w:t>
      </w:r>
      <w:r w:rsidRPr="00D76D4D">
        <w:rPr>
          <w:rFonts w:ascii="Book Antiqua" w:hAnsi="Book Antiqua" w:cs="宋体"/>
          <w:b/>
          <w:bCs/>
          <w:sz w:val="24"/>
          <w:szCs w:val="24"/>
        </w:rPr>
        <w:t>12</w:t>
      </w:r>
      <w:r w:rsidRPr="00D76D4D">
        <w:rPr>
          <w:rFonts w:ascii="Book Antiqua" w:hAnsi="Book Antiqua" w:cs="宋体"/>
          <w:bCs/>
          <w:sz w:val="24"/>
          <w:szCs w:val="24"/>
        </w:rPr>
        <w:t xml:space="preserve"> Suppl 4</w:t>
      </w:r>
      <w:r w:rsidRPr="00D76D4D">
        <w:rPr>
          <w:rFonts w:ascii="Book Antiqua" w:hAnsi="Book Antiqua" w:cs="宋体"/>
          <w:sz w:val="24"/>
          <w:szCs w:val="24"/>
        </w:rPr>
        <w:t>: S2-S8 [PMID: 23181675 DOI: 10.1111/j.1600-6143.2012.04332]</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 </w:t>
      </w:r>
      <w:r w:rsidRPr="00D76D4D">
        <w:rPr>
          <w:rFonts w:ascii="Book Antiqua" w:hAnsi="Book Antiqua" w:cs="宋体"/>
          <w:b/>
          <w:bCs/>
          <w:sz w:val="24"/>
          <w:szCs w:val="24"/>
        </w:rPr>
        <w:t>Trentadue G</w:t>
      </w:r>
      <w:r w:rsidRPr="00D76D4D">
        <w:rPr>
          <w:rFonts w:ascii="Book Antiqua" w:hAnsi="Book Antiqua" w:cs="宋体"/>
          <w:sz w:val="24"/>
          <w:szCs w:val="24"/>
        </w:rPr>
        <w:t xml:space="preserve">, Dijkstra G. Current understanding of alloimmunity of the intestinal graft.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2015; </w:t>
      </w:r>
      <w:r w:rsidRPr="00D76D4D">
        <w:rPr>
          <w:rFonts w:ascii="Book Antiqua" w:hAnsi="Book Antiqua" w:cs="宋体"/>
          <w:b/>
          <w:bCs/>
          <w:sz w:val="24"/>
          <w:szCs w:val="24"/>
        </w:rPr>
        <w:t>20</w:t>
      </w:r>
      <w:r w:rsidRPr="00D76D4D">
        <w:rPr>
          <w:rFonts w:ascii="Book Antiqua" w:hAnsi="Book Antiqua" w:cs="宋体"/>
          <w:sz w:val="24"/>
          <w:szCs w:val="24"/>
        </w:rPr>
        <w:t>: 286-294 [PMID: 25944233 DOI: 10.1097/MOT.0000000000000196]</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4 </w:t>
      </w:r>
      <w:r w:rsidRPr="00D76D4D">
        <w:rPr>
          <w:rFonts w:ascii="Book Antiqua" w:hAnsi="Book Antiqua" w:cs="宋体"/>
          <w:b/>
          <w:bCs/>
          <w:sz w:val="24"/>
          <w:szCs w:val="24"/>
        </w:rPr>
        <w:t>Fishbein TM</w:t>
      </w:r>
      <w:r w:rsidRPr="00D76D4D">
        <w:rPr>
          <w:rFonts w:ascii="Book Antiqua" w:hAnsi="Book Antiqua" w:cs="宋体"/>
          <w:sz w:val="24"/>
          <w:szCs w:val="24"/>
        </w:rPr>
        <w:t xml:space="preserve">. Intestinal transplantation. </w:t>
      </w:r>
      <w:r w:rsidRPr="00D76D4D">
        <w:rPr>
          <w:rFonts w:ascii="Book Antiqua" w:hAnsi="Book Antiqua" w:cs="宋体"/>
          <w:i/>
          <w:iCs/>
          <w:sz w:val="24"/>
          <w:szCs w:val="24"/>
        </w:rPr>
        <w:t>N Engl J Med</w:t>
      </w:r>
      <w:r w:rsidRPr="00D76D4D">
        <w:rPr>
          <w:rFonts w:ascii="Book Antiqua" w:hAnsi="Book Antiqua" w:cs="宋体"/>
          <w:sz w:val="24"/>
          <w:szCs w:val="24"/>
        </w:rPr>
        <w:t xml:space="preserve"> 2009; </w:t>
      </w:r>
      <w:r w:rsidRPr="00D76D4D">
        <w:rPr>
          <w:rFonts w:ascii="Book Antiqua" w:hAnsi="Book Antiqua" w:cs="宋体"/>
          <w:b/>
          <w:bCs/>
          <w:sz w:val="24"/>
          <w:szCs w:val="24"/>
        </w:rPr>
        <w:t>361</w:t>
      </w:r>
      <w:r w:rsidRPr="00D76D4D">
        <w:rPr>
          <w:rFonts w:ascii="Book Antiqua" w:hAnsi="Book Antiqua" w:cs="宋体"/>
          <w:sz w:val="24"/>
          <w:szCs w:val="24"/>
        </w:rPr>
        <w:t>: 998-1008 [PMID: 19726774 DOI: 10.1056/NEJMra0804605]</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5 </w:t>
      </w:r>
      <w:r w:rsidRPr="00D76D4D">
        <w:rPr>
          <w:rFonts w:ascii="Book Antiqua" w:hAnsi="Book Antiqua" w:cs="宋体"/>
          <w:b/>
          <w:bCs/>
          <w:sz w:val="24"/>
          <w:szCs w:val="24"/>
        </w:rPr>
        <w:t>Grant D</w:t>
      </w:r>
      <w:r w:rsidRPr="00D76D4D">
        <w:rPr>
          <w:rFonts w:ascii="Book Antiqua" w:hAnsi="Book Antiqua" w:cs="宋体"/>
          <w:sz w:val="24"/>
          <w:szCs w:val="24"/>
        </w:rPr>
        <w:t xml:space="preserve">, Abu-Elmagd K, Mazariegos G, Vianna R, Langnas A, Mangus R, Farmer DG, Lacaille F, Iyer K, Fishbein T. Intestinal transplant registry report: global activity and trends.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2015; </w:t>
      </w:r>
      <w:r w:rsidRPr="00D76D4D">
        <w:rPr>
          <w:rFonts w:ascii="Book Antiqua" w:hAnsi="Book Antiqua" w:cs="宋体"/>
          <w:b/>
          <w:bCs/>
          <w:sz w:val="24"/>
          <w:szCs w:val="24"/>
        </w:rPr>
        <w:t>15</w:t>
      </w:r>
      <w:r w:rsidRPr="00D76D4D">
        <w:rPr>
          <w:rFonts w:ascii="Book Antiqua" w:hAnsi="Book Antiqua" w:cs="宋体"/>
          <w:sz w:val="24"/>
          <w:szCs w:val="24"/>
        </w:rPr>
        <w:t>: 210-219 [PMID: 25438622 DOI: 10.1111/ajt.12979]</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6 </w:t>
      </w:r>
      <w:r w:rsidRPr="00D76D4D">
        <w:rPr>
          <w:rFonts w:ascii="Book Antiqua" w:hAnsi="Book Antiqua" w:cs="宋体"/>
          <w:b/>
          <w:bCs/>
          <w:sz w:val="24"/>
          <w:szCs w:val="24"/>
        </w:rPr>
        <w:t>Abu-Elmagd KM</w:t>
      </w:r>
      <w:r w:rsidRPr="00D76D4D">
        <w:rPr>
          <w:rFonts w:ascii="Book Antiqua" w:hAnsi="Book Antiqua" w:cs="宋体"/>
          <w:sz w:val="24"/>
          <w:szCs w:val="24"/>
        </w:rPr>
        <w:t xml:space="preserve">, Costa G, Bond GJ, Soltys K, Sindhi R, Wu T, Koritsky DA, Schuster B, Martin L, Cruz RJ, Murase N, Zeevi A, Irish W, Ayyash MO, Matarese L, Humar A, Mazariegos G. Five hundred intestinal and multivisceral transplantations at a single center: major advances with new challenges. </w:t>
      </w:r>
      <w:r w:rsidRPr="00D76D4D">
        <w:rPr>
          <w:rFonts w:ascii="Book Antiqua" w:hAnsi="Book Antiqua" w:cs="宋体"/>
          <w:i/>
          <w:iCs/>
          <w:sz w:val="24"/>
          <w:szCs w:val="24"/>
        </w:rPr>
        <w:t>Ann Surg</w:t>
      </w:r>
      <w:r w:rsidRPr="00D76D4D">
        <w:rPr>
          <w:rFonts w:ascii="Book Antiqua" w:hAnsi="Book Antiqua" w:cs="宋体"/>
          <w:sz w:val="24"/>
          <w:szCs w:val="24"/>
        </w:rPr>
        <w:t xml:space="preserve"> 2009; </w:t>
      </w:r>
      <w:r w:rsidRPr="00D76D4D">
        <w:rPr>
          <w:rFonts w:ascii="Book Antiqua" w:hAnsi="Book Antiqua" w:cs="宋体"/>
          <w:b/>
          <w:bCs/>
          <w:sz w:val="24"/>
          <w:szCs w:val="24"/>
        </w:rPr>
        <w:t>250</w:t>
      </w:r>
      <w:r w:rsidRPr="00D76D4D">
        <w:rPr>
          <w:rFonts w:ascii="Book Antiqua" w:hAnsi="Book Antiqua" w:cs="宋体"/>
          <w:sz w:val="24"/>
          <w:szCs w:val="24"/>
        </w:rPr>
        <w:t>: 567-581 [PMID: 19730240 DOI: 10.1097/SLA.0b013e3181b67725]</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7 </w:t>
      </w:r>
      <w:r w:rsidRPr="00D76D4D">
        <w:rPr>
          <w:rFonts w:ascii="Book Antiqua" w:hAnsi="Book Antiqua" w:cs="宋体"/>
          <w:b/>
          <w:bCs/>
          <w:sz w:val="24"/>
          <w:szCs w:val="24"/>
        </w:rPr>
        <w:t>Sudan D</w:t>
      </w:r>
      <w:r w:rsidRPr="00D76D4D">
        <w:rPr>
          <w:rFonts w:ascii="Book Antiqua" w:hAnsi="Book Antiqua" w:cs="宋体"/>
          <w:sz w:val="24"/>
          <w:szCs w:val="24"/>
        </w:rPr>
        <w:t xml:space="preserve">. The current state of intestine transplantation: indications, techniques, outcomes and challenges.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2014; </w:t>
      </w:r>
      <w:r w:rsidRPr="00D76D4D">
        <w:rPr>
          <w:rFonts w:ascii="Book Antiqua" w:hAnsi="Book Antiqua" w:cs="宋体"/>
          <w:b/>
          <w:bCs/>
          <w:sz w:val="24"/>
          <w:szCs w:val="24"/>
        </w:rPr>
        <w:t>14</w:t>
      </w:r>
      <w:r w:rsidRPr="00D76D4D">
        <w:rPr>
          <w:rFonts w:ascii="Book Antiqua" w:hAnsi="Book Antiqua" w:cs="宋体"/>
          <w:sz w:val="24"/>
          <w:szCs w:val="24"/>
        </w:rPr>
        <w:t>: 1976-1984 [PMID: 25307033 DOI: 10.1111/ajt.12812]</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8 </w:t>
      </w:r>
      <w:r w:rsidRPr="00D76D4D">
        <w:rPr>
          <w:rFonts w:ascii="Book Antiqua" w:hAnsi="Book Antiqua" w:cs="宋体"/>
          <w:b/>
          <w:bCs/>
          <w:sz w:val="24"/>
          <w:szCs w:val="24"/>
        </w:rPr>
        <w:t>Cai J</w:t>
      </w:r>
      <w:r w:rsidRPr="00D76D4D">
        <w:rPr>
          <w:rFonts w:ascii="Book Antiqua" w:hAnsi="Book Antiqua" w:cs="宋体"/>
          <w:sz w:val="24"/>
          <w:szCs w:val="24"/>
        </w:rPr>
        <w:t xml:space="preserve">, Wu G, Qing A, Everly M, Cheng E, Terasaki P. Organ Procurement and Transplantation Network/Scientific Registry of Transplant Recipients 2014 Data Report: Intestine. </w:t>
      </w:r>
      <w:r w:rsidRPr="00D76D4D">
        <w:rPr>
          <w:rFonts w:ascii="Book Antiqua" w:hAnsi="Book Antiqua" w:cs="宋体"/>
          <w:i/>
          <w:iCs/>
          <w:sz w:val="24"/>
          <w:szCs w:val="24"/>
        </w:rPr>
        <w:t>Clin Transpl</w:t>
      </w:r>
      <w:r w:rsidR="00A86059">
        <w:rPr>
          <w:rFonts w:ascii="Book Antiqua" w:hAnsi="Book Antiqua" w:cs="宋体"/>
          <w:sz w:val="24"/>
          <w:szCs w:val="24"/>
        </w:rPr>
        <w:t xml:space="preserve"> 2014</w:t>
      </w:r>
      <w:r w:rsidRPr="00D76D4D">
        <w:rPr>
          <w:rFonts w:ascii="Book Antiqua" w:hAnsi="Book Antiqua" w:cs="宋体"/>
          <w:sz w:val="24"/>
          <w:szCs w:val="24"/>
        </w:rPr>
        <w:t>: 33-47 [PMID: 26281125]</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9 </w:t>
      </w:r>
      <w:r w:rsidRPr="00D76D4D">
        <w:rPr>
          <w:rFonts w:ascii="Book Antiqua" w:hAnsi="Book Antiqua" w:cs="宋体"/>
          <w:b/>
          <w:bCs/>
          <w:sz w:val="24"/>
          <w:szCs w:val="24"/>
        </w:rPr>
        <w:t>Bond G</w:t>
      </w:r>
      <w:r w:rsidRPr="00D76D4D">
        <w:rPr>
          <w:rFonts w:ascii="Book Antiqua" w:hAnsi="Book Antiqua" w:cs="宋体"/>
          <w:sz w:val="24"/>
          <w:szCs w:val="24"/>
        </w:rPr>
        <w:t xml:space="preserve">, Reyes J, Mazariegos G, Wu T, Schaefer N, Demetris J, Fung JJ, Starzl TE, Abu-Elmagd K. The impact of positive T-cell lymphocytotoxic crossmatch on intestinal </w:t>
      </w:r>
      <w:r w:rsidRPr="00D76D4D">
        <w:rPr>
          <w:rFonts w:ascii="Book Antiqua" w:hAnsi="Book Antiqua" w:cs="宋体"/>
          <w:sz w:val="24"/>
          <w:szCs w:val="24"/>
        </w:rPr>
        <w:lastRenderedPageBreak/>
        <w:t xml:space="preserve">allograft rejection and survival. </w:t>
      </w:r>
      <w:r w:rsidRPr="00D76D4D">
        <w:rPr>
          <w:rFonts w:ascii="Book Antiqua" w:hAnsi="Book Antiqua" w:cs="宋体"/>
          <w:i/>
          <w:iCs/>
          <w:sz w:val="24"/>
          <w:szCs w:val="24"/>
        </w:rPr>
        <w:t>Transplant Proc</w:t>
      </w:r>
      <w:r w:rsidRPr="00D76D4D">
        <w:rPr>
          <w:rFonts w:ascii="Book Antiqua" w:hAnsi="Book Antiqua" w:cs="宋体"/>
          <w:sz w:val="24"/>
          <w:szCs w:val="24"/>
        </w:rPr>
        <w:t xml:space="preserve"> 2000; </w:t>
      </w:r>
      <w:r w:rsidRPr="00D76D4D">
        <w:rPr>
          <w:rFonts w:ascii="Book Antiqua" w:hAnsi="Book Antiqua" w:cs="宋体"/>
          <w:b/>
          <w:bCs/>
          <w:sz w:val="24"/>
          <w:szCs w:val="24"/>
        </w:rPr>
        <w:t>32</w:t>
      </w:r>
      <w:r w:rsidRPr="00D76D4D">
        <w:rPr>
          <w:rFonts w:ascii="Book Antiqua" w:hAnsi="Book Antiqua" w:cs="宋体"/>
          <w:sz w:val="24"/>
          <w:szCs w:val="24"/>
        </w:rPr>
        <w:t>: 1197-1198 [PMID: 10995904 DOI: 10.1016/S0041-1345(00)01181-7]</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10 </w:t>
      </w:r>
      <w:r w:rsidRPr="00D76D4D">
        <w:rPr>
          <w:rFonts w:ascii="Book Antiqua" w:hAnsi="Book Antiqua" w:cs="宋体"/>
          <w:b/>
          <w:bCs/>
          <w:sz w:val="24"/>
          <w:szCs w:val="24"/>
        </w:rPr>
        <w:t>Wu T</w:t>
      </w:r>
      <w:r w:rsidRPr="00D76D4D">
        <w:rPr>
          <w:rFonts w:ascii="Book Antiqua" w:hAnsi="Book Antiqua" w:cs="宋体"/>
          <w:sz w:val="24"/>
          <w:szCs w:val="24"/>
        </w:rPr>
        <w:t xml:space="preserve">, Abu-Elmagd K, Bond G, Demetris AJ. A clinicopathologic study of isolated intestinal allografts with preformed IgG lymphocytotoxic antibodies. </w:t>
      </w:r>
      <w:r w:rsidRPr="00D76D4D">
        <w:rPr>
          <w:rFonts w:ascii="Book Antiqua" w:hAnsi="Book Antiqua" w:cs="宋体"/>
          <w:i/>
          <w:iCs/>
          <w:sz w:val="24"/>
          <w:szCs w:val="24"/>
        </w:rPr>
        <w:t>Hum Pathol</w:t>
      </w:r>
      <w:r w:rsidRPr="00D76D4D">
        <w:rPr>
          <w:rFonts w:ascii="Book Antiqua" w:hAnsi="Book Antiqua" w:cs="宋体"/>
          <w:sz w:val="24"/>
          <w:szCs w:val="24"/>
        </w:rPr>
        <w:t xml:space="preserve"> 2004; </w:t>
      </w:r>
      <w:r w:rsidRPr="00D76D4D">
        <w:rPr>
          <w:rFonts w:ascii="Book Antiqua" w:hAnsi="Book Antiqua" w:cs="宋体"/>
          <w:b/>
          <w:bCs/>
          <w:sz w:val="24"/>
          <w:szCs w:val="24"/>
        </w:rPr>
        <w:t>35</w:t>
      </w:r>
      <w:r w:rsidRPr="00D76D4D">
        <w:rPr>
          <w:rFonts w:ascii="Book Antiqua" w:hAnsi="Book Antiqua" w:cs="宋体"/>
          <w:sz w:val="24"/>
          <w:szCs w:val="24"/>
        </w:rPr>
        <w:t>: 1332-1339 [PMID: 15668889 DOI: 10.1016/j.humpath.2004.07.001]</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11 </w:t>
      </w:r>
      <w:r w:rsidRPr="00D76D4D">
        <w:rPr>
          <w:rFonts w:ascii="Book Antiqua" w:hAnsi="Book Antiqua" w:cs="宋体"/>
          <w:b/>
          <w:bCs/>
          <w:sz w:val="24"/>
          <w:szCs w:val="24"/>
        </w:rPr>
        <w:t>Zeevi A</w:t>
      </w:r>
      <w:r w:rsidRPr="00D76D4D">
        <w:rPr>
          <w:rFonts w:ascii="Book Antiqua" w:hAnsi="Book Antiqua" w:cs="宋体"/>
          <w:sz w:val="24"/>
          <w:szCs w:val="24"/>
        </w:rPr>
        <w:t xml:space="preserve">, Lunz JG, Shapiro R, Randhawa P, Mazariegos G, Webber S, Girnita A. Emerging role of donor-specific anti-human leukocyte antigen antibody determination for clinical management after solid organ transplantation. </w:t>
      </w:r>
      <w:r w:rsidRPr="00D76D4D">
        <w:rPr>
          <w:rFonts w:ascii="Book Antiqua" w:hAnsi="Book Antiqua" w:cs="宋体"/>
          <w:i/>
          <w:iCs/>
          <w:sz w:val="24"/>
          <w:szCs w:val="24"/>
        </w:rPr>
        <w:t>Hum Immunol</w:t>
      </w:r>
      <w:r w:rsidRPr="00D76D4D">
        <w:rPr>
          <w:rFonts w:ascii="Book Antiqua" w:hAnsi="Book Antiqua" w:cs="宋体"/>
          <w:sz w:val="24"/>
          <w:szCs w:val="24"/>
        </w:rPr>
        <w:t xml:space="preserve"> 2009; </w:t>
      </w:r>
      <w:r w:rsidRPr="00D76D4D">
        <w:rPr>
          <w:rFonts w:ascii="Book Antiqua" w:hAnsi="Book Antiqua" w:cs="宋体"/>
          <w:b/>
          <w:bCs/>
          <w:sz w:val="24"/>
          <w:szCs w:val="24"/>
        </w:rPr>
        <w:t>70</w:t>
      </w:r>
      <w:r w:rsidRPr="00D76D4D">
        <w:rPr>
          <w:rFonts w:ascii="Book Antiqua" w:hAnsi="Book Antiqua" w:cs="宋体"/>
          <w:sz w:val="24"/>
          <w:szCs w:val="24"/>
        </w:rPr>
        <w:t>: 645-650 [PMID: 19527760 DOI: 10.1016/j.humimm.2009.06.009]</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12 </w:t>
      </w:r>
      <w:r w:rsidRPr="00D76D4D">
        <w:rPr>
          <w:rFonts w:ascii="Book Antiqua" w:hAnsi="Book Antiqua" w:cs="宋体"/>
          <w:b/>
          <w:bCs/>
          <w:sz w:val="24"/>
          <w:szCs w:val="24"/>
        </w:rPr>
        <w:t>Sellarés J</w:t>
      </w:r>
      <w:r w:rsidRPr="00D76D4D">
        <w:rPr>
          <w:rFonts w:ascii="Book Antiqua" w:hAnsi="Book Antiqua" w:cs="宋体"/>
          <w:sz w:val="24"/>
          <w:szCs w:val="24"/>
        </w:rPr>
        <w:t xml:space="preserve">, de Freitas DG, Mengel M, Reeve J, Einecke G, Sis B, Hidalgo LG, Famulski K, Matas A, Halloran PF. Understanding the causes of kidney transplant failure: the dominant role of antibody-mediated rejection and nonadherence.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2012; </w:t>
      </w:r>
      <w:r w:rsidRPr="00D76D4D">
        <w:rPr>
          <w:rFonts w:ascii="Book Antiqua" w:hAnsi="Book Antiqua" w:cs="宋体"/>
          <w:b/>
          <w:bCs/>
          <w:sz w:val="24"/>
          <w:szCs w:val="24"/>
        </w:rPr>
        <w:t>12</w:t>
      </w:r>
      <w:r w:rsidRPr="00D76D4D">
        <w:rPr>
          <w:rFonts w:ascii="Book Antiqua" w:hAnsi="Book Antiqua" w:cs="宋体"/>
          <w:sz w:val="24"/>
          <w:szCs w:val="24"/>
        </w:rPr>
        <w:t>: 388-399 [PMID: 22081892 DOI: 10.1111/j.1600-6143.2011.03840.x]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13 </w:t>
      </w:r>
      <w:r w:rsidRPr="00D76D4D">
        <w:rPr>
          <w:rFonts w:ascii="Book Antiqua" w:hAnsi="Book Antiqua" w:cs="宋体"/>
          <w:b/>
          <w:bCs/>
          <w:sz w:val="24"/>
          <w:szCs w:val="24"/>
        </w:rPr>
        <w:t>Ware AL</w:t>
      </w:r>
      <w:r w:rsidRPr="00D76D4D">
        <w:rPr>
          <w:rFonts w:ascii="Book Antiqua" w:hAnsi="Book Antiqua" w:cs="宋体"/>
          <w:sz w:val="24"/>
          <w:szCs w:val="24"/>
        </w:rPr>
        <w:t xml:space="preserve">, Malmberg E, Delgado JC, Hammond ME, Miller DV, Stehlik J, Kfoury A, Revelo MP, Eckhauser A, Everitt MD. The use of circulating donor specific antibody to predict biopsy diagnosis of antibody-mediated rejection and to provide prognostic value after heart transplantation in children. </w:t>
      </w:r>
      <w:r w:rsidRPr="00D76D4D">
        <w:rPr>
          <w:rFonts w:ascii="Book Antiqua" w:hAnsi="Book Antiqua" w:cs="宋体"/>
          <w:i/>
          <w:iCs/>
          <w:sz w:val="24"/>
          <w:szCs w:val="24"/>
        </w:rPr>
        <w:t>J Heart Lung Transplant</w:t>
      </w:r>
      <w:r w:rsidRPr="00D76D4D">
        <w:rPr>
          <w:rFonts w:ascii="Book Antiqua" w:hAnsi="Book Antiqua" w:cs="宋体"/>
          <w:sz w:val="24"/>
          <w:szCs w:val="24"/>
        </w:rPr>
        <w:t xml:space="preserve"> 2016; </w:t>
      </w:r>
      <w:r w:rsidRPr="00D76D4D">
        <w:rPr>
          <w:rFonts w:ascii="Book Antiqua" w:hAnsi="Book Antiqua" w:cs="宋体"/>
          <w:b/>
          <w:bCs/>
          <w:sz w:val="24"/>
          <w:szCs w:val="24"/>
        </w:rPr>
        <w:t>35</w:t>
      </w:r>
      <w:r w:rsidRPr="00D76D4D">
        <w:rPr>
          <w:rFonts w:ascii="Book Antiqua" w:hAnsi="Book Antiqua" w:cs="宋体"/>
          <w:sz w:val="24"/>
          <w:szCs w:val="24"/>
        </w:rPr>
        <w:t>: 179-185 [PMID: 26520246 DOI: 10.1016/j.healun.2015.10.006]</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14 </w:t>
      </w:r>
      <w:r w:rsidRPr="00D76D4D">
        <w:rPr>
          <w:rFonts w:ascii="Book Antiqua" w:hAnsi="Book Antiqua" w:cs="宋体"/>
          <w:b/>
          <w:bCs/>
          <w:sz w:val="24"/>
          <w:szCs w:val="24"/>
        </w:rPr>
        <w:t>Chehade H</w:t>
      </w:r>
      <w:r w:rsidRPr="00D76D4D">
        <w:rPr>
          <w:rFonts w:ascii="Book Antiqua" w:hAnsi="Book Antiqua" w:cs="宋体"/>
          <w:sz w:val="24"/>
          <w:szCs w:val="24"/>
        </w:rPr>
        <w:t xml:space="preserve">, Pascual M. The Challenge of Acute Antibody-Mediated Rejection in Kidney Transplantation.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2016; </w:t>
      </w:r>
      <w:r w:rsidRPr="00D76D4D">
        <w:rPr>
          <w:rFonts w:ascii="Book Antiqua" w:hAnsi="Book Antiqua" w:cs="宋体"/>
          <w:b/>
          <w:bCs/>
          <w:sz w:val="24"/>
          <w:szCs w:val="24"/>
        </w:rPr>
        <w:t>100</w:t>
      </w:r>
      <w:r w:rsidRPr="00D76D4D">
        <w:rPr>
          <w:rFonts w:ascii="Book Antiqua" w:hAnsi="Book Antiqua" w:cs="宋体"/>
          <w:sz w:val="24"/>
          <w:szCs w:val="24"/>
        </w:rPr>
        <w:t>: 264-265 [PMID: 26479286 DOI: 10.1097/TP.0000000000000959]</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15 </w:t>
      </w:r>
      <w:r w:rsidRPr="00D76D4D">
        <w:rPr>
          <w:rFonts w:ascii="Book Antiqua" w:hAnsi="Book Antiqua" w:cs="宋体"/>
          <w:b/>
          <w:bCs/>
          <w:sz w:val="24"/>
          <w:szCs w:val="24"/>
        </w:rPr>
        <w:t>Miller GG</w:t>
      </w:r>
      <w:r w:rsidRPr="00D76D4D">
        <w:rPr>
          <w:rFonts w:ascii="Book Antiqua" w:hAnsi="Book Antiqua" w:cs="宋体"/>
          <w:sz w:val="24"/>
          <w:szCs w:val="24"/>
        </w:rPr>
        <w:t xml:space="preserve">, Destarac L, Zeevi A, Girnita A, McCurry K, Iacono A, Murray JJ, Crowe D, Johnson JE, Ninan M, Milstone AP. Acute humoral rejection of human lung allografts and elevation of C4d in bronchoalveolar lavage fluid.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2004; </w:t>
      </w:r>
      <w:r w:rsidRPr="00D76D4D">
        <w:rPr>
          <w:rFonts w:ascii="Book Antiqua" w:hAnsi="Book Antiqua" w:cs="宋体"/>
          <w:b/>
          <w:bCs/>
          <w:sz w:val="24"/>
          <w:szCs w:val="24"/>
        </w:rPr>
        <w:t>4</w:t>
      </w:r>
      <w:r w:rsidRPr="00D76D4D">
        <w:rPr>
          <w:rFonts w:ascii="Book Antiqua" w:hAnsi="Book Antiqua" w:cs="宋体"/>
          <w:sz w:val="24"/>
          <w:szCs w:val="24"/>
        </w:rPr>
        <w:t>: 1323-1330 [PMID: 15268735 DOI: 10.1111/j.1600-6143.2004.00508.x]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16 </w:t>
      </w:r>
      <w:r w:rsidRPr="00D76D4D">
        <w:rPr>
          <w:rFonts w:ascii="Book Antiqua" w:hAnsi="Book Antiqua" w:cs="宋体"/>
          <w:b/>
          <w:bCs/>
          <w:sz w:val="24"/>
          <w:szCs w:val="24"/>
        </w:rPr>
        <w:t>Melcher ML</w:t>
      </w:r>
      <w:r w:rsidRPr="00D76D4D">
        <w:rPr>
          <w:rFonts w:ascii="Book Antiqua" w:hAnsi="Book Antiqua" w:cs="宋体"/>
          <w:sz w:val="24"/>
          <w:szCs w:val="24"/>
        </w:rPr>
        <w:t xml:space="preserve">, Olson JL, Baxter-Lowe LA, Stock PG, Posselt AM. Antibody-mediated rejection of a pancreas allograft.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2006; </w:t>
      </w:r>
      <w:r w:rsidRPr="00D76D4D">
        <w:rPr>
          <w:rFonts w:ascii="Book Antiqua" w:hAnsi="Book Antiqua" w:cs="宋体"/>
          <w:b/>
          <w:bCs/>
          <w:sz w:val="24"/>
          <w:szCs w:val="24"/>
        </w:rPr>
        <w:t>6</w:t>
      </w:r>
      <w:r w:rsidRPr="00D76D4D">
        <w:rPr>
          <w:rFonts w:ascii="Book Antiqua" w:hAnsi="Book Antiqua" w:cs="宋体"/>
          <w:sz w:val="24"/>
          <w:szCs w:val="24"/>
        </w:rPr>
        <w:t>: 423-428 [PMID: 16426331 DOI: 10.1111/j.1600-6143.2005.01185.x]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lastRenderedPageBreak/>
        <w:t xml:space="preserve">17 </w:t>
      </w:r>
      <w:r w:rsidRPr="00D76D4D">
        <w:rPr>
          <w:rFonts w:ascii="Book Antiqua" w:hAnsi="Book Antiqua" w:cs="宋体"/>
          <w:b/>
          <w:bCs/>
          <w:sz w:val="24"/>
          <w:szCs w:val="24"/>
        </w:rPr>
        <w:t>Watson R</w:t>
      </w:r>
      <w:r w:rsidRPr="00D76D4D">
        <w:rPr>
          <w:rFonts w:ascii="Book Antiqua" w:hAnsi="Book Antiqua" w:cs="宋体"/>
          <w:sz w:val="24"/>
          <w:szCs w:val="24"/>
        </w:rPr>
        <w:t xml:space="preserve">, Kozlowski T, Nickeleit V, Woosley JT, Schmitz JL, Zacks SL, Fair JH, Gerber DA, Andreoni KA. Isolated donor specific alloantibody-mediated rejection after ABO compatible liver transplantation.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2006; </w:t>
      </w:r>
      <w:r w:rsidRPr="00D76D4D">
        <w:rPr>
          <w:rFonts w:ascii="Book Antiqua" w:hAnsi="Book Antiqua" w:cs="宋体"/>
          <w:b/>
          <w:bCs/>
          <w:sz w:val="24"/>
          <w:szCs w:val="24"/>
        </w:rPr>
        <w:t>6</w:t>
      </w:r>
      <w:r w:rsidRPr="00D76D4D">
        <w:rPr>
          <w:rFonts w:ascii="Book Antiqua" w:hAnsi="Book Antiqua" w:cs="宋体"/>
          <w:sz w:val="24"/>
          <w:szCs w:val="24"/>
        </w:rPr>
        <w:t>: 3022-3029 [PMID: 17061997 DOI: 10.1111/j.1600-6143.2006.01554.x]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18 </w:t>
      </w:r>
      <w:r w:rsidRPr="00D76D4D">
        <w:rPr>
          <w:rFonts w:ascii="Book Antiqua" w:hAnsi="Book Antiqua" w:cs="宋体"/>
          <w:b/>
          <w:bCs/>
          <w:sz w:val="24"/>
          <w:szCs w:val="24"/>
        </w:rPr>
        <w:t>Jordan SC</w:t>
      </w:r>
      <w:r w:rsidRPr="00D76D4D">
        <w:rPr>
          <w:rFonts w:ascii="Book Antiqua" w:hAnsi="Book Antiqua" w:cs="宋体"/>
          <w:sz w:val="24"/>
          <w:szCs w:val="24"/>
        </w:rPr>
        <w:t xml:space="preserve">, Vo AA. Donor-specific antibodies in allograft recipients: etiology, impact and therapeutic approaches.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2014; </w:t>
      </w:r>
      <w:r w:rsidRPr="00D76D4D">
        <w:rPr>
          <w:rFonts w:ascii="Book Antiqua" w:hAnsi="Book Antiqua" w:cs="宋体"/>
          <w:b/>
          <w:bCs/>
          <w:sz w:val="24"/>
          <w:szCs w:val="24"/>
        </w:rPr>
        <w:t>19</w:t>
      </w:r>
      <w:r w:rsidRPr="00D76D4D">
        <w:rPr>
          <w:rFonts w:ascii="Book Antiqua" w:hAnsi="Book Antiqua" w:cs="宋体"/>
          <w:sz w:val="24"/>
          <w:szCs w:val="24"/>
        </w:rPr>
        <w:t>: 591-597 [PMID: 25304815 DOI: 10.1097/MOT.0000000000000128]</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19 </w:t>
      </w:r>
      <w:r w:rsidRPr="00D76D4D">
        <w:rPr>
          <w:rFonts w:ascii="Book Antiqua" w:hAnsi="Book Antiqua" w:cs="宋体"/>
          <w:b/>
          <w:bCs/>
          <w:sz w:val="24"/>
          <w:szCs w:val="24"/>
        </w:rPr>
        <w:t>Djamali A</w:t>
      </w:r>
      <w:r w:rsidRPr="00D76D4D">
        <w:rPr>
          <w:rFonts w:ascii="Book Antiqua" w:hAnsi="Book Antiqua" w:cs="宋体"/>
          <w:sz w:val="24"/>
          <w:szCs w:val="24"/>
        </w:rPr>
        <w:t xml:space="preserve">, Kaufman DB, Ellis TM, Zhong W, Matas A, Samaniego M. Diagnosis and management of antibody-mediated rejection: current status and novel approaches.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2014; </w:t>
      </w:r>
      <w:r w:rsidRPr="00D76D4D">
        <w:rPr>
          <w:rFonts w:ascii="Book Antiqua" w:hAnsi="Book Antiqua" w:cs="宋体"/>
          <w:b/>
          <w:bCs/>
          <w:sz w:val="24"/>
          <w:szCs w:val="24"/>
        </w:rPr>
        <w:t>14</w:t>
      </w:r>
      <w:r w:rsidRPr="00D76D4D">
        <w:rPr>
          <w:rFonts w:ascii="Book Antiqua" w:hAnsi="Book Antiqua" w:cs="宋体"/>
          <w:sz w:val="24"/>
          <w:szCs w:val="24"/>
        </w:rPr>
        <w:t>: 255-271 [PMID: 24401076 DOI: 10.1111/ajt.12589]</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20 </w:t>
      </w:r>
      <w:r w:rsidRPr="00D76D4D">
        <w:rPr>
          <w:rFonts w:ascii="Book Antiqua" w:hAnsi="Book Antiqua" w:cs="宋体"/>
          <w:b/>
          <w:bCs/>
          <w:sz w:val="24"/>
          <w:szCs w:val="24"/>
        </w:rPr>
        <w:t>Tsai HL</w:t>
      </w:r>
      <w:r w:rsidRPr="00D76D4D">
        <w:rPr>
          <w:rFonts w:ascii="Book Antiqua" w:hAnsi="Book Antiqua" w:cs="宋体"/>
          <w:sz w:val="24"/>
          <w:szCs w:val="24"/>
        </w:rPr>
        <w:t xml:space="preserve">, Island ER, Chang JW, Gonzalez-Pinto I, Tryphonopoulos P, Nishida S, Selvaggi G, Tekin A, Moon J, Levi D, Woodle ES, Ruiz P, Weppler D, Lee OK, Tzakis AG. Association between donor-specific antibodies and acute rejection and resolution in small bowel and multivisceral transplantation.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2011; </w:t>
      </w:r>
      <w:r w:rsidRPr="00D76D4D">
        <w:rPr>
          <w:rFonts w:ascii="Book Antiqua" w:hAnsi="Book Antiqua" w:cs="宋体"/>
          <w:b/>
          <w:bCs/>
          <w:sz w:val="24"/>
          <w:szCs w:val="24"/>
        </w:rPr>
        <w:t>92</w:t>
      </w:r>
      <w:r w:rsidRPr="00D76D4D">
        <w:rPr>
          <w:rFonts w:ascii="Book Antiqua" w:hAnsi="Book Antiqua" w:cs="宋体"/>
          <w:sz w:val="24"/>
          <w:szCs w:val="24"/>
        </w:rPr>
        <w:t>: 709-715 [PMID: 21804443 DOI: 10.1097/TP.0b013e318229f752]</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21 </w:t>
      </w:r>
      <w:r w:rsidRPr="00D76D4D">
        <w:rPr>
          <w:rFonts w:ascii="Book Antiqua" w:hAnsi="Book Antiqua" w:cs="宋体"/>
          <w:b/>
          <w:bCs/>
          <w:sz w:val="24"/>
          <w:szCs w:val="24"/>
        </w:rPr>
        <w:t>Abu-Elmagd KM</w:t>
      </w:r>
      <w:r w:rsidRPr="00D76D4D">
        <w:rPr>
          <w:rFonts w:ascii="Book Antiqua" w:hAnsi="Book Antiqua" w:cs="宋体"/>
          <w:sz w:val="24"/>
          <w:szCs w:val="24"/>
        </w:rPr>
        <w:t xml:space="preserve">, Wu G, Costa G, Lunz J, Martin L, Koritsky DA, Murase N, Irish W, Zeevi A. Preformed and de novo donor specific antibodies in visceral transplantation: long-term outcome with special reference to the liver.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2012; </w:t>
      </w:r>
      <w:r w:rsidRPr="00D76D4D">
        <w:rPr>
          <w:rFonts w:ascii="Book Antiqua" w:hAnsi="Book Antiqua" w:cs="宋体"/>
          <w:b/>
          <w:bCs/>
          <w:sz w:val="24"/>
          <w:szCs w:val="24"/>
        </w:rPr>
        <w:t>12</w:t>
      </w:r>
      <w:r w:rsidRPr="00D76D4D">
        <w:rPr>
          <w:rFonts w:ascii="Book Antiqua" w:hAnsi="Book Antiqua" w:cs="宋体"/>
          <w:sz w:val="24"/>
          <w:szCs w:val="24"/>
        </w:rPr>
        <w:t>: 3047-3060 [PMID: 22947059 DOI: 10.1111/j.1600-6143.2012.04237.x]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22 </w:t>
      </w:r>
      <w:r w:rsidRPr="00D76D4D">
        <w:rPr>
          <w:rFonts w:ascii="Book Antiqua" w:hAnsi="Book Antiqua" w:cs="宋体"/>
          <w:b/>
          <w:bCs/>
          <w:sz w:val="24"/>
          <w:szCs w:val="24"/>
        </w:rPr>
        <w:t>Farmer DG</w:t>
      </w:r>
      <w:r w:rsidRPr="00D76D4D">
        <w:rPr>
          <w:rFonts w:ascii="Book Antiqua" w:hAnsi="Book Antiqua" w:cs="宋体"/>
          <w:sz w:val="24"/>
          <w:szCs w:val="24"/>
        </w:rPr>
        <w:t xml:space="preserve">, Venick RS, Colangelo J, Esmailian Y, Yersiz H, Duffy JP, Cortina GR, Artavia K, Ngo K, McDiarmid SV, Busuttil RW. Pretransplant predictors of survival after intestinal transplantation: analysis of a single-center experience of more than 100 transplants.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2010; </w:t>
      </w:r>
      <w:r w:rsidRPr="00D76D4D">
        <w:rPr>
          <w:rFonts w:ascii="Book Antiqua" w:hAnsi="Book Antiqua" w:cs="宋体"/>
          <w:b/>
          <w:bCs/>
          <w:sz w:val="24"/>
          <w:szCs w:val="24"/>
        </w:rPr>
        <w:t>90</w:t>
      </w:r>
      <w:r w:rsidRPr="00D76D4D">
        <w:rPr>
          <w:rFonts w:ascii="Book Antiqua" w:hAnsi="Book Antiqua" w:cs="宋体"/>
          <w:sz w:val="24"/>
          <w:szCs w:val="24"/>
        </w:rPr>
        <w:t>: 1574-1580 [PMID: 21107306 DOI: 10.1097/TP.0b013e31820000a1]</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23 </w:t>
      </w:r>
      <w:r w:rsidRPr="00D76D4D">
        <w:rPr>
          <w:rFonts w:ascii="Book Antiqua" w:hAnsi="Book Antiqua" w:cs="宋体"/>
          <w:b/>
          <w:bCs/>
          <w:sz w:val="24"/>
          <w:szCs w:val="24"/>
        </w:rPr>
        <w:t>Tait BD</w:t>
      </w:r>
      <w:r w:rsidRPr="00D76D4D">
        <w:rPr>
          <w:rFonts w:ascii="Book Antiqua" w:hAnsi="Book Antiqua" w:cs="宋体"/>
          <w:sz w:val="24"/>
          <w:szCs w:val="24"/>
        </w:rPr>
        <w:t xml:space="preserve">, Süsal C, Gebel HM, Nickerson PW, Zachary AA, Claas FH, Reed EF, Bray RA, Campbell P, Chapman JR, Coates PT, Colvin RB, Cozzi E, Doxiadis II, Fuggle SV, Gill J, Glotz D, Lachmann N, Mohanakumar T, Suciu-Foca N, Sumitran-Holgersson S, Tanabe K, Taylor CJ, Tyan DB, Webster A, Zeevi A, Opelz G. Consensus guidelines on the testing and clinical management issues associated with HLA and non-HLA </w:t>
      </w:r>
      <w:r w:rsidRPr="00D76D4D">
        <w:rPr>
          <w:rFonts w:ascii="Book Antiqua" w:hAnsi="Book Antiqua" w:cs="宋体"/>
          <w:sz w:val="24"/>
          <w:szCs w:val="24"/>
        </w:rPr>
        <w:lastRenderedPageBreak/>
        <w:t xml:space="preserve">antibodies in transplantation.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2013; </w:t>
      </w:r>
      <w:r w:rsidRPr="00D76D4D">
        <w:rPr>
          <w:rFonts w:ascii="Book Antiqua" w:hAnsi="Book Antiqua" w:cs="宋体"/>
          <w:b/>
          <w:bCs/>
          <w:sz w:val="24"/>
          <w:szCs w:val="24"/>
        </w:rPr>
        <w:t>95</w:t>
      </w:r>
      <w:r w:rsidRPr="00D76D4D">
        <w:rPr>
          <w:rFonts w:ascii="Book Antiqua" w:hAnsi="Book Antiqua" w:cs="宋体"/>
          <w:sz w:val="24"/>
          <w:szCs w:val="24"/>
        </w:rPr>
        <w:t>: 19-47 [PMID: 23238534 DOI: 10.1097/TP.0b013e31827a19cc]</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24 </w:t>
      </w:r>
      <w:r w:rsidRPr="00D76D4D">
        <w:rPr>
          <w:rFonts w:ascii="Book Antiqua" w:hAnsi="Book Antiqua" w:cs="宋体"/>
          <w:b/>
          <w:bCs/>
          <w:sz w:val="24"/>
          <w:szCs w:val="24"/>
        </w:rPr>
        <w:t>Pei R</w:t>
      </w:r>
      <w:r w:rsidRPr="00D76D4D">
        <w:rPr>
          <w:rFonts w:ascii="Book Antiqua" w:hAnsi="Book Antiqua" w:cs="宋体"/>
          <w:sz w:val="24"/>
          <w:szCs w:val="24"/>
        </w:rPr>
        <w:t xml:space="preserve">, Lee JH, Shih NJ, Chen M, Terasaki PI. Single human leukocyte antigen flow cytometry beads for accurate identification of human leukocyte antigen antibody specificities.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2003; </w:t>
      </w:r>
      <w:r w:rsidRPr="00D76D4D">
        <w:rPr>
          <w:rFonts w:ascii="Book Antiqua" w:hAnsi="Book Antiqua" w:cs="宋体"/>
          <w:b/>
          <w:bCs/>
          <w:sz w:val="24"/>
          <w:szCs w:val="24"/>
        </w:rPr>
        <w:t>75</w:t>
      </w:r>
      <w:r w:rsidRPr="00D76D4D">
        <w:rPr>
          <w:rFonts w:ascii="Book Antiqua" w:hAnsi="Book Antiqua" w:cs="宋体"/>
          <w:sz w:val="24"/>
          <w:szCs w:val="24"/>
        </w:rPr>
        <w:t>: 43-49 [PMID: 12544869 DOI: 10.1097/00007890-200301150-00008]</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25 </w:t>
      </w:r>
      <w:r w:rsidRPr="00D76D4D">
        <w:rPr>
          <w:rFonts w:ascii="Book Antiqua" w:hAnsi="Book Antiqua" w:cs="宋体"/>
          <w:b/>
          <w:bCs/>
          <w:sz w:val="24"/>
          <w:szCs w:val="24"/>
        </w:rPr>
        <w:t>Hawksworth JS</w:t>
      </w:r>
      <w:r w:rsidRPr="00D76D4D">
        <w:rPr>
          <w:rFonts w:ascii="Book Antiqua" w:hAnsi="Book Antiqua" w:cs="宋体"/>
          <w:sz w:val="24"/>
          <w:szCs w:val="24"/>
        </w:rPr>
        <w:t xml:space="preserve">, Rosen-Bronson S, Island E, Girlanda R, Guerra JF, Valdiconza C, Kishiyama K, Christensen KD, Kozlowski S, Kaufman S, Little C, Shetty K, Laurin J, Satoskar R, Kallakury B, Fishbein TM, Matsumoto CS. Successful isolated intestinal transplantation in sensitized recipients with the use of virtual crossmatching.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2012; </w:t>
      </w:r>
      <w:r w:rsidRPr="00D76D4D">
        <w:rPr>
          <w:rFonts w:ascii="Book Antiqua" w:hAnsi="Book Antiqua" w:cs="宋体"/>
          <w:b/>
          <w:bCs/>
          <w:sz w:val="24"/>
          <w:szCs w:val="24"/>
        </w:rPr>
        <w:t xml:space="preserve">12 </w:t>
      </w:r>
      <w:r w:rsidRPr="00D76D4D">
        <w:rPr>
          <w:rFonts w:ascii="Book Antiqua" w:hAnsi="Book Antiqua" w:cs="宋体"/>
          <w:bCs/>
          <w:sz w:val="24"/>
          <w:szCs w:val="24"/>
        </w:rPr>
        <w:t>Suppl 4</w:t>
      </w:r>
      <w:r w:rsidRPr="00D76D4D">
        <w:rPr>
          <w:rFonts w:ascii="Book Antiqua" w:hAnsi="Book Antiqua" w:cs="宋体"/>
          <w:sz w:val="24"/>
          <w:szCs w:val="24"/>
        </w:rPr>
        <w:t>: S33-S42 [PMID: 22947089 DOI: 10.1111/j.1600-6143.2012.04238.x]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26 </w:t>
      </w:r>
      <w:r w:rsidRPr="00D76D4D">
        <w:rPr>
          <w:rFonts w:ascii="Book Antiqua" w:hAnsi="Book Antiqua" w:cs="宋体"/>
          <w:b/>
          <w:bCs/>
          <w:sz w:val="24"/>
          <w:szCs w:val="24"/>
        </w:rPr>
        <w:t>Dick AA</w:t>
      </w:r>
      <w:r w:rsidRPr="00D76D4D">
        <w:rPr>
          <w:rFonts w:ascii="Book Antiqua" w:hAnsi="Book Antiqua" w:cs="宋体"/>
          <w:sz w:val="24"/>
          <w:szCs w:val="24"/>
        </w:rPr>
        <w:t xml:space="preserve">, Horslen S. Antibody-mediated rejection after intestinal transplantation.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2012; </w:t>
      </w:r>
      <w:r w:rsidRPr="00D76D4D">
        <w:rPr>
          <w:rFonts w:ascii="Book Antiqua" w:hAnsi="Book Antiqua" w:cs="宋体"/>
          <w:b/>
          <w:bCs/>
          <w:sz w:val="24"/>
          <w:szCs w:val="24"/>
        </w:rPr>
        <w:t>17</w:t>
      </w:r>
      <w:r w:rsidRPr="00D76D4D">
        <w:rPr>
          <w:rFonts w:ascii="Book Antiqua" w:hAnsi="Book Antiqua" w:cs="宋体"/>
          <w:sz w:val="24"/>
          <w:szCs w:val="24"/>
        </w:rPr>
        <w:t>: 250-257 [PMID: 22476220 DOI: 10.1097/MOT.0b013e3283533847]</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27 </w:t>
      </w:r>
      <w:r w:rsidRPr="00D76D4D">
        <w:rPr>
          <w:rFonts w:ascii="Book Antiqua" w:hAnsi="Book Antiqua" w:cs="宋体"/>
          <w:b/>
          <w:bCs/>
          <w:sz w:val="24"/>
          <w:szCs w:val="24"/>
        </w:rPr>
        <w:t>Patel R</w:t>
      </w:r>
      <w:r w:rsidRPr="00D76D4D">
        <w:rPr>
          <w:rFonts w:ascii="Book Antiqua" w:hAnsi="Book Antiqua" w:cs="宋体"/>
          <w:sz w:val="24"/>
          <w:szCs w:val="24"/>
        </w:rPr>
        <w:t xml:space="preserve">, Terasaki PI. Significance of the positive crossmatch test in kidney transplantation. </w:t>
      </w:r>
      <w:r w:rsidRPr="00D76D4D">
        <w:rPr>
          <w:rFonts w:ascii="Book Antiqua" w:hAnsi="Book Antiqua" w:cs="宋体"/>
          <w:i/>
          <w:iCs/>
          <w:sz w:val="24"/>
          <w:szCs w:val="24"/>
        </w:rPr>
        <w:t>N Engl J Med</w:t>
      </w:r>
      <w:r w:rsidRPr="00D76D4D">
        <w:rPr>
          <w:rFonts w:ascii="Book Antiqua" w:hAnsi="Book Antiqua" w:cs="宋体"/>
          <w:sz w:val="24"/>
          <w:szCs w:val="24"/>
        </w:rPr>
        <w:t xml:space="preserve"> 1969; </w:t>
      </w:r>
      <w:r w:rsidRPr="00D76D4D">
        <w:rPr>
          <w:rFonts w:ascii="Book Antiqua" w:hAnsi="Book Antiqua" w:cs="宋体"/>
          <w:b/>
          <w:bCs/>
          <w:sz w:val="24"/>
          <w:szCs w:val="24"/>
        </w:rPr>
        <w:t>280</w:t>
      </w:r>
      <w:r w:rsidRPr="00D76D4D">
        <w:rPr>
          <w:rFonts w:ascii="Book Antiqua" w:hAnsi="Book Antiqua" w:cs="宋体"/>
          <w:sz w:val="24"/>
          <w:szCs w:val="24"/>
        </w:rPr>
        <w:t>: 735-739 [PMID: 4886455 DOI: 10.1056/NEJM196904032801401]</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28 </w:t>
      </w:r>
      <w:r w:rsidRPr="00D76D4D">
        <w:rPr>
          <w:rFonts w:ascii="Book Antiqua" w:hAnsi="Book Antiqua" w:cs="宋体"/>
          <w:b/>
          <w:bCs/>
          <w:sz w:val="24"/>
          <w:szCs w:val="24"/>
        </w:rPr>
        <w:t>Rao KV</w:t>
      </w:r>
      <w:r w:rsidRPr="00D76D4D">
        <w:rPr>
          <w:rFonts w:ascii="Book Antiqua" w:hAnsi="Book Antiqua" w:cs="宋体"/>
          <w:sz w:val="24"/>
          <w:szCs w:val="24"/>
        </w:rPr>
        <w:t xml:space="preserve">. Mechanism, pathophysiology, diagnosis, and management of renal transplant rejection. </w:t>
      </w:r>
      <w:r w:rsidRPr="00D76D4D">
        <w:rPr>
          <w:rFonts w:ascii="Book Antiqua" w:hAnsi="Book Antiqua" w:cs="宋体"/>
          <w:i/>
          <w:iCs/>
          <w:sz w:val="24"/>
          <w:szCs w:val="24"/>
        </w:rPr>
        <w:t>Med Clin North Am</w:t>
      </w:r>
      <w:r w:rsidRPr="00D76D4D">
        <w:rPr>
          <w:rFonts w:ascii="Book Antiqua" w:hAnsi="Book Antiqua" w:cs="宋体"/>
          <w:sz w:val="24"/>
          <w:szCs w:val="24"/>
        </w:rPr>
        <w:t xml:space="preserve"> 1990; </w:t>
      </w:r>
      <w:r w:rsidRPr="00D76D4D">
        <w:rPr>
          <w:rFonts w:ascii="Book Antiqua" w:hAnsi="Book Antiqua" w:cs="宋体"/>
          <w:b/>
          <w:bCs/>
          <w:sz w:val="24"/>
          <w:szCs w:val="24"/>
        </w:rPr>
        <w:t>74</w:t>
      </w:r>
      <w:r w:rsidRPr="00D76D4D">
        <w:rPr>
          <w:rFonts w:ascii="Book Antiqua" w:hAnsi="Book Antiqua" w:cs="宋体"/>
          <w:sz w:val="24"/>
          <w:szCs w:val="24"/>
        </w:rPr>
        <w:t>: 1039-1057 [PMID: 2114510 DOI: 10.1016/S0025-7125(16)30535-1]</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29 </w:t>
      </w:r>
      <w:r w:rsidRPr="00D76D4D">
        <w:rPr>
          <w:rFonts w:ascii="Book Antiqua" w:hAnsi="Book Antiqua" w:cs="宋体"/>
          <w:b/>
          <w:bCs/>
          <w:sz w:val="24"/>
          <w:szCs w:val="24"/>
        </w:rPr>
        <w:t>Taner T</w:t>
      </w:r>
      <w:r w:rsidRPr="00D76D4D">
        <w:rPr>
          <w:rFonts w:ascii="Book Antiqua" w:hAnsi="Book Antiqua" w:cs="宋体"/>
          <w:sz w:val="24"/>
          <w:szCs w:val="24"/>
        </w:rPr>
        <w:t xml:space="preserve">, Stegall MD, Heimbach JK. Antibody-mediated rejection in liver transplantation: current controversies and future directions. </w:t>
      </w:r>
      <w:r w:rsidRPr="00D76D4D">
        <w:rPr>
          <w:rFonts w:ascii="Book Antiqua" w:hAnsi="Book Antiqua" w:cs="宋体"/>
          <w:i/>
          <w:iCs/>
          <w:sz w:val="24"/>
          <w:szCs w:val="24"/>
        </w:rPr>
        <w:t>Liver Transpl</w:t>
      </w:r>
      <w:r w:rsidRPr="00D76D4D">
        <w:rPr>
          <w:rFonts w:ascii="Book Antiqua" w:hAnsi="Book Antiqua" w:cs="宋体"/>
          <w:sz w:val="24"/>
          <w:szCs w:val="24"/>
        </w:rPr>
        <w:t xml:space="preserve"> 2014; </w:t>
      </w:r>
      <w:r w:rsidRPr="00D76D4D">
        <w:rPr>
          <w:rFonts w:ascii="Book Antiqua" w:hAnsi="Book Antiqua" w:cs="宋体"/>
          <w:b/>
          <w:bCs/>
          <w:sz w:val="24"/>
          <w:szCs w:val="24"/>
        </w:rPr>
        <w:t>20</w:t>
      </w:r>
      <w:r w:rsidRPr="00D76D4D">
        <w:rPr>
          <w:rFonts w:ascii="Book Antiqua" w:hAnsi="Book Antiqua" w:cs="宋体"/>
          <w:sz w:val="24"/>
          <w:szCs w:val="24"/>
        </w:rPr>
        <w:t>: 514-527 [PMID: 24470340 DOI: 10.1002/lt.23826]</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30 </w:t>
      </w:r>
      <w:r w:rsidRPr="00D76D4D">
        <w:rPr>
          <w:rFonts w:ascii="Book Antiqua" w:hAnsi="Book Antiqua" w:cs="宋体"/>
          <w:b/>
          <w:bCs/>
          <w:sz w:val="24"/>
          <w:szCs w:val="24"/>
        </w:rPr>
        <w:t>Dawson KL</w:t>
      </w:r>
      <w:r w:rsidRPr="00D76D4D">
        <w:rPr>
          <w:rFonts w:ascii="Book Antiqua" w:hAnsi="Book Antiqua" w:cs="宋体"/>
          <w:sz w:val="24"/>
          <w:szCs w:val="24"/>
        </w:rPr>
        <w:t xml:space="preserve">, Parulekar A, Seethamraju H. Treatment of hyperacute antibody-mediated lung allograft rejection with eculizumab. </w:t>
      </w:r>
      <w:r w:rsidRPr="00D76D4D">
        <w:rPr>
          <w:rFonts w:ascii="Book Antiqua" w:hAnsi="Book Antiqua" w:cs="宋体"/>
          <w:i/>
          <w:iCs/>
          <w:sz w:val="24"/>
          <w:szCs w:val="24"/>
        </w:rPr>
        <w:t>J Heart Lung Transplant</w:t>
      </w:r>
      <w:r w:rsidRPr="00D76D4D">
        <w:rPr>
          <w:rFonts w:ascii="Book Antiqua" w:hAnsi="Book Antiqua" w:cs="宋体"/>
          <w:sz w:val="24"/>
          <w:szCs w:val="24"/>
        </w:rPr>
        <w:t xml:space="preserve"> 2012; </w:t>
      </w:r>
      <w:r w:rsidRPr="00D76D4D">
        <w:rPr>
          <w:rFonts w:ascii="Book Antiqua" w:hAnsi="Book Antiqua" w:cs="宋体"/>
          <w:b/>
          <w:bCs/>
          <w:sz w:val="24"/>
          <w:szCs w:val="24"/>
        </w:rPr>
        <w:t>31</w:t>
      </w:r>
      <w:r w:rsidRPr="00D76D4D">
        <w:rPr>
          <w:rFonts w:ascii="Book Antiqua" w:hAnsi="Book Antiqua" w:cs="宋体"/>
          <w:sz w:val="24"/>
          <w:szCs w:val="24"/>
        </w:rPr>
        <w:t>: 1325-1326 [PMID: 23063321 DOI: 10.1016/j.healun.2012.09.016]</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lastRenderedPageBreak/>
        <w:t xml:space="preserve">31 </w:t>
      </w:r>
      <w:r w:rsidRPr="00D76D4D">
        <w:rPr>
          <w:rFonts w:ascii="Book Antiqua" w:hAnsi="Book Antiqua" w:cs="宋体"/>
          <w:b/>
          <w:bCs/>
          <w:sz w:val="24"/>
          <w:szCs w:val="24"/>
        </w:rPr>
        <w:t>Kaneku H</w:t>
      </w:r>
      <w:r w:rsidRPr="00D76D4D">
        <w:rPr>
          <w:rFonts w:ascii="Book Antiqua" w:hAnsi="Book Antiqua" w:cs="宋体"/>
          <w:sz w:val="24"/>
          <w:szCs w:val="24"/>
        </w:rPr>
        <w:t xml:space="preserve">, Wozniak LJ. Donor-specific human leukocyte antigen antibodies in intestinal transplantation.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2014; </w:t>
      </w:r>
      <w:r w:rsidRPr="00D76D4D">
        <w:rPr>
          <w:rFonts w:ascii="Book Antiqua" w:hAnsi="Book Antiqua" w:cs="宋体"/>
          <w:b/>
          <w:bCs/>
          <w:sz w:val="24"/>
          <w:szCs w:val="24"/>
        </w:rPr>
        <w:t>19</w:t>
      </w:r>
      <w:r w:rsidRPr="00D76D4D">
        <w:rPr>
          <w:rFonts w:ascii="Book Antiqua" w:hAnsi="Book Antiqua" w:cs="宋体"/>
          <w:sz w:val="24"/>
          <w:szCs w:val="24"/>
        </w:rPr>
        <w:t>: 261-266 [PMID: 24811437 DOI: 10.1097/MOT.0000000000000078]</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32 </w:t>
      </w:r>
      <w:r w:rsidRPr="00D76D4D">
        <w:rPr>
          <w:rFonts w:ascii="Book Antiqua" w:hAnsi="Book Antiqua" w:cs="宋体"/>
          <w:b/>
          <w:bCs/>
          <w:sz w:val="24"/>
          <w:szCs w:val="24"/>
        </w:rPr>
        <w:t>Ruiz P</w:t>
      </w:r>
      <w:r w:rsidRPr="00D76D4D">
        <w:rPr>
          <w:rFonts w:ascii="Book Antiqua" w:hAnsi="Book Antiqua" w:cs="宋体"/>
          <w:sz w:val="24"/>
          <w:szCs w:val="24"/>
        </w:rPr>
        <w:t xml:space="preserve">, Carreno M, Weppler D, Gomez C, Island E, Selvaggi G, Nishida S, Moon J, Levi D, Tekin A, Tryphonopoulos P, Tzakis AG. Immediate antibody-mediated (hyperacute) rejection in small-bowel transplantation and relationship to cross-match status and donor-specific C4d-binding antibodies: case report. </w:t>
      </w:r>
      <w:r w:rsidRPr="00D76D4D">
        <w:rPr>
          <w:rFonts w:ascii="Book Antiqua" w:hAnsi="Book Antiqua" w:cs="宋体"/>
          <w:i/>
          <w:iCs/>
          <w:sz w:val="24"/>
          <w:szCs w:val="24"/>
        </w:rPr>
        <w:t>Transplant Proc</w:t>
      </w:r>
      <w:r w:rsidRPr="00D76D4D">
        <w:rPr>
          <w:rFonts w:ascii="Book Antiqua" w:hAnsi="Book Antiqua" w:cs="宋体"/>
          <w:sz w:val="24"/>
          <w:szCs w:val="24"/>
        </w:rPr>
        <w:t xml:space="preserve"> </w:t>
      </w:r>
      <w:r w:rsidR="005B5834">
        <w:rPr>
          <w:rFonts w:ascii="Book Antiqua" w:hAnsi="Book Antiqua" w:cs="宋体" w:hint="eastAsia"/>
          <w:sz w:val="24"/>
          <w:szCs w:val="24"/>
        </w:rPr>
        <w:t>2010</w:t>
      </w:r>
      <w:r w:rsidRPr="00D76D4D">
        <w:rPr>
          <w:rFonts w:ascii="Book Antiqua" w:hAnsi="Book Antiqua" w:cs="宋体"/>
          <w:sz w:val="24"/>
          <w:szCs w:val="24"/>
        </w:rPr>
        <w:t xml:space="preserve">; </w:t>
      </w:r>
      <w:r w:rsidRPr="00D76D4D">
        <w:rPr>
          <w:rFonts w:ascii="Book Antiqua" w:hAnsi="Book Antiqua" w:cs="宋体"/>
          <w:b/>
          <w:bCs/>
          <w:sz w:val="24"/>
          <w:szCs w:val="24"/>
        </w:rPr>
        <w:t>42</w:t>
      </w:r>
      <w:r w:rsidRPr="00D76D4D">
        <w:rPr>
          <w:rFonts w:ascii="Book Antiqua" w:hAnsi="Book Antiqua" w:cs="宋体"/>
          <w:sz w:val="24"/>
          <w:szCs w:val="24"/>
        </w:rPr>
        <w:t>: 95-99 [PMID: 20172288 DOI: 10.1016/j.transproceed.2009.12.025]</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33 </w:t>
      </w:r>
      <w:r w:rsidRPr="00D76D4D">
        <w:rPr>
          <w:rFonts w:ascii="Book Antiqua" w:hAnsi="Book Antiqua" w:cs="宋体"/>
          <w:b/>
          <w:bCs/>
          <w:sz w:val="24"/>
          <w:szCs w:val="24"/>
        </w:rPr>
        <w:t>Ruiz P</w:t>
      </w:r>
      <w:r w:rsidRPr="00D76D4D">
        <w:rPr>
          <w:rFonts w:ascii="Book Antiqua" w:hAnsi="Book Antiqua" w:cs="宋体"/>
          <w:sz w:val="24"/>
          <w:szCs w:val="24"/>
        </w:rPr>
        <w:t xml:space="preserve">, Garcia M, Pappas P, Berney T, Esquenazi V, Kato T, Mittal N, Weppler D, Levi D, Nishida S, Nery J, Miller J, Tzakis A. Mucosal vascular alterations in isolated small-bowel allografts: relationship to humoral sensitization.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2003; </w:t>
      </w:r>
      <w:r w:rsidRPr="00D76D4D">
        <w:rPr>
          <w:rFonts w:ascii="Book Antiqua" w:hAnsi="Book Antiqua" w:cs="宋体"/>
          <w:b/>
          <w:bCs/>
          <w:sz w:val="24"/>
          <w:szCs w:val="24"/>
        </w:rPr>
        <w:t>3</w:t>
      </w:r>
      <w:r w:rsidRPr="00D76D4D">
        <w:rPr>
          <w:rFonts w:ascii="Book Antiqua" w:hAnsi="Book Antiqua" w:cs="宋体"/>
          <w:sz w:val="24"/>
          <w:szCs w:val="24"/>
        </w:rPr>
        <w:t>: 43-49 [PMID: 12492709 DOI: 10.1034/j.1600-6143.2003.30108.x]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34 </w:t>
      </w:r>
      <w:r w:rsidRPr="00D76D4D">
        <w:rPr>
          <w:rFonts w:ascii="Book Antiqua" w:hAnsi="Book Antiqua" w:cs="宋体"/>
          <w:b/>
          <w:sz w:val="24"/>
          <w:szCs w:val="24"/>
        </w:rPr>
        <w:t>Wu G</w:t>
      </w:r>
      <w:r w:rsidRPr="00D76D4D">
        <w:rPr>
          <w:rFonts w:ascii="Book Antiqua" w:hAnsi="Book Antiqua" w:cs="宋体"/>
          <w:sz w:val="24"/>
          <w:szCs w:val="24"/>
        </w:rPr>
        <w:t xml:space="preserve">, Lunz J, Costa G, Bond G, Cruz R, Soltys K, Mazariegos G, Sindhi R, Zeevi A, Abu-Elmagd KM. Donor specific human leukocyte antigen (HLA) antibodies and allograft survival after intestinal transplantation. </w:t>
      </w:r>
      <w:r w:rsidRPr="00D76D4D">
        <w:rPr>
          <w:rFonts w:ascii="Book Antiqua" w:hAnsi="Book Antiqua" w:cs="宋体"/>
          <w:i/>
          <w:sz w:val="24"/>
          <w:szCs w:val="24"/>
        </w:rPr>
        <w:t>Am J Transplant</w:t>
      </w:r>
      <w:r w:rsidRPr="00D76D4D">
        <w:rPr>
          <w:rFonts w:ascii="Book Antiqua" w:hAnsi="Book Antiqua" w:cs="宋体"/>
          <w:sz w:val="24"/>
          <w:szCs w:val="24"/>
        </w:rPr>
        <w:t xml:space="preserve"> 2010; </w:t>
      </w:r>
      <w:r w:rsidRPr="00D76D4D">
        <w:rPr>
          <w:rFonts w:ascii="Book Antiqua" w:hAnsi="Book Antiqua" w:cs="宋体"/>
          <w:b/>
          <w:sz w:val="24"/>
          <w:szCs w:val="24"/>
        </w:rPr>
        <w:t>10</w:t>
      </w:r>
      <w:r w:rsidRPr="00D76D4D">
        <w:rPr>
          <w:rFonts w:ascii="Book Antiqua" w:hAnsi="Book Antiqua" w:cs="宋体"/>
          <w:sz w:val="24"/>
          <w:szCs w:val="24"/>
        </w:rPr>
        <w:t xml:space="preserve"> Suppl 4: S162 [DOI: 10.1111/j.1600-6143.2010.03107.x]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35 </w:t>
      </w:r>
      <w:r w:rsidRPr="00D76D4D">
        <w:rPr>
          <w:rFonts w:ascii="Book Antiqua" w:hAnsi="Book Antiqua" w:cs="宋体"/>
          <w:b/>
          <w:bCs/>
          <w:sz w:val="24"/>
          <w:szCs w:val="24"/>
        </w:rPr>
        <w:t>Gerlach UA</w:t>
      </w:r>
      <w:r w:rsidRPr="00D76D4D">
        <w:rPr>
          <w:rFonts w:ascii="Book Antiqua" w:hAnsi="Book Antiqua" w:cs="宋体"/>
          <w:sz w:val="24"/>
          <w:szCs w:val="24"/>
        </w:rPr>
        <w:t xml:space="preserve">, Lachmann N, Sawitzki B, Arsenic R, Neuhaus P, Schoenemann C, Pascher A. Clinical relevance of the de novo production of anti-HLA antibodies following intestinal and multivisceral transplantation. </w:t>
      </w:r>
      <w:r w:rsidRPr="00D76D4D">
        <w:rPr>
          <w:rFonts w:ascii="Book Antiqua" w:hAnsi="Book Antiqua" w:cs="宋体"/>
          <w:i/>
          <w:iCs/>
          <w:sz w:val="24"/>
          <w:szCs w:val="24"/>
        </w:rPr>
        <w:t>Transpl Int</w:t>
      </w:r>
      <w:r w:rsidRPr="00D76D4D">
        <w:rPr>
          <w:rFonts w:ascii="Book Antiqua" w:hAnsi="Book Antiqua" w:cs="宋体"/>
          <w:sz w:val="24"/>
          <w:szCs w:val="24"/>
        </w:rPr>
        <w:t xml:space="preserve"> 2014; </w:t>
      </w:r>
      <w:r w:rsidRPr="00D76D4D">
        <w:rPr>
          <w:rFonts w:ascii="Book Antiqua" w:hAnsi="Book Antiqua" w:cs="宋体"/>
          <w:b/>
          <w:bCs/>
          <w:sz w:val="24"/>
          <w:szCs w:val="24"/>
        </w:rPr>
        <w:t>27</w:t>
      </w:r>
      <w:r w:rsidRPr="00D76D4D">
        <w:rPr>
          <w:rFonts w:ascii="Book Antiqua" w:hAnsi="Book Antiqua" w:cs="宋体"/>
          <w:sz w:val="24"/>
          <w:szCs w:val="24"/>
        </w:rPr>
        <w:t>: 280-289 [PMID: 24279605 DOI: 10.1111/tri.12250]</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36 </w:t>
      </w:r>
      <w:r w:rsidRPr="00D76D4D">
        <w:rPr>
          <w:rFonts w:ascii="Book Antiqua" w:hAnsi="Book Antiqua" w:cs="宋体"/>
          <w:b/>
          <w:bCs/>
          <w:sz w:val="24"/>
          <w:szCs w:val="24"/>
        </w:rPr>
        <w:t>Haas M</w:t>
      </w:r>
      <w:r w:rsidRPr="00D76D4D">
        <w:rPr>
          <w:rFonts w:ascii="Book Antiqua" w:hAnsi="Book Antiqua" w:cs="宋体"/>
          <w:sz w:val="24"/>
          <w:szCs w:val="24"/>
        </w:rPr>
        <w:t xml:space="preserve">. An updated Banff schema for diagnosis of antibody-mediated rejection in renal allografts.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2014; </w:t>
      </w:r>
      <w:r w:rsidRPr="00D76D4D">
        <w:rPr>
          <w:rFonts w:ascii="Book Antiqua" w:hAnsi="Book Antiqua" w:cs="宋体"/>
          <w:b/>
          <w:bCs/>
          <w:sz w:val="24"/>
          <w:szCs w:val="24"/>
        </w:rPr>
        <w:t>19</w:t>
      </w:r>
      <w:r w:rsidRPr="00D76D4D">
        <w:rPr>
          <w:rFonts w:ascii="Book Antiqua" w:hAnsi="Book Antiqua" w:cs="宋体"/>
          <w:sz w:val="24"/>
          <w:szCs w:val="24"/>
        </w:rPr>
        <w:t>: 315-322 [PMID: 24811440 DOI: 10.1097/MOT.0000000000000072]</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 xml:space="preserve">37 </w:t>
      </w:r>
      <w:r w:rsidRPr="00D76D4D">
        <w:rPr>
          <w:rFonts w:ascii="Book Antiqua" w:hAnsi="Book Antiqua" w:cs="宋体"/>
          <w:b/>
          <w:bCs/>
          <w:sz w:val="24"/>
          <w:szCs w:val="24"/>
        </w:rPr>
        <w:t>Takemoto SK</w:t>
      </w:r>
      <w:r w:rsidRPr="00D76D4D">
        <w:rPr>
          <w:rFonts w:ascii="Book Antiqua" w:hAnsi="Book Antiqua" w:cs="宋体"/>
          <w:sz w:val="24"/>
          <w:szCs w:val="24"/>
        </w:rPr>
        <w:t xml:space="preserve">, Zeevi A, Feng S, Colvin RB, Jordan S, Kobashigawa J, Kupiec-Weglinski J, Matas A, Montgomery RA, Nickerson P, Platt JL, Rabb H, Thistlethwaite R, Tyan D, Delmonico FL. National conference to assess antibody-mediated rejection in solid organ transplantation.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2004; </w:t>
      </w:r>
      <w:r w:rsidRPr="00D76D4D">
        <w:rPr>
          <w:rFonts w:ascii="Book Antiqua" w:hAnsi="Book Antiqua" w:cs="宋体"/>
          <w:b/>
          <w:bCs/>
          <w:sz w:val="24"/>
          <w:szCs w:val="24"/>
        </w:rPr>
        <w:t>4</w:t>
      </w:r>
      <w:r w:rsidRPr="00D76D4D">
        <w:rPr>
          <w:rFonts w:ascii="Book Antiqua" w:hAnsi="Book Antiqua" w:cs="宋体"/>
          <w:sz w:val="24"/>
          <w:szCs w:val="24"/>
        </w:rPr>
        <w:t>: 1033-1041 [PMID: 15196059 DOI: 10.1111/j.1600-6143.2004.00500.x]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lastRenderedPageBreak/>
        <w:t>3</w:t>
      </w:r>
      <w:r w:rsidR="005B5834">
        <w:rPr>
          <w:rFonts w:ascii="Book Antiqua" w:hAnsi="Book Antiqua" w:cs="宋体" w:hint="eastAsia"/>
          <w:sz w:val="24"/>
          <w:szCs w:val="24"/>
        </w:rPr>
        <w:t>8</w:t>
      </w:r>
      <w:r w:rsidRPr="00D76D4D">
        <w:rPr>
          <w:rFonts w:ascii="Book Antiqua" w:hAnsi="Book Antiqua" w:cs="宋体"/>
          <w:sz w:val="24"/>
          <w:szCs w:val="24"/>
        </w:rPr>
        <w:t xml:space="preserve"> </w:t>
      </w:r>
      <w:r w:rsidRPr="00D76D4D">
        <w:rPr>
          <w:rFonts w:ascii="Book Antiqua" w:hAnsi="Book Antiqua" w:cs="宋体"/>
          <w:b/>
          <w:bCs/>
          <w:sz w:val="24"/>
          <w:szCs w:val="24"/>
        </w:rPr>
        <w:t>Tan CD</w:t>
      </w:r>
      <w:r w:rsidRPr="00D76D4D">
        <w:rPr>
          <w:rFonts w:ascii="Book Antiqua" w:hAnsi="Book Antiqua" w:cs="宋体"/>
          <w:sz w:val="24"/>
          <w:szCs w:val="24"/>
        </w:rPr>
        <w:t xml:space="preserve">, Sokos GG, Pidwell DJ, Smedira NG, Gonzalez-Stawinski GV, Taylor DO, Starling RC, Rodriguez ER. Correlation of donor-specific antibodies, complement and its regulators with graft dysfunction in cardiac antibody-mediated rejection.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2009; </w:t>
      </w:r>
      <w:r w:rsidRPr="00D76D4D">
        <w:rPr>
          <w:rFonts w:ascii="Book Antiqua" w:hAnsi="Book Antiqua" w:cs="宋体"/>
          <w:b/>
          <w:bCs/>
          <w:sz w:val="24"/>
          <w:szCs w:val="24"/>
        </w:rPr>
        <w:t>9</w:t>
      </w:r>
      <w:r w:rsidRPr="00D76D4D">
        <w:rPr>
          <w:rFonts w:ascii="Book Antiqua" w:hAnsi="Book Antiqua" w:cs="宋体"/>
          <w:sz w:val="24"/>
          <w:szCs w:val="24"/>
        </w:rPr>
        <w:t>: 2075-2084 [PMID: 19624562 DOI: 10.1111/j.1600-6143.2009.02748.x]</w:t>
      </w:r>
    </w:p>
    <w:p w:rsidR="00D76D4D" w:rsidRPr="00D76D4D" w:rsidRDefault="005B5834" w:rsidP="00D76D4D">
      <w:pPr>
        <w:spacing w:after="0" w:line="360" w:lineRule="auto"/>
        <w:jc w:val="both"/>
        <w:rPr>
          <w:rFonts w:ascii="Book Antiqua" w:hAnsi="Book Antiqua" w:cs="宋体"/>
          <w:sz w:val="24"/>
          <w:szCs w:val="24"/>
        </w:rPr>
      </w:pPr>
      <w:r>
        <w:rPr>
          <w:rFonts w:ascii="Book Antiqua" w:hAnsi="Book Antiqua" w:cs="宋体" w:hint="eastAsia"/>
          <w:sz w:val="24"/>
          <w:szCs w:val="24"/>
        </w:rPr>
        <w:t>39</w:t>
      </w:r>
      <w:r w:rsidR="00D76D4D" w:rsidRPr="00D76D4D">
        <w:rPr>
          <w:rFonts w:ascii="Book Antiqua" w:hAnsi="Book Antiqua" w:cs="宋体"/>
          <w:sz w:val="24"/>
          <w:szCs w:val="24"/>
        </w:rPr>
        <w:t xml:space="preserve"> </w:t>
      </w:r>
      <w:r w:rsidR="00D76D4D" w:rsidRPr="00D76D4D">
        <w:rPr>
          <w:rFonts w:ascii="Book Antiqua" w:hAnsi="Book Antiqua" w:cs="宋体"/>
          <w:b/>
          <w:bCs/>
          <w:sz w:val="24"/>
          <w:szCs w:val="24"/>
        </w:rPr>
        <w:t>Troxell ML</w:t>
      </w:r>
      <w:r w:rsidR="00D76D4D" w:rsidRPr="00D76D4D">
        <w:rPr>
          <w:rFonts w:ascii="Book Antiqua" w:hAnsi="Book Antiqua" w:cs="宋体"/>
          <w:sz w:val="24"/>
          <w:szCs w:val="24"/>
        </w:rPr>
        <w:t xml:space="preserve">, Higgins JP, Kambham N. Evaluation of C4d staining in liver and small intestine allografts. </w:t>
      </w:r>
      <w:r w:rsidR="00D76D4D" w:rsidRPr="00D76D4D">
        <w:rPr>
          <w:rFonts w:ascii="Book Antiqua" w:hAnsi="Book Antiqua" w:cs="宋体"/>
          <w:i/>
          <w:iCs/>
          <w:sz w:val="24"/>
          <w:szCs w:val="24"/>
        </w:rPr>
        <w:t>Arch Pathol Lab Med</w:t>
      </w:r>
      <w:r w:rsidR="00D76D4D" w:rsidRPr="00D76D4D">
        <w:rPr>
          <w:rFonts w:ascii="Book Antiqua" w:hAnsi="Book Antiqua" w:cs="宋体"/>
          <w:sz w:val="24"/>
          <w:szCs w:val="24"/>
        </w:rPr>
        <w:t xml:space="preserve"> 2006; </w:t>
      </w:r>
      <w:r w:rsidR="00D76D4D" w:rsidRPr="00D76D4D">
        <w:rPr>
          <w:rFonts w:ascii="Book Antiqua" w:hAnsi="Book Antiqua" w:cs="宋体"/>
          <w:b/>
          <w:bCs/>
          <w:sz w:val="24"/>
          <w:szCs w:val="24"/>
        </w:rPr>
        <w:t>130</w:t>
      </w:r>
      <w:r w:rsidR="00D76D4D" w:rsidRPr="00D76D4D">
        <w:rPr>
          <w:rFonts w:ascii="Book Antiqua" w:hAnsi="Book Antiqua" w:cs="宋体"/>
          <w:sz w:val="24"/>
          <w:szCs w:val="24"/>
        </w:rPr>
        <w:t>: 1489-1496 [PMID: 17090190]</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0</w:t>
      </w:r>
      <w:r w:rsidRPr="00D76D4D">
        <w:rPr>
          <w:rFonts w:ascii="Book Antiqua" w:hAnsi="Book Antiqua" w:cs="宋体"/>
          <w:sz w:val="24"/>
          <w:szCs w:val="24"/>
        </w:rPr>
        <w:t xml:space="preserve"> </w:t>
      </w:r>
      <w:r w:rsidRPr="00D76D4D">
        <w:rPr>
          <w:rFonts w:ascii="Book Antiqua" w:hAnsi="Book Antiqua" w:cs="宋体"/>
          <w:b/>
          <w:bCs/>
          <w:sz w:val="24"/>
          <w:szCs w:val="24"/>
        </w:rPr>
        <w:t>de Serre NP</w:t>
      </w:r>
      <w:r w:rsidRPr="00D76D4D">
        <w:rPr>
          <w:rFonts w:ascii="Book Antiqua" w:hAnsi="Book Antiqua" w:cs="宋体"/>
          <w:sz w:val="24"/>
          <w:szCs w:val="24"/>
        </w:rPr>
        <w:t xml:space="preserve">, Canioni D, Lacaille F, Talbotec C, Dion D, Brousse N, Goulet O. Evaluation of c4d deposition and circulating antibody in small bowel transplantation.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2008; </w:t>
      </w:r>
      <w:r w:rsidRPr="00D76D4D">
        <w:rPr>
          <w:rFonts w:ascii="Book Antiqua" w:hAnsi="Book Antiqua" w:cs="宋体"/>
          <w:b/>
          <w:bCs/>
          <w:sz w:val="24"/>
          <w:szCs w:val="24"/>
        </w:rPr>
        <w:t>8</w:t>
      </w:r>
      <w:r w:rsidRPr="00D76D4D">
        <w:rPr>
          <w:rFonts w:ascii="Book Antiqua" w:hAnsi="Book Antiqua" w:cs="宋体"/>
          <w:sz w:val="24"/>
          <w:szCs w:val="24"/>
        </w:rPr>
        <w:t>: 1290-1296 [PMID: 18444932]</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1</w:t>
      </w:r>
      <w:r w:rsidRPr="00D76D4D">
        <w:rPr>
          <w:rFonts w:ascii="Book Antiqua" w:hAnsi="Book Antiqua" w:cs="宋体"/>
          <w:sz w:val="24"/>
          <w:szCs w:val="24"/>
        </w:rPr>
        <w:t xml:space="preserve"> </w:t>
      </w:r>
      <w:r w:rsidRPr="00D76D4D">
        <w:rPr>
          <w:rFonts w:ascii="Book Antiqua" w:hAnsi="Book Antiqua" w:cs="宋体"/>
          <w:b/>
          <w:bCs/>
          <w:sz w:val="24"/>
          <w:szCs w:val="24"/>
        </w:rPr>
        <w:t>Kubal CA</w:t>
      </w:r>
      <w:r w:rsidRPr="00D76D4D">
        <w:rPr>
          <w:rFonts w:ascii="Book Antiqua" w:hAnsi="Book Antiqua" w:cs="宋体"/>
          <w:sz w:val="24"/>
          <w:szCs w:val="24"/>
        </w:rPr>
        <w:t xml:space="preserve">, Mangus RS, Vianna RM, Lobashevsky A, Mujtaba MA, Higgins N, Beduschi T, Fridell JA, Tector AJ. Impact of positive flow cytometry crossmatch on outcomes of intestinal/multivisceral transplantation: role anti-IL-2 receptor antibody.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2013; </w:t>
      </w:r>
      <w:r w:rsidRPr="00D76D4D">
        <w:rPr>
          <w:rFonts w:ascii="Book Antiqua" w:hAnsi="Book Antiqua" w:cs="宋体"/>
          <w:b/>
          <w:bCs/>
          <w:sz w:val="24"/>
          <w:szCs w:val="24"/>
        </w:rPr>
        <w:t>95</w:t>
      </w:r>
      <w:r w:rsidRPr="00D76D4D">
        <w:rPr>
          <w:rFonts w:ascii="Book Antiqua" w:hAnsi="Book Antiqua" w:cs="宋体"/>
          <w:sz w:val="24"/>
          <w:szCs w:val="24"/>
        </w:rPr>
        <w:t>: 1160-1166 [PMID: 23435456 DOI: 10.1097/TP.0b013e3182888df0]</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2</w:t>
      </w:r>
      <w:r w:rsidRPr="00D76D4D">
        <w:rPr>
          <w:rFonts w:ascii="Book Antiqua" w:hAnsi="Book Antiqua" w:cs="宋体"/>
          <w:sz w:val="24"/>
          <w:szCs w:val="24"/>
        </w:rPr>
        <w:t xml:space="preserve"> </w:t>
      </w:r>
      <w:r w:rsidRPr="00D76D4D">
        <w:rPr>
          <w:rFonts w:ascii="Book Antiqua" w:hAnsi="Book Antiqua" w:cs="宋体"/>
          <w:b/>
          <w:bCs/>
          <w:sz w:val="24"/>
          <w:szCs w:val="24"/>
        </w:rPr>
        <w:t>Garcia-Roca R</w:t>
      </w:r>
      <w:r w:rsidRPr="00D76D4D">
        <w:rPr>
          <w:rFonts w:ascii="Book Antiqua" w:hAnsi="Book Antiqua" w:cs="宋体"/>
          <w:sz w:val="24"/>
          <w:szCs w:val="24"/>
        </w:rPr>
        <w:t xml:space="preserve">, Tzvetanov IG, Jeon H, Hetterman E, Oberholzer J, Benedetti E. Successful living donor intestinal transplantation in cross-match positive recipients: Initial experience. </w:t>
      </w:r>
      <w:r w:rsidRPr="00D76D4D">
        <w:rPr>
          <w:rFonts w:ascii="Book Antiqua" w:hAnsi="Book Antiqua" w:cs="宋体"/>
          <w:i/>
          <w:iCs/>
          <w:sz w:val="24"/>
          <w:szCs w:val="24"/>
        </w:rPr>
        <w:t>World J Gastrointest Surg</w:t>
      </w:r>
      <w:r w:rsidRPr="00D76D4D">
        <w:rPr>
          <w:rFonts w:ascii="Book Antiqua" w:hAnsi="Book Antiqua" w:cs="宋体"/>
          <w:sz w:val="24"/>
          <w:szCs w:val="24"/>
        </w:rPr>
        <w:t xml:space="preserve"> 2016; </w:t>
      </w:r>
      <w:r w:rsidRPr="00D76D4D">
        <w:rPr>
          <w:rFonts w:ascii="Book Antiqua" w:hAnsi="Book Antiqua" w:cs="宋体"/>
          <w:b/>
          <w:bCs/>
          <w:sz w:val="24"/>
          <w:szCs w:val="24"/>
        </w:rPr>
        <w:t>8</w:t>
      </w:r>
      <w:r w:rsidRPr="00D76D4D">
        <w:rPr>
          <w:rFonts w:ascii="Book Antiqua" w:hAnsi="Book Antiqua" w:cs="宋体"/>
          <w:sz w:val="24"/>
          <w:szCs w:val="24"/>
        </w:rPr>
        <w:t>: 101-105 [PMID: 26843919 DOI: 10.4240/wjgs.v8.i1.101]</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3</w:t>
      </w:r>
      <w:r w:rsidRPr="00D76D4D">
        <w:rPr>
          <w:rFonts w:ascii="Book Antiqua" w:hAnsi="Book Antiqua" w:cs="宋体"/>
          <w:sz w:val="24"/>
          <w:szCs w:val="24"/>
        </w:rPr>
        <w:t xml:space="preserve"> </w:t>
      </w:r>
      <w:r w:rsidRPr="00D76D4D">
        <w:rPr>
          <w:rFonts w:ascii="Book Antiqua" w:hAnsi="Book Antiqua" w:cs="宋体"/>
          <w:b/>
          <w:bCs/>
          <w:sz w:val="24"/>
          <w:szCs w:val="24"/>
        </w:rPr>
        <w:t>Testa G</w:t>
      </w:r>
      <w:r w:rsidRPr="00D76D4D">
        <w:rPr>
          <w:rFonts w:ascii="Book Antiqua" w:hAnsi="Book Antiqua" w:cs="宋体"/>
          <w:sz w:val="24"/>
          <w:szCs w:val="24"/>
        </w:rPr>
        <w:t xml:space="preserve">, Holterman M, John E, Kecskes S, Abcarian H, Benedetti E. Combined living donor liver/small bowel transplantation.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2005; </w:t>
      </w:r>
      <w:r w:rsidRPr="00D76D4D">
        <w:rPr>
          <w:rFonts w:ascii="Book Antiqua" w:hAnsi="Book Antiqua" w:cs="宋体"/>
          <w:b/>
          <w:bCs/>
          <w:sz w:val="24"/>
          <w:szCs w:val="24"/>
        </w:rPr>
        <w:t>79</w:t>
      </w:r>
      <w:r w:rsidRPr="00D76D4D">
        <w:rPr>
          <w:rFonts w:ascii="Book Antiqua" w:hAnsi="Book Antiqua" w:cs="宋体"/>
          <w:sz w:val="24"/>
          <w:szCs w:val="24"/>
        </w:rPr>
        <w:t>: 1401-1404 [PMID: 15912110]</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4</w:t>
      </w:r>
      <w:r w:rsidRPr="00D76D4D">
        <w:rPr>
          <w:rFonts w:ascii="Book Antiqua" w:hAnsi="Book Antiqua" w:cs="宋体"/>
          <w:sz w:val="24"/>
          <w:szCs w:val="24"/>
        </w:rPr>
        <w:t xml:space="preserve"> </w:t>
      </w:r>
      <w:r w:rsidRPr="00D76D4D">
        <w:rPr>
          <w:rFonts w:ascii="Book Antiqua" w:hAnsi="Book Antiqua" w:cs="宋体"/>
          <w:b/>
          <w:bCs/>
          <w:sz w:val="24"/>
          <w:szCs w:val="24"/>
        </w:rPr>
        <w:t>Wu G</w:t>
      </w:r>
      <w:r w:rsidRPr="00D76D4D">
        <w:rPr>
          <w:rFonts w:ascii="Book Antiqua" w:hAnsi="Book Antiqua" w:cs="宋体"/>
          <w:sz w:val="24"/>
          <w:szCs w:val="24"/>
        </w:rPr>
        <w:t xml:space="preserve">, Cruz RJ. Liver inclusion improves outcomes of intestinal retransplantation in adults. [Corrected].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2015; </w:t>
      </w:r>
      <w:r w:rsidRPr="00D76D4D">
        <w:rPr>
          <w:rFonts w:ascii="Book Antiqua" w:hAnsi="Book Antiqua" w:cs="宋体"/>
          <w:b/>
          <w:bCs/>
          <w:sz w:val="24"/>
          <w:szCs w:val="24"/>
        </w:rPr>
        <w:t>99</w:t>
      </w:r>
      <w:r w:rsidRPr="00D76D4D">
        <w:rPr>
          <w:rFonts w:ascii="Book Antiqua" w:hAnsi="Book Antiqua" w:cs="宋体"/>
          <w:sz w:val="24"/>
          <w:szCs w:val="24"/>
        </w:rPr>
        <w:t>: 1265-1272 [PMID: 25427167 DOI: 10.1097/TP.0000000000000488]</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5</w:t>
      </w:r>
      <w:r w:rsidRPr="00D76D4D">
        <w:rPr>
          <w:rFonts w:ascii="Book Antiqua" w:hAnsi="Book Antiqua" w:cs="宋体"/>
          <w:sz w:val="24"/>
          <w:szCs w:val="24"/>
        </w:rPr>
        <w:t xml:space="preserve"> </w:t>
      </w:r>
      <w:r w:rsidRPr="00D76D4D">
        <w:rPr>
          <w:rFonts w:ascii="Book Antiqua" w:hAnsi="Book Antiqua" w:cs="宋体"/>
          <w:b/>
          <w:bCs/>
          <w:sz w:val="24"/>
          <w:szCs w:val="24"/>
        </w:rPr>
        <w:t>Amore A</w:t>
      </w:r>
      <w:r w:rsidRPr="00D76D4D">
        <w:rPr>
          <w:rFonts w:ascii="Book Antiqua" w:hAnsi="Book Antiqua" w:cs="宋体"/>
          <w:sz w:val="24"/>
          <w:szCs w:val="24"/>
        </w:rPr>
        <w:t xml:space="preserve">. Antibody-mediated rejection.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2015; </w:t>
      </w:r>
      <w:r w:rsidRPr="00D76D4D">
        <w:rPr>
          <w:rFonts w:ascii="Book Antiqua" w:hAnsi="Book Antiqua" w:cs="宋体"/>
          <w:b/>
          <w:bCs/>
          <w:sz w:val="24"/>
          <w:szCs w:val="24"/>
        </w:rPr>
        <w:t>20</w:t>
      </w:r>
      <w:r w:rsidRPr="00D76D4D">
        <w:rPr>
          <w:rFonts w:ascii="Book Antiqua" w:hAnsi="Book Antiqua" w:cs="宋体"/>
          <w:sz w:val="24"/>
          <w:szCs w:val="24"/>
        </w:rPr>
        <w:t>: 536-542 [PMID: 26348571 DOI: 10.1097/MOT.0000000000000230]</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6</w:t>
      </w:r>
      <w:r w:rsidRPr="00D76D4D">
        <w:rPr>
          <w:rFonts w:ascii="Book Antiqua" w:hAnsi="Book Antiqua" w:cs="宋体"/>
          <w:sz w:val="24"/>
          <w:szCs w:val="24"/>
        </w:rPr>
        <w:t xml:space="preserve"> </w:t>
      </w:r>
      <w:r w:rsidRPr="00D76D4D">
        <w:rPr>
          <w:rFonts w:ascii="Book Antiqua" w:hAnsi="Book Antiqua" w:cs="宋体"/>
          <w:b/>
          <w:bCs/>
          <w:sz w:val="24"/>
          <w:szCs w:val="24"/>
        </w:rPr>
        <w:t>Gerlach UA</w:t>
      </w:r>
      <w:r w:rsidRPr="00D76D4D">
        <w:rPr>
          <w:rFonts w:ascii="Book Antiqua" w:hAnsi="Book Antiqua" w:cs="宋体"/>
          <w:sz w:val="24"/>
          <w:szCs w:val="24"/>
        </w:rPr>
        <w:t xml:space="preserve">, Schoenemann C, Lachmann N, Koch M, Pascher A. Salvage therapy for refractory rejection and persistence of donor-specific antibodies after intestinal transplantation using the proteasome inhibitor bortezomib. </w:t>
      </w:r>
      <w:r w:rsidRPr="00D76D4D">
        <w:rPr>
          <w:rFonts w:ascii="Book Antiqua" w:hAnsi="Book Antiqua" w:cs="宋体"/>
          <w:i/>
          <w:iCs/>
          <w:sz w:val="24"/>
          <w:szCs w:val="24"/>
        </w:rPr>
        <w:t>Transpl Int</w:t>
      </w:r>
      <w:r w:rsidRPr="00D76D4D">
        <w:rPr>
          <w:rFonts w:ascii="Book Antiqua" w:hAnsi="Book Antiqua" w:cs="宋体"/>
          <w:sz w:val="24"/>
          <w:szCs w:val="24"/>
        </w:rPr>
        <w:t xml:space="preserve"> 2011; </w:t>
      </w:r>
      <w:r w:rsidRPr="00D76D4D">
        <w:rPr>
          <w:rFonts w:ascii="Book Antiqua" w:hAnsi="Book Antiqua" w:cs="宋体"/>
          <w:b/>
          <w:bCs/>
          <w:sz w:val="24"/>
          <w:szCs w:val="24"/>
        </w:rPr>
        <w:t>24</w:t>
      </w:r>
      <w:r w:rsidRPr="00D76D4D">
        <w:rPr>
          <w:rFonts w:ascii="Book Antiqua" w:hAnsi="Book Antiqua" w:cs="宋体"/>
          <w:sz w:val="24"/>
          <w:szCs w:val="24"/>
        </w:rPr>
        <w:t>: e43-e45 [PMID: 21155900 DOI: 10.1111/j.1432-2277.2010.01203.x]</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lastRenderedPageBreak/>
        <w:t>4</w:t>
      </w:r>
      <w:r w:rsidR="005B5834">
        <w:rPr>
          <w:rFonts w:ascii="Book Antiqua" w:hAnsi="Book Antiqua" w:cs="宋体" w:hint="eastAsia"/>
          <w:sz w:val="24"/>
          <w:szCs w:val="24"/>
        </w:rPr>
        <w:t>7</w:t>
      </w:r>
      <w:r w:rsidRPr="00D76D4D">
        <w:rPr>
          <w:rFonts w:ascii="Book Antiqua" w:hAnsi="Book Antiqua" w:cs="宋体"/>
          <w:sz w:val="24"/>
          <w:szCs w:val="24"/>
        </w:rPr>
        <w:t xml:space="preserve"> </w:t>
      </w:r>
      <w:r w:rsidRPr="00D76D4D">
        <w:rPr>
          <w:rFonts w:ascii="Book Antiqua" w:hAnsi="Book Antiqua" w:cs="宋体"/>
          <w:b/>
          <w:bCs/>
          <w:sz w:val="24"/>
          <w:szCs w:val="24"/>
        </w:rPr>
        <w:t>Fan J</w:t>
      </w:r>
      <w:r w:rsidRPr="00D76D4D">
        <w:rPr>
          <w:rFonts w:ascii="Book Antiqua" w:hAnsi="Book Antiqua" w:cs="宋体"/>
          <w:sz w:val="24"/>
          <w:szCs w:val="24"/>
        </w:rPr>
        <w:t xml:space="preserve">, Tryphonopoulos P, Tekin A, Nishida S, Selvaggi G, Amador A, Jebrock J, Weppler D, Levi D, Vianna R, Ruiz P, Tzakis A. Eculizumab Salvage Therapy for Antibody-Mediated Rejection in a Desensitization-Resistant Intestinal Re-Transplant Patient. </w:t>
      </w:r>
      <w:r w:rsidRPr="00D76D4D">
        <w:rPr>
          <w:rFonts w:ascii="Book Antiqua" w:hAnsi="Book Antiqua" w:cs="宋体"/>
          <w:i/>
          <w:iCs/>
          <w:sz w:val="24"/>
          <w:szCs w:val="24"/>
        </w:rPr>
        <w:t>Am J Transplant</w:t>
      </w:r>
      <w:r w:rsidRPr="00D76D4D">
        <w:rPr>
          <w:rFonts w:ascii="Book Antiqua" w:hAnsi="Book Antiqua" w:cs="宋体"/>
          <w:sz w:val="24"/>
          <w:szCs w:val="24"/>
        </w:rPr>
        <w:t xml:space="preserve"> 2015; </w:t>
      </w:r>
      <w:r w:rsidRPr="00D76D4D">
        <w:rPr>
          <w:rFonts w:ascii="Book Antiqua" w:hAnsi="Book Antiqua" w:cs="宋体"/>
          <w:b/>
          <w:bCs/>
          <w:sz w:val="24"/>
          <w:szCs w:val="24"/>
        </w:rPr>
        <w:t>15</w:t>
      </w:r>
      <w:r w:rsidRPr="00D76D4D">
        <w:rPr>
          <w:rFonts w:ascii="Book Antiqua" w:hAnsi="Book Antiqua" w:cs="宋体"/>
          <w:sz w:val="24"/>
          <w:szCs w:val="24"/>
        </w:rPr>
        <w:t>: 1995-2000 [PMID: 25649227 DOI: 10.1111/ajt.13183]</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4</w:t>
      </w:r>
      <w:r w:rsidR="005B5834">
        <w:rPr>
          <w:rFonts w:ascii="Book Antiqua" w:hAnsi="Book Antiqua" w:cs="宋体" w:hint="eastAsia"/>
          <w:sz w:val="24"/>
          <w:szCs w:val="24"/>
        </w:rPr>
        <w:t>8</w:t>
      </w:r>
      <w:r w:rsidRPr="00D76D4D">
        <w:rPr>
          <w:rFonts w:ascii="Book Antiqua" w:hAnsi="Book Antiqua" w:cs="宋体"/>
          <w:sz w:val="24"/>
          <w:szCs w:val="24"/>
        </w:rPr>
        <w:t xml:space="preserve"> </w:t>
      </w:r>
      <w:r w:rsidRPr="00D76D4D">
        <w:rPr>
          <w:rFonts w:ascii="Book Antiqua" w:hAnsi="Book Antiqua" w:cs="宋体"/>
          <w:b/>
          <w:bCs/>
          <w:sz w:val="24"/>
          <w:szCs w:val="24"/>
        </w:rPr>
        <w:t>Mazariegos GV</w:t>
      </w:r>
      <w:r w:rsidRPr="00D76D4D">
        <w:rPr>
          <w:rFonts w:ascii="Book Antiqua" w:hAnsi="Book Antiqua" w:cs="宋体"/>
          <w:sz w:val="24"/>
          <w:szCs w:val="24"/>
        </w:rPr>
        <w:t xml:space="preserve">. Intestinal transplantation: current outcomes and opportunities. </w:t>
      </w:r>
      <w:r w:rsidRPr="00D76D4D">
        <w:rPr>
          <w:rFonts w:ascii="Book Antiqua" w:hAnsi="Book Antiqua" w:cs="宋体"/>
          <w:i/>
          <w:iCs/>
          <w:sz w:val="24"/>
          <w:szCs w:val="24"/>
        </w:rPr>
        <w:t>Curr Opin Organ Transplant</w:t>
      </w:r>
      <w:r w:rsidRPr="00D76D4D">
        <w:rPr>
          <w:rFonts w:ascii="Book Antiqua" w:hAnsi="Book Antiqua" w:cs="宋体"/>
          <w:sz w:val="24"/>
          <w:szCs w:val="24"/>
        </w:rPr>
        <w:t xml:space="preserve"> 2009; </w:t>
      </w:r>
      <w:r w:rsidRPr="00D76D4D">
        <w:rPr>
          <w:rFonts w:ascii="Book Antiqua" w:hAnsi="Book Antiqua" w:cs="宋体"/>
          <w:b/>
          <w:bCs/>
          <w:sz w:val="24"/>
          <w:szCs w:val="24"/>
        </w:rPr>
        <w:t>14</w:t>
      </w:r>
      <w:r w:rsidRPr="00D76D4D">
        <w:rPr>
          <w:rFonts w:ascii="Book Antiqua" w:hAnsi="Book Antiqua" w:cs="宋体"/>
          <w:sz w:val="24"/>
          <w:szCs w:val="24"/>
        </w:rPr>
        <w:t>: 515-521 [PMID: 19623070 DOI: 10.1097/MOT.0b013e328330680d]</w:t>
      </w:r>
    </w:p>
    <w:p w:rsidR="00D76D4D" w:rsidRPr="00D76D4D" w:rsidRDefault="005B5834" w:rsidP="00D76D4D">
      <w:pPr>
        <w:spacing w:after="0" w:line="360" w:lineRule="auto"/>
        <w:jc w:val="both"/>
        <w:rPr>
          <w:rFonts w:ascii="Book Antiqua" w:hAnsi="Book Antiqua" w:cs="宋体"/>
          <w:sz w:val="24"/>
          <w:szCs w:val="24"/>
        </w:rPr>
      </w:pPr>
      <w:r>
        <w:rPr>
          <w:rFonts w:ascii="Book Antiqua" w:hAnsi="Book Antiqua" w:cs="宋体" w:hint="eastAsia"/>
          <w:sz w:val="24"/>
          <w:szCs w:val="24"/>
        </w:rPr>
        <w:t>49</w:t>
      </w:r>
      <w:r w:rsidR="00D76D4D" w:rsidRPr="00D76D4D">
        <w:rPr>
          <w:rFonts w:ascii="Book Antiqua" w:hAnsi="Book Antiqua" w:cs="宋体"/>
          <w:sz w:val="24"/>
          <w:szCs w:val="24"/>
        </w:rPr>
        <w:t xml:space="preserve"> </w:t>
      </w:r>
      <w:r w:rsidR="00D76D4D" w:rsidRPr="00D76D4D">
        <w:rPr>
          <w:rFonts w:ascii="Book Antiqua" w:hAnsi="Book Antiqua" w:cs="宋体"/>
          <w:b/>
          <w:bCs/>
          <w:sz w:val="24"/>
          <w:szCs w:val="24"/>
        </w:rPr>
        <w:t>Lee RG</w:t>
      </w:r>
      <w:r w:rsidR="00D76D4D" w:rsidRPr="00D76D4D">
        <w:rPr>
          <w:rFonts w:ascii="Book Antiqua" w:hAnsi="Book Antiqua" w:cs="宋体"/>
          <w:sz w:val="24"/>
          <w:szCs w:val="24"/>
        </w:rPr>
        <w:t xml:space="preserve">, Nakamura K, Tsamandas AC, Abu-Elmagd K, Furukawa H, Hutson WR, Reyes J, Tabasco-Minguillan JS, Todo S, Demetris AJ. Pathology of human intestinal transplantation. </w:t>
      </w:r>
      <w:r w:rsidR="00D76D4D" w:rsidRPr="00D76D4D">
        <w:rPr>
          <w:rFonts w:ascii="Book Antiqua" w:hAnsi="Book Antiqua" w:cs="宋体"/>
          <w:i/>
          <w:iCs/>
          <w:sz w:val="24"/>
          <w:szCs w:val="24"/>
        </w:rPr>
        <w:t>Gastroenterology</w:t>
      </w:r>
      <w:r w:rsidR="00D76D4D" w:rsidRPr="00D76D4D">
        <w:rPr>
          <w:rFonts w:ascii="Book Antiqua" w:hAnsi="Book Antiqua" w:cs="宋体"/>
          <w:sz w:val="24"/>
          <w:szCs w:val="24"/>
        </w:rPr>
        <w:t xml:space="preserve"> 1996; </w:t>
      </w:r>
      <w:r w:rsidR="00D76D4D" w:rsidRPr="00D76D4D">
        <w:rPr>
          <w:rFonts w:ascii="Book Antiqua" w:hAnsi="Book Antiqua" w:cs="宋体"/>
          <w:b/>
          <w:bCs/>
          <w:sz w:val="24"/>
          <w:szCs w:val="24"/>
        </w:rPr>
        <w:t>110</w:t>
      </w:r>
      <w:r w:rsidR="00D76D4D" w:rsidRPr="00D76D4D">
        <w:rPr>
          <w:rFonts w:ascii="Book Antiqua" w:hAnsi="Book Antiqua" w:cs="宋体"/>
          <w:sz w:val="24"/>
          <w:szCs w:val="24"/>
        </w:rPr>
        <w:t>: 1820-1834 [PMID: 8964408]</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5</w:t>
      </w:r>
      <w:r w:rsidR="005B5834">
        <w:rPr>
          <w:rFonts w:ascii="Book Antiqua" w:hAnsi="Book Antiqua" w:cs="宋体" w:hint="eastAsia"/>
          <w:sz w:val="24"/>
          <w:szCs w:val="24"/>
        </w:rPr>
        <w:t>0</w:t>
      </w:r>
      <w:r w:rsidRPr="00D76D4D">
        <w:rPr>
          <w:rFonts w:ascii="Book Antiqua" w:hAnsi="Book Antiqua" w:cs="宋体"/>
          <w:sz w:val="24"/>
          <w:szCs w:val="24"/>
        </w:rPr>
        <w:t xml:space="preserve"> </w:t>
      </w:r>
      <w:r w:rsidRPr="00D76D4D">
        <w:rPr>
          <w:rFonts w:ascii="Book Antiqua" w:hAnsi="Book Antiqua" w:cs="宋体"/>
          <w:b/>
          <w:bCs/>
          <w:sz w:val="24"/>
          <w:szCs w:val="24"/>
        </w:rPr>
        <w:t>Swanson BJ</w:t>
      </w:r>
      <w:r w:rsidRPr="00D76D4D">
        <w:rPr>
          <w:rFonts w:ascii="Book Antiqua" w:hAnsi="Book Antiqua" w:cs="宋体"/>
          <w:sz w:val="24"/>
          <w:szCs w:val="24"/>
        </w:rPr>
        <w:t xml:space="preserve">, Talmon GA, Wisecarver JW, Grant WJ, Radio SJ. Histologic analysis of chronic rejection in small bowel transplantation: mucosal and vascular alterations. </w:t>
      </w:r>
      <w:r w:rsidRPr="00D76D4D">
        <w:rPr>
          <w:rFonts w:ascii="Book Antiqua" w:hAnsi="Book Antiqua" w:cs="宋体"/>
          <w:i/>
          <w:iCs/>
          <w:sz w:val="24"/>
          <w:szCs w:val="24"/>
        </w:rPr>
        <w:t>Transplantation</w:t>
      </w:r>
      <w:r w:rsidRPr="00D76D4D">
        <w:rPr>
          <w:rFonts w:ascii="Book Antiqua" w:hAnsi="Book Antiqua" w:cs="宋体"/>
          <w:sz w:val="24"/>
          <w:szCs w:val="24"/>
        </w:rPr>
        <w:t xml:space="preserve"> 2013; </w:t>
      </w:r>
      <w:r w:rsidRPr="00D76D4D">
        <w:rPr>
          <w:rFonts w:ascii="Book Antiqua" w:hAnsi="Book Antiqua" w:cs="宋体"/>
          <w:b/>
          <w:bCs/>
          <w:sz w:val="24"/>
          <w:szCs w:val="24"/>
        </w:rPr>
        <w:t>95</w:t>
      </w:r>
      <w:r w:rsidRPr="00D76D4D">
        <w:rPr>
          <w:rFonts w:ascii="Book Antiqua" w:hAnsi="Book Antiqua" w:cs="宋体"/>
          <w:sz w:val="24"/>
          <w:szCs w:val="24"/>
        </w:rPr>
        <w:t>: 378-382 [PMID: 23238535 DOI: 10.1097/TP.0b013e318270f370]</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5</w:t>
      </w:r>
      <w:r w:rsidR="005B5834">
        <w:rPr>
          <w:rFonts w:ascii="Book Antiqua" w:hAnsi="Book Antiqua" w:cs="宋体" w:hint="eastAsia"/>
          <w:sz w:val="24"/>
          <w:szCs w:val="24"/>
        </w:rPr>
        <w:t>1</w:t>
      </w:r>
      <w:r w:rsidRPr="00D76D4D">
        <w:rPr>
          <w:rFonts w:ascii="Book Antiqua" w:hAnsi="Book Antiqua" w:cs="宋体"/>
          <w:sz w:val="24"/>
          <w:szCs w:val="24"/>
        </w:rPr>
        <w:t xml:space="preserve"> </w:t>
      </w:r>
      <w:r w:rsidRPr="00D76D4D">
        <w:rPr>
          <w:rFonts w:ascii="Book Antiqua" w:hAnsi="Book Antiqua" w:cs="宋体"/>
          <w:b/>
          <w:bCs/>
          <w:sz w:val="24"/>
          <w:szCs w:val="24"/>
        </w:rPr>
        <w:t>Kato T</w:t>
      </w:r>
      <w:r w:rsidRPr="00D76D4D">
        <w:rPr>
          <w:rFonts w:ascii="Book Antiqua" w:hAnsi="Book Antiqua" w:cs="宋体"/>
          <w:sz w:val="24"/>
          <w:szCs w:val="24"/>
        </w:rPr>
        <w:t xml:space="preserve">, Tzakis AG, Selvaggi G, Gaynor JJ, David AI, Bussotti A, Moon JI, Ueno T, DeFaria W, Santiago S, Levi DM, Nishida S, Velasco ML, McLaughlin G, Hernandez E, Thompson JF, Cantwell P, Holliday N, Livingstone AS, Ruiz P. Intestinal and multivisceral transplantation in children. </w:t>
      </w:r>
      <w:r w:rsidRPr="00D76D4D">
        <w:rPr>
          <w:rFonts w:ascii="Book Antiqua" w:hAnsi="Book Antiqua" w:cs="宋体"/>
          <w:i/>
          <w:iCs/>
          <w:sz w:val="24"/>
          <w:szCs w:val="24"/>
        </w:rPr>
        <w:t>Ann Surg</w:t>
      </w:r>
      <w:r w:rsidRPr="00D76D4D">
        <w:rPr>
          <w:rFonts w:ascii="Book Antiqua" w:hAnsi="Book Antiqua" w:cs="宋体"/>
          <w:sz w:val="24"/>
          <w:szCs w:val="24"/>
        </w:rPr>
        <w:t xml:space="preserve"> 2006; </w:t>
      </w:r>
      <w:r w:rsidRPr="00D76D4D">
        <w:rPr>
          <w:rFonts w:ascii="Book Antiqua" w:hAnsi="Book Antiqua" w:cs="宋体"/>
          <w:b/>
          <w:bCs/>
          <w:sz w:val="24"/>
          <w:szCs w:val="24"/>
        </w:rPr>
        <w:t>243</w:t>
      </w:r>
      <w:r w:rsidRPr="00D76D4D">
        <w:rPr>
          <w:rFonts w:ascii="Book Antiqua" w:hAnsi="Book Antiqua" w:cs="宋体"/>
          <w:sz w:val="24"/>
          <w:szCs w:val="24"/>
        </w:rPr>
        <w:t>: 756-</w:t>
      </w:r>
      <w:r w:rsidR="005B5834">
        <w:rPr>
          <w:rFonts w:ascii="Book Antiqua" w:hAnsi="Book Antiqua" w:cs="宋体" w:hint="eastAsia"/>
          <w:sz w:val="24"/>
          <w:szCs w:val="24"/>
        </w:rPr>
        <w:t>7</w:t>
      </w:r>
      <w:r w:rsidRPr="00D76D4D">
        <w:rPr>
          <w:rFonts w:ascii="Book Antiqua" w:hAnsi="Book Antiqua" w:cs="宋体"/>
          <w:sz w:val="24"/>
          <w:szCs w:val="24"/>
        </w:rPr>
        <w:t>64; discussion 764-</w:t>
      </w:r>
      <w:r w:rsidR="005B5834">
        <w:rPr>
          <w:rFonts w:ascii="Book Antiqua" w:hAnsi="Book Antiqua" w:cs="宋体" w:hint="eastAsia"/>
          <w:sz w:val="24"/>
          <w:szCs w:val="24"/>
        </w:rPr>
        <w:t>76</w:t>
      </w:r>
      <w:r w:rsidRPr="00D76D4D">
        <w:rPr>
          <w:rFonts w:ascii="Book Antiqua" w:hAnsi="Book Antiqua" w:cs="宋体"/>
          <w:sz w:val="24"/>
          <w:szCs w:val="24"/>
        </w:rPr>
        <w:t>6 [PMID: 16772779]</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5</w:t>
      </w:r>
      <w:r w:rsidR="005B5834">
        <w:rPr>
          <w:rFonts w:ascii="Book Antiqua" w:hAnsi="Book Antiqua" w:cs="宋体" w:hint="eastAsia"/>
          <w:sz w:val="24"/>
          <w:szCs w:val="24"/>
        </w:rPr>
        <w:t>2</w:t>
      </w:r>
      <w:r w:rsidRPr="00D76D4D">
        <w:rPr>
          <w:rFonts w:ascii="Book Antiqua" w:hAnsi="Book Antiqua" w:cs="宋体"/>
          <w:sz w:val="24"/>
          <w:szCs w:val="24"/>
        </w:rPr>
        <w:t xml:space="preserve"> </w:t>
      </w:r>
      <w:r w:rsidRPr="00D76D4D">
        <w:rPr>
          <w:rFonts w:ascii="Book Antiqua" w:hAnsi="Book Antiqua" w:cs="宋体"/>
          <w:b/>
          <w:bCs/>
          <w:sz w:val="24"/>
          <w:szCs w:val="24"/>
        </w:rPr>
        <w:t>Kubal CA</w:t>
      </w:r>
      <w:r w:rsidRPr="00D76D4D">
        <w:rPr>
          <w:rFonts w:ascii="Book Antiqua" w:hAnsi="Book Antiqua" w:cs="宋体"/>
          <w:sz w:val="24"/>
          <w:szCs w:val="24"/>
        </w:rPr>
        <w:t xml:space="preserve">, Mangus RS, Tector AJ. Intestine and multivisceral transplantation: current status and future directions. </w:t>
      </w:r>
      <w:r w:rsidRPr="00D76D4D">
        <w:rPr>
          <w:rFonts w:ascii="Book Antiqua" w:hAnsi="Book Antiqua" w:cs="宋体"/>
          <w:i/>
          <w:iCs/>
          <w:sz w:val="24"/>
          <w:szCs w:val="24"/>
        </w:rPr>
        <w:t>Curr Gastroenterol Rep</w:t>
      </w:r>
      <w:r w:rsidRPr="00D76D4D">
        <w:rPr>
          <w:rFonts w:ascii="Book Antiqua" w:hAnsi="Book Antiqua" w:cs="宋体"/>
          <w:sz w:val="24"/>
          <w:szCs w:val="24"/>
        </w:rPr>
        <w:t xml:space="preserve"> 2015; </w:t>
      </w:r>
      <w:r w:rsidRPr="00D76D4D">
        <w:rPr>
          <w:rFonts w:ascii="Book Antiqua" w:hAnsi="Book Antiqua" w:cs="宋体"/>
          <w:b/>
          <w:bCs/>
          <w:sz w:val="24"/>
          <w:szCs w:val="24"/>
        </w:rPr>
        <w:t>17</w:t>
      </w:r>
      <w:r w:rsidRPr="00D76D4D">
        <w:rPr>
          <w:rFonts w:ascii="Book Antiqua" w:hAnsi="Book Antiqua" w:cs="宋体"/>
          <w:sz w:val="24"/>
          <w:szCs w:val="24"/>
        </w:rPr>
        <w:t>: 427 [PMID: 25613179]</w:t>
      </w:r>
    </w:p>
    <w:p w:rsidR="00D76D4D" w:rsidRPr="00D76D4D" w:rsidRDefault="00D76D4D" w:rsidP="00D76D4D">
      <w:pPr>
        <w:spacing w:after="0" w:line="360" w:lineRule="auto"/>
        <w:jc w:val="both"/>
        <w:rPr>
          <w:rFonts w:ascii="Book Antiqua" w:hAnsi="Book Antiqua" w:cs="宋体"/>
          <w:sz w:val="24"/>
          <w:szCs w:val="24"/>
        </w:rPr>
      </w:pPr>
      <w:r w:rsidRPr="00D76D4D">
        <w:rPr>
          <w:rFonts w:ascii="Book Antiqua" w:hAnsi="Book Antiqua" w:cs="宋体"/>
          <w:sz w:val="24"/>
          <w:szCs w:val="24"/>
        </w:rPr>
        <w:t>5</w:t>
      </w:r>
      <w:r w:rsidR="005B5834">
        <w:rPr>
          <w:rFonts w:ascii="Book Antiqua" w:hAnsi="Book Antiqua" w:cs="宋体" w:hint="eastAsia"/>
          <w:sz w:val="24"/>
          <w:szCs w:val="24"/>
        </w:rPr>
        <w:t>3</w:t>
      </w:r>
      <w:r w:rsidRPr="00D76D4D">
        <w:rPr>
          <w:rFonts w:ascii="Book Antiqua" w:hAnsi="Book Antiqua" w:cs="宋体"/>
          <w:sz w:val="24"/>
          <w:szCs w:val="24"/>
        </w:rPr>
        <w:t xml:space="preserve"> </w:t>
      </w:r>
      <w:r w:rsidRPr="00D76D4D">
        <w:rPr>
          <w:rFonts w:ascii="Book Antiqua" w:hAnsi="Book Antiqua" w:cs="宋体"/>
          <w:b/>
          <w:bCs/>
          <w:sz w:val="24"/>
          <w:szCs w:val="24"/>
        </w:rPr>
        <w:t>Cheng EY</w:t>
      </w:r>
      <w:r w:rsidRPr="00D76D4D">
        <w:rPr>
          <w:rFonts w:ascii="Book Antiqua" w:hAnsi="Book Antiqua" w:cs="宋体"/>
          <w:sz w:val="24"/>
          <w:szCs w:val="24"/>
        </w:rPr>
        <w:t xml:space="preserve">, Kaneku H, Farmer DG. The Role of Donor-Specific Antibodies in Intestinal Transplantation: Experience at the University of California Los Angeles and Literature Review. </w:t>
      </w:r>
      <w:r w:rsidRPr="00D76D4D">
        <w:rPr>
          <w:rFonts w:ascii="Book Antiqua" w:hAnsi="Book Antiqua" w:cs="宋体"/>
          <w:i/>
          <w:iCs/>
          <w:sz w:val="24"/>
          <w:szCs w:val="24"/>
        </w:rPr>
        <w:t>Clin Transpl</w:t>
      </w:r>
      <w:r w:rsidR="005B5834">
        <w:rPr>
          <w:rFonts w:ascii="Book Antiqua" w:hAnsi="Book Antiqua" w:cs="宋体"/>
          <w:sz w:val="24"/>
          <w:szCs w:val="24"/>
        </w:rPr>
        <w:t xml:space="preserve"> 2014</w:t>
      </w:r>
      <w:r w:rsidRPr="00D76D4D">
        <w:rPr>
          <w:rFonts w:ascii="Book Antiqua" w:hAnsi="Book Antiqua" w:cs="宋体"/>
          <w:sz w:val="24"/>
          <w:szCs w:val="24"/>
        </w:rPr>
        <w:t>: 153-159 [PMID: 26281140]</w:t>
      </w:r>
    </w:p>
    <w:p w:rsidR="00023931" w:rsidRPr="00D76D4D" w:rsidRDefault="00023931" w:rsidP="00D76D4D">
      <w:pPr>
        <w:spacing w:after="0" w:line="360" w:lineRule="auto"/>
        <w:jc w:val="both"/>
        <w:rPr>
          <w:rFonts w:ascii="Book Antiqua" w:hAnsi="Book Antiqua"/>
          <w:b/>
          <w:sz w:val="24"/>
          <w:szCs w:val="24"/>
        </w:rPr>
      </w:pPr>
    </w:p>
    <w:p w:rsidR="00E60BC6" w:rsidRPr="005B5834" w:rsidRDefault="00E60BC6" w:rsidP="005B5834">
      <w:pPr>
        <w:spacing w:after="0" w:line="360" w:lineRule="auto"/>
        <w:jc w:val="right"/>
        <w:rPr>
          <w:rFonts w:ascii="Book Antiqua" w:hAnsi="Book Antiqua"/>
          <w:b/>
          <w:sz w:val="24"/>
          <w:szCs w:val="24"/>
        </w:rPr>
      </w:pPr>
      <w:r w:rsidRPr="005B5834">
        <w:rPr>
          <w:rFonts w:ascii="Book Antiqua" w:hAnsi="Book Antiqua"/>
          <w:b/>
          <w:sz w:val="24"/>
          <w:szCs w:val="24"/>
        </w:rPr>
        <w:t>P-Reviewer:</w:t>
      </w:r>
      <w:r w:rsidRPr="005B5834">
        <w:rPr>
          <w:rFonts w:ascii="Book Antiqua" w:hAnsi="Book Antiqua"/>
          <w:color w:val="000000"/>
          <w:sz w:val="24"/>
          <w:szCs w:val="24"/>
        </w:rPr>
        <w:t xml:space="preserve"> Cid J, Gurkan A</w:t>
      </w:r>
      <w:r w:rsidRPr="005B5834">
        <w:rPr>
          <w:rFonts w:ascii="Book Antiqua" w:hAnsi="Book Antiqua"/>
          <w:b/>
          <w:sz w:val="24"/>
          <w:szCs w:val="24"/>
        </w:rPr>
        <w:t xml:space="preserve"> S-Editor: </w:t>
      </w:r>
      <w:r w:rsidRPr="005B5834">
        <w:rPr>
          <w:rFonts w:ascii="Book Antiqua" w:hAnsi="Book Antiqua"/>
          <w:sz w:val="24"/>
          <w:szCs w:val="24"/>
        </w:rPr>
        <w:t>Ji FF</w:t>
      </w:r>
      <w:r w:rsidRPr="005B5834">
        <w:rPr>
          <w:rFonts w:ascii="Book Antiqua" w:hAnsi="Book Antiqua"/>
          <w:b/>
          <w:sz w:val="24"/>
          <w:szCs w:val="24"/>
        </w:rPr>
        <w:t xml:space="preserve"> L-Editor: E-Editor:</w:t>
      </w:r>
    </w:p>
    <w:p w:rsidR="00FB03C3" w:rsidRPr="007E2B55" w:rsidRDefault="00FB03C3" w:rsidP="004D3975">
      <w:pPr>
        <w:spacing w:after="0" w:line="360" w:lineRule="auto"/>
        <w:jc w:val="both"/>
        <w:rPr>
          <w:rFonts w:ascii="Book Antiqua" w:hAnsi="Book Antiqua"/>
          <w:b/>
          <w:sz w:val="24"/>
          <w:szCs w:val="24"/>
        </w:rPr>
      </w:pPr>
      <w:r w:rsidRPr="004D3975">
        <w:rPr>
          <w:rFonts w:ascii="Book Antiqua" w:hAnsi="Book Antiqua"/>
          <w:bCs/>
          <w:sz w:val="24"/>
          <w:szCs w:val="24"/>
        </w:rPr>
        <w:br w:type="page"/>
      </w:r>
      <w:r w:rsidR="000760AE">
        <w:rPr>
          <w:rFonts w:ascii="Book Antiqua" w:hAnsi="Book Antiqua"/>
          <w:bCs/>
          <w:noProof/>
          <w:sz w:val="24"/>
          <w:szCs w:val="24"/>
          <w:lang w:eastAsia="en-US"/>
        </w:rPr>
        <w:lastRenderedPageBreak/>
        <w:drawing>
          <wp:inline distT="0" distB="0" distL="0" distR="0">
            <wp:extent cx="6090920" cy="4572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0920" cy="4572000"/>
                    </a:xfrm>
                    <a:prstGeom prst="rect">
                      <a:avLst/>
                    </a:prstGeom>
                    <a:noFill/>
                    <a:ln>
                      <a:noFill/>
                    </a:ln>
                  </pic:spPr>
                </pic:pic>
              </a:graphicData>
            </a:graphic>
          </wp:inline>
        </w:drawing>
      </w:r>
    </w:p>
    <w:p w:rsidR="007E2B55" w:rsidRPr="004D3975" w:rsidRDefault="007E2B55" w:rsidP="007E2B55">
      <w:pPr>
        <w:spacing w:after="0" w:line="360" w:lineRule="auto"/>
        <w:jc w:val="both"/>
        <w:rPr>
          <w:rFonts w:ascii="Book Antiqua" w:hAnsi="Book Antiqua"/>
          <w:bCs/>
          <w:sz w:val="24"/>
          <w:szCs w:val="24"/>
        </w:rPr>
      </w:pPr>
      <w:r w:rsidRPr="007E2B55">
        <w:rPr>
          <w:rFonts w:ascii="Book Antiqua" w:hAnsi="Book Antiqua"/>
          <w:b/>
          <w:bCs/>
          <w:sz w:val="24"/>
          <w:szCs w:val="24"/>
        </w:rPr>
        <w:t xml:space="preserve">Figure 1 The Kaplan-Meier graft survival for the presence of performed </w:t>
      </w:r>
      <w:r w:rsidRPr="007E2B55">
        <w:rPr>
          <w:rFonts w:ascii="Book Antiqua" w:hAnsi="Book Antiqua"/>
          <w:b/>
          <w:sz w:val="24"/>
          <w:szCs w:val="24"/>
        </w:rPr>
        <w:t>donor-specific antibodies</w:t>
      </w:r>
      <w:r w:rsidRPr="007E2B55">
        <w:rPr>
          <w:rFonts w:ascii="Book Antiqua" w:hAnsi="Book Antiqua"/>
          <w:b/>
          <w:bCs/>
          <w:sz w:val="24"/>
          <w:szCs w:val="24"/>
        </w:rPr>
        <w:t xml:space="preserve"> before transplant and newly formed (</w:t>
      </w:r>
      <w:r w:rsidRPr="007E2B55">
        <w:rPr>
          <w:rFonts w:ascii="Book Antiqua" w:hAnsi="Book Antiqua"/>
          <w:b/>
          <w:bCs/>
          <w:i/>
          <w:sz w:val="24"/>
          <w:szCs w:val="24"/>
        </w:rPr>
        <w:t>de novo</w:t>
      </w:r>
      <w:r w:rsidRPr="007E2B55">
        <w:rPr>
          <w:rFonts w:ascii="Book Antiqua" w:hAnsi="Book Antiqua"/>
          <w:b/>
          <w:bCs/>
          <w:sz w:val="24"/>
          <w:szCs w:val="24"/>
        </w:rPr>
        <w:t xml:space="preserve">) </w:t>
      </w:r>
      <w:r w:rsidRPr="007E2B55">
        <w:rPr>
          <w:rFonts w:ascii="Book Antiqua" w:hAnsi="Book Antiqua"/>
          <w:b/>
          <w:sz w:val="24"/>
          <w:szCs w:val="24"/>
        </w:rPr>
        <w:t>donor-specific antibodies</w:t>
      </w:r>
      <w:r w:rsidRPr="007E2B55">
        <w:rPr>
          <w:rFonts w:ascii="Book Antiqua" w:hAnsi="Book Antiqua"/>
          <w:b/>
          <w:bCs/>
          <w:sz w:val="24"/>
          <w:szCs w:val="24"/>
        </w:rPr>
        <w:t xml:space="preserve"> after transplant.</w:t>
      </w:r>
      <w:r w:rsidRPr="004D3975">
        <w:rPr>
          <w:rFonts w:ascii="Book Antiqua" w:hAnsi="Book Antiqua"/>
          <w:bCs/>
          <w:sz w:val="24"/>
          <w:szCs w:val="24"/>
        </w:rPr>
        <w:t xml:space="preserve"> Patients with preformed </w:t>
      </w:r>
      <w:r w:rsidRPr="004D3975">
        <w:rPr>
          <w:rFonts w:ascii="Book Antiqua" w:hAnsi="Book Antiqua"/>
          <w:sz w:val="24"/>
          <w:szCs w:val="24"/>
        </w:rPr>
        <w:t>donor-specific antibodies</w:t>
      </w:r>
      <w:r w:rsidRPr="004D3975">
        <w:rPr>
          <w:rFonts w:ascii="Book Antiqua" w:hAnsi="Book Antiqua"/>
          <w:bCs/>
          <w:sz w:val="24"/>
          <w:szCs w:val="24"/>
        </w:rPr>
        <w:t xml:space="preserve"> </w:t>
      </w:r>
      <w:r>
        <w:rPr>
          <w:rFonts w:ascii="Book Antiqua" w:hAnsi="Book Antiqua" w:hint="eastAsia"/>
          <w:bCs/>
          <w:sz w:val="24"/>
          <w:szCs w:val="24"/>
        </w:rPr>
        <w:t>(</w:t>
      </w:r>
      <w:r w:rsidRPr="004D3975">
        <w:rPr>
          <w:rFonts w:ascii="Book Antiqua" w:hAnsi="Book Antiqua"/>
          <w:bCs/>
          <w:sz w:val="24"/>
          <w:szCs w:val="24"/>
        </w:rPr>
        <w:t>DSA</w:t>
      </w:r>
      <w:r>
        <w:rPr>
          <w:rFonts w:ascii="Book Antiqua" w:hAnsi="Book Antiqua" w:hint="eastAsia"/>
          <w:bCs/>
          <w:sz w:val="24"/>
          <w:szCs w:val="24"/>
        </w:rPr>
        <w:t>)</w:t>
      </w:r>
      <w:r w:rsidRPr="004D3975">
        <w:rPr>
          <w:rFonts w:ascii="Book Antiqua" w:hAnsi="Book Antiqua"/>
          <w:bCs/>
          <w:sz w:val="24"/>
          <w:szCs w:val="24"/>
        </w:rPr>
        <w:t xml:space="preserve"> had significantly lower graft survival than those without preformed DSA. The graft survival was markedly worse in patients with </w:t>
      </w:r>
      <w:r w:rsidRPr="004D3975">
        <w:rPr>
          <w:rFonts w:ascii="Book Antiqua" w:hAnsi="Book Antiqua"/>
          <w:bCs/>
          <w:i/>
          <w:sz w:val="24"/>
          <w:szCs w:val="24"/>
        </w:rPr>
        <w:t>de novo</w:t>
      </w:r>
      <w:r w:rsidRPr="004D3975">
        <w:rPr>
          <w:rFonts w:ascii="Book Antiqua" w:hAnsi="Book Antiqua"/>
          <w:bCs/>
          <w:sz w:val="24"/>
          <w:szCs w:val="24"/>
        </w:rPr>
        <w:t xml:space="preserve"> DSA or persistent DSA.</w:t>
      </w:r>
    </w:p>
    <w:p w:rsidR="007E2B55" w:rsidRPr="007E2B55" w:rsidRDefault="007E2B55" w:rsidP="004D3975">
      <w:pPr>
        <w:spacing w:after="0" w:line="360" w:lineRule="auto"/>
        <w:jc w:val="both"/>
        <w:rPr>
          <w:rFonts w:ascii="Book Antiqua" w:hAnsi="Book Antiqua"/>
          <w:bCs/>
          <w:sz w:val="24"/>
          <w:szCs w:val="24"/>
        </w:rPr>
      </w:pPr>
    </w:p>
    <w:p w:rsidR="007E2B55" w:rsidRDefault="00FB03C3" w:rsidP="004D3975">
      <w:pPr>
        <w:spacing w:after="0" w:line="360" w:lineRule="auto"/>
        <w:jc w:val="both"/>
        <w:rPr>
          <w:rFonts w:ascii="Book Antiqua" w:hAnsi="Book Antiqua"/>
          <w:bCs/>
          <w:sz w:val="24"/>
          <w:szCs w:val="24"/>
        </w:rPr>
      </w:pPr>
      <w:r w:rsidRPr="004D3975">
        <w:rPr>
          <w:rFonts w:ascii="Book Antiqua" w:hAnsi="Book Antiqua"/>
          <w:bCs/>
          <w:sz w:val="24"/>
          <w:szCs w:val="24"/>
        </w:rPr>
        <w:br w:type="page"/>
      </w:r>
      <w:r w:rsidR="000760AE">
        <w:rPr>
          <w:rFonts w:ascii="Book Antiqua" w:hAnsi="Book Antiqua"/>
          <w:bCs/>
          <w:noProof/>
          <w:sz w:val="24"/>
          <w:szCs w:val="24"/>
          <w:lang w:eastAsia="en-US"/>
        </w:rPr>
        <w:lastRenderedPageBreak/>
        <w:drawing>
          <wp:inline distT="0" distB="0" distL="0" distR="0">
            <wp:extent cx="4102735" cy="5494655"/>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735" cy="5494655"/>
                    </a:xfrm>
                    <a:prstGeom prst="rect">
                      <a:avLst/>
                    </a:prstGeom>
                    <a:noFill/>
                    <a:ln>
                      <a:noFill/>
                    </a:ln>
                  </pic:spPr>
                </pic:pic>
              </a:graphicData>
            </a:graphic>
          </wp:inline>
        </w:drawing>
      </w:r>
    </w:p>
    <w:p w:rsidR="007E2B55" w:rsidRPr="004D3975" w:rsidRDefault="007E2B55" w:rsidP="007E2B55">
      <w:pPr>
        <w:spacing w:after="0" w:line="360" w:lineRule="auto"/>
        <w:jc w:val="both"/>
        <w:rPr>
          <w:rFonts w:ascii="Book Antiqua" w:hAnsi="Book Antiqua"/>
          <w:sz w:val="24"/>
          <w:szCs w:val="24"/>
        </w:rPr>
      </w:pPr>
      <w:r w:rsidRPr="007E2B55">
        <w:rPr>
          <w:rFonts w:ascii="Book Antiqua" w:hAnsi="Book Antiqua"/>
          <w:b/>
          <w:sz w:val="24"/>
          <w:szCs w:val="24"/>
        </w:rPr>
        <w:t>Figure 2 Histopatholgy of the intestinal allografts.</w:t>
      </w:r>
      <w:r>
        <w:rPr>
          <w:rFonts w:ascii="Book Antiqua" w:hAnsi="Book Antiqua"/>
          <w:sz w:val="24"/>
          <w:szCs w:val="24"/>
        </w:rPr>
        <w:t xml:space="preserve"> A and B</w:t>
      </w:r>
      <w:r>
        <w:rPr>
          <w:rFonts w:ascii="Book Antiqua" w:hAnsi="Book Antiqua" w:hint="eastAsia"/>
          <w:sz w:val="24"/>
          <w:szCs w:val="24"/>
        </w:rPr>
        <w:t>:</w:t>
      </w:r>
      <w:r w:rsidRPr="004D3975">
        <w:rPr>
          <w:rFonts w:ascii="Book Antiqua" w:hAnsi="Book Antiqua"/>
          <w:sz w:val="24"/>
          <w:szCs w:val="24"/>
        </w:rPr>
        <w:t xml:space="preserve"> No rejection: normal mucosal architecture of small bowel biopsy after transplant. No staining for C4d is seen in the capillaries of the lamina propria</w:t>
      </w:r>
      <w:r>
        <w:rPr>
          <w:rFonts w:ascii="Book Antiqua" w:hAnsi="Book Antiqua" w:hint="eastAsia"/>
          <w:sz w:val="24"/>
          <w:szCs w:val="24"/>
        </w:rPr>
        <w:t xml:space="preserve">; </w:t>
      </w:r>
      <w:r>
        <w:rPr>
          <w:rFonts w:ascii="Book Antiqua" w:hAnsi="Book Antiqua"/>
          <w:sz w:val="24"/>
          <w:szCs w:val="24"/>
        </w:rPr>
        <w:t>C and D</w:t>
      </w:r>
      <w:r>
        <w:rPr>
          <w:rFonts w:ascii="Book Antiqua" w:hAnsi="Book Antiqua" w:hint="eastAsia"/>
          <w:sz w:val="24"/>
          <w:szCs w:val="24"/>
        </w:rPr>
        <w:t>:</w:t>
      </w:r>
      <w:r w:rsidRPr="004D3975">
        <w:rPr>
          <w:rFonts w:ascii="Book Antiqua" w:hAnsi="Book Antiqua"/>
          <w:sz w:val="24"/>
          <w:szCs w:val="24"/>
        </w:rPr>
        <w:t xml:space="preserve"> Acute cellular rejection (ACR): There is mononuclear infiltration, crypt epithelial injury, and apoptotic bodies in the lamina propria. A weak staining for C4d is sometimes present in a patient with ACR</w:t>
      </w:r>
      <w:r>
        <w:rPr>
          <w:rFonts w:ascii="Book Antiqua" w:hAnsi="Book Antiqua" w:hint="eastAsia"/>
          <w:sz w:val="24"/>
          <w:szCs w:val="24"/>
        </w:rPr>
        <w:t xml:space="preserve">; </w:t>
      </w:r>
      <w:r>
        <w:rPr>
          <w:rFonts w:ascii="Book Antiqua" w:hAnsi="Book Antiqua"/>
          <w:sz w:val="24"/>
          <w:szCs w:val="24"/>
        </w:rPr>
        <w:t>E and F</w:t>
      </w:r>
      <w:r>
        <w:rPr>
          <w:rFonts w:ascii="Book Antiqua" w:hAnsi="Book Antiqua" w:hint="eastAsia"/>
          <w:sz w:val="24"/>
          <w:szCs w:val="24"/>
        </w:rPr>
        <w:t>:</w:t>
      </w:r>
      <w:r w:rsidRPr="004D3975">
        <w:rPr>
          <w:rFonts w:ascii="Book Antiqua" w:hAnsi="Book Antiqua"/>
          <w:sz w:val="24"/>
          <w:szCs w:val="24"/>
        </w:rPr>
        <w:t xml:space="preserve"> Acute antibody-mediated rejection: There is prominent hemorrhage and congestion with scattered fibrin thrombin in the lamina propria. Widespread and bright staining for C4d is present in the capillaries of the lamina propria.</w:t>
      </w:r>
    </w:p>
    <w:p w:rsidR="00FB03C3" w:rsidRDefault="00FB03C3" w:rsidP="004D3975">
      <w:pPr>
        <w:spacing w:after="0" w:line="360" w:lineRule="auto"/>
        <w:jc w:val="both"/>
        <w:rPr>
          <w:rFonts w:ascii="Book Antiqua" w:hAnsi="Book Antiqua"/>
          <w:bCs/>
          <w:sz w:val="24"/>
          <w:szCs w:val="24"/>
        </w:rPr>
      </w:pPr>
      <w:r w:rsidRPr="004D3975">
        <w:rPr>
          <w:rFonts w:ascii="Book Antiqua" w:hAnsi="Book Antiqua"/>
          <w:bCs/>
          <w:sz w:val="24"/>
          <w:szCs w:val="24"/>
        </w:rPr>
        <w:br w:type="page"/>
      </w:r>
      <w:r w:rsidR="000760AE">
        <w:rPr>
          <w:rFonts w:ascii="Book Antiqua" w:hAnsi="Book Antiqua"/>
          <w:bCs/>
          <w:noProof/>
          <w:sz w:val="24"/>
          <w:szCs w:val="24"/>
          <w:lang w:eastAsia="en-US"/>
        </w:rPr>
        <w:lastRenderedPageBreak/>
        <w:drawing>
          <wp:inline distT="0" distB="0" distL="0" distR="0">
            <wp:extent cx="6242050" cy="46755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0" cy="4675505"/>
                    </a:xfrm>
                    <a:prstGeom prst="rect">
                      <a:avLst/>
                    </a:prstGeom>
                    <a:noFill/>
                    <a:ln>
                      <a:noFill/>
                    </a:ln>
                  </pic:spPr>
                </pic:pic>
              </a:graphicData>
            </a:graphic>
          </wp:inline>
        </w:drawing>
      </w:r>
    </w:p>
    <w:p w:rsidR="007E2B55" w:rsidRPr="004D3975" w:rsidRDefault="007E2B55" w:rsidP="007E2B55">
      <w:pPr>
        <w:spacing w:after="0" w:line="360" w:lineRule="auto"/>
        <w:jc w:val="both"/>
        <w:rPr>
          <w:rFonts w:ascii="Book Antiqua" w:hAnsi="Book Antiqua"/>
          <w:bCs/>
          <w:sz w:val="24"/>
          <w:szCs w:val="24"/>
        </w:rPr>
      </w:pPr>
      <w:r w:rsidRPr="007E2B55">
        <w:rPr>
          <w:rFonts w:ascii="Book Antiqua" w:hAnsi="Book Antiqua"/>
          <w:b/>
          <w:bCs/>
          <w:sz w:val="24"/>
          <w:szCs w:val="24"/>
        </w:rPr>
        <w:t>Figure 3 The causes of graft loss in the liver-exclusive and liver-inclusive intestinal transplants.</w:t>
      </w:r>
      <w:r w:rsidRPr="004D3975">
        <w:rPr>
          <w:rFonts w:ascii="Book Antiqua" w:hAnsi="Book Antiqua"/>
          <w:bCs/>
          <w:sz w:val="24"/>
          <w:szCs w:val="24"/>
        </w:rPr>
        <w:t xml:space="preserve"> In liver-exclusive transplants, chronic rejection was the leading cause of graft loss. In liver-inclusive transplants, however, infection was the major cause of graft loss. AR</w:t>
      </w:r>
      <w:r>
        <w:rPr>
          <w:rFonts w:ascii="Book Antiqua" w:hAnsi="Book Antiqua" w:hint="eastAsia"/>
          <w:bCs/>
          <w:sz w:val="24"/>
          <w:szCs w:val="24"/>
        </w:rPr>
        <w:t>:</w:t>
      </w:r>
      <w:r w:rsidRPr="004D3975">
        <w:rPr>
          <w:rFonts w:ascii="Book Antiqua" w:hAnsi="Book Antiqua"/>
          <w:bCs/>
          <w:sz w:val="24"/>
          <w:szCs w:val="24"/>
        </w:rPr>
        <w:t xml:space="preserve"> Acute rejection; CHR</w:t>
      </w:r>
      <w:r>
        <w:rPr>
          <w:rFonts w:ascii="Book Antiqua" w:hAnsi="Book Antiqua" w:hint="eastAsia"/>
          <w:bCs/>
          <w:sz w:val="24"/>
          <w:szCs w:val="24"/>
        </w:rPr>
        <w:t>:</w:t>
      </w:r>
      <w:r w:rsidRPr="004D3975">
        <w:rPr>
          <w:rFonts w:ascii="Book Antiqua" w:hAnsi="Book Antiqua"/>
          <w:bCs/>
          <w:sz w:val="24"/>
          <w:szCs w:val="24"/>
        </w:rPr>
        <w:t xml:space="preserve"> Chronic rejection.</w:t>
      </w:r>
    </w:p>
    <w:p w:rsidR="007E2B55" w:rsidRPr="004D3975" w:rsidRDefault="007E2B55" w:rsidP="004D3975">
      <w:pPr>
        <w:spacing w:after="0" w:line="360" w:lineRule="auto"/>
        <w:jc w:val="both"/>
        <w:rPr>
          <w:rFonts w:ascii="Book Antiqua" w:hAnsi="Book Antiqua"/>
          <w:bCs/>
          <w:sz w:val="24"/>
          <w:szCs w:val="24"/>
        </w:rPr>
      </w:pPr>
    </w:p>
    <w:sectPr w:rsidR="007E2B55" w:rsidRPr="004D3975" w:rsidSect="00562374">
      <w:footerReference w:type="default" r:id="rId15"/>
      <w:pgSz w:w="12240" w:h="15840"/>
      <w:pgMar w:top="1440" w:right="1440" w:bottom="1440" w:left="1440" w:header="720" w:footer="720" w:gutter="0"/>
      <w:pgNumType w:start="1"/>
      <w:cols w:space="720"/>
      <w:textDirection w:val="lrTbV"/>
      <w:docGrid w:linePitch="360" w:charSpace="585"/>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358" w:rsidRDefault="00F77358" w:rsidP="00F45ED1">
      <w:pPr>
        <w:spacing w:after="0" w:line="240" w:lineRule="auto"/>
      </w:pPr>
      <w:r>
        <w:separator/>
      </w:r>
    </w:p>
  </w:endnote>
  <w:endnote w:type="continuationSeparator" w:id="0">
    <w:p w:rsidR="00F77358" w:rsidRDefault="00F77358" w:rsidP="00F4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71" w:rsidRDefault="00481D71">
    <w:pPr>
      <w:pStyle w:val="Footer"/>
      <w:jc w:val="right"/>
    </w:pPr>
    <w:r>
      <w:fldChar w:fldCharType="begin"/>
    </w:r>
    <w:r>
      <w:instrText xml:space="preserve"> PAGE   \* MERGEFORMAT </w:instrText>
    </w:r>
    <w:r>
      <w:fldChar w:fldCharType="separate"/>
    </w:r>
    <w:r w:rsidR="000760AE" w:rsidRPr="000760AE">
      <w:rPr>
        <w:noProof/>
        <w:lang w:val="zh-CN"/>
      </w:rPr>
      <w:t>26</w:t>
    </w:r>
    <w:r>
      <w:rPr>
        <w:noProof/>
        <w:lang w:val="zh-CN"/>
      </w:rPr>
      <w:fldChar w:fldCharType="end"/>
    </w:r>
  </w:p>
  <w:p w:rsidR="00481D71" w:rsidRDefault="00481D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358" w:rsidRDefault="00F77358" w:rsidP="00F45ED1">
      <w:pPr>
        <w:spacing w:after="0" w:line="240" w:lineRule="auto"/>
      </w:pPr>
      <w:r>
        <w:separator/>
      </w:r>
    </w:p>
  </w:footnote>
  <w:footnote w:type="continuationSeparator" w:id="0">
    <w:p w:rsidR="00F77358" w:rsidRDefault="00F77358" w:rsidP="00F45ED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E5034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24110C"/>
    <w:multiLevelType w:val="hybridMultilevel"/>
    <w:tmpl w:val="679412EC"/>
    <w:lvl w:ilvl="0" w:tplc="DFBE0DB6">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C88677F"/>
    <w:multiLevelType w:val="hybridMultilevel"/>
    <w:tmpl w:val="DF50A4F8"/>
    <w:lvl w:ilvl="0" w:tplc="70721DC0">
      <w:start w:val="1"/>
      <w:numFmt w:val="bullet"/>
      <w:lvlText w:val="•"/>
      <w:lvlJc w:val="left"/>
      <w:pPr>
        <w:tabs>
          <w:tab w:val="num" w:pos="720"/>
        </w:tabs>
        <w:ind w:left="720" w:hanging="360"/>
      </w:pPr>
      <w:rPr>
        <w:rFonts w:ascii="Arial" w:hAnsi="Arial" w:hint="default"/>
      </w:rPr>
    </w:lvl>
    <w:lvl w:ilvl="1" w:tplc="C7106852" w:tentative="1">
      <w:start w:val="1"/>
      <w:numFmt w:val="bullet"/>
      <w:lvlText w:val="•"/>
      <w:lvlJc w:val="left"/>
      <w:pPr>
        <w:tabs>
          <w:tab w:val="num" w:pos="1440"/>
        </w:tabs>
        <w:ind w:left="1440" w:hanging="360"/>
      </w:pPr>
      <w:rPr>
        <w:rFonts w:ascii="Arial" w:hAnsi="Arial" w:hint="default"/>
      </w:rPr>
    </w:lvl>
    <w:lvl w:ilvl="2" w:tplc="8C46F442" w:tentative="1">
      <w:start w:val="1"/>
      <w:numFmt w:val="bullet"/>
      <w:lvlText w:val="•"/>
      <w:lvlJc w:val="left"/>
      <w:pPr>
        <w:tabs>
          <w:tab w:val="num" w:pos="2160"/>
        </w:tabs>
        <w:ind w:left="2160" w:hanging="360"/>
      </w:pPr>
      <w:rPr>
        <w:rFonts w:ascii="Arial" w:hAnsi="Arial" w:hint="default"/>
      </w:rPr>
    </w:lvl>
    <w:lvl w:ilvl="3" w:tplc="2E14FB86" w:tentative="1">
      <w:start w:val="1"/>
      <w:numFmt w:val="bullet"/>
      <w:lvlText w:val="•"/>
      <w:lvlJc w:val="left"/>
      <w:pPr>
        <w:tabs>
          <w:tab w:val="num" w:pos="2880"/>
        </w:tabs>
        <w:ind w:left="2880" w:hanging="360"/>
      </w:pPr>
      <w:rPr>
        <w:rFonts w:ascii="Arial" w:hAnsi="Arial" w:hint="default"/>
      </w:rPr>
    </w:lvl>
    <w:lvl w:ilvl="4" w:tplc="0A108B4E" w:tentative="1">
      <w:start w:val="1"/>
      <w:numFmt w:val="bullet"/>
      <w:lvlText w:val="•"/>
      <w:lvlJc w:val="left"/>
      <w:pPr>
        <w:tabs>
          <w:tab w:val="num" w:pos="3600"/>
        </w:tabs>
        <w:ind w:left="3600" w:hanging="360"/>
      </w:pPr>
      <w:rPr>
        <w:rFonts w:ascii="Arial" w:hAnsi="Arial" w:hint="default"/>
      </w:rPr>
    </w:lvl>
    <w:lvl w:ilvl="5" w:tplc="A408495A" w:tentative="1">
      <w:start w:val="1"/>
      <w:numFmt w:val="bullet"/>
      <w:lvlText w:val="•"/>
      <w:lvlJc w:val="left"/>
      <w:pPr>
        <w:tabs>
          <w:tab w:val="num" w:pos="4320"/>
        </w:tabs>
        <w:ind w:left="4320" w:hanging="360"/>
      </w:pPr>
      <w:rPr>
        <w:rFonts w:ascii="Arial" w:hAnsi="Arial" w:hint="default"/>
      </w:rPr>
    </w:lvl>
    <w:lvl w:ilvl="6" w:tplc="525623C0" w:tentative="1">
      <w:start w:val="1"/>
      <w:numFmt w:val="bullet"/>
      <w:lvlText w:val="•"/>
      <w:lvlJc w:val="left"/>
      <w:pPr>
        <w:tabs>
          <w:tab w:val="num" w:pos="5040"/>
        </w:tabs>
        <w:ind w:left="5040" w:hanging="360"/>
      </w:pPr>
      <w:rPr>
        <w:rFonts w:ascii="Arial" w:hAnsi="Arial" w:hint="default"/>
      </w:rPr>
    </w:lvl>
    <w:lvl w:ilvl="7" w:tplc="F2BEEB38" w:tentative="1">
      <w:start w:val="1"/>
      <w:numFmt w:val="bullet"/>
      <w:lvlText w:val="•"/>
      <w:lvlJc w:val="left"/>
      <w:pPr>
        <w:tabs>
          <w:tab w:val="num" w:pos="5760"/>
        </w:tabs>
        <w:ind w:left="5760" w:hanging="360"/>
      </w:pPr>
      <w:rPr>
        <w:rFonts w:ascii="Arial" w:hAnsi="Arial" w:hint="default"/>
      </w:rPr>
    </w:lvl>
    <w:lvl w:ilvl="8" w:tplc="559CA082" w:tentative="1">
      <w:start w:val="1"/>
      <w:numFmt w:val="bullet"/>
      <w:lvlText w:val="•"/>
      <w:lvlJc w:val="left"/>
      <w:pPr>
        <w:tabs>
          <w:tab w:val="num" w:pos="6480"/>
        </w:tabs>
        <w:ind w:left="6480" w:hanging="360"/>
      </w:pPr>
      <w:rPr>
        <w:rFonts w:ascii="Arial" w:hAnsi="Arial" w:hint="default"/>
      </w:rPr>
    </w:lvl>
  </w:abstractNum>
  <w:abstractNum w:abstractNumId="3">
    <w:nsid w:val="5BC14149"/>
    <w:multiLevelType w:val="hybridMultilevel"/>
    <w:tmpl w:val="A8E25F7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EA80D85"/>
    <w:multiLevelType w:val="hybridMultilevel"/>
    <w:tmpl w:val="ADA416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6951E41"/>
    <w:multiLevelType w:val="hybridMultilevel"/>
    <w:tmpl w:val="E314111C"/>
    <w:lvl w:ilvl="0" w:tplc="54A6B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drawingGridHorizontalSpacing w:val="223"/>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als of On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5tszxrpnwf99rep5txvf2wk0w0pp2axrp0d&quot;&gt;My EndNote Library1111&lt;record-ids&gt;&lt;item&gt;664&lt;/item&gt;&lt;item&gt;743&lt;/item&gt;&lt;item&gt;753&lt;/item&gt;&lt;item&gt;765&lt;/item&gt;&lt;item&gt;769&lt;/item&gt;&lt;item&gt;800&lt;/item&gt;&lt;item&gt;845&lt;/item&gt;&lt;item&gt;871&lt;/item&gt;&lt;item&gt;887&lt;/item&gt;&lt;item&gt;904&lt;/item&gt;&lt;item&gt;935&lt;/item&gt;&lt;item&gt;982&lt;/item&gt;&lt;item&gt;991&lt;/item&gt;&lt;item&gt;1058&lt;/item&gt;&lt;item&gt;1059&lt;/item&gt;&lt;item&gt;1060&lt;/item&gt;&lt;item&gt;1062&lt;/item&gt;&lt;item&gt;1063&lt;/item&gt;&lt;item&gt;1064&lt;/item&gt;&lt;item&gt;1065&lt;/item&gt;&lt;item&gt;1066&lt;/item&gt;&lt;item&gt;1067&lt;/item&gt;&lt;item&gt;1073&lt;/item&gt;&lt;item&gt;1075&lt;/item&gt;&lt;item&gt;1076&lt;/item&gt;&lt;item&gt;1077&lt;/item&gt;&lt;item&gt;1080&lt;/item&gt;&lt;item&gt;1081&lt;/item&gt;&lt;item&gt;1082&lt;/item&gt;&lt;item&gt;1091&lt;/item&gt;&lt;item&gt;1230&lt;/item&gt;&lt;item&gt;1237&lt;/item&gt;&lt;item&gt;1272&lt;/item&gt;&lt;item&gt;1279&lt;/item&gt;&lt;item&gt;1280&lt;/item&gt;&lt;item&gt;1281&lt;/item&gt;&lt;item&gt;1282&lt;/item&gt;&lt;item&gt;1283&lt;/item&gt;&lt;item&gt;1284&lt;/item&gt;&lt;item&gt;1285&lt;/item&gt;&lt;item&gt;1287&lt;/item&gt;&lt;item&gt;1290&lt;/item&gt;&lt;item&gt;1292&lt;/item&gt;&lt;item&gt;1294&lt;/item&gt;&lt;item&gt;1295&lt;/item&gt;&lt;item&gt;1315&lt;/item&gt;&lt;item&gt;1316&lt;/item&gt;&lt;item&gt;1317&lt;/item&gt;&lt;item&gt;1319&lt;/item&gt;&lt;item&gt;1320&lt;/item&gt;&lt;item&gt;1330&lt;/item&gt;&lt;item&gt;1331&lt;/item&gt;&lt;item&gt;1334&lt;/item&gt;&lt;/record-ids&gt;&lt;/item&gt;&lt;/Libraries&gt;"/>
  </w:docVars>
  <w:rsids>
    <w:rsidRoot w:val="00AF38D5"/>
    <w:rsid w:val="000000BF"/>
    <w:rsid w:val="00000BE8"/>
    <w:rsid w:val="00000D6A"/>
    <w:rsid w:val="00000F75"/>
    <w:rsid w:val="00001648"/>
    <w:rsid w:val="000018DA"/>
    <w:rsid w:val="00001B07"/>
    <w:rsid w:val="000028F3"/>
    <w:rsid w:val="00002A3C"/>
    <w:rsid w:val="00002FAF"/>
    <w:rsid w:val="000030AE"/>
    <w:rsid w:val="00005573"/>
    <w:rsid w:val="00005A2E"/>
    <w:rsid w:val="0000658D"/>
    <w:rsid w:val="00006A4B"/>
    <w:rsid w:val="00006F0D"/>
    <w:rsid w:val="00010077"/>
    <w:rsid w:val="000115C0"/>
    <w:rsid w:val="0001199D"/>
    <w:rsid w:val="000119A7"/>
    <w:rsid w:val="000126D7"/>
    <w:rsid w:val="00012703"/>
    <w:rsid w:val="00013678"/>
    <w:rsid w:val="0001368D"/>
    <w:rsid w:val="00014574"/>
    <w:rsid w:val="000149BD"/>
    <w:rsid w:val="00014C25"/>
    <w:rsid w:val="00015450"/>
    <w:rsid w:val="000162E2"/>
    <w:rsid w:val="00017A9C"/>
    <w:rsid w:val="00020303"/>
    <w:rsid w:val="00020AD1"/>
    <w:rsid w:val="000214A7"/>
    <w:rsid w:val="00021CB2"/>
    <w:rsid w:val="00023931"/>
    <w:rsid w:val="000255C2"/>
    <w:rsid w:val="000255E3"/>
    <w:rsid w:val="000259A3"/>
    <w:rsid w:val="00025C2C"/>
    <w:rsid w:val="00025FDF"/>
    <w:rsid w:val="00026C91"/>
    <w:rsid w:val="000274AA"/>
    <w:rsid w:val="00027D94"/>
    <w:rsid w:val="00027EA3"/>
    <w:rsid w:val="00027EFE"/>
    <w:rsid w:val="00030F3F"/>
    <w:rsid w:val="00031196"/>
    <w:rsid w:val="00031DAC"/>
    <w:rsid w:val="000328F1"/>
    <w:rsid w:val="000334B0"/>
    <w:rsid w:val="00033854"/>
    <w:rsid w:val="0003489C"/>
    <w:rsid w:val="00035298"/>
    <w:rsid w:val="000357A4"/>
    <w:rsid w:val="0003603D"/>
    <w:rsid w:val="0003729B"/>
    <w:rsid w:val="00037E3E"/>
    <w:rsid w:val="00040125"/>
    <w:rsid w:val="000407A4"/>
    <w:rsid w:val="00040BA7"/>
    <w:rsid w:val="00040BEF"/>
    <w:rsid w:val="00040BF9"/>
    <w:rsid w:val="0004172F"/>
    <w:rsid w:val="00041945"/>
    <w:rsid w:val="000419F3"/>
    <w:rsid w:val="000422DD"/>
    <w:rsid w:val="000424AD"/>
    <w:rsid w:val="00042732"/>
    <w:rsid w:val="00042754"/>
    <w:rsid w:val="00042876"/>
    <w:rsid w:val="00042B53"/>
    <w:rsid w:val="00042E04"/>
    <w:rsid w:val="00043752"/>
    <w:rsid w:val="00044E50"/>
    <w:rsid w:val="00045075"/>
    <w:rsid w:val="00045C7F"/>
    <w:rsid w:val="00045DB5"/>
    <w:rsid w:val="000463F7"/>
    <w:rsid w:val="00046442"/>
    <w:rsid w:val="0004650F"/>
    <w:rsid w:val="00046779"/>
    <w:rsid w:val="00047601"/>
    <w:rsid w:val="00047766"/>
    <w:rsid w:val="00047894"/>
    <w:rsid w:val="00047E95"/>
    <w:rsid w:val="0005081C"/>
    <w:rsid w:val="00050EA6"/>
    <w:rsid w:val="00051D33"/>
    <w:rsid w:val="00052085"/>
    <w:rsid w:val="00053A81"/>
    <w:rsid w:val="00054362"/>
    <w:rsid w:val="00054BF8"/>
    <w:rsid w:val="000554B2"/>
    <w:rsid w:val="00055545"/>
    <w:rsid w:val="00055B8A"/>
    <w:rsid w:val="00056676"/>
    <w:rsid w:val="00056A86"/>
    <w:rsid w:val="00057191"/>
    <w:rsid w:val="000576B1"/>
    <w:rsid w:val="00060083"/>
    <w:rsid w:val="0006158A"/>
    <w:rsid w:val="00061865"/>
    <w:rsid w:val="00061D0C"/>
    <w:rsid w:val="000627C3"/>
    <w:rsid w:val="000627FD"/>
    <w:rsid w:val="00062DDE"/>
    <w:rsid w:val="00063436"/>
    <w:rsid w:val="00063DE8"/>
    <w:rsid w:val="00063EF1"/>
    <w:rsid w:val="00063F91"/>
    <w:rsid w:val="00064A69"/>
    <w:rsid w:val="00064EAE"/>
    <w:rsid w:val="000658F6"/>
    <w:rsid w:val="00065A31"/>
    <w:rsid w:val="00065DEC"/>
    <w:rsid w:val="000660AC"/>
    <w:rsid w:val="0006648A"/>
    <w:rsid w:val="00067207"/>
    <w:rsid w:val="0006769B"/>
    <w:rsid w:val="00067723"/>
    <w:rsid w:val="00070926"/>
    <w:rsid w:val="00071079"/>
    <w:rsid w:val="000710A6"/>
    <w:rsid w:val="00071B5F"/>
    <w:rsid w:val="000723A9"/>
    <w:rsid w:val="00072566"/>
    <w:rsid w:val="000726A8"/>
    <w:rsid w:val="00073792"/>
    <w:rsid w:val="000741CE"/>
    <w:rsid w:val="0007439B"/>
    <w:rsid w:val="0007485F"/>
    <w:rsid w:val="00074C66"/>
    <w:rsid w:val="00074D13"/>
    <w:rsid w:val="00074F0A"/>
    <w:rsid w:val="00075229"/>
    <w:rsid w:val="000758EC"/>
    <w:rsid w:val="000760AE"/>
    <w:rsid w:val="00076148"/>
    <w:rsid w:val="00076850"/>
    <w:rsid w:val="00076F57"/>
    <w:rsid w:val="000770E8"/>
    <w:rsid w:val="00077426"/>
    <w:rsid w:val="00077A8F"/>
    <w:rsid w:val="00077F0C"/>
    <w:rsid w:val="000814C7"/>
    <w:rsid w:val="00081615"/>
    <w:rsid w:val="00081974"/>
    <w:rsid w:val="00081BDF"/>
    <w:rsid w:val="00081C11"/>
    <w:rsid w:val="000826D6"/>
    <w:rsid w:val="00082B72"/>
    <w:rsid w:val="00082C9B"/>
    <w:rsid w:val="000835F2"/>
    <w:rsid w:val="00083C5D"/>
    <w:rsid w:val="00083F15"/>
    <w:rsid w:val="00083F63"/>
    <w:rsid w:val="000845AF"/>
    <w:rsid w:val="000852CC"/>
    <w:rsid w:val="0008539B"/>
    <w:rsid w:val="00085D7B"/>
    <w:rsid w:val="00085F4B"/>
    <w:rsid w:val="00086750"/>
    <w:rsid w:val="000867C4"/>
    <w:rsid w:val="00086B95"/>
    <w:rsid w:val="00086C32"/>
    <w:rsid w:val="00086F13"/>
    <w:rsid w:val="00086FB6"/>
    <w:rsid w:val="00087200"/>
    <w:rsid w:val="00087AB0"/>
    <w:rsid w:val="000901C1"/>
    <w:rsid w:val="00090384"/>
    <w:rsid w:val="00090909"/>
    <w:rsid w:val="00090FC1"/>
    <w:rsid w:val="00092374"/>
    <w:rsid w:val="00092994"/>
    <w:rsid w:val="00093CDC"/>
    <w:rsid w:val="0009401E"/>
    <w:rsid w:val="000947DA"/>
    <w:rsid w:val="00094D37"/>
    <w:rsid w:val="00095584"/>
    <w:rsid w:val="000956E7"/>
    <w:rsid w:val="0009600B"/>
    <w:rsid w:val="0009697B"/>
    <w:rsid w:val="0009743D"/>
    <w:rsid w:val="00097C6B"/>
    <w:rsid w:val="000A08ED"/>
    <w:rsid w:val="000A2772"/>
    <w:rsid w:val="000A3A0E"/>
    <w:rsid w:val="000A3AAC"/>
    <w:rsid w:val="000A4219"/>
    <w:rsid w:val="000A693B"/>
    <w:rsid w:val="000A7A19"/>
    <w:rsid w:val="000A7D15"/>
    <w:rsid w:val="000A7D3F"/>
    <w:rsid w:val="000B0E02"/>
    <w:rsid w:val="000B19FB"/>
    <w:rsid w:val="000B2829"/>
    <w:rsid w:val="000B51DE"/>
    <w:rsid w:val="000B5B79"/>
    <w:rsid w:val="000B62A3"/>
    <w:rsid w:val="000B6466"/>
    <w:rsid w:val="000B681A"/>
    <w:rsid w:val="000B6E9B"/>
    <w:rsid w:val="000B761E"/>
    <w:rsid w:val="000B7F3E"/>
    <w:rsid w:val="000C13C0"/>
    <w:rsid w:val="000C238C"/>
    <w:rsid w:val="000C3E3E"/>
    <w:rsid w:val="000C44DE"/>
    <w:rsid w:val="000C4731"/>
    <w:rsid w:val="000C4ADB"/>
    <w:rsid w:val="000C5488"/>
    <w:rsid w:val="000C68AB"/>
    <w:rsid w:val="000C70D4"/>
    <w:rsid w:val="000C766A"/>
    <w:rsid w:val="000C7A2E"/>
    <w:rsid w:val="000D0BD6"/>
    <w:rsid w:val="000D0E9D"/>
    <w:rsid w:val="000D0FFB"/>
    <w:rsid w:val="000D218D"/>
    <w:rsid w:val="000D4577"/>
    <w:rsid w:val="000D4621"/>
    <w:rsid w:val="000D6177"/>
    <w:rsid w:val="000D6597"/>
    <w:rsid w:val="000D66B5"/>
    <w:rsid w:val="000D6895"/>
    <w:rsid w:val="000D6BA5"/>
    <w:rsid w:val="000E06E2"/>
    <w:rsid w:val="000E088C"/>
    <w:rsid w:val="000E18F2"/>
    <w:rsid w:val="000E2B29"/>
    <w:rsid w:val="000E2C75"/>
    <w:rsid w:val="000E2E4E"/>
    <w:rsid w:val="000E3569"/>
    <w:rsid w:val="000E3A0E"/>
    <w:rsid w:val="000E3D9B"/>
    <w:rsid w:val="000E41AC"/>
    <w:rsid w:val="000E45A8"/>
    <w:rsid w:val="000E475B"/>
    <w:rsid w:val="000E4EBD"/>
    <w:rsid w:val="000F020F"/>
    <w:rsid w:val="000F064E"/>
    <w:rsid w:val="000F2E31"/>
    <w:rsid w:val="000F3119"/>
    <w:rsid w:val="000F3CD8"/>
    <w:rsid w:val="000F3D16"/>
    <w:rsid w:val="000F3DC2"/>
    <w:rsid w:val="000F41D6"/>
    <w:rsid w:val="000F430E"/>
    <w:rsid w:val="000F4A26"/>
    <w:rsid w:val="000F4D51"/>
    <w:rsid w:val="000F5157"/>
    <w:rsid w:val="000F525C"/>
    <w:rsid w:val="000F5B5C"/>
    <w:rsid w:val="000F70C3"/>
    <w:rsid w:val="00100613"/>
    <w:rsid w:val="00100680"/>
    <w:rsid w:val="00100962"/>
    <w:rsid w:val="00100A18"/>
    <w:rsid w:val="00100D4A"/>
    <w:rsid w:val="001011E5"/>
    <w:rsid w:val="0010156A"/>
    <w:rsid w:val="001015D2"/>
    <w:rsid w:val="0010168E"/>
    <w:rsid w:val="001016D0"/>
    <w:rsid w:val="001018B4"/>
    <w:rsid w:val="00101BE3"/>
    <w:rsid w:val="00101F96"/>
    <w:rsid w:val="00102295"/>
    <w:rsid w:val="001026DD"/>
    <w:rsid w:val="00102B91"/>
    <w:rsid w:val="00102C69"/>
    <w:rsid w:val="00102C8B"/>
    <w:rsid w:val="00102F3F"/>
    <w:rsid w:val="001030F2"/>
    <w:rsid w:val="00103DB0"/>
    <w:rsid w:val="00103FC0"/>
    <w:rsid w:val="0010443A"/>
    <w:rsid w:val="00104A4C"/>
    <w:rsid w:val="00105230"/>
    <w:rsid w:val="00105859"/>
    <w:rsid w:val="00106D12"/>
    <w:rsid w:val="00106D9B"/>
    <w:rsid w:val="00107842"/>
    <w:rsid w:val="00110090"/>
    <w:rsid w:val="00110A3D"/>
    <w:rsid w:val="00110A6D"/>
    <w:rsid w:val="00110C17"/>
    <w:rsid w:val="001111DE"/>
    <w:rsid w:val="001111E5"/>
    <w:rsid w:val="00111323"/>
    <w:rsid w:val="001113D5"/>
    <w:rsid w:val="001115EC"/>
    <w:rsid w:val="001126D3"/>
    <w:rsid w:val="00112758"/>
    <w:rsid w:val="00112A6D"/>
    <w:rsid w:val="00112DF8"/>
    <w:rsid w:val="00115722"/>
    <w:rsid w:val="001164A7"/>
    <w:rsid w:val="001165FC"/>
    <w:rsid w:val="00117B43"/>
    <w:rsid w:val="00117DC6"/>
    <w:rsid w:val="001205E3"/>
    <w:rsid w:val="001209E5"/>
    <w:rsid w:val="00120CD5"/>
    <w:rsid w:val="00121544"/>
    <w:rsid w:val="001215BB"/>
    <w:rsid w:val="001220F3"/>
    <w:rsid w:val="00123522"/>
    <w:rsid w:val="0012381C"/>
    <w:rsid w:val="00123DF9"/>
    <w:rsid w:val="00124BF7"/>
    <w:rsid w:val="00125C07"/>
    <w:rsid w:val="00126149"/>
    <w:rsid w:val="0012674D"/>
    <w:rsid w:val="001270A0"/>
    <w:rsid w:val="00127D0A"/>
    <w:rsid w:val="00127D3F"/>
    <w:rsid w:val="0013148F"/>
    <w:rsid w:val="00131E46"/>
    <w:rsid w:val="00131F3C"/>
    <w:rsid w:val="00132A70"/>
    <w:rsid w:val="00133391"/>
    <w:rsid w:val="00134141"/>
    <w:rsid w:val="00134237"/>
    <w:rsid w:val="0013430D"/>
    <w:rsid w:val="0013520B"/>
    <w:rsid w:val="001352E2"/>
    <w:rsid w:val="001356D4"/>
    <w:rsid w:val="00135A00"/>
    <w:rsid w:val="00135D67"/>
    <w:rsid w:val="00136B63"/>
    <w:rsid w:val="00136E2F"/>
    <w:rsid w:val="00137FB1"/>
    <w:rsid w:val="001400F2"/>
    <w:rsid w:val="00140291"/>
    <w:rsid w:val="00140339"/>
    <w:rsid w:val="0014077A"/>
    <w:rsid w:val="00140AA9"/>
    <w:rsid w:val="00141195"/>
    <w:rsid w:val="00141537"/>
    <w:rsid w:val="00141586"/>
    <w:rsid w:val="00141ED7"/>
    <w:rsid w:val="00142919"/>
    <w:rsid w:val="00142C45"/>
    <w:rsid w:val="0014382F"/>
    <w:rsid w:val="00143E02"/>
    <w:rsid w:val="00144E5E"/>
    <w:rsid w:val="0014579A"/>
    <w:rsid w:val="001458D4"/>
    <w:rsid w:val="00146136"/>
    <w:rsid w:val="00146335"/>
    <w:rsid w:val="001467BE"/>
    <w:rsid w:val="001502CD"/>
    <w:rsid w:val="0015073B"/>
    <w:rsid w:val="00150A51"/>
    <w:rsid w:val="0015138A"/>
    <w:rsid w:val="00151455"/>
    <w:rsid w:val="001523B9"/>
    <w:rsid w:val="00152B9C"/>
    <w:rsid w:val="00153345"/>
    <w:rsid w:val="00154296"/>
    <w:rsid w:val="001542B2"/>
    <w:rsid w:val="00155576"/>
    <w:rsid w:val="00155FA2"/>
    <w:rsid w:val="00156213"/>
    <w:rsid w:val="001563AE"/>
    <w:rsid w:val="00156AA4"/>
    <w:rsid w:val="00156C9E"/>
    <w:rsid w:val="00157670"/>
    <w:rsid w:val="00157B67"/>
    <w:rsid w:val="00157F9E"/>
    <w:rsid w:val="00160E38"/>
    <w:rsid w:val="00160FDF"/>
    <w:rsid w:val="00161587"/>
    <w:rsid w:val="00161793"/>
    <w:rsid w:val="00161E01"/>
    <w:rsid w:val="001624E1"/>
    <w:rsid w:val="00162784"/>
    <w:rsid w:val="00163311"/>
    <w:rsid w:val="001637A5"/>
    <w:rsid w:val="00163A7C"/>
    <w:rsid w:val="001648E5"/>
    <w:rsid w:val="00164E59"/>
    <w:rsid w:val="00165821"/>
    <w:rsid w:val="0016597D"/>
    <w:rsid w:val="00165B1B"/>
    <w:rsid w:val="001662EC"/>
    <w:rsid w:val="0016646D"/>
    <w:rsid w:val="00166D2F"/>
    <w:rsid w:val="00167DF0"/>
    <w:rsid w:val="00170259"/>
    <w:rsid w:val="00170867"/>
    <w:rsid w:val="00170A25"/>
    <w:rsid w:val="00170A32"/>
    <w:rsid w:val="00170EBE"/>
    <w:rsid w:val="001713F7"/>
    <w:rsid w:val="00171E7A"/>
    <w:rsid w:val="00173207"/>
    <w:rsid w:val="00173345"/>
    <w:rsid w:val="00173CB0"/>
    <w:rsid w:val="0017470B"/>
    <w:rsid w:val="00174A37"/>
    <w:rsid w:val="001752B8"/>
    <w:rsid w:val="00175A34"/>
    <w:rsid w:val="00175EA3"/>
    <w:rsid w:val="0018097D"/>
    <w:rsid w:val="00180EE4"/>
    <w:rsid w:val="001816E3"/>
    <w:rsid w:val="00182AA9"/>
    <w:rsid w:val="00182D2C"/>
    <w:rsid w:val="00184294"/>
    <w:rsid w:val="00184B06"/>
    <w:rsid w:val="001862D9"/>
    <w:rsid w:val="00186A1F"/>
    <w:rsid w:val="001870F9"/>
    <w:rsid w:val="0019025E"/>
    <w:rsid w:val="001908FF"/>
    <w:rsid w:val="00190FA9"/>
    <w:rsid w:val="00192290"/>
    <w:rsid w:val="00192803"/>
    <w:rsid w:val="00192880"/>
    <w:rsid w:val="00192E6F"/>
    <w:rsid w:val="00193B80"/>
    <w:rsid w:val="00193EB5"/>
    <w:rsid w:val="00194DF5"/>
    <w:rsid w:val="00195C7F"/>
    <w:rsid w:val="001961BC"/>
    <w:rsid w:val="00196375"/>
    <w:rsid w:val="00196B0C"/>
    <w:rsid w:val="001974CA"/>
    <w:rsid w:val="00197637"/>
    <w:rsid w:val="00197928"/>
    <w:rsid w:val="001A0196"/>
    <w:rsid w:val="001A01FA"/>
    <w:rsid w:val="001A1B49"/>
    <w:rsid w:val="001A1D2E"/>
    <w:rsid w:val="001A1E23"/>
    <w:rsid w:val="001A2060"/>
    <w:rsid w:val="001A2219"/>
    <w:rsid w:val="001A25A8"/>
    <w:rsid w:val="001A3A5A"/>
    <w:rsid w:val="001A421D"/>
    <w:rsid w:val="001A4629"/>
    <w:rsid w:val="001A5520"/>
    <w:rsid w:val="001A62A9"/>
    <w:rsid w:val="001A6E17"/>
    <w:rsid w:val="001A7279"/>
    <w:rsid w:val="001A7336"/>
    <w:rsid w:val="001A76D6"/>
    <w:rsid w:val="001B0985"/>
    <w:rsid w:val="001B0A03"/>
    <w:rsid w:val="001B106D"/>
    <w:rsid w:val="001B1132"/>
    <w:rsid w:val="001B113D"/>
    <w:rsid w:val="001B30B9"/>
    <w:rsid w:val="001B461F"/>
    <w:rsid w:val="001B4701"/>
    <w:rsid w:val="001B4AF2"/>
    <w:rsid w:val="001B5D22"/>
    <w:rsid w:val="001B5D30"/>
    <w:rsid w:val="001B6438"/>
    <w:rsid w:val="001B6E15"/>
    <w:rsid w:val="001B7A1F"/>
    <w:rsid w:val="001B7A81"/>
    <w:rsid w:val="001C004E"/>
    <w:rsid w:val="001C0BEA"/>
    <w:rsid w:val="001C37EA"/>
    <w:rsid w:val="001C3BC4"/>
    <w:rsid w:val="001C3BD7"/>
    <w:rsid w:val="001C5112"/>
    <w:rsid w:val="001C568C"/>
    <w:rsid w:val="001C6807"/>
    <w:rsid w:val="001C6FA0"/>
    <w:rsid w:val="001C73FA"/>
    <w:rsid w:val="001C77BC"/>
    <w:rsid w:val="001D005F"/>
    <w:rsid w:val="001D0087"/>
    <w:rsid w:val="001D011A"/>
    <w:rsid w:val="001D12F6"/>
    <w:rsid w:val="001D137F"/>
    <w:rsid w:val="001D15F1"/>
    <w:rsid w:val="001D287D"/>
    <w:rsid w:val="001D2EE8"/>
    <w:rsid w:val="001D39E5"/>
    <w:rsid w:val="001D3B39"/>
    <w:rsid w:val="001D3B4D"/>
    <w:rsid w:val="001D3B92"/>
    <w:rsid w:val="001D3F00"/>
    <w:rsid w:val="001D4632"/>
    <w:rsid w:val="001D488A"/>
    <w:rsid w:val="001D5B7A"/>
    <w:rsid w:val="001D6218"/>
    <w:rsid w:val="001D66B3"/>
    <w:rsid w:val="001D69F6"/>
    <w:rsid w:val="001D6CC7"/>
    <w:rsid w:val="001D6D93"/>
    <w:rsid w:val="001D706F"/>
    <w:rsid w:val="001D70E2"/>
    <w:rsid w:val="001D78FB"/>
    <w:rsid w:val="001E02FF"/>
    <w:rsid w:val="001E0389"/>
    <w:rsid w:val="001E2BA5"/>
    <w:rsid w:val="001E2F80"/>
    <w:rsid w:val="001E3286"/>
    <w:rsid w:val="001E3322"/>
    <w:rsid w:val="001E4C23"/>
    <w:rsid w:val="001E4D64"/>
    <w:rsid w:val="001E4EED"/>
    <w:rsid w:val="001E50FF"/>
    <w:rsid w:val="001E597A"/>
    <w:rsid w:val="001E5A07"/>
    <w:rsid w:val="001E5B17"/>
    <w:rsid w:val="001E67B6"/>
    <w:rsid w:val="001E69A2"/>
    <w:rsid w:val="001E6BD2"/>
    <w:rsid w:val="001E6C6C"/>
    <w:rsid w:val="001E7FB6"/>
    <w:rsid w:val="001F00DA"/>
    <w:rsid w:val="001F085A"/>
    <w:rsid w:val="001F0D3E"/>
    <w:rsid w:val="001F1F73"/>
    <w:rsid w:val="001F2711"/>
    <w:rsid w:val="001F3816"/>
    <w:rsid w:val="001F39CE"/>
    <w:rsid w:val="001F40BB"/>
    <w:rsid w:val="001F4736"/>
    <w:rsid w:val="001F49F7"/>
    <w:rsid w:val="001F5D69"/>
    <w:rsid w:val="001F5ED6"/>
    <w:rsid w:val="001F7DE1"/>
    <w:rsid w:val="002003B1"/>
    <w:rsid w:val="00200C73"/>
    <w:rsid w:val="0020129F"/>
    <w:rsid w:val="00201404"/>
    <w:rsid w:val="0020264C"/>
    <w:rsid w:val="0020277B"/>
    <w:rsid w:val="00202866"/>
    <w:rsid w:val="00202AE6"/>
    <w:rsid w:val="00202E06"/>
    <w:rsid w:val="002037CE"/>
    <w:rsid w:val="00203823"/>
    <w:rsid w:val="00203F37"/>
    <w:rsid w:val="00204ACE"/>
    <w:rsid w:val="00204F23"/>
    <w:rsid w:val="0020536A"/>
    <w:rsid w:val="00206713"/>
    <w:rsid w:val="002067D3"/>
    <w:rsid w:val="002079A0"/>
    <w:rsid w:val="002079EC"/>
    <w:rsid w:val="00207E1C"/>
    <w:rsid w:val="00211EFC"/>
    <w:rsid w:val="0021219A"/>
    <w:rsid w:val="002122A1"/>
    <w:rsid w:val="002131C6"/>
    <w:rsid w:val="002147E3"/>
    <w:rsid w:val="00214F22"/>
    <w:rsid w:val="0021507F"/>
    <w:rsid w:val="002152FE"/>
    <w:rsid w:val="00215592"/>
    <w:rsid w:val="002161B0"/>
    <w:rsid w:val="00216709"/>
    <w:rsid w:val="00216EEF"/>
    <w:rsid w:val="002173DC"/>
    <w:rsid w:val="002174D1"/>
    <w:rsid w:val="00217742"/>
    <w:rsid w:val="002179CE"/>
    <w:rsid w:val="00217B06"/>
    <w:rsid w:val="00217D98"/>
    <w:rsid w:val="002217EC"/>
    <w:rsid w:val="0022219E"/>
    <w:rsid w:val="0022220F"/>
    <w:rsid w:val="002223A3"/>
    <w:rsid w:val="00222B2C"/>
    <w:rsid w:val="002231D1"/>
    <w:rsid w:val="0022387A"/>
    <w:rsid w:val="00223B3E"/>
    <w:rsid w:val="0022415A"/>
    <w:rsid w:val="00224C9D"/>
    <w:rsid w:val="00224D2B"/>
    <w:rsid w:val="0022524F"/>
    <w:rsid w:val="002252E2"/>
    <w:rsid w:val="00225C1E"/>
    <w:rsid w:val="0022649B"/>
    <w:rsid w:val="00226640"/>
    <w:rsid w:val="00226659"/>
    <w:rsid w:val="00226B13"/>
    <w:rsid w:val="00226BAD"/>
    <w:rsid w:val="002271D9"/>
    <w:rsid w:val="0022728E"/>
    <w:rsid w:val="00227620"/>
    <w:rsid w:val="002278C7"/>
    <w:rsid w:val="00227A9C"/>
    <w:rsid w:val="00227C01"/>
    <w:rsid w:val="0023024E"/>
    <w:rsid w:val="00232A28"/>
    <w:rsid w:val="00232EF2"/>
    <w:rsid w:val="00233261"/>
    <w:rsid w:val="00233E79"/>
    <w:rsid w:val="0023438D"/>
    <w:rsid w:val="00234659"/>
    <w:rsid w:val="00234D07"/>
    <w:rsid w:val="00234DFA"/>
    <w:rsid w:val="002353FF"/>
    <w:rsid w:val="00235B12"/>
    <w:rsid w:val="00235D73"/>
    <w:rsid w:val="00236D61"/>
    <w:rsid w:val="00236EB1"/>
    <w:rsid w:val="00236FFA"/>
    <w:rsid w:val="002370CA"/>
    <w:rsid w:val="00237193"/>
    <w:rsid w:val="00237638"/>
    <w:rsid w:val="002376BC"/>
    <w:rsid w:val="00240637"/>
    <w:rsid w:val="00240BC6"/>
    <w:rsid w:val="00241381"/>
    <w:rsid w:val="002415FC"/>
    <w:rsid w:val="00242322"/>
    <w:rsid w:val="00242A23"/>
    <w:rsid w:val="002432FD"/>
    <w:rsid w:val="00243AD7"/>
    <w:rsid w:val="00243DBB"/>
    <w:rsid w:val="00244107"/>
    <w:rsid w:val="00244D95"/>
    <w:rsid w:val="00245A03"/>
    <w:rsid w:val="00245E38"/>
    <w:rsid w:val="00246C1E"/>
    <w:rsid w:val="00247531"/>
    <w:rsid w:val="00247CCA"/>
    <w:rsid w:val="00250BFF"/>
    <w:rsid w:val="002514D4"/>
    <w:rsid w:val="00251A67"/>
    <w:rsid w:val="00253852"/>
    <w:rsid w:val="00254549"/>
    <w:rsid w:val="00255341"/>
    <w:rsid w:val="002553EB"/>
    <w:rsid w:val="00255F6B"/>
    <w:rsid w:val="00256EB7"/>
    <w:rsid w:val="00257085"/>
    <w:rsid w:val="00257679"/>
    <w:rsid w:val="00257D6D"/>
    <w:rsid w:val="0026092D"/>
    <w:rsid w:val="0026106A"/>
    <w:rsid w:val="002621CF"/>
    <w:rsid w:val="00262308"/>
    <w:rsid w:val="0026244E"/>
    <w:rsid w:val="002625B5"/>
    <w:rsid w:val="00262A9F"/>
    <w:rsid w:val="002636EB"/>
    <w:rsid w:val="00263C9C"/>
    <w:rsid w:val="00263EBE"/>
    <w:rsid w:val="0026421A"/>
    <w:rsid w:val="00265489"/>
    <w:rsid w:val="00265DAE"/>
    <w:rsid w:val="00266076"/>
    <w:rsid w:val="00266289"/>
    <w:rsid w:val="0026687F"/>
    <w:rsid w:val="00266AEA"/>
    <w:rsid w:val="00266E43"/>
    <w:rsid w:val="00266F82"/>
    <w:rsid w:val="0026745A"/>
    <w:rsid w:val="00270978"/>
    <w:rsid w:val="00270E35"/>
    <w:rsid w:val="002710DA"/>
    <w:rsid w:val="002717AE"/>
    <w:rsid w:val="00271832"/>
    <w:rsid w:val="00272D8F"/>
    <w:rsid w:val="00272FE9"/>
    <w:rsid w:val="00273044"/>
    <w:rsid w:val="00273187"/>
    <w:rsid w:val="00273951"/>
    <w:rsid w:val="00273A3A"/>
    <w:rsid w:val="00274AED"/>
    <w:rsid w:val="0027543F"/>
    <w:rsid w:val="0027651B"/>
    <w:rsid w:val="002773C5"/>
    <w:rsid w:val="002774D5"/>
    <w:rsid w:val="00277A6E"/>
    <w:rsid w:val="00277DB4"/>
    <w:rsid w:val="00277FD1"/>
    <w:rsid w:val="0028005D"/>
    <w:rsid w:val="00281450"/>
    <w:rsid w:val="002819D6"/>
    <w:rsid w:val="00281CEA"/>
    <w:rsid w:val="00281F9D"/>
    <w:rsid w:val="00282112"/>
    <w:rsid w:val="00283471"/>
    <w:rsid w:val="00283FDE"/>
    <w:rsid w:val="00284396"/>
    <w:rsid w:val="002848A0"/>
    <w:rsid w:val="002856C2"/>
    <w:rsid w:val="00285C5B"/>
    <w:rsid w:val="00285FCE"/>
    <w:rsid w:val="002864AD"/>
    <w:rsid w:val="002865D1"/>
    <w:rsid w:val="00287149"/>
    <w:rsid w:val="002871C4"/>
    <w:rsid w:val="00287556"/>
    <w:rsid w:val="00287A46"/>
    <w:rsid w:val="00287BD3"/>
    <w:rsid w:val="00290084"/>
    <w:rsid w:val="002904B9"/>
    <w:rsid w:val="00291A73"/>
    <w:rsid w:val="00291B61"/>
    <w:rsid w:val="002922AB"/>
    <w:rsid w:val="002932DB"/>
    <w:rsid w:val="0029398A"/>
    <w:rsid w:val="00293A09"/>
    <w:rsid w:val="002942C6"/>
    <w:rsid w:val="002944CB"/>
    <w:rsid w:val="00294556"/>
    <w:rsid w:val="00294A57"/>
    <w:rsid w:val="00295011"/>
    <w:rsid w:val="00295CCE"/>
    <w:rsid w:val="002961C5"/>
    <w:rsid w:val="00297747"/>
    <w:rsid w:val="002A00A5"/>
    <w:rsid w:val="002A0209"/>
    <w:rsid w:val="002A121F"/>
    <w:rsid w:val="002A20BB"/>
    <w:rsid w:val="002A24FF"/>
    <w:rsid w:val="002A3A07"/>
    <w:rsid w:val="002A3A85"/>
    <w:rsid w:val="002A5D1B"/>
    <w:rsid w:val="002A5F4F"/>
    <w:rsid w:val="002A6362"/>
    <w:rsid w:val="002A6431"/>
    <w:rsid w:val="002A69EA"/>
    <w:rsid w:val="002A78C0"/>
    <w:rsid w:val="002B0293"/>
    <w:rsid w:val="002B0C57"/>
    <w:rsid w:val="002B0CED"/>
    <w:rsid w:val="002B1148"/>
    <w:rsid w:val="002B1184"/>
    <w:rsid w:val="002B25D3"/>
    <w:rsid w:val="002B4606"/>
    <w:rsid w:val="002B487C"/>
    <w:rsid w:val="002B49FB"/>
    <w:rsid w:val="002B5168"/>
    <w:rsid w:val="002B6101"/>
    <w:rsid w:val="002B775B"/>
    <w:rsid w:val="002B7787"/>
    <w:rsid w:val="002C18B9"/>
    <w:rsid w:val="002C1EE6"/>
    <w:rsid w:val="002C2406"/>
    <w:rsid w:val="002C24DC"/>
    <w:rsid w:val="002C325F"/>
    <w:rsid w:val="002C343A"/>
    <w:rsid w:val="002C4130"/>
    <w:rsid w:val="002C4883"/>
    <w:rsid w:val="002C62B2"/>
    <w:rsid w:val="002C6998"/>
    <w:rsid w:val="002C6B85"/>
    <w:rsid w:val="002C6E22"/>
    <w:rsid w:val="002C7A50"/>
    <w:rsid w:val="002C7D7D"/>
    <w:rsid w:val="002D1358"/>
    <w:rsid w:val="002D1A7C"/>
    <w:rsid w:val="002D25BF"/>
    <w:rsid w:val="002D3B7F"/>
    <w:rsid w:val="002D3C55"/>
    <w:rsid w:val="002D4F02"/>
    <w:rsid w:val="002D5426"/>
    <w:rsid w:val="002D61C4"/>
    <w:rsid w:val="002D7A1F"/>
    <w:rsid w:val="002E0091"/>
    <w:rsid w:val="002E0114"/>
    <w:rsid w:val="002E03DD"/>
    <w:rsid w:val="002E0F4C"/>
    <w:rsid w:val="002E140F"/>
    <w:rsid w:val="002E2647"/>
    <w:rsid w:val="002E2AA2"/>
    <w:rsid w:val="002E2BD4"/>
    <w:rsid w:val="002E40A6"/>
    <w:rsid w:val="002E40EB"/>
    <w:rsid w:val="002E4927"/>
    <w:rsid w:val="002E4FA3"/>
    <w:rsid w:val="002E5F67"/>
    <w:rsid w:val="002E6520"/>
    <w:rsid w:val="002E66BA"/>
    <w:rsid w:val="002F0184"/>
    <w:rsid w:val="002F2FCB"/>
    <w:rsid w:val="002F3E3C"/>
    <w:rsid w:val="002F3E7B"/>
    <w:rsid w:val="002F43FA"/>
    <w:rsid w:val="002F44E5"/>
    <w:rsid w:val="002F741F"/>
    <w:rsid w:val="002F7504"/>
    <w:rsid w:val="00301B57"/>
    <w:rsid w:val="003029D4"/>
    <w:rsid w:val="003031A5"/>
    <w:rsid w:val="00303A7A"/>
    <w:rsid w:val="0030436E"/>
    <w:rsid w:val="003047D7"/>
    <w:rsid w:val="00304ED0"/>
    <w:rsid w:val="00305F5B"/>
    <w:rsid w:val="00306055"/>
    <w:rsid w:val="00306B20"/>
    <w:rsid w:val="003104E9"/>
    <w:rsid w:val="00310B29"/>
    <w:rsid w:val="0031244B"/>
    <w:rsid w:val="0031409A"/>
    <w:rsid w:val="003145B9"/>
    <w:rsid w:val="00314794"/>
    <w:rsid w:val="003160F0"/>
    <w:rsid w:val="00316374"/>
    <w:rsid w:val="00317496"/>
    <w:rsid w:val="00317B79"/>
    <w:rsid w:val="00317F6B"/>
    <w:rsid w:val="003205F3"/>
    <w:rsid w:val="00321427"/>
    <w:rsid w:val="00321A15"/>
    <w:rsid w:val="00321B21"/>
    <w:rsid w:val="0032297C"/>
    <w:rsid w:val="003229CC"/>
    <w:rsid w:val="00325023"/>
    <w:rsid w:val="00325A09"/>
    <w:rsid w:val="003264A0"/>
    <w:rsid w:val="003273E4"/>
    <w:rsid w:val="003278CF"/>
    <w:rsid w:val="00327C09"/>
    <w:rsid w:val="00327FC3"/>
    <w:rsid w:val="0033070C"/>
    <w:rsid w:val="00331A6A"/>
    <w:rsid w:val="00331C03"/>
    <w:rsid w:val="00332831"/>
    <w:rsid w:val="00332CB0"/>
    <w:rsid w:val="003335B0"/>
    <w:rsid w:val="00334178"/>
    <w:rsid w:val="00334192"/>
    <w:rsid w:val="00334322"/>
    <w:rsid w:val="003344E1"/>
    <w:rsid w:val="00334BE7"/>
    <w:rsid w:val="00334E25"/>
    <w:rsid w:val="00334FEA"/>
    <w:rsid w:val="0033526E"/>
    <w:rsid w:val="0033573B"/>
    <w:rsid w:val="00335953"/>
    <w:rsid w:val="00335BB9"/>
    <w:rsid w:val="003363F0"/>
    <w:rsid w:val="003366FA"/>
    <w:rsid w:val="00337A34"/>
    <w:rsid w:val="003402E9"/>
    <w:rsid w:val="0034074F"/>
    <w:rsid w:val="00340D45"/>
    <w:rsid w:val="00341500"/>
    <w:rsid w:val="00341AF5"/>
    <w:rsid w:val="00342241"/>
    <w:rsid w:val="003433CA"/>
    <w:rsid w:val="0034346C"/>
    <w:rsid w:val="00343681"/>
    <w:rsid w:val="003439C2"/>
    <w:rsid w:val="003439FE"/>
    <w:rsid w:val="0034539E"/>
    <w:rsid w:val="00345A81"/>
    <w:rsid w:val="003463BB"/>
    <w:rsid w:val="003465FB"/>
    <w:rsid w:val="00347289"/>
    <w:rsid w:val="00350D3F"/>
    <w:rsid w:val="00350FF6"/>
    <w:rsid w:val="00351292"/>
    <w:rsid w:val="00351454"/>
    <w:rsid w:val="00351B15"/>
    <w:rsid w:val="0035239F"/>
    <w:rsid w:val="00353315"/>
    <w:rsid w:val="003538AB"/>
    <w:rsid w:val="00354A4D"/>
    <w:rsid w:val="00354D3C"/>
    <w:rsid w:val="003551D3"/>
    <w:rsid w:val="0035522F"/>
    <w:rsid w:val="0035593C"/>
    <w:rsid w:val="003564DE"/>
    <w:rsid w:val="00356C6C"/>
    <w:rsid w:val="00357A0E"/>
    <w:rsid w:val="00357A12"/>
    <w:rsid w:val="00357E04"/>
    <w:rsid w:val="00360528"/>
    <w:rsid w:val="003605F2"/>
    <w:rsid w:val="0036095E"/>
    <w:rsid w:val="00360A81"/>
    <w:rsid w:val="00360B47"/>
    <w:rsid w:val="00360BA6"/>
    <w:rsid w:val="00361232"/>
    <w:rsid w:val="003617B3"/>
    <w:rsid w:val="003628FC"/>
    <w:rsid w:val="00362A69"/>
    <w:rsid w:val="00363A5A"/>
    <w:rsid w:val="003649C1"/>
    <w:rsid w:val="0036551D"/>
    <w:rsid w:val="00365C8C"/>
    <w:rsid w:val="00366096"/>
    <w:rsid w:val="00366C47"/>
    <w:rsid w:val="00367C38"/>
    <w:rsid w:val="00367C85"/>
    <w:rsid w:val="00367EE6"/>
    <w:rsid w:val="00367FEA"/>
    <w:rsid w:val="00370BE8"/>
    <w:rsid w:val="00371DC2"/>
    <w:rsid w:val="00373E6C"/>
    <w:rsid w:val="00374A1A"/>
    <w:rsid w:val="003751D4"/>
    <w:rsid w:val="003757FF"/>
    <w:rsid w:val="0037590B"/>
    <w:rsid w:val="0037683C"/>
    <w:rsid w:val="003768E6"/>
    <w:rsid w:val="00376BEF"/>
    <w:rsid w:val="00376CC7"/>
    <w:rsid w:val="003770C1"/>
    <w:rsid w:val="003771B3"/>
    <w:rsid w:val="003774FC"/>
    <w:rsid w:val="00377F1A"/>
    <w:rsid w:val="00380678"/>
    <w:rsid w:val="00380E75"/>
    <w:rsid w:val="00381822"/>
    <w:rsid w:val="00381891"/>
    <w:rsid w:val="00381B02"/>
    <w:rsid w:val="00381EB8"/>
    <w:rsid w:val="003823D9"/>
    <w:rsid w:val="0038340B"/>
    <w:rsid w:val="003834C4"/>
    <w:rsid w:val="00383DDA"/>
    <w:rsid w:val="00384857"/>
    <w:rsid w:val="0038485B"/>
    <w:rsid w:val="00384C63"/>
    <w:rsid w:val="00384FFF"/>
    <w:rsid w:val="003852FD"/>
    <w:rsid w:val="00385BB7"/>
    <w:rsid w:val="00385BEB"/>
    <w:rsid w:val="0038621C"/>
    <w:rsid w:val="003863CA"/>
    <w:rsid w:val="003869D0"/>
    <w:rsid w:val="003872EE"/>
    <w:rsid w:val="003907C9"/>
    <w:rsid w:val="00391470"/>
    <w:rsid w:val="00391B59"/>
    <w:rsid w:val="00392BEB"/>
    <w:rsid w:val="003932AE"/>
    <w:rsid w:val="00393C08"/>
    <w:rsid w:val="0039410F"/>
    <w:rsid w:val="003947C8"/>
    <w:rsid w:val="003949A0"/>
    <w:rsid w:val="00394C24"/>
    <w:rsid w:val="00396271"/>
    <w:rsid w:val="00396A80"/>
    <w:rsid w:val="00397AE9"/>
    <w:rsid w:val="003A0A0D"/>
    <w:rsid w:val="003A1A2D"/>
    <w:rsid w:val="003A1A7D"/>
    <w:rsid w:val="003A21A3"/>
    <w:rsid w:val="003A269D"/>
    <w:rsid w:val="003A2954"/>
    <w:rsid w:val="003A29C3"/>
    <w:rsid w:val="003A2FFE"/>
    <w:rsid w:val="003A30D5"/>
    <w:rsid w:val="003A3920"/>
    <w:rsid w:val="003A452C"/>
    <w:rsid w:val="003A4C0B"/>
    <w:rsid w:val="003A5259"/>
    <w:rsid w:val="003A690C"/>
    <w:rsid w:val="003A6B4D"/>
    <w:rsid w:val="003A6E5E"/>
    <w:rsid w:val="003A6EC0"/>
    <w:rsid w:val="003A7738"/>
    <w:rsid w:val="003A7D99"/>
    <w:rsid w:val="003A7DE2"/>
    <w:rsid w:val="003B1905"/>
    <w:rsid w:val="003B269E"/>
    <w:rsid w:val="003B277E"/>
    <w:rsid w:val="003B2FB3"/>
    <w:rsid w:val="003B3767"/>
    <w:rsid w:val="003B5766"/>
    <w:rsid w:val="003B5790"/>
    <w:rsid w:val="003B5798"/>
    <w:rsid w:val="003B59A1"/>
    <w:rsid w:val="003B5D97"/>
    <w:rsid w:val="003B65A1"/>
    <w:rsid w:val="003B7506"/>
    <w:rsid w:val="003B7BB5"/>
    <w:rsid w:val="003B7C73"/>
    <w:rsid w:val="003B7D7C"/>
    <w:rsid w:val="003C0339"/>
    <w:rsid w:val="003C078D"/>
    <w:rsid w:val="003C0EE7"/>
    <w:rsid w:val="003C1C43"/>
    <w:rsid w:val="003C2A3E"/>
    <w:rsid w:val="003C2FD0"/>
    <w:rsid w:val="003C311A"/>
    <w:rsid w:val="003C40D6"/>
    <w:rsid w:val="003C426E"/>
    <w:rsid w:val="003C463F"/>
    <w:rsid w:val="003C4AB2"/>
    <w:rsid w:val="003C5309"/>
    <w:rsid w:val="003D0067"/>
    <w:rsid w:val="003D06F1"/>
    <w:rsid w:val="003D0AD0"/>
    <w:rsid w:val="003D0CBC"/>
    <w:rsid w:val="003D1039"/>
    <w:rsid w:val="003D1BCA"/>
    <w:rsid w:val="003D1E33"/>
    <w:rsid w:val="003D212F"/>
    <w:rsid w:val="003D215A"/>
    <w:rsid w:val="003D2A86"/>
    <w:rsid w:val="003D33CF"/>
    <w:rsid w:val="003D407C"/>
    <w:rsid w:val="003D49DC"/>
    <w:rsid w:val="003D4D89"/>
    <w:rsid w:val="003D4DDF"/>
    <w:rsid w:val="003D62C5"/>
    <w:rsid w:val="003D769A"/>
    <w:rsid w:val="003D7921"/>
    <w:rsid w:val="003D7C27"/>
    <w:rsid w:val="003E093F"/>
    <w:rsid w:val="003E2799"/>
    <w:rsid w:val="003E2911"/>
    <w:rsid w:val="003E2A2B"/>
    <w:rsid w:val="003E324B"/>
    <w:rsid w:val="003E3371"/>
    <w:rsid w:val="003E382D"/>
    <w:rsid w:val="003E3A9C"/>
    <w:rsid w:val="003E3B4B"/>
    <w:rsid w:val="003E4A97"/>
    <w:rsid w:val="003E4D61"/>
    <w:rsid w:val="003E53E1"/>
    <w:rsid w:val="003E5728"/>
    <w:rsid w:val="003E5ED3"/>
    <w:rsid w:val="003E721A"/>
    <w:rsid w:val="003E7F21"/>
    <w:rsid w:val="003F0443"/>
    <w:rsid w:val="003F08E7"/>
    <w:rsid w:val="003F0FAD"/>
    <w:rsid w:val="003F145E"/>
    <w:rsid w:val="003F1EBB"/>
    <w:rsid w:val="003F2796"/>
    <w:rsid w:val="003F2CDA"/>
    <w:rsid w:val="003F2CE9"/>
    <w:rsid w:val="003F2D14"/>
    <w:rsid w:val="003F3A75"/>
    <w:rsid w:val="003F4E37"/>
    <w:rsid w:val="003F55A1"/>
    <w:rsid w:val="003F584A"/>
    <w:rsid w:val="003F61B2"/>
    <w:rsid w:val="003F66BE"/>
    <w:rsid w:val="003F6E4F"/>
    <w:rsid w:val="003F7179"/>
    <w:rsid w:val="00400B62"/>
    <w:rsid w:val="00400DD5"/>
    <w:rsid w:val="00400EAB"/>
    <w:rsid w:val="004010B2"/>
    <w:rsid w:val="00401360"/>
    <w:rsid w:val="00401892"/>
    <w:rsid w:val="00401A9C"/>
    <w:rsid w:val="00402561"/>
    <w:rsid w:val="00404794"/>
    <w:rsid w:val="00405F92"/>
    <w:rsid w:val="0040672A"/>
    <w:rsid w:val="0040799A"/>
    <w:rsid w:val="00407A78"/>
    <w:rsid w:val="00407BEF"/>
    <w:rsid w:val="00410913"/>
    <w:rsid w:val="00411FFF"/>
    <w:rsid w:val="00412B9D"/>
    <w:rsid w:val="00413852"/>
    <w:rsid w:val="004138E3"/>
    <w:rsid w:val="00413AEC"/>
    <w:rsid w:val="00414157"/>
    <w:rsid w:val="00414629"/>
    <w:rsid w:val="00415340"/>
    <w:rsid w:val="00415B9E"/>
    <w:rsid w:val="004166B7"/>
    <w:rsid w:val="004167B1"/>
    <w:rsid w:val="00420030"/>
    <w:rsid w:val="00420B83"/>
    <w:rsid w:val="00421612"/>
    <w:rsid w:val="00421C76"/>
    <w:rsid w:val="00422BCA"/>
    <w:rsid w:val="00422D16"/>
    <w:rsid w:val="00423EA6"/>
    <w:rsid w:val="00424463"/>
    <w:rsid w:val="004244A7"/>
    <w:rsid w:val="00424CB3"/>
    <w:rsid w:val="00425718"/>
    <w:rsid w:val="004257EA"/>
    <w:rsid w:val="00425E65"/>
    <w:rsid w:val="00426597"/>
    <w:rsid w:val="00427089"/>
    <w:rsid w:val="00427705"/>
    <w:rsid w:val="004310AA"/>
    <w:rsid w:val="004314E2"/>
    <w:rsid w:val="00431637"/>
    <w:rsid w:val="00432240"/>
    <w:rsid w:val="004322C7"/>
    <w:rsid w:val="004322EC"/>
    <w:rsid w:val="0043316E"/>
    <w:rsid w:val="004332C5"/>
    <w:rsid w:val="00433A61"/>
    <w:rsid w:val="00434B2E"/>
    <w:rsid w:val="0043603E"/>
    <w:rsid w:val="004363E1"/>
    <w:rsid w:val="00437B9D"/>
    <w:rsid w:val="00437F7A"/>
    <w:rsid w:val="00440114"/>
    <w:rsid w:val="00441177"/>
    <w:rsid w:val="00441245"/>
    <w:rsid w:val="00441A9D"/>
    <w:rsid w:val="00441AF3"/>
    <w:rsid w:val="0044230C"/>
    <w:rsid w:val="00442533"/>
    <w:rsid w:val="00442B08"/>
    <w:rsid w:val="00443657"/>
    <w:rsid w:val="0044388D"/>
    <w:rsid w:val="00444728"/>
    <w:rsid w:val="00444AF3"/>
    <w:rsid w:val="00445AE6"/>
    <w:rsid w:val="00445DBA"/>
    <w:rsid w:val="00447594"/>
    <w:rsid w:val="00447969"/>
    <w:rsid w:val="00447B63"/>
    <w:rsid w:val="00451004"/>
    <w:rsid w:val="004527BF"/>
    <w:rsid w:val="004533D3"/>
    <w:rsid w:val="00453A87"/>
    <w:rsid w:val="0045441B"/>
    <w:rsid w:val="00456615"/>
    <w:rsid w:val="004568C6"/>
    <w:rsid w:val="00456A39"/>
    <w:rsid w:val="0045747E"/>
    <w:rsid w:val="0046076F"/>
    <w:rsid w:val="00460DF9"/>
    <w:rsid w:val="004615AE"/>
    <w:rsid w:val="0046175E"/>
    <w:rsid w:val="00461D1E"/>
    <w:rsid w:val="00462B34"/>
    <w:rsid w:val="00462D86"/>
    <w:rsid w:val="0046307B"/>
    <w:rsid w:val="0046340F"/>
    <w:rsid w:val="00463FC0"/>
    <w:rsid w:val="00464062"/>
    <w:rsid w:val="00464BF0"/>
    <w:rsid w:val="00464DD2"/>
    <w:rsid w:val="00464F70"/>
    <w:rsid w:val="00465275"/>
    <w:rsid w:val="00465AC6"/>
    <w:rsid w:val="00466797"/>
    <w:rsid w:val="00466F0B"/>
    <w:rsid w:val="00467074"/>
    <w:rsid w:val="0046780F"/>
    <w:rsid w:val="0046796F"/>
    <w:rsid w:val="004700B6"/>
    <w:rsid w:val="00470DA7"/>
    <w:rsid w:val="004716E6"/>
    <w:rsid w:val="0047177A"/>
    <w:rsid w:val="00472AD0"/>
    <w:rsid w:val="00473727"/>
    <w:rsid w:val="00473E0B"/>
    <w:rsid w:val="004740B7"/>
    <w:rsid w:val="00474135"/>
    <w:rsid w:val="004749C3"/>
    <w:rsid w:val="00474B24"/>
    <w:rsid w:val="00475428"/>
    <w:rsid w:val="00475765"/>
    <w:rsid w:val="00476434"/>
    <w:rsid w:val="00476501"/>
    <w:rsid w:val="00476E73"/>
    <w:rsid w:val="004779B9"/>
    <w:rsid w:val="00477B43"/>
    <w:rsid w:val="00480972"/>
    <w:rsid w:val="004810A2"/>
    <w:rsid w:val="00481AD1"/>
    <w:rsid w:val="00481D71"/>
    <w:rsid w:val="004828F5"/>
    <w:rsid w:val="004838F9"/>
    <w:rsid w:val="00483D50"/>
    <w:rsid w:val="00485615"/>
    <w:rsid w:val="00485B27"/>
    <w:rsid w:val="00487665"/>
    <w:rsid w:val="00490C05"/>
    <w:rsid w:val="00490DDF"/>
    <w:rsid w:val="004912A6"/>
    <w:rsid w:val="00491643"/>
    <w:rsid w:val="00491E1E"/>
    <w:rsid w:val="0049245A"/>
    <w:rsid w:val="0049265C"/>
    <w:rsid w:val="00492910"/>
    <w:rsid w:val="004934AB"/>
    <w:rsid w:val="004937D1"/>
    <w:rsid w:val="00493865"/>
    <w:rsid w:val="004939CA"/>
    <w:rsid w:val="0049475F"/>
    <w:rsid w:val="00495317"/>
    <w:rsid w:val="00495984"/>
    <w:rsid w:val="0049624E"/>
    <w:rsid w:val="004965E1"/>
    <w:rsid w:val="004966AC"/>
    <w:rsid w:val="00497D56"/>
    <w:rsid w:val="00497ED0"/>
    <w:rsid w:val="004A012A"/>
    <w:rsid w:val="004A030D"/>
    <w:rsid w:val="004A03C9"/>
    <w:rsid w:val="004A0A22"/>
    <w:rsid w:val="004A0C33"/>
    <w:rsid w:val="004A1182"/>
    <w:rsid w:val="004A146D"/>
    <w:rsid w:val="004A22CD"/>
    <w:rsid w:val="004A2469"/>
    <w:rsid w:val="004A263A"/>
    <w:rsid w:val="004A2B2A"/>
    <w:rsid w:val="004A31CA"/>
    <w:rsid w:val="004A548D"/>
    <w:rsid w:val="004A6AEB"/>
    <w:rsid w:val="004A7C5B"/>
    <w:rsid w:val="004B05F2"/>
    <w:rsid w:val="004B13A4"/>
    <w:rsid w:val="004B1888"/>
    <w:rsid w:val="004B261A"/>
    <w:rsid w:val="004B35B2"/>
    <w:rsid w:val="004B35F4"/>
    <w:rsid w:val="004B3782"/>
    <w:rsid w:val="004B3815"/>
    <w:rsid w:val="004B4131"/>
    <w:rsid w:val="004B48A5"/>
    <w:rsid w:val="004B54B5"/>
    <w:rsid w:val="004B5C4B"/>
    <w:rsid w:val="004B6498"/>
    <w:rsid w:val="004B67BE"/>
    <w:rsid w:val="004B7049"/>
    <w:rsid w:val="004B7325"/>
    <w:rsid w:val="004B78BA"/>
    <w:rsid w:val="004C143B"/>
    <w:rsid w:val="004C24B4"/>
    <w:rsid w:val="004C27E8"/>
    <w:rsid w:val="004C39D5"/>
    <w:rsid w:val="004C4B2B"/>
    <w:rsid w:val="004C4C1A"/>
    <w:rsid w:val="004C62C1"/>
    <w:rsid w:val="004C62FC"/>
    <w:rsid w:val="004C68B6"/>
    <w:rsid w:val="004C6E82"/>
    <w:rsid w:val="004C7288"/>
    <w:rsid w:val="004D0B63"/>
    <w:rsid w:val="004D18C2"/>
    <w:rsid w:val="004D200C"/>
    <w:rsid w:val="004D245A"/>
    <w:rsid w:val="004D2D93"/>
    <w:rsid w:val="004D2E81"/>
    <w:rsid w:val="004D356A"/>
    <w:rsid w:val="004D3975"/>
    <w:rsid w:val="004D41C6"/>
    <w:rsid w:val="004D4216"/>
    <w:rsid w:val="004D461B"/>
    <w:rsid w:val="004D4958"/>
    <w:rsid w:val="004D4C5C"/>
    <w:rsid w:val="004D4DEC"/>
    <w:rsid w:val="004D4F57"/>
    <w:rsid w:val="004D5193"/>
    <w:rsid w:val="004D551C"/>
    <w:rsid w:val="004D5946"/>
    <w:rsid w:val="004D6A1A"/>
    <w:rsid w:val="004D6CEC"/>
    <w:rsid w:val="004D727E"/>
    <w:rsid w:val="004D75ED"/>
    <w:rsid w:val="004D7BAB"/>
    <w:rsid w:val="004E003B"/>
    <w:rsid w:val="004E0AC5"/>
    <w:rsid w:val="004E1B08"/>
    <w:rsid w:val="004E1FF1"/>
    <w:rsid w:val="004E21B0"/>
    <w:rsid w:val="004E221E"/>
    <w:rsid w:val="004E229A"/>
    <w:rsid w:val="004E23B0"/>
    <w:rsid w:val="004E23D0"/>
    <w:rsid w:val="004E2940"/>
    <w:rsid w:val="004E2A83"/>
    <w:rsid w:val="004E30B1"/>
    <w:rsid w:val="004E46CC"/>
    <w:rsid w:val="004E602B"/>
    <w:rsid w:val="004E6E6E"/>
    <w:rsid w:val="004E7506"/>
    <w:rsid w:val="004E770D"/>
    <w:rsid w:val="004E7FA2"/>
    <w:rsid w:val="004F0790"/>
    <w:rsid w:val="004F132B"/>
    <w:rsid w:val="004F1384"/>
    <w:rsid w:val="004F1930"/>
    <w:rsid w:val="004F1BD2"/>
    <w:rsid w:val="004F22F4"/>
    <w:rsid w:val="004F41A0"/>
    <w:rsid w:val="004F47CA"/>
    <w:rsid w:val="004F4FF0"/>
    <w:rsid w:val="004F559B"/>
    <w:rsid w:val="004F55CB"/>
    <w:rsid w:val="004F69B3"/>
    <w:rsid w:val="004F7252"/>
    <w:rsid w:val="004F76A5"/>
    <w:rsid w:val="004F7C98"/>
    <w:rsid w:val="004F7EC2"/>
    <w:rsid w:val="00500DCD"/>
    <w:rsid w:val="00501CE9"/>
    <w:rsid w:val="00501D8D"/>
    <w:rsid w:val="005024B3"/>
    <w:rsid w:val="0050252A"/>
    <w:rsid w:val="00502C80"/>
    <w:rsid w:val="00503DC2"/>
    <w:rsid w:val="00504042"/>
    <w:rsid w:val="005041D1"/>
    <w:rsid w:val="0050629A"/>
    <w:rsid w:val="005068D3"/>
    <w:rsid w:val="00506F1F"/>
    <w:rsid w:val="00507493"/>
    <w:rsid w:val="005078B9"/>
    <w:rsid w:val="00510BD0"/>
    <w:rsid w:val="00511E53"/>
    <w:rsid w:val="005131AE"/>
    <w:rsid w:val="005141BA"/>
    <w:rsid w:val="00514236"/>
    <w:rsid w:val="005150B2"/>
    <w:rsid w:val="0051524D"/>
    <w:rsid w:val="00516C2D"/>
    <w:rsid w:val="00516D46"/>
    <w:rsid w:val="00517961"/>
    <w:rsid w:val="00517D59"/>
    <w:rsid w:val="005201F2"/>
    <w:rsid w:val="005203A5"/>
    <w:rsid w:val="00520AE7"/>
    <w:rsid w:val="00520FCA"/>
    <w:rsid w:val="00521BDA"/>
    <w:rsid w:val="00521F1B"/>
    <w:rsid w:val="00522168"/>
    <w:rsid w:val="00522E8A"/>
    <w:rsid w:val="0052300B"/>
    <w:rsid w:val="00523356"/>
    <w:rsid w:val="00523CA6"/>
    <w:rsid w:val="00524594"/>
    <w:rsid w:val="0052508F"/>
    <w:rsid w:val="005251A5"/>
    <w:rsid w:val="0052549E"/>
    <w:rsid w:val="005254EF"/>
    <w:rsid w:val="005258A7"/>
    <w:rsid w:val="00526159"/>
    <w:rsid w:val="0052625E"/>
    <w:rsid w:val="00526440"/>
    <w:rsid w:val="0052680A"/>
    <w:rsid w:val="00526E81"/>
    <w:rsid w:val="005271E9"/>
    <w:rsid w:val="005279CC"/>
    <w:rsid w:val="005300E7"/>
    <w:rsid w:val="00530902"/>
    <w:rsid w:val="00530955"/>
    <w:rsid w:val="0053164B"/>
    <w:rsid w:val="005317BF"/>
    <w:rsid w:val="00532106"/>
    <w:rsid w:val="00534A35"/>
    <w:rsid w:val="00534A97"/>
    <w:rsid w:val="00534BDB"/>
    <w:rsid w:val="00534EFD"/>
    <w:rsid w:val="0053519C"/>
    <w:rsid w:val="0053557B"/>
    <w:rsid w:val="00535AF2"/>
    <w:rsid w:val="0053621B"/>
    <w:rsid w:val="00536761"/>
    <w:rsid w:val="00536851"/>
    <w:rsid w:val="00536BEC"/>
    <w:rsid w:val="0053752B"/>
    <w:rsid w:val="00537575"/>
    <w:rsid w:val="00537DB5"/>
    <w:rsid w:val="005407E6"/>
    <w:rsid w:val="00540E1F"/>
    <w:rsid w:val="00540F18"/>
    <w:rsid w:val="00541D31"/>
    <w:rsid w:val="0054243C"/>
    <w:rsid w:val="00543F50"/>
    <w:rsid w:val="005440EF"/>
    <w:rsid w:val="00544189"/>
    <w:rsid w:val="0054475B"/>
    <w:rsid w:val="00545478"/>
    <w:rsid w:val="005457A9"/>
    <w:rsid w:val="005458B5"/>
    <w:rsid w:val="00546330"/>
    <w:rsid w:val="005473F0"/>
    <w:rsid w:val="00547963"/>
    <w:rsid w:val="0055070F"/>
    <w:rsid w:val="005508D4"/>
    <w:rsid w:val="00551A6B"/>
    <w:rsid w:val="00552841"/>
    <w:rsid w:val="00552CD2"/>
    <w:rsid w:val="0055491D"/>
    <w:rsid w:val="00554C6D"/>
    <w:rsid w:val="0055567A"/>
    <w:rsid w:val="00555824"/>
    <w:rsid w:val="00555F00"/>
    <w:rsid w:val="005562C4"/>
    <w:rsid w:val="0055639F"/>
    <w:rsid w:val="005569FD"/>
    <w:rsid w:val="00556B88"/>
    <w:rsid w:val="0055714E"/>
    <w:rsid w:val="005578F9"/>
    <w:rsid w:val="0056094B"/>
    <w:rsid w:val="00560E10"/>
    <w:rsid w:val="005617E7"/>
    <w:rsid w:val="005618F1"/>
    <w:rsid w:val="00561BF4"/>
    <w:rsid w:val="00562374"/>
    <w:rsid w:val="00563A9C"/>
    <w:rsid w:val="005642B6"/>
    <w:rsid w:val="00564320"/>
    <w:rsid w:val="005645C2"/>
    <w:rsid w:val="00564B88"/>
    <w:rsid w:val="005650F2"/>
    <w:rsid w:val="00565385"/>
    <w:rsid w:val="00565FC6"/>
    <w:rsid w:val="00566789"/>
    <w:rsid w:val="00566FBC"/>
    <w:rsid w:val="00570EB4"/>
    <w:rsid w:val="005711C1"/>
    <w:rsid w:val="00571C65"/>
    <w:rsid w:val="00571D2A"/>
    <w:rsid w:val="005723FD"/>
    <w:rsid w:val="00572891"/>
    <w:rsid w:val="00572D56"/>
    <w:rsid w:val="005735E0"/>
    <w:rsid w:val="00574687"/>
    <w:rsid w:val="0057484E"/>
    <w:rsid w:val="00574AA2"/>
    <w:rsid w:val="00575A11"/>
    <w:rsid w:val="00575F5F"/>
    <w:rsid w:val="00576754"/>
    <w:rsid w:val="00576D62"/>
    <w:rsid w:val="0057783A"/>
    <w:rsid w:val="00577BE6"/>
    <w:rsid w:val="00577CAA"/>
    <w:rsid w:val="00577F0A"/>
    <w:rsid w:val="005807D9"/>
    <w:rsid w:val="00580DE0"/>
    <w:rsid w:val="0058135C"/>
    <w:rsid w:val="005827BE"/>
    <w:rsid w:val="00582DFB"/>
    <w:rsid w:val="00582E3A"/>
    <w:rsid w:val="005831C8"/>
    <w:rsid w:val="0058379E"/>
    <w:rsid w:val="00583891"/>
    <w:rsid w:val="0058426F"/>
    <w:rsid w:val="00584D4A"/>
    <w:rsid w:val="005859F3"/>
    <w:rsid w:val="005862C2"/>
    <w:rsid w:val="0058778C"/>
    <w:rsid w:val="00590EB5"/>
    <w:rsid w:val="00591651"/>
    <w:rsid w:val="005920CF"/>
    <w:rsid w:val="00592674"/>
    <w:rsid w:val="00592DD5"/>
    <w:rsid w:val="0059422C"/>
    <w:rsid w:val="00594345"/>
    <w:rsid w:val="00594A03"/>
    <w:rsid w:val="00594BF4"/>
    <w:rsid w:val="00594F77"/>
    <w:rsid w:val="00595345"/>
    <w:rsid w:val="005954F8"/>
    <w:rsid w:val="00595E58"/>
    <w:rsid w:val="00595FAB"/>
    <w:rsid w:val="00596CB7"/>
    <w:rsid w:val="00597657"/>
    <w:rsid w:val="00597BBB"/>
    <w:rsid w:val="00597E77"/>
    <w:rsid w:val="005A1BA8"/>
    <w:rsid w:val="005A2E76"/>
    <w:rsid w:val="005A3FF6"/>
    <w:rsid w:val="005A4028"/>
    <w:rsid w:val="005A40CA"/>
    <w:rsid w:val="005A4123"/>
    <w:rsid w:val="005A5A5F"/>
    <w:rsid w:val="005A6436"/>
    <w:rsid w:val="005A7319"/>
    <w:rsid w:val="005A7745"/>
    <w:rsid w:val="005A79EA"/>
    <w:rsid w:val="005A7C2E"/>
    <w:rsid w:val="005B0D33"/>
    <w:rsid w:val="005B1013"/>
    <w:rsid w:val="005B1201"/>
    <w:rsid w:val="005B14A5"/>
    <w:rsid w:val="005B1E45"/>
    <w:rsid w:val="005B2A81"/>
    <w:rsid w:val="005B2B45"/>
    <w:rsid w:val="005B3E87"/>
    <w:rsid w:val="005B4331"/>
    <w:rsid w:val="005B480B"/>
    <w:rsid w:val="005B510A"/>
    <w:rsid w:val="005B5719"/>
    <w:rsid w:val="005B5834"/>
    <w:rsid w:val="005B6607"/>
    <w:rsid w:val="005B6658"/>
    <w:rsid w:val="005B677F"/>
    <w:rsid w:val="005B6CC7"/>
    <w:rsid w:val="005B713A"/>
    <w:rsid w:val="005B71CD"/>
    <w:rsid w:val="005B7816"/>
    <w:rsid w:val="005B78EF"/>
    <w:rsid w:val="005B79F8"/>
    <w:rsid w:val="005C037E"/>
    <w:rsid w:val="005C0502"/>
    <w:rsid w:val="005C05A6"/>
    <w:rsid w:val="005C0C32"/>
    <w:rsid w:val="005C1D86"/>
    <w:rsid w:val="005C2D67"/>
    <w:rsid w:val="005C2DBB"/>
    <w:rsid w:val="005C3181"/>
    <w:rsid w:val="005C356C"/>
    <w:rsid w:val="005C35A9"/>
    <w:rsid w:val="005C38A1"/>
    <w:rsid w:val="005C4F86"/>
    <w:rsid w:val="005C5405"/>
    <w:rsid w:val="005C57BD"/>
    <w:rsid w:val="005C77DC"/>
    <w:rsid w:val="005C7B5E"/>
    <w:rsid w:val="005D01BA"/>
    <w:rsid w:val="005D05A9"/>
    <w:rsid w:val="005D17A1"/>
    <w:rsid w:val="005D22A9"/>
    <w:rsid w:val="005D232C"/>
    <w:rsid w:val="005D25F0"/>
    <w:rsid w:val="005D3138"/>
    <w:rsid w:val="005D3B7F"/>
    <w:rsid w:val="005D412A"/>
    <w:rsid w:val="005D6177"/>
    <w:rsid w:val="005D7E18"/>
    <w:rsid w:val="005E13F3"/>
    <w:rsid w:val="005E2784"/>
    <w:rsid w:val="005E2D56"/>
    <w:rsid w:val="005E2D80"/>
    <w:rsid w:val="005E3212"/>
    <w:rsid w:val="005E370B"/>
    <w:rsid w:val="005E3A2D"/>
    <w:rsid w:val="005E445D"/>
    <w:rsid w:val="005E468B"/>
    <w:rsid w:val="005E4DE4"/>
    <w:rsid w:val="005E6640"/>
    <w:rsid w:val="005E67F6"/>
    <w:rsid w:val="005E72C3"/>
    <w:rsid w:val="005F0048"/>
    <w:rsid w:val="005F0125"/>
    <w:rsid w:val="005F0398"/>
    <w:rsid w:val="005F0596"/>
    <w:rsid w:val="005F1012"/>
    <w:rsid w:val="005F1405"/>
    <w:rsid w:val="005F2536"/>
    <w:rsid w:val="005F25D9"/>
    <w:rsid w:val="005F2B5B"/>
    <w:rsid w:val="005F30ED"/>
    <w:rsid w:val="005F353A"/>
    <w:rsid w:val="005F3CCA"/>
    <w:rsid w:val="005F4769"/>
    <w:rsid w:val="005F47A8"/>
    <w:rsid w:val="005F4BBA"/>
    <w:rsid w:val="005F5350"/>
    <w:rsid w:val="005F5854"/>
    <w:rsid w:val="005F5C3F"/>
    <w:rsid w:val="005F5CF1"/>
    <w:rsid w:val="005F5E75"/>
    <w:rsid w:val="005F5F14"/>
    <w:rsid w:val="0060060A"/>
    <w:rsid w:val="00601396"/>
    <w:rsid w:val="006014CC"/>
    <w:rsid w:val="00602086"/>
    <w:rsid w:val="0060340B"/>
    <w:rsid w:val="00604105"/>
    <w:rsid w:val="00604BDC"/>
    <w:rsid w:val="00604CCB"/>
    <w:rsid w:val="006051F1"/>
    <w:rsid w:val="00605E27"/>
    <w:rsid w:val="006066F1"/>
    <w:rsid w:val="00610665"/>
    <w:rsid w:val="00610782"/>
    <w:rsid w:val="00610F70"/>
    <w:rsid w:val="00611268"/>
    <w:rsid w:val="00611A7A"/>
    <w:rsid w:val="00611B78"/>
    <w:rsid w:val="00612B87"/>
    <w:rsid w:val="00613320"/>
    <w:rsid w:val="00614097"/>
    <w:rsid w:val="00614A92"/>
    <w:rsid w:val="00614BC8"/>
    <w:rsid w:val="00614BDC"/>
    <w:rsid w:val="0061516F"/>
    <w:rsid w:val="006152EA"/>
    <w:rsid w:val="00615457"/>
    <w:rsid w:val="00615D4A"/>
    <w:rsid w:val="0061629E"/>
    <w:rsid w:val="006163AC"/>
    <w:rsid w:val="00617A25"/>
    <w:rsid w:val="00617B63"/>
    <w:rsid w:val="00620344"/>
    <w:rsid w:val="0062040E"/>
    <w:rsid w:val="006219AB"/>
    <w:rsid w:val="00621BF0"/>
    <w:rsid w:val="00622079"/>
    <w:rsid w:val="00622C3C"/>
    <w:rsid w:val="00622CC1"/>
    <w:rsid w:val="006231DC"/>
    <w:rsid w:val="0062363F"/>
    <w:rsid w:val="00623B52"/>
    <w:rsid w:val="00624641"/>
    <w:rsid w:val="00624D17"/>
    <w:rsid w:val="00625086"/>
    <w:rsid w:val="0062560F"/>
    <w:rsid w:val="00625F7A"/>
    <w:rsid w:val="00626441"/>
    <w:rsid w:val="00626BDA"/>
    <w:rsid w:val="00626CB8"/>
    <w:rsid w:val="00626D69"/>
    <w:rsid w:val="00627060"/>
    <w:rsid w:val="00627169"/>
    <w:rsid w:val="00630215"/>
    <w:rsid w:val="006307B9"/>
    <w:rsid w:val="0063112E"/>
    <w:rsid w:val="006325A4"/>
    <w:rsid w:val="00633AFA"/>
    <w:rsid w:val="00633C69"/>
    <w:rsid w:val="006344EE"/>
    <w:rsid w:val="00635712"/>
    <w:rsid w:val="00636C0A"/>
    <w:rsid w:val="00636C34"/>
    <w:rsid w:val="006372F1"/>
    <w:rsid w:val="00637399"/>
    <w:rsid w:val="00637DF9"/>
    <w:rsid w:val="00640003"/>
    <w:rsid w:val="00640226"/>
    <w:rsid w:val="00640DAA"/>
    <w:rsid w:val="00641600"/>
    <w:rsid w:val="00641C8A"/>
    <w:rsid w:val="00642168"/>
    <w:rsid w:val="00642E81"/>
    <w:rsid w:val="006436F2"/>
    <w:rsid w:val="006439A4"/>
    <w:rsid w:val="00643A90"/>
    <w:rsid w:val="00643C01"/>
    <w:rsid w:val="00644482"/>
    <w:rsid w:val="00645BA1"/>
    <w:rsid w:val="00646459"/>
    <w:rsid w:val="0064679B"/>
    <w:rsid w:val="00646F33"/>
    <w:rsid w:val="0064772E"/>
    <w:rsid w:val="00647746"/>
    <w:rsid w:val="00647BD5"/>
    <w:rsid w:val="00647C7E"/>
    <w:rsid w:val="006521CD"/>
    <w:rsid w:val="00652358"/>
    <w:rsid w:val="006528C3"/>
    <w:rsid w:val="00653085"/>
    <w:rsid w:val="006534EA"/>
    <w:rsid w:val="00653581"/>
    <w:rsid w:val="006539AB"/>
    <w:rsid w:val="00654B36"/>
    <w:rsid w:val="00654F3E"/>
    <w:rsid w:val="00655B7A"/>
    <w:rsid w:val="00655C32"/>
    <w:rsid w:val="00657526"/>
    <w:rsid w:val="006578A7"/>
    <w:rsid w:val="00657D1B"/>
    <w:rsid w:val="00660710"/>
    <w:rsid w:val="00660797"/>
    <w:rsid w:val="00660824"/>
    <w:rsid w:val="00660FD0"/>
    <w:rsid w:val="006618C0"/>
    <w:rsid w:val="00662563"/>
    <w:rsid w:val="00662EA4"/>
    <w:rsid w:val="00662F92"/>
    <w:rsid w:val="0066330E"/>
    <w:rsid w:val="006637EF"/>
    <w:rsid w:val="00663C0C"/>
    <w:rsid w:val="0066416D"/>
    <w:rsid w:val="006644F9"/>
    <w:rsid w:val="00664516"/>
    <w:rsid w:val="006647FA"/>
    <w:rsid w:val="00667207"/>
    <w:rsid w:val="00667ED6"/>
    <w:rsid w:val="006701CA"/>
    <w:rsid w:val="00671AF8"/>
    <w:rsid w:val="006721F4"/>
    <w:rsid w:val="006727FC"/>
    <w:rsid w:val="00673C2C"/>
    <w:rsid w:val="006746C8"/>
    <w:rsid w:val="00674A6E"/>
    <w:rsid w:val="00674BBB"/>
    <w:rsid w:val="00674D7D"/>
    <w:rsid w:val="00674DC1"/>
    <w:rsid w:val="0067558D"/>
    <w:rsid w:val="00675A85"/>
    <w:rsid w:val="00675AC2"/>
    <w:rsid w:val="00675ACF"/>
    <w:rsid w:val="006768F0"/>
    <w:rsid w:val="00676B27"/>
    <w:rsid w:val="00676BEB"/>
    <w:rsid w:val="00676FC5"/>
    <w:rsid w:val="00677EB8"/>
    <w:rsid w:val="00680672"/>
    <w:rsid w:val="006806AE"/>
    <w:rsid w:val="00680C0E"/>
    <w:rsid w:val="00680DEE"/>
    <w:rsid w:val="00681C7E"/>
    <w:rsid w:val="00682405"/>
    <w:rsid w:val="00682D9B"/>
    <w:rsid w:val="00683A70"/>
    <w:rsid w:val="00683BD2"/>
    <w:rsid w:val="00683FCE"/>
    <w:rsid w:val="00685CAE"/>
    <w:rsid w:val="00687437"/>
    <w:rsid w:val="00687A00"/>
    <w:rsid w:val="00690546"/>
    <w:rsid w:val="0069064D"/>
    <w:rsid w:val="006906A1"/>
    <w:rsid w:val="006906AF"/>
    <w:rsid w:val="0069080D"/>
    <w:rsid w:val="0069096B"/>
    <w:rsid w:val="00691329"/>
    <w:rsid w:val="00691B9C"/>
    <w:rsid w:val="0069234E"/>
    <w:rsid w:val="0069481F"/>
    <w:rsid w:val="0069497A"/>
    <w:rsid w:val="00694BCD"/>
    <w:rsid w:val="00694EDD"/>
    <w:rsid w:val="0069565C"/>
    <w:rsid w:val="00695916"/>
    <w:rsid w:val="00695AD8"/>
    <w:rsid w:val="00695F5D"/>
    <w:rsid w:val="006960C9"/>
    <w:rsid w:val="00696DA8"/>
    <w:rsid w:val="006972A8"/>
    <w:rsid w:val="00697899"/>
    <w:rsid w:val="00697FA2"/>
    <w:rsid w:val="006A057D"/>
    <w:rsid w:val="006A0E2E"/>
    <w:rsid w:val="006A1048"/>
    <w:rsid w:val="006A1253"/>
    <w:rsid w:val="006A1AF0"/>
    <w:rsid w:val="006A1B0D"/>
    <w:rsid w:val="006A1D2B"/>
    <w:rsid w:val="006A2C6B"/>
    <w:rsid w:val="006A3060"/>
    <w:rsid w:val="006A3D57"/>
    <w:rsid w:val="006A66C1"/>
    <w:rsid w:val="006A6D8D"/>
    <w:rsid w:val="006B0B87"/>
    <w:rsid w:val="006B2EC2"/>
    <w:rsid w:val="006B2FF3"/>
    <w:rsid w:val="006B358D"/>
    <w:rsid w:val="006B3737"/>
    <w:rsid w:val="006B37B1"/>
    <w:rsid w:val="006B4376"/>
    <w:rsid w:val="006B4449"/>
    <w:rsid w:val="006B4A0D"/>
    <w:rsid w:val="006B5303"/>
    <w:rsid w:val="006B707D"/>
    <w:rsid w:val="006B7422"/>
    <w:rsid w:val="006B7C7F"/>
    <w:rsid w:val="006B7E8B"/>
    <w:rsid w:val="006C054B"/>
    <w:rsid w:val="006C06D8"/>
    <w:rsid w:val="006C0E41"/>
    <w:rsid w:val="006C106D"/>
    <w:rsid w:val="006C1154"/>
    <w:rsid w:val="006C1367"/>
    <w:rsid w:val="006C356A"/>
    <w:rsid w:val="006C35B9"/>
    <w:rsid w:val="006C3989"/>
    <w:rsid w:val="006C4472"/>
    <w:rsid w:val="006C48D3"/>
    <w:rsid w:val="006C5066"/>
    <w:rsid w:val="006C6153"/>
    <w:rsid w:val="006C70CD"/>
    <w:rsid w:val="006C7341"/>
    <w:rsid w:val="006C7521"/>
    <w:rsid w:val="006D066C"/>
    <w:rsid w:val="006D08A9"/>
    <w:rsid w:val="006D1C49"/>
    <w:rsid w:val="006D1F2B"/>
    <w:rsid w:val="006D2328"/>
    <w:rsid w:val="006D2337"/>
    <w:rsid w:val="006D28E9"/>
    <w:rsid w:val="006D2E98"/>
    <w:rsid w:val="006D3E39"/>
    <w:rsid w:val="006D48BE"/>
    <w:rsid w:val="006D66A8"/>
    <w:rsid w:val="006D79AD"/>
    <w:rsid w:val="006D7B34"/>
    <w:rsid w:val="006E09E3"/>
    <w:rsid w:val="006E2C0B"/>
    <w:rsid w:val="006E3F67"/>
    <w:rsid w:val="006E40D5"/>
    <w:rsid w:val="006E4C89"/>
    <w:rsid w:val="006E57AE"/>
    <w:rsid w:val="006E5A9D"/>
    <w:rsid w:val="006E5D60"/>
    <w:rsid w:val="006E6BFF"/>
    <w:rsid w:val="006E6FD2"/>
    <w:rsid w:val="006E73B3"/>
    <w:rsid w:val="006E772E"/>
    <w:rsid w:val="006F0818"/>
    <w:rsid w:val="006F18B8"/>
    <w:rsid w:val="006F1C0A"/>
    <w:rsid w:val="006F22EA"/>
    <w:rsid w:val="006F3F08"/>
    <w:rsid w:val="006F4DDD"/>
    <w:rsid w:val="006F507C"/>
    <w:rsid w:val="006F5917"/>
    <w:rsid w:val="006F5A1F"/>
    <w:rsid w:val="00700304"/>
    <w:rsid w:val="00700888"/>
    <w:rsid w:val="0070091A"/>
    <w:rsid w:val="00702223"/>
    <w:rsid w:val="00702B9B"/>
    <w:rsid w:val="0070382D"/>
    <w:rsid w:val="00703BDE"/>
    <w:rsid w:val="00703C45"/>
    <w:rsid w:val="00704F25"/>
    <w:rsid w:val="007061B0"/>
    <w:rsid w:val="00706536"/>
    <w:rsid w:val="00706718"/>
    <w:rsid w:val="007068E6"/>
    <w:rsid w:val="00706B68"/>
    <w:rsid w:val="00707ADA"/>
    <w:rsid w:val="007111B9"/>
    <w:rsid w:val="0071134B"/>
    <w:rsid w:val="0071290F"/>
    <w:rsid w:val="00712BA4"/>
    <w:rsid w:val="007130F5"/>
    <w:rsid w:val="00713106"/>
    <w:rsid w:val="00713808"/>
    <w:rsid w:val="0071380C"/>
    <w:rsid w:val="0071431E"/>
    <w:rsid w:val="0071451C"/>
    <w:rsid w:val="00714C72"/>
    <w:rsid w:val="00715297"/>
    <w:rsid w:val="00715393"/>
    <w:rsid w:val="00715426"/>
    <w:rsid w:val="00715721"/>
    <w:rsid w:val="007175E7"/>
    <w:rsid w:val="0071780B"/>
    <w:rsid w:val="00720341"/>
    <w:rsid w:val="007205C3"/>
    <w:rsid w:val="00720DB4"/>
    <w:rsid w:val="00721397"/>
    <w:rsid w:val="007220D7"/>
    <w:rsid w:val="00723268"/>
    <w:rsid w:val="0072339B"/>
    <w:rsid w:val="00723528"/>
    <w:rsid w:val="00723A4A"/>
    <w:rsid w:val="00725D69"/>
    <w:rsid w:val="0072773A"/>
    <w:rsid w:val="007279FA"/>
    <w:rsid w:val="00730033"/>
    <w:rsid w:val="007327DA"/>
    <w:rsid w:val="00732B71"/>
    <w:rsid w:val="00733379"/>
    <w:rsid w:val="00733B33"/>
    <w:rsid w:val="0073442D"/>
    <w:rsid w:val="007357D3"/>
    <w:rsid w:val="007366B5"/>
    <w:rsid w:val="00736B91"/>
    <w:rsid w:val="00737CF4"/>
    <w:rsid w:val="00737F48"/>
    <w:rsid w:val="007400FF"/>
    <w:rsid w:val="00740D54"/>
    <w:rsid w:val="007410E2"/>
    <w:rsid w:val="0074224B"/>
    <w:rsid w:val="007425F3"/>
    <w:rsid w:val="00742DCD"/>
    <w:rsid w:val="0074317D"/>
    <w:rsid w:val="0074348E"/>
    <w:rsid w:val="00744337"/>
    <w:rsid w:val="007459C7"/>
    <w:rsid w:val="007463C1"/>
    <w:rsid w:val="007466B2"/>
    <w:rsid w:val="00746718"/>
    <w:rsid w:val="00746FD3"/>
    <w:rsid w:val="007472A0"/>
    <w:rsid w:val="00747C9B"/>
    <w:rsid w:val="0075008A"/>
    <w:rsid w:val="00750477"/>
    <w:rsid w:val="007507B9"/>
    <w:rsid w:val="00750C08"/>
    <w:rsid w:val="007514F6"/>
    <w:rsid w:val="007516C8"/>
    <w:rsid w:val="00751E77"/>
    <w:rsid w:val="00751F9C"/>
    <w:rsid w:val="00752531"/>
    <w:rsid w:val="007534D9"/>
    <w:rsid w:val="0075403F"/>
    <w:rsid w:val="00754A5E"/>
    <w:rsid w:val="007567F4"/>
    <w:rsid w:val="00756D83"/>
    <w:rsid w:val="00757E9E"/>
    <w:rsid w:val="0076027B"/>
    <w:rsid w:val="0076037D"/>
    <w:rsid w:val="00760CC3"/>
    <w:rsid w:val="00760E9B"/>
    <w:rsid w:val="00762EDF"/>
    <w:rsid w:val="00763445"/>
    <w:rsid w:val="0076376E"/>
    <w:rsid w:val="00764D79"/>
    <w:rsid w:val="00764E3C"/>
    <w:rsid w:val="00766169"/>
    <w:rsid w:val="00767497"/>
    <w:rsid w:val="00767C68"/>
    <w:rsid w:val="007707C4"/>
    <w:rsid w:val="00770B1C"/>
    <w:rsid w:val="00770F3A"/>
    <w:rsid w:val="007710E5"/>
    <w:rsid w:val="00771150"/>
    <w:rsid w:val="0077189C"/>
    <w:rsid w:val="00772C49"/>
    <w:rsid w:val="00773EA9"/>
    <w:rsid w:val="0077417E"/>
    <w:rsid w:val="00774486"/>
    <w:rsid w:val="00774ACD"/>
    <w:rsid w:val="00774B7C"/>
    <w:rsid w:val="00775A57"/>
    <w:rsid w:val="00776860"/>
    <w:rsid w:val="00776B6E"/>
    <w:rsid w:val="00776F37"/>
    <w:rsid w:val="00777708"/>
    <w:rsid w:val="00777E70"/>
    <w:rsid w:val="00777EDA"/>
    <w:rsid w:val="00777F16"/>
    <w:rsid w:val="00780BCB"/>
    <w:rsid w:val="007819C3"/>
    <w:rsid w:val="00781B9E"/>
    <w:rsid w:val="007821C8"/>
    <w:rsid w:val="007827B5"/>
    <w:rsid w:val="00783250"/>
    <w:rsid w:val="00783575"/>
    <w:rsid w:val="00783B81"/>
    <w:rsid w:val="00784401"/>
    <w:rsid w:val="00785933"/>
    <w:rsid w:val="00785CF3"/>
    <w:rsid w:val="00785DFC"/>
    <w:rsid w:val="00786AE0"/>
    <w:rsid w:val="00786D62"/>
    <w:rsid w:val="007871AC"/>
    <w:rsid w:val="00787718"/>
    <w:rsid w:val="007903F5"/>
    <w:rsid w:val="00790808"/>
    <w:rsid w:val="00790B37"/>
    <w:rsid w:val="00791075"/>
    <w:rsid w:val="00792A88"/>
    <w:rsid w:val="00792AB4"/>
    <w:rsid w:val="00792E9D"/>
    <w:rsid w:val="00792FCC"/>
    <w:rsid w:val="007935C3"/>
    <w:rsid w:val="0079365E"/>
    <w:rsid w:val="00793707"/>
    <w:rsid w:val="0079402A"/>
    <w:rsid w:val="0079409E"/>
    <w:rsid w:val="0079458E"/>
    <w:rsid w:val="0079494E"/>
    <w:rsid w:val="00794A3C"/>
    <w:rsid w:val="00794B12"/>
    <w:rsid w:val="00794FF5"/>
    <w:rsid w:val="00795641"/>
    <w:rsid w:val="0079593C"/>
    <w:rsid w:val="00795BEE"/>
    <w:rsid w:val="007963F7"/>
    <w:rsid w:val="007965AE"/>
    <w:rsid w:val="00796867"/>
    <w:rsid w:val="00796943"/>
    <w:rsid w:val="00796B77"/>
    <w:rsid w:val="0079781E"/>
    <w:rsid w:val="00797966"/>
    <w:rsid w:val="007A1007"/>
    <w:rsid w:val="007A149B"/>
    <w:rsid w:val="007A1564"/>
    <w:rsid w:val="007A19B6"/>
    <w:rsid w:val="007A24C9"/>
    <w:rsid w:val="007A24EA"/>
    <w:rsid w:val="007A3FB9"/>
    <w:rsid w:val="007A4677"/>
    <w:rsid w:val="007A481D"/>
    <w:rsid w:val="007A4F03"/>
    <w:rsid w:val="007A52DA"/>
    <w:rsid w:val="007A544C"/>
    <w:rsid w:val="007A6081"/>
    <w:rsid w:val="007A6306"/>
    <w:rsid w:val="007A71B1"/>
    <w:rsid w:val="007A7609"/>
    <w:rsid w:val="007B04F2"/>
    <w:rsid w:val="007B0B57"/>
    <w:rsid w:val="007B17AF"/>
    <w:rsid w:val="007B17B3"/>
    <w:rsid w:val="007B252F"/>
    <w:rsid w:val="007B2F02"/>
    <w:rsid w:val="007B36E9"/>
    <w:rsid w:val="007B37DC"/>
    <w:rsid w:val="007B40D8"/>
    <w:rsid w:val="007B4579"/>
    <w:rsid w:val="007B46C9"/>
    <w:rsid w:val="007B4C1D"/>
    <w:rsid w:val="007B4E73"/>
    <w:rsid w:val="007B506F"/>
    <w:rsid w:val="007B5448"/>
    <w:rsid w:val="007B5554"/>
    <w:rsid w:val="007B5976"/>
    <w:rsid w:val="007B6589"/>
    <w:rsid w:val="007B664A"/>
    <w:rsid w:val="007B75CF"/>
    <w:rsid w:val="007B7E05"/>
    <w:rsid w:val="007C001B"/>
    <w:rsid w:val="007C0262"/>
    <w:rsid w:val="007C0E5C"/>
    <w:rsid w:val="007C1B24"/>
    <w:rsid w:val="007C1DDC"/>
    <w:rsid w:val="007C3FBC"/>
    <w:rsid w:val="007C46AB"/>
    <w:rsid w:val="007C508A"/>
    <w:rsid w:val="007C5447"/>
    <w:rsid w:val="007C6344"/>
    <w:rsid w:val="007C6519"/>
    <w:rsid w:val="007C6792"/>
    <w:rsid w:val="007C6D36"/>
    <w:rsid w:val="007C71E5"/>
    <w:rsid w:val="007C755C"/>
    <w:rsid w:val="007D0C09"/>
    <w:rsid w:val="007D1AF0"/>
    <w:rsid w:val="007D1CD8"/>
    <w:rsid w:val="007D2DFD"/>
    <w:rsid w:val="007D43DE"/>
    <w:rsid w:val="007D4455"/>
    <w:rsid w:val="007D4922"/>
    <w:rsid w:val="007D4978"/>
    <w:rsid w:val="007D4ACE"/>
    <w:rsid w:val="007D5607"/>
    <w:rsid w:val="007D56D7"/>
    <w:rsid w:val="007D6263"/>
    <w:rsid w:val="007E034E"/>
    <w:rsid w:val="007E0CC5"/>
    <w:rsid w:val="007E0E6F"/>
    <w:rsid w:val="007E16F5"/>
    <w:rsid w:val="007E1F41"/>
    <w:rsid w:val="007E23F3"/>
    <w:rsid w:val="007E245E"/>
    <w:rsid w:val="007E26A1"/>
    <w:rsid w:val="007E2B55"/>
    <w:rsid w:val="007E2E39"/>
    <w:rsid w:val="007E2FC3"/>
    <w:rsid w:val="007E343F"/>
    <w:rsid w:val="007E36C3"/>
    <w:rsid w:val="007E380C"/>
    <w:rsid w:val="007E39AE"/>
    <w:rsid w:val="007E3AA0"/>
    <w:rsid w:val="007E41AA"/>
    <w:rsid w:val="007E5119"/>
    <w:rsid w:val="007E539A"/>
    <w:rsid w:val="007E69FF"/>
    <w:rsid w:val="007E6F35"/>
    <w:rsid w:val="007E6F74"/>
    <w:rsid w:val="007E74C4"/>
    <w:rsid w:val="007E74FE"/>
    <w:rsid w:val="007E77B5"/>
    <w:rsid w:val="007E77B9"/>
    <w:rsid w:val="007E7BB7"/>
    <w:rsid w:val="007E7DEA"/>
    <w:rsid w:val="007F054B"/>
    <w:rsid w:val="007F0A81"/>
    <w:rsid w:val="007F142D"/>
    <w:rsid w:val="007F2B50"/>
    <w:rsid w:val="007F378E"/>
    <w:rsid w:val="007F3ECB"/>
    <w:rsid w:val="007F59AD"/>
    <w:rsid w:val="007F5AE2"/>
    <w:rsid w:val="007F69EE"/>
    <w:rsid w:val="007F6EE3"/>
    <w:rsid w:val="007F70C5"/>
    <w:rsid w:val="00800511"/>
    <w:rsid w:val="00800DDE"/>
    <w:rsid w:val="00801650"/>
    <w:rsid w:val="00801761"/>
    <w:rsid w:val="008028D6"/>
    <w:rsid w:val="00802980"/>
    <w:rsid w:val="008039DC"/>
    <w:rsid w:val="00804891"/>
    <w:rsid w:val="00805017"/>
    <w:rsid w:val="0080656D"/>
    <w:rsid w:val="00806BBD"/>
    <w:rsid w:val="00807FC4"/>
    <w:rsid w:val="00810348"/>
    <w:rsid w:val="00810524"/>
    <w:rsid w:val="00810A5E"/>
    <w:rsid w:val="0081102A"/>
    <w:rsid w:val="00811706"/>
    <w:rsid w:val="00812590"/>
    <w:rsid w:val="00812B46"/>
    <w:rsid w:val="00813E4B"/>
    <w:rsid w:val="00813FAC"/>
    <w:rsid w:val="00814A5E"/>
    <w:rsid w:val="00815223"/>
    <w:rsid w:val="00815785"/>
    <w:rsid w:val="008160E8"/>
    <w:rsid w:val="00816220"/>
    <w:rsid w:val="00816775"/>
    <w:rsid w:val="00816E04"/>
    <w:rsid w:val="00817085"/>
    <w:rsid w:val="00817BF4"/>
    <w:rsid w:val="00820103"/>
    <w:rsid w:val="00820DA9"/>
    <w:rsid w:val="008215D2"/>
    <w:rsid w:val="00822044"/>
    <w:rsid w:val="008222B0"/>
    <w:rsid w:val="00823356"/>
    <w:rsid w:val="00824244"/>
    <w:rsid w:val="008253C6"/>
    <w:rsid w:val="0082644E"/>
    <w:rsid w:val="00826E98"/>
    <w:rsid w:val="00827067"/>
    <w:rsid w:val="008276EE"/>
    <w:rsid w:val="00827B1F"/>
    <w:rsid w:val="00830989"/>
    <w:rsid w:val="00830A13"/>
    <w:rsid w:val="00830EC7"/>
    <w:rsid w:val="008313A3"/>
    <w:rsid w:val="00831750"/>
    <w:rsid w:val="00831C21"/>
    <w:rsid w:val="00832120"/>
    <w:rsid w:val="00832D9F"/>
    <w:rsid w:val="0083356C"/>
    <w:rsid w:val="008338BA"/>
    <w:rsid w:val="00833AE1"/>
    <w:rsid w:val="0083430B"/>
    <w:rsid w:val="008346C8"/>
    <w:rsid w:val="008348D0"/>
    <w:rsid w:val="00835050"/>
    <w:rsid w:val="00835166"/>
    <w:rsid w:val="008357A1"/>
    <w:rsid w:val="0083581A"/>
    <w:rsid w:val="00835A29"/>
    <w:rsid w:val="008364D5"/>
    <w:rsid w:val="00836C61"/>
    <w:rsid w:val="00836DC5"/>
    <w:rsid w:val="00836EF3"/>
    <w:rsid w:val="00837B8A"/>
    <w:rsid w:val="0084009A"/>
    <w:rsid w:val="00840281"/>
    <w:rsid w:val="0084071B"/>
    <w:rsid w:val="00840791"/>
    <w:rsid w:val="008408E8"/>
    <w:rsid w:val="00840A49"/>
    <w:rsid w:val="00840F21"/>
    <w:rsid w:val="00841A23"/>
    <w:rsid w:val="00842EE5"/>
    <w:rsid w:val="00843445"/>
    <w:rsid w:val="0084379B"/>
    <w:rsid w:val="00843D9D"/>
    <w:rsid w:val="008443C9"/>
    <w:rsid w:val="008447F1"/>
    <w:rsid w:val="00845B4A"/>
    <w:rsid w:val="0084624A"/>
    <w:rsid w:val="00846AAD"/>
    <w:rsid w:val="00846BA2"/>
    <w:rsid w:val="008470CB"/>
    <w:rsid w:val="00847933"/>
    <w:rsid w:val="00847B38"/>
    <w:rsid w:val="00847DDB"/>
    <w:rsid w:val="008500E9"/>
    <w:rsid w:val="00850419"/>
    <w:rsid w:val="008509B1"/>
    <w:rsid w:val="00850AC6"/>
    <w:rsid w:val="00850CF3"/>
    <w:rsid w:val="008510F0"/>
    <w:rsid w:val="00852799"/>
    <w:rsid w:val="00853691"/>
    <w:rsid w:val="00854795"/>
    <w:rsid w:val="00854888"/>
    <w:rsid w:val="008557E5"/>
    <w:rsid w:val="00855A15"/>
    <w:rsid w:val="00855A74"/>
    <w:rsid w:val="00856254"/>
    <w:rsid w:val="00856AE4"/>
    <w:rsid w:val="008578F0"/>
    <w:rsid w:val="00860219"/>
    <w:rsid w:val="00862B48"/>
    <w:rsid w:val="00862C0B"/>
    <w:rsid w:val="0086363E"/>
    <w:rsid w:val="008636D8"/>
    <w:rsid w:val="00863827"/>
    <w:rsid w:val="00863931"/>
    <w:rsid w:val="00863F68"/>
    <w:rsid w:val="0086430A"/>
    <w:rsid w:val="00866463"/>
    <w:rsid w:val="008667CD"/>
    <w:rsid w:val="00867B93"/>
    <w:rsid w:val="00867F09"/>
    <w:rsid w:val="008709A1"/>
    <w:rsid w:val="0087162E"/>
    <w:rsid w:val="00871CC6"/>
    <w:rsid w:val="008720E5"/>
    <w:rsid w:val="0087229D"/>
    <w:rsid w:val="00872CDC"/>
    <w:rsid w:val="00872F90"/>
    <w:rsid w:val="00873007"/>
    <w:rsid w:val="0087414B"/>
    <w:rsid w:val="008744E0"/>
    <w:rsid w:val="00874D77"/>
    <w:rsid w:val="00874E32"/>
    <w:rsid w:val="008757BF"/>
    <w:rsid w:val="00876339"/>
    <w:rsid w:val="008763EB"/>
    <w:rsid w:val="00876561"/>
    <w:rsid w:val="00876706"/>
    <w:rsid w:val="00876EC5"/>
    <w:rsid w:val="00877140"/>
    <w:rsid w:val="008775D0"/>
    <w:rsid w:val="00877E28"/>
    <w:rsid w:val="00880493"/>
    <w:rsid w:val="00881245"/>
    <w:rsid w:val="008816A0"/>
    <w:rsid w:val="00881836"/>
    <w:rsid w:val="00881CED"/>
    <w:rsid w:val="00881E7E"/>
    <w:rsid w:val="00882DBB"/>
    <w:rsid w:val="008830D0"/>
    <w:rsid w:val="00883B48"/>
    <w:rsid w:val="0088496B"/>
    <w:rsid w:val="00884B35"/>
    <w:rsid w:val="00885194"/>
    <w:rsid w:val="0088672C"/>
    <w:rsid w:val="00886A50"/>
    <w:rsid w:val="00886F81"/>
    <w:rsid w:val="00887E2C"/>
    <w:rsid w:val="008906D6"/>
    <w:rsid w:val="008909D1"/>
    <w:rsid w:val="00890FCE"/>
    <w:rsid w:val="00891387"/>
    <w:rsid w:val="00891B46"/>
    <w:rsid w:val="00891BD6"/>
    <w:rsid w:val="0089223B"/>
    <w:rsid w:val="00892D0A"/>
    <w:rsid w:val="00892F20"/>
    <w:rsid w:val="008935BC"/>
    <w:rsid w:val="00894586"/>
    <w:rsid w:val="008951E4"/>
    <w:rsid w:val="008952C6"/>
    <w:rsid w:val="008970E4"/>
    <w:rsid w:val="008976DE"/>
    <w:rsid w:val="00897D15"/>
    <w:rsid w:val="00897DD0"/>
    <w:rsid w:val="008A00A3"/>
    <w:rsid w:val="008A0263"/>
    <w:rsid w:val="008A028B"/>
    <w:rsid w:val="008A1AA0"/>
    <w:rsid w:val="008A1F5F"/>
    <w:rsid w:val="008A2779"/>
    <w:rsid w:val="008A4B7B"/>
    <w:rsid w:val="008A504B"/>
    <w:rsid w:val="008A571B"/>
    <w:rsid w:val="008A5BF3"/>
    <w:rsid w:val="008A5E24"/>
    <w:rsid w:val="008A7085"/>
    <w:rsid w:val="008A7CF8"/>
    <w:rsid w:val="008B1C68"/>
    <w:rsid w:val="008B1E7D"/>
    <w:rsid w:val="008B275D"/>
    <w:rsid w:val="008B2C40"/>
    <w:rsid w:val="008B3351"/>
    <w:rsid w:val="008B3541"/>
    <w:rsid w:val="008B39B0"/>
    <w:rsid w:val="008B3EDF"/>
    <w:rsid w:val="008B43D9"/>
    <w:rsid w:val="008B4E89"/>
    <w:rsid w:val="008B5401"/>
    <w:rsid w:val="008B6978"/>
    <w:rsid w:val="008B741B"/>
    <w:rsid w:val="008B7869"/>
    <w:rsid w:val="008C0714"/>
    <w:rsid w:val="008C0893"/>
    <w:rsid w:val="008C0BD0"/>
    <w:rsid w:val="008C0D25"/>
    <w:rsid w:val="008C109E"/>
    <w:rsid w:val="008C11EB"/>
    <w:rsid w:val="008C1334"/>
    <w:rsid w:val="008C3326"/>
    <w:rsid w:val="008C34BC"/>
    <w:rsid w:val="008C3522"/>
    <w:rsid w:val="008C35B9"/>
    <w:rsid w:val="008C3639"/>
    <w:rsid w:val="008C3C4C"/>
    <w:rsid w:val="008C3D72"/>
    <w:rsid w:val="008C4418"/>
    <w:rsid w:val="008C4956"/>
    <w:rsid w:val="008C561C"/>
    <w:rsid w:val="008C610A"/>
    <w:rsid w:val="008C62A7"/>
    <w:rsid w:val="008C69D5"/>
    <w:rsid w:val="008C78F7"/>
    <w:rsid w:val="008D024D"/>
    <w:rsid w:val="008D1223"/>
    <w:rsid w:val="008D16D5"/>
    <w:rsid w:val="008D1E6F"/>
    <w:rsid w:val="008D1E7B"/>
    <w:rsid w:val="008D1F33"/>
    <w:rsid w:val="008D22F8"/>
    <w:rsid w:val="008D2C0C"/>
    <w:rsid w:val="008D2D16"/>
    <w:rsid w:val="008D3061"/>
    <w:rsid w:val="008D32A6"/>
    <w:rsid w:val="008D3632"/>
    <w:rsid w:val="008D3718"/>
    <w:rsid w:val="008D3A79"/>
    <w:rsid w:val="008D3BB5"/>
    <w:rsid w:val="008D3C15"/>
    <w:rsid w:val="008D42EB"/>
    <w:rsid w:val="008D498F"/>
    <w:rsid w:val="008D4AA6"/>
    <w:rsid w:val="008D52F8"/>
    <w:rsid w:val="008D530A"/>
    <w:rsid w:val="008D546E"/>
    <w:rsid w:val="008D5D1F"/>
    <w:rsid w:val="008D5ED5"/>
    <w:rsid w:val="008D6284"/>
    <w:rsid w:val="008D65E1"/>
    <w:rsid w:val="008D69A0"/>
    <w:rsid w:val="008D6E63"/>
    <w:rsid w:val="008D72A2"/>
    <w:rsid w:val="008D7495"/>
    <w:rsid w:val="008D7D5B"/>
    <w:rsid w:val="008E02CE"/>
    <w:rsid w:val="008E05BA"/>
    <w:rsid w:val="008E2D67"/>
    <w:rsid w:val="008E3218"/>
    <w:rsid w:val="008E321A"/>
    <w:rsid w:val="008E3FE6"/>
    <w:rsid w:val="008E44F1"/>
    <w:rsid w:val="008E4528"/>
    <w:rsid w:val="008E50D3"/>
    <w:rsid w:val="008E546B"/>
    <w:rsid w:val="008E6169"/>
    <w:rsid w:val="008E68BB"/>
    <w:rsid w:val="008E6D8E"/>
    <w:rsid w:val="008E7766"/>
    <w:rsid w:val="008F034E"/>
    <w:rsid w:val="008F049F"/>
    <w:rsid w:val="008F0578"/>
    <w:rsid w:val="008F0A5B"/>
    <w:rsid w:val="008F0E05"/>
    <w:rsid w:val="008F1289"/>
    <w:rsid w:val="008F1BB0"/>
    <w:rsid w:val="008F1E27"/>
    <w:rsid w:val="008F2155"/>
    <w:rsid w:val="008F3735"/>
    <w:rsid w:val="008F3C76"/>
    <w:rsid w:val="008F433E"/>
    <w:rsid w:val="008F612F"/>
    <w:rsid w:val="008F6397"/>
    <w:rsid w:val="008F6A34"/>
    <w:rsid w:val="008F6A4F"/>
    <w:rsid w:val="008F6B6B"/>
    <w:rsid w:val="008F7B4D"/>
    <w:rsid w:val="008F7DB1"/>
    <w:rsid w:val="009000EE"/>
    <w:rsid w:val="0090032D"/>
    <w:rsid w:val="0090039F"/>
    <w:rsid w:val="0090045C"/>
    <w:rsid w:val="00900822"/>
    <w:rsid w:val="00901561"/>
    <w:rsid w:val="00903027"/>
    <w:rsid w:val="00903486"/>
    <w:rsid w:val="00904EFF"/>
    <w:rsid w:val="00905EB9"/>
    <w:rsid w:val="00906081"/>
    <w:rsid w:val="00906A97"/>
    <w:rsid w:val="00906E91"/>
    <w:rsid w:val="0090736B"/>
    <w:rsid w:val="00907DB2"/>
    <w:rsid w:val="00910AA7"/>
    <w:rsid w:val="009127B7"/>
    <w:rsid w:val="009133EC"/>
    <w:rsid w:val="00913804"/>
    <w:rsid w:val="009148EA"/>
    <w:rsid w:val="00915E07"/>
    <w:rsid w:val="00917342"/>
    <w:rsid w:val="00917403"/>
    <w:rsid w:val="00917BD8"/>
    <w:rsid w:val="00917D23"/>
    <w:rsid w:val="00917D8E"/>
    <w:rsid w:val="00920D50"/>
    <w:rsid w:val="00921DEE"/>
    <w:rsid w:val="00921E06"/>
    <w:rsid w:val="00922E87"/>
    <w:rsid w:val="0092367F"/>
    <w:rsid w:val="00923922"/>
    <w:rsid w:val="00923FA8"/>
    <w:rsid w:val="009243E3"/>
    <w:rsid w:val="00924402"/>
    <w:rsid w:val="00924739"/>
    <w:rsid w:val="00924AD8"/>
    <w:rsid w:val="009260CD"/>
    <w:rsid w:val="009269BE"/>
    <w:rsid w:val="009269EE"/>
    <w:rsid w:val="00926AAF"/>
    <w:rsid w:val="00930037"/>
    <w:rsid w:val="00930C69"/>
    <w:rsid w:val="00931D78"/>
    <w:rsid w:val="00931D7B"/>
    <w:rsid w:val="00932017"/>
    <w:rsid w:val="0093210D"/>
    <w:rsid w:val="00932CA4"/>
    <w:rsid w:val="00934438"/>
    <w:rsid w:val="0093451C"/>
    <w:rsid w:val="00934F1B"/>
    <w:rsid w:val="009351D7"/>
    <w:rsid w:val="009357E3"/>
    <w:rsid w:val="0093587D"/>
    <w:rsid w:val="00935B61"/>
    <w:rsid w:val="00940091"/>
    <w:rsid w:val="00940403"/>
    <w:rsid w:val="009404A0"/>
    <w:rsid w:val="009409D4"/>
    <w:rsid w:val="00941AEF"/>
    <w:rsid w:val="00942178"/>
    <w:rsid w:val="0094237F"/>
    <w:rsid w:val="00942545"/>
    <w:rsid w:val="00943204"/>
    <w:rsid w:val="0094359C"/>
    <w:rsid w:val="0094382F"/>
    <w:rsid w:val="009441E6"/>
    <w:rsid w:val="00944F95"/>
    <w:rsid w:val="00945A67"/>
    <w:rsid w:val="00945D12"/>
    <w:rsid w:val="009460A5"/>
    <w:rsid w:val="00946677"/>
    <w:rsid w:val="0094691F"/>
    <w:rsid w:val="009472D9"/>
    <w:rsid w:val="0094730A"/>
    <w:rsid w:val="00947AA6"/>
    <w:rsid w:val="00947B6F"/>
    <w:rsid w:val="00947C6F"/>
    <w:rsid w:val="00947D8E"/>
    <w:rsid w:val="00947E35"/>
    <w:rsid w:val="009507F0"/>
    <w:rsid w:val="009517DE"/>
    <w:rsid w:val="00951CB6"/>
    <w:rsid w:val="009521BC"/>
    <w:rsid w:val="00952259"/>
    <w:rsid w:val="0095277B"/>
    <w:rsid w:val="00954169"/>
    <w:rsid w:val="009543C8"/>
    <w:rsid w:val="009543FD"/>
    <w:rsid w:val="009557FA"/>
    <w:rsid w:val="009563A1"/>
    <w:rsid w:val="009569D8"/>
    <w:rsid w:val="00956B1B"/>
    <w:rsid w:val="00957344"/>
    <w:rsid w:val="00957476"/>
    <w:rsid w:val="00957EFB"/>
    <w:rsid w:val="0096020B"/>
    <w:rsid w:val="009610FF"/>
    <w:rsid w:val="0096246F"/>
    <w:rsid w:val="0096329D"/>
    <w:rsid w:val="009650C6"/>
    <w:rsid w:val="009653E7"/>
    <w:rsid w:val="00965529"/>
    <w:rsid w:val="009668E3"/>
    <w:rsid w:val="00966C42"/>
    <w:rsid w:val="009709EC"/>
    <w:rsid w:val="00970A1D"/>
    <w:rsid w:val="00971449"/>
    <w:rsid w:val="00971F61"/>
    <w:rsid w:val="00972960"/>
    <w:rsid w:val="009731B2"/>
    <w:rsid w:val="009734BD"/>
    <w:rsid w:val="00975232"/>
    <w:rsid w:val="009752DA"/>
    <w:rsid w:val="009755A8"/>
    <w:rsid w:val="00975C68"/>
    <w:rsid w:val="00975CED"/>
    <w:rsid w:val="009761EC"/>
    <w:rsid w:val="0097622F"/>
    <w:rsid w:val="00976A2F"/>
    <w:rsid w:val="00977BAF"/>
    <w:rsid w:val="00980230"/>
    <w:rsid w:val="00980B55"/>
    <w:rsid w:val="00981A52"/>
    <w:rsid w:val="00981BC4"/>
    <w:rsid w:val="00982131"/>
    <w:rsid w:val="00982159"/>
    <w:rsid w:val="009822D2"/>
    <w:rsid w:val="00982331"/>
    <w:rsid w:val="0098297E"/>
    <w:rsid w:val="009829ED"/>
    <w:rsid w:val="00982AB6"/>
    <w:rsid w:val="00983ADB"/>
    <w:rsid w:val="0098484C"/>
    <w:rsid w:val="0098543A"/>
    <w:rsid w:val="00985714"/>
    <w:rsid w:val="00985722"/>
    <w:rsid w:val="00985BC7"/>
    <w:rsid w:val="009876A0"/>
    <w:rsid w:val="009902D0"/>
    <w:rsid w:val="0099095C"/>
    <w:rsid w:val="00990D33"/>
    <w:rsid w:val="0099225B"/>
    <w:rsid w:val="0099225F"/>
    <w:rsid w:val="0099231D"/>
    <w:rsid w:val="00993761"/>
    <w:rsid w:val="00994EA7"/>
    <w:rsid w:val="00995850"/>
    <w:rsid w:val="00996699"/>
    <w:rsid w:val="009976C6"/>
    <w:rsid w:val="00997DE5"/>
    <w:rsid w:val="009A06FD"/>
    <w:rsid w:val="009A1038"/>
    <w:rsid w:val="009A1855"/>
    <w:rsid w:val="009A2B13"/>
    <w:rsid w:val="009A362F"/>
    <w:rsid w:val="009A3DBE"/>
    <w:rsid w:val="009A567B"/>
    <w:rsid w:val="009A5A7E"/>
    <w:rsid w:val="009A5D8A"/>
    <w:rsid w:val="009A5DE6"/>
    <w:rsid w:val="009A7AF8"/>
    <w:rsid w:val="009B02E3"/>
    <w:rsid w:val="009B1E66"/>
    <w:rsid w:val="009B23FA"/>
    <w:rsid w:val="009B2897"/>
    <w:rsid w:val="009B29B9"/>
    <w:rsid w:val="009B3DF3"/>
    <w:rsid w:val="009B4573"/>
    <w:rsid w:val="009B476A"/>
    <w:rsid w:val="009B53CC"/>
    <w:rsid w:val="009B59DC"/>
    <w:rsid w:val="009B5E0B"/>
    <w:rsid w:val="009B722C"/>
    <w:rsid w:val="009B7BE8"/>
    <w:rsid w:val="009B7EA3"/>
    <w:rsid w:val="009C0319"/>
    <w:rsid w:val="009C046C"/>
    <w:rsid w:val="009C0AB1"/>
    <w:rsid w:val="009C0AD9"/>
    <w:rsid w:val="009C1370"/>
    <w:rsid w:val="009C1753"/>
    <w:rsid w:val="009C2431"/>
    <w:rsid w:val="009C2E13"/>
    <w:rsid w:val="009C32D1"/>
    <w:rsid w:val="009C3863"/>
    <w:rsid w:val="009C3FB4"/>
    <w:rsid w:val="009C4BC4"/>
    <w:rsid w:val="009C4C80"/>
    <w:rsid w:val="009C5450"/>
    <w:rsid w:val="009C5819"/>
    <w:rsid w:val="009C61A7"/>
    <w:rsid w:val="009C7433"/>
    <w:rsid w:val="009C7DF0"/>
    <w:rsid w:val="009D08BC"/>
    <w:rsid w:val="009D3A01"/>
    <w:rsid w:val="009D467F"/>
    <w:rsid w:val="009D49C8"/>
    <w:rsid w:val="009D513A"/>
    <w:rsid w:val="009D5483"/>
    <w:rsid w:val="009D5A9A"/>
    <w:rsid w:val="009D5D74"/>
    <w:rsid w:val="009D6643"/>
    <w:rsid w:val="009D7356"/>
    <w:rsid w:val="009E01A1"/>
    <w:rsid w:val="009E01DA"/>
    <w:rsid w:val="009E02DE"/>
    <w:rsid w:val="009E0523"/>
    <w:rsid w:val="009E088B"/>
    <w:rsid w:val="009E0BE1"/>
    <w:rsid w:val="009E0E68"/>
    <w:rsid w:val="009E0ECD"/>
    <w:rsid w:val="009E27E8"/>
    <w:rsid w:val="009E2B05"/>
    <w:rsid w:val="009E324E"/>
    <w:rsid w:val="009E3CAB"/>
    <w:rsid w:val="009E4C12"/>
    <w:rsid w:val="009E5125"/>
    <w:rsid w:val="009E5259"/>
    <w:rsid w:val="009E556E"/>
    <w:rsid w:val="009E5DD3"/>
    <w:rsid w:val="009E5E77"/>
    <w:rsid w:val="009E736E"/>
    <w:rsid w:val="009E7476"/>
    <w:rsid w:val="009E74B5"/>
    <w:rsid w:val="009E759F"/>
    <w:rsid w:val="009E7B94"/>
    <w:rsid w:val="009F09E7"/>
    <w:rsid w:val="009F0FC5"/>
    <w:rsid w:val="009F171C"/>
    <w:rsid w:val="009F2212"/>
    <w:rsid w:val="009F24EA"/>
    <w:rsid w:val="009F26AF"/>
    <w:rsid w:val="009F28AC"/>
    <w:rsid w:val="009F2A67"/>
    <w:rsid w:val="009F2DAB"/>
    <w:rsid w:val="009F2DC6"/>
    <w:rsid w:val="009F4114"/>
    <w:rsid w:val="009F42CD"/>
    <w:rsid w:val="009F4A46"/>
    <w:rsid w:val="009F7492"/>
    <w:rsid w:val="009F7993"/>
    <w:rsid w:val="00A0000A"/>
    <w:rsid w:val="00A00CBD"/>
    <w:rsid w:val="00A01CD1"/>
    <w:rsid w:val="00A028D5"/>
    <w:rsid w:val="00A028F1"/>
    <w:rsid w:val="00A02A11"/>
    <w:rsid w:val="00A02B99"/>
    <w:rsid w:val="00A02E35"/>
    <w:rsid w:val="00A02EDA"/>
    <w:rsid w:val="00A03FAE"/>
    <w:rsid w:val="00A0418B"/>
    <w:rsid w:val="00A05CB0"/>
    <w:rsid w:val="00A06489"/>
    <w:rsid w:val="00A06AD1"/>
    <w:rsid w:val="00A073F3"/>
    <w:rsid w:val="00A07A2B"/>
    <w:rsid w:val="00A10C68"/>
    <w:rsid w:val="00A11CA7"/>
    <w:rsid w:val="00A13327"/>
    <w:rsid w:val="00A13CE9"/>
    <w:rsid w:val="00A14092"/>
    <w:rsid w:val="00A1481A"/>
    <w:rsid w:val="00A14960"/>
    <w:rsid w:val="00A14C49"/>
    <w:rsid w:val="00A14D4F"/>
    <w:rsid w:val="00A1611B"/>
    <w:rsid w:val="00A16606"/>
    <w:rsid w:val="00A1769C"/>
    <w:rsid w:val="00A17B78"/>
    <w:rsid w:val="00A20896"/>
    <w:rsid w:val="00A20A8E"/>
    <w:rsid w:val="00A21398"/>
    <w:rsid w:val="00A215ED"/>
    <w:rsid w:val="00A2259C"/>
    <w:rsid w:val="00A22646"/>
    <w:rsid w:val="00A22A6C"/>
    <w:rsid w:val="00A2304A"/>
    <w:rsid w:val="00A24183"/>
    <w:rsid w:val="00A244D4"/>
    <w:rsid w:val="00A24552"/>
    <w:rsid w:val="00A24AC6"/>
    <w:rsid w:val="00A254A6"/>
    <w:rsid w:val="00A25B5A"/>
    <w:rsid w:val="00A25C2C"/>
    <w:rsid w:val="00A26A03"/>
    <w:rsid w:val="00A26B2D"/>
    <w:rsid w:val="00A26ED5"/>
    <w:rsid w:val="00A2769A"/>
    <w:rsid w:val="00A27DC3"/>
    <w:rsid w:val="00A307B4"/>
    <w:rsid w:val="00A3086A"/>
    <w:rsid w:val="00A30A78"/>
    <w:rsid w:val="00A31CE7"/>
    <w:rsid w:val="00A3251D"/>
    <w:rsid w:val="00A32A3E"/>
    <w:rsid w:val="00A32F35"/>
    <w:rsid w:val="00A33195"/>
    <w:rsid w:val="00A3362A"/>
    <w:rsid w:val="00A3409B"/>
    <w:rsid w:val="00A34396"/>
    <w:rsid w:val="00A34788"/>
    <w:rsid w:val="00A34D73"/>
    <w:rsid w:val="00A35C4A"/>
    <w:rsid w:val="00A35E55"/>
    <w:rsid w:val="00A35F3A"/>
    <w:rsid w:val="00A36C58"/>
    <w:rsid w:val="00A36D69"/>
    <w:rsid w:val="00A37175"/>
    <w:rsid w:val="00A379F9"/>
    <w:rsid w:val="00A37B0D"/>
    <w:rsid w:val="00A40DC9"/>
    <w:rsid w:val="00A4125A"/>
    <w:rsid w:val="00A4150B"/>
    <w:rsid w:val="00A422CD"/>
    <w:rsid w:val="00A42566"/>
    <w:rsid w:val="00A425D9"/>
    <w:rsid w:val="00A426BC"/>
    <w:rsid w:val="00A438A1"/>
    <w:rsid w:val="00A44197"/>
    <w:rsid w:val="00A4422B"/>
    <w:rsid w:val="00A445B2"/>
    <w:rsid w:val="00A44B2F"/>
    <w:rsid w:val="00A4526D"/>
    <w:rsid w:val="00A45C2A"/>
    <w:rsid w:val="00A46019"/>
    <w:rsid w:val="00A461C9"/>
    <w:rsid w:val="00A469CB"/>
    <w:rsid w:val="00A46B14"/>
    <w:rsid w:val="00A46D50"/>
    <w:rsid w:val="00A4788E"/>
    <w:rsid w:val="00A50CEE"/>
    <w:rsid w:val="00A51B04"/>
    <w:rsid w:val="00A51E8C"/>
    <w:rsid w:val="00A5202A"/>
    <w:rsid w:val="00A52782"/>
    <w:rsid w:val="00A52A0A"/>
    <w:rsid w:val="00A52AB0"/>
    <w:rsid w:val="00A52C8A"/>
    <w:rsid w:val="00A53B21"/>
    <w:rsid w:val="00A545C2"/>
    <w:rsid w:val="00A5544E"/>
    <w:rsid w:val="00A55AF4"/>
    <w:rsid w:val="00A55B07"/>
    <w:rsid w:val="00A5661D"/>
    <w:rsid w:val="00A61812"/>
    <w:rsid w:val="00A61859"/>
    <w:rsid w:val="00A6195F"/>
    <w:rsid w:val="00A6237A"/>
    <w:rsid w:val="00A626BF"/>
    <w:rsid w:val="00A62916"/>
    <w:rsid w:val="00A62C52"/>
    <w:rsid w:val="00A62DF9"/>
    <w:rsid w:val="00A6342F"/>
    <w:rsid w:val="00A642EB"/>
    <w:rsid w:val="00A64A29"/>
    <w:rsid w:val="00A64A42"/>
    <w:rsid w:val="00A659E6"/>
    <w:rsid w:val="00A65BEF"/>
    <w:rsid w:val="00A6672B"/>
    <w:rsid w:val="00A66A14"/>
    <w:rsid w:val="00A674DF"/>
    <w:rsid w:val="00A675B2"/>
    <w:rsid w:val="00A67E8C"/>
    <w:rsid w:val="00A70CEA"/>
    <w:rsid w:val="00A71389"/>
    <w:rsid w:val="00A716CD"/>
    <w:rsid w:val="00A71D66"/>
    <w:rsid w:val="00A73022"/>
    <w:rsid w:val="00A73288"/>
    <w:rsid w:val="00A74AF0"/>
    <w:rsid w:val="00A753FA"/>
    <w:rsid w:val="00A779AF"/>
    <w:rsid w:val="00A8000D"/>
    <w:rsid w:val="00A805E7"/>
    <w:rsid w:val="00A80ED0"/>
    <w:rsid w:val="00A81BE7"/>
    <w:rsid w:val="00A8244F"/>
    <w:rsid w:val="00A8250C"/>
    <w:rsid w:val="00A838A4"/>
    <w:rsid w:val="00A840BE"/>
    <w:rsid w:val="00A84305"/>
    <w:rsid w:val="00A848A3"/>
    <w:rsid w:val="00A85197"/>
    <w:rsid w:val="00A85850"/>
    <w:rsid w:val="00A85CF4"/>
    <w:rsid w:val="00A85F2B"/>
    <w:rsid w:val="00A86059"/>
    <w:rsid w:val="00A861CE"/>
    <w:rsid w:val="00A865C2"/>
    <w:rsid w:val="00A86CB6"/>
    <w:rsid w:val="00A874BB"/>
    <w:rsid w:val="00A87B65"/>
    <w:rsid w:val="00A900DC"/>
    <w:rsid w:val="00A900EE"/>
    <w:rsid w:val="00A9091A"/>
    <w:rsid w:val="00A9160A"/>
    <w:rsid w:val="00A92734"/>
    <w:rsid w:val="00A92B08"/>
    <w:rsid w:val="00A92C8A"/>
    <w:rsid w:val="00A93E52"/>
    <w:rsid w:val="00A93F2A"/>
    <w:rsid w:val="00A93F7C"/>
    <w:rsid w:val="00A94813"/>
    <w:rsid w:val="00A94831"/>
    <w:rsid w:val="00A957AC"/>
    <w:rsid w:val="00A957F9"/>
    <w:rsid w:val="00A96610"/>
    <w:rsid w:val="00A96724"/>
    <w:rsid w:val="00A96AE9"/>
    <w:rsid w:val="00A9707E"/>
    <w:rsid w:val="00A975E8"/>
    <w:rsid w:val="00A97998"/>
    <w:rsid w:val="00AA0400"/>
    <w:rsid w:val="00AA044F"/>
    <w:rsid w:val="00AA0917"/>
    <w:rsid w:val="00AA0FBE"/>
    <w:rsid w:val="00AA11AF"/>
    <w:rsid w:val="00AA21AA"/>
    <w:rsid w:val="00AA21CB"/>
    <w:rsid w:val="00AA2392"/>
    <w:rsid w:val="00AA2614"/>
    <w:rsid w:val="00AA29AB"/>
    <w:rsid w:val="00AA2CEA"/>
    <w:rsid w:val="00AA3051"/>
    <w:rsid w:val="00AA6BBE"/>
    <w:rsid w:val="00AA700F"/>
    <w:rsid w:val="00AA721B"/>
    <w:rsid w:val="00AA7C2B"/>
    <w:rsid w:val="00AB0668"/>
    <w:rsid w:val="00AB0B06"/>
    <w:rsid w:val="00AB0E69"/>
    <w:rsid w:val="00AB1ADC"/>
    <w:rsid w:val="00AB274E"/>
    <w:rsid w:val="00AB308E"/>
    <w:rsid w:val="00AB345C"/>
    <w:rsid w:val="00AB46A1"/>
    <w:rsid w:val="00AB47E2"/>
    <w:rsid w:val="00AB4848"/>
    <w:rsid w:val="00AB48CC"/>
    <w:rsid w:val="00AB5927"/>
    <w:rsid w:val="00AB6687"/>
    <w:rsid w:val="00AB6E5D"/>
    <w:rsid w:val="00AB7108"/>
    <w:rsid w:val="00AC0E42"/>
    <w:rsid w:val="00AC1097"/>
    <w:rsid w:val="00AC1975"/>
    <w:rsid w:val="00AC215A"/>
    <w:rsid w:val="00AC282B"/>
    <w:rsid w:val="00AC2944"/>
    <w:rsid w:val="00AC2F00"/>
    <w:rsid w:val="00AC2FB2"/>
    <w:rsid w:val="00AC3710"/>
    <w:rsid w:val="00AC3F44"/>
    <w:rsid w:val="00AC4FAC"/>
    <w:rsid w:val="00AC5197"/>
    <w:rsid w:val="00AC5DBB"/>
    <w:rsid w:val="00AC5F8E"/>
    <w:rsid w:val="00AC6885"/>
    <w:rsid w:val="00AC6DDA"/>
    <w:rsid w:val="00AD0516"/>
    <w:rsid w:val="00AD06CA"/>
    <w:rsid w:val="00AD0C79"/>
    <w:rsid w:val="00AD1044"/>
    <w:rsid w:val="00AD13CD"/>
    <w:rsid w:val="00AD17BE"/>
    <w:rsid w:val="00AD1A5A"/>
    <w:rsid w:val="00AD2090"/>
    <w:rsid w:val="00AD2388"/>
    <w:rsid w:val="00AD2562"/>
    <w:rsid w:val="00AD3772"/>
    <w:rsid w:val="00AD395D"/>
    <w:rsid w:val="00AD3980"/>
    <w:rsid w:val="00AD3B63"/>
    <w:rsid w:val="00AD3CD8"/>
    <w:rsid w:val="00AD3D78"/>
    <w:rsid w:val="00AD4115"/>
    <w:rsid w:val="00AD424A"/>
    <w:rsid w:val="00AD440F"/>
    <w:rsid w:val="00AD4AAE"/>
    <w:rsid w:val="00AD557A"/>
    <w:rsid w:val="00AD559F"/>
    <w:rsid w:val="00AD6990"/>
    <w:rsid w:val="00AD73B1"/>
    <w:rsid w:val="00AD7599"/>
    <w:rsid w:val="00AD786F"/>
    <w:rsid w:val="00AD7CAB"/>
    <w:rsid w:val="00AE000D"/>
    <w:rsid w:val="00AE0186"/>
    <w:rsid w:val="00AE0453"/>
    <w:rsid w:val="00AE0A76"/>
    <w:rsid w:val="00AE10FC"/>
    <w:rsid w:val="00AE2338"/>
    <w:rsid w:val="00AE269B"/>
    <w:rsid w:val="00AE2850"/>
    <w:rsid w:val="00AE38CA"/>
    <w:rsid w:val="00AE3C2B"/>
    <w:rsid w:val="00AE3CF1"/>
    <w:rsid w:val="00AE405B"/>
    <w:rsid w:val="00AE440F"/>
    <w:rsid w:val="00AE4C01"/>
    <w:rsid w:val="00AE5152"/>
    <w:rsid w:val="00AE55C2"/>
    <w:rsid w:val="00AE6C38"/>
    <w:rsid w:val="00AE6F7C"/>
    <w:rsid w:val="00AE715E"/>
    <w:rsid w:val="00AE77C8"/>
    <w:rsid w:val="00AF083D"/>
    <w:rsid w:val="00AF13B1"/>
    <w:rsid w:val="00AF15F1"/>
    <w:rsid w:val="00AF19E2"/>
    <w:rsid w:val="00AF20C1"/>
    <w:rsid w:val="00AF225B"/>
    <w:rsid w:val="00AF2556"/>
    <w:rsid w:val="00AF2B1D"/>
    <w:rsid w:val="00AF329C"/>
    <w:rsid w:val="00AF38D5"/>
    <w:rsid w:val="00AF3AE1"/>
    <w:rsid w:val="00AF4F28"/>
    <w:rsid w:val="00AF5C25"/>
    <w:rsid w:val="00AF6657"/>
    <w:rsid w:val="00AF6765"/>
    <w:rsid w:val="00AF6811"/>
    <w:rsid w:val="00AF693E"/>
    <w:rsid w:val="00AF7121"/>
    <w:rsid w:val="00AF7D0A"/>
    <w:rsid w:val="00B00D8C"/>
    <w:rsid w:val="00B01B3D"/>
    <w:rsid w:val="00B01BE1"/>
    <w:rsid w:val="00B03543"/>
    <w:rsid w:val="00B0453A"/>
    <w:rsid w:val="00B061AC"/>
    <w:rsid w:val="00B07071"/>
    <w:rsid w:val="00B0729A"/>
    <w:rsid w:val="00B07611"/>
    <w:rsid w:val="00B10FAB"/>
    <w:rsid w:val="00B122F0"/>
    <w:rsid w:val="00B12327"/>
    <w:rsid w:val="00B13E97"/>
    <w:rsid w:val="00B1446F"/>
    <w:rsid w:val="00B14643"/>
    <w:rsid w:val="00B1498C"/>
    <w:rsid w:val="00B15195"/>
    <w:rsid w:val="00B151C7"/>
    <w:rsid w:val="00B15605"/>
    <w:rsid w:val="00B157FA"/>
    <w:rsid w:val="00B16256"/>
    <w:rsid w:val="00B16345"/>
    <w:rsid w:val="00B1687B"/>
    <w:rsid w:val="00B1693D"/>
    <w:rsid w:val="00B17082"/>
    <w:rsid w:val="00B17C7F"/>
    <w:rsid w:val="00B218E7"/>
    <w:rsid w:val="00B2237C"/>
    <w:rsid w:val="00B22D3A"/>
    <w:rsid w:val="00B23291"/>
    <w:rsid w:val="00B2356B"/>
    <w:rsid w:val="00B24A49"/>
    <w:rsid w:val="00B258AC"/>
    <w:rsid w:val="00B258BA"/>
    <w:rsid w:val="00B2595D"/>
    <w:rsid w:val="00B263BE"/>
    <w:rsid w:val="00B271AA"/>
    <w:rsid w:val="00B303B2"/>
    <w:rsid w:val="00B307F3"/>
    <w:rsid w:val="00B31098"/>
    <w:rsid w:val="00B31738"/>
    <w:rsid w:val="00B31994"/>
    <w:rsid w:val="00B32454"/>
    <w:rsid w:val="00B32584"/>
    <w:rsid w:val="00B32724"/>
    <w:rsid w:val="00B328D7"/>
    <w:rsid w:val="00B32936"/>
    <w:rsid w:val="00B32D17"/>
    <w:rsid w:val="00B33B2A"/>
    <w:rsid w:val="00B33BEA"/>
    <w:rsid w:val="00B33ED3"/>
    <w:rsid w:val="00B3468B"/>
    <w:rsid w:val="00B34DDB"/>
    <w:rsid w:val="00B351FD"/>
    <w:rsid w:val="00B3524B"/>
    <w:rsid w:val="00B35977"/>
    <w:rsid w:val="00B35F24"/>
    <w:rsid w:val="00B36683"/>
    <w:rsid w:val="00B367EE"/>
    <w:rsid w:val="00B37B3F"/>
    <w:rsid w:val="00B37BE5"/>
    <w:rsid w:val="00B37DE0"/>
    <w:rsid w:val="00B40A1F"/>
    <w:rsid w:val="00B40D94"/>
    <w:rsid w:val="00B411BE"/>
    <w:rsid w:val="00B4196D"/>
    <w:rsid w:val="00B41A54"/>
    <w:rsid w:val="00B420DD"/>
    <w:rsid w:val="00B43255"/>
    <w:rsid w:val="00B43294"/>
    <w:rsid w:val="00B4345C"/>
    <w:rsid w:val="00B435A5"/>
    <w:rsid w:val="00B452A2"/>
    <w:rsid w:val="00B4569A"/>
    <w:rsid w:val="00B458BE"/>
    <w:rsid w:val="00B4613A"/>
    <w:rsid w:val="00B463F2"/>
    <w:rsid w:val="00B46EE1"/>
    <w:rsid w:val="00B470E9"/>
    <w:rsid w:val="00B47E0D"/>
    <w:rsid w:val="00B50D55"/>
    <w:rsid w:val="00B51BF0"/>
    <w:rsid w:val="00B51D32"/>
    <w:rsid w:val="00B5396D"/>
    <w:rsid w:val="00B54B40"/>
    <w:rsid w:val="00B5510A"/>
    <w:rsid w:val="00B551B6"/>
    <w:rsid w:val="00B5541D"/>
    <w:rsid w:val="00B562B3"/>
    <w:rsid w:val="00B56362"/>
    <w:rsid w:val="00B568D5"/>
    <w:rsid w:val="00B56955"/>
    <w:rsid w:val="00B57D8E"/>
    <w:rsid w:val="00B60413"/>
    <w:rsid w:val="00B607B0"/>
    <w:rsid w:val="00B60834"/>
    <w:rsid w:val="00B61310"/>
    <w:rsid w:val="00B62190"/>
    <w:rsid w:val="00B622CC"/>
    <w:rsid w:val="00B6244B"/>
    <w:rsid w:val="00B62468"/>
    <w:rsid w:val="00B62875"/>
    <w:rsid w:val="00B63421"/>
    <w:rsid w:val="00B64CF2"/>
    <w:rsid w:val="00B6601D"/>
    <w:rsid w:val="00B66231"/>
    <w:rsid w:val="00B67062"/>
    <w:rsid w:val="00B6777A"/>
    <w:rsid w:val="00B70203"/>
    <w:rsid w:val="00B70693"/>
    <w:rsid w:val="00B7080F"/>
    <w:rsid w:val="00B7221E"/>
    <w:rsid w:val="00B72800"/>
    <w:rsid w:val="00B733C0"/>
    <w:rsid w:val="00B73647"/>
    <w:rsid w:val="00B73BDD"/>
    <w:rsid w:val="00B748E7"/>
    <w:rsid w:val="00B749D0"/>
    <w:rsid w:val="00B75A2B"/>
    <w:rsid w:val="00B76068"/>
    <w:rsid w:val="00B762B7"/>
    <w:rsid w:val="00B76409"/>
    <w:rsid w:val="00B76611"/>
    <w:rsid w:val="00B768E4"/>
    <w:rsid w:val="00B76D34"/>
    <w:rsid w:val="00B770A7"/>
    <w:rsid w:val="00B77196"/>
    <w:rsid w:val="00B77386"/>
    <w:rsid w:val="00B8012A"/>
    <w:rsid w:val="00B80449"/>
    <w:rsid w:val="00B8066B"/>
    <w:rsid w:val="00B80C71"/>
    <w:rsid w:val="00B8182A"/>
    <w:rsid w:val="00B818F1"/>
    <w:rsid w:val="00B81C88"/>
    <w:rsid w:val="00B81E3A"/>
    <w:rsid w:val="00B81F7E"/>
    <w:rsid w:val="00B82304"/>
    <w:rsid w:val="00B82424"/>
    <w:rsid w:val="00B82475"/>
    <w:rsid w:val="00B82598"/>
    <w:rsid w:val="00B83770"/>
    <w:rsid w:val="00B83CE6"/>
    <w:rsid w:val="00B84892"/>
    <w:rsid w:val="00B84C8C"/>
    <w:rsid w:val="00B85352"/>
    <w:rsid w:val="00B86173"/>
    <w:rsid w:val="00B86184"/>
    <w:rsid w:val="00B864E9"/>
    <w:rsid w:val="00B86B8E"/>
    <w:rsid w:val="00B86DC4"/>
    <w:rsid w:val="00B87E2E"/>
    <w:rsid w:val="00B903A7"/>
    <w:rsid w:val="00B913FE"/>
    <w:rsid w:val="00B91721"/>
    <w:rsid w:val="00B920EE"/>
    <w:rsid w:val="00B92275"/>
    <w:rsid w:val="00B92550"/>
    <w:rsid w:val="00B942DC"/>
    <w:rsid w:val="00B94838"/>
    <w:rsid w:val="00B94D4D"/>
    <w:rsid w:val="00B9624E"/>
    <w:rsid w:val="00B96761"/>
    <w:rsid w:val="00B97F1B"/>
    <w:rsid w:val="00BA064D"/>
    <w:rsid w:val="00BA1425"/>
    <w:rsid w:val="00BA1FFA"/>
    <w:rsid w:val="00BA2216"/>
    <w:rsid w:val="00BA24BA"/>
    <w:rsid w:val="00BA28DC"/>
    <w:rsid w:val="00BA361F"/>
    <w:rsid w:val="00BA388D"/>
    <w:rsid w:val="00BA489A"/>
    <w:rsid w:val="00BA4A20"/>
    <w:rsid w:val="00BA4DE9"/>
    <w:rsid w:val="00BA54CD"/>
    <w:rsid w:val="00BA5596"/>
    <w:rsid w:val="00BA5BF3"/>
    <w:rsid w:val="00BA637A"/>
    <w:rsid w:val="00BA74F5"/>
    <w:rsid w:val="00BA756D"/>
    <w:rsid w:val="00BA79F1"/>
    <w:rsid w:val="00BB00CB"/>
    <w:rsid w:val="00BB0E5F"/>
    <w:rsid w:val="00BB1061"/>
    <w:rsid w:val="00BB160D"/>
    <w:rsid w:val="00BB1728"/>
    <w:rsid w:val="00BB193E"/>
    <w:rsid w:val="00BB2171"/>
    <w:rsid w:val="00BB41F3"/>
    <w:rsid w:val="00BB446C"/>
    <w:rsid w:val="00BB4815"/>
    <w:rsid w:val="00BB4EC6"/>
    <w:rsid w:val="00BB54F5"/>
    <w:rsid w:val="00BB59A0"/>
    <w:rsid w:val="00BB5E1A"/>
    <w:rsid w:val="00BB7214"/>
    <w:rsid w:val="00BB76E8"/>
    <w:rsid w:val="00BC04E8"/>
    <w:rsid w:val="00BC06A4"/>
    <w:rsid w:val="00BC1456"/>
    <w:rsid w:val="00BC1AFB"/>
    <w:rsid w:val="00BC1CC3"/>
    <w:rsid w:val="00BC1E4E"/>
    <w:rsid w:val="00BC22EB"/>
    <w:rsid w:val="00BC29FC"/>
    <w:rsid w:val="00BC2DC9"/>
    <w:rsid w:val="00BC321F"/>
    <w:rsid w:val="00BC3627"/>
    <w:rsid w:val="00BC38B0"/>
    <w:rsid w:val="00BC4202"/>
    <w:rsid w:val="00BC4839"/>
    <w:rsid w:val="00BC5069"/>
    <w:rsid w:val="00BC50F3"/>
    <w:rsid w:val="00BC51E5"/>
    <w:rsid w:val="00BC5614"/>
    <w:rsid w:val="00BC60E3"/>
    <w:rsid w:val="00BC671A"/>
    <w:rsid w:val="00BC683A"/>
    <w:rsid w:val="00BC731A"/>
    <w:rsid w:val="00BD005D"/>
    <w:rsid w:val="00BD17CA"/>
    <w:rsid w:val="00BD1FC9"/>
    <w:rsid w:val="00BD2229"/>
    <w:rsid w:val="00BD2ADF"/>
    <w:rsid w:val="00BD3769"/>
    <w:rsid w:val="00BD4EAE"/>
    <w:rsid w:val="00BD7651"/>
    <w:rsid w:val="00BD7786"/>
    <w:rsid w:val="00BD77AF"/>
    <w:rsid w:val="00BD7826"/>
    <w:rsid w:val="00BD7AA1"/>
    <w:rsid w:val="00BE0773"/>
    <w:rsid w:val="00BE08D1"/>
    <w:rsid w:val="00BE0FDD"/>
    <w:rsid w:val="00BE2068"/>
    <w:rsid w:val="00BE236D"/>
    <w:rsid w:val="00BE2C53"/>
    <w:rsid w:val="00BE2DAB"/>
    <w:rsid w:val="00BE35A1"/>
    <w:rsid w:val="00BE3DF5"/>
    <w:rsid w:val="00BE5413"/>
    <w:rsid w:val="00BE575A"/>
    <w:rsid w:val="00BE659C"/>
    <w:rsid w:val="00BE67F0"/>
    <w:rsid w:val="00BE78BB"/>
    <w:rsid w:val="00BF00CD"/>
    <w:rsid w:val="00BF02AB"/>
    <w:rsid w:val="00BF14BB"/>
    <w:rsid w:val="00BF1C9B"/>
    <w:rsid w:val="00BF283F"/>
    <w:rsid w:val="00BF361B"/>
    <w:rsid w:val="00BF3866"/>
    <w:rsid w:val="00BF3A4B"/>
    <w:rsid w:val="00BF3FF4"/>
    <w:rsid w:val="00BF4115"/>
    <w:rsid w:val="00BF4706"/>
    <w:rsid w:val="00BF4F8E"/>
    <w:rsid w:val="00BF5728"/>
    <w:rsid w:val="00BF573F"/>
    <w:rsid w:val="00BF5D6B"/>
    <w:rsid w:val="00BF6593"/>
    <w:rsid w:val="00BF71D9"/>
    <w:rsid w:val="00C00474"/>
    <w:rsid w:val="00C0050F"/>
    <w:rsid w:val="00C00932"/>
    <w:rsid w:val="00C01440"/>
    <w:rsid w:val="00C02170"/>
    <w:rsid w:val="00C02563"/>
    <w:rsid w:val="00C03610"/>
    <w:rsid w:val="00C03976"/>
    <w:rsid w:val="00C03C92"/>
    <w:rsid w:val="00C03D3C"/>
    <w:rsid w:val="00C03E81"/>
    <w:rsid w:val="00C049C6"/>
    <w:rsid w:val="00C05D3A"/>
    <w:rsid w:val="00C05E95"/>
    <w:rsid w:val="00C061BB"/>
    <w:rsid w:val="00C063E3"/>
    <w:rsid w:val="00C066B0"/>
    <w:rsid w:val="00C06CCC"/>
    <w:rsid w:val="00C06D16"/>
    <w:rsid w:val="00C07B51"/>
    <w:rsid w:val="00C10474"/>
    <w:rsid w:val="00C104D9"/>
    <w:rsid w:val="00C10981"/>
    <w:rsid w:val="00C1180D"/>
    <w:rsid w:val="00C12CE6"/>
    <w:rsid w:val="00C15E08"/>
    <w:rsid w:val="00C171CD"/>
    <w:rsid w:val="00C17206"/>
    <w:rsid w:val="00C17DA4"/>
    <w:rsid w:val="00C17FE1"/>
    <w:rsid w:val="00C205B1"/>
    <w:rsid w:val="00C20971"/>
    <w:rsid w:val="00C213B3"/>
    <w:rsid w:val="00C215F9"/>
    <w:rsid w:val="00C21731"/>
    <w:rsid w:val="00C21CE8"/>
    <w:rsid w:val="00C22395"/>
    <w:rsid w:val="00C228B9"/>
    <w:rsid w:val="00C23F4D"/>
    <w:rsid w:val="00C24E22"/>
    <w:rsid w:val="00C25514"/>
    <w:rsid w:val="00C25591"/>
    <w:rsid w:val="00C25705"/>
    <w:rsid w:val="00C261EB"/>
    <w:rsid w:val="00C266D3"/>
    <w:rsid w:val="00C268FD"/>
    <w:rsid w:val="00C27AF9"/>
    <w:rsid w:val="00C27F3B"/>
    <w:rsid w:val="00C308E1"/>
    <w:rsid w:val="00C30B64"/>
    <w:rsid w:val="00C31B02"/>
    <w:rsid w:val="00C324D7"/>
    <w:rsid w:val="00C327CF"/>
    <w:rsid w:val="00C33E9C"/>
    <w:rsid w:val="00C345C4"/>
    <w:rsid w:val="00C3483E"/>
    <w:rsid w:val="00C34924"/>
    <w:rsid w:val="00C3492C"/>
    <w:rsid w:val="00C356D6"/>
    <w:rsid w:val="00C35DEB"/>
    <w:rsid w:val="00C360D9"/>
    <w:rsid w:val="00C363FF"/>
    <w:rsid w:val="00C36BCE"/>
    <w:rsid w:val="00C3751D"/>
    <w:rsid w:val="00C377C4"/>
    <w:rsid w:val="00C4057C"/>
    <w:rsid w:val="00C40773"/>
    <w:rsid w:val="00C42277"/>
    <w:rsid w:val="00C424CC"/>
    <w:rsid w:val="00C42BC0"/>
    <w:rsid w:val="00C42D33"/>
    <w:rsid w:val="00C43A91"/>
    <w:rsid w:val="00C444CE"/>
    <w:rsid w:val="00C4528F"/>
    <w:rsid w:val="00C45EBC"/>
    <w:rsid w:val="00C46371"/>
    <w:rsid w:val="00C466D7"/>
    <w:rsid w:val="00C46FC8"/>
    <w:rsid w:val="00C472DF"/>
    <w:rsid w:val="00C4780A"/>
    <w:rsid w:val="00C47C83"/>
    <w:rsid w:val="00C50220"/>
    <w:rsid w:val="00C50D39"/>
    <w:rsid w:val="00C5124D"/>
    <w:rsid w:val="00C51A1C"/>
    <w:rsid w:val="00C5238B"/>
    <w:rsid w:val="00C52876"/>
    <w:rsid w:val="00C537B7"/>
    <w:rsid w:val="00C542AE"/>
    <w:rsid w:val="00C54C70"/>
    <w:rsid w:val="00C55DD8"/>
    <w:rsid w:val="00C567ED"/>
    <w:rsid w:val="00C577CE"/>
    <w:rsid w:val="00C6104B"/>
    <w:rsid w:val="00C6134A"/>
    <w:rsid w:val="00C61794"/>
    <w:rsid w:val="00C63276"/>
    <w:rsid w:val="00C632CD"/>
    <w:rsid w:val="00C63C7B"/>
    <w:rsid w:val="00C64508"/>
    <w:rsid w:val="00C65135"/>
    <w:rsid w:val="00C6569C"/>
    <w:rsid w:val="00C65877"/>
    <w:rsid w:val="00C65F5C"/>
    <w:rsid w:val="00C6637C"/>
    <w:rsid w:val="00C663C5"/>
    <w:rsid w:val="00C670BF"/>
    <w:rsid w:val="00C67D29"/>
    <w:rsid w:val="00C7047A"/>
    <w:rsid w:val="00C70832"/>
    <w:rsid w:val="00C70B39"/>
    <w:rsid w:val="00C71B83"/>
    <w:rsid w:val="00C71E2C"/>
    <w:rsid w:val="00C7230F"/>
    <w:rsid w:val="00C74890"/>
    <w:rsid w:val="00C74D86"/>
    <w:rsid w:val="00C75B8A"/>
    <w:rsid w:val="00C760CB"/>
    <w:rsid w:val="00C76D74"/>
    <w:rsid w:val="00C77A09"/>
    <w:rsid w:val="00C80107"/>
    <w:rsid w:val="00C8082F"/>
    <w:rsid w:val="00C81B54"/>
    <w:rsid w:val="00C81C4B"/>
    <w:rsid w:val="00C82723"/>
    <w:rsid w:val="00C82753"/>
    <w:rsid w:val="00C82C37"/>
    <w:rsid w:val="00C83391"/>
    <w:rsid w:val="00C833DC"/>
    <w:rsid w:val="00C838CF"/>
    <w:rsid w:val="00C84FAD"/>
    <w:rsid w:val="00C85B33"/>
    <w:rsid w:val="00C85CED"/>
    <w:rsid w:val="00C86690"/>
    <w:rsid w:val="00C8795A"/>
    <w:rsid w:val="00C879ED"/>
    <w:rsid w:val="00C87D6F"/>
    <w:rsid w:val="00C91B7F"/>
    <w:rsid w:val="00C91D7C"/>
    <w:rsid w:val="00C92EB0"/>
    <w:rsid w:val="00C9316F"/>
    <w:rsid w:val="00C94BA1"/>
    <w:rsid w:val="00C958D9"/>
    <w:rsid w:val="00C96413"/>
    <w:rsid w:val="00C96644"/>
    <w:rsid w:val="00C976D2"/>
    <w:rsid w:val="00C97F27"/>
    <w:rsid w:val="00CA05E2"/>
    <w:rsid w:val="00CA0969"/>
    <w:rsid w:val="00CA0E55"/>
    <w:rsid w:val="00CA15E3"/>
    <w:rsid w:val="00CA18D4"/>
    <w:rsid w:val="00CA1CE5"/>
    <w:rsid w:val="00CA2B64"/>
    <w:rsid w:val="00CA2DEC"/>
    <w:rsid w:val="00CA2E19"/>
    <w:rsid w:val="00CA3712"/>
    <w:rsid w:val="00CA3B2B"/>
    <w:rsid w:val="00CA48E6"/>
    <w:rsid w:val="00CA5359"/>
    <w:rsid w:val="00CA728B"/>
    <w:rsid w:val="00CB00A5"/>
    <w:rsid w:val="00CB043A"/>
    <w:rsid w:val="00CB1AB6"/>
    <w:rsid w:val="00CB1CA3"/>
    <w:rsid w:val="00CB1E03"/>
    <w:rsid w:val="00CB2300"/>
    <w:rsid w:val="00CB2D8B"/>
    <w:rsid w:val="00CB2EFB"/>
    <w:rsid w:val="00CB2F72"/>
    <w:rsid w:val="00CB341E"/>
    <w:rsid w:val="00CB3A34"/>
    <w:rsid w:val="00CB3F71"/>
    <w:rsid w:val="00CB4087"/>
    <w:rsid w:val="00CB4299"/>
    <w:rsid w:val="00CB4C80"/>
    <w:rsid w:val="00CB502A"/>
    <w:rsid w:val="00CB5272"/>
    <w:rsid w:val="00CB582D"/>
    <w:rsid w:val="00CB623F"/>
    <w:rsid w:val="00CB6927"/>
    <w:rsid w:val="00CB7148"/>
    <w:rsid w:val="00CB7472"/>
    <w:rsid w:val="00CB7A89"/>
    <w:rsid w:val="00CC0AD3"/>
    <w:rsid w:val="00CC1ADB"/>
    <w:rsid w:val="00CC23ED"/>
    <w:rsid w:val="00CC2A00"/>
    <w:rsid w:val="00CC2AA0"/>
    <w:rsid w:val="00CC3280"/>
    <w:rsid w:val="00CC3609"/>
    <w:rsid w:val="00CC3773"/>
    <w:rsid w:val="00CC39AD"/>
    <w:rsid w:val="00CC3E89"/>
    <w:rsid w:val="00CC4967"/>
    <w:rsid w:val="00CC5702"/>
    <w:rsid w:val="00CC609D"/>
    <w:rsid w:val="00CC622A"/>
    <w:rsid w:val="00CC638D"/>
    <w:rsid w:val="00CC6D02"/>
    <w:rsid w:val="00CC737B"/>
    <w:rsid w:val="00CC7E96"/>
    <w:rsid w:val="00CD0629"/>
    <w:rsid w:val="00CD0C18"/>
    <w:rsid w:val="00CD0DE6"/>
    <w:rsid w:val="00CD1658"/>
    <w:rsid w:val="00CD2973"/>
    <w:rsid w:val="00CD2A05"/>
    <w:rsid w:val="00CD2D36"/>
    <w:rsid w:val="00CD2E6F"/>
    <w:rsid w:val="00CD3293"/>
    <w:rsid w:val="00CD33FE"/>
    <w:rsid w:val="00CD6C35"/>
    <w:rsid w:val="00CE034F"/>
    <w:rsid w:val="00CE0D7E"/>
    <w:rsid w:val="00CE19B5"/>
    <w:rsid w:val="00CE3C30"/>
    <w:rsid w:val="00CE3C88"/>
    <w:rsid w:val="00CE4C0C"/>
    <w:rsid w:val="00CE5210"/>
    <w:rsid w:val="00CE59B2"/>
    <w:rsid w:val="00CE5F9F"/>
    <w:rsid w:val="00CE7994"/>
    <w:rsid w:val="00CE7DB8"/>
    <w:rsid w:val="00CE7FC3"/>
    <w:rsid w:val="00CF0A5F"/>
    <w:rsid w:val="00CF148B"/>
    <w:rsid w:val="00CF21A1"/>
    <w:rsid w:val="00CF3030"/>
    <w:rsid w:val="00CF4035"/>
    <w:rsid w:val="00CF482A"/>
    <w:rsid w:val="00CF54E3"/>
    <w:rsid w:val="00CF6372"/>
    <w:rsid w:val="00CF6511"/>
    <w:rsid w:val="00CF679D"/>
    <w:rsid w:val="00CF77AC"/>
    <w:rsid w:val="00CF7BA7"/>
    <w:rsid w:val="00D000D0"/>
    <w:rsid w:val="00D0078F"/>
    <w:rsid w:val="00D013D8"/>
    <w:rsid w:val="00D014BD"/>
    <w:rsid w:val="00D01D1E"/>
    <w:rsid w:val="00D01DDB"/>
    <w:rsid w:val="00D034CF"/>
    <w:rsid w:val="00D046C8"/>
    <w:rsid w:val="00D04EAF"/>
    <w:rsid w:val="00D04FA8"/>
    <w:rsid w:val="00D05351"/>
    <w:rsid w:val="00D056C8"/>
    <w:rsid w:val="00D07237"/>
    <w:rsid w:val="00D10494"/>
    <w:rsid w:val="00D105A4"/>
    <w:rsid w:val="00D11638"/>
    <w:rsid w:val="00D128D6"/>
    <w:rsid w:val="00D128DC"/>
    <w:rsid w:val="00D12BF6"/>
    <w:rsid w:val="00D13A0D"/>
    <w:rsid w:val="00D13EE6"/>
    <w:rsid w:val="00D14AC3"/>
    <w:rsid w:val="00D153D6"/>
    <w:rsid w:val="00D15C0C"/>
    <w:rsid w:val="00D15DBC"/>
    <w:rsid w:val="00D16154"/>
    <w:rsid w:val="00D177B8"/>
    <w:rsid w:val="00D17E8F"/>
    <w:rsid w:val="00D203C7"/>
    <w:rsid w:val="00D21042"/>
    <w:rsid w:val="00D212E9"/>
    <w:rsid w:val="00D21B18"/>
    <w:rsid w:val="00D21B41"/>
    <w:rsid w:val="00D2219D"/>
    <w:rsid w:val="00D22296"/>
    <w:rsid w:val="00D229B8"/>
    <w:rsid w:val="00D247DD"/>
    <w:rsid w:val="00D24869"/>
    <w:rsid w:val="00D25834"/>
    <w:rsid w:val="00D25A42"/>
    <w:rsid w:val="00D25DB4"/>
    <w:rsid w:val="00D276A1"/>
    <w:rsid w:val="00D27791"/>
    <w:rsid w:val="00D27B11"/>
    <w:rsid w:val="00D27DFF"/>
    <w:rsid w:val="00D27E66"/>
    <w:rsid w:val="00D27FD2"/>
    <w:rsid w:val="00D30011"/>
    <w:rsid w:val="00D30284"/>
    <w:rsid w:val="00D307D9"/>
    <w:rsid w:val="00D31237"/>
    <w:rsid w:val="00D31552"/>
    <w:rsid w:val="00D31741"/>
    <w:rsid w:val="00D31753"/>
    <w:rsid w:val="00D318BF"/>
    <w:rsid w:val="00D31B13"/>
    <w:rsid w:val="00D31D26"/>
    <w:rsid w:val="00D32556"/>
    <w:rsid w:val="00D3346D"/>
    <w:rsid w:val="00D334A8"/>
    <w:rsid w:val="00D33B63"/>
    <w:rsid w:val="00D33EED"/>
    <w:rsid w:val="00D34178"/>
    <w:rsid w:val="00D342ED"/>
    <w:rsid w:val="00D34691"/>
    <w:rsid w:val="00D35702"/>
    <w:rsid w:val="00D367E6"/>
    <w:rsid w:val="00D36EFF"/>
    <w:rsid w:val="00D36FFB"/>
    <w:rsid w:val="00D3704D"/>
    <w:rsid w:val="00D37158"/>
    <w:rsid w:val="00D401B4"/>
    <w:rsid w:val="00D40235"/>
    <w:rsid w:val="00D406ED"/>
    <w:rsid w:val="00D40DEE"/>
    <w:rsid w:val="00D41380"/>
    <w:rsid w:val="00D42801"/>
    <w:rsid w:val="00D42F7E"/>
    <w:rsid w:val="00D4344A"/>
    <w:rsid w:val="00D4346A"/>
    <w:rsid w:val="00D43DA8"/>
    <w:rsid w:val="00D44A68"/>
    <w:rsid w:val="00D472C8"/>
    <w:rsid w:val="00D472D6"/>
    <w:rsid w:val="00D47893"/>
    <w:rsid w:val="00D47D7C"/>
    <w:rsid w:val="00D5153C"/>
    <w:rsid w:val="00D51B55"/>
    <w:rsid w:val="00D51E05"/>
    <w:rsid w:val="00D51F93"/>
    <w:rsid w:val="00D534AB"/>
    <w:rsid w:val="00D5419C"/>
    <w:rsid w:val="00D54CF3"/>
    <w:rsid w:val="00D551D0"/>
    <w:rsid w:val="00D55429"/>
    <w:rsid w:val="00D556C9"/>
    <w:rsid w:val="00D556D7"/>
    <w:rsid w:val="00D557CE"/>
    <w:rsid w:val="00D55CD6"/>
    <w:rsid w:val="00D5650C"/>
    <w:rsid w:val="00D56EB2"/>
    <w:rsid w:val="00D57007"/>
    <w:rsid w:val="00D57B6B"/>
    <w:rsid w:val="00D57C28"/>
    <w:rsid w:val="00D57CDD"/>
    <w:rsid w:val="00D60406"/>
    <w:rsid w:val="00D6122A"/>
    <w:rsid w:val="00D6154C"/>
    <w:rsid w:val="00D61A54"/>
    <w:rsid w:val="00D61CAF"/>
    <w:rsid w:val="00D62092"/>
    <w:rsid w:val="00D625C9"/>
    <w:rsid w:val="00D62E52"/>
    <w:rsid w:val="00D6439D"/>
    <w:rsid w:val="00D648B3"/>
    <w:rsid w:val="00D65F84"/>
    <w:rsid w:val="00D669E5"/>
    <w:rsid w:val="00D66DF3"/>
    <w:rsid w:val="00D66F9D"/>
    <w:rsid w:val="00D672AC"/>
    <w:rsid w:val="00D70285"/>
    <w:rsid w:val="00D702C4"/>
    <w:rsid w:val="00D70F93"/>
    <w:rsid w:val="00D711CE"/>
    <w:rsid w:val="00D71353"/>
    <w:rsid w:val="00D7269C"/>
    <w:rsid w:val="00D72EB1"/>
    <w:rsid w:val="00D73288"/>
    <w:rsid w:val="00D7371A"/>
    <w:rsid w:val="00D73EEB"/>
    <w:rsid w:val="00D74815"/>
    <w:rsid w:val="00D74B31"/>
    <w:rsid w:val="00D75D60"/>
    <w:rsid w:val="00D768CC"/>
    <w:rsid w:val="00D76D4D"/>
    <w:rsid w:val="00D76EE2"/>
    <w:rsid w:val="00D77232"/>
    <w:rsid w:val="00D774A3"/>
    <w:rsid w:val="00D778A1"/>
    <w:rsid w:val="00D80357"/>
    <w:rsid w:val="00D80411"/>
    <w:rsid w:val="00D84B52"/>
    <w:rsid w:val="00D85B9A"/>
    <w:rsid w:val="00D85D25"/>
    <w:rsid w:val="00D8665A"/>
    <w:rsid w:val="00D86887"/>
    <w:rsid w:val="00D86EED"/>
    <w:rsid w:val="00D87EC1"/>
    <w:rsid w:val="00D87FEE"/>
    <w:rsid w:val="00D9026A"/>
    <w:rsid w:val="00D908C6"/>
    <w:rsid w:val="00D91ACE"/>
    <w:rsid w:val="00D91AF3"/>
    <w:rsid w:val="00D9386D"/>
    <w:rsid w:val="00D939FC"/>
    <w:rsid w:val="00D94194"/>
    <w:rsid w:val="00D94257"/>
    <w:rsid w:val="00D94439"/>
    <w:rsid w:val="00D9485C"/>
    <w:rsid w:val="00D95AFD"/>
    <w:rsid w:val="00D964CB"/>
    <w:rsid w:val="00D96B75"/>
    <w:rsid w:val="00D96F14"/>
    <w:rsid w:val="00D96F90"/>
    <w:rsid w:val="00D9705E"/>
    <w:rsid w:val="00DA0CAB"/>
    <w:rsid w:val="00DA1006"/>
    <w:rsid w:val="00DA180C"/>
    <w:rsid w:val="00DA1D4B"/>
    <w:rsid w:val="00DA32D3"/>
    <w:rsid w:val="00DA3C7C"/>
    <w:rsid w:val="00DA3FD5"/>
    <w:rsid w:val="00DA5475"/>
    <w:rsid w:val="00DA5C9F"/>
    <w:rsid w:val="00DA7216"/>
    <w:rsid w:val="00DB0DF6"/>
    <w:rsid w:val="00DB1B84"/>
    <w:rsid w:val="00DB21B1"/>
    <w:rsid w:val="00DB2885"/>
    <w:rsid w:val="00DB2AF2"/>
    <w:rsid w:val="00DB30A5"/>
    <w:rsid w:val="00DB3937"/>
    <w:rsid w:val="00DB3A03"/>
    <w:rsid w:val="00DB3D49"/>
    <w:rsid w:val="00DB42FB"/>
    <w:rsid w:val="00DB43A1"/>
    <w:rsid w:val="00DB453D"/>
    <w:rsid w:val="00DB4934"/>
    <w:rsid w:val="00DB4AB6"/>
    <w:rsid w:val="00DB4B07"/>
    <w:rsid w:val="00DB4DAB"/>
    <w:rsid w:val="00DB4F9C"/>
    <w:rsid w:val="00DB6415"/>
    <w:rsid w:val="00DB679F"/>
    <w:rsid w:val="00DB6C50"/>
    <w:rsid w:val="00DB76A5"/>
    <w:rsid w:val="00DC0066"/>
    <w:rsid w:val="00DC01EF"/>
    <w:rsid w:val="00DC0439"/>
    <w:rsid w:val="00DC159D"/>
    <w:rsid w:val="00DC1B07"/>
    <w:rsid w:val="00DC2D9A"/>
    <w:rsid w:val="00DC3266"/>
    <w:rsid w:val="00DC440D"/>
    <w:rsid w:val="00DC4FB4"/>
    <w:rsid w:val="00DC5203"/>
    <w:rsid w:val="00DC5240"/>
    <w:rsid w:val="00DC621E"/>
    <w:rsid w:val="00DC6302"/>
    <w:rsid w:val="00DC6ED7"/>
    <w:rsid w:val="00DC7439"/>
    <w:rsid w:val="00DC7677"/>
    <w:rsid w:val="00DD0EDE"/>
    <w:rsid w:val="00DD1315"/>
    <w:rsid w:val="00DD2109"/>
    <w:rsid w:val="00DD2263"/>
    <w:rsid w:val="00DD43CD"/>
    <w:rsid w:val="00DD471B"/>
    <w:rsid w:val="00DD4E9F"/>
    <w:rsid w:val="00DD5750"/>
    <w:rsid w:val="00DD57A9"/>
    <w:rsid w:val="00DD5859"/>
    <w:rsid w:val="00DD6B21"/>
    <w:rsid w:val="00DD6C87"/>
    <w:rsid w:val="00DD6F10"/>
    <w:rsid w:val="00DD7987"/>
    <w:rsid w:val="00DD7CEB"/>
    <w:rsid w:val="00DE04BE"/>
    <w:rsid w:val="00DE1171"/>
    <w:rsid w:val="00DE1321"/>
    <w:rsid w:val="00DE16B2"/>
    <w:rsid w:val="00DE18D1"/>
    <w:rsid w:val="00DE19F4"/>
    <w:rsid w:val="00DE1BEF"/>
    <w:rsid w:val="00DE273B"/>
    <w:rsid w:val="00DE274A"/>
    <w:rsid w:val="00DE299E"/>
    <w:rsid w:val="00DE2A60"/>
    <w:rsid w:val="00DE375B"/>
    <w:rsid w:val="00DE47D2"/>
    <w:rsid w:val="00DE4A4C"/>
    <w:rsid w:val="00DE4A6C"/>
    <w:rsid w:val="00DE612D"/>
    <w:rsid w:val="00DE6851"/>
    <w:rsid w:val="00DE691C"/>
    <w:rsid w:val="00DE6FCC"/>
    <w:rsid w:val="00DE70A4"/>
    <w:rsid w:val="00DE7367"/>
    <w:rsid w:val="00DE7749"/>
    <w:rsid w:val="00DE7BDB"/>
    <w:rsid w:val="00DF0830"/>
    <w:rsid w:val="00DF0A02"/>
    <w:rsid w:val="00DF0FB8"/>
    <w:rsid w:val="00DF14E2"/>
    <w:rsid w:val="00DF1549"/>
    <w:rsid w:val="00DF175B"/>
    <w:rsid w:val="00DF17A2"/>
    <w:rsid w:val="00DF1C1D"/>
    <w:rsid w:val="00DF22D5"/>
    <w:rsid w:val="00DF283A"/>
    <w:rsid w:val="00DF2D82"/>
    <w:rsid w:val="00DF3878"/>
    <w:rsid w:val="00DF3BDA"/>
    <w:rsid w:val="00DF4085"/>
    <w:rsid w:val="00DF5BE5"/>
    <w:rsid w:val="00DF5EE2"/>
    <w:rsid w:val="00DF6293"/>
    <w:rsid w:val="00DF71E8"/>
    <w:rsid w:val="00DF79BB"/>
    <w:rsid w:val="00DF7D3B"/>
    <w:rsid w:val="00DF7DBA"/>
    <w:rsid w:val="00DF7FCD"/>
    <w:rsid w:val="00E01605"/>
    <w:rsid w:val="00E018DC"/>
    <w:rsid w:val="00E02230"/>
    <w:rsid w:val="00E02934"/>
    <w:rsid w:val="00E02BA9"/>
    <w:rsid w:val="00E03740"/>
    <w:rsid w:val="00E03DFE"/>
    <w:rsid w:val="00E048D4"/>
    <w:rsid w:val="00E04CAB"/>
    <w:rsid w:val="00E04E03"/>
    <w:rsid w:val="00E063E7"/>
    <w:rsid w:val="00E0667D"/>
    <w:rsid w:val="00E10167"/>
    <w:rsid w:val="00E104F6"/>
    <w:rsid w:val="00E10C7A"/>
    <w:rsid w:val="00E11B10"/>
    <w:rsid w:val="00E11D93"/>
    <w:rsid w:val="00E122E4"/>
    <w:rsid w:val="00E12CA2"/>
    <w:rsid w:val="00E12F13"/>
    <w:rsid w:val="00E131BD"/>
    <w:rsid w:val="00E13CE1"/>
    <w:rsid w:val="00E14B22"/>
    <w:rsid w:val="00E15230"/>
    <w:rsid w:val="00E155CC"/>
    <w:rsid w:val="00E15B7E"/>
    <w:rsid w:val="00E16D2A"/>
    <w:rsid w:val="00E17134"/>
    <w:rsid w:val="00E20C75"/>
    <w:rsid w:val="00E248CD"/>
    <w:rsid w:val="00E257C9"/>
    <w:rsid w:val="00E2625D"/>
    <w:rsid w:val="00E266A4"/>
    <w:rsid w:val="00E26F1A"/>
    <w:rsid w:val="00E27E03"/>
    <w:rsid w:val="00E31437"/>
    <w:rsid w:val="00E33482"/>
    <w:rsid w:val="00E336DF"/>
    <w:rsid w:val="00E33786"/>
    <w:rsid w:val="00E343A2"/>
    <w:rsid w:val="00E34DA7"/>
    <w:rsid w:val="00E34FB8"/>
    <w:rsid w:val="00E3575C"/>
    <w:rsid w:val="00E35792"/>
    <w:rsid w:val="00E36C42"/>
    <w:rsid w:val="00E37435"/>
    <w:rsid w:val="00E3779B"/>
    <w:rsid w:val="00E37A94"/>
    <w:rsid w:val="00E37C76"/>
    <w:rsid w:val="00E37E1D"/>
    <w:rsid w:val="00E40212"/>
    <w:rsid w:val="00E40328"/>
    <w:rsid w:val="00E40486"/>
    <w:rsid w:val="00E4094E"/>
    <w:rsid w:val="00E4113B"/>
    <w:rsid w:val="00E42C10"/>
    <w:rsid w:val="00E4365C"/>
    <w:rsid w:val="00E4448C"/>
    <w:rsid w:val="00E447B6"/>
    <w:rsid w:val="00E452DB"/>
    <w:rsid w:val="00E45456"/>
    <w:rsid w:val="00E456E7"/>
    <w:rsid w:val="00E46429"/>
    <w:rsid w:val="00E469A4"/>
    <w:rsid w:val="00E472E8"/>
    <w:rsid w:val="00E47545"/>
    <w:rsid w:val="00E4780F"/>
    <w:rsid w:val="00E4790F"/>
    <w:rsid w:val="00E50225"/>
    <w:rsid w:val="00E54500"/>
    <w:rsid w:val="00E547F3"/>
    <w:rsid w:val="00E54B2E"/>
    <w:rsid w:val="00E54E46"/>
    <w:rsid w:val="00E55075"/>
    <w:rsid w:val="00E563FF"/>
    <w:rsid w:val="00E572D2"/>
    <w:rsid w:val="00E60BC6"/>
    <w:rsid w:val="00E610EE"/>
    <w:rsid w:val="00E61125"/>
    <w:rsid w:val="00E620A7"/>
    <w:rsid w:val="00E62BBA"/>
    <w:rsid w:val="00E63C05"/>
    <w:rsid w:val="00E64690"/>
    <w:rsid w:val="00E6768A"/>
    <w:rsid w:val="00E713E4"/>
    <w:rsid w:val="00E7168F"/>
    <w:rsid w:val="00E71FD7"/>
    <w:rsid w:val="00E72074"/>
    <w:rsid w:val="00E72BE9"/>
    <w:rsid w:val="00E73C78"/>
    <w:rsid w:val="00E74274"/>
    <w:rsid w:val="00E74A6C"/>
    <w:rsid w:val="00E76346"/>
    <w:rsid w:val="00E7660D"/>
    <w:rsid w:val="00E76BCC"/>
    <w:rsid w:val="00E774E7"/>
    <w:rsid w:val="00E77834"/>
    <w:rsid w:val="00E77BAD"/>
    <w:rsid w:val="00E80680"/>
    <w:rsid w:val="00E8254A"/>
    <w:rsid w:val="00E82C6F"/>
    <w:rsid w:val="00E83909"/>
    <w:rsid w:val="00E83A9E"/>
    <w:rsid w:val="00E84B61"/>
    <w:rsid w:val="00E84DFD"/>
    <w:rsid w:val="00E8603D"/>
    <w:rsid w:val="00E862AA"/>
    <w:rsid w:val="00E86D1D"/>
    <w:rsid w:val="00E873A2"/>
    <w:rsid w:val="00E873A8"/>
    <w:rsid w:val="00E8792F"/>
    <w:rsid w:val="00E87AB7"/>
    <w:rsid w:val="00E87EA4"/>
    <w:rsid w:val="00E90350"/>
    <w:rsid w:val="00E90B25"/>
    <w:rsid w:val="00E90DDA"/>
    <w:rsid w:val="00E92DBE"/>
    <w:rsid w:val="00E95473"/>
    <w:rsid w:val="00E965BF"/>
    <w:rsid w:val="00E968BB"/>
    <w:rsid w:val="00E97100"/>
    <w:rsid w:val="00E97B23"/>
    <w:rsid w:val="00E97DA2"/>
    <w:rsid w:val="00EA1B54"/>
    <w:rsid w:val="00EA3843"/>
    <w:rsid w:val="00EA3951"/>
    <w:rsid w:val="00EA405D"/>
    <w:rsid w:val="00EA500B"/>
    <w:rsid w:val="00EA5161"/>
    <w:rsid w:val="00EA560E"/>
    <w:rsid w:val="00EA5F1B"/>
    <w:rsid w:val="00EA66BA"/>
    <w:rsid w:val="00EA6859"/>
    <w:rsid w:val="00EA7088"/>
    <w:rsid w:val="00EA70C6"/>
    <w:rsid w:val="00EA7220"/>
    <w:rsid w:val="00EA7410"/>
    <w:rsid w:val="00EA764F"/>
    <w:rsid w:val="00EA7809"/>
    <w:rsid w:val="00EA7FBA"/>
    <w:rsid w:val="00EB0078"/>
    <w:rsid w:val="00EB0850"/>
    <w:rsid w:val="00EB0C97"/>
    <w:rsid w:val="00EB1C14"/>
    <w:rsid w:val="00EB2AA8"/>
    <w:rsid w:val="00EB4665"/>
    <w:rsid w:val="00EB48C6"/>
    <w:rsid w:val="00EB59A3"/>
    <w:rsid w:val="00EB76D8"/>
    <w:rsid w:val="00EB78BF"/>
    <w:rsid w:val="00EB7A1C"/>
    <w:rsid w:val="00EC02C1"/>
    <w:rsid w:val="00EC0A8E"/>
    <w:rsid w:val="00EC1621"/>
    <w:rsid w:val="00EC1BD2"/>
    <w:rsid w:val="00EC1E31"/>
    <w:rsid w:val="00EC225E"/>
    <w:rsid w:val="00EC28C2"/>
    <w:rsid w:val="00EC3F07"/>
    <w:rsid w:val="00EC3F9E"/>
    <w:rsid w:val="00EC489B"/>
    <w:rsid w:val="00EC4BD1"/>
    <w:rsid w:val="00EC591C"/>
    <w:rsid w:val="00EC78A2"/>
    <w:rsid w:val="00ED00AE"/>
    <w:rsid w:val="00ED02EB"/>
    <w:rsid w:val="00ED033A"/>
    <w:rsid w:val="00ED075A"/>
    <w:rsid w:val="00ED098B"/>
    <w:rsid w:val="00ED1B3E"/>
    <w:rsid w:val="00ED1D24"/>
    <w:rsid w:val="00ED204A"/>
    <w:rsid w:val="00ED2D34"/>
    <w:rsid w:val="00ED34EA"/>
    <w:rsid w:val="00ED35B9"/>
    <w:rsid w:val="00ED37FA"/>
    <w:rsid w:val="00ED39FC"/>
    <w:rsid w:val="00ED4CC9"/>
    <w:rsid w:val="00ED51A5"/>
    <w:rsid w:val="00ED5278"/>
    <w:rsid w:val="00ED52FD"/>
    <w:rsid w:val="00ED5598"/>
    <w:rsid w:val="00ED5C59"/>
    <w:rsid w:val="00ED600D"/>
    <w:rsid w:val="00ED668C"/>
    <w:rsid w:val="00ED6ADC"/>
    <w:rsid w:val="00ED71B8"/>
    <w:rsid w:val="00ED76CE"/>
    <w:rsid w:val="00ED7B7D"/>
    <w:rsid w:val="00EE04C7"/>
    <w:rsid w:val="00EE1178"/>
    <w:rsid w:val="00EE317F"/>
    <w:rsid w:val="00EE31D0"/>
    <w:rsid w:val="00EE4011"/>
    <w:rsid w:val="00EE4CD7"/>
    <w:rsid w:val="00EE5B62"/>
    <w:rsid w:val="00EE5C12"/>
    <w:rsid w:val="00EE5E35"/>
    <w:rsid w:val="00EE5EDD"/>
    <w:rsid w:val="00EE5F7A"/>
    <w:rsid w:val="00EE6460"/>
    <w:rsid w:val="00EE6C5B"/>
    <w:rsid w:val="00EF0414"/>
    <w:rsid w:val="00EF0B70"/>
    <w:rsid w:val="00EF10F4"/>
    <w:rsid w:val="00EF1B2F"/>
    <w:rsid w:val="00EF1D3B"/>
    <w:rsid w:val="00EF2217"/>
    <w:rsid w:val="00EF2EE3"/>
    <w:rsid w:val="00EF35F7"/>
    <w:rsid w:val="00EF546F"/>
    <w:rsid w:val="00EF5994"/>
    <w:rsid w:val="00EF63E8"/>
    <w:rsid w:val="00EF664C"/>
    <w:rsid w:val="00EF7BD4"/>
    <w:rsid w:val="00F0027A"/>
    <w:rsid w:val="00F0042D"/>
    <w:rsid w:val="00F030CF"/>
    <w:rsid w:val="00F04DC6"/>
    <w:rsid w:val="00F05962"/>
    <w:rsid w:val="00F059FF"/>
    <w:rsid w:val="00F0710E"/>
    <w:rsid w:val="00F072A6"/>
    <w:rsid w:val="00F073C6"/>
    <w:rsid w:val="00F07570"/>
    <w:rsid w:val="00F07860"/>
    <w:rsid w:val="00F07C67"/>
    <w:rsid w:val="00F12121"/>
    <w:rsid w:val="00F123AF"/>
    <w:rsid w:val="00F125C4"/>
    <w:rsid w:val="00F15606"/>
    <w:rsid w:val="00F15D0A"/>
    <w:rsid w:val="00F15FAC"/>
    <w:rsid w:val="00F16280"/>
    <w:rsid w:val="00F165E6"/>
    <w:rsid w:val="00F166C7"/>
    <w:rsid w:val="00F16BB6"/>
    <w:rsid w:val="00F20519"/>
    <w:rsid w:val="00F20591"/>
    <w:rsid w:val="00F21641"/>
    <w:rsid w:val="00F22790"/>
    <w:rsid w:val="00F24331"/>
    <w:rsid w:val="00F24437"/>
    <w:rsid w:val="00F24C76"/>
    <w:rsid w:val="00F24C8B"/>
    <w:rsid w:val="00F25387"/>
    <w:rsid w:val="00F259C2"/>
    <w:rsid w:val="00F26183"/>
    <w:rsid w:val="00F27039"/>
    <w:rsid w:val="00F277BB"/>
    <w:rsid w:val="00F27BEA"/>
    <w:rsid w:val="00F311B0"/>
    <w:rsid w:val="00F315BD"/>
    <w:rsid w:val="00F31D6C"/>
    <w:rsid w:val="00F32320"/>
    <w:rsid w:val="00F33EAA"/>
    <w:rsid w:val="00F33EFE"/>
    <w:rsid w:val="00F34D41"/>
    <w:rsid w:val="00F34E30"/>
    <w:rsid w:val="00F351FD"/>
    <w:rsid w:val="00F357DB"/>
    <w:rsid w:val="00F36D4D"/>
    <w:rsid w:val="00F372EE"/>
    <w:rsid w:val="00F377EA"/>
    <w:rsid w:val="00F37881"/>
    <w:rsid w:val="00F406FD"/>
    <w:rsid w:val="00F40842"/>
    <w:rsid w:val="00F42982"/>
    <w:rsid w:val="00F42A30"/>
    <w:rsid w:val="00F4310A"/>
    <w:rsid w:val="00F43553"/>
    <w:rsid w:val="00F4446E"/>
    <w:rsid w:val="00F447D5"/>
    <w:rsid w:val="00F4562D"/>
    <w:rsid w:val="00F45ED1"/>
    <w:rsid w:val="00F460EA"/>
    <w:rsid w:val="00F46782"/>
    <w:rsid w:val="00F46B7D"/>
    <w:rsid w:val="00F46C87"/>
    <w:rsid w:val="00F47166"/>
    <w:rsid w:val="00F4784F"/>
    <w:rsid w:val="00F50852"/>
    <w:rsid w:val="00F50EF5"/>
    <w:rsid w:val="00F51440"/>
    <w:rsid w:val="00F5187A"/>
    <w:rsid w:val="00F51C16"/>
    <w:rsid w:val="00F52047"/>
    <w:rsid w:val="00F52370"/>
    <w:rsid w:val="00F52B30"/>
    <w:rsid w:val="00F5309F"/>
    <w:rsid w:val="00F535D2"/>
    <w:rsid w:val="00F53AFE"/>
    <w:rsid w:val="00F5497A"/>
    <w:rsid w:val="00F551EB"/>
    <w:rsid w:val="00F55AD9"/>
    <w:rsid w:val="00F55CAD"/>
    <w:rsid w:val="00F56E16"/>
    <w:rsid w:val="00F57254"/>
    <w:rsid w:val="00F60B42"/>
    <w:rsid w:val="00F60C05"/>
    <w:rsid w:val="00F60E1E"/>
    <w:rsid w:val="00F61208"/>
    <w:rsid w:val="00F61820"/>
    <w:rsid w:val="00F61966"/>
    <w:rsid w:val="00F62231"/>
    <w:rsid w:val="00F62371"/>
    <w:rsid w:val="00F62910"/>
    <w:rsid w:val="00F62C27"/>
    <w:rsid w:val="00F62C62"/>
    <w:rsid w:val="00F62CC3"/>
    <w:rsid w:val="00F6352F"/>
    <w:rsid w:val="00F63669"/>
    <w:rsid w:val="00F63A1D"/>
    <w:rsid w:val="00F63E75"/>
    <w:rsid w:val="00F63E90"/>
    <w:rsid w:val="00F64A4B"/>
    <w:rsid w:val="00F64F05"/>
    <w:rsid w:val="00F65DEF"/>
    <w:rsid w:val="00F66567"/>
    <w:rsid w:val="00F66804"/>
    <w:rsid w:val="00F672C0"/>
    <w:rsid w:val="00F678AC"/>
    <w:rsid w:val="00F67F27"/>
    <w:rsid w:val="00F70056"/>
    <w:rsid w:val="00F70AB9"/>
    <w:rsid w:val="00F7150A"/>
    <w:rsid w:val="00F71851"/>
    <w:rsid w:val="00F73204"/>
    <w:rsid w:val="00F7332F"/>
    <w:rsid w:val="00F73999"/>
    <w:rsid w:val="00F73C99"/>
    <w:rsid w:val="00F74543"/>
    <w:rsid w:val="00F74CC6"/>
    <w:rsid w:val="00F75606"/>
    <w:rsid w:val="00F75F49"/>
    <w:rsid w:val="00F75F90"/>
    <w:rsid w:val="00F760AA"/>
    <w:rsid w:val="00F76265"/>
    <w:rsid w:val="00F7658B"/>
    <w:rsid w:val="00F76690"/>
    <w:rsid w:val="00F76D30"/>
    <w:rsid w:val="00F7726F"/>
    <w:rsid w:val="00F77358"/>
    <w:rsid w:val="00F776A0"/>
    <w:rsid w:val="00F77CE7"/>
    <w:rsid w:val="00F80995"/>
    <w:rsid w:val="00F811F9"/>
    <w:rsid w:val="00F81579"/>
    <w:rsid w:val="00F82055"/>
    <w:rsid w:val="00F82642"/>
    <w:rsid w:val="00F8279A"/>
    <w:rsid w:val="00F83876"/>
    <w:rsid w:val="00F84FE9"/>
    <w:rsid w:val="00F854C6"/>
    <w:rsid w:val="00F85E7E"/>
    <w:rsid w:val="00F91AE6"/>
    <w:rsid w:val="00F91C1E"/>
    <w:rsid w:val="00F91DBD"/>
    <w:rsid w:val="00F927E1"/>
    <w:rsid w:val="00F93717"/>
    <w:rsid w:val="00F93B23"/>
    <w:rsid w:val="00F93C14"/>
    <w:rsid w:val="00F94256"/>
    <w:rsid w:val="00F94869"/>
    <w:rsid w:val="00F9559E"/>
    <w:rsid w:val="00F95E27"/>
    <w:rsid w:val="00F96945"/>
    <w:rsid w:val="00F9696D"/>
    <w:rsid w:val="00F96B3D"/>
    <w:rsid w:val="00F97EA8"/>
    <w:rsid w:val="00FA1BA4"/>
    <w:rsid w:val="00FA1DC6"/>
    <w:rsid w:val="00FA2A5A"/>
    <w:rsid w:val="00FA2C4A"/>
    <w:rsid w:val="00FA314D"/>
    <w:rsid w:val="00FA354E"/>
    <w:rsid w:val="00FA56C4"/>
    <w:rsid w:val="00FA5C0D"/>
    <w:rsid w:val="00FA5C26"/>
    <w:rsid w:val="00FB03C3"/>
    <w:rsid w:val="00FB0981"/>
    <w:rsid w:val="00FB1409"/>
    <w:rsid w:val="00FB21BF"/>
    <w:rsid w:val="00FB2758"/>
    <w:rsid w:val="00FB337E"/>
    <w:rsid w:val="00FB39EB"/>
    <w:rsid w:val="00FB56D7"/>
    <w:rsid w:val="00FB6B93"/>
    <w:rsid w:val="00FB7374"/>
    <w:rsid w:val="00FB77B3"/>
    <w:rsid w:val="00FC047A"/>
    <w:rsid w:val="00FC04FF"/>
    <w:rsid w:val="00FC06FE"/>
    <w:rsid w:val="00FC17E6"/>
    <w:rsid w:val="00FC1CBD"/>
    <w:rsid w:val="00FC1F28"/>
    <w:rsid w:val="00FC2627"/>
    <w:rsid w:val="00FC27F2"/>
    <w:rsid w:val="00FC2B36"/>
    <w:rsid w:val="00FC3088"/>
    <w:rsid w:val="00FC31BC"/>
    <w:rsid w:val="00FC4974"/>
    <w:rsid w:val="00FC4AF7"/>
    <w:rsid w:val="00FC4C56"/>
    <w:rsid w:val="00FC565A"/>
    <w:rsid w:val="00FC5FCC"/>
    <w:rsid w:val="00FC612E"/>
    <w:rsid w:val="00FD005B"/>
    <w:rsid w:val="00FD01A0"/>
    <w:rsid w:val="00FD0369"/>
    <w:rsid w:val="00FD094B"/>
    <w:rsid w:val="00FD1181"/>
    <w:rsid w:val="00FD13D4"/>
    <w:rsid w:val="00FD2F41"/>
    <w:rsid w:val="00FD329F"/>
    <w:rsid w:val="00FD331D"/>
    <w:rsid w:val="00FD5214"/>
    <w:rsid w:val="00FD5A8B"/>
    <w:rsid w:val="00FD6AC8"/>
    <w:rsid w:val="00FD6E1E"/>
    <w:rsid w:val="00FD7031"/>
    <w:rsid w:val="00FD7437"/>
    <w:rsid w:val="00FD7720"/>
    <w:rsid w:val="00FD7AE4"/>
    <w:rsid w:val="00FE07D3"/>
    <w:rsid w:val="00FE0854"/>
    <w:rsid w:val="00FE0F0C"/>
    <w:rsid w:val="00FE1261"/>
    <w:rsid w:val="00FE2319"/>
    <w:rsid w:val="00FE27A5"/>
    <w:rsid w:val="00FE2C14"/>
    <w:rsid w:val="00FE2DBF"/>
    <w:rsid w:val="00FE3CAC"/>
    <w:rsid w:val="00FE3DC8"/>
    <w:rsid w:val="00FE3E3F"/>
    <w:rsid w:val="00FE4336"/>
    <w:rsid w:val="00FE5144"/>
    <w:rsid w:val="00FE5FCF"/>
    <w:rsid w:val="00FE73D9"/>
    <w:rsid w:val="00FE76B1"/>
    <w:rsid w:val="00FE77FB"/>
    <w:rsid w:val="00FE7D61"/>
    <w:rsid w:val="00FF046A"/>
    <w:rsid w:val="00FF0B09"/>
    <w:rsid w:val="00FF172A"/>
    <w:rsid w:val="00FF1C19"/>
    <w:rsid w:val="00FF2344"/>
    <w:rsid w:val="00FF245B"/>
    <w:rsid w:val="00FF279F"/>
    <w:rsid w:val="00FF2990"/>
    <w:rsid w:val="00FF2A63"/>
    <w:rsid w:val="00FF2FB8"/>
    <w:rsid w:val="00FF3BC5"/>
    <w:rsid w:val="00FF471E"/>
    <w:rsid w:val="00FF471F"/>
    <w:rsid w:val="00FF49C9"/>
    <w:rsid w:val="00FF4C13"/>
    <w:rsid w:val="00FF593F"/>
    <w:rsid w:val="00FF6242"/>
    <w:rsid w:val="00FF62B4"/>
    <w:rsid w:val="00FF6303"/>
    <w:rsid w:val="00FF6BB8"/>
    <w:rsid w:val="00FF6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E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2A121F"/>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unhideWhenUsed/>
    <w:rsid w:val="0082644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45ED1"/>
    <w:pPr>
      <w:tabs>
        <w:tab w:val="center" w:pos="4680"/>
        <w:tab w:val="right" w:pos="9360"/>
      </w:tabs>
    </w:pPr>
  </w:style>
  <w:style w:type="character" w:customStyle="1" w:styleId="HeaderChar">
    <w:name w:val="Header Char"/>
    <w:link w:val="Header"/>
    <w:uiPriority w:val="99"/>
    <w:rsid w:val="00F45ED1"/>
    <w:rPr>
      <w:sz w:val="22"/>
      <w:szCs w:val="22"/>
    </w:rPr>
  </w:style>
  <w:style w:type="paragraph" w:styleId="Footer">
    <w:name w:val="footer"/>
    <w:basedOn w:val="Normal"/>
    <w:link w:val="FooterChar"/>
    <w:uiPriority w:val="99"/>
    <w:unhideWhenUsed/>
    <w:rsid w:val="00F45ED1"/>
    <w:pPr>
      <w:tabs>
        <w:tab w:val="center" w:pos="4680"/>
        <w:tab w:val="right" w:pos="9360"/>
      </w:tabs>
    </w:pPr>
  </w:style>
  <w:style w:type="character" w:customStyle="1" w:styleId="FooterChar">
    <w:name w:val="Footer Char"/>
    <w:link w:val="Footer"/>
    <w:uiPriority w:val="99"/>
    <w:rsid w:val="00F45ED1"/>
    <w:rPr>
      <w:sz w:val="22"/>
      <w:szCs w:val="22"/>
    </w:rPr>
  </w:style>
  <w:style w:type="paragraph" w:styleId="BalloonText">
    <w:name w:val="Balloon Text"/>
    <w:basedOn w:val="Normal"/>
    <w:link w:val="BalloonTextChar"/>
    <w:uiPriority w:val="99"/>
    <w:semiHidden/>
    <w:unhideWhenUsed/>
    <w:rsid w:val="00F45E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45ED1"/>
    <w:rPr>
      <w:rFonts w:ascii="Tahoma" w:hAnsi="Tahoma" w:cs="Tahoma"/>
      <w:sz w:val="16"/>
      <w:szCs w:val="16"/>
    </w:rPr>
  </w:style>
  <w:style w:type="character" w:styleId="Hyperlink">
    <w:name w:val="Hyperlink"/>
    <w:uiPriority w:val="99"/>
    <w:unhideWhenUsed/>
    <w:rsid w:val="00A425D9"/>
    <w:rPr>
      <w:color w:val="0000FF"/>
      <w:u w:val="single"/>
    </w:rPr>
  </w:style>
  <w:style w:type="paragraph" w:styleId="ListParagraph">
    <w:name w:val="List Paragraph"/>
    <w:basedOn w:val="Normal"/>
    <w:uiPriority w:val="34"/>
    <w:qFormat/>
    <w:rsid w:val="00F7150A"/>
    <w:pPr>
      <w:widowControl w:val="0"/>
      <w:spacing w:after="0" w:line="240" w:lineRule="auto"/>
      <w:ind w:firstLineChars="200" w:firstLine="420"/>
      <w:jc w:val="both"/>
    </w:pPr>
    <w:rPr>
      <w:kern w:val="2"/>
      <w:sz w:val="21"/>
    </w:rPr>
  </w:style>
  <w:style w:type="table" w:styleId="TableGrid">
    <w:name w:val="Table Grid"/>
    <w:basedOn w:val="TableNormal"/>
    <w:uiPriority w:val="59"/>
    <w:rsid w:val="005A7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0760A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E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2A121F"/>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unhideWhenUsed/>
    <w:rsid w:val="0082644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45ED1"/>
    <w:pPr>
      <w:tabs>
        <w:tab w:val="center" w:pos="4680"/>
        <w:tab w:val="right" w:pos="9360"/>
      </w:tabs>
    </w:pPr>
  </w:style>
  <w:style w:type="character" w:customStyle="1" w:styleId="HeaderChar">
    <w:name w:val="Header Char"/>
    <w:link w:val="Header"/>
    <w:uiPriority w:val="99"/>
    <w:rsid w:val="00F45ED1"/>
    <w:rPr>
      <w:sz w:val="22"/>
      <w:szCs w:val="22"/>
    </w:rPr>
  </w:style>
  <w:style w:type="paragraph" w:styleId="Footer">
    <w:name w:val="footer"/>
    <w:basedOn w:val="Normal"/>
    <w:link w:val="FooterChar"/>
    <w:uiPriority w:val="99"/>
    <w:unhideWhenUsed/>
    <w:rsid w:val="00F45ED1"/>
    <w:pPr>
      <w:tabs>
        <w:tab w:val="center" w:pos="4680"/>
        <w:tab w:val="right" w:pos="9360"/>
      </w:tabs>
    </w:pPr>
  </w:style>
  <w:style w:type="character" w:customStyle="1" w:styleId="FooterChar">
    <w:name w:val="Footer Char"/>
    <w:link w:val="Footer"/>
    <w:uiPriority w:val="99"/>
    <w:rsid w:val="00F45ED1"/>
    <w:rPr>
      <w:sz w:val="22"/>
      <w:szCs w:val="22"/>
    </w:rPr>
  </w:style>
  <w:style w:type="paragraph" w:styleId="BalloonText">
    <w:name w:val="Balloon Text"/>
    <w:basedOn w:val="Normal"/>
    <w:link w:val="BalloonTextChar"/>
    <w:uiPriority w:val="99"/>
    <w:semiHidden/>
    <w:unhideWhenUsed/>
    <w:rsid w:val="00F45E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45ED1"/>
    <w:rPr>
      <w:rFonts w:ascii="Tahoma" w:hAnsi="Tahoma" w:cs="Tahoma"/>
      <w:sz w:val="16"/>
      <w:szCs w:val="16"/>
    </w:rPr>
  </w:style>
  <w:style w:type="character" w:styleId="Hyperlink">
    <w:name w:val="Hyperlink"/>
    <w:uiPriority w:val="99"/>
    <w:unhideWhenUsed/>
    <w:rsid w:val="00A425D9"/>
    <w:rPr>
      <w:color w:val="0000FF"/>
      <w:u w:val="single"/>
    </w:rPr>
  </w:style>
  <w:style w:type="paragraph" w:styleId="ListParagraph">
    <w:name w:val="List Paragraph"/>
    <w:basedOn w:val="Normal"/>
    <w:uiPriority w:val="34"/>
    <w:qFormat/>
    <w:rsid w:val="00F7150A"/>
    <w:pPr>
      <w:widowControl w:val="0"/>
      <w:spacing w:after="0" w:line="240" w:lineRule="auto"/>
      <w:ind w:firstLineChars="200" w:firstLine="420"/>
      <w:jc w:val="both"/>
    </w:pPr>
    <w:rPr>
      <w:kern w:val="2"/>
      <w:sz w:val="21"/>
    </w:rPr>
  </w:style>
  <w:style w:type="table" w:styleId="TableGrid">
    <w:name w:val="Table Grid"/>
    <w:basedOn w:val="TableNormal"/>
    <w:uiPriority w:val="59"/>
    <w:rsid w:val="005A7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0760A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73443">
      <w:bodyDiv w:val="1"/>
      <w:marLeft w:val="0"/>
      <w:marRight w:val="0"/>
      <w:marTop w:val="0"/>
      <w:marBottom w:val="0"/>
      <w:divBdr>
        <w:top w:val="none" w:sz="0" w:space="0" w:color="auto"/>
        <w:left w:val="none" w:sz="0" w:space="0" w:color="auto"/>
        <w:bottom w:val="none" w:sz="0" w:space="0" w:color="auto"/>
        <w:right w:val="none" w:sz="0" w:space="0" w:color="auto"/>
      </w:divBdr>
    </w:div>
    <w:div w:id="274412409">
      <w:bodyDiv w:val="1"/>
      <w:marLeft w:val="0"/>
      <w:marRight w:val="0"/>
      <w:marTop w:val="0"/>
      <w:marBottom w:val="0"/>
      <w:divBdr>
        <w:top w:val="none" w:sz="0" w:space="0" w:color="auto"/>
        <w:left w:val="none" w:sz="0" w:space="0" w:color="auto"/>
        <w:bottom w:val="none" w:sz="0" w:space="0" w:color="auto"/>
        <w:right w:val="none" w:sz="0" w:space="0" w:color="auto"/>
      </w:divBdr>
    </w:div>
    <w:div w:id="385876119">
      <w:bodyDiv w:val="1"/>
      <w:marLeft w:val="0"/>
      <w:marRight w:val="0"/>
      <w:marTop w:val="0"/>
      <w:marBottom w:val="0"/>
      <w:divBdr>
        <w:top w:val="none" w:sz="0" w:space="0" w:color="auto"/>
        <w:left w:val="none" w:sz="0" w:space="0" w:color="auto"/>
        <w:bottom w:val="none" w:sz="0" w:space="0" w:color="auto"/>
        <w:right w:val="none" w:sz="0" w:space="0" w:color="auto"/>
      </w:divBdr>
    </w:div>
    <w:div w:id="637298578">
      <w:bodyDiv w:val="1"/>
      <w:marLeft w:val="0"/>
      <w:marRight w:val="0"/>
      <w:marTop w:val="0"/>
      <w:marBottom w:val="0"/>
      <w:divBdr>
        <w:top w:val="none" w:sz="0" w:space="0" w:color="auto"/>
        <w:left w:val="none" w:sz="0" w:space="0" w:color="auto"/>
        <w:bottom w:val="none" w:sz="0" w:space="0" w:color="auto"/>
        <w:right w:val="none" w:sz="0" w:space="0" w:color="auto"/>
      </w:divBdr>
    </w:div>
    <w:div w:id="832112957">
      <w:bodyDiv w:val="1"/>
      <w:marLeft w:val="0"/>
      <w:marRight w:val="0"/>
      <w:marTop w:val="0"/>
      <w:marBottom w:val="0"/>
      <w:divBdr>
        <w:top w:val="none" w:sz="0" w:space="0" w:color="auto"/>
        <w:left w:val="none" w:sz="0" w:space="0" w:color="auto"/>
        <w:bottom w:val="none" w:sz="0" w:space="0" w:color="auto"/>
        <w:right w:val="none" w:sz="0" w:space="0" w:color="auto"/>
      </w:divBdr>
    </w:div>
    <w:div w:id="833882649">
      <w:bodyDiv w:val="1"/>
      <w:marLeft w:val="0"/>
      <w:marRight w:val="0"/>
      <w:marTop w:val="0"/>
      <w:marBottom w:val="0"/>
      <w:divBdr>
        <w:top w:val="none" w:sz="0" w:space="0" w:color="auto"/>
        <w:left w:val="none" w:sz="0" w:space="0" w:color="auto"/>
        <w:bottom w:val="none" w:sz="0" w:space="0" w:color="auto"/>
        <w:right w:val="none" w:sz="0" w:space="0" w:color="auto"/>
      </w:divBdr>
    </w:div>
    <w:div w:id="1027802343">
      <w:bodyDiv w:val="1"/>
      <w:marLeft w:val="0"/>
      <w:marRight w:val="0"/>
      <w:marTop w:val="0"/>
      <w:marBottom w:val="0"/>
      <w:divBdr>
        <w:top w:val="none" w:sz="0" w:space="0" w:color="auto"/>
        <w:left w:val="none" w:sz="0" w:space="0" w:color="auto"/>
        <w:bottom w:val="none" w:sz="0" w:space="0" w:color="auto"/>
        <w:right w:val="none" w:sz="0" w:space="0" w:color="auto"/>
      </w:divBdr>
    </w:div>
    <w:div w:id="1115127419">
      <w:bodyDiv w:val="1"/>
      <w:marLeft w:val="0"/>
      <w:marRight w:val="0"/>
      <w:marTop w:val="0"/>
      <w:marBottom w:val="0"/>
      <w:divBdr>
        <w:top w:val="none" w:sz="0" w:space="0" w:color="auto"/>
        <w:left w:val="none" w:sz="0" w:space="0" w:color="auto"/>
        <w:bottom w:val="none" w:sz="0" w:space="0" w:color="auto"/>
        <w:right w:val="none" w:sz="0" w:space="0" w:color="auto"/>
      </w:divBdr>
      <w:divsChild>
        <w:div w:id="1866482945">
          <w:marLeft w:val="0"/>
          <w:marRight w:val="0"/>
          <w:marTop w:val="0"/>
          <w:marBottom w:val="0"/>
          <w:divBdr>
            <w:top w:val="none" w:sz="0" w:space="0" w:color="auto"/>
            <w:left w:val="none" w:sz="0" w:space="0" w:color="auto"/>
            <w:bottom w:val="none" w:sz="0" w:space="0" w:color="auto"/>
            <w:right w:val="none" w:sz="0" w:space="0" w:color="auto"/>
          </w:divBdr>
          <w:divsChild>
            <w:div w:id="1908413904">
              <w:marLeft w:val="0"/>
              <w:marRight w:val="0"/>
              <w:marTop w:val="0"/>
              <w:marBottom w:val="0"/>
              <w:divBdr>
                <w:top w:val="none" w:sz="0" w:space="0" w:color="auto"/>
                <w:left w:val="none" w:sz="0" w:space="0" w:color="auto"/>
                <w:bottom w:val="none" w:sz="0" w:space="0" w:color="auto"/>
                <w:right w:val="none" w:sz="0" w:space="0" w:color="auto"/>
              </w:divBdr>
            </w:div>
            <w:div w:id="1308246128">
              <w:marLeft w:val="0"/>
              <w:marRight w:val="0"/>
              <w:marTop w:val="0"/>
              <w:marBottom w:val="0"/>
              <w:divBdr>
                <w:top w:val="none" w:sz="0" w:space="0" w:color="auto"/>
                <w:left w:val="none" w:sz="0" w:space="0" w:color="auto"/>
                <w:bottom w:val="none" w:sz="0" w:space="0" w:color="auto"/>
                <w:right w:val="none" w:sz="0" w:space="0" w:color="auto"/>
              </w:divBdr>
            </w:div>
            <w:div w:id="863514407">
              <w:marLeft w:val="0"/>
              <w:marRight w:val="0"/>
              <w:marTop w:val="0"/>
              <w:marBottom w:val="0"/>
              <w:divBdr>
                <w:top w:val="none" w:sz="0" w:space="0" w:color="auto"/>
                <w:left w:val="none" w:sz="0" w:space="0" w:color="auto"/>
                <w:bottom w:val="none" w:sz="0" w:space="0" w:color="auto"/>
                <w:right w:val="none" w:sz="0" w:space="0" w:color="auto"/>
              </w:divBdr>
            </w:div>
            <w:div w:id="1924874942">
              <w:marLeft w:val="0"/>
              <w:marRight w:val="0"/>
              <w:marTop w:val="0"/>
              <w:marBottom w:val="0"/>
              <w:divBdr>
                <w:top w:val="none" w:sz="0" w:space="0" w:color="auto"/>
                <w:left w:val="none" w:sz="0" w:space="0" w:color="auto"/>
                <w:bottom w:val="none" w:sz="0" w:space="0" w:color="auto"/>
                <w:right w:val="none" w:sz="0" w:space="0" w:color="auto"/>
              </w:divBdr>
            </w:div>
            <w:div w:id="297221344">
              <w:marLeft w:val="0"/>
              <w:marRight w:val="0"/>
              <w:marTop w:val="0"/>
              <w:marBottom w:val="0"/>
              <w:divBdr>
                <w:top w:val="none" w:sz="0" w:space="0" w:color="auto"/>
                <w:left w:val="none" w:sz="0" w:space="0" w:color="auto"/>
                <w:bottom w:val="none" w:sz="0" w:space="0" w:color="auto"/>
                <w:right w:val="none" w:sz="0" w:space="0" w:color="auto"/>
              </w:divBdr>
            </w:div>
            <w:div w:id="2091004880">
              <w:marLeft w:val="0"/>
              <w:marRight w:val="0"/>
              <w:marTop w:val="0"/>
              <w:marBottom w:val="0"/>
              <w:divBdr>
                <w:top w:val="none" w:sz="0" w:space="0" w:color="auto"/>
                <w:left w:val="none" w:sz="0" w:space="0" w:color="auto"/>
                <w:bottom w:val="none" w:sz="0" w:space="0" w:color="auto"/>
                <w:right w:val="none" w:sz="0" w:space="0" w:color="auto"/>
              </w:divBdr>
            </w:div>
            <w:div w:id="1186670663">
              <w:marLeft w:val="0"/>
              <w:marRight w:val="0"/>
              <w:marTop w:val="0"/>
              <w:marBottom w:val="0"/>
              <w:divBdr>
                <w:top w:val="none" w:sz="0" w:space="0" w:color="auto"/>
                <w:left w:val="none" w:sz="0" w:space="0" w:color="auto"/>
                <w:bottom w:val="none" w:sz="0" w:space="0" w:color="auto"/>
                <w:right w:val="none" w:sz="0" w:space="0" w:color="auto"/>
              </w:divBdr>
            </w:div>
            <w:div w:id="981736018">
              <w:marLeft w:val="0"/>
              <w:marRight w:val="0"/>
              <w:marTop w:val="0"/>
              <w:marBottom w:val="0"/>
              <w:divBdr>
                <w:top w:val="none" w:sz="0" w:space="0" w:color="auto"/>
                <w:left w:val="none" w:sz="0" w:space="0" w:color="auto"/>
                <w:bottom w:val="none" w:sz="0" w:space="0" w:color="auto"/>
                <w:right w:val="none" w:sz="0" w:space="0" w:color="auto"/>
              </w:divBdr>
            </w:div>
            <w:div w:id="1408763488">
              <w:marLeft w:val="0"/>
              <w:marRight w:val="0"/>
              <w:marTop w:val="0"/>
              <w:marBottom w:val="0"/>
              <w:divBdr>
                <w:top w:val="none" w:sz="0" w:space="0" w:color="auto"/>
                <w:left w:val="none" w:sz="0" w:space="0" w:color="auto"/>
                <w:bottom w:val="none" w:sz="0" w:space="0" w:color="auto"/>
                <w:right w:val="none" w:sz="0" w:space="0" w:color="auto"/>
              </w:divBdr>
            </w:div>
            <w:div w:id="440491228">
              <w:marLeft w:val="0"/>
              <w:marRight w:val="0"/>
              <w:marTop w:val="0"/>
              <w:marBottom w:val="0"/>
              <w:divBdr>
                <w:top w:val="none" w:sz="0" w:space="0" w:color="auto"/>
                <w:left w:val="none" w:sz="0" w:space="0" w:color="auto"/>
                <w:bottom w:val="none" w:sz="0" w:space="0" w:color="auto"/>
                <w:right w:val="none" w:sz="0" w:space="0" w:color="auto"/>
              </w:divBdr>
            </w:div>
            <w:div w:id="270406009">
              <w:marLeft w:val="0"/>
              <w:marRight w:val="0"/>
              <w:marTop w:val="0"/>
              <w:marBottom w:val="0"/>
              <w:divBdr>
                <w:top w:val="none" w:sz="0" w:space="0" w:color="auto"/>
                <w:left w:val="none" w:sz="0" w:space="0" w:color="auto"/>
                <w:bottom w:val="none" w:sz="0" w:space="0" w:color="auto"/>
                <w:right w:val="none" w:sz="0" w:space="0" w:color="auto"/>
              </w:divBdr>
            </w:div>
            <w:div w:id="1418869955">
              <w:marLeft w:val="0"/>
              <w:marRight w:val="0"/>
              <w:marTop w:val="0"/>
              <w:marBottom w:val="0"/>
              <w:divBdr>
                <w:top w:val="none" w:sz="0" w:space="0" w:color="auto"/>
                <w:left w:val="none" w:sz="0" w:space="0" w:color="auto"/>
                <w:bottom w:val="none" w:sz="0" w:space="0" w:color="auto"/>
                <w:right w:val="none" w:sz="0" w:space="0" w:color="auto"/>
              </w:divBdr>
            </w:div>
            <w:div w:id="467748991">
              <w:marLeft w:val="0"/>
              <w:marRight w:val="0"/>
              <w:marTop w:val="0"/>
              <w:marBottom w:val="0"/>
              <w:divBdr>
                <w:top w:val="none" w:sz="0" w:space="0" w:color="auto"/>
                <w:left w:val="none" w:sz="0" w:space="0" w:color="auto"/>
                <w:bottom w:val="none" w:sz="0" w:space="0" w:color="auto"/>
                <w:right w:val="none" w:sz="0" w:space="0" w:color="auto"/>
              </w:divBdr>
            </w:div>
            <w:div w:id="1241210862">
              <w:marLeft w:val="0"/>
              <w:marRight w:val="0"/>
              <w:marTop w:val="0"/>
              <w:marBottom w:val="0"/>
              <w:divBdr>
                <w:top w:val="none" w:sz="0" w:space="0" w:color="auto"/>
                <w:left w:val="none" w:sz="0" w:space="0" w:color="auto"/>
                <w:bottom w:val="none" w:sz="0" w:space="0" w:color="auto"/>
                <w:right w:val="none" w:sz="0" w:space="0" w:color="auto"/>
              </w:divBdr>
            </w:div>
            <w:div w:id="1624769490">
              <w:marLeft w:val="0"/>
              <w:marRight w:val="0"/>
              <w:marTop w:val="0"/>
              <w:marBottom w:val="0"/>
              <w:divBdr>
                <w:top w:val="none" w:sz="0" w:space="0" w:color="auto"/>
                <w:left w:val="none" w:sz="0" w:space="0" w:color="auto"/>
                <w:bottom w:val="none" w:sz="0" w:space="0" w:color="auto"/>
                <w:right w:val="none" w:sz="0" w:space="0" w:color="auto"/>
              </w:divBdr>
            </w:div>
            <w:div w:id="378894742">
              <w:marLeft w:val="0"/>
              <w:marRight w:val="0"/>
              <w:marTop w:val="0"/>
              <w:marBottom w:val="0"/>
              <w:divBdr>
                <w:top w:val="none" w:sz="0" w:space="0" w:color="auto"/>
                <w:left w:val="none" w:sz="0" w:space="0" w:color="auto"/>
                <w:bottom w:val="none" w:sz="0" w:space="0" w:color="auto"/>
                <w:right w:val="none" w:sz="0" w:space="0" w:color="auto"/>
              </w:divBdr>
            </w:div>
            <w:div w:id="748963123">
              <w:marLeft w:val="0"/>
              <w:marRight w:val="0"/>
              <w:marTop w:val="0"/>
              <w:marBottom w:val="0"/>
              <w:divBdr>
                <w:top w:val="none" w:sz="0" w:space="0" w:color="auto"/>
                <w:left w:val="none" w:sz="0" w:space="0" w:color="auto"/>
                <w:bottom w:val="none" w:sz="0" w:space="0" w:color="auto"/>
                <w:right w:val="none" w:sz="0" w:space="0" w:color="auto"/>
              </w:divBdr>
            </w:div>
            <w:div w:id="1161772943">
              <w:marLeft w:val="0"/>
              <w:marRight w:val="0"/>
              <w:marTop w:val="0"/>
              <w:marBottom w:val="0"/>
              <w:divBdr>
                <w:top w:val="none" w:sz="0" w:space="0" w:color="auto"/>
                <w:left w:val="none" w:sz="0" w:space="0" w:color="auto"/>
                <w:bottom w:val="none" w:sz="0" w:space="0" w:color="auto"/>
                <w:right w:val="none" w:sz="0" w:space="0" w:color="auto"/>
              </w:divBdr>
            </w:div>
            <w:div w:id="1678459907">
              <w:marLeft w:val="0"/>
              <w:marRight w:val="0"/>
              <w:marTop w:val="0"/>
              <w:marBottom w:val="0"/>
              <w:divBdr>
                <w:top w:val="none" w:sz="0" w:space="0" w:color="auto"/>
                <w:left w:val="none" w:sz="0" w:space="0" w:color="auto"/>
                <w:bottom w:val="none" w:sz="0" w:space="0" w:color="auto"/>
                <w:right w:val="none" w:sz="0" w:space="0" w:color="auto"/>
              </w:divBdr>
            </w:div>
            <w:div w:id="934169955">
              <w:marLeft w:val="0"/>
              <w:marRight w:val="0"/>
              <w:marTop w:val="0"/>
              <w:marBottom w:val="0"/>
              <w:divBdr>
                <w:top w:val="none" w:sz="0" w:space="0" w:color="auto"/>
                <w:left w:val="none" w:sz="0" w:space="0" w:color="auto"/>
                <w:bottom w:val="none" w:sz="0" w:space="0" w:color="auto"/>
                <w:right w:val="none" w:sz="0" w:space="0" w:color="auto"/>
              </w:divBdr>
            </w:div>
            <w:div w:id="1989702102">
              <w:marLeft w:val="0"/>
              <w:marRight w:val="0"/>
              <w:marTop w:val="0"/>
              <w:marBottom w:val="0"/>
              <w:divBdr>
                <w:top w:val="none" w:sz="0" w:space="0" w:color="auto"/>
                <w:left w:val="none" w:sz="0" w:space="0" w:color="auto"/>
                <w:bottom w:val="none" w:sz="0" w:space="0" w:color="auto"/>
                <w:right w:val="none" w:sz="0" w:space="0" w:color="auto"/>
              </w:divBdr>
            </w:div>
            <w:div w:id="1325359463">
              <w:marLeft w:val="0"/>
              <w:marRight w:val="0"/>
              <w:marTop w:val="0"/>
              <w:marBottom w:val="0"/>
              <w:divBdr>
                <w:top w:val="none" w:sz="0" w:space="0" w:color="auto"/>
                <w:left w:val="none" w:sz="0" w:space="0" w:color="auto"/>
                <w:bottom w:val="none" w:sz="0" w:space="0" w:color="auto"/>
                <w:right w:val="none" w:sz="0" w:space="0" w:color="auto"/>
              </w:divBdr>
            </w:div>
            <w:div w:id="1079256442">
              <w:marLeft w:val="0"/>
              <w:marRight w:val="0"/>
              <w:marTop w:val="0"/>
              <w:marBottom w:val="0"/>
              <w:divBdr>
                <w:top w:val="none" w:sz="0" w:space="0" w:color="auto"/>
                <w:left w:val="none" w:sz="0" w:space="0" w:color="auto"/>
                <w:bottom w:val="none" w:sz="0" w:space="0" w:color="auto"/>
                <w:right w:val="none" w:sz="0" w:space="0" w:color="auto"/>
              </w:divBdr>
            </w:div>
            <w:div w:id="1429472078">
              <w:marLeft w:val="0"/>
              <w:marRight w:val="0"/>
              <w:marTop w:val="0"/>
              <w:marBottom w:val="0"/>
              <w:divBdr>
                <w:top w:val="none" w:sz="0" w:space="0" w:color="auto"/>
                <w:left w:val="none" w:sz="0" w:space="0" w:color="auto"/>
                <w:bottom w:val="none" w:sz="0" w:space="0" w:color="auto"/>
                <w:right w:val="none" w:sz="0" w:space="0" w:color="auto"/>
              </w:divBdr>
            </w:div>
            <w:div w:id="1415780598">
              <w:marLeft w:val="0"/>
              <w:marRight w:val="0"/>
              <w:marTop w:val="0"/>
              <w:marBottom w:val="0"/>
              <w:divBdr>
                <w:top w:val="none" w:sz="0" w:space="0" w:color="auto"/>
                <w:left w:val="none" w:sz="0" w:space="0" w:color="auto"/>
                <w:bottom w:val="none" w:sz="0" w:space="0" w:color="auto"/>
                <w:right w:val="none" w:sz="0" w:space="0" w:color="auto"/>
              </w:divBdr>
            </w:div>
            <w:div w:id="868839118">
              <w:marLeft w:val="0"/>
              <w:marRight w:val="0"/>
              <w:marTop w:val="0"/>
              <w:marBottom w:val="0"/>
              <w:divBdr>
                <w:top w:val="none" w:sz="0" w:space="0" w:color="auto"/>
                <w:left w:val="none" w:sz="0" w:space="0" w:color="auto"/>
                <w:bottom w:val="none" w:sz="0" w:space="0" w:color="auto"/>
                <w:right w:val="none" w:sz="0" w:space="0" w:color="auto"/>
              </w:divBdr>
            </w:div>
            <w:div w:id="2036226635">
              <w:marLeft w:val="0"/>
              <w:marRight w:val="0"/>
              <w:marTop w:val="0"/>
              <w:marBottom w:val="0"/>
              <w:divBdr>
                <w:top w:val="none" w:sz="0" w:space="0" w:color="auto"/>
                <w:left w:val="none" w:sz="0" w:space="0" w:color="auto"/>
                <w:bottom w:val="none" w:sz="0" w:space="0" w:color="auto"/>
                <w:right w:val="none" w:sz="0" w:space="0" w:color="auto"/>
              </w:divBdr>
            </w:div>
            <w:div w:id="513033460">
              <w:marLeft w:val="0"/>
              <w:marRight w:val="0"/>
              <w:marTop w:val="0"/>
              <w:marBottom w:val="0"/>
              <w:divBdr>
                <w:top w:val="none" w:sz="0" w:space="0" w:color="auto"/>
                <w:left w:val="none" w:sz="0" w:space="0" w:color="auto"/>
                <w:bottom w:val="none" w:sz="0" w:space="0" w:color="auto"/>
                <w:right w:val="none" w:sz="0" w:space="0" w:color="auto"/>
              </w:divBdr>
            </w:div>
            <w:div w:id="1926647019">
              <w:marLeft w:val="0"/>
              <w:marRight w:val="0"/>
              <w:marTop w:val="0"/>
              <w:marBottom w:val="0"/>
              <w:divBdr>
                <w:top w:val="none" w:sz="0" w:space="0" w:color="auto"/>
                <w:left w:val="none" w:sz="0" w:space="0" w:color="auto"/>
                <w:bottom w:val="none" w:sz="0" w:space="0" w:color="auto"/>
                <w:right w:val="none" w:sz="0" w:space="0" w:color="auto"/>
              </w:divBdr>
            </w:div>
            <w:div w:id="1900557346">
              <w:marLeft w:val="0"/>
              <w:marRight w:val="0"/>
              <w:marTop w:val="0"/>
              <w:marBottom w:val="0"/>
              <w:divBdr>
                <w:top w:val="none" w:sz="0" w:space="0" w:color="auto"/>
                <w:left w:val="none" w:sz="0" w:space="0" w:color="auto"/>
                <w:bottom w:val="none" w:sz="0" w:space="0" w:color="auto"/>
                <w:right w:val="none" w:sz="0" w:space="0" w:color="auto"/>
              </w:divBdr>
            </w:div>
            <w:div w:id="211309914">
              <w:marLeft w:val="0"/>
              <w:marRight w:val="0"/>
              <w:marTop w:val="0"/>
              <w:marBottom w:val="0"/>
              <w:divBdr>
                <w:top w:val="none" w:sz="0" w:space="0" w:color="auto"/>
                <w:left w:val="none" w:sz="0" w:space="0" w:color="auto"/>
                <w:bottom w:val="none" w:sz="0" w:space="0" w:color="auto"/>
                <w:right w:val="none" w:sz="0" w:space="0" w:color="auto"/>
              </w:divBdr>
            </w:div>
            <w:div w:id="137920452">
              <w:marLeft w:val="0"/>
              <w:marRight w:val="0"/>
              <w:marTop w:val="0"/>
              <w:marBottom w:val="0"/>
              <w:divBdr>
                <w:top w:val="none" w:sz="0" w:space="0" w:color="auto"/>
                <w:left w:val="none" w:sz="0" w:space="0" w:color="auto"/>
                <w:bottom w:val="none" w:sz="0" w:space="0" w:color="auto"/>
                <w:right w:val="none" w:sz="0" w:space="0" w:color="auto"/>
              </w:divBdr>
            </w:div>
            <w:div w:id="876233250">
              <w:marLeft w:val="0"/>
              <w:marRight w:val="0"/>
              <w:marTop w:val="0"/>
              <w:marBottom w:val="0"/>
              <w:divBdr>
                <w:top w:val="none" w:sz="0" w:space="0" w:color="auto"/>
                <w:left w:val="none" w:sz="0" w:space="0" w:color="auto"/>
                <w:bottom w:val="none" w:sz="0" w:space="0" w:color="auto"/>
                <w:right w:val="none" w:sz="0" w:space="0" w:color="auto"/>
              </w:divBdr>
            </w:div>
            <w:div w:id="584338988">
              <w:marLeft w:val="0"/>
              <w:marRight w:val="0"/>
              <w:marTop w:val="0"/>
              <w:marBottom w:val="0"/>
              <w:divBdr>
                <w:top w:val="none" w:sz="0" w:space="0" w:color="auto"/>
                <w:left w:val="none" w:sz="0" w:space="0" w:color="auto"/>
                <w:bottom w:val="none" w:sz="0" w:space="0" w:color="auto"/>
                <w:right w:val="none" w:sz="0" w:space="0" w:color="auto"/>
              </w:divBdr>
            </w:div>
            <w:div w:id="539362518">
              <w:marLeft w:val="0"/>
              <w:marRight w:val="0"/>
              <w:marTop w:val="0"/>
              <w:marBottom w:val="0"/>
              <w:divBdr>
                <w:top w:val="none" w:sz="0" w:space="0" w:color="auto"/>
                <w:left w:val="none" w:sz="0" w:space="0" w:color="auto"/>
                <w:bottom w:val="none" w:sz="0" w:space="0" w:color="auto"/>
                <w:right w:val="none" w:sz="0" w:space="0" w:color="auto"/>
              </w:divBdr>
            </w:div>
            <w:div w:id="31927719">
              <w:marLeft w:val="0"/>
              <w:marRight w:val="0"/>
              <w:marTop w:val="0"/>
              <w:marBottom w:val="0"/>
              <w:divBdr>
                <w:top w:val="none" w:sz="0" w:space="0" w:color="auto"/>
                <w:left w:val="none" w:sz="0" w:space="0" w:color="auto"/>
                <w:bottom w:val="none" w:sz="0" w:space="0" w:color="auto"/>
                <w:right w:val="none" w:sz="0" w:space="0" w:color="auto"/>
              </w:divBdr>
            </w:div>
            <w:div w:id="1957981967">
              <w:marLeft w:val="0"/>
              <w:marRight w:val="0"/>
              <w:marTop w:val="0"/>
              <w:marBottom w:val="0"/>
              <w:divBdr>
                <w:top w:val="none" w:sz="0" w:space="0" w:color="auto"/>
                <w:left w:val="none" w:sz="0" w:space="0" w:color="auto"/>
                <w:bottom w:val="none" w:sz="0" w:space="0" w:color="auto"/>
                <w:right w:val="none" w:sz="0" w:space="0" w:color="auto"/>
              </w:divBdr>
            </w:div>
            <w:div w:id="861941609">
              <w:marLeft w:val="0"/>
              <w:marRight w:val="0"/>
              <w:marTop w:val="0"/>
              <w:marBottom w:val="0"/>
              <w:divBdr>
                <w:top w:val="none" w:sz="0" w:space="0" w:color="auto"/>
                <w:left w:val="none" w:sz="0" w:space="0" w:color="auto"/>
                <w:bottom w:val="none" w:sz="0" w:space="0" w:color="auto"/>
                <w:right w:val="none" w:sz="0" w:space="0" w:color="auto"/>
              </w:divBdr>
            </w:div>
            <w:div w:id="1977755321">
              <w:marLeft w:val="0"/>
              <w:marRight w:val="0"/>
              <w:marTop w:val="0"/>
              <w:marBottom w:val="0"/>
              <w:divBdr>
                <w:top w:val="none" w:sz="0" w:space="0" w:color="auto"/>
                <w:left w:val="none" w:sz="0" w:space="0" w:color="auto"/>
                <w:bottom w:val="none" w:sz="0" w:space="0" w:color="auto"/>
                <w:right w:val="none" w:sz="0" w:space="0" w:color="auto"/>
              </w:divBdr>
            </w:div>
            <w:div w:id="609895720">
              <w:marLeft w:val="0"/>
              <w:marRight w:val="0"/>
              <w:marTop w:val="0"/>
              <w:marBottom w:val="0"/>
              <w:divBdr>
                <w:top w:val="none" w:sz="0" w:space="0" w:color="auto"/>
                <w:left w:val="none" w:sz="0" w:space="0" w:color="auto"/>
                <w:bottom w:val="none" w:sz="0" w:space="0" w:color="auto"/>
                <w:right w:val="none" w:sz="0" w:space="0" w:color="auto"/>
              </w:divBdr>
            </w:div>
            <w:div w:id="448087019">
              <w:marLeft w:val="0"/>
              <w:marRight w:val="0"/>
              <w:marTop w:val="0"/>
              <w:marBottom w:val="0"/>
              <w:divBdr>
                <w:top w:val="none" w:sz="0" w:space="0" w:color="auto"/>
                <w:left w:val="none" w:sz="0" w:space="0" w:color="auto"/>
                <w:bottom w:val="none" w:sz="0" w:space="0" w:color="auto"/>
                <w:right w:val="none" w:sz="0" w:space="0" w:color="auto"/>
              </w:divBdr>
            </w:div>
            <w:div w:id="706486815">
              <w:marLeft w:val="0"/>
              <w:marRight w:val="0"/>
              <w:marTop w:val="0"/>
              <w:marBottom w:val="0"/>
              <w:divBdr>
                <w:top w:val="none" w:sz="0" w:space="0" w:color="auto"/>
                <w:left w:val="none" w:sz="0" w:space="0" w:color="auto"/>
                <w:bottom w:val="none" w:sz="0" w:space="0" w:color="auto"/>
                <w:right w:val="none" w:sz="0" w:space="0" w:color="auto"/>
              </w:divBdr>
            </w:div>
            <w:div w:id="272447610">
              <w:marLeft w:val="0"/>
              <w:marRight w:val="0"/>
              <w:marTop w:val="0"/>
              <w:marBottom w:val="0"/>
              <w:divBdr>
                <w:top w:val="none" w:sz="0" w:space="0" w:color="auto"/>
                <w:left w:val="none" w:sz="0" w:space="0" w:color="auto"/>
                <w:bottom w:val="none" w:sz="0" w:space="0" w:color="auto"/>
                <w:right w:val="none" w:sz="0" w:space="0" w:color="auto"/>
              </w:divBdr>
            </w:div>
            <w:div w:id="737482767">
              <w:marLeft w:val="0"/>
              <w:marRight w:val="0"/>
              <w:marTop w:val="0"/>
              <w:marBottom w:val="0"/>
              <w:divBdr>
                <w:top w:val="none" w:sz="0" w:space="0" w:color="auto"/>
                <w:left w:val="none" w:sz="0" w:space="0" w:color="auto"/>
                <w:bottom w:val="none" w:sz="0" w:space="0" w:color="auto"/>
                <w:right w:val="none" w:sz="0" w:space="0" w:color="auto"/>
              </w:divBdr>
            </w:div>
            <w:div w:id="236747542">
              <w:marLeft w:val="0"/>
              <w:marRight w:val="0"/>
              <w:marTop w:val="0"/>
              <w:marBottom w:val="0"/>
              <w:divBdr>
                <w:top w:val="none" w:sz="0" w:space="0" w:color="auto"/>
                <w:left w:val="none" w:sz="0" w:space="0" w:color="auto"/>
                <w:bottom w:val="none" w:sz="0" w:space="0" w:color="auto"/>
                <w:right w:val="none" w:sz="0" w:space="0" w:color="auto"/>
              </w:divBdr>
            </w:div>
            <w:div w:id="728847864">
              <w:marLeft w:val="0"/>
              <w:marRight w:val="0"/>
              <w:marTop w:val="0"/>
              <w:marBottom w:val="0"/>
              <w:divBdr>
                <w:top w:val="none" w:sz="0" w:space="0" w:color="auto"/>
                <w:left w:val="none" w:sz="0" w:space="0" w:color="auto"/>
                <w:bottom w:val="none" w:sz="0" w:space="0" w:color="auto"/>
                <w:right w:val="none" w:sz="0" w:space="0" w:color="auto"/>
              </w:divBdr>
            </w:div>
            <w:div w:id="860163052">
              <w:marLeft w:val="0"/>
              <w:marRight w:val="0"/>
              <w:marTop w:val="0"/>
              <w:marBottom w:val="0"/>
              <w:divBdr>
                <w:top w:val="none" w:sz="0" w:space="0" w:color="auto"/>
                <w:left w:val="none" w:sz="0" w:space="0" w:color="auto"/>
                <w:bottom w:val="none" w:sz="0" w:space="0" w:color="auto"/>
                <w:right w:val="none" w:sz="0" w:space="0" w:color="auto"/>
              </w:divBdr>
            </w:div>
            <w:div w:id="1557618957">
              <w:marLeft w:val="0"/>
              <w:marRight w:val="0"/>
              <w:marTop w:val="0"/>
              <w:marBottom w:val="0"/>
              <w:divBdr>
                <w:top w:val="none" w:sz="0" w:space="0" w:color="auto"/>
                <w:left w:val="none" w:sz="0" w:space="0" w:color="auto"/>
                <w:bottom w:val="none" w:sz="0" w:space="0" w:color="auto"/>
                <w:right w:val="none" w:sz="0" w:space="0" w:color="auto"/>
              </w:divBdr>
            </w:div>
            <w:div w:id="1658991228">
              <w:marLeft w:val="0"/>
              <w:marRight w:val="0"/>
              <w:marTop w:val="0"/>
              <w:marBottom w:val="0"/>
              <w:divBdr>
                <w:top w:val="none" w:sz="0" w:space="0" w:color="auto"/>
                <w:left w:val="none" w:sz="0" w:space="0" w:color="auto"/>
                <w:bottom w:val="none" w:sz="0" w:space="0" w:color="auto"/>
                <w:right w:val="none" w:sz="0" w:space="0" w:color="auto"/>
              </w:divBdr>
            </w:div>
            <w:div w:id="1341084443">
              <w:marLeft w:val="0"/>
              <w:marRight w:val="0"/>
              <w:marTop w:val="0"/>
              <w:marBottom w:val="0"/>
              <w:divBdr>
                <w:top w:val="none" w:sz="0" w:space="0" w:color="auto"/>
                <w:left w:val="none" w:sz="0" w:space="0" w:color="auto"/>
                <w:bottom w:val="none" w:sz="0" w:space="0" w:color="auto"/>
                <w:right w:val="none" w:sz="0" w:space="0" w:color="auto"/>
              </w:divBdr>
            </w:div>
            <w:div w:id="1581519367">
              <w:marLeft w:val="0"/>
              <w:marRight w:val="0"/>
              <w:marTop w:val="0"/>
              <w:marBottom w:val="0"/>
              <w:divBdr>
                <w:top w:val="none" w:sz="0" w:space="0" w:color="auto"/>
                <w:left w:val="none" w:sz="0" w:space="0" w:color="auto"/>
                <w:bottom w:val="none" w:sz="0" w:space="0" w:color="auto"/>
                <w:right w:val="none" w:sz="0" w:space="0" w:color="auto"/>
              </w:divBdr>
            </w:div>
            <w:div w:id="739058739">
              <w:marLeft w:val="0"/>
              <w:marRight w:val="0"/>
              <w:marTop w:val="0"/>
              <w:marBottom w:val="0"/>
              <w:divBdr>
                <w:top w:val="none" w:sz="0" w:space="0" w:color="auto"/>
                <w:left w:val="none" w:sz="0" w:space="0" w:color="auto"/>
                <w:bottom w:val="none" w:sz="0" w:space="0" w:color="auto"/>
                <w:right w:val="none" w:sz="0" w:space="0" w:color="auto"/>
              </w:divBdr>
            </w:div>
            <w:div w:id="15541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6015">
      <w:bodyDiv w:val="1"/>
      <w:marLeft w:val="0"/>
      <w:marRight w:val="0"/>
      <w:marTop w:val="0"/>
      <w:marBottom w:val="0"/>
      <w:divBdr>
        <w:top w:val="none" w:sz="0" w:space="0" w:color="auto"/>
        <w:left w:val="none" w:sz="0" w:space="0" w:color="auto"/>
        <w:bottom w:val="none" w:sz="0" w:space="0" w:color="auto"/>
        <w:right w:val="none" w:sz="0" w:space="0" w:color="auto"/>
      </w:divBdr>
    </w:div>
    <w:div w:id="1492402533">
      <w:bodyDiv w:val="1"/>
      <w:marLeft w:val="0"/>
      <w:marRight w:val="0"/>
      <w:marTop w:val="0"/>
      <w:marBottom w:val="0"/>
      <w:divBdr>
        <w:top w:val="none" w:sz="0" w:space="0" w:color="auto"/>
        <w:left w:val="none" w:sz="0" w:space="0" w:color="auto"/>
        <w:bottom w:val="none" w:sz="0" w:space="0" w:color="auto"/>
        <w:right w:val="none" w:sz="0" w:space="0" w:color="auto"/>
      </w:divBdr>
    </w:div>
    <w:div w:id="1707101039">
      <w:bodyDiv w:val="1"/>
      <w:marLeft w:val="0"/>
      <w:marRight w:val="0"/>
      <w:marTop w:val="0"/>
      <w:marBottom w:val="0"/>
      <w:divBdr>
        <w:top w:val="none" w:sz="0" w:space="0" w:color="auto"/>
        <w:left w:val="none" w:sz="0" w:space="0" w:color="auto"/>
        <w:bottom w:val="none" w:sz="0" w:space="0" w:color="auto"/>
        <w:right w:val="none" w:sz="0" w:space="0" w:color="auto"/>
      </w:divBdr>
    </w:div>
    <w:div w:id="1783067347">
      <w:bodyDiv w:val="1"/>
      <w:marLeft w:val="0"/>
      <w:marRight w:val="0"/>
      <w:marTop w:val="0"/>
      <w:marBottom w:val="0"/>
      <w:divBdr>
        <w:top w:val="none" w:sz="0" w:space="0" w:color="auto"/>
        <w:left w:val="none" w:sz="0" w:space="0" w:color="auto"/>
        <w:bottom w:val="none" w:sz="0" w:space="0" w:color="auto"/>
        <w:right w:val="none" w:sz="0" w:space="0" w:color="auto"/>
      </w:divBdr>
    </w:div>
    <w:div w:id="1839424470">
      <w:bodyDiv w:val="1"/>
      <w:marLeft w:val="0"/>
      <w:marRight w:val="0"/>
      <w:marTop w:val="0"/>
      <w:marBottom w:val="0"/>
      <w:divBdr>
        <w:top w:val="none" w:sz="0" w:space="0" w:color="auto"/>
        <w:left w:val="none" w:sz="0" w:space="0" w:color="auto"/>
        <w:bottom w:val="none" w:sz="0" w:space="0" w:color="auto"/>
        <w:right w:val="none" w:sz="0" w:space="0" w:color="auto"/>
      </w:divBdr>
    </w:div>
    <w:div w:id="1841002931">
      <w:bodyDiv w:val="1"/>
      <w:marLeft w:val="0"/>
      <w:marRight w:val="0"/>
      <w:marTop w:val="0"/>
      <w:marBottom w:val="0"/>
      <w:divBdr>
        <w:top w:val="none" w:sz="0" w:space="0" w:color="auto"/>
        <w:left w:val="none" w:sz="0" w:space="0" w:color="auto"/>
        <w:bottom w:val="none" w:sz="0" w:space="0" w:color="auto"/>
        <w:right w:val="none" w:sz="0" w:space="0" w:color="auto"/>
      </w:divBdr>
    </w:div>
    <w:div w:id="1876891985">
      <w:bodyDiv w:val="1"/>
      <w:marLeft w:val="0"/>
      <w:marRight w:val="0"/>
      <w:marTop w:val="0"/>
      <w:marBottom w:val="0"/>
      <w:divBdr>
        <w:top w:val="none" w:sz="0" w:space="0" w:color="auto"/>
        <w:left w:val="none" w:sz="0" w:space="0" w:color="auto"/>
        <w:bottom w:val="none" w:sz="0" w:space="0" w:color="auto"/>
        <w:right w:val="none" w:sz="0" w:space="0" w:color="auto"/>
      </w:divBdr>
    </w:div>
    <w:div w:id="1898273559">
      <w:bodyDiv w:val="1"/>
      <w:marLeft w:val="0"/>
      <w:marRight w:val="0"/>
      <w:marTop w:val="0"/>
      <w:marBottom w:val="0"/>
      <w:divBdr>
        <w:top w:val="none" w:sz="0" w:space="0" w:color="auto"/>
        <w:left w:val="none" w:sz="0" w:space="0" w:color="auto"/>
        <w:bottom w:val="none" w:sz="0" w:space="0" w:color="auto"/>
        <w:right w:val="none" w:sz="0" w:space="0" w:color="auto"/>
      </w:divBdr>
      <w:divsChild>
        <w:div w:id="496577088">
          <w:marLeft w:val="547"/>
          <w:marRight w:val="0"/>
          <w:marTop w:val="115"/>
          <w:marBottom w:val="0"/>
          <w:divBdr>
            <w:top w:val="none" w:sz="0" w:space="0" w:color="auto"/>
            <w:left w:val="none" w:sz="0" w:space="0" w:color="auto"/>
            <w:bottom w:val="none" w:sz="0" w:space="0" w:color="auto"/>
            <w:right w:val="none" w:sz="0" w:space="0" w:color="auto"/>
          </w:divBdr>
        </w:div>
      </w:divsChild>
    </w:div>
    <w:div w:id="1929192001">
      <w:bodyDiv w:val="1"/>
      <w:marLeft w:val="0"/>
      <w:marRight w:val="0"/>
      <w:marTop w:val="0"/>
      <w:marBottom w:val="0"/>
      <w:divBdr>
        <w:top w:val="none" w:sz="0" w:space="0" w:color="auto"/>
        <w:left w:val="none" w:sz="0" w:space="0" w:color="auto"/>
        <w:bottom w:val="none" w:sz="0" w:space="0" w:color="auto"/>
        <w:right w:val="none" w:sz="0" w:space="0" w:color="auto"/>
      </w:divBdr>
    </w:div>
    <w:div w:id="2002924855">
      <w:bodyDiv w:val="1"/>
      <w:marLeft w:val="0"/>
      <w:marRight w:val="0"/>
      <w:marTop w:val="0"/>
      <w:marBottom w:val="0"/>
      <w:divBdr>
        <w:top w:val="none" w:sz="0" w:space="0" w:color="auto"/>
        <w:left w:val="none" w:sz="0" w:space="0" w:color="auto"/>
        <w:bottom w:val="none" w:sz="0" w:space="0" w:color="auto"/>
        <w:right w:val="none" w:sz="0" w:space="0" w:color="auto"/>
      </w:divBdr>
      <w:divsChild>
        <w:div w:id="1635207863">
          <w:marLeft w:val="0"/>
          <w:marRight w:val="0"/>
          <w:marTop w:val="0"/>
          <w:marBottom w:val="0"/>
          <w:divBdr>
            <w:top w:val="none" w:sz="0" w:space="0" w:color="auto"/>
            <w:left w:val="none" w:sz="0" w:space="0" w:color="auto"/>
            <w:bottom w:val="none" w:sz="0" w:space="0" w:color="auto"/>
            <w:right w:val="none" w:sz="0" w:space="0" w:color="auto"/>
          </w:divBdr>
          <w:divsChild>
            <w:div w:id="516502347">
              <w:marLeft w:val="0"/>
              <w:marRight w:val="0"/>
              <w:marTop w:val="0"/>
              <w:marBottom w:val="0"/>
              <w:divBdr>
                <w:top w:val="none" w:sz="0" w:space="0" w:color="auto"/>
                <w:left w:val="none" w:sz="0" w:space="0" w:color="auto"/>
                <w:bottom w:val="none" w:sz="0" w:space="0" w:color="auto"/>
                <w:right w:val="none" w:sz="0" w:space="0" w:color="auto"/>
              </w:divBdr>
              <w:divsChild>
                <w:div w:id="1231382626">
                  <w:marLeft w:val="0"/>
                  <w:marRight w:val="0"/>
                  <w:marTop w:val="0"/>
                  <w:marBottom w:val="0"/>
                  <w:divBdr>
                    <w:top w:val="none" w:sz="0" w:space="0" w:color="auto"/>
                    <w:left w:val="none" w:sz="0" w:space="0" w:color="auto"/>
                    <w:bottom w:val="none" w:sz="0" w:space="0" w:color="auto"/>
                    <w:right w:val="none" w:sz="0" w:space="0" w:color="auto"/>
                  </w:divBdr>
                  <w:divsChild>
                    <w:div w:id="933826256">
                      <w:marLeft w:val="0"/>
                      <w:marRight w:val="0"/>
                      <w:marTop w:val="0"/>
                      <w:marBottom w:val="0"/>
                      <w:divBdr>
                        <w:top w:val="none" w:sz="0" w:space="0" w:color="auto"/>
                        <w:left w:val="none" w:sz="0" w:space="0" w:color="auto"/>
                        <w:bottom w:val="none" w:sz="0" w:space="0" w:color="auto"/>
                        <w:right w:val="none" w:sz="0" w:space="0" w:color="auto"/>
                      </w:divBdr>
                      <w:divsChild>
                        <w:div w:id="1264798703">
                          <w:marLeft w:val="0"/>
                          <w:marRight w:val="0"/>
                          <w:marTop w:val="0"/>
                          <w:marBottom w:val="0"/>
                          <w:divBdr>
                            <w:top w:val="none" w:sz="0" w:space="0" w:color="auto"/>
                            <w:left w:val="none" w:sz="0" w:space="0" w:color="auto"/>
                            <w:bottom w:val="none" w:sz="0" w:space="0" w:color="auto"/>
                            <w:right w:val="none" w:sz="0" w:space="0" w:color="auto"/>
                          </w:divBdr>
                          <w:divsChild>
                            <w:div w:id="582379359">
                              <w:marLeft w:val="0"/>
                              <w:marRight w:val="0"/>
                              <w:marTop w:val="0"/>
                              <w:marBottom w:val="0"/>
                              <w:divBdr>
                                <w:top w:val="none" w:sz="0" w:space="0" w:color="auto"/>
                                <w:left w:val="none" w:sz="0" w:space="0" w:color="auto"/>
                                <w:bottom w:val="none" w:sz="0" w:space="0" w:color="auto"/>
                                <w:right w:val="none" w:sz="0" w:space="0" w:color="auto"/>
                              </w:divBdr>
                              <w:divsChild>
                                <w:div w:id="1219510517">
                                  <w:marLeft w:val="0"/>
                                  <w:marRight w:val="0"/>
                                  <w:marTop w:val="0"/>
                                  <w:marBottom w:val="0"/>
                                  <w:divBdr>
                                    <w:top w:val="none" w:sz="0" w:space="0" w:color="auto"/>
                                    <w:left w:val="none" w:sz="0" w:space="0" w:color="auto"/>
                                    <w:bottom w:val="none" w:sz="0" w:space="0" w:color="auto"/>
                                    <w:right w:val="none" w:sz="0" w:space="0" w:color="auto"/>
                                  </w:divBdr>
                                  <w:divsChild>
                                    <w:div w:id="19958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330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guosheng_w@yahoo.com"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DC0B2-22B9-2D45-94F3-A5BC7111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10657</Words>
  <Characters>60748</Characters>
  <Application>Microsoft Macintosh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Guosheng Wu</dc:creator>
  <cp:keywords/>
  <dc:description/>
  <cp:lastModifiedBy>Na Ma</cp:lastModifiedBy>
  <cp:revision>2</cp:revision>
  <cp:lastPrinted>2016-04-28T02:02:00Z</cp:lastPrinted>
  <dcterms:created xsi:type="dcterms:W3CDTF">2016-08-18T00:13:00Z</dcterms:created>
  <dcterms:modified xsi:type="dcterms:W3CDTF">2016-08-18T00:13:00Z</dcterms:modified>
</cp:coreProperties>
</file>