
<file path=[Content_Types].xml><?xml version="1.0" encoding="utf-8"?>
<Types xmlns="http://schemas.openxmlformats.org/package/2006/content-types">
  <Default Extension="xml" ContentType="application/xml"/>
  <Default Extension="jpeg" ContentType="image/jpeg"/>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47E5" w:rsidRPr="00D458FF" w:rsidRDefault="008047E5" w:rsidP="00D458FF">
      <w:pPr>
        <w:spacing w:after="0" w:line="360" w:lineRule="auto"/>
        <w:jc w:val="both"/>
        <w:rPr>
          <w:rFonts w:ascii="Book Antiqua" w:hAnsi="Book Antiqua"/>
          <w:b/>
          <w:color w:val="auto"/>
          <w:sz w:val="24"/>
          <w:szCs w:val="24"/>
          <w:lang w:val="en-US"/>
        </w:rPr>
      </w:pPr>
      <w:r w:rsidRPr="00D458FF">
        <w:rPr>
          <w:rFonts w:ascii="Book Antiqua" w:hAnsi="Book Antiqua"/>
          <w:b/>
          <w:color w:val="auto"/>
          <w:sz w:val="24"/>
          <w:szCs w:val="24"/>
          <w:lang w:val="en-US"/>
        </w:rPr>
        <w:t xml:space="preserve">Name of Journal: </w:t>
      </w:r>
      <w:r w:rsidR="0034545E" w:rsidRPr="0034545E">
        <w:rPr>
          <w:rFonts w:ascii="Book Antiqua" w:hAnsi="Book Antiqua"/>
          <w:b/>
          <w:i/>
          <w:iCs/>
          <w:sz w:val="24"/>
          <w:szCs w:val="24"/>
        </w:rPr>
        <w:t>World Journal of Nephrology</w:t>
      </w:r>
    </w:p>
    <w:p w:rsidR="008047E5" w:rsidRPr="00D458FF" w:rsidRDefault="008047E5" w:rsidP="00D458FF">
      <w:pPr>
        <w:spacing w:after="0" w:line="360" w:lineRule="auto"/>
        <w:jc w:val="both"/>
        <w:rPr>
          <w:rFonts w:ascii="Book Antiqua" w:hAnsi="Book Antiqua"/>
          <w:b/>
          <w:color w:val="auto"/>
          <w:sz w:val="24"/>
          <w:szCs w:val="24"/>
          <w:lang w:val="en-US" w:eastAsia="zh-CN"/>
        </w:rPr>
      </w:pPr>
      <w:r w:rsidRPr="00D458FF">
        <w:rPr>
          <w:rFonts w:ascii="Book Antiqua" w:hAnsi="Book Antiqua"/>
          <w:b/>
          <w:color w:val="auto"/>
          <w:sz w:val="24"/>
          <w:szCs w:val="24"/>
          <w:lang w:val="en-US"/>
        </w:rPr>
        <w:t xml:space="preserve">ESPS Manuscript NO: </w:t>
      </w:r>
      <w:r w:rsidRPr="00D458FF">
        <w:rPr>
          <w:rFonts w:ascii="Book Antiqua" w:hAnsi="Book Antiqua"/>
          <w:b/>
          <w:color w:val="auto"/>
          <w:sz w:val="24"/>
          <w:szCs w:val="24"/>
          <w:lang w:val="en-US" w:eastAsia="zh-CN"/>
        </w:rPr>
        <w:t>26955</w:t>
      </w:r>
    </w:p>
    <w:p w:rsidR="00130AD2" w:rsidRPr="00D458FF" w:rsidRDefault="008047E5" w:rsidP="00D458FF">
      <w:pPr>
        <w:pStyle w:val="Normale1"/>
        <w:spacing w:after="0" w:line="360" w:lineRule="auto"/>
        <w:jc w:val="both"/>
        <w:rPr>
          <w:rFonts w:ascii="Book Antiqua" w:eastAsia="Arial" w:hAnsi="Book Antiqua" w:cs="Arial"/>
          <w:b/>
          <w:color w:val="auto"/>
          <w:sz w:val="24"/>
          <w:szCs w:val="24"/>
          <w:lang w:val="en-US"/>
        </w:rPr>
      </w:pPr>
      <w:r w:rsidRPr="00D458FF">
        <w:rPr>
          <w:rFonts w:ascii="Book Antiqua" w:hAnsi="Book Antiqua"/>
          <w:b/>
          <w:color w:val="auto"/>
          <w:sz w:val="24"/>
          <w:szCs w:val="24"/>
          <w:lang w:val="en-US"/>
        </w:rPr>
        <w:t xml:space="preserve">Manuscript Type: </w:t>
      </w:r>
      <w:proofErr w:type="spellStart"/>
      <w:r w:rsidR="00130AD2" w:rsidRPr="00D458FF">
        <w:rPr>
          <w:rFonts w:ascii="Book Antiqua" w:eastAsia="Arial" w:hAnsi="Book Antiqua" w:cs="Arial"/>
          <w:b/>
          <w:color w:val="auto"/>
          <w:sz w:val="24"/>
          <w:szCs w:val="24"/>
          <w:lang w:val="en-US"/>
        </w:rPr>
        <w:t>M</w:t>
      </w:r>
      <w:r w:rsidR="00E84946" w:rsidRPr="00D458FF">
        <w:rPr>
          <w:rFonts w:ascii="Book Antiqua" w:eastAsia="Arial" w:hAnsi="Book Antiqua" w:cs="Arial"/>
          <w:b/>
          <w:color w:val="auto"/>
          <w:sz w:val="24"/>
          <w:szCs w:val="24"/>
          <w:lang w:val="en-US"/>
        </w:rPr>
        <w:t>inireviews</w:t>
      </w:r>
      <w:proofErr w:type="spellEnd"/>
    </w:p>
    <w:p w:rsidR="00E90436" w:rsidRPr="00D458FF" w:rsidRDefault="00E90436" w:rsidP="00D458FF">
      <w:pPr>
        <w:pStyle w:val="Normale1"/>
        <w:spacing w:after="0" w:line="360" w:lineRule="auto"/>
        <w:jc w:val="both"/>
        <w:rPr>
          <w:rFonts w:ascii="Book Antiqua" w:eastAsia="Arial" w:hAnsi="Book Antiqua" w:cs="Arial"/>
          <w:b/>
          <w:color w:val="auto"/>
          <w:sz w:val="24"/>
          <w:szCs w:val="24"/>
          <w:lang w:val="en-US"/>
        </w:rPr>
      </w:pPr>
    </w:p>
    <w:p w:rsidR="00412449" w:rsidRPr="00D458FF" w:rsidRDefault="00FF0158" w:rsidP="00D458FF">
      <w:pPr>
        <w:pStyle w:val="Normale1"/>
        <w:spacing w:after="0" w:line="360" w:lineRule="auto"/>
        <w:jc w:val="both"/>
        <w:rPr>
          <w:rFonts w:ascii="Book Antiqua" w:eastAsia="Arial" w:hAnsi="Book Antiqua" w:cs="Arial"/>
          <w:b/>
          <w:color w:val="auto"/>
          <w:sz w:val="24"/>
          <w:szCs w:val="24"/>
          <w:lang w:val="en-US"/>
        </w:rPr>
      </w:pPr>
      <w:r w:rsidRPr="00D458FF">
        <w:rPr>
          <w:rFonts w:ascii="Book Antiqua" w:eastAsia="Arial" w:hAnsi="Book Antiqua" w:cs="Arial"/>
          <w:b/>
          <w:color w:val="auto"/>
          <w:sz w:val="24"/>
          <w:szCs w:val="24"/>
          <w:lang w:val="en-US"/>
        </w:rPr>
        <w:t xml:space="preserve">Carbon dioxide: </w:t>
      </w:r>
      <w:r w:rsidR="00FA6BDD" w:rsidRPr="00D458FF">
        <w:rPr>
          <w:rFonts w:ascii="Book Antiqua" w:eastAsia="Arial" w:hAnsi="Book Antiqua" w:cs="Arial"/>
          <w:b/>
          <w:color w:val="auto"/>
          <w:sz w:val="24"/>
          <w:szCs w:val="24"/>
          <w:lang w:val="en-US"/>
        </w:rPr>
        <w:t>G</w:t>
      </w:r>
      <w:r w:rsidRPr="00D458FF">
        <w:rPr>
          <w:rFonts w:ascii="Book Antiqua" w:eastAsia="Arial" w:hAnsi="Book Antiqua" w:cs="Arial"/>
          <w:b/>
          <w:color w:val="auto"/>
          <w:sz w:val="24"/>
          <w:szCs w:val="24"/>
          <w:lang w:val="en-US"/>
        </w:rPr>
        <w:t>lobal warning for nephrologists</w:t>
      </w:r>
    </w:p>
    <w:p w:rsidR="00E90436" w:rsidRPr="00D458FF" w:rsidRDefault="00E90436" w:rsidP="00D458FF">
      <w:pPr>
        <w:pStyle w:val="Normale1"/>
        <w:spacing w:after="0" w:line="360" w:lineRule="auto"/>
        <w:jc w:val="both"/>
        <w:rPr>
          <w:rFonts w:ascii="Book Antiqua" w:eastAsia="Arial" w:hAnsi="Book Antiqua" w:cs="Arial"/>
          <w:b/>
          <w:color w:val="auto"/>
          <w:sz w:val="24"/>
          <w:szCs w:val="24"/>
          <w:lang w:val="en-US"/>
        </w:rPr>
      </w:pPr>
    </w:p>
    <w:p w:rsidR="002E4561" w:rsidRPr="00D458FF" w:rsidRDefault="000E31BD" w:rsidP="00D458FF">
      <w:pPr>
        <w:pStyle w:val="Normale1"/>
        <w:spacing w:after="0" w:line="360" w:lineRule="auto"/>
        <w:jc w:val="both"/>
        <w:rPr>
          <w:rFonts w:ascii="Book Antiqua" w:eastAsia="Arial" w:hAnsi="Book Antiqua" w:cs="Arial"/>
          <w:color w:val="auto"/>
          <w:sz w:val="24"/>
          <w:szCs w:val="24"/>
          <w:lang w:val="en-US"/>
        </w:rPr>
      </w:pPr>
      <w:r w:rsidRPr="00D458FF">
        <w:rPr>
          <w:rFonts w:ascii="Book Antiqua" w:hAnsi="Book Antiqua" w:cs="Arial"/>
          <w:color w:val="auto"/>
          <w:sz w:val="24"/>
          <w:szCs w:val="24"/>
        </w:rPr>
        <w:t>Marano</w:t>
      </w:r>
      <w:r w:rsidRPr="00D458FF">
        <w:rPr>
          <w:rFonts w:ascii="Book Antiqua" w:eastAsia="Arial" w:hAnsi="Book Antiqua" w:cs="Arial"/>
          <w:color w:val="auto"/>
          <w:sz w:val="24"/>
          <w:szCs w:val="24"/>
          <w:lang w:val="en-US"/>
        </w:rPr>
        <w:t xml:space="preserve"> </w:t>
      </w:r>
      <w:r w:rsidRPr="00D458FF">
        <w:rPr>
          <w:rFonts w:ascii="Book Antiqua" w:hAnsi="Book Antiqua" w:cs="Arial"/>
          <w:color w:val="auto"/>
          <w:sz w:val="24"/>
          <w:szCs w:val="24"/>
          <w:lang w:val="en-US" w:eastAsia="zh-CN"/>
        </w:rPr>
        <w:t xml:space="preserve">M </w:t>
      </w:r>
      <w:r w:rsidRPr="00D458FF">
        <w:rPr>
          <w:rFonts w:ascii="Book Antiqua" w:hAnsi="Book Antiqua" w:cs="Arial"/>
          <w:i/>
          <w:color w:val="auto"/>
          <w:sz w:val="24"/>
          <w:szCs w:val="24"/>
          <w:lang w:val="en-US" w:eastAsia="zh-CN"/>
        </w:rPr>
        <w:t xml:space="preserve">et al. </w:t>
      </w:r>
      <w:r w:rsidR="002E4561" w:rsidRPr="00D458FF">
        <w:rPr>
          <w:rFonts w:ascii="Book Antiqua" w:eastAsia="Arial" w:hAnsi="Book Antiqua" w:cs="Arial"/>
          <w:color w:val="auto"/>
          <w:sz w:val="24"/>
          <w:szCs w:val="24"/>
          <w:lang w:val="en-US"/>
        </w:rPr>
        <w:t xml:space="preserve">Carbon dioxide: </w:t>
      </w:r>
      <w:r w:rsidRPr="00D458FF">
        <w:rPr>
          <w:rFonts w:ascii="Book Antiqua" w:eastAsia="Arial" w:hAnsi="Book Antiqua" w:cs="Arial"/>
          <w:color w:val="auto"/>
          <w:sz w:val="24"/>
          <w:szCs w:val="24"/>
          <w:lang w:val="en-US"/>
        </w:rPr>
        <w:t>G</w:t>
      </w:r>
      <w:r w:rsidR="002E4561" w:rsidRPr="00D458FF">
        <w:rPr>
          <w:rFonts w:ascii="Book Antiqua" w:eastAsia="Arial" w:hAnsi="Book Antiqua" w:cs="Arial"/>
          <w:color w:val="auto"/>
          <w:sz w:val="24"/>
          <w:szCs w:val="24"/>
          <w:lang w:val="en-US"/>
        </w:rPr>
        <w:t>lobal warning for nephrologists</w:t>
      </w:r>
    </w:p>
    <w:p w:rsidR="00E90436" w:rsidRPr="00D458FF" w:rsidRDefault="00E90436" w:rsidP="00D458FF">
      <w:pPr>
        <w:pStyle w:val="Normale1"/>
        <w:spacing w:after="0" w:line="360" w:lineRule="auto"/>
        <w:jc w:val="both"/>
        <w:rPr>
          <w:rFonts w:ascii="Book Antiqua" w:hAnsi="Book Antiqua" w:cs="Arial"/>
          <w:b/>
          <w:color w:val="auto"/>
          <w:sz w:val="24"/>
          <w:szCs w:val="24"/>
          <w:lang w:val="en-US"/>
        </w:rPr>
      </w:pPr>
    </w:p>
    <w:p w:rsidR="002E4561" w:rsidRPr="00D458FF" w:rsidRDefault="00A96756" w:rsidP="00D458FF">
      <w:pPr>
        <w:pStyle w:val="Normale1"/>
        <w:spacing w:after="0" w:line="360" w:lineRule="auto"/>
        <w:jc w:val="both"/>
        <w:rPr>
          <w:rFonts w:ascii="Book Antiqua" w:hAnsi="Book Antiqua" w:cs="Arial"/>
          <w:b/>
          <w:color w:val="auto"/>
          <w:sz w:val="24"/>
          <w:szCs w:val="24"/>
        </w:rPr>
      </w:pPr>
      <w:r w:rsidRPr="00D458FF">
        <w:rPr>
          <w:rFonts w:ascii="Book Antiqua" w:hAnsi="Book Antiqua" w:cs="Arial"/>
          <w:b/>
          <w:color w:val="auto"/>
          <w:sz w:val="24"/>
          <w:szCs w:val="24"/>
        </w:rPr>
        <w:t>Marco Marano, Anna D’Amato, Alessandra Cantone</w:t>
      </w:r>
    </w:p>
    <w:p w:rsidR="00E90436" w:rsidRPr="00D458FF" w:rsidRDefault="00E90436" w:rsidP="00D458FF">
      <w:pPr>
        <w:pStyle w:val="Normale1"/>
        <w:spacing w:after="0" w:line="360" w:lineRule="auto"/>
        <w:jc w:val="both"/>
        <w:rPr>
          <w:rFonts w:ascii="Book Antiqua" w:hAnsi="Book Antiqua" w:cs="Arial"/>
          <w:b/>
          <w:color w:val="auto"/>
          <w:sz w:val="24"/>
          <w:szCs w:val="24"/>
        </w:rPr>
      </w:pPr>
    </w:p>
    <w:p w:rsidR="002E4561" w:rsidRPr="00D458FF" w:rsidRDefault="002E4561" w:rsidP="00D458FF">
      <w:pPr>
        <w:pStyle w:val="Normale1"/>
        <w:spacing w:after="0" w:line="360" w:lineRule="auto"/>
        <w:jc w:val="both"/>
        <w:rPr>
          <w:rFonts w:ascii="Book Antiqua" w:hAnsi="Book Antiqua" w:cs="Arial"/>
          <w:color w:val="auto"/>
          <w:sz w:val="24"/>
          <w:szCs w:val="24"/>
          <w:lang w:eastAsia="zh-CN"/>
        </w:rPr>
      </w:pPr>
      <w:r w:rsidRPr="00D458FF">
        <w:rPr>
          <w:rFonts w:ascii="Book Antiqua" w:hAnsi="Book Antiqua" w:cs="Arial"/>
          <w:b/>
          <w:color w:val="auto"/>
          <w:sz w:val="24"/>
          <w:szCs w:val="24"/>
        </w:rPr>
        <w:t>Marco Marano, Anna D’Amato</w:t>
      </w:r>
      <w:r w:rsidR="000E31BD" w:rsidRPr="00D458FF">
        <w:rPr>
          <w:rFonts w:ascii="Book Antiqua" w:hAnsi="Book Antiqua" w:cs="Arial"/>
          <w:b/>
          <w:color w:val="auto"/>
          <w:sz w:val="24"/>
          <w:szCs w:val="24"/>
          <w:lang w:eastAsia="zh-CN"/>
        </w:rPr>
        <w:t>,</w:t>
      </w:r>
      <w:r w:rsidRPr="00D458FF">
        <w:rPr>
          <w:rFonts w:ascii="Book Antiqua" w:hAnsi="Book Antiqua" w:cs="Arial"/>
          <w:b/>
          <w:color w:val="auto"/>
          <w:sz w:val="24"/>
          <w:szCs w:val="24"/>
        </w:rPr>
        <w:t xml:space="preserve"> </w:t>
      </w:r>
      <w:r w:rsidRPr="00D458FF">
        <w:rPr>
          <w:rFonts w:ascii="Book Antiqua" w:hAnsi="Book Antiqua" w:cs="Arial"/>
          <w:color w:val="auto"/>
          <w:sz w:val="24"/>
          <w:szCs w:val="24"/>
        </w:rPr>
        <w:t>Hemodial</w:t>
      </w:r>
      <w:r w:rsidR="00A96756" w:rsidRPr="00D458FF">
        <w:rPr>
          <w:rFonts w:ascii="Book Antiqua" w:hAnsi="Book Antiqua" w:cs="Arial"/>
          <w:color w:val="auto"/>
          <w:sz w:val="24"/>
          <w:szCs w:val="24"/>
        </w:rPr>
        <w:t>ysis Unit</w:t>
      </w:r>
      <w:r w:rsidR="003A4DCD" w:rsidRPr="00D458FF">
        <w:rPr>
          <w:rFonts w:ascii="Book Antiqua" w:hAnsi="Book Antiqua" w:cs="Arial"/>
          <w:color w:val="auto"/>
          <w:sz w:val="24"/>
          <w:szCs w:val="24"/>
          <w:lang w:eastAsia="zh-CN"/>
        </w:rPr>
        <w:t>,</w:t>
      </w:r>
      <w:r w:rsidR="00A96756" w:rsidRPr="00D458FF">
        <w:rPr>
          <w:rFonts w:ascii="Book Antiqua" w:hAnsi="Book Antiqua" w:cs="Arial"/>
          <w:color w:val="auto"/>
          <w:sz w:val="24"/>
          <w:szCs w:val="24"/>
        </w:rPr>
        <w:t xml:space="preserve"> Maria Rosaria Clinic</w:t>
      </w:r>
      <w:r w:rsidR="000E31BD" w:rsidRPr="00D458FF">
        <w:rPr>
          <w:rFonts w:ascii="Book Antiqua" w:hAnsi="Book Antiqua" w:cs="Arial"/>
          <w:color w:val="auto"/>
          <w:sz w:val="24"/>
          <w:szCs w:val="24"/>
          <w:lang w:eastAsia="zh-CN"/>
        </w:rPr>
        <w:t>,</w:t>
      </w:r>
      <w:r w:rsidR="00A96756" w:rsidRPr="00D458FF">
        <w:rPr>
          <w:rFonts w:ascii="Book Antiqua" w:hAnsi="Book Antiqua" w:cs="Arial"/>
          <w:color w:val="auto"/>
          <w:sz w:val="24"/>
          <w:szCs w:val="24"/>
        </w:rPr>
        <w:t xml:space="preserve"> Pompeii</w:t>
      </w:r>
      <w:r w:rsidR="000E31BD" w:rsidRPr="00D458FF">
        <w:rPr>
          <w:rFonts w:ascii="Book Antiqua" w:hAnsi="Book Antiqua" w:cs="Arial"/>
          <w:color w:val="auto"/>
          <w:sz w:val="24"/>
          <w:szCs w:val="24"/>
          <w:lang w:eastAsia="zh-CN"/>
        </w:rPr>
        <w:t>,</w:t>
      </w:r>
      <w:r w:rsidR="00A96756" w:rsidRPr="00D458FF">
        <w:rPr>
          <w:rFonts w:ascii="Book Antiqua" w:hAnsi="Book Antiqua" w:cs="Arial"/>
          <w:color w:val="auto"/>
          <w:sz w:val="24"/>
          <w:szCs w:val="24"/>
        </w:rPr>
        <w:t xml:space="preserve"> </w:t>
      </w:r>
      <w:r w:rsidR="000E31BD" w:rsidRPr="00D458FF">
        <w:rPr>
          <w:rFonts w:ascii="Book Antiqua" w:hAnsi="Book Antiqua" w:cs="Arial"/>
          <w:color w:val="auto"/>
          <w:sz w:val="24"/>
          <w:szCs w:val="24"/>
        </w:rPr>
        <w:t xml:space="preserve">80045 </w:t>
      </w:r>
      <w:r w:rsidR="00A96756" w:rsidRPr="00D458FF">
        <w:rPr>
          <w:rFonts w:ascii="Book Antiqua" w:hAnsi="Book Antiqua" w:cs="Arial"/>
          <w:color w:val="auto"/>
          <w:sz w:val="24"/>
          <w:szCs w:val="24"/>
        </w:rPr>
        <w:t>Naples</w:t>
      </w:r>
      <w:r w:rsidR="000E31BD" w:rsidRPr="00D458FF">
        <w:rPr>
          <w:rFonts w:ascii="Book Antiqua" w:hAnsi="Book Antiqua" w:cs="Arial"/>
          <w:color w:val="auto"/>
          <w:sz w:val="24"/>
          <w:szCs w:val="24"/>
          <w:lang w:eastAsia="zh-CN"/>
        </w:rPr>
        <w:t xml:space="preserve">, </w:t>
      </w:r>
      <w:r w:rsidR="00A96756" w:rsidRPr="00D458FF">
        <w:rPr>
          <w:rFonts w:ascii="Book Antiqua" w:hAnsi="Book Antiqua" w:cs="Arial"/>
          <w:color w:val="auto"/>
          <w:sz w:val="24"/>
          <w:szCs w:val="24"/>
        </w:rPr>
        <w:t>Italy</w:t>
      </w:r>
    </w:p>
    <w:p w:rsidR="00D458FF" w:rsidRPr="00D458FF" w:rsidRDefault="00D458FF" w:rsidP="00D458FF">
      <w:pPr>
        <w:pStyle w:val="Normale1"/>
        <w:spacing w:after="0" w:line="360" w:lineRule="auto"/>
        <w:jc w:val="both"/>
        <w:rPr>
          <w:rFonts w:ascii="Book Antiqua" w:hAnsi="Book Antiqua" w:cs="Arial"/>
          <w:color w:val="auto"/>
          <w:sz w:val="24"/>
          <w:szCs w:val="24"/>
          <w:lang w:eastAsia="zh-CN"/>
        </w:rPr>
      </w:pPr>
    </w:p>
    <w:p w:rsidR="00A96756" w:rsidRPr="00D458FF" w:rsidRDefault="00A96756" w:rsidP="00D458FF">
      <w:pPr>
        <w:pStyle w:val="Normale1"/>
        <w:spacing w:after="0" w:line="360" w:lineRule="auto"/>
        <w:jc w:val="both"/>
        <w:rPr>
          <w:rFonts w:ascii="Book Antiqua" w:eastAsia="Arial" w:hAnsi="Book Antiqua" w:cs="Arial"/>
          <w:color w:val="auto"/>
          <w:sz w:val="24"/>
          <w:szCs w:val="24"/>
          <w:lang w:val="en-US"/>
        </w:rPr>
      </w:pPr>
      <w:r w:rsidRPr="00D458FF">
        <w:rPr>
          <w:rFonts w:ascii="Book Antiqua" w:hAnsi="Book Antiqua" w:cs="Arial"/>
          <w:b/>
          <w:color w:val="auto"/>
          <w:sz w:val="24"/>
          <w:szCs w:val="24"/>
        </w:rPr>
        <w:t>Alessandra Cantone</w:t>
      </w:r>
      <w:r w:rsidR="000E31BD" w:rsidRPr="00D458FF">
        <w:rPr>
          <w:rFonts w:ascii="Book Antiqua" w:hAnsi="Book Antiqua" w:cs="Arial"/>
          <w:b/>
          <w:color w:val="auto"/>
          <w:sz w:val="24"/>
          <w:szCs w:val="24"/>
          <w:lang w:eastAsia="zh-CN"/>
        </w:rPr>
        <w:t>,</w:t>
      </w:r>
      <w:r w:rsidRPr="00D458FF">
        <w:rPr>
          <w:rFonts w:ascii="Book Antiqua" w:hAnsi="Book Antiqua" w:cs="Arial"/>
          <w:b/>
          <w:color w:val="auto"/>
          <w:sz w:val="24"/>
          <w:szCs w:val="24"/>
        </w:rPr>
        <w:t xml:space="preserve"> </w:t>
      </w:r>
      <w:r w:rsidRPr="00D458FF">
        <w:rPr>
          <w:rFonts w:ascii="Book Antiqua" w:eastAsia="Arial" w:hAnsi="Book Antiqua" w:cs="Arial"/>
          <w:color w:val="auto"/>
          <w:sz w:val="24"/>
          <w:szCs w:val="24"/>
          <w:lang w:val="en-US"/>
        </w:rPr>
        <w:t>Bayview</w:t>
      </w:r>
      <w:r w:rsidR="003A4DCD" w:rsidRPr="00D458FF">
        <w:rPr>
          <w:rFonts w:ascii="Book Antiqua" w:eastAsia="Arial" w:hAnsi="Book Antiqua" w:cs="Arial"/>
          <w:color w:val="auto"/>
          <w:sz w:val="24"/>
          <w:szCs w:val="24"/>
          <w:lang w:val="en-US"/>
        </w:rPr>
        <w:t xml:space="preserve"> Physicians Group</w:t>
      </w:r>
      <w:r w:rsidRPr="00D458FF">
        <w:rPr>
          <w:rFonts w:ascii="Book Antiqua" w:eastAsia="Arial" w:hAnsi="Book Antiqua" w:cs="Arial"/>
          <w:color w:val="auto"/>
          <w:sz w:val="24"/>
          <w:szCs w:val="24"/>
          <w:lang w:val="en-US"/>
        </w:rPr>
        <w:t xml:space="preserve">, Suffolk, </w:t>
      </w:r>
      <w:r w:rsidR="003A4DCD" w:rsidRPr="00D458FF">
        <w:rPr>
          <w:rFonts w:ascii="Book Antiqua" w:hAnsi="Book Antiqua" w:cs="Arial"/>
          <w:color w:val="auto"/>
          <w:sz w:val="24"/>
          <w:szCs w:val="24"/>
          <w:lang w:val="en-US" w:eastAsia="zh-CN"/>
        </w:rPr>
        <w:t xml:space="preserve">VA </w:t>
      </w:r>
      <w:r w:rsidR="000E31BD" w:rsidRPr="00D458FF">
        <w:rPr>
          <w:rFonts w:ascii="Book Antiqua" w:eastAsia="Arial" w:hAnsi="Book Antiqua" w:cs="Arial"/>
          <w:color w:val="auto"/>
          <w:sz w:val="24"/>
          <w:szCs w:val="24"/>
          <w:lang w:val="en-US"/>
        </w:rPr>
        <w:t>23462</w:t>
      </w:r>
      <w:r w:rsidR="000E31BD" w:rsidRPr="00D458FF">
        <w:rPr>
          <w:rFonts w:ascii="Book Antiqua" w:hAnsi="Book Antiqua" w:cs="Arial"/>
          <w:color w:val="auto"/>
          <w:sz w:val="24"/>
          <w:szCs w:val="24"/>
          <w:lang w:val="en-US" w:eastAsia="zh-CN"/>
        </w:rPr>
        <w:t>,</w:t>
      </w:r>
      <w:r w:rsidR="00D458FF" w:rsidRPr="00D458FF">
        <w:rPr>
          <w:rFonts w:ascii="Book Antiqua" w:eastAsia="Arial" w:hAnsi="Book Antiqua" w:cs="Arial"/>
          <w:color w:val="auto"/>
          <w:sz w:val="24"/>
          <w:szCs w:val="24"/>
          <w:lang w:val="en-US"/>
        </w:rPr>
        <w:t xml:space="preserve"> </w:t>
      </w:r>
      <w:r w:rsidRPr="00D458FF">
        <w:rPr>
          <w:rFonts w:ascii="Book Antiqua" w:eastAsia="Arial" w:hAnsi="Book Antiqua" w:cs="Arial"/>
          <w:color w:val="auto"/>
          <w:sz w:val="24"/>
          <w:szCs w:val="24"/>
          <w:lang w:val="en-US"/>
        </w:rPr>
        <w:t>U</w:t>
      </w:r>
      <w:r w:rsidR="00FC32D9" w:rsidRPr="00D458FF">
        <w:rPr>
          <w:rFonts w:ascii="Book Antiqua" w:eastAsia="Arial" w:hAnsi="Book Antiqua" w:cs="Arial"/>
          <w:color w:val="auto"/>
          <w:sz w:val="24"/>
          <w:szCs w:val="24"/>
          <w:lang w:val="en-US"/>
        </w:rPr>
        <w:t>nited States</w:t>
      </w:r>
    </w:p>
    <w:p w:rsidR="00E90436" w:rsidRPr="00D458FF" w:rsidRDefault="00E90436" w:rsidP="00D458FF">
      <w:pPr>
        <w:pStyle w:val="Normale1"/>
        <w:spacing w:after="0" w:line="360" w:lineRule="auto"/>
        <w:jc w:val="both"/>
        <w:rPr>
          <w:rFonts w:ascii="Book Antiqua" w:eastAsia="Arial" w:hAnsi="Book Antiqua" w:cs="Arial"/>
          <w:b/>
          <w:color w:val="auto"/>
          <w:sz w:val="24"/>
          <w:szCs w:val="24"/>
          <w:lang w:val="en-US"/>
        </w:rPr>
      </w:pPr>
    </w:p>
    <w:p w:rsidR="004174DB" w:rsidRPr="00D458FF" w:rsidRDefault="00D458FF" w:rsidP="00D458FF">
      <w:pPr>
        <w:pStyle w:val="Normale1"/>
        <w:spacing w:after="0" w:line="360" w:lineRule="auto"/>
        <w:jc w:val="both"/>
        <w:rPr>
          <w:rFonts w:ascii="Book Antiqua" w:hAnsi="Book Antiqua" w:cs="Arial"/>
          <w:color w:val="auto"/>
          <w:sz w:val="24"/>
          <w:szCs w:val="24"/>
          <w:lang w:val="en-US" w:eastAsia="zh-CN"/>
        </w:rPr>
      </w:pPr>
      <w:r w:rsidRPr="00D458FF">
        <w:rPr>
          <w:rFonts w:ascii="Book Antiqua" w:hAnsi="Book Antiqua"/>
          <w:b/>
          <w:color w:val="auto"/>
          <w:sz w:val="24"/>
          <w:szCs w:val="24"/>
        </w:rPr>
        <w:t>Author contributions:</w:t>
      </w:r>
      <w:r w:rsidRPr="00D458FF">
        <w:rPr>
          <w:rFonts w:ascii="Book Antiqua" w:hAnsi="Book Antiqua"/>
          <w:b/>
          <w:color w:val="auto"/>
          <w:sz w:val="24"/>
          <w:szCs w:val="24"/>
          <w:lang w:eastAsia="zh-CN"/>
        </w:rPr>
        <w:t xml:space="preserve"> </w:t>
      </w:r>
      <w:proofErr w:type="spellStart"/>
      <w:r w:rsidR="00A96756" w:rsidRPr="00D458FF">
        <w:rPr>
          <w:rFonts w:ascii="Book Antiqua" w:eastAsia="Arial" w:hAnsi="Book Antiqua" w:cs="Arial"/>
          <w:color w:val="auto"/>
          <w:sz w:val="24"/>
          <w:szCs w:val="24"/>
          <w:lang w:val="en-US"/>
        </w:rPr>
        <w:t>Marano</w:t>
      </w:r>
      <w:proofErr w:type="spellEnd"/>
      <w:r w:rsidR="00A96756" w:rsidRPr="00D458FF">
        <w:rPr>
          <w:rFonts w:ascii="Book Antiqua" w:eastAsia="Arial" w:hAnsi="Book Antiqua" w:cs="Arial"/>
          <w:color w:val="auto"/>
          <w:sz w:val="24"/>
          <w:szCs w:val="24"/>
          <w:lang w:val="en-US"/>
        </w:rPr>
        <w:t xml:space="preserve"> </w:t>
      </w:r>
      <w:r w:rsidRPr="00D458FF">
        <w:rPr>
          <w:rFonts w:ascii="Book Antiqua" w:hAnsi="Book Antiqua" w:cs="Arial"/>
          <w:color w:val="auto"/>
          <w:sz w:val="24"/>
          <w:szCs w:val="24"/>
          <w:lang w:val="en-US" w:eastAsia="zh-CN"/>
        </w:rPr>
        <w:t xml:space="preserve">M </w:t>
      </w:r>
      <w:r w:rsidR="00A96756" w:rsidRPr="00D458FF">
        <w:rPr>
          <w:rFonts w:ascii="Book Antiqua" w:eastAsia="Arial" w:hAnsi="Book Antiqua" w:cs="Arial"/>
          <w:color w:val="auto"/>
          <w:sz w:val="24"/>
          <w:szCs w:val="24"/>
          <w:lang w:val="en-US"/>
        </w:rPr>
        <w:t xml:space="preserve">designed </w:t>
      </w:r>
      <w:r w:rsidR="004174DB" w:rsidRPr="00D458FF">
        <w:rPr>
          <w:rFonts w:ascii="Book Antiqua" w:eastAsia="Arial" w:hAnsi="Book Antiqua" w:cs="Arial"/>
          <w:color w:val="auto"/>
          <w:sz w:val="24"/>
          <w:szCs w:val="24"/>
          <w:lang w:val="en-US"/>
        </w:rPr>
        <w:t>the review and wrote the paper</w:t>
      </w:r>
      <w:r w:rsidRPr="00D458FF">
        <w:rPr>
          <w:rFonts w:ascii="Book Antiqua" w:hAnsi="Book Antiqua" w:cs="Arial"/>
          <w:color w:val="auto"/>
          <w:sz w:val="24"/>
          <w:szCs w:val="24"/>
          <w:lang w:val="en-US" w:eastAsia="zh-CN"/>
        </w:rPr>
        <w:t>;</w:t>
      </w:r>
      <w:r w:rsidR="004174DB" w:rsidRPr="00D458FF">
        <w:rPr>
          <w:rFonts w:ascii="Book Antiqua" w:eastAsia="Arial" w:hAnsi="Book Antiqua" w:cs="Arial"/>
          <w:color w:val="auto"/>
          <w:sz w:val="24"/>
          <w:szCs w:val="24"/>
          <w:lang w:val="en-US"/>
        </w:rPr>
        <w:t xml:space="preserve"> D’Amato </w:t>
      </w:r>
      <w:r w:rsidRPr="00D458FF">
        <w:rPr>
          <w:rFonts w:ascii="Book Antiqua" w:hAnsi="Book Antiqua" w:cs="Arial"/>
          <w:color w:val="auto"/>
          <w:sz w:val="24"/>
          <w:szCs w:val="24"/>
          <w:lang w:val="en-US" w:eastAsia="zh-CN"/>
        </w:rPr>
        <w:t xml:space="preserve">A </w:t>
      </w:r>
      <w:r w:rsidR="004174DB" w:rsidRPr="00D458FF">
        <w:rPr>
          <w:rFonts w:ascii="Book Antiqua" w:eastAsia="Arial" w:hAnsi="Book Antiqua" w:cs="Arial"/>
          <w:color w:val="auto"/>
          <w:sz w:val="24"/>
          <w:szCs w:val="24"/>
          <w:lang w:val="en-US"/>
        </w:rPr>
        <w:t>contributed to intellectual content of the manuscript and made critical revisions</w:t>
      </w:r>
      <w:r w:rsidRPr="00D458FF">
        <w:rPr>
          <w:rFonts w:ascii="Book Antiqua" w:hAnsi="Book Antiqua" w:cs="Arial"/>
          <w:color w:val="auto"/>
          <w:sz w:val="24"/>
          <w:szCs w:val="24"/>
          <w:lang w:val="en-US" w:eastAsia="zh-CN"/>
        </w:rPr>
        <w:t>;</w:t>
      </w:r>
      <w:r w:rsidR="004174DB" w:rsidRPr="00D458FF">
        <w:rPr>
          <w:rFonts w:ascii="Book Antiqua" w:eastAsia="Arial" w:hAnsi="Book Antiqua" w:cs="Arial"/>
          <w:color w:val="auto"/>
          <w:sz w:val="24"/>
          <w:szCs w:val="24"/>
          <w:lang w:val="en-US"/>
        </w:rPr>
        <w:t xml:space="preserve"> Cantone </w:t>
      </w:r>
      <w:r w:rsidRPr="00D458FF">
        <w:rPr>
          <w:rFonts w:ascii="Book Antiqua" w:hAnsi="Book Antiqua" w:cs="Arial"/>
          <w:color w:val="auto"/>
          <w:sz w:val="24"/>
          <w:szCs w:val="24"/>
          <w:lang w:val="en-US" w:eastAsia="zh-CN"/>
        </w:rPr>
        <w:t xml:space="preserve">A </w:t>
      </w:r>
      <w:r w:rsidR="004174DB" w:rsidRPr="00D458FF">
        <w:rPr>
          <w:rFonts w:ascii="Book Antiqua" w:eastAsia="Arial" w:hAnsi="Book Antiqua" w:cs="Arial"/>
          <w:color w:val="auto"/>
          <w:sz w:val="24"/>
          <w:szCs w:val="24"/>
          <w:lang w:val="en-US"/>
        </w:rPr>
        <w:t xml:space="preserve">contributed to intellectual content of the manuscript and revised </w:t>
      </w:r>
      <w:r w:rsidR="002F4D1D" w:rsidRPr="00D458FF">
        <w:rPr>
          <w:rFonts w:ascii="Book Antiqua" w:eastAsia="Arial" w:hAnsi="Book Antiqua" w:cs="Arial"/>
          <w:color w:val="auto"/>
          <w:sz w:val="24"/>
          <w:szCs w:val="24"/>
          <w:lang w:val="en-US"/>
        </w:rPr>
        <w:t>English</w:t>
      </w:r>
      <w:r w:rsidR="004174DB" w:rsidRPr="00D458FF">
        <w:rPr>
          <w:rFonts w:ascii="Book Antiqua" w:eastAsia="Arial" w:hAnsi="Book Antiqua" w:cs="Arial"/>
          <w:color w:val="auto"/>
          <w:sz w:val="24"/>
          <w:szCs w:val="24"/>
          <w:lang w:val="en-US"/>
        </w:rPr>
        <w:t xml:space="preserve"> language</w:t>
      </w:r>
      <w:r w:rsidRPr="00D458FF">
        <w:rPr>
          <w:rFonts w:ascii="Book Antiqua" w:hAnsi="Book Antiqua" w:cs="Arial"/>
          <w:color w:val="auto"/>
          <w:sz w:val="24"/>
          <w:szCs w:val="24"/>
          <w:lang w:val="en-US" w:eastAsia="zh-CN"/>
        </w:rPr>
        <w:t>.</w:t>
      </w:r>
    </w:p>
    <w:p w:rsidR="00E90436" w:rsidRPr="00D458FF" w:rsidRDefault="00E90436" w:rsidP="00D458FF">
      <w:pPr>
        <w:pStyle w:val="Normale1"/>
        <w:spacing w:after="0" w:line="360" w:lineRule="auto"/>
        <w:jc w:val="both"/>
        <w:rPr>
          <w:rFonts w:ascii="Book Antiqua" w:eastAsia="Arial" w:hAnsi="Book Antiqua" w:cs="Arial"/>
          <w:b/>
          <w:color w:val="auto"/>
          <w:sz w:val="24"/>
          <w:szCs w:val="24"/>
          <w:lang w:val="en-US"/>
        </w:rPr>
      </w:pPr>
    </w:p>
    <w:p w:rsidR="00D458FF" w:rsidRPr="00D458FF" w:rsidRDefault="00D458FF" w:rsidP="00D458FF">
      <w:pPr>
        <w:pStyle w:val="Normale1"/>
        <w:spacing w:after="0" w:line="360" w:lineRule="auto"/>
        <w:jc w:val="both"/>
        <w:rPr>
          <w:rFonts w:ascii="Book Antiqua" w:hAnsi="Book Antiqua" w:cs="Arial"/>
          <w:color w:val="auto"/>
          <w:sz w:val="24"/>
          <w:szCs w:val="24"/>
          <w:lang w:val="en-US" w:eastAsia="zh-CN"/>
        </w:rPr>
      </w:pPr>
      <w:r w:rsidRPr="00D458FF">
        <w:rPr>
          <w:rFonts w:ascii="Book Antiqua" w:hAnsi="Book Antiqua" w:cs="TimesNewRomanPS-BoldItalicMT"/>
          <w:b/>
          <w:bCs/>
          <w:iCs/>
          <w:color w:val="auto"/>
          <w:sz w:val="24"/>
          <w:szCs w:val="24"/>
        </w:rPr>
        <w:t>Conflict-of-interest</w:t>
      </w:r>
      <w:r w:rsidRPr="00D458FF">
        <w:rPr>
          <w:rFonts w:ascii="Book Antiqua" w:hAnsi="Book Antiqua"/>
          <w:color w:val="auto"/>
          <w:sz w:val="24"/>
          <w:szCs w:val="24"/>
        </w:rPr>
        <w:t xml:space="preserve"> </w:t>
      </w:r>
      <w:r w:rsidRPr="00D458FF">
        <w:rPr>
          <w:rFonts w:ascii="Book Antiqua" w:hAnsi="Book Antiqua" w:cs="TimesNewRomanPS-BoldItalicMT"/>
          <w:b/>
          <w:bCs/>
          <w:iCs/>
          <w:color w:val="auto"/>
          <w:sz w:val="24"/>
          <w:szCs w:val="24"/>
        </w:rPr>
        <w:t xml:space="preserve">statement: </w:t>
      </w:r>
      <w:r w:rsidRPr="00D458FF">
        <w:rPr>
          <w:rFonts w:ascii="Book Antiqua" w:eastAsia="Arial" w:hAnsi="Book Antiqua" w:cs="Arial"/>
          <w:color w:val="auto"/>
          <w:sz w:val="24"/>
          <w:szCs w:val="24"/>
          <w:lang w:val="en-US"/>
        </w:rPr>
        <w:t>The Authors declare having not conflict of interest</w:t>
      </w:r>
      <w:r w:rsidRPr="00D458FF">
        <w:rPr>
          <w:rFonts w:ascii="Book Antiqua" w:hAnsi="Book Antiqua" w:cs="Arial"/>
          <w:color w:val="auto"/>
          <w:sz w:val="24"/>
          <w:szCs w:val="24"/>
          <w:lang w:val="en-US" w:eastAsia="zh-CN"/>
        </w:rPr>
        <w:t>.</w:t>
      </w:r>
    </w:p>
    <w:p w:rsidR="00D458FF" w:rsidRPr="00D458FF" w:rsidRDefault="00D458FF" w:rsidP="00D458FF">
      <w:pPr>
        <w:spacing w:after="0" w:line="360" w:lineRule="auto"/>
        <w:jc w:val="both"/>
        <w:rPr>
          <w:rFonts w:ascii="Book Antiqua" w:hAnsi="Book Antiqua" w:cs="Garamond"/>
          <w:color w:val="auto"/>
          <w:sz w:val="24"/>
          <w:szCs w:val="24"/>
          <w:lang w:val="en-US" w:eastAsia="zh-CN"/>
        </w:rPr>
      </w:pPr>
    </w:p>
    <w:p w:rsidR="00D458FF" w:rsidRPr="00D458FF" w:rsidRDefault="00D458FF" w:rsidP="00D458FF">
      <w:pPr>
        <w:spacing w:after="0" w:line="360" w:lineRule="auto"/>
        <w:jc w:val="both"/>
        <w:rPr>
          <w:rFonts w:ascii="Book Antiqua" w:hAnsi="Book Antiqua"/>
          <w:color w:val="auto"/>
          <w:sz w:val="24"/>
          <w:szCs w:val="24"/>
        </w:rPr>
      </w:pPr>
      <w:bookmarkStart w:id="0" w:name="OLE_LINK507"/>
      <w:bookmarkStart w:id="1" w:name="OLE_LINK506"/>
      <w:bookmarkStart w:id="2" w:name="OLE_LINK496"/>
      <w:bookmarkStart w:id="3" w:name="OLE_LINK479"/>
      <w:r w:rsidRPr="00D458FF">
        <w:rPr>
          <w:rFonts w:ascii="Book Antiqua" w:hAnsi="Book Antiqua"/>
          <w:b/>
          <w:color w:val="auto"/>
          <w:sz w:val="24"/>
          <w:szCs w:val="24"/>
        </w:rPr>
        <w:t xml:space="preserve">Open-Access: </w:t>
      </w:r>
      <w:r w:rsidRPr="00D458FF">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458FF">
          <w:rPr>
            <w:rStyle w:val="Hyperlink"/>
            <w:rFonts w:ascii="Book Antiqua" w:hAnsi="Book Antiqua"/>
            <w:color w:val="auto"/>
            <w:sz w:val="24"/>
            <w:szCs w:val="24"/>
            <w:u w:val="none"/>
          </w:rPr>
          <w:t>http://creativecommons.org/licenses/by-nc/4.0/</w:t>
        </w:r>
      </w:hyperlink>
      <w:bookmarkEnd w:id="0"/>
      <w:bookmarkEnd w:id="1"/>
      <w:bookmarkEnd w:id="2"/>
      <w:bookmarkEnd w:id="3"/>
    </w:p>
    <w:p w:rsidR="00E90436" w:rsidRPr="00D458FF" w:rsidRDefault="00E90436" w:rsidP="00D458FF">
      <w:pPr>
        <w:pStyle w:val="Normale1"/>
        <w:spacing w:after="0" w:line="360" w:lineRule="auto"/>
        <w:jc w:val="both"/>
        <w:rPr>
          <w:rFonts w:ascii="Book Antiqua" w:hAnsi="Book Antiqua" w:cs="Arial"/>
          <w:color w:val="auto"/>
          <w:sz w:val="24"/>
          <w:szCs w:val="24"/>
          <w:lang w:val="en-US" w:eastAsia="zh-CN"/>
        </w:rPr>
      </w:pPr>
    </w:p>
    <w:p w:rsidR="00D458FF" w:rsidRPr="00D458FF" w:rsidRDefault="00D458FF" w:rsidP="00D458FF">
      <w:pPr>
        <w:pStyle w:val="Normale1"/>
        <w:spacing w:after="0" w:line="360" w:lineRule="auto"/>
        <w:jc w:val="both"/>
        <w:rPr>
          <w:rFonts w:ascii="Book Antiqua" w:eastAsia="宋体" w:hAnsi="Book Antiqua" w:cs="宋体"/>
          <w:color w:val="auto"/>
          <w:sz w:val="24"/>
          <w:szCs w:val="24"/>
          <w:lang w:eastAsia="zh-CN"/>
        </w:rPr>
      </w:pPr>
      <w:r w:rsidRPr="00D458FF">
        <w:rPr>
          <w:rFonts w:ascii="Book Antiqua" w:eastAsia="宋体" w:hAnsi="Book Antiqua" w:cs="宋体"/>
          <w:b/>
          <w:color w:val="auto"/>
          <w:sz w:val="24"/>
          <w:szCs w:val="24"/>
        </w:rPr>
        <w:t>Manuscript source:</w:t>
      </w:r>
      <w:r w:rsidRPr="00D458FF">
        <w:rPr>
          <w:rFonts w:ascii="Book Antiqua" w:eastAsia="宋体" w:hAnsi="Book Antiqua" w:cs="宋体"/>
          <w:color w:val="auto"/>
          <w:sz w:val="24"/>
          <w:szCs w:val="24"/>
        </w:rPr>
        <w:t> Invited manuscript</w:t>
      </w:r>
    </w:p>
    <w:p w:rsidR="00D458FF" w:rsidRPr="00D458FF" w:rsidRDefault="00D458FF" w:rsidP="00D458FF">
      <w:pPr>
        <w:pStyle w:val="Normale1"/>
        <w:spacing w:after="0" w:line="360" w:lineRule="auto"/>
        <w:jc w:val="both"/>
        <w:rPr>
          <w:rFonts w:ascii="Book Antiqua" w:hAnsi="Book Antiqua" w:cs="Arial"/>
          <w:color w:val="auto"/>
          <w:sz w:val="24"/>
          <w:szCs w:val="24"/>
          <w:lang w:val="en-US" w:eastAsia="zh-CN"/>
        </w:rPr>
      </w:pPr>
    </w:p>
    <w:p w:rsidR="00FC32D9" w:rsidRPr="00D458FF" w:rsidRDefault="00D458FF" w:rsidP="00D458FF">
      <w:pPr>
        <w:pStyle w:val="Normale1"/>
        <w:spacing w:after="0" w:line="360" w:lineRule="auto"/>
        <w:jc w:val="both"/>
        <w:rPr>
          <w:rStyle w:val="Hyperlink"/>
          <w:rFonts w:ascii="Book Antiqua" w:hAnsi="Book Antiqua" w:cs="Arial"/>
          <w:color w:val="auto"/>
          <w:sz w:val="24"/>
          <w:szCs w:val="24"/>
          <w:u w:val="none"/>
          <w:lang w:val="en-US" w:eastAsia="zh-CN"/>
        </w:rPr>
      </w:pPr>
      <w:r w:rsidRPr="00D458FF">
        <w:rPr>
          <w:rFonts w:ascii="Book Antiqua" w:hAnsi="Book Antiqua"/>
          <w:b/>
          <w:color w:val="auto"/>
          <w:sz w:val="24"/>
          <w:szCs w:val="24"/>
        </w:rPr>
        <w:t>Correspondence to:</w:t>
      </w:r>
      <w:r w:rsidRPr="00D458FF">
        <w:rPr>
          <w:rFonts w:ascii="Book Antiqua" w:hAnsi="Book Antiqua"/>
          <w:b/>
          <w:color w:val="auto"/>
          <w:sz w:val="24"/>
          <w:szCs w:val="24"/>
          <w:lang w:eastAsia="zh-CN"/>
        </w:rPr>
        <w:t xml:space="preserve"> </w:t>
      </w:r>
      <w:r w:rsidRPr="00D458FF">
        <w:rPr>
          <w:rFonts w:ascii="Book Antiqua" w:eastAsia="Arial" w:hAnsi="Book Antiqua" w:cs="Arial"/>
          <w:b/>
          <w:color w:val="auto"/>
          <w:sz w:val="24"/>
          <w:szCs w:val="24"/>
        </w:rPr>
        <w:t>Marco Marano, MD</w:t>
      </w:r>
      <w:r w:rsidR="00FC32D9" w:rsidRPr="00D458FF">
        <w:rPr>
          <w:rFonts w:ascii="Book Antiqua" w:eastAsia="Arial" w:hAnsi="Book Antiqua" w:cs="Arial"/>
          <w:b/>
          <w:color w:val="auto"/>
          <w:sz w:val="24"/>
          <w:szCs w:val="24"/>
        </w:rPr>
        <w:t>,</w:t>
      </w:r>
      <w:r w:rsidR="00FC32D9" w:rsidRPr="00D458FF">
        <w:rPr>
          <w:rFonts w:ascii="Book Antiqua" w:eastAsia="Arial" w:hAnsi="Book Antiqua" w:cs="Arial"/>
          <w:color w:val="auto"/>
          <w:sz w:val="24"/>
          <w:szCs w:val="24"/>
        </w:rPr>
        <w:t xml:space="preserve"> Hemodialysis Unit,</w:t>
      </w:r>
      <w:r w:rsidR="00FC32D9" w:rsidRPr="00D458FF">
        <w:rPr>
          <w:rFonts w:ascii="Book Antiqua" w:hAnsi="Book Antiqua" w:cs="Arial"/>
          <w:color w:val="auto"/>
          <w:sz w:val="24"/>
          <w:szCs w:val="24"/>
        </w:rPr>
        <w:t xml:space="preserve"> Maria Rosaria Clinic, </w:t>
      </w:r>
      <w:r w:rsidR="003675BF" w:rsidRPr="00D458FF">
        <w:rPr>
          <w:rFonts w:ascii="Book Antiqua" w:hAnsi="Book Antiqua" w:cs="Arial"/>
          <w:color w:val="auto"/>
          <w:sz w:val="24"/>
          <w:szCs w:val="24"/>
        </w:rPr>
        <w:t xml:space="preserve">via Colle San Bartolomeo, 50, </w:t>
      </w:r>
      <w:r w:rsidR="00FC32D9" w:rsidRPr="00D458FF">
        <w:rPr>
          <w:rFonts w:ascii="Book Antiqua" w:hAnsi="Book Antiqua" w:cs="Arial"/>
          <w:color w:val="auto"/>
          <w:sz w:val="24"/>
          <w:szCs w:val="24"/>
        </w:rPr>
        <w:t xml:space="preserve">Pompeii, </w:t>
      </w:r>
      <w:r w:rsidRPr="00D458FF">
        <w:rPr>
          <w:rFonts w:ascii="Book Antiqua" w:hAnsi="Book Antiqua" w:cs="Arial"/>
          <w:color w:val="auto"/>
          <w:sz w:val="24"/>
          <w:szCs w:val="24"/>
        </w:rPr>
        <w:t>80045</w:t>
      </w:r>
      <w:r w:rsidRPr="00D458FF">
        <w:rPr>
          <w:rFonts w:ascii="Book Antiqua" w:hAnsi="Book Antiqua" w:cs="Arial"/>
          <w:color w:val="auto"/>
          <w:sz w:val="24"/>
          <w:szCs w:val="24"/>
          <w:lang w:eastAsia="zh-CN"/>
        </w:rPr>
        <w:t xml:space="preserve"> </w:t>
      </w:r>
      <w:r w:rsidRPr="00D458FF">
        <w:rPr>
          <w:rFonts w:ascii="Book Antiqua" w:hAnsi="Book Antiqua" w:cs="Arial"/>
          <w:color w:val="auto"/>
          <w:sz w:val="24"/>
          <w:szCs w:val="24"/>
        </w:rPr>
        <w:t>Naples</w:t>
      </w:r>
      <w:r w:rsidR="00FC32D9" w:rsidRPr="00D458FF">
        <w:rPr>
          <w:rFonts w:ascii="Book Antiqua" w:hAnsi="Book Antiqua" w:cs="Arial"/>
          <w:color w:val="auto"/>
          <w:sz w:val="24"/>
          <w:szCs w:val="24"/>
        </w:rPr>
        <w:t>, Italy.</w:t>
      </w:r>
      <w:r w:rsidRPr="00D458FF">
        <w:rPr>
          <w:rFonts w:ascii="Book Antiqua" w:hAnsi="Book Antiqua" w:cs="Arial"/>
          <w:color w:val="auto"/>
          <w:sz w:val="24"/>
          <w:szCs w:val="24"/>
        </w:rPr>
        <w:t xml:space="preserve"> </w:t>
      </w:r>
      <w:hyperlink r:id="rId10" w:history="1">
        <w:r w:rsidR="00FC32D9" w:rsidRPr="00D458FF">
          <w:rPr>
            <w:rStyle w:val="Hyperlink"/>
            <w:rFonts w:ascii="Book Antiqua" w:hAnsi="Book Antiqua" w:cs="Arial"/>
            <w:color w:val="auto"/>
            <w:sz w:val="24"/>
            <w:szCs w:val="24"/>
            <w:u w:val="none"/>
            <w:lang w:val="en-US"/>
          </w:rPr>
          <w:t>marano965@gmail.com</w:t>
        </w:r>
      </w:hyperlink>
    </w:p>
    <w:p w:rsidR="00D458FF" w:rsidRPr="00D458FF" w:rsidRDefault="00D458FF" w:rsidP="00D458FF">
      <w:pPr>
        <w:spacing w:after="0" w:line="360" w:lineRule="auto"/>
        <w:jc w:val="both"/>
        <w:rPr>
          <w:rFonts w:ascii="Book Antiqua" w:hAnsi="Book Antiqua"/>
          <w:b/>
          <w:color w:val="auto"/>
          <w:sz w:val="24"/>
          <w:szCs w:val="24"/>
        </w:rPr>
      </w:pPr>
      <w:r w:rsidRPr="00D458FF">
        <w:rPr>
          <w:rFonts w:ascii="Book Antiqua" w:hAnsi="Book Antiqua"/>
          <w:b/>
          <w:color w:val="auto"/>
          <w:sz w:val="24"/>
          <w:szCs w:val="24"/>
        </w:rPr>
        <w:lastRenderedPageBreak/>
        <w:t xml:space="preserve">Telephone: </w:t>
      </w:r>
      <w:r w:rsidRPr="00D458FF">
        <w:rPr>
          <w:rFonts w:ascii="Book Antiqua" w:hAnsi="Book Antiqua" w:cs="Arial"/>
          <w:color w:val="auto"/>
          <w:sz w:val="24"/>
          <w:szCs w:val="24"/>
          <w:lang w:val="en-US"/>
        </w:rPr>
        <w:t>+39-081-5359517</w:t>
      </w:r>
    </w:p>
    <w:p w:rsidR="00D458FF" w:rsidRPr="00D458FF" w:rsidRDefault="00D458FF" w:rsidP="00D458FF">
      <w:pPr>
        <w:spacing w:after="0" w:line="360" w:lineRule="auto"/>
        <w:jc w:val="both"/>
        <w:rPr>
          <w:rFonts w:ascii="Book Antiqua" w:hAnsi="Book Antiqua"/>
          <w:b/>
          <w:color w:val="auto"/>
          <w:sz w:val="24"/>
          <w:szCs w:val="24"/>
        </w:rPr>
      </w:pPr>
      <w:r w:rsidRPr="00D458FF">
        <w:rPr>
          <w:rFonts w:ascii="Book Antiqua" w:hAnsi="Book Antiqua"/>
          <w:b/>
          <w:color w:val="auto"/>
          <w:sz w:val="24"/>
          <w:szCs w:val="24"/>
        </w:rPr>
        <w:t>Fax:</w:t>
      </w:r>
      <w:r w:rsidRPr="00D458FF">
        <w:rPr>
          <w:rFonts w:ascii="Book Antiqua" w:hAnsi="Book Antiqua" w:cs="Arial"/>
          <w:color w:val="auto"/>
          <w:sz w:val="24"/>
          <w:szCs w:val="24"/>
          <w:lang w:val="en-US"/>
        </w:rPr>
        <w:t xml:space="preserve"> +39-081-8502821</w:t>
      </w:r>
    </w:p>
    <w:p w:rsidR="00D458FF" w:rsidRPr="00D458FF" w:rsidRDefault="00D458FF" w:rsidP="00D458FF">
      <w:pPr>
        <w:pStyle w:val="Normale1"/>
        <w:spacing w:after="0" w:line="360" w:lineRule="auto"/>
        <w:jc w:val="both"/>
        <w:rPr>
          <w:rFonts w:ascii="Book Antiqua" w:hAnsi="Book Antiqua" w:cs="Arial"/>
          <w:color w:val="auto"/>
          <w:sz w:val="24"/>
          <w:szCs w:val="24"/>
          <w:lang w:val="en-US" w:eastAsia="zh-CN"/>
        </w:rPr>
      </w:pPr>
    </w:p>
    <w:p w:rsidR="00D458FF" w:rsidRPr="00D458FF" w:rsidRDefault="00D458FF" w:rsidP="00D458FF">
      <w:pPr>
        <w:spacing w:after="0" w:line="360" w:lineRule="auto"/>
        <w:jc w:val="both"/>
        <w:rPr>
          <w:rFonts w:ascii="Book Antiqua" w:hAnsi="Book Antiqua"/>
          <w:b/>
          <w:color w:val="auto"/>
          <w:sz w:val="24"/>
          <w:szCs w:val="24"/>
        </w:rPr>
      </w:pPr>
      <w:r w:rsidRPr="00D458FF">
        <w:rPr>
          <w:rFonts w:ascii="Book Antiqua" w:hAnsi="Book Antiqua"/>
          <w:b/>
          <w:color w:val="auto"/>
          <w:sz w:val="24"/>
          <w:szCs w:val="24"/>
        </w:rPr>
        <w:t xml:space="preserve">Received: </w:t>
      </w:r>
      <w:r w:rsidRPr="00D458FF">
        <w:rPr>
          <w:rFonts w:ascii="Book Antiqua" w:hAnsi="Book Antiqua"/>
          <w:color w:val="auto"/>
          <w:sz w:val="24"/>
          <w:szCs w:val="24"/>
          <w:lang w:eastAsia="zh-CN"/>
        </w:rPr>
        <w:t>April 30, 2016</w:t>
      </w:r>
      <w:r w:rsidRPr="00D458FF">
        <w:rPr>
          <w:rFonts w:ascii="Book Antiqua" w:hAnsi="Book Antiqua"/>
          <w:color w:val="auto"/>
          <w:sz w:val="24"/>
          <w:szCs w:val="24"/>
        </w:rPr>
        <w:t xml:space="preserve"> </w:t>
      </w:r>
    </w:p>
    <w:p w:rsidR="00D458FF" w:rsidRPr="00D458FF" w:rsidRDefault="00D458FF" w:rsidP="00D458FF">
      <w:pPr>
        <w:spacing w:after="0" w:line="360" w:lineRule="auto"/>
        <w:jc w:val="both"/>
        <w:rPr>
          <w:rFonts w:ascii="Book Antiqua" w:hAnsi="Book Antiqua"/>
          <w:b/>
          <w:color w:val="auto"/>
          <w:sz w:val="24"/>
          <w:szCs w:val="24"/>
          <w:lang w:eastAsia="zh-CN"/>
        </w:rPr>
      </w:pPr>
      <w:r w:rsidRPr="00D458FF">
        <w:rPr>
          <w:rFonts w:ascii="Book Antiqua" w:hAnsi="Book Antiqua"/>
          <w:b/>
          <w:color w:val="auto"/>
          <w:sz w:val="24"/>
          <w:szCs w:val="24"/>
        </w:rPr>
        <w:t>Peer-review started:</w:t>
      </w:r>
      <w:r w:rsidRPr="00D458FF">
        <w:rPr>
          <w:rFonts w:ascii="Book Antiqua" w:hAnsi="Book Antiqua"/>
          <w:b/>
          <w:color w:val="auto"/>
          <w:sz w:val="24"/>
          <w:szCs w:val="24"/>
          <w:lang w:eastAsia="zh-CN"/>
        </w:rPr>
        <w:t xml:space="preserve"> </w:t>
      </w:r>
      <w:r w:rsidRPr="00D458FF">
        <w:rPr>
          <w:rFonts w:ascii="Book Antiqua" w:hAnsi="Book Antiqua"/>
          <w:color w:val="auto"/>
          <w:sz w:val="24"/>
          <w:szCs w:val="24"/>
          <w:lang w:eastAsia="zh-CN"/>
        </w:rPr>
        <w:t>May 3, 2016</w:t>
      </w:r>
    </w:p>
    <w:p w:rsidR="00D458FF" w:rsidRPr="00D458FF" w:rsidRDefault="00D458FF" w:rsidP="00D458FF">
      <w:pPr>
        <w:spacing w:after="0" w:line="360" w:lineRule="auto"/>
        <w:jc w:val="both"/>
        <w:rPr>
          <w:rFonts w:ascii="Book Antiqua" w:hAnsi="Book Antiqua"/>
          <w:b/>
          <w:color w:val="auto"/>
          <w:sz w:val="24"/>
          <w:szCs w:val="24"/>
          <w:lang w:eastAsia="zh-CN"/>
        </w:rPr>
      </w:pPr>
      <w:r w:rsidRPr="00D458FF">
        <w:rPr>
          <w:rFonts w:ascii="Book Antiqua" w:hAnsi="Book Antiqua"/>
          <w:b/>
          <w:color w:val="auto"/>
          <w:sz w:val="24"/>
          <w:szCs w:val="24"/>
        </w:rPr>
        <w:t>First decision:</w:t>
      </w:r>
      <w:r w:rsidRPr="00D458FF">
        <w:rPr>
          <w:rFonts w:ascii="Book Antiqua" w:hAnsi="Book Antiqua"/>
          <w:color w:val="auto"/>
          <w:sz w:val="24"/>
          <w:szCs w:val="24"/>
          <w:lang w:eastAsia="zh-CN"/>
        </w:rPr>
        <w:t xml:space="preserve"> July 6, 2016</w:t>
      </w:r>
    </w:p>
    <w:p w:rsidR="00D458FF" w:rsidRPr="00D458FF" w:rsidRDefault="00D458FF" w:rsidP="00D458FF">
      <w:pPr>
        <w:spacing w:after="0" w:line="360" w:lineRule="auto"/>
        <w:jc w:val="both"/>
        <w:rPr>
          <w:rFonts w:ascii="Book Antiqua" w:hAnsi="Book Antiqua"/>
          <w:b/>
          <w:color w:val="auto"/>
          <w:sz w:val="24"/>
          <w:szCs w:val="24"/>
        </w:rPr>
      </w:pPr>
      <w:r w:rsidRPr="00D458FF">
        <w:rPr>
          <w:rFonts w:ascii="Book Antiqua" w:hAnsi="Book Antiqua"/>
          <w:b/>
          <w:color w:val="auto"/>
          <w:sz w:val="24"/>
          <w:szCs w:val="24"/>
        </w:rPr>
        <w:t>Revised:</w:t>
      </w:r>
      <w:r w:rsidRPr="00D458FF">
        <w:rPr>
          <w:rFonts w:ascii="Book Antiqua" w:hAnsi="Book Antiqua"/>
          <w:color w:val="auto"/>
          <w:sz w:val="24"/>
          <w:szCs w:val="24"/>
        </w:rPr>
        <w:t xml:space="preserve"> </w:t>
      </w:r>
      <w:r w:rsidRPr="00D458FF">
        <w:rPr>
          <w:rFonts w:ascii="Book Antiqua" w:hAnsi="Book Antiqua"/>
          <w:color w:val="auto"/>
          <w:sz w:val="24"/>
          <w:szCs w:val="24"/>
          <w:lang w:eastAsia="zh-CN"/>
        </w:rPr>
        <w:t>August 2, 2016</w:t>
      </w:r>
      <w:r w:rsidRPr="00D458FF">
        <w:rPr>
          <w:rFonts w:ascii="Book Antiqua" w:hAnsi="Book Antiqua"/>
          <w:color w:val="auto"/>
          <w:sz w:val="24"/>
          <w:szCs w:val="24"/>
        </w:rPr>
        <w:t xml:space="preserve"> </w:t>
      </w:r>
    </w:p>
    <w:p w:rsidR="00D458FF" w:rsidRPr="009F4BA4" w:rsidRDefault="00D458FF" w:rsidP="009F4BA4">
      <w:pPr>
        <w:rPr>
          <w:rFonts w:ascii="Book Antiqua" w:hAnsi="Book Antiqua"/>
          <w:iCs/>
          <w:sz w:val="24"/>
        </w:rPr>
      </w:pPr>
      <w:r w:rsidRPr="00D458FF">
        <w:rPr>
          <w:rFonts w:ascii="Book Antiqua" w:hAnsi="Book Antiqua"/>
          <w:b/>
          <w:color w:val="auto"/>
          <w:sz w:val="24"/>
          <w:szCs w:val="24"/>
        </w:rPr>
        <w:t xml:space="preserve">Accepted: </w:t>
      </w:r>
      <w:r w:rsidR="009F4BA4">
        <w:rPr>
          <w:rStyle w:val="Emphasis"/>
        </w:rPr>
        <w:t>August 17</w:t>
      </w:r>
      <w:r w:rsidR="009F4BA4" w:rsidRPr="00235CD4">
        <w:rPr>
          <w:rStyle w:val="Emphasis"/>
        </w:rPr>
        <w:t>,</w:t>
      </w:r>
      <w:r w:rsidR="009F4BA4">
        <w:rPr>
          <w:rStyle w:val="Emphasis"/>
        </w:rPr>
        <w:t xml:space="preserve"> 2016</w:t>
      </w:r>
      <w:bookmarkStart w:id="4" w:name="_GoBack"/>
      <w:bookmarkEnd w:id="4"/>
    </w:p>
    <w:p w:rsidR="00D458FF" w:rsidRPr="00D458FF" w:rsidRDefault="00D458FF" w:rsidP="00D458FF">
      <w:pPr>
        <w:spacing w:after="0" w:line="360" w:lineRule="auto"/>
        <w:jc w:val="both"/>
        <w:rPr>
          <w:rFonts w:ascii="Book Antiqua" w:hAnsi="Book Antiqua"/>
          <w:b/>
          <w:color w:val="auto"/>
          <w:sz w:val="24"/>
          <w:szCs w:val="24"/>
        </w:rPr>
      </w:pPr>
      <w:r w:rsidRPr="00D458FF">
        <w:rPr>
          <w:rFonts w:ascii="Book Antiqua" w:hAnsi="Book Antiqua"/>
          <w:b/>
          <w:color w:val="auto"/>
          <w:sz w:val="24"/>
          <w:szCs w:val="24"/>
        </w:rPr>
        <w:t>Article in press:</w:t>
      </w:r>
      <w:r w:rsidRPr="00D458FF">
        <w:rPr>
          <w:rFonts w:ascii="Book Antiqua" w:hAnsi="Book Antiqua"/>
          <w:color w:val="auto"/>
          <w:sz w:val="24"/>
          <w:szCs w:val="24"/>
        </w:rPr>
        <w:t xml:space="preserve"> </w:t>
      </w:r>
    </w:p>
    <w:p w:rsidR="00D458FF" w:rsidRPr="00D458FF" w:rsidRDefault="00D458FF" w:rsidP="00D458FF">
      <w:pPr>
        <w:spacing w:after="0" w:line="360" w:lineRule="auto"/>
        <w:jc w:val="both"/>
        <w:rPr>
          <w:rFonts w:ascii="Book Antiqua" w:hAnsi="Book Antiqua"/>
          <w:b/>
          <w:color w:val="auto"/>
          <w:sz w:val="24"/>
          <w:szCs w:val="24"/>
        </w:rPr>
      </w:pPr>
      <w:r w:rsidRPr="00D458FF">
        <w:rPr>
          <w:rFonts w:ascii="Book Antiqua" w:hAnsi="Book Antiqua"/>
          <w:b/>
          <w:color w:val="auto"/>
          <w:sz w:val="24"/>
          <w:szCs w:val="24"/>
        </w:rPr>
        <w:t xml:space="preserve">Published online: </w:t>
      </w:r>
    </w:p>
    <w:p w:rsidR="00E90436" w:rsidRPr="00D458FF" w:rsidRDefault="00E90436" w:rsidP="00D458FF">
      <w:pPr>
        <w:pStyle w:val="Normale1"/>
        <w:spacing w:after="0" w:line="360" w:lineRule="auto"/>
        <w:jc w:val="both"/>
        <w:rPr>
          <w:rFonts w:ascii="Book Antiqua" w:hAnsi="Book Antiqua" w:cs="Arial"/>
          <w:color w:val="auto"/>
          <w:sz w:val="24"/>
          <w:szCs w:val="24"/>
          <w:lang w:val="en-US"/>
        </w:rPr>
      </w:pPr>
    </w:p>
    <w:p w:rsidR="00D458FF" w:rsidRPr="00D458FF" w:rsidRDefault="00D458FF" w:rsidP="00D458FF">
      <w:pPr>
        <w:spacing w:after="0" w:line="360" w:lineRule="auto"/>
        <w:jc w:val="both"/>
        <w:rPr>
          <w:rFonts w:ascii="Book Antiqua" w:hAnsi="Book Antiqua" w:cs="Arial"/>
          <w:b/>
          <w:color w:val="auto"/>
          <w:sz w:val="24"/>
          <w:szCs w:val="24"/>
          <w:lang w:val="en-US"/>
        </w:rPr>
      </w:pPr>
      <w:r w:rsidRPr="00D458FF">
        <w:rPr>
          <w:rFonts w:ascii="Book Antiqua" w:hAnsi="Book Antiqua" w:cs="Arial"/>
          <w:b/>
          <w:color w:val="auto"/>
          <w:sz w:val="24"/>
          <w:szCs w:val="24"/>
          <w:lang w:val="en-US"/>
        </w:rPr>
        <w:br w:type="page"/>
      </w:r>
    </w:p>
    <w:p w:rsidR="00FC32D9" w:rsidRPr="00D458FF" w:rsidRDefault="004B5AC7" w:rsidP="00D458FF">
      <w:pPr>
        <w:pStyle w:val="Normale1"/>
        <w:spacing w:after="0" w:line="360" w:lineRule="auto"/>
        <w:jc w:val="both"/>
        <w:rPr>
          <w:rFonts w:ascii="Book Antiqua" w:hAnsi="Book Antiqua" w:cs="Arial"/>
          <w:b/>
          <w:color w:val="auto"/>
          <w:sz w:val="24"/>
          <w:szCs w:val="24"/>
          <w:lang w:val="en-US"/>
        </w:rPr>
      </w:pPr>
      <w:r w:rsidRPr="00D458FF">
        <w:rPr>
          <w:rFonts w:ascii="Book Antiqua" w:hAnsi="Book Antiqua" w:cs="Arial"/>
          <w:b/>
          <w:color w:val="auto"/>
          <w:sz w:val="24"/>
          <w:szCs w:val="24"/>
          <w:lang w:val="en-US"/>
        </w:rPr>
        <w:lastRenderedPageBreak/>
        <w:t>A</w:t>
      </w:r>
      <w:r w:rsidR="00D458FF" w:rsidRPr="00D458FF">
        <w:rPr>
          <w:rFonts w:ascii="Book Antiqua" w:hAnsi="Book Antiqua" w:cs="Arial"/>
          <w:b/>
          <w:color w:val="auto"/>
          <w:sz w:val="24"/>
          <w:szCs w:val="24"/>
          <w:lang w:val="en-US"/>
        </w:rPr>
        <w:t>bstract</w:t>
      </w:r>
    </w:p>
    <w:p w:rsidR="000C0F89" w:rsidRPr="00D458FF" w:rsidRDefault="000708EE" w:rsidP="00D458FF">
      <w:pPr>
        <w:pStyle w:val="Normale1"/>
        <w:spacing w:after="0" w:line="360" w:lineRule="auto"/>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T</w:t>
      </w:r>
      <w:r w:rsidR="004E19E5" w:rsidRPr="00D458FF">
        <w:rPr>
          <w:rFonts w:ascii="Book Antiqua" w:hAnsi="Book Antiqua" w:cs="Arial"/>
          <w:color w:val="auto"/>
          <w:sz w:val="24"/>
          <w:szCs w:val="24"/>
          <w:lang w:val="en-US"/>
        </w:rPr>
        <w:t xml:space="preserve">he </w:t>
      </w:r>
      <w:r w:rsidRPr="00D458FF">
        <w:rPr>
          <w:rFonts w:ascii="Book Antiqua" w:hAnsi="Book Antiqua" w:cs="Arial"/>
          <w:color w:val="auto"/>
          <w:sz w:val="24"/>
          <w:szCs w:val="24"/>
          <w:lang w:val="en-US"/>
        </w:rPr>
        <w:t xml:space="preserve">large prevalence of </w:t>
      </w:r>
      <w:r w:rsidR="004E19E5" w:rsidRPr="00D458FF">
        <w:rPr>
          <w:rFonts w:ascii="Book Antiqua" w:hAnsi="Book Antiqua" w:cs="Arial"/>
          <w:color w:val="auto"/>
          <w:sz w:val="24"/>
          <w:szCs w:val="24"/>
          <w:lang w:val="en-US"/>
        </w:rPr>
        <w:t>respiratory acid-base disorders overlapping</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metabolic acidosis</w:t>
      </w:r>
      <w:r w:rsidR="004E19E5" w:rsidRPr="00D458FF">
        <w:rPr>
          <w:rFonts w:ascii="Book Antiqua" w:hAnsi="Book Antiqua" w:cs="Arial"/>
          <w:color w:val="auto"/>
          <w:sz w:val="24"/>
          <w:szCs w:val="24"/>
          <w:lang w:val="en-US"/>
        </w:rPr>
        <w:t xml:space="preserve"> in hemodialysis population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should prompt nephrologists to deal with the partial pressure of </w:t>
      </w:r>
      <w:r w:rsidR="004B6DD2" w:rsidRPr="00D458FF">
        <w:rPr>
          <w:rFonts w:ascii="Book Antiqua" w:hAnsi="Book Antiqua" w:cs="Arial"/>
          <w:color w:val="auto"/>
          <w:sz w:val="24"/>
          <w:szCs w:val="24"/>
          <w:lang w:val="en-US"/>
        </w:rPr>
        <w:t xml:space="preserve">carbon dioxide </w:t>
      </w:r>
      <w:r w:rsidRPr="00D458FF">
        <w:rPr>
          <w:rFonts w:ascii="Book Antiqua" w:hAnsi="Book Antiqua" w:cs="Arial"/>
          <w:color w:val="auto"/>
          <w:sz w:val="24"/>
          <w:szCs w:val="24"/>
          <w:lang w:val="en-US"/>
        </w:rPr>
        <w:t>(pCO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complying with the reduced bicarbonate concentration.</w:t>
      </w:r>
      <w:r w:rsidR="004B6DD2" w:rsidRPr="00D458FF">
        <w:rPr>
          <w:rFonts w:ascii="Book Antiqua" w:hAnsi="Book Antiqua" w:cs="Arial"/>
          <w:color w:val="auto"/>
          <w:sz w:val="24"/>
          <w:szCs w:val="24"/>
          <w:lang w:val="en-US"/>
        </w:rPr>
        <w:t xml:space="preserve"> What</w:t>
      </w:r>
      <w:r w:rsidR="004E19E5" w:rsidRPr="00D458FF">
        <w:rPr>
          <w:rFonts w:ascii="Book Antiqua" w:hAnsi="Book Antiqua" w:cs="Arial"/>
          <w:color w:val="auto"/>
          <w:sz w:val="24"/>
          <w:szCs w:val="24"/>
          <w:lang w:val="en-US"/>
        </w:rPr>
        <w:t xml:space="preserve"> the most suitable formula to compute pCO</w:t>
      </w:r>
      <w:r w:rsidR="004E19E5" w:rsidRPr="00D458FF">
        <w:rPr>
          <w:rFonts w:ascii="Book Antiqua" w:hAnsi="Book Antiqua" w:cs="Arial"/>
          <w:color w:val="auto"/>
          <w:sz w:val="24"/>
          <w:szCs w:val="24"/>
          <w:vertAlign w:val="subscript"/>
          <w:lang w:val="en-US"/>
        </w:rPr>
        <w:t>2</w:t>
      </w:r>
      <w:r w:rsidR="004E19E5" w:rsidRPr="00D458FF">
        <w:rPr>
          <w:rFonts w:ascii="Book Antiqua" w:hAnsi="Book Antiqua" w:cs="Arial"/>
          <w:color w:val="auto"/>
          <w:sz w:val="24"/>
          <w:szCs w:val="24"/>
          <w:lang w:val="en-US"/>
        </w:rPr>
        <w:t xml:space="preserve"> is reviewed.</w:t>
      </w:r>
      <w:r w:rsidR="004B6DD2" w:rsidRPr="00D458FF">
        <w:rPr>
          <w:rFonts w:ascii="Book Antiqua" w:hAnsi="Book Antiqua" w:cs="Arial"/>
          <w:color w:val="auto"/>
          <w:sz w:val="24"/>
          <w:szCs w:val="24"/>
          <w:lang w:val="en-US" w:eastAsia="zh-CN"/>
        </w:rPr>
        <w:t xml:space="preserve"> </w:t>
      </w:r>
      <w:r w:rsidR="004B6DD2" w:rsidRPr="00D458FF">
        <w:rPr>
          <w:rFonts w:ascii="Book Antiqua" w:hAnsi="Book Antiqua" w:cs="Arial"/>
          <w:color w:val="auto"/>
          <w:sz w:val="24"/>
          <w:szCs w:val="24"/>
          <w:lang w:val="en-US"/>
        </w:rPr>
        <w:t>Then,</w:t>
      </w:r>
      <w:r w:rsidR="000C0F89" w:rsidRPr="00D458FF">
        <w:rPr>
          <w:rFonts w:ascii="Book Antiqua" w:hAnsi="Book Antiqua" w:cs="Arial"/>
          <w:color w:val="auto"/>
          <w:sz w:val="24"/>
          <w:szCs w:val="24"/>
          <w:lang w:val="en-US"/>
        </w:rPr>
        <w:t xml:space="preserve"> the neglected issue of CO</w:t>
      </w:r>
      <w:r w:rsidR="000C0F89" w:rsidRPr="00D458FF">
        <w:rPr>
          <w:rFonts w:ascii="Book Antiqua" w:hAnsi="Book Antiqua" w:cs="Arial"/>
          <w:color w:val="auto"/>
          <w:sz w:val="24"/>
          <w:szCs w:val="24"/>
          <w:vertAlign w:val="subscript"/>
          <w:lang w:val="en-US"/>
        </w:rPr>
        <w:t>2</w:t>
      </w:r>
      <w:r w:rsidR="000C0F89" w:rsidRPr="00D458FF">
        <w:rPr>
          <w:rFonts w:ascii="Book Antiqua" w:hAnsi="Book Antiqua" w:cs="Arial"/>
          <w:color w:val="auto"/>
          <w:sz w:val="24"/>
          <w:szCs w:val="24"/>
          <w:lang w:val="en-US"/>
        </w:rPr>
        <w:t xml:space="preserve"> content in the dialys</w:t>
      </w:r>
      <w:r w:rsidR="004B6DD2" w:rsidRPr="00D458FF">
        <w:rPr>
          <w:rFonts w:ascii="Book Antiqua" w:hAnsi="Book Antiqua" w:cs="Arial"/>
          <w:color w:val="auto"/>
          <w:sz w:val="24"/>
          <w:szCs w:val="24"/>
          <w:lang w:val="en-US"/>
        </w:rPr>
        <w:t>is fluid is under the spotlight</w:t>
      </w:r>
      <w:r w:rsidR="000C0F89" w:rsidRPr="00D458FF">
        <w:rPr>
          <w:rFonts w:ascii="Book Antiqua" w:hAnsi="Book Antiqua" w:cs="Arial"/>
          <w:color w:val="auto"/>
          <w:sz w:val="24"/>
          <w:szCs w:val="24"/>
          <w:lang w:val="en-US"/>
        </w:rPr>
        <w:t>.</w:t>
      </w:r>
      <w:r w:rsidR="004B6DD2" w:rsidRPr="00D458FF">
        <w:rPr>
          <w:rFonts w:ascii="Book Antiqua" w:hAnsi="Book Antiqua" w:cs="Arial"/>
          <w:color w:val="auto"/>
          <w:sz w:val="24"/>
          <w:szCs w:val="24"/>
          <w:lang w:val="en-US" w:eastAsia="zh-CN"/>
        </w:rPr>
        <w:t xml:space="preserve"> </w:t>
      </w:r>
      <w:r w:rsidR="000C0F89" w:rsidRPr="00D458FF">
        <w:rPr>
          <w:rFonts w:ascii="Book Antiqua" w:hAnsi="Book Antiqua" w:cs="Arial"/>
          <w:color w:val="auto"/>
          <w:sz w:val="24"/>
          <w:szCs w:val="24"/>
          <w:lang w:val="en-US"/>
        </w:rPr>
        <w:t>In fact, a considerable amount of CO</w:t>
      </w:r>
      <w:r w:rsidR="004B6DD2" w:rsidRPr="00D458FF">
        <w:rPr>
          <w:rFonts w:ascii="Book Antiqua" w:hAnsi="Book Antiqua" w:cs="Arial"/>
          <w:color w:val="auto"/>
          <w:sz w:val="24"/>
          <w:szCs w:val="24"/>
          <w:vertAlign w:val="subscript"/>
          <w:lang w:val="en-US"/>
        </w:rPr>
        <w:t xml:space="preserve">2 </w:t>
      </w:r>
      <w:r w:rsidR="000C0F89" w:rsidRPr="00D458FF">
        <w:rPr>
          <w:rFonts w:ascii="Book Antiqua" w:hAnsi="Book Antiqua" w:cs="Arial"/>
          <w:color w:val="auto"/>
          <w:sz w:val="24"/>
          <w:szCs w:val="24"/>
          <w:lang w:val="en-US"/>
        </w:rPr>
        <w:t xml:space="preserve">comes to patients’ bloodstream </w:t>
      </w:r>
      <w:r w:rsidR="00E543FB" w:rsidRPr="00D458FF">
        <w:rPr>
          <w:rFonts w:ascii="Book Antiqua" w:hAnsi="Book Antiqua" w:cs="Arial"/>
          <w:color w:val="auto"/>
          <w:sz w:val="24"/>
          <w:szCs w:val="24"/>
          <w:lang w:val="en-US"/>
        </w:rPr>
        <w:t xml:space="preserve">every </w:t>
      </w:r>
      <w:r w:rsidR="000C0F89" w:rsidRPr="00D458FF">
        <w:rPr>
          <w:rFonts w:ascii="Book Antiqua" w:hAnsi="Book Antiqua" w:cs="Arial"/>
          <w:color w:val="auto"/>
          <w:sz w:val="24"/>
          <w:szCs w:val="24"/>
          <w:lang w:val="en-US"/>
        </w:rPr>
        <w:t>hemodialysis</w:t>
      </w:r>
      <w:r w:rsidR="00E543FB" w:rsidRPr="00D458FF">
        <w:rPr>
          <w:rFonts w:ascii="Book Antiqua" w:hAnsi="Book Antiqua" w:cs="Arial"/>
          <w:color w:val="auto"/>
          <w:sz w:val="24"/>
          <w:szCs w:val="24"/>
          <w:lang w:val="en-US"/>
        </w:rPr>
        <w:t xml:space="preserve"> treatment</w:t>
      </w:r>
      <w:r w:rsidR="000C0F89" w:rsidRPr="00D458FF">
        <w:rPr>
          <w:rFonts w:ascii="Book Antiqua" w:hAnsi="Book Antiqua" w:cs="Arial"/>
          <w:color w:val="auto"/>
          <w:sz w:val="24"/>
          <w:szCs w:val="24"/>
          <w:lang w:val="en-US"/>
        </w:rPr>
        <w:t xml:space="preserve"> and “acidosis by dialysate” may occur if lungs</w:t>
      </w:r>
      <w:r w:rsidR="00D458FF"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do</w:t>
      </w:r>
      <w:r w:rsidR="00D458FF"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not properly clear</w:t>
      </w:r>
      <w:r w:rsidR="00D458FF"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away this burden</w:t>
      </w:r>
      <w:r w:rsidR="00D458FF"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of CO</w:t>
      </w:r>
      <w:r w:rsidR="000C0F89" w:rsidRPr="00D458FF">
        <w:rPr>
          <w:rFonts w:ascii="Book Antiqua" w:hAnsi="Book Antiqua" w:cs="Arial"/>
          <w:color w:val="auto"/>
          <w:sz w:val="24"/>
          <w:szCs w:val="24"/>
          <w:vertAlign w:val="subscript"/>
          <w:lang w:val="en-US"/>
        </w:rPr>
        <w:t>2</w:t>
      </w:r>
      <w:r w:rsidR="000C0F89" w:rsidRPr="00D458FF">
        <w:rPr>
          <w:rFonts w:ascii="Book Antiqua" w:hAnsi="Book Antiqua" w:cs="Arial"/>
          <w:color w:val="auto"/>
          <w:sz w:val="24"/>
          <w:szCs w:val="24"/>
          <w:lang w:val="en-US"/>
        </w:rPr>
        <w:t>.</w:t>
      </w:r>
      <w:r w:rsidR="00D458FF"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Moreover</w:t>
      </w:r>
      <w:r w:rsidR="004B6DD2"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vascular access recirculation may be easy diagnosed</w:t>
      </w:r>
      <w:r w:rsidR="00D458FF"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by</w:t>
      </w:r>
      <w:r w:rsidR="00D458FF"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detecting CO</w:t>
      </w:r>
      <w:r w:rsidR="000C0F89" w:rsidRPr="00D458FF">
        <w:rPr>
          <w:rFonts w:ascii="Book Antiqua" w:hAnsi="Book Antiqua" w:cs="Arial"/>
          <w:color w:val="auto"/>
          <w:sz w:val="24"/>
          <w:szCs w:val="24"/>
          <w:vertAlign w:val="subscript"/>
          <w:lang w:val="en-US"/>
        </w:rPr>
        <w:t>2</w:t>
      </w:r>
      <w:r w:rsidR="000C0F89" w:rsidRPr="00D458FF">
        <w:rPr>
          <w:rFonts w:ascii="Book Antiqua" w:hAnsi="Book Antiqua" w:cs="Arial"/>
          <w:color w:val="auto"/>
          <w:sz w:val="24"/>
          <w:szCs w:val="24"/>
          <w:lang w:val="en-US"/>
        </w:rPr>
        <w:t xml:space="preserve"> in the arterial line of extracorporeal circuit</w:t>
      </w:r>
      <w:r w:rsidR="00D458FF"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 xml:space="preserve">if </w:t>
      </w:r>
      <w:r w:rsidR="00E543FB" w:rsidRPr="00D458FF">
        <w:rPr>
          <w:rFonts w:ascii="Book Antiqua" w:hAnsi="Book Antiqua" w:cs="Arial"/>
          <w:color w:val="auto"/>
          <w:sz w:val="24"/>
          <w:szCs w:val="24"/>
          <w:lang w:val="en-US"/>
        </w:rPr>
        <w:t>CO</w:t>
      </w:r>
      <w:r w:rsidR="00E543FB" w:rsidRPr="00D458FF">
        <w:rPr>
          <w:rFonts w:ascii="Book Antiqua" w:hAnsi="Book Antiqua" w:cs="Arial"/>
          <w:color w:val="auto"/>
          <w:sz w:val="24"/>
          <w:szCs w:val="24"/>
          <w:vertAlign w:val="subscript"/>
          <w:lang w:val="en-US"/>
        </w:rPr>
        <w:t>2</w:t>
      </w:r>
      <w:r w:rsidR="00E543FB" w:rsidRPr="00D458FF">
        <w:rPr>
          <w:rFonts w:ascii="Book Antiqua" w:hAnsi="Book Antiqua" w:cs="Arial"/>
          <w:color w:val="auto"/>
          <w:sz w:val="24"/>
          <w:szCs w:val="24"/>
          <w:lang w:val="en-US"/>
        </w:rPr>
        <w:t xml:space="preserve">-enriched </w:t>
      </w:r>
      <w:r w:rsidR="000C0F89" w:rsidRPr="00D458FF">
        <w:rPr>
          <w:rFonts w:ascii="Book Antiqua" w:hAnsi="Book Antiqua" w:cs="Arial"/>
          <w:color w:val="auto"/>
          <w:sz w:val="24"/>
          <w:szCs w:val="24"/>
          <w:lang w:val="en-US"/>
        </w:rPr>
        <w:t>blood from the filter</w:t>
      </w:r>
      <w:r w:rsidR="00D458FF"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reenters</w:t>
      </w:r>
      <w:r w:rsidR="00D458FF" w:rsidRPr="00D458FF">
        <w:rPr>
          <w:rFonts w:ascii="Book Antiqua" w:hAnsi="Book Antiqua" w:cs="Arial"/>
          <w:color w:val="auto"/>
          <w:sz w:val="24"/>
          <w:szCs w:val="24"/>
          <w:lang w:val="en-US"/>
        </w:rPr>
        <w:t xml:space="preserve"> </w:t>
      </w:r>
      <w:r w:rsidR="000C0F89" w:rsidRPr="00D458FF">
        <w:rPr>
          <w:rFonts w:ascii="Book Antiqua" w:hAnsi="Book Antiqua" w:cs="Arial"/>
          <w:color w:val="auto"/>
          <w:sz w:val="24"/>
          <w:szCs w:val="24"/>
          <w:lang w:val="en-US"/>
        </w:rPr>
        <w:t>arterial needle</w:t>
      </w:r>
      <w:r w:rsidR="00E543FB" w:rsidRPr="00D458FF">
        <w:rPr>
          <w:rFonts w:ascii="Book Antiqua" w:hAnsi="Book Antiqua" w:cs="Arial"/>
          <w:color w:val="auto"/>
          <w:sz w:val="24"/>
          <w:szCs w:val="24"/>
          <w:lang w:val="en-US"/>
        </w:rPr>
        <w:t>.</w:t>
      </w:r>
    </w:p>
    <w:p w:rsidR="00586AA2" w:rsidRPr="00D458FF" w:rsidRDefault="00586AA2" w:rsidP="00D458FF">
      <w:pPr>
        <w:pStyle w:val="Normale1"/>
        <w:spacing w:after="0" w:line="360" w:lineRule="auto"/>
        <w:jc w:val="both"/>
        <w:rPr>
          <w:rFonts w:ascii="Book Antiqua" w:hAnsi="Book Antiqua" w:cs="Arial"/>
          <w:color w:val="auto"/>
          <w:sz w:val="24"/>
          <w:szCs w:val="24"/>
          <w:lang w:val="en-US"/>
        </w:rPr>
      </w:pPr>
    </w:p>
    <w:p w:rsidR="00FC32D9" w:rsidRPr="00D458FF" w:rsidRDefault="00CF39A8" w:rsidP="00D458FF">
      <w:pPr>
        <w:pStyle w:val="Normale1"/>
        <w:spacing w:after="0" w:line="360" w:lineRule="auto"/>
        <w:jc w:val="both"/>
        <w:rPr>
          <w:rFonts w:ascii="Book Antiqua" w:hAnsi="Book Antiqua" w:cs="Arial"/>
          <w:b/>
          <w:color w:val="auto"/>
          <w:sz w:val="24"/>
          <w:szCs w:val="24"/>
          <w:lang w:val="en-US" w:eastAsia="zh-CN"/>
        </w:rPr>
      </w:pPr>
      <w:r w:rsidRPr="00D458FF">
        <w:rPr>
          <w:rFonts w:ascii="Book Antiqua" w:hAnsi="Book Antiqua" w:cs="Arial"/>
          <w:b/>
          <w:color w:val="auto"/>
          <w:sz w:val="24"/>
          <w:szCs w:val="24"/>
          <w:lang w:val="en-US"/>
        </w:rPr>
        <w:t>K</w:t>
      </w:r>
      <w:r w:rsidR="004B6DD2" w:rsidRPr="00D458FF">
        <w:rPr>
          <w:rFonts w:ascii="Book Antiqua" w:hAnsi="Book Antiqua" w:cs="Arial"/>
          <w:b/>
          <w:color w:val="auto"/>
          <w:sz w:val="24"/>
          <w:szCs w:val="24"/>
          <w:lang w:val="en-US"/>
        </w:rPr>
        <w:t>ey</w:t>
      </w:r>
      <w:r w:rsidR="004B6DD2" w:rsidRPr="00D458FF">
        <w:rPr>
          <w:rFonts w:ascii="Book Antiqua" w:hAnsi="Book Antiqua" w:cs="Arial"/>
          <w:b/>
          <w:color w:val="auto"/>
          <w:sz w:val="24"/>
          <w:szCs w:val="24"/>
          <w:lang w:val="en-US" w:eastAsia="zh-CN"/>
        </w:rPr>
        <w:t xml:space="preserve"> </w:t>
      </w:r>
      <w:r w:rsidR="004B6DD2" w:rsidRPr="00D458FF">
        <w:rPr>
          <w:rFonts w:ascii="Book Antiqua" w:hAnsi="Book Antiqua" w:cs="Arial"/>
          <w:b/>
          <w:color w:val="auto"/>
          <w:sz w:val="24"/>
          <w:szCs w:val="24"/>
          <w:lang w:val="en-US"/>
        </w:rPr>
        <w:t>words</w:t>
      </w:r>
      <w:r w:rsidR="004B6DD2" w:rsidRPr="00D458FF">
        <w:rPr>
          <w:rFonts w:ascii="Book Antiqua" w:hAnsi="Book Antiqua" w:cs="Arial"/>
          <w:b/>
          <w:color w:val="auto"/>
          <w:sz w:val="24"/>
          <w:szCs w:val="24"/>
          <w:lang w:val="en-US" w:eastAsia="zh-CN"/>
        </w:rPr>
        <w:t xml:space="preserve">: </w:t>
      </w:r>
      <w:r w:rsidR="0062528E" w:rsidRPr="00D458FF">
        <w:rPr>
          <w:rFonts w:ascii="Book Antiqua" w:hAnsi="Book Antiqua" w:cs="Arial"/>
          <w:color w:val="auto"/>
          <w:sz w:val="24"/>
          <w:szCs w:val="24"/>
          <w:lang w:val="en-US"/>
        </w:rPr>
        <w:t>Acid-base assessment</w:t>
      </w:r>
      <w:r w:rsidR="00D458FF" w:rsidRPr="00D458FF">
        <w:rPr>
          <w:rFonts w:ascii="Book Antiqua" w:hAnsi="Book Antiqua" w:cs="Arial"/>
          <w:color w:val="auto"/>
          <w:sz w:val="24"/>
          <w:szCs w:val="24"/>
          <w:lang w:val="en-US" w:eastAsia="zh-CN"/>
        </w:rPr>
        <w:t>;</w:t>
      </w:r>
      <w:r w:rsidR="00D458FF" w:rsidRPr="00D458FF">
        <w:rPr>
          <w:rFonts w:ascii="Book Antiqua" w:hAnsi="Book Antiqua" w:cs="Arial"/>
          <w:color w:val="auto"/>
          <w:sz w:val="24"/>
          <w:szCs w:val="24"/>
          <w:lang w:val="en-US"/>
        </w:rPr>
        <w:t xml:space="preserve"> B</w:t>
      </w:r>
      <w:r w:rsidR="00586AA2" w:rsidRPr="00D458FF">
        <w:rPr>
          <w:rFonts w:ascii="Book Antiqua" w:hAnsi="Book Antiqua" w:cs="Arial"/>
          <w:color w:val="auto"/>
          <w:sz w:val="24"/>
          <w:szCs w:val="24"/>
          <w:lang w:val="en-US"/>
        </w:rPr>
        <w:t>icarbonate</w:t>
      </w:r>
      <w:r w:rsidR="00D458FF" w:rsidRPr="00D458FF">
        <w:rPr>
          <w:rFonts w:ascii="Book Antiqua" w:hAnsi="Book Antiqua" w:cs="Arial"/>
          <w:color w:val="auto"/>
          <w:sz w:val="24"/>
          <w:szCs w:val="24"/>
          <w:lang w:val="en-US" w:eastAsia="zh-CN"/>
        </w:rPr>
        <w:t>;</w:t>
      </w:r>
      <w:r w:rsidR="00C50228" w:rsidRPr="00D458FF">
        <w:rPr>
          <w:rFonts w:ascii="Book Antiqua" w:hAnsi="Book Antiqua" w:cs="Arial"/>
          <w:color w:val="auto"/>
          <w:sz w:val="24"/>
          <w:szCs w:val="24"/>
          <w:lang w:val="en-US"/>
        </w:rPr>
        <w:t xml:space="preserve"> </w:t>
      </w:r>
      <w:r w:rsidR="00D458FF" w:rsidRPr="00D458FF">
        <w:rPr>
          <w:rFonts w:ascii="Book Antiqua" w:hAnsi="Book Antiqua" w:cs="Arial"/>
          <w:color w:val="auto"/>
          <w:sz w:val="24"/>
          <w:szCs w:val="24"/>
          <w:lang w:val="en-US"/>
        </w:rPr>
        <w:t>C</w:t>
      </w:r>
      <w:r w:rsidR="00586AA2" w:rsidRPr="00D458FF">
        <w:rPr>
          <w:rFonts w:ascii="Book Antiqua" w:hAnsi="Book Antiqua" w:cs="Arial"/>
          <w:color w:val="auto"/>
          <w:sz w:val="24"/>
          <w:szCs w:val="24"/>
          <w:lang w:val="en-US"/>
        </w:rPr>
        <w:t>arbon dioxide</w:t>
      </w:r>
      <w:r w:rsidR="00D458FF" w:rsidRPr="00D458FF">
        <w:rPr>
          <w:rFonts w:ascii="Book Antiqua" w:hAnsi="Book Antiqua" w:cs="Arial"/>
          <w:color w:val="auto"/>
          <w:sz w:val="24"/>
          <w:szCs w:val="24"/>
          <w:lang w:val="en-US" w:eastAsia="zh-CN"/>
        </w:rPr>
        <w:t>;</w:t>
      </w:r>
      <w:r w:rsidR="00586AA2" w:rsidRPr="00D458FF">
        <w:rPr>
          <w:rFonts w:ascii="Book Antiqua" w:hAnsi="Book Antiqua" w:cs="Arial"/>
          <w:color w:val="auto"/>
          <w:sz w:val="24"/>
          <w:szCs w:val="24"/>
          <w:lang w:val="en-US"/>
        </w:rPr>
        <w:t xml:space="preserve"> </w:t>
      </w:r>
      <w:r w:rsidR="00D458FF" w:rsidRPr="00D458FF">
        <w:rPr>
          <w:rFonts w:ascii="Book Antiqua" w:hAnsi="Book Antiqua" w:cs="Arial"/>
          <w:color w:val="auto"/>
          <w:sz w:val="24"/>
          <w:szCs w:val="24"/>
          <w:lang w:val="en-US"/>
        </w:rPr>
        <w:t>E</w:t>
      </w:r>
      <w:r w:rsidR="00586AA2" w:rsidRPr="00D458FF">
        <w:rPr>
          <w:rFonts w:ascii="Book Antiqua" w:hAnsi="Book Antiqua" w:cs="Arial"/>
          <w:color w:val="auto"/>
          <w:sz w:val="24"/>
          <w:szCs w:val="24"/>
          <w:lang w:val="en-US"/>
        </w:rPr>
        <w:t xml:space="preserve">xpected </w:t>
      </w:r>
      <w:r w:rsidR="00D458FF" w:rsidRPr="00D458FF">
        <w:rPr>
          <w:rFonts w:ascii="Book Antiqua" w:hAnsi="Book Antiqua" w:cs="Arial"/>
          <w:color w:val="auto"/>
          <w:sz w:val="24"/>
          <w:szCs w:val="24"/>
          <w:lang w:val="en-US"/>
        </w:rPr>
        <w:t>pressure of carbon dioxide</w:t>
      </w:r>
      <w:r w:rsidR="00D458FF" w:rsidRPr="00D458FF">
        <w:rPr>
          <w:rFonts w:ascii="Book Antiqua" w:hAnsi="Book Antiqua" w:cs="Arial"/>
          <w:color w:val="auto"/>
          <w:sz w:val="24"/>
          <w:szCs w:val="24"/>
          <w:lang w:val="en-US" w:eastAsia="zh-CN"/>
        </w:rPr>
        <w:t xml:space="preserve">; </w:t>
      </w:r>
      <w:r w:rsidR="00D458FF" w:rsidRPr="00D458FF">
        <w:rPr>
          <w:rFonts w:ascii="Book Antiqua" w:hAnsi="Book Antiqua" w:cs="Arial"/>
          <w:color w:val="auto"/>
          <w:sz w:val="24"/>
          <w:szCs w:val="24"/>
          <w:lang w:val="en-US"/>
        </w:rPr>
        <w:t>H</w:t>
      </w:r>
      <w:r w:rsidR="00586AA2" w:rsidRPr="00D458FF">
        <w:rPr>
          <w:rFonts w:ascii="Book Antiqua" w:hAnsi="Book Antiqua" w:cs="Arial"/>
          <w:color w:val="auto"/>
          <w:sz w:val="24"/>
          <w:szCs w:val="24"/>
          <w:lang w:val="en-US"/>
        </w:rPr>
        <w:t>emodialysis</w:t>
      </w:r>
      <w:r w:rsidR="00D458FF" w:rsidRPr="00D458FF">
        <w:rPr>
          <w:rFonts w:ascii="Book Antiqua" w:hAnsi="Book Antiqua" w:cs="Arial"/>
          <w:color w:val="auto"/>
          <w:sz w:val="24"/>
          <w:szCs w:val="24"/>
          <w:lang w:val="en-US" w:eastAsia="zh-CN"/>
        </w:rPr>
        <w:t xml:space="preserve">; </w:t>
      </w:r>
      <w:r w:rsidR="00D458FF" w:rsidRPr="00D458FF">
        <w:rPr>
          <w:rFonts w:ascii="Book Antiqua" w:hAnsi="Book Antiqua" w:cs="Arial"/>
          <w:color w:val="auto"/>
          <w:sz w:val="24"/>
          <w:szCs w:val="24"/>
          <w:lang w:val="en-US"/>
        </w:rPr>
        <w:t>M</w:t>
      </w:r>
      <w:r w:rsidR="00586AA2" w:rsidRPr="00D458FF">
        <w:rPr>
          <w:rFonts w:ascii="Book Antiqua" w:hAnsi="Book Antiqua" w:cs="Arial"/>
          <w:color w:val="auto"/>
          <w:sz w:val="24"/>
          <w:szCs w:val="24"/>
          <w:lang w:val="en-US"/>
        </w:rPr>
        <w:t>etabolic acidosis</w:t>
      </w:r>
      <w:r w:rsidR="00D458FF" w:rsidRPr="00D458FF">
        <w:rPr>
          <w:rFonts w:ascii="Book Antiqua" w:hAnsi="Book Antiqua" w:cs="Arial"/>
          <w:color w:val="auto"/>
          <w:sz w:val="24"/>
          <w:szCs w:val="24"/>
          <w:lang w:val="en-US" w:eastAsia="zh-CN"/>
        </w:rPr>
        <w:t>;</w:t>
      </w:r>
      <w:r w:rsidR="00586AA2" w:rsidRPr="00D458FF">
        <w:rPr>
          <w:rFonts w:ascii="Book Antiqua" w:hAnsi="Book Antiqua" w:cs="Arial"/>
          <w:color w:val="auto"/>
          <w:sz w:val="24"/>
          <w:szCs w:val="24"/>
          <w:lang w:val="en-US"/>
        </w:rPr>
        <w:t xml:space="preserve"> </w:t>
      </w:r>
      <w:r w:rsidR="00D458FF" w:rsidRPr="00D458FF">
        <w:rPr>
          <w:rFonts w:ascii="Book Antiqua" w:hAnsi="Book Antiqua" w:cs="Arial"/>
          <w:color w:val="auto"/>
          <w:sz w:val="24"/>
          <w:szCs w:val="24"/>
          <w:lang w:val="en-US"/>
        </w:rPr>
        <w:t>M</w:t>
      </w:r>
      <w:r w:rsidR="0062528E" w:rsidRPr="00D458FF">
        <w:rPr>
          <w:rFonts w:ascii="Book Antiqua" w:hAnsi="Book Antiqua" w:cs="Arial"/>
          <w:color w:val="auto"/>
          <w:sz w:val="24"/>
          <w:szCs w:val="24"/>
          <w:lang w:val="en-US"/>
        </w:rPr>
        <w:t>ixed disorders</w:t>
      </w:r>
      <w:r w:rsidR="00D458FF" w:rsidRPr="00D458FF">
        <w:rPr>
          <w:rFonts w:ascii="Book Antiqua" w:hAnsi="Book Antiqua" w:cs="Arial"/>
          <w:color w:val="auto"/>
          <w:sz w:val="24"/>
          <w:szCs w:val="24"/>
          <w:lang w:val="en-US" w:eastAsia="zh-CN"/>
        </w:rPr>
        <w:t>;</w:t>
      </w:r>
      <w:r w:rsidR="0062528E" w:rsidRPr="00D458FF">
        <w:rPr>
          <w:rFonts w:ascii="Book Antiqua" w:hAnsi="Book Antiqua" w:cs="Arial"/>
          <w:color w:val="auto"/>
          <w:sz w:val="24"/>
          <w:szCs w:val="24"/>
          <w:lang w:val="en-US"/>
        </w:rPr>
        <w:t xml:space="preserve"> </w:t>
      </w:r>
      <w:proofErr w:type="spellStart"/>
      <w:r w:rsidR="00D458FF" w:rsidRPr="00D458FF">
        <w:rPr>
          <w:rFonts w:ascii="Book Antiqua" w:hAnsi="Book Antiqua" w:cs="Arial"/>
          <w:color w:val="auto"/>
          <w:sz w:val="24"/>
          <w:szCs w:val="24"/>
          <w:lang w:val="en-US"/>
        </w:rPr>
        <w:t>V</w:t>
      </w:r>
      <w:r w:rsidR="00586AA2" w:rsidRPr="00D458FF">
        <w:rPr>
          <w:rFonts w:ascii="Book Antiqua" w:hAnsi="Book Antiqua" w:cs="Arial"/>
          <w:color w:val="auto"/>
          <w:sz w:val="24"/>
          <w:szCs w:val="24"/>
          <w:lang w:val="en-US"/>
        </w:rPr>
        <w:t>entilatory</w:t>
      </w:r>
      <w:proofErr w:type="spellEnd"/>
      <w:r w:rsidR="00586AA2" w:rsidRPr="00D458FF">
        <w:rPr>
          <w:rFonts w:ascii="Book Antiqua" w:hAnsi="Book Antiqua" w:cs="Arial"/>
          <w:color w:val="auto"/>
          <w:sz w:val="24"/>
          <w:szCs w:val="24"/>
          <w:lang w:val="en-US"/>
        </w:rPr>
        <w:t xml:space="preserve"> response</w:t>
      </w:r>
      <w:r w:rsidR="00D458FF" w:rsidRPr="00D458FF">
        <w:rPr>
          <w:rFonts w:ascii="Book Antiqua" w:hAnsi="Book Antiqua" w:cs="Arial"/>
          <w:color w:val="auto"/>
          <w:sz w:val="24"/>
          <w:szCs w:val="24"/>
          <w:lang w:val="en-US" w:eastAsia="zh-CN"/>
        </w:rPr>
        <w:t>;</w:t>
      </w:r>
      <w:r w:rsidR="00586AA2" w:rsidRPr="00D458FF">
        <w:rPr>
          <w:rFonts w:ascii="Book Antiqua" w:hAnsi="Book Antiqua" w:cs="Arial"/>
          <w:color w:val="auto"/>
          <w:sz w:val="24"/>
          <w:szCs w:val="24"/>
          <w:lang w:val="en-US"/>
        </w:rPr>
        <w:t xml:space="preserve"> </w:t>
      </w:r>
      <w:r w:rsidR="00D458FF" w:rsidRPr="00D458FF">
        <w:rPr>
          <w:rFonts w:ascii="Book Antiqua" w:hAnsi="Book Antiqua" w:cs="Arial"/>
          <w:color w:val="auto"/>
          <w:sz w:val="24"/>
          <w:szCs w:val="24"/>
          <w:lang w:val="en-US"/>
        </w:rPr>
        <w:t>Vascular access recirculation</w:t>
      </w:r>
    </w:p>
    <w:p w:rsidR="00903912" w:rsidRPr="00D458FF" w:rsidRDefault="00903912" w:rsidP="00D458FF">
      <w:pPr>
        <w:pStyle w:val="Normale1"/>
        <w:spacing w:after="0" w:line="360" w:lineRule="auto"/>
        <w:jc w:val="both"/>
        <w:rPr>
          <w:rFonts w:ascii="Book Antiqua" w:hAnsi="Book Antiqua" w:cs="Arial"/>
          <w:color w:val="auto"/>
          <w:sz w:val="24"/>
          <w:szCs w:val="24"/>
          <w:lang w:val="en-US" w:eastAsia="zh-CN"/>
        </w:rPr>
      </w:pPr>
    </w:p>
    <w:p w:rsidR="00D458FF" w:rsidRPr="00D458FF" w:rsidRDefault="00D458FF" w:rsidP="00D458FF">
      <w:pPr>
        <w:spacing w:after="0" w:line="360" w:lineRule="auto"/>
        <w:jc w:val="both"/>
        <w:rPr>
          <w:rFonts w:ascii="Book Antiqua" w:hAnsi="Book Antiqua" w:cs="Arial"/>
          <w:color w:val="auto"/>
          <w:sz w:val="24"/>
          <w:szCs w:val="24"/>
        </w:rPr>
      </w:pPr>
      <w:r w:rsidRPr="00D458FF">
        <w:rPr>
          <w:rFonts w:ascii="Book Antiqua" w:hAnsi="Book Antiqua"/>
          <w:b/>
          <w:color w:val="auto"/>
          <w:sz w:val="24"/>
          <w:szCs w:val="24"/>
        </w:rPr>
        <w:t xml:space="preserve">© </w:t>
      </w:r>
      <w:r w:rsidRPr="00D458FF">
        <w:rPr>
          <w:rFonts w:ascii="Book Antiqua" w:hAnsi="Book Antiqua" w:cs="Arial"/>
          <w:b/>
          <w:color w:val="auto"/>
          <w:sz w:val="24"/>
          <w:szCs w:val="24"/>
        </w:rPr>
        <w:t>The Author(s) 2016.</w:t>
      </w:r>
      <w:r w:rsidRPr="00D458FF">
        <w:rPr>
          <w:rFonts w:ascii="Book Antiqua" w:hAnsi="Book Antiqua" w:cs="Arial"/>
          <w:color w:val="auto"/>
          <w:sz w:val="24"/>
          <w:szCs w:val="24"/>
        </w:rPr>
        <w:t xml:space="preserve"> Published by Baishideng Publishing Group Inc. All rights reserved.</w:t>
      </w:r>
    </w:p>
    <w:p w:rsidR="00D458FF" w:rsidRPr="00D458FF" w:rsidRDefault="00D458FF" w:rsidP="00D458FF">
      <w:pPr>
        <w:pStyle w:val="Normale1"/>
        <w:spacing w:after="0" w:line="360" w:lineRule="auto"/>
        <w:jc w:val="both"/>
        <w:rPr>
          <w:rFonts w:ascii="Book Antiqua" w:hAnsi="Book Antiqua" w:cs="Arial"/>
          <w:color w:val="auto"/>
          <w:sz w:val="24"/>
          <w:szCs w:val="24"/>
          <w:lang w:val="en-US" w:eastAsia="zh-CN"/>
        </w:rPr>
      </w:pPr>
    </w:p>
    <w:p w:rsidR="0058725A" w:rsidRPr="00D458FF" w:rsidRDefault="00903912" w:rsidP="00D458FF">
      <w:pPr>
        <w:pStyle w:val="Normale1"/>
        <w:spacing w:after="0" w:line="360" w:lineRule="auto"/>
        <w:jc w:val="both"/>
        <w:rPr>
          <w:rFonts w:ascii="Book Antiqua" w:hAnsi="Book Antiqua" w:cs="Arial"/>
          <w:color w:val="auto"/>
          <w:sz w:val="24"/>
          <w:szCs w:val="24"/>
          <w:lang w:val="en-US" w:eastAsia="zh-CN"/>
        </w:rPr>
      </w:pPr>
      <w:r w:rsidRPr="00D458FF">
        <w:rPr>
          <w:rFonts w:ascii="Book Antiqua" w:hAnsi="Book Antiqua" w:cs="Arial"/>
          <w:b/>
          <w:color w:val="auto"/>
          <w:sz w:val="24"/>
          <w:szCs w:val="24"/>
          <w:lang w:val="en-US"/>
        </w:rPr>
        <w:t>C</w:t>
      </w:r>
      <w:r w:rsidR="004B6DD2" w:rsidRPr="00D458FF">
        <w:rPr>
          <w:rFonts w:ascii="Book Antiqua" w:hAnsi="Book Antiqua" w:cs="Arial"/>
          <w:b/>
          <w:color w:val="auto"/>
          <w:sz w:val="24"/>
          <w:szCs w:val="24"/>
          <w:lang w:val="en-US"/>
        </w:rPr>
        <w:t>ore tip</w:t>
      </w:r>
      <w:r w:rsidR="004B6DD2" w:rsidRPr="00D458FF">
        <w:rPr>
          <w:rFonts w:ascii="Book Antiqua" w:hAnsi="Book Antiqua" w:cs="Arial"/>
          <w:b/>
          <w:color w:val="auto"/>
          <w:sz w:val="24"/>
          <w:szCs w:val="24"/>
          <w:lang w:val="en-US" w:eastAsia="zh-CN"/>
        </w:rPr>
        <w:t xml:space="preserve">: </w:t>
      </w:r>
      <w:r w:rsidR="0058725A" w:rsidRPr="00D458FF">
        <w:rPr>
          <w:rFonts w:ascii="Book Antiqua" w:hAnsi="Book Antiqua" w:cs="Arial"/>
          <w:color w:val="auto"/>
          <w:sz w:val="24"/>
          <w:szCs w:val="24"/>
          <w:lang w:val="en-US"/>
        </w:rPr>
        <w:t xml:space="preserve">Partial pressure of carbon dioxide </w:t>
      </w:r>
      <w:r w:rsidR="00C50228" w:rsidRPr="00D458FF">
        <w:rPr>
          <w:rFonts w:ascii="Book Antiqua" w:hAnsi="Book Antiqua" w:cs="Arial"/>
          <w:color w:val="auto"/>
          <w:sz w:val="24"/>
          <w:szCs w:val="24"/>
          <w:lang w:val="en-US"/>
        </w:rPr>
        <w:t>(</w:t>
      </w:r>
      <w:r w:rsidR="00D458FF" w:rsidRPr="00D458FF">
        <w:rPr>
          <w:rFonts w:ascii="Book Antiqua" w:hAnsi="Book Antiqua" w:cs="Arial"/>
          <w:color w:val="auto"/>
          <w:sz w:val="24"/>
          <w:szCs w:val="24"/>
          <w:lang w:val="en-US"/>
        </w:rPr>
        <w:t>pCO</w:t>
      </w:r>
      <w:r w:rsidR="00D458FF" w:rsidRPr="00D458FF">
        <w:rPr>
          <w:rFonts w:ascii="Book Antiqua" w:hAnsi="Book Antiqua" w:cs="Arial"/>
          <w:color w:val="auto"/>
          <w:sz w:val="24"/>
          <w:szCs w:val="24"/>
          <w:vertAlign w:val="subscript"/>
          <w:lang w:val="en-US"/>
        </w:rPr>
        <w:t>2</w:t>
      </w:r>
      <w:r w:rsidR="00C50228" w:rsidRPr="00D458FF">
        <w:rPr>
          <w:rFonts w:ascii="Book Antiqua" w:hAnsi="Book Antiqua" w:cs="Arial"/>
          <w:color w:val="auto"/>
          <w:sz w:val="24"/>
          <w:szCs w:val="24"/>
          <w:lang w:val="en-US"/>
        </w:rPr>
        <w:t xml:space="preserve">) </w:t>
      </w:r>
      <w:r w:rsidR="0058725A" w:rsidRPr="00D458FF">
        <w:rPr>
          <w:rFonts w:ascii="Book Antiqua" w:hAnsi="Book Antiqua" w:cs="Arial"/>
          <w:color w:val="auto"/>
          <w:sz w:val="24"/>
          <w:szCs w:val="24"/>
          <w:lang w:val="en-US"/>
        </w:rPr>
        <w:t>should be always taken in</w:t>
      </w:r>
      <w:r w:rsidR="009C7431" w:rsidRPr="00D458FF">
        <w:rPr>
          <w:rFonts w:ascii="Book Antiqua" w:hAnsi="Book Antiqua" w:cs="Arial"/>
          <w:color w:val="auto"/>
          <w:sz w:val="24"/>
          <w:szCs w:val="24"/>
          <w:lang w:val="en-US"/>
        </w:rPr>
        <w:t>to</w:t>
      </w:r>
      <w:r w:rsidR="0058725A" w:rsidRPr="00D458FF">
        <w:rPr>
          <w:rFonts w:ascii="Book Antiqua" w:hAnsi="Book Antiqua" w:cs="Arial"/>
          <w:color w:val="auto"/>
          <w:sz w:val="24"/>
          <w:szCs w:val="24"/>
          <w:lang w:val="en-US"/>
        </w:rPr>
        <w:t xml:space="preserve"> account for comprehensive assessment</w:t>
      </w:r>
      <w:r w:rsidR="00D458FF" w:rsidRPr="00D458FF">
        <w:rPr>
          <w:rFonts w:ascii="Book Antiqua" w:hAnsi="Book Antiqua" w:cs="Arial"/>
          <w:color w:val="auto"/>
          <w:sz w:val="24"/>
          <w:szCs w:val="24"/>
          <w:lang w:val="en-US"/>
        </w:rPr>
        <w:t xml:space="preserve"> </w:t>
      </w:r>
      <w:r w:rsidR="0058725A" w:rsidRPr="00D458FF">
        <w:rPr>
          <w:rFonts w:ascii="Book Antiqua" w:hAnsi="Book Antiqua" w:cs="Arial"/>
          <w:color w:val="auto"/>
          <w:sz w:val="24"/>
          <w:szCs w:val="24"/>
          <w:lang w:val="en-US"/>
        </w:rPr>
        <w:t xml:space="preserve">of acid-base </w:t>
      </w:r>
      <w:r w:rsidR="00A8660A" w:rsidRPr="00D458FF">
        <w:rPr>
          <w:rFonts w:ascii="Book Antiqua" w:hAnsi="Book Antiqua" w:cs="Arial"/>
          <w:color w:val="auto"/>
          <w:sz w:val="24"/>
          <w:szCs w:val="24"/>
          <w:lang w:val="en-US"/>
        </w:rPr>
        <w:t>imbalances</w:t>
      </w:r>
      <w:r w:rsidR="0058725A" w:rsidRPr="00D458FF">
        <w:rPr>
          <w:rFonts w:ascii="Book Antiqua" w:hAnsi="Book Antiqua" w:cs="Arial"/>
          <w:color w:val="auto"/>
          <w:sz w:val="24"/>
          <w:szCs w:val="24"/>
          <w:lang w:val="en-US"/>
        </w:rPr>
        <w:t xml:space="preserve"> of hemodialysis patients, also because respiratory disorders are very common</w:t>
      </w:r>
      <w:r w:rsidR="00D458FF" w:rsidRPr="00D458FF">
        <w:rPr>
          <w:rFonts w:ascii="Book Antiqua" w:hAnsi="Book Antiqua" w:cs="Arial"/>
          <w:color w:val="auto"/>
          <w:sz w:val="24"/>
          <w:szCs w:val="24"/>
          <w:lang w:val="en-US"/>
        </w:rPr>
        <w:t xml:space="preserve"> </w:t>
      </w:r>
      <w:r w:rsidR="0058725A" w:rsidRPr="00D458FF">
        <w:rPr>
          <w:rFonts w:ascii="Book Antiqua" w:hAnsi="Book Antiqua" w:cs="Arial"/>
          <w:color w:val="auto"/>
          <w:sz w:val="24"/>
          <w:szCs w:val="24"/>
          <w:lang w:val="en-US"/>
        </w:rPr>
        <w:t>in this population. To infer a</w:t>
      </w:r>
      <w:r w:rsidR="00D458FF" w:rsidRPr="00D458FF">
        <w:rPr>
          <w:rFonts w:ascii="Book Antiqua" w:hAnsi="Book Antiqua" w:cs="Arial"/>
          <w:color w:val="auto"/>
          <w:sz w:val="24"/>
          <w:szCs w:val="24"/>
          <w:lang w:val="en-US"/>
        </w:rPr>
        <w:t xml:space="preserve"> </w:t>
      </w:r>
      <w:r w:rsidR="0058725A" w:rsidRPr="00D458FF">
        <w:rPr>
          <w:rFonts w:ascii="Book Antiqua" w:hAnsi="Book Antiqua" w:cs="Arial"/>
          <w:color w:val="auto"/>
          <w:sz w:val="24"/>
          <w:szCs w:val="24"/>
          <w:lang w:val="en-US"/>
        </w:rPr>
        <w:t>respiratory disorder</w:t>
      </w:r>
      <w:r w:rsidR="00D458FF" w:rsidRPr="00D458FF">
        <w:rPr>
          <w:rFonts w:ascii="Book Antiqua" w:hAnsi="Book Antiqua" w:cs="Arial"/>
          <w:color w:val="auto"/>
          <w:sz w:val="24"/>
          <w:szCs w:val="24"/>
          <w:lang w:val="en-US"/>
        </w:rPr>
        <w:t xml:space="preserve"> </w:t>
      </w:r>
      <w:r w:rsidR="0058725A" w:rsidRPr="00D458FF">
        <w:rPr>
          <w:rFonts w:ascii="Book Antiqua" w:hAnsi="Book Antiqua" w:cs="Arial"/>
          <w:color w:val="auto"/>
          <w:sz w:val="24"/>
          <w:szCs w:val="24"/>
          <w:lang w:val="en-US"/>
        </w:rPr>
        <w:t xml:space="preserve">superimposing to metabolic acidosis, nephrologists </w:t>
      </w:r>
      <w:r w:rsidR="00A8660A" w:rsidRPr="00D458FF">
        <w:rPr>
          <w:rFonts w:ascii="Book Antiqua" w:hAnsi="Book Antiqua" w:cs="Arial"/>
          <w:color w:val="auto"/>
          <w:sz w:val="24"/>
          <w:szCs w:val="24"/>
          <w:lang w:val="en-US"/>
        </w:rPr>
        <w:t>should</w:t>
      </w:r>
      <w:r w:rsidR="00D458FF" w:rsidRPr="00D458FF">
        <w:rPr>
          <w:rFonts w:ascii="Book Antiqua" w:hAnsi="Book Antiqua" w:cs="Arial"/>
          <w:color w:val="auto"/>
          <w:sz w:val="24"/>
          <w:szCs w:val="24"/>
          <w:lang w:val="en-US"/>
        </w:rPr>
        <w:t xml:space="preserve"> </w:t>
      </w:r>
      <w:r w:rsidR="0058725A" w:rsidRPr="00D458FF">
        <w:rPr>
          <w:rFonts w:ascii="Book Antiqua" w:hAnsi="Book Antiqua" w:cs="Arial"/>
          <w:color w:val="auto"/>
          <w:sz w:val="24"/>
          <w:szCs w:val="24"/>
          <w:lang w:val="en-US"/>
        </w:rPr>
        <w:t>compute the expected pCO</w:t>
      </w:r>
      <w:r w:rsidR="0058725A" w:rsidRPr="00D458FF">
        <w:rPr>
          <w:rFonts w:ascii="Book Antiqua" w:hAnsi="Book Antiqua" w:cs="Arial"/>
          <w:color w:val="auto"/>
          <w:sz w:val="24"/>
          <w:szCs w:val="24"/>
          <w:vertAlign w:val="subscript"/>
          <w:lang w:val="en-US"/>
        </w:rPr>
        <w:t>2</w:t>
      </w:r>
      <w:r w:rsidR="0058725A" w:rsidRPr="00D458FF">
        <w:rPr>
          <w:rFonts w:ascii="Book Antiqua" w:hAnsi="Book Antiqua" w:cs="Arial"/>
          <w:color w:val="auto"/>
          <w:sz w:val="24"/>
          <w:szCs w:val="24"/>
          <w:lang w:val="en-US"/>
        </w:rPr>
        <w:t xml:space="preserve"> complying with the reduced bicarbonate concentration. Moreover</w:t>
      </w:r>
      <w:r w:rsidR="00C50228" w:rsidRPr="00D458FF">
        <w:rPr>
          <w:rFonts w:ascii="Book Antiqua" w:hAnsi="Book Antiqua" w:cs="Arial"/>
          <w:color w:val="auto"/>
          <w:sz w:val="24"/>
          <w:szCs w:val="24"/>
          <w:lang w:val="en-US"/>
        </w:rPr>
        <w:t>,</w:t>
      </w:r>
      <w:r w:rsidR="0058725A" w:rsidRPr="00D458FF">
        <w:rPr>
          <w:rFonts w:ascii="Book Antiqua" w:hAnsi="Book Antiqua" w:cs="Arial"/>
          <w:color w:val="auto"/>
          <w:sz w:val="24"/>
          <w:szCs w:val="24"/>
          <w:lang w:val="en-US"/>
        </w:rPr>
        <w:t xml:space="preserve"> they have to take in account</w:t>
      </w:r>
      <w:r w:rsidR="00D458FF" w:rsidRPr="00D458FF">
        <w:rPr>
          <w:rFonts w:ascii="Book Antiqua" w:hAnsi="Book Antiqua" w:cs="Arial"/>
          <w:color w:val="auto"/>
          <w:sz w:val="24"/>
          <w:szCs w:val="24"/>
          <w:lang w:val="en-US"/>
        </w:rPr>
        <w:t xml:space="preserve"> </w:t>
      </w:r>
      <w:r w:rsidR="0058725A" w:rsidRPr="00D458FF">
        <w:rPr>
          <w:rFonts w:ascii="Book Antiqua" w:hAnsi="Book Antiqua" w:cs="Arial"/>
          <w:color w:val="auto"/>
          <w:sz w:val="24"/>
          <w:szCs w:val="24"/>
          <w:lang w:val="en-US"/>
        </w:rPr>
        <w:t>CO</w:t>
      </w:r>
      <w:r w:rsidR="0058725A" w:rsidRPr="00D458FF">
        <w:rPr>
          <w:rFonts w:ascii="Book Antiqua" w:hAnsi="Book Antiqua" w:cs="Arial"/>
          <w:color w:val="auto"/>
          <w:sz w:val="24"/>
          <w:szCs w:val="24"/>
          <w:vertAlign w:val="subscript"/>
          <w:lang w:val="en-US"/>
        </w:rPr>
        <w:t>2</w:t>
      </w:r>
      <w:r w:rsidR="0058725A" w:rsidRPr="00D458FF">
        <w:rPr>
          <w:rFonts w:ascii="Book Antiqua" w:hAnsi="Book Antiqua" w:cs="Arial"/>
          <w:color w:val="auto"/>
          <w:sz w:val="24"/>
          <w:szCs w:val="24"/>
          <w:lang w:val="en-US"/>
        </w:rPr>
        <w:t xml:space="preserve"> load from dialysis solution</w:t>
      </w:r>
      <w:r w:rsidRPr="00D458FF">
        <w:rPr>
          <w:rFonts w:ascii="Book Antiqua" w:hAnsi="Book Antiqua" w:cs="Arial"/>
          <w:color w:val="auto"/>
          <w:sz w:val="24"/>
          <w:szCs w:val="24"/>
          <w:lang w:val="en-US"/>
        </w:rPr>
        <w:t xml:space="preserve">, because this burden </w:t>
      </w:r>
      <w:r w:rsidR="00C50228" w:rsidRPr="00D458FF">
        <w:rPr>
          <w:rFonts w:ascii="Book Antiqua" w:hAnsi="Book Antiqua" w:cs="Arial"/>
          <w:color w:val="auto"/>
          <w:sz w:val="24"/>
          <w:szCs w:val="24"/>
          <w:lang w:val="en-US"/>
        </w:rPr>
        <w:t>may be</w:t>
      </w:r>
      <w:r w:rsidR="0058725A" w:rsidRPr="00D458FF">
        <w:rPr>
          <w:rFonts w:ascii="Book Antiqua" w:hAnsi="Book Antiqua" w:cs="Arial"/>
          <w:color w:val="auto"/>
          <w:sz w:val="24"/>
          <w:szCs w:val="24"/>
          <w:lang w:val="en-US"/>
        </w:rPr>
        <w:t xml:space="preserve"> harmful if</w:t>
      </w:r>
      <w:r w:rsidR="00D458FF" w:rsidRPr="00D458FF">
        <w:rPr>
          <w:rFonts w:ascii="Book Antiqua" w:hAnsi="Book Antiqua" w:cs="Arial"/>
          <w:color w:val="auto"/>
          <w:sz w:val="24"/>
          <w:szCs w:val="24"/>
          <w:lang w:val="en-US"/>
        </w:rPr>
        <w:t xml:space="preserve"> </w:t>
      </w:r>
      <w:proofErr w:type="spellStart"/>
      <w:r w:rsidR="0058725A" w:rsidRPr="00D458FF">
        <w:rPr>
          <w:rFonts w:ascii="Book Antiqua" w:hAnsi="Book Antiqua" w:cs="Arial"/>
          <w:color w:val="auto"/>
          <w:sz w:val="24"/>
          <w:szCs w:val="24"/>
          <w:lang w:val="en-US"/>
        </w:rPr>
        <w:t>ventilatory</w:t>
      </w:r>
      <w:proofErr w:type="spellEnd"/>
      <w:r w:rsidR="0058725A" w:rsidRPr="00D458FF">
        <w:rPr>
          <w:rFonts w:ascii="Book Antiqua" w:hAnsi="Book Antiqua" w:cs="Arial"/>
          <w:color w:val="auto"/>
          <w:sz w:val="24"/>
          <w:szCs w:val="24"/>
          <w:lang w:val="en-US"/>
        </w:rPr>
        <w:t xml:space="preserve"> compensation does not properly occur.</w:t>
      </w:r>
      <w:r w:rsidR="004B6DD2" w:rsidRPr="00D458FF">
        <w:rPr>
          <w:rFonts w:ascii="Book Antiqua" w:hAnsi="Book Antiqua" w:cs="Arial"/>
          <w:b/>
          <w:color w:val="auto"/>
          <w:sz w:val="24"/>
          <w:szCs w:val="24"/>
          <w:lang w:val="en-US" w:eastAsia="zh-CN"/>
        </w:rPr>
        <w:t xml:space="preserve"> </w:t>
      </w:r>
      <w:r w:rsidR="0058725A" w:rsidRPr="00D458FF">
        <w:rPr>
          <w:rFonts w:ascii="Book Antiqua" w:hAnsi="Book Antiqua" w:cs="Arial"/>
          <w:color w:val="auto"/>
          <w:sz w:val="24"/>
          <w:szCs w:val="24"/>
          <w:lang w:val="en-US"/>
        </w:rPr>
        <w:t xml:space="preserve">Finally, </w:t>
      </w:r>
      <w:r w:rsidR="00C50228" w:rsidRPr="00D458FF">
        <w:rPr>
          <w:rFonts w:ascii="Book Antiqua" w:hAnsi="Book Antiqua" w:cs="Arial"/>
          <w:color w:val="auto"/>
          <w:sz w:val="24"/>
          <w:szCs w:val="24"/>
          <w:lang w:val="en-US"/>
        </w:rPr>
        <w:t xml:space="preserve">checking </w:t>
      </w:r>
      <w:r w:rsidR="0058725A" w:rsidRPr="00D458FF">
        <w:rPr>
          <w:rFonts w:ascii="Book Antiqua" w:hAnsi="Book Antiqua" w:cs="Arial"/>
          <w:color w:val="auto"/>
          <w:sz w:val="24"/>
          <w:szCs w:val="24"/>
          <w:lang w:val="en-US"/>
        </w:rPr>
        <w:t>an increase of pCO</w:t>
      </w:r>
      <w:r w:rsidR="0058725A" w:rsidRPr="00D458FF">
        <w:rPr>
          <w:rFonts w:ascii="Book Antiqua" w:hAnsi="Book Antiqua" w:cs="Arial"/>
          <w:color w:val="auto"/>
          <w:sz w:val="24"/>
          <w:szCs w:val="24"/>
          <w:vertAlign w:val="subscript"/>
          <w:lang w:val="en-US"/>
        </w:rPr>
        <w:t>2</w:t>
      </w:r>
      <w:r w:rsidR="0058725A" w:rsidRPr="00D458FF">
        <w:rPr>
          <w:rFonts w:ascii="Book Antiqua" w:hAnsi="Book Antiqua" w:cs="Arial"/>
          <w:color w:val="auto"/>
          <w:sz w:val="24"/>
          <w:szCs w:val="24"/>
          <w:lang w:val="en-US"/>
        </w:rPr>
        <w:t xml:space="preserve"> in arterial line of extracorporeal circuit is an easy </w:t>
      </w:r>
      <w:r w:rsidRPr="00D458FF">
        <w:rPr>
          <w:rFonts w:ascii="Book Antiqua" w:hAnsi="Book Antiqua" w:cs="Arial"/>
          <w:color w:val="auto"/>
          <w:sz w:val="24"/>
          <w:szCs w:val="24"/>
          <w:lang w:val="en-US"/>
        </w:rPr>
        <w:t xml:space="preserve">and reliable </w:t>
      </w:r>
      <w:r w:rsidR="0058725A" w:rsidRPr="00D458FF">
        <w:rPr>
          <w:rFonts w:ascii="Book Antiqua" w:hAnsi="Book Antiqua" w:cs="Arial"/>
          <w:color w:val="auto"/>
          <w:sz w:val="24"/>
          <w:szCs w:val="24"/>
          <w:lang w:val="en-US"/>
        </w:rPr>
        <w:t xml:space="preserve">method to discover vascular access recirculation. </w:t>
      </w:r>
    </w:p>
    <w:p w:rsidR="00D458FF" w:rsidRPr="00D458FF" w:rsidRDefault="00D458FF" w:rsidP="00D458FF">
      <w:pPr>
        <w:pStyle w:val="Normale1"/>
        <w:spacing w:after="0" w:line="360" w:lineRule="auto"/>
        <w:jc w:val="both"/>
        <w:rPr>
          <w:rFonts w:ascii="Book Antiqua" w:hAnsi="Book Antiqua" w:cs="Arial"/>
          <w:b/>
          <w:color w:val="auto"/>
          <w:sz w:val="24"/>
          <w:szCs w:val="24"/>
          <w:lang w:val="en-US" w:eastAsia="zh-CN"/>
        </w:rPr>
      </w:pPr>
    </w:p>
    <w:p w:rsidR="00D458FF" w:rsidRPr="00D458FF" w:rsidRDefault="00D458FF" w:rsidP="00D458FF">
      <w:pPr>
        <w:pStyle w:val="Normale1"/>
        <w:spacing w:after="0" w:line="360" w:lineRule="auto"/>
        <w:jc w:val="both"/>
        <w:rPr>
          <w:rFonts w:ascii="Book Antiqua" w:hAnsi="Book Antiqua" w:cs="Arial"/>
          <w:color w:val="auto"/>
          <w:sz w:val="24"/>
          <w:szCs w:val="24"/>
          <w:lang w:val="en-US" w:eastAsia="zh-CN"/>
        </w:rPr>
      </w:pPr>
      <w:r w:rsidRPr="00D458FF">
        <w:rPr>
          <w:rFonts w:ascii="Book Antiqua" w:hAnsi="Book Antiqua" w:cs="Arial"/>
          <w:color w:val="auto"/>
          <w:sz w:val="24"/>
          <w:szCs w:val="24"/>
        </w:rPr>
        <w:t>Marano</w:t>
      </w:r>
      <w:r w:rsidRPr="00D458FF">
        <w:rPr>
          <w:rFonts w:ascii="Book Antiqua" w:hAnsi="Book Antiqua" w:cs="Arial"/>
          <w:color w:val="auto"/>
          <w:sz w:val="24"/>
          <w:szCs w:val="24"/>
          <w:lang w:eastAsia="zh-CN"/>
        </w:rPr>
        <w:t xml:space="preserve"> M</w:t>
      </w:r>
      <w:r w:rsidRPr="00D458FF">
        <w:rPr>
          <w:rFonts w:ascii="Book Antiqua" w:hAnsi="Book Antiqua" w:cs="Arial"/>
          <w:color w:val="auto"/>
          <w:sz w:val="24"/>
          <w:szCs w:val="24"/>
        </w:rPr>
        <w:t>, D’Amato</w:t>
      </w:r>
      <w:r w:rsidRPr="00D458FF">
        <w:rPr>
          <w:rFonts w:ascii="Book Antiqua" w:hAnsi="Book Antiqua" w:cs="Arial"/>
          <w:color w:val="auto"/>
          <w:sz w:val="24"/>
          <w:szCs w:val="24"/>
          <w:lang w:eastAsia="zh-CN"/>
        </w:rPr>
        <w:t xml:space="preserve"> A</w:t>
      </w:r>
      <w:r w:rsidRPr="00D458FF">
        <w:rPr>
          <w:rFonts w:ascii="Book Antiqua" w:hAnsi="Book Antiqua" w:cs="Arial"/>
          <w:color w:val="auto"/>
          <w:sz w:val="24"/>
          <w:szCs w:val="24"/>
        </w:rPr>
        <w:t>, Cantone</w:t>
      </w:r>
      <w:r w:rsidRPr="00D458FF">
        <w:rPr>
          <w:rFonts w:ascii="Book Antiqua" w:hAnsi="Book Antiqua" w:cs="Arial"/>
          <w:color w:val="auto"/>
          <w:sz w:val="24"/>
          <w:szCs w:val="24"/>
          <w:lang w:eastAsia="zh-CN"/>
        </w:rPr>
        <w:t xml:space="preserve"> A.</w:t>
      </w:r>
      <w:r w:rsidRPr="00D458FF">
        <w:rPr>
          <w:rFonts w:ascii="Book Antiqua" w:eastAsia="Arial" w:hAnsi="Book Antiqua" w:cs="Arial"/>
          <w:color w:val="auto"/>
          <w:sz w:val="24"/>
          <w:szCs w:val="24"/>
          <w:lang w:val="en-US"/>
        </w:rPr>
        <w:t xml:space="preserve"> Carbon dioxide: Global warning for nephrologists</w:t>
      </w:r>
      <w:r w:rsidRPr="00D458FF">
        <w:rPr>
          <w:rFonts w:ascii="Book Antiqua" w:hAnsi="Book Antiqua" w:cs="Arial"/>
          <w:color w:val="auto"/>
          <w:sz w:val="24"/>
          <w:szCs w:val="24"/>
          <w:lang w:val="en-US" w:eastAsia="zh-CN"/>
        </w:rPr>
        <w:t>.</w:t>
      </w:r>
      <w:r w:rsidRPr="00D458FF">
        <w:rPr>
          <w:rFonts w:ascii="Book Antiqua" w:hAnsi="Book Antiqua"/>
          <w:i/>
          <w:iCs/>
          <w:color w:val="auto"/>
          <w:sz w:val="24"/>
          <w:szCs w:val="24"/>
        </w:rPr>
        <w:t xml:space="preserve"> </w:t>
      </w:r>
      <w:r w:rsidR="0034545E" w:rsidRPr="00C341A0">
        <w:rPr>
          <w:rFonts w:ascii="Book Antiqua" w:hAnsi="Book Antiqua"/>
          <w:i/>
          <w:iCs/>
          <w:sz w:val="24"/>
          <w:szCs w:val="24"/>
        </w:rPr>
        <w:t>World J Nephrol</w:t>
      </w:r>
      <w:r w:rsidRPr="00D458FF">
        <w:rPr>
          <w:rFonts w:ascii="Book Antiqua" w:hAnsi="Book Antiqua"/>
          <w:i/>
          <w:iCs/>
          <w:color w:val="auto"/>
          <w:sz w:val="24"/>
          <w:szCs w:val="24"/>
          <w:lang w:eastAsia="zh-CN"/>
        </w:rPr>
        <w:t xml:space="preserve"> </w:t>
      </w:r>
      <w:r w:rsidRPr="00D458FF">
        <w:rPr>
          <w:rFonts w:ascii="Book Antiqua" w:hAnsi="Book Antiqua"/>
          <w:iCs/>
          <w:color w:val="auto"/>
          <w:sz w:val="24"/>
          <w:szCs w:val="24"/>
          <w:lang w:eastAsia="zh-CN"/>
        </w:rPr>
        <w:t>2016; In press</w:t>
      </w:r>
    </w:p>
    <w:p w:rsidR="00D458FF" w:rsidRPr="00D458FF" w:rsidRDefault="00D458FF" w:rsidP="00D458FF">
      <w:pPr>
        <w:pStyle w:val="Normale1"/>
        <w:spacing w:after="0" w:line="360" w:lineRule="auto"/>
        <w:jc w:val="both"/>
        <w:rPr>
          <w:rFonts w:ascii="Book Antiqua" w:hAnsi="Book Antiqua" w:cs="Arial"/>
          <w:b/>
          <w:color w:val="auto"/>
          <w:sz w:val="24"/>
          <w:szCs w:val="24"/>
          <w:lang w:eastAsia="zh-CN"/>
        </w:rPr>
      </w:pPr>
    </w:p>
    <w:p w:rsidR="00D458FF" w:rsidRPr="00D458FF" w:rsidRDefault="00D458FF" w:rsidP="00D458FF">
      <w:pPr>
        <w:pStyle w:val="Normale1"/>
        <w:spacing w:after="0" w:line="360" w:lineRule="auto"/>
        <w:jc w:val="both"/>
        <w:rPr>
          <w:rFonts w:ascii="Book Antiqua" w:hAnsi="Book Antiqua" w:cs="Arial"/>
          <w:b/>
          <w:color w:val="auto"/>
          <w:sz w:val="24"/>
          <w:szCs w:val="24"/>
          <w:lang w:eastAsia="zh-CN"/>
        </w:rPr>
      </w:pPr>
    </w:p>
    <w:p w:rsidR="00FC32D9" w:rsidRPr="00D458FF" w:rsidRDefault="00FC32D9" w:rsidP="00D458FF">
      <w:pPr>
        <w:spacing w:after="0" w:line="360" w:lineRule="auto"/>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br w:type="page"/>
      </w:r>
    </w:p>
    <w:p w:rsidR="00412449" w:rsidRPr="00D458FF" w:rsidRDefault="00FF0158" w:rsidP="00D458FF">
      <w:pPr>
        <w:pStyle w:val="Normale1"/>
        <w:spacing w:after="0" w:line="360" w:lineRule="auto"/>
        <w:jc w:val="both"/>
        <w:rPr>
          <w:rFonts w:ascii="Book Antiqua" w:hAnsi="Book Antiqua" w:cs="Arial"/>
          <w:color w:val="auto"/>
          <w:sz w:val="24"/>
          <w:szCs w:val="24"/>
          <w:lang w:val="en-US"/>
        </w:rPr>
      </w:pPr>
      <w:r w:rsidRPr="00D458FF">
        <w:rPr>
          <w:rFonts w:ascii="Book Antiqua" w:eastAsia="Calibri" w:hAnsi="Book Antiqua" w:cs="Arial"/>
          <w:b/>
          <w:color w:val="auto"/>
          <w:sz w:val="24"/>
          <w:szCs w:val="24"/>
          <w:lang w:val="en-US"/>
        </w:rPr>
        <w:lastRenderedPageBreak/>
        <w:t>INTRODUCTION</w:t>
      </w:r>
    </w:p>
    <w:p w:rsidR="00CF39A8" w:rsidRPr="00D458FF" w:rsidRDefault="00FF0158" w:rsidP="00D458FF">
      <w:pPr>
        <w:pStyle w:val="Normale1"/>
        <w:spacing w:after="0" w:line="360" w:lineRule="auto"/>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 xml:space="preserve">There is widespread awareness about carbon dioxide’s </w:t>
      </w:r>
      <w:r w:rsidR="00D458FF" w:rsidRPr="00D458FF">
        <w:rPr>
          <w:rFonts w:ascii="Book Antiqua" w:hAnsi="Book Antiqua" w:cs="Arial"/>
          <w:color w:val="auto"/>
          <w:sz w:val="24"/>
          <w:szCs w:val="24"/>
          <w:lang w:val="en-US"/>
        </w:rPr>
        <w:t>(CO</w:t>
      </w:r>
      <w:r w:rsidR="00D458FF" w:rsidRPr="00D458FF">
        <w:rPr>
          <w:rFonts w:ascii="Book Antiqua" w:hAnsi="Book Antiqua" w:cs="Arial"/>
          <w:color w:val="auto"/>
          <w:sz w:val="24"/>
          <w:szCs w:val="24"/>
          <w:vertAlign w:val="subscript"/>
          <w:lang w:val="en-US"/>
        </w:rPr>
        <w:t>2</w:t>
      </w:r>
      <w:r w:rsidR="00D458FF" w:rsidRPr="00D458FF">
        <w:rPr>
          <w:rFonts w:ascii="Book Antiqua" w:hAnsi="Book Antiqua" w:cs="Arial"/>
          <w:color w:val="auto"/>
          <w:sz w:val="24"/>
          <w:szCs w:val="24"/>
          <w:lang w:val="en-US"/>
        </w:rPr>
        <w:t>)</w:t>
      </w:r>
      <w:r w:rsidR="00D458FF" w:rsidRPr="00D458FF">
        <w:rPr>
          <w:rFonts w:ascii="Book Antiqua" w:hAnsi="Book Antiqua" w:cs="Arial"/>
          <w:color w:val="auto"/>
          <w:sz w:val="24"/>
          <w:szCs w:val="24"/>
          <w:lang w:val="en-US" w:eastAsia="zh-CN"/>
        </w:rPr>
        <w:t xml:space="preserve"> </w:t>
      </w:r>
      <w:r w:rsidRPr="00D458FF">
        <w:rPr>
          <w:rFonts w:ascii="Book Antiqua" w:hAnsi="Book Antiqua" w:cs="Arial"/>
          <w:color w:val="auto"/>
          <w:sz w:val="24"/>
          <w:szCs w:val="24"/>
          <w:lang w:val="en-US"/>
        </w:rPr>
        <w:t xml:space="preserve">effects on global warming of the Earth. A similar recognition would be desirable about the key role of </w:t>
      </w:r>
      <w:r w:rsidR="00D458FF" w:rsidRPr="00D458FF">
        <w:rPr>
          <w:rFonts w:ascii="Book Antiqua" w:hAnsi="Book Antiqua" w:cs="Arial"/>
          <w:color w:val="auto"/>
          <w:sz w:val="24"/>
          <w:szCs w:val="24"/>
          <w:lang w:val="en-US"/>
        </w:rPr>
        <w:t>CO</w:t>
      </w:r>
      <w:r w:rsidR="00D458FF" w:rsidRPr="00D458FF">
        <w:rPr>
          <w:rFonts w:ascii="Book Antiqua" w:hAnsi="Book Antiqua" w:cs="Arial"/>
          <w:color w:val="auto"/>
          <w:sz w:val="24"/>
          <w:szCs w:val="24"/>
          <w:vertAlign w:val="subscript"/>
          <w:lang w:val="en-US"/>
        </w:rPr>
        <w:t>2</w:t>
      </w:r>
      <w:r w:rsidR="002466D7"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in nephrology, but this topic</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is actually under-recognized. This review aims to issue a global warning</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about</w:t>
      </w:r>
      <w:r w:rsidR="00996FCD" w:rsidRPr="00D458FF">
        <w:rPr>
          <w:rFonts w:ascii="Book Antiqua" w:hAnsi="Book Antiqua" w:cs="Arial"/>
          <w:color w:val="auto"/>
          <w:sz w:val="24"/>
          <w:szCs w:val="24"/>
          <w:lang w:val="en-US"/>
        </w:rPr>
        <w:t xml:space="preserve"> </w:t>
      </w:r>
      <w:r w:rsidR="002466D7" w:rsidRPr="00D458FF">
        <w:rPr>
          <w:rFonts w:ascii="Book Antiqua" w:hAnsi="Book Antiqua" w:cs="Arial"/>
          <w:color w:val="auto"/>
          <w:sz w:val="24"/>
          <w:szCs w:val="24"/>
          <w:lang w:val="en-US"/>
        </w:rPr>
        <w:t>CO</w:t>
      </w:r>
      <w:r w:rsidR="002466D7"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in the field of r</w:t>
      </w:r>
      <w:r w:rsidR="00F11290" w:rsidRPr="00D458FF">
        <w:rPr>
          <w:rFonts w:ascii="Book Antiqua" w:hAnsi="Book Antiqua" w:cs="Arial"/>
          <w:color w:val="auto"/>
          <w:sz w:val="24"/>
          <w:szCs w:val="24"/>
          <w:lang w:val="en-US"/>
        </w:rPr>
        <w:t>enal replacement therapies</w:t>
      </w:r>
      <w:r w:rsidRPr="00D458FF">
        <w:rPr>
          <w:rFonts w:ascii="Book Antiqua" w:hAnsi="Book Antiqua" w:cs="Arial"/>
          <w:color w:val="auto"/>
          <w:sz w:val="24"/>
          <w:szCs w:val="24"/>
          <w:lang w:val="en-US"/>
        </w:rPr>
        <w:t>.</w:t>
      </w:r>
    </w:p>
    <w:p w:rsidR="00412449" w:rsidRPr="00D458FF" w:rsidRDefault="00FF0158" w:rsidP="00D458FF">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 xml:space="preserve">To date, nephrologists have always focused on serum bicarbonate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00EF3DA7"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concentration and the latter, as marker of metabolic acidosis, has been associated </w:t>
      </w:r>
      <w:r w:rsidR="009C7431" w:rsidRPr="00D458FF">
        <w:rPr>
          <w:rFonts w:ascii="Book Antiqua" w:hAnsi="Book Antiqua" w:cs="Arial"/>
          <w:color w:val="auto"/>
          <w:sz w:val="24"/>
          <w:szCs w:val="24"/>
          <w:lang w:val="en-US"/>
        </w:rPr>
        <w:t>with</w:t>
      </w:r>
      <w:r w:rsidRPr="00D458FF">
        <w:rPr>
          <w:rFonts w:ascii="Book Antiqua" w:hAnsi="Book Antiqua" w:cs="Arial"/>
          <w:color w:val="auto"/>
          <w:sz w:val="24"/>
          <w:szCs w:val="24"/>
          <w:lang w:val="en-US"/>
        </w:rPr>
        <w:t xml:space="preserve"> mortality risk in hemodialysis patients. </w:t>
      </w:r>
      <w:r w:rsidR="00996FCD" w:rsidRPr="00D458FF">
        <w:rPr>
          <w:rFonts w:ascii="Book Antiqua" w:hAnsi="Book Antiqua" w:cs="Arial"/>
          <w:color w:val="auto"/>
          <w:sz w:val="24"/>
          <w:szCs w:val="24"/>
          <w:lang w:val="en-US"/>
        </w:rPr>
        <w:t>The finding of a low HCO</w:t>
      </w:r>
      <w:r w:rsidR="00996FCD" w:rsidRPr="00D458FF">
        <w:rPr>
          <w:rFonts w:ascii="Book Antiqua" w:hAnsi="Book Antiqua" w:cs="Arial"/>
          <w:color w:val="auto"/>
          <w:sz w:val="24"/>
          <w:szCs w:val="24"/>
          <w:vertAlign w:val="subscript"/>
          <w:lang w:val="en-US"/>
        </w:rPr>
        <w:t>3</w:t>
      </w:r>
      <w:r w:rsidR="00996FCD" w:rsidRPr="00D458FF">
        <w:rPr>
          <w:rFonts w:ascii="Book Antiqua" w:hAnsi="Book Antiqua" w:cs="Arial"/>
          <w:color w:val="auto"/>
          <w:sz w:val="24"/>
          <w:szCs w:val="24"/>
          <w:lang w:val="en-US"/>
        </w:rPr>
        <w:t xml:space="preserve"> value has been always regarded as a sign of metabolic acidosis, but respiratory alkalosis also is featured by decreased HCO</w:t>
      </w:r>
      <w:r w:rsidR="00996FCD" w:rsidRPr="00D458FF">
        <w:rPr>
          <w:rFonts w:ascii="Book Antiqua" w:hAnsi="Book Antiqua" w:cs="Arial"/>
          <w:color w:val="auto"/>
          <w:sz w:val="24"/>
          <w:szCs w:val="24"/>
          <w:vertAlign w:val="subscript"/>
          <w:lang w:val="en-US"/>
        </w:rPr>
        <w:t>3</w:t>
      </w:r>
      <w:r w:rsidR="00996FCD" w:rsidRPr="00D458FF">
        <w:rPr>
          <w:rFonts w:ascii="Book Antiqua" w:hAnsi="Book Antiqua" w:cs="Arial"/>
          <w:color w:val="auto"/>
          <w:sz w:val="24"/>
          <w:szCs w:val="24"/>
          <w:lang w:val="en-US"/>
        </w:rPr>
        <w:t xml:space="preserve"> concentration. Hence, diagnosing metabolic acidosis based on the latter parameter</w:t>
      </w:r>
      <w:r w:rsidR="00D458FF" w:rsidRPr="00D458FF">
        <w:rPr>
          <w:rFonts w:ascii="Book Antiqua" w:hAnsi="Book Antiqua" w:cs="Arial"/>
          <w:color w:val="auto"/>
          <w:sz w:val="24"/>
          <w:szCs w:val="24"/>
          <w:lang w:val="en-US"/>
        </w:rPr>
        <w:t xml:space="preserve"> </w:t>
      </w:r>
      <w:r w:rsidR="00996FCD" w:rsidRPr="00D458FF">
        <w:rPr>
          <w:rFonts w:ascii="Book Antiqua" w:hAnsi="Book Antiqua" w:cs="Arial"/>
          <w:color w:val="auto"/>
          <w:sz w:val="24"/>
          <w:szCs w:val="24"/>
          <w:lang w:val="en-US"/>
        </w:rPr>
        <w:t>clearly neglects</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modifications that are secondary to respiratory disorders. However, as this “respiratory bias” 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has been recently highlighted, from now on, a comprehensive assessment of acid-base parameters</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should be taken into account; it is mandatory, therefore, to include partial pressure of </w:t>
      </w:r>
      <w:r w:rsidR="002466D7" w:rsidRPr="00D458FF">
        <w:rPr>
          <w:rFonts w:ascii="Book Antiqua" w:hAnsi="Book Antiqua" w:cs="Arial"/>
          <w:color w:val="auto"/>
          <w:sz w:val="24"/>
          <w:szCs w:val="24"/>
          <w:lang w:val="en-US"/>
        </w:rPr>
        <w:t>CO</w:t>
      </w:r>
      <w:r w:rsidR="002466D7" w:rsidRPr="00D458FF">
        <w:rPr>
          <w:rFonts w:ascii="Book Antiqua" w:hAnsi="Book Antiqua" w:cs="Arial"/>
          <w:color w:val="auto"/>
          <w:sz w:val="24"/>
          <w:szCs w:val="24"/>
          <w:vertAlign w:val="subscript"/>
          <w:lang w:val="en-US"/>
        </w:rPr>
        <w:t>2</w:t>
      </w:r>
      <w:r w:rsidR="009C7431" w:rsidRPr="00D458FF">
        <w:rPr>
          <w:rFonts w:ascii="Book Antiqua" w:hAnsi="Book Antiqua" w:cs="Arial"/>
          <w:color w:val="auto"/>
          <w:sz w:val="24"/>
          <w:szCs w:val="24"/>
          <w:vertAlign w:val="subscript"/>
          <w:lang w:val="en-US"/>
        </w:rPr>
        <w:t xml:space="preserve"> </w:t>
      </w:r>
      <w:r w:rsidRPr="00D458FF">
        <w:rPr>
          <w:rFonts w:ascii="Book Antiqua" w:hAnsi="Book Antiqua" w:cs="Arial"/>
          <w:color w:val="auto"/>
          <w:sz w:val="24"/>
          <w:szCs w:val="24"/>
          <w:lang w:val="en-US"/>
        </w:rPr>
        <w:t>(pCO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as an important parameter to characterize acid-base imbalances and estimate mortality risk in hemodialysis population.</w:t>
      </w:r>
      <w:r w:rsidR="00D458FF" w:rsidRPr="00D458FF">
        <w:rPr>
          <w:rFonts w:ascii="Book Antiqua" w:hAnsi="Book Antiqua" w:cs="Arial"/>
          <w:color w:val="auto"/>
          <w:sz w:val="24"/>
          <w:szCs w:val="24"/>
          <w:lang w:val="en-US"/>
        </w:rPr>
        <w:t xml:space="preserve"> </w:t>
      </w:r>
      <w:r w:rsidR="003F37A8" w:rsidRPr="00D458FF">
        <w:rPr>
          <w:rFonts w:ascii="Book Antiqua" w:hAnsi="Book Antiqua" w:cs="Arial"/>
          <w:color w:val="auto"/>
          <w:sz w:val="24"/>
          <w:szCs w:val="24"/>
          <w:lang w:val="en-US"/>
        </w:rPr>
        <w:t>In these patients, respiratory acid-base disorders have been recently found in a large percentage and this should further prompt nephrologists to deal with the pCO</w:t>
      </w:r>
      <w:r w:rsidR="003F37A8" w:rsidRPr="00D458FF">
        <w:rPr>
          <w:rFonts w:ascii="Book Antiqua" w:hAnsi="Book Antiqua" w:cs="Arial"/>
          <w:color w:val="auto"/>
          <w:sz w:val="24"/>
          <w:szCs w:val="24"/>
          <w:vertAlign w:val="subscript"/>
          <w:lang w:val="en-US"/>
        </w:rPr>
        <w:t>2</w:t>
      </w:r>
      <w:r w:rsidR="003F37A8" w:rsidRPr="00D458FF">
        <w:rPr>
          <w:rFonts w:ascii="Book Antiqua" w:hAnsi="Book Antiqua" w:cs="Arial"/>
          <w:color w:val="auto"/>
          <w:sz w:val="24"/>
          <w:szCs w:val="24"/>
          <w:lang w:val="en-US"/>
        </w:rPr>
        <w:t xml:space="preserve"> complying with the reduced HCO</w:t>
      </w:r>
      <w:r w:rsidR="003F37A8" w:rsidRPr="00D458FF">
        <w:rPr>
          <w:rFonts w:ascii="Book Antiqua" w:hAnsi="Book Antiqua" w:cs="Arial"/>
          <w:color w:val="auto"/>
          <w:sz w:val="24"/>
          <w:szCs w:val="24"/>
          <w:vertAlign w:val="subscript"/>
          <w:lang w:val="en-US"/>
        </w:rPr>
        <w:t>3</w:t>
      </w:r>
      <w:r w:rsidR="003F37A8" w:rsidRPr="00D458FF">
        <w:rPr>
          <w:rFonts w:ascii="Book Antiqua" w:hAnsi="Book Antiqua" w:cs="Arial"/>
          <w:color w:val="auto"/>
          <w:sz w:val="24"/>
          <w:szCs w:val="24"/>
          <w:lang w:val="en-US"/>
        </w:rPr>
        <w:t xml:space="preserve"> concentration. Mixed disorders occur if measured pCO</w:t>
      </w:r>
      <w:r w:rsidR="003F37A8" w:rsidRPr="00D458FF">
        <w:rPr>
          <w:rFonts w:ascii="Book Antiqua" w:hAnsi="Book Antiqua" w:cs="Arial"/>
          <w:color w:val="auto"/>
          <w:sz w:val="24"/>
          <w:szCs w:val="24"/>
          <w:vertAlign w:val="subscript"/>
          <w:lang w:val="en-US"/>
        </w:rPr>
        <w:t>2</w:t>
      </w:r>
      <w:r w:rsidR="003F37A8" w:rsidRPr="00D458FF">
        <w:rPr>
          <w:rFonts w:ascii="Book Antiqua" w:hAnsi="Book Antiqua" w:cs="Arial"/>
          <w:color w:val="auto"/>
          <w:sz w:val="24"/>
          <w:szCs w:val="24"/>
          <w:lang w:val="en-US"/>
        </w:rPr>
        <w:t xml:space="preserve"> is not consistent with the expected value.</w:t>
      </w:r>
    </w:p>
    <w:p w:rsidR="00412449" w:rsidRPr="00D458FF" w:rsidRDefault="00FF0158" w:rsidP="00D458FF">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Next point that will be discussed in this review is the forgotten issue of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load from dialysis solution. Dialysis solution needs to be acidic to avoid salt precipitations; at the same time, it has to increase patient’s blood </w:t>
      </w:r>
      <w:proofErr w:type="spellStart"/>
      <w:r w:rsidRPr="00D458FF">
        <w:rPr>
          <w:rFonts w:ascii="Book Antiqua" w:hAnsi="Book Antiqua" w:cs="Arial"/>
          <w:color w:val="auto"/>
          <w:sz w:val="24"/>
          <w:szCs w:val="24"/>
          <w:lang w:val="en-US"/>
        </w:rPr>
        <w:t>pH.</w:t>
      </w:r>
      <w:proofErr w:type="spellEnd"/>
      <w:r w:rsidR="00D458FF" w:rsidRPr="00D458FF">
        <w:rPr>
          <w:rFonts w:ascii="Book Antiqua" w:hAnsi="Book Antiqua" w:cs="Arial"/>
          <w:color w:val="auto"/>
          <w:sz w:val="24"/>
          <w:szCs w:val="24"/>
          <w:lang w:val="en-US"/>
        </w:rPr>
        <w:t xml:space="preserve"> CO</w:t>
      </w:r>
      <w:r w:rsidR="00D458FF"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allows </w:t>
      </w:r>
      <w:proofErr w:type="gramStart"/>
      <w:r w:rsidRPr="00D458FF">
        <w:rPr>
          <w:rFonts w:ascii="Book Antiqua" w:hAnsi="Book Antiqua" w:cs="Arial"/>
          <w:color w:val="auto"/>
          <w:sz w:val="24"/>
          <w:szCs w:val="24"/>
          <w:lang w:val="en-US"/>
        </w:rPr>
        <w:t>to meet</w:t>
      </w:r>
      <w:proofErr w:type="gramEnd"/>
      <w:r w:rsidRPr="00D458FF">
        <w:rPr>
          <w:rFonts w:ascii="Book Antiqua" w:hAnsi="Book Antiqua" w:cs="Arial"/>
          <w:color w:val="auto"/>
          <w:sz w:val="24"/>
          <w:szCs w:val="24"/>
          <w:lang w:val="en-US"/>
        </w:rPr>
        <w:t xml:space="preserve"> both goals, if patients' lungs function is not impaired. In fact the considerable amount of </w:t>
      </w:r>
      <w:r w:rsidR="002466D7" w:rsidRPr="00D458FF">
        <w:rPr>
          <w:rFonts w:ascii="Book Antiqua" w:hAnsi="Book Antiqua" w:cs="Arial"/>
          <w:color w:val="auto"/>
          <w:sz w:val="24"/>
          <w:szCs w:val="24"/>
          <w:lang w:val="en-US"/>
        </w:rPr>
        <w:t>CO</w:t>
      </w:r>
      <w:r w:rsidR="002466D7"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in the final diluted dialysis fluid keeps the pH low, preventing salt precipitation. Then, this volatile acid easily and quickly reaches patient’s bloodstream and it is cleared by lung ventilation as well. </w:t>
      </w:r>
      <w:r w:rsidR="003F37A8" w:rsidRPr="00D458FF">
        <w:rPr>
          <w:rFonts w:ascii="Book Antiqua" w:hAnsi="Book Antiqua" w:cs="Arial"/>
          <w:color w:val="auto"/>
          <w:sz w:val="24"/>
          <w:szCs w:val="24"/>
          <w:lang w:val="en-US"/>
        </w:rPr>
        <w:t>As a result of CO</w:t>
      </w:r>
      <w:r w:rsidR="003F37A8" w:rsidRPr="00D458FF">
        <w:rPr>
          <w:rFonts w:ascii="Book Antiqua" w:hAnsi="Book Antiqua" w:cs="Arial"/>
          <w:color w:val="auto"/>
          <w:sz w:val="24"/>
          <w:szCs w:val="24"/>
          <w:vertAlign w:val="subscript"/>
          <w:lang w:val="en-US"/>
        </w:rPr>
        <w:t>2</w:t>
      </w:r>
      <w:r w:rsidR="003F37A8" w:rsidRPr="00D458FF">
        <w:rPr>
          <w:rFonts w:ascii="Book Antiqua" w:hAnsi="Book Antiqua" w:cs="Arial"/>
          <w:color w:val="auto"/>
          <w:sz w:val="24"/>
          <w:szCs w:val="24"/>
          <w:lang w:val="en-US"/>
        </w:rPr>
        <w:t xml:space="preserve"> clearance and of HCO</w:t>
      </w:r>
      <w:r w:rsidR="003F37A8" w:rsidRPr="00D458FF">
        <w:rPr>
          <w:rFonts w:ascii="Book Antiqua" w:hAnsi="Book Antiqua" w:cs="Arial"/>
          <w:color w:val="auto"/>
          <w:sz w:val="24"/>
          <w:szCs w:val="24"/>
          <w:vertAlign w:val="subscript"/>
          <w:lang w:val="en-US"/>
        </w:rPr>
        <w:t>3</w:t>
      </w:r>
      <w:r w:rsidR="003F37A8" w:rsidRPr="00D458FF">
        <w:rPr>
          <w:rFonts w:ascii="Book Antiqua" w:hAnsi="Book Antiqua" w:cs="Arial"/>
          <w:color w:val="auto"/>
          <w:sz w:val="24"/>
          <w:szCs w:val="24"/>
          <w:lang w:val="en-US"/>
        </w:rPr>
        <w:t xml:space="preserve"> addition from dialysis solution, patient’s blood pH increases.</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When this clearance does not happen properly,</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“acidosis by dialysate”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may occur.</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This syndrome is characterized by early hypercapnia followed by typical, </w:t>
      </w:r>
      <w:r w:rsidRPr="00C01B67">
        <w:rPr>
          <w:rFonts w:ascii="Book Antiqua" w:hAnsi="Book Antiqua" w:cs="Arial"/>
          <w:i/>
          <w:color w:val="auto"/>
          <w:sz w:val="24"/>
          <w:szCs w:val="24"/>
          <w:lang w:val="en-US"/>
        </w:rPr>
        <w:t>i</w:t>
      </w:r>
      <w:r w:rsidR="00C01B67" w:rsidRPr="00C01B67">
        <w:rPr>
          <w:rFonts w:ascii="Book Antiqua" w:hAnsi="Book Antiqua" w:cs="Arial" w:hint="eastAsia"/>
          <w:i/>
          <w:color w:val="auto"/>
          <w:sz w:val="24"/>
          <w:szCs w:val="24"/>
          <w:lang w:val="en-US" w:eastAsia="zh-CN"/>
        </w:rPr>
        <w:t>.</w:t>
      </w:r>
      <w:r w:rsidRPr="00C01B67">
        <w:rPr>
          <w:rFonts w:ascii="Book Antiqua" w:hAnsi="Book Antiqua" w:cs="Arial"/>
          <w:i/>
          <w:color w:val="auto"/>
          <w:sz w:val="24"/>
          <w:szCs w:val="24"/>
          <w:lang w:val="en-US"/>
        </w:rPr>
        <w:t>e</w:t>
      </w:r>
      <w:r w:rsidR="00C01B67" w:rsidRPr="00C01B67">
        <w:rPr>
          <w:rFonts w:ascii="Book Antiqua" w:hAnsi="Book Antiqua" w:cs="Arial" w:hint="eastAsia"/>
          <w:i/>
          <w:color w:val="auto"/>
          <w:sz w:val="24"/>
          <w:szCs w:val="24"/>
          <w:lang w:val="en-US" w:eastAsia="zh-CN"/>
        </w:rPr>
        <w:t>.,</w:t>
      </w:r>
      <w:r w:rsidRPr="00D458FF">
        <w:rPr>
          <w:rFonts w:ascii="Book Antiqua" w:hAnsi="Book Antiqua" w:cs="Arial"/>
          <w:color w:val="auto"/>
          <w:sz w:val="24"/>
          <w:szCs w:val="24"/>
          <w:lang w:val="en-US"/>
        </w:rPr>
        <w:t xml:space="preserve"> hypoxic, respiratory failure. </w:t>
      </w:r>
    </w:p>
    <w:p w:rsidR="00412449" w:rsidRPr="00D458FF" w:rsidRDefault="00FF0158" w:rsidP="00D458FF">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 xml:space="preserve">Finally, we will point out that the large amount of </w:t>
      </w:r>
      <w:r w:rsidR="002466D7" w:rsidRPr="00D458FF">
        <w:rPr>
          <w:rFonts w:ascii="Book Antiqua" w:hAnsi="Book Antiqua" w:cs="Arial"/>
          <w:color w:val="auto"/>
          <w:sz w:val="24"/>
          <w:szCs w:val="24"/>
          <w:lang w:val="en-US"/>
        </w:rPr>
        <w:t>CO</w:t>
      </w:r>
      <w:r w:rsidR="002466D7"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moving from dialysis solution to the extracorporeal circuit may allow </w:t>
      </w:r>
      <w:proofErr w:type="gramStart"/>
      <w:r w:rsidRPr="00D458FF">
        <w:rPr>
          <w:rFonts w:ascii="Book Antiqua" w:hAnsi="Book Antiqua" w:cs="Arial"/>
          <w:color w:val="auto"/>
          <w:sz w:val="24"/>
          <w:szCs w:val="24"/>
          <w:lang w:val="en-US"/>
        </w:rPr>
        <w:t>to detect</w:t>
      </w:r>
      <w:proofErr w:type="gramEnd"/>
      <w:r w:rsidRPr="00D458FF">
        <w:rPr>
          <w:rFonts w:ascii="Book Antiqua" w:hAnsi="Book Antiqua" w:cs="Arial"/>
          <w:color w:val="auto"/>
          <w:sz w:val="24"/>
          <w:szCs w:val="24"/>
          <w:lang w:val="en-US"/>
        </w:rPr>
        <w:t xml:space="preserve"> vascular access recirculation if blood returning from the filter reenters</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arterial needle.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Basics of “RecirCO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lation test”</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based upon detecting </w:t>
      </w:r>
      <w:r w:rsidR="002466D7" w:rsidRPr="00D458FF">
        <w:rPr>
          <w:rFonts w:ascii="Book Antiqua" w:hAnsi="Book Antiqua" w:cs="Arial"/>
          <w:color w:val="auto"/>
          <w:sz w:val="24"/>
          <w:szCs w:val="24"/>
          <w:lang w:val="en-US"/>
        </w:rPr>
        <w:t>CO</w:t>
      </w:r>
      <w:r w:rsidR="002466D7"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in the arterial line of extracorporeal circuit will be outlined.</w:t>
      </w:r>
    </w:p>
    <w:p w:rsidR="00351B75" w:rsidRPr="00D458FF" w:rsidRDefault="00351B75" w:rsidP="00D458FF">
      <w:pPr>
        <w:pStyle w:val="Normale1"/>
        <w:spacing w:after="0" w:line="360" w:lineRule="auto"/>
        <w:jc w:val="both"/>
        <w:rPr>
          <w:rFonts w:ascii="Book Antiqua" w:hAnsi="Book Antiqua" w:cs="Arial"/>
          <w:b/>
          <w:color w:val="auto"/>
          <w:sz w:val="24"/>
          <w:szCs w:val="24"/>
          <w:lang w:val="en-US" w:eastAsia="zh-CN"/>
        </w:rPr>
      </w:pPr>
    </w:p>
    <w:p w:rsidR="004B5AC7" w:rsidRPr="00D458FF" w:rsidRDefault="00FF0158" w:rsidP="00D458FF">
      <w:pPr>
        <w:pStyle w:val="Normale1"/>
        <w:spacing w:after="0" w:line="360" w:lineRule="auto"/>
        <w:jc w:val="both"/>
        <w:rPr>
          <w:rFonts w:ascii="Book Antiqua" w:hAnsi="Book Antiqua" w:cs="Arial"/>
          <w:color w:val="auto"/>
          <w:sz w:val="24"/>
          <w:szCs w:val="24"/>
          <w:lang w:val="en-US" w:eastAsia="zh-CN"/>
        </w:rPr>
      </w:pPr>
      <w:r w:rsidRPr="00D458FF">
        <w:rPr>
          <w:rFonts w:ascii="Book Antiqua" w:hAnsi="Book Antiqua" w:cs="Arial"/>
          <w:b/>
          <w:color w:val="auto"/>
          <w:sz w:val="24"/>
          <w:szCs w:val="24"/>
          <w:lang w:val="en-US"/>
        </w:rPr>
        <w:t>ACID-BASE STATUS OF HEMODIALYSIS PATIENTS</w:t>
      </w:r>
    </w:p>
    <w:p w:rsidR="00412449" w:rsidRPr="00D458FF" w:rsidRDefault="00FF0158" w:rsidP="00D458FF">
      <w:pPr>
        <w:pStyle w:val="Normale1"/>
        <w:spacing w:after="0" w:line="360" w:lineRule="auto"/>
        <w:jc w:val="both"/>
        <w:rPr>
          <w:rFonts w:ascii="Book Antiqua" w:hAnsi="Book Antiqua" w:cs="Arial"/>
          <w:i/>
          <w:color w:val="auto"/>
          <w:sz w:val="24"/>
          <w:szCs w:val="24"/>
          <w:lang w:val="en-US"/>
        </w:rPr>
      </w:pPr>
      <w:r w:rsidRPr="00D458FF">
        <w:rPr>
          <w:rFonts w:ascii="Book Antiqua" w:hAnsi="Book Antiqua" w:cs="Arial"/>
          <w:b/>
          <w:i/>
          <w:color w:val="auto"/>
          <w:sz w:val="24"/>
          <w:szCs w:val="24"/>
          <w:lang w:val="en-US"/>
        </w:rPr>
        <w:t xml:space="preserve">Bicarbonate and </w:t>
      </w:r>
      <w:r w:rsidR="00D458FF" w:rsidRPr="00D458FF">
        <w:rPr>
          <w:rFonts w:ascii="Book Antiqua" w:hAnsi="Book Antiqua" w:cs="Arial"/>
          <w:b/>
          <w:i/>
          <w:color w:val="auto"/>
          <w:sz w:val="24"/>
          <w:szCs w:val="24"/>
          <w:lang w:val="en-US"/>
        </w:rPr>
        <w:t>b</w:t>
      </w:r>
      <w:r w:rsidRPr="00D458FF">
        <w:rPr>
          <w:rFonts w:ascii="Book Antiqua" w:hAnsi="Book Antiqua" w:cs="Arial"/>
          <w:b/>
          <w:i/>
          <w:color w:val="auto"/>
          <w:sz w:val="24"/>
          <w:szCs w:val="24"/>
          <w:lang w:val="en-US"/>
        </w:rPr>
        <w:t>eyond</w:t>
      </w:r>
    </w:p>
    <w:p w:rsidR="00412449" w:rsidRPr="00D458FF" w:rsidRDefault="00FF0158" w:rsidP="00D458FF">
      <w:pPr>
        <w:pStyle w:val="Normale1"/>
        <w:spacing w:after="0" w:line="360" w:lineRule="auto"/>
        <w:jc w:val="both"/>
        <w:rPr>
          <w:rFonts w:ascii="Book Antiqua" w:hAnsi="Book Antiqua" w:cs="Arial"/>
          <w:color w:val="auto"/>
          <w:sz w:val="24"/>
          <w:szCs w:val="24"/>
          <w:vertAlign w:val="superscript"/>
          <w:lang w:val="en-US"/>
        </w:rPr>
      </w:pPr>
      <w:r w:rsidRPr="00D458FF">
        <w:rPr>
          <w:rFonts w:ascii="Book Antiqua" w:hAnsi="Book Antiqua" w:cs="Arial"/>
          <w:color w:val="auto"/>
          <w:sz w:val="24"/>
          <w:szCs w:val="24"/>
          <w:lang w:val="en-US"/>
        </w:rPr>
        <w:t xml:space="preserve">Since a slightly decreased pre-dialysis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has been proven to lead to lower risk of</w:t>
      </w:r>
      <w:r w:rsidR="00B66FAE">
        <w:rPr>
          <w:rFonts w:ascii="Book Antiqua" w:hAnsi="Book Antiqua" w:cs="Arial"/>
          <w:color w:val="auto"/>
          <w:sz w:val="24"/>
          <w:szCs w:val="24"/>
          <w:lang w:val="en-US"/>
        </w:rPr>
        <w:t xml:space="preserve"> death in hemodialysis </w:t>
      </w:r>
      <w:proofErr w:type="gramStart"/>
      <w:r w:rsidR="00B66FAE">
        <w:rPr>
          <w:rFonts w:ascii="Book Antiqua" w:hAnsi="Book Antiqua" w:cs="Arial"/>
          <w:color w:val="auto"/>
          <w:sz w:val="24"/>
          <w:szCs w:val="24"/>
          <w:lang w:val="en-US"/>
        </w:rPr>
        <w:t>patients</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1]</w:t>
      </w:r>
      <w:r w:rsidRPr="00D458FF">
        <w:rPr>
          <w:rFonts w:ascii="Book Antiqua" w:hAnsi="Book Antiqua" w:cs="Arial"/>
          <w:color w:val="auto"/>
          <w:sz w:val="24"/>
          <w:szCs w:val="24"/>
          <w:lang w:val="en-US"/>
        </w:rPr>
        <w:t xml:space="preserve">, many efforts have been made to better characterize such risk. Results from </w:t>
      </w:r>
      <w:r w:rsidR="00E56F5E" w:rsidRPr="00D458FF">
        <w:rPr>
          <w:rFonts w:ascii="Book Antiqua" w:hAnsi="Book Antiqua" w:cs="Arial"/>
          <w:color w:val="auto"/>
          <w:sz w:val="24"/>
          <w:szCs w:val="24"/>
          <w:lang w:val="en-US"/>
        </w:rPr>
        <w:t>Dialysis Outcomes and Practice Patterns</w:t>
      </w:r>
      <w:r w:rsidR="00D458FF" w:rsidRPr="00D458FF">
        <w:rPr>
          <w:rFonts w:ascii="Book Antiqua" w:hAnsi="Book Antiqua" w:cs="Arial"/>
          <w:color w:val="auto"/>
          <w:sz w:val="24"/>
          <w:szCs w:val="24"/>
          <w:lang w:val="en-US"/>
        </w:rPr>
        <w:t xml:space="preserve"> </w:t>
      </w:r>
      <w:r w:rsidR="00E56F5E" w:rsidRPr="00D458FF">
        <w:rPr>
          <w:rFonts w:ascii="Book Antiqua" w:hAnsi="Book Antiqua" w:cs="Arial"/>
          <w:color w:val="auto"/>
          <w:sz w:val="24"/>
          <w:szCs w:val="24"/>
          <w:lang w:val="en-US"/>
        </w:rPr>
        <w:t>(</w:t>
      </w:r>
      <w:r w:rsidRPr="00D458FF">
        <w:rPr>
          <w:rFonts w:ascii="Book Antiqua" w:hAnsi="Book Antiqua" w:cs="Arial"/>
          <w:color w:val="auto"/>
          <w:sz w:val="24"/>
          <w:szCs w:val="24"/>
          <w:lang w:val="en-US"/>
        </w:rPr>
        <w:t>DOPPS</w:t>
      </w:r>
      <w:r w:rsidR="00E56F5E" w:rsidRPr="00D458FF">
        <w:rPr>
          <w:rFonts w:ascii="Book Antiqua" w:hAnsi="Book Antiqua" w:cs="Arial"/>
          <w:color w:val="auto"/>
          <w:sz w:val="24"/>
          <w:szCs w:val="24"/>
          <w:lang w:val="en-US"/>
        </w:rPr>
        <w:t>)</w:t>
      </w:r>
      <w:r w:rsidR="00B66FAE">
        <w:rPr>
          <w:rFonts w:ascii="Book Antiqua" w:hAnsi="Book Antiqua" w:cs="Arial"/>
          <w:color w:val="auto"/>
          <w:sz w:val="24"/>
          <w:szCs w:val="24"/>
          <w:lang w:val="en-US"/>
        </w:rPr>
        <w:t xml:space="preserve"> </w:t>
      </w:r>
      <w:proofErr w:type="gramStart"/>
      <w:r w:rsidR="00B66FAE">
        <w:rPr>
          <w:rFonts w:ascii="Book Antiqua" w:hAnsi="Book Antiqua" w:cs="Arial"/>
          <w:color w:val="auto"/>
          <w:sz w:val="24"/>
          <w:szCs w:val="24"/>
          <w:lang w:val="en-US"/>
        </w:rPr>
        <w:t>study</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2]</w:t>
      </w:r>
      <w:r w:rsidRPr="00D458FF">
        <w:rPr>
          <w:rFonts w:ascii="Book Antiqua" w:hAnsi="Book Antiqua" w:cs="Arial"/>
          <w:color w:val="auto"/>
          <w:sz w:val="24"/>
          <w:szCs w:val="24"/>
          <w:lang w:val="en-US"/>
        </w:rPr>
        <w:t xml:space="preserve"> depicted such relationship as a U-shape curve (</w:t>
      </w:r>
      <w:r w:rsidR="00B66FAE" w:rsidRPr="00D458FF">
        <w:rPr>
          <w:rFonts w:ascii="Book Antiqua" w:hAnsi="Book Antiqua" w:cs="Arial"/>
          <w:color w:val="auto"/>
          <w:sz w:val="24"/>
          <w:szCs w:val="24"/>
          <w:lang w:val="en-US"/>
        </w:rPr>
        <w:t>F</w:t>
      </w:r>
      <w:r w:rsidRPr="00D458FF">
        <w:rPr>
          <w:rFonts w:ascii="Book Antiqua" w:hAnsi="Book Antiqua" w:cs="Arial"/>
          <w:color w:val="auto"/>
          <w:sz w:val="24"/>
          <w:szCs w:val="24"/>
          <w:lang w:val="en-US"/>
        </w:rPr>
        <w:t>ig</w:t>
      </w:r>
      <w:r w:rsidR="00B66FAE">
        <w:rPr>
          <w:rFonts w:ascii="Book Antiqua" w:hAnsi="Book Antiqua" w:cs="Arial" w:hint="eastAsia"/>
          <w:color w:val="auto"/>
          <w:sz w:val="24"/>
          <w:szCs w:val="24"/>
          <w:lang w:val="en-US" w:eastAsia="zh-CN"/>
        </w:rPr>
        <w:t>ure</w:t>
      </w:r>
      <w:r w:rsidRPr="00D458FF">
        <w:rPr>
          <w:rFonts w:ascii="Book Antiqua" w:hAnsi="Book Antiqua" w:cs="Arial"/>
          <w:color w:val="auto"/>
          <w:sz w:val="24"/>
          <w:szCs w:val="24"/>
          <w:lang w:val="en-US"/>
        </w:rPr>
        <w:t xml:space="preserve"> 1A): </w:t>
      </w:r>
      <w:r w:rsidR="00B66FAE" w:rsidRPr="00D458FF">
        <w:rPr>
          <w:rFonts w:ascii="Book Antiqua" w:hAnsi="Book Antiqua" w:cs="Arial"/>
          <w:color w:val="auto"/>
          <w:sz w:val="24"/>
          <w:szCs w:val="24"/>
          <w:lang w:val="en-US"/>
        </w:rPr>
        <w:t>E</w:t>
      </w:r>
      <w:r w:rsidRPr="00D458FF">
        <w:rPr>
          <w:rFonts w:ascii="Book Antiqua" w:hAnsi="Book Antiqua" w:cs="Arial"/>
          <w:color w:val="auto"/>
          <w:sz w:val="24"/>
          <w:szCs w:val="24"/>
          <w:lang w:val="en-US"/>
        </w:rPr>
        <w:t xml:space="preserve">ither very low and very high 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concentrations were associated with higher risk of death. The Authors of this landmark study concluded that moderate predialysis acidosis seems to be associated with lower relative mortality risk</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than what observed in patients with normal ranges of midweek predialysis 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w:t>
      </w:r>
      <w:r w:rsidR="00B66FAE">
        <w:rPr>
          <w:rFonts w:ascii="Book Antiqua" w:hAnsi="Book Antiqua" w:cs="Arial"/>
          <w:color w:val="auto"/>
          <w:sz w:val="24"/>
          <w:szCs w:val="24"/>
          <w:lang w:val="en-US"/>
        </w:rPr>
        <w:t xml:space="preserve">oncentration or severe </w:t>
      </w:r>
      <w:proofErr w:type="gramStart"/>
      <w:r w:rsidR="00B66FAE">
        <w:rPr>
          <w:rFonts w:ascii="Book Antiqua" w:hAnsi="Book Antiqua" w:cs="Arial"/>
          <w:color w:val="auto"/>
          <w:sz w:val="24"/>
          <w:szCs w:val="24"/>
          <w:lang w:val="en-US"/>
        </w:rPr>
        <w:t>acidosis</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2]</w:t>
      </w:r>
      <w:r w:rsidRPr="00D458FF">
        <w:rPr>
          <w:rFonts w:ascii="Book Antiqua" w:hAnsi="Book Antiqua" w:cs="Arial"/>
          <w:color w:val="auto"/>
          <w:sz w:val="24"/>
          <w:szCs w:val="24"/>
          <w:lang w:val="en-US"/>
        </w:rPr>
        <w:t>.</w:t>
      </w:r>
    </w:p>
    <w:p w:rsidR="00412449" w:rsidRPr="00D458FF" w:rsidRDefault="00FF0158" w:rsidP="00B66FAE">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 xml:space="preserve">In fact the acid-base status of hemodialysis patients was inferred by 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alone; </w:t>
      </w:r>
      <w:proofErr w:type="gramStart"/>
      <w:r w:rsidRPr="00D458FF">
        <w:rPr>
          <w:rFonts w:ascii="Book Antiqua" w:hAnsi="Book Antiqua" w:cs="Arial"/>
          <w:color w:val="auto"/>
          <w:sz w:val="24"/>
          <w:szCs w:val="24"/>
          <w:lang w:val="en-US"/>
        </w:rPr>
        <w:t>neither pH or</w:t>
      </w:r>
      <w:proofErr w:type="gramEnd"/>
      <w:r w:rsidRPr="00D458FF">
        <w:rPr>
          <w:rFonts w:ascii="Book Antiqua" w:hAnsi="Book Antiqua" w:cs="Arial"/>
          <w:color w:val="auto"/>
          <w:sz w:val="24"/>
          <w:szCs w:val="24"/>
          <w:lang w:val="en-US"/>
        </w:rPr>
        <w:t xml:space="preserve"> p</w:t>
      </w:r>
      <w:r w:rsidR="002466D7" w:rsidRPr="00D458FF">
        <w:rPr>
          <w:rFonts w:ascii="Book Antiqua" w:hAnsi="Book Antiqua" w:cs="Arial"/>
          <w:color w:val="auto"/>
          <w:sz w:val="24"/>
          <w:szCs w:val="24"/>
          <w:lang w:val="en-US"/>
        </w:rPr>
        <w:t>CO</w:t>
      </w:r>
      <w:r w:rsidR="002466D7"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were taken into account, because they were unavailable.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Furthermore, true 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had not even been measured as the Authors dealt with total CO</w:t>
      </w:r>
      <w:r w:rsidR="002466D7"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content, however the latter amount is only slightly changed by</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large fluctuations of partial pressure of </w:t>
      </w:r>
      <w:r w:rsidR="002466D7" w:rsidRPr="00D458FF">
        <w:rPr>
          <w:rFonts w:ascii="Book Antiqua" w:hAnsi="Book Antiqua" w:cs="Arial"/>
          <w:color w:val="auto"/>
          <w:sz w:val="24"/>
          <w:szCs w:val="24"/>
          <w:lang w:val="en-US"/>
        </w:rPr>
        <w:t>CO</w:t>
      </w:r>
      <w:r w:rsidR="002466D7"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so that this parameter may be properly used as tantamount to 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Conversely, it should be noted that 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changes are not exclusively due to metabolic disorders and that this assumption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may be misleading because completely neglects</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the effects of respiratory acid-base disorders on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value. These disorders have never</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been taken into account, but likely exist because DOPPS population was characterized by a burden of comorbidity conditions</w:t>
      </w:r>
      <w:r w:rsidR="002466D7" w:rsidRPr="00D458FF">
        <w:rPr>
          <w:rFonts w:ascii="Book Antiqua" w:hAnsi="Book Antiqua" w:cs="Arial"/>
          <w:color w:val="auto"/>
          <w:sz w:val="24"/>
          <w:szCs w:val="24"/>
          <w:lang w:val="en-US"/>
        </w:rPr>
        <w:t>,</w:t>
      </w:r>
      <w:r w:rsidRPr="00D458FF">
        <w:rPr>
          <w:rFonts w:ascii="Book Antiqua" w:hAnsi="Book Antiqua" w:cs="Arial"/>
          <w:color w:val="auto"/>
          <w:sz w:val="24"/>
          <w:szCs w:val="24"/>
          <w:lang w:val="en-US"/>
        </w:rPr>
        <w:t xml:space="preserve"> including heart and lung diseases known to be associated both with respiratory acidosis and alkalosis. </w:t>
      </w:r>
    </w:p>
    <w:p w:rsidR="00412449" w:rsidRPr="00D458FF" w:rsidRDefault="00B66FAE" w:rsidP="00B66FAE">
      <w:pPr>
        <w:pStyle w:val="Normale1"/>
        <w:spacing w:after="0" w:line="360" w:lineRule="auto"/>
        <w:ind w:firstLineChars="100" w:firstLine="240"/>
        <w:jc w:val="both"/>
        <w:rPr>
          <w:rFonts w:ascii="Book Antiqua" w:hAnsi="Book Antiqua" w:cs="Arial"/>
          <w:color w:val="auto"/>
          <w:sz w:val="24"/>
          <w:szCs w:val="24"/>
          <w:lang w:val="en-US"/>
        </w:rPr>
      </w:pPr>
      <w:r>
        <w:rPr>
          <w:rFonts w:ascii="Book Antiqua" w:hAnsi="Book Antiqua" w:cs="Arial"/>
          <w:color w:val="auto"/>
          <w:sz w:val="24"/>
          <w:szCs w:val="24"/>
          <w:lang w:val="en-US"/>
        </w:rPr>
        <w:t xml:space="preserve">Another large population </w:t>
      </w:r>
      <w:proofErr w:type="gramStart"/>
      <w:r>
        <w:rPr>
          <w:rFonts w:ascii="Book Antiqua" w:hAnsi="Book Antiqua" w:cs="Arial"/>
          <w:color w:val="auto"/>
          <w:sz w:val="24"/>
          <w:szCs w:val="24"/>
          <w:lang w:val="en-US"/>
        </w:rPr>
        <w:t>study</w:t>
      </w:r>
      <w:r w:rsidR="00FF0158" w:rsidRPr="00D458FF">
        <w:rPr>
          <w:rFonts w:ascii="Book Antiqua" w:hAnsi="Book Antiqua" w:cs="Arial"/>
          <w:color w:val="auto"/>
          <w:sz w:val="24"/>
          <w:szCs w:val="24"/>
          <w:vertAlign w:val="superscript"/>
          <w:lang w:val="en-US"/>
        </w:rPr>
        <w:t>[</w:t>
      </w:r>
      <w:proofErr w:type="gramEnd"/>
      <w:r w:rsidR="00FF0158" w:rsidRPr="00D458FF">
        <w:rPr>
          <w:rFonts w:ascii="Book Antiqua" w:hAnsi="Book Antiqua" w:cs="Arial"/>
          <w:color w:val="auto"/>
          <w:sz w:val="24"/>
          <w:szCs w:val="24"/>
          <w:vertAlign w:val="superscript"/>
          <w:lang w:val="en-US"/>
        </w:rPr>
        <w:t xml:space="preserve">3] </w:t>
      </w:r>
      <w:r w:rsidR="00FF0158" w:rsidRPr="00D458FF">
        <w:rPr>
          <w:rFonts w:ascii="Book Antiqua" w:hAnsi="Book Antiqua" w:cs="Arial"/>
          <w:color w:val="auto"/>
          <w:sz w:val="24"/>
          <w:szCs w:val="24"/>
          <w:lang w:val="en-US"/>
        </w:rPr>
        <w:t xml:space="preserve">is based on the same assumption. This study confirmed the high risk of death associated with low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00FF0158" w:rsidRPr="00D458FF">
        <w:rPr>
          <w:rFonts w:ascii="Book Antiqua" w:hAnsi="Book Antiqua" w:cs="Arial"/>
          <w:color w:val="auto"/>
          <w:sz w:val="24"/>
          <w:szCs w:val="24"/>
          <w:lang w:val="en-US"/>
        </w:rPr>
        <w:t xml:space="preserve"> concentration, however if it was</w:t>
      </w:r>
      <w:r w:rsidR="00D458FF" w:rsidRPr="00D458FF">
        <w:rPr>
          <w:rFonts w:ascii="Book Antiqua" w:hAnsi="Book Antiqua" w:cs="Arial"/>
          <w:color w:val="auto"/>
          <w:sz w:val="24"/>
          <w:szCs w:val="24"/>
          <w:lang w:val="en-US"/>
        </w:rPr>
        <w:t xml:space="preserve"> </w:t>
      </w:r>
      <w:r w:rsidR="00FF0158" w:rsidRPr="00D458FF">
        <w:rPr>
          <w:rFonts w:ascii="Book Antiqua" w:hAnsi="Book Antiqua" w:cs="Arial"/>
          <w:color w:val="auto"/>
          <w:sz w:val="24"/>
          <w:szCs w:val="24"/>
          <w:lang w:val="en-US"/>
        </w:rPr>
        <w:t>higher than the reference range risk did not increase (Fig</w:t>
      </w:r>
      <w:r>
        <w:rPr>
          <w:rFonts w:ascii="Book Antiqua" w:hAnsi="Book Antiqua" w:cs="Arial" w:hint="eastAsia"/>
          <w:color w:val="auto"/>
          <w:sz w:val="24"/>
          <w:szCs w:val="24"/>
          <w:lang w:val="en-US" w:eastAsia="zh-CN"/>
        </w:rPr>
        <w:t>ure</w:t>
      </w:r>
      <w:r w:rsidR="00FF0158" w:rsidRPr="00D458FF">
        <w:rPr>
          <w:rFonts w:ascii="Book Antiqua" w:hAnsi="Book Antiqua" w:cs="Arial"/>
          <w:color w:val="auto"/>
          <w:sz w:val="24"/>
          <w:szCs w:val="24"/>
          <w:lang w:val="en-US"/>
        </w:rPr>
        <w:t xml:space="preserve"> 1B). Again acid-base status was inferred by the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00FF0158" w:rsidRPr="00D458FF">
        <w:rPr>
          <w:rFonts w:ascii="Book Antiqua" w:hAnsi="Book Antiqua" w:cs="Arial"/>
          <w:color w:val="auto"/>
          <w:sz w:val="24"/>
          <w:szCs w:val="24"/>
          <w:lang w:val="en-US"/>
        </w:rPr>
        <w:t xml:space="preserve"> value alone, but to answer the question whether</w:t>
      </w:r>
      <w:r w:rsidR="00D458FF" w:rsidRPr="00D458FF">
        <w:rPr>
          <w:rFonts w:ascii="Book Antiqua" w:hAnsi="Book Antiqua" w:cs="Arial"/>
          <w:color w:val="auto"/>
          <w:sz w:val="24"/>
          <w:szCs w:val="24"/>
          <w:lang w:val="en-US"/>
        </w:rPr>
        <w:t xml:space="preserve"> </w:t>
      </w:r>
      <w:r w:rsidR="00FF0158" w:rsidRPr="00D458FF">
        <w:rPr>
          <w:rFonts w:ascii="Book Antiqua" w:hAnsi="Book Antiqua" w:cs="Arial"/>
          <w:color w:val="auto"/>
          <w:sz w:val="24"/>
          <w:szCs w:val="24"/>
          <w:lang w:val="en-US"/>
        </w:rPr>
        <w:t xml:space="preserve">it is better for </w:t>
      </w:r>
      <w:proofErr w:type="gramStart"/>
      <w:r w:rsidR="00FF0158" w:rsidRPr="00D458FF">
        <w:rPr>
          <w:rFonts w:ascii="Book Antiqua" w:hAnsi="Book Antiqua" w:cs="Arial"/>
          <w:color w:val="auto"/>
          <w:sz w:val="24"/>
          <w:szCs w:val="24"/>
          <w:lang w:val="en-US"/>
        </w:rPr>
        <w:t>an</w:t>
      </w:r>
      <w:proofErr w:type="gramEnd"/>
      <w:r w:rsidR="00FF0158" w:rsidRPr="00D458FF">
        <w:rPr>
          <w:rFonts w:ascii="Book Antiqua" w:hAnsi="Book Antiqua" w:cs="Arial"/>
          <w:color w:val="auto"/>
          <w:sz w:val="24"/>
          <w:szCs w:val="24"/>
          <w:lang w:val="en-US"/>
        </w:rPr>
        <w:t xml:space="preserve"> hemodialysis patient to be acidotic or alkalotic - that Authors asked - a complete assessment of acid-base parameters is mandatory. Similar findings (Fig</w:t>
      </w:r>
      <w:r>
        <w:rPr>
          <w:rFonts w:ascii="Book Antiqua" w:hAnsi="Book Antiqua" w:cs="Arial" w:hint="eastAsia"/>
          <w:color w:val="auto"/>
          <w:sz w:val="24"/>
          <w:szCs w:val="24"/>
          <w:lang w:val="en-US" w:eastAsia="zh-CN"/>
        </w:rPr>
        <w:t>ure</w:t>
      </w:r>
      <w:r w:rsidR="00FF0158" w:rsidRPr="00D458FF">
        <w:rPr>
          <w:rFonts w:ascii="Book Antiqua" w:hAnsi="Book Antiqua" w:cs="Arial"/>
          <w:color w:val="auto"/>
          <w:sz w:val="24"/>
          <w:szCs w:val="24"/>
          <w:lang w:val="en-US"/>
        </w:rPr>
        <w:t xml:space="preserve"> 1C) were l</w:t>
      </w:r>
      <w:r>
        <w:rPr>
          <w:rFonts w:ascii="Book Antiqua" w:hAnsi="Book Antiqua" w:cs="Arial"/>
          <w:color w:val="auto"/>
          <w:sz w:val="24"/>
          <w:szCs w:val="24"/>
          <w:lang w:val="en-US"/>
        </w:rPr>
        <w:t xml:space="preserve">ater reported by Tentori </w:t>
      </w:r>
      <w:r w:rsidRPr="00B66FAE">
        <w:rPr>
          <w:rFonts w:ascii="Book Antiqua" w:hAnsi="Book Antiqua" w:cs="Arial"/>
          <w:i/>
          <w:color w:val="auto"/>
          <w:sz w:val="24"/>
          <w:szCs w:val="24"/>
          <w:lang w:val="en-US"/>
        </w:rPr>
        <w:t xml:space="preserve">et </w:t>
      </w:r>
      <w:proofErr w:type="gramStart"/>
      <w:r w:rsidRPr="00B66FAE">
        <w:rPr>
          <w:rFonts w:ascii="Book Antiqua" w:hAnsi="Book Antiqua" w:cs="Arial"/>
          <w:i/>
          <w:color w:val="auto"/>
          <w:sz w:val="24"/>
          <w:szCs w:val="24"/>
          <w:lang w:val="en-US"/>
        </w:rPr>
        <w:t>al</w:t>
      </w:r>
      <w:r w:rsidR="00FF0158" w:rsidRPr="00D458FF">
        <w:rPr>
          <w:rFonts w:ascii="Book Antiqua" w:hAnsi="Book Antiqua" w:cs="Arial"/>
          <w:color w:val="auto"/>
          <w:sz w:val="24"/>
          <w:szCs w:val="24"/>
          <w:vertAlign w:val="superscript"/>
          <w:lang w:val="en-US"/>
        </w:rPr>
        <w:t>[</w:t>
      </w:r>
      <w:proofErr w:type="gramEnd"/>
      <w:r w:rsidR="00FF0158" w:rsidRPr="00D458FF">
        <w:rPr>
          <w:rFonts w:ascii="Book Antiqua" w:hAnsi="Book Antiqua" w:cs="Arial"/>
          <w:color w:val="auto"/>
          <w:sz w:val="24"/>
          <w:szCs w:val="24"/>
          <w:vertAlign w:val="superscript"/>
          <w:lang w:val="en-US"/>
        </w:rPr>
        <w:t xml:space="preserve">4] </w:t>
      </w:r>
      <w:r w:rsidR="00FF0158" w:rsidRPr="00D458FF">
        <w:rPr>
          <w:rFonts w:ascii="Book Antiqua" w:hAnsi="Book Antiqua" w:cs="Arial"/>
          <w:color w:val="auto"/>
          <w:sz w:val="24"/>
          <w:szCs w:val="24"/>
          <w:lang w:val="en-US"/>
        </w:rPr>
        <w:t>also in DOPPS cohort, again lacking complete acid-base assessment.</w:t>
      </w:r>
    </w:p>
    <w:p w:rsidR="00412449" w:rsidRPr="00D458FF" w:rsidRDefault="00FF0158" w:rsidP="00B66FAE">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More recently</w:t>
      </w:r>
      <w:r w:rsidR="002466D7" w:rsidRPr="00D458FF">
        <w:rPr>
          <w:rFonts w:ascii="Book Antiqua" w:hAnsi="Book Antiqua" w:cs="Arial"/>
          <w:color w:val="auto"/>
          <w:sz w:val="24"/>
          <w:szCs w:val="24"/>
          <w:lang w:val="en-US"/>
        </w:rPr>
        <w:t>,</w:t>
      </w:r>
      <w:r w:rsidR="00B66FAE">
        <w:rPr>
          <w:rFonts w:ascii="Book Antiqua" w:hAnsi="Book Antiqua" w:cs="Arial"/>
          <w:color w:val="auto"/>
          <w:sz w:val="24"/>
          <w:szCs w:val="24"/>
          <w:lang w:val="en-US"/>
        </w:rPr>
        <w:t xml:space="preserve"> Yamamoto </w:t>
      </w:r>
      <w:r w:rsidR="00B66FAE" w:rsidRPr="00B66FAE">
        <w:rPr>
          <w:rFonts w:ascii="Book Antiqua" w:hAnsi="Book Antiqua" w:cs="Arial"/>
          <w:i/>
          <w:color w:val="auto"/>
          <w:sz w:val="24"/>
          <w:szCs w:val="24"/>
          <w:lang w:val="en-US"/>
        </w:rPr>
        <w:t>et al</w:t>
      </w:r>
      <w:r w:rsidRPr="00D458FF">
        <w:rPr>
          <w:rFonts w:ascii="Book Antiqua" w:hAnsi="Book Antiqua" w:cs="Arial"/>
          <w:color w:val="auto"/>
          <w:sz w:val="24"/>
          <w:szCs w:val="24"/>
          <w:vertAlign w:val="superscript"/>
          <w:lang w:val="en-US"/>
        </w:rPr>
        <w:t>[5]</w:t>
      </w:r>
      <w:r w:rsidRPr="00D458FF">
        <w:rPr>
          <w:rFonts w:ascii="Book Antiqua" w:hAnsi="Book Antiqua" w:cs="Arial"/>
          <w:color w:val="auto"/>
          <w:sz w:val="24"/>
          <w:szCs w:val="24"/>
          <w:lang w:val="en-US"/>
        </w:rPr>
        <w:t xml:space="preserve"> failed to find any relationship between 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and mortality risk in a Japanese hemodialysis population (Fig</w:t>
      </w:r>
      <w:r w:rsidR="00B66FAE">
        <w:rPr>
          <w:rFonts w:ascii="Book Antiqua" w:hAnsi="Book Antiqua" w:cs="Arial" w:hint="eastAsia"/>
          <w:color w:val="auto"/>
          <w:sz w:val="24"/>
          <w:szCs w:val="24"/>
          <w:lang w:val="en-US" w:eastAsia="zh-CN"/>
        </w:rPr>
        <w:t>ure</w:t>
      </w:r>
      <w:r w:rsidRPr="00D458FF">
        <w:rPr>
          <w:rFonts w:ascii="Book Antiqua" w:hAnsi="Book Antiqua" w:cs="Arial"/>
          <w:color w:val="auto"/>
          <w:sz w:val="24"/>
          <w:szCs w:val="24"/>
          <w:lang w:val="en-US"/>
        </w:rPr>
        <w:t xml:space="preserve"> 1D), but </w:t>
      </w:r>
      <w:r w:rsidRPr="00D458FF">
        <w:rPr>
          <w:rFonts w:ascii="Book Antiqua" w:hAnsi="Book Antiqua" w:cs="Arial"/>
          <w:color w:val="auto"/>
          <w:sz w:val="24"/>
          <w:szCs w:val="24"/>
          <w:lang w:val="en-US"/>
        </w:rPr>
        <w:lastRenderedPageBreak/>
        <w:t>remarkably they found</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 strong association between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pre-dialysis pH and mortality risk. Moreover, and above all, they provided</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all acid-base parameters and, in turn, allowed us to have for the first time the picture of acid-base disorders in a large hemodialysis population. As largely expected, the mean pH value was close to the lower limit of normal reference range, mean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was 20.5 </w:t>
      </w:r>
      <w:proofErr w:type="spellStart"/>
      <w:r w:rsidRPr="00D458FF">
        <w:rPr>
          <w:rFonts w:ascii="Book Antiqua" w:hAnsi="Book Antiqua" w:cs="Arial"/>
          <w:color w:val="auto"/>
          <w:sz w:val="24"/>
          <w:szCs w:val="24"/>
          <w:lang w:val="en-US"/>
        </w:rPr>
        <w:t>mEq</w:t>
      </w:r>
      <w:proofErr w:type="spellEnd"/>
      <w:r w:rsidRPr="00D458FF">
        <w:rPr>
          <w:rFonts w:ascii="Book Antiqua" w:hAnsi="Book Antiqua" w:cs="Arial"/>
          <w:color w:val="auto"/>
          <w:sz w:val="24"/>
          <w:szCs w:val="24"/>
          <w:lang w:val="en-US"/>
        </w:rPr>
        <w:t>/</w:t>
      </w:r>
      <w:r w:rsidR="00B66FAE" w:rsidRPr="00D458FF">
        <w:rPr>
          <w:rFonts w:ascii="Book Antiqua" w:hAnsi="Book Antiqua" w:cs="Arial"/>
          <w:color w:val="auto"/>
          <w:sz w:val="24"/>
          <w:szCs w:val="24"/>
          <w:lang w:val="en-US"/>
        </w:rPr>
        <w:t>L</w:t>
      </w:r>
      <w:r w:rsidRPr="00D458FF">
        <w:rPr>
          <w:rFonts w:ascii="Book Antiqua" w:hAnsi="Book Antiqua" w:cs="Arial"/>
          <w:color w:val="auto"/>
          <w:sz w:val="24"/>
          <w:szCs w:val="24"/>
          <w:lang w:val="en-US"/>
        </w:rPr>
        <w:t xml:space="preserve"> and pCO</w:t>
      </w:r>
      <w:r w:rsidR="002466D7"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was </w:t>
      </w:r>
      <w:r w:rsidR="00B66FAE">
        <w:rPr>
          <w:rFonts w:ascii="Book Antiqua" w:hAnsi="Book Antiqua" w:cs="Arial"/>
          <w:color w:val="auto"/>
          <w:sz w:val="24"/>
          <w:szCs w:val="24"/>
          <w:lang w:val="en-US"/>
        </w:rPr>
        <w:t xml:space="preserve">slightly under its normal </w:t>
      </w:r>
      <w:proofErr w:type="gramStart"/>
      <w:r w:rsidR="00B66FAE">
        <w:rPr>
          <w:rFonts w:ascii="Book Antiqua" w:hAnsi="Book Antiqua" w:cs="Arial"/>
          <w:color w:val="auto"/>
          <w:sz w:val="24"/>
          <w:szCs w:val="24"/>
          <w:lang w:val="en-US"/>
        </w:rPr>
        <w:t>value</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5]</w:t>
      </w:r>
      <w:r w:rsidRPr="00D458FF">
        <w:rPr>
          <w:rFonts w:ascii="Book Antiqua" w:hAnsi="Book Antiqua" w:cs="Arial"/>
          <w:color w:val="auto"/>
          <w:sz w:val="24"/>
          <w:szCs w:val="24"/>
          <w:lang w:val="en-US"/>
        </w:rPr>
        <w:t>. At a first glance, it would seem to be nothing else but mild metabolic acidosis with normal ventilatory response, but looking deeper into their data</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an unexpected presence of respiratory disorders may be predicted. In fact, patients in the lowest quartile of pH have the lowest mean value of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but higher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value than patients in the highest pH quartile. This conflicting pattern of pCO</w:t>
      </w:r>
      <w:r w:rsidR="002466D7"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with respect to that of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can be exclusively due to a superimposing respiratory acidosis in the lowest pH quartile group. Moreover, in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the highest pH quartile group (</w:t>
      </w:r>
      <w:r w:rsidRPr="00A56CB8">
        <w:rPr>
          <w:rFonts w:ascii="Book Antiqua" w:hAnsi="Book Antiqua" w:cs="Arial"/>
          <w:i/>
          <w:color w:val="auto"/>
          <w:sz w:val="24"/>
          <w:szCs w:val="24"/>
          <w:lang w:val="en-US"/>
        </w:rPr>
        <w:t>i</w:t>
      </w:r>
      <w:r w:rsidR="00A56CB8" w:rsidRPr="00A56CB8">
        <w:rPr>
          <w:rFonts w:ascii="Book Antiqua" w:hAnsi="Book Antiqua" w:cs="Arial" w:hint="eastAsia"/>
          <w:i/>
          <w:color w:val="auto"/>
          <w:sz w:val="24"/>
          <w:szCs w:val="24"/>
          <w:lang w:val="en-US" w:eastAsia="zh-CN"/>
        </w:rPr>
        <w:t>.</w:t>
      </w:r>
      <w:r w:rsidRPr="00A56CB8">
        <w:rPr>
          <w:rFonts w:ascii="Book Antiqua" w:hAnsi="Book Antiqua" w:cs="Arial"/>
          <w:i/>
          <w:color w:val="auto"/>
          <w:sz w:val="24"/>
          <w:szCs w:val="24"/>
          <w:lang w:val="en-US"/>
        </w:rPr>
        <w:t>e</w:t>
      </w:r>
      <w:r w:rsidR="00A56CB8">
        <w:rPr>
          <w:rFonts w:ascii="Book Antiqua" w:hAnsi="Book Antiqua" w:cs="Arial" w:hint="eastAsia"/>
          <w:color w:val="auto"/>
          <w:sz w:val="24"/>
          <w:szCs w:val="24"/>
          <w:lang w:val="en-US" w:eastAsia="zh-CN"/>
        </w:rPr>
        <w:t>.,</w:t>
      </w:r>
      <w:r w:rsidRPr="00D458FF">
        <w:rPr>
          <w:rFonts w:ascii="Book Antiqua" w:hAnsi="Book Antiqua" w:cs="Arial"/>
          <w:color w:val="auto"/>
          <w:sz w:val="24"/>
          <w:szCs w:val="24"/>
          <w:lang w:val="en-US"/>
        </w:rPr>
        <w:t xml:space="preserve"> pH ≥</w:t>
      </w:r>
      <w:r w:rsidR="00B66FAE">
        <w:rPr>
          <w:rFonts w:ascii="Book Antiqua" w:hAnsi="Book Antiqua" w:cs="Arial" w:hint="eastAsia"/>
          <w:color w:val="auto"/>
          <w:sz w:val="24"/>
          <w:szCs w:val="24"/>
          <w:lang w:val="en-US" w:eastAsia="zh-CN"/>
        </w:rPr>
        <w:t xml:space="preserve"> </w:t>
      </w:r>
      <w:r w:rsidRPr="00D458FF">
        <w:rPr>
          <w:rFonts w:ascii="Book Antiqua" w:hAnsi="Book Antiqua" w:cs="Arial"/>
          <w:color w:val="auto"/>
          <w:sz w:val="24"/>
          <w:szCs w:val="24"/>
          <w:lang w:val="en-US"/>
        </w:rPr>
        <w:t xml:space="preserve">7.40)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was lower than, not higher than, the normal range and also pCO</w:t>
      </w:r>
      <w:r w:rsidR="002466D7"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was decreased as for coexisting</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respiratory alkalosis. Unfortunately, more detailed data are lacking, hence the existence of respiratory acid-base disorders in hemodialysis patients may be only conjectured. This notwithstanding, it should be acknowledged that Yamamoto el al moved the spotlight away from 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w:t>
      </w:r>
    </w:p>
    <w:p w:rsidR="00412449" w:rsidRPr="00D458FF" w:rsidRDefault="00FF0158" w:rsidP="00B66FAE">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Finally, in a much smaller cohort of patients we have reported the prevalence of all kinds of</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simpl</w:t>
      </w:r>
      <w:r w:rsidR="00B66FAE">
        <w:rPr>
          <w:rFonts w:ascii="Book Antiqua" w:hAnsi="Book Antiqua" w:cs="Arial"/>
          <w:color w:val="auto"/>
          <w:sz w:val="24"/>
          <w:szCs w:val="24"/>
          <w:lang w:val="en-US"/>
        </w:rPr>
        <w:t xml:space="preserve">e and mixed acid-base </w:t>
      </w:r>
      <w:proofErr w:type="gramStart"/>
      <w:r w:rsidR="00B66FAE">
        <w:rPr>
          <w:rFonts w:ascii="Book Antiqua" w:hAnsi="Book Antiqua" w:cs="Arial"/>
          <w:color w:val="auto"/>
          <w:sz w:val="24"/>
          <w:szCs w:val="24"/>
          <w:lang w:val="en-US"/>
        </w:rPr>
        <w:t>disorders</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6]</w:t>
      </w:r>
      <w:r w:rsidRPr="00D458FF">
        <w:rPr>
          <w:rFonts w:ascii="Book Antiqua" w:hAnsi="Book Antiqua" w:cs="Arial"/>
          <w:color w:val="auto"/>
          <w:sz w:val="24"/>
          <w:szCs w:val="24"/>
          <w:lang w:val="en-US"/>
        </w:rPr>
        <w:t>. As expected</w:t>
      </w:r>
      <w:r w:rsidR="00E56F5E" w:rsidRPr="00D458FF">
        <w:rPr>
          <w:rFonts w:ascii="Book Antiqua" w:hAnsi="Book Antiqua" w:cs="Arial"/>
          <w:color w:val="auto"/>
          <w:sz w:val="24"/>
          <w:szCs w:val="24"/>
          <w:lang w:val="en-US"/>
        </w:rPr>
        <w:t>,</w:t>
      </w:r>
      <w:r w:rsidRPr="00D458FF">
        <w:rPr>
          <w:rFonts w:ascii="Book Antiqua" w:hAnsi="Book Antiqua" w:cs="Arial"/>
          <w:color w:val="auto"/>
          <w:sz w:val="24"/>
          <w:szCs w:val="24"/>
          <w:lang w:val="en-US"/>
        </w:rPr>
        <w:t xml:space="preserve"> metabolic acidosis was the most common acid–base disorder. It was observed that metabolic acidosis as simple disorder was found in 38.7% of measurements and was coupled with respiratory acid-base disturbances in further 23.2%. The latter, as simple or complex disorders, were found in 41% of analyzed blood samples. This finding might be surprising, but the large and growing prevalence in</w:t>
      </w:r>
      <w:r w:rsidR="00B66FAE">
        <w:rPr>
          <w:rFonts w:ascii="Book Antiqua" w:hAnsi="Book Antiqua" w:cs="Arial"/>
          <w:color w:val="auto"/>
          <w:sz w:val="24"/>
          <w:szCs w:val="24"/>
          <w:lang w:val="en-US"/>
        </w:rPr>
        <w:t xml:space="preserve"> hemodialysis patients of heart</w:t>
      </w:r>
      <w:r w:rsidRPr="00D458FF">
        <w:rPr>
          <w:rFonts w:ascii="Book Antiqua" w:hAnsi="Book Antiqua" w:cs="Arial"/>
          <w:color w:val="auto"/>
          <w:sz w:val="24"/>
          <w:szCs w:val="24"/>
          <w:vertAlign w:val="superscript"/>
          <w:lang w:val="en-US"/>
        </w:rPr>
        <w:t>[7]</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and lung diseases</w:t>
      </w:r>
      <w:r w:rsidRPr="00D458FF">
        <w:rPr>
          <w:rFonts w:ascii="Book Antiqua" w:hAnsi="Book Antiqua" w:cs="Arial"/>
          <w:color w:val="auto"/>
          <w:sz w:val="24"/>
          <w:szCs w:val="24"/>
          <w:vertAlign w:val="superscript"/>
          <w:lang w:val="en-US"/>
        </w:rPr>
        <w:t>[8]</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known to be possibly associated with respiratory acidosis and alkalosis -</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accounts for such results. It should be needless to say that to characterize acid-base pattern of hemodialysis patients, as well of all other patients,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should always be measured; however, here we want to emphasize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that looking at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alone is not enough. This is not an academic issue, because a superimposing lung or heart disease can move up or down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toward the lower risk zone, but mortality risk of hemodialysis patient likely increases rather than decreases.</w:t>
      </w:r>
      <w:r w:rsidR="00A50078"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Even though these results need further confirmation, the era of blood gas measurements in hemodialysis patients begins, and it perhaps occurs with some delay.</w:t>
      </w:r>
    </w:p>
    <w:p w:rsidR="002F4D1D" w:rsidRPr="00D458FF" w:rsidRDefault="00FF0158" w:rsidP="00B66FAE">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lastRenderedPageBreak/>
        <w:t>In conclusion,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as respiratory component of acid-base pattern is at least as important as the metabolic component in acid-base assessment also in hemodialysis patients</w:t>
      </w:r>
      <w:r w:rsidR="004B5AC7" w:rsidRPr="00D458FF">
        <w:rPr>
          <w:rFonts w:ascii="Book Antiqua" w:hAnsi="Book Antiqua" w:cs="Arial"/>
          <w:color w:val="auto"/>
          <w:sz w:val="24"/>
          <w:szCs w:val="24"/>
          <w:lang w:val="en-US"/>
        </w:rPr>
        <w:t>.</w:t>
      </w:r>
    </w:p>
    <w:p w:rsidR="004B5AC7" w:rsidRPr="00D458FF" w:rsidRDefault="004B5AC7" w:rsidP="00D458FF">
      <w:pPr>
        <w:pStyle w:val="Normale1"/>
        <w:spacing w:after="0" w:line="360" w:lineRule="auto"/>
        <w:jc w:val="both"/>
        <w:rPr>
          <w:rFonts w:ascii="Book Antiqua" w:hAnsi="Book Antiqua" w:cs="Arial"/>
          <w:b/>
          <w:color w:val="auto"/>
          <w:sz w:val="24"/>
          <w:szCs w:val="24"/>
          <w:lang w:val="en-US"/>
        </w:rPr>
      </w:pPr>
    </w:p>
    <w:p w:rsidR="00412449" w:rsidRPr="00B66FAE" w:rsidRDefault="00FF0158" w:rsidP="00D458FF">
      <w:pPr>
        <w:pStyle w:val="Normale1"/>
        <w:spacing w:after="0" w:line="360" w:lineRule="auto"/>
        <w:jc w:val="both"/>
        <w:rPr>
          <w:rFonts w:ascii="Book Antiqua" w:hAnsi="Book Antiqua" w:cs="Arial"/>
          <w:i/>
          <w:color w:val="auto"/>
          <w:sz w:val="24"/>
          <w:szCs w:val="24"/>
          <w:lang w:val="en-US"/>
        </w:rPr>
      </w:pPr>
      <w:r w:rsidRPr="00B66FAE">
        <w:rPr>
          <w:rFonts w:ascii="Book Antiqua" w:hAnsi="Book Antiqua" w:cs="Arial"/>
          <w:b/>
          <w:i/>
          <w:color w:val="auto"/>
          <w:sz w:val="24"/>
          <w:szCs w:val="24"/>
          <w:lang w:val="en-US"/>
        </w:rPr>
        <w:t>Expected pCO</w:t>
      </w:r>
      <w:r w:rsidRPr="00B66FAE">
        <w:rPr>
          <w:rFonts w:ascii="Book Antiqua" w:hAnsi="Book Antiqua" w:cs="Arial"/>
          <w:b/>
          <w:i/>
          <w:color w:val="auto"/>
          <w:sz w:val="24"/>
          <w:szCs w:val="24"/>
          <w:vertAlign w:val="subscript"/>
          <w:lang w:val="en-US"/>
        </w:rPr>
        <w:t>2</w:t>
      </w:r>
      <w:r w:rsidRPr="00B66FAE">
        <w:rPr>
          <w:rFonts w:ascii="Book Antiqua" w:hAnsi="Book Antiqua" w:cs="Arial"/>
          <w:b/>
          <w:i/>
          <w:color w:val="auto"/>
          <w:sz w:val="24"/>
          <w:szCs w:val="24"/>
          <w:lang w:val="en-US"/>
        </w:rPr>
        <w:t xml:space="preserve"> in metabolic acidosis</w:t>
      </w:r>
    </w:p>
    <w:p w:rsidR="00412449" w:rsidRPr="00D458FF" w:rsidRDefault="00FF0158" w:rsidP="00D458FF">
      <w:pPr>
        <w:pStyle w:val="Normale1"/>
        <w:spacing w:after="0" w:line="360" w:lineRule="auto"/>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 xml:space="preserve">Metabolic acidosis is the commonest acid-base disorder occurring in hemodialysis </w:t>
      </w:r>
      <w:proofErr w:type="gramStart"/>
      <w:r w:rsidRPr="00D458FF">
        <w:rPr>
          <w:rFonts w:ascii="Book Antiqua" w:hAnsi="Book Antiqua" w:cs="Arial"/>
          <w:color w:val="auto"/>
          <w:sz w:val="24"/>
          <w:szCs w:val="24"/>
          <w:lang w:val="en-US"/>
        </w:rPr>
        <w:t>patients</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9</w:t>
      </w:r>
      <w:r w:rsidR="00814AC4">
        <w:rPr>
          <w:rFonts w:ascii="Book Antiqua" w:hAnsi="Book Antiqua" w:cs="Arial" w:hint="eastAsia"/>
          <w:color w:val="auto"/>
          <w:sz w:val="24"/>
          <w:szCs w:val="24"/>
          <w:vertAlign w:val="superscript"/>
          <w:lang w:val="en-US" w:eastAsia="zh-CN"/>
        </w:rPr>
        <w:t>-</w:t>
      </w:r>
      <w:r w:rsidRPr="00D458FF">
        <w:rPr>
          <w:rFonts w:ascii="Book Antiqua" w:hAnsi="Book Antiqua" w:cs="Arial"/>
          <w:color w:val="auto"/>
          <w:sz w:val="24"/>
          <w:szCs w:val="24"/>
          <w:vertAlign w:val="superscript"/>
          <w:lang w:val="en-US"/>
        </w:rPr>
        <w:t>11]</w:t>
      </w:r>
      <w:r w:rsidRPr="00D458FF">
        <w:rPr>
          <w:rFonts w:ascii="Book Antiqua" w:hAnsi="Book Antiqua" w:cs="Arial"/>
          <w:color w:val="auto"/>
          <w:sz w:val="24"/>
          <w:szCs w:val="24"/>
          <w:lang w:val="en-US"/>
        </w:rPr>
        <w:t>. Often it results in acidemia and consequently in increased ventilation to keep pH close to normal. As a result,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decreases, and the magnitude of this reduction is closely dependent on how much 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is decreased. Clearly, concurrent respiratory</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disorders may affect </w:t>
      </w:r>
      <w:proofErr w:type="spellStart"/>
      <w:r w:rsidRPr="00D458FF">
        <w:rPr>
          <w:rFonts w:ascii="Book Antiqua" w:hAnsi="Book Antiqua" w:cs="Arial"/>
          <w:color w:val="auto"/>
          <w:sz w:val="24"/>
          <w:szCs w:val="24"/>
          <w:lang w:val="en-US"/>
        </w:rPr>
        <w:t>ventilatory</w:t>
      </w:r>
      <w:proofErr w:type="spellEnd"/>
      <w:r w:rsidRPr="00D458FF">
        <w:rPr>
          <w:rFonts w:ascii="Book Antiqua" w:hAnsi="Book Antiqua" w:cs="Arial"/>
          <w:color w:val="auto"/>
          <w:sz w:val="24"/>
          <w:szCs w:val="24"/>
          <w:lang w:val="en-US"/>
        </w:rPr>
        <w:t xml:space="preserve"> compensation to metabolic acidosis, but this issue never received attention in this population. However mixed acid-base disorders - </w:t>
      </w:r>
      <w:r w:rsidR="00C01B67" w:rsidRPr="00C01B67">
        <w:rPr>
          <w:rFonts w:ascii="Book Antiqua" w:hAnsi="Book Antiqua" w:cs="Arial"/>
          <w:i/>
          <w:color w:val="auto"/>
          <w:sz w:val="24"/>
          <w:szCs w:val="24"/>
          <w:lang w:val="en-US"/>
        </w:rPr>
        <w:t>i</w:t>
      </w:r>
      <w:r w:rsidR="00C01B67" w:rsidRPr="00C01B67">
        <w:rPr>
          <w:rFonts w:ascii="Book Antiqua" w:hAnsi="Book Antiqua" w:cs="Arial" w:hint="eastAsia"/>
          <w:i/>
          <w:color w:val="auto"/>
          <w:sz w:val="24"/>
          <w:szCs w:val="24"/>
          <w:lang w:val="en-US" w:eastAsia="zh-CN"/>
        </w:rPr>
        <w:t>.</w:t>
      </w:r>
      <w:r w:rsidR="00C01B67" w:rsidRPr="00C01B67">
        <w:rPr>
          <w:rFonts w:ascii="Book Antiqua" w:hAnsi="Book Antiqua" w:cs="Arial"/>
          <w:i/>
          <w:color w:val="auto"/>
          <w:sz w:val="24"/>
          <w:szCs w:val="24"/>
          <w:lang w:val="en-US"/>
        </w:rPr>
        <w:t>e</w:t>
      </w:r>
      <w:r w:rsidR="00C01B67" w:rsidRPr="00C01B67">
        <w:rPr>
          <w:rFonts w:ascii="Book Antiqua" w:hAnsi="Book Antiqua" w:cs="Arial" w:hint="eastAsia"/>
          <w:i/>
          <w:color w:val="auto"/>
          <w:sz w:val="24"/>
          <w:szCs w:val="24"/>
          <w:lang w:val="en-US" w:eastAsia="zh-CN"/>
        </w:rPr>
        <w:t>.,</w:t>
      </w:r>
      <w:r w:rsidR="00C01B67">
        <w:rPr>
          <w:rFonts w:ascii="Book Antiqua" w:hAnsi="Book Antiqua" w:cs="Arial" w:hint="eastAsia"/>
          <w:i/>
          <w:color w:val="auto"/>
          <w:sz w:val="24"/>
          <w:szCs w:val="24"/>
          <w:lang w:val="en-US" w:eastAsia="zh-CN"/>
        </w:rPr>
        <w:t xml:space="preserve"> </w:t>
      </w:r>
      <w:r w:rsidRPr="00D458FF">
        <w:rPr>
          <w:rFonts w:ascii="Book Antiqua" w:hAnsi="Book Antiqua" w:cs="Arial"/>
          <w:color w:val="auto"/>
          <w:sz w:val="24"/>
          <w:szCs w:val="24"/>
          <w:lang w:val="en-US"/>
        </w:rPr>
        <w:t>respiratory acid-base disturbances superimposing to metabolic disorder -</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likely occur and, according to rec</w:t>
      </w:r>
      <w:r w:rsidR="00814AC4">
        <w:rPr>
          <w:rFonts w:ascii="Book Antiqua" w:hAnsi="Book Antiqua" w:cs="Arial"/>
          <w:color w:val="auto"/>
          <w:sz w:val="24"/>
          <w:szCs w:val="24"/>
          <w:lang w:val="en-US"/>
        </w:rPr>
        <w:t xml:space="preserve">ent </w:t>
      </w:r>
      <w:proofErr w:type="gramStart"/>
      <w:r w:rsidR="00814AC4">
        <w:rPr>
          <w:rFonts w:ascii="Book Antiqua" w:hAnsi="Book Antiqua" w:cs="Arial"/>
          <w:color w:val="auto"/>
          <w:sz w:val="24"/>
          <w:szCs w:val="24"/>
          <w:lang w:val="en-US"/>
        </w:rPr>
        <w:t>reports</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6]</w:t>
      </w:r>
      <w:r w:rsidRPr="00D458FF">
        <w:rPr>
          <w:rFonts w:ascii="Book Antiqua" w:hAnsi="Book Antiqua" w:cs="Arial"/>
          <w:color w:val="auto"/>
          <w:sz w:val="24"/>
          <w:szCs w:val="24"/>
          <w:lang w:val="en-US"/>
        </w:rPr>
        <w:t>,</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they are not a rare occurrence. This finding is all but unexpected, as these patients carry a burden of hea</w:t>
      </w:r>
      <w:r w:rsidR="00814AC4">
        <w:rPr>
          <w:rFonts w:ascii="Book Antiqua" w:hAnsi="Book Antiqua" w:cs="Arial"/>
          <w:color w:val="auto"/>
          <w:sz w:val="24"/>
          <w:szCs w:val="24"/>
          <w:lang w:val="en-US"/>
        </w:rPr>
        <w:t xml:space="preserve">rt and lung comorbid </w:t>
      </w:r>
      <w:proofErr w:type="gramStart"/>
      <w:r w:rsidR="00814AC4">
        <w:rPr>
          <w:rFonts w:ascii="Book Antiqua" w:hAnsi="Book Antiqua" w:cs="Arial"/>
          <w:color w:val="auto"/>
          <w:sz w:val="24"/>
          <w:szCs w:val="24"/>
          <w:lang w:val="en-US"/>
        </w:rPr>
        <w:t>conditions</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2]</w:t>
      </w:r>
      <w:r w:rsidRPr="00D458FF">
        <w:rPr>
          <w:rFonts w:ascii="Book Antiqua" w:hAnsi="Book Antiqua" w:cs="Arial"/>
          <w:color w:val="auto"/>
          <w:sz w:val="24"/>
          <w:szCs w:val="24"/>
          <w:lang w:val="en-US"/>
        </w:rPr>
        <w:t>. Accordingly, mixed disorders deserve full and prompt recognition, also in he</w:t>
      </w:r>
      <w:r w:rsidR="00B021BE" w:rsidRPr="00D458FF">
        <w:rPr>
          <w:rFonts w:ascii="Book Antiqua" w:hAnsi="Book Antiqua" w:cs="Arial"/>
          <w:color w:val="auto"/>
          <w:sz w:val="24"/>
          <w:szCs w:val="24"/>
          <w:lang w:val="en-US"/>
        </w:rPr>
        <w:t>modialysis patients.</w:t>
      </w:r>
      <w:r w:rsidR="00D458FF" w:rsidRPr="00D458FF">
        <w:rPr>
          <w:rFonts w:ascii="Book Antiqua" w:hAnsi="Book Antiqua" w:cs="Arial"/>
          <w:color w:val="auto"/>
          <w:sz w:val="24"/>
          <w:szCs w:val="24"/>
          <w:lang w:val="en-US"/>
        </w:rPr>
        <w:t xml:space="preserve"> </w:t>
      </w:r>
      <w:r w:rsidR="00B021BE" w:rsidRPr="00D458FF">
        <w:rPr>
          <w:rFonts w:ascii="Book Antiqua" w:hAnsi="Book Antiqua" w:cs="Arial"/>
          <w:color w:val="auto"/>
          <w:sz w:val="24"/>
          <w:szCs w:val="24"/>
          <w:lang w:val="en-US"/>
        </w:rPr>
        <w:t xml:space="preserve">To infer </w:t>
      </w:r>
      <w:r w:rsidRPr="00D458FF">
        <w:rPr>
          <w:rFonts w:ascii="Book Antiqua" w:hAnsi="Book Antiqua" w:cs="Arial"/>
          <w:color w:val="auto"/>
          <w:sz w:val="24"/>
          <w:szCs w:val="24"/>
          <w:lang w:val="en-US"/>
        </w:rPr>
        <w:t>and diagnose mixed acid-base disorders clinicians must first evaluate the physiologic respiratory response to metabolic acidosis, namely they must estimate the value of partial pressure of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complying with the reduced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 Ventilatory response to chronic metabolic acidosis is very predictable indeed; if the measured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value is greater or lower than the computed “expected” one, then the presence of a mixed disorder can be inferred. Ventilatory response to chronic metabolic acidosis is independent of the diseas</w:t>
      </w:r>
      <w:r w:rsidR="00814AC4">
        <w:rPr>
          <w:rFonts w:ascii="Book Antiqua" w:hAnsi="Book Antiqua" w:cs="Arial"/>
          <w:color w:val="auto"/>
          <w:sz w:val="24"/>
          <w:szCs w:val="24"/>
          <w:lang w:val="en-US"/>
        </w:rPr>
        <w:t xml:space="preserve">e causing acid-base </w:t>
      </w:r>
      <w:proofErr w:type="gramStart"/>
      <w:r w:rsidR="00814AC4">
        <w:rPr>
          <w:rFonts w:ascii="Book Antiqua" w:hAnsi="Book Antiqua" w:cs="Arial"/>
          <w:color w:val="auto"/>
          <w:sz w:val="24"/>
          <w:szCs w:val="24"/>
          <w:lang w:val="en-US"/>
        </w:rPr>
        <w:t>derangement</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12]</w:t>
      </w:r>
      <w:r w:rsidRPr="00D458FF">
        <w:rPr>
          <w:rFonts w:ascii="Book Antiqua" w:hAnsi="Book Antiqua" w:cs="Arial"/>
          <w:color w:val="auto"/>
          <w:sz w:val="24"/>
          <w:szCs w:val="24"/>
          <w:lang w:val="en-US"/>
        </w:rPr>
        <w:t>, hence rules for the general population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and all other patient also apply</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to</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hemodialysis po</w:t>
      </w:r>
      <w:r w:rsidR="00814AC4">
        <w:rPr>
          <w:rFonts w:ascii="Book Antiqua" w:hAnsi="Book Antiqua" w:cs="Arial"/>
          <w:color w:val="auto"/>
          <w:sz w:val="24"/>
          <w:szCs w:val="24"/>
          <w:lang w:val="en-US"/>
        </w:rPr>
        <w:t xml:space="preserve">pulation. However, in </w:t>
      </w:r>
      <w:proofErr w:type="gramStart"/>
      <w:r w:rsidR="00814AC4">
        <w:rPr>
          <w:rFonts w:ascii="Book Antiqua" w:hAnsi="Book Antiqua" w:cs="Arial"/>
          <w:color w:val="auto"/>
          <w:sz w:val="24"/>
          <w:szCs w:val="24"/>
          <w:lang w:val="en-US"/>
        </w:rPr>
        <w:t>textbooks</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13</w:t>
      </w:r>
      <w:r w:rsidR="00814AC4">
        <w:rPr>
          <w:rFonts w:ascii="Book Antiqua" w:hAnsi="Book Antiqua" w:cs="Arial" w:hint="eastAsia"/>
          <w:color w:val="auto"/>
          <w:sz w:val="24"/>
          <w:szCs w:val="24"/>
          <w:vertAlign w:val="superscript"/>
          <w:lang w:val="en-US" w:eastAsia="zh-CN"/>
        </w:rPr>
        <w:t>-</w:t>
      </w:r>
      <w:r w:rsidRPr="00D458FF">
        <w:rPr>
          <w:rFonts w:ascii="Book Antiqua" w:hAnsi="Book Antiqua" w:cs="Arial"/>
          <w:color w:val="auto"/>
          <w:sz w:val="24"/>
          <w:szCs w:val="24"/>
          <w:vertAlign w:val="superscript"/>
          <w:lang w:val="en-US"/>
        </w:rPr>
        <w:t xml:space="preserve">15] </w:t>
      </w:r>
      <w:r w:rsidR="00814AC4">
        <w:rPr>
          <w:rFonts w:ascii="Book Antiqua" w:hAnsi="Book Antiqua" w:cs="Arial"/>
          <w:color w:val="auto"/>
          <w:sz w:val="24"/>
          <w:szCs w:val="24"/>
          <w:lang w:val="en-US"/>
        </w:rPr>
        <w:t>and in current literature</w:t>
      </w:r>
      <w:r w:rsidRPr="00D458FF">
        <w:rPr>
          <w:rFonts w:ascii="Book Antiqua" w:hAnsi="Book Antiqua" w:cs="Arial"/>
          <w:color w:val="auto"/>
          <w:sz w:val="24"/>
          <w:szCs w:val="24"/>
          <w:vertAlign w:val="superscript"/>
          <w:lang w:val="en-US"/>
        </w:rPr>
        <w:t>[1</w:t>
      </w:r>
      <w:r w:rsidR="002F4D1D" w:rsidRPr="00D458FF">
        <w:rPr>
          <w:rFonts w:ascii="Book Antiqua" w:hAnsi="Book Antiqua" w:cs="Arial"/>
          <w:color w:val="auto"/>
          <w:sz w:val="24"/>
          <w:szCs w:val="24"/>
          <w:vertAlign w:val="superscript"/>
          <w:lang w:val="en-US"/>
        </w:rPr>
        <w:t>0,1</w:t>
      </w:r>
      <w:r w:rsidRPr="00D458FF">
        <w:rPr>
          <w:rFonts w:ascii="Book Antiqua" w:hAnsi="Book Antiqua" w:cs="Arial"/>
          <w:color w:val="auto"/>
          <w:sz w:val="24"/>
          <w:szCs w:val="24"/>
          <w:vertAlign w:val="superscript"/>
          <w:lang w:val="en-US"/>
        </w:rPr>
        <w:t>6]</w:t>
      </w:r>
      <w:r w:rsidRPr="00D458FF">
        <w:rPr>
          <w:rFonts w:ascii="Book Antiqua" w:hAnsi="Book Antiqua" w:cs="Arial"/>
          <w:color w:val="auto"/>
          <w:sz w:val="24"/>
          <w:szCs w:val="24"/>
          <w:lang w:val="en-US"/>
        </w:rPr>
        <w:t xml:space="preserve"> more than one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formula and rule are available, but recommendations on what should be used are lacking. As formulas are different each other, results are often inconsistent; this </w:t>
      </w:r>
      <w:r w:rsidR="00A50078" w:rsidRPr="00D458FF">
        <w:rPr>
          <w:rFonts w:ascii="Book Antiqua" w:hAnsi="Book Antiqua" w:cs="Arial"/>
          <w:color w:val="auto"/>
          <w:sz w:val="24"/>
          <w:szCs w:val="24"/>
          <w:lang w:val="en-US"/>
        </w:rPr>
        <w:t>notwithstanding</w:t>
      </w:r>
      <w:r w:rsidRPr="00D458FF">
        <w:rPr>
          <w:rFonts w:ascii="Book Antiqua" w:hAnsi="Book Antiqua" w:cs="Arial"/>
          <w:color w:val="auto"/>
          <w:sz w:val="24"/>
          <w:szCs w:val="24"/>
          <w:lang w:val="en-US"/>
        </w:rPr>
        <w:t>,</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selecting the proper formula</w:t>
      </w:r>
      <w:r w:rsidR="0034545E">
        <w:rPr>
          <w:rFonts w:ascii="Book Antiqua" w:hAnsi="Book Antiqua" w:cs="Arial" w:hint="eastAsia"/>
          <w:color w:val="auto"/>
          <w:sz w:val="24"/>
          <w:szCs w:val="24"/>
          <w:lang w:val="en-US" w:eastAsia="zh-CN"/>
        </w:rPr>
        <w:t>,</w:t>
      </w:r>
      <w:r w:rsidRPr="00D458FF">
        <w:rPr>
          <w:rFonts w:ascii="Book Antiqua" w:hAnsi="Book Antiqua" w:cs="Arial"/>
          <w:color w:val="auto"/>
          <w:sz w:val="24"/>
          <w:szCs w:val="24"/>
          <w:lang w:val="en-US"/>
        </w:rPr>
        <w:t xml:space="preserve"> </w:t>
      </w:r>
      <w:r w:rsidRPr="0034545E">
        <w:rPr>
          <w:rFonts w:ascii="Book Antiqua" w:hAnsi="Book Antiqua" w:cs="Arial"/>
          <w:i/>
          <w:color w:val="auto"/>
          <w:sz w:val="24"/>
          <w:szCs w:val="24"/>
          <w:lang w:val="en-US"/>
        </w:rPr>
        <w:t>i</w:t>
      </w:r>
      <w:r w:rsidR="0034545E" w:rsidRPr="0034545E">
        <w:rPr>
          <w:rFonts w:ascii="Book Antiqua" w:hAnsi="Book Antiqua" w:cs="Arial" w:hint="eastAsia"/>
          <w:i/>
          <w:color w:val="auto"/>
          <w:sz w:val="24"/>
          <w:szCs w:val="24"/>
          <w:lang w:val="en-US" w:eastAsia="zh-CN"/>
        </w:rPr>
        <w:t>.</w:t>
      </w:r>
      <w:r w:rsidRPr="0034545E">
        <w:rPr>
          <w:rFonts w:ascii="Book Antiqua" w:hAnsi="Book Antiqua" w:cs="Arial"/>
          <w:i/>
          <w:color w:val="auto"/>
          <w:sz w:val="24"/>
          <w:szCs w:val="24"/>
          <w:lang w:val="en-US"/>
        </w:rPr>
        <w:t>e</w:t>
      </w:r>
      <w:r w:rsidR="0034545E" w:rsidRPr="0034545E">
        <w:rPr>
          <w:rFonts w:ascii="Book Antiqua" w:hAnsi="Book Antiqua" w:cs="Arial" w:hint="eastAsia"/>
          <w:i/>
          <w:color w:val="auto"/>
          <w:sz w:val="24"/>
          <w:szCs w:val="24"/>
          <w:lang w:val="en-US" w:eastAsia="zh-CN"/>
        </w:rPr>
        <w:t>.</w:t>
      </w:r>
      <w:r w:rsidR="0034545E">
        <w:rPr>
          <w:rFonts w:ascii="Book Antiqua" w:hAnsi="Book Antiqua" w:cs="Arial" w:hint="eastAsia"/>
          <w:color w:val="auto"/>
          <w:sz w:val="24"/>
          <w:szCs w:val="24"/>
          <w:lang w:val="en-US" w:eastAsia="zh-CN"/>
        </w:rPr>
        <w:t>,</w:t>
      </w:r>
      <w:r w:rsidRPr="00D458FF">
        <w:rPr>
          <w:rFonts w:ascii="Book Antiqua" w:hAnsi="Book Antiqua" w:cs="Arial"/>
          <w:color w:val="auto"/>
          <w:sz w:val="24"/>
          <w:szCs w:val="24"/>
          <w:lang w:val="en-US"/>
        </w:rPr>
        <w:t xml:space="preserve"> computing the proper value - is mandatory, to avoid wrong diagnosis and inappropriate treatment.</w:t>
      </w:r>
      <w:r w:rsidR="00D458FF" w:rsidRPr="00D458FF">
        <w:rPr>
          <w:rFonts w:ascii="Book Antiqua" w:hAnsi="Book Antiqua" w:cs="Arial"/>
          <w:color w:val="auto"/>
          <w:sz w:val="24"/>
          <w:szCs w:val="24"/>
          <w:lang w:val="en-US"/>
        </w:rPr>
        <w:t xml:space="preserve"> </w:t>
      </w:r>
    </w:p>
    <w:p w:rsidR="00412449" w:rsidRPr="00D458FF" w:rsidRDefault="00FF0158" w:rsidP="00814AC4">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eastAsia="Times New Roman" w:hAnsi="Book Antiqua" w:cs="Arial"/>
          <w:color w:val="auto"/>
          <w:sz w:val="24"/>
          <w:szCs w:val="24"/>
          <w:lang w:val="en-US"/>
        </w:rPr>
        <w:t>According to the long-lasting a</w:t>
      </w:r>
      <w:r w:rsidR="00814AC4">
        <w:rPr>
          <w:rFonts w:ascii="Book Antiqua" w:eastAsia="Times New Roman" w:hAnsi="Book Antiqua" w:cs="Arial"/>
          <w:color w:val="auto"/>
          <w:sz w:val="24"/>
          <w:szCs w:val="24"/>
          <w:lang w:val="en-US"/>
        </w:rPr>
        <w:t xml:space="preserve">nd widely used Winters’ </w:t>
      </w:r>
      <w:proofErr w:type="gramStart"/>
      <w:r w:rsidR="00814AC4">
        <w:rPr>
          <w:rFonts w:ascii="Book Antiqua" w:eastAsia="Times New Roman" w:hAnsi="Book Antiqua" w:cs="Arial"/>
          <w:color w:val="auto"/>
          <w:sz w:val="24"/>
          <w:szCs w:val="24"/>
          <w:lang w:val="en-US"/>
        </w:rPr>
        <w:t>formula</w:t>
      </w:r>
      <w:r w:rsidRPr="00D458FF">
        <w:rPr>
          <w:rFonts w:ascii="Book Antiqua" w:eastAsia="Times New Roman" w:hAnsi="Book Antiqua" w:cs="Arial"/>
          <w:color w:val="auto"/>
          <w:sz w:val="24"/>
          <w:szCs w:val="24"/>
          <w:vertAlign w:val="superscript"/>
          <w:lang w:val="en-US"/>
        </w:rPr>
        <w:t>[</w:t>
      </w:r>
      <w:proofErr w:type="gramEnd"/>
      <w:r w:rsidRPr="00D458FF">
        <w:rPr>
          <w:rFonts w:ascii="Book Antiqua" w:eastAsia="Times New Roman" w:hAnsi="Book Antiqua" w:cs="Arial"/>
          <w:color w:val="auto"/>
          <w:sz w:val="24"/>
          <w:szCs w:val="24"/>
          <w:vertAlign w:val="superscript"/>
          <w:lang w:val="en-US"/>
        </w:rPr>
        <w:t>17,18]</w:t>
      </w:r>
      <w:r w:rsidRPr="00D458FF">
        <w:rPr>
          <w:rFonts w:ascii="Book Antiqua" w:eastAsia="Times New Roman" w:hAnsi="Book Antiqua" w:cs="Arial"/>
          <w:color w:val="auto"/>
          <w:sz w:val="24"/>
          <w:szCs w:val="24"/>
          <w:lang w:val="en-US"/>
        </w:rPr>
        <w:t xml:space="preserve"> pCO</w:t>
      </w:r>
      <w:r w:rsidRPr="00D458FF">
        <w:rPr>
          <w:rFonts w:ascii="Book Antiqua" w:eastAsia="Times New Roman" w:hAnsi="Book Antiqua" w:cs="Arial"/>
          <w:color w:val="auto"/>
          <w:sz w:val="24"/>
          <w:szCs w:val="24"/>
          <w:vertAlign w:val="subscript"/>
          <w:lang w:val="en-US"/>
        </w:rPr>
        <w:t>2</w:t>
      </w:r>
      <w:r w:rsidRPr="00D458FF">
        <w:rPr>
          <w:rFonts w:ascii="Book Antiqua" w:eastAsia="Times New Roman" w:hAnsi="Book Antiqua" w:cs="Arial"/>
          <w:color w:val="auto"/>
          <w:sz w:val="24"/>
          <w:szCs w:val="24"/>
          <w:lang w:val="en-US"/>
        </w:rPr>
        <w:t xml:space="preserve"> can be predicted as 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eastAsia="Times New Roman" w:hAnsi="Book Antiqua" w:cs="Arial"/>
          <w:color w:val="auto"/>
          <w:sz w:val="24"/>
          <w:szCs w:val="24"/>
          <w:lang w:val="en-US"/>
        </w:rPr>
        <w:t>times 1.5 + 8.</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This formula was derived by Albert, Dell and Winters</w:t>
      </w:r>
      <w:r w:rsidR="00D458FF" w:rsidRPr="00D458FF">
        <w:rPr>
          <w:rFonts w:ascii="Book Antiqua" w:eastAsia="Times New Roman" w:hAnsi="Book Antiqua" w:cs="Arial"/>
          <w:color w:val="auto"/>
          <w:sz w:val="24"/>
          <w:szCs w:val="24"/>
          <w:lang w:val="en-US"/>
        </w:rPr>
        <w:t xml:space="preserve"> </w:t>
      </w:r>
      <w:r w:rsidR="00814AC4">
        <w:rPr>
          <w:rFonts w:ascii="Book Antiqua" w:eastAsia="Times New Roman" w:hAnsi="Book Antiqua" w:cs="Arial"/>
          <w:color w:val="auto"/>
          <w:sz w:val="24"/>
          <w:szCs w:val="24"/>
          <w:lang w:val="en-US"/>
        </w:rPr>
        <w:t xml:space="preserve">in the </w:t>
      </w:r>
      <w:r w:rsidRPr="00D458FF">
        <w:rPr>
          <w:rFonts w:ascii="Book Antiqua" w:eastAsia="Times New Roman" w:hAnsi="Book Antiqua" w:cs="Arial"/>
          <w:color w:val="auto"/>
          <w:sz w:val="24"/>
          <w:szCs w:val="24"/>
          <w:lang w:val="en-US"/>
        </w:rPr>
        <w:t>60</w:t>
      </w:r>
      <w:r w:rsidR="00814AC4">
        <w:rPr>
          <w:rFonts w:ascii="Book Antiqua" w:hAnsi="Book Antiqua" w:cs="Arial"/>
          <w:color w:val="auto"/>
          <w:sz w:val="24"/>
          <w:szCs w:val="24"/>
          <w:lang w:val="en-US" w:eastAsia="zh-CN"/>
        </w:rPr>
        <w:t>’</w:t>
      </w:r>
      <w:r w:rsidRPr="00D458FF">
        <w:rPr>
          <w:rFonts w:ascii="Book Antiqua" w:eastAsia="Times New Roman" w:hAnsi="Book Antiqua" w:cs="Arial"/>
          <w:color w:val="auto"/>
          <w:sz w:val="24"/>
          <w:szCs w:val="24"/>
          <w:lang w:val="en-US"/>
        </w:rPr>
        <w:t xml:space="preserve"> in patients with severe acidosis and nowadays is still recommended, even though it lacks at all</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of</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 xml:space="preserve">any validation in patients with minor reductions of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00B021BE" w:rsidRPr="00D458FF">
        <w:rPr>
          <w:rFonts w:ascii="Book Antiqua" w:eastAsia="Times New Roman" w:hAnsi="Book Antiqua" w:cs="Arial"/>
          <w:color w:val="auto"/>
          <w:sz w:val="24"/>
          <w:szCs w:val="24"/>
          <w:lang w:val="en-US"/>
        </w:rPr>
        <w:t xml:space="preserve"> concentration</w:t>
      </w:r>
      <w:r w:rsidRPr="00D458FF">
        <w:rPr>
          <w:rFonts w:ascii="Book Antiqua" w:eastAsia="Times New Roman" w:hAnsi="Book Antiqua" w:cs="Arial"/>
          <w:color w:val="auto"/>
          <w:sz w:val="24"/>
          <w:szCs w:val="24"/>
          <w:lang w:val="en-US"/>
        </w:rPr>
        <w:t>. Intuitively, a slight</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 xml:space="preserve">reduction of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eastAsia="Times New Roman" w:hAnsi="Book Antiqua" w:cs="Arial"/>
          <w:color w:val="auto"/>
          <w:sz w:val="24"/>
          <w:szCs w:val="24"/>
          <w:lang w:val="en-US"/>
        </w:rPr>
        <w:t xml:space="preserve"> is consistent with minor activation of the compensatory mechanisms whereas</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 xml:space="preserve">sizable decrease of </w:t>
      </w:r>
      <w:r w:rsidR="00B021BE" w:rsidRPr="00D458FF">
        <w:rPr>
          <w:rFonts w:ascii="Book Antiqua" w:eastAsia="Times New Roman" w:hAnsi="Book Antiqua" w:cs="Arial"/>
          <w:color w:val="auto"/>
          <w:sz w:val="24"/>
          <w:szCs w:val="24"/>
          <w:lang w:val="en-US"/>
        </w:rPr>
        <w:t xml:space="preserve">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eastAsia="Times New Roman" w:hAnsi="Book Antiqua" w:cs="Arial"/>
          <w:color w:val="auto"/>
          <w:sz w:val="24"/>
          <w:szCs w:val="24"/>
          <w:lang w:val="en-US"/>
        </w:rPr>
        <w:t xml:space="preserve"> elicits large </w:t>
      </w:r>
      <w:r w:rsidRPr="00D458FF">
        <w:rPr>
          <w:rFonts w:ascii="Book Antiqua" w:eastAsia="Times New Roman" w:hAnsi="Book Antiqua" w:cs="Arial"/>
          <w:color w:val="auto"/>
          <w:sz w:val="24"/>
          <w:szCs w:val="24"/>
          <w:lang w:val="en-US"/>
        </w:rPr>
        <w:lastRenderedPageBreak/>
        <w:t>increase of ventilation,</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hence a linear relationship - as Winters’ formula is -</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might be not reliable</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throughout</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the acidosis spectrum.</w:t>
      </w:r>
    </w:p>
    <w:p w:rsidR="00412449" w:rsidRPr="00D458FF" w:rsidRDefault="00FF0158" w:rsidP="000A0A9E">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eastAsia="Times New Roman" w:hAnsi="Book Antiqua" w:cs="Arial"/>
          <w:color w:val="auto"/>
          <w:sz w:val="24"/>
          <w:szCs w:val="24"/>
          <w:lang w:val="en-US"/>
        </w:rPr>
        <w:t>Taking into account that</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 xml:space="preserve">serum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eastAsia="Times New Roman" w:hAnsi="Book Antiqua" w:cs="Arial"/>
          <w:color w:val="auto"/>
          <w:sz w:val="24"/>
          <w:szCs w:val="24"/>
          <w:lang w:val="en-US"/>
        </w:rPr>
        <w:t xml:space="preserve"> in modern hemodialysis p</w:t>
      </w:r>
      <w:r w:rsidR="000A0A9E">
        <w:rPr>
          <w:rFonts w:ascii="Book Antiqua" w:eastAsia="Times New Roman" w:hAnsi="Book Antiqua" w:cs="Arial"/>
          <w:color w:val="auto"/>
          <w:sz w:val="24"/>
          <w:szCs w:val="24"/>
          <w:lang w:val="en-US"/>
        </w:rPr>
        <w:t xml:space="preserve">atients ranges around 20 </w:t>
      </w:r>
      <w:proofErr w:type="spellStart"/>
      <w:r w:rsidR="000A0A9E">
        <w:rPr>
          <w:rFonts w:ascii="Book Antiqua" w:eastAsia="Times New Roman" w:hAnsi="Book Antiqua" w:cs="Arial"/>
          <w:color w:val="auto"/>
          <w:sz w:val="24"/>
          <w:szCs w:val="24"/>
          <w:lang w:val="en-US"/>
        </w:rPr>
        <w:t>mmol</w:t>
      </w:r>
      <w:proofErr w:type="spellEnd"/>
      <w:r w:rsidR="000A0A9E">
        <w:rPr>
          <w:rFonts w:ascii="Book Antiqua" w:eastAsia="Times New Roman" w:hAnsi="Book Antiqua" w:cs="Arial"/>
          <w:color w:val="auto"/>
          <w:sz w:val="24"/>
          <w:szCs w:val="24"/>
          <w:lang w:val="en-US"/>
        </w:rPr>
        <w:t>/</w:t>
      </w:r>
      <w:proofErr w:type="gramStart"/>
      <w:r w:rsidR="000A0A9E">
        <w:rPr>
          <w:rFonts w:ascii="Book Antiqua" w:eastAsia="Times New Roman" w:hAnsi="Book Antiqua" w:cs="Arial"/>
          <w:color w:val="auto"/>
          <w:sz w:val="24"/>
          <w:szCs w:val="24"/>
          <w:lang w:val="en-US"/>
        </w:rPr>
        <w:t>L</w:t>
      </w:r>
      <w:r w:rsidR="002F4D1D" w:rsidRPr="00D458FF">
        <w:rPr>
          <w:rFonts w:ascii="Book Antiqua" w:eastAsia="Times New Roman" w:hAnsi="Book Antiqua" w:cs="Arial"/>
          <w:color w:val="auto"/>
          <w:sz w:val="24"/>
          <w:szCs w:val="24"/>
          <w:vertAlign w:val="superscript"/>
          <w:lang w:val="en-US"/>
        </w:rPr>
        <w:t>[</w:t>
      </w:r>
      <w:proofErr w:type="gramEnd"/>
      <w:r w:rsidRPr="00D458FF">
        <w:rPr>
          <w:rFonts w:ascii="Book Antiqua" w:eastAsia="Times New Roman" w:hAnsi="Book Antiqua" w:cs="Arial"/>
          <w:color w:val="auto"/>
          <w:sz w:val="24"/>
          <w:szCs w:val="24"/>
          <w:vertAlign w:val="superscript"/>
          <w:lang w:val="en-US"/>
        </w:rPr>
        <w:t>2,</w:t>
      </w:r>
      <w:r w:rsidR="002F4D1D" w:rsidRPr="00D458FF">
        <w:rPr>
          <w:rFonts w:ascii="Book Antiqua" w:eastAsia="Times New Roman" w:hAnsi="Book Antiqua" w:cs="Arial"/>
          <w:color w:val="auto"/>
          <w:sz w:val="24"/>
          <w:szCs w:val="24"/>
          <w:vertAlign w:val="superscript"/>
          <w:lang w:val="en-US"/>
        </w:rPr>
        <w:t>3,</w:t>
      </w:r>
      <w:r w:rsidRPr="00D458FF">
        <w:rPr>
          <w:rFonts w:ascii="Book Antiqua" w:eastAsia="Times New Roman" w:hAnsi="Book Antiqua" w:cs="Arial"/>
          <w:color w:val="auto"/>
          <w:sz w:val="24"/>
          <w:szCs w:val="24"/>
          <w:vertAlign w:val="superscript"/>
          <w:lang w:val="en-US"/>
        </w:rPr>
        <w:t>6</w:t>
      </w:r>
      <w:r w:rsidR="002F4D1D" w:rsidRPr="00D458FF">
        <w:rPr>
          <w:rFonts w:ascii="Book Antiqua" w:eastAsia="Times New Roman" w:hAnsi="Book Antiqua" w:cs="Arial"/>
          <w:color w:val="auto"/>
          <w:sz w:val="24"/>
          <w:szCs w:val="24"/>
          <w:vertAlign w:val="superscript"/>
          <w:lang w:val="en-US"/>
        </w:rPr>
        <w:t>,11</w:t>
      </w:r>
      <w:r w:rsidRPr="00D458FF">
        <w:rPr>
          <w:rFonts w:ascii="Book Antiqua" w:eastAsia="Times New Roman" w:hAnsi="Book Antiqua" w:cs="Arial"/>
          <w:color w:val="auto"/>
          <w:sz w:val="24"/>
          <w:szCs w:val="24"/>
          <w:vertAlign w:val="superscript"/>
          <w:lang w:val="en-US"/>
        </w:rPr>
        <w:t>]</w:t>
      </w:r>
      <w:r w:rsidRPr="00D458FF">
        <w:rPr>
          <w:rFonts w:ascii="Book Antiqua" w:eastAsia="Times New Roman" w:hAnsi="Book Antiqua" w:cs="Arial"/>
          <w:color w:val="auto"/>
          <w:sz w:val="24"/>
          <w:szCs w:val="24"/>
          <w:lang w:val="en-US"/>
        </w:rPr>
        <w:t xml:space="preserve"> which is exactly twice the mean </w:t>
      </w:r>
      <w:r w:rsidR="00B021BE" w:rsidRPr="00D458FF">
        <w:rPr>
          <w:rFonts w:ascii="Book Antiqua" w:eastAsia="Times New Roman" w:hAnsi="Book Antiqua" w:cs="Arial"/>
          <w:color w:val="auto"/>
          <w:sz w:val="24"/>
          <w:szCs w:val="24"/>
          <w:lang w:val="en-US"/>
        </w:rPr>
        <w:t>value</w:t>
      </w:r>
      <w:r w:rsidR="00D458FF" w:rsidRPr="00D458FF">
        <w:rPr>
          <w:rFonts w:ascii="Book Antiqua" w:eastAsia="Times New Roman" w:hAnsi="Book Antiqua" w:cs="Arial"/>
          <w:color w:val="auto"/>
          <w:sz w:val="24"/>
          <w:szCs w:val="24"/>
          <w:lang w:val="en-US"/>
        </w:rPr>
        <w:t xml:space="preserve"> </w:t>
      </w:r>
      <w:r w:rsidR="000A0A9E">
        <w:rPr>
          <w:rFonts w:ascii="Book Antiqua" w:eastAsia="Times New Roman" w:hAnsi="Book Antiqua" w:cs="Arial"/>
          <w:color w:val="auto"/>
          <w:sz w:val="24"/>
          <w:szCs w:val="24"/>
          <w:lang w:val="en-US"/>
        </w:rPr>
        <w:t>in Albert’s population</w:t>
      </w:r>
      <w:r w:rsidRPr="00D458FF">
        <w:rPr>
          <w:rFonts w:ascii="Book Antiqua" w:eastAsia="Times New Roman" w:hAnsi="Book Antiqua" w:cs="Arial"/>
          <w:color w:val="auto"/>
          <w:sz w:val="24"/>
          <w:szCs w:val="24"/>
          <w:vertAlign w:val="superscript"/>
          <w:lang w:val="en-US"/>
        </w:rPr>
        <w:t>[17]</w:t>
      </w:r>
      <w:r w:rsidR="000A0A9E">
        <w:rPr>
          <w:rFonts w:ascii="Book Antiqua" w:hAnsi="Book Antiqua" w:cs="Arial" w:hint="eastAsia"/>
          <w:color w:val="auto"/>
          <w:sz w:val="24"/>
          <w:szCs w:val="24"/>
          <w:vertAlign w:val="superscript"/>
          <w:lang w:val="en-US" w:eastAsia="zh-CN"/>
        </w:rPr>
        <w:t xml:space="preserve"> </w:t>
      </w:r>
      <w:r w:rsidRPr="00D458FF">
        <w:rPr>
          <w:rFonts w:ascii="Book Antiqua" w:eastAsia="Times New Roman" w:hAnsi="Book Antiqua" w:cs="Arial"/>
          <w:color w:val="auto"/>
          <w:sz w:val="24"/>
          <w:szCs w:val="24"/>
          <w:lang w:val="en-US"/>
        </w:rPr>
        <w:t>-</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 xml:space="preserve">applying Winters’ formula in this scenario is at least questionable. Even though it is recommended across-the-board to apply </w:t>
      </w:r>
      <w:proofErr w:type="gramStart"/>
      <w:r w:rsidRPr="00D458FF">
        <w:rPr>
          <w:rFonts w:ascii="Book Antiqua" w:eastAsia="Times New Roman" w:hAnsi="Book Antiqua" w:cs="Arial"/>
          <w:color w:val="auto"/>
          <w:sz w:val="24"/>
          <w:szCs w:val="24"/>
          <w:lang w:val="en-US"/>
        </w:rPr>
        <w:t>Winter</w:t>
      </w:r>
      <w:r w:rsidR="00B021BE" w:rsidRPr="00D458FF">
        <w:rPr>
          <w:rFonts w:ascii="Book Antiqua" w:eastAsia="Times New Roman" w:hAnsi="Book Antiqua" w:cs="Arial"/>
          <w:color w:val="auto"/>
          <w:sz w:val="24"/>
          <w:szCs w:val="24"/>
          <w:lang w:val="en-US"/>
        </w:rPr>
        <w:t>s</w:t>
      </w:r>
      <w:proofErr w:type="gramEnd"/>
      <w:r w:rsidR="0034545E">
        <w:rPr>
          <w:rFonts w:ascii="Book Antiqua" w:hAnsi="Book Antiqua" w:cs="Arial"/>
          <w:color w:val="auto"/>
          <w:sz w:val="24"/>
          <w:szCs w:val="24"/>
          <w:lang w:val="en-US" w:eastAsia="zh-CN"/>
        </w:rPr>
        <w:t>’</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for</w:t>
      </w:r>
      <w:r w:rsidR="000A0A9E">
        <w:rPr>
          <w:rFonts w:ascii="Book Antiqua" w:eastAsia="Times New Roman" w:hAnsi="Book Antiqua" w:cs="Arial"/>
          <w:color w:val="auto"/>
          <w:sz w:val="24"/>
          <w:szCs w:val="24"/>
          <w:lang w:val="en-US"/>
        </w:rPr>
        <w:t>mula to hemodialysis population</w:t>
      </w:r>
      <w:r w:rsidRPr="00D458FF">
        <w:rPr>
          <w:rFonts w:ascii="Book Antiqua" w:eastAsia="Times New Roman" w:hAnsi="Book Antiqua" w:cs="Arial"/>
          <w:color w:val="auto"/>
          <w:sz w:val="24"/>
          <w:szCs w:val="24"/>
          <w:lang w:val="en-US"/>
        </w:rPr>
        <w:t>, that was associated with a larger error in prediction than other formulas.</w:t>
      </w:r>
    </w:p>
    <w:p w:rsidR="00412449" w:rsidRPr="00D458FF" w:rsidRDefault="00FF0158" w:rsidP="000A0A9E">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eastAsia="Times New Roman" w:hAnsi="Book Antiqua" w:cs="Arial"/>
          <w:color w:val="auto"/>
          <w:sz w:val="24"/>
          <w:szCs w:val="24"/>
          <w:lang w:val="en-US"/>
        </w:rPr>
        <w:t xml:space="preserve">A reliable alternative may be the common practical rule that </w:t>
      </w:r>
      <w:proofErr w:type="gramStart"/>
      <w:r w:rsidRPr="00D458FF">
        <w:rPr>
          <w:rFonts w:ascii="Book Antiqua" w:eastAsia="Times New Roman" w:hAnsi="Book Antiqua" w:cs="Arial"/>
          <w:color w:val="auto"/>
          <w:sz w:val="24"/>
          <w:szCs w:val="24"/>
          <w:lang w:val="en-US"/>
        </w:rPr>
        <w:t>reads</w:t>
      </w:r>
      <w:proofErr w:type="gramEnd"/>
      <w:r w:rsidRPr="00D458FF">
        <w:rPr>
          <w:rFonts w:ascii="Book Antiqua" w:eastAsia="Times New Roman" w:hAnsi="Book Antiqua" w:cs="Arial"/>
          <w:color w:val="auto"/>
          <w:sz w:val="24"/>
          <w:szCs w:val="24"/>
          <w:lang w:val="en-US"/>
        </w:rPr>
        <w:t xml:space="preserve"> </w:t>
      </w:r>
      <w:r w:rsidRPr="000A0A9E">
        <w:rPr>
          <w:rFonts w:ascii="Book Antiqua" w:eastAsia="Times New Roman" w:hAnsi="Book Antiqua" w:cs="Arial"/>
          <w:color w:val="auto"/>
          <w:sz w:val="24"/>
          <w:szCs w:val="24"/>
          <w:lang w:val="en-US"/>
        </w:rPr>
        <w:t>“</w:t>
      </w:r>
      <w:r w:rsidRPr="000A0A9E">
        <w:rPr>
          <w:rFonts w:ascii="Book Antiqua" w:hAnsi="Book Antiqua" w:cs="Arial"/>
          <w:color w:val="auto"/>
          <w:sz w:val="24"/>
          <w:szCs w:val="24"/>
          <w:lang w:val="en-US"/>
        </w:rPr>
        <w:t>the reduction of pCO</w:t>
      </w:r>
      <w:r w:rsidRPr="000A0A9E">
        <w:rPr>
          <w:rFonts w:ascii="Book Antiqua" w:hAnsi="Book Antiqua" w:cs="Arial"/>
          <w:color w:val="auto"/>
          <w:sz w:val="24"/>
          <w:szCs w:val="24"/>
          <w:vertAlign w:val="subscript"/>
          <w:lang w:val="en-US"/>
        </w:rPr>
        <w:t>2</w:t>
      </w:r>
      <w:r w:rsidRPr="000A0A9E">
        <w:rPr>
          <w:rFonts w:ascii="Book Antiqua" w:hAnsi="Book Antiqua" w:cs="Arial"/>
          <w:color w:val="auto"/>
          <w:sz w:val="24"/>
          <w:szCs w:val="24"/>
          <w:lang w:val="en-US"/>
        </w:rPr>
        <w:t xml:space="preserve"> with respect to its normal value equals 1.2 multiplied by the reduction of </w:t>
      </w:r>
      <w:r w:rsidR="0049121E" w:rsidRPr="000A0A9E">
        <w:rPr>
          <w:rFonts w:ascii="Book Antiqua" w:hAnsi="Book Antiqua" w:cs="Arial"/>
          <w:color w:val="auto"/>
          <w:sz w:val="24"/>
          <w:szCs w:val="24"/>
          <w:lang w:val="en-US"/>
        </w:rPr>
        <w:t>bicarbonate</w:t>
      </w:r>
      <w:r w:rsidRPr="000A0A9E">
        <w:rPr>
          <w:rFonts w:ascii="Book Antiqua" w:hAnsi="Book Antiqua" w:cs="Arial"/>
          <w:color w:val="auto"/>
          <w:sz w:val="24"/>
          <w:szCs w:val="24"/>
          <w:lang w:val="en-US"/>
        </w:rPr>
        <w:t xml:space="preserve"> with respect to its normal value”</w:t>
      </w:r>
      <w:r w:rsidRPr="000A0A9E">
        <w:rPr>
          <w:rFonts w:ascii="Book Antiqua" w:hAnsi="Book Antiqua" w:cs="Arial"/>
          <w:color w:val="auto"/>
          <w:sz w:val="24"/>
          <w:szCs w:val="24"/>
          <w:vertAlign w:val="superscript"/>
          <w:lang w:val="en-US"/>
        </w:rPr>
        <w:t>[1</w:t>
      </w:r>
      <w:r w:rsidR="002F4D1D" w:rsidRPr="000A0A9E">
        <w:rPr>
          <w:rFonts w:ascii="Book Antiqua" w:hAnsi="Book Antiqua" w:cs="Arial"/>
          <w:color w:val="auto"/>
          <w:sz w:val="24"/>
          <w:szCs w:val="24"/>
          <w:vertAlign w:val="superscript"/>
          <w:lang w:val="en-US"/>
        </w:rPr>
        <w:t>1,1</w:t>
      </w:r>
      <w:r w:rsidRPr="000A0A9E">
        <w:rPr>
          <w:rFonts w:ascii="Book Antiqua" w:hAnsi="Book Antiqua" w:cs="Arial"/>
          <w:color w:val="auto"/>
          <w:sz w:val="24"/>
          <w:szCs w:val="24"/>
          <w:vertAlign w:val="superscript"/>
          <w:lang w:val="en-US"/>
        </w:rPr>
        <w:t>2,1</w:t>
      </w:r>
      <w:r w:rsidR="002F4D1D" w:rsidRPr="000A0A9E">
        <w:rPr>
          <w:rFonts w:ascii="Book Antiqua" w:hAnsi="Book Antiqua" w:cs="Arial"/>
          <w:color w:val="auto"/>
          <w:sz w:val="24"/>
          <w:szCs w:val="24"/>
          <w:vertAlign w:val="superscript"/>
          <w:lang w:val="en-US"/>
        </w:rPr>
        <w:t>5</w:t>
      </w:r>
      <w:r w:rsidRPr="000A0A9E">
        <w:rPr>
          <w:rFonts w:ascii="Book Antiqua" w:hAnsi="Book Antiqua" w:cs="Arial"/>
          <w:color w:val="auto"/>
          <w:sz w:val="24"/>
          <w:szCs w:val="24"/>
          <w:vertAlign w:val="superscript"/>
          <w:lang w:val="en-US"/>
        </w:rPr>
        <w:t>,16]</w:t>
      </w:r>
      <w:r w:rsidRPr="000A0A9E">
        <w:rPr>
          <w:rFonts w:ascii="Book Antiqua" w:hAnsi="Book Antiqua" w:cs="Arial"/>
          <w:color w:val="auto"/>
          <w:sz w:val="24"/>
          <w:szCs w:val="24"/>
          <w:lang w:val="en-US"/>
        </w:rPr>
        <w:t>.</w:t>
      </w:r>
      <w:r w:rsidRPr="00D458FF">
        <w:rPr>
          <w:rFonts w:ascii="Book Antiqua" w:hAnsi="Book Antiqua" w:cs="Arial"/>
          <w:i/>
          <w:color w:val="auto"/>
          <w:sz w:val="24"/>
          <w:szCs w:val="24"/>
          <w:lang w:val="en-US"/>
        </w:rPr>
        <w:t xml:space="preserve"> </w:t>
      </w:r>
      <w:r w:rsidRPr="00D458FF">
        <w:rPr>
          <w:rFonts w:ascii="Book Antiqua" w:hAnsi="Book Antiqua" w:cs="Arial"/>
          <w:color w:val="auto"/>
          <w:sz w:val="24"/>
          <w:szCs w:val="24"/>
          <w:lang w:val="en-US"/>
        </w:rPr>
        <w:t>This rule reliably predicts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in mild-to-moderate acidosis; as a matter of fact, it has always been ado</w:t>
      </w:r>
      <w:r w:rsidR="000A0A9E">
        <w:rPr>
          <w:rFonts w:ascii="Book Antiqua" w:hAnsi="Book Antiqua" w:cs="Arial"/>
          <w:color w:val="auto"/>
          <w:sz w:val="24"/>
          <w:szCs w:val="24"/>
          <w:lang w:val="en-US"/>
        </w:rPr>
        <w:t xml:space="preserve">pted in hemodialysis </w:t>
      </w:r>
      <w:proofErr w:type="gramStart"/>
      <w:r w:rsidR="000A0A9E">
        <w:rPr>
          <w:rFonts w:ascii="Book Antiqua" w:hAnsi="Book Antiqua" w:cs="Arial"/>
          <w:color w:val="auto"/>
          <w:sz w:val="24"/>
          <w:szCs w:val="24"/>
          <w:lang w:val="en-US"/>
        </w:rPr>
        <w:t>population</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11,10]</w:t>
      </w:r>
      <w:r w:rsidRPr="00D458FF">
        <w:rPr>
          <w:rFonts w:ascii="Book Antiqua" w:hAnsi="Book Antiqua" w:cs="Arial"/>
          <w:color w:val="auto"/>
          <w:sz w:val="24"/>
          <w:szCs w:val="24"/>
          <w:lang w:val="en-US"/>
        </w:rPr>
        <w:t>.</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If 40 mmHg and 24 </w:t>
      </w:r>
      <w:proofErr w:type="spellStart"/>
      <w:r w:rsidRPr="00D458FF">
        <w:rPr>
          <w:rFonts w:ascii="Book Antiqua" w:hAnsi="Book Antiqua" w:cs="Arial"/>
          <w:color w:val="auto"/>
          <w:sz w:val="24"/>
          <w:szCs w:val="24"/>
          <w:lang w:val="en-US"/>
        </w:rPr>
        <w:t>mmol</w:t>
      </w:r>
      <w:proofErr w:type="spellEnd"/>
      <w:r w:rsidRPr="00D458FF">
        <w:rPr>
          <w:rFonts w:ascii="Book Antiqua" w:hAnsi="Book Antiqua" w:cs="Arial"/>
          <w:color w:val="auto"/>
          <w:sz w:val="24"/>
          <w:szCs w:val="24"/>
          <w:lang w:val="en-US"/>
        </w:rPr>
        <w:t>/L are the normal values of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and of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respectively, the rule can be read as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 40 -</w:t>
      </w:r>
      <w:r w:rsidR="000A0A9E">
        <w:rPr>
          <w:rFonts w:ascii="Book Antiqua" w:hAnsi="Book Antiqua" w:cs="Arial" w:hint="eastAsia"/>
          <w:color w:val="auto"/>
          <w:sz w:val="24"/>
          <w:szCs w:val="24"/>
          <w:lang w:val="en-US" w:eastAsia="zh-CN"/>
        </w:rPr>
        <w:t xml:space="preserve"> </w:t>
      </w:r>
      <w:r w:rsidRPr="00D458FF">
        <w:rPr>
          <w:rFonts w:ascii="Book Antiqua" w:hAnsi="Book Antiqua" w:cs="Arial"/>
          <w:color w:val="auto"/>
          <w:sz w:val="24"/>
          <w:szCs w:val="24"/>
          <w:lang w:val="en-US"/>
        </w:rPr>
        <w:t>(24-HCO</w:t>
      </w:r>
      <w:r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w:t>
      </w:r>
      <w:r w:rsidR="000A0A9E" w:rsidRPr="000A0A9E">
        <w:rPr>
          <w:rFonts w:ascii="Book Antiqua" w:hAnsi="Book Antiqua" w:cs="Times New Roman"/>
          <w:sz w:val="24"/>
          <w:szCs w:val="24"/>
        </w:rPr>
        <w:t xml:space="preserve"> </w:t>
      </w:r>
      <w:r w:rsidR="000A0A9E" w:rsidRPr="009D014F">
        <w:rPr>
          <w:rFonts w:ascii="Book Antiqua" w:hAnsi="Book Antiqua" w:cs="Times New Roman"/>
          <w:sz w:val="24"/>
          <w:szCs w:val="24"/>
        </w:rPr>
        <w:t>×</w:t>
      </w:r>
      <w:r w:rsidR="000A0A9E">
        <w:rPr>
          <w:rFonts w:ascii="Book Antiqua" w:hAnsi="Book Antiqua" w:cs="Times New Roman" w:hint="eastAsia"/>
          <w:sz w:val="24"/>
          <w:szCs w:val="24"/>
          <w:lang w:eastAsia="zh-CN"/>
        </w:rPr>
        <w:t xml:space="preserve"> </w:t>
      </w:r>
      <w:r w:rsidRPr="00D458FF">
        <w:rPr>
          <w:rFonts w:ascii="Book Antiqua" w:hAnsi="Book Antiqua" w:cs="Arial"/>
          <w:color w:val="auto"/>
          <w:sz w:val="24"/>
          <w:szCs w:val="24"/>
          <w:lang w:val="en-US"/>
        </w:rPr>
        <w:t>1.2</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and equivalently rewritten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as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1.2</w:t>
      </w:r>
      <w:r w:rsidR="000A0A9E">
        <w:rPr>
          <w:rFonts w:ascii="Book Antiqua" w:hAnsi="Book Antiqua" w:cs="Arial" w:hint="eastAsia"/>
          <w:color w:val="auto"/>
          <w:sz w:val="24"/>
          <w:szCs w:val="24"/>
          <w:lang w:val="en-US" w:eastAsia="zh-CN"/>
        </w:rPr>
        <w:t xml:space="preserve"> </w:t>
      </w:r>
      <w:r w:rsidR="000A0A9E" w:rsidRPr="009D014F">
        <w:rPr>
          <w:rFonts w:ascii="Book Antiqua" w:hAnsi="Book Antiqua" w:cs="Times New Roman"/>
          <w:sz w:val="24"/>
          <w:szCs w:val="24"/>
        </w:rPr>
        <w:t>×</w:t>
      </w:r>
      <w:r w:rsidR="000A0A9E">
        <w:rPr>
          <w:rFonts w:ascii="Book Antiqua" w:hAnsi="Book Antiqua" w:cs="Times New Roman" w:hint="eastAsia"/>
          <w:sz w:val="24"/>
          <w:szCs w:val="24"/>
          <w:lang w:eastAsia="zh-CN"/>
        </w:rPr>
        <w:t xml:space="preserve"> </w:t>
      </w:r>
      <w:r w:rsidRPr="00D458FF">
        <w:rPr>
          <w:rFonts w:ascii="Book Antiqua" w:hAnsi="Book Antiqua" w:cs="Arial"/>
          <w:color w:val="auto"/>
          <w:sz w:val="24"/>
          <w:szCs w:val="24"/>
          <w:lang w:val="en-US"/>
        </w:rPr>
        <w:t>HCO</w:t>
      </w:r>
      <w:r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w:t>
      </w:r>
      <w:r w:rsidR="000A0A9E">
        <w:rPr>
          <w:rFonts w:ascii="Book Antiqua" w:hAnsi="Book Antiqua" w:cs="Arial" w:hint="eastAsia"/>
          <w:color w:val="auto"/>
          <w:sz w:val="24"/>
          <w:szCs w:val="24"/>
          <w:lang w:val="en-US" w:eastAsia="zh-CN"/>
        </w:rPr>
        <w:t xml:space="preserve"> </w:t>
      </w:r>
      <w:r w:rsidRPr="00D458FF">
        <w:rPr>
          <w:rFonts w:ascii="Book Antiqua" w:hAnsi="Book Antiqua" w:cs="Arial"/>
          <w:color w:val="auto"/>
          <w:sz w:val="24"/>
          <w:szCs w:val="24"/>
          <w:lang w:val="en-US"/>
        </w:rPr>
        <w:t>11.2.</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Besides, it requires quite a few computations - and therefore the label </w:t>
      </w:r>
      <w:r w:rsidRPr="002836FA">
        <w:rPr>
          <w:rFonts w:ascii="Book Antiqua" w:hAnsi="Book Antiqua" w:cs="Arial"/>
          <w:color w:val="auto"/>
          <w:sz w:val="24"/>
          <w:szCs w:val="24"/>
          <w:lang w:val="en-US"/>
        </w:rPr>
        <w:t xml:space="preserve">practical </w:t>
      </w:r>
      <w:r w:rsidRPr="00D458FF">
        <w:rPr>
          <w:rFonts w:ascii="Book Antiqua" w:hAnsi="Book Antiqua" w:cs="Arial"/>
          <w:color w:val="auto"/>
          <w:sz w:val="24"/>
          <w:szCs w:val="24"/>
          <w:lang w:val="en-US"/>
        </w:rPr>
        <w:t>is not very fitting - also this rule is a linear relationship between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and HCO</w:t>
      </w:r>
      <w:r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hence it cannot be conveniently applied to all degrees of severity of metabolic acidosis.</w:t>
      </w:r>
    </w:p>
    <w:p w:rsidR="00412449" w:rsidRPr="00D458FF" w:rsidRDefault="00FF0158" w:rsidP="002836FA">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In this case the slope of linear equation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is reduced to 1.2.</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The use of different multipliers for acidosis of different degree fulfills the concept that activation of compensatory mechanisms is gradual and progressive, hence non-linear. In other words ventilatory compensation to chronic metabolic acidosis varies with severity of acidosis and a quadratic or cubic equation, </w:t>
      </w:r>
      <w:r w:rsidRPr="00223905">
        <w:rPr>
          <w:rFonts w:ascii="Book Antiqua" w:hAnsi="Book Antiqua" w:cs="Arial"/>
          <w:i/>
          <w:color w:val="auto"/>
          <w:sz w:val="24"/>
          <w:szCs w:val="24"/>
          <w:lang w:val="en-US"/>
        </w:rPr>
        <w:t>i.e.</w:t>
      </w:r>
      <w:r w:rsidR="00223905">
        <w:rPr>
          <w:rFonts w:ascii="Book Antiqua" w:hAnsi="Book Antiqua" w:cs="Arial" w:hint="eastAsia"/>
          <w:color w:val="auto"/>
          <w:sz w:val="24"/>
          <w:szCs w:val="24"/>
          <w:lang w:val="en-US" w:eastAsia="zh-CN"/>
        </w:rPr>
        <w:t>,</w:t>
      </w:r>
      <w:r w:rsidRPr="00D458FF">
        <w:rPr>
          <w:rFonts w:ascii="Book Antiqua" w:hAnsi="Book Antiqua" w:cs="Arial"/>
          <w:color w:val="auto"/>
          <w:sz w:val="24"/>
          <w:szCs w:val="24"/>
          <w:lang w:val="en-US"/>
        </w:rPr>
        <w:t xml:space="preserve"> a curve, better depicts the whole relationship between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and HCO</w:t>
      </w:r>
      <w:r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vertAlign w:val="superscript"/>
          <w:lang w:val="en-US"/>
        </w:rPr>
        <w:t>[12]</w:t>
      </w:r>
      <w:r w:rsidRPr="00D458FF">
        <w:rPr>
          <w:rFonts w:ascii="Book Antiqua" w:hAnsi="Book Antiqua" w:cs="Arial"/>
          <w:color w:val="auto"/>
          <w:sz w:val="24"/>
          <w:szCs w:val="24"/>
          <w:lang w:val="en-US"/>
        </w:rPr>
        <w:t>.</w:t>
      </w:r>
    </w:p>
    <w:p w:rsidR="00412449" w:rsidRPr="00D458FF" w:rsidRDefault="00FF0158" w:rsidP="002836FA">
      <w:pPr>
        <w:pStyle w:val="Normale1"/>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Unfortunately, this</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is an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unfeasible option for physicians. However, as Bushinsky </w:t>
      </w:r>
      <w:proofErr w:type="gramStart"/>
      <w:r w:rsidRPr="00D458FF">
        <w:rPr>
          <w:rFonts w:ascii="Book Antiqua" w:hAnsi="Book Antiqua" w:cs="Arial"/>
          <w:color w:val="auto"/>
          <w:sz w:val="24"/>
          <w:szCs w:val="24"/>
          <w:lang w:val="en-US"/>
        </w:rPr>
        <w:t>highlighted</w:t>
      </w:r>
      <w:r w:rsidR="00514B2B" w:rsidRPr="00D458FF">
        <w:rPr>
          <w:rFonts w:ascii="Book Antiqua" w:hAnsi="Book Antiqua" w:cs="Arial"/>
          <w:color w:val="auto"/>
          <w:sz w:val="24"/>
          <w:szCs w:val="24"/>
          <w:vertAlign w:val="superscript"/>
          <w:lang w:val="en-US"/>
        </w:rPr>
        <w:t>[</w:t>
      </w:r>
      <w:proofErr w:type="gramEnd"/>
      <w:r w:rsidR="00514B2B" w:rsidRPr="00D458FF">
        <w:rPr>
          <w:rFonts w:ascii="Book Antiqua" w:hAnsi="Book Antiqua" w:cs="Arial"/>
          <w:color w:val="auto"/>
          <w:sz w:val="24"/>
          <w:szCs w:val="24"/>
          <w:vertAlign w:val="superscript"/>
          <w:lang w:val="en-US"/>
        </w:rPr>
        <w:t>12]</w:t>
      </w:r>
      <w:r w:rsidRPr="00D458FF">
        <w:rPr>
          <w:rFonts w:ascii="Book Antiqua" w:hAnsi="Book Antiqua" w:cs="Arial"/>
          <w:color w:val="auto"/>
          <w:sz w:val="24"/>
          <w:szCs w:val="24"/>
          <w:lang w:val="en-US"/>
        </w:rPr>
        <w:t>, by restricting the analysis to HCO</w:t>
      </w:r>
      <w:r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values below 10 mmol/L ventilatory response can be predicted with good approximation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by the linear equation with a slope equal to 1.5 - just the multiplier of Winters’ formula - whereas if HCO</w:t>
      </w:r>
      <w:r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values range between 10.1 and 24 </w:t>
      </w:r>
      <w:proofErr w:type="spellStart"/>
      <w:r w:rsidRPr="00D458FF">
        <w:rPr>
          <w:rFonts w:ascii="Book Antiqua" w:hAnsi="Book Antiqua" w:cs="Arial"/>
          <w:color w:val="auto"/>
          <w:sz w:val="24"/>
          <w:szCs w:val="24"/>
          <w:lang w:val="en-US"/>
        </w:rPr>
        <w:t>mmol</w:t>
      </w:r>
      <w:proofErr w:type="spellEnd"/>
      <w:r w:rsidRPr="00D458FF">
        <w:rPr>
          <w:rFonts w:ascii="Book Antiqua" w:hAnsi="Book Antiqua" w:cs="Arial"/>
          <w:color w:val="auto"/>
          <w:sz w:val="24"/>
          <w:szCs w:val="24"/>
          <w:lang w:val="en-US"/>
        </w:rPr>
        <w:t>/L the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linear equation with a slope close to 1.2 -</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the multiplier of </w:t>
      </w:r>
      <w:r w:rsidRPr="002836FA">
        <w:rPr>
          <w:rFonts w:ascii="Book Antiqua" w:hAnsi="Book Antiqua" w:cs="Arial"/>
          <w:color w:val="auto"/>
          <w:sz w:val="24"/>
          <w:szCs w:val="24"/>
          <w:lang w:val="en-US"/>
        </w:rPr>
        <w:t>practical rule</w:t>
      </w:r>
      <w:r w:rsidRPr="00D458FF">
        <w:rPr>
          <w:rFonts w:ascii="Book Antiqua" w:hAnsi="Book Antiqua" w:cs="Arial"/>
          <w:color w:val="auto"/>
          <w:sz w:val="24"/>
          <w:szCs w:val="24"/>
          <w:lang w:val="en-US"/>
        </w:rPr>
        <w:t xml:space="preserve"> - allows to properly calculate the expected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value.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Accordingly, as</w:t>
      </w:r>
      <w:r w:rsidR="002836FA">
        <w:rPr>
          <w:rFonts w:ascii="Book Antiqua" w:hAnsi="Book Antiqua" w:cs="Arial"/>
          <w:color w:val="auto"/>
          <w:sz w:val="24"/>
          <w:szCs w:val="24"/>
          <w:lang w:val="en-US"/>
        </w:rPr>
        <w:t xml:space="preserve"> we already suggested </w:t>
      </w:r>
      <w:proofErr w:type="gramStart"/>
      <w:r w:rsidR="002836FA">
        <w:rPr>
          <w:rFonts w:ascii="Book Antiqua" w:hAnsi="Book Antiqua" w:cs="Arial"/>
          <w:color w:val="auto"/>
          <w:sz w:val="24"/>
          <w:szCs w:val="24"/>
          <w:lang w:val="en-US"/>
        </w:rPr>
        <w:t>elsewhere</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19,20]</w:t>
      </w:r>
      <w:r w:rsidRPr="00D458FF">
        <w:rPr>
          <w:rFonts w:ascii="Book Antiqua" w:hAnsi="Book Antiqua" w:cs="Arial"/>
          <w:color w:val="auto"/>
          <w:sz w:val="24"/>
          <w:szCs w:val="24"/>
          <w:lang w:val="en-US"/>
        </w:rPr>
        <w:t>, a reliable method to correctly predict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may be the use of two different linear formulas depending on severity of metabolic acidosis (Figure 2).</w:t>
      </w:r>
    </w:p>
    <w:p w:rsidR="00412449" w:rsidRPr="00D458FF" w:rsidRDefault="00FF0158" w:rsidP="002836FA">
      <w:pPr>
        <w:pStyle w:val="Normale1"/>
        <w:spacing w:after="0" w:line="360" w:lineRule="auto"/>
        <w:ind w:firstLineChars="100" w:firstLine="240"/>
        <w:jc w:val="both"/>
        <w:rPr>
          <w:rFonts w:ascii="Book Antiqua" w:eastAsia="Times New Roman" w:hAnsi="Book Antiqua" w:cs="Arial"/>
          <w:color w:val="auto"/>
          <w:sz w:val="24"/>
          <w:szCs w:val="24"/>
          <w:lang w:val="en-US"/>
        </w:rPr>
      </w:pPr>
      <w:r w:rsidRPr="00D458FF">
        <w:rPr>
          <w:rFonts w:ascii="Book Antiqua" w:hAnsi="Book Antiqua" w:cs="Arial"/>
          <w:color w:val="auto"/>
          <w:sz w:val="24"/>
          <w:szCs w:val="24"/>
          <w:lang w:val="en-US"/>
        </w:rPr>
        <w:lastRenderedPageBreak/>
        <w:t>Beyond</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the well-known and widely used above-mentioned formulas, several textbooks provide some tips to easy calculate the expected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One of these rules - quite surprisingly</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allows a very easy</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and valid prediction of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v</w:t>
      </w:r>
      <w:r w:rsidR="002836FA">
        <w:rPr>
          <w:rFonts w:ascii="Book Antiqua" w:hAnsi="Book Antiqua" w:cs="Arial"/>
          <w:color w:val="auto"/>
          <w:sz w:val="24"/>
          <w:szCs w:val="24"/>
          <w:lang w:val="en-US"/>
        </w:rPr>
        <w:t xml:space="preserve">alue in hemodialysis </w:t>
      </w:r>
      <w:proofErr w:type="gramStart"/>
      <w:r w:rsidR="002836FA">
        <w:rPr>
          <w:rFonts w:ascii="Book Antiqua" w:hAnsi="Book Antiqua" w:cs="Arial"/>
          <w:color w:val="auto"/>
          <w:sz w:val="24"/>
          <w:szCs w:val="24"/>
          <w:lang w:val="en-US"/>
        </w:rPr>
        <w:t>population</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19]</w:t>
      </w:r>
      <w:r w:rsidRPr="002836FA">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It simply suggests to add “15” to HCO</w:t>
      </w:r>
      <w:r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w:t>
      </w:r>
      <w:r w:rsidR="00A50078"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to obtain the expected</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value, the so called </w:t>
      </w:r>
      <w:r w:rsidRPr="002836FA">
        <w:rPr>
          <w:rFonts w:ascii="Book Antiqua" w:hAnsi="Book Antiqua" w:cs="Arial"/>
          <w:color w:val="auto"/>
          <w:sz w:val="24"/>
          <w:szCs w:val="24"/>
          <w:lang w:val="en-US"/>
        </w:rPr>
        <w:t>“Bicarbonate plus 15” rule. With this very simple formula only 1 mmHg difference arises compared to practical rule when HCO</w:t>
      </w:r>
      <w:r w:rsidRPr="002836FA">
        <w:rPr>
          <w:rFonts w:ascii="Book Antiqua" w:hAnsi="Book Antiqua" w:cs="Arial"/>
          <w:color w:val="auto"/>
          <w:sz w:val="24"/>
          <w:szCs w:val="24"/>
          <w:vertAlign w:val="subscript"/>
          <w:lang w:val="en-US"/>
        </w:rPr>
        <w:t>3</w:t>
      </w:r>
      <w:r w:rsidRPr="002836FA">
        <w:rPr>
          <w:rFonts w:ascii="Book Antiqua" w:hAnsi="Book Antiqua" w:cs="Arial"/>
          <w:color w:val="auto"/>
          <w:sz w:val="24"/>
          <w:szCs w:val="24"/>
          <w:lang w:val="en-US"/>
        </w:rPr>
        <w:t xml:space="preserve"> ranges between 14 and 24 mmol/L, as commonly occurs in almost all hemod</w:t>
      </w:r>
      <w:r w:rsidRPr="00D458FF">
        <w:rPr>
          <w:rFonts w:ascii="Book Antiqua" w:hAnsi="Book Antiqua" w:cs="Arial"/>
          <w:color w:val="auto"/>
          <w:sz w:val="24"/>
          <w:szCs w:val="24"/>
          <w:lang w:val="en-US"/>
        </w:rPr>
        <w:t>ialysis patients.</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In this</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population the very simple formula</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was associated with</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same (low) mean error exhibited by the practical rule (</w:t>
      </w:r>
      <w:r w:rsidR="002836FA">
        <w:rPr>
          <w:rFonts w:ascii="Book Antiqua" w:hAnsi="Book Antiqua" w:cs="Arial"/>
          <w:color w:val="auto"/>
          <w:sz w:val="24"/>
          <w:szCs w:val="24"/>
          <w:lang w:val="en-US"/>
        </w:rPr>
        <w:t>Table 1)</w:t>
      </w:r>
      <w:r w:rsidRPr="00D458FF">
        <w:rPr>
          <w:rFonts w:ascii="Book Antiqua" w:hAnsi="Book Antiqua" w:cs="Arial"/>
          <w:color w:val="auto"/>
          <w:sz w:val="24"/>
          <w:szCs w:val="24"/>
          <w:vertAlign w:val="superscript"/>
          <w:lang w:val="en-US"/>
        </w:rPr>
        <w:t>[19]</w:t>
      </w:r>
      <w:r w:rsidRPr="00D458FF">
        <w:rPr>
          <w:rFonts w:ascii="Book Antiqua" w:hAnsi="Book Antiqua" w:cs="Arial"/>
          <w:color w:val="auto"/>
          <w:sz w:val="24"/>
          <w:szCs w:val="24"/>
          <w:lang w:val="en-US"/>
        </w:rPr>
        <w:t xml:space="preserve"> and therefore in this scenario it could be suggested as a valid and reliable alternative formula as it has the undeniable advantage of making CO</w:t>
      </w:r>
      <w:r w:rsidRPr="00D458FF">
        <w:rPr>
          <w:rFonts w:ascii="Book Antiqua" w:eastAsia="Times New Roman" w:hAnsi="Book Antiqua" w:cs="Arial"/>
          <w:color w:val="auto"/>
          <w:sz w:val="24"/>
          <w:szCs w:val="24"/>
          <w:vertAlign w:val="subscript"/>
          <w:lang w:val="en-US"/>
        </w:rPr>
        <w:t>2</w:t>
      </w:r>
      <w:r w:rsidRPr="00D458FF">
        <w:rPr>
          <w:rFonts w:ascii="Book Antiqua" w:eastAsia="Times New Roman" w:hAnsi="Book Antiqua" w:cs="Arial"/>
          <w:color w:val="auto"/>
          <w:sz w:val="24"/>
          <w:szCs w:val="24"/>
          <w:lang w:val="en-US"/>
        </w:rPr>
        <w:t xml:space="preserve"> prediction easier and also attractive to physicians reluctant</w:t>
      </w:r>
      <w:r w:rsidR="00D458FF" w:rsidRPr="00D458FF">
        <w:rPr>
          <w:rFonts w:ascii="Book Antiqua" w:eastAsia="Times New Roman" w:hAnsi="Book Antiqua" w:cs="Arial"/>
          <w:color w:val="auto"/>
          <w:sz w:val="24"/>
          <w:szCs w:val="24"/>
          <w:lang w:val="en-US"/>
        </w:rPr>
        <w:t xml:space="preserve"> </w:t>
      </w:r>
      <w:r w:rsidRPr="00D458FF">
        <w:rPr>
          <w:rFonts w:ascii="Book Antiqua" w:eastAsia="Times New Roman" w:hAnsi="Book Antiqua" w:cs="Arial"/>
          <w:color w:val="auto"/>
          <w:sz w:val="24"/>
          <w:szCs w:val="24"/>
          <w:lang w:val="en-US"/>
        </w:rPr>
        <w:t>to approach the acid-base troubles.</w:t>
      </w:r>
    </w:p>
    <w:p w:rsidR="004B5AC7" w:rsidRPr="00D458FF" w:rsidRDefault="004B5AC7" w:rsidP="00D458FF">
      <w:pPr>
        <w:pStyle w:val="Normale1"/>
        <w:spacing w:after="0" w:line="360" w:lineRule="auto"/>
        <w:jc w:val="both"/>
        <w:rPr>
          <w:rFonts w:ascii="Book Antiqua" w:hAnsi="Book Antiqua" w:cs="Arial"/>
          <w:color w:val="auto"/>
          <w:sz w:val="24"/>
          <w:szCs w:val="24"/>
          <w:lang w:val="en-US"/>
        </w:rPr>
      </w:pPr>
    </w:p>
    <w:p w:rsidR="002F4D1D" w:rsidRPr="00D458FF" w:rsidRDefault="00EF5963" w:rsidP="00D458FF">
      <w:pPr>
        <w:spacing w:after="0" w:line="360" w:lineRule="auto"/>
        <w:jc w:val="both"/>
        <w:rPr>
          <w:rFonts w:ascii="Book Antiqua" w:hAnsi="Book Antiqua" w:cs="Arial"/>
          <w:b/>
          <w:color w:val="auto"/>
          <w:sz w:val="24"/>
          <w:szCs w:val="24"/>
          <w:lang w:val="en-US" w:eastAsia="zh-CN"/>
        </w:rPr>
      </w:pPr>
      <w:r w:rsidRPr="00D458FF">
        <w:rPr>
          <w:rFonts w:ascii="Book Antiqua" w:hAnsi="Book Antiqua" w:cs="Arial"/>
          <w:b/>
          <w:color w:val="auto"/>
          <w:sz w:val="24"/>
          <w:szCs w:val="24"/>
          <w:lang w:val="en-US"/>
        </w:rPr>
        <w:t>CARBON</w:t>
      </w:r>
      <w:r w:rsidR="00D458FF" w:rsidRPr="00D458FF">
        <w:rPr>
          <w:rFonts w:ascii="Book Antiqua" w:hAnsi="Book Antiqua" w:cs="Arial"/>
          <w:b/>
          <w:color w:val="auto"/>
          <w:sz w:val="24"/>
          <w:szCs w:val="24"/>
          <w:lang w:val="en-US"/>
        </w:rPr>
        <w:t xml:space="preserve"> </w:t>
      </w:r>
      <w:r w:rsidRPr="00D458FF">
        <w:rPr>
          <w:rFonts w:ascii="Book Antiqua" w:hAnsi="Book Antiqua" w:cs="Arial"/>
          <w:b/>
          <w:color w:val="auto"/>
          <w:sz w:val="24"/>
          <w:szCs w:val="24"/>
          <w:lang w:val="en-US"/>
        </w:rPr>
        <w:t>DIOXIDE LOAD FROM DIALYSIS SOLUTION</w:t>
      </w:r>
    </w:p>
    <w:p w:rsidR="00412449" w:rsidRPr="002836FA" w:rsidRDefault="00FF0158" w:rsidP="00D458FF">
      <w:pPr>
        <w:spacing w:after="0" w:line="360" w:lineRule="auto"/>
        <w:jc w:val="both"/>
        <w:rPr>
          <w:rFonts w:ascii="Book Antiqua" w:hAnsi="Book Antiqua" w:cs="Arial"/>
          <w:b/>
          <w:i/>
          <w:color w:val="auto"/>
          <w:sz w:val="24"/>
          <w:szCs w:val="24"/>
          <w:lang w:val="en-US"/>
        </w:rPr>
      </w:pPr>
      <w:r w:rsidRPr="002836FA">
        <w:rPr>
          <w:rFonts w:ascii="Book Antiqua" w:hAnsi="Book Antiqua" w:cs="Arial"/>
          <w:b/>
          <w:i/>
          <w:color w:val="auto"/>
          <w:sz w:val="24"/>
          <w:szCs w:val="24"/>
          <w:lang w:val="en-US"/>
        </w:rPr>
        <w:t xml:space="preserve">Dialysis-related </w:t>
      </w:r>
      <w:proofErr w:type="spellStart"/>
      <w:r w:rsidRPr="002836FA">
        <w:rPr>
          <w:rFonts w:ascii="Book Antiqua" w:hAnsi="Book Antiqua" w:cs="Arial"/>
          <w:b/>
          <w:i/>
          <w:color w:val="auto"/>
          <w:sz w:val="24"/>
          <w:szCs w:val="24"/>
          <w:lang w:val="en-US"/>
        </w:rPr>
        <w:t>acidemia</w:t>
      </w:r>
      <w:proofErr w:type="spellEnd"/>
    </w:p>
    <w:p w:rsidR="00412449" w:rsidRPr="00D458FF" w:rsidRDefault="00514B2B" w:rsidP="00D458FF">
      <w:pPr>
        <w:spacing w:after="0" w:line="360" w:lineRule="auto"/>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T</w:t>
      </w:r>
      <w:r w:rsidR="00FF0158" w:rsidRPr="00D458FF">
        <w:rPr>
          <w:rFonts w:ascii="Book Antiqua" w:hAnsi="Book Antiqua" w:cs="Arial"/>
          <w:color w:val="auto"/>
          <w:sz w:val="24"/>
          <w:szCs w:val="24"/>
          <w:lang w:val="en-US"/>
        </w:rPr>
        <w:t>he acid-base pattern of dialysate and of blood coming back from dialyzer to patient during bicarbonate hemodialysis has been recently recalled</w:t>
      </w:r>
      <w:r w:rsidR="00A50078" w:rsidRPr="00D458FF">
        <w:rPr>
          <w:rFonts w:ascii="Book Antiqua" w:hAnsi="Book Antiqua" w:cs="Arial"/>
          <w:color w:val="auto"/>
          <w:sz w:val="24"/>
          <w:szCs w:val="24"/>
          <w:lang w:val="en-US"/>
        </w:rPr>
        <w:t xml:space="preserve"> </w:t>
      </w:r>
      <w:r w:rsidR="00FF0158" w:rsidRPr="00D458FF">
        <w:rPr>
          <w:rFonts w:ascii="Book Antiqua" w:hAnsi="Book Antiqua" w:cs="Arial"/>
          <w:color w:val="auto"/>
          <w:sz w:val="24"/>
          <w:szCs w:val="24"/>
          <w:lang w:val="en-US"/>
        </w:rPr>
        <w:t xml:space="preserve">and has been labeled “dialysis-related </w:t>
      </w:r>
      <w:proofErr w:type="spellStart"/>
      <w:r w:rsidR="00FF0158" w:rsidRPr="00D458FF">
        <w:rPr>
          <w:rFonts w:ascii="Book Antiqua" w:hAnsi="Book Antiqua" w:cs="Arial"/>
          <w:color w:val="auto"/>
          <w:sz w:val="24"/>
          <w:szCs w:val="24"/>
          <w:lang w:val="en-US"/>
        </w:rPr>
        <w:t>acidemia</w:t>
      </w:r>
      <w:proofErr w:type="spellEnd"/>
      <w:r w:rsidR="00FF0158" w:rsidRPr="00D458FF">
        <w:rPr>
          <w:rFonts w:ascii="Book Antiqua" w:hAnsi="Book Antiqua" w:cs="Arial"/>
          <w:color w:val="auto"/>
          <w:sz w:val="24"/>
          <w:szCs w:val="24"/>
          <w:lang w:val="en-US"/>
        </w:rPr>
        <w:t>”</w:t>
      </w:r>
      <w:r w:rsidRPr="00D458FF">
        <w:rPr>
          <w:rFonts w:ascii="Book Antiqua" w:hAnsi="Book Antiqua" w:cs="Arial"/>
          <w:color w:val="auto"/>
          <w:sz w:val="24"/>
          <w:szCs w:val="24"/>
          <w:vertAlign w:val="superscript"/>
          <w:lang w:val="en-US"/>
        </w:rPr>
        <w:t>[21]</w:t>
      </w:r>
      <w:r w:rsidR="00FF0158" w:rsidRPr="00D458FF">
        <w:rPr>
          <w:rFonts w:ascii="Book Antiqua" w:hAnsi="Book Antiqua" w:cs="Arial"/>
          <w:color w:val="auto"/>
          <w:sz w:val="24"/>
          <w:szCs w:val="24"/>
          <w:lang w:val="en-US"/>
        </w:rPr>
        <w:t xml:space="preserve">. </w:t>
      </w:r>
    </w:p>
    <w:p w:rsidR="00412449" w:rsidRPr="00D458FF" w:rsidRDefault="00FF0158" w:rsidP="004B125F">
      <w:pPr>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 xml:space="preserve">It has been above mentioned the compensatory response to metabolic acidosis that ultimately leads to </w:t>
      </w:r>
      <w:proofErr w:type="spellStart"/>
      <w:r w:rsidRPr="00D458FF">
        <w:rPr>
          <w:rFonts w:ascii="Book Antiqua" w:hAnsi="Book Antiqua" w:cs="Arial"/>
          <w:color w:val="auto"/>
          <w:sz w:val="24"/>
          <w:szCs w:val="24"/>
          <w:lang w:val="en-US"/>
        </w:rPr>
        <w:t>hypocapnia</w:t>
      </w:r>
      <w:proofErr w:type="spellEnd"/>
      <w:r w:rsidRPr="00D458FF">
        <w:rPr>
          <w:rFonts w:ascii="Book Antiqua" w:hAnsi="Book Antiqua" w:cs="Arial"/>
          <w:color w:val="auto"/>
          <w:sz w:val="24"/>
          <w:szCs w:val="24"/>
          <w:lang w:val="en-US"/>
        </w:rPr>
        <w:t xml:space="preserve"> - a common feature of hemodialysis patient - here we want to recall that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in the final diluted dialysate is two-to-three folds the quantity found in the uremic blood entering the extracorporeal circuit. This large dialysate-blood difference accounts for very high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w:t>
      </w:r>
      <w:proofErr w:type="spellStart"/>
      <w:r w:rsidRPr="00D458FF">
        <w:rPr>
          <w:rFonts w:ascii="Book Antiqua" w:hAnsi="Book Antiqua" w:cs="Arial"/>
          <w:color w:val="auto"/>
          <w:sz w:val="24"/>
          <w:szCs w:val="24"/>
          <w:lang w:val="en-US"/>
        </w:rPr>
        <w:t>dialysance</w:t>
      </w:r>
      <w:proofErr w:type="spellEnd"/>
      <w:r w:rsidRPr="00D458FF">
        <w:rPr>
          <w:rFonts w:ascii="Book Antiqua" w:hAnsi="Book Antiqua" w:cs="Arial"/>
          <w:color w:val="auto"/>
          <w:sz w:val="24"/>
          <w:szCs w:val="24"/>
          <w:lang w:val="en-US"/>
        </w:rPr>
        <w:t xml:space="preserve"> and in turn for the sizeable transfer of </w:t>
      </w:r>
      <w:r w:rsidR="00514B2B" w:rsidRPr="00D458FF">
        <w:rPr>
          <w:rFonts w:ascii="Book Antiqua" w:hAnsi="Book Antiqua" w:cs="Arial"/>
          <w:color w:val="auto"/>
          <w:sz w:val="24"/>
          <w:szCs w:val="24"/>
          <w:lang w:val="en-US"/>
        </w:rPr>
        <w:t>CO</w:t>
      </w:r>
      <w:r w:rsidR="00514B2B"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from dialysate into the blood coming back to </w:t>
      </w:r>
      <w:proofErr w:type="gramStart"/>
      <w:r w:rsidRPr="00D458FF">
        <w:rPr>
          <w:rFonts w:ascii="Book Antiqua" w:hAnsi="Book Antiqua" w:cs="Arial"/>
          <w:color w:val="auto"/>
          <w:sz w:val="24"/>
          <w:szCs w:val="24"/>
          <w:lang w:val="en-US"/>
        </w:rPr>
        <w:t>patient</w:t>
      </w:r>
      <w:r w:rsidR="002F4D1D" w:rsidRPr="00D458FF">
        <w:rPr>
          <w:rFonts w:ascii="Book Antiqua" w:hAnsi="Book Antiqua" w:cs="Arial"/>
          <w:color w:val="auto"/>
          <w:sz w:val="24"/>
          <w:szCs w:val="24"/>
          <w:vertAlign w:val="superscript"/>
          <w:lang w:val="en-US"/>
        </w:rPr>
        <w:t>[</w:t>
      </w:r>
      <w:proofErr w:type="gramEnd"/>
      <w:r w:rsidR="002F4D1D" w:rsidRPr="00D458FF">
        <w:rPr>
          <w:rFonts w:ascii="Book Antiqua" w:hAnsi="Book Antiqua" w:cs="Arial"/>
          <w:color w:val="auto"/>
          <w:sz w:val="24"/>
          <w:szCs w:val="24"/>
          <w:vertAlign w:val="superscript"/>
          <w:lang w:val="en-US"/>
        </w:rPr>
        <w:t>22]</w:t>
      </w:r>
      <w:r w:rsidRPr="00D458FF">
        <w:rPr>
          <w:rFonts w:ascii="Book Antiqua" w:hAnsi="Book Antiqua" w:cs="Arial"/>
          <w:color w:val="auto"/>
          <w:sz w:val="24"/>
          <w:szCs w:val="24"/>
          <w:lang w:val="en-US"/>
        </w:rPr>
        <w:t xml:space="preserve">. Even though high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concentration</w:t>
      </w:r>
      <w:r w:rsidR="00514B2B" w:rsidRPr="00D458FF">
        <w:rPr>
          <w:rFonts w:ascii="Book Antiqua" w:hAnsi="Book Antiqua" w:cs="Arial"/>
          <w:color w:val="auto"/>
          <w:sz w:val="24"/>
          <w:szCs w:val="24"/>
          <w:lang w:val="en-US"/>
        </w:rPr>
        <w:t>,</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blood</w:t>
      </w:r>
      <w:r w:rsidR="00A50078" w:rsidRPr="00D458FF">
        <w:rPr>
          <w:rFonts w:ascii="Book Antiqua" w:hAnsi="Book Antiqua" w:cs="Arial"/>
          <w:color w:val="auto"/>
          <w:sz w:val="24"/>
          <w:szCs w:val="24"/>
          <w:lang w:val="en-US"/>
        </w:rPr>
        <w:t xml:space="preserve"> </w:t>
      </w:r>
      <w:r w:rsidR="00514B2B" w:rsidRPr="00D458FF">
        <w:rPr>
          <w:rFonts w:ascii="Book Antiqua" w:hAnsi="Book Antiqua" w:cs="Arial"/>
          <w:color w:val="auto"/>
          <w:sz w:val="24"/>
          <w:szCs w:val="24"/>
          <w:lang w:val="en-US"/>
        </w:rPr>
        <w:t>reaching</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patient’s bloodstream is featured by low pH due to very high </w:t>
      </w:r>
      <w:proofErr w:type="gramStart"/>
      <w:r w:rsidRPr="00D458FF">
        <w:rPr>
          <w:rFonts w:ascii="Book Antiqua" w:hAnsi="Book Antiqua" w:cs="Arial"/>
          <w:color w:val="auto"/>
          <w:sz w:val="24"/>
          <w:szCs w:val="24"/>
          <w:lang w:val="en-US"/>
        </w:rPr>
        <w:t>pCO</w:t>
      </w:r>
      <w:r w:rsidRPr="00D458FF">
        <w:rPr>
          <w:rFonts w:ascii="Book Antiqua" w:hAnsi="Book Antiqua" w:cs="Arial"/>
          <w:color w:val="auto"/>
          <w:sz w:val="24"/>
          <w:szCs w:val="24"/>
          <w:vertAlign w:val="subscript"/>
          <w:lang w:val="en-US"/>
        </w:rPr>
        <w:t>2</w:t>
      </w:r>
      <w:r w:rsidR="002F4D1D" w:rsidRPr="00D458FF">
        <w:rPr>
          <w:rFonts w:ascii="Book Antiqua" w:hAnsi="Book Antiqua" w:cs="Arial"/>
          <w:color w:val="auto"/>
          <w:sz w:val="24"/>
          <w:szCs w:val="24"/>
          <w:vertAlign w:val="superscript"/>
          <w:lang w:val="en-US"/>
        </w:rPr>
        <w:t>[</w:t>
      </w:r>
      <w:proofErr w:type="gramEnd"/>
      <w:r w:rsidR="002F4D1D" w:rsidRPr="00D458FF">
        <w:rPr>
          <w:rFonts w:ascii="Book Antiqua" w:hAnsi="Book Antiqua" w:cs="Arial"/>
          <w:color w:val="auto"/>
          <w:sz w:val="24"/>
          <w:szCs w:val="24"/>
          <w:vertAlign w:val="superscript"/>
          <w:lang w:val="en-US"/>
        </w:rPr>
        <w:t>22,23]</w:t>
      </w:r>
      <w:r w:rsidRPr="00D458FF">
        <w:rPr>
          <w:rFonts w:ascii="Book Antiqua" w:hAnsi="Book Antiqua" w:cs="Arial"/>
          <w:color w:val="auto"/>
          <w:sz w:val="24"/>
          <w:szCs w:val="24"/>
          <w:lang w:val="en-US"/>
        </w:rPr>
        <w:t xml:space="preserve">. This pattern </w:t>
      </w:r>
      <w:r w:rsidR="00A726DC" w:rsidRPr="00D458FF">
        <w:rPr>
          <w:rFonts w:ascii="Book Antiqua" w:hAnsi="Book Antiqua" w:cs="Arial"/>
          <w:color w:val="auto"/>
          <w:sz w:val="24"/>
          <w:szCs w:val="24"/>
          <w:lang w:val="en-US"/>
        </w:rPr>
        <w:t>looks like</w:t>
      </w:r>
      <w:r w:rsidRPr="00D458FF">
        <w:rPr>
          <w:rFonts w:ascii="Book Antiqua" w:hAnsi="Book Antiqua" w:cs="Arial"/>
          <w:color w:val="auto"/>
          <w:sz w:val="24"/>
          <w:szCs w:val="24"/>
          <w:lang w:val="en-US"/>
        </w:rPr>
        <w:t xml:space="preserve"> respiratory acidosis but it has nothing to do with the lung. Moreover in </w:t>
      </w:r>
      <w:proofErr w:type="spellStart"/>
      <w:r w:rsidRPr="00D458FF">
        <w:rPr>
          <w:rFonts w:ascii="Book Antiqua" w:hAnsi="Book Antiqua" w:cs="Arial"/>
          <w:color w:val="auto"/>
          <w:sz w:val="24"/>
          <w:szCs w:val="24"/>
          <w:lang w:val="en-US"/>
        </w:rPr>
        <w:t>hypercapnic</w:t>
      </w:r>
      <w:proofErr w:type="spellEnd"/>
      <w:r w:rsidRPr="00D458FF">
        <w:rPr>
          <w:rFonts w:ascii="Book Antiqua" w:hAnsi="Book Antiqua" w:cs="Arial"/>
          <w:color w:val="auto"/>
          <w:sz w:val="24"/>
          <w:szCs w:val="24"/>
          <w:lang w:val="en-US"/>
        </w:rPr>
        <w:t xml:space="preserve"> acidosis partial pressure of oxygen (pO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is always decreased, whereas in dia</w:t>
      </w:r>
      <w:r w:rsidR="00A726DC" w:rsidRPr="00D458FF">
        <w:rPr>
          <w:rFonts w:ascii="Book Antiqua" w:hAnsi="Book Antiqua" w:cs="Arial"/>
          <w:color w:val="auto"/>
          <w:sz w:val="24"/>
          <w:szCs w:val="24"/>
          <w:lang w:val="en-US"/>
        </w:rPr>
        <w:t xml:space="preserve">lysis-related acidemia does not, because a </w:t>
      </w:r>
      <w:r w:rsidRPr="00D458FF">
        <w:rPr>
          <w:rFonts w:ascii="Book Antiqua" w:hAnsi="Book Antiqua" w:cs="Arial"/>
          <w:color w:val="auto"/>
          <w:sz w:val="24"/>
          <w:szCs w:val="24"/>
          <w:lang w:val="en-US"/>
        </w:rPr>
        <w:t xml:space="preserve">gain of </w:t>
      </w:r>
      <w:r w:rsidR="00514B2B" w:rsidRPr="00D458FF">
        <w:rPr>
          <w:rFonts w:ascii="Book Antiqua" w:hAnsi="Book Antiqua" w:cs="Arial"/>
          <w:color w:val="auto"/>
          <w:sz w:val="24"/>
          <w:szCs w:val="24"/>
          <w:lang w:val="en-US"/>
        </w:rPr>
        <w:t>oxygen</w:t>
      </w:r>
      <w:r w:rsidRPr="00D458FF">
        <w:rPr>
          <w:rFonts w:ascii="Book Antiqua" w:hAnsi="Book Antiqua" w:cs="Arial"/>
          <w:color w:val="auto"/>
          <w:sz w:val="24"/>
          <w:szCs w:val="24"/>
          <w:lang w:val="en-US"/>
        </w:rPr>
        <w:t xml:space="preserve"> across the filtering membrane </w:t>
      </w:r>
      <w:r w:rsidR="00A726DC" w:rsidRPr="00D458FF">
        <w:rPr>
          <w:rFonts w:ascii="Book Antiqua" w:hAnsi="Book Antiqua" w:cs="Arial"/>
          <w:color w:val="auto"/>
          <w:sz w:val="24"/>
          <w:szCs w:val="24"/>
          <w:lang w:val="en-US"/>
        </w:rPr>
        <w:t xml:space="preserve">also </w:t>
      </w:r>
      <w:r w:rsidRPr="00D458FF">
        <w:rPr>
          <w:rFonts w:ascii="Book Antiqua" w:hAnsi="Book Antiqua" w:cs="Arial"/>
          <w:color w:val="auto"/>
          <w:sz w:val="24"/>
          <w:szCs w:val="24"/>
          <w:lang w:val="en-US"/>
        </w:rPr>
        <w:t>occurs. Dialysis-related acidemia vanishes as soon as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is breathed away by lung (</w:t>
      </w:r>
      <w:proofErr w:type="gramStart"/>
      <w:r w:rsidRPr="00D458FF">
        <w:rPr>
          <w:rFonts w:ascii="Book Antiqua" w:hAnsi="Book Antiqua" w:cs="Arial"/>
          <w:color w:val="auto"/>
          <w:sz w:val="24"/>
          <w:szCs w:val="24"/>
          <w:lang w:val="en-US"/>
        </w:rPr>
        <w:t>hyper)ventilation</w:t>
      </w:r>
      <w:proofErr w:type="gramEnd"/>
      <w:r w:rsidRPr="00D458FF">
        <w:rPr>
          <w:rFonts w:ascii="Book Antiqua" w:hAnsi="Book Antiqua" w:cs="Arial"/>
          <w:color w:val="auto"/>
          <w:sz w:val="24"/>
          <w:szCs w:val="24"/>
          <w:lang w:val="en-US"/>
        </w:rPr>
        <w:t xml:space="preserve">, thus </w:t>
      </w:r>
      <w:r w:rsidR="00514B2B" w:rsidRPr="00D458FF">
        <w:rPr>
          <w:rFonts w:ascii="Book Antiqua" w:hAnsi="Book Antiqua" w:cs="Arial"/>
          <w:color w:val="auto"/>
          <w:sz w:val="24"/>
          <w:szCs w:val="24"/>
          <w:lang w:val="en-US"/>
        </w:rPr>
        <w:t>HCO</w:t>
      </w:r>
      <w:r w:rsidR="00514B2B"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coming from dialyzer counteracts uremic acidosis. The source of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is dialysate itself, indeed mixing acid concentrate with </w:t>
      </w:r>
      <w:r w:rsidR="00EF3DA7" w:rsidRPr="00D458FF">
        <w:rPr>
          <w:rFonts w:ascii="Book Antiqua" w:hAnsi="Book Antiqua" w:cs="Arial"/>
          <w:color w:val="auto"/>
          <w:sz w:val="24"/>
          <w:szCs w:val="24"/>
          <w:lang w:val="en-US"/>
        </w:rPr>
        <w:t>HCO</w:t>
      </w:r>
      <w:r w:rsidR="00EF3DA7"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-containing solution the acid - commonly acetic acid - reacts with buffer leading to acetate anion and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The more the acid in acid concentrate, the more the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in the final </w:t>
      </w:r>
      <w:r w:rsidRPr="00D458FF">
        <w:rPr>
          <w:rFonts w:ascii="Book Antiqua" w:hAnsi="Book Antiqua" w:cs="Arial"/>
          <w:color w:val="auto"/>
          <w:sz w:val="24"/>
          <w:szCs w:val="24"/>
          <w:lang w:val="en-US"/>
        </w:rPr>
        <w:lastRenderedPageBreak/>
        <w:t xml:space="preserve">diluted dialysate. As a typical example 3 </w:t>
      </w:r>
      <w:proofErr w:type="spellStart"/>
      <w:r w:rsidRPr="00D458FF">
        <w:rPr>
          <w:rFonts w:ascii="Book Antiqua" w:hAnsi="Book Antiqua" w:cs="Arial"/>
          <w:color w:val="auto"/>
          <w:sz w:val="24"/>
          <w:szCs w:val="24"/>
          <w:lang w:val="en-US"/>
        </w:rPr>
        <w:t>mmol</w:t>
      </w:r>
      <w:proofErr w:type="spellEnd"/>
      <w:r w:rsidRPr="00D458FF">
        <w:rPr>
          <w:rFonts w:ascii="Book Antiqua" w:hAnsi="Book Antiqua" w:cs="Arial"/>
          <w:color w:val="auto"/>
          <w:sz w:val="24"/>
          <w:szCs w:val="24"/>
          <w:lang w:val="en-US"/>
        </w:rPr>
        <w:t>/</w:t>
      </w:r>
      <w:r w:rsidR="004B125F" w:rsidRPr="00D458FF">
        <w:rPr>
          <w:rFonts w:ascii="Book Antiqua" w:hAnsi="Book Antiqua" w:cs="Arial"/>
          <w:color w:val="auto"/>
          <w:sz w:val="24"/>
          <w:szCs w:val="24"/>
          <w:lang w:val="en-US"/>
        </w:rPr>
        <w:t>L</w:t>
      </w:r>
      <w:r w:rsidRPr="00D458FF">
        <w:rPr>
          <w:rFonts w:ascii="Book Antiqua" w:hAnsi="Book Antiqua" w:cs="Arial"/>
          <w:color w:val="auto"/>
          <w:sz w:val="24"/>
          <w:szCs w:val="24"/>
          <w:lang w:val="en-US"/>
        </w:rPr>
        <w:t xml:space="preserve"> of acetic acid (or a mixture of citric and acetic acid) are in the concentrate and as a result 3 mmol/L of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are in dialysate. This leads to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ranging between 80 and 100 mmHg and in turn to dialysate pH lower than 7.30. This allows calcium and magnesium bicarbonate salts to remain in their soluble form. The presence of </w:t>
      </w:r>
      <w:r w:rsidR="0049595A" w:rsidRPr="00D458FF">
        <w:rPr>
          <w:rFonts w:ascii="Book Antiqua" w:hAnsi="Book Antiqua" w:cs="Arial"/>
          <w:color w:val="auto"/>
          <w:sz w:val="24"/>
          <w:szCs w:val="24"/>
          <w:lang w:val="en-US"/>
        </w:rPr>
        <w:t>CO</w:t>
      </w:r>
      <w:r w:rsidR="0049595A"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is actually mandatory and in the same way “an adequate ventilatory capacity is imperative to excrete the excess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generated during high efficiency bicarbonate hemodialysis”</w:t>
      </w:r>
      <w:r w:rsidR="00A726DC" w:rsidRPr="00D458FF">
        <w:rPr>
          <w:rFonts w:ascii="Book Antiqua" w:hAnsi="Book Antiqua" w:cs="Arial"/>
          <w:color w:val="auto"/>
          <w:sz w:val="24"/>
          <w:szCs w:val="24"/>
          <w:vertAlign w:val="superscript"/>
          <w:lang w:val="en-US"/>
        </w:rPr>
        <w:t>[23]</w:t>
      </w:r>
      <w:r w:rsidR="002F4D1D" w:rsidRPr="00D458FF">
        <w:rPr>
          <w:rFonts w:ascii="Book Antiqua" w:hAnsi="Book Antiqua" w:cs="Arial"/>
          <w:color w:val="auto"/>
          <w:sz w:val="24"/>
          <w:szCs w:val="24"/>
          <w:lang w:val="en-US"/>
        </w:rPr>
        <w:t>.</w:t>
      </w:r>
    </w:p>
    <w:p w:rsidR="00A726DC" w:rsidRPr="00D458FF" w:rsidRDefault="00A726DC" w:rsidP="00D458FF">
      <w:pPr>
        <w:spacing w:after="0" w:line="360" w:lineRule="auto"/>
        <w:jc w:val="both"/>
        <w:rPr>
          <w:rFonts w:ascii="Book Antiqua" w:hAnsi="Book Antiqua" w:cs="Arial"/>
          <w:color w:val="auto"/>
          <w:sz w:val="24"/>
          <w:szCs w:val="24"/>
          <w:lang w:val="en-US"/>
        </w:rPr>
      </w:pPr>
    </w:p>
    <w:p w:rsidR="00412449" w:rsidRPr="004B125F" w:rsidRDefault="00FF0158" w:rsidP="00D458FF">
      <w:pPr>
        <w:spacing w:after="0" w:line="360" w:lineRule="auto"/>
        <w:jc w:val="both"/>
        <w:rPr>
          <w:rFonts w:ascii="Book Antiqua" w:hAnsi="Book Antiqua" w:cs="Arial"/>
          <w:b/>
          <w:i/>
          <w:color w:val="auto"/>
          <w:sz w:val="24"/>
          <w:szCs w:val="24"/>
          <w:lang w:val="en-US"/>
        </w:rPr>
      </w:pPr>
      <w:r w:rsidRPr="004B125F">
        <w:rPr>
          <w:rFonts w:ascii="Book Antiqua" w:hAnsi="Book Antiqua" w:cs="Arial"/>
          <w:b/>
          <w:i/>
          <w:color w:val="auto"/>
          <w:sz w:val="24"/>
          <w:szCs w:val="24"/>
          <w:lang w:val="en-US"/>
        </w:rPr>
        <w:t>Acidosis by dialysate</w:t>
      </w:r>
    </w:p>
    <w:p w:rsidR="00412449" w:rsidRPr="00D458FF" w:rsidRDefault="00FF0158" w:rsidP="00D458FF">
      <w:pPr>
        <w:spacing w:after="0" w:line="360" w:lineRule="auto"/>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If patients are unable to increase their ventilatory rate and in turn to breath away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overload from dialysate, then systemic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increases leading to reduction of peripheral vascular resistance</w:t>
      </w:r>
      <w:r w:rsidR="00A726DC" w:rsidRPr="00D458FF">
        <w:rPr>
          <w:rFonts w:ascii="Book Antiqua" w:hAnsi="Book Antiqua" w:cs="Arial"/>
          <w:color w:val="auto"/>
          <w:sz w:val="24"/>
          <w:szCs w:val="24"/>
          <w:vertAlign w:val="superscript"/>
          <w:lang w:val="en-US"/>
        </w:rPr>
        <w:t>[24,25]</w:t>
      </w:r>
      <w:r w:rsidRPr="00D458FF">
        <w:rPr>
          <w:rFonts w:ascii="Book Antiqua" w:hAnsi="Book Antiqua" w:cs="Arial"/>
          <w:color w:val="auto"/>
          <w:sz w:val="24"/>
          <w:szCs w:val="24"/>
          <w:lang w:val="en-US"/>
        </w:rPr>
        <w:t>, harmful hypotension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and severe dyspnea poorly</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relieved by oxygen administration for the time being.</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Dialysis treatment should be slowed down or even stopped to avoid more severe effects. As hypercapnia superimposes to metabolic acidosis, a mixed (metabolic plus respiratory) acidosis occurs with abrupt fall of blood pH. Hypoxia is only a later event. A few of such cases are reported in the </w:t>
      </w:r>
      <w:proofErr w:type="gramStart"/>
      <w:r w:rsidRPr="00D458FF">
        <w:rPr>
          <w:rFonts w:ascii="Book Antiqua" w:hAnsi="Book Antiqua" w:cs="Arial"/>
          <w:color w:val="auto"/>
          <w:sz w:val="24"/>
          <w:szCs w:val="24"/>
          <w:lang w:val="en-US"/>
        </w:rPr>
        <w:t>literature</w:t>
      </w:r>
      <w:r w:rsidR="00A726DC" w:rsidRPr="00D458FF">
        <w:rPr>
          <w:rFonts w:ascii="Book Antiqua" w:hAnsi="Book Antiqua" w:cs="Arial"/>
          <w:color w:val="auto"/>
          <w:sz w:val="24"/>
          <w:szCs w:val="24"/>
          <w:vertAlign w:val="superscript"/>
          <w:lang w:val="en-US"/>
        </w:rPr>
        <w:t>[</w:t>
      </w:r>
      <w:proofErr w:type="gramEnd"/>
      <w:r w:rsidR="00A726DC" w:rsidRPr="00D458FF">
        <w:rPr>
          <w:rFonts w:ascii="Book Antiqua" w:hAnsi="Book Antiqua" w:cs="Arial"/>
          <w:color w:val="auto"/>
          <w:sz w:val="24"/>
          <w:szCs w:val="24"/>
          <w:vertAlign w:val="superscript"/>
          <w:lang w:val="en-US"/>
        </w:rPr>
        <w:t>26</w:t>
      </w:r>
      <w:r w:rsidR="004B125F">
        <w:rPr>
          <w:rFonts w:ascii="Book Antiqua" w:hAnsi="Book Antiqua" w:cs="Arial" w:hint="eastAsia"/>
          <w:color w:val="auto"/>
          <w:sz w:val="24"/>
          <w:szCs w:val="24"/>
          <w:vertAlign w:val="superscript"/>
          <w:lang w:val="en-US" w:eastAsia="zh-CN"/>
        </w:rPr>
        <w:t>-</w:t>
      </w:r>
      <w:r w:rsidR="00A726DC" w:rsidRPr="00D458FF">
        <w:rPr>
          <w:rFonts w:ascii="Book Antiqua" w:hAnsi="Book Antiqua" w:cs="Arial"/>
          <w:color w:val="auto"/>
          <w:sz w:val="24"/>
          <w:szCs w:val="24"/>
          <w:vertAlign w:val="superscript"/>
          <w:lang w:val="en-US"/>
        </w:rPr>
        <w:t>28]</w:t>
      </w:r>
      <w:r w:rsidRPr="00D458FF">
        <w:rPr>
          <w:rFonts w:ascii="Book Antiqua" w:hAnsi="Book Antiqua" w:cs="Arial"/>
          <w:color w:val="auto"/>
          <w:sz w:val="24"/>
          <w:szCs w:val="24"/>
          <w:lang w:val="en-US"/>
        </w:rPr>
        <w:t xml:space="preserve">, likely due to poor awareness of the syndrome, recently </w:t>
      </w:r>
      <w:r w:rsidR="004B125F">
        <w:rPr>
          <w:rFonts w:ascii="Book Antiqua" w:hAnsi="Book Antiqua" w:cs="Arial"/>
          <w:color w:val="auto"/>
          <w:sz w:val="24"/>
          <w:szCs w:val="24"/>
          <w:lang w:val="en-US"/>
        </w:rPr>
        <w:t>labeled “acidosis by dialysate”</w:t>
      </w:r>
      <w:r w:rsidR="00A726DC" w:rsidRPr="00D458FF">
        <w:rPr>
          <w:rFonts w:ascii="Book Antiqua" w:hAnsi="Book Antiqua" w:cs="Arial"/>
          <w:color w:val="auto"/>
          <w:sz w:val="24"/>
          <w:szCs w:val="24"/>
          <w:vertAlign w:val="superscript"/>
          <w:lang w:val="en-US"/>
        </w:rPr>
        <w:t>[21]</w:t>
      </w:r>
      <w:r w:rsidR="00A726DC" w:rsidRPr="00D458FF">
        <w:rPr>
          <w:rFonts w:ascii="Book Antiqua" w:hAnsi="Book Antiqua" w:cs="Arial"/>
          <w:color w:val="auto"/>
          <w:sz w:val="24"/>
          <w:szCs w:val="24"/>
          <w:lang w:val="en-US"/>
        </w:rPr>
        <w:t>.</w:t>
      </w:r>
    </w:p>
    <w:p w:rsidR="00A726DC" w:rsidRPr="00D458FF" w:rsidRDefault="00A726DC" w:rsidP="00D458FF">
      <w:pPr>
        <w:spacing w:after="0" w:line="360" w:lineRule="auto"/>
        <w:jc w:val="both"/>
        <w:rPr>
          <w:rFonts w:ascii="Book Antiqua" w:hAnsi="Book Antiqua" w:cs="Arial"/>
          <w:color w:val="auto"/>
          <w:sz w:val="24"/>
          <w:szCs w:val="24"/>
          <w:lang w:val="en-US"/>
        </w:rPr>
      </w:pPr>
    </w:p>
    <w:p w:rsidR="00412449" w:rsidRPr="004B125F" w:rsidRDefault="00FF0158" w:rsidP="00D458FF">
      <w:pPr>
        <w:spacing w:after="0" w:line="360" w:lineRule="auto"/>
        <w:jc w:val="both"/>
        <w:rPr>
          <w:rFonts w:ascii="Book Antiqua" w:hAnsi="Book Antiqua" w:cs="Arial"/>
          <w:b/>
          <w:i/>
          <w:color w:val="auto"/>
          <w:sz w:val="24"/>
          <w:szCs w:val="24"/>
          <w:lang w:val="en-US"/>
        </w:rPr>
      </w:pPr>
      <w:r w:rsidRPr="004B125F">
        <w:rPr>
          <w:rFonts w:ascii="Book Antiqua" w:hAnsi="Book Antiqua" w:cs="Arial"/>
          <w:b/>
          <w:i/>
          <w:color w:val="auto"/>
          <w:sz w:val="24"/>
          <w:szCs w:val="24"/>
          <w:lang w:val="en-US"/>
        </w:rPr>
        <w:t>The burden of CO</w:t>
      </w:r>
      <w:r w:rsidRPr="004B125F">
        <w:rPr>
          <w:rFonts w:ascii="Book Antiqua" w:hAnsi="Book Antiqua" w:cs="Arial"/>
          <w:b/>
          <w:i/>
          <w:color w:val="auto"/>
          <w:sz w:val="24"/>
          <w:szCs w:val="24"/>
          <w:vertAlign w:val="subscript"/>
          <w:lang w:val="en-US"/>
        </w:rPr>
        <w:t>2</w:t>
      </w:r>
      <w:r w:rsidR="00D458FF" w:rsidRPr="004B125F">
        <w:rPr>
          <w:rFonts w:ascii="Book Antiqua" w:hAnsi="Book Antiqua" w:cs="Arial"/>
          <w:b/>
          <w:i/>
          <w:color w:val="auto"/>
          <w:sz w:val="24"/>
          <w:szCs w:val="24"/>
          <w:lang w:val="en-US"/>
        </w:rPr>
        <w:t xml:space="preserve"> </w:t>
      </w:r>
      <w:r w:rsidRPr="004B125F">
        <w:rPr>
          <w:rFonts w:ascii="Book Antiqua" w:hAnsi="Book Antiqua" w:cs="Arial"/>
          <w:b/>
          <w:i/>
          <w:color w:val="auto"/>
          <w:sz w:val="24"/>
          <w:szCs w:val="24"/>
          <w:lang w:val="en-US"/>
        </w:rPr>
        <w:t xml:space="preserve">in renal replacement therapies </w:t>
      </w:r>
    </w:p>
    <w:p w:rsidR="00412449" w:rsidRPr="00D458FF" w:rsidRDefault="00FF0158" w:rsidP="00D458FF">
      <w:pPr>
        <w:spacing w:after="0" w:line="360" w:lineRule="auto"/>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 xml:space="preserve">The issue of </w:t>
      </w:r>
      <w:r w:rsidR="0049595A" w:rsidRPr="00D458FF">
        <w:rPr>
          <w:rFonts w:ascii="Book Antiqua" w:hAnsi="Book Antiqua" w:cs="Arial"/>
          <w:color w:val="auto"/>
          <w:sz w:val="24"/>
          <w:szCs w:val="24"/>
          <w:lang w:val="en-US"/>
        </w:rPr>
        <w:t>CO</w:t>
      </w:r>
      <w:r w:rsidR="0049595A"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load during renal replacement therapy has been for long time neglected and has not in depth investigated. However theoretical considerations and some findings from literature allow to briefly </w:t>
      </w:r>
      <w:proofErr w:type="gramStart"/>
      <w:r w:rsidRPr="00D458FF">
        <w:rPr>
          <w:rFonts w:ascii="Book Antiqua" w:hAnsi="Book Antiqua" w:cs="Arial"/>
          <w:color w:val="auto"/>
          <w:sz w:val="24"/>
          <w:szCs w:val="24"/>
          <w:lang w:val="en-US"/>
        </w:rPr>
        <w:t>comment</w:t>
      </w:r>
      <w:proofErr w:type="gramEnd"/>
      <w:r w:rsidRPr="00D458FF">
        <w:rPr>
          <w:rFonts w:ascii="Book Antiqua" w:hAnsi="Book Antiqua" w:cs="Arial"/>
          <w:color w:val="auto"/>
          <w:sz w:val="24"/>
          <w:szCs w:val="24"/>
          <w:lang w:val="en-US"/>
        </w:rPr>
        <w:t xml:space="preserve"> on.</w:t>
      </w:r>
    </w:p>
    <w:p w:rsidR="00412449" w:rsidRPr="00D458FF" w:rsidRDefault="00FF0158" w:rsidP="004B125F">
      <w:pPr>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 xml:space="preserve">Acetate-free </w:t>
      </w:r>
      <w:proofErr w:type="spellStart"/>
      <w:r w:rsidRPr="00D458FF">
        <w:rPr>
          <w:rFonts w:ascii="Book Antiqua" w:hAnsi="Book Antiqua" w:cs="Arial"/>
          <w:color w:val="auto"/>
          <w:sz w:val="24"/>
          <w:szCs w:val="24"/>
          <w:lang w:val="en-US"/>
        </w:rPr>
        <w:t>hemodiafiltration</w:t>
      </w:r>
      <w:proofErr w:type="spellEnd"/>
      <w:r w:rsidRPr="00D458FF">
        <w:rPr>
          <w:rFonts w:ascii="Book Antiqua" w:hAnsi="Book Antiqua" w:cs="Arial"/>
          <w:color w:val="auto"/>
          <w:sz w:val="24"/>
          <w:szCs w:val="24"/>
          <w:lang w:val="en-US"/>
        </w:rPr>
        <w:t xml:space="preserve"> is an alternative dialysis technique claimed for allowing better hemodynamic stability and paucity of dialysis-related symptoms. It is featured by lack of any buffer in dialysate, indeed any acid is needed. Accordingly,</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the final diluted dialysate is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-free”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other than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“acetate-free”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and this represents an important difference between </w:t>
      </w:r>
      <w:r w:rsidR="0049595A" w:rsidRPr="00D458FF">
        <w:rPr>
          <w:rFonts w:ascii="Book Antiqua" w:hAnsi="Book Antiqua" w:cs="Arial"/>
          <w:color w:val="auto"/>
          <w:sz w:val="24"/>
          <w:szCs w:val="24"/>
          <w:lang w:val="en-US"/>
        </w:rPr>
        <w:t xml:space="preserve">acetate-free </w:t>
      </w:r>
      <w:proofErr w:type="spellStart"/>
      <w:r w:rsidR="0049595A" w:rsidRPr="00D458FF">
        <w:rPr>
          <w:rFonts w:ascii="Book Antiqua" w:hAnsi="Book Antiqua" w:cs="Arial"/>
          <w:color w:val="auto"/>
          <w:sz w:val="24"/>
          <w:szCs w:val="24"/>
          <w:lang w:val="en-US"/>
        </w:rPr>
        <w:t>biofiltration</w:t>
      </w:r>
      <w:proofErr w:type="spellEnd"/>
      <w:r w:rsidRPr="00D458FF">
        <w:rPr>
          <w:rFonts w:ascii="Book Antiqua" w:hAnsi="Book Antiqua" w:cs="Arial"/>
          <w:color w:val="auto"/>
          <w:sz w:val="24"/>
          <w:szCs w:val="24"/>
          <w:lang w:val="en-US"/>
        </w:rPr>
        <w:t xml:space="preserve"> and all other dialysis techniques. Even though some amount of </w:t>
      </w:r>
      <w:r w:rsidR="00D458FF" w:rsidRPr="00D458FF">
        <w:rPr>
          <w:rFonts w:ascii="Book Antiqua" w:hAnsi="Book Antiqua" w:cs="Arial"/>
          <w:color w:val="auto"/>
          <w:sz w:val="24"/>
          <w:szCs w:val="24"/>
          <w:lang w:val="en-US"/>
        </w:rPr>
        <w:t>CO</w:t>
      </w:r>
      <w:r w:rsidR="00D458FF"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comes back to patients from sodium bicarbonate infusion, </w:t>
      </w:r>
      <w:r w:rsidR="0049595A" w:rsidRPr="00D458FF">
        <w:rPr>
          <w:rFonts w:ascii="Book Antiqua" w:hAnsi="Book Antiqua" w:cs="Arial"/>
          <w:color w:val="auto"/>
          <w:sz w:val="24"/>
          <w:szCs w:val="24"/>
          <w:lang w:val="en-US"/>
        </w:rPr>
        <w:t xml:space="preserve">acetate-free </w:t>
      </w:r>
      <w:proofErr w:type="spellStart"/>
      <w:r w:rsidR="0049595A" w:rsidRPr="00D458FF">
        <w:rPr>
          <w:rFonts w:ascii="Book Antiqua" w:hAnsi="Book Antiqua" w:cs="Arial"/>
          <w:color w:val="auto"/>
          <w:sz w:val="24"/>
          <w:szCs w:val="24"/>
          <w:lang w:val="en-US"/>
        </w:rPr>
        <w:t>biofiltration</w:t>
      </w:r>
      <w:proofErr w:type="spellEnd"/>
      <w:r w:rsidRPr="00D458FF">
        <w:rPr>
          <w:rFonts w:ascii="Book Antiqua" w:hAnsi="Book Antiqua" w:cs="Arial"/>
          <w:color w:val="auto"/>
          <w:sz w:val="24"/>
          <w:szCs w:val="24"/>
          <w:lang w:val="en-US"/>
        </w:rPr>
        <w:t xml:space="preserve"> should be claimed for providing a lighter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load compared to conventional bicarbonate </w:t>
      </w:r>
      <w:proofErr w:type="gramStart"/>
      <w:r w:rsidRPr="00D458FF">
        <w:rPr>
          <w:rFonts w:ascii="Book Antiqua" w:hAnsi="Book Antiqua" w:cs="Arial"/>
          <w:color w:val="auto"/>
          <w:sz w:val="24"/>
          <w:szCs w:val="24"/>
          <w:lang w:val="en-US"/>
        </w:rPr>
        <w:t>hemodialysis</w:t>
      </w:r>
      <w:r w:rsidR="00A726DC" w:rsidRPr="00D458FF">
        <w:rPr>
          <w:rFonts w:ascii="Book Antiqua" w:hAnsi="Book Antiqua" w:cs="Arial"/>
          <w:color w:val="auto"/>
          <w:sz w:val="24"/>
          <w:szCs w:val="24"/>
          <w:vertAlign w:val="superscript"/>
          <w:lang w:val="en-US"/>
        </w:rPr>
        <w:t>[</w:t>
      </w:r>
      <w:proofErr w:type="gramEnd"/>
      <w:r w:rsidR="00A726DC" w:rsidRPr="00D458FF">
        <w:rPr>
          <w:rFonts w:ascii="Book Antiqua" w:hAnsi="Book Antiqua" w:cs="Arial"/>
          <w:color w:val="auto"/>
          <w:sz w:val="24"/>
          <w:szCs w:val="24"/>
          <w:vertAlign w:val="superscript"/>
          <w:lang w:val="en-US"/>
        </w:rPr>
        <w:t>29]</w:t>
      </w:r>
      <w:r w:rsidRPr="00D458FF">
        <w:rPr>
          <w:rFonts w:ascii="Book Antiqua" w:hAnsi="Book Antiqua" w:cs="Arial"/>
          <w:color w:val="auto"/>
          <w:sz w:val="24"/>
          <w:szCs w:val="24"/>
          <w:lang w:val="en-US"/>
        </w:rPr>
        <w:t>. Outstandingly,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in blood from dialyzer is very close to physiological amount,</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meaning that AFB</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might be suggested as the more advisable technique for patients unable to handle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overload as those with chronic obstructive lung disease, an increasingly prevalent comorbid </w:t>
      </w:r>
      <w:proofErr w:type="gramStart"/>
      <w:r w:rsidRPr="00D458FF">
        <w:rPr>
          <w:rFonts w:ascii="Book Antiqua" w:hAnsi="Book Antiqua" w:cs="Arial"/>
          <w:color w:val="auto"/>
          <w:sz w:val="24"/>
          <w:szCs w:val="24"/>
          <w:lang w:val="en-US"/>
        </w:rPr>
        <w:t>condition</w:t>
      </w:r>
      <w:r w:rsidR="00B573BD" w:rsidRPr="00D458FF">
        <w:rPr>
          <w:rFonts w:ascii="Book Antiqua" w:hAnsi="Book Antiqua" w:cs="Arial"/>
          <w:color w:val="auto"/>
          <w:sz w:val="24"/>
          <w:szCs w:val="24"/>
          <w:vertAlign w:val="superscript"/>
          <w:lang w:val="en-US"/>
        </w:rPr>
        <w:t>[</w:t>
      </w:r>
      <w:proofErr w:type="gramEnd"/>
      <w:r w:rsidR="00B573BD" w:rsidRPr="00D458FF">
        <w:rPr>
          <w:rFonts w:ascii="Book Antiqua" w:hAnsi="Book Antiqua" w:cs="Arial"/>
          <w:color w:val="auto"/>
          <w:sz w:val="24"/>
          <w:szCs w:val="24"/>
          <w:vertAlign w:val="superscript"/>
          <w:lang w:val="en-US"/>
        </w:rPr>
        <w:t>8]</w:t>
      </w:r>
      <w:r w:rsidR="00B573BD" w:rsidRPr="00D458FF">
        <w:rPr>
          <w:rFonts w:ascii="Book Antiqua" w:hAnsi="Book Antiqua" w:cs="Arial"/>
          <w:color w:val="auto"/>
          <w:sz w:val="24"/>
          <w:szCs w:val="24"/>
          <w:lang w:val="en-US"/>
        </w:rPr>
        <w:t>.</w:t>
      </w:r>
    </w:p>
    <w:p w:rsidR="00412449" w:rsidRPr="00D458FF" w:rsidRDefault="00FF0158" w:rsidP="004B125F">
      <w:pPr>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lastRenderedPageBreak/>
        <w:t xml:space="preserve">On the other side online </w:t>
      </w:r>
      <w:proofErr w:type="spellStart"/>
      <w:r w:rsidRPr="00D458FF">
        <w:rPr>
          <w:rFonts w:ascii="Book Antiqua" w:hAnsi="Book Antiqua" w:cs="Arial"/>
          <w:color w:val="auto"/>
          <w:sz w:val="24"/>
          <w:szCs w:val="24"/>
          <w:lang w:val="en-US"/>
        </w:rPr>
        <w:t>hemodiafiltration</w:t>
      </w:r>
      <w:proofErr w:type="spellEnd"/>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regarded as the new gold standard of renal replacement therapy - implies</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an heavier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load than bicarbonate hemodialysis </w:t>
      </w:r>
      <w:proofErr w:type="gramStart"/>
      <w:r w:rsidRPr="00D458FF">
        <w:rPr>
          <w:rFonts w:ascii="Book Antiqua" w:hAnsi="Book Antiqua" w:cs="Arial"/>
          <w:color w:val="auto"/>
          <w:sz w:val="24"/>
          <w:szCs w:val="24"/>
          <w:lang w:val="en-US"/>
        </w:rPr>
        <w:t>does</w:t>
      </w:r>
      <w:r w:rsidR="00B573BD" w:rsidRPr="00D458FF">
        <w:rPr>
          <w:rFonts w:ascii="Book Antiqua" w:hAnsi="Book Antiqua" w:cs="Arial"/>
          <w:color w:val="auto"/>
          <w:sz w:val="24"/>
          <w:szCs w:val="24"/>
          <w:vertAlign w:val="superscript"/>
          <w:lang w:val="en-US"/>
        </w:rPr>
        <w:t>[</w:t>
      </w:r>
      <w:proofErr w:type="gramEnd"/>
      <w:r w:rsidR="00B573BD" w:rsidRPr="00D458FF">
        <w:rPr>
          <w:rFonts w:ascii="Book Antiqua" w:hAnsi="Book Antiqua" w:cs="Arial"/>
          <w:color w:val="auto"/>
          <w:sz w:val="24"/>
          <w:szCs w:val="24"/>
          <w:vertAlign w:val="superscript"/>
          <w:lang w:val="en-US"/>
        </w:rPr>
        <w:t>30]</w:t>
      </w:r>
      <w:r w:rsidR="00B573BD" w:rsidRPr="00D458FF">
        <w:rPr>
          <w:rFonts w:ascii="Book Antiqua" w:hAnsi="Book Antiqua" w:cs="Arial"/>
          <w:color w:val="auto"/>
          <w:sz w:val="24"/>
          <w:szCs w:val="24"/>
          <w:lang w:val="en-US"/>
        </w:rPr>
        <w:t>.</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An additional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load is delivered</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by infusing</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dialysate,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with its burden of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directly in patient’s bloodstream (Figure </w:t>
      </w:r>
      <w:r w:rsidR="004962DC" w:rsidRPr="00D458FF">
        <w:rPr>
          <w:rFonts w:ascii="Book Antiqua" w:hAnsi="Book Antiqua" w:cs="Arial"/>
          <w:color w:val="auto"/>
          <w:sz w:val="24"/>
          <w:szCs w:val="24"/>
          <w:lang w:val="en-US"/>
        </w:rPr>
        <w:t>3</w:t>
      </w:r>
      <w:r w:rsidR="004B125F">
        <w:rPr>
          <w:rFonts w:ascii="Book Antiqua" w:hAnsi="Book Antiqua" w:cs="Arial"/>
          <w:color w:val="auto"/>
          <w:sz w:val="24"/>
          <w:szCs w:val="24"/>
          <w:lang w:val="en-US"/>
        </w:rPr>
        <w:t>)</w:t>
      </w:r>
      <w:r w:rsidRPr="00D458FF">
        <w:rPr>
          <w:rFonts w:ascii="Book Antiqua" w:hAnsi="Book Antiqua" w:cs="Arial"/>
          <w:color w:val="auto"/>
          <w:sz w:val="24"/>
          <w:szCs w:val="24"/>
          <w:lang w:val="en-US"/>
        </w:rPr>
        <w:t>. As the largest infusion volume possible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has been </w:t>
      </w:r>
      <w:proofErr w:type="gramStart"/>
      <w:r w:rsidRPr="00D458FF">
        <w:rPr>
          <w:rFonts w:ascii="Book Antiqua" w:hAnsi="Book Antiqua" w:cs="Arial"/>
          <w:color w:val="auto"/>
          <w:sz w:val="24"/>
          <w:szCs w:val="24"/>
          <w:lang w:val="en-US"/>
        </w:rPr>
        <w:t>recommended</w:t>
      </w:r>
      <w:r w:rsidR="002F4D1D" w:rsidRPr="00D458FF">
        <w:rPr>
          <w:rFonts w:ascii="Book Antiqua" w:hAnsi="Book Antiqua" w:cs="Arial"/>
          <w:color w:val="auto"/>
          <w:sz w:val="24"/>
          <w:szCs w:val="24"/>
          <w:vertAlign w:val="superscript"/>
          <w:lang w:val="en-US"/>
        </w:rPr>
        <w:t>[</w:t>
      </w:r>
      <w:proofErr w:type="gramEnd"/>
      <w:r w:rsidR="002F4D1D" w:rsidRPr="00D458FF">
        <w:rPr>
          <w:rFonts w:ascii="Book Antiqua" w:hAnsi="Book Antiqua" w:cs="Arial"/>
          <w:color w:val="auto"/>
          <w:sz w:val="24"/>
          <w:szCs w:val="24"/>
          <w:vertAlign w:val="superscript"/>
          <w:lang w:val="en-US"/>
        </w:rPr>
        <w:t>31]</w:t>
      </w:r>
      <w:r w:rsidRPr="00D458FF">
        <w:rPr>
          <w:rFonts w:ascii="Book Antiqua" w:hAnsi="Book Antiqua" w:cs="Arial"/>
          <w:color w:val="auto"/>
          <w:sz w:val="24"/>
          <w:szCs w:val="24"/>
          <w:lang w:val="en-US"/>
        </w:rPr>
        <w:t>, the issue of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overload during online hemodiafiltration should be taken in account</w:t>
      </w:r>
      <w:r w:rsidR="004B5AC7"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Whether different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loads should be taken in account to withhold or in the opposite to recommend a certain replacement therapy to a certain hemodialysis pa</w:t>
      </w:r>
      <w:r w:rsidR="004B125F">
        <w:rPr>
          <w:rFonts w:ascii="Book Antiqua" w:hAnsi="Book Antiqua" w:cs="Arial"/>
          <w:color w:val="auto"/>
          <w:sz w:val="24"/>
          <w:szCs w:val="24"/>
          <w:lang w:val="en-US"/>
        </w:rPr>
        <w:t>tient is a question never asked</w:t>
      </w:r>
      <w:r w:rsidRPr="00D458FF">
        <w:rPr>
          <w:rFonts w:ascii="Book Antiqua" w:hAnsi="Book Antiqua" w:cs="Arial"/>
          <w:color w:val="auto"/>
          <w:sz w:val="24"/>
          <w:szCs w:val="24"/>
          <w:lang w:val="en-US"/>
        </w:rPr>
        <w:t>.</w:t>
      </w:r>
    </w:p>
    <w:p w:rsidR="00A3148D" w:rsidRPr="00D458FF" w:rsidRDefault="00A3148D" w:rsidP="00D458FF">
      <w:pPr>
        <w:spacing w:after="0" w:line="360" w:lineRule="auto"/>
        <w:jc w:val="both"/>
        <w:rPr>
          <w:rFonts w:ascii="Book Antiqua" w:hAnsi="Book Antiqua" w:cs="Arial"/>
          <w:color w:val="auto"/>
          <w:sz w:val="24"/>
          <w:szCs w:val="24"/>
          <w:lang w:val="en-US"/>
        </w:rPr>
      </w:pPr>
    </w:p>
    <w:p w:rsidR="00A3148D" w:rsidRPr="004B125F" w:rsidRDefault="00A3148D" w:rsidP="00D458FF">
      <w:pPr>
        <w:spacing w:after="0" w:line="360" w:lineRule="auto"/>
        <w:jc w:val="both"/>
        <w:rPr>
          <w:rFonts w:ascii="Book Antiqua" w:hAnsi="Book Antiqua" w:cs="Arial"/>
          <w:b/>
          <w:i/>
          <w:color w:val="auto"/>
          <w:sz w:val="24"/>
          <w:szCs w:val="24"/>
          <w:lang w:val="en-US"/>
        </w:rPr>
      </w:pPr>
      <w:r w:rsidRPr="004B125F">
        <w:rPr>
          <w:rFonts w:ascii="Book Antiqua" w:hAnsi="Book Antiqua" w:cs="Arial"/>
          <w:b/>
          <w:i/>
          <w:color w:val="auto"/>
          <w:sz w:val="24"/>
          <w:szCs w:val="24"/>
          <w:lang w:val="en-US"/>
        </w:rPr>
        <w:t>RecirCO</w:t>
      </w:r>
      <w:r w:rsidRPr="004B125F">
        <w:rPr>
          <w:rFonts w:ascii="Book Antiqua" w:hAnsi="Book Antiqua" w:cs="Arial"/>
          <w:b/>
          <w:i/>
          <w:color w:val="auto"/>
          <w:sz w:val="24"/>
          <w:szCs w:val="24"/>
          <w:vertAlign w:val="subscript"/>
          <w:lang w:val="en-US"/>
        </w:rPr>
        <w:t>2</w:t>
      </w:r>
      <w:r w:rsidRPr="004B125F">
        <w:rPr>
          <w:rFonts w:ascii="Book Antiqua" w:hAnsi="Book Antiqua" w:cs="Arial"/>
          <w:b/>
          <w:i/>
          <w:color w:val="auto"/>
          <w:sz w:val="24"/>
          <w:szCs w:val="24"/>
          <w:lang w:val="en-US"/>
        </w:rPr>
        <w:t>lation test</w:t>
      </w:r>
    </w:p>
    <w:p w:rsidR="00A3148D" w:rsidRPr="00D458FF" w:rsidRDefault="00A3148D" w:rsidP="004B125F">
      <w:pPr>
        <w:autoSpaceDE w:val="0"/>
        <w:autoSpaceDN w:val="0"/>
        <w:adjustRightInd w:val="0"/>
        <w:spacing w:after="0" w:line="360" w:lineRule="auto"/>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If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-enriched blood coming from the dialyzer reenters extracorporeal circuit, then vascular access recirculation </w:t>
      </w:r>
      <w:r w:rsidR="004962DC" w:rsidRPr="00D458FF">
        <w:rPr>
          <w:rFonts w:ascii="Book Antiqua" w:hAnsi="Book Antiqua" w:cs="Arial"/>
          <w:color w:val="auto"/>
          <w:sz w:val="24"/>
          <w:szCs w:val="24"/>
          <w:lang w:val="en-US"/>
        </w:rPr>
        <w:t>may be detected by means of</w:t>
      </w:r>
      <w:r w:rsidR="00D458FF" w:rsidRPr="00D458FF">
        <w:rPr>
          <w:rFonts w:ascii="Book Antiqua" w:hAnsi="Book Antiqua" w:cs="Arial"/>
          <w:color w:val="auto"/>
          <w:sz w:val="24"/>
          <w:szCs w:val="24"/>
          <w:lang w:val="en-US"/>
        </w:rPr>
        <w:t xml:space="preserve"> </w:t>
      </w:r>
      <w:r w:rsidR="004962DC" w:rsidRPr="00D458FF">
        <w:rPr>
          <w:rFonts w:ascii="Book Antiqua" w:hAnsi="Book Antiqua" w:cs="Arial"/>
          <w:color w:val="auto"/>
          <w:sz w:val="24"/>
          <w:szCs w:val="24"/>
          <w:lang w:val="en-US"/>
        </w:rPr>
        <w:t>gas analysis</w:t>
      </w:r>
      <w:r w:rsidR="00A50078" w:rsidRPr="00D458FF">
        <w:rPr>
          <w:rFonts w:ascii="Book Antiqua" w:hAnsi="Book Antiqua" w:cs="Arial"/>
          <w:color w:val="auto"/>
          <w:sz w:val="24"/>
          <w:szCs w:val="24"/>
          <w:lang w:val="en-US"/>
        </w:rPr>
        <w:t xml:space="preserve"> </w:t>
      </w:r>
      <w:r w:rsidR="004962DC" w:rsidRPr="00D458FF">
        <w:rPr>
          <w:rFonts w:ascii="Book Antiqua" w:hAnsi="Book Antiqua" w:cs="Arial"/>
          <w:color w:val="auto"/>
          <w:sz w:val="24"/>
          <w:szCs w:val="24"/>
          <w:lang w:val="en-US"/>
        </w:rPr>
        <w:t>of blo</w:t>
      </w:r>
      <w:r w:rsidR="004B125F">
        <w:rPr>
          <w:rFonts w:ascii="Book Antiqua" w:hAnsi="Book Antiqua" w:cs="Arial"/>
          <w:color w:val="auto"/>
          <w:sz w:val="24"/>
          <w:szCs w:val="24"/>
          <w:lang w:val="en-US"/>
        </w:rPr>
        <w:t>od withdrawn from arterial line</w:t>
      </w:r>
      <w:r w:rsidR="002F4D1D" w:rsidRPr="00D458FF">
        <w:rPr>
          <w:rFonts w:ascii="Book Antiqua" w:hAnsi="Book Antiqua" w:cs="Arial"/>
          <w:color w:val="auto"/>
          <w:sz w:val="24"/>
          <w:szCs w:val="24"/>
          <w:vertAlign w:val="superscript"/>
          <w:lang w:val="en-US"/>
        </w:rPr>
        <w:t>[32]</w:t>
      </w:r>
      <w:r w:rsidR="004B125F">
        <w:rPr>
          <w:rFonts w:ascii="Book Antiqua" w:hAnsi="Book Antiqua" w:cs="Arial" w:hint="eastAsia"/>
          <w:color w:val="auto"/>
          <w:sz w:val="24"/>
          <w:szCs w:val="24"/>
          <w:vertAlign w:val="superscript"/>
          <w:lang w:val="en-US" w:eastAsia="zh-CN"/>
        </w:rPr>
        <w:t xml:space="preserve"> </w:t>
      </w:r>
      <w:r w:rsidRPr="00D458FF">
        <w:rPr>
          <w:rFonts w:ascii="Book Antiqua" w:hAnsi="Book Antiqua" w:cs="Arial"/>
          <w:color w:val="auto"/>
          <w:sz w:val="24"/>
          <w:szCs w:val="24"/>
          <w:lang w:val="en-US"/>
        </w:rPr>
        <w:t>(Figure 4). The typical acid-base picture of blood out the dialyzer</w:t>
      </w:r>
      <w:r w:rsidR="004B125F">
        <w:rPr>
          <w:rFonts w:ascii="Book Antiqua" w:hAnsi="Book Antiqua" w:cs="Arial" w:hint="eastAsia"/>
          <w:color w:val="auto"/>
          <w:sz w:val="24"/>
          <w:szCs w:val="24"/>
          <w:lang w:val="en-US" w:eastAsia="zh-CN"/>
        </w:rPr>
        <w:t xml:space="preserve"> </w:t>
      </w:r>
      <w:r w:rsidRPr="00D458FF">
        <w:rPr>
          <w:rFonts w:ascii="Book Antiqua" w:hAnsi="Book Antiqua" w:cs="Arial"/>
          <w:color w:val="auto"/>
          <w:sz w:val="24"/>
          <w:szCs w:val="24"/>
          <w:lang w:val="en-US"/>
        </w:rPr>
        <w:t xml:space="preserve">- </w:t>
      </w:r>
      <w:r w:rsidR="004962DC" w:rsidRPr="00D458FF">
        <w:rPr>
          <w:rFonts w:ascii="Book Antiqua" w:hAnsi="Book Antiqua" w:cs="Arial"/>
          <w:color w:val="auto"/>
          <w:sz w:val="24"/>
          <w:szCs w:val="24"/>
          <w:lang w:val="en-US"/>
        </w:rPr>
        <w:t>“</w:t>
      </w:r>
      <w:r w:rsidRPr="00D458FF">
        <w:rPr>
          <w:rFonts w:ascii="Book Antiqua" w:hAnsi="Book Antiqua" w:cs="Arial"/>
          <w:color w:val="auto"/>
          <w:sz w:val="24"/>
          <w:szCs w:val="24"/>
          <w:lang w:val="en-US"/>
        </w:rPr>
        <w:t xml:space="preserve">dialysis-related </w:t>
      </w:r>
      <w:proofErr w:type="spellStart"/>
      <w:r w:rsidRPr="00D458FF">
        <w:rPr>
          <w:rFonts w:ascii="Book Antiqua" w:hAnsi="Book Antiqua" w:cs="Arial"/>
          <w:color w:val="auto"/>
          <w:sz w:val="24"/>
          <w:szCs w:val="24"/>
          <w:lang w:val="en-US"/>
        </w:rPr>
        <w:t>acidemia</w:t>
      </w:r>
      <w:proofErr w:type="spellEnd"/>
      <w:r w:rsidR="004962DC" w:rsidRPr="00D458FF">
        <w:rPr>
          <w:rFonts w:ascii="Book Antiqua" w:hAnsi="Book Antiqua" w:cs="Arial"/>
          <w:color w:val="auto"/>
          <w:sz w:val="24"/>
          <w:szCs w:val="24"/>
          <w:lang w:val="en-US"/>
        </w:rPr>
        <w:t>”</w:t>
      </w:r>
      <w:r w:rsidRPr="00D458FF">
        <w:rPr>
          <w:rFonts w:ascii="Book Antiqua" w:hAnsi="Book Antiqua" w:cs="Arial"/>
          <w:color w:val="auto"/>
          <w:sz w:val="24"/>
          <w:szCs w:val="24"/>
          <w:lang w:val="en-US"/>
        </w:rPr>
        <w:t xml:space="preserve"> - is actually found in arterial line. As </w:t>
      </w:r>
      <w:proofErr w:type="spellStart"/>
      <w:r w:rsidRPr="00D458FF">
        <w:rPr>
          <w:rFonts w:ascii="Book Antiqua" w:hAnsi="Book Antiqua" w:cs="Arial"/>
          <w:color w:val="auto"/>
          <w:sz w:val="24"/>
          <w:szCs w:val="24"/>
          <w:lang w:val="en-US"/>
        </w:rPr>
        <w:t>hypercapnic</w:t>
      </w:r>
      <w:proofErr w:type="spellEnd"/>
      <w:r w:rsidRPr="00D458FF">
        <w:rPr>
          <w:rFonts w:ascii="Book Antiqua" w:hAnsi="Book Antiqua" w:cs="Arial"/>
          <w:color w:val="auto"/>
          <w:sz w:val="24"/>
          <w:szCs w:val="24"/>
          <w:lang w:val="en-US"/>
        </w:rPr>
        <w:t xml:space="preserve"> acidosis is coupled with normal or high pO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this acid-</w:t>
      </w:r>
      <w:r w:rsidR="00053197" w:rsidRPr="00D458FF">
        <w:rPr>
          <w:rFonts w:ascii="Book Antiqua" w:hAnsi="Book Antiqua" w:cs="Arial"/>
          <w:color w:val="auto"/>
          <w:sz w:val="24"/>
          <w:szCs w:val="24"/>
          <w:lang w:val="en-US"/>
        </w:rPr>
        <w:t xml:space="preserve">base </w:t>
      </w:r>
      <w:r w:rsidRPr="00D458FF">
        <w:rPr>
          <w:rFonts w:ascii="Book Antiqua" w:hAnsi="Book Antiqua" w:cs="Arial"/>
          <w:color w:val="auto"/>
          <w:sz w:val="24"/>
          <w:szCs w:val="24"/>
          <w:lang w:val="en-US"/>
        </w:rPr>
        <w:t>pattern is unique and it</w:t>
      </w:r>
      <w:r w:rsidR="004962DC" w:rsidRPr="00D458FF">
        <w:rPr>
          <w:rFonts w:ascii="Book Antiqua" w:hAnsi="Book Antiqua" w:cs="Arial"/>
          <w:color w:val="auto"/>
          <w:sz w:val="24"/>
          <w:szCs w:val="24"/>
          <w:lang w:val="en-US"/>
        </w:rPr>
        <w:t xml:space="preserve"> is not</w:t>
      </w:r>
      <w:r w:rsidR="004B125F">
        <w:rPr>
          <w:rFonts w:ascii="Book Antiqua" w:hAnsi="Book Antiqua" w:cs="Arial" w:hint="eastAsia"/>
          <w:color w:val="auto"/>
          <w:sz w:val="24"/>
          <w:szCs w:val="24"/>
          <w:lang w:val="en-US" w:eastAsia="zh-CN"/>
        </w:rPr>
        <w:t xml:space="preserve"> </w:t>
      </w:r>
      <w:r w:rsidR="004962DC" w:rsidRPr="00D458FF">
        <w:rPr>
          <w:rFonts w:ascii="Book Antiqua" w:hAnsi="Book Antiqua" w:cs="Arial"/>
          <w:color w:val="auto"/>
          <w:sz w:val="24"/>
          <w:szCs w:val="24"/>
          <w:lang w:val="en-US"/>
        </w:rPr>
        <w:t>suggestive of any human illness</w:t>
      </w:r>
      <w:r w:rsidRPr="00D458FF">
        <w:rPr>
          <w:rFonts w:ascii="Book Antiqua" w:hAnsi="Book Antiqua" w:cs="Arial"/>
          <w:color w:val="auto"/>
          <w:sz w:val="24"/>
          <w:szCs w:val="24"/>
          <w:lang w:val="en-US"/>
        </w:rPr>
        <w:t>. Accordingly, vascular access recirculation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may be easy and profitably discovered by means of easy blood sampling from arterial line of dialysis circuit. A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-increase &gt;</w:t>
      </w:r>
      <w:r w:rsidR="004B125F">
        <w:rPr>
          <w:rFonts w:ascii="Book Antiqua" w:hAnsi="Book Antiqua" w:cs="Arial" w:hint="eastAsia"/>
          <w:color w:val="auto"/>
          <w:sz w:val="24"/>
          <w:szCs w:val="24"/>
          <w:lang w:val="en-US" w:eastAsia="zh-CN"/>
        </w:rPr>
        <w:t xml:space="preserve"> </w:t>
      </w:r>
      <w:r w:rsidR="004B125F">
        <w:rPr>
          <w:rFonts w:ascii="Book Antiqua" w:hAnsi="Book Antiqua" w:cs="Arial"/>
          <w:color w:val="auto"/>
          <w:sz w:val="24"/>
          <w:szCs w:val="24"/>
          <w:lang w:val="en-US"/>
        </w:rPr>
        <w:t>4.5 mm</w:t>
      </w:r>
      <w:r w:rsidRPr="00D458FF">
        <w:rPr>
          <w:rFonts w:ascii="Book Antiqua" w:hAnsi="Book Antiqua" w:cs="Arial"/>
          <w:color w:val="auto"/>
          <w:sz w:val="24"/>
          <w:szCs w:val="24"/>
          <w:lang w:val="en-US"/>
        </w:rPr>
        <w:t>Hg (with respect to pre-dialysis value: “two samples technique”) discovers vascular access recirculation with absolute specificity (100%) and high sensitivity (86.7%).</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A reliable alternative </w:t>
      </w:r>
      <w:r w:rsidR="0006658A" w:rsidRPr="00D458FF">
        <w:rPr>
          <w:rFonts w:ascii="Book Antiqua" w:hAnsi="Book Antiqua" w:cs="Arial"/>
          <w:color w:val="auto"/>
          <w:sz w:val="24"/>
          <w:szCs w:val="24"/>
          <w:lang w:val="en-US"/>
        </w:rPr>
        <w:t>chance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(“one sample technique”) consist</w:t>
      </w:r>
      <w:r w:rsidR="004B125F">
        <w:rPr>
          <w:rFonts w:ascii="Book Antiqua" w:hAnsi="Book Antiqua" w:cs="Arial"/>
          <w:color w:val="auto"/>
          <w:sz w:val="24"/>
          <w:szCs w:val="24"/>
          <w:lang w:val="en-US"/>
        </w:rPr>
        <w:t>s of a single blood sampling (</w:t>
      </w:r>
      <w:r w:rsidRPr="00D458FF">
        <w:rPr>
          <w:rFonts w:ascii="Book Antiqua" w:hAnsi="Book Antiqua" w:cs="Arial"/>
          <w:color w:val="auto"/>
          <w:sz w:val="24"/>
          <w:szCs w:val="24"/>
          <w:lang w:val="en-US"/>
        </w:rPr>
        <w:t>5 min</w:t>
      </w:r>
      <w:r w:rsidR="0006658A" w:rsidRPr="00D458FF">
        <w:rPr>
          <w:rFonts w:ascii="Book Antiqua" w:hAnsi="Book Antiqua" w:cs="Arial"/>
          <w:color w:val="auto"/>
          <w:sz w:val="24"/>
          <w:szCs w:val="24"/>
          <w:lang w:val="en-US"/>
        </w:rPr>
        <w:t xml:space="preserve"> from dialysis start)</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to check whether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is over or below</w:t>
      </w:r>
      <w:r w:rsidR="00D458FF" w:rsidRPr="00D458FF">
        <w:rPr>
          <w:rFonts w:ascii="Book Antiqua" w:hAnsi="Book Antiqua" w:cs="Arial"/>
          <w:color w:val="auto"/>
          <w:sz w:val="24"/>
          <w:szCs w:val="24"/>
          <w:lang w:val="en-US"/>
        </w:rPr>
        <w:t xml:space="preserve"> </w:t>
      </w:r>
      <w:r w:rsidR="0006658A" w:rsidRPr="00D458FF">
        <w:rPr>
          <w:rFonts w:ascii="Book Antiqua" w:hAnsi="Book Antiqua" w:cs="Arial"/>
          <w:color w:val="auto"/>
          <w:sz w:val="24"/>
          <w:szCs w:val="24"/>
          <w:lang w:val="en-US"/>
        </w:rPr>
        <w:t>a certain</w:t>
      </w:r>
      <w:r w:rsidR="00D458FF" w:rsidRPr="00D458FF">
        <w:rPr>
          <w:rFonts w:ascii="Book Antiqua" w:hAnsi="Book Antiqua" w:cs="Arial"/>
          <w:color w:val="auto"/>
          <w:sz w:val="24"/>
          <w:szCs w:val="24"/>
          <w:lang w:val="en-US"/>
        </w:rPr>
        <w:t xml:space="preserve"> </w:t>
      </w:r>
      <w:r w:rsidR="0006658A" w:rsidRPr="00D458FF">
        <w:rPr>
          <w:rFonts w:ascii="Book Antiqua" w:hAnsi="Book Antiqua" w:cs="Arial"/>
          <w:color w:val="auto"/>
          <w:sz w:val="24"/>
          <w:szCs w:val="24"/>
          <w:lang w:val="en-US"/>
        </w:rPr>
        <w:t>threshold</w:t>
      </w:r>
      <w:r w:rsidRPr="00D458FF">
        <w:rPr>
          <w:rFonts w:ascii="Book Antiqua" w:hAnsi="Book Antiqua" w:cs="Arial"/>
          <w:color w:val="auto"/>
          <w:sz w:val="24"/>
          <w:szCs w:val="24"/>
          <w:lang w:val="en-US"/>
        </w:rPr>
        <w:t xml:space="preserve">. </w:t>
      </w:r>
      <w:r w:rsidR="0006658A" w:rsidRPr="00D458FF">
        <w:rPr>
          <w:rFonts w:ascii="Book Antiqua" w:hAnsi="Book Antiqua" w:cs="Arial"/>
          <w:color w:val="auto"/>
          <w:sz w:val="24"/>
          <w:szCs w:val="24"/>
          <w:lang w:val="en-US"/>
        </w:rPr>
        <w:t>For both approaches, r</w:t>
      </w:r>
      <w:r w:rsidRPr="00D458FF">
        <w:rPr>
          <w:rFonts w:ascii="Book Antiqua" w:hAnsi="Book Antiqua" w:cs="Arial"/>
          <w:color w:val="auto"/>
          <w:sz w:val="24"/>
          <w:szCs w:val="24"/>
          <w:lang w:val="en-US"/>
        </w:rPr>
        <w:t>eceive</w:t>
      </w:r>
      <w:r w:rsidR="00053197" w:rsidRPr="00D458FF">
        <w:rPr>
          <w:rFonts w:ascii="Book Antiqua" w:hAnsi="Book Antiqua" w:cs="Arial"/>
          <w:color w:val="auto"/>
          <w:sz w:val="24"/>
          <w:szCs w:val="24"/>
          <w:lang w:val="en-US"/>
        </w:rPr>
        <w:t>r operating characteristic</w:t>
      </w:r>
      <w:r w:rsidR="00D458FF" w:rsidRPr="00D458FF">
        <w:rPr>
          <w:rFonts w:ascii="Book Antiqua" w:hAnsi="Book Antiqua" w:cs="Arial"/>
          <w:color w:val="auto"/>
          <w:sz w:val="24"/>
          <w:szCs w:val="24"/>
          <w:lang w:val="en-US"/>
        </w:rPr>
        <w:t xml:space="preserve"> </w:t>
      </w:r>
      <w:r w:rsidR="0006658A" w:rsidRPr="00D458FF">
        <w:rPr>
          <w:rFonts w:ascii="Book Antiqua" w:hAnsi="Book Antiqua" w:cs="Arial"/>
          <w:color w:val="auto"/>
          <w:sz w:val="24"/>
          <w:szCs w:val="24"/>
          <w:lang w:val="en-US"/>
        </w:rPr>
        <w:t xml:space="preserve">analysis showed </w:t>
      </w:r>
      <w:r w:rsidRPr="00D458FF">
        <w:rPr>
          <w:rFonts w:ascii="Book Antiqua" w:hAnsi="Book Antiqua" w:cs="Arial"/>
          <w:color w:val="auto"/>
          <w:sz w:val="24"/>
          <w:szCs w:val="24"/>
          <w:lang w:val="en-US"/>
        </w:rPr>
        <w:t>remarkable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areas under curves (Figure 5). As a special feature of this novel test - labeled “RecirCO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lation test” -</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the use of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as indicator offers the undeniable chance of overcoming the issue of cardiopulmonary recirculation, because the excess of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coming from the dialyzer is time by time cleared away by lungs and therefore if recirculation does not occur, it can never reaches arterial line</w:t>
      </w:r>
      <w:r w:rsidR="0006658A" w:rsidRPr="00D458FF">
        <w:rPr>
          <w:rFonts w:ascii="Book Antiqua" w:hAnsi="Book Antiqua" w:cs="Arial"/>
          <w:color w:val="auto"/>
          <w:sz w:val="24"/>
          <w:szCs w:val="24"/>
          <w:lang w:val="en-US"/>
        </w:rPr>
        <w:t>.</w:t>
      </w:r>
    </w:p>
    <w:p w:rsidR="00412449" w:rsidRPr="00D458FF" w:rsidRDefault="00412449" w:rsidP="00D458FF">
      <w:pPr>
        <w:spacing w:after="0" w:line="360" w:lineRule="auto"/>
        <w:jc w:val="both"/>
        <w:rPr>
          <w:rFonts w:ascii="Book Antiqua" w:hAnsi="Book Antiqua" w:cs="Arial"/>
          <w:color w:val="auto"/>
          <w:sz w:val="24"/>
          <w:szCs w:val="24"/>
          <w:lang w:val="en-US"/>
        </w:rPr>
      </w:pPr>
    </w:p>
    <w:p w:rsidR="00351B75" w:rsidRPr="004B125F" w:rsidRDefault="0006658A" w:rsidP="00D458FF">
      <w:pPr>
        <w:spacing w:after="0" w:line="360" w:lineRule="auto"/>
        <w:jc w:val="both"/>
        <w:rPr>
          <w:rFonts w:ascii="Book Antiqua" w:hAnsi="Book Antiqua" w:cs="Arial"/>
          <w:b/>
          <w:color w:val="auto"/>
          <w:sz w:val="24"/>
          <w:szCs w:val="24"/>
          <w:lang w:val="en-US"/>
        </w:rPr>
      </w:pPr>
      <w:r w:rsidRPr="004B125F">
        <w:rPr>
          <w:rFonts w:ascii="Book Antiqua" w:hAnsi="Book Antiqua" w:cs="Arial"/>
          <w:b/>
          <w:color w:val="auto"/>
          <w:sz w:val="24"/>
          <w:szCs w:val="24"/>
          <w:lang w:val="en-US"/>
        </w:rPr>
        <w:t>CONCLUSION</w:t>
      </w:r>
    </w:p>
    <w:p w:rsidR="00351B75" w:rsidRPr="00D458FF" w:rsidRDefault="00D458FF" w:rsidP="00D458FF">
      <w:pPr>
        <w:spacing w:after="0" w:line="360" w:lineRule="auto"/>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w:t>
      </w:r>
      <w:r w:rsidR="00351B75" w:rsidRPr="00D458FF">
        <w:rPr>
          <w:rFonts w:ascii="Book Antiqua" w:hAnsi="Book Antiqua" w:cs="Arial"/>
          <w:color w:val="auto"/>
          <w:sz w:val="24"/>
          <w:szCs w:val="24"/>
          <w:lang w:val="en-US"/>
        </w:rPr>
        <w:t>as respiratory component of acid-base pattern is at least as important as the metabolic component in acid-base assessment also in hemodialysis patients</w:t>
      </w:r>
      <w:r w:rsidR="00B021BE" w:rsidRPr="00D458FF">
        <w:rPr>
          <w:rFonts w:ascii="Book Antiqua" w:hAnsi="Book Antiqua" w:cs="Arial"/>
          <w:color w:val="auto"/>
          <w:sz w:val="24"/>
          <w:szCs w:val="24"/>
          <w:lang w:val="en-US"/>
        </w:rPr>
        <w:t>.</w:t>
      </w:r>
      <w:r w:rsidRPr="00D458FF">
        <w:rPr>
          <w:rFonts w:ascii="Book Antiqua" w:hAnsi="Book Antiqua" w:cs="Arial"/>
          <w:color w:val="auto"/>
          <w:sz w:val="24"/>
          <w:szCs w:val="24"/>
          <w:lang w:val="en-US"/>
        </w:rPr>
        <w:t xml:space="preserve"> </w:t>
      </w:r>
      <w:r w:rsidR="00B021BE" w:rsidRPr="00D458FF">
        <w:rPr>
          <w:rFonts w:ascii="Book Antiqua" w:hAnsi="Book Antiqua" w:cs="Arial"/>
          <w:color w:val="auto"/>
          <w:sz w:val="24"/>
          <w:szCs w:val="24"/>
          <w:lang w:val="en-US"/>
        </w:rPr>
        <w:t>To infer and diagnose mixed acid-base disorders, physiologic respiratory response to metabolic acidosis should be considered and the expected pCO</w:t>
      </w:r>
      <w:r w:rsidR="00B021BE" w:rsidRPr="00D458FF">
        <w:rPr>
          <w:rFonts w:ascii="Book Antiqua" w:hAnsi="Book Antiqua" w:cs="Arial"/>
          <w:color w:val="auto"/>
          <w:sz w:val="24"/>
          <w:szCs w:val="24"/>
          <w:vertAlign w:val="subscript"/>
          <w:lang w:val="en-US"/>
        </w:rPr>
        <w:t>2</w:t>
      </w:r>
      <w:r w:rsidR="00B021BE" w:rsidRPr="00D458FF">
        <w:rPr>
          <w:rFonts w:ascii="Book Antiqua" w:hAnsi="Book Antiqua" w:cs="Arial"/>
          <w:color w:val="auto"/>
          <w:sz w:val="24"/>
          <w:szCs w:val="24"/>
          <w:lang w:val="en-US"/>
        </w:rPr>
        <w:t xml:space="preserve"> value should be computed. To do it,</w:t>
      </w:r>
      <w:r w:rsidRPr="00D458FF">
        <w:rPr>
          <w:rFonts w:ascii="Book Antiqua" w:hAnsi="Book Antiqua" w:cs="Arial"/>
          <w:color w:val="auto"/>
          <w:sz w:val="24"/>
          <w:szCs w:val="24"/>
          <w:lang w:val="en-US"/>
        </w:rPr>
        <w:t xml:space="preserve"> </w:t>
      </w:r>
      <w:r w:rsidR="00B021BE" w:rsidRPr="00D458FF">
        <w:rPr>
          <w:rFonts w:ascii="Book Antiqua" w:hAnsi="Book Antiqua" w:cs="Arial"/>
          <w:color w:val="auto"/>
          <w:sz w:val="24"/>
          <w:szCs w:val="24"/>
          <w:lang w:val="en-US"/>
        </w:rPr>
        <w:t xml:space="preserve">a very simple </w:t>
      </w:r>
      <w:r w:rsidR="00B021BE" w:rsidRPr="00D458FF">
        <w:rPr>
          <w:rFonts w:ascii="Book Antiqua" w:hAnsi="Book Antiqua" w:cs="Arial"/>
          <w:color w:val="auto"/>
          <w:sz w:val="24"/>
          <w:szCs w:val="24"/>
          <w:lang w:val="en-US"/>
        </w:rPr>
        <w:lastRenderedPageBreak/>
        <w:t xml:space="preserve">formula </w:t>
      </w:r>
      <w:r w:rsidR="0006658A" w:rsidRPr="004B125F">
        <w:rPr>
          <w:rFonts w:ascii="Book Antiqua" w:hAnsi="Book Antiqua" w:cs="Arial"/>
          <w:color w:val="auto"/>
          <w:sz w:val="24"/>
          <w:szCs w:val="24"/>
          <w:lang w:val="en-US"/>
        </w:rPr>
        <w:t>- “bicarbonate plus 15” -</w:t>
      </w:r>
      <w:r w:rsidR="0006658A" w:rsidRPr="00D458FF">
        <w:rPr>
          <w:rFonts w:ascii="Book Antiqua" w:hAnsi="Book Antiqua" w:cs="Arial"/>
          <w:color w:val="auto"/>
          <w:sz w:val="24"/>
          <w:szCs w:val="24"/>
          <w:lang w:val="en-US"/>
        </w:rPr>
        <w:t xml:space="preserve"> </w:t>
      </w:r>
      <w:r w:rsidR="00B021BE" w:rsidRPr="00D458FF">
        <w:rPr>
          <w:rFonts w:ascii="Book Antiqua" w:hAnsi="Book Antiqua" w:cs="Arial"/>
          <w:color w:val="auto"/>
          <w:sz w:val="24"/>
          <w:szCs w:val="24"/>
          <w:lang w:val="en-US"/>
        </w:rPr>
        <w:t xml:space="preserve">is a reliable alternative to the </w:t>
      </w:r>
      <w:r w:rsidR="0049121E" w:rsidRPr="00D458FF">
        <w:rPr>
          <w:rFonts w:ascii="Book Antiqua" w:hAnsi="Book Antiqua" w:cs="Arial"/>
          <w:color w:val="auto"/>
          <w:sz w:val="24"/>
          <w:szCs w:val="24"/>
          <w:lang w:val="en-US"/>
        </w:rPr>
        <w:t xml:space="preserve">common </w:t>
      </w:r>
      <w:r w:rsidR="00B021BE" w:rsidRPr="00D458FF">
        <w:rPr>
          <w:rFonts w:ascii="Book Antiqua" w:hAnsi="Book Antiqua" w:cs="Arial"/>
          <w:color w:val="auto"/>
          <w:sz w:val="24"/>
          <w:szCs w:val="24"/>
          <w:lang w:val="en-US"/>
        </w:rPr>
        <w:t>practical rule, not so practical.</w:t>
      </w:r>
    </w:p>
    <w:p w:rsidR="0049595A" w:rsidRPr="00D458FF" w:rsidRDefault="0049595A" w:rsidP="00223905">
      <w:pPr>
        <w:spacing w:after="0" w:line="360" w:lineRule="auto"/>
        <w:ind w:firstLineChars="100" w:firstLine="240"/>
        <w:jc w:val="both"/>
        <w:rPr>
          <w:rFonts w:ascii="Book Antiqua" w:hAnsi="Book Antiqua" w:cs="Arial"/>
          <w:color w:val="auto"/>
          <w:sz w:val="24"/>
          <w:szCs w:val="24"/>
          <w:lang w:val="en-US"/>
        </w:rPr>
      </w:pPr>
      <w:r w:rsidRPr="00D458FF">
        <w:rPr>
          <w:rFonts w:ascii="Book Antiqua" w:hAnsi="Book Antiqua" w:cs="Arial"/>
          <w:color w:val="auto"/>
          <w:sz w:val="24"/>
          <w:szCs w:val="24"/>
          <w:lang w:val="en-US"/>
        </w:rPr>
        <w:t>The aci</w:t>
      </w:r>
      <w:r w:rsidR="004962DC" w:rsidRPr="00D458FF">
        <w:rPr>
          <w:rFonts w:ascii="Book Antiqua" w:hAnsi="Book Antiqua" w:cs="Arial"/>
          <w:color w:val="auto"/>
          <w:sz w:val="24"/>
          <w:szCs w:val="24"/>
          <w:lang w:val="en-US"/>
        </w:rPr>
        <w:t xml:space="preserve">d-base pattern </w:t>
      </w:r>
      <w:r w:rsidRPr="00D458FF">
        <w:rPr>
          <w:rFonts w:ascii="Book Antiqua" w:hAnsi="Book Antiqua" w:cs="Arial"/>
          <w:color w:val="auto"/>
          <w:sz w:val="24"/>
          <w:szCs w:val="24"/>
          <w:lang w:val="en-US"/>
        </w:rPr>
        <w:t>of blood coming back from dialyzer to patient during bicarbonate hemodialysis is featured by low pH due to very high pCO</w:t>
      </w:r>
      <w:r w:rsidRPr="00D458FF">
        <w:rPr>
          <w:rFonts w:ascii="Book Antiqua" w:hAnsi="Book Antiqua" w:cs="Arial"/>
          <w:color w:val="auto"/>
          <w:sz w:val="24"/>
          <w:szCs w:val="24"/>
          <w:vertAlign w:val="subscript"/>
          <w:lang w:val="en-US"/>
        </w:rPr>
        <w:t>2</w:t>
      </w:r>
      <w:r w:rsidR="004962DC" w:rsidRPr="00D458FF">
        <w:rPr>
          <w:rFonts w:ascii="Book Antiqua" w:hAnsi="Book Antiqua" w:cs="Arial"/>
          <w:color w:val="auto"/>
          <w:sz w:val="24"/>
          <w:szCs w:val="24"/>
          <w:lang w:val="en-US"/>
        </w:rPr>
        <w:t>. I</w:t>
      </w:r>
      <w:r w:rsidRPr="00D458FF">
        <w:rPr>
          <w:rFonts w:ascii="Book Antiqua" w:hAnsi="Book Antiqua" w:cs="Arial"/>
          <w:color w:val="auto"/>
          <w:sz w:val="24"/>
          <w:szCs w:val="24"/>
          <w:lang w:val="en-US"/>
        </w:rPr>
        <w:t>ncreasing ventilation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rate is mandatory </w:t>
      </w:r>
      <w:r w:rsidR="007D7BDC" w:rsidRPr="00D458FF">
        <w:rPr>
          <w:rFonts w:ascii="Book Antiqua" w:hAnsi="Book Antiqua" w:cs="Arial"/>
          <w:color w:val="auto"/>
          <w:sz w:val="24"/>
          <w:szCs w:val="24"/>
          <w:lang w:val="en-US"/>
        </w:rPr>
        <w:t>to excrete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CO</w:t>
      </w:r>
      <w:r w:rsidRPr="00D458FF">
        <w:rPr>
          <w:rFonts w:ascii="Book Antiqua" w:hAnsi="Book Antiqua" w:cs="Arial"/>
          <w:color w:val="auto"/>
          <w:sz w:val="24"/>
          <w:szCs w:val="24"/>
          <w:vertAlign w:val="subscript"/>
          <w:lang w:val="en-US"/>
        </w:rPr>
        <w:t>2</w:t>
      </w:r>
      <w:r w:rsidR="004B125F">
        <w:rPr>
          <w:rFonts w:ascii="Book Antiqua" w:hAnsi="Book Antiqua" w:cs="Arial" w:hint="eastAsia"/>
          <w:color w:val="auto"/>
          <w:sz w:val="24"/>
          <w:szCs w:val="24"/>
          <w:vertAlign w:val="subscript"/>
          <w:lang w:val="en-US" w:eastAsia="zh-CN"/>
        </w:rPr>
        <w:t xml:space="preserve"> </w:t>
      </w:r>
      <w:r w:rsidR="007D7BDC" w:rsidRPr="00D458FF">
        <w:rPr>
          <w:rFonts w:ascii="Book Antiqua" w:hAnsi="Book Antiqua" w:cs="Arial"/>
          <w:color w:val="auto"/>
          <w:sz w:val="24"/>
          <w:szCs w:val="24"/>
          <w:lang w:val="en-US"/>
        </w:rPr>
        <w:t>overload</w:t>
      </w:r>
      <w:r w:rsidRPr="00D458FF">
        <w:rPr>
          <w:rFonts w:ascii="Book Antiqua" w:hAnsi="Book Antiqua" w:cs="Arial"/>
          <w:color w:val="auto"/>
          <w:sz w:val="24"/>
          <w:szCs w:val="24"/>
          <w:lang w:val="en-US"/>
        </w:rPr>
        <w:t>, otherwise harmful “</w:t>
      </w:r>
      <w:r w:rsidR="007D7BDC" w:rsidRPr="00D458FF">
        <w:rPr>
          <w:rFonts w:ascii="Book Antiqua" w:hAnsi="Book Antiqua" w:cs="Arial"/>
          <w:color w:val="auto"/>
          <w:sz w:val="24"/>
          <w:szCs w:val="24"/>
          <w:lang w:val="en-US"/>
        </w:rPr>
        <w:t>a</w:t>
      </w:r>
      <w:r w:rsidRPr="00D458FF">
        <w:rPr>
          <w:rFonts w:ascii="Book Antiqua" w:hAnsi="Book Antiqua" w:cs="Arial"/>
          <w:color w:val="auto"/>
          <w:sz w:val="24"/>
          <w:szCs w:val="24"/>
          <w:lang w:val="en-US"/>
        </w:rPr>
        <w:t xml:space="preserve">cidosis by dialysate” may occur. Among renal replacement therapies, acetate-free </w:t>
      </w:r>
      <w:proofErr w:type="spellStart"/>
      <w:r w:rsidRPr="00D458FF">
        <w:rPr>
          <w:rFonts w:ascii="Book Antiqua" w:hAnsi="Book Antiqua" w:cs="Arial"/>
          <w:color w:val="auto"/>
          <w:sz w:val="24"/>
          <w:szCs w:val="24"/>
          <w:lang w:val="en-US"/>
        </w:rPr>
        <w:t>biofiltration</w:t>
      </w:r>
      <w:proofErr w:type="spellEnd"/>
      <w:r w:rsidRPr="00D458FF">
        <w:rPr>
          <w:rFonts w:ascii="Book Antiqua" w:hAnsi="Book Antiqua" w:cs="Arial"/>
          <w:color w:val="auto"/>
          <w:sz w:val="24"/>
          <w:szCs w:val="24"/>
          <w:lang w:val="en-US"/>
        </w:rPr>
        <w:t xml:space="preserve"> is featured by a more physiological load of CO</w:t>
      </w:r>
      <w:r w:rsidRPr="00D458FF">
        <w:rPr>
          <w:rFonts w:ascii="Book Antiqua" w:hAnsi="Book Antiqua" w:cs="Arial"/>
          <w:color w:val="auto"/>
          <w:sz w:val="24"/>
          <w:szCs w:val="24"/>
          <w:vertAlign w:val="subscript"/>
          <w:lang w:val="en-US"/>
        </w:rPr>
        <w:t>2</w:t>
      </w:r>
      <w:r w:rsidR="004962DC" w:rsidRPr="00D458FF">
        <w:rPr>
          <w:rFonts w:ascii="Book Antiqua" w:hAnsi="Book Antiqua" w:cs="Arial"/>
          <w:color w:val="auto"/>
          <w:sz w:val="24"/>
          <w:szCs w:val="24"/>
          <w:lang w:val="en-US"/>
        </w:rPr>
        <w:t xml:space="preserve">, whereas online </w:t>
      </w:r>
      <w:proofErr w:type="spellStart"/>
      <w:r w:rsidR="004962DC" w:rsidRPr="00D458FF">
        <w:rPr>
          <w:rFonts w:ascii="Book Antiqua" w:hAnsi="Book Antiqua" w:cs="Arial"/>
          <w:color w:val="auto"/>
          <w:sz w:val="24"/>
          <w:szCs w:val="24"/>
          <w:lang w:val="en-US"/>
        </w:rPr>
        <w:t>hemodiafiltration</w:t>
      </w:r>
      <w:proofErr w:type="spellEnd"/>
      <w:r w:rsidR="004962DC" w:rsidRPr="00D458FF">
        <w:rPr>
          <w:rFonts w:ascii="Book Antiqua" w:hAnsi="Book Antiqua" w:cs="Arial"/>
          <w:color w:val="auto"/>
          <w:sz w:val="24"/>
          <w:szCs w:val="24"/>
          <w:lang w:val="en-US"/>
        </w:rPr>
        <w:t xml:space="preserve"> implies</w:t>
      </w:r>
      <w:r w:rsidR="00D458FF" w:rsidRPr="00D458FF">
        <w:rPr>
          <w:rFonts w:ascii="Book Antiqua" w:hAnsi="Book Antiqua" w:cs="Arial"/>
          <w:color w:val="auto"/>
          <w:sz w:val="24"/>
          <w:szCs w:val="24"/>
          <w:lang w:val="en-US"/>
        </w:rPr>
        <w:t xml:space="preserve"> </w:t>
      </w:r>
      <w:r w:rsidR="004962DC" w:rsidRPr="00D458FF">
        <w:rPr>
          <w:rFonts w:ascii="Book Antiqua" w:hAnsi="Book Antiqua" w:cs="Arial"/>
          <w:color w:val="auto"/>
          <w:sz w:val="24"/>
          <w:szCs w:val="24"/>
          <w:lang w:val="en-US"/>
        </w:rPr>
        <w:t>an additional CO</w:t>
      </w:r>
      <w:r w:rsidR="004962DC" w:rsidRPr="00D458FF">
        <w:rPr>
          <w:rFonts w:ascii="Book Antiqua" w:hAnsi="Book Antiqua" w:cs="Arial"/>
          <w:color w:val="auto"/>
          <w:sz w:val="24"/>
          <w:szCs w:val="24"/>
          <w:vertAlign w:val="subscript"/>
          <w:lang w:val="en-US"/>
        </w:rPr>
        <w:t>2</w:t>
      </w:r>
      <w:r w:rsidR="004962DC" w:rsidRPr="00D458FF">
        <w:rPr>
          <w:rFonts w:ascii="Book Antiqua" w:hAnsi="Book Antiqua" w:cs="Arial"/>
          <w:color w:val="auto"/>
          <w:sz w:val="24"/>
          <w:szCs w:val="24"/>
          <w:lang w:val="en-US"/>
        </w:rPr>
        <w:t xml:space="preserve"> load.</w:t>
      </w:r>
    </w:p>
    <w:p w:rsidR="004962DC" w:rsidRDefault="004962DC" w:rsidP="004B125F">
      <w:pPr>
        <w:spacing w:after="0" w:line="360" w:lineRule="auto"/>
        <w:ind w:firstLineChars="100" w:firstLine="240"/>
        <w:jc w:val="both"/>
        <w:rPr>
          <w:rFonts w:ascii="Book Antiqua" w:hAnsi="Book Antiqua" w:cs="Arial"/>
          <w:color w:val="auto"/>
          <w:sz w:val="24"/>
          <w:szCs w:val="24"/>
          <w:lang w:val="en-US" w:eastAsia="zh-CN"/>
        </w:rPr>
      </w:pPr>
      <w:r w:rsidRPr="00D458FF">
        <w:rPr>
          <w:rFonts w:ascii="Book Antiqua" w:hAnsi="Book Antiqua" w:cs="Arial"/>
          <w:color w:val="auto"/>
          <w:sz w:val="24"/>
          <w:szCs w:val="24"/>
          <w:lang w:val="en-US"/>
        </w:rPr>
        <w:t>Finally, vascular access recirculation may be detected by means of</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gas analysis performed on blood withdrawn from arterial line of extracorporeal circuit</w:t>
      </w:r>
      <w:r w:rsidR="007D7BDC" w:rsidRPr="00D458FF">
        <w:rPr>
          <w:rFonts w:ascii="Book Antiqua" w:hAnsi="Book Antiqua" w:cs="Arial"/>
          <w:color w:val="auto"/>
          <w:sz w:val="24"/>
          <w:szCs w:val="24"/>
          <w:lang w:val="en-US"/>
        </w:rPr>
        <w:t>. This novel method has been labeled “RecirCO</w:t>
      </w:r>
      <w:r w:rsidR="007D7BDC" w:rsidRPr="00D458FF">
        <w:rPr>
          <w:rFonts w:ascii="Book Antiqua" w:hAnsi="Book Antiqua" w:cs="Arial"/>
          <w:color w:val="auto"/>
          <w:sz w:val="24"/>
          <w:szCs w:val="24"/>
          <w:vertAlign w:val="subscript"/>
          <w:lang w:val="en-US"/>
        </w:rPr>
        <w:t>2</w:t>
      </w:r>
      <w:r w:rsidR="007D7BDC" w:rsidRPr="00D458FF">
        <w:rPr>
          <w:rFonts w:ascii="Book Antiqua" w:hAnsi="Book Antiqua" w:cs="Arial"/>
          <w:color w:val="auto"/>
          <w:sz w:val="24"/>
          <w:szCs w:val="24"/>
          <w:lang w:val="en-US"/>
        </w:rPr>
        <w:t>lation test”</w:t>
      </w:r>
      <w:r w:rsidR="00357A05">
        <w:rPr>
          <w:rFonts w:ascii="Book Antiqua" w:hAnsi="Book Antiqua" w:cs="Arial" w:hint="eastAsia"/>
          <w:color w:val="auto"/>
          <w:sz w:val="24"/>
          <w:szCs w:val="24"/>
          <w:lang w:val="en-US" w:eastAsia="zh-CN"/>
        </w:rPr>
        <w:t>.</w:t>
      </w:r>
    </w:p>
    <w:p w:rsidR="00357A05" w:rsidRDefault="00357A05" w:rsidP="004B125F">
      <w:pPr>
        <w:spacing w:after="0" w:line="360" w:lineRule="auto"/>
        <w:ind w:firstLineChars="100" w:firstLine="240"/>
        <w:jc w:val="both"/>
        <w:rPr>
          <w:rFonts w:ascii="Book Antiqua" w:hAnsi="Book Antiqua" w:cs="Arial"/>
          <w:color w:val="auto"/>
          <w:sz w:val="24"/>
          <w:szCs w:val="24"/>
          <w:lang w:val="en-US" w:eastAsia="zh-CN"/>
        </w:rPr>
      </w:pPr>
    </w:p>
    <w:p w:rsidR="00CD3F3E" w:rsidRDefault="00CD3F3E">
      <w:pPr>
        <w:rPr>
          <w:rFonts w:ascii="Book Antiqua" w:hAnsi="Book Antiqua" w:cs="Arial"/>
          <w:b/>
          <w:color w:val="auto"/>
          <w:sz w:val="24"/>
          <w:szCs w:val="24"/>
          <w:lang w:val="en-US"/>
        </w:rPr>
      </w:pPr>
      <w:r>
        <w:rPr>
          <w:rFonts w:ascii="Book Antiqua" w:hAnsi="Book Antiqua" w:cs="Arial"/>
          <w:b/>
          <w:color w:val="auto"/>
          <w:sz w:val="24"/>
          <w:szCs w:val="24"/>
          <w:lang w:val="en-US"/>
        </w:rPr>
        <w:br w:type="page"/>
      </w:r>
    </w:p>
    <w:p w:rsidR="00357A05" w:rsidRPr="00A56CB8" w:rsidRDefault="00357A05" w:rsidP="00A56CB8">
      <w:pPr>
        <w:spacing w:after="0" w:line="360" w:lineRule="auto"/>
        <w:jc w:val="both"/>
        <w:rPr>
          <w:rFonts w:ascii="Book Antiqua" w:hAnsi="Book Antiqua" w:cs="Arial"/>
          <w:color w:val="auto"/>
          <w:sz w:val="24"/>
          <w:szCs w:val="24"/>
          <w:lang w:val="en-US"/>
        </w:rPr>
      </w:pPr>
      <w:r w:rsidRPr="00A56CB8">
        <w:rPr>
          <w:rFonts w:ascii="Book Antiqua" w:hAnsi="Book Antiqua" w:cs="Arial"/>
          <w:b/>
          <w:color w:val="auto"/>
          <w:sz w:val="24"/>
          <w:szCs w:val="24"/>
          <w:lang w:val="en-US"/>
        </w:rPr>
        <w:lastRenderedPageBreak/>
        <w:t>REFERENCES</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t xml:space="preserve">1 </w:t>
      </w:r>
      <w:proofErr w:type="spellStart"/>
      <w:r w:rsidRPr="00A56CB8">
        <w:rPr>
          <w:rFonts w:ascii="Book Antiqua" w:eastAsia="宋体" w:hAnsi="Book Antiqua" w:cs="宋体"/>
          <w:b/>
          <w:bCs/>
          <w:color w:val="auto"/>
          <w:sz w:val="24"/>
          <w:szCs w:val="24"/>
          <w:lang w:val="en-US" w:eastAsia="zh-CN"/>
        </w:rPr>
        <w:t>Lowrie</w:t>
      </w:r>
      <w:proofErr w:type="spellEnd"/>
      <w:r w:rsidRPr="00A56CB8">
        <w:rPr>
          <w:rFonts w:ascii="Book Antiqua" w:eastAsia="宋体" w:hAnsi="Book Antiqua" w:cs="宋体"/>
          <w:b/>
          <w:bCs/>
          <w:color w:val="auto"/>
          <w:sz w:val="24"/>
          <w:szCs w:val="24"/>
          <w:lang w:val="en-US" w:eastAsia="zh-CN"/>
        </w:rPr>
        <w:t xml:space="preserve"> EG</w:t>
      </w:r>
      <w:r w:rsidRPr="00A56CB8">
        <w:rPr>
          <w:rFonts w:ascii="Book Antiqua" w:eastAsia="宋体" w:hAnsi="Book Antiqua" w:cs="宋体"/>
          <w:color w:val="auto"/>
          <w:sz w:val="24"/>
          <w:szCs w:val="24"/>
          <w:lang w:val="en-US" w:eastAsia="zh-CN"/>
        </w:rPr>
        <w:t>, Lew NL.</w:t>
      </w:r>
      <w:proofErr w:type="gramEnd"/>
      <w:r w:rsidRPr="00A56CB8">
        <w:rPr>
          <w:rFonts w:ascii="Book Antiqua" w:eastAsia="宋体" w:hAnsi="Book Antiqua" w:cs="宋体"/>
          <w:color w:val="auto"/>
          <w:sz w:val="24"/>
          <w:szCs w:val="24"/>
          <w:lang w:val="en-US" w:eastAsia="zh-CN"/>
        </w:rPr>
        <w:t xml:space="preserve"> Death risk in hemodialysis patients: the predictive value of commonly measured variables and an evaluation of death rate differences between facilities. </w:t>
      </w:r>
      <w:r w:rsidRPr="00A56CB8">
        <w:rPr>
          <w:rFonts w:ascii="Book Antiqua" w:eastAsia="宋体" w:hAnsi="Book Antiqua" w:cs="宋体"/>
          <w:i/>
          <w:iCs/>
          <w:color w:val="auto"/>
          <w:sz w:val="24"/>
          <w:szCs w:val="24"/>
          <w:lang w:val="en-US" w:eastAsia="zh-CN"/>
        </w:rPr>
        <w:t>Am J Kidney Dis</w:t>
      </w:r>
      <w:r w:rsidRPr="00A56CB8">
        <w:rPr>
          <w:rFonts w:ascii="Book Antiqua" w:eastAsia="宋体" w:hAnsi="Book Antiqua" w:cs="宋体"/>
          <w:color w:val="auto"/>
          <w:sz w:val="24"/>
          <w:szCs w:val="24"/>
          <w:lang w:val="en-US" w:eastAsia="zh-CN"/>
        </w:rPr>
        <w:t xml:space="preserve"> 1990; </w:t>
      </w:r>
      <w:r w:rsidRPr="00A56CB8">
        <w:rPr>
          <w:rFonts w:ascii="Book Antiqua" w:eastAsia="宋体" w:hAnsi="Book Antiqua" w:cs="宋体"/>
          <w:b/>
          <w:bCs/>
          <w:color w:val="auto"/>
          <w:sz w:val="24"/>
          <w:szCs w:val="24"/>
          <w:lang w:val="en-US" w:eastAsia="zh-CN"/>
        </w:rPr>
        <w:t>15</w:t>
      </w:r>
      <w:r w:rsidRPr="00A56CB8">
        <w:rPr>
          <w:rFonts w:ascii="Book Antiqua" w:eastAsia="宋体" w:hAnsi="Book Antiqua" w:cs="宋体"/>
          <w:color w:val="auto"/>
          <w:sz w:val="24"/>
          <w:szCs w:val="24"/>
          <w:lang w:val="en-US" w:eastAsia="zh-CN"/>
        </w:rPr>
        <w:t>: 458-482 [PMID: 2333868 DOI: 10.1016/S0272-6386(12)70364-5]</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2 </w:t>
      </w:r>
      <w:proofErr w:type="spellStart"/>
      <w:r w:rsidRPr="00A56CB8">
        <w:rPr>
          <w:rFonts w:ascii="Book Antiqua" w:eastAsia="宋体" w:hAnsi="Book Antiqua" w:cs="宋体"/>
          <w:b/>
          <w:bCs/>
          <w:color w:val="auto"/>
          <w:sz w:val="24"/>
          <w:szCs w:val="24"/>
          <w:lang w:val="en-US" w:eastAsia="zh-CN"/>
        </w:rPr>
        <w:t>Bommer</w:t>
      </w:r>
      <w:proofErr w:type="spellEnd"/>
      <w:r w:rsidRPr="00A56CB8">
        <w:rPr>
          <w:rFonts w:ascii="Book Antiqua" w:eastAsia="宋体" w:hAnsi="Book Antiqua" w:cs="宋体"/>
          <w:b/>
          <w:bCs/>
          <w:color w:val="auto"/>
          <w:sz w:val="24"/>
          <w:szCs w:val="24"/>
          <w:lang w:val="en-US" w:eastAsia="zh-CN"/>
        </w:rPr>
        <w:t xml:space="preserve"> J</w:t>
      </w:r>
      <w:r w:rsidRPr="00A56CB8">
        <w:rPr>
          <w:rFonts w:ascii="Book Antiqua" w:eastAsia="宋体" w:hAnsi="Book Antiqua" w:cs="宋体"/>
          <w:color w:val="auto"/>
          <w:sz w:val="24"/>
          <w:szCs w:val="24"/>
          <w:lang w:val="en-US" w:eastAsia="zh-CN"/>
        </w:rPr>
        <w:t xml:space="preserve">, Locatelli F, </w:t>
      </w:r>
      <w:proofErr w:type="spellStart"/>
      <w:r w:rsidRPr="00A56CB8">
        <w:rPr>
          <w:rFonts w:ascii="Book Antiqua" w:eastAsia="宋体" w:hAnsi="Book Antiqua" w:cs="宋体"/>
          <w:color w:val="auto"/>
          <w:sz w:val="24"/>
          <w:szCs w:val="24"/>
          <w:lang w:val="en-US" w:eastAsia="zh-CN"/>
        </w:rPr>
        <w:t>Satayathum</w:t>
      </w:r>
      <w:proofErr w:type="spellEnd"/>
      <w:r w:rsidRPr="00A56CB8">
        <w:rPr>
          <w:rFonts w:ascii="Book Antiqua" w:eastAsia="宋体" w:hAnsi="Book Antiqua" w:cs="宋体"/>
          <w:color w:val="auto"/>
          <w:sz w:val="24"/>
          <w:szCs w:val="24"/>
          <w:lang w:val="en-US" w:eastAsia="zh-CN"/>
        </w:rPr>
        <w:t xml:space="preserve"> S, Keen ML, </w:t>
      </w:r>
      <w:proofErr w:type="spellStart"/>
      <w:r w:rsidRPr="00A56CB8">
        <w:rPr>
          <w:rFonts w:ascii="Book Antiqua" w:eastAsia="宋体" w:hAnsi="Book Antiqua" w:cs="宋体"/>
          <w:color w:val="auto"/>
          <w:sz w:val="24"/>
          <w:szCs w:val="24"/>
          <w:lang w:val="en-US" w:eastAsia="zh-CN"/>
        </w:rPr>
        <w:t>Goodkin</w:t>
      </w:r>
      <w:proofErr w:type="spellEnd"/>
      <w:r w:rsidRPr="00A56CB8">
        <w:rPr>
          <w:rFonts w:ascii="Book Antiqua" w:eastAsia="宋体" w:hAnsi="Book Antiqua" w:cs="宋体"/>
          <w:color w:val="auto"/>
          <w:sz w:val="24"/>
          <w:szCs w:val="24"/>
          <w:lang w:val="en-US" w:eastAsia="zh-CN"/>
        </w:rPr>
        <w:t xml:space="preserve"> DA, Saito A, </w:t>
      </w:r>
      <w:proofErr w:type="spellStart"/>
      <w:r w:rsidRPr="00A56CB8">
        <w:rPr>
          <w:rFonts w:ascii="Book Antiqua" w:eastAsia="宋体" w:hAnsi="Book Antiqua" w:cs="宋体"/>
          <w:color w:val="auto"/>
          <w:sz w:val="24"/>
          <w:szCs w:val="24"/>
          <w:lang w:val="en-US" w:eastAsia="zh-CN"/>
        </w:rPr>
        <w:t>Akiba</w:t>
      </w:r>
      <w:proofErr w:type="spellEnd"/>
      <w:r w:rsidRPr="00A56CB8">
        <w:rPr>
          <w:rFonts w:ascii="Book Antiqua" w:eastAsia="宋体" w:hAnsi="Book Antiqua" w:cs="宋体"/>
          <w:color w:val="auto"/>
          <w:sz w:val="24"/>
          <w:szCs w:val="24"/>
          <w:lang w:val="en-US" w:eastAsia="zh-CN"/>
        </w:rPr>
        <w:t xml:space="preserve"> T, Port FK, Young EW. Association of </w:t>
      </w:r>
      <w:proofErr w:type="spellStart"/>
      <w:r w:rsidRPr="00A56CB8">
        <w:rPr>
          <w:rFonts w:ascii="Book Antiqua" w:eastAsia="宋体" w:hAnsi="Book Antiqua" w:cs="宋体"/>
          <w:color w:val="auto"/>
          <w:sz w:val="24"/>
          <w:szCs w:val="24"/>
          <w:lang w:val="en-US" w:eastAsia="zh-CN"/>
        </w:rPr>
        <w:t>predialysis</w:t>
      </w:r>
      <w:proofErr w:type="spellEnd"/>
      <w:r w:rsidRPr="00A56CB8">
        <w:rPr>
          <w:rFonts w:ascii="Book Antiqua" w:eastAsia="宋体" w:hAnsi="Book Antiqua" w:cs="宋体"/>
          <w:color w:val="auto"/>
          <w:sz w:val="24"/>
          <w:szCs w:val="24"/>
          <w:lang w:val="en-US" w:eastAsia="zh-CN"/>
        </w:rPr>
        <w:t xml:space="preserve"> serum bicarbonate levels with risk of mortality and hospitalization in the Dialysis Outcomes and Practice Patterns Study (DOPPS). </w:t>
      </w:r>
      <w:r w:rsidRPr="00A56CB8">
        <w:rPr>
          <w:rFonts w:ascii="Book Antiqua" w:eastAsia="宋体" w:hAnsi="Book Antiqua" w:cs="宋体"/>
          <w:i/>
          <w:iCs/>
          <w:color w:val="auto"/>
          <w:sz w:val="24"/>
          <w:szCs w:val="24"/>
          <w:lang w:val="en-US" w:eastAsia="zh-CN"/>
        </w:rPr>
        <w:t>Am J Kidney Dis</w:t>
      </w:r>
      <w:r w:rsidRPr="00A56CB8">
        <w:rPr>
          <w:rFonts w:ascii="Book Antiqua" w:eastAsia="宋体" w:hAnsi="Book Antiqua" w:cs="宋体"/>
          <w:color w:val="auto"/>
          <w:sz w:val="24"/>
          <w:szCs w:val="24"/>
          <w:lang w:val="en-US" w:eastAsia="zh-CN"/>
        </w:rPr>
        <w:t xml:space="preserve"> 2004; </w:t>
      </w:r>
      <w:r w:rsidRPr="00A56CB8">
        <w:rPr>
          <w:rFonts w:ascii="Book Antiqua" w:eastAsia="宋体" w:hAnsi="Book Antiqua" w:cs="宋体"/>
          <w:b/>
          <w:bCs/>
          <w:color w:val="auto"/>
          <w:sz w:val="24"/>
          <w:szCs w:val="24"/>
          <w:lang w:val="en-US" w:eastAsia="zh-CN"/>
        </w:rPr>
        <w:t>44</w:t>
      </w:r>
      <w:r w:rsidRPr="00A56CB8">
        <w:rPr>
          <w:rFonts w:ascii="Book Antiqua" w:eastAsia="宋体" w:hAnsi="Book Antiqua" w:cs="宋体"/>
          <w:color w:val="auto"/>
          <w:sz w:val="24"/>
          <w:szCs w:val="24"/>
          <w:lang w:val="en-US" w:eastAsia="zh-CN"/>
        </w:rPr>
        <w:t>: 661-671 [PMID: 15384017 DOI: 10.1016/S0272-6386(04)00936-9]</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3 </w:t>
      </w:r>
      <w:r w:rsidRPr="00A56CB8">
        <w:rPr>
          <w:rFonts w:ascii="Book Antiqua" w:eastAsia="宋体" w:hAnsi="Book Antiqua" w:cs="宋体"/>
          <w:b/>
          <w:bCs/>
          <w:color w:val="auto"/>
          <w:sz w:val="24"/>
          <w:szCs w:val="24"/>
          <w:lang w:val="en-US" w:eastAsia="zh-CN"/>
        </w:rPr>
        <w:t>Wu DY</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Shinaberger</w:t>
      </w:r>
      <w:proofErr w:type="spellEnd"/>
      <w:r w:rsidRPr="00A56CB8">
        <w:rPr>
          <w:rFonts w:ascii="Book Antiqua" w:eastAsia="宋体" w:hAnsi="Book Antiqua" w:cs="宋体"/>
          <w:color w:val="auto"/>
          <w:sz w:val="24"/>
          <w:szCs w:val="24"/>
          <w:lang w:val="en-US" w:eastAsia="zh-CN"/>
        </w:rPr>
        <w:t xml:space="preserve"> CS, </w:t>
      </w:r>
      <w:proofErr w:type="spellStart"/>
      <w:r w:rsidRPr="00A56CB8">
        <w:rPr>
          <w:rFonts w:ascii="Book Antiqua" w:eastAsia="宋体" w:hAnsi="Book Antiqua" w:cs="宋体"/>
          <w:color w:val="auto"/>
          <w:sz w:val="24"/>
          <w:szCs w:val="24"/>
          <w:lang w:val="en-US" w:eastAsia="zh-CN"/>
        </w:rPr>
        <w:t>Regidor</w:t>
      </w:r>
      <w:proofErr w:type="spellEnd"/>
      <w:r w:rsidRPr="00A56CB8">
        <w:rPr>
          <w:rFonts w:ascii="Book Antiqua" w:eastAsia="宋体" w:hAnsi="Book Antiqua" w:cs="宋体"/>
          <w:color w:val="auto"/>
          <w:sz w:val="24"/>
          <w:szCs w:val="24"/>
          <w:lang w:val="en-US" w:eastAsia="zh-CN"/>
        </w:rPr>
        <w:t xml:space="preserve"> DL, McAllister CJ, Kopple JD, </w:t>
      </w:r>
      <w:proofErr w:type="spellStart"/>
      <w:r w:rsidRPr="00A56CB8">
        <w:rPr>
          <w:rFonts w:ascii="Book Antiqua" w:eastAsia="宋体" w:hAnsi="Book Antiqua" w:cs="宋体"/>
          <w:color w:val="auto"/>
          <w:sz w:val="24"/>
          <w:szCs w:val="24"/>
          <w:lang w:val="en-US" w:eastAsia="zh-CN"/>
        </w:rPr>
        <w:t>Kalantar-Zadeh</w:t>
      </w:r>
      <w:proofErr w:type="spellEnd"/>
      <w:r w:rsidRPr="00A56CB8">
        <w:rPr>
          <w:rFonts w:ascii="Book Antiqua" w:eastAsia="宋体" w:hAnsi="Book Antiqua" w:cs="宋体"/>
          <w:color w:val="auto"/>
          <w:sz w:val="24"/>
          <w:szCs w:val="24"/>
          <w:lang w:val="en-US" w:eastAsia="zh-CN"/>
        </w:rPr>
        <w:t xml:space="preserve"> K. Association between serum bicarbonate and death in hemodialysis patients: is it better to be acidotic or alkalotic? </w:t>
      </w:r>
      <w:proofErr w:type="spellStart"/>
      <w:r w:rsidRPr="00A56CB8">
        <w:rPr>
          <w:rFonts w:ascii="Book Antiqua" w:eastAsia="宋体" w:hAnsi="Book Antiqua" w:cs="宋体"/>
          <w:i/>
          <w:iCs/>
          <w:color w:val="auto"/>
          <w:sz w:val="24"/>
          <w:szCs w:val="24"/>
          <w:lang w:val="en-US" w:eastAsia="zh-CN"/>
        </w:rPr>
        <w:t>Clin</w:t>
      </w:r>
      <w:proofErr w:type="spellEnd"/>
      <w:r w:rsidRPr="00A56CB8">
        <w:rPr>
          <w:rFonts w:ascii="Book Antiqua" w:eastAsia="宋体" w:hAnsi="Book Antiqua" w:cs="宋体"/>
          <w:i/>
          <w:iCs/>
          <w:color w:val="auto"/>
          <w:sz w:val="24"/>
          <w:szCs w:val="24"/>
          <w:lang w:val="en-US" w:eastAsia="zh-CN"/>
        </w:rPr>
        <w:t xml:space="preserve"> J Am </w:t>
      </w:r>
      <w:proofErr w:type="spellStart"/>
      <w:r w:rsidRPr="00A56CB8">
        <w:rPr>
          <w:rFonts w:ascii="Book Antiqua" w:eastAsia="宋体" w:hAnsi="Book Antiqua" w:cs="宋体"/>
          <w:i/>
          <w:iCs/>
          <w:color w:val="auto"/>
          <w:sz w:val="24"/>
          <w:szCs w:val="24"/>
          <w:lang w:val="en-US" w:eastAsia="zh-CN"/>
        </w:rPr>
        <w:t>Soc</w:t>
      </w:r>
      <w:proofErr w:type="spellEnd"/>
      <w:r w:rsidRPr="00A56CB8">
        <w:rPr>
          <w:rFonts w:ascii="Book Antiqua" w:eastAsia="宋体" w:hAnsi="Book Antiqua" w:cs="宋体"/>
          <w:i/>
          <w:iCs/>
          <w:color w:val="auto"/>
          <w:sz w:val="24"/>
          <w:szCs w:val="24"/>
          <w:lang w:val="en-US" w:eastAsia="zh-CN"/>
        </w:rPr>
        <w:t xml:space="preserve"> </w:t>
      </w:r>
      <w:proofErr w:type="spellStart"/>
      <w:r w:rsidRPr="00A56CB8">
        <w:rPr>
          <w:rFonts w:ascii="Book Antiqua" w:eastAsia="宋体" w:hAnsi="Book Antiqua" w:cs="宋体"/>
          <w:i/>
          <w:iCs/>
          <w:color w:val="auto"/>
          <w:sz w:val="24"/>
          <w:szCs w:val="24"/>
          <w:lang w:val="en-US" w:eastAsia="zh-CN"/>
        </w:rPr>
        <w:t>Nephrol</w:t>
      </w:r>
      <w:proofErr w:type="spellEnd"/>
      <w:r w:rsidRPr="00A56CB8">
        <w:rPr>
          <w:rFonts w:ascii="Book Antiqua" w:eastAsia="宋体" w:hAnsi="Book Antiqua" w:cs="宋体"/>
          <w:color w:val="auto"/>
          <w:sz w:val="24"/>
          <w:szCs w:val="24"/>
          <w:lang w:val="en-US" w:eastAsia="zh-CN"/>
        </w:rPr>
        <w:t xml:space="preserve"> 2006; </w:t>
      </w:r>
      <w:r w:rsidRPr="00A56CB8">
        <w:rPr>
          <w:rFonts w:ascii="Book Antiqua" w:eastAsia="宋体" w:hAnsi="Book Antiqua" w:cs="宋体"/>
          <w:b/>
          <w:bCs/>
          <w:color w:val="auto"/>
          <w:sz w:val="24"/>
          <w:szCs w:val="24"/>
          <w:lang w:val="en-US" w:eastAsia="zh-CN"/>
        </w:rPr>
        <w:t>1</w:t>
      </w:r>
      <w:r w:rsidRPr="00A56CB8">
        <w:rPr>
          <w:rFonts w:ascii="Book Antiqua" w:eastAsia="宋体" w:hAnsi="Book Antiqua" w:cs="宋体"/>
          <w:color w:val="auto"/>
          <w:sz w:val="24"/>
          <w:szCs w:val="24"/>
          <w:lang w:val="en-US" w:eastAsia="zh-CN"/>
        </w:rPr>
        <w:t>: 70-78 [PMID: 17699193 DOI: 10.2215/</w:t>
      </w:r>
      <w:hyperlink r:id="rId11" w:history="1">
        <w:r w:rsidR="00223905" w:rsidRPr="00223905">
          <w:rPr>
            <w:rFonts w:ascii="Book Antiqua" w:eastAsia="宋体" w:hAnsi="Book Antiqua" w:cs="宋体"/>
            <w:color w:val="auto"/>
            <w:sz w:val="24"/>
            <w:szCs w:val="24"/>
            <w:lang w:val="en-US" w:eastAsia="zh-CN"/>
          </w:rPr>
          <w:t>CJN.00010505</w:t>
        </w:r>
      </w:hyperlink>
      <w:r w:rsidRPr="00A56CB8">
        <w:rPr>
          <w:rFonts w:ascii="Book Antiqua" w:eastAsia="宋体" w:hAnsi="Book Antiqua" w:cs="宋体"/>
          <w:color w:val="auto"/>
          <w:sz w:val="24"/>
          <w:szCs w:val="24"/>
          <w:lang w:val="en-US" w:eastAsia="zh-CN"/>
        </w:rPr>
        <w:t>]</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4 </w:t>
      </w:r>
      <w:proofErr w:type="spellStart"/>
      <w:r w:rsidRPr="00A56CB8">
        <w:rPr>
          <w:rFonts w:ascii="Book Antiqua" w:eastAsia="宋体" w:hAnsi="Book Antiqua" w:cs="宋体"/>
          <w:b/>
          <w:bCs/>
          <w:color w:val="auto"/>
          <w:sz w:val="24"/>
          <w:szCs w:val="24"/>
          <w:lang w:val="en-US" w:eastAsia="zh-CN"/>
        </w:rPr>
        <w:t>Tentori</w:t>
      </w:r>
      <w:proofErr w:type="spellEnd"/>
      <w:r w:rsidRPr="00A56CB8">
        <w:rPr>
          <w:rFonts w:ascii="Book Antiqua" w:eastAsia="宋体" w:hAnsi="Book Antiqua" w:cs="宋体"/>
          <w:b/>
          <w:bCs/>
          <w:color w:val="auto"/>
          <w:sz w:val="24"/>
          <w:szCs w:val="24"/>
          <w:lang w:val="en-US" w:eastAsia="zh-CN"/>
        </w:rPr>
        <w:t xml:space="preserve"> F</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Karaboyas</w:t>
      </w:r>
      <w:proofErr w:type="spellEnd"/>
      <w:r w:rsidRPr="00A56CB8">
        <w:rPr>
          <w:rFonts w:ascii="Book Antiqua" w:eastAsia="宋体" w:hAnsi="Book Antiqua" w:cs="宋体"/>
          <w:color w:val="auto"/>
          <w:sz w:val="24"/>
          <w:szCs w:val="24"/>
          <w:lang w:val="en-US" w:eastAsia="zh-CN"/>
        </w:rPr>
        <w:t xml:space="preserve"> A, Robinson BM, Morgenstern H, Zhang J, Sen A, </w:t>
      </w:r>
      <w:proofErr w:type="spellStart"/>
      <w:r w:rsidRPr="00A56CB8">
        <w:rPr>
          <w:rFonts w:ascii="Book Antiqua" w:eastAsia="宋体" w:hAnsi="Book Antiqua" w:cs="宋体"/>
          <w:color w:val="auto"/>
          <w:sz w:val="24"/>
          <w:szCs w:val="24"/>
          <w:lang w:val="en-US" w:eastAsia="zh-CN"/>
        </w:rPr>
        <w:t>Ikizler</w:t>
      </w:r>
      <w:proofErr w:type="spellEnd"/>
      <w:r w:rsidRPr="00A56CB8">
        <w:rPr>
          <w:rFonts w:ascii="Book Antiqua" w:eastAsia="宋体" w:hAnsi="Book Antiqua" w:cs="宋体"/>
          <w:color w:val="auto"/>
          <w:sz w:val="24"/>
          <w:szCs w:val="24"/>
          <w:lang w:val="en-US" w:eastAsia="zh-CN"/>
        </w:rPr>
        <w:t xml:space="preserve"> TA, Rayner H, </w:t>
      </w:r>
      <w:proofErr w:type="spellStart"/>
      <w:r w:rsidRPr="00A56CB8">
        <w:rPr>
          <w:rFonts w:ascii="Book Antiqua" w:eastAsia="宋体" w:hAnsi="Book Antiqua" w:cs="宋体"/>
          <w:color w:val="auto"/>
          <w:sz w:val="24"/>
          <w:szCs w:val="24"/>
          <w:lang w:val="en-US" w:eastAsia="zh-CN"/>
        </w:rPr>
        <w:t>Fissell</w:t>
      </w:r>
      <w:proofErr w:type="spellEnd"/>
      <w:r w:rsidRPr="00A56CB8">
        <w:rPr>
          <w:rFonts w:ascii="Book Antiqua" w:eastAsia="宋体" w:hAnsi="Book Antiqua" w:cs="宋体"/>
          <w:color w:val="auto"/>
          <w:sz w:val="24"/>
          <w:szCs w:val="24"/>
          <w:lang w:val="en-US" w:eastAsia="zh-CN"/>
        </w:rPr>
        <w:t xml:space="preserve"> RB, </w:t>
      </w:r>
      <w:proofErr w:type="spellStart"/>
      <w:r w:rsidRPr="00A56CB8">
        <w:rPr>
          <w:rFonts w:ascii="Book Antiqua" w:eastAsia="宋体" w:hAnsi="Book Antiqua" w:cs="宋体"/>
          <w:color w:val="auto"/>
          <w:sz w:val="24"/>
          <w:szCs w:val="24"/>
          <w:lang w:val="en-US" w:eastAsia="zh-CN"/>
        </w:rPr>
        <w:t>Vanholder</w:t>
      </w:r>
      <w:proofErr w:type="spellEnd"/>
      <w:r w:rsidRPr="00A56CB8">
        <w:rPr>
          <w:rFonts w:ascii="Book Antiqua" w:eastAsia="宋体" w:hAnsi="Book Antiqua" w:cs="宋体"/>
          <w:color w:val="auto"/>
          <w:sz w:val="24"/>
          <w:szCs w:val="24"/>
          <w:lang w:val="en-US" w:eastAsia="zh-CN"/>
        </w:rPr>
        <w:t xml:space="preserve"> R, </w:t>
      </w:r>
      <w:proofErr w:type="spellStart"/>
      <w:r w:rsidRPr="00A56CB8">
        <w:rPr>
          <w:rFonts w:ascii="Book Antiqua" w:eastAsia="宋体" w:hAnsi="Book Antiqua" w:cs="宋体"/>
          <w:color w:val="auto"/>
          <w:sz w:val="24"/>
          <w:szCs w:val="24"/>
          <w:lang w:val="en-US" w:eastAsia="zh-CN"/>
        </w:rPr>
        <w:t>Tomo</w:t>
      </w:r>
      <w:proofErr w:type="spellEnd"/>
      <w:r w:rsidRPr="00A56CB8">
        <w:rPr>
          <w:rFonts w:ascii="Book Antiqua" w:eastAsia="宋体" w:hAnsi="Book Antiqua" w:cs="宋体"/>
          <w:color w:val="auto"/>
          <w:sz w:val="24"/>
          <w:szCs w:val="24"/>
          <w:lang w:val="en-US" w:eastAsia="zh-CN"/>
        </w:rPr>
        <w:t xml:space="preserve"> T, Port FK. </w:t>
      </w:r>
      <w:proofErr w:type="gramStart"/>
      <w:r w:rsidRPr="00A56CB8">
        <w:rPr>
          <w:rFonts w:ascii="Book Antiqua" w:eastAsia="宋体" w:hAnsi="Book Antiqua" w:cs="宋体"/>
          <w:color w:val="auto"/>
          <w:sz w:val="24"/>
          <w:szCs w:val="24"/>
          <w:lang w:val="en-US" w:eastAsia="zh-CN"/>
        </w:rPr>
        <w:t>Association of dialysate bicarbonate concentration with mortality in the Dialysis Outcomes and Practice Patterns Study (DOPPS).</w:t>
      </w:r>
      <w:proofErr w:type="gramEnd"/>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i/>
          <w:iCs/>
          <w:color w:val="auto"/>
          <w:sz w:val="24"/>
          <w:szCs w:val="24"/>
          <w:lang w:val="en-US" w:eastAsia="zh-CN"/>
        </w:rPr>
        <w:t>Am J Kidney Dis</w:t>
      </w:r>
      <w:r w:rsidRPr="00A56CB8">
        <w:rPr>
          <w:rFonts w:ascii="Book Antiqua" w:eastAsia="宋体" w:hAnsi="Book Antiqua" w:cs="宋体"/>
          <w:color w:val="auto"/>
          <w:sz w:val="24"/>
          <w:szCs w:val="24"/>
          <w:lang w:val="en-US" w:eastAsia="zh-CN"/>
        </w:rPr>
        <w:t xml:space="preserve"> 2013; </w:t>
      </w:r>
      <w:r w:rsidRPr="00A56CB8">
        <w:rPr>
          <w:rFonts w:ascii="Book Antiqua" w:eastAsia="宋体" w:hAnsi="Book Antiqua" w:cs="宋体"/>
          <w:b/>
          <w:bCs/>
          <w:color w:val="auto"/>
          <w:sz w:val="24"/>
          <w:szCs w:val="24"/>
          <w:lang w:val="en-US" w:eastAsia="zh-CN"/>
        </w:rPr>
        <w:t>62</w:t>
      </w:r>
      <w:r w:rsidRPr="00A56CB8">
        <w:rPr>
          <w:rFonts w:ascii="Book Antiqua" w:eastAsia="宋体" w:hAnsi="Book Antiqua" w:cs="宋体"/>
          <w:color w:val="auto"/>
          <w:sz w:val="24"/>
          <w:szCs w:val="24"/>
          <w:lang w:val="en-US" w:eastAsia="zh-CN"/>
        </w:rPr>
        <w:t xml:space="preserve">: 738-746 [PMID: 23707043 </w:t>
      </w:r>
      <w:r w:rsidR="00BC34D7">
        <w:rPr>
          <w:rFonts w:ascii="Book Antiqua" w:eastAsia="宋体" w:hAnsi="Book Antiqua" w:cs="宋体"/>
          <w:color w:val="auto"/>
          <w:sz w:val="24"/>
          <w:szCs w:val="24"/>
          <w:lang w:val="en-US" w:eastAsia="zh-CN"/>
        </w:rPr>
        <w:t>DOI: 10.1053/j.ajkd.2013.03.035</w:t>
      </w:r>
      <w:r w:rsidRPr="00A56CB8">
        <w:rPr>
          <w:rFonts w:ascii="Book Antiqua" w:eastAsia="宋体" w:hAnsi="Book Antiqua" w:cs="宋体"/>
          <w:color w:val="auto"/>
          <w:sz w:val="24"/>
          <w:szCs w:val="24"/>
          <w:lang w:val="en-US" w:eastAsia="zh-CN"/>
        </w:rPr>
        <w:t>]</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5 </w:t>
      </w:r>
      <w:r w:rsidRPr="00A56CB8">
        <w:rPr>
          <w:rFonts w:ascii="Book Antiqua" w:eastAsia="宋体" w:hAnsi="Book Antiqua" w:cs="宋体"/>
          <w:b/>
          <w:bCs/>
          <w:color w:val="auto"/>
          <w:sz w:val="24"/>
          <w:szCs w:val="24"/>
          <w:lang w:val="en-US" w:eastAsia="zh-CN"/>
        </w:rPr>
        <w:t>Yamamoto T</w:t>
      </w:r>
      <w:r w:rsidRPr="00A56CB8">
        <w:rPr>
          <w:rFonts w:ascii="Book Antiqua" w:eastAsia="宋体" w:hAnsi="Book Antiqua" w:cs="宋体"/>
          <w:color w:val="auto"/>
          <w:sz w:val="24"/>
          <w:szCs w:val="24"/>
          <w:lang w:val="en-US" w:eastAsia="zh-CN"/>
        </w:rPr>
        <w:t xml:space="preserve">, Shoji S, </w:t>
      </w:r>
      <w:proofErr w:type="spellStart"/>
      <w:r w:rsidRPr="00A56CB8">
        <w:rPr>
          <w:rFonts w:ascii="Book Antiqua" w:eastAsia="宋体" w:hAnsi="Book Antiqua" w:cs="宋体"/>
          <w:color w:val="auto"/>
          <w:sz w:val="24"/>
          <w:szCs w:val="24"/>
          <w:lang w:val="en-US" w:eastAsia="zh-CN"/>
        </w:rPr>
        <w:t>Yamakawa</w:t>
      </w:r>
      <w:proofErr w:type="spellEnd"/>
      <w:r w:rsidRPr="00A56CB8">
        <w:rPr>
          <w:rFonts w:ascii="Book Antiqua" w:eastAsia="宋体" w:hAnsi="Book Antiqua" w:cs="宋体"/>
          <w:color w:val="auto"/>
          <w:sz w:val="24"/>
          <w:szCs w:val="24"/>
          <w:lang w:val="en-US" w:eastAsia="zh-CN"/>
        </w:rPr>
        <w:t xml:space="preserve"> T, Wada A, Suzuki K, Iseki K, </w:t>
      </w:r>
      <w:proofErr w:type="spellStart"/>
      <w:r w:rsidRPr="00A56CB8">
        <w:rPr>
          <w:rFonts w:ascii="Book Antiqua" w:eastAsia="宋体" w:hAnsi="Book Antiqua" w:cs="宋体"/>
          <w:color w:val="auto"/>
          <w:sz w:val="24"/>
          <w:szCs w:val="24"/>
          <w:lang w:val="en-US" w:eastAsia="zh-CN"/>
        </w:rPr>
        <w:t>Tsubakihara</w:t>
      </w:r>
      <w:proofErr w:type="spellEnd"/>
      <w:r w:rsidRPr="00A56CB8">
        <w:rPr>
          <w:rFonts w:ascii="Book Antiqua" w:eastAsia="宋体" w:hAnsi="Book Antiqua" w:cs="宋体"/>
          <w:color w:val="auto"/>
          <w:sz w:val="24"/>
          <w:szCs w:val="24"/>
          <w:lang w:val="en-US" w:eastAsia="zh-CN"/>
        </w:rPr>
        <w:t xml:space="preserve"> Y. </w:t>
      </w:r>
      <w:proofErr w:type="spellStart"/>
      <w:r w:rsidRPr="00A56CB8">
        <w:rPr>
          <w:rFonts w:ascii="Book Antiqua" w:eastAsia="宋体" w:hAnsi="Book Antiqua" w:cs="宋体"/>
          <w:color w:val="auto"/>
          <w:sz w:val="24"/>
          <w:szCs w:val="24"/>
          <w:lang w:val="en-US" w:eastAsia="zh-CN"/>
        </w:rPr>
        <w:t>Predialysis</w:t>
      </w:r>
      <w:proofErr w:type="spellEnd"/>
      <w:r w:rsidRPr="00A56CB8">
        <w:rPr>
          <w:rFonts w:ascii="Book Antiqua" w:eastAsia="宋体" w:hAnsi="Book Antiqua" w:cs="宋体"/>
          <w:color w:val="auto"/>
          <w:sz w:val="24"/>
          <w:szCs w:val="24"/>
          <w:lang w:val="en-US" w:eastAsia="zh-CN"/>
        </w:rPr>
        <w:t xml:space="preserve"> and </w:t>
      </w:r>
      <w:proofErr w:type="spellStart"/>
      <w:r w:rsidRPr="00A56CB8">
        <w:rPr>
          <w:rFonts w:ascii="Book Antiqua" w:eastAsia="宋体" w:hAnsi="Book Antiqua" w:cs="宋体"/>
          <w:color w:val="auto"/>
          <w:sz w:val="24"/>
          <w:szCs w:val="24"/>
          <w:lang w:val="en-US" w:eastAsia="zh-CN"/>
        </w:rPr>
        <w:t>Postdialysis</w:t>
      </w:r>
      <w:proofErr w:type="spellEnd"/>
      <w:r w:rsidRPr="00A56CB8">
        <w:rPr>
          <w:rFonts w:ascii="Book Antiqua" w:eastAsia="宋体" w:hAnsi="Book Antiqua" w:cs="宋体"/>
          <w:color w:val="auto"/>
          <w:sz w:val="24"/>
          <w:szCs w:val="24"/>
          <w:lang w:val="en-US" w:eastAsia="zh-CN"/>
        </w:rPr>
        <w:t xml:space="preserve"> pH and Bicarbonate and Risk of All-Cause and Cardiovascular Mortality in Long-term Hemodialysis Patients. </w:t>
      </w:r>
      <w:r w:rsidRPr="00A56CB8">
        <w:rPr>
          <w:rFonts w:ascii="Book Antiqua" w:eastAsia="宋体" w:hAnsi="Book Antiqua" w:cs="宋体"/>
          <w:i/>
          <w:iCs/>
          <w:color w:val="auto"/>
          <w:sz w:val="24"/>
          <w:szCs w:val="24"/>
          <w:lang w:val="en-US" w:eastAsia="zh-CN"/>
        </w:rPr>
        <w:t>Am J Kidney Dis</w:t>
      </w:r>
      <w:r w:rsidRPr="00A56CB8">
        <w:rPr>
          <w:rFonts w:ascii="Book Antiqua" w:eastAsia="宋体" w:hAnsi="Book Antiqua" w:cs="宋体"/>
          <w:color w:val="auto"/>
          <w:sz w:val="24"/>
          <w:szCs w:val="24"/>
          <w:lang w:val="en-US" w:eastAsia="zh-CN"/>
        </w:rPr>
        <w:t xml:space="preserve"> 2015; </w:t>
      </w:r>
      <w:r w:rsidRPr="00A56CB8">
        <w:rPr>
          <w:rFonts w:ascii="Book Antiqua" w:eastAsia="宋体" w:hAnsi="Book Antiqua" w:cs="宋体"/>
          <w:b/>
          <w:bCs/>
          <w:color w:val="auto"/>
          <w:sz w:val="24"/>
          <w:szCs w:val="24"/>
          <w:lang w:val="en-US" w:eastAsia="zh-CN"/>
        </w:rPr>
        <w:t>66</w:t>
      </w:r>
      <w:r w:rsidRPr="00A56CB8">
        <w:rPr>
          <w:rFonts w:ascii="Book Antiqua" w:eastAsia="宋体" w:hAnsi="Book Antiqua" w:cs="宋体"/>
          <w:color w:val="auto"/>
          <w:sz w:val="24"/>
          <w:szCs w:val="24"/>
          <w:lang w:val="en-US" w:eastAsia="zh-CN"/>
        </w:rPr>
        <w:t xml:space="preserve">: 469-478 [PMID: 26015276 DOI: </w:t>
      </w:r>
      <w:r w:rsidR="00BC34D7" w:rsidRPr="00BC34D7">
        <w:rPr>
          <w:rFonts w:ascii="Book Antiqua" w:eastAsia="宋体" w:hAnsi="Book Antiqua" w:cs="宋体"/>
          <w:color w:val="auto"/>
          <w:sz w:val="24"/>
          <w:szCs w:val="24"/>
          <w:lang w:val="en-US" w:eastAsia="zh-CN"/>
        </w:rPr>
        <w:t>10.1053/j.ajkd.2015.04.014</w:t>
      </w:r>
      <w:r w:rsidRPr="00A56CB8">
        <w:rPr>
          <w:rFonts w:ascii="Book Antiqua" w:eastAsia="宋体" w:hAnsi="Book Antiqua" w:cs="宋体"/>
          <w:color w:val="auto"/>
          <w:sz w:val="24"/>
          <w:szCs w:val="24"/>
          <w:lang w:val="en-US" w:eastAsia="zh-CN"/>
        </w:rPr>
        <w:t>]</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t xml:space="preserve">6 </w:t>
      </w:r>
      <w:r w:rsidR="00BC34D7" w:rsidRPr="00A64018">
        <w:rPr>
          <w:rFonts w:ascii="Book Antiqua" w:eastAsia="宋体" w:hAnsi="Book Antiqua" w:cs="宋体"/>
          <w:b/>
          <w:color w:val="auto"/>
          <w:sz w:val="24"/>
          <w:szCs w:val="24"/>
          <w:lang w:val="en-US" w:eastAsia="zh-CN"/>
        </w:rPr>
        <w:t>Marano M</w:t>
      </w:r>
      <w:r w:rsidR="00BC34D7" w:rsidRPr="00A64018">
        <w:rPr>
          <w:rFonts w:ascii="Book Antiqua" w:eastAsia="宋体" w:hAnsi="Book Antiqua" w:cs="宋体"/>
          <w:color w:val="auto"/>
          <w:sz w:val="24"/>
          <w:szCs w:val="24"/>
          <w:lang w:val="en-US" w:eastAsia="zh-CN"/>
        </w:rPr>
        <w:t>, Marano S, Gennari FJ</w:t>
      </w:r>
      <w:r w:rsidRPr="00A56CB8">
        <w:rPr>
          <w:rFonts w:ascii="Book Antiqua" w:eastAsia="宋体" w:hAnsi="Book Antiqua" w:cs="宋体"/>
          <w:color w:val="auto"/>
          <w:sz w:val="24"/>
          <w:szCs w:val="24"/>
          <w:lang w:val="en-US" w:eastAsia="zh-CN"/>
        </w:rPr>
        <w:t>.</w:t>
      </w:r>
      <w:proofErr w:type="gramEnd"/>
      <w:r w:rsidRPr="00A56CB8">
        <w:rPr>
          <w:rFonts w:ascii="Book Antiqua" w:eastAsia="宋体" w:hAnsi="Book Antiqua" w:cs="宋体"/>
          <w:color w:val="auto"/>
          <w:sz w:val="24"/>
          <w:szCs w:val="24"/>
          <w:lang w:val="en-US" w:eastAsia="zh-CN"/>
        </w:rPr>
        <w:t xml:space="preserve"> Beyond bicarbonate: complete acid-base assessment in patients receiving intermittent hemodialysis. </w:t>
      </w:r>
      <w:proofErr w:type="spellStart"/>
      <w:r w:rsidRPr="00A56CB8">
        <w:rPr>
          <w:rFonts w:ascii="Book Antiqua" w:eastAsia="宋体" w:hAnsi="Book Antiqua" w:cs="宋体"/>
          <w:i/>
          <w:iCs/>
          <w:color w:val="auto"/>
          <w:sz w:val="24"/>
          <w:szCs w:val="24"/>
          <w:lang w:val="en-US" w:eastAsia="zh-CN"/>
        </w:rPr>
        <w:t>Nephrol</w:t>
      </w:r>
      <w:proofErr w:type="spellEnd"/>
      <w:r w:rsidRPr="00A56CB8">
        <w:rPr>
          <w:rFonts w:ascii="Book Antiqua" w:eastAsia="宋体" w:hAnsi="Book Antiqua" w:cs="宋体"/>
          <w:i/>
          <w:iCs/>
          <w:color w:val="auto"/>
          <w:sz w:val="24"/>
          <w:szCs w:val="24"/>
          <w:lang w:val="en-US" w:eastAsia="zh-CN"/>
        </w:rPr>
        <w:t xml:space="preserve"> Dial Transplant</w:t>
      </w:r>
      <w:r w:rsidR="0036788C">
        <w:rPr>
          <w:rFonts w:ascii="Book Antiqua" w:eastAsia="宋体" w:hAnsi="Book Antiqua" w:cs="宋体"/>
          <w:color w:val="auto"/>
          <w:sz w:val="24"/>
          <w:szCs w:val="24"/>
          <w:lang w:val="en-US" w:eastAsia="zh-CN"/>
        </w:rPr>
        <w:t xml:space="preserve"> 2016</w:t>
      </w:r>
      <w:r w:rsidRPr="00A56CB8">
        <w:rPr>
          <w:rFonts w:ascii="Book Antiqua" w:eastAsia="宋体" w:hAnsi="Book Antiqua" w:cs="宋体"/>
          <w:color w:val="auto"/>
          <w:sz w:val="24"/>
          <w:szCs w:val="24"/>
          <w:lang w:val="en-US" w:eastAsia="zh-CN"/>
        </w:rPr>
        <w:t>:</w:t>
      </w:r>
      <w:r w:rsidR="0036788C" w:rsidRPr="0036788C">
        <w:rPr>
          <w:rFonts w:ascii="Book Antiqua" w:eastAsia="宋体" w:hAnsi="Book Antiqua" w:cs="宋体"/>
          <w:color w:val="auto"/>
          <w:sz w:val="24"/>
          <w:szCs w:val="24"/>
          <w:lang w:val="en-US" w:eastAsia="zh-CN"/>
        </w:rPr>
        <w:t xml:space="preserve"> Epub ahead of print</w:t>
      </w:r>
      <w:r w:rsidRPr="00A56CB8">
        <w:rPr>
          <w:rFonts w:ascii="Book Antiqua" w:eastAsia="宋体" w:hAnsi="Book Antiqua" w:cs="宋体"/>
          <w:color w:val="auto"/>
          <w:sz w:val="24"/>
          <w:szCs w:val="24"/>
          <w:lang w:val="en-US" w:eastAsia="zh-CN"/>
        </w:rPr>
        <w:t xml:space="preserve"> [PMID: 27001688 DOI: 10.1093/</w:t>
      </w:r>
      <w:proofErr w:type="spellStart"/>
      <w:r w:rsidRPr="00A56CB8">
        <w:rPr>
          <w:rFonts w:ascii="Book Antiqua" w:eastAsia="宋体" w:hAnsi="Book Antiqua" w:cs="宋体"/>
          <w:color w:val="auto"/>
          <w:sz w:val="24"/>
          <w:szCs w:val="24"/>
          <w:lang w:val="en-US" w:eastAsia="zh-CN"/>
        </w:rPr>
        <w:t>ndt</w:t>
      </w:r>
      <w:proofErr w:type="spellEnd"/>
      <w:r w:rsidRPr="00A56CB8">
        <w:rPr>
          <w:rFonts w:ascii="Book Antiqua" w:eastAsia="宋体" w:hAnsi="Book Antiqua" w:cs="宋体"/>
          <w:color w:val="auto"/>
          <w:sz w:val="24"/>
          <w:szCs w:val="24"/>
          <w:lang w:val="en-US" w:eastAsia="zh-CN"/>
        </w:rPr>
        <w:t>/gfw022]</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7 US Renal Data System 2015 Annual Data Report: Epidemiology of Kidney Disease in the United States: Cardiovascular Disease in Patients With</w:t>
      </w:r>
      <w:r w:rsidR="00606D03">
        <w:rPr>
          <w:rFonts w:ascii="Book Antiqua" w:eastAsia="宋体" w:hAnsi="Book Antiqua" w:cs="宋体"/>
          <w:color w:val="auto"/>
          <w:sz w:val="24"/>
          <w:szCs w:val="24"/>
          <w:lang w:val="en-US" w:eastAsia="zh-CN"/>
        </w:rPr>
        <w:t xml:space="preserve"> CKD. </w:t>
      </w:r>
      <w:r w:rsidR="00606D03" w:rsidRPr="00606D03">
        <w:rPr>
          <w:rFonts w:ascii="Book Antiqua" w:eastAsia="宋体" w:hAnsi="Book Antiqua" w:cs="宋体"/>
          <w:i/>
          <w:color w:val="auto"/>
          <w:sz w:val="24"/>
          <w:szCs w:val="24"/>
          <w:lang w:val="en-US" w:eastAsia="zh-CN"/>
        </w:rPr>
        <w:t>Am J Kidney Dis</w:t>
      </w:r>
      <w:r w:rsidRPr="00A56CB8">
        <w:rPr>
          <w:rFonts w:ascii="Book Antiqua" w:eastAsia="宋体" w:hAnsi="Book Antiqua" w:cs="宋体"/>
          <w:color w:val="auto"/>
          <w:sz w:val="24"/>
          <w:szCs w:val="24"/>
          <w:lang w:val="en-US" w:eastAsia="zh-CN"/>
        </w:rPr>
        <w:t xml:space="preserve"> 2016; </w:t>
      </w:r>
      <w:r w:rsidRPr="00A56CB8">
        <w:rPr>
          <w:rFonts w:ascii="Book Antiqua" w:eastAsia="宋体" w:hAnsi="Book Antiqua" w:cs="宋体"/>
          <w:b/>
          <w:color w:val="auto"/>
          <w:sz w:val="24"/>
          <w:szCs w:val="24"/>
          <w:lang w:val="en-US" w:eastAsia="zh-CN"/>
        </w:rPr>
        <w:t>67</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Suppl</w:t>
      </w:r>
      <w:proofErr w:type="spellEnd"/>
      <w:r w:rsidRPr="00A56CB8">
        <w:rPr>
          <w:rFonts w:ascii="Book Antiqua" w:eastAsia="宋体" w:hAnsi="Book Antiqua" w:cs="宋体"/>
          <w:color w:val="auto"/>
          <w:sz w:val="24"/>
          <w:szCs w:val="24"/>
          <w:lang w:val="en-US" w:eastAsia="zh-CN"/>
        </w:rPr>
        <w:t xml:space="preserve"> 3: S49-S56</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t xml:space="preserve">8 </w:t>
      </w:r>
      <w:r w:rsidRPr="00A56CB8">
        <w:rPr>
          <w:rFonts w:ascii="Book Antiqua" w:eastAsia="宋体" w:hAnsi="Book Antiqua" w:cs="宋体"/>
          <w:b/>
          <w:bCs/>
          <w:color w:val="auto"/>
          <w:sz w:val="24"/>
          <w:szCs w:val="24"/>
          <w:lang w:val="en-US" w:eastAsia="zh-CN"/>
        </w:rPr>
        <w:t>Kent BD</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Eltayeb</w:t>
      </w:r>
      <w:proofErr w:type="spellEnd"/>
      <w:r w:rsidRPr="00A56CB8">
        <w:rPr>
          <w:rFonts w:ascii="Book Antiqua" w:eastAsia="宋体" w:hAnsi="Book Antiqua" w:cs="宋体"/>
          <w:color w:val="auto"/>
          <w:sz w:val="24"/>
          <w:szCs w:val="24"/>
          <w:lang w:val="en-US" w:eastAsia="zh-CN"/>
        </w:rPr>
        <w:t xml:space="preserve"> EE, Woodman A, </w:t>
      </w:r>
      <w:proofErr w:type="spellStart"/>
      <w:r w:rsidRPr="00A56CB8">
        <w:rPr>
          <w:rFonts w:ascii="Book Antiqua" w:eastAsia="宋体" w:hAnsi="Book Antiqua" w:cs="宋体"/>
          <w:color w:val="auto"/>
          <w:sz w:val="24"/>
          <w:szCs w:val="24"/>
          <w:lang w:val="en-US" w:eastAsia="zh-CN"/>
        </w:rPr>
        <w:t>Mutwali</w:t>
      </w:r>
      <w:proofErr w:type="spellEnd"/>
      <w:r w:rsidRPr="00A56CB8">
        <w:rPr>
          <w:rFonts w:ascii="Book Antiqua" w:eastAsia="宋体" w:hAnsi="Book Antiqua" w:cs="宋体"/>
          <w:color w:val="auto"/>
          <w:sz w:val="24"/>
          <w:szCs w:val="24"/>
          <w:lang w:val="en-US" w:eastAsia="zh-CN"/>
        </w:rPr>
        <w:t xml:space="preserve"> A, Nguyen HT, Stack AG.</w:t>
      </w:r>
      <w:proofErr w:type="gramEnd"/>
      <w:r w:rsidRPr="00A56CB8">
        <w:rPr>
          <w:rFonts w:ascii="Book Antiqua" w:eastAsia="宋体" w:hAnsi="Book Antiqua" w:cs="宋体"/>
          <w:color w:val="auto"/>
          <w:sz w:val="24"/>
          <w:szCs w:val="24"/>
          <w:lang w:val="en-US" w:eastAsia="zh-CN"/>
        </w:rPr>
        <w:t xml:space="preserve"> </w:t>
      </w:r>
      <w:proofErr w:type="gramStart"/>
      <w:r w:rsidRPr="00A56CB8">
        <w:rPr>
          <w:rFonts w:ascii="Book Antiqua" w:eastAsia="宋体" w:hAnsi="Book Antiqua" w:cs="宋体"/>
          <w:color w:val="auto"/>
          <w:sz w:val="24"/>
          <w:szCs w:val="24"/>
          <w:lang w:val="en-US" w:eastAsia="zh-CN"/>
        </w:rPr>
        <w:t>The impact of chronic obstructive pulmonary disease and smoking on mortality and kidney transplantation in end-stage kidney disease.</w:t>
      </w:r>
      <w:proofErr w:type="gramEnd"/>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i/>
          <w:iCs/>
          <w:color w:val="auto"/>
          <w:sz w:val="24"/>
          <w:szCs w:val="24"/>
          <w:lang w:val="en-US" w:eastAsia="zh-CN"/>
        </w:rPr>
        <w:t xml:space="preserve">Am J </w:t>
      </w:r>
      <w:proofErr w:type="spellStart"/>
      <w:r w:rsidRPr="00A56CB8">
        <w:rPr>
          <w:rFonts w:ascii="Book Antiqua" w:eastAsia="宋体" w:hAnsi="Book Antiqua" w:cs="宋体"/>
          <w:i/>
          <w:iCs/>
          <w:color w:val="auto"/>
          <w:sz w:val="24"/>
          <w:szCs w:val="24"/>
          <w:lang w:val="en-US" w:eastAsia="zh-CN"/>
        </w:rPr>
        <w:t>Nephrol</w:t>
      </w:r>
      <w:proofErr w:type="spellEnd"/>
      <w:r w:rsidRPr="00A56CB8">
        <w:rPr>
          <w:rFonts w:ascii="Book Antiqua" w:eastAsia="宋体" w:hAnsi="Book Antiqua" w:cs="宋体"/>
          <w:color w:val="auto"/>
          <w:sz w:val="24"/>
          <w:szCs w:val="24"/>
          <w:lang w:val="en-US" w:eastAsia="zh-CN"/>
        </w:rPr>
        <w:t xml:space="preserve"> 2012; </w:t>
      </w:r>
      <w:r w:rsidRPr="00A56CB8">
        <w:rPr>
          <w:rFonts w:ascii="Book Antiqua" w:eastAsia="宋体" w:hAnsi="Book Antiqua" w:cs="宋体"/>
          <w:b/>
          <w:bCs/>
          <w:color w:val="auto"/>
          <w:sz w:val="24"/>
          <w:szCs w:val="24"/>
          <w:lang w:val="en-US" w:eastAsia="zh-CN"/>
        </w:rPr>
        <w:t>36</w:t>
      </w:r>
      <w:r w:rsidRPr="00A56CB8">
        <w:rPr>
          <w:rFonts w:ascii="Book Antiqua" w:eastAsia="宋体" w:hAnsi="Book Antiqua" w:cs="宋体"/>
          <w:color w:val="auto"/>
          <w:sz w:val="24"/>
          <w:szCs w:val="24"/>
          <w:lang w:val="en-US" w:eastAsia="zh-CN"/>
        </w:rPr>
        <w:t>: 287-295 [PMID: 22965176 DOI: 10.1159/000342207]</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lastRenderedPageBreak/>
        <w:t xml:space="preserve">9 </w:t>
      </w:r>
      <w:proofErr w:type="spellStart"/>
      <w:r w:rsidRPr="00A56CB8">
        <w:rPr>
          <w:rFonts w:ascii="Book Antiqua" w:eastAsia="宋体" w:hAnsi="Book Antiqua" w:cs="宋体"/>
          <w:b/>
          <w:bCs/>
          <w:color w:val="auto"/>
          <w:sz w:val="24"/>
          <w:szCs w:val="24"/>
          <w:lang w:val="en-US" w:eastAsia="zh-CN"/>
        </w:rPr>
        <w:t>Vashistha</w:t>
      </w:r>
      <w:proofErr w:type="spellEnd"/>
      <w:r w:rsidRPr="00A56CB8">
        <w:rPr>
          <w:rFonts w:ascii="Book Antiqua" w:eastAsia="宋体" w:hAnsi="Book Antiqua" w:cs="宋体"/>
          <w:b/>
          <w:bCs/>
          <w:color w:val="auto"/>
          <w:sz w:val="24"/>
          <w:szCs w:val="24"/>
          <w:lang w:val="en-US" w:eastAsia="zh-CN"/>
        </w:rPr>
        <w:t xml:space="preserve"> T</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Kalantar-Zadeh</w:t>
      </w:r>
      <w:proofErr w:type="spellEnd"/>
      <w:r w:rsidRPr="00A56CB8">
        <w:rPr>
          <w:rFonts w:ascii="Book Antiqua" w:eastAsia="宋体" w:hAnsi="Book Antiqua" w:cs="宋体"/>
          <w:color w:val="auto"/>
          <w:sz w:val="24"/>
          <w:szCs w:val="24"/>
          <w:lang w:val="en-US" w:eastAsia="zh-CN"/>
        </w:rPr>
        <w:t xml:space="preserve"> K, Molnar MZ, </w:t>
      </w:r>
      <w:proofErr w:type="spellStart"/>
      <w:r w:rsidRPr="00A56CB8">
        <w:rPr>
          <w:rFonts w:ascii="Book Antiqua" w:eastAsia="宋体" w:hAnsi="Book Antiqua" w:cs="宋体"/>
          <w:color w:val="auto"/>
          <w:sz w:val="24"/>
          <w:szCs w:val="24"/>
          <w:lang w:val="en-US" w:eastAsia="zh-CN"/>
        </w:rPr>
        <w:t>Torlén</w:t>
      </w:r>
      <w:proofErr w:type="spellEnd"/>
      <w:r w:rsidRPr="00A56CB8">
        <w:rPr>
          <w:rFonts w:ascii="Book Antiqua" w:eastAsia="宋体" w:hAnsi="Book Antiqua" w:cs="宋体"/>
          <w:color w:val="auto"/>
          <w:sz w:val="24"/>
          <w:szCs w:val="24"/>
          <w:lang w:val="en-US" w:eastAsia="zh-CN"/>
        </w:rPr>
        <w:t xml:space="preserve"> K, </w:t>
      </w:r>
      <w:proofErr w:type="spellStart"/>
      <w:r w:rsidRPr="00A56CB8">
        <w:rPr>
          <w:rFonts w:ascii="Book Antiqua" w:eastAsia="宋体" w:hAnsi="Book Antiqua" w:cs="宋体"/>
          <w:color w:val="auto"/>
          <w:sz w:val="24"/>
          <w:szCs w:val="24"/>
          <w:lang w:val="en-US" w:eastAsia="zh-CN"/>
        </w:rPr>
        <w:t>Mehrotra</w:t>
      </w:r>
      <w:proofErr w:type="spellEnd"/>
      <w:r w:rsidRPr="00A56CB8">
        <w:rPr>
          <w:rFonts w:ascii="Book Antiqua" w:eastAsia="宋体" w:hAnsi="Book Antiqua" w:cs="宋体"/>
          <w:color w:val="auto"/>
          <w:sz w:val="24"/>
          <w:szCs w:val="24"/>
          <w:lang w:val="en-US" w:eastAsia="zh-CN"/>
        </w:rPr>
        <w:t xml:space="preserve"> R. Dialysis modality and correction of uremic metabolic acidosis: relationship with all-cause and cause-specific mortality. </w:t>
      </w:r>
      <w:proofErr w:type="spellStart"/>
      <w:r w:rsidRPr="00A56CB8">
        <w:rPr>
          <w:rFonts w:ascii="Book Antiqua" w:eastAsia="宋体" w:hAnsi="Book Antiqua" w:cs="宋体"/>
          <w:i/>
          <w:iCs/>
          <w:color w:val="auto"/>
          <w:sz w:val="24"/>
          <w:szCs w:val="24"/>
          <w:lang w:val="en-US" w:eastAsia="zh-CN"/>
        </w:rPr>
        <w:t>Clin</w:t>
      </w:r>
      <w:proofErr w:type="spellEnd"/>
      <w:r w:rsidRPr="00A56CB8">
        <w:rPr>
          <w:rFonts w:ascii="Book Antiqua" w:eastAsia="宋体" w:hAnsi="Book Antiqua" w:cs="宋体"/>
          <w:i/>
          <w:iCs/>
          <w:color w:val="auto"/>
          <w:sz w:val="24"/>
          <w:szCs w:val="24"/>
          <w:lang w:val="en-US" w:eastAsia="zh-CN"/>
        </w:rPr>
        <w:t xml:space="preserve"> J Am </w:t>
      </w:r>
      <w:proofErr w:type="spellStart"/>
      <w:r w:rsidRPr="00A56CB8">
        <w:rPr>
          <w:rFonts w:ascii="Book Antiqua" w:eastAsia="宋体" w:hAnsi="Book Antiqua" w:cs="宋体"/>
          <w:i/>
          <w:iCs/>
          <w:color w:val="auto"/>
          <w:sz w:val="24"/>
          <w:szCs w:val="24"/>
          <w:lang w:val="en-US" w:eastAsia="zh-CN"/>
        </w:rPr>
        <w:t>Soc</w:t>
      </w:r>
      <w:proofErr w:type="spellEnd"/>
      <w:r w:rsidRPr="00A56CB8">
        <w:rPr>
          <w:rFonts w:ascii="Book Antiqua" w:eastAsia="宋体" w:hAnsi="Book Antiqua" w:cs="宋体"/>
          <w:i/>
          <w:iCs/>
          <w:color w:val="auto"/>
          <w:sz w:val="24"/>
          <w:szCs w:val="24"/>
          <w:lang w:val="en-US" w:eastAsia="zh-CN"/>
        </w:rPr>
        <w:t xml:space="preserve"> </w:t>
      </w:r>
      <w:proofErr w:type="spellStart"/>
      <w:r w:rsidRPr="00A56CB8">
        <w:rPr>
          <w:rFonts w:ascii="Book Antiqua" w:eastAsia="宋体" w:hAnsi="Book Antiqua" w:cs="宋体"/>
          <w:i/>
          <w:iCs/>
          <w:color w:val="auto"/>
          <w:sz w:val="24"/>
          <w:szCs w:val="24"/>
          <w:lang w:val="en-US" w:eastAsia="zh-CN"/>
        </w:rPr>
        <w:t>Nephrol</w:t>
      </w:r>
      <w:proofErr w:type="spellEnd"/>
      <w:r w:rsidRPr="00A56CB8">
        <w:rPr>
          <w:rFonts w:ascii="Book Antiqua" w:eastAsia="宋体" w:hAnsi="Book Antiqua" w:cs="宋体"/>
          <w:color w:val="auto"/>
          <w:sz w:val="24"/>
          <w:szCs w:val="24"/>
          <w:lang w:val="en-US" w:eastAsia="zh-CN"/>
        </w:rPr>
        <w:t xml:space="preserve"> 2013; </w:t>
      </w:r>
      <w:r w:rsidRPr="00A56CB8">
        <w:rPr>
          <w:rFonts w:ascii="Book Antiqua" w:eastAsia="宋体" w:hAnsi="Book Antiqua" w:cs="宋体"/>
          <w:b/>
          <w:bCs/>
          <w:color w:val="auto"/>
          <w:sz w:val="24"/>
          <w:szCs w:val="24"/>
          <w:lang w:val="en-US" w:eastAsia="zh-CN"/>
        </w:rPr>
        <w:t>8</w:t>
      </w:r>
      <w:r w:rsidRPr="00A56CB8">
        <w:rPr>
          <w:rFonts w:ascii="Book Antiqua" w:eastAsia="宋体" w:hAnsi="Book Antiqua" w:cs="宋体"/>
          <w:color w:val="auto"/>
          <w:sz w:val="24"/>
          <w:szCs w:val="24"/>
          <w:lang w:val="en-US" w:eastAsia="zh-CN"/>
        </w:rPr>
        <w:t>: 254-264 [PMID: 23184567 DOI: 10.2215/CJN.05780612]</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10 </w:t>
      </w:r>
      <w:r w:rsidRPr="00A56CB8">
        <w:rPr>
          <w:rFonts w:ascii="Book Antiqua" w:eastAsia="宋体" w:hAnsi="Book Antiqua" w:cs="宋体"/>
          <w:b/>
          <w:bCs/>
          <w:color w:val="auto"/>
          <w:sz w:val="24"/>
          <w:szCs w:val="24"/>
          <w:lang w:val="en-US" w:eastAsia="zh-CN"/>
        </w:rPr>
        <w:t>Oh MS</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Uribarri</w:t>
      </w:r>
      <w:proofErr w:type="spellEnd"/>
      <w:r w:rsidRPr="00A56CB8">
        <w:rPr>
          <w:rFonts w:ascii="Book Antiqua" w:eastAsia="宋体" w:hAnsi="Book Antiqua" w:cs="宋体"/>
          <w:color w:val="auto"/>
          <w:sz w:val="24"/>
          <w:szCs w:val="24"/>
          <w:lang w:val="en-US" w:eastAsia="zh-CN"/>
        </w:rPr>
        <w:t xml:space="preserve"> J, Weinstein J, Schreiber M, </w:t>
      </w:r>
      <w:proofErr w:type="spellStart"/>
      <w:r w:rsidRPr="00A56CB8">
        <w:rPr>
          <w:rFonts w:ascii="Book Antiqua" w:eastAsia="宋体" w:hAnsi="Book Antiqua" w:cs="宋体"/>
          <w:color w:val="auto"/>
          <w:sz w:val="24"/>
          <w:szCs w:val="24"/>
          <w:lang w:val="en-US" w:eastAsia="zh-CN"/>
        </w:rPr>
        <w:t>Kamel</w:t>
      </w:r>
      <w:proofErr w:type="spellEnd"/>
      <w:r w:rsidRPr="00A56CB8">
        <w:rPr>
          <w:rFonts w:ascii="Book Antiqua" w:eastAsia="宋体" w:hAnsi="Book Antiqua" w:cs="宋体"/>
          <w:color w:val="auto"/>
          <w:sz w:val="24"/>
          <w:szCs w:val="24"/>
          <w:lang w:val="en-US" w:eastAsia="zh-CN"/>
        </w:rPr>
        <w:t xml:space="preserve"> KS, Kraut JA, </w:t>
      </w:r>
      <w:proofErr w:type="spellStart"/>
      <w:r w:rsidRPr="00A56CB8">
        <w:rPr>
          <w:rFonts w:ascii="Book Antiqua" w:eastAsia="宋体" w:hAnsi="Book Antiqua" w:cs="宋体"/>
          <w:color w:val="auto"/>
          <w:sz w:val="24"/>
          <w:szCs w:val="24"/>
          <w:lang w:val="en-US" w:eastAsia="zh-CN"/>
        </w:rPr>
        <w:t>Madias</w:t>
      </w:r>
      <w:proofErr w:type="spellEnd"/>
      <w:r w:rsidRPr="00A56CB8">
        <w:rPr>
          <w:rFonts w:ascii="Book Antiqua" w:eastAsia="宋体" w:hAnsi="Book Antiqua" w:cs="宋体"/>
          <w:color w:val="auto"/>
          <w:sz w:val="24"/>
          <w:szCs w:val="24"/>
          <w:lang w:val="en-US" w:eastAsia="zh-CN"/>
        </w:rPr>
        <w:t xml:space="preserve"> NE, Laski ME. What unique acid-base considerations exist in dialysis patients? </w:t>
      </w:r>
      <w:proofErr w:type="spellStart"/>
      <w:r w:rsidRPr="00A56CB8">
        <w:rPr>
          <w:rFonts w:ascii="Book Antiqua" w:eastAsia="宋体" w:hAnsi="Book Antiqua" w:cs="宋体"/>
          <w:i/>
          <w:iCs/>
          <w:color w:val="auto"/>
          <w:sz w:val="24"/>
          <w:szCs w:val="24"/>
          <w:lang w:val="en-US" w:eastAsia="zh-CN"/>
        </w:rPr>
        <w:t>Semin</w:t>
      </w:r>
      <w:proofErr w:type="spellEnd"/>
      <w:r w:rsidRPr="00A56CB8">
        <w:rPr>
          <w:rFonts w:ascii="Book Antiqua" w:eastAsia="宋体" w:hAnsi="Book Antiqua" w:cs="宋体"/>
          <w:i/>
          <w:iCs/>
          <w:color w:val="auto"/>
          <w:sz w:val="24"/>
          <w:szCs w:val="24"/>
          <w:lang w:val="en-US" w:eastAsia="zh-CN"/>
        </w:rPr>
        <w:t xml:space="preserve"> Dial</w:t>
      </w:r>
      <w:r w:rsidRPr="00A56CB8">
        <w:rPr>
          <w:rFonts w:ascii="Book Antiqua" w:eastAsia="宋体" w:hAnsi="Book Antiqua" w:cs="宋体"/>
          <w:color w:val="auto"/>
          <w:sz w:val="24"/>
          <w:szCs w:val="24"/>
          <w:lang w:val="en-US" w:eastAsia="zh-CN"/>
        </w:rPr>
        <w:t xml:space="preserve"> </w:t>
      </w:r>
      <w:r w:rsidR="00B82DA4">
        <w:rPr>
          <w:rFonts w:ascii="Book Antiqua" w:eastAsia="宋体" w:hAnsi="Book Antiqua" w:cs="宋体" w:hint="eastAsia"/>
          <w:color w:val="auto"/>
          <w:sz w:val="24"/>
          <w:szCs w:val="24"/>
          <w:lang w:val="en-US" w:eastAsia="zh-CN"/>
        </w:rPr>
        <w:t>2014</w:t>
      </w:r>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b/>
          <w:bCs/>
          <w:color w:val="auto"/>
          <w:sz w:val="24"/>
          <w:szCs w:val="24"/>
          <w:lang w:val="en-US" w:eastAsia="zh-CN"/>
        </w:rPr>
        <w:t>17</w:t>
      </w:r>
      <w:r w:rsidRPr="00A56CB8">
        <w:rPr>
          <w:rFonts w:ascii="Book Antiqua" w:eastAsia="宋体" w:hAnsi="Book Antiqua" w:cs="宋体"/>
          <w:color w:val="auto"/>
          <w:sz w:val="24"/>
          <w:szCs w:val="24"/>
          <w:lang w:val="en-US" w:eastAsia="zh-CN"/>
        </w:rPr>
        <w:t>: 351-364 [PMID: 15461741 DOI: 10.1111/j.0894-0959.2004.17342.x]</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t xml:space="preserve">11 </w:t>
      </w:r>
      <w:proofErr w:type="spellStart"/>
      <w:r w:rsidRPr="00A56CB8">
        <w:rPr>
          <w:rFonts w:ascii="Book Antiqua" w:eastAsia="宋体" w:hAnsi="Book Antiqua" w:cs="宋体"/>
          <w:b/>
          <w:color w:val="auto"/>
          <w:sz w:val="24"/>
          <w:szCs w:val="24"/>
          <w:lang w:val="en-US" w:eastAsia="zh-CN"/>
        </w:rPr>
        <w:t>Gennari</w:t>
      </w:r>
      <w:proofErr w:type="spellEnd"/>
      <w:r w:rsidRPr="00A56CB8">
        <w:rPr>
          <w:rFonts w:ascii="Book Antiqua" w:eastAsia="宋体" w:hAnsi="Book Antiqua" w:cs="宋体"/>
          <w:b/>
          <w:color w:val="auto"/>
          <w:sz w:val="24"/>
          <w:szCs w:val="24"/>
          <w:lang w:val="en-US" w:eastAsia="zh-CN"/>
        </w:rPr>
        <w:t xml:space="preserve"> FJ</w:t>
      </w:r>
      <w:r w:rsidRPr="00A56CB8">
        <w:rPr>
          <w:rFonts w:ascii="Book Antiqua" w:eastAsia="宋体" w:hAnsi="Book Antiqua" w:cs="宋体"/>
          <w:color w:val="auto"/>
          <w:sz w:val="24"/>
          <w:szCs w:val="24"/>
          <w:lang w:val="en-US" w:eastAsia="zh-CN"/>
        </w:rPr>
        <w:t>.</w:t>
      </w:r>
      <w:proofErr w:type="gramEnd"/>
      <w:r w:rsidRPr="00A56CB8">
        <w:rPr>
          <w:rFonts w:ascii="Book Antiqua" w:eastAsia="宋体" w:hAnsi="Book Antiqua" w:cs="宋体"/>
          <w:color w:val="auto"/>
          <w:sz w:val="24"/>
          <w:szCs w:val="24"/>
          <w:lang w:val="en-US" w:eastAsia="zh-CN"/>
        </w:rPr>
        <w:t xml:space="preserve"> </w:t>
      </w:r>
      <w:proofErr w:type="gramStart"/>
      <w:r w:rsidRPr="00A56CB8">
        <w:rPr>
          <w:rFonts w:ascii="Book Antiqua" w:eastAsia="宋体" w:hAnsi="Book Antiqua" w:cs="宋体"/>
          <w:color w:val="auto"/>
          <w:sz w:val="24"/>
          <w:szCs w:val="24"/>
          <w:lang w:val="en-US" w:eastAsia="zh-CN"/>
        </w:rPr>
        <w:t>Acid-base homeostasis in dialysis.</w:t>
      </w:r>
      <w:proofErr w:type="gramEnd"/>
      <w:r w:rsidRPr="00A56CB8">
        <w:rPr>
          <w:rFonts w:ascii="Book Antiqua" w:eastAsia="宋体" w:hAnsi="Book Antiqua" w:cs="宋体"/>
          <w:color w:val="auto"/>
          <w:sz w:val="24"/>
          <w:szCs w:val="24"/>
          <w:lang w:val="en-US" w:eastAsia="zh-CN"/>
        </w:rPr>
        <w:t xml:space="preserve"> In: </w:t>
      </w:r>
      <w:proofErr w:type="spellStart"/>
      <w:r w:rsidRPr="00A56CB8">
        <w:rPr>
          <w:rFonts w:ascii="Book Antiqua" w:eastAsia="宋体" w:hAnsi="Book Antiqua" w:cs="宋体"/>
          <w:color w:val="auto"/>
          <w:sz w:val="24"/>
          <w:szCs w:val="24"/>
          <w:lang w:val="en-US" w:eastAsia="zh-CN"/>
        </w:rPr>
        <w:t>Nissenson</w:t>
      </w:r>
      <w:proofErr w:type="spellEnd"/>
      <w:r w:rsidRPr="00A56CB8">
        <w:rPr>
          <w:rFonts w:ascii="Book Antiqua" w:eastAsia="宋体" w:hAnsi="Book Antiqua" w:cs="宋体"/>
          <w:color w:val="auto"/>
          <w:sz w:val="24"/>
          <w:szCs w:val="24"/>
          <w:lang w:val="en-US" w:eastAsia="zh-CN"/>
        </w:rPr>
        <w:t xml:space="preserve"> AR and Fine RN ed. Handbook of dialysis therapy. 4th Ed. Saunders Elsevier, Philadelphia, 2008: 673-684 </w:t>
      </w:r>
      <w:r w:rsidR="00B82DA4">
        <w:rPr>
          <w:rFonts w:ascii="Book Antiqua" w:eastAsia="宋体" w:hAnsi="Book Antiqua" w:cs="宋体" w:hint="eastAsia"/>
          <w:color w:val="auto"/>
          <w:sz w:val="24"/>
          <w:szCs w:val="24"/>
          <w:lang w:val="en-US" w:eastAsia="zh-CN"/>
        </w:rPr>
        <w:t>[</w:t>
      </w:r>
      <w:r w:rsidRPr="00A56CB8">
        <w:rPr>
          <w:rFonts w:ascii="Book Antiqua" w:eastAsia="宋体" w:hAnsi="Book Antiqua" w:cs="宋体"/>
          <w:color w:val="auto"/>
          <w:sz w:val="24"/>
          <w:szCs w:val="24"/>
          <w:lang w:val="en-US" w:eastAsia="zh-CN"/>
        </w:rPr>
        <w:t>DOI: 10.1016/B978-1-4160-4197-9.50055-7</w:t>
      </w:r>
      <w:r w:rsidR="00B82DA4">
        <w:rPr>
          <w:rFonts w:ascii="Book Antiqua" w:eastAsia="宋体" w:hAnsi="Book Antiqua" w:cs="宋体" w:hint="eastAsia"/>
          <w:color w:val="auto"/>
          <w:sz w:val="24"/>
          <w:szCs w:val="24"/>
          <w:lang w:val="en-US" w:eastAsia="zh-CN"/>
        </w:rPr>
        <w:t>]</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12 </w:t>
      </w:r>
      <w:proofErr w:type="spellStart"/>
      <w:r w:rsidRPr="00A56CB8">
        <w:rPr>
          <w:rFonts w:ascii="Book Antiqua" w:eastAsia="宋体" w:hAnsi="Book Antiqua" w:cs="宋体"/>
          <w:b/>
          <w:bCs/>
          <w:color w:val="auto"/>
          <w:sz w:val="24"/>
          <w:szCs w:val="24"/>
          <w:lang w:val="en-US" w:eastAsia="zh-CN"/>
        </w:rPr>
        <w:t>Bushinsky</w:t>
      </w:r>
      <w:proofErr w:type="spellEnd"/>
      <w:r w:rsidRPr="00A56CB8">
        <w:rPr>
          <w:rFonts w:ascii="Book Antiqua" w:eastAsia="宋体" w:hAnsi="Book Antiqua" w:cs="宋体"/>
          <w:b/>
          <w:bCs/>
          <w:color w:val="auto"/>
          <w:sz w:val="24"/>
          <w:szCs w:val="24"/>
          <w:lang w:val="en-US" w:eastAsia="zh-CN"/>
        </w:rPr>
        <w:t xml:space="preserve"> DA</w:t>
      </w:r>
      <w:r w:rsidRPr="00A56CB8">
        <w:rPr>
          <w:rFonts w:ascii="Book Antiqua" w:eastAsia="宋体" w:hAnsi="Book Antiqua" w:cs="宋体"/>
          <w:color w:val="auto"/>
          <w:sz w:val="24"/>
          <w:szCs w:val="24"/>
          <w:lang w:val="en-US" w:eastAsia="zh-CN"/>
        </w:rPr>
        <w:t xml:space="preserve">, Coe FL, Katzenberg C, </w:t>
      </w:r>
      <w:proofErr w:type="spellStart"/>
      <w:r w:rsidRPr="00A56CB8">
        <w:rPr>
          <w:rFonts w:ascii="Book Antiqua" w:eastAsia="宋体" w:hAnsi="Book Antiqua" w:cs="宋体"/>
          <w:color w:val="auto"/>
          <w:sz w:val="24"/>
          <w:szCs w:val="24"/>
          <w:lang w:val="en-US" w:eastAsia="zh-CN"/>
        </w:rPr>
        <w:t>Szidon</w:t>
      </w:r>
      <w:proofErr w:type="spellEnd"/>
      <w:r w:rsidRPr="00A56CB8">
        <w:rPr>
          <w:rFonts w:ascii="Book Antiqua" w:eastAsia="宋体" w:hAnsi="Book Antiqua" w:cs="宋体"/>
          <w:color w:val="auto"/>
          <w:sz w:val="24"/>
          <w:szCs w:val="24"/>
          <w:lang w:val="en-US" w:eastAsia="zh-CN"/>
        </w:rPr>
        <w:t xml:space="preserve"> JP, Parks JH. </w:t>
      </w:r>
      <w:proofErr w:type="gramStart"/>
      <w:r w:rsidRPr="00A56CB8">
        <w:rPr>
          <w:rFonts w:ascii="Book Antiqua" w:eastAsia="宋体" w:hAnsi="Book Antiqua" w:cs="宋体"/>
          <w:color w:val="auto"/>
          <w:sz w:val="24"/>
          <w:szCs w:val="24"/>
          <w:lang w:val="en-US" w:eastAsia="zh-CN"/>
        </w:rPr>
        <w:t>Arterial PCO2 in chronic metabolic acidosis.</w:t>
      </w:r>
      <w:proofErr w:type="gramEnd"/>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i/>
          <w:iCs/>
          <w:color w:val="auto"/>
          <w:sz w:val="24"/>
          <w:szCs w:val="24"/>
          <w:lang w:val="en-US" w:eastAsia="zh-CN"/>
        </w:rPr>
        <w:t xml:space="preserve">Kidney </w:t>
      </w:r>
      <w:proofErr w:type="spellStart"/>
      <w:r w:rsidRPr="00A56CB8">
        <w:rPr>
          <w:rFonts w:ascii="Book Antiqua" w:eastAsia="宋体" w:hAnsi="Book Antiqua" w:cs="宋体"/>
          <w:i/>
          <w:iCs/>
          <w:color w:val="auto"/>
          <w:sz w:val="24"/>
          <w:szCs w:val="24"/>
          <w:lang w:val="en-US" w:eastAsia="zh-CN"/>
        </w:rPr>
        <w:t>Int</w:t>
      </w:r>
      <w:proofErr w:type="spellEnd"/>
      <w:r w:rsidRPr="00A56CB8">
        <w:rPr>
          <w:rFonts w:ascii="Book Antiqua" w:eastAsia="宋体" w:hAnsi="Book Antiqua" w:cs="宋体"/>
          <w:color w:val="auto"/>
          <w:sz w:val="24"/>
          <w:szCs w:val="24"/>
          <w:lang w:val="en-US" w:eastAsia="zh-CN"/>
        </w:rPr>
        <w:t xml:space="preserve"> 1982; </w:t>
      </w:r>
      <w:r w:rsidRPr="00A56CB8">
        <w:rPr>
          <w:rFonts w:ascii="Book Antiqua" w:eastAsia="宋体" w:hAnsi="Book Antiqua" w:cs="宋体"/>
          <w:b/>
          <w:bCs/>
          <w:color w:val="auto"/>
          <w:sz w:val="24"/>
          <w:szCs w:val="24"/>
          <w:lang w:val="en-US" w:eastAsia="zh-CN"/>
        </w:rPr>
        <w:t>22</w:t>
      </w:r>
      <w:r w:rsidRPr="00A56CB8">
        <w:rPr>
          <w:rFonts w:ascii="Book Antiqua" w:eastAsia="宋体" w:hAnsi="Book Antiqua" w:cs="宋体"/>
          <w:color w:val="auto"/>
          <w:sz w:val="24"/>
          <w:szCs w:val="24"/>
          <w:lang w:val="en-US" w:eastAsia="zh-CN"/>
        </w:rPr>
        <w:t>: 311-314 [PMID: 6816981 DOI: 10.1038/ki.1982.172]</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t xml:space="preserve">13 </w:t>
      </w:r>
      <w:r w:rsidRPr="00A56CB8">
        <w:rPr>
          <w:rFonts w:ascii="Book Antiqua" w:eastAsia="宋体" w:hAnsi="Book Antiqua" w:cs="宋体"/>
          <w:b/>
          <w:color w:val="auto"/>
          <w:sz w:val="24"/>
          <w:szCs w:val="24"/>
          <w:lang w:val="en-US" w:eastAsia="zh-CN"/>
        </w:rPr>
        <w:t>Du Bose Jr TD</w:t>
      </w:r>
      <w:r w:rsidRPr="00A56CB8">
        <w:rPr>
          <w:rFonts w:ascii="Book Antiqua" w:eastAsia="宋体" w:hAnsi="Book Antiqua" w:cs="宋体"/>
          <w:color w:val="auto"/>
          <w:sz w:val="24"/>
          <w:szCs w:val="24"/>
          <w:lang w:val="en-US" w:eastAsia="zh-CN"/>
        </w:rPr>
        <w:t>.</w:t>
      </w:r>
      <w:proofErr w:type="gramEnd"/>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Acidbase</w:t>
      </w:r>
      <w:proofErr w:type="spellEnd"/>
      <w:r w:rsidRPr="00A56CB8">
        <w:rPr>
          <w:rFonts w:ascii="Book Antiqua" w:eastAsia="宋体" w:hAnsi="Book Antiqua" w:cs="宋体"/>
          <w:color w:val="auto"/>
          <w:sz w:val="24"/>
          <w:szCs w:val="24"/>
          <w:lang w:val="en-US" w:eastAsia="zh-CN"/>
        </w:rPr>
        <w:t xml:space="preserve"> disorders. In: Brenner BM, editor. Brenner &amp; Rector's the kidney. 8th ed. Philadelphia: Saunders, 2008: 505-546</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t>14</w:t>
      </w:r>
      <w:r w:rsidRPr="00A56CB8">
        <w:rPr>
          <w:rFonts w:ascii="Book Antiqua" w:eastAsia="宋体" w:hAnsi="Book Antiqua" w:cs="宋体"/>
          <w:b/>
          <w:color w:val="auto"/>
          <w:sz w:val="24"/>
          <w:szCs w:val="24"/>
          <w:lang w:val="en-US" w:eastAsia="zh-CN"/>
        </w:rPr>
        <w:t xml:space="preserve"> Du Bose Jr TD</w:t>
      </w:r>
      <w:r w:rsidRPr="00A56CB8">
        <w:rPr>
          <w:rFonts w:ascii="Book Antiqua" w:eastAsia="宋体" w:hAnsi="Book Antiqua" w:cs="宋体"/>
          <w:color w:val="auto"/>
          <w:sz w:val="24"/>
          <w:szCs w:val="24"/>
          <w:lang w:val="en-US" w:eastAsia="zh-CN"/>
        </w:rPr>
        <w:t>.</w:t>
      </w:r>
      <w:proofErr w:type="gramEnd"/>
      <w:r w:rsidRPr="00A56CB8">
        <w:rPr>
          <w:rFonts w:ascii="Book Antiqua" w:eastAsia="宋体" w:hAnsi="Book Antiqua" w:cs="宋体"/>
          <w:color w:val="auto"/>
          <w:sz w:val="24"/>
          <w:szCs w:val="24"/>
          <w:lang w:val="en-US" w:eastAsia="zh-CN"/>
        </w:rPr>
        <w:t xml:space="preserve"> </w:t>
      </w:r>
      <w:proofErr w:type="gramStart"/>
      <w:r w:rsidRPr="00A56CB8">
        <w:rPr>
          <w:rFonts w:ascii="Book Antiqua" w:eastAsia="宋体" w:hAnsi="Book Antiqua" w:cs="宋体"/>
          <w:color w:val="auto"/>
          <w:sz w:val="24"/>
          <w:szCs w:val="24"/>
          <w:lang w:val="en-US" w:eastAsia="zh-CN"/>
        </w:rPr>
        <w:t>Acidosis and alkalosis.</w:t>
      </w:r>
      <w:proofErr w:type="gramEnd"/>
      <w:r w:rsidRPr="00A56CB8">
        <w:rPr>
          <w:rFonts w:ascii="Book Antiqua" w:eastAsia="宋体" w:hAnsi="Book Antiqua" w:cs="宋体"/>
          <w:color w:val="auto"/>
          <w:sz w:val="24"/>
          <w:szCs w:val="24"/>
          <w:lang w:val="en-US" w:eastAsia="zh-CN"/>
        </w:rPr>
        <w:t xml:space="preserve"> In: Longo DL, </w:t>
      </w:r>
      <w:proofErr w:type="spellStart"/>
      <w:r w:rsidRPr="00A56CB8">
        <w:rPr>
          <w:rFonts w:ascii="Book Antiqua" w:eastAsia="宋体" w:hAnsi="Book Antiqua" w:cs="宋体"/>
          <w:color w:val="auto"/>
          <w:sz w:val="24"/>
          <w:szCs w:val="24"/>
          <w:lang w:val="en-US" w:eastAsia="zh-CN"/>
        </w:rPr>
        <w:t>Fauci</w:t>
      </w:r>
      <w:proofErr w:type="spellEnd"/>
      <w:r w:rsidRPr="00A56CB8">
        <w:rPr>
          <w:rFonts w:ascii="Book Antiqua" w:eastAsia="宋体" w:hAnsi="Book Antiqua" w:cs="宋体"/>
          <w:color w:val="auto"/>
          <w:sz w:val="24"/>
          <w:szCs w:val="24"/>
          <w:lang w:val="en-US" w:eastAsia="zh-CN"/>
        </w:rPr>
        <w:t xml:space="preserve"> A, Kasper D, Mauser S, Jameson JL, </w:t>
      </w:r>
      <w:proofErr w:type="spellStart"/>
      <w:r w:rsidRPr="00A56CB8">
        <w:rPr>
          <w:rFonts w:ascii="Book Antiqua" w:eastAsia="宋体" w:hAnsi="Book Antiqua" w:cs="宋体"/>
          <w:color w:val="auto"/>
          <w:sz w:val="24"/>
          <w:szCs w:val="24"/>
          <w:lang w:val="en-US" w:eastAsia="zh-CN"/>
        </w:rPr>
        <w:t>Loscalzo</w:t>
      </w:r>
      <w:proofErr w:type="spellEnd"/>
      <w:r w:rsidRPr="00A56CB8">
        <w:rPr>
          <w:rFonts w:ascii="Book Antiqua" w:eastAsia="宋体" w:hAnsi="Book Antiqua" w:cs="宋体"/>
          <w:color w:val="auto"/>
          <w:sz w:val="24"/>
          <w:szCs w:val="24"/>
          <w:lang w:val="en-US" w:eastAsia="zh-CN"/>
        </w:rPr>
        <w:t xml:space="preserve"> J, </w:t>
      </w:r>
      <w:proofErr w:type="spellStart"/>
      <w:r w:rsidRPr="00A56CB8">
        <w:rPr>
          <w:rFonts w:ascii="Book Antiqua" w:eastAsia="宋体" w:hAnsi="Book Antiqua" w:cs="宋体"/>
          <w:color w:val="auto"/>
          <w:sz w:val="24"/>
          <w:szCs w:val="24"/>
          <w:lang w:val="en-US" w:eastAsia="zh-CN"/>
        </w:rPr>
        <w:t>editores</w:t>
      </w:r>
      <w:proofErr w:type="spellEnd"/>
      <w:r w:rsidRPr="00A56CB8">
        <w:rPr>
          <w:rFonts w:ascii="Book Antiqua" w:eastAsia="宋体" w:hAnsi="Book Antiqua" w:cs="宋体"/>
          <w:color w:val="auto"/>
          <w:sz w:val="24"/>
          <w:szCs w:val="24"/>
          <w:lang w:val="en-US" w:eastAsia="zh-CN"/>
        </w:rPr>
        <w:t xml:space="preserve">. </w:t>
      </w:r>
      <w:proofErr w:type="gramStart"/>
      <w:r w:rsidRPr="00A56CB8">
        <w:rPr>
          <w:rFonts w:ascii="Book Antiqua" w:eastAsia="宋体" w:hAnsi="Book Antiqua" w:cs="宋体"/>
          <w:color w:val="auto"/>
          <w:sz w:val="24"/>
          <w:szCs w:val="24"/>
          <w:lang w:val="en-US" w:eastAsia="zh-CN"/>
        </w:rPr>
        <w:t>Harrison's principles of internal medicine.</w:t>
      </w:r>
      <w:proofErr w:type="gramEnd"/>
      <w:r w:rsidRPr="00A56CB8">
        <w:rPr>
          <w:rFonts w:ascii="Book Antiqua" w:eastAsia="宋体" w:hAnsi="Book Antiqua" w:cs="宋体"/>
          <w:color w:val="auto"/>
          <w:sz w:val="24"/>
          <w:szCs w:val="24"/>
          <w:lang w:val="en-US" w:eastAsia="zh-CN"/>
        </w:rPr>
        <w:t xml:space="preserve"> 8th </w:t>
      </w:r>
      <w:proofErr w:type="gramStart"/>
      <w:r w:rsidRPr="00A56CB8">
        <w:rPr>
          <w:rFonts w:ascii="Book Antiqua" w:eastAsia="宋体" w:hAnsi="Book Antiqua" w:cs="宋体"/>
          <w:color w:val="auto"/>
          <w:sz w:val="24"/>
          <w:szCs w:val="24"/>
          <w:lang w:val="en-US" w:eastAsia="zh-CN"/>
        </w:rPr>
        <w:t>ed</w:t>
      </w:r>
      <w:proofErr w:type="gramEnd"/>
      <w:r w:rsidRPr="00A56CB8">
        <w:rPr>
          <w:rFonts w:ascii="Book Antiqua" w:eastAsia="宋体" w:hAnsi="Book Antiqua" w:cs="宋体"/>
          <w:color w:val="auto"/>
          <w:sz w:val="24"/>
          <w:szCs w:val="24"/>
          <w:lang w:val="en-US" w:eastAsia="zh-CN"/>
        </w:rPr>
        <w:t xml:space="preserve">. New York: </w:t>
      </w:r>
      <w:proofErr w:type="spellStart"/>
      <w:r w:rsidRPr="00A56CB8">
        <w:rPr>
          <w:rFonts w:ascii="Book Antiqua" w:eastAsia="宋体" w:hAnsi="Book Antiqua" w:cs="宋体"/>
          <w:color w:val="auto"/>
          <w:sz w:val="24"/>
          <w:szCs w:val="24"/>
          <w:lang w:val="en-US" w:eastAsia="zh-CN"/>
        </w:rPr>
        <w:t>McGrawHill</w:t>
      </w:r>
      <w:proofErr w:type="spellEnd"/>
      <w:r w:rsidRPr="00A56CB8">
        <w:rPr>
          <w:rFonts w:ascii="Book Antiqua" w:eastAsia="宋体" w:hAnsi="Book Antiqua" w:cs="宋体"/>
          <w:color w:val="auto"/>
          <w:sz w:val="24"/>
          <w:szCs w:val="24"/>
          <w:lang w:val="en-US" w:eastAsia="zh-CN"/>
        </w:rPr>
        <w:t>, 2011: 363-373</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15 </w:t>
      </w:r>
      <w:r w:rsidRPr="00A56CB8">
        <w:rPr>
          <w:rFonts w:ascii="Book Antiqua" w:eastAsia="宋体" w:hAnsi="Book Antiqua" w:cs="宋体"/>
          <w:b/>
          <w:color w:val="auto"/>
          <w:sz w:val="24"/>
          <w:szCs w:val="24"/>
          <w:lang w:val="en-US" w:eastAsia="zh-CN"/>
        </w:rPr>
        <w:t>Palmer BF</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Alpern</w:t>
      </w:r>
      <w:proofErr w:type="spellEnd"/>
      <w:r w:rsidRPr="00A56CB8">
        <w:rPr>
          <w:rFonts w:ascii="Book Antiqua" w:eastAsia="宋体" w:hAnsi="Book Antiqua" w:cs="宋体"/>
          <w:color w:val="auto"/>
          <w:sz w:val="24"/>
          <w:szCs w:val="24"/>
          <w:lang w:val="en-US" w:eastAsia="zh-CN"/>
        </w:rPr>
        <w:t xml:space="preserve"> RJ. Metabolic acidosis. In: </w:t>
      </w:r>
      <w:proofErr w:type="spellStart"/>
      <w:r w:rsidRPr="00A56CB8">
        <w:rPr>
          <w:rFonts w:ascii="Book Antiqua" w:eastAsia="宋体" w:hAnsi="Book Antiqua" w:cs="宋体"/>
          <w:color w:val="auto"/>
          <w:sz w:val="24"/>
          <w:szCs w:val="24"/>
          <w:lang w:val="en-US" w:eastAsia="zh-CN"/>
        </w:rPr>
        <w:t>Floege</w:t>
      </w:r>
      <w:proofErr w:type="spellEnd"/>
      <w:r w:rsidRPr="00A56CB8">
        <w:rPr>
          <w:rFonts w:ascii="Book Antiqua" w:eastAsia="宋体" w:hAnsi="Book Antiqua" w:cs="宋体"/>
          <w:color w:val="auto"/>
          <w:sz w:val="24"/>
          <w:szCs w:val="24"/>
          <w:lang w:val="en-US" w:eastAsia="zh-CN"/>
        </w:rPr>
        <w:t xml:space="preserve"> J, Johnson RJ, </w:t>
      </w:r>
      <w:proofErr w:type="spellStart"/>
      <w:r w:rsidRPr="00A56CB8">
        <w:rPr>
          <w:rFonts w:ascii="Book Antiqua" w:eastAsia="宋体" w:hAnsi="Book Antiqua" w:cs="宋体"/>
          <w:color w:val="auto"/>
          <w:sz w:val="24"/>
          <w:szCs w:val="24"/>
          <w:lang w:val="en-US" w:eastAsia="zh-CN"/>
        </w:rPr>
        <w:t>Feehally</w:t>
      </w:r>
      <w:proofErr w:type="spellEnd"/>
      <w:r w:rsidRPr="00A56CB8">
        <w:rPr>
          <w:rFonts w:ascii="Book Antiqua" w:eastAsia="宋体" w:hAnsi="Book Antiqua" w:cs="宋体"/>
          <w:color w:val="auto"/>
          <w:sz w:val="24"/>
          <w:szCs w:val="24"/>
          <w:lang w:val="en-US" w:eastAsia="zh-CN"/>
        </w:rPr>
        <w:t xml:space="preserve"> J (</w:t>
      </w:r>
      <w:proofErr w:type="spellStart"/>
      <w:r w:rsidRPr="00A56CB8">
        <w:rPr>
          <w:rFonts w:ascii="Book Antiqua" w:eastAsia="宋体" w:hAnsi="Book Antiqua" w:cs="宋体"/>
          <w:color w:val="auto"/>
          <w:sz w:val="24"/>
          <w:szCs w:val="24"/>
          <w:lang w:val="en-US" w:eastAsia="zh-CN"/>
        </w:rPr>
        <w:t>eds</w:t>
      </w:r>
      <w:proofErr w:type="spellEnd"/>
      <w:r w:rsidRPr="00A56CB8">
        <w:rPr>
          <w:rFonts w:ascii="Book Antiqua" w:eastAsia="宋体" w:hAnsi="Book Antiqua" w:cs="宋体"/>
          <w:color w:val="auto"/>
          <w:sz w:val="24"/>
          <w:szCs w:val="24"/>
          <w:lang w:val="en-US" w:eastAsia="zh-CN"/>
        </w:rPr>
        <w:t xml:space="preserve">) Comprehensive clinical nephrology, 4th ed. Saunders, </w:t>
      </w:r>
      <w:proofErr w:type="spellStart"/>
      <w:r w:rsidRPr="00A56CB8">
        <w:rPr>
          <w:rFonts w:ascii="Book Antiqua" w:eastAsia="宋体" w:hAnsi="Book Antiqua" w:cs="宋体"/>
          <w:color w:val="auto"/>
          <w:sz w:val="24"/>
          <w:szCs w:val="24"/>
          <w:lang w:val="en-US" w:eastAsia="zh-CN"/>
        </w:rPr>
        <w:t>St.Louis</w:t>
      </w:r>
      <w:proofErr w:type="spellEnd"/>
      <w:r w:rsidRPr="00A56CB8">
        <w:rPr>
          <w:rFonts w:ascii="Book Antiqua" w:eastAsia="宋体" w:hAnsi="Book Antiqua" w:cs="宋体"/>
          <w:color w:val="auto"/>
          <w:sz w:val="24"/>
          <w:szCs w:val="24"/>
          <w:lang w:val="en-US" w:eastAsia="zh-CN"/>
        </w:rPr>
        <w:t xml:space="preserve"> Missouri, 2010: 155-166 </w:t>
      </w:r>
      <w:r w:rsidR="00B82DA4">
        <w:rPr>
          <w:rFonts w:ascii="Book Antiqua" w:eastAsia="宋体" w:hAnsi="Book Antiqua" w:cs="宋体" w:hint="eastAsia"/>
          <w:color w:val="auto"/>
          <w:sz w:val="24"/>
          <w:szCs w:val="24"/>
          <w:lang w:val="en-US" w:eastAsia="zh-CN"/>
        </w:rPr>
        <w:t>[</w:t>
      </w:r>
      <w:r w:rsidRPr="00A56CB8">
        <w:rPr>
          <w:rFonts w:ascii="Book Antiqua" w:eastAsia="宋体" w:hAnsi="Book Antiqua" w:cs="宋体"/>
          <w:color w:val="auto"/>
          <w:sz w:val="24"/>
          <w:szCs w:val="24"/>
          <w:lang w:val="en-US" w:eastAsia="zh-CN"/>
        </w:rPr>
        <w:t>DOI: 10.1016/b978-0-323-05876-6.00012-5</w:t>
      </w:r>
      <w:r w:rsidR="00B82DA4">
        <w:rPr>
          <w:rFonts w:ascii="Book Antiqua" w:eastAsia="宋体" w:hAnsi="Book Antiqua" w:cs="宋体" w:hint="eastAsia"/>
          <w:color w:val="auto"/>
          <w:sz w:val="24"/>
          <w:szCs w:val="24"/>
          <w:lang w:val="en-US" w:eastAsia="zh-CN"/>
        </w:rPr>
        <w:t>]</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16 </w:t>
      </w:r>
      <w:proofErr w:type="spellStart"/>
      <w:r w:rsidRPr="00A56CB8">
        <w:rPr>
          <w:rFonts w:ascii="Book Antiqua" w:eastAsia="宋体" w:hAnsi="Book Antiqua" w:cs="宋体"/>
          <w:b/>
          <w:bCs/>
          <w:color w:val="auto"/>
          <w:sz w:val="24"/>
          <w:szCs w:val="24"/>
          <w:lang w:val="en-US" w:eastAsia="zh-CN"/>
        </w:rPr>
        <w:t>Adrogué</w:t>
      </w:r>
      <w:proofErr w:type="spellEnd"/>
      <w:r w:rsidRPr="00A56CB8">
        <w:rPr>
          <w:rFonts w:ascii="Book Antiqua" w:eastAsia="宋体" w:hAnsi="Book Antiqua" w:cs="宋体"/>
          <w:b/>
          <w:bCs/>
          <w:color w:val="auto"/>
          <w:sz w:val="24"/>
          <w:szCs w:val="24"/>
          <w:lang w:val="en-US" w:eastAsia="zh-CN"/>
        </w:rPr>
        <w:t xml:space="preserve"> HJ</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Madias</w:t>
      </w:r>
      <w:proofErr w:type="spellEnd"/>
      <w:r w:rsidRPr="00A56CB8">
        <w:rPr>
          <w:rFonts w:ascii="Book Antiqua" w:eastAsia="宋体" w:hAnsi="Book Antiqua" w:cs="宋体"/>
          <w:color w:val="auto"/>
          <w:sz w:val="24"/>
          <w:szCs w:val="24"/>
          <w:lang w:val="en-US" w:eastAsia="zh-CN"/>
        </w:rPr>
        <w:t xml:space="preserve"> NE. Secondary responses to altered acid-base status: the rules of engagement. </w:t>
      </w:r>
      <w:r w:rsidRPr="00A56CB8">
        <w:rPr>
          <w:rFonts w:ascii="Book Antiqua" w:eastAsia="宋体" w:hAnsi="Book Antiqua" w:cs="宋体"/>
          <w:i/>
          <w:iCs/>
          <w:color w:val="auto"/>
          <w:sz w:val="24"/>
          <w:szCs w:val="24"/>
          <w:lang w:val="en-US" w:eastAsia="zh-CN"/>
        </w:rPr>
        <w:t xml:space="preserve">J Am </w:t>
      </w:r>
      <w:proofErr w:type="spellStart"/>
      <w:r w:rsidRPr="00A56CB8">
        <w:rPr>
          <w:rFonts w:ascii="Book Antiqua" w:eastAsia="宋体" w:hAnsi="Book Antiqua" w:cs="宋体"/>
          <w:i/>
          <w:iCs/>
          <w:color w:val="auto"/>
          <w:sz w:val="24"/>
          <w:szCs w:val="24"/>
          <w:lang w:val="en-US" w:eastAsia="zh-CN"/>
        </w:rPr>
        <w:t>Soc</w:t>
      </w:r>
      <w:proofErr w:type="spellEnd"/>
      <w:r w:rsidRPr="00A56CB8">
        <w:rPr>
          <w:rFonts w:ascii="Book Antiqua" w:eastAsia="宋体" w:hAnsi="Book Antiqua" w:cs="宋体"/>
          <w:i/>
          <w:iCs/>
          <w:color w:val="auto"/>
          <w:sz w:val="24"/>
          <w:szCs w:val="24"/>
          <w:lang w:val="en-US" w:eastAsia="zh-CN"/>
        </w:rPr>
        <w:t xml:space="preserve"> </w:t>
      </w:r>
      <w:proofErr w:type="spellStart"/>
      <w:r w:rsidRPr="00A56CB8">
        <w:rPr>
          <w:rFonts w:ascii="Book Antiqua" w:eastAsia="宋体" w:hAnsi="Book Antiqua" w:cs="宋体"/>
          <w:i/>
          <w:iCs/>
          <w:color w:val="auto"/>
          <w:sz w:val="24"/>
          <w:szCs w:val="24"/>
          <w:lang w:val="en-US" w:eastAsia="zh-CN"/>
        </w:rPr>
        <w:t>Nephrol</w:t>
      </w:r>
      <w:proofErr w:type="spellEnd"/>
      <w:r w:rsidRPr="00A56CB8">
        <w:rPr>
          <w:rFonts w:ascii="Book Antiqua" w:eastAsia="宋体" w:hAnsi="Book Antiqua" w:cs="宋体"/>
          <w:color w:val="auto"/>
          <w:sz w:val="24"/>
          <w:szCs w:val="24"/>
          <w:lang w:val="en-US" w:eastAsia="zh-CN"/>
        </w:rPr>
        <w:t xml:space="preserve"> 2010; </w:t>
      </w:r>
      <w:r w:rsidRPr="00A56CB8">
        <w:rPr>
          <w:rFonts w:ascii="Book Antiqua" w:eastAsia="宋体" w:hAnsi="Book Antiqua" w:cs="宋体"/>
          <w:b/>
          <w:bCs/>
          <w:color w:val="auto"/>
          <w:sz w:val="24"/>
          <w:szCs w:val="24"/>
          <w:lang w:val="en-US" w:eastAsia="zh-CN"/>
        </w:rPr>
        <w:t>21</w:t>
      </w:r>
      <w:r w:rsidRPr="00A56CB8">
        <w:rPr>
          <w:rFonts w:ascii="Book Antiqua" w:eastAsia="宋体" w:hAnsi="Book Antiqua" w:cs="宋体"/>
          <w:color w:val="auto"/>
          <w:sz w:val="24"/>
          <w:szCs w:val="24"/>
          <w:lang w:val="en-US" w:eastAsia="zh-CN"/>
        </w:rPr>
        <w:t>: 920-923 [PMID: 20431042 DOI: 10.1681/ASN.20091212211]</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t xml:space="preserve">17 </w:t>
      </w:r>
      <w:r w:rsidRPr="00A56CB8">
        <w:rPr>
          <w:rFonts w:ascii="Book Antiqua" w:eastAsia="宋体" w:hAnsi="Book Antiqua" w:cs="宋体"/>
          <w:b/>
          <w:bCs/>
          <w:color w:val="auto"/>
          <w:sz w:val="24"/>
          <w:szCs w:val="24"/>
          <w:lang w:val="en-US" w:eastAsia="zh-CN"/>
        </w:rPr>
        <w:t>Albert MS</w:t>
      </w:r>
      <w:r w:rsidRPr="00A56CB8">
        <w:rPr>
          <w:rFonts w:ascii="Book Antiqua" w:eastAsia="宋体" w:hAnsi="Book Antiqua" w:cs="宋体"/>
          <w:color w:val="auto"/>
          <w:sz w:val="24"/>
          <w:szCs w:val="24"/>
          <w:lang w:val="en-US" w:eastAsia="zh-CN"/>
        </w:rPr>
        <w:t>, Dell RB, Winters RW.</w:t>
      </w:r>
      <w:proofErr w:type="gramEnd"/>
      <w:r w:rsidRPr="00A56CB8">
        <w:rPr>
          <w:rFonts w:ascii="Book Antiqua" w:eastAsia="宋体" w:hAnsi="Book Antiqua" w:cs="宋体"/>
          <w:color w:val="auto"/>
          <w:sz w:val="24"/>
          <w:szCs w:val="24"/>
          <w:lang w:val="en-US" w:eastAsia="zh-CN"/>
        </w:rPr>
        <w:t xml:space="preserve"> </w:t>
      </w:r>
      <w:proofErr w:type="gramStart"/>
      <w:r w:rsidRPr="00A56CB8">
        <w:rPr>
          <w:rFonts w:ascii="Book Antiqua" w:eastAsia="宋体" w:hAnsi="Book Antiqua" w:cs="宋体"/>
          <w:color w:val="auto"/>
          <w:sz w:val="24"/>
          <w:szCs w:val="24"/>
          <w:lang w:val="en-US" w:eastAsia="zh-CN"/>
        </w:rPr>
        <w:t>Quantitative displacement of acid-base equilibrium in metabolic acidosis.</w:t>
      </w:r>
      <w:proofErr w:type="gramEnd"/>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i/>
          <w:iCs/>
          <w:color w:val="auto"/>
          <w:sz w:val="24"/>
          <w:szCs w:val="24"/>
          <w:lang w:val="en-US" w:eastAsia="zh-CN"/>
        </w:rPr>
        <w:t>Ann Intern Med</w:t>
      </w:r>
      <w:r w:rsidRPr="00A56CB8">
        <w:rPr>
          <w:rFonts w:ascii="Book Antiqua" w:eastAsia="宋体" w:hAnsi="Book Antiqua" w:cs="宋体"/>
          <w:color w:val="auto"/>
          <w:sz w:val="24"/>
          <w:szCs w:val="24"/>
          <w:lang w:val="en-US" w:eastAsia="zh-CN"/>
        </w:rPr>
        <w:t xml:space="preserve"> 1967; </w:t>
      </w:r>
      <w:r w:rsidRPr="00A56CB8">
        <w:rPr>
          <w:rFonts w:ascii="Book Antiqua" w:eastAsia="宋体" w:hAnsi="Book Antiqua" w:cs="宋体"/>
          <w:b/>
          <w:bCs/>
          <w:color w:val="auto"/>
          <w:sz w:val="24"/>
          <w:szCs w:val="24"/>
          <w:lang w:val="en-US" w:eastAsia="zh-CN"/>
        </w:rPr>
        <w:t>66</w:t>
      </w:r>
      <w:r w:rsidRPr="00A56CB8">
        <w:rPr>
          <w:rFonts w:ascii="Book Antiqua" w:eastAsia="宋体" w:hAnsi="Book Antiqua" w:cs="宋体"/>
          <w:color w:val="auto"/>
          <w:sz w:val="24"/>
          <w:szCs w:val="24"/>
          <w:lang w:val="en-US" w:eastAsia="zh-CN"/>
        </w:rPr>
        <w:t>: 312-322 [PMID: 6016545 DOI: 10.7326/0003-4819-66-2-312]</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18 </w:t>
      </w:r>
      <w:proofErr w:type="spellStart"/>
      <w:r w:rsidRPr="00A56CB8">
        <w:rPr>
          <w:rFonts w:ascii="Book Antiqua" w:eastAsia="宋体" w:hAnsi="Book Antiqua" w:cs="宋体"/>
          <w:b/>
          <w:bCs/>
          <w:color w:val="auto"/>
          <w:sz w:val="24"/>
          <w:szCs w:val="24"/>
          <w:lang w:val="en-US" w:eastAsia="zh-CN"/>
        </w:rPr>
        <w:t>Berend</w:t>
      </w:r>
      <w:proofErr w:type="spellEnd"/>
      <w:r w:rsidRPr="00A56CB8">
        <w:rPr>
          <w:rFonts w:ascii="Book Antiqua" w:eastAsia="宋体" w:hAnsi="Book Antiqua" w:cs="宋体"/>
          <w:b/>
          <w:bCs/>
          <w:color w:val="auto"/>
          <w:sz w:val="24"/>
          <w:szCs w:val="24"/>
          <w:lang w:val="en-US" w:eastAsia="zh-CN"/>
        </w:rPr>
        <w:t xml:space="preserve"> K</w:t>
      </w:r>
      <w:r w:rsidRPr="00A56CB8">
        <w:rPr>
          <w:rFonts w:ascii="Book Antiqua" w:eastAsia="宋体" w:hAnsi="Book Antiqua" w:cs="宋体"/>
          <w:color w:val="auto"/>
          <w:sz w:val="24"/>
          <w:szCs w:val="24"/>
          <w:lang w:val="en-US" w:eastAsia="zh-CN"/>
        </w:rPr>
        <w:t xml:space="preserve">, de </w:t>
      </w:r>
      <w:proofErr w:type="spellStart"/>
      <w:r w:rsidRPr="00A56CB8">
        <w:rPr>
          <w:rFonts w:ascii="Book Antiqua" w:eastAsia="宋体" w:hAnsi="Book Antiqua" w:cs="宋体"/>
          <w:color w:val="auto"/>
          <w:sz w:val="24"/>
          <w:szCs w:val="24"/>
          <w:lang w:val="en-US" w:eastAsia="zh-CN"/>
        </w:rPr>
        <w:t>Vries</w:t>
      </w:r>
      <w:proofErr w:type="spellEnd"/>
      <w:r w:rsidRPr="00A56CB8">
        <w:rPr>
          <w:rFonts w:ascii="Book Antiqua" w:eastAsia="宋体" w:hAnsi="Book Antiqua" w:cs="宋体"/>
          <w:color w:val="auto"/>
          <w:sz w:val="24"/>
          <w:szCs w:val="24"/>
          <w:lang w:val="en-US" w:eastAsia="zh-CN"/>
        </w:rPr>
        <w:t xml:space="preserve"> AP, </w:t>
      </w:r>
      <w:proofErr w:type="spellStart"/>
      <w:r w:rsidRPr="00A56CB8">
        <w:rPr>
          <w:rFonts w:ascii="Book Antiqua" w:eastAsia="宋体" w:hAnsi="Book Antiqua" w:cs="宋体"/>
          <w:color w:val="auto"/>
          <w:sz w:val="24"/>
          <w:szCs w:val="24"/>
          <w:lang w:val="en-US" w:eastAsia="zh-CN"/>
        </w:rPr>
        <w:t>Gans</w:t>
      </w:r>
      <w:proofErr w:type="spellEnd"/>
      <w:r w:rsidRPr="00A56CB8">
        <w:rPr>
          <w:rFonts w:ascii="Book Antiqua" w:eastAsia="宋体" w:hAnsi="Book Antiqua" w:cs="宋体"/>
          <w:color w:val="auto"/>
          <w:sz w:val="24"/>
          <w:szCs w:val="24"/>
          <w:lang w:val="en-US" w:eastAsia="zh-CN"/>
        </w:rPr>
        <w:t xml:space="preserve"> RO. Physiological approach to assessment of acid-base disturbances. </w:t>
      </w:r>
      <w:r w:rsidRPr="00A56CB8">
        <w:rPr>
          <w:rFonts w:ascii="Book Antiqua" w:eastAsia="宋体" w:hAnsi="Book Antiqua" w:cs="宋体"/>
          <w:i/>
          <w:iCs/>
          <w:color w:val="auto"/>
          <w:sz w:val="24"/>
          <w:szCs w:val="24"/>
          <w:lang w:val="en-US" w:eastAsia="zh-CN"/>
        </w:rPr>
        <w:t xml:space="preserve">N </w:t>
      </w:r>
      <w:proofErr w:type="spellStart"/>
      <w:r w:rsidRPr="00A56CB8">
        <w:rPr>
          <w:rFonts w:ascii="Book Antiqua" w:eastAsia="宋体" w:hAnsi="Book Antiqua" w:cs="宋体"/>
          <w:i/>
          <w:iCs/>
          <w:color w:val="auto"/>
          <w:sz w:val="24"/>
          <w:szCs w:val="24"/>
          <w:lang w:val="en-US" w:eastAsia="zh-CN"/>
        </w:rPr>
        <w:t>Engl</w:t>
      </w:r>
      <w:proofErr w:type="spellEnd"/>
      <w:r w:rsidRPr="00A56CB8">
        <w:rPr>
          <w:rFonts w:ascii="Book Antiqua" w:eastAsia="宋体" w:hAnsi="Book Antiqua" w:cs="宋体"/>
          <w:i/>
          <w:iCs/>
          <w:color w:val="auto"/>
          <w:sz w:val="24"/>
          <w:szCs w:val="24"/>
          <w:lang w:val="en-US" w:eastAsia="zh-CN"/>
        </w:rPr>
        <w:t xml:space="preserve"> J Med</w:t>
      </w:r>
      <w:r w:rsidRPr="00A56CB8">
        <w:rPr>
          <w:rFonts w:ascii="Book Antiqua" w:eastAsia="宋体" w:hAnsi="Book Antiqua" w:cs="宋体"/>
          <w:color w:val="auto"/>
          <w:sz w:val="24"/>
          <w:szCs w:val="24"/>
          <w:lang w:val="en-US" w:eastAsia="zh-CN"/>
        </w:rPr>
        <w:t xml:space="preserve"> 2014; </w:t>
      </w:r>
      <w:r w:rsidRPr="00A56CB8">
        <w:rPr>
          <w:rFonts w:ascii="Book Antiqua" w:eastAsia="宋体" w:hAnsi="Book Antiqua" w:cs="宋体"/>
          <w:b/>
          <w:bCs/>
          <w:color w:val="auto"/>
          <w:sz w:val="24"/>
          <w:szCs w:val="24"/>
          <w:lang w:val="en-US" w:eastAsia="zh-CN"/>
        </w:rPr>
        <w:t>371</w:t>
      </w:r>
      <w:r w:rsidRPr="00A56CB8">
        <w:rPr>
          <w:rFonts w:ascii="Book Antiqua" w:eastAsia="宋体" w:hAnsi="Book Antiqua" w:cs="宋体"/>
          <w:color w:val="auto"/>
          <w:sz w:val="24"/>
          <w:szCs w:val="24"/>
          <w:lang w:val="en-US" w:eastAsia="zh-CN"/>
        </w:rPr>
        <w:t>: 1434-1445 [PMID: 25295502 DOI: 10.1056/NEJMra1003327]</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19 </w:t>
      </w:r>
      <w:proofErr w:type="spellStart"/>
      <w:r w:rsidRPr="00A56CB8">
        <w:rPr>
          <w:rFonts w:ascii="Book Antiqua" w:eastAsia="宋体" w:hAnsi="Book Antiqua" w:cs="宋体"/>
          <w:b/>
          <w:bCs/>
          <w:color w:val="auto"/>
          <w:sz w:val="24"/>
          <w:szCs w:val="24"/>
          <w:lang w:val="en-US" w:eastAsia="zh-CN"/>
        </w:rPr>
        <w:t>Marano</w:t>
      </w:r>
      <w:proofErr w:type="spellEnd"/>
      <w:r w:rsidRPr="00A56CB8">
        <w:rPr>
          <w:rFonts w:ascii="Book Antiqua" w:eastAsia="宋体" w:hAnsi="Book Antiqua" w:cs="宋体"/>
          <w:b/>
          <w:bCs/>
          <w:color w:val="auto"/>
          <w:sz w:val="24"/>
          <w:szCs w:val="24"/>
          <w:lang w:val="en-US" w:eastAsia="zh-CN"/>
        </w:rPr>
        <w:t xml:space="preserve"> M</w:t>
      </w:r>
      <w:r w:rsidRPr="00A56CB8">
        <w:rPr>
          <w:rFonts w:ascii="Book Antiqua" w:eastAsia="宋体" w:hAnsi="Book Antiqua" w:cs="宋体"/>
          <w:color w:val="auto"/>
          <w:sz w:val="24"/>
          <w:szCs w:val="24"/>
          <w:lang w:val="en-US" w:eastAsia="zh-CN"/>
        </w:rPr>
        <w:t xml:space="preserve">, D'Amato A, </w:t>
      </w:r>
      <w:proofErr w:type="spellStart"/>
      <w:r w:rsidRPr="00A56CB8">
        <w:rPr>
          <w:rFonts w:ascii="Book Antiqua" w:eastAsia="宋体" w:hAnsi="Book Antiqua" w:cs="宋体"/>
          <w:color w:val="auto"/>
          <w:sz w:val="24"/>
          <w:szCs w:val="24"/>
          <w:lang w:val="en-US" w:eastAsia="zh-CN"/>
        </w:rPr>
        <w:t>Marano</w:t>
      </w:r>
      <w:proofErr w:type="spellEnd"/>
      <w:r w:rsidRPr="00A56CB8">
        <w:rPr>
          <w:rFonts w:ascii="Book Antiqua" w:eastAsia="宋体" w:hAnsi="Book Antiqua" w:cs="宋体"/>
          <w:color w:val="auto"/>
          <w:sz w:val="24"/>
          <w:szCs w:val="24"/>
          <w:lang w:val="en-US" w:eastAsia="zh-CN"/>
        </w:rPr>
        <w:t xml:space="preserve"> S. </w:t>
      </w:r>
      <w:proofErr w:type="gramStart"/>
      <w:r w:rsidRPr="00A56CB8">
        <w:rPr>
          <w:rFonts w:ascii="Book Antiqua" w:eastAsia="宋体" w:hAnsi="Book Antiqua" w:cs="宋体"/>
          <w:color w:val="auto"/>
          <w:sz w:val="24"/>
          <w:szCs w:val="24"/>
          <w:lang w:val="en-US" w:eastAsia="zh-CN"/>
        </w:rPr>
        <w:t>A very simple formula to compute pCO2 in hemodialysis patients.</w:t>
      </w:r>
      <w:proofErr w:type="gramEnd"/>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i/>
          <w:iCs/>
          <w:color w:val="auto"/>
          <w:sz w:val="24"/>
          <w:szCs w:val="24"/>
          <w:lang w:val="en-US" w:eastAsia="zh-CN"/>
        </w:rPr>
        <w:t>Int</w:t>
      </w:r>
      <w:proofErr w:type="spellEnd"/>
      <w:r w:rsidRPr="00A56CB8">
        <w:rPr>
          <w:rFonts w:ascii="Book Antiqua" w:eastAsia="宋体" w:hAnsi="Book Antiqua" w:cs="宋体"/>
          <w:i/>
          <w:iCs/>
          <w:color w:val="auto"/>
          <w:sz w:val="24"/>
          <w:szCs w:val="24"/>
          <w:lang w:val="en-US" w:eastAsia="zh-CN"/>
        </w:rPr>
        <w:t xml:space="preserve"> </w:t>
      </w:r>
      <w:proofErr w:type="spellStart"/>
      <w:r w:rsidRPr="00A56CB8">
        <w:rPr>
          <w:rFonts w:ascii="Book Antiqua" w:eastAsia="宋体" w:hAnsi="Book Antiqua" w:cs="宋体"/>
          <w:i/>
          <w:iCs/>
          <w:color w:val="auto"/>
          <w:sz w:val="24"/>
          <w:szCs w:val="24"/>
          <w:lang w:val="en-US" w:eastAsia="zh-CN"/>
        </w:rPr>
        <w:t>Urol</w:t>
      </w:r>
      <w:proofErr w:type="spellEnd"/>
      <w:r w:rsidRPr="00A56CB8">
        <w:rPr>
          <w:rFonts w:ascii="Book Antiqua" w:eastAsia="宋体" w:hAnsi="Book Antiqua" w:cs="宋体"/>
          <w:i/>
          <w:iCs/>
          <w:color w:val="auto"/>
          <w:sz w:val="24"/>
          <w:szCs w:val="24"/>
          <w:lang w:val="en-US" w:eastAsia="zh-CN"/>
        </w:rPr>
        <w:t xml:space="preserve"> </w:t>
      </w:r>
      <w:proofErr w:type="spellStart"/>
      <w:r w:rsidRPr="00A56CB8">
        <w:rPr>
          <w:rFonts w:ascii="Book Antiqua" w:eastAsia="宋体" w:hAnsi="Book Antiqua" w:cs="宋体"/>
          <w:i/>
          <w:iCs/>
          <w:color w:val="auto"/>
          <w:sz w:val="24"/>
          <w:szCs w:val="24"/>
          <w:lang w:val="en-US" w:eastAsia="zh-CN"/>
        </w:rPr>
        <w:t>Nephrol</w:t>
      </w:r>
      <w:proofErr w:type="spellEnd"/>
      <w:r w:rsidRPr="00A56CB8">
        <w:rPr>
          <w:rFonts w:ascii="Book Antiqua" w:eastAsia="宋体" w:hAnsi="Book Antiqua" w:cs="宋体"/>
          <w:color w:val="auto"/>
          <w:sz w:val="24"/>
          <w:szCs w:val="24"/>
          <w:lang w:val="en-US" w:eastAsia="zh-CN"/>
        </w:rPr>
        <w:t xml:space="preserve"> 2015; </w:t>
      </w:r>
      <w:r w:rsidRPr="00A56CB8">
        <w:rPr>
          <w:rFonts w:ascii="Book Antiqua" w:eastAsia="宋体" w:hAnsi="Book Antiqua" w:cs="宋体"/>
          <w:b/>
          <w:bCs/>
          <w:color w:val="auto"/>
          <w:sz w:val="24"/>
          <w:szCs w:val="24"/>
          <w:lang w:val="en-US" w:eastAsia="zh-CN"/>
        </w:rPr>
        <w:t>47</w:t>
      </w:r>
      <w:r w:rsidRPr="00A56CB8">
        <w:rPr>
          <w:rFonts w:ascii="Book Antiqua" w:eastAsia="宋体" w:hAnsi="Book Antiqua" w:cs="宋体"/>
          <w:color w:val="auto"/>
          <w:sz w:val="24"/>
          <w:szCs w:val="24"/>
          <w:lang w:val="en-US" w:eastAsia="zh-CN"/>
        </w:rPr>
        <w:t>: 691-694 [PMID: 25613433 DOI: 10.1007/s11255-015-0913-4]</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lastRenderedPageBreak/>
        <w:t xml:space="preserve">20 </w:t>
      </w:r>
      <w:proofErr w:type="spellStart"/>
      <w:r w:rsidRPr="00A56CB8">
        <w:rPr>
          <w:rFonts w:ascii="Book Antiqua" w:eastAsia="宋体" w:hAnsi="Book Antiqua" w:cs="宋体"/>
          <w:b/>
          <w:bCs/>
          <w:color w:val="auto"/>
          <w:sz w:val="24"/>
          <w:szCs w:val="24"/>
          <w:lang w:val="en-US" w:eastAsia="zh-CN"/>
        </w:rPr>
        <w:t>Marano</w:t>
      </w:r>
      <w:proofErr w:type="spellEnd"/>
      <w:r w:rsidRPr="00A56CB8">
        <w:rPr>
          <w:rFonts w:ascii="Book Antiqua" w:eastAsia="宋体" w:hAnsi="Book Antiqua" w:cs="宋体"/>
          <w:b/>
          <w:bCs/>
          <w:color w:val="auto"/>
          <w:sz w:val="24"/>
          <w:szCs w:val="24"/>
          <w:lang w:val="en-US" w:eastAsia="zh-CN"/>
        </w:rPr>
        <w:t xml:space="preserve"> M</w:t>
      </w:r>
      <w:r w:rsidRPr="00A56CB8">
        <w:rPr>
          <w:rFonts w:ascii="Book Antiqua" w:eastAsia="宋体" w:hAnsi="Book Antiqua" w:cs="宋体"/>
          <w:color w:val="auto"/>
          <w:sz w:val="24"/>
          <w:szCs w:val="24"/>
          <w:lang w:val="en-US" w:eastAsia="zh-CN"/>
        </w:rPr>
        <w:t>. [On the use of Winters' formula in chronic metabolic acidosis].</w:t>
      </w:r>
      <w:proofErr w:type="gramEnd"/>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i/>
          <w:iCs/>
          <w:color w:val="auto"/>
          <w:sz w:val="24"/>
          <w:szCs w:val="24"/>
          <w:lang w:val="en-US" w:eastAsia="zh-CN"/>
        </w:rPr>
        <w:t xml:space="preserve">Rev </w:t>
      </w:r>
      <w:proofErr w:type="spellStart"/>
      <w:r w:rsidRPr="00A56CB8">
        <w:rPr>
          <w:rFonts w:ascii="Book Antiqua" w:eastAsia="宋体" w:hAnsi="Book Antiqua" w:cs="宋体"/>
          <w:i/>
          <w:iCs/>
          <w:color w:val="auto"/>
          <w:sz w:val="24"/>
          <w:szCs w:val="24"/>
          <w:lang w:val="en-US" w:eastAsia="zh-CN"/>
        </w:rPr>
        <w:t>Psiquiatr</w:t>
      </w:r>
      <w:proofErr w:type="spellEnd"/>
      <w:r w:rsidRPr="00A56CB8">
        <w:rPr>
          <w:rFonts w:ascii="Book Antiqua" w:eastAsia="宋体" w:hAnsi="Book Antiqua" w:cs="宋体"/>
          <w:i/>
          <w:iCs/>
          <w:color w:val="auto"/>
          <w:sz w:val="24"/>
          <w:szCs w:val="24"/>
          <w:lang w:val="en-US" w:eastAsia="zh-CN"/>
        </w:rPr>
        <w:t xml:space="preserve"> </w:t>
      </w:r>
      <w:proofErr w:type="spellStart"/>
      <w:r w:rsidRPr="00A56CB8">
        <w:rPr>
          <w:rFonts w:ascii="Book Antiqua" w:eastAsia="宋体" w:hAnsi="Book Antiqua" w:cs="宋体"/>
          <w:i/>
          <w:iCs/>
          <w:color w:val="auto"/>
          <w:sz w:val="24"/>
          <w:szCs w:val="24"/>
          <w:lang w:val="en-US" w:eastAsia="zh-CN"/>
        </w:rPr>
        <w:t>Salud</w:t>
      </w:r>
      <w:proofErr w:type="spellEnd"/>
      <w:r w:rsidRPr="00A56CB8">
        <w:rPr>
          <w:rFonts w:ascii="Book Antiqua" w:eastAsia="宋体" w:hAnsi="Book Antiqua" w:cs="宋体"/>
          <w:i/>
          <w:iCs/>
          <w:color w:val="auto"/>
          <w:sz w:val="24"/>
          <w:szCs w:val="24"/>
          <w:lang w:val="en-US" w:eastAsia="zh-CN"/>
        </w:rPr>
        <w:t xml:space="preserve"> </w:t>
      </w:r>
      <w:proofErr w:type="spellStart"/>
      <w:r w:rsidRPr="00A56CB8">
        <w:rPr>
          <w:rFonts w:ascii="Book Antiqua" w:eastAsia="宋体" w:hAnsi="Book Antiqua" w:cs="宋体"/>
          <w:i/>
          <w:iCs/>
          <w:color w:val="auto"/>
          <w:sz w:val="24"/>
          <w:szCs w:val="24"/>
          <w:lang w:val="en-US" w:eastAsia="zh-CN"/>
        </w:rPr>
        <w:t>Ment</w:t>
      </w:r>
      <w:proofErr w:type="spellEnd"/>
      <w:r w:rsidRPr="00A56CB8">
        <w:rPr>
          <w:rFonts w:ascii="Book Antiqua" w:eastAsia="宋体" w:hAnsi="Book Antiqua" w:cs="宋体"/>
          <w:color w:val="auto"/>
          <w:sz w:val="24"/>
          <w:szCs w:val="24"/>
          <w:lang w:val="en-US" w:eastAsia="zh-CN"/>
        </w:rPr>
        <w:t xml:space="preserve"> </w:t>
      </w:r>
      <w:r w:rsidR="00B82DA4">
        <w:rPr>
          <w:rFonts w:ascii="Book Antiqua" w:eastAsia="宋体" w:hAnsi="Book Antiqua" w:cs="宋体" w:hint="eastAsia"/>
          <w:color w:val="auto"/>
          <w:sz w:val="24"/>
          <w:szCs w:val="24"/>
          <w:lang w:val="en-US" w:eastAsia="zh-CN"/>
        </w:rPr>
        <w:t>2015</w:t>
      </w:r>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b/>
          <w:bCs/>
          <w:color w:val="auto"/>
          <w:sz w:val="24"/>
          <w:szCs w:val="24"/>
          <w:lang w:val="en-US" w:eastAsia="zh-CN"/>
        </w:rPr>
        <w:t>8</w:t>
      </w:r>
      <w:r w:rsidRPr="00A56CB8">
        <w:rPr>
          <w:rFonts w:ascii="Book Antiqua" w:eastAsia="宋体" w:hAnsi="Book Antiqua" w:cs="宋体"/>
          <w:color w:val="auto"/>
          <w:sz w:val="24"/>
          <w:szCs w:val="24"/>
          <w:lang w:val="en-US" w:eastAsia="zh-CN"/>
        </w:rPr>
        <w:t>: 45-46 [PMID: 25434279 DOI: 10.1016/j.rpsm.2014.07.006]</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21 </w:t>
      </w:r>
      <w:proofErr w:type="spellStart"/>
      <w:r w:rsidRPr="00A56CB8">
        <w:rPr>
          <w:rFonts w:ascii="Book Antiqua" w:eastAsia="宋体" w:hAnsi="Book Antiqua" w:cs="宋体"/>
          <w:b/>
          <w:bCs/>
          <w:color w:val="auto"/>
          <w:sz w:val="24"/>
          <w:szCs w:val="24"/>
          <w:lang w:val="en-US" w:eastAsia="zh-CN"/>
        </w:rPr>
        <w:t>Marano</w:t>
      </w:r>
      <w:proofErr w:type="spellEnd"/>
      <w:r w:rsidRPr="00A56CB8">
        <w:rPr>
          <w:rFonts w:ascii="Book Antiqua" w:eastAsia="宋体" w:hAnsi="Book Antiqua" w:cs="宋体"/>
          <w:b/>
          <w:bCs/>
          <w:color w:val="auto"/>
          <w:sz w:val="24"/>
          <w:szCs w:val="24"/>
          <w:lang w:val="en-US" w:eastAsia="zh-CN"/>
        </w:rPr>
        <w:t xml:space="preserve"> M</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Borrelli</w:t>
      </w:r>
      <w:proofErr w:type="spellEnd"/>
      <w:r w:rsidRPr="00A56CB8">
        <w:rPr>
          <w:rFonts w:ascii="Book Antiqua" w:eastAsia="宋体" w:hAnsi="Book Antiqua" w:cs="宋体"/>
          <w:color w:val="auto"/>
          <w:sz w:val="24"/>
          <w:szCs w:val="24"/>
          <w:lang w:val="en-US" w:eastAsia="zh-CN"/>
        </w:rPr>
        <w:t xml:space="preserve"> S, </w:t>
      </w:r>
      <w:proofErr w:type="spellStart"/>
      <w:r w:rsidRPr="00A56CB8">
        <w:rPr>
          <w:rFonts w:ascii="Book Antiqua" w:eastAsia="宋体" w:hAnsi="Book Antiqua" w:cs="宋体"/>
          <w:color w:val="auto"/>
          <w:sz w:val="24"/>
          <w:szCs w:val="24"/>
          <w:lang w:val="en-US" w:eastAsia="zh-CN"/>
        </w:rPr>
        <w:t>Zamboli</w:t>
      </w:r>
      <w:proofErr w:type="spellEnd"/>
      <w:r w:rsidRPr="00A56CB8">
        <w:rPr>
          <w:rFonts w:ascii="Book Antiqua" w:eastAsia="宋体" w:hAnsi="Book Antiqua" w:cs="宋体"/>
          <w:color w:val="auto"/>
          <w:sz w:val="24"/>
          <w:szCs w:val="24"/>
          <w:lang w:val="en-US" w:eastAsia="zh-CN"/>
        </w:rPr>
        <w:t xml:space="preserve"> P. Dialysis-Related </w:t>
      </w:r>
      <w:proofErr w:type="spellStart"/>
      <w:r w:rsidRPr="00A56CB8">
        <w:rPr>
          <w:rFonts w:ascii="Book Antiqua" w:eastAsia="宋体" w:hAnsi="Book Antiqua" w:cs="宋体"/>
          <w:color w:val="auto"/>
          <w:sz w:val="24"/>
          <w:szCs w:val="24"/>
          <w:lang w:val="en-US" w:eastAsia="zh-CN"/>
        </w:rPr>
        <w:t>Acidemia</w:t>
      </w:r>
      <w:proofErr w:type="spellEnd"/>
      <w:r w:rsidRPr="00A56CB8">
        <w:rPr>
          <w:rFonts w:ascii="Book Antiqua" w:eastAsia="宋体" w:hAnsi="Book Antiqua" w:cs="宋体"/>
          <w:color w:val="auto"/>
          <w:sz w:val="24"/>
          <w:szCs w:val="24"/>
          <w:lang w:val="en-US" w:eastAsia="zh-CN"/>
        </w:rPr>
        <w:t xml:space="preserve"> and Acidosis by Dialysate: The Forgotten Issue of CO2 Overload from Dialysate. </w:t>
      </w:r>
      <w:r w:rsidRPr="00A56CB8">
        <w:rPr>
          <w:rFonts w:ascii="Book Antiqua" w:eastAsia="宋体" w:hAnsi="Book Antiqua" w:cs="宋体"/>
          <w:i/>
          <w:iCs/>
          <w:color w:val="auto"/>
          <w:sz w:val="24"/>
          <w:szCs w:val="24"/>
          <w:lang w:val="en-US" w:eastAsia="zh-CN"/>
        </w:rPr>
        <w:t xml:space="preserve">Blood </w:t>
      </w:r>
      <w:proofErr w:type="spellStart"/>
      <w:r w:rsidRPr="00A56CB8">
        <w:rPr>
          <w:rFonts w:ascii="Book Antiqua" w:eastAsia="宋体" w:hAnsi="Book Antiqua" w:cs="宋体"/>
          <w:i/>
          <w:iCs/>
          <w:color w:val="auto"/>
          <w:sz w:val="24"/>
          <w:szCs w:val="24"/>
          <w:lang w:val="en-US" w:eastAsia="zh-CN"/>
        </w:rPr>
        <w:t>Purif</w:t>
      </w:r>
      <w:proofErr w:type="spellEnd"/>
      <w:r w:rsidRPr="00A56CB8">
        <w:rPr>
          <w:rFonts w:ascii="Book Antiqua" w:eastAsia="宋体" w:hAnsi="Book Antiqua" w:cs="宋体"/>
          <w:color w:val="auto"/>
          <w:sz w:val="24"/>
          <w:szCs w:val="24"/>
          <w:lang w:val="en-US" w:eastAsia="zh-CN"/>
        </w:rPr>
        <w:t xml:space="preserve"> 2016; </w:t>
      </w:r>
      <w:r w:rsidRPr="00A56CB8">
        <w:rPr>
          <w:rFonts w:ascii="Book Antiqua" w:eastAsia="宋体" w:hAnsi="Book Antiqua" w:cs="宋体"/>
          <w:b/>
          <w:bCs/>
          <w:color w:val="auto"/>
          <w:sz w:val="24"/>
          <w:szCs w:val="24"/>
          <w:lang w:val="en-US" w:eastAsia="zh-CN"/>
        </w:rPr>
        <w:t>41</w:t>
      </w:r>
      <w:r w:rsidRPr="00A56CB8">
        <w:rPr>
          <w:rFonts w:ascii="Book Antiqua" w:eastAsia="宋体" w:hAnsi="Book Antiqua" w:cs="宋体"/>
          <w:color w:val="auto"/>
          <w:sz w:val="24"/>
          <w:szCs w:val="24"/>
          <w:lang w:val="en-US" w:eastAsia="zh-CN"/>
        </w:rPr>
        <w:t>: 313-314 [PMID: 26848987 DOI: 10.1159/000444247]</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22 </w:t>
      </w:r>
      <w:proofErr w:type="spellStart"/>
      <w:r w:rsidRPr="00A56CB8">
        <w:rPr>
          <w:rFonts w:ascii="Book Antiqua" w:eastAsia="宋体" w:hAnsi="Book Antiqua" w:cs="宋体"/>
          <w:b/>
          <w:bCs/>
          <w:color w:val="auto"/>
          <w:sz w:val="24"/>
          <w:szCs w:val="24"/>
          <w:lang w:val="en-US" w:eastAsia="zh-CN"/>
        </w:rPr>
        <w:t>Sombolos</w:t>
      </w:r>
      <w:proofErr w:type="spellEnd"/>
      <w:r w:rsidRPr="00A56CB8">
        <w:rPr>
          <w:rFonts w:ascii="Book Antiqua" w:eastAsia="宋体" w:hAnsi="Book Antiqua" w:cs="宋体"/>
          <w:b/>
          <w:bCs/>
          <w:color w:val="auto"/>
          <w:sz w:val="24"/>
          <w:szCs w:val="24"/>
          <w:lang w:val="en-US" w:eastAsia="zh-CN"/>
        </w:rPr>
        <w:t xml:space="preserve"> KI</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Bamichas</w:t>
      </w:r>
      <w:proofErr w:type="spellEnd"/>
      <w:r w:rsidRPr="00A56CB8">
        <w:rPr>
          <w:rFonts w:ascii="Book Antiqua" w:eastAsia="宋体" w:hAnsi="Book Antiqua" w:cs="宋体"/>
          <w:color w:val="auto"/>
          <w:sz w:val="24"/>
          <w:szCs w:val="24"/>
          <w:lang w:val="en-US" w:eastAsia="zh-CN"/>
        </w:rPr>
        <w:t xml:space="preserve"> GI, </w:t>
      </w:r>
      <w:proofErr w:type="spellStart"/>
      <w:r w:rsidRPr="00A56CB8">
        <w:rPr>
          <w:rFonts w:ascii="Book Antiqua" w:eastAsia="宋体" w:hAnsi="Book Antiqua" w:cs="宋体"/>
          <w:color w:val="auto"/>
          <w:sz w:val="24"/>
          <w:szCs w:val="24"/>
          <w:lang w:val="en-US" w:eastAsia="zh-CN"/>
        </w:rPr>
        <w:t>Christidou</w:t>
      </w:r>
      <w:proofErr w:type="spellEnd"/>
      <w:r w:rsidRPr="00A56CB8">
        <w:rPr>
          <w:rFonts w:ascii="Book Antiqua" w:eastAsia="宋体" w:hAnsi="Book Antiqua" w:cs="宋体"/>
          <w:color w:val="auto"/>
          <w:sz w:val="24"/>
          <w:szCs w:val="24"/>
          <w:lang w:val="en-US" w:eastAsia="zh-CN"/>
        </w:rPr>
        <w:t xml:space="preserve"> FN, </w:t>
      </w:r>
      <w:proofErr w:type="spellStart"/>
      <w:r w:rsidRPr="00A56CB8">
        <w:rPr>
          <w:rFonts w:ascii="Book Antiqua" w:eastAsia="宋体" w:hAnsi="Book Antiqua" w:cs="宋体"/>
          <w:color w:val="auto"/>
          <w:sz w:val="24"/>
          <w:szCs w:val="24"/>
          <w:lang w:val="en-US" w:eastAsia="zh-CN"/>
        </w:rPr>
        <w:t>Gionanlis</w:t>
      </w:r>
      <w:proofErr w:type="spellEnd"/>
      <w:r w:rsidRPr="00A56CB8">
        <w:rPr>
          <w:rFonts w:ascii="Book Antiqua" w:eastAsia="宋体" w:hAnsi="Book Antiqua" w:cs="宋体"/>
          <w:color w:val="auto"/>
          <w:sz w:val="24"/>
          <w:szCs w:val="24"/>
          <w:lang w:val="en-US" w:eastAsia="zh-CN"/>
        </w:rPr>
        <w:t xml:space="preserve"> LD, </w:t>
      </w:r>
      <w:proofErr w:type="spellStart"/>
      <w:r w:rsidRPr="00A56CB8">
        <w:rPr>
          <w:rFonts w:ascii="Book Antiqua" w:eastAsia="宋体" w:hAnsi="Book Antiqua" w:cs="宋体"/>
          <w:color w:val="auto"/>
          <w:sz w:val="24"/>
          <w:szCs w:val="24"/>
          <w:lang w:val="en-US" w:eastAsia="zh-CN"/>
        </w:rPr>
        <w:t>Karagianni</w:t>
      </w:r>
      <w:proofErr w:type="spellEnd"/>
      <w:r w:rsidRPr="00A56CB8">
        <w:rPr>
          <w:rFonts w:ascii="Book Antiqua" w:eastAsia="宋体" w:hAnsi="Book Antiqua" w:cs="宋体"/>
          <w:color w:val="auto"/>
          <w:sz w:val="24"/>
          <w:szCs w:val="24"/>
          <w:lang w:val="en-US" w:eastAsia="zh-CN"/>
        </w:rPr>
        <w:t xml:space="preserve"> AC, </w:t>
      </w:r>
      <w:proofErr w:type="spellStart"/>
      <w:r w:rsidRPr="00A56CB8">
        <w:rPr>
          <w:rFonts w:ascii="Book Antiqua" w:eastAsia="宋体" w:hAnsi="Book Antiqua" w:cs="宋体"/>
          <w:color w:val="auto"/>
          <w:sz w:val="24"/>
          <w:szCs w:val="24"/>
          <w:lang w:val="en-US" w:eastAsia="zh-CN"/>
        </w:rPr>
        <w:t>Anagnostopoulos</w:t>
      </w:r>
      <w:proofErr w:type="spellEnd"/>
      <w:r w:rsidRPr="00A56CB8">
        <w:rPr>
          <w:rFonts w:ascii="Book Antiqua" w:eastAsia="宋体" w:hAnsi="Book Antiqua" w:cs="宋体"/>
          <w:color w:val="auto"/>
          <w:sz w:val="24"/>
          <w:szCs w:val="24"/>
          <w:lang w:val="en-US" w:eastAsia="zh-CN"/>
        </w:rPr>
        <w:t xml:space="preserve"> TC, </w:t>
      </w:r>
      <w:proofErr w:type="spellStart"/>
      <w:r w:rsidRPr="00A56CB8">
        <w:rPr>
          <w:rFonts w:ascii="Book Antiqua" w:eastAsia="宋体" w:hAnsi="Book Antiqua" w:cs="宋体"/>
          <w:color w:val="auto"/>
          <w:sz w:val="24"/>
          <w:szCs w:val="24"/>
          <w:lang w:val="en-US" w:eastAsia="zh-CN"/>
        </w:rPr>
        <w:t>Natse</w:t>
      </w:r>
      <w:proofErr w:type="spellEnd"/>
      <w:r w:rsidRPr="00A56CB8">
        <w:rPr>
          <w:rFonts w:ascii="Book Antiqua" w:eastAsia="宋体" w:hAnsi="Book Antiqua" w:cs="宋体"/>
          <w:color w:val="auto"/>
          <w:sz w:val="24"/>
          <w:szCs w:val="24"/>
          <w:lang w:val="en-US" w:eastAsia="zh-CN"/>
        </w:rPr>
        <w:t xml:space="preserve"> TA. </w:t>
      </w:r>
      <w:proofErr w:type="gramStart"/>
      <w:r w:rsidRPr="00A56CB8">
        <w:rPr>
          <w:rFonts w:ascii="Book Antiqua" w:eastAsia="宋体" w:hAnsi="Book Antiqua" w:cs="宋体"/>
          <w:color w:val="auto"/>
          <w:sz w:val="24"/>
          <w:szCs w:val="24"/>
          <w:lang w:val="en-US" w:eastAsia="zh-CN"/>
        </w:rPr>
        <w:t>pO2</w:t>
      </w:r>
      <w:proofErr w:type="gramEnd"/>
      <w:r w:rsidRPr="00A56CB8">
        <w:rPr>
          <w:rFonts w:ascii="Book Antiqua" w:eastAsia="宋体" w:hAnsi="Book Antiqua" w:cs="宋体"/>
          <w:color w:val="auto"/>
          <w:sz w:val="24"/>
          <w:szCs w:val="24"/>
          <w:lang w:val="en-US" w:eastAsia="zh-CN"/>
        </w:rPr>
        <w:t xml:space="preserve"> and pCO2 increment in post-dialyzer blood: the role of dialysate. </w:t>
      </w:r>
      <w:proofErr w:type="spellStart"/>
      <w:r w:rsidRPr="00A56CB8">
        <w:rPr>
          <w:rFonts w:ascii="Book Antiqua" w:eastAsia="宋体" w:hAnsi="Book Antiqua" w:cs="宋体"/>
          <w:i/>
          <w:iCs/>
          <w:color w:val="auto"/>
          <w:sz w:val="24"/>
          <w:szCs w:val="24"/>
          <w:lang w:val="en-US" w:eastAsia="zh-CN"/>
        </w:rPr>
        <w:t>Artif</w:t>
      </w:r>
      <w:proofErr w:type="spellEnd"/>
      <w:r w:rsidRPr="00A56CB8">
        <w:rPr>
          <w:rFonts w:ascii="Book Antiqua" w:eastAsia="宋体" w:hAnsi="Book Antiqua" w:cs="宋体"/>
          <w:i/>
          <w:iCs/>
          <w:color w:val="auto"/>
          <w:sz w:val="24"/>
          <w:szCs w:val="24"/>
          <w:lang w:val="en-US" w:eastAsia="zh-CN"/>
        </w:rPr>
        <w:t xml:space="preserve"> Organs</w:t>
      </w:r>
      <w:r w:rsidRPr="00A56CB8">
        <w:rPr>
          <w:rFonts w:ascii="Book Antiqua" w:eastAsia="宋体" w:hAnsi="Book Antiqua" w:cs="宋体"/>
          <w:color w:val="auto"/>
          <w:sz w:val="24"/>
          <w:szCs w:val="24"/>
          <w:lang w:val="en-US" w:eastAsia="zh-CN"/>
        </w:rPr>
        <w:t xml:space="preserve"> 2005; </w:t>
      </w:r>
      <w:r w:rsidRPr="00A56CB8">
        <w:rPr>
          <w:rFonts w:ascii="Book Antiqua" w:eastAsia="宋体" w:hAnsi="Book Antiqua" w:cs="宋体"/>
          <w:b/>
          <w:bCs/>
          <w:color w:val="auto"/>
          <w:sz w:val="24"/>
          <w:szCs w:val="24"/>
          <w:lang w:val="en-US" w:eastAsia="zh-CN"/>
        </w:rPr>
        <w:t>29</w:t>
      </w:r>
      <w:r w:rsidRPr="00A56CB8">
        <w:rPr>
          <w:rFonts w:ascii="Book Antiqua" w:eastAsia="宋体" w:hAnsi="Book Antiqua" w:cs="宋体"/>
          <w:color w:val="auto"/>
          <w:sz w:val="24"/>
          <w:szCs w:val="24"/>
          <w:lang w:val="en-US" w:eastAsia="zh-CN"/>
        </w:rPr>
        <w:t>: 892-898 [PMID: 16266303 DOI: 10.1111/j.1525-1594.2005.00126.x]</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23 </w:t>
      </w:r>
      <w:proofErr w:type="spellStart"/>
      <w:r w:rsidRPr="00A56CB8">
        <w:rPr>
          <w:rFonts w:ascii="Book Antiqua" w:eastAsia="宋体" w:hAnsi="Book Antiqua" w:cs="宋体"/>
          <w:b/>
          <w:bCs/>
          <w:color w:val="auto"/>
          <w:sz w:val="24"/>
          <w:szCs w:val="24"/>
          <w:lang w:val="en-US" w:eastAsia="zh-CN"/>
        </w:rPr>
        <w:t>Symreng</w:t>
      </w:r>
      <w:proofErr w:type="spellEnd"/>
      <w:r w:rsidRPr="00A56CB8">
        <w:rPr>
          <w:rFonts w:ascii="Book Antiqua" w:eastAsia="宋体" w:hAnsi="Book Antiqua" w:cs="宋体"/>
          <w:b/>
          <w:bCs/>
          <w:color w:val="auto"/>
          <w:sz w:val="24"/>
          <w:szCs w:val="24"/>
          <w:lang w:val="en-US" w:eastAsia="zh-CN"/>
        </w:rPr>
        <w:t xml:space="preserve"> T</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Flanigan</w:t>
      </w:r>
      <w:proofErr w:type="spellEnd"/>
      <w:r w:rsidRPr="00A56CB8">
        <w:rPr>
          <w:rFonts w:ascii="Book Antiqua" w:eastAsia="宋体" w:hAnsi="Book Antiqua" w:cs="宋体"/>
          <w:color w:val="auto"/>
          <w:sz w:val="24"/>
          <w:szCs w:val="24"/>
          <w:lang w:val="en-US" w:eastAsia="zh-CN"/>
        </w:rPr>
        <w:t xml:space="preserve"> MJ, Lim VS. </w:t>
      </w:r>
      <w:proofErr w:type="spellStart"/>
      <w:proofErr w:type="gramStart"/>
      <w:r w:rsidRPr="00A56CB8">
        <w:rPr>
          <w:rFonts w:ascii="Book Antiqua" w:eastAsia="宋体" w:hAnsi="Book Antiqua" w:cs="宋体"/>
          <w:color w:val="auto"/>
          <w:sz w:val="24"/>
          <w:szCs w:val="24"/>
          <w:lang w:val="en-US" w:eastAsia="zh-CN"/>
        </w:rPr>
        <w:t>Ventilatory</w:t>
      </w:r>
      <w:proofErr w:type="spellEnd"/>
      <w:r w:rsidRPr="00A56CB8">
        <w:rPr>
          <w:rFonts w:ascii="Book Antiqua" w:eastAsia="宋体" w:hAnsi="Book Antiqua" w:cs="宋体"/>
          <w:color w:val="auto"/>
          <w:sz w:val="24"/>
          <w:szCs w:val="24"/>
          <w:lang w:val="en-US" w:eastAsia="zh-CN"/>
        </w:rPr>
        <w:t xml:space="preserve"> and metabolic changes during high efficiency hemodialysis.</w:t>
      </w:r>
      <w:proofErr w:type="gramEnd"/>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i/>
          <w:iCs/>
          <w:color w:val="auto"/>
          <w:sz w:val="24"/>
          <w:szCs w:val="24"/>
          <w:lang w:val="en-US" w:eastAsia="zh-CN"/>
        </w:rPr>
        <w:t xml:space="preserve">Kidney </w:t>
      </w:r>
      <w:proofErr w:type="spellStart"/>
      <w:r w:rsidRPr="00A56CB8">
        <w:rPr>
          <w:rFonts w:ascii="Book Antiqua" w:eastAsia="宋体" w:hAnsi="Book Antiqua" w:cs="宋体"/>
          <w:i/>
          <w:iCs/>
          <w:color w:val="auto"/>
          <w:sz w:val="24"/>
          <w:szCs w:val="24"/>
          <w:lang w:val="en-US" w:eastAsia="zh-CN"/>
        </w:rPr>
        <w:t>Int</w:t>
      </w:r>
      <w:proofErr w:type="spellEnd"/>
      <w:r w:rsidRPr="00A56CB8">
        <w:rPr>
          <w:rFonts w:ascii="Book Antiqua" w:eastAsia="宋体" w:hAnsi="Book Antiqua" w:cs="宋体"/>
          <w:color w:val="auto"/>
          <w:sz w:val="24"/>
          <w:szCs w:val="24"/>
          <w:lang w:val="en-US" w:eastAsia="zh-CN"/>
        </w:rPr>
        <w:t xml:space="preserve"> 1992; </w:t>
      </w:r>
      <w:r w:rsidRPr="00A56CB8">
        <w:rPr>
          <w:rFonts w:ascii="Book Antiqua" w:eastAsia="宋体" w:hAnsi="Book Antiqua" w:cs="宋体"/>
          <w:b/>
          <w:bCs/>
          <w:color w:val="auto"/>
          <w:sz w:val="24"/>
          <w:szCs w:val="24"/>
          <w:lang w:val="en-US" w:eastAsia="zh-CN"/>
        </w:rPr>
        <w:t>41</w:t>
      </w:r>
      <w:r w:rsidRPr="00A56CB8">
        <w:rPr>
          <w:rFonts w:ascii="Book Antiqua" w:eastAsia="宋体" w:hAnsi="Book Antiqua" w:cs="宋体"/>
          <w:color w:val="auto"/>
          <w:sz w:val="24"/>
          <w:szCs w:val="24"/>
          <w:lang w:val="en-US" w:eastAsia="zh-CN"/>
        </w:rPr>
        <w:t>: 1064-1069 [PMID: 1513087 DOI: 10.1038/ki.1992.162]</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t xml:space="preserve">24 </w:t>
      </w:r>
      <w:r w:rsidRPr="00A56CB8">
        <w:rPr>
          <w:rFonts w:ascii="Book Antiqua" w:eastAsia="宋体" w:hAnsi="Book Antiqua" w:cs="宋体"/>
          <w:b/>
          <w:bCs/>
          <w:color w:val="auto"/>
          <w:sz w:val="24"/>
          <w:szCs w:val="24"/>
          <w:lang w:val="en-US" w:eastAsia="zh-CN"/>
        </w:rPr>
        <w:t>Cullen DJ</w:t>
      </w:r>
      <w:r w:rsidRPr="00A56CB8">
        <w:rPr>
          <w:rFonts w:ascii="Book Antiqua" w:eastAsia="宋体" w:hAnsi="Book Antiqua" w:cs="宋体"/>
          <w:color w:val="auto"/>
          <w:sz w:val="24"/>
          <w:szCs w:val="24"/>
          <w:lang w:val="en-US" w:eastAsia="zh-CN"/>
        </w:rPr>
        <w:t>, Eger EI.</w:t>
      </w:r>
      <w:proofErr w:type="gramEnd"/>
      <w:r w:rsidRPr="00A56CB8">
        <w:rPr>
          <w:rFonts w:ascii="Book Antiqua" w:eastAsia="宋体" w:hAnsi="Book Antiqua" w:cs="宋体"/>
          <w:color w:val="auto"/>
          <w:sz w:val="24"/>
          <w:szCs w:val="24"/>
          <w:lang w:val="en-US" w:eastAsia="zh-CN"/>
        </w:rPr>
        <w:t xml:space="preserve"> </w:t>
      </w:r>
      <w:proofErr w:type="gramStart"/>
      <w:r w:rsidRPr="00A56CB8">
        <w:rPr>
          <w:rFonts w:ascii="Book Antiqua" w:eastAsia="宋体" w:hAnsi="Book Antiqua" w:cs="宋体"/>
          <w:color w:val="auto"/>
          <w:sz w:val="24"/>
          <w:szCs w:val="24"/>
          <w:lang w:val="en-US" w:eastAsia="zh-CN"/>
        </w:rPr>
        <w:t>Cardiovascular effects of carbon dioxide in man.</w:t>
      </w:r>
      <w:proofErr w:type="gramEnd"/>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i/>
          <w:iCs/>
          <w:color w:val="auto"/>
          <w:sz w:val="24"/>
          <w:szCs w:val="24"/>
          <w:lang w:val="en-US" w:eastAsia="zh-CN"/>
        </w:rPr>
        <w:t>Anesthesiology</w:t>
      </w:r>
      <w:r w:rsidRPr="00A56CB8">
        <w:rPr>
          <w:rFonts w:ascii="Book Antiqua" w:eastAsia="宋体" w:hAnsi="Book Antiqua" w:cs="宋体"/>
          <w:color w:val="auto"/>
          <w:sz w:val="24"/>
          <w:szCs w:val="24"/>
          <w:lang w:val="en-US" w:eastAsia="zh-CN"/>
        </w:rPr>
        <w:t xml:space="preserve"> 1974; </w:t>
      </w:r>
      <w:r w:rsidRPr="00A56CB8">
        <w:rPr>
          <w:rFonts w:ascii="Book Antiqua" w:eastAsia="宋体" w:hAnsi="Book Antiqua" w:cs="宋体"/>
          <w:b/>
          <w:bCs/>
          <w:color w:val="auto"/>
          <w:sz w:val="24"/>
          <w:szCs w:val="24"/>
          <w:lang w:val="en-US" w:eastAsia="zh-CN"/>
        </w:rPr>
        <w:t>41</w:t>
      </w:r>
      <w:r w:rsidRPr="00A56CB8">
        <w:rPr>
          <w:rFonts w:ascii="Book Antiqua" w:eastAsia="宋体" w:hAnsi="Book Antiqua" w:cs="宋体"/>
          <w:color w:val="auto"/>
          <w:sz w:val="24"/>
          <w:szCs w:val="24"/>
          <w:lang w:val="en-US" w:eastAsia="zh-CN"/>
        </w:rPr>
        <w:t>: 345-349 [PMID: 4412334 DOI: 10.1097/00000542-197410000-00006]</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25 </w:t>
      </w:r>
      <w:r w:rsidRPr="00A56CB8">
        <w:rPr>
          <w:rFonts w:ascii="Book Antiqua" w:eastAsia="宋体" w:hAnsi="Book Antiqua" w:cs="宋体"/>
          <w:b/>
          <w:bCs/>
          <w:color w:val="auto"/>
          <w:sz w:val="24"/>
          <w:szCs w:val="24"/>
          <w:lang w:val="en-US" w:eastAsia="zh-CN"/>
        </w:rPr>
        <w:t>Curley G</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Laffey</w:t>
      </w:r>
      <w:proofErr w:type="spellEnd"/>
      <w:r w:rsidRPr="00A56CB8">
        <w:rPr>
          <w:rFonts w:ascii="Book Antiqua" w:eastAsia="宋体" w:hAnsi="Book Antiqua" w:cs="宋体"/>
          <w:color w:val="auto"/>
          <w:sz w:val="24"/>
          <w:szCs w:val="24"/>
          <w:lang w:val="en-US" w:eastAsia="zh-CN"/>
        </w:rPr>
        <w:t xml:space="preserve"> JG, Kavanagh BP. Bench-to-bedside review: carbon dioxide. </w:t>
      </w:r>
      <w:proofErr w:type="spellStart"/>
      <w:r w:rsidRPr="00A56CB8">
        <w:rPr>
          <w:rFonts w:ascii="Book Antiqua" w:eastAsia="宋体" w:hAnsi="Book Antiqua" w:cs="宋体"/>
          <w:i/>
          <w:iCs/>
          <w:color w:val="auto"/>
          <w:sz w:val="24"/>
          <w:szCs w:val="24"/>
          <w:lang w:val="en-US" w:eastAsia="zh-CN"/>
        </w:rPr>
        <w:t>Crit</w:t>
      </w:r>
      <w:proofErr w:type="spellEnd"/>
      <w:r w:rsidRPr="00A56CB8">
        <w:rPr>
          <w:rFonts w:ascii="Book Antiqua" w:eastAsia="宋体" w:hAnsi="Book Antiqua" w:cs="宋体"/>
          <w:i/>
          <w:iCs/>
          <w:color w:val="auto"/>
          <w:sz w:val="24"/>
          <w:szCs w:val="24"/>
          <w:lang w:val="en-US" w:eastAsia="zh-CN"/>
        </w:rPr>
        <w:t xml:space="preserve"> Care</w:t>
      </w:r>
      <w:r w:rsidRPr="00A56CB8">
        <w:rPr>
          <w:rFonts w:ascii="Book Antiqua" w:eastAsia="宋体" w:hAnsi="Book Antiqua" w:cs="宋体"/>
          <w:color w:val="auto"/>
          <w:sz w:val="24"/>
          <w:szCs w:val="24"/>
          <w:lang w:val="en-US" w:eastAsia="zh-CN"/>
        </w:rPr>
        <w:t xml:space="preserve"> 2010; </w:t>
      </w:r>
      <w:r w:rsidRPr="00A56CB8">
        <w:rPr>
          <w:rFonts w:ascii="Book Antiqua" w:eastAsia="宋体" w:hAnsi="Book Antiqua" w:cs="宋体"/>
          <w:b/>
          <w:bCs/>
          <w:color w:val="auto"/>
          <w:sz w:val="24"/>
          <w:szCs w:val="24"/>
          <w:lang w:val="en-US" w:eastAsia="zh-CN"/>
        </w:rPr>
        <w:t>14</w:t>
      </w:r>
      <w:r w:rsidRPr="00A56CB8">
        <w:rPr>
          <w:rFonts w:ascii="Book Antiqua" w:eastAsia="宋体" w:hAnsi="Book Antiqua" w:cs="宋体"/>
          <w:color w:val="auto"/>
          <w:sz w:val="24"/>
          <w:szCs w:val="24"/>
          <w:lang w:val="en-US" w:eastAsia="zh-CN"/>
        </w:rPr>
        <w:t>: 220 [PMID: 20497620 DOI: 10.1186/cc8926]</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26 </w:t>
      </w:r>
      <w:r w:rsidRPr="00A56CB8">
        <w:rPr>
          <w:rFonts w:ascii="Book Antiqua" w:eastAsia="宋体" w:hAnsi="Book Antiqua" w:cs="宋体"/>
          <w:b/>
          <w:bCs/>
          <w:color w:val="auto"/>
          <w:sz w:val="24"/>
          <w:szCs w:val="24"/>
          <w:lang w:val="en-US" w:eastAsia="zh-CN"/>
        </w:rPr>
        <w:t>Latchford K</w:t>
      </w:r>
      <w:r w:rsidRPr="00A56CB8">
        <w:rPr>
          <w:rFonts w:ascii="Book Antiqua" w:eastAsia="宋体" w:hAnsi="Book Antiqua" w:cs="宋体"/>
          <w:color w:val="auto"/>
          <w:sz w:val="24"/>
          <w:szCs w:val="24"/>
          <w:lang w:val="en-US" w:eastAsia="zh-CN"/>
        </w:rPr>
        <w:t xml:space="preserve">, Cowperthwaite J. Shortness of </w:t>
      </w:r>
      <w:proofErr w:type="gramStart"/>
      <w:r w:rsidRPr="00A56CB8">
        <w:rPr>
          <w:rFonts w:ascii="Book Antiqua" w:eastAsia="宋体" w:hAnsi="Book Antiqua" w:cs="宋体"/>
          <w:color w:val="auto"/>
          <w:sz w:val="24"/>
          <w:szCs w:val="24"/>
          <w:lang w:val="en-US" w:eastAsia="zh-CN"/>
        </w:rPr>
        <w:t>breath</w:t>
      </w:r>
      <w:proofErr w:type="gramEnd"/>
      <w:r w:rsidRPr="00A56CB8">
        <w:rPr>
          <w:rFonts w:ascii="Book Antiqua" w:eastAsia="宋体" w:hAnsi="Book Antiqua" w:cs="宋体"/>
          <w:color w:val="auto"/>
          <w:sz w:val="24"/>
          <w:szCs w:val="24"/>
          <w:lang w:val="en-US" w:eastAsia="zh-CN"/>
        </w:rPr>
        <w:t xml:space="preserve"> during dialysis--a role of bicarbonate in dialysis fluid? </w:t>
      </w:r>
      <w:r w:rsidRPr="00A56CB8">
        <w:rPr>
          <w:rFonts w:ascii="Book Antiqua" w:eastAsia="宋体" w:hAnsi="Book Antiqua" w:cs="宋体"/>
          <w:i/>
          <w:iCs/>
          <w:color w:val="auto"/>
          <w:sz w:val="24"/>
          <w:szCs w:val="24"/>
          <w:lang w:val="en-US" w:eastAsia="zh-CN"/>
        </w:rPr>
        <w:t>J Ren Care</w:t>
      </w:r>
      <w:r w:rsidRPr="00A56CB8">
        <w:rPr>
          <w:rFonts w:ascii="Book Antiqua" w:eastAsia="宋体" w:hAnsi="Book Antiqua" w:cs="宋体"/>
          <w:color w:val="auto"/>
          <w:sz w:val="24"/>
          <w:szCs w:val="24"/>
          <w:lang w:val="en-US" w:eastAsia="zh-CN"/>
        </w:rPr>
        <w:t xml:space="preserve"> 2008; </w:t>
      </w:r>
      <w:r w:rsidRPr="00A56CB8">
        <w:rPr>
          <w:rFonts w:ascii="Book Antiqua" w:eastAsia="宋体" w:hAnsi="Book Antiqua" w:cs="宋体"/>
          <w:b/>
          <w:bCs/>
          <w:color w:val="auto"/>
          <w:sz w:val="24"/>
          <w:szCs w:val="24"/>
          <w:lang w:val="en-US" w:eastAsia="zh-CN"/>
        </w:rPr>
        <w:t>34</w:t>
      </w:r>
      <w:r w:rsidRPr="00A56CB8">
        <w:rPr>
          <w:rFonts w:ascii="Book Antiqua" w:eastAsia="宋体" w:hAnsi="Book Antiqua" w:cs="宋体"/>
          <w:color w:val="auto"/>
          <w:sz w:val="24"/>
          <w:szCs w:val="24"/>
          <w:lang w:val="en-US" w:eastAsia="zh-CN"/>
        </w:rPr>
        <w:t>: 2-4 [PMID: 18336515 DOI: 10.1111/j.1755-6686.2008.00002.x]</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t xml:space="preserve">27 </w:t>
      </w:r>
      <w:r w:rsidRPr="00A56CB8">
        <w:rPr>
          <w:rFonts w:ascii="Book Antiqua" w:eastAsia="宋体" w:hAnsi="Book Antiqua" w:cs="宋体"/>
          <w:b/>
          <w:bCs/>
          <w:color w:val="auto"/>
          <w:sz w:val="24"/>
          <w:szCs w:val="24"/>
          <w:lang w:val="en-US" w:eastAsia="zh-CN"/>
        </w:rPr>
        <w:t>Hamm LL</w:t>
      </w:r>
      <w:r w:rsidRPr="00A56CB8">
        <w:rPr>
          <w:rFonts w:ascii="Book Antiqua" w:eastAsia="宋体" w:hAnsi="Book Antiqua" w:cs="宋体"/>
          <w:color w:val="auto"/>
          <w:sz w:val="24"/>
          <w:szCs w:val="24"/>
          <w:lang w:val="en-US" w:eastAsia="zh-CN"/>
        </w:rPr>
        <w:t xml:space="preserve">, Lawrence G, </w:t>
      </w:r>
      <w:proofErr w:type="spellStart"/>
      <w:r w:rsidRPr="00A56CB8">
        <w:rPr>
          <w:rFonts w:ascii="Book Antiqua" w:eastAsia="宋体" w:hAnsi="Book Antiqua" w:cs="宋体"/>
          <w:color w:val="auto"/>
          <w:sz w:val="24"/>
          <w:szCs w:val="24"/>
          <w:lang w:val="en-US" w:eastAsia="zh-CN"/>
        </w:rPr>
        <w:t>DuBose</w:t>
      </w:r>
      <w:proofErr w:type="spellEnd"/>
      <w:r w:rsidRPr="00A56CB8">
        <w:rPr>
          <w:rFonts w:ascii="Book Antiqua" w:eastAsia="宋体" w:hAnsi="Book Antiqua" w:cs="宋体"/>
          <w:color w:val="auto"/>
          <w:sz w:val="24"/>
          <w:szCs w:val="24"/>
          <w:lang w:val="en-US" w:eastAsia="zh-CN"/>
        </w:rPr>
        <w:t xml:space="preserve"> TD.</w:t>
      </w:r>
      <w:proofErr w:type="gramEnd"/>
      <w:r w:rsidRPr="00A56CB8">
        <w:rPr>
          <w:rFonts w:ascii="Book Antiqua" w:eastAsia="宋体" w:hAnsi="Book Antiqua" w:cs="宋体"/>
          <w:color w:val="auto"/>
          <w:sz w:val="24"/>
          <w:szCs w:val="24"/>
          <w:lang w:val="en-US" w:eastAsia="zh-CN"/>
        </w:rPr>
        <w:t xml:space="preserve"> </w:t>
      </w:r>
      <w:proofErr w:type="gramStart"/>
      <w:r w:rsidRPr="00A56CB8">
        <w:rPr>
          <w:rFonts w:ascii="Book Antiqua" w:eastAsia="宋体" w:hAnsi="Book Antiqua" w:cs="宋体"/>
          <w:color w:val="auto"/>
          <w:sz w:val="24"/>
          <w:szCs w:val="24"/>
          <w:lang w:val="en-US" w:eastAsia="zh-CN"/>
        </w:rPr>
        <w:t>Sorbent regenerative hemodialysis as a potential cause of acute hypercapnia.</w:t>
      </w:r>
      <w:proofErr w:type="gramEnd"/>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i/>
          <w:iCs/>
          <w:color w:val="auto"/>
          <w:sz w:val="24"/>
          <w:szCs w:val="24"/>
          <w:lang w:val="en-US" w:eastAsia="zh-CN"/>
        </w:rPr>
        <w:t xml:space="preserve">Kidney </w:t>
      </w:r>
      <w:proofErr w:type="spellStart"/>
      <w:r w:rsidRPr="00A56CB8">
        <w:rPr>
          <w:rFonts w:ascii="Book Antiqua" w:eastAsia="宋体" w:hAnsi="Book Antiqua" w:cs="宋体"/>
          <w:i/>
          <w:iCs/>
          <w:color w:val="auto"/>
          <w:sz w:val="24"/>
          <w:szCs w:val="24"/>
          <w:lang w:val="en-US" w:eastAsia="zh-CN"/>
        </w:rPr>
        <w:t>Int</w:t>
      </w:r>
      <w:proofErr w:type="spellEnd"/>
      <w:r w:rsidRPr="00A56CB8">
        <w:rPr>
          <w:rFonts w:ascii="Book Antiqua" w:eastAsia="宋体" w:hAnsi="Book Antiqua" w:cs="宋体"/>
          <w:color w:val="auto"/>
          <w:sz w:val="24"/>
          <w:szCs w:val="24"/>
          <w:lang w:val="en-US" w:eastAsia="zh-CN"/>
        </w:rPr>
        <w:t xml:space="preserve"> 1982; </w:t>
      </w:r>
      <w:r w:rsidRPr="00A56CB8">
        <w:rPr>
          <w:rFonts w:ascii="Book Antiqua" w:eastAsia="宋体" w:hAnsi="Book Antiqua" w:cs="宋体"/>
          <w:b/>
          <w:bCs/>
          <w:color w:val="auto"/>
          <w:sz w:val="24"/>
          <w:szCs w:val="24"/>
          <w:lang w:val="en-US" w:eastAsia="zh-CN"/>
        </w:rPr>
        <w:t>21</w:t>
      </w:r>
      <w:r w:rsidRPr="00A56CB8">
        <w:rPr>
          <w:rFonts w:ascii="Book Antiqua" w:eastAsia="宋体" w:hAnsi="Book Antiqua" w:cs="宋体"/>
          <w:color w:val="auto"/>
          <w:sz w:val="24"/>
          <w:szCs w:val="24"/>
          <w:lang w:val="en-US" w:eastAsia="zh-CN"/>
        </w:rPr>
        <w:t>: 416-418 [PMID: 6803062 DOI: 10.1038/ki.1982.38]</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proofErr w:type="gramStart"/>
      <w:r w:rsidRPr="00A56CB8">
        <w:rPr>
          <w:rFonts w:ascii="Book Antiqua" w:eastAsia="宋体" w:hAnsi="Book Antiqua" w:cs="宋体"/>
          <w:color w:val="auto"/>
          <w:sz w:val="24"/>
          <w:szCs w:val="24"/>
          <w:lang w:val="en-US" w:eastAsia="zh-CN"/>
        </w:rPr>
        <w:t xml:space="preserve">28 </w:t>
      </w:r>
      <w:proofErr w:type="spellStart"/>
      <w:r w:rsidRPr="00A56CB8">
        <w:rPr>
          <w:rFonts w:ascii="Book Antiqua" w:eastAsia="宋体" w:hAnsi="Book Antiqua" w:cs="宋体"/>
          <w:b/>
          <w:bCs/>
          <w:color w:val="auto"/>
          <w:sz w:val="24"/>
          <w:szCs w:val="24"/>
          <w:lang w:val="en-US" w:eastAsia="zh-CN"/>
        </w:rPr>
        <w:t>Marano</w:t>
      </w:r>
      <w:proofErr w:type="spellEnd"/>
      <w:r w:rsidRPr="00A56CB8">
        <w:rPr>
          <w:rFonts w:ascii="Book Antiqua" w:eastAsia="宋体" w:hAnsi="Book Antiqua" w:cs="宋体"/>
          <w:b/>
          <w:bCs/>
          <w:color w:val="auto"/>
          <w:sz w:val="24"/>
          <w:szCs w:val="24"/>
          <w:lang w:val="en-US" w:eastAsia="zh-CN"/>
        </w:rPr>
        <w:t xml:space="preserve"> M</w:t>
      </w:r>
      <w:r w:rsidRPr="00A56CB8">
        <w:rPr>
          <w:rFonts w:ascii="Book Antiqua" w:eastAsia="宋体" w:hAnsi="Book Antiqua" w:cs="宋体"/>
          <w:color w:val="auto"/>
          <w:sz w:val="24"/>
          <w:szCs w:val="24"/>
          <w:lang w:val="en-US" w:eastAsia="zh-CN"/>
        </w:rPr>
        <w:t>. [Gas analysis in bicarbonate dialysis].</w:t>
      </w:r>
      <w:proofErr w:type="gramEnd"/>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i/>
          <w:iCs/>
          <w:color w:val="auto"/>
          <w:sz w:val="24"/>
          <w:szCs w:val="24"/>
          <w:lang w:val="en-US" w:eastAsia="zh-CN"/>
        </w:rPr>
        <w:t xml:space="preserve">G Ital </w:t>
      </w:r>
      <w:proofErr w:type="spellStart"/>
      <w:r w:rsidRPr="00A56CB8">
        <w:rPr>
          <w:rFonts w:ascii="Book Antiqua" w:eastAsia="宋体" w:hAnsi="Book Antiqua" w:cs="宋体"/>
          <w:i/>
          <w:iCs/>
          <w:color w:val="auto"/>
          <w:sz w:val="24"/>
          <w:szCs w:val="24"/>
          <w:lang w:val="en-US" w:eastAsia="zh-CN"/>
        </w:rPr>
        <w:t>Nefrol</w:t>
      </w:r>
      <w:proofErr w:type="spellEnd"/>
      <w:r w:rsidRPr="00A56CB8">
        <w:rPr>
          <w:rFonts w:ascii="Book Antiqua" w:eastAsia="宋体" w:hAnsi="Book Antiqua" w:cs="宋体"/>
          <w:color w:val="auto"/>
          <w:sz w:val="24"/>
          <w:szCs w:val="24"/>
          <w:lang w:val="en-US" w:eastAsia="zh-CN"/>
        </w:rPr>
        <w:t xml:space="preserve"> </w:t>
      </w:r>
      <w:r w:rsidR="00B82DA4">
        <w:rPr>
          <w:rFonts w:ascii="Book Antiqua" w:eastAsia="宋体" w:hAnsi="Book Antiqua" w:cs="宋体" w:hint="eastAsia"/>
          <w:color w:val="auto"/>
          <w:sz w:val="24"/>
          <w:szCs w:val="24"/>
          <w:lang w:val="en-US" w:eastAsia="zh-CN"/>
        </w:rPr>
        <w:t>2013</w:t>
      </w:r>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b/>
          <w:bCs/>
          <w:color w:val="auto"/>
          <w:sz w:val="24"/>
          <w:szCs w:val="24"/>
          <w:lang w:val="en-US" w:eastAsia="zh-CN"/>
        </w:rPr>
        <w:t>30</w:t>
      </w:r>
      <w:r w:rsidRPr="00A56CB8">
        <w:rPr>
          <w:rFonts w:ascii="Book Antiqua" w:eastAsia="宋体" w:hAnsi="Book Antiqua" w:cs="宋体"/>
          <w:color w:val="auto"/>
          <w:sz w:val="24"/>
          <w:szCs w:val="24"/>
          <w:lang w:val="en-US" w:eastAsia="zh-CN"/>
        </w:rPr>
        <w:t xml:space="preserve"> [PMID: 24402628]</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29 </w:t>
      </w:r>
      <w:proofErr w:type="spellStart"/>
      <w:r w:rsidRPr="00A56CB8">
        <w:rPr>
          <w:rFonts w:ascii="Book Antiqua" w:eastAsia="宋体" w:hAnsi="Book Antiqua" w:cs="宋体"/>
          <w:b/>
          <w:bCs/>
          <w:color w:val="auto"/>
          <w:sz w:val="24"/>
          <w:szCs w:val="24"/>
          <w:lang w:val="en-US" w:eastAsia="zh-CN"/>
        </w:rPr>
        <w:t>Marano</w:t>
      </w:r>
      <w:proofErr w:type="spellEnd"/>
      <w:r w:rsidRPr="00A56CB8">
        <w:rPr>
          <w:rFonts w:ascii="Book Antiqua" w:eastAsia="宋体" w:hAnsi="Book Antiqua" w:cs="宋体"/>
          <w:b/>
          <w:bCs/>
          <w:color w:val="auto"/>
          <w:sz w:val="24"/>
          <w:szCs w:val="24"/>
          <w:lang w:val="en-US" w:eastAsia="zh-CN"/>
        </w:rPr>
        <w:t xml:space="preserve"> M</w:t>
      </w:r>
      <w:r w:rsidRPr="00A56CB8">
        <w:rPr>
          <w:rFonts w:ascii="Book Antiqua" w:eastAsia="宋体" w:hAnsi="Book Antiqua" w:cs="宋体"/>
          <w:color w:val="auto"/>
          <w:sz w:val="24"/>
          <w:szCs w:val="24"/>
          <w:lang w:val="en-US" w:eastAsia="zh-CN"/>
        </w:rPr>
        <w:t xml:space="preserve">, D'Amato A, </w:t>
      </w:r>
      <w:proofErr w:type="spellStart"/>
      <w:r w:rsidRPr="00A56CB8">
        <w:rPr>
          <w:rFonts w:ascii="Book Antiqua" w:eastAsia="宋体" w:hAnsi="Book Antiqua" w:cs="宋体"/>
          <w:color w:val="auto"/>
          <w:sz w:val="24"/>
          <w:szCs w:val="24"/>
          <w:lang w:val="en-US" w:eastAsia="zh-CN"/>
        </w:rPr>
        <w:t>Patriarca</w:t>
      </w:r>
      <w:proofErr w:type="spellEnd"/>
      <w:r w:rsidRPr="00A56CB8">
        <w:rPr>
          <w:rFonts w:ascii="Book Antiqua" w:eastAsia="宋体" w:hAnsi="Book Antiqua" w:cs="宋体"/>
          <w:color w:val="auto"/>
          <w:sz w:val="24"/>
          <w:szCs w:val="24"/>
          <w:lang w:val="en-US" w:eastAsia="zh-CN"/>
        </w:rPr>
        <w:t xml:space="preserve"> A, Di Nuzzi LM, Giordano G, </w:t>
      </w:r>
      <w:proofErr w:type="spellStart"/>
      <w:r w:rsidRPr="00A56CB8">
        <w:rPr>
          <w:rFonts w:ascii="Book Antiqua" w:eastAsia="宋体" w:hAnsi="Book Antiqua" w:cs="宋体"/>
          <w:color w:val="auto"/>
          <w:sz w:val="24"/>
          <w:szCs w:val="24"/>
          <w:lang w:val="en-US" w:eastAsia="zh-CN"/>
        </w:rPr>
        <w:t>Iulianiello</w:t>
      </w:r>
      <w:proofErr w:type="spellEnd"/>
      <w:r w:rsidRPr="00A56CB8">
        <w:rPr>
          <w:rFonts w:ascii="Book Antiqua" w:eastAsia="宋体" w:hAnsi="Book Antiqua" w:cs="宋体"/>
          <w:color w:val="auto"/>
          <w:sz w:val="24"/>
          <w:szCs w:val="24"/>
          <w:lang w:val="en-US" w:eastAsia="zh-CN"/>
        </w:rPr>
        <w:t xml:space="preserve"> G. Carbon Dioxide and Acetate-Free </w:t>
      </w:r>
      <w:proofErr w:type="spellStart"/>
      <w:r w:rsidRPr="00A56CB8">
        <w:rPr>
          <w:rFonts w:ascii="Book Antiqua" w:eastAsia="宋体" w:hAnsi="Book Antiqua" w:cs="宋体"/>
          <w:color w:val="auto"/>
          <w:sz w:val="24"/>
          <w:szCs w:val="24"/>
          <w:lang w:val="en-US" w:eastAsia="zh-CN"/>
        </w:rPr>
        <w:t>Biofiltration</w:t>
      </w:r>
      <w:proofErr w:type="spellEnd"/>
      <w:r w:rsidRPr="00A56CB8">
        <w:rPr>
          <w:rFonts w:ascii="Book Antiqua" w:eastAsia="宋体" w:hAnsi="Book Antiqua" w:cs="宋体"/>
          <w:color w:val="auto"/>
          <w:sz w:val="24"/>
          <w:szCs w:val="24"/>
          <w:lang w:val="en-US" w:eastAsia="zh-CN"/>
        </w:rPr>
        <w:t xml:space="preserve">: A Relationship to be Investigated. </w:t>
      </w:r>
      <w:proofErr w:type="spellStart"/>
      <w:r w:rsidRPr="00A56CB8">
        <w:rPr>
          <w:rFonts w:ascii="Book Antiqua" w:eastAsia="宋体" w:hAnsi="Book Antiqua" w:cs="宋体"/>
          <w:i/>
          <w:iCs/>
          <w:color w:val="auto"/>
          <w:sz w:val="24"/>
          <w:szCs w:val="24"/>
          <w:lang w:val="en-US" w:eastAsia="zh-CN"/>
        </w:rPr>
        <w:t>Artif</w:t>
      </w:r>
      <w:proofErr w:type="spellEnd"/>
      <w:r w:rsidRPr="00A56CB8">
        <w:rPr>
          <w:rFonts w:ascii="Book Antiqua" w:eastAsia="宋体" w:hAnsi="Book Antiqua" w:cs="宋体"/>
          <w:i/>
          <w:iCs/>
          <w:color w:val="auto"/>
          <w:sz w:val="24"/>
          <w:szCs w:val="24"/>
          <w:lang w:val="en-US" w:eastAsia="zh-CN"/>
        </w:rPr>
        <w:t xml:space="preserve"> Organs</w:t>
      </w:r>
      <w:r w:rsidRPr="00A56CB8">
        <w:rPr>
          <w:rFonts w:ascii="Book Antiqua" w:eastAsia="宋体" w:hAnsi="Book Antiqua" w:cs="宋体"/>
          <w:color w:val="auto"/>
          <w:sz w:val="24"/>
          <w:szCs w:val="24"/>
          <w:lang w:val="en-US" w:eastAsia="zh-CN"/>
        </w:rPr>
        <w:t xml:space="preserve"> 2015; </w:t>
      </w:r>
      <w:r w:rsidRPr="00A56CB8">
        <w:rPr>
          <w:rFonts w:ascii="Book Antiqua" w:eastAsia="宋体" w:hAnsi="Book Antiqua" w:cs="宋体"/>
          <w:b/>
          <w:bCs/>
          <w:color w:val="auto"/>
          <w:sz w:val="24"/>
          <w:szCs w:val="24"/>
          <w:lang w:val="en-US" w:eastAsia="zh-CN"/>
        </w:rPr>
        <w:t>39</w:t>
      </w:r>
      <w:r w:rsidRPr="00A56CB8">
        <w:rPr>
          <w:rFonts w:ascii="Book Antiqua" w:eastAsia="宋体" w:hAnsi="Book Antiqua" w:cs="宋体"/>
          <w:color w:val="auto"/>
          <w:sz w:val="24"/>
          <w:szCs w:val="24"/>
          <w:lang w:val="en-US" w:eastAsia="zh-CN"/>
        </w:rPr>
        <w:t>: 960-964 [PMID: 25941001 DOI: 10.1111/aor.12477]</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30 </w:t>
      </w:r>
      <w:proofErr w:type="spellStart"/>
      <w:r w:rsidRPr="00A56CB8">
        <w:rPr>
          <w:rFonts w:ascii="Book Antiqua" w:eastAsia="宋体" w:hAnsi="Book Antiqua" w:cs="宋体"/>
          <w:b/>
          <w:bCs/>
          <w:color w:val="auto"/>
          <w:sz w:val="24"/>
          <w:szCs w:val="24"/>
          <w:lang w:val="en-US" w:eastAsia="zh-CN"/>
        </w:rPr>
        <w:t>Marano</w:t>
      </w:r>
      <w:proofErr w:type="spellEnd"/>
      <w:r w:rsidRPr="00A56CB8">
        <w:rPr>
          <w:rFonts w:ascii="Book Antiqua" w:eastAsia="宋体" w:hAnsi="Book Antiqua" w:cs="宋体"/>
          <w:b/>
          <w:bCs/>
          <w:color w:val="auto"/>
          <w:sz w:val="24"/>
          <w:szCs w:val="24"/>
          <w:lang w:val="en-US" w:eastAsia="zh-CN"/>
        </w:rPr>
        <w:t xml:space="preserve"> M</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Capasso</w:t>
      </w:r>
      <w:proofErr w:type="spellEnd"/>
      <w:r w:rsidRPr="00A56CB8">
        <w:rPr>
          <w:rFonts w:ascii="Book Antiqua" w:eastAsia="宋体" w:hAnsi="Book Antiqua" w:cs="宋体"/>
          <w:color w:val="auto"/>
          <w:sz w:val="24"/>
          <w:szCs w:val="24"/>
          <w:lang w:val="en-US" w:eastAsia="zh-CN"/>
        </w:rPr>
        <w:t xml:space="preserve"> M, </w:t>
      </w:r>
      <w:proofErr w:type="spellStart"/>
      <w:r w:rsidRPr="00A56CB8">
        <w:rPr>
          <w:rFonts w:ascii="Book Antiqua" w:eastAsia="宋体" w:hAnsi="Book Antiqua" w:cs="宋体"/>
          <w:color w:val="auto"/>
          <w:sz w:val="24"/>
          <w:szCs w:val="24"/>
          <w:lang w:val="en-US" w:eastAsia="zh-CN"/>
        </w:rPr>
        <w:t>Cicchella</w:t>
      </w:r>
      <w:proofErr w:type="spellEnd"/>
      <w:r w:rsidRPr="00A56CB8">
        <w:rPr>
          <w:rFonts w:ascii="Book Antiqua" w:eastAsia="宋体" w:hAnsi="Book Antiqua" w:cs="宋体"/>
          <w:color w:val="auto"/>
          <w:sz w:val="24"/>
          <w:szCs w:val="24"/>
          <w:lang w:val="en-US" w:eastAsia="zh-CN"/>
        </w:rPr>
        <w:t xml:space="preserve"> T. On-Line </w:t>
      </w:r>
      <w:proofErr w:type="spellStart"/>
      <w:r w:rsidRPr="00A56CB8">
        <w:rPr>
          <w:rFonts w:ascii="Book Antiqua" w:eastAsia="宋体" w:hAnsi="Book Antiqua" w:cs="宋体"/>
          <w:color w:val="auto"/>
          <w:sz w:val="24"/>
          <w:szCs w:val="24"/>
          <w:lang w:val="en-US" w:eastAsia="zh-CN"/>
        </w:rPr>
        <w:t>Hemodiafiltration</w:t>
      </w:r>
      <w:proofErr w:type="spellEnd"/>
      <w:r w:rsidRPr="00A56CB8">
        <w:rPr>
          <w:rFonts w:ascii="Book Antiqua" w:eastAsia="宋体" w:hAnsi="Book Antiqua" w:cs="宋体"/>
          <w:color w:val="auto"/>
          <w:sz w:val="24"/>
          <w:szCs w:val="24"/>
          <w:lang w:val="en-US" w:eastAsia="zh-CN"/>
        </w:rPr>
        <w:t xml:space="preserve">: All That Glitters Is Not Gold. </w:t>
      </w:r>
      <w:r w:rsidRPr="00A56CB8">
        <w:rPr>
          <w:rFonts w:ascii="Book Antiqua" w:eastAsia="宋体" w:hAnsi="Book Antiqua" w:cs="宋体"/>
          <w:i/>
          <w:iCs/>
          <w:color w:val="auto"/>
          <w:sz w:val="24"/>
          <w:szCs w:val="24"/>
          <w:lang w:val="en-US" w:eastAsia="zh-CN"/>
        </w:rPr>
        <w:t xml:space="preserve">Blood </w:t>
      </w:r>
      <w:proofErr w:type="spellStart"/>
      <w:r w:rsidRPr="00A56CB8">
        <w:rPr>
          <w:rFonts w:ascii="Book Antiqua" w:eastAsia="宋体" w:hAnsi="Book Antiqua" w:cs="宋体"/>
          <w:i/>
          <w:iCs/>
          <w:color w:val="auto"/>
          <w:sz w:val="24"/>
          <w:szCs w:val="24"/>
          <w:lang w:val="en-US" w:eastAsia="zh-CN"/>
        </w:rPr>
        <w:t>Purif</w:t>
      </w:r>
      <w:proofErr w:type="spellEnd"/>
      <w:r w:rsidRPr="00A56CB8">
        <w:rPr>
          <w:rFonts w:ascii="Book Antiqua" w:eastAsia="宋体" w:hAnsi="Book Antiqua" w:cs="宋体"/>
          <w:color w:val="auto"/>
          <w:sz w:val="24"/>
          <w:szCs w:val="24"/>
          <w:lang w:val="en-US" w:eastAsia="zh-CN"/>
        </w:rPr>
        <w:t xml:space="preserve"> 2016; </w:t>
      </w:r>
      <w:r w:rsidRPr="00A56CB8">
        <w:rPr>
          <w:rFonts w:ascii="Book Antiqua" w:eastAsia="宋体" w:hAnsi="Book Antiqua" w:cs="宋体"/>
          <w:b/>
          <w:bCs/>
          <w:color w:val="auto"/>
          <w:sz w:val="24"/>
          <w:szCs w:val="24"/>
          <w:lang w:val="en-US" w:eastAsia="zh-CN"/>
        </w:rPr>
        <w:t>41</w:t>
      </w:r>
      <w:r w:rsidRPr="00A56CB8">
        <w:rPr>
          <w:rFonts w:ascii="Book Antiqua" w:eastAsia="宋体" w:hAnsi="Book Antiqua" w:cs="宋体"/>
          <w:color w:val="auto"/>
          <w:sz w:val="24"/>
          <w:szCs w:val="24"/>
          <w:lang w:val="en-US" w:eastAsia="zh-CN"/>
        </w:rPr>
        <w:t>: 315-316 [PMID: 26859635 DOI: 10.1159/000443785]</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31 </w:t>
      </w:r>
      <w:proofErr w:type="spellStart"/>
      <w:r w:rsidRPr="00A56CB8">
        <w:rPr>
          <w:rFonts w:ascii="Book Antiqua" w:eastAsia="宋体" w:hAnsi="Book Antiqua" w:cs="宋体"/>
          <w:b/>
          <w:bCs/>
          <w:color w:val="auto"/>
          <w:sz w:val="24"/>
          <w:szCs w:val="24"/>
          <w:lang w:val="en-US" w:eastAsia="zh-CN"/>
        </w:rPr>
        <w:t>Maduell</w:t>
      </w:r>
      <w:proofErr w:type="spellEnd"/>
      <w:r w:rsidRPr="00A56CB8">
        <w:rPr>
          <w:rFonts w:ascii="Book Antiqua" w:eastAsia="宋体" w:hAnsi="Book Antiqua" w:cs="宋体"/>
          <w:b/>
          <w:bCs/>
          <w:color w:val="auto"/>
          <w:sz w:val="24"/>
          <w:szCs w:val="24"/>
          <w:lang w:val="en-US" w:eastAsia="zh-CN"/>
        </w:rPr>
        <w:t xml:space="preserve"> F</w:t>
      </w:r>
      <w:r w:rsidRPr="00A56CB8">
        <w:rPr>
          <w:rFonts w:ascii="Book Antiqua" w:eastAsia="宋体" w:hAnsi="Book Antiqua" w:cs="宋体"/>
          <w:color w:val="auto"/>
          <w:sz w:val="24"/>
          <w:szCs w:val="24"/>
          <w:lang w:val="en-US" w:eastAsia="zh-CN"/>
        </w:rPr>
        <w:t xml:space="preserve">. Is There </w:t>
      </w:r>
      <w:proofErr w:type="gramStart"/>
      <w:r w:rsidRPr="00A56CB8">
        <w:rPr>
          <w:rFonts w:ascii="Book Antiqua" w:eastAsia="宋体" w:hAnsi="Book Antiqua" w:cs="宋体"/>
          <w:color w:val="auto"/>
          <w:sz w:val="24"/>
          <w:szCs w:val="24"/>
          <w:lang w:val="en-US" w:eastAsia="zh-CN"/>
        </w:rPr>
        <w:t>an 'Optimal</w:t>
      </w:r>
      <w:proofErr w:type="gramEnd"/>
      <w:r w:rsidRPr="00A56CB8">
        <w:rPr>
          <w:rFonts w:ascii="Book Antiqua" w:eastAsia="宋体" w:hAnsi="Book Antiqua" w:cs="宋体"/>
          <w:color w:val="auto"/>
          <w:sz w:val="24"/>
          <w:szCs w:val="24"/>
          <w:lang w:val="en-US" w:eastAsia="zh-CN"/>
        </w:rPr>
        <w:t xml:space="preserve"> Dose' of </w:t>
      </w:r>
      <w:proofErr w:type="spellStart"/>
      <w:r w:rsidRPr="00A56CB8">
        <w:rPr>
          <w:rFonts w:ascii="Book Antiqua" w:eastAsia="宋体" w:hAnsi="Book Antiqua" w:cs="宋体"/>
          <w:color w:val="auto"/>
          <w:sz w:val="24"/>
          <w:szCs w:val="24"/>
          <w:lang w:val="en-US" w:eastAsia="zh-CN"/>
        </w:rPr>
        <w:t>Hemodiafiltration</w:t>
      </w:r>
      <w:proofErr w:type="spellEnd"/>
      <w:r w:rsidRPr="00A56CB8">
        <w:rPr>
          <w:rFonts w:ascii="Book Antiqua" w:eastAsia="宋体" w:hAnsi="Book Antiqua" w:cs="宋体"/>
          <w:color w:val="auto"/>
          <w:sz w:val="24"/>
          <w:szCs w:val="24"/>
          <w:lang w:val="en-US" w:eastAsia="zh-CN"/>
        </w:rPr>
        <w:t xml:space="preserve">? </w:t>
      </w:r>
      <w:r w:rsidRPr="00A56CB8">
        <w:rPr>
          <w:rFonts w:ascii="Book Antiqua" w:eastAsia="宋体" w:hAnsi="Book Antiqua" w:cs="宋体"/>
          <w:i/>
          <w:iCs/>
          <w:color w:val="auto"/>
          <w:sz w:val="24"/>
          <w:szCs w:val="24"/>
          <w:lang w:val="en-US" w:eastAsia="zh-CN"/>
        </w:rPr>
        <w:t xml:space="preserve">Blood </w:t>
      </w:r>
      <w:proofErr w:type="spellStart"/>
      <w:r w:rsidRPr="00A56CB8">
        <w:rPr>
          <w:rFonts w:ascii="Book Antiqua" w:eastAsia="宋体" w:hAnsi="Book Antiqua" w:cs="宋体"/>
          <w:i/>
          <w:iCs/>
          <w:color w:val="auto"/>
          <w:sz w:val="24"/>
          <w:szCs w:val="24"/>
          <w:lang w:val="en-US" w:eastAsia="zh-CN"/>
        </w:rPr>
        <w:t>Purif</w:t>
      </w:r>
      <w:proofErr w:type="spellEnd"/>
      <w:r w:rsidRPr="00A56CB8">
        <w:rPr>
          <w:rFonts w:ascii="Book Antiqua" w:eastAsia="宋体" w:hAnsi="Book Antiqua" w:cs="宋体"/>
          <w:color w:val="auto"/>
          <w:sz w:val="24"/>
          <w:szCs w:val="24"/>
          <w:lang w:val="en-US" w:eastAsia="zh-CN"/>
        </w:rPr>
        <w:t xml:space="preserve"> 2015; </w:t>
      </w:r>
      <w:r w:rsidRPr="00A56CB8">
        <w:rPr>
          <w:rFonts w:ascii="Book Antiqua" w:eastAsia="宋体" w:hAnsi="Book Antiqua" w:cs="宋体"/>
          <w:b/>
          <w:bCs/>
          <w:color w:val="auto"/>
          <w:sz w:val="24"/>
          <w:szCs w:val="24"/>
          <w:lang w:val="en-US" w:eastAsia="zh-CN"/>
        </w:rPr>
        <w:t xml:space="preserve">40 </w:t>
      </w:r>
      <w:proofErr w:type="spellStart"/>
      <w:r w:rsidRPr="00A56CB8">
        <w:rPr>
          <w:rFonts w:ascii="Book Antiqua" w:eastAsia="宋体" w:hAnsi="Book Antiqua" w:cs="宋体"/>
          <w:bCs/>
          <w:color w:val="auto"/>
          <w:sz w:val="24"/>
          <w:szCs w:val="24"/>
          <w:lang w:val="en-US" w:eastAsia="zh-CN"/>
        </w:rPr>
        <w:t>Suppl</w:t>
      </w:r>
      <w:proofErr w:type="spellEnd"/>
      <w:r w:rsidRPr="00A56CB8">
        <w:rPr>
          <w:rFonts w:ascii="Book Antiqua" w:eastAsia="宋体" w:hAnsi="Book Antiqua" w:cs="宋体"/>
          <w:bCs/>
          <w:color w:val="auto"/>
          <w:sz w:val="24"/>
          <w:szCs w:val="24"/>
          <w:lang w:val="en-US" w:eastAsia="zh-CN"/>
        </w:rPr>
        <w:t xml:space="preserve"> 1</w:t>
      </w:r>
      <w:r w:rsidRPr="00A56CB8">
        <w:rPr>
          <w:rFonts w:ascii="Book Antiqua" w:eastAsia="宋体" w:hAnsi="Book Antiqua" w:cs="宋体"/>
          <w:color w:val="auto"/>
          <w:sz w:val="24"/>
          <w:szCs w:val="24"/>
          <w:lang w:val="en-US" w:eastAsia="zh-CN"/>
        </w:rPr>
        <w:t>: 17-23 [PMID: 26344509 DOI: 10.1159/000437409]</w:t>
      </w:r>
    </w:p>
    <w:p w:rsidR="00A56CB8" w:rsidRPr="00A56CB8" w:rsidRDefault="00A56CB8" w:rsidP="00A56CB8">
      <w:pPr>
        <w:spacing w:after="0" w:line="360" w:lineRule="auto"/>
        <w:jc w:val="both"/>
        <w:rPr>
          <w:rFonts w:ascii="Book Antiqua" w:eastAsia="宋体" w:hAnsi="Book Antiqua" w:cs="宋体"/>
          <w:color w:val="auto"/>
          <w:sz w:val="24"/>
          <w:szCs w:val="24"/>
          <w:lang w:val="en-US" w:eastAsia="zh-CN"/>
        </w:rPr>
      </w:pPr>
      <w:r w:rsidRPr="00A56CB8">
        <w:rPr>
          <w:rFonts w:ascii="Book Antiqua" w:eastAsia="宋体" w:hAnsi="Book Antiqua" w:cs="宋体"/>
          <w:color w:val="auto"/>
          <w:sz w:val="24"/>
          <w:szCs w:val="24"/>
          <w:lang w:val="en-US" w:eastAsia="zh-CN"/>
        </w:rPr>
        <w:t xml:space="preserve">32 </w:t>
      </w:r>
      <w:proofErr w:type="spellStart"/>
      <w:r w:rsidRPr="00A56CB8">
        <w:rPr>
          <w:rFonts w:ascii="Book Antiqua" w:eastAsia="宋体" w:hAnsi="Book Antiqua" w:cs="宋体"/>
          <w:b/>
          <w:bCs/>
          <w:color w:val="auto"/>
          <w:sz w:val="24"/>
          <w:szCs w:val="24"/>
          <w:lang w:val="en-US" w:eastAsia="zh-CN"/>
        </w:rPr>
        <w:t>Marano</w:t>
      </w:r>
      <w:proofErr w:type="spellEnd"/>
      <w:r w:rsidRPr="00A56CB8">
        <w:rPr>
          <w:rFonts w:ascii="Book Antiqua" w:eastAsia="宋体" w:hAnsi="Book Antiqua" w:cs="宋体"/>
          <w:b/>
          <w:bCs/>
          <w:color w:val="auto"/>
          <w:sz w:val="24"/>
          <w:szCs w:val="24"/>
          <w:lang w:val="en-US" w:eastAsia="zh-CN"/>
        </w:rPr>
        <w:t xml:space="preserve"> M</w:t>
      </w:r>
      <w:r w:rsidRPr="00A56CB8">
        <w:rPr>
          <w:rFonts w:ascii="Book Antiqua" w:eastAsia="宋体" w:hAnsi="Book Antiqua" w:cs="宋体"/>
          <w:color w:val="auto"/>
          <w:sz w:val="24"/>
          <w:szCs w:val="24"/>
          <w:lang w:val="en-US" w:eastAsia="zh-CN"/>
        </w:rPr>
        <w:t xml:space="preserve">, </w:t>
      </w:r>
      <w:proofErr w:type="spellStart"/>
      <w:r w:rsidRPr="00A56CB8">
        <w:rPr>
          <w:rFonts w:ascii="Book Antiqua" w:eastAsia="宋体" w:hAnsi="Book Antiqua" w:cs="宋体"/>
          <w:color w:val="auto"/>
          <w:sz w:val="24"/>
          <w:szCs w:val="24"/>
          <w:lang w:val="en-US" w:eastAsia="zh-CN"/>
        </w:rPr>
        <w:t>Borrelli</w:t>
      </w:r>
      <w:proofErr w:type="spellEnd"/>
      <w:r w:rsidRPr="00A56CB8">
        <w:rPr>
          <w:rFonts w:ascii="Book Antiqua" w:eastAsia="宋体" w:hAnsi="Book Antiqua" w:cs="宋体"/>
          <w:color w:val="auto"/>
          <w:sz w:val="24"/>
          <w:szCs w:val="24"/>
          <w:lang w:val="en-US" w:eastAsia="zh-CN"/>
        </w:rPr>
        <w:t xml:space="preserve"> S, </w:t>
      </w:r>
      <w:proofErr w:type="spellStart"/>
      <w:r w:rsidRPr="00A56CB8">
        <w:rPr>
          <w:rFonts w:ascii="Book Antiqua" w:eastAsia="宋体" w:hAnsi="Book Antiqua" w:cs="宋体"/>
          <w:color w:val="auto"/>
          <w:sz w:val="24"/>
          <w:szCs w:val="24"/>
          <w:lang w:val="en-US" w:eastAsia="zh-CN"/>
        </w:rPr>
        <w:t>Zamboli</w:t>
      </w:r>
      <w:proofErr w:type="spellEnd"/>
      <w:r w:rsidRPr="00A56CB8">
        <w:rPr>
          <w:rFonts w:ascii="Book Antiqua" w:eastAsia="宋体" w:hAnsi="Book Antiqua" w:cs="宋体"/>
          <w:color w:val="auto"/>
          <w:sz w:val="24"/>
          <w:szCs w:val="24"/>
          <w:lang w:val="en-US" w:eastAsia="zh-CN"/>
        </w:rPr>
        <w:t xml:space="preserve"> P. pCO2 Reveals Arteriovenous Fistula Recirculation in Bicarbonate Hemodialysis (RecirCO2lation Test). </w:t>
      </w:r>
      <w:r w:rsidRPr="00A56CB8">
        <w:rPr>
          <w:rFonts w:ascii="Book Antiqua" w:eastAsia="宋体" w:hAnsi="Book Antiqua" w:cs="宋体"/>
          <w:i/>
          <w:iCs/>
          <w:color w:val="auto"/>
          <w:sz w:val="24"/>
          <w:szCs w:val="24"/>
          <w:lang w:val="en-US" w:eastAsia="zh-CN"/>
        </w:rPr>
        <w:t xml:space="preserve">Blood </w:t>
      </w:r>
      <w:proofErr w:type="spellStart"/>
      <w:r w:rsidRPr="00A56CB8">
        <w:rPr>
          <w:rFonts w:ascii="Book Antiqua" w:eastAsia="宋体" w:hAnsi="Book Antiqua" w:cs="宋体"/>
          <w:i/>
          <w:iCs/>
          <w:color w:val="auto"/>
          <w:sz w:val="24"/>
          <w:szCs w:val="24"/>
          <w:lang w:val="en-US" w:eastAsia="zh-CN"/>
        </w:rPr>
        <w:t>Purif</w:t>
      </w:r>
      <w:proofErr w:type="spellEnd"/>
      <w:r w:rsidRPr="00A56CB8">
        <w:rPr>
          <w:rFonts w:ascii="Book Antiqua" w:eastAsia="宋体" w:hAnsi="Book Antiqua" w:cs="宋体"/>
          <w:color w:val="auto"/>
          <w:sz w:val="24"/>
          <w:szCs w:val="24"/>
          <w:lang w:val="en-US" w:eastAsia="zh-CN"/>
        </w:rPr>
        <w:t xml:space="preserve"> 2016; </w:t>
      </w:r>
      <w:r w:rsidRPr="00A56CB8">
        <w:rPr>
          <w:rFonts w:ascii="Book Antiqua" w:eastAsia="宋体" w:hAnsi="Book Antiqua" w:cs="宋体"/>
          <w:b/>
          <w:bCs/>
          <w:color w:val="auto"/>
          <w:sz w:val="24"/>
          <w:szCs w:val="24"/>
          <w:lang w:val="en-US" w:eastAsia="zh-CN"/>
        </w:rPr>
        <w:t>41</w:t>
      </w:r>
      <w:r w:rsidRPr="00A56CB8">
        <w:rPr>
          <w:rFonts w:ascii="Book Antiqua" w:eastAsia="宋体" w:hAnsi="Book Antiqua" w:cs="宋体"/>
          <w:color w:val="auto"/>
          <w:sz w:val="24"/>
          <w:szCs w:val="24"/>
          <w:lang w:val="en-US" w:eastAsia="zh-CN"/>
        </w:rPr>
        <w:t>: 72-79 [PMID: 26528539 DOI: 10.1159/000441439]</w:t>
      </w:r>
    </w:p>
    <w:p w:rsidR="00357A05" w:rsidRPr="00A56CB8" w:rsidRDefault="00357A05" w:rsidP="00A56CB8">
      <w:pPr>
        <w:spacing w:after="0" w:line="360" w:lineRule="auto"/>
        <w:jc w:val="both"/>
        <w:rPr>
          <w:rFonts w:ascii="Book Antiqua" w:hAnsi="Book Antiqua" w:cs="Arial"/>
          <w:color w:val="auto"/>
          <w:sz w:val="24"/>
          <w:szCs w:val="24"/>
          <w:lang w:val="en-US" w:eastAsia="zh-CN"/>
        </w:rPr>
      </w:pPr>
    </w:p>
    <w:p w:rsidR="00357A05" w:rsidRPr="00B82DA4" w:rsidRDefault="00357A05" w:rsidP="00B82DA4">
      <w:pPr>
        <w:spacing w:after="0" w:line="360" w:lineRule="auto"/>
        <w:jc w:val="right"/>
        <w:rPr>
          <w:rFonts w:ascii="Book Antiqua" w:hAnsi="Book Antiqua" w:cs="Arial"/>
          <w:color w:val="auto"/>
          <w:sz w:val="24"/>
          <w:szCs w:val="24"/>
          <w:lang w:val="en-US" w:eastAsia="zh-CN"/>
        </w:rPr>
      </w:pPr>
      <w:r w:rsidRPr="00B82DA4">
        <w:rPr>
          <w:rFonts w:ascii="Book Antiqua" w:hAnsi="Book Antiqua"/>
          <w:b/>
          <w:sz w:val="24"/>
          <w:szCs w:val="24"/>
        </w:rPr>
        <w:t xml:space="preserve">P-Reviewer: </w:t>
      </w:r>
      <w:r w:rsidRPr="00B82DA4">
        <w:rPr>
          <w:rFonts w:ascii="Book Antiqua" w:hAnsi="Book Antiqua"/>
          <w:sz w:val="24"/>
          <w:szCs w:val="24"/>
        </w:rPr>
        <w:t>Marino</w:t>
      </w:r>
      <w:r w:rsidRPr="00B82DA4">
        <w:rPr>
          <w:rFonts w:ascii="Book Antiqua" w:hAnsi="Book Antiqua"/>
          <w:sz w:val="24"/>
          <w:szCs w:val="24"/>
          <w:lang w:eastAsia="zh-CN"/>
        </w:rPr>
        <w:t xml:space="preserve"> IR, </w:t>
      </w:r>
      <w:r w:rsidRPr="00B82DA4">
        <w:rPr>
          <w:rFonts w:ascii="Book Antiqua" w:hAnsi="Book Antiqua"/>
          <w:sz w:val="24"/>
          <w:szCs w:val="24"/>
        </w:rPr>
        <w:t>Muench</w:t>
      </w:r>
      <w:r w:rsidRPr="00B82DA4">
        <w:rPr>
          <w:rFonts w:ascii="Book Antiqua" w:hAnsi="Book Antiqua"/>
          <w:sz w:val="24"/>
          <w:szCs w:val="24"/>
          <w:lang w:eastAsia="zh-CN"/>
        </w:rPr>
        <w:t xml:space="preserve"> MO, </w:t>
      </w:r>
      <w:r w:rsidRPr="00B82DA4">
        <w:rPr>
          <w:rFonts w:ascii="Book Antiqua" w:hAnsi="Book Antiqua"/>
          <w:sz w:val="24"/>
          <w:szCs w:val="24"/>
        </w:rPr>
        <w:t>Marickar</w:t>
      </w:r>
      <w:r w:rsidRPr="00B82DA4">
        <w:rPr>
          <w:rFonts w:ascii="Book Antiqua" w:hAnsi="Book Antiqua"/>
          <w:sz w:val="24"/>
          <w:szCs w:val="24"/>
          <w:lang w:eastAsia="zh-CN"/>
        </w:rPr>
        <w:t xml:space="preserve"> YMF </w:t>
      </w:r>
      <w:r w:rsidRPr="00B82DA4">
        <w:rPr>
          <w:rFonts w:ascii="Book Antiqua" w:hAnsi="Book Antiqua"/>
          <w:b/>
          <w:sz w:val="24"/>
          <w:szCs w:val="24"/>
        </w:rPr>
        <w:t xml:space="preserve">S-Editor: </w:t>
      </w:r>
      <w:r w:rsidRPr="00B82DA4">
        <w:rPr>
          <w:rFonts w:ascii="Book Antiqua" w:hAnsi="Book Antiqua"/>
          <w:sz w:val="24"/>
          <w:szCs w:val="24"/>
        </w:rPr>
        <w:t>Ji FF</w:t>
      </w:r>
      <w:r w:rsidRPr="00B82DA4">
        <w:rPr>
          <w:rFonts w:ascii="Book Antiqua" w:hAnsi="Book Antiqua"/>
          <w:b/>
          <w:sz w:val="24"/>
          <w:szCs w:val="24"/>
        </w:rPr>
        <w:t xml:space="preserve"> L-Editor: E-Editor:</w:t>
      </w:r>
    </w:p>
    <w:p w:rsidR="00412449" w:rsidRPr="00A56CB8" w:rsidRDefault="00FF0158" w:rsidP="00A56CB8">
      <w:pPr>
        <w:spacing w:after="0" w:line="360" w:lineRule="auto"/>
        <w:jc w:val="both"/>
        <w:rPr>
          <w:rFonts w:ascii="Book Antiqua" w:hAnsi="Book Antiqua" w:cs="Arial"/>
          <w:color w:val="auto"/>
          <w:sz w:val="24"/>
          <w:szCs w:val="24"/>
          <w:lang w:val="en-US"/>
        </w:rPr>
      </w:pPr>
      <w:r w:rsidRPr="00A56CB8">
        <w:rPr>
          <w:rFonts w:ascii="Book Antiqua" w:hAnsi="Book Antiqua" w:cs="Arial"/>
          <w:color w:val="auto"/>
          <w:sz w:val="24"/>
          <w:szCs w:val="24"/>
          <w:lang w:val="en-US"/>
        </w:rPr>
        <w:br w:type="page"/>
      </w:r>
    </w:p>
    <w:p w:rsidR="0094444A" w:rsidRPr="00CD3F3E" w:rsidRDefault="00CD3F3E" w:rsidP="00D458FF">
      <w:pPr>
        <w:pStyle w:val="Normale1"/>
        <w:spacing w:after="0" w:line="360" w:lineRule="auto"/>
        <w:jc w:val="both"/>
        <w:rPr>
          <w:rFonts w:ascii="Book Antiqua" w:hAnsi="Book Antiqua" w:cs="Arial"/>
          <w:b/>
          <w:color w:val="auto"/>
          <w:sz w:val="24"/>
          <w:szCs w:val="24"/>
          <w:lang w:val="en-US" w:eastAsia="zh-CN"/>
        </w:rPr>
      </w:pPr>
      <w:r w:rsidRPr="008047E5">
        <w:rPr>
          <w:rFonts w:ascii="Book Antiqua" w:hAnsi="Book Antiqua" w:cs="Arial"/>
          <w:noProof/>
          <w:color w:val="auto"/>
          <w:sz w:val="24"/>
          <w:szCs w:val="24"/>
          <w:lang w:val="en-US" w:eastAsia="en-US"/>
        </w:rPr>
        <w:lastRenderedPageBreak/>
        <w:drawing>
          <wp:inline distT="114300" distB="114300" distL="114300" distR="114300" wp14:anchorId="082AC335" wp14:editId="6B8F7C7A">
            <wp:extent cx="4156364" cy="3336966"/>
            <wp:effectExtent l="0" t="0" r="0" b="0"/>
            <wp:docPr id="1" name="image03.jpg" descr="Figure_1.jpg"/>
            <wp:cNvGraphicFramePr/>
            <a:graphic xmlns:a="http://schemas.openxmlformats.org/drawingml/2006/main">
              <a:graphicData uri="http://schemas.openxmlformats.org/drawingml/2006/picture">
                <pic:pic xmlns:pic="http://schemas.openxmlformats.org/drawingml/2006/picture">
                  <pic:nvPicPr>
                    <pic:cNvPr id="0" name="image03.jpg" descr="Figure_1.jpg"/>
                    <pic:cNvPicPr preferRelativeResize="0"/>
                  </pic:nvPicPr>
                  <pic:blipFill>
                    <a:blip r:embed="rId12" cstate="print"/>
                    <a:srcRect l="6975" t="8040" r="8651" b="13568"/>
                    <a:stretch>
                      <a:fillRect/>
                    </a:stretch>
                  </pic:blipFill>
                  <pic:spPr>
                    <a:xfrm>
                      <a:off x="0" y="0"/>
                      <a:ext cx="4156677" cy="3337218"/>
                    </a:xfrm>
                    <a:prstGeom prst="rect">
                      <a:avLst/>
                    </a:prstGeom>
                    <a:ln/>
                  </pic:spPr>
                </pic:pic>
              </a:graphicData>
            </a:graphic>
          </wp:inline>
        </w:drawing>
      </w:r>
    </w:p>
    <w:p w:rsidR="00A86DDB" w:rsidRPr="00CD3F3E" w:rsidRDefault="00A86DDB" w:rsidP="00D458FF">
      <w:pPr>
        <w:pStyle w:val="Normale1"/>
        <w:spacing w:after="0" w:line="360" w:lineRule="auto"/>
        <w:jc w:val="both"/>
        <w:rPr>
          <w:rFonts w:ascii="Book Antiqua" w:hAnsi="Book Antiqua" w:cs="Arial"/>
          <w:b/>
          <w:color w:val="auto"/>
          <w:sz w:val="24"/>
          <w:szCs w:val="24"/>
          <w:lang w:val="en-US" w:eastAsia="zh-CN"/>
        </w:rPr>
      </w:pPr>
      <w:r w:rsidRPr="00CD3F3E">
        <w:rPr>
          <w:rFonts w:ascii="Book Antiqua" w:hAnsi="Book Antiqua" w:cs="Arial"/>
          <w:b/>
          <w:color w:val="auto"/>
          <w:sz w:val="24"/>
          <w:szCs w:val="24"/>
          <w:lang w:val="en-US"/>
        </w:rPr>
        <w:t>Figure 1 Risk of death and serum bicarbonate concentration in hemodialysis patients</w:t>
      </w:r>
      <w:r w:rsidR="00D047EA" w:rsidRPr="00CD3F3E">
        <w:rPr>
          <w:rFonts w:ascii="Book Antiqua" w:hAnsi="Book Antiqua" w:cs="Arial"/>
          <w:b/>
          <w:color w:val="auto"/>
          <w:sz w:val="24"/>
          <w:szCs w:val="24"/>
          <w:lang w:val="en-US"/>
        </w:rPr>
        <w:t>.</w:t>
      </w:r>
      <w:r w:rsidR="00CD3F3E">
        <w:rPr>
          <w:rFonts w:ascii="Book Antiqua" w:hAnsi="Book Antiqua" w:cs="Arial" w:hint="eastAsia"/>
          <w:b/>
          <w:color w:val="auto"/>
          <w:sz w:val="24"/>
          <w:szCs w:val="24"/>
          <w:lang w:val="en-US" w:eastAsia="zh-CN"/>
        </w:rPr>
        <w:t xml:space="preserve"> </w:t>
      </w:r>
      <w:r w:rsidRPr="00D458FF">
        <w:rPr>
          <w:rFonts w:ascii="Book Antiqua" w:hAnsi="Book Antiqua" w:cs="Arial"/>
          <w:color w:val="auto"/>
          <w:sz w:val="24"/>
          <w:szCs w:val="24"/>
          <w:lang w:val="en-US"/>
        </w:rPr>
        <w:t>Trend of</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risk</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inferred</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 xml:space="preserve">by data from Bommer </w:t>
      </w:r>
      <w:r w:rsidRPr="00CD3F3E">
        <w:rPr>
          <w:rFonts w:ascii="Book Antiqua" w:hAnsi="Book Antiqua" w:cs="Arial"/>
          <w:i/>
          <w:color w:val="auto"/>
          <w:sz w:val="24"/>
          <w:szCs w:val="24"/>
          <w:lang w:val="en-US"/>
        </w:rPr>
        <w:t xml:space="preserve">et </w:t>
      </w:r>
      <w:proofErr w:type="gramStart"/>
      <w:r w:rsidRPr="00CD3F3E">
        <w:rPr>
          <w:rFonts w:ascii="Book Antiqua" w:hAnsi="Book Antiqua" w:cs="Arial"/>
          <w:i/>
          <w:color w:val="auto"/>
          <w:sz w:val="24"/>
          <w:szCs w:val="24"/>
          <w:lang w:val="en-US"/>
        </w:rPr>
        <w:t>al</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2]</w:t>
      </w:r>
      <w:r w:rsidRPr="00D458FF">
        <w:rPr>
          <w:rFonts w:ascii="Book Antiqua" w:hAnsi="Book Antiqua" w:cs="Arial"/>
          <w:color w:val="auto"/>
          <w:sz w:val="24"/>
          <w:szCs w:val="24"/>
          <w:lang w:val="en-US"/>
        </w:rPr>
        <w:t xml:space="preserve"> (A)</w:t>
      </w:r>
      <w:r w:rsidR="00CD3F3E">
        <w:rPr>
          <w:rFonts w:ascii="Book Antiqua" w:hAnsi="Book Antiqua" w:cs="Arial"/>
          <w:color w:val="auto"/>
          <w:sz w:val="24"/>
          <w:szCs w:val="24"/>
          <w:lang w:val="en-US"/>
        </w:rPr>
        <w:t xml:space="preserve">, Wu </w:t>
      </w:r>
      <w:r w:rsidR="00CD3F3E" w:rsidRPr="00CD3F3E">
        <w:rPr>
          <w:rFonts w:ascii="Book Antiqua" w:hAnsi="Book Antiqua" w:cs="Arial"/>
          <w:i/>
          <w:color w:val="auto"/>
          <w:sz w:val="24"/>
          <w:szCs w:val="24"/>
          <w:lang w:val="en-US"/>
        </w:rPr>
        <w:t>et al</w:t>
      </w:r>
      <w:r w:rsidR="0094444A" w:rsidRPr="00D458FF">
        <w:rPr>
          <w:rFonts w:ascii="Book Antiqua" w:hAnsi="Book Antiqua" w:cs="Arial"/>
          <w:color w:val="auto"/>
          <w:sz w:val="24"/>
          <w:szCs w:val="24"/>
          <w:vertAlign w:val="superscript"/>
          <w:lang w:val="en-US"/>
        </w:rPr>
        <w:t>[3]</w:t>
      </w:r>
      <w:r w:rsidR="00D458FF" w:rsidRPr="00D458FF">
        <w:rPr>
          <w:rFonts w:ascii="Book Antiqua" w:hAnsi="Book Antiqua" w:cs="Arial"/>
          <w:color w:val="auto"/>
          <w:sz w:val="24"/>
          <w:szCs w:val="24"/>
          <w:lang w:val="en-US"/>
        </w:rPr>
        <w:t xml:space="preserve"> </w:t>
      </w:r>
      <w:r w:rsidR="0094444A" w:rsidRPr="00D458FF">
        <w:rPr>
          <w:rFonts w:ascii="Book Antiqua" w:hAnsi="Book Antiqua" w:cs="Arial"/>
          <w:color w:val="auto"/>
          <w:sz w:val="24"/>
          <w:szCs w:val="24"/>
          <w:lang w:val="en-US"/>
        </w:rPr>
        <w:t>(</w:t>
      </w:r>
      <w:r w:rsidR="00CD3F3E">
        <w:rPr>
          <w:rFonts w:ascii="Book Antiqua" w:hAnsi="Book Antiqua" w:cs="Arial"/>
          <w:color w:val="auto"/>
          <w:sz w:val="24"/>
          <w:szCs w:val="24"/>
          <w:lang w:val="en-US"/>
        </w:rPr>
        <w:t xml:space="preserve">B), </w:t>
      </w:r>
      <w:proofErr w:type="spellStart"/>
      <w:r w:rsidR="00CD3F3E">
        <w:rPr>
          <w:rFonts w:ascii="Book Antiqua" w:hAnsi="Book Antiqua" w:cs="Arial"/>
          <w:color w:val="auto"/>
          <w:sz w:val="24"/>
          <w:szCs w:val="24"/>
          <w:lang w:val="en-US"/>
        </w:rPr>
        <w:t>Tentori</w:t>
      </w:r>
      <w:proofErr w:type="spellEnd"/>
      <w:r w:rsidR="00CD3F3E">
        <w:rPr>
          <w:rFonts w:ascii="Book Antiqua" w:hAnsi="Book Antiqua" w:cs="Arial"/>
          <w:color w:val="auto"/>
          <w:sz w:val="24"/>
          <w:szCs w:val="24"/>
          <w:lang w:val="en-US"/>
        </w:rPr>
        <w:t xml:space="preserve"> </w:t>
      </w:r>
      <w:r w:rsidR="00CD3F3E" w:rsidRPr="00CD3F3E">
        <w:rPr>
          <w:rFonts w:ascii="Book Antiqua" w:hAnsi="Book Antiqua" w:cs="Arial"/>
          <w:i/>
          <w:color w:val="auto"/>
          <w:sz w:val="24"/>
          <w:szCs w:val="24"/>
          <w:lang w:val="en-US"/>
        </w:rPr>
        <w:t>et al</w:t>
      </w:r>
      <w:r w:rsidR="0094444A" w:rsidRPr="00D458FF">
        <w:rPr>
          <w:rFonts w:ascii="Book Antiqua" w:hAnsi="Book Antiqua" w:cs="Arial"/>
          <w:color w:val="auto"/>
          <w:sz w:val="24"/>
          <w:szCs w:val="24"/>
          <w:vertAlign w:val="superscript"/>
          <w:lang w:val="en-US"/>
        </w:rPr>
        <w:t>[4]</w:t>
      </w:r>
      <w:r w:rsidR="00D458FF" w:rsidRPr="00D458FF">
        <w:rPr>
          <w:rFonts w:ascii="Book Antiqua" w:hAnsi="Book Antiqua" w:cs="Arial"/>
          <w:color w:val="auto"/>
          <w:sz w:val="24"/>
          <w:szCs w:val="24"/>
          <w:lang w:val="en-US"/>
        </w:rPr>
        <w:t xml:space="preserve"> </w:t>
      </w:r>
      <w:r w:rsidR="0094444A" w:rsidRPr="00D458FF">
        <w:rPr>
          <w:rFonts w:ascii="Book Antiqua" w:hAnsi="Book Antiqua" w:cs="Arial"/>
          <w:color w:val="auto"/>
          <w:sz w:val="24"/>
          <w:szCs w:val="24"/>
          <w:lang w:val="en-US"/>
        </w:rPr>
        <w:t>(</w:t>
      </w:r>
      <w:r w:rsidR="00CD3F3E">
        <w:rPr>
          <w:rFonts w:ascii="Book Antiqua" w:hAnsi="Book Antiqua" w:cs="Arial"/>
          <w:color w:val="auto"/>
          <w:sz w:val="24"/>
          <w:szCs w:val="24"/>
          <w:lang w:val="en-US"/>
        </w:rPr>
        <w:t xml:space="preserve">C), Yamamoto </w:t>
      </w:r>
      <w:r w:rsidR="00CD3F3E" w:rsidRPr="00CD3F3E">
        <w:rPr>
          <w:rFonts w:ascii="Book Antiqua" w:hAnsi="Book Antiqua" w:cs="Arial"/>
          <w:i/>
          <w:color w:val="auto"/>
          <w:sz w:val="24"/>
          <w:szCs w:val="24"/>
          <w:lang w:val="en-US"/>
        </w:rPr>
        <w:t>et al</w:t>
      </w:r>
      <w:r w:rsidR="0094444A" w:rsidRPr="00D458FF">
        <w:rPr>
          <w:rFonts w:ascii="Book Antiqua" w:hAnsi="Book Antiqua" w:cs="Arial"/>
          <w:color w:val="auto"/>
          <w:sz w:val="24"/>
          <w:szCs w:val="24"/>
          <w:vertAlign w:val="superscript"/>
          <w:lang w:val="en-US"/>
        </w:rPr>
        <w:t>[5]</w:t>
      </w:r>
      <w:r w:rsidR="00D458FF" w:rsidRPr="00D458FF">
        <w:rPr>
          <w:rFonts w:ascii="Book Antiqua" w:hAnsi="Book Antiqua" w:cs="Arial"/>
          <w:color w:val="auto"/>
          <w:sz w:val="24"/>
          <w:szCs w:val="24"/>
          <w:lang w:val="en-US"/>
        </w:rPr>
        <w:t xml:space="preserve"> </w:t>
      </w:r>
      <w:r w:rsidR="0094444A" w:rsidRPr="00D458FF">
        <w:rPr>
          <w:rFonts w:ascii="Book Antiqua" w:hAnsi="Book Antiqua" w:cs="Arial"/>
          <w:color w:val="auto"/>
          <w:sz w:val="24"/>
          <w:szCs w:val="24"/>
          <w:lang w:val="en-US"/>
        </w:rPr>
        <w:t>(D)</w:t>
      </w:r>
      <w:r w:rsidR="00CD3F3E">
        <w:rPr>
          <w:rFonts w:ascii="Book Antiqua" w:hAnsi="Book Antiqua" w:cs="Arial" w:hint="eastAsia"/>
          <w:color w:val="auto"/>
          <w:sz w:val="24"/>
          <w:szCs w:val="24"/>
          <w:lang w:val="en-US" w:eastAsia="zh-CN"/>
        </w:rPr>
        <w:t xml:space="preserve">. </w:t>
      </w:r>
      <w:r w:rsidR="00CD3F3E" w:rsidRPr="00D458FF">
        <w:rPr>
          <w:rFonts w:ascii="Book Antiqua" w:hAnsi="Book Antiqua" w:cs="Arial"/>
          <w:color w:val="auto"/>
          <w:sz w:val="24"/>
          <w:szCs w:val="24"/>
          <w:lang w:val="en-US"/>
        </w:rPr>
        <w:t>HCO</w:t>
      </w:r>
      <w:r w:rsidR="00CD3F3E" w:rsidRPr="00D458FF">
        <w:rPr>
          <w:rFonts w:ascii="Book Antiqua" w:hAnsi="Book Antiqua" w:cs="Arial"/>
          <w:color w:val="auto"/>
          <w:sz w:val="24"/>
          <w:szCs w:val="24"/>
          <w:vertAlign w:val="subscript"/>
          <w:lang w:val="en-US"/>
        </w:rPr>
        <w:t>3</w:t>
      </w:r>
      <w:r w:rsidR="00CD3F3E" w:rsidRPr="00CD3F3E">
        <w:rPr>
          <w:rFonts w:ascii="Book Antiqua" w:hAnsi="Book Antiqua" w:cs="Arial" w:hint="eastAsia"/>
          <w:color w:val="auto"/>
          <w:sz w:val="24"/>
          <w:szCs w:val="24"/>
          <w:lang w:val="en-US" w:eastAsia="zh-CN"/>
        </w:rPr>
        <w:t>:</w:t>
      </w:r>
      <w:r w:rsidR="00CD3F3E" w:rsidRPr="00CD3F3E">
        <w:rPr>
          <w:rFonts w:ascii="Book Antiqua" w:hAnsi="Book Antiqua" w:cs="Arial"/>
          <w:color w:val="auto"/>
          <w:sz w:val="24"/>
          <w:szCs w:val="24"/>
          <w:lang w:val="en-US"/>
        </w:rPr>
        <w:t xml:space="preserve"> </w:t>
      </w:r>
      <w:r w:rsidR="00CD3F3E" w:rsidRPr="00D458FF">
        <w:rPr>
          <w:rFonts w:ascii="Book Antiqua" w:hAnsi="Book Antiqua" w:cs="Arial"/>
          <w:color w:val="auto"/>
          <w:sz w:val="24"/>
          <w:szCs w:val="24"/>
          <w:lang w:val="en-US"/>
        </w:rPr>
        <w:t>Bicarbonate concentration</w:t>
      </w:r>
      <w:r w:rsidR="00CD3F3E">
        <w:rPr>
          <w:rFonts w:ascii="Book Antiqua" w:hAnsi="Book Antiqua" w:cs="Arial" w:hint="eastAsia"/>
          <w:color w:val="auto"/>
          <w:sz w:val="24"/>
          <w:szCs w:val="24"/>
          <w:lang w:val="en-US" w:eastAsia="zh-CN"/>
        </w:rPr>
        <w:t>.</w:t>
      </w:r>
    </w:p>
    <w:p w:rsidR="00CD3F3E" w:rsidRDefault="00CD3F3E">
      <w:pPr>
        <w:rPr>
          <w:rFonts w:ascii="Book Antiqua" w:hAnsi="Book Antiqua" w:cs="Arial"/>
          <w:color w:val="auto"/>
          <w:sz w:val="24"/>
          <w:szCs w:val="24"/>
          <w:lang w:val="en-US"/>
        </w:rPr>
      </w:pPr>
      <w:r>
        <w:rPr>
          <w:rFonts w:ascii="Book Antiqua" w:hAnsi="Book Antiqua" w:cs="Arial"/>
          <w:color w:val="auto"/>
          <w:sz w:val="24"/>
          <w:szCs w:val="24"/>
          <w:lang w:val="en-US"/>
        </w:rPr>
        <w:br w:type="page"/>
      </w:r>
    </w:p>
    <w:p w:rsidR="00D047EA" w:rsidRPr="00D458FF" w:rsidRDefault="0018507C" w:rsidP="00D458FF">
      <w:pPr>
        <w:pStyle w:val="Normale1"/>
        <w:spacing w:after="0" w:line="360" w:lineRule="auto"/>
        <w:jc w:val="both"/>
        <w:rPr>
          <w:rFonts w:ascii="Book Antiqua" w:hAnsi="Book Antiqua" w:cs="Arial"/>
          <w:color w:val="auto"/>
          <w:sz w:val="24"/>
          <w:szCs w:val="24"/>
          <w:lang w:val="en-US"/>
        </w:rPr>
      </w:pPr>
      <w:r w:rsidRPr="008047E5">
        <w:rPr>
          <w:rFonts w:ascii="Book Antiqua" w:hAnsi="Book Antiqua" w:cs="Arial"/>
          <w:noProof/>
          <w:color w:val="auto"/>
          <w:sz w:val="24"/>
          <w:szCs w:val="24"/>
          <w:lang w:val="en-US" w:eastAsia="en-US"/>
        </w:rPr>
        <w:lastRenderedPageBreak/>
        <w:drawing>
          <wp:inline distT="114300" distB="114300" distL="114300" distR="114300" wp14:anchorId="799DFB0E" wp14:editId="3CB53602">
            <wp:extent cx="3206338" cy="294508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cstate="print">
                      <a:grayscl/>
                    </a:blip>
                    <a:srcRect/>
                    <a:stretch>
                      <a:fillRect/>
                    </a:stretch>
                  </pic:blipFill>
                  <pic:spPr>
                    <a:xfrm>
                      <a:off x="0" y="0"/>
                      <a:ext cx="3210881" cy="2949252"/>
                    </a:xfrm>
                    <a:prstGeom prst="rect">
                      <a:avLst/>
                    </a:prstGeom>
                    <a:ln/>
                  </pic:spPr>
                </pic:pic>
              </a:graphicData>
            </a:graphic>
          </wp:inline>
        </w:drawing>
      </w:r>
    </w:p>
    <w:p w:rsidR="00D047EA" w:rsidRPr="00CD3F3E" w:rsidRDefault="00D047EA" w:rsidP="00D458FF">
      <w:pPr>
        <w:pStyle w:val="Normale1"/>
        <w:spacing w:after="0" w:line="360" w:lineRule="auto"/>
        <w:jc w:val="both"/>
        <w:rPr>
          <w:rFonts w:ascii="Book Antiqua" w:hAnsi="Book Antiqua" w:cs="Arial"/>
          <w:b/>
          <w:color w:val="auto"/>
          <w:sz w:val="24"/>
          <w:szCs w:val="24"/>
          <w:lang w:val="en-US"/>
        </w:rPr>
      </w:pPr>
      <w:r w:rsidRPr="00CD3F3E">
        <w:rPr>
          <w:rFonts w:ascii="Book Antiqua" w:hAnsi="Book Antiqua" w:cs="Arial"/>
          <w:b/>
          <w:color w:val="auto"/>
          <w:sz w:val="24"/>
          <w:szCs w:val="24"/>
          <w:lang w:val="en-US"/>
        </w:rPr>
        <w:t xml:space="preserve">Figure 2 Relationship between </w:t>
      </w:r>
      <w:r w:rsidR="00CD3F3E" w:rsidRPr="00CD3F3E">
        <w:rPr>
          <w:rFonts w:ascii="Book Antiqua" w:hAnsi="Book Antiqua" w:cs="Arial"/>
          <w:b/>
          <w:color w:val="auto"/>
          <w:sz w:val="24"/>
          <w:szCs w:val="24"/>
          <w:lang w:val="en-US"/>
        </w:rPr>
        <w:t>pressure of carbon dioxide</w:t>
      </w:r>
      <w:r w:rsidRPr="00CD3F3E">
        <w:rPr>
          <w:rFonts w:ascii="Book Antiqua" w:hAnsi="Book Antiqua" w:cs="Arial"/>
          <w:b/>
          <w:color w:val="auto"/>
          <w:sz w:val="24"/>
          <w:szCs w:val="24"/>
          <w:lang w:val="en-US"/>
        </w:rPr>
        <w:t xml:space="preserve"> and </w:t>
      </w:r>
      <w:r w:rsidR="00CD3F3E" w:rsidRPr="00CD3F3E">
        <w:rPr>
          <w:rFonts w:ascii="Book Antiqua" w:hAnsi="Book Antiqua" w:cs="Arial"/>
          <w:b/>
          <w:color w:val="auto"/>
          <w:sz w:val="24"/>
          <w:szCs w:val="24"/>
          <w:lang w:val="en-US"/>
        </w:rPr>
        <w:t>bicarbonate concentration</w:t>
      </w:r>
      <w:r w:rsidRPr="00CD3F3E">
        <w:rPr>
          <w:rFonts w:ascii="Book Antiqua" w:hAnsi="Book Antiqua" w:cs="Arial"/>
          <w:b/>
          <w:color w:val="auto"/>
          <w:sz w:val="24"/>
          <w:szCs w:val="24"/>
          <w:lang w:val="en-US"/>
        </w:rPr>
        <w:t xml:space="preserve"> in chronic metabolic acidosis.</w:t>
      </w:r>
      <w:r w:rsidR="00CD3F3E">
        <w:rPr>
          <w:rFonts w:ascii="Book Antiqua" w:hAnsi="Book Antiqua" w:cs="Arial" w:hint="eastAsia"/>
          <w:b/>
          <w:color w:val="auto"/>
          <w:sz w:val="24"/>
          <w:szCs w:val="24"/>
          <w:lang w:val="en-US" w:eastAsia="zh-CN"/>
        </w:rPr>
        <w:t xml:space="preserve"> </w:t>
      </w:r>
      <w:r w:rsidRPr="00D458FF">
        <w:rPr>
          <w:rFonts w:ascii="Book Antiqua" w:hAnsi="Book Antiqua" w:cs="Arial"/>
          <w:color w:val="auto"/>
          <w:sz w:val="24"/>
          <w:szCs w:val="24"/>
          <w:lang w:val="en-US"/>
        </w:rPr>
        <w:t>The relationship between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and HCO</w:t>
      </w:r>
      <w:r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during metabolic acidosis is graphically depicted as a curve. Two linear approximations (straight lines) equivalent to </w:t>
      </w:r>
      <w:proofErr w:type="gramStart"/>
      <w:r w:rsidRPr="00D458FF">
        <w:rPr>
          <w:rFonts w:ascii="Book Antiqua" w:hAnsi="Book Antiqua" w:cs="Arial"/>
          <w:color w:val="auto"/>
          <w:sz w:val="24"/>
          <w:szCs w:val="24"/>
          <w:lang w:val="en-US"/>
        </w:rPr>
        <w:t>Winters</w:t>
      </w:r>
      <w:proofErr w:type="gramEnd"/>
      <w:r w:rsidRPr="00D458FF">
        <w:rPr>
          <w:rFonts w:ascii="Book Antiqua" w:hAnsi="Book Antiqua" w:cs="Arial"/>
          <w:color w:val="auto"/>
          <w:sz w:val="24"/>
          <w:szCs w:val="24"/>
          <w:lang w:val="en-US"/>
        </w:rPr>
        <w:t>’ formula (pCO</w:t>
      </w:r>
      <w:r w:rsidRPr="00D458FF">
        <w:rPr>
          <w:rFonts w:ascii="Book Antiqua" w:hAnsi="Book Antiqua" w:cs="Arial"/>
          <w:color w:val="auto"/>
          <w:sz w:val="24"/>
          <w:szCs w:val="24"/>
          <w:vertAlign w:val="subscript"/>
          <w:lang w:val="en-US"/>
        </w:rPr>
        <w:t xml:space="preserve">2 </w:t>
      </w:r>
      <w:r w:rsidRPr="00D458FF">
        <w:rPr>
          <w:rFonts w:ascii="Book Antiqua" w:hAnsi="Book Antiqua" w:cs="Arial"/>
          <w:color w:val="auto"/>
          <w:sz w:val="24"/>
          <w:szCs w:val="24"/>
          <w:lang w:val="en-US"/>
        </w:rPr>
        <w:t>= 1.5</w:t>
      </w:r>
      <w:r w:rsidR="00ED2CE3">
        <w:rPr>
          <w:rFonts w:ascii="Book Antiqua" w:hAnsi="Book Antiqua" w:cs="Arial" w:hint="eastAsia"/>
          <w:color w:val="auto"/>
          <w:sz w:val="24"/>
          <w:szCs w:val="24"/>
          <w:lang w:val="en-US" w:eastAsia="zh-CN"/>
        </w:rPr>
        <w:t xml:space="preserve"> </w:t>
      </w:r>
      <w:r w:rsidR="00ED2CE3" w:rsidRPr="009D014F">
        <w:rPr>
          <w:rFonts w:ascii="Book Antiqua" w:hAnsi="Book Antiqua" w:cs="Times New Roman"/>
          <w:sz w:val="24"/>
          <w:szCs w:val="24"/>
        </w:rPr>
        <w:t>×</w:t>
      </w:r>
      <w:r w:rsidRPr="00D458FF">
        <w:rPr>
          <w:rFonts w:ascii="Book Antiqua" w:hAnsi="Book Antiqua" w:cs="Arial"/>
          <w:color w:val="auto"/>
          <w:sz w:val="24"/>
          <w:szCs w:val="24"/>
          <w:lang w:val="en-US"/>
        </w:rPr>
        <w:t xml:space="preserve"> HCO</w:t>
      </w:r>
      <w:r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+ 8) and t</w:t>
      </w:r>
      <w:r w:rsidR="00FF0158" w:rsidRPr="00D458FF">
        <w:rPr>
          <w:rFonts w:ascii="Book Antiqua" w:hAnsi="Book Antiqua" w:cs="Arial"/>
          <w:color w:val="auto"/>
          <w:sz w:val="24"/>
          <w:szCs w:val="24"/>
          <w:lang w:val="en-US"/>
        </w:rPr>
        <w:t>o t</w:t>
      </w:r>
      <w:r w:rsidRPr="00D458FF">
        <w:rPr>
          <w:rFonts w:ascii="Book Antiqua" w:hAnsi="Book Antiqua" w:cs="Arial"/>
          <w:color w:val="auto"/>
          <w:sz w:val="24"/>
          <w:szCs w:val="24"/>
          <w:lang w:val="en-US"/>
        </w:rPr>
        <w:t>he practical rule (pCO</w:t>
      </w:r>
      <w:r w:rsidRPr="00D458FF">
        <w:rPr>
          <w:rFonts w:ascii="Book Antiqua" w:hAnsi="Book Antiqua" w:cs="Arial"/>
          <w:color w:val="auto"/>
          <w:sz w:val="24"/>
          <w:szCs w:val="24"/>
          <w:vertAlign w:val="subscript"/>
          <w:lang w:val="en-US"/>
        </w:rPr>
        <w:t xml:space="preserve">2 </w:t>
      </w:r>
      <w:r w:rsidRPr="00D458FF">
        <w:rPr>
          <w:rFonts w:ascii="Book Antiqua" w:hAnsi="Book Antiqua" w:cs="Arial"/>
          <w:color w:val="auto"/>
          <w:sz w:val="24"/>
          <w:szCs w:val="24"/>
          <w:lang w:val="en-US"/>
        </w:rPr>
        <w:t>= 1.2</w:t>
      </w:r>
      <w:r w:rsidR="00ED2CE3">
        <w:rPr>
          <w:rFonts w:ascii="Book Antiqua" w:hAnsi="Book Antiqua" w:cs="Arial" w:hint="eastAsia"/>
          <w:color w:val="auto"/>
          <w:sz w:val="24"/>
          <w:szCs w:val="24"/>
          <w:lang w:val="en-US" w:eastAsia="zh-CN"/>
        </w:rPr>
        <w:t xml:space="preserve"> </w:t>
      </w:r>
      <w:r w:rsidR="00ED2CE3" w:rsidRPr="009D014F">
        <w:rPr>
          <w:rFonts w:ascii="Book Antiqua" w:hAnsi="Book Antiqua" w:cs="Times New Roman"/>
          <w:sz w:val="24"/>
          <w:szCs w:val="24"/>
        </w:rPr>
        <w:t>×</w:t>
      </w:r>
      <w:r w:rsidRPr="00D458FF">
        <w:rPr>
          <w:rFonts w:ascii="Book Antiqua" w:hAnsi="Book Antiqua" w:cs="Arial"/>
          <w:color w:val="auto"/>
          <w:sz w:val="24"/>
          <w:szCs w:val="24"/>
          <w:lang w:val="en-US"/>
        </w:rPr>
        <w:t xml:space="preserve"> HCO</w:t>
      </w:r>
      <w:r w:rsidRPr="00D458FF">
        <w:rPr>
          <w:rFonts w:ascii="Book Antiqua" w:hAnsi="Book Antiqua" w:cs="Arial"/>
          <w:color w:val="auto"/>
          <w:sz w:val="24"/>
          <w:szCs w:val="24"/>
          <w:vertAlign w:val="subscript"/>
          <w:lang w:val="en-US"/>
        </w:rPr>
        <w:t>3</w:t>
      </w:r>
      <w:r w:rsidRPr="00D458FF">
        <w:rPr>
          <w:rFonts w:ascii="Book Antiqua" w:hAnsi="Book Antiqua" w:cs="Arial"/>
          <w:color w:val="auto"/>
          <w:sz w:val="24"/>
          <w:szCs w:val="24"/>
          <w:lang w:val="en-US"/>
        </w:rPr>
        <w:t xml:space="preserve"> + 11.2) are also shown.</w:t>
      </w:r>
      <w:r w:rsidR="00CD3F3E" w:rsidRPr="00CD3F3E">
        <w:rPr>
          <w:rFonts w:ascii="Book Antiqua" w:hAnsi="Book Antiqua" w:cs="Arial"/>
          <w:color w:val="auto"/>
          <w:sz w:val="24"/>
          <w:szCs w:val="24"/>
          <w:lang w:val="en-US"/>
        </w:rPr>
        <w:t xml:space="preserve"> </w:t>
      </w:r>
      <w:r w:rsidR="00CD3F3E" w:rsidRPr="00D458FF">
        <w:rPr>
          <w:rFonts w:ascii="Book Antiqua" w:hAnsi="Book Antiqua" w:cs="Arial"/>
          <w:color w:val="auto"/>
          <w:sz w:val="24"/>
          <w:szCs w:val="24"/>
          <w:lang w:val="en-US"/>
        </w:rPr>
        <w:t>HCO</w:t>
      </w:r>
      <w:r w:rsidR="00CD3F3E" w:rsidRPr="00D458FF">
        <w:rPr>
          <w:rFonts w:ascii="Book Antiqua" w:hAnsi="Book Antiqua" w:cs="Arial"/>
          <w:color w:val="auto"/>
          <w:sz w:val="24"/>
          <w:szCs w:val="24"/>
          <w:vertAlign w:val="subscript"/>
          <w:lang w:val="en-US"/>
        </w:rPr>
        <w:t>3</w:t>
      </w:r>
      <w:r w:rsidR="00CD3F3E" w:rsidRPr="00CD3F3E">
        <w:rPr>
          <w:rFonts w:ascii="Book Antiqua" w:hAnsi="Book Antiqua" w:cs="Arial" w:hint="eastAsia"/>
          <w:color w:val="auto"/>
          <w:sz w:val="24"/>
          <w:szCs w:val="24"/>
          <w:lang w:val="en-US" w:eastAsia="zh-CN"/>
        </w:rPr>
        <w:t>:</w:t>
      </w:r>
      <w:r w:rsidR="00CD3F3E" w:rsidRPr="00CD3F3E">
        <w:rPr>
          <w:rFonts w:ascii="Book Antiqua" w:hAnsi="Book Antiqua" w:cs="Arial"/>
          <w:color w:val="auto"/>
          <w:sz w:val="24"/>
          <w:szCs w:val="24"/>
          <w:lang w:val="en-US"/>
        </w:rPr>
        <w:t xml:space="preserve"> </w:t>
      </w:r>
      <w:r w:rsidR="00CD3F3E" w:rsidRPr="00D458FF">
        <w:rPr>
          <w:rFonts w:ascii="Book Antiqua" w:hAnsi="Book Antiqua" w:cs="Arial"/>
          <w:color w:val="auto"/>
          <w:sz w:val="24"/>
          <w:szCs w:val="24"/>
          <w:lang w:val="en-US"/>
        </w:rPr>
        <w:t>Bicarbonate concentration</w:t>
      </w:r>
      <w:r w:rsidR="00CD3F3E">
        <w:rPr>
          <w:rFonts w:ascii="Book Antiqua" w:hAnsi="Book Antiqua" w:cs="Arial" w:hint="eastAsia"/>
          <w:color w:val="auto"/>
          <w:sz w:val="24"/>
          <w:szCs w:val="24"/>
          <w:lang w:val="en-US" w:eastAsia="zh-CN"/>
        </w:rPr>
        <w:t>;</w:t>
      </w:r>
      <w:r w:rsidR="00CD3F3E" w:rsidRPr="00CD3F3E">
        <w:rPr>
          <w:rFonts w:ascii="Book Antiqua" w:hAnsi="Book Antiqua" w:cs="Arial"/>
          <w:color w:val="auto"/>
          <w:sz w:val="24"/>
          <w:szCs w:val="24"/>
          <w:lang w:val="en-US"/>
        </w:rPr>
        <w:t xml:space="preserve"> </w:t>
      </w:r>
      <w:r w:rsidR="00CD3F3E" w:rsidRPr="00D458FF">
        <w:rPr>
          <w:rFonts w:ascii="Book Antiqua" w:hAnsi="Book Antiqua" w:cs="Arial"/>
          <w:color w:val="auto"/>
          <w:sz w:val="24"/>
          <w:szCs w:val="24"/>
          <w:lang w:val="en-US"/>
        </w:rPr>
        <w:t>pCO</w:t>
      </w:r>
      <w:r w:rsidR="00CD3F3E" w:rsidRPr="00D458FF">
        <w:rPr>
          <w:rFonts w:ascii="Book Antiqua" w:hAnsi="Book Antiqua" w:cs="Arial"/>
          <w:color w:val="auto"/>
          <w:sz w:val="24"/>
          <w:szCs w:val="24"/>
          <w:vertAlign w:val="subscript"/>
          <w:lang w:val="en-US"/>
        </w:rPr>
        <w:t>2</w:t>
      </w:r>
      <w:r w:rsidR="00CD3F3E">
        <w:rPr>
          <w:rFonts w:ascii="Book Antiqua" w:hAnsi="Book Antiqua" w:cs="Arial" w:hint="eastAsia"/>
          <w:color w:val="auto"/>
          <w:sz w:val="24"/>
          <w:szCs w:val="24"/>
          <w:lang w:val="en-US" w:eastAsia="zh-CN"/>
        </w:rPr>
        <w:t xml:space="preserve">: </w:t>
      </w:r>
      <w:r w:rsidR="00CD3F3E" w:rsidRPr="00D458FF">
        <w:rPr>
          <w:rFonts w:ascii="Book Antiqua" w:hAnsi="Book Antiqua" w:cs="Arial"/>
          <w:color w:val="auto"/>
          <w:sz w:val="24"/>
          <w:szCs w:val="24"/>
          <w:lang w:val="en-US"/>
        </w:rPr>
        <w:t>Pressure of carbon dioxide</w:t>
      </w:r>
      <w:r w:rsidR="00CD3F3E">
        <w:rPr>
          <w:rFonts w:ascii="Book Antiqua" w:hAnsi="Book Antiqua" w:cs="Arial" w:hint="eastAsia"/>
          <w:color w:val="auto"/>
          <w:sz w:val="24"/>
          <w:szCs w:val="24"/>
          <w:lang w:val="en-US" w:eastAsia="zh-CN"/>
        </w:rPr>
        <w:t>.</w:t>
      </w:r>
    </w:p>
    <w:p w:rsidR="0018507C" w:rsidRDefault="0018507C">
      <w:pPr>
        <w:rPr>
          <w:rFonts w:ascii="Book Antiqua" w:hAnsi="Book Antiqua" w:cs="Arial"/>
          <w:color w:val="auto"/>
          <w:sz w:val="24"/>
          <w:szCs w:val="24"/>
          <w:lang w:val="en-US"/>
        </w:rPr>
      </w:pPr>
      <w:r>
        <w:rPr>
          <w:rFonts w:ascii="Book Antiqua" w:hAnsi="Book Antiqua" w:cs="Arial"/>
          <w:color w:val="auto"/>
          <w:sz w:val="24"/>
          <w:szCs w:val="24"/>
          <w:lang w:val="en-US"/>
        </w:rPr>
        <w:br w:type="page"/>
      </w:r>
    </w:p>
    <w:p w:rsidR="008F5E50" w:rsidRPr="00D458FF" w:rsidRDefault="0018507C" w:rsidP="00D458FF">
      <w:pPr>
        <w:pStyle w:val="Normale1"/>
        <w:spacing w:after="0" w:line="360" w:lineRule="auto"/>
        <w:jc w:val="both"/>
        <w:rPr>
          <w:rFonts w:ascii="Book Antiqua" w:hAnsi="Book Antiqua" w:cs="Arial"/>
          <w:color w:val="auto"/>
          <w:sz w:val="24"/>
          <w:szCs w:val="24"/>
          <w:lang w:val="en-US"/>
        </w:rPr>
      </w:pPr>
      <w:r w:rsidRPr="008047E5">
        <w:rPr>
          <w:rFonts w:ascii="Book Antiqua" w:hAnsi="Book Antiqua" w:cs="Arial"/>
          <w:color w:val="auto"/>
          <w:sz w:val="24"/>
          <w:szCs w:val="24"/>
        </w:rPr>
        <w:object w:dxaOrig="7185"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35pt;height:365pt" o:ole="">
            <v:imagedata r:id="rId14" o:title=""/>
          </v:shape>
          <o:OLEObject Type="Embed" ProgID="PowerPoint.Slide.12" ShapeID="_x0000_i1025" DrawAspect="Content" ObjectID="_1406815599" r:id="rId15"/>
        </w:object>
      </w:r>
    </w:p>
    <w:p w:rsidR="00FF0158" w:rsidRPr="0018507C" w:rsidRDefault="00FF0158" w:rsidP="0018507C">
      <w:pPr>
        <w:pStyle w:val="Normale1"/>
        <w:spacing w:after="0" w:line="360" w:lineRule="auto"/>
        <w:jc w:val="both"/>
        <w:rPr>
          <w:rFonts w:ascii="Book Antiqua" w:hAnsi="Book Antiqua" w:cs="Arial"/>
          <w:b/>
          <w:color w:val="auto"/>
          <w:sz w:val="24"/>
          <w:szCs w:val="24"/>
          <w:lang w:val="en-US" w:eastAsia="zh-CN"/>
        </w:rPr>
      </w:pPr>
      <w:r w:rsidRPr="0018507C">
        <w:rPr>
          <w:rFonts w:ascii="Book Antiqua" w:hAnsi="Book Antiqua" w:cs="Arial"/>
          <w:b/>
          <w:color w:val="auto"/>
          <w:sz w:val="24"/>
          <w:szCs w:val="24"/>
          <w:lang w:val="en-US"/>
        </w:rPr>
        <w:t>Figure 3</w:t>
      </w:r>
      <w:r w:rsidR="0018507C" w:rsidRPr="0018507C">
        <w:rPr>
          <w:rFonts w:ascii="Book Antiqua" w:hAnsi="Book Antiqua" w:cs="Arial" w:hint="eastAsia"/>
          <w:b/>
          <w:color w:val="auto"/>
          <w:sz w:val="24"/>
          <w:szCs w:val="24"/>
          <w:lang w:val="en-US" w:eastAsia="zh-CN"/>
        </w:rPr>
        <w:t xml:space="preserve"> </w:t>
      </w:r>
      <w:r w:rsidRPr="0018507C">
        <w:rPr>
          <w:rFonts w:ascii="Book Antiqua" w:hAnsi="Book Antiqua" w:cs="Arial"/>
          <w:b/>
          <w:color w:val="auto"/>
          <w:sz w:val="24"/>
          <w:szCs w:val="24"/>
          <w:lang w:val="en-US"/>
        </w:rPr>
        <w:t xml:space="preserve">Example of gas analysis in on-line hemodiafiltration. </w:t>
      </w:r>
      <w:r w:rsidRPr="00D458FF">
        <w:rPr>
          <w:rFonts w:ascii="Book Antiqua" w:hAnsi="Book Antiqua" w:cs="Arial"/>
          <w:color w:val="auto"/>
          <w:sz w:val="24"/>
          <w:szCs w:val="24"/>
          <w:lang w:val="en-US"/>
        </w:rPr>
        <w:t>Additional 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load delivered </w:t>
      </w:r>
      <w:r w:rsidRPr="00A56CB8">
        <w:rPr>
          <w:rFonts w:ascii="Book Antiqua" w:hAnsi="Book Antiqua" w:cs="Arial"/>
          <w:i/>
          <w:color w:val="auto"/>
          <w:sz w:val="24"/>
          <w:szCs w:val="24"/>
          <w:lang w:val="en-US"/>
        </w:rPr>
        <w:t xml:space="preserve">via </w:t>
      </w:r>
      <w:r w:rsidRPr="00D458FF">
        <w:rPr>
          <w:rFonts w:ascii="Book Antiqua" w:hAnsi="Book Antiqua" w:cs="Arial"/>
          <w:color w:val="auto"/>
          <w:sz w:val="24"/>
          <w:szCs w:val="24"/>
          <w:lang w:val="en-US"/>
        </w:rPr>
        <w:t>substitution</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fluid infusion during online hemodiafiltration. Reproduced wi</w:t>
      </w:r>
      <w:r w:rsidR="0018507C">
        <w:rPr>
          <w:rFonts w:ascii="Book Antiqua" w:hAnsi="Book Antiqua" w:cs="Arial"/>
          <w:color w:val="auto"/>
          <w:sz w:val="24"/>
          <w:szCs w:val="24"/>
          <w:lang w:val="en-US"/>
        </w:rPr>
        <w:t xml:space="preserve">th permission from </w:t>
      </w:r>
      <w:proofErr w:type="spellStart"/>
      <w:r w:rsidR="0018507C">
        <w:rPr>
          <w:rFonts w:ascii="Book Antiqua" w:hAnsi="Book Antiqua" w:cs="Arial"/>
          <w:color w:val="auto"/>
          <w:sz w:val="24"/>
          <w:szCs w:val="24"/>
          <w:lang w:val="en-US"/>
        </w:rPr>
        <w:t>Marano</w:t>
      </w:r>
      <w:proofErr w:type="spellEnd"/>
      <w:r w:rsidR="0018507C" w:rsidRPr="0018507C">
        <w:rPr>
          <w:rFonts w:ascii="Book Antiqua" w:hAnsi="Book Antiqua" w:cs="Arial"/>
          <w:i/>
          <w:color w:val="auto"/>
          <w:sz w:val="24"/>
          <w:szCs w:val="24"/>
          <w:lang w:val="en-US"/>
        </w:rPr>
        <w:t xml:space="preserve"> et </w:t>
      </w:r>
      <w:proofErr w:type="gramStart"/>
      <w:r w:rsidR="0018507C" w:rsidRPr="0018507C">
        <w:rPr>
          <w:rFonts w:ascii="Book Antiqua" w:hAnsi="Book Antiqua" w:cs="Arial"/>
          <w:i/>
          <w:color w:val="auto"/>
          <w:sz w:val="24"/>
          <w:szCs w:val="24"/>
          <w:lang w:val="en-US"/>
        </w:rPr>
        <w:t>al</w:t>
      </w:r>
      <w:r w:rsidRPr="00D458FF">
        <w:rPr>
          <w:rFonts w:ascii="Book Antiqua" w:hAnsi="Book Antiqua" w:cs="Arial"/>
          <w:color w:val="auto"/>
          <w:sz w:val="24"/>
          <w:szCs w:val="24"/>
          <w:vertAlign w:val="superscript"/>
          <w:lang w:val="en-US"/>
        </w:rPr>
        <w:t>[</w:t>
      </w:r>
      <w:proofErr w:type="gramEnd"/>
      <w:r w:rsidRPr="00D458FF">
        <w:rPr>
          <w:rFonts w:ascii="Book Antiqua" w:hAnsi="Book Antiqua" w:cs="Arial"/>
          <w:color w:val="auto"/>
          <w:sz w:val="24"/>
          <w:szCs w:val="24"/>
          <w:vertAlign w:val="superscript"/>
          <w:lang w:val="en-US"/>
        </w:rPr>
        <w:t>30]</w:t>
      </w:r>
      <w:r w:rsidR="00CD3F3E">
        <w:rPr>
          <w:rFonts w:ascii="Book Antiqua" w:hAnsi="Book Antiqua" w:cs="Arial" w:hint="eastAsia"/>
          <w:color w:val="auto"/>
          <w:sz w:val="24"/>
          <w:szCs w:val="24"/>
          <w:lang w:val="en-US" w:eastAsia="zh-CN"/>
        </w:rPr>
        <w:t xml:space="preserve">. </w:t>
      </w:r>
      <w:r w:rsidR="00CD3F3E" w:rsidRPr="00D458FF">
        <w:rPr>
          <w:rFonts w:ascii="Book Antiqua" w:hAnsi="Book Antiqua" w:cs="Arial"/>
          <w:color w:val="auto"/>
          <w:sz w:val="24"/>
          <w:szCs w:val="24"/>
          <w:lang w:val="en-US"/>
        </w:rPr>
        <w:t>CO</w:t>
      </w:r>
      <w:r w:rsidR="00CD3F3E" w:rsidRPr="00D458FF">
        <w:rPr>
          <w:rFonts w:ascii="Book Antiqua" w:hAnsi="Book Antiqua" w:cs="Arial"/>
          <w:color w:val="auto"/>
          <w:sz w:val="24"/>
          <w:szCs w:val="24"/>
          <w:vertAlign w:val="subscript"/>
          <w:lang w:val="en-US"/>
        </w:rPr>
        <w:t>2</w:t>
      </w:r>
      <w:r w:rsidR="00CD3F3E">
        <w:rPr>
          <w:rFonts w:ascii="Book Antiqua" w:hAnsi="Book Antiqua" w:cs="Arial" w:hint="eastAsia"/>
          <w:color w:val="auto"/>
          <w:sz w:val="24"/>
          <w:szCs w:val="24"/>
          <w:lang w:val="en-US" w:eastAsia="zh-CN"/>
        </w:rPr>
        <w:t xml:space="preserve">: </w:t>
      </w:r>
      <w:r w:rsidR="00CD3F3E" w:rsidRPr="00D458FF">
        <w:rPr>
          <w:rFonts w:ascii="Book Antiqua" w:hAnsi="Book Antiqua" w:cs="Arial"/>
          <w:color w:val="auto"/>
          <w:sz w:val="24"/>
          <w:szCs w:val="24"/>
          <w:lang w:val="en-US"/>
        </w:rPr>
        <w:t>Carbon dioxide</w:t>
      </w:r>
      <w:r w:rsidR="0018507C">
        <w:rPr>
          <w:rFonts w:ascii="Book Antiqua" w:hAnsi="Book Antiqua" w:cs="Arial" w:hint="eastAsia"/>
          <w:color w:val="auto"/>
          <w:sz w:val="24"/>
          <w:szCs w:val="24"/>
          <w:lang w:val="en-US" w:eastAsia="zh-CN"/>
        </w:rPr>
        <w:t>.</w:t>
      </w:r>
    </w:p>
    <w:p w:rsidR="0018507C" w:rsidRDefault="0018507C">
      <w:pPr>
        <w:rPr>
          <w:rFonts w:ascii="Book Antiqua" w:hAnsi="Book Antiqua" w:cs="Arial"/>
          <w:color w:val="auto"/>
          <w:sz w:val="24"/>
          <w:szCs w:val="24"/>
          <w:lang w:val="en-US"/>
        </w:rPr>
      </w:pPr>
      <w:r>
        <w:rPr>
          <w:rFonts w:ascii="Book Antiqua" w:hAnsi="Book Antiqua" w:cs="Arial"/>
          <w:color w:val="auto"/>
          <w:sz w:val="24"/>
          <w:szCs w:val="24"/>
          <w:lang w:val="en-US"/>
        </w:rPr>
        <w:br w:type="page"/>
      </w:r>
    </w:p>
    <w:p w:rsidR="00FF0158" w:rsidRPr="00D458FF" w:rsidRDefault="0018507C" w:rsidP="00D458FF">
      <w:pPr>
        <w:spacing w:after="0" w:line="360" w:lineRule="auto"/>
        <w:jc w:val="both"/>
        <w:rPr>
          <w:rFonts w:ascii="Book Antiqua" w:hAnsi="Book Antiqua" w:cs="Arial"/>
          <w:color w:val="auto"/>
          <w:sz w:val="24"/>
          <w:szCs w:val="24"/>
          <w:lang w:val="en-US"/>
        </w:rPr>
      </w:pPr>
      <w:r w:rsidRPr="008047E5">
        <w:rPr>
          <w:rFonts w:ascii="Book Antiqua" w:hAnsi="Book Antiqua" w:cs="Arial"/>
          <w:color w:val="auto"/>
          <w:sz w:val="24"/>
          <w:szCs w:val="24"/>
        </w:rPr>
        <w:object w:dxaOrig="7185" w:dyaOrig="5385">
          <v:shape id="_x0000_i1026" type="#_x0000_t75" style="width:376.3pt;height:281.75pt" o:ole="">
            <v:imagedata r:id="rId16" o:title=""/>
          </v:shape>
          <o:OLEObject Type="Embed" ProgID="PowerPoint.Slide.12" ShapeID="_x0000_i1026" DrawAspect="Content" ObjectID="_1406815600" r:id="rId17"/>
        </w:object>
      </w:r>
    </w:p>
    <w:p w:rsidR="00E25B27" w:rsidRPr="0018507C" w:rsidRDefault="00E25B27" w:rsidP="00D458FF">
      <w:pPr>
        <w:spacing w:after="0" w:line="360" w:lineRule="auto"/>
        <w:jc w:val="both"/>
        <w:rPr>
          <w:rFonts w:ascii="Book Antiqua" w:hAnsi="Book Antiqua" w:cs="Arial"/>
          <w:b/>
          <w:color w:val="auto"/>
          <w:sz w:val="24"/>
          <w:szCs w:val="24"/>
          <w:lang w:val="en-US" w:eastAsia="zh-CN"/>
        </w:rPr>
      </w:pPr>
      <w:r w:rsidRPr="0018507C">
        <w:rPr>
          <w:rFonts w:ascii="Book Antiqua" w:hAnsi="Book Antiqua" w:cs="Arial"/>
          <w:b/>
          <w:color w:val="auto"/>
          <w:sz w:val="24"/>
          <w:szCs w:val="24"/>
          <w:lang w:val="en-US"/>
        </w:rPr>
        <w:t>Figure 4</w:t>
      </w:r>
      <w:r w:rsidR="0018507C" w:rsidRPr="0018507C">
        <w:rPr>
          <w:rFonts w:ascii="Book Antiqua" w:hAnsi="Book Antiqua" w:cs="Arial" w:hint="eastAsia"/>
          <w:b/>
          <w:color w:val="auto"/>
          <w:sz w:val="24"/>
          <w:szCs w:val="24"/>
          <w:lang w:val="en-US" w:eastAsia="zh-CN"/>
        </w:rPr>
        <w:t xml:space="preserve"> </w:t>
      </w:r>
      <w:r w:rsidRPr="0018507C">
        <w:rPr>
          <w:rFonts w:ascii="Book Antiqua" w:hAnsi="Book Antiqua" w:cs="Arial"/>
          <w:b/>
          <w:color w:val="auto"/>
          <w:sz w:val="24"/>
          <w:szCs w:val="24"/>
          <w:lang w:val="en-US"/>
        </w:rPr>
        <w:t>Course of</w:t>
      </w:r>
      <w:r w:rsidR="0018507C" w:rsidRPr="0018507C">
        <w:rPr>
          <w:rFonts w:ascii="Book Antiqua" w:hAnsi="Book Antiqua" w:cs="Arial"/>
          <w:b/>
          <w:color w:val="auto"/>
          <w:sz w:val="24"/>
          <w:szCs w:val="24"/>
          <w:lang w:val="en-US"/>
        </w:rPr>
        <w:t xml:space="preserve"> carbon dioxide</w:t>
      </w:r>
      <w:r w:rsidRPr="0018507C">
        <w:rPr>
          <w:rFonts w:ascii="Book Antiqua" w:hAnsi="Book Antiqua" w:cs="Arial"/>
          <w:b/>
          <w:color w:val="auto"/>
          <w:sz w:val="24"/>
          <w:szCs w:val="24"/>
          <w:lang w:val="en-US"/>
        </w:rPr>
        <w:t xml:space="preserve"> in presence of vascular access recirculation</w:t>
      </w:r>
      <w:r w:rsidR="0018507C" w:rsidRPr="0018507C">
        <w:rPr>
          <w:rFonts w:ascii="Book Antiqua" w:hAnsi="Book Antiqua" w:cs="Arial" w:hint="eastAsia"/>
          <w:b/>
          <w:color w:val="auto"/>
          <w:sz w:val="24"/>
          <w:szCs w:val="24"/>
          <w:lang w:val="en-US" w:eastAsia="zh-CN"/>
        </w:rPr>
        <w:t>.</w:t>
      </w:r>
      <w:r w:rsidR="0018507C">
        <w:rPr>
          <w:rFonts w:ascii="Book Antiqua" w:hAnsi="Book Antiqua" w:cs="Arial" w:hint="eastAsia"/>
          <w:b/>
          <w:color w:val="auto"/>
          <w:sz w:val="24"/>
          <w:szCs w:val="24"/>
          <w:lang w:val="en-US" w:eastAsia="zh-CN"/>
        </w:rPr>
        <w:t xml:space="preserve"> </w:t>
      </w:r>
      <w:proofErr w:type="gramStart"/>
      <w:r w:rsidRPr="00D458FF">
        <w:rPr>
          <w:rFonts w:ascii="Book Antiqua" w:hAnsi="Book Antiqua" w:cs="Arial"/>
          <w:color w:val="auto"/>
          <w:sz w:val="24"/>
          <w:szCs w:val="24"/>
          <w:lang w:val="en-US"/>
        </w:rPr>
        <w:t>pCO</w:t>
      </w:r>
      <w:r w:rsidRPr="00D458FF">
        <w:rPr>
          <w:rFonts w:ascii="Book Antiqua" w:hAnsi="Book Antiqua" w:cs="Arial"/>
          <w:color w:val="auto"/>
          <w:sz w:val="24"/>
          <w:szCs w:val="24"/>
          <w:vertAlign w:val="subscript"/>
          <w:lang w:val="en-US"/>
        </w:rPr>
        <w:t>2</w:t>
      </w:r>
      <w:proofErr w:type="gramEnd"/>
      <w:r w:rsidRPr="00D458FF">
        <w:rPr>
          <w:rFonts w:ascii="Book Antiqua" w:hAnsi="Book Antiqua" w:cs="Arial"/>
          <w:color w:val="auto"/>
          <w:sz w:val="24"/>
          <w:szCs w:val="24"/>
          <w:lang w:val="en-US"/>
        </w:rPr>
        <w:t xml:space="preserve"> from dialyzer re-entering the</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extracorporeal circuit reveals vascular access recirculation</w:t>
      </w:r>
      <w:r w:rsidR="00CD3F3E">
        <w:rPr>
          <w:rFonts w:ascii="Book Antiqua" w:hAnsi="Book Antiqua" w:cs="Arial" w:hint="eastAsia"/>
          <w:color w:val="auto"/>
          <w:sz w:val="24"/>
          <w:szCs w:val="24"/>
          <w:lang w:val="en-US" w:eastAsia="zh-CN"/>
        </w:rPr>
        <w:t xml:space="preserve">. </w:t>
      </w:r>
      <w:r w:rsidR="00CD3F3E" w:rsidRPr="00D458FF">
        <w:rPr>
          <w:rFonts w:ascii="Book Antiqua" w:hAnsi="Book Antiqua" w:cs="Arial"/>
          <w:color w:val="auto"/>
          <w:sz w:val="24"/>
          <w:szCs w:val="24"/>
          <w:lang w:val="en-US"/>
        </w:rPr>
        <w:t>pCO</w:t>
      </w:r>
      <w:r w:rsidR="00CD3F3E" w:rsidRPr="00D458FF">
        <w:rPr>
          <w:rFonts w:ascii="Book Antiqua" w:hAnsi="Book Antiqua" w:cs="Arial"/>
          <w:color w:val="auto"/>
          <w:sz w:val="24"/>
          <w:szCs w:val="24"/>
          <w:vertAlign w:val="subscript"/>
          <w:lang w:val="en-US"/>
        </w:rPr>
        <w:t>2</w:t>
      </w:r>
      <w:r w:rsidR="00CD3F3E">
        <w:rPr>
          <w:rFonts w:ascii="Book Antiqua" w:hAnsi="Book Antiqua" w:cs="Arial" w:hint="eastAsia"/>
          <w:color w:val="auto"/>
          <w:sz w:val="24"/>
          <w:szCs w:val="24"/>
          <w:lang w:val="en-US" w:eastAsia="zh-CN"/>
        </w:rPr>
        <w:t xml:space="preserve">: </w:t>
      </w:r>
      <w:r w:rsidR="00CD3F3E" w:rsidRPr="00D458FF">
        <w:rPr>
          <w:rFonts w:ascii="Book Antiqua" w:hAnsi="Book Antiqua" w:cs="Arial"/>
          <w:color w:val="auto"/>
          <w:sz w:val="24"/>
          <w:szCs w:val="24"/>
          <w:lang w:val="en-US"/>
        </w:rPr>
        <w:t>Pressure of carbon dioxide</w:t>
      </w:r>
      <w:r w:rsidR="00CD3F3E">
        <w:rPr>
          <w:rFonts w:ascii="Book Antiqua" w:hAnsi="Book Antiqua" w:cs="Arial" w:hint="eastAsia"/>
          <w:color w:val="auto"/>
          <w:sz w:val="24"/>
          <w:szCs w:val="24"/>
          <w:lang w:val="en-US" w:eastAsia="zh-CN"/>
        </w:rPr>
        <w:t>.</w:t>
      </w:r>
    </w:p>
    <w:p w:rsidR="0018507C" w:rsidRDefault="0018507C">
      <w:pPr>
        <w:rPr>
          <w:rFonts w:ascii="Book Antiqua" w:hAnsi="Book Antiqua" w:cs="Arial"/>
          <w:color w:val="auto"/>
          <w:sz w:val="24"/>
          <w:szCs w:val="24"/>
          <w:lang w:val="en-US"/>
        </w:rPr>
      </w:pPr>
      <w:r>
        <w:rPr>
          <w:rFonts w:ascii="Book Antiqua" w:hAnsi="Book Antiqua" w:cs="Arial"/>
          <w:color w:val="auto"/>
          <w:sz w:val="24"/>
          <w:szCs w:val="24"/>
          <w:lang w:val="en-US"/>
        </w:rPr>
        <w:br w:type="page"/>
      </w:r>
    </w:p>
    <w:p w:rsidR="00E25B27" w:rsidRPr="00D458FF" w:rsidRDefault="0018507C" w:rsidP="00D458FF">
      <w:pPr>
        <w:spacing w:after="0" w:line="360" w:lineRule="auto"/>
        <w:jc w:val="both"/>
        <w:rPr>
          <w:rFonts w:ascii="Book Antiqua" w:hAnsi="Book Antiqua" w:cs="Arial"/>
          <w:color w:val="auto"/>
          <w:sz w:val="24"/>
          <w:szCs w:val="24"/>
          <w:lang w:val="en-US"/>
        </w:rPr>
      </w:pPr>
      <w:r w:rsidRPr="008047E5">
        <w:rPr>
          <w:rFonts w:ascii="Book Antiqua" w:hAnsi="Book Antiqua" w:cs="Arial"/>
          <w:color w:val="auto"/>
          <w:sz w:val="24"/>
          <w:szCs w:val="24"/>
        </w:rPr>
        <w:object w:dxaOrig="7185" w:dyaOrig="5385">
          <v:shape id="_x0000_i1027" type="#_x0000_t75" style="width:368.75pt;height:275.5pt" o:ole="">
            <v:imagedata r:id="rId18" o:title=""/>
          </v:shape>
          <o:OLEObject Type="Embed" ProgID="PowerPoint.Slide.12" ShapeID="_x0000_i1027" DrawAspect="Content" ObjectID="_1406815601" r:id="rId19"/>
        </w:object>
      </w:r>
    </w:p>
    <w:p w:rsidR="00D047EA" w:rsidRPr="0018507C" w:rsidRDefault="00E25B27" w:rsidP="00D458FF">
      <w:pPr>
        <w:spacing w:after="0" w:line="360" w:lineRule="auto"/>
        <w:jc w:val="both"/>
        <w:rPr>
          <w:rFonts w:ascii="Book Antiqua" w:hAnsi="Book Antiqua" w:cs="Arial"/>
          <w:b/>
          <w:color w:val="auto"/>
          <w:sz w:val="24"/>
          <w:szCs w:val="24"/>
          <w:lang w:val="en-US" w:eastAsia="zh-CN"/>
        </w:rPr>
      </w:pPr>
      <w:r w:rsidRPr="0018507C">
        <w:rPr>
          <w:rFonts w:ascii="Book Antiqua" w:hAnsi="Book Antiqua" w:cs="Arial"/>
          <w:b/>
          <w:color w:val="auto"/>
          <w:sz w:val="24"/>
          <w:szCs w:val="24"/>
          <w:lang w:val="en-US"/>
        </w:rPr>
        <w:t>Figure 5</w:t>
      </w:r>
      <w:r w:rsidR="0018507C" w:rsidRPr="0018507C">
        <w:rPr>
          <w:rFonts w:ascii="Book Antiqua" w:hAnsi="Book Antiqua" w:cs="Arial" w:hint="eastAsia"/>
          <w:b/>
          <w:color w:val="auto"/>
          <w:sz w:val="24"/>
          <w:szCs w:val="24"/>
          <w:lang w:val="en-US" w:eastAsia="zh-CN"/>
        </w:rPr>
        <w:t xml:space="preserve"> </w:t>
      </w:r>
      <w:r w:rsidR="005F0BB3" w:rsidRPr="0018507C">
        <w:rPr>
          <w:rFonts w:ascii="Book Antiqua" w:hAnsi="Book Antiqua" w:cs="Arial"/>
          <w:b/>
          <w:color w:val="auto"/>
          <w:sz w:val="24"/>
          <w:szCs w:val="24"/>
          <w:lang w:val="en-US"/>
        </w:rPr>
        <w:t>P</w:t>
      </w:r>
      <w:r w:rsidR="004C3DA2" w:rsidRPr="0018507C">
        <w:rPr>
          <w:rFonts w:ascii="Book Antiqua" w:hAnsi="Book Antiqua" w:cs="Arial"/>
          <w:b/>
          <w:color w:val="auto"/>
          <w:sz w:val="24"/>
          <w:szCs w:val="24"/>
          <w:lang w:val="en-US"/>
        </w:rPr>
        <w:t>erformance of “RecirCO</w:t>
      </w:r>
      <w:r w:rsidR="004C3DA2" w:rsidRPr="0018507C">
        <w:rPr>
          <w:rFonts w:ascii="Book Antiqua" w:hAnsi="Book Antiqua" w:cs="Arial"/>
          <w:b/>
          <w:color w:val="auto"/>
          <w:sz w:val="24"/>
          <w:szCs w:val="24"/>
          <w:vertAlign w:val="subscript"/>
          <w:lang w:val="en-US"/>
        </w:rPr>
        <w:t>2</w:t>
      </w:r>
      <w:r w:rsidR="004C3DA2" w:rsidRPr="0018507C">
        <w:rPr>
          <w:rFonts w:ascii="Book Antiqua" w:hAnsi="Book Antiqua" w:cs="Arial"/>
          <w:b/>
          <w:color w:val="auto"/>
          <w:sz w:val="24"/>
          <w:szCs w:val="24"/>
          <w:lang w:val="en-US"/>
        </w:rPr>
        <w:t>lation</w:t>
      </w:r>
      <w:r w:rsidR="005F0BB3" w:rsidRPr="0018507C">
        <w:rPr>
          <w:rFonts w:ascii="Book Antiqua" w:hAnsi="Book Antiqua" w:cs="Arial"/>
          <w:b/>
          <w:color w:val="auto"/>
          <w:sz w:val="24"/>
          <w:szCs w:val="24"/>
          <w:lang w:val="en-US"/>
        </w:rPr>
        <w:t>” test to detect vascular access recirculation</w:t>
      </w:r>
      <w:r w:rsidR="0018507C" w:rsidRPr="0018507C">
        <w:rPr>
          <w:rFonts w:ascii="Book Antiqua" w:hAnsi="Book Antiqua" w:cs="Arial" w:hint="eastAsia"/>
          <w:b/>
          <w:color w:val="auto"/>
          <w:sz w:val="24"/>
          <w:szCs w:val="24"/>
          <w:lang w:val="en-US" w:eastAsia="zh-CN"/>
        </w:rPr>
        <w:t>.</w:t>
      </w:r>
      <w:r w:rsidR="0018507C">
        <w:rPr>
          <w:rFonts w:ascii="Book Antiqua" w:hAnsi="Book Antiqua" w:cs="Arial" w:hint="eastAsia"/>
          <w:b/>
          <w:color w:val="auto"/>
          <w:sz w:val="24"/>
          <w:szCs w:val="24"/>
          <w:lang w:val="en-US" w:eastAsia="zh-CN"/>
        </w:rPr>
        <w:t xml:space="preserve"> </w:t>
      </w:r>
      <w:r w:rsidR="004C3DA2" w:rsidRPr="00D458FF">
        <w:rPr>
          <w:rFonts w:ascii="Book Antiqua" w:hAnsi="Book Antiqua" w:cs="Arial"/>
          <w:color w:val="auto"/>
          <w:sz w:val="24"/>
          <w:szCs w:val="24"/>
          <w:lang w:val="en-US"/>
        </w:rPr>
        <w:t>Receiver operating</w:t>
      </w:r>
      <w:r w:rsidR="00D458FF" w:rsidRPr="00D458FF">
        <w:rPr>
          <w:rFonts w:ascii="Book Antiqua" w:hAnsi="Book Antiqua" w:cs="Arial"/>
          <w:color w:val="auto"/>
          <w:sz w:val="24"/>
          <w:szCs w:val="24"/>
          <w:lang w:val="en-US"/>
        </w:rPr>
        <w:t xml:space="preserve"> </w:t>
      </w:r>
      <w:r w:rsidRPr="00D458FF">
        <w:rPr>
          <w:rFonts w:ascii="Book Antiqua" w:hAnsi="Book Antiqua" w:cs="Arial"/>
          <w:color w:val="auto"/>
          <w:sz w:val="24"/>
          <w:szCs w:val="24"/>
          <w:lang w:val="en-US"/>
        </w:rPr>
        <w:t>curves of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-increase (solid line) and pCO</w:t>
      </w:r>
      <w:r w:rsidRPr="00D458FF">
        <w:rPr>
          <w:rFonts w:ascii="Book Antiqua" w:hAnsi="Book Antiqua" w:cs="Arial"/>
          <w:color w:val="auto"/>
          <w:sz w:val="24"/>
          <w:szCs w:val="24"/>
          <w:vertAlign w:val="subscript"/>
          <w:lang w:val="en-US"/>
        </w:rPr>
        <w:t>2</w:t>
      </w:r>
      <w:r w:rsidRPr="00D458FF">
        <w:rPr>
          <w:rFonts w:ascii="Book Antiqua" w:hAnsi="Book Antiqua" w:cs="Arial"/>
          <w:color w:val="auto"/>
          <w:sz w:val="24"/>
          <w:szCs w:val="24"/>
          <w:lang w:val="en-US"/>
        </w:rPr>
        <w:t xml:space="preserve"> at 5 min (dotted line) for diagnosis of vascular access recirculation using Glucose Infusion Test (&gt;</w:t>
      </w:r>
      <w:r w:rsidR="0018507C">
        <w:rPr>
          <w:rFonts w:ascii="Book Antiqua" w:hAnsi="Book Antiqua" w:cs="Arial" w:hint="eastAsia"/>
          <w:color w:val="auto"/>
          <w:sz w:val="24"/>
          <w:szCs w:val="24"/>
          <w:lang w:val="en-US" w:eastAsia="zh-CN"/>
        </w:rPr>
        <w:t xml:space="preserve"> </w:t>
      </w:r>
      <w:r w:rsidRPr="00D458FF">
        <w:rPr>
          <w:rFonts w:ascii="Book Antiqua" w:hAnsi="Book Antiqua" w:cs="Arial"/>
          <w:color w:val="auto"/>
          <w:sz w:val="24"/>
          <w:szCs w:val="24"/>
          <w:lang w:val="en-US"/>
        </w:rPr>
        <w:t xml:space="preserve">0.3%) as reference. </w:t>
      </w:r>
      <w:r w:rsidR="004C3DA2" w:rsidRPr="00D458FF">
        <w:rPr>
          <w:rFonts w:ascii="Book Antiqua" w:hAnsi="Book Antiqua" w:cs="Arial"/>
          <w:color w:val="auto"/>
          <w:sz w:val="24"/>
          <w:szCs w:val="24"/>
          <w:lang w:val="en-US"/>
        </w:rPr>
        <w:t xml:space="preserve">AUC stands for area under curve. </w:t>
      </w:r>
      <w:r w:rsidR="00725212" w:rsidRPr="00D458FF">
        <w:rPr>
          <w:rFonts w:ascii="Book Antiqua" w:hAnsi="Book Antiqua" w:cs="Arial"/>
          <w:color w:val="auto"/>
          <w:sz w:val="24"/>
          <w:szCs w:val="24"/>
          <w:lang w:val="en-US"/>
        </w:rPr>
        <w:t>Reproduced with permission from</w:t>
      </w:r>
      <w:r w:rsidRPr="00D458FF">
        <w:rPr>
          <w:rFonts w:ascii="Book Antiqua" w:hAnsi="Book Antiqua" w:cs="Arial"/>
          <w:color w:val="auto"/>
          <w:sz w:val="24"/>
          <w:szCs w:val="24"/>
          <w:lang w:val="en-US"/>
        </w:rPr>
        <w:t xml:space="preserve"> </w:t>
      </w:r>
      <w:proofErr w:type="spellStart"/>
      <w:r w:rsidRPr="00D458FF">
        <w:rPr>
          <w:rFonts w:ascii="Book Antiqua" w:hAnsi="Book Antiqua" w:cs="Arial"/>
          <w:color w:val="auto"/>
          <w:sz w:val="24"/>
          <w:szCs w:val="24"/>
          <w:lang w:val="en-US"/>
        </w:rPr>
        <w:t>Marano</w:t>
      </w:r>
      <w:proofErr w:type="spellEnd"/>
      <w:r w:rsidRPr="0018507C">
        <w:rPr>
          <w:rFonts w:ascii="Book Antiqua" w:hAnsi="Book Antiqua" w:cs="Arial"/>
          <w:i/>
          <w:color w:val="auto"/>
          <w:sz w:val="24"/>
          <w:szCs w:val="24"/>
          <w:lang w:val="en-US"/>
        </w:rPr>
        <w:t xml:space="preserve"> et </w:t>
      </w:r>
      <w:proofErr w:type="gramStart"/>
      <w:r w:rsidRPr="0018507C">
        <w:rPr>
          <w:rFonts w:ascii="Book Antiqua" w:hAnsi="Book Antiqua" w:cs="Arial"/>
          <w:i/>
          <w:color w:val="auto"/>
          <w:sz w:val="24"/>
          <w:szCs w:val="24"/>
          <w:lang w:val="en-US"/>
        </w:rPr>
        <w:t>al</w:t>
      </w:r>
      <w:r w:rsidR="004C3DA2" w:rsidRPr="00D458FF">
        <w:rPr>
          <w:rFonts w:ascii="Book Antiqua" w:hAnsi="Book Antiqua" w:cs="Arial"/>
          <w:color w:val="auto"/>
          <w:sz w:val="24"/>
          <w:szCs w:val="24"/>
          <w:vertAlign w:val="superscript"/>
          <w:lang w:val="en-US"/>
        </w:rPr>
        <w:t>[</w:t>
      </w:r>
      <w:proofErr w:type="gramEnd"/>
      <w:r w:rsidR="004C3DA2" w:rsidRPr="00D458FF">
        <w:rPr>
          <w:rFonts w:ascii="Book Antiqua" w:hAnsi="Book Antiqua" w:cs="Arial"/>
          <w:color w:val="auto"/>
          <w:sz w:val="24"/>
          <w:szCs w:val="24"/>
          <w:vertAlign w:val="superscript"/>
          <w:lang w:val="en-US"/>
        </w:rPr>
        <w:t>32]</w:t>
      </w:r>
      <w:r w:rsidR="004C3DA2" w:rsidRPr="00D458FF">
        <w:rPr>
          <w:rFonts w:ascii="Book Antiqua" w:hAnsi="Book Antiqua" w:cs="Arial"/>
          <w:color w:val="auto"/>
          <w:sz w:val="24"/>
          <w:szCs w:val="24"/>
          <w:lang w:val="en-US"/>
        </w:rPr>
        <w:t>.</w:t>
      </w:r>
      <w:r w:rsidR="00CD3F3E" w:rsidRPr="00CD3F3E">
        <w:rPr>
          <w:rFonts w:ascii="Book Antiqua" w:hAnsi="Book Antiqua" w:cs="Arial"/>
          <w:color w:val="auto"/>
          <w:sz w:val="24"/>
          <w:szCs w:val="24"/>
          <w:lang w:val="en-US"/>
        </w:rPr>
        <w:t xml:space="preserve"> </w:t>
      </w:r>
      <w:r w:rsidR="00CD3F3E" w:rsidRPr="00D458FF">
        <w:rPr>
          <w:rFonts w:ascii="Book Antiqua" w:hAnsi="Book Antiqua" w:cs="Arial"/>
          <w:color w:val="auto"/>
          <w:sz w:val="24"/>
          <w:szCs w:val="24"/>
          <w:lang w:val="en-US"/>
        </w:rPr>
        <w:t>pCO</w:t>
      </w:r>
      <w:r w:rsidR="00CD3F3E" w:rsidRPr="00D458FF">
        <w:rPr>
          <w:rFonts w:ascii="Book Antiqua" w:hAnsi="Book Antiqua" w:cs="Arial"/>
          <w:color w:val="auto"/>
          <w:sz w:val="24"/>
          <w:szCs w:val="24"/>
          <w:vertAlign w:val="subscript"/>
          <w:lang w:val="en-US"/>
        </w:rPr>
        <w:t>2</w:t>
      </w:r>
      <w:r w:rsidR="00CD3F3E">
        <w:rPr>
          <w:rFonts w:ascii="Book Antiqua" w:hAnsi="Book Antiqua" w:cs="Arial" w:hint="eastAsia"/>
          <w:color w:val="auto"/>
          <w:sz w:val="24"/>
          <w:szCs w:val="24"/>
          <w:lang w:val="en-US" w:eastAsia="zh-CN"/>
        </w:rPr>
        <w:t xml:space="preserve">: </w:t>
      </w:r>
      <w:r w:rsidR="00CD3F3E" w:rsidRPr="00D458FF">
        <w:rPr>
          <w:rFonts w:ascii="Book Antiqua" w:hAnsi="Book Antiqua" w:cs="Arial"/>
          <w:color w:val="auto"/>
          <w:sz w:val="24"/>
          <w:szCs w:val="24"/>
          <w:lang w:val="en-US"/>
        </w:rPr>
        <w:t>Pressure of carbon dioxide</w:t>
      </w:r>
      <w:r w:rsidR="00CD3F3E">
        <w:rPr>
          <w:rFonts w:ascii="Book Antiqua" w:hAnsi="Book Antiqua" w:cs="Arial" w:hint="eastAsia"/>
          <w:color w:val="auto"/>
          <w:sz w:val="24"/>
          <w:szCs w:val="24"/>
          <w:lang w:val="en-US" w:eastAsia="zh-CN"/>
        </w:rPr>
        <w:t>.</w:t>
      </w:r>
    </w:p>
    <w:p w:rsidR="00412449" w:rsidRPr="00167617" w:rsidRDefault="00A86DDB" w:rsidP="0018507C">
      <w:pPr>
        <w:spacing w:after="0" w:line="360" w:lineRule="auto"/>
        <w:jc w:val="both"/>
        <w:rPr>
          <w:rFonts w:ascii="Book Antiqua" w:hAnsi="Book Antiqua" w:cs="Arial"/>
          <w:b/>
          <w:color w:val="auto"/>
          <w:sz w:val="24"/>
          <w:szCs w:val="24"/>
          <w:lang w:val="en-US"/>
        </w:rPr>
      </w:pPr>
      <w:r w:rsidRPr="00D458FF">
        <w:rPr>
          <w:rFonts w:ascii="Book Antiqua" w:hAnsi="Book Antiqua" w:cs="Arial"/>
          <w:color w:val="auto"/>
          <w:sz w:val="24"/>
          <w:szCs w:val="24"/>
          <w:lang w:val="en-US"/>
        </w:rPr>
        <w:br w:type="page"/>
      </w:r>
      <w:r w:rsidR="00FF0158" w:rsidRPr="00167617">
        <w:rPr>
          <w:rFonts w:ascii="Book Antiqua" w:hAnsi="Book Antiqua" w:cs="Arial"/>
          <w:b/>
          <w:color w:val="auto"/>
          <w:sz w:val="24"/>
          <w:szCs w:val="24"/>
          <w:lang w:val="en-US"/>
        </w:rPr>
        <w:lastRenderedPageBreak/>
        <w:t>T</w:t>
      </w:r>
      <w:r w:rsidR="0018507C" w:rsidRPr="00167617">
        <w:rPr>
          <w:rFonts w:ascii="Book Antiqua" w:hAnsi="Book Antiqua" w:cs="Arial"/>
          <w:b/>
          <w:color w:val="auto"/>
          <w:sz w:val="24"/>
          <w:szCs w:val="24"/>
          <w:lang w:val="en-US"/>
        </w:rPr>
        <w:t>able</w:t>
      </w:r>
      <w:r w:rsidR="00FF0158" w:rsidRPr="00167617">
        <w:rPr>
          <w:rFonts w:ascii="Book Antiqua" w:hAnsi="Book Antiqua" w:cs="Arial"/>
          <w:b/>
          <w:color w:val="auto"/>
          <w:sz w:val="24"/>
          <w:szCs w:val="24"/>
          <w:lang w:val="en-US"/>
        </w:rPr>
        <w:t xml:space="preserve"> </w:t>
      </w:r>
      <w:r w:rsidR="005F19C3" w:rsidRPr="00167617">
        <w:rPr>
          <w:rFonts w:ascii="Book Antiqua" w:hAnsi="Book Antiqua" w:cs="Arial"/>
          <w:b/>
          <w:color w:val="auto"/>
          <w:sz w:val="24"/>
          <w:szCs w:val="24"/>
          <w:lang w:val="en-US"/>
        </w:rPr>
        <w:t>1</w:t>
      </w:r>
      <w:r w:rsidR="0018507C" w:rsidRPr="00167617">
        <w:rPr>
          <w:rFonts w:ascii="Book Antiqua" w:hAnsi="Book Antiqua" w:cs="Arial" w:hint="eastAsia"/>
          <w:b/>
          <w:color w:val="auto"/>
          <w:sz w:val="24"/>
          <w:szCs w:val="24"/>
          <w:lang w:val="en-US" w:eastAsia="zh-CN"/>
        </w:rPr>
        <w:t xml:space="preserve"> </w:t>
      </w:r>
      <w:r w:rsidR="005A78B7" w:rsidRPr="00167617">
        <w:rPr>
          <w:rFonts w:ascii="Book Antiqua" w:eastAsia="Times New Roman" w:hAnsi="Book Antiqua" w:cs="Arial"/>
          <w:b/>
          <w:color w:val="auto"/>
          <w:sz w:val="24"/>
          <w:szCs w:val="24"/>
          <w:lang w:val="en-US"/>
        </w:rPr>
        <w:t xml:space="preserve">Errors in prediction of the expected </w:t>
      </w:r>
      <w:r w:rsidR="00167617" w:rsidRPr="00167617">
        <w:rPr>
          <w:rFonts w:ascii="Book Antiqua" w:hAnsi="Book Antiqua" w:cs="Arial"/>
          <w:b/>
          <w:color w:val="auto"/>
          <w:sz w:val="24"/>
          <w:szCs w:val="24"/>
          <w:lang w:val="en-US"/>
        </w:rPr>
        <w:t>pressure of carbon dioxide</w:t>
      </w:r>
      <w:r w:rsidR="005A78B7" w:rsidRPr="00167617">
        <w:rPr>
          <w:rFonts w:ascii="Book Antiqua" w:eastAsia="Times New Roman" w:hAnsi="Book Antiqua" w:cs="Arial"/>
          <w:b/>
          <w:color w:val="auto"/>
          <w:sz w:val="24"/>
          <w:szCs w:val="24"/>
          <w:lang w:val="en-US"/>
        </w:rPr>
        <w:t xml:space="preserve"> in hemodialysis patients</w:t>
      </w:r>
    </w:p>
    <w:tbl>
      <w:tblPr>
        <w:tblStyle w:val="a"/>
        <w:tblW w:w="87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29"/>
        <w:gridCol w:w="2783"/>
        <w:gridCol w:w="2977"/>
      </w:tblGrid>
      <w:tr w:rsidR="00D458FF" w:rsidRPr="00D458FF" w:rsidTr="00167617">
        <w:tc>
          <w:tcPr>
            <w:tcW w:w="3029" w:type="dxa"/>
            <w:vAlign w:val="center"/>
          </w:tcPr>
          <w:p w:rsidR="00412449" w:rsidRPr="00D458FF" w:rsidRDefault="00412449" w:rsidP="00D458FF">
            <w:pPr>
              <w:pStyle w:val="Normale1"/>
              <w:spacing w:after="0" w:line="360" w:lineRule="auto"/>
              <w:jc w:val="both"/>
              <w:rPr>
                <w:rFonts w:ascii="Book Antiqua" w:hAnsi="Book Antiqua" w:cs="Arial"/>
                <w:color w:val="auto"/>
                <w:sz w:val="24"/>
                <w:szCs w:val="24"/>
                <w:lang w:val="en-US"/>
              </w:rPr>
            </w:pPr>
          </w:p>
        </w:tc>
        <w:tc>
          <w:tcPr>
            <w:tcW w:w="2783"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lang w:val="en-US"/>
              </w:rPr>
            </w:pPr>
            <w:r w:rsidRPr="00D458FF">
              <w:rPr>
                <w:rFonts w:ascii="Book Antiqua" w:eastAsia="Times New Roman" w:hAnsi="Book Antiqua" w:cs="Arial"/>
                <w:color w:val="auto"/>
                <w:sz w:val="24"/>
                <w:szCs w:val="24"/>
                <w:lang w:val="en-US"/>
              </w:rPr>
              <w:t>Blood samples featuring HCO</w:t>
            </w:r>
            <w:r w:rsidRPr="00D458FF">
              <w:rPr>
                <w:rFonts w:ascii="Book Antiqua" w:eastAsia="Times New Roman" w:hAnsi="Book Antiqua" w:cs="Arial"/>
                <w:color w:val="auto"/>
                <w:sz w:val="24"/>
                <w:szCs w:val="24"/>
                <w:vertAlign w:val="subscript"/>
                <w:lang w:val="en-US"/>
              </w:rPr>
              <w:t xml:space="preserve">3 </w:t>
            </w:r>
            <w:r w:rsidRPr="00D458FF">
              <w:rPr>
                <w:rFonts w:ascii="Book Antiqua" w:eastAsia="Times New Roman" w:hAnsi="Book Antiqua" w:cs="Arial"/>
                <w:color w:val="auto"/>
                <w:sz w:val="24"/>
                <w:szCs w:val="24"/>
                <w:lang w:val="en-US"/>
              </w:rPr>
              <w:t>&lt; 24 mmol/L</w:t>
            </w:r>
          </w:p>
        </w:tc>
        <w:tc>
          <w:tcPr>
            <w:tcW w:w="2977"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lang w:val="en-US"/>
              </w:rPr>
            </w:pPr>
            <w:r w:rsidRPr="00D458FF">
              <w:rPr>
                <w:rFonts w:ascii="Book Antiqua" w:eastAsia="Times New Roman" w:hAnsi="Book Antiqua" w:cs="Arial"/>
                <w:color w:val="auto"/>
                <w:sz w:val="24"/>
                <w:szCs w:val="24"/>
                <w:lang w:val="en-US"/>
              </w:rPr>
              <w:t>Blood samples claimed for metabolic acidosis</w:t>
            </w:r>
          </w:p>
        </w:tc>
      </w:tr>
      <w:tr w:rsidR="00D458FF" w:rsidRPr="00D458FF" w:rsidTr="00167617">
        <w:tc>
          <w:tcPr>
            <w:tcW w:w="3029"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rPr>
            </w:pPr>
            <w:r w:rsidRPr="00D458FF">
              <w:rPr>
                <w:rFonts w:ascii="Book Antiqua" w:eastAsia="Times New Roman" w:hAnsi="Book Antiqua" w:cs="Arial"/>
                <w:color w:val="auto"/>
                <w:sz w:val="24"/>
                <w:szCs w:val="24"/>
              </w:rPr>
              <w:t>“Winters’ formula”</w:t>
            </w:r>
          </w:p>
          <w:p w:rsidR="00412449" w:rsidRPr="00D458FF" w:rsidRDefault="00FF0158" w:rsidP="00D458FF">
            <w:pPr>
              <w:pStyle w:val="Normale1"/>
              <w:spacing w:after="0" w:line="360" w:lineRule="auto"/>
              <w:jc w:val="both"/>
              <w:rPr>
                <w:rFonts w:ascii="Book Antiqua" w:hAnsi="Book Antiqua" w:cs="Arial"/>
                <w:color w:val="auto"/>
                <w:sz w:val="24"/>
                <w:szCs w:val="24"/>
              </w:rPr>
            </w:pPr>
            <w:r w:rsidRPr="00D458FF">
              <w:rPr>
                <w:rFonts w:ascii="Book Antiqua" w:eastAsia="Times New Roman" w:hAnsi="Book Antiqua" w:cs="Arial"/>
                <w:color w:val="auto"/>
                <w:sz w:val="24"/>
                <w:szCs w:val="24"/>
              </w:rPr>
              <w:t>pCO</w:t>
            </w:r>
            <w:r w:rsidRPr="00D458FF">
              <w:rPr>
                <w:rFonts w:ascii="Book Antiqua" w:eastAsia="Times New Roman" w:hAnsi="Book Antiqua" w:cs="Arial"/>
                <w:color w:val="auto"/>
                <w:sz w:val="24"/>
                <w:szCs w:val="24"/>
                <w:vertAlign w:val="subscript"/>
              </w:rPr>
              <w:t>2</w:t>
            </w:r>
            <w:r w:rsidR="00167617">
              <w:rPr>
                <w:rFonts w:ascii="Book Antiqua" w:hAnsi="Book Antiqua" w:cs="Arial" w:hint="eastAsia"/>
                <w:color w:val="auto"/>
                <w:sz w:val="24"/>
                <w:szCs w:val="24"/>
                <w:vertAlign w:val="subscript"/>
                <w:lang w:eastAsia="zh-CN"/>
              </w:rPr>
              <w:t xml:space="preserve"> </w:t>
            </w:r>
            <w:r w:rsidRPr="00D458FF">
              <w:rPr>
                <w:rFonts w:ascii="Book Antiqua" w:eastAsia="Times New Roman" w:hAnsi="Book Antiqua" w:cs="Arial"/>
                <w:color w:val="auto"/>
                <w:sz w:val="24"/>
                <w:szCs w:val="24"/>
              </w:rPr>
              <w:t>= 1.5 HCO</w:t>
            </w:r>
            <w:r w:rsidRPr="00D458FF">
              <w:rPr>
                <w:rFonts w:ascii="Book Antiqua" w:eastAsia="Times New Roman" w:hAnsi="Book Antiqua" w:cs="Arial"/>
                <w:color w:val="auto"/>
                <w:sz w:val="24"/>
                <w:szCs w:val="24"/>
                <w:vertAlign w:val="subscript"/>
              </w:rPr>
              <w:t>3</w:t>
            </w:r>
            <w:r w:rsidRPr="00D458FF">
              <w:rPr>
                <w:rFonts w:ascii="Book Antiqua" w:eastAsia="Times New Roman" w:hAnsi="Book Antiqua" w:cs="Arial"/>
                <w:color w:val="auto"/>
                <w:sz w:val="24"/>
                <w:szCs w:val="24"/>
              </w:rPr>
              <w:t xml:space="preserve"> +</w:t>
            </w:r>
            <w:r w:rsidR="00A56CB8">
              <w:rPr>
                <w:rFonts w:ascii="Book Antiqua" w:hAnsi="Book Antiqua" w:cs="Arial" w:hint="eastAsia"/>
                <w:color w:val="auto"/>
                <w:sz w:val="24"/>
                <w:szCs w:val="24"/>
                <w:lang w:eastAsia="zh-CN"/>
              </w:rPr>
              <w:t xml:space="preserve"> </w:t>
            </w:r>
            <w:r w:rsidRPr="00D458FF">
              <w:rPr>
                <w:rFonts w:ascii="Book Antiqua" w:eastAsia="Times New Roman" w:hAnsi="Book Antiqua" w:cs="Arial"/>
                <w:color w:val="auto"/>
                <w:sz w:val="24"/>
                <w:szCs w:val="24"/>
              </w:rPr>
              <w:t>8</w:t>
            </w:r>
          </w:p>
        </w:tc>
        <w:tc>
          <w:tcPr>
            <w:tcW w:w="2783"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rPr>
            </w:pPr>
            <w:r w:rsidRPr="00D458FF">
              <w:rPr>
                <w:rFonts w:ascii="Book Antiqua" w:eastAsia="Times New Roman" w:hAnsi="Book Antiqua" w:cs="Arial"/>
                <w:color w:val="auto"/>
                <w:sz w:val="24"/>
                <w:szCs w:val="24"/>
              </w:rPr>
              <w:t>4.85</w:t>
            </w:r>
          </w:p>
        </w:tc>
        <w:tc>
          <w:tcPr>
            <w:tcW w:w="2977"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rPr>
            </w:pPr>
            <w:r w:rsidRPr="00D458FF">
              <w:rPr>
                <w:rFonts w:ascii="Book Antiqua" w:eastAsia="Times New Roman" w:hAnsi="Book Antiqua" w:cs="Arial"/>
                <w:color w:val="auto"/>
                <w:sz w:val="24"/>
                <w:szCs w:val="24"/>
              </w:rPr>
              <w:t>2.06</w:t>
            </w:r>
          </w:p>
        </w:tc>
      </w:tr>
      <w:tr w:rsidR="00D458FF" w:rsidRPr="00D458FF" w:rsidTr="00167617">
        <w:tc>
          <w:tcPr>
            <w:tcW w:w="3029"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rPr>
            </w:pPr>
            <w:r w:rsidRPr="00D458FF">
              <w:rPr>
                <w:rFonts w:ascii="Book Antiqua" w:eastAsia="Times New Roman" w:hAnsi="Book Antiqua" w:cs="Arial"/>
                <w:color w:val="auto"/>
                <w:sz w:val="24"/>
                <w:szCs w:val="24"/>
              </w:rPr>
              <w:t>“Practical rule”</w:t>
            </w:r>
          </w:p>
          <w:p w:rsidR="00412449" w:rsidRPr="00D458FF" w:rsidRDefault="00FF0158" w:rsidP="00D458FF">
            <w:pPr>
              <w:pStyle w:val="Normale1"/>
              <w:spacing w:after="0" w:line="360" w:lineRule="auto"/>
              <w:jc w:val="both"/>
              <w:rPr>
                <w:rFonts w:ascii="Book Antiqua" w:hAnsi="Book Antiqua" w:cs="Arial"/>
                <w:color w:val="auto"/>
                <w:sz w:val="24"/>
                <w:szCs w:val="24"/>
              </w:rPr>
            </w:pPr>
            <w:r w:rsidRPr="00D458FF">
              <w:rPr>
                <w:rFonts w:ascii="Book Antiqua" w:eastAsia="Times New Roman" w:hAnsi="Book Antiqua" w:cs="Arial"/>
                <w:color w:val="auto"/>
                <w:sz w:val="24"/>
                <w:szCs w:val="24"/>
              </w:rPr>
              <w:t>pCO</w:t>
            </w:r>
            <w:r w:rsidRPr="00D458FF">
              <w:rPr>
                <w:rFonts w:ascii="Book Antiqua" w:eastAsia="Times New Roman" w:hAnsi="Book Antiqua" w:cs="Arial"/>
                <w:color w:val="auto"/>
                <w:sz w:val="24"/>
                <w:szCs w:val="24"/>
                <w:vertAlign w:val="subscript"/>
              </w:rPr>
              <w:t>2</w:t>
            </w:r>
            <w:r w:rsidR="00167617">
              <w:rPr>
                <w:rFonts w:ascii="Book Antiqua" w:hAnsi="Book Antiqua" w:cs="Arial" w:hint="eastAsia"/>
                <w:color w:val="auto"/>
                <w:sz w:val="24"/>
                <w:szCs w:val="24"/>
                <w:vertAlign w:val="subscript"/>
                <w:lang w:eastAsia="zh-CN"/>
              </w:rPr>
              <w:t xml:space="preserve"> </w:t>
            </w:r>
            <w:r w:rsidRPr="00D458FF">
              <w:rPr>
                <w:rFonts w:ascii="Book Antiqua" w:eastAsia="Times New Roman" w:hAnsi="Book Antiqua" w:cs="Arial"/>
                <w:color w:val="auto"/>
                <w:sz w:val="24"/>
                <w:szCs w:val="24"/>
              </w:rPr>
              <w:t>= 1.2 HCO</w:t>
            </w:r>
            <w:r w:rsidRPr="00D458FF">
              <w:rPr>
                <w:rFonts w:ascii="Book Antiqua" w:eastAsia="Times New Roman" w:hAnsi="Book Antiqua" w:cs="Arial"/>
                <w:color w:val="auto"/>
                <w:sz w:val="24"/>
                <w:szCs w:val="24"/>
                <w:vertAlign w:val="subscript"/>
              </w:rPr>
              <w:t>3</w:t>
            </w:r>
            <w:r w:rsidRPr="00D458FF">
              <w:rPr>
                <w:rFonts w:ascii="Book Antiqua" w:eastAsia="Times New Roman" w:hAnsi="Book Antiqua" w:cs="Arial"/>
                <w:color w:val="auto"/>
                <w:sz w:val="24"/>
                <w:szCs w:val="24"/>
              </w:rPr>
              <w:t xml:space="preserve"> +</w:t>
            </w:r>
            <w:r w:rsidR="00A56CB8">
              <w:rPr>
                <w:rFonts w:ascii="Book Antiqua" w:hAnsi="Book Antiqua" w:cs="Arial" w:hint="eastAsia"/>
                <w:color w:val="auto"/>
                <w:sz w:val="24"/>
                <w:szCs w:val="24"/>
                <w:lang w:eastAsia="zh-CN"/>
              </w:rPr>
              <w:t xml:space="preserve"> </w:t>
            </w:r>
            <w:r w:rsidRPr="00D458FF">
              <w:rPr>
                <w:rFonts w:ascii="Book Antiqua" w:eastAsia="Times New Roman" w:hAnsi="Book Antiqua" w:cs="Arial"/>
                <w:color w:val="auto"/>
                <w:sz w:val="24"/>
                <w:szCs w:val="24"/>
              </w:rPr>
              <w:t>11.2</w:t>
            </w:r>
          </w:p>
        </w:tc>
        <w:tc>
          <w:tcPr>
            <w:tcW w:w="2783"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rPr>
            </w:pPr>
            <w:r w:rsidRPr="00D458FF">
              <w:rPr>
                <w:rFonts w:ascii="Book Antiqua" w:eastAsia="Times New Roman" w:hAnsi="Book Antiqua" w:cs="Arial"/>
                <w:color w:val="auto"/>
                <w:sz w:val="24"/>
                <w:szCs w:val="24"/>
              </w:rPr>
              <w:t>3.14</w:t>
            </w:r>
          </w:p>
        </w:tc>
        <w:tc>
          <w:tcPr>
            <w:tcW w:w="2977"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rPr>
            </w:pPr>
            <w:r w:rsidRPr="00D458FF">
              <w:rPr>
                <w:rFonts w:ascii="Book Antiqua" w:eastAsia="Times New Roman" w:hAnsi="Book Antiqua" w:cs="Arial"/>
                <w:color w:val="auto"/>
                <w:sz w:val="24"/>
                <w:szCs w:val="24"/>
              </w:rPr>
              <w:t>1.50</w:t>
            </w:r>
          </w:p>
        </w:tc>
      </w:tr>
      <w:tr w:rsidR="00D458FF" w:rsidRPr="00D458FF" w:rsidTr="00167617">
        <w:tc>
          <w:tcPr>
            <w:tcW w:w="3029"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lang w:val="en-US"/>
              </w:rPr>
            </w:pPr>
            <w:r w:rsidRPr="00D458FF">
              <w:rPr>
                <w:rFonts w:ascii="Book Antiqua" w:eastAsia="Times New Roman" w:hAnsi="Book Antiqua" w:cs="Arial"/>
                <w:color w:val="auto"/>
                <w:sz w:val="24"/>
                <w:szCs w:val="24"/>
                <w:lang w:val="en-US"/>
              </w:rPr>
              <w:t>“Very simple formula”</w:t>
            </w:r>
          </w:p>
          <w:p w:rsidR="00412449" w:rsidRPr="00D458FF" w:rsidRDefault="00FF0158" w:rsidP="00D458FF">
            <w:pPr>
              <w:pStyle w:val="Normale1"/>
              <w:spacing w:after="0" w:line="360" w:lineRule="auto"/>
              <w:jc w:val="both"/>
              <w:rPr>
                <w:rFonts w:ascii="Book Antiqua" w:hAnsi="Book Antiqua" w:cs="Arial"/>
                <w:color w:val="auto"/>
                <w:sz w:val="24"/>
                <w:szCs w:val="24"/>
                <w:lang w:val="en-US"/>
              </w:rPr>
            </w:pPr>
            <w:r w:rsidRPr="00D458FF">
              <w:rPr>
                <w:rFonts w:ascii="Book Antiqua" w:eastAsia="Times New Roman" w:hAnsi="Book Antiqua" w:cs="Arial"/>
                <w:color w:val="auto"/>
                <w:sz w:val="24"/>
                <w:szCs w:val="24"/>
                <w:lang w:val="en-US"/>
              </w:rPr>
              <w:t>pCO</w:t>
            </w:r>
            <w:r w:rsidRPr="00D458FF">
              <w:rPr>
                <w:rFonts w:ascii="Book Antiqua" w:eastAsia="Times New Roman" w:hAnsi="Book Antiqua" w:cs="Arial"/>
                <w:color w:val="auto"/>
                <w:sz w:val="24"/>
                <w:szCs w:val="24"/>
                <w:vertAlign w:val="subscript"/>
                <w:lang w:val="en-US"/>
              </w:rPr>
              <w:t>2</w:t>
            </w:r>
            <w:r w:rsidR="00167617">
              <w:rPr>
                <w:rFonts w:ascii="Book Antiqua" w:hAnsi="Book Antiqua" w:cs="Arial" w:hint="eastAsia"/>
                <w:color w:val="auto"/>
                <w:sz w:val="24"/>
                <w:szCs w:val="24"/>
                <w:vertAlign w:val="subscript"/>
                <w:lang w:val="en-US" w:eastAsia="zh-CN"/>
              </w:rPr>
              <w:t xml:space="preserve"> </w:t>
            </w:r>
            <w:r w:rsidRPr="00D458FF">
              <w:rPr>
                <w:rFonts w:ascii="Book Antiqua" w:eastAsia="Times New Roman" w:hAnsi="Book Antiqua" w:cs="Arial"/>
                <w:color w:val="auto"/>
                <w:sz w:val="24"/>
                <w:szCs w:val="24"/>
                <w:lang w:val="en-US"/>
              </w:rPr>
              <w:t>= HCO</w:t>
            </w:r>
            <w:r w:rsidRPr="00D458FF">
              <w:rPr>
                <w:rFonts w:ascii="Book Antiqua" w:eastAsia="Times New Roman" w:hAnsi="Book Antiqua" w:cs="Arial"/>
                <w:color w:val="auto"/>
                <w:sz w:val="24"/>
                <w:szCs w:val="24"/>
                <w:vertAlign w:val="subscript"/>
                <w:lang w:val="en-US"/>
              </w:rPr>
              <w:t>3</w:t>
            </w:r>
            <w:r w:rsidRPr="00D458FF">
              <w:rPr>
                <w:rFonts w:ascii="Book Antiqua" w:eastAsia="Times New Roman" w:hAnsi="Book Antiqua" w:cs="Arial"/>
                <w:color w:val="auto"/>
                <w:sz w:val="24"/>
                <w:szCs w:val="24"/>
                <w:lang w:val="en-US"/>
              </w:rPr>
              <w:t xml:space="preserve"> +</w:t>
            </w:r>
            <w:r w:rsidR="00A56CB8">
              <w:rPr>
                <w:rFonts w:ascii="Book Antiqua" w:hAnsi="Book Antiqua" w:cs="Arial" w:hint="eastAsia"/>
                <w:color w:val="auto"/>
                <w:sz w:val="24"/>
                <w:szCs w:val="24"/>
                <w:lang w:val="en-US" w:eastAsia="zh-CN"/>
              </w:rPr>
              <w:t xml:space="preserve"> </w:t>
            </w:r>
            <w:r w:rsidRPr="00D458FF">
              <w:rPr>
                <w:rFonts w:ascii="Book Antiqua" w:eastAsia="Times New Roman" w:hAnsi="Book Antiqua" w:cs="Arial"/>
                <w:color w:val="auto"/>
                <w:sz w:val="24"/>
                <w:szCs w:val="24"/>
                <w:lang w:val="en-US"/>
              </w:rPr>
              <w:t>15</w:t>
            </w:r>
          </w:p>
        </w:tc>
        <w:tc>
          <w:tcPr>
            <w:tcW w:w="2783"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rPr>
            </w:pPr>
            <w:r w:rsidRPr="00D458FF">
              <w:rPr>
                <w:rFonts w:ascii="Book Antiqua" w:eastAsia="Times New Roman" w:hAnsi="Book Antiqua" w:cs="Arial"/>
                <w:color w:val="auto"/>
                <w:sz w:val="24"/>
                <w:szCs w:val="24"/>
              </w:rPr>
              <w:t>3.09</w:t>
            </w:r>
          </w:p>
        </w:tc>
        <w:tc>
          <w:tcPr>
            <w:tcW w:w="2977" w:type="dxa"/>
            <w:vAlign w:val="center"/>
          </w:tcPr>
          <w:p w:rsidR="00412449" w:rsidRPr="00D458FF" w:rsidRDefault="00FF0158" w:rsidP="00D458FF">
            <w:pPr>
              <w:pStyle w:val="Normale1"/>
              <w:spacing w:after="0" w:line="360" w:lineRule="auto"/>
              <w:jc w:val="both"/>
              <w:rPr>
                <w:rFonts w:ascii="Book Antiqua" w:hAnsi="Book Antiqua" w:cs="Arial"/>
                <w:color w:val="auto"/>
                <w:sz w:val="24"/>
                <w:szCs w:val="24"/>
              </w:rPr>
            </w:pPr>
            <w:r w:rsidRPr="00D458FF">
              <w:rPr>
                <w:rFonts w:ascii="Book Antiqua" w:eastAsia="Times New Roman" w:hAnsi="Book Antiqua" w:cs="Arial"/>
                <w:color w:val="auto"/>
                <w:sz w:val="24"/>
                <w:szCs w:val="24"/>
              </w:rPr>
              <w:t>1.56</w:t>
            </w:r>
          </w:p>
        </w:tc>
      </w:tr>
    </w:tbl>
    <w:p w:rsidR="00412449" w:rsidRPr="00D458FF" w:rsidRDefault="00412449" w:rsidP="00D458FF">
      <w:pPr>
        <w:pStyle w:val="Normale1"/>
        <w:spacing w:after="0" w:line="360" w:lineRule="auto"/>
        <w:jc w:val="both"/>
        <w:rPr>
          <w:rFonts w:ascii="Book Antiqua" w:hAnsi="Book Antiqua" w:cs="Arial"/>
          <w:color w:val="auto"/>
          <w:sz w:val="24"/>
          <w:szCs w:val="24"/>
        </w:rPr>
      </w:pPr>
    </w:p>
    <w:p w:rsidR="00412449" w:rsidRPr="00D458FF" w:rsidRDefault="00FF0158" w:rsidP="00D458FF">
      <w:pPr>
        <w:pStyle w:val="Normale1"/>
        <w:spacing w:after="0" w:line="360" w:lineRule="auto"/>
        <w:jc w:val="both"/>
        <w:rPr>
          <w:rFonts w:ascii="Book Antiqua" w:hAnsi="Book Antiqua" w:cs="Arial"/>
          <w:color w:val="auto"/>
          <w:sz w:val="24"/>
          <w:szCs w:val="24"/>
          <w:lang w:val="en-US" w:eastAsia="zh-CN"/>
        </w:rPr>
      </w:pPr>
      <w:r w:rsidRPr="00D458FF">
        <w:rPr>
          <w:rFonts w:ascii="Book Antiqua" w:eastAsia="Times New Roman" w:hAnsi="Book Antiqua" w:cs="Arial"/>
          <w:color w:val="auto"/>
          <w:sz w:val="24"/>
          <w:szCs w:val="24"/>
          <w:lang w:val="en-US"/>
        </w:rPr>
        <w:t>Errors (Root Mean Square Errors in mmHg) in computing the expected pCO</w:t>
      </w:r>
      <w:r w:rsidRPr="00D458FF">
        <w:rPr>
          <w:rFonts w:ascii="Book Antiqua" w:eastAsia="Times New Roman" w:hAnsi="Book Antiqua" w:cs="Arial"/>
          <w:color w:val="auto"/>
          <w:sz w:val="24"/>
          <w:szCs w:val="24"/>
          <w:vertAlign w:val="subscript"/>
          <w:lang w:val="en-US"/>
        </w:rPr>
        <w:t>2</w:t>
      </w:r>
      <w:r w:rsidRPr="00D458FF">
        <w:rPr>
          <w:rFonts w:ascii="Book Antiqua" w:eastAsia="Times New Roman" w:hAnsi="Book Antiqua" w:cs="Arial"/>
          <w:color w:val="auto"/>
          <w:sz w:val="24"/>
          <w:szCs w:val="24"/>
          <w:lang w:val="en-US"/>
        </w:rPr>
        <w:t xml:space="preserve"> in a dataset of blood gas measurements from chronic hemodialysis patients. Reproduced with permission from Ref</w:t>
      </w:r>
      <w:r w:rsidR="00A56CB8">
        <w:rPr>
          <w:rFonts w:ascii="Book Antiqua" w:hAnsi="Book Antiqua" w:cs="Arial" w:hint="eastAsia"/>
          <w:color w:val="auto"/>
          <w:sz w:val="24"/>
          <w:szCs w:val="24"/>
          <w:lang w:val="en-US" w:eastAsia="zh-CN"/>
        </w:rPr>
        <w:t>.</w:t>
      </w:r>
      <w:r w:rsidRPr="00D458FF">
        <w:rPr>
          <w:rFonts w:ascii="Book Antiqua" w:eastAsia="Times New Roman" w:hAnsi="Book Antiqua" w:cs="Arial"/>
          <w:color w:val="auto"/>
          <w:sz w:val="24"/>
          <w:szCs w:val="24"/>
          <w:lang w:val="en-US"/>
        </w:rPr>
        <w:t xml:space="preserve"> </w:t>
      </w:r>
      <w:r w:rsidR="00A56CB8" w:rsidRPr="00A56CB8">
        <w:rPr>
          <w:rFonts w:ascii="Book Antiqua" w:eastAsia="Times New Roman" w:hAnsi="Book Antiqua" w:cs="Arial"/>
          <w:color w:val="auto"/>
          <w:sz w:val="24"/>
          <w:szCs w:val="24"/>
          <w:lang w:val="en-US"/>
        </w:rPr>
        <w:t>[19]</w:t>
      </w:r>
      <w:r w:rsidRPr="00D458FF">
        <w:rPr>
          <w:rFonts w:ascii="Book Antiqua" w:hAnsi="Book Antiqua" w:cs="Arial"/>
          <w:color w:val="auto"/>
          <w:sz w:val="24"/>
          <w:szCs w:val="24"/>
          <w:lang w:val="en-US"/>
        </w:rPr>
        <w:t>.</w:t>
      </w:r>
      <w:r w:rsidR="00CD3F3E">
        <w:rPr>
          <w:rFonts w:ascii="Book Antiqua" w:hAnsi="Book Antiqua" w:cs="Arial" w:hint="eastAsia"/>
          <w:color w:val="auto"/>
          <w:sz w:val="24"/>
          <w:szCs w:val="24"/>
          <w:lang w:val="en-US" w:eastAsia="zh-CN"/>
        </w:rPr>
        <w:t xml:space="preserve"> </w:t>
      </w:r>
      <w:r w:rsidR="0018507C" w:rsidRPr="00D458FF">
        <w:rPr>
          <w:rFonts w:ascii="Book Antiqua" w:hAnsi="Book Antiqua" w:cs="Arial"/>
          <w:color w:val="auto"/>
          <w:sz w:val="24"/>
          <w:szCs w:val="24"/>
          <w:lang w:val="en-US"/>
        </w:rPr>
        <w:t>HCO</w:t>
      </w:r>
      <w:r w:rsidR="0018507C" w:rsidRPr="00D458FF">
        <w:rPr>
          <w:rFonts w:ascii="Book Antiqua" w:hAnsi="Book Antiqua" w:cs="Arial"/>
          <w:color w:val="auto"/>
          <w:sz w:val="24"/>
          <w:szCs w:val="24"/>
          <w:vertAlign w:val="subscript"/>
          <w:lang w:val="en-US"/>
        </w:rPr>
        <w:t>3</w:t>
      </w:r>
      <w:r w:rsidR="0018507C" w:rsidRPr="00CD3F3E">
        <w:rPr>
          <w:rFonts w:ascii="Book Antiqua" w:hAnsi="Book Antiqua" w:cs="Arial" w:hint="eastAsia"/>
          <w:color w:val="auto"/>
          <w:sz w:val="24"/>
          <w:szCs w:val="24"/>
          <w:lang w:val="en-US" w:eastAsia="zh-CN"/>
        </w:rPr>
        <w:t>:</w:t>
      </w:r>
      <w:r w:rsidR="0018507C" w:rsidRPr="00CD3F3E">
        <w:rPr>
          <w:rFonts w:ascii="Book Antiqua" w:hAnsi="Book Antiqua" w:cs="Arial"/>
          <w:color w:val="auto"/>
          <w:sz w:val="24"/>
          <w:szCs w:val="24"/>
          <w:lang w:val="en-US"/>
        </w:rPr>
        <w:t xml:space="preserve"> </w:t>
      </w:r>
      <w:r w:rsidR="0018507C" w:rsidRPr="00D458FF">
        <w:rPr>
          <w:rFonts w:ascii="Book Antiqua" w:hAnsi="Book Antiqua" w:cs="Arial"/>
          <w:color w:val="auto"/>
          <w:sz w:val="24"/>
          <w:szCs w:val="24"/>
          <w:lang w:val="en-US"/>
        </w:rPr>
        <w:t>Bicarbonate concentration</w:t>
      </w:r>
      <w:r w:rsidR="0018507C">
        <w:rPr>
          <w:rFonts w:ascii="Book Antiqua" w:hAnsi="Book Antiqua" w:cs="Arial" w:hint="eastAsia"/>
          <w:color w:val="auto"/>
          <w:sz w:val="24"/>
          <w:szCs w:val="24"/>
          <w:lang w:val="en-US" w:eastAsia="zh-CN"/>
        </w:rPr>
        <w:t>;</w:t>
      </w:r>
      <w:r w:rsidR="0018507C" w:rsidRPr="00CD3F3E">
        <w:rPr>
          <w:rFonts w:ascii="Book Antiqua" w:hAnsi="Book Antiqua" w:cs="Arial"/>
          <w:color w:val="auto"/>
          <w:sz w:val="24"/>
          <w:szCs w:val="24"/>
          <w:lang w:val="en-US"/>
        </w:rPr>
        <w:t xml:space="preserve"> </w:t>
      </w:r>
      <w:r w:rsidR="0018507C" w:rsidRPr="00D458FF">
        <w:rPr>
          <w:rFonts w:ascii="Book Antiqua" w:hAnsi="Book Antiqua" w:cs="Arial"/>
          <w:color w:val="auto"/>
          <w:sz w:val="24"/>
          <w:szCs w:val="24"/>
          <w:lang w:val="en-US"/>
        </w:rPr>
        <w:t>pCO</w:t>
      </w:r>
      <w:r w:rsidR="0018507C" w:rsidRPr="00D458FF">
        <w:rPr>
          <w:rFonts w:ascii="Book Antiqua" w:hAnsi="Book Antiqua" w:cs="Arial"/>
          <w:color w:val="auto"/>
          <w:sz w:val="24"/>
          <w:szCs w:val="24"/>
          <w:vertAlign w:val="subscript"/>
          <w:lang w:val="en-US"/>
        </w:rPr>
        <w:t>2</w:t>
      </w:r>
      <w:r w:rsidR="0018507C">
        <w:rPr>
          <w:rFonts w:ascii="Book Antiqua" w:hAnsi="Book Antiqua" w:cs="Arial" w:hint="eastAsia"/>
          <w:color w:val="auto"/>
          <w:sz w:val="24"/>
          <w:szCs w:val="24"/>
          <w:lang w:val="en-US" w:eastAsia="zh-CN"/>
        </w:rPr>
        <w:t xml:space="preserve">: </w:t>
      </w:r>
      <w:r w:rsidR="0018507C" w:rsidRPr="00D458FF">
        <w:rPr>
          <w:rFonts w:ascii="Book Antiqua" w:hAnsi="Book Antiqua" w:cs="Arial"/>
          <w:color w:val="auto"/>
          <w:sz w:val="24"/>
          <w:szCs w:val="24"/>
          <w:lang w:val="en-US"/>
        </w:rPr>
        <w:t>Pressure of carbon dioxide</w:t>
      </w:r>
      <w:r w:rsidR="0018507C">
        <w:rPr>
          <w:rFonts w:ascii="Book Antiqua" w:hAnsi="Book Antiqua" w:cs="Arial" w:hint="eastAsia"/>
          <w:color w:val="auto"/>
          <w:sz w:val="24"/>
          <w:szCs w:val="24"/>
          <w:lang w:val="en-US" w:eastAsia="zh-CN"/>
        </w:rPr>
        <w:t>.</w:t>
      </w:r>
    </w:p>
    <w:p w:rsidR="00412449" w:rsidRPr="00D458FF" w:rsidRDefault="00412449" w:rsidP="00D458FF">
      <w:pPr>
        <w:spacing w:after="0" w:line="360" w:lineRule="auto"/>
        <w:jc w:val="both"/>
        <w:rPr>
          <w:rFonts w:ascii="Book Antiqua" w:hAnsi="Book Antiqua" w:cs="Arial"/>
          <w:color w:val="auto"/>
          <w:sz w:val="24"/>
          <w:szCs w:val="24"/>
          <w:lang w:val="en-US"/>
        </w:rPr>
      </w:pPr>
    </w:p>
    <w:sectPr w:rsidR="00412449" w:rsidRPr="00D458FF" w:rsidSect="000D2E18">
      <w:footerReference w:type="default" r:id="rId2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1" w:rsidRDefault="00A67211">
      <w:pPr>
        <w:spacing w:after="0" w:line="240" w:lineRule="auto"/>
      </w:pPr>
      <w:r>
        <w:separator/>
      </w:r>
    </w:p>
  </w:endnote>
  <w:endnote w:type="continuationSeparator" w:id="0">
    <w:p w:rsidR="00A67211" w:rsidRDefault="00A6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Carlito">
    <w:altName w:val="Times New Roman"/>
    <w:charset w:val="00"/>
    <w:family w:val="swiss"/>
    <w:pitch w:val="variable"/>
    <w:sig w:usb0="E10002FF" w:usb1="5000E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5E" w:rsidRDefault="0034545E">
    <w:pPr>
      <w:pStyle w:val="Footer"/>
      <w:jc w:val="center"/>
    </w:pPr>
    <w:r>
      <w:fldChar w:fldCharType="begin"/>
    </w:r>
    <w:r>
      <w:instrText xml:space="preserve"> PAGE   \* MERGEFORMAT </w:instrText>
    </w:r>
    <w:r>
      <w:fldChar w:fldCharType="separate"/>
    </w:r>
    <w:r w:rsidR="009F4BA4">
      <w:rPr>
        <w:noProof/>
      </w:rPr>
      <w:t>22</w:t>
    </w:r>
    <w:r>
      <w:rPr>
        <w:noProof/>
      </w:rPr>
      <w:fldChar w:fldCharType="end"/>
    </w:r>
  </w:p>
  <w:p w:rsidR="0034545E" w:rsidRDefault="003454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1" w:rsidRDefault="00A67211">
      <w:pPr>
        <w:spacing w:after="0" w:line="240" w:lineRule="auto"/>
      </w:pPr>
      <w:r>
        <w:separator/>
      </w:r>
    </w:p>
  </w:footnote>
  <w:footnote w:type="continuationSeparator" w:id="0">
    <w:p w:rsidR="00A67211" w:rsidRDefault="00A672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4295"/>
    <w:multiLevelType w:val="multilevel"/>
    <w:tmpl w:val="3F8404E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
    <w:nsid w:val="36B86054"/>
    <w:multiLevelType w:val="hybridMultilevel"/>
    <w:tmpl w:val="6FCC7EAC"/>
    <w:lvl w:ilvl="0" w:tplc="308CBD2C">
      <w:start w:val="20"/>
      <w:numFmt w:val="decimal"/>
      <w:lvlText w:val="%1"/>
      <w:lvlJc w:val="left"/>
      <w:pPr>
        <w:ind w:left="720" w:hanging="360"/>
      </w:pPr>
      <w:rPr>
        <w:rFonts w:hint="default"/>
      </w:rPr>
    </w:lvl>
    <w:lvl w:ilvl="1" w:tplc="F15E6C62">
      <w:start w:val="1"/>
      <w:numFmt w:val="lowerLetter"/>
      <w:lvlText w:val="%2."/>
      <w:lvlJc w:val="left"/>
      <w:pPr>
        <w:ind w:left="1440" w:hanging="360"/>
      </w:pPr>
    </w:lvl>
    <w:lvl w:ilvl="2" w:tplc="5D1A2FDE">
      <w:start w:val="1"/>
      <w:numFmt w:val="lowerRoman"/>
      <w:lvlText w:val="%3."/>
      <w:lvlJc w:val="right"/>
      <w:pPr>
        <w:ind w:left="2160" w:hanging="180"/>
      </w:pPr>
    </w:lvl>
    <w:lvl w:ilvl="3" w:tplc="C19C13B2">
      <w:start w:val="1"/>
      <w:numFmt w:val="decimal"/>
      <w:lvlText w:val="%4."/>
      <w:lvlJc w:val="left"/>
      <w:pPr>
        <w:ind w:left="2880" w:hanging="360"/>
      </w:pPr>
    </w:lvl>
    <w:lvl w:ilvl="4" w:tplc="F3CEE3D8">
      <w:start w:val="1"/>
      <w:numFmt w:val="lowerLetter"/>
      <w:lvlText w:val="%5."/>
      <w:lvlJc w:val="left"/>
      <w:pPr>
        <w:ind w:left="3600" w:hanging="360"/>
      </w:pPr>
    </w:lvl>
    <w:lvl w:ilvl="5" w:tplc="5658FBA8">
      <w:start w:val="1"/>
      <w:numFmt w:val="lowerRoman"/>
      <w:lvlText w:val="%6."/>
      <w:lvlJc w:val="right"/>
      <w:pPr>
        <w:ind w:left="4320" w:hanging="180"/>
      </w:pPr>
    </w:lvl>
    <w:lvl w:ilvl="6" w:tplc="1012EA38">
      <w:start w:val="1"/>
      <w:numFmt w:val="decimal"/>
      <w:lvlText w:val="%7."/>
      <w:lvlJc w:val="left"/>
      <w:pPr>
        <w:ind w:left="5040" w:hanging="360"/>
      </w:pPr>
    </w:lvl>
    <w:lvl w:ilvl="7" w:tplc="EF308DCA">
      <w:start w:val="1"/>
      <w:numFmt w:val="lowerLetter"/>
      <w:lvlText w:val="%8."/>
      <w:lvlJc w:val="left"/>
      <w:pPr>
        <w:ind w:left="5760" w:hanging="360"/>
      </w:pPr>
    </w:lvl>
    <w:lvl w:ilvl="8" w:tplc="F5A0C62C">
      <w:start w:val="1"/>
      <w:numFmt w:val="lowerRoman"/>
      <w:lvlText w:val="%9."/>
      <w:lvlJc w:val="right"/>
      <w:pPr>
        <w:ind w:left="6480" w:hanging="180"/>
      </w:pPr>
    </w:lvl>
  </w:abstractNum>
  <w:abstractNum w:abstractNumId="2">
    <w:nsid w:val="39675744"/>
    <w:multiLevelType w:val="hybridMultilevel"/>
    <w:tmpl w:val="6D1E704A"/>
    <w:lvl w:ilvl="0" w:tplc="555C3EFC">
      <w:start w:val="1"/>
      <w:numFmt w:val="decimal"/>
      <w:lvlText w:val="%1"/>
      <w:lvlJc w:val="left"/>
      <w:pPr>
        <w:ind w:left="720" w:hanging="360"/>
      </w:pPr>
      <w:rPr>
        <w:rFonts w:ascii="Arial" w:hAnsi="Arial" w:cs="Arial" w:hint="default"/>
        <w:color w:val="auto"/>
        <w:sz w:val="24"/>
      </w:rPr>
    </w:lvl>
    <w:lvl w:ilvl="1" w:tplc="B1CEBFEC">
      <w:start w:val="1"/>
      <w:numFmt w:val="lowerLetter"/>
      <w:lvlText w:val="%2."/>
      <w:lvlJc w:val="left"/>
      <w:pPr>
        <w:ind w:left="1440" w:hanging="360"/>
      </w:pPr>
    </w:lvl>
    <w:lvl w:ilvl="2" w:tplc="424CC8C4">
      <w:start w:val="1"/>
      <w:numFmt w:val="lowerRoman"/>
      <w:lvlText w:val="%3."/>
      <w:lvlJc w:val="right"/>
      <w:pPr>
        <w:ind w:left="2160" w:hanging="180"/>
      </w:pPr>
    </w:lvl>
    <w:lvl w:ilvl="3" w:tplc="95F4186A">
      <w:start w:val="1"/>
      <w:numFmt w:val="decimal"/>
      <w:lvlText w:val="%4."/>
      <w:lvlJc w:val="left"/>
      <w:pPr>
        <w:ind w:left="2880" w:hanging="360"/>
      </w:pPr>
    </w:lvl>
    <w:lvl w:ilvl="4" w:tplc="F8CEB3C8">
      <w:start w:val="1"/>
      <w:numFmt w:val="lowerLetter"/>
      <w:lvlText w:val="%5."/>
      <w:lvlJc w:val="left"/>
      <w:pPr>
        <w:ind w:left="3600" w:hanging="360"/>
      </w:pPr>
    </w:lvl>
    <w:lvl w:ilvl="5" w:tplc="7F4ABEFC">
      <w:start w:val="1"/>
      <w:numFmt w:val="lowerRoman"/>
      <w:lvlText w:val="%6."/>
      <w:lvlJc w:val="right"/>
      <w:pPr>
        <w:ind w:left="4320" w:hanging="180"/>
      </w:pPr>
    </w:lvl>
    <w:lvl w:ilvl="6" w:tplc="4DBA327C">
      <w:start w:val="1"/>
      <w:numFmt w:val="decimal"/>
      <w:lvlText w:val="%7."/>
      <w:lvlJc w:val="left"/>
      <w:pPr>
        <w:ind w:left="5040" w:hanging="360"/>
      </w:pPr>
    </w:lvl>
    <w:lvl w:ilvl="7" w:tplc="0542311C">
      <w:start w:val="1"/>
      <w:numFmt w:val="lowerLetter"/>
      <w:lvlText w:val="%8."/>
      <w:lvlJc w:val="left"/>
      <w:pPr>
        <w:ind w:left="5760" w:hanging="360"/>
      </w:pPr>
    </w:lvl>
    <w:lvl w:ilvl="8" w:tplc="7180AFD0">
      <w:start w:val="1"/>
      <w:numFmt w:val="lowerRoman"/>
      <w:lvlText w:val="%9."/>
      <w:lvlJc w:val="right"/>
      <w:pPr>
        <w:ind w:left="6480" w:hanging="18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17"/>
    <w:rsid w:val="0003440B"/>
    <w:rsid w:val="00053197"/>
    <w:rsid w:val="0006658A"/>
    <w:rsid w:val="00067531"/>
    <w:rsid w:val="000708EE"/>
    <w:rsid w:val="000A0A9E"/>
    <w:rsid w:val="000C0F89"/>
    <w:rsid w:val="000D2E18"/>
    <w:rsid w:val="000D5492"/>
    <w:rsid w:val="000E31BD"/>
    <w:rsid w:val="00104221"/>
    <w:rsid w:val="00130AD2"/>
    <w:rsid w:val="00156FF8"/>
    <w:rsid w:val="00167617"/>
    <w:rsid w:val="0018507C"/>
    <w:rsid w:val="00185C00"/>
    <w:rsid w:val="001B772A"/>
    <w:rsid w:val="001C003B"/>
    <w:rsid w:val="0020007D"/>
    <w:rsid w:val="00223905"/>
    <w:rsid w:val="00235BCB"/>
    <w:rsid w:val="002466D7"/>
    <w:rsid w:val="002836FA"/>
    <w:rsid w:val="002E0DF4"/>
    <w:rsid w:val="002E4561"/>
    <w:rsid w:val="002F4771"/>
    <w:rsid w:val="002F4D1D"/>
    <w:rsid w:val="002F5F21"/>
    <w:rsid w:val="00316B03"/>
    <w:rsid w:val="0034545E"/>
    <w:rsid w:val="00351B75"/>
    <w:rsid w:val="00357A05"/>
    <w:rsid w:val="0036128E"/>
    <w:rsid w:val="003675BF"/>
    <w:rsid w:val="0036788C"/>
    <w:rsid w:val="00371AEC"/>
    <w:rsid w:val="003A4DCD"/>
    <w:rsid w:val="003A4EFB"/>
    <w:rsid w:val="003B639D"/>
    <w:rsid w:val="003F1DA1"/>
    <w:rsid w:val="003F37A8"/>
    <w:rsid w:val="003F512F"/>
    <w:rsid w:val="00412449"/>
    <w:rsid w:val="004174DB"/>
    <w:rsid w:val="00450336"/>
    <w:rsid w:val="00466C25"/>
    <w:rsid w:val="0046784B"/>
    <w:rsid w:val="0049121E"/>
    <w:rsid w:val="0049595A"/>
    <w:rsid w:val="004962DC"/>
    <w:rsid w:val="00497AC8"/>
    <w:rsid w:val="004B125F"/>
    <w:rsid w:val="004B5AC7"/>
    <w:rsid w:val="004B6DD2"/>
    <w:rsid w:val="004C3DA2"/>
    <w:rsid w:val="004D0971"/>
    <w:rsid w:val="004E19E5"/>
    <w:rsid w:val="00514B2B"/>
    <w:rsid w:val="00586AA2"/>
    <w:rsid w:val="0058725A"/>
    <w:rsid w:val="005A78B7"/>
    <w:rsid w:val="005B5062"/>
    <w:rsid w:val="005B5124"/>
    <w:rsid w:val="005D27F0"/>
    <w:rsid w:val="005D33DE"/>
    <w:rsid w:val="005F0BB3"/>
    <w:rsid w:val="005F19C3"/>
    <w:rsid w:val="005F2FC0"/>
    <w:rsid w:val="00606D03"/>
    <w:rsid w:val="0061568E"/>
    <w:rsid w:val="0062528E"/>
    <w:rsid w:val="00642E6F"/>
    <w:rsid w:val="006817EC"/>
    <w:rsid w:val="006832B7"/>
    <w:rsid w:val="00694F45"/>
    <w:rsid w:val="00725212"/>
    <w:rsid w:val="00732B26"/>
    <w:rsid w:val="00776365"/>
    <w:rsid w:val="007A4FB8"/>
    <w:rsid w:val="007D7BDC"/>
    <w:rsid w:val="007D7C1E"/>
    <w:rsid w:val="008047E5"/>
    <w:rsid w:val="00814AC4"/>
    <w:rsid w:val="00834D90"/>
    <w:rsid w:val="00846715"/>
    <w:rsid w:val="008526DA"/>
    <w:rsid w:val="0087037F"/>
    <w:rsid w:val="00877A9F"/>
    <w:rsid w:val="0088199A"/>
    <w:rsid w:val="00891E20"/>
    <w:rsid w:val="008E5C68"/>
    <w:rsid w:val="008F5E50"/>
    <w:rsid w:val="00903912"/>
    <w:rsid w:val="009430DF"/>
    <w:rsid w:val="0094444A"/>
    <w:rsid w:val="00966F43"/>
    <w:rsid w:val="00996FCD"/>
    <w:rsid w:val="009A0B0C"/>
    <w:rsid w:val="009C0ABA"/>
    <w:rsid w:val="009C7431"/>
    <w:rsid w:val="009F4BA4"/>
    <w:rsid w:val="00A05B91"/>
    <w:rsid w:val="00A172CB"/>
    <w:rsid w:val="00A3148D"/>
    <w:rsid w:val="00A50078"/>
    <w:rsid w:val="00A56CB8"/>
    <w:rsid w:val="00A67211"/>
    <w:rsid w:val="00A726DC"/>
    <w:rsid w:val="00A85140"/>
    <w:rsid w:val="00A8660A"/>
    <w:rsid w:val="00A86DDB"/>
    <w:rsid w:val="00A96756"/>
    <w:rsid w:val="00AA2580"/>
    <w:rsid w:val="00AC1930"/>
    <w:rsid w:val="00AF42EB"/>
    <w:rsid w:val="00AF6D6F"/>
    <w:rsid w:val="00B021BE"/>
    <w:rsid w:val="00B146CB"/>
    <w:rsid w:val="00B32868"/>
    <w:rsid w:val="00B42CA4"/>
    <w:rsid w:val="00B51F9B"/>
    <w:rsid w:val="00B573BD"/>
    <w:rsid w:val="00B66FAE"/>
    <w:rsid w:val="00B82DA4"/>
    <w:rsid w:val="00BA700B"/>
    <w:rsid w:val="00BC34D7"/>
    <w:rsid w:val="00BE1CBC"/>
    <w:rsid w:val="00BF43E3"/>
    <w:rsid w:val="00BF5D80"/>
    <w:rsid w:val="00C01B67"/>
    <w:rsid w:val="00C16875"/>
    <w:rsid w:val="00C26205"/>
    <w:rsid w:val="00C307D9"/>
    <w:rsid w:val="00C50228"/>
    <w:rsid w:val="00C53214"/>
    <w:rsid w:val="00CC1471"/>
    <w:rsid w:val="00CC5090"/>
    <w:rsid w:val="00CD3F3E"/>
    <w:rsid w:val="00CF39A8"/>
    <w:rsid w:val="00CF68BC"/>
    <w:rsid w:val="00CF7117"/>
    <w:rsid w:val="00D047EA"/>
    <w:rsid w:val="00D11DDC"/>
    <w:rsid w:val="00D35C06"/>
    <w:rsid w:val="00D458FF"/>
    <w:rsid w:val="00D62B8E"/>
    <w:rsid w:val="00D96216"/>
    <w:rsid w:val="00DB3354"/>
    <w:rsid w:val="00DC77B0"/>
    <w:rsid w:val="00DE613B"/>
    <w:rsid w:val="00DF5B4F"/>
    <w:rsid w:val="00E06F98"/>
    <w:rsid w:val="00E25B27"/>
    <w:rsid w:val="00E543FB"/>
    <w:rsid w:val="00E56F5E"/>
    <w:rsid w:val="00E72A43"/>
    <w:rsid w:val="00E73DC4"/>
    <w:rsid w:val="00E84946"/>
    <w:rsid w:val="00E90436"/>
    <w:rsid w:val="00EC11CF"/>
    <w:rsid w:val="00EC3021"/>
    <w:rsid w:val="00ED2CE3"/>
    <w:rsid w:val="00EF3DA7"/>
    <w:rsid w:val="00EF5963"/>
    <w:rsid w:val="00F11290"/>
    <w:rsid w:val="00F55044"/>
    <w:rsid w:val="00F660F8"/>
    <w:rsid w:val="00FA6BDD"/>
    <w:rsid w:val="00FC32D9"/>
    <w:rsid w:val="00FD2B31"/>
    <w:rsid w:val="00FF015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rlito" w:eastAsia="Carlito" w:hAnsi="Carlito" w:cs="Carlito"/>
        <w:color w:val="000000"/>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20"/>
  </w:style>
  <w:style w:type="paragraph" w:styleId="Heading1">
    <w:name w:val="heading 1"/>
    <w:basedOn w:val="Normale1"/>
    <w:rsid w:val="00891E20"/>
    <w:pPr>
      <w:keepNext/>
      <w:keepLines/>
      <w:spacing w:before="480" w:after="120"/>
      <w:contextualSpacing/>
      <w:outlineLvl w:val="0"/>
    </w:pPr>
    <w:rPr>
      <w:b/>
      <w:sz w:val="48"/>
      <w:szCs w:val="48"/>
    </w:rPr>
  </w:style>
  <w:style w:type="paragraph" w:styleId="Heading2">
    <w:name w:val="heading 2"/>
    <w:basedOn w:val="Normale1"/>
    <w:rsid w:val="00891E20"/>
    <w:pPr>
      <w:keepNext/>
      <w:keepLines/>
      <w:spacing w:before="360" w:after="80"/>
      <w:contextualSpacing/>
      <w:outlineLvl w:val="1"/>
    </w:pPr>
    <w:rPr>
      <w:b/>
      <w:sz w:val="36"/>
      <w:szCs w:val="36"/>
    </w:rPr>
  </w:style>
  <w:style w:type="paragraph" w:styleId="Heading3">
    <w:name w:val="heading 3"/>
    <w:basedOn w:val="Normale1"/>
    <w:rsid w:val="00891E20"/>
    <w:pPr>
      <w:keepNext/>
      <w:keepLines/>
      <w:spacing w:before="280" w:after="80"/>
      <w:contextualSpacing/>
      <w:outlineLvl w:val="2"/>
    </w:pPr>
    <w:rPr>
      <w:b/>
      <w:sz w:val="28"/>
      <w:szCs w:val="28"/>
    </w:rPr>
  </w:style>
  <w:style w:type="paragraph" w:styleId="Heading4">
    <w:name w:val="heading 4"/>
    <w:basedOn w:val="Normale1"/>
    <w:rsid w:val="00891E20"/>
    <w:pPr>
      <w:keepNext/>
      <w:keepLines/>
      <w:spacing w:before="240" w:after="40"/>
      <w:contextualSpacing/>
      <w:outlineLvl w:val="3"/>
    </w:pPr>
    <w:rPr>
      <w:b/>
      <w:sz w:val="24"/>
      <w:szCs w:val="24"/>
    </w:rPr>
  </w:style>
  <w:style w:type="paragraph" w:styleId="Heading5">
    <w:name w:val="heading 5"/>
    <w:basedOn w:val="Normale1"/>
    <w:rsid w:val="00891E20"/>
    <w:pPr>
      <w:keepNext/>
      <w:keepLines/>
      <w:spacing w:before="220" w:after="40"/>
      <w:contextualSpacing/>
      <w:outlineLvl w:val="4"/>
    </w:pPr>
    <w:rPr>
      <w:b/>
    </w:rPr>
  </w:style>
  <w:style w:type="paragraph" w:styleId="Heading6">
    <w:name w:val="heading 6"/>
    <w:basedOn w:val="Normale1"/>
    <w:rsid w:val="00891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91E20"/>
    <w:tblPr>
      <w:tblCellMar>
        <w:top w:w="0" w:type="dxa"/>
        <w:left w:w="0" w:type="dxa"/>
        <w:bottom w:w="0" w:type="dxa"/>
        <w:right w:w="0" w:type="dxa"/>
      </w:tblCellMar>
    </w:tblPr>
  </w:style>
  <w:style w:type="paragraph" w:customStyle="1" w:styleId="Normale1">
    <w:name w:val="Normale1"/>
    <w:rsid w:val="00891E20"/>
  </w:style>
  <w:style w:type="paragraph" w:styleId="Title">
    <w:name w:val="Title"/>
    <w:basedOn w:val="Normale1"/>
    <w:rsid w:val="00891E20"/>
    <w:pPr>
      <w:keepNext/>
      <w:keepLines/>
      <w:spacing w:before="480" w:after="120"/>
      <w:contextualSpacing/>
    </w:pPr>
    <w:rPr>
      <w:b/>
      <w:sz w:val="72"/>
      <w:szCs w:val="72"/>
    </w:rPr>
  </w:style>
  <w:style w:type="paragraph" w:styleId="Subtitle">
    <w:name w:val="Subtitle"/>
    <w:basedOn w:val="Normale1"/>
    <w:rsid w:val="00891E20"/>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891E20"/>
    <w:tblPr>
      <w:tblStyleRowBandSize w:val="1"/>
      <w:tblStyleColBandSize w:val="1"/>
      <w:tblCellMar>
        <w:top w:w="0" w:type="dxa"/>
        <w:left w:w="0" w:type="dxa"/>
        <w:bottom w:w="0" w:type="dxa"/>
        <w:right w:w="0" w:type="dxa"/>
      </w:tblCellMar>
    </w:tblPr>
  </w:style>
  <w:style w:type="paragraph" w:styleId="BalloonText">
    <w:name w:val="Balloon Text"/>
    <w:basedOn w:val="Normal"/>
    <w:link w:val="TestofumettoCarattere"/>
    <w:uiPriority w:val="99"/>
    <w:rsid w:val="00891E20"/>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rsid w:val="00891E20"/>
    <w:rPr>
      <w:rFonts w:ascii="Tahoma" w:hAnsi="Tahoma" w:cs="Tahoma"/>
      <w:sz w:val="16"/>
      <w:szCs w:val="16"/>
    </w:rPr>
  </w:style>
  <w:style w:type="character" w:styleId="LineNumber">
    <w:name w:val="line number"/>
    <w:basedOn w:val="DefaultParagraphFont"/>
    <w:uiPriority w:val="99"/>
    <w:rsid w:val="00067531"/>
  </w:style>
  <w:style w:type="paragraph" w:styleId="Header">
    <w:name w:val="header"/>
    <w:basedOn w:val="Normal"/>
    <w:link w:val="IntestazioneCarattere"/>
    <w:uiPriority w:val="99"/>
    <w:rsid w:val="00067531"/>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067531"/>
  </w:style>
  <w:style w:type="paragraph" w:styleId="Footer">
    <w:name w:val="footer"/>
    <w:basedOn w:val="Normal"/>
    <w:link w:val="PidipaginaCarattere"/>
    <w:uiPriority w:val="99"/>
    <w:rsid w:val="00067531"/>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067531"/>
  </w:style>
  <w:style w:type="paragraph" w:styleId="NoSpacing">
    <w:name w:val="No Spacing"/>
    <w:uiPriority w:val="1"/>
    <w:qFormat/>
    <w:rsid w:val="00412449"/>
    <w:pPr>
      <w:spacing w:after="0" w:line="240" w:lineRule="auto"/>
    </w:pPr>
    <w:rPr>
      <w:rFonts w:ascii="Calibri"/>
      <w:color w:val="auto"/>
      <w:lang w:eastAsia="en-US"/>
    </w:rPr>
  </w:style>
  <w:style w:type="character" w:styleId="Hyperlink">
    <w:name w:val="Hyperlink"/>
    <w:basedOn w:val="DefaultParagraphFont"/>
    <w:uiPriority w:val="99"/>
    <w:rsid w:val="00412449"/>
    <w:rPr>
      <w:color w:val="0000FF"/>
      <w:u w:val="single"/>
    </w:rPr>
  </w:style>
  <w:style w:type="character" w:customStyle="1" w:styleId="apple-converted-space">
    <w:name w:val="apple-converted-space"/>
    <w:basedOn w:val="DefaultParagraphFont"/>
    <w:rsid w:val="00412449"/>
  </w:style>
  <w:style w:type="character" w:customStyle="1" w:styleId="highlight">
    <w:name w:val="highlight"/>
    <w:basedOn w:val="DefaultParagraphFont"/>
    <w:rsid w:val="00412449"/>
  </w:style>
  <w:style w:type="paragraph" w:styleId="ListParagraph">
    <w:name w:val="List Paragraph"/>
    <w:basedOn w:val="Normal"/>
    <w:uiPriority w:val="34"/>
    <w:qFormat/>
    <w:rsid w:val="00412449"/>
    <w:pPr>
      <w:spacing w:after="200" w:line="276" w:lineRule="auto"/>
      <w:ind w:left="720"/>
      <w:contextualSpacing/>
    </w:pPr>
    <w:rPr>
      <w:rFonts w:ascii="Calibri"/>
      <w:color w:val="auto"/>
      <w:lang w:eastAsia="en-US"/>
    </w:rPr>
  </w:style>
  <w:style w:type="paragraph" w:customStyle="1" w:styleId="Titolo1">
    <w:name w:val="Titolo1"/>
    <w:basedOn w:val="Normal"/>
    <w:rsid w:val="0041244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8047E5"/>
    <w:rPr>
      <w:sz w:val="21"/>
      <w:szCs w:val="21"/>
    </w:rPr>
  </w:style>
  <w:style w:type="paragraph" w:styleId="CommentText">
    <w:name w:val="annotation text"/>
    <w:basedOn w:val="Normal"/>
    <w:link w:val="CommentTextChar"/>
    <w:uiPriority w:val="99"/>
    <w:unhideWhenUsed/>
    <w:rsid w:val="008047E5"/>
  </w:style>
  <w:style w:type="character" w:customStyle="1" w:styleId="CommentTextChar">
    <w:name w:val="Comment Text Char"/>
    <w:basedOn w:val="DefaultParagraphFont"/>
    <w:link w:val="CommentText"/>
    <w:uiPriority w:val="99"/>
    <w:rsid w:val="008047E5"/>
  </w:style>
  <w:style w:type="paragraph" w:styleId="CommentSubject">
    <w:name w:val="annotation subject"/>
    <w:basedOn w:val="CommentText"/>
    <w:next w:val="CommentText"/>
    <w:link w:val="CommentSubjectChar"/>
    <w:uiPriority w:val="99"/>
    <w:semiHidden/>
    <w:unhideWhenUsed/>
    <w:rsid w:val="008047E5"/>
    <w:rPr>
      <w:b/>
      <w:bCs/>
    </w:rPr>
  </w:style>
  <w:style w:type="character" w:customStyle="1" w:styleId="CommentSubjectChar">
    <w:name w:val="Comment Subject Char"/>
    <w:basedOn w:val="CommentTextChar"/>
    <w:link w:val="CommentSubject"/>
    <w:uiPriority w:val="99"/>
    <w:semiHidden/>
    <w:rsid w:val="008047E5"/>
    <w:rPr>
      <w:b/>
      <w:bCs/>
    </w:rPr>
  </w:style>
  <w:style w:type="character" w:styleId="Emphasis">
    <w:name w:val="Emphasis"/>
    <w:qFormat/>
    <w:rsid w:val="009F4BA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rlito" w:eastAsia="Carlito" w:hAnsi="Carlito" w:cs="Carlito"/>
        <w:color w:val="000000"/>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20"/>
  </w:style>
  <w:style w:type="paragraph" w:styleId="Heading1">
    <w:name w:val="heading 1"/>
    <w:basedOn w:val="Normale1"/>
    <w:rsid w:val="00891E20"/>
    <w:pPr>
      <w:keepNext/>
      <w:keepLines/>
      <w:spacing w:before="480" w:after="120"/>
      <w:contextualSpacing/>
      <w:outlineLvl w:val="0"/>
    </w:pPr>
    <w:rPr>
      <w:b/>
      <w:sz w:val="48"/>
      <w:szCs w:val="48"/>
    </w:rPr>
  </w:style>
  <w:style w:type="paragraph" w:styleId="Heading2">
    <w:name w:val="heading 2"/>
    <w:basedOn w:val="Normale1"/>
    <w:rsid w:val="00891E20"/>
    <w:pPr>
      <w:keepNext/>
      <w:keepLines/>
      <w:spacing w:before="360" w:after="80"/>
      <w:contextualSpacing/>
      <w:outlineLvl w:val="1"/>
    </w:pPr>
    <w:rPr>
      <w:b/>
      <w:sz w:val="36"/>
      <w:szCs w:val="36"/>
    </w:rPr>
  </w:style>
  <w:style w:type="paragraph" w:styleId="Heading3">
    <w:name w:val="heading 3"/>
    <w:basedOn w:val="Normale1"/>
    <w:rsid w:val="00891E20"/>
    <w:pPr>
      <w:keepNext/>
      <w:keepLines/>
      <w:spacing w:before="280" w:after="80"/>
      <w:contextualSpacing/>
      <w:outlineLvl w:val="2"/>
    </w:pPr>
    <w:rPr>
      <w:b/>
      <w:sz w:val="28"/>
      <w:szCs w:val="28"/>
    </w:rPr>
  </w:style>
  <w:style w:type="paragraph" w:styleId="Heading4">
    <w:name w:val="heading 4"/>
    <w:basedOn w:val="Normale1"/>
    <w:rsid w:val="00891E20"/>
    <w:pPr>
      <w:keepNext/>
      <w:keepLines/>
      <w:spacing w:before="240" w:after="40"/>
      <w:contextualSpacing/>
      <w:outlineLvl w:val="3"/>
    </w:pPr>
    <w:rPr>
      <w:b/>
      <w:sz w:val="24"/>
      <w:szCs w:val="24"/>
    </w:rPr>
  </w:style>
  <w:style w:type="paragraph" w:styleId="Heading5">
    <w:name w:val="heading 5"/>
    <w:basedOn w:val="Normale1"/>
    <w:rsid w:val="00891E20"/>
    <w:pPr>
      <w:keepNext/>
      <w:keepLines/>
      <w:spacing w:before="220" w:after="40"/>
      <w:contextualSpacing/>
      <w:outlineLvl w:val="4"/>
    </w:pPr>
    <w:rPr>
      <w:b/>
    </w:rPr>
  </w:style>
  <w:style w:type="paragraph" w:styleId="Heading6">
    <w:name w:val="heading 6"/>
    <w:basedOn w:val="Normale1"/>
    <w:rsid w:val="00891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91E20"/>
    <w:tblPr>
      <w:tblCellMar>
        <w:top w:w="0" w:type="dxa"/>
        <w:left w:w="0" w:type="dxa"/>
        <w:bottom w:w="0" w:type="dxa"/>
        <w:right w:w="0" w:type="dxa"/>
      </w:tblCellMar>
    </w:tblPr>
  </w:style>
  <w:style w:type="paragraph" w:customStyle="1" w:styleId="Normale1">
    <w:name w:val="Normale1"/>
    <w:rsid w:val="00891E20"/>
  </w:style>
  <w:style w:type="paragraph" w:styleId="Title">
    <w:name w:val="Title"/>
    <w:basedOn w:val="Normale1"/>
    <w:rsid w:val="00891E20"/>
    <w:pPr>
      <w:keepNext/>
      <w:keepLines/>
      <w:spacing w:before="480" w:after="120"/>
      <w:contextualSpacing/>
    </w:pPr>
    <w:rPr>
      <w:b/>
      <w:sz w:val="72"/>
      <w:szCs w:val="72"/>
    </w:rPr>
  </w:style>
  <w:style w:type="paragraph" w:styleId="Subtitle">
    <w:name w:val="Subtitle"/>
    <w:basedOn w:val="Normale1"/>
    <w:rsid w:val="00891E20"/>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891E20"/>
    <w:tblPr>
      <w:tblStyleRowBandSize w:val="1"/>
      <w:tblStyleColBandSize w:val="1"/>
      <w:tblCellMar>
        <w:top w:w="0" w:type="dxa"/>
        <w:left w:w="0" w:type="dxa"/>
        <w:bottom w:w="0" w:type="dxa"/>
        <w:right w:w="0" w:type="dxa"/>
      </w:tblCellMar>
    </w:tblPr>
  </w:style>
  <w:style w:type="paragraph" w:styleId="BalloonText">
    <w:name w:val="Balloon Text"/>
    <w:basedOn w:val="Normal"/>
    <w:link w:val="TestofumettoCarattere"/>
    <w:uiPriority w:val="99"/>
    <w:rsid w:val="00891E20"/>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rsid w:val="00891E20"/>
    <w:rPr>
      <w:rFonts w:ascii="Tahoma" w:hAnsi="Tahoma" w:cs="Tahoma"/>
      <w:sz w:val="16"/>
      <w:szCs w:val="16"/>
    </w:rPr>
  </w:style>
  <w:style w:type="character" w:styleId="LineNumber">
    <w:name w:val="line number"/>
    <w:basedOn w:val="DefaultParagraphFont"/>
    <w:uiPriority w:val="99"/>
    <w:rsid w:val="00067531"/>
  </w:style>
  <w:style w:type="paragraph" w:styleId="Header">
    <w:name w:val="header"/>
    <w:basedOn w:val="Normal"/>
    <w:link w:val="IntestazioneCarattere"/>
    <w:uiPriority w:val="99"/>
    <w:rsid w:val="00067531"/>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067531"/>
  </w:style>
  <w:style w:type="paragraph" w:styleId="Footer">
    <w:name w:val="footer"/>
    <w:basedOn w:val="Normal"/>
    <w:link w:val="PidipaginaCarattere"/>
    <w:uiPriority w:val="99"/>
    <w:rsid w:val="00067531"/>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067531"/>
  </w:style>
  <w:style w:type="paragraph" w:styleId="NoSpacing">
    <w:name w:val="No Spacing"/>
    <w:uiPriority w:val="1"/>
    <w:qFormat/>
    <w:rsid w:val="00412449"/>
    <w:pPr>
      <w:spacing w:after="0" w:line="240" w:lineRule="auto"/>
    </w:pPr>
    <w:rPr>
      <w:rFonts w:ascii="Calibri"/>
      <w:color w:val="auto"/>
      <w:lang w:eastAsia="en-US"/>
    </w:rPr>
  </w:style>
  <w:style w:type="character" w:styleId="Hyperlink">
    <w:name w:val="Hyperlink"/>
    <w:basedOn w:val="DefaultParagraphFont"/>
    <w:uiPriority w:val="99"/>
    <w:rsid w:val="00412449"/>
    <w:rPr>
      <w:color w:val="0000FF"/>
      <w:u w:val="single"/>
    </w:rPr>
  </w:style>
  <w:style w:type="character" w:customStyle="1" w:styleId="apple-converted-space">
    <w:name w:val="apple-converted-space"/>
    <w:basedOn w:val="DefaultParagraphFont"/>
    <w:rsid w:val="00412449"/>
  </w:style>
  <w:style w:type="character" w:customStyle="1" w:styleId="highlight">
    <w:name w:val="highlight"/>
    <w:basedOn w:val="DefaultParagraphFont"/>
    <w:rsid w:val="00412449"/>
  </w:style>
  <w:style w:type="paragraph" w:styleId="ListParagraph">
    <w:name w:val="List Paragraph"/>
    <w:basedOn w:val="Normal"/>
    <w:uiPriority w:val="34"/>
    <w:qFormat/>
    <w:rsid w:val="00412449"/>
    <w:pPr>
      <w:spacing w:after="200" w:line="276" w:lineRule="auto"/>
      <w:ind w:left="720"/>
      <w:contextualSpacing/>
    </w:pPr>
    <w:rPr>
      <w:rFonts w:ascii="Calibri"/>
      <w:color w:val="auto"/>
      <w:lang w:eastAsia="en-US"/>
    </w:rPr>
  </w:style>
  <w:style w:type="paragraph" w:customStyle="1" w:styleId="Titolo1">
    <w:name w:val="Titolo1"/>
    <w:basedOn w:val="Normal"/>
    <w:rsid w:val="0041244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8047E5"/>
    <w:rPr>
      <w:sz w:val="21"/>
      <w:szCs w:val="21"/>
    </w:rPr>
  </w:style>
  <w:style w:type="paragraph" w:styleId="CommentText">
    <w:name w:val="annotation text"/>
    <w:basedOn w:val="Normal"/>
    <w:link w:val="CommentTextChar"/>
    <w:uiPriority w:val="99"/>
    <w:unhideWhenUsed/>
    <w:rsid w:val="008047E5"/>
  </w:style>
  <w:style w:type="character" w:customStyle="1" w:styleId="CommentTextChar">
    <w:name w:val="Comment Text Char"/>
    <w:basedOn w:val="DefaultParagraphFont"/>
    <w:link w:val="CommentText"/>
    <w:uiPriority w:val="99"/>
    <w:rsid w:val="008047E5"/>
  </w:style>
  <w:style w:type="paragraph" w:styleId="CommentSubject">
    <w:name w:val="annotation subject"/>
    <w:basedOn w:val="CommentText"/>
    <w:next w:val="CommentText"/>
    <w:link w:val="CommentSubjectChar"/>
    <w:uiPriority w:val="99"/>
    <w:semiHidden/>
    <w:unhideWhenUsed/>
    <w:rsid w:val="008047E5"/>
    <w:rPr>
      <w:b/>
      <w:bCs/>
    </w:rPr>
  </w:style>
  <w:style w:type="character" w:customStyle="1" w:styleId="CommentSubjectChar">
    <w:name w:val="Comment Subject Char"/>
    <w:basedOn w:val="CommentTextChar"/>
    <w:link w:val="CommentSubject"/>
    <w:uiPriority w:val="99"/>
    <w:semiHidden/>
    <w:rsid w:val="008047E5"/>
    <w:rPr>
      <w:b/>
      <w:bCs/>
    </w:rPr>
  </w:style>
  <w:style w:type="character" w:styleId="Emphasis">
    <w:name w:val="Emphasis"/>
    <w:qFormat/>
    <w:rsid w:val="009F4BA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44957">
      <w:bodyDiv w:val="1"/>
      <w:marLeft w:val="0"/>
      <w:marRight w:val="0"/>
      <w:marTop w:val="0"/>
      <w:marBottom w:val="0"/>
      <w:divBdr>
        <w:top w:val="none" w:sz="0" w:space="0" w:color="auto"/>
        <w:left w:val="none" w:sz="0" w:space="0" w:color="auto"/>
        <w:bottom w:val="none" w:sz="0" w:space="0" w:color="auto"/>
        <w:right w:val="none" w:sz="0" w:space="0" w:color="auto"/>
      </w:divBdr>
    </w:div>
    <w:div w:id="1382050297">
      <w:bodyDiv w:val="1"/>
      <w:marLeft w:val="0"/>
      <w:marRight w:val="0"/>
      <w:marTop w:val="0"/>
      <w:marBottom w:val="0"/>
      <w:divBdr>
        <w:top w:val="none" w:sz="0" w:space="0" w:color="auto"/>
        <w:left w:val="none" w:sz="0" w:space="0" w:color="auto"/>
        <w:bottom w:val="none" w:sz="0" w:space="0" w:color="auto"/>
        <w:right w:val="none" w:sz="0" w:space="0" w:color="auto"/>
      </w:divBdr>
    </w:div>
    <w:div w:id="1571647291">
      <w:bodyDiv w:val="1"/>
      <w:marLeft w:val="0"/>
      <w:marRight w:val="0"/>
      <w:marTop w:val="0"/>
      <w:marBottom w:val="0"/>
      <w:divBdr>
        <w:top w:val="none" w:sz="0" w:space="0" w:color="auto"/>
        <w:left w:val="none" w:sz="0" w:space="0" w:color="auto"/>
        <w:bottom w:val="none" w:sz="0" w:space="0" w:color="auto"/>
        <w:right w:val="none" w:sz="0" w:space="0" w:color="auto"/>
      </w:divBdr>
      <w:divsChild>
        <w:div w:id="1273828385">
          <w:marLeft w:val="0"/>
          <w:marRight w:val="0"/>
          <w:marTop w:val="0"/>
          <w:marBottom w:val="0"/>
          <w:divBdr>
            <w:top w:val="none" w:sz="0" w:space="0" w:color="auto"/>
            <w:left w:val="none" w:sz="0" w:space="0" w:color="auto"/>
            <w:bottom w:val="none" w:sz="0" w:space="0" w:color="auto"/>
            <w:right w:val="none" w:sz="0" w:space="0" w:color="auto"/>
          </w:divBdr>
          <w:divsChild>
            <w:div w:id="1962952406">
              <w:marLeft w:val="0"/>
              <w:marRight w:val="0"/>
              <w:marTop w:val="0"/>
              <w:marBottom w:val="0"/>
              <w:divBdr>
                <w:top w:val="none" w:sz="0" w:space="0" w:color="auto"/>
                <w:left w:val="none" w:sz="0" w:space="0" w:color="auto"/>
                <w:bottom w:val="none" w:sz="0" w:space="0" w:color="auto"/>
                <w:right w:val="none" w:sz="0" w:space="0" w:color="auto"/>
              </w:divBdr>
            </w:div>
            <w:div w:id="192348556">
              <w:marLeft w:val="0"/>
              <w:marRight w:val="0"/>
              <w:marTop w:val="0"/>
              <w:marBottom w:val="0"/>
              <w:divBdr>
                <w:top w:val="none" w:sz="0" w:space="0" w:color="auto"/>
                <w:left w:val="none" w:sz="0" w:space="0" w:color="auto"/>
                <w:bottom w:val="none" w:sz="0" w:space="0" w:color="auto"/>
                <w:right w:val="none" w:sz="0" w:space="0" w:color="auto"/>
              </w:divBdr>
            </w:div>
            <w:div w:id="1346521652">
              <w:marLeft w:val="0"/>
              <w:marRight w:val="0"/>
              <w:marTop w:val="0"/>
              <w:marBottom w:val="0"/>
              <w:divBdr>
                <w:top w:val="none" w:sz="0" w:space="0" w:color="auto"/>
                <w:left w:val="none" w:sz="0" w:space="0" w:color="auto"/>
                <w:bottom w:val="none" w:sz="0" w:space="0" w:color="auto"/>
                <w:right w:val="none" w:sz="0" w:space="0" w:color="auto"/>
              </w:divBdr>
            </w:div>
            <w:div w:id="1531844138">
              <w:marLeft w:val="0"/>
              <w:marRight w:val="0"/>
              <w:marTop w:val="0"/>
              <w:marBottom w:val="0"/>
              <w:divBdr>
                <w:top w:val="none" w:sz="0" w:space="0" w:color="auto"/>
                <w:left w:val="none" w:sz="0" w:space="0" w:color="auto"/>
                <w:bottom w:val="none" w:sz="0" w:space="0" w:color="auto"/>
                <w:right w:val="none" w:sz="0" w:space="0" w:color="auto"/>
              </w:divBdr>
            </w:div>
            <w:div w:id="1708337548">
              <w:marLeft w:val="0"/>
              <w:marRight w:val="0"/>
              <w:marTop w:val="0"/>
              <w:marBottom w:val="0"/>
              <w:divBdr>
                <w:top w:val="none" w:sz="0" w:space="0" w:color="auto"/>
                <w:left w:val="none" w:sz="0" w:space="0" w:color="auto"/>
                <w:bottom w:val="none" w:sz="0" w:space="0" w:color="auto"/>
                <w:right w:val="none" w:sz="0" w:space="0" w:color="auto"/>
              </w:divBdr>
            </w:div>
            <w:div w:id="1884630858">
              <w:marLeft w:val="0"/>
              <w:marRight w:val="0"/>
              <w:marTop w:val="0"/>
              <w:marBottom w:val="0"/>
              <w:divBdr>
                <w:top w:val="none" w:sz="0" w:space="0" w:color="auto"/>
                <w:left w:val="none" w:sz="0" w:space="0" w:color="auto"/>
                <w:bottom w:val="none" w:sz="0" w:space="0" w:color="auto"/>
                <w:right w:val="none" w:sz="0" w:space="0" w:color="auto"/>
              </w:divBdr>
            </w:div>
            <w:div w:id="1293167365">
              <w:marLeft w:val="0"/>
              <w:marRight w:val="0"/>
              <w:marTop w:val="0"/>
              <w:marBottom w:val="0"/>
              <w:divBdr>
                <w:top w:val="none" w:sz="0" w:space="0" w:color="auto"/>
                <w:left w:val="none" w:sz="0" w:space="0" w:color="auto"/>
                <w:bottom w:val="none" w:sz="0" w:space="0" w:color="auto"/>
                <w:right w:val="none" w:sz="0" w:space="0" w:color="auto"/>
              </w:divBdr>
            </w:div>
            <w:div w:id="1945571949">
              <w:marLeft w:val="0"/>
              <w:marRight w:val="0"/>
              <w:marTop w:val="0"/>
              <w:marBottom w:val="0"/>
              <w:divBdr>
                <w:top w:val="none" w:sz="0" w:space="0" w:color="auto"/>
                <w:left w:val="none" w:sz="0" w:space="0" w:color="auto"/>
                <w:bottom w:val="none" w:sz="0" w:space="0" w:color="auto"/>
                <w:right w:val="none" w:sz="0" w:space="0" w:color="auto"/>
              </w:divBdr>
            </w:div>
            <w:div w:id="1628514024">
              <w:marLeft w:val="0"/>
              <w:marRight w:val="0"/>
              <w:marTop w:val="0"/>
              <w:marBottom w:val="0"/>
              <w:divBdr>
                <w:top w:val="none" w:sz="0" w:space="0" w:color="auto"/>
                <w:left w:val="none" w:sz="0" w:space="0" w:color="auto"/>
                <w:bottom w:val="none" w:sz="0" w:space="0" w:color="auto"/>
                <w:right w:val="none" w:sz="0" w:space="0" w:color="auto"/>
              </w:divBdr>
            </w:div>
            <w:div w:id="539319595">
              <w:marLeft w:val="0"/>
              <w:marRight w:val="0"/>
              <w:marTop w:val="0"/>
              <w:marBottom w:val="0"/>
              <w:divBdr>
                <w:top w:val="none" w:sz="0" w:space="0" w:color="auto"/>
                <w:left w:val="none" w:sz="0" w:space="0" w:color="auto"/>
                <w:bottom w:val="none" w:sz="0" w:space="0" w:color="auto"/>
                <w:right w:val="none" w:sz="0" w:space="0" w:color="auto"/>
              </w:divBdr>
            </w:div>
            <w:div w:id="1310405514">
              <w:marLeft w:val="0"/>
              <w:marRight w:val="0"/>
              <w:marTop w:val="0"/>
              <w:marBottom w:val="0"/>
              <w:divBdr>
                <w:top w:val="none" w:sz="0" w:space="0" w:color="auto"/>
                <w:left w:val="none" w:sz="0" w:space="0" w:color="auto"/>
                <w:bottom w:val="none" w:sz="0" w:space="0" w:color="auto"/>
                <w:right w:val="none" w:sz="0" w:space="0" w:color="auto"/>
              </w:divBdr>
            </w:div>
            <w:div w:id="962806778">
              <w:marLeft w:val="0"/>
              <w:marRight w:val="0"/>
              <w:marTop w:val="0"/>
              <w:marBottom w:val="0"/>
              <w:divBdr>
                <w:top w:val="none" w:sz="0" w:space="0" w:color="auto"/>
                <w:left w:val="none" w:sz="0" w:space="0" w:color="auto"/>
                <w:bottom w:val="none" w:sz="0" w:space="0" w:color="auto"/>
                <w:right w:val="none" w:sz="0" w:space="0" w:color="auto"/>
              </w:divBdr>
            </w:div>
            <w:div w:id="1710186358">
              <w:marLeft w:val="0"/>
              <w:marRight w:val="0"/>
              <w:marTop w:val="0"/>
              <w:marBottom w:val="0"/>
              <w:divBdr>
                <w:top w:val="none" w:sz="0" w:space="0" w:color="auto"/>
                <w:left w:val="none" w:sz="0" w:space="0" w:color="auto"/>
                <w:bottom w:val="none" w:sz="0" w:space="0" w:color="auto"/>
                <w:right w:val="none" w:sz="0" w:space="0" w:color="auto"/>
              </w:divBdr>
            </w:div>
            <w:div w:id="1332640821">
              <w:marLeft w:val="0"/>
              <w:marRight w:val="0"/>
              <w:marTop w:val="0"/>
              <w:marBottom w:val="0"/>
              <w:divBdr>
                <w:top w:val="none" w:sz="0" w:space="0" w:color="auto"/>
                <w:left w:val="none" w:sz="0" w:space="0" w:color="auto"/>
                <w:bottom w:val="none" w:sz="0" w:space="0" w:color="auto"/>
                <w:right w:val="none" w:sz="0" w:space="0" w:color="auto"/>
              </w:divBdr>
            </w:div>
            <w:div w:id="915823920">
              <w:marLeft w:val="0"/>
              <w:marRight w:val="0"/>
              <w:marTop w:val="0"/>
              <w:marBottom w:val="0"/>
              <w:divBdr>
                <w:top w:val="none" w:sz="0" w:space="0" w:color="auto"/>
                <w:left w:val="none" w:sz="0" w:space="0" w:color="auto"/>
                <w:bottom w:val="none" w:sz="0" w:space="0" w:color="auto"/>
                <w:right w:val="none" w:sz="0" w:space="0" w:color="auto"/>
              </w:divBdr>
            </w:div>
            <w:div w:id="247156036">
              <w:marLeft w:val="0"/>
              <w:marRight w:val="0"/>
              <w:marTop w:val="0"/>
              <w:marBottom w:val="0"/>
              <w:divBdr>
                <w:top w:val="none" w:sz="0" w:space="0" w:color="auto"/>
                <w:left w:val="none" w:sz="0" w:space="0" w:color="auto"/>
                <w:bottom w:val="none" w:sz="0" w:space="0" w:color="auto"/>
                <w:right w:val="none" w:sz="0" w:space="0" w:color="auto"/>
              </w:divBdr>
            </w:div>
            <w:div w:id="965088831">
              <w:marLeft w:val="0"/>
              <w:marRight w:val="0"/>
              <w:marTop w:val="0"/>
              <w:marBottom w:val="0"/>
              <w:divBdr>
                <w:top w:val="none" w:sz="0" w:space="0" w:color="auto"/>
                <w:left w:val="none" w:sz="0" w:space="0" w:color="auto"/>
                <w:bottom w:val="none" w:sz="0" w:space="0" w:color="auto"/>
                <w:right w:val="none" w:sz="0" w:space="0" w:color="auto"/>
              </w:divBdr>
            </w:div>
            <w:div w:id="1990211298">
              <w:marLeft w:val="0"/>
              <w:marRight w:val="0"/>
              <w:marTop w:val="0"/>
              <w:marBottom w:val="0"/>
              <w:divBdr>
                <w:top w:val="none" w:sz="0" w:space="0" w:color="auto"/>
                <w:left w:val="none" w:sz="0" w:space="0" w:color="auto"/>
                <w:bottom w:val="none" w:sz="0" w:space="0" w:color="auto"/>
                <w:right w:val="none" w:sz="0" w:space="0" w:color="auto"/>
              </w:divBdr>
            </w:div>
            <w:div w:id="74712431">
              <w:marLeft w:val="0"/>
              <w:marRight w:val="0"/>
              <w:marTop w:val="0"/>
              <w:marBottom w:val="0"/>
              <w:divBdr>
                <w:top w:val="none" w:sz="0" w:space="0" w:color="auto"/>
                <w:left w:val="none" w:sz="0" w:space="0" w:color="auto"/>
                <w:bottom w:val="none" w:sz="0" w:space="0" w:color="auto"/>
                <w:right w:val="none" w:sz="0" w:space="0" w:color="auto"/>
              </w:divBdr>
            </w:div>
            <w:div w:id="1932814954">
              <w:marLeft w:val="0"/>
              <w:marRight w:val="0"/>
              <w:marTop w:val="0"/>
              <w:marBottom w:val="0"/>
              <w:divBdr>
                <w:top w:val="none" w:sz="0" w:space="0" w:color="auto"/>
                <w:left w:val="none" w:sz="0" w:space="0" w:color="auto"/>
                <w:bottom w:val="none" w:sz="0" w:space="0" w:color="auto"/>
                <w:right w:val="none" w:sz="0" w:space="0" w:color="auto"/>
              </w:divBdr>
            </w:div>
            <w:div w:id="2056734319">
              <w:marLeft w:val="0"/>
              <w:marRight w:val="0"/>
              <w:marTop w:val="0"/>
              <w:marBottom w:val="0"/>
              <w:divBdr>
                <w:top w:val="none" w:sz="0" w:space="0" w:color="auto"/>
                <w:left w:val="none" w:sz="0" w:space="0" w:color="auto"/>
                <w:bottom w:val="none" w:sz="0" w:space="0" w:color="auto"/>
                <w:right w:val="none" w:sz="0" w:space="0" w:color="auto"/>
              </w:divBdr>
            </w:div>
            <w:div w:id="750661302">
              <w:marLeft w:val="0"/>
              <w:marRight w:val="0"/>
              <w:marTop w:val="0"/>
              <w:marBottom w:val="0"/>
              <w:divBdr>
                <w:top w:val="none" w:sz="0" w:space="0" w:color="auto"/>
                <w:left w:val="none" w:sz="0" w:space="0" w:color="auto"/>
                <w:bottom w:val="none" w:sz="0" w:space="0" w:color="auto"/>
                <w:right w:val="none" w:sz="0" w:space="0" w:color="auto"/>
              </w:divBdr>
            </w:div>
            <w:div w:id="476267574">
              <w:marLeft w:val="0"/>
              <w:marRight w:val="0"/>
              <w:marTop w:val="0"/>
              <w:marBottom w:val="0"/>
              <w:divBdr>
                <w:top w:val="none" w:sz="0" w:space="0" w:color="auto"/>
                <w:left w:val="none" w:sz="0" w:space="0" w:color="auto"/>
                <w:bottom w:val="none" w:sz="0" w:space="0" w:color="auto"/>
                <w:right w:val="none" w:sz="0" w:space="0" w:color="auto"/>
              </w:divBdr>
            </w:div>
            <w:div w:id="1509902852">
              <w:marLeft w:val="0"/>
              <w:marRight w:val="0"/>
              <w:marTop w:val="0"/>
              <w:marBottom w:val="0"/>
              <w:divBdr>
                <w:top w:val="none" w:sz="0" w:space="0" w:color="auto"/>
                <w:left w:val="none" w:sz="0" w:space="0" w:color="auto"/>
                <w:bottom w:val="none" w:sz="0" w:space="0" w:color="auto"/>
                <w:right w:val="none" w:sz="0" w:space="0" w:color="auto"/>
              </w:divBdr>
            </w:div>
            <w:div w:id="153762828">
              <w:marLeft w:val="0"/>
              <w:marRight w:val="0"/>
              <w:marTop w:val="0"/>
              <w:marBottom w:val="0"/>
              <w:divBdr>
                <w:top w:val="none" w:sz="0" w:space="0" w:color="auto"/>
                <w:left w:val="none" w:sz="0" w:space="0" w:color="auto"/>
                <w:bottom w:val="none" w:sz="0" w:space="0" w:color="auto"/>
                <w:right w:val="none" w:sz="0" w:space="0" w:color="auto"/>
              </w:divBdr>
            </w:div>
            <w:div w:id="1109469935">
              <w:marLeft w:val="0"/>
              <w:marRight w:val="0"/>
              <w:marTop w:val="0"/>
              <w:marBottom w:val="0"/>
              <w:divBdr>
                <w:top w:val="none" w:sz="0" w:space="0" w:color="auto"/>
                <w:left w:val="none" w:sz="0" w:space="0" w:color="auto"/>
                <w:bottom w:val="none" w:sz="0" w:space="0" w:color="auto"/>
                <w:right w:val="none" w:sz="0" w:space="0" w:color="auto"/>
              </w:divBdr>
            </w:div>
            <w:div w:id="414135235">
              <w:marLeft w:val="0"/>
              <w:marRight w:val="0"/>
              <w:marTop w:val="0"/>
              <w:marBottom w:val="0"/>
              <w:divBdr>
                <w:top w:val="none" w:sz="0" w:space="0" w:color="auto"/>
                <w:left w:val="none" w:sz="0" w:space="0" w:color="auto"/>
                <w:bottom w:val="none" w:sz="0" w:space="0" w:color="auto"/>
                <w:right w:val="none" w:sz="0" w:space="0" w:color="auto"/>
              </w:divBdr>
            </w:div>
            <w:div w:id="1606378663">
              <w:marLeft w:val="0"/>
              <w:marRight w:val="0"/>
              <w:marTop w:val="0"/>
              <w:marBottom w:val="0"/>
              <w:divBdr>
                <w:top w:val="none" w:sz="0" w:space="0" w:color="auto"/>
                <w:left w:val="none" w:sz="0" w:space="0" w:color="auto"/>
                <w:bottom w:val="none" w:sz="0" w:space="0" w:color="auto"/>
                <w:right w:val="none" w:sz="0" w:space="0" w:color="auto"/>
              </w:divBdr>
            </w:div>
            <w:div w:id="1933974559">
              <w:marLeft w:val="0"/>
              <w:marRight w:val="0"/>
              <w:marTop w:val="0"/>
              <w:marBottom w:val="0"/>
              <w:divBdr>
                <w:top w:val="none" w:sz="0" w:space="0" w:color="auto"/>
                <w:left w:val="none" w:sz="0" w:space="0" w:color="auto"/>
                <w:bottom w:val="none" w:sz="0" w:space="0" w:color="auto"/>
                <w:right w:val="none" w:sz="0" w:space="0" w:color="auto"/>
              </w:divBdr>
            </w:div>
            <w:div w:id="1564675483">
              <w:marLeft w:val="0"/>
              <w:marRight w:val="0"/>
              <w:marTop w:val="0"/>
              <w:marBottom w:val="0"/>
              <w:divBdr>
                <w:top w:val="none" w:sz="0" w:space="0" w:color="auto"/>
                <w:left w:val="none" w:sz="0" w:space="0" w:color="auto"/>
                <w:bottom w:val="none" w:sz="0" w:space="0" w:color="auto"/>
                <w:right w:val="none" w:sz="0" w:space="0" w:color="auto"/>
              </w:divBdr>
            </w:div>
            <w:div w:id="2046252549">
              <w:marLeft w:val="0"/>
              <w:marRight w:val="0"/>
              <w:marTop w:val="0"/>
              <w:marBottom w:val="0"/>
              <w:divBdr>
                <w:top w:val="none" w:sz="0" w:space="0" w:color="auto"/>
                <w:left w:val="none" w:sz="0" w:space="0" w:color="auto"/>
                <w:bottom w:val="none" w:sz="0" w:space="0" w:color="auto"/>
                <w:right w:val="none" w:sz="0" w:space="0" w:color="auto"/>
              </w:divBdr>
            </w:div>
            <w:div w:id="291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4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arano965@gmail.com" TargetMode="External"/><Relationship Id="rId11" Type="http://schemas.openxmlformats.org/officeDocument/2006/relationships/hyperlink" Target="http://dx.doi.org/10.2215/CJN.00010505" TargetMode="Externa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emf"/><Relationship Id="rId15" Type="http://schemas.openxmlformats.org/officeDocument/2006/relationships/package" Target="embeddings/Microsoft_PowerPoint_Slide11.sldx"/><Relationship Id="rId16" Type="http://schemas.openxmlformats.org/officeDocument/2006/relationships/image" Target="media/image4.emf"/><Relationship Id="rId17" Type="http://schemas.openxmlformats.org/officeDocument/2006/relationships/package" Target="embeddings/Microsoft_PowerPoint_Slide22.sldx"/><Relationship Id="rId18" Type="http://schemas.openxmlformats.org/officeDocument/2006/relationships/image" Target="media/image5.emf"/><Relationship Id="rId19" Type="http://schemas.openxmlformats.org/officeDocument/2006/relationships/package" Target="embeddings/Microsoft_PowerPoint_Slide33.sldx"/><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4B0E-A9B7-6549-81E8-38A0B4FD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5136</Words>
  <Characters>29278</Characters>
  <Application>Microsoft Macintosh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marano</dc:creator>
  <cp:lastModifiedBy>Na Ma</cp:lastModifiedBy>
  <cp:revision>2</cp:revision>
  <cp:lastPrinted>2016-08-01T13:01:00Z</cp:lastPrinted>
  <dcterms:created xsi:type="dcterms:W3CDTF">2016-08-18T00:20:00Z</dcterms:created>
  <dcterms:modified xsi:type="dcterms:W3CDTF">2016-08-18T00:20:00Z</dcterms:modified>
</cp:coreProperties>
</file>