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57D8B" w:rsidRPr="00E81502" w:rsidRDefault="004F6F93" w:rsidP="00E81502">
      <w:pPr>
        <w:pStyle w:val="Normal1"/>
        <w:spacing w:line="360" w:lineRule="auto"/>
        <w:jc w:val="both"/>
        <w:rPr>
          <w:rFonts w:ascii="Book Antiqua" w:hAnsi="Book Antiqua"/>
          <w:b/>
          <w:color w:val="auto"/>
          <w:sz w:val="24"/>
          <w:szCs w:val="24"/>
          <w:lang w:val="en-US" w:eastAsia="zh-TW"/>
        </w:rPr>
      </w:pPr>
      <w:r w:rsidRPr="00E81502">
        <w:rPr>
          <w:rFonts w:ascii="Book Antiqua" w:eastAsia="Quattrocento" w:hAnsi="Book Antiqua" w:cs="Quattrocento"/>
          <w:b/>
          <w:color w:val="auto"/>
          <w:sz w:val="24"/>
          <w:szCs w:val="24"/>
          <w:lang w:val="en-US" w:eastAsia="zh-TW"/>
        </w:rPr>
        <w:t xml:space="preserve">Name of Journal: </w:t>
      </w:r>
      <w:r w:rsidRPr="00E81502">
        <w:rPr>
          <w:rFonts w:ascii="Book Antiqua" w:eastAsia="Quattrocento" w:hAnsi="Book Antiqua" w:cs="Quattrocento"/>
          <w:b/>
          <w:i/>
          <w:color w:val="auto"/>
          <w:sz w:val="24"/>
          <w:szCs w:val="24"/>
          <w:lang w:val="en-US" w:eastAsia="zh-TW"/>
        </w:rPr>
        <w:t>World Journal of Orthopedics</w:t>
      </w:r>
    </w:p>
    <w:p w:rsidR="00857D8B" w:rsidRPr="00E81502" w:rsidRDefault="004F6F93" w:rsidP="00E81502">
      <w:pPr>
        <w:pStyle w:val="Normal1"/>
        <w:spacing w:line="360" w:lineRule="auto"/>
        <w:jc w:val="both"/>
        <w:rPr>
          <w:rFonts w:ascii="Book Antiqua" w:hAnsi="Book Antiqua"/>
          <w:b/>
          <w:color w:val="auto"/>
          <w:sz w:val="24"/>
          <w:szCs w:val="24"/>
          <w:lang w:val="en-US" w:eastAsia="zh-TW"/>
        </w:rPr>
      </w:pPr>
      <w:r w:rsidRPr="00E81502">
        <w:rPr>
          <w:rFonts w:ascii="Book Antiqua" w:eastAsia="Quattrocento" w:hAnsi="Book Antiqua" w:cs="Quattrocento"/>
          <w:b/>
          <w:color w:val="auto"/>
          <w:sz w:val="24"/>
          <w:szCs w:val="24"/>
          <w:lang w:val="en-US" w:eastAsia="zh-TW"/>
        </w:rPr>
        <w:t>ESPS Manuscript NO: 26962</w:t>
      </w:r>
    </w:p>
    <w:p w:rsidR="00857D8B" w:rsidRPr="00E81502" w:rsidRDefault="004F6F93" w:rsidP="00E81502">
      <w:pPr>
        <w:pStyle w:val="Normal1"/>
        <w:spacing w:line="360" w:lineRule="auto"/>
        <w:jc w:val="both"/>
        <w:rPr>
          <w:rFonts w:ascii="Book Antiqua" w:hAnsi="Book Antiqua"/>
          <w:b/>
          <w:color w:val="auto"/>
          <w:sz w:val="24"/>
          <w:szCs w:val="24"/>
          <w:lang w:val="en-US" w:eastAsia="zh-TW"/>
        </w:rPr>
      </w:pPr>
      <w:r w:rsidRPr="00E81502">
        <w:rPr>
          <w:rFonts w:ascii="Book Antiqua" w:eastAsia="Quattrocento" w:hAnsi="Book Antiqua" w:cs="Quattrocento"/>
          <w:b/>
          <w:color w:val="auto"/>
          <w:sz w:val="24"/>
          <w:szCs w:val="24"/>
          <w:lang w:val="en-US" w:eastAsia="zh-TW"/>
        </w:rPr>
        <w:t>Manuscript Type: Case Report</w:t>
      </w:r>
    </w:p>
    <w:p w:rsidR="00857D8B" w:rsidRPr="00E81502" w:rsidRDefault="00857D8B" w:rsidP="00E81502">
      <w:pPr>
        <w:pStyle w:val="Normal1"/>
        <w:spacing w:line="360" w:lineRule="auto"/>
        <w:jc w:val="both"/>
        <w:rPr>
          <w:rFonts w:ascii="Book Antiqua" w:hAnsi="Book Antiqua"/>
          <w:color w:val="auto"/>
          <w:sz w:val="24"/>
          <w:szCs w:val="24"/>
          <w:lang w:val="en-US" w:eastAsia="zh-TW"/>
        </w:rPr>
      </w:pPr>
    </w:p>
    <w:p w:rsidR="00BB35A9" w:rsidRPr="00E81502" w:rsidRDefault="00BB35A9" w:rsidP="00E81502">
      <w:pPr>
        <w:spacing w:line="360" w:lineRule="auto"/>
        <w:jc w:val="both"/>
        <w:rPr>
          <w:rFonts w:ascii="Book Antiqua" w:hAnsi="Book Antiqua"/>
          <w:b/>
          <w:color w:val="auto"/>
          <w:sz w:val="24"/>
          <w:szCs w:val="24"/>
        </w:rPr>
      </w:pPr>
      <w:r w:rsidRPr="00E81502">
        <w:rPr>
          <w:rFonts w:ascii="Book Antiqua" w:eastAsia="Quattrocento" w:hAnsi="Book Antiqua" w:cs="Quattrocento"/>
          <w:b/>
          <w:color w:val="auto"/>
          <w:sz w:val="24"/>
          <w:szCs w:val="24"/>
        </w:rPr>
        <w:t>Hip resurfacing arthroplasty complicated by mismatched implant components</w:t>
      </w:r>
    </w:p>
    <w:p w:rsidR="00BB35A9" w:rsidRPr="00E81502" w:rsidRDefault="00BB35A9" w:rsidP="00E81502">
      <w:pPr>
        <w:spacing w:line="360" w:lineRule="auto"/>
        <w:jc w:val="both"/>
        <w:rPr>
          <w:rFonts w:ascii="Book Antiqua" w:hAnsi="Book Antiqua"/>
          <w:color w:val="auto"/>
          <w:sz w:val="24"/>
          <w:szCs w:val="24"/>
          <w:lang w:eastAsia="zh-CN"/>
        </w:rPr>
      </w:pPr>
    </w:p>
    <w:p w:rsidR="003D1DCC" w:rsidRPr="00E81502" w:rsidRDefault="003D1DCC" w:rsidP="00E81502">
      <w:pPr>
        <w:spacing w:line="360" w:lineRule="auto"/>
        <w:jc w:val="both"/>
        <w:rPr>
          <w:rFonts w:ascii="Book Antiqua" w:hAnsi="Book Antiqua" w:cs="Quattrocento"/>
          <w:color w:val="auto"/>
          <w:sz w:val="24"/>
          <w:szCs w:val="24"/>
          <w:lang w:val="en-US" w:eastAsia="zh-CN"/>
        </w:rPr>
      </w:pPr>
      <w:r w:rsidRPr="00E81502">
        <w:rPr>
          <w:rFonts w:ascii="Book Antiqua" w:eastAsia="Quattrocento" w:hAnsi="Book Antiqua" w:cs="Quattrocento"/>
          <w:color w:val="auto"/>
          <w:sz w:val="24"/>
          <w:szCs w:val="24"/>
        </w:rPr>
        <w:t>Calistri</w:t>
      </w:r>
      <w:r w:rsidRPr="00E81502">
        <w:rPr>
          <w:rFonts w:ascii="Book Antiqua" w:eastAsia="Quattrocento" w:hAnsi="Book Antiqua" w:cs="Quattrocento"/>
          <w:color w:val="auto"/>
          <w:sz w:val="24"/>
          <w:szCs w:val="24"/>
          <w:lang w:val="en-US" w:eastAsia="zh-TW"/>
        </w:rPr>
        <w:t xml:space="preserve"> </w:t>
      </w:r>
      <w:r w:rsidRPr="00E81502">
        <w:rPr>
          <w:rFonts w:ascii="Book Antiqua" w:hAnsi="Book Antiqua" w:cs="Quattrocento"/>
          <w:color w:val="auto"/>
          <w:sz w:val="24"/>
          <w:szCs w:val="24"/>
          <w:lang w:val="en-US" w:eastAsia="zh-CN"/>
        </w:rPr>
        <w:t xml:space="preserve">A </w:t>
      </w:r>
      <w:r w:rsidRPr="00E81502">
        <w:rPr>
          <w:rFonts w:ascii="Book Antiqua" w:hAnsi="Book Antiqua" w:cs="Quattrocento"/>
          <w:i/>
          <w:color w:val="auto"/>
          <w:sz w:val="24"/>
          <w:szCs w:val="24"/>
          <w:lang w:val="en-US" w:eastAsia="zh-CN"/>
        </w:rPr>
        <w:t xml:space="preserve">et al. </w:t>
      </w:r>
      <w:r w:rsidRPr="00E81502">
        <w:rPr>
          <w:rFonts w:ascii="Book Antiqua" w:eastAsia="Quattrocento" w:hAnsi="Book Antiqua" w:cs="Quattrocento"/>
          <w:color w:val="auto"/>
          <w:sz w:val="24"/>
          <w:szCs w:val="24"/>
          <w:lang w:val="en-US" w:eastAsia="zh-TW"/>
        </w:rPr>
        <w:t>Hip resurfacing mismatched components</w:t>
      </w:r>
    </w:p>
    <w:p w:rsidR="003D1DCC" w:rsidRPr="00E81502" w:rsidRDefault="003D1DCC" w:rsidP="00E81502">
      <w:pPr>
        <w:spacing w:line="360" w:lineRule="auto"/>
        <w:jc w:val="both"/>
        <w:rPr>
          <w:rFonts w:ascii="Book Antiqua" w:hAnsi="Book Antiqua"/>
          <w:color w:val="auto"/>
          <w:sz w:val="24"/>
          <w:szCs w:val="24"/>
          <w:lang w:eastAsia="zh-CN"/>
        </w:rPr>
      </w:pPr>
    </w:p>
    <w:p w:rsidR="00BB35A9" w:rsidRPr="00E81502" w:rsidRDefault="00BB35A9" w:rsidP="00E81502">
      <w:pPr>
        <w:spacing w:line="360" w:lineRule="auto"/>
        <w:jc w:val="both"/>
        <w:rPr>
          <w:rFonts w:ascii="Book Antiqua" w:hAnsi="Book Antiqua"/>
          <w:b/>
          <w:color w:val="auto"/>
          <w:sz w:val="24"/>
          <w:szCs w:val="24"/>
        </w:rPr>
      </w:pPr>
      <w:r w:rsidRPr="00E81502">
        <w:rPr>
          <w:rFonts w:ascii="Book Antiqua" w:eastAsia="Quattrocento" w:hAnsi="Book Antiqua" w:cs="Quattrocento"/>
          <w:b/>
          <w:color w:val="auto"/>
          <w:sz w:val="24"/>
          <w:szCs w:val="24"/>
        </w:rPr>
        <w:t>Alessandro Calistri, Patricia Campbell</w:t>
      </w:r>
      <w:r w:rsidRPr="00E81502">
        <w:rPr>
          <w:rFonts w:ascii="Book Antiqua" w:hAnsi="Book Antiqua" w:cs="Quattrocento"/>
          <w:b/>
          <w:color w:val="auto"/>
          <w:sz w:val="24"/>
          <w:szCs w:val="24"/>
        </w:rPr>
        <w:t>,</w:t>
      </w:r>
      <w:r w:rsidRPr="00E81502">
        <w:rPr>
          <w:rFonts w:ascii="Book Antiqua" w:eastAsia="Quattrocento" w:hAnsi="Book Antiqua" w:cs="Quattrocento"/>
          <w:b/>
          <w:color w:val="auto"/>
          <w:sz w:val="24"/>
          <w:szCs w:val="24"/>
        </w:rPr>
        <w:t xml:space="preserve"> Catherine Van Der Straeten</w:t>
      </w:r>
      <w:r w:rsidRPr="00E81502">
        <w:rPr>
          <w:rFonts w:ascii="Book Antiqua" w:hAnsi="Book Antiqua" w:cs="Quattrocento"/>
          <w:b/>
          <w:color w:val="auto"/>
          <w:sz w:val="24"/>
          <w:szCs w:val="24"/>
        </w:rPr>
        <w:t>,</w:t>
      </w:r>
      <w:r w:rsidRPr="00E81502">
        <w:rPr>
          <w:rFonts w:ascii="Book Antiqua" w:hAnsi="Book Antiqua"/>
          <w:b/>
          <w:color w:val="auto"/>
          <w:sz w:val="24"/>
          <w:szCs w:val="24"/>
        </w:rPr>
        <w:t xml:space="preserve"> </w:t>
      </w:r>
      <w:r w:rsidRPr="00E81502">
        <w:rPr>
          <w:rFonts w:ascii="Book Antiqua" w:eastAsia="Quattrocento" w:hAnsi="Book Antiqua" w:cs="Quattrocento"/>
          <w:b/>
          <w:color w:val="auto"/>
          <w:sz w:val="24"/>
          <w:szCs w:val="24"/>
        </w:rPr>
        <w:t>Koen Aimè De Smet</w:t>
      </w:r>
    </w:p>
    <w:p w:rsidR="00857D8B" w:rsidRPr="00E81502" w:rsidRDefault="00857D8B" w:rsidP="00E81502">
      <w:pPr>
        <w:pStyle w:val="Normal1"/>
        <w:spacing w:line="360" w:lineRule="auto"/>
        <w:contextualSpacing/>
        <w:jc w:val="both"/>
        <w:rPr>
          <w:rFonts w:ascii="Book Antiqua" w:hAnsi="Book Antiqua"/>
          <w:color w:val="auto"/>
          <w:sz w:val="24"/>
          <w:szCs w:val="24"/>
          <w:lang w:eastAsia="zh-TW"/>
        </w:rPr>
      </w:pPr>
    </w:p>
    <w:p w:rsidR="00857D8B" w:rsidRPr="00E81502" w:rsidRDefault="003D1DCC" w:rsidP="00E81502">
      <w:pPr>
        <w:pStyle w:val="Normal1"/>
        <w:spacing w:line="360" w:lineRule="auto"/>
        <w:contextualSpacing/>
        <w:jc w:val="both"/>
        <w:rPr>
          <w:rFonts w:ascii="Book Antiqua" w:hAnsi="Book Antiqua"/>
          <w:color w:val="auto"/>
          <w:sz w:val="24"/>
          <w:szCs w:val="24"/>
          <w:lang w:val="en-US" w:eastAsia="zh-TW"/>
        </w:rPr>
      </w:pPr>
      <w:r w:rsidRPr="00E81502">
        <w:rPr>
          <w:rFonts w:ascii="Book Antiqua" w:eastAsia="Quattrocento" w:hAnsi="Book Antiqua" w:cs="Quattrocento"/>
          <w:b/>
          <w:color w:val="auto"/>
          <w:sz w:val="24"/>
          <w:szCs w:val="24"/>
        </w:rPr>
        <w:t xml:space="preserve">Alessandro Calistri, </w:t>
      </w:r>
      <w:r w:rsidR="00B53FE3" w:rsidRPr="00E81502">
        <w:rPr>
          <w:rFonts w:ascii="Book Antiqua" w:eastAsia="Quattrocento" w:hAnsi="Book Antiqua" w:cs="Quattrocento"/>
          <w:color w:val="auto"/>
          <w:sz w:val="24"/>
          <w:szCs w:val="24"/>
        </w:rPr>
        <w:t xml:space="preserve">Department of Orthopedic and Traumatology, </w:t>
      </w:r>
      <w:r w:rsidR="004F6F93" w:rsidRPr="00E81502">
        <w:rPr>
          <w:rFonts w:ascii="Book Antiqua" w:eastAsia="Quattrocento" w:hAnsi="Book Antiqua" w:cs="Quattrocento"/>
          <w:color w:val="auto"/>
          <w:sz w:val="24"/>
          <w:szCs w:val="24"/>
          <w:lang w:val="en-US" w:eastAsia="zh-TW"/>
        </w:rPr>
        <w:t xml:space="preserve">ANCA Clinic, </w:t>
      </w:r>
      <w:r w:rsidR="00B53FE3" w:rsidRPr="00E81502">
        <w:rPr>
          <w:rFonts w:ascii="Book Antiqua" w:hAnsi="Book Antiqua" w:cs="Quattrocento"/>
          <w:color w:val="auto"/>
          <w:sz w:val="24"/>
          <w:szCs w:val="24"/>
          <w:lang w:val="en-US" w:eastAsia="zh-CN"/>
        </w:rPr>
        <w:t xml:space="preserve">00197 </w:t>
      </w:r>
      <w:r w:rsidR="004F6F93" w:rsidRPr="00E81502">
        <w:rPr>
          <w:rFonts w:ascii="Book Antiqua" w:eastAsia="Quattrocento" w:hAnsi="Book Antiqua" w:cs="Quattrocento"/>
          <w:color w:val="auto"/>
          <w:sz w:val="24"/>
          <w:szCs w:val="24"/>
          <w:lang w:val="en-US" w:eastAsia="zh-TW"/>
        </w:rPr>
        <w:t xml:space="preserve">Rome, </w:t>
      </w:r>
      <w:r w:rsidRPr="00E81502">
        <w:rPr>
          <w:rFonts w:ascii="Book Antiqua" w:hAnsi="Book Antiqua"/>
          <w:color w:val="auto"/>
          <w:sz w:val="24"/>
          <w:szCs w:val="24"/>
          <w:lang w:val="en-US" w:eastAsia="zh-CN"/>
        </w:rPr>
        <w:t>I</w:t>
      </w:r>
      <w:r w:rsidRPr="00E81502">
        <w:rPr>
          <w:rFonts w:ascii="Book Antiqua" w:eastAsia="Quattrocento" w:hAnsi="Book Antiqua" w:cs="Quattrocento"/>
          <w:color w:val="auto"/>
          <w:sz w:val="24"/>
          <w:szCs w:val="24"/>
          <w:lang w:val="en-US" w:eastAsia="zh-TW"/>
        </w:rPr>
        <w:t>taly</w:t>
      </w:r>
      <w:r w:rsidR="004F6F93" w:rsidRPr="00E81502">
        <w:rPr>
          <w:rFonts w:ascii="Book Antiqua" w:eastAsia="Quattrocento" w:hAnsi="Book Antiqua" w:cs="Quattrocento"/>
          <w:color w:val="auto"/>
          <w:sz w:val="24"/>
          <w:szCs w:val="24"/>
          <w:lang w:val="en-US" w:eastAsia="zh-TW"/>
        </w:rPr>
        <w:t xml:space="preserve"> </w:t>
      </w:r>
    </w:p>
    <w:p w:rsidR="00857D8B" w:rsidRPr="00E81502" w:rsidRDefault="00857D8B" w:rsidP="00E81502">
      <w:pPr>
        <w:pStyle w:val="Normal1"/>
        <w:spacing w:line="360" w:lineRule="auto"/>
        <w:contextualSpacing/>
        <w:jc w:val="both"/>
        <w:rPr>
          <w:rFonts w:ascii="Book Antiqua" w:hAnsi="Book Antiqua"/>
          <w:color w:val="auto"/>
          <w:sz w:val="24"/>
          <w:szCs w:val="24"/>
          <w:lang w:val="en-US" w:eastAsia="zh-TW"/>
        </w:rPr>
      </w:pPr>
    </w:p>
    <w:p w:rsidR="00857D8B" w:rsidRPr="00E81502" w:rsidRDefault="003D1DCC" w:rsidP="00E81502">
      <w:pPr>
        <w:pStyle w:val="Normal1"/>
        <w:spacing w:line="360" w:lineRule="auto"/>
        <w:contextualSpacing/>
        <w:jc w:val="both"/>
        <w:rPr>
          <w:rFonts w:ascii="Book Antiqua" w:hAnsi="Book Antiqua" w:cs="Quattrocento"/>
          <w:color w:val="auto"/>
          <w:sz w:val="24"/>
          <w:szCs w:val="24"/>
          <w:lang w:val="en-US" w:eastAsia="zh-CN"/>
        </w:rPr>
      </w:pPr>
      <w:r w:rsidRPr="00E81502">
        <w:rPr>
          <w:rFonts w:ascii="Book Antiqua" w:eastAsia="Quattrocento" w:hAnsi="Book Antiqua" w:cs="Quattrocento"/>
          <w:b/>
          <w:color w:val="auto"/>
          <w:sz w:val="24"/>
          <w:szCs w:val="24"/>
        </w:rPr>
        <w:t>Patricia Campbell</w:t>
      </w:r>
      <w:r w:rsidRPr="00E81502">
        <w:rPr>
          <w:rFonts w:ascii="Book Antiqua" w:hAnsi="Book Antiqua" w:cs="Quattrocento"/>
          <w:b/>
          <w:color w:val="auto"/>
          <w:sz w:val="24"/>
          <w:szCs w:val="24"/>
        </w:rPr>
        <w:t>,</w:t>
      </w:r>
      <w:r w:rsidRPr="00E81502">
        <w:rPr>
          <w:rFonts w:ascii="Book Antiqua" w:hAnsi="Book Antiqua" w:cs="Quattrocento"/>
          <w:b/>
          <w:color w:val="auto"/>
          <w:sz w:val="24"/>
          <w:szCs w:val="24"/>
          <w:lang w:eastAsia="zh-CN"/>
        </w:rPr>
        <w:t xml:space="preserve"> </w:t>
      </w:r>
      <w:r w:rsidR="004F6F93" w:rsidRPr="00E81502">
        <w:rPr>
          <w:rFonts w:ascii="Book Antiqua" w:eastAsia="Quattrocento" w:hAnsi="Book Antiqua" w:cs="Quattrocento"/>
          <w:color w:val="auto"/>
          <w:sz w:val="24"/>
          <w:szCs w:val="24"/>
          <w:lang w:val="en-US" w:eastAsia="zh-TW"/>
        </w:rPr>
        <w:t xml:space="preserve">Implant Retrieval Lab, </w:t>
      </w:r>
      <w:proofErr w:type="spellStart"/>
      <w:r w:rsidR="004F6F93" w:rsidRPr="00E81502">
        <w:rPr>
          <w:rFonts w:ascii="Book Antiqua" w:eastAsia="Quattrocento" w:hAnsi="Book Antiqua" w:cs="Quattrocento"/>
          <w:color w:val="auto"/>
          <w:sz w:val="24"/>
          <w:szCs w:val="24"/>
          <w:lang w:val="en-US" w:eastAsia="zh-TW"/>
        </w:rPr>
        <w:t>Orthopaedic</w:t>
      </w:r>
      <w:proofErr w:type="spellEnd"/>
      <w:r w:rsidR="004F6F93" w:rsidRPr="00E81502">
        <w:rPr>
          <w:rFonts w:ascii="Book Antiqua" w:eastAsia="Quattrocento" w:hAnsi="Book Antiqua" w:cs="Quattrocento"/>
          <w:color w:val="auto"/>
          <w:sz w:val="24"/>
          <w:szCs w:val="24"/>
          <w:lang w:val="en-US" w:eastAsia="zh-TW"/>
        </w:rPr>
        <w:t xml:space="preserve"> </w:t>
      </w:r>
      <w:r w:rsidR="004870DB" w:rsidRPr="00E81502">
        <w:rPr>
          <w:rFonts w:ascii="Book Antiqua" w:eastAsia="Quattrocento" w:hAnsi="Book Antiqua" w:cs="Quattrocento"/>
          <w:color w:val="auto"/>
          <w:sz w:val="24"/>
          <w:szCs w:val="24"/>
          <w:lang w:val="en-US" w:eastAsia="zh-TW"/>
        </w:rPr>
        <w:t>I</w:t>
      </w:r>
      <w:r w:rsidR="00222E6A" w:rsidRPr="00E81502">
        <w:rPr>
          <w:rFonts w:ascii="Book Antiqua" w:eastAsia="Quattrocento" w:hAnsi="Book Antiqua" w:cs="Quattrocento"/>
          <w:color w:val="auto"/>
          <w:sz w:val="24"/>
          <w:szCs w:val="24"/>
          <w:lang w:val="en-US" w:eastAsia="zh-TW"/>
        </w:rPr>
        <w:t>nstitute for Children</w:t>
      </w:r>
      <w:r w:rsidRPr="00E81502">
        <w:rPr>
          <w:rFonts w:ascii="Book Antiqua" w:hAnsi="Book Antiqua" w:cs="Quattrocento"/>
          <w:color w:val="auto"/>
          <w:sz w:val="24"/>
          <w:szCs w:val="24"/>
          <w:lang w:val="en-US" w:eastAsia="zh-CN"/>
        </w:rPr>
        <w:t xml:space="preserve">, </w:t>
      </w:r>
      <w:r w:rsidR="004F6F93" w:rsidRPr="00E81502">
        <w:rPr>
          <w:rFonts w:ascii="Book Antiqua" w:eastAsia="Quattrocento" w:hAnsi="Book Antiqua" w:cs="Quattrocento"/>
          <w:color w:val="auto"/>
          <w:sz w:val="24"/>
          <w:szCs w:val="24"/>
          <w:lang w:val="en-US" w:eastAsia="zh-TW"/>
        </w:rPr>
        <w:t>Los Angeles, CA</w:t>
      </w:r>
      <w:r w:rsidR="00E81502" w:rsidRPr="00E81502">
        <w:rPr>
          <w:rFonts w:ascii="Book Antiqua" w:hAnsi="Book Antiqua" w:cs="Quattrocento"/>
          <w:color w:val="auto"/>
          <w:sz w:val="24"/>
          <w:szCs w:val="24"/>
          <w:lang w:val="en-US" w:eastAsia="zh-CN"/>
        </w:rPr>
        <w:t xml:space="preserve"> 90007</w:t>
      </w:r>
      <w:r w:rsidRPr="00E81502">
        <w:rPr>
          <w:rFonts w:ascii="Book Antiqua" w:hAnsi="Book Antiqua" w:cs="Quattrocento"/>
          <w:color w:val="auto"/>
          <w:sz w:val="24"/>
          <w:szCs w:val="24"/>
          <w:lang w:val="en-US" w:eastAsia="zh-CN"/>
        </w:rPr>
        <w:t>,</w:t>
      </w:r>
      <w:r w:rsidR="004F6F93" w:rsidRPr="00E81502">
        <w:rPr>
          <w:rFonts w:ascii="Book Antiqua" w:eastAsia="Quattrocento" w:hAnsi="Book Antiqua" w:cs="Quattrocento"/>
          <w:color w:val="auto"/>
          <w:sz w:val="24"/>
          <w:szCs w:val="24"/>
          <w:lang w:val="en-US" w:eastAsia="zh-TW"/>
        </w:rPr>
        <w:t xml:space="preserve"> U</w:t>
      </w:r>
      <w:r w:rsidRPr="00E81502">
        <w:rPr>
          <w:rFonts w:ascii="Book Antiqua" w:hAnsi="Book Antiqua" w:cs="Quattrocento"/>
          <w:color w:val="auto"/>
          <w:sz w:val="24"/>
          <w:szCs w:val="24"/>
          <w:lang w:val="en-US" w:eastAsia="zh-CN"/>
        </w:rPr>
        <w:t xml:space="preserve">nited </w:t>
      </w:r>
      <w:r w:rsidR="004F6F93" w:rsidRPr="00E81502">
        <w:rPr>
          <w:rFonts w:ascii="Book Antiqua" w:eastAsia="Quattrocento" w:hAnsi="Book Antiqua" w:cs="Quattrocento"/>
          <w:color w:val="auto"/>
          <w:sz w:val="24"/>
          <w:szCs w:val="24"/>
          <w:lang w:val="en-US" w:eastAsia="zh-TW"/>
        </w:rPr>
        <w:t>S</w:t>
      </w:r>
      <w:r w:rsidRPr="00E81502">
        <w:rPr>
          <w:rFonts w:ascii="Book Antiqua" w:hAnsi="Book Antiqua" w:cs="Quattrocento"/>
          <w:color w:val="auto"/>
          <w:sz w:val="24"/>
          <w:szCs w:val="24"/>
          <w:lang w:val="en-US" w:eastAsia="zh-CN"/>
        </w:rPr>
        <w:t>tates</w:t>
      </w:r>
    </w:p>
    <w:p w:rsidR="00857D8B" w:rsidRPr="00E81502" w:rsidRDefault="00857D8B" w:rsidP="00E81502">
      <w:pPr>
        <w:pStyle w:val="Normal1"/>
        <w:spacing w:line="360" w:lineRule="auto"/>
        <w:contextualSpacing/>
        <w:jc w:val="both"/>
        <w:rPr>
          <w:rFonts w:ascii="Book Antiqua" w:hAnsi="Book Antiqua"/>
          <w:color w:val="auto"/>
          <w:sz w:val="24"/>
          <w:szCs w:val="24"/>
          <w:lang w:val="en-US" w:eastAsia="zh-TW"/>
        </w:rPr>
      </w:pPr>
    </w:p>
    <w:p w:rsidR="00857D8B" w:rsidRPr="00E81502" w:rsidRDefault="003D1DCC" w:rsidP="00E81502">
      <w:pPr>
        <w:pStyle w:val="Normal1"/>
        <w:spacing w:line="360" w:lineRule="auto"/>
        <w:contextualSpacing/>
        <w:jc w:val="both"/>
        <w:rPr>
          <w:rFonts w:ascii="Book Antiqua" w:hAnsi="Book Antiqua"/>
          <w:color w:val="auto"/>
          <w:sz w:val="24"/>
          <w:szCs w:val="24"/>
          <w:lang w:val="en-US" w:eastAsia="zh-CN"/>
        </w:rPr>
      </w:pPr>
      <w:r w:rsidRPr="00E81502">
        <w:rPr>
          <w:rFonts w:ascii="Book Antiqua" w:eastAsia="Quattrocento" w:hAnsi="Book Antiqua" w:cs="Quattrocento"/>
          <w:b/>
          <w:color w:val="auto"/>
          <w:sz w:val="24"/>
          <w:szCs w:val="24"/>
        </w:rPr>
        <w:t>Catherine Van Der Straeten</w:t>
      </w:r>
      <w:r w:rsidRPr="00E81502">
        <w:rPr>
          <w:rFonts w:ascii="Book Antiqua" w:hAnsi="Book Antiqua" w:cs="Quattrocento"/>
          <w:b/>
          <w:color w:val="auto"/>
          <w:sz w:val="24"/>
          <w:szCs w:val="24"/>
        </w:rPr>
        <w:t>,</w:t>
      </w:r>
      <w:r w:rsidRPr="00E81502">
        <w:rPr>
          <w:rFonts w:ascii="Book Antiqua" w:hAnsi="Book Antiqua" w:cs="Quattrocento"/>
          <w:b/>
          <w:color w:val="auto"/>
          <w:sz w:val="24"/>
          <w:szCs w:val="24"/>
          <w:lang w:eastAsia="zh-CN"/>
        </w:rPr>
        <w:t xml:space="preserve"> </w:t>
      </w:r>
      <w:r w:rsidR="004F6F93" w:rsidRPr="00E81502">
        <w:rPr>
          <w:rFonts w:ascii="Book Antiqua" w:eastAsia="Quattrocento" w:hAnsi="Book Antiqua" w:cs="Quattrocento"/>
          <w:color w:val="auto"/>
          <w:sz w:val="24"/>
          <w:szCs w:val="24"/>
          <w:lang w:val="en-US" w:eastAsia="zh-TW"/>
        </w:rPr>
        <w:t xml:space="preserve">Department </w:t>
      </w:r>
      <w:proofErr w:type="spellStart"/>
      <w:r w:rsidR="004F6F93" w:rsidRPr="00E81502">
        <w:rPr>
          <w:rFonts w:ascii="Book Antiqua" w:eastAsia="Quattrocento" w:hAnsi="Book Antiqua" w:cs="Quattrocento"/>
          <w:color w:val="auto"/>
          <w:sz w:val="24"/>
          <w:szCs w:val="24"/>
          <w:lang w:val="en-US" w:eastAsia="zh-TW"/>
        </w:rPr>
        <w:t>Orthopaedics</w:t>
      </w:r>
      <w:proofErr w:type="spellEnd"/>
      <w:r w:rsidR="004F6F93" w:rsidRPr="00E81502">
        <w:rPr>
          <w:rFonts w:ascii="Book Antiqua" w:eastAsia="Quattrocento" w:hAnsi="Book Antiqua" w:cs="Quattrocento"/>
          <w:color w:val="auto"/>
          <w:sz w:val="24"/>
          <w:szCs w:val="24"/>
          <w:lang w:val="en-US" w:eastAsia="zh-TW"/>
        </w:rPr>
        <w:t xml:space="preserve"> and Traumatology</w:t>
      </w:r>
      <w:r w:rsidRPr="00E81502">
        <w:rPr>
          <w:rFonts w:ascii="Book Antiqua" w:hAnsi="Book Antiqua" w:cs="Quattrocento"/>
          <w:color w:val="auto"/>
          <w:sz w:val="24"/>
          <w:szCs w:val="24"/>
          <w:lang w:val="en-US" w:eastAsia="zh-CN"/>
        </w:rPr>
        <w:t>,</w:t>
      </w:r>
      <w:r w:rsidRPr="00E81502">
        <w:rPr>
          <w:rFonts w:ascii="Book Antiqua" w:hAnsi="Book Antiqua"/>
          <w:color w:val="auto"/>
          <w:sz w:val="24"/>
          <w:szCs w:val="24"/>
          <w:lang w:val="en-US" w:eastAsia="zh-CN"/>
        </w:rPr>
        <w:t xml:space="preserve"> </w:t>
      </w:r>
      <w:r w:rsidR="004F6F93" w:rsidRPr="00E81502">
        <w:rPr>
          <w:rFonts w:ascii="Book Antiqua" w:eastAsia="Quattrocento" w:hAnsi="Book Antiqua" w:cs="Quattrocento"/>
          <w:color w:val="auto"/>
          <w:sz w:val="24"/>
          <w:szCs w:val="24"/>
          <w:lang w:val="en-US" w:eastAsia="zh-TW"/>
        </w:rPr>
        <w:t>UZ University Hospital</w:t>
      </w:r>
      <w:r w:rsidRPr="00E81502">
        <w:rPr>
          <w:rFonts w:ascii="Book Antiqua" w:hAnsi="Book Antiqua"/>
          <w:color w:val="auto"/>
          <w:sz w:val="24"/>
          <w:szCs w:val="24"/>
          <w:lang w:val="en-US" w:eastAsia="zh-CN"/>
        </w:rPr>
        <w:t xml:space="preserve">, </w:t>
      </w:r>
      <w:r w:rsidR="004F6F93" w:rsidRPr="00E81502">
        <w:rPr>
          <w:rFonts w:ascii="Book Antiqua" w:eastAsia="Quattrocento" w:hAnsi="Book Antiqua" w:cs="Quattrocento"/>
          <w:color w:val="auto"/>
          <w:sz w:val="24"/>
          <w:szCs w:val="24"/>
          <w:lang w:val="en-US" w:eastAsia="zh-TW"/>
        </w:rPr>
        <w:t xml:space="preserve">9000 </w:t>
      </w:r>
      <w:r w:rsidRPr="00E81502">
        <w:rPr>
          <w:rFonts w:ascii="Book Antiqua" w:eastAsia="Quattrocento" w:hAnsi="Book Antiqua" w:cs="Quattrocento"/>
          <w:color w:val="auto"/>
          <w:sz w:val="24"/>
          <w:szCs w:val="24"/>
          <w:lang w:val="en-US" w:eastAsia="zh-TW"/>
        </w:rPr>
        <w:t>Ghent, Belgium</w:t>
      </w:r>
    </w:p>
    <w:p w:rsidR="00857D8B" w:rsidRPr="00E81502" w:rsidRDefault="00857D8B" w:rsidP="00E81502">
      <w:pPr>
        <w:pStyle w:val="Normal1"/>
        <w:spacing w:line="360" w:lineRule="auto"/>
        <w:contextualSpacing/>
        <w:jc w:val="both"/>
        <w:rPr>
          <w:rFonts w:ascii="Book Antiqua" w:hAnsi="Book Antiqua"/>
          <w:color w:val="auto"/>
          <w:sz w:val="24"/>
          <w:szCs w:val="24"/>
          <w:lang w:val="en-US" w:eastAsia="zh-TW"/>
        </w:rPr>
      </w:pPr>
    </w:p>
    <w:p w:rsidR="00857D8B" w:rsidRPr="00E81502" w:rsidRDefault="003D1DCC" w:rsidP="00E81502">
      <w:pPr>
        <w:pStyle w:val="Normal1"/>
        <w:spacing w:line="360" w:lineRule="auto"/>
        <w:contextualSpacing/>
        <w:jc w:val="both"/>
        <w:rPr>
          <w:rFonts w:ascii="Book Antiqua" w:hAnsi="Book Antiqua"/>
          <w:color w:val="auto"/>
          <w:sz w:val="24"/>
          <w:szCs w:val="24"/>
          <w:lang w:val="en-US" w:eastAsia="zh-CN"/>
        </w:rPr>
      </w:pPr>
      <w:r w:rsidRPr="00E81502">
        <w:rPr>
          <w:rFonts w:ascii="Book Antiqua" w:eastAsia="Quattrocento" w:hAnsi="Book Antiqua" w:cs="Quattrocento"/>
          <w:b/>
          <w:color w:val="auto"/>
          <w:sz w:val="24"/>
          <w:szCs w:val="24"/>
        </w:rPr>
        <w:t>Koen Aimè De Smet</w:t>
      </w:r>
      <w:r w:rsidRPr="00E81502">
        <w:rPr>
          <w:rFonts w:ascii="Book Antiqua" w:hAnsi="Book Antiqua" w:cs="Quattrocento"/>
          <w:b/>
          <w:color w:val="auto"/>
          <w:sz w:val="24"/>
          <w:szCs w:val="24"/>
          <w:lang w:eastAsia="zh-CN"/>
        </w:rPr>
        <w:t>,</w:t>
      </w:r>
      <w:r w:rsidRPr="00E81502">
        <w:rPr>
          <w:rFonts w:ascii="Book Antiqua" w:eastAsia="Quattrocento" w:hAnsi="Book Antiqua" w:cs="Quattrocento"/>
          <w:color w:val="auto"/>
          <w:sz w:val="24"/>
          <w:szCs w:val="24"/>
          <w:lang w:val="en-US" w:eastAsia="zh-TW"/>
        </w:rPr>
        <w:t xml:space="preserve"> </w:t>
      </w:r>
      <w:r w:rsidR="004F6F93" w:rsidRPr="00E81502">
        <w:rPr>
          <w:rFonts w:ascii="Book Antiqua" w:eastAsia="Quattrocento" w:hAnsi="Book Antiqua" w:cs="Quattrocento"/>
          <w:color w:val="auto"/>
          <w:sz w:val="24"/>
          <w:szCs w:val="24"/>
          <w:lang w:val="en-US" w:eastAsia="zh-TW"/>
        </w:rPr>
        <w:t xml:space="preserve">ANCA Medical Centre, </w:t>
      </w:r>
      <w:r w:rsidRPr="00E81502">
        <w:rPr>
          <w:rFonts w:ascii="Book Antiqua" w:eastAsia="Quattrocento" w:hAnsi="Book Antiqua" w:cs="Quattrocento"/>
          <w:color w:val="auto"/>
          <w:sz w:val="24"/>
          <w:szCs w:val="24"/>
          <w:lang w:val="en-US" w:eastAsia="zh-TW"/>
        </w:rPr>
        <w:t xml:space="preserve">9831 </w:t>
      </w:r>
      <w:proofErr w:type="spellStart"/>
      <w:r w:rsidR="004F6F93" w:rsidRPr="00E81502">
        <w:rPr>
          <w:rFonts w:ascii="Book Antiqua" w:eastAsia="Quattrocento" w:hAnsi="Book Antiqua" w:cs="Quattrocento"/>
          <w:color w:val="auto"/>
          <w:sz w:val="24"/>
          <w:szCs w:val="24"/>
          <w:lang w:val="en-US" w:eastAsia="zh-TW"/>
        </w:rPr>
        <w:t>D</w:t>
      </w:r>
      <w:r w:rsidRPr="00E81502">
        <w:rPr>
          <w:rFonts w:ascii="Book Antiqua" w:eastAsia="Quattrocento" w:hAnsi="Book Antiqua" w:cs="Quattrocento"/>
          <w:color w:val="auto"/>
          <w:sz w:val="24"/>
          <w:szCs w:val="24"/>
          <w:lang w:val="en-US" w:eastAsia="zh-TW"/>
        </w:rPr>
        <w:t>eurle</w:t>
      </w:r>
      <w:proofErr w:type="spellEnd"/>
      <w:r w:rsidRPr="00E81502">
        <w:rPr>
          <w:rFonts w:ascii="Book Antiqua" w:hAnsi="Book Antiqua" w:cs="Quattrocento"/>
          <w:color w:val="auto"/>
          <w:sz w:val="24"/>
          <w:szCs w:val="24"/>
          <w:lang w:val="en-US" w:eastAsia="zh-CN"/>
        </w:rPr>
        <w:t>,</w:t>
      </w:r>
      <w:r w:rsidRPr="00E81502">
        <w:rPr>
          <w:rFonts w:ascii="Book Antiqua" w:hAnsi="Book Antiqua"/>
          <w:color w:val="auto"/>
          <w:sz w:val="24"/>
          <w:szCs w:val="24"/>
          <w:lang w:val="en-US" w:eastAsia="zh-CN"/>
        </w:rPr>
        <w:t xml:space="preserve"> </w:t>
      </w:r>
      <w:r w:rsidR="004F6F93" w:rsidRPr="00E81502">
        <w:rPr>
          <w:rFonts w:ascii="Book Antiqua" w:eastAsia="Quattrocento" w:hAnsi="Book Antiqua" w:cs="Quattrocento"/>
          <w:color w:val="auto"/>
          <w:sz w:val="24"/>
          <w:szCs w:val="24"/>
          <w:lang w:val="en-US" w:eastAsia="zh-TW"/>
        </w:rPr>
        <w:t>Ghent</w:t>
      </w:r>
      <w:r w:rsidRPr="00E81502">
        <w:rPr>
          <w:rFonts w:ascii="Book Antiqua" w:hAnsi="Book Antiqua" w:cs="Quattrocento"/>
          <w:color w:val="auto"/>
          <w:sz w:val="24"/>
          <w:szCs w:val="24"/>
          <w:lang w:val="en-US" w:eastAsia="zh-CN"/>
        </w:rPr>
        <w:t>,</w:t>
      </w:r>
      <w:r w:rsidR="004F6F93" w:rsidRPr="00E81502">
        <w:rPr>
          <w:rFonts w:ascii="Book Antiqua" w:eastAsia="Quattrocento" w:hAnsi="Book Antiqua" w:cs="Quattrocento"/>
          <w:color w:val="auto"/>
          <w:sz w:val="24"/>
          <w:szCs w:val="24"/>
          <w:lang w:val="en-US" w:eastAsia="zh-TW"/>
        </w:rPr>
        <w:t xml:space="preserve"> Belgium</w:t>
      </w:r>
    </w:p>
    <w:p w:rsidR="005A7484" w:rsidRPr="00E81502" w:rsidRDefault="005A7484" w:rsidP="00E81502">
      <w:pPr>
        <w:pStyle w:val="Normal1"/>
        <w:spacing w:line="360" w:lineRule="auto"/>
        <w:contextualSpacing/>
        <w:jc w:val="both"/>
        <w:rPr>
          <w:rFonts w:ascii="Book Antiqua" w:hAnsi="Book Antiqua" w:cs="Quattrocento"/>
          <w:color w:val="auto"/>
          <w:sz w:val="24"/>
          <w:szCs w:val="24"/>
          <w:lang w:val="en-US" w:eastAsia="zh-CN"/>
        </w:rPr>
      </w:pPr>
    </w:p>
    <w:p w:rsidR="00B25477" w:rsidRPr="00E81502" w:rsidRDefault="00B25477" w:rsidP="00E81502">
      <w:pPr>
        <w:pStyle w:val="Normal1"/>
        <w:spacing w:line="360" w:lineRule="auto"/>
        <w:jc w:val="both"/>
        <w:rPr>
          <w:rFonts w:ascii="Book Antiqua" w:hAnsi="Book Antiqua" w:cs="Quattrocento"/>
          <w:color w:val="auto"/>
          <w:sz w:val="24"/>
          <w:szCs w:val="24"/>
          <w:lang w:val="en-US" w:eastAsia="zh-CN"/>
        </w:rPr>
      </w:pPr>
      <w:r w:rsidRPr="00E81502">
        <w:rPr>
          <w:rFonts w:ascii="Book Antiqua" w:eastAsia="Quattrocento" w:hAnsi="Book Antiqua" w:cs="Quattrocento"/>
          <w:b/>
          <w:color w:val="auto"/>
          <w:sz w:val="24"/>
          <w:szCs w:val="24"/>
          <w:lang w:val="en-US" w:eastAsia="zh-TW"/>
        </w:rPr>
        <w:t>Author contributions:</w:t>
      </w:r>
      <w:r w:rsidRP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rPr>
        <w:t xml:space="preserve">Calistri </w:t>
      </w:r>
      <w:r w:rsidRPr="00E81502">
        <w:rPr>
          <w:rFonts w:ascii="Book Antiqua" w:hAnsi="Book Antiqua" w:cs="Quattrocento"/>
          <w:color w:val="auto"/>
          <w:sz w:val="24"/>
          <w:szCs w:val="24"/>
          <w:lang w:eastAsia="zh-CN"/>
        </w:rPr>
        <w:t xml:space="preserve">A, </w:t>
      </w:r>
      <w:r w:rsidRPr="00E81502">
        <w:rPr>
          <w:rFonts w:ascii="Book Antiqua" w:eastAsia="Quattrocento" w:hAnsi="Book Antiqua" w:cs="Quattrocento"/>
          <w:color w:val="auto"/>
          <w:sz w:val="24"/>
          <w:szCs w:val="24"/>
        </w:rPr>
        <w:t xml:space="preserve">Campbell </w:t>
      </w:r>
      <w:r w:rsidRPr="00E81502">
        <w:rPr>
          <w:rFonts w:ascii="Book Antiqua" w:hAnsi="Book Antiqua" w:cs="Quattrocento"/>
          <w:color w:val="auto"/>
          <w:sz w:val="24"/>
          <w:szCs w:val="24"/>
          <w:lang w:eastAsia="zh-CN"/>
        </w:rPr>
        <w:t xml:space="preserve">P and </w:t>
      </w:r>
      <w:r w:rsidRPr="00E81502">
        <w:rPr>
          <w:rFonts w:ascii="Book Antiqua" w:eastAsia="Quattrocento" w:hAnsi="Book Antiqua" w:cs="Quattrocento"/>
          <w:color w:val="auto"/>
          <w:sz w:val="24"/>
          <w:szCs w:val="24"/>
        </w:rPr>
        <w:t>De Smet</w:t>
      </w:r>
      <w:r w:rsidRPr="00E81502">
        <w:rPr>
          <w:rFonts w:ascii="Book Antiqua" w:eastAsia="Quattrocento" w:hAnsi="Book Antiqua" w:cs="Quattrocento"/>
          <w:color w:val="auto"/>
          <w:sz w:val="24"/>
          <w:szCs w:val="24"/>
          <w:lang w:val="en-US" w:eastAsia="zh-TW"/>
        </w:rPr>
        <w:t xml:space="preserve"> KA</w:t>
      </w:r>
      <w:r w:rsidRPr="00E81502">
        <w:rPr>
          <w:rFonts w:ascii="Book Antiqua" w:hAnsi="Book Antiqua" w:cs="Quattrocento"/>
          <w:color w:val="auto"/>
          <w:sz w:val="24"/>
          <w:szCs w:val="24"/>
          <w:lang w:val="en-US" w:eastAsia="zh-CN"/>
        </w:rPr>
        <w:t xml:space="preserve"> contributed to </w:t>
      </w:r>
      <w:r w:rsidRPr="00E81502">
        <w:rPr>
          <w:rFonts w:ascii="Book Antiqua" w:eastAsia="Quattrocento" w:hAnsi="Book Antiqua" w:cs="Quattrocento"/>
          <w:color w:val="auto"/>
          <w:sz w:val="24"/>
          <w:szCs w:val="24"/>
          <w:lang w:val="en-US" w:eastAsia="zh-TW"/>
        </w:rPr>
        <w:t>conception and design</w:t>
      </w:r>
      <w:r w:rsidRPr="00E81502">
        <w:rPr>
          <w:rFonts w:ascii="Book Antiqua" w:hAnsi="Book Antiqua" w:cs="Quattrocento"/>
          <w:color w:val="auto"/>
          <w:sz w:val="24"/>
          <w:szCs w:val="24"/>
          <w:lang w:val="en-US" w:eastAsia="zh-CN"/>
        </w:rPr>
        <w:t>;</w:t>
      </w:r>
      <w:r w:rsidRP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rPr>
        <w:t xml:space="preserve">Calistri </w:t>
      </w:r>
      <w:r w:rsidRPr="00E81502">
        <w:rPr>
          <w:rFonts w:ascii="Book Antiqua" w:hAnsi="Book Antiqua" w:cs="Quattrocento"/>
          <w:color w:val="auto"/>
          <w:sz w:val="24"/>
          <w:szCs w:val="24"/>
          <w:lang w:eastAsia="zh-CN"/>
        </w:rPr>
        <w:t>A</w:t>
      </w:r>
      <w:r w:rsidRPr="00E81502">
        <w:rPr>
          <w:rFonts w:ascii="Book Antiqua" w:hAnsi="Book Antiqua" w:cs="Quattrocento"/>
          <w:color w:val="auto"/>
          <w:sz w:val="24"/>
          <w:szCs w:val="24"/>
          <w:lang w:val="en-US" w:eastAsia="zh-CN"/>
        </w:rPr>
        <w:t xml:space="preserve"> contributed to</w:t>
      </w:r>
      <w:r w:rsidRPr="00E81502">
        <w:rPr>
          <w:rFonts w:ascii="Book Antiqua" w:eastAsia="Quattrocento" w:hAnsi="Book Antiqua" w:cs="Quattrocento"/>
          <w:color w:val="auto"/>
          <w:sz w:val="24"/>
          <w:szCs w:val="24"/>
          <w:lang w:val="en-US" w:eastAsia="zh-TW"/>
        </w:rPr>
        <w:t xml:space="preserve"> acquisition of data</w:t>
      </w:r>
      <w:r w:rsidRPr="00E81502">
        <w:rPr>
          <w:rFonts w:ascii="Book Antiqua" w:hAnsi="Book Antiqua" w:cs="Quattrocento"/>
          <w:color w:val="auto"/>
          <w:sz w:val="24"/>
          <w:szCs w:val="24"/>
          <w:lang w:val="en-US" w:eastAsia="zh-CN"/>
        </w:rPr>
        <w:t>;</w:t>
      </w:r>
      <w:r w:rsidRPr="00E81502">
        <w:rPr>
          <w:rFonts w:ascii="Book Antiqua" w:eastAsia="Quattrocento" w:hAnsi="Book Antiqua" w:cs="Quattrocento"/>
          <w:color w:val="auto"/>
          <w:sz w:val="24"/>
          <w:szCs w:val="24"/>
        </w:rPr>
        <w:t xml:space="preserve"> Campbell </w:t>
      </w:r>
      <w:r w:rsidRPr="00E81502">
        <w:rPr>
          <w:rFonts w:ascii="Book Antiqua" w:hAnsi="Book Antiqua" w:cs="Quattrocento"/>
          <w:color w:val="auto"/>
          <w:sz w:val="24"/>
          <w:szCs w:val="24"/>
          <w:lang w:eastAsia="zh-CN"/>
        </w:rPr>
        <w:t>P</w:t>
      </w:r>
      <w:r w:rsidRPr="00E81502">
        <w:rPr>
          <w:rFonts w:ascii="Book Antiqua" w:eastAsia="Quattrocento" w:hAnsi="Book Antiqua" w:cs="Quattrocento"/>
          <w:color w:val="auto"/>
          <w:sz w:val="24"/>
          <w:szCs w:val="24"/>
          <w:lang w:val="en-US" w:eastAsia="zh-TW"/>
        </w:rPr>
        <w:t xml:space="preserve"> </w:t>
      </w:r>
      <w:r w:rsidRPr="00E81502">
        <w:rPr>
          <w:rFonts w:ascii="Book Antiqua" w:hAnsi="Book Antiqua" w:cs="Quattrocento"/>
          <w:color w:val="auto"/>
          <w:sz w:val="24"/>
          <w:szCs w:val="24"/>
          <w:lang w:val="en-US" w:eastAsia="zh-CN"/>
        </w:rPr>
        <w:t xml:space="preserve">and </w:t>
      </w:r>
      <w:r w:rsidRPr="00E81502">
        <w:rPr>
          <w:rFonts w:ascii="Book Antiqua" w:eastAsia="Quattrocento" w:hAnsi="Book Antiqua" w:cs="Quattrocento"/>
          <w:color w:val="auto"/>
          <w:sz w:val="24"/>
          <w:szCs w:val="24"/>
        </w:rPr>
        <w:t>Van Der Straeten</w:t>
      </w:r>
      <w:r w:rsidRPr="00E81502">
        <w:rPr>
          <w:rFonts w:ascii="Book Antiqua" w:hAnsi="Book Antiqua" w:cs="Quattrocento"/>
          <w:color w:val="auto"/>
          <w:sz w:val="24"/>
          <w:szCs w:val="24"/>
          <w:lang w:val="en-US" w:eastAsia="zh-CN"/>
        </w:rPr>
        <w:t xml:space="preserve"> </w:t>
      </w:r>
      <w:r w:rsidR="004F0315">
        <w:rPr>
          <w:rFonts w:ascii="Book Antiqua" w:hAnsi="Book Antiqua" w:cs="Quattrocento" w:hint="eastAsia"/>
          <w:color w:val="auto"/>
          <w:sz w:val="24"/>
          <w:szCs w:val="24"/>
          <w:lang w:val="en-US" w:eastAsia="zh-CN"/>
        </w:rPr>
        <w:t xml:space="preserve">C </w:t>
      </w:r>
      <w:r w:rsidRPr="00E81502">
        <w:rPr>
          <w:rFonts w:ascii="Book Antiqua" w:hAnsi="Book Antiqua" w:cs="Quattrocento"/>
          <w:color w:val="auto"/>
          <w:sz w:val="24"/>
          <w:szCs w:val="24"/>
          <w:lang w:val="en-US" w:eastAsia="zh-CN"/>
        </w:rPr>
        <w:t>contributed to</w:t>
      </w:r>
      <w:r w:rsidRPr="00E81502">
        <w:rPr>
          <w:rFonts w:ascii="Book Antiqua" w:eastAsia="Quattrocento" w:hAnsi="Book Antiqua" w:cs="Quattrocento"/>
          <w:color w:val="auto"/>
          <w:sz w:val="24"/>
          <w:szCs w:val="24"/>
          <w:lang w:val="en-US" w:eastAsia="zh-TW"/>
        </w:rPr>
        <w:t xml:space="preserve"> analysis and interpretation of data</w:t>
      </w:r>
      <w:r w:rsidRPr="00E81502">
        <w:rPr>
          <w:rFonts w:ascii="Book Antiqua" w:hAnsi="Book Antiqua" w:cs="Quattrocento"/>
          <w:color w:val="auto"/>
          <w:sz w:val="24"/>
          <w:szCs w:val="24"/>
          <w:lang w:val="en-US" w:eastAsia="zh-CN"/>
        </w:rPr>
        <w:t>.</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A572AA" w:rsidRPr="00E81502" w:rsidRDefault="00A572AA" w:rsidP="00E81502">
      <w:pPr>
        <w:spacing w:line="360" w:lineRule="auto"/>
        <w:jc w:val="both"/>
        <w:rPr>
          <w:rFonts w:ascii="Book Antiqua" w:hAnsi="Book Antiqua" w:cs="Quattrocento"/>
          <w:color w:val="auto"/>
          <w:sz w:val="24"/>
          <w:szCs w:val="24"/>
          <w:lang w:val="en-US" w:eastAsia="zh-CN"/>
        </w:rPr>
      </w:pPr>
      <w:r w:rsidRPr="00E81502">
        <w:rPr>
          <w:rFonts w:ascii="Book Antiqua" w:hAnsi="Book Antiqua"/>
          <w:b/>
          <w:color w:val="auto"/>
          <w:sz w:val="24"/>
          <w:szCs w:val="24"/>
        </w:rPr>
        <w:t>Institutional review board statement</w:t>
      </w:r>
      <w:r w:rsidRPr="00E81502">
        <w:rPr>
          <w:rFonts w:ascii="Book Antiqua" w:hAnsi="Book Antiqua"/>
          <w:b/>
          <w:iCs/>
          <w:color w:val="auto"/>
          <w:sz w:val="24"/>
          <w:szCs w:val="24"/>
        </w:rPr>
        <w:t xml:space="preserve">: </w:t>
      </w:r>
      <w:r w:rsidRPr="00E81502">
        <w:rPr>
          <w:rFonts w:ascii="Book Antiqua" w:eastAsia="Quattrocento" w:hAnsi="Book Antiqua" w:cs="Quattrocento"/>
          <w:color w:val="auto"/>
          <w:sz w:val="24"/>
          <w:szCs w:val="24"/>
          <w:lang w:val="en-US" w:eastAsia="zh-TW"/>
        </w:rPr>
        <w:t xml:space="preserve">This case report was exempt from the Institutional Review Board standards at </w:t>
      </w:r>
      <w:proofErr w:type="spellStart"/>
      <w:r w:rsidRPr="00E81502">
        <w:rPr>
          <w:rFonts w:ascii="Book Antiqua" w:eastAsia="Quattrocento" w:hAnsi="Book Antiqua" w:cs="Quattrocento"/>
          <w:color w:val="auto"/>
          <w:sz w:val="24"/>
          <w:szCs w:val="24"/>
          <w:lang w:val="en-US" w:eastAsia="zh-TW"/>
        </w:rPr>
        <w:t>Anca</w:t>
      </w:r>
      <w:proofErr w:type="spellEnd"/>
      <w:r w:rsidRPr="00E81502">
        <w:rPr>
          <w:rFonts w:ascii="Book Antiqua" w:eastAsia="Quattrocento" w:hAnsi="Book Antiqua" w:cs="Quattrocento"/>
          <w:color w:val="auto"/>
          <w:sz w:val="24"/>
          <w:szCs w:val="24"/>
          <w:lang w:val="en-US" w:eastAsia="zh-TW"/>
        </w:rPr>
        <w:t xml:space="preserve"> Clinic in Rome.</w:t>
      </w:r>
    </w:p>
    <w:p w:rsidR="00A572AA" w:rsidRPr="00E81502" w:rsidRDefault="00A572AA" w:rsidP="00E81502">
      <w:pPr>
        <w:spacing w:line="360" w:lineRule="auto"/>
        <w:jc w:val="both"/>
        <w:rPr>
          <w:rFonts w:ascii="Book Antiqua" w:hAnsi="Book Antiqua"/>
          <w:b/>
          <w:color w:val="auto"/>
          <w:sz w:val="24"/>
          <w:szCs w:val="24"/>
          <w:lang w:eastAsia="zh-CN"/>
        </w:rPr>
      </w:pPr>
    </w:p>
    <w:p w:rsidR="00A572AA" w:rsidRPr="00E81502" w:rsidRDefault="00A572AA" w:rsidP="00E81502">
      <w:pPr>
        <w:spacing w:line="360" w:lineRule="auto"/>
        <w:jc w:val="both"/>
        <w:rPr>
          <w:rFonts w:ascii="Book Antiqua" w:hAnsi="Book Antiqua" w:cs="Quattrocento"/>
          <w:color w:val="auto"/>
          <w:sz w:val="24"/>
          <w:szCs w:val="24"/>
          <w:lang w:val="en-US" w:eastAsia="zh-CN"/>
        </w:rPr>
      </w:pPr>
      <w:r w:rsidRPr="00E81502">
        <w:rPr>
          <w:rFonts w:ascii="Book Antiqua" w:hAnsi="Book Antiqua"/>
          <w:b/>
          <w:color w:val="auto"/>
          <w:sz w:val="24"/>
          <w:szCs w:val="24"/>
        </w:rPr>
        <w:lastRenderedPageBreak/>
        <w:t>Informed consent statement</w:t>
      </w:r>
      <w:r w:rsidRPr="00E81502">
        <w:rPr>
          <w:rFonts w:ascii="Book Antiqua" w:hAnsi="Book Antiqua"/>
          <w:b/>
          <w:iCs/>
          <w:color w:val="auto"/>
          <w:sz w:val="24"/>
          <w:szCs w:val="24"/>
        </w:rPr>
        <w:t xml:space="preserve">: </w:t>
      </w:r>
      <w:r w:rsidRPr="00E81502">
        <w:rPr>
          <w:rFonts w:ascii="Book Antiqua" w:eastAsia="Quattrocento" w:hAnsi="Book Antiqua" w:cs="Quattrocento"/>
          <w:color w:val="auto"/>
          <w:sz w:val="24"/>
          <w:szCs w:val="24"/>
          <w:lang w:val="en-US" w:eastAsia="zh-TW"/>
        </w:rPr>
        <w:t>The patient involved in this study gave his written informed</w:t>
      </w:r>
      <w:r w:rsidRPr="00E81502">
        <w:rPr>
          <w:rFonts w:ascii="Book Antiqua" w:hAnsi="Book Antiqua"/>
          <w:color w:val="auto"/>
          <w:sz w:val="24"/>
          <w:szCs w:val="24"/>
          <w:lang w:val="en-US" w:eastAsia="zh-CN"/>
        </w:rPr>
        <w:t xml:space="preserve"> </w:t>
      </w:r>
      <w:r w:rsidRPr="00E81502">
        <w:rPr>
          <w:rFonts w:ascii="Book Antiqua" w:eastAsia="Quattrocento" w:hAnsi="Book Antiqua" w:cs="Quattrocento"/>
          <w:color w:val="auto"/>
          <w:sz w:val="24"/>
          <w:szCs w:val="24"/>
          <w:lang w:val="en-US" w:eastAsia="zh-TW"/>
        </w:rPr>
        <w:t>consent authorizing use and disclosure of his protected health information.</w:t>
      </w:r>
    </w:p>
    <w:p w:rsidR="00A572AA" w:rsidRPr="00E81502" w:rsidRDefault="00A572AA" w:rsidP="00E81502">
      <w:pPr>
        <w:spacing w:line="360" w:lineRule="auto"/>
        <w:jc w:val="both"/>
        <w:rPr>
          <w:rFonts w:ascii="Book Antiqua" w:hAnsi="Book Antiqua"/>
          <w:b/>
          <w:color w:val="auto"/>
          <w:sz w:val="24"/>
          <w:szCs w:val="24"/>
          <w:lang w:eastAsia="zh-CN"/>
        </w:rPr>
      </w:pPr>
    </w:p>
    <w:p w:rsidR="00A572AA" w:rsidRPr="00E81502" w:rsidRDefault="00A572AA" w:rsidP="00E81502">
      <w:pPr>
        <w:spacing w:line="360" w:lineRule="auto"/>
        <w:jc w:val="both"/>
        <w:rPr>
          <w:rFonts w:ascii="Book Antiqua" w:hAnsi="Book Antiqua"/>
          <w:b/>
          <w:color w:val="auto"/>
          <w:sz w:val="24"/>
          <w:szCs w:val="24"/>
        </w:rPr>
      </w:pPr>
      <w:r w:rsidRPr="00E81502">
        <w:rPr>
          <w:rFonts w:ascii="Book Antiqua" w:hAnsi="Book Antiqua"/>
          <w:b/>
          <w:color w:val="auto"/>
          <w:sz w:val="24"/>
          <w:szCs w:val="24"/>
        </w:rPr>
        <w:t>Conflict-of-interest statement</w:t>
      </w:r>
      <w:r w:rsidRPr="00E81502">
        <w:rPr>
          <w:rFonts w:ascii="Book Antiqua" w:hAnsi="Book Antiqua" w:cs="TimesNewRomanPS-BoldItalicMT"/>
          <w:b/>
          <w:iCs/>
          <w:color w:val="auto"/>
          <w:sz w:val="24"/>
          <w:szCs w:val="24"/>
        </w:rPr>
        <w:t xml:space="preserve">: </w:t>
      </w:r>
      <w:r w:rsidRPr="00E81502">
        <w:rPr>
          <w:rFonts w:ascii="Book Antiqua" w:eastAsia="Quattrocento" w:hAnsi="Book Antiqua" w:cs="Quattrocento"/>
          <w:color w:val="auto"/>
          <w:sz w:val="24"/>
          <w:szCs w:val="24"/>
          <w:lang w:val="en-US" w:eastAsia="zh-TW"/>
        </w:rPr>
        <w:t>All the authors have no conflicts of interests to declare.</w:t>
      </w:r>
    </w:p>
    <w:p w:rsidR="00A572AA" w:rsidRPr="00E81502" w:rsidRDefault="00A572AA" w:rsidP="00E81502">
      <w:pPr>
        <w:adjustRightInd w:val="0"/>
        <w:snapToGrid w:val="0"/>
        <w:spacing w:line="360" w:lineRule="auto"/>
        <w:jc w:val="both"/>
        <w:rPr>
          <w:rFonts w:ascii="Book Antiqua" w:hAnsi="Book Antiqua"/>
          <w:color w:val="auto"/>
          <w:sz w:val="24"/>
          <w:szCs w:val="24"/>
        </w:rPr>
      </w:pPr>
    </w:p>
    <w:p w:rsidR="00A572AA" w:rsidRPr="00E81502" w:rsidRDefault="00A572AA" w:rsidP="00E81502">
      <w:pPr>
        <w:adjustRightInd w:val="0"/>
        <w:snapToGrid w:val="0"/>
        <w:spacing w:line="360" w:lineRule="auto"/>
        <w:jc w:val="both"/>
        <w:rPr>
          <w:rFonts w:ascii="Book Antiqua" w:hAnsi="Book Antiqua" w:cs="宋体"/>
          <w:color w:val="auto"/>
          <w:sz w:val="24"/>
          <w:szCs w:val="24"/>
        </w:rPr>
      </w:pPr>
      <w:r w:rsidRPr="00E81502">
        <w:rPr>
          <w:rFonts w:ascii="Book Antiqua" w:hAnsi="Book Antiqua"/>
          <w:b/>
          <w:color w:val="auto"/>
          <w:sz w:val="24"/>
          <w:szCs w:val="24"/>
        </w:rPr>
        <w:t xml:space="preserve">Open-Access: </w:t>
      </w:r>
      <w:r w:rsidRPr="00E81502">
        <w:rPr>
          <w:rFonts w:ascii="Book Antiqua" w:hAnsi="Book Antiqua"/>
          <w:color w:val="auto"/>
          <w:sz w:val="24"/>
          <w:szCs w:val="24"/>
        </w:rPr>
        <w:t xml:space="preserve">This is an </w:t>
      </w:r>
      <w:r w:rsidRPr="00E81502">
        <w:rPr>
          <w:rFonts w:ascii="Book Antiqua" w:hAnsi="Book Antiqua" w:cs="宋体"/>
          <w:color w:val="auto"/>
          <w:sz w:val="24"/>
          <w:szCs w:val="24"/>
        </w:rPr>
        <w:t xml:space="preserve">open-access article that was </w:t>
      </w:r>
      <w:r w:rsidRPr="00E81502">
        <w:rPr>
          <w:rFonts w:ascii="Book Antiqua" w:hAnsi="Book Antiqua"/>
          <w:color w:val="auto"/>
          <w:sz w:val="24"/>
          <w:szCs w:val="24"/>
        </w:rPr>
        <w:t xml:space="preserve">selected by an in-house editor and fully peer-reviewed by external reviewers. It is </w:t>
      </w:r>
      <w:r w:rsidRPr="00E81502">
        <w:rPr>
          <w:rFonts w:ascii="Book Antiqua" w:hAnsi="Book Antiqua" w:cs="宋体"/>
          <w:color w:val="auto"/>
          <w:sz w:val="24"/>
          <w:szCs w:val="24"/>
        </w:rPr>
        <w:t xml:space="preserve">distributed in accordance with </w:t>
      </w:r>
      <w:r w:rsidRPr="00E81502">
        <w:rPr>
          <w:rFonts w:ascii="Book Antiqua" w:hAnsi="Book Antiqua"/>
          <w:color w:val="auto"/>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57D8B" w:rsidRPr="00E81502" w:rsidRDefault="00857D8B" w:rsidP="00E81502">
      <w:pPr>
        <w:pStyle w:val="Normal1"/>
        <w:spacing w:line="360" w:lineRule="auto"/>
        <w:jc w:val="both"/>
        <w:rPr>
          <w:rFonts w:ascii="Book Antiqua" w:hAnsi="Book Antiqua"/>
          <w:color w:val="auto"/>
          <w:sz w:val="24"/>
          <w:szCs w:val="24"/>
          <w:lang w:val="en-US" w:eastAsia="zh-TW"/>
        </w:rPr>
      </w:pPr>
    </w:p>
    <w:p w:rsidR="00857D8B" w:rsidRPr="00E81502" w:rsidRDefault="00A572AA" w:rsidP="00E81502">
      <w:pPr>
        <w:pStyle w:val="Normal1"/>
        <w:spacing w:line="360" w:lineRule="auto"/>
        <w:jc w:val="both"/>
        <w:rPr>
          <w:rFonts w:ascii="Book Antiqua" w:eastAsia="宋体" w:hAnsi="Book Antiqua" w:cs="宋体"/>
          <w:color w:val="auto"/>
          <w:sz w:val="24"/>
          <w:szCs w:val="24"/>
          <w:lang w:eastAsia="zh-CN"/>
        </w:rPr>
      </w:pPr>
      <w:r w:rsidRPr="00E81502">
        <w:rPr>
          <w:rFonts w:ascii="Book Antiqua" w:eastAsia="宋体" w:hAnsi="Book Antiqua" w:cs="宋体"/>
          <w:b/>
          <w:color w:val="auto"/>
          <w:sz w:val="24"/>
          <w:szCs w:val="24"/>
        </w:rPr>
        <w:t>Manuscript source:</w:t>
      </w:r>
      <w:r w:rsidRPr="00E81502">
        <w:rPr>
          <w:rFonts w:ascii="Book Antiqua" w:eastAsia="宋体" w:hAnsi="Book Antiqua" w:cs="宋体"/>
          <w:color w:val="auto"/>
          <w:sz w:val="24"/>
          <w:szCs w:val="24"/>
        </w:rPr>
        <w:t> Invited manuscript</w:t>
      </w:r>
    </w:p>
    <w:p w:rsidR="00A572AA" w:rsidRPr="00E81502" w:rsidRDefault="00A572AA" w:rsidP="00E81502">
      <w:pPr>
        <w:pStyle w:val="Normal1"/>
        <w:spacing w:line="360" w:lineRule="auto"/>
        <w:jc w:val="both"/>
        <w:rPr>
          <w:rFonts w:ascii="Book Antiqua" w:hAnsi="Book Antiqua"/>
          <w:color w:val="auto"/>
          <w:sz w:val="24"/>
          <w:szCs w:val="24"/>
          <w:lang w:val="en-US" w:eastAsia="zh-CN"/>
        </w:rPr>
      </w:pPr>
    </w:p>
    <w:p w:rsidR="00A572AA" w:rsidRPr="00E81502" w:rsidRDefault="00A572AA" w:rsidP="00E81502">
      <w:pPr>
        <w:pStyle w:val="Normal1"/>
        <w:spacing w:line="360" w:lineRule="auto"/>
        <w:contextualSpacing/>
        <w:jc w:val="both"/>
        <w:rPr>
          <w:rFonts w:ascii="Book Antiqua" w:hAnsi="Book Antiqua"/>
          <w:color w:val="auto"/>
          <w:sz w:val="24"/>
          <w:szCs w:val="24"/>
          <w:lang w:val="en-US" w:eastAsia="zh-CN"/>
        </w:rPr>
      </w:pPr>
      <w:r w:rsidRPr="00E81502">
        <w:rPr>
          <w:rFonts w:ascii="Book Antiqua" w:hAnsi="Book Antiqua"/>
          <w:b/>
          <w:color w:val="auto"/>
          <w:sz w:val="24"/>
          <w:szCs w:val="24"/>
        </w:rPr>
        <w:t>Correspondence to:</w:t>
      </w:r>
      <w:r w:rsidRPr="00E81502">
        <w:rPr>
          <w:rFonts w:ascii="Book Antiqua" w:hAnsi="Book Antiqua"/>
          <w:b/>
          <w:color w:val="auto"/>
          <w:sz w:val="24"/>
          <w:szCs w:val="24"/>
          <w:lang w:val="en-US" w:eastAsia="zh-CN"/>
        </w:rPr>
        <w:t xml:space="preserve"> </w:t>
      </w:r>
      <w:r w:rsidRPr="00E81502">
        <w:rPr>
          <w:rFonts w:ascii="Book Antiqua" w:eastAsia="Quattrocento" w:hAnsi="Book Antiqua" w:cs="Quattrocento"/>
          <w:b/>
          <w:color w:val="auto"/>
          <w:sz w:val="24"/>
          <w:szCs w:val="24"/>
          <w:lang w:val="en-US" w:eastAsia="zh-TW"/>
        </w:rPr>
        <w:t xml:space="preserve">Alessandro </w:t>
      </w:r>
      <w:proofErr w:type="spellStart"/>
      <w:r w:rsidRPr="00E81502">
        <w:rPr>
          <w:rFonts w:ascii="Book Antiqua" w:eastAsia="Quattrocento" w:hAnsi="Book Antiqua" w:cs="Quattrocento"/>
          <w:b/>
          <w:color w:val="auto"/>
          <w:sz w:val="24"/>
          <w:szCs w:val="24"/>
          <w:lang w:val="en-US" w:eastAsia="zh-TW"/>
        </w:rPr>
        <w:t>Calistri</w:t>
      </w:r>
      <w:proofErr w:type="spellEnd"/>
      <w:r w:rsidRPr="00E81502">
        <w:rPr>
          <w:rFonts w:ascii="Book Antiqua" w:eastAsia="Quattrocento" w:hAnsi="Book Antiqua" w:cs="Quattrocento"/>
          <w:b/>
          <w:color w:val="auto"/>
          <w:sz w:val="24"/>
          <w:szCs w:val="24"/>
          <w:lang w:val="en-US" w:eastAsia="zh-TW"/>
        </w:rPr>
        <w:t>, MD</w:t>
      </w:r>
      <w:r w:rsidRPr="00E81502">
        <w:rPr>
          <w:rFonts w:ascii="Book Antiqua" w:hAnsi="Book Antiqua" w:cs="Quattrocento"/>
          <w:b/>
          <w:color w:val="auto"/>
          <w:sz w:val="24"/>
          <w:szCs w:val="24"/>
          <w:lang w:val="en-US" w:eastAsia="zh-CN"/>
        </w:rPr>
        <w:t>,</w:t>
      </w:r>
      <w:r w:rsidRPr="00E81502">
        <w:rPr>
          <w:rFonts w:ascii="Book Antiqua" w:eastAsia="Quattrocento" w:hAnsi="Book Antiqua" w:cs="Quattrocento"/>
          <w:color w:val="auto"/>
          <w:sz w:val="24"/>
          <w:szCs w:val="24"/>
          <w:lang w:val="en-US" w:eastAsia="zh-TW"/>
        </w:rPr>
        <w:t xml:space="preserve"> </w:t>
      </w:r>
      <w:r w:rsidR="00B53FE3" w:rsidRPr="00E81502">
        <w:rPr>
          <w:rFonts w:ascii="Book Antiqua" w:eastAsia="Quattrocento" w:hAnsi="Book Antiqua" w:cs="Quattrocento"/>
          <w:color w:val="auto"/>
          <w:sz w:val="24"/>
          <w:szCs w:val="24"/>
        </w:rPr>
        <w:t xml:space="preserve">Department of Orthopedic and Traumatology, </w:t>
      </w:r>
      <w:r w:rsidRPr="00E81502">
        <w:rPr>
          <w:rFonts w:ascii="Book Antiqua" w:eastAsia="Quattrocento" w:hAnsi="Book Antiqua" w:cs="Quattrocento"/>
          <w:color w:val="auto"/>
          <w:sz w:val="24"/>
          <w:szCs w:val="24"/>
          <w:lang w:val="en-US" w:eastAsia="zh-TW"/>
        </w:rPr>
        <w:t xml:space="preserve">ANCA Clinic, Via de </w:t>
      </w:r>
      <w:proofErr w:type="spellStart"/>
      <w:r w:rsidRPr="00E81502">
        <w:rPr>
          <w:rFonts w:ascii="Book Antiqua" w:eastAsia="Quattrocento" w:hAnsi="Book Antiqua" w:cs="Quattrocento"/>
          <w:color w:val="auto"/>
          <w:sz w:val="24"/>
          <w:szCs w:val="24"/>
          <w:lang w:val="en-US" w:eastAsia="zh-TW"/>
        </w:rPr>
        <w:t>Notaris</w:t>
      </w:r>
      <w:proofErr w:type="spellEnd"/>
      <w:r w:rsidRPr="00E81502">
        <w:rPr>
          <w:rFonts w:ascii="Book Antiqua" w:eastAsia="Quattrocento" w:hAnsi="Book Antiqua" w:cs="Quattrocento"/>
          <w:color w:val="auto"/>
          <w:sz w:val="24"/>
          <w:szCs w:val="24"/>
          <w:lang w:val="en-US" w:eastAsia="zh-TW"/>
        </w:rPr>
        <w:t xml:space="preserve"> 2b, </w:t>
      </w:r>
      <w:r w:rsidR="00B53FE3" w:rsidRPr="00E81502">
        <w:rPr>
          <w:rFonts w:ascii="Book Antiqua" w:hAnsi="Book Antiqua" w:cs="Quattrocento"/>
          <w:color w:val="auto"/>
          <w:sz w:val="24"/>
          <w:szCs w:val="24"/>
          <w:lang w:val="en-US" w:eastAsia="zh-CN"/>
        </w:rPr>
        <w:t xml:space="preserve">00197 </w:t>
      </w:r>
      <w:r w:rsidRPr="00E81502">
        <w:rPr>
          <w:rFonts w:ascii="Book Antiqua" w:eastAsia="Quattrocento" w:hAnsi="Book Antiqua" w:cs="Quattrocento"/>
          <w:color w:val="auto"/>
          <w:sz w:val="24"/>
          <w:szCs w:val="24"/>
          <w:lang w:val="en-US" w:eastAsia="zh-TW"/>
        </w:rPr>
        <w:t>Rome, Italy</w:t>
      </w:r>
      <w:r w:rsidRPr="00E81502">
        <w:rPr>
          <w:rFonts w:ascii="Book Antiqua" w:hAnsi="Book Antiqua" w:cs="Quattrocento"/>
          <w:color w:val="auto"/>
          <w:sz w:val="24"/>
          <w:szCs w:val="24"/>
          <w:lang w:val="en-US" w:eastAsia="zh-CN"/>
        </w:rPr>
        <w:t>.</w:t>
      </w:r>
      <w:r w:rsidRPr="00E81502">
        <w:rPr>
          <w:rFonts w:ascii="Book Antiqua" w:hAnsi="Book Antiqua"/>
          <w:color w:val="auto"/>
          <w:sz w:val="24"/>
          <w:szCs w:val="24"/>
        </w:rPr>
        <w:t xml:space="preserve"> </w:t>
      </w:r>
      <w:hyperlink r:id="rId8">
        <w:r w:rsidRPr="00E81502">
          <w:rPr>
            <w:rFonts w:ascii="Book Antiqua" w:eastAsia="Quattrocento" w:hAnsi="Book Antiqua" w:cs="Quattrocento"/>
            <w:color w:val="auto"/>
            <w:sz w:val="24"/>
            <w:szCs w:val="24"/>
            <w:lang w:val="en-US" w:eastAsia="zh-TW"/>
          </w:rPr>
          <w:t>dr.calistri@ancaclinic.it</w:t>
        </w:r>
      </w:hyperlink>
    </w:p>
    <w:p w:rsidR="00A572AA" w:rsidRPr="00E81502" w:rsidRDefault="00A572AA" w:rsidP="00E81502">
      <w:pPr>
        <w:spacing w:line="360" w:lineRule="auto"/>
        <w:jc w:val="both"/>
        <w:rPr>
          <w:rFonts w:ascii="Book Antiqua" w:hAnsi="Book Antiqua"/>
          <w:b/>
          <w:color w:val="auto"/>
          <w:sz w:val="24"/>
          <w:szCs w:val="24"/>
        </w:rPr>
      </w:pPr>
      <w:r w:rsidRPr="00E81502">
        <w:rPr>
          <w:rFonts w:ascii="Book Antiqua" w:hAnsi="Book Antiqua"/>
          <w:b/>
          <w:color w:val="auto"/>
          <w:sz w:val="24"/>
          <w:szCs w:val="24"/>
        </w:rPr>
        <w:t xml:space="preserve">Telephone: </w:t>
      </w:r>
      <w:r w:rsidRPr="00E81502">
        <w:rPr>
          <w:rFonts w:ascii="Book Antiqua" w:eastAsia="Quattrocento" w:hAnsi="Book Antiqua" w:cs="Quattrocento"/>
          <w:color w:val="auto"/>
          <w:sz w:val="24"/>
          <w:szCs w:val="24"/>
          <w:lang w:val="en-US" w:eastAsia="zh-TW"/>
        </w:rPr>
        <w:t>+39</w:t>
      </w:r>
      <w:r w:rsidRPr="00E81502">
        <w:rPr>
          <w:rFonts w:ascii="Book Antiqua" w:hAnsi="Book Antiqua" w:cs="Quattrocento"/>
          <w:color w:val="auto"/>
          <w:sz w:val="24"/>
          <w:szCs w:val="24"/>
          <w:lang w:val="en-US" w:eastAsia="zh-CN"/>
        </w:rPr>
        <w:t>-</w:t>
      </w:r>
      <w:r w:rsidRPr="00E81502">
        <w:rPr>
          <w:rFonts w:ascii="Book Antiqua" w:eastAsia="Quattrocento" w:hAnsi="Book Antiqua" w:cs="Quattrocento"/>
          <w:color w:val="auto"/>
          <w:sz w:val="24"/>
          <w:szCs w:val="24"/>
          <w:lang w:val="en-US" w:eastAsia="zh-TW"/>
        </w:rPr>
        <w:t>06</w:t>
      </w:r>
      <w:r w:rsidRPr="00E81502">
        <w:rPr>
          <w:rFonts w:ascii="Book Antiqua" w:hAnsi="Book Antiqua" w:cs="Quattrocento"/>
          <w:color w:val="auto"/>
          <w:sz w:val="24"/>
          <w:szCs w:val="24"/>
          <w:lang w:val="en-US" w:eastAsia="zh-CN"/>
        </w:rPr>
        <w:t>-</w:t>
      </w:r>
      <w:r w:rsidRPr="00E81502">
        <w:rPr>
          <w:rFonts w:ascii="Book Antiqua" w:eastAsia="Quattrocento" w:hAnsi="Book Antiqua" w:cs="Quattrocento"/>
          <w:color w:val="auto"/>
          <w:sz w:val="24"/>
          <w:szCs w:val="24"/>
          <w:lang w:val="en-US" w:eastAsia="zh-TW"/>
        </w:rPr>
        <w:t>68892472</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E81502" w:rsidRPr="00E81502" w:rsidRDefault="00E81502" w:rsidP="00E81502">
      <w:pPr>
        <w:spacing w:line="360" w:lineRule="auto"/>
        <w:jc w:val="both"/>
        <w:rPr>
          <w:rFonts w:ascii="Book Antiqua" w:hAnsi="Book Antiqua"/>
          <w:b/>
          <w:color w:val="auto"/>
          <w:sz w:val="24"/>
          <w:szCs w:val="24"/>
        </w:rPr>
      </w:pPr>
      <w:r w:rsidRPr="00E81502">
        <w:rPr>
          <w:rFonts w:ascii="Book Antiqua" w:hAnsi="Book Antiqua"/>
          <w:b/>
          <w:color w:val="auto"/>
          <w:sz w:val="24"/>
          <w:szCs w:val="24"/>
        </w:rPr>
        <w:t xml:space="preserve">Received: </w:t>
      </w:r>
      <w:r w:rsidRPr="00E81502">
        <w:rPr>
          <w:rFonts w:ascii="Book Antiqua" w:hAnsi="Book Antiqua"/>
          <w:color w:val="auto"/>
          <w:sz w:val="24"/>
          <w:szCs w:val="24"/>
          <w:lang w:eastAsia="zh-CN"/>
        </w:rPr>
        <w:t>May 1, 2016</w:t>
      </w:r>
      <w:r>
        <w:rPr>
          <w:rFonts w:ascii="Book Antiqua" w:hAnsi="Book Antiqua"/>
          <w:color w:val="auto"/>
          <w:sz w:val="24"/>
          <w:szCs w:val="24"/>
        </w:rPr>
        <w:t xml:space="preserve"> </w:t>
      </w:r>
    </w:p>
    <w:p w:rsidR="00E81502" w:rsidRPr="00E81502" w:rsidRDefault="00E81502" w:rsidP="00E81502">
      <w:pPr>
        <w:spacing w:line="360" w:lineRule="auto"/>
        <w:jc w:val="both"/>
        <w:rPr>
          <w:rFonts w:ascii="Book Antiqua" w:hAnsi="Book Antiqua"/>
          <w:b/>
          <w:color w:val="auto"/>
          <w:sz w:val="24"/>
          <w:szCs w:val="24"/>
        </w:rPr>
      </w:pPr>
      <w:r w:rsidRPr="00E81502">
        <w:rPr>
          <w:rFonts w:ascii="Book Antiqua" w:hAnsi="Book Antiqua"/>
          <w:b/>
          <w:color w:val="auto"/>
          <w:sz w:val="24"/>
          <w:szCs w:val="24"/>
        </w:rPr>
        <w:t>Peer-review started:</w:t>
      </w:r>
      <w:r w:rsidRPr="00E81502">
        <w:rPr>
          <w:rFonts w:ascii="Book Antiqua" w:hAnsi="Book Antiqua"/>
          <w:color w:val="auto"/>
          <w:sz w:val="24"/>
          <w:szCs w:val="24"/>
          <w:lang w:eastAsia="zh-CN"/>
        </w:rPr>
        <w:t xml:space="preserve"> May 3, 2016</w:t>
      </w:r>
    </w:p>
    <w:p w:rsidR="00E81502" w:rsidRPr="00E81502" w:rsidRDefault="00E81502" w:rsidP="00E81502">
      <w:pPr>
        <w:spacing w:line="360" w:lineRule="auto"/>
        <w:jc w:val="both"/>
        <w:rPr>
          <w:rFonts w:ascii="Book Antiqua" w:hAnsi="Book Antiqua"/>
          <w:b/>
          <w:color w:val="auto"/>
          <w:sz w:val="24"/>
          <w:szCs w:val="24"/>
          <w:lang w:eastAsia="zh-CN"/>
        </w:rPr>
      </w:pPr>
      <w:r w:rsidRPr="00E81502">
        <w:rPr>
          <w:rFonts w:ascii="Book Antiqua" w:hAnsi="Book Antiqua"/>
          <w:b/>
          <w:color w:val="auto"/>
          <w:sz w:val="24"/>
          <w:szCs w:val="24"/>
        </w:rPr>
        <w:t>First decision:</w:t>
      </w:r>
      <w:r w:rsidRPr="00E81502">
        <w:rPr>
          <w:rFonts w:ascii="Book Antiqua" w:hAnsi="Book Antiqua"/>
          <w:color w:val="auto"/>
          <w:sz w:val="24"/>
          <w:szCs w:val="24"/>
          <w:lang w:eastAsia="zh-CN"/>
        </w:rPr>
        <w:t xml:space="preserve"> July 6, 2016</w:t>
      </w:r>
    </w:p>
    <w:p w:rsidR="00E81502" w:rsidRPr="00E81502" w:rsidRDefault="00E81502" w:rsidP="00E81502">
      <w:pPr>
        <w:spacing w:line="360" w:lineRule="auto"/>
        <w:jc w:val="both"/>
        <w:rPr>
          <w:rFonts w:ascii="Book Antiqua" w:hAnsi="Book Antiqua"/>
          <w:b/>
          <w:color w:val="auto"/>
          <w:sz w:val="24"/>
          <w:szCs w:val="24"/>
        </w:rPr>
      </w:pPr>
      <w:r w:rsidRPr="00E81502">
        <w:rPr>
          <w:rFonts w:ascii="Book Antiqua" w:hAnsi="Book Antiqua"/>
          <w:b/>
          <w:color w:val="auto"/>
          <w:sz w:val="24"/>
          <w:szCs w:val="24"/>
        </w:rPr>
        <w:t xml:space="preserve">Revised: </w:t>
      </w:r>
      <w:r w:rsidRPr="00E81502">
        <w:rPr>
          <w:rFonts w:ascii="Book Antiqua" w:hAnsi="Book Antiqua"/>
          <w:color w:val="auto"/>
          <w:sz w:val="24"/>
          <w:szCs w:val="24"/>
          <w:lang w:eastAsia="zh-CN"/>
        </w:rPr>
        <w:t>October 31, 2016</w:t>
      </w:r>
      <w:r w:rsidRPr="00E81502">
        <w:rPr>
          <w:rFonts w:ascii="Book Antiqua" w:hAnsi="Book Antiqua"/>
          <w:color w:val="auto"/>
          <w:sz w:val="24"/>
          <w:szCs w:val="24"/>
        </w:rPr>
        <w:t xml:space="preserve"> </w:t>
      </w:r>
    </w:p>
    <w:p w:rsidR="00E81502" w:rsidRPr="0058507D" w:rsidRDefault="00E81502" w:rsidP="0058507D">
      <w:pPr>
        <w:rPr>
          <w:rFonts w:ascii="Book Antiqua" w:hAnsi="Book Antiqua"/>
          <w:iCs/>
          <w:sz w:val="24"/>
        </w:rPr>
      </w:pPr>
      <w:r w:rsidRPr="00E81502">
        <w:rPr>
          <w:rFonts w:ascii="Book Antiqua" w:hAnsi="Book Antiqua"/>
          <w:b/>
          <w:color w:val="auto"/>
          <w:sz w:val="24"/>
          <w:szCs w:val="24"/>
        </w:rPr>
        <w:t>Accepted:</w:t>
      </w:r>
      <w:r>
        <w:rPr>
          <w:rFonts w:ascii="Book Antiqua" w:hAnsi="Book Antiqua"/>
          <w:b/>
          <w:color w:val="auto"/>
          <w:sz w:val="24"/>
          <w:szCs w:val="24"/>
        </w:rPr>
        <w:t xml:space="preserve"> </w:t>
      </w:r>
      <w:proofErr w:type="spellStart"/>
      <w:r w:rsidR="0058507D">
        <w:rPr>
          <w:rStyle w:val="Emphasis"/>
        </w:rPr>
        <w:t>December</w:t>
      </w:r>
      <w:proofErr w:type="spellEnd"/>
      <w:r w:rsidR="0058507D">
        <w:rPr>
          <w:rStyle w:val="Emphasis"/>
          <w:rFonts w:ascii="宋体" w:hAnsi="宋体" w:cs="宋体" w:hint="eastAsia"/>
        </w:rPr>
        <w:t xml:space="preserve"> 27</w:t>
      </w:r>
      <w:r w:rsidR="0058507D">
        <w:rPr>
          <w:rStyle w:val="Emphasis"/>
          <w:rFonts w:cs="宋体"/>
        </w:rPr>
        <w:t>,</w:t>
      </w:r>
      <w:r w:rsidR="0058507D">
        <w:rPr>
          <w:rStyle w:val="Emphasis"/>
        </w:rPr>
        <w:t xml:space="preserve"> 2016</w:t>
      </w:r>
    </w:p>
    <w:p w:rsidR="00E81502" w:rsidRPr="00E81502" w:rsidRDefault="00E81502" w:rsidP="00E81502">
      <w:pPr>
        <w:spacing w:line="360" w:lineRule="auto"/>
        <w:jc w:val="both"/>
        <w:rPr>
          <w:rFonts w:ascii="Book Antiqua" w:hAnsi="Book Antiqua"/>
          <w:color w:val="auto"/>
          <w:sz w:val="24"/>
          <w:szCs w:val="24"/>
        </w:rPr>
      </w:pPr>
      <w:r w:rsidRPr="00E81502">
        <w:rPr>
          <w:rFonts w:ascii="Book Antiqua" w:hAnsi="Book Antiqua"/>
          <w:b/>
          <w:color w:val="auto"/>
          <w:sz w:val="24"/>
          <w:szCs w:val="24"/>
        </w:rPr>
        <w:t>Article in press:</w:t>
      </w:r>
      <w:r>
        <w:rPr>
          <w:rFonts w:ascii="Book Antiqua" w:hAnsi="Book Antiqua"/>
          <w:color w:val="auto"/>
          <w:sz w:val="24"/>
          <w:szCs w:val="24"/>
        </w:rPr>
        <w:t xml:space="preserve"> </w:t>
      </w:r>
    </w:p>
    <w:p w:rsidR="00E81502" w:rsidRPr="00E81502" w:rsidRDefault="00E81502" w:rsidP="00E81502">
      <w:pPr>
        <w:spacing w:line="360" w:lineRule="auto"/>
        <w:jc w:val="both"/>
        <w:rPr>
          <w:rFonts w:ascii="Book Antiqua" w:hAnsi="Book Antiqua"/>
          <w:b/>
          <w:color w:val="auto"/>
          <w:sz w:val="24"/>
          <w:szCs w:val="24"/>
        </w:rPr>
      </w:pPr>
      <w:r w:rsidRPr="00E81502">
        <w:rPr>
          <w:rFonts w:ascii="Book Antiqua" w:hAnsi="Book Antiqua"/>
          <w:b/>
          <w:color w:val="auto"/>
          <w:sz w:val="24"/>
          <w:szCs w:val="24"/>
        </w:rPr>
        <w:t xml:space="preserve">Published online: </w:t>
      </w:r>
    </w:p>
    <w:p w:rsidR="00857D8B" w:rsidRPr="00E81502" w:rsidRDefault="004F6F93"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b/>
          <w:color w:val="auto"/>
          <w:sz w:val="24"/>
          <w:szCs w:val="24"/>
          <w:lang w:val="en-US" w:eastAsia="zh-TW"/>
        </w:rPr>
        <w:t>Abstract</w:t>
      </w:r>
    </w:p>
    <w:p w:rsidR="005A7484" w:rsidRPr="00E81502" w:rsidRDefault="005A7484" w:rsidP="00E81502">
      <w:pPr>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lastRenderedPageBreak/>
        <w:t>Metal-on-metal hip resurfacing has gained popularity as a feasible treatment option for young and active patients with hip osteoarthritis and high functional expectations.</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This procedure should only be performed by surgeons who have trained specifically in this technique. Preoperative planning is essential for hip resurfacing in order to execute a successful operation and preview any technical problems. The authors present a case of a man who underwent a resurfacing arthroplasty for osteoarthritis of the left hip that was complicated by mismatched implant components that were revised three days afterwards</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 xml:space="preserve">for severe pain and leg length discrepancy. Such mistakes, although rare, can be prevented by educating operating room staff in the size and </w:t>
      </w:r>
      <w:proofErr w:type="spellStart"/>
      <w:r w:rsidRPr="00E81502">
        <w:rPr>
          <w:rFonts w:ascii="Book Antiqua" w:eastAsia="Quattrocento" w:hAnsi="Book Antiqua" w:cs="Quattrocento"/>
          <w:color w:val="auto"/>
          <w:sz w:val="24"/>
          <w:szCs w:val="24"/>
          <w:lang w:val="en-US" w:eastAsia="zh-TW"/>
        </w:rPr>
        <w:t>colour</w:t>
      </w:r>
      <w:proofErr w:type="spellEnd"/>
      <w:r w:rsidRPr="00E81502">
        <w:rPr>
          <w:rFonts w:ascii="Book Antiqua" w:eastAsia="Quattrocento" w:hAnsi="Book Antiqua" w:cs="Quattrocento"/>
          <w:color w:val="auto"/>
          <w:sz w:val="24"/>
          <w:szCs w:val="24"/>
          <w:lang w:val="en-US" w:eastAsia="zh-TW"/>
        </w:rPr>
        <w:t xml:space="preserve"> code tables provided by the companies on their prostheses or implant boxes.</w:t>
      </w:r>
    </w:p>
    <w:p w:rsidR="00857D8B" w:rsidRPr="00E81502" w:rsidRDefault="00857D8B" w:rsidP="00E81502">
      <w:pPr>
        <w:pStyle w:val="Normal1"/>
        <w:spacing w:line="360" w:lineRule="auto"/>
        <w:jc w:val="both"/>
        <w:rPr>
          <w:rFonts w:ascii="Book Antiqua" w:hAnsi="Book Antiqua"/>
          <w:color w:val="auto"/>
          <w:sz w:val="24"/>
          <w:szCs w:val="24"/>
          <w:lang w:val="en-US" w:eastAsia="zh-TW"/>
        </w:rPr>
      </w:pPr>
    </w:p>
    <w:p w:rsidR="00857D8B" w:rsidRPr="00E81502" w:rsidRDefault="004F6F93"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b/>
          <w:color w:val="auto"/>
          <w:sz w:val="24"/>
          <w:szCs w:val="24"/>
          <w:lang w:val="en-US" w:eastAsia="zh-TW"/>
        </w:rPr>
        <w:t>Key</w:t>
      </w:r>
      <w:r w:rsidR="00E81502" w:rsidRPr="00E81502">
        <w:rPr>
          <w:rFonts w:ascii="Book Antiqua" w:hAnsi="Book Antiqua" w:cs="Quattrocento"/>
          <w:b/>
          <w:color w:val="auto"/>
          <w:sz w:val="24"/>
          <w:szCs w:val="24"/>
          <w:lang w:val="en-US" w:eastAsia="zh-CN"/>
        </w:rPr>
        <w:t xml:space="preserve"> </w:t>
      </w:r>
      <w:r w:rsidRPr="00E81502">
        <w:rPr>
          <w:rFonts w:ascii="Book Antiqua" w:eastAsia="Quattrocento" w:hAnsi="Book Antiqua" w:cs="Quattrocento"/>
          <w:b/>
          <w:color w:val="auto"/>
          <w:sz w:val="24"/>
          <w:szCs w:val="24"/>
          <w:lang w:val="en-US" w:eastAsia="zh-TW"/>
        </w:rPr>
        <w:t xml:space="preserve">words: </w:t>
      </w:r>
      <w:r w:rsidRPr="00E81502">
        <w:rPr>
          <w:rFonts w:ascii="Book Antiqua" w:eastAsia="Quattrocento" w:hAnsi="Book Antiqua" w:cs="Quattrocento"/>
          <w:color w:val="auto"/>
          <w:sz w:val="24"/>
          <w:szCs w:val="24"/>
          <w:lang w:val="en-US" w:eastAsia="zh-TW"/>
        </w:rPr>
        <w:t xml:space="preserve">Hip </w:t>
      </w:r>
      <w:r w:rsidR="00E81502" w:rsidRPr="00E81502">
        <w:rPr>
          <w:rFonts w:ascii="Book Antiqua" w:eastAsia="Quattrocento" w:hAnsi="Book Antiqua" w:cs="Quattrocento"/>
          <w:color w:val="auto"/>
          <w:sz w:val="24"/>
          <w:szCs w:val="24"/>
          <w:lang w:val="en-US" w:eastAsia="zh-TW"/>
        </w:rPr>
        <w:t>r</w:t>
      </w:r>
      <w:r w:rsidRPr="00E81502">
        <w:rPr>
          <w:rFonts w:ascii="Book Antiqua" w:eastAsia="Quattrocento" w:hAnsi="Book Antiqua" w:cs="Quattrocento"/>
          <w:color w:val="auto"/>
          <w:sz w:val="24"/>
          <w:szCs w:val="24"/>
          <w:lang w:val="en-US" w:eastAsia="zh-TW"/>
        </w:rPr>
        <w:t>esurfacing; Mismatch; Revision</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E81502" w:rsidRPr="00E81502" w:rsidRDefault="00E81502" w:rsidP="00E81502">
      <w:pPr>
        <w:spacing w:line="360" w:lineRule="auto"/>
        <w:jc w:val="both"/>
        <w:rPr>
          <w:rFonts w:ascii="Book Antiqua" w:hAnsi="Book Antiqua"/>
          <w:color w:val="auto"/>
          <w:sz w:val="24"/>
          <w:szCs w:val="24"/>
        </w:rPr>
      </w:pPr>
      <w:r w:rsidRPr="00E81502">
        <w:rPr>
          <w:rFonts w:ascii="Book Antiqua" w:hAnsi="Book Antiqua"/>
          <w:b/>
          <w:color w:val="auto"/>
          <w:sz w:val="24"/>
          <w:szCs w:val="24"/>
        </w:rPr>
        <w:t>© The Author(s) 2016.</w:t>
      </w:r>
      <w:r w:rsidRPr="00E81502">
        <w:rPr>
          <w:rFonts w:ascii="Book Antiqua" w:hAnsi="Book Antiqua"/>
          <w:color w:val="auto"/>
          <w:sz w:val="24"/>
          <w:szCs w:val="24"/>
        </w:rPr>
        <w:t xml:space="preserve"> Published by Baishideng Publishing Group Inc. All rights reserved.</w:t>
      </w:r>
    </w:p>
    <w:p w:rsidR="00E81502" w:rsidRPr="00E81502" w:rsidRDefault="00E81502" w:rsidP="00E81502">
      <w:pPr>
        <w:pStyle w:val="Normal1"/>
        <w:spacing w:line="360" w:lineRule="auto"/>
        <w:jc w:val="both"/>
        <w:rPr>
          <w:rFonts w:ascii="Book Antiqua" w:hAnsi="Book Antiqua"/>
          <w:color w:val="auto"/>
          <w:sz w:val="24"/>
          <w:szCs w:val="24"/>
          <w:lang w:val="en-US" w:eastAsia="zh-CN"/>
        </w:rPr>
      </w:pPr>
    </w:p>
    <w:p w:rsidR="00857D8B" w:rsidRPr="00E81502" w:rsidRDefault="004F6F93" w:rsidP="00E81502">
      <w:pPr>
        <w:pStyle w:val="Normal1"/>
        <w:spacing w:line="360" w:lineRule="auto"/>
        <w:jc w:val="both"/>
        <w:rPr>
          <w:rFonts w:ascii="Book Antiqua" w:hAnsi="Book Antiqua"/>
          <w:color w:val="auto"/>
          <w:sz w:val="24"/>
          <w:szCs w:val="24"/>
          <w:lang w:val="en-US" w:eastAsia="zh-CN"/>
        </w:rPr>
      </w:pPr>
      <w:r w:rsidRPr="00E81502">
        <w:rPr>
          <w:rFonts w:ascii="Book Antiqua" w:eastAsia="Quattrocento" w:hAnsi="Book Antiqua" w:cs="Quattrocento"/>
          <w:b/>
          <w:color w:val="auto"/>
          <w:sz w:val="24"/>
          <w:szCs w:val="24"/>
          <w:lang w:val="en-US" w:eastAsia="zh-TW"/>
        </w:rPr>
        <w:t>C</w:t>
      </w:r>
      <w:r w:rsidR="00E81502" w:rsidRPr="00E81502">
        <w:rPr>
          <w:rFonts w:ascii="Book Antiqua" w:eastAsia="Quattrocento" w:hAnsi="Book Antiqua" w:cs="Quattrocento"/>
          <w:b/>
          <w:color w:val="auto"/>
          <w:sz w:val="24"/>
          <w:szCs w:val="24"/>
          <w:lang w:val="en-US" w:eastAsia="zh-TW"/>
        </w:rPr>
        <w:t>ore tip</w:t>
      </w:r>
      <w:r w:rsidR="00E81502" w:rsidRPr="00E81502">
        <w:rPr>
          <w:rFonts w:ascii="Book Antiqua" w:hAnsi="Book Antiqua" w:cs="Quattrocento"/>
          <w:b/>
          <w:color w:val="auto"/>
          <w:sz w:val="24"/>
          <w:szCs w:val="24"/>
          <w:lang w:val="en-US" w:eastAsia="zh-CN"/>
        </w:rPr>
        <w:t>:</w:t>
      </w:r>
      <w:r w:rsidR="00E81502" w:rsidRPr="00E81502">
        <w:rPr>
          <w:rFonts w:ascii="Book Antiqua" w:hAnsi="Book Antiqua"/>
          <w:color w:val="auto"/>
          <w:sz w:val="24"/>
          <w:szCs w:val="24"/>
          <w:lang w:val="en-US" w:eastAsia="zh-CN"/>
        </w:rPr>
        <w:t xml:space="preserve"> </w:t>
      </w:r>
      <w:r w:rsidR="005A7484" w:rsidRPr="00E81502">
        <w:rPr>
          <w:rFonts w:ascii="Book Antiqua" w:eastAsia="Quattrocento" w:hAnsi="Book Antiqua" w:cs="Quattrocento"/>
          <w:color w:val="auto"/>
          <w:sz w:val="24"/>
          <w:szCs w:val="24"/>
          <w:lang w:val="en-US" w:eastAsia="zh-TW"/>
        </w:rPr>
        <w:t>The authors present a case of a man who underwent a resurfacing arthroplasty for osteoarthritis of the left hip that was complicated by mismatched implant components that were revised</w:t>
      </w:r>
      <w:r w:rsidR="00E81502" w:rsidRPr="00E81502">
        <w:rPr>
          <w:rFonts w:ascii="Book Antiqua" w:eastAsia="Quattrocento" w:hAnsi="Book Antiqua" w:cs="Quattrocento"/>
          <w:color w:val="auto"/>
          <w:sz w:val="24"/>
          <w:szCs w:val="24"/>
          <w:lang w:val="en-US" w:eastAsia="zh-TW"/>
        </w:rPr>
        <w:t xml:space="preserve"> three days afterwards </w:t>
      </w:r>
      <w:r w:rsidR="005A7484" w:rsidRPr="00E81502">
        <w:rPr>
          <w:rFonts w:ascii="Book Antiqua" w:eastAsia="Quattrocento" w:hAnsi="Book Antiqua" w:cs="Quattrocento"/>
          <w:color w:val="auto"/>
          <w:sz w:val="24"/>
          <w:szCs w:val="24"/>
          <w:lang w:val="en-US" w:eastAsia="zh-TW"/>
        </w:rPr>
        <w:t xml:space="preserve">for severe pain and leg length discrepancy. Such mistakes, although rare, can be prevented by educating operating room staff in the size and </w:t>
      </w:r>
      <w:proofErr w:type="spellStart"/>
      <w:r w:rsidR="005A7484" w:rsidRPr="00E81502">
        <w:rPr>
          <w:rFonts w:ascii="Book Antiqua" w:eastAsia="Quattrocento" w:hAnsi="Book Antiqua" w:cs="Quattrocento"/>
          <w:color w:val="auto"/>
          <w:sz w:val="24"/>
          <w:szCs w:val="24"/>
          <w:lang w:val="en-US" w:eastAsia="zh-TW"/>
        </w:rPr>
        <w:t>colour</w:t>
      </w:r>
      <w:proofErr w:type="spellEnd"/>
      <w:r w:rsidR="005A7484" w:rsidRPr="00E81502">
        <w:rPr>
          <w:rFonts w:ascii="Book Antiqua" w:eastAsia="Quattrocento" w:hAnsi="Book Antiqua" w:cs="Quattrocento"/>
          <w:color w:val="auto"/>
          <w:sz w:val="24"/>
          <w:szCs w:val="24"/>
          <w:lang w:val="en-US" w:eastAsia="zh-TW"/>
        </w:rPr>
        <w:t xml:space="preserve"> code tables provided by the companies on their prostheses or implant boxes.</w:t>
      </w:r>
    </w:p>
    <w:p w:rsidR="00E81502" w:rsidRPr="00E81502" w:rsidRDefault="00E81502" w:rsidP="00E81502">
      <w:pPr>
        <w:spacing w:line="360" w:lineRule="auto"/>
        <w:jc w:val="both"/>
        <w:rPr>
          <w:rFonts w:ascii="Book Antiqua" w:hAnsi="Book Antiqua"/>
          <w:color w:val="auto"/>
          <w:sz w:val="24"/>
          <w:szCs w:val="24"/>
          <w:lang w:eastAsia="zh-CN"/>
        </w:rPr>
      </w:pPr>
    </w:p>
    <w:p w:rsidR="00E81502" w:rsidRPr="00E81502" w:rsidRDefault="00E81502" w:rsidP="00E81502">
      <w:pPr>
        <w:spacing w:line="360" w:lineRule="auto"/>
        <w:jc w:val="both"/>
        <w:rPr>
          <w:rFonts w:ascii="Book Antiqua" w:hAnsi="Book Antiqua"/>
          <w:color w:val="auto"/>
          <w:sz w:val="24"/>
          <w:szCs w:val="24"/>
          <w:lang w:eastAsia="zh-CN"/>
        </w:rPr>
      </w:pPr>
      <w:r w:rsidRPr="00E81502">
        <w:rPr>
          <w:rFonts w:ascii="Book Antiqua" w:eastAsia="Quattrocento" w:hAnsi="Book Antiqua" w:cs="Quattrocento"/>
          <w:color w:val="auto"/>
          <w:sz w:val="24"/>
          <w:szCs w:val="24"/>
        </w:rPr>
        <w:t>Calistri</w:t>
      </w:r>
      <w:r w:rsidRPr="00E81502">
        <w:rPr>
          <w:rFonts w:ascii="Book Antiqua" w:hAnsi="Book Antiqua" w:cs="Quattrocento"/>
          <w:color w:val="auto"/>
          <w:sz w:val="24"/>
          <w:szCs w:val="24"/>
          <w:lang w:eastAsia="zh-CN"/>
        </w:rPr>
        <w:t xml:space="preserve"> A</w:t>
      </w:r>
      <w:r w:rsidRPr="00E81502">
        <w:rPr>
          <w:rFonts w:ascii="Book Antiqua" w:eastAsia="Quattrocento" w:hAnsi="Book Antiqua" w:cs="Quattrocento"/>
          <w:color w:val="auto"/>
          <w:sz w:val="24"/>
          <w:szCs w:val="24"/>
        </w:rPr>
        <w:t>, Campbell</w:t>
      </w:r>
      <w:r w:rsidRPr="00E81502">
        <w:rPr>
          <w:rFonts w:ascii="Book Antiqua" w:hAnsi="Book Antiqua" w:cs="Quattrocento"/>
          <w:color w:val="auto"/>
          <w:sz w:val="24"/>
          <w:szCs w:val="24"/>
          <w:lang w:eastAsia="zh-CN"/>
        </w:rPr>
        <w:t xml:space="preserve"> P</w:t>
      </w:r>
      <w:r w:rsidRPr="00E81502">
        <w:rPr>
          <w:rFonts w:ascii="Book Antiqua" w:hAnsi="Book Antiqua" w:cs="Quattrocento"/>
          <w:color w:val="auto"/>
          <w:sz w:val="24"/>
          <w:szCs w:val="24"/>
        </w:rPr>
        <w:t>,</w:t>
      </w:r>
      <w:r w:rsidRPr="00E81502">
        <w:rPr>
          <w:rFonts w:ascii="Book Antiqua" w:eastAsia="Quattrocento" w:hAnsi="Book Antiqua" w:cs="Quattrocento"/>
          <w:color w:val="auto"/>
          <w:sz w:val="24"/>
          <w:szCs w:val="24"/>
        </w:rPr>
        <w:t xml:space="preserve"> Van Der Straeten</w:t>
      </w:r>
      <w:r w:rsidRPr="00E81502">
        <w:rPr>
          <w:rFonts w:ascii="Book Antiqua" w:hAnsi="Book Antiqua" w:cs="Quattrocento"/>
          <w:color w:val="auto"/>
          <w:sz w:val="24"/>
          <w:szCs w:val="24"/>
          <w:lang w:eastAsia="zh-CN"/>
        </w:rPr>
        <w:t xml:space="preserve"> C</w:t>
      </w:r>
      <w:r w:rsidRPr="00E81502">
        <w:rPr>
          <w:rFonts w:ascii="Book Antiqua" w:hAnsi="Book Antiqua" w:cs="Quattrocento"/>
          <w:color w:val="auto"/>
          <w:sz w:val="24"/>
          <w:szCs w:val="24"/>
        </w:rPr>
        <w:t>,</w:t>
      </w:r>
      <w:r w:rsidRPr="00E81502">
        <w:rPr>
          <w:rFonts w:ascii="Book Antiqua" w:hAnsi="Book Antiqua"/>
          <w:color w:val="auto"/>
          <w:sz w:val="24"/>
          <w:szCs w:val="24"/>
        </w:rPr>
        <w:t xml:space="preserve"> </w:t>
      </w:r>
      <w:r w:rsidRPr="00E81502">
        <w:rPr>
          <w:rFonts w:ascii="Book Antiqua" w:eastAsia="Quattrocento" w:hAnsi="Book Antiqua" w:cs="Quattrocento"/>
          <w:color w:val="auto"/>
          <w:sz w:val="24"/>
          <w:szCs w:val="24"/>
        </w:rPr>
        <w:t>De Smet</w:t>
      </w:r>
      <w:r w:rsidRPr="00E81502">
        <w:rPr>
          <w:rFonts w:ascii="Book Antiqua" w:hAnsi="Book Antiqua" w:cs="Quattrocento"/>
          <w:color w:val="auto"/>
          <w:sz w:val="24"/>
          <w:szCs w:val="24"/>
          <w:lang w:eastAsia="zh-CN"/>
        </w:rPr>
        <w:t xml:space="preserve"> KA.</w:t>
      </w:r>
      <w:r w:rsidRPr="00E81502">
        <w:rPr>
          <w:rFonts w:ascii="Book Antiqua" w:eastAsia="Quattrocento" w:hAnsi="Book Antiqua" w:cs="Quattrocento"/>
          <w:color w:val="auto"/>
          <w:sz w:val="24"/>
          <w:szCs w:val="24"/>
        </w:rPr>
        <w:t xml:space="preserve"> Hip resurfacing arthroplasty complicated by mismatched implant components</w:t>
      </w:r>
      <w:r w:rsidRPr="00E81502">
        <w:rPr>
          <w:rFonts w:ascii="Book Antiqua" w:hAnsi="Book Antiqua" w:cs="Quattrocento"/>
          <w:color w:val="auto"/>
          <w:sz w:val="24"/>
          <w:szCs w:val="24"/>
          <w:lang w:eastAsia="zh-CN"/>
        </w:rPr>
        <w:t>.</w:t>
      </w:r>
      <w:r w:rsidRPr="00E81502">
        <w:rPr>
          <w:rFonts w:ascii="Book Antiqua" w:hAnsi="Book Antiqua"/>
          <w:i/>
          <w:iCs/>
          <w:color w:val="auto"/>
          <w:sz w:val="24"/>
          <w:szCs w:val="24"/>
        </w:rPr>
        <w:t xml:space="preserve"> World J Orthop</w:t>
      </w:r>
      <w:r w:rsidRPr="00E81502">
        <w:rPr>
          <w:rFonts w:ascii="Book Antiqua" w:hAnsi="Book Antiqua"/>
          <w:i/>
          <w:iCs/>
          <w:color w:val="auto"/>
          <w:sz w:val="24"/>
          <w:szCs w:val="24"/>
          <w:lang w:eastAsia="zh-CN"/>
        </w:rPr>
        <w:t xml:space="preserve"> </w:t>
      </w:r>
      <w:r w:rsidRPr="00E81502">
        <w:rPr>
          <w:rFonts w:ascii="Book Antiqua" w:hAnsi="Book Antiqua"/>
          <w:iCs/>
          <w:color w:val="auto"/>
          <w:sz w:val="24"/>
          <w:szCs w:val="24"/>
          <w:lang w:eastAsia="zh-CN"/>
        </w:rPr>
        <w:t>2016; In press</w:t>
      </w:r>
    </w:p>
    <w:p w:rsidR="00107151" w:rsidRDefault="00107151" w:rsidP="00E81502">
      <w:pPr>
        <w:pStyle w:val="Normal1"/>
        <w:spacing w:line="360" w:lineRule="auto"/>
        <w:jc w:val="both"/>
        <w:rPr>
          <w:rFonts w:ascii="Book Antiqua" w:hAnsi="Book Antiqua" w:cs="Quattrocento"/>
          <w:b/>
          <w:color w:val="auto"/>
          <w:sz w:val="24"/>
          <w:szCs w:val="24"/>
          <w:lang w:val="en-US" w:eastAsia="zh-CN"/>
        </w:rPr>
      </w:pPr>
    </w:p>
    <w:p w:rsidR="00857D8B" w:rsidRPr="00E81502" w:rsidRDefault="00E81502"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b/>
          <w:color w:val="auto"/>
          <w:sz w:val="24"/>
          <w:szCs w:val="24"/>
          <w:lang w:val="en-US" w:eastAsia="zh-TW"/>
        </w:rPr>
        <w:t>INTRODUCTION</w:t>
      </w:r>
    </w:p>
    <w:p w:rsidR="005A7484" w:rsidRPr="00E81502" w:rsidRDefault="005A7484" w:rsidP="00E81502">
      <w:pPr>
        <w:spacing w:line="360" w:lineRule="auto"/>
        <w:jc w:val="both"/>
        <w:rPr>
          <w:rFonts w:ascii="Book Antiqua" w:hAnsi="Book Antiqua" w:cs="Quattrocento"/>
          <w:color w:val="auto"/>
          <w:sz w:val="24"/>
          <w:szCs w:val="24"/>
          <w:lang w:val="en-US" w:eastAsia="zh-CN"/>
        </w:rPr>
      </w:pPr>
      <w:r w:rsidRPr="00E81502">
        <w:rPr>
          <w:rFonts w:ascii="Book Antiqua" w:eastAsia="Quattrocento" w:hAnsi="Book Antiqua" w:cs="Quattrocento"/>
          <w:color w:val="auto"/>
          <w:sz w:val="24"/>
          <w:szCs w:val="24"/>
          <w:lang w:val="en-US" w:eastAsia="zh-TW"/>
        </w:rPr>
        <w:lastRenderedPageBreak/>
        <w:t>Metal-on-metal hip resurfacing has gained popularity as a feasible treatment option for young and active patients with hip osteoarthritis and high functional expectations.</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This procedure is more technically challenging than routine total hip replacement, mainly for surgeons new to the procedure and it should only be performed by surgeons who have trained specifically in this technique.</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The learning curve is known to be longer than in other hip arthroplasty procedures and</w:t>
      </w:r>
      <w:r w:rsidR="00E81502">
        <w:rPr>
          <w:rFonts w:ascii="Book Antiqua" w:eastAsia="Quattrocento" w:hAnsi="Book Antiqua" w:cs="Quattrocento"/>
          <w:color w:val="auto"/>
          <w:sz w:val="24"/>
          <w:szCs w:val="24"/>
          <w:lang w:val="en-US" w:eastAsia="zh-TW"/>
        </w:rPr>
        <w:t xml:space="preserve"> is expected to be more than 50</w:t>
      </w:r>
      <w:r w:rsidRPr="00E81502">
        <w:rPr>
          <w:rFonts w:ascii="Book Antiqua" w:eastAsia="Quattrocento" w:hAnsi="Book Antiqua" w:cs="Quattrocento"/>
          <w:color w:val="auto"/>
          <w:sz w:val="24"/>
          <w:szCs w:val="24"/>
          <w:lang w:val="en-US" w:eastAsia="zh-TW"/>
        </w:rPr>
        <w:t xml:space="preserve">-70 </w:t>
      </w:r>
      <w:proofErr w:type="gramStart"/>
      <w:r w:rsidRPr="00E81502">
        <w:rPr>
          <w:rFonts w:ascii="Book Antiqua" w:eastAsia="Quattrocento" w:hAnsi="Book Antiqua" w:cs="Quattrocento"/>
          <w:color w:val="auto"/>
          <w:sz w:val="24"/>
          <w:szCs w:val="24"/>
          <w:lang w:val="en-US" w:eastAsia="zh-TW"/>
        </w:rPr>
        <w:t>surgeries</w:t>
      </w:r>
      <w:r w:rsidRPr="00E81502">
        <w:rPr>
          <w:rFonts w:ascii="Book Antiqua" w:eastAsia="Quattrocento" w:hAnsi="Book Antiqua" w:cs="Quattrocento"/>
          <w:color w:val="auto"/>
          <w:sz w:val="24"/>
          <w:szCs w:val="24"/>
          <w:vertAlign w:val="superscript"/>
          <w:lang w:val="en-US" w:eastAsia="zh-TW"/>
        </w:rPr>
        <w:t>[</w:t>
      </w:r>
      <w:proofErr w:type="gramEnd"/>
      <w:r w:rsidRPr="00E81502">
        <w:rPr>
          <w:rFonts w:ascii="Book Antiqua" w:eastAsia="Quattrocento" w:hAnsi="Book Antiqua" w:cs="Quattrocento"/>
          <w:color w:val="auto"/>
          <w:sz w:val="24"/>
          <w:szCs w:val="24"/>
          <w:vertAlign w:val="superscript"/>
          <w:lang w:val="en-US" w:eastAsia="zh-TW"/>
        </w:rPr>
        <w:t>1,2]</w:t>
      </w:r>
      <w:r w:rsidR="00E81502">
        <w:rPr>
          <w:rFonts w:ascii="Book Antiqua" w:hAnsi="Book Antiqua" w:cs="Quattrocento" w:hint="eastAsia"/>
          <w:color w:val="auto"/>
          <w:sz w:val="24"/>
          <w:szCs w:val="24"/>
          <w:lang w:val="en-US" w:eastAsia="zh-CN"/>
        </w:rPr>
        <w:t>.</w:t>
      </w:r>
      <w:r w:rsidRPr="00E81502">
        <w:rPr>
          <w:rFonts w:ascii="Book Antiqua" w:eastAsia="Quattrocento" w:hAnsi="Book Antiqua" w:cs="Quattrocento"/>
          <w:color w:val="auto"/>
          <w:sz w:val="24"/>
          <w:szCs w:val="24"/>
          <w:vertAlign w:val="superscript"/>
          <w:lang w:val="en-US" w:eastAsia="zh-TW"/>
        </w:rPr>
        <w:t xml:space="preserve"> </w:t>
      </w:r>
      <w:r w:rsidRPr="00E81502">
        <w:rPr>
          <w:rFonts w:ascii="Book Antiqua" w:eastAsia="Quattrocento" w:hAnsi="Book Antiqua" w:cs="Quattrocento"/>
          <w:color w:val="auto"/>
          <w:sz w:val="24"/>
          <w:szCs w:val="24"/>
          <w:lang w:val="en-US" w:eastAsia="zh-TW"/>
        </w:rPr>
        <w:t>During the learning curve the surgeon should follow the technique thoroughly.</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Preoperative planning i</w:t>
      </w:r>
      <w:r w:rsidR="00E81502">
        <w:rPr>
          <w:rFonts w:ascii="Book Antiqua" w:eastAsia="Quattrocento" w:hAnsi="Book Antiqua" w:cs="Quattrocento"/>
          <w:color w:val="auto"/>
          <w:sz w:val="24"/>
          <w:szCs w:val="24"/>
          <w:lang w:val="en-US" w:eastAsia="zh-TW"/>
        </w:rPr>
        <w:t xml:space="preserve">s essential for hip </w:t>
      </w:r>
      <w:proofErr w:type="gramStart"/>
      <w:r w:rsidR="00E81502">
        <w:rPr>
          <w:rFonts w:ascii="Book Antiqua" w:eastAsia="Quattrocento" w:hAnsi="Book Antiqua" w:cs="Quattrocento"/>
          <w:color w:val="auto"/>
          <w:sz w:val="24"/>
          <w:szCs w:val="24"/>
          <w:lang w:val="en-US" w:eastAsia="zh-TW"/>
        </w:rPr>
        <w:t>resurfacing</w:t>
      </w:r>
      <w:r w:rsidRPr="00E81502">
        <w:rPr>
          <w:rFonts w:ascii="Book Antiqua" w:eastAsia="Quattrocento" w:hAnsi="Book Antiqua" w:cs="Quattrocento"/>
          <w:color w:val="auto"/>
          <w:sz w:val="24"/>
          <w:szCs w:val="24"/>
          <w:vertAlign w:val="superscript"/>
          <w:lang w:val="en-US" w:eastAsia="zh-TW"/>
        </w:rPr>
        <w:t>[</w:t>
      </w:r>
      <w:proofErr w:type="gramEnd"/>
      <w:r w:rsidRPr="00E81502">
        <w:rPr>
          <w:rFonts w:ascii="Book Antiqua" w:eastAsia="Quattrocento" w:hAnsi="Book Antiqua" w:cs="Quattrocento"/>
          <w:color w:val="auto"/>
          <w:sz w:val="24"/>
          <w:szCs w:val="24"/>
          <w:vertAlign w:val="superscript"/>
          <w:lang w:val="en-US" w:eastAsia="zh-TW"/>
        </w:rPr>
        <w:t>3]</w:t>
      </w:r>
      <w:r w:rsidRPr="00E81502">
        <w:rPr>
          <w:rFonts w:ascii="Book Antiqua" w:eastAsia="Quattrocento" w:hAnsi="Book Antiqua" w:cs="Quattrocento"/>
          <w:color w:val="auto"/>
          <w:sz w:val="24"/>
          <w:szCs w:val="24"/>
          <w:lang w:val="en-US" w:eastAsia="zh-TW"/>
        </w:rPr>
        <w:t xml:space="preserve">. This step is important to help the surgeon perform a successful procedure and preview any technical problems. </w:t>
      </w:r>
    </w:p>
    <w:p w:rsidR="00857D8B" w:rsidRPr="00E81502" w:rsidRDefault="005A7484" w:rsidP="00E81502">
      <w:pPr>
        <w:spacing w:line="360" w:lineRule="auto"/>
        <w:ind w:firstLineChars="100" w:firstLine="240"/>
        <w:jc w:val="both"/>
        <w:rPr>
          <w:rFonts w:ascii="Book Antiqua" w:hAnsi="Book Antiqua"/>
          <w:color w:val="auto"/>
          <w:sz w:val="24"/>
          <w:szCs w:val="24"/>
          <w:lang w:val="en-US" w:eastAsia="zh-CN"/>
        </w:rPr>
      </w:pPr>
      <w:r w:rsidRPr="00E81502">
        <w:rPr>
          <w:rFonts w:ascii="Book Antiqua" w:eastAsia="Quattrocento" w:hAnsi="Book Antiqua" w:cs="Quattrocento"/>
          <w:color w:val="auto"/>
          <w:sz w:val="24"/>
          <w:szCs w:val="24"/>
          <w:lang w:val="en-US" w:eastAsia="zh-TW"/>
        </w:rPr>
        <w:t>The correct placement of both acetabular and femoral components is critical for the optimal functioning of the bearings.</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 xml:space="preserve">A smooth surface and perfect clearance are the key factors for the bearing, but equally important is the need for optimal placement to ensure good clinical results. High abduction angles and impingement will lead to early wear of </w:t>
      </w:r>
      <w:r w:rsidR="00E81502">
        <w:rPr>
          <w:rFonts w:ascii="Book Antiqua" w:eastAsia="Quattrocento" w:hAnsi="Book Antiqua" w:cs="Quattrocento"/>
          <w:color w:val="auto"/>
          <w:sz w:val="24"/>
          <w:szCs w:val="24"/>
          <w:lang w:val="en-US" w:eastAsia="zh-TW"/>
        </w:rPr>
        <w:t xml:space="preserve">the metal-on-metal </w:t>
      </w:r>
      <w:proofErr w:type="gramStart"/>
      <w:r w:rsidR="00E81502">
        <w:rPr>
          <w:rFonts w:ascii="Book Antiqua" w:eastAsia="Quattrocento" w:hAnsi="Book Antiqua" w:cs="Quattrocento"/>
          <w:color w:val="auto"/>
          <w:sz w:val="24"/>
          <w:szCs w:val="24"/>
          <w:lang w:val="en-US" w:eastAsia="zh-TW"/>
        </w:rPr>
        <w:t>articulation</w:t>
      </w:r>
      <w:r w:rsidRPr="00E81502">
        <w:rPr>
          <w:rFonts w:ascii="Book Antiqua" w:eastAsia="Quattrocento" w:hAnsi="Book Antiqua" w:cs="Quattrocento"/>
          <w:color w:val="auto"/>
          <w:sz w:val="24"/>
          <w:szCs w:val="24"/>
          <w:vertAlign w:val="superscript"/>
          <w:lang w:val="en-US" w:eastAsia="zh-TW"/>
        </w:rPr>
        <w:t>[</w:t>
      </w:r>
      <w:proofErr w:type="gramEnd"/>
      <w:r w:rsidRPr="00E81502">
        <w:rPr>
          <w:rFonts w:ascii="Book Antiqua" w:eastAsia="Quattrocento" w:hAnsi="Book Antiqua" w:cs="Quattrocento"/>
          <w:color w:val="auto"/>
          <w:sz w:val="24"/>
          <w:szCs w:val="24"/>
          <w:vertAlign w:val="superscript"/>
          <w:lang w:val="en-US" w:eastAsia="zh-TW"/>
        </w:rPr>
        <w:t>4]</w:t>
      </w:r>
      <w:r w:rsidRPr="00E81502">
        <w:rPr>
          <w:rFonts w:ascii="Book Antiqua" w:eastAsia="Quattrocento" w:hAnsi="Book Antiqua" w:cs="Quattrocento"/>
          <w:color w:val="auto"/>
          <w:sz w:val="24"/>
          <w:szCs w:val="24"/>
          <w:lang w:val="en-US" w:eastAsia="zh-TW"/>
        </w:rPr>
        <w:t xml:space="preserve">. The problem of </w:t>
      </w:r>
      <w:proofErr w:type="spellStart"/>
      <w:r w:rsidRPr="00E81502">
        <w:rPr>
          <w:rFonts w:ascii="Book Antiqua" w:eastAsia="Quattrocento" w:hAnsi="Book Antiqua" w:cs="Quattrocento"/>
          <w:color w:val="auto"/>
          <w:sz w:val="24"/>
          <w:szCs w:val="24"/>
          <w:lang w:val="en-US" w:eastAsia="zh-TW"/>
        </w:rPr>
        <w:t>malpositioned</w:t>
      </w:r>
      <w:proofErr w:type="spellEnd"/>
      <w:r w:rsidRPr="00E81502">
        <w:rPr>
          <w:rFonts w:ascii="Book Antiqua" w:eastAsia="Quattrocento" w:hAnsi="Book Antiqua" w:cs="Quattrocento"/>
          <w:color w:val="auto"/>
          <w:sz w:val="24"/>
          <w:szCs w:val="24"/>
          <w:lang w:val="en-US" w:eastAsia="zh-TW"/>
        </w:rPr>
        <w:t xml:space="preserve"> components is becoming increasingly recognized as the cause of premature failure. An unusual cause for failure is the accidental implan</w:t>
      </w:r>
      <w:r w:rsidR="00E81502">
        <w:rPr>
          <w:rFonts w:ascii="Book Antiqua" w:eastAsia="Quattrocento" w:hAnsi="Book Antiqua" w:cs="Quattrocento"/>
          <w:color w:val="auto"/>
          <w:sz w:val="24"/>
          <w:szCs w:val="24"/>
          <w:lang w:val="en-US" w:eastAsia="zh-TW"/>
        </w:rPr>
        <w:t xml:space="preserve">tation of mismatched </w:t>
      </w:r>
      <w:proofErr w:type="gramStart"/>
      <w:r w:rsidR="00E81502">
        <w:rPr>
          <w:rFonts w:ascii="Book Antiqua" w:eastAsia="Quattrocento" w:hAnsi="Book Antiqua" w:cs="Quattrocento"/>
          <w:color w:val="auto"/>
          <w:sz w:val="24"/>
          <w:szCs w:val="24"/>
          <w:lang w:val="en-US" w:eastAsia="zh-TW"/>
        </w:rPr>
        <w:t>components</w:t>
      </w:r>
      <w:r w:rsidRPr="00E81502">
        <w:rPr>
          <w:rFonts w:ascii="Book Antiqua" w:eastAsia="Quattrocento" w:hAnsi="Book Antiqua" w:cs="Quattrocento"/>
          <w:color w:val="auto"/>
          <w:sz w:val="24"/>
          <w:szCs w:val="24"/>
          <w:vertAlign w:val="superscript"/>
          <w:lang w:val="en-US" w:eastAsia="zh-TW"/>
        </w:rPr>
        <w:t>[</w:t>
      </w:r>
      <w:proofErr w:type="gramEnd"/>
      <w:r w:rsidRPr="00E81502">
        <w:rPr>
          <w:rFonts w:ascii="Book Antiqua" w:eastAsia="Quattrocento" w:hAnsi="Book Antiqua" w:cs="Quattrocento"/>
          <w:color w:val="auto"/>
          <w:sz w:val="24"/>
          <w:szCs w:val="24"/>
          <w:vertAlign w:val="superscript"/>
          <w:lang w:val="en-US" w:eastAsia="zh-TW"/>
        </w:rPr>
        <w:t>5]</w:t>
      </w:r>
      <w:r w:rsidRPr="00E81502">
        <w:rPr>
          <w:rFonts w:ascii="Book Antiqua" w:eastAsia="Quattrocento" w:hAnsi="Book Antiqua" w:cs="Quattrocento"/>
          <w:color w:val="auto"/>
          <w:sz w:val="24"/>
          <w:szCs w:val="24"/>
          <w:lang w:val="en-US" w:eastAsia="zh-TW"/>
        </w:rPr>
        <w:t>. One such case is described below.</w:t>
      </w:r>
    </w:p>
    <w:p w:rsidR="00857D8B" w:rsidRPr="00E81502" w:rsidRDefault="00857D8B" w:rsidP="00E81502">
      <w:pPr>
        <w:pStyle w:val="Normal1"/>
        <w:spacing w:line="360" w:lineRule="auto"/>
        <w:jc w:val="both"/>
        <w:rPr>
          <w:rFonts w:ascii="Book Antiqua" w:hAnsi="Book Antiqua"/>
          <w:color w:val="auto"/>
          <w:sz w:val="24"/>
          <w:szCs w:val="24"/>
          <w:lang w:val="en-US" w:eastAsia="zh-TW"/>
        </w:rPr>
      </w:pPr>
    </w:p>
    <w:p w:rsidR="00857D8B" w:rsidRPr="00E81502" w:rsidRDefault="00E81502"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b/>
          <w:color w:val="auto"/>
          <w:sz w:val="24"/>
          <w:szCs w:val="24"/>
          <w:lang w:val="en-US" w:eastAsia="zh-TW"/>
        </w:rPr>
        <w:t>CASE REPORT</w:t>
      </w:r>
    </w:p>
    <w:p w:rsidR="005A7484" w:rsidRPr="00E81502" w:rsidRDefault="005A7484" w:rsidP="00E81502">
      <w:pPr>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In July 2007, a 51 year</w:t>
      </w:r>
      <w:r w:rsidR="00E81502">
        <w:rPr>
          <w:rFonts w:ascii="Book Antiqua" w:hAnsi="Book Antiqua" w:cs="Quattrocento" w:hint="eastAsia"/>
          <w:color w:val="auto"/>
          <w:sz w:val="24"/>
          <w:szCs w:val="24"/>
          <w:lang w:val="en-US" w:eastAsia="zh-CN"/>
        </w:rPr>
        <w:t>s</w:t>
      </w:r>
      <w:r w:rsidRPr="00E81502">
        <w:rPr>
          <w:rFonts w:ascii="Book Antiqua" w:eastAsia="Quattrocento" w:hAnsi="Book Antiqua" w:cs="Quattrocento"/>
          <w:color w:val="auto"/>
          <w:sz w:val="24"/>
          <w:szCs w:val="24"/>
          <w:lang w:val="en-US" w:eastAsia="zh-TW"/>
        </w:rPr>
        <w:t xml:space="preserve"> old man was admitted at the ANCA Medical Centre in Gent with a mismatch of implants. Three days prior, at another hospital, the patient underwent a resurfacing arthroplasty for osteoarthritis of the left hip, with a posterior approach assisted with computer navigation (</w:t>
      </w:r>
      <w:proofErr w:type="spellStart"/>
      <w:r w:rsidRPr="00E81502">
        <w:rPr>
          <w:rFonts w:ascii="Book Antiqua" w:eastAsia="Quattrocento" w:hAnsi="Book Antiqua" w:cs="Quattrocento"/>
          <w:color w:val="auto"/>
          <w:sz w:val="24"/>
          <w:szCs w:val="24"/>
          <w:lang w:val="en-US" w:eastAsia="zh-TW"/>
        </w:rPr>
        <w:t>Brainlab</w:t>
      </w:r>
      <w:proofErr w:type="spellEnd"/>
      <w:r w:rsidRPr="00E81502">
        <w:rPr>
          <w:rFonts w:ascii="Book Antiqua" w:eastAsia="Quattrocento" w:hAnsi="Book Antiqua" w:cs="Quattrocento"/>
          <w:color w:val="auto"/>
          <w:sz w:val="24"/>
          <w:szCs w:val="24"/>
          <w:vertAlign w:val="superscript"/>
          <w:lang w:val="en-US" w:eastAsia="zh-TW"/>
        </w:rPr>
        <w:t>®</w:t>
      </w:r>
      <w:r w:rsidRPr="00E81502">
        <w:rPr>
          <w:rFonts w:ascii="Book Antiqua" w:eastAsia="Quattrocento" w:hAnsi="Book Antiqua" w:cs="Quattrocento"/>
          <w:color w:val="auto"/>
          <w:sz w:val="24"/>
          <w:szCs w:val="24"/>
          <w:lang w:val="en-US" w:eastAsia="zh-TW"/>
        </w:rPr>
        <w:t>). A Birmingham Hip Resurfacing (Smith and Nephew, Memphis, Tennessee) was used. In the recovery room, the patient complained of severe pain and a rigid immobility of the hip that did not disappear the day after surgery. The patient at clinical examination presented a flection contracture on the right side and pain in the groin.</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X-rays confirmed a mismatch between the femoral and the</w:t>
      </w:r>
      <w:r w:rsidR="00E81502">
        <w:rPr>
          <w:rFonts w:ascii="Book Antiqua" w:eastAsia="Quattrocento" w:hAnsi="Book Antiqua" w:cs="Quattrocento"/>
          <w:color w:val="auto"/>
          <w:sz w:val="24"/>
          <w:szCs w:val="24"/>
          <w:lang w:val="en-US" w:eastAsia="zh-TW"/>
        </w:rPr>
        <w:t xml:space="preserve"> acetabular component diameters</w:t>
      </w:r>
      <w:r w:rsidRPr="00E81502">
        <w:rPr>
          <w:rFonts w:ascii="Book Antiqua" w:eastAsia="Quattrocento" w:hAnsi="Book Antiqua" w:cs="Quattrocento"/>
          <w:color w:val="auto"/>
          <w:sz w:val="24"/>
          <w:szCs w:val="24"/>
          <w:lang w:val="en-US" w:eastAsia="zh-TW"/>
        </w:rPr>
        <w:t xml:space="preserve"> (Fig</w:t>
      </w:r>
      <w:r w:rsidR="00E81502">
        <w:rPr>
          <w:rFonts w:ascii="Book Antiqua" w:hAnsi="Book Antiqua" w:cs="Quattrocento" w:hint="eastAsia"/>
          <w:color w:val="auto"/>
          <w:sz w:val="24"/>
          <w:szCs w:val="24"/>
          <w:lang w:val="en-US" w:eastAsia="zh-CN"/>
        </w:rPr>
        <w:t xml:space="preserve">ure </w:t>
      </w:r>
      <w:r w:rsidRPr="00E81502">
        <w:rPr>
          <w:rFonts w:ascii="Book Antiqua" w:eastAsia="Quattrocento" w:hAnsi="Book Antiqua" w:cs="Quattrocento"/>
          <w:color w:val="auto"/>
          <w:sz w:val="24"/>
          <w:szCs w:val="24"/>
          <w:lang w:val="en-US" w:eastAsia="zh-TW"/>
        </w:rPr>
        <w:t>1)</w:t>
      </w:r>
      <w:r w:rsidR="00E81502">
        <w:rPr>
          <w:rFonts w:ascii="Book Antiqua" w:hAnsi="Book Antiqua" w:cs="Quattrocento" w:hint="eastAsia"/>
          <w:color w:val="auto"/>
          <w:sz w:val="24"/>
          <w:szCs w:val="24"/>
          <w:lang w:val="en-US" w:eastAsia="zh-CN"/>
        </w:rPr>
        <w:t>.</w:t>
      </w:r>
      <w:r w:rsidRPr="00E81502">
        <w:rPr>
          <w:rFonts w:ascii="Book Antiqua" w:eastAsia="Quattrocento" w:hAnsi="Book Antiqua" w:cs="Quattrocento"/>
          <w:color w:val="auto"/>
          <w:sz w:val="24"/>
          <w:szCs w:val="24"/>
          <w:lang w:val="en-US" w:eastAsia="zh-TW"/>
        </w:rPr>
        <w:t xml:space="preserve"> A size 56 mm cemented femoral component </w:t>
      </w:r>
      <w:r w:rsidRPr="00E81502">
        <w:rPr>
          <w:rFonts w:ascii="Book Antiqua" w:eastAsia="Quattrocento" w:hAnsi="Book Antiqua" w:cs="Quattrocento"/>
          <w:color w:val="auto"/>
          <w:sz w:val="24"/>
          <w:szCs w:val="24"/>
          <w:lang w:val="en-US" w:eastAsia="zh-TW"/>
        </w:rPr>
        <w:lastRenderedPageBreak/>
        <w:t xml:space="preserve">was combined with a size 62 mm </w:t>
      </w:r>
      <w:proofErr w:type="spellStart"/>
      <w:r w:rsidRPr="00E81502">
        <w:rPr>
          <w:rFonts w:ascii="Book Antiqua" w:eastAsia="Quattrocento" w:hAnsi="Book Antiqua" w:cs="Quattrocento"/>
          <w:color w:val="auto"/>
          <w:sz w:val="24"/>
          <w:szCs w:val="24"/>
          <w:lang w:val="en-US" w:eastAsia="zh-TW"/>
        </w:rPr>
        <w:t>cementless</w:t>
      </w:r>
      <w:proofErr w:type="spellEnd"/>
      <w:r w:rsidRPr="00E81502">
        <w:rPr>
          <w:rFonts w:ascii="Book Antiqua" w:eastAsia="Quattrocento" w:hAnsi="Book Antiqua" w:cs="Quattrocento"/>
          <w:color w:val="auto"/>
          <w:sz w:val="24"/>
          <w:szCs w:val="24"/>
          <w:lang w:val="en-US" w:eastAsia="zh-TW"/>
        </w:rPr>
        <w:t xml:space="preserve"> acetabular component thick shell that should have been applied with a 54 mm head instead of a 56 mm head.</w:t>
      </w:r>
    </w:p>
    <w:p w:rsidR="005A7484" w:rsidRPr="00E81502" w:rsidRDefault="005A7484" w:rsidP="00E81502">
      <w:pPr>
        <w:spacing w:line="360" w:lineRule="auto"/>
        <w:ind w:firstLineChars="100" w:firstLine="240"/>
        <w:jc w:val="both"/>
        <w:rPr>
          <w:rFonts w:ascii="Book Antiqua" w:hAnsi="Book Antiqua"/>
          <w:color w:val="auto"/>
          <w:sz w:val="24"/>
          <w:szCs w:val="24"/>
          <w:lang w:val="en-US" w:eastAsia="zh-TW"/>
        </w:rPr>
      </w:pPr>
      <w:r w:rsidRPr="00E81502">
        <w:rPr>
          <w:rFonts w:ascii="Book Antiqua" w:eastAsia="Nova Mono" w:hAnsi="Book Antiqua" w:cs="Nova Mono"/>
          <w:color w:val="auto"/>
          <w:sz w:val="24"/>
          <w:szCs w:val="24"/>
          <w:lang w:val="en-US" w:eastAsia="zh-TW"/>
        </w:rPr>
        <w:t xml:space="preserve">The patient was treated with a revision to total hip arthroplasty two days later with the same posterolateral approach. The femoral component was revised with a </w:t>
      </w:r>
      <w:proofErr w:type="spellStart"/>
      <w:r w:rsidRPr="00E81502">
        <w:rPr>
          <w:rFonts w:ascii="Book Antiqua" w:eastAsia="Nova Mono" w:hAnsi="Book Antiqua" w:cs="Nova Mono"/>
          <w:color w:val="auto"/>
          <w:sz w:val="24"/>
          <w:szCs w:val="24"/>
          <w:lang w:val="en-US" w:eastAsia="zh-TW"/>
        </w:rPr>
        <w:t>Profemur</w:t>
      </w:r>
      <w:proofErr w:type="spellEnd"/>
      <w:r w:rsidRPr="00E81502">
        <w:rPr>
          <w:rFonts w:ascii="Book Antiqua" w:eastAsia="Nova Mono" w:hAnsi="Book Antiqua" w:cs="Nova Mono"/>
          <w:color w:val="auto"/>
          <w:sz w:val="24"/>
          <w:szCs w:val="24"/>
          <w:lang w:val="en-US" w:eastAsia="zh-TW"/>
        </w:rPr>
        <w:t xml:space="preserve"> L stem (Wright Medical Technology, Arlington, Tennessee, U</w:t>
      </w:r>
      <w:r w:rsidR="00E81502">
        <w:rPr>
          <w:rFonts w:ascii="Book Antiqua" w:hAnsi="Book Antiqua" w:cs="Nova Mono" w:hint="eastAsia"/>
          <w:color w:val="auto"/>
          <w:sz w:val="24"/>
          <w:szCs w:val="24"/>
          <w:lang w:val="en-US" w:eastAsia="zh-CN"/>
        </w:rPr>
        <w:t xml:space="preserve">nited </w:t>
      </w:r>
      <w:r w:rsidRPr="00E81502">
        <w:rPr>
          <w:rFonts w:ascii="Book Antiqua" w:eastAsia="Nova Mono" w:hAnsi="Book Antiqua" w:cs="Nova Mono"/>
          <w:color w:val="auto"/>
          <w:sz w:val="24"/>
          <w:szCs w:val="24"/>
          <w:lang w:val="en-US" w:eastAsia="zh-TW"/>
        </w:rPr>
        <w:t>S</w:t>
      </w:r>
      <w:r w:rsidR="00E81502">
        <w:rPr>
          <w:rFonts w:ascii="Book Antiqua" w:hAnsi="Book Antiqua" w:cs="Nova Mono" w:hint="eastAsia"/>
          <w:color w:val="auto"/>
          <w:sz w:val="24"/>
          <w:szCs w:val="24"/>
          <w:lang w:val="en-US" w:eastAsia="zh-CN"/>
        </w:rPr>
        <w:t>tates</w:t>
      </w:r>
      <w:r w:rsidRPr="00E81502">
        <w:rPr>
          <w:rFonts w:ascii="Book Antiqua" w:eastAsia="Nova Mono" w:hAnsi="Book Antiqua" w:cs="Nova Mono"/>
          <w:color w:val="auto"/>
          <w:sz w:val="24"/>
          <w:szCs w:val="24"/>
          <w:lang w:val="en-US" w:eastAsia="zh-TW"/>
        </w:rPr>
        <w:t>) and the socket was replaced by a Pinnacle™ Acetabular Cup System (</w:t>
      </w:r>
      <w:proofErr w:type="spellStart"/>
      <w:r w:rsidRPr="00E81502">
        <w:rPr>
          <w:rFonts w:ascii="Book Antiqua" w:eastAsia="Nova Mono" w:hAnsi="Book Antiqua" w:cs="Nova Mono"/>
          <w:color w:val="auto"/>
          <w:sz w:val="24"/>
          <w:szCs w:val="24"/>
          <w:lang w:val="en-US" w:eastAsia="zh-TW"/>
        </w:rPr>
        <w:t>DePuy</w:t>
      </w:r>
      <w:proofErr w:type="spellEnd"/>
      <w:r w:rsidRPr="00E81502">
        <w:rPr>
          <w:rFonts w:ascii="Book Antiqua" w:eastAsia="Nova Mono" w:hAnsi="Book Antiqua" w:cs="Nova Mono"/>
          <w:color w:val="auto"/>
          <w:sz w:val="24"/>
          <w:szCs w:val="24"/>
          <w:lang w:val="en-US" w:eastAsia="zh-TW"/>
        </w:rPr>
        <w:t xml:space="preserve"> </w:t>
      </w:r>
      <w:proofErr w:type="spellStart"/>
      <w:r w:rsidRPr="00E81502">
        <w:rPr>
          <w:rFonts w:ascii="Book Antiqua" w:eastAsia="Nova Mono" w:hAnsi="Book Antiqua" w:cs="Nova Mono"/>
          <w:color w:val="auto"/>
          <w:sz w:val="24"/>
          <w:szCs w:val="24"/>
          <w:lang w:val="en-US" w:eastAsia="zh-TW"/>
        </w:rPr>
        <w:t>Orthopaedics</w:t>
      </w:r>
      <w:proofErr w:type="spellEnd"/>
      <w:r w:rsidRPr="00E81502">
        <w:rPr>
          <w:rFonts w:ascii="Book Antiqua" w:eastAsia="Nova Mono" w:hAnsi="Book Antiqua" w:cs="Nova Mono"/>
          <w:color w:val="auto"/>
          <w:sz w:val="24"/>
          <w:szCs w:val="24"/>
          <w:lang w:val="en-US" w:eastAsia="zh-TW"/>
        </w:rPr>
        <w:t xml:space="preserve">, Inc., Warsaw, </w:t>
      </w:r>
      <w:r w:rsidR="00E81502" w:rsidRPr="00E81502">
        <w:rPr>
          <w:rFonts w:ascii="Book Antiqua" w:eastAsia="Nova Mono" w:hAnsi="Book Antiqua" w:cs="Nova Mono"/>
          <w:color w:val="auto"/>
          <w:sz w:val="24"/>
          <w:szCs w:val="24"/>
          <w:lang w:val="en-US" w:eastAsia="zh-TW"/>
        </w:rPr>
        <w:t>U</w:t>
      </w:r>
      <w:r w:rsidR="00E81502">
        <w:rPr>
          <w:rFonts w:ascii="Book Antiqua" w:hAnsi="Book Antiqua" w:cs="Nova Mono" w:hint="eastAsia"/>
          <w:color w:val="auto"/>
          <w:sz w:val="24"/>
          <w:szCs w:val="24"/>
          <w:lang w:val="en-US" w:eastAsia="zh-CN"/>
        </w:rPr>
        <w:t xml:space="preserve">nited </w:t>
      </w:r>
      <w:r w:rsidR="00E81502" w:rsidRPr="00E81502">
        <w:rPr>
          <w:rFonts w:ascii="Book Antiqua" w:eastAsia="Nova Mono" w:hAnsi="Book Antiqua" w:cs="Nova Mono"/>
          <w:color w:val="auto"/>
          <w:sz w:val="24"/>
          <w:szCs w:val="24"/>
          <w:lang w:val="en-US" w:eastAsia="zh-TW"/>
        </w:rPr>
        <w:t>S</w:t>
      </w:r>
      <w:r w:rsidR="00E81502">
        <w:rPr>
          <w:rFonts w:ascii="Book Antiqua" w:hAnsi="Book Antiqua" w:cs="Nova Mono" w:hint="eastAsia"/>
          <w:color w:val="auto"/>
          <w:sz w:val="24"/>
          <w:szCs w:val="24"/>
          <w:lang w:val="en-US" w:eastAsia="zh-CN"/>
        </w:rPr>
        <w:t>tates</w:t>
      </w:r>
      <w:r w:rsidRPr="00E81502">
        <w:rPr>
          <w:rFonts w:ascii="Book Antiqua" w:eastAsia="Nova Mono" w:hAnsi="Book Antiqua" w:cs="Nova Mono"/>
          <w:color w:val="auto"/>
          <w:sz w:val="24"/>
          <w:szCs w:val="24"/>
          <w:lang w:val="en-US" w:eastAsia="zh-TW"/>
        </w:rPr>
        <w:t xml:space="preserve">) with Delta on Delta </w:t>
      </w:r>
      <w:proofErr w:type="spellStart"/>
      <w:r w:rsidRPr="00E81502">
        <w:rPr>
          <w:rFonts w:ascii="Book Antiqua" w:eastAsia="Nova Mono" w:hAnsi="Book Antiqua" w:cs="Nova Mono"/>
          <w:color w:val="auto"/>
          <w:sz w:val="24"/>
          <w:szCs w:val="24"/>
          <w:lang w:val="en-US" w:eastAsia="zh-TW"/>
        </w:rPr>
        <w:t>Biolox</w:t>
      </w:r>
      <w:proofErr w:type="spellEnd"/>
      <w:r w:rsidRPr="00E81502">
        <w:rPr>
          <w:rFonts w:ascii="Book Antiqua" w:eastAsia="Nova Mono" w:hAnsi="Book Antiqua" w:cs="Nova Mono"/>
          <w:color w:val="auto"/>
          <w:sz w:val="24"/>
          <w:szCs w:val="24"/>
          <w:lang w:val="en-US" w:eastAsia="zh-TW"/>
        </w:rPr>
        <w:t xml:space="preserve"> Ceramic couple 36 mm. </w:t>
      </w:r>
      <w:r w:rsidRPr="00E81502">
        <w:rPr>
          <w:rFonts w:ascii="Book Antiqua" w:eastAsia="Quattrocento" w:hAnsi="Book Antiqua" w:cs="Quattrocento"/>
          <w:color w:val="auto"/>
          <w:sz w:val="24"/>
          <w:szCs w:val="24"/>
          <w:lang w:val="en-US" w:eastAsia="zh-TW"/>
        </w:rPr>
        <w:t xml:space="preserve">Routine post-operative </w:t>
      </w:r>
      <w:proofErr w:type="spellStart"/>
      <w:r w:rsidRPr="00E81502">
        <w:rPr>
          <w:rFonts w:ascii="Book Antiqua" w:eastAsia="Quattrocento" w:hAnsi="Book Antiqua" w:cs="Quattrocento"/>
          <w:color w:val="auto"/>
          <w:sz w:val="24"/>
          <w:szCs w:val="24"/>
          <w:lang w:val="en-US" w:eastAsia="zh-TW"/>
        </w:rPr>
        <w:t>thrombo</w:t>
      </w:r>
      <w:proofErr w:type="spellEnd"/>
      <w:r w:rsidRPr="00E81502">
        <w:rPr>
          <w:rFonts w:ascii="Book Antiqua" w:eastAsia="Quattrocento" w:hAnsi="Book Antiqua" w:cs="Quattrocento"/>
          <w:color w:val="auto"/>
          <w:sz w:val="24"/>
          <w:szCs w:val="24"/>
          <w:lang w:val="en-US" w:eastAsia="zh-TW"/>
        </w:rPr>
        <w:t>-prophylaxis was carried out.</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 xml:space="preserve">He experienced no pain and was allowed full weight bearing the day after revision surgery. The patient experienced an ordinary postoperative course and was habitually followed up in outpatient clinic. </w:t>
      </w:r>
    </w:p>
    <w:p w:rsidR="00857D8B" w:rsidRPr="00E81502" w:rsidRDefault="004F6F93" w:rsidP="00E81502">
      <w:pPr>
        <w:pStyle w:val="Normal1"/>
        <w:spacing w:line="360" w:lineRule="auto"/>
        <w:ind w:firstLineChars="100" w:firstLine="240"/>
        <w:jc w:val="both"/>
        <w:rPr>
          <w:rFonts w:ascii="Book Antiqua" w:hAnsi="Book Antiqua"/>
          <w:color w:val="auto"/>
          <w:sz w:val="24"/>
          <w:szCs w:val="24"/>
          <w:lang w:val="en-US" w:eastAsia="zh-CN"/>
        </w:rPr>
      </w:pPr>
      <w:r w:rsidRPr="00E81502">
        <w:rPr>
          <w:rFonts w:ascii="Book Antiqua" w:eastAsia="Quattrocento" w:hAnsi="Book Antiqua" w:cs="Quattrocento"/>
          <w:color w:val="auto"/>
          <w:sz w:val="24"/>
          <w:szCs w:val="24"/>
          <w:lang w:val="en-US" w:eastAsia="zh-TW"/>
        </w:rPr>
        <w:t xml:space="preserve">The implants were </w:t>
      </w:r>
      <w:proofErr w:type="spellStart"/>
      <w:r w:rsidRPr="00E81502">
        <w:rPr>
          <w:rFonts w:ascii="Book Antiqua" w:eastAsia="Quattrocento" w:hAnsi="Book Antiqua" w:cs="Quattrocento"/>
          <w:color w:val="auto"/>
          <w:sz w:val="24"/>
          <w:szCs w:val="24"/>
          <w:lang w:val="en-US" w:eastAsia="zh-TW"/>
        </w:rPr>
        <w:t>analysed</w:t>
      </w:r>
      <w:proofErr w:type="spellEnd"/>
      <w:r w:rsidRPr="00E81502">
        <w:rPr>
          <w:rFonts w:ascii="Book Antiqua" w:eastAsia="Quattrocento" w:hAnsi="Book Antiqua" w:cs="Quattrocento"/>
          <w:color w:val="auto"/>
          <w:sz w:val="24"/>
          <w:szCs w:val="24"/>
          <w:lang w:val="en-US" w:eastAsia="zh-TW"/>
        </w:rPr>
        <w:t xml:space="preserve"> using a coordinate measuring machine to measure both components. This confirmed the size mismatch; the femoral component was 55.75</w:t>
      </w:r>
      <w:r w:rsidR="00E81502">
        <w:rPr>
          <w:rFonts w:ascii="Book Antiqua" w:hAnsi="Book Antiqua" w:cs="Quattrocento" w:hint="eastAsia"/>
          <w:color w:val="auto"/>
          <w:sz w:val="24"/>
          <w:szCs w:val="24"/>
          <w:lang w:val="en-US" w:eastAsia="zh-CN"/>
        </w:rPr>
        <w:t xml:space="preserve"> </w:t>
      </w:r>
      <w:r w:rsidRPr="00E81502">
        <w:rPr>
          <w:rFonts w:ascii="Book Antiqua" w:eastAsia="Quattrocento" w:hAnsi="Book Antiqua" w:cs="Quattrocento"/>
          <w:color w:val="auto"/>
          <w:sz w:val="24"/>
          <w:szCs w:val="24"/>
          <w:lang w:val="en-US" w:eastAsia="zh-TW"/>
        </w:rPr>
        <w:t>mm while the acetabular component was 54.054</w:t>
      </w:r>
      <w:r w:rsidR="00E81502">
        <w:rPr>
          <w:rFonts w:ascii="Book Antiqua" w:hAnsi="Book Antiqua" w:cs="Quattrocento" w:hint="eastAsia"/>
          <w:color w:val="auto"/>
          <w:sz w:val="24"/>
          <w:szCs w:val="24"/>
          <w:lang w:val="en-US" w:eastAsia="zh-CN"/>
        </w:rPr>
        <w:t xml:space="preserve"> </w:t>
      </w:r>
      <w:r w:rsidRPr="00E81502">
        <w:rPr>
          <w:rFonts w:ascii="Book Antiqua" w:eastAsia="Quattrocento" w:hAnsi="Book Antiqua" w:cs="Quattrocento"/>
          <w:color w:val="auto"/>
          <w:sz w:val="24"/>
          <w:szCs w:val="24"/>
          <w:lang w:val="en-US" w:eastAsia="zh-TW"/>
        </w:rPr>
        <w:t>mm.</w:t>
      </w:r>
      <w:r w:rsidR="00E81502">
        <w:rPr>
          <w:rFonts w:ascii="Book Antiqua" w:eastAsia="Quattrocento" w:hAnsi="Book Antiqua" w:cs="Quattrocento"/>
          <w:color w:val="auto"/>
          <w:sz w:val="24"/>
          <w:szCs w:val="24"/>
          <w:lang w:val="en-US" w:eastAsia="zh-TW"/>
        </w:rPr>
        <w:t xml:space="preserve"> </w:t>
      </w:r>
      <w:r w:rsidR="00450F15" w:rsidRPr="00E81502">
        <w:rPr>
          <w:rFonts w:ascii="Book Antiqua" w:eastAsia="Quattrocento" w:hAnsi="Book Antiqua" w:cs="Quattrocento"/>
          <w:color w:val="auto"/>
          <w:sz w:val="24"/>
          <w:szCs w:val="24"/>
          <w:lang w:val="en-US" w:eastAsia="zh-TW"/>
        </w:rPr>
        <w:t xml:space="preserve">The </w:t>
      </w:r>
      <w:r w:rsidR="00F87687" w:rsidRPr="00E81502">
        <w:rPr>
          <w:rFonts w:ascii="Book Antiqua" w:eastAsia="Quattrocento" w:hAnsi="Book Antiqua" w:cs="Quattrocento"/>
          <w:color w:val="auto"/>
          <w:sz w:val="24"/>
          <w:szCs w:val="24"/>
          <w:lang w:val="en-US" w:eastAsia="zh-TW"/>
        </w:rPr>
        <w:t xml:space="preserve">coordinate measuring machines </w:t>
      </w:r>
      <w:r w:rsidR="00F87687">
        <w:rPr>
          <w:rFonts w:ascii="Book Antiqua" w:hAnsi="Book Antiqua" w:cs="Quattrocento" w:hint="eastAsia"/>
          <w:color w:val="auto"/>
          <w:sz w:val="24"/>
          <w:szCs w:val="24"/>
          <w:lang w:val="en-US" w:eastAsia="zh-CN"/>
        </w:rPr>
        <w:t>(</w:t>
      </w:r>
      <w:r w:rsidR="00F87687" w:rsidRPr="00E81502">
        <w:rPr>
          <w:rFonts w:ascii="Book Antiqua" w:eastAsia="Quattrocento" w:hAnsi="Book Antiqua" w:cs="Quattrocento"/>
          <w:color w:val="auto"/>
          <w:sz w:val="24"/>
          <w:szCs w:val="24"/>
          <w:lang w:val="en-US" w:eastAsia="zh-TW"/>
        </w:rPr>
        <w:t>CMM</w:t>
      </w:r>
      <w:r w:rsidR="00F87687">
        <w:rPr>
          <w:rFonts w:ascii="Book Antiqua" w:hAnsi="Book Antiqua" w:cs="Quattrocento" w:hint="eastAsia"/>
          <w:color w:val="auto"/>
          <w:sz w:val="24"/>
          <w:szCs w:val="24"/>
          <w:lang w:val="en-US" w:eastAsia="zh-CN"/>
        </w:rPr>
        <w:t>)</w:t>
      </w:r>
      <w:r w:rsidR="00450F15" w:rsidRPr="00E81502">
        <w:rPr>
          <w:rFonts w:ascii="Book Antiqua" w:eastAsia="Quattrocento" w:hAnsi="Book Antiqua" w:cs="Quattrocento"/>
          <w:color w:val="auto"/>
          <w:sz w:val="24"/>
          <w:szCs w:val="24"/>
          <w:lang w:val="en-US" w:eastAsia="zh-TW"/>
        </w:rPr>
        <w:t xml:space="preserve"> map in</w:t>
      </w:r>
      <w:r w:rsidR="00C053D8" w:rsidRPr="00E81502">
        <w:rPr>
          <w:rFonts w:ascii="Book Antiqua" w:eastAsia="Quattrocento" w:hAnsi="Book Antiqua" w:cs="Quattrocento"/>
          <w:color w:val="auto"/>
          <w:sz w:val="24"/>
          <w:szCs w:val="24"/>
          <w:lang w:val="en-US" w:eastAsia="zh-TW"/>
        </w:rPr>
        <w:t>dicated damage to the femoral component</w:t>
      </w:r>
      <w:r w:rsidRPr="00E81502">
        <w:rPr>
          <w:rFonts w:ascii="Book Antiqua" w:eastAsia="Quattrocento" w:hAnsi="Book Antiqua" w:cs="Quattrocento"/>
          <w:color w:val="auto"/>
          <w:sz w:val="24"/>
          <w:szCs w:val="24"/>
          <w:lang w:val="en-US" w:eastAsia="zh-TW"/>
        </w:rPr>
        <w:t>) (Fig</w:t>
      </w:r>
      <w:r w:rsidR="00E81502">
        <w:rPr>
          <w:rFonts w:ascii="Book Antiqua" w:hAnsi="Book Antiqua" w:cs="Quattrocento" w:hint="eastAsia"/>
          <w:color w:val="auto"/>
          <w:sz w:val="24"/>
          <w:szCs w:val="24"/>
          <w:lang w:val="en-US" w:eastAsia="zh-CN"/>
        </w:rPr>
        <w:t xml:space="preserve">ure </w:t>
      </w:r>
      <w:r w:rsidRPr="00E81502">
        <w:rPr>
          <w:rFonts w:ascii="Book Antiqua" w:eastAsia="Quattrocento" w:hAnsi="Book Antiqua" w:cs="Quattrocento"/>
          <w:color w:val="auto"/>
          <w:sz w:val="24"/>
          <w:szCs w:val="24"/>
          <w:lang w:val="en-US" w:eastAsia="zh-TW"/>
        </w:rPr>
        <w:t>2). The effect of the mismatched sizing is demonstrated by comparing the removed components to a correctly sized set using a 54</w:t>
      </w:r>
      <w:r w:rsidR="00E81502">
        <w:rPr>
          <w:rFonts w:ascii="Book Antiqua" w:hAnsi="Book Antiqua" w:cs="Quattrocento" w:hint="eastAsia"/>
          <w:color w:val="auto"/>
          <w:sz w:val="24"/>
          <w:szCs w:val="24"/>
          <w:lang w:val="en-US" w:eastAsia="zh-CN"/>
        </w:rPr>
        <w:t xml:space="preserve"> </w:t>
      </w:r>
      <w:r w:rsidRPr="00E81502">
        <w:rPr>
          <w:rFonts w:ascii="Book Antiqua" w:eastAsia="Quattrocento" w:hAnsi="Book Antiqua" w:cs="Quattrocento"/>
          <w:color w:val="auto"/>
          <w:sz w:val="24"/>
          <w:szCs w:val="24"/>
          <w:lang w:val="en-US" w:eastAsia="zh-TW"/>
        </w:rPr>
        <w:t xml:space="preserve">mm femoral component </w:t>
      </w:r>
      <w:r w:rsidR="00E81502">
        <w:rPr>
          <w:rFonts w:ascii="Book Antiqua" w:eastAsia="Quattrocento" w:hAnsi="Book Antiqua" w:cs="Quattrocento"/>
          <w:color w:val="auto"/>
          <w:sz w:val="24"/>
          <w:szCs w:val="24"/>
          <w:lang w:val="en-US" w:eastAsia="zh-TW"/>
        </w:rPr>
        <w:t>obtained from the retrieval lab</w:t>
      </w:r>
      <w:r w:rsidRPr="00E81502">
        <w:rPr>
          <w:rFonts w:ascii="Book Antiqua" w:eastAsia="Quattrocento" w:hAnsi="Book Antiqua" w:cs="Quattrocento"/>
          <w:color w:val="auto"/>
          <w:sz w:val="24"/>
          <w:szCs w:val="24"/>
          <w:lang w:val="en-US" w:eastAsia="zh-TW"/>
        </w:rPr>
        <w:t xml:space="preserve"> (Fig</w:t>
      </w:r>
      <w:r w:rsidR="00E81502">
        <w:rPr>
          <w:rFonts w:ascii="Book Antiqua" w:hAnsi="Book Antiqua" w:cs="Quattrocento" w:hint="eastAsia"/>
          <w:color w:val="auto"/>
          <w:sz w:val="24"/>
          <w:szCs w:val="24"/>
          <w:lang w:val="en-US" w:eastAsia="zh-CN"/>
        </w:rPr>
        <w:t xml:space="preserve">ure </w:t>
      </w:r>
      <w:r w:rsidRPr="00E81502">
        <w:rPr>
          <w:rFonts w:ascii="Book Antiqua" w:eastAsia="Quattrocento" w:hAnsi="Book Antiqua" w:cs="Quattrocento"/>
          <w:color w:val="auto"/>
          <w:sz w:val="24"/>
          <w:szCs w:val="24"/>
          <w:lang w:val="en-US" w:eastAsia="zh-TW"/>
        </w:rPr>
        <w:t>3)</w:t>
      </w:r>
      <w:r w:rsidR="00E81502">
        <w:rPr>
          <w:rFonts w:ascii="Book Antiqua" w:hAnsi="Book Antiqua" w:cs="Quattrocento" w:hint="eastAsia"/>
          <w:color w:val="auto"/>
          <w:sz w:val="24"/>
          <w:szCs w:val="24"/>
          <w:lang w:val="en-US" w:eastAsia="zh-CN"/>
        </w:rPr>
        <w:t>.</w:t>
      </w:r>
    </w:p>
    <w:p w:rsidR="00E81502" w:rsidRDefault="00E81502" w:rsidP="00E81502">
      <w:pPr>
        <w:pStyle w:val="Normal1"/>
        <w:spacing w:line="360" w:lineRule="auto"/>
        <w:jc w:val="both"/>
        <w:rPr>
          <w:rFonts w:ascii="Book Antiqua" w:hAnsi="Book Antiqua"/>
          <w:color w:val="auto"/>
          <w:sz w:val="24"/>
          <w:szCs w:val="24"/>
          <w:lang w:val="en-US" w:eastAsia="zh-CN"/>
        </w:rPr>
      </w:pPr>
    </w:p>
    <w:p w:rsidR="00857D8B" w:rsidRPr="00E81502" w:rsidRDefault="00E81502"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b/>
          <w:color w:val="auto"/>
          <w:sz w:val="24"/>
          <w:szCs w:val="24"/>
          <w:lang w:val="en-US" w:eastAsia="zh-TW"/>
        </w:rPr>
        <w:t xml:space="preserve">DISCUSSION </w:t>
      </w:r>
    </w:p>
    <w:p w:rsidR="00857D8B" w:rsidRPr="00E81502" w:rsidRDefault="004F6F93"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 xml:space="preserve">There is a </w:t>
      </w:r>
      <w:r w:rsidR="00222E6A" w:rsidRPr="00E81502">
        <w:rPr>
          <w:rFonts w:ascii="Book Antiqua" w:eastAsia="Quattrocento" w:hAnsi="Book Antiqua" w:cs="Quattrocento"/>
          <w:color w:val="auto"/>
          <w:sz w:val="24"/>
          <w:szCs w:val="24"/>
          <w:lang w:val="en-US" w:eastAsia="zh-TW"/>
        </w:rPr>
        <w:t>de</w:t>
      </w:r>
      <w:r w:rsidRPr="00E81502">
        <w:rPr>
          <w:rFonts w:ascii="Book Antiqua" w:eastAsia="Quattrocento" w:hAnsi="Book Antiqua" w:cs="Quattrocento"/>
          <w:color w:val="auto"/>
          <w:sz w:val="24"/>
          <w:szCs w:val="24"/>
          <w:lang w:val="en-US" w:eastAsia="zh-TW"/>
        </w:rPr>
        <w:t xml:space="preserve">creasing demand and interest from </w:t>
      </w:r>
      <w:proofErr w:type="spellStart"/>
      <w:r w:rsidRPr="00E81502">
        <w:rPr>
          <w:rFonts w:ascii="Book Antiqua" w:eastAsia="Quattrocento" w:hAnsi="Book Antiqua" w:cs="Quattrocento"/>
          <w:color w:val="auto"/>
          <w:sz w:val="24"/>
          <w:szCs w:val="24"/>
          <w:lang w:val="en-US" w:eastAsia="zh-TW"/>
        </w:rPr>
        <w:t>orthopaedic</w:t>
      </w:r>
      <w:proofErr w:type="spellEnd"/>
      <w:r w:rsidRPr="00E81502">
        <w:rPr>
          <w:rFonts w:ascii="Book Antiqua" w:eastAsia="Quattrocento" w:hAnsi="Book Antiqua" w:cs="Quattrocento"/>
          <w:color w:val="auto"/>
          <w:sz w:val="24"/>
          <w:szCs w:val="24"/>
          <w:lang w:val="en-US" w:eastAsia="zh-TW"/>
        </w:rPr>
        <w:t xml:space="preserve"> surgeons for hip resurfacing arthroplasty. Consequen</w:t>
      </w:r>
      <w:r w:rsidR="00222E6A" w:rsidRPr="00E81502">
        <w:rPr>
          <w:rFonts w:ascii="Book Antiqua" w:eastAsia="Quattrocento" w:hAnsi="Book Antiqua" w:cs="Quattrocento"/>
          <w:color w:val="auto"/>
          <w:sz w:val="24"/>
          <w:szCs w:val="24"/>
          <w:lang w:val="en-US" w:eastAsia="zh-TW"/>
        </w:rPr>
        <w:t xml:space="preserve">tly, </w:t>
      </w:r>
      <w:r w:rsidR="005A7484" w:rsidRPr="00E81502">
        <w:rPr>
          <w:rFonts w:ascii="Book Antiqua" w:eastAsia="Quattrocento" w:hAnsi="Book Antiqua" w:cs="Quattrocento"/>
          <w:color w:val="auto"/>
          <w:sz w:val="24"/>
          <w:szCs w:val="24"/>
          <w:lang w:val="en-US" w:eastAsia="zh-TW"/>
        </w:rPr>
        <w:t xml:space="preserve">from a peak of 14 </w:t>
      </w:r>
      <w:r w:rsidR="00222E6A" w:rsidRPr="00E81502">
        <w:rPr>
          <w:rFonts w:ascii="Book Antiqua" w:eastAsia="Quattrocento" w:hAnsi="Book Antiqua" w:cs="Quattrocento"/>
          <w:color w:val="auto"/>
          <w:sz w:val="24"/>
          <w:szCs w:val="24"/>
          <w:lang w:val="en-US" w:eastAsia="zh-TW"/>
        </w:rPr>
        <w:t>implant manufacturers</w:t>
      </w:r>
      <w:r w:rsidR="001D2202" w:rsidRPr="00E81502">
        <w:rPr>
          <w:rFonts w:ascii="Book Antiqua" w:eastAsia="Quattrocento" w:hAnsi="Book Antiqua" w:cs="Quattrocento"/>
          <w:color w:val="auto"/>
          <w:sz w:val="24"/>
          <w:szCs w:val="24"/>
          <w:lang w:val="en-US" w:eastAsia="zh-TW"/>
        </w:rPr>
        <w:t>,</w:t>
      </w:r>
      <w:r w:rsidR="00222E6A" w:rsidRPr="00E81502">
        <w:rPr>
          <w:rFonts w:ascii="Book Antiqua" w:eastAsia="Quattrocento" w:hAnsi="Book Antiqua" w:cs="Quattrocento"/>
          <w:color w:val="auto"/>
          <w:sz w:val="24"/>
          <w:szCs w:val="24"/>
          <w:lang w:val="en-US" w:eastAsia="zh-TW"/>
        </w:rPr>
        <w:t xml:space="preserve"> currently</w:t>
      </w:r>
      <w:r w:rsidR="001D2202" w:rsidRPr="00E81502">
        <w:rPr>
          <w:rFonts w:ascii="Book Antiqua" w:eastAsia="Quattrocento" w:hAnsi="Book Antiqua" w:cs="Quattrocento"/>
          <w:color w:val="auto"/>
          <w:sz w:val="24"/>
          <w:szCs w:val="24"/>
          <w:lang w:val="en-US" w:eastAsia="zh-TW"/>
        </w:rPr>
        <w:t xml:space="preserve"> only</w:t>
      </w:r>
      <w:r w:rsidR="00222E6A" w:rsidRPr="00E81502">
        <w:rPr>
          <w:rFonts w:ascii="Book Antiqua" w:eastAsia="Quattrocento" w:hAnsi="Book Antiqua" w:cs="Quattrocento"/>
          <w:color w:val="auto"/>
          <w:sz w:val="24"/>
          <w:szCs w:val="24"/>
          <w:lang w:val="en-US" w:eastAsia="zh-TW"/>
        </w:rPr>
        <w:t xml:space="preserve"> </w:t>
      </w:r>
      <w:r w:rsidR="00CE53CB" w:rsidRPr="00E81502">
        <w:rPr>
          <w:rFonts w:ascii="Book Antiqua" w:eastAsia="Quattrocento" w:hAnsi="Book Antiqua" w:cs="Quattrocento"/>
          <w:color w:val="auto"/>
          <w:sz w:val="24"/>
          <w:szCs w:val="24"/>
          <w:lang w:val="en-US" w:eastAsia="zh-TW"/>
        </w:rPr>
        <w:t>8</w:t>
      </w:r>
      <w:r w:rsidRPr="00E81502">
        <w:rPr>
          <w:rFonts w:ascii="Book Antiqua" w:eastAsia="Quattrocento" w:hAnsi="Book Antiqua" w:cs="Quattrocento"/>
          <w:color w:val="auto"/>
          <w:sz w:val="24"/>
          <w:szCs w:val="24"/>
          <w:lang w:val="en-US" w:eastAsia="zh-TW"/>
        </w:rPr>
        <w:t xml:space="preserve"> different MOM hip resurfacing implants are available for use in clinical practice in Britain and Europe. For each design, there can be special s</w:t>
      </w:r>
      <w:r w:rsidR="005A7484" w:rsidRPr="00E81502">
        <w:rPr>
          <w:rFonts w:ascii="Book Antiqua" w:eastAsia="Quattrocento" w:hAnsi="Book Antiqua" w:cs="Quattrocento"/>
          <w:color w:val="auto"/>
          <w:sz w:val="24"/>
          <w:szCs w:val="24"/>
          <w:lang w:val="en-US" w:eastAsia="zh-TW"/>
        </w:rPr>
        <w:t>izes with different increments.</w:t>
      </w:r>
      <w:r w:rsidRPr="00E81502">
        <w:rPr>
          <w:rFonts w:ascii="Book Antiqua" w:eastAsia="Quattrocento" w:hAnsi="Book Antiqua" w:cs="Quattrocento"/>
          <w:color w:val="auto"/>
          <w:sz w:val="24"/>
          <w:szCs w:val="24"/>
          <w:lang w:val="en-US" w:eastAsia="zh-TW"/>
        </w:rPr>
        <w:t xml:space="preserve"> </w:t>
      </w:r>
    </w:p>
    <w:p w:rsidR="00857D8B" w:rsidRPr="00E81502" w:rsidRDefault="004F6F93" w:rsidP="00E81502">
      <w:pPr>
        <w:pStyle w:val="Normal1"/>
        <w:spacing w:line="360" w:lineRule="auto"/>
        <w:ind w:firstLineChars="100" w:firstLine="240"/>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 xml:space="preserve">To help operating room staff to select the appropriately matched implants, some manufacturers provide a </w:t>
      </w:r>
      <w:proofErr w:type="spellStart"/>
      <w:r w:rsidRPr="00E81502">
        <w:rPr>
          <w:rFonts w:ascii="Book Antiqua" w:eastAsia="Quattrocento" w:hAnsi="Book Antiqua" w:cs="Quattrocento"/>
          <w:color w:val="auto"/>
          <w:sz w:val="24"/>
          <w:szCs w:val="24"/>
          <w:lang w:val="en-US" w:eastAsia="zh-TW"/>
        </w:rPr>
        <w:t>colour</w:t>
      </w:r>
      <w:proofErr w:type="spellEnd"/>
      <w:r w:rsidRPr="00E81502">
        <w:rPr>
          <w:rFonts w:ascii="Book Antiqua" w:eastAsia="Quattrocento" w:hAnsi="Book Antiqua" w:cs="Quattrocento"/>
          <w:color w:val="auto"/>
          <w:sz w:val="24"/>
          <w:szCs w:val="24"/>
          <w:lang w:val="en-US" w:eastAsia="zh-TW"/>
        </w:rPr>
        <w:t xml:space="preserve"> chart to show the size of the femoral head that the surgeon can match with the corresponding different acetabular sizes, with the same </w:t>
      </w:r>
      <w:proofErr w:type="spellStart"/>
      <w:r w:rsidRPr="00E81502">
        <w:rPr>
          <w:rFonts w:ascii="Book Antiqua" w:eastAsia="Quattrocento" w:hAnsi="Book Antiqua" w:cs="Quattrocento"/>
          <w:color w:val="auto"/>
          <w:sz w:val="24"/>
          <w:szCs w:val="24"/>
          <w:lang w:val="en-US" w:eastAsia="zh-TW"/>
        </w:rPr>
        <w:t>colour</w:t>
      </w:r>
      <w:proofErr w:type="spellEnd"/>
      <w:r w:rsidRPr="00E81502">
        <w:rPr>
          <w:rFonts w:ascii="Book Antiqua" w:eastAsia="Quattrocento" w:hAnsi="Book Antiqua" w:cs="Quattrocento"/>
          <w:color w:val="auto"/>
          <w:sz w:val="24"/>
          <w:szCs w:val="24"/>
          <w:lang w:val="en-US" w:eastAsia="zh-TW"/>
        </w:rPr>
        <w:t xml:space="preserve"> code. </w:t>
      </w:r>
    </w:p>
    <w:p w:rsidR="005A7484" w:rsidRPr="00E81502" w:rsidRDefault="005A7484" w:rsidP="00E81502">
      <w:pPr>
        <w:spacing w:line="360" w:lineRule="auto"/>
        <w:ind w:firstLineChars="100" w:firstLine="240"/>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lastRenderedPageBreak/>
        <w:t xml:space="preserve">In this present case report, despite various </w:t>
      </w:r>
      <w:proofErr w:type="spellStart"/>
      <w:r w:rsidRPr="00E81502">
        <w:rPr>
          <w:rFonts w:ascii="Book Antiqua" w:eastAsia="Quattrocento" w:hAnsi="Book Antiqua" w:cs="Quattrocento"/>
          <w:color w:val="auto"/>
          <w:sz w:val="24"/>
          <w:szCs w:val="24"/>
          <w:lang w:val="en-US" w:eastAsia="zh-TW"/>
        </w:rPr>
        <w:t>colour</w:t>
      </w:r>
      <w:proofErr w:type="spellEnd"/>
      <w:r w:rsidRPr="00E81502">
        <w:rPr>
          <w:rFonts w:ascii="Book Antiqua" w:eastAsia="Quattrocento" w:hAnsi="Book Antiqua" w:cs="Quattrocento"/>
          <w:color w:val="auto"/>
          <w:sz w:val="24"/>
          <w:szCs w:val="24"/>
          <w:lang w:val="en-US" w:eastAsia="zh-TW"/>
        </w:rPr>
        <w:t xml:space="preserve"> codes, the improper components were selected during the case. The thin shell component, cup size 62 mm was requested but the 62mm thick shell which can be used only with a 54 mm head was mistakenly provided instead. This thick shell is a special acetabular component that can be used for particular cases of head/neck mismatch or hip articulation deformity such as coxa </w:t>
      </w:r>
      <w:proofErr w:type="spellStart"/>
      <w:r w:rsidRPr="00E81502">
        <w:rPr>
          <w:rFonts w:ascii="Book Antiqua" w:eastAsia="Quattrocento" w:hAnsi="Book Antiqua" w:cs="Quattrocento"/>
          <w:color w:val="auto"/>
          <w:sz w:val="24"/>
          <w:szCs w:val="24"/>
          <w:lang w:val="en-US" w:eastAsia="zh-TW"/>
        </w:rPr>
        <w:t>profunda</w:t>
      </w:r>
      <w:proofErr w:type="spellEnd"/>
      <w:r w:rsidRPr="00E81502">
        <w:rPr>
          <w:rFonts w:ascii="Book Antiqua" w:eastAsia="Quattrocento" w:hAnsi="Book Antiqua" w:cs="Quattrocento"/>
          <w:color w:val="auto"/>
          <w:sz w:val="24"/>
          <w:szCs w:val="24"/>
          <w:lang w:val="en-US" w:eastAsia="zh-TW"/>
        </w:rPr>
        <w:t xml:space="preserve"> and protrusion </w:t>
      </w:r>
      <w:proofErr w:type="spellStart"/>
      <w:r w:rsidRPr="00E81502">
        <w:rPr>
          <w:rFonts w:ascii="Book Antiqua" w:eastAsia="Quattrocento" w:hAnsi="Book Antiqua" w:cs="Quattrocento"/>
          <w:color w:val="auto"/>
          <w:sz w:val="24"/>
          <w:szCs w:val="24"/>
          <w:lang w:val="en-US" w:eastAsia="zh-TW"/>
        </w:rPr>
        <w:t>acetabuli</w:t>
      </w:r>
      <w:proofErr w:type="spellEnd"/>
      <w:r w:rsidRPr="00E81502">
        <w:rPr>
          <w:rFonts w:ascii="Book Antiqua" w:eastAsia="Quattrocento" w:hAnsi="Book Antiqua" w:cs="Quattrocento"/>
          <w:color w:val="auto"/>
          <w:sz w:val="24"/>
          <w:szCs w:val="24"/>
          <w:lang w:val="en-US" w:eastAsia="zh-TW"/>
        </w:rPr>
        <w:t>.</w:t>
      </w:r>
    </w:p>
    <w:p w:rsidR="005A7484" w:rsidRPr="00E81502" w:rsidRDefault="005A7484" w:rsidP="00E81502">
      <w:pPr>
        <w:spacing w:line="360" w:lineRule="auto"/>
        <w:ind w:firstLineChars="100" w:firstLine="240"/>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In the literature, Hanks</w:t>
      </w:r>
      <w:r w:rsidR="003B6BFF">
        <w:rPr>
          <w:rFonts w:ascii="Book Antiqua" w:hAnsi="Book Antiqua" w:cs="Quattrocento" w:hint="eastAsia"/>
          <w:color w:val="auto"/>
          <w:sz w:val="24"/>
          <w:szCs w:val="24"/>
          <w:lang w:val="en-US" w:eastAsia="zh-CN"/>
        </w:rPr>
        <w:t xml:space="preserve"> </w:t>
      </w:r>
      <w:r w:rsidR="003B6BFF">
        <w:rPr>
          <w:rFonts w:ascii="Book Antiqua" w:hAnsi="Book Antiqua" w:cs="Quattrocento" w:hint="eastAsia"/>
          <w:i/>
          <w:color w:val="auto"/>
          <w:sz w:val="24"/>
          <w:szCs w:val="24"/>
          <w:lang w:val="en-US" w:eastAsia="zh-CN"/>
        </w:rPr>
        <w:t xml:space="preserve">et </w:t>
      </w:r>
      <w:proofErr w:type="gramStart"/>
      <w:r w:rsidR="003B6BFF">
        <w:rPr>
          <w:rFonts w:ascii="Book Antiqua" w:hAnsi="Book Antiqua" w:cs="Quattrocento" w:hint="eastAsia"/>
          <w:i/>
          <w:color w:val="auto"/>
          <w:sz w:val="24"/>
          <w:szCs w:val="24"/>
          <w:lang w:val="en-US" w:eastAsia="zh-CN"/>
        </w:rPr>
        <w:t>al</w:t>
      </w:r>
      <w:r w:rsidRPr="00E81502">
        <w:rPr>
          <w:rFonts w:ascii="Book Antiqua" w:eastAsia="Quattrocento" w:hAnsi="Book Antiqua" w:cs="Quattrocento"/>
          <w:color w:val="auto"/>
          <w:sz w:val="24"/>
          <w:szCs w:val="24"/>
          <w:vertAlign w:val="superscript"/>
          <w:lang w:val="en-US" w:eastAsia="zh-TW"/>
        </w:rPr>
        <w:t>[</w:t>
      </w:r>
      <w:proofErr w:type="gramEnd"/>
      <w:r w:rsidRPr="00E81502">
        <w:rPr>
          <w:rFonts w:ascii="Book Antiqua" w:eastAsia="Quattrocento" w:hAnsi="Book Antiqua" w:cs="Quattrocento"/>
          <w:color w:val="auto"/>
          <w:sz w:val="24"/>
          <w:szCs w:val="24"/>
          <w:vertAlign w:val="superscript"/>
          <w:lang w:val="en-US" w:eastAsia="zh-TW"/>
        </w:rPr>
        <w:t>6]</w:t>
      </w:r>
      <w:r w:rsidRPr="00E81502">
        <w:rPr>
          <w:rFonts w:ascii="Book Antiqua" w:eastAsia="Quattrocento" w:hAnsi="Book Antiqua" w:cs="Quattrocento"/>
          <w:color w:val="auto"/>
          <w:sz w:val="24"/>
          <w:szCs w:val="24"/>
          <w:lang w:val="en-US" w:eastAsia="zh-TW"/>
        </w:rPr>
        <w:t xml:space="preserve"> reported this technical complication in total hip arthroplasty; in two cases the head size of the femoral component was larger than the corresponding inner diameter of the acetabular cup.</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The author suggests that the error can be prevented with a careful preoperative planning and appropriate selection of implants.</w:t>
      </w:r>
    </w:p>
    <w:p w:rsidR="005A7484" w:rsidRPr="00E81502" w:rsidRDefault="00E81502" w:rsidP="00E81502">
      <w:pPr>
        <w:spacing w:line="360" w:lineRule="auto"/>
        <w:ind w:firstLineChars="100" w:firstLine="240"/>
        <w:jc w:val="both"/>
        <w:rPr>
          <w:rFonts w:ascii="Book Antiqua" w:hAnsi="Book Antiqua"/>
          <w:color w:val="auto"/>
          <w:sz w:val="24"/>
          <w:szCs w:val="24"/>
          <w:lang w:val="en-US" w:eastAsia="zh-TW"/>
        </w:rPr>
      </w:pPr>
      <w:proofErr w:type="spellStart"/>
      <w:r>
        <w:rPr>
          <w:rFonts w:ascii="Book Antiqua" w:eastAsia="Quattrocento" w:hAnsi="Book Antiqua" w:cs="Quattrocento"/>
          <w:color w:val="auto"/>
          <w:sz w:val="24"/>
          <w:szCs w:val="24"/>
          <w:lang w:val="en-US" w:eastAsia="zh-TW"/>
        </w:rPr>
        <w:t>Morlock</w:t>
      </w:r>
      <w:proofErr w:type="spellEnd"/>
      <w:r w:rsidR="003B6BFF">
        <w:rPr>
          <w:rFonts w:ascii="Book Antiqua" w:hAnsi="Book Antiqua" w:cs="Quattrocento" w:hint="eastAsia"/>
          <w:color w:val="auto"/>
          <w:sz w:val="24"/>
          <w:szCs w:val="24"/>
          <w:lang w:val="en-US" w:eastAsia="zh-CN"/>
        </w:rPr>
        <w:t xml:space="preserve"> </w:t>
      </w:r>
      <w:r w:rsidR="003B6BFF">
        <w:rPr>
          <w:rFonts w:ascii="Book Antiqua" w:hAnsi="Book Antiqua" w:cs="Quattrocento" w:hint="eastAsia"/>
          <w:i/>
          <w:color w:val="auto"/>
          <w:sz w:val="24"/>
          <w:szCs w:val="24"/>
          <w:lang w:val="en-US" w:eastAsia="zh-CN"/>
        </w:rPr>
        <w:t xml:space="preserve">et </w:t>
      </w:r>
      <w:proofErr w:type="gramStart"/>
      <w:r w:rsidR="003B6BFF">
        <w:rPr>
          <w:rFonts w:ascii="Book Antiqua" w:hAnsi="Book Antiqua" w:cs="Quattrocento" w:hint="eastAsia"/>
          <w:i/>
          <w:color w:val="auto"/>
          <w:sz w:val="24"/>
          <w:szCs w:val="24"/>
          <w:lang w:val="en-US" w:eastAsia="zh-CN"/>
        </w:rPr>
        <w:t>al</w:t>
      </w:r>
      <w:r w:rsidR="005A7484" w:rsidRPr="00E81502">
        <w:rPr>
          <w:rFonts w:ascii="Book Antiqua" w:eastAsia="Quattrocento" w:hAnsi="Book Antiqua" w:cs="Quattrocento"/>
          <w:color w:val="auto"/>
          <w:sz w:val="24"/>
          <w:szCs w:val="24"/>
          <w:vertAlign w:val="superscript"/>
          <w:lang w:val="en-US" w:eastAsia="zh-TW"/>
        </w:rPr>
        <w:t>[</w:t>
      </w:r>
      <w:proofErr w:type="gramEnd"/>
      <w:r w:rsidR="005A7484" w:rsidRPr="00E81502">
        <w:rPr>
          <w:rFonts w:ascii="Book Antiqua" w:eastAsia="Quattrocento" w:hAnsi="Book Antiqua" w:cs="Quattrocento"/>
          <w:color w:val="auto"/>
          <w:sz w:val="24"/>
          <w:szCs w:val="24"/>
          <w:vertAlign w:val="superscript"/>
          <w:lang w:val="en-US" w:eastAsia="zh-TW"/>
        </w:rPr>
        <w:t>7]</w:t>
      </w:r>
      <w:r w:rsidR="005A7484" w:rsidRPr="00E81502">
        <w:rPr>
          <w:rFonts w:ascii="Book Antiqua" w:eastAsia="Quattrocento" w:hAnsi="Book Antiqua" w:cs="Quattrocento"/>
          <w:color w:val="auto"/>
          <w:sz w:val="24"/>
          <w:szCs w:val="24"/>
          <w:lang w:val="en-US" w:eastAsia="zh-TW"/>
        </w:rPr>
        <w:t xml:space="preserve"> publi</w:t>
      </w:r>
      <w:r w:rsidR="00CC6F91">
        <w:rPr>
          <w:rFonts w:ascii="Book Antiqua" w:eastAsia="Quattrocento" w:hAnsi="Book Antiqua" w:cs="Quattrocento"/>
          <w:color w:val="auto"/>
          <w:sz w:val="24"/>
          <w:szCs w:val="24"/>
          <w:lang w:val="en-US" w:eastAsia="zh-TW"/>
        </w:rPr>
        <w:t>shed on a mismatched zirconium/</w:t>
      </w:r>
      <w:proofErr w:type="spellStart"/>
      <w:r w:rsidR="005A7484" w:rsidRPr="00E81502">
        <w:rPr>
          <w:rFonts w:ascii="Book Antiqua" w:eastAsia="Quattrocento" w:hAnsi="Book Antiqua" w:cs="Quattrocento"/>
          <w:color w:val="auto"/>
          <w:sz w:val="24"/>
          <w:szCs w:val="24"/>
          <w:lang w:val="en-US" w:eastAsia="zh-TW"/>
        </w:rPr>
        <w:t>aluminium</w:t>
      </w:r>
      <w:proofErr w:type="spellEnd"/>
      <w:r w:rsidR="005A7484" w:rsidRPr="00E81502">
        <w:rPr>
          <w:rFonts w:ascii="Book Antiqua" w:eastAsia="Quattrocento" w:hAnsi="Book Antiqua" w:cs="Quattrocento"/>
          <w:color w:val="auto"/>
          <w:sz w:val="24"/>
          <w:szCs w:val="24"/>
          <w:lang w:val="en-US" w:eastAsia="zh-TW"/>
        </w:rPr>
        <w:t xml:space="preserve"> oxide couple with high wear in a total hip arthroplasty in a patient that had a squeaking noise but with good clinical function. No signs of loosening were detected on the radiograph. The revision was performed 42 </w:t>
      </w:r>
      <w:proofErr w:type="spellStart"/>
      <w:proofErr w:type="gramStart"/>
      <w:r w:rsidR="005A7484" w:rsidRPr="00E81502">
        <w:rPr>
          <w:rFonts w:ascii="Book Antiqua" w:eastAsia="Quattrocento" w:hAnsi="Book Antiqua" w:cs="Quattrocento"/>
          <w:color w:val="auto"/>
          <w:sz w:val="24"/>
          <w:szCs w:val="24"/>
          <w:lang w:val="en-US" w:eastAsia="zh-TW"/>
        </w:rPr>
        <w:t>mo</w:t>
      </w:r>
      <w:proofErr w:type="spellEnd"/>
      <w:proofErr w:type="gramEnd"/>
      <w:r w:rsidR="005A7484" w:rsidRPr="00E81502">
        <w:rPr>
          <w:rFonts w:ascii="Book Antiqua" w:eastAsia="Quattrocento" w:hAnsi="Book Antiqua" w:cs="Quattrocento"/>
          <w:color w:val="auto"/>
          <w:sz w:val="24"/>
          <w:szCs w:val="24"/>
          <w:lang w:val="en-US" w:eastAsia="zh-TW"/>
        </w:rPr>
        <w:t xml:space="preserve"> after the first surgery. The analysis of the retrievals showed that the cup had large deviations from an ideal sphere but minor wear signs and the head revealed heavy local damage in the articulation zone resulting in high stress concentrations and increased wear of the zirconium head.</w:t>
      </w:r>
    </w:p>
    <w:p w:rsidR="00857D8B" w:rsidRPr="00E81502" w:rsidRDefault="005A7484" w:rsidP="00E81502">
      <w:pPr>
        <w:pStyle w:val="Normal1"/>
        <w:spacing w:line="360" w:lineRule="auto"/>
        <w:ind w:firstLineChars="100" w:firstLine="240"/>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One of the advantages of hip resurfacing is an easier conversion to a second</w:t>
      </w:r>
      <w:r w:rsidR="00E81502">
        <w:rPr>
          <w:rFonts w:ascii="Book Antiqua" w:eastAsia="Quattrocento" w:hAnsi="Book Antiqua" w:cs="Quattrocento"/>
          <w:color w:val="auto"/>
          <w:sz w:val="24"/>
          <w:szCs w:val="24"/>
          <w:lang w:val="en-US" w:eastAsia="zh-TW"/>
        </w:rPr>
        <w:t xml:space="preserve">ary procedure if failure </w:t>
      </w:r>
      <w:proofErr w:type="gramStart"/>
      <w:r w:rsidR="00E81502">
        <w:rPr>
          <w:rFonts w:ascii="Book Antiqua" w:eastAsia="Quattrocento" w:hAnsi="Book Antiqua" w:cs="Quattrocento"/>
          <w:color w:val="auto"/>
          <w:sz w:val="24"/>
          <w:szCs w:val="24"/>
          <w:lang w:val="en-US" w:eastAsia="zh-TW"/>
        </w:rPr>
        <w:t>occurs</w:t>
      </w:r>
      <w:r w:rsidRPr="00E81502">
        <w:rPr>
          <w:rFonts w:ascii="Book Antiqua" w:eastAsia="Quattrocento" w:hAnsi="Book Antiqua" w:cs="Quattrocento"/>
          <w:color w:val="auto"/>
          <w:sz w:val="24"/>
          <w:szCs w:val="24"/>
          <w:vertAlign w:val="superscript"/>
          <w:lang w:val="en-US" w:eastAsia="zh-TW"/>
        </w:rPr>
        <w:t>[</w:t>
      </w:r>
      <w:proofErr w:type="gramEnd"/>
      <w:r w:rsidRPr="00E81502">
        <w:rPr>
          <w:rFonts w:ascii="Book Antiqua" w:eastAsia="Quattrocento" w:hAnsi="Book Antiqua" w:cs="Quattrocento"/>
          <w:color w:val="auto"/>
          <w:sz w:val="24"/>
          <w:szCs w:val="24"/>
          <w:vertAlign w:val="superscript"/>
          <w:lang w:val="en-US" w:eastAsia="zh-TW"/>
        </w:rPr>
        <w:t>8]</w:t>
      </w:r>
      <w:r w:rsidRPr="00E81502">
        <w:rPr>
          <w:rFonts w:ascii="Book Antiqua" w:eastAsia="Quattrocento" w:hAnsi="Book Antiqua" w:cs="Quattrocento"/>
          <w:color w:val="auto"/>
          <w:sz w:val="24"/>
          <w:szCs w:val="24"/>
          <w:lang w:val="en-US" w:eastAsia="zh-TW"/>
        </w:rPr>
        <w:t>. In this case an early revision was necessary for the pain and leg length difference the patient was experiencing.</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The retrieval analysis of this case revealed no clear damage to the acetabular component but there was damage to the femoral component.</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More importantly, lack of proper contact between the ball and the cup presented the risk</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of</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 xml:space="preserve">high wear with </w:t>
      </w:r>
      <w:proofErr w:type="spellStart"/>
      <w:r w:rsidRPr="00E81502">
        <w:rPr>
          <w:rFonts w:ascii="Book Antiqua" w:eastAsia="Quattrocento" w:hAnsi="Book Antiqua" w:cs="Quattrocento"/>
          <w:color w:val="auto"/>
          <w:sz w:val="24"/>
          <w:szCs w:val="24"/>
          <w:lang w:val="en-US" w:eastAsia="zh-TW"/>
        </w:rPr>
        <w:t>metallosis</w:t>
      </w:r>
      <w:proofErr w:type="spellEnd"/>
      <w:r w:rsidRPr="00E81502">
        <w:rPr>
          <w:rFonts w:ascii="Book Antiqua" w:eastAsia="Quattrocento" w:hAnsi="Book Antiqua" w:cs="Quattrocento"/>
          <w:color w:val="auto"/>
          <w:sz w:val="24"/>
          <w:szCs w:val="24"/>
          <w:lang w:val="en-US" w:eastAsia="zh-TW"/>
        </w:rPr>
        <w:t xml:space="preserve"> if the mismatched components had been allowed to be used.</w:t>
      </w:r>
      <w:r w:rsidR="00E81502">
        <w:rPr>
          <w:rFonts w:ascii="Book Antiqua" w:eastAsia="Quattrocento" w:hAnsi="Book Antiqua" w:cs="Quattrocento"/>
          <w:color w:val="auto"/>
          <w:sz w:val="24"/>
          <w:szCs w:val="24"/>
          <w:lang w:val="en-US" w:eastAsia="zh-TW"/>
        </w:rPr>
        <w:t xml:space="preserve"> </w:t>
      </w:r>
      <w:r w:rsidR="004F6F93" w:rsidRPr="00E81502">
        <w:rPr>
          <w:rFonts w:ascii="Book Antiqua" w:eastAsia="Quattrocento" w:hAnsi="Book Antiqua" w:cs="Quattrocento"/>
          <w:color w:val="auto"/>
          <w:sz w:val="24"/>
          <w:szCs w:val="24"/>
          <w:lang w:val="en-US" w:eastAsia="zh-TW"/>
        </w:rPr>
        <w:t xml:space="preserve">It has also been established that wear and degradation particles are released into the </w:t>
      </w:r>
      <w:proofErr w:type="spellStart"/>
      <w:r w:rsidR="004F6F93" w:rsidRPr="00E81502">
        <w:rPr>
          <w:rFonts w:ascii="Book Antiqua" w:eastAsia="Quattrocento" w:hAnsi="Book Antiqua" w:cs="Quattrocento"/>
          <w:color w:val="auto"/>
          <w:sz w:val="24"/>
          <w:szCs w:val="24"/>
          <w:lang w:val="en-US" w:eastAsia="zh-TW"/>
        </w:rPr>
        <w:t>periprosthetic</w:t>
      </w:r>
      <w:proofErr w:type="spellEnd"/>
      <w:r w:rsidR="004F6F93" w:rsidRPr="00E81502">
        <w:rPr>
          <w:rFonts w:ascii="Book Antiqua" w:eastAsia="Quattrocento" w:hAnsi="Book Antiqua" w:cs="Quattrocento"/>
          <w:color w:val="auto"/>
          <w:sz w:val="24"/>
          <w:szCs w:val="24"/>
          <w:lang w:val="en-US" w:eastAsia="zh-TW"/>
        </w:rPr>
        <w:t xml:space="preserve"> tissues and transported s</w:t>
      </w:r>
      <w:r w:rsidR="00E81502">
        <w:rPr>
          <w:rFonts w:ascii="Book Antiqua" w:eastAsia="Quattrocento" w:hAnsi="Book Antiqua" w:cs="Quattrocento"/>
          <w:color w:val="auto"/>
          <w:sz w:val="24"/>
          <w:szCs w:val="24"/>
          <w:lang w:val="en-US" w:eastAsia="zh-TW"/>
        </w:rPr>
        <w:t xml:space="preserve">ystemically throughout the </w:t>
      </w:r>
      <w:proofErr w:type="gramStart"/>
      <w:r w:rsidR="00E81502">
        <w:rPr>
          <w:rFonts w:ascii="Book Antiqua" w:eastAsia="Quattrocento" w:hAnsi="Book Antiqua" w:cs="Quattrocento"/>
          <w:color w:val="auto"/>
          <w:sz w:val="24"/>
          <w:szCs w:val="24"/>
          <w:lang w:val="en-US" w:eastAsia="zh-TW"/>
        </w:rPr>
        <w:t>body</w:t>
      </w:r>
      <w:r w:rsidR="004F6F93" w:rsidRPr="00E81502">
        <w:rPr>
          <w:rFonts w:ascii="Book Antiqua" w:eastAsia="Quattrocento" w:hAnsi="Book Antiqua" w:cs="Quattrocento"/>
          <w:color w:val="auto"/>
          <w:sz w:val="24"/>
          <w:szCs w:val="24"/>
          <w:vertAlign w:val="superscript"/>
          <w:lang w:val="en-US" w:eastAsia="zh-TW"/>
        </w:rPr>
        <w:t>[</w:t>
      </w:r>
      <w:proofErr w:type="gramEnd"/>
      <w:r w:rsidR="004F6F93" w:rsidRPr="00E81502">
        <w:rPr>
          <w:rFonts w:ascii="Book Antiqua" w:eastAsia="Quattrocento" w:hAnsi="Book Antiqua" w:cs="Quattrocento"/>
          <w:color w:val="auto"/>
          <w:sz w:val="24"/>
          <w:szCs w:val="24"/>
          <w:vertAlign w:val="superscript"/>
          <w:lang w:val="en-US" w:eastAsia="zh-TW"/>
        </w:rPr>
        <w:t>9]</w:t>
      </w:r>
      <w:r w:rsidR="004F6F93" w:rsidRPr="00E81502">
        <w:rPr>
          <w:rFonts w:ascii="Book Antiqua" w:eastAsia="Quattrocento" w:hAnsi="Book Antiqua" w:cs="Quattrocento"/>
          <w:color w:val="auto"/>
          <w:sz w:val="24"/>
          <w:szCs w:val="24"/>
          <w:lang w:val="en-US" w:eastAsia="zh-TW"/>
        </w:rPr>
        <w:t xml:space="preserve">. </w:t>
      </w:r>
      <w:r w:rsidR="004F6F93" w:rsidRPr="00E81502">
        <w:rPr>
          <w:rFonts w:ascii="Book Antiqua" w:eastAsia="Quattrocento" w:hAnsi="Book Antiqua" w:cs="Quattrocento"/>
          <w:color w:val="auto"/>
          <w:sz w:val="24"/>
          <w:szCs w:val="24"/>
          <w:lang w:val="en-US" w:eastAsia="zh-TW"/>
        </w:rPr>
        <w:lastRenderedPageBreak/>
        <w:t xml:space="preserve">Furthermore, there was also a risk that the increased torque between the mismatched bearings could have compromised fixation and stability. </w:t>
      </w:r>
    </w:p>
    <w:p w:rsidR="00857D8B" w:rsidRPr="00E81502" w:rsidRDefault="004F6F93" w:rsidP="00E81502">
      <w:pPr>
        <w:pStyle w:val="Normal1"/>
        <w:spacing w:line="360" w:lineRule="auto"/>
        <w:ind w:firstLineChars="100" w:firstLine="240"/>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Operating room staff need</w:t>
      </w:r>
      <w:r w:rsidR="00E81502">
        <w:rPr>
          <w:rFonts w:ascii="Book Antiqua" w:hAnsi="Book Antiqua" w:cs="Quattrocento" w:hint="eastAsia"/>
          <w:color w:val="auto"/>
          <w:sz w:val="24"/>
          <w:szCs w:val="24"/>
          <w:lang w:val="en-US" w:eastAsia="zh-CN"/>
        </w:rPr>
        <w:t>s</w:t>
      </w:r>
      <w:r w:rsidRPr="00E81502">
        <w:rPr>
          <w:rFonts w:ascii="Book Antiqua" w:eastAsia="Quattrocento" w:hAnsi="Book Antiqua" w:cs="Quattrocento"/>
          <w:color w:val="auto"/>
          <w:sz w:val="24"/>
          <w:szCs w:val="24"/>
          <w:lang w:val="en-US" w:eastAsia="zh-TW"/>
        </w:rPr>
        <w:t xml:space="preserve"> to be reminded to pay careful attention to component size markings, particularly in the designs where more acetabular component sizes exist for one femoral component size. Implants also only can be matched if they are from the same manufacturer. The tight clearance specifications that make these implants work well can be dramatically mismatched if implants from different manufacturers</w:t>
      </w:r>
      <w:r w:rsidR="00E81502">
        <w:rPr>
          <w:rFonts w:ascii="Book Antiqua" w:eastAsia="Quattrocento" w:hAnsi="Book Antiqua" w:cs="Quattrocento"/>
          <w:color w:val="auto"/>
          <w:sz w:val="24"/>
          <w:szCs w:val="24"/>
          <w:lang w:val="en-US" w:eastAsia="zh-TW"/>
        </w:rPr>
        <w:t xml:space="preserve"> </w:t>
      </w:r>
      <w:r w:rsidRPr="00E81502">
        <w:rPr>
          <w:rFonts w:ascii="Book Antiqua" w:eastAsia="Quattrocento" w:hAnsi="Book Antiqua" w:cs="Quattrocento"/>
          <w:color w:val="auto"/>
          <w:sz w:val="24"/>
          <w:szCs w:val="24"/>
          <w:lang w:val="en-US" w:eastAsia="zh-TW"/>
        </w:rPr>
        <w:t>are mixed. As seen in the present case, some implants labelled or marked as 55 mm head (nominal size), are in reality 55.5 mm. If these are matched with a real 55 mm internal diameter cup from another design we would have an equatorial mismatch with all of the attendant complications and high wear.</w:t>
      </w:r>
    </w:p>
    <w:p w:rsidR="00857D8B" w:rsidRPr="00E81502" w:rsidRDefault="004F6F93" w:rsidP="00E81502">
      <w:pPr>
        <w:pStyle w:val="Normal1"/>
        <w:spacing w:line="360" w:lineRule="auto"/>
        <w:ind w:firstLineChars="100" w:firstLine="240"/>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 xml:space="preserve">Care should be taken in the theatre to provide the surgeon with the correct implants. Mistakes only can be prevented by a well trained team of nurses and assistants, and they must be familiar with the size and </w:t>
      </w:r>
      <w:proofErr w:type="spellStart"/>
      <w:r w:rsidRPr="00E81502">
        <w:rPr>
          <w:rFonts w:ascii="Book Antiqua" w:eastAsia="Quattrocento" w:hAnsi="Book Antiqua" w:cs="Quattrocento"/>
          <w:color w:val="auto"/>
          <w:sz w:val="24"/>
          <w:szCs w:val="24"/>
          <w:lang w:val="en-US" w:eastAsia="zh-TW"/>
        </w:rPr>
        <w:t>colour</w:t>
      </w:r>
      <w:proofErr w:type="spellEnd"/>
      <w:r w:rsidRPr="00E81502">
        <w:rPr>
          <w:rFonts w:ascii="Book Antiqua" w:eastAsia="Quattrocento" w:hAnsi="Book Antiqua" w:cs="Quattrocento"/>
          <w:color w:val="auto"/>
          <w:sz w:val="24"/>
          <w:szCs w:val="24"/>
          <w:lang w:val="en-US" w:eastAsia="zh-TW"/>
        </w:rPr>
        <w:t xml:space="preserve"> code tables provided by the company on the prostheses or implant boxes. All companies should provide the surgeons with a chart that shows all different increments of the femoral head and cup sizes that can be matched together.</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857D8B" w:rsidRPr="00E81502" w:rsidRDefault="00E81502" w:rsidP="00E81502">
      <w:pPr>
        <w:pStyle w:val="Normal1"/>
        <w:spacing w:line="360" w:lineRule="auto"/>
        <w:jc w:val="both"/>
        <w:rPr>
          <w:rFonts w:ascii="Book Antiqua" w:hAnsi="Book Antiqua"/>
          <w:b/>
          <w:color w:val="auto"/>
          <w:sz w:val="24"/>
          <w:szCs w:val="24"/>
          <w:lang w:val="en-US" w:eastAsia="zh-CN"/>
        </w:rPr>
      </w:pPr>
      <w:r w:rsidRPr="00E81502">
        <w:rPr>
          <w:rFonts w:ascii="Book Antiqua" w:eastAsia="Quattrocento" w:hAnsi="Book Antiqua" w:cs="Quattrocento"/>
          <w:b/>
          <w:color w:val="auto"/>
          <w:sz w:val="24"/>
          <w:szCs w:val="24"/>
          <w:lang w:val="en-US" w:eastAsia="zh-TW"/>
        </w:rPr>
        <w:t>ACKNOWLEDGEMENT</w:t>
      </w:r>
      <w:r w:rsidRPr="00E81502">
        <w:rPr>
          <w:rFonts w:ascii="Book Antiqua" w:hAnsi="Book Antiqua" w:cs="Quattrocento"/>
          <w:b/>
          <w:color w:val="auto"/>
          <w:sz w:val="24"/>
          <w:szCs w:val="24"/>
          <w:lang w:val="en-US" w:eastAsia="zh-CN"/>
        </w:rPr>
        <w:t>S</w:t>
      </w:r>
    </w:p>
    <w:p w:rsidR="00857D8B" w:rsidRPr="00E81502" w:rsidRDefault="004F6F93"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The authors are grateful to Dr</w:t>
      </w:r>
      <w:r w:rsidR="00E81502">
        <w:rPr>
          <w:rFonts w:ascii="Book Antiqua" w:hAnsi="Book Antiqua" w:cs="Quattrocento" w:hint="eastAsia"/>
          <w:color w:val="auto"/>
          <w:sz w:val="24"/>
          <w:szCs w:val="24"/>
          <w:lang w:val="en-US" w:eastAsia="zh-CN"/>
        </w:rPr>
        <w:t>.</w:t>
      </w:r>
      <w:r w:rsidRPr="00E81502">
        <w:rPr>
          <w:rFonts w:ascii="Book Antiqua" w:eastAsia="Quattrocento" w:hAnsi="Book Antiqua" w:cs="Quattrocento"/>
          <w:color w:val="auto"/>
          <w:sz w:val="24"/>
          <w:szCs w:val="24"/>
          <w:lang w:val="en-US" w:eastAsia="zh-TW"/>
        </w:rPr>
        <w:t xml:space="preserve"> Zhen Lu of </w:t>
      </w:r>
      <w:proofErr w:type="spellStart"/>
      <w:r w:rsidRPr="00E81502">
        <w:rPr>
          <w:rFonts w:ascii="Book Antiqua" w:eastAsia="Quattrocento" w:hAnsi="Book Antiqua" w:cs="Quattrocento"/>
          <w:color w:val="auto"/>
          <w:sz w:val="24"/>
          <w:szCs w:val="24"/>
          <w:lang w:val="en-US" w:eastAsia="zh-TW"/>
        </w:rPr>
        <w:t>Orthopaedic</w:t>
      </w:r>
      <w:proofErr w:type="spellEnd"/>
      <w:r w:rsidR="005A7484" w:rsidRPr="00E81502">
        <w:rPr>
          <w:rFonts w:ascii="Book Antiqua" w:eastAsia="Quattrocento" w:hAnsi="Book Antiqua" w:cs="Quattrocento"/>
          <w:color w:val="auto"/>
          <w:sz w:val="24"/>
          <w:szCs w:val="24"/>
          <w:lang w:val="en-US" w:eastAsia="zh-TW"/>
        </w:rPr>
        <w:t xml:space="preserve"> </w:t>
      </w:r>
      <w:r w:rsidR="00FA7A72" w:rsidRPr="00E81502">
        <w:rPr>
          <w:rFonts w:ascii="Book Antiqua" w:eastAsia="Quattrocento" w:hAnsi="Book Antiqua" w:cs="Quattrocento"/>
          <w:color w:val="auto"/>
          <w:sz w:val="24"/>
          <w:szCs w:val="24"/>
          <w:lang w:val="en-US" w:eastAsia="zh-TW"/>
        </w:rPr>
        <w:t>Institute for Children</w:t>
      </w:r>
      <w:r w:rsidRPr="00E81502">
        <w:rPr>
          <w:rFonts w:ascii="Book Antiqua" w:eastAsia="Quattrocento" w:hAnsi="Book Antiqua" w:cs="Quattrocento"/>
          <w:color w:val="auto"/>
          <w:sz w:val="24"/>
          <w:szCs w:val="24"/>
          <w:lang w:val="en-US" w:eastAsia="zh-TW"/>
        </w:rPr>
        <w:t>/UCLA for performing the CMM analysis.</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857D8B" w:rsidRPr="00E81502" w:rsidRDefault="004F6F93" w:rsidP="00E81502">
      <w:pPr>
        <w:pStyle w:val="Normal1"/>
        <w:spacing w:line="360" w:lineRule="auto"/>
        <w:jc w:val="both"/>
        <w:rPr>
          <w:rFonts w:ascii="Book Antiqua" w:hAnsi="Book Antiqua"/>
          <w:color w:val="auto"/>
          <w:sz w:val="24"/>
          <w:szCs w:val="24"/>
          <w:lang w:val="en-US" w:eastAsia="zh-CN"/>
        </w:rPr>
      </w:pPr>
      <w:r w:rsidRPr="00E81502">
        <w:rPr>
          <w:rFonts w:ascii="Book Antiqua" w:eastAsia="Quattrocento" w:hAnsi="Book Antiqua" w:cs="Quattrocento"/>
          <w:b/>
          <w:color w:val="auto"/>
          <w:sz w:val="24"/>
          <w:szCs w:val="24"/>
          <w:lang w:val="en-US" w:eastAsia="zh-TW"/>
        </w:rPr>
        <w:t>COMMENTS</w:t>
      </w:r>
    </w:p>
    <w:p w:rsidR="00857D8B" w:rsidRPr="00E81502" w:rsidRDefault="004F6F93" w:rsidP="00E81502">
      <w:pPr>
        <w:pStyle w:val="Normal1"/>
        <w:spacing w:line="360" w:lineRule="auto"/>
        <w:jc w:val="both"/>
        <w:rPr>
          <w:rFonts w:ascii="Book Antiqua" w:hAnsi="Book Antiqua"/>
          <w:b/>
          <w:i/>
          <w:color w:val="auto"/>
          <w:sz w:val="24"/>
          <w:szCs w:val="24"/>
          <w:lang w:val="en-US" w:eastAsia="zh-TW"/>
        </w:rPr>
      </w:pPr>
      <w:r w:rsidRPr="00E81502">
        <w:rPr>
          <w:rFonts w:ascii="Book Antiqua" w:eastAsia="Quattrocento" w:hAnsi="Book Antiqua" w:cs="Quattrocento"/>
          <w:b/>
          <w:i/>
          <w:color w:val="auto"/>
          <w:sz w:val="24"/>
          <w:szCs w:val="24"/>
          <w:lang w:val="en-US" w:eastAsia="zh-TW"/>
        </w:rPr>
        <w:t>Case characteristics</w:t>
      </w:r>
    </w:p>
    <w:p w:rsidR="00857D8B" w:rsidRPr="00E81502" w:rsidRDefault="004F6F93"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A 51 year</w:t>
      </w:r>
      <w:r w:rsidR="00E81502">
        <w:rPr>
          <w:rFonts w:ascii="Book Antiqua" w:hAnsi="Book Antiqua" w:cs="Quattrocento" w:hint="eastAsia"/>
          <w:color w:val="auto"/>
          <w:sz w:val="24"/>
          <w:szCs w:val="24"/>
          <w:lang w:val="en-US" w:eastAsia="zh-CN"/>
        </w:rPr>
        <w:t>s</w:t>
      </w:r>
      <w:r w:rsidRPr="00E81502">
        <w:rPr>
          <w:rFonts w:ascii="Book Antiqua" w:eastAsia="Quattrocento" w:hAnsi="Book Antiqua" w:cs="Quattrocento"/>
          <w:color w:val="auto"/>
          <w:sz w:val="24"/>
          <w:szCs w:val="24"/>
          <w:lang w:val="en-US" w:eastAsia="zh-TW"/>
        </w:rPr>
        <w:t xml:space="preserve"> old man was admitted at our institution with a mismatch of implants.</w:t>
      </w:r>
    </w:p>
    <w:p w:rsidR="00857D8B" w:rsidRPr="00E81502" w:rsidRDefault="00857D8B" w:rsidP="00E81502">
      <w:pPr>
        <w:pStyle w:val="Normal1"/>
        <w:spacing w:line="360" w:lineRule="auto"/>
        <w:jc w:val="both"/>
        <w:rPr>
          <w:rFonts w:ascii="Book Antiqua" w:hAnsi="Book Antiqua"/>
          <w:color w:val="auto"/>
          <w:sz w:val="24"/>
          <w:szCs w:val="24"/>
          <w:lang w:val="en-US" w:eastAsia="zh-TW"/>
        </w:rPr>
      </w:pPr>
    </w:p>
    <w:p w:rsidR="00857D8B" w:rsidRPr="00E81502" w:rsidRDefault="004F6F93" w:rsidP="00E81502">
      <w:pPr>
        <w:pStyle w:val="Normal1"/>
        <w:spacing w:line="360" w:lineRule="auto"/>
        <w:jc w:val="both"/>
        <w:rPr>
          <w:rFonts w:ascii="Book Antiqua" w:hAnsi="Book Antiqua"/>
          <w:b/>
          <w:i/>
          <w:color w:val="auto"/>
          <w:sz w:val="24"/>
          <w:szCs w:val="24"/>
          <w:lang w:val="en-US" w:eastAsia="zh-TW"/>
        </w:rPr>
      </w:pPr>
      <w:r w:rsidRPr="00E81502">
        <w:rPr>
          <w:rFonts w:ascii="Book Antiqua" w:eastAsia="Quattrocento" w:hAnsi="Book Antiqua" w:cs="Quattrocento"/>
          <w:b/>
          <w:i/>
          <w:color w:val="auto"/>
          <w:sz w:val="24"/>
          <w:szCs w:val="24"/>
          <w:lang w:val="en-US" w:eastAsia="zh-TW"/>
        </w:rPr>
        <w:t>Clinical diagnosis</w:t>
      </w:r>
    </w:p>
    <w:p w:rsidR="00857D8B" w:rsidRPr="00E81502" w:rsidRDefault="005A7484"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The patient at clinical examination presented a flection contracture on the right side and pain in the groin.</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857D8B" w:rsidRPr="00E81502" w:rsidRDefault="004F6F93" w:rsidP="00E81502">
      <w:pPr>
        <w:pStyle w:val="Normal1"/>
        <w:spacing w:line="360" w:lineRule="auto"/>
        <w:jc w:val="both"/>
        <w:rPr>
          <w:rFonts w:ascii="Book Antiqua" w:hAnsi="Book Antiqua"/>
          <w:b/>
          <w:i/>
          <w:color w:val="auto"/>
          <w:sz w:val="24"/>
          <w:szCs w:val="24"/>
          <w:lang w:val="en-US" w:eastAsia="zh-TW"/>
        </w:rPr>
      </w:pPr>
      <w:r w:rsidRPr="00E81502">
        <w:rPr>
          <w:rFonts w:ascii="Book Antiqua" w:eastAsia="Quattrocento" w:hAnsi="Book Antiqua" w:cs="Quattrocento"/>
          <w:b/>
          <w:i/>
          <w:color w:val="auto"/>
          <w:sz w:val="24"/>
          <w:szCs w:val="24"/>
          <w:lang w:val="en-US" w:eastAsia="zh-TW"/>
        </w:rPr>
        <w:t>Laboratory diagnosis</w:t>
      </w:r>
    </w:p>
    <w:p w:rsidR="00857D8B" w:rsidRPr="00E81502" w:rsidRDefault="00F87687" w:rsidP="00E81502">
      <w:pPr>
        <w:pStyle w:val="Normal1"/>
        <w:spacing w:line="360" w:lineRule="auto"/>
        <w:jc w:val="both"/>
        <w:rPr>
          <w:rFonts w:ascii="Book Antiqua" w:hAnsi="Book Antiqua"/>
          <w:color w:val="auto"/>
          <w:sz w:val="24"/>
          <w:szCs w:val="24"/>
          <w:lang w:val="en-US" w:eastAsia="zh-TW"/>
        </w:rPr>
      </w:pPr>
      <w:r w:rsidRPr="00E81502">
        <w:rPr>
          <w:rFonts w:ascii="Book Antiqua" w:eastAsia="Quattrocento" w:hAnsi="Book Antiqua" w:cs="Quattrocento"/>
          <w:color w:val="auto"/>
          <w:sz w:val="24"/>
          <w:szCs w:val="24"/>
          <w:lang w:val="en-US" w:eastAsia="zh-TW"/>
        </w:rPr>
        <w:t xml:space="preserve">Coordinate measuring machines </w:t>
      </w:r>
      <w:r>
        <w:rPr>
          <w:rFonts w:ascii="Book Antiqua" w:hAnsi="Book Antiqua" w:cs="Quattrocento" w:hint="eastAsia"/>
          <w:color w:val="auto"/>
          <w:sz w:val="24"/>
          <w:szCs w:val="24"/>
          <w:lang w:val="en-US" w:eastAsia="zh-CN"/>
        </w:rPr>
        <w:t>(</w:t>
      </w:r>
      <w:r w:rsidR="004F6F93" w:rsidRPr="00E81502">
        <w:rPr>
          <w:rFonts w:ascii="Book Antiqua" w:eastAsia="Quattrocento" w:hAnsi="Book Antiqua" w:cs="Quattrocento"/>
          <w:color w:val="auto"/>
          <w:sz w:val="24"/>
          <w:szCs w:val="24"/>
          <w:lang w:val="en-US" w:eastAsia="zh-TW"/>
        </w:rPr>
        <w:t>CMM</w:t>
      </w:r>
      <w:r>
        <w:rPr>
          <w:rFonts w:ascii="Book Antiqua" w:hAnsi="Book Antiqua" w:cs="Quattrocento" w:hint="eastAsia"/>
          <w:color w:val="auto"/>
          <w:sz w:val="24"/>
          <w:szCs w:val="24"/>
          <w:lang w:val="en-US" w:eastAsia="zh-CN"/>
        </w:rPr>
        <w:t>)</w:t>
      </w:r>
      <w:r w:rsidR="004F6F93" w:rsidRPr="00E81502">
        <w:rPr>
          <w:rFonts w:ascii="Book Antiqua" w:eastAsia="Quattrocento" w:hAnsi="Book Antiqua" w:cs="Quattrocento"/>
          <w:color w:val="auto"/>
          <w:sz w:val="24"/>
          <w:szCs w:val="24"/>
          <w:lang w:val="en-US" w:eastAsia="zh-TW"/>
        </w:rPr>
        <w:t xml:space="preserve"> wear measurement of the mismatched couple showed that the femoral component had already been damaged.</w:t>
      </w:r>
    </w:p>
    <w:p w:rsidR="00857D8B" w:rsidRPr="00E81502" w:rsidRDefault="00857D8B" w:rsidP="00E81502">
      <w:pPr>
        <w:pStyle w:val="Normal1"/>
        <w:spacing w:line="360" w:lineRule="auto"/>
        <w:jc w:val="both"/>
        <w:rPr>
          <w:rFonts w:ascii="Book Antiqua" w:hAnsi="Book Antiqua"/>
          <w:color w:val="auto"/>
          <w:sz w:val="24"/>
          <w:szCs w:val="24"/>
          <w:lang w:val="en-US" w:eastAsia="zh-TW"/>
        </w:rPr>
      </w:pPr>
    </w:p>
    <w:p w:rsidR="00857D8B" w:rsidRPr="00E81502" w:rsidRDefault="004F6F93" w:rsidP="00E81502">
      <w:pPr>
        <w:pStyle w:val="Normal1"/>
        <w:spacing w:line="360" w:lineRule="auto"/>
        <w:jc w:val="both"/>
        <w:rPr>
          <w:rFonts w:ascii="Book Antiqua" w:hAnsi="Book Antiqua"/>
          <w:b/>
          <w:i/>
          <w:color w:val="auto"/>
          <w:sz w:val="24"/>
          <w:szCs w:val="24"/>
          <w:lang w:val="en-US" w:eastAsia="zh-TW"/>
        </w:rPr>
      </w:pPr>
      <w:r w:rsidRPr="00E81502">
        <w:rPr>
          <w:rFonts w:ascii="Book Antiqua" w:eastAsia="Quattrocento" w:hAnsi="Book Antiqua" w:cs="Quattrocento"/>
          <w:b/>
          <w:i/>
          <w:color w:val="auto"/>
          <w:sz w:val="24"/>
          <w:szCs w:val="24"/>
          <w:lang w:val="en-US" w:eastAsia="zh-TW"/>
        </w:rPr>
        <w:t>Imaging diagnosis</w:t>
      </w:r>
    </w:p>
    <w:p w:rsidR="00857D8B" w:rsidRPr="00E81502" w:rsidRDefault="004F6F93" w:rsidP="00E81502">
      <w:pPr>
        <w:pStyle w:val="Normal1"/>
        <w:spacing w:line="360" w:lineRule="auto"/>
        <w:jc w:val="both"/>
        <w:rPr>
          <w:rFonts w:ascii="Book Antiqua" w:hAnsi="Book Antiqua"/>
          <w:color w:val="auto"/>
          <w:sz w:val="24"/>
          <w:szCs w:val="24"/>
          <w:lang w:val="en-US" w:eastAsia="zh-CN"/>
        </w:rPr>
      </w:pPr>
      <w:r w:rsidRPr="00E81502">
        <w:rPr>
          <w:rFonts w:ascii="Book Antiqua" w:eastAsia="Quattrocento" w:hAnsi="Book Antiqua" w:cs="Quattrocento"/>
          <w:color w:val="auto"/>
          <w:sz w:val="24"/>
          <w:szCs w:val="24"/>
          <w:lang w:val="en-US" w:eastAsia="zh-TW"/>
        </w:rPr>
        <w:t>X-ray</w:t>
      </w:r>
      <w:r w:rsidR="00E81502">
        <w:rPr>
          <w:rFonts w:ascii="Book Antiqua" w:hAnsi="Book Antiqua" w:cs="Quattrocento" w:hint="eastAsia"/>
          <w:color w:val="auto"/>
          <w:sz w:val="24"/>
          <w:szCs w:val="24"/>
          <w:lang w:val="en-US" w:eastAsia="zh-CN"/>
        </w:rPr>
        <w:t>.</w:t>
      </w:r>
    </w:p>
    <w:p w:rsidR="00857D8B" w:rsidRPr="00E81502" w:rsidRDefault="00857D8B" w:rsidP="00E81502">
      <w:pPr>
        <w:pStyle w:val="Normal1"/>
        <w:spacing w:line="360" w:lineRule="auto"/>
        <w:jc w:val="both"/>
        <w:rPr>
          <w:rFonts w:ascii="Book Antiqua" w:hAnsi="Book Antiqua"/>
          <w:color w:val="auto"/>
          <w:sz w:val="24"/>
          <w:szCs w:val="24"/>
          <w:lang w:val="en-US" w:eastAsia="zh-CN"/>
        </w:rPr>
      </w:pPr>
    </w:p>
    <w:p w:rsidR="00857D8B" w:rsidRPr="00E81502" w:rsidRDefault="004F6F93" w:rsidP="00E81502">
      <w:pPr>
        <w:pStyle w:val="Normal1"/>
        <w:spacing w:line="360" w:lineRule="auto"/>
        <w:jc w:val="both"/>
        <w:rPr>
          <w:rFonts w:ascii="Book Antiqua" w:hAnsi="Book Antiqua"/>
          <w:b/>
          <w:i/>
          <w:color w:val="auto"/>
          <w:sz w:val="24"/>
          <w:szCs w:val="24"/>
          <w:lang w:val="en-US" w:eastAsia="zh-TW"/>
        </w:rPr>
      </w:pPr>
      <w:r w:rsidRPr="00E81502">
        <w:rPr>
          <w:rFonts w:ascii="Book Antiqua" w:eastAsia="Quattrocento" w:hAnsi="Book Antiqua" w:cs="Quattrocento"/>
          <w:b/>
          <w:i/>
          <w:color w:val="auto"/>
          <w:sz w:val="24"/>
          <w:szCs w:val="24"/>
          <w:lang w:val="en-US" w:eastAsia="zh-TW"/>
        </w:rPr>
        <w:t>Treatment</w:t>
      </w:r>
    </w:p>
    <w:p w:rsidR="00857D8B" w:rsidRPr="00842D3A" w:rsidRDefault="004F6F93" w:rsidP="00842D3A">
      <w:pPr>
        <w:pStyle w:val="Normal1"/>
        <w:spacing w:line="360" w:lineRule="auto"/>
        <w:jc w:val="both"/>
        <w:rPr>
          <w:rFonts w:ascii="Book Antiqua" w:hAnsi="Book Antiqua"/>
          <w:color w:val="auto"/>
          <w:sz w:val="24"/>
          <w:szCs w:val="24"/>
          <w:lang w:val="en-US" w:eastAsia="zh-TW"/>
        </w:rPr>
      </w:pPr>
      <w:r w:rsidRPr="00E81502">
        <w:rPr>
          <w:rFonts w:ascii="Book Antiqua" w:eastAsia="Nova Mono" w:hAnsi="Book Antiqua" w:cs="Nova Mono"/>
          <w:color w:val="auto"/>
          <w:sz w:val="24"/>
          <w:szCs w:val="24"/>
          <w:lang w:val="en-US" w:eastAsia="zh-TW"/>
        </w:rPr>
        <w:t xml:space="preserve">The patient was treated with a revision to total hip arthroplasty two days later with the same posterolateral approach. The femoral component was revised with a </w:t>
      </w:r>
      <w:proofErr w:type="spellStart"/>
      <w:r w:rsidRPr="00E81502">
        <w:rPr>
          <w:rFonts w:ascii="Book Antiqua" w:eastAsia="Nova Mono" w:hAnsi="Book Antiqua" w:cs="Nova Mono"/>
          <w:color w:val="auto"/>
          <w:sz w:val="24"/>
          <w:szCs w:val="24"/>
          <w:lang w:val="en-US" w:eastAsia="zh-TW"/>
        </w:rPr>
        <w:t>Profemur</w:t>
      </w:r>
      <w:proofErr w:type="spellEnd"/>
      <w:r w:rsidRPr="00E81502">
        <w:rPr>
          <w:rFonts w:ascii="Book Antiqua" w:eastAsia="Nova Mono" w:hAnsi="Book Antiqua" w:cs="Nova Mono"/>
          <w:color w:val="auto"/>
          <w:sz w:val="24"/>
          <w:szCs w:val="24"/>
          <w:lang w:val="en-US" w:eastAsia="zh-TW"/>
        </w:rPr>
        <w:t xml:space="preserve"> L stem (Wright Medical Technology, Arlington, Tennessee, U</w:t>
      </w:r>
      <w:r w:rsidR="00F87687">
        <w:rPr>
          <w:rFonts w:ascii="Book Antiqua" w:hAnsi="Book Antiqua" w:cs="Nova Mono" w:hint="eastAsia"/>
          <w:color w:val="auto"/>
          <w:sz w:val="24"/>
          <w:szCs w:val="24"/>
          <w:lang w:val="en-US" w:eastAsia="zh-CN"/>
        </w:rPr>
        <w:t xml:space="preserve">nited </w:t>
      </w:r>
      <w:r w:rsidRPr="00E81502">
        <w:rPr>
          <w:rFonts w:ascii="Book Antiqua" w:eastAsia="Nova Mono" w:hAnsi="Book Antiqua" w:cs="Nova Mono"/>
          <w:color w:val="auto"/>
          <w:sz w:val="24"/>
          <w:szCs w:val="24"/>
          <w:lang w:val="en-US" w:eastAsia="zh-TW"/>
        </w:rPr>
        <w:t>S</w:t>
      </w:r>
      <w:r w:rsidR="00F87687">
        <w:rPr>
          <w:rFonts w:ascii="Book Antiqua" w:hAnsi="Book Antiqua" w:cs="Nova Mono" w:hint="eastAsia"/>
          <w:color w:val="auto"/>
          <w:sz w:val="24"/>
          <w:szCs w:val="24"/>
          <w:lang w:val="en-US" w:eastAsia="zh-CN"/>
        </w:rPr>
        <w:t>tates</w:t>
      </w:r>
      <w:r w:rsidRPr="00E81502">
        <w:rPr>
          <w:rFonts w:ascii="Book Antiqua" w:eastAsia="Nova Mono" w:hAnsi="Book Antiqua" w:cs="Nova Mono"/>
          <w:color w:val="auto"/>
          <w:sz w:val="24"/>
          <w:szCs w:val="24"/>
          <w:lang w:val="en-US" w:eastAsia="zh-TW"/>
        </w:rPr>
        <w:t>) and the socket was replaced by a Pinnacle™ Acetabular Cup System (</w:t>
      </w:r>
      <w:proofErr w:type="spellStart"/>
      <w:r w:rsidRPr="00E81502">
        <w:rPr>
          <w:rFonts w:ascii="Book Antiqua" w:eastAsia="Nova Mono" w:hAnsi="Book Antiqua" w:cs="Nova Mono"/>
          <w:color w:val="auto"/>
          <w:sz w:val="24"/>
          <w:szCs w:val="24"/>
          <w:lang w:val="en-US" w:eastAsia="zh-TW"/>
        </w:rPr>
        <w:t>DePuy</w:t>
      </w:r>
      <w:proofErr w:type="spellEnd"/>
      <w:r w:rsidRPr="00E81502">
        <w:rPr>
          <w:rFonts w:ascii="Book Antiqua" w:eastAsia="Nova Mono" w:hAnsi="Book Antiqua" w:cs="Nova Mono"/>
          <w:color w:val="auto"/>
          <w:sz w:val="24"/>
          <w:szCs w:val="24"/>
          <w:lang w:val="en-US" w:eastAsia="zh-TW"/>
        </w:rPr>
        <w:t xml:space="preserve"> </w:t>
      </w:r>
      <w:proofErr w:type="spellStart"/>
      <w:r w:rsidRPr="00E81502">
        <w:rPr>
          <w:rFonts w:ascii="Book Antiqua" w:eastAsia="Nova Mono" w:hAnsi="Book Antiqua" w:cs="Nova Mono"/>
          <w:color w:val="auto"/>
          <w:sz w:val="24"/>
          <w:szCs w:val="24"/>
          <w:lang w:val="en-US" w:eastAsia="zh-TW"/>
        </w:rPr>
        <w:t>Orthopaedics</w:t>
      </w:r>
      <w:proofErr w:type="spellEnd"/>
      <w:r w:rsidRPr="00E81502">
        <w:rPr>
          <w:rFonts w:ascii="Book Antiqua" w:eastAsia="Nova Mono" w:hAnsi="Book Antiqua" w:cs="Nova Mono"/>
          <w:color w:val="auto"/>
          <w:sz w:val="24"/>
          <w:szCs w:val="24"/>
          <w:lang w:val="en-US" w:eastAsia="zh-TW"/>
        </w:rPr>
        <w:t xml:space="preserve">, Inc., Warsaw, </w:t>
      </w:r>
      <w:r w:rsidR="00F87687" w:rsidRPr="00E81502">
        <w:rPr>
          <w:rFonts w:ascii="Book Antiqua" w:eastAsia="Nova Mono" w:hAnsi="Book Antiqua" w:cs="Nova Mono"/>
          <w:color w:val="auto"/>
          <w:sz w:val="24"/>
          <w:szCs w:val="24"/>
          <w:lang w:val="en-US" w:eastAsia="zh-TW"/>
        </w:rPr>
        <w:t>U</w:t>
      </w:r>
      <w:r w:rsidR="00F87687">
        <w:rPr>
          <w:rFonts w:ascii="Book Antiqua" w:hAnsi="Book Antiqua" w:cs="Nova Mono" w:hint="eastAsia"/>
          <w:color w:val="auto"/>
          <w:sz w:val="24"/>
          <w:szCs w:val="24"/>
          <w:lang w:val="en-US" w:eastAsia="zh-CN"/>
        </w:rPr>
        <w:t xml:space="preserve">nited </w:t>
      </w:r>
      <w:r w:rsidR="00F87687" w:rsidRPr="00E81502">
        <w:rPr>
          <w:rFonts w:ascii="Book Antiqua" w:eastAsia="Nova Mono" w:hAnsi="Book Antiqua" w:cs="Nova Mono"/>
          <w:color w:val="auto"/>
          <w:sz w:val="24"/>
          <w:szCs w:val="24"/>
          <w:lang w:val="en-US" w:eastAsia="zh-TW"/>
        </w:rPr>
        <w:t>S</w:t>
      </w:r>
      <w:r w:rsidR="00F87687">
        <w:rPr>
          <w:rFonts w:ascii="Book Antiqua" w:hAnsi="Book Antiqua" w:cs="Nova Mono" w:hint="eastAsia"/>
          <w:color w:val="auto"/>
          <w:sz w:val="24"/>
          <w:szCs w:val="24"/>
          <w:lang w:val="en-US" w:eastAsia="zh-CN"/>
        </w:rPr>
        <w:t>tates</w:t>
      </w:r>
      <w:r w:rsidRPr="00E81502">
        <w:rPr>
          <w:rFonts w:ascii="Book Antiqua" w:eastAsia="Nova Mono" w:hAnsi="Book Antiqua" w:cs="Nova Mono"/>
          <w:color w:val="auto"/>
          <w:sz w:val="24"/>
          <w:szCs w:val="24"/>
          <w:lang w:val="en-US" w:eastAsia="zh-TW"/>
        </w:rPr>
        <w:t xml:space="preserve">) with Delta on Delta </w:t>
      </w:r>
      <w:proofErr w:type="spellStart"/>
      <w:r w:rsidRPr="00E81502">
        <w:rPr>
          <w:rFonts w:ascii="Book Antiqua" w:eastAsia="Nova Mono" w:hAnsi="Book Antiqua" w:cs="Nova Mono"/>
          <w:color w:val="auto"/>
          <w:sz w:val="24"/>
          <w:szCs w:val="24"/>
          <w:lang w:val="en-US" w:eastAsia="zh-TW"/>
        </w:rPr>
        <w:t>Biolox</w:t>
      </w:r>
      <w:proofErr w:type="spellEnd"/>
      <w:r w:rsidRPr="00E81502">
        <w:rPr>
          <w:rFonts w:ascii="Book Antiqua" w:eastAsia="Nova Mono" w:hAnsi="Book Antiqua" w:cs="Nova Mono"/>
          <w:color w:val="auto"/>
          <w:sz w:val="24"/>
          <w:szCs w:val="24"/>
          <w:lang w:val="en-US" w:eastAsia="zh-TW"/>
        </w:rPr>
        <w:t xml:space="preserve"> </w:t>
      </w:r>
      <w:r w:rsidRPr="00842D3A">
        <w:rPr>
          <w:rFonts w:ascii="Book Antiqua" w:eastAsia="Nova Mono" w:hAnsi="Book Antiqua" w:cs="Nova Mono"/>
          <w:color w:val="auto"/>
          <w:sz w:val="24"/>
          <w:szCs w:val="24"/>
          <w:lang w:val="en-US" w:eastAsia="zh-TW"/>
        </w:rPr>
        <w:t>Ceramic couple 36 mm.</w:t>
      </w:r>
    </w:p>
    <w:p w:rsidR="00857D8B" w:rsidRPr="00842D3A" w:rsidRDefault="00857D8B" w:rsidP="00842D3A">
      <w:pPr>
        <w:pStyle w:val="Normal1"/>
        <w:spacing w:line="360" w:lineRule="auto"/>
        <w:jc w:val="both"/>
        <w:rPr>
          <w:rFonts w:ascii="Book Antiqua" w:hAnsi="Book Antiqua"/>
          <w:color w:val="auto"/>
          <w:sz w:val="24"/>
          <w:szCs w:val="24"/>
          <w:lang w:val="en-US" w:eastAsia="zh-CN"/>
        </w:rPr>
      </w:pPr>
    </w:p>
    <w:p w:rsidR="00857D8B" w:rsidRPr="00842D3A" w:rsidRDefault="004F6F93" w:rsidP="00842D3A">
      <w:pPr>
        <w:pStyle w:val="Normal1"/>
        <w:spacing w:line="360" w:lineRule="auto"/>
        <w:jc w:val="both"/>
        <w:rPr>
          <w:rFonts w:ascii="Book Antiqua" w:hAnsi="Book Antiqua"/>
          <w:b/>
          <w:i/>
          <w:color w:val="auto"/>
          <w:sz w:val="24"/>
          <w:szCs w:val="24"/>
          <w:lang w:val="en-US" w:eastAsia="zh-TW"/>
        </w:rPr>
      </w:pPr>
      <w:r w:rsidRPr="00842D3A">
        <w:rPr>
          <w:rFonts w:ascii="Book Antiqua" w:eastAsia="Quattrocento" w:hAnsi="Book Antiqua" w:cs="Quattrocento"/>
          <w:b/>
          <w:i/>
          <w:color w:val="auto"/>
          <w:sz w:val="24"/>
          <w:szCs w:val="24"/>
          <w:lang w:val="en-US" w:eastAsia="zh-TW"/>
        </w:rPr>
        <w:t>Term explanation</w:t>
      </w:r>
    </w:p>
    <w:p w:rsidR="00857D8B" w:rsidRPr="00842D3A" w:rsidRDefault="004F6F93" w:rsidP="00842D3A">
      <w:pPr>
        <w:pStyle w:val="Normal1"/>
        <w:spacing w:line="360" w:lineRule="auto"/>
        <w:jc w:val="both"/>
        <w:rPr>
          <w:rFonts w:ascii="Book Antiqua" w:hAnsi="Book Antiqua"/>
          <w:color w:val="auto"/>
          <w:sz w:val="24"/>
          <w:szCs w:val="24"/>
          <w:lang w:val="en-US" w:eastAsia="zh-TW"/>
        </w:rPr>
      </w:pPr>
      <w:r w:rsidRPr="00842D3A">
        <w:rPr>
          <w:rFonts w:ascii="Book Antiqua" w:eastAsia="Quattrocento" w:hAnsi="Book Antiqua" w:cs="Quattrocento"/>
          <w:color w:val="auto"/>
          <w:sz w:val="24"/>
          <w:szCs w:val="24"/>
          <w:lang w:val="en-US" w:eastAsia="zh-TW"/>
        </w:rPr>
        <w:t xml:space="preserve">CMM is a technique that has been widely used for dimensional inspection of complex shaped objects both for evaluating </w:t>
      </w:r>
      <w:r w:rsidR="001C0C1D" w:rsidRPr="00842D3A">
        <w:rPr>
          <w:rFonts w:ascii="Book Antiqua" w:eastAsia="Quattrocento" w:hAnsi="Book Antiqua" w:cs="Quattrocento"/>
          <w:color w:val="auto"/>
          <w:sz w:val="24"/>
          <w:szCs w:val="24"/>
          <w:lang w:val="en-US" w:eastAsia="zh-TW"/>
        </w:rPr>
        <w:t>their shape which can be used to estimate</w:t>
      </w:r>
      <w:r w:rsidR="00E81502" w:rsidRPr="00842D3A">
        <w:rPr>
          <w:rFonts w:ascii="Book Antiqua" w:eastAsia="Quattrocento" w:hAnsi="Book Antiqua" w:cs="Quattrocento"/>
          <w:color w:val="auto"/>
          <w:sz w:val="24"/>
          <w:szCs w:val="24"/>
          <w:lang w:val="en-US" w:eastAsia="zh-TW"/>
        </w:rPr>
        <w:t xml:space="preserve"> </w:t>
      </w:r>
      <w:r w:rsidRPr="00842D3A">
        <w:rPr>
          <w:rFonts w:ascii="Book Antiqua" w:eastAsia="Quattrocento" w:hAnsi="Book Antiqua" w:cs="Quattrocento"/>
          <w:color w:val="auto"/>
          <w:sz w:val="24"/>
          <w:szCs w:val="24"/>
          <w:lang w:val="en-US" w:eastAsia="zh-TW"/>
        </w:rPr>
        <w:t>wear distribution over the surface</w:t>
      </w:r>
      <w:r w:rsidR="00F87687" w:rsidRPr="00842D3A">
        <w:rPr>
          <w:rFonts w:ascii="Book Antiqua" w:hAnsi="Book Antiqua" w:cs="Quattrocento"/>
          <w:color w:val="auto"/>
          <w:sz w:val="24"/>
          <w:szCs w:val="24"/>
          <w:lang w:val="en-US" w:eastAsia="zh-CN"/>
        </w:rPr>
        <w:t>.</w:t>
      </w:r>
      <w:r w:rsidRPr="00842D3A">
        <w:rPr>
          <w:rFonts w:ascii="Book Antiqua" w:eastAsia="Quattrocento" w:hAnsi="Book Antiqua" w:cs="Quattrocento"/>
          <w:color w:val="auto"/>
          <w:sz w:val="24"/>
          <w:szCs w:val="24"/>
          <w:lang w:val="en-US" w:eastAsia="zh-TW"/>
        </w:rPr>
        <w:t xml:space="preserve"> </w:t>
      </w:r>
    </w:p>
    <w:p w:rsidR="00F87687" w:rsidRPr="00842D3A" w:rsidRDefault="00F87687" w:rsidP="00842D3A">
      <w:pPr>
        <w:pStyle w:val="Normal1"/>
        <w:spacing w:line="360" w:lineRule="auto"/>
        <w:jc w:val="both"/>
        <w:rPr>
          <w:rFonts w:ascii="Book Antiqua" w:hAnsi="Book Antiqua" w:cs="Quattrocento"/>
          <w:color w:val="auto"/>
          <w:sz w:val="24"/>
          <w:szCs w:val="24"/>
          <w:lang w:val="en-US" w:eastAsia="zh-CN"/>
        </w:rPr>
      </w:pPr>
    </w:p>
    <w:p w:rsidR="00857D8B" w:rsidRPr="00842D3A" w:rsidRDefault="00F87687" w:rsidP="00842D3A">
      <w:pPr>
        <w:pStyle w:val="Normal1"/>
        <w:spacing w:line="360" w:lineRule="auto"/>
        <w:jc w:val="both"/>
        <w:rPr>
          <w:rFonts w:ascii="Book Antiqua" w:hAnsi="Book Antiqua"/>
          <w:b/>
          <w:i/>
          <w:color w:val="auto"/>
          <w:sz w:val="24"/>
          <w:szCs w:val="24"/>
          <w:lang w:val="en-US" w:eastAsia="zh-TW"/>
        </w:rPr>
      </w:pPr>
      <w:r w:rsidRPr="00842D3A">
        <w:rPr>
          <w:rFonts w:ascii="Book Antiqua" w:hAnsi="Book Antiqua" w:cs="Quattrocento"/>
          <w:b/>
          <w:i/>
          <w:color w:val="auto"/>
          <w:sz w:val="24"/>
          <w:szCs w:val="24"/>
          <w:lang w:val="en-US" w:eastAsia="zh-CN"/>
        </w:rPr>
        <w:t>Peer-review</w:t>
      </w:r>
      <w:r w:rsidR="004F6F93" w:rsidRPr="00842D3A">
        <w:rPr>
          <w:rFonts w:ascii="Book Antiqua" w:eastAsia="Quattrocento" w:hAnsi="Book Antiqua" w:cs="Quattrocento"/>
          <w:b/>
          <w:i/>
          <w:color w:val="auto"/>
          <w:sz w:val="24"/>
          <w:szCs w:val="24"/>
          <w:lang w:val="en-US" w:eastAsia="zh-TW"/>
        </w:rPr>
        <w:tab/>
      </w:r>
    </w:p>
    <w:p w:rsidR="00857D8B" w:rsidRPr="00842D3A" w:rsidRDefault="00842D3A" w:rsidP="00842D3A">
      <w:pPr>
        <w:pStyle w:val="Normal1"/>
        <w:spacing w:line="360" w:lineRule="auto"/>
        <w:jc w:val="both"/>
        <w:rPr>
          <w:rFonts w:ascii="Book Antiqua" w:hAnsi="Book Antiqua"/>
          <w:color w:val="auto"/>
          <w:sz w:val="24"/>
          <w:szCs w:val="24"/>
          <w:lang w:val="en-US" w:eastAsia="zh-CN"/>
        </w:rPr>
      </w:pPr>
      <w:r w:rsidRPr="00842D3A">
        <w:rPr>
          <w:rFonts w:ascii="Book Antiqua" w:hAnsi="Book Antiqua"/>
          <w:sz w:val="24"/>
          <w:szCs w:val="24"/>
          <w:lang w:eastAsia="zh-CN"/>
        </w:rPr>
        <w:t>T</w:t>
      </w:r>
      <w:r w:rsidRPr="00842D3A">
        <w:rPr>
          <w:rFonts w:ascii="Book Antiqua" w:hAnsi="Book Antiqua"/>
          <w:sz w:val="24"/>
          <w:szCs w:val="24"/>
        </w:rPr>
        <w:t>he authors reported a case of a patient underwent a hip resurfacing arthroplasty for osteoarthritis of the left hip that was complicated by mismatched implant components. They also reported the results of the patient treated with a revision to total hip arthroplasty two days later. As a typical case report, it could be accepted for publication</w:t>
      </w:r>
      <w:r w:rsidRPr="00842D3A">
        <w:rPr>
          <w:rFonts w:ascii="Book Antiqua" w:hAnsi="Book Antiqua"/>
          <w:sz w:val="24"/>
          <w:szCs w:val="24"/>
          <w:lang w:eastAsia="zh-CN"/>
        </w:rPr>
        <w:t>.</w:t>
      </w:r>
    </w:p>
    <w:p w:rsidR="00842D3A" w:rsidRDefault="00842D3A">
      <w:pPr>
        <w:rPr>
          <w:rFonts w:ascii="Book Antiqua" w:eastAsia="Quattrocento" w:hAnsi="Book Antiqua" w:cs="Quattrocento"/>
          <w:b/>
          <w:color w:val="auto"/>
          <w:sz w:val="24"/>
          <w:szCs w:val="24"/>
          <w:lang w:val="en-US" w:eastAsia="zh-TW"/>
        </w:rPr>
      </w:pPr>
      <w:r>
        <w:rPr>
          <w:rFonts w:ascii="Book Antiqua" w:eastAsia="Quattrocento" w:hAnsi="Book Antiqua" w:cs="Quattrocento"/>
          <w:b/>
          <w:color w:val="auto"/>
          <w:sz w:val="24"/>
          <w:szCs w:val="24"/>
          <w:lang w:val="en-US" w:eastAsia="zh-TW"/>
        </w:rPr>
        <w:br w:type="page"/>
      </w:r>
    </w:p>
    <w:p w:rsidR="00857D8B" w:rsidRPr="00842D3A" w:rsidRDefault="004F6F93" w:rsidP="00842D3A">
      <w:pPr>
        <w:pStyle w:val="Normal1"/>
        <w:spacing w:line="360" w:lineRule="auto"/>
        <w:jc w:val="both"/>
        <w:rPr>
          <w:rFonts w:ascii="Book Antiqua" w:hAnsi="Book Antiqua"/>
          <w:color w:val="auto"/>
          <w:sz w:val="24"/>
          <w:szCs w:val="24"/>
          <w:lang w:val="en-US" w:eastAsia="zh-TW"/>
        </w:rPr>
      </w:pPr>
      <w:r w:rsidRPr="00842D3A">
        <w:rPr>
          <w:rFonts w:ascii="Book Antiqua" w:eastAsia="Quattrocento" w:hAnsi="Book Antiqua" w:cs="Quattrocento"/>
          <w:b/>
          <w:color w:val="auto"/>
          <w:sz w:val="24"/>
          <w:szCs w:val="24"/>
          <w:lang w:val="en-US" w:eastAsia="zh-TW"/>
        </w:rPr>
        <w:lastRenderedPageBreak/>
        <w:t>REFERENCES</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1 </w:t>
      </w:r>
      <w:r w:rsidRPr="00842D3A">
        <w:rPr>
          <w:rFonts w:ascii="Book Antiqua" w:eastAsia="宋体" w:hAnsi="Book Antiqua" w:cs="宋体"/>
          <w:b/>
          <w:bCs/>
          <w:color w:val="auto"/>
          <w:sz w:val="24"/>
          <w:szCs w:val="24"/>
          <w:lang w:val="en-US" w:eastAsia="zh-CN"/>
        </w:rPr>
        <w:t>Mont MA</w:t>
      </w:r>
      <w:r w:rsidRPr="00842D3A">
        <w:rPr>
          <w:rFonts w:ascii="Book Antiqua" w:eastAsia="宋体" w:hAnsi="Book Antiqua" w:cs="宋体"/>
          <w:color w:val="auto"/>
          <w:sz w:val="24"/>
          <w:szCs w:val="24"/>
          <w:lang w:val="en-US" w:eastAsia="zh-CN"/>
        </w:rPr>
        <w:t xml:space="preserve">, Ragland PS, Etienne G, </w:t>
      </w:r>
      <w:proofErr w:type="spellStart"/>
      <w:r w:rsidRPr="00842D3A">
        <w:rPr>
          <w:rFonts w:ascii="Book Antiqua" w:eastAsia="宋体" w:hAnsi="Book Antiqua" w:cs="宋体"/>
          <w:color w:val="auto"/>
          <w:sz w:val="24"/>
          <w:szCs w:val="24"/>
          <w:lang w:val="en-US" w:eastAsia="zh-CN"/>
        </w:rPr>
        <w:t>Seyler</w:t>
      </w:r>
      <w:proofErr w:type="spellEnd"/>
      <w:r w:rsidRPr="00842D3A">
        <w:rPr>
          <w:rFonts w:ascii="Book Antiqua" w:eastAsia="宋体" w:hAnsi="Book Antiqua" w:cs="宋体"/>
          <w:color w:val="auto"/>
          <w:sz w:val="24"/>
          <w:szCs w:val="24"/>
          <w:lang w:val="en-US" w:eastAsia="zh-CN"/>
        </w:rPr>
        <w:t xml:space="preserve"> TM, </w:t>
      </w:r>
      <w:proofErr w:type="spellStart"/>
      <w:r w:rsidRPr="00842D3A">
        <w:rPr>
          <w:rFonts w:ascii="Book Antiqua" w:eastAsia="宋体" w:hAnsi="Book Antiqua" w:cs="宋体"/>
          <w:color w:val="auto"/>
          <w:sz w:val="24"/>
          <w:szCs w:val="24"/>
          <w:lang w:val="en-US" w:eastAsia="zh-CN"/>
        </w:rPr>
        <w:t>Schmalzried</w:t>
      </w:r>
      <w:proofErr w:type="spellEnd"/>
      <w:r w:rsidRPr="00842D3A">
        <w:rPr>
          <w:rFonts w:ascii="Book Antiqua" w:eastAsia="宋体" w:hAnsi="Book Antiqua" w:cs="宋体"/>
          <w:color w:val="auto"/>
          <w:sz w:val="24"/>
          <w:szCs w:val="24"/>
          <w:lang w:val="en-US" w:eastAsia="zh-CN"/>
        </w:rPr>
        <w:t xml:space="preserve"> TP. Hip resurfacing arthroplasty. </w:t>
      </w:r>
      <w:r w:rsidRPr="00842D3A">
        <w:rPr>
          <w:rFonts w:ascii="Book Antiqua" w:eastAsia="宋体" w:hAnsi="Book Antiqua" w:cs="宋体"/>
          <w:i/>
          <w:iCs/>
          <w:color w:val="auto"/>
          <w:sz w:val="24"/>
          <w:szCs w:val="24"/>
          <w:lang w:val="en-US" w:eastAsia="zh-CN"/>
        </w:rPr>
        <w:t xml:space="preserve">J Am </w:t>
      </w:r>
      <w:proofErr w:type="spellStart"/>
      <w:r w:rsidRPr="00842D3A">
        <w:rPr>
          <w:rFonts w:ascii="Book Antiqua" w:eastAsia="宋体" w:hAnsi="Book Antiqua" w:cs="宋体"/>
          <w:i/>
          <w:iCs/>
          <w:color w:val="auto"/>
          <w:sz w:val="24"/>
          <w:szCs w:val="24"/>
          <w:lang w:val="en-US" w:eastAsia="zh-CN"/>
        </w:rPr>
        <w:t>Acad</w:t>
      </w:r>
      <w:proofErr w:type="spellEnd"/>
      <w:r w:rsidRPr="00842D3A">
        <w:rPr>
          <w:rFonts w:ascii="Book Antiqua" w:eastAsia="宋体" w:hAnsi="Book Antiqua" w:cs="宋体"/>
          <w:i/>
          <w:iCs/>
          <w:color w:val="auto"/>
          <w:sz w:val="24"/>
          <w:szCs w:val="24"/>
          <w:lang w:val="en-US" w:eastAsia="zh-CN"/>
        </w:rPr>
        <w:t xml:space="preserve"> </w:t>
      </w:r>
      <w:proofErr w:type="spellStart"/>
      <w:r w:rsidRPr="00842D3A">
        <w:rPr>
          <w:rFonts w:ascii="Book Antiqua" w:eastAsia="宋体" w:hAnsi="Book Antiqua" w:cs="宋体"/>
          <w:i/>
          <w:iCs/>
          <w:color w:val="auto"/>
          <w:sz w:val="24"/>
          <w:szCs w:val="24"/>
          <w:lang w:val="en-US" w:eastAsia="zh-CN"/>
        </w:rPr>
        <w:t>Orthop</w:t>
      </w:r>
      <w:proofErr w:type="spellEnd"/>
      <w:r w:rsidRPr="00842D3A">
        <w:rPr>
          <w:rFonts w:ascii="Book Antiqua" w:eastAsia="宋体" w:hAnsi="Book Antiqua" w:cs="宋体"/>
          <w:i/>
          <w:iCs/>
          <w:color w:val="auto"/>
          <w:sz w:val="24"/>
          <w:szCs w:val="24"/>
          <w:lang w:val="en-US" w:eastAsia="zh-CN"/>
        </w:rPr>
        <w:t xml:space="preserve"> </w:t>
      </w:r>
      <w:proofErr w:type="spellStart"/>
      <w:r w:rsidRPr="00842D3A">
        <w:rPr>
          <w:rFonts w:ascii="Book Antiqua" w:eastAsia="宋体" w:hAnsi="Book Antiqua" w:cs="宋体"/>
          <w:i/>
          <w:iCs/>
          <w:color w:val="auto"/>
          <w:sz w:val="24"/>
          <w:szCs w:val="24"/>
          <w:lang w:val="en-US" w:eastAsia="zh-CN"/>
        </w:rPr>
        <w:t>Surg</w:t>
      </w:r>
      <w:proofErr w:type="spellEnd"/>
      <w:r w:rsidRPr="00842D3A">
        <w:rPr>
          <w:rFonts w:ascii="Book Antiqua" w:eastAsia="宋体" w:hAnsi="Book Antiqua" w:cs="宋体"/>
          <w:color w:val="auto"/>
          <w:sz w:val="24"/>
          <w:szCs w:val="24"/>
          <w:lang w:val="en-US" w:eastAsia="zh-CN"/>
        </w:rPr>
        <w:t xml:space="preserve"> 2006; </w:t>
      </w:r>
      <w:r w:rsidRPr="00842D3A">
        <w:rPr>
          <w:rFonts w:ascii="Book Antiqua" w:eastAsia="宋体" w:hAnsi="Book Antiqua" w:cs="宋体"/>
          <w:b/>
          <w:bCs/>
          <w:color w:val="auto"/>
          <w:sz w:val="24"/>
          <w:szCs w:val="24"/>
          <w:lang w:val="en-US" w:eastAsia="zh-CN"/>
        </w:rPr>
        <w:t>14</w:t>
      </w:r>
      <w:r w:rsidRPr="00842D3A">
        <w:rPr>
          <w:rFonts w:ascii="Book Antiqua" w:eastAsia="宋体" w:hAnsi="Book Antiqua" w:cs="宋体"/>
          <w:color w:val="auto"/>
          <w:sz w:val="24"/>
          <w:szCs w:val="24"/>
          <w:lang w:val="en-US" w:eastAsia="zh-CN"/>
        </w:rPr>
        <w:t>: 454-463 [PMID: 16885477]</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2 </w:t>
      </w:r>
      <w:proofErr w:type="spellStart"/>
      <w:r w:rsidRPr="00842D3A">
        <w:rPr>
          <w:rFonts w:ascii="Book Antiqua" w:eastAsia="宋体" w:hAnsi="Book Antiqua" w:cs="宋体"/>
          <w:b/>
          <w:bCs/>
          <w:color w:val="auto"/>
          <w:sz w:val="24"/>
          <w:szCs w:val="24"/>
          <w:lang w:val="en-US" w:eastAsia="zh-CN"/>
        </w:rPr>
        <w:t>Lachiewicz</w:t>
      </w:r>
      <w:proofErr w:type="spellEnd"/>
      <w:r w:rsidRPr="00842D3A">
        <w:rPr>
          <w:rFonts w:ascii="Book Antiqua" w:eastAsia="宋体" w:hAnsi="Book Antiqua" w:cs="宋体"/>
          <w:b/>
          <w:bCs/>
          <w:color w:val="auto"/>
          <w:sz w:val="24"/>
          <w:szCs w:val="24"/>
          <w:lang w:val="en-US" w:eastAsia="zh-CN"/>
        </w:rPr>
        <w:t xml:space="preserve"> PF</w:t>
      </w:r>
      <w:r w:rsidRPr="00842D3A">
        <w:rPr>
          <w:rFonts w:ascii="Book Antiqua" w:eastAsia="宋体" w:hAnsi="Book Antiqua" w:cs="宋体"/>
          <w:color w:val="auto"/>
          <w:sz w:val="24"/>
          <w:szCs w:val="24"/>
          <w:lang w:val="en-US" w:eastAsia="zh-CN"/>
        </w:rPr>
        <w:t xml:space="preserve">. Metal-on-metal hip resurfacing: a skeptic's view. </w:t>
      </w:r>
      <w:proofErr w:type="spellStart"/>
      <w:r w:rsidRPr="00842D3A">
        <w:rPr>
          <w:rFonts w:ascii="Book Antiqua" w:eastAsia="宋体" w:hAnsi="Book Antiqua" w:cs="宋体"/>
          <w:i/>
          <w:iCs/>
          <w:color w:val="auto"/>
          <w:sz w:val="24"/>
          <w:szCs w:val="24"/>
          <w:lang w:val="en-US" w:eastAsia="zh-CN"/>
        </w:rPr>
        <w:t>Clin</w:t>
      </w:r>
      <w:proofErr w:type="spellEnd"/>
      <w:r w:rsidRPr="00842D3A">
        <w:rPr>
          <w:rFonts w:ascii="Book Antiqua" w:eastAsia="宋体" w:hAnsi="Book Antiqua" w:cs="宋体"/>
          <w:i/>
          <w:iCs/>
          <w:color w:val="auto"/>
          <w:sz w:val="24"/>
          <w:szCs w:val="24"/>
          <w:lang w:val="en-US" w:eastAsia="zh-CN"/>
        </w:rPr>
        <w:t xml:space="preserve"> </w:t>
      </w:r>
      <w:proofErr w:type="spellStart"/>
      <w:r w:rsidRPr="00842D3A">
        <w:rPr>
          <w:rFonts w:ascii="Book Antiqua" w:eastAsia="宋体" w:hAnsi="Book Antiqua" w:cs="宋体"/>
          <w:i/>
          <w:iCs/>
          <w:color w:val="auto"/>
          <w:sz w:val="24"/>
          <w:szCs w:val="24"/>
          <w:lang w:val="en-US" w:eastAsia="zh-CN"/>
        </w:rPr>
        <w:t>Orthop</w:t>
      </w:r>
      <w:proofErr w:type="spellEnd"/>
      <w:r w:rsidRPr="00842D3A">
        <w:rPr>
          <w:rFonts w:ascii="Book Antiqua" w:eastAsia="宋体" w:hAnsi="Book Antiqua" w:cs="宋体"/>
          <w:i/>
          <w:iCs/>
          <w:color w:val="auto"/>
          <w:sz w:val="24"/>
          <w:szCs w:val="24"/>
          <w:lang w:val="en-US" w:eastAsia="zh-CN"/>
        </w:rPr>
        <w:t xml:space="preserve"> </w:t>
      </w:r>
      <w:proofErr w:type="spellStart"/>
      <w:r w:rsidRPr="00842D3A">
        <w:rPr>
          <w:rFonts w:ascii="Book Antiqua" w:eastAsia="宋体" w:hAnsi="Book Antiqua" w:cs="宋体"/>
          <w:i/>
          <w:iCs/>
          <w:color w:val="auto"/>
          <w:sz w:val="24"/>
          <w:szCs w:val="24"/>
          <w:lang w:val="en-US" w:eastAsia="zh-CN"/>
        </w:rPr>
        <w:t>Relat</w:t>
      </w:r>
      <w:proofErr w:type="spellEnd"/>
      <w:r w:rsidRPr="00842D3A">
        <w:rPr>
          <w:rFonts w:ascii="Book Antiqua" w:eastAsia="宋体" w:hAnsi="Book Antiqua" w:cs="宋体"/>
          <w:i/>
          <w:iCs/>
          <w:color w:val="auto"/>
          <w:sz w:val="24"/>
          <w:szCs w:val="24"/>
          <w:lang w:val="en-US" w:eastAsia="zh-CN"/>
        </w:rPr>
        <w:t xml:space="preserve"> Res</w:t>
      </w:r>
      <w:r w:rsidRPr="00842D3A">
        <w:rPr>
          <w:rFonts w:ascii="Book Antiqua" w:eastAsia="宋体" w:hAnsi="Book Antiqua" w:cs="宋体"/>
          <w:color w:val="auto"/>
          <w:sz w:val="24"/>
          <w:szCs w:val="24"/>
          <w:lang w:val="en-US" w:eastAsia="zh-CN"/>
        </w:rPr>
        <w:t xml:space="preserve"> 2007; </w:t>
      </w:r>
      <w:r w:rsidRPr="00842D3A">
        <w:rPr>
          <w:rFonts w:ascii="Book Antiqua" w:eastAsia="宋体" w:hAnsi="Book Antiqua" w:cs="宋体"/>
          <w:b/>
          <w:bCs/>
          <w:color w:val="auto"/>
          <w:sz w:val="24"/>
          <w:szCs w:val="24"/>
          <w:lang w:val="en-US" w:eastAsia="zh-CN"/>
        </w:rPr>
        <w:t>465</w:t>
      </w:r>
      <w:r w:rsidRPr="00842D3A">
        <w:rPr>
          <w:rFonts w:ascii="Book Antiqua" w:eastAsia="宋体" w:hAnsi="Book Antiqua" w:cs="宋体"/>
          <w:color w:val="auto"/>
          <w:sz w:val="24"/>
          <w:szCs w:val="24"/>
          <w:lang w:val="en-US" w:eastAsia="zh-CN"/>
        </w:rPr>
        <w:t>: 86-91 [PMID: 17632416]</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3 </w:t>
      </w:r>
      <w:proofErr w:type="spellStart"/>
      <w:r w:rsidRPr="00842D3A">
        <w:rPr>
          <w:rFonts w:ascii="Book Antiqua" w:eastAsia="宋体" w:hAnsi="Book Antiqua" w:cs="宋体"/>
          <w:b/>
          <w:bCs/>
          <w:color w:val="auto"/>
          <w:sz w:val="24"/>
          <w:szCs w:val="24"/>
          <w:lang w:val="en-US" w:eastAsia="zh-CN"/>
        </w:rPr>
        <w:t>Amstutz</w:t>
      </w:r>
      <w:proofErr w:type="spellEnd"/>
      <w:r w:rsidRPr="00842D3A">
        <w:rPr>
          <w:rFonts w:ascii="Book Antiqua" w:eastAsia="宋体" w:hAnsi="Book Antiqua" w:cs="宋体"/>
          <w:b/>
          <w:bCs/>
          <w:color w:val="auto"/>
          <w:sz w:val="24"/>
          <w:szCs w:val="24"/>
          <w:lang w:val="en-US" w:eastAsia="zh-CN"/>
        </w:rPr>
        <w:t xml:space="preserve"> HC</w:t>
      </w:r>
      <w:r w:rsidRPr="00842D3A">
        <w:rPr>
          <w:rFonts w:ascii="Book Antiqua" w:eastAsia="宋体" w:hAnsi="Book Antiqua" w:cs="宋体"/>
          <w:color w:val="auto"/>
          <w:sz w:val="24"/>
          <w:szCs w:val="24"/>
          <w:lang w:val="en-US" w:eastAsia="zh-CN"/>
        </w:rPr>
        <w:t xml:space="preserve">, </w:t>
      </w:r>
      <w:proofErr w:type="spellStart"/>
      <w:r w:rsidRPr="00842D3A">
        <w:rPr>
          <w:rFonts w:ascii="Book Antiqua" w:eastAsia="宋体" w:hAnsi="Book Antiqua" w:cs="宋体"/>
          <w:color w:val="auto"/>
          <w:sz w:val="24"/>
          <w:szCs w:val="24"/>
          <w:lang w:val="en-US" w:eastAsia="zh-CN"/>
        </w:rPr>
        <w:t>Beaulé</w:t>
      </w:r>
      <w:proofErr w:type="spellEnd"/>
      <w:r w:rsidRPr="00842D3A">
        <w:rPr>
          <w:rFonts w:ascii="Book Antiqua" w:eastAsia="宋体" w:hAnsi="Book Antiqua" w:cs="宋体"/>
          <w:color w:val="auto"/>
          <w:sz w:val="24"/>
          <w:szCs w:val="24"/>
          <w:lang w:val="en-US" w:eastAsia="zh-CN"/>
        </w:rPr>
        <w:t xml:space="preserve"> PE, Dorey FJ, Le Duff MJ, Campbell PA, </w:t>
      </w:r>
      <w:proofErr w:type="spellStart"/>
      <w:r w:rsidRPr="00842D3A">
        <w:rPr>
          <w:rFonts w:ascii="Book Antiqua" w:eastAsia="宋体" w:hAnsi="Book Antiqua" w:cs="宋体"/>
          <w:color w:val="auto"/>
          <w:sz w:val="24"/>
          <w:szCs w:val="24"/>
          <w:lang w:val="en-US" w:eastAsia="zh-CN"/>
        </w:rPr>
        <w:t>Gruen</w:t>
      </w:r>
      <w:proofErr w:type="spellEnd"/>
      <w:r w:rsidRPr="00842D3A">
        <w:rPr>
          <w:rFonts w:ascii="Book Antiqua" w:eastAsia="宋体" w:hAnsi="Book Antiqua" w:cs="宋体"/>
          <w:color w:val="auto"/>
          <w:sz w:val="24"/>
          <w:szCs w:val="24"/>
          <w:lang w:val="en-US" w:eastAsia="zh-CN"/>
        </w:rPr>
        <w:t xml:space="preserve"> TA. </w:t>
      </w:r>
      <w:proofErr w:type="gramStart"/>
      <w:r w:rsidRPr="00842D3A">
        <w:rPr>
          <w:rFonts w:ascii="Book Antiqua" w:eastAsia="宋体" w:hAnsi="Book Antiqua" w:cs="宋体"/>
          <w:color w:val="auto"/>
          <w:sz w:val="24"/>
          <w:szCs w:val="24"/>
          <w:lang w:val="en-US" w:eastAsia="zh-CN"/>
        </w:rPr>
        <w:t>Metal-on-metal hybrid surface arthroplasty.</w:t>
      </w:r>
      <w:proofErr w:type="gramEnd"/>
      <w:r w:rsidRPr="00842D3A">
        <w:rPr>
          <w:rFonts w:ascii="Book Antiqua" w:eastAsia="宋体" w:hAnsi="Book Antiqua" w:cs="宋体"/>
          <w:color w:val="auto"/>
          <w:sz w:val="24"/>
          <w:szCs w:val="24"/>
          <w:lang w:val="en-US" w:eastAsia="zh-CN"/>
        </w:rPr>
        <w:t xml:space="preserve"> Surgical Technique. </w:t>
      </w:r>
      <w:r w:rsidRPr="00842D3A">
        <w:rPr>
          <w:rFonts w:ascii="Book Antiqua" w:eastAsia="宋体" w:hAnsi="Book Antiqua" w:cs="宋体"/>
          <w:i/>
          <w:iCs/>
          <w:color w:val="auto"/>
          <w:sz w:val="24"/>
          <w:szCs w:val="24"/>
          <w:lang w:val="en-US" w:eastAsia="zh-CN"/>
        </w:rPr>
        <w:t xml:space="preserve">J Bone Joint </w:t>
      </w:r>
      <w:proofErr w:type="spellStart"/>
      <w:r w:rsidRPr="00842D3A">
        <w:rPr>
          <w:rFonts w:ascii="Book Antiqua" w:eastAsia="宋体" w:hAnsi="Book Antiqua" w:cs="宋体"/>
          <w:i/>
          <w:iCs/>
          <w:color w:val="auto"/>
          <w:sz w:val="24"/>
          <w:szCs w:val="24"/>
          <w:lang w:val="en-US" w:eastAsia="zh-CN"/>
        </w:rPr>
        <w:t>Surg</w:t>
      </w:r>
      <w:proofErr w:type="spellEnd"/>
      <w:r w:rsidRPr="00842D3A">
        <w:rPr>
          <w:rFonts w:ascii="Book Antiqua" w:eastAsia="宋体" w:hAnsi="Book Antiqua" w:cs="宋体"/>
          <w:i/>
          <w:iCs/>
          <w:color w:val="auto"/>
          <w:sz w:val="24"/>
          <w:szCs w:val="24"/>
          <w:lang w:val="en-US" w:eastAsia="zh-CN"/>
        </w:rPr>
        <w:t xml:space="preserve"> Am</w:t>
      </w:r>
      <w:r w:rsidRPr="00842D3A">
        <w:rPr>
          <w:rFonts w:ascii="Book Antiqua" w:eastAsia="宋体" w:hAnsi="Book Antiqua" w:cs="宋体"/>
          <w:color w:val="auto"/>
          <w:sz w:val="24"/>
          <w:szCs w:val="24"/>
          <w:lang w:val="en-US" w:eastAsia="zh-CN"/>
        </w:rPr>
        <w:t xml:space="preserve"> 2006; </w:t>
      </w:r>
      <w:r w:rsidRPr="00842D3A">
        <w:rPr>
          <w:rFonts w:ascii="Book Antiqua" w:eastAsia="宋体" w:hAnsi="Book Antiqua" w:cs="宋体"/>
          <w:b/>
          <w:bCs/>
          <w:color w:val="auto"/>
          <w:sz w:val="24"/>
          <w:szCs w:val="24"/>
          <w:lang w:val="en-US" w:eastAsia="zh-CN"/>
        </w:rPr>
        <w:t xml:space="preserve">88 </w:t>
      </w:r>
      <w:proofErr w:type="spellStart"/>
      <w:r w:rsidRPr="00842D3A">
        <w:rPr>
          <w:rFonts w:ascii="Book Antiqua" w:eastAsia="宋体" w:hAnsi="Book Antiqua" w:cs="宋体"/>
          <w:bCs/>
          <w:color w:val="auto"/>
          <w:sz w:val="24"/>
          <w:szCs w:val="24"/>
          <w:lang w:val="en-US" w:eastAsia="zh-CN"/>
        </w:rPr>
        <w:t>Suppl</w:t>
      </w:r>
      <w:proofErr w:type="spellEnd"/>
      <w:r w:rsidRPr="00842D3A">
        <w:rPr>
          <w:rFonts w:ascii="Book Antiqua" w:eastAsia="宋体" w:hAnsi="Book Antiqua" w:cs="宋体"/>
          <w:bCs/>
          <w:color w:val="auto"/>
          <w:sz w:val="24"/>
          <w:szCs w:val="24"/>
          <w:lang w:val="en-US" w:eastAsia="zh-CN"/>
        </w:rPr>
        <w:t xml:space="preserve"> 1 Pt 2</w:t>
      </w:r>
      <w:r w:rsidRPr="00842D3A">
        <w:rPr>
          <w:rFonts w:ascii="Book Antiqua" w:eastAsia="宋体" w:hAnsi="Book Antiqua" w:cs="宋体"/>
          <w:color w:val="auto"/>
          <w:sz w:val="24"/>
          <w:szCs w:val="24"/>
          <w:lang w:val="en-US" w:eastAsia="zh-CN"/>
        </w:rPr>
        <w:t>: 234-249 [PMID: 16951096 DOI: 10.2106/jbjs.f.00273]</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4 </w:t>
      </w:r>
      <w:r w:rsidRPr="00842D3A">
        <w:rPr>
          <w:rFonts w:ascii="Book Antiqua" w:eastAsia="宋体" w:hAnsi="Book Antiqua" w:cs="宋体"/>
          <w:b/>
          <w:bCs/>
          <w:color w:val="auto"/>
          <w:sz w:val="24"/>
          <w:szCs w:val="24"/>
          <w:lang w:val="en-US" w:eastAsia="zh-CN"/>
        </w:rPr>
        <w:t xml:space="preserve">De </w:t>
      </w:r>
      <w:proofErr w:type="spellStart"/>
      <w:r w:rsidRPr="00842D3A">
        <w:rPr>
          <w:rFonts w:ascii="Book Antiqua" w:eastAsia="宋体" w:hAnsi="Book Antiqua" w:cs="宋体"/>
          <w:b/>
          <w:bCs/>
          <w:color w:val="auto"/>
          <w:sz w:val="24"/>
          <w:szCs w:val="24"/>
          <w:lang w:val="en-US" w:eastAsia="zh-CN"/>
        </w:rPr>
        <w:t>Haan</w:t>
      </w:r>
      <w:proofErr w:type="spellEnd"/>
      <w:r w:rsidRPr="00842D3A">
        <w:rPr>
          <w:rFonts w:ascii="Book Antiqua" w:eastAsia="宋体" w:hAnsi="Book Antiqua" w:cs="宋体"/>
          <w:b/>
          <w:bCs/>
          <w:color w:val="auto"/>
          <w:sz w:val="24"/>
          <w:szCs w:val="24"/>
          <w:lang w:val="en-US" w:eastAsia="zh-CN"/>
        </w:rPr>
        <w:t xml:space="preserve"> R</w:t>
      </w:r>
      <w:r w:rsidRPr="00842D3A">
        <w:rPr>
          <w:rFonts w:ascii="Book Antiqua" w:eastAsia="宋体" w:hAnsi="Book Antiqua" w:cs="宋体"/>
          <w:color w:val="auto"/>
          <w:sz w:val="24"/>
          <w:szCs w:val="24"/>
          <w:lang w:val="en-US" w:eastAsia="zh-CN"/>
        </w:rPr>
        <w:t xml:space="preserve">, </w:t>
      </w:r>
      <w:proofErr w:type="spellStart"/>
      <w:r w:rsidRPr="00842D3A">
        <w:rPr>
          <w:rFonts w:ascii="Book Antiqua" w:eastAsia="宋体" w:hAnsi="Book Antiqua" w:cs="宋体"/>
          <w:color w:val="auto"/>
          <w:sz w:val="24"/>
          <w:szCs w:val="24"/>
          <w:lang w:val="en-US" w:eastAsia="zh-CN"/>
        </w:rPr>
        <w:t>Pattyn</w:t>
      </w:r>
      <w:proofErr w:type="spellEnd"/>
      <w:r w:rsidRPr="00842D3A">
        <w:rPr>
          <w:rFonts w:ascii="Book Antiqua" w:eastAsia="宋体" w:hAnsi="Book Antiqua" w:cs="宋体"/>
          <w:color w:val="auto"/>
          <w:sz w:val="24"/>
          <w:szCs w:val="24"/>
          <w:lang w:val="en-US" w:eastAsia="zh-CN"/>
        </w:rPr>
        <w:t xml:space="preserve"> C, Gill HS, Murray DW, Campbell PA, De </w:t>
      </w:r>
      <w:proofErr w:type="spellStart"/>
      <w:r w:rsidRPr="00842D3A">
        <w:rPr>
          <w:rFonts w:ascii="Book Antiqua" w:eastAsia="宋体" w:hAnsi="Book Antiqua" w:cs="宋体"/>
          <w:color w:val="auto"/>
          <w:sz w:val="24"/>
          <w:szCs w:val="24"/>
          <w:lang w:val="en-US" w:eastAsia="zh-CN"/>
        </w:rPr>
        <w:t>Smet</w:t>
      </w:r>
      <w:proofErr w:type="spellEnd"/>
      <w:r w:rsidRPr="00842D3A">
        <w:rPr>
          <w:rFonts w:ascii="Book Antiqua" w:eastAsia="宋体" w:hAnsi="Book Antiqua" w:cs="宋体"/>
          <w:color w:val="auto"/>
          <w:sz w:val="24"/>
          <w:szCs w:val="24"/>
          <w:lang w:val="en-US" w:eastAsia="zh-CN"/>
        </w:rPr>
        <w:t xml:space="preserve"> K. Correlation between inclination of the acetabular component and metal ion levels in metal-on-metal hip resurfacing replacement. </w:t>
      </w:r>
      <w:r w:rsidRPr="00842D3A">
        <w:rPr>
          <w:rFonts w:ascii="Book Antiqua" w:eastAsia="宋体" w:hAnsi="Book Antiqua" w:cs="宋体"/>
          <w:i/>
          <w:iCs/>
          <w:color w:val="auto"/>
          <w:sz w:val="24"/>
          <w:szCs w:val="24"/>
          <w:lang w:val="en-US" w:eastAsia="zh-CN"/>
        </w:rPr>
        <w:t xml:space="preserve">J Bone Joint </w:t>
      </w:r>
      <w:proofErr w:type="spellStart"/>
      <w:r w:rsidRPr="00842D3A">
        <w:rPr>
          <w:rFonts w:ascii="Book Antiqua" w:eastAsia="宋体" w:hAnsi="Book Antiqua" w:cs="宋体"/>
          <w:i/>
          <w:iCs/>
          <w:color w:val="auto"/>
          <w:sz w:val="24"/>
          <w:szCs w:val="24"/>
          <w:lang w:val="en-US" w:eastAsia="zh-CN"/>
        </w:rPr>
        <w:t>Surg</w:t>
      </w:r>
      <w:proofErr w:type="spellEnd"/>
      <w:r w:rsidRPr="00842D3A">
        <w:rPr>
          <w:rFonts w:ascii="Book Antiqua" w:eastAsia="宋体" w:hAnsi="Book Antiqua" w:cs="宋体"/>
          <w:i/>
          <w:iCs/>
          <w:color w:val="auto"/>
          <w:sz w:val="24"/>
          <w:szCs w:val="24"/>
          <w:lang w:val="en-US" w:eastAsia="zh-CN"/>
        </w:rPr>
        <w:t xml:space="preserve"> Br</w:t>
      </w:r>
      <w:r w:rsidRPr="00842D3A">
        <w:rPr>
          <w:rFonts w:ascii="Book Antiqua" w:eastAsia="宋体" w:hAnsi="Book Antiqua" w:cs="宋体"/>
          <w:color w:val="auto"/>
          <w:sz w:val="24"/>
          <w:szCs w:val="24"/>
          <w:lang w:val="en-US" w:eastAsia="zh-CN"/>
        </w:rPr>
        <w:t xml:space="preserve"> 2008; </w:t>
      </w:r>
      <w:r w:rsidRPr="00842D3A">
        <w:rPr>
          <w:rFonts w:ascii="Book Antiqua" w:eastAsia="宋体" w:hAnsi="Book Antiqua" w:cs="宋体"/>
          <w:b/>
          <w:bCs/>
          <w:color w:val="auto"/>
          <w:sz w:val="24"/>
          <w:szCs w:val="24"/>
          <w:lang w:val="en-US" w:eastAsia="zh-CN"/>
        </w:rPr>
        <w:t>90</w:t>
      </w:r>
      <w:r w:rsidRPr="00842D3A">
        <w:rPr>
          <w:rFonts w:ascii="Book Antiqua" w:eastAsia="宋体" w:hAnsi="Book Antiqua" w:cs="宋体"/>
          <w:color w:val="auto"/>
          <w:sz w:val="24"/>
          <w:szCs w:val="24"/>
          <w:lang w:val="en-US" w:eastAsia="zh-CN"/>
        </w:rPr>
        <w:t>: 1291-1297 [PMID: 18827237 DOI: 10.1302/0301-620X.90</w:t>
      </w:r>
      <w:r w:rsidR="00E30138">
        <w:rPr>
          <w:rFonts w:ascii="Book Antiqua" w:eastAsia="宋体" w:hAnsi="Book Antiqua" w:cs="宋体"/>
          <w:color w:val="auto"/>
          <w:sz w:val="24"/>
          <w:szCs w:val="24"/>
          <w:lang w:val="en-US" w:eastAsia="zh-CN"/>
        </w:rPr>
        <w:t>B10.20533</w:t>
      </w:r>
      <w:r w:rsidRPr="00842D3A">
        <w:rPr>
          <w:rFonts w:ascii="Book Antiqua" w:eastAsia="宋体" w:hAnsi="Book Antiqua" w:cs="宋体"/>
          <w:color w:val="auto"/>
          <w:sz w:val="24"/>
          <w:szCs w:val="24"/>
          <w:lang w:val="en-US" w:eastAsia="zh-CN"/>
        </w:rPr>
        <w:t>]</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5 </w:t>
      </w:r>
      <w:r w:rsidRPr="00842D3A">
        <w:rPr>
          <w:rFonts w:ascii="Book Antiqua" w:eastAsia="宋体" w:hAnsi="Book Antiqua" w:cs="宋体"/>
          <w:b/>
          <w:bCs/>
          <w:color w:val="auto"/>
          <w:sz w:val="24"/>
          <w:szCs w:val="24"/>
          <w:lang w:val="en-US" w:eastAsia="zh-CN"/>
        </w:rPr>
        <w:t xml:space="preserve">De </w:t>
      </w:r>
      <w:proofErr w:type="spellStart"/>
      <w:r w:rsidRPr="00842D3A">
        <w:rPr>
          <w:rFonts w:ascii="Book Antiqua" w:eastAsia="宋体" w:hAnsi="Book Antiqua" w:cs="宋体"/>
          <w:b/>
          <w:bCs/>
          <w:color w:val="auto"/>
          <w:sz w:val="24"/>
          <w:szCs w:val="24"/>
          <w:lang w:val="en-US" w:eastAsia="zh-CN"/>
        </w:rPr>
        <w:t>Haan</w:t>
      </w:r>
      <w:proofErr w:type="spellEnd"/>
      <w:r w:rsidRPr="00842D3A">
        <w:rPr>
          <w:rFonts w:ascii="Book Antiqua" w:eastAsia="宋体" w:hAnsi="Book Antiqua" w:cs="宋体"/>
          <w:b/>
          <w:bCs/>
          <w:color w:val="auto"/>
          <w:sz w:val="24"/>
          <w:szCs w:val="24"/>
          <w:lang w:val="en-US" w:eastAsia="zh-CN"/>
        </w:rPr>
        <w:t xml:space="preserve"> R</w:t>
      </w:r>
      <w:r w:rsidRPr="00842D3A">
        <w:rPr>
          <w:rFonts w:ascii="Book Antiqua" w:eastAsia="宋体" w:hAnsi="Book Antiqua" w:cs="宋体"/>
          <w:color w:val="auto"/>
          <w:sz w:val="24"/>
          <w:szCs w:val="24"/>
          <w:lang w:val="en-US" w:eastAsia="zh-CN"/>
        </w:rPr>
        <w:t xml:space="preserve">, Campbell PA, Su EP, De </w:t>
      </w:r>
      <w:proofErr w:type="spellStart"/>
      <w:r w:rsidRPr="00842D3A">
        <w:rPr>
          <w:rFonts w:ascii="Book Antiqua" w:eastAsia="宋体" w:hAnsi="Book Antiqua" w:cs="宋体"/>
          <w:color w:val="auto"/>
          <w:sz w:val="24"/>
          <w:szCs w:val="24"/>
          <w:lang w:val="en-US" w:eastAsia="zh-CN"/>
        </w:rPr>
        <w:t>Smet</w:t>
      </w:r>
      <w:proofErr w:type="spellEnd"/>
      <w:r w:rsidRPr="00842D3A">
        <w:rPr>
          <w:rFonts w:ascii="Book Antiqua" w:eastAsia="宋体" w:hAnsi="Book Antiqua" w:cs="宋体"/>
          <w:color w:val="auto"/>
          <w:sz w:val="24"/>
          <w:szCs w:val="24"/>
          <w:lang w:val="en-US" w:eastAsia="zh-CN"/>
        </w:rPr>
        <w:t xml:space="preserve"> KA. Revision of metal-on-metal resurfacing arthroplasty of the hip: the influence of </w:t>
      </w:r>
      <w:proofErr w:type="spellStart"/>
      <w:r w:rsidRPr="00842D3A">
        <w:rPr>
          <w:rFonts w:ascii="Book Antiqua" w:eastAsia="宋体" w:hAnsi="Book Antiqua" w:cs="宋体"/>
          <w:color w:val="auto"/>
          <w:sz w:val="24"/>
          <w:szCs w:val="24"/>
          <w:lang w:val="en-US" w:eastAsia="zh-CN"/>
        </w:rPr>
        <w:t>malpositioning</w:t>
      </w:r>
      <w:proofErr w:type="spellEnd"/>
      <w:r w:rsidRPr="00842D3A">
        <w:rPr>
          <w:rFonts w:ascii="Book Antiqua" w:eastAsia="宋体" w:hAnsi="Book Antiqua" w:cs="宋体"/>
          <w:color w:val="auto"/>
          <w:sz w:val="24"/>
          <w:szCs w:val="24"/>
          <w:lang w:val="en-US" w:eastAsia="zh-CN"/>
        </w:rPr>
        <w:t xml:space="preserve"> of the components. </w:t>
      </w:r>
      <w:r w:rsidRPr="00842D3A">
        <w:rPr>
          <w:rFonts w:ascii="Book Antiqua" w:eastAsia="宋体" w:hAnsi="Book Antiqua" w:cs="宋体"/>
          <w:i/>
          <w:iCs/>
          <w:color w:val="auto"/>
          <w:sz w:val="24"/>
          <w:szCs w:val="24"/>
          <w:lang w:val="en-US" w:eastAsia="zh-CN"/>
        </w:rPr>
        <w:t xml:space="preserve">J Bone Joint </w:t>
      </w:r>
      <w:proofErr w:type="spellStart"/>
      <w:r w:rsidRPr="00842D3A">
        <w:rPr>
          <w:rFonts w:ascii="Book Antiqua" w:eastAsia="宋体" w:hAnsi="Book Antiqua" w:cs="宋体"/>
          <w:i/>
          <w:iCs/>
          <w:color w:val="auto"/>
          <w:sz w:val="24"/>
          <w:szCs w:val="24"/>
          <w:lang w:val="en-US" w:eastAsia="zh-CN"/>
        </w:rPr>
        <w:t>Surg</w:t>
      </w:r>
      <w:proofErr w:type="spellEnd"/>
      <w:r w:rsidRPr="00842D3A">
        <w:rPr>
          <w:rFonts w:ascii="Book Antiqua" w:eastAsia="宋体" w:hAnsi="Book Antiqua" w:cs="宋体"/>
          <w:i/>
          <w:iCs/>
          <w:color w:val="auto"/>
          <w:sz w:val="24"/>
          <w:szCs w:val="24"/>
          <w:lang w:val="en-US" w:eastAsia="zh-CN"/>
        </w:rPr>
        <w:t xml:space="preserve"> Br</w:t>
      </w:r>
      <w:r w:rsidRPr="00842D3A">
        <w:rPr>
          <w:rFonts w:ascii="Book Antiqua" w:eastAsia="宋体" w:hAnsi="Book Antiqua" w:cs="宋体"/>
          <w:color w:val="auto"/>
          <w:sz w:val="24"/>
          <w:szCs w:val="24"/>
          <w:lang w:val="en-US" w:eastAsia="zh-CN"/>
        </w:rPr>
        <w:t xml:space="preserve"> 2008; </w:t>
      </w:r>
      <w:r w:rsidRPr="00842D3A">
        <w:rPr>
          <w:rFonts w:ascii="Book Antiqua" w:eastAsia="宋体" w:hAnsi="Book Antiqua" w:cs="宋体"/>
          <w:b/>
          <w:bCs/>
          <w:color w:val="auto"/>
          <w:sz w:val="24"/>
          <w:szCs w:val="24"/>
          <w:lang w:val="en-US" w:eastAsia="zh-CN"/>
        </w:rPr>
        <w:t>90</w:t>
      </w:r>
      <w:r w:rsidRPr="00842D3A">
        <w:rPr>
          <w:rFonts w:ascii="Book Antiqua" w:eastAsia="宋体" w:hAnsi="Book Antiqua" w:cs="宋体"/>
          <w:color w:val="auto"/>
          <w:sz w:val="24"/>
          <w:szCs w:val="24"/>
          <w:lang w:val="en-US" w:eastAsia="zh-CN"/>
        </w:rPr>
        <w:t>: 1158-1163 [PMID: 18757954 DOI: 10.1302/0301-620X.90B9</w:t>
      </w:r>
      <w:r w:rsidR="00E30138">
        <w:rPr>
          <w:rFonts w:ascii="Book Antiqua" w:eastAsia="宋体" w:hAnsi="Book Antiqua" w:cs="宋体"/>
          <w:color w:val="auto"/>
          <w:sz w:val="24"/>
          <w:szCs w:val="24"/>
          <w:lang w:val="en-US" w:eastAsia="zh-CN"/>
        </w:rPr>
        <w:t>.19891</w:t>
      </w:r>
      <w:r w:rsidRPr="00842D3A">
        <w:rPr>
          <w:rFonts w:ascii="Book Antiqua" w:eastAsia="宋体" w:hAnsi="Book Antiqua" w:cs="宋体"/>
          <w:color w:val="auto"/>
          <w:sz w:val="24"/>
          <w:szCs w:val="24"/>
          <w:lang w:val="en-US" w:eastAsia="zh-CN"/>
        </w:rPr>
        <w:t>]</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proofErr w:type="gramStart"/>
      <w:r w:rsidRPr="00842D3A">
        <w:rPr>
          <w:rFonts w:ascii="Book Antiqua" w:eastAsia="宋体" w:hAnsi="Book Antiqua" w:cs="宋体"/>
          <w:color w:val="auto"/>
          <w:sz w:val="24"/>
          <w:szCs w:val="24"/>
          <w:lang w:val="en-US" w:eastAsia="zh-CN"/>
        </w:rPr>
        <w:t xml:space="preserve">6 </w:t>
      </w:r>
      <w:r w:rsidRPr="00842D3A">
        <w:rPr>
          <w:rFonts w:ascii="Book Antiqua" w:eastAsia="宋体" w:hAnsi="Book Antiqua" w:cs="宋体"/>
          <w:b/>
          <w:bCs/>
          <w:color w:val="auto"/>
          <w:sz w:val="24"/>
          <w:szCs w:val="24"/>
          <w:lang w:val="en-US" w:eastAsia="zh-CN"/>
        </w:rPr>
        <w:t>Hanks GA</w:t>
      </w:r>
      <w:r w:rsidRPr="00842D3A">
        <w:rPr>
          <w:rFonts w:ascii="Book Antiqua" w:eastAsia="宋体" w:hAnsi="Book Antiqua" w:cs="宋体"/>
          <w:color w:val="auto"/>
          <w:sz w:val="24"/>
          <w:szCs w:val="24"/>
          <w:lang w:val="en-US" w:eastAsia="zh-CN"/>
        </w:rPr>
        <w:t>, Foster WC, Cardea JA.</w:t>
      </w:r>
      <w:proofErr w:type="gramEnd"/>
      <w:r w:rsidRPr="00842D3A">
        <w:rPr>
          <w:rFonts w:ascii="Book Antiqua" w:eastAsia="宋体" w:hAnsi="Book Antiqua" w:cs="宋体"/>
          <w:color w:val="auto"/>
          <w:sz w:val="24"/>
          <w:szCs w:val="24"/>
          <w:lang w:val="en-US" w:eastAsia="zh-CN"/>
        </w:rPr>
        <w:t xml:space="preserve"> Total hip arthroplasty complicated by mismatched implant sizes. </w:t>
      </w:r>
      <w:proofErr w:type="gramStart"/>
      <w:r w:rsidRPr="00842D3A">
        <w:rPr>
          <w:rFonts w:ascii="Book Antiqua" w:eastAsia="宋体" w:hAnsi="Book Antiqua" w:cs="宋体"/>
          <w:color w:val="auto"/>
          <w:sz w:val="24"/>
          <w:szCs w:val="24"/>
          <w:lang w:val="en-US" w:eastAsia="zh-CN"/>
        </w:rPr>
        <w:t>Report of two cases.</w:t>
      </w:r>
      <w:proofErr w:type="gramEnd"/>
      <w:r w:rsidRPr="00842D3A">
        <w:rPr>
          <w:rFonts w:ascii="Book Antiqua" w:eastAsia="宋体" w:hAnsi="Book Antiqua" w:cs="宋体"/>
          <w:color w:val="auto"/>
          <w:sz w:val="24"/>
          <w:szCs w:val="24"/>
          <w:lang w:val="en-US" w:eastAsia="zh-CN"/>
        </w:rPr>
        <w:t xml:space="preserve"> </w:t>
      </w:r>
      <w:r w:rsidRPr="00842D3A">
        <w:rPr>
          <w:rFonts w:ascii="Book Antiqua" w:eastAsia="宋体" w:hAnsi="Book Antiqua" w:cs="宋体"/>
          <w:i/>
          <w:iCs/>
          <w:color w:val="auto"/>
          <w:sz w:val="24"/>
          <w:szCs w:val="24"/>
          <w:lang w:val="en-US" w:eastAsia="zh-CN"/>
        </w:rPr>
        <w:t>J Arthroplasty</w:t>
      </w:r>
      <w:r w:rsidRPr="00842D3A">
        <w:rPr>
          <w:rFonts w:ascii="Book Antiqua" w:eastAsia="宋体" w:hAnsi="Book Antiqua" w:cs="宋体"/>
          <w:color w:val="auto"/>
          <w:sz w:val="24"/>
          <w:szCs w:val="24"/>
          <w:lang w:val="en-US" w:eastAsia="zh-CN"/>
        </w:rPr>
        <w:t xml:space="preserve"> 1986; </w:t>
      </w:r>
      <w:r w:rsidRPr="00842D3A">
        <w:rPr>
          <w:rFonts w:ascii="Book Antiqua" w:eastAsia="宋体" w:hAnsi="Book Antiqua" w:cs="宋体"/>
          <w:b/>
          <w:bCs/>
          <w:color w:val="auto"/>
          <w:sz w:val="24"/>
          <w:szCs w:val="24"/>
          <w:lang w:val="en-US" w:eastAsia="zh-CN"/>
        </w:rPr>
        <w:t>1</w:t>
      </w:r>
      <w:r w:rsidRPr="00842D3A">
        <w:rPr>
          <w:rFonts w:ascii="Book Antiqua" w:eastAsia="宋体" w:hAnsi="Book Antiqua" w:cs="宋体"/>
          <w:color w:val="auto"/>
          <w:sz w:val="24"/>
          <w:szCs w:val="24"/>
          <w:lang w:val="en-US" w:eastAsia="zh-CN"/>
        </w:rPr>
        <w:t>: 279-282 [PMID: 3559604 DOI: 10.1016/S0883-5403(86)80018-3]</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7 </w:t>
      </w:r>
      <w:proofErr w:type="spellStart"/>
      <w:r w:rsidRPr="00842D3A">
        <w:rPr>
          <w:rFonts w:ascii="Book Antiqua" w:eastAsia="宋体" w:hAnsi="Book Antiqua" w:cs="宋体"/>
          <w:b/>
          <w:bCs/>
          <w:color w:val="auto"/>
          <w:sz w:val="24"/>
          <w:szCs w:val="24"/>
          <w:lang w:val="en-US" w:eastAsia="zh-CN"/>
        </w:rPr>
        <w:t>Morlock</w:t>
      </w:r>
      <w:proofErr w:type="spellEnd"/>
      <w:r w:rsidRPr="00842D3A">
        <w:rPr>
          <w:rFonts w:ascii="Book Antiqua" w:eastAsia="宋体" w:hAnsi="Book Antiqua" w:cs="宋体"/>
          <w:b/>
          <w:bCs/>
          <w:color w:val="auto"/>
          <w:sz w:val="24"/>
          <w:szCs w:val="24"/>
          <w:lang w:val="en-US" w:eastAsia="zh-CN"/>
        </w:rPr>
        <w:t xml:space="preserve"> M</w:t>
      </w:r>
      <w:r w:rsidRPr="00842D3A">
        <w:rPr>
          <w:rFonts w:ascii="Book Antiqua" w:eastAsia="宋体" w:hAnsi="Book Antiqua" w:cs="宋体"/>
          <w:color w:val="auto"/>
          <w:sz w:val="24"/>
          <w:szCs w:val="24"/>
          <w:lang w:val="en-US" w:eastAsia="zh-CN"/>
        </w:rPr>
        <w:t xml:space="preserve">, </w:t>
      </w:r>
      <w:proofErr w:type="spellStart"/>
      <w:r w:rsidRPr="00842D3A">
        <w:rPr>
          <w:rFonts w:ascii="Book Antiqua" w:eastAsia="宋体" w:hAnsi="Book Antiqua" w:cs="宋体"/>
          <w:color w:val="auto"/>
          <w:sz w:val="24"/>
          <w:szCs w:val="24"/>
          <w:lang w:val="en-US" w:eastAsia="zh-CN"/>
        </w:rPr>
        <w:t>Nassutt</w:t>
      </w:r>
      <w:proofErr w:type="spellEnd"/>
      <w:r w:rsidRPr="00842D3A">
        <w:rPr>
          <w:rFonts w:ascii="Book Antiqua" w:eastAsia="宋体" w:hAnsi="Book Antiqua" w:cs="宋体"/>
          <w:color w:val="auto"/>
          <w:sz w:val="24"/>
          <w:szCs w:val="24"/>
          <w:lang w:val="en-US" w:eastAsia="zh-CN"/>
        </w:rPr>
        <w:t xml:space="preserve"> R, Janssen R, </w:t>
      </w:r>
      <w:proofErr w:type="spellStart"/>
      <w:r w:rsidRPr="00842D3A">
        <w:rPr>
          <w:rFonts w:ascii="Book Antiqua" w:eastAsia="宋体" w:hAnsi="Book Antiqua" w:cs="宋体"/>
          <w:color w:val="auto"/>
          <w:sz w:val="24"/>
          <w:szCs w:val="24"/>
          <w:lang w:val="en-US" w:eastAsia="zh-CN"/>
        </w:rPr>
        <w:t>Willmann</w:t>
      </w:r>
      <w:proofErr w:type="spellEnd"/>
      <w:r w:rsidRPr="00842D3A">
        <w:rPr>
          <w:rFonts w:ascii="Book Antiqua" w:eastAsia="宋体" w:hAnsi="Book Antiqua" w:cs="宋体"/>
          <w:color w:val="auto"/>
          <w:sz w:val="24"/>
          <w:szCs w:val="24"/>
          <w:lang w:val="en-US" w:eastAsia="zh-CN"/>
        </w:rPr>
        <w:t xml:space="preserve"> G, </w:t>
      </w:r>
      <w:proofErr w:type="spellStart"/>
      <w:r w:rsidRPr="00842D3A">
        <w:rPr>
          <w:rFonts w:ascii="Book Antiqua" w:eastAsia="宋体" w:hAnsi="Book Antiqua" w:cs="宋体"/>
          <w:color w:val="auto"/>
          <w:sz w:val="24"/>
          <w:szCs w:val="24"/>
          <w:lang w:val="en-US" w:eastAsia="zh-CN"/>
        </w:rPr>
        <w:t>Honl</w:t>
      </w:r>
      <w:proofErr w:type="spellEnd"/>
      <w:r w:rsidRPr="00842D3A">
        <w:rPr>
          <w:rFonts w:ascii="Book Antiqua" w:eastAsia="宋体" w:hAnsi="Book Antiqua" w:cs="宋体"/>
          <w:color w:val="auto"/>
          <w:sz w:val="24"/>
          <w:szCs w:val="24"/>
          <w:lang w:val="en-US" w:eastAsia="zh-CN"/>
        </w:rPr>
        <w:t xml:space="preserve"> M. Mismatched wear couple zirconium oxide and aluminum oxide in total hip arthroplasty. </w:t>
      </w:r>
      <w:r w:rsidRPr="00842D3A">
        <w:rPr>
          <w:rFonts w:ascii="Book Antiqua" w:eastAsia="宋体" w:hAnsi="Book Antiqua" w:cs="宋体"/>
          <w:i/>
          <w:iCs/>
          <w:color w:val="auto"/>
          <w:sz w:val="24"/>
          <w:szCs w:val="24"/>
          <w:lang w:val="en-US" w:eastAsia="zh-CN"/>
        </w:rPr>
        <w:t>J Arthroplasty</w:t>
      </w:r>
      <w:r w:rsidRPr="00842D3A">
        <w:rPr>
          <w:rFonts w:ascii="Book Antiqua" w:eastAsia="宋体" w:hAnsi="Book Antiqua" w:cs="宋体"/>
          <w:color w:val="auto"/>
          <w:sz w:val="24"/>
          <w:szCs w:val="24"/>
          <w:lang w:val="en-US" w:eastAsia="zh-CN"/>
        </w:rPr>
        <w:t xml:space="preserve"> 2001; </w:t>
      </w:r>
      <w:r w:rsidRPr="00842D3A">
        <w:rPr>
          <w:rFonts w:ascii="Book Antiqua" w:eastAsia="宋体" w:hAnsi="Book Antiqua" w:cs="宋体"/>
          <w:b/>
          <w:bCs/>
          <w:color w:val="auto"/>
          <w:sz w:val="24"/>
          <w:szCs w:val="24"/>
          <w:lang w:val="en-US" w:eastAsia="zh-CN"/>
        </w:rPr>
        <w:t>16</w:t>
      </w:r>
      <w:r w:rsidRPr="00842D3A">
        <w:rPr>
          <w:rFonts w:ascii="Book Antiqua" w:eastAsia="宋体" w:hAnsi="Book Antiqua" w:cs="宋体"/>
          <w:color w:val="auto"/>
          <w:sz w:val="24"/>
          <w:szCs w:val="24"/>
          <w:lang w:val="en-US" w:eastAsia="zh-CN"/>
        </w:rPr>
        <w:t>: 1071-1074 [PMID: 11740766 DOI: 10.1054/arth.2001.27233]</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proofErr w:type="gramStart"/>
      <w:r w:rsidRPr="00842D3A">
        <w:rPr>
          <w:rFonts w:ascii="Book Antiqua" w:eastAsia="宋体" w:hAnsi="Book Antiqua" w:cs="宋体"/>
          <w:color w:val="auto"/>
          <w:sz w:val="24"/>
          <w:szCs w:val="24"/>
          <w:lang w:val="en-US" w:eastAsia="zh-CN"/>
        </w:rPr>
        <w:t xml:space="preserve">8 </w:t>
      </w:r>
      <w:r w:rsidRPr="00842D3A">
        <w:rPr>
          <w:rFonts w:ascii="Book Antiqua" w:eastAsia="宋体" w:hAnsi="Book Antiqua" w:cs="宋体"/>
          <w:b/>
          <w:bCs/>
          <w:color w:val="auto"/>
          <w:sz w:val="24"/>
          <w:szCs w:val="24"/>
          <w:lang w:val="en-US" w:eastAsia="zh-CN"/>
        </w:rPr>
        <w:t xml:space="preserve">De </w:t>
      </w:r>
      <w:proofErr w:type="spellStart"/>
      <w:r w:rsidRPr="00842D3A">
        <w:rPr>
          <w:rFonts w:ascii="Book Antiqua" w:eastAsia="宋体" w:hAnsi="Book Antiqua" w:cs="宋体"/>
          <w:b/>
          <w:bCs/>
          <w:color w:val="auto"/>
          <w:sz w:val="24"/>
          <w:szCs w:val="24"/>
          <w:lang w:val="en-US" w:eastAsia="zh-CN"/>
        </w:rPr>
        <w:t>Smet</w:t>
      </w:r>
      <w:proofErr w:type="spellEnd"/>
      <w:r w:rsidRPr="00842D3A">
        <w:rPr>
          <w:rFonts w:ascii="Book Antiqua" w:eastAsia="宋体" w:hAnsi="Book Antiqua" w:cs="宋体"/>
          <w:b/>
          <w:bCs/>
          <w:color w:val="auto"/>
          <w:sz w:val="24"/>
          <w:szCs w:val="24"/>
          <w:lang w:val="en-US" w:eastAsia="zh-CN"/>
        </w:rPr>
        <w:t xml:space="preserve"> KA</w:t>
      </w:r>
      <w:r w:rsidRPr="00842D3A">
        <w:rPr>
          <w:rFonts w:ascii="Book Antiqua" w:eastAsia="宋体" w:hAnsi="Book Antiqua" w:cs="宋体"/>
          <w:color w:val="auto"/>
          <w:sz w:val="24"/>
          <w:szCs w:val="24"/>
          <w:lang w:val="en-US" w:eastAsia="zh-CN"/>
        </w:rPr>
        <w:t>.</w:t>
      </w:r>
      <w:proofErr w:type="gramEnd"/>
      <w:r w:rsidRPr="00842D3A">
        <w:rPr>
          <w:rFonts w:ascii="Book Antiqua" w:eastAsia="宋体" w:hAnsi="Book Antiqua" w:cs="宋体"/>
          <w:color w:val="auto"/>
          <w:sz w:val="24"/>
          <w:szCs w:val="24"/>
          <w:lang w:val="en-US" w:eastAsia="zh-CN"/>
        </w:rPr>
        <w:t xml:space="preserve"> </w:t>
      </w:r>
      <w:proofErr w:type="gramStart"/>
      <w:r w:rsidRPr="00842D3A">
        <w:rPr>
          <w:rFonts w:ascii="Book Antiqua" w:eastAsia="宋体" w:hAnsi="Book Antiqua" w:cs="宋体"/>
          <w:color w:val="auto"/>
          <w:sz w:val="24"/>
          <w:szCs w:val="24"/>
          <w:lang w:val="en-US" w:eastAsia="zh-CN"/>
        </w:rPr>
        <w:t>Belgium experience with metal-on-metal surface arthroplasty.</w:t>
      </w:r>
      <w:proofErr w:type="gramEnd"/>
      <w:r w:rsidRPr="00842D3A">
        <w:rPr>
          <w:rFonts w:ascii="Book Antiqua" w:eastAsia="宋体" w:hAnsi="Book Antiqua" w:cs="宋体"/>
          <w:color w:val="auto"/>
          <w:sz w:val="24"/>
          <w:szCs w:val="24"/>
          <w:lang w:val="en-US" w:eastAsia="zh-CN"/>
        </w:rPr>
        <w:t xml:space="preserve"> </w:t>
      </w:r>
      <w:proofErr w:type="spellStart"/>
      <w:r w:rsidRPr="00842D3A">
        <w:rPr>
          <w:rFonts w:ascii="Book Antiqua" w:eastAsia="宋体" w:hAnsi="Book Antiqua" w:cs="宋体"/>
          <w:i/>
          <w:iCs/>
          <w:color w:val="auto"/>
          <w:sz w:val="24"/>
          <w:szCs w:val="24"/>
          <w:lang w:val="en-US" w:eastAsia="zh-CN"/>
        </w:rPr>
        <w:t>Orthop</w:t>
      </w:r>
      <w:proofErr w:type="spellEnd"/>
      <w:r w:rsidRPr="00842D3A">
        <w:rPr>
          <w:rFonts w:ascii="Book Antiqua" w:eastAsia="宋体" w:hAnsi="Book Antiqua" w:cs="宋体"/>
          <w:i/>
          <w:iCs/>
          <w:color w:val="auto"/>
          <w:sz w:val="24"/>
          <w:szCs w:val="24"/>
          <w:lang w:val="en-US" w:eastAsia="zh-CN"/>
        </w:rPr>
        <w:t xml:space="preserve"> </w:t>
      </w:r>
      <w:proofErr w:type="spellStart"/>
      <w:r w:rsidRPr="00842D3A">
        <w:rPr>
          <w:rFonts w:ascii="Book Antiqua" w:eastAsia="宋体" w:hAnsi="Book Antiqua" w:cs="宋体"/>
          <w:i/>
          <w:iCs/>
          <w:color w:val="auto"/>
          <w:sz w:val="24"/>
          <w:szCs w:val="24"/>
          <w:lang w:val="en-US" w:eastAsia="zh-CN"/>
        </w:rPr>
        <w:t>Clin</w:t>
      </w:r>
      <w:proofErr w:type="spellEnd"/>
      <w:r w:rsidRPr="00842D3A">
        <w:rPr>
          <w:rFonts w:ascii="Book Antiqua" w:eastAsia="宋体" w:hAnsi="Book Antiqua" w:cs="宋体"/>
          <w:i/>
          <w:iCs/>
          <w:color w:val="auto"/>
          <w:sz w:val="24"/>
          <w:szCs w:val="24"/>
          <w:lang w:val="en-US" w:eastAsia="zh-CN"/>
        </w:rPr>
        <w:t xml:space="preserve"> North Am</w:t>
      </w:r>
      <w:r w:rsidRPr="00842D3A">
        <w:rPr>
          <w:rFonts w:ascii="Book Antiqua" w:eastAsia="宋体" w:hAnsi="Book Antiqua" w:cs="宋体"/>
          <w:color w:val="auto"/>
          <w:sz w:val="24"/>
          <w:szCs w:val="24"/>
          <w:lang w:val="en-US" w:eastAsia="zh-CN"/>
        </w:rPr>
        <w:t xml:space="preserve"> 2005; </w:t>
      </w:r>
      <w:r w:rsidRPr="00842D3A">
        <w:rPr>
          <w:rFonts w:ascii="Book Antiqua" w:eastAsia="宋体" w:hAnsi="Book Antiqua" w:cs="宋体"/>
          <w:b/>
          <w:bCs/>
          <w:color w:val="auto"/>
          <w:sz w:val="24"/>
          <w:szCs w:val="24"/>
          <w:lang w:val="en-US" w:eastAsia="zh-CN"/>
        </w:rPr>
        <w:t>36</w:t>
      </w:r>
      <w:r w:rsidRPr="00842D3A">
        <w:rPr>
          <w:rFonts w:ascii="Book Antiqua" w:eastAsia="宋体" w:hAnsi="Book Antiqua" w:cs="宋体"/>
          <w:color w:val="auto"/>
          <w:sz w:val="24"/>
          <w:szCs w:val="24"/>
          <w:lang w:val="en-US" w:eastAsia="zh-CN"/>
        </w:rPr>
        <w:t>: 203-</w:t>
      </w:r>
      <w:r>
        <w:rPr>
          <w:rFonts w:ascii="Book Antiqua" w:eastAsia="宋体" w:hAnsi="Book Antiqua" w:cs="宋体" w:hint="eastAsia"/>
          <w:color w:val="auto"/>
          <w:sz w:val="24"/>
          <w:szCs w:val="24"/>
          <w:lang w:val="en-US" w:eastAsia="zh-CN"/>
        </w:rPr>
        <w:t>2</w:t>
      </w:r>
      <w:r w:rsidRPr="00842D3A">
        <w:rPr>
          <w:rFonts w:ascii="Book Antiqua" w:eastAsia="宋体" w:hAnsi="Book Antiqua" w:cs="宋体"/>
          <w:color w:val="auto"/>
          <w:sz w:val="24"/>
          <w:szCs w:val="24"/>
          <w:lang w:val="en-US" w:eastAsia="zh-CN"/>
        </w:rPr>
        <w:t>13, ix [PMID: 15833458]</w:t>
      </w:r>
    </w:p>
    <w:p w:rsidR="00842D3A" w:rsidRPr="00842D3A" w:rsidRDefault="00842D3A" w:rsidP="00842D3A">
      <w:pPr>
        <w:spacing w:line="360" w:lineRule="auto"/>
        <w:jc w:val="both"/>
        <w:rPr>
          <w:rFonts w:ascii="Book Antiqua" w:eastAsia="宋体" w:hAnsi="Book Antiqua" w:cs="宋体"/>
          <w:color w:val="auto"/>
          <w:sz w:val="24"/>
          <w:szCs w:val="24"/>
          <w:lang w:val="en-US" w:eastAsia="zh-CN"/>
        </w:rPr>
      </w:pPr>
      <w:r w:rsidRPr="00842D3A">
        <w:rPr>
          <w:rFonts w:ascii="Book Antiqua" w:eastAsia="宋体" w:hAnsi="Book Antiqua" w:cs="宋体"/>
          <w:color w:val="auto"/>
          <w:sz w:val="24"/>
          <w:szCs w:val="24"/>
          <w:lang w:val="en-US" w:eastAsia="zh-CN"/>
        </w:rPr>
        <w:t xml:space="preserve">9 </w:t>
      </w:r>
      <w:r w:rsidRPr="00842D3A">
        <w:rPr>
          <w:rFonts w:ascii="Book Antiqua" w:eastAsia="宋体" w:hAnsi="Book Antiqua" w:cs="宋体"/>
          <w:b/>
          <w:bCs/>
          <w:color w:val="auto"/>
          <w:sz w:val="24"/>
          <w:szCs w:val="24"/>
          <w:lang w:val="en-US" w:eastAsia="zh-CN"/>
        </w:rPr>
        <w:t>Savarino L</w:t>
      </w:r>
      <w:r w:rsidRPr="00842D3A">
        <w:rPr>
          <w:rFonts w:ascii="Book Antiqua" w:eastAsia="宋体" w:hAnsi="Book Antiqua" w:cs="宋体"/>
          <w:color w:val="auto"/>
          <w:sz w:val="24"/>
          <w:szCs w:val="24"/>
          <w:lang w:val="en-US" w:eastAsia="zh-CN"/>
        </w:rPr>
        <w:t xml:space="preserve">, </w:t>
      </w:r>
      <w:proofErr w:type="spellStart"/>
      <w:r w:rsidRPr="00842D3A">
        <w:rPr>
          <w:rFonts w:ascii="Book Antiqua" w:eastAsia="宋体" w:hAnsi="Book Antiqua" w:cs="宋体"/>
          <w:color w:val="auto"/>
          <w:sz w:val="24"/>
          <w:szCs w:val="24"/>
          <w:lang w:val="en-US" w:eastAsia="zh-CN"/>
        </w:rPr>
        <w:t>Granchi</w:t>
      </w:r>
      <w:proofErr w:type="spellEnd"/>
      <w:r w:rsidRPr="00842D3A">
        <w:rPr>
          <w:rFonts w:ascii="Book Antiqua" w:eastAsia="宋体" w:hAnsi="Book Antiqua" w:cs="宋体"/>
          <w:color w:val="auto"/>
          <w:sz w:val="24"/>
          <w:szCs w:val="24"/>
          <w:lang w:val="en-US" w:eastAsia="zh-CN"/>
        </w:rPr>
        <w:t xml:space="preserve"> D, </w:t>
      </w:r>
      <w:proofErr w:type="spellStart"/>
      <w:r w:rsidRPr="00842D3A">
        <w:rPr>
          <w:rFonts w:ascii="Book Antiqua" w:eastAsia="宋体" w:hAnsi="Book Antiqua" w:cs="宋体"/>
          <w:color w:val="auto"/>
          <w:sz w:val="24"/>
          <w:szCs w:val="24"/>
          <w:lang w:val="en-US" w:eastAsia="zh-CN"/>
        </w:rPr>
        <w:t>Ciapetti</w:t>
      </w:r>
      <w:proofErr w:type="spellEnd"/>
      <w:r w:rsidRPr="00842D3A">
        <w:rPr>
          <w:rFonts w:ascii="Book Antiqua" w:eastAsia="宋体" w:hAnsi="Book Antiqua" w:cs="宋体"/>
          <w:color w:val="auto"/>
          <w:sz w:val="24"/>
          <w:szCs w:val="24"/>
          <w:lang w:val="en-US" w:eastAsia="zh-CN"/>
        </w:rPr>
        <w:t xml:space="preserve"> G, </w:t>
      </w:r>
      <w:proofErr w:type="spellStart"/>
      <w:r w:rsidRPr="00842D3A">
        <w:rPr>
          <w:rFonts w:ascii="Book Antiqua" w:eastAsia="宋体" w:hAnsi="Book Antiqua" w:cs="宋体"/>
          <w:color w:val="auto"/>
          <w:sz w:val="24"/>
          <w:szCs w:val="24"/>
          <w:lang w:val="en-US" w:eastAsia="zh-CN"/>
        </w:rPr>
        <w:t>Cenni</w:t>
      </w:r>
      <w:proofErr w:type="spellEnd"/>
      <w:r w:rsidRPr="00842D3A">
        <w:rPr>
          <w:rFonts w:ascii="Book Antiqua" w:eastAsia="宋体" w:hAnsi="Book Antiqua" w:cs="宋体"/>
          <w:color w:val="auto"/>
          <w:sz w:val="24"/>
          <w:szCs w:val="24"/>
          <w:lang w:val="en-US" w:eastAsia="zh-CN"/>
        </w:rPr>
        <w:t xml:space="preserve"> E, </w:t>
      </w:r>
      <w:proofErr w:type="spellStart"/>
      <w:r w:rsidRPr="00842D3A">
        <w:rPr>
          <w:rFonts w:ascii="Book Antiqua" w:eastAsia="宋体" w:hAnsi="Book Antiqua" w:cs="宋体"/>
          <w:color w:val="auto"/>
          <w:sz w:val="24"/>
          <w:szCs w:val="24"/>
          <w:lang w:val="en-US" w:eastAsia="zh-CN"/>
        </w:rPr>
        <w:t>Nardi</w:t>
      </w:r>
      <w:proofErr w:type="spellEnd"/>
      <w:r w:rsidRPr="00842D3A">
        <w:rPr>
          <w:rFonts w:ascii="Book Antiqua" w:eastAsia="宋体" w:hAnsi="Book Antiqua" w:cs="宋体"/>
          <w:color w:val="auto"/>
          <w:sz w:val="24"/>
          <w:szCs w:val="24"/>
          <w:lang w:val="en-US" w:eastAsia="zh-CN"/>
        </w:rPr>
        <w:t xml:space="preserve"> </w:t>
      </w:r>
      <w:proofErr w:type="spellStart"/>
      <w:r w:rsidRPr="00842D3A">
        <w:rPr>
          <w:rFonts w:ascii="Book Antiqua" w:eastAsia="宋体" w:hAnsi="Book Antiqua" w:cs="宋体"/>
          <w:color w:val="auto"/>
          <w:sz w:val="24"/>
          <w:szCs w:val="24"/>
          <w:lang w:val="en-US" w:eastAsia="zh-CN"/>
        </w:rPr>
        <w:t>Pantoli</w:t>
      </w:r>
      <w:proofErr w:type="spellEnd"/>
      <w:r w:rsidRPr="00842D3A">
        <w:rPr>
          <w:rFonts w:ascii="Book Antiqua" w:eastAsia="宋体" w:hAnsi="Book Antiqua" w:cs="宋体"/>
          <w:color w:val="auto"/>
          <w:sz w:val="24"/>
          <w:szCs w:val="24"/>
          <w:lang w:val="en-US" w:eastAsia="zh-CN"/>
        </w:rPr>
        <w:t xml:space="preserve"> A, Rotini R, Veronesi CA, </w:t>
      </w:r>
      <w:proofErr w:type="spellStart"/>
      <w:r w:rsidRPr="00842D3A">
        <w:rPr>
          <w:rFonts w:ascii="Book Antiqua" w:eastAsia="宋体" w:hAnsi="Book Antiqua" w:cs="宋体"/>
          <w:color w:val="auto"/>
          <w:sz w:val="24"/>
          <w:szCs w:val="24"/>
          <w:lang w:val="en-US" w:eastAsia="zh-CN"/>
        </w:rPr>
        <w:t>Baldini</w:t>
      </w:r>
      <w:proofErr w:type="spellEnd"/>
      <w:r w:rsidRPr="00842D3A">
        <w:rPr>
          <w:rFonts w:ascii="Book Antiqua" w:eastAsia="宋体" w:hAnsi="Book Antiqua" w:cs="宋体"/>
          <w:color w:val="auto"/>
          <w:sz w:val="24"/>
          <w:szCs w:val="24"/>
          <w:lang w:val="en-US" w:eastAsia="zh-CN"/>
        </w:rPr>
        <w:t xml:space="preserve"> N, </w:t>
      </w:r>
      <w:proofErr w:type="spellStart"/>
      <w:r w:rsidRPr="00842D3A">
        <w:rPr>
          <w:rFonts w:ascii="Book Antiqua" w:eastAsia="宋体" w:hAnsi="Book Antiqua" w:cs="宋体"/>
          <w:color w:val="auto"/>
          <w:sz w:val="24"/>
          <w:szCs w:val="24"/>
          <w:lang w:val="en-US" w:eastAsia="zh-CN"/>
        </w:rPr>
        <w:t>Giunti</w:t>
      </w:r>
      <w:proofErr w:type="spellEnd"/>
      <w:r w:rsidRPr="00842D3A">
        <w:rPr>
          <w:rFonts w:ascii="Book Antiqua" w:eastAsia="宋体" w:hAnsi="Book Antiqua" w:cs="宋体"/>
          <w:color w:val="auto"/>
          <w:sz w:val="24"/>
          <w:szCs w:val="24"/>
          <w:lang w:val="en-US" w:eastAsia="zh-CN"/>
        </w:rPr>
        <w:t xml:space="preserve"> A. Ion release in patients with metal-on-metal hip bearings in total joint replacement: a comparison with metal-on-polyethylene bearings. </w:t>
      </w:r>
      <w:r w:rsidRPr="00842D3A">
        <w:rPr>
          <w:rFonts w:ascii="Book Antiqua" w:eastAsia="宋体" w:hAnsi="Book Antiqua" w:cs="宋体"/>
          <w:i/>
          <w:iCs/>
          <w:color w:val="auto"/>
          <w:sz w:val="24"/>
          <w:szCs w:val="24"/>
          <w:lang w:val="en-US" w:eastAsia="zh-CN"/>
        </w:rPr>
        <w:t>J Biomed Mater Res</w:t>
      </w:r>
      <w:r w:rsidRPr="00842D3A">
        <w:rPr>
          <w:rFonts w:ascii="Book Antiqua" w:eastAsia="宋体" w:hAnsi="Book Antiqua" w:cs="宋体"/>
          <w:color w:val="auto"/>
          <w:sz w:val="24"/>
          <w:szCs w:val="24"/>
          <w:lang w:val="en-US" w:eastAsia="zh-CN"/>
        </w:rPr>
        <w:t xml:space="preserve"> 2002; </w:t>
      </w:r>
      <w:r w:rsidRPr="00842D3A">
        <w:rPr>
          <w:rFonts w:ascii="Book Antiqua" w:eastAsia="宋体" w:hAnsi="Book Antiqua" w:cs="宋体"/>
          <w:b/>
          <w:bCs/>
          <w:color w:val="auto"/>
          <w:sz w:val="24"/>
          <w:szCs w:val="24"/>
          <w:lang w:val="en-US" w:eastAsia="zh-CN"/>
        </w:rPr>
        <w:t>63</w:t>
      </w:r>
      <w:r w:rsidRPr="00842D3A">
        <w:rPr>
          <w:rFonts w:ascii="Book Antiqua" w:eastAsia="宋体" w:hAnsi="Book Antiqua" w:cs="宋体"/>
          <w:color w:val="auto"/>
          <w:sz w:val="24"/>
          <w:szCs w:val="24"/>
          <w:lang w:val="en-US" w:eastAsia="zh-CN"/>
        </w:rPr>
        <w:t>: 467-474 [PMID: 12209889 DOI: 10.1002/jbm.10299]</w:t>
      </w:r>
    </w:p>
    <w:p w:rsidR="00857D8B" w:rsidRPr="00842D3A" w:rsidRDefault="00857D8B" w:rsidP="00842D3A">
      <w:pPr>
        <w:pStyle w:val="Normal1"/>
        <w:spacing w:line="360" w:lineRule="auto"/>
        <w:jc w:val="both"/>
        <w:rPr>
          <w:rFonts w:ascii="Book Antiqua" w:hAnsi="Book Antiqua"/>
          <w:color w:val="auto"/>
          <w:sz w:val="24"/>
          <w:szCs w:val="24"/>
          <w:lang w:val="en-US" w:eastAsia="zh-CN"/>
        </w:rPr>
      </w:pPr>
    </w:p>
    <w:p w:rsidR="00857D8B" w:rsidRPr="00CC6F91" w:rsidRDefault="00F87687" w:rsidP="00CC6F91">
      <w:pPr>
        <w:pStyle w:val="Normal1"/>
        <w:spacing w:line="360" w:lineRule="auto"/>
        <w:jc w:val="right"/>
        <w:rPr>
          <w:rFonts w:ascii="Book Antiqua" w:hAnsi="Book Antiqua" w:cs="Quattrocento"/>
          <w:color w:val="auto"/>
          <w:sz w:val="24"/>
          <w:szCs w:val="24"/>
          <w:lang w:eastAsia="zh-CN"/>
        </w:rPr>
      </w:pPr>
      <w:r w:rsidRPr="00CC6F91">
        <w:rPr>
          <w:rFonts w:ascii="Book Antiqua" w:hAnsi="Book Antiqua"/>
          <w:b/>
          <w:sz w:val="24"/>
          <w:szCs w:val="24"/>
        </w:rPr>
        <w:t xml:space="preserve">P-Reviewer: </w:t>
      </w:r>
      <w:r w:rsidRPr="00CC6F91">
        <w:rPr>
          <w:rFonts w:ascii="Book Antiqua" w:hAnsi="Book Antiqua"/>
          <w:sz w:val="24"/>
          <w:szCs w:val="24"/>
        </w:rPr>
        <w:t>Malik</w:t>
      </w:r>
      <w:r w:rsidRPr="00CC6F91">
        <w:rPr>
          <w:rFonts w:ascii="Book Antiqua" w:hAnsi="Book Antiqua"/>
          <w:sz w:val="24"/>
          <w:szCs w:val="24"/>
          <w:lang w:eastAsia="zh-CN"/>
        </w:rPr>
        <w:t xml:space="preserve"> H, </w:t>
      </w:r>
      <w:r w:rsidRPr="00CC6F91">
        <w:rPr>
          <w:rFonts w:ascii="Book Antiqua" w:hAnsi="Book Antiqua"/>
          <w:sz w:val="24"/>
          <w:szCs w:val="24"/>
        </w:rPr>
        <w:t>Song</w:t>
      </w:r>
      <w:r w:rsidRPr="00CC6F91">
        <w:rPr>
          <w:rFonts w:ascii="Book Antiqua" w:hAnsi="Book Antiqua"/>
          <w:sz w:val="24"/>
          <w:szCs w:val="24"/>
          <w:lang w:eastAsia="zh-CN"/>
        </w:rPr>
        <w:t xml:space="preserve"> GB, </w:t>
      </w:r>
      <w:r w:rsidRPr="00CC6F91">
        <w:rPr>
          <w:rFonts w:ascii="Book Antiqua" w:hAnsi="Book Antiqua"/>
          <w:sz w:val="24"/>
          <w:szCs w:val="24"/>
        </w:rPr>
        <w:t>Solomon</w:t>
      </w:r>
      <w:r w:rsidRPr="00CC6F91">
        <w:rPr>
          <w:rFonts w:ascii="Book Antiqua" w:hAnsi="Book Antiqua"/>
          <w:sz w:val="24"/>
          <w:szCs w:val="24"/>
          <w:lang w:eastAsia="zh-CN"/>
        </w:rPr>
        <w:t xml:space="preserve"> LB </w:t>
      </w:r>
      <w:r w:rsidRPr="00CC6F91">
        <w:rPr>
          <w:rFonts w:ascii="Book Antiqua" w:hAnsi="Book Antiqua"/>
          <w:b/>
          <w:sz w:val="24"/>
          <w:szCs w:val="24"/>
        </w:rPr>
        <w:t xml:space="preserve">S-Editor: </w:t>
      </w:r>
      <w:r w:rsidRPr="00CC6F91">
        <w:rPr>
          <w:rFonts w:ascii="Book Antiqua" w:hAnsi="Book Antiqua"/>
          <w:sz w:val="24"/>
          <w:szCs w:val="24"/>
        </w:rPr>
        <w:t>Ji FF</w:t>
      </w:r>
      <w:r w:rsidRPr="00CC6F91">
        <w:rPr>
          <w:rFonts w:ascii="Book Antiqua" w:hAnsi="Book Antiqua"/>
          <w:b/>
          <w:sz w:val="24"/>
          <w:szCs w:val="24"/>
        </w:rPr>
        <w:t xml:space="preserve"> L-Editor: E-Editor:</w:t>
      </w:r>
    </w:p>
    <w:p w:rsidR="00F87687" w:rsidRPr="0086298A" w:rsidRDefault="00F87687" w:rsidP="00F87687">
      <w:pPr>
        <w:autoSpaceDE w:val="0"/>
        <w:autoSpaceDN w:val="0"/>
        <w:adjustRightInd w:val="0"/>
        <w:spacing w:line="480" w:lineRule="auto"/>
        <w:jc w:val="both"/>
        <w:rPr>
          <w:rFonts w:ascii="Book Antiqua" w:hAnsi="Book Antiqua"/>
          <w:lang w:val="en-GB"/>
        </w:rPr>
      </w:pPr>
    </w:p>
    <w:p w:rsidR="00842D3A" w:rsidRDefault="00842D3A">
      <w:pPr>
        <w:rPr>
          <w:rFonts w:ascii="Book Antiqua" w:hAnsi="Book Antiqua"/>
          <w:lang w:val="en-GB"/>
        </w:rPr>
      </w:pPr>
      <w:r>
        <w:rPr>
          <w:rFonts w:ascii="Book Antiqua" w:hAnsi="Book Antiqua"/>
          <w:lang w:val="en-GB"/>
        </w:rPr>
        <w:br w:type="page"/>
      </w:r>
    </w:p>
    <w:p w:rsidR="00F87687" w:rsidRPr="0086298A" w:rsidRDefault="00F87687" w:rsidP="00F87687">
      <w:pPr>
        <w:autoSpaceDE w:val="0"/>
        <w:autoSpaceDN w:val="0"/>
        <w:adjustRightInd w:val="0"/>
        <w:spacing w:line="480" w:lineRule="auto"/>
        <w:jc w:val="both"/>
        <w:rPr>
          <w:rFonts w:ascii="Book Antiqua" w:hAnsi="Book Antiqua"/>
          <w:lang w:val="en-GB"/>
        </w:rPr>
      </w:pPr>
    </w:p>
    <w:p w:rsidR="00F87687" w:rsidRPr="00F87687" w:rsidRDefault="00F87687" w:rsidP="00F87687">
      <w:pPr>
        <w:autoSpaceDE w:val="0"/>
        <w:autoSpaceDN w:val="0"/>
        <w:adjustRightInd w:val="0"/>
        <w:spacing w:line="360" w:lineRule="auto"/>
        <w:jc w:val="both"/>
        <w:rPr>
          <w:rFonts w:ascii="Book Antiqua" w:hAnsi="Book Antiqua"/>
          <w:sz w:val="24"/>
          <w:szCs w:val="24"/>
          <w:lang w:val="en-GB"/>
        </w:rPr>
      </w:pPr>
      <w:r w:rsidRPr="00F87687">
        <w:rPr>
          <w:rFonts w:ascii="Book Antiqua" w:hAnsi="Book Antiqua"/>
          <w:noProof/>
          <w:sz w:val="24"/>
          <w:szCs w:val="24"/>
          <w:lang w:val="en-US" w:eastAsia="en-US"/>
        </w:rPr>
        <w:drawing>
          <wp:inline distT="0" distB="0" distL="0" distR="0" wp14:anchorId="1984C766" wp14:editId="15E261E8">
            <wp:extent cx="3511550" cy="3067050"/>
            <wp:effectExtent l="0" t="0" r="0" b="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l="5746" t="8855" b="8769"/>
                    <a:stretch>
                      <a:fillRect/>
                    </a:stretch>
                  </pic:blipFill>
                  <pic:spPr bwMode="auto">
                    <a:xfrm>
                      <a:off x="0" y="0"/>
                      <a:ext cx="3511550" cy="3067050"/>
                    </a:xfrm>
                    <a:prstGeom prst="rect">
                      <a:avLst/>
                    </a:prstGeom>
                    <a:noFill/>
                    <a:ln>
                      <a:noFill/>
                    </a:ln>
                  </pic:spPr>
                </pic:pic>
              </a:graphicData>
            </a:graphic>
          </wp:inline>
        </w:drawing>
      </w:r>
    </w:p>
    <w:p w:rsidR="00F87687" w:rsidRPr="00F87687" w:rsidRDefault="00F87687" w:rsidP="00F87687">
      <w:pPr>
        <w:spacing w:line="360" w:lineRule="auto"/>
        <w:jc w:val="both"/>
        <w:rPr>
          <w:rFonts w:ascii="Book Antiqua" w:hAnsi="Book Antiqua"/>
          <w:b/>
          <w:sz w:val="24"/>
          <w:szCs w:val="24"/>
          <w:lang w:val="en-GB"/>
        </w:rPr>
      </w:pPr>
      <w:r w:rsidRPr="00F87687">
        <w:rPr>
          <w:rFonts w:ascii="Book Antiqua" w:hAnsi="Book Antiqua"/>
          <w:b/>
          <w:sz w:val="24"/>
          <w:szCs w:val="24"/>
          <w:lang w:val="en-GB"/>
        </w:rPr>
        <w:t>Fig</w:t>
      </w:r>
      <w:r w:rsidRPr="00F87687">
        <w:rPr>
          <w:rFonts w:ascii="Book Antiqua" w:hAnsi="Book Antiqua"/>
          <w:b/>
          <w:sz w:val="24"/>
          <w:szCs w:val="24"/>
          <w:lang w:val="en-GB" w:eastAsia="zh-CN"/>
        </w:rPr>
        <w:t>ure</w:t>
      </w:r>
      <w:r w:rsidRPr="00F87687">
        <w:rPr>
          <w:rFonts w:ascii="Book Antiqua" w:hAnsi="Book Antiqua" w:hint="eastAsia"/>
          <w:b/>
          <w:sz w:val="24"/>
          <w:szCs w:val="24"/>
          <w:lang w:val="en-GB" w:eastAsia="zh-CN"/>
        </w:rPr>
        <w:t xml:space="preserve"> </w:t>
      </w:r>
      <w:r w:rsidRPr="00F87687">
        <w:rPr>
          <w:rFonts w:ascii="Book Antiqua" w:hAnsi="Book Antiqua"/>
          <w:b/>
          <w:sz w:val="24"/>
          <w:szCs w:val="24"/>
          <w:lang w:val="en-GB"/>
        </w:rPr>
        <w:t xml:space="preserve">1 </w:t>
      </w:r>
      <w:proofErr w:type="gramStart"/>
      <w:r w:rsidRPr="00F87687">
        <w:rPr>
          <w:rFonts w:ascii="Book Antiqua" w:hAnsi="Book Antiqua"/>
          <w:b/>
          <w:sz w:val="24"/>
          <w:szCs w:val="24"/>
          <w:lang w:val="en-GB"/>
        </w:rPr>
        <w:t>The</w:t>
      </w:r>
      <w:proofErr w:type="gramEnd"/>
      <w:r w:rsidRPr="00F87687">
        <w:rPr>
          <w:rFonts w:ascii="Book Antiqua" w:hAnsi="Book Antiqua"/>
          <w:b/>
          <w:sz w:val="24"/>
          <w:szCs w:val="24"/>
          <w:lang w:val="en-GB"/>
        </w:rPr>
        <w:t xml:space="preserve"> post</w:t>
      </w:r>
      <w:r w:rsidRPr="00F87687">
        <w:rPr>
          <w:rFonts w:ascii="Book Antiqua" w:hAnsi="Book Antiqua" w:hint="eastAsia"/>
          <w:b/>
          <w:sz w:val="24"/>
          <w:szCs w:val="24"/>
          <w:lang w:val="en-GB" w:eastAsia="zh-CN"/>
        </w:rPr>
        <w:t>-</w:t>
      </w:r>
      <w:r w:rsidRPr="00F87687">
        <w:rPr>
          <w:rFonts w:ascii="Book Antiqua" w:hAnsi="Book Antiqua"/>
          <w:b/>
          <w:sz w:val="24"/>
          <w:szCs w:val="24"/>
          <w:lang w:val="en-GB"/>
        </w:rPr>
        <w:t>operative x-ray, showed a mismatch between the femoral and the acetabular component diameters.</w:t>
      </w: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sz w:val="24"/>
          <w:szCs w:val="24"/>
          <w:lang w:val="en-GB"/>
        </w:rPr>
      </w:pPr>
    </w:p>
    <w:p w:rsidR="00CC6F91" w:rsidRDefault="00CC6F91">
      <w:pPr>
        <w:rPr>
          <w:rFonts w:ascii="Book Antiqua" w:hAnsi="Book Antiqua"/>
          <w:sz w:val="24"/>
          <w:szCs w:val="24"/>
          <w:lang w:val="en-GB"/>
        </w:rPr>
      </w:pPr>
      <w:r>
        <w:rPr>
          <w:rFonts w:ascii="Book Antiqua" w:hAnsi="Book Antiqua"/>
          <w:sz w:val="24"/>
          <w:szCs w:val="24"/>
          <w:lang w:val="en-GB"/>
        </w:rPr>
        <w:br w:type="page"/>
      </w:r>
    </w:p>
    <w:p w:rsidR="00F87687" w:rsidRPr="00F87687" w:rsidRDefault="00F87687" w:rsidP="00F87687">
      <w:pPr>
        <w:spacing w:line="360" w:lineRule="auto"/>
        <w:jc w:val="both"/>
        <w:rPr>
          <w:rFonts w:ascii="Book Antiqua" w:hAnsi="Book Antiqua"/>
          <w:sz w:val="24"/>
          <w:szCs w:val="24"/>
          <w:lang w:val="en-GB"/>
        </w:rPr>
      </w:pPr>
    </w:p>
    <w:p w:rsidR="00F87687" w:rsidRPr="00F87687" w:rsidRDefault="00F87687" w:rsidP="00F87687">
      <w:pPr>
        <w:spacing w:line="360" w:lineRule="auto"/>
        <w:jc w:val="both"/>
        <w:rPr>
          <w:rFonts w:ascii="Book Antiqua" w:hAnsi="Book Antiqua"/>
          <w:noProof/>
          <w:sz w:val="24"/>
          <w:szCs w:val="24"/>
          <w:lang w:val="en-US" w:eastAsia="en-US"/>
        </w:rPr>
      </w:pPr>
      <w:r w:rsidRPr="00F87687">
        <w:rPr>
          <w:rFonts w:ascii="Book Antiqua" w:hAnsi="Book Antiqua"/>
          <w:noProof/>
          <w:sz w:val="24"/>
          <w:szCs w:val="24"/>
          <w:lang w:val="en-US" w:eastAsia="en-US"/>
        </w:rPr>
        <w:drawing>
          <wp:inline distT="0" distB="0" distL="0" distR="0" wp14:anchorId="2C5E2FED" wp14:editId="34615032">
            <wp:extent cx="2197100" cy="1689100"/>
            <wp:effectExtent l="0" t="0" r="0" b="0"/>
            <wp:docPr id="4" name="图片 4" descr="S22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2233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0" cy="1689100"/>
                    </a:xfrm>
                    <a:prstGeom prst="rect">
                      <a:avLst/>
                    </a:prstGeom>
                    <a:noFill/>
                    <a:ln>
                      <a:noFill/>
                    </a:ln>
                  </pic:spPr>
                </pic:pic>
              </a:graphicData>
            </a:graphic>
          </wp:inline>
        </w:drawing>
      </w:r>
      <w:r w:rsidRPr="00F87687">
        <w:rPr>
          <w:rFonts w:ascii="Book Antiqua" w:hAnsi="Book Antiqua"/>
          <w:noProof/>
          <w:sz w:val="24"/>
          <w:szCs w:val="24"/>
          <w:lang w:val="en-US" w:eastAsia="en-US"/>
        </w:rPr>
        <w:drawing>
          <wp:inline distT="0" distB="0" distL="0" distR="0" wp14:anchorId="144E5161" wp14:editId="1B94A718">
            <wp:extent cx="2209800" cy="1708150"/>
            <wp:effectExtent l="0" t="0" r="0" b="0"/>
            <wp:docPr id="3" name="图片 3" descr="S223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2233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708150"/>
                    </a:xfrm>
                    <a:prstGeom prst="rect">
                      <a:avLst/>
                    </a:prstGeom>
                    <a:noFill/>
                    <a:ln>
                      <a:noFill/>
                    </a:ln>
                  </pic:spPr>
                </pic:pic>
              </a:graphicData>
            </a:graphic>
          </wp:inline>
        </w:drawing>
      </w:r>
    </w:p>
    <w:p w:rsidR="00F87687" w:rsidRPr="00F87687" w:rsidRDefault="00F87687" w:rsidP="00F87687">
      <w:pPr>
        <w:spacing w:line="360" w:lineRule="auto"/>
        <w:jc w:val="both"/>
        <w:rPr>
          <w:rFonts w:ascii="Book Antiqua" w:hAnsi="Book Antiqua"/>
          <w:b/>
          <w:sz w:val="24"/>
          <w:szCs w:val="24"/>
          <w:lang w:val="en-US"/>
        </w:rPr>
      </w:pPr>
      <w:r w:rsidRPr="00F87687">
        <w:rPr>
          <w:rFonts w:ascii="Book Antiqua" w:hAnsi="Book Antiqua"/>
          <w:b/>
          <w:sz w:val="24"/>
          <w:szCs w:val="24"/>
          <w:lang w:val="en-GB"/>
        </w:rPr>
        <w:t>Fig</w:t>
      </w:r>
      <w:r>
        <w:rPr>
          <w:rFonts w:ascii="Book Antiqua" w:hAnsi="Book Antiqua" w:hint="eastAsia"/>
          <w:b/>
          <w:sz w:val="24"/>
          <w:szCs w:val="24"/>
          <w:lang w:val="en-GB" w:eastAsia="zh-CN"/>
        </w:rPr>
        <w:t>ure</w:t>
      </w:r>
      <w:r w:rsidRPr="00F87687">
        <w:rPr>
          <w:rFonts w:ascii="Book Antiqua" w:hAnsi="Book Antiqua"/>
          <w:b/>
          <w:sz w:val="24"/>
          <w:szCs w:val="24"/>
          <w:lang w:val="en-GB"/>
        </w:rPr>
        <w:t xml:space="preserve"> 2 </w:t>
      </w:r>
      <w:r w:rsidRPr="00F87687">
        <w:rPr>
          <w:rFonts w:ascii="Book Antiqua" w:eastAsia="Quattrocento" w:hAnsi="Book Antiqua" w:cs="Quattrocento"/>
          <w:b/>
          <w:color w:val="auto"/>
          <w:sz w:val="24"/>
          <w:szCs w:val="24"/>
          <w:lang w:val="en-US" w:eastAsia="zh-TW"/>
        </w:rPr>
        <w:t xml:space="preserve">Coordinate measuring machines </w:t>
      </w:r>
      <w:r w:rsidRPr="00F87687">
        <w:rPr>
          <w:rFonts w:ascii="Book Antiqua" w:hAnsi="Book Antiqua"/>
          <w:b/>
          <w:sz w:val="24"/>
          <w:szCs w:val="24"/>
          <w:lang w:val="en-GB"/>
        </w:rPr>
        <w:t xml:space="preserve">wear measurement of the mismatched couple </w:t>
      </w:r>
      <w:r w:rsidRPr="00F87687">
        <w:rPr>
          <w:rFonts w:ascii="Book Antiqua" w:hAnsi="Book Antiqua"/>
          <w:b/>
          <w:sz w:val="24"/>
          <w:szCs w:val="24"/>
          <w:lang w:val="en-US"/>
        </w:rPr>
        <w:t xml:space="preserve">showed that the femoral component had already been damaged.  </w:t>
      </w:r>
      <w:r w:rsidRPr="00F87687">
        <w:rPr>
          <w:rFonts w:ascii="Book Antiqua" w:hAnsi="Book Antiqua"/>
          <w:b/>
          <w:sz w:val="24"/>
          <w:szCs w:val="24"/>
          <w:lang w:val="en-US"/>
        </w:rPr>
        <w:br w:type="page"/>
      </w:r>
    </w:p>
    <w:p w:rsidR="00F87687" w:rsidRPr="00F87687" w:rsidRDefault="00F87687" w:rsidP="00F87687">
      <w:pPr>
        <w:spacing w:line="360" w:lineRule="auto"/>
        <w:jc w:val="both"/>
        <w:rPr>
          <w:rFonts w:ascii="Book Antiqua" w:hAnsi="Book Antiqua"/>
          <w:noProof/>
          <w:sz w:val="24"/>
          <w:szCs w:val="24"/>
          <w:lang w:val="en-US" w:eastAsia="en-US"/>
        </w:rPr>
      </w:pPr>
      <w:r w:rsidRPr="00F87687">
        <w:rPr>
          <w:rFonts w:ascii="Book Antiqua" w:hAnsi="Book Antiqua"/>
          <w:noProof/>
          <w:sz w:val="24"/>
          <w:szCs w:val="24"/>
          <w:lang w:val="en-US" w:eastAsia="en-US"/>
        </w:rPr>
        <w:lastRenderedPageBreak/>
        <w:t>A                                                             B</w:t>
      </w:r>
    </w:p>
    <w:p w:rsidR="00F87687" w:rsidRPr="00F87687" w:rsidRDefault="00F87687" w:rsidP="00F87687">
      <w:pPr>
        <w:spacing w:line="360" w:lineRule="auto"/>
        <w:jc w:val="both"/>
        <w:rPr>
          <w:rFonts w:ascii="Book Antiqua" w:hAnsi="Book Antiqua"/>
          <w:sz w:val="24"/>
          <w:szCs w:val="24"/>
          <w:lang w:val="en-GB"/>
        </w:rPr>
      </w:pPr>
      <w:r w:rsidRPr="00F87687">
        <w:rPr>
          <w:rFonts w:ascii="Book Antiqua" w:hAnsi="Book Antiqua"/>
          <w:noProof/>
          <w:sz w:val="24"/>
          <w:szCs w:val="24"/>
          <w:lang w:val="en-US" w:eastAsia="en-US"/>
        </w:rPr>
        <w:drawing>
          <wp:inline distT="0" distB="0" distL="0" distR="0" wp14:anchorId="30DB07AE" wp14:editId="5DC26E62">
            <wp:extent cx="1219200" cy="2025650"/>
            <wp:effectExtent l="0" t="0" r="0" b="0"/>
            <wp:docPr id="2" name="图片 2" descr="DSC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SC_0014"/>
                    <pic:cNvPicPr>
                      <a:picLocks noChangeAspect="1" noChangeArrowheads="1"/>
                    </pic:cNvPicPr>
                  </pic:nvPicPr>
                  <pic:blipFill>
                    <a:blip r:embed="rId12">
                      <a:extLst>
                        <a:ext uri="{28A0092B-C50C-407E-A947-70E740481C1C}">
                          <a14:useLocalDpi xmlns:a14="http://schemas.microsoft.com/office/drawing/2010/main" val="0"/>
                        </a:ext>
                      </a:extLst>
                    </a:blip>
                    <a:srcRect l="31914" t="9602" r="31914"/>
                    <a:stretch>
                      <a:fillRect/>
                    </a:stretch>
                  </pic:blipFill>
                  <pic:spPr bwMode="auto">
                    <a:xfrm>
                      <a:off x="0" y="0"/>
                      <a:ext cx="1219200" cy="2025650"/>
                    </a:xfrm>
                    <a:prstGeom prst="rect">
                      <a:avLst/>
                    </a:prstGeom>
                    <a:noFill/>
                    <a:ln>
                      <a:noFill/>
                    </a:ln>
                  </pic:spPr>
                </pic:pic>
              </a:graphicData>
            </a:graphic>
          </wp:inline>
        </w:drawing>
      </w:r>
      <w:r w:rsidRPr="00F87687">
        <w:rPr>
          <w:rFonts w:ascii="Book Antiqua" w:hAnsi="Book Antiqua"/>
          <w:noProof/>
          <w:sz w:val="24"/>
          <w:szCs w:val="24"/>
          <w:lang w:val="en-US" w:eastAsia="en-US"/>
        </w:rPr>
        <w:drawing>
          <wp:inline distT="0" distB="0" distL="0" distR="0" wp14:anchorId="07118D15" wp14:editId="475E0C2F">
            <wp:extent cx="1327150" cy="2025650"/>
            <wp:effectExtent l="0" t="0" r="0" b="0"/>
            <wp:docPr id="1" name="图片 1" descr="DSC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SC_0001"/>
                    <pic:cNvPicPr>
                      <a:picLocks noChangeAspect="1" noChangeArrowheads="1"/>
                    </pic:cNvPicPr>
                  </pic:nvPicPr>
                  <pic:blipFill>
                    <a:blip r:embed="rId13">
                      <a:extLst>
                        <a:ext uri="{28A0092B-C50C-407E-A947-70E740481C1C}">
                          <a14:useLocalDpi xmlns:a14="http://schemas.microsoft.com/office/drawing/2010/main" val="0"/>
                        </a:ext>
                      </a:extLst>
                    </a:blip>
                    <a:srcRect l="31908" t="9590" r="28722"/>
                    <a:stretch>
                      <a:fillRect/>
                    </a:stretch>
                  </pic:blipFill>
                  <pic:spPr bwMode="auto">
                    <a:xfrm>
                      <a:off x="0" y="0"/>
                      <a:ext cx="1327150" cy="2025650"/>
                    </a:xfrm>
                    <a:prstGeom prst="rect">
                      <a:avLst/>
                    </a:prstGeom>
                    <a:noFill/>
                    <a:ln>
                      <a:noFill/>
                    </a:ln>
                  </pic:spPr>
                </pic:pic>
              </a:graphicData>
            </a:graphic>
          </wp:inline>
        </w:drawing>
      </w:r>
      <w:r w:rsidRPr="00F87687">
        <w:rPr>
          <w:rFonts w:ascii="Book Antiqua" w:hAnsi="Book Antiqua"/>
          <w:sz w:val="24"/>
          <w:szCs w:val="24"/>
          <w:lang w:val="en-GB"/>
        </w:rPr>
        <w:t xml:space="preserve"> </w:t>
      </w:r>
    </w:p>
    <w:p w:rsidR="00F87687" w:rsidRPr="003B6BFF" w:rsidRDefault="00F87687" w:rsidP="003B6BFF">
      <w:pPr>
        <w:spacing w:line="360" w:lineRule="auto"/>
        <w:jc w:val="both"/>
        <w:rPr>
          <w:rFonts w:ascii="Book Antiqua" w:hAnsi="Book Antiqua"/>
          <w:sz w:val="24"/>
          <w:szCs w:val="24"/>
          <w:lang w:val="en-GB" w:eastAsia="zh-CN"/>
        </w:rPr>
      </w:pPr>
      <w:r w:rsidRPr="003B6BFF">
        <w:rPr>
          <w:rFonts w:ascii="Book Antiqua" w:hAnsi="Book Antiqua"/>
          <w:b/>
          <w:sz w:val="24"/>
          <w:szCs w:val="24"/>
          <w:lang w:val="en-GB"/>
        </w:rPr>
        <w:t>Fig</w:t>
      </w:r>
      <w:r w:rsidRPr="003B6BFF">
        <w:rPr>
          <w:rFonts w:ascii="Book Antiqua" w:hAnsi="Book Antiqua" w:hint="eastAsia"/>
          <w:b/>
          <w:sz w:val="24"/>
          <w:szCs w:val="24"/>
          <w:lang w:val="en-GB" w:eastAsia="zh-CN"/>
        </w:rPr>
        <w:t>ure</w:t>
      </w:r>
      <w:r w:rsidR="003B6BFF" w:rsidRPr="003B6BFF">
        <w:rPr>
          <w:rFonts w:ascii="Book Antiqua" w:hAnsi="Book Antiqua"/>
          <w:b/>
          <w:sz w:val="24"/>
          <w:szCs w:val="24"/>
          <w:lang w:val="en-GB"/>
        </w:rPr>
        <w:t xml:space="preserve"> 3 </w:t>
      </w:r>
      <w:proofErr w:type="gramStart"/>
      <w:r w:rsidR="003B6BFF" w:rsidRPr="003B6BFF">
        <w:rPr>
          <w:rFonts w:ascii="Book Antiqua" w:hAnsi="Book Antiqua" w:hint="eastAsia"/>
          <w:b/>
          <w:sz w:val="24"/>
          <w:szCs w:val="24"/>
          <w:lang w:val="en-GB" w:eastAsia="zh-CN"/>
        </w:rPr>
        <w:t>The</w:t>
      </w:r>
      <w:proofErr w:type="gramEnd"/>
      <w:r w:rsidR="003B6BFF" w:rsidRPr="003B6BFF">
        <w:rPr>
          <w:rFonts w:ascii="Book Antiqua" w:hAnsi="Book Antiqua" w:hint="eastAsia"/>
          <w:b/>
          <w:sz w:val="24"/>
          <w:szCs w:val="24"/>
          <w:lang w:val="en-GB" w:eastAsia="zh-CN"/>
        </w:rPr>
        <w:t xml:space="preserve"> </w:t>
      </w:r>
      <w:r w:rsidR="003B6BFF" w:rsidRPr="003B6BFF">
        <w:rPr>
          <w:rFonts w:ascii="Book Antiqua" w:hAnsi="Book Antiqua"/>
          <w:b/>
          <w:sz w:val="24"/>
          <w:szCs w:val="24"/>
          <w:lang w:val="en-GB"/>
        </w:rPr>
        <w:t>62 mm cup mismatched with and 56 mm head</w:t>
      </w:r>
      <w:r w:rsidR="003B6BFF" w:rsidRPr="003B6BFF">
        <w:rPr>
          <w:rFonts w:ascii="Book Antiqua" w:hAnsi="Book Antiqua" w:hint="eastAsia"/>
          <w:b/>
          <w:sz w:val="24"/>
          <w:szCs w:val="24"/>
          <w:lang w:val="en-GB" w:eastAsia="zh-CN"/>
        </w:rPr>
        <w:t xml:space="preserve"> and but</w:t>
      </w:r>
      <w:r w:rsidR="003B6BFF" w:rsidRPr="003B6BFF">
        <w:rPr>
          <w:rFonts w:ascii="Book Antiqua" w:hAnsi="Book Antiqua"/>
          <w:b/>
          <w:sz w:val="24"/>
          <w:szCs w:val="24"/>
          <w:lang w:val="en-GB"/>
        </w:rPr>
        <w:t xml:space="preserve"> correctly matched with a 54 mm head</w:t>
      </w:r>
      <w:r w:rsidR="003B6BFF" w:rsidRPr="003B6BFF">
        <w:rPr>
          <w:rFonts w:ascii="Book Antiqua" w:hAnsi="Book Antiqua" w:hint="eastAsia"/>
          <w:b/>
          <w:sz w:val="24"/>
          <w:szCs w:val="24"/>
          <w:lang w:val="en-GB" w:eastAsia="zh-CN"/>
        </w:rPr>
        <w:t xml:space="preserve">. </w:t>
      </w:r>
      <w:r w:rsidR="003B6BFF" w:rsidRPr="00F87687">
        <w:rPr>
          <w:rFonts w:ascii="Book Antiqua" w:hAnsi="Book Antiqua"/>
          <w:sz w:val="24"/>
          <w:szCs w:val="24"/>
          <w:lang w:val="en-GB"/>
        </w:rPr>
        <w:t>A</w:t>
      </w:r>
      <w:r w:rsidR="003B6BFF">
        <w:rPr>
          <w:rFonts w:ascii="Book Antiqua" w:hAnsi="Book Antiqua" w:hint="eastAsia"/>
          <w:sz w:val="24"/>
          <w:szCs w:val="24"/>
          <w:lang w:val="en-GB" w:eastAsia="zh-CN"/>
        </w:rPr>
        <w:t>:</w:t>
      </w:r>
      <w:r w:rsidRPr="00F87687">
        <w:rPr>
          <w:rFonts w:ascii="Book Antiqua" w:hAnsi="Book Antiqua"/>
          <w:sz w:val="24"/>
          <w:szCs w:val="24"/>
          <w:lang w:val="en-GB"/>
        </w:rPr>
        <w:t xml:space="preserve"> Mismatched couple with 62 mm cup and 56 mm head. Note how the femoral head </w:t>
      </w:r>
      <w:r w:rsidRPr="00F87687">
        <w:rPr>
          <w:rFonts w:ascii="Book Antiqua" w:hAnsi="Book Antiqua"/>
          <w:sz w:val="24"/>
          <w:szCs w:val="24"/>
          <w:lang w:val="en-US"/>
        </w:rPr>
        <w:t>was not fully seated in the socket by 3 to 4 mm. compared to (</w:t>
      </w:r>
      <w:r w:rsidR="003B6BFF" w:rsidRPr="00F87687">
        <w:rPr>
          <w:rFonts w:ascii="Book Antiqua" w:hAnsi="Book Antiqua"/>
          <w:sz w:val="24"/>
          <w:szCs w:val="24"/>
          <w:lang w:val="en-US"/>
        </w:rPr>
        <w:t>B</w:t>
      </w:r>
      <w:r w:rsidR="003B6BFF">
        <w:rPr>
          <w:rFonts w:ascii="Book Antiqua" w:hAnsi="Book Antiqua"/>
          <w:sz w:val="24"/>
          <w:szCs w:val="24"/>
          <w:lang w:val="en-US"/>
        </w:rPr>
        <w:t>)</w:t>
      </w:r>
      <w:r w:rsidR="003B6BFF">
        <w:rPr>
          <w:rFonts w:ascii="Book Antiqua" w:hAnsi="Book Antiqua" w:hint="eastAsia"/>
          <w:sz w:val="24"/>
          <w:szCs w:val="24"/>
          <w:lang w:val="en-US" w:eastAsia="zh-CN"/>
        </w:rPr>
        <w:t xml:space="preserve">; </w:t>
      </w:r>
      <w:r w:rsidR="003B6BFF" w:rsidRPr="00F87687">
        <w:rPr>
          <w:rFonts w:ascii="Book Antiqua" w:hAnsi="Book Antiqua"/>
          <w:sz w:val="24"/>
          <w:szCs w:val="24"/>
          <w:lang w:val="en-GB"/>
        </w:rPr>
        <w:t>B</w:t>
      </w:r>
      <w:r w:rsidR="003B6BFF">
        <w:rPr>
          <w:rFonts w:ascii="Book Antiqua" w:hAnsi="Book Antiqua" w:hint="eastAsia"/>
          <w:sz w:val="24"/>
          <w:szCs w:val="24"/>
          <w:lang w:val="en-GB" w:eastAsia="zh-CN"/>
        </w:rPr>
        <w:t>:</w:t>
      </w:r>
      <w:r w:rsidRPr="00F87687">
        <w:rPr>
          <w:rFonts w:ascii="Book Antiqua" w:hAnsi="Book Antiqua"/>
          <w:sz w:val="24"/>
          <w:szCs w:val="24"/>
          <w:lang w:val="en-GB"/>
        </w:rPr>
        <w:t xml:space="preserve"> The same 62</w:t>
      </w:r>
      <w:r w:rsidR="003B6BFF">
        <w:rPr>
          <w:rFonts w:ascii="Book Antiqua" w:hAnsi="Book Antiqua" w:hint="eastAsia"/>
          <w:sz w:val="24"/>
          <w:szCs w:val="24"/>
          <w:lang w:val="en-GB" w:eastAsia="zh-CN"/>
        </w:rPr>
        <w:t xml:space="preserve"> </w:t>
      </w:r>
      <w:r w:rsidRPr="00F87687">
        <w:rPr>
          <w:rFonts w:ascii="Book Antiqua" w:hAnsi="Book Antiqua"/>
          <w:sz w:val="24"/>
          <w:szCs w:val="24"/>
          <w:lang w:val="en-GB"/>
        </w:rPr>
        <w:t>mm thick sh</w:t>
      </w:r>
      <w:r w:rsidR="003B6BFF">
        <w:rPr>
          <w:rFonts w:ascii="Book Antiqua" w:hAnsi="Book Antiqua"/>
          <w:sz w:val="24"/>
          <w:szCs w:val="24"/>
          <w:lang w:val="en-GB"/>
        </w:rPr>
        <w:t>ell cup correctly matched with a 54 mm head</w:t>
      </w:r>
      <w:r w:rsidRPr="00F87687">
        <w:rPr>
          <w:rFonts w:ascii="Book Antiqua" w:hAnsi="Book Antiqua"/>
          <w:sz w:val="24"/>
          <w:szCs w:val="24"/>
          <w:lang w:val="en-GB"/>
        </w:rPr>
        <w:t xml:space="preserve">. </w:t>
      </w:r>
      <w:bookmarkStart w:id="0" w:name="_GoBack"/>
      <w:bookmarkEnd w:id="0"/>
    </w:p>
    <w:sectPr w:rsidR="00F87687" w:rsidRPr="003B6BFF" w:rsidSect="00857D8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7D" w:rsidRDefault="0058507D" w:rsidP="00107151">
      <w:pPr>
        <w:spacing w:line="240" w:lineRule="auto"/>
      </w:pPr>
      <w:r>
        <w:separator/>
      </w:r>
    </w:p>
  </w:endnote>
  <w:endnote w:type="continuationSeparator" w:id="0">
    <w:p w:rsidR="0058507D" w:rsidRDefault="0058507D" w:rsidP="00107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Quattrocento">
    <w:altName w:val="Times New Roman"/>
    <w:charset w:val="00"/>
    <w:family w:val="auto"/>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Nova Mono">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7D" w:rsidRDefault="0058507D" w:rsidP="00107151">
      <w:pPr>
        <w:spacing w:line="240" w:lineRule="auto"/>
      </w:pPr>
      <w:r>
        <w:separator/>
      </w:r>
    </w:p>
  </w:footnote>
  <w:footnote w:type="continuationSeparator" w:id="0">
    <w:p w:rsidR="0058507D" w:rsidRDefault="0058507D" w:rsidP="0010715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06F1"/>
    <w:multiLevelType w:val="multilevel"/>
    <w:tmpl w:val="C96831F4"/>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DFF2ECF"/>
    <w:multiLevelType w:val="multilevel"/>
    <w:tmpl w:val="85965C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C370F11"/>
    <w:multiLevelType w:val="multilevel"/>
    <w:tmpl w:val="582A9A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D124B9B"/>
    <w:multiLevelType w:val="multilevel"/>
    <w:tmpl w:val="85965C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8B"/>
    <w:rsid w:val="00107151"/>
    <w:rsid w:val="0015049E"/>
    <w:rsid w:val="001C0C1D"/>
    <w:rsid w:val="001D2202"/>
    <w:rsid w:val="00222E6A"/>
    <w:rsid w:val="002B47D3"/>
    <w:rsid w:val="003B6BFF"/>
    <w:rsid w:val="003D1DCC"/>
    <w:rsid w:val="00450F15"/>
    <w:rsid w:val="004870DB"/>
    <w:rsid w:val="004F0315"/>
    <w:rsid w:val="004F6F93"/>
    <w:rsid w:val="00520514"/>
    <w:rsid w:val="00530DFE"/>
    <w:rsid w:val="0058507D"/>
    <w:rsid w:val="005A7484"/>
    <w:rsid w:val="0068471F"/>
    <w:rsid w:val="00842D3A"/>
    <w:rsid w:val="008505DC"/>
    <w:rsid w:val="00857D8B"/>
    <w:rsid w:val="00911D1B"/>
    <w:rsid w:val="00976E64"/>
    <w:rsid w:val="00A572AA"/>
    <w:rsid w:val="00B25477"/>
    <w:rsid w:val="00B53FE3"/>
    <w:rsid w:val="00BB35A9"/>
    <w:rsid w:val="00C053D8"/>
    <w:rsid w:val="00CB74D2"/>
    <w:rsid w:val="00CC6F91"/>
    <w:rsid w:val="00CE53CB"/>
    <w:rsid w:val="00E01AA5"/>
    <w:rsid w:val="00E30138"/>
    <w:rsid w:val="00E81502"/>
    <w:rsid w:val="00F87687"/>
    <w:rsid w:val="00FA7A72"/>
  </w:rsids>
  <m:mathPr>
    <m:mathFont m:val="Cambria Math"/>
    <m:brkBin m:val="before"/>
    <m:brkBinSub m:val="--"/>
    <m:smallFrac/>
    <m:dispDef/>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1F"/>
  </w:style>
  <w:style w:type="paragraph" w:styleId="Heading1">
    <w:name w:val="heading 1"/>
    <w:basedOn w:val="Normal1"/>
    <w:next w:val="Normal1"/>
    <w:rsid w:val="00857D8B"/>
    <w:pPr>
      <w:keepNext/>
      <w:keepLines/>
      <w:spacing w:before="480" w:after="120"/>
      <w:contextualSpacing/>
      <w:outlineLvl w:val="0"/>
    </w:pPr>
    <w:rPr>
      <w:b/>
      <w:sz w:val="48"/>
      <w:szCs w:val="48"/>
    </w:rPr>
  </w:style>
  <w:style w:type="paragraph" w:styleId="Heading2">
    <w:name w:val="heading 2"/>
    <w:basedOn w:val="Normal1"/>
    <w:next w:val="Normal1"/>
    <w:rsid w:val="00857D8B"/>
    <w:pPr>
      <w:keepNext/>
      <w:keepLines/>
      <w:spacing w:before="360" w:after="80"/>
      <w:contextualSpacing/>
      <w:outlineLvl w:val="1"/>
    </w:pPr>
    <w:rPr>
      <w:b/>
      <w:sz w:val="36"/>
      <w:szCs w:val="36"/>
    </w:rPr>
  </w:style>
  <w:style w:type="paragraph" w:styleId="Heading3">
    <w:name w:val="heading 3"/>
    <w:basedOn w:val="Normal1"/>
    <w:next w:val="Normal1"/>
    <w:rsid w:val="00857D8B"/>
    <w:pPr>
      <w:keepNext/>
      <w:keepLines/>
      <w:spacing w:before="280" w:after="80"/>
      <w:contextualSpacing/>
      <w:outlineLvl w:val="2"/>
    </w:pPr>
    <w:rPr>
      <w:b/>
      <w:sz w:val="28"/>
      <w:szCs w:val="28"/>
    </w:rPr>
  </w:style>
  <w:style w:type="paragraph" w:styleId="Heading4">
    <w:name w:val="heading 4"/>
    <w:basedOn w:val="Normal1"/>
    <w:next w:val="Normal1"/>
    <w:rsid w:val="00857D8B"/>
    <w:pPr>
      <w:keepNext/>
      <w:keepLines/>
      <w:spacing w:before="240" w:after="40"/>
      <w:contextualSpacing/>
      <w:outlineLvl w:val="3"/>
    </w:pPr>
    <w:rPr>
      <w:b/>
      <w:sz w:val="24"/>
      <w:szCs w:val="24"/>
    </w:rPr>
  </w:style>
  <w:style w:type="paragraph" w:styleId="Heading5">
    <w:name w:val="heading 5"/>
    <w:basedOn w:val="Normal1"/>
    <w:next w:val="Normal1"/>
    <w:rsid w:val="00857D8B"/>
    <w:pPr>
      <w:keepNext/>
      <w:keepLines/>
      <w:spacing w:before="220" w:after="40"/>
      <w:contextualSpacing/>
      <w:outlineLvl w:val="4"/>
    </w:pPr>
    <w:rPr>
      <w:b/>
    </w:rPr>
  </w:style>
  <w:style w:type="paragraph" w:styleId="Heading6">
    <w:name w:val="heading 6"/>
    <w:basedOn w:val="Normal1"/>
    <w:next w:val="Normal1"/>
    <w:rsid w:val="00857D8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D8B"/>
  </w:style>
  <w:style w:type="table" w:customStyle="1" w:styleId="TableNormal1">
    <w:name w:val="Table Normal1"/>
    <w:rsid w:val="00857D8B"/>
    <w:tblPr>
      <w:tblCellMar>
        <w:top w:w="0" w:type="dxa"/>
        <w:left w:w="0" w:type="dxa"/>
        <w:bottom w:w="0" w:type="dxa"/>
        <w:right w:w="0" w:type="dxa"/>
      </w:tblCellMar>
    </w:tblPr>
  </w:style>
  <w:style w:type="paragraph" w:styleId="Title">
    <w:name w:val="Title"/>
    <w:basedOn w:val="Normal1"/>
    <w:next w:val="Normal1"/>
    <w:rsid w:val="00857D8B"/>
    <w:pPr>
      <w:keepNext/>
      <w:keepLines/>
      <w:spacing w:before="480" w:after="120"/>
      <w:contextualSpacing/>
    </w:pPr>
    <w:rPr>
      <w:b/>
      <w:sz w:val="72"/>
      <w:szCs w:val="72"/>
    </w:rPr>
  </w:style>
  <w:style w:type="paragraph" w:styleId="Subtitle">
    <w:name w:val="Subtitle"/>
    <w:basedOn w:val="Normal1"/>
    <w:next w:val="Normal1"/>
    <w:rsid w:val="00857D8B"/>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5049E"/>
    <w:rPr>
      <w:sz w:val="16"/>
      <w:szCs w:val="16"/>
    </w:rPr>
  </w:style>
  <w:style w:type="paragraph" w:styleId="CommentText">
    <w:name w:val="annotation text"/>
    <w:basedOn w:val="Normal"/>
    <w:link w:val="CommentTextChar"/>
    <w:uiPriority w:val="99"/>
    <w:semiHidden/>
    <w:unhideWhenUsed/>
    <w:rsid w:val="0015049E"/>
    <w:pPr>
      <w:spacing w:line="240" w:lineRule="auto"/>
    </w:pPr>
    <w:rPr>
      <w:sz w:val="20"/>
      <w:szCs w:val="20"/>
    </w:rPr>
  </w:style>
  <w:style w:type="character" w:customStyle="1" w:styleId="CommentTextChar">
    <w:name w:val="Comment Text Char"/>
    <w:basedOn w:val="DefaultParagraphFont"/>
    <w:link w:val="CommentText"/>
    <w:uiPriority w:val="99"/>
    <w:semiHidden/>
    <w:rsid w:val="0015049E"/>
    <w:rPr>
      <w:sz w:val="20"/>
      <w:szCs w:val="20"/>
    </w:rPr>
  </w:style>
  <w:style w:type="paragraph" w:styleId="CommentSubject">
    <w:name w:val="annotation subject"/>
    <w:basedOn w:val="CommentText"/>
    <w:next w:val="CommentText"/>
    <w:link w:val="CommentSubjectChar"/>
    <w:uiPriority w:val="99"/>
    <w:semiHidden/>
    <w:unhideWhenUsed/>
    <w:rsid w:val="0015049E"/>
    <w:rPr>
      <w:b/>
      <w:bCs/>
    </w:rPr>
  </w:style>
  <w:style w:type="character" w:customStyle="1" w:styleId="CommentSubjectChar">
    <w:name w:val="Comment Subject Char"/>
    <w:basedOn w:val="CommentTextChar"/>
    <w:link w:val="CommentSubject"/>
    <w:uiPriority w:val="99"/>
    <w:semiHidden/>
    <w:rsid w:val="0015049E"/>
    <w:rPr>
      <w:b/>
      <w:bCs/>
      <w:sz w:val="20"/>
      <w:szCs w:val="20"/>
    </w:rPr>
  </w:style>
  <w:style w:type="paragraph" w:styleId="BalloonText">
    <w:name w:val="Balloon Text"/>
    <w:basedOn w:val="Normal"/>
    <w:link w:val="BalloonTextChar"/>
    <w:uiPriority w:val="99"/>
    <w:semiHidden/>
    <w:unhideWhenUsed/>
    <w:rsid w:val="001504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9E"/>
    <w:rPr>
      <w:rFonts w:ascii="Tahoma" w:hAnsi="Tahoma" w:cs="Tahoma"/>
      <w:sz w:val="16"/>
      <w:szCs w:val="16"/>
    </w:rPr>
  </w:style>
  <w:style w:type="table" w:customStyle="1" w:styleId="TableNormal2">
    <w:name w:val="Table Normal2"/>
    <w:rsid w:val="005A7484"/>
    <w:rPr>
      <w:lang w:val="en-US" w:eastAsia="zh-CN"/>
    </w:rPr>
    <w:tblPr>
      <w:tblCellMar>
        <w:top w:w="0" w:type="dxa"/>
        <w:left w:w="0" w:type="dxa"/>
        <w:bottom w:w="0" w:type="dxa"/>
        <w:right w:w="0" w:type="dxa"/>
      </w:tblCellMar>
    </w:tblPr>
  </w:style>
  <w:style w:type="paragraph" w:styleId="Header">
    <w:name w:val="header"/>
    <w:basedOn w:val="Normal"/>
    <w:link w:val="HeaderChar"/>
    <w:uiPriority w:val="99"/>
    <w:unhideWhenUsed/>
    <w:rsid w:val="0010715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7151"/>
    <w:rPr>
      <w:sz w:val="18"/>
      <w:szCs w:val="18"/>
    </w:rPr>
  </w:style>
  <w:style w:type="paragraph" w:styleId="Footer">
    <w:name w:val="footer"/>
    <w:basedOn w:val="Normal"/>
    <w:link w:val="FooterChar"/>
    <w:uiPriority w:val="99"/>
    <w:unhideWhenUsed/>
    <w:rsid w:val="0010715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07151"/>
    <w:rPr>
      <w:sz w:val="18"/>
      <w:szCs w:val="18"/>
    </w:rPr>
  </w:style>
  <w:style w:type="character" w:styleId="Emphasis">
    <w:name w:val="Emphasis"/>
    <w:qFormat/>
    <w:rsid w:val="0058507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1F"/>
  </w:style>
  <w:style w:type="paragraph" w:styleId="Heading1">
    <w:name w:val="heading 1"/>
    <w:basedOn w:val="Normal1"/>
    <w:next w:val="Normal1"/>
    <w:rsid w:val="00857D8B"/>
    <w:pPr>
      <w:keepNext/>
      <w:keepLines/>
      <w:spacing w:before="480" w:after="120"/>
      <w:contextualSpacing/>
      <w:outlineLvl w:val="0"/>
    </w:pPr>
    <w:rPr>
      <w:b/>
      <w:sz w:val="48"/>
      <w:szCs w:val="48"/>
    </w:rPr>
  </w:style>
  <w:style w:type="paragraph" w:styleId="Heading2">
    <w:name w:val="heading 2"/>
    <w:basedOn w:val="Normal1"/>
    <w:next w:val="Normal1"/>
    <w:rsid w:val="00857D8B"/>
    <w:pPr>
      <w:keepNext/>
      <w:keepLines/>
      <w:spacing w:before="360" w:after="80"/>
      <w:contextualSpacing/>
      <w:outlineLvl w:val="1"/>
    </w:pPr>
    <w:rPr>
      <w:b/>
      <w:sz w:val="36"/>
      <w:szCs w:val="36"/>
    </w:rPr>
  </w:style>
  <w:style w:type="paragraph" w:styleId="Heading3">
    <w:name w:val="heading 3"/>
    <w:basedOn w:val="Normal1"/>
    <w:next w:val="Normal1"/>
    <w:rsid w:val="00857D8B"/>
    <w:pPr>
      <w:keepNext/>
      <w:keepLines/>
      <w:spacing w:before="280" w:after="80"/>
      <w:contextualSpacing/>
      <w:outlineLvl w:val="2"/>
    </w:pPr>
    <w:rPr>
      <w:b/>
      <w:sz w:val="28"/>
      <w:szCs w:val="28"/>
    </w:rPr>
  </w:style>
  <w:style w:type="paragraph" w:styleId="Heading4">
    <w:name w:val="heading 4"/>
    <w:basedOn w:val="Normal1"/>
    <w:next w:val="Normal1"/>
    <w:rsid w:val="00857D8B"/>
    <w:pPr>
      <w:keepNext/>
      <w:keepLines/>
      <w:spacing w:before="240" w:after="40"/>
      <w:contextualSpacing/>
      <w:outlineLvl w:val="3"/>
    </w:pPr>
    <w:rPr>
      <w:b/>
      <w:sz w:val="24"/>
      <w:szCs w:val="24"/>
    </w:rPr>
  </w:style>
  <w:style w:type="paragraph" w:styleId="Heading5">
    <w:name w:val="heading 5"/>
    <w:basedOn w:val="Normal1"/>
    <w:next w:val="Normal1"/>
    <w:rsid w:val="00857D8B"/>
    <w:pPr>
      <w:keepNext/>
      <w:keepLines/>
      <w:spacing w:before="220" w:after="40"/>
      <w:contextualSpacing/>
      <w:outlineLvl w:val="4"/>
    </w:pPr>
    <w:rPr>
      <w:b/>
    </w:rPr>
  </w:style>
  <w:style w:type="paragraph" w:styleId="Heading6">
    <w:name w:val="heading 6"/>
    <w:basedOn w:val="Normal1"/>
    <w:next w:val="Normal1"/>
    <w:rsid w:val="00857D8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D8B"/>
  </w:style>
  <w:style w:type="table" w:customStyle="1" w:styleId="TableNormal1">
    <w:name w:val="Table Normal1"/>
    <w:rsid w:val="00857D8B"/>
    <w:tblPr>
      <w:tblCellMar>
        <w:top w:w="0" w:type="dxa"/>
        <w:left w:w="0" w:type="dxa"/>
        <w:bottom w:w="0" w:type="dxa"/>
        <w:right w:w="0" w:type="dxa"/>
      </w:tblCellMar>
    </w:tblPr>
  </w:style>
  <w:style w:type="paragraph" w:styleId="Title">
    <w:name w:val="Title"/>
    <w:basedOn w:val="Normal1"/>
    <w:next w:val="Normal1"/>
    <w:rsid w:val="00857D8B"/>
    <w:pPr>
      <w:keepNext/>
      <w:keepLines/>
      <w:spacing w:before="480" w:after="120"/>
      <w:contextualSpacing/>
    </w:pPr>
    <w:rPr>
      <w:b/>
      <w:sz w:val="72"/>
      <w:szCs w:val="72"/>
    </w:rPr>
  </w:style>
  <w:style w:type="paragraph" w:styleId="Subtitle">
    <w:name w:val="Subtitle"/>
    <w:basedOn w:val="Normal1"/>
    <w:next w:val="Normal1"/>
    <w:rsid w:val="00857D8B"/>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5049E"/>
    <w:rPr>
      <w:sz w:val="16"/>
      <w:szCs w:val="16"/>
    </w:rPr>
  </w:style>
  <w:style w:type="paragraph" w:styleId="CommentText">
    <w:name w:val="annotation text"/>
    <w:basedOn w:val="Normal"/>
    <w:link w:val="CommentTextChar"/>
    <w:uiPriority w:val="99"/>
    <w:semiHidden/>
    <w:unhideWhenUsed/>
    <w:rsid w:val="0015049E"/>
    <w:pPr>
      <w:spacing w:line="240" w:lineRule="auto"/>
    </w:pPr>
    <w:rPr>
      <w:sz w:val="20"/>
      <w:szCs w:val="20"/>
    </w:rPr>
  </w:style>
  <w:style w:type="character" w:customStyle="1" w:styleId="CommentTextChar">
    <w:name w:val="Comment Text Char"/>
    <w:basedOn w:val="DefaultParagraphFont"/>
    <w:link w:val="CommentText"/>
    <w:uiPriority w:val="99"/>
    <w:semiHidden/>
    <w:rsid w:val="0015049E"/>
    <w:rPr>
      <w:sz w:val="20"/>
      <w:szCs w:val="20"/>
    </w:rPr>
  </w:style>
  <w:style w:type="paragraph" w:styleId="CommentSubject">
    <w:name w:val="annotation subject"/>
    <w:basedOn w:val="CommentText"/>
    <w:next w:val="CommentText"/>
    <w:link w:val="CommentSubjectChar"/>
    <w:uiPriority w:val="99"/>
    <w:semiHidden/>
    <w:unhideWhenUsed/>
    <w:rsid w:val="0015049E"/>
    <w:rPr>
      <w:b/>
      <w:bCs/>
    </w:rPr>
  </w:style>
  <w:style w:type="character" w:customStyle="1" w:styleId="CommentSubjectChar">
    <w:name w:val="Comment Subject Char"/>
    <w:basedOn w:val="CommentTextChar"/>
    <w:link w:val="CommentSubject"/>
    <w:uiPriority w:val="99"/>
    <w:semiHidden/>
    <w:rsid w:val="0015049E"/>
    <w:rPr>
      <w:b/>
      <w:bCs/>
      <w:sz w:val="20"/>
      <w:szCs w:val="20"/>
    </w:rPr>
  </w:style>
  <w:style w:type="paragraph" w:styleId="BalloonText">
    <w:name w:val="Balloon Text"/>
    <w:basedOn w:val="Normal"/>
    <w:link w:val="BalloonTextChar"/>
    <w:uiPriority w:val="99"/>
    <w:semiHidden/>
    <w:unhideWhenUsed/>
    <w:rsid w:val="001504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9E"/>
    <w:rPr>
      <w:rFonts w:ascii="Tahoma" w:hAnsi="Tahoma" w:cs="Tahoma"/>
      <w:sz w:val="16"/>
      <w:szCs w:val="16"/>
    </w:rPr>
  </w:style>
  <w:style w:type="table" w:customStyle="1" w:styleId="TableNormal2">
    <w:name w:val="Table Normal2"/>
    <w:rsid w:val="005A7484"/>
    <w:rPr>
      <w:lang w:val="en-US" w:eastAsia="zh-CN"/>
    </w:rPr>
    <w:tblPr>
      <w:tblCellMar>
        <w:top w:w="0" w:type="dxa"/>
        <w:left w:w="0" w:type="dxa"/>
        <w:bottom w:w="0" w:type="dxa"/>
        <w:right w:w="0" w:type="dxa"/>
      </w:tblCellMar>
    </w:tblPr>
  </w:style>
  <w:style w:type="paragraph" w:styleId="Header">
    <w:name w:val="header"/>
    <w:basedOn w:val="Normal"/>
    <w:link w:val="HeaderChar"/>
    <w:uiPriority w:val="99"/>
    <w:unhideWhenUsed/>
    <w:rsid w:val="0010715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7151"/>
    <w:rPr>
      <w:sz w:val="18"/>
      <w:szCs w:val="18"/>
    </w:rPr>
  </w:style>
  <w:style w:type="paragraph" w:styleId="Footer">
    <w:name w:val="footer"/>
    <w:basedOn w:val="Normal"/>
    <w:link w:val="FooterChar"/>
    <w:uiPriority w:val="99"/>
    <w:unhideWhenUsed/>
    <w:rsid w:val="0010715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07151"/>
    <w:rPr>
      <w:sz w:val="18"/>
      <w:szCs w:val="18"/>
    </w:rPr>
  </w:style>
  <w:style w:type="character" w:styleId="Emphasis">
    <w:name w:val="Emphasis"/>
    <w:qFormat/>
    <w:rsid w:val="0058507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6091">
      <w:bodyDiv w:val="1"/>
      <w:marLeft w:val="0"/>
      <w:marRight w:val="0"/>
      <w:marTop w:val="0"/>
      <w:marBottom w:val="0"/>
      <w:divBdr>
        <w:top w:val="none" w:sz="0" w:space="0" w:color="auto"/>
        <w:left w:val="none" w:sz="0" w:space="0" w:color="auto"/>
        <w:bottom w:val="none" w:sz="0" w:space="0" w:color="auto"/>
        <w:right w:val="none" w:sz="0" w:space="0" w:color="auto"/>
      </w:divBdr>
      <w:divsChild>
        <w:div w:id="642002588">
          <w:marLeft w:val="0"/>
          <w:marRight w:val="0"/>
          <w:marTop w:val="0"/>
          <w:marBottom w:val="0"/>
          <w:divBdr>
            <w:top w:val="none" w:sz="0" w:space="0" w:color="auto"/>
            <w:left w:val="none" w:sz="0" w:space="0" w:color="auto"/>
            <w:bottom w:val="none" w:sz="0" w:space="0" w:color="auto"/>
            <w:right w:val="none" w:sz="0" w:space="0" w:color="auto"/>
          </w:divBdr>
          <w:divsChild>
            <w:div w:id="613368889">
              <w:marLeft w:val="0"/>
              <w:marRight w:val="0"/>
              <w:marTop w:val="0"/>
              <w:marBottom w:val="0"/>
              <w:divBdr>
                <w:top w:val="none" w:sz="0" w:space="0" w:color="auto"/>
                <w:left w:val="none" w:sz="0" w:space="0" w:color="auto"/>
                <w:bottom w:val="none" w:sz="0" w:space="0" w:color="auto"/>
                <w:right w:val="none" w:sz="0" w:space="0" w:color="auto"/>
              </w:divBdr>
            </w:div>
            <w:div w:id="1510831291">
              <w:marLeft w:val="0"/>
              <w:marRight w:val="0"/>
              <w:marTop w:val="0"/>
              <w:marBottom w:val="0"/>
              <w:divBdr>
                <w:top w:val="none" w:sz="0" w:space="0" w:color="auto"/>
                <w:left w:val="none" w:sz="0" w:space="0" w:color="auto"/>
                <w:bottom w:val="none" w:sz="0" w:space="0" w:color="auto"/>
                <w:right w:val="none" w:sz="0" w:space="0" w:color="auto"/>
              </w:divBdr>
            </w:div>
            <w:div w:id="1740127884">
              <w:marLeft w:val="0"/>
              <w:marRight w:val="0"/>
              <w:marTop w:val="0"/>
              <w:marBottom w:val="0"/>
              <w:divBdr>
                <w:top w:val="none" w:sz="0" w:space="0" w:color="auto"/>
                <w:left w:val="none" w:sz="0" w:space="0" w:color="auto"/>
                <w:bottom w:val="none" w:sz="0" w:space="0" w:color="auto"/>
                <w:right w:val="none" w:sz="0" w:space="0" w:color="auto"/>
              </w:divBdr>
            </w:div>
            <w:div w:id="624963513">
              <w:marLeft w:val="0"/>
              <w:marRight w:val="0"/>
              <w:marTop w:val="0"/>
              <w:marBottom w:val="0"/>
              <w:divBdr>
                <w:top w:val="none" w:sz="0" w:space="0" w:color="auto"/>
                <w:left w:val="none" w:sz="0" w:space="0" w:color="auto"/>
                <w:bottom w:val="none" w:sz="0" w:space="0" w:color="auto"/>
                <w:right w:val="none" w:sz="0" w:space="0" w:color="auto"/>
              </w:divBdr>
            </w:div>
            <w:div w:id="1619215116">
              <w:marLeft w:val="0"/>
              <w:marRight w:val="0"/>
              <w:marTop w:val="0"/>
              <w:marBottom w:val="0"/>
              <w:divBdr>
                <w:top w:val="none" w:sz="0" w:space="0" w:color="auto"/>
                <w:left w:val="none" w:sz="0" w:space="0" w:color="auto"/>
                <w:bottom w:val="none" w:sz="0" w:space="0" w:color="auto"/>
                <w:right w:val="none" w:sz="0" w:space="0" w:color="auto"/>
              </w:divBdr>
            </w:div>
            <w:div w:id="1081681069">
              <w:marLeft w:val="0"/>
              <w:marRight w:val="0"/>
              <w:marTop w:val="0"/>
              <w:marBottom w:val="0"/>
              <w:divBdr>
                <w:top w:val="none" w:sz="0" w:space="0" w:color="auto"/>
                <w:left w:val="none" w:sz="0" w:space="0" w:color="auto"/>
                <w:bottom w:val="none" w:sz="0" w:space="0" w:color="auto"/>
                <w:right w:val="none" w:sz="0" w:space="0" w:color="auto"/>
              </w:divBdr>
            </w:div>
            <w:div w:id="228393557">
              <w:marLeft w:val="0"/>
              <w:marRight w:val="0"/>
              <w:marTop w:val="0"/>
              <w:marBottom w:val="0"/>
              <w:divBdr>
                <w:top w:val="none" w:sz="0" w:space="0" w:color="auto"/>
                <w:left w:val="none" w:sz="0" w:space="0" w:color="auto"/>
                <w:bottom w:val="none" w:sz="0" w:space="0" w:color="auto"/>
                <w:right w:val="none" w:sz="0" w:space="0" w:color="auto"/>
              </w:divBdr>
            </w:div>
            <w:div w:id="99447588">
              <w:marLeft w:val="0"/>
              <w:marRight w:val="0"/>
              <w:marTop w:val="0"/>
              <w:marBottom w:val="0"/>
              <w:divBdr>
                <w:top w:val="none" w:sz="0" w:space="0" w:color="auto"/>
                <w:left w:val="none" w:sz="0" w:space="0" w:color="auto"/>
                <w:bottom w:val="none" w:sz="0" w:space="0" w:color="auto"/>
                <w:right w:val="none" w:sz="0" w:space="0" w:color="auto"/>
              </w:divBdr>
            </w:div>
            <w:div w:id="12491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calistri@ancaclinic.it"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2333</Words>
  <Characters>13301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Campbell</dc:creator>
  <dc:description>from 2007 case 2233</dc:description>
  <cp:lastModifiedBy>Na Ma</cp:lastModifiedBy>
  <cp:revision>2</cp:revision>
  <dcterms:created xsi:type="dcterms:W3CDTF">2016-12-28T01:02:00Z</dcterms:created>
  <dcterms:modified xsi:type="dcterms:W3CDTF">2016-12-28T01:02:00Z</dcterms:modified>
  <cp:contentStatus>final for submission</cp:contentStatus>
</cp:coreProperties>
</file>