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BD5D4" w14:textId="55C94EA0" w:rsidR="005508A4" w:rsidRPr="00DB1669" w:rsidRDefault="005508A4" w:rsidP="00ED1D75">
      <w:pPr>
        <w:spacing w:after="0" w:line="360" w:lineRule="auto"/>
        <w:ind w:left="0" w:firstLine="0"/>
        <w:jc w:val="both"/>
        <w:rPr>
          <w:rFonts w:ascii="Book Antiqua" w:hAnsi="Book Antiqua"/>
          <w:sz w:val="24"/>
          <w:szCs w:val="24"/>
        </w:rPr>
      </w:pPr>
      <w:bookmarkStart w:id="0" w:name="OLE_LINK132"/>
      <w:bookmarkStart w:id="1" w:name="OLE_LINK133"/>
      <w:r w:rsidRPr="00DB1669">
        <w:rPr>
          <w:rFonts w:ascii="Book Antiqua" w:hAnsi="Book Antiqua"/>
          <w:b/>
          <w:sz w:val="24"/>
          <w:szCs w:val="24"/>
        </w:rPr>
        <w:t>Name of Journal:</w:t>
      </w:r>
      <w:r w:rsidRPr="00DB1669">
        <w:rPr>
          <w:rFonts w:ascii="Book Antiqua" w:hAnsi="Book Antiqua"/>
          <w:b/>
          <w:i/>
          <w:sz w:val="24"/>
          <w:szCs w:val="24"/>
        </w:rPr>
        <w:t xml:space="preserve"> </w:t>
      </w:r>
      <w:r w:rsidR="004D41BA" w:rsidRPr="00DB1669">
        <w:rPr>
          <w:rFonts w:ascii="Book Antiqua" w:hAnsi="Book Antiqua"/>
          <w:b/>
          <w:i/>
          <w:sz w:val="24"/>
          <w:szCs w:val="24"/>
        </w:rPr>
        <w:t>World Journal of Cardiology</w:t>
      </w:r>
    </w:p>
    <w:p w14:paraId="5BD702A0" w14:textId="5B5CA19B" w:rsidR="005508A4" w:rsidRPr="00DB1669" w:rsidRDefault="005508A4" w:rsidP="00ED1D75">
      <w:pPr>
        <w:spacing w:after="0" w:line="360" w:lineRule="auto"/>
        <w:ind w:left="0" w:firstLine="0"/>
        <w:jc w:val="both"/>
        <w:rPr>
          <w:rFonts w:ascii="Book Antiqua" w:hAnsi="Book Antiqua"/>
          <w:b/>
          <w:sz w:val="24"/>
          <w:szCs w:val="24"/>
        </w:rPr>
      </w:pPr>
      <w:r w:rsidRPr="00DB1669">
        <w:rPr>
          <w:rFonts w:ascii="Book Antiqua" w:hAnsi="Book Antiqua"/>
          <w:b/>
          <w:sz w:val="24"/>
          <w:szCs w:val="24"/>
        </w:rPr>
        <w:t xml:space="preserve">ESPS Manuscript NO: </w:t>
      </w:r>
      <w:r w:rsidR="004D41BA" w:rsidRPr="00DB1669">
        <w:rPr>
          <w:rFonts w:ascii="Book Antiqua" w:hAnsi="Book Antiqua"/>
          <w:b/>
          <w:sz w:val="24"/>
          <w:szCs w:val="24"/>
        </w:rPr>
        <w:t>27069</w:t>
      </w:r>
    </w:p>
    <w:p w14:paraId="2A7427F2" w14:textId="77777777" w:rsidR="004563E0" w:rsidRPr="004563E0" w:rsidRDefault="004563E0" w:rsidP="00ED1D75">
      <w:pPr>
        <w:widowControl w:val="0"/>
        <w:spacing w:after="0" w:line="360" w:lineRule="auto"/>
        <w:ind w:left="0" w:firstLine="0"/>
        <w:jc w:val="both"/>
        <w:rPr>
          <w:rFonts w:ascii="Book Antiqua" w:hAnsi="Book Antiqua" w:cs="Times New Roman"/>
          <w:b/>
          <w:kern w:val="2"/>
          <w:sz w:val="24"/>
          <w:szCs w:val="24"/>
          <w:lang w:eastAsia="zh-CN"/>
        </w:rPr>
      </w:pPr>
      <w:r w:rsidRPr="004563E0">
        <w:rPr>
          <w:rFonts w:ascii="Book Antiqua" w:hAnsi="Book Antiqua" w:cs="Times New Roman"/>
          <w:b/>
          <w:kern w:val="2"/>
          <w:sz w:val="24"/>
          <w:szCs w:val="24"/>
          <w:lang w:eastAsia="zh-CN"/>
        </w:rPr>
        <w:t>Manuscript Type: Original Article</w:t>
      </w:r>
    </w:p>
    <w:p w14:paraId="6C8C4B71" w14:textId="77777777" w:rsidR="004563E0" w:rsidRPr="00DB1669" w:rsidRDefault="004563E0" w:rsidP="00ED1D75">
      <w:pPr>
        <w:spacing w:after="0" w:line="360" w:lineRule="auto"/>
        <w:ind w:left="0" w:firstLine="0"/>
        <w:jc w:val="both"/>
        <w:rPr>
          <w:rFonts w:ascii="Book Antiqua" w:hAnsi="Book Antiqua"/>
          <w:b/>
          <w:sz w:val="24"/>
          <w:szCs w:val="24"/>
          <w:lang w:eastAsia="zh-CN"/>
        </w:rPr>
      </w:pPr>
    </w:p>
    <w:p w14:paraId="781772AF" w14:textId="6DE9ACF4" w:rsidR="004D41BA" w:rsidRPr="00DB1669" w:rsidRDefault="004D41BA" w:rsidP="00ED1D75">
      <w:pPr>
        <w:spacing w:after="0" w:line="360" w:lineRule="auto"/>
        <w:ind w:left="0" w:firstLine="0"/>
        <w:jc w:val="both"/>
        <w:rPr>
          <w:rFonts w:ascii="Book Antiqua" w:hAnsi="Book Antiqua"/>
          <w:b/>
          <w:i/>
          <w:sz w:val="24"/>
          <w:szCs w:val="24"/>
        </w:rPr>
      </w:pPr>
      <w:r w:rsidRPr="00DB1669">
        <w:rPr>
          <w:rFonts w:ascii="Book Antiqua" w:hAnsi="Book Antiqua"/>
          <w:b/>
          <w:i/>
          <w:sz w:val="24"/>
          <w:szCs w:val="24"/>
        </w:rPr>
        <w:t>C</w:t>
      </w:r>
      <w:r w:rsidR="004563E0" w:rsidRPr="00DB1669">
        <w:rPr>
          <w:rFonts w:ascii="Book Antiqua" w:hAnsi="Book Antiqua"/>
          <w:b/>
          <w:i/>
          <w:sz w:val="24"/>
          <w:szCs w:val="24"/>
        </w:rPr>
        <w:t xml:space="preserve">linical </w:t>
      </w:r>
      <w:r w:rsidRPr="00DB1669">
        <w:rPr>
          <w:rFonts w:ascii="Book Antiqua" w:hAnsi="Book Antiqua"/>
          <w:b/>
          <w:i/>
          <w:sz w:val="24"/>
          <w:szCs w:val="24"/>
        </w:rPr>
        <w:t>T</w:t>
      </w:r>
      <w:r w:rsidR="004563E0" w:rsidRPr="00DB1669">
        <w:rPr>
          <w:rFonts w:ascii="Book Antiqua" w:hAnsi="Book Antiqua"/>
          <w:b/>
          <w:i/>
          <w:sz w:val="24"/>
          <w:szCs w:val="24"/>
        </w:rPr>
        <w:t>rials</w:t>
      </w:r>
      <w:r w:rsidRPr="00DB1669">
        <w:rPr>
          <w:rFonts w:ascii="Book Antiqua" w:hAnsi="Book Antiqua"/>
          <w:b/>
          <w:i/>
          <w:sz w:val="24"/>
          <w:szCs w:val="24"/>
        </w:rPr>
        <w:t xml:space="preserve"> S</w:t>
      </w:r>
      <w:r w:rsidR="004563E0" w:rsidRPr="00DB1669">
        <w:rPr>
          <w:rFonts w:ascii="Book Antiqua" w:hAnsi="Book Antiqua"/>
          <w:b/>
          <w:i/>
          <w:sz w:val="24"/>
          <w:szCs w:val="24"/>
        </w:rPr>
        <w:t xml:space="preserve">tudy </w:t>
      </w:r>
    </w:p>
    <w:p w14:paraId="628CA172" w14:textId="77777777" w:rsidR="005508A4" w:rsidRPr="00DB1669" w:rsidRDefault="005508A4" w:rsidP="00ED1D75">
      <w:pPr>
        <w:spacing w:after="0" w:line="360" w:lineRule="auto"/>
        <w:ind w:left="0" w:firstLine="0"/>
        <w:jc w:val="both"/>
        <w:rPr>
          <w:rFonts w:ascii="Book Antiqua" w:hAnsi="Book Antiqua"/>
          <w:b/>
          <w:sz w:val="24"/>
          <w:szCs w:val="24"/>
        </w:rPr>
      </w:pPr>
    </w:p>
    <w:bookmarkEnd w:id="0"/>
    <w:bookmarkEnd w:id="1"/>
    <w:p w14:paraId="662D5DC8" w14:textId="46301AD8" w:rsidR="00673B85" w:rsidRPr="00DB1669" w:rsidRDefault="00673B85" w:rsidP="00ED1D75">
      <w:pPr>
        <w:pStyle w:val="Heading2"/>
        <w:spacing w:before="0" w:line="360" w:lineRule="auto"/>
        <w:ind w:left="0" w:firstLine="0"/>
        <w:contextualSpacing/>
        <w:jc w:val="both"/>
        <w:rPr>
          <w:rFonts w:ascii="Book Antiqua" w:hAnsi="Book Antiqua" w:cs="Arial"/>
          <w:color w:val="auto"/>
          <w:sz w:val="24"/>
          <w:szCs w:val="24"/>
        </w:rPr>
      </w:pPr>
      <w:r w:rsidRPr="00DB1669">
        <w:rPr>
          <w:rFonts w:ascii="Book Antiqua" w:hAnsi="Book Antiqua" w:cs="Arial"/>
          <w:color w:val="auto"/>
          <w:sz w:val="24"/>
          <w:szCs w:val="24"/>
        </w:rPr>
        <w:t>Optimal C-arm angulation during transcatheter aortic valve replacement:</w:t>
      </w:r>
      <w:r w:rsidR="000B3C6C" w:rsidRPr="00DB1669">
        <w:rPr>
          <w:rFonts w:ascii="Book Antiqua" w:eastAsia="宋体" w:hAnsi="Book Antiqua" w:cs="Arial"/>
          <w:color w:val="auto"/>
          <w:sz w:val="24"/>
          <w:szCs w:val="24"/>
          <w:lang w:eastAsia="zh-CN"/>
        </w:rPr>
        <w:t xml:space="preserve"> </w:t>
      </w:r>
      <w:r w:rsidRPr="00DB1669">
        <w:rPr>
          <w:rFonts w:ascii="Book Antiqua" w:hAnsi="Book Antiqua" w:cs="Arial"/>
          <w:color w:val="auto"/>
          <w:sz w:val="24"/>
          <w:szCs w:val="24"/>
        </w:rPr>
        <w:t xml:space="preserve">Accuracy of a rotational C-arm </w:t>
      </w:r>
      <w:r w:rsidR="00AF2D56" w:rsidRPr="00DB1669">
        <w:rPr>
          <w:rFonts w:ascii="Book Antiqua" w:hAnsi="Book Antiqua" w:cs="Arial"/>
          <w:color w:val="auto"/>
          <w:sz w:val="24"/>
          <w:szCs w:val="24"/>
        </w:rPr>
        <w:t>computed tomography</w:t>
      </w:r>
      <w:r w:rsidRPr="00DB1669">
        <w:rPr>
          <w:rFonts w:ascii="Book Antiqua" w:hAnsi="Book Antiqua" w:cs="Arial"/>
          <w:color w:val="auto"/>
          <w:sz w:val="24"/>
          <w:szCs w:val="24"/>
        </w:rPr>
        <w:t xml:space="preserve"> based </w:t>
      </w:r>
      <w:r w:rsidR="00AF2D56" w:rsidRPr="00DB1669">
        <w:rPr>
          <w:rFonts w:ascii="Book Antiqua" w:hAnsi="Book Antiqua" w:cs="Arial"/>
          <w:color w:val="auto"/>
          <w:sz w:val="24"/>
          <w:szCs w:val="24"/>
        </w:rPr>
        <w:t>three dimensional</w:t>
      </w:r>
      <w:r w:rsidRPr="00DB1669">
        <w:rPr>
          <w:rFonts w:ascii="Book Antiqua" w:hAnsi="Book Antiqua" w:cs="Arial"/>
          <w:color w:val="auto"/>
          <w:sz w:val="24"/>
          <w:szCs w:val="24"/>
        </w:rPr>
        <w:t xml:space="preserve"> heart model</w:t>
      </w:r>
    </w:p>
    <w:p w14:paraId="26D788C4" w14:textId="77777777" w:rsidR="00F23464" w:rsidRPr="00DB1669" w:rsidRDefault="00F23464" w:rsidP="00ED1D75">
      <w:pPr>
        <w:spacing w:after="0" w:line="360" w:lineRule="auto"/>
        <w:ind w:left="0" w:firstLine="0"/>
        <w:contextualSpacing/>
        <w:jc w:val="both"/>
        <w:rPr>
          <w:rFonts w:ascii="Book Antiqua" w:hAnsi="Book Antiqua" w:cs="Arial"/>
          <w:b/>
          <w:bCs/>
          <w:sz w:val="24"/>
          <w:szCs w:val="24"/>
          <w:lang w:eastAsia="zh-CN"/>
        </w:rPr>
      </w:pPr>
    </w:p>
    <w:p w14:paraId="7C2123C8" w14:textId="0D1B4066" w:rsidR="004D41BA" w:rsidRPr="00DB1669" w:rsidRDefault="001343CB" w:rsidP="00ED1D75">
      <w:pPr>
        <w:spacing w:after="0" w:line="360" w:lineRule="auto"/>
        <w:ind w:left="0" w:firstLine="0"/>
        <w:jc w:val="both"/>
        <w:rPr>
          <w:rFonts w:ascii="Book Antiqua" w:eastAsia="Arial Unicode MS" w:hAnsi="Book Antiqua" w:cs="Arial Unicode MS"/>
          <w:sz w:val="24"/>
          <w:szCs w:val="24"/>
          <w:lang w:val="en" w:eastAsia="zh-CN"/>
        </w:rPr>
      </w:pPr>
      <w:proofErr w:type="spellStart"/>
      <w:r w:rsidRPr="00DB1669">
        <w:rPr>
          <w:rFonts w:ascii="Book Antiqua" w:hAnsi="Book Antiqua" w:cs="Arial"/>
          <w:sz w:val="24"/>
          <w:szCs w:val="24"/>
        </w:rPr>
        <w:t>Veulemans</w:t>
      </w:r>
      <w:proofErr w:type="spellEnd"/>
      <w:r w:rsidRPr="00DB1669">
        <w:rPr>
          <w:rFonts w:ascii="Book Antiqua" w:hAnsi="Book Antiqua"/>
          <w:sz w:val="24"/>
          <w:szCs w:val="24"/>
        </w:rPr>
        <w:t xml:space="preserve"> </w:t>
      </w:r>
      <w:r w:rsidRPr="00DB1669">
        <w:rPr>
          <w:rFonts w:ascii="Book Antiqua" w:hAnsi="Book Antiqua"/>
          <w:sz w:val="24"/>
          <w:szCs w:val="24"/>
          <w:lang w:eastAsia="zh-CN"/>
        </w:rPr>
        <w:t xml:space="preserve">V </w:t>
      </w:r>
      <w:r w:rsidRPr="00DB1669">
        <w:rPr>
          <w:rFonts w:ascii="Book Antiqua" w:hAnsi="Book Antiqua"/>
          <w:i/>
          <w:sz w:val="24"/>
          <w:szCs w:val="24"/>
          <w:lang w:eastAsia="zh-CN"/>
        </w:rPr>
        <w:t>et al</w:t>
      </w:r>
      <w:r w:rsidRPr="00DB1669">
        <w:rPr>
          <w:rFonts w:ascii="Book Antiqua" w:hAnsi="Book Antiqua"/>
          <w:sz w:val="24"/>
          <w:szCs w:val="24"/>
          <w:lang w:eastAsia="zh-CN"/>
        </w:rPr>
        <w:t xml:space="preserve">. </w:t>
      </w:r>
      <w:r w:rsidRPr="00DB1669">
        <w:rPr>
          <w:rFonts w:ascii="Book Antiqua" w:hAnsi="Book Antiqua"/>
          <w:sz w:val="24"/>
          <w:szCs w:val="24"/>
        </w:rPr>
        <w:t>H</w:t>
      </w:r>
      <w:r w:rsidR="004D41BA" w:rsidRPr="00DB1669">
        <w:rPr>
          <w:rFonts w:ascii="Book Antiqua" w:hAnsi="Book Antiqua"/>
          <w:sz w:val="24"/>
          <w:szCs w:val="24"/>
        </w:rPr>
        <w:t>eart models in TAVR</w:t>
      </w:r>
    </w:p>
    <w:p w14:paraId="12997443" w14:textId="77777777" w:rsidR="00666629" w:rsidRPr="00DB1669" w:rsidRDefault="00666629" w:rsidP="00ED1D75">
      <w:pPr>
        <w:spacing w:after="0" w:line="360" w:lineRule="auto"/>
        <w:ind w:left="0" w:firstLine="0"/>
        <w:jc w:val="both"/>
        <w:rPr>
          <w:rFonts w:ascii="Book Antiqua" w:hAnsi="Book Antiqua" w:cs="Arial"/>
          <w:sz w:val="24"/>
          <w:szCs w:val="24"/>
        </w:rPr>
      </w:pPr>
    </w:p>
    <w:p w14:paraId="7262C34D" w14:textId="07B6A53B" w:rsidR="00673B85" w:rsidRPr="00DB1669" w:rsidRDefault="00673B85" w:rsidP="00ED1D75">
      <w:pPr>
        <w:spacing w:after="0" w:line="360" w:lineRule="auto"/>
        <w:ind w:left="0" w:firstLine="0"/>
        <w:jc w:val="both"/>
        <w:rPr>
          <w:rFonts w:ascii="Book Antiqua" w:hAnsi="Book Antiqua" w:cs="Arial"/>
          <w:b/>
          <w:sz w:val="24"/>
          <w:szCs w:val="24"/>
          <w:lang w:eastAsia="zh-CN"/>
        </w:rPr>
      </w:pPr>
      <w:r w:rsidRPr="00DB1669">
        <w:rPr>
          <w:rFonts w:ascii="Book Antiqua" w:hAnsi="Book Antiqua" w:cs="Arial"/>
          <w:b/>
          <w:sz w:val="24"/>
          <w:szCs w:val="24"/>
        </w:rPr>
        <w:t xml:space="preserve">Verena </w:t>
      </w:r>
      <w:proofErr w:type="spellStart"/>
      <w:r w:rsidRPr="00DB1669">
        <w:rPr>
          <w:rFonts w:ascii="Book Antiqua" w:hAnsi="Book Antiqua" w:cs="Arial"/>
          <w:b/>
          <w:sz w:val="24"/>
          <w:szCs w:val="24"/>
        </w:rPr>
        <w:t>Veulemans</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w:t>
      </w:r>
      <w:r w:rsidR="00E739F1" w:rsidRPr="00DB1669">
        <w:rPr>
          <w:rFonts w:ascii="Book Antiqua" w:hAnsi="Book Antiqua" w:cs="Arial"/>
          <w:b/>
          <w:sz w:val="24"/>
          <w:szCs w:val="24"/>
        </w:rPr>
        <w:t xml:space="preserve">Sabine </w:t>
      </w:r>
      <w:proofErr w:type="spellStart"/>
      <w:r w:rsidR="00E739F1" w:rsidRPr="00DB1669">
        <w:rPr>
          <w:rFonts w:ascii="Book Antiqua" w:hAnsi="Book Antiqua" w:cs="Arial"/>
          <w:b/>
          <w:sz w:val="24"/>
          <w:szCs w:val="24"/>
        </w:rPr>
        <w:t>Mollus</w:t>
      </w:r>
      <w:proofErr w:type="spellEnd"/>
      <w:r w:rsidR="00025EFE" w:rsidRPr="00DB1669">
        <w:rPr>
          <w:rFonts w:ascii="Book Antiqua" w:hAnsi="Book Antiqua" w:cs="Arial"/>
          <w:b/>
          <w:sz w:val="24"/>
          <w:szCs w:val="24"/>
        </w:rPr>
        <w:t xml:space="preserve">, </w:t>
      </w:r>
      <w:r w:rsidRPr="00DB1669">
        <w:rPr>
          <w:rFonts w:ascii="Book Antiqua" w:hAnsi="Book Antiqua" w:cs="Arial"/>
          <w:b/>
          <w:sz w:val="24"/>
          <w:szCs w:val="24"/>
        </w:rPr>
        <w:t xml:space="preserve">Axel </w:t>
      </w:r>
      <w:proofErr w:type="spellStart"/>
      <w:r w:rsidRPr="00DB1669">
        <w:rPr>
          <w:rFonts w:ascii="Book Antiqua" w:hAnsi="Book Antiqua" w:cs="Arial"/>
          <w:b/>
          <w:sz w:val="24"/>
          <w:szCs w:val="24"/>
        </w:rPr>
        <w:t>Saalbach</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Max </w:t>
      </w:r>
      <w:proofErr w:type="spellStart"/>
      <w:r w:rsidRPr="00DB1669">
        <w:rPr>
          <w:rFonts w:ascii="Book Antiqua" w:hAnsi="Book Antiqua" w:cs="Arial"/>
          <w:b/>
          <w:sz w:val="24"/>
          <w:szCs w:val="24"/>
        </w:rPr>
        <w:t>Pietsch</w:t>
      </w:r>
      <w:proofErr w:type="spellEnd"/>
      <w:r w:rsidR="00025EFE" w:rsidRPr="00DB1669">
        <w:rPr>
          <w:rFonts w:ascii="Book Antiqua" w:hAnsi="Book Antiqua" w:cs="Arial"/>
          <w:b/>
          <w:sz w:val="24"/>
          <w:szCs w:val="24"/>
        </w:rPr>
        <w:t xml:space="preserve">, </w:t>
      </w:r>
      <w:r w:rsidRPr="00DB1669">
        <w:rPr>
          <w:rFonts w:ascii="Book Antiqua" w:hAnsi="Book Antiqua" w:cs="Arial"/>
          <w:b/>
          <w:sz w:val="24"/>
          <w:szCs w:val="24"/>
        </w:rPr>
        <w:t xml:space="preserve">Katharina </w:t>
      </w:r>
      <w:proofErr w:type="spellStart"/>
      <w:r w:rsidRPr="00DB1669">
        <w:rPr>
          <w:rFonts w:ascii="Book Antiqua" w:hAnsi="Book Antiqua" w:cs="Arial"/>
          <w:b/>
          <w:sz w:val="24"/>
          <w:szCs w:val="24"/>
        </w:rPr>
        <w:t>Hellhammer</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Tobias Zeus</w:t>
      </w:r>
      <w:r w:rsidR="00025EFE" w:rsidRPr="00DB1669">
        <w:rPr>
          <w:rFonts w:ascii="Book Antiqua" w:hAnsi="Book Antiqua" w:cs="Arial"/>
          <w:b/>
          <w:sz w:val="24"/>
          <w:szCs w:val="24"/>
        </w:rPr>
        <w:t>,</w:t>
      </w:r>
      <w:r w:rsidRPr="00DB1669">
        <w:rPr>
          <w:rFonts w:ascii="Book Antiqua" w:hAnsi="Book Antiqua" w:cs="Arial"/>
          <w:b/>
          <w:sz w:val="24"/>
          <w:szCs w:val="24"/>
        </w:rPr>
        <w:t xml:space="preserve"> Ralf </w:t>
      </w:r>
      <w:proofErr w:type="spellStart"/>
      <w:r w:rsidRPr="00DB1669">
        <w:rPr>
          <w:rFonts w:ascii="Book Antiqua" w:hAnsi="Book Antiqua" w:cs="Arial"/>
          <w:b/>
          <w:sz w:val="24"/>
          <w:szCs w:val="24"/>
        </w:rPr>
        <w:t>Westenfeld</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Jürgen </w:t>
      </w:r>
      <w:proofErr w:type="spellStart"/>
      <w:r w:rsidRPr="00DB1669">
        <w:rPr>
          <w:rFonts w:ascii="Book Antiqua" w:hAnsi="Book Antiqua" w:cs="Arial"/>
          <w:b/>
          <w:sz w:val="24"/>
          <w:szCs w:val="24"/>
        </w:rPr>
        <w:t>Weese</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w:t>
      </w:r>
      <w:proofErr w:type="spellStart"/>
      <w:r w:rsidRPr="00DB1669">
        <w:rPr>
          <w:rFonts w:ascii="Book Antiqua" w:hAnsi="Book Antiqua" w:cs="Arial"/>
          <w:b/>
          <w:sz w:val="24"/>
          <w:szCs w:val="24"/>
        </w:rPr>
        <w:t>Malte</w:t>
      </w:r>
      <w:proofErr w:type="spellEnd"/>
      <w:r w:rsidRPr="00DB1669">
        <w:rPr>
          <w:rFonts w:ascii="Book Antiqua" w:hAnsi="Book Antiqua" w:cs="Arial"/>
          <w:b/>
          <w:sz w:val="24"/>
          <w:szCs w:val="24"/>
        </w:rPr>
        <w:t xml:space="preserve"> </w:t>
      </w:r>
      <w:proofErr w:type="spellStart"/>
      <w:r w:rsidRPr="00DB1669">
        <w:rPr>
          <w:rFonts w:ascii="Book Antiqua" w:hAnsi="Book Antiqua" w:cs="Arial"/>
          <w:b/>
          <w:sz w:val="24"/>
          <w:szCs w:val="24"/>
        </w:rPr>
        <w:t>Kelm</w:t>
      </w:r>
      <w:proofErr w:type="spellEnd"/>
      <w:r w:rsidR="00025EFE" w:rsidRPr="00DB1669">
        <w:rPr>
          <w:rFonts w:ascii="Book Antiqua" w:hAnsi="Book Antiqua" w:cs="Arial"/>
          <w:b/>
          <w:sz w:val="24"/>
          <w:szCs w:val="24"/>
        </w:rPr>
        <w:t>,</w:t>
      </w:r>
      <w:r w:rsidRPr="00DB1669">
        <w:rPr>
          <w:rFonts w:ascii="Book Antiqua" w:hAnsi="Book Antiqua" w:cs="Arial"/>
          <w:b/>
          <w:sz w:val="24"/>
          <w:szCs w:val="24"/>
        </w:rPr>
        <w:t xml:space="preserve"> Jan </w:t>
      </w:r>
      <w:proofErr w:type="spellStart"/>
      <w:r w:rsidRPr="00DB1669">
        <w:rPr>
          <w:rFonts w:ascii="Book Antiqua" w:hAnsi="Book Antiqua" w:cs="Arial"/>
          <w:b/>
          <w:sz w:val="24"/>
          <w:szCs w:val="24"/>
        </w:rPr>
        <w:t>Balzer</w:t>
      </w:r>
      <w:proofErr w:type="spellEnd"/>
    </w:p>
    <w:p w14:paraId="240DEC3C" w14:textId="77777777" w:rsidR="00666629" w:rsidRPr="00DB1669" w:rsidRDefault="00666629" w:rsidP="00ED1D75">
      <w:pPr>
        <w:spacing w:after="0" w:line="360" w:lineRule="auto"/>
        <w:ind w:left="0" w:firstLine="0"/>
        <w:jc w:val="both"/>
        <w:rPr>
          <w:rFonts w:ascii="Book Antiqua" w:hAnsi="Book Antiqua" w:cs="Arial"/>
          <w:b/>
          <w:sz w:val="24"/>
          <w:szCs w:val="24"/>
        </w:rPr>
      </w:pPr>
    </w:p>
    <w:p w14:paraId="51EB5AE1" w14:textId="70234730" w:rsidR="00673B85" w:rsidRPr="00DB1669" w:rsidRDefault="00666629"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b/>
          <w:sz w:val="24"/>
          <w:szCs w:val="24"/>
          <w:lang w:val="de-DE"/>
        </w:rPr>
        <w:t>Verena Veulemans</w:t>
      </w:r>
      <w:r w:rsidR="009B17E5" w:rsidRPr="00DB1669">
        <w:rPr>
          <w:rFonts w:ascii="Book Antiqua" w:hAnsi="Book Antiqua" w:cs="Arial"/>
          <w:b/>
          <w:sz w:val="24"/>
          <w:szCs w:val="24"/>
          <w:lang w:val="de-DE"/>
        </w:rPr>
        <w:t xml:space="preserve">, </w:t>
      </w:r>
      <w:r w:rsidRPr="00DB1669">
        <w:rPr>
          <w:rFonts w:ascii="Book Antiqua" w:hAnsi="Book Antiqua" w:cs="Arial"/>
          <w:b/>
          <w:sz w:val="24"/>
          <w:szCs w:val="24"/>
          <w:lang w:val="de-DE"/>
        </w:rPr>
        <w:t xml:space="preserve">Katharina Hellhammer, Tobias Zeus, Ralf Westenfeld, Malte Kelm, Jan Balzer, </w:t>
      </w:r>
      <w:r w:rsidR="00673B85" w:rsidRPr="00DB1669">
        <w:rPr>
          <w:rFonts w:ascii="Book Antiqua" w:hAnsi="Book Antiqua" w:cs="Arial"/>
          <w:sz w:val="24"/>
          <w:szCs w:val="24"/>
        </w:rPr>
        <w:t xml:space="preserve">Department of Medicine, Division of Cardiology, Pulmonary Diseases, Vascular Medicine, University Hospital Düsseldorf, </w:t>
      </w:r>
      <w:r w:rsidRPr="00DB1669">
        <w:rPr>
          <w:rFonts w:ascii="Book Antiqua" w:hAnsi="Book Antiqua" w:cs="Arial"/>
          <w:sz w:val="24"/>
          <w:szCs w:val="24"/>
        </w:rPr>
        <w:t xml:space="preserve">40225 </w:t>
      </w:r>
      <w:r w:rsidR="004B497F" w:rsidRPr="00DB1669">
        <w:rPr>
          <w:rFonts w:ascii="Book Antiqua" w:hAnsi="Book Antiqua" w:cs="Arial"/>
          <w:sz w:val="24"/>
          <w:szCs w:val="24"/>
        </w:rPr>
        <w:t>Düsseldorf, Germany</w:t>
      </w:r>
    </w:p>
    <w:p w14:paraId="146EF7EC" w14:textId="77777777" w:rsidR="004B497F" w:rsidRPr="00DB1669" w:rsidRDefault="004B497F" w:rsidP="00ED1D75">
      <w:pPr>
        <w:spacing w:after="0" w:line="360" w:lineRule="auto"/>
        <w:ind w:left="0" w:firstLine="0"/>
        <w:jc w:val="both"/>
        <w:rPr>
          <w:rFonts w:ascii="Book Antiqua" w:hAnsi="Book Antiqua" w:cs="Arial"/>
          <w:b/>
          <w:sz w:val="24"/>
          <w:szCs w:val="24"/>
          <w:lang w:eastAsia="zh-CN"/>
        </w:rPr>
      </w:pPr>
    </w:p>
    <w:p w14:paraId="4D0A57F5" w14:textId="0189621E" w:rsidR="00673B85" w:rsidRPr="00DB1669" w:rsidRDefault="009F3054" w:rsidP="00ED1D75">
      <w:pPr>
        <w:spacing w:after="0" w:line="360" w:lineRule="auto"/>
        <w:ind w:left="0" w:firstLine="0"/>
        <w:jc w:val="both"/>
        <w:rPr>
          <w:rFonts w:ascii="Book Antiqua" w:hAnsi="Book Antiqua" w:cs="Arial"/>
          <w:b/>
          <w:sz w:val="24"/>
          <w:szCs w:val="24"/>
        </w:rPr>
      </w:pPr>
      <w:r w:rsidRPr="00DB1669">
        <w:rPr>
          <w:rFonts w:ascii="Book Antiqua" w:hAnsi="Book Antiqua" w:cs="Arial"/>
          <w:b/>
          <w:sz w:val="24"/>
          <w:szCs w:val="24"/>
          <w:lang w:val="de-DE"/>
        </w:rPr>
        <w:t>Sabine Mollus</w:t>
      </w:r>
      <w:r w:rsidR="009B17E5" w:rsidRPr="00DB1669">
        <w:rPr>
          <w:rFonts w:ascii="Book Antiqua" w:hAnsi="Book Antiqua" w:cs="Arial"/>
          <w:b/>
          <w:sz w:val="24"/>
          <w:szCs w:val="24"/>
          <w:lang w:val="de-DE"/>
        </w:rPr>
        <w:t>, Axel Saalbach, Max Pietsch, Jürgen Weese</w:t>
      </w:r>
      <w:r w:rsidR="00026676" w:rsidRPr="00DB1669">
        <w:rPr>
          <w:rFonts w:ascii="Book Antiqua" w:hAnsi="Book Antiqua" w:cs="Arial"/>
          <w:b/>
          <w:sz w:val="24"/>
          <w:szCs w:val="24"/>
          <w:lang w:val="de-DE" w:eastAsia="zh-CN"/>
        </w:rPr>
        <w:t>,</w:t>
      </w:r>
      <w:r w:rsidR="009B17E5" w:rsidRPr="00DB1669">
        <w:rPr>
          <w:rFonts w:ascii="Book Antiqua" w:hAnsi="Book Antiqua" w:cs="Arial"/>
          <w:b/>
          <w:sz w:val="24"/>
          <w:szCs w:val="24"/>
          <w:lang w:val="de-DE"/>
        </w:rPr>
        <w:t xml:space="preserve"> </w:t>
      </w:r>
      <w:r w:rsidR="00673B85" w:rsidRPr="00DB1669">
        <w:rPr>
          <w:rFonts w:ascii="Book Antiqua" w:hAnsi="Book Antiqua" w:cs="Arial"/>
          <w:sz w:val="24"/>
          <w:szCs w:val="24"/>
        </w:rPr>
        <w:t xml:space="preserve">Philips Research Europe, </w:t>
      </w:r>
      <w:r w:rsidR="00666629" w:rsidRPr="00DB1669">
        <w:rPr>
          <w:rFonts w:ascii="Book Antiqua" w:hAnsi="Book Antiqua" w:cs="Arial"/>
          <w:sz w:val="24"/>
          <w:szCs w:val="24"/>
        </w:rPr>
        <w:t>Philips GmbH Innovative Techn</w:t>
      </w:r>
      <w:r w:rsidRPr="00DB1669">
        <w:rPr>
          <w:rFonts w:ascii="Book Antiqua" w:hAnsi="Book Antiqua" w:cs="Arial"/>
          <w:sz w:val="24"/>
          <w:szCs w:val="24"/>
        </w:rPr>
        <w:t>ologies, Research Laboratories</w:t>
      </w:r>
      <w:r w:rsidR="00666629" w:rsidRPr="00DB1669">
        <w:rPr>
          <w:rFonts w:ascii="Book Antiqua" w:hAnsi="Book Antiqua" w:cs="Arial"/>
          <w:sz w:val="24"/>
          <w:szCs w:val="24"/>
        </w:rPr>
        <w:t>, 5656 AE Eindhoven, The Netherlands</w:t>
      </w:r>
    </w:p>
    <w:p w14:paraId="186E77CF" w14:textId="77777777" w:rsidR="009373E3" w:rsidRPr="00DB1669" w:rsidRDefault="009373E3" w:rsidP="00ED1D75">
      <w:pPr>
        <w:spacing w:after="0" w:line="360" w:lineRule="auto"/>
        <w:ind w:left="0" w:firstLine="0"/>
        <w:jc w:val="both"/>
        <w:rPr>
          <w:rFonts w:ascii="Book Antiqua" w:hAnsi="Book Antiqua" w:cs="Arial"/>
          <w:sz w:val="24"/>
          <w:szCs w:val="24"/>
        </w:rPr>
      </w:pPr>
    </w:p>
    <w:p w14:paraId="65DB6506" w14:textId="0E85D79E" w:rsidR="00482539" w:rsidRPr="00DB1669" w:rsidRDefault="009373E3"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b/>
          <w:sz w:val="24"/>
          <w:szCs w:val="24"/>
        </w:rPr>
        <w:t>Author contributions:</w:t>
      </w:r>
      <w:r w:rsidRPr="00DB1669">
        <w:rPr>
          <w:rFonts w:ascii="Book Antiqua" w:hAnsi="Book Antiqua" w:cs="Arial"/>
          <w:sz w:val="24"/>
          <w:szCs w:val="24"/>
        </w:rPr>
        <w:t xml:space="preserve"> </w:t>
      </w:r>
      <w:r w:rsidRPr="00DB1669">
        <w:rPr>
          <w:rFonts w:ascii="Book Antiqua" w:hAnsi="Book Antiqua" w:cs="Arial"/>
          <w:bCs/>
          <w:sz w:val="24"/>
          <w:szCs w:val="24"/>
        </w:rPr>
        <w:t>Verena V, Sabine M</w:t>
      </w:r>
      <w:r w:rsidR="00A31EB9" w:rsidRPr="00DB1669">
        <w:rPr>
          <w:rFonts w:ascii="Book Antiqua" w:hAnsi="Book Antiqua" w:cs="Arial"/>
          <w:bCs/>
          <w:sz w:val="24"/>
          <w:szCs w:val="24"/>
          <w:lang w:eastAsia="zh-CN"/>
        </w:rPr>
        <w:t xml:space="preserve"> </w:t>
      </w:r>
      <w:r w:rsidR="00A31EB9" w:rsidRPr="00DB1669">
        <w:rPr>
          <w:rFonts w:ascii="Book Antiqua" w:hAnsi="Book Antiqua" w:cs="Arial"/>
          <w:sz w:val="24"/>
          <w:szCs w:val="24"/>
        </w:rPr>
        <w:t>contributed equally to this study as primary authors</w:t>
      </w:r>
      <w:r w:rsidR="00A31EB9" w:rsidRPr="00DB1669">
        <w:rPr>
          <w:rFonts w:ascii="Book Antiqua" w:hAnsi="Book Antiqua" w:cs="Arial"/>
          <w:sz w:val="24"/>
          <w:szCs w:val="24"/>
          <w:lang w:eastAsia="zh-CN"/>
        </w:rPr>
        <w:t xml:space="preserve">; </w:t>
      </w:r>
      <w:r w:rsidR="00A31EB9" w:rsidRPr="00DB1669">
        <w:rPr>
          <w:rFonts w:ascii="Book Antiqua" w:hAnsi="Book Antiqua" w:cs="Arial"/>
          <w:bCs/>
          <w:sz w:val="24"/>
          <w:szCs w:val="24"/>
        </w:rPr>
        <w:t>Verena V, Sabine M</w:t>
      </w:r>
      <w:r w:rsidR="00A31EB9" w:rsidRPr="00DB1669">
        <w:rPr>
          <w:rFonts w:ascii="Book Antiqua" w:hAnsi="Book Antiqua" w:cs="Arial"/>
          <w:bCs/>
          <w:sz w:val="24"/>
          <w:szCs w:val="24"/>
          <w:lang w:eastAsia="zh-CN"/>
        </w:rPr>
        <w:t xml:space="preserve"> </w:t>
      </w:r>
      <w:r w:rsidRPr="00DB1669">
        <w:rPr>
          <w:rFonts w:ascii="Book Antiqua" w:hAnsi="Book Antiqua" w:cs="Arial"/>
          <w:bCs/>
          <w:sz w:val="24"/>
          <w:szCs w:val="24"/>
        </w:rPr>
        <w:t>and Jan B</w:t>
      </w:r>
      <w:r w:rsidR="00A31EB9" w:rsidRPr="00DB1669">
        <w:rPr>
          <w:rFonts w:ascii="Book Antiqua" w:hAnsi="Book Antiqua" w:cs="Arial"/>
          <w:bCs/>
          <w:sz w:val="24"/>
          <w:szCs w:val="24"/>
          <w:lang w:eastAsia="zh-CN"/>
        </w:rPr>
        <w:t xml:space="preserve"> </w:t>
      </w:r>
      <w:r w:rsidRPr="00DB1669">
        <w:rPr>
          <w:rFonts w:ascii="Book Antiqua" w:hAnsi="Book Antiqua" w:cs="Arial"/>
          <w:bCs/>
          <w:sz w:val="24"/>
          <w:szCs w:val="24"/>
        </w:rPr>
        <w:t>designed the study, analyzed and interpreted data and wrote the manuscript</w:t>
      </w:r>
      <w:r w:rsidR="000E6994" w:rsidRPr="00DB1669">
        <w:rPr>
          <w:rFonts w:ascii="Book Antiqua" w:hAnsi="Book Antiqua" w:cs="Arial"/>
          <w:bCs/>
          <w:sz w:val="24"/>
          <w:szCs w:val="24"/>
          <w:lang w:eastAsia="zh-CN"/>
        </w:rPr>
        <w:t>;</w:t>
      </w:r>
      <w:r w:rsidR="000E6994" w:rsidRPr="00DB1669">
        <w:rPr>
          <w:rFonts w:ascii="Book Antiqua" w:hAnsi="Book Antiqua" w:cs="Arial"/>
          <w:bCs/>
          <w:sz w:val="24"/>
          <w:szCs w:val="24"/>
        </w:rPr>
        <w:t xml:space="preserve"> Axel S, Max P, Katharina H, Tobias Z, Ralf W, Jürgen W</w:t>
      </w:r>
      <w:r w:rsidRPr="00DB1669">
        <w:rPr>
          <w:rFonts w:ascii="Book Antiqua" w:hAnsi="Book Antiqua" w:cs="Arial"/>
          <w:sz w:val="24"/>
          <w:szCs w:val="24"/>
        </w:rPr>
        <w:t xml:space="preserve"> </w:t>
      </w:r>
      <w:r w:rsidRPr="00DB1669">
        <w:rPr>
          <w:rFonts w:ascii="Book Antiqua" w:hAnsi="Book Antiqua" w:cs="Arial"/>
          <w:bCs/>
          <w:sz w:val="24"/>
          <w:szCs w:val="24"/>
        </w:rPr>
        <w:t xml:space="preserve">and </w:t>
      </w:r>
      <w:proofErr w:type="spellStart"/>
      <w:r w:rsidRPr="00DB1669">
        <w:rPr>
          <w:rFonts w:ascii="Book Antiqua" w:hAnsi="Book Antiqua" w:cs="Arial"/>
          <w:bCs/>
          <w:sz w:val="24"/>
          <w:szCs w:val="24"/>
        </w:rPr>
        <w:t>Malte</w:t>
      </w:r>
      <w:proofErr w:type="spellEnd"/>
      <w:r w:rsidR="000E6994" w:rsidRPr="00DB1669">
        <w:rPr>
          <w:rFonts w:ascii="Book Antiqua" w:hAnsi="Book Antiqua" w:cs="Arial"/>
          <w:bCs/>
          <w:sz w:val="24"/>
          <w:szCs w:val="24"/>
        </w:rPr>
        <w:t xml:space="preserve"> K</w:t>
      </w:r>
      <w:r w:rsidRPr="00DB1669">
        <w:rPr>
          <w:rFonts w:ascii="Book Antiqua" w:hAnsi="Book Antiqua" w:cs="Arial"/>
          <w:bCs/>
          <w:sz w:val="24"/>
          <w:szCs w:val="24"/>
        </w:rPr>
        <w:t xml:space="preserve"> supervised the study and revised the manuscript.</w:t>
      </w:r>
    </w:p>
    <w:p w14:paraId="2CBF962F" w14:textId="77777777" w:rsidR="00482539" w:rsidRPr="00DB1669" w:rsidRDefault="00482539" w:rsidP="00ED1D75">
      <w:pPr>
        <w:spacing w:after="0" w:line="360" w:lineRule="auto"/>
        <w:ind w:left="0" w:firstLine="0"/>
        <w:jc w:val="both"/>
        <w:rPr>
          <w:rFonts w:ascii="Book Antiqua" w:hAnsi="Book Antiqua" w:cs="Arial"/>
          <w:sz w:val="24"/>
          <w:szCs w:val="24"/>
        </w:rPr>
      </w:pPr>
    </w:p>
    <w:p w14:paraId="2345E0C1" w14:textId="376707B3" w:rsidR="009373E3" w:rsidRPr="00DB1669" w:rsidRDefault="009373E3" w:rsidP="00ED1D75">
      <w:pPr>
        <w:spacing w:after="0" w:line="360" w:lineRule="auto"/>
        <w:ind w:left="0" w:firstLine="0"/>
        <w:jc w:val="both"/>
        <w:rPr>
          <w:rFonts w:ascii="Book Antiqua" w:hAnsi="Book Antiqua" w:cs="Arial"/>
          <w:bCs/>
          <w:sz w:val="24"/>
          <w:szCs w:val="24"/>
          <w:lang w:val="en-GB" w:eastAsia="zh-CN"/>
        </w:rPr>
      </w:pPr>
      <w:r w:rsidRPr="00DB1669">
        <w:rPr>
          <w:rFonts w:ascii="Book Antiqua" w:hAnsi="Book Antiqua" w:cs="Arial"/>
          <w:b/>
          <w:sz w:val="24"/>
          <w:szCs w:val="24"/>
        </w:rPr>
        <w:t xml:space="preserve">Institutional review board statement: </w:t>
      </w:r>
      <w:r w:rsidRPr="00DB1669">
        <w:rPr>
          <w:rFonts w:ascii="Book Antiqua" w:hAnsi="Book Antiqua" w:cs="Arial"/>
          <w:bCs/>
          <w:sz w:val="24"/>
          <w:szCs w:val="24"/>
          <w:lang w:val="en-GB"/>
        </w:rPr>
        <w:t>The study conformed to the Declaration of Helsinki and was accepted by the University of Düsseldorf Ethics Committee</w:t>
      </w:r>
      <w:r w:rsidR="0055400F" w:rsidRPr="00DB1669">
        <w:rPr>
          <w:rFonts w:ascii="Book Antiqua" w:hAnsi="Book Antiqua" w:cs="Arial"/>
          <w:bCs/>
          <w:sz w:val="24"/>
          <w:szCs w:val="24"/>
          <w:lang w:val="en-GB" w:eastAsia="zh-CN"/>
        </w:rPr>
        <w:t>.</w:t>
      </w:r>
    </w:p>
    <w:p w14:paraId="0D30BD46" w14:textId="77777777" w:rsidR="00482539" w:rsidRPr="00DB1669" w:rsidRDefault="00482539" w:rsidP="00ED1D75">
      <w:pPr>
        <w:spacing w:after="0" w:line="360" w:lineRule="auto"/>
        <w:ind w:left="0" w:firstLine="0"/>
        <w:jc w:val="both"/>
        <w:rPr>
          <w:rFonts w:ascii="Book Antiqua" w:hAnsi="Book Antiqua" w:cs="Arial"/>
          <w:bCs/>
          <w:sz w:val="24"/>
          <w:szCs w:val="24"/>
          <w:lang w:val="en-GB"/>
        </w:rPr>
      </w:pPr>
    </w:p>
    <w:p w14:paraId="5EE764C1" w14:textId="05BC3E28" w:rsidR="009373E3" w:rsidRPr="00DB1669" w:rsidRDefault="00B361E7" w:rsidP="00ED1D75">
      <w:pPr>
        <w:spacing w:after="0" w:line="360" w:lineRule="auto"/>
        <w:ind w:left="0" w:firstLine="0"/>
        <w:jc w:val="both"/>
        <w:rPr>
          <w:rStyle w:val="Hyperlink"/>
          <w:rFonts w:ascii="Book Antiqua" w:hAnsi="Book Antiqua" w:cs="Arial"/>
          <w:b/>
          <w:color w:val="auto"/>
          <w:sz w:val="24"/>
          <w:szCs w:val="24"/>
          <w:u w:val="none"/>
        </w:rPr>
      </w:pPr>
      <w:r w:rsidRPr="00B361E7">
        <w:rPr>
          <w:rFonts w:ascii="Book Antiqua" w:hAnsi="Book Antiqua" w:cs="Arial"/>
          <w:b/>
          <w:sz w:val="24"/>
          <w:szCs w:val="24"/>
        </w:rPr>
        <w:t>Clinical trial registration statement</w:t>
      </w:r>
      <w:r w:rsidR="009373E3" w:rsidRPr="00B361E7">
        <w:rPr>
          <w:rFonts w:ascii="Book Antiqua" w:hAnsi="Book Antiqua" w:cs="Arial"/>
          <w:b/>
          <w:sz w:val="24"/>
          <w:szCs w:val="24"/>
        </w:rPr>
        <w:t>:</w:t>
      </w:r>
      <w:r w:rsidR="00482539" w:rsidRPr="00B361E7">
        <w:rPr>
          <w:rFonts w:ascii="Book Antiqua" w:hAnsi="Book Antiqua" w:cs="Arial"/>
          <w:b/>
          <w:sz w:val="24"/>
          <w:szCs w:val="24"/>
        </w:rPr>
        <w:t xml:space="preserve"> </w:t>
      </w:r>
      <w:r w:rsidR="00482539" w:rsidRPr="00DB1669">
        <w:rPr>
          <w:rFonts w:ascii="Book Antiqua" w:hAnsi="Book Antiqua" w:cs="Arial"/>
          <w:sz w:val="24"/>
          <w:szCs w:val="24"/>
        </w:rPr>
        <w:t>This registration policy applies to registry trials.</w:t>
      </w:r>
      <w:r w:rsidR="00482539" w:rsidRPr="00DB1669">
        <w:rPr>
          <w:rFonts w:ascii="Book Antiqua" w:hAnsi="Book Antiqua" w:cs="Arial"/>
          <w:b/>
          <w:sz w:val="24"/>
          <w:szCs w:val="24"/>
        </w:rPr>
        <w:t xml:space="preserve"> </w:t>
      </w:r>
      <w:r w:rsidR="000F4CA8">
        <w:fldChar w:fldCharType="begin"/>
      </w:r>
      <w:r w:rsidR="000F4CA8">
        <w:instrText xml:space="preserve"> HYPERLINK "https://mail.med.uni-duesseldorf.de/owa/redir.aspx?SURL=grCUZIaW-PwDYpLSiFViCjYHjsFg-ThO-RFfFljyP21S4UiTg4HSCGgAdAB0AHAAcwA6AC8ALwBjAGwAaQBuAGkAYwBhAGwAdAByAGkAYQBsAHMALgBnAG8AdgAvAGMAdAAyAC8AcwBoAG8AdwAvAE4AQwBUADAAMQA4ADAANQA3ADMAOQA.&amp;URL=htt</w:instrText>
      </w:r>
      <w:r w:rsidR="000F4CA8">
        <w:instrText xml:space="preserve">ps%3a%2f%2fclinicaltrials.gov%2fct2%2fshow%2fNCT01805739" \t "_blank" </w:instrText>
      </w:r>
      <w:r w:rsidR="000F4CA8">
        <w:fldChar w:fldCharType="separate"/>
      </w:r>
      <w:r w:rsidR="009373E3" w:rsidRPr="00DB1669">
        <w:rPr>
          <w:rStyle w:val="Hyperlink"/>
          <w:rFonts w:ascii="Book Antiqua" w:hAnsi="Book Antiqua" w:cs="Arial"/>
          <w:bCs/>
          <w:color w:val="auto"/>
          <w:sz w:val="24"/>
          <w:szCs w:val="24"/>
          <w:u w:val="none"/>
        </w:rPr>
        <w:t>https://clinicaltrials.gov/ct2/show/NCT01805739</w:t>
      </w:r>
      <w:r w:rsidR="000F4CA8">
        <w:rPr>
          <w:rStyle w:val="Hyperlink"/>
          <w:rFonts w:ascii="Book Antiqua" w:hAnsi="Book Antiqua" w:cs="Arial"/>
          <w:bCs/>
          <w:color w:val="auto"/>
          <w:sz w:val="24"/>
          <w:szCs w:val="24"/>
          <w:u w:val="none"/>
        </w:rPr>
        <w:fldChar w:fldCharType="end"/>
      </w:r>
      <w:r w:rsidR="0055400F" w:rsidRPr="00DB1669">
        <w:rPr>
          <w:rStyle w:val="Hyperlink"/>
          <w:rFonts w:ascii="Book Antiqua" w:hAnsi="Book Antiqua" w:cs="Arial"/>
          <w:bCs/>
          <w:color w:val="auto"/>
          <w:sz w:val="24"/>
          <w:szCs w:val="24"/>
          <w:u w:val="none"/>
          <w:lang w:eastAsia="zh-CN"/>
        </w:rPr>
        <w:t>.</w:t>
      </w:r>
    </w:p>
    <w:p w14:paraId="10703563" w14:textId="77777777" w:rsidR="00482539" w:rsidRPr="00DB1669" w:rsidRDefault="00482539" w:rsidP="00ED1D75">
      <w:pPr>
        <w:spacing w:after="0" w:line="360" w:lineRule="auto"/>
        <w:ind w:left="0" w:firstLine="0"/>
        <w:jc w:val="both"/>
        <w:rPr>
          <w:rFonts w:ascii="Book Antiqua" w:hAnsi="Book Antiqua" w:cs="Arial"/>
          <w:b/>
          <w:sz w:val="24"/>
          <w:szCs w:val="24"/>
        </w:rPr>
      </w:pPr>
    </w:p>
    <w:p w14:paraId="2259A917" w14:textId="4B2A2767" w:rsidR="009373E3" w:rsidRPr="00DB1669" w:rsidRDefault="009373E3" w:rsidP="00ED1D75">
      <w:pPr>
        <w:spacing w:after="0" w:line="360" w:lineRule="auto"/>
        <w:ind w:left="0" w:firstLine="0"/>
        <w:jc w:val="both"/>
        <w:rPr>
          <w:rFonts w:ascii="Book Antiqua" w:hAnsi="Book Antiqua" w:cs="Arial"/>
          <w:bCs/>
          <w:sz w:val="24"/>
          <w:szCs w:val="24"/>
          <w:lang w:eastAsia="zh-CN"/>
        </w:rPr>
      </w:pPr>
      <w:r w:rsidRPr="00DB1669">
        <w:rPr>
          <w:rFonts w:ascii="Book Antiqua" w:hAnsi="Book Antiqua" w:cs="Arial"/>
          <w:b/>
          <w:sz w:val="24"/>
          <w:szCs w:val="24"/>
        </w:rPr>
        <w:t xml:space="preserve">Informed consent statement: </w:t>
      </w:r>
      <w:r w:rsidR="00482539" w:rsidRPr="00DB1669">
        <w:rPr>
          <w:rFonts w:ascii="Book Antiqua" w:hAnsi="Book Antiqua" w:cs="Arial"/>
          <w:sz w:val="24"/>
          <w:szCs w:val="24"/>
        </w:rPr>
        <w:t>All study participants, or their legal guardian, provided informed written consent prior to study enrollment</w:t>
      </w:r>
      <w:r w:rsidR="00DE232E" w:rsidRPr="00DB1669">
        <w:rPr>
          <w:rFonts w:ascii="Book Antiqua" w:hAnsi="Book Antiqua" w:cs="Arial"/>
          <w:sz w:val="24"/>
          <w:szCs w:val="24"/>
        </w:rPr>
        <w:t xml:space="preserve">, titled </w:t>
      </w:r>
      <w:r w:rsidR="0055400F" w:rsidRPr="00DB1669">
        <w:rPr>
          <w:rFonts w:ascii="Book Antiqua" w:hAnsi="Book Antiqua" w:cs="Arial"/>
          <w:sz w:val="24"/>
          <w:szCs w:val="24"/>
          <w:lang w:eastAsia="zh-CN"/>
        </w:rPr>
        <w:t>“</w:t>
      </w:r>
      <w:r w:rsidRPr="00DB1669">
        <w:rPr>
          <w:rFonts w:ascii="Book Antiqua" w:hAnsi="Book Antiqua" w:cs="Arial"/>
          <w:bCs/>
          <w:sz w:val="24"/>
          <w:szCs w:val="24"/>
        </w:rPr>
        <w:t>Multi Modal Cardiac Imaging Prior Transcatheter Aortic Valve Implantation</w:t>
      </w:r>
      <w:r w:rsidR="00DE232E" w:rsidRPr="00DB1669">
        <w:rPr>
          <w:rFonts w:ascii="Book Antiqua" w:hAnsi="Book Antiqua" w:cs="Arial"/>
          <w:bCs/>
          <w:sz w:val="24"/>
          <w:szCs w:val="24"/>
        </w:rPr>
        <w:t>”</w:t>
      </w:r>
      <w:r w:rsidR="0055400F" w:rsidRPr="00DB1669">
        <w:rPr>
          <w:rFonts w:ascii="Book Antiqua" w:hAnsi="Book Antiqua" w:cs="Arial"/>
          <w:bCs/>
          <w:sz w:val="24"/>
          <w:szCs w:val="24"/>
          <w:lang w:eastAsia="zh-CN"/>
        </w:rPr>
        <w:t>.</w:t>
      </w:r>
    </w:p>
    <w:p w14:paraId="3BBCD395" w14:textId="77777777" w:rsidR="00482539" w:rsidRPr="00DB1669" w:rsidRDefault="00482539" w:rsidP="00ED1D75">
      <w:pPr>
        <w:spacing w:after="0" w:line="360" w:lineRule="auto"/>
        <w:ind w:left="0" w:firstLine="0"/>
        <w:jc w:val="both"/>
        <w:rPr>
          <w:rFonts w:ascii="Book Antiqua" w:hAnsi="Book Antiqua" w:cs="Arial"/>
          <w:b/>
          <w:sz w:val="24"/>
          <w:szCs w:val="24"/>
        </w:rPr>
      </w:pPr>
    </w:p>
    <w:p w14:paraId="17AFD3AC" w14:textId="6368A275" w:rsidR="009373E3" w:rsidRPr="00DB1669" w:rsidRDefault="009373E3" w:rsidP="00ED1D75">
      <w:pPr>
        <w:spacing w:after="0" w:line="360" w:lineRule="auto"/>
        <w:ind w:left="0" w:firstLine="0"/>
        <w:jc w:val="both"/>
        <w:rPr>
          <w:rFonts w:ascii="Book Antiqua" w:hAnsi="Book Antiqua" w:cs="Arial"/>
          <w:sz w:val="24"/>
          <w:szCs w:val="24"/>
        </w:rPr>
      </w:pPr>
      <w:r w:rsidRPr="00DB1669">
        <w:rPr>
          <w:rFonts w:ascii="Book Antiqua" w:hAnsi="Book Antiqua" w:cs="Arial"/>
          <w:b/>
          <w:sz w:val="24"/>
          <w:szCs w:val="24"/>
        </w:rPr>
        <w:t xml:space="preserve">Conflict-of-interest statement: </w:t>
      </w:r>
      <w:r w:rsidRPr="00DB1669">
        <w:rPr>
          <w:rFonts w:ascii="Book Antiqua" w:hAnsi="Book Antiqua" w:cs="Arial"/>
          <w:sz w:val="24"/>
          <w:szCs w:val="24"/>
        </w:rPr>
        <w:t>Tobias Z</w:t>
      </w:r>
      <w:r w:rsidR="00663157" w:rsidRPr="00DB1669">
        <w:rPr>
          <w:rFonts w:ascii="Book Antiqua" w:hAnsi="Book Antiqua" w:cs="Arial"/>
          <w:sz w:val="24"/>
          <w:szCs w:val="24"/>
          <w:lang w:eastAsia="zh-CN"/>
        </w:rPr>
        <w:t xml:space="preserve"> </w:t>
      </w:r>
      <w:r w:rsidR="00663157" w:rsidRPr="00DB1669">
        <w:rPr>
          <w:rFonts w:ascii="Book Antiqua" w:hAnsi="Book Antiqua" w:cs="Arial"/>
          <w:sz w:val="24"/>
          <w:szCs w:val="24"/>
        </w:rPr>
        <w:t>and Verena V</w:t>
      </w:r>
      <w:r w:rsidRPr="00DB1669">
        <w:rPr>
          <w:rFonts w:ascii="Book Antiqua" w:hAnsi="Book Antiqua" w:cs="Arial"/>
          <w:sz w:val="24"/>
          <w:szCs w:val="24"/>
        </w:rPr>
        <w:t xml:space="preserve"> receive honoraria from St. Jude Medical for lectures. Philips Healthcare and the University Hospital </w:t>
      </w:r>
      <w:proofErr w:type="spellStart"/>
      <w:r w:rsidRPr="00DB1669">
        <w:rPr>
          <w:rFonts w:ascii="Book Antiqua" w:hAnsi="Book Antiqua" w:cs="Arial"/>
          <w:sz w:val="24"/>
          <w:szCs w:val="24"/>
        </w:rPr>
        <w:t>Duesseldorf</w:t>
      </w:r>
      <w:proofErr w:type="spellEnd"/>
      <w:r w:rsidRPr="00DB1669">
        <w:rPr>
          <w:rFonts w:ascii="Book Antiqua" w:hAnsi="Book Antiqua" w:cs="Arial"/>
          <w:sz w:val="24"/>
          <w:szCs w:val="24"/>
        </w:rPr>
        <w:t xml:space="preserve"> have a master research agreement.</w:t>
      </w:r>
      <w:r w:rsidR="00FC7ED5" w:rsidRPr="00DB1669">
        <w:rPr>
          <w:rFonts w:ascii="Book Antiqua" w:hAnsi="Book Antiqua" w:cs="Arial"/>
          <w:sz w:val="24"/>
          <w:szCs w:val="24"/>
        </w:rPr>
        <w:t xml:space="preserve"> </w:t>
      </w:r>
      <w:r w:rsidRPr="00DB1669">
        <w:rPr>
          <w:rFonts w:ascii="Book Antiqua" w:hAnsi="Book Antiqua" w:cs="Arial"/>
          <w:sz w:val="24"/>
          <w:szCs w:val="24"/>
        </w:rPr>
        <w:t>All authors take responsibility for all aspects of the reliability and freedom from bias of the data presented and their discussed interpretation.</w:t>
      </w:r>
    </w:p>
    <w:p w14:paraId="560DD2F2" w14:textId="77777777" w:rsidR="00482539" w:rsidRPr="00DB1669" w:rsidRDefault="00482539" w:rsidP="00ED1D75">
      <w:pPr>
        <w:spacing w:after="0" w:line="360" w:lineRule="auto"/>
        <w:ind w:left="0" w:firstLine="0"/>
        <w:jc w:val="both"/>
        <w:rPr>
          <w:rFonts w:ascii="Book Antiqua" w:hAnsi="Book Antiqua" w:cs="Arial"/>
          <w:sz w:val="24"/>
          <w:szCs w:val="24"/>
        </w:rPr>
      </w:pPr>
    </w:p>
    <w:p w14:paraId="4E4ADAE4" w14:textId="79256333" w:rsidR="00673B85" w:rsidRPr="00DB1669" w:rsidRDefault="009373E3" w:rsidP="00ED1D75">
      <w:pPr>
        <w:spacing w:after="0" w:line="360" w:lineRule="auto"/>
        <w:ind w:left="0" w:firstLine="0"/>
        <w:jc w:val="both"/>
        <w:rPr>
          <w:rFonts w:ascii="Book Antiqua" w:hAnsi="Book Antiqua" w:cs="Arial"/>
          <w:b/>
          <w:sz w:val="24"/>
          <w:szCs w:val="24"/>
        </w:rPr>
      </w:pPr>
      <w:r w:rsidRPr="00DB1669">
        <w:rPr>
          <w:rFonts w:ascii="Book Antiqua" w:hAnsi="Book Antiqua" w:cs="Arial"/>
          <w:b/>
          <w:sz w:val="24"/>
          <w:szCs w:val="24"/>
        </w:rPr>
        <w:t>Data sharing statement:</w:t>
      </w:r>
      <w:r w:rsidR="008D3C8D" w:rsidRPr="00DB1669">
        <w:rPr>
          <w:rFonts w:ascii="Book Antiqua" w:hAnsi="Book Antiqua" w:cs="Arial"/>
          <w:b/>
          <w:sz w:val="24"/>
          <w:szCs w:val="24"/>
        </w:rPr>
        <w:t xml:space="preserve"> </w:t>
      </w:r>
      <w:r w:rsidR="008D3C8D" w:rsidRPr="00DB1669">
        <w:rPr>
          <w:rFonts w:ascii="Book Antiqua" w:hAnsi="Book Antiqua" w:cs="Arial"/>
          <w:sz w:val="24"/>
          <w:szCs w:val="24"/>
        </w:rPr>
        <w:t xml:space="preserve">No additional data are available. </w:t>
      </w:r>
    </w:p>
    <w:p w14:paraId="177206CE" w14:textId="77777777" w:rsidR="00673B85" w:rsidRPr="00DB1669" w:rsidRDefault="00673B85" w:rsidP="00ED1D75">
      <w:pPr>
        <w:spacing w:after="0" w:line="360" w:lineRule="auto"/>
        <w:ind w:left="0" w:firstLine="0"/>
        <w:jc w:val="both"/>
        <w:rPr>
          <w:rFonts w:ascii="Book Antiqua" w:hAnsi="Book Antiqua" w:cs="Arial"/>
          <w:sz w:val="24"/>
          <w:szCs w:val="24"/>
        </w:rPr>
      </w:pPr>
    </w:p>
    <w:p w14:paraId="6E8733F9" w14:textId="77777777" w:rsidR="00EC0D78" w:rsidRPr="00DB1669" w:rsidRDefault="00EC0D78" w:rsidP="00ED1D75">
      <w:pPr>
        <w:widowControl w:val="0"/>
        <w:spacing w:after="0" w:line="360" w:lineRule="auto"/>
        <w:ind w:left="0" w:firstLine="0"/>
        <w:jc w:val="both"/>
        <w:rPr>
          <w:rFonts w:ascii="Book Antiqua" w:hAnsi="Book Antiqua" w:cs="Times New Roman"/>
          <w:kern w:val="2"/>
          <w:sz w:val="24"/>
          <w:szCs w:val="24"/>
          <w:lang w:eastAsia="zh-CN"/>
        </w:rPr>
      </w:pPr>
      <w:bookmarkStart w:id="2" w:name="OLE_LINK507"/>
      <w:bookmarkStart w:id="3" w:name="OLE_LINK506"/>
      <w:bookmarkStart w:id="4" w:name="OLE_LINK496"/>
      <w:bookmarkStart w:id="5" w:name="OLE_LINK479"/>
      <w:r w:rsidRPr="00EC0D78">
        <w:rPr>
          <w:rFonts w:ascii="Book Antiqua" w:hAnsi="Book Antiqua" w:cs="Times New Roman"/>
          <w:b/>
          <w:kern w:val="2"/>
          <w:sz w:val="24"/>
          <w:szCs w:val="24"/>
          <w:lang w:eastAsia="zh-CN"/>
        </w:rPr>
        <w:t xml:space="preserve">Open-Access: </w:t>
      </w:r>
      <w:r w:rsidRPr="00EC0D78">
        <w:rPr>
          <w:rFonts w:ascii="Book Antiqua"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B1669">
          <w:rPr>
            <w:rFonts w:ascii="Book Antiqua" w:hAnsi="Book Antiqua" w:cs="Times New Roman"/>
            <w:kern w:val="2"/>
            <w:sz w:val="24"/>
            <w:szCs w:val="24"/>
            <w:lang w:eastAsia="zh-CN"/>
          </w:rPr>
          <w:t>http://creativecommons.org/licenses/by-nc/4.0/</w:t>
        </w:r>
      </w:hyperlink>
      <w:bookmarkEnd w:id="2"/>
      <w:bookmarkEnd w:id="3"/>
      <w:bookmarkEnd w:id="4"/>
      <w:bookmarkEnd w:id="5"/>
    </w:p>
    <w:p w14:paraId="53E1CB12" w14:textId="77777777" w:rsidR="00EC0D78" w:rsidRPr="00DB1669" w:rsidRDefault="00EC0D78" w:rsidP="00ED1D75">
      <w:pPr>
        <w:widowControl w:val="0"/>
        <w:spacing w:after="0" w:line="360" w:lineRule="auto"/>
        <w:ind w:left="0" w:firstLine="0"/>
        <w:jc w:val="both"/>
        <w:rPr>
          <w:rFonts w:ascii="Book Antiqua" w:hAnsi="Book Antiqua" w:cs="Times New Roman"/>
          <w:kern w:val="2"/>
          <w:sz w:val="24"/>
          <w:szCs w:val="24"/>
          <w:lang w:eastAsia="zh-CN"/>
        </w:rPr>
      </w:pPr>
    </w:p>
    <w:p w14:paraId="183855DF" w14:textId="7A222C76" w:rsidR="00EC0D78" w:rsidRPr="00DB1669" w:rsidRDefault="00EC0D78" w:rsidP="00ED1D75">
      <w:pPr>
        <w:widowControl w:val="0"/>
        <w:spacing w:after="0" w:line="360" w:lineRule="auto"/>
        <w:ind w:left="0" w:firstLine="0"/>
        <w:jc w:val="both"/>
        <w:rPr>
          <w:rFonts w:ascii="Book Antiqua" w:hAnsi="Book Antiqua" w:cs="Times New Roman"/>
          <w:kern w:val="2"/>
          <w:sz w:val="24"/>
          <w:szCs w:val="24"/>
          <w:lang w:eastAsia="zh-CN"/>
        </w:rPr>
      </w:pPr>
      <w:r w:rsidRPr="00EC0D78">
        <w:rPr>
          <w:rFonts w:ascii="Book Antiqua" w:hAnsi="Book Antiqua" w:cs="Times New Roman"/>
          <w:b/>
          <w:kern w:val="2"/>
          <w:sz w:val="24"/>
          <w:szCs w:val="24"/>
          <w:lang w:eastAsia="zh-CN"/>
        </w:rPr>
        <w:t xml:space="preserve">Manuscript source: </w:t>
      </w:r>
      <w:r w:rsidRPr="00EC0D78">
        <w:rPr>
          <w:rFonts w:ascii="Book Antiqua" w:hAnsi="Book Antiqua" w:cs="Times New Roman"/>
          <w:kern w:val="2"/>
          <w:sz w:val="24"/>
          <w:szCs w:val="24"/>
          <w:lang w:eastAsia="zh-CN"/>
        </w:rPr>
        <w:t>Unsolicited manuscript</w:t>
      </w:r>
    </w:p>
    <w:p w14:paraId="57B313AE" w14:textId="77777777" w:rsidR="00FC7ED5" w:rsidRPr="00DB1669" w:rsidRDefault="00FC7ED5" w:rsidP="00ED1D75">
      <w:pPr>
        <w:spacing w:after="0" w:line="360" w:lineRule="auto"/>
        <w:ind w:left="0" w:firstLine="0"/>
        <w:jc w:val="both"/>
        <w:rPr>
          <w:rFonts w:ascii="Book Antiqua" w:hAnsi="Book Antiqua" w:cs="Arial"/>
          <w:sz w:val="24"/>
          <w:szCs w:val="24"/>
        </w:rPr>
      </w:pPr>
    </w:p>
    <w:p w14:paraId="6DA48687" w14:textId="70EEA020" w:rsidR="00203E98" w:rsidRPr="00DB1669" w:rsidRDefault="00EC0D78" w:rsidP="00ED1D75">
      <w:pPr>
        <w:spacing w:after="0" w:line="360" w:lineRule="auto"/>
        <w:ind w:left="0" w:firstLine="0"/>
        <w:jc w:val="both"/>
        <w:rPr>
          <w:rFonts w:ascii="Book Antiqua" w:hAnsi="Book Antiqua" w:cs="Arial"/>
          <w:bCs/>
          <w:sz w:val="24"/>
          <w:szCs w:val="24"/>
          <w:lang w:eastAsia="zh-CN"/>
        </w:rPr>
      </w:pPr>
      <w:r w:rsidRPr="00DB1669">
        <w:rPr>
          <w:rFonts w:ascii="Book Antiqua" w:hAnsi="Book Antiqua"/>
          <w:b/>
          <w:sz w:val="24"/>
          <w:szCs w:val="24"/>
        </w:rPr>
        <w:t>Correspondence to:</w:t>
      </w:r>
      <w:r w:rsidR="00203E98" w:rsidRPr="00DB1669">
        <w:rPr>
          <w:rFonts w:ascii="Book Antiqua" w:hAnsi="Book Antiqua" w:cs="Arial"/>
          <w:b/>
          <w:bCs/>
          <w:sz w:val="24"/>
          <w:szCs w:val="24"/>
        </w:rPr>
        <w:tab/>
        <w:t xml:space="preserve">Verena </w:t>
      </w:r>
      <w:proofErr w:type="spellStart"/>
      <w:r w:rsidR="00203E98" w:rsidRPr="00DB1669">
        <w:rPr>
          <w:rFonts w:ascii="Book Antiqua" w:hAnsi="Book Antiqua" w:cs="Arial"/>
          <w:b/>
          <w:bCs/>
          <w:sz w:val="24"/>
          <w:szCs w:val="24"/>
        </w:rPr>
        <w:t>Veulemans</w:t>
      </w:r>
      <w:proofErr w:type="spellEnd"/>
      <w:r w:rsidR="00203E98" w:rsidRPr="00DB1669">
        <w:rPr>
          <w:rFonts w:ascii="Book Antiqua" w:hAnsi="Book Antiqua" w:cs="Arial"/>
          <w:b/>
          <w:bCs/>
          <w:sz w:val="24"/>
          <w:szCs w:val="24"/>
        </w:rPr>
        <w:t>, MD</w:t>
      </w:r>
      <w:r w:rsidRPr="00DB1669">
        <w:rPr>
          <w:rFonts w:ascii="Book Antiqua" w:hAnsi="Book Antiqua" w:cs="Arial"/>
          <w:b/>
          <w:bCs/>
          <w:sz w:val="24"/>
          <w:szCs w:val="24"/>
          <w:lang w:val="en-GB" w:eastAsia="zh-CN"/>
        </w:rPr>
        <w:t xml:space="preserve">, </w:t>
      </w:r>
      <w:r w:rsidR="006F782F" w:rsidRPr="00DB1669">
        <w:rPr>
          <w:rFonts w:ascii="Book Antiqua" w:hAnsi="Book Antiqua" w:cs="Arial"/>
          <w:sz w:val="24"/>
          <w:szCs w:val="24"/>
        </w:rPr>
        <w:t xml:space="preserve">Department of Medicine, Division of Cardiology, Pulmonary Diseases, Vascular Medicine, University Hospital Düsseldorf, </w:t>
      </w:r>
      <w:r w:rsidR="006F782F" w:rsidRPr="00DB1669">
        <w:rPr>
          <w:rFonts w:ascii="Book Antiqua" w:hAnsi="Book Antiqua" w:cs="Arial"/>
          <w:bCs/>
          <w:sz w:val="24"/>
          <w:szCs w:val="24"/>
          <w:lang w:val="de-DE"/>
        </w:rPr>
        <w:t xml:space="preserve">Moorenstraße 5, </w:t>
      </w:r>
      <w:r w:rsidR="006F782F" w:rsidRPr="00DB1669">
        <w:rPr>
          <w:rFonts w:ascii="Book Antiqua" w:hAnsi="Book Antiqua" w:cs="Arial"/>
          <w:sz w:val="24"/>
          <w:szCs w:val="24"/>
        </w:rPr>
        <w:t>40225 Düsseldorf, Germany</w:t>
      </w:r>
      <w:r w:rsidR="006F782F" w:rsidRPr="00DB1669">
        <w:rPr>
          <w:rFonts w:ascii="Book Antiqua" w:hAnsi="Book Antiqua" w:cs="Arial"/>
          <w:bCs/>
          <w:sz w:val="24"/>
          <w:szCs w:val="24"/>
          <w:lang w:val="de-DE" w:eastAsia="zh-CN"/>
        </w:rPr>
        <w:t>.</w:t>
      </w:r>
      <w:r w:rsidR="00200549" w:rsidRPr="00DB1669">
        <w:rPr>
          <w:rFonts w:ascii="Book Antiqua" w:hAnsi="Book Antiqua"/>
          <w:sz w:val="24"/>
          <w:szCs w:val="24"/>
          <w:lang w:eastAsia="zh-CN"/>
        </w:rPr>
        <w:t xml:space="preserve"> </w:t>
      </w:r>
      <w:hyperlink r:id="rId10" w:history="1">
        <w:r w:rsidR="006F782F" w:rsidRPr="00DB1669">
          <w:rPr>
            <w:rStyle w:val="Hyperlink"/>
            <w:rFonts w:ascii="Book Antiqua" w:hAnsi="Book Antiqua" w:cs="Arial"/>
            <w:bCs/>
            <w:color w:val="auto"/>
            <w:sz w:val="24"/>
            <w:szCs w:val="24"/>
            <w:u w:val="none"/>
          </w:rPr>
          <w:t>verena.veulemanns@med.uni-duesseldorf.de</w:t>
        </w:r>
      </w:hyperlink>
    </w:p>
    <w:p w14:paraId="071EF1F5" w14:textId="65BC4751" w:rsidR="00860DBF" w:rsidRPr="00DB1669" w:rsidRDefault="00860DBF" w:rsidP="00ED1D75">
      <w:pPr>
        <w:widowControl w:val="0"/>
        <w:spacing w:after="0" w:line="360" w:lineRule="auto"/>
        <w:ind w:left="0" w:firstLine="0"/>
        <w:jc w:val="both"/>
        <w:rPr>
          <w:rFonts w:ascii="Book Antiqua" w:hAnsi="Book Antiqua" w:cs="Times New Roman"/>
          <w:b/>
          <w:kern w:val="2"/>
          <w:sz w:val="24"/>
          <w:szCs w:val="24"/>
          <w:lang w:eastAsia="zh-CN"/>
        </w:rPr>
      </w:pPr>
      <w:r w:rsidRPr="00DB1669">
        <w:rPr>
          <w:rFonts w:ascii="Book Antiqua" w:hAnsi="Book Antiqua" w:cs="Times New Roman"/>
          <w:b/>
          <w:kern w:val="2"/>
          <w:sz w:val="24"/>
          <w:szCs w:val="24"/>
          <w:lang w:eastAsia="zh-CN"/>
        </w:rPr>
        <w:lastRenderedPageBreak/>
        <w:t>Telephone:</w:t>
      </w:r>
      <w:r w:rsidRPr="00DB1669">
        <w:rPr>
          <w:rFonts w:ascii="Book Antiqua" w:hAnsi="Book Antiqua" w:cs="Arial"/>
          <w:bCs/>
          <w:sz w:val="24"/>
          <w:szCs w:val="24"/>
          <w:lang w:val="de-DE"/>
        </w:rPr>
        <w:t xml:space="preserve"> +49</w:t>
      </w:r>
      <w:r w:rsidRPr="00DB1669">
        <w:rPr>
          <w:rFonts w:ascii="Book Antiqua" w:hAnsi="Book Antiqua" w:cs="Arial"/>
          <w:bCs/>
          <w:sz w:val="24"/>
          <w:szCs w:val="24"/>
          <w:lang w:val="de-DE" w:eastAsia="zh-CN"/>
        </w:rPr>
        <w:t>-</w:t>
      </w:r>
      <w:r w:rsidRPr="00DB1669">
        <w:rPr>
          <w:rFonts w:ascii="Book Antiqua" w:hAnsi="Book Antiqua" w:cs="Arial"/>
          <w:bCs/>
          <w:sz w:val="24"/>
          <w:szCs w:val="24"/>
          <w:lang w:val="de-DE"/>
        </w:rPr>
        <w:t>211</w:t>
      </w:r>
      <w:r w:rsidRPr="00DB1669">
        <w:rPr>
          <w:rFonts w:ascii="Book Antiqua" w:hAnsi="Book Antiqua" w:cs="Arial"/>
          <w:bCs/>
          <w:sz w:val="24"/>
          <w:szCs w:val="24"/>
          <w:lang w:val="de-DE" w:eastAsia="zh-CN"/>
        </w:rPr>
        <w:t>-</w:t>
      </w:r>
      <w:r w:rsidRPr="00DB1669">
        <w:rPr>
          <w:rFonts w:ascii="Book Antiqua" w:hAnsi="Book Antiqua" w:cs="Arial"/>
          <w:bCs/>
          <w:sz w:val="24"/>
          <w:szCs w:val="24"/>
          <w:lang w:val="de-DE"/>
        </w:rPr>
        <w:t>8118800</w:t>
      </w:r>
    </w:p>
    <w:p w14:paraId="5BC9CF9E" w14:textId="35C77F1F" w:rsidR="00203E98" w:rsidRPr="00DB1669" w:rsidRDefault="00203E98" w:rsidP="00ED1D75">
      <w:pPr>
        <w:spacing w:after="0" w:line="360" w:lineRule="auto"/>
        <w:ind w:left="0" w:firstLine="0"/>
        <w:jc w:val="both"/>
        <w:rPr>
          <w:rFonts w:ascii="Book Antiqua" w:hAnsi="Book Antiqua" w:cs="Arial"/>
          <w:bCs/>
          <w:sz w:val="24"/>
          <w:szCs w:val="24"/>
          <w:lang w:val="de-DE"/>
        </w:rPr>
      </w:pPr>
      <w:r w:rsidRPr="00DB1669">
        <w:rPr>
          <w:rFonts w:ascii="Book Antiqua" w:hAnsi="Book Antiqua" w:cs="Arial"/>
          <w:b/>
          <w:bCs/>
          <w:sz w:val="24"/>
          <w:szCs w:val="24"/>
          <w:lang w:val="de-DE"/>
        </w:rPr>
        <w:t>Fax:</w:t>
      </w:r>
      <w:r w:rsidR="00860DBF" w:rsidRPr="00DB1669">
        <w:rPr>
          <w:rFonts w:ascii="Book Antiqua" w:hAnsi="Book Antiqua" w:cs="Arial"/>
          <w:bCs/>
          <w:sz w:val="24"/>
          <w:szCs w:val="24"/>
          <w:lang w:val="de-DE"/>
        </w:rPr>
        <w:t xml:space="preserve"> +49</w:t>
      </w:r>
      <w:r w:rsidR="00860DBF" w:rsidRPr="00DB1669">
        <w:rPr>
          <w:rFonts w:ascii="Book Antiqua" w:hAnsi="Book Antiqua" w:cs="Arial"/>
          <w:bCs/>
          <w:sz w:val="24"/>
          <w:szCs w:val="24"/>
          <w:lang w:val="de-DE" w:eastAsia="zh-CN"/>
        </w:rPr>
        <w:t>-</w:t>
      </w:r>
      <w:r w:rsidR="00860DBF" w:rsidRPr="00DB1669">
        <w:rPr>
          <w:rFonts w:ascii="Book Antiqua" w:hAnsi="Book Antiqua" w:cs="Arial"/>
          <w:bCs/>
          <w:sz w:val="24"/>
          <w:szCs w:val="24"/>
          <w:lang w:val="de-DE"/>
        </w:rPr>
        <w:t>211</w:t>
      </w:r>
      <w:r w:rsidR="00860DBF" w:rsidRPr="00DB1669">
        <w:rPr>
          <w:rFonts w:ascii="Book Antiqua" w:hAnsi="Book Antiqua" w:cs="Arial"/>
          <w:bCs/>
          <w:sz w:val="24"/>
          <w:szCs w:val="24"/>
          <w:lang w:val="de-DE" w:eastAsia="zh-CN"/>
        </w:rPr>
        <w:t>-</w:t>
      </w:r>
      <w:r w:rsidR="00860DBF" w:rsidRPr="00DB1669">
        <w:rPr>
          <w:rFonts w:ascii="Book Antiqua" w:hAnsi="Book Antiqua" w:cs="Arial"/>
          <w:bCs/>
          <w:sz w:val="24"/>
          <w:szCs w:val="24"/>
          <w:lang w:val="de-DE"/>
        </w:rPr>
        <w:t>81</w:t>
      </w:r>
      <w:r w:rsidRPr="00DB1669">
        <w:rPr>
          <w:rFonts w:ascii="Book Antiqua" w:hAnsi="Book Antiqua" w:cs="Arial"/>
          <w:bCs/>
          <w:sz w:val="24"/>
          <w:szCs w:val="24"/>
          <w:lang w:val="de-DE"/>
        </w:rPr>
        <w:t>19520</w:t>
      </w:r>
    </w:p>
    <w:p w14:paraId="18B3D834" w14:textId="77777777" w:rsidR="009F3299" w:rsidRPr="00DB1669" w:rsidRDefault="009F3299" w:rsidP="00ED1D75">
      <w:pPr>
        <w:spacing w:after="0" w:line="360" w:lineRule="auto"/>
        <w:ind w:left="0" w:firstLine="0"/>
        <w:jc w:val="both"/>
        <w:rPr>
          <w:rFonts w:ascii="Book Antiqua" w:hAnsi="Book Antiqua" w:cs="Arial"/>
          <w:b/>
          <w:bCs/>
          <w:sz w:val="24"/>
          <w:szCs w:val="24"/>
        </w:rPr>
      </w:pPr>
    </w:p>
    <w:p w14:paraId="6F8A568B" w14:textId="757BDC34" w:rsidR="00C92F1C" w:rsidRPr="00DB1669" w:rsidRDefault="00C92F1C" w:rsidP="00ED1D75">
      <w:pPr>
        <w:pStyle w:val="PlainText"/>
        <w:spacing w:line="360" w:lineRule="auto"/>
        <w:rPr>
          <w:rFonts w:ascii="Book Antiqua" w:hAnsi="Book Antiqua" w:cs="Times New Roman"/>
          <w:b/>
          <w:sz w:val="24"/>
          <w:szCs w:val="24"/>
        </w:rPr>
      </w:pPr>
      <w:bookmarkStart w:id="6" w:name="OLE_LINK284"/>
      <w:bookmarkStart w:id="7" w:name="OLE_LINK285"/>
      <w:r w:rsidRPr="00DB1669">
        <w:rPr>
          <w:rFonts w:ascii="Book Antiqua" w:hAnsi="Book Antiqua" w:cs="Times New Roman"/>
          <w:b/>
          <w:sz w:val="24"/>
          <w:szCs w:val="24"/>
        </w:rPr>
        <w:t>Received:</w:t>
      </w:r>
      <w:r w:rsidRPr="00DB1669">
        <w:rPr>
          <w:rFonts w:ascii="Book Antiqua" w:hAnsi="Book Antiqua" w:cs="Times New Roman"/>
          <w:sz w:val="24"/>
          <w:szCs w:val="24"/>
        </w:rPr>
        <w:t xml:space="preserve"> </w:t>
      </w:r>
      <w:r w:rsidR="005F11AF" w:rsidRPr="00DB1669">
        <w:rPr>
          <w:rFonts w:ascii="Book Antiqua" w:hAnsi="Book Antiqua" w:cs="Times New Roman"/>
          <w:sz w:val="24"/>
          <w:szCs w:val="24"/>
        </w:rPr>
        <w:t>May 8</w:t>
      </w:r>
      <w:r w:rsidRPr="00DB1669">
        <w:rPr>
          <w:rFonts w:ascii="Book Antiqua" w:hAnsi="Book Antiqua" w:cs="Times New Roman"/>
          <w:sz w:val="24"/>
          <w:szCs w:val="24"/>
        </w:rPr>
        <w:t>, 2016</w:t>
      </w:r>
    </w:p>
    <w:p w14:paraId="29271566" w14:textId="2B3E50FF"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Peer-review started:</w:t>
      </w:r>
      <w:r w:rsidRPr="00DB1669">
        <w:rPr>
          <w:rFonts w:ascii="Book Antiqua" w:hAnsi="Book Antiqua" w:cs="Times New Roman"/>
          <w:sz w:val="24"/>
          <w:szCs w:val="24"/>
        </w:rPr>
        <w:t xml:space="preserve"> </w:t>
      </w:r>
      <w:r w:rsidR="005F11AF" w:rsidRPr="00DB1669">
        <w:rPr>
          <w:rFonts w:ascii="Book Antiqua" w:hAnsi="Book Antiqua" w:cs="Times New Roman"/>
          <w:sz w:val="24"/>
          <w:szCs w:val="24"/>
        </w:rPr>
        <w:t>May 9, 2016</w:t>
      </w:r>
    </w:p>
    <w:p w14:paraId="5B6CAA1E" w14:textId="4261AE6E"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First decision:</w:t>
      </w:r>
      <w:r w:rsidRPr="00DB1669">
        <w:rPr>
          <w:rFonts w:ascii="Book Antiqua" w:hAnsi="Book Antiqua" w:cs="Times New Roman"/>
          <w:sz w:val="24"/>
          <w:szCs w:val="24"/>
        </w:rPr>
        <w:t xml:space="preserve"> </w:t>
      </w:r>
      <w:r w:rsidR="00F27F78" w:rsidRPr="00DB1669">
        <w:rPr>
          <w:rFonts w:ascii="Book Antiqua" w:hAnsi="Book Antiqua" w:cs="Times New Roman"/>
          <w:sz w:val="24"/>
          <w:szCs w:val="24"/>
        </w:rPr>
        <w:t>June 13</w:t>
      </w:r>
      <w:r w:rsidRPr="00DB1669">
        <w:rPr>
          <w:rFonts w:ascii="Book Antiqua" w:hAnsi="Book Antiqua" w:cs="Times New Roman"/>
          <w:sz w:val="24"/>
          <w:szCs w:val="24"/>
        </w:rPr>
        <w:t>, 2016</w:t>
      </w:r>
    </w:p>
    <w:p w14:paraId="72C72659" w14:textId="5F32F00C"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 xml:space="preserve">Revised: </w:t>
      </w:r>
      <w:r w:rsidR="00F27F78" w:rsidRPr="00DB1669">
        <w:rPr>
          <w:rFonts w:ascii="Book Antiqua" w:hAnsi="Book Antiqua" w:cs="Times New Roman"/>
          <w:sz w:val="24"/>
          <w:szCs w:val="24"/>
        </w:rPr>
        <w:t>July</w:t>
      </w:r>
      <w:r w:rsidRPr="00DB1669">
        <w:rPr>
          <w:rFonts w:ascii="Book Antiqua" w:hAnsi="Book Antiqua" w:cs="Times New Roman"/>
          <w:sz w:val="24"/>
          <w:szCs w:val="24"/>
        </w:rPr>
        <w:t xml:space="preserve"> </w:t>
      </w:r>
      <w:r w:rsidR="00F27F78" w:rsidRPr="00DB1669">
        <w:rPr>
          <w:rFonts w:ascii="Book Antiqua" w:hAnsi="Book Antiqua" w:cs="Times New Roman"/>
          <w:sz w:val="24"/>
          <w:szCs w:val="24"/>
        </w:rPr>
        <w:t>2</w:t>
      </w:r>
      <w:r w:rsidRPr="00DB1669">
        <w:rPr>
          <w:rFonts w:ascii="Book Antiqua" w:hAnsi="Book Antiqua" w:cs="Times New Roman"/>
          <w:sz w:val="24"/>
          <w:szCs w:val="24"/>
        </w:rPr>
        <w:t>3, 2016</w:t>
      </w:r>
    </w:p>
    <w:p w14:paraId="5D172249" w14:textId="1350DEA5"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 xml:space="preserve">Accepted: </w:t>
      </w:r>
      <w:r w:rsidR="000F4CA8" w:rsidRPr="000F4CA8">
        <w:rPr>
          <w:rFonts w:ascii="Book Antiqua" w:hAnsi="Book Antiqua" w:cs="Times New Roman"/>
          <w:sz w:val="24"/>
          <w:szCs w:val="24"/>
        </w:rPr>
        <w:t>August 30, 2016</w:t>
      </w:r>
    </w:p>
    <w:p w14:paraId="5B8B3165" w14:textId="77777777"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 xml:space="preserve">Article in press: </w:t>
      </w:r>
    </w:p>
    <w:p w14:paraId="05F2D898" w14:textId="77777777" w:rsidR="00C92F1C" w:rsidRPr="00DB1669" w:rsidRDefault="00C92F1C" w:rsidP="00ED1D75">
      <w:pPr>
        <w:pStyle w:val="PlainText"/>
        <w:spacing w:line="360" w:lineRule="auto"/>
        <w:rPr>
          <w:rFonts w:ascii="Book Antiqua" w:hAnsi="Book Antiqua" w:cs="Times New Roman"/>
          <w:b/>
          <w:sz w:val="24"/>
          <w:szCs w:val="24"/>
        </w:rPr>
      </w:pPr>
      <w:r w:rsidRPr="00DB1669">
        <w:rPr>
          <w:rFonts w:ascii="Book Antiqua" w:hAnsi="Book Antiqua" w:cs="Times New Roman"/>
          <w:b/>
          <w:sz w:val="24"/>
          <w:szCs w:val="24"/>
        </w:rPr>
        <w:t xml:space="preserve">Published online: </w:t>
      </w:r>
    </w:p>
    <w:bookmarkEnd w:id="6"/>
    <w:bookmarkEnd w:id="7"/>
    <w:p w14:paraId="603DF50E" w14:textId="6C814C41" w:rsidR="00E85B07" w:rsidRPr="00DB1669" w:rsidRDefault="00E85B07"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br w:type="page"/>
      </w:r>
    </w:p>
    <w:p w14:paraId="464660C3" w14:textId="375741D7" w:rsidR="00233020" w:rsidRPr="00DB1669" w:rsidRDefault="004945B1" w:rsidP="00ED1D75">
      <w:pPr>
        <w:pStyle w:val="Heading2"/>
        <w:spacing w:before="0" w:line="360" w:lineRule="auto"/>
        <w:ind w:left="0" w:firstLine="0"/>
        <w:jc w:val="both"/>
        <w:rPr>
          <w:rFonts w:ascii="Book Antiqua" w:hAnsi="Book Antiqua" w:cs="Arial"/>
          <w:color w:val="auto"/>
          <w:sz w:val="24"/>
          <w:szCs w:val="24"/>
        </w:rPr>
      </w:pPr>
      <w:r w:rsidRPr="00DB1669">
        <w:rPr>
          <w:rFonts w:ascii="Book Antiqua" w:hAnsi="Book Antiqua" w:cs="Arial"/>
          <w:color w:val="auto"/>
          <w:sz w:val="24"/>
          <w:szCs w:val="24"/>
        </w:rPr>
        <w:lastRenderedPageBreak/>
        <w:t>Abstract</w:t>
      </w:r>
    </w:p>
    <w:p w14:paraId="42394DD1" w14:textId="4AE8E141" w:rsidR="008539A5" w:rsidRPr="008539A5" w:rsidRDefault="004945B1" w:rsidP="00ED1D75">
      <w:pPr>
        <w:spacing w:after="0" w:line="360" w:lineRule="auto"/>
        <w:ind w:left="0" w:firstLine="0"/>
        <w:jc w:val="both"/>
        <w:rPr>
          <w:rFonts w:ascii="Book Antiqua" w:hAnsi="Book Antiqua" w:cs="Arial"/>
          <w:i/>
          <w:sz w:val="24"/>
          <w:szCs w:val="24"/>
          <w:lang w:eastAsia="zh-CN"/>
        </w:rPr>
      </w:pPr>
      <w:r w:rsidRPr="008539A5">
        <w:rPr>
          <w:rFonts w:ascii="Book Antiqua" w:hAnsi="Book Antiqua" w:cs="Arial"/>
          <w:b/>
          <w:i/>
          <w:sz w:val="24"/>
          <w:szCs w:val="24"/>
        </w:rPr>
        <w:t>AIM</w:t>
      </w:r>
    </w:p>
    <w:p w14:paraId="7B11854F" w14:textId="2B6B35B3" w:rsidR="00B47F8D" w:rsidRPr="00DB1669" w:rsidRDefault="004945B1" w:rsidP="00ED1D75">
      <w:pPr>
        <w:spacing w:after="0" w:line="360" w:lineRule="auto"/>
        <w:ind w:left="0" w:firstLine="0"/>
        <w:jc w:val="both"/>
        <w:rPr>
          <w:rFonts w:ascii="Book Antiqua" w:hAnsi="Book Antiqua" w:cs="Arial"/>
          <w:b/>
          <w:sz w:val="24"/>
          <w:szCs w:val="24"/>
          <w:lang w:eastAsia="zh-CN"/>
        </w:rPr>
      </w:pPr>
      <w:r w:rsidRPr="00DB1669">
        <w:rPr>
          <w:rFonts w:ascii="Book Antiqua" w:hAnsi="Book Antiqua" w:cs="Arial"/>
          <w:sz w:val="24"/>
          <w:szCs w:val="24"/>
        </w:rPr>
        <w:t xml:space="preserve">To </w:t>
      </w:r>
      <w:r w:rsidR="008D3C8D" w:rsidRPr="00DB1669">
        <w:rPr>
          <w:rFonts w:ascii="Book Antiqua" w:hAnsi="Book Antiqua" w:cs="Arial"/>
          <w:sz w:val="24"/>
          <w:szCs w:val="24"/>
        </w:rPr>
        <w:t>investigate</w:t>
      </w:r>
      <w:r w:rsidRPr="00DB1669">
        <w:rPr>
          <w:rFonts w:ascii="Book Antiqua" w:hAnsi="Book Antiqua" w:cs="Arial"/>
          <w:sz w:val="24"/>
          <w:szCs w:val="24"/>
        </w:rPr>
        <w:t xml:space="preserve"> </w:t>
      </w:r>
      <w:r w:rsidR="004A5B39" w:rsidRPr="00DB1669">
        <w:rPr>
          <w:rFonts w:ascii="Book Antiqua" w:hAnsi="Book Antiqua" w:cs="Arial"/>
          <w:sz w:val="24"/>
          <w:szCs w:val="24"/>
        </w:rPr>
        <w:t>the accuracy of</w:t>
      </w:r>
      <w:r w:rsidR="005873B2" w:rsidRPr="00DB1669">
        <w:rPr>
          <w:rFonts w:ascii="Book Antiqua" w:hAnsi="Book Antiqua" w:cs="Arial"/>
          <w:sz w:val="24"/>
          <w:szCs w:val="24"/>
        </w:rPr>
        <w:t xml:space="preserve"> a </w:t>
      </w:r>
      <w:r w:rsidR="00204784" w:rsidRPr="00DB1669">
        <w:rPr>
          <w:rFonts w:ascii="Book Antiqua" w:hAnsi="Book Antiqua" w:cs="Arial"/>
          <w:sz w:val="24"/>
          <w:szCs w:val="24"/>
        </w:rPr>
        <w:t xml:space="preserve">rotational </w:t>
      </w:r>
      <w:r w:rsidR="00195E5E" w:rsidRPr="00DB1669">
        <w:rPr>
          <w:rFonts w:ascii="Book Antiqua" w:hAnsi="Book Antiqua" w:cs="Arial"/>
          <w:sz w:val="24"/>
          <w:szCs w:val="24"/>
        </w:rPr>
        <w:t>C-arm CT</w:t>
      </w:r>
      <w:r w:rsidR="008D3C8D" w:rsidRPr="00DB1669">
        <w:rPr>
          <w:rFonts w:ascii="Book Antiqua" w:hAnsi="Book Antiqua" w:cs="Arial"/>
          <w:sz w:val="24"/>
          <w:szCs w:val="24"/>
        </w:rPr>
        <w:t>-</w:t>
      </w:r>
      <w:r w:rsidR="003269ED" w:rsidRPr="00DB1669">
        <w:rPr>
          <w:rFonts w:ascii="Book Antiqua" w:hAnsi="Book Antiqua" w:cs="Arial"/>
          <w:sz w:val="24"/>
          <w:szCs w:val="24"/>
        </w:rPr>
        <w:t xml:space="preserve">based 3D heart model </w:t>
      </w:r>
      <w:r w:rsidR="00B47F8D" w:rsidRPr="00DB1669">
        <w:rPr>
          <w:rFonts w:ascii="Book Antiqua" w:hAnsi="Book Antiqua" w:cs="Arial"/>
          <w:sz w:val="24"/>
          <w:szCs w:val="24"/>
        </w:rPr>
        <w:t>to predict an optimal C-arm configuration during</w:t>
      </w:r>
      <w:r w:rsidR="004A5B39" w:rsidRPr="00DB1669">
        <w:rPr>
          <w:rFonts w:ascii="Book Antiqua" w:hAnsi="Book Antiqua" w:cs="Arial"/>
          <w:sz w:val="24"/>
          <w:szCs w:val="24"/>
        </w:rPr>
        <w:t xml:space="preserve"> </w:t>
      </w:r>
      <w:r w:rsidR="00B616DE" w:rsidRPr="00DB1669">
        <w:rPr>
          <w:rFonts w:ascii="Book Antiqua" w:hAnsi="Book Antiqua" w:cs="Arial"/>
          <w:sz w:val="24"/>
          <w:szCs w:val="24"/>
        </w:rPr>
        <w:t xml:space="preserve">transcatheter aortic valve replacement </w:t>
      </w:r>
      <w:r w:rsidR="00B616DE" w:rsidRPr="00DB1669">
        <w:rPr>
          <w:rFonts w:ascii="Book Antiqua" w:hAnsi="Book Antiqua" w:cs="Arial"/>
          <w:sz w:val="24"/>
          <w:szCs w:val="24"/>
          <w:lang w:eastAsia="zh-CN"/>
        </w:rPr>
        <w:t>(</w:t>
      </w:r>
      <w:r w:rsidR="00641F24" w:rsidRPr="00DB1669">
        <w:rPr>
          <w:rFonts w:ascii="Book Antiqua" w:hAnsi="Book Antiqua" w:cs="Arial"/>
          <w:sz w:val="24"/>
          <w:szCs w:val="24"/>
        </w:rPr>
        <w:t>TAV</w:t>
      </w:r>
      <w:r w:rsidR="00B47F8D" w:rsidRPr="00DB1669">
        <w:rPr>
          <w:rFonts w:ascii="Book Antiqua" w:hAnsi="Book Antiqua" w:cs="Arial"/>
          <w:sz w:val="24"/>
          <w:szCs w:val="24"/>
        </w:rPr>
        <w:t>R</w:t>
      </w:r>
      <w:r w:rsidR="00B616DE" w:rsidRPr="00DB1669">
        <w:rPr>
          <w:rFonts w:ascii="Book Antiqua" w:hAnsi="Book Antiqua" w:cs="Arial"/>
          <w:sz w:val="24"/>
          <w:szCs w:val="24"/>
          <w:lang w:eastAsia="zh-CN"/>
        </w:rPr>
        <w:t>)</w:t>
      </w:r>
      <w:r w:rsidR="005873B2" w:rsidRPr="00DB1669">
        <w:rPr>
          <w:rFonts w:ascii="Book Antiqua" w:hAnsi="Book Antiqua" w:cs="Arial"/>
          <w:sz w:val="24"/>
          <w:szCs w:val="24"/>
        </w:rPr>
        <w:t>.</w:t>
      </w:r>
      <w:r w:rsidR="00643B79" w:rsidRPr="00DB1669">
        <w:rPr>
          <w:rFonts w:ascii="Book Antiqua" w:hAnsi="Book Antiqua" w:cs="Arial"/>
          <w:b/>
          <w:sz w:val="24"/>
          <w:szCs w:val="24"/>
        </w:rPr>
        <w:t xml:space="preserve"> </w:t>
      </w:r>
    </w:p>
    <w:p w14:paraId="0B971902" w14:textId="77777777" w:rsidR="009E1F0B" w:rsidRPr="00DB1669" w:rsidRDefault="009E1F0B" w:rsidP="00ED1D75">
      <w:pPr>
        <w:spacing w:after="0" w:line="360" w:lineRule="auto"/>
        <w:ind w:left="0" w:firstLine="0"/>
        <w:jc w:val="both"/>
        <w:rPr>
          <w:rFonts w:ascii="Book Antiqua" w:hAnsi="Book Antiqua" w:cs="Arial"/>
          <w:sz w:val="24"/>
          <w:szCs w:val="24"/>
          <w:lang w:eastAsia="zh-CN"/>
        </w:rPr>
      </w:pPr>
    </w:p>
    <w:p w14:paraId="6A0BFF50" w14:textId="77777777" w:rsidR="008539A5" w:rsidRPr="008539A5" w:rsidRDefault="00FC5A98" w:rsidP="00ED1D75">
      <w:pPr>
        <w:spacing w:after="0" w:line="360" w:lineRule="auto"/>
        <w:ind w:left="0" w:firstLine="0"/>
        <w:jc w:val="both"/>
        <w:rPr>
          <w:rFonts w:ascii="Book Antiqua" w:hAnsi="Book Antiqua" w:cs="Arial"/>
          <w:b/>
          <w:i/>
          <w:sz w:val="24"/>
          <w:szCs w:val="24"/>
          <w:lang w:eastAsia="zh-CN"/>
        </w:rPr>
      </w:pPr>
      <w:r w:rsidRPr="008539A5">
        <w:rPr>
          <w:rFonts w:ascii="Book Antiqua" w:hAnsi="Book Antiqua" w:cs="Arial"/>
          <w:b/>
          <w:i/>
          <w:sz w:val="24"/>
          <w:szCs w:val="24"/>
        </w:rPr>
        <w:t>M</w:t>
      </w:r>
      <w:r w:rsidR="008D3C8D" w:rsidRPr="008539A5">
        <w:rPr>
          <w:rFonts w:ascii="Book Antiqua" w:hAnsi="Book Antiqua" w:cs="Arial"/>
          <w:b/>
          <w:i/>
          <w:sz w:val="24"/>
          <w:szCs w:val="24"/>
        </w:rPr>
        <w:t>ETHODS</w:t>
      </w:r>
    </w:p>
    <w:p w14:paraId="3E0CF862" w14:textId="03E9561C" w:rsidR="008D3C8D" w:rsidRPr="00DB1669" w:rsidRDefault="008D3C8D" w:rsidP="00ED1D75">
      <w:pPr>
        <w:spacing w:after="0" w:line="360" w:lineRule="auto"/>
        <w:ind w:left="0" w:firstLine="0"/>
        <w:jc w:val="both"/>
        <w:rPr>
          <w:rFonts w:ascii="Book Antiqua" w:hAnsi="Book Antiqua" w:cs="Arial"/>
          <w:b/>
          <w:sz w:val="24"/>
          <w:szCs w:val="24"/>
          <w:lang w:eastAsia="zh-CN"/>
        </w:rPr>
      </w:pPr>
      <w:r w:rsidRPr="00DB1669">
        <w:rPr>
          <w:rFonts w:ascii="Book Antiqua" w:hAnsi="Book Antiqua" w:cs="Arial"/>
          <w:sz w:val="24"/>
          <w:szCs w:val="24"/>
        </w:rPr>
        <w:t xml:space="preserve">Rotational C-arm CT (RCT) </w:t>
      </w:r>
      <w:r w:rsidR="003C6E07" w:rsidRPr="00DB1669">
        <w:rPr>
          <w:rFonts w:ascii="Book Antiqua" w:hAnsi="Book Antiqua" w:cs="Arial"/>
          <w:sz w:val="24"/>
          <w:szCs w:val="24"/>
        </w:rPr>
        <w:t xml:space="preserve">under rapid ventricular pacing (RVP) was performed in </w:t>
      </w:r>
      <w:r w:rsidR="00233020" w:rsidRPr="00DB1669">
        <w:rPr>
          <w:rFonts w:ascii="Book Antiqua" w:hAnsi="Book Antiqua" w:cs="Arial"/>
          <w:sz w:val="24"/>
          <w:szCs w:val="24"/>
        </w:rPr>
        <w:t xml:space="preserve">57 consecutive patients with severe aortic stenosis </w:t>
      </w:r>
      <w:r w:rsidR="003C6E07" w:rsidRPr="00DB1669">
        <w:rPr>
          <w:rFonts w:ascii="Book Antiqua" w:hAnsi="Book Antiqua" w:cs="Arial"/>
          <w:sz w:val="24"/>
          <w:szCs w:val="24"/>
        </w:rPr>
        <w:t xml:space="preserve">as part of the pre-procedural </w:t>
      </w:r>
      <w:r w:rsidR="00A457D5" w:rsidRPr="00DB1669">
        <w:rPr>
          <w:rFonts w:ascii="Book Antiqua" w:hAnsi="Book Antiqua" w:cs="Arial"/>
          <w:sz w:val="24"/>
          <w:szCs w:val="24"/>
        </w:rPr>
        <w:t>cardiac catheter</w:t>
      </w:r>
      <w:r w:rsidR="00CC1339" w:rsidRPr="00DB1669">
        <w:rPr>
          <w:rFonts w:ascii="Book Antiqua" w:hAnsi="Book Antiqua" w:cs="Arial"/>
          <w:sz w:val="24"/>
          <w:szCs w:val="24"/>
        </w:rPr>
        <w:t xml:space="preserve">ization. With </w:t>
      </w:r>
      <w:r w:rsidR="00A457D5" w:rsidRPr="00DB1669">
        <w:rPr>
          <w:rFonts w:ascii="Book Antiqua" w:hAnsi="Book Antiqua" w:cs="Arial"/>
          <w:sz w:val="24"/>
          <w:szCs w:val="24"/>
        </w:rPr>
        <w:t>prototype software e</w:t>
      </w:r>
      <w:r w:rsidR="003C6E07" w:rsidRPr="00DB1669">
        <w:rPr>
          <w:rFonts w:ascii="Book Antiqua" w:hAnsi="Book Antiqua" w:cs="Arial"/>
          <w:sz w:val="24"/>
          <w:szCs w:val="24"/>
        </w:rPr>
        <w:t xml:space="preserve">ach </w:t>
      </w:r>
      <w:r w:rsidRPr="00DB1669">
        <w:rPr>
          <w:rFonts w:ascii="Book Antiqua" w:hAnsi="Book Antiqua" w:cs="Arial"/>
          <w:sz w:val="24"/>
          <w:szCs w:val="24"/>
        </w:rPr>
        <w:t>RCT</w:t>
      </w:r>
      <w:r w:rsidRPr="00DB1669" w:rsidDel="008D3C8D">
        <w:rPr>
          <w:rFonts w:ascii="Book Antiqua" w:hAnsi="Book Antiqua" w:cs="Arial"/>
          <w:sz w:val="24"/>
          <w:szCs w:val="24"/>
        </w:rPr>
        <w:t xml:space="preserve"> </w:t>
      </w:r>
      <w:r w:rsidR="003C6E07" w:rsidRPr="00DB1669">
        <w:rPr>
          <w:rFonts w:ascii="Book Antiqua" w:hAnsi="Book Antiqua" w:cs="Arial"/>
          <w:sz w:val="24"/>
          <w:szCs w:val="24"/>
        </w:rPr>
        <w:t>data set was segmented</w:t>
      </w:r>
      <w:r w:rsidR="00DB4B2F" w:rsidRPr="00DB1669">
        <w:rPr>
          <w:rFonts w:ascii="Book Antiqua" w:hAnsi="Book Antiqua" w:cs="Arial"/>
          <w:sz w:val="24"/>
          <w:szCs w:val="24"/>
        </w:rPr>
        <w:t xml:space="preserve"> </w:t>
      </w:r>
      <w:r w:rsidR="003C6E07" w:rsidRPr="00DB1669">
        <w:rPr>
          <w:rFonts w:ascii="Book Antiqua" w:hAnsi="Book Antiqua" w:cs="Arial"/>
          <w:sz w:val="24"/>
          <w:szCs w:val="24"/>
        </w:rPr>
        <w:t>using</w:t>
      </w:r>
      <w:r w:rsidR="00CC1339" w:rsidRPr="00DB1669">
        <w:rPr>
          <w:rFonts w:ascii="Book Antiqua" w:hAnsi="Book Antiqua" w:cs="Arial"/>
          <w:sz w:val="24"/>
          <w:szCs w:val="24"/>
        </w:rPr>
        <w:t xml:space="preserve"> a 3D heart</w:t>
      </w:r>
      <w:r w:rsidR="003C6E07" w:rsidRPr="00DB1669">
        <w:rPr>
          <w:rFonts w:ascii="Book Antiqua" w:hAnsi="Book Antiqua" w:cs="Arial"/>
          <w:sz w:val="24"/>
          <w:szCs w:val="24"/>
        </w:rPr>
        <w:t xml:space="preserve"> model</w:t>
      </w:r>
      <w:r w:rsidR="00CC1339" w:rsidRPr="00DB1669">
        <w:rPr>
          <w:rFonts w:ascii="Book Antiqua" w:hAnsi="Book Antiqua" w:cs="Arial"/>
          <w:sz w:val="24"/>
          <w:szCs w:val="24"/>
        </w:rPr>
        <w:t>. From that</w:t>
      </w:r>
      <w:r w:rsidR="00A457D5" w:rsidRPr="00DB1669">
        <w:rPr>
          <w:rFonts w:ascii="Book Antiqua" w:hAnsi="Book Antiqua" w:cs="Arial"/>
          <w:sz w:val="24"/>
          <w:szCs w:val="24"/>
        </w:rPr>
        <w:t xml:space="preserve"> </w:t>
      </w:r>
      <w:r w:rsidR="00DB4B2F" w:rsidRPr="00DB1669">
        <w:rPr>
          <w:rFonts w:ascii="Book Antiqua" w:hAnsi="Book Antiqua" w:cs="Arial"/>
          <w:sz w:val="24"/>
          <w:szCs w:val="24"/>
        </w:rPr>
        <w:t>the line of perpendicularity</w:t>
      </w:r>
      <w:r w:rsidR="006E5460" w:rsidRPr="00DB1669">
        <w:rPr>
          <w:rFonts w:ascii="Book Antiqua" w:hAnsi="Book Antiqua" w:cs="Arial"/>
          <w:sz w:val="24"/>
          <w:szCs w:val="24"/>
          <w:lang w:eastAsia="zh-CN"/>
        </w:rPr>
        <w:t xml:space="preserve"> </w:t>
      </w:r>
      <w:r w:rsidR="00DB4B2F" w:rsidRPr="00DB1669">
        <w:rPr>
          <w:rFonts w:ascii="Book Antiqua" w:hAnsi="Book Antiqua" w:cs="Arial"/>
          <w:sz w:val="24"/>
          <w:szCs w:val="24"/>
        </w:rPr>
        <w:t xml:space="preserve">curve was obtained </w:t>
      </w:r>
      <w:r w:rsidR="00035D84" w:rsidRPr="00DB1669">
        <w:rPr>
          <w:rFonts w:ascii="Book Antiqua" w:hAnsi="Book Antiqua" w:cs="Arial"/>
          <w:sz w:val="24"/>
          <w:szCs w:val="24"/>
        </w:rPr>
        <w:t>that generates a perpendicular view of the aortic annulus</w:t>
      </w:r>
      <w:r w:rsidR="00786BF9" w:rsidRPr="00DB1669">
        <w:rPr>
          <w:rFonts w:ascii="Book Antiqua" w:hAnsi="Book Antiqua" w:cs="Arial"/>
          <w:sz w:val="24"/>
          <w:szCs w:val="24"/>
        </w:rPr>
        <w:t xml:space="preserve"> according to the right-cusp rule</w:t>
      </w:r>
      <w:r w:rsidR="00DB4B2F" w:rsidRPr="00DB1669">
        <w:rPr>
          <w:rFonts w:ascii="Book Antiqua" w:hAnsi="Book Antiqua" w:cs="Arial"/>
          <w:sz w:val="24"/>
          <w:szCs w:val="24"/>
        </w:rPr>
        <w:t xml:space="preserve">. To </w:t>
      </w:r>
      <w:r w:rsidR="00CC1339" w:rsidRPr="00DB1669">
        <w:rPr>
          <w:rFonts w:ascii="Book Antiqua" w:hAnsi="Book Antiqua" w:cs="Arial"/>
          <w:sz w:val="24"/>
          <w:szCs w:val="24"/>
        </w:rPr>
        <w:t xml:space="preserve">evaluate the accuracy of a model-based </w:t>
      </w:r>
      <w:r w:rsidR="00DB4B2F" w:rsidRPr="00DB1669">
        <w:rPr>
          <w:rFonts w:ascii="Book Antiqua" w:hAnsi="Book Antiqua" w:cs="Arial"/>
          <w:sz w:val="24"/>
          <w:szCs w:val="24"/>
        </w:rPr>
        <w:t xml:space="preserve">overlay we compared model- and expert-derived aortic root </w:t>
      </w:r>
      <w:r w:rsidR="00035D84" w:rsidRPr="00DB1669">
        <w:rPr>
          <w:rFonts w:ascii="Book Antiqua" w:hAnsi="Book Antiqua" w:cs="Arial"/>
          <w:sz w:val="24"/>
          <w:szCs w:val="24"/>
        </w:rPr>
        <w:t>diameter</w:t>
      </w:r>
      <w:r w:rsidR="00DB4B2F" w:rsidRPr="00DB1669">
        <w:rPr>
          <w:rFonts w:ascii="Book Antiqua" w:hAnsi="Book Antiqua" w:cs="Arial"/>
          <w:sz w:val="24"/>
          <w:szCs w:val="24"/>
        </w:rPr>
        <w:t>s</w:t>
      </w:r>
      <w:r w:rsidR="00A457D5" w:rsidRPr="00DB1669">
        <w:rPr>
          <w:rFonts w:ascii="Book Antiqua" w:hAnsi="Book Antiqua" w:cs="Arial"/>
          <w:sz w:val="24"/>
          <w:szCs w:val="24"/>
        </w:rPr>
        <w:t>.</w:t>
      </w:r>
      <w:r w:rsidR="00F664C8" w:rsidRPr="00DB1669">
        <w:rPr>
          <w:rFonts w:ascii="Book Antiqua" w:hAnsi="Book Antiqua" w:cs="Arial"/>
          <w:b/>
          <w:sz w:val="24"/>
          <w:szCs w:val="24"/>
        </w:rPr>
        <w:t xml:space="preserve"> </w:t>
      </w:r>
    </w:p>
    <w:p w14:paraId="4AFAE47F" w14:textId="77777777" w:rsidR="006F4CE2" w:rsidRPr="00DB1669" w:rsidRDefault="006F4CE2" w:rsidP="00ED1D75">
      <w:pPr>
        <w:spacing w:after="0" w:line="360" w:lineRule="auto"/>
        <w:ind w:left="0" w:firstLine="0"/>
        <w:jc w:val="both"/>
        <w:rPr>
          <w:rFonts w:ascii="Book Antiqua" w:hAnsi="Book Antiqua" w:cs="Arial"/>
          <w:b/>
          <w:sz w:val="24"/>
          <w:szCs w:val="24"/>
          <w:lang w:eastAsia="zh-CN"/>
        </w:rPr>
      </w:pPr>
    </w:p>
    <w:p w14:paraId="72BA2BD2" w14:textId="77777777" w:rsidR="008539A5" w:rsidRPr="008539A5" w:rsidRDefault="008D3C8D" w:rsidP="00ED1D75">
      <w:pPr>
        <w:spacing w:after="0" w:line="360" w:lineRule="auto"/>
        <w:ind w:left="0" w:firstLine="0"/>
        <w:jc w:val="both"/>
        <w:rPr>
          <w:rFonts w:ascii="Book Antiqua" w:hAnsi="Book Antiqua" w:cs="Arial"/>
          <w:b/>
          <w:i/>
          <w:sz w:val="24"/>
          <w:szCs w:val="24"/>
          <w:lang w:eastAsia="zh-CN"/>
        </w:rPr>
      </w:pPr>
      <w:r w:rsidRPr="008539A5">
        <w:rPr>
          <w:rFonts w:ascii="Book Antiqua" w:hAnsi="Book Antiqua" w:cs="Arial"/>
          <w:b/>
          <w:i/>
          <w:sz w:val="24"/>
          <w:szCs w:val="24"/>
        </w:rPr>
        <w:t>RESULTS</w:t>
      </w:r>
    </w:p>
    <w:p w14:paraId="6E251813" w14:textId="2B47B975" w:rsidR="00FE3731" w:rsidRPr="00DB1669" w:rsidRDefault="0024747B"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sz w:val="24"/>
          <w:szCs w:val="24"/>
        </w:rPr>
        <w:t xml:space="preserve">For all 57 patients in the RCT cohort diameter measurements were obtained from two independent operators and were compared to the model-based measurements. </w:t>
      </w:r>
      <w:r w:rsidR="00DB4B2F" w:rsidRPr="00DB1669">
        <w:rPr>
          <w:rFonts w:ascii="Book Antiqua" w:hAnsi="Book Antiqua" w:cs="Arial"/>
          <w:sz w:val="24"/>
          <w:szCs w:val="24"/>
        </w:rPr>
        <w:t>T</w:t>
      </w:r>
      <w:r w:rsidR="00FE3731" w:rsidRPr="00DB1669">
        <w:rPr>
          <w:rFonts w:ascii="Book Antiqua" w:hAnsi="Book Antiqua" w:cs="Arial"/>
          <w:sz w:val="24"/>
          <w:szCs w:val="24"/>
        </w:rPr>
        <w:t>he</w:t>
      </w:r>
      <w:r w:rsidR="00885E1E" w:rsidRPr="00DB1669">
        <w:rPr>
          <w:rFonts w:ascii="Book Antiqua" w:hAnsi="Book Antiqua" w:cs="Arial"/>
          <w:sz w:val="24"/>
          <w:szCs w:val="24"/>
        </w:rPr>
        <w:t xml:space="preserve"> inter-observer</w:t>
      </w:r>
      <w:r w:rsidR="00FE3731" w:rsidRPr="00DB1669">
        <w:rPr>
          <w:rFonts w:ascii="Book Antiqua" w:hAnsi="Book Antiqua" w:cs="Arial"/>
          <w:sz w:val="24"/>
          <w:szCs w:val="24"/>
        </w:rPr>
        <w:t xml:space="preserve"> variability</w:t>
      </w:r>
      <w:r w:rsidR="005873B2" w:rsidRPr="00DB1669">
        <w:rPr>
          <w:rFonts w:ascii="Book Antiqua" w:hAnsi="Book Antiqua" w:cs="Arial"/>
          <w:sz w:val="24"/>
          <w:szCs w:val="24"/>
        </w:rPr>
        <w:t xml:space="preserve"> was measured</w:t>
      </w:r>
      <w:r w:rsidR="00CC1DB4" w:rsidRPr="00DB1669">
        <w:rPr>
          <w:rFonts w:ascii="Book Antiqua" w:hAnsi="Book Antiqua" w:cs="Arial"/>
          <w:sz w:val="24"/>
          <w:szCs w:val="24"/>
        </w:rPr>
        <w:t xml:space="preserve"> to be in the range of 0</w:t>
      </w:r>
      <w:r w:rsidR="00266503" w:rsidRPr="00DB1669">
        <w:rPr>
          <w:rFonts w:ascii="Book Antiqua" w:hAnsi="Book Antiqua" w:cs="Arial"/>
          <w:sz w:val="24"/>
          <w:szCs w:val="24"/>
          <w:lang w:eastAsia="zh-CN"/>
        </w:rPr>
        <w:t>-</w:t>
      </w:r>
      <w:r w:rsidR="00CC1DB4" w:rsidRPr="00DB1669">
        <w:rPr>
          <w:rFonts w:ascii="Book Antiqua" w:hAnsi="Book Antiqua" w:cs="Arial"/>
          <w:sz w:val="24"/>
          <w:szCs w:val="24"/>
        </w:rPr>
        <w:t>12.96</w:t>
      </w:r>
      <w:r w:rsidR="00FE3731" w:rsidRPr="00DB1669">
        <w:rPr>
          <w:rFonts w:ascii="Book Antiqua" w:hAnsi="Book Antiqua" w:cs="Arial"/>
          <w:sz w:val="24"/>
          <w:szCs w:val="24"/>
        </w:rPr>
        <w:t xml:space="preserve">° of angular </w:t>
      </w:r>
      <w:r w:rsidR="00186AC3" w:rsidRPr="00DB1669">
        <w:rPr>
          <w:rFonts w:ascii="Book Antiqua" w:hAnsi="Book Antiqua" w:cs="Arial"/>
          <w:sz w:val="24"/>
          <w:szCs w:val="24"/>
        </w:rPr>
        <w:t xml:space="preserve">C-arm </w:t>
      </w:r>
      <w:r w:rsidR="00FE3731" w:rsidRPr="00DB1669">
        <w:rPr>
          <w:rFonts w:ascii="Book Antiqua" w:hAnsi="Book Antiqua" w:cs="Arial"/>
          <w:sz w:val="24"/>
          <w:szCs w:val="24"/>
        </w:rPr>
        <w:t>displacement</w:t>
      </w:r>
      <w:r w:rsidR="00EF7FB5" w:rsidRPr="00DB1669">
        <w:rPr>
          <w:rFonts w:ascii="Book Antiqua" w:hAnsi="Book Antiqua" w:cs="Arial"/>
          <w:sz w:val="24"/>
          <w:szCs w:val="24"/>
          <w:lang w:eastAsia="zh-CN"/>
        </w:rPr>
        <w:t xml:space="preserve"> </w:t>
      </w:r>
      <w:r w:rsidR="00FE3731" w:rsidRPr="00DB1669">
        <w:rPr>
          <w:rFonts w:ascii="Book Antiqua" w:hAnsi="Book Antiqua" w:cs="Arial"/>
          <w:sz w:val="24"/>
          <w:szCs w:val="24"/>
        </w:rPr>
        <w:t xml:space="preserve">for two </w:t>
      </w:r>
      <w:r w:rsidR="005873B2" w:rsidRPr="00DB1669">
        <w:rPr>
          <w:rFonts w:ascii="Book Antiqua" w:hAnsi="Book Antiqua" w:cs="Arial"/>
          <w:sz w:val="24"/>
          <w:szCs w:val="24"/>
        </w:rPr>
        <w:t xml:space="preserve">independent </w:t>
      </w:r>
      <w:r w:rsidR="00FE3731" w:rsidRPr="00DB1669">
        <w:rPr>
          <w:rFonts w:ascii="Book Antiqua" w:hAnsi="Book Antiqua" w:cs="Arial"/>
          <w:sz w:val="24"/>
          <w:szCs w:val="24"/>
        </w:rPr>
        <w:t>operators.</w:t>
      </w:r>
      <w:r w:rsidR="00266503" w:rsidRPr="00DB1669">
        <w:rPr>
          <w:rFonts w:ascii="Book Antiqua" w:hAnsi="Book Antiqua" w:cs="Arial"/>
          <w:sz w:val="24"/>
          <w:szCs w:val="24"/>
          <w:lang w:eastAsia="zh-CN"/>
        </w:rPr>
        <w:t xml:space="preserve"> </w:t>
      </w:r>
      <w:r w:rsidR="00FE3731" w:rsidRPr="00DB1669">
        <w:rPr>
          <w:rFonts w:ascii="Book Antiqua" w:hAnsi="Book Antiqua" w:cs="Arial"/>
          <w:sz w:val="24"/>
          <w:szCs w:val="24"/>
        </w:rPr>
        <w:t xml:space="preserve">The model-to-operator agreement </w:t>
      </w:r>
      <w:r w:rsidR="00DB4B2F" w:rsidRPr="00DB1669">
        <w:rPr>
          <w:rFonts w:ascii="Book Antiqua" w:hAnsi="Book Antiqua" w:cs="Arial"/>
          <w:sz w:val="24"/>
          <w:szCs w:val="24"/>
        </w:rPr>
        <w:t xml:space="preserve">was </w:t>
      </w:r>
      <w:r w:rsidR="00FE3731" w:rsidRPr="00DB1669">
        <w:rPr>
          <w:rFonts w:ascii="Book Antiqua" w:hAnsi="Book Antiqua" w:cs="Arial"/>
          <w:sz w:val="24"/>
          <w:szCs w:val="24"/>
        </w:rPr>
        <w:t>0</w:t>
      </w:r>
      <w:r w:rsidR="00266503" w:rsidRPr="00DB1669">
        <w:rPr>
          <w:rFonts w:ascii="Book Antiqua" w:hAnsi="Book Antiqua" w:cs="Arial"/>
          <w:sz w:val="24"/>
          <w:szCs w:val="24"/>
          <w:lang w:eastAsia="zh-CN"/>
        </w:rPr>
        <w:t>-</w:t>
      </w:r>
      <w:r w:rsidR="00CC1DB4" w:rsidRPr="00DB1669">
        <w:rPr>
          <w:rFonts w:ascii="Book Antiqua" w:hAnsi="Book Antiqua" w:cs="Arial"/>
          <w:sz w:val="24"/>
          <w:szCs w:val="24"/>
        </w:rPr>
        <w:t>13.82</w:t>
      </w:r>
      <w:r w:rsidR="00CC1339" w:rsidRPr="00DB1669">
        <w:rPr>
          <w:rFonts w:ascii="Book Antiqua" w:hAnsi="Book Antiqua" w:cs="Arial"/>
          <w:sz w:val="24"/>
          <w:szCs w:val="24"/>
        </w:rPr>
        <w:t>°</w:t>
      </w:r>
      <w:r w:rsidR="00A457D5" w:rsidRPr="00DB1669">
        <w:rPr>
          <w:rFonts w:ascii="Book Antiqua" w:hAnsi="Book Antiqua" w:cs="Arial"/>
          <w:sz w:val="24"/>
          <w:szCs w:val="24"/>
        </w:rPr>
        <w:t>.</w:t>
      </w:r>
      <w:r w:rsidR="00DB4B2F" w:rsidRPr="00DB1669">
        <w:rPr>
          <w:rFonts w:ascii="Book Antiqua" w:hAnsi="Book Antiqua" w:cs="Arial"/>
          <w:sz w:val="24"/>
          <w:szCs w:val="24"/>
        </w:rPr>
        <w:t xml:space="preserve"> </w:t>
      </w:r>
      <w:r w:rsidR="00F012DB" w:rsidRPr="00DB1669">
        <w:rPr>
          <w:rFonts w:ascii="Book Antiqua" w:hAnsi="Book Antiqua" w:cs="Arial"/>
          <w:sz w:val="24"/>
          <w:szCs w:val="24"/>
        </w:rPr>
        <w:t xml:space="preserve">The </w:t>
      </w:r>
      <w:r w:rsidRPr="00DB1669">
        <w:rPr>
          <w:rFonts w:ascii="Book Antiqua" w:hAnsi="Book Antiqua" w:cs="Arial"/>
          <w:sz w:val="24"/>
          <w:szCs w:val="24"/>
        </w:rPr>
        <w:t xml:space="preserve">model-based and expert measurements of aortic root </w:t>
      </w:r>
      <w:r w:rsidR="00F012DB" w:rsidRPr="00DB1669">
        <w:rPr>
          <w:rFonts w:ascii="Book Antiqua" w:hAnsi="Book Antiqua" w:cs="Arial"/>
          <w:sz w:val="24"/>
          <w:szCs w:val="24"/>
        </w:rPr>
        <w:t>diameters evaluated</w:t>
      </w:r>
      <w:r w:rsidR="00CC1339" w:rsidRPr="00DB1669">
        <w:rPr>
          <w:rFonts w:ascii="Book Antiqua" w:hAnsi="Book Antiqua" w:cs="Arial"/>
          <w:sz w:val="24"/>
          <w:szCs w:val="24"/>
        </w:rPr>
        <w:t xml:space="preserve"> at </w:t>
      </w:r>
      <w:r w:rsidR="0082045E" w:rsidRPr="00DB1669">
        <w:rPr>
          <w:rFonts w:ascii="Book Antiqua" w:hAnsi="Book Antiqua" w:cs="Arial"/>
          <w:sz w:val="24"/>
          <w:szCs w:val="24"/>
        </w:rPr>
        <w:t>the aortic annulus</w:t>
      </w:r>
      <w:r w:rsidR="00035D84" w:rsidRPr="00DB1669">
        <w:rPr>
          <w:rFonts w:ascii="Book Antiqua" w:hAnsi="Book Antiqua" w:cs="Arial"/>
          <w:sz w:val="24"/>
          <w:szCs w:val="24"/>
        </w:rPr>
        <w:t xml:space="preserve"> (</w:t>
      </w:r>
      <w:r w:rsidR="00035D84" w:rsidRPr="00DB1669">
        <w:rPr>
          <w:rFonts w:ascii="Book Antiqua" w:hAnsi="Book Antiqua" w:cs="Arial"/>
          <w:i/>
          <w:sz w:val="24"/>
          <w:szCs w:val="24"/>
        </w:rPr>
        <w:t>r</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 xml:space="preserve">0.79, </w:t>
      </w:r>
      <w:r w:rsidR="00B04271" w:rsidRPr="00DB1669">
        <w:rPr>
          <w:rFonts w:ascii="Book Antiqua" w:hAnsi="Book Antiqua" w:cs="Arial"/>
          <w:i/>
          <w:sz w:val="24"/>
          <w:szCs w:val="24"/>
        </w:rPr>
        <w:t>P</w:t>
      </w:r>
      <w:r w:rsidR="00B04271" w:rsidRPr="00DB1669">
        <w:rPr>
          <w:rFonts w:ascii="Book Antiqua" w:hAnsi="Book Antiqua" w:cs="Arial"/>
          <w:i/>
          <w:sz w:val="24"/>
          <w:szCs w:val="24"/>
          <w:lang w:eastAsia="zh-CN"/>
        </w:rPr>
        <w:t xml:space="preserve"> </w:t>
      </w:r>
      <w:r w:rsidR="00035D84" w:rsidRPr="00DB1669">
        <w:rPr>
          <w:rFonts w:ascii="Book Antiqua" w:hAnsi="Book Antiqua" w:cs="Arial"/>
          <w:sz w:val="24"/>
          <w:szCs w:val="24"/>
        </w:rPr>
        <w:t>&lt;</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0.01)</w:t>
      </w:r>
      <w:r w:rsidR="0082045E" w:rsidRPr="00DB1669">
        <w:rPr>
          <w:rFonts w:ascii="Book Antiqua" w:hAnsi="Book Antiqua" w:cs="Arial"/>
          <w:sz w:val="24"/>
          <w:szCs w:val="24"/>
        </w:rPr>
        <w:t xml:space="preserve">, the aortic sinus </w:t>
      </w:r>
      <w:r w:rsidR="00035D84" w:rsidRPr="00DB1669">
        <w:rPr>
          <w:rFonts w:ascii="Book Antiqua" w:hAnsi="Book Antiqua" w:cs="Arial"/>
          <w:sz w:val="24"/>
          <w:szCs w:val="24"/>
        </w:rPr>
        <w:t>(</w:t>
      </w:r>
      <w:r w:rsidR="00035D84" w:rsidRPr="00DB1669">
        <w:rPr>
          <w:rFonts w:ascii="Book Antiqua" w:hAnsi="Book Antiqua" w:cs="Arial"/>
          <w:i/>
          <w:sz w:val="24"/>
          <w:szCs w:val="24"/>
        </w:rPr>
        <w:t>r</w:t>
      </w:r>
      <w:r w:rsidR="00035D84" w:rsidRPr="00DB1669">
        <w:rPr>
          <w:rFonts w:ascii="Book Antiqua" w:hAnsi="Book Antiqua" w:cs="Arial"/>
          <w:sz w:val="24"/>
          <w:szCs w:val="24"/>
        </w:rPr>
        <w:t xml:space="preserve"> = 0.93, </w:t>
      </w:r>
      <w:r w:rsidR="00B04271" w:rsidRPr="00DB1669">
        <w:rPr>
          <w:rFonts w:ascii="Book Antiqua" w:hAnsi="Book Antiqua" w:cs="Arial"/>
          <w:i/>
          <w:sz w:val="24"/>
          <w:szCs w:val="24"/>
        </w:rPr>
        <w:t>P</w:t>
      </w:r>
      <w:r w:rsidR="00B04271" w:rsidRPr="00DB1669">
        <w:rPr>
          <w:rFonts w:ascii="Book Antiqua" w:hAnsi="Book Antiqua" w:cs="Arial"/>
          <w:i/>
          <w:sz w:val="24"/>
          <w:szCs w:val="24"/>
          <w:lang w:eastAsia="zh-CN"/>
        </w:rPr>
        <w:t xml:space="preserve"> </w:t>
      </w:r>
      <w:r w:rsidR="00B04271" w:rsidRPr="00DB1669">
        <w:rPr>
          <w:rFonts w:ascii="Book Antiqua" w:hAnsi="Book Antiqua" w:cs="Arial"/>
          <w:sz w:val="24"/>
          <w:szCs w:val="24"/>
        </w:rPr>
        <w:t>&lt;</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 xml:space="preserve">0.01) </w:t>
      </w:r>
      <w:r w:rsidR="0082045E" w:rsidRPr="00DB1669">
        <w:rPr>
          <w:rFonts w:ascii="Book Antiqua" w:hAnsi="Book Antiqua" w:cs="Arial"/>
          <w:sz w:val="24"/>
          <w:szCs w:val="24"/>
        </w:rPr>
        <w:t xml:space="preserve">and </w:t>
      </w:r>
      <w:r w:rsidR="00035D84" w:rsidRPr="00DB1669">
        <w:rPr>
          <w:rFonts w:ascii="Book Antiqua" w:hAnsi="Book Antiqua" w:cs="Arial"/>
          <w:sz w:val="24"/>
          <w:szCs w:val="24"/>
        </w:rPr>
        <w:t xml:space="preserve">the </w:t>
      </w:r>
      <w:proofErr w:type="spellStart"/>
      <w:r w:rsidR="00035D84" w:rsidRPr="00DB1669">
        <w:rPr>
          <w:rFonts w:ascii="Book Antiqua" w:hAnsi="Book Antiqua" w:cs="Arial"/>
          <w:sz w:val="24"/>
          <w:szCs w:val="24"/>
        </w:rPr>
        <w:t>sino</w:t>
      </w:r>
      <w:proofErr w:type="spellEnd"/>
      <w:r w:rsidR="00035D84" w:rsidRPr="00DB1669">
        <w:rPr>
          <w:rFonts w:ascii="Book Antiqua" w:hAnsi="Book Antiqua" w:cs="Arial"/>
          <w:sz w:val="24"/>
          <w:szCs w:val="24"/>
        </w:rPr>
        <w:t>-tubular junction (</w:t>
      </w:r>
      <w:r w:rsidR="00B04271" w:rsidRPr="00DB1669">
        <w:rPr>
          <w:rFonts w:ascii="Book Antiqua" w:hAnsi="Book Antiqua" w:cs="Arial"/>
          <w:i/>
          <w:sz w:val="24"/>
          <w:szCs w:val="24"/>
        </w:rPr>
        <w:t>r</w:t>
      </w:r>
      <w:r w:rsidR="00B04271" w:rsidRPr="00DB1669">
        <w:rPr>
          <w:rFonts w:ascii="Book Antiqua" w:hAnsi="Book Antiqua" w:cs="Arial"/>
          <w:sz w:val="24"/>
          <w:szCs w:val="24"/>
          <w:lang w:eastAsia="zh-CN"/>
        </w:rPr>
        <w:t xml:space="preserve"> </w:t>
      </w:r>
      <w:r w:rsidR="00B04271" w:rsidRPr="00DB1669">
        <w:rPr>
          <w:rFonts w:ascii="Book Antiqua" w:hAnsi="Book Antiqua" w:cs="Arial"/>
          <w:sz w:val="24"/>
          <w:szCs w:val="24"/>
        </w:rPr>
        <w:t>=</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 xml:space="preserve">0.92, </w:t>
      </w:r>
      <w:r w:rsidR="00B04271" w:rsidRPr="00DB1669">
        <w:rPr>
          <w:rFonts w:ascii="Book Antiqua" w:hAnsi="Book Antiqua" w:cs="Arial"/>
          <w:i/>
          <w:sz w:val="24"/>
          <w:szCs w:val="24"/>
        </w:rPr>
        <w:t>P</w:t>
      </w:r>
      <w:r w:rsidR="00B04271" w:rsidRPr="00DB1669">
        <w:rPr>
          <w:rFonts w:ascii="Book Antiqua" w:hAnsi="Book Antiqua" w:cs="Arial"/>
          <w:i/>
          <w:sz w:val="24"/>
          <w:szCs w:val="24"/>
          <w:lang w:eastAsia="zh-CN"/>
        </w:rPr>
        <w:t xml:space="preserve"> </w:t>
      </w:r>
      <w:r w:rsidR="00B04271" w:rsidRPr="00DB1669">
        <w:rPr>
          <w:rFonts w:ascii="Book Antiqua" w:hAnsi="Book Antiqua" w:cs="Arial"/>
          <w:sz w:val="24"/>
          <w:szCs w:val="24"/>
        </w:rPr>
        <w:t>&lt;</w:t>
      </w:r>
      <w:r w:rsidR="00B04271" w:rsidRPr="00DB1669">
        <w:rPr>
          <w:rFonts w:ascii="Book Antiqua" w:hAnsi="Book Antiqua" w:cs="Arial"/>
          <w:sz w:val="24"/>
          <w:szCs w:val="24"/>
          <w:lang w:eastAsia="zh-CN"/>
        </w:rPr>
        <w:t xml:space="preserve"> </w:t>
      </w:r>
      <w:r w:rsidR="00035D84" w:rsidRPr="00DB1669">
        <w:rPr>
          <w:rFonts w:ascii="Book Antiqua" w:hAnsi="Book Antiqua" w:cs="Arial"/>
          <w:sz w:val="24"/>
          <w:szCs w:val="24"/>
        </w:rPr>
        <w:t xml:space="preserve">0.01) </w:t>
      </w:r>
      <w:r w:rsidR="0082045E" w:rsidRPr="00DB1669">
        <w:rPr>
          <w:rFonts w:ascii="Book Antiqua" w:hAnsi="Book Antiqua" w:cs="Arial"/>
          <w:sz w:val="24"/>
          <w:szCs w:val="24"/>
        </w:rPr>
        <w:t>correlated on a high level</w:t>
      </w:r>
      <w:r w:rsidR="00CC1339" w:rsidRPr="00DB1669">
        <w:rPr>
          <w:rFonts w:ascii="Book Antiqua" w:hAnsi="Book Antiqua" w:cs="Arial"/>
          <w:sz w:val="24"/>
          <w:szCs w:val="24"/>
        </w:rPr>
        <w:t xml:space="preserve"> </w:t>
      </w:r>
      <w:r w:rsidR="0082045E" w:rsidRPr="00DB1669">
        <w:rPr>
          <w:rFonts w:ascii="Book Antiqua" w:hAnsi="Book Antiqua" w:cs="Arial"/>
          <w:sz w:val="24"/>
          <w:szCs w:val="24"/>
        </w:rPr>
        <w:t>and the Bland-Altman analysis showed good agreement.</w:t>
      </w:r>
      <w:r w:rsidRPr="00DB1669">
        <w:rPr>
          <w:rFonts w:ascii="Book Antiqua" w:hAnsi="Book Antiqua" w:cs="Arial"/>
          <w:sz w:val="24"/>
          <w:szCs w:val="24"/>
        </w:rPr>
        <w:t xml:space="preserve"> The interobserver measurements did not show a significant bias. </w:t>
      </w:r>
    </w:p>
    <w:p w14:paraId="45A311CE" w14:textId="77777777" w:rsidR="00266503" w:rsidRPr="00DB1669" w:rsidRDefault="00266503" w:rsidP="00ED1D75">
      <w:pPr>
        <w:spacing w:after="0" w:line="360" w:lineRule="auto"/>
        <w:ind w:left="0" w:firstLine="0"/>
        <w:jc w:val="both"/>
        <w:rPr>
          <w:rFonts w:ascii="Book Antiqua" w:hAnsi="Book Antiqua" w:cs="Arial"/>
          <w:b/>
          <w:sz w:val="24"/>
          <w:szCs w:val="24"/>
          <w:lang w:eastAsia="zh-CN"/>
        </w:rPr>
      </w:pPr>
    </w:p>
    <w:p w14:paraId="6CA36780" w14:textId="77777777" w:rsidR="008539A5" w:rsidRPr="008539A5" w:rsidRDefault="00266503" w:rsidP="00ED1D75">
      <w:pPr>
        <w:spacing w:after="0" w:line="360" w:lineRule="auto"/>
        <w:ind w:left="0" w:firstLine="0"/>
        <w:jc w:val="both"/>
        <w:rPr>
          <w:rFonts w:ascii="Book Antiqua" w:hAnsi="Book Antiqua" w:cs="Arial"/>
          <w:b/>
          <w:i/>
          <w:sz w:val="24"/>
          <w:szCs w:val="24"/>
          <w:lang w:eastAsia="zh-CN"/>
        </w:rPr>
      </w:pPr>
      <w:r w:rsidRPr="008539A5">
        <w:rPr>
          <w:rFonts w:ascii="Book Antiqua" w:hAnsi="Book Antiqua" w:cs="Arial"/>
          <w:b/>
          <w:i/>
          <w:sz w:val="24"/>
          <w:szCs w:val="24"/>
        </w:rPr>
        <w:t>CONCLUSION</w:t>
      </w:r>
    </w:p>
    <w:p w14:paraId="201991EE" w14:textId="53C69A27" w:rsidR="00CC1339" w:rsidRPr="00DB1669" w:rsidRDefault="00DB4B2F"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Automatic segmentation of the aortic</w:t>
      </w:r>
      <w:r w:rsidR="00035D84" w:rsidRPr="00DB1669">
        <w:rPr>
          <w:rFonts w:ascii="Book Antiqua" w:hAnsi="Book Antiqua" w:cs="Arial"/>
          <w:sz w:val="24"/>
          <w:szCs w:val="24"/>
        </w:rPr>
        <w:t xml:space="preserve"> root using an anatomical</w:t>
      </w:r>
      <w:r w:rsidRPr="00DB1669">
        <w:rPr>
          <w:rFonts w:ascii="Book Antiqua" w:hAnsi="Book Antiqua" w:cs="Arial"/>
          <w:sz w:val="24"/>
          <w:szCs w:val="24"/>
        </w:rPr>
        <w:t xml:space="preserve"> model</w:t>
      </w:r>
      <w:r w:rsidR="00027F80" w:rsidRPr="00DB1669">
        <w:rPr>
          <w:rFonts w:ascii="Book Antiqua" w:hAnsi="Book Antiqua" w:cs="Arial"/>
          <w:sz w:val="24"/>
          <w:szCs w:val="24"/>
        </w:rPr>
        <w:t xml:space="preserve"> </w:t>
      </w:r>
      <w:r w:rsidR="00667FEC" w:rsidRPr="00DB1669">
        <w:rPr>
          <w:rFonts w:ascii="Book Antiqua" w:hAnsi="Book Antiqua" w:cs="Arial"/>
          <w:sz w:val="24"/>
          <w:szCs w:val="24"/>
        </w:rPr>
        <w:t>can accurately predict</w:t>
      </w:r>
      <w:r w:rsidR="004D754E" w:rsidRPr="00DB1669">
        <w:rPr>
          <w:rFonts w:ascii="Book Antiqua" w:hAnsi="Book Antiqua" w:cs="Arial"/>
          <w:sz w:val="24"/>
          <w:szCs w:val="24"/>
        </w:rPr>
        <w:t xml:space="preserve"> an optimal C-arm configuration</w:t>
      </w:r>
      <w:r w:rsidR="007C1343" w:rsidRPr="00DB1669">
        <w:rPr>
          <w:rFonts w:ascii="Book Antiqua" w:hAnsi="Book Antiqua" w:cs="Arial"/>
          <w:sz w:val="24"/>
          <w:szCs w:val="24"/>
        </w:rPr>
        <w:t>, potentially simplifying current clinical workflows before and during TAVR</w:t>
      </w:r>
      <w:r w:rsidR="005A7271" w:rsidRPr="00DB1669">
        <w:rPr>
          <w:rFonts w:ascii="Book Antiqua" w:hAnsi="Book Antiqua" w:cs="Arial"/>
          <w:sz w:val="24"/>
          <w:szCs w:val="24"/>
        </w:rPr>
        <w:t>.</w:t>
      </w:r>
    </w:p>
    <w:p w14:paraId="02ABEA43" w14:textId="77777777" w:rsidR="00FE2206" w:rsidRPr="00DB1669" w:rsidRDefault="00FE2206" w:rsidP="00ED1D75">
      <w:pPr>
        <w:spacing w:after="0" w:line="360" w:lineRule="auto"/>
        <w:ind w:left="0" w:firstLine="0"/>
        <w:jc w:val="both"/>
        <w:rPr>
          <w:rFonts w:ascii="Book Antiqua" w:hAnsi="Book Antiqua" w:cs="Arial"/>
          <w:sz w:val="24"/>
          <w:szCs w:val="24"/>
        </w:rPr>
      </w:pPr>
    </w:p>
    <w:p w14:paraId="49BD849D" w14:textId="4A0BB6CF" w:rsidR="00053775" w:rsidRPr="00DB1669" w:rsidRDefault="009F3299" w:rsidP="00ED1D75">
      <w:pPr>
        <w:pStyle w:val="Heading2"/>
        <w:spacing w:before="0" w:line="360" w:lineRule="auto"/>
        <w:ind w:left="0" w:firstLine="0"/>
        <w:jc w:val="both"/>
        <w:rPr>
          <w:rFonts w:ascii="Book Antiqua" w:eastAsia="宋体" w:hAnsi="Book Antiqua" w:cs="Arial"/>
          <w:b w:val="0"/>
          <w:color w:val="auto"/>
          <w:sz w:val="24"/>
          <w:szCs w:val="24"/>
          <w:lang w:eastAsia="zh-CN"/>
        </w:rPr>
      </w:pPr>
      <w:r w:rsidRPr="00DB1669">
        <w:rPr>
          <w:rFonts w:ascii="Book Antiqua" w:hAnsi="Book Antiqua" w:cs="Arial"/>
          <w:color w:val="auto"/>
          <w:sz w:val="24"/>
          <w:szCs w:val="24"/>
        </w:rPr>
        <w:lastRenderedPageBreak/>
        <w:t>K</w:t>
      </w:r>
      <w:r w:rsidR="00C02800" w:rsidRPr="00DB1669">
        <w:rPr>
          <w:rFonts w:ascii="Book Antiqua" w:hAnsi="Book Antiqua" w:cs="Arial"/>
          <w:color w:val="auto"/>
          <w:sz w:val="24"/>
          <w:szCs w:val="24"/>
        </w:rPr>
        <w:t>ey words</w:t>
      </w:r>
      <w:r w:rsidR="006E5460" w:rsidRPr="00DB1669">
        <w:rPr>
          <w:rFonts w:ascii="Book Antiqua" w:eastAsia="宋体" w:hAnsi="Book Antiqua" w:cs="Arial"/>
          <w:color w:val="auto"/>
          <w:sz w:val="24"/>
          <w:szCs w:val="24"/>
          <w:lang w:eastAsia="zh-CN"/>
        </w:rPr>
        <w:t xml:space="preserve">: </w:t>
      </w:r>
      <w:r w:rsidR="00F14DB6" w:rsidRPr="00DB1669">
        <w:rPr>
          <w:rFonts w:ascii="Book Antiqua" w:hAnsi="Book Antiqua" w:cs="Arial"/>
          <w:b w:val="0"/>
          <w:color w:val="auto"/>
          <w:sz w:val="24"/>
          <w:szCs w:val="24"/>
        </w:rPr>
        <w:t>Aortic stenosis</w:t>
      </w:r>
      <w:r w:rsidR="006E5460" w:rsidRPr="00DB1669">
        <w:rPr>
          <w:rFonts w:ascii="Book Antiqua" w:eastAsia="宋体" w:hAnsi="Book Antiqua" w:cs="Arial"/>
          <w:b w:val="0"/>
          <w:color w:val="auto"/>
          <w:sz w:val="24"/>
          <w:szCs w:val="24"/>
          <w:lang w:eastAsia="zh-CN"/>
        </w:rPr>
        <w:t>;</w:t>
      </w:r>
      <w:r w:rsidR="00F14DB6" w:rsidRPr="00DB1669">
        <w:rPr>
          <w:rFonts w:ascii="Book Antiqua" w:hAnsi="Book Antiqua" w:cs="Arial"/>
          <w:b w:val="0"/>
          <w:color w:val="auto"/>
          <w:sz w:val="24"/>
          <w:szCs w:val="24"/>
        </w:rPr>
        <w:t xml:space="preserve"> </w:t>
      </w:r>
      <w:r w:rsidR="006E5460" w:rsidRPr="00DB1669">
        <w:rPr>
          <w:rFonts w:ascii="Book Antiqua" w:hAnsi="Book Antiqua" w:cs="Arial"/>
          <w:b w:val="0"/>
          <w:color w:val="auto"/>
          <w:sz w:val="24"/>
          <w:szCs w:val="24"/>
        </w:rPr>
        <w:t>I</w:t>
      </w:r>
      <w:r w:rsidR="00F14DB6" w:rsidRPr="00DB1669">
        <w:rPr>
          <w:rFonts w:ascii="Book Antiqua" w:hAnsi="Book Antiqua" w:cs="Arial"/>
          <w:b w:val="0"/>
          <w:color w:val="auto"/>
          <w:sz w:val="24"/>
          <w:szCs w:val="24"/>
        </w:rPr>
        <w:t>maging modalities</w:t>
      </w:r>
      <w:r w:rsidR="006E5460" w:rsidRPr="00DB1669">
        <w:rPr>
          <w:rFonts w:ascii="Book Antiqua" w:eastAsia="宋体" w:hAnsi="Book Antiqua" w:cs="Arial"/>
          <w:b w:val="0"/>
          <w:color w:val="auto"/>
          <w:sz w:val="24"/>
          <w:szCs w:val="24"/>
          <w:lang w:eastAsia="zh-CN"/>
        </w:rPr>
        <w:t>;</w:t>
      </w:r>
      <w:r w:rsidR="00F14DB6" w:rsidRPr="00DB1669">
        <w:rPr>
          <w:rFonts w:ascii="Book Antiqua" w:hAnsi="Book Antiqua" w:cs="Arial"/>
          <w:b w:val="0"/>
          <w:color w:val="auto"/>
          <w:sz w:val="24"/>
          <w:szCs w:val="24"/>
        </w:rPr>
        <w:t xml:space="preserve"> </w:t>
      </w:r>
      <w:r w:rsidR="006E5460" w:rsidRPr="00DB1669">
        <w:rPr>
          <w:rFonts w:ascii="Book Antiqua" w:hAnsi="Book Antiqua" w:cs="Arial"/>
          <w:b w:val="0"/>
          <w:color w:val="auto"/>
          <w:sz w:val="24"/>
          <w:szCs w:val="24"/>
        </w:rPr>
        <w:t>D</w:t>
      </w:r>
      <w:r w:rsidR="00F14DB6" w:rsidRPr="00DB1669">
        <w:rPr>
          <w:rFonts w:ascii="Book Antiqua" w:hAnsi="Book Antiqua" w:cs="Arial"/>
          <w:b w:val="0"/>
          <w:color w:val="auto"/>
          <w:sz w:val="24"/>
          <w:szCs w:val="24"/>
        </w:rPr>
        <w:t>egenerative valve</w:t>
      </w:r>
      <w:r w:rsidR="00913AD1" w:rsidRPr="00DB1669">
        <w:rPr>
          <w:rFonts w:ascii="Book Antiqua" w:hAnsi="Book Antiqua" w:cs="Arial"/>
          <w:b w:val="0"/>
          <w:color w:val="auto"/>
          <w:sz w:val="24"/>
          <w:szCs w:val="24"/>
        </w:rPr>
        <w:t xml:space="preserve"> disease</w:t>
      </w:r>
      <w:r w:rsidR="006E5460" w:rsidRPr="00DB1669">
        <w:rPr>
          <w:rFonts w:ascii="Book Antiqua" w:eastAsia="宋体" w:hAnsi="Book Antiqua" w:cs="Arial"/>
          <w:b w:val="0"/>
          <w:color w:val="auto"/>
          <w:sz w:val="24"/>
          <w:szCs w:val="24"/>
          <w:lang w:eastAsia="zh-CN"/>
        </w:rPr>
        <w:t>;</w:t>
      </w:r>
      <w:r w:rsidR="00913AD1" w:rsidRPr="00DB1669">
        <w:rPr>
          <w:rFonts w:ascii="Book Antiqua" w:hAnsi="Book Antiqua" w:cs="Arial"/>
          <w:b w:val="0"/>
          <w:color w:val="auto"/>
          <w:sz w:val="24"/>
          <w:szCs w:val="24"/>
        </w:rPr>
        <w:t xml:space="preserve"> </w:t>
      </w:r>
      <w:r w:rsidR="006E5460" w:rsidRPr="00DB1669">
        <w:rPr>
          <w:rFonts w:ascii="Book Antiqua" w:hAnsi="Book Antiqua" w:cs="Arial"/>
          <w:b w:val="0"/>
          <w:color w:val="auto"/>
          <w:sz w:val="24"/>
          <w:szCs w:val="24"/>
        </w:rPr>
        <w:t>Transcatheter aortic valve replacement</w:t>
      </w:r>
    </w:p>
    <w:p w14:paraId="2EE826D5" w14:textId="77777777" w:rsidR="00CB1820" w:rsidRPr="00DB1669" w:rsidRDefault="00CB1820" w:rsidP="00ED1D75">
      <w:pPr>
        <w:spacing w:after="0" w:line="360" w:lineRule="auto"/>
        <w:jc w:val="both"/>
        <w:rPr>
          <w:rFonts w:ascii="Book Antiqua" w:hAnsi="Book Antiqua"/>
          <w:sz w:val="24"/>
          <w:szCs w:val="24"/>
          <w:lang w:eastAsia="zh-CN"/>
        </w:rPr>
      </w:pPr>
    </w:p>
    <w:p w14:paraId="1B269731" w14:textId="16C73316" w:rsidR="00CB1820" w:rsidRPr="00DB1669" w:rsidRDefault="00CB1820" w:rsidP="00ED1D75">
      <w:pPr>
        <w:widowControl w:val="0"/>
        <w:spacing w:after="0" w:line="360" w:lineRule="auto"/>
        <w:ind w:left="0" w:firstLine="0"/>
        <w:jc w:val="both"/>
        <w:rPr>
          <w:rFonts w:ascii="Book Antiqua" w:hAnsi="Book Antiqua" w:cs="Arial"/>
          <w:kern w:val="2"/>
          <w:sz w:val="24"/>
          <w:szCs w:val="24"/>
          <w:lang w:eastAsia="zh-CN"/>
        </w:rPr>
      </w:pPr>
      <w:proofErr w:type="gramStart"/>
      <w:r w:rsidRPr="00CB1820">
        <w:rPr>
          <w:rFonts w:ascii="Book Antiqua" w:hAnsi="Book Antiqua" w:cs="Times New Roman"/>
          <w:b/>
          <w:kern w:val="2"/>
          <w:sz w:val="24"/>
          <w:szCs w:val="24"/>
          <w:lang w:eastAsia="zh-CN"/>
        </w:rPr>
        <w:t xml:space="preserve">© </w:t>
      </w:r>
      <w:r w:rsidRPr="00CB1820">
        <w:rPr>
          <w:rFonts w:ascii="Book Antiqua" w:hAnsi="Book Antiqua" w:cs="Arial"/>
          <w:b/>
          <w:kern w:val="2"/>
          <w:sz w:val="24"/>
          <w:szCs w:val="24"/>
          <w:lang w:eastAsia="zh-CN"/>
        </w:rPr>
        <w:t>The Author(s) 2016.</w:t>
      </w:r>
      <w:proofErr w:type="gramEnd"/>
      <w:r w:rsidRPr="00CB1820">
        <w:rPr>
          <w:rFonts w:ascii="Book Antiqua" w:hAnsi="Book Antiqua" w:cs="Arial"/>
          <w:kern w:val="2"/>
          <w:sz w:val="24"/>
          <w:szCs w:val="24"/>
          <w:lang w:eastAsia="zh-CN"/>
        </w:rPr>
        <w:t xml:space="preserve"> Published by </w:t>
      </w:r>
      <w:proofErr w:type="spellStart"/>
      <w:r w:rsidRPr="00CB1820">
        <w:rPr>
          <w:rFonts w:ascii="Book Antiqua" w:hAnsi="Book Antiqua" w:cs="Arial"/>
          <w:kern w:val="2"/>
          <w:sz w:val="24"/>
          <w:szCs w:val="24"/>
          <w:lang w:eastAsia="zh-CN"/>
        </w:rPr>
        <w:t>Baishideng</w:t>
      </w:r>
      <w:proofErr w:type="spellEnd"/>
      <w:r w:rsidRPr="00CB1820">
        <w:rPr>
          <w:rFonts w:ascii="Book Antiqua" w:hAnsi="Book Antiqua" w:cs="Arial"/>
          <w:kern w:val="2"/>
          <w:sz w:val="24"/>
          <w:szCs w:val="24"/>
          <w:lang w:eastAsia="zh-CN"/>
        </w:rPr>
        <w:t xml:space="preserve"> Publishing Group Inc. All rights reserved.</w:t>
      </w:r>
    </w:p>
    <w:p w14:paraId="740FB51E" w14:textId="77777777" w:rsidR="00F14DB6" w:rsidRPr="00DB1669" w:rsidRDefault="00F14DB6" w:rsidP="00ED1D75">
      <w:pPr>
        <w:spacing w:after="0" w:line="360" w:lineRule="auto"/>
        <w:ind w:left="0" w:firstLine="0"/>
        <w:jc w:val="both"/>
        <w:rPr>
          <w:rFonts w:ascii="Book Antiqua" w:hAnsi="Book Antiqua"/>
          <w:sz w:val="24"/>
          <w:szCs w:val="24"/>
        </w:rPr>
      </w:pPr>
    </w:p>
    <w:p w14:paraId="39CB8EF6" w14:textId="51385380" w:rsidR="00D94EBC" w:rsidRPr="00DB1669" w:rsidRDefault="00C02800" w:rsidP="00ED1D75">
      <w:pPr>
        <w:pStyle w:val="Heading2"/>
        <w:spacing w:before="0" w:line="360" w:lineRule="auto"/>
        <w:ind w:left="0" w:firstLine="0"/>
        <w:jc w:val="both"/>
        <w:rPr>
          <w:rFonts w:ascii="Book Antiqua" w:eastAsia="宋体" w:hAnsi="Book Antiqua" w:cs="Arial"/>
          <w:b w:val="0"/>
          <w:color w:val="auto"/>
          <w:sz w:val="24"/>
          <w:szCs w:val="24"/>
          <w:lang w:eastAsia="zh-CN"/>
        </w:rPr>
      </w:pPr>
      <w:r w:rsidRPr="00DB1669">
        <w:rPr>
          <w:rFonts w:ascii="Book Antiqua" w:hAnsi="Book Antiqua" w:cs="Arial"/>
          <w:color w:val="auto"/>
          <w:sz w:val="24"/>
          <w:szCs w:val="24"/>
        </w:rPr>
        <w:t xml:space="preserve">Core </w:t>
      </w:r>
      <w:r w:rsidR="00CB1820" w:rsidRPr="00DB1669">
        <w:rPr>
          <w:rFonts w:ascii="Book Antiqua" w:hAnsi="Book Antiqua" w:cs="Arial"/>
          <w:color w:val="auto"/>
          <w:sz w:val="24"/>
          <w:szCs w:val="24"/>
        </w:rPr>
        <w:t>t</w:t>
      </w:r>
      <w:r w:rsidRPr="00DB1669">
        <w:rPr>
          <w:rFonts w:ascii="Book Antiqua" w:hAnsi="Book Antiqua" w:cs="Arial"/>
          <w:color w:val="auto"/>
          <w:sz w:val="24"/>
          <w:szCs w:val="24"/>
        </w:rPr>
        <w:t>ip</w:t>
      </w:r>
      <w:r w:rsidR="00CB1820" w:rsidRPr="00DB1669">
        <w:rPr>
          <w:rFonts w:ascii="Book Antiqua" w:eastAsia="宋体" w:hAnsi="Book Antiqua" w:cs="Arial"/>
          <w:color w:val="auto"/>
          <w:sz w:val="24"/>
          <w:szCs w:val="24"/>
          <w:lang w:eastAsia="zh-CN"/>
        </w:rPr>
        <w:t xml:space="preserve">: </w:t>
      </w:r>
      <w:r w:rsidR="00053775" w:rsidRPr="00DB1669">
        <w:rPr>
          <w:rFonts w:ascii="Book Antiqua" w:hAnsi="Book Antiqua" w:cs="Arial"/>
          <w:b w:val="0"/>
          <w:color w:val="auto"/>
          <w:sz w:val="24"/>
          <w:szCs w:val="24"/>
        </w:rPr>
        <w:t xml:space="preserve">We were able to demonstrate the accuracy of a </w:t>
      </w:r>
      <w:r w:rsidR="005B5B91" w:rsidRPr="00DB1669">
        <w:rPr>
          <w:rFonts w:ascii="Book Antiqua" w:hAnsi="Book Antiqua" w:cs="Arial"/>
          <w:b w:val="0"/>
          <w:color w:val="auto"/>
          <w:sz w:val="24"/>
          <w:szCs w:val="24"/>
        </w:rPr>
        <w:t xml:space="preserve">rotational C-arm CT </w:t>
      </w:r>
      <w:r w:rsidR="005B5B91" w:rsidRPr="00DB1669">
        <w:rPr>
          <w:rFonts w:ascii="Book Antiqua" w:hAnsi="Book Antiqua" w:cs="Arial"/>
          <w:b w:val="0"/>
          <w:color w:val="auto"/>
          <w:sz w:val="24"/>
          <w:szCs w:val="24"/>
          <w:lang w:eastAsia="zh-CN"/>
        </w:rPr>
        <w:t>(</w:t>
      </w:r>
      <w:r w:rsidR="000C619F" w:rsidRPr="00DB1669">
        <w:rPr>
          <w:rFonts w:ascii="Book Antiqua" w:hAnsi="Book Antiqua" w:cs="Arial"/>
          <w:b w:val="0"/>
          <w:color w:val="auto"/>
          <w:sz w:val="24"/>
          <w:szCs w:val="24"/>
        </w:rPr>
        <w:t>RCT</w:t>
      </w:r>
      <w:r w:rsidR="005B5B91" w:rsidRPr="00DB1669">
        <w:rPr>
          <w:rFonts w:ascii="Book Antiqua" w:hAnsi="Book Antiqua" w:cs="Arial"/>
          <w:b w:val="0"/>
          <w:color w:val="auto"/>
          <w:sz w:val="24"/>
          <w:szCs w:val="24"/>
          <w:lang w:eastAsia="zh-CN"/>
        </w:rPr>
        <w:t>)</w:t>
      </w:r>
      <w:r w:rsidR="000C619F" w:rsidRPr="00DB1669">
        <w:rPr>
          <w:rFonts w:ascii="Book Antiqua" w:hAnsi="Book Antiqua" w:cs="Arial"/>
          <w:b w:val="0"/>
          <w:color w:val="auto"/>
          <w:sz w:val="24"/>
          <w:szCs w:val="24"/>
        </w:rPr>
        <w:t xml:space="preserve"> </w:t>
      </w:r>
      <w:r w:rsidR="00053775" w:rsidRPr="00DB1669">
        <w:rPr>
          <w:rFonts w:ascii="Book Antiqua" w:hAnsi="Book Antiqua" w:cs="Arial"/>
          <w:b w:val="0"/>
          <w:color w:val="auto"/>
          <w:sz w:val="24"/>
          <w:szCs w:val="24"/>
        </w:rPr>
        <w:t xml:space="preserve">based 3D heart model to predict an optimal C-arm configuration and to provide anatomical context information during </w:t>
      </w:r>
      <w:r w:rsidR="00B616DE" w:rsidRPr="00DB1669">
        <w:rPr>
          <w:rFonts w:ascii="Book Antiqua" w:hAnsi="Book Antiqua" w:cs="Arial"/>
          <w:b w:val="0"/>
          <w:color w:val="auto"/>
          <w:sz w:val="24"/>
          <w:szCs w:val="24"/>
        </w:rPr>
        <w:t xml:space="preserve">transcatheter aortic valve replacement </w:t>
      </w:r>
      <w:r w:rsidR="00B616DE" w:rsidRPr="00DB1669">
        <w:rPr>
          <w:rFonts w:ascii="Book Antiqua" w:hAnsi="Book Antiqua" w:cs="Arial"/>
          <w:b w:val="0"/>
          <w:color w:val="auto"/>
          <w:sz w:val="24"/>
          <w:szCs w:val="24"/>
          <w:lang w:eastAsia="zh-CN"/>
        </w:rPr>
        <w:t>(</w:t>
      </w:r>
      <w:r w:rsidR="00B616DE" w:rsidRPr="00DB1669">
        <w:rPr>
          <w:rFonts w:ascii="Book Antiqua" w:hAnsi="Book Antiqua" w:cs="Arial"/>
          <w:b w:val="0"/>
          <w:color w:val="auto"/>
          <w:sz w:val="24"/>
          <w:szCs w:val="24"/>
        </w:rPr>
        <w:t>TAVR</w:t>
      </w:r>
      <w:r w:rsidR="00B616DE" w:rsidRPr="00DB1669">
        <w:rPr>
          <w:rFonts w:ascii="Book Antiqua" w:hAnsi="Book Antiqua" w:cs="Arial"/>
          <w:b w:val="0"/>
          <w:color w:val="auto"/>
          <w:sz w:val="24"/>
          <w:szCs w:val="24"/>
          <w:lang w:eastAsia="zh-CN"/>
        </w:rPr>
        <w:t>)</w:t>
      </w:r>
      <w:r w:rsidR="00CC1892" w:rsidRPr="00DB1669">
        <w:rPr>
          <w:rFonts w:ascii="Book Antiqua" w:hAnsi="Book Antiqua" w:cs="Arial"/>
          <w:b w:val="0"/>
          <w:color w:val="auto"/>
          <w:sz w:val="24"/>
          <w:szCs w:val="24"/>
        </w:rPr>
        <w:t xml:space="preserve">. Established and upcoming complex cardiac interventions require detailed </w:t>
      </w:r>
      <w:r w:rsidR="000C619F" w:rsidRPr="00DB1669">
        <w:rPr>
          <w:rFonts w:ascii="Book Antiqua" w:hAnsi="Book Antiqua" w:cs="Arial"/>
          <w:b w:val="0"/>
          <w:color w:val="auto"/>
          <w:sz w:val="24"/>
          <w:szCs w:val="24"/>
        </w:rPr>
        <w:t xml:space="preserve">anatomical </w:t>
      </w:r>
      <w:r w:rsidR="00CC1892" w:rsidRPr="00DB1669">
        <w:rPr>
          <w:rFonts w:ascii="Book Antiqua" w:hAnsi="Book Antiqua" w:cs="Arial"/>
          <w:b w:val="0"/>
          <w:color w:val="auto"/>
          <w:sz w:val="24"/>
          <w:szCs w:val="24"/>
        </w:rPr>
        <w:t xml:space="preserve">information for procedure planning and intra-procedural guidance. According to our experience, </w:t>
      </w:r>
      <w:r w:rsidR="000C619F" w:rsidRPr="00DB1669">
        <w:rPr>
          <w:rFonts w:ascii="Book Antiqua" w:hAnsi="Book Antiqua" w:cs="Arial"/>
          <w:b w:val="0"/>
          <w:color w:val="auto"/>
          <w:sz w:val="24"/>
          <w:szCs w:val="24"/>
        </w:rPr>
        <w:t>RCT</w:t>
      </w:r>
      <w:r w:rsidR="00CC1892" w:rsidRPr="00DB1669">
        <w:rPr>
          <w:rFonts w:ascii="Book Antiqua" w:hAnsi="Book Antiqua" w:cs="Arial"/>
          <w:b w:val="0"/>
          <w:color w:val="auto"/>
          <w:sz w:val="24"/>
          <w:szCs w:val="24"/>
        </w:rPr>
        <w:t xml:space="preserve"> can be smoothly integrated into the clinical workflow, providing three-dimensional information of the relevant anatomical structures in the catheterization lab prior and as part of the TAVR intervention. </w:t>
      </w:r>
    </w:p>
    <w:p w14:paraId="78E8310F" w14:textId="77777777" w:rsidR="00D94EBC" w:rsidRPr="00DB1669" w:rsidRDefault="00D94EBC" w:rsidP="00ED1D75">
      <w:pPr>
        <w:spacing w:after="0" w:line="360" w:lineRule="auto"/>
        <w:jc w:val="both"/>
        <w:rPr>
          <w:rFonts w:ascii="Book Antiqua" w:hAnsi="Book Antiqua"/>
          <w:sz w:val="24"/>
          <w:szCs w:val="24"/>
          <w:lang w:eastAsia="zh-CN"/>
        </w:rPr>
      </w:pPr>
    </w:p>
    <w:p w14:paraId="4D014BF7" w14:textId="4E2A14B2" w:rsidR="00D71677" w:rsidRPr="00DB1669" w:rsidRDefault="00D71677" w:rsidP="00ED1D75">
      <w:pPr>
        <w:spacing w:after="0" w:line="360" w:lineRule="auto"/>
        <w:ind w:left="0" w:firstLine="0"/>
        <w:jc w:val="both"/>
        <w:rPr>
          <w:rFonts w:ascii="Book Antiqua" w:hAnsi="Book Antiqua" w:cs="Arial"/>
          <w:sz w:val="24"/>
          <w:szCs w:val="24"/>
          <w:lang w:eastAsia="zh-CN"/>
        </w:rPr>
      </w:pPr>
      <w:proofErr w:type="spellStart"/>
      <w:r w:rsidRPr="00DB1669">
        <w:rPr>
          <w:rFonts w:ascii="Book Antiqua" w:hAnsi="Book Antiqua" w:cs="Arial"/>
          <w:sz w:val="24"/>
          <w:szCs w:val="24"/>
        </w:rPr>
        <w:t>Veulemans</w:t>
      </w:r>
      <w:proofErr w:type="spellEnd"/>
      <w:r w:rsidRPr="00DB1669">
        <w:rPr>
          <w:rFonts w:ascii="Book Antiqua" w:hAnsi="Book Antiqua" w:cs="Arial" w:hint="eastAsia"/>
          <w:sz w:val="24"/>
          <w:szCs w:val="24"/>
          <w:lang w:eastAsia="zh-CN"/>
        </w:rPr>
        <w:t xml:space="preserve"> V</w:t>
      </w:r>
      <w:r w:rsidRPr="00DB1669">
        <w:rPr>
          <w:rFonts w:ascii="Book Antiqua" w:hAnsi="Book Antiqua" w:cs="Arial"/>
          <w:sz w:val="24"/>
          <w:szCs w:val="24"/>
        </w:rPr>
        <w:t xml:space="preserve">, </w:t>
      </w:r>
      <w:proofErr w:type="spellStart"/>
      <w:r w:rsidRPr="00DB1669">
        <w:rPr>
          <w:rFonts w:ascii="Book Antiqua" w:hAnsi="Book Antiqua" w:cs="Arial"/>
          <w:sz w:val="24"/>
          <w:szCs w:val="24"/>
        </w:rPr>
        <w:t>Mollus</w:t>
      </w:r>
      <w:proofErr w:type="spellEnd"/>
      <w:r w:rsidRPr="00DB1669">
        <w:rPr>
          <w:rFonts w:ascii="Book Antiqua" w:hAnsi="Book Antiqua" w:cs="Arial" w:hint="eastAsia"/>
          <w:sz w:val="24"/>
          <w:szCs w:val="24"/>
          <w:lang w:eastAsia="zh-CN"/>
        </w:rPr>
        <w:t xml:space="preserve"> S</w:t>
      </w:r>
      <w:r w:rsidRPr="00DB1669">
        <w:rPr>
          <w:rFonts w:ascii="Book Antiqua" w:hAnsi="Book Antiqua" w:cs="Arial"/>
          <w:sz w:val="24"/>
          <w:szCs w:val="24"/>
        </w:rPr>
        <w:t xml:space="preserve">, </w:t>
      </w:r>
      <w:proofErr w:type="spellStart"/>
      <w:r w:rsidRPr="00DB1669">
        <w:rPr>
          <w:rFonts w:ascii="Book Antiqua" w:hAnsi="Book Antiqua" w:cs="Arial"/>
          <w:sz w:val="24"/>
          <w:szCs w:val="24"/>
        </w:rPr>
        <w:t>Saalbach</w:t>
      </w:r>
      <w:proofErr w:type="spellEnd"/>
      <w:r w:rsidRPr="00DB1669">
        <w:rPr>
          <w:rFonts w:ascii="Book Antiqua" w:hAnsi="Book Antiqua" w:cs="Arial" w:hint="eastAsia"/>
          <w:sz w:val="24"/>
          <w:szCs w:val="24"/>
          <w:lang w:eastAsia="zh-CN"/>
        </w:rPr>
        <w:t xml:space="preserve"> A</w:t>
      </w:r>
      <w:r w:rsidRPr="00DB1669">
        <w:rPr>
          <w:rFonts w:ascii="Book Antiqua" w:hAnsi="Book Antiqua" w:cs="Arial"/>
          <w:sz w:val="24"/>
          <w:szCs w:val="24"/>
        </w:rPr>
        <w:t xml:space="preserve">, </w:t>
      </w:r>
      <w:proofErr w:type="spellStart"/>
      <w:r w:rsidRPr="00DB1669">
        <w:rPr>
          <w:rFonts w:ascii="Book Antiqua" w:hAnsi="Book Antiqua" w:cs="Arial"/>
          <w:sz w:val="24"/>
          <w:szCs w:val="24"/>
        </w:rPr>
        <w:t>Pietsch</w:t>
      </w:r>
      <w:proofErr w:type="spellEnd"/>
      <w:r w:rsidRPr="00DB1669">
        <w:rPr>
          <w:rFonts w:ascii="Book Antiqua" w:hAnsi="Book Antiqua" w:cs="Arial" w:hint="eastAsia"/>
          <w:sz w:val="24"/>
          <w:szCs w:val="24"/>
          <w:lang w:eastAsia="zh-CN"/>
        </w:rPr>
        <w:t xml:space="preserve"> M</w:t>
      </w:r>
      <w:r w:rsidRPr="00DB1669">
        <w:rPr>
          <w:rFonts w:ascii="Book Antiqua" w:hAnsi="Book Antiqua" w:cs="Arial"/>
          <w:sz w:val="24"/>
          <w:szCs w:val="24"/>
        </w:rPr>
        <w:t xml:space="preserve">, </w:t>
      </w:r>
      <w:proofErr w:type="spellStart"/>
      <w:r w:rsidRPr="00DB1669">
        <w:rPr>
          <w:rFonts w:ascii="Book Antiqua" w:hAnsi="Book Antiqua" w:cs="Arial"/>
          <w:sz w:val="24"/>
          <w:szCs w:val="24"/>
        </w:rPr>
        <w:t>Hellhammer</w:t>
      </w:r>
      <w:proofErr w:type="spellEnd"/>
      <w:r w:rsidRPr="00DB1669">
        <w:rPr>
          <w:rFonts w:ascii="Book Antiqua" w:hAnsi="Book Antiqua" w:cs="Arial" w:hint="eastAsia"/>
          <w:sz w:val="24"/>
          <w:szCs w:val="24"/>
          <w:lang w:eastAsia="zh-CN"/>
        </w:rPr>
        <w:t xml:space="preserve"> K</w:t>
      </w:r>
      <w:r w:rsidRPr="00DB1669">
        <w:rPr>
          <w:rFonts w:ascii="Book Antiqua" w:hAnsi="Book Antiqua" w:cs="Arial"/>
          <w:sz w:val="24"/>
          <w:szCs w:val="24"/>
        </w:rPr>
        <w:t>, Zeus</w:t>
      </w:r>
      <w:r w:rsidRPr="00DB1669">
        <w:rPr>
          <w:rFonts w:ascii="Book Antiqua" w:hAnsi="Book Antiqua" w:cs="Arial" w:hint="eastAsia"/>
          <w:sz w:val="24"/>
          <w:szCs w:val="24"/>
          <w:lang w:eastAsia="zh-CN"/>
        </w:rPr>
        <w:t xml:space="preserve"> T</w:t>
      </w:r>
      <w:r w:rsidRPr="00DB1669">
        <w:rPr>
          <w:rFonts w:ascii="Book Antiqua" w:hAnsi="Book Antiqua" w:cs="Arial"/>
          <w:sz w:val="24"/>
          <w:szCs w:val="24"/>
        </w:rPr>
        <w:t xml:space="preserve">, </w:t>
      </w:r>
      <w:proofErr w:type="spellStart"/>
      <w:r w:rsidRPr="00DB1669">
        <w:rPr>
          <w:rFonts w:ascii="Book Antiqua" w:hAnsi="Book Antiqua" w:cs="Arial"/>
          <w:sz w:val="24"/>
          <w:szCs w:val="24"/>
        </w:rPr>
        <w:t>Westenfeld</w:t>
      </w:r>
      <w:proofErr w:type="spellEnd"/>
      <w:r w:rsidRPr="00DB1669">
        <w:rPr>
          <w:rFonts w:ascii="Book Antiqua" w:hAnsi="Book Antiqua" w:cs="Arial" w:hint="eastAsia"/>
          <w:sz w:val="24"/>
          <w:szCs w:val="24"/>
          <w:lang w:eastAsia="zh-CN"/>
        </w:rPr>
        <w:t xml:space="preserve"> R</w:t>
      </w:r>
      <w:r w:rsidRPr="00DB1669">
        <w:rPr>
          <w:rFonts w:ascii="Book Antiqua" w:hAnsi="Book Antiqua" w:cs="Arial"/>
          <w:sz w:val="24"/>
          <w:szCs w:val="24"/>
        </w:rPr>
        <w:t xml:space="preserve">, </w:t>
      </w:r>
      <w:proofErr w:type="spellStart"/>
      <w:r w:rsidRPr="00DB1669">
        <w:rPr>
          <w:rFonts w:ascii="Book Antiqua" w:hAnsi="Book Antiqua" w:cs="Arial"/>
          <w:sz w:val="24"/>
          <w:szCs w:val="24"/>
        </w:rPr>
        <w:t>Weese</w:t>
      </w:r>
      <w:proofErr w:type="spellEnd"/>
      <w:r w:rsidRPr="00DB1669">
        <w:rPr>
          <w:rFonts w:ascii="Book Antiqua" w:hAnsi="Book Antiqua" w:cs="Arial" w:hint="eastAsia"/>
          <w:sz w:val="24"/>
          <w:szCs w:val="24"/>
          <w:lang w:eastAsia="zh-CN"/>
        </w:rPr>
        <w:t xml:space="preserve"> J</w:t>
      </w:r>
      <w:r w:rsidRPr="00DB1669">
        <w:rPr>
          <w:rFonts w:ascii="Book Antiqua" w:hAnsi="Book Antiqua" w:cs="Arial"/>
          <w:sz w:val="24"/>
          <w:szCs w:val="24"/>
        </w:rPr>
        <w:t xml:space="preserve">, </w:t>
      </w:r>
      <w:proofErr w:type="spellStart"/>
      <w:r w:rsidRPr="00DB1669">
        <w:rPr>
          <w:rFonts w:ascii="Book Antiqua" w:hAnsi="Book Antiqua" w:cs="Arial"/>
          <w:sz w:val="24"/>
          <w:szCs w:val="24"/>
        </w:rPr>
        <w:t>Kelm</w:t>
      </w:r>
      <w:proofErr w:type="spellEnd"/>
      <w:r w:rsidRPr="00DB1669">
        <w:rPr>
          <w:rFonts w:ascii="Book Antiqua" w:hAnsi="Book Antiqua" w:cs="Arial" w:hint="eastAsia"/>
          <w:sz w:val="24"/>
          <w:szCs w:val="24"/>
          <w:lang w:eastAsia="zh-CN"/>
        </w:rPr>
        <w:t xml:space="preserve"> M</w:t>
      </w:r>
      <w:r w:rsidRPr="00DB1669">
        <w:rPr>
          <w:rFonts w:ascii="Book Antiqua" w:hAnsi="Book Antiqua" w:cs="Arial"/>
          <w:sz w:val="24"/>
          <w:szCs w:val="24"/>
        </w:rPr>
        <w:t xml:space="preserve">, </w:t>
      </w:r>
      <w:proofErr w:type="spellStart"/>
      <w:r w:rsidRPr="00DB1669">
        <w:rPr>
          <w:rFonts w:ascii="Book Antiqua" w:hAnsi="Book Antiqua" w:cs="Arial"/>
          <w:sz w:val="24"/>
          <w:szCs w:val="24"/>
        </w:rPr>
        <w:t>Balzer</w:t>
      </w:r>
      <w:proofErr w:type="spellEnd"/>
      <w:r w:rsidRPr="00DB1669">
        <w:rPr>
          <w:rFonts w:ascii="Book Antiqua" w:hAnsi="Book Antiqua" w:cs="Arial" w:hint="eastAsia"/>
          <w:sz w:val="24"/>
          <w:szCs w:val="24"/>
          <w:lang w:eastAsia="zh-CN"/>
        </w:rPr>
        <w:t xml:space="preserve"> J. </w:t>
      </w:r>
      <w:r w:rsidRPr="00DB1669">
        <w:rPr>
          <w:rFonts w:ascii="Book Antiqua" w:hAnsi="Book Antiqua" w:cs="Arial"/>
          <w:sz w:val="24"/>
          <w:szCs w:val="24"/>
        </w:rPr>
        <w:t>Optimal C-arm angulation during transcatheter aortic valve replacement:</w:t>
      </w:r>
      <w:r w:rsidRPr="00DB1669">
        <w:rPr>
          <w:rFonts w:ascii="Book Antiqua" w:hAnsi="Book Antiqua" w:cs="Arial"/>
          <w:sz w:val="24"/>
          <w:szCs w:val="24"/>
          <w:lang w:eastAsia="zh-CN"/>
        </w:rPr>
        <w:t xml:space="preserve"> </w:t>
      </w:r>
      <w:r w:rsidRPr="00DB1669">
        <w:rPr>
          <w:rFonts w:ascii="Book Antiqua" w:hAnsi="Book Antiqua" w:cs="Arial"/>
          <w:sz w:val="24"/>
          <w:szCs w:val="24"/>
        </w:rPr>
        <w:t>Accuracy of a rotational C-arm computed tomography based three dimensional heart model</w:t>
      </w:r>
      <w:r w:rsidRPr="00DB1669">
        <w:rPr>
          <w:rFonts w:ascii="Book Antiqua" w:hAnsi="Book Antiqua" w:cs="Arial" w:hint="eastAsia"/>
          <w:sz w:val="24"/>
          <w:szCs w:val="24"/>
          <w:lang w:eastAsia="zh-CN"/>
        </w:rPr>
        <w:t xml:space="preserve">. </w:t>
      </w:r>
      <w:r w:rsidRPr="00DB1669">
        <w:rPr>
          <w:rFonts w:ascii="Book Antiqua" w:hAnsi="Book Antiqua"/>
          <w:i/>
          <w:iCs/>
          <w:sz w:val="24"/>
          <w:szCs w:val="24"/>
        </w:rPr>
        <w:t xml:space="preserve">World J </w:t>
      </w:r>
      <w:proofErr w:type="spellStart"/>
      <w:r w:rsidRPr="00DB1669">
        <w:rPr>
          <w:rFonts w:ascii="Book Antiqua" w:hAnsi="Book Antiqua"/>
          <w:i/>
          <w:iCs/>
          <w:sz w:val="24"/>
          <w:szCs w:val="24"/>
        </w:rPr>
        <w:t>Cardiol</w:t>
      </w:r>
      <w:proofErr w:type="spellEnd"/>
      <w:r w:rsidRPr="00DB1669">
        <w:rPr>
          <w:rFonts w:ascii="Book Antiqua" w:hAnsi="Book Antiqua" w:hint="eastAsia"/>
          <w:i/>
          <w:iCs/>
          <w:sz w:val="24"/>
          <w:szCs w:val="24"/>
        </w:rPr>
        <w:t xml:space="preserve"> </w:t>
      </w:r>
      <w:r w:rsidRPr="00DB1669">
        <w:rPr>
          <w:rFonts w:ascii="Book Antiqua" w:hAnsi="Book Antiqua" w:hint="eastAsia"/>
          <w:iCs/>
          <w:sz w:val="24"/>
          <w:szCs w:val="24"/>
        </w:rPr>
        <w:t>2016</w:t>
      </w:r>
      <w:r w:rsidRPr="00DB1669">
        <w:rPr>
          <w:rFonts w:ascii="Book Antiqua" w:hAnsi="Book Antiqua" w:hint="eastAsia"/>
          <w:sz w:val="24"/>
          <w:szCs w:val="24"/>
        </w:rPr>
        <w:t xml:space="preserve">; </w:t>
      </w:r>
      <w:proofErr w:type="gramStart"/>
      <w:r w:rsidRPr="00DB1669">
        <w:rPr>
          <w:rFonts w:ascii="Book Antiqua" w:hAnsi="Book Antiqua" w:hint="eastAsia"/>
          <w:sz w:val="24"/>
          <w:szCs w:val="24"/>
        </w:rPr>
        <w:t>In</w:t>
      </w:r>
      <w:proofErr w:type="gramEnd"/>
      <w:r w:rsidRPr="00DB1669">
        <w:rPr>
          <w:rFonts w:ascii="Book Antiqua" w:hAnsi="Book Antiqua" w:hint="eastAsia"/>
          <w:sz w:val="24"/>
          <w:szCs w:val="24"/>
        </w:rPr>
        <w:t xml:space="preserve"> press</w:t>
      </w:r>
    </w:p>
    <w:p w14:paraId="7EAF0B4D" w14:textId="77777777" w:rsidR="00D94EBC" w:rsidRPr="00DB1669" w:rsidRDefault="00D94EBC" w:rsidP="00ED1D75">
      <w:pPr>
        <w:spacing w:after="0" w:line="360" w:lineRule="auto"/>
        <w:ind w:left="0" w:firstLine="0"/>
        <w:jc w:val="both"/>
        <w:rPr>
          <w:rFonts w:ascii="Book Antiqua" w:hAnsi="Book Antiqua"/>
          <w:sz w:val="24"/>
          <w:szCs w:val="24"/>
          <w:lang w:eastAsia="zh-CN"/>
        </w:rPr>
      </w:pPr>
    </w:p>
    <w:p w14:paraId="13B3F59E" w14:textId="77777777" w:rsidR="00D52BF5" w:rsidRPr="00DB1669" w:rsidRDefault="00D52BF5"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br w:type="page"/>
      </w:r>
    </w:p>
    <w:p w14:paraId="3DADDE12" w14:textId="54445F83" w:rsidR="00772FC8" w:rsidRPr="00DB1669" w:rsidRDefault="00365DDB" w:rsidP="00ED1D75">
      <w:pPr>
        <w:pStyle w:val="Heading2"/>
        <w:spacing w:before="0" w:line="360" w:lineRule="auto"/>
        <w:ind w:left="0" w:firstLine="0"/>
        <w:jc w:val="both"/>
        <w:rPr>
          <w:rFonts w:ascii="Book Antiqua" w:eastAsia="宋体" w:hAnsi="Book Antiqua" w:cs="Arial"/>
          <w:color w:val="auto"/>
          <w:sz w:val="24"/>
          <w:szCs w:val="24"/>
          <w:lang w:eastAsia="zh-CN"/>
        </w:rPr>
      </w:pPr>
      <w:r w:rsidRPr="00DB1669">
        <w:rPr>
          <w:rFonts w:ascii="Book Antiqua" w:hAnsi="Book Antiqua" w:cs="Arial"/>
          <w:color w:val="auto"/>
          <w:sz w:val="24"/>
          <w:szCs w:val="24"/>
        </w:rPr>
        <w:lastRenderedPageBreak/>
        <w:t>INTRODUCTION</w:t>
      </w:r>
    </w:p>
    <w:p w14:paraId="5EF008DC" w14:textId="17C6F2CD"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Transcatheter aortic valve replacement (TAVR) is an established treatment option for patients ineligible for surgery that suffer from severe aortic </w:t>
      </w:r>
      <w:proofErr w:type="gramStart"/>
      <w:r w:rsidRPr="00DB1669">
        <w:rPr>
          <w:rFonts w:ascii="Book Antiqua" w:hAnsi="Book Antiqua" w:cs="Arial"/>
          <w:sz w:val="24"/>
          <w:szCs w:val="24"/>
        </w:rPr>
        <w:t>stenosis</w:t>
      </w:r>
      <w:r w:rsidR="0012255F">
        <w:rPr>
          <w:rFonts w:ascii="Book Antiqua" w:hAnsi="Book Antiqua" w:cs="Arial"/>
          <w:sz w:val="24"/>
          <w:szCs w:val="24"/>
          <w:vertAlign w:val="superscript"/>
        </w:rPr>
        <w:t>[</w:t>
      </w:r>
      <w:proofErr w:type="gramEnd"/>
      <w:r w:rsidR="0012255F">
        <w:rPr>
          <w:rFonts w:ascii="Book Antiqua" w:hAnsi="Book Antiqua" w:cs="Arial"/>
          <w:sz w:val="24"/>
          <w:szCs w:val="24"/>
          <w:vertAlign w:val="superscript"/>
        </w:rPr>
        <w:t>1</w:t>
      </w:r>
      <w:r w:rsidR="0012255F">
        <w:rPr>
          <w:rFonts w:ascii="Book Antiqua" w:hAnsi="Book Antiqua" w:cs="Arial" w:hint="eastAsia"/>
          <w:sz w:val="24"/>
          <w:szCs w:val="24"/>
          <w:vertAlign w:val="superscript"/>
          <w:lang w:eastAsia="zh-CN"/>
        </w:rPr>
        <w:t>,</w:t>
      </w:r>
      <w:r w:rsidR="00F52177" w:rsidRPr="00DB1669">
        <w:rPr>
          <w:rFonts w:ascii="Book Antiqua" w:hAnsi="Book Antiqua" w:cs="Arial"/>
          <w:sz w:val="24"/>
          <w:szCs w:val="24"/>
          <w:vertAlign w:val="superscript"/>
        </w:rPr>
        <w:t>2]</w:t>
      </w:r>
      <w:r w:rsidR="00F52177" w:rsidRPr="00DB1669">
        <w:rPr>
          <w:rFonts w:ascii="Book Antiqua" w:hAnsi="Book Antiqua" w:cs="Arial"/>
          <w:sz w:val="24"/>
          <w:szCs w:val="24"/>
        </w:rPr>
        <w:t>.</w:t>
      </w:r>
      <w:r w:rsidR="007F1541" w:rsidRPr="00DB1669">
        <w:rPr>
          <w:rFonts w:ascii="Book Antiqua" w:hAnsi="Book Antiqua" w:cs="Arial"/>
          <w:sz w:val="24"/>
          <w:szCs w:val="24"/>
        </w:rPr>
        <w:t xml:space="preserve"> </w:t>
      </w:r>
      <w:r w:rsidRPr="00DB1669">
        <w:rPr>
          <w:rFonts w:ascii="Book Antiqua" w:hAnsi="Book Antiqua" w:cs="Arial"/>
          <w:sz w:val="24"/>
          <w:szCs w:val="24"/>
        </w:rPr>
        <w:t xml:space="preserve">Optimal positioning of the prosthetic valve during the intervention in the catheter laboratory is crucial for procedural success. </w:t>
      </w:r>
      <w:proofErr w:type="spellStart"/>
      <w:r w:rsidRPr="00DB1669">
        <w:rPr>
          <w:rFonts w:ascii="Book Antiqua" w:hAnsi="Book Antiqua" w:cs="Arial"/>
          <w:sz w:val="24"/>
          <w:szCs w:val="24"/>
        </w:rPr>
        <w:t>Malpositioning</w:t>
      </w:r>
      <w:proofErr w:type="spellEnd"/>
      <w:r w:rsidRPr="00DB1669">
        <w:rPr>
          <w:rFonts w:ascii="Book Antiqua" w:hAnsi="Book Antiqua" w:cs="Arial"/>
          <w:sz w:val="24"/>
          <w:szCs w:val="24"/>
        </w:rPr>
        <w:t xml:space="preserve"> may lead to valve embolization, coronary ostial obstruction, </w:t>
      </w:r>
      <w:proofErr w:type="spellStart"/>
      <w:r w:rsidRPr="00DB1669">
        <w:rPr>
          <w:rFonts w:ascii="Book Antiqua" w:hAnsi="Book Antiqua" w:cs="Arial"/>
          <w:sz w:val="24"/>
          <w:szCs w:val="24"/>
        </w:rPr>
        <w:t>perivalvular</w:t>
      </w:r>
      <w:proofErr w:type="spellEnd"/>
      <w:r w:rsidRPr="00DB1669">
        <w:rPr>
          <w:rFonts w:ascii="Book Antiqua" w:hAnsi="Book Antiqua" w:cs="Arial"/>
          <w:sz w:val="24"/>
          <w:szCs w:val="24"/>
        </w:rPr>
        <w:t xml:space="preserve"> regurgitation, or conduction </w:t>
      </w:r>
      <w:proofErr w:type="gramStart"/>
      <w:r w:rsidRPr="00DB1669">
        <w:rPr>
          <w:rFonts w:ascii="Book Antiqua" w:hAnsi="Book Antiqua" w:cs="Arial"/>
          <w:sz w:val="24"/>
          <w:szCs w:val="24"/>
        </w:rPr>
        <w:t>disturbances</w:t>
      </w:r>
      <w:r w:rsidR="007F1541" w:rsidRPr="00DB1669">
        <w:rPr>
          <w:rFonts w:ascii="Book Antiqua" w:hAnsi="Book Antiqua" w:cs="Arial"/>
          <w:sz w:val="24"/>
          <w:szCs w:val="24"/>
          <w:vertAlign w:val="superscript"/>
        </w:rPr>
        <w:t>[</w:t>
      </w:r>
      <w:proofErr w:type="gramEnd"/>
      <w:r w:rsidR="007F1541" w:rsidRPr="00DB1669">
        <w:rPr>
          <w:rFonts w:ascii="Book Antiqua" w:hAnsi="Book Antiqua" w:cs="Arial"/>
          <w:sz w:val="24"/>
          <w:szCs w:val="24"/>
          <w:vertAlign w:val="superscript"/>
        </w:rPr>
        <w:t>3]</w:t>
      </w:r>
      <w:r w:rsidR="005D0A51" w:rsidRPr="00DB1669">
        <w:rPr>
          <w:rFonts w:ascii="Book Antiqua" w:hAnsi="Book Antiqua" w:cs="Arial"/>
          <w:sz w:val="24"/>
          <w:szCs w:val="24"/>
        </w:rPr>
        <w:t xml:space="preserve">. </w:t>
      </w:r>
      <w:r w:rsidRPr="00DB1669">
        <w:rPr>
          <w:rFonts w:ascii="Book Antiqua" w:hAnsi="Book Antiqua" w:cs="Arial"/>
          <w:sz w:val="24"/>
          <w:szCs w:val="24"/>
        </w:rPr>
        <w:t>Optimal and safe device deployment is best accomplished by generating a specific fluoroscopic view perpendicular to the annulus plane, also known as the line of perpendicularity (LP)</w:t>
      </w:r>
      <w:r w:rsidR="0022091C" w:rsidRPr="00DB1669">
        <w:rPr>
          <w:rFonts w:ascii="Book Antiqua" w:hAnsi="Book Antiqua" w:cs="Arial"/>
          <w:sz w:val="24"/>
          <w:szCs w:val="24"/>
          <w:vertAlign w:val="superscript"/>
        </w:rPr>
        <w:t>[4]</w:t>
      </w:r>
      <w:r w:rsidR="005D0A51" w:rsidRPr="00DB1669">
        <w:rPr>
          <w:rFonts w:ascii="Book Antiqua" w:hAnsi="Book Antiqua" w:cs="Arial"/>
          <w:sz w:val="24"/>
          <w:szCs w:val="24"/>
        </w:rPr>
        <w:t>.</w:t>
      </w:r>
      <w:r w:rsidRPr="00DB1669">
        <w:rPr>
          <w:rFonts w:ascii="Book Antiqua" w:hAnsi="Book Antiqua" w:cs="Arial"/>
          <w:sz w:val="24"/>
          <w:szCs w:val="24"/>
        </w:rPr>
        <w:t xml:space="preserve"> To achieve this specific fluoroscopic view during the TAVR procedure, several angiograms in different angulations of the C-arm are necessary, causing a considerable amount of nephrotoxic contrast agent and radiation for the patient and the </w:t>
      </w:r>
      <w:proofErr w:type="gramStart"/>
      <w:r w:rsidRPr="00DB1669">
        <w:rPr>
          <w:rFonts w:ascii="Book Antiqua" w:hAnsi="Book Antiqua" w:cs="Arial"/>
          <w:sz w:val="24"/>
          <w:szCs w:val="24"/>
        </w:rPr>
        <w:t>operator</w:t>
      </w:r>
      <w:r w:rsidR="0022091C" w:rsidRPr="00DB1669">
        <w:rPr>
          <w:rFonts w:ascii="Book Antiqua" w:hAnsi="Book Antiqua" w:cs="Arial"/>
          <w:sz w:val="24"/>
          <w:szCs w:val="24"/>
          <w:vertAlign w:val="superscript"/>
        </w:rPr>
        <w:t>[</w:t>
      </w:r>
      <w:proofErr w:type="gramEnd"/>
      <w:r w:rsidR="0022091C" w:rsidRPr="00DB1669">
        <w:rPr>
          <w:rFonts w:ascii="Book Antiqua" w:hAnsi="Book Antiqua" w:cs="Arial"/>
          <w:sz w:val="24"/>
          <w:szCs w:val="24"/>
          <w:vertAlign w:val="superscript"/>
        </w:rPr>
        <w:t>5]</w:t>
      </w:r>
      <w:r w:rsidR="0087748C" w:rsidRPr="00DB1669">
        <w:rPr>
          <w:rFonts w:ascii="Book Antiqua" w:hAnsi="Book Antiqua" w:cs="Arial"/>
          <w:sz w:val="24"/>
          <w:szCs w:val="24"/>
        </w:rPr>
        <w:t>.</w:t>
      </w:r>
      <w:r w:rsidRPr="00DB1669">
        <w:rPr>
          <w:rFonts w:ascii="Book Antiqua" w:hAnsi="Book Antiqua" w:cs="Arial"/>
          <w:sz w:val="24"/>
          <w:szCs w:val="24"/>
        </w:rPr>
        <w:t xml:space="preserve"> Therefore, an accurate definition of the aortic annulus and the LP is desirable before the procedure is performed. Today, MSCT is the preferred modality for TAVR planning and intervention guidance, providing information about anatomic conditions as well as the opportunity to reformat the reconstruction in any 3D </w:t>
      </w:r>
      <w:proofErr w:type="gramStart"/>
      <w:r w:rsidRPr="00DB1669">
        <w:rPr>
          <w:rFonts w:ascii="Book Antiqua" w:hAnsi="Book Antiqua" w:cs="Arial"/>
          <w:sz w:val="24"/>
          <w:szCs w:val="24"/>
        </w:rPr>
        <w:t>orientation</w:t>
      </w:r>
      <w:r w:rsidR="0012255F">
        <w:rPr>
          <w:rFonts w:ascii="Book Antiqua" w:hAnsi="Book Antiqua" w:cs="Arial"/>
          <w:sz w:val="24"/>
          <w:szCs w:val="24"/>
          <w:vertAlign w:val="superscript"/>
        </w:rPr>
        <w:t>[</w:t>
      </w:r>
      <w:proofErr w:type="gramEnd"/>
      <w:r w:rsidR="0012255F">
        <w:rPr>
          <w:rFonts w:ascii="Book Antiqua" w:hAnsi="Book Antiqua" w:cs="Arial"/>
          <w:sz w:val="24"/>
          <w:szCs w:val="24"/>
          <w:vertAlign w:val="superscript"/>
        </w:rPr>
        <w:t>6</w:t>
      </w:r>
      <w:r w:rsidR="0012255F">
        <w:rPr>
          <w:rFonts w:ascii="Book Antiqua" w:hAnsi="Book Antiqua" w:cs="Arial" w:hint="eastAsia"/>
          <w:sz w:val="24"/>
          <w:szCs w:val="24"/>
          <w:vertAlign w:val="superscript"/>
          <w:lang w:eastAsia="zh-CN"/>
        </w:rPr>
        <w:t>,</w:t>
      </w:r>
      <w:r w:rsidR="002A7CC9" w:rsidRPr="00DB1669">
        <w:rPr>
          <w:rFonts w:ascii="Book Antiqua" w:hAnsi="Book Antiqua" w:cs="Arial"/>
          <w:sz w:val="24"/>
          <w:szCs w:val="24"/>
          <w:vertAlign w:val="superscript"/>
        </w:rPr>
        <w:t>7]</w:t>
      </w:r>
      <w:r w:rsidR="0087748C" w:rsidRPr="00DB1669">
        <w:rPr>
          <w:rFonts w:ascii="Book Antiqua" w:hAnsi="Book Antiqua" w:cs="Arial"/>
          <w:sz w:val="24"/>
          <w:szCs w:val="24"/>
        </w:rPr>
        <w:t>.</w:t>
      </w:r>
      <w:r w:rsidRPr="00DB1669">
        <w:rPr>
          <w:rFonts w:ascii="Book Antiqua" w:hAnsi="Book Antiqua" w:cs="Arial"/>
          <w:sz w:val="24"/>
          <w:szCs w:val="24"/>
        </w:rPr>
        <w:t xml:space="preserve"> </w:t>
      </w:r>
    </w:p>
    <w:p w14:paraId="3990C48D" w14:textId="0CC4A458" w:rsidR="00C56068" w:rsidRPr="00DB1669" w:rsidRDefault="00C56068" w:rsidP="00ED1D75">
      <w:pPr>
        <w:spacing w:after="0" w:line="360" w:lineRule="auto"/>
        <w:ind w:left="0" w:firstLineChars="100" w:firstLine="240"/>
        <w:jc w:val="both"/>
        <w:rPr>
          <w:rFonts w:ascii="Book Antiqua" w:hAnsi="Book Antiqua" w:cs="Arial"/>
          <w:sz w:val="24"/>
          <w:szCs w:val="24"/>
        </w:rPr>
      </w:pPr>
      <w:r w:rsidRPr="00DB1669">
        <w:rPr>
          <w:rFonts w:ascii="Book Antiqua" w:hAnsi="Book Antiqua" w:cs="Arial"/>
          <w:sz w:val="24"/>
          <w:szCs w:val="24"/>
        </w:rPr>
        <w:t xml:space="preserve">Different imaging techniques have been established to define the LP optimal fluoroscopic view during the </w:t>
      </w:r>
      <w:proofErr w:type="spellStart"/>
      <w:r w:rsidRPr="00DB1669">
        <w:rPr>
          <w:rFonts w:ascii="Book Antiqua" w:hAnsi="Book Antiqua" w:cs="Arial"/>
          <w:sz w:val="24"/>
          <w:szCs w:val="24"/>
        </w:rPr>
        <w:t>preprocedural</w:t>
      </w:r>
      <w:proofErr w:type="spellEnd"/>
      <w:r w:rsidRPr="00DB1669">
        <w:rPr>
          <w:rFonts w:ascii="Book Antiqua" w:hAnsi="Book Antiqua" w:cs="Arial"/>
          <w:sz w:val="24"/>
          <w:szCs w:val="24"/>
        </w:rPr>
        <w:t xml:space="preserve"> screening of patients. For angiography and </w:t>
      </w:r>
      <w:proofErr w:type="gramStart"/>
      <w:r w:rsidRPr="00DB1669">
        <w:rPr>
          <w:rFonts w:ascii="Book Antiqua" w:hAnsi="Book Antiqua" w:cs="Arial"/>
          <w:sz w:val="24"/>
          <w:szCs w:val="24"/>
        </w:rPr>
        <w:t>MSCT</w:t>
      </w:r>
      <w:r w:rsidR="002505B8" w:rsidRPr="00DB1669">
        <w:rPr>
          <w:rFonts w:ascii="Book Antiqua" w:hAnsi="Book Antiqua" w:cs="Arial"/>
          <w:sz w:val="24"/>
          <w:szCs w:val="24"/>
          <w:vertAlign w:val="superscript"/>
        </w:rPr>
        <w:t>[</w:t>
      </w:r>
      <w:proofErr w:type="gramEnd"/>
      <w:r w:rsidR="002505B8" w:rsidRPr="00DB1669">
        <w:rPr>
          <w:rFonts w:ascii="Book Antiqua" w:hAnsi="Book Antiqua" w:cs="Arial"/>
          <w:sz w:val="24"/>
          <w:szCs w:val="24"/>
          <w:vertAlign w:val="superscript"/>
        </w:rPr>
        <w:t xml:space="preserve">7-10] </w:t>
      </w:r>
      <w:r w:rsidRPr="00DB1669">
        <w:rPr>
          <w:rFonts w:ascii="Book Antiqua" w:hAnsi="Book Antiqua" w:cs="Arial"/>
          <w:sz w:val="24"/>
          <w:szCs w:val="24"/>
        </w:rPr>
        <w:t xml:space="preserve">different software solutions for optimal view planning and their clinical benefits have been proposed. Automated view planning along the LP has shown to improve the quality of implantation, may speed up workflow and may reduce the need for low-dose </w:t>
      </w:r>
      <w:proofErr w:type="spellStart"/>
      <w:proofErr w:type="gramStart"/>
      <w:r w:rsidRPr="00DB1669">
        <w:rPr>
          <w:rFonts w:ascii="Book Antiqua" w:hAnsi="Book Antiqua" w:cs="Arial"/>
          <w:sz w:val="24"/>
          <w:szCs w:val="24"/>
        </w:rPr>
        <w:t>aortograms</w:t>
      </w:r>
      <w:proofErr w:type="spellEnd"/>
      <w:r w:rsidR="002505B8" w:rsidRPr="00DB1669">
        <w:rPr>
          <w:rFonts w:ascii="Book Antiqua" w:hAnsi="Book Antiqua" w:cs="Arial"/>
          <w:sz w:val="24"/>
          <w:szCs w:val="24"/>
          <w:vertAlign w:val="superscript"/>
        </w:rPr>
        <w:t>[</w:t>
      </w:r>
      <w:proofErr w:type="gramEnd"/>
      <w:r w:rsidR="002505B8" w:rsidRPr="00DB1669">
        <w:rPr>
          <w:rFonts w:ascii="Book Antiqua" w:hAnsi="Book Antiqua" w:cs="Arial"/>
          <w:sz w:val="24"/>
          <w:szCs w:val="24"/>
          <w:vertAlign w:val="superscript"/>
        </w:rPr>
        <w:t>5]</w:t>
      </w:r>
      <w:r w:rsidR="0087748C" w:rsidRPr="00DB1669">
        <w:rPr>
          <w:rFonts w:ascii="Book Antiqua" w:hAnsi="Book Antiqua" w:cs="Arial"/>
          <w:sz w:val="24"/>
          <w:szCs w:val="24"/>
        </w:rPr>
        <w:t>.</w:t>
      </w:r>
      <w:r w:rsidRPr="00DB1669">
        <w:rPr>
          <w:rFonts w:ascii="Book Antiqua" w:hAnsi="Book Antiqua" w:cs="Arial"/>
          <w:sz w:val="24"/>
          <w:szCs w:val="24"/>
        </w:rPr>
        <w:t xml:space="preserve"> RCT-based view planning has proven to be of equal quality as MSCT-based </w:t>
      </w:r>
      <w:proofErr w:type="gramStart"/>
      <w:r w:rsidRPr="00DB1669">
        <w:rPr>
          <w:rFonts w:ascii="Book Antiqua" w:hAnsi="Book Antiqua" w:cs="Arial"/>
          <w:sz w:val="24"/>
          <w:szCs w:val="24"/>
        </w:rPr>
        <w:t>techniques</w:t>
      </w:r>
      <w:r w:rsidR="002505B8" w:rsidRPr="00DB1669">
        <w:rPr>
          <w:rFonts w:ascii="Book Antiqua" w:hAnsi="Book Antiqua" w:cs="Arial"/>
          <w:sz w:val="24"/>
          <w:szCs w:val="24"/>
          <w:vertAlign w:val="superscript"/>
        </w:rPr>
        <w:t>[</w:t>
      </w:r>
      <w:proofErr w:type="gramEnd"/>
      <w:r w:rsidR="002505B8" w:rsidRPr="00DB1669">
        <w:rPr>
          <w:rFonts w:ascii="Book Antiqua" w:hAnsi="Book Antiqua" w:cs="Arial"/>
          <w:sz w:val="24"/>
          <w:szCs w:val="24"/>
          <w:vertAlign w:val="superscript"/>
        </w:rPr>
        <w:t>10-12]</w:t>
      </w:r>
      <w:r w:rsidR="0087748C" w:rsidRPr="00DB1669">
        <w:rPr>
          <w:rFonts w:ascii="Book Antiqua" w:hAnsi="Book Antiqua" w:cs="Arial"/>
          <w:sz w:val="24"/>
          <w:szCs w:val="24"/>
        </w:rPr>
        <w:t>.</w:t>
      </w:r>
      <w:r w:rsidRPr="00DB1669">
        <w:rPr>
          <w:rFonts w:ascii="Book Antiqua" w:hAnsi="Book Antiqua" w:cs="Arial"/>
          <w:sz w:val="24"/>
          <w:szCs w:val="24"/>
        </w:rPr>
        <w:t xml:space="preserve"> But current studies purely rely on non-quantitative evaluations and systematic validation of software-based methods is lacking. </w:t>
      </w:r>
    </w:p>
    <w:p w14:paraId="50B3EE3C" w14:textId="3CC936B4" w:rsidR="00C56068" w:rsidRPr="00DB1669" w:rsidRDefault="00C56068" w:rsidP="00ED1D75">
      <w:pPr>
        <w:spacing w:after="0" w:line="360" w:lineRule="auto"/>
        <w:ind w:left="0" w:firstLineChars="100" w:firstLine="240"/>
        <w:jc w:val="both"/>
        <w:rPr>
          <w:rFonts w:ascii="Book Antiqua" w:hAnsi="Book Antiqua" w:cs="Arial"/>
          <w:sz w:val="24"/>
          <w:szCs w:val="24"/>
        </w:rPr>
      </w:pPr>
      <w:r w:rsidRPr="00DB1669">
        <w:rPr>
          <w:rFonts w:ascii="Book Antiqua" w:hAnsi="Book Antiqua" w:cs="Arial"/>
          <w:sz w:val="24"/>
          <w:szCs w:val="24"/>
        </w:rPr>
        <w:t xml:space="preserve">In this study we therefore sought to </w:t>
      </w:r>
      <w:r w:rsidR="003236CA" w:rsidRPr="00DB1669">
        <w:rPr>
          <w:rFonts w:ascii="Book Antiqua" w:hAnsi="Book Antiqua" w:cs="Arial" w:hint="eastAsia"/>
          <w:sz w:val="24"/>
          <w:szCs w:val="24"/>
          <w:lang w:eastAsia="zh-CN"/>
        </w:rPr>
        <w:t>(1</w:t>
      </w:r>
      <w:r w:rsidRPr="00DB1669">
        <w:rPr>
          <w:rFonts w:ascii="Book Antiqua" w:hAnsi="Book Antiqua" w:cs="Arial"/>
          <w:sz w:val="24"/>
          <w:szCs w:val="24"/>
        </w:rPr>
        <w:t xml:space="preserve">) evaluate the accuracy of a rotational C-arm CT based 3D heart model for segmentation of the aortic root to predict an optimal C-arm configuration that generates a perpendicular view of the aortic annulus during TAVR and </w:t>
      </w:r>
      <w:r w:rsidR="003236CA" w:rsidRPr="00DB1669">
        <w:rPr>
          <w:rFonts w:ascii="Book Antiqua" w:hAnsi="Book Antiqua" w:cs="Arial" w:hint="eastAsia"/>
          <w:sz w:val="24"/>
          <w:szCs w:val="24"/>
          <w:lang w:eastAsia="zh-CN"/>
        </w:rPr>
        <w:t>(2</w:t>
      </w:r>
      <w:r w:rsidRPr="00DB1669">
        <w:rPr>
          <w:rFonts w:ascii="Book Antiqua" w:hAnsi="Book Antiqua" w:cs="Arial"/>
          <w:sz w:val="24"/>
          <w:szCs w:val="24"/>
        </w:rPr>
        <w:t>) investigate whether the accuracy of a RCT-specific model is suitable for intervention guidance, comparing the dimensions of an automatically derived overlay with manual reference measurements.</w:t>
      </w:r>
    </w:p>
    <w:p w14:paraId="605F2BF5" w14:textId="77777777" w:rsidR="000433B9" w:rsidRPr="00DB1669" w:rsidRDefault="000433B9" w:rsidP="00ED1D75">
      <w:pPr>
        <w:widowControl w:val="0"/>
        <w:spacing w:after="0" w:line="360" w:lineRule="auto"/>
        <w:ind w:left="0" w:firstLine="0"/>
        <w:jc w:val="both"/>
        <w:rPr>
          <w:rFonts w:ascii="Book Antiqua" w:hAnsi="Book Antiqua" w:cs="Times New Roman"/>
          <w:b/>
          <w:kern w:val="2"/>
          <w:sz w:val="24"/>
          <w:szCs w:val="24"/>
          <w:lang w:eastAsia="zh-CN"/>
        </w:rPr>
      </w:pPr>
    </w:p>
    <w:p w14:paraId="39B49905" w14:textId="77777777" w:rsidR="000433B9" w:rsidRPr="000433B9" w:rsidRDefault="000433B9" w:rsidP="00ED1D75">
      <w:pPr>
        <w:widowControl w:val="0"/>
        <w:spacing w:after="0" w:line="360" w:lineRule="auto"/>
        <w:ind w:left="0" w:firstLine="0"/>
        <w:jc w:val="both"/>
        <w:rPr>
          <w:rFonts w:ascii="Book Antiqua" w:hAnsi="Book Antiqua" w:cs="Times New Roman"/>
          <w:b/>
          <w:kern w:val="2"/>
          <w:sz w:val="24"/>
          <w:szCs w:val="24"/>
          <w:lang w:eastAsia="zh-CN"/>
        </w:rPr>
      </w:pPr>
      <w:r w:rsidRPr="000433B9">
        <w:rPr>
          <w:rFonts w:ascii="Book Antiqua" w:hAnsi="Book Antiqua" w:cs="Times New Roman"/>
          <w:b/>
          <w:kern w:val="2"/>
          <w:sz w:val="24"/>
          <w:szCs w:val="24"/>
          <w:lang w:eastAsia="zh-CN"/>
        </w:rPr>
        <w:lastRenderedPageBreak/>
        <w:t>MATERIALS AND METHODS</w:t>
      </w:r>
    </w:p>
    <w:p w14:paraId="3DE3C188" w14:textId="77777777" w:rsidR="00C56068" w:rsidRPr="00DB1669" w:rsidRDefault="00C56068" w:rsidP="00ED1D75">
      <w:pPr>
        <w:spacing w:after="0" w:line="360" w:lineRule="auto"/>
        <w:ind w:left="0" w:firstLine="0"/>
        <w:jc w:val="both"/>
        <w:rPr>
          <w:rFonts w:ascii="Book Antiqua" w:hAnsi="Book Antiqua" w:cs="Arial"/>
          <w:b/>
          <w:iCs/>
          <w:sz w:val="24"/>
          <w:szCs w:val="24"/>
        </w:rPr>
      </w:pPr>
      <w:r w:rsidRPr="00DB1669">
        <w:rPr>
          <w:rStyle w:val="SubtleEmphasis"/>
          <w:rFonts w:ascii="Book Antiqua" w:hAnsi="Book Antiqua" w:cs="Arial"/>
          <w:b/>
          <w:color w:val="auto"/>
          <w:sz w:val="24"/>
          <w:szCs w:val="24"/>
        </w:rPr>
        <w:t>Study population</w:t>
      </w:r>
    </w:p>
    <w:p w14:paraId="73453D5B" w14:textId="324CE52F" w:rsidR="00C56068" w:rsidRPr="00DB1669" w:rsidRDefault="00C56068"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sz w:val="24"/>
          <w:szCs w:val="24"/>
        </w:rPr>
        <w:t xml:space="preserve">Retrospectively, 57 consecutive patients (30 male, mean age 80.9 years) with symptomatic severe aortic stenosis that underwent cardiac catheterization with RCT prior to planned TAVR or surgical aortic valve replacement (SAVR) procedure have been selected. Patients with insufficient RCT image quality </w:t>
      </w:r>
      <w:r w:rsidRPr="00DB1669">
        <w:rPr>
          <w:rFonts w:ascii="Book Antiqua" w:hAnsi="Book Antiqua" w:cs="Arial"/>
          <w:i/>
          <w:sz w:val="24"/>
          <w:szCs w:val="24"/>
        </w:rPr>
        <w:t>e.g.</w:t>
      </w:r>
      <w:r w:rsidR="003B49A1" w:rsidRPr="00DB1669">
        <w:rPr>
          <w:rFonts w:ascii="Book Antiqua" w:hAnsi="Book Antiqua" w:cs="Arial" w:hint="eastAsia"/>
          <w:i/>
          <w:sz w:val="24"/>
          <w:szCs w:val="24"/>
          <w:lang w:eastAsia="zh-CN"/>
        </w:rPr>
        <w:t>,</w:t>
      </w:r>
      <w:r w:rsidRPr="00DB1669">
        <w:rPr>
          <w:rFonts w:ascii="Book Antiqua" w:hAnsi="Book Antiqua" w:cs="Arial"/>
          <w:sz w:val="24"/>
          <w:szCs w:val="24"/>
        </w:rPr>
        <w:t xml:space="preserve"> due to incomplete RVP (</w:t>
      </w:r>
      <w:r w:rsidRPr="00DB1669">
        <w:rPr>
          <w:rFonts w:ascii="Book Antiqua" w:hAnsi="Book Antiqua" w:cs="Arial"/>
          <w:i/>
          <w:sz w:val="24"/>
          <w:szCs w:val="24"/>
        </w:rPr>
        <w:t>n</w:t>
      </w:r>
      <w:r w:rsidR="0046353B" w:rsidRPr="00DB1669">
        <w:rPr>
          <w:rFonts w:ascii="Book Antiqua" w:hAnsi="Book Antiqua" w:cs="Arial" w:hint="eastAsia"/>
          <w:sz w:val="24"/>
          <w:szCs w:val="24"/>
          <w:lang w:eastAsia="zh-CN"/>
        </w:rPr>
        <w:t xml:space="preserve"> </w:t>
      </w:r>
      <w:r w:rsidRPr="00DB1669">
        <w:rPr>
          <w:rFonts w:ascii="Book Antiqua" w:hAnsi="Book Antiqua" w:cs="Arial"/>
          <w:sz w:val="24"/>
          <w:szCs w:val="24"/>
        </w:rPr>
        <w:t>=</w:t>
      </w:r>
      <w:r w:rsidR="0046353B" w:rsidRPr="00DB1669">
        <w:rPr>
          <w:rFonts w:ascii="Book Antiqua" w:hAnsi="Book Antiqua" w:cs="Arial" w:hint="eastAsia"/>
          <w:sz w:val="24"/>
          <w:szCs w:val="24"/>
          <w:lang w:eastAsia="zh-CN"/>
        </w:rPr>
        <w:t xml:space="preserve"> </w:t>
      </w:r>
      <w:r w:rsidRPr="00DB1669">
        <w:rPr>
          <w:rFonts w:ascii="Book Antiqua" w:hAnsi="Book Antiqua" w:cs="Arial"/>
          <w:sz w:val="24"/>
          <w:szCs w:val="24"/>
        </w:rPr>
        <w:t>2), delayed contrast timing (</w:t>
      </w:r>
      <w:r w:rsidR="0046353B" w:rsidRPr="00DB1669">
        <w:rPr>
          <w:rFonts w:ascii="Book Antiqua" w:hAnsi="Book Antiqua" w:cs="Arial"/>
          <w:i/>
          <w:sz w:val="24"/>
          <w:szCs w:val="24"/>
        </w:rPr>
        <w:t>n</w:t>
      </w:r>
      <w:r w:rsidR="0046353B" w:rsidRPr="00DB1669">
        <w:rPr>
          <w:rFonts w:ascii="Book Antiqua" w:hAnsi="Book Antiqua" w:cs="Arial" w:hint="eastAsia"/>
          <w:sz w:val="24"/>
          <w:szCs w:val="24"/>
          <w:lang w:eastAsia="zh-CN"/>
        </w:rPr>
        <w:t xml:space="preserve"> </w:t>
      </w:r>
      <w:r w:rsidR="0046353B" w:rsidRPr="00DB1669">
        <w:rPr>
          <w:rFonts w:ascii="Book Antiqua" w:hAnsi="Book Antiqua" w:cs="Arial"/>
          <w:sz w:val="24"/>
          <w:szCs w:val="24"/>
        </w:rPr>
        <w:t>=</w:t>
      </w:r>
      <w:r w:rsidR="0046353B" w:rsidRPr="00DB1669">
        <w:rPr>
          <w:rFonts w:ascii="Book Antiqua" w:hAnsi="Book Antiqua" w:cs="Arial" w:hint="eastAsia"/>
          <w:sz w:val="24"/>
          <w:szCs w:val="24"/>
          <w:lang w:eastAsia="zh-CN"/>
        </w:rPr>
        <w:t xml:space="preserve"> </w:t>
      </w:r>
      <w:r w:rsidRPr="00DB1669">
        <w:rPr>
          <w:rFonts w:ascii="Book Antiqua" w:hAnsi="Book Antiqua" w:cs="Arial"/>
          <w:sz w:val="24"/>
          <w:szCs w:val="24"/>
        </w:rPr>
        <w:t>2), massive artefacts by ICD (</w:t>
      </w:r>
      <w:r w:rsidR="0046353B" w:rsidRPr="00DB1669">
        <w:rPr>
          <w:rFonts w:ascii="Book Antiqua" w:hAnsi="Book Antiqua" w:cs="Arial"/>
          <w:i/>
          <w:sz w:val="24"/>
          <w:szCs w:val="24"/>
        </w:rPr>
        <w:t>n</w:t>
      </w:r>
      <w:r w:rsidR="0046353B" w:rsidRPr="00DB1669">
        <w:rPr>
          <w:rFonts w:ascii="Book Antiqua" w:hAnsi="Book Antiqua" w:cs="Arial" w:hint="eastAsia"/>
          <w:sz w:val="24"/>
          <w:szCs w:val="24"/>
          <w:lang w:eastAsia="zh-CN"/>
        </w:rPr>
        <w:t xml:space="preserve"> </w:t>
      </w:r>
      <w:r w:rsidR="0046353B" w:rsidRPr="00DB1669">
        <w:rPr>
          <w:rFonts w:ascii="Book Antiqua" w:hAnsi="Book Antiqua" w:cs="Arial"/>
          <w:sz w:val="24"/>
          <w:szCs w:val="24"/>
        </w:rPr>
        <w:t>=</w:t>
      </w:r>
      <w:r w:rsidR="0046353B" w:rsidRPr="00DB1669">
        <w:rPr>
          <w:rFonts w:ascii="Book Antiqua" w:hAnsi="Book Antiqua" w:cs="Arial" w:hint="eastAsia"/>
          <w:sz w:val="24"/>
          <w:szCs w:val="24"/>
          <w:lang w:eastAsia="zh-CN"/>
        </w:rPr>
        <w:t xml:space="preserve"> </w:t>
      </w:r>
      <w:r w:rsidRPr="00DB1669">
        <w:rPr>
          <w:rFonts w:ascii="Book Antiqua" w:hAnsi="Book Antiqua" w:cs="Arial"/>
          <w:sz w:val="24"/>
          <w:szCs w:val="24"/>
        </w:rPr>
        <w:t>2) were excluded beforehand. All patients gave written consent and the study was approved by the local ethics committee (Study No. 4080, international registration NCT01805739).</w:t>
      </w:r>
    </w:p>
    <w:p w14:paraId="693DC246" w14:textId="77777777" w:rsidR="00DC65E9" w:rsidRPr="00DB1669" w:rsidRDefault="00DC65E9" w:rsidP="00ED1D75">
      <w:pPr>
        <w:spacing w:after="0" w:line="360" w:lineRule="auto"/>
        <w:ind w:left="0" w:firstLine="0"/>
        <w:jc w:val="both"/>
        <w:rPr>
          <w:rFonts w:ascii="Book Antiqua" w:hAnsi="Book Antiqua" w:cs="Arial"/>
          <w:sz w:val="24"/>
          <w:szCs w:val="24"/>
          <w:lang w:eastAsia="zh-CN"/>
        </w:rPr>
      </w:pPr>
    </w:p>
    <w:p w14:paraId="180F97DC"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RCT acquisition</w:t>
      </w:r>
    </w:p>
    <w:p w14:paraId="05FAEA87" w14:textId="0911C977" w:rsidR="00C56068" w:rsidRPr="00DB1669" w:rsidRDefault="00C56068"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sz w:val="24"/>
          <w:szCs w:val="24"/>
        </w:rPr>
        <w:t xml:space="preserve">RCT was performed as part of the pre-implant diagnostic coronary angiography </w:t>
      </w:r>
      <w:proofErr w:type="gramStart"/>
      <w:r w:rsidRPr="00DB1669">
        <w:rPr>
          <w:rFonts w:ascii="Book Antiqua" w:hAnsi="Book Antiqua" w:cs="Arial"/>
          <w:sz w:val="24"/>
          <w:szCs w:val="24"/>
        </w:rPr>
        <w:t>study</w:t>
      </w:r>
      <w:r w:rsidR="00DC65E9" w:rsidRPr="00DB1669">
        <w:rPr>
          <w:rFonts w:ascii="Book Antiqua" w:hAnsi="Book Antiqua" w:cs="Arial" w:hint="eastAsia"/>
          <w:sz w:val="24"/>
          <w:szCs w:val="24"/>
          <w:vertAlign w:val="superscript"/>
          <w:lang w:eastAsia="zh-CN"/>
        </w:rPr>
        <w:t>[</w:t>
      </w:r>
      <w:proofErr w:type="gramEnd"/>
      <w:r w:rsidR="00DC65E9" w:rsidRPr="00DB1669">
        <w:rPr>
          <w:rFonts w:ascii="Book Antiqua" w:hAnsi="Book Antiqua" w:cs="Arial" w:hint="eastAsia"/>
          <w:sz w:val="24"/>
          <w:szCs w:val="24"/>
          <w:vertAlign w:val="superscript"/>
          <w:lang w:eastAsia="zh-CN"/>
        </w:rPr>
        <w:t>13]</w:t>
      </w:r>
      <w:r w:rsidR="00BD32A6" w:rsidRPr="00DB1669">
        <w:rPr>
          <w:rFonts w:ascii="Book Antiqua" w:hAnsi="Book Antiqua" w:cs="Arial"/>
          <w:sz w:val="24"/>
          <w:szCs w:val="24"/>
        </w:rPr>
        <w:t>.</w:t>
      </w:r>
      <w:r w:rsidRPr="00DB1669">
        <w:rPr>
          <w:rFonts w:ascii="Book Antiqua" w:hAnsi="Book Antiqua" w:cs="Arial"/>
          <w:sz w:val="24"/>
          <w:szCs w:val="24"/>
        </w:rPr>
        <w:t xml:space="preserve"> The C-arm of the </w:t>
      </w:r>
      <w:proofErr w:type="spellStart"/>
      <w:r w:rsidRPr="00DB1669">
        <w:rPr>
          <w:rFonts w:ascii="Book Antiqua" w:hAnsi="Book Antiqua" w:cs="Arial"/>
          <w:sz w:val="24"/>
          <w:szCs w:val="24"/>
        </w:rPr>
        <w:t>Cathlab</w:t>
      </w:r>
      <w:proofErr w:type="spellEnd"/>
      <w:r w:rsidRPr="00DB1669">
        <w:rPr>
          <w:rFonts w:ascii="Book Antiqua" w:hAnsi="Book Antiqua" w:cs="Arial"/>
          <w:sz w:val="24"/>
          <w:szCs w:val="24"/>
        </w:rPr>
        <w:t xml:space="preserve"> system (</w:t>
      </w:r>
      <w:proofErr w:type="spellStart"/>
      <w:r w:rsidRPr="00DB1669">
        <w:rPr>
          <w:rFonts w:ascii="Book Antiqua" w:hAnsi="Book Antiqua" w:cs="Arial"/>
          <w:sz w:val="24"/>
          <w:szCs w:val="24"/>
        </w:rPr>
        <w:t>Allura</w:t>
      </w:r>
      <w:proofErr w:type="spellEnd"/>
      <w:r w:rsidRPr="00DB1669">
        <w:rPr>
          <w:rFonts w:ascii="Book Antiqua" w:hAnsi="Book Antiqua" w:cs="Arial"/>
          <w:sz w:val="24"/>
          <w:szCs w:val="24"/>
        </w:rPr>
        <w:t xml:space="preserve"> FD 20, 30 cm flat panel detector, </w:t>
      </w:r>
      <w:proofErr w:type="spellStart"/>
      <w:r w:rsidRPr="00DB1669">
        <w:rPr>
          <w:rFonts w:ascii="Book Antiqua" w:hAnsi="Book Antiqua" w:cs="Arial"/>
          <w:sz w:val="24"/>
          <w:szCs w:val="24"/>
        </w:rPr>
        <w:t>XperCT</w:t>
      </w:r>
      <w:proofErr w:type="spellEnd"/>
      <w:r w:rsidRPr="00DB1669">
        <w:rPr>
          <w:rFonts w:ascii="Book Antiqua" w:hAnsi="Book Antiqua" w:cs="Arial"/>
          <w:sz w:val="24"/>
          <w:szCs w:val="24"/>
        </w:rPr>
        <w:t xml:space="preserve"> option, Philips Healthcare, Andover, MA, United States) was rotated over an angular range of 210° with a sweep duration of 5.2 s and a frame-rate of 60 frames/s around the patient. To mitigate motion the acquisition was conducted during inspiratory breath hold and under RVP. Contrast medium (</w:t>
      </w:r>
      <w:proofErr w:type="spellStart"/>
      <w:r w:rsidRPr="00DB1669">
        <w:rPr>
          <w:rFonts w:ascii="Book Antiqua" w:hAnsi="Book Antiqua" w:cs="Arial"/>
          <w:sz w:val="24"/>
          <w:szCs w:val="24"/>
        </w:rPr>
        <w:t>Accupaque</w:t>
      </w:r>
      <w:proofErr w:type="spellEnd"/>
      <w:r w:rsidRPr="00DB1669">
        <w:rPr>
          <w:rFonts w:ascii="Book Antiqua" w:hAnsi="Book Antiqua" w:cs="Arial"/>
          <w:sz w:val="24"/>
          <w:szCs w:val="24"/>
        </w:rPr>
        <w:t xml:space="preserve"> 350, </w:t>
      </w:r>
      <w:proofErr w:type="spellStart"/>
      <w:r w:rsidRPr="00DB1669">
        <w:rPr>
          <w:rFonts w:ascii="Book Antiqua" w:hAnsi="Book Antiqua" w:cs="Arial"/>
          <w:sz w:val="24"/>
          <w:szCs w:val="24"/>
        </w:rPr>
        <w:t>Bracco</w:t>
      </w:r>
      <w:proofErr w:type="spellEnd"/>
      <w:r w:rsidRPr="00DB1669">
        <w:rPr>
          <w:rFonts w:ascii="Book Antiqua" w:hAnsi="Book Antiqua" w:cs="Arial"/>
          <w:sz w:val="24"/>
          <w:szCs w:val="24"/>
        </w:rPr>
        <w:t xml:space="preserve"> Imaging, Konstanz, Germany) was diluted 1:1 with saline to a total volume of 0.8 m</w:t>
      </w:r>
      <w:r w:rsidR="00256220" w:rsidRPr="00DB1669">
        <w:rPr>
          <w:rFonts w:ascii="Book Antiqua" w:hAnsi="Book Antiqua" w:cs="Arial"/>
          <w:sz w:val="24"/>
          <w:szCs w:val="24"/>
        </w:rPr>
        <w:t>L</w:t>
      </w:r>
      <w:r w:rsidR="00256220" w:rsidRPr="00DB1669">
        <w:rPr>
          <w:rFonts w:ascii="Book Antiqua" w:hAnsi="Book Antiqua" w:cs="Arial" w:hint="eastAsia"/>
          <w:sz w:val="24"/>
          <w:szCs w:val="24"/>
          <w:lang w:eastAsia="zh-CN"/>
        </w:rPr>
        <w:t>/</w:t>
      </w:r>
      <w:r w:rsidRPr="00DB1669">
        <w:rPr>
          <w:rFonts w:ascii="Book Antiqua" w:hAnsi="Book Antiqua" w:cs="Arial"/>
          <w:sz w:val="24"/>
          <w:szCs w:val="24"/>
        </w:rPr>
        <w:t>kg patient’s weight (50-80 m</w:t>
      </w:r>
      <w:r w:rsidR="00186152" w:rsidRPr="00DB1669">
        <w:rPr>
          <w:rFonts w:ascii="Book Antiqua" w:hAnsi="Book Antiqua" w:cs="Arial"/>
          <w:sz w:val="24"/>
          <w:szCs w:val="24"/>
        </w:rPr>
        <w:t>L</w:t>
      </w:r>
      <w:r w:rsidRPr="00DB1669">
        <w:rPr>
          <w:rFonts w:ascii="Book Antiqua" w:hAnsi="Book Antiqua" w:cs="Arial"/>
          <w:sz w:val="24"/>
          <w:szCs w:val="24"/>
        </w:rPr>
        <w:t>) and administered with a flow rate of 14 m</w:t>
      </w:r>
      <w:r w:rsidR="00CA4E89" w:rsidRPr="00DB1669">
        <w:rPr>
          <w:rFonts w:ascii="Book Antiqua" w:hAnsi="Book Antiqua" w:cs="Arial"/>
          <w:sz w:val="24"/>
          <w:szCs w:val="24"/>
        </w:rPr>
        <w:t>L</w:t>
      </w:r>
      <w:r w:rsidRPr="00DB1669">
        <w:rPr>
          <w:rFonts w:ascii="Book Antiqua" w:hAnsi="Book Antiqua" w:cs="Arial"/>
          <w:sz w:val="24"/>
          <w:szCs w:val="24"/>
        </w:rPr>
        <w:t xml:space="preserve">/s. The contrast agent was injected </w:t>
      </w:r>
      <w:r w:rsidRPr="00DB1669">
        <w:rPr>
          <w:rFonts w:ascii="Book Antiqua" w:hAnsi="Book Antiqua" w:cs="Arial"/>
          <w:i/>
          <w:sz w:val="24"/>
          <w:szCs w:val="24"/>
        </w:rPr>
        <w:t>via</w:t>
      </w:r>
      <w:r w:rsidRPr="00DB1669">
        <w:rPr>
          <w:rFonts w:ascii="Book Antiqua" w:hAnsi="Book Antiqua" w:cs="Arial"/>
          <w:sz w:val="24"/>
          <w:szCs w:val="24"/>
        </w:rPr>
        <w:t xml:space="preserve"> a pigtail catheter either </w:t>
      </w:r>
      <w:proofErr w:type="spellStart"/>
      <w:r w:rsidRPr="00DB1669">
        <w:rPr>
          <w:rFonts w:ascii="Book Antiqua" w:hAnsi="Book Antiqua" w:cs="Arial"/>
          <w:sz w:val="24"/>
          <w:szCs w:val="24"/>
        </w:rPr>
        <w:t>supravalvular</w:t>
      </w:r>
      <w:proofErr w:type="spellEnd"/>
      <w:r w:rsidRPr="00DB1669">
        <w:rPr>
          <w:rFonts w:ascii="Book Antiqua" w:hAnsi="Book Antiqua" w:cs="Arial"/>
          <w:sz w:val="24"/>
          <w:szCs w:val="24"/>
        </w:rPr>
        <w:t xml:space="preserve"> into the ascending aorta aortic root or </w:t>
      </w:r>
      <w:proofErr w:type="spellStart"/>
      <w:r w:rsidRPr="00DB1669">
        <w:rPr>
          <w:rFonts w:ascii="Book Antiqua" w:hAnsi="Book Antiqua" w:cs="Arial"/>
          <w:sz w:val="24"/>
          <w:szCs w:val="24"/>
        </w:rPr>
        <w:t>subvalvular</w:t>
      </w:r>
      <w:proofErr w:type="spellEnd"/>
      <w:r w:rsidRPr="00DB1669">
        <w:rPr>
          <w:rFonts w:ascii="Book Antiqua" w:hAnsi="Book Antiqua" w:cs="Arial"/>
          <w:sz w:val="24"/>
          <w:szCs w:val="24"/>
        </w:rPr>
        <w:t xml:space="preserve"> into the left ventricular cavity. The rotational sweep data was reconstructed with standard product settings to a volume of size 256</w:t>
      </w:r>
      <w:bookmarkStart w:id="8" w:name="OLE_LINK137"/>
      <w:bookmarkStart w:id="9" w:name="OLE_LINK138"/>
      <w:bookmarkStart w:id="10" w:name="OLE_LINK166"/>
      <w:r w:rsidR="008F641D" w:rsidRPr="00DB1669">
        <w:rPr>
          <w:rFonts w:ascii="Book Antiqua" w:hAnsi="Book Antiqua" w:cs="Arial" w:hint="eastAsia"/>
          <w:sz w:val="24"/>
          <w:szCs w:val="24"/>
          <w:lang w:eastAsia="zh-CN"/>
        </w:rPr>
        <w:t xml:space="preserve"> </w:t>
      </w:r>
      <w:r w:rsidR="008F641D" w:rsidRPr="00DB1669">
        <w:rPr>
          <w:rFonts w:ascii="Book Antiqua" w:hAnsi="Book Antiqua" w:cs="Times New Roman"/>
          <w:sz w:val="24"/>
          <w:szCs w:val="24"/>
        </w:rPr>
        <w:t>×</w:t>
      </w:r>
      <w:bookmarkEnd w:id="8"/>
      <w:bookmarkEnd w:id="9"/>
      <w:bookmarkEnd w:id="10"/>
      <w:r w:rsidR="008F641D" w:rsidRPr="00DB1669">
        <w:rPr>
          <w:rFonts w:ascii="Book Antiqua" w:hAnsi="Book Antiqua" w:cs="Times New Roman" w:hint="eastAsia"/>
          <w:sz w:val="24"/>
          <w:szCs w:val="24"/>
          <w:lang w:eastAsia="zh-CN"/>
        </w:rPr>
        <w:t xml:space="preserve"> </w:t>
      </w:r>
      <w:r w:rsidRPr="00DB1669">
        <w:rPr>
          <w:rFonts w:ascii="Book Antiqua" w:hAnsi="Book Antiqua" w:cs="Arial"/>
          <w:sz w:val="24"/>
          <w:szCs w:val="24"/>
        </w:rPr>
        <w:t>256</w:t>
      </w:r>
      <w:r w:rsidR="008F641D" w:rsidRPr="00DB1669">
        <w:rPr>
          <w:rFonts w:ascii="Book Antiqua" w:hAnsi="Book Antiqua" w:cs="Arial" w:hint="eastAsia"/>
          <w:sz w:val="24"/>
          <w:szCs w:val="24"/>
          <w:lang w:eastAsia="zh-CN"/>
        </w:rPr>
        <w:t xml:space="preserve"> </w:t>
      </w:r>
      <w:r w:rsidR="008F641D" w:rsidRPr="00DB1669">
        <w:rPr>
          <w:rFonts w:ascii="Book Antiqua" w:hAnsi="Book Antiqua" w:cs="Times New Roman"/>
          <w:sz w:val="24"/>
          <w:szCs w:val="24"/>
        </w:rPr>
        <w:t>×</w:t>
      </w:r>
      <w:r w:rsidR="008F641D" w:rsidRPr="00DB1669">
        <w:rPr>
          <w:rFonts w:ascii="Book Antiqua" w:hAnsi="Book Antiqua" w:cs="Times New Roman" w:hint="eastAsia"/>
          <w:sz w:val="24"/>
          <w:szCs w:val="24"/>
          <w:lang w:eastAsia="zh-CN"/>
        </w:rPr>
        <w:t xml:space="preserve"> </w:t>
      </w:r>
      <w:r w:rsidRPr="00DB1669">
        <w:rPr>
          <w:rFonts w:ascii="Book Antiqua" w:hAnsi="Book Antiqua" w:cs="Arial"/>
          <w:sz w:val="24"/>
          <w:szCs w:val="24"/>
        </w:rPr>
        <w:t>198 with an isotropic resolution of 0.98 mm³. Since the RCT acquisitions were performed during RVP the exact cardiac phase cannot be specified.</w:t>
      </w:r>
    </w:p>
    <w:p w14:paraId="6045C6DC" w14:textId="77777777" w:rsidR="008F6EE0" w:rsidRPr="00DB1669" w:rsidRDefault="008F6EE0" w:rsidP="00ED1D75">
      <w:pPr>
        <w:spacing w:after="0" w:line="360" w:lineRule="auto"/>
        <w:ind w:left="0" w:firstLine="0"/>
        <w:jc w:val="both"/>
        <w:rPr>
          <w:rFonts w:ascii="Book Antiqua" w:hAnsi="Book Antiqua" w:cs="Arial"/>
          <w:sz w:val="24"/>
          <w:szCs w:val="24"/>
          <w:lang w:eastAsia="zh-CN"/>
        </w:rPr>
      </w:pPr>
    </w:p>
    <w:p w14:paraId="42BBA04E"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Expert-based data analysis</w:t>
      </w:r>
    </w:p>
    <w:p w14:paraId="608DCBB8" w14:textId="6B8F7E56"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To assess the operator-variability and the accuracy of software-based optimal C-arm configurations, reference views were defined by a medical expert. Three-dimensional reconstructions of the RCT were visualized as multi-planar reformats (MPR) with proprietary prototype software. Two blinded operators, experienced in the analysis of </w:t>
      </w:r>
      <w:r w:rsidRPr="00DB1669">
        <w:rPr>
          <w:rFonts w:ascii="Book Antiqua" w:hAnsi="Book Antiqua" w:cs="Arial"/>
          <w:sz w:val="24"/>
          <w:szCs w:val="24"/>
        </w:rPr>
        <w:lastRenderedPageBreak/>
        <w:t xml:space="preserve">cardiac cross sectional imaging, used standard volume interaction techniques to manually define a view perpendicular to the aortic valve plane with respect to a reference viewport. From this optimal view, a LP curve was automatically derived using the mathematical definitions below and the result was presented to the user. Based on the LP curve and a volume rendering of the original RCT data set, the operators defined an optimal C-arm configuration in terms of rotation and angulation following the right-cusp </w:t>
      </w:r>
      <w:proofErr w:type="gramStart"/>
      <w:r w:rsidRPr="00DB1669">
        <w:rPr>
          <w:rFonts w:ascii="Book Antiqua" w:hAnsi="Book Antiqua" w:cs="Arial"/>
          <w:sz w:val="24"/>
          <w:szCs w:val="24"/>
        </w:rPr>
        <w:t>rule</w:t>
      </w:r>
      <w:r w:rsidR="003D5BC8" w:rsidRPr="00DB1669">
        <w:rPr>
          <w:rFonts w:ascii="Book Antiqua" w:hAnsi="Book Antiqua" w:cs="Arial"/>
          <w:sz w:val="24"/>
          <w:szCs w:val="24"/>
          <w:vertAlign w:val="superscript"/>
        </w:rPr>
        <w:t>[</w:t>
      </w:r>
      <w:proofErr w:type="gramEnd"/>
      <w:r w:rsidR="003D5BC8" w:rsidRPr="00DB1669">
        <w:rPr>
          <w:rFonts w:ascii="Book Antiqua" w:hAnsi="Book Antiqua" w:cs="Arial"/>
          <w:sz w:val="24"/>
          <w:szCs w:val="24"/>
          <w:vertAlign w:val="superscript"/>
        </w:rPr>
        <w:t>14]</w:t>
      </w:r>
      <w:r w:rsidR="008B7F2B" w:rsidRPr="00DB1669">
        <w:rPr>
          <w:rFonts w:ascii="Book Antiqua" w:hAnsi="Book Antiqua" w:cs="Arial"/>
          <w:sz w:val="24"/>
          <w:szCs w:val="24"/>
        </w:rPr>
        <w:t>.</w:t>
      </w:r>
      <w:r w:rsidRPr="00DB1669">
        <w:rPr>
          <w:rFonts w:ascii="Book Antiqua" w:hAnsi="Book Antiqua" w:cs="Arial"/>
          <w:sz w:val="24"/>
          <w:szCs w:val="24"/>
        </w:rPr>
        <w:t xml:space="preserve"> </w:t>
      </w:r>
    </w:p>
    <w:p w14:paraId="3ACD3CB1" w14:textId="30FB6B55" w:rsidR="00C56068" w:rsidRPr="00DB1669" w:rsidRDefault="00C56068" w:rsidP="00ED1D75">
      <w:pPr>
        <w:spacing w:after="0" w:line="360" w:lineRule="auto"/>
        <w:ind w:left="0" w:firstLineChars="100" w:firstLine="240"/>
        <w:jc w:val="both"/>
        <w:rPr>
          <w:rFonts w:ascii="Book Antiqua" w:hAnsi="Book Antiqua" w:cs="Arial"/>
          <w:sz w:val="24"/>
          <w:szCs w:val="24"/>
          <w:lang w:eastAsia="zh-CN"/>
        </w:rPr>
      </w:pPr>
      <w:r w:rsidRPr="00DB1669">
        <w:rPr>
          <w:rFonts w:ascii="Book Antiqua" w:hAnsi="Book Antiqua" w:cs="Arial"/>
          <w:sz w:val="24"/>
          <w:szCs w:val="24"/>
        </w:rPr>
        <w:t>Furthermore the RCT data sets were studied with vendor-independent image processing software (</w:t>
      </w:r>
      <w:proofErr w:type="spellStart"/>
      <w:r w:rsidRPr="00DB1669">
        <w:rPr>
          <w:rFonts w:ascii="Book Antiqua" w:hAnsi="Book Antiqua" w:cs="Arial"/>
          <w:sz w:val="24"/>
          <w:szCs w:val="24"/>
        </w:rPr>
        <w:t>Osirix</w:t>
      </w:r>
      <w:proofErr w:type="spellEnd"/>
      <w:r w:rsidRPr="00DB1669">
        <w:rPr>
          <w:rFonts w:ascii="Book Antiqua" w:hAnsi="Book Antiqua" w:cs="Arial"/>
          <w:sz w:val="24"/>
          <w:szCs w:val="24"/>
        </w:rPr>
        <w:t xml:space="preserve"> MD Ver. 4.0, </w:t>
      </w:r>
      <w:proofErr w:type="spellStart"/>
      <w:r w:rsidRPr="00DB1669">
        <w:rPr>
          <w:rFonts w:ascii="Book Antiqua" w:hAnsi="Book Antiqua" w:cs="Arial"/>
          <w:sz w:val="24"/>
          <w:szCs w:val="24"/>
        </w:rPr>
        <w:t>pixmeo</w:t>
      </w:r>
      <w:proofErr w:type="spellEnd"/>
      <w:r w:rsidRPr="00DB1669">
        <w:rPr>
          <w:rFonts w:ascii="Book Antiqua" w:hAnsi="Book Antiqua" w:cs="Arial"/>
          <w:sz w:val="24"/>
          <w:szCs w:val="24"/>
        </w:rPr>
        <w:t xml:space="preserve">, Geneva, Switzerland). Two independent, blinded observers performed aortic root diameter measurements in </w:t>
      </w:r>
      <w:proofErr w:type="spellStart"/>
      <w:r w:rsidRPr="00DB1669">
        <w:rPr>
          <w:rFonts w:ascii="Book Antiqua" w:hAnsi="Book Antiqua" w:cs="Arial"/>
          <w:sz w:val="24"/>
          <w:szCs w:val="24"/>
        </w:rPr>
        <w:t>multiplanar</w:t>
      </w:r>
      <w:proofErr w:type="spellEnd"/>
      <w:r w:rsidRPr="00DB1669">
        <w:rPr>
          <w:rFonts w:ascii="Book Antiqua" w:hAnsi="Book Antiqua" w:cs="Arial"/>
          <w:sz w:val="24"/>
          <w:szCs w:val="24"/>
        </w:rPr>
        <w:t xml:space="preserve"> reformatted RCT data sets at the level of the aortic annulus, the aortic sinus and the </w:t>
      </w:r>
      <w:proofErr w:type="spellStart"/>
      <w:r w:rsidRPr="00DB1669">
        <w:rPr>
          <w:rFonts w:ascii="Book Antiqua" w:hAnsi="Book Antiqua" w:cs="Arial"/>
          <w:sz w:val="24"/>
          <w:szCs w:val="24"/>
        </w:rPr>
        <w:t>sino</w:t>
      </w:r>
      <w:proofErr w:type="spellEnd"/>
      <w:r w:rsidRPr="00DB1669">
        <w:rPr>
          <w:rFonts w:ascii="Book Antiqua" w:hAnsi="Book Antiqua" w:cs="Arial"/>
          <w:sz w:val="24"/>
          <w:szCs w:val="24"/>
        </w:rPr>
        <w:t xml:space="preserve">-tubular junction (STJ). These are supposed to be representative for the shape and dimension of the aortic root anatomy to be overlaid to the fluoroscopic data stream for intervention </w:t>
      </w:r>
      <w:proofErr w:type="gramStart"/>
      <w:r w:rsidRPr="00DB1669">
        <w:rPr>
          <w:rFonts w:ascii="Book Antiqua" w:hAnsi="Book Antiqua" w:cs="Arial"/>
          <w:sz w:val="24"/>
          <w:szCs w:val="24"/>
        </w:rPr>
        <w:t>guidance</w:t>
      </w:r>
      <w:r w:rsidR="003D5BC8" w:rsidRPr="00DB1669">
        <w:rPr>
          <w:rFonts w:ascii="Book Antiqua" w:hAnsi="Book Antiqua" w:cs="Arial"/>
          <w:sz w:val="24"/>
          <w:szCs w:val="24"/>
          <w:vertAlign w:val="superscript"/>
        </w:rPr>
        <w:t>[</w:t>
      </w:r>
      <w:proofErr w:type="gramEnd"/>
      <w:r w:rsidR="003D5BC8" w:rsidRPr="00DB1669">
        <w:rPr>
          <w:rFonts w:ascii="Book Antiqua" w:hAnsi="Book Antiqua" w:cs="Arial"/>
          <w:sz w:val="24"/>
          <w:szCs w:val="24"/>
          <w:vertAlign w:val="superscript"/>
        </w:rPr>
        <w:t>13]</w:t>
      </w:r>
      <w:r w:rsidR="008B7F2B" w:rsidRPr="00DB1669">
        <w:rPr>
          <w:rFonts w:ascii="Book Antiqua" w:hAnsi="Book Antiqua" w:cs="Arial"/>
          <w:sz w:val="24"/>
          <w:szCs w:val="24"/>
        </w:rPr>
        <w:t>.</w:t>
      </w:r>
      <w:r w:rsidRPr="00DB1669">
        <w:rPr>
          <w:rFonts w:ascii="Book Antiqua" w:hAnsi="Book Antiqua" w:cs="Arial"/>
          <w:sz w:val="24"/>
          <w:szCs w:val="24"/>
        </w:rPr>
        <w:t xml:space="preserve"> </w:t>
      </w:r>
    </w:p>
    <w:p w14:paraId="6FEAD08B" w14:textId="77777777" w:rsidR="008F6EE0" w:rsidRPr="00DB1669" w:rsidRDefault="008F6EE0" w:rsidP="00ED1D75">
      <w:pPr>
        <w:spacing w:after="0" w:line="360" w:lineRule="auto"/>
        <w:ind w:left="0" w:firstLineChars="100" w:firstLine="240"/>
        <w:jc w:val="both"/>
        <w:rPr>
          <w:rFonts w:ascii="Book Antiqua" w:hAnsi="Book Antiqua" w:cs="Arial"/>
          <w:sz w:val="24"/>
          <w:szCs w:val="24"/>
          <w:lang w:eastAsia="zh-CN"/>
        </w:rPr>
      </w:pPr>
    </w:p>
    <w:p w14:paraId="46CEEB02"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Model-based data analysis</w:t>
      </w:r>
    </w:p>
    <w:p w14:paraId="452CF175" w14:textId="19945ED5"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For automatic view planning and intervention guidance in RCT, a model-based segmentation technique was </w:t>
      </w:r>
      <w:proofErr w:type="gramStart"/>
      <w:r w:rsidRPr="00DB1669">
        <w:rPr>
          <w:rFonts w:ascii="Book Antiqua" w:hAnsi="Book Antiqua" w:cs="Arial"/>
          <w:sz w:val="24"/>
          <w:szCs w:val="24"/>
        </w:rPr>
        <w:t>employed</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15]</w:t>
      </w:r>
      <w:r w:rsidR="008B7F2B" w:rsidRPr="00DB1669">
        <w:rPr>
          <w:rFonts w:ascii="Book Antiqua" w:hAnsi="Book Antiqua" w:cs="Arial"/>
          <w:sz w:val="24"/>
          <w:szCs w:val="24"/>
        </w:rPr>
        <w:t xml:space="preserve">. </w:t>
      </w:r>
      <w:r w:rsidRPr="00DB1669">
        <w:rPr>
          <w:rFonts w:ascii="Book Antiqua" w:hAnsi="Book Antiqua" w:cs="Arial"/>
          <w:sz w:val="24"/>
          <w:szCs w:val="24"/>
        </w:rPr>
        <w:t xml:space="preserve">Unlike other segmentation techniques, model-based segmentation integrates information about the typical shape of the target anatomy, its variability and appearance in the adaptation process, and has been successfully employed in a broad range of medical image processing </w:t>
      </w:r>
      <w:proofErr w:type="gramStart"/>
      <w:r w:rsidRPr="00DB1669">
        <w:rPr>
          <w:rFonts w:ascii="Book Antiqua" w:hAnsi="Book Antiqua" w:cs="Arial"/>
          <w:sz w:val="24"/>
          <w:szCs w:val="24"/>
        </w:rPr>
        <w:t>applications</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16-18]</w:t>
      </w:r>
      <w:r w:rsidR="008B7F2B" w:rsidRPr="00DB1669">
        <w:rPr>
          <w:rFonts w:ascii="Book Antiqua" w:hAnsi="Book Antiqua" w:cs="Arial"/>
          <w:sz w:val="24"/>
          <w:szCs w:val="24"/>
        </w:rPr>
        <w:t>.</w:t>
      </w:r>
      <w:r w:rsidRPr="00DB1669">
        <w:rPr>
          <w:rFonts w:ascii="Book Antiqua" w:hAnsi="Book Antiqua" w:cs="Arial"/>
          <w:sz w:val="24"/>
          <w:szCs w:val="24"/>
        </w:rPr>
        <w:t xml:space="preserve"> To tailor the shape model to the image characteristics of RCT the model was trained on the 57 patients of the RCT cohort whereby the validation was set-up in a leave-N-out manner so that training and test set never coincided. The shape model covers the 3D outline of the aortic valve, the </w:t>
      </w:r>
      <w:proofErr w:type="spellStart"/>
      <w:r w:rsidRPr="00DB1669">
        <w:rPr>
          <w:rFonts w:ascii="Book Antiqua" w:hAnsi="Book Antiqua" w:cs="Arial"/>
          <w:sz w:val="24"/>
          <w:szCs w:val="24"/>
        </w:rPr>
        <w:t>supravalvular</w:t>
      </w:r>
      <w:proofErr w:type="spellEnd"/>
      <w:r w:rsidRPr="00DB1669">
        <w:rPr>
          <w:rFonts w:ascii="Book Antiqua" w:hAnsi="Book Antiqua" w:cs="Arial"/>
          <w:sz w:val="24"/>
          <w:szCs w:val="24"/>
        </w:rPr>
        <w:t xml:space="preserve"> part of the aorta, the aortic arch, a list of anatomical landmarks and rings encoded on the mesh model that enable geometrical measurements relevant for the TAVR application (Figure </w:t>
      </w:r>
      <w:r w:rsidR="0049040E" w:rsidRPr="00DB1669">
        <w:rPr>
          <w:rFonts w:ascii="Book Antiqua" w:hAnsi="Book Antiqua" w:cs="Arial"/>
          <w:sz w:val="24"/>
          <w:szCs w:val="24"/>
        </w:rPr>
        <w:t>1</w:t>
      </w:r>
      <w:r w:rsidRPr="00DB1669">
        <w:rPr>
          <w:rFonts w:ascii="Book Antiqua" w:hAnsi="Book Antiqua" w:cs="Arial"/>
          <w:sz w:val="24"/>
          <w:szCs w:val="24"/>
        </w:rPr>
        <w:t xml:space="preserve">). For clinical validation each RCT data set was segmented with our prototype software using the 3D heart model. The aorta, the aortic valve and the left ventricle (if visible in the RCT data set) as well as the nadirs landmarks of the three aortic valve cusps were extracted. From that, the LP curve </w:t>
      </w:r>
      <w:r w:rsidRPr="00DB1669">
        <w:rPr>
          <w:rFonts w:ascii="Book Antiqua" w:hAnsi="Book Antiqua" w:cs="Arial"/>
          <w:sz w:val="24"/>
          <w:szCs w:val="24"/>
        </w:rPr>
        <w:lastRenderedPageBreak/>
        <w:t xml:space="preserve">could be obtained and an optimal view that aligns the nadir landmarks according to the right-cusp rule was computed. </w:t>
      </w:r>
    </w:p>
    <w:p w14:paraId="6837EC0B" w14:textId="77777777" w:rsidR="00C56068" w:rsidRPr="00DB1669" w:rsidRDefault="00C56068" w:rsidP="00ED1D75">
      <w:pPr>
        <w:spacing w:after="0" w:line="360" w:lineRule="auto"/>
        <w:ind w:left="0" w:firstLineChars="100" w:firstLine="240"/>
        <w:jc w:val="both"/>
        <w:rPr>
          <w:rFonts w:ascii="Book Antiqua" w:hAnsi="Book Antiqua" w:cs="Arial"/>
          <w:sz w:val="24"/>
          <w:szCs w:val="24"/>
          <w:lang w:eastAsia="zh-CN"/>
        </w:rPr>
      </w:pPr>
      <w:r w:rsidRPr="00DB1669">
        <w:rPr>
          <w:rFonts w:ascii="Book Antiqua" w:hAnsi="Book Antiqua" w:cs="Arial"/>
          <w:sz w:val="24"/>
          <w:szCs w:val="24"/>
        </w:rPr>
        <w:t xml:space="preserve">To compute the accuracy of the model-based overlay for intervention guidance we assume that the shape and the dimension of the aortic root can be roughly represented by a set of diameter measurements. These diameter measurements use the rings encoded on the segmentation model and are defined in accordance with the recommendations of the manufacturers of the TAVR devices. For the diameter of the annulus a circular cross-section model is fit to the segmentation result. The measurement of the </w:t>
      </w:r>
      <w:proofErr w:type="spellStart"/>
      <w:r w:rsidRPr="00DB1669">
        <w:rPr>
          <w:rFonts w:ascii="Book Antiqua" w:hAnsi="Book Antiqua" w:cs="Arial"/>
          <w:sz w:val="24"/>
          <w:szCs w:val="24"/>
        </w:rPr>
        <w:t>bulbus</w:t>
      </w:r>
      <w:proofErr w:type="spellEnd"/>
      <w:r w:rsidRPr="00DB1669">
        <w:rPr>
          <w:rFonts w:ascii="Book Antiqua" w:hAnsi="Book Antiqua" w:cs="Arial"/>
          <w:sz w:val="24"/>
          <w:szCs w:val="24"/>
        </w:rPr>
        <w:t xml:space="preserve"> width and the diameter of the STJ rely on an elliptical cross-section model.</w:t>
      </w:r>
    </w:p>
    <w:p w14:paraId="1E4F508C" w14:textId="77777777" w:rsidR="008F6EE0" w:rsidRPr="00DB1669" w:rsidRDefault="008F6EE0" w:rsidP="00ED1D75">
      <w:pPr>
        <w:spacing w:after="0" w:line="360" w:lineRule="auto"/>
        <w:ind w:left="0" w:firstLineChars="100" w:firstLine="240"/>
        <w:jc w:val="both"/>
        <w:rPr>
          <w:rFonts w:ascii="Book Antiqua" w:hAnsi="Book Antiqua" w:cs="Arial"/>
          <w:sz w:val="24"/>
          <w:szCs w:val="24"/>
          <w:lang w:eastAsia="zh-CN"/>
        </w:rPr>
      </w:pPr>
    </w:p>
    <w:p w14:paraId="33C2DE27"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Mathematical calculations and statistical analysis</w:t>
      </w:r>
    </w:p>
    <w:p w14:paraId="4C013DC7" w14:textId="4FF95A39"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The computation of the LP curve </w:t>
      </w:r>
      <w:r w:rsidR="000329BC" w:rsidRPr="00DB1669">
        <w:rPr>
          <w:rFonts w:ascii="Book Antiqua" w:hAnsi="Book Antiqua" w:cs="Arial" w:hint="eastAsia"/>
          <w:sz w:val="24"/>
          <w:szCs w:val="24"/>
          <w:lang w:eastAsia="zh-CN"/>
        </w:rPr>
        <w:t>and</w:t>
      </w:r>
      <w:r w:rsidRPr="00DB1669">
        <w:rPr>
          <w:rFonts w:ascii="Book Antiqua" w:hAnsi="Book Antiqua" w:cs="Arial"/>
          <w:sz w:val="24"/>
          <w:szCs w:val="24"/>
        </w:rPr>
        <w:t xml:space="preserve"> the error computations require several geometrical definitions. Prerequisite is a Cartesian coordinate system which is defined in analogy to the work of</w:t>
      </w:r>
      <w:r w:rsidR="000329BC" w:rsidRPr="00DB1669">
        <w:rPr>
          <w:rFonts w:ascii="Book Antiqua" w:hAnsi="Book Antiqua" w:cs="Arial"/>
          <w:sz w:val="24"/>
          <w:szCs w:val="24"/>
        </w:rPr>
        <w:t xml:space="preserve"> </w:t>
      </w:r>
      <w:proofErr w:type="spellStart"/>
      <w:r w:rsidR="000329BC" w:rsidRPr="00DB1669">
        <w:rPr>
          <w:rFonts w:ascii="Book Antiqua" w:hAnsi="Book Antiqua" w:cs="Arial"/>
          <w:sz w:val="24"/>
          <w:szCs w:val="24"/>
        </w:rPr>
        <w:t>Wollschläger</w:t>
      </w:r>
      <w:proofErr w:type="spellEnd"/>
      <w:r w:rsidR="000329BC" w:rsidRPr="00DB1669">
        <w:rPr>
          <w:rFonts w:ascii="Book Antiqua" w:hAnsi="Book Antiqua" w:cs="Arial"/>
          <w:sz w:val="24"/>
          <w:szCs w:val="24"/>
        </w:rPr>
        <w:t xml:space="preserve"> </w:t>
      </w:r>
      <w:r w:rsidR="000329BC" w:rsidRPr="00DB1669">
        <w:rPr>
          <w:rFonts w:ascii="Book Antiqua" w:hAnsi="Book Antiqua" w:cs="Arial"/>
          <w:i/>
          <w:sz w:val="24"/>
          <w:szCs w:val="24"/>
        </w:rPr>
        <w:t>et</w:t>
      </w:r>
      <w:r w:rsidR="000329BC" w:rsidRPr="00DB1669">
        <w:rPr>
          <w:rFonts w:ascii="Book Antiqua" w:hAnsi="Book Antiqua" w:cs="Arial" w:hint="eastAsia"/>
          <w:i/>
          <w:sz w:val="24"/>
          <w:szCs w:val="24"/>
          <w:lang w:eastAsia="zh-CN"/>
        </w:rPr>
        <w:t xml:space="preserve"> </w:t>
      </w:r>
      <w:proofErr w:type="gramStart"/>
      <w:r w:rsidR="00C04A38" w:rsidRPr="00DB1669">
        <w:rPr>
          <w:rFonts w:ascii="Book Antiqua" w:hAnsi="Book Antiqua" w:cs="Arial"/>
          <w:i/>
          <w:sz w:val="24"/>
          <w:szCs w:val="24"/>
        </w:rPr>
        <w:t>al</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19]</w:t>
      </w:r>
      <w:r w:rsidR="008B7F2B" w:rsidRPr="00DB1669">
        <w:rPr>
          <w:rFonts w:ascii="Book Antiqua" w:hAnsi="Book Antiqua" w:cs="Arial"/>
          <w:sz w:val="24"/>
          <w:szCs w:val="24"/>
        </w:rPr>
        <w:t xml:space="preserve">. </w:t>
      </w:r>
      <w:r w:rsidRPr="00DB1669">
        <w:rPr>
          <w:rFonts w:ascii="Book Antiqua" w:hAnsi="Book Antiqua" w:cs="Arial"/>
          <w:sz w:val="24"/>
          <w:szCs w:val="24"/>
        </w:rPr>
        <w:t xml:space="preserve">The origin of the coordinate system coincides with the </w:t>
      </w:r>
      <w:proofErr w:type="spellStart"/>
      <w:r w:rsidRPr="00DB1669">
        <w:rPr>
          <w:rFonts w:ascii="Book Antiqua" w:hAnsi="Book Antiqua" w:cs="Arial"/>
          <w:sz w:val="24"/>
          <w:szCs w:val="24"/>
        </w:rPr>
        <w:t>isocenter</w:t>
      </w:r>
      <w:proofErr w:type="spellEnd"/>
      <w:r w:rsidRPr="00DB1669">
        <w:rPr>
          <w:rFonts w:ascii="Book Antiqua" w:hAnsi="Book Antiqua" w:cs="Arial"/>
          <w:sz w:val="24"/>
          <w:szCs w:val="24"/>
        </w:rPr>
        <w:t xml:space="preserve"> of the C-arm system. As in Figure </w:t>
      </w:r>
      <w:r w:rsidR="0049040E" w:rsidRPr="00DB1669">
        <w:rPr>
          <w:rFonts w:ascii="Book Antiqua" w:hAnsi="Book Antiqua" w:cs="Arial"/>
          <w:sz w:val="24"/>
          <w:szCs w:val="24"/>
        </w:rPr>
        <w:t xml:space="preserve">2 </w:t>
      </w:r>
      <w:r w:rsidRPr="00DB1669">
        <w:rPr>
          <w:rFonts w:ascii="Book Antiqua" w:hAnsi="Book Antiqua" w:cs="Arial"/>
          <w:sz w:val="24"/>
          <w:szCs w:val="24"/>
        </w:rPr>
        <w:t>indicated, the C-arm can be angulated along the x-axis in cranial and caudal direction of the supine patient and is able to rotate along the y-axis in LAO and RAO direction. The z-axis is defined in dorsal-ventral patient orientation. One pair of rotation and angulation denoted as (</w:t>
      </w:r>
      <w:proofErr w:type="spellStart"/>
      <w:r w:rsidR="00880BA2" w:rsidRPr="00DB1669">
        <w:rPr>
          <w:rFonts w:ascii="Book Antiqua" w:hAnsi="Book Antiqua" w:cs="Arial"/>
          <w:sz w:val="24"/>
          <w:szCs w:val="24"/>
        </w:rPr>
        <w:t>φ,θ</w:t>
      </w:r>
      <w:proofErr w:type="spellEnd"/>
      <w:r w:rsidRPr="00DB1669">
        <w:rPr>
          <w:rFonts w:ascii="Book Antiqua" w:hAnsi="Book Antiqua" w:cs="Arial"/>
          <w:sz w:val="24"/>
          <w:szCs w:val="24"/>
        </w:rPr>
        <w:t xml:space="preserve">) can be represented by a vector in the C-arm coordinate system </w:t>
      </w:r>
      <w:r w:rsidR="00880BA2" w:rsidRPr="00DB1669">
        <w:rPr>
          <w:rFonts w:ascii="Book Antiqua" w:hAnsi="Book Antiqua" w:cs="Arial"/>
          <w:sz w:val="24"/>
          <w:szCs w:val="24"/>
        </w:rPr>
        <w:t>v_(</w:t>
      </w:r>
      <w:proofErr w:type="spellStart"/>
      <w:r w:rsidR="00880BA2" w:rsidRPr="00DB1669">
        <w:rPr>
          <w:rFonts w:ascii="Book Antiqua" w:hAnsi="Book Antiqua" w:cs="Arial"/>
          <w:sz w:val="24"/>
          <w:szCs w:val="24"/>
        </w:rPr>
        <w:t>φ,θ</w:t>
      </w:r>
      <w:proofErr w:type="spellEnd"/>
      <w:r w:rsidR="00880BA2" w:rsidRPr="00DB1669">
        <w:rPr>
          <w:rFonts w:ascii="Book Antiqua" w:hAnsi="Book Antiqua" w:cs="Arial"/>
          <w:sz w:val="24"/>
          <w:szCs w:val="24"/>
        </w:rPr>
        <w:t>)</w:t>
      </w:r>
      <w:r w:rsidR="00E67F10">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(x,</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y,</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 xml:space="preserve">z) </w:t>
      </w:r>
      <w:r w:rsidR="004E1F6A" w:rsidRPr="00DB1669">
        <w:rPr>
          <w:rFonts w:ascii="Book Antiqua" w:hAnsi="Book Antiqua" w:cs="Arial"/>
          <w:sz w:val="24"/>
          <w:szCs w:val="24"/>
        </w:rPr>
        <w:t xml:space="preserve">where </w:t>
      </w:r>
      <w:r w:rsidR="00880BA2" w:rsidRPr="00DB1669">
        <w:rPr>
          <w:rFonts w:ascii="Book Antiqua" w:hAnsi="Book Antiqua" w:cs="Arial"/>
          <w:sz w:val="24"/>
          <w:szCs w:val="24"/>
        </w:rPr>
        <w:t>x</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sin</w:t>
      </w:r>
      <w:r w:rsidR="00880BA2" w:rsidRPr="00DB1669">
        <w:rPr>
          <w:rFonts w:ascii="Cambria Math" w:hAnsi="Cambria Math" w:cs="Cambria Math"/>
          <w:sz w:val="24"/>
          <w:szCs w:val="24"/>
        </w:rPr>
        <w:t>⁡</w:t>
      </w:r>
      <w:r w:rsidR="00880BA2" w:rsidRPr="00DB1669">
        <w:rPr>
          <w:rFonts w:ascii="Book Antiqua" w:hAnsi="Book Antiqua" w:cs="Arial"/>
          <w:sz w:val="24"/>
          <w:szCs w:val="24"/>
        </w:rPr>
        <w:t>(θ),</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y</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sin</w:t>
      </w:r>
      <w:r w:rsidR="00880BA2" w:rsidRPr="00DB1669">
        <w:rPr>
          <w:rFonts w:ascii="Cambria Math" w:hAnsi="Cambria Math" w:cs="Cambria Math"/>
          <w:sz w:val="24"/>
          <w:szCs w:val="24"/>
        </w:rPr>
        <w:t>⁡</w:t>
      </w:r>
      <w:r w:rsidR="00880BA2" w:rsidRPr="00DB1669">
        <w:rPr>
          <w:rFonts w:ascii="Book Antiqua" w:hAnsi="Book Antiqua" w:cs="Arial"/>
          <w:sz w:val="24"/>
          <w:szCs w:val="24"/>
        </w:rPr>
        <w:t>(φ)∙cos</w:t>
      </w:r>
      <w:r w:rsidR="00880BA2" w:rsidRPr="00DB1669">
        <w:rPr>
          <w:rFonts w:ascii="Cambria Math" w:hAnsi="Cambria Math" w:cs="Cambria Math"/>
          <w:sz w:val="24"/>
          <w:szCs w:val="24"/>
        </w:rPr>
        <w:t>⁡</w:t>
      </w:r>
      <w:r w:rsidR="00880BA2" w:rsidRPr="00DB1669">
        <w:rPr>
          <w:rFonts w:ascii="Book Antiqua" w:hAnsi="Book Antiqua" w:cs="Arial"/>
          <w:sz w:val="24"/>
          <w:szCs w:val="24"/>
        </w:rPr>
        <w:t>(θ),</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z</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4E1F6A"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cos</w:t>
      </w:r>
      <w:r w:rsidR="00880BA2" w:rsidRPr="00DB1669">
        <w:rPr>
          <w:rFonts w:ascii="Cambria Math" w:hAnsi="Cambria Math" w:cs="Cambria Math"/>
          <w:sz w:val="24"/>
          <w:szCs w:val="24"/>
        </w:rPr>
        <w:t>⁡</w:t>
      </w:r>
      <w:r w:rsidR="00880BA2" w:rsidRPr="00DB1669">
        <w:rPr>
          <w:rFonts w:ascii="Book Antiqua" w:hAnsi="Book Antiqua" w:cs="Arial"/>
          <w:sz w:val="24"/>
          <w:szCs w:val="24"/>
        </w:rPr>
        <w:t>(φ)∙sin</w:t>
      </w:r>
      <w:r w:rsidR="00880BA2" w:rsidRPr="00DB1669">
        <w:rPr>
          <w:rFonts w:ascii="Cambria Math" w:hAnsi="Cambria Math" w:cs="Cambria Math"/>
          <w:sz w:val="24"/>
          <w:szCs w:val="24"/>
        </w:rPr>
        <w:t>⁡</w:t>
      </w:r>
      <w:r w:rsidR="00880BA2" w:rsidRPr="00DB1669">
        <w:rPr>
          <w:rFonts w:ascii="Book Antiqua" w:hAnsi="Book Antiqua" w:cs="Arial"/>
          <w:sz w:val="24"/>
          <w:szCs w:val="24"/>
        </w:rPr>
        <w:t xml:space="preserve">(θ). </w:t>
      </w:r>
      <w:r w:rsidRPr="00DB1669">
        <w:rPr>
          <w:rFonts w:ascii="Book Antiqua" w:hAnsi="Book Antiqua" w:cs="Arial"/>
          <w:sz w:val="24"/>
          <w:szCs w:val="24"/>
        </w:rPr>
        <w:t xml:space="preserve">Each combination of rotation and angulation spans a virtual half-sphere around the patient. In this half-sphere the LP curve is represented as trace of C-arm rotation and angulation combinations. Each respective view along this trace is orthogonal to the axial plane of the patient’s aortic valve which can be defined by the unit vector </w:t>
      </w:r>
      <w:proofErr w:type="spellStart"/>
      <w:r w:rsidRPr="00DB1669">
        <w:rPr>
          <w:rFonts w:ascii="Book Antiqua" w:hAnsi="Book Antiqua" w:cs="Arial"/>
          <w:sz w:val="24"/>
          <w:szCs w:val="24"/>
        </w:rPr>
        <w:t>v_AV</w:t>
      </w:r>
      <w:proofErr w:type="spellEnd"/>
      <w:r w:rsidR="002E6F67" w:rsidRPr="00DB1669">
        <w:rPr>
          <w:rFonts w:ascii="Book Antiqua" w:hAnsi="Book Antiqua" w:cs="Arial" w:hint="eastAsia"/>
          <w:sz w:val="24"/>
          <w:szCs w:val="24"/>
          <w:lang w:eastAsia="zh-CN"/>
        </w:rPr>
        <w:t xml:space="preserve"> </w:t>
      </w:r>
      <w:r w:rsidRPr="00DB1669">
        <w:rPr>
          <w:rFonts w:ascii="Book Antiqua" w:hAnsi="Book Antiqua" w:cs="Arial"/>
          <w:sz w:val="24"/>
          <w:szCs w:val="24"/>
        </w:rPr>
        <w:t>= (</w:t>
      </w:r>
      <w:proofErr w:type="spellStart"/>
      <w:r w:rsidRPr="00DB1669">
        <w:rPr>
          <w:rFonts w:ascii="Book Antiqua" w:hAnsi="Book Antiqua" w:cs="Arial"/>
          <w:sz w:val="24"/>
          <w:szCs w:val="24"/>
        </w:rPr>
        <w:t>x_AV</w:t>
      </w:r>
      <w:proofErr w:type="spellEnd"/>
      <w:r w:rsidRPr="00DB1669">
        <w:rPr>
          <w:rFonts w:ascii="Book Antiqua" w:hAnsi="Book Antiqua" w:cs="Arial"/>
          <w:sz w:val="24"/>
          <w:szCs w:val="24"/>
        </w:rPr>
        <w:t>,</w:t>
      </w:r>
      <w:r w:rsidR="001F6693" w:rsidRPr="00DB1669">
        <w:rPr>
          <w:rFonts w:ascii="Book Antiqua" w:hAnsi="Book Antiqua" w:cs="Arial" w:hint="eastAsia"/>
          <w:sz w:val="24"/>
          <w:szCs w:val="24"/>
          <w:lang w:eastAsia="zh-CN"/>
        </w:rPr>
        <w:t xml:space="preserve"> </w:t>
      </w:r>
      <w:proofErr w:type="spellStart"/>
      <w:r w:rsidRPr="00DB1669">
        <w:rPr>
          <w:rFonts w:ascii="Book Antiqua" w:hAnsi="Book Antiqua" w:cs="Arial"/>
          <w:sz w:val="24"/>
          <w:szCs w:val="24"/>
        </w:rPr>
        <w:t>y_AV</w:t>
      </w:r>
      <w:proofErr w:type="spellEnd"/>
      <w:r w:rsidRPr="00DB1669">
        <w:rPr>
          <w:rFonts w:ascii="Book Antiqua" w:hAnsi="Book Antiqua" w:cs="Arial"/>
          <w:sz w:val="24"/>
          <w:szCs w:val="24"/>
        </w:rPr>
        <w:t>,</w:t>
      </w:r>
      <w:r w:rsidR="001F6693" w:rsidRPr="00DB1669">
        <w:rPr>
          <w:rFonts w:ascii="Book Antiqua" w:hAnsi="Book Antiqua" w:cs="Arial" w:hint="eastAsia"/>
          <w:sz w:val="24"/>
          <w:szCs w:val="24"/>
          <w:lang w:eastAsia="zh-CN"/>
        </w:rPr>
        <w:t xml:space="preserve"> </w:t>
      </w:r>
      <w:proofErr w:type="spellStart"/>
      <w:r w:rsidRPr="00DB1669">
        <w:rPr>
          <w:rFonts w:ascii="Book Antiqua" w:hAnsi="Book Antiqua" w:cs="Arial"/>
          <w:sz w:val="24"/>
          <w:szCs w:val="24"/>
        </w:rPr>
        <w:t>z_AV</w:t>
      </w:r>
      <w:proofErr w:type="spellEnd"/>
      <w:r w:rsidRPr="00DB1669">
        <w:rPr>
          <w:rFonts w:ascii="Book Antiqua" w:hAnsi="Book Antiqua" w:cs="Arial"/>
          <w:sz w:val="24"/>
          <w:szCs w:val="24"/>
        </w:rPr>
        <w:t xml:space="preserve">). To compute the LP curve we seek for a given C-arm rotation </w:t>
      </w:r>
      <w:r w:rsidR="00880BA2" w:rsidRPr="00DB1669">
        <w:rPr>
          <w:rFonts w:ascii="Book Antiqua" w:hAnsi="Book Antiqua" w:cs="Arial"/>
          <w:sz w:val="24"/>
          <w:szCs w:val="24"/>
        </w:rPr>
        <w:t>θ</w:t>
      </w:r>
      <w:r w:rsidRPr="00DB1669">
        <w:rPr>
          <w:rFonts w:ascii="Book Antiqua" w:hAnsi="Book Antiqua" w:cs="Arial"/>
          <w:sz w:val="24"/>
          <w:szCs w:val="24"/>
        </w:rPr>
        <w:t xml:space="preserve"> the C-arm angulations </w:t>
      </w:r>
      <w:r w:rsidR="00880BA2" w:rsidRPr="00DB1669">
        <w:rPr>
          <w:rFonts w:ascii="Book Antiqua" w:hAnsi="Book Antiqua" w:cs="Arial"/>
          <w:sz w:val="24"/>
          <w:szCs w:val="24"/>
        </w:rPr>
        <w:t>φ</w:t>
      </w:r>
      <w:r w:rsidRPr="00DB1669">
        <w:rPr>
          <w:rFonts w:ascii="Book Antiqua" w:hAnsi="Book Antiqua" w:cs="Arial"/>
          <w:sz w:val="24"/>
          <w:szCs w:val="24"/>
        </w:rPr>
        <w:t xml:space="preserve"> so that the vectors </w:t>
      </w:r>
      <w:r w:rsidR="00880BA2" w:rsidRPr="00DB1669">
        <w:rPr>
          <w:rFonts w:ascii="Book Antiqua" w:hAnsi="Book Antiqua" w:cs="Arial"/>
          <w:sz w:val="24"/>
          <w:szCs w:val="24"/>
        </w:rPr>
        <w:t>v_(</w:t>
      </w:r>
      <w:proofErr w:type="spellStart"/>
      <w:r w:rsidR="00880BA2" w:rsidRPr="00DB1669">
        <w:rPr>
          <w:rFonts w:ascii="Book Antiqua" w:hAnsi="Book Antiqua" w:cs="Arial"/>
          <w:sz w:val="24"/>
          <w:szCs w:val="24"/>
        </w:rPr>
        <w:t>φ</w:t>
      </w:r>
      <w:proofErr w:type="gramStart"/>
      <w:r w:rsidR="00880BA2" w:rsidRPr="00DB1669">
        <w:rPr>
          <w:rFonts w:ascii="Book Antiqua" w:hAnsi="Book Antiqua" w:cs="Arial"/>
          <w:sz w:val="24"/>
          <w:szCs w:val="24"/>
        </w:rPr>
        <w:t>,θ</w:t>
      </w:r>
      <w:proofErr w:type="spellEnd"/>
      <w:proofErr w:type="gramEnd"/>
      <w:r w:rsidR="00880BA2" w:rsidRPr="00DB1669">
        <w:rPr>
          <w:rFonts w:ascii="Book Antiqua" w:hAnsi="Book Antiqua" w:cs="Arial"/>
          <w:sz w:val="24"/>
          <w:szCs w:val="24"/>
        </w:rPr>
        <w:t xml:space="preserve">) </w:t>
      </w:r>
      <w:r w:rsidRPr="00DB1669">
        <w:rPr>
          <w:rFonts w:ascii="Book Antiqua" w:hAnsi="Book Antiqua" w:cs="Arial"/>
          <w:sz w:val="24"/>
          <w:szCs w:val="24"/>
        </w:rPr>
        <w:t xml:space="preserve">and </w:t>
      </w:r>
      <w:proofErr w:type="spellStart"/>
      <w:r w:rsidRPr="00DB1669">
        <w:rPr>
          <w:rFonts w:ascii="Book Antiqua" w:hAnsi="Book Antiqua" w:cs="Arial"/>
          <w:sz w:val="24"/>
          <w:szCs w:val="24"/>
        </w:rPr>
        <w:t>v_AV</w:t>
      </w:r>
      <w:proofErr w:type="spellEnd"/>
      <w:r w:rsidRPr="00DB1669">
        <w:rPr>
          <w:rFonts w:ascii="Book Antiqua" w:hAnsi="Book Antiqua" w:cs="Arial"/>
          <w:sz w:val="24"/>
          <w:szCs w:val="24"/>
        </w:rPr>
        <w:t xml:space="preserve"> are perpendicular. This can be expressed as inner product of two vectors which is set to zero </w:t>
      </w:r>
      <w:r w:rsidR="00880BA2" w:rsidRPr="00DB1669">
        <w:rPr>
          <w:rFonts w:ascii="Book Antiqua" w:hAnsi="Book Antiqua" w:cs="Arial"/>
          <w:sz w:val="24"/>
          <w:szCs w:val="24"/>
        </w:rPr>
        <w:t>v_(</w:t>
      </w:r>
      <w:proofErr w:type="spellStart"/>
      <w:r w:rsidR="00880BA2" w:rsidRPr="00DB1669">
        <w:rPr>
          <w:rFonts w:ascii="Book Antiqua" w:hAnsi="Book Antiqua" w:cs="Arial"/>
          <w:sz w:val="24"/>
          <w:szCs w:val="24"/>
        </w:rPr>
        <w:t>φ</w:t>
      </w:r>
      <w:proofErr w:type="gramStart"/>
      <w:r w:rsidR="00880BA2" w:rsidRPr="00DB1669">
        <w:rPr>
          <w:rFonts w:ascii="Book Antiqua" w:hAnsi="Book Antiqua" w:cs="Arial"/>
          <w:sz w:val="24"/>
          <w:szCs w:val="24"/>
        </w:rPr>
        <w:t>,θ</w:t>
      </w:r>
      <w:proofErr w:type="spellEnd"/>
      <w:proofErr w:type="gramEnd"/>
      <w:r w:rsidR="00880BA2" w:rsidRPr="00DB1669">
        <w:rPr>
          <w:rFonts w:ascii="Book Antiqua" w:hAnsi="Book Antiqua" w:cs="Arial"/>
          <w:sz w:val="24"/>
          <w:szCs w:val="24"/>
        </w:rPr>
        <w:t>)∙</w:t>
      </w:r>
      <w:proofErr w:type="spellStart"/>
      <w:r w:rsidR="00880BA2" w:rsidRPr="00DB1669">
        <w:rPr>
          <w:rFonts w:ascii="Book Antiqua" w:hAnsi="Book Antiqua" w:cs="Arial"/>
          <w:sz w:val="24"/>
          <w:szCs w:val="24"/>
        </w:rPr>
        <w:t>v_AV</w:t>
      </w:r>
      <w:proofErr w:type="spellEnd"/>
      <w:r w:rsidR="005C5882"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5C5882"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0.</w:t>
      </w:r>
    </w:p>
    <w:p w14:paraId="66ABDF65" w14:textId="7D5A07AE" w:rsidR="00C56068" w:rsidRPr="00DB1669" w:rsidRDefault="00C56068" w:rsidP="00ED1D75">
      <w:pPr>
        <w:spacing w:after="0" w:line="360" w:lineRule="auto"/>
        <w:ind w:left="0" w:firstLineChars="100" w:firstLine="240"/>
        <w:jc w:val="both"/>
        <w:rPr>
          <w:rFonts w:ascii="Book Antiqua" w:hAnsi="Book Antiqua" w:cs="Arial"/>
          <w:sz w:val="24"/>
          <w:szCs w:val="24"/>
        </w:rPr>
      </w:pPr>
      <w:r w:rsidRPr="00DB1669">
        <w:rPr>
          <w:rFonts w:ascii="Book Antiqua" w:hAnsi="Book Antiqua" w:cs="Arial"/>
          <w:sz w:val="24"/>
          <w:szCs w:val="24"/>
        </w:rPr>
        <w:t xml:space="preserve">To evaluate the inter-observer variability and the agreement between model-based and expert-defined optimal views we compute the angular deviation (AD) between the </w:t>
      </w:r>
      <w:r w:rsidRPr="00DB1669">
        <w:rPr>
          <w:rFonts w:ascii="Book Antiqua" w:hAnsi="Book Antiqua" w:cs="Arial"/>
          <w:sz w:val="24"/>
          <w:szCs w:val="24"/>
        </w:rPr>
        <w:lastRenderedPageBreak/>
        <w:t xml:space="preserve">respective position vectors </w:t>
      </w:r>
      <w:proofErr w:type="spellStart"/>
      <w:r w:rsidRPr="00DB1669">
        <w:rPr>
          <w:rFonts w:ascii="Book Antiqua" w:hAnsi="Book Antiqua" w:cs="Arial"/>
          <w:sz w:val="24"/>
          <w:szCs w:val="24"/>
        </w:rPr>
        <w:t>v_model</w:t>
      </w:r>
      <w:proofErr w:type="spellEnd"/>
      <w:r w:rsidRPr="00DB1669">
        <w:rPr>
          <w:rFonts w:ascii="Book Antiqua" w:hAnsi="Book Antiqua" w:cs="Arial"/>
          <w:sz w:val="24"/>
          <w:szCs w:val="24"/>
        </w:rPr>
        <w:t xml:space="preserve"> and </w:t>
      </w:r>
      <w:proofErr w:type="spellStart"/>
      <w:r w:rsidRPr="00DB1669">
        <w:rPr>
          <w:rFonts w:ascii="Book Antiqua" w:hAnsi="Book Antiqua" w:cs="Arial"/>
          <w:sz w:val="24"/>
          <w:szCs w:val="24"/>
        </w:rPr>
        <w:t>v_expert</w:t>
      </w:r>
      <w:proofErr w:type="spellEnd"/>
      <w:r w:rsidRPr="00DB1669">
        <w:rPr>
          <w:rFonts w:ascii="Book Antiqua" w:hAnsi="Book Antiqua" w:cs="Arial"/>
          <w:sz w:val="24"/>
          <w:szCs w:val="24"/>
        </w:rPr>
        <w:t xml:space="preserve"> in the spherical C-arm coordinate system which can be expressed as </w:t>
      </w:r>
      <w:r w:rsidR="00880BA2" w:rsidRPr="00DB1669">
        <w:rPr>
          <w:rFonts w:ascii="Book Antiqua" w:hAnsi="Book Antiqua" w:cs="Arial"/>
          <w:sz w:val="24"/>
          <w:szCs w:val="24"/>
        </w:rPr>
        <w:t>α</w:t>
      </w:r>
      <w:r w:rsidR="00D44B71" w:rsidRPr="00DB1669">
        <w:rPr>
          <w:rFonts w:ascii="Book Antiqua" w:hAnsi="Book Antiqua" w:cs="Arial" w:hint="eastAsia"/>
          <w:sz w:val="24"/>
          <w:szCs w:val="24"/>
          <w:lang w:eastAsia="zh-CN"/>
        </w:rPr>
        <w:t xml:space="preserve"> </w:t>
      </w:r>
      <w:r w:rsidR="00880BA2" w:rsidRPr="00DB1669">
        <w:rPr>
          <w:rFonts w:ascii="Book Antiqua" w:hAnsi="Book Antiqua" w:cs="Arial"/>
          <w:sz w:val="24"/>
          <w:szCs w:val="24"/>
        </w:rPr>
        <w:t>=</w:t>
      </w:r>
      <w:r w:rsidR="00D44B71" w:rsidRPr="00DB1669">
        <w:rPr>
          <w:rFonts w:ascii="Book Antiqua" w:hAnsi="Book Antiqua" w:cs="Arial" w:hint="eastAsia"/>
          <w:sz w:val="24"/>
          <w:szCs w:val="24"/>
          <w:lang w:eastAsia="zh-CN"/>
        </w:rPr>
        <w:t xml:space="preserve"> </w:t>
      </w:r>
      <w:proofErr w:type="spellStart"/>
      <w:r w:rsidR="00880BA2" w:rsidRPr="00DB1669">
        <w:rPr>
          <w:rFonts w:ascii="Book Antiqua" w:hAnsi="Book Antiqua" w:cs="Arial"/>
          <w:sz w:val="24"/>
          <w:szCs w:val="24"/>
        </w:rPr>
        <w:t>acos</w:t>
      </w:r>
      <w:proofErr w:type="spellEnd"/>
      <w:r w:rsidR="00880BA2" w:rsidRPr="00DB1669">
        <w:rPr>
          <w:rFonts w:ascii="Cambria Math" w:hAnsi="Cambria Math" w:cs="Cambria Math"/>
          <w:sz w:val="24"/>
          <w:szCs w:val="24"/>
        </w:rPr>
        <w:t>⁡</w:t>
      </w:r>
      <w:r w:rsidR="00D44B71" w:rsidRPr="00DB1669">
        <w:rPr>
          <w:rFonts w:ascii="Cambria Math" w:hAnsi="Cambria Math" w:cs="Cambria Math" w:hint="eastAsia"/>
          <w:sz w:val="24"/>
          <w:szCs w:val="24"/>
          <w:lang w:eastAsia="zh-CN"/>
        </w:rPr>
        <w:t xml:space="preserve"> </w:t>
      </w:r>
      <w:r w:rsidR="00880BA2" w:rsidRPr="00DB1669">
        <w:rPr>
          <w:rFonts w:ascii="Book Antiqua" w:hAnsi="Book Antiqua" w:cs="Arial"/>
          <w:sz w:val="24"/>
          <w:szCs w:val="24"/>
        </w:rPr>
        <w:t>(</w:t>
      </w:r>
      <w:proofErr w:type="spellStart"/>
      <w:r w:rsidR="00880BA2" w:rsidRPr="00DB1669">
        <w:rPr>
          <w:rFonts w:ascii="Book Antiqua" w:hAnsi="Book Antiqua" w:cs="Arial"/>
          <w:sz w:val="24"/>
          <w:szCs w:val="24"/>
        </w:rPr>
        <w:t>v_model</w:t>
      </w:r>
      <w:proofErr w:type="spellEnd"/>
      <w:r w:rsidR="00880BA2" w:rsidRPr="00DB1669">
        <w:rPr>
          <w:rFonts w:ascii="Book Antiqua" w:hAnsi="Book Antiqua" w:cs="Arial"/>
          <w:sz w:val="24"/>
          <w:szCs w:val="24"/>
        </w:rPr>
        <w:t xml:space="preserve"> </w:t>
      </w:r>
      <w:r w:rsidR="00880BA2" w:rsidRPr="00DB1669">
        <w:rPr>
          <w:rFonts w:ascii="Book Antiqua" w:hAnsi="Book Antiqua" w:cs="Arial"/>
          <w:sz w:val="24"/>
          <w:szCs w:val="24"/>
        </w:rPr>
        <w:t>〖</w:t>
      </w:r>
      <w:r w:rsidR="00880BA2" w:rsidRPr="00DB1669">
        <w:rPr>
          <w:rFonts w:ascii="Book Antiqua" w:hAnsi="Book Antiqua" w:cs="Arial"/>
          <w:sz w:val="24"/>
          <w:szCs w:val="24"/>
        </w:rPr>
        <w:t>∙</w:t>
      </w:r>
      <w:proofErr w:type="spellStart"/>
      <w:r w:rsidR="00880BA2" w:rsidRPr="00DB1669">
        <w:rPr>
          <w:rFonts w:ascii="Book Antiqua" w:hAnsi="Book Antiqua" w:cs="Arial"/>
          <w:sz w:val="24"/>
          <w:szCs w:val="24"/>
        </w:rPr>
        <w:t>v</w:t>
      </w:r>
      <w:r w:rsidR="00880BA2" w:rsidRPr="00DB1669">
        <w:rPr>
          <w:rFonts w:ascii="Book Antiqua" w:hAnsi="Book Antiqua" w:cs="Arial"/>
          <w:sz w:val="24"/>
          <w:szCs w:val="24"/>
        </w:rPr>
        <w:t>〗</w:t>
      </w:r>
      <w:r w:rsidR="00880BA2" w:rsidRPr="00DB1669">
        <w:rPr>
          <w:rFonts w:ascii="Book Antiqua" w:hAnsi="Book Antiqua" w:cs="Arial"/>
          <w:sz w:val="24"/>
          <w:szCs w:val="24"/>
        </w:rPr>
        <w:t>_expert</w:t>
      </w:r>
      <w:proofErr w:type="spellEnd"/>
      <w:r w:rsidR="00880BA2" w:rsidRPr="00DB1669">
        <w:rPr>
          <w:rFonts w:ascii="Book Antiqua" w:hAnsi="Book Antiqua" w:cs="Arial"/>
          <w:sz w:val="24"/>
          <w:szCs w:val="24"/>
        </w:rPr>
        <w:t xml:space="preserve">). </w:t>
      </w:r>
      <w:r w:rsidRPr="00DB1669">
        <w:rPr>
          <w:rFonts w:ascii="Book Antiqua" w:hAnsi="Book Antiqua" w:cs="Arial"/>
          <w:sz w:val="24"/>
          <w:szCs w:val="24"/>
        </w:rPr>
        <w:t>In analogy to</w:t>
      </w:r>
      <w:r w:rsidR="00C04A38" w:rsidRPr="00DB1669">
        <w:rPr>
          <w:rFonts w:ascii="Book Antiqua" w:hAnsi="Book Antiqua" w:cs="Arial"/>
          <w:sz w:val="24"/>
          <w:szCs w:val="24"/>
        </w:rPr>
        <w:t xml:space="preserve"> the work of the </w:t>
      </w:r>
      <w:proofErr w:type="spellStart"/>
      <w:r w:rsidR="00C04A38" w:rsidRPr="00DB1669">
        <w:rPr>
          <w:rFonts w:ascii="Book Antiqua" w:hAnsi="Book Antiqua" w:cs="Arial"/>
          <w:sz w:val="24"/>
          <w:szCs w:val="24"/>
        </w:rPr>
        <w:t>Tzikas</w:t>
      </w:r>
      <w:proofErr w:type="spellEnd"/>
      <w:r w:rsidR="00C04A38" w:rsidRPr="00DB1669">
        <w:rPr>
          <w:rFonts w:ascii="Book Antiqua" w:hAnsi="Book Antiqua" w:cs="Arial"/>
          <w:sz w:val="24"/>
          <w:szCs w:val="24"/>
        </w:rPr>
        <w:t>-</w:t>
      </w:r>
      <w:proofErr w:type="gramStart"/>
      <w:r w:rsidR="00C04A38" w:rsidRPr="00DB1669">
        <w:rPr>
          <w:rFonts w:ascii="Book Antiqua" w:hAnsi="Book Antiqua" w:cs="Arial"/>
          <w:sz w:val="24"/>
          <w:szCs w:val="24"/>
        </w:rPr>
        <w:t>group</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8]</w:t>
      </w:r>
      <w:r w:rsidR="008B7F2B" w:rsidRPr="00DB1669">
        <w:rPr>
          <w:rFonts w:ascii="Book Antiqua" w:hAnsi="Book Antiqua" w:cs="Arial"/>
          <w:sz w:val="24"/>
          <w:szCs w:val="24"/>
        </w:rPr>
        <w:t>,</w:t>
      </w:r>
      <w:r w:rsidRPr="00DB1669">
        <w:rPr>
          <w:rFonts w:ascii="Book Antiqua" w:hAnsi="Book Antiqua" w:cs="Arial"/>
          <w:sz w:val="24"/>
          <w:szCs w:val="24"/>
        </w:rPr>
        <w:t xml:space="preserve"> we compute the mean absolute difference and the standard deviation of the angular deviations between the position vectors given by the operators and the RCT model for all patients. However, this form of statistical analysis is error-prone, since it assumes the normal distribution of the random samples. But the angulation and rotation parameters are dependent on each other and further numerical restrictions (such as pole of </w:t>
      </w:r>
      <w:proofErr w:type="spellStart"/>
      <w:r w:rsidRPr="00DB1669">
        <w:rPr>
          <w:rFonts w:ascii="Book Antiqua" w:hAnsi="Book Antiqua" w:cs="Arial"/>
          <w:sz w:val="24"/>
          <w:szCs w:val="24"/>
        </w:rPr>
        <w:t>acos</w:t>
      </w:r>
      <w:proofErr w:type="spellEnd"/>
      <w:r w:rsidRPr="00DB1669">
        <w:rPr>
          <w:rFonts w:ascii="Book Antiqua" w:hAnsi="Book Antiqua" w:cs="Arial"/>
          <w:sz w:val="24"/>
          <w:szCs w:val="24"/>
        </w:rPr>
        <w:t xml:space="preserve">-function near the optimal vector configuration) have to be considered. Thus, we propose to use a more advanced method of error calculation well-known from other research </w:t>
      </w:r>
      <w:proofErr w:type="gramStart"/>
      <w:r w:rsidRPr="00DB1669">
        <w:rPr>
          <w:rFonts w:ascii="Book Antiqua" w:hAnsi="Book Antiqua" w:cs="Arial"/>
          <w:sz w:val="24"/>
          <w:szCs w:val="24"/>
        </w:rPr>
        <w:t>fields</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20]</w:t>
      </w:r>
      <w:r w:rsidR="008B7F2B" w:rsidRPr="00DB1669">
        <w:rPr>
          <w:rFonts w:ascii="Book Antiqua" w:hAnsi="Book Antiqua" w:cs="Arial"/>
          <w:sz w:val="24"/>
          <w:szCs w:val="24"/>
        </w:rPr>
        <w:t>.</w:t>
      </w:r>
      <w:r w:rsidRPr="00DB1669">
        <w:rPr>
          <w:rFonts w:ascii="Book Antiqua" w:hAnsi="Book Antiqua" w:cs="Arial"/>
          <w:sz w:val="24"/>
          <w:szCs w:val="24"/>
        </w:rPr>
        <w:t xml:space="preserve"> Therefore we apply Monte-Carlo methods to compute the cumulative distribution function (CDF) of the angular deviations and use the value at 95% confidence level for the error calculation</w:t>
      </w:r>
      <w:r w:rsidR="005379C0" w:rsidRPr="00DB1669">
        <w:rPr>
          <w:rFonts w:ascii="Book Antiqua" w:hAnsi="Book Antiqua" w:cs="Arial"/>
          <w:sz w:val="24"/>
          <w:szCs w:val="24"/>
        </w:rPr>
        <w:t>.</w:t>
      </w:r>
    </w:p>
    <w:p w14:paraId="6AA6194E" w14:textId="1377D140" w:rsidR="00C56068" w:rsidRPr="00DB1669" w:rsidRDefault="00C56068" w:rsidP="00ED1D75">
      <w:pPr>
        <w:spacing w:after="0" w:line="360" w:lineRule="auto"/>
        <w:ind w:left="0" w:firstLineChars="100" w:firstLine="240"/>
        <w:jc w:val="both"/>
        <w:rPr>
          <w:rFonts w:ascii="Book Antiqua" w:hAnsi="Book Antiqua" w:cs="Arial"/>
          <w:sz w:val="24"/>
          <w:szCs w:val="24"/>
        </w:rPr>
      </w:pPr>
      <w:r w:rsidRPr="00DB1669">
        <w:rPr>
          <w:rFonts w:ascii="Book Antiqua" w:hAnsi="Book Antiqua" w:cs="Arial"/>
          <w:sz w:val="24"/>
          <w:szCs w:val="24"/>
        </w:rPr>
        <w:t>The Bland-Altman method was used for the assessment of the bias and standard deviations between model-based and expert-based aortic root measurements in RCT at 95% level of agreement (</w:t>
      </w:r>
      <w:proofErr w:type="spellStart"/>
      <w:r w:rsidRPr="00DB1669">
        <w:rPr>
          <w:rFonts w:ascii="Book Antiqua" w:hAnsi="Book Antiqua" w:cs="Arial"/>
          <w:sz w:val="24"/>
          <w:szCs w:val="24"/>
        </w:rPr>
        <w:t>LoA</w:t>
      </w:r>
      <w:proofErr w:type="spellEnd"/>
      <w:r w:rsidRPr="00DB1669">
        <w:rPr>
          <w:rFonts w:ascii="Book Antiqua" w:hAnsi="Book Antiqua" w:cs="Arial"/>
          <w:sz w:val="24"/>
          <w:szCs w:val="24"/>
        </w:rPr>
        <w:t xml:space="preserve">). In addition the Pearson correlation coefficient r was computed and t statistics were used to test the hypothesis of no correlation considering a significance level of </w:t>
      </w:r>
      <w:r w:rsidR="00B04271" w:rsidRPr="00DB1669">
        <w:rPr>
          <w:rFonts w:ascii="Book Antiqua" w:hAnsi="Book Antiqua" w:cs="Arial"/>
          <w:i/>
          <w:sz w:val="24"/>
          <w:szCs w:val="24"/>
        </w:rPr>
        <w:t>P</w:t>
      </w:r>
      <w:r w:rsidR="00B04271" w:rsidRPr="00DB1669">
        <w:rPr>
          <w:rFonts w:ascii="Book Antiqua" w:hAnsi="Book Antiqua" w:cs="Arial"/>
          <w:i/>
          <w:sz w:val="24"/>
          <w:szCs w:val="24"/>
          <w:lang w:eastAsia="zh-CN"/>
        </w:rPr>
        <w:t xml:space="preserve"> </w:t>
      </w:r>
      <w:r w:rsidR="00B04271" w:rsidRPr="00DB1669">
        <w:rPr>
          <w:rFonts w:ascii="Book Antiqua" w:hAnsi="Book Antiqua" w:cs="Arial"/>
          <w:sz w:val="24"/>
          <w:szCs w:val="24"/>
        </w:rPr>
        <w:t>&lt;</w:t>
      </w:r>
      <w:r w:rsidR="00B04271" w:rsidRPr="00DB1669">
        <w:rPr>
          <w:rFonts w:ascii="Book Antiqua" w:hAnsi="Book Antiqua" w:cs="Arial"/>
          <w:sz w:val="24"/>
          <w:szCs w:val="24"/>
          <w:lang w:eastAsia="zh-CN"/>
        </w:rPr>
        <w:t xml:space="preserve"> </w:t>
      </w:r>
      <w:r w:rsidRPr="00DB1669">
        <w:rPr>
          <w:rFonts w:ascii="Book Antiqua" w:hAnsi="Book Antiqua" w:cs="Arial"/>
          <w:sz w:val="24"/>
          <w:szCs w:val="24"/>
        </w:rPr>
        <w:t xml:space="preserve">0.01. All statistical calculations were performed using </w:t>
      </w:r>
      <w:proofErr w:type="spellStart"/>
      <w:r w:rsidRPr="00DB1669">
        <w:rPr>
          <w:rFonts w:ascii="Book Antiqua" w:hAnsi="Book Antiqua" w:cs="Arial"/>
          <w:sz w:val="24"/>
          <w:szCs w:val="24"/>
        </w:rPr>
        <w:t>Matlab</w:t>
      </w:r>
      <w:proofErr w:type="spellEnd"/>
      <w:r w:rsidRPr="00DB1669">
        <w:rPr>
          <w:rFonts w:ascii="Book Antiqua" w:hAnsi="Book Antiqua" w:cs="Arial"/>
          <w:sz w:val="24"/>
          <w:szCs w:val="24"/>
        </w:rPr>
        <w:t xml:space="preserve"> Statistics Toolbox™ (</w:t>
      </w:r>
      <w:proofErr w:type="spellStart"/>
      <w:r w:rsidRPr="00DB1669">
        <w:rPr>
          <w:rFonts w:ascii="Book Antiqua" w:hAnsi="Book Antiqua" w:cs="Arial"/>
          <w:sz w:val="24"/>
          <w:szCs w:val="24"/>
        </w:rPr>
        <w:t>MathWorks</w:t>
      </w:r>
      <w:proofErr w:type="spellEnd"/>
      <w:r w:rsidRPr="00DB1669">
        <w:rPr>
          <w:rFonts w:ascii="Book Antiqua" w:hAnsi="Book Antiqua" w:cs="Arial"/>
          <w:sz w:val="24"/>
          <w:szCs w:val="24"/>
        </w:rPr>
        <w:t xml:space="preserve">, </w:t>
      </w:r>
      <w:proofErr w:type="spellStart"/>
      <w:r w:rsidRPr="00DB1669">
        <w:rPr>
          <w:rFonts w:ascii="Book Antiqua" w:hAnsi="Book Antiqua" w:cs="Arial"/>
          <w:sz w:val="24"/>
          <w:szCs w:val="24"/>
        </w:rPr>
        <w:t>Inc</w:t>
      </w:r>
      <w:proofErr w:type="spellEnd"/>
      <w:r w:rsidRPr="00DB1669">
        <w:rPr>
          <w:rFonts w:ascii="Book Antiqua" w:hAnsi="Book Antiqua" w:cs="Arial"/>
          <w:sz w:val="24"/>
          <w:szCs w:val="24"/>
        </w:rPr>
        <w:t xml:space="preserve">, Natick, Massachusetts, </w:t>
      </w:r>
      <w:r w:rsidR="004F51FF" w:rsidRPr="00DB1669">
        <w:rPr>
          <w:rFonts w:ascii="Book Antiqua" w:hAnsi="Book Antiqua" w:cs="Arial" w:hint="eastAsia"/>
          <w:sz w:val="24"/>
          <w:szCs w:val="24"/>
          <w:lang w:eastAsia="zh-CN"/>
        </w:rPr>
        <w:t>United States</w:t>
      </w:r>
      <w:r w:rsidRPr="00DB1669">
        <w:rPr>
          <w:rFonts w:ascii="Book Antiqua" w:hAnsi="Book Antiqua" w:cs="Arial"/>
          <w:sz w:val="24"/>
          <w:szCs w:val="24"/>
        </w:rPr>
        <w:t>).</w:t>
      </w:r>
    </w:p>
    <w:p w14:paraId="6E78701F" w14:textId="77777777" w:rsidR="00C56068" w:rsidRPr="00DB1669" w:rsidRDefault="00C56068" w:rsidP="00ED1D75">
      <w:pPr>
        <w:spacing w:after="0" w:line="360" w:lineRule="auto"/>
        <w:ind w:left="0" w:firstLine="0"/>
        <w:jc w:val="both"/>
        <w:rPr>
          <w:rFonts w:ascii="Book Antiqua" w:hAnsi="Book Antiqua" w:cs="Arial"/>
          <w:sz w:val="24"/>
          <w:szCs w:val="24"/>
        </w:rPr>
      </w:pPr>
    </w:p>
    <w:p w14:paraId="4848A550" w14:textId="6D3A5652" w:rsidR="00C56068" w:rsidRPr="00DB1669" w:rsidRDefault="00365DDB" w:rsidP="00ED1D75">
      <w:pPr>
        <w:pStyle w:val="Heading2"/>
        <w:spacing w:before="0" w:line="360" w:lineRule="auto"/>
        <w:ind w:left="0" w:firstLine="0"/>
        <w:jc w:val="both"/>
        <w:rPr>
          <w:rFonts w:ascii="Book Antiqua" w:eastAsia="宋体" w:hAnsi="Book Antiqua" w:cs="Arial"/>
          <w:color w:val="auto"/>
          <w:sz w:val="24"/>
          <w:szCs w:val="24"/>
          <w:lang w:eastAsia="zh-CN"/>
        </w:rPr>
      </w:pPr>
      <w:r w:rsidRPr="00DB1669">
        <w:rPr>
          <w:rFonts w:ascii="Book Antiqua" w:hAnsi="Book Antiqua" w:cs="Arial"/>
          <w:color w:val="auto"/>
          <w:sz w:val="24"/>
          <w:szCs w:val="24"/>
        </w:rPr>
        <w:t>RESULTS</w:t>
      </w:r>
    </w:p>
    <w:p w14:paraId="1C792475"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Model-based view planning in RCT</w:t>
      </w:r>
    </w:p>
    <w:p w14:paraId="06B13F03" w14:textId="352C5A4C" w:rsidR="00C56068" w:rsidRPr="00DB1669" w:rsidRDefault="00C56068"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sz w:val="24"/>
          <w:szCs w:val="24"/>
        </w:rPr>
        <w:t>For optimal view planning 57 patients with RCT were evaluated. To assess the inter-observer variability the angular deviations between two expert-defined views in the RCT patient cohort were computed. Assuming normal distribution of the angular deviations, the inter-observer variability was measured to be 7.05°</w:t>
      </w:r>
      <w:r w:rsidR="000E32EA" w:rsidRPr="00DB1669">
        <w:rPr>
          <w:rFonts w:ascii="Book Antiqua" w:hAnsi="Book Antiqua" w:cs="Arial" w:hint="eastAsia"/>
          <w:sz w:val="24"/>
          <w:szCs w:val="24"/>
          <w:lang w:eastAsia="zh-CN"/>
        </w:rPr>
        <w:t xml:space="preserve"> </w:t>
      </w:r>
      <w:r w:rsidR="000E32EA" w:rsidRPr="00DB1669">
        <w:rPr>
          <w:rFonts w:ascii="Book Antiqua" w:hAnsi="Book Antiqua" w:cs="Arial"/>
          <w:sz w:val="24"/>
          <w:szCs w:val="24"/>
        </w:rPr>
        <w:t>±</w:t>
      </w:r>
      <w:r w:rsidRPr="00DB1669">
        <w:rPr>
          <w:rFonts w:ascii="Book Antiqua" w:hAnsi="Book Antiqua" w:cs="Arial"/>
          <w:sz w:val="24"/>
          <w:szCs w:val="24"/>
        </w:rPr>
        <w:t xml:space="preserve"> 3.06° and thus, in the same range as reported i</w:t>
      </w:r>
      <w:r w:rsidR="008E6CEE" w:rsidRPr="00DB1669">
        <w:rPr>
          <w:rFonts w:ascii="Book Antiqua" w:hAnsi="Book Antiqua" w:cs="Arial"/>
          <w:sz w:val="24"/>
          <w:szCs w:val="24"/>
        </w:rPr>
        <w:t xml:space="preserve">n the work of Tzikas </w:t>
      </w:r>
      <w:r w:rsidR="008E6CEE" w:rsidRPr="00DB1669">
        <w:rPr>
          <w:rFonts w:ascii="Book Antiqua" w:hAnsi="Book Antiqua" w:cs="Arial"/>
          <w:i/>
          <w:sz w:val="24"/>
          <w:szCs w:val="24"/>
        </w:rPr>
        <w:t xml:space="preserve">et </w:t>
      </w:r>
      <w:proofErr w:type="gramStart"/>
      <w:r w:rsidR="008E6CEE" w:rsidRPr="00DB1669">
        <w:rPr>
          <w:rFonts w:ascii="Book Antiqua" w:hAnsi="Book Antiqua" w:cs="Arial"/>
          <w:i/>
          <w:sz w:val="24"/>
          <w:szCs w:val="24"/>
        </w:rPr>
        <w:t>al</w:t>
      </w:r>
      <w:r w:rsidR="00D941A2" w:rsidRPr="00DB1669">
        <w:rPr>
          <w:rFonts w:ascii="Book Antiqua" w:hAnsi="Book Antiqua" w:cs="Arial"/>
          <w:sz w:val="24"/>
          <w:szCs w:val="24"/>
          <w:vertAlign w:val="superscript"/>
        </w:rPr>
        <w:t>[</w:t>
      </w:r>
      <w:proofErr w:type="gramEnd"/>
      <w:r w:rsidR="00D941A2" w:rsidRPr="00DB1669">
        <w:rPr>
          <w:rFonts w:ascii="Book Antiqua" w:hAnsi="Book Antiqua" w:cs="Arial"/>
          <w:sz w:val="24"/>
          <w:szCs w:val="24"/>
          <w:vertAlign w:val="superscript"/>
        </w:rPr>
        <w:t>8]</w:t>
      </w:r>
      <w:r w:rsidR="00365DDB" w:rsidRPr="00DB1669">
        <w:rPr>
          <w:rFonts w:ascii="Book Antiqua" w:hAnsi="Book Antiqua" w:cs="Arial"/>
          <w:sz w:val="24"/>
          <w:szCs w:val="24"/>
        </w:rPr>
        <w:t>.</w:t>
      </w:r>
      <w:r w:rsidRPr="00DB1669">
        <w:rPr>
          <w:rFonts w:ascii="Book Antiqua" w:hAnsi="Book Antiqua" w:cs="Arial"/>
          <w:sz w:val="24"/>
          <w:szCs w:val="24"/>
        </w:rPr>
        <w:t xml:space="preserve"> Using Monte Carlo methods an interobserver variability between 0° and 12.96° was obtained (compare Table </w:t>
      </w:r>
      <w:r w:rsidR="0049040E" w:rsidRPr="00DB1669">
        <w:rPr>
          <w:rFonts w:ascii="Book Antiqua" w:hAnsi="Book Antiqua" w:cs="Arial"/>
          <w:sz w:val="24"/>
          <w:szCs w:val="24"/>
        </w:rPr>
        <w:t xml:space="preserve">1 </w:t>
      </w:r>
      <w:r w:rsidRPr="00DB1669">
        <w:rPr>
          <w:rFonts w:ascii="Book Antiqua" w:hAnsi="Book Antiqua" w:cs="Arial"/>
          <w:sz w:val="24"/>
          <w:szCs w:val="24"/>
        </w:rPr>
        <w:t xml:space="preserve">and Figure </w:t>
      </w:r>
      <w:r w:rsidR="0049040E" w:rsidRPr="00DB1669">
        <w:rPr>
          <w:rFonts w:ascii="Book Antiqua" w:hAnsi="Book Antiqua" w:cs="Arial"/>
          <w:sz w:val="24"/>
          <w:szCs w:val="24"/>
        </w:rPr>
        <w:t>3</w:t>
      </w:r>
      <w:r w:rsidRPr="00DB1669">
        <w:rPr>
          <w:rFonts w:ascii="Book Antiqua" w:hAnsi="Book Antiqua" w:cs="Arial"/>
          <w:sz w:val="24"/>
          <w:szCs w:val="24"/>
        </w:rPr>
        <w:t>). Furthermore we compared the view planning results of our prototype software with the expert definitions. The model-operator agreement jointly computed for both operators was 6.84°</w:t>
      </w:r>
      <w:r w:rsidR="008E6CEE" w:rsidRPr="00DB1669">
        <w:rPr>
          <w:rFonts w:ascii="Book Antiqua" w:hAnsi="Book Antiqua" w:cs="Arial" w:hint="eastAsia"/>
          <w:sz w:val="24"/>
          <w:szCs w:val="24"/>
          <w:lang w:eastAsia="zh-CN"/>
        </w:rPr>
        <w:t xml:space="preserve"> </w:t>
      </w:r>
      <w:r w:rsidR="008E6CEE" w:rsidRPr="00DB1669">
        <w:rPr>
          <w:rFonts w:ascii="Book Antiqua" w:hAnsi="Book Antiqua" w:cs="Arial"/>
          <w:sz w:val="24"/>
          <w:szCs w:val="24"/>
        </w:rPr>
        <w:t>±</w:t>
      </w:r>
      <w:r w:rsidRPr="00DB1669">
        <w:rPr>
          <w:rFonts w:ascii="Book Antiqua" w:hAnsi="Book Antiqua" w:cs="Arial"/>
          <w:sz w:val="24"/>
          <w:szCs w:val="24"/>
        </w:rPr>
        <w:t xml:space="preserve"> 3.78° assuming normal distribution and 0°</w:t>
      </w:r>
      <w:r w:rsidR="008E6CEE" w:rsidRPr="00DB1669">
        <w:rPr>
          <w:rFonts w:ascii="Book Antiqua" w:hAnsi="Book Antiqua" w:cs="Arial" w:hint="eastAsia"/>
          <w:sz w:val="24"/>
          <w:szCs w:val="24"/>
          <w:lang w:eastAsia="zh-CN"/>
        </w:rPr>
        <w:t xml:space="preserve"> </w:t>
      </w:r>
      <w:r w:rsidRPr="00DB1669">
        <w:rPr>
          <w:rFonts w:ascii="Book Antiqua" w:hAnsi="Book Antiqua" w:cs="Arial"/>
          <w:sz w:val="24"/>
          <w:szCs w:val="24"/>
        </w:rPr>
        <w:t>-</w:t>
      </w:r>
      <w:r w:rsidR="008E6CEE" w:rsidRPr="00DB1669">
        <w:rPr>
          <w:rFonts w:ascii="Book Antiqua" w:hAnsi="Book Antiqua" w:cs="Arial" w:hint="eastAsia"/>
          <w:sz w:val="24"/>
          <w:szCs w:val="24"/>
          <w:lang w:eastAsia="zh-CN"/>
        </w:rPr>
        <w:t xml:space="preserve"> </w:t>
      </w:r>
      <w:r w:rsidRPr="00DB1669">
        <w:rPr>
          <w:rFonts w:ascii="Book Antiqua" w:hAnsi="Book Antiqua" w:cs="Arial"/>
          <w:sz w:val="24"/>
          <w:szCs w:val="24"/>
        </w:rPr>
        <w:t xml:space="preserve">13.82° for the </w:t>
      </w:r>
      <w:r w:rsidRPr="00DB1669">
        <w:rPr>
          <w:rFonts w:ascii="Book Antiqua" w:hAnsi="Book Antiqua" w:cs="Arial"/>
          <w:sz w:val="24"/>
          <w:szCs w:val="24"/>
        </w:rPr>
        <w:lastRenderedPageBreak/>
        <w:t xml:space="preserve">Monte Carlo method and thus, on a similar level as the inter-observer variability. A sample LP curve and the respective optimal views of two operators and the prototype software are given in Figure </w:t>
      </w:r>
      <w:r w:rsidR="0049040E" w:rsidRPr="00DB1669">
        <w:rPr>
          <w:rFonts w:ascii="Book Antiqua" w:hAnsi="Book Antiqua" w:cs="Arial"/>
          <w:sz w:val="24"/>
          <w:szCs w:val="24"/>
        </w:rPr>
        <w:t>4</w:t>
      </w:r>
      <w:r w:rsidRPr="00DB1669">
        <w:rPr>
          <w:rFonts w:ascii="Book Antiqua" w:hAnsi="Book Antiqua" w:cs="Arial"/>
          <w:sz w:val="24"/>
          <w:szCs w:val="24"/>
        </w:rPr>
        <w:t>.</w:t>
      </w:r>
    </w:p>
    <w:p w14:paraId="4D0C927F" w14:textId="77777777" w:rsidR="00155FB4" w:rsidRPr="00DB1669" w:rsidRDefault="00155FB4" w:rsidP="00ED1D75">
      <w:pPr>
        <w:spacing w:after="0" w:line="360" w:lineRule="auto"/>
        <w:ind w:left="0" w:firstLine="0"/>
        <w:jc w:val="both"/>
        <w:rPr>
          <w:rFonts w:ascii="Book Antiqua" w:hAnsi="Book Antiqua" w:cs="Arial"/>
          <w:sz w:val="24"/>
          <w:szCs w:val="24"/>
          <w:lang w:eastAsia="zh-CN"/>
        </w:rPr>
      </w:pPr>
    </w:p>
    <w:p w14:paraId="79F1C944" w14:textId="77777777" w:rsidR="00C56068" w:rsidRPr="00DB1669" w:rsidRDefault="00C56068" w:rsidP="00ED1D75">
      <w:pPr>
        <w:spacing w:after="0" w:line="360" w:lineRule="auto"/>
        <w:ind w:left="0" w:firstLine="0"/>
        <w:jc w:val="both"/>
        <w:rPr>
          <w:rStyle w:val="SubtleEmphasis"/>
          <w:rFonts w:ascii="Book Antiqua" w:hAnsi="Book Antiqua" w:cs="Arial"/>
          <w:b/>
          <w:color w:val="auto"/>
          <w:sz w:val="24"/>
          <w:szCs w:val="24"/>
        </w:rPr>
      </w:pPr>
      <w:r w:rsidRPr="00DB1669">
        <w:rPr>
          <w:rStyle w:val="SubtleEmphasis"/>
          <w:rFonts w:ascii="Book Antiqua" w:hAnsi="Book Antiqua" w:cs="Arial"/>
          <w:b/>
          <w:color w:val="auto"/>
          <w:sz w:val="24"/>
          <w:szCs w:val="24"/>
        </w:rPr>
        <w:t>Model-based intervention guidance</w:t>
      </w:r>
    </w:p>
    <w:p w14:paraId="024489E1" w14:textId="6F2DE45E"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To evaluate the accuracy of RCT-based overlays to interventional data, the dimension of the aortic root at the level of the aortic annulus, the sinus and the STJ was studied. For all 57 patients in the RCT cohort diameter measurements were obtained from two independent operators and were compared to the model-based measurements. For the aortic annulus the Bland-Altman analysis showed no trend for under- or overestimation comparing the model-based segmentation results with the expert measurements (mean difference for model versus operator 1: -0.44 mm, </w:t>
      </w:r>
      <w:proofErr w:type="spellStart"/>
      <w:r w:rsidRPr="00DB1669">
        <w:rPr>
          <w:rFonts w:ascii="Book Antiqua" w:hAnsi="Book Antiqua" w:cs="Arial"/>
          <w:sz w:val="24"/>
          <w:szCs w:val="24"/>
        </w:rPr>
        <w:t>LoA</w:t>
      </w:r>
      <w:proofErr w:type="spellEnd"/>
      <w:r w:rsidRPr="00DB1669">
        <w:rPr>
          <w:rFonts w:ascii="Book Antiqua" w:hAnsi="Book Antiqua" w:cs="Arial"/>
          <w:sz w:val="24"/>
          <w:szCs w:val="24"/>
        </w:rPr>
        <w:t>: -4.09 mm to 3.2 mm). The correlation was significant (</w:t>
      </w:r>
      <w:r w:rsidR="00B04271" w:rsidRPr="00DB1669">
        <w:rPr>
          <w:rFonts w:ascii="Book Antiqua" w:hAnsi="Book Antiqua" w:cs="Arial"/>
          <w:i/>
          <w:sz w:val="24"/>
          <w:szCs w:val="24"/>
        </w:rPr>
        <w:t>r</w:t>
      </w:r>
      <w:r w:rsidR="00B04271" w:rsidRPr="00DB1669">
        <w:rPr>
          <w:rFonts w:ascii="Book Antiqua" w:hAnsi="Book Antiqua" w:cs="Arial"/>
          <w:sz w:val="24"/>
          <w:szCs w:val="24"/>
        </w:rPr>
        <w:t xml:space="preserve"> =</w:t>
      </w:r>
      <w:r w:rsidRPr="00DB1669">
        <w:rPr>
          <w:rFonts w:ascii="Book Antiqua" w:hAnsi="Book Antiqua" w:cs="Arial"/>
          <w:sz w:val="24"/>
          <w:szCs w:val="24"/>
        </w:rPr>
        <w:t xml:space="preserve"> 0.79). A sample Bland-Altman plot is given in Figure </w:t>
      </w:r>
      <w:r w:rsidR="0049040E" w:rsidRPr="00DB1669">
        <w:rPr>
          <w:rFonts w:ascii="Book Antiqua" w:hAnsi="Book Antiqua" w:cs="Arial"/>
          <w:sz w:val="24"/>
          <w:szCs w:val="24"/>
        </w:rPr>
        <w:t>5</w:t>
      </w:r>
      <w:r w:rsidRPr="00DB1669">
        <w:rPr>
          <w:rFonts w:ascii="Book Antiqua" w:hAnsi="Book Antiqua" w:cs="Arial"/>
          <w:sz w:val="24"/>
          <w:szCs w:val="24"/>
        </w:rPr>
        <w:t xml:space="preserve">. For the aortic sinus width and STJ diameter measurements the scatter and the limits of agreement were slightly smaller and the correlation levels higher as listed in Table </w:t>
      </w:r>
      <w:r w:rsidR="0049040E" w:rsidRPr="00DB1669">
        <w:rPr>
          <w:rFonts w:ascii="Book Antiqua" w:hAnsi="Book Antiqua" w:cs="Arial"/>
          <w:sz w:val="24"/>
          <w:szCs w:val="24"/>
        </w:rPr>
        <w:t>2</w:t>
      </w:r>
      <w:r w:rsidRPr="00DB1669">
        <w:rPr>
          <w:rFonts w:ascii="Book Antiqua" w:hAnsi="Book Antiqua" w:cs="Arial"/>
          <w:sz w:val="24"/>
          <w:szCs w:val="24"/>
        </w:rPr>
        <w:t xml:space="preserve">. The Bland-Altman analysis for the aortic sinus diameter shows a good agreement between model-based and medical expert measurements with a bias of 1.05 mm using RCT and limits of agreement that range from -1.64 mm to 3.75 mm for operator 1. Correlations between expert and model-based measurements varied between 0.93 and 0.96. The results of the STJ diameter measurements show a slight bias of -1.53 mm and the limits of agreement were -4.21 mm to 1.15 mm for operator 1. Model-based and expert measurements correlated on a high level (operator 1: </w:t>
      </w:r>
      <w:r w:rsidR="00B04271" w:rsidRPr="00DB1669">
        <w:rPr>
          <w:rFonts w:ascii="Book Antiqua" w:hAnsi="Book Antiqua" w:cs="Arial"/>
          <w:i/>
          <w:sz w:val="24"/>
          <w:szCs w:val="24"/>
        </w:rPr>
        <w:t>r</w:t>
      </w:r>
      <w:r w:rsidR="00B04271" w:rsidRPr="00DB1669">
        <w:rPr>
          <w:rFonts w:ascii="Book Antiqua" w:hAnsi="Book Antiqua" w:cs="Arial"/>
          <w:sz w:val="24"/>
          <w:szCs w:val="24"/>
        </w:rPr>
        <w:t xml:space="preserve"> =</w:t>
      </w:r>
      <w:r w:rsidRPr="00DB1669">
        <w:rPr>
          <w:rFonts w:ascii="Book Antiqua" w:hAnsi="Book Antiqua" w:cs="Arial"/>
          <w:sz w:val="24"/>
          <w:szCs w:val="24"/>
        </w:rPr>
        <w:t xml:space="preserve"> 0.92; operator 2: </w:t>
      </w:r>
      <w:r w:rsidR="00B04271" w:rsidRPr="00DB1669">
        <w:rPr>
          <w:rFonts w:ascii="Book Antiqua" w:hAnsi="Book Antiqua" w:cs="Arial"/>
          <w:i/>
          <w:sz w:val="24"/>
          <w:szCs w:val="24"/>
        </w:rPr>
        <w:t>r</w:t>
      </w:r>
      <w:r w:rsidR="00B04271" w:rsidRPr="00DB1669">
        <w:rPr>
          <w:rFonts w:ascii="Book Antiqua" w:hAnsi="Book Antiqua" w:cs="Arial"/>
          <w:sz w:val="24"/>
          <w:szCs w:val="24"/>
        </w:rPr>
        <w:t xml:space="preserve"> =</w:t>
      </w:r>
      <w:r w:rsidRPr="00DB1669">
        <w:rPr>
          <w:rFonts w:ascii="Book Antiqua" w:hAnsi="Book Antiqua" w:cs="Arial"/>
          <w:sz w:val="24"/>
          <w:szCs w:val="24"/>
        </w:rPr>
        <w:t xml:space="preserve"> 0.93). The interobserver measurements did not show a significant bias. Scatter and correlation levels were for all studied parameters in the same range as the model-operator measurements. </w:t>
      </w:r>
    </w:p>
    <w:p w14:paraId="4BC31CF4" w14:textId="77777777" w:rsidR="00C56068" w:rsidRPr="00DB1669" w:rsidRDefault="00C56068" w:rsidP="00ED1D75">
      <w:pPr>
        <w:spacing w:after="0" w:line="360" w:lineRule="auto"/>
        <w:ind w:left="0" w:firstLine="0"/>
        <w:jc w:val="both"/>
        <w:rPr>
          <w:rFonts w:ascii="Book Antiqua" w:hAnsi="Book Antiqua" w:cs="Arial"/>
          <w:sz w:val="24"/>
          <w:szCs w:val="24"/>
        </w:rPr>
      </w:pPr>
    </w:p>
    <w:p w14:paraId="765CEAA0" w14:textId="65A1E9D1" w:rsidR="00155FB4" w:rsidRPr="00DB1669" w:rsidRDefault="00365DDB" w:rsidP="00ED1D75">
      <w:pPr>
        <w:pStyle w:val="Heading2"/>
        <w:spacing w:before="0" w:line="360" w:lineRule="auto"/>
        <w:ind w:left="0" w:firstLine="0"/>
        <w:jc w:val="both"/>
        <w:rPr>
          <w:rFonts w:ascii="Book Antiqua" w:eastAsia="宋体" w:hAnsi="Book Antiqua" w:cs="Arial"/>
          <w:color w:val="auto"/>
          <w:sz w:val="24"/>
          <w:szCs w:val="24"/>
          <w:lang w:eastAsia="zh-CN"/>
        </w:rPr>
      </w:pPr>
      <w:r w:rsidRPr="00DB1669">
        <w:rPr>
          <w:rFonts w:ascii="Book Antiqua" w:hAnsi="Book Antiqua" w:cs="Arial"/>
          <w:color w:val="auto"/>
          <w:sz w:val="24"/>
          <w:szCs w:val="24"/>
        </w:rPr>
        <w:t>DISCUSSION</w:t>
      </w:r>
    </w:p>
    <w:p w14:paraId="37AE42D2" w14:textId="77777777" w:rsidR="00C56068" w:rsidRPr="00DB1669" w:rsidRDefault="00C56068" w:rsidP="00ED1D75">
      <w:pPr>
        <w:spacing w:after="0" w:line="360" w:lineRule="auto"/>
        <w:ind w:left="0" w:firstLine="0"/>
        <w:jc w:val="both"/>
        <w:rPr>
          <w:rFonts w:ascii="Book Antiqua" w:hAnsi="Book Antiqua" w:cs="Arial"/>
          <w:b/>
          <w:iCs/>
          <w:sz w:val="24"/>
          <w:szCs w:val="24"/>
        </w:rPr>
      </w:pPr>
      <w:r w:rsidRPr="00DB1669">
        <w:rPr>
          <w:rStyle w:val="SubtleEmphasis"/>
          <w:rFonts w:ascii="Book Antiqua" w:hAnsi="Book Antiqua" w:cs="Arial"/>
          <w:b/>
          <w:color w:val="auto"/>
          <w:sz w:val="24"/>
          <w:szCs w:val="24"/>
        </w:rPr>
        <w:t>Model-based view planning in RCT</w:t>
      </w:r>
    </w:p>
    <w:p w14:paraId="5D76089B" w14:textId="2B9EA4DD" w:rsidR="00C56068" w:rsidRPr="00DB1669" w:rsidRDefault="00C56068"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Different imaging techniques have been established to define the optimal fluoroscopic view and to optimize valve deployment during TAVR. Standard to define a </w:t>
      </w:r>
      <w:r w:rsidRPr="00DB1669">
        <w:rPr>
          <w:rFonts w:ascii="Book Antiqua" w:hAnsi="Book Antiqua" w:cs="Arial"/>
          <w:sz w:val="24"/>
          <w:szCs w:val="24"/>
        </w:rPr>
        <w:lastRenderedPageBreak/>
        <w:t xml:space="preserve">perpendicular view of the aortic valve is the repeated acquisition of </w:t>
      </w:r>
      <w:proofErr w:type="spellStart"/>
      <w:r w:rsidRPr="00DB1669">
        <w:rPr>
          <w:rFonts w:ascii="Book Antiqua" w:hAnsi="Book Antiqua" w:cs="Arial"/>
          <w:sz w:val="24"/>
          <w:szCs w:val="24"/>
        </w:rPr>
        <w:t>aortographies</w:t>
      </w:r>
      <w:proofErr w:type="spellEnd"/>
      <w:r w:rsidRPr="00DB1669">
        <w:rPr>
          <w:rFonts w:ascii="Book Antiqua" w:hAnsi="Book Antiqua" w:cs="Arial"/>
          <w:sz w:val="24"/>
          <w:szCs w:val="24"/>
        </w:rPr>
        <w:t xml:space="preserve"> from different projection angles. During recent years several software solutions for automatic view planning mainly on the basis of MSCT have been developed and have demonstrated high accuracy and many clinical </w:t>
      </w:r>
      <w:proofErr w:type="gramStart"/>
      <w:r w:rsidRPr="00DB1669">
        <w:rPr>
          <w:rFonts w:ascii="Book Antiqua" w:hAnsi="Book Antiqua" w:cs="Arial"/>
          <w:sz w:val="24"/>
          <w:szCs w:val="24"/>
        </w:rPr>
        <w:t>benefits</w:t>
      </w:r>
      <w:r w:rsidR="00735C69" w:rsidRPr="00DB1669">
        <w:rPr>
          <w:rFonts w:ascii="Book Antiqua" w:hAnsi="Book Antiqua" w:cs="Arial"/>
          <w:sz w:val="24"/>
          <w:szCs w:val="24"/>
          <w:vertAlign w:val="superscript"/>
        </w:rPr>
        <w:t>[</w:t>
      </w:r>
      <w:proofErr w:type="gramEnd"/>
      <w:r w:rsidR="00735C69" w:rsidRPr="00DB1669">
        <w:rPr>
          <w:rFonts w:ascii="Book Antiqua" w:hAnsi="Book Antiqua" w:cs="Arial"/>
          <w:sz w:val="24"/>
          <w:szCs w:val="24"/>
          <w:vertAlign w:val="superscript"/>
        </w:rPr>
        <w:t>5]</w:t>
      </w:r>
      <w:r w:rsidR="00365DDB" w:rsidRPr="00DB1669">
        <w:rPr>
          <w:rFonts w:ascii="Book Antiqua" w:hAnsi="Book Antiqua" w:cs="Arial"/>
          <w:sz w:val="24"/>
          <w:szCs w:val="24"/>
        </w:rPr>
        <w:t>.</w:t>
      </w:r>
      <w:r w:rsidRPr="00DB1669">
        <w:rPr>
          <w:rFonts w:ascii="Book Antiqua" w:hAnsi="Book Antiqua" w:cs="Arial"/>
          <w:sz w:val="24"/>
          <w:szCs w:val="24"/>
        </w:rPr>
        <w:t xml:space="preserve"> </w:t>
      </w:r>
    </w:p>
    <w:p w14:paraId="14350C09" w14:textId="6E7BD2B0" w:rsidR="00C56068" w:rsidRPr="00DB1669" w:rsidRDefault="00C56068" w:rsidP="00ED1D75">
      <w:pPr>
        <w:spacing w:after="0" w:line="360" w:lineRule="auto"/>
        <w:ind w:left="0" w:firstLineChars="100" w:firstLine="240"/>
        <w:jc w:val="both"/>
        <w:rPr>
          <w:rFonts w:ascii="Book Antiqua" w:hAnsi="Book Antiqua" w:cs="Arial"/>
          <w:sz w:val="24"/>
          <w:szCs w:val="24"/>
        </w:rPr>
      </w:pPr>
      <w:r w:rsidRPr="00DB1669">
        <w:rPr>
          <w:rFonts w:ascii="Book Antiqua" w:hAnsi="Book Antiqua" w:cs="Arial"/>
          <w:sz w:val="24"/>
          <w:szCs w:val="24"/>
        </w:rPr>
        <w:t xml:space="preserve">However, the collection of a MSCT data set for TAVR view planning involves extra logistics for the clinic and additional burden and hazards for the patient. Rotational C-arm CT has proven to be a useful imaging technique for many clinical </w:t>
      </w:r>
      <w:proofErr w:type="gramStart"/>
      <w:r w:rsidRPr="00DB1669">
        <w:rPr>
          <w:rFonts w:ascii="Book Antiqua" w:hAnsi="Book Antiqua" w:cs="Arial"/>
          <w:sz w:val="24"/>
          <w:szCs w:val="24"/>
        </w:rPr>
        <w:t>applications</w:t>
      </w:r>
      <w:r w:rsidR="00735C69" w:rsidRPr="00DB1669">
        <w:rPr>
          <w:rFonts w:ascii="Book Antiqua" w:hAnsi="Book Antiqua" w:cs="Arial"/>
          <w:sz w:val="24"/>
          <w:szCs w:val="24"/>
          <w:vertAlign w:val="superscript"/>
        </w:rPr>
        <w:t>[</w:t>
      </w:r>
      <w:proofErr w:type="gramEnd"/>
      <w:r w:rsidR="00735C69" w:rsidRPr="00DB1669">
        <w:rPr>
          <w:rFonts w:ascii="Book Antiqua" w:hAnsi="Book Antiqua" w:cs="Arial"/>
          <w:sz w:val="24"/>
          <w:szCs w:val="24"/>
          <w:vertAlign w:val="superscript"/>
        </w:rPr>
        <w:t>21]</w:t>
      </w:r>
      <w:r w:rsidR="00735C69" w:rsidRPr="00DB1669">
        <w:rPr>
          <w:rFonts w:ascii="Book Antiqua" w:hAnsi="Book Antiqua" w:cs="Arial"/>
          <w:sz w:val="24"/>
          <w:szCs w:val="24"/>
        </w:rPr>
        <w:t xml:space="preserve"> </w:t>
      </w:r>
      <w:r w:rsidRPr="00DB1669">
        <w:rPr>
          <w:rFonts w:ascii="Book Antiqua" w:hAnsi="Book Antiqua" w:cs="Arial"/>
          <w:sz w:val="24"/>
          <w:szCs w:val="24"/>
        </w:rPr>
        <w:t>but is less established in the context of TAVR. The image quality of C-arm CT is generally limited by the acquisition quality and thus model-based view planning are dependent on accurate contrast agent bolus timing and on sufficient rapid pacing protocols. According to our clinical experience we believe that with more widespread use and maturity in future, rotational C-arm based imaging can play a more significant role in the TAVR workflow in combination with software-based view planning support.</w:t>
      </w:r>
    </w:p>
    <w:p w14:paraId="521B740F" w14:textId="77777777" w:rsidR="00C56068" w:rsidRPr="00DB1669" w:rsidRDefault="00C56068" w:rsidP="00ED1D75">
      <w:pPr>
        <w:spacing w:after="0" w:line="360" w:lineRule="auto"/>
        <w:ind w:left="0" w:firstLine="0"/>
        <w:jc w:val="both"/>
        <w:rPr>
          <w:rFonts w:ascii="Book Antiqua" w:hAnsi="Book Antiqua" w:cs="Arial"/>
          <w:sz w:val="24"/>
          <w:szCs w:val="24"/>
          <w:lang w:eastAsia="zh-CN"/>
        </w:rPr>
      </w:pPr>
      <w:r w:rsidRPr="00DB1669">
        <w:rPr>
          <w:rFonts w:ascii="Book Antiqua" w:hAnsi="Book Antiqua" w:cs="Arial"/>
          <w:sz w:val="24"/>
          <w:szCs w:val="24"/>
        </w:rPr>
        <w:t xml:space="preserve">In this study we evaluated the accuracy of automated view planning with RCT. We could show that our novel prototype software estimates optimal views on the basis of RCT data with good accuracy and that the interobserver variability and model-operator agreement are in the same range. Although different contrast agent injection protocols (aortic root injection versus left-ventricular injection) were part of the RCT validation cohort the model-based view planning in RCT has proven to be robust. </w:t>
      </w:r>
    </w:p>
    <w:p w14:paraId="27F45840" w14:textId="77777777" w:rsidR="00C3015B" w:rsidRPr="00DB1669" w:rsidRDefault="00C3015B" w:rsidP="00ED1D75">
      <w:pPr>
        <w:spacing w:after="0" w:line="360" w:lineRule="auto"/>
        <w:ind w:left="0" w:firstLine="0"/>
        <w:jc w:val="both"/>
        <w:rPr>
          <w:rFonts w:ascii="Book Antiqua" w:hAnsi="Book Antiqua" w:cs="Arial"/>
          <w:sz w:val="24"/>
          <w:szCs w:val="24"/>
          <w:lang w:eastAsia="zh-CN"/>
        </w:rPr>
      </w:pPr>
    </w:p>
    <w:p w14:paraId="273A49D2" w14:textId="77777777" w:rsidR="00C56068" w:rsidRPr="00DB1669" w:rsidRDefault="00C56068" w:rsidP="00ED1D75">
      <w:pPr>
        <w:spacing w:after="0" w:line="360" w:lineRule="auto"/>
        <w:ind w:left="0" w:firstLine="0"/>
        <w:jc w:val="both"/>
        <w:rPr>
          <w:rFonts w:ascii="Book Antiqua" w:hAnsi="Book Antiqua" w:cs="Arial"/>
          <w:b/>
          <w:sz w:val="24"/>
          <w:szCs w:val="24"/>
        </w:rPr>
      </w:pPr>
      <w:r w:rsidRPr="00DB1669">
        <w:rPr>
          <w:rStyle w:val="SubtleEmphasis"/>
          <w:rFonts w:ascii="Book Antiqua" w:hAnsi="Book Antiqua" w:cs="Arial"/>
          <w:b/>
          <w:color w:val="auto"/>
          <w:sz w:val="24"/>
          <w:szCs w:val="24"/>
        </w:rPr>
        <w:t>RCT-based intervention guidance</w:t>
      </w:r>
    </w:p>
    <w:p w14:paraId="30DBDFD2" w14:textId="673CEF5B" w:rsidR="00E82EB2" w:rsidRPr="00DB1669" w:rsidRDefault="00C56068" w:rsidP="00ED1D75">
      <w:pPr>
        <w:spacing w:after="0" w:line="360" w:lineRule="auto"/>
        <w:ind w:left="0" w:firstLine="0"/>
        <w:jc w:val="both"/>
        <w:rPr>
          <w:rFonts w:ascii="Book Antiqua" w:hAnsi="Book Antiqua" w:cs="Arial"/>
          <w:i/>
          <w:iCs/>
          <w:sz w:val="24"/>
          <w:szCs w:val="24"/>
          <w:lang w:eastAsia="zh-CN"/>
        </w:rPr>
      </w:pPr>
      <w:r w:rsidRPr="00DB1669">
        <w:rPr>
          <w:rFonts w:ascii="Book Antiqua" w:hAnsi="Book Antiqua" w:cs="Arial"/>
          <w:sz w:val="24"/>
          <w:szCs w:val="24"/>
        </w:rPr>
        <w:t xml:space="preserve">The current standard for intervention guidance during TAVR is plain fluoroscopy. In recent years software such as the </w:t>
      </w:r>
      <w:proofErr w:type="spellStart"/>
      <w:r w:rsidRPr="00DB1669">
        <w:rPr>
          <w:rFonts w:ascii="Book Antiqua" w:hAnsi="Book Antiqua" w:cs="Arial"/>
          <w:sz w:val="24"/>
          <w:szCs w:val="24"/>
        </w:rPr>
        <w:t>HeartNavigator</w:t>
      </w:r>
      <w:proofErr w:type="spellEnd"/>
      <w:r w:rsidRPr="00DB1669">
        <w:rPr>
          <w:rFonts w:ascii="Book Antiqua" w:hAnsi="Book Antiqua" w:cs="Arial"/>
          <w:sz w:val="24"/>
          <w:szCs w:val="24"/>
        </w:rPr>
        <w:t xml:space="preserve"> software (Philips Healthcare, Andover, MA, United States; compare Figure </w:t>
      </w:r>
      <w:r w:rsidR="00DA77A5" w:rsidRPr="00DB1669">
        <w:rPr>
          <w:rFonts w:ascii="Book Antiqua" w:hAnsi="Book Antiqua" w:cs="Arial"/>
          <w:sz w:val="24"/>
          <w:szCs w:val="24"/>
        </w:rPr>
        <w:t>6</w:t>
      </w:r>
      <w:r w:rsidRPr="00DB1669">
        <w:rPr>
          <w:rFonts w:ascii="Book Antiqua" w:hAnsi="Book Antiqua" w:cs="Arial"/>
          <w:sz w:val="24"/>
          <w:szCs w:val="24"/>
        </w:rPr>
        <w:t xml:space="preserve">) that segments a three-dimensional MSCT data set to create a patient-specific model of the heart and overlays this to the interventional image stream has been developed. In this study we examined the accuracy of RCT-based overlays that are automatically generated from model-based segmentation. We found that our RCT-based techniques are able to accurately reflect the dimension of the aortic valve annulus and the aortic root. Bias and variations of model-based measurements versus the experts’ references were in the same range as the </w:t>
      </w:r>
      <w:r w:rsidRPr="00DB1669">
        <w:rPr>
          <w:rFonts w:ascii="Book Antiqua" w:hAnsi="Book Antiqua" w:cs="Arial"/>
          <w:sz w:val="24"/>
          <w:szCs w:val="24"/>
        </w:rPr>
        <w:lastRenderedPageBreak/>
        <w:t>operator variability. Thus, RCT modeling can potentially provide accurate anatomical overlays to interventional data to support the TAVR intervention as current software solutions already do for MSCT.</w:t>
      </w:r>
    </w:p>
    <w:p w14:paraId="187AD3F1" w14:textId="76FFEAE8" w:rsidR="005E3D31" w:rsidRPr="00DB1669" w:rsidRDefault="00C3015B" w:rsidP="00ED1D75">
      <w:pPr>
        <w:spacing w:after="0" w:line="360" w:lineRule="auto"/>
        <w:ind w:left="0" w:firstLineChars="100" w:firstLine="240"/>
        <w:jc w:val="both"/>
        <w:rPr>
          <w:rFonts w:ascii="Book Antiqua" w:hAnsi="Book Antiqua" w:cs="Arial"/>
          <w:sz w:val="24"/>
          <w:szCs w:val="24"/>
          <w:lang w:eastAsia="zh-CN"/>
        </w:rPr>
      </w:pPr>
      <w:r w:rsidRPr="00DB1669">
        <w:rPr>
          <w:rFonts w:ascii="Book Antiqua" w:hAnsi="Book Antiqua" w:cs="Arial" w:hint="eastAsia"/>
          <w:sz w:val="24"/>
          <w:szCs w:val="24"/>
          <w:lang w:eastAsia="zh-CN"/>
        </w:rPr>
        <w:t xml:space="preserve">In </w:t>
      </w:r>
      <w:r w:rsidRPr="00DB1669">
        <w:rPr>
          <w:rFonts w:ascii="Book Antiqua" w:hAnsi="Book Antiqua" w:cs="Arial"/>
          <w:sz w:val="24"/>
          <w:szCs w:val="24"/>
        </w:rPr>
        <w:t>conclusion</w:t>
      </w:r>
      <w:r w:rsidRPr="00DB1669">
        <w:rPr>
          <w:rFonts w:ascii="Book Antiqua" w:hAnsi="Book Antiqua" w:cs="Arial" w:hint="eastAsia"/>
          <w:sz w:val="24"/>
          <w:szCs w:val="24"/>
          <w:lang w:eastAsia="zh-CN"/>
        </w:rPr>
        <w:t xml:space="preserve">, </w:t>
      </w:r>
      <w:r w:rsidRPr="00DB1669">
        <w:rPr>
          <w:rFonts w:ascii="Book Antiqua" w:hAnsi="Book Antiqua" w:cs="Arial"/>
          <w:sz w:val="24"/>
          <w:szCs w:val="24"/>
        </w:rPr>
        <w:t>e</w:t>
      </w:r>
      <w:r w:rsidR="005E3D31" w:rsidRPr="00DB1669">
        <w:rPr>
          <w:rFonts w:ascii="Book Antiqua" w:hAnsi="Book Antiqua" w:cs="Arial"/>
          <w:sz w:val="24"/>
          <w:szCs w:val="24"/>
        </w:rPr>
        <w:t xml:space="preserve">stablished and upcoming complex cardiac interventions such as TAVR require detailed information regarding heart and vessel anatomy for procedure planning and intra-procedural guidance. According to our experience, rotational C-arm CT can be smoothly integrated into the clinical workflow, providing three-dimensional information of the relevant anatomical structures in the catheterization lab prior and as part of the TAVR intervention. </w:t>
      </w:r>
    </w:p>
    <w:p w14:paraId="2627DD19" w14:textId="77777777" w:rsidR="005E3D31" w:rsidRPr="00DB1669" w:rsidRDefault="005E3D31" w:rsidP="00ED1D75">
      <w:pPr>
        <w:spacing w:after="0" w:line="360" w:lineRule="auto"/>
        <w:ind w:left="0" w:firstLine="0"/>
        <w:jc w:val="both"/>
        <w:rPr>
          <w:rFonts w:ascii="Book Antiqua" w:hAnsi="Book Antiqua" w:cs="Arial"/>
          <w:b/>
          <w:sz w:val="24"/>
          <w:szCs w:val="24"/>
        </w:rPr>
      </w:pPr>
    </w:p>
    <w:p w14:paraId="3EC4EBD5" w14:textId="77777777" w:rsidR="00365DDB" w:rsidRPr="00DB1669" w:rsidRDefault="00365DDB" w:rsidP="00ED1D75">
      <w:pPr>
        <w:spacing w:after="0" w:line="360" w:lineRule="auto"/>
        <w:ind w:left="0" w:firstLine="0"/>
        <w:jc w:val="both"/>
        <w:rPr>
          <w:rFonts w:ascii="Book Antiqua" w:hAnsi="Book Antiqua" w:cs="Arial"/>
          <w:b/>
          <w:i/>
          <w:sz w:val="24"/>
          <w:szCs w:val="24"/>
        </w:rPr>
      </w:pPr>
      <w:r w:rsidRPr="00DB1669">
        <w:rPr>
          <w:rFonts w:ascii="Book Antiqua" w:hAnsi="Book Antiqua" w:cs="Arial"/>
          <w:b/>
          <w:i/>
          <w:sz w:val="24"/>
          <w:szCs w:val="24"/>
        </w:rPr>
        <w:t>Limitations</w:t>
      </w:r>
    </w:p>
    <w:p w14:paraId="1F955FCD" w14:textId="1F4E938D" w:rsidR="00365DDB" w:rsidRPr="00DB1669" w:rsidRDefault="005E3D31" w:rsidP="00ED1D75">
      <w:pPr>
        <w:spacing w:after="0" w:line="360" w:lineRule="auto"/>
        <w:ind w:left="0" w:firstLine="0"/>
        <w:jc w:val="both"/>
        <w:rPr>
          <w:rFonts w:ascii="Book Antiqua" w:hAnsi="Book Antiqua" w:cs="Arial"/>
          <w:bCs/>
          <w:sz w:val="24"/>
          <w:szCs w:val="24"/>
        </w:rPr>
      </w:pPr>
      <w:r w:rsidRPr="00DB1669">
        <w:rPr>
          <w:rFonts w:ascii="Book Antiqua" w:hAnsi="Book Antiqua" w:cs="Arial"/>
          <w:sz w:val="24"/>
          <w:szCs w:val="24"/>
        </w:rPr>
        <w:t>This study was based on retrospective data and reflects solely the experience at our center. The RCT data was acquired during TAVR/SAVR procedure planning several days in advance to the procedure. The data in this study were based on a relatively small sample size to show the clinical feasibility. Possible clinical benefits have to be investigated in prospective studies with more standardized protocols and a more powerful sample size. Future studies should prove feasibility and accuracy of RCT acquisition as initial step during TAVR procedure which may increase accuracy of view planning and intervention guidance further due to fewer patient position changes. In addition, RCT-based calcium visualization and quantification has to be studied.</w:t>
      </w:r>
    </w:p>
    <w:p w14:paraId="6637F5E5" w14:textId="05149F5E" w:rsidR="00C2243F" w:rsidRPr="00DB1669" w:rsidRDefault="00C2243F" w:rsidP="00ED1D75">
      <w:pPr>
        <w:spacing w:after="0" w:line="360" w:lineRule="auto"/>
        <w:jc w:val="both"/>
        <w:rPr>
          <w:rFonts w:ascii="Book Antiqua" w:hAnsi="Book Antiqua" w:cs="Arial"/>
          <w:b/>
          <w:bCs/>
          <w:sz w:val="24"/>
          <w:szCs w:val="24"/>
        </w:rPr>
      </w:pPr>
    </w:p>
    <w:p w14:paraId="57A4D458" w14:textId="77777777" w:rsidR="00680819" w:rsidRPr="00DB1669" w:rsidRDefault="00680819" w:rsidP="00ED1D75">
      <w:pPr>
        <w:spacing w:after="0" w:line="360" w:lineRule="auto"/>
        <w:ind w:left="0" w:firstLine="0"/>
        <w:jc w:val="both"/>
        <w:rPr>
          <w:rFonts w:ascii="Book Antiqua" w:hAnsi="Book Antiqua"/>
          <w:sz w:val="24"/>
          <w:szCs w:val="24"/>
        </w:rPr>
      </w:pPr>
      <w:r w:rsidRPr="00DB1669">
        <w:rPr>
          <w:rFonts w:ascii="Book Antiqua" w:hAnsi="Book Antiqua"/>
          <w:b/>
          <w:sz w:val="24"/>
          <w:szCs w:val="24"/>
        </w:rPr>
        <w:t>COMMENTS</w:t>
      </w:r>
    </w:p>
    <w:p w14:paraId="30765AC1" w14:textId="77777777" w:rsidR="00A566DA" w:rsidRPr="00DB1669" w:rsidRDefault="00A566DA"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Background</w:t>
      </w:r>
      <w:r w:rsidRPr="00DB1669">
        <w:rPr>
          <w:rFonts w:ascii="MS Gothic" w:eastAsia="MS Gothic" w:hAnsi="MS Gothic" w:cs="MS Gothic" w:hint="eastAsia"/>
          <w:b/>
          <w:bCs/>
          <w:i/>
          <w:sz w:val="24"/>
          <w:szCs w:val="24"/>
          <w:lang w:eastAsia="zh-CN"/>
        </w:rPr>
        <w:t> </w:t>
      </w:r>
    </w:p>
    <w:p w14:paraId="4FC663A5" w14:textId="77ABD3D4" w:rsidR="00FE2206" w:rsidRPr="00DB1669" w:rsidRDefault="00FE2206"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Optimal positioning of the prosthetic valve is crucial for procedural success of Transcatheter aortic valve replacement (TAVR). Optimal and safe device deployment is best accomplished by generating a specific fluoroscopic view perpendicular to the annulus plane, also known as the line of perpendicularity (LP). To achieve this specific fluoroscopic view during the TAVR procedure, several angiograms in different angulations of the C-arm are necessary, causing a considerable amount of nephrotoxic contrast agent and radiation for the patient and the operator. Different imaging </w:t>
      </w:r>
      <w:r w:rsidRPr="00DB1669">
        <w:rPr>
          <w:rFonts w:ascii="Book Antiqua" w:hAnsi="Book Antiqua" w:cs="Arial"/>
          <w:sz w:val="24"/>
          <w:szCs w:val="24"/>
        </w:rPr>
        <w:lastRenderedPageBreak/>
        <w:t xml:space="preserve">techniques have been established to define the LP optimal fluoroscopic view during the </w:t>
      </w:r>
      <w:proofErr w:type="spellStart"/>
      <w:r w:rsidRPr="00DB1669">
        <w:rPr>
          <w:rFonts w:ascii="Book Antiqua" w:hAnsi="Book Antiqua" w:cs="Arial"/>
          <w:sz w:val="24"/>
          <w:szCs w:val="24"/>
        </w:rPr>
        <w:t>preprocedural</w:t>
      </w:r>
      <w:proofErr w:type="spellEnd"/>
      <w:r w:rsidRPr="00DB1669">
        <w:rPr>
          <w:rFonts w:ascii="Book Antiqua" w:hAnsi="Book Antiqua" w:cs="Arial"/>
          <w:sz w:val="24"/>
          <w:szCs w:val="24"/>
        </w:rPr>
        <w:t xml:space="preserve"> screening of patients. </w:t>
      </w:r>
      <w:r w:rsidR="00D37128" w:rsidRPr="00DB1669">
        <w:rPr>
          <w:rFonts w:ascii="Book Antiqua" w:hAnsi="Book Antiqua" w:cs="Arial"/>
          <w:sz w:val="24"/>
          <w:szCs w:val="24"/>
        </w:rPr>
        <w:t xml:space="preserve">Multi-slice computed tomography </w:t>
      </w:r>
      <w:r w:rsidR="00D37128" w:rsidRPr="00DB1669">
        <w:rPr>
          <w:rFonts w:ascii="Book Antiqua" w:hAnsi="Book Antiqua" w:cs="Arial" w:hint="eastAsia"/>
          <w:sz w:val="24"/>
          <w:szCs w:val="24"/>
          <w:lang w:eastAsia="zh-CN"/>
        </w:rPr>
        <w:t>(</w:t>
      </w:r>
      <w:r w:rsidR="0098308B" w:rsidRPr="00DB1669">
        <w:rPr>
          <w:rFonts w:ascii="Book Antiqua" w:hAnsi="Book Antiqua" w:cs="Arial"/>
          <w:sz w:val="24"/>
          <w:szCs w:val="24"/>
        </w:rPr>
        <w:t>MSCT</w:t>
      </w:r>
      <w:r w:rsidR="00D37128" w:rsidRPr="00DB1669">
        <w:rPr>
          <w:rFonts w:ascii="Book Antiqua" w:hAnsi="Book Antiqua" w:cs="Arial" w:hint="eastAsia"/>
          <w:sz w:val="24"/>
          <w:szCs w:val="24"/>
          <w:lang w:eastAsia="zh-CN"/>
        </w:rPr>
        <w:t>)</w:t>
      </w:r>
      <w:r w:rsidR="0098308B" w:rsidRPr="00DB1669">
        <w:rPr>
          <w:rFonts w:ascii="Book Antiqua" w:hAnsi="Book Antiqua" w:cs="Arial"/>
          <w:sz w:val="24"/>
          <w:szCs w:val="24"/>
        </w:rPr>
        <w:t xml:space="preserve"> is the preferred modality and “gold-standard” for TAVR planning and intervention guidance. </w:t>
      </w:r>
      <w:r w:rsidRPr="00DB1669">
        <w:rPr>
          <w:rFonts w:ascii="Book Antiqua" w:hAnsi="Book Antiqua" w:cs="Arial"/>
          <w:sz w:val="24"/>
          <w:szCs w:val="24"/>
        </w:rPr>
        <w:t>For angiography and MSCT</w:t>
      </w:r>
      <w:r w:rsidR="00272B10" w:rsidRPr="00DB1669">
        <w:rPr>
          <w:rFonts w:ascii="Book Antiqua" w:hAnsi="Book Antiqua" w:cs="Arial"/>
          <w:sz w:val="24"/>
          <w:szCs w:val="24"/>
          <w:vertAlign w:val="superscript"/>
        </w:rPr>
        <w:t xml:space="preserve"> </w:t>
      </w:r>
      <w:r w:rsidRPr="00DB1669">
        <w:rPr>
          <w:rFonts w:ascii="Book Antiqua" w:hAnsi="Book Antiqua" w:cs="Arial"/>
          <w:sz w:val="24"/>
          <w:szCs w:val="24"/>
        </w:rPr>
        <w:t xml:space="preserve">different software solutions for optimal view planning and their clinical benefits have been proposed. Automated view planning along the LP has shown to improve the quality of implantation, may speed up workflow and may reduce the need for low-dose </w:t>
      </w:r>
      <w:proofErr w:type="spellStart"/>
      <w:r w:rsidRPr="00DB1669">
        <w:rPr>
          <w:rFonts w:ascii="Book Antiqua" w:hAnsi="Book Antiqua" w:cs="Arial"/>
          <w:sz w:val="24"/>
          <w:szCs w:val="24"/>
        </w:rPr>
        <w:t>aortograms</w:t>
      </w:r>
      <w:proofErr w:type="spellEnd"/>
      <w:r w:rsidRPr="00DB1669">
        <w:rPr>
          <w:rFonts w:ascii="Book Antiqua" w:hAnsi="Book Antiqua" w:cs="Arial"/>
          <w:sz w:val="24"/>
          <w:szCs w:val="24"/>
        </w:rPr>
        <w:t xml:space="preserve">. </w:t>
      </w:r>
      <w:r w:rsidR="00BE02EA" w:rsidRPr="00DB1669">
        <w:rPr>
          <w:rFonts w:ascii="Book Antiqua" w:hAnsi="Book Antiqua" w:cs="Arial"/>
          <w:sz w:val="24"/>
          <w:szCs w:val="24"/>
        </w:rPr>
        <w:t>Rotational C-arm CT (</w:t>
      </w:r>
      <w:r w:rsidRPr="00DB1669">
        <w:rPr>
          <w:rFonts w:ascii="Book Antiqua" w:hAnsi="Book Antiqua" w:cs="Arial"/>
          <w:sz w:val="24"/>
          <w:szCs w:val="24"/>
        </w:rPr>
        <w:t>RCT</w:t>
      </w:r>
      <w:r w:rsidR="00BE02EA" w:rsidRPr="00DB1669">
        <w:rPr>
          <w:rFonts w:ascii="Book Antiqua" w:hAnsi="Book Antiqua" w:cs="Arial"/>
          <w:sz w:val="24"/>
          <w:szCs w:val="24"/>
        </w:rPr>
        <w:t>)</w:t>
      </w:r>
      <w:r w:rsidRPr="00DB1669">
        <w:rPr>
          <w:rFonts w:ascii="Book Antiqua" w:hAnsi="Book Antiqua" w:cs="Arial"/>
          <w:sz w:val="24"/>
          <w:szCs w:val="24"/>
        </w:rPr>
        <w:t xml:space="preserve">-based view planning has proven to be of equal quality as MSCT-based techniques. </w:t>
      </w:r>
    </w:p>
    <w:p w14:paraId="6568C7B2" w14:textId="77777777" w:rsidR="00272B10" w:rsidRPr="00DB1669" w:rsidRDefault="00272B10" w:rsidP="00ED1D75">
      <w:pPr>
        <w:autoSpaceDE w:val="0"/>
        <w:autoSpaceDN w:val="0"/>
        <w:adjustRightInd w:val="0"/>
        <w:spacing w:after="0" w:line="360" w:lineRule="auto"/>
        <w:ind w:left="0" w:firstLine="0"/>
        <w:jc w:val="both"/>
        <w:rPr>
          <w:rFonts w:ascii="Book Antiqua" w:hAnsi="Book Antiqua" w:cs="Arial"/>
          <w:sz w:val="24"/>
          <w:szCs w:val="24"/>
        </w:rPr>
      </w:pPr>
    </w:p>
    <w:p w14:paraId="3FBE4007" w14:textId="77777777" w:rsidR="00A566DA" w:rsidRPr="00DB1669" w:rsidRDefault="00A566DA"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Research frontiers</w:t>
      </w:r>
      <w:r w:rsidRPr="00DB1669">
        <w:rPr>
          <w:rFonts w:ascii="MS Gothic" w:eastAsia="MS Gothic" w:hAnsi="MS Gothic" w:cs="MS Gothic" w:hint="eastAsia"/>
          <w:b/>
          <w:bCs/>
          <w:i/>
          <w:sz w:val="24"/>
          <w:szCs w:val="24"/>
          <w:lang w:eastAsia="zh-CN"/>
        </w:rPr>
        <w:t> </w:t>
      </w:r>
    </w:p>
    <w:p w14:paraId="447E1ACF" w14:textId="1F633A02" w:rsidR="00FE31B1" w:rsidRPr="00DB1669" w:rsidRDefault="00DD16A3"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Current studies purely rely on non-quantitative evaluations and a systematic validation of software-based methods is lacking.</w:t>
      </w:r>
      <w:r w:rsidR="00FE31B1" w:rsidRPr="00DB1669">
        <w:rPr>
          <w:rFonts w:ascii="Book Antiqua" w:hAnsi="Book Antiqua" w:cs="Arial"/>
          <w:sz w:val="24"/>
          <w:szCs w:val="24"/>
        </w:rPr>
        <w:t xml:space="preserve"> RCT has proven to be a useful imaging technique for many clinical applications</w:t>
      </w:r>
      <w:r w:rsidR="00FE31B1" w:rsidRPr="00DB1669">
        <w:rPr>
          <w:rFonts w:ascii="Book Antiqua" w:hAnsi="Book Antiqua" w:cs="Arial"/>
          <w:sz w:val="24"/>
          <w:szCs w:val="24"/>
          <w:vertAlign w:val="superscript"/>
        </w:rPr>
        <w:t xml:space="preserve"> </w:t>
      </w:r>
      <w:r w:rsidR="00FE31B1" w:rsidRPr="00DB1669">
        <w:rPr>
          <w:rFonts w:ascii="Book Antiqua" w:hAnsi="Book Antiqua" w:cs="Arial"/>
          <w:sz w:val="24"/>
          <w:szCs w:val="24"/>
        </w:rPr>
        <w:t xml:space="preserve">but is less established in the context of TAVR. According to the achieved clinical experience a more </w:t>
      </w:r>
      <w:r w:rsidR="00207DEE" w:rsidRPr="00DB1669">
        <w:rPr>
          <w:rFonts w:ascii="Book Antiqua" w:hAnsi="Book Antiqua" w:cs="Arial"/>
          <w:sz w:val="24"/>
          <w:szCs w:val="24"/>
        </w:rPr>
        <w:t>wide</w:t>
      </w:r>
      <w:r w:rsidR="00FE31B1" w:rsidRPr="00DB1669">
        <w:rPr>
          <w:rFonts w:ascii="Book Antiqua" w:hAnsi="Book Antiqua" w:cs="Arial"/>
          <w:sz w:val="24"/>
          <w:szCs w:val="24"/>
        </w:rPr>
        <w:t>spread use of RCT-based imaging could play a more significant role in the TAVR workflow in combination with software-based view planning support in the future.</w:t>
      </w:r>
    </w:p>
    <w:p w14:paraId="556C7EA8" w14:textId="2FD391E9" w:rsidR="00DD16A3" w:rsidRPr="00DB1669" w:rsidRDefault="00DD16A3" w:rsidP="00ED1D75">
      <w:pPr>
        <w:autoSpaceDE w:val="0"/>
        <w:autoSpaceDN w:val="0"/>
        <w:adjustRightInd w:val="0"/>
        <w:spacing w:after="0" w:line="360" w:lineRule="auto"/>
        <w:ind w:left="0" w:firstLine="0"/>
        <w:jc w:val="both"/>
        <w:rPr>
          <w:rFonts w:ascii="Book Antiqua" w:hAnsi="Book Antiqua" w:cs="Arial"/>
          <w:bCs/>
          <w:sz w:val="24"/>
          <w:szCs w:val="24"/>
          <w:lang w:eastAsia="zh-CN"/>
        </w:rPr>
      </w:pPr>
    </w:p>
    <w:p w14:paraId="42539F1C" w14:textId="77777777" w:rsidR="00A566DA" w:rsidRPr="00DB1669" w:rsidRDefault="00A566DA"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Innovations and breakthroughs</w:t>
      </w:r>
      <w:r w:rsidRPr="00DB1669">
        <w:rPr>
          <w:rFonts w:ascii="MS Gothic" w:eastAsia="MS Gothic" w:hAnsi="MS Gothic" w:cs="MS Gothic" w:hint="eastAsia"/>
          <w:b/>
          <w:bCs/>
          <w:i/>
          <w:sz w:val="24"/>
          <w:szCs w:val="24"/>
          <w:lang w:eastAsia="zh-CN"/>
        </w:rPr>
        <w:t> </w:t>
      </w:r>
    </w:p>
    <w:p w14:paraId="4D6B061F" w14:textId="113220D1" w:rsidR="00800130" w:rsidRPr="00DB1669" w:rsidRDefault="00AC4581" w:rsidP="00ED1D75">
      <w:pPr>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 xml:space="preserve">This study is the first which combines the evaluation concerning the accuracy of a RCT- based 3D heart model for segmentation of the aortic root </w:t>
      </w:r>
      <w:r w:rsidR="00365BF1" w:rsidRPr="00DB1669">
        <w:rPr>
          <w:rFonts w:ascii="Book Antiqua" w:hAnsi="Book Antiqua" w:cs="Arial"/>
          <w:sz w:val="24"/>
          <w:szCs w:val="24"/>
        </w:rPr>
        <w:t>and prediction of the LP and its suitability</w:t>
      </w:r>
      <w:r w:rsidRPr="00DB1669">
        <w:rPr>
          <w:rFonts w:ascii="Book Antiqua" w:hAnsi="Book Antiqua" w:cs="Arial"/>
          <w:sz w:val="24"/>
          <w:szCs w:val="24"/>
        </w:rPr>
        <w:t xml:space="preserve"> for intervention guidance</w:t>
      </w:r>
      <w:r w:rsidR="00365BF1" w:rsidRPr="00DB1669">
        <w:rPr>
          <w:rFonts w:ascii="Book Antiqua" w:hAnsi="Book Antiqua" w:cs="Arial"/>
          <w:sz w:val="24"/>
          <w:szCs w:val="24"/>
        </w:rPr>
        <w:t>.</w:t>
      </w:r>
      <w:r w:rsidR="00800130" w:rsidRPr="00DB1669">
        <w:rPr>
          <w:rFonts w:ascii="Book Antiqua" w:hAnsi="Book Antiqua" w:cs="Arial"/>
          <w:sz w:val="24"/>
          <w:szCs w:val="24"/>
        </w:rPr>
        <w:t xml:space="preserve"> </w:t>
      </w:r>
      <w:r w:rsidR="002650B3" w:rsidRPr="00DB1669">
        <w:rPr>
          <w:rFonts w:ascii="Book Antiqua" w:hAnsi="Book Antiqua" w:cs="Arial"/>
          <w:sz w:val="24"/>
          <w:szCs w:val="24"/>
        </w:rPr>
        <w:t>The authors could show that their novel prototype software estimates optimal views on the basis of RCT data</w:t>
      </w:r>
      <w:r w:rsidR="006B7E3F" w:rsidRPr="00DB1669">
        <w:rPr>
          <w:rFonts w:ascii="Book Antiqua" w:hAnsi="Book Antiqua" w:cs="Arial"/>
          <w:sz w:val="24"/>
          <w:szCs w:val="24"/>
        </w:rPr>
        <w:t xml:space="preserve"> </w:t>
      </w:r>
      <w:r w:rsidR="004B768C" w:rsidRPr="00DB1669">
        <w:rPr>
          <w:rFonts w:ascii="Book Antiqua" w:hAnsi="Book Antiqua" w:cs="Arial"/>
          <w:sz w:val="24"/>
          <w:szCs w:val="24"/>
        </w:rPr>
        <w:t xml:space="preserve">and that </w:t>
      </w:r>
      <w:r w:rsidR="006B7E3F" w:rsidRPr="00DB1669">
        <w:rPr>
          <w:rFonts w:ascii="Book Antiqua" w:hAnsi="Book Antiqua" w:cs="Arial"/>
          <w:sz w:val="24"/>
          <w:szCs w:val="24"/>
        </w:rPr>
        <w:t>the model-based view planning</w:t>
      </w:r>
      <w:r w:rsidR="004B768C" w:rsidRPr="00DB1669">
        <w:rPr>
          <w:rFonts w:ascii="Book Antiqua" w:hAnsi="Book Antiqua" w:cs="Arial"/>
          <w:sz w:val="24"/>
          <w:szCs w:val="24"/>
        </w:rPr>
        <w:t xml:space="preserve"> in RCT has proven to be robust</w:t>
      </w:r>
      <w:r w:rsidR="0091425C" w:rsidRPr="00DB1669">
        <w:rPr>
          <w:rFonts w:ascii="Book Antiqua" w:hAnsi="Book Antiqua" w:cs="Arial"/>
          <w:sz w:val="24"/>
          <w:szCs w:val="24"/>
        </w:rPr>
        <w:t>.</w:t>
      </w:r>
    </w:p>
    <w:p w14:paraId="2A0F280E" w14:textId="77777777" w:rsidR="00AC4581" w:rsidRPr="00DB1669" w:rsidRDefault="00AC4581" w:rsidP="00ED1D75">
      <w:pPr>
        <w:autoSpaceDE w:val="0"/>
        <w:autoSpaceDN w:val="0"/>
        <w:adjustRightInd w:val="0"/>
        <w:spacing w:after="0" w:line="360" w:lineRule="auto"/>
        <w:ind w:left="0" w:firstLine="0"/>
        <w:jc w:val="both"/>
        <w:rPr>
          <w:rFonts w:ascii="Book Antiqua" w:hAnsi="Book Antiqua" w:cs="Arial"/>
          <w:bCs/>
          <w:sz w:val="24"/>
          <w:szCs w:val="24"/>
          <w:lang w:eastAsia="zh-CN"/>
        </w:rPr>
      </w:pPr>
    </w:p>
    <w:p w14:paraId="668AC052" w14:textId="77777777" w:rsidR="00A566DA" w:rsidRPr="00DB1669" w:rsidRDefault="00A566DA"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Applications</w:t>
      </w:r>
      <w:r w:rsidRPr="00DB1669">
        <w:rPr>
          <w:rFonts w:ascii="MS Gothic" w:eastAsia="MS Gothic" w:hAnsi="MS Gothic" w:cs="MS Gothic" w:hint="eastAsia"/>
          <w:b/>
          <w:bCs/>
          <w:i/>
          <w:sz w:val="24"/>
          <w:szCs w:val="24"/>
          <w:lang w:eastAsia="zh-CN"/>
        </w:rPr>
        <w:t> </w:t>
      </w:r>
    </w:p>
    <w:p w14:paraId="653DD911" w14:textId="0C243D6D" w:rsidR="00FE31B1" w:rsidRPr="00DB1669" w:rsidRDefault="0091425C" w:rsidP="00ED1D75">
      <w:pPr>
        <w:autoSpaceDE w:val="0"/>
        <w:autoSpaceDN w:val="0"/>
        <w:adjustRightInd w:val="0"/>
        <w:spacing w:after="0" w:line="360" w:lineRule="auto"/>
        <w:ind w:left="0" w:firstLine="0"/>
        <w:jc w:val="both"/>
        <w:rPr>
          <w:rFonts w:ascii="Book Antiqua" w:hAnsi="Book Antiqua" w:cs="Arial"/>
          <w:sz w:val="24"/>
          <w:szCs w:val="24"/>
        </w:rPr>
      </w:pPr>
      <w:r w:rsidRPr="00DB1669">
        <w:rPr>
          <w:rFonts w:ascii="Book Antiqua" w:hAnsi="Book Antiqua" w:cs="Arial"/>
          <w:sz w:val="24"/>
          <w:szCs w:val="24"/>
        </w:rPr>
        <w:t>According to the authors</w:t>
      </w:r>
      <w:r w:rsidR="00D37128" w:rsidRPr="00DB1669">
        <w:rPr>
          <w:rFonts w:ascii="Book Antiqua" w:hAnsi="Book Antiqua" w:cs="Arial"/>
          <w:sz w:val="24"/>
          <w:szCs w:val="24"/>
          <w:lang w:eastAsia="zh-CN"/>
        </w:rPr>
        <w:t>’</w:t>
      </w:r>
      <w:r w:rsidRPr="00DB1669">
        <w:rPr>
          <w:rFonts w:ascii="Book Antiqua" w:hAnsi="Book Antiqua" w:cs="Arial"/>
          <w:sz w:val="24"/>
          <w:szCs w:val="24"/>
        </w:rPr>
        <w:t xml:space="preserve"> results, RCT can be smoothly integrated into the clinical workflow, providing three-dimensional information of the relevant anatomical structures in the catheterization lab prior and as part of the TAVR intervention.</w:t>
      </w:r>
    </w:p>
    <w:p w14:paraId="5B556B5A" w14:textId="77777777" w:rsidR="00BA4323" w:rsidRPr="00DB1669" w:rsidRDefault="00BA4323" w:rsidP="00ED1D75">
      <w:pPr>
        <w:autoSpaceDE w:val="0"/>
        <w:autoSpaceDN w:val="0"/>
        <w:adjustRightInd w:val="0"/>
        <w:spacing w:after="0" w:line="360" w:lineRule="auto"/>
        <w:ind w:left="0" w:firstLine="0"/>
        <w:jc w:val="both"/>
        <w:rPr>
          <w:rFonts w:ascii="Book Antiqua" w:hAnsi="Book Antiqua" w:cs="Arial"/>
          <w:sz w:val="24"/>
          <w:szCs w:val="24"/>
        </w:rPr>
      </w:pPr>
    </w:p>
    <w:p w14:paraId="2458FEFD" w14:textId="5D5B0062" w:rsidR="00BA4323" w:rsidRPr="00DB1669" w:rsidRDefault="00BA4323"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Terminology</w:t>
      </w:r>
    </w:p>
    <w:p w14:paraId="30332043" w14:textId="27A6728E" w:rsidR="00235EC4" w:rsidRPr="00DB1669" w:rsidRDefault="00CD7380" w:rsidP="00ED1D75">
      <w:pPr>
        <w:spacing w:after="0" w:line="360" w:lineRule="auto"/>
        <w:ind w:left="0" w:firstLine="0"/>
        <w:jc w:val="both"/>
        <w:rPr>
          <w:rFonts w:ascii="Book Antiqua" w:hAnsi="Book Antiqua" w:cs="Arial"/>
          <w:b/>
          <w:sz w:val="24"/>
          <w:szCs w:val="24"/>
        </w:rPr>
      </w:pPr>
      <w:r w:rsidRPr="00DB1669">
        <w:rPr>
          <w:rFonts w:ascii="Book Antiqua" w:hAnsi="Book Antiqua" w:cs="Arial"/>
          <w:sz w:val="24"/>
          <w:szCs w:val="24"/>
        </w:rPr>
        <w:lastRenderedPageBreak/>
        <w:t>RCT</w:t>
      </w:r>
      <w:r w:rsidRPr="00DB1669">
        <w:rPr>
          <w:rFonts w:ascii="Book Antiqua" w:hAnsi="Book Antiqua" w:cs="Arial" w:hint="eastAsia"/>
          <w:sz w:val="24"/>
          <w:szCs w:val="24"/>
          <w:lang w:eastAsia="zh-CN"/>
        </w:rPr>
        <w:t xml:space="preserve"> </w:t>
      </w:r>
      <w:r w:rsidR="00235EC4" w:rsidRPr="00DB1669">
        <w:rPr>
          <w:rFonts w:ascii="Book Antiqua" w:hAnsi="Book Antiqua" w:cs="Arial"/>
          <w:sz w:val="24"/>
          <w:szCs w:val="24"/>
        </w:rPr>
        <w:t xml:space="preserve">is an imaging diagnostic tool to predict an optimal C-arm configuration during TAVR. </w:t>
      </w:r>
      <w:r w:rsidR="00B050B1" w:rsidRPr="00DB1669">
        <w:rPr>
          <w:rFonts w:ascii="Book Antiqua" w:hAnsi="Book Antiqua" w:cs="Arial"/>
          <w:sz w:val="24"/>
          <w:szCs w:val="24"/>
        </w:rPr>
        <w:t xml:space="preserve">RCT was performed as part of the pre-implant diagnostic coronary angiography study. To mitigate motion the acquisition was conducted during inspiratory breath hold and under rapid ventricular pacing. </w:t>
      </w:r>
      <w:r w:rsidR="00235EC4" w:rsidRPr="00DB1669">
        <w:rPr>
          <w:rFonts w:ascii="Book Antiqua" w:hAnsi="Book Antiqua" w:cs="Arial"/>
          <w:sz w:val="24"/>
          <w:szCs w:val="24"/>
        </w:rPr>
        <w:t>With prototype software each RCT</w:t>
      </w:r>
      <w:r w:rsidR="00235EC4" w:rsidRPr="00DB1669" w:rsidDel="008D3C8D">
        <w:rPr>
          <w:rFonts w:ascii="Book Antiqua" w:hAnsi="Book Antiqua" w:cs="Arial"/>
          <w:sz w:val="24"/>
          <w:szCs w:val="24"/>
        </w:rPr>
        <w:t xml:space="preserve"> </w:t>
      </w:r>
      <w:r w:rsidR="00235EC4" w:rsidRPr="00DB1669">
        <w:rPr>
          <w:rFonts w:ascii="Book Antiqua" w:hAnsi="Book Antiqua" w:cs="Arial"/>
          <w:sz w:val="24"/>
          <w:szCs w:val="24"/>
        </w:rPr>
        <w:t xml:space="preserve">data set was segmented using a 3D heart model. From that the </w:t>
      </w:r>
      <w:r w:rsidRPr="00DB1669">
        <w:rPr>
          <w:rFonts w:ascii="Book Antiqua" w:hAnsi="Book Antiqua" w:cs="Arial"/>
          <w:sz w:val="24"/>
          <w:szCs w:val="24"/>
        </w:rPr>
        <w:t>LP</w:t>
      </w:r>
      <w:r w:rsidR="00235EC4" w:rsidRPr="00DB1669">
        <w:rPr>
          <w:rFonts w:ascii="Book Antiqua" w:hAnsi="Book Antiqua" w:cs="Arial"/>
          <w:sz w:val="24"/>
          <w:szCs w:val="24"/>
        </w:rPr>
        <w:t xml:space="preserve"> curve was obtained that generates a perpendicular view of the aortic annulus according to the right-cusp rule. To evaluate the accuracy of a model-based overlay we compared model- and expert-derived aortic root diameters.</w:t>
      </w:r>
      <w:r w:rsidR="00235EC4" w:rsidRPr="00DB1669">
        <w:rPr>
          <w:rFonts w:ascii="Book Antiqua" w:hAnsi="Book Antiqua" w:cs="Arial"/>
          <w:b/>
          <w:sz w:val="24"/>
          <w:szCs w:val="24"/>
        </w:rPr>
        <w:t xml:space="preserve"> </w:t>
      </w:r>
    </w:p>
    <w:p w14:paraId="76B47453" w14:textId="77777777" w:rsidR="002360B9" w:rsidRPr="00DB1669" w:rsidRDefault="002360B9" w:rsidP="00ED1D75">
      <w:pPr>
        <w:autoSpaceDE w:val="0"/>
        <w:autoSpaceDN w:val="0"/>
        <w:adjustRightInd w:val="0"/>
        <w:spacing w:after="0" w:line="360" w:lineRule="auto"/>
        <w:ind w:left="0" w:firstLine="0"/>
        <w:jc w:val="both"/>
        <w:rPr>
          <w:rFonts w:ascii="Book Antiqua" w:hAnsi="Book Antiqua" w:cs="Arial"/>
          <w:bCs/>
          <w:sz w:val="24"/>
          <w:szCs w:val="24"/>
          <w:lang w:eastAsia="zh-CN"/>
        </w:rPr>
      </w:pPr>
    </w:p>
    <w:p w14:paraId="669E6A4E" w14:textId="77777777" w:rsidR="00A566DA" w:rsidRPr="00DB1669" w:rsidRDefault="00A566DA" w:rsidP="00ED1D75">
      <w:pPr>
        <w:autoSpaceDE w:val="0"/>
        <w:autoSpaceDN w:val="0"/>
        <w:adjustRightInd w:val="0"/>
        <w:spacing w:after="0" w:line="360" w:lineRule="auto"/>
        <w:ind w:left="0" w:firstLine="0"/>
        <w:jc w:val="both"/>
        <w:rPr>
          <w:rFonts w:ascii="Book Antiqua" w:hAnsi="Book Antiqua" w:cs="Arial"/>
          <w:b/>
          <w:bCs/>
          <w:i/>
          <w:sz w:val="24"/>
          <w:szCs w:val="24"/>
          <w:lang w:eastAsia="zh-CN"/>
        </w:rPr>
      </w:pPr>
      <w:r w:rsidRPr="00DB1669">
        <w:rPr>
          <w:rFonts w:ascii="Book Antiqua" w:hAnsi="Book Antiqua" w:cs="Arial"/>
          <w:b/>
          <w:bCs/>
          <w:i/>
          <w:sz w:val="24"/>
          <w:szCs w:val="24"/>
          <w:lang w:eastAsia="zh-CN"/>
        </w:rPr>
        <w:t>Peer–review</w:t>
      </w:r>
      <w:r w:rsidRPr="00DB1669">
        <w:rPr>
          <w:rFonts w:ascii="MS Gothic" w:eastAsia="MS Gothic" w:hAnsi="MS Gothic" w:cs="MS Gothic" w:hint="eastAsia"/>
          <w:b/>
          <w:bCs/>
          <w:i/>
          <w:sz w:val="24"/>
          <w:szCs w:val="24"/>
          <w:lang w:eastAsia="zh-CN"/>
        </w:rPr>
        <w:t> </w:t>
      </w:r>
    </w:p>
    <w:p w14:paraId="22A58DB0" w14:textId="69D7B8E7" w:rsidR="0091425C" w:rsidRPr="008539A5" w:rsidRDefault="008539A5" w:rsidP="008539A5">
      <w:pPr>
        <w:adjustRightInd w:val="0"/>
        <w:snapToGrid w:val="0"/>
        <w:spacing w:after="0" w:line="360" w:lineRule="auto"/>
        <w:ind w:left="0" w:firstLine="0"/>
        <w:jc w:val="both"/>
        <w:rPr>
          <w:rFonts w:ascii="Book Antiqua" w:hAnsi="Book Antiqua" w:cs="Arial"/>
          <w:bCs/>
          <w:sz w:val="24"/>
          <w:szCs w:val="24"/>
        </w:rPr>
      </w:pPr>
      <w:r w:rsidRPr="008539A5">
        <w:rPr>
          <w:rFonts w:ascii="Book Antiqua" w:hAnsi="Book Antiqua"/>
          <w:sz w:val="24"/>
          <w:szCs w:val="24"/>
        </w:rPr>
        <w:t xml:space="preserve">The authors are congratulated with their meticulous work on the use of rotational C-arm 3D heart model for prediction of an optimal C-arm configuration to be used before and during the procedure of transcatheter aortic valve replacement.  </w:t>
      </w:r>
      <w:r w:rsidR="0091425C" w:rsidRPr="008539A5">
        <w:rPr>
          <w:rFonts w:ascii="Book Antiqua" w:hAnsi="Book Antiqua" w:cs="Arial"/>
          <w:sz w:val="24"/>
          <w:szCs w:val="24"/>
        </w:rPr>
        <w:t xml:space="preserve"> </w:t>
      </w:r>
    </w:p>
    <w:p w14:paraId="0F62BC61" w14:textId="77777777" w:rsidR="00656527" w:rsidRPr="00DB1669" w:rsidRDefault="00656527" w:rsidP="00ED1D75">
      <w:pPr>
        <w:spacing w:after="0" w:line="360" w:lineRule="auto"/>
        <w:jc w:val="both"/>
        <w:rPr>
          <w:rFonts w:ascii="Book Antiqua" w:hAnsi="Book Antiqua"/>
          <w:sz w:val="24"/>
          <w:szCs w:val="24"/>
        </w:rPr>
      </w:pPr>
      <w:r w:rsidRPr="00DB1669">
        <w:rPr>
          <w:rFonts w:ascii="Book Antiqua" w:hAnsi="Book Antiqua"/>
          <w:b/>
          <w:bCs/>
          <w:sz w:val="24"/>
          <w:szCs w:val="24"/>
        </w:rPr>
        <w:br w:type="page"/>
      </w:r>
    </w:p>
    <w:p w14:paraId="026E75BD" w14:textId="7F7FBF51" w:rsidR="00740209" w:rsidRDefault="00365DDB" w:rsidP="00E80EF3">
      <w:pPr>
        <w:pStyle w:val="Heading2"/>
        <w:spacing w:before="0" w:line="360" w:lineRule="auto"/>
        <w:ind w:left="0" w:firstLine="0"/>
        <w:jc w:val="both"/>
        <w:rPr>
          <w:rFonts w:ascii="Book Antiqua" w:eastAsia="宋体" w:hAnsi="Book Antiqua" w:cs="Arial"/>
          <w:color w:val="auto"/>
          <w:sz w:val="24"/>
          <w:szCs w:val="24"/>
          <w:lang w:eastAsia="zh-CN"/>
        </w:rPr>
      </w:pPr>
      <w:r w:rsidRPr="00DB1669">
        <w:rPr>
          <w:rFonts w:ascii="Book Antiqua" w:hAnsi="Book Antiqua" w:cs="Arial"/>
          <w:color w:val="auto"/>
          <w:sz w:val="24"/>
          <w:szCs w:val="24"/>
        </w:rPr>
        <w:lastRenderedPageBreak/>
        <w:t>REFERENCES</w:t>
      </w:r>
    </w:p>
    <w:p w14:paraId="45A3717F"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bookmarkStart w:id="11" w:name="OLE_LINK1"/>
      <w:bookmarkStart w:id="12" w:name="OLE_LINK2"/>
      <w:bookmarkStart w:id="13" w:name="OLE_LINK8"/>
      <w:bookmarkStart w:id="14" w:name="OLE_LINK176"/>
      <w:bookmarkStart w:id="15" w:name="OLE_LINK187"/>
      <w:bookmarkStart w:id="16" w:name="OLE_LINK188"/>
      <w:r w:rsidRPr="00E80EF3">
        <w:rPr>
          <w:rFonts w:ascii="Book Antiqua" w:hAnsi="Book Antiqua" w:cs="宋体"/>
          <w:sz w:val="24"/>
          <w:szCs w:val="24"/>
          <w:lang w:eastAsia="zh-CN"/>
        </w:rPr>
        <w:t>1 </w:t>
      </w:r>
      <w:proofErr w:type="spellStart"/>
      <w:r w:rsidRPr="00E80EF3">
        <w:rPr>
          <w:rFonts w:ascii="Book Antiqua" w:hAnsi="Book Antiqua" w:cs="宋体"/>
          <w:b/>
          <w:bCs/>
          <w:sz w:val="24"/>
          <w:szCs w:val="24"/>
          <w:lang w:eastAsia="zh-CN"/>
        </w:rPr>
        <w:t>Cribier</w:t>
      </w:r>
      <w:proofErr w:type="spellEnd"/>
      <w:r w:rsidRPr="00E80EF3">
        <w:rPr>
          <w:rFonts w:ascii="Book Antiqua" w:hAnsi="Book Antiqua" w:cs="宋体"/>
          <w:b/>
          <w:bCs/>
          <w:sz w:val="24"/>
          <w:szCs w:val="24"/>
          <w:lang w:eastAsia="zh-CN"/>
        </w:rPr>
        <w:t xml:space="preserve"> A</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Eltchaninoff</w:t>
      </w:r>
      <w:proofErr w:type="spellEnd"/>
      <w:r w:rsidRPr="00E80EF3">
        <w:rPr>
          <w:rFonts w:ascii="Book Antiqua" w:hAnsi="Book Antiqua" w:cs="宋体"/>
          <w:sz w:val="24"/>
          <w:szCs w:val="24"/>
          <w:lang w:eastAsia="zh-CN"/>
        </w:rPr>
        <w:t xml:space="preserve"> H, Bash A, </w:t>
      </w:r>
      <w:proofErr w:type="spellStart"/>
      <w:r w:rsidRPr="00E80EF3">
        <w:rPr>
          <w:rFonts w:ascii="Book Antiqua" w:hAnsi="Book Antiqua" w:cs="宋体"/>
          <w:sz w:val="24"/>
          <w:szCs w:val="24"/>
          <w:lang w:eastAsia="zh-CN"/>
        </w:rPr>
        <w:t>Borenstein</w:t>
      </w:r>
      <w:proofErr w:type="spellEnd"/>
      <w:r w:rsidRPr="00E80EF3">
        <w:rPr>
          <w:rFonts w:ascii="Book Antiqua" w:hAnsi="Book Antiqua" w:cs="宋体"/>
          <w:sz w:val="24"/>
          <w:szCs w:val="24"/>
          <w:lang w:eastAsia="zh-CN"/>
        </w:rPr>
        <w:t xml:space="preserve"> N, Tron C, Bauer F, </w:t>
      </w:r>
      <w:proofErr w:type="spellStart"/>
      <w:r w:rsidRPr="00E80EF3">
        <w:rPr>
          <w:rFonts w:ascii="Book Antiqua" w:hAnsi="Book Antiqua" w:cs="宋体"/>
          <w:sz w:val="24"/>
          <w:szCs w:val="24"/>
          <w:lang w:eastAsia="zh-CN"/>
        </w:rPr>
        <w:t>Derumeaux</w:t>
      </w:r>
      <w:proofErr w:type="spellEnd"/>
      <w:r w:rsidRPr="00E80EF3">
        <w:rPr>
          <w:rFonts w:ascii="Book Antiqua" w:hAnsi="Book Antiqua" w:cs="宋体"/>
          <w:sz w:val="24"/>
          <w:szCs w:val="24"/>
          <w:lang w:eastAsia="zh-CN"/>
        </w:rPr>
        <w:t xml:space="preserve"> G, </w:t>
      </w:r>
      <w:proofErr w:type="spellStart"/>
      <w:r w:rsidRPr="00E80EF3">
        <w:rPr>
          <w:rFonts w:ascii="Book Antiqua" w:hAnsi="Book Antiqua" w:cs="宋体"/>
          <w:sz w:val="24"/>
          <w:szCs w:val="24"/>
          <w:lang w:eastAsia="zh-CN"/>
        </w:rPr>
        <w:t>Anselme</w:t>
      </w:r>
      <w:proofErr w:type="spellEnd"/>
      <w:r w:rsidRPr="00E80EF3">
        <w:rPr>
          <w:rFonts w:ascii="Book Antiqua" w:hAnsi="Book Antiqua" w:cs="宋体"/>
          <w:sz w:val="24"/>
          <w:szCs w:val="24"/>
          <w:lang w:eastAsia="zh-CN"/>
        </w:rPr>
        <w:t xml:space="preserve"> F, </w:t>
      </w:r>
      <w:proofErr w:type="spellStart"/>
      <w:r w:rsidRPr="00E80EF3">
        <w:rPr>
          <w:rFonts w:ascii="Book Antiqua" w:hAnsi="Book Antiqua" w:cs="宋体"/>
          <w:sz w:val="24"/>
          <w:szCs w:val="24"/>
          <w:lang w:eastAsia="zh-CN"/>
        </w:rPr>
        <w:t>Laborde</w:t>
      </w:r>
      <w:proofErr w:type="spellEnd"/>
      <w:r w:rsidRPr="00E80EF3">
        <w:rPr>
          <w:rFonts w:ascii="Book Antiqua" w:hAnsi="Book Antiqua" w:cs="宋体"/>
          <w:sz w:val="24"/>
          <w:szCs w:val="24"/>
          <w:lang w:eastAsia="zh-CN"/>
        </w:rPr>
        <w:t xml:space="preserve"> F, Leon MB. Percutaneous transcatheter implantation of </w:t>
      </w:r>
      <w:proofErr w:type="gramStart"/>
      <w:r w:rsidRPr="00E80EF3">
        <w:rPr>
          <w:rFonts w:ascii="Book Antiqua" w:hAnsi="Book Antiqua" w:cs="宋体"/>
          <w:sz w:val="24"/>
          <w:szCs w:val="24"/>
          <w:lang w:eastAsia="zh-CN"/>
        </w:rPr>
        <w:t>an aortic</w:t>
      </w:r>
      <w:proofErr w:type="gramEnd"/>
      <w:r w:rsidRPr="00E80EF3">
        <w:rPr>
          <w:rFonts w:ascii="Book Antiqua" w:hAnsi="Book Antiqua" w:cs="宋体"/>
          <w:sz w:val="24"/>
          <w:szCs w:val="24"/>
          <w:lang w:eastAsia="zh-CN"/>
        </w:rPr>
        <w:t xml:space="preserve"> valve prosthesis for calcific aortic stenosis: first human case description. </w:t>
      </w:r>
      <w:r w:rsidRPr="00E80EF3">
        <w:rPr>
          <w:rFonts w:ascii="Book Antiqua" w:hAnsi="Book Antiqua" w:cs="宋体"/>
          <w:i/>
          <w:iCs/>
          <w:sz w:val="24"/>
          <w:szCs w:val="24"/>
          <w:lang w:eastAsia="zh-CN"/>
        </w:rPr>
        <w:t>Circulation</w:t>
      </w:r>
      <w:r w:rsidRPr="00E80EF3">
        <w:rPr>
          <w:rFonts w:ascii="Book Antiqua" w:hAnsi="Book Antiqua" w:cs="宋体"/>
          <w:sz w:val="24"/>
          <w:szCs w:val="24"/>
          <w:lang w:eastAsia="zh-CN"/>
        </w:rPr>
        <w:t> 2002; </w:t>
      </w:r>
      <w:r w:rsidRPr="00E80EF3">
        <w:rPr>
          <w:rFonts w:ascii="Book Antiqua" w:hAnsi="Book Antiqua" w:cs="宋体"/>
          <w:b/>
          <w:bCs/>
          <w:sz w:val="24"/>
          <w:szCs w:val="24"/>
          <w:lang w:eastAsia="zh-CN"/>
        </w:rPr>
        <w:t>106</w:t>
      </w:r>
      <w:r w:rsidRPr="00E80EF3">
        <w:rPr>
          <w:rFonts w:ascii="Book Antiqua" w:hAnsi="Book Antiqua" w:cs="宋体"/>
          <w:sz w:val="24"/>
          <w:szCs w:val="24"/>
          <w:lang w:eastAsia="zh-CN"/>
        </w:rPr>
        <w:t>: 3006-3008 [PMID: 12473543 DOI:</w:t>
      </w:r>
      <w:r w:rsidRPr="00E80EF3">
        <w:rPr>
          <w:rFonts w:ascii="Book Antiqua" w:hAnsi="Book Antiqua" w:cs="宋体" w:hint="eastAsia"/>
          <w:sz w:val="24"/>
          <w:szCs w:val="24"/>
          <w:lang w:eastAsia="zh-CN"/>
        </w:rPr>
        <w:t xml:space="preserve"> </w:t>
      </w:r>
      <w:r w:rsidRPr="00E80EF3">
        <w:rPr>
          <w:rFonts w:ascii="Book Antiqua" w:hAnsi="Book Antiqua" w:cs="宋体"/>
          <w:sz w:val="24"/>
          <w:szCs w:val="24"/>
          <w:lang w:eastAsia="zh-CN"/>
        </w:rPr>
        <w:t>10.1161/01.CIR.0000047200.36165.B8]</w:t>
      </w:r>
    </w:p>
    <w:p w14:paraId="2A45EC34"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2 </w:t>
      </w:r>
      <w:proofErr w:type="spellStart"/>
      <w:r w:rsidRPr="00E80EF3">
        <w:rPr>
          <w:rFonts w:ascii="Book Antiqua" w:hAnsi="Book Antiqua" w:cs="宋体"/>
          <w:b/>
          <w:bCs/>
          <w:sz w:val="24"/>
          <w:szCs w:val="24"/>
          <w:lang w:eastAsia="zh-CN"/>
        </w:rPr>
        <w:t>Vahanian</w:t>
      </w:r>
      <w:proofErr w:type="spellEnd"/>
      <w:r w:rsidRPr="00E80EF3">
        <w:rPr>
          <w:rFonts w:ascii="Book Antiqua" w:hAnsi="Book Antiqua" w:cs="宋体"/>
          <w:b/>
          <w:bCs/>
          <w:sz w:val="24"/>
          <w:szCs w:val="24"/>
          <w:lang w:eastAsia="zh-CN"/>
        </w:rPr>
        <w:t xml:space="preserve"> A</w:t>
      </w:r>
      <w:r w:rsidRPr="00E80EF3">
        <w:rPr>
          <w:rFonts w:ascii="Book Antiqua" w:hAnsi="Book Antiqua" w:cs="宋体"/>
          <w:sz w:val="24"/>
          <w:szCs w:val="24"/>
          <w:lang w:eastAsia="zh-CN"/>
        </w:rPr>
        <w:t xml:space="preserve">, Alfieri O, Andreotti F, </w:t>
      </w:r>
      <w:proofErr w:type="spellStart"/>
      <w:r w:rsidRPr="00E80EF3">
        <w:rPr>
          <w:rFonts w:ascii="Book Antiqua" w:hAnsi="Book Antiqua" w:cs="宋体"/>
          <w:sz w:val="24"/>
          <w:szCs w:val="24"/>
          <w:lang w:eastAsia="zh-CN"/>
        </w:rPr>
        <w:t>Antunes</w:t>
      </w:r>
      <w:proofErr w:type="spellEnd"/>
      <w:r w:rsidRPr="00E80EF3">
        <w:rPr>
          <w:rFonts w:ascii="Book Antiqua" w:hAnsi="Book Antiqua" w:cs="宋体"/>
          <w:sz w:val="24"/>
          <w:szCs w:val="24"/>
          <w:lang w:eastAsia="zh-CN"/>
        </w:rPr>
        <w:t xml:space="preserve"> MJ, </w:t>
      </w:r>
      <w:proofErr w:type="spellStart"/>
      <w:r w:rsidRPr="00E80EF3">
        <w:rPr>
          <w:rFonts w:ascii="Book Antiqua" w:hAnsi="Book Antiqua" w:cs="宋体"/>
          <w:sz w:val="24"/>
          <w:szCs w:val="24"/>
          <w:lang w:eastAsia="zh-CN"/>
        </w:rPr>
        <w:t>Barón-Esquivias</w:t>
      </w:r>
      <w:proofErr w:type="spellEnd"/>
      <w:r w:rsidRPr="00E80EF3">
        <w:rPr>
          <w:rFonts w:ascii="Book Antiqua" w:hAnsi="Book Antiqua" w:cs="宋体"/>
          <w:sz w:val="24"/>
          <w:szCs w:val="24"/>
          <w:lang w:eastAsia="zh-CN"/>
        </w:rPr>
        <w:t xml:space="preserve"> G, Baumgartner H, Borger MA, Carrel TP, De </w:t>
      </w:r>
      <w:proofErr w:type="spellStart"/>
      <w:r w:rsidRPr="00E80EF3">
        <w:rPr>
          <w:rFonts w:ascii="Book Antiqua" w:hAnsi="Book Antiqua" w:cs="宋体"/>
          <w:sz w:val="24"/>
          <w:szCs w:val="24"/>
          <w:lang w:eastAsia="zh-CN"/>
        </w:rPr>
        <w:t>Bonis</w:t>
      </w:r>
      <w:proofErr w:type="spellEnd"/>
      <w:r w:rsidRPr="00E80EF3">
        <w:rPr>
          <w:rFonts w:ascii="Book Antiqua" w:hAnsi="Book Antiqua" w:cs="宋体"/>
          <w:sz w:val="24"/>
          <w:szCs w:val="24"/>
          <w:lang w:eastAsia="zh-CN"/>
        </w:rPr>
        <w:t xml:space="preserve"> M, Evangelista A, Falk V, </w:t>
      </w:r>
      <w:proofErr w:type="spellStart"/>
      <w:r w:rsidRPr="00E80EF3">
        <w:rPr>
          <w:rFonts w:ascii="Book Antiqua" w:hAnsi="Book Antiqua" w:cs="宋体"/>
          <w:sz w:val="24"/>
          <w:szCs w:val="24"/>
          <w:lang w:eastAsia="zh-CN"/>
        </w:rPr>
        <w:t>Iung</w:t>
      </w:r>
      <w:proofErr w:type="spellEnd"/>
      <w:r w:rsidRPr="00E80EF3">
        <w:rPr>
          <w:rFonts w:ascii="Book Antiqua" w:hAnsi="Book Antiqua" w:cs="宋体"/>
          <w:sz w:val="24"/>
          <w:szCs w:val="24"/>
          <w:lang w:eastAsia="zh-CN"/>
        </w:rPr>
        <w:t xml:space="preserve"> B, </w:t>
      </w:r>
      <w:proofErr w:type="spellStart"/>
      <w:r w:rsidRPr="00E80EF3">
        <w:rPr>
          <w:rFonts w:ascii="Book Antiqua" w:hAnsi="Book Antiqua" w:cs="宋体"/>
          <w:sz w:val="24"/>
          <w:szCs w:val="24"/>
          <w:lang w:eastAsia="zh-CN"/>
        </w:rPr>
        <w:t>Lancellotti</w:t>
      </w:r>
      <w:proofErr w:type="spellEnd"/>
      <w:r w:rsidRPr="00E80EF3">
        <w:rPr>
          <w:rFonts w:ascii="Book Antiqua" w:hAnsi="Book Antiqua" w:cs="宋体"/>
          <w:sz w:val="24"/>
          <w:szCs w:val="24"/>
          <w:lang w:eastAsia="zh-CN"/>
        </w:rPr>
        <w:t xml:space="preserve"> P, </w:t>
      </w:r>
      <w:proofErr w:type="spellStart"/>
      <w:r w:rsidRPr="00E80EF3">
        <w:rPr>
          <w:rFonts w:ascii="Book Antiqua" w:hAnsi="Book Antiqua" w:cs="宋体"/>
          <w:sz w:val="24"/>
          <w:szCs w:val="24"/>
          <w:lang w:eastAsia="zh-CN"/>
        </w:rPr>
        <w:t>Pierard</w:t>
      </w:r>
      <w:proofErr w:type="spellEnd"/>
      <w:r w:rsidRPr="00E80EF3">
        <w:rPr>
          <w:rFonts w:ascii="Book Antiqua" w:hAnsi="Book Antiqua" w:cs="宋体"/>
          <w:sz w:val="24"/>
          <w:szCs w:val="24"/>
          <w:lang w:eastAsia="zh-CN"/>
        </w:rPr>
        <w:t xml:space="preserve"> L, Price S, </w:t>
      </w:r>
      <w:proofErr w:type="spellStart"/>
      <w:r w:rsidRPr="00E80EF3">
        <w:rPr>
          <w:rFonts w:ascii="Book Antiqua" w:hAnsi="Book Antiqua" w:cs="宋体"/>
          <w:sz w:val="24"/>
          <w:szCs w:val="24"/>
          <w:lang w:eastAsia="zh-CN"/>
        </w:rPr>
        <w:t>Schäfers</w:t>
      </w:r>
      <w:proofErr w:type="spellEnd"/>
      <w:r w:rsidRPr="00E80EF3">
        <w:rPr>
          <w:rFonts w:ascii="Book Antiqua" w:hAnsi="Book Antiqua" w:cs="宋体"/>
          <w:sz w:val="24"/>
          <w:szCs w:val="24"/>
          <w:lang w:eastAsia="zh-CN"/>
        </w:rPr>
        <w:t xml:space="preserve"> HJ, Schuler G, </w:t>
      </w:r>
      <w:proofErr w:type="spellStart"/>
      <w:r w:rsidRPr="00E80EF3">
        <w:rPr>
          <w:rFonts w:ascii="Book Antiqua" w:hAnsi="Book Antiqua" w:cs="宋体"/>
          <w:sz w:val="24"/>
          <w:szCs w:val="24"/>
          <w:lang w:eastAsia="zh-CN"/>
        </w:rPr>
        <w:t>Stepinska</w:t>
      </w:r>
      <w:proofErr w:type="spellEnd"/>
      <w:r w:rsidRPr="00E80EF3">
        <w:rPr>
          <w:rFonts w:ascii="Book Antiqua" w:hAnsi="Book Antiqua" w:cs="宋体"/>
          <w:sz w:val="24"/>
          <w:szCs w:val="24"/>
          <w:lang w:eastAsia="zh-CN"/>
        </w:rPr>
        <w:t xml:space="preserve"> J, </w:t>
      </w:r>
      <w:proofErr w:type="spellStart"/>
      <w:r w:rsidRPr="00E80EF3">
        <w:rPr>
          <w:rFonts w:ascii="Book Antiqua" w:hAnsi="Book Antiqua" w:cs="宋体"/>
          <w:sz w:val="24"/>
          <w:szCs w:val="24"/>
          <w:lang w:eastAsia="zh-CN"/>
        </w:rPr>
        <w:t>Swedberg</w:t>
      </w:r>
      <w:proofErr w:type="spellEnd"/>
      <w:r w:rsidRPr="00E80EF3">
        <w:rPr>
          <w:rFonts w:ascii="Book Antiqua" w:hAnsi="Book Antiqua" w:cs="宋体"/>
          <w:sz w:val="24"/>
          <w:szCs w:val="24"/>
          <w:lang w:eastAsia="zh-CN"/>
        </w:rPr>
        <w:t xml:space="preserve"> K, </w:t>
      </w:r>
      <w:proofErr w:type="spellStart"/>
      <w:r w:rsidRPr="00E80EF3">
        <w:rPr>
          <w:rFonts w:ascii="Book Antiqua" w:hAnsi="Book Antiqua" w:cs="宋体"/>
          <w:sz w:val="24"/>
          <w:szCs w:val="24"/>
          <w:lang w:eastAsia="zh-CN"/>
        </w:rPr>
        <w:t>Takkenberg</w:t>
      </w:r>
      <w:proofErr w:type="spellEnd"/>
      <w:r w:rsidRPr="00E80EF3">
        <w:rPr>
          <w:rFonts w:ascii="Book Antiqua" w:hAnsi="Book Antiqua" w:cs="宋体"/>
          <w:sz w:val="24"/>
          <w:szCs w:val="24"/>
          <w:lang w:eastAsia="zh-CN"/>
        </w:rPr>
        <w:t xml:space="preserve"> J, Von </w:t>
      </w:r>
      <w:proofErr w:type="spellStart"/>
      <w:r w:rsidRPr="00E80EF3">
        <w:rPr>
          <w:rFonts w:ascii="Book Antiqua" w:hAnsi="Book Antiqua" w:cs="宋体"/>
          <w:sz w:val="24"/>
          <w:szCs w:val="24"/>
          <w:lang w:eastAsia="zh-CN"/>
        </w:rPr>
        <w:t>Oppell</w:t>
      </w:r>
      <w:proofErr w:type="spellEnd"/>
      <w:r w:rsidRPr="00E80EF3">
        <w:rPr>
          <w:rFonts w:ascii="Book Antiqua" w:hAnsi="Book Antiqua" w:cs="宋体"/>
          <w:sz w:val="24"/>
          <w:szCs w:val="24"/>
          <w:lang w:eastAsia="zh-CN"/>
        </w:rPr>
        <w:t xml:space="preserve"> UO, </w:t>
      </w:r>
      <w:proofErr w:type="spellStart"/>
      <w:r w:rsidRPr="00E80EF3">
        <w:rPr>
          <w:rFonts w:ascii="Book Antiqua" w:hAnsi="Book Antiqua" w:cs="宋体"/>
          <w:sz w:val="24"/>
          <w:szCs w:val="24"/>
          <w:lang w:eastAsia="zh-CN"/>
        </w:rPr>
        <w:t>Windecker</w:t>
      </w:r>
      <w:proofErr w:type="spellEnd"/>
      <w:r w:rsidRPr="00E80EF3">
        <w:rPr>
          <w:rFonts w:ascii="Book Antiqua" w:hAnsi="Book Antiqua" w:cs="宋体"/>
          <w:sz w:val="24"/>
          <w:szCs w:val="24"/>
          <w:lang w:eastAsia="zh-CN"/>
        </w:rPr>
        <w:t xml:space="preserve"> S, </w:t>
      </w:r>
      <w:proofErr w:type="spellStart"/>
      <w:r w:rsidRPr="00E80EF3">
        <w:rPr>
          <w:rFonts w:ascii="Book Antiqua" w:hAnsi="Book Antiqua" w:cs="宋体"/>
          <w:sz w:val="24"/>
          <w:szCs w:val="24"/>
          <w:lang w:eastAsia="zh-CN"/>
        </w:rPr>
        <w:t>Zamorano</w:t>
      </w:r>
      <w:proofErr w:type="spellEnd"/>
      <w:r w:rsidRPr="00E80EF3">
        <w:rPr>
          <w:rFonts w:ascii="Book Antiqua" w:hAnsi="Book Antiqua" w:cs="宋体"/>
          <w:sz w:val="24"/>
          <w:szCs w:val="24"/>
          <w:lang w:eastAsia="zh-CN"/>
        </w:rPr>
        <w:t xml:space="preserve"> JL, </w:t>
      </w:r>
      <w:proofErr w:type="spellStart"/>
      <w:r w:rsidRPr="00E80EF3">
        <w:rPr>
          <w:rFonts w:ascii="Book Antiqua" w:hAnsi="Book Antiqua" w:cs="宋体"/>
          <w:sz w:val="24"/>
          <w:szCs w:val="24"/>
          <w:lang w:eastAsia="zh-CN"/>
        </w:rPr>
        <w:t>Zembala</w:t>
      </w:r>
      <w:proofErr w:type="spellEnd"/>
      <w:r w:rsidRPr="00E80EF3">
        <w:rPr>
          <w:rFonts w:ascii="Book Antiqua" w:hAnsi="Book Antiqua" w:cs="宋体"/>
          <w:sz w:val="24"/>
          <w:szCs w:val="24"/>
          <w:lang w:eastAsia="zh-CN"/>
        </w:rPr>
        <w:t xml:space="preserve"> M. Guidelines on the management of </w:t>
      </w:r>
      <w:proofErr w:type="spellStart"/>
      <w:r w:rsidRPr="00E80EF3">
        <w:rPr>
          <w:rFonts w:ascii="Book Antiqua" w:hAnsi="Book Antiqua" w:cs="宋体"/>
          <w:sz w:val="24"/>
          <w:szCs w:val="24"/>
          <w:lang w:eastAsia="zh-CN"/>
        </w:rPr>
        <w:t>valvular</w:t>
      </w:r>
      <w:proofErr w:type="spellEnd"/>
      <w:r w:rsidRPr="00E80EF3">
        <w:rPr>
          <w:rFonts w:ascii="Book Antiqua" w:hAnsi="Book Antiqua" w:cs="宋体"/>
          <w:sz w:val="24"/>
          <w:szCs w:val="24"/>
          <w:lang w:eastAsia="zh-CN"/>
        </w:rPr>
        <w:t xml:space="preserve"> heart disease (version 2012). </w:t>
      </w:r>
      <w:proofErr w:type="spellStart"/>
      <w:r w:rsidRPr="00E80EF3">
        <w:rPr>
          <w:rFonts w:ascii="Book Antiqua" w:hAnsi="Book Antiqua" w:cs="宋体"/>
          <w:i/>
          <w:iCs/>
          <w:sz w:val="24"/>
          <w:szCs w:val="24"/>
          <w:lang w:eastAsia="zh-CN"/>
        </w:rPr>
        <w:t>Eur</w:t>
      </w:r>
      <w:proofErr w:type="spellEnd"/>
      <w:r w:rsidRPr="00E80EF3">
        <w:rPr>
          <w:rFonts w:ascii="Book Antiqua" w:hAnsi="Book Antiqua" w:cs="宋体"/>
          <w:i/>
          <w:iCs/>
          <w:sz w:val="24"/>
          <w:szCs w:val="24"/>
          <w:lang w:eastAsia="zh-CN"/>
        </w:rPr>
        <w:t xml:space="preserve"> Heart J</w:t>
      </w:r>
      <w:r w:rsidRPr="00E80EF3">
        <w:rPr>
          <w:rFonts w:ascii="Book Antiqua" w:hAnsi="Book Antiqua" w:cs="宋体"/>
          <w:sz w:val="24"/>
          <w:szCs w:val="24"/>
          <w:lang w:eastAsia="zh-CN"/>
        </w:rPr>
        <w:t> 2012; </w:t>
      </w:r>
      <w:r w:rsidRPr="00E80EF3">
        <w:rPr>
          <w:rFonts w:ascii="Book Antiqua" w:hAnsi="Book Antiqua" w:cs="宋体"/>
          <w:b/>
          <w:bCs/>
          <w:sz w:val="24"/>
          <w:szCs w:val="24"/>
          <w:lang w:eastAsia="zh-CN"/>
        </w:rPr>
        <w:t>33</w:t>
      </w:r>
      <w:r w:rsidRPr="00E80EF3">
        <w:rPr>
          <w:rFonts w:ascii="Book Antiqua" w:hAnsi="Book Antiqua" w:cs="宋体"/>
          <w:sz w:val="24"/>
          <w:szCs w:val="24"/>
          <w:lang w:eastAsia="zh-CN"/>
        </w:rPr>
        <w:t>: 2451-2496 [PMID: 22922415 DOI: 10.1093/</w:t>
      </w:r>
      <w:proofErr w:type="spellStart"/>
      <w:r w:rsidRPr="00E80EF3">
        <w:rPr>
          <w:rFonts w:ascii="Book Antiqua" w:hAnsi="Book Antiqua" w:cs="宋体"/>
          <w:sz w:val="24"/>
          <w:szCs w:val="24"/>
          <w:lang w:eastAsia="zh-CN"/>
        </w:rPr>
        <w:t>eurheartj</w:t>
      </w:r>
      <w:proofErr w:type="spellEnd"/>
      <w:r w:rsidRPr="00E80EF3">
        <w:rPr>
          <w:rFonts w:ascii="Book Antiqua" w:hAnsi="Book Antiqua" w:cs="宋体"/>
          <w:sz w:val="24"/>
          <w:szCs w:val="24"/>
          <w:lang w:eastAsia="zh-CN"/>
        </w:rPr>
        <w:t>/ehs109]</w:t>
      </w:r>
    </w:p>
    <w:p w14:paraId="57836347"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proofErr w:type="gramStart"/>
      <w:r w:rsidRPr="00E80EF3">
        <w:rPr>
          <w:rFonts w:ascii="Book Antiqua" w:hAnsi="Book Antiqua" w:cs="宋体"/>
          <w:sz w:val="24"/>
          <w:szCs w:val="24"/>
          <w:lang w:eastAsia="zh-CN"/>
        </w:rPr>
        <w:t>3 </w:t>
      </w:r>
      <w:proofErr w:type="spellStart"/>
      <w:r w:rsidRPr="00E80EF3">
        <w:rPr>
          <w:rFonts w:ascii="Book Antiqua" w:hAnsi="Book Antiqua" w:cs="宋体"/>
          <w:b/>
          <w:bCs/>
          <w:sz w:val="24"/>
          <w:szCs w:val="24"/>
          <w:lang w:eastAsia="zh-CN"/>
        </w:rPr>
        <w:t>Tuzcu</w:t>
      </w:r>
      <w:proofErr w:type="spellEnd"/>
      <w:r w:rsidRPr="00E80EF3">
        <w:rPr>
          <w:rFonts w:ascii="Book Antiqua" w:hAnsi="Book Antiqua" w:cs="宋体"/>
          <w:b/>
          <w:bCs/>
          <w:sz w:val="24"/>
          <w:szCs w:val="24"/>
          <w:lang w:eastAsia="zh-CN"/>
        </w:rPr>
        <w:t xml:space="preserve"> EM</w:t>
      </w:r>
      <w:r w:rsidRPr="00E80EF3">
        <w:rPr>
          <w:rFonts w:ascii="Book Antiqua" w:hAnsi="Book Antiqua" w:cs="宋体"/>
          <w:sz w:val="24"/>
          <w:szCs w:val="24"/>
          <w:lang w:eastAsia="zh-CN"/>
        </w:rPr>
        <w:t>.</w:t>
      </w:r>
      <w:proofErr w:type="gramEnd"/>
      <w:r w:rsidRPr="00E80EF3">
        <w:rPr>
          <w:rFonts w:ascii="Book Antiqua" w:hAnsi="Book Antiqua" w:cs="宋体"/>
          <w:sz w:val="24"/>
          <w:szCs w:val="24"/>
          <w:lang w:eastAsia="zh-CN"/>
        </w:rPr>
        <w:t xml:space="preserve"> Transcatheter aortic valve replacement malposition and embolization: innovation brings solutions also new challenges. </w:t>
      </w:r>
      <w:r w:rsidRPr="00E80EF3">
        <w:rPr>
          <w:rFonts w:ascii="Book Antiqua" w:hAnsi="Book Antiqua" w:cs="宋体"/>
          <w:i/>
          <w:iCs/>
          <w:sz w:val="24"/>
          <w:szCs w:val="24"/>
          <w:lang w:eastAsia="zh-CN"/>
        </w:rPr>
        <w:t xml:space="preserve">Catheter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2008; </w:t>
      </w:r>
      <w:r w:rsidRPr="00E80EF3">
        <w:rPr>
          <w:rFonts w:ascii="Book Antiqua" w:hAnsi="Book Antiqua" w:cs="宋体"/>
          <w:b/>
          <w:bCs/>
          <w:sz w:val="24"/>
          <w:szCs w:val="24"/>
          <w:lang w:eastAsia="zh-CN"/>
        </w:rPr>
        <w:t>72</w:t>
      </w:r>
      <w:r w:rsidRPr="00E80EF3">
        <w:rPr>
          <w:rFonts w:ascii="Book Antiqua" w:hAnsi="Book Antiqua" w:cs="宋体"/>
          <w:sz w:val="24"/>
          <w:szCs w:val="24"/>
          <w:lang w:eastAsia="zh-CN"/>
        </w:rPr>
        <w:t>: 579-580 [PMID: 18819117 DOI: 10.1002/ccd.21788]</w:t>
      </w:r>
    </w:p>
    <w:p w14:paraId="66847335"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4 </w:t>
      </w:r>
      <w:proofErr w:type="spellStart"/>
      <w:r w:rsidRPr="00E80EF3">
        <w:rPr>
          <w:rFonts w:ascii="Book Antiqua" w:hAnsi="Book Antiqua" w:cs="宋体"/>
          <w:b/>
          <w:bCs/>
          <w:sz w:val="24"/>
          <w:szCs w:val="24"/>
          <w:lang w:eastAsia="zh-CN"/>
        </w:rPr>
        <w:t>Gurvitch</w:t>
      </w:r>
      <w:proofErr w:type="spellEnd"/>
      <w:r w:rsidRPr="00E80EF3">
        <w:rPr>
          <w:rFonts w:ascii="Book Antiqua" w:hAnsi="Book Antiqua" w:cs="宋体"/>
          <w:b/>
          <w:bCs/>
          <w:sz w:val="24"/>
          <w:szCs w:val="24"/>
          <w:lang w:eastAsia="zh-CN"/>
        </w:rPr>
        <w:t xml:space="preserve"> R</w:t>
      </w:r>
      <w:r w:rsidRPr="00E80EF3">
        <w:rPr>
          <w:rFonts w:ascii="Book Antiqua" w:hAnsi="Book Antiqua" w:cs="宋体"/>
          <w:sz w:val="24"/>
          <w:szCs w:val="24"/>
          <w:lang w:eastAsia="zh-CN"/>
        </w:rPr>
        <w:t xml:space="preserve">, Wood DA, Leipsic J, </w:t>
      </w:r>
      <w:proofErr w:type="spellStart"/>
      <w:r w:rsidRPr="00E80EF3">
        <w:rPr>
          <w:rFonts w:ascii="Book Antiqua" w:hAnsi="Book Antiqua" w:cs="宋体"/>
          <w:sz w:val="24"/>
          <w:szCs w:val="24"/>
          <w:lang w:eastAsia="zh-CN"/>
        </w:rPr>
        <w:t>Tay</w:t>
      </w:r>
      <w:proofErr w:type="spellEnd"/>
      <w:r w:rsidRPr="00E80EF3">
        <w:rPr>
          <w:rFonts w:ascii="Book Antiqua" w:hAnsi="Book Antiqua" w:cs="宋体"/>
          <w:sz w:val="24"/>
          <w:szCs w:val="24"/>
          <w:lang w:eastAsia="zh-CN"/>
        </w:rPr>
        <w:t xml:space="preserve"> E, Johnson M, Ye J, </w:t>
      </w:r>
      <w:proofErr w:type="spellStart"/>
      <w:r w:rsidRPr="00E80EF3">
        <w:rPr>
          <w:rFonts w:ascii="Book Antiqua" w:hAnsi="Book Antiqua" w:cs="宋体"/>
          <w:sz w:val="24"/>
          <w:szCs w:val="24"/>
          <w:lang w:eastAsia="zh-CN"/>
        </w:rPr>
        <w:t>Nietlispach</w:t>
      </w:r>
      <w:proofErr w:type="spellEnd"/>
      <w:r w:rsidRPr="00E80EF3">
        <w:rPr>
          <w:rFonts w:ascii="Book Antiqua" w:hAnsi="Book Antiqua" w:cs="宋体"/>
          <w:sz w:val="24"/>
          <w:szCs w:val="24"/>
          <w:lang w:eastAsia="zh-CN"/>
        </w:rPr>
        <w:t xml:space="preserve"> F, </w:t>
      </w:r>
      <w:proofErr w:type="spellStart"/>
      <w:r w:rsidRPr="00E80EF3">
        <w:rPr>
          <w:rFonts w:ascii="Book Antiqua" w:hAnsi="Book Antiqua" w:cs="宋体"/>
          <w:sz w:val="24"/>
          <w:szCs w:val="24"/>
          <w:lang w:eastAsia="zh-CN"/>
        </w:rPr>
        <w:t>Wijesinghe</w:t>
      </w:r>
      <w:proofErr w:type="spellEnd"/>
      <w:r w:rsidRPr="00E80EF3">
        <w:rPr>
          <w:rFonts w:ascii="Book Antiqua" w:hAnsi="Book Antiqua" w:cs="宋体"/>
          <w:sz w:val="24"/>
          <w:szCs w:val="24"/>
          <w:lang w:eastAsia="zh-CN"/>
        </w:rPr>
        <w:t xml:space="preserve"> N, Cheung A, Webb JG. </w:t>
      </w:r>
      <w:proofErr w:type="spellStart"/>
      <w:r w:rsidRPr="00E80EF3">
        <w:rPr>
          <w:rFonts w:ascii="Book Antiqua" w:hAnsi="Book Antiqua" w:cs="宋体"/>
          <w:sz w:val="24"/>
          <w:szCs w:val="24"/>
          <w:lang w:eastAsia="zh-CN"/>
        </w:rPr>
        <w:t>Multislice</w:t>
      </w:r>
      <w:proofErr w:type="spellEnd"/>
      <w:r w:rsidRPr="00E80EF3">
        <w:rPr>
          <w:rFonts w:ascii="Book Antiqua" w:hAnsi="Book Antiqua" w:cs="宋体"/>
          <w:sz w:val="24"/>
          <w:szCs w:val="24"/>
          <w:lang w:eastAsia="zh-CN"/>
        </w:rPr>
        <w:t xml:space="preserve"> computed tomography for prediction of optimal angiographic deployment projections during transcatheter aortic valve implantation. </w:t>
      </w:r>
      <w:r w:rsidRPr="00E80EF3">
        <w:rPr>
          <w:rFonts w:ascii="Book Antiqua" w:hAnsi="Book Antiqua" w:cs="宋体"/>
          <w:i/>
          <w:iCs/>
          <w:sz w:val="24"/>
          <w:szCs w:val="24"/>
          <w:lang w:eastAsia="zh-CN"/>
        </w:rPr>
        <w:t xml:space="preserve">JACC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3</w:t>
      </w:r>
      <w:r w:rsidRPr="00E80EF3">
        <w:rPr>
          <w:rFonts w:ascii="Book Antiqua" w:hAnsi="Book Antiqua" w:cs="宋体"/>
          <w:sz w:val="24"/>
          <w:szCs w:val="24"/>
          <w:lang w:eastAsia="zh-CN"/>
        </w:rPr>
        <w:t>: 1157-1165 [PMID: 21087752 DOI: 10.1016/j.jcin.2010.09.010]</w:t>
      </w:r>
    </w:p>
    <w:p w14:paraId="02449EFC"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5 </w:t>
      </w:r>
      <w:proofErr w:type="spellStart"/>
      <w:r w:rsidRPr="00E80EF3">
        <w:rPr>
          <w:rFonts w:ascii="Book Antiqua" w:hAnsi="Book Antiqua" w:cs="宋体"/>
          <w:b/>
          <w:bCs/>
          <w:sz w:val="24"/>
          <w:szCs w:val="24"/>
          <w:lang w:eastAsia="zh-CN"/>
        </w:rPr>
        <w:t>Samim</w:t>
      </w:r>
      <w:proofErr w:type="spellEnd"/>
      <w:r w:rsidRPr="00E80EF3">
        <w:rPr>
          <w:rFonts w:ascii="Book Antiqua" w:hAnsi="Book Antiqua" w:cs="宋体"/>
          <w:b/>
          <w:bCs/>
          <w:sz w:val="24"/>
          <w:szCs w:val="24"/>
          <w:lang w:eastAsia="zh-CN"/>
        </w:rPr>
        <w:t xml:space="preserve"> M</w:t>
      </w:r>
      <w:r w:rsidRPr="00E80EF3">
        <w:rPr>
          <w:rFonts w:ascii="Book Antiqua" w:hAnsi="Book Antiqua" w:cs="宋体"/>
          <w:sz w:val="24"/>
          <w:szCs w:val="24"/>
          <w:lang w:eastAsia="zh-CN"/>
        </w:rPr>
        <w:t xml:space="preserve">, Stella PR, </w:t>
      </w:r>
      <w:proofErr w:type="spellStart"/>
      <w:r w:rsidRPr="00E80EF3">
        <w:rPr>
          <w:rFonts w:ascii="Book Antiqua" w:hAnsi="Book Antiqua" w:cs="宋体"/>
          <w:sz w:val="24"/>
          <w:szCs w:val="24"/>
          <w:lang w:eastAsia="zh-CN"/>
        </w:rPr>
        <w:t>Agostoni</w:t>
      </w:r>
      <w:proofErr w:type="spellEnd"/>
      <w:r w:rsidRPr="00E80EF3">
        <w:rPr>
          <w:rFonts w:ascii="Book Antiqua" w:hAnsi="Book Antiqua" w:cs="宋体"/>
          <w:sz w:val="24"/>
          <w:szCs w:val="24"/>
          <w:lang w:eastAsia="zh-CN"/>
        </w:rPr>
        <w:t xml:space="preserve"> P, </w:t>
      </w:r>
      <w:proofErr w:type="spellStart"/>
      <w:r w:rsidRPr="00E80EF3">
        <w:rPr>
          <w:rFonts w:ascii="Book Antiqua" w:hAnsi="Book Antiqua" w:cs="宋体"/>
          <w:sz w:val="24"/>
          <w:szCs w:val="24"/>
          <w:lang w:eastAsia="zh-CN"/>
        </w:rPr>
        <w:t>Kluin</w:t>
      </w:r>
      <w:proofErr w:type="spellEnd"/>
      <w:r w:rsidRPr="00E80EF3">
        <w:rPr>
          <w:rFonts w:ascii="Book Antiqua" w:hAnsi="Book Antiqua" w:cs="宋体"/>
          <w:sz w:val="24"/>
          <w:szCs w:val="24"/>
          <w:lang w:eastAsia="zh-CN"/>
        </w:rPr>
        <w:t xml:space="preserve"> J, </w:t>
      </w:r>
      <w:proofErr w:type="spellStart"/>
      <w:r w:rsidRPr="00E80EF3">
        <w:rPr>
          <w:rFonts w:ascii="Book Antiqua" w:hAnsi="Book Antiqua" w:cs="宋体"/>
          <w:sz w:val="24"/>
          <w:szCs w:val="24"/>
          <w:lang w:eastAsia="zh-CN"/>
        </w:rPr>
        <w:t>Ramjankhan</w:t>
      </w:r>
      <w:proofErr w:type="spellEnd"/>
      <w:r w:rsidRPr="00E80EF3">
        <w:rPr>
          <w:rFonts w:ascii="Book Antiqua" w:hAnsi="Book Antiqua" w:cs="宋体"/>
          <w:sz w:val="24"/>
          <w:szCs w:val="24"/>
          <w:lang w:eastAsia="zh-CN"/>
        </w:rPr>
        <w:t xml:space="preserve"> F, </w:t>
      </w:r>
      <w:proofErr w:type="spellStart"/>
      <w:r w:rsidRPr="00E80EF3">
        <w:rPr>
          <w:rFonts w:ascii="Book Antiqua" w:hAnsi="Book Antiqua" w:cs="宋体"/>
          <w:sz w:val="24"/>
          <w:szCs w:val="24"/>
          <w:lang w:eastAsia="zh-CN"/>
        </w:rPr>
        <w:t>Budde</w:t>
      </w:r>
      <w:proofErr w:type="spellEnd"/>
      <w:r w:rsidRPr="00E80EF3">
        <w:rPr>
          <w:rFonts w:ascii="Book Antiqua" w:hAnsi="Book Antiqua" w:cs="宋体"/>
          <w:sz w:val="24"/>
          <w:szCs w:val="24"/>
          <w:lang w:eastAsia="zh-CN"/>
        </w:rPr>
        <w:t xml:space="preserve"> RP, </w:t>
      </w:r>
      <w:proofErr w:type="spellStart"/>
      <w:r w:rsidRPr="00E80EF3">
        <w:rPr>
          <w:rFonts w:ascii="Book Antiqua" w:hAnsi="Book Antiqua" w:cs="宋体"/>
          <w:sz w:val="24"/>
          <w:szCs w:val="24"/>
          <w:lang w:eastAsia="zh-CN"/>
        </w:rPr>
        <w:t>Sieswerda</w:t>
      </w:r>
      <w:proofErr w:type="spellEnd"/>
      <w:r w:rsidRPr="00E80EF3">
        <w:rPr>
          <w:rFonts w:ascii="Book Antiqua" w:hAnsi="Book Antiqua" w:cs="宋体"/>
          <w:sz w:val="24"/>
          <w:szCs w:val="24"/>
          <w:lang w:eastAsia="zh-CN"/>
        </w:rPr>
        <w:t xml:space="preserve"> G, </w:t>
      </w:r>
      <w:proofErr w:type="spellStart"/>
      <w:r w:rsidRPr="00E80EF3">
        <w:rPr>
          <w:rFonts w:ascii="Book Antiqua" w:hAnsi="Book Antiqua" w:cs="宋体"/>
          <w:sz w:val="24"/>
          <w:szCs w:val="24"/>
          <w:lang w:eastAsia="zh-CN"/>
        </w:rPr>
        <w:t>Algeri</w:t>
      </w:r>
      <w:proofErr w:type="spellEnd"/>
      <w:r w:rsidRPr="00E80EF3">
        <w:rPr>
          <w:rFonts w:ascii="Book Antiqua" w:hAnsi="Book Antiqua" w:cs="宋体"/>
          <w:sz w:val="24"/>
          <w:szCs w:val="24"/>
          <w:lang w:eastAsia="zh-CN"/>
        </w:rPr>
        <w:t xml:space="preserve"> E, van Belle C, </w:t>
      </w:r>
      <w:proofErr w:type="spellStart"/>
      <w:r w:rsidRPr="00E80EF3">
        <w:rPr>
          <w:rFonts w:ascii="Book Antiqua" w:hAnsi="Book Antiqua" w:cs="宋体"/>
          <w:sz w:val="24"/>
          <w:szCs w:val="24"/>
          <w:lang w:eastAsia="zh-CN"/>
        </w:rPr>
        <w:t>Elkalioubie</w:t>
      </w:r>
      <w:proofErr w:type="spellEnd"/>
      <w:r w:rsidRPr="00E80EF3">
        <w:rPr>
          <w:rFonts w:ascii="Book Antiqua" w:hAnsi="Book Antiqua" w:cs="宋体"/>
          <w:sz w:val="24"/>
          <w:szCs w:val="24"/>
          <w:lang w:eastAsia="zh-CN"/>
        </w:rPr>
        <w:t xml:space="preserve"> A, </w:t>
      </w:r>
      <w:proofErr w:type="spellStart"/>
      <w:r w:rsidRPr="00E80EF3">
        <w:rPr>
          <w:rFonts w:ascii="Book Antiqua" w:hAnsi="Book Antiqua" w:cs="宋体"/>
          <w:sz w:val="24"/>
          <w:szCs w:val="24"/>
          <w:lang w:eastAsia="zh-CN"/>
        </w:rPr>
        <w:t>Juthier</w:t>
      </w:r>
      <w:proofErr w:type="spellEnd"/>
      <w:r w:rsidRPr="00E80EF3">
        <w:rPr>
          <w:rFonts w:ascii="Book Antiqua" w:hAnsi="Book Antiqua" w:cs="宋体"/>
          <w:sz w:val="24"/>
          <w:szCs w:val="24"/>
          <w:lang w:eastAsia="zh-CN"/>
        </w:rPr>
        <w:t xml:space="preserve"> F, </w:t>
      </w:r>
      <w:proofErr w:type="spellStart"/>
      <w:r w:rsidRPr="00E80EF3">
        <w:rPr>
          <w:rFonts w:ascii="Book Antiqua" w:hAnsi="Book Antiqua" w:cs="宋体"/>
          <w:sz w:val="24"/>
          <w:szCs w:val="24"/>
          <w:lang w:eastAsia="zh-CN"/>
        </w:rPr>
        <w:t>Belkacemi</w:t>
      </w:r>
      <w:proofErr w:type="spellEnd"/>
      <w:r w:rsidRPr="00E80EF3">
        <w:rPr>
          <w:rFonts w:ascii="Book Antiqua" w:hAnsi="Book Antiqua" w:cs="宋体"/>
          <w:sz w:val="24"/>
          <w:szCs w:val="24"/>
          <w:lang w:eastAsia="zh-CN"/>
        </w:rPr>
        <w:t xml:space="preserve"> A, Bertrand ME, </w:t>
      </w:r>
      <w:proofErr w:type="spellStart"/>
      <w:r w:rsidRPr="00E80EF3">
        <w:rPr>
          <w:rFonts w:ascii="Book Antiqua" w:hAnsi="Book Antiqua" w:cs="宋体"/>
          <w:sz w:val="24"/>
          <w:szCs w:val="24"/>
          <w:lang w:eastAsia="zh-CN"/>
        </w:rPr>
        <w:t>Doevendans</w:t>
      </w:r>
      <w:proofErr w:type="spellEnd"/>
      <w:r w:rsidRPr="00E80EF3">
        <w:rPr>
          <w:rFonts w:ascii="Book Antiqua" w:hAnsi="Book Antiqua" w:cs="宋体"/>
          <w:sz w:val="24"/>
          <w:szCs w:val="24"/>
          <w:lang w:eastAsia="zh-CN"/>
        </w:rPr>
        <w:t xml:space="preserve"> PA, Van Belle E. Automated 3D analysis of pre-procedural MDCT to predict annulus plane angulation and C-arm positioning: benefit on procedural outcome in patients referred for TAVR. </w:t>
      </w:r>
      <w:r w:rsidRPr="00E80EF3">
        <w:rPr>
          <w:rFonts w:ascii="Book Antiqua" w:hAnsi="Book Antiqua" w:cs="宋体"/>
          <w:i/>
          <w:iCs/>
          <w:sz w:val="24"/>
          <w:szCs w:val="24"/>
          <w:lang w:eastAsia="zh-CN"/>
        </w:rPr>
        <w:t xml:space="preserve">JACC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Imaging</w:t>
      </w:r>
      <w:r w:rsidRPr="00E80EF3">
        <w:rPr>
          <w:rFonts w:ascii="Book Antiqua" w:hAnsi="Book Antiqua" w:cs="宋体"/>
          <w:sz w:val="24"/>
          <w:szCs w:val="24"/>
          <w:lang w:eastAsia="zh-CN"/>
        </w:rPr>
        <w:t> 2013; </w:t>
      </w:r>
      <w:r w:rsidRPr="00E80EF3">
        <w:rPr>
          <w:rFonts w:ascii="Book Antiqua" w:hAnsi="Book Antiqua" w:cs="宋体"/>
          <w:b/>
          <w:bCs/>
          <w:sz w:val="24"/>
          <w:szCs w:val="24"/>
          <w:lang w:eastAsia="zh-CN"/>
        </w:rPr>
        <w:t>6</w:t>
      </w:r>
      <w:r w:rsidRPr="00E80EF3">
        <w:rPr>
          <w:rFonts w:ascii="Book Antiqua" w:hAnsi="Book Antiqua" w:cs="宋体"/>
          <w:sz w:val="24"/>
          <w:szCs w:val="24"/>
          <w:lang w:eastAsia="zh-CN"/>
        </w:rPr>
        <w:t>: 238-248 [PMID: 23489538 DOI: 10.1016/j.jcmg.2012.12.004]</w:t>
      </w:r>
    </w:p>
    <w:p w14:paraId="1D93DE26"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6 </w:t>
      </w:r>
      <w:r w:rsidRPr="00E80EF3">
        <w:rPr>
          <w:rFonts w:ascii="Book Antiqua" w:hAnsi="Book Antiqua" w:cs="宋体"/>
          <w:b/>
          <w:bCs/>
          <w:sz w:val="24"/>
          <w:szCs w:val="24"/>
          <w:lang w:eastAsia="zh-CN"/>
        </w:rPr>
        <w:t>Delgado V</w:t>
      </w:r>
      <w:r w:rsidRPr="00E80EF3">
        <w:rPr>
          <w:rFonts w:ascii="Book Antiqua" w:hAnsi="Book Antiqua" w:cs="宋体"/>
          <w:sz w:val="24"/>
          <w:szCs w:val="24"/>
          <w:lang w:eastAsia="zh-CN"/>
        </w:rPr>
        <w:t xml:space="preserve">, Ng AC, Shanks M, van der </w:t>
      </w:r>
      <w:proofErr w:type="spellStart"/>
      <w:r w:rsidRPr="00E80EF3">
        <w:rPr>
          <w:rFonts w:ascii="Book Antiqua" w:hAnsi="Book Antiqua" w:cs="宋体"/>
          <w:sz w:val="24"/>
          <w:szCs w:val="24"/>
          <w:lang w:eastAsia="zh-CN"/>
        </w:rPr>
        <w:t>Kley</w:t>
      </w:r>
      <w:proofErr w:type="spellEnd"/>
      <w:r w:rsidRPr="00E80EF3">
        <w:rPr>
          <w:rFonts w:ascii="Book Antiqua" w:hAnsi="Book Antiqua" w:cs="宋体"/>
          <w:sz w:val="24"/>
          <w:szCs w:val="24"/>
          <w:lang w:eastAsia="zh-CN"/>
        </w:rPr>
        <w:t xml:space="preserve"> F, </w:t>
      </w:r>
      <w:proofErr w:type="spellStart"/>
      <w:r w:rsidRPr="00E80EF3">
        <w:rPr>
          <w:rFonts w:ascii="Book Antiqua" w:hAnsi="Book Antiqua" w:cs="宋体"/>
          <w:sz w:val="24"/>
          <w:szCs w:val="24"/>
          <w:lang w:eastAsia="zh-CN"/>
        </w:rPr>
        <w:t>Schuijf</w:t>
      </w:r>
      <w:proofErr w:type="spellEnd"/>
      <w:r w:rsidRPr="00E80EF3">
        <w:rPr>
          <w:rFonts w:ascii="Book Antiqua" w:hAnsi="Book Antiqua" w:cs="宋体"/>
          <w:sz w:val="24"/>
          <w:szCs w:val="24"/>
          <w:lang w:eastAsia="zh-CN"/>
        </w:rPr>
        <w:t xml:space="preserve"> JD, van de </w:t>
      </w:r>
      <w:proofErr w:type="spellStart"/>
      <w:r w:rsidRPr="00E80EF3">
        <w:rPr>
          <w:rFonts w:ascii="Book Antiqua" w:hAnsi="Book Antiqua" w:cs="宋体"/>
          <w:sz w:val="24"/>
          <w:szCs w:val="24"/>
          <w:lang w:eastAsia="zh-CN"/>
        </w:rPr>
        <w:t>Veire</w:t>
      </w:r>
      <w:proofErr w:type="spellEnd"/>
      <w:r w:rsidRPr="00E80EF3">
        <w:rPr>
          <w:rFonts w:ascii="Book Antiqua" w:hAnsi="Book Antiqua" w:cs="宋体"/>
          <w:sz w:val="24"/>
          <w:szCs w:val="24"/>
          <w:lang w:eastAsia="zh-CN"/>
        </w:rPr>
        <w:t xml:space="preserve"> NR, Kroft L, de </w:t>
      </w:r>
      <w:proofErr w:type="spellStart"/>
      <w:r w:rsidRPr="00E80EF3">
        <w:rPr>
          <w:rFonts w:ascii="Book Antiqua" w:hAnsi="Book Antiqua" w:cs="宋体"/>
          <w:sz w:val="24"/>
          <w:szCs w:val="24"/>
          <w:lang w:eastAsia="zh-CN"/>
        </w:rPr>
        <w:t>Roos</w:t>
      </w:r>
      <w:proofErr w:type="spellEnd"/>
      <w:r w:rsidRPr="00E80EF3">
        <w:rPr>
          <w:rFonts w:ascii="Book Antiqua" w:hAnsi="Book Antiqua" w:cs="宋体"/>
          <w:sz w:val="24"/>
          <w:szCs w:val="24"/>
          <w:lang w:eastAsia="zh-CN"/>
        </w:rPr>
        <w:t xml:space="preserve"> A, </w:t>
      </w:r>
      <w:proofErr w:type="spellStart"/>
      <w:r w:rsidRPr="00E80EF3">
        <w:rPr>
          <w:rFonts w:ascii="Book Antiqua" w:hAnsi="Book Antiqua" w:cs="宋体"/>
          <w:sz w:val="24"/>
          <w:szCs w:val="24"/>
          <w:lang w:eastAsia="zh-CN"/>
        </w:rPr>
        <w:t>Schalij</w:t>
      </w:r>
      <w:proofErr w:type="spellEnd"/>
      <w:r w:rsidRPr="00E80EF3">
        <w:rPr>
          <w:rFonts w:ascii="Book Antiqua" w:hAnsi="Book Antiqua" w:cs="宋体"/>
          <w:sz w:val="24"/>
          <w:szCs w:val="24"/>
          <w:lang w:eastAsia="zh-CN"/>
        </w:rPr>
        <w:t xml:space="preserve"> MJ, </w:t>
      </w:r>
      <w:proofErr w:type="spellStart"/>
      <w:r w:rsidRPr="00E80EF3">
        <w:rPr>
          <w:rFonts w:ascii="Book Antiqua" w:hAnsi="Book Antiqua" w:cs="宋体"/>
          <w:sz w:val="24"/>
          <w:szCs w:val="24"/>
          <w:lang w:eastAsia="zh-CN"/>
        </w:rPr>
        <w:t>Bax</w:t>
      </w:r>
      <w:proofErr w:type="spellEnd"/>
      <w:r w:rsidRPr="00E80EF3">
        <w:rPr>
          <w:rFonts w:ascii="Book Antiqua" w:hAnsi="Book Antiqua" w:cs="宋体"/>
          <w:sz w:val="24"/>
          <w:szCs w:val="24"/>
          <w:lang w:eastAsia="zh-CN"/>
        </w:rPr>
        <w:t xml:space="preserve"> JJ. Transcatheter aortic valve implantation: role of multimodality cardiac imaging. </w:t>
      </w:r>
      <w:r w:rsidRPr="00E80EF3">
        <w:rPr>
          <w:rFonts w:ascii="Book Antiqua" w:hAnsi="Book Antiqua" w:cs="宋体"/>
          <w:i/>
          <w:iCs/>
          <w:sz w:val="24"/>
          <w:szCs w:val="24"/>
          <w:lang w:eastAsia="zh-CN"/>
        </w:rPr>
        <w:t xml:space="preserve">Expert Rev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Ther</w:t>
      </w:r>
      <w:proofErr w:type="spellEnd"/>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8</w:t>
      </w:r>
      <w:r w:rsidRPr="00E80EF3">
        <w:rPr>
          <w:rFonts w:ascii="Book Antiqua" w:hAnsi="Book Antiqua" w:cs="宋体"/>
          <w:sz w:val="24"/>
          <w:szCs w:val="24"/>
          <w:lang w:eastAsia="zh-CN"/>
        </w:rPr>
        <w:t>: 113-123 [PMID: 20030025 DOI:</w:t>
      </w:r>
      <w:r w:rsidRPr="00E80EF3">
        <w:rPr>
          <w:rFonts w:ascii="Times New Roman" w:hAnsi="Times New Roman" w:cs="Times New Roman"/>
          <w:sz w:val="24"/>
          <w:szCs w:val="24"/>
          <w:lang w:val="fr-FR" w:eastAsia="fr-FR"/>
        </w:rPr>
        <w:t xml:space="preserve"> </w:t>
      </w:r>
      <w:r w:rsidRPr="00E80EF3">
        <w:rPr>
          <w:rFonts w:ascii="Book Antiqua" w:hAnsi="Book Antiqua" w:cs="宋体"/>
          <w:sz w:val="24"/>
          <w:szCs w:val="24"/>
          <w:lang w:eastAsia="zh-CN"/>
        </w:rPr>
        <w:t>10.1586/erc.09.135]</w:t>
      </w:r>
    </w:p>
    <w:p w14:paraId="4CBE1EEA"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lastRenderedPageBreak/>
        <w:t>7 </w:t>
      </w:r>
      <w:r w:rsidRPr="00E80EF3">
        <w:rPr>
          <w:rFonts w:ascii="Book Antiqua" w:hAnsi="Book Antiqua" w:cs="宋体"/>
          <w:b/>
          <w:bCs/>
          <w:sz w:val="24"/>
          <w:szCs w:val="24"/>
          <w:lang w:eastAsia="zh-CN"/>
        </w:rPr>
        <w:t>Achenbach S</w:t>
      </w:r>
      <w:r w:rsidRPr="00E80EF3">
        <w:rPr>
          <w:rFonts w:ascii="Book Antiqua" w:hAnsi="Book Antiqua" w:cs="宋体"/>
          <w:sz w:val="24"/>
          <w:szCs w:val="24"/>
          <w:lang w:eastAsia="zh-CN"/>
        </w:rPr>
        <w:t xml:space="preserve">, Delgado V, </w:t>
      </w:r>
      <w:proofErr w:type="spellStart"/>
      <w:r w:rsidRPr="00E80EF3">
        <w:rPr>
          <w:rFonts w:ascii="Book Antiqua" w:hAnsi="Book Antiqua" w:cs="宋体"/>
          <w:sz w:val="24"/>
          <w:szCs w:val="24"/>
          <w:lang w:eastAsia="zh-CN"/>
        </w:rPr>
        <w:t>Hausleiter</w:t>
      </w:r>
      <w:proofErr w:type="spellEnd"/>
      <w:r w:rsidRPr="00E80EF3">
        <w:rPr>
          <w:rFonts w:ascii="Book Antiqua" w:hAnsi="Book Antiqua" w:cs="宋体"/>
          <w:sz w:val="24"/>
          <w:szCs w:val="24"/>
          <w:lang w:eastAsia="zh-CN"/>
        </w:rPr>
        <w:t xml:space="preserve"> J, </w:t>
      </w:r>
      <w:proofErr w:type="spellStart"/>
      <w:r w:rsidRPr="00E80EF3">
        <w:rPr>
          <w:rFonts w:ascii="Book Antiqua" w:hAnsi="Book Antiqua" w:cs="宋体"/>
          <w:sz w:val="24"/>
          <w:szCs w:val="24"/>
          <w:lang w:eastAsia="zh-CN"/>
        </w:rPr>
        <w:t>Schoenhagen</w:t>
      </w:r>
      <w:proofErr w:type="spellEnd"/>
      <w:r w:rsidRPr="00E80EF3">
        <w:rPr>
          <w:rFonts w:ascii="Book Antiqua" w:hAnsi="Book Antiqua" w:cs="宋体"/>
          <w:sz w:val="24"/>
          <w:szCs w:val="24"/>
          <w:lang w:eastAsia="zh-CN"/>
        </w:rPr>
        <w:t xml:space="preserve"> P, Min JK, Leipsic JA. </w:t>
      </w:r>
      <w:proofErr w:type="gramStart"/>
      <w:r w:rsidRPr="00E80EF3">
        <w:rPr>
          <w:rFonts w:ascii="Book Antiqua" w:hAnsi="Book Antiqua" w:cs="宋体"/>
          <w:sz w:val="24"/>
          <w:szCs w:val="24"/>
          <w:lang w:eastAsia="zh-CN"/>
        </w:rPr>
        <w:t>SCCT expert consensus document on computed tomography imaging before transcatheter aortic valve implantation (TAVI)/transcatheter aortic valve replacement (TAVR).</w:t>
      </w:r>
      <w:proofErr w:type="gramEnd"/>
      <w:r w:rsidRPr="00E80EF3">
        <w:rPr>
          <w:rFonts w:ascii="Book Antiqua" w:hAnsi="Book Antiqua" w:cs="宋体"/>
          <w:sz w:val="24"/>
          <w:szCs w:val="24"/>
          <w:lang w:eastAsia="zh-CN"/>
        </w:rPr>
        <w:t> </w:t>
      </w:r>
      <w:r w:rsidRPr="00E80EF3">
        <w:rPr>
          <w:rFonts w:ascii="Book Antiqua" w:hAnsi="Book Antiqua" w:cs="宋体"/>
          <w:i/>
          <w:iCs/>
          <w:sz w:val="24"/>
          <w:szCs w:val="24"/>
          <w:lang w:eastAsia="zh-CN"/>
        </w:rPr>
        <w:t xml:space="preserve">J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Comput</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Tomogr</w:t>
      </w:r>
      <w:proofErr w:type="spellEnd"/>
      <w:r w:rsidRPr="00E80EF3">
        <w:rPr>
          <w:rFonts w:ascii="Book Antiqua" w:hAnsi="Book Antiqua" w:cs="宋体"/>
          <w:sz w:val="24"/>
          <w:szCs w:val="24"/>
          <w:lang w:eastAsia="zh-CN"/>
        </w:rPr>
        <w:t> </w:t>
      </w:r>
      <w:r w:rsidRPr="00E80EF3">
        <w:rPr>
          <w:rFonts w:ascii="Book Antiqua" w:hAnsi="Book Antiqua" w:cs="宋体" w:hint="eastAsia"/>
          <w:sz w:val="24"/>
          <w:szCs w:val="24"/>
          <w:lang w:eastAsia="zh-CN"/>
        </w:rPr>
        <w:t>2012</w:t>
      </w:r>
      <w:r w:rsidRPr="00E80EF3">
        <w:rPr>
          <w:rFonts w:ascii="Book Antiqua" w:hAnsi="Book Antiqua" w:cs="宋体"/>
          <w:sz w:val="24"/>
          <w:szCs w:val="24"/>
          <w:lang w:eastAsia="zh-CN"/>
        </w:rPr>
        <w:t>; </w:t>
      </w:r>
      <w:r w:rsidRPr="00E80EF3">
        <w:rPr>
          <w:rFonts w:ascii="Book Antiqua" w:hAnsi="Book Antiqua" w:cs="宋体"/>
          <w:b/>
          <w:bCs/>
          <w:sz w:val="24"/>
          <w:szCs w:val="24"/>
          <w:lang w:eastAsia="zh-CN"/>
        </w:rPr>
        <w:t>6</w:t>
      </w:r>
      <w:r w:rsidRPr="00E80EF3">
        <w:rPr>
          <w:rFonts w:ascii="Book Antiqua" w:hAnsi="Book Antiqua" w:cs="宋体"/>
          <w:sz w:val="24"/>
          <w:szCs w:val="24"/>
          <w:lang w:eastAsia="zh-CN"/>
        </w:rPr>
        <w:t>: 366-380 [PMID: 23217460 DOI: 10.1016/j.jcct.2012.11.002]</w:t>
      </w:r>
    </w:p>
    <w:p w14:paraId="34B4CFF3"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8 </w:t>
      </w:r>
      <w:proofErr w:type="spellStart"/>
      <w:r w:rsidRPr="00E80EF3">
        <w:rPr>
          <w:rFonts w:ascii="Book Antiqua" w:hAnsi="Book Antiqua" w:cs="宋体"/>
          <w:b/>
          <w:bCs/>
          <w:sz w:val="24"/>
          <w:szCs w:val="24"/>
          <w:lang w:eastAsia="zh-CN"/>
        </w:rPr>
        <w:t>Tzikas</w:t>
      </w:r>
      <w:proofErr w:type="spellEnd"/>
      <w:r w:rsidRPr="00E80EF3">
        <w:rPr>
          <w:rFonts w:ascii="Book Antiqua" w:hAnsi="Book Antiqua" w:cs="宋体"/>
          <w:b/>
          <w:bCs/>
          <w:sz w:val="24"/>
          <w:szCs w:val="24"/>
          <w:lang w:eastAsia="zh-CN"/>
        </w:rPr>
        <w:t xml:space="preserve"> A</w:t>
      </w:r>
      <w:r w:rsidRPr="00E80EF3">
        <w:rPr>
          <w:rFonts w:ascii="Book Antiqua" w:hAnsi="Book Antiqua" w:cs="宋体"/>
          <w:sz w:val="24"/>
          <w:szCs w:val="24"/>
          <w:lang w:eastAsia="zh-CN"/>
        </w:rPr>
        <w:t xml:space="preserve">, Schultz C, Van </w:t>
      </w:r>
      <w:proofErr w:type="spellStart"/>
      <w:r w:rsidRPr="00E80EF3">
        <w:rPr>
          <w:rFonts w:ascii="Book Antiqua" w:hAnsi="Book Antiqua" w:cs="宋体"/>
          <w:sz w:val="24"/>
          <w:szCs w:val="24"/>
          <w:lang w:eastAsia="zh-CN"/>
        </w:rPr>
        <w:t>Mieghem</w:t>
      </w:r>
      <w:proofErr w:type="spellEnd"/>
      <w:r w:rsidRPr="00E80EF3">
        <w:rPr>
          <w:rFonts w:ascii="Book Antiqua" w:hAnsi="Book Antiqua" w:cs="宋体"/>
          <w:sz w:val="24"/>
          <w:szCs w:val="24"/>
          <w:lang w:eastAsia="zh-CN"/>
        </w:rPr>
        <w:t xml:space="preserve"> NM, de </w:t>
      </w:r>
      <w:proofErr w:type="spellStart"/>
      <w:r w:rsidRPr="00E80EF3">
        <w:rPr>
          <w:rFonts w:ascii="Book Antiqua" w:hAnsi="Book Antiqua" w:cs="宋体"/>
          <w:sz w:val="24"/>
          <w:szCs w:val="24"/>
          <w:lang w:eastAsia="zh-CN"/>
        </w:rPr>
        <w:t>Jaegere</w:t>
      </w:r>
      <w:proofErr w:type="spellEnd"/>
      <w:r w:rsidRPr="00E80EF3">
        <w:rPr>
          <w:rFonts w:ascii="Book Antiqua" w:hAnsi="Book Antiqua" w:cs="宋体"/>
          <w:sz w:val="24"/>
          <w:szCs w:val="24"/>
          <w:lang w:eastAsia="zh-CN"/>
        </w:rPr>
        <w:t xml:space="preserve"> PP, </w:t>
      </w:r>
      <w:proofErr w:type="spellStart"/>
      <w:r w:rsidRPr="00E80EF3">
        <w:rPr>
          <w:rFonts w:ascii="Book Antiqua" w:hAnsi="Book Antiqua" w:cs="宋体"/>
          <w:sz w:val="24"/>
          <w:szCs w:val="24"/>
          <w:lang w:eastAsia="zh-CN"/>
        </w:rPr>
        <w:t>Serruys</w:t>
      </w:r>
      <w:proofErr w:type="spellEnd"/>
      <w:r w:rsidRPr="00E80EF3">
        <w:rPr>
          <w:rFonts w:ascii="Book Antiqua" w:hAnsi="Book Antiqua" w:cs="宋体"/>
          <w:sz w:val="24"/>
          <w:szCs w:val="24"/>
          <w:lang w:eastAsia="zh-CN"/>
        </w:rPr>
        <w:t xml:space="preserve"> PW. Optimal projection estimation for transcatheter aortic valve implantation based on contrast-aortography: validation of a Prototype Software. </w:t>
      </w:r>
      <w:r w:rsidRPr="00E80EF3">
        <w:rPr>
          <w:rFonts w:ascii="Book Antiqua" w:hAnsi="Book Antiqua" w:cs="宋体"/>
          <w:i/>
          <w:iCs/>
          <w:sz w:val="24"/>
          <w:szCs w:val="24"/>
          <w:lang w:eastAsia="zh-CN"/>
        </w:rPr>
        <w:t xml:space="preserve">Catheter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76</w:t>
      </w:r>
      <w:r w:rsidRPr="00E80EF3">
        <w:rPr>
          <w:rFonts w:ascii="Book Antiqua" w:hAnsi="Book Antiqua" w:cs="宋体"/>
          <w:sz w:val="24"/>
          <w:szCs w:val="24"/>
          <w:lang w:eastAsia="zh-CN"/>
        </w:rPr>
        <w:t>: 602-607 [PMID: 20623587 DOI: 10.1002/ccd.22641]</w:t>
      </w:r>
    </w:p>
    <w:p w14:paraId="179A680F"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9 </w:t>
      </w:r>
      <w:proofErr w:type="spellStart"/>
      <w:r w:rsidRPr="00E80EF3">
        <w:rPr>
          <w:rFonts w:ascii="Book Antiqua" w:hAnsi="Book Antiqua" w:cs="宋体"/>
          <w:b/>
          <w:bCs/>
          <w:sz w:val="24"/>
          <w:szCs w:val="24"/>
          <w:lang w:eastAsia="zh-CN"/>
        </w:rPr>
        <w:t>Dvir</w:t>
      </w:r>
      <w:proofErr w:type="spellEnd"/>
      <w:r w:rsidRPr="00E80EF3">
        <w:rPr>
          <w:rFonts w:ascii="Book Antiqua" w:hAnsi="Book Antiqua" w:cs="宋体"/>
          <w:b/>
          <w:bCs/>
          <w:sz w:val="24"/>
          <w:szCs w:val="24"/>
          <w:lang w:eastAsia="zh-CN"/>
        </w:rPr>
        <w:t xml:space="preserve"> D</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Kornowski</w:t>
      </w:r>
      <w:proofErr w:type="spellEnd"/>
      <w:r w:rsidRPr="00E80EF3">
        <w:rPr>
          <w:rFonts w:ascii="Book Antiqua" w:hAnsi="Book Antiqua" w:cs="宋体"/>
          <w:sz w:val="24"/>
          <w:szCs w:val="24"/>
          <w:lang w:eastAsia="zh-CN"/>
        </w:rPr>
        <w:t xml:space="preserve"> R. Percutaneous aortic valve implantation using novel imaging guidance. </w:t>
      </w:r>
      <w:r w:rsidRPr="00E80EF3">
        <w:rPr>
          <w:rFonts w:ascii="Book Antiqua" w:hAnsi="Book Antiqua" w:cs="宋体"/>
          <w:i/>
          <w:iCs/>
          <w:sz w:val="24"/>
          <w:szCs w:val="24"/>
          <w:lang w:eastAsia="zh-CN"/>
        </w:rPr>
        <w:t xml:space="preserve">Catheter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76</w:t>
      </w:r>
      <w:r w:rsidRPr="00E80EF3">
        <w:rPr>
          <w:rFonts w:ascii="Book Antiqua" w:hAnsi="Book Antiqua" w:cs="宋体"/>
          <w:sz w:val="24"/>
          <w:szCs w:val="24"/>
          <w:lang w:eastAsia="zh-CN"/>
        </w:rPr>
        <w:t>: 450-454 [PMID: 20552651 DOI: 10.1002/ccd.22362]</w:t>
      </w:r>
    </w:p>
    <w:p w14:paraId="1996C591"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10 </w:t>
      </w:r>
      <w:r w:rsidRPr="00E80EF3">
        <w:rPr>
          <w:rFonts w:ascii="Book Antiqua" w:hAnsi="Book Antiqua" w:cs="宋体"/>
          <w:b/>
          <w:bCs/>
          <w:sz w:val="24"/>
          <w:szCs w:val="24"/>
          <w:lang w:eastAsia="zh-CN"/>
        </w:rPr>
        <w:t>Poon KK</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Crowhurst</w:t>
      </w:r>
      <w:proofErr w:type="spellEnd"/>
      <w:r w:rsidRPr="00E80EF3">
        <w:rPr>
          <w:rFonts w:ascii="Book Antiqua" w:hAnsi="Book Antiqua" w:cs="宋体"/>
          <w:sz w:val="24"/>
          <w:szCs w:val="24"/>
          <w:lang w:eastAsia="zh-CN"/>
        </w:rPr>
        <w:t xml:space="preserve"> J, James C, Campbell D, Roper D, Chan J, </w:t>
      </w:r>
      <w:proofErr w:type="spellStart"/>
      <w:r w:rsidRPr="00E80EF3">
        <w:rPr>
          <w:rFonts w:ascii="Book Antiqua" w:hAnsi="Book Antiqua" w:cs="宋体"/>
          <w:sz w:val="24"/>
          <w:szCs w:val="24"/>
          <w:lang w:eastAsia="zh-CN"/>
        </w:rPr>
        <w:t>Incani</w:t>
      </w:r>
      <w:proofErr w:type="spellEnd"/>
      <w:r w:rsidRPr="00E80EF3">
        <w:rPr>
          <w:rFonts w:ascii="Book Antiqua" w:hAnsi="Book Antiqua" w:cs="宋体"/>
          <w:sz w:val="24"/>
          <w:szCs w:val="24"/>
          <w:lang w:eastAsia="zh-CN"/>
        </w:rPr>
        <w:t xml:space="preserve"> A, Clarke A, </w:t>
      </w:r>
      <w:proofErr w:type="spellStart"/>
      <w:r w:rsidRPr="00E80EF3">
        <w:rPr>
          <w:rFonts w:ascii="Book Antiqua" w:hAnsi="Book Antiqua" w:cs="宋体"/>
          <w:sz w:val="24"/>
          <w:szCs w:val="24"/>
          <w:lang w:eastAsia="zh-CN"/>
        </w:rPr>
        <w:t>Tesar</w:t>
      </w:r>
      <w:proofErr w:type="spellEnd"/>
      <w:r w:rsidRPr="00E80EF3">
        <w:rPr>
          <w:rFonts w:ascii="Book Antiqua" w:hAnsi="Book Antiqua" w:cs="宋体"/>
          <w:sz w:val="24"/>
          <w:szCs w:val="24"/>
          <w:lang w:eastAsia="zh-CN"/>
        </w:rPr>
        <w:t xml:space="preserve"> P, </w:t>
      </w:r>
      <w:proofErr w:type="spellStart"/>
      <w:r w:rsidRPr="00E80EF3">
        <w:rPr>
          <w:rFonts w:ascii="Book Antiqua" w:hAnsi="Book Antiqua" w:cs="宋体"/>
          <w:sz w:val="24"/>
          <w:szCs w:val="24"/>
          <w:lang w:eastAsia="zh-CN"/>
        </w:rPr>
        <w:t>Aroney</w:t>
      </w:r>
      <w:proofErr w:type="spellEnd"/>
      <w:r w:rsidRPr="00E80EF3">
        <w:rPr>
          <w:rFonts w:ascii="Book Antiqua" w:hAnsi="Book Antiqua" w:cs="宋体"/>
          <w:sz w:val="24"/>
          <w:szCs w:val="24"/>
          <w:lang w:eastAsia="zh-CN"/>
        </w:rPr>
        <w:t xml:space="preserve"> C, </w:t>
      </w:r>
      <w:proofErr w:type="spellStart"/>
      <w:r w:rsidRPr="00E80EF3">
        <w:rPr>
          <w:rFonts w:ascii="Book Antiqua" w:hAnsi="Book Antiqua" w:cs="宋体"/>
          <w:sz w:val="24"/>
          <w:szCs w:val="24"/>
          <w:lang w:eastAsia="zh-CN"/>
        </w:rPr>
        <w:t>Raffel</w:t>
      </w:r>
      <w:proofErr w:type="spellEnd"/>
      <w:r w:rsidRPr="00E80EF3">
        <w:rPr>
          <w:rFonts w:ascii="Book Antiqua" w:hAnsi="Book Antiqua" w:cs="宋体"/>
          <w:sz w:val="24"/>
          <w:szCs w:val="24"/>
          <w:lang w:eastAsia="zh-CN"/>
        </w:rPr>
        <w:t xml:space="preserve"> OC, Walters DL. </w:t>
      </w:r>
      <w:proofErr w:type="gramStart"/>
      <w:r w:rsidRPr="00E80EF3">
        <w:rPr>
          <w:rFonts w:ascii="Book Antiqua" w:hAnsi="Book Antiqua" w:cs="宋体"/>
          <w:sz w:val="24"/>
          <w:szCs w:val="24"/>
          <w:lang w:eastAsia="zh-CN"/>
        </w:rPr>
        <w:t xml:space="preserve">Impact of </w:t>
      </w:r>
      <w:proofErr w:type="spellStart"/>
      <w:r w:rsidRPr="00E80EF3">
        <w:rPr>
          <w:rFonts w:ascii="Book Antiqua" w:hAnsi="Book Antiqua" w:cs="宋体"/>
          <w:sz w:val="24"/>
          <w:szCs w:val="24"/>
          <w:lang w:eastAsia="zh-CN"/>
        </w:rPr>
        <w:t>optimising</w:t>
      </w:r>
      <w:proofErr w:type="spellEnd"/>
      <w:r w:rsidRPr="00E80EF3">
        <w:rPr>
          <w:rFonts w:ascii="Book Antiqua" w:hAnsi="Book Antiqua" w:cs="宋体"/>
          <w:sz w:val="24"/>
          <w:szCs w:val="24"/>
          <w:lang w:eastAsia="zh-CN"/>
        </w:rPr>
        <w:t xml:space="preserve"> fluoroscopic implant</w:t>
      </w:r>
      <w:proofErr w:type="gramEnd"/>
      <w:r w:rsidRPr="00E80EF3">
        <w:rPr>
          <w:rFonts w:ascii="Book Antiqua" w:hAnsi="Book Antiqua" w:cs="宋体"/>
          <w:sz w:val="24"/>
          <w:szCs w:val="24"/>
          <w:lang w:eastAsia="zh-CN"/>
        </w:rPr>
        <w:t xml:space="preserve"> angles on </w:t>
      </w:r>
      <w:proofErr w:type="spellStart"/>
      <w:r w:rsidRPr="00E80EF3">
        <w:rPr>
          <w:rFonts w:ascii="Book Antiqua" w:hAnsi="Book Antiqua" w:cs="宋体"/>
          <w:sz w:val="24"/>
          <w:szCs w:val="24"/>
          <w:lang w:eastAsia="zh-CN"/>
        </w:rPr>
        <w:t>paravalvular</w:t>
      </w:r>
      <w:proofErr w:type="spellEnd"/>
      <w:r w:rsidRPr="00E80EF3">
        <w:rPr>
          <w:rFonts w:ascii="Book Antiqua" w:hAnsi="Book Antiqua" w:cs="宋体"/>
          <w:sz w:val="24"/>
          <w:szCs w:val="24"/>
          <w:lang w:eastAsia="zh-CN"/>
        </w:rPr>
        <w:t xml:space="preserve"> regurgitation in transcatheter aortic valve replacements - utility of three-dimensional rotational angiography. </w:t>
      </w:r>
      <w:proofErr w:type="spellStart"/>
      <w:r w:rsidRPr="00E80EF3">
        <w:rPr>
          <w:rFonts w:ascii="Book Antiqua" w:hAnsi="Book Antiqua" w:cs="宋体"/>
          <w:i/>
          <w:iCs/>
          <w:sz w:val="24"/>
          <w:szCs w:val="24"/>
          <w:lang w:eastAsia="zh-CN"/>
        </w:rPr>
        <w:t>EuroIntervention</w:t>
      </w:r>
      <w:proofErr w:type="spellEnd"/>
      <w:r w:rsidRPr="00E80EF3">
        <w:rPr>
          <w:rFonts w:ascii="Book Antiqua" w:hAnsi="Book Antiqua" w:cs="宋体"/>
          <w:sz w:val="24"/>
          <w:szCs w:val="24"/>
          <w:lang w:eastAsia="zh-CN"/>
        </w:rPr>
        <w:t> 2012; </w:t>
      </w:r>
      <w:r w:rsidRPr="00E80EF3">
        <w:rPr>
          <w:rFonts w:ascii="Book Antiqua" w:hAnsi="Book Antiqua" w:cs="宋体"/>
          <w:b/>
          <w:bCs/>
          <w:sz w:val="24"/>
          <w:szCs w:val="24"/>
          <w:lang w:eastAsia="zh-CN"/>
        </w:rPr>
        <w:t>8</w:t>
      </w:r>
      <w:r w:rsidRPr="00E80EF3">
        <w:rPr>
          <w:rFonts w:ascii="Book Antiqua" w:hAnsi="Book Antiqua" w:cs="宋体"/>
          <w:sz w:val="24"/>
          <w:szCs w:val="24"/>
          <w:lang w:eastAsia="zh-CN"/>
        </w:rPr>
        <w:t>: 538-545 [PMID: 22995079 DOI: 10.4244/EIJV8I5A84]</w:t>
      </w:r>
    </w:p>
    <w:p w14:paraId="48261568"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11 </w:t>
      </w:r>
      <w:r w:rsidRPr="00E80EF3">
        <w:rPr>
          <w:rFonts w:ascii="Book Antiqua" w:hAnsi="Book Antiqua" w:cs="宋体"/>
          <w:b/>
          <w:bCs/>
          <w:sz w:val="24"/>
          <w:szCs w:val="24"/>
          <w:lang w:eastAsia="zh-CN"/>
        </w:rPr>
        <w:t>Binder RK</w:t>
      </w:r>
      <w:r w:rsidRPr="00E80EF3">
        <w:rPr>
          <w:rFonts w:ascii="Book Antiqua" w:hAnsi="Book Antiqua" w:cs="宋体"/>
          <w:sz w:val="24"/>
          <w:szCs w:val="24"/>
          <w:lang w:eastAsia="zh-CN"/>
        </w:rPr>
        <w:t xml:space="preserve">, Leipsic J, Wood D, Moore T, </w:t>
      </w:r>
      <w:proofErr w:type="spellStart"/>
      <w:r w:rsidRPr="00E80EF3">
        <w:rPr>
          <w:rFonts w:ascii="Book Antiqua" w:hAnsi="Book Antiqua" w:cs="宋体"/>
          <w:sz w:val="24"/>
          <w:szCs w:val="24"/>
          <w:lang w:eastAsia="zh-CN"/>
        </w:rPr>
        <w:t>Toggweiler</w:t>
      </w:r>
      <w:proofErr w:type="spellEnd"/>
      <w:r w:rsidRPr="00E80EF3">
        <w:rPr>
          <w:rFonts w:ascii="Book Antiqua" w:hAnsi="Book Antiqua" w:cs="宋体"/>
          <w:sz w:val="24"/>
          <w:szCs w:val="24"/>
          <w:lang w:eastAsia="zh-CN"/>
        </w:rPr>
        <w:t xml:space="preserve"> S, </w:t>
      </w:r>
      <w:proofErr w:type="spellStart"/>
      <w:r w:rsidRPr="00E80EF3">
        <w:rPr>
          <w:rFonts w:ascii="Book Antiqua" w:hAnsi="Book Antiqua" w:cs="宋体"/>
          <w:sz w:val="24"/>
          <w:szCs w:val="24"/>
          <w:lang w:eastAsia="zh-CN"/>
        </w:rPr>
        <w:t>Willson</w:t>
      </w:r>
      <w:proofErr w:type="spellEnd"/>
      <w:r w:rsidRPr="00E80EF3">
        <w:rPr>
          <w:rFonts w:ascii="Book Antiqua" w:hAnsi="Book Antiqua" w:cs="宋体"/>
          <w:sz w:val="24"/>
          <w:szCs w:val="24"/>
          <w:lang w:eastAsia="zh-CN"/>
        </w:rPr>
        <w:t xml:space="preserve"> A, </w:t>
      </w:r>
      <w:proofErr w:type="spellStart"/>
      <w:r w:rsidRPr="00E80EF3">
        <w:rPr>
          <w:rFonts w:ascii="Book Antiqua" w:hAnsi="Book Antiqua" w:cs="宋体"/>
          <w:sz w:val="24"/>
          <w:szCs w:val="24"/>
          <w:lang w:eastAsia="zh-CN"/>
        </w:rPr>
        <w:t>Gurvitch</w:t>
      </w:r>
      <w:proofErr w:type="spellEnd"/>
      <w:r w:rsidRPr="00E80EF3">
        <w:rPr>
          <w:rFonts w:ascii="Book Antiqua" w:hAnsi="Book Antiqua" w:cs="宋体"/>
          <w:sz w:val="24"/>
          <w:szCs w:val="24"/>
          <w:lang w:eastAsia="zh-CN"/>
        </w:rPr>
        <w:t xml:space="preserve"> R, Freeman M, Webb JG. Prediction of optimal deployment projection for transcatheter aortic valve replacement: angiographic 3-dimensional reconstruction of the aortic root versus </w:t>
      </w:r>
      <w:proofErr w:type="spellStart"/>
      <w:r w:rsidRPr="00E80EF3">
        <w:rPr>
          <w:rFonts w:ascii="Book Antiqua" w:hAnsi="Book Antiqua" w:cs="宋体"/>
          <w:sz w:val="24"/>
          <w:szCs w:val="24"/>
          <w:lang w:eastAsia="zh-CN"/>
        </w:rPr>
        <w:t>multidetector</w:t>
      </w:r>
      <w:proofErr w:type="spellEnd"/>
      <w:r w:rsidRPr="00E80EF3">
        <w:rPr>
          <w:rFonts w:ascii="Book Antiqua" w:hAnsi="Book Antiqua" w:cs="宋体"/>
          <w:sz w:val="24"/>
          <w:szCs w:val="24"/>
          <w:lang w:eastAsia="zh-CN"/>
        </w:rPr>
        <w:t xml:space="preserve"> computed tomography. </w:t>
      </w:r>
      <w:proofErr w:type="spellStart"/>
      <w:r w:rsidRPr="00E80EF3">
        <w:rPr>
          <w:rFonts w:ascii="Book Antiqua" w:hAnsi="Book Antiqua" w:cs="宋体"/>
          <w:i/>
          <w:iCs/>
          <w:sz w:val="24"/>
          <w:szCs w:val="24"/>
          <w:lang w:eastAsia="zh-CN"/>
        </w:rPr>
        <w:t>Circ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2012; </w:t>
      </w:r>
      <w:r w:rsidRPr="00E80EF3">
        <w:rPr>
          <w:rFonts w:ascii="Book Antiqua" w:hAnsi="Book Antiqua" w:cs="宋体"/>
          <w:b/>
          <w:bCs/>
          <w:sz w:val="24"/>
          <w:szCs w:val="24"/>
          <w:lang w:eastAsia="zh-CN"/>
        </w:rPr>
        <w:t>5</w:t>
      </w:r>
      <w:r w:rsidRPr="00E80EF3">
        <w:rPr>
          <w:rFonts w:ascii="Book Antiqua" w:hAnsi="Book Antiqua" w:cs="宋体"/>
          <w:sz w:val="24"/>
          <w:szCs w:val="24"/>
          <w:lang w:eastAsia="zh-CN"/>
        </w:rPr>
        <w:t>: 247-252 [PMID: 22438432 DOI: 10.1161/CIRCINTERVENTIONS.111.966531]</w:t>
      </w:r>
    </w:p>
    <w:p w14:paraId="7810066D"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12 </w:t>
      </w:r>
      <w:proofErr w:type="spellStart"/>
      <w:r w:rsidRPr="00E80EF3">
        <w:rPr>
          <w:rFonts w:ascii="Book Antiqua" w:hAnsi="Book Antiqua" w:cs="宋体"/>
          <w:b/>
          <w:bCs/>
          <w:sz w:val="24"/>
          <w:szCs w:val="24"/>
          <w:lang w:eastAsia="zh-CN"/>
        </w:rPr>
        <w:t>Krishnaswamy</w:t>
      </w:r>
      <w:proofErr w:type="spellEnd"/>
      <w:r w:rsidRPr="00E80EF3">
        <w:rPr>
          <w:rFonts w:ascii="Book Antiqua" w:hAnsi="Book Antiqua" w:cs="宋体"/>
          <w:b/>
          <w:bCs/>
          <w:sz w:val="24"/>
          <w:szCs w:val="24"/>
          <w:lang w:eastAsia="zh-CN"/>
        </w:rPr>
        <w:t xml:space="preserve"> A</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Tuzcu</w:t>
      </w:r>
      <w:proofErr w:type="spellEnd"/>
      <w:r w:rsidRPr="00E80EF3">
        <w:rPr>
          <w:rFonts w:ascii="Book Antiqua" w:hAnsi="Book Antiqua" w:cs="宋体"/>
          <w:sz w:val="24"/>
          <w:szCs w:val="24"/>
          <w:lang w:eastAsia="zh-CN"/>
        </w:rPr>
        <w:t xml:space="preserve"> EM, Kapadia SR. Integration of MDCT and fluoroscopy using C-arm computed tomography to guide structural cardiac interventions in the cardiac catheterization laboratory. </w:t>
      </w:r>
      <w:r w:rsidRPr="00E80EF3">
        <w:rPr>
          <w:rFonts w:ascii="Book Antiqua" w:hAnsi="Book Antiqua" w:cs="宋体"/>
          <w:i/>
          <w:iCs/>
          <w:sz w:val="24"/>
          <w:szCs w:val="24"/>
          <w:lang w:eastAsia="zh-CN"/>
        </w:rPr>
        <w:t xml:space="preserve">Catheter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2015; </w:t>
      </w:r>
      <w:r w:rsidRPr="00E80EF3">
        <w:rPr>
          <w:rFonts w:ascii="Book Antiqua" w:hAnsi="Book Antiqua" w:cs="宋体"/>
          <w:b/>
          <w:bCs/>
          <w:sz w:val="24"/>
          <w:szCs w:val="24"/>
          <w:lang w:eastAsia="zh-CN"/>
        </w:rPr>
        <w:t>85</w:t>
      </w:r>
      <w:r w:rsidRPr="00E80EF3">
        <w:rPr>
          <w:rFonts w:ascii="Book Antiqua" w:hAnsi="Book Antiqua" w:cs="宋体"/>
          <w:sz w:val="24"/>
          <w:szCs w:val="24"/>
          <w:lang w:eastAsia="zh-CN"/>
        </w:rPr>
        <w:t>: 139-147 [PMID: 24403085 DOI: 10.1002/ccd.25392]</w:t>
      </w:r>
    </w:p>
    <w:p w14:paraId="19D38706"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13 </w:t>
      </w:r>
      <w:proofErr w:type="spellStart"/>
      <w:r w:rsidRPr="00E80EF3">
        <w:rPr>
          <w:rFonts w:ascii="Book Antiqua" w:hAnsi="Book Antiqua" w:cs="宋体"/>
          <w:b/>
          <w:bCs/>
          <w:sz w:val="24"/>
          <w:szCs w:val="24"/>
          <w:lang w:eastAsia="zh-CN"/>
        </w:rPr>
        <w:t>Balzer</w:t>
      </w:r>
      <w:proofErr w:type="spellEnd"/>
      <w:r w:rsidRPr="00E80EF3">
        <w:rPr>
          <w:rFonts w:ascii="Book Antiqua" w:hAnsi="Book Antiqua" w:cs="宋体"/>
          <w:b/>
          <w:bCs/>
          <w:sz w:val="24"/>
          <w:szCs w:val="24"/>
          <w:lang w:eastAsia="zh-CN"/>
        </w:rPr>
        <w:t xml:space="preserve"> JC</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Boering</w:t>
      </w:r>
      <w:proofErr w:type="spellEnd"/>
      <w:r w:rsidRPr="00E80EF3">
        <w:rPr>
          <w:rFonts w:ascii="Book Antiqua" w:hAnsi="Book Antiqua" w:cs="宋体"/>
          <w:sz w:val="24"/>
          <w:szCs w:val="24"/>
          <w:lang w:eastAsia="zh-CN"/>
        </w:rPr>
        <w:t xml:space="preserve"> YC, </w:t>
      </w:r>
      <w:proofErr w:type="spellStart"/>
      <w:r w:rsidRPr="00E80EF3">
        <w:rPr>
          <w:rFonts w:ascii="Book Antiqua" w:hAnsi="Book Antiqua" w:cs="宋体"/>
          <w:sz w:val="24"/>
          <w:szCs w:val="24"/>
          <w:lang w:eastAsia="zh-CN"/>
        </w:rPr>
        <w:t>Mollus</w:t>
      </w:r>
      <w:proofErr w:type="spellEnd"/>
      <w:r w:rsidRPr="00E80EF3">
        <w:rPr>
          <w:rFonts w:ascii="Book Antiqua" w:hAnsi="Book Antiqua" w:cs="宋体"/>
          <w:sz w:val="24"/>
          <w:szCs w:val="24"/>
          <w:lang w:eastAsia="zh-CN"/>
        </w:rPr>
        <w:t xml:space="preserve"> S, Schmidt M, </w:t>
      </w:r>
      <w:proofErr w:type="spellStart"/>
      <w:r w:rsidRPr="00E80EF3">
        <w:rPr>
          <w:rFonts w:ascii="Book Antiqua" w:hAnsi="Book Antiqua" w:cs="宋体"/>
          <w:sz w:val="24"/>
          <w:szCs w:val="24"/>
          <w:lang w:eastAsia="zh-CN"/>
        </w:rPr>
        <w:t>Hellhammer</w:t>
      </w:r>
      <w:proofErr w:type="spellEnd"/>
      <w:r w:rsidRPr="00E80EF3">
        <w:rPr>
          <w:rFonts w:ascii="Book Antiqua" w:hAnsi="Book Antiqua" w:cs="宋体"/>
          <w:sz w:val="24"/>
          <w:szCs w:val="24"/>
          <w:lang w:eastAsia="zh-CN"/>
        </w:rPr>
        <w:t xml:space="preserve"> K, </w:t>
      </w:r>
      <w:proofErr w:type="spellStart"/>
      <w:r w:rsidRPr="00E80EF3">
        <w:rPr>
          <w:rFonts w:ascii="Book Antiqua" w:hAnsi="Book Antiqua" w:cs="宋体"/>
          <w:sz w:val="24"/>
          <w:szCs w:val="24"/>
          <w:lang w:eastAsia="zh-CN"/>
        </w:rPr>
        <w:t>Kroepil</w:t>
      </w:r>
      <w:proofErr w:type="spellEnd"/>
      <w:r w:rsidRPr="00E80EF3">
        <w:rPr>
          <w:rFonts w:ascii="Book Antiqua" w:hAnsi="Book Antiqua" w:cs="宋体"/>
          <w:sz w:val="24"/>
          <w:szCs w:val="24"/>
          <w:lang w:eastAsia="zh-CN"/>
        </w:rPr>
        <w:t xml:space="preserve"> P, </w:t>
      </w:r>
      <w:proofErr w:type="spellStart"/>
      <w:r w:rsidRPr="00E80EF3">
        <w:rPr>
          <w:rFonts w:ascii="Book Antiqua" w:hAnsi="Book Antiqua" w:cs="宋体"/>
          <w:sz w:val="24"/>
          <w:szCs w:val="24"/>
          <w:lang w:eastAsia="zh-CN"/>
        </w:rPr>
        <w:t>Westenfeld</w:t>
      </w:r>
      <w:proofErr w:type="spellEnd"/>
      <w:r w:rsidRPr="00E80EF3">
        <w:rPr>
          <w:rFonts w:ascii="Book Antiqua" w:hAnsi="Book Antiqua" w:cs="宋体"/>
          <w:sz w:val="24"/>
          <w:szCs w:val="24"/>
          <w:lang w:eastAsia="zh-CN"/>
        </w:rPr>
        <w:t xml:space="preserve"> R, Zeus T, </w:t>
      </w:r>
      <w:proofErr w:type="spellStart"/>
      <w:r w:rsidRPr="00E80EF3">
        <w:rPr>
          <w:rFonts w:ascii="Book Antiqua" w:hAnsi="Book Antiqua" w:cs="宋体"/>
          <w:sz w:val="24"/>
          <w:szCs w:val="24"/>
          <w:lang w:eastAsia="zh-CN"/>
        </w:rPr>
        <w:t>Antoch</w:t>
      </w:r>
      <w:proofErr w:type="spellEnd"/>
      <w:r w:rsidRPr="00E80EF3">
        <w:rPr>
          <w:rFonts w:ascii="Book Antiqua" w:hAnsi="Book Antiqua" w:cs="宋体"/>
          <w:sz w:val="24"/>
          <w:szCs w:val="24"/>
          <w:lang w:eastAsia="zh-CN"/>
        </w:rPr>
        <w:t xml:space="preserve"> G, </w:t>
      </w:r>
      <w:proofErr w:type="spellStart"/>
      <w:r w:rsidRPr="00E80EF3">
        <w:rPr>
          <w:rFonts w:ascii="Book Antiqua" w:hAnsi="Book Antiqua" w:cs="宋体"/>
          <w:sz w:val="24"/>
          <w:szCs w:val="24"/>
          <w:lang w:eastAsia="zh-CN"/>
        </w:rPr>
        <w:t>Linke</w:t>
      </w:r>
      <w:proofErr w:type="spellEnd"/>
      <w:r w:rsidRPr="00E80EF3">
        <w:rPr>
          <w:rFonts w:ascii="Book Antiqua" w:hAnsi="Book Antiqua" w:cs="宋体"/>
          <w:sz w:val="24"/>
          <w:szCs w:val="24"/>
          <w:lang w:eastAsia="zh-CN"/>
        </w:rPr>
        <w:t xml:space="preserve"> A, </w:t>
      </w:r>
      <w:proofErr w:type="spellStart"/>
      <w:r w:rsidRPr="00E80EF3">
        <w:rPr>
          <w:rFonts w:ascii="Book Antiqua" w:hAnsi="Book Antiqua" w:cs="宋体"/>
          <w:sz w:val="24"/>
          <w:szCs w:val="24"/>
          <w:lang w:eastAsia="zh-CN"/>
        </w:rPr>
        <w:t>Steinseifer</w:t>
      </w:r>
      <w:proofErr w:type="spellEnd"/>
      <w:r w:rsidRPr="00E80EF3">
        <w:rPr>
          <w:rFonts w:ascii="Book Antiqua" w:hAnsi="Book Antiqua" w:cs="宋体"/>
          <w:sz w:val="24"/>
          <w:szCs w:val="24"/>
          <w:lang w:eastAsia="zh-CN"/>
        </w:rPr>
        <w:t xml:space="preserve"> U, Merx MW, </w:t>
      </w:r>
      <w:proofErr w:type="spellStart"/>
      <w:r w:rsidRPr="00E80EF3">
        <w:rPr>
          <w:rFonts w:ascii="Book Antiqua" w:hAnsi="Book Antiqua" w:cs="宋体"/>
          <w:sz w:val="24"/>
          <w:szCs w:val="24"/>
          <w:lang w:eastAsia="zh-CN"/>
        </w:rPr>
        <w:t>Kelm</w:t>
      </w:r>
      <w:proofErr w:type="spellEnd"/>
      <w:r w:rsidRPr="00E80EF3">
        <w:rPr>
          <w:rFonts w:ascii="Book Antiqua" w:hAnsi="Book Antiqua" w:cs="宋体"/>
          <w:sz w:val="24"/>
          <w:szCs w:val="24"/>
          <w:lang w:eastAsia="zh-CN"/>
        </w:rPr>
        <w:t xml:space="preserve"> M. Left ventricular contrast injection with rotational C-arm CT improves accuracy of aortic annulus measurement </w:t>
      </w:r>
      <w:r w:rsidRPr="00E80EF3">
        <w:rPr>
          <w:rFonts w:ascii="Book Antiqua" w:hAnsi="Book Antiqua" w:cs="宋体"/>
          <w:sz w:val="24"/>
          <w:szCs w:val="24"/>
          <w:lang w:eastAsia="zh-CN"/>
        </w:rPr>
        <w:lastRenderedPageBreak/>
        <w:t xml:space="preserve">during cardiac </w:t>
      </w:r>
      <w:proofErr w:type="spellStart"/>
      <w:r w:rsidRPr="00E80EF3">
        <w:rPr>
          <w:rFonts w:ascii="Book Antiqua" w:hAnsi="Book Antiqua" w:cs="宋体"/>
          <w:sz w:val="24"/>
          <w:szCs w:val="24"/>
          <w:lang w:eastAsia="zh-CN"/>
        </w:rPr>
        <w:t>catheterisation</w:t>
      </w:r>
      <w:proofErr w:type="spellEnd"/>
      <w:r w:rsidRPr="00E80EF3">
        <w:rPr>
          <w:rFonts w:ascii="Book Antiqua" w:hAnsi="Book Antiqua" w:cs="宋体"/>
          <w:sz w:val="24"/>
          <w:szCs w:val="24"/>
          <w:lang w:eastAsia="zh-CN"/>
        </w:rPr>
        <w:t>. </w:t>
      </w:r>
      <w:proofErr w:type="spellStart"/>
      <w:r w:rsidRPr="00E80EF3">
        <w:rPr>
          <w:rFonts w:ascii="Book Antiqua" w:hAnsi="Book Antiqua" w:cs="宋体"/>
          <w:i/>
          <w:iCs/>
          <w:sz w:val="24"/>
          <w:szCs w:val="24"/>
          <w:lang w:eastAsia="zh-CN"/>
        </w:rPr>
        <w:t>EuroIntervention</w:t>
      </w:r>
      <w:proofErr w:type="spellEnd"/>
      <w:r w:rsidRPr="00E80EF3">
        <w:rPr>
          <w:rFonts w:ascii="Book Antiqua" w:hAnsi="Book Antiqua" w:cs="宋体"/>
          <w:sz w:val="24"/>
          <w:szCs w:val="24"/>
          <w:lang w:eastAsia="zh-CN"/>
        </w:rPr>
        <w:t> 2014; </w:t>
      </w:r>
      <w:r w:rsidRPr="00E80EF3">
        <w:rPr>
          <w:rFonts w:ascii="Book Antiqua" w:hAnsi="Book Antiqua" w:cs="宋体"/>
          <w:b/>
          <w:bCs/>
          <w:sz w:val="24"/>
          <w:szCs w:val="24"/>
          <w:lang w:eastAsia="zh-CN"/>
        </w:rPr>
        <w:t>10</w:t>
      </w:r>
      <w:r w:rsidRPr="00E80EF3">
        <w:rPr>
          <w:rFonts w:ascii="Book Antiqua" w:hAnsi="Book Antiqua" w:cs="宋体"/>
          <w:sz w:val="24"/>
          <w:szCs w:val="24"/>
          <w:lang w:eastAsia="zh-CN"/>
        </w:rPr>
        <w:t>: 347-354 [PMID: 24755302 DOI: 10.4244/EIJV10I3A60]</w:t>
      </w:r>
    </w:p>
    <w:p w14:paraId="62EFBB95"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14 </w:t>
      </w:r>
      <w:proofErr w:type="spellStart"/>
      <w:r w:rsidRPr="00E80EF3">
        <w:rPr>
          <w:rFonts w:ascii="Book Antiqua" w:hAnsi="Book Antiqua" w:cs="宋体"/>
          <w:b/>
          <w:bCs/>
          <w:sz w:val="24"/>
          <w:szCs w:val="24"/>
          <w:lang w:eastAsia="zh-CN"/>
        </w:rPr>
        <w:t>Kasel</w:t>
      </w:r>
      <w:proofErr w:type="spellEnd"/>
      <w:r w:rsidRPr="00E80EF3">
        <w:rPr>
          <w:rFonts w:ascii="Book Antiqua" w:hAnsi="Book Antiqua" w:cs="宋体"/>
          <w:b/>
          <w:bCs/>
          <w:sz w:val="24"/>
          <w:szCs w:val="24"/>
          <w:lang w:eastAsia="zh-CN"/>
        </w:rPr>
        <w:t xml:space="preserve"> AM</w:t>
      </w:r>
      <w:r w:rsidRPr="00E80EF3">
        <w:rPr>
          <w:rFonts w:ascii="Book Antiqua" w:hAnsi="Book Antiqua" w:cs="宋体"/>
          <w:sz w:val="24"/>
          <w:szCs w:val="24"/>
          <w:lang w:eastAsia="zh-CN"/>
        </w:rPr>
        <w:t xml:space="preserve">, Cassese S, </w:t>
      </w:r>
      <w:proofErr w:type="spellStart"/>
      <w:r w:rsidRPr="00E80EF3">
        <w:rPr>
          <w:rFonts w:ascii="Book Antiqua" w:hAnsi="Book Antiqua" w:cs="宋体"/>
          <w:sz w:val="24"/>
          <w:szCs w:val="24"/>
          <w:lang w:eastAsia="zh-CN"/>
        </w:rPr>
        <w:t>Leber</w:t>
      </w:r>
      <w:proofErr w:type="spellEnd"/>
      <w:r w:rsidRPr="00E80EF3">
        <w:rPr>
          <w:rFonts w:ascii="Book Antiqua" w:hAnsi="Book Antiqua" w:cs="宋体"/>
          <w:sz w:val="24"/>
          <w:szCs w:val="24"/>
          <w:lang w:eastAsia="zh-CN"/>
        </w:rPr>
        <w:t xml:space="preserve"> AW, von </w:t>
      </w:r>
      <w:proofErr w:type="spellStart"/>
      <w:r w:rsidRPr="00E80EF3">
        <w:rPr>
          <w:rFonts w:ascii="Book Antiqua" w:hAnsi="Book Antiqua" w:cs="宋体"/>
          <w:sz w:val="24"/>
          <w:szCs w:val="24"/>
          <w:lang w:eastAsia="zh-CN"/>
        </w:rPr>
        <w:t>Scheidt</w:t>
      </w:r>
      <w:proofErr w:type="spellEnd"/>
      <w:r w:rsidRPr="00E80EF3">
        <w:rPr>
          <w:rFonts w:ascii="Book Antiqua" w:hAnsi="Book Antiqua" w:cs="宋体"/>
          <w:sz w:val="24"/>
          <w:szCs w:val="24"/>
          <w:lang w:eastAsia="zh-CN"/>
        </w:rPr>
        <w:t xml:space="preserve"> W, </w:t>
      </w:r>
      <w:proofErr w:type="spellStart"/>
      <w:r w:rsidRPr="00E80EF3">
        <w:rPr>
          <w:rFonts w:ascii="Book Antiqua" w:hAnsi="Book Antiqua" w:cs="宋体"/>
          <w:sz w:val="24"/>
          <w:szCs w:val="24"/>
          <w:lang w:eastAsia="zh-CN"/>
        </w:rPr>
        <w:t>Kastrati</w:t>
      </w:r>
      <w:proofErr w:type="spellEnd"/>
      <w:r w:rsidRPr="00E80EF3">
        <w:rPr>
          <w:rFonts w:ascii="Book Antiqua" w:hAnsi="Book Antiqua" w:cs="宋体"/>
          <w:sz w:val="24"/>
          <w:szCs w:val="24"/>
          <w:lang w:eastAsia="zh-CN"/>
        </w:rPr>
        <w:t xml:space="preserve"> A. Fluoroscopy-guided aortic root imaging for TAVR: "follow the right cusp" rule. </w:t>
      </w:r>
      <w:r w:rsidRPr="00E80EF3">
        <w:rPr>
          <w:rFonts w:ascii="Book Antiqua" w:hAnsi="Book Antiqua" w:cs="宋体"/>
          <w:i/>
          <w:iCs/>
          <w:sz w:val="24"/>
          <w:szCs w:val="24"/>
          <w:lang w:eastAsia="zh-CN"/>
        </w:rPr>
        <w:t xml:space="preserve">JACC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Imaging</w:t>
      </w:r>
      <w:r w:rsidRPr="00E80EF3">
        <w:rPr>
          <w:rFonts w:ascii="Book Antiqua" w:hAnsi="Book Antiqua" w:cs="宋体"/>
          <w:sz w:val="24"/>
          <w:szCs w:val="24"/>
          <w:lang w:eastAsia="zh-CN"/>
        </w:rPr>
        <w:t> 2013; </w:t>
      </w:r>
      <w:r w:rsidRPr="00E80EF3">
        <w:rPr>
          <w:rFonts w:ascii="Book Antiqua" w:hAnsi="Book Antiqua" w:cs="宋体"/>
          <w:b/>
          <w:bCs/>
          <w:sz w:val="24"/>
          <w:szCs w:val="24"/>
          <w:lang w:eastAsia="zh-CN"/>
        </w:rPr>
        <w:t>6</w:t>
      </w:r>
      <w:r w:rsidRPr="00E80EF3">
        <w:rPr>
          <w:rFonts w:ascii="Book Antiqua" w:hAnsi="Book Antiqua" w:cs="宋体"/>
          <w:sz w:val="24"/>
          <w:szCs w:val="24"/>
          <w:lang w:eastAsia="zh-CN"/>
        </w:rPr>
        <w:t>: 274-275 [PMID: 23489543 DOI: 10.1016/j.jcmg.2012.06.014]</w:t>
      </w:r>
    </w:p>
    <w:p w14:paraId="21FC2B22"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15 </w:t>
      </w:r>
      <w:proofErr w:type="spellStart"/>
      <w:r w:rsidRPr="00E80EF3">
        <w:rPr>
          <w:rFonts w:ascii="Book Antiqua" w:hAnsi="Book Antiqua" w:cs="宋体"/>
          <w:b/>
          <w:bCs/>
          <w:sz w:val="24"/>
          <w:szCs w:val="24"/>
          <w:lang w:eastAsia="zh-CN"/>
        </w:rPr>
        <w:t>Ecabert</w:t>
      </w:r>
      <w:proofErr w:type="spellEnd"/>
      <w:r w:rsidRPr="00E80EF3">
        <w:rPr>
          <w:rFonts w:ascii="Book Antiqua" w:hAnsi="Book Antiqua" w:cs="宋体"/>
          <w:b/>
          <w:bCs/>
          <w:sz w:val="24"/>
          <w:szCs w:val="24"/>
          <w:lang w:eastAsia="zh-CN"/>
        </w:rPr>
        <w:t xml:space="preserve"> O</w:t>
      </w:r>
      <w:r w:rsidRPr="00E80EF3">
        <w:rPr>
          <w:rFonts w:ascii="Book Antiqua" w:hAnsi="Book Antiqua" w:cs="宋体"/>
          <w:sz w:val="24"/>
          <w:szCs w:val="24"/>
          <w:lang w:eastAsia="zh-CN"/>
        </w:rPr>
        <w:t xml:space="preserve">, Peters J, Walker MJ, </w:t>
      </w:r>
      <w:proofErr w:type="spellStart"/>
      <w:r w:rsidRPr="00E80EF3">
        <w:rPr>
          <w:rFonts w:ascii="Book Antiqua" w:hAnsi="Book Antiqua" w:cs="宋体"/>
          <w:sz w:val="24"/>
          <w:szCs w:val="24"/>
          <w:lang w:eastAsia="zh-CN"/>
        </w:rPr>
        <w:t>Ivanc</w:t>
      </w:r>
      <w:proofErr w:type="spellEnd"/>
      <w:r w:rsidRPr="00E80EF3">
        <w:rPr>
          <w:rFonts w:ascii="Book Antiqua" w:hAnsi="Book Antiqua" w:cs="宋体"/>
          <w:sz w:val="24"/>
          <w:szCs w:val="24"/>
          <w:lang w:eastAsia="zh-CN"/>
        </w:rPr>
        <w:t xml:space="preserve"> T, Lorenz C, von Berg J, </w:t>
      </w:r>
      <w:proofErr w:type="spellStart"/>
      <w:r w:rsidRPr="00E80EF3">
        <w:rPr>
          <w:rFonts w:ascii="Book Antiqua" w:hAnsi="Book Antiqua" w:cs="宋体"/>
          <w:sz w:val="24"/>
          <w:szCs w:val="24"/>
          <w:lang w:eastAsia="zh-CN"/>
        </w:rPr>
        <w:t>Lessick</w:t>
      </w:r>
      <w:proofErr w:type="spellEnd"/>
      <w:r w:rsidRPr="00E80EF3">
        <w:rPr>
          <w:rFonts w:ascii="Book Antiqua" w:hAnsi="Book Antiqua" w:cs="宋体"/>
          <w:sz w:val="24"/>
          <w:szCs w:val="24"/>
          <w:lang w:eastAsia="zh-CN"/>
        </w:rPr>
        <w:t xml:space="preserve"> J, </w:t>
      </w:r>
      <w:proofErr w:type="spellStart"/>
      <w:r w:rsidRPr="00E80EF3">
        <w:rPr>
          <w:rFonts w:ascii="Book Antiqua" w:hAnsi="Book Antiqua" w:cs="宋体"/>
          <w:sz w:val="24"/>
          <w:szCs w:val="24"/>
          <w:lang w:eastAsia="zh-CN"/>
        </w:rPr>
        <w:t>Vembar</w:t>
      </w:r>
      <w:proofErr w:type="spellEnd"/>
      <w:r w:rsidRPr="00E80EF3">
        <w:rPr>
          <w:rFonts w:ascii="Book Antiqua" w:hAnsi="Book Antiqua" w:cs="宋体"/>
          <w:sz w:val="24"/>
          <w:szCs w:val="24"/>
          <w:lang w:eastAsia="zh-CN"/>
        </w:rPr>
        <w:t xml:space="preserve"> M, </w:t>
      </w:r>
      <w:proofErr w:type="spellStart"/>
      <w:r w:rsidRPr="00E80EF3">
        <w:rPr>
          <w:rFonts w:ascii="Book Antiqua" w:hAnsi="Book Antiqua" w:cs="宋体"/>
          <w:sz w:val="24"/>
          <w:szCs w:val="24"/>
          <w:lang w:eastAsia="zh-CN"/>
        </w:rPr>
        <w:t>Weese</w:t>
      </w:r>
      <w:proofErr w:type="spellEnd"/>
      <w:r w:rsidRPr="00E80EF3">
        <w:rPr>
          <w:rFonts w:ascii="Book Antiqua" w:hAnsi="Book Antiqua" w:cs="宋体"/>
          <w:sz w:val="24"/>
          <w:szCs w:val="24"/>
          <w:lang w:eastAsia="zh-CN"/>
        </w:rPr>
        <w:t xml:space="preserve"> J. Segmentation of the heart and great vessels in CT images using a model-based adaptation framework. </w:t>
      </w:r>
      <w:r w:rsidRPr="00E80EF3">
        <w:rPr>
          <w:rFonts w:ascii="Book Antiqua" w:hAnsi="Book Antiqua" w:cs="宋体"/>
          <w:i/>
          <w:iCs/>
          <w:sz w:val="24"/>
          <w:szCs w:val="24"/>
          <w:lang w:eastAsia="zh-CN"/>
        </w:rPr>
        <w:t>Med Image Anal</w:t>
      </w:r>
      <w:r w:rsidRPr="00E80EF3">
        <w:rPr>
          <w:rFonts w:ascii="Book Antiqua" w:hAnsi="Book Antiqua" w:cs="宋体"/>
          <w:sz w:val="24"/>
          <w:szCs w:val="24"/>
          <w:lang w:eastAsia="zh-CN"/>
        </w:rPr>
        <w:t> 2011; </w:t>
      </w:r>
      <w:r w:rsidRPr="00E80EF3">
        <w:rPr>
          <w:rFonts w:ascii="Book Antiqua" w:hAnsi="Book Antiqua" w:cs="宋体"/>
          <w:b/>
          <w:bCs/>
          <w:sz w:val="24"/>
          <w:szCs w:val="24"/>
          <w:lang w:eastAsia="zh-CN"/>
        </w:rPr>
        <w:t>15</w:t>
      </w:r>
      <w:r w:rsidRPr="00E80EF3">
        <w:rPr>
          <w:rFonts w:ascii="Book Antiqua" w:hAnsi="Book Antiqua" w:cs="宋体"/>
          <w:sz w:val="24"/>
          <w:szCs w:val="24"/>
          <w:lang w:eastAsia="zh-CN"/>
        </w:rPr>
        <w:t>: 863-876 [PMID: 21737337 DOI: 10.1016/j.media.2011.06.004]</w:t>
      </w:r>
    </w:p>
    <w:p w14:paraId="620F6F52"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16 </w:t>
      </w:r>
      <w:proofErr w:type="spellStart"/>
      <w:r w:rsidRPr="00E80EF3">
        <w:rPr>
          <w:rFonts w:ascii="Book Antiqua" w:hAnsi="Book Antiqua" w:cs="宋体"/>
          <w:b/>
          <w:bCs/>
          <w:sz w:val="24"/>
          <w:szCs w:val="24"/>
          <w:lang w:eastAsia="zh-CN"/>
        </w:rPr>
        <w:t>Manzke</w:t>
      </w:r>
      <w:proofErr w:type="spellEnd"/>
      <w:r w:rsidRPr="00E80EF3">
        <w:rPr>
          <w:rFonts w:ascii="Book Antiqua" w:hAnsi="Book Antiqua" w:cs="宋体"/>
          <w:b/>
          <w:bCs/>
          <w:sz w:val="24"/>
          <w:szCs w:val="24"/>
          <w:lang w:eastAsia="zh-CN"/>
        </w:rPr>
        <w:t xml:space="preserve"> R</w:t>
      </w:r>
      <w:r w:rsidRPr="00E80EF3">
        <w:rPr>
          <w:rFonts w:ascii="Book Antiqua" w:hAnsi="Book Antiqua" w:cs="宋体"/>
          <w:sz w:val="24"/>
          <w:szCs w:val="24"/>
          <w:lang w:eastAsia="zh-CN"/>
        </w:rPr>
        <w:t xml:space="preserve">, Meyer C, </w:t>
      </w:r>
      <w:proofErr w:type="spellStart"/>
      <w:r w:rsidRPr="00E80EF3">
        <w:rPr>
          <w:rFonts w:ascii="Book Antiqua" w:hAnsi="Book Antiqua" w:cs="宋体"/>
          <w:sz w:val="24"/>
          <w:szCs w:val="24"/>
          <w:lang w:eastAsia="zh-CN"/>
        </w:rPr>
        <w:t>Ecabert</w:t>
      </w:r>
      <w:proofErr w:type="spellEnd"/>
      <w:r w:rsidRPr="00E80EF3">
        <w:rPr>
          <w:rFonts w:ascii="Book Antiqua" w:hAnsi="Book Antiqua" w:cs="宋体"/>
          <w:sz w:val="24"/>
          <w:szCs w:val="24"/>
          <w:lang w:eastAsia="zh-CN"/>
        </w:rPr>
        <w:t xml:space="preserve"> O, Peters J, </w:t>
      </w:r>
      <w:proofErr w:type="spellStart"/>
      <w:r w:rsidRPr="00E80EF3">
        <w:rPr>
          <w:rFonts w:ascii="Book Antiqua" w:hAnsi="Book Antiqua" w:cs="宋体"/>
          <w:sz w:val="24"/>
          <w:szCs w:val="24"/>
          <w:lang w:eastAsia="zh-CN"/>
        </w:rPr>
        <w:t>Noordhoek</w:t>
      </w:r>
      <w:proofErr w:type="spellEnd"/>
      <w:r w:rsidRPr="00E80EF3">
        <w:rPr>
          <w:rFonts w:ascii="Book Antiqua" w:hAnsi="Book Antiqua" w:cs="宋体"/>
          <w:sz w:val="24"/>
          <w:szCs w:val="24"/>
          <w:lang w:eastAsia="zh-CN"/>
        </w:rPr>
        <w:t xml:space="preserve"> NJ, </w:t>
      </w:r>
      <w:proofErr w:type="spellStart"/>
      <w:r w:rsidRPr="00E80EF3">
        <w:rPr>
          <w:rFonts w:ascii="Book Antiqua" w:hAnsi="Book Antiqua" w:cs="宋体"/>
          <w:sz w:val="24"/>
          <w:szCs w:val="24"/>
          <w:lang w:eastAsia="zh-CN"/>
        </w:rPr>
        <w:t>Thiagalingam</w:t>
      </w:r>
      <w:proofErr w:type="spellEnd"/>
      <w:r w:rsidRPr="00E80EF3">
        <w:rPr>
          <w:rFonts w:ascii="Book Antiqua" w:hAnsi="Book Antiqua" w:cs="宋体"/>
          <w:sz w:val="24"/>
          <w:szCs w:val="24"/>
          <w:lang w:eastAsia="zh-CN"/>
        </w:rPr>
        <w:t xml:space="preserve"> A, Reddy VY, Chan RC, </w:t>
      </w:r>
      <w:proofErr w:type="spellStart"/>
      <w:r w:rsidRPr="00E80EF3">
        <w:rPr>
          <w:rFonts w:ascii="Book Antiqua" w:hAnsi="Book Antiqua" w:cs="宋体"/>
          <w:sz w:val="24"/>
          <w:szCs w:val="24"/>
          <w:lang w:eastAsia="zh-CN"/>
        </w:rPr>
        <w:t>Weese</w:t>
      </w:r>
      <w:proofErr w:type="spellEnd"/>
      <w:r w:rsidRPr="00E80EF3">
        <w:rPr>
          <w:rFonts w:ascii="Book Antiqua" w:hAnsi="Book Antiqua" w:cs="宋体"/>
          <w:sz w:val="24"/>
          <w:szCs w:val="24"/>
          <w:lang w:eastAsia="zh-CN"/>
        </w:rPr>
        <w:t xml:space="preserve"> J. Automatic segmentation of rotational x-ray images for anatomic intra-procedural surface generation in atrial fibrillation ablation procedures. </w:t>
      </w:r>
      <w:r w:rsidRPr="00E80EF3">
        <w:rPr>
          <w:rFonts w:ascii="Book Antiqua" w:hAnsi="Book Antiqua" w:cs="宋体"/>
          <w:i/>
          <w:iCs/>
          <w:sz w:val="24"/>
          <w:szCs w:val="24"/>
          <w:lang w:eastAsia="zh-CN"/>
        </w:rPr>
        <w:t>IEEE Trans Med Imaging</w:t>
      </w:r>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29</w:t>
      </w:r>
      <w:r w:rsidRPr="00E80EF3">
        <w:rPr>
          <w:rFonts w:ascii="Book Antiqua" w:hAnsi="Book Antiqua" w:cs="宋体"/>
          <w:sz w:val="24"/>
          <w:szCs w:val="24"/>
          <w:lang w:eastAsia="zh-CN"/>
        </w:rPr>
        <w:t>: 260-272 [PMID: 20129843 DOI: 10.1109/TMI.2009.2021946]</w:t>
      </w:r>
    </w:p>
    <w:p w14:paraId="052E90EF"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17 </w:t>
      </w:r>
      <w:r w:rsidRPr="00E80EF3">
        <w:rPr>
          <w:rFonts w:ascii="Book Antiqua" w:hAnsi="Book Antiqua" w:cs="宋体"/>
          <w:b/>
          <w:bCs/>
          <w:sz w:val="24"/>
          <w:szCs w:val="24"/>
          <w:lang w:eastAsia="zh-CN"/>
        </w:rPr>
        <w:t>Waechter I</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Kneser</w:t>
      </w:r>
      <w:proofErr w:type="spellEnd"/>
      <w:r w:rsidRPr="00E80EF3">
        <w:rPr>
          <w:rFonts w:ascii="Book Antiqua" w:hAnsi="Book Antiqua" w:cs="宋体"/>
          <w:sz w:val="24"/>
          <w:szCs w:val="24"/>
          <w:lang w:eastAsia="zh-CN"/>
        </w:rPr>
        <w:t xml:space="preserve"> R, </w:t>
      </w:r>
      <w:proofErr w:type="spellStart"/>
      <w:r w:rsidRPr="00E80EF3">
        <w:rPr>
          <w:rFonts w:ascii="Book Antiqua" w:hAnsi="Book Antiqua" w:cs="宋体"/>
          <w:sz w:val="24"/>
          <w:szCs w:val="24"/>
          <w:lang w:eastAsia="zh-CN"/>
        </w:rPr>
        <w:t>Korosoglou</w:t>
      </w:r>
      <w:proofErr w:type="spellEnd"/>
      <w:r w:rsidRPr="00E80EF3">
        <w:rPr>
          <w:rFonts w:ascii="Book Antiqua" w:hAnsi="Book Antiqua" w:cs="宋体"/>
          <w:sz w:val="24"/>
          <w:szCs w:val="24"/>
          <w:lang w:eastAsia="zh-CN"/>
        </w:rPr>
        <w:t xml:space="preserve"> G, Peters J, Bakker NH, van der </w:t>
      </w:r>
      <w:proofErr w:type="spellStart"/>
      <w:r w:rsidRPr="00E80EF3">
        <w:rPr>
          <w:rFonts w:ascii="Book Antiqua" w:hAnsi="Book Antiqua" w:cs="宋体"/>
          <w:sz w:val="24"/>
          <w:szCs w:val="24"/>
          <w:lang w:eastAsia="zh-CN"/>
        </w:rPr>
        <w:t>Boomen</w:t>
      </w:r>
      <w:proofErr w:type="spellEnd"/>
      <w:r w:rsidRPr="00E80EF3">
        <w:rPr>
          <w:rFonts w:ascii="Book Antiqua" w:hAnsi="Book Antiqua" w:cs="宋体"/>
          <w:sz w:val="24"/>
          <w:szCs w:val="24"/>
          <w:lang w:eastAsia="zh-CN"/>
        </w:rPr>
        <w:t xml:space="preserve"> R, </w:t>
      </w:r>
      <w:proofErr w:type="spellStart"/>
      <w:r w:rsidRPr="00E80EF3">
        <w:rPr>
          <w:rFonts w:ascii="Book Antiqua" w:hAnsi="Book Antiqua" w:cs="宋体"/>
          <w:sz w:val="24"/>
          <w:szCs w:val="24"/>
          <w:lang w:eastAsia="zh-CN"/>
        </w:rPr>
        <w:t>Weese</w:t>
      </w:r>
      <w:proofErr w:type="spellEnd"/>
      <w:r w:rsidRPr="00E80EF3">
        <w:rPr>
          <w:rFonts w:ascii="Book Antiqua" w:hAnsi="Book Antiqua" w:cs="宋体"/>
          <w:sz w:val="24"/>
          <w:szCs w:val="24"/>
          <w:lang w:eastAsia="zh-CN"/>
        </w:rPr>
        <w:t xml:space="preserve"> J. Patient specific models for planning and guidance of minimally invasive aortic valve implantation. </w:t>
      </w:r>
      <w:r w:rsidRPr="00E80EF3">
        <w:rPr>
          <w:rFonts w:ascii="Book Antiqua" w:hAnsi="Book Antiqua" w:cs="宋体"/>
          <w:i/>
          <w:iCs/>
          <w:sz w:val="24"/>
          <w:szCs w:val="24"/>
          <w:lang w:eastAsia="zh-CN"/>
        </w:rPr>
        <w:t xml:space="preserve">Med Image </w:t>
      </w:r>
      <w:proofErr w:type="spellStart"/>
      <w:r w:rsidRPr="00E80EF3">
        <w:rPr>
          <w:rFonts w:ascii="Book Antiqua" w:hAnsi="Book Antiqua" w:cs="宋体"/>
          <w:i/>
          <w:iCs/>
          <w:sz w:val="24"/>
          <w:szCs w:val="24"/>
          <w:lang w:eastAsia="zh-CN"/>
        </w:rPr>
        <w:t>Comput</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Comput</w:t>
      </w:r>
      <w:proofErr w:type="spellEnd"/>
      <w:r w:rsidRPr="00E80EF3">
        <w:rPr>
          <w:rFonts w:ascii="Book Antiqua" w:hAnsi="Book Antiqua" w:cs="宋体"/>
          <w:i/>
          <w:iCs/>
          <w:sz w:val="24"/>
          <w:szCs w:val="24"/>
          <w:lang w:eastAsia="zh-CN"/>
        </w:rPr>
        <w:t xml:space="preserve"> Assist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2010; </w:t>
      </w:r>
      <w:r w:rsidRPr="00E80EF3">
        <w:rPr>
          <w:rFonts w:ascii="Book Antiqua" w:hAnsi="Book Antiqua" w:cs="宋体"/>
          <w:b/>
          <w:bCs/>
          <w:sz w:val="24"/>
          <w:szCs w:val="24"/>
          <w:lang w:eastAsia="zh-CN"/>
        </w:rPr>
        <w:t>13</w:t>
      </w:r>
      <w:r w:rsidRPr="00E80EF3">
        <w:rPr>
          <w:rFonts w:ascii="Book Antiqua" w:hAnsi="Book Antiqua" w:cs="宋体"/>
          <w:sz w:val="24"/>
          <w:szCs w:val="24"/>
          <w:lang w:eastAsia="zh-CN"/>
        </w:rPr>
        <w:t>: 526-533 [PMID: 20879271 DOI:</w:t>
      </w:r>
      <w:r w:rsidRPr="00E80EF3">
        <w:rPr>
          <w:rFonts w:ascii="Times New Roman" w:hAnsi="Times New Roman" w:cs="Times New Roman"/>
          <w:sz w:val="24"/>
          <w:szCs w:val="24"/>
          <w:lang w:val="fr-FR" w:eastAsia="fr-FR"/>
        </w:rPr>
        <w:t xml:space="preserve"> </w:t>
      </w:r>
      <w:r w:rsidRPr="00E80EF3">
        <w:rPr>
          <w:rFonts w:ascii="Book Antiqua" w:hAnsi="Book Antiqua" w:cs="宋体"/>
          <w:sz w:val="24"/>
          <w:szCs w:val="24"/>
          <w:lang w:eastAsia="zh-CN"/>
        </w:rPr>
        <w:t>10.1007/978-3-642-15705-9_64]</w:t>
      </w:r>
    </w:p>
    <w:p w14:paraId="667AC2C4"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18 </w:t>
      </w:r>
      <w:proofErr w:type="spellStart"/>
      <w:r w:rsidRPr="00E80EF3">
        <w:rPr>
          <w:rFonts w:ascii="Book Antiqua" w:hAnsi="Book Antiqua" w:cs="宋体"/>
          <w:b/>
          <w:bCs/>
          <w:sz w:val="24"/>
          <w:szCs w:val="24"/>
          <w:lang w:eastAsia="zh-CN"/>
        </w:rPr>
        <w:t>Korosoglou</w:t>
      </w:r>
      <w:proofErr w:type="spellEnd"/>
      <w:r w:rsidRPr="00E80EF3">
        <w:rPr>
          <w:rFonts w:ascii="Book Antiqua" w:hAnsi="Book Antiqua" w:cs="宋体"/>
          <w:b/>
          <w:bCs/>
          <w:sz w:val="24"/>
          <w:szCs w:val="24"/>
          <w:lang w:eastAsia="zh-CN"/>
        </w:rPr>
        <w:t xml:space="preserve"> G</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Gitsioudis</w:t>
      </w:r>
      <w:proofErr w:type="spellEnd"/>
      <w:r w:rsidRPr="00E80EF3">
        <w:rPr>
          <w:rFonts w:ascii="Book Antiqua" w:hAnsi="Book Antiqua" w:cs="宋体"/>
          <w:sz w:val="24"/>
          <w:szCs w:val="24"/>
          <w:lang w:eastAsia="zh-CN"/>
        </w:rPr>
        <w:t xml:space="preserve"> G, </w:t>
      </w:r>
      <w:proofErr w:type="spellStart"/>
      <w:r w:rsidRPr="00E80EF3">
        <w:rPr>
          <w:rFonts w:ascii="Book Antiqua" w:hAnsi="Book Antiqua" w:cs="宋体"/>
          <w:sz w:val="24"/>
          <w:szCs w:val="24"/>
          <w:lang w:eastAsia="zh-CN"/>
        </w:rPr>
        <w:t>Waechter-Stehle</w:t>
      </w:r>
      <w:proofErr w:type="spellEnd"/>
      <w:r w:rsidRPr="00E80EF3">
        <w:rPr>
          <w:rFonts w:ascii="Book Antiqua" w:hAnsi="Book Antiqua" w:cs="宋体"/>
          <w:sz w:val="24"/>
          <w:szCs w:val="24"/>
          <w:lang w:eastAsia="zh-CN"/>
        </w:rPr>
        <w:t xml:space="preserve"> I, </w:t>
      </w:r>
      <w:proofErr w:type="spellStart"/>
      <w:r w:rsidRPr="00E80EF3">
        <w:rPr>
          <w:rFonts w:ascii="Book Antiqua" w:hAnsi="Book Antiqua" w:cs="宋体"/>
          <w:sz w:val="24"/>
          <w:szCs w:val="24"/>
          <w:lang w:eastAsia="zh-CN"/>
        </w:rPr>
        <w:t>Weese</w:t>
      </w:r>
      <w:proofErr w:type="spellEnd"/>
      <w:r w:rsidRPr="00E80EF3">
        <w:rPr>
          <w:rFonts w:ascii="Book Antiqua" w:hAnsi="Book Antiqua" w:cs="宋体"/>
          <w:sz w:val="24"/>
          <w:szCs w:val="24"/>
          <w:lang w:eastAsia="zh-CN"/>
        </w:rPr>
        <w:t xml:space="preserve"> J, </w:t>
      </w:r>
      <w:proofErr w:type="spellStart"/>
      <w:r w:rsidRPr="00E80EF3">
        <w:rPr>
          <w:rFonts w:ascii="Book Antiqua" w:hAnsi="Book Antiqua" w:cs="宋体"/>
          <w:sz w:val="24"/>
          <w:szCs w:val="24"/>
          <w:lang w:eastAsia="zh-CN"/>
        </w:rPr>
        <w:t>Krumsdorf</w:t>
      </w:r>
      <w:proofErr w:type="spellEnd"/>
      <w:r w:rsidRPr="00E80EF3">
        <w:rPr>
          <w:rFonts w:ascii="Book Antiqua" w:hAnsi="Book Antiqua" w:cs="宋体"/>
          <w:sz w:val="24"/>
          <w:szCs w:val="24"/>
          <w:lang w:eastAsia="zh-CN"/>
        </w:rPr>
        <w:t xml:space="preserve"> U, </w:t>
      </w:r>
      <w:proofErr w:type="spellStart"/>
      <w:r w:rsidRPr="00E80EF3">
        <w:rPr>
          <w:rFonts w:ascii="Book Antiqua" w:hAnsi="Book Antiqua" w:cs="宋体"/>
          <w:sz w:val="24"/>
          <w:szCs w:val="24"/>
          <w:lang w:eastAsia="zh-CN"/>
        </w:rPr>
        <w:t>Chorianopoulos</w:t>
      </w:r>
      <w:proofErr w:type="spellEnd"/>
      <w:r w:rsidRPr="00E80EF3">
        <w:rPr>
          <w:rFonts w:ascii="Book Antiqua" w:hAnsi="Book Antiqua" w:cs="宋体"/>
          <w:sz w:val="24"/>
          <w:szCs w:val="24"/>
          <w:lang w:eastAsia="zh-CN"/>
        </w:rPr>
        <w:t xml:space="preserve"> E, </w:t>
      </w:r>
      <w:proofErr w:type="spellStart"/>
      <w:r w:rsidRPr="00E80EF3">
        <w:rPr>
          <w:rFonts w:ascii="Book Antiqua" w:hAnsi="Book Antiqua" w:cs="宋体"/>
          <w:sz w:val="24"/>
          <w:szCs w:val="24"/>
          <w:lang w:eastAsia="zh-CN"/>
        </w:rPr>
        <w:t>Hosch</w:t>
      </w:r>
      <w:proofErr w:type="spellEnd"/>
      <w:r w:rsidRPr="00E80EF3">
        <w:rPr>
          <w:rFonts w:ascii="Book Antiqua" w:hAnsi="Book Antiqua" w:cs="宋体"/>
          <w:sz w:val="24"/>
          <w:szCs w:val="24"/>
          <w:lang w:eastAsia="zh-CN"/>
        </w:rPr>
        <w:t xml:space="preserve"> W, </w:t>
      </w:r>
      <w:proofErr w:type="spellStart"/>
      <w:r w:rsidRPr="00E80EF3">
        <w:rPr>
          <w:rFonts w:ascii="Book Antiqua" w:hAnsi="Book Antiqua" w:cs="宋体"/>
          <w:sz w:val="24"/>
          <w:szCs w:val="24"/>
          <w:lang w:eastAsia="zh-CN"/>
        </w:rPr>
        <w:t>Kauczor</w:t>
      </w:r>
      <w:proofErr w:type="spellEnd"/>
      <w:r w:rsidRPr="00E80EF3">
        <w:rPr>
          <w:rFonts w:ascii="Book Antiqua" w:hAnsi="Book Antiqua" w:cs="宋体"/>
          <w:sz w:val="24"/>
          <w:szCs w:val="24"/>
          <w:lang w:eastAsia="zh-CN"/>
        </w:rPr>
        <w:t xml:space="preserve"> HU, </w:t>
      </w:r>
      <w:proofErr w:type="spellStart"/>
      <w:r w:rsidRPr="00E80EF3">
        <w:rPr>
          <w:rFonts w:ascii="Book Antiqua" w:hAnsi="Book Antiqua" w:cs="宋体"/>
          <w:sz w:val="24"/>
          <w:szCs w:val="24"/>
          <w:lang w:eastAsia="zh-CN"/>
        </w:rPr>
        <w:t>Katus</w:t>
      </w:r>
      <w:proofErr w:type="spellEnd"/>
      <w:r w:rsidRPr="00E80EF3">
        <w:rPr>
          <w:rFonts w:ascii="Book Antiqua" w:hAnsi="Book Antiqua" w:cs="宋体"/>
          <w:sz w:val="24"/>
          <w:szCs w:val="24"/>
          <w:lang w:eastAsia="zh-CN"/>
        </w:rPr>
        <w:t xml:space="preserve"> HA, </w:t>
      </w:r>
      <w:proofErr w:type="spellStart"/>
      <w:r w:rsidRPr="00E80EF3">
        <w:rPr>
          <w:rFonts w:ascii="Book Antiqua" w:hAnsi="Book Antiqua" w:cs="宋体"/>
          <w:sz w:val="24"/>
          <w:szCs w:val="24"/>
          <w:lang w:eastAsia="zh-CN"/>
        </w:rPr>
        <w:t>Bekeredjian</w:t>
      </w:r>
      <w:proofErr w:type="spellEnd"/>
      <w:r w:rsidRPr="00E80EF3">
        <w:rPr>
          <w:rFonts w:ascii="Book Antiqua" w:hAnsi="Book Antiqua" w:cs="宋体"/>
          <w:sz w:val="24"/>
          <w:szCs w:val="24"/>
          <w:lang w:eastAsia="zh-CN"/>
        </w:rPr>
        <w:t xml:space="preserve"> R. Objective quantification of aortic </w:t>
      </w:r>
      <w:proofErr w:type="spellStart"/>
      <w:r w:rsidRPr="00E80EF3">
        <w:rPr>
          <w:rFonts w:ascii="Book Antiqua" w:hAnsi="Book Antiqua" w:cs="宋体"/>
          <w:sz w:val="24"/>
          <w:szCs w:val="24"/>
          <w:lang w:eastAsia="zh-CN"/>
        </w:rPr>
        <w:t>valvular</w:t>
      </w:r>
      <w:proofErr w:type="spellEnd"/>
      <w:r w:rsidRPr="00E80EF3">
        <w:rPr>
          <w:rFonts w:ascii="Book Antiqua" w:hAnsi="Book Antiqua" w:cs="宋体"/>
          <w:sz w:val="24"/>
          <w:szCs w:val="24"/>
          <w:lang w:eastAsia="zh-CN"/>
        </w:rPr>
        <w:t xml:space="preserve"> structures by cardiac computed tomography angiography in patients considered for transcatheter aortic valve implantation. </w:t>
      </w:r>
      <w:r w:rsidRPr="00E80EF3">
        <w:rPr>
          <w:rFonts w:ascii="Book Antiqua" w:hAnsi="Book Antiqua" w:cs="宋体"/>
          <w:i/>
          <w:iCs/>
          <w:sz w:val="24"/>
          <w:szCs w:val="24"/>
          <w:lang w:eastAsia="zh-CN"/>
        </w:rPr>
        <w:t xml:space="preserve">Catheter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w:t>
      </w:r>
      <w:proofErr w:type="spellStart"/>
      <w:r w:rsidRPr="00E80EF3">
        <w:rPr>
          <w:rFonts w:ascii="Book Antiqua" w:hAnsi="Book Antiqua" w:cs="宋体"/>
          <w:i/>
          <w:iCs/>
          <w:sz w:val="24"/>
          <w:szCs w:val="24"/>
          <w:lang w:eastAsia="zh-CN"/>
        </w:rPr>
        <w:t>Interv</w:t>
      </w:r>
      <w:proofErr w:type="spellEnd"/>
      <w:r w:rsidRPr="00E80EF3">
        <w:rPr>
          <w:rFonts w:ascii="Book Antiqua" w:hAnsi="Book Antiqua" w:cs="宋体"/>
          <w:sz w:val="24"/>
          <w:szCs w:val="24"/>
          <w:lang w:eastAsia="zh-CN"/>
        </w:rPr>
        <w:t> 2013; </w:t>
      </w:r>
      <w:r w:rsidRPr="00E80EF3">
        <w:rPr>
          <w:rFonts w:ascii="Book Antiqua" w:hAnsi="Book Antiqua" w:cs="宋体"/>
          <w:b/>
          <w:bCs/>
          <w:sz w:val="24"/>
          <w:szCs w:val="24"/>
          <w:lang w:eastAsia="zh-CN"/>
        </w:rPr>
        <w:t>81</w:t>
      </w:r>
      <w:r w:rsidRPr="00E80EF3">
        <w:rPr>
          <w:rFonts w:ascii="Book Antiqua" w:hAnsi="Book Antiqua" w:cs="宋体"/>
          <w:sz w:val="24"/>
          <w:szCs w:val="24"/>
          <w:lang w:eastAsia="zh-CN"/>
        </w:rPr>
        <w:t>: 148-159 [PMID: 23281089 DOI: 10.1002/ccd.23486]</w:t>
      </w:r>
    </w:p>
    <w:p w14:paraId="0E8EBDE9"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19 </w:t>
      </w:r>
      <w:proofErr w:type="spellStart"/>
      <w:r w:rsidRPr="00E80EF3">
        <w:rPr>
          <w:rFonts w:ascii="Book Antiqua" w:hAnsi="Book Antiqua" w:cs="宋体"/>
          <w:b/>
          <w:bCs/>
          <w:sz w:val="24"/>
          <w:szCs w:val="24"/>
          <w:lang w:eastAsia="zh-CN"/>
        </w:rPr>
        <w:t>Wollschläger</w:t>
      </w:r>
      <w:proofErr w:type="spellEnd"/>
      <w:r w:rsidRPr="00E80EF3">
        <w:rPr>
          <w:rFonts w:ascii="Book Antiqua" w:hAnsi="Book Antiqua" w:cs="宋体"/>
          <w:b/>
          <w:bCs/>
          <w:sz w:val="24"/>
          <w:szCs w:val="24"/>
          <w:lang w:eastAsia="zh-CN"/>
        </w:rPr>
        <w:t xml:space="preserve"> H</w:t>
      </w:r>
      <w:r w:rsidRPr="00E80EF3">
        <w:rPr>
          <w:rFonts w:ascii="Book Antiqua" w:hAnsi="Book Antiqua" w:cs="宋体"/>
          <w:sz w:val="24"/>
          <w:szCs w:val="24"/>
          <w:lang w:eastAsia="zh-CN"/>
        </w:rPr>
        <w:t xml:space="preserve">, Lee P, </w:t>
      </w:r>
      <w:proofErr w:type="spellStart"/>
      <w:r w:rsidRPr="00E80EF3">
        <w:rPr>
          <w:rFonts w:ascii="Book Antiqua" w:hAnsi="Book Antiqua" w:cs="宋体"/>
          <w:sz w:val="24"/>
          <w:szCs w:val="24"/>
          <w:lang w:eastAsia="zh-CN"/>
        </w:rPr>
        <w:t>Zeiher</w:t>
      </w:r>
      <w:proofErr w:type="spellEnd"/>
      <w:r w:rsidRPr="00E80EF3">
        <w:rPr>
          <w:rFonts w:ascii="Book Antiqua" w:hAnsi="Book Antiqua" w:cs="宋体"/>
          <w:sz w:val="24"/>
          <w:szCs w:val="24"/>
          <w:lang w:eastAsia="zh-CN"/>
        </w:rPr>
        <w:t xml:space="preserve"> A, </w:t>
      </w:r>
      <w:proofErr w:type="spellStart"/>
      <w:r w:rsidRPr="00E80EF3">
        <w:rPr>
          <w:rFonts w:ascii="Book Antiqua" w:hAnsi="Book Antiqua" w:cs="宋体"/>
          <w:sz w:val="24"/>
          <w:szCs w:val="24"/>
          <w:lang w:eastAsia="zh-CN"/>
        </w:rPr>
        <w:t>Solzbach</w:t>
      </w:r>
      <w:proofErr w:type="spellEnd"/>
      <w:r w:rsidRPr="00E80EF3">
        <w:rPr>
          <w:rFonts w:ascii="Book Antiqua" w:hAnsi="Book Antiqua" w:cs="宋体"/>
          <w:sz w:val="24"/>
          <w:szCs w:val="24"/>
          <w:lang w:eastAsia="zh-CN"/>
        </w:rPr>
        <w:t xml:space="preserve"> U, </w:t>
      </w:r>
      <w:proofErr w:type="spellStart"/>
      <w:r w:rsidRPr="00E80EF3">
        <w:rPr>
          <w:rFonts w:ascii="Book Antiqua" w:hAnsi="Book Antiqua" w:cs="宋体"/>
          <w:sz w:val="24"/>
          <w:szCs w:val="24"/>
          <w:lang w:eastAsia="zh-CN"/>
        </w:rPr>
        <w:t>Bonzel</w:t>
      </w:r>
      <w:proofErr w:type="spellEnd"/>
      <w:r w:rsidRPr="00E80EF3">
        <w:rPr>
          <w:rFonts w:ascii="Book Antiqua" w:hAnsi="Book Antiqua" w:cs="宋体"/>
          <w:sz w:val="24"/>
          <w:szCs w:val="24"/>
          <w:lang w:eastAsia="zh-CN"/>
        </w:rPr>
        <w:t xml:space="preserve"> T, Just H. Mathematical tools for spatial computations with biplane </w:t>
      </w:r>
      <w:proofErr w:type="spellStart"/>
      <w:r w:rsidRPr="00E80EF3">
        <w:rPr>
          <w:rFonts w:ascii="Book Antiqua" w:hAnsi="Book Antiqua" w:cs="宋体"/>
          <w:sz w:val="24"/>
          <w:szCs w:val="24"/>
          <w:lang w:eastAsia="zh-CN"/>
        </w:rPr>
        <w:t>isocentric</w:t>
      </w:r>
      <w:proofErr w:type="spellEnd"/>
      <w:r w:rsidRPr="00E80EF3">
        <w:rPr>
          <w:rFonts w:ascii="Book Antiqua" w:hAnsi="Book Antiqua" w:cs="宋体"/>
          <w:sz w:val="24"/>
          <w:szCs w:val="24"/>
          <w:lang w:eastAsia="zh-CN"/>
        </w:rPr>
        <w:t xml:space="preserve"> X-ray equipment. </w:t>
      </w:r>
      <w:r w:rsidRPr="00E80EF3">
        <w:rPr>
          <w:rFonts w:ascii="Book Antiqua" w:hAnsi="Book Antiqua" w:cs="宋体"/>
          <w:i/>
          <w:iCs/>
          <w:sz w:val="24"/>
          <w:szCs w:val="24"/>
          <w:lang w:eastAsia="zh-CN"/>
        </w:rPr>
        <w:t>Biomed Tech (</w:t>
      </w:r>
      <w:proofErr w:type="spellStart"/>
      <w:r w:rsidRPr="00E80EF3">
        <w:rPr>
          <w:rFonts w:ascii="Book Antiqua" w:hAnsi="Book Antiqua" w:cs="宋体"/>
          <w:i/>
          <w:iCs/>
          <w:sz w:val="24"/>
          <w:szCs w:val="24"/>
          <w:lang w:eastAsia="zh-CN"/>
        </w:rPr>
        <w:t>Berl</w:t>
      </w:r>
      <w:proofErr w:type="spellEnd"/>
      <w:r w:rsidRPr="00E80EF3">
        <w:rPr>
          <w:rFonts w:ascii="Book Antiqua" w:hAnsi="Book Antiqua" w:cs="宋体"/>
          <w:i/>
          <w:iCs/>
          <w:sz w:val="24"/>
          <w:szCs w:val="24"/>
          <w:lang w:eastAsia="zh-CN"/>
        </w:rPr>
        <w:t>)</w:t>
      </w:r>
      <w:r w:rsidRPr="00E80EF3">
        <w:rPr>
          <w:rFonts w:ascii="Book Antiqua" w:hAnsi="Book Antiqua" w:cs="宋体"/>
          <w:sz w:val="24"/>
          <w:szCs w:val="24"/>
          <w:lang w:eastAsia="zh-CN"/>
        </w:rPr>
        <w:t> 1986; </w:t>
      </w:r>
      <w:r w:rsidRPr="00E80EF3">
        <w:rPr>
          <w:rFonts w:ascii="Book Antiqua" w:hAnsi="Book Antiqua" w:cs="宋体"/>
          <w:b/>
          <w:bCs/>
          <w:sz w:val="24"/>
          <w:szCs w:val="24"/>
          <w:lang w:eastAsia="zh-CN"/>
        </w:rPr>
        <w:t>31</w:t>
      </w:r>
      <w:r w:rsidRPr="00E80EF3">
        <w:rPr>
          <w:rFonts w:ascii="Book Antiqua" w:hAnsi="Book Antiqua" w:cs="宋体"/>
          <w:sz w:val="24"/>
          <w:szCs w:val="24"/>
          <w:lang w:eastAsia="zh-CN"/>
        </w:rPr>
        <w:t>: 101-106 [PMID: 3730491 DOI:</w:t>
      </w:r>
      <w:r w:rsidRPr="00E80EF3">
        <w:rPr>
          <w:rFonts w:ascii="Times New Roman" w:hAnsi="Times New Roman" w:cs="Times New Roman"/>
          <w:sz w:val="24"/>
          <w:szCs w:val="24"/>
          <w:lang w:val="fr-FR" w:eastAsia="fr-FR"/>
        </w:rPr>
        <w:t xml:space="preserve"> </w:t>
      </w:r>
      <w:r w:rsidRPr="00E80EF3">
        <w:rPr>
          <w:rFonts w:ascii="Book Antiqua" w:hAnsi="Book Antiqua" w:cs="宋体"/>
          <w:sz w:val="24"/>
          <w:szCs w:val="24"/>
          <w:lang w:eastAsia="zh-CN"/>
        </w:rPr>
        <w:t>10.1515/bmte.1986.31.5.101]</w:t>
      </w:r>
    </w:p>
    <w:p w14:paraId="15184BEB"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proofErr w:type="gramStart"/>
      <w:r w:rsidRPr="00E80EF3">
        <w:rPr>
          <w:rFonts w:ascii="Book Antiqua" w:hAnsi="Book Antiqua" w:cs="宋体"/>
          <w:sz w:val="24"/>
          <w:szCs w:val="24"/>
          <w:lang w:eastAsia="zh-CN"/>
        </w:rPr>
        <w:t>20 </w:t>
      </w:r>
      <w:r w:rsidRPr="00E80EF3">
        <w:rPr>
          <w:rFonts w:ascii="Book Antiqua" w:hAnsi="Book Antiqua" w:cs="宋体"/>
          <w:b/>
          <w:bCs/>
          <w:sz w:val="24"/>
          <w:szCs w:val="24"/>
          <w:lang w:eastAsia="zh-CN"/>
        </w:rPr>
        <w:t>Metropolis</w:t>
      </w:r>
      <w:proofErr w:type="gramEnd"/>
      <w:r w:rsidRPr="00E80EF3">
        <w:rPr>
          <w:rFonts w:ascii="Book Antiqua" w:hAnsi="Book Antiqua" w:cs="宋体"/>
          <w:b/>
          <w:bCs/>
          <w:sz w:val="24"/>
          <w:szCs w:val="24"/>
          <w:lang w:eastAsia="zh-CN"/>
        </w:rPr>
        <w:t xml:space="preserve"> N</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Ulam</w:t>
      </w:r>
      <w:proofErr w:type="spellEnd"/>
      <w:r w:rsidRPr="00E80EF3">
        <w:rPr>
          <w:rFonts w:ascii="Book Antiqua" w:hAnsi="Book Antiqua" w:cs="宋体"/>
          <w:sz w:val="24"/>
          <w:szCs w:val="24"/>
          <w:lang w:eastAsia="zh-CN"/>
        </w:rPr>
        <w:t xml:space="preserve"> S. </w:t>
      </w:r>
      <w:proofErr w:type="gramStart"/>
      <w:r w:rsidRPr="00E80EF3">
        <w:rPr>
          <w:rFonts w:ascii="Book Antiqua" w:hAnsi="Book Antiqua" w:cs="宋体"/>
          <w:sz w:val="24"/>
          <w:szCs w:val="24"/>
          <w:lang w:eastAsia="zh-CN"/>
        </w:rPr>
        <w:t>The Monte Carlo method.</w:t>
      </w:r>
      <w:proofErr w:type="gramEnd"/>
      <w:r w:rsidRPr="00E80EF3">
        <w:rPr>
          <w:rFonts w:ascii="Book Antiqua" w:hAnsi="Book Antiqua" w:cs="宋体"/>
          <w:sz w:val="24"/>
          <w:szCs w:val="24"/>
          <w:lang w:eastAsia="zh-CN"/>
        </w:rPr>
        <w:t> </w:t>
      </w:r>
      <w:r w:rsidRPr="00E80EF3">
        <w:rPr>
          <w:rFonts w:ascii="Book Antiqua" w:hAnsi="Book Antiqua" w:cs="宋体"/>
          <w:i/>
          <w:iCs/>
          <w:sz w:val="24"/>
          <w:szCs w:val="24"/>
          <w:lang w:eastAsia="zh-CN"/>
        </w:rPr>
        <w:t xml:space="preserve">J Am Stat </w:t>
      </w:r>
      <w:proofErr w:type="spellStart"/>
      <w:r w:rsidRPr="00E80EF3">
        <w:rPr>
          <w:rFonts w:ascii="Book Antiqua" w:hAnsi="Book Antiqua" w:cs="宋体"/>
          <w:i/>
          <w:iCs/>
          <w:sz w:val="24"/>
          <w:szCs w:val="24"/>
          <w:lang w:eastAsia="zh-CN"/>
        </w:rPr>
        <w:t>Assoc</w:t>
      </w:r>
      <w:proofErr w:type="spellEnd"/>
      <w:r w:rsidRPr="00E80EF3">
        <w:rPr>
          <w:rFonts w:ascii="Book Antiqua" w:hAnsi="Book Antiqua" w:cs="宋体"/>
          <w:sz w:val="24"/>
          <w:szCs w:val="24"/>
          <w:lang w:eastAsia="zh-CN"/>
        </w:rPr>
        <w:t> 1949; </w:t>
      </w:r>
      <w:r w:rsidRPr="00E80EF3">
        <w:rPr>
          <w:rFonts w:ascii="Book Antiqua" w:hAnsi="Book Antiqua" w:cs="宋体"/>
          <w:b/>
          <w:bCs/>
          <w:sz w:val="24"/>
          <w:szCs w:val="24"/>
          <w:lang w:eastAsia="zh-CN"/>
        </w:rPr>
        <w:t>44</w:t>
      </w:r>
      <w:r w:rsidRPr="00E80EF3">
        <w:rPr>
          <w:rFonts w:ascii="Book Antiqua" w:hAnsi="Book Antiqua" w:cs="宋体"/>
          <w:sz w:val="24"/>
          <w:szCs w:val="24"/>
          <w:lang w:eastAsia="zh-CN"/>
        </w:rPr>
        <w:t>: 335-341 [PMID: 18139350 DOI:</w:t>
      </w:r>
      <w:r w:rsidRPr="00E80EF3">
        <w:rPr>
          <w:rFonts w:ascii="Times New Roman" w:hAnsi="Times New Roman" w:cs="Times New Roman"/>
          <w:sz w:val="24"/>
          <w:szCs w:val="24"/>
          <w:lang w:val="fr-FR" w:eastAsia="fr-FR"/>
        </w:rPr>
        <w:t xml:space="preserve"> </w:t>
      </w:r>
      <w:r w:rsidRPr="00E80EF3">
        <w:rPr>
          <w:rFonts w:ascii="Book Antiqua" w:hAnsi="Book Antiqua" w:cs="宋体"/>
          <w:sz w:val="24"/>
          <w:szCs w:val="24"/>
          <w:lang w:eastAsia="zh-CN"/>
        </w:rPr>
        <w:t>10.1080/01621459.1949.10483310]</w:t>
      </w:r>
    </w:p>
    <w:p w14:paraId="602539A8"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r w:rsidRPr="00E80EF3">
        <w:rPr>
          <w:rFonts w:ascii="Book Antiqua" w:hAnsi="Book Antiqua" w:cs="宋体"/>
          <w:sz w:val="24"/>
          <w:szCs w:val="24"/>
          <w:lang w:eastAsia="zh-CN"/>
        </w:rPr>
        <w:t>21 </w:t>
      </w:r>
      <w:r w:rsidRPr="00E80EF3">
        <w:rPr>
          <w:rFonts w:ascii="Book Antiqua" w:hAnsi="Book Antiqua" w:cs="宋体"/>
          <w:b/>
          <w:bCs/>
          <w:sz w:val="24"/>
          <w:szCs w:val="24"/>
          <w:lang w:eastAsia="zh-CN"/>
        </w:rPr>
        <w:t>Schwartz JG</w:t>
      </w:r>
      <w:r w:rsidRPr="00E80EF3">
        <w:rPr>
          <w:rFonts w:ascii="Book Antiqua" w:hAnsi="Book Antiqua" w:cs="宋体"/>
          <w:sz w:val="24"/>
          <w:szCs w:val="24"/>
          <w:lang w:eastAsia="zh-CN"/>
        </w:rPr>
        <w:t xml:space="preserve">, </w:t>
      </w:r>
      <w:proofErr w:type="spellStart"/>
      <w:r w:rsidRPr="00E80EF3">
        <w:rPr>
          <w:rFonts w:ascii="Book Antiqua" w:hAnsi="Book Antiqua" w:cs="宋体"/>
          <w:sz w:val="24"/>
          <w:szCs w:val="24"/>
          <w:lang w:eastAsia="zh-CN"/>
        </w:rPr>
        <w:t>Neubauer</w:t>
      </w:r>
      <w:proofErr w:type="spellEnd"/>
      <w:r w:rsidRPr="00E80EF3">
        <w:rPr>
          <w:rFonts w:ascii="Book Antiqua" w:hAnsi="Book Antiqua" w:cs="宋体"/>
          <w:sz w:val="24"/>
          <w:szCs w:val="24"/>
          <w:lang w:eastAsia="zh-CN"/>
        </w:rPr>
        <w:t xml:space="preserve"> AM, Fagan TE, </w:t>
      </w:r>
      <w:proofErr w:type="spellStart"/>
      <w:r w:rsidRPr="00E80EF3">
        <w:rPr>
          <w:rFonts w:ascii="Book Antiqua" w:hAnsi="Book Antiqua" w:cs="宋体"/>
          <w:sz w:val="24"/>
          <w:szCs w:val="24"/>
          <w:lang w:eastAsia="zh-CN"/>
        </w:rPr>
        <w:t>Noordhoek</w:t>
      </w:r>
      <w:proofErr w:type="spellEnd"/>
      <w:r w:rsidRPr="00E80EF3">
        <w:rPr>
          <w:rFonts w:ascii="Book Antiqua" w:hAnsi="Book Antiqua" w:cs="宋体"/>
          <w:sz w:val="24"/>
          <w:szCs w:val="24"/>
          <w:lang w:eastAsia="zh-CN"/>
        </w:rPr>
        <w:t xml:space="preserve"> NJ, Grass M, Carroll JD. </w:t>
      </w:r>
      <w:proofErr w:type="gramStart"/>
      <w:r w:rsidRPr="00E80EF3">
        <w:rPr>
          <w:rFonts w:ascii="Book Antiqua" w:hAnsi="Book Antiqua" w:cs="宋体"/>
          <w:sz w:val="24"/>
          <w:szCs w:val="24"/>
          <w:lang w:eastAsia="zh-CN"/>
        </w:rPr>
        <w:t xml:space="preserve">Potential role of three-dimensional rotational angiography and C-arm CT for </w:t>
      </w:r>
      <w:proofErr w:type="spellStart"/>
      <w:r w:rsidRPr="00E80EF3">
        <w:rPr>
          <w:rFonts w:ascii="Book Antiqua" w:hAnsi="Book Antiqua" w:cs="宋体"/>
          <w:sz w:val="24"/>
          <w:szCs w:val="24"/>
          <w:lang w:eastAsia="zh-CN"/>
        </w:rPr>
        <w:t>valvular</w:t>
      </w:r>
      <w:proofErr w:type="spellEnd"/>
      <w:r w:rsidRPr="00E80EF3">
        <w:rPr>
          <w:rFonts w:ascii="Book Antiqua" w:hAnsi="Book Antiqua" w:cs="宋体"/>
          <w:sz w:val="24"/>
          <w:szCs w:val="24"/>
          <w:lang w:eastAsia="zh-CN"/>
        </w:rPr>
        <w:t xml:space="preserve"> repair and </w:t>
      </w:r>
      <w:r w:rsidRPr="00E80EF3">
        <w:rPr>
          <w:rFonts w:ascii="Book Antiqua" w:hAnsi="Book Antiqua" w:cs="宋体"/>
          <w:sz w:val="24"/>
          <w:szCs w:val="24"/>
          <w:lang w:eastAsia="zh-CN"/>
        </w:rPr>
        <w:lastRenderedPageBreak/>
        <w:t>implantation.</w:t>
      </w:r>
      <w:proofErr w:type="gramEnd"/>
      <w:r w:rsidRPr="00E80EF3">
        <w:rPr>
          <w:rFonts w:ascii="Book Antiqua" w:hAnsi="Book Antiqua" w:cs="宋体"/>
          <w:sz w:val="24"/>
          <w:szCs w:val="24"/>
          <w:lang w:eastAsia="zh-CN"/>
        </w:rPr>
        <w:t> </w:t>
      </w:r>
      <w:proofErr w:type="spellStart"/>
      <w:r w:rsidRPr="00E80EF3">
        <w:rPr>
          <w:rFonts w:ascii="Book Antiqua" w:hAnsi="Book Antiqua" w:cs="宋体"/>
          <w:i/>
          <w:iCs/>
          <w:sz w:val="24"/>
          <w:szCs w:val="24"/>
          <w:lang w:eastAsia="zh-CN"/>
        </w:rPr>
        <w:t>Int</w:t>
      </w:r>
      <w:proofErr w:type="spellEnd"/>
      <w:r w:rsidRPr="00E80EF3">
        <w:rPr>
          <w:rFonts w:ascii="Book Antiqua" w:hAnsi="Book Antiqua" w:cs="宋体"/>
          <w:i/>
          <w:iCs/>
          <w:sz w:val="24"/>
          <w:szCs w:val="24"/>
          <w:lang w:eastAsia="zh-CN"/>
        </w:rPr>
        <w:t xml:space="preserve"> J </w:t>
      </w:r>
      <w:proofErr w:type="spellStart"/>
      <w:r w:rsidRPr="00E80EF3">
        <w:rPr>
          <w:rFonts w:ascii="Book Antiqua" w:hAnsi="Book Antiqua" w:cs="宋体"/>
          <w:i/>
          <w:iCs/>
          <w:sz w:val="24"/>
          <w:szCs w:val="24"/>
          <w:lang w:eastAsia="zh-CN"/>
        </w:rPr>
        <w:t>Cardiovasc</w:t>
      </w:r>
      <w:proofErr w:type="spellEnd"/>
      <w:r w:rsidRPr="00E80EF3">
        <w:rPr>
          <w:rFonts w:ascii="Book Antiqua" w:hAnsi="Book Antiqua" w:cs="宋体"/>
          <w:i/>
          <w:iCs/>
          <w:sz w:val="24"/>
          <w:szCs w:val="24"/>
          <w:lang w:eastAsia="zh-CN"/>
        </w:rPr>
        <w:t xml:space="preserve"> Imaging</w:t>
      </w:r>
      <w:r w:rsidRPr="00E80EF3">
        <w:rPr>
          <w:rFonts w:ascii="Book Antiqua" w:hAnsi="Book Antiqua" w:cs="宋体"/>
          <w:sz w:val="24"/>
          <w:szCs w:val="24"/>
          <w:lang w:eastAsia="zh-CN"/>
        </w:rPr>
        <w:t> 2011; </w:t>
      </w:r>
      <w:r w:rsidRPr="00E80EF3">
        <w:rPr>
          <w:rFonts w:ascii="Book Antiqua" w:hAnsi="Book Antiqua" w:cs="宋体"/>
          <w:b/>
          <w:bCs/>
          <w:sz w:val="24"/>
          <w:szCs w:val="24"/>
          <w:lang w:eastAsia="zh-CN"/>
        </w:rPr>
        <w:t>27</w:t>
      </w:r>
      <w:r w:rsidRPr="00E80EF3">
        <w:rPr>
          <w:rFonts w:ascii="Book Antiqua" w:hAnsi="Book Antiqua" w:cs="宋体"/>
          <w:sz w:val="24"/>
          <w:szCs w:val="24"/>
          <w:lang w:eastAsia="zh-CN"/>
        </w:rPr>
        <w:t>: 1205-1222 [PMID: 21394614 DOI: 10.1007/s10554-011-9839-9]</w:t>
      </w:r>
    </w:p>
    <w:p w14:paraId="0F21C038" w14:textId="77777777" w:rsidR="00E80EF3" w:rsidRPr="00E80EF3" w:rsidRDefault="00E80EF3" w:rsidP="00E80EF3">
      <w:pPr>
        <w:tabs>
          <w:tab w:val="left" w:pos="5805"/>
        </w:tabs>
        <w:spacing w:after="0" w:line="360" w:lineRule="auto"/>
        <w:ind w:left="0" w:firstLine="0"/>
        <w:jc w:val="both"/>
        <w:rPr>
          <w:rFonts w:ascii="Book Antiqua" w:hAnsi="Book Antiqua" w:cs="宋体"/>
          <w:sz w:val="24"/>
          <w:szCs w:val="24"/>
          <w:lang w:eastAsia="zh-CN"/>
        </w:rPr>
      </w:pPr>
    </w:p>
    <w:p w14:paraId="1CD7E42F" w14:textId="77777777" w:rsidR="00E80EF3" w:rsidRPr="00E80EF3" w:rsidRDefault="00E80EF3" w:rsidP="00E80EF3">
      <w:pPr>
        <w:widowControl w:val="0"/>
        <w:wordWrap w:val="0"/>
        <w:spacing w:after="0" w:line="360" w:lineRule="auto"/>
        <w:ind w:left="0" w:firstLine="0"/>
        <w:jc w:val="right"/>
        <w:rPr>
          <w:rFonts w:ascii="Book Antiqua" w:hAnsi="Book Antiqua" w:cs="Courier New"/>
          <w:b/>
          <w:kern w:val="2"/>
          <w:sz w:val="24"/>
          <w:szCs w:val="24"/>
          <w:lang w:eastAsia="zh-CN"/>
        </w:rPr>
      </w:pPr>
      <w:r w:rsidRPr="00E80EF3">
        <w:rPr>
          <w:rFonts w:ascii="Book Antiqua" w:hAnsi="Book Antiqua" w:cs="Courier New"/>
          <w:b/>
          <w:kern w:val="2"/>
          <w:sz w:val="24"/>
          <w:szCs w:val="24"/>
          <w:lang w:eastAsia="zh-CN"/>
        </w:rPr>
        <w:t>P-Reviewer:</w:t>
      </w:r>
      <w:r w:rsidRPr="00E80EF3">
        <w:rPr>
          <w:rFonts w:ascii="Book Antiqua" w:hAnsi="Book Antiqua" w:cs="Courier New"/>
          <w:kern w:val="2"/>
          <w:sz w:val="21"/>
          <w:szCs w:val="21"/>
          <w:lang w:eastAsia="zh-CN"/>
        </w:rPr>
        <w:t xml:space="preserve"> </w:t>
      </w:r>
      <w:proofErr w:type="spellStart"/>
      <w:r w:rsidRPr="00E80EF3">
        <w:rPr>
          <w:rFonts w:ascii="Book Antiqua" w:hAnsi="Book Antiqua" w:cs="Courier New"/>
          <w:kern w:val="2"/>
          <w:sz w:val="24"/>
          <w:szCs w:val="24"/>
          <w:lang w:eastAsia="zh-CN"/>
        </w:rPr>
        <w:t>Farand</w:t>
      </w:r>
      <w:proofErr w:type="spellEnd"/>
      <w:r w:rsidRPr="00E80EF3">
        <w:rPr>
          <w:rFonts w:ascii="Book Antiqua" w:hAnsi="Book Antiqua" w:cs="Courier New" w:hint="eastAsia"/>
          <w:kern w:val="2"/>
          <w:sz w:val="24"/>
          <w:szCs w:val="24"/>
          <w:lang w:eastAsia="zh-CN"/>
        </w:rPr>
        <w:t xml:space="preserve"> P, </w:t>
      </w:r>
      <w:r w:rsidRPr="00E80EF3">
        <w:rPr>
          <w:rFonts w:ascii="Book Antiqua" w:hAnsi="Book Antiqua" w:cs="Courier New"/>
          <w:kern w:val="2"/>
          <w:sz w:val="24"/>
          <w:szCs w:val="24"/>
          <w:lang w:eastAsia="zh-CN"/>
        </w:rPr>
        <w:t>Said</w:t>
      </w:r>
      <w:r w:rsidRPr="00E80EF3">
        <w:rPr>
          <w:rFonts w:ascii="Book Antiqua" w:hAnsi="Book Antiqua" w:cs="Courier New" w:hint="eastAsia"/>
          <w:kern w:val="2"/>
          <w:sz w:val="24"/>
          <w:szCs w:val="24"/>
          <w:lang w:eastAsia="zh-CN"/>
        </w:rPr>
        <w:t xml:space="preserve"> SAM, </w:t>
      </w:r>
      <w:proofErr w:type="spellStart"/>
      <w:r w:rsidRPr="00E80EF3">
        <w:rPr>
          <w:rFonts w:ascii="Book Antiqua" w:hAnsi="Book Antiqua" w:cs="Courier New"/>
          <w:kern w:val="2"/>
          <w:sz w:val="24"/>
          <w:szCs w:val="24"/>
          <w:lang w:eastAsia="zh-CN"/>
        </w:rPr>
        <w:t>Tagarakis</w:t>
      </w:r>
      <w:proofErr w:type="spellEnd"/>
      <w:r w:rsidRPr="00E80EF3">
        <w:rPr>
          <w:rFonts w:ascii="Book Antiqua" w:hAnsi="Book Antiqua" w:cs="Courier New" w:hint="eastAsia"/>
          <w:kern w:val="2"/>
          <w:sz w:val="24"/>
          <w:szCs w:val="24"/>
          <w:lang w:eastAsia="zh-CN"/>
        </w:rPr>
        <w:t xml:space="preserve"> G </w:t>
      </w:r>
      <w:r w:rsidRPr="00E80EF3">
        <w:rPr>
          <w:rFonts w:ascii="Book Antiqua" w:hAnsi="Book Antiqua" w:cs="Courier New"/>
          <w:b/>
          <w:kern w:val="2"/>
          <w:sz w:val="24"/>
          <w:szCs w:val="24"/>
          <w:lang w:eastAsia="zh-CN"/>
        </w:rPr>
        <w:t xml:space="preserve">S-Editor: </w:t>
      </w:r>
      <w:proofErr w:type="spellStart"/>
      <w:r w:rsidRPr="00E80EF3">
        <w:rPr>
          <w:rFonts w:ascii="Book Antiqua" w:hAnsi="Book Antiqua" w:cs="Courier New"/>
          <w:kern w:val="2"/>
          <w:sz w:val="24"/>
          <w:szCs w:val="24"/>
          <w:lang w:eastAsia="zh-CN"/>
        </w:rPr>
        <w:t>Qiu</w:t>
      </w:r>
      <w:proofErr w:type="spellEnd"/>
      <w:r w:rsidRPr="00E80EF3">
        <w:rPr>
          <w:rFonts w:ascii="Book Antiqua" w:hAnsi="Book Antiqua" w:cs="Courier New"/>
          <w:kern w:val="2"/>
          <w:sz w:val="24"/>
          <w:szCs w:val="24"/>
          <w:lang w:eastAsia="zh-CN"/>
        </w:rPr>
        <w:t xml:space="preserve"> S</w:t>
      </w:r>
      <w:r w:rsidRPr="00E80EF3">
        <w:rPr>
          <w:rFonts w:ascii="Book Antiqua" w:hAnsi="Book Antiqua" w:cs="Courier New"/>
          <w:b/>
          <w:kern w:val="2"/>
          <w:sz w:val="24"/>
          <w:szCs w:val="24"/>
          <w:lang w:eastAsia="zh-CN"/>
        </w:rPr>
        <w:t xml:space="preserve"> L-Editor: E-Editor:</w:t>
      </w:r>
      <w:bookmarkEnd w:id="11"/>
      <w:bookmarkEnd w:id="12"/>
      <w:bookmarkEnd w:id="13"/>
      <w:bookmarkEnd w:id="14"/>
      <w:bookmarkEnd w:id="15"/>
      <w:bookmarkEnd w:id="16"/>
    </w:p>
    <w:p w14:paraId="62DB8594" w14:textId="77777777" w:rsidR="00E80EF3" w:rsidRPr="00E80EF3" w:rsidRDefault="00E80EF3" w:rsidP="00E80EF3">
      <w:pPr>
        <w:ind w:left="0" w:firstLine="0"/>
        <w:rPr>
          <w:lang w:eastAsia="zh-CN"/>
        </w:rPr>
      </w:pPr>
    </w:p>
    <w:p w14:paraId="71EF4815" w14:textId="77777777" w:rsidR="00B320B5" w:rsidRPr="00DB1669" w:rsidRDefault="00B320B5" w:rsidP="00ED1D75">
      <w:pPr>
        <w:spacing w:after="0" w:line="360" w:lineRule="auto"/>
        <w:ind w:left="0" w:firstLine="0"/>
        <w:jc w:val="both"/>
        <w:rPr>
          <w:rFonts w:ascii="Book Antiqua" w:hAnsi="Book Antiqua" w:cs="Arial"/>
          <w:sz w:val="24"/>
          <w:szCs w:val="24"/>
        </w:rPr>
      </w:pPr>
    </w:p>
    <w:p w14:paraId="03AD4239" w14:textId="77777777" w:rsidR="00B320B5" w:rsidRPr="00DB1669" w:rsidRDefault="00B320B5" w:rsidP="00ED1D75">
      <w:pPr>
        <w:spacing w:after="0" w:line="360" w:lineRule="auto"/>
        <w:ind w:left="0" w:firstLine="0"/>
        <w:jc w:val="both"/>
        <w:rPr>
          <w:rFonts w:ascii="Book Antiqua" w:hAnsi="Book Antiqua" w:cs="Arial"/>
          <w:sz w:val="24"/>
          <w:szCs w:val="24"/>
        </w:rPr>
      </w:pPr>
    </w:p>
    <w:p w14:paraId="28D22A19" w14:textId="77777777" w:rsidR="00B320B5" w:rsidRPr="00DB1669" w:rsidRDefault="00B320B5" w:rsidP="00ED1D75">
      <w:pPr>
        <w:spacing w:after="0" w:line="360" w:lineRule="auto"/>
        <w:ind w:left="0" w:firstLine="0"/>
        <w:jc w:val="both"/>
        <w:rPr>
          <w:rFonts w:ascii="Book Antiqua" w:hAnsi="Book Antiqua" w:cs="Arial"/>
          <w:sz w:val="24"/>
          <w:szCs w:val="24"/>
        </w:rPr>
      </w:pPr>
    </w:p>
    <w:p w14:paraId="3EF2C4B3" w14:textId="77777777" w:rsidR="00DD6787" w:rsidRPr="00DB1669" w:rsidRDefault="00DD6787" w:rsidP="00ED1D75">
      <w:pPr>
        <w:spacing w:after="0" w:line="360" w:lineRule="auto"/>
        <w:ind w:left="0" w:firstLine="0"/>
        <w:jc w:val="both"/>
        <w:rPr>
          <w:rFonts w:ascii="Book Antiqua" w:hAnsi="Book Antiqua" w:cs="Arial"/>
          <w:sz w:val="24"/>
          <w:szCs w:val="24"/>
        </w:rPr>
      </w:pPr>
    </w:p>
    <w:p w14:paraId="0270EA76" w14:textId="77777777" w:rsidR="00DD6787" w:rsidRPr="00DB1669" w:rsidRDefault="00DD6787" w:rsidP="00ED1D75">
      <w:pPr>
        <w:spacing w:after="0" w:line="360" w:lineRule="auto"/>
        <w:ind w:left="0" w:firstLine="0"/>
        <w:jc w:val="both"/>
        <w:rPr>
          <w:rFonts w:ascii="Book Antiqua" w:hAnsi="Book Antiqua" w:cs="Arial"/>
          <w:sz w:val="24"/>
          <w:szCs w:val="24"/>
        </w:rPr>
      </w:pPr>
    </w:p>
    <w:p w14:paraId="40DF65C4" w14:textId="77777777" w:rsidR="00DD6787" w:rsidRPr="00DB1669" w:rsidRDefault="00DD6787" w:rsidP="00ED1D75">
      <w:pPr>
        <w:spacing w:after="0" w:line="360" w:lineRule="auto"/>
        <w:ind w:left="0" w:firstLine="0"/>
        <w:jc w:val="both"/>
        <w:rPr>
          <w:rFonts w:ascii="Book Antiqua" w:hAnsi="Book Antiqua" w:cs="Arial"/>
          <w:sz w:val="24"/>
          <w:szCs w:val="24"/>
        </w:rPr>
      </w:pPr>
    </w:p>
    <w:p w14:paraId="554FF32F" w14:textId="77777777" w:rsidR="00DD6787" w:rsidRPr="00DB1669" w:rsidRDefault="00DD6787" w:rsidP="00ED1D75">
      <w:pPr>
        <w:spacing w:after="0" w:line="360" w:lineRule="auto"/>
        <w:ind w:left="0" w:firstLine="0"/>
        <w:jc w:val="both"/>
        <w:rPr>
          <w:rFonts w:ascii="Book Antiqua" w:hAnsi="Book Antiqua" w:cs="Arial"/>
          <w:sz w:val="24"/>
          <w:szCs w:val="24"/>
        </w:rPr>
      </w:pPr>
    </w:p>
    <w:p w14:paraId="773140E4" w14:textId="77777777" w:rsidR="00DD6787" w:rsidRPr="00DB1669" w:rsidRDefault="00DD6787" w:rsidP="00ED1D75">
      <w:pPr>
        <w:spacing w:after="0" w:line="360" w:lineRule="auto"/>
        <w:ind w:left="0" w:firstLine="0"/>
        <w:jc w:val="both"/>
        <w:rPr>
          <w:rFonts w:ascii="Book Antiqua" w:hAnsi="Book Antiqua" w:cs="Arial"/>
          <w:sz w:val="24"/>
          <w:szCs w:val="24"/>
        </w:rPr>
      </w:pPr>
    </w:p>
    <w:p w14:paraId="37935D78" w14:textId="77777777" w:rsidR="00DD6787" w:rsidRPr="00DB1669" w:rsidRDefault="00DD6787" w:rsidP="00ED1D75">
      <w:pPr>
        <w:spacing w:after="0" w:line="360" w:lineRule="auto"/>
        <w:ind w:left="0" w:firstLine="0"/>
        <w:jc w:val="both"/>
        <w:rPr>
          <w:rFonts w:ascii="Book Antiqua" w:hAnsi="Book Antiqua" w:cs="Arial"/>
          <w:sz w:val="24"/>
          <w:szCs w:val="24"/>
        </w:rPr>
      </w:pPr>
    </w:p>
    <w:p w14:paraId="2B759B23" w14:textId="77777777" w:rsidR="00DD6787" w:rsidRPr="00DB1669" w:rsidRDefault="00DD6787" w:rsidP="00ED1D75">
      <w:pPr>
        <w:spacing w:after="0" w:line="360" w:lineRule="auto"/>
        <w:ind w:left="0" w:firstLine="0"/>
        <w:jc w:val="both"/>
        <w:rPr>
          <w:rFonts w:ascii="Book Antiqua" w:hAnsi="Book Antiqua" w:cs="Arial"/>
          <w:sz w:val="24"/>
          <w:szCs w:val="24"/>
        </w:rPr>
      </w:pPr>
    </w:p>
    <w:p w14:paraId="74DF2665" w14:textId="77777777" w:rsidR="00B320B5" w:rsidRPr="00DB1669" w:rsidRDefault="00B320B5" w:rsidP="00ED1D75">
      <w:pPr>
        <w:spacing w:after="0" w:line="360" w:lineRule="auto"/>
        <w:ind w:left="0" w:firstLine="0"/>
        <w:jc w:val="both"/>
        <w:rPr>
          <w:rFonts w:ascii="Book Antiqua" w:hAnsi="Book Antiqua" w:cs="Arial"/>
          <w:sz w:val="24"/>
          <w:szCs w:val="24"/>
        </w:rPr>
      </w:pPr>
    </w:p>
    <w:p w14:paraId="59CD5FAF" w14:textId="77777777" w:rsidR="00DD6787" w:rsidRPr="00DB1669" w:rsidRDefault="00DD6787" w:rsidP="00ED1D75">
      <w:pPr>
        <w:spacing w:after="0" w:line="360" w:lineRule="auto"/>
        <w:ind w:left="0" w:firstLine="0"/>
        <w:jc w:val="both"/>
        <w:rPr>
          <w:rFonts w:ascii="Book Antiqua" w:hAnsi="Book Antiqua" w:cs="Arial"/>
          <w:sz w:val="24"/>
          <w:szCs w:val="24"/>
        </w:rPr>
      </w:pPr>
    </w:p>
    <w:p w14:paraId="36DCB1D6" w14:textId="77777777" w:rsidR="00DD6787" w:rsidRPr="00DB1669" w:rsidRDefault="00DD6787" w:rsidP="00ED1D75">
      <w:pPr>
        <w:spacing w:after="0" w:line="360" w:lineRule="auto"/>
        <w:ind w:left="0" w:firstLine="0"/>
        <w:jc w:val="both"/>
        <w:rPr>
          <w:rFonts w:ascii="Book Antiqua" w:hAnsi="Book Antiqua" w:cs="Arial"/>
          <w:sz w:val="24"/>
          <w:szCs w:val="24"/>
        </w:rPr>
      </w:pPr>
    </w:p>
    <w:p w14:paraId="4B9F42D9" w14:textId="77777777" w:rsidR="00DD6787" w:rsidRPr="00DB1669" w:rsidRDefault="00DD6787" w:rsidP="00ED1D75">
      <w:pPr>
        <w:spacing w:after="0" w:line="360" w:lineRule="auto"/>
        <w:ind w:left="0" w:firstLine="0"/>
        <w:jc w:val="both"/>
        <w:rPr>
          <w:rFonts w:ascii="Book Antiqua" w:hAnsi="Book Antiqua" w:cs="Arial"/>
          <w:sz w:val="24"/>
          <w:szCs w:val="24"/>
        </w:rPr>
      </w:pPr>
    </w:p>
    <w:p w14:paraId="37D44C15" w14:textId="77777777" w:rsidR="00DD6787" w:rsidRPr="00DB1669" w:rsidRDefault="00DD6787" w:rsidP="00ED1D75">
      <w:pPr>
        <w:spacing w:after="0" w:line="360" w:lineRule="auto"/>
        <w:ind w:left="0" w:firstLine="0"/>
        <w:jc w:val="both"/>
        <w:rPr>
          <w:rFonts w:ascii="Book Antiqua" w:hAnsi="Book Antiqua" w:cs="Arial"/>
          <w:sz w:val="24"/>
          <w:szCs w:val="24"/>
        </w:rPr>
      </w:pPr>
    </w:p>
    <w:p w14:paraId="6677A5E2" w14:textId="77777777" w:rsidR="00DD6787" w:rsidRPr="00DB1669" w:rsidRDefault="00DD6787" w:rsidP="00ED1D75">
      <w:pPr>
        <w:spacing w:after="0" w:line="360" w:lineRule="auto"/>
        <w:ind w:left="0" w:firstLine="0"/>
        <w:jc w:val="both"/>
        <w:rPr>
          <w:rFonts w:ascii="Book Antiqua" w:hAnsi="Book Antiqua" w:cs="Arial"/>
          <w:sz w:val="24"/>
          <w:szCs w:val="24"/>
        </w:rPr>
      </w:pPr>
    </w:p>
    <w:p w14:paraId="1723AA4B" w14:textId="77777777" w:rsidR="00DD6787" w:rsidRPr="00DB1669" w:rsidRDefault="00DD6787" w:rsidP="00ED1D75">
      <w:pPr>
        <w:spacing w:after="0" w:line="360" w:lineRule="auto"/>
        <w:ind w:left="0" w:firstLine="0"/>
        <w:jc w:val="both"/>
        <w:rPr>
          <w:rFonts w:ascii="Book Antiqua" w:hAnsi="Book Antiqua" w:cs="Arial"/>
          <w:sz w:val="24"/>
          <w:szCs w:val="24"/>
        </w:rPr>
      </w:pPr>
    </w:p>
    <w:p w14:paraId="4E48B4E5" w14:textId="77777777" w:rsidR="00DD6787" w:rsidRPr="00DB1669" w:rsidRDefault="00DD6787" w:rsidP="00ED1D75">
      <w:pPr>
        <w:spacing w:after="0" w:line="360" w:lineRule="auto"/>
        <w:ind w:left="0" w:firstLine="0"/>
        <w:jc w:val="both"/>
        <w:rPr>
          <w:rFonts w:ascii="Book Antiqua" w:hAnsi="Book Antiqua" w:cs="Arial"/>
          <w:sz w:val="24"/>
          <w:szCs w:val="24"/>
        </w:rPr>
      </w:pPr>
    </w:p>
    <w:p w14:paraId="353D8247" w14:textId="77777777" w:rsidR="004659F2" w:rsidRPr="00DB1669" w:rsidRDefault="004659F2" w:rsidP="00ED1D75">
      <w:pPr>
        <w:spacing w:after="0" w:line="360" w:lineRule="auto"/>
        <w:jc w:val="both"/>
        <w:rPr>
          <w:rFonts w:ascii="Book Antiqua" w:hAnsi="Book Antiqua" w:cs="Arial"/>
          <w:b/>
          <w:sz w:val="24"/>
          <w:szCs w:val="24"/>
        </w:rPr>
      </w:pPr>
      <w:r w:rsidRPr="00DB1669">
        <w:rPr>
          <w:rFonts w:ascii="Book Antiqua" w:hAnsi="Book Antiqua" w:cs="Arial"/>
          <w:b/>
          <w:sz w:val="24"/>
          <w:szCs w:val="24"/>
        </w:rPr>
        <w:br w:type="page"/>
      </w:r>
    </w:p>
    <w:p w14:paraId="276D1B7B" w14:textId="2335A943" w:rsidR="00B320B5" w:rsidRPr="00DB1669" w:rsidRDefault="00B320B5" w:rsidP="00ED1D75">
      <w:pPr>
        <w:spacing w:after="0" w:line="360" w:lineRule="auto"/>
        <w:ind w:left="0" w:firstLine="0"/>
        <w:jc w:val="both"/>
        <w:rPr>
          <w:rFonts w:ascii="Book Antiqua" w:hAnsi="Book Antiqua" w:cs="Arial"/>
          <w:b/>
          <w:bCs/>
          <w:sz w:val="24"/>
          <w:szCs w:val="24"/>
          <w:lang w:eastAsia="zh-CN"/>
        </w:rPr>
      </w:pPr>
    </w:p>
    <w:tbl>
      <w:tblPr>
        <w:tblW w:w="8517"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67"/>
        <w:gridCol w:w="4150"/>
      </w:tblGrid>
      <w:tr w:rsidR="00DB1669" w:rsidRPr="00DB1669" w14:paraId="187677DA" w14:textId="77777777" w:rsidTr="00B320B5">
        <w:trPr>
          <w:trHeight w:val="3246"/>
        </w:trPr>
        <w:tc>
          <w:tcPr>
            <w:tcW w:w="4367" w:type="dxa"/>
            <w:vAlign w:val="center"/>
          </w:tcPr>
          <w:p w14:paraId="1FC3F61B" w14:textId="3A7E25B3" w:rsidR="00B320B5" w:rsidRPr="00DB1669" w:rsidRDefault="00B320B5" w:rsidP="00ED1D75">
            <w:pPr>
              <w:suppressAutoHyphens/>
              <w:spacing w:after="0" w:line="360" w:lineRule="auto"/>
              <w:ind w:left="0" w:firstLine="0"/>
              <w:jc w:val="both"/>
              <w:rPr>
                <w:rFonts w:ascii="Book Antiqua" w:hAnsi="Book Antiqua" w:cs="Arial"/>
                <w:sz w:val="24"/>
                <w:szCs w:val="24"/>
                <w:lang w:val="en-GB"/>
              </w:rPr>
            </w:pPr>
            <w:r w:rsidRPr="00DB1669">
              <w:rPr>
                <w:rFonts w:ascii="Book Antiqua" w:hAnsi="Book Antiqua" w:cs="Arial"/>
                <w:noProof/>
                <w:sz w:val="24"/>
                <w:szCs w:val="24"/>
              </w:rPr>
              <w:drawing>
                <wp:inline distT="0" distB="0" distL="0" distR="0" wp14:anchorId="48DA8F46" wp14:editId="6BF89522">
                  <wp:extent cx="2534920" cy="2562225"/>
                  <wp:effectExtent l="0" t="0" r="5080"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4920" cy="2562225"/>
                          </a:xfrm>
                          <a:prstGeom prst="rect">
                            <a:avLst/>
                          </a:prstGeom>
                          <a:noFill/>
                          <a:ln>
                            <a:noFill/>
                          </a:ln>
                        </pic:spPr>
                      </pic:pic>
                    </a:graphicData>
                  </a:graphic>
                </wp:inline>
              </w:drawing>
            </w:r>
          </w:p>
        </w:tc>
        <w:tc>
          <w:tcPr>
            <w:tcW w:w="4150" w:type="dxa"/>
            <w:vAlign w:val="center"/>
          </w:tcPr>
          <w:p w14:paraId="3BC53B08" w14:textId="51F445DE" w:rsidR="00B320B5" w:rsidRPr="00DB1669" w:rsidRDefault="00B320B5" w:rsidP="00ED1D75">
            <w:pPr>
              <w:keepNext/>
              <w:suppressAutoHyphens/>
              <w:spacing w:after="0" w:line="360" w:lineRule="auto"/>
              <w:ind w:left="0" w:firstLine="0"/>
              <w:jc w:val="both"/>
              <w:rPr>
                <w:rFonts w:ascii="Book Antiqua" w:hAnsi="Book Antiqua" w:cs="Arial"/>
                <w:sz w:val="24"/>
                <w:szCs w:val="24"/>
                <w:lang w:val="en-GB"/>
              </w:rPr>
            </w:pPr>
            <w:r w:rsidRPr="00DB1669">
              <w:rPr>
                <w:rFonts w:ascii="Book Antiqua" w:hAnsi="Book Antiqua" w:cs="Arial"/>
                <w:noProof/>
                <w:sz w:val="24"/>
                <w:szCs w:val="24"/>
              </w:rPr>
              <w:drawing>
                <wp:inline distT="0" distB="0" distL="0" distR="0" wp14:anchorId="03B73B5D" wp14:editId="6BF931B1">
                  <wp:extent cx="2399030" cy="24174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9030" cy="2417445"/>
                          </a:xfrm>
                          <a:prstGeom prst="rect">
                            <a:avLst/>
                          </a:prstGeom>
                          <a:noFill/>
                          <a:ln>
                            <a:noFill/>
                          </a:ln>
                        </pic:spPr>
                      </pic:pic>
                    </a:graphicData>
                  </a:graphic>
                </wp:inline>
              </w:drawing>
            </w:r>
          </w:p>
        </w:tc>
      </w:tr>
    </w:tbl>
    <w:p w14:paraId="13E0A6C9" w14:textId="77777777" w:rsidR="00B320B5" w:rsidRPr="00DB1669" w:rsidRDefault="00B320B5" w:rsidP="00ED1D75">
      <w:pPr>
        <w:spacing w:after="0" w:line="360" w:lineRule="auto"/>
        <w:ind w:left="0" w:firstLine="0"/>
        <w:jc w:val="both"/>
        <w:rPr>
          <w:rFonts w:ascii="Book Antiqua" w:hAnsi="Book Antiqua" w:cs="Arial"/>
          <w:b/>
          <w:sz w:val="24"/>
          <w:szCs w:val="24"/>
        </w:rPr>
      </w:pPr>
    </w:p>
    <w:p w14:paraId="56509121" w14:textId="2065123B" w:rsidR="00DD6787" w:rsidRPr="00DB1669" w:rsidRDefault="004659F2" w:rsidP="00ED1D75">
      <w:pPr>
        <w:spacing w:after="0" w:line="360" w:lineRule="auto"/>
        <w:ind w:left="0" w:firstLine="0"/>
        <w:jc w:val="both"/>
        <w:rPr>
          <w:rFonts w:ascii="Book Antiqua" w:eastAsia="Calibri" w:hAnsi="Book Antiqua" w:cs="Arial"/>
          <w:b/>
          <w:bCs/>
          <w:sz w:val="24"/>
          <w:szCs w:val="24"/>
        </w:rPr>
      </w:pPr>
      <w:bookmarkStart w:id="17" w:name="_Ref420338789"/>
      <w:bookmarkStart w:id="18" w:name="_Ref420338601"/>
      <w:r w:rsidRPr="00DB1669">
        <w:rPr>
          <w:rFonts w:ascii="Book Antiqua" w:eastAsia="Calibri" w:hAnsi="Book Antiqua" w:cs="Arial"/>
          <w:b/>
          <w:bCs/>
          <w:sz w:val="24"/>
          <w:szCs w:val="24"/>
        </w:rPr>
        <w:t xml:space="preserve">Figure </w:t>
      </w:r>
      <w:r w:rsidRPr="00DB1669">
        <w:rPr>
          <w:rFonts w:ascii="Book Antiqua" w:eastAsia="Calibri" w:hAnsi="Book Antiqua" w:cs="Arial"/>
          <w:b/>
          <w:bCs/>
          <w:sz w:val="24"/>
          <w:szCs w:val="24"/>
        </w:rPr>
        <w:fldChar w:fldCharType="begin"/>
      </w:r>
      <w:r w:rsidRPr="00DB1669">
        <w:rPr>
          <w:rFonts w:ascii="Book Antiqua" w:eastAsia="Calibri" w:hAnsi="Book Antiqua" w:cs="Arial"/>
          <w:b/>
          <w:bCs/>
          <w:sz w:val="24"/>
          <w:szCs w:val="24"/>
        </w:rPr>
        <w:instrText xml:space="preserve"> SEQ Figure \* ARABIC </w:instrText>
      </w:r>
      <w:r w:rsidRPr="00DB1669">
        <w:rPr>
          <w:rFonts w:ascii="Book Antiqua" w:eastAsia="Calibri" w:hAnsi="Book Antiqua" w:cs="Arial"/>
          <w:b/>
          <w:bCs/>
          <w:sz w:val="24"/>
          <w:szCs w:val="24"/>
        </w:rPr>
        <w:fldChar w:fldCharType="separate"/>
      </w:r>
      <w:r w:rsidRPr="00DB1669">
        <w:rPr>
          <w:rFonts w:ascii="Book Antiqua" w:eastAsia="Calibri" w:hAnsi="Book Antiqua" w:cs="Arial"/>
          <w:b/>
          <w:bCs/>
          <w:noProof/>
          <w:sz w:val="24"/>
          <w:szCs w:val="24"/>
        </w:rPr>
        <w:t>1</w:t>
      </w:r>
      <w:r w:rsidRPr="00DB1669">
        <w:rPr>
          <w:rFonts w:ascii="Book Antiqua" w:eastAsia="Calibri" w:hAnsi="Book Antiqua" w:cs="Arial"/>
          <w:b/>
          <w:bCs/>
          <w:noProof/>
          <w:sz w:val="24"/>
          <w:szCs w:val="24"/>
        </w:rPr>
        <w:fldChar w:fldCharType="end"/>
      </w:r>
      <w:bookmarkEnd w:id="17"/>
      <w:r w:rsidRPr="00DB1669">
        <w:rPr>
          <w:rFonts w:ascii="Book Antiqua" w:hAnsi="Book Antiqua" w:cs="Arial" w:hint="eastAsia"/>
          <w:b/>
          <w:bCs/>
          <w:noProof/>
          <w:sz w:val="24"/>
          <w:szCs w:val="24"/>
          <w:lang w:eastAsia="zh-CN"/>
        </w:rPr>
        <w:t xml:space="preserve"> </w:t>
      </w:r>
      <w:r w:rsidRPr="00DB1669">
        <w:rPr>
          <w:rFonts w:ascii="Book Antiqua" w:eastAsia="Calibri" w:hAnsi="Book Antiqua" w:cs="Arial"/>
          <w:b/>
          <w:bCs/>
          <w:sz w:val="24"/>
          <w:szCs w:val="24"/>
        </w:rPr>
        <w:t xml:space="preserve">Mesh topology of the </w:t>
      </w:r>
      <w:r w:rsidR="00094DA3" w:rsidRPr="00DB1669">
        <w:rPr>
          <w:rFonts w:ascii="Book Antiqua" w:eastAsia="Calibri" w:hAnsi="Book Antiqua" w:cs="Arial"/>
          <w:b/>
          <w:bCs/>
          <w:sz w:val="24"/>
          <w:szCs w:val="24"/>
        </w:rPr>
        <w:t xml:space="preserve">rotational C-arm computed tomography model for </w:t>
      </w:r>
      <w:r w:rsidR="00DE68D1" w:rsidRPr="00DB1669">
        <w:rPr>
          <w:rFonts w:ascii="Book Antiqua" w:eastAsia="Calibri" w:hAnsi="Book Antiqua" w:cs="Arial"/>
          <w:b/>
          <w:bCs/>
          <w:sz w:val="24"/>
          <w:szCs w:val="24"/>
        </w:rPr>
        <w:t>transcatheter aortic valve replacement</w:t>
      </w:r>
      <w:r w:rsidR="00094DA3" w:rsidRPr="00DB1669">
        <w:rPr>
          <w:rFonts w:ascii="Book Antiqua" w:eastAsia="Calibri" w:hAnsi="Book Antiqua" w:cs="Arial"/>
          <w:b/>
          <w:bCs/>
          <w:sz w:val="24"/>
          <w:szCs w:val="24"/>
        </w:rPr>
        <w:t xml:space="preserve"> (left)</w:t>
      </w:r>
      <w:r w:rsidR="00094DA3"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extended topology model with rings for diameter measurements (blue), prolonged descending aorta and left ventricle</w:t>
      </w:r>
      <w:bookmarkEnd w:id="18"/>
      <w:r w:rsidRPr="00DB1669">
        <w:rPr>
          <w:rFonts w:ascii="Book Antiqua" w:hAnsi="Book Antiqua" w:cs="Arial" w:hint="eastAsia"/>
          <w:b/>
          <w:bCs/>
          <w:sz w:val="24"/>
          <w:szCs w:val="24"/>
          <w:lang w:eastAsia="zh-CN"/>
        </w:rPr>
        <w:t>.</w:t>
      </w:r>
    </w:p>
    <w:p w14:paraId="6BDC73F4"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03595719"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56F0C83"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03FBA6E"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07DFFAB0"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6A0D48E"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3072247"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3BADDB3"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2D8090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4DFF636"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EF56230"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6C4ACE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2746ED78" w14:textId="2B3396C0" w:rsidR="00C61A4D" w:rsidRPr="00DB1669" w:rsidRDefault="00C61A4D" w:rsidP="00ED1D75">
      <w:pPr>
        <w:spacing w:after="0" w:line="360" w:lineRule="auto"/>
        <w:jc w:val="both"/>
        <w:rPr>
          <w:rFonts w:ascii="Book Antiqua" w:eastAsia="Calibri" w:hAnsi="Book Antiqua" w:cs="Arial"/>
          <w:b/>
          <w:bCs/>
          <w:sz w:val="24"/>
          <w:szCs w:val="24"/>
        </w:rPr>
      </w:pPr>
      <w:r w:rsidRPr="00DB1669">
        <w:rPr>
          <w:rFonts w:ascii="Book Antiqua" w:eastAsia="Calibri" w:hAnsi="Book Antiqua" w:cs="Arial"/>
          <w:b/>
          <w:bCs/>
          <w:sz w:val="24"/>
          <w:szCs w:val="24"/>
        </w:rPr>
        <w:br w:type="page"/>
      </w:r>
    </w:p>
    <w:tbl>
      <w:tblPr>
        <w:tblW w:w="79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93"/>
        <w:gridCol w:w="242"/>
      </w:tblGrid>
      <w:tr w:rsidR="000B3C6C" w:rsidRPr="00DB1669" w14:paraId="2DE6C634" w14:textId="77777777" w:rsidTr="00B320B5">
        <w:trPr>
          <w:trHeight w:val="6265"/>
        </w:trPr>
        <w:tc>
          <w:tcPr>
            <w:tcW w:w="7693" w:type="dxa"/>
            <w:vAlign w:val="center"/>
          </w:tcPr>
          <w:p w14:paraId="3C9B08ED" w14:textId="2F73A668" w:rsidR="00B320B5" w:rsidRPr="00DB1669" w:rsidRDefault="00B320B5" w:rsidP="00ED1D75">
            <w:pPr>
              <w:keepNext/>
              <w:spacing w:after="0" w:line="360" w:lineRule="auto"/>
              <w:ind w:left="0" w:firstLine="0"/>
              <w:jc w:val="both"/>
              <w:rPr>
                <w:rFonts w:ascii="Book Antiqua" w:hAnsi="Book Antiqua" w:cs="Arial"/>
                <w:sz w:val="24"/>
                <w:szCs w:val="24"/>
                <w:lang w:val="en-GB"/>
              </w:rPr>
            </w:pPr>
            <w:r w:rsidRPr="00DB1669">
              <w:rPr>
                <w:rFonts w:ascii="Book Antiqua" w:eastAsia="Calibri" w:hAnsi="Book Antiqua" w:cs="Arial"/>
                <w:noProof/>
                <w:sz w:val="24"/>
                <w:szCs w:val="24"/>
              </w:rPr>
              <w:lastRenderedPageBreak/>
              <w:drawing>
                <wp:inline distT="0" distB="0" distL="0" distR="0" wp14:anchorId="519B6262" wp14:editId="1210F42A">
                  <wp:extent cx="4735195" cy="3729990"/>
                  <wp:effectExtent l="0" t="0" r="0" b="3810"/>
                  <wp:docPr id="9" name="Bild 1" descr="Beschreibung: rendering_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rendering_CoordinateSys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5195" cy="3729990"/>
                          </a:xfrm>
                          <a:prstGeom prst="rect">
                            <a:avLst/>
                          </a:prstGeom>
                          <a:noFill/>
                          <a:ln>
                            <a:noFill/>
                          </a:ln>
                        </pic:spPr>
                      </pic:pic>
                    </a:graphicData>
                  </a:graphic>
                </wp:inline>
              </w:drawing>
            </w:r>
          </w:p>
        </w:tc>
        <w:tc>
          <w:tcPr>
            <w:tcW w:w="242" w:type="dxa"/>
            <w:vAlign w:val="center"/>
          </w:tcPr>
          <w:p w14:paraId="22B25154" w14:textId="77777777" w:rsidR="00B320B5" w:rsidRPr="00DB1669" w:rsidRDefault="00B320B5" w:rsidP="00ED1D75">
            <w:pPr>
              <w:keepNext/>
              <w:suppressAutoHyphens/>
              <w:spacing w:after="0" w:line="360" w:lineRule="auto"/>
              <w:ind w:left="0" w:firstLine="0"/>
              <w:jc w:val="both"/>
              <w:rPr>
                <w:rFonts w:ascii="Book Antiqua" w:hAnsi="Book Antiqua" w:cs="Arial"/>
                <w:sz w:val="24"/>
                <w:szCs w:val="24"/>
                <w:lang w:val="en-GB"/>
              </w:rPr>
            </w:pPr>
          </w:p>
        </w:tc>
      </w:tr>
    </w:tbl>
    <w:p w14:paraId="094E85B2" w14:textId="77777777" w:rsidR="00B320B5" w:rsidRPr="00DB1669" w:rsidRDefault="00B320B5" w:rsidP="00ED1D75">
      <w:pPr>
        <w:spacing w:after="0" w:line="360" w:lineRule="auto"/>
        <w:ind w:left="0" w:firstLine="0"/>
        <w:jc w:val="both"/>
        <w:rPr>
          <w:rFonts w:ascii="Book Antiqua" w:hAnsi="Book Antiqua" w:cs="Arial"/>
          <w:sz w:val="24"/>
          <w:szCs w:val="24"/>
        </w:rPr>
      </w:pPr>
    </w:p>
    <w:p w14:paraId="3E215F4B" w14:textId="45E4CAB7" w:rsidR="00C61A4D" w:rsidRPr="00DB1669" w:rsidRDefault="00C61A4D" w:rsidP="00ED1D75">
      <w:pPr>
        <w:spacing w:after="0" w:line="360" w:lineRule="auto"/>
        <w:ind w:left="0" w:firstLine="0"/>
        <w:jc w:val="both"/>
        <w:rPr>
          <w:rFonts w:ascii="Book Antiqua" w:eastAsia="Calibri" w:hAnsi="Book Antiqua" w:cs="Arial"/>
          <w:b/>
          <w:bCs/>
          <w:sz w:val="24"/>
          <w:szCs w:val="24"/>
        </w:rPr>
      </w:pPr>
      <w:r w:rsidRPr="00DB1669">
        <w:rPr>
          <w:rFonts w:ascii="Book Antiqua" w:eastAsia="Calibri" w:hAnsi="Book Antiqua" w:cs="Arial"/>
          <w:b/>
          <w:bCs/>
          <w:sz w:val="24"/>
          <w:szCs w:val="24"/>
        </w:rPr>
        <w:t>Figure 2</w:t>
      </w:r>
      <w:r w:rsidR="0000503C"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Definition of C-arm coordinate system and illustration of angular displacement between two position vectors each representing a C-arm projection view.</w:t>
      </w:r>
    </w:p>
    <w:p w14:paraId="5A1E03C8" w14:textId="77777777" w:rsidR="00B320B5" w:rsidRPr="00DB1669" w:rsidRDefault="00B320B5" w:rsidP="00ED1D75">
      <w:pPr>
        <w:spacing w:after="0" w:line="360" w:lineRule="auto"/>
        <w:ind w:left="0" w:firstLine="0"/>
        <w:jc w:val="both"/>
        <w:rPr>
          <w:rFonts w:ascii="Book Antiqua" w:eastAsia="Calibri" w:hAnsi="Book Antiqua" w:cs="Arial"/>
          <w:b/>
          <w:bCs/>
          <w:sz w:val="24"/>
          <w:szCs w:val="24"/>
        </w:rPr>
      </w:pPr>
    </w:p>
    <w:p w14:paraId="15BD8E96" w14:textId="77777777" w:rsidR="00B320B5" w:rsidRPr="00DB1669" w:rsidRDefault="00B320B5" w:rsidP="00ED1D75">
      <w:pPr>
        <w:spacing w:after="0" w:line="360" w:lineRule="auto"/>
        <w:ind w:left="0" w:firstLine="0"/>
        <w:jc w:val="both"/>
        <w:rPr>
          <w:rFonts w:ascii="Book Antiqua" w:hAnsi="Book Antiqua" w:cs="Arial"/>
          <w:sz w:val="24"/>
          <w:szCs w:val="24"/>
        </w:rPr>
      </w:pPr>
    </w:p>
    <w:p w14:paraId="6710E2AB"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0DD49E4E"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0C9C431"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7786BEF"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1D18B62"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0EDD2D75"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625A8E9"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DCDD074"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C4D244C" w14:textId="77777777" w:rsidR="00B320B5" w:rsidRPr="00DB1669" w:rsidRDefault="00B320B5" w:rsidP="00ED1D75">
      <w:pPr>
        <w:spacing w:after="0" w:line="360" w:lineRule="auto"/>
        <w:ind w:left="0" w:firstLine="0"/>
        <w:jc w:val="both"/>
        <w:rPr>
          <w:rFonts w:ascii="Book Antiqua" w:eastAsia="Calibri" w:hAnsi="Book Antiqua" w:cs="Arial"/>
          <w:b/>
          <w:bCs/>
          <w:sz w:val="24"/>
          <w:szCs w:val="24"/>
        </w:rPr>
      </w:pPr>
    </w:p>
    <w:tbl>
      <w:tblPr>
        <w:tblW w:w="96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42"/>
        <w:gridCol w:w="225"/>
      </w:tblGrid>
      <w:tr w:rsidR="00DB1669" w:rsidRPr="00DB1669" w14:paraId="1E52EE4C" w14:textId="77777777" w:rsidTr="00B320B5">
        <w:trPr>
          <w:trHeight w:val="4721"/>
        </w:trPr>
        <w:tc>
          <w:tcPr>
            <w:tcW w:w="9442" w:type="dxa"/>
            <w:vAlign w:val="center"/>
          </w:tcPr>
          <w:p w14:paraId="36766468" w14:textId="77777777" w:rsidR="00B320B5" w:rsidRPr="00DB1669" w:rsidRDefault="00B320B5" w:rsidP="00ED1D75">
            <w:pPr>
              <w:keepNext/>
              <w:spacing w:after="0" w:line="360" w:lineRule="auto"/>
              <w:ind w:left="0" w:firstLine="0"/>
              <w:jc w:val="both"/>
              <w:rPr>
                <w:rFonts w:ascii="Book Antiqua" w:eastAsia="Calibri" w:hAnsi="Book Antiqua" w:cs="Arial"/>
                <w:sz w:val="24"/>
                <w:szCs w:val="24"/>
              </w:rPr>
            </w:pPr>
          </w:p>
          <w:p w14:paraId="76F6B9BA" w14:textId="67FFE774" w:rsidR="00B320B5" w:rsidRPr="00DB1669" w:rsidRDefault="00B320B5" w:rsidP="00ED1D75">
            <w:pPr>
              <w:keepNext/>
              <w:spacing w:after="0" w:line="360" w:lineRule="auto"/>
              <w:ind w:left="0" w:firstLine="0"/>
              <w:jc w:val="both"/>
              <w:rPr>
                <w:rFonts w:ascii="Book Antiqua" w:hAnsi="Book Antiqua" w:cs="Arial"/>
                <w:sz w:val="24"/>
                <w:szCs w:val="24"/>
                <w:lang w:val="en-GB"/>
              </w:rPr>
            </w:pPr>
            <w:bookmarkStart w:id="19" w:name="_Ref420338841"/>
            <w:bookmarkStart w:id="20" w:name="_Ref420338603"/>
            <w:r w:rsidRPr="00DB1669">
              <w:rPr>
                <w:rFonts w:ascii="Book Antiqua" w:eastAsia="Calibri" w:hAnsi="Book Antiqua" w:cs="Arial"/>
                <w:noProof/>
                <w:sz w:val="24"/>
                <w:szCs w:val="24"/>
              </w:rPr>
              <w:drawing>
                <wp:inline distT="0" distB="0" distL="0" distR="0" wp14:anchorId="6B0EA58D" wp14:editId="090D8DA7">
                  <wp:extent cx="5640070" cy="2172970"/>
                  <wp:effectExtent l="0" t="0" r="0" b="11430"/>
                  <wp:docPr id="13" name="Picture 4" descr="Beschreibung: D:\ActualProjects\XperCT\XperViewStudy\MatlabResults\results\Operator1_Operator2_n500000_c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chreibung: D:\ActualProjects\XperCT\XperViewStudy\MatlabResults\results\Operator1_Operator2_n500000_cov.png"/>
                          <pic:cNvPicPr>
                            <a:picLocks noChangeAspect="1" noChangeArrowheads="1"/>
                          </pic:cNvPicPr>
                        </pic:nvPicPr>
                        <pic:blipFill>
                          <a:blip r:embed="rId14">
                            <a:extLst>
                              <a:ext uri="{28A0092B-C50C-407E-A947-70E740481C1C}">
                                <a14:useLocalDpi xmlns:a14="http://schemas.microsoft.com/office/drawing/2010/main" val="0"/>
                              </a:ext>
                            </a:extLst>
                          </a:blip>
                          <a:srcRect t="48045"/>
                          <a:stretch>
                            <a:fillRect/>
                          </a:stretch>
                        </pic:blipFill>
                        <pic:spPr bwMode="auto">
                          <a:xfrm>
                            <a:off x="0" y="0"/>
                            <a:ext cx="5640070" cy="2172970"/>
                          </a:xfrm>
                          <a:prstGeom prst="rect">
                            <a:avLst/>
                          </a:prstGeom>
                          <a:noFill/>
                          <a:ln>
                            <a:noFill/>
                          </a:ln>
                        </pic:spPr>
                      </pic:pic>
                    </a:graphicData>
                  </a:graphic>
                </wp:inline>
              </w:drawing>
            </w:r>
            <w:bookmarkEnd w:id="19"/>
            <w:bookmarkEnd w:id="20"/>
          </w:p>
        </w:tc>
        <w:tc>
          <w:tcPr>
            <w:tcW w:w="225" w:type="dxa"/>
            <w:vAlign w:val="center"/>
          </w:tcPr>
          <w:p w14:paraId="72400D80" w14:textId="77777777" w:rsidR="00B320B5" w:rsidRPr="00DB1669" w:rsidRDefault="00B320B5" w:rsidP="00ED1D75">
            <w:pPr>
              <w:keepNext/>
              <w:suppressAutoHyphens/>
              <w:spacing w:after="0" w:line="360" w:lineRule="auto"/>
              <w:ind w:left="0" w:firstLine="0"/>
              <w:jc w:val="both"/>
              <w:rPr>
                <w:rFonts w:ascii="Book Antiqua" w:hAnsi="Book Antiqua" w:cs="Arial"/>
                <w:sz w:val="24"/>
                <w:szCs w:val="24"/>
                <w:lang w:val="en-GB"/>
              </w:rPr>
            </w:pPr>
          </w:p>
        </w:tc>
      </w:tr>
    </w:tbl>
    <w:p w14:paraId="6BCAEC26" w14:textId="433C66A5" w:rsidR="00ED1D75" w:rsidRPr="00DB1669" w:rsidRDefault="00A452E1" w:rsidP="00ED1D75">
      <w:pPr>
        <w:spacing w:after="0" w:line="360" w:lineRule="auto"/>
        <w:ind w:left="0" w:firstLine="0"/>
        <w:jc w:val="both"/>
        <w:rPr>
          <w:rFonts w:ascii="Book Antiqua" w:eastAsia="Calibri" w:hAnsi="Book Antiqua" w:cs="Arial"/>
          <w:bCs/>
          <w:sz w:val="24"/>
          <w:szCs w:val="24"/>
        </w:rPr>
      </w:pPr>
      <w:r w:rsidRPr="00DB1669">
        <w:rPr>
          <w:rFonts w:ascii="Book Antiqua" w:eastAsia="Calibri" w:hAnsi="Book Antiqua" w:cs="Arial"/>
          <w:b/>
          <w:bCs/>
          <w:sz w:val="24"/>
          <w:szCs w:val="24"/>
        </w:rPr>
        <w:t>Figure 3</w:t>
      </w:r>
      <w:r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 xml:space="preserve">Interobserver variability of </w:t>
      </w:r>
      <w:r w:rsidRPr="00DB1669">
        <w:rPr>
          <w:rFonts w:ascii="Book Antiqua" w:hAnsi="Book Antiqua" w:cs="Arial"/>
          <w:b/>
          <w:sz w:val="24"/>
          <w:szCs w:val="24"/>
        </w:rPr>
        <w:t>rotational C-arm computed tomography</w:t>
      </w:r>
      <w:r w:rsidRPr="00DB1669">
        <w:rPr>
          <w:rFonts w:ascii="Book Antiqua" w:eastAsia="Calibri" w:hAnsi="Book Antiqua" w:cs="Arial"/>
          <w:b/>
          <w:bCs/>
          <w:sz w:val="24"/>
          <w:szCs w:val="24"/>
        </w:rPr>
        <w:t>-based view planning</w:t>
      </w:r>
      <w:r w:rsidR="00ED1D75" w:rsidRPr="00DB1669">
        <w:rPr>
          <w:rFonts w:ascii="Book Antiqua" w:hAnsi="Book Antiqua" w:cs="Arial" w:hint="eastAsia"/>
          <w:b/>
          <w:bCs/>
          <w:sz w:val="24"/>
          <w:szCs w:val="24"/>
          <w:lang w:eastAsia="zh-CN"/>
        </w:rPr>
        <w:t>.</w:t>
      </w:r>
      <w:r w:rsidRPr="00DB1669">
        <w:rPr>
          <w:rFonts w:ascii="Book Antiqua" w:eastAsia="Calibri" w:hAnsi="Book Antiqua" w:cs="Arial"/>
          <w:bCs/>
          <w:sz w:val="24"/>
          <w:szCs w:val="24"/>
        </w:rPr>
        <w:t xml:space="preserve"> </w:t>
      </w:r>
      <w:r w:rsidR="00ED1D75" w:rsidRPr="00DB1669">
        <w:rPr>
          <w:rFonts w:ascii="Book Antiqua" w:eastAsia="Calibri" w:hAnsi="Book Antiqua" w:cs="Arial"/>
          <w:bCs/>
          <w:sz w:val="24"/>
          <w:szCs w:val="24"/>
        </w:rPr>
        <w:t>U</w:t>
      </w:r>
      <w:r w:rsidRPr="00DB1669">
        <w:rPr>
          <w:rFonts w:ascii="Book Antiqua" w:eastAsia="Calibri" w:hAnsi="Book Antiqua" w:cs="Arial"/>
          <w:bCs/>
          <w:sz w:val="24"/>
          <w:szCs w:val="24"/>
        </w:rPr>
        <w:t>sing Monte-Carlo methods the cumulat</w:t>
      </w:r>
      <w:r w:rsidR="00ED1D75" w:rsidRPr="00DB1669">
        <w:rPr>
          <w:rFonts w:ascii="Book Antiqua" w:eastAsia="Calibri" w:hAnsi="Book Antiqua" w:cs="Arial"/>
          <w:bCs/>
          <w:sz w:val="24"/>
          <w:szCs w:val="24"/>
        </w:rPr>
        <w:t xml:space="preserve">ive distribution function </w:t>
      </w:r>
      <w:r w:rsidRPr="00DB1669">
        <w:rPr>
          <w:rFonts w:ascii="Book Antiqua" w:eastAsia="Calibri" w:hAnsi="Book Antiqua" w:cs="Arial"/>
          <w:bCs/>
          <w:sz w:val="24"/>
          <w:szCs w:val="24"/>
        </w:rPr>
        <w:t>of the angular deviation between two operator-defined C-arm configurations was computed; from this distribution function the expected angular deviation is derived to be the value of the distribution function at 95% confidence level.</w:t>
      </w:r>
    </w:p>
    <w:p w14:paraId="7F3AB0FD" w14:textId="77777777" w:rsidR="00ED1D75" w:rsidRPr="00DB1669" w:rsidRDefault="00ED1D75" w:rsidP="00ED1D75">
      <w:pPr>
        <w:spacing w:after="0" w:line="360" w:lineRule="auto"/>
        <w:jc w:val="both"/>
        <w:rPr>
          <w:rFonts w:ascii="Book Antiqua" w:eastAsia="Calibri" w:hAnsi="Book Antiqua" w:cs="Arial"/>
          <w:bCs/>
          <w:sz w:val="24"/>
          <w:szCs w:val="24"/>
        </w:rPr>
      </w:pPr>
      <w:r w:rsidRPr="00DB1669">
        <w:rPr>
          <w:rFonts w:ascii="Book Antiqua" w:eastAsia="Calibri" w:hAnsi="Book Antiqua" w:cs="Arial"/>
          <w:bCs/>
          <w:sz w:val="24"/>
          <w:szCs w:val="24"/>
        </w:rPr>
        <w:br w:type="page"/>
      </w:r>
    </w:p>
    <w:p w14:paraId="7B5FCB57" w14:textId="2C9D9A38" w:rsidR="00ED1D75" w:rsidRPr="00DB1669" w:rsidRDefault="00ED1D75" w:rsidP="00487534">
      <w:pPr>
        <w:spacing w:after="0" w:line="360" w:lineRule="auto"/>
        <w:ind w:left="0" w:firstLine="0"/>
        <w:jc w:val="both"/>
        <w:rPr>
          <w:rFonts w:ascii="Book Antiqua" w:hAnsi="Book Antiqua" w:cs="Arial"/>
          <w:sz w:val="24"/>
          <w:szCs w:val="24"/>
          <w:lang w:eastAsia="zh-CN"/>
        </w:rPr>
      </w:pPr>
      <w:r w:rsidRPr="00DB1669">
        <w:rPr>
          <w:rFonts w:ascii="Book Antiqua" w:hAnsi="Book Antiqua" w:cs="Arial"/>
          <w:noProof/>
          <w:sz w:val="24"/>
          <w:szCs w:val="24"/>
        </w:rPr>
        <w:lastRenderedPageBreak/>
        <w:drawing>
          <wp:anchor distT="0" distB="0" distL="114300" distR="114300" simplePos="0" relativeHeight="251659264" behindDoc="0" locked="0" layoutInCell="1" allowOverlap="1" wp14:anchorId="125C32CA" wp14:editId="3E7495DB">
            <wp:simplePos x="0" y="0"/>
            <wp:positionH relativeFrom="column">
              <wp:posOffset>66040</wp:posOffset>
            </wp:positionH>
            <wp:positionV relativeFrom="paragraph">
              <wp:posOffset>49530</wp:posOffset>
            </wp:positionV>
            <wp:extent cx="5254625" cy="3714115"/>
            <wp:effectExtent l="19050" t="19050" r="22225" b="19685"/>
            <wp:wrapTopAndBottom/>
            <wp:docPr id="3" name="Picture 5" descr="Beschreibung: P001_OP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chreibung: P001_OP_curve.png"/>
                    <pic:cNvPicPr>
                      <a:picLocks noChangeAspect="1" noChangeArrowheads="1"/>
                    </pic:cNvPicPr>
                  </pic:nvPicPr>
                  <pic:blipFill>
                    <a:blip r:embed="rId15">
                      <a:extLst>
                        <a:ext uri="{28A0092B-C50C-407E-A947-70E740481C1C}">
                          <a14:useLocalDpi xmlns:a14="http://schemas.microsoft.com/office/drawing/2010/main" val="0"/>
                        </a:ext>
                      </a:extLst>
                    </a:blip>
                    <a:srcRect t="5582"/>
                    <a:stretch>
                      <a:fillRect/>
                    </a:stretch>
                  </pic:blipFill>
                  <pic:spPr bwMode="auto">
                    <a:xfrm>
                      <a:off x="0" y="0"/>
                      <a:ext cx="5254625" cy="3714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Start w:id="21" w:name="_Ref420338985"/>
      <w:bookmarkStart w:id="22" w:name="_Ref420338613"/>
      <w:r w:rsidRPr="00DB1669">
        <w:rPr>
          <w:rFonts w:ascii="Book Antiqua" w:eastAsia="Calibri" w:hAnsi="Book Antiqua" w:cs="Arial"/>
          <w:b/>
          <w:bCs/>
          <w:sz w:val="24"/>
          <w:szCs w:val="24"/>
        </w:rPr>
        <w:t>Figure 4</w:t>
      </w:r>
      <w:r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Line of perpendicularity</w:t>
      </w:r>
      <w:r w:rsidR="000D1749"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curve for the aortic valve annulus of a sample patient</w:t>
      </w:r>
      <w:r w:rsidR="00931824" w:rsidRPr="00DB1669">
        <w:rPr>
          <w:rFonts w:ascii="Book Antiqua" w:hAnsi="Book Antiqua" w:cs="Arial" w:hint="eastAsia"/>
          <w:b/>
          <w:bCs/>
          <w:sz w:val="24"/>
          <w:szCs w:val="24"/>
          <w:lang w:eastAsia="zh-CN"/>
        </w:rPr>
        <w:t>.</w:t>
      </w:r>
      <w:r w:rsidRPr="00DB1669">
        <w:rPr>
          <w:rFonts w:ascii="Book Antiqua" w:eastAsia="Calibri" w:hAnsi="Book Antiqua" w:cs="Arial"/>
          <w:b/>
          <w:bCs/>
          <w:sz w:val="24"/>
          <w:szCs w:val="24"/>
        </w:rPr>
        <w:t xml:space="preserve"> </w:t>
      </w:r>
      <w:r w:rsidR="00931824" w:rsidRPr="00DB1669">
        <w:rPr>
          <w:rFonts w:ascii="Book Antiqua" w:eastAsia="Calibri" w:hAnsi="Book Antiqua" w:cs="Arial"/>
          <w:bCs/>
          <w:sz w:val="24"/>
          <w:szCs w:val="24"/>
        </w:rPr>
        <w:t>T</w:t>
      </w:r>
      <w:r w:rsidRPr="00DB1669">
        <w:rPr>
          <w:rFonts w:ascii="Book Antiqua" w:eastAsia="Calibri" w:hAnsi="Book Antiqua" w:cs="Arial"/>
          <w:bCs/>
          <w:sz w:val="24"/>
          <w:szCs w:val="24"/>
        </w:rPr>
        <w:t xml:space="preserve">he solid line represents the </w:t>
      </w:r>
      <w:r w:rsidR="00C277EE" w:rsidRPr="00DB1669">
        <w:rPr>
          <w:rFonts w:ascii="Book Antiqua" w:eastAsia="Calibri" w:hAnsi="Book Antiqua" w:cs="Arial"/>
          <w:bCs/>
          <w:sz w:val="24"/>
          <w:szCs w:val="24"/>
        </w:rPr>
        <w:t>line of perpendicularity</w:t>
      </w:r>
      <w:r w:rsidRPr="00DB1669">
        <w:rPr>
          <w:rFonts w:ascii="Book Antiqua" w:eastAsia="Calibri" w:hAnsi="Book Antiqua" w:cs="Arial"/>
          <w:bCs/>
          <w:sz w:val="24"/>
          <w:szCs w:val="24"/>
        </w:rPr>
        <w:t xml:space="preserve"> curve derived from the RCT model; optimal views following the right-cusp rule are given for two operators and the RCT model</w:t>
      </w:r>
      <w:r w:rsidR="007416A3" w:rsidRPr="00DB1669">
        <w:rPr>
          <w:rFonts w:ascii="Book Antiqua" w:hAnsi="Book Antiqua" w:cs="Arial" w:hint="eastAsia"/>
          <w:bCs/>
          <w:sz w:val="24"/>
          <w:szCs w:val="24"/>
          <w:lang w:eastAsia="zh-CN"/>
        </w:rPr>
        <w:t>.</w:t>
      </w:r>
      <w:r w:rsidR="002865CD" w:rsidRPr="00DB1669">
        <w:t xml:space="preserve"> </w:t>
      </w:r>
      <w:r w:rsidR="002865CD" w:rsidRPr="00DB1669">
        <w:rPr>
          <w:rFonts w:ascii="Book Antiqua" w:eastAsia="Calibri" w:hAnsi="Book Antiqua" w:cs="Arial"/>
          <w:bCs/>
          <w:sz w:val="24"/>
          <w:szCs w:val="24"/>
        </w:rPr>
        <w:t>RCT</w:t>
      </w:r>
      <w:r w:rsidR="002865CD" w:rsidRPr="00DB1669">
        <w:rPr>
          <w:rFonts w:ascii="Book Antiqua" w:hAnsi="Book Antiqua" w:cs="Arial" w:hint="eastAsia"/>
          <w:bCs/>
          <w:sz w:val="24"/>
          <w:szCs w:val="24"/>
          <w:lang w:eastAsia="zh-CN"/>
        </w:rPr>
        <w:t xml:space="preserve">: </w:t>
      </w:r>
      <w:r w:rsidR="002865CD" w:rsidRPr="00DB1669">
        <w:rPr>
          <w:rFonts w:ascii="Book Antiqua" w:hAnsi="Book Antiqua" w:cs="Arial"/>
          <w:bCs/>
          <w:sz w:val="24"/>
          <w:szCs w:val="24"/>
          <w:lang w:eastAsia="zh-CN"/>
        </w:rPr>
        <w:t>Rotational C-arm computed tomography</w:t>
      </w:r>
      <w:r w:rsidR="002865CD" w:rsidRPr="00DB1669">
        <w:rPr>
          <w:rFonts w:ascii="Book Antiqua" w:hAnsi="Book Antiqua" w:cs="Arial" w:hint="eastAsia"/>
          <w:bCs/>
          <w:sz w:val="24"/>
          <w:szCs w:val="24"/>
          <w:lang w:eastAsia="zh-CN"/>
        </w:rPr>
        <w:t>.</w:t>
      </w:r>
    </w:p>
    <w:p w14:paraId="5BC2DBDD"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D799283"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BF694A4"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DB12461"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FCD7E0B"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9695FE9"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A91477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27031B8"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530393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6108106"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2328EEF"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8A232CD"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183C35B"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bookmarkEnd w:id="21"/>
    <w:bookmarkEnd w:id="22"/>
    <w:p w14:paraId="43B31D9C" w14:textId="372D691E" w:rsidR="00B320B5" w:rsidRPr="00DB1669" w:rsidRDefault="00B320B5" w:rsidP="00ED1D75">
      <w:pPr>
        <w:keepNext/>
        <w:pBdr>
          <w:top w:val="single" w:sz="4" w:space="1" w:color="auto"/>
          <w:left w:val="single" w:sz="4" w:space="4" w:color="auto"/>
          <w:bottom w:val="single" w:sz="4" w:space="1" w:color="auto"/>
          <w:right w:val="single" w:sz="4" w:space="4" w:color="auto"/>
        </w:pBdr>
        <w:spacing w:after="0" w:line="360" w:lineRule="auto"/>
        <w:ind w:left="0" w:firstLine="0"/>
        <w:jc w:val="both"/>
        <w:rPr>
          <w:rFonts w:ascii="Book Antiqua" w:eastAsia="Calibri" w:hAnsi="Book Antiqua" w:cs="Arial"/>
          <w:sz w:val="24"/>
          <w:szCs w:val="24"/>
        </w:rPr>
      </w:pPr>
      <w:r w:rsidRPr="00DB1669">
        <w:rPr>
          <w:rFonts w:ascii="Book Antiqua" w:eastAsia="Calibri" w:hAnsi="Book Antiqua" w:cs="Arial"/>
          <w:noProof/>
          <w:sz w:val="24"/>
          <w:szCs w:val="24"/>
        </w:rPr>
        <w:lastRenderedPageBreak/>
        <w:drawing>
          <wp:inline distT="0" distB="0" distL="0" distR="0" wp14:anchorId="54394B00" wp14:editId="114C4CDD">
            <wp:extent cx="4716780" cy="3530600"/>
            <wp:effectExtent l="0" t="0" r="7620" b="0"/>
            <wp:docPr id="17" name="Picture 6" descr="Beschreibung: D:\ActualProjects\XperCT\XperViewStudy\MatlabResults\BulbusRing2_Annulus diameter\emf\BlandAltman_Annulus diameter_Operator 1_versus_RCT 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chreibung: D:\ActualProjects\XperCT\XperViewStudy\MatlabResults\BulbusRing2_Annulus diameter\emf\BlandAltman_Annulus diameter_Operator 1_versus_RCT model.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3530600"/>
                    </a:xfrm>
                    <a:prstGeom prst="rect">
                      <a:avLst/>
                    </a:prstGeom>
                    <a:noFill/>
                    <a:ln>
                      <a:noFill/>
                    </a:ln>
                  </pic:spPr>
                </pic:pic>
              </a:graphicData>
            </a:graphic>
          </wp:inline>
        </w:drawing>
      </w:r>
    </w:p>
    <w:p w14:paraId="62A09184" w14:textId="77777777" w:rsidR="00DD7B6C" w:rsidRPr="00DB1669" w:rsidRDefault="00DD7B6C" w:rsidP="00ED1D75">
      <w:pPr>
        <w:spacing w:after="0" w:line="360" w:lineRule="auto"/>
        <w:ind w:left="0" w:firstLine="0"/>
        <w:jc w:val="both"/>
        <w:rPr>
          <w:rFonts w:ascii="Book Antiqua" w:eastAsia="Calibri" w:hAnsi="Book Antiqua" w:cs="Arial"/>
          <w:b/>
          <w:bCs/>
          <w:sz w:val="24"/>
          <w:szCs w:val="24"/>
        </w:rPr>
      </w:pPr>
      <w:bookmarkStart w:id="23" w:name="_Ref420338970"/>
      <w:bookmarkStart w:id="24" w:name="_Ref420338605"/>
    </w:p>
    <w:p w14:paraId="6C090B14" w14:textId="022CB3EF" w:rsidR="005E56CE" w:rsidRPr="00DB1669" w:rsidRDefault="005E56CE" w:rsidP="005E56CE">
      <w:pPr>
        <w:spacing w:after="0" w:line="360" w:lineRule="auto"/>
        <w:ind w:left="0" w:firstLine="0"/>
        <w:jc w:val="both"/>
        <w:rPr>
          <w:rFonts w:ascii="Book Antiqua" w:eastAsia="Calibri" w:hAnsi="Book Antiqua" w:cs="Arial"/>
          <w:b/>
          <w:bCs/>
          <w:sz w:val="24"/>
          <w:szCs w:val="24"/>
        </w:rPr>
      </w:pPr>
      <w:r w:rsidRPr="00DB1669">
        <w:rPr>
          <w:rFonts w:ascii="Book Antiqua" w:eastAsia="Calibri" w:hAnsi="Book Antiqua" w:cs="Arial"/>
          <w:b/>
          <w:bCs/>
          <w:sz w:val="24"/>
          <w:szCs w:val="24"/>
        </w:rPr>
        <w:t>Figure 5</w:t>
      </w:r>
      <w:r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 xml:space="preserve">Bland-Altman plot relating aortic annulus diameter measurements done by a medical expert to </w:t>
      </w:r>
      <w:r w:rsidRPr="00DB1669">
        <w:rPr>
          <w:rFonts w:ascii="Book Antiqua" w:hAnsi="Book Antiqua" w:cs="Arial"/>
          <w:b/>
          <w:sz w:val="24"/>
          <w:szCs w:val="24"/>
        </w:rPr>
        <w:t>rotational C-arm computed tomography</w:t>
      </w:r>
      <w:r w:rsidRPr="00DB1669">
        <w:rPr>
          <w:rFonts w:ascii="Book Antiqua" w:eastAsia="Calibri" w:hAnsi="Book Antiqua" w:cs="Arial"/>
          <w:b/>
          <w:bCs/>
          <w:sz w:val="24"/>
          <w:szCs w:val="24"/>
        </w:rPr>
        <w:t>-model-based measurements.</w:t>
      </w:r>
    </w:p>
    <w:p w14:paraId="7D5196A2" w14:textId="23F9BDCA" w:rsidR="00DD7B6C" w:rsidRPr="00DB1669" w:rsidRDefault="00DD7B6C" w:rsidP="00ED1D75">
      <w:pPr>
        <w:spacing w:after="0" w:line="360" w:lineRule="auto"/>
        <w:ind w:left="0" w:firstLine="0"/>
        <w:jc w:val="both"/>
        <w:rPr>
          <w:rFonts w:ascii="Book Antiqua" w:eastAsia="Calibri" w:hAnsi="Book Antiqua" w:cs="Arial"/>
          <w:b/>
          <w:bCs/>
          <w:sz w:val="24"/>
          <w:szCs w:val="24"/>
        </w:rPr>
      </w:pPr>
    </w:p>
    <w:p w14:paraId="76EA4E93"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5D55969"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4D3DC4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3EB73091"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4CF062B"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52C4AC7"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F3DA61B"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2B1A56A4"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2C7A9CBC"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6DB92E3"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09F1050"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141C506"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bookmarkEnd w:id="23"/>
    <w:bookmarkEnd w:id="24"/>
    <w:p w14:paraId="513AEDB8" w14:textId="6309C73A" w:rsidR="00B320B5" w:rsidRPr="00DB1669" w:rsidRDefault="00DD6787" w:rsidP="00ED1D75">
      <w:pPr>
        <w:spacing w:after="0" w:line="360" w:lineRule="auto"/>
        <w:ind w:left="0" w:firstLine="0"/>
        <w:jc w:val="both"/>
        <w:rPr>
          <w:rFonts w:ascii="Book Antiqua" w:hAnsi="Book Antiqua" w:cs="Arial"/>
          <w:b/>
          <w:sz w:val="24"/>
          <w:szCs w:val="24"/>
        </w:rPr>
      </w:pPr>
      <w:r w:rsidRPr="00DB1669">
        <w:rPr>
          <w:rFonts w:ascii="Book Antiqua" w:hAnsi="Book Antiqua" w:cs="Arial"/>
          <w:noProof/>
          <w:sz w:val="24"/>
          <w:szCs w:val="24"/>
        </w:rPr>
        <w:lastRenderedPageBreak/>
        <w:drawing>
          <wp:inline distT="0" distB="0" distL="0" distR="0" wp14:anchorId="092CEB31" wp14:editId="1B477897">
            <wp:extent cx="3211830" cy="3547110"/>
            <wp:effectExtent l="19050" t="19050" r="26670" b="152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8777" t="6580" r="19594"/>
                    <a:stretch>
                      <a:fillRect/>
                    </a:stretch>
                  </pic:blipFill>
                  <pic:spPr bwMode="auto">
                    <a:xfrm>
                      <a:off x="0" y="0"/>
                      <a:ext cx="3211830" cy="3547110"/>
                    </a:xfrm>
                    <a:prstGeom prst="rect">
                      <a:avLst/>
                    </a:prstGeom>
                    <a:noFill/>
                    <a:ln w="12700">
                      <a:solidFill>
                        <a:srgbClr val="000000"/>
                      </a:solidFill>
                      <a:miter lim="800000"/>
                      <a:headEnd/>
                      <a:tailEnd/>
                    </a:ln>
                  </pic:spPr>
                </pic:pic>
              </a:graphicData>
            </a:graphic>
          </wp:inline>
        </w:drawing>
      </w:r>
    </w:p>
    <w:p w14:paraId="4983B0A1" w14:textId="77777777" w:rsidR="00B320B5" w:rsidRPr="00DB1669" w:rsidRDefault="00B320B5" w:rsidP="00ED1D75">
      <w:pPr>
        <w:spacing w:after="0" w:line="360" w:lineRule="auto"/>
        <w:ind w:left="0" w:firstLine="0"/>
        <w:jc w:val="both"/>
        <w:rPr>
          <w:rFonts w:ascii="Book Antiqua" w:eastAsia="Calibri" w:hAnsi="Book Antiqua" w:cs="Arial"/>
          <w:b/>
          <w:bCs/>
          <w:sz w:val="24"/>
          <w:szCs w:val="24"/>
        </w:rPr>
      </w:pPr>
    </w:p>
    <w:p w14:paraId="1A66A7AD" w14:textId="77777777" w:rsidR="00761E2D" w:rsidRPr="00DB1669" w:rsidRDefault="00761E2D" w:rsidP="00761E2D">
      <w:pPr>
        <w:spacing w:after="0" w:line="360" w:lineRule="auto"/>
        <w:ind w:left="0" w:firstLine="0"/>
        <w:jc w:val="both"/>
        <w:rPr>
          <w:rFonts w:ascii="Book Antiqua" w:eastAsia="Calibri" w:hAnsi="Book Antiqua" w:cs="Arial"/>
          <w:b/>
          <w:bCs/>
          <w:sz w:val="24"/>
          <w:szCs w:val="24"/>
        </w:rPr>
      </w:pPr>
      <w:r w:rsidRPr="00DB1669">
        <w:rPr>
          <w:rFonts w:ascii="Book Antiqua" w:eastAsia="Calibri" w:hAnsi="Book Antiqua" w:cs="Arial"/>
          <w:b/>
          <w:bCs/>
          <w:sz w:val="24"/>
          <w:szCs w:val="24"/>
        </w:rPr>
        <w:t>Figure 6</w:t>
      </w:r>
      <w:r w:rsidRPr="00DB1669">
        <w:rPr>
          <w:rFonts w:ascii="Book Antiqua" w:hAnsi="Book Antiqua" w:cs="Arial" w:hint="eastAsia"/>
          <w:b/>
          <w:bCs/>
          <w:sz w:val="24"/>
          <w:szCs w:val="24"/>
          <w:lang w:eastAsia="zh-CN"/>
        </w:rPr>
        <w:t xml:space="preserve"> </w:t>
      </w:r>
      <w:r w:rsidRPr="00DB1669">
        <w:rPr>
          <w:rFonts w:ascii="Book Antiqua" w:eastAsia="Calibri" w:hAnsi="Book Antiqua" w:cs="Arial"/>
          <w:b/>
          <w:bCs/>
          <w:sz w:val="24"/>
          <w:szCs w:val="24"/>
        </w:rPr>
        <w:t xml:space="preserve">Model-based view planning and interventional overlay with Philips </w:t>
      </w:r>
      <w:proofErr w:type="spellStart"/>
      <w:r w:rsidRPr="00DB1669">
        <w:rPr>
          <w:rFonts w:ascii="Book Antiqua" w:eastAsia="Calibri" w:hAnsi="Book Antiqua" w:cs="Arial"/>
          <w:b/>
          <w:bCs/>
          <w:sz w:val="24"/>
          <w:szCs w:val="24"/>
        </w:rPr>
        <w:t>HeartNavigator</w:t>
      </w:r>
      <w:proofErr w:type="spellEnd"/>
      <w:r w:rsidRPr="00DB1669">
        <w:rPr>
          <w:rFonts w:ascii="Book Antiqua" w:eastAsia="Calibri" w:hAnsi="Book Antiqua" w:cs="Arial"/>
          <w:b/>
          <w:bCs/>
          <w:sz w:val="24"/>
          <w:szCs w:val="24"/>
        </w:rPr>
        <w:t xml:space="preserve"> software.</w:t>
      </w:r>
    </w:p>
    <w:p w14:paraId="4E846B4A"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914E7A0"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206B4A0"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64C2D41"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0370C2E6"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17F1B272"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2E577E6E"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D9A1295"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4AC7C90D"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D78D95A"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50374589"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73736BB6"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2DF8283E" w14:textId="77777777" w:rsidR="00DD6787" w:rsidRPr="00DB1669" w:rsidRDefault="00DD6787" w:rsidP="00ED1D75">
      <w:pPr>
        <w:spacing w:after="0" w:line="360" w:lineRule="auto"/>
        <w:ind w:left="0" w:firstLine="0"/>
        <w:jc w:val="both"/>
        <w:rPr>
          <w:rFonts w:ascii="Book Antiqua" w:eastAsia="Calibri" w:hAnsi="Book Antiqua" w:cs="Arial"/>
          <w:b/>
          <w:bCs/>
          <w:sz w:val="24"/>
          <w:szCs w:val="24"/>
        </w:rPr>
      </w:pPr>
    </w:p>
    <w:p w14:paraId="616AB2D6" w14:textId="7DDCB517" w:rsidR="007D7A27" w:rsidRPr="00606E1D" w:rsidRDefault="007D7A27" w:rsidP="00ED1D75">
      <w:pPr>
        <w:keepNext/>
        <w:spacing w:after="0" w:line="360" w:lineRule="auto"/>
        <w:ind w:left="0" w:firstLine="0"/>
        <w:jc w:val="both"/>
        <w:rPr>
          <w:rFonts w:ascii="Book Antiqua" w:eastAsia="Calibri" w:hAnsi="Book Antiqua" w:cs="Arial"/>
          <w:b/>
          <w:bCs/>
          <w:sz w:val="24"/>
          <w:szCs w:val="24"/>
        </w:rPr>
      </w:pPr>
      <w:bookmarkStart w:id="25" w:name="_Ref420337491"/>
      <w:bookmarkStart w:id="26" w:name="_Ref420337422"/>
      <w:r w:rsidRPr="00606E1D">
        <w:rPr>
          <w:rFonts w:ascii="Book Antiqua" w:eastAsia="Calibri" w:hAnsi="Book Antiqua" w:cs="Arial"/>
          <w:b/>
          <w:bCs/>
          <w:sz w:val="24"/>
          <w:szCs w:val="24"/>
        </w:rPr>
        <w:lastRenderedPageBreak/>
        <w:t xml:space="preserve">Table </w:t>
      </w:r>
      <w:bookmarkEnd w:id="25"/>
      <w:r w:rsidRPr="00606E1D">
        <w:rPr>
          <w:rFonts w:ascii="Book Antiqua" w:eastAsia="Calibri" w:hAnsi="Book Antiqua" w:cs="Arial"/>
          <w:b/>
          <w:bCs/>
          <w:sz w:val="24"/>
          <w:szCs w:val="24"/>
        </w:rPr>
        <w:t>1</w:t>
      </w:r>
      <w:r w:rsidR="00606E1D" w:rsidRPr="00606E1D">
        <w:rPr>
          <w:rFonts w:ascii="Book Antiqua" w:hAnsi="Book Antiqua" w:cs="Arial" w:hint="eastAsia"/>
          <w:b/>
          <w:bCs/>
          <w:sz w:val="24"/>
          <w:szCs w:val="24"/>
          <w:lang w:eastAsia="zh-CN"/>
        </w:rPr>
        <w:t xml:space="preserve"> </w:t>
      </w:r>
      <w:r w:rsidRPr="00606E1D">
        <w:rPr>
          <w:rFonts w:ascii="Book Antiqua" w:eastAsia="Calibri" w:hAnsi="Book Antiqua" w:cs="Arial"/>
          <w:b/>
          <w:bCs/>
          <w:sz w:val="24"/>
          <w:szCs w:val="24"/>
        </w:rPr>
        <w:t xml:space="preserve">Operator variability and model-operator agreement of </w:t>
      </w:r>
      <w:r w:rsidR="00D32950" w:rsidRPr="00606E1D">
        <w:rPr>
          <w:rFonts w:ascii="Book Antiqua" w:hAnsi="Book Antiqua" w:cs="Arial"/>
          <w:b/>
          <w:bCs/>
          <w:sz w:val="24"/>
          <w:szCs w:val="24"/>
          <w:lang w:eastAsia="zh-CN"/>
        </w:rPr>
        <w:t>rotational C-arm computed tomography</w:t>
      </w:r>
      <w:r w:rsidRPr="00606E1D">
        <w:rPr>
          <w:rFonts w:ascii="Book Antiqua" w:eastAsia="Calibri" w:hAnsi="Book Antiqua" w:cs="Arial"/>
          <w:b/>
          <w:bCs/>
          <w:sz w:val="24"/>
          <w:szCs w:val="24"/>
        </w:rPr>
        <w:t>-based view planning data</w:t>
      </w:r>
      <w:r w:rsidR="00D32950" w:rsidRPr="00606E1D">
        <w:rPr>
          <w:rFonts w:ascii="Book Antiqua" w:hAnsi="Book Antiqua" w:cs="Arial" w:hint="eastAsia"/>
          <w:b/>
          <w:bCs/>
          <w:sz w:val="24"/>
          <w:szCs w:val="24"/>
          <w:lang w:eastAsia="zh-CN"/>
        </w:rPr>
        <w:t xml:space="preserve"> </w:t>
      </w:r>
      <w:bookmarkEnd w:id="26"/>
    </w:p>
    <w:tbl>
      <w:tblPr>
        <w:tblW w:w="10073" w:type="dxa"/>
        <w:jc w:val="center"/>
        <w:tblBorders>
          <w:top w:val="single" w:sz="4" w:space="0" w:color="auto"/>
          <w:bottom w:val="single" w:sz="4" w:space="0" w:color="auto"/>
        </w:tblBorders>
        <w:tblLayout w:type="fixed"/>
        <w:tblLook w:val="04A0" w:firstRow="1" w:lastRow="0" w:firstColumn="1" w:lastColumn="0" w:noHBand="0" w:noVBand="1"/>
      </w:tblPr>
      <w:tblGrid>
        <w:gridCol w:w="3991"/>
        <w:gridCol w:w="3040"/>
        <w:gridCol w:w="3042"/>
      </w:tblGrid>
      <w:tr w:rsidR="00DB1669" w:rsidRPr="00DB1669" w14:paraId="086792C2" w14:textId="77777777" w:rsidTr="006124AA">
        <w:trPr>
          <w:trHeight w:val="1171"/>
          <w:jc w:val="center"/>
        </w:trPr>
        <w:tc>
          <w:tcPr>
            <w:tcW w:w="3991" w:type="dxa"/>
            <w:tcBorders>
              <w:top w:val="single" w:sz="4" w:space="0" w:color="auto"/>
              <w:bottom w:val="single" w:sz="4" w:space="0" w:color="auto"/>
            </w:tcBorders>
            <w:shd w:val="clear" w:color="auto" w:fill="auto"/>
            <w:vAlign w:val="center"/>
          </w:tcPr>
          <w:p w14:paraId="555B96C7" w14:textId="573AF1E8" w:rsidR="007D7A27" w:rsidRPr="00DB1669" w:rsidRDefault="006124AA" w:rsidP="00ED1D75">
            <w:pPr>
              <w:spacing w:after="0" w:line="360" w:lineRule="auto"/>
              <w:ind w:left="0" w:firstLine="0"/>
              <w:jc w:val="both"/>
              <w:rPr>
                <w:rFonts w:ascii="Book Antiqua" w:hAnsi="Book Antiqua" w:cs="Arial"/>
                <w:sz w:val="24"/>
                <w:szCs w:val="24"/>
              </w:rPr>
            </w:pPr>
            <w:r w:rsidRPr="00DB1669">
              <w:rPr>
                <w:rFonts w:ascii="Book Antiqua" w:hAnsi="Book Antiqua" w:cs="Arial"/>
                <w:b/>
                <w:bCs/>
                <w:i/>
                <w:kern w:val="24"/>
                <w:sz w:val="24"/>
                <w:szCs w:val="24"/>
              </w:rPr>
              <w:t>n</w:t>
            </w:r>
            <w:r w:rsidR="007D7A27" w:rsidRPr="00DB1669">
              <w:rPr>
                <w:rFonts w:ascii="Book Antiqua" w:hAnsi="Book Antiqua" w:cs="Arial"/>
                <w:b/>
                <w:bCs/>
                <w:kern w:val="24"/>
                <w:sz w:val="24"/>
                <w:szCs w:val="24"/>
              </w:rPr>
              <w:t xml:space="preserve"> = 57</w:t>
            </w:r>
          </w:p>
        </w:tc>
        <w:tc>
          <w:tcPr>
            <w:tcW w:w="3040" w:type="dxa"/>
            <w:tcBorders>
              <w:top w:val="single" w:sz="4" w:space="0" w:color="auto"/>
              <w:bottom w:val="single" w:sz="4" w:space="0" w:color="auto"/>
            </w:tcBorders>
            <w:shd w:val="clear" w:color="auto" w:fill="auto"/>
            <w:vAlign w:val="center"/>
          </w:tcPr>
          <w:p w14:paraId="35B444BC" w14:textId="77777777" w:rsidR="007D7A27" w:rsidRPr="00DB1669" w:rsidRDefault="007D7A27" w:rsidP="00ED1D75">
            <w:pPr>
              <w:spacing w:after="0" w:line="360" w:lineRule="auto"/>
              <w:ind w:left="0" w:firstLine="0"/>
              <w:jc w:val="both"/>
              <w:rPr>
                <w:rFonts w:ascii="Book Antiqua" w:hAnsi="Book Antiqua" w:cs="Arial"/>
                <w:b/>
                <w:bCs/>
                <w:kern w:val="24"/>
                <w:sz w:val="24"/>
                <w:szCs w:val="24"/>
              </w:rPr>
            </w:pPr>
            <w:r w:rsidRPr="00DB1669">
              <w:rPr>
                <w:rFonts w:ascii="Book Antiqua" w:hAnsi="Book Antiqua" w:cs="Arial"/>
                <w:b/>
                <w:bCs/>
                <w:kern w:val="24"/>
                <w:sz w:val="24"/>
                <w:szCs w:val="24"/>
              </w:rPr>
              <w:t>Average AD (ND)</w:t>
            </w:r>
          </w:p>
        </w:tc>
        <w:tc>
          <w:tcPr>
            <w:tcW w:w="3042" w:type="dxa"/>
            <w:tcBorders>
              <w:top w:val="single" w:sz="4" w:space="0" w:color="auto"/>
              <w:bottom w:val="single" w:sz="4" w:space="0" w:color="auto"/>
            </w:tcBorders>
            <w:shd w:val="clear" w:color="auto" w:fill="auto"/>
            <w:vAlign w:val="center"/>
          </w:tcPr>
          <w:p w14:paraId="5FBD9E1C" w14:textId="77777777" w:rsidR="007D7A27" w:rsidRPr="00DB1669" w:rsidRDefault="007D7A27" w:rsidP="00ED1D75">
            <w:pPr>
              <w:spacing w:after="0" w:line="360" w:lineRule="auto"/>
              <w:ind w:left="0" w:firstLine="0"/>
              <w:jc w:val="both"/>
              <w:rPr>
                <w:rFonts w:ascii="Book Antiqua" w:hAnsi="Book Antiqua" w:cs="Arial"/>
                <w:b/>
                <w:sz w:val="24"/>
                <w:szCs w:val="24"/>
              </w:rPr>
            </w:pPr>
            <w:r w:rsidRPr="00DB1669">
              <w:rPr>
                <w:rFonts w:ascii="Book Antiqua" w:hAnsi="Book Antiqua" w:cs="Arial"/>
                <w:b/>
                <w:sz w:val="24"/>
                <w:szCs w:val="24"/>
              </w:rPr>
              <w:t>Average AD (MC)</w:t>
            </w:r>
          </w:p>
        </w:tc>
      </w:tr>
      <w:tr w:rsidR="00DB1669" w:rsidRPr="00DB1669" w14:paraId="76173C65" w14:textId="77777777" w:rsidTr="006124AA">
        <w:trPr>
          <w:trHeight w:val="725"/>
          <w:jc w:val="center"/>
        </w:trPr>
        <w:tc>
          <w:tcPr>
            <w:tcW w:w="3991" w:type="dxa"/>
            <w:tcBorders>
              <w:top w:val="single" w:sz="4" w:space="0" w:color="auto"/>
            </w:tcBorders>
            <w:shd w:val="clear" w:color="auto" w:fill="auto"/>
            <w:vAlign w:val="center"/>
          </w:tcPr>
          <w:p w14:paraId="0875D640" w14:textId="0A2F47FB" w:rsidR="007D7A27" w:rsidRPr="00DB1669" w:rsidRDefault="00F122F0" w:rsidP="00ED1D75">
            <w:pPr>
              <w:spacing w:after="0" w:line="360" w:lineRule="auto"/>
              <w:ind w:left="0" w:firstLine="0"/>
              <w:jc w:val="both"/>
              <w:rPr>
                <w:rFonts w:ascii="Book Antiqua" w:hAnsi="Book Antiqua" w:cs="Arial"/>
                <w:sz w:val="24"/>
                <w:szCs w:val="24"/>
              </w:rPr>
            </w:pPr>
            <w:r w:rsidRPr="00DB1669">
              <w:rPr>
                <w:rFonts w:ascii="Book Antiqua" w:hAnsi="Book Antiqua" w:cs="Arial"/>
                <w:kern w:val="24"/>
                <w:sz w:val="24"/>
                <w:szCs w:val="24"/>
              </w:rPr>
              <w:t xml:space="preserve">Operator 1 </w:t>
            </w:r>
            <w:r w:rsidRPr="00DB1669">
              <w:rPr>
                <w:rFonts w:ascii="Book Antiqua" w:hAnsi="Book Antiqua" w:cs="Arial"/>
                <w:i/>
                <w:kern w:val="24"/>
                <w:sz w:val="24"/>
                <w:szCs w:val="24"/>
              </w:rPr>
              <w:t>vs</w:t>
            </w:r>
            <w:r w:rsidR="007D7A27" w:rsidRPr="00DB1669">
              <w:rPr>
                <w:rFonts w:ascii="Book Antiqua" w:hAnsi="Book Antiqua" w:cs="Arial"/>
                <w:kern w:val="24"/>
                <w:sz w:val="24"/>
                <w:szCs w:val="24"/>
              </w:rPr>
              <w:t xml:space="preserve"> operator 2</w:t>
            </w:r>
          </w:p>
        </w:tc>
        <w:tc>
          <w:tcPr>
            <w:tcW w:w="3040" w:type="dxa"/>
            <w:tcBorders>
              <w:top w:val="single" w:sz="4" w:space="0" w:color="auto"/>
            </w:tcBorders>
            <w:shd w:val="clear" w:color="auto" w:fill="auto"/>
            <w:vAlign w:val="center"/>
          </w:tcPr>
          <w:p w14:paraId="2BA90A73" w14:textId="07BD4664" w:rsidR="007D7A27" w:rsidRPr="00DB1669" w:rsidRDefault="007D7A27" w:rsidP="00ED1D75">
            <w:pPr>
              <w:spacing w:after="0" w:line="360" w:lineRule="auto"/>
              <w:ind w:left="0" w:firstLine="0"/>
              <w:jc w:val="both"/>
              <w:rPr>
                <w:rFonts w:ascii="Book Antiqua" w:hAnsi="Book Antiqua" w:cs="Arial"/>
                <w:kern w:val="24"/>
                <w:sz w:val="24"/>
                <w:szCs w:val="24"/>
              </w:rPr>
            </w:pPr>
            <w:r w:rsidRPr="00DB1669">
              <w:rPr>
                <w:rFonts w:ascii="Book Antiqua" w:hAnsi="Book Antiqua" w:cs="Arial"/>
                <w:kern w:val="24"/>
                <w:sz w:val="24"/>
                <w:szCs w:val="24"/>
              </w:rPr>
              <w:t>7.05°</w:t>
            </w:r>
            <w:r w:rsidR="00436551" w:rsidRPr="00DB1669">
              <w:rPr>
                <w:rFonts w:ascii="Book Antiqua" w:hAnsi="Book Antiqua" w:cs="Arial" w:hint="eastAsia"/>
                <w:kern w:val="24"/>
                <w:sz w:val="24"/>
                <w:szCs w:val="24"/>
                <w:lang w:eastAsia="zh-CN"/>
              </w:rPr>
              <w:t xml:space="preserve"> </w:t>
            </w:r>
            <w:r w:rsidR="00436551" w:rsidRPr="00DB1669">
              <w:rPr>
                <w:rFonts w:ascii="Book Antiqua" w:hAnsi="Book Antiqua" w:cs="Arial"/>
                <w:sz w:val="24"/>
                <w:szCs w:val="24"/>
              </w:rPr>
              <w:t>±</w:t>
            </w:r>
            <w:r w:rsidRPr="00DB1669">
              <w:rPr>
                <w:rFonts w:ascii="Book Antiqua" w:hAnsi="Book Antiqua" w:cs="Arial"/>
                <w:kern w:val="24"/>
                <w:sz w:val="24"/>
                <w:szCs w:val="24"/>
              </w:rPr>
              <w:t xml:space="preserve"> 3.06°</w:t>
            </w:r>
          </w:p>
        </w:tc>
        <w:tc>
          <w:tcPr>
            <w:tcW w:w="3042" w:type="dxa"/>
            <w:tcBorders>
              <w:top w:val="single" w:sz="4" w:space="0" w:color="auto"/>
            </w:tcBorders>
            <w:shd w:val="clear" w:color="auto" w:fill="auto"/>
            <w:vAlign w:val="center"/>
          </w:tcPr>
          <w:p w14:paraId="0F02B645" w14:textId="77777777" w:rsidR="007D7A27" w:rsidRPr="00DB1669" w:rsidRDefault="007D7A27" w:rsidP="00ED1D75">
            <w:pPr>
              <w:spacing w:after="0" w:line="360" w:lineRule="auto"/>
              <w:ind w:left="0" w:firstLine="0"/>
              <w:jc w:val="both"/>
              <w:rPr>
                <w:rFonts w:ascii="Book Antiqua" w:hAnsi="Book Antiqua" w:cs="Arial"/>
                <w:sz w:val="24"/>
                <w:szCs w:val="24"/>
              </w:rPr>
            </w:pPr>
            <w:r w:rsidRPr="00DB1669">
              <w:rPr>
                <w:rFonts w:ascii="Book Antiqua" w:hAnsi="Book Antiqua" w:cs="Arial"/>
                <w:kern w:val="24"/>
                <w:sz w:val="24"/>
                <w:szCs w:val="24"/>
              </w:rPr>
              <w:t>12.96°</w:t>
            </w:r>
          </w:p>
        </w:tc>
      </w:tr>
      <w:tr w:rsidR="00DB1669" w:rsidRPr="00DB1669" w14:paraId="04348FBA" w14:textId="77777777" w:rsidTr="006124AA">
        <w:trPr>
          <w:trHeight w:val="707"/>
          <w:jc w:val="center"/>
        </w:trPr>
        <w:tc>
          <w:tcPr>
            <w:tcW w:w="3991" w:type="dxa"/>
            <w:shd w:val="clear" w:color="auto" w:fill="auto"/>
            <w:vAlign w:val="center"/>
          </w:tcPr>
          <w:p w14:paraId="7474EBE5" w14:textId="5C5E27AD" w:rsidR="007D7A27" w:rsidRPr="00DB1669" w:rsidRDefault="007D7A27" w:rsidP="00ED1D75">
            <w:pPr>
              <w:spacing w:after="0" w:line="360" w:lineRule="auto"/>
              <w:ind w:left="0" w:firstLine="0"/>
              <w:jc w:val="both"/>
              <w:rPr>
                <w:rFonts w:ascii="Book Antiqua" w:hAnsi="Book Antiqua" w:cs="Arial"/>
                <w:kern w:val="24"/>
                <w:sz w:val="24"/>
                <w:szCs w:val="24"/>
              </w:rPr>
            </w:pPr>
            <w:r w:rsidRPr="00DB1669">
              <w:rPr>
                <w:rFonts w:ascii="Book Antiqua" w:hAnsi="Book Antiqua" w:cs="Arial"/>
                <w:kern w:val="24"/>
                <w:sz w:val="24"/>
                <w:szCs w:val="24"/>
              </w:rPr>
              <w:t xml:space="preserve">RCT model </w:t>
            </w:r>
            <w:r w:rsidR="00F122F0" w:rsidRPr="00DB1669">
              <w:rPr>
                <w:rFonts w:ascii="Book Antiqua" w:hAnsi="Book Antiqua" w:cs="Arial"/>
                <w:i/>
                <w:kern w:val="24"/>
                <w:sz w:val="24"/>
                <w:szCs w:val="24"/>
              </w:rPr>
              <w:t>vs</w:t>
            </w:r>
            <w:r w:rsidRPr="00DB1669">
              <w:rPr>
                <w:rFonts w:ascii="Book Antiqua" w:hAnsi="Book Antiqua" w:cs="Arial"/>
                <w:kern w:val="24"/>
                <w:sz w:val="24"/>
                <w:szCs w:val="24"/>
              </w:rPr>
              <w:t xml:space="preserve"> both operators</w:t>
            </w:r>
          </w:p>
        </w:tc>
        <w:tc>
          <w:tcPr>
            <w:tcW w:w="3040" w:type="dxa"/>
            <w:shd w:val="clear" w:color="auto" w:fill="auto"/>
            <w:vAlign w:val="center"/>
          </w:tcPr>
          <w:p w14:paraId="448A9E1C" w14:textId="35E20DF3" w:rsidR="007D7A27" w:rsidRPr="00DB1669" w:rsidRDefault="007D7A27" w:rsidP="00ED1D75">
            <w:pPr>
              <w:spacing w:after="0" w:line="360" w:lineRule="auto"/>
              <w:ind w:left="0" w:firstLine="0"/>
              <w:jc w:val="both"/>
              <w:rPr>
                <w:rFonts w:ascii="Book Antiqua" w:hAnsi="Book Antiqua" w:cs="Arial"/>
                <w:kern w:val="24"/>
                <w:sz w:val="24"/>
                <w:szCs w:val="24"/>
              </w:rPr>
            </w:pPr>
            <w:r w:rsidRPr="00DB1669">
              <w:rPr>
                <w:rFonts w:ascii="Book Antiqua" w:hAnsi="Book Antiqua" w:cs="Arial"/>
                <w:kern w:val="24"/>
                <w:sz w:val="24"/>
                <w:szCs w:val="24"/>
              </w:rPr>
              <w:t>6.84°</w:t>
            </w:r>
            <w:r w:rsidR="00436551" w:rsidRPr="00DB1669">
              <w:rPr>
                <w:rFonts w:ascii="Book Antiqua" w:hAnsi="Book Antiqua" w:cs="Arial" w:hint="eastAsia"/>
                <w:kern w:val="24"/>
                <w:sz w:val="24"/>
                <w:szCs w:val="24"/>
                <w:lang w:eastAsia="zh-CN"/>
              </w:rPr>
              <w:t xml:space="preserve"> </w:t>
            </w:r>
            <w:r w:rsidR="00436551" w:rsidRPr="00DB1669">
              <w:rPr>
                <w:rFonts w:ascii="Book Antiqua" w:hAnsi="Book Antiqua" w:cs="Arial"/>
                <w:sz w:val="24"/>
                <w:szCs w:val="24"/>
              </w:rPr>
              <w:t>±</w:t>
            </w:r>
            <w:r w:rsidR="00436551" w:rsidRPr="00DB1669">
              <w:rPr>
                <w:rFonts w:ascii="Book Antiqua" w:hAnsi="Book Antiqua" w:cs="Arial" w:hint="eastAsia"/>
                <w:sz w:val="24"/>
                <w:szCs w:val="24"/>
                <w:lang w:eastAsia="zh-CN"/>
              </w:rPr>
              <w:t xml:space="preserve"> </w:t>
            </w:r>
            <w:r w:rsidRPr="00DB1669">
              <w:rPr>
                <w:rFonts w:ascii="Book Antiqua" w:hAnsi="Book Antiqua" w:cs="Arial"/>
                <w:kern w:val="24"/>
                <w:sz w:val="24"/>
                <w:szCs w:val="24"/>
              </w:rPr>
              <w:t>3.78°</w:t>
            </w:r>
          </w:p>
        </w:tc>
        <w:tc>
          <w:tcPr>
            <w:tcW w:w="3042" w:type="dxa"/>
            <w:shd w:val="clear" w:color="auto" w:fill="auto"/>
            <w:vAlign w:val="center"/>
          </w:tcPr>
          <w:p w14:paraId="14E083FF" w14:textId="77777777" w:rsidR="007D7A27" w:rsidRPr="00DB1669" w:rsidRDefault="007D7A27" w:rsidP="00ED1D75">
            <w:pPr>
              <w:spacing w:after="0" w:line="360" w:lineRule="auto"/>
              <w:ind w:left="0" w:firstLine="0"/>
              <w:jc w:val="both"/>
              <w:rPr>
                <w:rFonts w:ascii="Book Antiqua" w:hAnsi="Book Antiqua" w:cs="Arial"/>
                <w:kern w:val="24"/>
                <w:sz w:val="24"/>
                <w:szCs w:val="24"/>
              </w:rPr>
            </w:pPr>
            <w:r w:rsidRPr="00DB1669">
              <w:rPr>
                <w:rFonts w:ascii="Book Antiqua" w:hAnsi="Book Antiqua" w:cs="Arial"/>
                <w:kern w:val="24"/>
                <w:sz w:val="24"/>
                <w:szCs w:val="24"/>
              </w:rPr>
              <w:t>13.82°</w:t>
            </w:r>
          </w:p>
        </w:tc>
      </w:tr>
      <w:tr w:rsidR="00DB1669" w:rsidRPr="00DB1669" w14:paraId="25C86F54" w14:textId="77777777" w:rsidTr="006124AA">
        <w:trPr>
          <w:trHeight w:val="707"/>
          <w:jc w:val="center"/>
        </w:trPr>
        <w:tc>
          <w:tcPr>
            <w:tcW w:w="3991" w:type="dxa"/>
            <w:shd w:val="clear" w:color="auto" w:fill="auto"/>
            <w:vAlign w:val="center"/>
          </w:tcPr>
          <w:p w14:paraId="6F7A8DFC" w14:textId="5B729D72" w:rsidR="007D7A27" w:rsidRPr="00DB1669" w:rsidRDefault="007D7A27" w:rsidP="00ED1D75">
            <w:pPr>
              <w:spacing w:after="0" w:line="360" w:lineRule="auto"/>
              <w:ind w:left="0" w:firstLine="0"/>
              <w:jc w:val="both"/>
              <w:rPr>
                <w:rFonts w:ascii="Book Antiqua" w:hAnsi="Book Antiqua" w:cs="Arial"/>
                <w:sz w:val="24"/>
                <w:szCs w:val="24"/>
              </w:rPr>
            </w:pPr>
            <w:r w:rsidRPr="00DB1669">
              <w:rPr>
                <w:rFonts w:ascii="Book Antiqua" w:hAnsi="Book Antiqua" w:cs="Arial"/>
                <w:kern w:val="24"/>
                <w:sz w:val="24"/>
                <w:szCs w:val="24"/>
              </w:rPr>
              <w:t xml:space="preserve">RCT model </w:t>
            </w:r>
            <w:r w:rsidR="00F122F0" w:rsidRPr="00DB1669">
              <w:rPr>
                <w:rFonts w:ascii="Book Antiqua" w:hAnsi="Book Antiqua" w:cs="Arial"/>
                <w:i/>
                <w:kern w:val="24"/>
                <w:sz w:val="24"/>
                <w:szCs w:val="24"/>
              </w:rPr>
              <w:t>vs</w:t>
            </w:r>
            <w:r w:rsidRPr="00DB1669">
              <w:rPr>
                <w:rFonts w:ascii="Book Antiqua" w:hAnsi="Book Antiqua" w:cs="Arial"/>
                <w:kern w:val="24"/>
                <w:sz w:val="24"/>
                <w:szCs w:val="24"/>
              </w:rPr>
              <w:t xml:space="preserve"> operator 1</w:t>
            </w:r>
          </w:p>
        </w:tc>
        <w:tc>
          <w:tcPr>
            <w:tcW w:w="3040" w:type="dxa"/>
            <w:shd w:val="clear" w:color="auto" w:fill="auto"/>
            <w:vAlign w:val="center"/>
          </w:tcPr>
          <w:p w14:paraId="4BA5FE53" w14:textId="2C5B5CCE" w:rsidR="007D7A27" w:rsidRPr="00DB1669" w:rsidRDefault="007D7A27" w:rsidP="00ED1D75">
            <w:pPr>
              <w:spacing w:after="0" w:line="360" w:lineRule="auto"/>
              <w:ind w:left="0" w:firstLine="0"/>
              <w:jc w:val="both"/>
              <w:rPr>
                <w:rFonts w:ascii="Book Antiqua" w:hAnsi="Book Antiqua" w:cs="Arial"/>
                <w:kern w:val="24"/>
                <w:sz w:val="24"/>
                <w:szCs w:val="24"/>
              </w:rPr>
            </w:pPr>
            <w:r w:rsidRPr="00DB1669">
              <w:rPr>
                <w:rFonts w:ascii="Book Antiqua" w:hAnsi="Book Antiqua" w:cs="Arial"/>
                <w:kern w:val="24"/>
                <w:sz w:val="24"/>
                <w:szCs w:val="24"/>
              </w:rPr>
              <w:t>7.14°</w:t>
            </w:r>
            <w:r w:rsidR="00436551" w:rsidRPr="00DB1669">
              <w:rPr>
                <w:rFonts w:ascii="Book Antiqua" w:hAnsi="Book Antiqua" w:cs="Arial" w:hint="eastAsia"/>
                <w:kern w:val="24"/>
                <w:sz w:val="24"/>
                <w:szCs w:val="24"/>
                <w:lang w:eastAsia="zh-CN"/>
              </w:rPr>
              <w:t xml:space="preserve"> </w:t>
            </w:r>
            <w:r w:rsidR="00436551" w:rsidRPr="00DB1669">
              <w:rPr>
                <w:rFonts w:ascii="Book Antiqua" w:hAnsi="Book Antiqua" w:cs="Arial"/>
                <w:sz w:val="24"/>
                <w:szCs w:val="24"/>
              </w:rPr>
              <w:t>±</w:t>
            </w:r>
            <w:r w:rsidRPr="00DB1669">
              <w:rPr>
                <w:rFonts w:ascii="Book Antiqua" w:hAnsi="Book Antiqua" w:cs="Arial"/>
                <w:kern w:val="24"/>
                <w:sz w:val="24"/>
                <w:szCs w:val="24"/>
              </w:rPr>
              <w:t xml:space="preserve"> 4.12°</w:t>
            </w:r>
          </w:p>
        </w:tc>
        <w:tc>
          <w:tcPr>
            <w:tcW w:w="3042" w:type="dxa"/>
            <w:shd w:val="clear" w:color="auto" w:fill="auto"/>
            <w:vAlign w:val="center"/>
          </w:tcPr>
          <w:p w14:paraId="3A1A80B5" w14:textId="77777777" w:rsidR="007D7A27" w:rsidRPr="00DB1669" w:rsidRDefault="007D7A27" w:rsidP="00ED1D75">
            <w:pPr>
              <w:spacing w:after="0" w:line="360" w:lineRule="auto"/>
              <w:ind w:left="0" w:firstLine="0"/>
              <w:jc w:val="both"/>
              <w:rPr>
                <w:rFonts w:ascii="Book Antiqua" w:hAnsi="Book Antiqua" w:cs="Arial"/>
                <w:sz w:val="24"/>
                <w:szCs w:val="24"/>
              </w:rPr>
            </w:pPr>
            <w:r w:rsidRPr="00DB1669">
              <w:rPr>
                <w:rFonts w:ascii="Book Antiqua" w:hAnsi="Book Antiqua" w:cs="Arial"/>
                <w:kern w:val="24"/>
                <w:sz w:val="24"/>
                <w:szCs w:val="24"/>
              </w:rPr>
              <w:t>14.37°</w:t>
            </w:r>
          </w:p>
        </w:tc>
      </w:tr>
    </w:tbl>
    <w:p w14:paraId="58F2AB5B" w14:textId="6716F25C" w:rsidR="00D32950" w:rsidRPr="00DB1669" w:rsidRDefault="00D32950" w:rsidP="00ED1D75">
      <w:pPr>
        <w:pStyle w:val="Caption"/>
        <w:keepNext/>
        <w:spacing w:after="0" w:line="360" w:lineRule="auto"/>
        <w:ind w:left="0" w:firstLine="0"/>
        <w:jc w:val="both"/>
        <w:rPr>
          <w:rFonts w:ascii="Book Antiqua" w:hAnsi="Book Antiqua" w:cs="Arial"/>
          <w:b w:val="0"/>
          <w:color w:val="auto"/>
          <w:sz w:val="24"/>
          <w:szCs w:val="24"/>
          <w:lang w:eastAsia="zh-CN"/>
        </w:rPr>
      </w:pPr>
      <w:bookmarkStart w:id="27" w:name="_Ref420337522"/>
      <w:bookmarkStart w:id="28" w:name="_Ref420337425"/>
      <w:r w:rsidRPr="00DB1669">
        <w:rPr>
          <w:rFonts w:ascii="Book Antiqua" w:eastAsia="Calibri" w:hAnsi="Book Antiqua" w:cs="Arial"/>
          <w:b w:val="0"/>
          <w:color w:val="auto"/>
          <w:sz w:val="24"/>
          <w:szCs w:val="24"/>
        </w:rPr>
        <w:t>To measure the error between two sample C-arm views the angular deviations (AD) are computed and evaluated assuming normal distribution (ND) of the samples and using Monte Carlo (MC) methods</w:t>
      </w:r>
      <w:r w:rsidR="006124AA" w:rsidRPr="00DB1669">
        <w:rPr>
          <w:rFonts w:ascii="Book Antiqua" w:hAnsi="Book Antiqua" w:cs="Arial" w:hint="eastAsia"/>
          <w:b w:val="0"/>
          <w:color w:val="auto"/>
          <w:sz w:val="24"/>
          <w:szCs w:val="24"/>
          <w:lang w:eastAsia="zh-CN"/>
        </w:rPr>
        <w:t>.</w:t>
      </w:r>
      <w:r w:rsidR="00DB1669" w:rsidRPr="00DB1669">
        <w:rPr>
          <w:rFonts w:ascii="Book Antiqua" w:eastAsia="Calibri" w:hAnsi="Book Antiqua" w:cs="Arial"/>
          <w:color w:val="auto"/>
          <w:sz w:val="24"/>
          <w:szCs w:val="24"/>
        </w:rPr>
        <w:t xml:space="preserve"> </w:t>
      </w:r>
      <w:r w:rsidR="00DB1669" w:rsidRPr="00DB1669">
        <w:rPr>
          <w:rFonts w:ascii="Book Antiqua" w:eastAsia="Calibri" w:hAnsi="Book Antiqua" w:cs="Arial"/>
          <w:b w:val="0"/>
          <w:color w:val="auto"/>
          <w:sz w:val="24"/>
          <w:szCs w:val="24"/>
        </w:rPr>
        <w:t>RCT</w:t>
      </w:r>
      <w:r w:rsidR="00DB1669" w:rsidRPr="00DB1669">
        <w:rPr>
          <w:rFonts w:ascii="Book Antiqua" w:hAnsi="Book Antiqua" w:cs="Arial" w:hint="eastAsia"/>
          <w:b w:val="0"/>
          <w:bCs w:val="0"/>
          <w:color w:val="auto"/>
          <w:sz w:val="24"/>
          <w:szCs w:val="24"/>
          <w:lang w:eastAsia="zh-CN"/>
        </w:rPr>
        <w:t xml:space="preserve">: </w:t>
      </w:r>
      <w:r w:rsidR="00DB1669" w:rsidRPr="00DB1669">
        <w:rPr>
          <w:rFonts w:ascii="Book Antiqua" w:hAnsi="Book Antiqua" w:cs="Arial"/>
          <w:b w:val="0"/>
          <w:bCs w:val="0"/>
          <w:color w:val="auto"/>
          <w:sz w:val="24"/>
          <w:szCs w:val="24"/>
          <w:lang w:eastAsia="zh-CN"/>
        </w:rPr>
        <w:t>R</w:t>
      </w:r>
      <w:r w:rsidR="00DB1669" w:rsidRPr="00DB1669">
        <w:rPr>
          <w:rFonts w:ascii="Book Antiqua" w:hAnsi="Book Antiqua" w:cs="Arial"/>
          <w:b w:val="0"/>
          <w:color w:val="auto"/>
          <w:sz w:val="24"/>
          <w:szCs w:val="24"/>
          <w:lang w:eastAsia="zh-CN"/>
        </w:rPr>
        <w:t>otational C-arm computed tomography</w:t>
      </w:r>
      <w:r w:rsidR="00DB1669" w:rsidRPr="00DB1669">
        <w:rPr>
          <w:rFonts w:ascii="Book Antiqua" w:hAnsi="Book Antiqua" w:cs="Arial" w:hint="eastAsia"/>
          <w:b w:val="0"/>
          <w:bCs w:val="0"/>
          <w:color w:val="auto"/>
          <w:sz w:val="24"/>
          <w:szCs w:val="24"/>
          <w:lang w:eastAsia="zh-CN"/>
        </w:rPr>
        <w:t>.</w:t>
      </w:r>
    </w:p>
    <w:p w14:paraId="7E4D756F" w14:textId="77777777" w:rsidR="00D32950" w:rsidRPr="00DB1669" w:rsidRDefault="00D32950">
      <w:pPr>
        <w:rPr>
          <w:rFonts w:ascii="Book Antiqua" w:eastAsia="Calibri" w:hAnsi="Book Antiqua" w:cs="Arial"/>
          <w:b/>
          <w:bCs/>
          <w:sz w:val="24"/>
          <w:szCs w:val="24"/>
        </w:rPr>
      </w:pPr>
      <w:r w:rsidRPr="00DB1669">
        <w:rPr>
          <w:rFonts w:ascii="Book Antiqua" w:eastAsia="Calibri" w:hAnsi="Book Antiqua" w:cs="Arial"/>
          <w:sz w:val="24"/>
          <w:szCs w:val="24"/>
        </w:rPr>
        <w:br w:type="page"/>
      </w:r>
    </w:p>
    <w:p w14:paraId="09DC595C" w14:textId="37099479" w:rsidR="007D7A27" w:rsidRPr="001C4231" w:rsidRDefault="007D7A27" w:rsidP="00ED1D75">
      <w:pPr>
        <w:pStyle w:val="Caption"/>
        <w:keepNext/>
        <w:spacing w:after="0" w:line="360" w:lineRule="auto"/>
        <w:ind w:left="0" w:firstLine="0"/>
        <w:jc w:val="both"/>
        <w:rPr>
          <w:rFonts w:ascii="Book Antiqua" w:hAnsi="Book Antiqua" w:cs="Arial"/>
          <w:b w:val="0"/>
          <w:color w:val="auto"/>
          <w:sz w:val="24"/>
          <w:szCs w:val="24"/>
          <w:lang w:eastAsia="zh-CN"/>
        </w:rPr>
      </w:pPr>
      <w:r w:rsidRPr="00DB1669">
        <w:rPr>
          <w:rFonts w:ascii="Book Antiqua" w:eastAsia="Calibri" w:hAnsi="Book Antiqua" w:cs="Arial"/>
          <w:color w:val="auto"/>
          <w:sz w:val="24"/>
          <w:szCs w:val="24"/>
        </w:rPr>
        <w:lastRenderedPageBreak/>
        <w:t xml:space="preserve">Table </w:t>
      </w:r>
      <w:bookmarkEnd w:id="27"/>
      <w:r w:rsidRPr="00DB1669">
        <w:rPr>
          <w:rFonts w:ascii="Book Antiqua" w:eastAsia="Calibri" w:hAnsi="Book Antiqua" w:cs="Arial"/>
          <w:noProof/>
          <w:color w:val="auto"/>
          <w:sz w:val="24"/>
          <w:szCs w:val="24"/>
        </w:rPr>
        <w:t>2</w:t>
      </w:r>
      <w:r w:rsidR="00DB1669">
        <w:rPr>
          <w:rFonts w:ascii="Book Antiqua" w:hAnsi="Book Antiqua" w:cs="Arial" w:hint="eastAsia"/>
          <w:noProof/>
          <w:color w:val="auto"/>
          <w:sz w:val="24"/>
          <w:szCs w:val="24"/>
          <w:lang w:eastAsia="zh-CN"/>
        </w:rPr>
        <w:t xml:space="preserve"> </w:t>
      </w:r>
      <w:r w:rsidRPr="00DB1669">
        <w:rPr>
          <w:rFonts w:ascii="Book Antiqua" w:eastAsia="Calibri" w:hAnsi="Book Antiqua" w:cs="Arial"/>
          <w:color w:val="auto"/>
          <w:sz w:val="24"/>
          <w:szCs w:val="24"/>
        </w:rPr>
        <w:t>Model-operator agreement for</w:t>
      </w:r>
      <w:r w:rsidR="00DB1669" w:rsidRPr="00DB1669">
        <w:rPr>
          <w:rFonts w:ascii="Book Antiqua" w:eastAsia="Calibri" w:hAnsi="Book Antiqua" w:cs="Arial"/>
          <w:color w:val="auto"/>
          <w:sz w:val="24"/>
          <w:szCs w:val="24"/>
        </w:rPr>
        <w:t xml:space="preserve"> </w:t>
      </w:r>
      <w:r w:rsidR="00DB1669" w:rsidRPr="00DB1669">
        <w:rPr>
          <w:rFonts w:ascii="Book Antiqua" w:hAnsi="Book Antiqua" w:cs="Arial"/>
          <w:bCs w:val="0"/>
          <w:color w:val="auto"/>
          <w:sz w:val="24"/>
          <w:szCs w:val="24"/>
          <w:lang w:eastAsia="zh-CN"/>
        </w:rPr>
        <w:t>r</w:t>
      </w:r>
      <w:r w:rsidR="00DB1669" w:rsidRPr="00DB1669">
        <w:rPr>
          <w:rFonts w:ascii="Book Antiqua" w:hAnsi="Book Antiqua" w:cs="Arial"/>
          <w:color w:val="auto"/>
          <w:sz w:val="24"/>
          <w:szCs w:val="24"/>
          <w:lang w:eastAsia="zh-CN"/>
        </w:rPr>
        <w:t>otational C-arm computed tomography</w:t>
      </w:r>
      <w:r w:rsidRPr="00DB1669">
        <w:rPr>
          <w:rFonts w:ascii="Book Antiqua" w:eastAsia="Calibri" w:hAnsi="Book Antiqua" w:cs="Arial"/>
          <w:color w:val="auto"/>
          <w:sz w:val="24"/>
          <w:szCs w:val="24"/>
        </w:rPr>
        <w:t>-based diameter measurements</w:t>
      </w:r>
      <w:bookmarkEnd w:id="28"/>
    </w:p>
    <w:tbl>
      <w:tblPr>
        <w:tblW w:w="10456" w:type="dxa"/>
        <w:tblBorders>
          <w:top w:val="single" w:sz="4" w:space="0" w:color="auto"/>
          <w:bottom w:val="single" w:sz="4" w:space="0" w:color="auto"/>
        </w:tblBorders>
        <w:tblLayout w:type="fixed"/>
        <w:tblLook w:val="04A0" w:firstRow="1" w:lastRow="0" w:firstColumn="1" w:lastColumn="0" w:noHBand="0" w:noVBand="1"/>
      </w:tblPr>
      <w:tblGrid>
        <w:gridCol w:w="1951"/>
        <w:gridCol w:w="851"/>
        <w:gridCol w:w="1275"/>
        <w:gridCol w:w="709"/>
        <w:gridCol w:w="851"/>
        <w:gridCol w:w="1275"/>
        <w:gridCol w:w="709"/>
        <w:gridCol w:w="851"/>
        <w:gridCol w:w="1275"/>
        <w:gridCol w:w="709"/>
      </w:tblGrid>
      <w:tr w:rsidR="00DB1669" w:rsidRPr="00DB1669" w14:paraId="7834F1D4" w14:textId="77777777" w:rsidTr="00E10B24">
        <w:trPr>
          <w:trHeight w:val="603"/>
        </w:trPr>
        <w:tc>
          <w:tcPr>
            <w:tcW w:w="1951" w:type="dxa"/>
            <w:tcBorders>
              <w:top w:val="single" w:sz="4" w:space="0" w:color="auto"/>
              <w:bottom w:val="nil"/>
            </w:tcBorders>
            <w:shd w:val="clear" w:color="auto" w:fill="auto"/>
          </w:tcPr>
          <w:p w14:paraId="580F46EF" w14:textId="0F8D4C13" w:rsidR="007D7A27" w:rsidRPr="00DB1669" w:rsidRDefault="004C5560" w:rsidP="00ED1D75">
            <w:pPr>
              <w:spacing w:after="0" w:line="360" w:lineRule="auto"/>
              <w:ind w:left="0" w:firstLine="0"/>
              <w:jc w:val="both"/>
              <w:rPr>
                <w:rFonts w:ascii="Book Antiqua" w:eastAsia="Calibri" w:hAnsi="Book Antiqua" w:cs="Arial"/>
                <w:b/>
                <w:sz w:val="24"/>
                <w:szCs w:val="24"/>
              </w:rPr>
            </w:pPr>
            <w:r w:rsidRPr="004C5560">
              <w:rPr>
                <w:rFonts w:ascii="Book Antiqua" w:eastAsia="Calibri" w:hAnsi="Book Antiqua" w:cs="Arial"/>
                <w:b/>
                <w:i/>
                <w:sz w:val="24"/>
                <w:szCs w:val="24"/>
              </w:rPr>
              <w:t>n</w:t>
            </w:r>
            <w:r w:rsidR="007D7A27" w:rsidRPr="00DB1669">
              <w:rPr>
                <w:rFonts w:ascii="Book Antiqua" w:eastAsia="Calibri" w:hAnsi="Book Antiqua" w:cs="Arial"/>
                <w:b/>
                <w:sz w:val="24"/>
                <w:szCs w:val="24"/>
              </w:rPr>
              <w:t xml:space="preserve"> = 57</w:t>
            </w:r>
          </w:p>
        </w:tc>
        <w:tc>
          <w:tcPr>
            <w:tcW w:w="2835" w:type="dxa"/>
            <w:gridSpan w:val="3"/>
            <w:tcBorders>
              <w:top w:val="single" w:sz="4" w:space="0" w:color="auto"/>
              <w:bottom w:val="nil"/>
            </w:tcBorders>
            <w:shd w:val="clear" w:color="auto" w:fill="auto"/>
          </w:tcPr>
          <w:p w14:paraId="5D2110DF" w14:textId="77777777" w:rsidR="007D7A27" w:rsidRPr="00DB1669" w:rsidRDefault="007D7A27"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Annulus</w:t>
            </w:r>
          </w:p>
        </w:tc>
        <w:tc>
          <w:tcPr>
            <w:tcW w:w="2835" w:type="dxa"/>
            <w:gridSpan w:val="3"/>
            <w:tcBorders>
              <w:top w:val="single" w:sz="4" w:space="0" w:color="auto"/>
              <w:bottom w:val="nil"/>
            </w:tcBorders>
            <w:shd w:val="clear" w:color="auto" w:fill="auto"/>
          </w:tcPr>
          <w:p w14:paraId="589110E1" w14:textId="77777777" w:rsidR="007D7A27" w:rsidRPr="00DB1669" w:rsidRDefault="007D7A27"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Sinus</w:t>
            </w:r>
          </w:p>
        </w:tc>
        <w:tc>
          <w:tcPr>
            <w:tcW w:w="2835" w:type="dxa"/>
            <w:gridSpan w:val="3"/>
            <w:tcBorders>
              <w:top w:val="single" w:sz="4" w:space="0" w:color="auto"/>
              <w:bottom w:val="nil"/>
            </w:tcBorders>
            <w:shd w:val="clear" w:color="auto" w:fill="auto"/>
          </w:tcPr>
          <w:p w14:paraId="504167B9" w14:textId="77777777" w:rsidR="007D7A27" w:rsidRPr="00DB1669" w:rsidRDefault="007D7A27"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STJ</w:t>
            </w:r>
          </w:p>
        </w:tc>
      </w:tr>
      <w:tr w:rsidR="00E10B24" w:rsidRPr="00DB1669" w14:paraId="44E268BA" w14:textId="77777777" w:rsidTr="00E10B24">
        <w:trPr>
          <w:trHeight w:val="603"/>
        </w:trPr>
        <w:tc>
          <w:tcPr>
            <w:tcW w:w="1951" w:type="dxa"/>
            <w:tcBorders>
              <w:top w:val="nil"/>
              <w:bottom w:val="single" w:sz="4" w:space="0" w:color="auto"/>
            </w:tcBorders>
            <w:shd w:val="clear" w:color="auto" w:fill="auto"/>
          </w:tcPr>
          <w:p w14:paraId="222E591D"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p>
        </w:tc>
        <w:tc>
          <w:tcPr>
            <w:tcW w:w="851" w:type="dxa"/>
            <w:tcBorders>
              <w:top w:val="nil"/>
              <w:bottom w:val="single" w:sz="4" w:space="0" w:color="auto"/>
            </w:tcBorders>
            <w:shd w:val="clear" w:color="auto" w:fill="auto"/>
          </w:tcPr>
          <w:p w14:paraId="671D7431"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Bias</w:t>
            </w:r>
          </w:p>
        </w:tc>
        <w:tc>
          <w:tcPr>
            <w:tcW w:w="1275" w:type="dxa"/>
            <w:tcBorders>
              <w:top w:val="nil"/>
              <w:bottom w:val="single" w:sz="4" w:space="0" w:color="auto"/>
            </w:tcBorders>
            <w:shd w:val="clear" w:color="auto" w:fill="auto"/>
          </w:tcPr>
          <w:p w14:paraId="6FFF60A7"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proofErr w:type="spellStart"/>
            <w:r w:rsidRPr="00DB1669">
              <w:rPr>
                <w:rFonts w:ascii="Book Antiqua" w:eastAsia="Calibri" w:hAnsi="Book Antiqua" w:cs="Arial"/>
                <w:b/>
                <w:sz w:val="24"/>
                <w:szCs w:val="24"/>
              </w:rPr>
              <w:t>LoA</w:t>
            </w:r>
            <w:proofErr w:type="spellEnd"/>
          </w:p>
        </w:tc>
        <w:tc>
          <w:tcPr>
            <w:tcW w:w="709" w:type="dxa"/>
            <w:tcBorders>
              <w:top w:val="nil"/>
              <w:bottom w:val="single" w:sz="4" w:space="0" w:color="auto"/>
            </w:tcBorders>
            <w:shd w:val="clear" w:color="auto" w:fill="auto"/>
          </w:tcPr>
          <w:p w14:paraId="332BD33D" w14:textId="77777777" w:rsidR="00E10B24" w:rsidRPr="00E10B24" w:rsidRDefault="00E10B24" w:rsidP="00ED1D75">
            <w:pPr>
              <w:spacing w:after="0" w:line="360" w:lineRule="auto"/>
              <w:ind w:left="0" w:firstLine="0"/>
              <w:jc w:val="both"/>
              <w:rPr>
                <w:rFonts w:ascii="Book Antiqua" w:eastAsia="Calibri" w:hAnsi="Book Antiqua" w:cs="Arial"/>
                <w:b/>
                <w:i/>
                <w:sz w:val="24"/>
                <w:szCs w:val="24"/>
              </w:rPr>
            </w:pPr>
            <w:r w:rsidRPr="00E10B24">
              <w:rPr>
                <w:rFonts w:ascii="Book Antiqua" w:eastAsia="Calibri" w:hAnsi="Book Antiqua" w:cs="Arial"/>
                <w:b/>
                <w:i/>
                <w:sz w:val="24"/>
                <w:szCs w:val="24"/>
              </w:rPr>
              <w:t>r</w:t>
            </w:r>
          </w:p>
        </w:tc>
        <w:tc>
          <w:tcPr>
            <w:tcW w:w="851" w:type="dxa"/>
            <w:tcBorders>
              <w:top w:val="nil"/>
              <w:bottom w:val="single" w:sz="4" w:space="0" w:color="auto"/>
            </w:tcBorders>
            <w:shd w:val="clear" w:color="auto" w:fill="auto"/>
          </w:tcPr>
          <w:p w14:paraId="3353ACA5"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Bias</w:t>
            </w:r>
          </w:p>
        </w:tc>
        <w:tc>
          <w:tcPr>
            <w:tcW w:w="1275" w:type="dxa"/>
            <w:tcBorders>
              <w:top w:val="nil"/>
              <w:bottom w:val="single" w:sz="4" w:space="0" w:color="auto"/>
            </w:tcBorders>
            <w:shd w:val="clear" w:color="auto" w:fill="auto"/>
          </w:tcPr>
          <w:p w14:paraId="2C12F57B"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proofErr w:type="spellStart"/>
            <w:r w:rsidRPr="00DB1669">
              <w:rPr>
                <w:rFonts w:ascii="Book Antiqua" w:eastAsia="Calibri" w:hAnsi="Book Antiqua" w:cs="Arial"/>
                <w:b/>
                <w:sz w:val="24"/>
                <w:szCs w:val="24"/>
              </w:rPr>
              <w:t>LoA</w:t>
            </w:r>
            <w:proofErr w:type="spellEnd"/>
          </w:p>
        </w:tc>
        <w:tc>
          <w:tcPr>
            <w:tcW w:w="709" w:type="dxa"/>
            <w:tcBorders>
              <w:top w:val="nil"/>
              <w:bottom w:val="single" w:sz="4" w:space="0" w:color="auto"/>
            </w:tcBorders>
            <w:shd w:val="clear" w:color="auto" w:fill="auto"/>
          </w:tcPr>
          <w:p w14:paraId="6E604AB8" w14:textId="4D452550" w:rsidR="00E10B24" w:rsidRPr="00DB1669" w:rsidRDefault="00E10B24" w:rsidP="00ED1D75">
            <w:pPr>
              <w:spacing w:after="0" w:line="360" w:lineRule="auto"/>
              <w:ind w:left="0" w:firstLine="0"/>
              <w:jc w:val="both"/>
              <w:rPr>
                <w:rFonts w:ascii="Book Antiqua" w:eastAsia="Calibri" w:hAnsi="Book Antiqua" w:cs="Arial"/>
                <w:b/>
                <w:sz w:val="24"/>
                <w:szCs w:val="24"/>
              </w:rPr>
            </w:pPr>
            <w:r w:rsidRPr="00E10B24">
              <w:rPr>
                <w:rFonts w:ascii="Book Antiqua" w:eastAsia="Calibri" w:hAnsi="Book Antiqua" w:cs="Arial"/>
                <w:b/>
                <w:i/>
                <w:sz w:val="24"/>
                <w:szCs w:val="24"/>
              </w:rPr>
              <w:t>r</w:t>
            </w:r>
          </w:p>
        </w:tc>
        <w:tc>
          <w:tcPr>
            <w:tcW w:w="851" w:type="dxa"/>
            <w:tcBorders>
              <w:top w:val="nil"/>
              <w:bottom w:val="single" w:sz="4" w:space="0" w:color="auto"/>
            </w:tcBorders>
            <w:shd w:val="clear" w:color="auto" w:fill="auto"/>
          </w:tcPr>
          <w:p w14:paraId="7F1F6947"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r w:rsidRPr="00DB1669">
              <w:rPr>
                <w:rFonts w:ascii="Book Antiqua" w:eastAsia="Calibri" w:hAnsi="Book Antiqua" w:cs="Arial"/>
                <w:b/>
                <w:sz w:val="24"/>
                <w:szCs w:val="24"/>
              </w:rPr>
              <w:t>Bias</w:t>
            </w:r>
          </w:p>
        </w:tc>
        <w:tc>
          <w:tcPr>
            <w:tcW w:w="1275" w:type="dxa"/>
            <w:tcBorders>
              <w:top w:val="nil"/>
              <w:bottom w:val="single" w:sz="4" w:space="0" w:color="auto"/>
            </w:tcBorders>
            <w:shd w:val="clear" w:color="auto" w:fill="auto"/>
          </w:tcPr>
          <w:p w14:paraId="7316D37C" w14:textId="77777777" w:rsidR="00E10B24" w:rsidRPr="00DB1669" w:rsidRDefault="00E10B24" w:rsidP="00ED1D75">
            <w:pPr>
              <w:spacing w:after="0" w:line="360" w:lineRule="auto"/>
              <w:ind w:left="0" w:firstLine="0"/>
              <w:jc w:val="both"/>
              <w:rPr>
                <w:rFonts w:ascii="Book Antiqua" w:eastAsia="Calibri" w:hAnsi="Book Antiqua" w:cs="Arial"/>
                <w:b/>
                <w:sz w:val="24"/>
                <w:szCs w:val="24"/>
              </w:rPr>
            </w:pPr>
            <w:proofErr w:type="spellStart"/>
            <w:r w:rsidRPr="00DB1669">
              <w:rPr>
                <w:rFonts w:ascii="Book Antiqua" w:eastAsia="Calibri" w:hAnsi="Book Antiqua" w:cs="Arial"/>
                <w:b/>
                <w:sz w:val="24"/>
                <w:szCs w:val="24"/>
              </w:rPr>
              <w:t>LoA</w:t>
            </w:r>
            <w:proofErr w:type="spellEnd"/>
          </w:p>
        </w:tc>
        <w:tc>
          <w:tcPr>
            <w:tcW w:w="709" w:type="dxa"/>
            <w:tcBorders>
              <w:top w:val="nil"/>
              <w:bottom w:val="single" w:sz="4" w:space="0" w:color="auto"/>
            </w:tcBorders>
            <w:shd w:val="clear" w:color="auto" w:fill="auto"/>
          </w:tcPr>
          <w:p w14:paraId="4DBC1E47" w14:textId="7FC70D78" w:rsidR="00E10B24" w:rsidRPr="00DB1669" w:rsidRDefault="00E10B24" w:rsidP="00ED1D75">
            <w:pPr>
              <w:spacing w:after="0" w:line="360" w:lineRule="auto"/>
              <w:ind w:left="0" w:firstLine="0"/>
              <w:jc w:val="both"/>
              <w:rPr>
                <w:rFonts w:ascii="Book Antiqua" w:eastAsia="Calibri" w:hAnsi="Book Antiqua" w:cs="Arial"/>
                <w:b/>
                <w:sz w:val="24"/>
                <w:szCs w:val="24"/>
              </w:rPr>
            </w:pPr>
            <w:r w:rsidRPr="00E10B24">
              <w:rPr>
                <w:rFonts w:ascii="Book Antiqua" w:eastAsia="Calibri" w:hAnsi="Book Antiqua" w:cs="Arial"/>
                <w:b/>
                <w:i/>
                <w:sz w:val="24"/>
                <w:szCs w:val="24"/>
              </w:rPr>
              <w:t>r</w:t>
            </w:r>
          </w:p>
        </w:tc>
      </w:tr>
      <w:tr w:rsidR="00E10B24" w:rsidRPr="00DB1669" w14:paraId="1F807095" w14:textId="77777777" w:rsidTr="00E10B24">
        <w:trPr>
          <w:trHeight w:val="1207"/>
        </w:trPr>
        <w:tc>
          <w:tcPr>
            <w:tcW w:w="1951" w:type="dxa"/>
            <w:tcBorders>
              <w:top w:val="single" w:sz="4" w:space="0" w:color="auto"/>
            </w:tcBorders>
            <w:shd w:val="clear" w:color="auto" w:fill="auto"/>
          </w:tcPr>
          <w:p w14:paraId="3CD886BB" w14:textId="747645DC"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 xml:space="preserve">Operator </w:t>
            </w:r>
            <w:r w:rsidRPr="006D508E">
              <w:rPr>
                <w:rFonts w:ascii="Book Antiqua" w:hAnsi="Book Antiqua" w:cs="Arial"/>
                <w:i/>
                <w:kern w:val="24"/>
                <w:sz w:val="24"/>
                <w:szCs w:val="24"/>
              </w:rPr>
              <w:t>vs</w:t>
            </w:r>
            <w:r w:rsidRPr="006D508E">
              <w:rPr>
                <w:rFonts w:ascii="Book Antiqua" w:eastAsia="Calibri" w:hAnsi="Book Antiqua" w:cs="Arial"/>
                <w:sz w:val="24"/>
                <w:szCs w:val="24"/>
              </w:rPr>
              <w:t xml:space="preserve"> operator 1</w:t>
            </w:r>
          </w:p>
        </w:tc>
        <w:tc>
          <w:tcPr>
            <w:tcW w:w="851" w:type="dxa"/>
            <w:tcBorders>
              <w:top w:val="single" w:sz="4" w:space="0" w:color="auto"/>
            </w:tcBorders>
            <w:shd w:val="clear" w:color="auto" w:fill="auto"/>
            <w:vAlign w:val="center"/>
          </w:tcPr>
          <w:p w14:paraId="59B581A2"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0.32</w:t>
            </w:r>
          </w:p>
        </w:tc>
        <w:tc>
          <w:tcPr>
            <w:tcW w:w="1275" w:type="dxa"/>
            <w:tcBorders>
              <w:top w:val="single" w:sz="4" w:space="0" w:color="auto"/>
            </w:tcBorders>
            <w:shd w:val="clear" w:color="auto" w:fill="auto"/>
            <w:vAlign w:val="center"/>
          </w:tcPr>
          <w:p w14:paraId="233B0B8E"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-3.17-3.81</w:t>
            </w:r>
          </w:p>
        </w:tc>
        <w:tc>
          <w:tcPr>
            <w:tcW w:w="709" w:type="dxa"/>
            <w:tcBorders>
              <w:top w:val="single" w:sz="4" w:space="0" w:color="auto"/>
            </w:tcBorders>
            <w:shd w:val="clear" w:color="auto" w:fill="auto"/>
            <w:vAlign w:val="center"/>
          </w:tcPr>
          <w:p w14:paraId="2B37090D"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0.81</w:t>
            </w:r>
          </w:p>
        </w:tc>
        <w:tc>
          <w:tcPr>
            <w:tcW w:w="851" w:type="dxa"/>
            <w:tcBorders>
              <w:top w:val="single" w:sz="4" w:space="0" w:color="auto"/>
            </w:tcBorders>
            <w:shd w:val="clear" w:color="auto" w:fill="auto"/>
            <w:vAlign w:val="center"/>
          </w:tcPr>
          <w:p w14:paraId="7962EF9E"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-0.45</w:t>
            </w:r>
          </w:p>
        </w:tc>
        <w:tc>
          <w:tcPr>
            <w:tcW w:w="1275" w:type="dxa"/>
            <w:tcBorders>
              <w:top w:val="single" w:sz="4" w:space="0" w:color="auto"/>
            </w:tcBorders>
            <w:shd w:val="clear" w:color="auto" w:fill="auto"/>
            <w:vAlign w:val="center"/>
          </w:tcPr>
          <w:p w14:paraId="638F6D91"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-3.61-2.71</w:t>
            </w:r>
          </w:p>
        </w:tc>
        <w:tc>
          <w:tcPr>
            <w:tcW w:w="709" w:type="dxa"/>
            <w:tcBorders>
              <w:top w:val="single" w:sz="4" w:space="0" w:color="auto"/>
            </w:tcBorders>
            <w:shd w:val="clear" w:color="auto" w:fill="auto"/>
            <w:vAlign w:val="center"/>
          </w:tcPr>
          <w:p w14:paraId="106B468B"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0.91</w:t>
            </w:r>
          </w:p>
        </w:tc>
        <w:tc>
          <w:tcPr>
            <w:tcW w:w="851" w:type="dxa"/>
            <w:tcBorders>
              <w:top w:val="single" w:sz="4" w:space="0" w:color="auto"/>
            </w:tcBorders>
            <w:shd w:val="clear" w:color="auto" w:fill="auto"/>
            <w:vAlign w:val="center"/>
          </w:tcPr>
          <w:p w14:paraId="7E7E076D"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-0.59</w:t>
            </w:r>
          </w:p>
        </w:tc>
        <w:tc>
          <w:tcPr>
            <w:tcW w:w="1275" w:type="dxa"/>
            <w:tcBorders>
              <w:top w:val="single" w:sz="4" w:space="0" w:color="auto"/>
            </w:tcBorders>
            <w:shd w:val="clear" w:color="auto" w:fill="auto"/>
            <w:vAlign w:val="center"/>
          </w:tcPr>
          <w:p w14:paraId="43EFE4FF"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-3.29-2.10</w:t>
            </w:r>
          </w:p>
        </w:tc>
        <w:tc>
          <w:tcPr>
            <w:tcW w:w="709" w:type="dxa"/>
            <w:tcBorders>
              <w:top w:val="single" w:sz="4" w:space="0" w:color="auto"/>
            </w:tcBorders>
            <w:shd w:val="clear" w:color="auto" w:fill="auto"/>
            <w:vAlign w:val="center"/>
          </w:tcPr>
          <w:p w14:paraId="6530E2FA"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0.92</w:t>
            </w:r>
          </w:p>
        </w:tc>
      </w:tr>
      <w:tr w:rsidR="00E10B24" w:rsidRPr="00DB1669" w14:paraId="362C10D7" w14:textId="77777777" w:rsidTr="00E10B24">
        <w:trPr>
          <w:trHeight w:val="1207"/>
        </w:trPr>
        <w:tc>
          <w:tcPr>
            <w:tcW w:w="1951" w:type="dxa"/>
            <w:shd w:val="clear" w:color="auto" w:fill="auto"/>
          </w:tcPr>
          <w:p w14:paraId="1D6BBCDA" w14:textId="09454F1B"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 xml:space="preserve">RCT model </w:t>
            </w:r>
            <w:r w:rsidRPr="006D508E">
              <w:rPr>
                <w:rFonts w:ascii="Book Antiqua" w:hAnsi="Book Antiqua" w:cs="Arial"/>
                <w:i/>
                <w:kern w:val="24"/>
                <w:sz w:val="24"/>
                <w:szCs w:val="24"/>
              </w:rPr>
              <w:t>vs</w:t>
            </w:r>
            <w:r w:rsidRPr="006D508E">
              <w:rPr>
                <w:rFonts w:ascii="Book Antiqua" w:eastAsia="Calibri" w:hAnsi="Book Antiqua" w:cs="Arial"/>
                <w:sz w:val="24"/>
                <w:szCs w:val="24"/>
              </w:rPr>
              <w:t xml:space="preserve"> operator 1</w:t>
            </w:r>
          </w:p>
        </w:tc>
        <w:tc>
          <w:tcPr>
            <w:tcW w:w="851" w:type="dxa"/>
            <w:shd w:val="clear" w:color="auto" w:fill="auto"/>
            <w:vAlign w:val="center"/>
          </w:tcPr>
          <w:p w14:paraId="4938BDED"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-0.44</w:t>
            </w:r>
          </w:p>
        </w:tc>
        <w:tc>
          <w:tcPr>
            <w:tcW w:w="1275" w:type="dxa"/>
            <w:shd w:val="clear" w:color="auto" w:fill="auto"/>
            <w:vAlign w:val="center"/>
          </w:tcPr>
          <w:p w14:paraId="20DB18EC"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-4.09-3.20</w:t>
            </w:r>
          </w:p>
        </w:tc>
        <w:tc>
          <w:tcPr>
            <w:tcW w:w="709" w:type="dxa"/>
            <w:shd w:val="clear" w:color="auto" w:fill="auto"/>
            <w:vAlign w:val="center"/>
          </w:tcPr>
          <w:p w14:paraId="1057D7D3"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0.79</w:t>
            </w:r>
          </w:p>
        </w:tc>
        <w:tc>
          <w:tcPr>
            <w:tcW w:w="851" w:type="dxa"/>
            <w:shd w:val="clear" w:color="auto" w:fill="auto"/>
            <w:vAlign w:val="center"/>
          </w:tcPr>
          <w:p w14:paraId="14FF7513"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1.05</w:t>
            </w:r>
          </w:p>
        </w:tc>
        <w:tc>
          <w:tcPr>
            <w:tcW w:w="1275" w:type="dxa"/>
            <w:shd w:val="clear" w:color="auto" w:fill="auto"/>
            <w:vAlign w:val="center"/>
          </w:tcPr>
          <w:p w14:paraId="273B0EF4"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-1.64-3.75</w:t>
            </w:r>
          </w:p>
        </w:tc>
        <w:tc>
          <w:tcPr>
            <w:tcW w:w="709" w:type="dxa"/>
            <w:shd w:val="clear" w:color="auto" w:fill="auto"/>
            <w:vAlign w:val="center"/>
          </w:tcPr>
          <w:p w14:paraId="1FB97132"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0.93</w:t>
            </w:r>
          </w:p>
        </w:tc>
        <w:tc>
          <w:tcPr>
            <w:tcW w:w="851" w:type="dxa"/>
            <w:shd w:val="clear" w:color="auto" w:fill="auto"/>
            <w:vAlign w:val="center"/>
          </w:tcPr>
          <w:p w14:paraId="28385ABD"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-1.53</w:t>
            </w:r>
          </w:p>
        </w:tc>
        <w:tc>
          <w:tcPr>
            <w:tcW w:w="1275" w:type="dxa"/>
            <w:shd w:val="clear" w:color="auto" w:fill="auto"/>
            <w:vAlign w:val="center"/>
          </w:tcPr>
          <w:p w14:paraId="14FDDAC1"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-4.21-1.15</w:t>
            </w:r>
          </w:p>
        </w:tc>
        <w:tc>
          <w:tcPr>
            <w:tcW w:w="709" w:type="dxa"/>
            <w:shd w:val="clear" w:color="auto" w:fill="auto"/>
            <w:vAlign w:val="center"/>
          </w:tcPr>
          <w:p w14:paraId="69BDECA3"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0.92</w:t>
            </w:r>
          </w:p>
        </w:tc>
      </w:tr>
      <w:tr w:rsidR="00E10B24" w:rsidRPr="00DB1669" w14:paraId="46C51FFA" w14:textId="77777777" w:rsidTr="00E10B24">
        <w:trPr>
          <w:trHeight w:val="1207"/>
        </w:trPr>
        <w:tc>
          <w:tcPr>
            <w:tcW w:w="1951" w:type="dxa"/>
            <w:shd w:val="clear" w:color="auto" w:fill="auto"/>
          </w:tcPr>
          <w:p w14:paraId="538EE9F6" w14:textId="4E1D4505"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 xml:space="preserve">RCT model </w:t>
            </w:r>
            <w:r w:rsidRPr="006D508E">
              <w:rPr>
                <w:rFonts w:ascii="Book Antiqua" w:hAnsi="Book Antiqua" w:cs="Arial"/>
                <w:i/>
                <w:kern w:val="24"/>
                <w:sz w:val="24"/>
                <w:szCs w:val="24"/>
              </w:rPr>
              <w:t>vs</w:t>
            </w:r>
            <w:r w:rsidRPr="006D508E">
              <w:rPr>
                <w:rFonts w:ascii="Book Antiqua" w:eastAsia="Calibri" w:hAnsi="Book Antiqua" w:cs="Arial"/>
                <w:sz w:val="24"/>
                <w:szCs w:val="24"/>
              </w:rPr>
              <w:t xml:space="preserve"> operator 2</w:t>
            </w:r>
          </w:p>
        </w:tc>
        <w:tc>
          <w:tcPr>
            <w:tcW w:w="851" w:type="dxa"/>
            <w:shd w:val="clear" w:color="auto" w:fill="auto"/>
            <w:vAlign w:val="center"/>
          </w:tcPr>
          <w:p w14:paraId="2CB264C0"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-0.76</w:t>
            </w:r>
          </w:p>
        </w:tc>
        <w:tc>
          <w:tcPr>
            <w:tcW w:w="1275" w:type="dxa"/>
            <w:shd w:val="clear" w:color="auto" w:fill="auto"/>
            <w:vAlign w:val="center"/>
          </w:tcPr>
          <w:p w14:paraId="52CFE02F"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-3.75-2.23</w:t>
            </w:r>
          </w:p>
        </w:tc>
        <w:tc>
          <w:tcPr>
            <w:tcW w:w="709" w:type="dxa"/>
            <w:shd w:val="clear" w:color="auto" w:fill="auto"/>
            <w:vAlign w:val="center"/>
          </w:tcPr>
          <w:p w14:paraId="0BD83B07"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0.81</w:t>
            </w:r>
          </w:p>
        </w:tc>
        <w:tc>
          <w:tcPr>
            <w:tcW w:w="851" w:type="dxa"/>
            <w:shd w:val="clear" w:color="auto" w:fill="auto"/>
            <w:vAlign w:val="center"/>
          </w:tcPr>
          <w:p w14:paraId="015D27C1"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1.51</w:t>
            </w:r>
          </w:p>
        </w:tc>
        <w:tc>
          <w:tcPr>
            <w:tcW w:w="1275" w:type="dxa"/>
            <w:shd w:val="clear" w:color="auto" w:fill="auto"/>
            <w:vAlign w:val="center"/>
          </w:tcPr>
          <w:p w14:paraId="6DCAD108"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-0.61-3.62</w:t>
            </w:r>
          </w:p>
        </w:tc>
        <w:tc>
          <w:tcPr>
            <w:tcW w:w="709" w:type="dxa"/>
            <w:shd w:val="clear" w:color="auto" w:fill="auto"/>
            <w:vAlign w:val="center"/>
          </w:tcPr>
          <w:p w14:paraId="18C20969"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0.96</w:t>
            </w:r>
          </w:p>
        </w:tc>
        <w:tc>
          <w:tcPr>
            <w:tcW w:w="851" w:type="dxa"/>
            <w:shd w:val="clear" w:color="auto" w:fill="auto"/>
            <w:vAlign w:val="center"/>
          </w:tcPr>
          <w:p w14:paraId="66EFB691"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-0.94</w:t>
            </w:r>
          </w:p>
        </w:tc>
        <w:tc>
          <w:tcPr>
            <w:tcW w:w="1275" w:type="dxa"/>
            <w:shd w:val="clear" w:color="auto" w:fill="auto"/>
            <w:vAlign w:val="center"/>
          </w:tcPr>
          <w:p w14:paraId="153BC613"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-3.41-1.53</w:t>
            </w:r>
          </w:p>
        </w:tc>
        <w:tc>
          <w:tcPr>
            <w:tcW w:w="709" w:type="dxa"/>
            <w:shd w:val="clear" w:color="auto" w:fill="auto"/>
            <w:vAlign w:val="center"/>
          </w:tcPr>
          <w:p w14:paraId="312A81DF" w14:textId="77777777" w:rsidR="00E10B24" w:rsidRPr="006D508E" w:rsidRDefault="00E10B24" w:rsidP="00ED1D75">
            <w:pPr>
              <w:spacing w:after="0" w:line="360" w:lineRule="auto"/>
              <w:ind w:left="0" w:firstLine="0"/>
              <w:jc w:val="both"/>
              <w:rPr>
                <w:rFonts w:ascii="Book Antiqua" w:eastAsia="Calibri" w:hAnsi="Book Antiqua" w:cs="Arial"/>
                <w:sz w:val="24"/>
                <w:szCs w:val="24"/>
              </w:rPr>
            </w:pPr>
            <w:r w:rsidRPr="006D508E">
              <w:rPr>
                <w:rFonts w:ascii="Book Antiqua" w:eastAsia="Calibri" w:hAnsi="Book Antiqua" w:cs="Arial"/>
                <w:sz w:val="24"/>
                <w:szCs w:val="24"/>
              </w:rPr>
              <w:t>0.93</w:t>
            </w:r>
          </w:p>
        </w:tc>
      </w:tr>
      <w:tr w:rsidR="00E10B24" w:rsidRPr="00DB1669" w14:paraId="2F5FBBC6" w14:textId="77777777" w:rsidTr="00E10B24">
        <w:trPr>
          <w:trHeight w:val="433"/>
        </w:trPr>
        <w:tc>
          <w:tcPr>
            <w:tcW w:w="10456" w:type="dxa"/>
            <w:gridSpan w:val="10"/>
            <w:shd w:val="clear" w:color="auto" w:fill="auto"/>
          </w:tcPr>
          <w:p w14:paraId="13689D1A" w14:textId="09ADDC13" w:rsidR="00E10B24" w:rsidRPr="00516B31" w:rsidRDefault="00E10B24" w:rsidP="00ED1D75">
            <w:pPr>
              <w:spacing w:after="0" w:line="360" w:lineRule="auto"/>
              <w:ind w:left="0" w:firstLine="0"/>
              <w:jc w:val="both"/>
              <w:rPr>
                <w:rFonts w:ascii="Book Antiqua" w:hAnsi="Book Antiqua" w:cs="Arial"/>
                <w:sz w:val="24"/>
                <w:szCs w:val="24"/>
                <w:lang w:eastAsia="zh-CN"/>
              </w:rPr>
            </w:pPr>
          </w:p>
        </w:tc>
      </w:tr>
    </w:tbl>
    <w:p w14:paraId="2F250372" w14:textId="77777777" w:rsidR="007D7A27" w:rsidRPr="00AD3657" w:rsidRDefault="007D7A27" w:rsidP="00ED1D75">
      <w:pPr>
        <w:spacing w:after="0" w:line="360" w:lineRule="auto"/>
        <w:ind w:left="0" w:firstLine="0"/>
        <w:jc w:val="both"/>
        <w:rPr>
          <w:rFonts w:ascii="Book Antiqua" w:hAnsi="Book Antiqua" w:cs="Arial"/>
          <w:sz w:val="24"/>
          <w:szCs w:val="24"/>
        </w:rPr>
      </w:pPr>
    </w:p>
    <w:p w14:paraId="373177AB" w14:textId="4FEC05BC" w:rsidR="00B320B5" w:rsidRPr="00AD3657" w:rsidRDefault="00192918" w:rsidP="00ED1D75">
      <w:pPr>
        <w:spacing w:after="0" w:line="360" w:lineRule="auto"/>
        <w:ind w:left="0" w:firstLine="0"/>
        <w:jc w:val="both"/>
        <w:rPr>
          <w:rFonts w:ascii="Book Antiqua" w:hAnsi="Book Antiqua" w:cs="Arial"/>
          <w:sz w:val="24"/>
          <w:szCs w:val="24"/>
        </w:rPr>
      </w:pPr>
      <w:r w:rsidRPr="00DB1669">
        <w:rPr>
          <w:rFonts w:ascii="Book Antiqua" w:eastAsia="Calibri" w:hAnsi="Book Antiqua" w:cs="Arial"/>
          <w:sz w:val="24"/>
          <w:szCs w:val="24"/>
        </w:rPr>
        <w:t>T</w:t>
      </w:r>
      <w:r w:rsidR="001C4231" w:rsidRPr="00DB1669">
        <w:rPr>
          <w:rFonts w:ascii="Book Antiqua" w:eastAsia="Calibri" w:hAnsi="Book Antiqua" w:cs="Arial"/>
          <w:sz w:val="24"/>
          <w:szCs w:val="24"/>
        </w:rPr>
        <w:t xml:space="preserve">o assess bias and deviation of measurements the Bland-Altman analysis is used; in addition the Pearson correlation coefficient is computed to evaluate the inter-measurement agreement considering a significance level of </w:t>
      </w:r>
      <w:r w:rsidR="001C4231" w:rsidRPr="001C4231">
        <w:rPr>
          <w:rFonts w:ascii="Book Antiqua" w:eastAsia="Calibri" w:hAnsi="Book Antiqua" w:cs="Arial"/>
          <w:i/>
          <w:sz w:val="24"/>
          <w:szCs w:val="24"/>
        </w:rPr>
        <w:t xml:space="preserve">P </w:t>
      </w:r>
      <w:r w:rsidR="001C4231" w:rsidRPr="00DB1669">
        <w:rPr>
          <w:rFonts w:ascii="Book Antiqua" w:eastAsia="Calibri" w:hAnsi="Book Antiqua" w:cs="Arial"/>
          <w:sz w:val="24"/>
          <w:szCs w:val="24"/>
        </w:rPr>
        <w:t>&lt; 0.01.</w:t>
      </w:r>
      <w:r w:rsidR="001C4231">
        <w:rPr>
          <w:rFonts w:ascii="Book Antiqua" w:hAnsi="Book Antiqua" w:cs="Arial" w:hint="eastAsia"/>
          <w:sz w:val="24"/>
          <w:szCs w:val="24"/>
          <w:lang w:eastAsia="zh-CN"/>
        </w:rPr>
        <w:t xml:space="preserve"> </w:t>
      </w:r>
      <w:r w:rsidR="00AD3657" w:rsidRPr="00AD3657">
        <w:rPr>
          <w:rFonts w:ascii="Book Antiqua" w:eastAsia="Calibri" w:hAnsi="Book Antiqua" w:cs="Arial"/>
          <w:bCs/>
          <w:sz w:val="24"/>
          <w:szCs w:val="24"/>
        </w:rPr>
        <w:t>RCT</w:t>
      </w:r>
      <w:r w:rsidR="00AD3657" w:rsidRPr="00AD3657">
        <w:rPr>
          <w:rFonts w:ascii="Book Antiqua" w:hAnsi="Book Antiqua" w:cs="Arial" w:hint="eastAsia"/>
          <w:bCs/>
          <w:sz w:val="24"/>
          <w:szCs w:val="24"/>
          <w:lang w:eastAsia="zh-CN"/>
        </w:rPr>
        <w:t xml:space="preserve">: </w:t>
      </w:r>
      <w:r w:rsidR="00AD3657" w:rsidRPr="00AD3657">
        <w:rPr>
          <w:rFonts w:ascii="Book Antiqua" w:hAnsi="Book Antiqua" w:cs="Arial"/>
          <w:bCs/>
          <w:sz w:val="24"/>
          <w:szCs w:val="24"/>
          <w:lang w:eastAsia="zh-CN"/>
        </w:rPr>
        <w:t>Rotational C-arm com</w:t>
      </w:r>
      <w:bookmarkStart w:id="29" w:name="_GoBack"/>
      <w:bookmarkEnd w:id="29"/>
      <w:r w:rsidR="00AD3657" w:rsidRPr="00AD3657">
        <w:rPr>
          <w:rFonts w:ascii="Book Antiqua" w:hAnsi="Book Antiqua" w:cs="Arial"/>
          <w:bCs/>
          <w:sz w:val="24"/>
          <w:szCs w:val="24"/>
          <w:lang w:eastAsia="zh-CN"/>
        </w:rPr>
        <w:t>puted tomography</w:t>
      </w:r>
      <w:r w:rsidR="00516B31">
        <w:rPr>
          <w:rFonts w:ascii="Book Antiqua" w:hAnsi="Book Antiqua" w:cs="Arial" w:hint="eastAsia"/>
          <w:bCs/>
          <w:sz w:val="24"/>
          <w:szCs w:val="24"/>
          <w:lang w:eastAsia="zh-CN"/>
        </w:rPr>
        <w:t>;</w:t>
      </w:r>
      <w:r w:rsidR="00516B31" w:rsidRPr="00516B31">
        <w:t xml:space="preserve"> </w:t>
      </w:r>
      <w:proofErr w:type="spellStart"/>
      <w:r w:rsidR="00516B31" w:rsidRPr="00516B31">
        <w:rPr>
          <w:rFonts w:ascii="Book Antiqua" w:hAnsi="Book Antiqua" w:cs="Arial"/>
          <w:bCs/>
          <w:sz w:val="24"/>
          <w:szCs w:val="24"/>
          <w:lang w:eastAsia="zh-CN"/>
        </w:rPr>
        <w:t>LoA</w:t>
      </w:r>
      <w:proofErr w:type="spellEnd"/>
      <w:r w:rsidR="00516B31">
        <w:rPr>
          <w:rFonts w:ascii="Book Antiqua" w:hAnsi="Book Antiqua" w:cs="Arial" w:hint="eastAsia"/>
          <w:bCs/>
          <w:sz w:val="24"/>
          <w:szCs w:val="24"/>
          <w:lang w:eastAsia="zh-CN"/>
        </w:rPr>
        <w:t xml:space="preserve">: </w:t>
      </w:r>
      <w:r w:rsidR="00516B31" w:rsidRPr="00516B31">
        <w:rPr>
          <w:rFonts w:ascii="Book Antiqua" w:hAnsi="Book Antiqua" w:cs="Arial"/>
          <w:bCs/>
          <w:sz w:val="24"/>
          <w:szCs w:val="24"/>
          <w:lang w:eastAsia="zh-CN"/>
        </w:rPr>
        <w:t>Limits of agreement (Bland-Altman analysis)</w:t>
      </w:r>
      <w:r w:rsidR="00516B31">
        <w:rPr>
          <w:rFonts w:ascii="Book Antiqua" w:hAnsi="Book Antiqua" w:cs="Arial" w:hint="eastAsia"/>
          <w:bCs/>
          <w:sz w:val="24"/>
          <w:szCs w:val="24"/>
          <w:lang w:eastAsia="zh-CN"/>
        </w:rPr>
        <w:t>.</w:t>
      </w:r>
    </w:p>
    <w:sectPr w:rsidR="00B320B5" w:rsidRPr="00AD3657" w:rsidSect="002107C7">
      <w:pgSz w:w="12240" w:h="15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48D47A" w15:done="0"/>
  <w15:commentEx w15:paraId="6CD8909E" w15:done="0"/>
  <w15:commentEx w15:paraId="16AE735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D5A6" w14:textId="77777777" w:rsidR="00B817AB" w:rsidRDefault="00B817AB" w:rsidP="002E6C4C">
      <w:pPr>
        <w:spacing w:after="0"/>
      </w:pPr>
      <w:r>
        <w:separator/>
      </w:r>
    </w:p>
  </w:endnote>
  <w:endnote w:type="continuationSeparator" w:id="0">
    <w:p w14:paraId="22BD841D" w14:textId="77777777" w:rsidR="00B817AB" w:rsidRDefault="00B817AB" w:rsidP="002E6C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B1C30" w14:textId="77777777" w:rsidR="00B817AB" w:rsidRDefault="00B817AB" w:rsidP="002E6C4C">
      <w:pPr>
        <w:spacing w:after="0"/>
      </w:pPr>
      <w:r>
        <w:separator/>
      </w:r>
    </w:p>
  </w:footnote>
  <w:footnote w:type="continuationSeparator" w:id="0">
    <w:p w14:paraId="1F244F31" w14:textId="77777777" w:rsidR="00B817AB" w:rsidRDefault="00B817AB" w:rsidP="002E6C4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E5C7E"/>
    <w:multiLevelType w:val="hybridMultilevel"/>
    <w:tmpl w:val="20522C78"/>
    <w:lvl w:ilvl="0" w:tplc="0407000F">
      <w:start w:val="1"/>
      <w:numFmt w:val="decimal"/>
      <w:lvlText w:val="%1."/>
      <w:lvlJc w:val="left"/>
      <w:pPr>
        <w:ind w:left="4046"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nsid w:val="14C75A72"/>
    <w:multiLevelType w:val="hybridMultilevel"/>
    <w:tmpl w:val="403C8A3E"/>
    <w:lvl w:ilvl="0" w:tplc="115E83CA">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6DB71CC"/>
    <w:multiLevelType w:val="hybridMultilevel"/>
    <w:tmpl w:val="7E3EAA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2EC91132"/>
    <w:multiLevelType w:val="hybridMultilevel"/>
    <w:tmpl w:val="C0AC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DB0922"/>
    <w:multiLevelType w:val="hybridMultilevel"/>
    <w:tmpl w:val="05AC092A"/>
    <w:lvl w:ilvl="0" w:tplc="2E54B2EC">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nsid w:val="394B37DF"/>
    <w:multiLevelType w:val="hybridMultilevel"/>
    <w:tmpl w:val="E5EAEB90"/>
    <w:lvl w:ilvl="0" w:tplc="74CAE530">
      <w:start w:val="1"/>
      <w:numFmt w:val="decimal"/>
      <w:lvlText w:val="[%1]"/>
      <w:lvlJc w:val="left"/>
      <w:pPr>
        <w:ind w:left="928" w:hanging="360"/>
      </w:pPr>
      <w:rPr>
        <w:rFonts w:asciiTheme="minorHAnsi" w:hAnsiTheme="minorHAnsi" w:cstheme="minorHAnsi"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44C15A80"/>
    <w:multiLevelType w:val="hybridMultilevel"/>
    <w:tmpl w:val="50F0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AF5D19"/>
    <w:multiLevelType w:val="multilevel"/>
    <w:tmpl w:val="8B7E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9D32E3"/>
    <w:multiLevelType w:val="hybridMultilevel"/>
    <w:tmpl w:val="BACCD32C"/>
    <w:lvl w:ilvl="0" w:tplc="27684DB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600A2CA8"/>
    <w:multiLevelType w:val="hybridMultilevel"/>
    <w:tmpl w:val="CB503A98"/>
    <w:lvl w:ilvl="0" w:tplc="69BE2A84">
      <w:start w:val="1"/>
      <w:numFmt w:val="bullet"/>
      <w:lvlText w:val="•"/>
      <w:lvlJc w:val="left"/>
      <w:pPr>
        <w:tabs>
          <w:tab w:val="num" w:pos="720"/>
        </w:tabs>
        <w:ind w:left="720" w:hanging="360"/>
      </w:pPr>
      <w:rPr>
        <w:rFonts w:ascii="Arial" w:hAnsi="Arial" w:hint="default"/>
      </w:rPr>
    </w:lvl>
    <w:lvl w:ilvl="1" w:tplc="8326CF3E">
      <w:start w:val="1068"/>
      <w:numFmt w:val="bullet"/>
      <w:lvlText w:val="–"/>
      <w:lvlJc w:val="left"/>
      <w:pPr>
        <w:tabs>
          <w:tab w:val="num" w:pos="1440"/>
        </w:tabs>
        <w:ind w:left="1440" w:hanging="360"/>
      </w:pPr>
      <w:rPr>
        <w:rFonts w:ascii="Arial" w:hAnsi="Arial" w:hint="default"/>
      </w:rPr>
    </w:lvl>
    <w:lvl w:ilvl="2" w:tplc="2D0EB92A" w:tentative="1">
      <w:start w:val="1"/>
      <w:numFmt w:val="bullet"/>
      <w:lvlText w:val="•"/>
      <w:lvlJc w:val="left"/>
      <w:pPr>
        <w:tabs>
          <w:tab w:val="num" w:pos="2160"/>
        </w:tabs>
        <w:ind w:left="2160" w:hanging="360"/>
      </w:pPr>
      <w:rPr>
        <w:rFonts w:ascii="Arial" w:hAnsi="Arial" w:hint="default"/>
      </w:rPr>
    </w:lvl>
    <w:lvl w:ilvl="3" w:tplc="266A33A6" w:tentative="1">
      <w:start w:val="1"/>
      <w:numFmt w:val="bullet"/>
      <w:lvlText w:val="•"/>
      <w:lvlJc w:val="left"/>
      <w:pPr>
        <w:tabs>
          <w:tab w:val="num" w:pos="2880"/>
        </w:tabs>
        <w:ind w:left="2880" w:hanging="360"/>
      </w:pPr>
      <w:rPr>
        <w:rFonts w:ascii="Arial" w:hAnsi="Arial" w:hint="default"/>
      </w:rPr>
    </w:lvl>
    <w:lvl w:ilvl="4" w:tplc="EE42DD1C" w:tentative="1">
      <w:start w:val="1"/>
      <w:numFmt w:val="bullet"/>
      <w:lvlText w:val="•"/>
      <w:lvlJc w:val="left"/>
      <w:pPr>
        <w:tabs>
          <w:tab w:val="num" w:pos="3600"/>
        </w:tabs>
        <w:ind w:left="3600" w:hanging="360"/>
      </w:pPr>
      <w:rPr>
        <w:rFonts w:ascii="Arial" w:hAnsi="Arial" w:hint="default"/>
      </w:rPr>
    </w:lvl>
    <w:lvl w:ilvl="5" w:tplc="1EEE066E" w:tentative="1">
      <w:start w:val="1"/>
      <w:numFmt w:val="bullet"/>
      <w:lvlText w:val="•"/>
      <w:lvlJc w:val="left"/>
      <w:pPr>
        <w:tabs>
          <w:tab w:val="num" w:pos="4320"/>
        </w:tabs>
        <w:ind w:left="4320" w:hanging="360"/>
      </w:pPr>
      <w:rPr>
        <w:rFonts w:ascii="Arial" w:hAnsi="Arial" w:hint="default"/>
      </w:rPr>
    </w:lvl>
    <w:lvl w:ilvl="6" w:tplc="0E900B00" w:tentative="1">
      <w:start w:val="1"/>
      <w:numFmt w:val="bullet"/>
      <w:lvlText w:val="•"/>
      <w:lvlJc w:val="left"/>
      <w:pPr>
        <w:tabs>
          <w:tab w:val="num" w:pos="5040"/>
        </w:tabs>
        <w:ind w:left="5040" w:hanging="360"/>
      </w:pPr>
      <w:rPr>
        <w:rFonts w:ascii="Arial" w:hAnsi="Arial" w:hint="default"/>
      </w:rPr>
    </w:lvl>
    <w:lvl w:ilvl="7" w:tplc="410CDB8E" w:tentative="1">
      <w:start w:val="1"/>
      <w:numFmt w:val="bullet"/>
      <w:lvlText w:val="•"/>
      <w:lvlJc w:val="left"/>
      <w:pPr>
        <w:tabs>
          <w:tab w:val="num" w:pos="5760"/>
        </w:tabs>
        <w:ind w:left="5760" w:hanging="360"/>
      </w:pPr>
      <w:rPr>
        <w:rFonts w:ascii="Arial" w:hAnsi="Arial" w:hint="default"/>
      </w:rPr>
    </w:lvl>
    <w:lvl w:ilvl="8" w:tplc="9AF8B2CC" w:tentative="1">
      <w:start w:val="1"/>
      <w:numFmt w:val="bullet"/>
      <w:lvlText w:val="•"/>
      <w:lvlJc w:val="left"/>
      <w:pPr>
        <w:tabs>
          <w:tab w:val="num" w:pos="6480"/>
        </w:tabs>
        <w:ind w:left="6480" w:hanging="360"/>
      </w:pPr>
      <w:rPr>
        <w:rFonts w:ascii="Arial" w:hAnsi="Arial" w:hint="default"/>
      </w:rPr>
    </w:lvl>
  </w:abstractNum>
  <w:abstractNum w:abstractNumId="10">
    <w:nsid w:val="6FA43A5A"/>
    <w:multiLevelType w:val="hybridMultilevel"/>
    <w:tmpl w:val="141CFC30"/>
    <w:lvl w:ilvl="0" w:tplc="27684DBC">
      <w:start w:val="1"/>
      <w:numFmt w:val="decimal"/>
      <w:lvlText w:val="(%1)"/>
      <w:lvlJc w:val="left"/>
      <w:pPr>
        <w:ind w:left="4046"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8"/>
  </w:num>
  <w:num w:numId="2">
    <w:abstractNumId w:val="9"/>
  </w:num>
  <w:num w:numId="3">
    <w:abstractNumId w:val="6"/>
  </w:num>
  <w:num w:numId="4">
    <w:abstractNumId w:val="5"/>
  </w:num>
  <w:num w:numId="5">
    <w:abstractNumId w:val="1"/>
  </w:num>
  <w:num w:numId="6">
    <w:abstractNumId w:val="4"/>
  </w:num>
  <w:num w:numId="7">
    <w:abstractNumId w:val="10"/>
  </w:num>
  <w:num w:numId="8">
    <w:abstractNumId w:val="2"/>
  </w:num>
  <w:num w:numId="9">
    <w:abstractNumId w:val="7"/>
  </w:num>
  <w:num w:numId="10">
    <w:abstractNumId w:val="3"/>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ese, Juergen">
    <w15:presenceInfo w15:providerId="None" w15:userId="Weese, Juergen"/>
  </w15:person>
  <w15:person w15:author="Saalbach, Axel">
    <w15:presenceInfo w15:providerId="None" w15:userId="Saalbach, Ax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9C6"/>
    <w:rsid w:val="0000503C"/>
    <w:rsid w:val="0000688F"/>
    <w:rsid w:val="00006CF7"/>
    <w:rsid w:val="000077D3"/>
    <w:rsid w:val="000078D8"/>
    <w:rsid w:val="00024555"/>
    <w:rsid w:val="00025BE4"/>
    <w:rsid w:val="00025EFE"/>
    <w:rsid w:val="00026676"/>
    <w:rsid w:val="00027CD8"/>
    <w:rsid w:val="00027F80"/>
    <w:rsid w:val="000329BC"/>
    <w:rsid w:val="00033D8E"/>
    <w:rsid w:val="00035D84"/>
    <w:rsid w:val="0004289A"/>
    <w:rsid w:val="000432B7"/>
    <w:rsid w:val="000433B9"/>
    <w:rsid w:val="00047184"/>
    <w:rsid w:val="00053775"/>
    <w:rsid w:val="00060E4C"/>
    <w:rsid w:val="00065B71"/>
    <w:rsid w:val="00066729"/>
    <w:rsid w:val="000674A1"/>
    <w:rsid w:val="000725D3"/>
    <w:rsid w:val="00081827"/>
    <w:rsid w:val="00083176"/>
    <w:rsid w:val="0009103C"/>
    <w:rsid w:val="000931CD"/>
    <w:rsid w:val="00094DA3"/>
    <w:rsid w:val="000B3C6C"/>
    <w:rsid w:val="000C619F"/>
    <w:rsid w:val="000D1749"/>
    <w:rsid w:val="000D2F2C"/>
    <w:rsid w:val="000D3E9A"/>
    <w:rsid w:val="000D61EF"/>
    <w:rsid w:val="000D6C14"/>
    <w:rsid w:val="000E32EA"/>
    <w:rsid w:val="000E6994"/>
    <w:rsid w:val="000F4CA8"/>
    <w:rsid w:val="00107FB9"/>
    <w:rsid w:val="001114E6"/>
    <w:rsid w:val="00121B4D"/>
    <w:rsid w:val="0012255F"/>
    <w:rsid w:val="00123928"/>
    <w:rsid w:val="001343CB"/>
    <w:rsid w:val="0013643D"/>
    <w:rsid w:val="0013732C"/>
    <w:rsid w:val="0013784A"/>
    <w:rsid w:val="00142DB7"/>
    <w:rsid w:val="00142DEF"/>
    <w:rsid w:val="0014738A"/>
    <w:rsid w:val="00155A50"/>
    <w:rsid w:val="00155FB4"/>
    <w:rsid w:val="001579BA"/>
    <w:rsid w:val="001639AF"/>
    <w:rsid w:val="001678F1"/>
    <w:rsid w:val="00177ECF"/>
    <w:rsid w:val="001859DF"/>
    <w:rsid w:val="00186152"/>
    <w:rsid w:val="00186218"/>
    <w:rsid w:val="00186AC3"/>
    <w:rsid w:val="00191860"/>
    <w:rsid w:val="00192918"/>
    <w:rsid w:val="00193008"/>
    <w:rsid w:val="001938AA"/>
    <w:rsid w:val="00195E5E"/>
    <w:rsid w:val="001A3E74"/>
    <w:rsid w:val="001A7465"/>
    <w:rsid w:val="001A7B3E"/>
    <w:rsid w:val="001B1D0A"/>
    <w:rsid w:val="001B23D4"/>
    <w:rsid w:val="001B3002"/>
    <w:rsid w:val="001B41CF"/>
    <w:rsid w:val="001B6A81"/>
    <w:rsid w:val="001C405E"/>
    <w:rsid w:val="001C4231"/>
    <w:rsid w:val="001D1646"/>
    <w:rsid w:val="001D605C"/>
    <w:rsid w:val="001F2250"/>
    <w:rsid w:val="001F262A"/>
    <w:rsid w:val="001F5C03"/>
    <w:rsid w:val="001F6693"/>
    <w:rsid w:val="00200549"/>
    <w:rsid w:val="00201BEB"/>
    <w:rsid w:val="00203E98"/>
    <w:rsid w:val="00204784"/>
    <w:rsid w:val="00205B75"/>
    <w:rsid w:val="00207DEE"/>
    <w:rsid w:val="002107C7"/>
    <w:rsid w:val="0022091C"/>
    <w:rsid w:val="00224D80"/>
    <w:rsid w:val="0022520A"/>
    <w:rsid w:val="002304F3"/>
    <w:rsid w:val="00233020"/>
    <w:rsid w:val="00235D67"/>
    <w:rsid w:val="00235EC4"/>
    <w:rsid w:val="002360B9"/>
    <w:rsid w:val="00240525"/>
    <w:rsid w:val="0024747B"/>
    <w:rsid w:val="002505B8"/>
    <w:rsid w:val="00251879"/>
    <w:rsid w:val="00256220"/>
    <w:rsid w:val="00257F0C"/>
    <w:rsid w:val="002650B3"/>
    <w:rsid w:val="00266503"/>
    <w:rsid w:val="00267F15"/>
    <w:rsid w:val="00272B10"/>
    <w:rsid w:val="00284062"/>
    <w:rsid w:val="002865CD"/>
    <w:rsid w:val="0029082B"/>
    <w:rsid w:val="00291DEC"/>
    <w:rsid w:val="002943DD"/>
    <w:rsid w:val="002A0D04"/>
    <w:rsid w:val="002A7CC9"/>
    <w:rsid w:val="002B29E6"/>
    <w:rsid w:val="002C0D1E"/>
    <w:rsid w:val="002C450B"/>
    <w:rsid w:val="002D1CAD"/>
    <w:rsid w:val="002D3738"/>
    <w:rsid w:val="002D7C25"/>
    <w:rsid w:val="002E0B13"/>
    <w:rsid w:val="002E1AED"/>
    <w:rsid w:val="002E6C4C"/>
    <w:rsid w:val="002E6F67"/>
    <w:rsid w:val="002F091D"/>
    <w:rsid w:val="002F2994"/>
    <w:rsid w:val="0030566F"/>
    <w:rsid w:val="00307DE7"/>
    <w:rsid w:val="00311517"/>
    <w:rsid w:val="00312B27"/>
    <w:rsid w:val="003130A8"/>
    <w:rsid w:val="003236CA"/>
    <w:rsid w:val="003269ED"/>
    <w:rsid w:val="00334E94"/>
    <w:rsid w:val="00336787"/>
    <w:rsid w:val="00336D4B"/>
    <w:rsid w:val="00342EEA"/>
    <w:rsid w:val="00344E41"/>
    <w:rsid w:val="00345FFB"/>
    <w:rsid w:val="00353342"/>
    <w:rsid w:val="00365BF1"/>
    <w:rsid w:val="00365DDB"/>
    <w:rsid w:val="003667D3"/>
    <w:rsid w:val="00375EE3"/>
    <w:rsid w:val="0038534F"/>
    <w:rsid w:val="00394EF9"/>
    <w:rsid w:val="003A56AB"/>
    <w:rsid w:val="003A6056"/>
    <w:rsid w:val="003B1B68"/>
    <w:rsid w:val="003B49A1"/>
    <w:rsid w:val="003B7042"/>
    <w:rsid w:val="003B7977"/>
    <w:rsid w:val="003C09A5"/>
    <w:rsid w:val="003C17B7"/>
    <w:rsid w:val="003C4FD2"/>
    <w:rsid w:val="003C6E07"/>
    <w:rsid w:val="003D26BA"/>
    <w:rsid w:val="003D5BC8"/>
    <w:rsid w:val="003E202E"/>
    <w:rsid w:val="003E34C2"/>
    <w:rsid w:val="00401C14"/>
    <w:rsid w:val="004137BD"/>
    <w:rsid w:val="004217B4"/>
    <w:rsid w:val="0042497B"/>
    <w:rsid w:val="0043162E"/>
    <w:rsid w:val="00436551"/>
    <w:rsid w:val="004402C6"/>
    <w:rsid w:val="00447EB6"/>
    <w:rsid w:val="00450F7F"/>
    <w:rsid w:val="0045483D"/>
    <w:rsid w:val="004563A8"/>
    <w:rsid w:val="004563E0"/>
    <w:rsid w:val="0046353B"/>
    <w:rsid w:val="004659F2"/>
    <w:rsid w:val="00482374"/>
    <w:rsid w:val="004824C3"/>
    <w:rsid w:val="00482539"/>
    <w:rsid w:val="00487534"/>
    <w:rsid w:val="0049040E"/>
    <w:rsid w:val="004932BE"/>
    <w:rsid w:val="004935B7"/>
    <w:rsid w:val="004945B1"/>
    <w:rsid w:val="00497924"/>
    <w:rsid w:val="004A5B39"/>
    <w:rsid w:val="004B497F"/>
    <w:rsid w:val="004B7123"/>
    <w:rsid w:val="004B768C"/>
    <w:rsid w:val="004C5560"/>
    <w:rsid w:val="004D41BA"/>
    <w:rsid w:val="004D754E"/>
    <w:rsid w:val="004E1F6A"/>
    <w:rsid w:val="004E62FD"/>
    <w:rsid w:val="004F0375"/>
    <w:rsid w:val="004F0DCC"/>
    <w:rsid w:val="004F1AC9"/>
    <w:rsid w:val="004F51FF"/>
    <w:rsid w:val="00510C0B"/>
    <w:rsid w:val="00516B31"/>
    <w:rsid w:val="00521792"/>
    <w:rsid w:val="0052203E"/>
    <w:rsid w:val="00523C49"/>
    <w:rsid w:val="00525778"/>
    <w:rsid w:val="005379C0"/>
    <w:rsid w:val="00537FF7"/>
    <w:rsid w:val="005501E6"/>
    <w:rsid w:val="005508A4"/>
    <w:rsid w:val="0055400F"/>
    <w:rsid w:val="005541C5"/>
    <w:rsid w:val="00557869"/>
    <w:rsid w:val="00562A99"/>
    <w:rsid w:val="0058259D"/>
    <w:rsid w:val="00583A58"/>
    <w:rsid w:val="005873B2"/>
    <w:rsid w:val="00587EA3"/>
    <w:rsid w:val="00594E21"/>
    <w:rsid w:val="005977C4"/>
    <w:rsid w:val="005A0857"/>
    <w:rsid w:val="005A2417"/>
    <w:rsid w:val="005A7216"/>
    <w:rsid w:val="005A7271"/>
    <w:rsid w:val="005B03D7"/>
    <w:rsid w:val="005B0BCE"/>
    <w:rsid w:val="005B5B91"/>
    <w:rsid w:val="005C5882"/>
    <w:rsid w:val="005C7184"/>
    <w:rsid w:val="005D0A51"/>
    <w:rsid w:val="005D280B"/>
    <w:rsid w:val="005E3D31"/>
    <w:rsid w:val="005E56CE"/>
    <w:rsid w:val="005F11AF"/>
    <w:rsid w:val="005F1843"/>
    <w:rsid w:val="005F45DB"/>
    <w:rsid w:val="0060315A"/>
    <w:rsid w:val="00606E1D"/>
    <w:rsid w:val="006124AA"/>
    <w:rsid w:val="006142EF"/>
    <w:rsid w:val="00614F06"/>
    <w:rsid w:val="00624FB4"/>
    <w:rsid w:val="00625BF6"/>
    <w:rsid w:val="00627FE2"/>
    <w:rsid w:val="00637811"/>
    <w:rsid w:val="00640529"/>
    <w:rsid w:val="00641F24"/>
    <w:rsid w:val="00643B79"/>
    <w:rsid w:val="00646545"/>
    <w:rsid w:val="00647A70"/>
    <w:rsid w:val="00650214"/>
    <w:rsid w:val="00656527"/>
    <w:rsid w:val="006625A4"/>
    <w:rsid w:val="00663157"/>
    <w:rsid w:val="00664447"/>
    <w:rsid w:val="00666629"/>
    <w:rsid w:val="00667FEC"/>
    <w:rsid w:val="00673B85"/>
    <w:rsid w:val="00680072"/>
    <w:rsid w:val="00680819"/>
    <w:rsid w:val="00691073"/>
    <w:rsid w:val="0069793F"/>
    <w:rsid w:val="006A1C13"/>
    <w:rsid w:val="006B5E86"/>
    <w:rsid w:val="006B7E3F"/>
    <w:rsid w:val="006C0BD6"/>
    <w:rsid w:val="006C1A96"/>
    <w:rsid w:val="006D508E"/>
    <w:rsid w:val="006E05E7"/>
    <w:rsid w:val="006E5460"/>
    <w:rsid w:val="006E55B3"/>
    <w:rsid w:val="006F4CE2"/>
    <w:rsid w:val="006F6982"/>
    <w:rsid w:val="006F782F"/>
    <w:rsid w:val="00714E90"/>
    <w:rsid w:val="00720EB9"/>
    <w:rsid w:val="0072188E"/>
    <w:rsid w:val="007223C1"/>
    <w:rsid w:val="00722FA8"/>
    <w:rsid w:val="00735C69"/>
    <w:rsid w:val="00740209"/>
    <w:rsid w:val="007416A3"/>
    <w:rsid w:val="00746802"/>
    <w:rsid w:val="00750F5F"/>
    <w:rsid w:val="0075488E"/>
    <w:rsid w:val="0075585C"/>
    <w:rsid w:val="00761E2D"/>
    <w:rsid w:val="00762217"/>
    <w:rsid w:val="0076406E"/>
    <w:rsid w:val="00772FC8"/>
    <w:rsid w:val="00774B39"/>
    <w:rsid w:val="007829C5"/>
    <w:rsid w:val="00786BF9"/>
    <w:rsid w:val="00791E2C"/>
    <w:rsid w:val="0079326C"/>
    <w:rsid w:val="007A4B32"/>
    <w:rsid w:val="007A5253"/>
    <w:rsid w:val="007A5B48"/>
    <w:rsid w:val="007B0C03"/>
    <w:rsid w:val="007B27E2"/>
    <w:rsid w:val="007B4F85"/>
    <w:rsid w:val="007C1343"/>
    <w:rsid w:val="007C136A"/>
    <w:rsid w:val="007C39C6"/>
    <w:rsid w:val="007C78AC"/>
    <w:rsid w:val="007D057F"/>
    <w:rsid w:val="007D36E8"/>
    <w:rsid w:val="007D7A27"/>
    <w:rsid w:val="007E1ECC"/>
    <w:rsid w:val="007E2870"/>
    <w:rsid w:val="007E36B3"/>
    <w:rsid w:val="007F1541"/>
    <w:rsid w:val="007F30FD"/>
    <w:rsid w:val="00800130"/>
    <w:rsid w:val="00802180"/>
    <w:rsid w:val="0080329D"/>
    <w:rsid w:val="008164BA"/>
    <w:rsid w:val="0082045E"/>
    <w:rsid w:val="00821D48"/>
    <w:rsid w:val="008251AB"/>
    <w:rsid w:val="00831BA9"/>
    <w:rsid w:val="008347AF"/>
    <w:rsid w:val="00836DCD"/>
    <w:rsid w:val="008461F6"/>
    <w:rsid w:val="0085188B"/>
    <w:rsid w:val="00851A28"/>
    <w:rsid w:val="0085312C"/>
    <w:rsid w:val="008539A5"/>
    <w:rsid w:val="0085650A"/>
    <w:rsid w:val="00860DBF"/>
    <w:rsid w:val="0086244E"/>
    <w:rsid w:val="008634E5"/>
    <w:rsid w:val="008716CC"/>
    <w:rsid w:val="00872E1E"/>
    <w:rsid w:val="00873B5F"/>
    <w:rsid w:val="0087748C"/>
    <w:rsid w:val="00880BA2"/>
    <w:rsid w:val="008830F3"/>
    <w:rsid w:val="008834AD"/>
    <w:rsid w:val="00885E1E"/>
    <w:rsid w:val="00894046"/>
    <w:rsid w:val="008B1A95"/>
    <w:rsid w:val="008B38F4"/>
    <w:rsid w:val="008B7F2B"/>
    <w:rsid w:val="008C13DE"/>
    <w:rsid w:val="008C2C97"/>
    <w:rsid w:val="008C7D09"/>
    <w:rsid w:val="008D3327"/>
    <w:rsid w:val="008D3C8D"/>
    <w:rsid w:val="008E6CEE"/>
    <w:rsid w:val="008E717A"/>
    <w:rsid w:val="008F1A97"/>
    <w:rsid w:val="008F641D"/>
    <w:rsid w:val="008F6EE0"/>
    <w:rsid w:val="00901424"/>
    <w:rsid w:val="009071CC"/>
    <w:rsid w:val="00913AD1"/>
    <w:rsid w:val="0091425C"/>
    <w:rsid w:val="00924B04"/>
    <w:rsid w:val="0092601B"/>
    <w:rsid w:val="00927F13"/>
    <w:rsid w:val="00931824"/>
    <w:rsid w:val="00932A83"/>
    <w:rsid w:val="00935103"/>
    <w:rsid w:val="00935762"/>
    <w:rsid w:val="009373E3"/>
    <w:rsid w:val="009411E1"/>
    <w:rsid w:val="00945A2C"/>
    <w:rsid w:val="009638E2"/>
    <w:rsid w:val="009651FC"/>
    <w:rsid w:val="009657DC"/>
    <w:rsid w:val="009667EF"/>
    <w:rsid w:val="009708CB"/>
    <w:rsid w:val="00973F81"/>
    <w:rsid w:val="00977EDE"/>
    <w:rsid w:val="00980A0F"/>
    <w:rsid w:val="009810B2"/>
    <w:rsid w:val="0098308B"/>
    <w:rsid w:val="009B14DE"/>
    <w:rsid w:val="009B174A"/>
    <w:rsid w:val="009B17E5"/>
    <w:rsid w:val="009B2DB8"/>
    <w:rsid w:val="009B4952"/>
    <w:rsid w:val="009B6515"/>
    <w:rsid w:val="009D1C81"/>
    <w:rsid w:val="009D7A48"/>
    <w:rsid w:val="009E10F9"/>
    <w:rsid w:val="009E1F0B"/>
    <w:rsid w:val="009E4511"/>
    <w:rsid w:val="009F3054"/>
    <w:rsid w:val="009F3299"/>
    <w:rsid w:val="009F4F8E"/>
    <w:rsid w:val="00A07511"/>
    <w:rsid w:val="00A14172"/>
    <w:rsid w:val="00A31EB9"/>
    <w:rsid w:val="00A33655"/>
    <w:rsid w:val="00A34E75"/>
    <w:rsid w:val="00A35C91"/>
    <w:rsid w:val="00A452E1"/>
    <w:rsid w:val="00A455E9"/>
    <w:rsid w:val="00A457D5"/>
    <w:rsid w:val="00A512B3"/>
    <w:rsid w:val="00A52BFE"/>
    <w:rsid w:val="00A53B61"/>
    <w:rsid w:val="00A566DA"/>
    <w:rsid w:val="00A57AA7"/>
    <w:rsid w:val="00A60E37"/>
    <w:rsid w:val="00A62755"/>
    <w:rsid w:val="00A62FF1"/>
    <w:rsid w:val="00A65FF6"/>
    <w:rsid w:val="00A73085"/>
    <w:rsid w:val="00A777B8"/>
    <w:rsid w:val="00A810B2"/>
    <w:rsid w:val="00A81EBF"/>
    <w:rsid w:val="00A844B2"/>
    <w:rsid w:val="00A92AAF"/>
    <w:rsid w:val="00A92D00"/>
    <w:rsid w:val="00A94032"/>
    <w:rsid w:val="00A96E7B"/>
    <w:rsid w:val="00AA5BB1"/>
    <w:rsid w:val="00AA6AA3"/>
    <w:rsid w:val="00AB2841"/>
    <w:rsid w:val="00AC08FB"/>
    <w:rsid w:val="00AC14A7"/>
    <w:rsid w:val="00AC1A6F"/>
    <w:rsid w:val="00AC349E"/>
    <w:rsid w:val="00AC4581"/>
    <w:rsid w:val="00AC7187"/>
    <w:rsid w:val="00AD1C6C"/>
    <w:rsid w:val="00AD3657"/>
    <w:rsid w:val="00AE1C5B"/>
    <w:rsid w:val="00AE4F97"/>
    <w:rsid w:val="00AF2D56"/>
    <w:rsid w:val="00B04271"/>
    <w:rsid w:val="00B050B1"/>
    <w:rsid w:val="00B06A90"/>
    <w:rsid w:val="00B07C3B"/>
    <w:rsid w:val="00B310FC"/>
    <w:rsid w:val="00B320B5"/>
    <w:rsid w:val="00B361E7"/>
    <w:rsid w:val="00B44173"/>
    <w:rsid w:val="00B462A4"/>
    <w:rsid w:val="00B473DA"/>
    <w:rsid w:val="00B47F8D"/>
    <w:rsid w:val="00B572C1"/>
    <w:rsid w:val="00B616DE"/>
    <w:rsid w:val="00B72555"/>
    <w:rsid w:val="00B77BA2"/>
    <w:rsid w:val="00B817AB"/>
    <w:rsid w:val="00B86625"/>
    <w:rsid w:val="00B86F2A"/>
    <w:rsid w:val="00B9036B"/>
    <w:rsid w:val="00B903A4"/>
    <w:rsid w:val="00B9461F"/>
    <w:rsid w:val="00BA1D41"/>
    <w:rsid w:val="00BA20B9"/>
    <w:rsid w:val="00BA4323"/>
    <w:rsid w:val="00BA7047"/>
    <w:rsid w:val="00BA7458"/>
    <w:rsid w:val="00BB4705"/>
    <w:rsid w:val="00BB66D3"/>
    <w:rsid w:val="00BC1BE7"/>
    <w:rsid w:val="00BD32A6"/>
    <w:rsid w:val="00BD5503"/>
    <w:rsid w:val="00BE02EA"/>
    <w:rsid w:val="00BF43AD"/>
    <w:rsid w:val="00C02800"/>
    <w:rsid w:val="00C04A38"/>
    <w:rsid w:val="00C066B3"/>
    <w:rsid w:val="00C07BDB"/>
    <w:rsid w:val="00C11529"/>
    <w:rsid w:val="00C2115E"/>
    <w:rsid w:val="00C2243F"/>
    <w:rsid w:val="00C23CD4"/>
    <w:rsid w:val="00C25916"/>
    <w:rsid w:val="00C277EE"/>
    <w:rsid w:val="00C3015B"/>
    <w:rsid w:val="00C474AD"/>
    <w:rsid w:val="00C5582C"/>
    <w:rsid w:val="00C56068"/>
    <w:rsid w:val="00C61A4D"/>
    <w:rsid w:val="00C659B2"/>
    <w:rsid w:val="00C75F97"/>
    <w:rsid w:val="00C824D4"/>
    <w:rsid w:val="00C85B6D"/>
    <w:rsid w:val="00C8690A"/>
    <w:rsid w:val="00C92F1C"/>
    <w:rsid w:val="00C9373F"/>
    <w:rsid w:val="00CA4E89"/>
    <w:rsid w:val="00CB1820"/>
    <w:rsid w:val="00CB5AAE"/>
    <w:rsid w:val="00CB7AB7"/>
    <w:rsid w:val="00CC1339"/>
    <w:rsid w:val="00CC1892"/>
    <w:rsid w:val="00CC1DB4"/>
    <w:rsid w:val="00CC3030"/>
    <w:rsid w:val="00CC4E50"/>
    <w:rsid w:val="00CC5E82"/>
    <w:rsid w:val="00CD6DED"/>
    <w:rsid w:val="00CD7380"/>
    <w:rsid w:val="00CD7CDE"/>
    <w:rsid w:val="00CF1BC4"/>
    <w:rsid w:val="00CF4875"/>
    <w:rsid w:val="00CF54F3"/>
    <w:rsid w:val="00D0360A"/>
    <w:rsid w:val="00D043ED"/>
    <w:rsid w:val="00D113BE"/>
    <w:rsid w:val="00D144EF"/>
    <w:rsid w:val="00D15208"/>
    <w:rsid w:val="00D210C3"/>
    <w:rsid w:val="00D3158F"/>
    <w:rsid w:val="00D32950"/>
    <w:rsid w:val="00D34536"/>
    <w:rsid w:val="00D37128"/>
    <w:rsid w:val="00D416F4"/>
    <w:rsid w:val="00D419F9"/>
    <w:rsid w:val="00D421BE"/>
    <w:rsid w:val="00D44B71"/>
    <w:rsid w:val="00D46E98"/>
    <w:rsid w:val="00D52BF5"/>
    <w:rsid w:val="00D539B9"/>
    <w:rsid w:val="00D63217"/>
    <w:rsid w:val="00D71677"/>
    <w:rsid w:val="00D74CB7"/>
    <w:rsid w:val="00D84775"/>
    <w:rsid w:val="00D86414"/>
    <w:rsid w:val="00D941A2"/>
    <w:rsid w:val="00D94EBC"/>
    <w:rsid w:val="00D96DDA"/>
    <w:rsid w:val="00D971D9"/>
    <w:rsid w:val="00DA276B"/>
    <w:rsid w:val="00DA6CA1"/>
    <w:rsid w:val="00DA77A5"/>
    <w:rsid w:val="00DB1669"/>
    <w:rsid w:val="00DB2B85"/>
    <w:rsid w:val="00DB4B2F"/>
    <w:rsid w:val="00DC0DDB"/>
    <w:rsid w:val="00DC595A"/>
    <w:rsid w:val="00DC65E9"/>
    <w:rsid w:val="00DC6DFD"/>
    <w:rsid w:val="00DD16A3"/>
    <w:rsid w:val="00DD538E"/>
    <w:rsid w:val="00DD6787"/>
    <w:rsid w:val="00DD6991"/>
    <w:rsid w:val="00DD7B6C"/>
    <w:rsid w:val="00DE1BF9"/>
    <w:rsid w:val="00DE232E"/>
    <w:rsid w:val="00DE6203"/>
    <w:rsid w:val="00DE68D1"/>
    <w:rsid w:val="00DF6AB3"/>
    <w:rsid w:val="00DF7856"/>
    <w:rsid w:val="00E10B24"/>
    <w:rsid w:val="00E10DCD"/>
    <w:rsid w:val="00E15C28"/>
    <w:rsid w:val="00E17E55"/>
    <w:rsid w:val="00E225F4"/>
    <w:rsid w:val="00E2336B"/>
    <w:rsid w:val="00E24DAF"/>
    <w:rsid w:val="00E377E3"/>
    <w:rsid w:val="00E4797E"/>
    <w:rsid w:val="00E5011D"/>
    <w:rsid w:val="00E52651"/>
    <w:rsid w:val="00E537B1"/>
    <w:rsid w:val="00E5423E"/>
    <w:rsid w:val="00E609CF"/>
    <w:rsid w:val="00E65A33"/>
    <w:rsid w:val="00E67F10"/>
    <w:rsid w:val="00E72EA8"/>
    <w:rsid w:val="00E739F1"/>
    <w:rsid w:val="00E742A8"/>
    <w:rsid w:val="00E7624E"/>
    <w:rsid w:val="00E77778"/>
    <w:rsid w:val="00E80EB2"/>
    <w:rsid w:val="00E80EF3"/>
    <w:rsid w:val="00E82407"/>
    <w:rsid w:val="00E827A3"/>
    <w:rsid w:val="00E82EB2"/>
    <w:rsid w:val="00E83109"/>
    <w:rsid w:val="00E84D0A"/>
    <w:rsid w:val="00E85B07"/>
    <w:rsid w:val="00E90BC9"/>
    <w:rsid w:val="00E970E4"/>
    <w:rsid w:val="00EA0D61"/>
    <w:rsid w:val="00EA2902"/>
    <w:rsid w:val="00EB01FD"/>
    <w:rsid w:val="00EC0D78"/>
    <w:rsid w:val="00EC30F2"/>
    <w:rsid w:val="00ED1D75"/>
    <w:rsid w:val="00ED3AB9"/>
    <w:rsid w:val="00EE42F0"/>
    <w:rsid w:val="00EE6625"/>
    <w:rsid w:val="00EF7FB5"/>
    <w:rsid w:val="00F00ED5"/>
    <w:rsid w:val="00F012DB"/>
    <w:rsid w:val="00F02BA6"/>
    <w:rsid w:val="00F0635B"/>
    <w:rsid w:val="00F11658"/>
    <w:rsid w:val="00F122F0"/>
    <w:rsid w:val="00F14DB6"/>
    <w:rsid w:val="00F17096"/>
    <w:rsid w:val="00F23464"/>
    <w:rsid w:val="00F2506F"/>
    <w:rsid w:val="00F27F78"/>
    <w:rsid w:val="00F334C7"/>
    <w:rsid w:val="00F34390"/>
    <w:rsid w:val="00F35630"/>
    <w:rsid w:val="00F37165"/>
    <w:rsid w:val="00F40C78"/>
    <w:rsid w:val="00F509F9"/>
    <w:rsid w:val="00F50E8E"/>
    <w:rsid w:val="00F52177"/>
    <w:rsid w:val="00F604D3"/>
    <w:rsid w:val="00F624FB"/>
    <w:rsid w:val="00F65B1C"/>
    <w:rsid w:val="00F664C8"/>
    <w:rsid w:val="00F70938"/>
    <w:rsid w:val="00F75B35"/>
    <w:rsid w:val="00F857CE"/>
    <w:rsid w:val="00F904FA"/>
    <w:rsid w:val="00F91284"/>
    <w:rsid w:val="00F95959"/>
    <w:rsid w:val="00F96AF0"/>
    <w:rsid w:val="00FA0116"/>
    <w:rsid w:val="00FA2575"/>
    <w:rsid w:val="00FA3505"/>
    <w:rsid w:val="00FB016D"/>
    <w:rsid w:val="00FB2F35"/>
    <w:rsid w:val="00FB350F"/>
    <w:rsid w:val="00FB3CFE"/>
    <w:rsid w:val="00FB6007"/>
    <w:rsid w:val="00FC5A98"/>
    <w:rsid w:val="00FC5E9C"/>
    <w:rsid w:val="00FC7ED5"/>
    <w:rsid w:val="00FD16C8"/>
    <w:rsid w:val="00FD39EE"/>
    <w:rsid w:val="00FD4018"/>
    <w:rsid w:val="00FD6141"/>
    <w:rsid w:val="00FD79EC"/>
    <w:rsid w:val="00FE1EBA"/>
    <w:rsid w:val="00FE2206"/>
    <w:rsid w:val="00FE31B1"/>
    <w:rsid w:val="00FE3731"/>
    <w:rsid w:val="00FE5E09"/>
    <w:rsid w:val="00FE5F43"/>
    <w:rsid w:val="00FE6D92"/>
    <w:rsid w:val="00FF27AB"/>
    <w:rsid w:val="00FF3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8E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ind w:left="714"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C7"/>
  </w:style>
  <w:style w:type="paragraph" w:styleId="Heading1">
    <w:name w:val="heading 1"/>
    <w:basedOn w:val="Normal"/>
    <w:next w:val="Normal"/>
    <w:link w:val="Heading1Char"/>
    <w:uiPriority w:val="9"/>
    <w:qFormat/>
    <w:rsid w:val="00E54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39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9C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5423E"/>
    <w:pPr>
      <w:ind w:left="720"/>
      <w:contextualSpacing/>
    </w:pPr>
  </w:style>
  <w:style w:type="character" w:customStyle="1" w:styleId="Heading1Char">
    <w:name w:val="Heading 1 Char"/>
    <w:basedOn w:val="DefaultParagraphFont"/>
    <w:link w:val="Heading1"/>
    <w:uiPriority w:val="9"/>
    <w:rsid w:val="00E5423E"/>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A53B61"/>
    <w:rPr>
      <w:b/>
      <w:bCs/>
      <w:color w:val="4F81BD" w:themeColor="accent1"/>
      <w:sz w:val="18"/>
      <w:szCs w:val="18"/>
    </w:rPr>
  </w:style>
  <w:style w:type="table" w:styleId="TableGrid">
    <w:name w:val="Table Grid"/>
    <w:basedOn w:val="TableNormal"/>
    <w:uiPriority w:val="59"/>
    <w:rsid w:val="00E537B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37B1"/>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LightShading1">
    <w:name w:val="Light Shading1"/>
    <w:basedOn w:val="TableNormal"/>
    <w:uiPriority w:val="60"/>
    <w:rsid w:val="00E537B1"/>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651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FC"/>
    <w:rPr>
      <w:rFonts w:ascii="Tahoma" w:hAnsi="Tahoma" w:cs="Tahoma"/>
      <w:sz w:val="16"/>
      <w:szCs w:val="16"/>
    </w:rPr>
  </w:style>
  <w:style w:type="character" w:styleId="SubtleEmphasis">
    <w:name w:val="Subtle Emphasis"/>
    <w:basedOn w:val="DefaultParagraphFont"/>
    <w:uiPriority w:val="19"/>
    <w:qFormat/>
    <w:rsid w:val="00BA7458"/>
    <w:rPr>
      <w:i/>
      <w:iCs/>
      <w:color w:val="808080" w:themeColor="text1" w:themeTint="7F"/>
    </w:rPr>
  </w:style>
  <w:style w:type="character" w:styleId="Emphasis">
    <w:name w:val="Emphasis"/>
    <w:basedOn w:val="DefaultParagraphFont"/>
    <w:uiPriority w:val="20"/>
    <w:qFormat/>
    <w:rsid w:val="002D1CAD"/>
    <w:rPr>
      <w:i/>
      <w:iCs/>
    </w:rPr>
  </w:style>
  <w:style w:type="character" w:styleId="PlaceholderText">
    <w:name w:val="Placeholder Text"/>
    <w:basedOn w:val="DefaultParagraphFont"/>
    <w:uiPriority w:val="99"/>
    <w:semiHidden/>
    <w:rsid w:val="00D210C3"/>
    <w:rPr>
      <w:color w:val="808080"/>
    </w:rPr>
  </w:style>
  <w:style w:type="character" w:styleId="CommentReference">
    <w:name w:val="annotation reference"/>
    <w:basedOn w:val="DefaultParagraphFont"/>
    <w:uiPriority w:val="99"/>
    <w:semiHidden/>
    <w:unhideWhenUsed/>
    <w:rsid w:val="00195E5E"/>
    <w:rPr>
      <w:sz w:val="18"/>
      <w:szCs w:val="18"/>
    </w:rPr>
  </w:style>
  <w:style w:type="paragraph" w:styleId="CommentText">
    <w:name w:val="annotation text"/>
    <w:basedOn w:val="Normal"/>
    <w:link w:val="CommentTextChar"/>
    <w:uiPriority w:val="99"/>
    <w:unhideWhenUsed/>
    <w:rsid w:val="00195E5E"/>
    <w:rPr>
      <w:sz w:val="24"/>
      <w:szCs w:val="24"/>
    </w:rPr>
  </w:style>
  <w:style w:type="character" w:customStyle="1" w:styleId="CommentTextChar">
    <w:name w:val="Comment Text Char"/>
    <w:basedOn w:val="DefaultParagraphFont"/>
    <w:link w:val="CommentText"/>
    <w:uiPriority w:val="99"/>
    <w:rsid w:val="00195E5E"/>
    <w:rPr>
      <w:sz w:val="24"/>
      <w:szCs w:val="24"/>
    </w:rPr>
  </w:style>
  <w:style w:type="paragraph" w:styleId="CommentSubject">
    <w:name w:val="annotation subject"/>
    <w:basedOn w:val="CommentText"/>
    <w:next w:val="CommentText"/>
    <w:link w:val="CommentSubjectChar"/>
    <w:uiPriority w:val="99"/>
    <w:semiHidden/>
    <w:unhideWhenUsed/>
    <w:rsid w:val="00195E5E"/>
    <w:rPr>
      <w:b/>
      <w:bCs/>
      <w:sz w:val="20"/>
      <w:szCs w:val="20"/>
    </w:rPr>
  </w:style>
  <w:style w:type="character" w:customStyle="1" w:styleId="CommentSubjectChar">
    <w:name w:val="Comment Subject Char"/>
    <w:basedOn w:val="CommentTextChar"/>
    <w:link w:val="CommentSubject"/>
    <w:uiPriority w:val="99"/>
    <w:semiHidden/>
    <w:rsid w:val="00195E5E"/>
    <w:rPr>
      <w:b/>
      <w:bCs/>
      <w:sz w:val="20"/>
      <w:szCs w:val="20"/>
    </w:rPr>
  </w:style>
  <w:style w:type="paragraph" w:styleId="BodyText">
    <w:name w:val="Body Text"/>
    <w:link w:val="BodyTextChar"/>
    <w:rsid w:val="004563A8"/>
    <w:pPr>
      <w:suppressAutoHyphens/>
      <w:spacing w:before="80" w:after="80"/>
      <w:ind w:left="0" w:firstLine="0"/>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4563A8"/>
    <w:rPr>
      <w:rFonts w:ascii="Arial" w:eastAsia="Times New Roman" w:hAnsi="Arial" w:cs="Times New Roman"/>
      <w:sz w:val="20"/>
      <w:szCs w:val="20"/>
      <w:lang w:val="en-GB"/>
    </w:rPr>
  </w:style>
  <w:style w:type="character" w:styleId="Hyperlink">
    <w:name w:val="Hyperlink"/>
    <w:basedOn w:val="DefaultParagraphFont"/>
    <w:uiPriority w:val="99"/>
    <w:unhideWhenUsed/>
    <w:rsid w:val="00450F7F"/>
    <w:rPr>
      <w:color w:val="0000FF" w:themeColor="hyperlink"/>
      <w:u w:val="single"/>
    </w:rPr>
  </w:style>
  <w:style w:type="character" w:styleId="FollowedHyperlink">
    <w:name w:val="FollowedHyperlink"/>
    <w:basedOn w:val="DefaultParagraphFont"/>
    <w:uiPriority w:val="99"/>
    <w:semiHidden/>
    <w:unhideWhenUsed/>
    <w:rsid w:val="001B6A81"/>
    <w:rPr>
      <w:color w:val="800080" w:themeColor="followedHyperlink"/>
      <w:u w:val="single"/>
    </w:rPr>
  </w:style>
  <w:style w:type="paragraph" w:styleId="EndnoteText">
    <w:name w:val="endnote text"/>
    <w:basedOn w:val="Normal"/>
    <w:link w:val="EndnoteTextChar"/>
    <w:uiPriority w:val="99"/>
    <w:unhideWhenUsed/>
    <w:rsid w:val="002E6C4C"/>
    <w:pPr>
      <w:spacing w:after="0"/>
    </w:pPr>
    <w:rPr>
      <w:sz w:val="24"/>
      <w:szCs w:val="24"/>
    </w:rPr>
  </w:style>
  <w:style w:type="character" w:customStyle="1" w:styleId="EndnoteTextChar">
    <w:name w:val="Endnote Text Char"/>
    <w:basedOn w:val="DefaultParagraphFont"/>
    <w:link w:val="EndnoteText"/>
    <w:uiPriority w:val="99"/>
    <w:rsid w:val="002E6C4C"/>
    <w:rPr>
      <w:sz w:val="24"/>
      <w:szCs w:val="24"/>
    </w:rPr>
  </w:style>
  <w:style w:type="character" w:styleId="EndnoteReference">
    <w:name w:val="endnote reference"/>
    <w:basedOn w:val="DefaultParagraphFont"/>
    <w:uiPriority w:val="99"/>
    <w:unhideWhenUsed/>
    <w:rsid w:val="002E6C4C"/>
    <w:rPr>
      <w:vertAlign w:val="superscript"/>
    </w:rPr>
  </w:style>
  <w:style w:type="paragraph" w:styleId="Revision">
    <w:name w:val="Revision"/>
    <w:hidden/>
    <w:uiPriority w:val="99"/>
    <w:semiHidden/>
    <w:rsid w:val="009810B2"/>
    <w:pPr>
      <w:spacing w:after="0"/>
      <w:ind w:left="0" w:firstLine="0"/>
    </w:pPr>
  </w:style>
  <w:style w:type="paragraph" w:styleId="PlainText">
    <w:name w:val="Plain Text"/>
    <w:basedOn w:val="Normal"/>
    <w:link w:val="PlainTextChar"/>
    <w:rsid w:val="00C92F1C"/>
    <w:pPr>
      <w:widowControl w:val="0"/>
      <w:spacing w:after="0"/>
      <w:ind w:left="0" w:firstLine="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C92F1C"/>
    <w:rPr>
      <w:rFonts w:ascii="宋体" w:hAnsi="Courier New" w:cs="Courier New"/>
      <w:kern w:val="2"/>
      <w:sz w:val="21"/>
      <w:szCs w:val="21"/>
      <w:lang w:eastAsia="zh-CN"/>
    </w:rPr>
  </w:style>
  <w:style w:type="paragraph" w:styleId="Header">
    <w:name w:val="header"/>
    <w:basedOn w:val="Normal"/>
    <w:link w:val="HeaderChar"/>
    <w:uiPriority w:val="99"/>
    <w:unhideWhenUsed/>
    <w:rsid w:val="008539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39A5"/>
    <w:rPr>
      <w:sz w:val="18"/>
      <w:szCs w:val="18"/>
    </w:rPr>
  </w:style>
  <w:style w:type="paragraph" w:styleId="Footer">
    <w:name w:val="footer"/>
    <w:basedOn w:val="Normal"/>
    <w:link w:val="FooterChar"/>
    <w:uiPriority w:val="99"/>
    <w:unhideWhenUsed/>
    <w:rsid w:val="008539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39A5"/>
    <w:rPr>
      <w:sz w:val="18"/>
      <w:szCs w:val="18"/>
    </w:rPr>
  </w:style>
  <w:style w:type="paragraph" w:customStyle="1" w:styleId="Default">
    <w:name w:val="Default"/>
    <w:rsid w:val="008539A5"/>
    <w:pPr>
      <w:widowControl w:val="0"/>
      <w:autoSpaceDE w:val="0"/>
      <w:autoSpaceDN w:val="0"/>
      <w:adjustRightInd w:val="0"/>
      <w:spacing w:after="0"/>
      <w:ind w:left="0" w:firstLine="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ind w:left="714"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C7"/>
  </w:style>
  <w:style w:type="paragraph" w:styleId="Heading1">
    <w:name w:val="heading 1"/>
    <w:basedOn w:val="Normal"/>
    <w:next w:val="Normal"/>
    <w:link w:val="Heading1Char"/>
    <w:uiPriority w:val="9"/>
    <w:qFormat/>
    <w:rsid w:val="00E54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39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9C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5423E"/>
    <w:pPr>
      <w:ind w:left="720"/>
      <w:contextualSpacing/>
    </w:pPr>
  </w:style>
  <w:style w:type="character" w:customStyle="1" w:styleId="Heading1Char">
    <w:name w:val="Heading 1 Char"/>
    <w:basedOn w:val="DefaultParagraphFont"/>
    <w:link w:val="Heading1"/>
    <w:uiPriority w:val="9"/>
    <w:rsid w:val="00E5423E"/>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A53B61"/>
    <w:rPr>
      <w:b/>
      <w:bCs/>
      <w:color w:val="4F81BD" w:themeColor="accent1"/>
      <w:sz w:val="18"/>
      <w:szCs w:val="18"/>
    </w:rPr>
  </w:style>
  <w:style w:type="table" w:styleId="TableGrid">
    <w:name w:val="Table Grid"/>
    <w:basedOn w:val="TableNormal"/>
    <w:uiPriority w:val="59"/>
    <w:rsid w:val="00E537B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37B1"/>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LightShading1">
    <w:name w:val="Light Shading1"/>
    <w:basedOn w:val="TableNormal"/>
    <w:uiPriority w:val="60"/>
    <w:rsid w:val="00E537B1"/>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651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FC"/>
    <w:rPr>
      <w:rFonts w:ascii="Tahoma" w:hAnsi="Tahoma" w:cs="Tahoma"/>
      <w:sz w:val="16"/>
      <w:szCs w:val="16"/>
    </w:rPr>
  </w:style>
  <w:style w:type="character" w:styleId="SubtleEmphasis">
    <w:name w:val="Subtle Emphasis"/>
    <w:basedOn w:val="DefaultParagraphFont"/>
    <w:uiPriority w:val="19"/>
    <w:qFormat/>
    <w:rsid w:val="00BA7458"/>
    <w:rPr>
      <w:i/>
      <w:iCs/>
      <w:color w:val="808080" w:themeColor="text1" w:themeTint="7F"/>
    </w:rPr>
  </w:style>
  <w:style w:type="character" w:styleId="Emphasis">
    <w:name w:val="Emphasis"/>
    <w:basedOn w:val="DefaultParagraphFont"/>
    <w:uiPriority w:val="20"/>
    <w:qFormat/>
    <w:rsid w:val="002D1CAD"/>
    <w:rPr>
      <w:i/>
      <w:iCs/>
    </w:rPr>
  </w:style>
  <w:style w:type="character" w:styleId="PlaceholderText">
    <w:name w:val="Placeholder Text"/>
    <w:basedOn w:val="DefaultParagraphFont"/>
    <w:uiPriority w:val="99"/>
    <w:semiHidden/>
    <w:rsid w:val="00D210C3"/>
    <w:rPr>
      <w:color w:val="808080"/>
    </w:rPr>
  </w:style>
  <w:style w:type="character" w:styleId="CommentReference">
    <w:name w:val="annotation reference"/>
    <w:basedOn w:val="DefaultParagraphFont"/>
    <w:uiPriority w:val="99"/>
    <w:semiHidden/>
    <w:unhideWhenUsed/>
    <w:rsid w:val="00195E5E"/>
    <w:rPr>
      <w:sz w:val="18"/>
      <w:szCs w:val="18"/>
    </w:rPr>
  </w:style>
  <w:style w:type="paragraph" w:styleId="CommentText">
    <w:name w:val="annotation text"/>
    <w:basedOn w:val="Normal"/>
    <w:link w:val="CommentTextChar"/>
    <w:uiPriority w:val="99"/>
    <w:unhideWhenUsed/>
    <w:rsid w:val="00195E5E"/>
    <w:rPr>
      <w:sz w:val="24"/>
      <w:szCs w:val="24"/>
    </w:rPr>
  </w:style>
  <w:style w:type="character" w:customStyle="1" w:styleId="CommentTextChar">
    <w:name w:val="Comment Text Char"/>
    <w:basedOn w:val="DefaultParagraphFont"/>
    <w:link w:val="CommentText"/>
    <w:uiPriority w:val="99"/>
    <w:rsid w:val="00195E5E"/>
    <w:rPr>
      <w:sz w:val="24"/>
      <w:szCs w:val="24"/>
    </w:rPr>
  </w:style>
  <w:style w:type="paragraph" w:styleId="CommentSubject">
    <w:name w:val="annotation subject"/>
    <w:basedOn w:val="CommentText"/>
    <w:next w:val="CommentText"/>
    <w:link w:val="CommentSubjectChar"/>
    <w:uiPriority w:val="99"/>
    <w:semiHidden/>
    <w:unhideWhenUsed/>
    <w:rsid w:val="00195E5E"/>
    <w:rPr>
      <w:b/>
      <w:bCs/>
      <w:sz w:val="20"/>
      <w:szCs w:val="20"/>
    </w:rPr>
  </w:style>
  <w:style w:type="character" w:customStyle="1" w:styleId="CommentSubjectChar">
    <w:name w:val="Comment Subject Char"/>
    <w:basedOn w:val="CommentTextChar"/>
    <w:link w:val="CommentSubject"/>
    <w:uiPriority w:val="99"/>
    <w:semiHidden/>
    <w:rsid w:val="00195E5E"/>
    <w:rPr>
      <w:b/>
      <w:bCs/>
      <w:sz w:val="20"/>
      <w:szCs w:val="20"/>
    </w:rPr>
  </w:style>
  <w:style w:type="paragraph" w:styleId="BodyText">
    <w:name w:val="Body Text"/>
    <w:link w:val="BodyTextChar"/>
    <w:rsid w:val="004563A8"/>
    <w:pPr>
      <w:suppressAutoHyphens/>
      <w:spacing w:before="80" w:after="80"/>
      <w:ind w:left="0" w:firstLine="0"/>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4563A8"/>
    <w:rPr>
      <w:rFonts w:ascii="Arial" w:eastAsia="Times New Roman" w:hAnsi="Arial" w:cs="Times New Roman"/>
      <w:sz w:val="20"/>
      <w:szCs w:val="20"/>
      <w:lang w:val="en-GB"/>
    </w:rPr>
  </w:style>
  <w:style w:type="character" w:styleId="Hyperlink">
    <w:name w:val="Hyperlink"/>
    <w:basedOn w:val="DefaultParagraphFont"/>
    <w:uiPriority w:val="99"/>
    <w:unhideWhenUsed/>
    <w:rsid w:val="00450F7F"/>
    <w:rPr>
      <w:color w:val="0000FF" w:themeColor="hyperlink"/>
      <w:u w:val="single"/>
    </w:rPr>
  </w:style>
  <w:style w:type="character" w:styleId="FollowedHyperlink">
    <w:name w:val="FollowedHyperlink"/>
    <w:basedOn w:val="DefaultParagraphFont"/>
    <w:uiPriority w:val="99"/>
    <w:semiHidden/>
    <w:unhideWhenUsed/>
    <w:rsid w:val="001B6A81"/>
    <w:rPr>
      <w:color w:val="800080" w:themeColor="followedHyperlink"/>
      <w:u w:val="single"/>
    </w:rPr>
  </w:style>
  <w:style w:type="paragraph" w:styleId="EndnoteText">
    <w:name w:val="endnote text"/>
    <w:basedOn w:val="Normal"/>
    <w:link w:val="EndnoteTextChar"/>
    <w:uiPriority w:val="99"/>
    <w:unhideWhenUsed/>
    <w:rsid w:val="002E6C4C"/>
    <w:pPr>
      <w:spacing w:after="0"/>
    </w:pPr>
    <w:rPr>
      <w:sz w:val="24"/>
      <w:szCs w:val="24"/>
    </w:rPr>
  </w:style>
  <w:style w:type="character" w:customStyle="1" w:styleId="EndnoteTextChar">
    <w:name w:val="Endnote Text Char"/>
    <w:basedOn w:val="DefaultParagraphFont"/>
    <w:link w:val="EndnoteText"/>
    <w:uiPriority w:val="99"/>
    <w:rsid w:val="002E6C4C"/>
    <w:rPr>
      <w:sz w:val="24"/>
      <w:szCs w:val="24"/>
    </w:rPr>
  </w:style>
  <w:style w:type="character" w:styleId="EndnoteReference">
    <w:name w:val="endnote reference"/>
    <w:basedOn w:val="DefaultParagraphFont"/>
    <w:uiPriority w:val="99"/>
    <w:unhideWhenUsed/>
    <w:rsid w:val="002E6C4C"/>
    <w:rPr>
      <w:vertAlign w:val="superscript"/>
    </w:rPr>
  </w:style>
  <w:style w:type="paragraph" w:styleId="Revision">
    <w:name w:val="Revision"/>
    <w:hidden/>
    <w:uiPriority w:val="99"/>
    <w:semiHidden/>
    <w:rsid w:val="009810B2"/>
    <w:pPr>
      <w:spacing w:after="0"/>
      <w:ind w:left="0" w:firstLine="0"/>
    </w:pPr>
  </w:style>
  <w:style w:type="paragraph" w:styleId="PlainText">
    <w:name w:val="Plain Text"/>
    <w:basedOn w:val="Normal"/>
    <w:link w:val="PlainTextChar"/>
    <w:rsid w:val="00C92F1C"/>
    <w:pPr>
      <w:widowControl w:val="0"/>
      <w:spacing w:after="0"/>
      <w:ind w:left="0" w:firstLine="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C92F1C"/>
    <w:rPr>
      <w:rFonts w:ascii="宋体" w:hAnsi="Courier New" w:cs="Courier New"/>
      <w:kern w:val="2"/>
      <w:sz w:val="21"/>
      <w:szCs w:val="21"/>
      <w:lang w:eastAsia="zh-CN"/>
    </w:rPr>
  </w:style>
  <w:style w:type="paragraph" w:styleId="Header">
    <w:name w:val="header"/>
    <w:basedOn w:val="Normal"/>
    <w:link w:val="HeaderChar"/>
    <w:uiPriority w:val="99"/>
    <w:unhideWhenUsed/>
    <w:rsid w:val="008539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39A5"/>
    <w:rPr>
      <w:sz w:val="18"/>
      <w:szCs w:val="18"/>
    </w:rPr>
  </w:style>
  <w:style w:type="paragraph" w:styleId="Footer">
    <w:name w:val="footer"/>
    <w:basedOn w:val="Normal"/>
    <w:link w:val="FooterChar"/>
    <w:uiPriority w:val="99"/>
    <w:unhideWhenUsed/>
    <w:rsid w:val="008539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39A5"/>
    <w:rPr>
      <w:sz w:val="18"/>
      <w:szCs w:val="18"/>
    </w:rPr>
  </w:style>
  <w:style w:type="paragraph" w:customStyle="1" w:styleId="Default">
    <w:name w:val="Default"/>
    <w:rsid w:val="008539A5"/>
    <w:pPr>
      <w:widowControl w:val="0"/>
      <w:autoSpaceDE w:val="0"/>
      <w:autoSpaceDN w:val="0"/>
      <w:adjustRightInd w:val="0"/>
      <w:spacing w:after="0"/>
      <w:ind w:left="0" w:firstLine="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4795">
      <w:bodyDiv w:val="1"/>
      <w:marLeft w:val="0"/>
      <w:marRight w:val="0"/>
      <w:marTop w:val="0"/>
      <w:marBottom w:val="0"/>
      <w:divBdr>
        <w:top w:val="none" w:sz="0" w:space="0" w:color="auto"/>
        <w:left w:val="none" w:sz="0" w:space="0" w:color="auto"/>
        <w:bottom w:val="none" w:sz="0" w:space="0" w:color="auto"/>
        <w:right w:val="none" w:sz="0" w:space="0" w:color="auto"/>
      </w:divBdr>
    </w:div>
    <w:div w:id="256059746">
      <w:bodyDiv w:val="1"/>
      <w:marLeft w:val="0"/>
      <w:marRight w:val="0"/>
      <w:marTop w:val="0"/>
      <w:marBottom w:val="0"/>
      <w:divBdr>
        <w:top w:val="none" w:sz="0" w:space="0" w:color="auto"/>
        <w:left w:val="none" w:sz="0" w:space="0" w:color="auto"/>
        <w:bottom w:val="none" w:sz="0" w:space="0" w:color="auto"/>
        <w:right w:val="none" w:sz="0" w:space="0" w:color="auto"/>
      </w:divBdr>
    </w:div>
    <w:div w:id="319189911">
      <w:bodyDiv w:val="1"/>
      <w:marLeft w:val="0"/>
      <w:marRight w:val="0"/>
      <w:marTop w:val="0"/>
      <w:marBottom w:val="0"/>
      <w:divBdr>
        <w:top w:val="none" w:sz="0" w:space="0" w:color="auto"/>
        <w:left w:val="none" w:sz="0" w:space="0" w:color="auto"/>
        <w:bottom w:val="none" w:sz="0" w:space="0" w:color="auto"/>
        <w:right w:val="none" w:sz="0" w:space="0" w:color="auto"/>
      </w:divBdr>
    </w:div>
    <w:div w:id="394008176">
      <w:bodyDiv w:val="1"/>
      <w:marLeft w:val="0"/>
      <w:marRight w:val="0"/>
      <w:marTop w:val="0"/>
      <w:marBottom w:val="0"/>
      <w:divBdr>
        <w:top w:val="none" w:sz="0" w:space="0" w:color="auto"/>
        <w:left w:val="none" w:sz="0" w:space="0" w:color="auto"/>
        <w:bottom w:val="none" w:sz="0" w:space="0" w:color="auto"/>
        <w:right w:val="none" w:sz="0" w:space="0" w:color="auto"/>
      </w:divBdr>
    </w:div>
    <w:div w:id="455947036">
      <w:bodyDiv w:val="1"/>
      <w:marLeft w:val="0"/>
      <w:marRight w:val="0"/>
      <w:marTop w:val="0"/>
      <w:marBottom w:val="0"/>
      <w:divBdr>
        <w:top w:val="none" w:sz="0" w:space="0" w:color="auto"/>
        <w:left w:val="none" w:sz="0" w:space="0" w:color="auto"/>
        <w:bottom w:val="none" w:sz="0" w:space="0" w:color="auto"/>
        <w:right w:val="none" w:sz="0" w:space="0" w:color="auto"/>
      </w:divBdr>
    </w:div>
    <w:div w:id="527911127">
      <w:bodyDiv w:val="1"/>
      <w:marLeft w:val="0"/>
      <w:marRight w:val="0"/>
      <w:marTop w:val="0"/>
      <w:marBottom w:val="0"/>
      <w:divBdr>
        <w:top w:val="none" w:sz="0" w:space="0" w:color="auto"/>
        <w:left w:val="none" w:sz="0" w:space="0" w:color="auto"/>
        <w:bottom w:val="none" w:sz="0" w:space="0" w:color="auto"/>
        <w:right w:val="none" w:sz="0" w:space="0" w:color="auto"/>
      </w:divBdr>
    </w:div>
    <w:div w:id="566962638">
      <w:bodyDiv w:val="1"/>
      <w:marLeft w:val="0"/>
      <w:marRight w:val="0"/>
      <w:marTop w:val="0"/>
      <w:marBottom w:val="0"/>
      <w:divBdr>
        <w:top w:val="none" w:sz="0" w:space="0" w:color="auto"/>
        <w:left w:val="none" w:sz="0" w:space="0" w:color="auto"/>
        <w:bottom w:val="none" w:sz="0" w:space="0" w:color="auto"/>
        <w:right w:val="none" w:sz="0" w:space="0" w:color="auto"/>
      </w:divBdr>
    </w:div>
    <w:div w:id="574903861">
      <w:bodyDiv w:val="1"/>
      <w:marLeft w:val="0"/>
      <w:marRight w:val="0"/>
      <w:marTop w:val="0"/>
      <w:marBottom w:val="0"/>
      <w:divBdr>
        <w:top w:val="none" w:sz="0" w:space="0" w:color="auto"/>
        <w:left w:val="none" w:sz="0" w:space="0" w:color="auto"/>
        <w:bottom w:val="none" w:sz="0" w:space="0" w:color="auto"/>
        <w:right w:val="none" w:sz="0" w:space="0" w:color="auto"/>
      </w:divBdr>
    </w:div>
    <w:div w:id="626548608">
      <w:bodyDiv w:val="1"/>
      <w:marLeft w:val="0"/>
      <w:marRight w:val="0"/>
      <w:marTop w:val="0"/>
      <w:marBottom w:val="0"/>
      <w:divBdr>
        <w:top w:val="none" w:sz="0" w:space="0" w:color="auto"/>
        <w:left w:val="none" w:sz="0" w:space="0" w:color="auto"/>
        <w:bottom w:val="none" w:sz="0" w:space="0" w:color="auto"/>
        <w:right w:val="none" w:sz="0" w:space="0" w:color="auto"/>
      </w:divBdr>
    </w:div>
    <w:div w:id="672413941">
      <w:bodyDiv w:val="1"/>
      <w:marLeft w:val="0"/>
      <w:marRight w:val="0"/>
      <w:marTop w:val="0"/>
      <w:marBottom w:val="0"/>
      <w:divBdr>
        <w:top w:val="none" w:sz="0" w:space="0" w:color="auto"/>
        <w:left w:val="none" w:sz="0" w:space="0" w:color="auto"/>
        <w:bottom w:val="none" w:sz="0" w:space="0" w:color="auto"/>
        <w:right w:val="none" w:sz="0" w:space="0" w:color="auto"/>
      </w:divBdr>
    </w:div>
    <w:div w:id="1080374937">
      <w:bodyDiv w:val="1"/>
      <w:marLeft w:val="0"/>
      <w:marRight w:val="0"/>
      <w:marTop w:val="0"/>
      <w:marBottom w:val="0"/>
      <w:divBdr>
        <w:top w:val="none" w:sz="0" w:space="0" w:color="auto"/>
        <w:left w:val="none" w:sz="0" w:space="0" w:color="auto"/>
        <w:bottom w:val="none" w:sz="0" w:space="0" w:color="auto"/>
        <w:right w:val="none" w:sz="0" w:space="0" w:color="auto"/>
      </w:divBdr>
    </w:div>
    <w:div w:id="1393189332">
      <w:bodyDiv w:val="1"/>
      <w:marLeft w:val="0"/>
      <w:marRight w:val="0"/>
      <w:marTop w:val="0"/>
      <w:marBottom w:val="0"/>
      <w:divBdr>
        <w:top w:val="none" w:sz="0" w:space="0" w:color="auto"/>
        <w:left w:val="none" w:sz="0" w:space="0" w:color="auto"/>
        <w:bottom w:val="none" w:sz="0" w:space="0" w:color="auto"/>
        <w:right w:val="none" w:sz="0" w:space="0" w:color="auto"/>
      </w:divBdr>
      <w:divsChild>
        <w:div w:id="846093344">
          <w:marLeft w:val="677"/>
          <w:marRight w:val="0"/>
          <w:marTop w:val="0"/>
          <w:marBottom w:val="0"/>
          <w:divBdr>
            <w:top w:val="none" w:sz="0" w:space="0" w:color="auto"/>
            <w:left w:val="none" w:sz="0" w:space="0" w:color="auto"/>
            <w:bottom w:val="none" w:sz="0" w:space="0" w:color="auto"/>
            <w:right w:val="none" w:sz="0" w:space="0" w:color="auto"/>
          </w:divBdr>
        </w:div>
      </w:divsChild>
    </w:div>
    <w:div w:id="1619490773">
      <w:bodyDiv w:val="1"/>
      <w:marLeft w:val="0"/>
      <w:marRight w:val="0"/>
      <w:marTop w:val="0"/>
      <w:marBottom w:val="0"/>
      <w:divBdr>
        <w:top w:val="none" w:sz="0" w:space="0" w:color="auto"/>
        <w:left w:val="none" w:sz="0" w:space="0" w:color="auto"/>
        <w:bottom w:val="none" w:sz="0" w:space="0" w:color="auto"/>
        <w:right w:val="none" w:sz="0" w:space="0" w:color="auto"/>
      </w:divBdr>
    </w:div>
    <w:div w:id="1919171041">
      <w:bodyDiv w:val="1"/>
      <w:marLeft w:val="0"/>
      <w:marRight w:val="0"/>
      <w:marTop w:val="0"/>
      <w:marBottom w:val="0"/>
      <w:divBdr>
        <w:top w:val="none" w:sz="0" w:space="0" w:color="auto"/>
        <w:left w:val="none" w:sz="0" w:space="0" w:color="auto"/>
        <w:bottom w:val="none" w:sz="0" w:space="0" w:color="auto"/>
        <w:right w:val="none" w:sz="0" w:space="0" w:color="auto"/>
      </w:divBdr>
      <w:divsChild>
        <w:div w:id="1915622516">
          <w:marLeft w:val="346"/>
          <w:marRight w:val="0"/>
          <w:marTop w:val="0"/>
          <w:marBottom w:val="0"/>
          <w:divBdr>
            <w:top w:val="none" w:sz="0" w:space="0" w:color="auto"/>
            <w:left w:val="none" w:sz="0" w:space="0" w:color="auto"/>
            <w:bottom w:val="none" w:sz="0" w:space="0" w:color="auto"/>
            <w:right w:val="none" w:sz="0" w:space="0" w:color="auto"/>
          </w:divBdr>
        </w:div>
        <w:div w:id="964702377">
          <w:marLeft w:val="677"/>
          <w:marRight w:val="0"/>
          <w:marTop w:val="0"/>
          <w:marBottom w:val="0"/>
          <w:divBdr>
            <w:top w:val="none" w:sz="0" w:space="0" w:color="auto"/>
            <w:left w:val="none" w:sz="0" w:space="0" w:color="auto"/>
            <w:bottom w:val="none" w:sz="0" w:space="0" w:color="auto"/>
            <w:right w:val="none" w:sz="0" w:space="0" w:color="auto"/>
          </w:divBdr>
        </w:div>
        <w:div w:id="1644461774">
          <w:marLeft w:val="677"/>
          <w:marRight w:val="0"/>
          <w:marTop w:val="0"/>
          <w:marBottom w:val="0"/>
          <w:divBdr>
            <w:top w:val="none" w:sz="0" w:space="0" w:color="auto"/>
            <w:left w:val="none" w:sz="0" w:space="0" w:color="auto"/>
            <w:bottom w:val="none" w:sz="0" w:space="0" w:color="auto"/>
            <w:right w:val="none" w:sz="0" w:space="0" w:color="auto"/>
          </w:divBdr>
        </w:div>
        <w:div w:id="1638140371">
          <w:marLeft w:val="677"/>
          <w:marRight w:val="0"/>
          <w:marTop w:val="0"/>
          <w:marBottom w:val="0"/>
          <w:divBdr>
            <w:top w:val="none" w:sz="0" w:space="0" w:color="auto"/>
            <w:left w:val="none" w:sz="0" w:space="0" w:color="auto"/>
            <w:bottom w:val="none" w:sz="0" w:space="0" w:color="auto"/>
            <w:right w:val="none" w:sz="0" w:space="0" w:color="auto"/>
          </w:divBdr>
        </w:div>
      </w:divsChild>
    </w:div>
    <w:div w:id="197429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1" Type="http://schemas.microsoft.com/office/2011/relationships/commentsExtended" Target="commentsExtended.xml"/><Relationship Id="rId22" Type="http://schemas.microsoft.com/office/2011/relationships/people" Target="people.xml"/><Relationship Id="rId10" Type="http://schemas.openxmlformats.org/officeDocument/2006/relationships/hyperlink" Target="mailto:Verena.Veulemanns@med.uni-duesseldorf.d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4972D-B032-D84B-9AED-1C24FC50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5384</Words>
  <Characters>30689</Characters>
  <Application>Microsoft Macintosh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Philips Technologie GmbH, PFL-Aachen</Company>
  <LinksUpToDate>false</LinksUpToDate>
  <CharactersWithSpaces>36001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CNS</dc:creator>
  <cp:keywords/>
  <dc:description/>
  <cp:lastModifiedBy>Na Ma</cp:lastModifiedBy>
  <cp:revision>2</cp:revision>
  <cp:lastPrinted>2015-05-25T15:44:00Z</cp:lastPrinted>
  <dcterms:created xsi:type="dcterms:W3CDTF">2016-08-30T05:28:00Z</dcterms:created>
  <dcterms:modified xsi:type="dcterms:W3CDTF">2016-08-30T05:28:00Z</dcterms:modified>
</cp:coreProperties>
</file>