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78D6" w:rsidRPr="007A5D79" w:rsidRDefault="005178D6" w:rsidP="00097881">
      <w:pPr>
        <w:spacing w:after="0" w:line="360" w:lineRule="auto"/>
        <w:jc w:val="both"/>
        <w:rPr>
          <w:rFonts w:ascii="Book Antiqua" w:hAnsi="Book Antiqua"/>
          <w:sz w:val="24"/>
          <w:szCs w:val="24"/>
        </w:rPr>
      </w:pPr>
      <w:bookmarkStart w:id="0" w:name="OLE_LINK132"/>
      <w:bookmarkStart w:id="1" w:name="OLE_LINK133"/>
      <w:r w:rsidRPr="007A5D79">
        <w:rPr>
          <w:rFonts w:ascii="Book Antiqua" w:hAnsi="Book Antiqua"/>
          <w:b/>
          <w:sz w:val="24"/>
          <w:szCs w:val="24"/>
        </w:rPr>
        <w:t>Name of Journal:</w:t>
      </w:r>
      <w:r w:rsidRPr="007A5D79">
        <w:rPr>
          <w:rFonts w:ascii="Book Antiqua" w:hAnsi="Book Antiqua"/>
          <w:b/>
          <w:i/>
          <w:sz w:val="24"/>
          <w:szCs w:val="24"/>
        </w:rPr>
        <w:t xml:space="preserve"> World Journal of</w:t>
      </w:r>
      <w:r w:rsidR="00EA17B0" w:rsidRPr="007A5D79">
        <w:rPr>
          <w:rFonts w:ascii="Book Antiqua" w:hAnsi="Book Antiqua"/>
          <w:b/>
          <w:i/>
          <w:sz w:val="24"/>
          <w:szCs w:val="24"/>
        </w:rPr>
        <w:t xml:space="preserve"> Gastrointestinal Surgery</w:t>
      </w:r>
      <w:r w:rsidRPr="007A5D79">
        <w:rPr>
          <w:rFonts w:ascii="Book Antiqua" w:hAnsi="Book Antiqua"/>
          <w:b/>
          <w:i/>
          <w:sz w:val="24"/>
          <w:szCs w:val="24"/>
        </w:rPr>
        <w:t xml:space="preserve"> </w:t>
      </w:r>
    </w:p>
    <w:p w:rsidR="005178D6" w:rsidRPr="007A5D79" w:rsidRDefault="005178D6" w:rsidP="00097881">
      <w:pPr>
        <w:spacing w:after="0" w:line="360" w:lineRule="auto"/>
        <w:jc w:val="both"/>
        <w:rPr>
          <w:rFonts w:ascii="Book Antiqua" w:hAnsi="Book Antiqua"/>
          <w:b/>
          <w:sz w:val="24"/>
          <w:szCs w:val="24"/>
          <w:lang w:eastAsia="zh-CN"/>
        </w:rPr>
      </w:pPr>
      <w:r w:rsidRPr="007A5D79">
        <w:rPr>
          <w:rFonts w:ascii="Book Antiqua" w:hAnsi="Book Antiqua"/>
          <w:b/>
          <w:sz w:val="24"/>
          <w:szCs w:val="24"/>
        </w:rPr>
        <w:t xml:space="preserve">ESPS Manuscript NO: </w:t>
      </w:r>
      <w:r w:rsidRPr="007A5D79">
        <w:rPr>
          <w:rFonts w:ascii="Book Antiqua" w:hAnsi="Book Antiqua"/>
          <w:b/>
          <w:sz w:val="24"/>
          <w:szCs w:val="24"/>
          <w:lang w:eastAsia="zh-CN"/>
        </w:rPr>
        <w:t>27176</w:t>
      </w:r>
    </w:p>
    <w:p w:rsidR="005178D6" w:rsidRPr="007A5D79" w:rsidRDefault="005178D6" w:rsidP="00097881">
      <w:pPr>
        <w:spacing w:after="0" w:line="360" w:lineRule="auto"/>
        <w:jc w:val="both"/>
        <w:rPr>
          <w:rFonts w:ascii="Book Antiqua" w:hAnsi="Book Antiqua"/>
          <w:b/>
          <w:sz w:val="24"/>
          <w:szCs w:val="24"/>
        </w:rPr>
      </w:pPr>
      <w:r w:rsidRPr="007A5D79">
        <w:rPr>
          <w:rFonts w:ascii="Book Antiqua" w:hAnsi="Book Antiqua"/>
          <w:b/>
          <w:sz w:val="24"/>
          <w:szCs w:val="24"/>
        </w:rPr>
        <w:t>Manuscript Type:</w:t>
      </w:r>
      <w:r w:rsidR="00EA17B0" w:rsidRPr="007A5D79">
        <w:rPr>
          <w:rFonts w:ascii="Book Antiqua" w:hAnsi="Book Antiqua"/>
          <w:b/>
          <w:sz w:val="24"/>
          <w:szCs w:val="24"/>
        </w:rPr>
        <w:t xml:space="preserve"> Therapeutic Advances</w:t>
      </w:r>
      <w:r w:rsidRPr="007A5D79">
        <w:rPr>
          <w:rFonts w:ascii="Book Antiqua" w:hAnsi="Book Antiqua"/>
          <w:b/>
          <w:sz w:val="24"/>
          <w:szCs w:val="24"/>
        </w:rPr>
        <w:t xml:space="preserve"> </w:t>
      </w:r>
    </w:p>
    <w:bookmarkEnd w:id="0"/>
    <w:bookmarkEnd w:id="1"/>
    <w:p w:rsidR="005178D6" w:rsidRPr="007A5D79" w:rsidRDefault="005178D6" w:rsidP="00097881">
      <w:pPr>
        <w:spacing w:after="0" w:line="360" w:lineRule="auto"/>
        <w:jc w:val="both"/>
        <w:rPr>
          <w:rFonts w:ascii="Book Antiqua" w:hAnsi="Book Antiqua" w:cs="Arial"/>
          <w:b/>
          <w:sz w:val="24"/>
          <w:szCs w:val="24"/>
          <w:lang w:eastAsia="zh-CN"/>
        </w:rPr>
      </w:pPr>
    </w:p>
    <w:p w:rsidR="00612E91" w:rsidRPr="007A5D79" w:rsidRDefault="00D44DF7" w:rsidP="00097881">
      <w:pPr>
        <w:spacing w:after="0" w:line="360" w:lineRule="auto"/>
        <w:jc w:val="both"/>
        <w:rPr>
          <w:rFonts w:ascii="Book Antiqua" w:hAnsi="Book Antiqua" w:cs="Arial"/>
          <w:b/>
          <w:sz w:val="24"/>
          <w:szCs w:val="24"/>
          <w:lang w:eastAsia="zh-CN"/>
        </w:rPr>
      </w:pPr>
      <w:r w:rsidRPr="007A5D79">
        <w:rPr>
          <w:rFonts w:ascii="Book Antiqua" w:hAnsi="Book Antiqua" w:cs="Arial"/>
          <w:b/>
          <w:sz w:val="24"/>
          <w:szCs w:val="24"/>
        </w:rPr>
        <w:t xml:space="preserve">Roux-en-Y </w:t>
      </w:r>
      <w:proofErr w:type="spellStart"/>
      <w:r w:rsidR="00E03010" w:rsidRPr="007A5D79">
        <w:rPr>
          <w:rFonts w:ascii="Book Antiqua" w:hAnsi="Book Antiqua" w:cs="Arial"/>
          <w:b/>
          <w:sz w:val="24"/>
          <w:szCs w:val="24"/>
        </w:rPr>
        <w:t>d</w:t>
      </w:r>
      <w:r w:rsidR="00114C6E" w:rsidRPr="007A5D79">
        <w:rPr>
          <w:rFonts w:ascii="Book Antiqua" w:hAnsi="Book Antiqua" w:cs="Arial"/>
          <w:b/>
          <w:sz w:val="24"/>
          <w:szCs w:val="24"/>
        </w:rPr>
        <w:t>augmented</w:t>
      </w:r>
      <w:proofErr w:type="spellEnd"/>
      <w:r w:rsidR="00114C6E" w:rsidRPr="007A5D79">
        <w:rPr>
          <w:rFonts w:ascii="Book Antiqua" w:hAnsi="Book Antiqua" w:cs="Arial"/>
          <w:b/>
          <w:sz w:val="24"/>
          <w:szCs w:val="24"/>
        </w:rPr>
        <w:t xml:space="preserve"> gastric </w:t>
      </w:r>
      <w:proofErr w:type="spellStart"/>
      <w:r w:rsidR="00114C6E" w:rsidRPr="007A5D79">
        <w:rPr>
          <w:rFonts w:ascii="Book Antiqua" w:hAnsi="Book Antiqua" w:cs="Arial"/>
          <w:b/>
          <w:sz w:val="24"/>
          <w:szCs w:val="24"/>
        </w:rPr>
        <w:t>a</w:t>
      </w:r>
      <w:r w:rsidR="00E03010" w:rsidRPr="007A5D79">
        <w:rPr>
          <w:rFonts w:ascii="Book Antiqua" w:hAnsi="Book Antiqua" w:cs="Arial"/>
          <w:b/>
          <w:sz w:val="24"/>
          <w:szCs w:val="24"/>
        </w:rPr>
        <w:t>vancement</w:t>
      </w:r>
      <w:proofErr w:type="spellEnd"/>
      <w:r w:rsidR="00E03010" w:rsidRPr="007A5D79">
        <w:rPr>
          <w:rFonts w:ascii="Book Antiqua" w:hAnsi="Book Antiqua" w:cs="Arial"/>
          <w:b/>
          <w:sz w:val="24"/>
          <w:szCs w:val="24"/>
        </w:rPr>
        <w:t xml:space="preserve">: </w:t>
      </w:r>
      <w:r w:rsidR="00FC3B95" w:rsidRPr="007A5D79">
        <w:rPr>
          <w:rFonts w:ascii="Book Antiqua" w:hAnsi="Book Antiqua" w:cs="Arial"/>
          <w:b/>
          <w:sz w:val="24"/>
          <w:szCs w:val="24"/>
        </w:rPr>
        <w:t>An</w:t>
      </w:r>
      <w:r w:rsidR="00114C6E" w:rsidRPr="007A5D79">
        <w:rPr>
          <w:rFonts w:ascii="Book Antiqua" w:hAnsi="Book Antiqua" w:cs="Arial"/>
          <w:b/>
          <w:sz w:val="24"/>
          <w:szCs w:val="24"/>
        </w:rPr>
        <w:t xml:space="preserve"> alternative technique for concurrent esophageal and pyloric stenosis secondary to corrosive i</w:t>
      </w:r>
      <w:r w:rsidR="000B66B9" w:rsidRPr="007A5D79">
        <w:rPr>
          <w:rFonts w:ascii="Book Antiqua" w:hAnsi="Book Antiqua" w:cs="Arial"/>
          <w:b/>
          <w:sz w:val="24"/>
          <w:szCs w:val="24"/>
        </w:rPr>
        <w:t>ntake</w:t>
      </w:r>
    </w:p>
    <w:p w:rsidR="00EF380C" w:rsidRPr="007A5D79" w:rsidRDefault="00EF380C" w:rsidP="00097881">
      <w:pPr>
        <w:spacing w:after="0" w:line="360" w:lineRule="auto"/>
        <w:jc w:val="both"/>
        <w:rPr>
          <w:rFonts w:ascii="Book Antiqua" w:hAnsi="Book Antiqua" w:cs="Arial"/>
          <w:b/>
          <w:sz w:val="24"/>
          <w:szCs w:val="24"/>
          <w:lang w:eastAsia="zh-CN"/>
        </w:rPr>
      </w:pPr>
    </w:p>
    <w:p w:rsidR="00EF380C" w:rsidRPr="007A5D79" w:rsidRDefault="00B83FFB" w:rsidP="00097881">
      <w:pPr>
        <w:spacing w:after="0" w:line="360" w:lineRule="auto"/>
        <w:jc w:val="both"/>
        <w:rPr>
          <w:rFonts w:ascii="Book Antiqua" w:hAnsi="Book Antiqua" w:cs="Arial"/>
          <w:sz w:val="24"/>
          <w:szCs w:val="24"/>
        </w:rPr>
      </w:pPr>
      <w:proofErr w:type="spellStart"/>
      <w:r w:rsidRPr="007A5D79">
        <w:rPr>
          <w:rFonts w:ascii="Book Antiqua" w:hAnsi="Book Antiqua" w:cs="Arial"/>
          <w:sz w:val="24"/>
          <w:szCs w:val="24"/>
        </w:rPr>
        <w:t>Waseem</w:t>
      </w:r>
      <w:proofErr w:type="spellEnd"/>
      <w:r w:rsidRPr="007A5D79">
        <w:rPr>
          <w:rFonts w:ascii="Book Antiqua" w:hAnsi="Book Antiqua" w:cs="Arial"/>
          <w:sz w:val="24"/>
          <w:szCs w:val="24"/>
        </w:rPr>
        <w:t xml:space="preserve"> </w:t>
      </w:r>
      <w:r w:rsidRPr="007A5D79">
        <w:rPr>
          <w:rFonts w:ascii="Book Antiqua" w:hAnsi="Book Antiqua" w:cs="Arial" w:hint="eastAsia"/>
          <w:sz w:val="24"/>
          <w:szCs w:val="24"/>
          <w:lang w:eastAsia="zh-CN"/>
        </w:rPr>
        <w:t xml:space="preserve">T </w:t>
      </w:r>
      <w:r w:rsidRPr="007A5D79">
        <w:rPr>
          <w:rFonts w:ascii="Book Antiqua" w:hAnsi="Book Antiqua" w:cs="Arial" w:hint="eastAsia"/>
          <w:i/>
          <w:sz w:val="24"/>
          <w:szCs w:val="24"/>
          <w:lang w:eastAsia="zh-CN"/>
        </w:rPr>
        <w:t>et al</w:t>
      </w:r>
      <w:r w:rsidRPr="007A5D79">
        <w:rPr>
          <w:rFonts w:ascii="Book Antiqua" w:hAnsi="Book Antiqua" w:cs="Arial" w:hint="eastAsia"/>
          <w:sz w:val="24"/>
          <w:szCs w:val="24"/>
          <w:lang w:eastAsia="zh-CN"/>
        </w:rPr>
        <w:t xml:space="preserve">. </w:t>
      </w:r>
      <w:r w:rsidR="00EA17B0" w:rsidRPr="007A5D79">
        <w:rPr>
          <w:rFonts w:ascii="Book Antiqua" w:hAnsi="Book Antiqua" w:cs="Arial"/>
          <w:sz w:val="24"/>
          <w:szCs w:val="24"/>
        </w:rPr>
        <w:t xml:space="preserve">RAGA </w:t>
      </w:r>
      <w:r w:rsidR="00EF380C" w:rsidRPr="007A5D79">
        <w:rPr>
          <w:rFonts w:ascii="Book Antiqua" w:hAnsi="Book Antiqua" w:cs="Arial"/>
          <w:sz w:val="24"/>
          <w:szCs w:val="24"/>
        </w:rPr>
        <w:t>for</w:t>
      </w:r>
      <w:r w:rsidRPr="007A5D79">
        <w:rPr>
          <w:rFonts w:ascii="Book Antiqua" w:hAnsi="Book Antiqua" w:cs="Arial"/>
          <w:sz w:val="24"/>
          <w:szCs w:val="24"/>
        </w:rPr>
        <w:t xml:space="preserve"> corrosive u</w:t>
      </w:r>
      <w:r w:rsidR="00EF380C" w:rsidRPr="007A5D79">
        <w:rPr>
          <w:rFonts w:ascii="Book Antiqua" w:hAnsi="Book Antiqua" w:cs="Arial"/>
          <w:sz w:val="24"/>
          <w:szCs w:val="24"/>
        </w:rPr>
        <w:t xml:space="preserve">pper GI </w:t>
      </w:r>
      <w:r w:rsidRPr="007A5D79">
        <w:rPr>
          <w:rFonts w:ascii="Book Antiqua" w:hAnsi="Book Antiqua" w:cs="Arial"/>
          <w:sz w:val="24"/>
          <w:szCs w:val="24"/>
        </w:rPr>
        <w:t>s</w:t>
      </w:r>
      <w:r w:rsidR="00EF380C" w:rsidRPr="007A5D79">
        <w:rPr>
          <w:rFonts w:ascii="Book Antiqua" w:hAnsi="Book Antiqua" w:cs="Arial"/>
          <w:sz w:val="24"/>
          <w:szCs w:val="24"/>
        </w:rPr>
        <w:t>trictures</w:t>
      </w:r>
    </w:p>
    <w:p w:rsidR="000F21EC" w:rsidRPr="007A5D79" w:rsidRDefault="000F21EC" w:rsidP="00097881">
      <w:pPr>
        <w:spacing w:after="0" w:line="360" w:lineRule="auto"/>
        <w:jc w:val="both"/>
        <w:rPr>
          <w:rFonts w:ascii="Book Antiqua" w:hAnsi="Book Antiqua" w:cs="Arial"/>
          <w:b/>
          <w:sz w:val="24"/>
          <w:szCs w:val="24"/>
          <w:lang w:eastAsia="zh-CN"/>
        </w:rPr>
      </w:pPr>
    </w:p>
    <w:p w:rsidR="003D2C3C" w:rsidRPr="007A5D79" w:rsidRDefault="000F21EC" w:rsidP="00097881">
      <w:pPr>
        <w:spacing w:after="0" w:line="360" w:lineRule="auto"/>
        <w:jc w:val="both"/>
        <w:rPr>
          <w:rFonts w:ascii="Book Antiqua" w:hAnsi="Book Antiqua" w:cs="Arial"/>
          <w:b/>
          <w:sz w:val="24"/>
          <w:szCs w:val="24"/>
          <w:lang w:eastAsia="zh-CN"/>
        </w:rPr>
      </w:pPr>
      <w:proofErr w:type="spellStart"/>
      <w:r w:rsidRPr="007A5D79">
        <w:rPr>
          <w:rFonts w:ascii="Book Antiqua" w:hAnsi="Book Antiqua" w:cs="Arial"/>
          <w:b/>
          <w:sz w:val="24"/>
          <w:szCs w:val="24"/>
        </w:rPr>
        <w:t>Talat</w:t>
      </w:r>
      <w:proofErr w:type="spellEnd"/>
      <w:r w:rsidRPr="007A5D79">
        <w:rPr>
          <w:rFonts w:ascii="Book Antiqua" w:hAnsi="Book Antiqua" w:cs="Arial"/>
          <w:b/>
          <w:sz w:val="24"/>
          <w:szCs w:val="24"/>
        </w:rPr>
        <w:t xml:space="preserve"> </w:t>
      </w:r>
      <w:proofErr w:type="spellStart"/>
      <w:r w:rsidRPr="007A5D79">
        <w:rPr>
          <w:rFonts w:ascii="Book Antiqua" w:hAnsi="Book Antiqua" w:cs="Arial"/>
          <w:b/>
          <w:sz w:val="24"/>
          <w:szCs w:val="24"/>
        </w:rPr>
        <w:t>Waseem</w:t>
      </w:r>
      <w:proofErr w:type="spellEnd"/>
      <w:r w:rsidRPr="007A5D79">
        <w:rPr>
          <w:rFonts w:ascii="Book Antiqua" w:hAnsi="Book Antiqua" w:cs="Arial"/>
          <w:b/>
          <w:sz w:val="24"/>
          <w:szCs w:val="24"/>
        </w:rPr>
        <w:t xml:space="preserve">, </w:t>
      </w:r>
      <w:proofErr w:type="spellStart"/>
      <w:r w:rsidRPr="007A5D79">
        <w:rPr>
          <w:rFonts w:ascii="Book Antiqua" w:hAnsi="Book Antiqua" w:cs="Arial"/>
          <w:b/>
          <w:sz w:val="24"/>
          <w:szCs w:val="24"/>
        </w:rPr>
        <w:t>Asad</w:t>
      </w:r>
      <w:proofErr w:type="spellEnd"/>
      <w:r w:rsidRPr="007A5D79">
        <w:rPr>
          <w:rFonts w:ascii="Book Antiqua" w:hAnsi="Book Antiqua" w:cs="Arial"/>
          <w:b/>
          <w:sz w:val="24"/>
          <w:szCs w:val="24"/>
        </w:rPr>
        <w:t xml:space="preserve"> </w:t>
      </w:r>
      <w:proofErr w:type="spellStart"/>
      <w:r w:rsidRPr="007A5D79">
        <w:rPr>
          <w:rFonts w:ascii="Book Antiqua" w:hAnsi="Book Antiqua" w:cs="Arial"/>
          <w:b/>
          <w:sz w:val="24"/>
          <w:szCs w:val="24"/>
        </w:rPr>
        <w:t>Azim</w:t>
      </w:r>
      <w:proofErr w:type="spellEnd"/>
      <w:r w:rsidRPr="007A5D79">
        <w:rPr>
          <w:rFonts w:ascii="Book Antiqua" w:hAnsi="Book Antiqua" w:cs="Arial"/>
          <w:b/>
          <w:sz w:val="24"/>
          <w:szCs w:val="24"/>
        </w:rPr>
        <w:t xml:space="preserve">, </w:t>
      </w:r>
      <w:r w:rsidR="001F4BF1" w:rsidRPr="007A5D79">
        <w:rPr>
          <w:rFonts w:ascii="Book Antiqua" w:hAnsi="Book Antiqua" w:cs="Arial"/>
          <w:b/>
          <w:sz w:val="24"/>
          <w:szCs w:val="24"/>
        </w:rPr>
        <w:t xml:space="preserve">Muhammad </w:t>
      </w:r>
      <w:proofErr w:type="spellStart"/>
      <w:r w:rsidR="001F4BF1" w:rsidRPr="007A5D79">
        <w:rPr>
          <w:rFonts w:ascii="Book Antiqua" w:hAnsi="Book Antiqua" w:cs="Arial"/>
          <w:b/>
          <w:sz w:val="24"/>
          <w:szCs w:val="24"/>
        </w:rPr>
        <w:t>Hasham</w:t>
      </w:r>
      <w:proofErr w:type="spellEnd"/>
      <w:r w:rsidR="001F4BF1" w:rsidRPr="007A5D79">
        <w:rPr>
          <w:rFonts w:ascii="Book Antiqua" w:hAnsi="Book Antiqua" w:cs="Arial"/>
          <w:b/>
          <w:sz w:val="24"/>
          <w:szCs w:val="24"/>
        </w:rPr>
        <w:t xml:space="preserve"> Ashraf, </w:t>
      </w:r>
      <w:proofErr w:type="spellStart"/>
      <w:r w:rsidRPr="007A5D79">
        <w:rPr>
          <w:rFonts w:ascii="Book Antiqua" w:hAnsi="Book Antiqua" w:cs="Arial"/>
          <w:b/>
          <w:sz w:val="24"/>
          <w:szCs w:val="24"/>
        </w:rPr>
        <w:t>Kh</w:t>
      </w:r>
      <w:r w:rsidR="004F6E4D" w:rsidRPr="007A5D79">
        <w:rPr>
          <w:rFonts w:ascii="Book Antiqua" w:hAnsi="Book Antiqua" w:cs="Arial"/>
          <w:b/>
          <w:sz w:val="24"/>
          <w:szCs w:val="24"/>
        </w:rPr>
        <w:t>a</w:t>
      </w:r>
      <w:r w:rsidRPr="007A5D79">
        <w:rPr>
          <w:rFonts w:ascii="Book Antiqua" w:hAnsi="Book Antiqua" w:cs="Arial"/>
          <w:b/>
          <w:sz w:val="24"/>
          <w:szCs w:val="24"/>
        </w:rPr>
        <w:t>waja</w:t>
      </w:r>
      <w:proofErr w:type="spellEnd"/>
      <w:r w:rsidRPr="007A5D79">
        <w:rPr>
          <w:rFonts w:ascii="Book Antiqua" w:hAnsi="Book Antiqua" w:cs="Arial"/>
          <w:b/>
          <w:sz w:val="24"/>
          <w:szCs w:val="24"/>
        </w:rPr>
        <w:t xml:space="preserve"> M</w:t>
      </w:r>
      <w:r w:rsidR="00864ECB" w:rsidRPr="007A5D79">
        <w:rPr>
          <w:rFonts w:ascii="Book Antiqua" w:hAnsi="Book Antiqua" w:cs="Arial" w:hint="eastAsia"/>
          <w:b/>
          <w:sz w:val="24"/>
          <w:szCs w:val="24"/>
          <w:lang w:eastAsia="zh-CN"/>
        </w:rPr>
        <w:t xml:space="preserve"> </w:t>
      </w:r>
      <w:proofErr w:type="spellStart"/>
      <w:r w:rsidRPr="007A5D79">
        <w:rPr>
          <w:rFonts w:ascii="Book Antiqua" w:hAnsi="Book Antiqua" w:cs="Arial"/>
          <w:b/>
          <w:sz w:val="24"/>
          <w:szCs w:val="24"/>
        </w:rPr>
        <w:t>Azim</w:t>
      </w:r>
      <w:proofErr w:type="spellEnd"/>
    </w:p>
    <w:p w:rsidR="00EA404B" w:rsidRPr="007A5D79" w:rsidRDefault="00EA404B" w:rsidP="00097881">
      <w:pPr>
        <w:spacing w:after="0" w:line="360" w:lineRule="auto"/>
        <w:jc w:val="both"/>
        <w:rPr>
          <w:rFonts w:ascii="Book Antiqua" w:hAnsi="Book Antiqua" w:cs="Arial"/>
          <w:b/>
          <w:sz w:val="24"/>
          <w:szCs w:val="24"/>
          <w:lang w:eastAsia="zh-CN"/>
        </w:rPr>
      </w:pPr>
    </w:p>
    <w:p w:rsidR="000F21EC" w:rsidRPr="007A5D79" w:rsidRDefault="00EA404B" w:rsidP="00097881">
      <w:pPr>
        <w:spacing w:after="0" w:line="360" w:lineRule="auto"/>
        <w:jc w:val="both"/>
        <w:rPr>
          <w:rFonts w:ascii="Book Antiqua" w:hAnsi="Book Antiqua" w:cs="Arial"/>
          <w:b/>
          <w:sz w:val="24"/>
          <w:szCs w:val="24"/>
        </w:rPr>
      </w:pPr>
      <w:proofErr w:type="spellStart"/>
      <w:r w:rsidRPr="007A5D79">
        <w:rPr>
          <w:rFonts w:ascii="Book Antiqua" w:hAnsi="Book Antiqua" w:cs="Arial"/>
          <w:b/>
          <w:sz w:val="24"/>
          <w:szCs w:val="24"/>
        </w:rPr>
        <w:t>Talat</w:t>
      </w:r>
      <w:proofErr w:type="spellEnd"/>
      <w:r w:rsidRPr="007A5D79">
        <w:rPr>
          <w:rFonts w:ascii="Book Antiqua" w:hAnsi="Book Antiqua" w:cs="Arial"/>
          <w:b/>
          <w:sz w:val="24"/>
          <w:szCs w:val="24"/>
        </w:rPr>
        <w:t xml:space="preserve"> </w:t>
      </w:r>
      <w:proofErr w:type="spellStart"/>
      <w:r w:rsidRPr="007A5D79">
        <w:rPr>
          <w:rFonts w:ascii="Book Antiqua" w:hAnsi="Book Antiqua" w:cs="Arial"/>
          <w:b/>
          <w:sz w:val="24"/>
          <w:szCs w:val="24"/>
        </w:rPr>
        <w:t>Waseem</w:t>
      </w:r>
      <w:proofErr w:type="spellEnd"/>
      <w:r w:rsidRPr="007A5D79">
        <w:rPr>
          <w:rFonts w:ascii="Book Antiqua" w:hAnsi="Book Antiqua" w:cs="Arial"/>
          <w:b/>
          <w:sz w:val="24"/>
          <w:szCs w:val="24"/>
        </w:rPr>
        <w:t xml:space="preserve">, </w:t>
      </w:r>
      <w:proofErr w:type="spellStart"/>
      <w:r w:rsidRPr="007A5D79">
        <w:rPr>
          <w:rFonts w:ascii="Book Antiqua" w:hAnsi="Book Antiqua" w:cs="Arial"/>
          <w:b/>
          <w:sz w:val="24"/>
          <w:szCs w:val="24"/>
        </w:rPr>
        <w:t>Asad</w:t>
      </w:r>
      <w:proofErr w:type="spellEnd"/>
      <w:r w:rsidRPr="007A5D79">
        <w:rPr>
          <w:rFonts w:ascii="Book Antiqua" w:hAnsi="Book Antiqua" w:cs="Arial"/>
          <w:b/>
          <w:sz w:val="24"/>
          <w:szCs w:val="24"/>
        </w:rPr>
        <w:t xml:space="preserve"> </w:t>
      </w:r>
      <w:proofErr w:type="spellStart"/>
      <w:r w:rsidRPr="007A5D79">
        <w:rPr>
          <w:rFonts w:ascii="Book Antiqua" w:hAnsi="Book Antiqua" w:cs="Arial"/>
          <w:b/>
          <w:sz w:val="24"/>
          <w:szCs w:val="24"/>
        </w:rPr>
        <w:t>Azim</w:t>
      </w:r>
      <w:proofErr w:type="spellEnd"/>
      <w:r w:rsidRPr="007A5D79">
        <w:rPr>
          <w:rFonts w:ascii="Book Antiqua" w:hAnsi="Book Antiqua" w:cs="Arial"/>
          <w:b/>
          <w:sz w:val="24"/>
          <w:szCs w:val="24"/>
        </w:rPr>
        <w:t xml:space="preserve">, Muhammad </w:t>
      </w:r>
      <w:proofErr w:type="spellStart"/>
      <w:r w:rsidRPr="007A5D79">
        <w:rPr>
          <w:rFonts w:ascii="Book Antiqua" w:hAnsi="Book Antiqua" w:cs="Arial"/>
          <w:b/>
          <w:sz w:val="24"/>
          <w:szCs w:val="24"/>
        </w:rPr>
        <w:t>Hasham</w:t>
      </w:r>
      <w:proofErr w:type="spellEnd"/>
      <w:r w:rsidRPr="007A5D79">
        <w:rPr>
          <w:rFonts w:ascii="Book Antiqua" w:hAnsi="Book Antiqua" w:cs="Arial"/>
          <w:b/>
          <w:sz w:val="24"/>
          <w:szCs w:val="24"/>
        </w:rPr>
        <w:t xml:space="preserve"> Ashraf, </w:t>
      </w:r>
      <w:proofErr w:type="spellStart"/>
      <w:r w:rsidRPr="007A5D79">
        <w:rPr>
          <w:rFonts w:ascii="Book Antiqua" w:hAnsi="Book Antiqua" w:cs="Arial"/>
          <w:b/>
          <w:sz w:val="24"/>
          <w:szCs w:val="24"/>
        </w:rPr>
        <w:t>Khawaja</w:t>
      </w:r>
      <w:proofErr w:type="spellEnd"/>
      <w:r w:rsidRPr="007A5D79">
        <w:rPr>
          <w:rFonts w:ascii="Book Antiqua" w:hAnsi="Book Antiqua" w:cs="Arial"/>
          <w:b/>
          <w:sz w:val="24"/>
          <w:szCs w:val="24"/>
        </w:rPr>
        <w:t xml:space="preserve"> M</w:t>
      </w:r>
      <w:r w:rsidRPr="007A5D79">
        <w:rPr>
          <w:rFonts w:ascii="Book Antiqua" w:hAnsi="Book Antiqua" w:cs="Arial" w:hint="eastAsia"/>
          <w:b/>
          <w:sz w:val="24"/>
          <w:szCs w:val="24"/>
          <w:lang w:eastAsia="zh-CN"/>
        </w:rPr>
        <w:t xml:space="preserve"> </w:t>
      </w:r>
      <w:proofErr w:type="spellStart"/>
      <w:r w:rsidRPr="007A5D79">
        <w:rPr>
          <w:rFonts w:ascii="Book Antiqua" w:hAnsi="Book Antiqua" w:cs="Arial"/>
          <w:b/>
          <w:sz w:val="24"/>
          <w:szCs w:val="24"/>
        </w:rPr>
        <w:t>Azim</w:t>
      </w:r>
      <w:proofErr w:type="spellEnd"/>
      <w:r w:rsidRPr="007A5D79">
        <w:rPr>
          <w:rFonts w:ascii="Book Antiqua" w:hAnsi="Book Antiqua" w:cs="Arial" w:hint="eastAsia"/>
          <w:b/>
          <w:sz w:val="24"/>
          <w:szCs w:val="24"/>
          <w:lang w:eastAsia="zh-CN"/>
        </w:rPr>
        <w:t xml:space="preserve">, </w:t>
      </w:r>
      <w:r w:rsidR="001A0A44" w:rsidRPr="007A5D79">
        <w:rPr>
          <w:rFonts w:ascii="Book Antiqua" w:hAnsi="Book Antiqua" w:cs="Arial"/>
          <w:sz w:val="24"/>
          <w:szCs w:val="24"/>
        </w:rPr>
        <w:t xml:space="preserve">Division of Surgical Oncology </w:t>
      </w:r>
      <w:r w:rsidRPr="007A5D79">
        <w:rPr>
          <w:rFonts w:ascii="Book Antiqua" w:hAnsi="Book Antiqua" w:cs="Arial" w:hint="eastAsia"/>
          <w:sz w:val="24"/>
          <w:szCs w:val="24"/>
          <w:lang w:eastAsia="zh-CN"/>
        </w:rPr>
        <w:t>and</w:t>
      </w:r>
      <w:r w:rsidR="001A0A44" w:rsidRPr="007A5D79">
        <w:rPr>
          <w:rFonts w:ascii="Book Antiqua" w:hAnsi="Book Antiqua" w:cs="Arial"/>
          <w:sz w:val="24"/>
          <w:szCs w:val="24"/>
        </w:rPr>
        <w:t xml:space="preserve"> Endocrine Surgery, </w:t>
      </w:r>
      <w:r w:rsidR="000F21EC" w:rsidRPr="007A5D79">
        <w:rPr>
          <w:rFonts w:ascii="Book Antiqua" w:hAnsi="Book Antiqua" w:cs="Arial"/>
          <w:sz w:val="24"/>
          <w:szCs w:val="24"/>
        </w:rPr>
        <w:t xml:space="preserve">Department of Surgery, </w:t>
      </w:r>
      <w:proofErr w:type="spellStart"/>
      <w:r w:rsidR="000F21EC" w:rsidRPr="007A5D79">
        <w:rPr>
          <w:rFonts w:ascii="Book Antiqua" w:hAnsi="Book Antiqua" w:cs="Arial"/>
          <w:sz w:val="24"/>
          <w:szCs w:val="24"/>
        </w:rPr>
        <w:t>Shalamar</w:t>
      </w:r>
      <w:proofErr w:type="spellEnd"/>
      <w:r w:rsidR="000F21EC" w:rsidRPr="007A5D79">
        <w:rPr>
          <w:rFonts w:ascii="Book Antiqua" w:hAnsi="Book Antiqua" w:cs="Arial"/>
          <w:sz w:val="24"/>
          <w:szCs w:val="24"/>
        </w:rPr>
        <w:t xml:space="preserve"> Medical and Dental College,</w:t>
      </w:r>
      <w:r w:rsidR="007425A8" w:rsidRPr="007A5D79">
        <w:rPr>
          <w:rFonts w:ascii="Book Antiqua" w:hAnsi="Book Antiqua" w:cs="Arial" w:hint="eastAsia"/>
          <w:sz w:val="24"/>
          <w:szCs w:val="24"/>
          <w:lang w:eastAsia="zh-CN"/>
        </w:rPr>
        <w:t xml:space="preserve"> </w:t>
      </w:r>
      <w:r w:rsidR="001A0A44" w:rsidRPr="007A5D79">
        <w:rPr>
          <w:rFonts w:ascii="Book Antiqua" w:hAnsi="Book Antiqua" w:cs="Arial"/>
          <w:sz w:val="24"/>
          <w:szCs w:val="24"/>
        </w:rPr>
        <w:t>Punjab</w:t>
      </w:r>
      <w:r w:rsidR="007425A8" w:rsidRPr="007A5D79">
        <w:rPr>
          <w:rFonts w:ascii="Book Antiqua" w:hAnsi="Book Antiqua" w:cs="Arial" w:hint="eastAsia"/>
          <w:sz w:val="24"/>
          <w:szCs w:val="24"/>
          <w:lang w:eastAsia="zh-CN"/>
        </w:rPr>
        <w:t xml:space="preserve"> </w:t>
      </w:r>
      <w:r w:rsidR="007425A8" w:rsidRPr="007A5D79">
        <w:rPr>
          <w:rFonts w:ascii="Book Antiqua" w:hAnsi="Book Antiqua" w:cs="Arial"/>
          <w:sz w:val="24"/>
          <w:szCs w:val="24"/>
        </w:rPr>
        <w:t>54000</w:t>
      </w:r>
      <w:r w:rsidR="001A0A44" w:rsidRPr="007A5D79">
        <w:rPr>
          <w:rFonts w:ascii="Book Antiqua" w:hAnsi="Book Antiqua" w:cs="Arial"/>
          <w:sz w:val="24"/>
          <w:szCs w:val="24"/>
        </w:rPr>
        <w:t xml:space="preserve">, </w:t>
      </w:r>
      <w:r w:rsidR="000A0F6B" w:rsidRPr="007A5D79">
        <w:rPr>
          <w:rFonts w:ascii="Book Antiqua" w:hAnsi="Book Antiqua" w:cs="Arial"/>
          <w:sz w:val="24"/>
          <w:szCs w:val="24"/>
        </w:rPr>
        <w:t>Pakistan</w:t>
      </w:r>
      <w:r w:rsidR="001A0A44" w:rsidRPr="007A5D79">
        <w:rPr>
          <w:rFonts w:ascii="Book Antiqua" w:hAnsi="Book Antiqua" w:cs="Arial"/>
          <w:sz w:val="24"/>
          <w:szCs w:val="24"/>
        </w:rPr>
        <w:t xml:space="preserve"> </w:t>
      </w:r>
    </w:p>
    <w:p w:rsidR="00A634DD" w:rsidRPr="007A5D79" w:rsidRDefault="00A634DD" w:rsidP="00097881">
      <w:pPr>
        <w:spacing w:after="0" w:line="360" w:lineRule="auto"/>
        <w:jc w:val="both"/>
        <w:rPr>
          <w:rFonts w:ascii="Book Antiqua" w:hAnsi="Book Antiqua"/>
          <w:b/>
          <w:sz w:val="24"/>
          <w:szCs w:val="24"/>
        </w:rPr>
      </w:pPr>
      <w:bookmarkStart w:id="2" w:name="OLE_LINK143"/>
      <w:bookmarkStart w:id="3" w:name="OLE_LINK144"/>
      <w:bookmarkStart w:id="4" w:name="OLE_LINK129"/>
      <w:bookmarkStart w:id="5" w:name="OLE_LINK130"/>
      <w:bookmarkStart w:id="6" w:name="OLE_LINK162"/>
      <w:bookmarkStart w:id="7" w:name="OLE_LINK248"/>
      <w:bookmarkStart w:id="8" w:name="OLE_LINK61"/>
      <w:bookmarkStart w:id="9" w:name="OLE_LINK62"/>
      <w:bookmarkStart w:id="10" w:name="OLE_LINK84"/>
    </w:p>
    <w:p w:rsidR="004D78EF" w:rsidRPr="007A5D79" w:rsidRDefault="00996274" w:rsidP="00097881">
      <w:pPr>
        <w:spacing w:after="0" w:line="360" w:lineRule="auto"/>
        <w:jc w:val="both"/>
        <w:rPr>
          <w:rFonts w:ascii="Book Antiqua" w:hAnsi="Book Antiqua"/>
          <w:sz w:val="24"/>
          <w:szCs w:val="24"/>
          <w:lang w:eastAsia="zh-CN"/>
        </w:rPr>
      </w:pPr>
      <w:r w:rsidRPr="007A5D79">
        <w:rPr>
          <w:rFonts w:ascii="Book Antiqua" w:hAnsi="Book Antiqua"/>
          <w:b/>
          <w:sz w:val="24"/>
          <w:szCs w:val="24"/>
        </w:rPr>
        <w:t>Author contributions:</w:t>
      </w:r>
      <w:r w:rsidR="001A0A44" w:rsidRPr="007A5D79">
        <w:rPr>
          <w:rFonts w:ascii="Book Antiqua" w:hAnsi="Book Antiqua"/>
          <w:b/>
          <w:sz w:val="24"/>
          <w:szCs w:val="24"/>
        </w:rPr>
        <w:t xml:space="preserve"> </w:t>
      </w:r>
      <w:proofErr w:type="spellStart"/>
      <w:r w:rsidR="001A0A44" w:rsidRPr="007A5D79">
        <w:rPr>
          <w:rFonts w:ascii="Book Antiqua" w:hAnsi="Book Antiqua"/>
          <w:sz w:val="24"/>
          <w:szCs w:val="24"/>
        </w:rPr>
        <w:t>Waseem</w:t>
      </w:r>
      <w:proofErr w:type="spellEnd"/>
      <w:r w:rsidR="001A0A44" w:rsidRPr="007A5D79">
        <w:rPr>
          <w:rFonts w:ascii="Book Antiqua" w:hAnsi="Book Antiqua"/>
          <w:sz w:val="24"/>
          <w:szCs w:val="24"/>
        </w:rPr>
        <w:t xml:space="preserve"> T </w:t>
      </w:r>
      <w:r w:rsidR="00EA404B" w:rsidRPr="007A5D79">
        <w:rPr>
          <w:rFonts w:ascii="Book Antiqua" w:hAnsi="Book Antiqua" w:cs="Arial" w:hint="eastAsia"/>
          <w:sz w:val="24"/>
          <w:szCs w:val="24"/>
          <w:lang w:eastAsia="zh-CN"/>
        </w:rPr>
        <w:t>and</w:t>
      </w:r>
      <w:r w:rsidR="001A0A44" w:rsidRPr="007A5D79">
        <w:rPr>
          <w:rFonts w:ascii="Book Antiqua" w:hAnsi="Book Antiqua"/>
          <w:sz w:val="24"/>
          <w:szCs w:val="24"/>
        </w:rPr>
        <w:t xml:space="preserve"> </w:t>
      </w:r>
      <w:proofErr w:type="spellStart"/>
      <w:r w:rsidR="001A0A44" w:rsidRPr="007A5D79">
        <w:rPr>
          <w:rFonts w:ascii="Book Antiqua" w:hAnsi="Book Antiqua"/>
          <w:sz w:val="24"/>
          <w:szCs w:val="24"/>
        </w:rPr>
        <w:t>Azim</w:t>
      </w:r>
      <w:proofErr w:type="spellEnd"/>
      <w:r w:rsidR="001A0A44" w:rsidRPr="007A5D79">
        <w:rPr>
          <w:rFonts w:ascii="Book Antiqua" w:hAnsi="Book Antiqua"/>
          <w:sz w:val="24"/>
          <w:szCs w:val="24"/>
        </w:rPr>
        <w:t xml:space="preserve"> KM contributed to the development of the technique and critical review of the article and </w:t>
      </w:r>
      <w:proofErr w:type="spellStart"/>
      <w:r w:rsidR="001A0A44" w:rsidRPr="007A5D79">
        <w:rPr>
          <w:rFonts w:ascii="Book Antiqua" w:hAnsi="Book Antiqua"/>
          <w:sz w:val="24"/>
          <w:szCs w:val="24"/>
        </w:rPr>
        <w:t>Azim</w:t>
      </w:r>
      <w:proofErr w:type="spellEnd"/>
      <w:r w:rsidR="001A0A44" w:rsidRPr="007A5D79">
        <w:rPr>
          <w:rFonts w:ascii="Book Antiqua" w:hAnsi="Book Antiqua"/>
          <w:sz w:val="24"/>
          <w:szCs w:val="24"/>
        </w:rPr>
        <w:t xml:space="preserve"> A </w:t>
      </w:r>
      <w:r w:rsidR="00EA404B" w:rsidRPr="007A5D79">
        <w:rPr>
          <w:rFonts w:ascii="Book Antiqua" w:hAnsi="Book Antiqua" w:cs="Arial" w:hint="eastAsia"/>
          <w:sz w:val="24"/>
          <w:szCs w:val="24"/>
          <w:lang w:eastAsia="zh-CN"/>
        </w:rPr>
        <w:t>and</w:t>
      </w:r>
      <w:r w:rsidR="001A0A44" w:rsidRPr="007A5D79">
        <w:rPr>
          <w:rFonts w:ascii="Book Antiqua" w:hAnsi="Book Antiqua"/>
          <w:sz w:val="24"/>
          <w:szCs w:val="24"/>
        </w:rPr>
        <w:t xml:space="preserve"> Ashraf MH contributed to the manuscript writing</w:t>
      </w:r>
      <w:bookmarkEnd w:id="2"/>
      <w:bookmarkEnd w:id="3"/>
      <w:bookmarkEnd w:id="4"/>
      <w:bookmarkEnd w:id="5"/>
      <w:bookmarkEnd w:id="6"/>
      <w:bookmarkEnd w:id="7"/>
      <w:bookmarkEnd w:id="8"/>
      <w:bookmarkEnd w:id="9"/>
      <w:bookmarkEnd w:id="10"/>
      <w:r w:rsidR="004D78EF" w:rsidRPr="007A5D79">
        <w:rPr>
          <w:rFonts w:ascii="Book Antiqua" w:hAnsi="Book Antiqua" w:hint="eastAsia"/>
          <w:sz w:val="24"/>
          <w:szCs w:val="24"/>
          <w:lang w:eastAsia="zh-CN"/>
        </w:rPr>
        <w:t>; all the authors contributed to the paper.</w:t>
      </w:r>
    </w:p>
    <w:p w:rsidR="004D78EF" w:rsidRPr="007A5D79" w:rsidRDefault="004D78EF" w:rsidP="00097881">
      <w:pPr>
        <w:spacing w:after="0" w:line="360" w:lineRule="auto"/>
        <w:jc w:val="both"/>
        <w:rPr>
          <w:rFonts w:ascii="Book Antiqua" w:hAnsi="Book Antiqua"/>
          <w:sz w:val="24"/>
          <w:szCs w:val="24"/>
          <w:lang w:eastAsia="zh-CN"/>
        </w:rPr>
      </w:pPr>
    </w:p>
    <w:p w:rsidR="005C10E7" w:rsidRPr="007A5D79" w:rsidRDefault="00996274" w:rsidP="00097881">
      <w:pPr>
        <w:spacing w:after="0" w:line="360" w:lineRule="auto"/>
        <w:jc w:val="both"/>
        <w:rPr>
          <w:rFonts w:ascii="Book Antiqua" w:hAnsi="Book Antiqua"/>
          <w:sz w:val="24"/>
          <w:szCs w:val="24"/>
        </w:rPr>
      </w:pPr>
      <w:r w:rsidRPr="007A5D79">
        <w:rPr>
          <w:rFonts w:ascii="Book Antiqua" w:hAnsi="Book Antiqua" w:cs="TimesNewRomanPS-BoldItalicMT"/>
          <w:b/>
          <w:bCs/>
          <w:iCs/>
          <w:color w:val="000000"/>
          <w:sz w:val="24"/>
          <w:szCs w:val="24"/>
        </w:rPr>
        <w:t>Conflict-of-interest</w:t>
      </w:r>
      <w:r w:rsidRPr="007A5D79">
        <w:rPr>
          <w:rFonts w:ascii="Book Antiqua" w:hAnsi="Book Antiqua"/>
          <w:sz w:val="24"/>
          <w:szCs w:val="24"/>
        </w:rPr>
        <w:t xml:space="preserve"> </w:t>
      </w:r>
      <w:r w:rsidRPr="007A5D79">
        <w:rPr>
          <w:rFonts w:ascii="Book Antiqua" w:hAnsi="Book Antiqua" w:cs="TimesNewRomanPS-BoldItalicMT"/>
          <w:b/>
          <w:bCs/>
          <w:iCs/>
          <w:color w:val="000000"/>
          <w:sz w:val="24"/>
          <w:szCs w:val="24"/>
        </w:rPr>
        <w:t>statement:</w:t>
      </w:r>
      <w:r w:rsidR="005C10E7" w:rsidRPr="007A5D79">
        <w:rPr>
          <w:rFonts w:ascii="Book Antiqua" w:hAnsi="Book Antiqua"/>
          <w:sz w:val="24"/>
          <w:szCs w:val="24"/>
        </w:rPr>
        <w:t xml:space="preserve"> The authors report no relevant conflicts of interest. </w:t>
      </w:r>
    </w:p>
    <w:p w:rsidR="005C10E7" w:rsidRPr="007A5D79" w:rsidRDefault="005C10E7" w:rsidP="00097881">
      <w:pPr>
        <w:spacing w:after="0" w:line="360" w:lineRule="auto"/>
        <w:jc w:val="both"/>
        <w:rPr>
          <w:rFonts w:ascii="Book Antiqua" w:hAnsi="Book Antiqua"/>
          <w:sz w:val="24"/>
          <w:szCs w:val="24"/>
        </w:rPr>
      </w:pPr>
    </w:p>
    <w:p w:rsidR="00782F14" w:rsidRPr="007A5D79" w:rsidRDefault="00782F14" w:rsidP="00097881">
      <w:pPr>
        <w:widowControl w:val="0"/>
        <w:spacing w:after="0" w:line="360" w:lineRule="auto"/>
        <w:jc w:val="both"/>
        <w:rPr>
          <w:rFonts w:ascii="Book Antiqua" w:eastAsia="宋体" w:hAnsi="Book Antiqua" w:cs="Times New Roman"/>
          <w:kern w:val="2"/>
          <w:sz w:val="24"/>
          <w:szCs w:val="24"/>
          <w:lang w:eastAsia="zh-CN"/>
        </w:rPr>
      </w:pPr>
      <w:bookmarkStart w:id="11" w:name="OLE_LINK507"/>
      <w:bookmarkStart w:id="12" w:name="OLE_LINK506"/>
      <w:bookmarkStart w:id="13" w:name="OLE_LINK496"/>
      <w:bookmarkStart w:id="14" w:name="OLE_LINK479"/>
      <w:bookmarkStart w:id="15" w:name="OLE_LINK297"/>
      <w:bookmarkStart w:id="16" w:name="OLE_LINK298"/>
      <w:r w:rsidRPr="00782F14">
        <w:rPr>
          <w:rFonts w:ascii="Book Antiqua" w:eastAsia="宋体" w:hAnsi="Book Antiqua" w:cs="Times New Roman"/>
          <w:b/>
          <w:kern w:val="2"/>
          <w:sz w:val="24"/>
          <w:szCs w:val="24"/>
          <w:lang w:eastAsia="zh-CN"/>
        </w:rPr>
        <w:t xml:space="preserve">Open-Access: </w:t>
      </w:r>
      <w:r w:rsidRPr="00782F14">
        <w:rPr>
          <w:rFonts w:ascii="Book Antiqua" w:eastAsia="宋体" w:hAnsi="Book Antiqua" w:cs="Times New Roman"/>
          <w:kern w:val="2"/>
          <w:sz w:val="24"/>
          <w:szCs w:val="24"/>
          <w:lang w:eastAsia="zh-CN"/>
        </w:rPr>
        <w:t>This article is an open-access article</w:t>
      </w:r>
      <w:proofErr w:type="gramStart"/>
      <w:r w:rsidRPr="00782F14">
        <w:rPr>
          <w:rFonts w:ascii="Book Antiqua" w:eastAsia="宋体" w:hAnsi="Book Antiqua" w:cs="Times New Roman"/>
          <w:kern w:val="2"/>
          <w:sz w:val="24"/>
          <w:szCs w:val="24"/>
          <w:lang w:eastAsia="zh-CN"/>
        </w:rPr>
        <w:t> which</w:t>
      </w:r>
      <w:proofErr w:type="gramEnd"/>
      <w:r w:rsidRPr="00782F14">
        <w:rPr>
          <w:rFonts w:ascii="Book Antiqua" w:eastAsia="宋体" w:hAnsi="Book Antiqua" w:cs="Times New Roman"/>
          <w:kern w:val="2"/>
          <w:sz w:val="24"/>
          <w:szCs w:val="24"/>
          <w:lang w:eastAsia="zh-CN"/>
        </w:rPr>
        <w:t xml:space="preserve">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7A5D79">
          <w:rPr>
            <w:rFonts w:ascii="Book Antiqua" w:eastAsia="宋体" w:hAnsi="Book Antiqua" w:cs="Times New Roman"/>
            <w:kern w:val="2"/>
            <w:sz w:val="24"/>
            <w:szCs w:val="24"/>
            <w:lang w:eastAsia="zh-CN"/>
          </w:rPr>
          <w:t>http://creativecommons.org/licenses/by-nc/4.0/</w:t>
        </w:r>
      </w:hyperlink>
      <w:bookmarkEnd w:id="11"/>
      <w:bookmarkEnd w:id="12"/>
      <w:bookmarkEnd w:id="13"/>
      <w:bookmarkEnd w:id="14"/>
    </w:p>
    <w:bookmarkEnd w:id="15"/>
    <w:bookmarkEnd w:id="16"/>
    <w:p w:rsidR="007B7E1B" w:rsidRPr="007A5D79" w:rsidRDefault="007B7E1B" w:rsidP="00097881">
      <w:pPr>
        <w:spacing w:after="0" w:line="360" w:lineRule="auto"/>
        <w:jc w:val="both"/>
        <w:rPr>
          <w:rFonts w:ascii="Book Antiqua" w:hAnsi="Book Antiqua" w:cs="TimesNewRomanPS-BoldItalicMT"/>
          <w:b/>
          <w:bCs/>
          <w:iCs/>
          <w:color w:val="000000"/>
          <w:sz w:val="24"/>
          <w:szCs w:val="24"/>
          <w:lang w:eastAsia="zh-CN"/>
        </w:rPr>
      </w:pPr>
    </w:p>
    <w:p w:rsidR="00983E6F" w:rsidRPr="007A5D79" w:rsidRDefault="00983E6F" w:rsidP="00097881">
      <w:pPr>
        <w:widowControl w:val="0"/>
        <w:spacing w:after="0" w:line="360" w:lineRule="auto"/>
        <w:jc w:val="both"/>
        <w:rPr>
          <w:rFonts w:ascii="Book Antiqua" w:eastAsia="宋体" w:hAnsi="Book Antiqua" w:cs="Times New Roman"/>
          <w:kern w:val="2"/>
          <w:sz w:val="24"/>
          <w:szCs w:val="24"/>
          <w:lang w:eastAsia="zh-CN"/>
        </w:rPr>
      </w:pPr>
      <w:r w:rsidRPr="00983E6F">
        <w:rPr>
          <w:rFonts w:ascii="Book Antiqua" w:eastAsia="宋体" w:hAnsi="Book Antiqua" w:cs="Times New Roman"/>
          <w:b/>
          <w:kern w:val="2"/>
          <w:sz w:val="24"/>
          <w:szCs w:val="24"/>
          <w:lang w:eastAsia="zh-CN"/>
        </w:rPr>
        <w:t xml:space="preserve">Manuscript source: </w:t>
      </w:r>
      <w:r w:rsidRPr="00983E6F">
        <w:rPr>
          <w:rFonts w:ascii="Book Antiqua" w:eastAsia="宋体" w:hAnsi="Book Antiqua" w:cs="Times New Roman"/>
          <w:kern w:val="2"/>
          <w:sz w:val="24"/>
          <w:szCs w:val="24"/>
          <w:lang w:eastAsia="zh-CN"/>
        </w:rPr>
        <w:t>Unsolicited manuscript</w:t>
      </w:r>
    </w:p>
    <w:p w:rsidR="007B7E1B" w:rsidRPr="007A5D79" w:rsidRDefault="007B7E1B" w:rsidP="00097881">
      <w:pPr>
        <w:spacing w:after="0" w:line="360" w:lineRule="auto"/>
        <w:jc w:val="both"/>
        <w:rPr>
          <w:rFonts w:ascii="Book Antiqua" w:hAnsi="Book Antiqua" w:cs="Arial"/>
          <w:sz w:val="24"/>
          <w:szCs w:val="24"/>
          <w:lang w:eastAsia="zh-CN"/>
        </w:rPr>
      </w:pPr>
    </w:p>
    <w:p w:rsidR="003418CE" w:rsidRPr="007A5D79" w:rsidRDefault="00983E6F" w:rsidP="00097881">
      <w:pPr>
        <w:spacing w:after="0" w:line="360" w:lineRule="auto"/>
        <w:jc w:val="both"/>
        <w:rPr>
          <w:rFonts w:ascii="Book Antiqua" w:hAnsi="Book Antiqua" w:cs="Arial"/>
          <w:sz w:val="24"/>
          <w:szCs w:val="24"/>
          <w:lang w:eastAsia="zh-CN"/>
        </w:rPr>
      </w:pPr>
      <w:r w:rsidRPr="007A5D79">
        <w:rPr>
          <w:rFonts w:ascii="Book Antiqua" w:hAnsi="Book Antiqua"/>
          <w:b/>
          <w:sz w:val="24"/>
          <w:szCs w:val="24"/>
        </w:rPr>
        <w:t>Correspondence to:</w:t>
      </w:r>
      <w:r w:rsidRPr="007A5D79">
        <w:rPr>
          <w:rFonts w:ascii="Book Antiqua" w:hAnsi="Book Antiqua" w:hint="eastAsia"/>
          <w:b/>
          <w:sz w:val="24"/>
          <w:szCs w:val="24"/>
          <w:lang w:eastAsia="zh-CN"/>
        </w:rPr>
        <w:t xml:space="preserve"> </w:t>
      </w:r>
      <w:r w:rsidR="009A0E9A" w:rsidRPr="007A5D79">
        <w:rPr>
          <w:rFonts w:ascii="Book Antiqua" w:hAnsi="Book Antiqua" w:cs="Arial"/>
          <w:b/>
          <w:sz w:val="24"/>
          <w:szCs w:val="24"/>
        </w:rPr>
        <w:t xml:space="preserve">Dr. </w:t>
      </w:r>
      <w:proofErr w:type="spellStart"/>
      <w:r w:rsidR="009A0E9A" w:rsidRPr="007A5D79">
        <w:rPr>
          <w:rFonts w:ascii="Book Antiqua" w:hAnsi="Book Antiqua" w:cs="Arial"/>
          <w:b/>
          <w:sz w:val="24"/>
          <w:szCs w:val="24"/>
        </w:rPr>
        <w:t>Talat</w:t>
      </w:r>
      <w:proofErr w:type="spellEnd"/>
      <w:r w:rsidR="009A0E9A" w:rsidRPr="007A5D79">
        <w:rPr>
          <w:rFonts w:ascii="Book Antiqua" w:hAnsi="Book Antiqua" w:cs="Arial"/>
          <w:b/>
          <w:sz w:val="24"/>
          <w:szCs w:val="24"/>
        </w:rPr>
        <w:t xml:space="preserve"> </w:t>
      </w:r>
      <w:proofErr w:type="spellStart"/>
      <w:r w:rsidR="009A0E9A" w:rsidRPr="007A5D79">
        <w:rPr>
          <w:rFonts w:ascii="Book Antiqua" w:hAnsi="Book Antiqua" w:cs="Arial"/>
          <w:b/>
          <w:sz w:val="24"/>
          <w:szCs w:val="24"/>
        </w:rPr>
        <w:t>Waseem</w:t>
      </w:r>
      <w:proofErr w:type="spellEnd"/>
      <w:r w:rsidR="00A24CED" w:rsidRPr="007A5D79">
        <w:rPr>
          <w:rFonts w:ascii="Book Antiqua" w:hAnsi="Book Antiqua" w:cs="Arial" w:hint="eastAsia"/>
          <w:b/>
          <w:sz w:val="24"/>
          <w:szCs w:val="24"/>
          <w:lang w:eastAsia="zh-CN"/>
        </w:rPr>
        <w:t xml:space="preserve">, </w:t>
      </w:r>
      <w:r w:rsidR="001A0A44" w:rsidRPr="007A5D79">
        <w:rPr>
          <w:rFonts w:ascii="Book Antiqua" w:hAnsi="Book Antiqua" w:cs="Arial"/>
          <w:b/>
          <w:sz w:val="24"/>
          <w:szCs w:val="24"/>
        </w:rPr>
        <w:t>Assistant Professor</w:t>
      </w:r>
      <w:r w:rsidR="001A0A44" w:rsidRPr="007A5D79">
        <w:rPr>
          <w:rFonts w:ascii="Book Antiqua" w:hAnsi="Book Antiqua" w:cs="Arial"/>
          <w:sz w:val="24"/>
          <w:szCs w:val="24"/>
        </w:rPr>
        <w:t xml:space="preserve"> of Surgery, </w:t>
      </w:r>
      <w:r w:rsidR="003418CE" w:rsidRPr="007A5D79">
        <w:rPr>
          <w:rFonts w:ascii="Book Antiqua" w:hAnsi="Book Antiqua" w:cs="Arial"/>
          <w:sz w:val="24"/>
          <w:szCs w:val="24"/>
        </w:rPr>
        <w:t xml:space="preserve">Division of Surgical Oncology </w:t>
      </w:r>
      <w:r w:rsidR="003418CE" w:rsidRPr="007A5D79">
        <w:rPr>
          <w:rFonts w:ascii="Book Antiqua" w:hAnsi="Book Antiqua" w:cs="Arial" w:hint="eastAsia"/>
          <w:sz w:val="24"/>
          <w:szCs w:val="24"/>
          <w:lang w:eastAsia="zh-CN"/>
        </w:rPr>
        <w:t>and</w:t>
      </w:r>
      <w:r w:rsidR="003418CE" w:rsidRPr="007A5D79">
        <w:rPr>
          <w:rFonts w:ascii="Book Antiqua" w:hAnsi="Book Antiqua" w:cs="Arial"/>
          <w:sz w:val="24"/>
          <w:szCs w:val="24"/>
        </w:rPr>
        <w:t xml:space="preserve"> Endocrine Surgery, Department of Surgery, </w:t>
      </w:r>
      <w:proofErr w:type="spellStart"/>
      <w:r w:rsidR="003418CE" w:rsidRPr="007A5D79">
        <w:rPr>
          <w:rFonts w:ascii="Book Antiqua" w:hAnsi="Book Antiqua" w:cs="Arial"/>
          <w:sz w:val="24"/>
          <w:szCs w:val="24"/>
        </w:rPr>
        <w:t>Shalamar</w:t>
      </w:r>
      <w:proofErr w:type="spellEnd"/>
      <w:r w:rsidR="003418CE" w:rsidRPr="007A5D79">
        <w:rPr>
          <w:rFonts w:ascii="Book Antiqua" w:hAnsi="Book Antiqua" w:cs="Arial"/>
          <w:sz w:val="24"/>
          <w:szCs w:val="24"/>
        </w:rPr>
        <w:t xml:space="preserve"> Medical and Dental College,</w:t>
      </w:r>
      <w:r w:rsidR="009A0E9A" w:rsidRPr="007A5D79">
        <w:rPr>
          <w:rFonts w:ascii="Book Antiqua" w:hAnsi="Book Antiqua" w:cs="Arial"/>
          <w:sz w:val="24"/>
          <w:szCs w:val="24"/>
        </w:rPr>
        <w:t xml:space="preserve"> </w:t>
      </w:r>
      <w:r w:rsidR="003418CE" w:rsidRPr="007A5D79">
        <w:rPr>
          <w:rFonts w:ascii="Book Antiqua" w:hAnsi="Book Antiqua" w:cs="Arial"/>
          <w:sz w:val="24"/>
          <w:szCs w:val="24"/>
        </w:rPr>
        <w:t xml:space="preserve">Lahore, </w:t>
      </w:r>
      <w:r w:rsidR="002B4524" w:rsidRPr="007A5D79">
        <w:rPr>
          <w:rFonts w:ascii="Book Antiqua" w:hAnsi="Book Antiqua" w:cs="Arial"/>
          <w:sz w:val="24"/>
          <w:szCs w:val="24"/>
        </w:rPr>
        <w:t>Punjab</w:t>
      </w:r>
      <w:r w:rsidR="002B4524" w:rsidRPr="007A5D79">
        <w:rPr>
          <w:rFonts w:ascii="Book Antiqua" w:hAnsi="Book Antiqua" w:cs="Arial" w:hint="eastAsia"/>
          <w:sz w:val="24"/>
          <w:szCs w:val="24"/>
          <w:lang w:eastAsia="zh-CN"/>
        </w:rPr>
        <w:t xml:space="preserve"> </w:t>
      </w:r>
      <w:r w:rsidR="002B4524" w:rsidRPr="007A5D79">
        <w:rPr>
          <w:rFonts w:ascii="Book Antiqua" w:hAnsi="Book Antiqua" w:cs="Arial"/>
          <w:sz w:val="24"/>
          <w:szCs w:val="24"/>
        </w:rPr>
        <w:t>54000, Pakistan</w:t>
      </w:r>
      <w:r w:rsidR="007A5D79" w:rsidRPr="007A5D79">
        <w:rPr>
          <w:rFonts w:ascii="Book Antiqua" w:hAnsi="Book Antiqua" w:cs="Arial" w:hint="eastAsia"/>
          <w:sz w:val="24"/>
          <w:szCs w:val="24"/>
          <w:lang w:eastAsia="zh-CN"/>
        </w:rPr>
        <w:t>.</w:t>
      </w:r>
      <w:r w:rsidR="007A5D79" w:rsidRPr="007A5D79">
        <w:t xml:space="preserve"> </w:t>
      </w:r>
      <w:r w:rsidR="007A5D79" w:rsidRPr="007A5D79">
        <w:rPr>
          <w:rFonts w:ascii="Book Antiqua" w:hAnsi="Book Antiqua" w:cs="Arial"/>
          <w:sz w:val="24"/>
          <w:szCs w:val="24"/>
          <w:lang w:eastAsia="zh-CN"/>
        </w:rPr>
        <w:t>twaseem@gmail.com</w:t>
      </w:r>
    </w:p>
    <w:p w:rsidR="009A0E9A" w:rsidRPr="007A5D79" w:rsidRDefault="007A5D79" w:rsidP="00097881">
      <w:pPr>
        <w:spacing w:after="0" w:line="360" w:lineRule="auto"/>
        <w:jc w:val="both"/>
        <w:rPr>
          <w:rFonts w:ascii="Book Antiqua" w:hAnsi="Book Antiqua" w:cs="Arial"/>
          <w:sz w:val="24"/>
          <w:szCs w:val="24"/>
        </w:rPr>
      </w:pPr>
      <w:r w:rsidRPr="007A5D79">
        <w:rPr>
          <w:rFonts w:ascii="Book Antiqua" w:hAnsi="Book Antiqua"/>
          <w:b/>
          <w:sz w:val="24"/>
          <w:szCs w:val="24"/>
        </w:rPr>
        <w:t>Telephone:</w:t>
      </w:r>
      <w:r w:rsidR="009A0E9A" w:rsidRPr="007A5D79">
        <w:rPr>
          <w:rFonts w:ascii="Book Antiqua" w:hAnsi="Book Antiqua" w:cs="Arial"/>
          <w:sz w:val="24"/>
          <w:szCs w:val="24"/>
        </w:rPr>
        <w:t xml:space="preserve"> +92-333-8078705</w:t>
      </w:r>
    </w:p>
    <w:p w:rsidR="001A0A44" w:rsidRDefault="001A0A44" w:rsidP="00097881">
      <w:pPr>
        <w:spacing w:after="0" w:line="360" w:lineRule="auto"/>
        <w:jc w:val="both"/>
        <w:rPr>
          <w:rFonts w:ascii="Book Antiqua" w:hAnsi="Book Antiqua" w:cs="Arial"/>
          <w:color w:val="000000"/>
          <w:sz w:val="24"/>
          <w:szCs w:val="24"/>
          <w:lang w:eastAsia="zh-CN"/>
        </w:rPr>
      </w:pPr>
      <w:r w:rsidRPr="006E604C">
        <w:rPr>
          <w:rFonts w:ascii="Book Antiqua" w:hAnsi="Book Antiqua" w:cs="Arial"/>
          <w:b/>
          <w:sz w:val="24"/>
          <w:szCs w:val="24"/>
        </w:rPr>
        <w:t>Fax:</w:t>
      </w:r>
      <w:r w:rsidRPr="007A5D79">
        <w:rPr>
          <w:rFonts w:ascii="Book Antiqua" w:hAnsi="Book Antiqua" w:cs="Arial"/>
          <w:sz w:val="24"/>
          <w:szCs w:val="24"/>
        </w:rPr>
        <w:t xml:space="preserve"> </w:t>
      </w:r>
      <w:r w:rsidR="005C10E7" w:rsidRPr="007A5D79">
        <w:rPr>
          <w:rFonts w:ascii="Book Antiqua" w:hAnsi="Book Antiqua" w:cs="Arial"/>
          <w:color w:val="000000"/>
          <w:sz w:val="24"/>
          <w:szCs w:val="24"/>
        </w:rPr>
        <w:t>+92</w:t>
      </w:r>
      <w:r w:rsidR="00007602">
        <w:rPr>
          <w:rFonts w:ascii="Book Antiqua" w:hAnsi="Book Antiqua" w:cs="Arial" w:hint="eastAsia"/>
          <w:color w:val="000000"/>
          <w:sz w:val="24"/>
          <w:szCs w:val="24"/>
          <w:lang w:eastAsia="zh-CN"/>
        </w:rPr>
        <w:t>-</w:t>
      </w:r>
      <w:r w:rsidR="005C10E7" w:rsidRPr="007A5D79">
        <w:rPr>
          <w:rFonts w:ascii="Book Antiqua" w:hAnsi="Book Antiqua" w:cs="Arial"/>
          <w:color w:val="000000"/>
          <w:sz w:val="24"/>
          <w:szCs w:val="24"/>
        </w:rPr>
        <w:t>42</w:t>
      </w:r>
      <w:r w:rsidR="00007602">
        <w:rPr>
          <w:rFonts w:ascii="Book Antiqua" w:hAnsi="Book Antiqua" w:cs="Arial" w:hint="eastAsia"/>
          <w:color w:val="000000"/>
          <w:sz w:val="24"/>
          <w:szCs w:val="24"/>
          <w:lang w:eastAsia="zh-CN"/>
        </w:rPr>
        <w:t>-</w:t>
      </w:r>
      <w:r w:rsidR="00007602">
        <w:rPr>
          <w:rFonts w:ascii="Book Antiqua" w:hAnsi="Book Antiqua" w:cs="Arial"/>
          <w:color w:val="000000"/>
          <w:sz w:val="24"/>
          <w:szCs w:val="24"/>
        </w:rPr>
        <w:t>3683</w:t>
      </w:r>
      <w:r w:rsidR="005C10E7" w:rsidRPr="007A5D79">
        <w:rPr>
          <w:rFonts w:ascii="Book Antiqua" w:hAnsi="Book Antiqua" w:cs="Arial"/>
          <w:color w:val="000000"/>
          <w:sz w:val="24"/>
          <w:szCs w:val="24"/>
        </w:rPr>
        <w:t>5555</w:t>
      </w:r>
    </w:p>
    <w:p w:rsidR="0031155E" w:rsidRDefault="0031155E" w:rsidP="00097881">
      <w:pPr>
        <w:spacing w:after="0" w:line="360" w:lineRule="auto"/>
        <w:jc w:val="both"/>
        <w:rPr>
          <w:rFonts w:ascii="Book Antiqua" w:hAnsi="Book Antiqua" w:cs="Arial"/>
          <w:color w:val="000000"/>
          <w:sz w:val="24"/>
          <w:szCs w:val="24"/>
          <w:lang w:eastAsia="zh-CN"/>
        </w:rPr>
      </w:pPr>
    </w:p>
    <w:p w:rsidR="005526C9" w:rsidRPr="00B137CF" w:rsidRDefault="005526C9" w:rsidP="00097881">
      <w:pPr>
        <w:pStyle w:val="PlainText"/>
        <w:spacing w:line="360" w:lineRule="auto"/>
        <w:rPr>
          <w:rFonts w:ascii="Book Antiqua" w:hAnsi="Book Antiqua" w:cs="Times New Roman"/>
          <w:b/>
          <w:sz w:val="24"/>
          <w:szCs w:val="24"/>
        </w:rPr>
      </w:pPr>
      <w:bookmarkStart w:id="17" w:name="OLE_LINK284"/>
      <w:bookmarkStart w:id="18" w:name="OLE_LINK285"/>
      <w:r w:rsidRPr="00B137CF">
        <w:rPr>
          <w:rFonts w:ascii="Book Antiqua" w:hAnsi="Book Antiqua" w:cs="Times New Roman"/>
          <w:b/>
          <w:sz w:val="24"/>
          <w:szCs w:val="24"/>
        </w:rPr>
        <w:t>Received:</w:t>
      </w:r>
      <w:r w:rsidRPr="00B137CF">
        <w:rPr>
          <w:rFonts w:ascii="Book Antiqua" w:hAnsi="Book Antiqua" w:cs="Times New Roman"/>
          <w:sz w:val="24"/>
          <w:szCs w:val="24"/>
        </w:rPr>
        <w:t xml:space="preserve"> </w:t>
      </w:r>
      <w:r w:rsidR="005218E2">
        <w:rPr>
          <w:rFonts w:ascii="Book Antiqua" w:hAnsi="Book Antiqua" w:cs="Times New Roman" w:hint="eastAsia"/>
          <w:sz w:val="24"/>
          <w:szCs w:val="24"/>
        </w:rPr>
        <w:t>May</w:t>
      </w:r>
      <w:r w:rsidRPr="00B137CF">
        <w:rPr>
          <w:rFonts w:ascii="Book Antiqua" w:hAnsi="Book Antiqua" w:cs="Times New Roman"/>
          <w:sz w:val="24"/>
          <w:szCs w:val="24"/>
        </w:rPr>
        <w:t xml:space="preserve"> </w:t>
      </w:r>
      <w:r w:rsidR="005218E2">
        <w:rPr>
          <w:rFonts w:ascii="Book Antiqua" w:hAnsi="Book Antiqua" w:cs="Times New Roman" w:hint="eastAsia"/>
          <w:sz w:val="24"/>
          <w:szCs w:val="24"/>
        </w:rPr>
        <w:t>15</w:t>
      </w:r>
      <w:r w:rsidRPr="00B137CF">
        <w:rPr>
          <w:rFonts w:ascii="Book Antiqua" w:hAnsi="Book Antiqua" w:cs="Times New Roman"/>
          <w:sz w:val="24"/>
          <w:szCs w:val="24"/>
        </w:rPr>
        <w:t>, 2016</w:t>
      </w:r>
    </w:p>
    <w:p w:rsidR="005526C9" w:rsidRPr="00B137CF" w:rsidRDefault="005526C9" w:rsidP="00097881">
      <w:pPr>
        <w:pStyle w:val="PlainText"/>
        <w:spacing w:line="360" w:lineRule="auto"/>
        <w:rPr>
          <w:rFonts w:ascii="Book Antiqua" w:hAnsi="Book Antiqua" w:cs="Times New Roman"/>
          <w:b/>
          <w:sz w:val="24"/>
          <w:szCs w:val="24"/>
        </w:rPr>
      </w:pPr>
      <w:r w:rsidRPr="00B137CF">
        <w:rPr>
          <w:rFonts w:ascii="Book Antiqua" w:hAnsi="Book Antiqua" w:cs="Times New Roman"/>
          <w:b/>
          <w:sz w:val="24"/>
          <w:szCs w:val="24"/>
        </w:rPr>
        <w:t>Peer-review started:</w:t>
      </w:r>
      <w:r w:rsidRPr="00B137CF">
        <w:rPr>
          <w:rFonts w:ascii="Book Antiqua" w:hAnsi="Book Antiqua" w:cs="Times New Roman"/>
          <w:sz w:val="24"/>
          <w:szCs w:val="24"/>
        </w:rPr>
        <w:t xml:space="preserve"> </w:t>
      </w:r>
      <w:r w:rsidR="005218E2">
        <w:rPr>
          <w:rFonts w:ascii="Book Antiqua" w:hAnsi="Book Antiqua" w:cs="Times New Roman" w:hint="eastAsia"/>
          <w:sz w:val="24"/>
          <w:szCs w:val="24"/>
        </w:rPr>
        <w:t>May</w:t>
      </w:r>
      <w:r w:rsidR="005218E2" w:rsidRPr="00B137CF">
        <w:rPr>
          <w:rFonts w:ascii="Book Antiqua" w:hAnsi="Book Antiqua" w:cs="Times New Roman"/>
          <w:sz w:val="24"/>
          <w:szCs w:val="24"/>
        </w:rPr>
        <w:t xml:space="preserve"> </w:t>
      </w:r>
      <w:r w:rsidR="005218E2">
        <w:rPr>
          <w:rFonts w:ascii="Book Antiqua" w:hAnsi="Book Antiqua" w:cs="Times New Roman" w:hint="eastAsia"/>
          <w:sz w:val="24"/>
          <w:szCs w:val="24"/>
        </w:rPr>
        <w:t>17</w:t>
      </w:r>
      <w:r w:rsidR="005218E2" w:rsidRPr="00B137CF">
        <w:rPr>
          <w:rFonts w:ascii="Book Antiqua" w:hAnsi="Book Antiqua" w:cs="Times New Roman"/>
          <w:sz w:val="24"/>
          <w:szCs w:val="24"/>
        </w:rPr>
        <w:t>, 2016</w:t>
      </w:r>
    </w:p>
    <w:p w:rsidR="005526C9" w:rsidRPr="00B137CF" w:rsidRDefault="005526C9" w:rsidP="00097881">
      <w:pPr>
        <w:pStyle w:val="PlainText"/>
        <w:spacing w:line="360" w:lineRule="auto"/>
        <w:rPr>
          <w:rFonts w:ascii="Book Antiqua" w:hAnsi="Book Antiqua" w:cs="Times New Roman"/>
          <w:b/>
          <w:sz w:val="24"/>
          <w:szCs w:val="24"/>
        </w:rPr>
      </w:pPr>
      <w:r w:rsidRPr="00B137CF">
        <w:rPr>
          <w:rFonts w:ascii="Book Antiqua" w:hAnsi="Book Antiqua" w:cs="Times New Roman"/>
          <w:b/>
          <w:sz w:val="24"/>
          <w:szCs w:val="24"/>
        </w:rPr>
        <w:t>First decision:</w:t>
      </w:r>
      <w:r w:rsidRPr="00B137CF">
        <w:rPr>
          <w:rFonts w:ascii="Book Antiqua" w:hAnsi="Book Antiqua" w:cs="Times New Roman"/>
          <w:sz w:val="24"/>
          <w:szCs w:val="24"/>
        </w:rPr>
        <w:t xml:space="preserve"> </w:t>
      </w:r>
      <w:r>
        <w:rPr>
          <w:rFonts w:ascii="Book Antiqua" w:hAnsi="Book Antiqua" w:cs="Times New Roman" w:hint="eastAsia"/>
          <w:sz w:val="24"/>
          <w:szCs w:val="24"/>
        </w:rPr>
        <w:t>July</w:t>
      </w:r>
      <w:r w:rsidRPr="00B137CF">
        <w:rPr>
          <w:rFonts w:ascii="Book Antiqua" w:hAnsi="Book Antiqua" w:cs="Times New Roman"/>
          <w:sz w:val="24"/>
          <w:szCs w:val="24"/>
        </w:rPr>
        <w:t xml:space="preserve"> </w:t>
      </w:r>
      <w:r>
        <w:rPr>
          <w:rFonts w:ascii="Book Antiqua" w:hAnsi="Book Antiqua" w:cs="Times New Roman" w:hint="eastAsia"/>
          <w:sz w:val="24"/>
          <w:szCs w:val="24"/>
        </w:rPr>
        <w:t>11</w:t>
      </w:r>
      <w:r w:rsidRPr="00B137CF">
        <w:rPr>
          <w:rFonts w:ascii="Book Antiqua" w:hAnsi="Book Antiqua" w:cs="Times New Roman"/>
          <w:sz w:val="24"/>
          <w:szCs w:val="24"/>
        </w:rPr>
        <w:t>, 2016</w:t>
      </w:r>
    </w:p>
    <w:p w:rsidR="005526C9" w:rsidRPr="00F96EC2" w:rsidRDefault="005526C9" w:rsidP="00097881">
      <w:pPr>
        <w:pStyle w:val="PlainText"/>
        <w:spacing w:line="360" w:lineRule="auto"/>
        <w:rPr>
          <w:rFonts w:ascii="Book Antiqua" w:hAnsi="Book Antiqua" w:cs="Times New Roman"/>
          <w:b/>
          <w:sz w:val="24"/>
          <w:szCs w:val="24"/>
        </w:rPr>
      </w:pPr>
      <w:r w:rsidRPr="00B137CF">
        <w:rPr>
          <w:rFonts w:ascii="Book Antiqua" w:hAnsi="Book Antiqua" w:cs="Times New Roman"/>
          <w:b/>
          <w:sz w:val="24"/>
          <w:szCs w:val="24"/>
        </w:rPr>
        <w:t xml:space="preserve">Revised: </w:t>
      </w:r>
      <w:r>
        <w:rPr>
          <w:rFonts w:ascii="Book Antiqua" w:hAnsi="Book Antiqua" w:cs="Times New Roman" w:hint="eastAsia"/>
          <w:sz w:val="24"/>
          <w:szCs w:val="24"/>
        </w:rPr>
        <w:t>August</w:t>
      </w:r>
      <w:r w:rsidRPr="00B137CF">
        <w:rPr>
          <w:rFonts w:ascii="Book Antiqua" w:hAnsi="Book Antiqua" w:cs="Times New Roman"/>
          <w:sz w:val="24"/>
          <w:szCs w:val="24"/>
        </w:rPr>
        <w:t xml:space="preserve"> </w:t>
      </w:r>
      <w:r w:rsidR="000B39B0">
        <w:rPr>
          <w:rFonts w:ascii="Book Antiqua" w:hAnsi="Book Antiqua" w:cs="Times New Roman" w:hint="eastAsia"/>
          <w:sz w:val="24"/>
          <w:szCs w:val="24"/>
        </w:rPr>
        <w:t>10</w:t>
      </w:r>
      <w:r w:rsidRPr="00B137CF">
        <w:rPr>
          <w:rFonts w:ascii="Book Antiqua" w:hAnsi="Book Antiqua" w:cs="Times New Roman"/>
          <w:sz w:val="24"/>
          <w:szCs w:val="24"/>
        </w:rPr>
        <w:t>, 2016</w:t>
      </w:r>
    </w:p>
    <w:p w:rsidR="005526C9" w:rsidRPr="00B137CF" w:rsidRDefault="005526C9" w:rsidP="00097881">
      <w:pPr>
        <w:pStyle w:val="PlainText"/>
        <w:spacing w:line="360" w:lineRule="auto"/>
        <w:rPr>
          <w:rFonts w:ascii="Book Antiqua" w:hAnsi="Book Antiqua" w:cs="Times New Roman"/>
          <w:b/>
          <w:sz w:val="24"/>
          <w:szCs w:val="24"/>
        </w:rPr>
      </w:pPr>
      <w:r w:rsidRPr="00B137CF">
        <w:rPr>
          <w:rFonts w:ascii="Book Antiqua" w:hAnsi="Book Antiqua" w:cs="Times New Roman"/>
          <w:b/>
          <w:sz w:val="24"/>
          <w:szCs w:val="24"/>
        </w:rPr>
        <w:t xml:space="preserve">Accepted: </w:t>
      </w:r>
      <w:bookmarkStart w:id="19" w:name="_GoBack"/>
      <w:r w:rsidR="006F6F52" w:rsidRPr="006F6F52">
        <w:rPr>
          <w:rFonts w:ascii="Book Antiqua" w:hAnsi="Book Antiqua" w:cs="Times New Roman"/>
          <w:sz w:val="24"/>
          <w:szCs w:val="24"/>
        </w:rPr>
        <w:t>October 1, 2016</w:t>
      </w:r>
      <w:bookmarkEnd w:id="19"/>
    </w:p>
    <w:p w:rsidR="005526C9" w:rsidRPr="00B137CF" w:rsidRDefault="005526C9" w:rsidP="00097881">
      <w:pPr>
        <w:pStyle w:val="PlainText"/>
        <w:spacing w:line="360" w:lineRule="auto"/>
        <w:rPr>
          <w:rFonts w:ascii="Book Antiqua" w:hAnsi="Book Antiqua" w:cs="Times New Roman"/>
          <w:b/>
          <w:sz w:val="24"/>
          <w:szCs w:val="24"/>
        </w:rPr>
      </w:pPr>
      <w:r w:rsidRPr="00B137CF">
        <w:rPr>
          <w:rFonts w:ascii="Book Antiqua" w:hAnsi="Book Antiqua" w:cs="Times New Roman"/>
          <w:b/>
          <w:sz w:val="24"/>
          <w:szCs w:val="24"/>
        </w:rPr>
        <w:t xml:space="preserve">Article in press: </w:t>
      </w:r>
    </w:p>
    <w:p w:rsidR="005526C9" w:rsidRPr="00B137CF" w:rsidRDefault="005526C9" w:rsidP="00097881">
      <w:pPr>
        <w:pStyle w:val="PlainText"/>
        <w:spacing w:line="360" w:lineRule="auto"/>
        <w:rPr>
          <w:rFonts w:ascii="Book Antiqua" w:hAnsi="Book Antiqua" w:cs="Times New Roman"/>
          <w:b/>
          <w:sz w:val="24"/>
          <w:szCs w:val="24"/>
        </w:rPr>
      </w:pPr>
      <w:r w:rsidRPr="00B137CF">
        <w:rPr>
          <w:rFonts w:ascii="Book Antiqua" w:hAnsi="Book Antiqua" w:cs="Times New Roman"/>
          <w:b/>
          <w:sz w:val="24"/>
          <w:szCs w:val="24"/>
        </w:rPr>
        <w:t xml:space="preserve">Published online: </w:t>
      </w:r>
    </w:p>
    <w:bookmarkEnd w:id="17"/>
    <w:bookmarkEnd w:id="18"/>
    <w:p w:rsidR="0031155E" w:rsidRPr="005526C9" w:rsidRDefault="0031155E" w:rsidP="00097881">
      <w:pPr>
        <w:spacing w:after="0" w:line="360" w:lineRule="auto"/>
        <w:jc w:val="both"/>
        <w:rPr>
          <w:rFonts w:ascii="Book Antiqua" w:hAnsi="Book Antiqua" w:cs="Arial"/>
          <w:sz w:val="24"/>
          <w:szCs w:val="24"/>
          <w:lang w:eastAsia="zh-CN"/>
        </w:rPr>
      </w:pPr>
    </w:p>
    <w:p w:rsidR="009A0E9A" w:rsidRPr="007A5D79" w:rsidRDefault="009A0E9A" w:rsidP="00097881">
      <w:pPr>
        <w:spacing w:after="0" w:line="360" w:lineRule="auto"/>
        <w:jc w:val="both"/>
        <w:rPr>
          <w:rFonts w:ascii="Book Antiqua" w:hAnsi="Book Antiqua" w:cs="Arial"/>
          <w:sz w:val="24"/>
          <w:szCs w:val="24"/>
        </w:rPr>
      </w:pPr>
      <w:r w:rsidRPr="007A5D79">
        <w:rPr>
          <w:rFonts w:ascii="Book Antiqua" w:hAnsi="Book Antiqua" w:cs="Arial"/>
          <w:sz w:val="24"/>
          <w:szCs w:val="24"/>
        </w:rPr>
        <w:br w:type="page"/>
      </w:r>
    </w:p>
    <w:p w:rsidR="002C52B6" w:rsidRPr="007A5D79" w:rsidRDefault="002C52B6" w:rsidP="00097881">
      <w:pPr>
        <w:spacing w:after="0" w:line="360" w:lineRule="auto"/>
        <w:jc w:val="both"/>
        <w:rPr>
          <w:rFonts w:ascii="Book Antiqua" w:hAnsi="Book Antiqua" w:cs="Arial"/>
          <w:b/>
          <w:sz w:val="24"/>
          <w:szCs w:val="24"/>
        </w:rPr>
      </w:pPr>
      <w:r w:rsidRPr="007A5D79">
        <w:rPr>
          <w:rFonts w:ascii="Book Antiqua" w:hAnsi="Book Antiqua" w:cs="Arial"/>
          <w:b/>
          <w:sz w:val="24"/>
          <w:szCs w:val="24"/>
        </w:rPr>
        <w:lastRenderedPageBreak/>
        <w:t>A</w:t>
      </w:r>
      <w:r w:rsidR="00CB1970" w:rsidRPr="007A5D79">
        <w:rPr>
          <w:rFonts w:ascii="Book Antiqua" w:hAnsi="Book Antiqua" w:cs="Arial"/>
          <w:b/>
          <w:sz w:val="24"/>
          <w:szCs w:val="24"/>
        </w:rPr>
        <w:t>bstract</w:t>
      </w:r>
    </w:p>
    <w:p w:rsidR="00826750" w:rsidRDefault="00826750" w:rsidP="00097881">
      <w:pPr>
        <w:spacing w:after="0" w:line="360" w:lineRule="auto"/>
        <w:jc w:val="both"/>
        <w:rPr>
          <w:rFonts w:ascii="Book Antiqua" w:hAnsi="Book Antiqua" w:cs="Arial"/>
          <w:sz w:val="24"/>
          <w:szCs w:val="24"/>
          <w:lang w:eastAsia="zh-CN"/>
        </w:rPr>
      </w:pPr>
      <w:r w:rsidRPr="007A5D79">
        <w:rPr>
          <w:rFonts w:ascii="Book Antiqua" w:hAnsi="Book Antiqua" w:cs="Arial"/>
          <w:sz w:val="24"/>
          <w:szCs w:val="24"/>
        </w:rPr>
        <w:t xml:space="preserve">Select group of patients with concurrent esophageal and gastric </w:t>
      </w:r>
      <w:proofErr w:type="spellStart"/>
      <w:r w:rsidRPr="007A5D79">
        <w:rPr>
          <w:rFonts w:ascii="Book Antiqua" w:hAnsi="Book Antiqua" w:cs="Arial"/>
          <w:sz w:val="24"/>
          <w:szCs w:val="24"/>
        </w:rPr>
        <w:t>stricturing</w:t>
      </w:r>
      <w:proofErr w:type="spellEnd"/>
      <w:r w:rsidRPr="007A5D79">
        <w:rPr>
          <w:rFonts w:ascii="Book Antiqua" w:hAnsi="Book Antiqua" w:cs="Arial"/>
          <w:sz w:val="24"/>
          <w:szCs w:val="24"/>
        </w:rPr>
        <w:t xml:space="preserve"> secondary to corrosive intake requires colonic or free </w:t>
      </w:r>
      <w:proofErr w:type="spellStart"/>
      <w:r w:rsidRPr="007A5D79">
        <w:rPr>
          <w:rFonts w:ascii="Book Antiqua" w:hAnsi="Book Antiqua" w:cs="Arial"/>
          <w:sz w:val="24"/>
          <w:szCs w:val="24"/>
        </w:rPr>
        <w:t>jejunal</w:t>
      </w:r>
      <w:proofErr w:type="spellEnd"/>
      <w:r w:rsidRPr="007A5D79">
        <w:rPr>
          <w:rFonts w:ascii="Book Antiqua" w:hAnsi="Book Antiqua" w:cs="Arial"/>
          <w:sz w:val="24"/>
          <w:szCs w:val="24"/>
        </w:rPr>
        <w:t xml:space="preserve"> transfer. These technically demanding reconstructions are associated with significant complications and have up to 18% ischemic conduit necrosis. Following corrosive intake, up to 30% of such patients have </w:t>
      </w:r>
      <w:proofErr w:type="spellStart"/>
      <w:r w:rsidRPr="007A5D79">
        <w:rPr>
          <w:rFonts w:ascii="Book Antiqua" w:hAnsi="Book Antiqua" w:cs="Arial"/>
          <w:sz w:val="24"/>
          <w:szCs w:val="24"/>
        </w:rPr>
        <w:t>stricturing</w:t>
      </w:r>
      <w:proofErr w:type="spellEnd"/>
      <w:r w:rsidRPr="007A5D79">
        <w:rPr>
          <w:rFonts w:ascii="Book Antiqua" w:hAnsi="Book Antiqua" w:cs="Arial"/>
          <w:sz w:val="24"/>
          <w:szCs w:val="24"/>
        </w:rPr>
        <w:t xml:space="preserve"> at the </w:t>
      </w:r>
      <w:proofErr w:type="spellStart"/>
      <w:r w:rsidRPr="007A5D79">
        <w:rPr>
          <w:rFonts w:ascii="Book Antiqua" w:hAnsi="Book Antiqua" w:cs="Arial"/>
          <w:sz w:val="24"/>
          <w:szCs w:val="24"/>
        </w:rPr>
        <w:t>pyloro</w:t>
      </w:r>
      <w:proofErr w:type="spellEnd"/>
      <w:r w:rsidRPr="007A5D79">
        <w:rPr>
          <w:rFonts w:ascii="Book Antiqua" w:hAnsi="Book Antiqua" w:cs="Arial"/>
          <w:sz w:val="24"/>
          <w:szCs w:val="24"/>
        </w:rPr>
        <w:t xml:space="preserve">-duodenal canal area only and rest of the stomach is available for rather less complex and </w:t>
      </w:r>
      <w:proofErr w:type="gramStart"/>
      <w:r w:rsidRPr="007A5D79">
        <w:rPr>
          <w:rFonts w:ascii="Book Antiqua" w:hAnsi="Book Antiqua" w:cs="Arial"/>
          <w:sz w:val="24"/>
          <w:szCs w:val="24"/>
        </w:rPr>
        <w:t>better perfused</w:t>
      </w:r>
      <w:proofErr w:type="gramEnd"/>
      <w:r w:rsidRPr="007A5D79">
        <w:rPr>
          <w:rFonts w:ascii="Book Antiqua" w:hAnsi="Book Antiqua" w:cs="Arial"/>
          <w:sz w:val="24"/>
          <w:szCs w:val="24"/>
        </w:rPr>
        <w:t xml:space="preserve"> GI reconstruction. Here we describe an alternative technique where we utilize stomach following distal gastric resection along with Roux-en-Y reconstruction instead </w:t>
      </w:r>
      <w:proofErr w:type="gramStart"/>
      <w:r w:rsidRPr="007A5D79">
        <w:rPr>
          <w:rFonts w:ascii="Book Antiqua" w:hAnsi="Book Antiqua" w:cs="Arial"/>
          <w:sz w:val="24"/>
          <w:szCs w:val="24"/>
        </w:rPr>
        <w:t>of</w:t>
      </w:r>
      <w:proofErr w:type="gramEnd"/>
      <w:r w:rsidRPr="007A5D79">
        <w:rPr>
          <w:rFonts w:ascii="Book Antiqua" w:hAnsi="Book Antiqua" w:cs="Arial"/>
          <w:sz w:val="24"/>
          <w:szCs w:val="24"/>
        </w:rPr>
        <w:t xml:space="preserve"> colonic or </w:t>
      </w:r>
      <w:proofErr w:type="spellStart"/>
      <w:r w:rsidRPr="007A5D79">
        <w:rPr>
          <w:rFonts w:ascii="Book Antiqua" w:hAnsi="Book Antiqua" w:cs="Arial"/>
          <w:sz w:val="24"/>
          <w:szCs w:val="24"/>
        </w:rPr>
        <w:t>jejunal</w:t>
      </w:r>
      <w:proofErr w:type="spellEnd"/>
      <w:r w:rsidRPr="007A5D79">
        <w:rPr>
          <w:rFonts w:ascii="Book Antiqua" w:hAnsi="Book Antiqua" w:cs="Arial"/>
          <w:sz w:val="24"/>
          <w:szCs w:val="24"/>
        </w:rPr>
        <w:t xml:space="preserve"> interposition. This neo-conduit is potentially superior in terms of perfusion, lower risk of gastro-esophageal anastomotic leakage and technical ease as opposed to colonic and </w:t>
      </w:r>
      <w:proofErr w:type="spellStart"/>
      <w:r w:rsidRPr="007A5D79">
        <w:rPr>
          <w:rFonts w:ascii="Book Antiqua" w:hAnsi="Book Antiqua" w:cs="Arial"/>
          <w:sz w:val="24"/>
          <w:szCs w:val="24"/>
        </w:rPr>
        <w:t>jejunal</w:t>
      </w:r>
      <w:proofErr w:type="spellEnd"/>
      <w:r w:rsidRPr="007A5D79">
        <w:rPr>
          <w:rFonts w:ascii="Book Antiqua" w:hAnsi="Book Antiqua" w:cs="Arial"/>
          <w:sz w:val="24"/>
          <w:szCs w:val="24"/>
        </w:rPr>
        <w:t xml:space="preserve"> counterparts.</w:t>
      </w:r>
      <w:r w:rsidR="00CF1C59">
        <w:rPr>
          <w:rFonts w:ascii="Book Antiqua" w:hAnsi="Book Antiqua" w:cs="Arial" w:hint="eastAsia"/>
          <w:sz w:val="24"/>
          <w:szCs w:val="24"/>
          <w:lang w:eastAsia="zh-CN"/>
        </w:rPr>
        <w:t xml:space="preserve"> </w:t>
      </w:r>
      <w:r w:rsidRPr="007A5D79">
        <w:rPr>
          <w:rFonts w:ascii="Book Antiqua" w:hAnsi="Book Antiqua" w:cs="Arial"/>
          <w:sz w:val="24"/>
          <w:szCs w:val="24"/>
        </w:rPr>
        <w:t xml:space="preserve">We have utilized the said technique in three patients with </w:t>
      </w:r>
      <w:r w:rsidR="00A634DD" w:rsidRPr="007A5D79">
        <w:rPr>
          <w:rFonts w:ascii="Book Antiqua" w:hAnsi="Book Antiqua" w:cs="Arial"/>
          <w:sz w:val="24"/>
          <w:szCs w:val="24"/>
        </w:rPr>
        <w:t>acceptable</w:t>
      </w:r>
      <w:r w:rsidRPr="007A5D79">
        <w:rPr>
          <w:rFonts w:ascii="Book Antiqua" w:hAnsi="Book Antiqua" w:cs="Arial"/>
          <w:sz w:val="24"/>
          <w:szCs w:val="24"/>
        </w:rPr>
        <w:t xml:space="preserve"> postoperative outcome. In addition this technique offers a feasible reconstruction plan in patients where colon is not available for reconstruction due to concomitant pathology. Utility of this technique may also merit consideration for </w:t>
      </w:r>
      <w:proofErr w:type="spellStart"/>
      <w:r w:rsidRPr="007A5D79">
        <w:rPr>
          <w:rFonts w:ascii="Book Antiqua" w:hAnsi="Book Antiqua" w:cs="Arial"/>
          <w:sz w:val="24"/>
          <w:szCs w:val="24"/>
        </w:rPr>
        <w:t>gastroesophageal</w:t>
      </w:r>
      <w:proofErr w:type="spellEnd"/>
      <w:r w:rsidRPr="007A5D79">
        <w:rPr>
          <w:rFonts w:ascii="Book Antiqua" w:hAnsi="Book Antiqua" w:cs="Arial"/>
          <w:sz w:val="24"/>
          <w:szCs w:val="24"/>
        </w:rPr>
        <w:t xml:space="preserve"> junction tumors. </w:t>
      </w:r>
    </w:p>
    <w:p w:rsidR="005D0A7D" w:rsidRPr="007A5D79" w:rsidRDefault="005D0A7D" w:rsidP="00097881">
      <w:pPr>
        <w:spacing w:after="0" w:line="360" w:lineRule="auto"/>
        <w:jc w:val="both"/>
        <w:rPr>
          <w:rFonts w:ascii="Book Antiqua" w:hAnsi="Book Antiqua" w:cs="Arial"/>
          <w:sz w:val="24"/>
          <w:szCs w:val="24"/>
          <w:lang w:eastAsia="zh-CN"/>
        </w:rPr>
      </w:pPr>
    </w:p>
    <w:p w:rsidR="00D97FA8" w:rsidRDefault="00B758AF" w:rsidP="00097881">
      <w:pPr>
        <w:spacing w:after="0" w:line="360" w:lineRule="auto"/>
        <w:jc w:val="both"/>
        <w:rPr>
          <w:rFonts w:ascii="Book Antiqua" w:hAnsi="Book Antiqua" w:cs="Arial"/>
          <w:sz w:val="24"/>
          <w:szCs w:val="24"/>
          <w:lang w:eastAsia="zh-CN"/>
        </w:rPr>
      </w:pPr>
      <w:r w:rsidRPr="00E20549">
        <w:rPr>
          <w:rFonts w:ascii="Book Antiqua" w:hAnsi="Book Antiqua" w:cs="Arial"/>
          <w:b/>
          <w:sz w:val="24"/>
          <w:szCs w:val="24"/>
        </w:rPr>
        <w:t xml:space="preserve">Key </w:t>
      </w:r>
      <w:r w:rsidR="00E20549" w:rsidRPr="00E20549">
        <w:rPr>
          <w:rFonts w:ascii="Book Antiqua" w:hAnsi="Book Antiqua" w:cs="Arial"/>
          <w:b/>
          <w:sz w:val="24"/>
          <w:szCs w:val="24"/>
        </w:rPr>
        <w:t>w</w:t>
      </w:r>
      <w:r w:rsidRPr="00E20549">
        <w:rPr>
          <w:rFonts w:ascii="Book Antiqua" w:hAnsi="Book Antiqua" w:cs="Arial"/>
          <w:b/>
          <w:sz w:val="24"/>
          <w:szCs w:val="24"/>
        </w:rPr>
        <w:t xml:space="preserve">ords: </w:t>
      </w:r>
      <w:r w:rsidRPr="007A5D79">
        <w:rPr>
          <w:rFonts w:ascii="Book Antiqua" w:hAnsi="Book Antiqua" w:cs="Arial"/>
          <w:sz w:val="24"/>
          <w:szCs w:val="24"/>
        </w:rPr>
        <w:t xml:space="preserve">Corrosive </w:t>
      </w:r>
      <w:r w:rsidR="00B8002D" w:rsidRPr="007A5D79">
        <w:rPr>
          <w:rFonts w:ascii="Book Antiqua" w:hAnsi="Book Antiqua" w:cs="Arial"/>
          <w:sz w:val="24"/>
          <w:szCs w:val="24"/>
        </w:rPr>
        <w:t>s</w:t>
      </w:r>
      <w:r w:rsidRPr="007A5D79">
        <w:rPr>
          <w:rFonts w:ascii="Book Antiqua" w:hAnsi="Book Antiqua" w:cs="Arial"/>
          <w:sz w:val="24"/>
          <w:szCs w:val="24"/>
        </w:rPr>
        <w:t>trictures; Roux-en-Y augmente</w:t>
      </w:r>
      <w:r w:rsidR="00B8002D" w:rsidRPr="007A5D79">
        <w:rPr>
          <w:rFonts w:ascii="Book Antiqua" w:hAnsi="Book Antiqua" w:cs="Arial"/>
          <w:sz w:val="24"/>
          <w:szCs w:val="24"/>
        </w:rPr>
        <w:t>d gastric adv</w:t>
      </w:r>
      <w:r w:rsidRPr="007A5D79">
        <w:rPr>
          <w:rFonts w:ascii="Book Antiqua" w:hAnsi="Book Antiqua" w:cs="Arial"/>
          <w:sz w:val="24"/>
          <w:szCs w:val="24"/>
        </w:rPr>
        <w:t xml:space="preserve">ancement; Colonic </w:t>
      </w:r>
      <w:r w:rsidR="00B8002D" w:rsidRPr="007A5D79">
        <w:rPr>
          <w:rFonts w:ascii="Book Antiqua" w:hAnsi="Book Antiqua" w:cs="Arial"/>
          <w:sz w:val="24"/>
          <w:szCs w:val="24"/>
        </w:rPr>
        <w:t>i</w:t>
      </w:r>
      <w:r w:rsidRPr="007A5D79">
        <w:rPr>
          <w:rFonts w:ascii="Book Antiqua" w:hAnsi="Book Antiqua" w:cs="Arial"/>
          <w:sz w:val="24"/>
          <w:szCs w:val="24"/>
        </w:rPr>
        <w:t>nterposition</w:t>
      </w:r>
    </w:p>
    <w:p w:rsidR="00D97FA8" w:rsidRDefault="00D97FA8" w:rsidP="00097881">
      <w:pPr>
        <w:spacing w:after="0" w:line="360" w:lineRule="auto"/>
        <w:jc w:val="both"/>
        <w:rPr>
          <w:rFonts w:ascii="Book Antiqua" w:hAnsi="Book Antiqua" w:cs="Arial"/>
          <w:sz w:val="24"/>
          <w:szCs w:val="24"/>
          <w:lang w:eastAsia="zh-CN"/>
        </w:rPr>
      </w:pPr>
    </w:p>
    <w:p w:rsidR="008B2F4F" w:rsidRPr="008B2F4F" w:rsidRDefault="008B2F4F" w:rsidP="00097881">
      <w:pPr>
        <w:widowControl w:val="0"/>
        <w:spacing w:after="0" w:line="360" w:lineRule="auto"/>
        <w:jc w:val="both"/>
        <w:rPr>
          <w:rFonts w:ascii="Book Antiqua" w:eastAsia="宋体" w:hAnsi="Book Antiqua" w:cs="Arial"/>
          <w:kern w:val="2"/>
          <w:sz w:val="24"/>
          <w:szCs w:val="24"/>
          <w:lang w:eastAsia="zh-CN"/>
        </w:rPr>
      </w:pPr>
      <w:proofErr w:type="gramStart"/>
      <w:r w:rsidRPr="008B2F4F">
        <w:rPr>
          <w:rFonts w:ascii="Book Antiqua" w:eastAsia="宋体" w:hAnsi="Book Antiqua" w:cs="Times New Roman"/>
          <w:b/>
          <w:kern w:val="2"/>
          <w:sz w:val="24"/>
          <w:szCs w:val="24"/>
          <w:lang w:eastAsia="zh-CN"/>
        </w:rPr>
        <w:t xml:space="preserve">© </w:t>
      </w:r>
      <w:r w:rsidRPr="008B2F4F">
        <w:rPr>
          <w:rFonts w:ascii="Book Antiqua" w:eastAsia="宋体" w:hAnsi="Book Antiqua" w:cs="Arial"/>
          <w:b/>
          <w:kern w:val="2"/>
          <w:sz w:val="24"/>
          <w:szCs w:val="24"/>
          <w:lang w:eastAsia="zh-CN"/>
        </w:rPr>
        <w:t>The Author(s) 2016.</w:t>
      </w:r>
      <w:proofErr w:type="gramEnd"/>
      <w:r w:rsidRPr="008B2F4F">
        <w:rPr>
          <w:rFonts w:ascii="Book Antiqua" w:eastAsia="宋体" w:hAnsi="Book Antiqua" w:cs="Arial"/>
          <w:kern w:val="2"/>
          <w:sz w:val="24"/>
          <w:szCs w:val="24"/>
          <w:lang w:eastAsia="zh-CN"/>
        </w:rPr>
        <w:t xml:space="preserve"> Published by </w:t>
      </w:r>
      <w:proofErr w:type="spellStart"/>
      <w:r w:rsidRPr="008B2F4F">
        <w:rPr>
          <w:rFonts w:ascii="Book Antiqua" w:eastAsia="宋体" w:hAnsi="Book Antiqua" w:cs="Arial"/>
          <w:kern w:val="2"/>
          <w:sz w:val="24"/>
          <w:szCs w:val="24"/>
          <w:lang w:eastAsia="zh-CN"/>
        </w:rPr>
        <w:t>Baishideng</w:t>
      </w:r>
      <w:proofErr w:type="spellEnd"/>
      <w:r w:rsidRPr="008B2F4F">
        <w:rPr>
          <w:rFonts w:ascii="Book Antiqua" w:eastAsia="宋体" w:hAnsi="Book Antiqua" w:cs="Arial"/>
          <w:kern w:val="2"/>
          <w:sz w:val="24"/>
          <w:szCs w:val="24"/>
          <w:lang w:eastAsia="zh-CN"/>
        </w:rPr>
        <w:t xml:space="preserve"> Publishing Group Inc. All rights reserved.</w:t>
      </w:r>
    </w:p>
    <w:p w:rsidR="00D97FA8" w:rsidRDefault="00D97FA8" w:rsidP="00097881">
      <w:pPr>
        <w:spacing w:after="0" w:line="360" w:lineRule="auto"/>
        <w:jc w:val="both"/>
        <w:rPr>
          <w:rFonts w:ascii="Book Antiqua" w:hAnsi="Book Antiqua" w:cs="Arial"/>
          <w:sz w:val="24"/>
          <w:szCs w:val="24"/>
          <w:lang w:eastAsia="zh-CN"/>
        </w:rPr>
      </w:pPr>
    </w:p>
    <w:p w:rsidR="00A828AD" w:rsidRDefault="00A318FA" w:rsidP="00097881">
      <w:pPr>
        <w:spacing w:after="0" w:line="360" w:lineRule="auto"/>
        <w:jc w:val="both"/>
        <w:rPr>
          <w:rFonts w:ascii="Book Antiqua" w:hAnsi="Book Antiqua"/>
          <w:sz w:val="24"/>
          <w:szCs w:val="24"/>
          <w:lang w:eastAsia="zh-CN"/>
        </w:rPr>
      </w:pPr>
      <w:r w:rsidRPr="007A5D79">
        <w:rPr>
          <w:rFonts w:ascii="Book Antiqua" w:hAnsi="Book Antiqua"/>
          <w:b/>
          <w:sz w:val="24"/>
          <w:szCs w:val="24"/>
        </w:rPr>
        <w:t>Core tip:</w:t>
      </w:r>
      <w:r w:rsidR="005C10E7" w:rsidRPr="007A5D79">
        <w:rPr>
          <w:rFonts w:ascii="Book Antiqua" w:hAnsi="Book Antiqua" w:cs="Arial"/>
          <w:sz w:val="24"/>
          <w:szCs w:val="24"/>
        </w:rPr>
        <w:t xml:space="preserve"> Selected patients with concurrent esophageal and gastric </w:t>
      </w:r>
      <w:proofErr w:type="spellStart"/>
      <w:r w:rsidR="005C10E7" w:rsidRPr="007A5D79">
        <w:rPr>
          <w:rFonts w:ascii="Book Antiqua" w:hAnsi="Book Antiqua" w:cs="Arial"/>
          <w:sz w:val="24"/>
          <w:szCs w:val="24"/>
        </w:rPr>
        <w:t>stricturing</w:t>
      </w:r>
      <w:proofErr w:type="spellEnd"/>
      <w:r w:rsidR="005C10E7" w:rsidRPr="007A5D79">
        <w:rPr>
          <w:rFonts w:ascii="Book Antiqua" w:hAnsi="Book Antiqua" w:cs="Arial"/>
          <w:sz w:val="24"/>
          <w:szCs w:val="24"/>
        </w:rPr>
        <w:t xml:space="preserve"> second</w:t>
      </w:r>
      <w:r w:rsidR="00A6170C" w:rsidRPr="007A5D79">
        <w:rPr>
          <w:rFonts w:ascii="Book Antiqua" w:hAnsi="Book Antiqua" w:cs="Arial"/>
          <w:sz w:val="24"/>
          <w:szCs w:val="24"/>
        </w:rPr>
        <w:t>ary to corrosive intake require</w:t>
      </w:r>
      <w:r w:rsidR="005C10E7" w:rsidRPr="007A5D79">
        <w:rPr>
          <w:rFonts w:ascii="Book Antiqua" w:hAnsi="Book Antiqua" w:cs="Arial"/>
          <w:sz w:val="24"/>
          <w:szCs w:val="24"/>
        </w:rPr>
        <w:t xml:space="preserve"> colonic or free </w:t>
      </w:r>
      <w:proofErr w:type="spellStart"/>
      <w:r w:rsidR="005C10E7" w:rsidRPr="007A5D79">
        <w:rPr>
          <w:rFonts w:ascii="Book Antiqua" w:hAnsi="Book Antiqua" w:cs="Arial"/>
          <w:sz w:val="24"/>
          <w:szCs w:val="24"/>
        </w:rPr>
        <w:t>jejunal</w:t>
      </w:r>
      <w:proofErr w:type="spellEnd"/>
      <w:r w:rsidR="005C10E7" w:rsidRPr="007A5D79">
        <w:rPr>
          <w:rFonts w:ascii="Book Antiqua" w:hAnsi="Book Antiqua" w:cs="Arial"/>
          <w:sz w:val="24"/>
          <w:szCs w:val="24"/>
        </w:rPr>
        <w:t xml:space="preserve"> transfer. These technically demanding reconstructions are associated with significant conduit necrosis. An alternative technique</w:t>
      </w:r>
      <w:r w:rsidR="00332963">
        <w:rPr>
          <w:rFonts w:ascii="Book Antiqua" w:hAnsi="Book Antiqua" w:cs="Arial" w:hint="eastAsia"/>
          <w:sz w:val="24"/>
          <w:szCs w:val="24"/>
          <w:lang w:eastAsia="zh-CN"/>
        </w:rPr>
        <w:t xml:space="preserve"> </w:t>
      </w:r>
      <w:r w:rsidR="005C10E7" w:rsidRPr="007A5D79">
        <w:rPr>
          <w:rFonts w:ascii="Book Antiqua" w:hAnsi="Book Antiqua" w:cs="Arial"/>
          <w:sz w:val="24"/>
          <w:szCs w:val="24"/>
        </w:rPr>
        <w:t xml:space="preserve">we utilize stomach with Roux-en-Y reconstruction instead </w:t>
      </w:r>
      <w:proofErr w:type="gramStart"/>
      <w:r w:rsidR="005C10E7" w:rsidRPr="007A5D79">
        <w:rPr>
          <w:rFonts w:ascii="Book Antiqua" w:hAnsi="Book Antiqua" w:cs="Arial"/>
          <w:sz w:val="24"/>
          <w:szCs w:val="24"/>
        </w:rPr>
        <w:t>of</w:t>
      </w:r>
      <w:proofErr w:type="gramEnd"/>
      <w:r w:rsidR="005C10E7" w:rsidRPr="007A5D79">
        <w:rPr>
          <w:rFonts w:ascii="Book Antiqua" w:hAnsi="Book Antiqua" w:cs="Arial"/>
          <w:sz w:val="24"/>
          <w:szCs w:val="24"/>
        </w:rPr>
        <w:t xml:space="preserve"> colonic or </w:t>
      </w:r>
      <w:proofErr w:type="spellStart"/>
      <w:r w:rsidR="005C10E7" w:rsidRPr="007A5D79">
        <w:rPr>
          <w:rFonts w:ascii="Book Antiqua" w:hAnsi="Book Antiqua" w:cs="Arial"/>
          <w:sz w:val="24"/>
          <w:szCs w:val="24"/>
        </w:rPr>
        <w:t>jejunal</w:t>
      </w:r>
      <w:proofErr w:type="spellEnd"/>
      <w:r w:rsidR="005C10E7" w:rsidRPr="007A5D79">
        <w:rPr>
          <w:rFonts w:ascii="Book Antiqua" w:hAnsi="Book Antiqua" w:cs="Arial"/>
          <w:sz w:val="24"/>
          <w:szCs w:val="24"/>
        </w:rPr>
        <w:t xml:space="preserve"> </w:t>
      </w:r>
      <w:r w:rsidR="00A634DD" w:rsidRPr="007A5D79">
        <w:rPr>
          <w:rFonts w:ascii="Book Antiqua" w:hAnsi="Book Antiqua" w:cs="Arial"/>
          <w:sz w:val="24"/>
          <w:szCs w:val="24"/>
        </w:rPr>
        <w:t xml:space="preserve">interposition </w:t>
      </w:r>
      <w:r w:rsidR="005C10E7" w:rsidRPr="007A5D79">
        <w:rPr>
          <w:rFonts w:ascii="Book Antiqua" w:hAnsi="Book Antiqua" w:cs="Arial"/>
          <w:sz w:val="24"/>
          <w:szCs w:val="24"/>
        </w:rPr>
        <w:t>has been presented.</w:t>
      </w:r>
      <w:r w:rsidRPr="007A5D79">
        <w:rPr>
          <w:rFonts w:ascii="Book Antiqua" w:hAnsi="Book Antiqua"/>
          <w:sz w:val="24"/>
          <w:szCs w:val="24"/>
        </w:rPr>
        <w:t xml:space="preserve"> </w:t>
      </w:r>
    </w:p>
    <w:p w:rsidR="007A3EA0" w:rsidRDefault="007A3EA0" w:rsidP="00097881">
      <w:pPr>
        <w:spacing w:after="0" w:line="360" w:lineRule="auto"/>
        <w:jc w:val="both"/>
        <w:rPr>
          <w:rFonts w:ascii="Book Antiqua" w:hAnsi="Book Antiqua" w:cs="Arial"/>
          <w:sz w:val="24"/>
          <w:szCs w:val="24"/>
          <w:lang w:eastAsia="zh-CN"/>
        </w:rPr>
      </w:pPr>
    </w:p>
    <w:p w:rsidR="00913D5F" w:rsidRPr="007A3EA0" w:rsidRDefault="00913D5F" w:rsidP="00097881">
      <w:pPr>
        <w:spacing w:after="0" w:line="360" w:lineRule="auto"/>
        <w:jc w:val="both"/>
        <w:rPr>
          <w:rFonts w:ascii="Book Antiqua" w:hAnsi="Book Antiqua" w:cs="Arial"/>
          <w:sz w:val="24"/>
          <w:szCs w:val="24"/>
          <w:lang w:eastAsia="zh-CN"/>
        </w:rPr>
      </w:pPr>
      <w:proofErr w:type="spellStart"/>
      <w:r w:rsidRPr="007A3EA0">
        <w:rPr>
          <w:rFonts w:ascii="Book Antiqua" w:hAnsi="Book Antiqua" w:cs="Arial"/>
          <w:sz w:val="24"/>
          <w:szCs w:val="24"/>
        </w:rPr>
        <w:lastRenderedPageBreak/>
        <w:t>Waseem</w:t>
      </w:r>
      <w:proofErr w:type="spellEnd"/>
      <w:r w:rsidR="007A3EA0" w:rsidRPr="007A3EA0">
        <w:rPr>
          <w:rFonts w:ascii="Book Antiqua" w:hAnsi="Book Antiqua" w:cs="Arial" w:hint="eastAsia"/>
          <w:sz w:val="24"/>
          <w:szCs w:val="24"/>
          <w:lang w:eastAsia="zh-CN"/>
        </w:rPr>
        <w:t xml:space="preserve"> T</w:t>
      </w:r>
      <w:r w:rsidRPr="007A3EA0">
        <w:rPr>
          <w:rFonts w:ascii="Book Antiqua" w:hAnsi="Book Antiqua" w:cs="Arial"/>
          <w:sz w:val="24"/>
          <w:szCs w:val="24"/>
        </w:rPr>
        <w:t xml:space="preserve">, </w:t>
      </w:r>
      <w:proofErr w:type="spellStart"/>
      <w:r w:rsidRPr="007A3EA0">
        <w:rPr>
          <w:rFonts w:ascii="Book Antiqua" w:hAnsi="Book Antiqua" w:cs="Arial"/>
          <w:sz w:val="24"/>
          <w:szCs w:val="24"/>
        </w:rPr>
        <w:t>Azim</w:t>
      </w:r>
      <w:proofErr w:type="spellEnd"/>
      <w:r w:rsidR="007A3EA0" w:rsidRPr="007A3EA0">
        <w:rPr>
          <w:rFonts w:ascii="Book Antiqua" w:hAnsi="Book Antiqua" w:cs="Arial" w:hint="eastAsia"/>
          <w:sz w:val="24"/>
          <w:szCs w:val="24"/>
          <w:lang w:eastAsia="zh-CN"/>
        </w:rPr>
        <w:t xml:space="preserve"> A</w:t>
      </w:r>
      <w:r w:rsidRPr="007A3EA0">
        <w:rPr>
          <w:rFonts w:ascii="Book Antiqua" w:hAnsi="Book Antiqua" w:cs="Arial"/>
          <w:sz w:val="24"/>
          <w:szCs w:val="24"/>
        </w:rPr>
        <w:t>, Ashraf</w:t>
      </w:r>
      <w:r w:rsidR="007A3EA0" w:rsidRPr="007A3EA0">
        <w:rPr>
          <w:rFonts w:ascii="Book Antiqua" w:hAnsi="Book Antiqua" w:cs="Arial" w:hint="eastAsia"/>
          <w:sz w:val="24"/>
          <w:szCs w:val="24"/>
          <w:lang w:eastAsia="zh-CN"/>
        </w:rPr>
        <w:t xml:space="preserve"> MH</w:t>
      </w:r>
      <w:r w:rsidRPr="007A3EA0">
        <w:rPr>
          <w:rFonts w:ascii="Book Antiqua" w:hAnsi="Book Antiqua" w:cs="Arial"/>
          <w:sz w:val="24"/>
          <w:szCs w:val="24"/>
        </w:rPr>
        <w:t xml:space="preserve">, </w:t>
      </w:r>
      <w:proofErr w:type="spellStart"/>
      <w:r w:rsidRPr="007A3EA0">
        <w:rPr>
          <w:rFonts w:ascii="Book Antiqua" w:hAnsi="Book Antiqua" w:cs="Arial"/>
          <w:sz w:val="24"/>
          <w:szCs w:val="24"/>
        </w:rPr>
        <w:t>Azim</w:t>
      </w:r>
      <w:proofErr w:type="spellEnd"/>
      <w:r w:rsidR="007A3EA0" w:rsidRPr="007A3EA0">
        <w:rPr>
          <w:rFonts w:ascii="Book Antiqua" w:hAnsi="Book Antiqua" w:cs="Arial" w:hint="eastAsia"/>
          <w:sz w:val="24"/>
          <w:szCs w:val="24"/>
          <w:lang w:eastAsia="zh-CN"/>
        </w:rPr>
        <w:t xml:space="preserve"> KM. </w:t>
      </w:r>
      <w:r w:rsidRPr="007A3EA0">
        <w:rPr>
          <w:rFonts w:ascii="Book Antiqua" w:hAnsi="Book Antiqua" w:cs="Arial"/>
          <w:sz w:val="24"/>
          <w:szCs w:val="24"/>
        </w:rPr>
        <w:t xml:space="preserve">Roux-en-Y </w:t>
      </w:r>
      <w:proofErr w:type="spellStart"/>
      <w:r w:rsidRPr="007A3EA0">
        <w:rPr>
          <w:rFonts w:ascii="Book Antiqua" w:hAnsi="Book Antiqua" w:cs="Arial"/>
          <w:sz w:val="24"/>
          <w:szCs w:val="24"/>
        </w:rPr>
        <w:t>daugmented</w:t>
      </w:r>
      <w:proofErr w:type="spellEnd"/>
      <w:r w:rsidRPr="007A3EA0">
        <w:rPr>
          <w:rFonts w:ascii="Book Antiqua" w:hAnsi="Book Antiqua" w:cs="Arial"/>
          <w:sz w:val="24"/>
          <w:szCs w:val="24"/>
        </w:rPr>
        <w:t xml:space="preserve"> gastric </w:t>
      </w:r>
      <w:proofErr w:type="spellStart"/>
      <w:r w:rsidRPr="007A3EA0">
        <w:rPr>
          <w:rFonts w:ascii="Book Antiqua" w:hAnsi="Book Antiqua" w:cs="Arial"/>
          <w:sz w:val="24"/>
          <w:szCs w:val="24"/>
        </w:rPr>
        <w:t>avancement</w:t>
      </w:r>
      <w:proofErr w:type="spellEnd"/>
      <w:r w:rsidRPr="007A3EA0">
        <w:rPr>
          <w:rFonts w:ascii="Book Antiqua" w:hAnsi="Book Antiqua" w:cs="Arial"/>
          <w:sz w:val="24"/>
          <w:szCs w:val="24"/>
        </w:rPr>
        <w:t>: An alternative technique for concurrent esophageal and pyloric stenosis secondary to corrosive intake</w:t>
      </w:r>
      <w:r w:rsidR="007A3EA0" w:rsidRPr="007A3EA0">
        <w:rPr>
          <w:rFonts w:ascii="Book Antiqua" w:hAnsi="Book Antiqua" w:cs="Arial" w:hint="eastAsia"/>
          <w:sz w:val="24"/>
          <w:szCs w:val="24"/>
          <w:lang w:eastAsia="zh-CN"/>
        </w:rPr>
        <w:t>.</w:t>
      </w:r>
      <w:r w:rsidR="007A3EA0" w:rsidRPr="007A3EA0">
        <w:rPr>
          <w:rFonts w:ascii="Book Antiqua" w:hAnsi="Book Antiqua"/>
          <w:i/>
          <w:iCs/>
          <w:sz w:val="24"/>
          <w:szCs w:val="24"/>
        </w:rPr>
        <w:t xml:space="preserve"> World J </w:t>
      </w:r>
      <w:proofErr w:type="spellStart"/>
      <w:r w:rsidR="007A3EA0" w:rsidRPr="007A3EA0">
        <w:rPr>
          <w:rFonts w:ascii="Book Antiqua" w:hAnsi="Book Antiqua"/>
          <w:i/>
          <w:iCs/>
          <w:sz w:val="24"/>
          <w:szCs w:val="24"/>
        </w:rPr>
        <w:t>Gastrointest</w:t>
      </w:r>
      <w:proofErr w:type="spellEnd"/>
      <w:r w:rsidR="007A3EA0" w:rsidRPr="007A3EA0">
        <w:rPr>
          <w:rFonts w:ascii="Book Antiqua" w:hAnsi="Book Antiqua"/>
          <w:i/>
          <w:iCs/>
          <w:sz w:val="24"/>
          <w:szCs w:val="24"/>
        </w:rPr>
        <w:t xml:space="preserve"> </w:t>
      </w:r>
      <w:proofErr w:type="spellStart"/>
      <w:r w:rsidR="007A3EA0" w:rsidRPr="007A3EA0">
        <w:rPr>
          <w:rFonts w:ascii="Book Antiqua" w:hAnsi="Book Antiqua"/>
          <w:i/>
          <w:iCs/>
          <w:sz w:val="24"/>
          <w:szCs w:val="24"/>
        </w:rPr>
        <w:t>Surg</w:t>
      </w:r>
      <w:proofErr w:type="spellEnd"/>
      <w:r w:rsidR="007A3EA0" w:rsidRPr="007A3EA0">
        <w:rPr>
          <w:rFonts w:ascii="Book Antiqua" w:hAnsi="Book Antiqua" w:hint="eastAsia"/>
          <w:iCs/>
          <w:sz w:val="24"/>
          <w:szCs w:val="24"/>
        </w:rPr>
        <w:t xml:space="preserve"> 2016; </w:t>
      </w:r>
      <w:proofErr w:type="gramStart"/>
      <w:r w:rsidR="007A3EA0" w:rsidRPr="007A3EA0">
        <w:rPr>
          <w:rFonts w:ascii="Book Antiqua" w:hAnsi="Book Antiqua" w:hint="eastAsia"/>
          <w:iCs/>
          <w:sz w:val="24"/>
          <w:szCs w:val="24"/>
        </w:rPr>
        <w:t>In</w:t>
      </w:r>
      <w:proofErr w:type="gramEnd"/>
      <w:r w:rsidR="007A3EA0" w:rsidRPr="007A3EA0">
        <w:rPr>
          <w:rFonts w:ascii="Book Antiqua" w:hAnsi="Book Antiqua" w:hint="eastAsia"/>
          <w:iCs/>
          <w:sz w:val="24"/>
          <w:szCs w:val="24"/>
        </w:rPr>
        <w:t xml:space="preserve"> press</w:t>
      </w:r>
    </w:p>
    <w:p w:rsidR="005C10E7" w:rsidRPr="007A5D79" w:rsidRDefault="005C10E7" w:rsidP="00097881">
      <w:pPr>
        <w:spacing w:after="0" w:line="360" w:lineRule="auto"/>
        <w:jc w:val="both"/>
        <w:rPr>
          <w:rFonts w:ascii="Book Antiqua" w:hAnsi="Book Antiqua" w:cs="Arial"/>
          <w:b/>
          <w:sz w:val="24"/>
          <w:szCs w:val="24"/>
        </w:rPr>
      </w:pPr>
    </w:p>
    <w:p w:rsidR="00A828AD" w:rsidRPr="007A5D79" w:rsidRDefault="00A828AD" w:rsidP="00097881">
      <w:pPr>
        <w:spacing w:after="0" w:line="360" w:lineRule="auto"/>
        <w:jc w:val="both"/>
        <w:rPr>
          <w:rFonts w:ascii="Book Antiqua" w:hAnsi="Book Antiqua" w:cs="Arial"/>
          <w:b/>
          <w:sz w:val="24"/>
          <w:szCs w:val="24"/>
        </w:rPr>
      </w:pPr>
      <w:r w:rsidRPr="007A5D79">
        <w:rPr>
          <w:rFonts w:ascii="Book Antiqua" w:hAnsi="Book Antiqua" w:cs="Arial"/>
          <w:b/>
          <w:sz w:val="24"/>
          <w:szCs w:val="24"/>
        </w:rPr>
        <w:br w:type="page"/>
      </w:r>
    </w:p>
    <w:p w:rsidR="003D2C3C" w:rsidRPr="007A5D79" w:rsidRDefault="003D2C3C" w:rsidP="00097881">
      <w:pPr>
        <w:spacing w:after="0" w:line="360" w:lineRule="auto"/>
        <w:jc w:val="both"/>
        <w:rPr>
          <w:rFonts w:ascii="Book Antiqua" w:hAnsi="Book Antiqua" w:cs="Arial"/>
          <w:b/>
          <w:sz w:val="24"/>
          <w:szCs w:val="24"/>
        </w:rPr>
      </w:pPr>
      <w:r w:rsidRPr="007A5D79">
        <w:rPr>
          <w:rFonts w:ascii="Book Antiqua" w:hAnsi="Book Antiqua" w:cs="Arial"/>
          <w:b/>
          <w:sz w:val="24"/>
          <w:szCs w:val="24"/>
        </w:rPr>
        <w:lastRenderedPageBreak/>
        <w:t>INTRODUCTION</w:t>
      </w:r>
    </w:p>
    <w:p w:rsidR="00E03010" w:rsidRPr="007A5D79" w:rsidRDefault="00D8380C" w:rsidP="00097881">
      <w:pPr>
        <w:spacing w:after="0" w:line="360" w:lineRule="auto"/>
        <w:jc w:val="both"/>
        <w:rPr>
          <w:rFonts w:ascii="Book Antiqua" w:hAnsi="Book Antiqua" w:cs="Arial"/>
          <w:sz w:val="24"/>
          <w:szCs w:val="24"/>
        </w:rPr>
      </w:pPr>
      <w:r w:rsidRPr="007A5D79">
        <w:rPr>
          <w:rFonts w:ascii="Book Antiqua" w:hAnsi="Book Antiqua" w:cs="Arial"/>
          <w:sz w:val="24"/>
          <w:szCs w:val="24"/>
        </w:rPr>
        <w:t xml:space="preserve">Corrosive upper GI strictures still remain challenging </w:t>
      </w:r>
      <w:r w:rsidR="008C04C0" w:rsidRPr="007A5D79">
        <w:rPr>
          <w:rFonts w:ascii="Book Antiqua" w:hAnsi="Book Antiqua" w:cs="Arial"/>
          <w:sz w:val="24"/>
          <w:szCs w:val="24"/>
        </w:rPr>
        <w:t xml:space="preserve">in </w:t>
      </w:r>
      <w:r w:rsidRPr="007A5D79">
        <w:rPr>
          <w:rFonts w:ascii="Book Antiqua" w:hAnsi="Book Antiqua" w:cs="Arial"/>
          <w:sz w:val="24"/>
          <w:szCs w:val="24"/>
        </w:rPr>
        <w:t xml:space="preserve">surgical </w:t>
      </w:r>
      <w:proofErr w:type="gramStart"/>
      <w:r w:rsidR="008C04C0" w:rsidRPr="007A5D79">
        <w:rPr>
          <w:rFonts w:ascii="Book Antiqua" w:hAnsi="Book Antiqua" w:cs="Arial"/>
          <w:sz w:val="24"/>
          <w:szCs w:val="24"/>
        </w:rPr>
        <w:t>practice</w:t>
      </w:r>
      <w:r w:rsidR="00FB0F65" w:rsidRPr="00FB0F65">
        <w:rPr>
          <w:rFonts w:ascii="Book Antiqua" w:hAnsi="Book Antiqua" w:cs="Arial" w:hint="eastAsia"/>
          <w:sz w:val="24"/>
          <w:szCs w:val="24"/>
          <w:vertAlign w:val="superscript"/>
          <w:lang w:eastAsia="zh-CN"/>
        </w:rPr>
        <w:t>[</w:t>
      </w:r>
      <w:proofErr w:type="gramEnd"/>
      <w:r w:rsidR="00B95107" w:rsidRPr="007A5D79">
        <w:rPr>
          <w:rFonts w:ascii="Book Antiqua" w:hAnsi="Book Antiqua" w:cs="Arial"/>
          <w:sz w:val="24"/>
          <w:szCs w:val="24"/>
          <w:vertAlign w:val="superscript"/>
        </w:rPr>
        <w:t>1</w:t>
      </w:r>
      <w:r w:rsidR="00FB0F65">
        <w:rPr>
          <w:rFonts w:ascii="Book Antiqua" w:hAnsi="Book Antiqua" w:cs="Arial" w:hint="eastAsia"/>
          <w:sz w:val="24"/>
          <w:szCs w:val="24"/>
          <w:vertAlign w:val="superscript"/>
          <w:lang w:eastAsia="zh-CN"/>
        </w:rPr>
        <w:t>]</w:t>
      </w:r>
      <w:r w:rsidR="00FB0F65">
        <w:rPr>
          <w:rFonts w:ascii="Book Antiqua" w:hAnsi="Book Antiqua" w:cs="Arial" w:hint="eastAsia"/>
          <w:sz w:val="24"/>
          <w:szCs w:val="24"/>
          <w:lang w:eastAsia="zh-CN"/>
        </w:rPr>
        <w:t>.</w:t>
      </w:r>
      <w:r w:rsidR="00B91735" w:rsidRPr="007A5D79">
        <w:rPr>
          <w:rFonts w:ascii="Book Antiqua" w:hAnsi="Book Antiqua" w:cs="Arial"/>
          <w:sz w:val="24"/>
          <w:szCs w:val="24"/>
        </w:rPr>
        <w:t xml:space="preserve"> Fortunately in majority </w:t>
      </w:r>
      <w:r w:rsidRPr="007A5D79">
        <w:rPr>
          <w:rFonts w:ascii="Book Antiqua" w:hAnsi="Book Antiqua" w:cs="Arial"/>
          <w:sz w:val="24"/>
          <w:szCs w:val="24"/>
        </w:rPr>
        <w:t xml:space="preserve">of cases </w:t>
      </w:r>
      <w:r w:rsidR="005A6911" w:rsidRPr="007A5D79">
        <w:rPr>
          <w:rFonts w:ascii="Book Antiqua" w:hAnsi="Book Antiqua" w:cs="Arial"/>
          <w:sz w:val="24"/>
          <w:szCs w:val="24"/>
        </w:rPr>
        <w:t>these</w:t>
      </w:r>
      <w:r w:rsidRPr="007A5D79">
        <w:rPr>
          <w:rFonts w:ascii="Book Antiqua" w:hAnsi="Book Antiqua" w:cs="Arial"/>
          <w:sz w:val="24"/>
          <w:szCs w:val="24"/>
        </w:rPr>
        <w:t xml:space="preserve"> either</w:t>
      </w:r>
      <w:r w:rsidR="008C04C0" w:rsidRPr="007A5D79">
        <w:rPr>
          <w:rFonts w:ascii="Book Antiqua" w:hAnsi="Book Antiqua" w:cs="Arial"/>
          <w:sz w:val="24"/>
          <w:szCs w:val="24"/>
        </w:rPr>
        <w:t xml:space="preserve"> preferentially</w:t>
      </w:r>
      <w:r w:rsidR="00B91735" w:rsidRPr="007A5D79">
        <w:rPr>
          <w:rFonts w:ascii="Book Antiqua" w:hAnsi="Book Antiqua" w:cs="Arial"/>
          <w:sz w:val="24"/>
          <w:szCs w:val="24"/>
        </w:rPr>
        <w:t xml:space="preserve"> involve </w:t>
      </w:r>
      <w:r w:rsidRPr="007A5D79">
        <w:rPr>
          <w:rFonts w:ascii="Book Antiqua" w:hAnsi="Book Antiqua" w:cs="Arial"/>
          <w:sz w:val="24"/>
          <w:szCs w:val="24"/>
        </w:rPr>
        <w:t xml:space="preserve">esophagus or stomach making surgical decision </w:t>
      </w:r>
      <w:r w:rsidR="00E50691" w:rsidRPr="007A5D79">
        <w:rPr>
          <w:rFonts w:ascii="Book Antiqua" w:hAnsi="Book Antiqua" w:cs="Arial"/>
          <w:sz w:val="24"/>
          <w:szCs w:val="24"/>
        </w:rPr>
        <w:t xml:space="preserve">easier </w:t>
      </w:r>
      <w:r w:rsidRPr="007A5D79">
        <w:rPr>
          <w:rFonts w:ascii="Book Antiqua" w:hAnsi="Book Antiqua" w:cs="Arial"/>
          <w:sz w:val="24"/>
          <w:szCs w:val="24"/>
        </w:rPr>
        <w:t xml:space="preserve">in favor of either </w:t>
      </w:r>
      <w:proofErr w:type="spellStart"/>
      <w:r w:rsidRPr="007A5D79">
        <w:rPr>
          <w:rFonts w:ascii="Book Antiqua" w:hAnsi="Book Antiqua" w:cs="Arial"/>
          <w:sz w:val="24"/>
          <w:szCs w:val="24"/>
        </w:rPr>
        <w:t>esophagectomy</w:t>
      </w:r>
      <w:proofErr w:type="spellEnd"/>
      <w:r w:rsidRPr="007A5D79">
        <w:rPr>
          <w:rFonts w:ascii="Book Antiqua" w:hAnsi="Book Antiqua" w:cs="Arial"/>
          <w:sz w:val="24"/>
          <w:szCs w:val="24"/>
        </w:rPr>
        <w:t xml:space="preserve"> or a </w:t>
      </w:r>
      <w:r w:rsidR="00E50691" w:rsidRPr="007A5D79">
        <w:rPr>
          <w:rFonts w:ascii="Book Antiqua" w:hAnsi="Book Antiqua" w:cs="Arial"/>
          <w:sz w:val="24"/>
          <w:szCs w:val="24"/>
        </w:rPr>
        <w:t xml:space="preserve">form of </w:t>
      </w:r>
      <w:r w:rsidRPr="007A5D79">
        <w:rPr>
          <w:rFonts w:ascii="Book Antiqua" w:hAnsi="Book Antiqua" w:cs="Arial"/>
          <w:sz w:val="24"/>
          <w:szCs w:val="24"/>
        </w:rPr>
        <w:t xml:space="preserve">gastric </w:t>
      </w:r>
      <w:proofErr w:type="gramStart"/>
      <w:r w:rsidRPr="007A5D79">
        <w:rPr>
          <w:rFonts w:ascii="Book Antiqua" w:hAnsi="Book Antiqua" w:cs="Arial"/>
          <w:sz w:val="24"/>
          <w:szCs w:val="24"/>
        </w:rPr>
        <w:t>bypass</w:t>
      </w:r>
      <w:r w:rsidR="00172323" w:rsidRPr="007A5D79">
        <w:rPr>
          <w:rFonts w:ascii="Book Antiqua" w:hAnsi="Book Antiqua" w:cs="Arial"/>
          <w:sz w:val="24"/>
          <w:szCs w:val="24"/>
          <w:vertAlign w:val="superscript"/>
        </w:rPr>
        <w:t>[</w:t>
      </w:r>
      <w:proofErr w:type="gramEnd"/>
      <w:r w:rsidR="00B95107" w:rsidRPr="007A5D79">
        <w:rPr>
          <w:rFonts w:ascii="Book Antiqua" w:hAnsi="Book Antiqua" w:cs="Arial"/>
          <w:sz w:val="24"/>
          <w:szCs w:val="24"/>
          <w:vertAlign w:val="superscript"/>
        </w:rPr>
        <w:t>1,2</w:t>
      </w:r>
      <w:r w:rsidR="00172323" w:rsidRPr="007A5D79">
        <w:rPr>
          <w:rFonts w:ascii="Book Antiqua" w:hAnsi="Book Antiqua" w:cs="Arial"/>
          <w:sz w:val="24"/>
          <w:szCs w:val="24"/>
          <w:vertAlign w:val="superscript"/>
        </w:rPr>
        <w:t>]</w:t>
      </w:r>
      <w:r w:rsidR="00172323" w:rsidRPr="007A5D79">
        <w:rPr>
          <w:rFonts w:ascii="Book Antiqua" w:hAnsi="Book Antiqua" w:cs="Arial"/>
          <w:sz w:val="24"/>
          <w:szCs w:val="24"/>
        </w:rPr>
        <w:t xml:space="preserve">. </w:t>
      </w:r>
      <w:r w:rsidRPr="007A5D79">
        <w:rPr>
          <w:rFonts w:ascii="Book Antiqua" w:hAnsi="Book Antiqua" w:cs="Arial"/>
          <w:sz w:val="24"/>
          <w:szCs w:val="24"/>
        </w:rPr>
        <w:t xml:space="preserve">However in approximately </w:t>
      </w:r>
      <w:r w:rsidR="00B91735" w:rsidRPr="007A5D79">
        <w:rPr>
          <w:rFonts w:ascii="Book Antiqua" w:hAnsi="Book Antiqua" w:cs="Arial"/>
          <w:sz w:val="24"/>
          <w:szCs w:val="24"/>
        </w:rPr>
        <w:t>6</w:t>
      </w:r>
      <w:r w:rsidR="00BF2341" w:rsidRPr="007A5D79">
        <w:rPr>
          <w:rFonts w:ascii="Book Antiqua" w:hAnsi="Book Antiqua" w:cs="Arial"/>
          <w:sz w:val="24"/>
          <w:szCs w:val="24"/>
        </w:rPr>
        <w:t>%</w:t>
      </w:r>
      <w:r w:rsidR="00B91735" w:rsidRPr="007A5D79">
        <w:rPr>
          <w:rFonts w:ascii="Book Antiqua" w:hAnsi="Book Antiqua" w:cs="Arial"/>
          <w:sz w:val="24"/>
          <w:szCs w:val="24"/>
        </w:rPr>
        <w:t>-50% of the cases it</w:t>
      </w:r>
      <w:r w:rsidRPr="007A5D79">
        <w:rPr>
          <w:rFonts w:ascii="Book Antiqua" w:hAnsi="Book Antiqua" w:cs="Arial"/>
          <w:sz w:val="24"/>
          <w:szCs w:val="24"/>
        </w:rPr>
        <w:t xml:space="preserve"> involves bot</w:t>
      </w:r>
      <w:r w:rsidR="00B91735" w:rsidRPr="007A5D79">
        <w:rPr>
          <w:rFonts w:ascii="Book Antiqua" w:hAnsi="Book Antiqua" w:cs="Arial"/>
          <w:sz w:val="24"/>
          <w:szCs w:val="24"/>
        </w:rPr>
        <w:t xml:space="preserve">h esophagus and stomach making </w:t>
      </w:r>
      <w:r w:rsidRPr="007A5D79">
        <w:rPr>
          <w:rFonts w:ascii="Book Antiqua" w:hAnsi="Book Antiqua" w:cs="Arial"/>
          <w:sz w:val="24"/>
          <w:szCs w:val="24"/>
        </w:rPr>
        <w:t xml:space="preserve">reconstruction a </w:t>
      </w:r>
      <w:r w:rsidR="00E50691" w:rsidRPr="007A5D79">
        <w:rPr>
          <w:rFonts w:ascii="Book Antiqua" w:hAnsi="Book Antiqua" w:cs="Arial"/>
          <w:sz w:val="24"/>
          <w:szCs w:val="24"/>
        </w:rPr>
        <w:t>technically demanding</w:t>
      </w:r>
      <w:r w:rsidRPr="007A5D79">
        <w:rPr>
          <w:rFonts w:ascii="Book Antiqua" w:hAnsi="Book Antiqua" w:cs="Arial"/>
          <w:sz w:val="24"/>
          <w:szCs w:val="24"/>
        </w:rPr>
        <w:t xml:space="preserve"> task with inherent potential of multiple </w:t>
      </w:r>
      <w:proofErr w:type="gramStart"/>
      <w:r w:rsidRPr="007A5D79">
        <w:rPr>
          <w:rFonts w:ascii="Book Antiqua" w:hAnsi="Book Antiqua" w:cs="Arial"/>
          <w:sz w:val="24"/>
          <w:szCs w:val="24"/>
        </w:rPr>
        <w:t>complication</w:t>
      </w:r>
      <w:r w:rsidR="004A389E">
        <w:rPr>
          <w:rFonts w:ascii="Book Antiqua" w:hAnsi="Book Antiqua" w:cs="Arial"/>
          <w:sz w:val="24"/>
          <w:szCs w:val="24"/>
        </w:rPr>
        <w:t>s</w:t>
      </w:r>
      <w:r w:rsidR="00172323" w:rsidRPr="007A5D79">
        <w:rPr>
          <w:rFonts w:ascii="Book Antiqua" w:hAnsi="Book Antiqua" w:cs="Arial"/>
          <w:sz w:val="24"/>
          <w:szCs w:val="24"/>
          <w:vertAlign w:val="superscript"/>
        </w:rPr>
        <w:t>[</w:t>
      </w:r>
      <w:proofErr w:type="gramEnd"/>
      <w:r w:rsidR="00B95107" w:rsidRPr="007A5D79">
        <w:rPr>
          <w:rFonts w:ascii="Book Antiqua" w:hAnsi="Book Antiqua" w:cs="Arial"/>
          <w:sz w:val="24"/>
          <w:szCs w:val="24"/>
          <w:vertAlign w:val="superscript"/>
        </w:rPr>
        <w:t>1-3</w:t>
      </w:r>
      <w:r w:rsidR="00172323" w:rsidRPr="007A5D79">
        <w:rPr>
          <w:rFonts w:ascii="Book Antiqua" w:hAnsi="Book Antiqua" w:cs="Arial"/>
          <w:sz w:val="24"/>
          <w:szCs w:val="24"/>
          <w:vertAlign w:val="superscript"/>
        </w:rPr>
        <w:t>]</w:t>
      </w:r>
      <w:r w:rsidR="00172323" w:rsidRPr="007A5D79">
        <w:rPr>
          <w:rFonts w:ascii="Book Antiqua" w:hAnsi="Book Antiqua" w:cs="Arial"/>
          <w:sz w:val="24"/>
          <w:szCs w:val="24"/>
        </w:rPr>
        <w:t>.</w:t>
      </w:r>
      <w:r w:rsidRPr="007A5D79">
        <w:rPr>
          <w:rFonts w:ascii="Book Antiqua" w:hAnsi="Book Antiqua" w:cs="Arial"/>
          <w:sz w:val="24"/>
          <w:szCs w:val="24"/>
        </w:rPr>
        <w:t xml:space="preserve"> </w:t>
      </w:r>
    </w:p>
    <w:p w:rsidR="00277C3E" w:rsidRPr="007A5D79" w:rsidRDefault="00E03010" w:rsidP="00063F02">
      <w:pPr>
        <w:spacing w:after="0" w:line="360" w:lineRule="auto"/>
        <w:ind w:firstLineChars="100" w:firstLine="240"/>
        <w:jc w:val="both"/>
        <w:rPr>
          <w:rFonts w:ascii="Book Antiqua" w:hAnsi="Book Antiqua" w:cs="Arial"/>
          <w:sz w:val="24"/>
          <w:szCs w:val="24"/>
          <w:lang w:eastAsia="zh-CN"/>
        </w:rPr>
      </w:pPr>
      <w:r w:rsidRPr="007A5D79">
        <w:rPr>
          <w:rFonts w:ascii="Book Antiqua" w:hAnsi="Book Antiqua" w:cs="Arial"/>
          <w:sz w:val="24"/>
          <w:szCs w:val="24"/>
        </w:rPr>
        <w:t xml:space="preserve">Various surgical techniques with pros and cons have been advocated </w:t>
      </w:r>
      <w:proofErr w:type="gramStart"/>
      <w:r w:rsidRPr="007A5D79">
        <w:rPr>
          <w:rFonts w:ascii="Book Antiqua" w:hAnsi="Book Antiqua" w:cs="Arial"/>
          <w:sz w:val="24"/>
          <w:szCs w:val="24"/>
        </w:rPr>
        <w:t>previously</w:t>
      </w:r>
      <w:r w:rsidR="00172323" w:rsidRPr="007A5D79">
        <w:rPr>
          <w:rFonts w:ascii="Book Antiqua" w:hAnsi="Book Antiqua" w:cs="Arial"/>
          <w:sz w:val="24"/>
          <w:szCs w:val="24"/>
          <w:vertAlign w:val="superscript"/>
        </w:rPr>
        <w:t>[</w:t>
      </w:r>
      <w:proofErr w:type="gramEnd"/>
      <w:r w:rsidR="00B51F1A" w:rsidRPr="007A5D79">
        <w:rPr>
          <w:rFonts w:ascii="Book Antiqua" w:hAnsi="Book Antiqua" w:cs="Arial"/>
          <w:sz w:val="24"/>
          <w:szCs w:val="24"/>
          <w:vertAlign w:val="superscript"/>
        </w:rPr>
        <w:t>4-6</w:t>
      </w:r>
      <w:r w:rsidR="00172323" w:rsidRPr="007A5D79">
        <w:rPr>
          <w:rFonts w:ascii="Book Antiqua" w:hAnsi="Book Antiqua" w:cs="Arial"/>
          <w:sz w:val="24"/>
          <w:szCs w:val="24"/>
          <w:vertAlign w:val="superscript"/>
        </w:rPr>
        <w:t>]</w:t>
      </w:r>
      <w:r w:rsidR="00172323" w:rsidRPr="007A5D79">
        <w:rPr>
          <w:rFonts w:ascii="Book Antiqua" w:hAnsi="Book Antiqua" w:cs="Arial"/>
          <w:sz w:val="24"/>
          <w:szCs w:val="24"/>
        </w:rPr>
        <w:t>.</w:t>
      </w:r>
      <w:r w:rsidRPr="007A5D79">
        <w:rPr>
          <w:rFonts w:ascii="Book Antiqua" w:hAnsi="Book Antiqua" w:cs="Arial"/>
          <w:sz w:val="24"/>
          <w:szCs w:val="24"/>
        </w:rPr>
        <w:t xml:space="preserve"> </w:t>
      </w:r>
      <w:r w:rsidR="00D8380C" w:rsidRPr="007A5D79">
        <w:rPr>
          <w:rFonts w:ascii="Book Antiqua" w:hAnsi="Book Antiqua" w:cs="Arial"/>
          <w:sz w:val="24"/>
          <w:szCs w:val="24"/>
        </w:rPr>
        <w:t xml:space="preserve">Colonic and </w:t>
      </w:r>
      <w:r w:rsidR="00F9354E" w:rsidRPr="007A5D79">
        <w:rPr>
          <w:rFonts w:ascii="Book Antiqua" w:hAnsi="Book Antiqua" w:cs="Arial"/>
          <w:sz w:val="24"/>
          <w:szCs w:val="24"/>
        </w:rPr>
        <w:t xml:space="preserve">free </w:t>
      </w:r>
      <w:proofErr w:type="spellStart"/>
      <w:r w:rsidR="00D8380C" w:rsidRPr="007A5D79">
        <w:rPr>
          <w:rFonts w:ascii="Book Antiqua" w:hAnsi="Book Antiqua" w:cs="Arial"/>
          <w:sz w:val="24"/>
          <w:szCs w:val="24"/>
        </w:rPr>
        <w:t>jejunal</w:t>
      </w:r>
      <w:proofErr w:type="spellEnd"/>
      <w:r w:rsidR="00D8380C" w:rsidRPr="007A5D79">
        <w:rPr>
          <w:rFonts w:ascii="Book Antiqua" w:hAnsi="Book Antiqua" w:cs="Arial"/>
          <w:sz w:val="24"/>
          <w:szCs w:val="24"/>
        </w:rPr>
        <w:t xml:space="preserve"> </w:t>
      </w:r>
      <w:r w:rsidR="00F9354E" w:rsidRPr="007A5D79">
        <w:rPr>
          <w:rFonts w:ascii="Book Antiqua" w:hAnsi="Book Antiqua" w:cs="Arial"/>
          <w:sz w:val="24"/>
          <w:szCs w:val="24"/>
        </w:rPr>
        <w:t xml:space="preserve">conduits </w:t>
      </w:r>
      <w:r w:rsidRPr="007A5D79">
        <w:rPr>
          <w:rFonts w:ascii="Book Antiqua" w:hAnsi="Book Antiqua" w:cs="Arial"/>
          <w:sz w:val="24"/>
          <w:szCs w:val="24"/>
        </w:rPr>
        <w:t>remain a standard for such difficult cases</w:t>
      </w:r>
      <w:r w:rsidR="00F9354E" w:rsidRPr="007A5D79">
        <w:rPr>
          <w:rFonts w:ascii="Book Antiqua" w:hAnsi="Book Antiqua" w:cs="Arial"/>
          <w:sz w:val="24"/>
          <w:szCs w:val="24"/>
        </w:rPr>
        <w:t xml:space="preserve"> with </w:t>
      </w:r>
      <w:r w:rsidR="008C04C0" w:rsidRPr="007A5D79">
        <w:rPr>
          <w:rFonts w:ascii="Book Antiqua" w:hAnsi="Book Antiqua" w:cs="Arial"/>
          <w:sz w:val="24"/>
          <w:szCs w:val="24"/>
        </w:rPr>
        <w:t>favorable</w:t>
      </w:r>
      <w:r w:rsidR="00F9354E" w:rsidRPr="007A5D79">
        <w:rPr>
          <w:rFonts w:ascii="Book Antiqua" w:hAnsi="Book Antiqua" w:cs="Arial"/>
          <w:sz w:val="24"/>
          <w:szCs w:val="24"/>
        </w:rPr>
        <w:t xml:space="preserve"> outcomes</w:t>
      </w:r>
      <w:r w:rsidR="008C04C0" w:rsidRPr="007A5D79">
        <w:rPr>
          <w:rFonts w:ascii="Book Antiqua" w:hAnsi="Book Antiqua" w:cs="Arial"/>
          <w:sz w:val="24"/>
          <w:szCs w:val="24"/>
        </w:rPr>
        <w:t xml:space="preserve"> however with significant graft necrosis rates of </w:t>
      </w:r>
      <w:r w:rsidR="00DE771C" w:rsidRPr="007A5D79">
        <w:rPr>
          <w:rFonts w:ascii="Book Antiqua" w:hAnsi="Book Antiqua" w:cs="Arial"/>
          <w:sz w:val="24"/>
          <w:szCs w:val="24"/>
        </w:rPr>
        <w:t>2.</w:t>
      </w:r>
      <w:r w:rsidR="008C04C0" w:rsidRPr="007A5D79">
        <w:rPr>
          <w:rFonts w:ascii="Book Antiqua" w:hAnsi="Book Antiqua" w:cs="Arial"/>
          <w:sz w:val="24"/>
          <w:szCs w:val="24"/>
        </w:rPr>
        <w:t>4</w:t>
      </w:r>
      <w:r w:rsidR="00CA4F3C" w:rsidRPr="007A5D79">
        <w:rPr>
          <w:rFonts w:ascii="Book Antiqua" w:hAnsi="Book Antiqua" w:cs="Arial"/>
          <w:sz w:val="24"/>
          <w:szCs w:val="24"/>
        </w:rPr>
        <w:t>%</w:t>
      </w:r>
      <w:r w:rsidR="008C04C0" w:rsidRPr="007A5D79">
        <w:rPr>
          <w:rFonts w:ascii="Book Antiqua" w:hAnsi="Book Antiqua" w:cs="Arial"/>
          <w:sz w:val="24"/>
          <w:szCs w:val="24"/>
        </w:rPr>
        <w:t>-1</w:t>
      </w:r>
      <w:r w:rsidR="00DE771C" w:rsidRPr="007A5D79">
        <w:rPr>
          <w:rFonts w:ascii="Book Antiqua" w:hAnsi="Book Antiqua" w:cs="Arial"/>
          <w:sz w:val="24"/>
          <w:szCs w:val="24"/>
        </w:rPr>
        <w:t>8</w:t>
      </w:r>
      <w:r w:rsidR="008C04C0" w:rsidRPr="007A5D79">
        <w:rPr>
          <w:rFonts w:ascii="Book Antiqua" w:hAnsi="Book Antiqua" w:cs="Arial"/>
          <w:sz w:val="24"/>
          <w:szCs w:val="24"/>
        </w:rPr>
        <w:t>%</w:t>
      </w:r>
      <w:r w:rsidR="00097881">
        <w:rPr>
          <w:rFonts w:ascii="Book Antiqua" w:hAnsi="Book Antiqua" w:cs="Arial"/>
          <w:sz w:val="24"/>
          <w:szCs w:val="24"/>
        </w:rPr>
        <w:t xml:space="preserve"> and 14.1</w:t>
      </w:r>
      <w:r w:rsidR="00DE771C" w:rsidRPr="007A5D79">
        <w:rPr>
          <w:rFonts w:ascii="Book Antiqua" w:hAnsi="Book Antiqua" w:cs="Arial"/>
          <w:sz w:val="24"/>
          <w:szCs w:val="24"/>
        </w:rPr>
        <w:t xml:space="preserve">% </w:t>
      </w:r>
      <w:proofErr w:type="gramStart"/>
      <w:r w:rsidR="00DE771C" w:rsidRPr="007A5D79">
        <w:rPr>
          <w:rFonts w:ascii="Book Antiqua" w:hAnsi="Book Antiqua" w:cs="Arial"/>
          <w:sz w:val="24"/>
          <w:szCs w:val="24"/>
        </w:rPr>
        <w:t>respectively</w:t>
      </w:r>
      <w:r w:rsidR="00172323" w:rsidRPr="007A5D79">
        <w:rPr>
          <w:rFonts w:ascii="Book Antiqua" w:hAnsi="Book Antiqua" w:cs="Arial"/>
          <w:sz w:val="24"/>
          <w:szCs w:val="24"/>
          <w:vertAlign w:val="superscript"/>
        </w:rPr>
        <w:t>[</w:t>
      </w:r>
      <w:proofErr w:type="gramEnd"/>
      <w:r w:rsidR="00533C66" w:rsidRPr="007A5D79">
        <w:rPr>
          <w:rFonts w:ascii="Book Antiqua" w:hAnsi="Book Antiqua" w:cs="Arial"/>
          <w:sz w:val="24"/>
          <w:szCs w:val="24"/>
          <w:vertAlign w:val="superscript"/>
        </w:rPr>
        <w:t>6-8</w:t>
      </w:r>
      <w:r w:rsidR="00172323" w:rsidRPr="007A5D79">
        <w:rPr>
          <w:rFonts w:ascii="Book Antiqua" w:hAnsi="Book Antiqua" w:cs="Arial"/>
          <w:sz w:val="24"/>
          <w:szCs w:val="24"/>
          <w:vertAlign w:val="superscript"/>
        </w:rPr>
        <w:t>]</w:t>
      </w:r>
      <w:r w:rsidR="00172323" w:rsidRPr="007A5D79">
        <w:rPr>
          <w:rFonts w:ascii="Book Antiqua" w:hAnsi="Book Antiqua" w:cs="Arial"/>
          <w:sz w:val="24"/>
          <w:szCs w:val="24"/>
        </w:rPr>
        <w:t>.</w:t>
      </w:r>
      <w:r w:rsidR="008C04C0" w:rsidRPr="007A5D79">
        <w:rPr>
          <w:rFonts w:ascii="Book Antiqua" w:hAnsi="Book Antiqua" w:cs="Arial"/>
          <w:sz w:val="24"/>
          <w:szCs w:val="24"/>
        </w:rPr>
        <w:t xml:space="preserve"> </w:t>
      </w:r>
      <w:r w:rsidR="00E50691" w:rsidRPr="007A5D79">
        <w:rPr>
          <w:rFonts w:ascii="Book Antiqua" w:hAnsi="Book Antiqua" w:cs="Arial"/>
          <w:sz w:val="24"/>
          <w:szCs w:val="24"/>
        </w:rPr>
        <w:t>Although p</w:t>
      </w:r>
      <w:r w:rsidRPr="007A5D79">
        <w:rPr>
          <w:rFonts w:ascii="Book Antiqua" w:hAnsi="Book Antiqua" w:cs="Arial"/>
          <w:sz w:val="24"/>
          <w:szCs w:val="24"/>
        </w:rPr>
        <w:t>roponents of colonic conduit have significant reasons in favor of its use however m</w:t>
      </w:r>
      <w:r w:rsidR="008C04C0" w:rsidRPr="007A5D79">
        <w:rPr>
          <w:rFonts w:ascii="Book Antiqua" w:hAnsi="Book Antiqua" w:cs="Arial"/>
          <w:sz w:val="24"/>
          <w:szCs w:val="24"/>
        </w:rPr>
        <w:t xml:space="preserve">ajority of the surgeons doing </w:t>
      </w:r>
      <w:proofErr w:type="spellStart"/>
      <w:r w:rsidR="008C04C0" w:rsidRPr="007A5D79">
        <w:rPr>
          <w:rFonts w:ascii="Book Antiqua" w:hAnsi="Book Antiqua" w:cs="Arial"/>
          <w:sz w:val="24"/>
          <w:szCs w:val="24"/>
        </w:rPr>
        <w:t>transhiatal</w:t>
      </w:r>
      <w:proofErr w:type="spellEnd"/>
      <w:r w:rsidR="008C04C0" w:rsidRPr="007A5D79">
        <w:rPr>
          <w:rFonts w:ascii="Book Antiqua" w:hAnsi="Book Antiqua" w:cs="Arial"/>
          <w:sz w:val="24"/>
          <w:szCs w:val="24"/>
        </w:rPr>
        <w:t xml:space="preserve"> resections of esophagus would agree that stomach is the most favorable conduit in terms of quality of blood supply and hence anastomotic leak </w:t>
      </w:r>
      <w:proofErr w:type="gramStart"/>
      <w:r w:rsidR="008C04C0" w:rsidRPr="007A5D79">
        <w:rPr>
          <w:rFonts w:ascii="Book Antiqua" w:hAnsi="Book Antiqua" w:cs="Arial"/>
          <w:sz w:val="24"/>
          <w:szCs w:val="24"/>
        </w:rPr>
        <w:t>rate</w:t>
      </w:r>
      <w:r w:rsidR="00172323" w:rsidRPr="007A5D79">
        <w:rPr>
          <w:rFonts w:ascii="Book Antiqua" w:hAnsi="Book Antiqua" w:cs="Arial"/>
          <w:sz w:val="24"/>
          <w:szCs w:val="24"/>
          <w:vertAlign w:val="superscript"/>
        </w:rPr>
        <w:t>[</w:t>
      </w:r>
      <w:proofErr w:type="gramEnd"/>
      <w:r w:rsidR="00172323" w:rsidRPr="007A5D79">
        <w:rPr>
          <w:rFonts w:ascii="Book Antiqua" w:hAnsi="Book Antiqua" w:cs="Arial"/>
          <w:sz w:val="24"/>
          <w:szCs w:val="24"/>
          <w:vertAlign w:val="superscript"/>
        </w:rPr>
        <w:t>9]</w:t>
      </w:r>
      <w:r w:rsidR="00A634DD" w:rsidRPr="007A5D79">
        <w:rPr>
          <w:rFonts w:ascii="Book Antiqua" w:hAnsi="Book Antiqua" w:cs="Arial"/>
          <w:sz w:val="24"/>
          <w:szCs w:val="24"/>
        </w:rPr>
        <w:t>.</w:t>
      </w:r>
      <w:r w:rsidR="008C04C0" w:rsidRPr="007A5D79">
        <w:rPr>
          <w:rFonts w:ascii="Book Antiqua" w:hAnsi="Book Antiqua" w:cs="Arial"/>
          <w:sz w:val="24"/>
          <w:szCs w:val="24"/>
        </w:rPr>
        <w:t xml:space="preserve"> </w:t>
      </w:r>
      <w:r w:rsidR="00277C3E" w:rsidRPr="007A5D79">
        <w:rPr>
          <w:rFonts w:ascii="Book Antiqua" w:hAnsi="Book Antiqua" w:cs="Arial"/>
          <w:sz w:val="24"/>
          <w:szCs w:val="24"/>
        </w:rPr>
        <w:t xml:space="preserve">In a study by Mansour et al, bowel interposition was associated with significant complications including 14.8% anastomosis leakage rate and 3% ischemic colitis </w:t>
      </w:r>
      <w:proofErr w:type="gramStart"/>
      <w:r w:rsidR="00277C3E" w:rsidRPr="007A5D79">
        <w:rPr>
          <w:rFonts w:ascii="Book Antiqua" w:hAnsi="Book Antiqua" w:cs="Arial"/>
          <w:sz w:val="24"/>
          <w:szCs w:val="24"/>
        </w:rPr>
        <w:t>rate</w:t>
      </w:r>
      <w:r w:rsidR="00172323" w:rsidRPr="007A5D79">
        <w:rPr>
          <w:rFonts w:ascii="Book Antiqua" w:hAnsi="Book Antiqua" w:cs="Arial"/>
          <w:sz w:val="24"/>
          <w:szCs w:val="24"/>
          <w:vertAlign w:val="superscript"/>
        </w:rPr>
        <w:t>[</w:t>
      </w:r>
      <w:proofErr w:type="gramEnd"/>
      <w:r w:rsidR="00533C66" w:rsidRPr="007A5D79">
        <w:rPr>
          <w:rFonts w:ascii="Book Antiqua" w:hAnsi="Book Antiqua" w:cs="Arial"/>
          <w:sz w:val="24"/>
          <w:szCs w:val="24"/>
          <w:vertAlign w:val="superscript"/>
        </w:rPr>
        <w:t>10</w:t>
      </w:r>
      <w:r w:rsidR="00172323" w:rsidRPr="007A5D79">
        <w:rPr>
          <w:rFonts w:ascii="Book Antiqua" w:hAnsi="Book Antiqua" w:cs="Arial"/>
          <w:sz w:val="24"/>
          <w:szCs w:val="24"/>
          <w:vertAlign w:val="superscript"/>
        </w:rPr>
        <w:t>]</w:t>
      </w:r>
      <w:r w:rsidR="00172323" w:rsidRPr="007A5D79">
        <w:rPr>
          <w:rFonts w:ascii="Book Antiqua" w:hAnsi="Book Antiqua" w:cs="Arial"/>
          <w:sz w:val="24"/>
          <w:szCs w:val="24"/>
        </w:rPr>
        <w:t>.</w:t>
      </w:r>
      <w:r w:rsidR="00277C3E" w:rsidRPr="007A5D79">
        <w:rPr>
          <w:rFonts w:ascii="Book Antiqua" w:hAnsi="Book Antiqua" w:cs="Arial"/>
          <w:sz w:val="24"/>
          <w:szCs w:val="24"/>
        </w:rPr>
        <w:t xml:space="preserve"> Similarly, Davis et al and </w:t>
      </w:r>
      <w:proofErr w:type="spellStart"/>
      <w:r w:rsidR="00277C3E" w:rsidRPr="007A5D79">
        <w:rPr>
          <w:rFonts w:ascii="Book Antiqua" w:hAnsi="Book Antiqua" w:cs="Arial"/>
          <w:sz w:val="24"/>
          <w:szCs w:val="24"/>
        </w:rPr>
        <w:t>Moorehead</w:t>
      </w:r>
      <w:proofErr w:type="spellEnd"/>
      <w:r w:rsidR="00277C3E" w:rsidRPr="007A5D79">
        <w:rPr>
          <w:rFonts w:ascii="Book Antiqua" w:hAnsi="Book Antiqua" w:cs="Arial"/>
          <w:sz w:val="24"/>
          <w:szCs w:val="24"/>
        </w:rPr>
        <w:t xml:space="preserve"> </w:t>
      </w:r>
      <w:r w:rsidR="00277C3E" w:rsidRPr="00097881">
        <w:rPr>
          <w:rFonts w:ascii="Book Antiqua" w:hAnsi="Book Antiqua" w:cs="Arial"/>
          <w:i/>
          <w:sz w:val="24"/>
          <w:szCs w:val="24"/>
        </w:rPr>
        <w:t xml:space="preserve">et </w:t>
      </w:r>
      <w:proofErr w:type="gramStart"/>
      <w:r w:rsidR="00277C3E" w:rsidRPr="00097881">
        <w:rPr>
          <w:rFonts w:ascii="Book Antiqua" w:hAnsi="Book Antiqua" w:cs="Arial"/>
          <w:i/>
          <w:sz w:val="24"/>
          <w:szCs w:val="24"/>
        </w:rPr>
        <w:t>al</w:t>
      </w:r>
      <w:r w:rsidR="00097881" w:rsidRPr="00097881">
        <w:rPr>
          <w:rFonts w:ascii="Book Antiqua" w:hAnsi="Book Antiqua" w:cs="Arial" w:hint="eastAsia"/>
          <w:sz w:val="24"/>
          <w:szCs w:val="24"/>
          <w:vertAlign w:val="superscript"/>
          <w:lang w:eastAsia="zh-CN"/>
        </w:rPr>
        <w:t>[</w:t>
      </w:r>
      <w:proofErr w:type="gramEnd"/>
      <w:r w:rsidR="00097881" w:rsidRPr="00097881">
        <w:rPr>
          <w:rFonts w:ascii="Book Antiqua" w:hAnsi="Book Antiqua" w:cs="Arial" w:hint="eastAsia"/>
          <w:sz w:val="24"/>
          <w:szCs w:val="24"/>
          <w:vertAlign w:val="superscript"/>
          <w:lang w:eastAsia="zh-CN"/>
        </w:rPr>
        <w:t>11]</w:t>
      </w:r>
      <w:r w:rsidR="00277C3E" w:rsidRPr="007A5D79">
        <w:rPr>
          <w:rFonts w:ascii="Book Antiqua" w:hAnsi="Book Antiqua" w:cs="Arial"/>
          <w:sz w:val="24"/>
          <w:szCs w:val="24"/>
        </w:rPr>
        <w:t xml:space="preserve"> have previously shown that stomach is better in terms of postoperative ischemia than the colon. Stomach had lowes</w:t>
      </w:r>
      <w:r w:rsidR="00063F02">
        <w:rPr>
          <w:rFonts w:ascii="Book Antiqua" w:hAnsi="Book Antiqua" w:cs="Arial"/>
          <w:sz w:val="24"/>
          <w:szCs w:val="24"/>
        </w:rPr>
        <w:t>t conduit ischemia rate of 0.5%</w:t>
      </w:r>
      <w:r w:rsidR="00063F02">
        <w:rPr>
          <w:rFonts w:ascii="Book Antiqua" w:hAnsi="Book Antiqua" w:cs="Arial" w:hint="eastAsia"/>
          <w:sz w:val="24"/>
          <w:szCs w:val="24"/>
          <w:lang w:eastAsia="zh-CN"/>
        </w:rPr>
        <w:t>-</w:t>
      </w:r>
      <w:r w:rsidR="00277C3E" w:rsidRPr="007A5D79">
        <w:rPr>
          <w:rFonts w:ascii="Book Antiqua" w:hAnsi="Book Antiqua" w:cs="Arial"/>
          <w:sz w:val="24"/>
          <w:szCs w:val="24"/>
        </w:rPr>
        <w:t xml:space="preserve">1% while jejunum had colon had ischemia up to 11.3% and 13.3% </w:t>
      </w:r>
      <w:proofErr w:type="gramStart"/>
      <w:r w:rsidR="00277C3E" w:rsidRPr="007A5D79">
        <w:rPr>
          <w:rFonts w:ascii="Book Antiqua" w:hAnsi="Book Antiqua" w:cs="Arial"/>
          <w:sz w:val="24"/>
          <w:szCs w:val="24"/>
        </w:rPr>
        <w:t>respectively</w:t>
      </w:r>
      <w:r w:rsidR="00172323" w:rsidRPr="007A5D79">
        <w:rPr>
          <w:rFonts w:ascii="Book Antiqua" w:hAnsi="Book Antiqua" w:cs="Arial"/>
          <w:sz w:val="24"/>
          <w:szCs w:val="24"/>
          <w:vertAlign w:val="superscript"/>
        </w:rPr>
        <w:t>[</w:t>
      </w:r>
      <w:proofErr w:type="gramEnd"/>
      <w:r w:rsidR="00172323" w:rsidRPr="007A5D79">
        <w:rPr>
          <w:rFonts w:ascii="Book Antiqua" w:hAnsi="Book Antiqua" w:cs="Arial"/>
          <w:sz w:val="24"/>
          <w:szCs w:val="24"/>
          <w:vertAlign w:val="superscript"/>
        </w:rPr>
        <w:t>6-11]</w:t>
      </w:r>
      <w:r w:rsidR="00172323" w:rsidRPr="007A5D79">
        <w:rPr>
          <w:rFonts w:ascii="Book Antiqua" w:hAnsi="Book Antiqua" w:cs="Arial"/>
          <w:sz w:val="24"/>
          <w:szCs w:val="24"/>
        </w:rPr>
        <w:t xml:space="preserve">. </w:t>
      </w:r>
      <w:r w:rsidR="00277C3E" w:rsidRPr="007A5D79">
        <w:rPr>
          <w:rFonts w:ascii="Book Antiqua" w:hAnsi="Book Antiqua" w:cs="Arial"/>
          <w:sz w:val="24"/>
          <w:szCs w:val="24"/>
        </w:rPr>
        <w:t xml:space="preserve">Patients having colonic interposition however, have low rates of GERD </w:t>
      </w:r>
      <w:proofErr w:type="gramStart"/>
      <w:r w:rsidR="00277C3E" w:rsidRPr="007A5D79">
        <w:rPr>
          <w:rFonts w:ascii="Book Antiqua" w:hAnsi="Book Antiqua" w:cs="Arial"/>
          <w:sz w:val="24"/>
          <w:szCs w:val="24"/>
        </w:rPr>
        <w:t>postoperatively</w:t>
      </w:r>
      <w:r w:rsidR="00A6170C" w:rsidRPr="007A5D79">
        <w:rPr>
          <w:rFonts w:ascii="Book Antiqua" w:hAnsi="Book Antiqua" w:cs="Arial"/>
          <w:sz w:val="24"/>
          <w:szCs w:val="24"/>
          <w:vertAlign w:val="superscript"/>
        </w:rPr>
        <w:t>[</w:t>
      </w:r>
      <w:proofErr w:type="gramEnd"/>
      <w:r w:rsidR="00BE68B9" w:rsidRPr="007A5D79">
        <w:rPr>
          <w:rFonts w:ascii="Book Antiqua" w:hAnsi="Book Antiqua" w:cs="Arial"/>
          <w:sz w:val="24"/>
          <w:szCs w:val="24"/>
          <w:vertAlign w:val="superscript"/>
        </w:rPr>
        <w:t>12,13</w:t>
      </w:r>
      <w:r w:rsidR="00A6170C" w:rsidRPr="007A5D79">
        <w:rPr>
          <w:rFonts w:ascii="Book Antiqua" w:hAnsi="Book Antiqua" w:cs="Arial"/>
          <w:sz w:val="24"/>
          <w:szCs w:val="24"/>
          <w:vertAlign w:val="superscript"/>
        </w:rPr>
        <w:t>]</w:t>
      </w:r>
      <w:r w:rsidR="00A6170C" w:rsidRPr="007A5D79">
        <w:rPr>
          <w:rFonts w:ascii="Book Antiqua" w:hAnsi="Book Antiqua" w:cs="Arial"/>
          <w:sz w:val="24"/>
          <w:szCs w:val="24"/>
        </w:rPr>
        <w:t>.</w:t>
      </w:r>
    </w:p>
    <w:p w:rsidR="000B66B9" w:rsidRPr="007A5D79" w:rsidRDefault="00F9354E" w:rsidP="00063F02">
      <w:pPr>
        <w:spacing w:after="0" w:line="360" w:lineRule="auto"/>
        <w:ind w:firstLineChars="100" w:firstLine="240"/>
        <w:jc w:val="both"/>
        <w:rPr>
          <w:rFonts w:ascii="Book Antiqua" w:hAnsi="Book Antiqua" w:cs="Arial"/>
          <w:sz w:val="24"/>
          <w:szCs w:val="24"/>
        </w:rPr>
      </w:pPr>
      <w:r w:rsidRPr="007A5D79">
        <w:rPr>
          <w:rFonts w:ascii="Book Antiqua" w:hAnsi="Book Antiqua" w:cs="Arial"/>
          <w:sz w:val="24"/>
          <w:szCs w:val="24"/>
        </w:rPr>
        <w:t>In a group of selected patients where the stomach has mere concentric pyloric stenosis along with esophageal involvement, many practicing surgeons would have questioned themselves</w:t>
      </w:r>
      <w:r w:rsidR="00450F81" w:rsidRPr="007A5D79">
        <w:rPr>
          <w:rFonts w:ascii="Book Antiqua" w:hAnsi="Book Antiqua" w:cs="Arial"/>
          <w:sz w:val="24"/>
          <w:szCs w:val="24"/>
        </w:rPr>
        <w:t xml:space="preserve"> per</w:t>
      </w:r>
      <w:r w:rsidR="00A6170C" w:rsidRPr="007A5D79">
        <w:rPr>
          <w:rFonts w:ascii="Book Antiqua" w:hAnsi="Book Antiqua" w:cs="Arial"/>
          <w:sz w:val="24"/>
          <w:szCs w:val="24"/>
        </w:rPr>
        <w:t>-</w:t>
      </w:r>
      <w:r w:rsidR="00450F81" w:rsidRPr="007A5D79">
        <w:rPr>
          <w:rFonts w:ascii="Book Antiqua" w:hAnsi="Book Antiqua" w:cs="Arial"/>
          <w:sz w:val="24"/>
          <w:szCs w:val="24"/>
        </w:rPr>
        <w:t>operatively</w:t>
      </w:r>
      <w:r w:rsidRPr="007A5D79">
        <w:rPr>
          <w:rFonts w:ascii="Book Antiqua" w:hAnsi="Book Antiqua" w:cs="Arial"/>
          <w:sz w:val="24"/>
          <w:szCs w:val="24"/>
        </w:rPr>
        <w:t xml:space="preserve">: “Can we employ this dilated well vascularized stomach instead of less vascular and technically more demanding colon or free </w:t>
      </w:r>
      <w:proofErr w:type="spellStart"/>
      <w:r w:rsidR="00F96DB4" w:rsidRPr="007A5D79">
        <w:rPr>
          <w:rFonts w:ascii="Book Antiqua" w:hAnsi="Book Antiqua" w:cs="Arial"/>
          <w:sz w:val="24"/>
          <w:szCs w:val="24"/>
        </w:rPr>
        <w:t>jejunal</w:t>
      </w:r>
      <w:proofErr w:type="spellEnd"/>
      <w:r w:rsidRPr="007A5D79">
        <w:rPr>
          <w:rFonts w:ascii="Book Antiqua" w:hAnsi="Book Antiqua" w:cs="Arial"/>
          <w:sz w:val="24"/>
          <w:szCs w:val="24"/>
        </w:rPr>
        <w:t xml:space="preserve"> transfer?” Here we </w:t>
      </w:r>
      <w:r w:rsidR="003D2C3C" w:rsidRPr="007A5D79">
        <w:rPr>
          <w:rFonts w:ascii="Book Antiqua" w:hAnsi="Book Antiqua" w:cs="Arial"/>
          <w:sz w:val="24"/>
          <w:szCs w:val="24"/>
        </w:rPr>
        <w:t>describe</w:t>
      </w:r>
      <w:r w:rsidRPr="007A5D79">
        <w:rPr>
          <w:rFonts w:ascii="Book Antiqua" w:hAnsi="Book Antiqua" w:cs="Arial"/>
          <w:sz w:val="24"/>
          <w:szCs w:val="24"/>
        </w:rPr>
        <w:t xml:space="preserve"> alternative reconstruction </w:t>
      </w:r>
      <w:proofErr w:type="gramStart"/>
      <w:r w:rsidRPr="007A5D79">
        <w:rPr>
          <w:rFonts w:ascii="Book Antiqua" w:hAnsi="Book Antiqua" w:cs="Arial"/>
          <w:sz w:val="24"/>
          <w:szCs w:val="24"/>
        </w:rPr>
        <w:t>plan which</w:t>
      </w:r>
      <w:proofErr w:type="gramEnd"/>
      <w:r w:rsidRPr="007A5D79">
        <w:rPr>
          <w:rFonts w:ascii="Book Antiqua" w:hAnsi="Book Antiqua" w:cs="Arial"/>
          <w:sz w:val="24"/>
          <w:szCs w:val="24"/>
        </w:rPr>
        <w:t xml:space="preserve"> we have successfully employed in </w:t>
      </w:r>
      <w:r w:rsidR="00DA34FD" w:rsidRPr="007A5D79">
        <w:rPr>
          <w:rFonts w:ascii="Book Antiqua" w:hAnsi="Book Antiqua" w:cs="Arial"/>
          <w:sz w:val="24"/>
          <w:szCs w:val="24"/>
        </w:rPr>
        <w:t>three</w:t>
      </w:r>
      <w:r w:rsidRPr="007A5D79">
        <w:rPr>
          <w:rFonts w:ascii="Book Antiqua" w:hAnsi="Book Antiqua" w:cs="Arial"/>
          <w:sz w:val="24"/>
          <w:szCs w:val="24"/>
        </w:rPr>
        <w:t xml:space="preserve"> of our patients with </w:t>
      </w:r>
      <w:r w:rsidR="00A634DD" w:rsidRPr="007A5D79">
        <w:rPr>
          <w:rFonts w:ascii="Book Antiqua" w:hAnsi="Book Antiqua" w:cs="Arial"/>
          <w:sz w:val="24"/>
          <w:szCs w:val="24"/>
        </w:rPr>
        <w:t>reasonable</w:t>
      </w:r>
      <w:r w:rsidRPr="007A5D79">
        <w:rPr>
          <w:rFonts w:ascii="Book Antiqua" w:hAnsi="Book Antiqua" w:cs="Arial"/>
          <w:sz w:val="24"/>
          <w:szCs w:val="24"/>
        </w:rPr>
        <w:t xml:space="preserve"> outcome.</w:t>
      </w:r>
    </w:p>
    <w:p w:rsidR="00720A6A" w:rsidRPr="007A5D79" w:rsidRDefault="00720A6A" w:rsidP="00097881">
      <w:pPr>
        <w:spacing w:after="0" w:line="360" w:lineRule="auto"/>
        <w:jc w:val="both"/>
        <w:rPr>
          <w:rFonts w:ascii="Book Antiqua" w:hAnsi="Book Antiqua" w:cs="Arial"/>
          <w:b/>
          <w:sz w:val="24"/>
          <w:szCs w:val="24"/>
        </w:rPr>
      </w:pPr>
    </w:p>
    <w:p w:rsidR="003D2C3C" w:rsidRPr="007A5D79" w:rsidRDefault="00A6170C" w:rsidP="00097881">
      <w:pPr>
        <w:spacing w:after="0" w:line="360" w:lineRule="auto"/>
        <w:jc w:val="both"/>
        <w:rPr>
          <w:rFonts w:ascii="Book Antiqua" w:hAnsi="Book Antiqua" w:cs="Arial"/>
          <w:b/>
          <w:sz w:val="24"/>
          <w:szCs w:val="24"/>
        </w:rPr>
      </w:pPr>
      <w:r w:rsidRPr="007A5D79">
        <w:rPr>
          <w:rFonts w:ascii="Book Antiqua" w:hAnsi="Book Antiqua" w:cs="Arial"/>
          <w:b/>
          <w:sz w:val="24"/>
          <w:szCs w:val="24"/>
        </w:rPr>
        <w:t>OPERATIVE TECHNIQUE</w:t>
      </w:r>
    </w:p>
    <w:p w:rsidR="003D2C3C" w:rsidRPr="007A5D79" w:rsidRDefault="008B1B68" w:rsidP="00097881">
      <w:pPr>
        <w:spacing w:after="0" w:line="360" w:lineRule="auto"/>
        <w:jc w:val="both"/>
        <w:rPr>
          <w:rFonts w:ascii="Book Antiqua" w:hAnsi="Book Antiqua" w:cs="Arial"/>
          <w:sz w:val="24"/>
          <w:szCs w:val="24"/>
        </w:rPr>
      </w:pPr>
      <w:r w:rsidRPr="007A5D79">
        <w:rPr>
          <w:rFonts w:ascii="Book Antiqua" w:hAnsi="Book Antiqua" w:cs="Arial"/>
          <w:sz w:val="24"/>
          <w:szCs w:val="24"/>
        </w:rPr>
        <w:lastRenderedPageBreak/>
        <w:t xml:space="preserve">A 33 years old </w:t>
      </w:r>
      <w:r w:rsidR="00A634DD" w:rsidRPr="007A5D79">
        <w:rPr>
          <w:rFonts w:ascii="Book Antiqua" w:hAnsi="Book Antiqua" w:cs="Arial"/>
          <w:sz w:val="24"/>
          <w:szCs w:val="24"/>
        </w:rPr>
        <w:t xml:space="preserve">male </w:t>
      </w:r>
      <w:r w:rsidRPr="007A5D79">
        <w:rPr>
          <w:rFonts w:ascii="Book Antiqua" w:hAnsi="Book Antiqua" w:cs="Arial"/>
          <w:sz w:val="24"/>
          <w:szCs w:val="24"/>
        </w:rPr>
        <w:t>patient presented with development of progressive dysphagia following history of caustic intake 3 years back. Endoscopy showed two significant strictures in upper GI tract, one 3</w:t>
      </w:r>
      <w:r w:rsidR="00A33B36" w:rsidRPr="007A5D79">
        <w:rPr>
          <w:rFonts w:ascii="Book Antiqua" w:hAnsi="Book Antiqua" w:cs="Arial"/>
          <w:sz w:val="24"/>
          <w:szCs w:val="24"/>
        </w:rPr>
        <w:t>0</w:t>
      </w:r>
      <w:r w:rsidRPr="007A5D79">
        <w:rPr>
          <w:rFonts w:ascii="Book Antiqua" w:hAnsi="Book Antiqua" w:cs="Arial"/>
          <w:sz w:val="24"/>
          <w:szCs w:val="24"/>
        </w:rPr>
        <w:t xml:space="preserve"> cm distal to </w:t>
      </w:r>
      <w:proofErr w:type="spellStart"/>
      <w:r w:rsidRPr="007A5D79">
        <w:rPr>
          <w:rFonts w:ascii="Book Antiqua" w:hAnsi="Book Antiqua" w:cs="Arial"/>
          <w:sz w:val="24"/>
          <w:szCs w:val="24"/>
        </w:rPr>
        <w:t>cricopharyngeus</w:t>
      </w:r>
      <w:proofErr w:type="spellEnd"/>
      <w:r w:rsidRPr="007A5D79">
        <w:rPr>
          <w:rFonts w:ascii="Book Antiqua" w:hAnsi="Book Antiqua" w:cs="Arial"/>
          <w:sz w:val="24"/>
          <w:szCs w:val="24"/>
        </w:rPr>
        <w:t xml:space="preserve"> and the second one in pyloric sphincter region. During last three years patient was managed b</w:t>
      </w:r>
      <w:r w:rsidR="00DA34FD" w:rsidRPr="007A5D79">
        <w:rPr>
          <w:rFonts w:ascii="Book Antiqua" w:hAnsi="Book Antiqua" w:cs="Arial"/>
          <w:sz w:val="24"/>
          <w:szCs w:val="24"/>
        </w:rPr>
        <w:t>y</w:t>
      </w:r>
      <w:r w:rsidRPr="007A5D79">
        <w:rPr>
          <w:rFonts w:ascii="Book Antiqua" w:hAnsi="Book Antiqua" w:cs="Arial"/>
          <w:sz w:val="24"/>
          <w:szCs w:val="24"/>
        </w:rPr>
        <w:t xml:space="preserve"> repeated dilatations of esophageal and pyloric strictures. Now he presented with </w:t>
      </w:r>
      <w:proofErr w:type="gramStart"/>
      <w:r w:rsidRPr="007A5D79">
        <w:rPr>
          <w:rFonts w:ascii="Book Antiqua" w:hAnsi="Book Antiqua" w:cs="Arial"/>
          <w:sz w:val="24"/>
          <w:szCs w:val="24"/>
        </w:rPr>
        <w:t>strictures which</w:t>
      </w:r>
      <w:proofErr w:type="gramEnd"/>
      <w:r w:rsidRPr="007A5D79">
        <w:rPr>
          <w:rFonts w:ascii="Book Antiqua" w:hAnsi="Book Antiqua" w:cs="Arial"/>
          <w:sz w:val="24"/>
          <w:szCs w:val="24"/>
        </w:rPr>
        <w:t xml:space="preserve"> </w:t>
      </w:r>
      <w:r w:rsidR="000A0F6B" w:rsidRPr="007A5D79">
        <w:rPr>
          <w:rFonts w:ascii="Book Antiqua" w:hAnsi="Book Antiqua" w:cs="Arial"/>
          <w:sz w:val="24"/>
          <w:szCs w:val="24"/>
        </w:rPr>
        <w:t>were</w:t>
      </w:r>
      <w:r w:rsidRPr="007A5D79">
        <w:rPr>
          <w:rFonts w:ascii="Book Antiqua" w:hAnsi="Book Antiqua" w:cs="Arial"/>
          <w:sz w:val="24"/>
          <w:szCs w:val="24"/>
        </w:rPr>
        <w:t xml:space="preserve"> not dilatable due to extensive fibrosis in the said areas of the upper GI tract. A barium study show</w:t>
      </w:r>
      <w:r w:rsidR="00A634DD" w:rsidRPr="007A5D79">
        <w:rPr>
          <w:rFonts w:ascii="Book Antiqua" w:hAnsi="Book Antiqua" w:cs="Arial"/>
          <w:sz w:val="24"/>
          <w:szCs w:val="24"/>
        </w:rPr>
        <w:t>ed</w:t>
      </w:r>
      <w:r w:rsidRPr="007A5D79">
        <w:rPr>
          <w:rFonts w:ascii="Book Antiqua" w:hAnsi="Book Antiqua" w:cs="Arial"/>
          <w:sz w:val="24"/>
          <w:szCs w:val="24"/>
        </w:rPr>
        <w:t xml:space="preserve"> esophageal stricture in the region of upper esophagus and the stomach </w:t>
      </w:r>
      <w:r w:rsidR="00A634DD" w:rsidRPr="007A5D79">
        <w:rPr>
          <w:rFonts w:ascii="Book Antiqua" w:hAnsi="Book Antiqua" w:cs="Arial"/>
          <w:sz w:val="24"/>
          <w:szCs w:val="24"/>
        </w:rPr>
        <w:t>was</w:t>
      </w:r>
      <w:r w:rsidRPr="007A5D79">
        <w:rPr>
          <w:rFonts w:ascii="Book Antiqua" w:hAnsi="Book Antiqua" w:cs="Arial"/>
          <w:sz w:val="24"/>
          <w:szCs w:val="24"/>
        </w:rPr>
        <w:t xml:space="preserve"> full of the contrast material without any distal evacuation (Figure 1). Another </w:t>
      </w:r>
      <w:r w:rsidR="005B5EE4" w:rsidRPr="007A5D79">
        <w:rPr>
          <w:rFonts w:ascii="Book Antiqua" w:hAnsi="Book Antiqua" w:cs="Arial"/>
          <w:sz w:val="24"/>
          <w:szCs w:val="24"/>
        </w:rPr>
        <w:t>dilatation</w:t>
      </w:r>
      <w:r w:rsidRPr="007A5D79">
        <w:rPr>
          <w:rFonts w:ascii="Book Antiqua" w:hAnsi="Book Antiqua" w:cs="Arial"/>
          <w:sz w:val="24"/>
          <w:szCs w:val="24"/>
        </w:rPr>
        <w:t xml:space="preserve"> of the upper esophageal stricture was possible in up</w:t>
      </w:r>
      <w:r w:rsidR="0074488D" w:rsidRPr="007A5D79">
        <w:rPr>
          <w:rFonts w:ascii="Book Antiqua" w:hAnsi="Book Antiqua" w:cs="Arial"/>
          <w:sz w:val="24"/>
          <w:szCs w:val="24"/>
        </w:rPr>
        <w:t xml:space="preserve"> </w:t>
      </w:r>
      <w:r w:rsidRPr="007A5D79">
        <w:rPr>
          <w:rFonts w:ascii="Book Antiqua" w:hAnsi="Book Antiqua" w:cs="Arial"/>
          <w:sz w:val="24"/>
          <w:szCs w:val="24"/>
        </w:rPr>
        <w:t xml:space="preserve">to 5 mm at best. </w:t>
      </w:r>
      <w:r w:rsidR="005B5EE4" w:rsidRPr="007A5D79">
        <w:rPr>
          <w:rFonts w:ascii="Book Antiqua" w:hAnsi="Book Antiqua" w:cs="Arial"/>
          <w:sz w:val="24"/>
          <w:szCs w:val="24"/>
        </w:rPr>
        <w:t xml:space="preserve">Considering the above surgical </w:t>
      </w:r>
      <w:r w:rsidR="00A33B36" w:rsidRPr="007A5D79">
        <w:rPr>
          <w:rFonts w:ascii="Book Antiqua" w:hAnsi="Book Antiqua" w:cs="Arial"/>
          <w:sz w:val="24"/>
          <w:szCs w:val="24"/>
        </w:rPr>
        <w:t>reconstruction</w:t>
      </w:r>
      <w:r w:rsidR="005B5EE4" w:rsidRPr="007A5D79">
        <w:rPr>
          <w:rFonts w:ascii="Book Antiqua" w:hAnsi="Book Antiqua" w:cs="Arial"/>
          <w:sz w:val="24"/>
          <w:szCs w:val="24"/>
        </w:rPr>
        <w:t xml:space="preserve"> was planned. Per-operatively the stomach was massively dilated with only distal </w:t>
      </w:r>
      <w:proofErr w:type="spellStart"/>
      <w:r w:rsidR="005B5EE4" w:rsidRPr="007A5D79">
        <w:rPr>
          <w:rFonts w:ascii="Book Antiqua" w:hAnsi="Book Antiqua" w:cs="Arial"/>
          <w:sz w:val="24"/>
          <w:szCs w:val="24"/>
        </w:rPr>
        <w:t>stricturing</w:t>
      </w:r>
      <w:proofErr w:type="spellEnd"/>
      <w:r w:rsidR="005B5EE4" w:rsidRPr="007A5D79">
        <w:rPr>
          <w:rFonts w:ascii="Book Antiqua" w:hAnsi="Book Antiqua" w:cs="Arial"/>
          <w:sz w:val="24"/>
          <w:szCs w:val="24"/>
        </w:rPr>
        <w:t xml:space="preserve"> at the pyloric region. Stomach was mobilized with preservation of right </w:t>
      </w:r>
      <w:proofErr w:type="spellStart"/>
      <w:r w:rsidR="005B5EE4" w:rsidRPr="007A5D79">
        <w:rPr>
          <w:rFonts w:ascii="Book Antiqua" w:hAnsi="Book Antiqua" w:cs="Arial"/>
          <w:sz w:val="24"/>
          <w:szCs w:val="24"/>
        </w:rPr>
        <w:t>gastroepiploic</w:t>
      </w:r>
      <w:proofErr w:type="spellEnd"/>
      <w:r w:rsidR="005B5EE4" w:rsidRPr="007A5D79">
        <w:rPr>
          <w:rFonts w:ascii="Book Antiqua" w:hAnsi="Book Antiqua" w:cs="Arial"/>
          <w:sz w:val="24"/>
          <w:szCs w:val="24"/>
        </w:rPr>
        <w:t xml:space="preserve"> </w:t>
      </w:r>
      <w:r w:rsidR="00DA34FD" w:rsidRPr="007A5D79">
        <w:rPr>
          <w:rFonts w:ascii="Book Antiqua" w:hAnsi="Book Antiqua" w:cs="Arial"/>
          <w:sz w:val="24"/>
          <w:szCs w:val="24"/>
        </w:rPr>
        <w:t>vessels</w:t>
      </w:r>
      <w:r w:rsidR="005B5EE4" w:rsidRPr="007A5D79">
        <w:rPr>
          <w:rFonts w:ascii="Book Antiqua" w:hAnsi="Book Antiqua" w:cs="Arial"/>
          <w:sz w:val="24"/>
          <w:szCs w:val="24"/>
        </w:rPr>
        <w:t xml:space="preserve">. Distal </w:t>
      </w:r>
      <w:proofErr w:type="spellStart"/>
      <w:r w:rsidR="005B5EE4" w:rsidRPr="007A5D79">
        <w:rPr>
          <w:rFonts w:ascii="Book Antiqua" w:hAnsi="Book Antiqua" w:cs="Arial"/>
          <w:sz w:val="24"/>
          <w:szCs w:val="24"/>
        </w:rPr>
        <w:t>gastrectomy</w:t>
      </w:r>
      <w:proofErr w:type="spellEnd"/>
      <w:r w:rsidR="005B5EE4" w:rsidRPr="007A5D79">
        <w:rPr>
          <w:rFonts w:ascii="Book Antiqua" w:hAnsi="Book Antiqua" w:cs="Arial"/>
          <w:sz w:val="24"/>
          <w:szCs w:val="24"/>
        </w:rPr>
        <w:t xml:space="preserve"> was done and distal end of stomach was closed along with closure of the duodenal stump. </w:t>
      </w:r>
      <w:proofErr w:type="spellStart"/>
      <w:r w:rsidR="005B5EE4" w:rsidRPr="007A5D79">
        <w:rPr>
          <w:rFonts w:ascii="Book Antiqua" w:hAnsi="Book Antiqua" w:cs="Arial"/>
          <w:sz w:val="24"/>
          <w:szCs w:val="24"/>
        </w:rPr>
        <w:t>Transhi</w:t>
      </w:r>
      <w:r w:rsidR="00710998" w:rsidRPr="007A5D79">
        <w:rPr>
          <w:rFonts w:ascii="Book Antiqua" w:hAnsi="Book Antiqua" w:cs="Arial"/>
          <w:sz w:val="24"/>
          <w:szCs w:val="24"/>
        </w:rPr>
        <w:t>a</w:t>
      </w:r>
      <w:r w:rsidR="005B5EE4" w:rsidRPr="007A5D79">
        <w:rPr>
          <w:rFonts w:ascii="Book Antiqua" w:hAnsi="Book Antiqua" w:cs="Arial"/>
          <w:sz w:val="24"/>
          <w:szCs w:val="24"/>
        </w:rPr>
        <w:t>tal</w:t>
      </w:r>
      <w:proofErr w:type="spellEnd"/>
      <w:r w:rsidR="005B5EE4" w:rsidRPr="007A5D79">
        <w:rPr>
          <w:rFonts w:ascii="Book Antiqua" w:hAnsi="Book Antiqua" w:cs="Arial"/>
          <w:sz w:val="24"/>
          <w:szCs w:val="24"/>
        </w:rPr>
        <w:t xml:space="preserve"> </w:t>
      </w:r>
      <w:proofErr w:type="spellStart"/>
      <w:r w:rsidR="005B5EE4" w:rsidRPr="007A5D79">
        <w:rPr>
          <w:rFonts w:ascii="Book Antiqua" w:hAnsi="Book Antiqua" w:cs="Arial"/>
          <w:sz w:val="24"/>
          <w:szCs w:val="24"/>
        </w:rPr>
        <w:t>esophagectomy</w:t>
      </w:r>
      <w:proofErr w:type="spellEnd"/>
      <w:r w:rsidR="005B5EE4" w:rsidRPr="007A5D79">
        <w:rPr>
          <w:rFonts w:ascii="Book Antiqua" w:hAnsi="Book Antiqua" w:cs="Arial"/>
          <w:sz w:val="24"/>
          <w:szCs w:val="24"/>
        </w:rPr>
        <w:t xml:space="preserve"> was done and jejunum was fashioned as a Roux-en-Y loop which was anastomosed to the distal end of the mobilized stomach. The stomach was delivered into the chest the way</w:t>
      </w:r>
      <w:r w:rsidR="00DA34FD" w:rsidRPr="007A5D79">
        <w:rPr>
          <w:rFonts w:ascii="Book Antiqua" w:hAnsi="Book Antiqua" w:cs="Arial"/>
          <w:sz w:val="24"/>
          <w:szCs w:val="24"/>
        </w:rPr>
        <w:t xml:space="preserve"> that</w:t>
      </w:r>
      <w:r w:rsidR="005B5EE4" w:rsidRPr="007A5D79">
        <w:rPr>
          <w:rFonts w:ascii="Book Antiqua" w:hAnsi="Book Antiqua" w:cs="Arial"/>
          <w:sz w:val="24"/>
          <w:szCs w:val="24"/>
        </w:rPr>
        <w:t xml:space="preserve"> the gastro-</w:t>
      </w:r>
      <w:proofErr w:type="spellStart"/>
      <w:r w:rsidR="005B5EE4" w:rsidRPr="007A5D79">
        <w:rPr>
          <w:rFonts w:ascii="Book Antiqua" w:hAnsi="Book Antiqua" w:cs="Arial"/>
          <w:sz w:val="24"/>
          <w:szCs w:val="24"/>
        </w:rPr>
        <w:t>jejunal</w:t>
      </w:r>
      <w:proofErr w:type="spellEnd"/>
      <w:r w:rsidR="005B5EE4" w:rsidRPr="007A5D79">
        <w:rPr>
          <w:rFonts w:ascii="Book Antiqua" w:hAnsi="Book Antiqua" w:cs="Arial"/>
          <w:sz w:val="24"/>
          <w:szCs w:val="24"/>
        </w:rPr>
        <w:t xml:space="preserve"> anastomosis of Roux-</w:t>
      </w:r>
      <w:r w:rsidR="003A4D2F" w:rsidRPr="007A5D79">
        <w:rPr>
          <w:rFonts w:ascii="Book Antiqua" w:hAnsi="Book Antiqua" w:cs="Arial"/>
          <w:sz w:val="24"/>
          <w:szCs w:val="24"/>
        </w:rPr>
        <w:t xml:space="preserve">en-Y </w:t>
      </w:r>
      <w:r w:rsidR="005B5EE4" w:rsidRPr="007A5D79">
        <w:rPr>
          <w:rFonts w:ascii="Book Antiqua" w:hAnsi="Book Antiqua" w:cs="Arial"/>
          <w:sz w:val="24"/>
          <w:szCs w:val="24"/>
        </w:rPr>
        <w:t xml:space="preserve">loop </w:t>
      </w:r>
      <w:r w:rsidR="00B10B9C" w:rsidRPr="007A5D79">
        <w:rPr>
          <w:rFonts w:ascii="Book Antiqua" w:hAnsi="Book Antiqua" w:cs="Arial"/>
          <w:sz w:val="24"/>
          <w:szCs w:val="24"/>
        </w:rPr>
        <w:t>lays</w:t>
      </w:r>
      <w:r w:rsidR="005B5EE4" w:rsidRPr="007A5D79">
        <w:rPr>
          <w:rFonts w:ascii="Book Antiqua" w:hAnsi="Book Antiqua" w:cs="Arial"/>
          <w:sz w:val="24"/>
          <w:szCs w:val="24"/>
        </w:rPr>
        <w:t xml:space="preserve"> </w:t>
      </w:r>
      <w:r w:rsidR="00C31B9A" w:rsidRPr="007A5D79">
        <w:rPr>
          <w:rFonts w:ascii="Book Antiqua" w:hAnsi="Book Antiqua" w:cs="Arial"/>
          <w:sz w:val="24"/>
          <w:szCs w:val="24"/>
        </w:rPr>
        <w:t>in</w:t>
      </w:r>
      <w:r w:rsidR="005B5EE4" w:rsidRPr="007A5D79">
        <w:rPr>
          <w:rFonts w:ascii="Book Antiqua" w:hAnsi="Book Antiqua" w:cs="Arial"/>
          <w:sz w:val="24"/>
          <w:szCs w:val="24"/>
        </w:rPr>
        <w:t xml:space="preserve"> hiatus. Neck dissection was done </w:t>
      </w:r>
      <w:r w:rsidR="00743D23" w:rsidRPr="007A5D79">
        <w:rPr>
          <w:rFonts w:ascii="Book Antiqua" w:hAnsi="Book Antiqua" w:cs="Arial"/>
          <w:sz w:val="24"/>
          <w:szCs w:val="24"/>
        </w:rPr>
        <w:t xml:space="preserve">with predictable safety of </w:t>
      </w:r>
      <w:r w:rsidR="005B5EE4" w:rsidRPr="007A5D79">
        <w:rPr>
          <w:rFonts w:ascii="Book Antiqua" w:hAnsi="Book Antiqua" w:cs="Arial"/>
          <w:sz w:val="24"/>
          <w:szCs w:val="24"/>
        </w:rPr>
        <w:t>recurrent laryngeal nerve.</w:t>
      </w:r>
      <w:r w:rsidR="00C31B9A" w:rsidRPr="007A5D79">
        <w:rPr>
          <w:rFonts w:ascii="Book Antiqua" w:hAnsi="Book Antiqua" w:cs="Arial"/>
          <w:sz w:val="24"/>
          <w:szCs w:val="24"/>
        </w:rPr>
        <w:t xml:space="preserve"> End to side triangulated</w:t>
      </w:r>
      <w:r w:rsidR="005B5EE4" w:rsidRPr="007A5D79">
        <w:rPr>
          <w:rFonts w:ascii="Book Antiqua" w:hAnsi="Book Antiqua" w:cs="Arial"/>
          <w:sz w:val="24"/>
          <w:szCs w:val="24"/>
        </w:rPr>
        <w:t xml:space="preserve"> </w:t>
      </w:r>
      <w:r w:rsidR="00A634DD" w:rsidRPr="007A5D79">
        <w:rPr>
          <w:rFonts w:ascii="Book Antiqua" w:hAnsi="Book Antiqua" w:cs="Arial"/>
          <w:sz w:val="24"/>
          <w:szCs w:val="24"/>
        </w:rPr>
        <w:t>g</w:t>
      </w:r>
      <w:r w:rsidR="00743D23" w:rsidRPr="007A5D79">
        <w:rPr>
          <w:rFonts w:ascii="Book Antiqua" w:hAnsi="Book Antiqua" w:cs="Arial"/>
          <w:sz w:val="24"/>
          <w:szCs w:val="24"/>
        </w:rPr>
        <w:t xml:space="preserve">astro-esophageal anastomosis was done with interrupted </w:t>
      </w:r>
      <w:proofErr w:type="spellStart"/>
      <w:r w:rsidR="00743D23" w:rsidRPr="007A5D79">
        <w:rPr>
          <w:rFonts w:ascii="Book Antiqua" w:hAnsi="Book Antiqua" w:cs="Arial"/>
          <w:sz w:val="24"/>
          <w:szCs w:val="24"/>
        </w:rPr>
        <w:t>Prolene</w:t>
      </w:r>
      <w:proofErr w:type="spellEnd"/>
      <w:r w:rsidR="00743D23" w:rsidRPr="007A5D79">
        <w:rPr>
          <w:rFonts w:ascii="Book Antiqua" w:hAnsi="Book Antiqua" w:cs="Arial"/>
          <w:sz w:val="24"/>
          <w:szCs w:val="24"/>
        </w:rPr>
        <w:t xml:space="preserve"> stitches (Figure 2).</w:t>
      </w:r>
      <w:r w:rsidR="00CF1C59">
        <w:rPr>
          <w:rFonts w:ascii="Book Antiqua" w:hAnsi="Book Antiqua" w:cs="Arial" w:hint="eastAsia"/>
          <w:sz w:val="24"/>
          <w:szCs w:val="24"/>
          <w:lang w:eastAsia="zh-CN"/>
        </w:rPr>
        <w:t xml:space="preserve"> </w:t>
      </w:r>
      <w:r w:rsidR="00743D23" w:rsidRPr="007A5D79">
        <w:rPr>
          <w:rFonts w:ascii="Book Antiqua" w:hAnsi="Book Antiqua" w:cs="Arial"/>
          <w:sz w:val="24"/>
          <w:szCs w:val="24"/>
        </w:rPr>
        <w:t>Postoperative</w:t>
      </w:r>
      <w:r w:rsidR="00710998" w:rsidRPr="007A5D79">
        <w:rPr>
          <w:rFonts w:ascii="Book Antiqua" w:hAnsi="Book Antiqua" w:cs="Arial"/>
          <w:sz w:val="24"/>
          <w:szCs w:val="24"/>
        </w:rPr>
        <w:t xml:space="preserve">ly </w:t>
      </w:r>
      <w:r w:rsidR="00A01E45" w:rsidRPr="007A5D79">
        <w:rPr>
          <w:rFonts w:ascii="Book Antiqua" w:hAnsi="Book Antiqua" w:cs="Arial"/>
          <w:sz w:val="24"/>
          <w:szCs w:val="24"/>
        </w:rPr>
        <w:t>patient did well and was d</w:t>
      </w:r>
      <w:r w:rsidR="00710998" w:rsidRPr="007A5D79">
        <w:rPr>
          <w:rFonts w:ascii="Book Antiqua" w:hAnsi="Book Antiqua" w:cs="Arial"/>
          <w:sz w:val="24"/>
          <w:szCs w:val="24"/>
        </w:rPr>
        <w:t>ischarged on 18</w:t>
      </w:r>
      <w:r w:rsidR="00710998" w:rsidRPr="007A5D79">
        <w:rPr>
          <w:rFonts w:ascii="Book Antiqua" w:hAnsi="Book Antiqua" w:cs="Arial"/>
          <w:sz w:val="24"/>
          <w:szCs w:val="24"/>
          <w:vertAlign w:val="superscript"/>
        </w:rPr>
        <w:t>th</w:t>
      </w:r>
      <w:r w:rsidR="00710998" w:rsidRPr="007A5D79">
        <w:rPr>
          <w:rFonts w:ascii="Book Antiqua" w:hAnsi="Book Antiqua" w:cs="Arial"/>
          <w:sz w:val="24"/>
          <w:szCs w:val="24"/>
        </w:rPr>
        <w:t xml:space="preserve"> postoperative day</w:t>
      </w:r>
      <w:r w:rsidR="00743D23" w:rsidRPr="007A5D79">
        <w:rPr>
          <w:rFonts w:ascii="Book Antiqua" w:hAnsi="Book Antiqua" w:cs="Arial"/>
          <w:sz w:val="24"/>
          <w:szCs w:val="24"/>
        </w:rPr>
        <w:t xml:space="preserve">. </w:t>
      </w:r>
      <w:r w:rsidR="00A634DD" w:rsidRPr="007A5D79">
        <w:rPr>
          <w:rFonts w:ascii="Book Antiqua" w:hAnsi="Book Antiqua" w:cs="Arial"/>
          <w:sz w:val="24"/>
          <w:szCs w:val="24"/>
        </w:rPr>
        <w:t xml:space="preserve">We have employed the same technique in three of our patients, tow males and one female. </w:t>
      </w:r>
      <w:r w:rsidR="00B10B9C" w:rsidRPr="007A5D79">
        <w:rPr>
          <w:rFonts w:ascii="Book Antiqua" w:hAnsi="Book Antiqua" w:cs="Arial"/>
          <w:sz w:val="24"/>
          <w:szCs w:val="24"/>
        </w:rPr>
        <w:t xml:space="preserve">All three patients had technically viable reconstruction. We lost one of the </w:t>
      </w:r>
      <w:r w:rsidR="00692016" w:rsidRPr="007A5D79">
        <w:rPr>
          <w:rFonts w:ascii="Book Antiqua" w:hAnsi="Book Antiqua" w:cs="Arial"/>
          <w:sz w:val="24"/>
          <w:szCs w:val="24"/>
        </w:rPr>
        <w:t xml:space="preserve">three </w:t>
      </w:r>
      <w:r w:rsidR="00B10B9C" w:rsidRPr="007A5D79">
        <w:rPr>
          <w:rFonts w:ascii="Book Antiqua" w:hAnsi="Book Antiqua" w:cs="Arial"/>
          <w:sz w:val="24"/>
          <w:szCs w:val="24"/>
        </w:rPr>
        <w:t>patients on 12</w:t>
      </w:r>
      <w:r w:rsidR="00B10B9C" w:rsidRPr="007A5D79">
        <w:rPr>
          <w:rFonts w:ascii="Book Antiqua" w:hAnsi="Book Antiqua" w:cs="Arial"/>
          <w:sz w:val="24"/>
          <w:szCs w:val="24"/>
          <w:vertAlign w:val="superscript"/>
        </w:rPr>
        <w:t>th</w:t>
      </w:r>
      <w:r w:rsidR="00B10B9C" w:rsidRPr="007A5D79">
        <w:rPr>
          <w:rFonts w:ascii="Book Antiqua" w:hAnsi="Book Antiqua" w:cs="Arial"/>
          <w:sz w:val="24"/>
          <w:szCs w:val="24"/>
        </w:rPr>
        <w:t xml:space="preserve"> postoperative day due to </w:t>
      </w:r>
      <w:proofErr w:type="spellStart"/>
      <w:r w:rsidR="00B10B9C" w:rsidRPr="007A5D79">
        <w:rPr>
          <w:rFonts w:ascii="Book Antiqua" w:hAnsi="Book Antiqua" w:cs="Arial"/>
          <w:sz w:val="24"/>
          <w:szCs w:val="24"/>
        </w:rPr>
        <w:t>Acinobacter</w:t>
      </w:r>
      <w:proofErr w:type="spellEnd"/>
      <w:r w:rsidR="00B10B9C" w:rsidRPr="007A5D79">
        <w:rPr>
          <w:rFonts w:ascii="Book Antiqua" w:hAnsi="Book Antiqua" w:cs="Arial"/>
          <w:sz w:val="24"/>
          <w:szCs w:val="24"/>
        </w:rPr>
        <w:t xml:space="preserve"> positive hospital acquired pneumonia (HAP). </w:t>
      </w:r>
      <w:r w:rsidR="00A634DD" w:rsidRPr="007A5D79">
        <w:rPr>
          <w:rFonts w:ascii="Book Antiqua" w:hAnsi="Book Antiqua" w:cs="Arial"/>
          <w:sz w:val="24"/>
          <w:szCs w:val="24"/>
        </w:rPr>
        <w:t xml:space="preserve">We did not find any evidence to suggest a procedural failure or anastomotic leakage in this particular case. We have followed up the cases over a period of </w:t>
      </w:r>
      <w:r w:rsidR="00A37436" w:rsidRPr="007A5D79">
        <w:rPr>
          <w:rFonts w:ascii="Book Antiqua" w:hAnsi="Book Antiqua" w:cs="Arial"/>
          <w:sz w:val="24"/>
          <w:szCs w:val="24"/>
        </w:rPr>
        <w:t xml:space="preserve">19 </w:t>
      </w:r>
      <w:proofErr w:type="spellStart"/>
      <w:proofErr w:type="gramStart"/>
      <w:r w:rsidR="00A37436" w:rsidRPr="007A5D79">
        <w:rPr>
          <w:rFonts w:ascii="Book Antiqua" w:hAnsi="Book Antiqua" w:cs="Arial"/>
          <w:sz w:val="24"/>
          <w:szCs w:val="24"/>
        </w:rPr>
        <w:t>mo</w:t>
      </w:r>
      <w:proofErr w:type="spellEnd"/>
      <w:proofErr w:type="gramEnd"/>
      <w:r w:rsidR="00A37436" w:rsidRPr="007A5D79">
        <w:rPr>
          <w:rFonts w:ascii="Book Antiqua" w:hAnsi="Book Antiqua" w:cs="Arial"/>
          <w:sz w:val="24"/>
          <w:szCs w:val="24"/>
        </w:rPr>
        <w:t xml:space="preserve"> in one case and 5 </w:t>
      </w:r>
      <w:proofErr w:type="spellStart"/>
      <w:r w:rsidR="00A37436" w:rsidRPr="007A5D79">
        <w:rPr>
          <w:rFonts w:ascii="Book Antiqua" w:hAnsi="Book Antiqua" w:cs="Arial"/>
          <w:sz w:val="24"/>
          <w:szCs w:val="24"/>
        </w:rPr>
        <w:t>mo</w:t>
      </w:r>
      <w:proofErr w:type="spellEnd"/>
      <w:r w:rsidR="00A37436" w:rsidRPr="007A5D79">
        <w:rPr>
          <w:rFonts w:ascii="Book Antiqua" w:hAnsi="Book Antiqua" w:cs="Arial"/>
          <w:sz w:val="24"/>
          <w:szCs w:val="24"/>
        </w:rPr>
        <w:t xml:space="preserve"> in other case with only one with mild dumping symptoms. </w:t>
      </w:r>
    </w:p>
    <w:p w:rsidR="00A6170C" w:rsidRPr="007A5D79" w:rsidRDefault="00A6170C" w:rsidP="00097881">
      <w:pPr>
        <w:spacing w:after="0" w:line="360" w:lineRule="auto"/>
        <w:jc w:val="both"/>
        <w:rPr>
          <w:rFonts w:ascii="Book Antiqua" w:hAnsi="Book Antiqua" w:cs="Arial"/>
          <w:b/>
          <w:sz w:val="24"/>
          <w:szCs w:val="24"/>
        </w:rPr>
      </w:pPr>
    </w:p>
    <w:p w:rsidR="003D2C3C" w:rsidRPr="007A5D79" w:rsidRDefault="004B04AB" w:rsidP="00097881">
      <w:pPr>
        <w:spacing w:after="0" w:line="360" w:lineRule="auto"/>
        <w:jc w:val="both"/>
        <w:rPr>
          <w:rFonts w:ascii="Book Antiqua" w:hAnsi="Book Antiqua" w:cs="Arial"/>
          <w:b/>
          <w:sz w:val="24"/>
          <w:szCs w:val="24"/>
          <w:lang w:eastAsia="zh-CN"/>
        </w:rPr>
      </w:pPr>
      <w:r>
        <w:rPr>
          <w:rFonts w:ascii="Book Antiqua" w:hAnsi="Book Antiqua" w:cs="Arial" w:hint="eastAsia"/>
          <w:b/>
          <w:sz w:val="24"/>
          <w:szCs w:val="24"/>
          <w:lang w:eastAsia="zh-CN"/>
        </w:rPr>
        <w:t>CONCLUSION</w:t>
      </w:r>
    </w:p>
    <w:p w:rsidR="00A6170C" w:rsidRPr="007A5D79" w:rsidRDefault="00A6170C" w:rsidP="00097881">
      <w:pPr>
        <w:spacing w:after="0" w:line="360" w:lineRule="auto"/>
        <w:jc w:val="both"/>
        <w:rPr>
          <w:rFonts w:ascii="Book Antiqua" w:hAnsi="Book Antiqua" w:cs="Arial"/>
          <w:sz w:val="24"/>
          <w:szCs w:val="24"/>
        </w:rPr>
      </w:pPr>
    </w:p>
    <w:p w:rsidR="003D2C3C" w:rsidRPr="007A5D79" w:rsidRDefault="009C0A58" w:rsidP="00097881">
      <w:pPr>
        <w:spacing w:after="0" w:line="360" w:lineRule="auto"/>
        <w:jc w:val="both"/>
        <w:rPr>
          <w:rFonts w:ascii="Book Antiqua" w:hAnsi="Book Antiqua" w:cs="Arial"/>
          <w:sz w:val="24"/>
          <w:szCs w:val="24"/>
          <w:vertAlign w:val="superscript"/>
        </w:rPr>
      </w:pPr>
      <w:r w:rsidRPr="007A5D79">
        <w:rPr>
          <w:rFonts w:ascii="Book Antiqua" w:hAnsi="Book Antiqua" w:cs="Arial"/>
          <w:sz w:val="24"/>
          <w:szCs w:val="24"/>
        </w:rPr>
        <w:lastRenderedPageBreak/>
        <w:t>Corrosive intake depending upon the chemical composition</w:t>
      </w:r>
      <w:r w:rsidR="00C31B9A" w:rsidRPr="007A5D79">
        <w:rPr>
          <w:rFonts w:ascii="Book Antiqua" w:hAnsi="Book Antiqua" w:cs="Arial"/>
          <w:sz w:val="24"/>
          <w:szCs w:val="24"/>
        </w:rPr>
        <w:t xml:space="preserve"> of ingested liquid</w:t>
      </w:r>
      <w:r w:rsidRPr="007A5D79">
        <w:rPr>
          <w:rFonts w:ascii="Book Antiqua" w:hAnsi="Book Antiqua" w:cs="Arial"/>
          <w:sz w:val="24"/>
          <w:szCs w:val="24"/>
        </w:rPr>
        <w:t xml:space="preserve">, area and time of contact can cause mild to severe </w:t>
      </w:r>
      <w:proofErr w:type="spellStart"/>
      <w:r w:rsidRPr="007A5D79">
        <w:rPr>
          <w:rFonts w:ascii="Book Antiqua" w:hAnsi="Book Antiqua" w:cs="Arial"/>
          <w:sz w:val="24"/>
          <w:szCs w:val="24"/>
        </w:rPr>
        <w:t>stricturing</w:t>
      </w:r>
      <w:proofErr w:type="spellEnd"/>
      <w:r w:rsidRPr="007A5D79">
        <w:rPr>
          <w:rFonts w:ascii="Book Antiqua" w:hAnsi="Book Antiqua" w:cs="Arial"/>
          <w:sz w:val="24"/>
          <w:szCs w:val="24"/>
        </w:rPr>
        <w:t xml:space="preserve"> of the upper GI </w:t>
      </w:r>
      <w:proofErr w:type="gramStart"/>
      <w:r w:rsidRPr="007A5D79">
        <w:rPr>
          <w:rFonts w:ascii="Book Antiqua" w:hAnsi="Book Antiqua" w:cs="Arial"/>
          <w:sz w:val="24"/>
          <w:szCs w:val="24"/>
        </w:rPr>
        <w:t>tract</w:t>
      </w:r>
      <w:r w:rsidR="000F3082" w:rsidRPr="007A5D79">
        <w:rPr>
          <w:rFonts w:ascii="Book Antiqua" w:hAnsi="Book Antiqua" w:cs="Arial"/>
          <w:sz w:val="24"/>
          <w:szCs w:val="24"/>
          <w:vertAlign w:val="superscript"/>
        </w:rPr>
        <w:t>[</w:t>
      </w:r>
      <w:proofErr w:type="gramEnd"/>
      <w:r w:rsidR="00B51F1A" w:rsidRPr="007A5D79">
        <w:rPr>
          <w:rFonts w:ascii="Book Antiqua" w:hAnsi="Book Antiqua" w:cs="Arial"/>
          <w:sz w:val="24"/>
          <w:szCs w:val="24"/>
          <w:vertAlign w:val="superscript"/>
        </w:rPr>
        <w:t>1-3</w:t>
      </w:r>
      <w:r w:rsidR="000F3082" w:rsidRPr="007A5D79">
        <w:rPr>
          <w:rFonts w:ascii="Book Antiqua" w:hAnsi="Book Antiqua" w:cs="Arial"/>
          <w:sz w:val="24"/>
          <w:szCs w:val="24"/>
          <w:vertAlign w:val="superscript"/>
        </w:rPr>
        <w:t>]</w:t>
      </w:r>
      <w:r w:rsidR="000F3082" w:rsidRPr="007A5D79">
        <w:rPr>
          <w:rFonts w:ascii="Book Antiqua" w:hAnsi="Book Antiqua" w:cs="Arial"/>
          <w:sz w:val="24"/>
          <w:szCs w:val="24"/>
        </w:rPr>
        <w:t>.</w:t>
      </w:r>
      <w:r w:rsidRPr="007A5D79">
        <w:rPr>
          <w:rFonts w:ascii="Book Antiqua" w:hAnsi="Book Antiqua" w:cs="Arial"/>
          <w:sz w:val="24"/>
          <w:szCs w:val="24"/>
        </w:rPr>
        <w:t xml:space="preserve"> Caustic soda preferentially affects the esophagus and the toilet cleaners in majority of cases affect the pyloric canal </w:t>
      </w:r>
      <w:proofErr w:type="gramStart"/>
      <w:r w:rsidRPr="007A5D79">
        <w:rPr>
          <w:rFonts w:ascii="Book Antiqua" w:hAnsi="Book Antiqua" w:cs="Arial"/>
          <w:sz w:val="24"/>
          <w:szCs w:val="24"/>
        </w:rPr>
        <w:t>area</w:t>
      </w:r>
      <w:r w:rsidR="000F3082" w:rsidRPr="007A5D79">
        <w:rPr>
          <w:rFonts w:ascii="Book Antiqua" w:hAnsi="Book Antiqua" w:cs="Arial"/>
          <w:sz w:val="24"/>
          <w:szCs w:val="24"/>
          <w:vertAlign w:val="superscript"/>
        </w:rPr>
        <w:t>[</w:t>
      </w:r>
      <w:proofErr w:type="gramEnd"/>
      <w:r w:rsidR="000F3082" w:rsidRPr="007A5D79">
        <w:rPr>
          <w:rFonts w:ascii="Book Antiqua" w:hAnsi="Book Antiqua" w:cs="Arial"/>
          <w:sz w:val="24"/>
          <w:szCs w:val="24"/>
          <w:vertAlign w:val="superscript"/>
        </w:rPr>
        <w:t>3]</w:t>
      </w:r>
      <w:r w:rsidRPr="007A5D79">
        <w:rPr>
          <w:rFonts w:ascii="Book Antiqua" w:hAnsi="Book Antiqua" w:cs="Arial"/>
          <w:sz w:val="24"/>
          <w:szCs w:val="24"/>
        </w:rPr>
        <w:t xml:space="preserve">. Endoscopic </w:t>
      </w:r>
      <w:r w:rsidR="00A0497C" w:rsidRPr="007A5D79">
        <w:rPr>
          <w:rFonts w:ascii="Book Antiqua" w:hAnsi="Book Antiqua" w:cs="Arial"/>
          <w:sz w:val="24"/>
          <w:szCs w:val="24"/>
        </w:rPr>
        <w:t>dilatation</w:t>
      </w:r>
      <w:r w:rsidRPr="007A5D79">
        <w:rPr>
          <w:rFonts w:ascii="Book Antiqua" w:hAnsi="Book Antiqua" w:cs="Arial"/>
          <w:sz w:val="24"/>
          <w:szCs w:val="24"/>
        </w:rPr>
        <w:t xml:space="preserve"> or surgical replacement is quite effective treatment</w:t>
      </w:r>
      <w:r w:rsidR="00A0497C" w:rsidRPr="007A5D79">
        <w:rPr>
          <w:rFonts w:ascii="Book Antiqua" w:hAnsi="Book Antiqua" w:cs="Arial"/>
          <w:sz w:val="24"/>
          <w:szCs w:val="24"/>
        </w:rPr>
        <w:t xml:space="preserve"> in majority of the </w:t>
      </w:r>
      <w:proofErr w:type="gramStart"/>
      <w:r w:rsidR="00A0497C" w:rsidRPr="007A5D79">
        <w:rPr>
          <w:rFonts w:ascii="Book Antiqua" w:hAnsi="Book Antiqua" w:cs="Arial"/>
          <w:sz w:val="24"/>
          <w:szCs w:val="24"/>
        </w:rPr>
        <w:t>cases</w:t>
      </w:r>
      <w:r w:rsidR="000F3082" w:rsidRPr="007A5D79">
        <w:rPr>
          <w:rFonts w:ascii="Book Antiqua" w:hAnsi="Book Antiqua" w:cs="Arial"/>
          <w:sz w:val="24"/>
          <w:szCs w:val="24"/>
          <w:vertAlign w:val="superscript"/>
        </w:rPr>
        <w:t>[</w:t>
      </w:r>
      <w:proofErr w:type="gramEnd"/>
      <w:r w:rsidR="000F3082" w:rsidRPr="007A5D79">
        <w:rPr>
          <w:rFonts w:ascii="Book Antiqua" w:hAnsi="Book Antiqua" w:cs="Arial"/>
          <w:sz w:val="24"/>
          <w:szCs w:val="24"/>
          <w:vertAlign w:val="superscript"/>
        </w:rPr>
        <w:t>3]</w:t>
      </w:r>
      <w:r w:rsidR="000F3082" w:rsidRPr="007A5D79">
        <w:rPr>
          <w:rFonts w:ascii="Book Antiqua" w:hAnsi="Book Antiqua" w:cs="Arial"/>
          <w:sz w:val="24"/>
          <w:szCs w:val="24"/>
        </w:rPr>
        <w:t xml:space="preserve">. </w:t>
      </w:r>
      <w:r w:rsidR="00A0497C" w:rsidRPr="007A5D79">
        <w:rPr>
          <w:rFonts w:ascii="Book Antiqua" w:hAnsi="Book Antiqua" w:cs="Arial"/>
          <w:sz w:val="24"/>
          <w:szCs w:val="24"/>
        </w:rPr>
        <w:t xml:space="preserve">In </w:t>
      </w:r>
      <w:r w:rsidR="00B51F1A" w:rsidRPr="007A5D79">
        <w:rPr>
          <w:rFonts w:ascii="Book Antiqua" w:hAnsi="Book Antiqua" w:cs="Arial"/>
          <w:sz w:val="24"/>
          <w:szCs w:val="24"/>
        </w:rPr>
        <w:t>up to 5</w:t>
      </w:r>
      <w:r w:rsidR="00C31B9A" w:rsidRPr="007A5D79">
        <w:rPr>
          <w:rFonts w:ascii="Book Antiqua" w:hAnsi="Book Antiqua" w:cs="Arial"/>
          <w:sz w:val="24"/>
          <w:szCs w:val="24"/>
        </w:rPr>
        <w:t>0%</w:t>
      </w:r>
      <w:r w:rsidR="00A0497C" w:rsidRPr="007A5D79">
        <w:rPr>
          <w:rFonts w:ascii="Book Antiqua" w:hAnsi="Book Antiqua" w:cs="Arial"/>
          <w:sz w:val="24"/>
          <w:szCs w:val="24"/>
        </w:rPr>
        <w:t xml:space="preserve"> percent of the cases there is </w:t>
      </w:r>
      <w:r w:rsidR="007E463A" w:rsidRPr="007A5D79">
        <w:rPr>
          <w:rFonts w:ascii="Book Antiqua" w:hAnsi="Book Antiqua" w:cs="Arial"/>
          <w:sz w:val="24"/>
          <w:szCs w:val="24"/>
        </w:rPr>
        <w:t xml:space="preserve">concurrent </w:t>
      </w:r>
      <w:r w:rsidR="00A0497C" w:rsidRPr="007A5D79">
        <w:rPr>
          <w:rFonts w:ascii="Book Antiqua" w:hAnsi="Book Antiqua" w:cs="Arial"/>
          <w:sz w:val="24"/>
          <w:szCs w:val="24"/>
        </w:rPr>
        <w:t xml:space="preserve">involvement of esophagus and stomach leading to difficulty in reconstruction. </w:t>
      </w:r>
      <w:r w:rsidR="00D10402" w:rsidRPr="007A5D79">
        <w:rPr>
          <w:rFonts w:ascii="Book Antiqua" w:hAnsi="Book Antiqua" w:cs="Arial"/>
          <w:sz w:val="24"/>
          <w:szCs w:val="24"/>
        </w:rPr>
        <w:t>In such cases, c</w:t>
      </w:r>
      <w:r w:rsidRPr="007A5D79">
        <w:rPr>
          <w:rFonts w:ascii="Book Antiqua" w:hAnsi="Book Antiqua" w:cs="Arial"/>
          <w:sz w:val="24"/>
          <w:szCs w:val="24"/>
        </w:rPr>
        <w:t xml:space="preserve">olonic interposition and free </w:t>
      </w:r>
      <w:proofErr w:type="spellStart"/>
      <w:r w:rsidRPr="007A5D79">
        <w:rPr>
          <w:rFonts w:ascii="Book Antiqua" w:hAnsi="Book Antiqua" w:cs="Arial"/>
          <w:sz w:val="24"/>
          <w:szCs w:val="24"/>
        </w:rPr>
        <w:t>jejunal</w:t>
      </w:r>
      <w:proofErr w:type="spellEnd"/>
      <w:r w:rsidRPr="007A5D79">
        <w:rPr>
          <w:rFonts w:ascii="Book Antiqua" w:hAnsi="Book Antiqua" w:cs="Arial"/>
          <w:sz w:val="24"/>
          <w:szCs w:val="24"/>
        </w:rPr>
        <w:t xml:space="preserve"> transfer still remain the gold standard conduits. </w:t>
      </w:r>
      <w:r w:rsidR="00D10402" w:rsidRPr="007A5D79">
        <w:rPr>
          <w:rFonts w:ascii="Book Antiqua" w:hAnsi="Book Antiqua" w:cs="Arial"/>
          <w:sz w:val="24"/>
          <w:szCs w:val="24"/>
        </w:rPr>
        <w:t xml:space="preserve">Clearly such reconstructions are complex and are associated with higher morbidity and </w:t>
      </w:r>
      <w:proofErr w:type="gramStart"/>
      <w:r w:rsidR="00D10402" w:rsidRPr="007A5D79">
        <w:rPr>
          <w:rFonts w:ascii="Book Antiqua" w:hAnsi="Book Antiqua" w:cs="Arial"/>
          <w:sz w:val="24"/>
          <w:szCs w:val="24"/>
        </w:rPr>
        <w:t>mortality</w:t>
      </w:r>
      <w:r w:rsidR="000F3082" w:rsidRPr="007A5D79">
        <w:rPr>
          <w:rFonts w:ascii="Book Antiqua" w:hAnsi="Book Antiqua" w:cs="Arial"/>
          <w:sz w:val="24"/>
          <w:szCs w:val="24"/>
          <w:vertAlign w:val="superscript"/>
        </w:rPr>
        <w:t>[</w:t>
      </w:r>
      <w:proofErr w:type="gramEnd"/>
      <w:r w:rsidR="000F3082" w:rsidRPr="007A5D79">
        <w:rPr>
          <w:rFonts w:ascii="Book Antiqua" w:hAnsi="Book Antiqua" w:cs="Arial"/>
          <w:sz w:val="24"/>
          <w:szCs w:val="24"/>
          <w:vertAlign w:val="superscript"/>
        </w:rPr>
        <w:t>4]</w:t>
      </w:r>
      <w:r w:rsidR="000F3082" w:rsidRPr="007A5D79">
        <w:rPr>
          <w:rFonts w:ascii="Book Antiqua" w:hAnsi="Book Antiqua" w:cs="Arial"/>
          <w:sz w:val="24"/>
          <w:szCs w:val="24"/>
        </w:rPr>
        <w:t>.</w:t>
      </w:r>
      <w:r w:rsidR="00CF1C59">
        <w:rPr>
          <w:rFonts w:ascii="Book Antiqua" w:hAnsi="Book Antiqua" w:cs="Arial" w:hint="eastAsia"/>
          <w:sz w:val="24"/>
          <w:szCs w:val="24"/>
          <w:lang w:eastAsia="zh-CN"/>
        </w:rPr>
        <w:t xml:space="preserve"> </w:t>
      </w:r>
      <w:r w:rsidR="00F818BD" w:rsidRPr="007A5D79">
        <w:rPr>
          <w:rFonts w:ascii="Book Antiqua" w:hAnsi="Book Antiqua" w:cs="Arial"/>
          <w:sz w:val="24"/>
          <w:szCs w:val="24"/>
        </w:rPr>
        <w:t>In words of</w:t>
      </w:r>
      <w:r w:rsidR="007E463A" w:rsidRPr="007A5D79">
        <w:rPr>
          <w:rFonts w:ascii="Book Antiqua" w:hAnsi="Book Antiqua" w:cs="Arial"/>
          <w:sz w:val="24"/>
          <w:szCs w:val="24"/>
        </w:rPr>
        <w:t xml:space="preserve"> T. </w:t>
      </w:r>
      <w:proofErr w:type="spellStart"/>
      <w:r w:rsidR="007E463A" w:rsidRPr="007A5D79">
        <w:rPr>
          <w:rFonts w:ascii="Book Antiqua" w:hAnsi="Book Antiqua" w:cs="Arial"/>
          <w:sz w:val="24"/>
          <w:szCs w:val="24"/>
        </w:rPr>
        <w:t>DeMeester</w:t>
      </w:r>
      <w:proofErr w:type="spellEnd"/>
      <w:r w:rsidR="007E463A" w:rsidRPr="007A5D79">
        <w:rPr>
          <w:rFonts w:ascii="Book Antiqua" w:hAnsi="Book Antiqua" w:cs="Arial"/>
          <w:sz w:val="24"/>
          <w:szCs w:val="24"/>
        </w:rPr>
        <w:t>, t</w:t>
      </w:r>
      <w:r w:rsidR="00D10402" w:rsidRPr="007A5D79">
        <w:rPr>
          <w:rFonts w:ascii="Book Antiqua" w:hAnsi="Book Antiqua" w:cs="Arial"/>
          <w:sz w:val="24"/>
          <w:szCs w:val="24"/>
        </w:rPr>
        <w:t>he</w:t>
      </w:r>
      <w:r w:rsidR="007E463A" w:rsidRPr="007A5D79">
        <w:rPr>
          <w:rFonts w:ascii="Book Antiqua" w:hAnsi="Book Antiqua" w:cs="Arial"/>
          <w:sz w:val="24"/>
          <w:szCs w:val="24"/>
        </w:rPr>
        <w:t>se</w:t>
      </w:r>
      <w:r w:rsidR="00D10402" w:rsidRPr="007A5D79">
        <w:rPr>
          <w:rFonts w:ascii="Book Antiqua" w:hAnsi="Book Antiqua" w:cs="Arial"/>
          <w:sz w:val="24"/>
          <w:szCs w:val="24"/>
        </w:rPr>
        <w:t xml:space="preserve"> reconstructions should be flawless </w:t>
      </w:r>
      <w:r w:rsidR="007E463A" w:rsidRPr="007A5D79">
        <w:rPr>
          <w:rFonts w:ascii="Book Antiqua" w:hAnsi="Book Antiqua" w:cs="Arial"/>
          <w:sz w:val="24"/>
          <w:szCs w:val="24"/>
        </w:rPr>
        <w:t>because</w:t>
      </w:r>
      <w:r w:rsidR="00D10402" w:rsidRPr="007A5D79">
        <w:rPr>
          <w:rFonts w:ascii="Book Antiqua" w:hAnsi="Book Antiqua" w:cs="Arial"/>
          <w:sz w:val="24"/>
          <w:szCs w:val="24"/>
        </w:rPr>
        <w:t xml:space="preserve"> the impact of complications is not additive but </w:t>
      </w:r>
      <w:proofErr w:type="gramStart"/>
      <w:r w:rsidR="00D10402" w:rsidRPr="007A5D79">
        <w:rPr>
          <w:rFonts w:ascii="Book Antiqua" w:hAnsi="Book Antiqua" w:cs="Arial"/>
          <w:sz w:val="24"/>
          <w:szCs w:val="24"/>
        </w:rPr>
        <w:t>logarithmic</w:t>
      </w:r>
      <w:r w:rsidR="000F3082" w:rsidRPr="007A5D79">
        <w:rPr>
          <w:rFonts w:ascii="Book Antiqua" w:hAnsi="Book Antiqua" w:cs="Arial"/>
          <w:sz w:val="24"/>
          <w:szCs w:val="24"/>
          <w:vertAlign w:val="superscript"/>
        </w:rPr>
        <w:t>[</w:t>
      </w:r>
      <w:proofErr w:type="gramEnd"/>
      <w:r w:rsidR="000F3082" w:rsidRPr="007A5D79">
        <w:rPr>
          <w:rFonts w:ascii="Book Antiqua" w:hAnsi="Book Antiqua" w:cs="Arial"/>
          <w:sz w:val="24"/>
          <w:szCs w:val="24"/>
          <w:vertAlign w:val="superscript"/>
        </w:rPr>
        <w:t>14]</w:t>
      </w:r>
      <w:r w:rsidR="000F3082" w:rsidRPr="007A5D79">
        <w:rPr>
          <w:rFonts w:ascii="Book Antiqua" w:hAnsi="Book Antiqua" w:cs="Arial"/>
          <w:sz w:val="24"/>
          <w:szCs w:val="24"/>
        </w:rPr>
        <w:t xml:space="preserve">. </w:t>
      </w:r>
      <w:r w:rsidR="00F818BD" w:rsidRPr="007A5D79">
        <w:rPr>
          <w:rFonts w:ascii="Book Antiqua" w:hAnsi="Book Antiqua" w:cs="Arial"/>
          <w:sz w:val="24"/>
          <w:szCs w:val="24"/>
        </w:rPr>
        <w:t>In experienced hands these reconstructions have favorable results however one of the frequently encountered problem is higher conduit necrosis rate in case of colon (2.8</w:t>
      </w:r>
      <w:r w:rsidR="00BF5154" w:rsidRPr="007A5D79">
        <w:rPr>
          <w:rFonts w:ascii="Book Antiqua" w:hAnsi="Book Antiqua" w:cs="Arial"/>
          <w:sz w:val="24"/>
          <w:szCs w:val="24"/>
        </w:rPr>
        <w:t>%</w:t>
      </w:r>
      <w:r w:rsidR="00F818BD" w:rsidRPr="007A5D79">
        <w:rPr>
          <w:rFonts w:ascii="Book Antiqua" w:hAnsi="Book Antiqua" w:cs="Arial"/>
          <w:sz w:val="24"/>
          <w:szCs w:val="24"/>
        </w:rPr>
        <w:t>-18%) and jejunum (14.1%) as opposed to stomach which has lower conduit necrosis rate (</w:t>
      </w:r>
      <w:r w:rsidR="00C31B9A" w:rsidRPr="007A5D79">
        <w:rPr>
          <w:rFonts w:ascii="Book Antiqua" w:hAnsi="Book Antiqua" w:cs="Arial"/>
          <w:sz w:val="24"/>
          <w:szCs w:val="24"/>
        </w:rPr>
        <w:t>2.6</w:t>
      </w:r>
      <w:r w:rsidR="00F818BD" w:rsidRPr="007A5D79">
        <w:rPr>
          <w:rFonts w:ascii="Book Antiqua" w:hAnsi="Book Antiqua" w:cs="Arial"/>
          <w:sz w:val="24"/>
          <w:szCs w:val="24"/>
        </w:rPr>
        <w:t>%) and hence</w:t>
      </w:r>
      <w:r w:rsidR="00C31B9A" w:rsidRPr="007A5D79">
        <w:rPr>
          <w:rFonts w:ascii="Book Antiqua" w:hAnsi="Book Antiqua" w:cs="Arial"/>
          <w:sz w:val="24"/>
          <w:szCs w:val="24"/>
        </w:rPr>
        <w:t xml:space="preserve"> potentially</w:t>
      </w:r>
      <w:r w:rsidR="00DA34FD" w:rsidRPr="007A5D79">
        <w:rPr>
          <w:rFonts w:ascii="Book Antiqua" w:hAnsi="Book Antiqua" w:cs="Arial"/>
          <w:sz w:val="24"/>
          <w:szCs w:val="24"/>
        </w:rPr>
        <w:t xml:space="preserve"> lower</w:t>
      </w:r>
      <w:r w:rsidR="00B51F1A" w:rsidRPr="007A5D79">
        <w:rPr>
          <w:rFonts w:ascii="Book Antiqua" w:hAnsi="Book Antiqua" w:cs="Arial"/>
          <w:sz w:val="24"/>
          <w:szCs w:val="24"/>
        </w:rPr>
        <w:t xml:space="preserve"> leak </w:t>
      </w:r>
      <w:proofErr w:type="gramStart"/>
      <w:r w:rsidR="00B51F1A" w:rsidRPr="007A5D79">
        <w:rPr>
          <w:rFonts w:ascii="Book Antiqua" w:hAnsi="Book Antiqua" w:cs="Arial"/>
          <w:sz w:val="24"/>
          <w:szCs w:val="24"/>
        </w:rPr>
        <w:t>rate</w:t>
      </w:r>
      <w:r w:rsidR="000F3082" w:rsidRPr="007A5D79">
        <w:rPr>
          <w:rFonts w:ascii="Book Antiqua" w:hAnsi="Book Antiqua" w:cs="Arial"/>
          <w:sz w:val="24"/>
          <w:szCs w:val="24"/>
          <w:vertAlign w:val="superscript"/>
        </w:rPr>
        <w:t>[</w:t>
      </w:r>
      <w:proofErr w:type="gramEnd"/>
      <w:r w:rsidR="000F3082" w:rsidRPr="007A5D79">
        <w:rPr>
          <w:rFonts w:ascii="Book Antiqua" w:hAnsi="Book Antiqua" w:cs="Arial"/>
          <w:sz w:val="24"/>
          <w:szCs w:val="24"/>
          <w:vertAlign w:val="superscript"/>
        </w:rPr>
        <w:t>6-8]</w:t>
      </w:r>
      <w:r w:rsidR="000F3082" w:rsidRPr="007A5D79">
        <w:rPr>
          <w:rFonts w:ascii="Book Antiqua" w:hAnsi="Book Antiqua" w:cs="Arial"/>
          <w:sz w:val="24"/>
          <w:szCs w:val="24"/>
        </w:rPr>
        <w:t>.</w:t>
      </w:r>
    </w:p>
    <w:p w:rsidR="00710998" w:rsidRPr="007A5D79" w:rsidRDefault="007E463A" w:rsidP="00FD4345">
      <w:pPr>
        <w:spacing w:after="0" w:line="360" w:lineRule="auto"/>
        <w:ind w:firstLineChars="100" w:firstLine="240"/>
        <w:jc w:val="both"/>
        <w:rPr>
          <w:rFonts w:ascii="Book Antiqua" w:hAnsi="Book Antiqua" w:cs="Arial"/>
          <w:sz w:val="24"/>
          <w:szCs w:val="24"/>
        </w:rPr>
      </w:pPr>
      <w:r w:rsidRPr="007A5D79">
        <w:rPr>
          <w:rFonts w:ascii="Book Antiqua" w:hAnsi="Book Antiqua" w:cs="Arial"/>
          <w:sz w:val="24"/>
          <w:szCs w:val="24"/>
        </w:rPr>
        <w:t xml:space="preserve">In select group of the patients with concurrent involvement of esophagus and stomach where stomach is merely affected at the pyloric sphincter area, </w:t>
      </w:r>
      <w:r w:rsidR="00F818BD" w:rsidRPr="007A5D79">
        <w:rPr>
          <w:rFonts w:ascii="Book Antiqua" w:hAnsi="Book Antiqua" w:cs="Arial"/>
          <w:sz w:val="24"/>
          <w:szCs w:val="24"/>
        </w:rPr>
        <w:t>surgeons</w:t>
      </w:r>
      <w:r w:rsidRPr="007A5D79">
        <w:rPr>
          <w:rFonts w:ascii="Book Antiqua" w:hAnsi="Book Antiqua" w:cs="Arial"/>
          <w:sz w:val="24"/>
          <w:szCs w:val="24"/>
        </w:rPr>
        <w:t xml:space="preserve"> have previou</w:t>
      </w:r>
      <w:r w:rsidR="00F818BD" w:rsidRPr="007A5D79">
        <w:rPr>
          <w:rFonts w:ascii="Book Antiqua" w:hAnsi="Book Antiqua" w:cs="Arial"/>
          <w:sz w:val="24"/>
          <w:szCs w:val="24"/>
        </w:rPr>
        <w:t xml:space="preserve">sly avoided using stomach in favor of colonic replacement. Here we have demonstrated that stomach tube along with Roux-en-Y reconstruction </w:t>
      </w:r>
      <w:r w:rsidR="00A62C93" w:rsidRPr="007A5D79">
        <w:rPr>
          <w:rFonts w:ascii="Book Antiqua" w:hAnsi="Book Antiqua" w:cs="Arial"/>
          <w:sz w:val="24"/>
          <w:szCs w:val="24"/>
        </w:rPr>
        <w:t xml:space="preserve">can be a feasible alternative to the colonic or </w:t>
      </w:r>
      <w:proofErr w:type="spellStart"/>
      <w:r w:rsidR="00A62C93" w:rsidRPr="007A5D79">
        <w:rPr>
          <w:rFonts w:ascii="Book Antiqua" w:hAnsi="Book Antiqua" w:cs="Arial"/>
          <w:sz w:val="24"/>
          <w:szCs w:val="24"/>
        </w:rPr>
        <w:t>jejunal</w:t>
      </w:r>
      <w:proofErr w:type="spellEnd"/>
      <w:r w:rsidR="00A62C93" w:rsidRPr="007A5D79">
        <w:rPr>
          <w:rFonts w:ascii="Book Antiqua" w:hAnsi="Book Antiqua" w:cs="Arial"/>
          <w:sz w:val="24"/>
          <w:szCs w:val="24"/>
        </w:rPr>
        <w:t xml:space="preserve"> interposition in</w:t>
      </w:r>
      <w:r w:rsidR="00DA34FD" w:rsidRPr="007A5D79">
        <w:rPr>
          <w:rFonts w:ascii="Book Antiqua" w:hAnsi="Book Antiqua" w:cs="Arial"/>
          <w:sz w:val="24"/>
          <w:szCs w:val="24"/>
        </w:rPr>
        <w:t xml:space="preserve"> this select group</w:t>
      </w:r>
      <w:r w:rsidR="00A62C93" w:rsidRPr="007A5D79">
        <w:rPr>
          <w:rFonts w:ascii="Book Antiqua" w:hAnsi="Book Antiqua" w:cs="Arial"/>
          <w:sz w:val="24"/>
          <w:szCs w:val="24"/>
        </w:rPr>
        <w:t xml:space="preserve"> of patients. </w:t>
      </w:r>
    </w:p>
    <w:p w:rsidR="003D2C3C" w:rsidRPr="007A5D79" w:rsidRDefault="009E1C3A" w:rsidP="004531DA">
      <w:pPr>
        <w:spacing w:after="0" w:line="360" w:lineRule="auto"/>
        <w:ind w:firstLineChars="100" w:firstLine="240"/>
        <w:jc w:val="both"/>
        <w:rPr>
          <w:rFonts w:ascii="Book Antiqua" w:hAnsi="Book Antiqua" w:cs="Arial"/>
          <w:sz w:val="24"/>
          <w:szCs w:val="24"/>
        </w:rPr>
      </w:pPr>
      <w:r w:rsidRPr="007A5D79">
        <w:rPr>
          <w:rFonts w:ascii="Book Antiqua" w:hAnsi="Book Antiqua" w:cs="Arial"/>
          <w:sz w:val="24"/>
          <w:szCs w:val="24"/>
        </w:rPr>
        <w:t xml:space="preserve">The interposition of stomach tube </w:t>
      </w:r>
      <w:r w:rsidR="00A37436" w:rsidRPr="007A5D79">
        <w:rPr>
          <w:rFonts w:ascii="Book Antiqua" w:hAnsi="Book Antiqua" w:cs="Arial"/>
          <w:sz w:val="24"/>
          <w:szCs w:val="24"/>
        </w:rPr>
        <w:t xml:space="preserve">potentially </w:t>
      </w:r>
      <w:r w:rsidRPr="007A5D79">
        <w:rPr>
          <w:rFonts w:ascii="Book Antiqua" w:hAnsi="Book Antiqua" w:cs="Arial"/>
          <w:sz w:val="24"/>
          <w:szCs w:val="24"/>
        </w:rPr>
        <w:t xml:space="preserve">adds specific </w:t>
      </w:r>
      <w:r w:rsidR="00C31B9A" w:rsidRPr="007A5D79">
        <w:rPr>
          <w:rFonts w:ascii="Book Antiqua" w:hAnsi="Book Antiqua" w:cs="Arial"/>
          <w:sz w:val="24"/>
          <w:szCs w:val="24"/>
        </w:rPr>
        <w:t>superiority</w:t>
      </w:r>
      <w:r w:rsidRPr="007A5D79">
        <w:rPr>
          <w:rFonts w:ascii="Book Antiqua" w:hAnsi="Book Antiqua" w:cs="Arial"/>
          <w:sz w:val="24"/>
          <w:szCs w:val="24"/>
        </w:rPr>
        <w:t xml:space="preserve"> of excellent vascular supply and </w:t>
      </w:r>
      <w:r w:rsidR="00A37436" w:rsidRPr="007A5D79">
        <w:rPr>
          <w:rFonts w:ascii="Book Antiqua" w:hAnsi="Book Antiqua" w:cs="Arial"/>
          <w:sz w:val="24"/>
          <w:szCs w:val="24"/>
        </w:rPr>
        <w:t xml:space="preserve">potentially </w:t>
      </w:r>
      <w:r w:rsidRPr="007A5D79">
        <w:rPr>
          <w:rFonts w:ascii="Book Antiqua" w:hAnsi="Book Antiqua" w:cs="Arial"/>
          <w:sz w:val="24"/>
          <w:szCs w:val="24"/>
        </w:rPr>
        <w:t>reduced conduit necrosis rate and low anastomotic leakage rate</w:t>
      </w:r>
      <w:r w:rsidR="00A37436" w:rsidRPr="007A5D79">
        <w:rPr>
          <w:rFonts w:ascii="Book Antiqua" w:hAnsi="Book Antiqua" w:cs="Arial"/>
          <w:sz w:val="24"/>
          <w:szCs w:val="24"/>
        </w:rPr>
        <w:t>, which are subject of our upcoming randomized trial</w:t>
      </w:r>
      <w:r w:rsidRPr="007A5D79">
        <w:rPr>
          <w:rFonts w:ascii="Book Antiqua" w:hAnsi="Book Antiqua" w:cs="Arial"/>
          <w:sz w:val="24"/>
          <w:szCs w:val="24"/>
        </w:rPr>
        <w:t xml:space="preserve">. </w:t>
      </w:r>
      <w:r w:rsidR="009C0A58" w:rsidRPr="007A5D79">
        <w:rPr>
          <w:rFonts w:ascii="Book Antiqua" w:hAnsi="Book Antiqua" w:cs="Arial"/>
          <w:sz w:val="24"/>
          <w:szCs w:val="24"/>
        </w:rPr>
        <w:t>The R</w:t>
      </w:r>
      <w:r w:rsidR="005F6B40" w:rsidRPr="007A5D79">
        <w:rPr>
          <w:rFonts w:ascii="Book Antiqua" w:hAnsi="Book Antiqua" w:cs="Arial"/>
          <w:sz w:val="24"/>
          <w:szCs w:val="24"/>
        </w:rPr>
        <w:t xml:space="preserve">oux-en-Y reconstruction </w:t>
      </w:r>
      <w:r w:rsidR="00D636AD" w:rsidRPr="007A5D79">
        <w:rPr>
          <w:rFonts w:ascii="Book Antiqua" w:hAnsi="Book Antiqua" w:cs="Arial"/>
          <w:sz w:val="24"/>
          <w:szCs w:val="24"/>
        </w:rPr>
        <w:t xml:space="preserve">adds to the complexity of the reconstruction however it </w:t>
      </w:r>
      <w:r w:rsidR="005F6B40" w:rsidRPr="007A5D79">
        <w:rPr>
          <w:rFonts w:ascii="Book Antiqua" w:hAnsi="Book Antiqua" w:cs="Arial"/>
          <w:sz w:val="24"/>
          <w:szCs w:val="24"/>
        </w:rPr>
        <w:t xml:space="preserve">has </w:t>
      </w:r>
      <w:r w:rsidR="00D636AD" w:rsidRPr="007A5D79">
        <w:rPr>
          <w:rFonts w:ascii="Book Antiqua" w:hAnsi="Book Antiqua" w:cs="Arial"/>
          <w:sz w:val="24"/>
          <w:szCs w:val="24"/>
        </w:rPr>
        <w:t>three</w:t>
      </w:r>
      <w:r w:rsidR="005F6B40" w:rsidRPr="007A5D79">
        <w:rPr>
          <w:rFonts w:ascii="Book Antiqua" w:hAnsi="Book Antiqua" w:cs="Arial"/>
          <w:sz w:val="24"/>
          <w:szCs w:val="24"/>
        </w:rPr>
        <w:t xml:space="preserve"> distinct advantages: First</w:t>
      </w:r>
      <w:r w:rsidR="00D636AD" w:rsidRPr="007A5D79">
        <w:rPr>
          <w:rFonts w:ascii="Book Antiqua" w:hAnsi="Book Antiqua" w:cs="Arial"/>
          <w:sz w:val="24"/>
          <w:szCs w:val="24"/>
        </w:rPr>
        <w:t>ly</w:t>
      </w:r>
      <w:r w:rsidR="005F6B40" w:rsidRPr="007A5D79">
        <w:rPr>
          <w:rFonts w:ascii="Book Antiqua" w:hAnsi="Book Antiqua" w:cs="Arial"/>
          <w:sz w:val="24"/>
          <w:szCs w:val="24"/>
        </w:rPr>
        <w:t xml:space="preserve">, it gives significant length to the conduit (about </w:t>
      </w:r>
      <w:r w:rsidR="00C31B9A" w:rsidRPr="007A5D79">
        <w:rPr>
          <w:rFonts w:ascii="Book Antiqua" w:hAnsi="Book Antiqua" w:cs="Arial"/>
          <w:sz w:val="24"/>
          <w:szCs w:val="24"/>
        </w:rPr>
        <w:t>30-40</w:t>
      </w:r>
      <w:r w:rsidR="005F6B40" w:rsidRPr="007A5D79">
        <w:rPr>
          <w:rFonts w:ascii="Book Antiqua" w:hAnsi="Book Antiqua" w:cs="Arial"/>
          <w:sz w:val="24"/>
          <w:szCs w:val="24"/>
        </w:rPr>
        <w:t xml:space="preserve"> cm)</w:t>
      </w:r>
      <w:r w:rsidR="00D636AD" w:rsidRPr="007A5D79">
        <w:rPr>
          <w:rFonts w:ascii="Book Antiqua" w:hAnsi="Book Antiqua" w:cs="Arial"/>
          <w:sz w:val="24"/>
          <w:szCs w:val="24"/>
        </w:rPr>
        <w:t xml:space="preserve">, which normally would be attained by liberal </w:t>
      </w:r>
      <w:proofErr w:type="spellStart"/>
      <w:r w:rsidR="00D636AD" w:rsidRPr="007A5D79">
        <w:rPr>
          <w:rFonts w:ascii="Book Antiqua" w:hAnsi="Book Antiqua" w:cs="Arial"/>
          <w:sz w:val="24"/>
          <w:szCs w:val="24"/>
        </w:rPr>
        <w:t>kockerization</w:t>
      </w:r>
      <w:proofErr w:type="spellEnd"/>
      <w:r w:rsidR="00D636AD" w:rsidRPr="007A5D79">
        <w:rPr>
          <w:rFonts w:ascii="Book Antiqua" w:hAnsi="Book Antiqua" w:cs="Arial"/>
          <w:sz w:val="24"/>
          <w:szCs w:val="24"/>
        </w:rPr>
        <w:t xml:space="preserve"> of the duodenum in a standard case of the </w:t>
      </w:r>
      <w:proofErr w:type="spellStart"/>
      <w:r w:rsidR="00D636AD" w:rsidRPr="007A5D79">
        <w:rPr>
          <w:rFonts w:ascii="Book Antiqua" w:hAnsi="Book Antiqua" w:cs="Arial"/>
          <w:sz w:val="24"/>
          <w:szCs w:val="24"/>
        </w:rPr>
        <w:t>transhi</w:t>
      </w:r>
      <w:r w:rsidR="00710998" w:rsidRPr="007A5D79">
        <w:rPr>
          <w:rFonts w:ascii="Book Antiqua" w:hAnsi="Book Antiqua" w:cs="Arial"/>
          <w:sz w:val="24"/>
          <w:szCs w:val="24"/>
        </w:rPr>
        <w:t>a</w:t>
      </w:r>
      <w:r w:rsidR="00D636AD" w:rsidRPr="007A5D79">
        <w:rPr>
          <w:rFonts w:ascii="Book Antiqua" w:hAnsi="Book Antiqua" w:cs="Arial"/>
          <w:sz w:val="24"/>
          <w:szCs w:val="24"/>
        </w:rPr>
        <w:t>tal</w:t>
      </w:r>
      <w:proofErr w:type="spellEnd"/>
      <w:r w:rsidR="00D636AD" w:rsidRPr="007A5D79">
        <w:rPr>
          <w:rFonts w:ascii="Book Antiqua" w:hAnsi="Book Antiqua" w:cs="Arial"/>
          <w:sz w:val="24"/>
          <w:szCs w:val="24"/>
        </w:rPr>
        <w:t xml:space="preserve"> </w:t>
      </w:r>
      <w:proofErr w:type="spellStart"/>
      <w:r w:rsidR="00D636AD" w:rsidRPr="007A5D79">
        <w:rPr>
          <w:rFonts w:ascii="Book Antiqua" w:hAnsi="Book Antiqua" w:cs="Arial"/>
          <w:sz w:val="24"/>
          <w:szCs w:val="24"/>
        </w:rPr>
        <w:t>esophagectomy</w:t>
      </w:r>
      <w:proofErr w:type="spellEnd"/>
      <w:r w:rsidR="00D636AD" w:rsidRPr="007A5D79">
        <w:rPr>
          <w:rFonts w:ascii="Book Antiqua" w:hAnsi="Book Antiqua" w:cs="Arial"/>
          <w:sz w:val="24"/>
          <w:szCs w:val="24"/>
        </w:rPr>
        <w:t xml:space="preserve">; secondly, it </w:t>
      </w:r>
      <w:r w:rsidR="004214B6" w:rsidRPr="007A5D79">
        <w:rPr>
          <w:rFonts w:ascii="Book Antiqua" w:hAnsi="Book Antiqua" w:cs="Arial"/>
          <w:sz w:val="24"/>
          <w:szCs w:val="24"/>
        </w:rPr>
        <w:t>would function</w:t>
      </w:r>
      <w:r w:rsidR="00D636AD" w:rsidRPr="007A5D79">
        <w:rPr>
          <w:rFonts w:ascii="Book Antiqua" w:hAnsi="Book Antiqua" w:cs="Arial"/>
          <w:sz w:val="24"/>
          <w:szCs w:val="24"/>
        </w:rPr>
        <w:t xml:space="preserve"> as a </w:t>
      </w:r>
      <w:proofErr w:type="spellStart"/>
      <w:r w:rsidR="00D636AD" w:rsidRPr="007A5D79">
        <w:rPr>
          <w:rFonts w:ascii="Book Antiqua" w:hAnsi="Book Antiqua" w:cs="Arial"/>
          <w:sz w:val="24"/>
          <w:szCs w:val="24"/>
        </w:rPr>
        <w:t>pyloromyotomy</w:t>
      </w:r>
      <w:proofErr w:type="spellEnd"/>
      <w:r w:rsidR="00D636AD" w:rsidRPr="007A5D79">
        <w:rPr>
          <w:rFonts w:ascii="Book Antiqua" w:hAnsi="Book Antiqua" w:cs="Arial"/>
          <w:sz w:val="24"/>
          <w:szCs w:val="24"/>
        </w:rPr>
        <w:t xml:space="preserve"> which is frequently done by the surgeons during </w:t>
      </w:r>
      <w:proofErr w:type="spellStart"/>
      <w:r w:rsidR="00D636AD" w:rsidRPr="007A5D79">
        <w:rPr>
          <w:rFonts w:ascii="Book Antiqua" w:hAnsi="Book Antiqua" w:cs="Arial"/>
          <w:sz w:val="24"/>
          <w:szCs w:val="24"/>
        </w:rPr>
        <w:t>transhiatal</w:t>
      </w:r>
      <w:proofErr w:type="spellEnd"/>
      <w:r w:rsidR="00D636AD" w:rsidRPr="007A5D79">
        <w:rPr>
          <w:rFonts w:ascii="Book Antiqua" w:hAnsi="Book Antiqua" w:cs="Arial"/>
          <w:sz w:val="24"/>
          <w:szCs w:val="24"/>
        </w:rPr>
        <w:t xml:space="preserve"> </w:t>
      </w:r>
      <w:proofErr w:type="spellStart"/>
      <w:r w:rsidR="00D636AD" w:rsidRPr="007A5D79">
        <w:rPr>
          <w:rFonts w:ascii="Book Antiqua" w:hAnsi="Book Antiqua" w:cs="Arial"/>
          <w:sz w:val="24"/>
          <w:szCs w:val="24"/>
        </w:rPr>
        <w:t>esophagectomy</w:t>
      </w:r>
      <w:proofErr w:type="spellEnd"/>
      <w:r w:rsidR="00D636AD" w:rsidRPr="007A5D79">
        <w:rPr>
          <w:rFonts w:ascii="Book Antiqua" w:hAnsi="Book Antiqua" w:cs="Arial"/>
          <w:sz w:val="24"/>
          <w:szCs w:val="24"/>
        </w:rPr>
        <w:t xml:space="preserve"> to prevent postoperative gastric stasis and thirdly, it </w:t>
      </w:r>
      <w:r w:rsidR="004214B6" w:rsidRPr="007A5D79">
        <w:rPr>
          <w:rFonts w:ascii="Book Antiqua" w:hAnsi="Book Antiqua" w:cs="Arial"/>
          <w:sz w:val="24"/>
          <w:szCs w:val="24"/>
        </w:rPr>
        <w:t xml:space="preserve">potentially would </w:t>
      </w:r>
      <w:r w:rsidR="00C31B9A" w:rsidRPr="007A5D79">
        <w:rPr>
          <w:rFonts w:ascii="Book Antiqua" w:hAnsi="Book Antiqua" w:cs="Arial"/>
          <w:sz w:val="24"/>
          <w:szCs w:val="24"/>
        </w:rPr>
        <w:t>reduce</w:t>
      </w:r>
      <w:r w:rsidR="00D636AD" w:rsidRPr="007A5D79">
        <w:rPr>
          <w:rFonts w:ascii="Book Antiqua" w:hAnsi="Book Antiqua" w:cs="Arial"/>
          <w:sz w:val="24"/>
          <w:szCs w:val="24"/>
        </w:rPr>
        <w:t xml:space="preserve"> postoperative biliary reflux. </w:t>
      </w:r>
      <w:r w:rsidR="00093531" w:rsidRPr="007A5D79">
        <w:rPr>
          <w:rFonts w:ascii="Book Antiqua" w:hAnsi="Book Antiqua" w:cs="Arial"/>
          <w:sz w:val="24"/>
          <w:szCs w:val="24"/>
        </w:rPr>
        <w:t xml:space="preserve">Finally, this reconstruction plan can be of enormous value if the colon is not available for interposition due to some other concomitant reason like ulcerative </w:t>
      </w:r>
      <w:r w:rsidR="00093531" w:rsidRPr="007A5D79">
        <w:rPr>
          <w:rFonts w:ascii="Book Antiqua" w:hAnsi="Book Antiqua" w:cs="Arial"/>
          <w:sz w:val="24"/>
          <w:szCs w:val="24"/>
        </w:rPr>
        <w:lastRenderedPageBreak/>
        <w:t xml:space="preserve">colitis or </w:t>
      </w:r>
      <w:proofErr w:type="spellStart"/>
      <w:r w:rsidR="00093531" w:rsidRPr="007A5D79">
        <w:rPr>
          <w:rFonts w:ascii="Book Antiqua" w:hAnsi="Book Antiqua" w:cs="Arial"/>
          <w:sz w:val="24"/>
          <w:szCs w:val="24"/>
        </w:rPr>
        <w:t>Crohn’s</w:t>
      </w:r>
      <w:proofErr w:type="spellEnd"/>
      <w:r w:rsidR="00093531" w:rsidRPr="007A5D79">
        <w:rPr>
          <w:rFonts w:ascii="Book Antiqua" w:hAnsi="Book Antiqua" w:cs="Arial"/>
          <w:sz w:val="24"/>
          <w:szCs w:val="24"/>
        </w:rPr>
        <w:t xml:space="preserve"> disease.</w:t>
      </w:r>
      <w:r w:rsidR="00CF1C59">
        <w:rPr>
          <w:rFonts w:ascii="Book Antiqua" w:hAnsi="Book Antiqua" w:cs="Arial" w:hint="eastAsia"/>
          <w:sz w:val="24"/>
          <w:szCs w:val="24"/>
          <w:lang w:eastAsia="zh-CN"/>
        </w:rPr>
        <w:t xml:space="preserve"> </w:t>
      </w:r>
      <w:r w:rsidR="00A01E45" w:rsidRPr="007A5D79">
        <w:rPr>
          <w:rFonts w:ascii="Book Antiqua" w:hAnsi="Book Antiqua" w:cs="Arial"/>
          <w:sz w:val="24"/>
          <w:szCs w:val="24"/>
        </w:rPr>
        <w:t>Theoretically such reconstruction can also be beneficial in GE junction tumors, where we can achieve negative resection margins with limited resection of stomach.</w:t>
      </w:r>
    </w:p>
    <w:p w:rsidR="00207CCE" w:rsidRPr="007A5D79" w:rsidRDefault="00207CCE" w:rsidP="00463AEF">
      <w:pPr>
        <w:spacing w:after="0" w:line="360" w:lineRule="auto"/>
        <w:ind w:firstLineChars="100" w:firstLine="240"/>
        <w:jc w:val="both"/>
        <w:rPr>
          <w:rFonts w:ascii="Book Antiqua" w:hAnsi="Book Antiqua" w:cs="Arial"/>
          <w:sz w:val="24"/>
          <w:szCs w:val="24"/>
        </w:rPr>
      </w:pPr>
      <w:r w:rsidRPr="007A5D79">
        <w:rPr>
          <w:rFonts w:ascii="Book Antiqua" w:hAnsi="Book Antiqua" w:cs="Arial"/>
          <w:sz w:val="24"/>
          <w:szCs w:val="24"/>
        </w:rPr>
        <w:t xml:space="preserve">RAGA like other constructions plans can be associated with potential complications. The preparation of the conduit requires special attention and preservation of blood supply as the conduit would be solely based on right </w:t>
      </w:r>
      <w:proofErr w:type="spellStart"/>
      <w:r w:rsidRPr="007A5D79">
        <w:rPr>
          <w:rFonts w:ascii="Book Antiqua" w:hAnsi="Book Antiqua" w:cs="Arial"/>
          <w:sz w:val="24"/>
          <w:szCs w:val="24"/>
        </w:rPr>
        <w:t>gastroepiploic</w:t>
      </w:r>
      <w:proofErr w:type="spellEnd"/>
      <w:r w:rsidRPr="007A5D79">
        <w:rPr>
          <w:rFonts w:ascii="Book Antiqua" w:hAnsi="Book Antiqua" w:cs="Arial"/>
          <w:sz w:val="24"/>
          <w:szCs w:val="24"/>
        </w:rPr>
        <w:t xml:space="preserve"> artery and its corresponding venous system as opposed to right </w:t>
      </w:r>
      <w:proofErr w:type="spellStart"/>
      <w:r w:rsidRPr="007A5D79">
        <w:rPr>
          <w:rFonts w:ascii="Book Antiqua" w:hAnsi="Book Antiqua" w:cs="Arial"/>
          <w:sz w:val="24"/>
          <w:szCs w:val="24"/>
        </w:rPr>
        <w:t>gastroepiploic</w:t>
      </w:r>
      <w:proofErr w:type="spellEnd"/>
      <w:r w:rsidRPr="007A5D79">
        <w:rPr>
          <w:rFonts w:ascii="Book Antiqua" w:hAnsi="Book Antiqua" w:cs="Arial"/>
          <w:sz w:val="24"/>
          <w:szCs w:val="24"/>
        </w:rPr>
        <w:t xml:space="preserve"> and right gastric </w:t>
      </w:r>
      <w:proofErr w:type="gramStart"/>
      <w:r w:rsidRPr="007A5D79">
        <w:rPr>
          <w:rFonts w:ascii="Book Antiqua" w:hAnsi="Book Antiqua" w:cs="Arial"/>
          <w:sz w:val="24"/>
          <w:szCs w:val="24"/>
        </w:rPr>
        <w:t>arteries which</w:t>
      </w:r>
      <w:proofErr w:type="gramEnd"/>
      <w:r w:rsidRPr="007A5D79">
        <w:rPr>
          <w:rFonts w:ascii="Book Antiqua" w:hAnsi="Book Antiqua" w:cs="Arial"/>
          <w:sz w:val="24"/>
          <w:szCs w:val="24"/>
        </w:rPr>
        <w:t xml:space="preserve"> are usually preserved during a standard </w:t>
      </w:r>
      <w:proofErr w:type="spellStart"/>
      <w:r w:rsidRPr="007A5D79">
        <w:rPr>
          <w:rFonts w:ascii="Book Antiqua" w:hAnsi="Book Antiqua" w:cs="Arial"/>
          <w:sz w:val="24"/>
          <w:szCs w:val="24"/>
        </w:rPr>
        <w:t>transhiatal</w:t>
      </w:r>
      <w:proofErr w:type="spellEnd"/>
      <w:r w:rsidRPr="007A5D79">
        <w:rPr>
          <w:rFonts w:ascii="Book Antiqua" w:hAnsi="Book Antiqua" w:cs="Arial"/>
          <w:sz w:val="24"/>
          <w:szCs w:val="24"/>
        </w:rPr>
        <w:t xml:space="preserve"> </w:t>
      </w:r>
      <w:proofErr w:type="spellStart"/>
      <w:r w:rsidRPr="007A5D79">
        <w:rPr>
          <w:rFonts w:ascii="Book Antiqua" w:hAnsi="Book Antiqua" w:cs="Arial"/>
          <w:sz w:val="24"/>
          <w:szCs w:val="24"/>
        </w:rPr>
        <w:t>esophagectomy</w:t>
      </w:r>
      <w:proofErr w:type="spellEnd"/>
      <w:r w:rsidRPr="007A5D79">
        <w:rPr>
          <w:rFonts w:ascii="Book Antiqua" w:hAnsi="Book Antiqua" w:cs="Arial"/>
          <w:sz w:val="24"/>
          <w:szCs w:val="24"/>
        </w:rPr>
        <w:t>. This can potential</w:t>
      </w:r>
      <w:r w:rsidR="00A01E45" w:rsidRPr="007A5D79">
        <w:rPr>
          <w:rFonts w:ascii="Book Antiqua" w:hAnsi="Book Antiqua" w:cs="Arial"/>
          <w:sz w:val="24"/>
          <w:szCs w:val="24"/>
        </w:rPr>
        <w:t>ly</w:t>
      </w:r>
      <w:r w:rsidRPr="007A5D79">
        <w:rPr>
          <w:rFonts w:ascii="Book Antiqua" w:hAnsi="Book Antiqua" w:cs="Arial"/>
          <w:sz w:val="24"/>
          <w:szCs w:val="24"/>
        </w:rPr>
        <w:t xml:space="preserve"> add to the probability of gastric erosions due to mucosal ischemia. Secondly the retention gastritis leading to postoperative gastric erosions are likely to be higher and hence patients </w:t>
      </w:r>
      <w:r w:rsidR="00F12B08" w:rsidRPr="007A5D79">
        <w:rPr>
          <w:rFonts w:ascii="Book Antiqua" w:hAnsi="Book Antiqua" w:cs="Arial"/>
          <w:sz w:val="24"/>
          <w:szCs w:val="24"/>
        </w:rPr>
        <w:t>may require</w:t>
      </w:r>
      <w:r w:rsidRPr="007A5D79">
        <w:rPr>
          <w:rFonts w:ascii="Book Antiqua" w:hAnsi="Book Antiqua" w:cs="Arial"/>
          <w:sz w:val="24"/>
          <w:szCs w:val="24"/>
        </w:rPr>
        <w:t xml:space="preserve"> use of proton pump inhibitors to prevent gastric erosions due to gastritis. </w:t>
      </w:r>
      <w:r w:rsidR="00BE58EE" w:rsidRPr="007A5D79">
        <w:rPr>
          <w:rFonts w:ascii="Book Antiqua" w:hAnsi="Book Antiqua" w:cs="Arial"/>
          <w:sz w:val="24"/>
          <w:szCs w:val="24"/>
        </w:rPr>
        <w:t xml:space="preserve">One of our patient developed postoperative </w:t>
      </w:r>
      <w:r w:rsidR="00AD6997" w:rsidRPr="007A5D79">
        <w:rPr>
          <w:rFonts w:ascii="Book Antiqua" w:hAnsi="Book Antiqua" w:cs="Arial"/>
          <w:sz w:val="24"/>
          <w:szCs w:val="24"/>
        </w:rPr>
        <w:t>gastric erosions</w:t>
      </w:r>
      <w:r w:rsidR="00BE58EE" w:rsidRPr="007A5D79">
        <w:rPr>
          <w:rFonts w:ascii="Book Antiqua" w:hAnsi="Book Antiqua" w:cs="Arial"/>
          <w:sz w:val="24"/>
          <w:szCs w:val="24"/>
        </w:rPr>
        <w:t xml:space="preserve"> on 6</w:t>
      </w:r>
      <w:r w:rsidR="00BE58EE" w:rsidRPr="007A5D79">
        <w:rPr>
          <w:rFonts w:ascii="Book Antiqua" w:hAnsi="Book Antiqua" w:cs="Arial"/>
          <w:sz w:val="24"/>
          <w:szCs w:val="24"/>
          <w:vertAlign w:val="superscript"/>
        </w:rPr>
        <w:t>th</w:t>
      </w:r>
      <w:r w:rsidR="00BE58EE" w:rsidRPr="007A5D79">
        <w:rPr>
          <w:rFonts w:ascii="Book Antiqua" w:hAnsi="Book Antiqua" w:cs="Arial"/>
          <w:sz w:val="24"/>
          <w:szCs w:val="24"/>
        </w:rPr>
        <w:t xml:space="preserve"> postoperative day </w:t>
      </w:r>
      <w:r w:rsidR="00AD6997" w:rsidRPr="007A5D79">
        <w:rPr>
          <w:rFonts w:ascii="Book Antiqua" w:hAnsi="Book Antiqua" w:cs="Arial"/>
          <w:sz w:val="24"/>
          <w:szCs w:val="24"/>
        </w:rPr>
        <w:t xml:space="preserve">owing to retention </w:t>
      </w:r>
      <w:proofErr w:type="gramStart"/>
      <w:r w:rsidR="00AD6997" w:rsidRPr="007A5D79">
        <w:rPr>
          <w:rFonts w:ascii="Book Antiqua" w:hAnsi="Book Antiqua" w:cs="Arial"/>
          <w:sz w:val="24"/>
          <w:szCs w:val="24"/>
        </w:rPr>
        <w:t xml:space="preserve">gastritis </w:t>
      </w:r>
      <w:r w:rsidR="00BE58EE" w:rsidRPr="007A5D79">
        <w:rPr>
          <w:rFonts w:ascii="Book Antiqua" w:hAnsi="Book Antiqua" w:cs="Arial"/>
          <w:sz w:val="24"/>
          <w:szCs w:val="24"/>
        </w:rPr>
        <w:t>which</w:t>
      </w:r>
      <w:proofErr w:type="gramEnd"/>
      <w:r w:rsidR="00BE58EE" w:rsidRPr="007A5D79">
        <w:rPr>
          <w:rFonts w:ascii="Book Antiqua" w:hAnsi="Book Antiqua" w:cs="Arial"/>
          <w:sz w:val="24"/>
          <w:szCs w:val="24"/>
        </w:rPr>
        <w:t xml:space="preserve"> was successfully treated with proton pump inhibitor infusion. </w:t>
      </w:r>
      <w:r w:rsidR="00966E85" w:rsidRPr="007A5D79">
        <w:rPr>
          <w:rFonts w:ascii="Book Antiqua" w:hAnsi="Book Antiqua" w:cs="Arial"/>
          <w:sz w:val="24"/>
          <w:szCs w:val="24"/>
        </w:rPr>
        <w:t xml:space="preserve">A predicted comparison of the two said techniques has been tabulated in Table 1. </w:t>
      </w:r>
    </w:p>
    <w:p w:rsidR="00092E87" w:rsidRPr="007A5D79" w:rsidRDefault="00F12B08" w:rsidP="00463AEF">
      <w:pPr>
        <w:spacing w:after="0" w:line="360" w:lineRule="auto"/>
        <w:ind w:firstLineChars="100" w:firstLine="240"/>
        <w:jc w:val="both"/>
        <w:rPr>
          <w:rFonts w:ascii="Book Antiqua" w:hAnsi="Book Antiqua" w:cs="Arial"/>
          <w:sz w:val="24"/>
          <w:szCs w:val="24"/>
        </w:rPr>
      </w:pPr>
      <w:r w:rsidRPr="007A5D79">
        <w:rPr>
          <w:rFonts w:ascii="Book Antiqua" w:hAnsi="Book Antiqua" w:cs="Arial"/>
          <w:sz w:val="24"/>
          <w:szCs w:val="24"/>
        </w:rPr>
        <w:t>In select</w:t>
      </w:r>
      <w:r w:rsidR="00704F55" w:rsidRPr="007A5D79">
        <w:rPr>
          <w:rFonts w:ascii="Book Antiqua" w:hAnsi="Book Antiqua" w:cs="Arial"/>
          <w:sz w:val="24"/>
          <w:szCs w:val="24"/>
        </w:rPr>
        <w:t xml:space="preserve"> group of the patients of corrosive intake with concomitant involvement of esophagus and stomach where stomach is partially available for reconstruction, it is feasible to utilize stomach for reconstruction in place of more complex colonic or </w:t>
      </w:r>
      <w:proofErr w:type="spellStart"/>
      <w:r w:rsidR="00704F55" w:rsidRPr="007A5D79">
        <w:rPr>
          <w:rFonts w:ascii="Book Antiqua" w:hAnsi="Book Antiqua" w:cs="Arial"/>
          <w:sz w:val="24"/>
          <w:szCs w:val="24"/>
        </w:rPr>
        <w:t>jejuna</w:t>
      </w:r>
      <w:r w:rsidR="00965052" w:rsidRPr="007A5D79">
        <w:rPr>
          <w:rFonts w:ascii="Book Antiqua" w:hAnsi="Book Antiqua" w:cs="Arial"/>
          <w:sz w:val="24"/>
          <w:szCs w:val="24"/>
        </w:rPr>
        <w:t>l</w:t>
      </w:r>
      <w:proofErr w:type="spellEnd"/>
      <w:r w:rsidR="00704F55" w:rsidRPr="007A5D79">
        <w:rPr>
          <w:rFonts w:ascii="Book Antiqua" w:hAnsi="Book Antiqua" w:cs="Arial"/>
          <w:sz w:val="24"/>
          <w:szCs w:val="24"/>
        </w:rPr>
        <w:t xml:space="preserve"> transfer with favorable results. A randomized trial is warranted to compare this alternative reconstruction plan with gold standard colonic and </w:t>
      </w:r>
      <w:proofErr w:type="spellStart"/>
      <w:r w:rsidR="00704F55" w:rsidRPr="007A5D79">
        <w:rPr>
          <w:rFonts w:ascii="Book Antiqua" w:hAnsi="Book Antiqua" w:cs="Arial"/>
          <w:sz w:val="24"/>
          <w:szCs w:val="24"/>
        </w:rPr>
        <w:t>jejunal</w:t>
      </w:r>
      <w:proofErr w:type="spellEnd"/>
      <w:r w:rsidR="00704F55" w:rsidRPr="007A5D79">
        <w:rPr>
          <w:rFonts w:ascii="Book Antiqua" w:hAnsi="Book Antiqua" w:cs="Arial"/>
          <w:sz w:val="24"/>
          <w:szCs w:val="24"/>
        </w:rPr>
        <w:t xml:space="preserve"> transfer. </w:t>
      </w:r>
    </w:p>
    <w:p w:rsidR="00092E87" w:rsidRPr="007A5D79" w:rsidRDefault="00092E87" w:rsidP="00097881">
      <w:pPr>
        <w:spacing w:after="0" w:line="360" w:lineRule="auto"/>
        <w:jc w:val="both"/>
        <w:rPr>
          <w:rFonts w:ascii="Book Antiqua" w:hAnsi="Book Antiqua" w:cs="Arial"/>
          <w:sz w:val="24"/>
          <w:szCs w:val="24"/>
        </w:rPr>
      </w:pPr>
    </w:p>
    <w:p w:rsidR="00463AEF" w:rsidRDefault="00463AEF">
      <w:pPr>
        <w:rPr>
          <w:rFonts w:ascii="Book Antiqua" w:hAnsi="Book Antiqua" w:cs="Arial"/>
          <w:b/>
          <w:sz w:val="24"/>
          <w:szCs w:val="24"/>
        </w:rPr>
      </w:pPr>
      <w:r>
        <w:rPr>
          <w:rFonts w:ascii="Book Antiqua" w:hAnsi="Book Antiqua" w:cs="Arial"/>
          <w:b/>
          <w:sz w:val="24"/>
          <w:szCs w:val="24"/>
        </w:rPr>
        <w:br w:type="page"/>
      </w:r>
    </w:p>
    <w:p w:rsidR="001774FC" w:rsidRDefault="000B2461" w:rsidP="00AF5684">
      <w:pPr>
        <w:spacing w:after="0" w:line="360" w:lineRule="auto"/>
        <w:jc w:val="both"/>
        <w:rPr>
          <w:rFonts w:ascii="Book Antiqua" w:hAnsi="Book Antiqua" w:cs="Arial"/>
          <w:b/>
          <w:sz w:val="24"/>
          <w:szCs w:val="24"/>
          <w:lang w:eastAsia="zh-CN"/>
        </w:rPr>
      </w:pPr>
      <w:r>
        <w:rPr>
          <w:rFonts w:ascii="Book Antiqua" w:hAnsi="Book Antiqua" w:cs="Arial"/>
          <w:b/>
          <w:sz w:val="24"/>
          <w:szCs w:val="24"/>
        </w:rPr>
        <w:lastRenderedPageBreak/>
        <w:t>REFERENCES</w:t>
      </w:r>
    </w:p>
    <w:p w:rsidR="00AF5684" w:rsidRPr="00AF5684" w:rsidRDefault="00AF5684" w:rsidP="00AF5684">
      <w:pPr>
        <w:tabs>
          <w:tab w:val="left" w:pos="5805"/>
        </w:tabs>
        <w:spacing w:after="0" w:line="360" w:lineRule="auto"/>
        <w:jc w:val="both"/>
        <w:rPr>
          <w:rFonts w:ascii="Book Antiqua" w:eastAsia="宋体" w:hAnsi="Book Antiqua" w:cs="宋体"/>
          <w:sz w:val="24"/>
          <w:szCs w:val="24"/>
          <w:lang w:eastAsia="zh-CN"/>
        </w:rPr>
      </w:pPr>
      <w:bookmarkStart w:id="20" w:name="OLE_LINK1"/>
      <w:bookmarkStart w:id="21" w:name="OLE_LINK2"/>
      <w:bookmarkStart w:id="22" w:name="OLE_LINK8"/>
      <w:bookmarkStart w:id="23" w:name="OLE_LINK176"/>
      <w:bookmarkStart w:id="24" w:name="OLE_LINK187"/>
      <w:bookmarkStart w:id="25" w:name="OLE_LINK188"/>
      <w:r w:rsidRPr="00AF5684">
        <w:rPr>
          <w:rFonts w:ascii="Book Antiqua" w:eastAsia="宋体" w:hAnsi="Book Antiqua" w:cs="宋体"/>
          <w:sz w:val="24"/>
          <w:szCs w:val="24"/>
          <w:lang w:eastAsia="zh-CN"/>
        </w:rPr>
        <w:t>1 </w:t>
      </w:r>
      <w:proofErr w:type="spellStart"/>
      <w:r w:rsidRPr="00AF5684">
        <w:rPr>
          <w:rFonts w:ascii="Book Antiqua" w:eastAsia="宋体" w:hAnsi="Book Antiqua" w:cs="宋体"/>
          <w:b/>
          <w:bCs/>
          <w:sz w:val="24"/>
          <w:szCs w:val="24"/>
          <w:lang w:eastAsia="zh-CN"/>
        </w:rPr>
        <w:t>Chaudhary</w:t>
      </w:r>
      <w:proofErr w:type="spellEnd"/>
      <w:r w:rsidRPr="00AF5684">
        <w:rPr>
          <w:rFonts w:ascii="Book Antiqua" w:eastAsia="宋体" w:hAnsi="Book Antiqua" w:cs="宋体"/>
          <w:b/>
          <w:bCs/>
          <w:sz w:val="24"/>
          <w:szCs w:val="24"/>
          <w:lang w:eastAsia="zh-CN"/>
        </w:rPr>
        <w:t xml:space="preserve"> A</w:t>
      </w:r>
      <w:r w:rsidRPr="00AF5684">
        <w:rPr>
          <w:rFonts w:ascii="Book Antiqua" w:eastAsia="宋体" w:hAnsi="Book Antiqua" w:cs="宋体"/>
          <w:sz w:val="24"/>
          <w:szCs w:val="24"/>
          <w:lang w:eastAsia="zh-CN"/>
        </w:rPr>
        <w:t xml:space="preserve">, </w:t>
      </w:r>
      <w:proofErr w:type="spellStart"/>
      <w:r w:rsidRPr="00AF5684">
        <w:rPr>
          <w:rFonts w:ascii="Book Antiqua" w:eastAsia="宋体" w:hAnsi="Book Antiqua" w:cs="宋体"/>
          <w:sz w:val="24"/>
          <w:szCs w:val="24"/>
          <w:lang w:eastAsia="zh-CN"/>
        </w:rPr>
        <w:t>Puri</w:t>
      </w:r>
      <w:proofErr w:type="spellEnd"/>
      <w:r w:rsidRPr="00AF5684">
        <w:rPr>
          <w:rFonts w:ascii="Book Antiqua" w:eastAsia="宋体" w:hAnsi="Book Antiqua" w:cs="宋体"/>
          <w:sz w:val="24"/>
          <w:szCs w:val="24"/>
          <w:lang w:eastAsia="zh-CN"/>
        </w:rPr>
        <w:t xml:space="preserve"> AS, </w:t>
      </w:r>
      <w:proofErr w:type="spellStart"/>
      <w:r w:rsidRPr="00AF5684">
        <w:rPr>
          <w:rFonts w:ascii="Book Antiqua" w:eastAsia="宋体" w:hAnsi="Book Antiqua" w:cs="宋体"/>
          <w:sz w:val="24"/>
          <w:szCs w:val="24"/>
          <w:lang w:eastAsia="zh-CN"/>
        </w:rPr>
        <w:t>Dhar</w:t>
      </w:r>
      <w:proofErr w:type="spellEnd"/>
      <w:r w:rsidRPr="00AF5684">
        <w:rPr>
          <w:rFonts w:ascii="Book Antiqua" w:eastAsia="宋体" w:hAnsi="Book Antiqua" w:cs="宋体"/>
          <w:sz w:val="24"/>
          <w:szCs w:val="24"/>
          <w:lang w:eastAsia="zh-CN"/>
        </w:rPr>
        <w:t xml:space="preserve"> P, Reddy P, </w:t>
      </w:r>
      <w:proofErr w:type="spellStart"/>
      <w:r w:rsidRPr="00AF5684">
        <w:rPr>
          <w:rFonts w:ascii="Book Antiqua" w:eastAsia="宋体" w:hAnsi="Book Antiqua" w:cs="宋体"/>
          <w:sz w:val="24"/>
          <w:szCs w:val="24"/>
          <w:lang w:eastAsia="zh-CN"/>
        </w:rPr>
        <w:t>Sachdev</w:t>
      </w:r>
      <w:proofErr w:type="spellEnd"/>
      <w:r w:rsidRPr="00AF5684">
        <w:rPr>
          <w:rFonts w:ascii="Book Antiqua" w:eastAsia="宋体" w:hAnsi="Book Antiqua" w:cs="宋体"/>
          <w:sz w:val="24"/>
          <w:szCs w:val="24"/>
          <w:lang w:eastAsia="zh-CN"/>
        </w:rPr>
        <w:t xml:space="preserve"> A, </w:t>
      </w:r>
      <w:proofErr w:type="spellStart"/>
      <w:r w:rsidRPr="00AF5684">
        <w:rPr>
          <w:rFonts w:ascii="Book Antiqua" w:eastAsia="宋体" w:hAnsi="Book Antiqua" w:cs="宋体"/>
          <w:sz w:val="24"/>
          <w:szCs w:val="24"/>
          <w:lang w:eastAsia="zh-CN"/>
        </w:rPr>
        <w:t>Lahoti</w:t>
      </w:r>
      <w:proofErr w:type="spellEnd"/>
      <w:r w:rsidRPr="00AF5684">
        <w:rPr>
          <w:rFonts w:ascii="Book Antiqua" w:eastAsia="宋体" w:hAnsi="Book Antiqua" w:cs="宋体"/>
          <w:sz w:val="24"/>
          <w:szCs w:val="24"/>
          <w:lang w:eastAsia="zh-CN"/>
        </w:rPr>
        <w:t xml:space="preserve"> D, Kumar N, </w:t>
      </w:r>
      <w:proofErr w:type="spellStart"/>
      <w:r w:rsidRPr="00AF5684">
        <w:rPr>
          <w:rFonts w:ascii="Book Antiqua" w:eastAsia="宋体" w:hAnsi="Book Antiqua" w:cs="宋体"/>
          <w:sz w:val="24"/>
          <w:szCs w:val="24"/>
          <w:lang w:eastAsia="zh-CN"/>
        </w:rPr>
        <w:t>Broor</w:t>
      </w:r>
      <w:proofErr w:type="spellEnd"/>
      <w:r w:rsidRPr="00AF5684">
        <w:rPr>
          <w:rFonts w:ascii="Book Antiqua" w:eastAsia="宋体" w:hAnsi="Book Antiqua" w:cs="宋体"/>
          <w:sz w:val="24"/>
          <w:szCs w:val="24"/>
          <w:lang w:eastAsia="zh-CN"/>
        </w:rPr>
        <w:t xml:space="preserve"> SL. Elective surgery for corrosive-induced gastric injury. </w:t>
      </w:r>
      <w:r w:rsidRPr="00AF5684">
        <w:rPr>
          <w:rFonts w:ascii="Book Antiqua" w:eastAsia="宋体" w:hAnsi="Book Antiqua" w:cs="宋体"/>
          <w:i/>
          <w:iCs/>
          <w:sz w:val="24"/>
          <w:szCs w:val="24"/>
          <w:lang w:eastAsia="zh-CN"/>
        </w:rPr>
        <w:t xml:space="preserve">World J </w:t>
      </w:r>
      <w:proofErr w:type="spellStart"/>
      <w:r w:rsidRPr="00AF5684">
        <w:rPr>
          <w:rFonts w:ascii="Book Antiqua" w:eastAsia="宋体" w:hAnsi="Book Antiqua" w:cs="宋体"/>
          <w:i/>
          <w:iCs/>
          <w:sz w:val="24"/>
          <w:szCs w:val="24"/>
          <w:lang w:eastAsia="zh-CN"/>
        </w:rPr>
        <w:t>Surg</w:t>
      </w:r>
      <w:proofErr w:type="spellEnd"/>
      <w:r w:rsidRPr="00AF5684">
        <w:rPr>
          <w:rFonts w:ascii="Book Antiqua" w:eastAsia="宋体" w:hAnsi="Book Antiqua" w:cs="宋体"/>
          <w:sz w:val="24"/>
          <w:szCs w:val="24"/>
          <w:lang w:eastAsia="zh-CN"/>
        </w:rPr>
        <w:t> </w:t>
      </w:r>
      <w:r w:rsidRPr="00AF5684">
        <w:rPr>
          <w:rFonts w:ascii="Book Antiqua" w:eastAsia="宋体" w:hAnsi="Book Antiqua" w:cs="宋体" w:hint="eastAsia"/>
          <w:sz w:val="24"/>
          <w:szCs w:val="24"/>
          <w:lang w:eastAsia="zh-CN"/>
        </w:rPr>
        <w:t>1996</w:t>
      </w:r>
      <w:r w:rsidRPr="00AF5684">
        <w:rPr>
          <w:rFonts w:ascii="Book Antiqua" w:eastAsia="宋体" w:hAnsi="Book Antiqua" w:cs="宋体"/>
          <w:sz w:val="24"/>
          <w:szCs w:val="24"/>
          <w:lang w:eastAsia="zh-CN"/>
        </w:rPr>
        <w:t>; </w:t>
      </w:r>
      <w:r w:rsidRPr="00AF5684">
        <w:rPr>
          <w:rFonts w:ascii="Book Antiqua" w:eastAsia="宋体" w:hAnsi="Book Antiqua" w:cs="宋体"/>
          <w:b/>
          <w:bCs/>
          <w:sz w:val="24"/>
          <w:szCs w:val="24"/>
          <w:lang w:eastAsia="zh-CN"/>
        </w:rPr>
        <w:t>20</w:t>
      </w:r>
      <w:r w:rsidRPr="00AF5684">
        <w:rPr>
          <w:rFonts w:ascii="Book Antiqua" w:eastAsia="宋体" w:hAnsi="Book Antiqua" w:cs="宋体"/>
          <w:sz w:val="24"/>
          <w:szCs w:val="24"/>
          <w:lang w:eastAsia="zh-CN"/>
        </w:rPr>
        <w:t>: 703-76; discussion 706 [PMID: 8662156 DOI: 10.1007/s002689900107]</w:t>
      </w:r>
    </w:p>
    <w:p w:rsidR="00AF5684" w:rsidRPr="00AF5684" w:rsidRDefault="00AF5684" w:rsidP="00AF5684">
      <w:pPr>
        <w:tabs>
          <w:tab w:val="left" w:pos="5805"/>
        </w:tabs>
        <w:spacing w:after="0" w:line="360" w:lineRule="auto"/>
        <w:jc w:val="both"/>
        <w:rPr>
          <w:rFonts w:ascii="Book Antiqua" w:eastAsia="宋体" w:hAnsi="Book Antiqua" w:cs="宋体"/>
          <w:sz w:val="24"/>
          <w:szCs w:val="24"/>
          <w:lang w:eastAsia="zh-CN"/>
        </w:rPr>
      </w:pPr>
      <w:proofErr w:type="gramStart"/>
      <w:r w:rsidRPr="00AF5684">
        <w:rPr>
          <w:rFonts w:ascii="Book Antiqua" w:eastAsia="宋体" w:hAnsi="Book Antiqua" w:cs="宋体"/>
          <w:sz w:val="24"/>
          <w:szCs w:val="24"/>
          <w:lang w:eastAsia="zh-CN"/>
        </w:rPr>
        <w:t>2 </w:t>
      </w:r>
      <w:proofErr w:type="spellStart"/>
      <w:r w:rsidRPr="00AF5684">
        <w:rPr>
          <w:rFonts w:ascii="Book Antiqua" w:eastAsia="宋体" w:hAnsi="Book Antiqua" w:cs="宋体"/>
          <w:b/>
          <w:bCs/>
          <w:sz w:val="24"/>
          <w:szCs w:val="24"/>
          <w:lang w:eastAsia="zh-CN"/>
        </w:rPr>
        <w:t>Tohda</w:t>
      </w:r>
      <w:proofErr w:type="spellEnd"/>
      <w:r w:rsidRPr="00AF5684">
        <w:rPr>
          <w:rFonts w:ascii="Book Antiqua" w:eastAsia="宋体" w:hAnsi="Book Antiqua" w:cs="宋体"/>
          <w:b/>
          <w:bCs/>
          <w:sz w:val="24"/>
          <w:szCs w:val="24"/>
          <w:lang w:eastAsia="zh-CN"/>
        </w:rPr>
        <w:t xml:space="preserve"> G</w:t>
      </w:r>
      <w:r w:rsidRPr="00AF5684">
        <w:rPr>
          <w:rFonts w:ascii="Book Antiqua" w:eastAsia="宋体" w:hAnsi="Book Antiqua" w:cs="宋体"/>
          <w:sz w:val="24"/>
          <w:szCs w:val="24"/>
          <w:lang w:eastAsia="zh-CN"/>
        </w:rPr>
        <w:t xml:space="preserve">, </w:t>
      </w:r>
      <w:proofErr w:type="spellStart"/>
      <w:r w:rsidRPr="00AF5684">
        <w:rPr>
          <w:rFonts w:ascii="Book Antiqua" w:eastAsia="宋体" w:hAnsi="Book Antiqua" w:cs="宋体"/>
          <w:sz w:val="24"/>
          <w:szCs w:val="24"/>
          <w:lang w:eastAsia="zh-CN"/>
        </w:rPr>
        <w:t>Sugawa</w:t>
      </w:r>
      <w:proofErr w:type="spellEnd"/>
      <w:r w:rsidRPr="00AF5684">
        <w:rPr>
          <w:rFonts w:ascii="Book Antiqua" w:eastAsia="宋体" w:hAnsi="Book Antiqua" w:cs="宋体"/>
          <w:sz w:val="24"/>
          <w:szCs w:val="24"/>
          <w:lang w:eastAsia="zh-CN"/>
        </w:rPr>
        <w:t xml:space="preserve"> C, Gayer C, Chino A, McGuire TW, Lucas CE.</w:t>
      </w:r>
      <w:proofErr w:type="gramEnd"/>
      <w:r w:rsidRPr="00AF5684">
        <w:rPr>
          <w:rFonts w:ascii="Book Antiqua" w:eastAsia="宋体" w:hAnsi="Book Antiqua" w:cs="宋体"/>
          <w:sz w:val="24"/>
          <w:szCs w:val="24"/>
          <w:lang w:eastAsia="zh-CN"/>
        </w:rPr>
        <w:t xml:space="preserve"> </w:t>
      </w:r>
      <w:proofErr w:type="gramStart"/>
      <w:r w:rsidRPr="00AF5684">
        <w:rPr>
          <w:rFonts w:ascii="Book Antiqua" w:eastAsia="宋体" w:hAnsi="Book Antiqua" w:cs="宋体"/>
          <w:sz w:val="24"/>
          <w:szCs w:val="24"/>
          <w:lang w:eastAsia="zh-CN"/>
        </w:rPr>
        <w:t>Clinical evaluation and management of caustic injury in the upper gastrointestinal tract in 95 adult patients in an urban medical center.</w:t>
      </w:r>
      <w:proofErr w:type="gramEnd"/>
      <w:r w:rsidRPr="00AF5684">
        <w:rPr>
          <w:rFonts w:ascii="Book Antiqua" w:eastAsia="宋体" w:hAnsi="Book Antiqua" w:cs="宋体"/>
          <w:sz w:val="24"/>
          <w:szCs w:val="24"/>
          <w:lang w:eastAsia="zh-CN"/>
        </w:rPr>
        <w:t> </w:t>
      </w:r>
      <w:proofErr w:type="spellStart"/>
      <w:r w:rsidRPr="00AF5684">
        <w:rPr>
          <w:rFonts w:ascii="Book Antiqua" w:eastAsia="宋体" w:hAnsi="Book Antiqua" w:cs="宋体"/>
          <w:i/>
          <w:iCs/>
          <w:sz w:val="24"/>
          <w:szCs w:val="24"/>
          <w:lang w:eastAsia="zh-CN"/>
        </w:rPr>
        <w:t>Surg</w:t>
      </w:r>
      <w:proofErr w:type="spellEnd"/>
      <w:r w:rsidRPr="00AF5684">
        <w:rPr>
          <w:rFonts w:ascii="Book Antiqua" w:eastAsia="宋体" w:hAnsi="Book Antiqua" w:cs="宋体"/>
          <w:i/>
          <w:iCs/>
          <w:sz w:val="24"/>
          <w:szCs w:val="24"/>
          <w:lang w:eastAsia="zh-CN"/>
        </w:rPr>
        <w:t xml:space="preserve"> </w:t>
      </w:r>
      <w:proofErr w:type="spellStart"/>
      <w:r w:rsidRPr="00AF5684">
        <w:rPr>
          <w:rFonts w:ascii="Book Antiqua" w:eastAsia="宋体" w:hAnsi="Book Antiqua" w:cs="宋体"/>
          <w:i/>
          <w:iCs/>
          <w:sz w:val="24"/>
          <w:szCs w:val="24"/>
          <w:lang w:eastAsia="zh-CN"/>
        </w:rPr>
        <w:t>Endosc</w:t>
      </w:r>
      <w:proofErr w:type="spellEnd"/>
      <w:r w:rsidRPr="00AF5684">
        <w:rPr>
          <w:rFonts w:ascii="Book Antiqua" w:eastAsia="宋体" w:hAnsi="Book Antiqua" w:cs="宋体"/>
          <w:sz w:val="24"/>
          <w:szCs w:val="24"/>
          <w:lang w:eastAsia="zh-CN"/>
        </w:rPr>
        <w:t> 2008; </w:t>
      </w:r>
      <w:r w:rsidRPr="00AF5684">
        <w:rPr>
          <w:rFonts w:ascii="Book Antiqua" w:eastAsia="宋体" w:hAnsi="Book Antiqua" w:cs="宋体"/>
          <w:b/>
          <w:bCs/>
          <w:sz w:val="24"/>
          <w:szCs w:val="24"/>
          <w:lang w:eastAsia="zh-CN"/>
        </w:rPr>
        <w:t>22</w:t>
      </w:r>
      <w:r w:rsidRPr="00AF5684">
        <w:rPr>
          <w:rFonts w:ascii="Book Antiqua" w:eastAsia="宋体" w:hAnsi="Book Antiqua" w:cs="宋体"/>
          <w:sz w:val="24"/>
          <w:szCs w:val="24"/>
          <w:lang w:eastAsia="zh-CN"/>
        </w:rPr>
        <w:t>: 1119-1125 [PMID: 17965918 DOI: 10.1007/s00464-007-9620-2]</w:t>
      </w:r>
    </w:p>
    <w:p w:rsidR="00AF5684" w:rsidRPr="00AF5684" w:rsidRDefault="00AF5684" w:rsidP="00AF5684">
      <w:pPr>
        <w:tabs>
          <w:tab w:val="left" w:pos="5805"/>
        </w:tabs>
        <w:spacing w:after="0" w:line="360" w:lineRule="auto"/>
        <w:jc w:val="both"/>
        <w:rPr>
          <w:rFonts w:ascii="Book Antiqua" w:eastAsia="宋体" w:hAnsi="Book Antiqua" w:cs="宋体"/>
          <w:sz w:val="24"/>
          <w:szCs w:val="24"/>
          <w:lang w:eastAsia="zh-CN"/>
        </w:rPr>
      </w:pPr>
      <w:r w:rsidRPr="00AF5684">
        <w:rPr>
          <w:rFonts w:ascii="Book Antiqua" w:eastAsia="宋体" w:hAnsi="Book Antiqua" w:cs="宋体"/>
          <w:sz w:val="24"/>
          <w:szCs w:val="24"/>
          <w:lang w:eastAsia="zh-CN"/>
        </w:rPr>
        <w:t>3 </w:t>
      </w:r>
      <w:proofErr w:type="spellStart"/>
      <w:r w:rsidRPr="00AF5684">
        <w:rPr>
          <w:rFonts w:ascii="Book Antiqua" w:eastAsia="宋体" w:hAnsi="Book Antiqua" w:cs="宋体"/>
          <w:b/>
          <w:bCs/>
          <w:sz w:val="24"/>
          <w:szCs w:val="24"/>
          <w:lang w:eastAsia="zh-CN"/>
        </w:rPr>
        <w:t>Keh</w:t>
      </w:r>
      <w:proofErr w:type="spellEnd"/>
      <w:r w:rsidRPr="00AF5684">
        <w:rPr>
          <w:rFonts w:ascii="Book Antiqua" w:eastAsia="宋体" w:hAnsi="Book Antiqua" w:cs="宋体"/>
          <w:b/>
          <w:bCs/>
          <w:sz w:val="24"/>
          <w:szCs w:val="24"/>
          <w:lang w:eastAsia="zh-CN"/>
        </w:rPr>
        <w:t xml:space="preserve"> SM</w:t>
      </w:r>
      <w:r w:rsidRPr="00AF5684">
        <w:rPr>
          <w:rFonts w:ascii="Book Antiqua" w:eastAsia="宋体" w:hAnsi="Book Antiqua" w:cs="宋体"/>
          <w:sz w:val="24"/>
          <w:szCs w:val="24"/>
          <w:lang w:eastAsia="zh-CN"/>
        </w:rPr>
        <w:t xml:space="preserve">, </w:t>
      </w:r>
      <w:proofErr w:type="spellStart"/>
      <w:r w:rsidRPr="00AF5684">
        <w:rPr>
          <w:rFonts w:ascii="Book Antiqua" w:eastAsia="宋体" w:hAnsi="Book Antiqua" w:cs="宋体"/>
          <w:sz w:val="24"/>
          <w:szCs w:val="24"/>
          <w:lang w:eastAsia="zh-CN"/>
        </w:rPr>
        <w:t>Onyekwelu</w:t>
      </w:r>
      <w:proofErr w:type="spellEnd"/>
      <w:r w:rsidRPr="00AF5684">
        <w:rPr>
          <w:rFonts w:ascii="Book Antiqua" w:eastAsia="宋体" w:hAnsi="Book Antiqua" w:cs="宋体"/>
          <w:sz w:val="24"/>
          <w:szCs w:val="24"/>
          <w:lang w:eastAsia="zh-CN"/>
        </w:rPr>
        <w:t xml:space="preserve"> N, McManus K, </w:t>
      </w:r>
      <w:proofErr w:type="spellStart"/>
      <w:r w:rsidRPr="00AF5684">
        <w:rPr>
          <w:rFonts w:ascii="Book Antiqua" w:eastAsia="宋体" w:hAnsi="Book Antiqua" w:cs="宋体"/>
          <w:sz w:val="24"/>
          <w:szCs w:val="24"/>
          <w:lang w:eastAsia="zh-CN"/>
        </w:rPr>
        <w:t>McGuigan</w:t>
      </w:r>
      <w:proofErr w:type="spellEnd"/>
      <w:r w:rsidRPr="00AF5684">
        <w:rPr>
          <w:rFonts w:ascii="Book Antiqua" w:eastAsia="宋体" w:hAnsi="Book Antiqua" w:cs="宋体"/>
          <w:sz w:val="24"/>
          <w:szCs w:val="24"/>
          <w:lang w:eastAsia="zh-CN"/>
        </w:rPr>
        <w:t xml:space="preserve"> J. Corrosive injury to upper gastrointestinal tract: Still a major surgical dilemma. </w:t>
      </w:r>
      <w:r w:rsidRPr="00AF5684">
        <w:rPr>
          <w:rFonts w:ascii="Book Antiqua" w:eastAsia="宋体" w:hAnsi="Book Antiqua" w:cs="宋体"/>
          <w:i/>
          <w:iCs/>
          <w:sz w:val="24"/>
          <w:szCs w:val="24"/>
          <w:lang w:eastAsia="zh-CN"/>
        </w:rPr>
        <w:t xml:space="preserve">World J </w:t>
      </w:r>
      <w:proofErr w:type="spellStart"/>
      <w:r w:rsidRPr="00AF5684">
        <w:rPr>
          <w:rFonts w:ascii="Book Antiqua" w:eastAsia="宋体" w:hAnsi="Book Antiqua" w:cs="宋体"/>
          <w:i/>
          <w:iCs/>
          <w:sz w:val="24"/>
          <w:szCs w:val="24"/>
          <w:lang w:eastAsia="zh-CN"/>
        </w:rPr>
        <w:t>Gastroenterol</w:t>
      </w:r>
      <w:proofErr w:type="spellEnd"/>
      <w:r w:rsidRPr="00AF5684">
        <w:rPr>
          <w:rFonts w:ascii="Book Antiqua" w:eastAsia="宋体" w:hAnsi="Book Antiqua" w:cs="宋体"/>
          <w:sz w:val="24"/>
          <w:szCs w:val="24"/>
          <w:lang w:eastAsia="zh-CN"/>
        </w:rPr>
        <w:t> 2006; </w:t>
      </w:r>
      <w:r w:rsidRPr="00AF5684">
        <w:rPr>
          <w:rFonts w:ascii="Book Antiqua" w:eastAsia="宋体" w:hAnsi="Book Antiqua" w:cs="宋体"/>
          <w:b/>
          <w:bCs/>
          <w:sz w:val="24"/>
          <w:szCs w:val="24"/>
          <w:lang w:eastAsia="zh-CN"/>
        </w:rPr>
        <w:t>12</w:t>
      </w:r>
      <w:r w:rsidRPr="00AF5684">
        <w:rPr>
          <w:rFonts w:ascii="Book Antiqua" w:eastAsia="宋体" w:hAnsi="Book Antiqua" w:cs="宋体"/>
          <w:sz w:val="24"/>
          <w:szCs w:val="24"/>
          <w:lang w:eastAsia="zh-CN"/>
        </w:rPr>
        <w:t>: 5223-5228 [PMID: 16937538 DOI: 10.3748/wjg.v12.i32.5223.]</w:t>
      </w:r>
    </w:p>
    <w:p w:rsidR="00AF5684" w:rsidRPr="00AF5684" w:rsidRDefault="00AF5684" w:rsidP="00AF5684">
      <w:pPr>
        <w:tabs>
          <w:tab w:val="left" w:pos="5805"/>
        </w:tabs>
        <w:spacing w:after="0" w:line="360" w:lineRule="auto"/>
        <w:jc w:val="both"/>
        <w:rPr>
          <w:rFonts w:ascii="Book Antiqua" w:eastAsia="宋体" w:hAnsi="Book Antiqua" w:cs="宋体"/>
          <w:sz w:val="24"/>
          <w:szCs w:val="24"/>
          <w:lang w:eastAsia="zh-CN"/>
        </w:rPr>
      </w:pPr>
      <w:r w:rsidRPr="00AF5684">
        <w:rPr>
          <w:rFonts w:ascii="Book Antiqua" w:eastAsia="宋体" w:hAnsi="Book Antiqua" w:cs="宋体"/>
          <w:sz w:val="24"/>
          <w:szCs w:val="24"/>
          <w:lang w:eastAsia="zh-CN"/>
        </w:rPr>
        <w:t>4 </w:t>
      </w:r>
      <w:proofErr w:type="spellStart"/>
      <w:r w:rsidRPr="00AF5684">
        <w:rPr>
          <w:rFonts w:ascii="Book Antiqua" w:eastAsia="宋体" w:hAnsi="Book Antiqua" w:cs="宋体"/>
          <w:b/>
          <w:bCs/>
          <w:sz w:val="24"/>
          <w:szCs w:val="24"/>
          <w:lang w:eastAsia="zh-CN"/>
        </w:rPr>
        <w:t>DeMeester</w:t>
      </w:r>
      <w:proofErr w:type="spellEnd"/>
      <w:r w:rsidRPr="00AF5684">
        <w:rPr>
          <w:rFonts w:ascii="Book Antiqua" w:eastAsia="宋体" w:hAnsi="Book Antiqua" w:cs="宋体"/>
          <w:b/>
          <w:bCs/>
          <w:sz w:val="24"/>
          <w:szCs w:val="24"/>
          <w:lang w:eastAsia="zh-CN"/>
        </w:rPr>
        <w:t xml:space="preserve"> TR</w:t>
      </w:r>
      <w:r w:rsidRPr="00AF5684">
        <w:rPr>
          <w:rFonts w:ascii="Book Antiqua" w:eastAsia="宋体" w:hAnsi="Book Antiqua" w:cs="宋体"/>
          <w:sz w:val="24"/>
          <w:szCs w:val="24"/>
          <w:lang w:eastAsia="zh-CN"/>
        </w:rPr>
        <w:t xml:space="preserve">, Johansson KE, </w:t>
      </w:r>
      <w:proofErr w:type="spellStart"/>
      <w:r w:rsidRPr="00AF5684">
        <w:rPr>
          <w:rFonts w:ascii="Book Antiqua" w:eastAsia="宋体" w:hAnsi="Book Antiqua" w:cs="宋体"/>
          <w:sz w:val="24"/>
          <w:szCs w:val="24"/>
          <w:lang w:eastAsia="zh-CN"/>
        </w:rPr>
        <w:t>Franze</w:t>
      </w:r>
      <w:proofErr w:type="spellEnd"/>
      <w:r w:rsidRPr="00AF5684">
        <w:rPr>
          <w:rFonts w:ascii="Book Antiqua" w:eastAsia="宋体" w:hAnsi="Book Antiqua" w:cs="宋体"/>
          <w:sz w:val="24"/>
          <w:szCs w:val="24"/>
          <w:lang w:eastAsia="zh-CN"/>
        </w:rPr>
        <w:t xml:space="preserve"> I, </w:t>
      </w:r>
      <w:proofErr w:type="spellStart"/>
      <w:r w:rsidRPr="00AF5684">
        <w:rPr>
          <w:rFonts w:ascii="Book Antiqua" w:eastAsia="宋体" w:hAnsi="Book Antiqua" w:cs="宋体"/>
          <w:sz w:val="24"/>
          <w:szCs w:val="24"/>
          <w:lang w:eastAsia="zh-CN"/>
        </w:rPr>
        <w:t>Eypasch</w:t>
      </w:r>
      <w:proofErr w:type="spellEnd"/>
      <w:r w:rsidRPr="00AF5684">
        <w:rPr>
          <w:rFonts w:ascii="Book Antiqua" w:eastAsia="宋体" w:hAnsi="Book Antiqua" w:cs="宋体"/>
          <w:sz w:val="24"/>
          <w:szCs w:val="24"/>
          <w:lang w:eastAsia="zh-CN"/>
        </w:rPr>
        <w:t xml:space="preserve"> E, Lu CT, McGill JE, </w:t>
      </w:r>
      <w:proofErr w:type="spellStart"/>
      <w:r w:rsidRPr="00AF5684">
        <w:rPr>
          <w:rFonts w:ascii="Book Antiqua" w:eastAsia="宋体" w:hAnsi="Book Antiqua" w:cs="宋体"/>
          <w:sz w:val="24"/>
          <w:szCs w:val="24"/>
          <w:lang w:eastAsia="zh-CN"/>
        </w:rPr>
        <w:t>Zaninotto</w:t>
      </w:r>
      <w:proofErr w:type="spellEnd"/>
      <w:r w:rsidRPr="00AF5684">
        <w:rPr>
          <w:rFonts w:ascii="Book Antiqua" w:eastAsia="宋体" w:hAnsi="Book Antiqua" w:cs="宋体"/>
          <w:sz w:val="24"/>
          <w:szCs w:val="24"/>
          <w:lang w:eastAsia="zh-CN"/>
        </w:rPr>
        <w:t xml:space="preserve"> G. Indications, surgical technique, and long-term functional results of colon interposition or bypass. </w:t>
      </w:r>
      <w:r w:rsidRPr="00AF5684">
        <w:rPr>
          <w:rFonts w:ascii="Book Antiqua" w:eastAsia="宋体" w:hAnsi="Book Antiqua" w:cs="宋体"/>
          <w:i/>
          <w:iCs/>
          <w:sz w:val="24"/>
          <w:szCs w:val="24"/>
          <w:lang w:eastAsia="zh-CN"/>
        </w:rPr>
        <w:t xml:space="preserve">Ann </w:t>
      </w:r>
      <w:proofErr w:type="spellStart"/>
      <w:r w:rsidRPr="00AF5684">
        <w:rPr>
          <w:rFonts w:ascii="Book Antiqua" w:eastAsia="宋体" w:hAnsi="Book Antiqua" w:cs="宋体"/>
          <w:i/>
          <w:iCs/>
          <w:sz w:val="24"/>
          <w:szCs w:val="24"/>
          <w:lang w:eastAsia="zh-CN"/>
        </w:rPr>
        <w:t>Surg</w:t>
      </w:r>
      <w:proofErr w:type="spellEnd"/>
      <w:r w:rsidRPr="00AF5684">
        <w:rPr>
          <w:rFonts w:ascii="Book Antiqua" w:eastAsia="宋体" w:hAnsi="Book Antiqua" w:cs="宋体"/>
          <w:sz w:val="24"/>
          <w:szCs w:val="24"/>
          <w:lang w:eastAsia="zh-CN"/>
        </w:rPr>
        <w:t> 1988; </w:t>
      </w:r>
      <w:r w:rsidRPr="00AF5684">
        <w:rPr>
          <w:rFonts w:ascii="Book Antiqua" w:eastAsia="宋体" w:hAnsi="Book Antiqua" w:cs="宋体"/>
          <w:b/>
          <w:bCs/>
          <w:sz w:val="24"/>
          <w:szCs w:val="24"/>
          <w:lang w:eastAsia="zh-CN"/>
        </w:rPr>
        <w:t>208</w:t>
      </w:r>
      <w:r w:rsidRPr="00AF5684">
        <w:rPr>
          <w:rFonts w:ascii="Book Antiqua" w:eastAsia="宋体" w:hAnsi="Book Antiqua" w:cs="宋体"/>
          <w:sz w:val="24"/>
          <w:szCs w:val="24"/>
          <w:lang w:eastAsia="zh-CN"/>
        </w:rPr>
        <w:t>: 460-474 [PMID: 3178334 DOI: 10.1097/00000658-198810000-00008]</w:t>
      </w:r>
    </w:p>
    <w:p w:rsidR="00AF5684" w:rsidRPr="00AF5684" w:rsidRDefault="00AF5684" w:rsidP="00AF5684">
      <w:pPr>
        <w:tabs>
          <w:tab w:val="left" w:pos="5805"/>
        </w:tabs>
        <w:spacing w:after="0" w:line="360" w:lineRule="auto"/>
        <w:jc w:val="both"/>
        <w:rPr>
          <w:rFonts w:ascii="Book Antiqua" w:eastAsia="宋体" w:hAnsi="Book Antiqua" w:cs="宋体"/>
          <w:sz w:val="24"/>
          <w:szCs w:val="24"/>
          <w:lang w:eastAsia="zh-CN"/>
        </w:rPr>
      </w:pPr>
      <w:proofErr w:type="gramStart"/>
      <w:r w:rsidRPr="00AF5684">
        <w:rPr>
          <w:rFonts w:ascii="Book Antiqua" w:eastAsia="宋体" w:hAnsi="Book Antiqua" w:cs="宋体"/>
          <w:sz w:val="24"/>
          <w:szCs w:val="24"/>
          <w:lang w:eastAsia="zh-CN"/>
        </w:rPr>
        <w:t>5 </w:t>
      </w:r>
      <w:proofErr w:type="spellStart"/>
      <w:r w:rsidRPr="00AF5684">
        <w:rPr>
          <w:rFonts w:ascii="Book Antiqua" w:eastAsia="宋体" w:hAnsi="Book Antiqua" w:cs="宋体"/>
          <w:b/>
          <w:bCs/>
          <w:sz w:val="24"/>
          <w:szCs w:val="24"/>
          <w:lang w:eastAsia="zh-CN"/>
        </w:rPr>
        <w:t>Foker</w:t>
      </w:r>
      <w:proofErr w:type="spellEnd"/>
      <w:r w:rsidRPr="00AF5684">
        <w:rPr>
          <w:rFonts w:ascii="Book Antiqua" w:eastAsia="宋体" w:hAnsi="Book Antiqua" w:cs="宋体"/>
          <w:b/>
          <w:bCs/>
          <w:sz w:val="24"/>
          <w:szCs w:val="24"/>
          <w:lang w:eastAsia="zh-CN"/>
        </w:rPr>
        <w:t xml:space="preserve"> JE</w:t>
      </w:r>
      <w:r w:rsidRPr="00AF5684">
        <w:rPr>
          <w:rFonts w:ascii="Book Antiqua" w:eastAsia="宋体" w:hAnsi="Book Antiqua" w:cs="宋体"/>
          <w:sz w:val="24"/>
          <w:szCs w:val="24"/>
          <w:lang w:eastAsia="zh-CN"/>
        </w:rPr>
        <w:t>, Ring WS, Varco RL.</w:t>
      </w:r>
      <w:proofErr w:type="gramEnd"/>
      <w:r w:rsidRPr="00AF5684">
        <w:rPr>
          <w:rFonts w:ascii="Book Antiqua" w:eastAsia="宋体" w:hAnsi="Book Antiqua" w:cs="宋体"/>
          <w:sz w:val="24"/>
          <w:szCs w:val="24"/>
          <w:lang w:eastAsia="zh-CN"/>
        </w:rPr>
        <w:t xml:space="preserve"> </w:t>
      </w:r>
      <w:proofErr w:type="gramStart"/>
      <w:r w:rsidRPr="00AF5684">
        <w:rPr>
          <w:rFonts w:ascii="Book Antiqua" w:eastAsia="宋体" w:hAnsi="Book Antiqua" w:cs="宋体"/>
          <w:sz w:val="24"/>
          <w:szCs w:val="24"/>
          <w:lang w:eastAsia="zh-CN"/>
        </w:rPr>
        <w:t xml:space="preserve">Technique of </w:t>
      </w:r>
      <w:proofErr w:type="spellStart"/>
      <w:r w:rsidRPr="00AF5684">
        <w:rPr>
          <w:rFonts w:ascii="Book Antiqua" w:eastAsia="宋体" w:hAnsi="Book Antiqua" w:cs="宋体"/>
          <w:sz w:val="24"/>
          <w:szCs w:val="24"/>
          <w:lang w:eastAsia="zh-CN"/>
        </w:rPr>
        <w:t>jejunal</w:t>
      </w:r>
      <w:proofErr w:type="spellEnd"/>
      <w:r w:rsidRPr="00AF5684">
        <w:rPr>
          <w:rFonts w:ascii="Book Antiqua" w:eastAsia="宋体" w:hAnsi="Book Antiqua" w:cs="宋体"/>
          <w:sz w:val="24"/>
          <w:szCs w:val="24"/>
          <w:lang w:eastAsia="zh-CN"/>
        </w:rPr>
        <w:t xml:space="preserve"> interposition for esophageal replacement.</w:t>
      </w:r>
      <w:proofErr w:type="gramEnd"/>
      <w:r w:rsidRPr="00AF5684">
        <w:rPr>
          <w:rFonts w:ascii="Book Antiqua" w:eastAsia="宋体" w:hAnsi="Book Antiqua" w:cs="宋体"/>
          <w:sz w:val="24"/>
          <w:szCs w:val="24"/>
          <w:lang w:eastAsia="zh-CN"/>
        </w:rPr>
        <w:t> </w:t>
      </w:r>
      <w:r w:rsidRPr="00AF5684">
        <w:rPr>
          <w:rFonts w:ascii="Book Antiqua" w:eastAsia="宋体" w:hAnsi="Book Antiqua" w:cs="宋体"/>
          <w:i/>
          <w:iCs/>
          <w:sz w:val="24"/>
          <w:szCs w:val="24"/>
          <w:lang w:eastAsia="zh-CN"/>
        </w:rPr>
        <w:t xml:space="preserve">J </w:t>
      </w:r>
      <w:proofErr w:type="spellStart"/>
      <w:r w:rsidRPr="00AF5684">
        <w:rPr>
          <w:rFonts w:ascii="Book Antiqua" w:eastAsia="宋体" w:hAnsi="Book Antiqua" w:cs="宋体"/>
          <w:i/>
          <w:iCs/>
          <w:sz w:val="24"/>
          <w:szCs w:val="24"/>
          <w:lang w:eastAsia="zh-CN"/>
        </w:rPr>
        <w:t>Thorac</w:t>
      </w:r>
      <w:proofErr w:type="spellEnd"/>
      <w:r w:rsidRPr="00AF5684">
        <w:rPr>
          <w:rFonts w:ascii="Book Antiqua" w:eastAsia="宋体" w:hAnsi="Book Antiqua" w:cs="宋体"/>
          <w:i/>
          <w:iCs/>
          <w:sz w:val="24"/>
          <w:szCs w:val="24"/>
          <w:lang w:eastAsia="zh-CN"/>
        </w:rPr>
        <w:t xml:space="preserve"> </w:t>
      </w:r>
      <w:proofErr w:type="spellStart"/>
      <w:r w:rsidRPr="00AF5684">
        <w:rPr>
          <w:rFonts w:ascii="Book Antiqua" w:eastAsia="宋体" w:hAnsi="Book Antiqua" w:cs="宋体"/>
          <w:i/>
          <w:iCs/>
          <w:sz w:val="24"/>
          <w:szCs w:val="24"/>
          <w:lang w:eastAsia="zh-CN"/>
        </w:rPr>
        <w:t>Cardiovasc</w:t>
      </w:r>
      <w:proofErr w:type="spellEnd"/>
      <w:r w:rsidRPr="00AF5684">
        <w:rPr>
          <w:rFonts w:ascii="Book Antiqua" w:eastAsia="宋体" w:hAnsi="Book Antiqua" w:cs="宋体"/>
          <w:i/>
          <w:iCs/>
          <w:sz w:val="24"/>
          <w:szCs w:val="24"/>
          <w:lang w:eastAsia="zh-CN"/>
        </w:rPr>
        <w:t xml:space="preserve"> </w:t>
      </w:r>
      <w:proofErr w:type="spellStart"/>
      <w:r w:rsidRPr="00AF5684">
        <w:rPr>
          <w:rFonts w:ascii="Book Antiqua" w:eastAsia="宋体" w:hAnsi="Book Antiqua" w:cs="宋体"/>
          <w:i/>
          <w:iCs/>
          <w:sz w:val="24"/>
          <w:szCs w:val="24"/>
          <w:lang w:eastAsia="zh-CN"/>
        </w:rPr>
        <w:t>Surg</w:t>
      </w:r>
      <w:proofErr w:type="spellEnd"/>
      <w:r w:rsidRPr="00AF5684">
        <w:rPr>
          <w:rFonts w:ascii="Book Antiqua" w:eastAsia="宋体" w:hAnsi="Book Antiqua" w:cs="宋体"/>
          <w:sz w:val="24"/>
          <w:szCs w:val="24"/>
          <w:lang w:eastAsia="zh-CN"/>
        </w:rPr>
        <w:t> 1982; </w:t>
      </w:r>
      <w:r w:rsidRPr="00AF5684">
        <w:rPr>
          <w:rFonts w:ascii="Book Antiqua" w:eastAsia="宋体" w:hAnsi="Book Antiqua" w:cs="宋体"/>
          <w:b/>
          <w:bCs/>
          <w:sz w:val="24"/>
          <w:szCs w:val="24"/>
          <w:lang w:eastAsia="zh-CN"/>
        </w:rPr>
        <w:t>83</w:t>
      </w:r>
      <w:r w:rsidRPr="00AF5684">
        <w:rPr>
          <w:rFonts w:ascii="Book Antiqua" w:eastAsia="宋体" w:hAnsi="Book Antiqua" w:cs="宋体"/>
          <w:sz w:val="24"/>
          <w:szCs w:val="24"/>
          <w:lang w:eastAsia="zh-CN"/>
        </w:rPr>
        <w:t>: 928-933 [PMID: 7087522]</w:t>
      </w:r>
    </w:p>
    <w:p w:rsidR="00AF5684" w:rsidRPr="00AF5684" w:rsidRDefault="00AF5684" w:rsidP="00AF5684">
      <w:pPr>
        <w:tabs>
          <w:tab w:val="left" w:pos="5805"/>
        </w:tabs>
        <w:spacing w:after="0" w:line="360" w:lineRule="auto"/>
        <w:jc w:val="both"/>
        <w:rPr>
          <w:rFonts w:ascii="Book Antiqua" w:eastAsia="宋体" w:hAnsi="Book Antiqua" w:cs="宋体"/>
          <w:sz w:val="24"/>
          <w:szCs w:val="24"/>
          <w:lang w:eastAsia="zh-CN"/>
        </w:rPr>
      </w:pPr>
      <w:proofErr w:type="gramStart"/>
      <w:r w:rsidRPr="00AF5684">
        <w:rPr>
          <w:rFonts w:ascii="Book Antiqua" w:eastAsia="宋体" w:hAnsi="Book Antiqua" w:cs="宋体"/>
          <w:sz w:val="24"/>
          <w:szCs w:val="24"/>
          <w:lang w:eastAsia="zh-CN"/>
        </w:rPr>
        <w:t>6 </w:t>
      </w:r>
      <w:r w:rsidRPr="00AF5684">
        <w:rPr>
          <w:rFonts w:ascii="Book Antiqua" w:eastAsia="宋体" w:hAnsi="Book Antiqua" w:cs="宋体"/>
          <w:b/>
          <w:bCs/>
          <w:sz w:val="24"/>
          <w:szCs w:val="24"/>
          <w:lang w:eastAsia="zh-CN"/>
        </w:rPr>
        <w:t>Davis PA</w:t>
      </w:r>
      <w:r w:rsidRPr="00AF5684">
        <w:rPr>
          <w:rFonts w:ascii="Book Antiqua" w:eastAsia="宋体" w:hAnsi="Book Antiqua" w:cs="宋体"/>
          <w:sz w:val="24"/>
          <w:szCs w:val="24"/>
          <w:lang w:eastAsia="zh-CN"/>
        </w:rPr>
        <w:t xml:space="preserve">, Law S, Wong J. Colonic interposition after </w:t>
      </w:r>
      <w:proofErr w:type="spellStart"/>
      <w:r w:rsidRPr="00AF5684">
        <w:rPr>
          <w:rFonts w:ascii="Book Antiqua" w:eastAsia="宋体" w:hAnsi="Book Antiqua" w:cs="宋体"/>
          <w:sz w:val="24"/>
          <w:szCs w:val="24"/>
          <w:lang w:eastAsia="zh-CN"/>
        </w:rPr>
        <w:t>esophagectomy</w:t>
      </w:r>
      <w:proofErr w:type="spellEnd"/>
      <w:r w:rsidRPr="00AF5684">
        <w:rPr>
          <w:rFonts w:ascii="Book Antiqua" w:eastAsia="宋体" w:hAnsi="Book Antiqua" w:cs="宋体"/>
          <w:sz w:val="24"/>
          <w:szCs w:val="24"/>
          <w:lang w:eastAsia="zh-CN"/>
        </w:rPr>
        <w:t xml:space="preserve"> for cancer.</w:t>
      </w:r>
      <w:proofErr w:type="gramEnd"/>
      <w:r w:rsidRPr="00AF5684">
        <w:rPr>
          <w:rFonts w:ascii="Book Antiqua" w:eastAsia="宋体" w:hAnsi="Book Antiqua" w:cs="宋体"/>
          <w:sz w:val="24"/>
          <w:szCs w:val="24"/>
          <w:lang w:eastAsia="zh-CN"/>
        </w:rPr>
        <w:t> </w:t>
      </w:r>
      <w:r w:rsidRPr="00AF5684">
        <w:rPr>
          <w:rFonts w:ascii="Book Antiqua" w:eastAsia="宋体" w:hAnsi="Book Antiqua" w:cs="宋体"/>
          <w:i/>
          <w:iCs/>
          <w:sz w:val="24"/>
          <w:szCs w:val="24"/>
          <w:lang w:eastAsia="zh-CN"/>
        </w:rPr>
        <w:t xml:space="preserve">Arch </w:t>
      </w:r>
      <w:proofErr w:type="spellStart"/>
      <w:r w:rsidRPr="00AF5684">
        <w:rPr>
          <w:rFonts w:ascii="Book Antiqua" w:eastAsia="宋体" w:hAnsi="Book Antiqua" w:cs="宋体"/>
          <w:i/>
          <w:iCs/>
          <w:sz w:val="24"/>
          <w:szCs w:val="24"/>
          <w:lang w:eastAsia="zh-CN"/>
        </w:rPr>
        <w:t>Surg</w:t>
      </w:r>
      <w:proofErr w:type="spellEnd"/>
      <w:r w:rsidRPr="00AF5684">
        <w:rPr>
          <w:rFonts w:ascii="Book Antiqua" w:eastAsia="宋体" w:hAnsi="Book Antiqua" w:cs="宋体"/>
          <w:sz w:val="24"/>
          <w:szCs w:val="24"/>
          <w:lang w:eastAsia="zh-CN"/>
        </w:rPr>
        <w:t> 2003; </w:t>
      </w:r>
      <w:r w:rsidRPr="00AF5684">
        <w:rPr>
          <w:rFonts w:ascii="Book Antiqua" w:eastAsia="宋体" w:hAnsi="Book Antiqua" w:cs="宋体"/>
          <w:b/>
          <w:bCs/>
          <w:sz w:val="24"/>
          <w:szCs w:val="24"/>
          <w:lang w:eastAsia="zh-CN"/>
        </w:rPr>
        <w:t>138</w:t>
      </w:r>
      <w:r w:rsidRPr="00AF5684">
        <w:rPr>
          <w:rFonts w:ascii="Book Antiqua" w:eastAsia="宋体" w:hAnsi="Book Antiqua" w:cs="宋体"/>
          <w:sz w:val="24"/>
          <w:szCs w:val="24"/>
          <w:lang w:eastAsia="zh-CN"/>
        </w:rPr>
        <w:t>: 303-308 [PMID: 12611579 DOI: 10.1001/archsurg.138.3.303]</w:t>
      </w:r>
    </w:p>
    <w:p w:rsidR="00AF5684" w:rsidRPr="00AF5684" w:rsidRDefault="00AF5684" w:rsidP="00AF5684">
      <w:pPr>
        <w:tabs>
          <w:tab w:val="left" w:pos="5805"/>
        </w:tabs>
        <w:spacing w:after="0" w:line="360" w:lineRule="auto"/>
        <w:jc w:val="both"/>
        <w:rPr>
          <w:rFonts w:ascii="Book Antiqua" w:eastAsia="宋体" w:hAnsi="Book Antiqua" w:cs="宋体"/>
          <w:sz w:val="24"/>
          <w:szCs w:val="24"/>
          <w:lang w:eastAsia="zh-CN"/>
        </w:rPr>
      </w:pPr>
      <w:proofErr w:type="gramStart"/>
      <w:r w:rsidRPr="00AF5684">
        <w:rPr>
          <w:rFonts w:ascii="Book Antiqua" w:eastAsia="宋体" w:hAnsi="Book Antiqua" w:cs="宋体"/>
          <w:sz w:val="24"/>
          <w:szCs w:val="24"/>
          <w:lang w:eastAsia="zh-CN"/>
        </w:rPr>
        <w:t>7 </w:t>
      </w:r>
      <w:r w:rsidRPr="00AF5684">
        <w:rPr>
          <w:rFonts w:ascii="Book Antiqua" w:eastAsia="宋体" w:hAnsi="Book Antiqua" w:cs="宋体"/>
          <w:b/>
          <w:bCs/>
          <w:sz w:val="24"/>
          <w:szCs w:val="24"/>
          <w:lang w:eastAsia="zh-CN"/>
        </w:rPr>
        <w:t>Dickinson KJ</w:t>
      </w:r>
      <w:r w:rsidRPr="00AF5684">
        <w:rPr>
          <w:rFonts w:ascii="Book Antiqua" w:eastAsia="宋体" w:hAnsi="Book Antiqua" w:cs="宋体"/>
          <w:sz w:val="24"/>
          <w:szCs w:val="24"/>
          <w:lang w:eastAsia="zh-CN"/>
        </w:rPr>
        <w:t xml:space="preserve">, Blackmon SH. Management of Conduit Necrosis Following </w:t>
      </w:r>
      <w:proofErr w:type="spellStart"/>
      <w:r w:rsidRPr="00AF5684">
        <w:rPr>
          <w:rFonts w:ascii="Book Antiqua" w:eastAsia="宋体" w:hAnsi="Book Antiqua" w:cs="宋体"/>
          <w:sz w:val="24"/>
          <w:szCs w:val="24"/>
          <w:lang w:eastAsia="zh-CN"/>
        </w:rPr>
        <w:t>Esophagectomy</w:t>
      </w:r>
      <w:proofErr w:type="spellEnd"/>
      <w:r w:rsidRPr="00AF5684">
        <w:rPr>
          <w:rFonts w:ascii="Book Antiqua" w:eastAsia="宋体" w:hAnsi="Book Antiqua" w:cs="宋体"/>
          <w:sz w:val="24"/>
          <w:szCs w:val="24"/>
          <w:lang w:eastAsia="zh-CN"/>
        </w:rPr>
        <w:t>.</w:t>
      </w:r>
      <w:proofErr w:type="gramEnd"/>
      <w:r w:rsidRPr="00AF5684">
        <w:rPr>
          <w:rFonts w:ascii="Book Antiqua" w:eastAsia="宋体" w:hAnsi="Book Antiqua" w:cs="宋体"/>
          <w:sz w:val="24"/>
          <w:szCs w:val="24"/>
          <w:lang w:eastAsia="zh-CN"/>
        </w:rPr>
        <w:t> </w:t>
      </w:r>
      <w:proofErr w:type="spellStart"/>
      <w:r w:rsidRPr="00AF5684">
        <w:rPr>
          <w:rFonts w:ascii="Book Antiqua" w:eastAsia="宋体" w:hAnsi="Book Antiqua" w:cs="宋体"/>
          <w:i/>
          <w:iCs/>
          <w:sz w:val="24"/>
          <w:szCs w:val="24"/>
          <w:lang w:eastAsia="zh-CN"/>
        </w:rPr>
        <w:t>Thorac</w:t>
      </w:r>
      <w:proofErr w:type="spellEnd"/>
      <w:r w:rsidRPr="00AF5684">
        <w:rPr>
          <w:rFonts w:ascii="Book Antiqua" w:eastAsia="宋体" w:hAnsi="Book Antiqua" w:cs="宋体"/>
          <w:i/>
          <w:iCs/>
          <w:sz w:val="24"/>
          <w:szCs w:val="24"/>
          <w:lang w:eastAsia="zh-CN"/>
        </w:rPr>
        <w:t xml:space="preserve"> </w:t>
      </w:r>
      <w:proofErr w:type="spellStart"/>
      <w:r w:rsidRPr="00AF5684">
        <w:rPr>
          <w:rFonts w:ascii="Book Antiqua" w:eastAsia="宋体" w:hAnsi="Book Antiqua" w:cs="宋体"/>
          <w:i/>
          <w:iCs/>
          <w:sz w:val="24"/>
          <w:szCs w:val="24"/>
          <w:lang w:eastAsia="zh-CN"/>
        </w:rPr>
        <w:t>Surg</w:t>
      </w:r>
      <w:proofErr w:type="spellEnd"/>
      <w:r w:rsidRPr="00AF5684">
        <w:rPr>
          <w:rFonts w:ascii="Book Antiqua" w:eastAsia="宋体" w:hAnsi="Book Antiqua" w:cs="宋体"/>
          <w:i/>
          <w:iCs/>
          <w:sz w:val="24"/>
          <w:szCs w:val="24"/>
          <w:lang w:eastAsia="zh-CN"/>
        </w:rPr>
        <w:t xml:space="preserve"> </w:t>
      </w:r>
      <w:proofErr w:type="spellStart"/>
      <w:r w:rsidRPr="00AF5684">
        <w:rPr>
          <w:rFonts w:ascii="Book Antiqua" w:eastAsia="宋体" w:hAnsi="Book Antiqua" w:cs="宋体"/>
          <w:i/>
          <w:iCs/>
          <w:sz w:val="24"/>
          <w:szCs w:val="24"/>
          <w:lang w:eastAsia="zh-CN"/>
        </w:rPr>
        <w:t>Clin</w:t>
      </w:r>
      <w:proofErr w:type="spellEnd"/>
      <w:r w:rsidRPr="00AF5684">
        <w:rPr>
          <w:rFonts w:ascii="Book Antiqua" w:eastAsia="宋体" w:hAnsi="Book Antiqua" w:cs="宋体"/>
          <w:sz w:val="24"/>
          <w:szCs w:val="24"/>
          <w:lang w:eastAsia="zh-CN"/>
        </w:rPr>
        <w:t> 2015; </w:t>
      </w:r>
      <w:r w:rsidRPr="00AF5684">
        <w:rPr>
          <w:rFonts w:ascii="Book Antiqua" w:eastAsia="宋体" w:hAnsi="Book Antiqua" w:cs="宋体"/>
          <w:b/>
          <w:bCs/>
          <w:sz w:val="24"/>
          <w:szCs w:val="24"/>
          <w:lang w:eastAsia="zh-CN"/>
        </w:rPr>
        <w:t>25</w:t>
      </w:r>
      <w:r w:rsidRPr="00AF5684">
        <w:rPr>
          <w:rFonts w:ascii="Book Antiqua" w:eastAsia="宋体" w:hAnsi="Book Antiqua" w:cs="宋体"/>
          <w:sz w:val="24"/>
          <w:szCs w:val="24"/>
          <w:lang w:eastAsia="zh-CN"/>
        </w:rPr>
        <w:t>: 461-470 [PMID: 26515946 DOI: 10.1016/j.thorsurg.2015.07.008]</w:t>
      </w:r>
    </w:p>
    <w:p w:rsidR="00AF5684" w:rsidRPr="00AF5684" w:rsidRDefault="00AF5684" w:rsidP="00AF5684">
      <w:pPr>
        <w:tabs>
          <w:tab w:val="left" w:pos="5805"/>
        </w:tabs>
        <w:spacing w:after="0" w:line="360" w:lineRule="auto"/>
        <w:jc w:val="both"/>
        <w:rPr>
          <w:rFonts w:ascii="Book Antiqua" w:eastAsia="宋体" w:hAnsi="Book Antiqua" w:cs="宋体"/>
          <w:sz w:val="24"/>
          <w:szCs w:val="24"/>
          <w:lang w:eastAsia="zh-CN"/>
        </w:rPr>
      </w:pPr>
      <w:proofErr w:type="gramStart"/>
      <w:r w:rsidRPr="00AF5684">
        <w:rPr>
          <w:rFonts w:ascii="Book Antiqua" w:eastAsia="宋体" w:hAnsi="Book Antiqua" w:cs="宋体"/>
          <w:sz w:val="24"/>
          <w:szCs w:val="24"/>
          <w:lang w:eastAsia="zh-CN"/>
        </w:rPr>
        <w:t>8 </w:t>
      </w:r>
      <w:proofErr w:type="spellStart"/>
      <w:r w:rsidRPr="00AF5684">
        <w:rPr>
          <w:rFonts w:ascii="Book Antiqua" w:eastAsia="宋体" w:hAnsi="Book Antiqua" w:cs="宋体"/>
          <w:b/>
          <w:bCs/>
          <w:sz w:val="24"/>
          <w:szCs w:val="24"/>
          <w:lang w:eastAsia="zh-CN"/>
        </w:rPr>
        <w:t>Wormuth</w:t>
      </w:r>
      <w:proofErr w:type="spellEnd"/>
      <w:r w:rsidRPr="00AF5684">
        <w:rPr>
          <w:rFonts w:ascii="Book Antiqua" w:eastAsia="宋体" w:hAnsi="Book Antiqua" w:cs="宋体"/>
          <w:b/>
          <w:bCs/>
          <w:sz w:val="24"/>
          <w:szCs w:val="24"/>
          <w:lang w:eastAsia="zh-CN"/>
        </w:rPr>
        <w:t xml:space="preserve"> JK</w:t>
      </w:r>
      <w:r w:rsidRPr="00AF5684">
        <w:rPr>
          <w:rFonts w:ascii="Book Antiqua" w:eastAsia="宋体" w:hAnsi="Book Antiqua" w:cs="宋体"/>
          <w:sz w:val="24"/>
          <w:szCs w:val="24"/>
          <w:lang w:eastAsia="zh-CN"/>
        </w:rPr>
        <w:t xml:space="preserve">, </w:t>
      </w:r>
      <w:proofErr w:type="spellStart"/>
      <w:r w:rsidRPr="00AF5684">
        <w:rPr>
          <w:rFonts w:ascii="Book Antiqua" w:eastAsia="宋体" w:hAnsi="Book Antiqua" w:cs="宋体"/>
          <w:sz w:val="24"/>
          <w:szCs w:val="24"/>
          <w:lang w:eastAsia="zh-CN"/>
        </w:rPr>
        <w:t>Heitmiller</w:t>
      </w:r>
      <w:proofErr w:type="spellEnd"/>
      <w:r w:rsidRPr="00AF5684">
        <w:rPr>
          <w:rFonts w:ascii="Book Antiqua" w:eastAsia="宋体" w:hAnsi="Book Antiqua" w:cs="宋体"/>
          <w:sz w:val="24"/>
          <w:szCs w:val="24"/>
          <w:lang w:eastAsia="zh-CN"/>
        </w:rPr>
        <w:t xml:space="preserve"> RF. Esophageal conduit necrosis.</w:t>
      </w:r>
      <w:proofErr w:type="gramEnd"/>
      <w:r w:rsidRPr="00AF5684">
        <w:rPr>
          <w:rFonts w:ascii="Book Antiqua" w:eastAsia="宋体" w:hAnsi="Book Antiqua" w:cs="宋体"/>
          <w:sz w:val="24"/>
          <w:szCs w:val="24"/>
          <w:lang w:eastAsia="zh-CN"/>
        </w:rPr>
        <w:t> </w:t>
      </w:r>
      <w:proofErr w:type="spellStart"/>
      <w:r w:rsidRPr="00AF5684">
        <w:rPr>
          <w:rFonts w:ascii="Book Antiqua" w:eastAsia="宋体" w:hAnsi="Book Antiqua" w:cs="宋体"/>
          <w:i/>
          <w:iCs/>
          <w:sz w:val="24"/>
          <w:szCs w:val="24"/>
          <w:lang w:eastAsia="zh-CN"/>
        </w:rPr>
        <w:t>Thorac</w:t>
      </w:r>
      <w:proofErr w:type="spellEnd"/>
      <w:r w:rsidRPr="00AF5684">
        <w:rPr>
          <w:rFonts w:ascii="Book Antiqua" w:eastAsia="宋体" w:hAnsi="Book Antiqua" w:cs="宋体"/>
          <w:i/>
          <w:iCs/>
          <w:sz w:val="24"/>
          <w:szCs w:val="24"/>
          <w:lang w:eastAsia="zh-CN"/>
        </w:rPr>
        <w:t xml:space="preserve"> </w:t>
      </w:r>
      <w:proofErr w:type="spellStart"/>
      <w:r w:rsidRPr="00AF5684">
        <w:rPr>
          <w:rFonts w:ascii="Book Antiqua" w:eastAsia="宋体" w:hAnsi="Book Antiqua" w:cs="宋体"/>
          <w:i/>
          <w:iCs/>
          <w:sz w:val="24"/>
          <w:szCs w:val="24"/>
          <w:lang w:eastAsia="zh-CN"/>
        </w:rPr>
        <w:t>Surg</w:t>
      </w:r>
      <w:proofErr w:type="spellEnd"/>
      <w:r w:rsidRPr="00AF5684">
        <w:rPr>
          <w:rFonts w:ascii="Book Antiqua" w:eastAsia="宋体" w:hAnsi="Book Antiqua" w:cs="宋体"/>
          <w:i/>
          <w:iCs/>
          <w:sz w:val="24"/>
          <w:szCs w:val="24"/>
          <w:lang w:eastAsia="zh-CN"/>
        </w:rPr>
        <w:t xml:space="preserve"> </w:t>
      </w:r>
      <w:proofErr w:type="spellStart"/>
      <w:r w:rsidRPr="00AF5684">
        <w:rPr>
          <w:rFonts w:ascii="Book Antiqua" w:eastAsia="宋体" w:hAnsi="Book Antiqua" w:cs="宋体"/>
          <w:i/>
          <w:iCs/>
          <w:sz w:val="24"/>
          <w:szCs w:val="24"/>
          <w:lang w:eastAsia="zh-CN"/>
        </w:rPr>
        <w:t>Clin</w:t>
      </w:r>
      <w:proofErr w:type="spellEnd"/>
      <w:r w:rsidRPr="00AF5684">
        <w:rPr>
          <w:rFonts w:ascii="Book Antiqua" w:eastAsia="宋体" w:hAnsi="Book Antiqua" w:cs="宋体"/>
          <w:sz w:val="24"/>
          <w:szCs w:val="24"/>
          <w:lang w:eastAsia="zh-CN"/>
        </w:rPr>
        <w:t> 2006; </w:t>
      </w:r>
      <w:r w:rsidRPr="00AF5684">
        <w:rPr>
          <w:rFonts w:ascii="Book Antiqua" w:eastAsia="宋体" w:hAnsi="Book Antiqua" w:cs="宋体"/>
          <w:b/>
          <w:bCs/>
          <w:sz w:val="24"/>
          <w:szCs w:val="24"/>
          <w:lang w:eastAsia="zh-CN"/>
        </w:rPr>
        <w:t>16</w:t>
      </w:r>
      <w:r w:rsidRPr="00AF5684">
        <w:rPr>
          <w:rFonts w:ascii="Book Antiqua" w:eastAsia="宋体" w:hAnsi="Book Antiqua" w:cs="宋体"/>
          <w:sz w:val="24"/>
          <w:szCs w:val="24"/>
          <w:lang w:eastAsia="zh-CN"/>
        </w:rPr>
        <w:t>: 11-22 [PMID: 16696279 DOI: 10.1016/j.thorsurg.2006.01.003].]</w:t>
      </w:r>
    </w:p>
    <w:p w:rsidR="00AF5684" w:rsidRPr="00AF5684" w:rsidRDefault="00AF5684" w:rsidP="00AF5684">
      <w:pPr>
        <w:tabs>
          <w:tab w:val="left" w:pos="5805"/>
        </w:tabs>
        <w:spacing w:after="0" w:line="360" w:lineRule="auto"/>
        <w:jc w:val="both"/>
        <w:rPr>
          <w:rFonts w:ascii="Book Antiqua" w:eastAsia="宋体" w:hAnsi="Book Antiqua" w:cs="宋体"/>
          <w:sz w:val="24"/>
          <w:szCs w:val="24"/>
          <w:lang w:eastAsia="zh-CN"/>
        </w:rPr>
      </w:pPr>
      <w:r w:rsidRPr="00AF5684">
        <w:rPr>
          <w:rFonts w:ascii="Book Antiqua" w:eastAsia="宋体" w:hAnsi="Book Antiqua" w:cs="宋体"/>
          <w:sz w:val="24"/>
          <w:szCs w:val="24"/>
          <w:lang w:eastAsia="zh-CN"/>
        </w:rPr>
        <w:t>9 </w:t>
      </w:r>
      <w:proofErr w:type="spellStart"/>
      <w:r w:rsidRPr="00AF5684">
        <w:rPr>
          <w:rFonts w:ascii="Book Antiqua" w:eastAsia="宋体" w:hAnsi="Book Antiqua" w:cs="宋体"/>
          <w:b/>
          <w:bCs/>
          <w:sz w:val="24"/>
          <w:szCs w:val="24"/>
          <w:lang w:eastAsia="zh-CN"/>
        </w:rPr>
        <w:t>Orringer</w:t>
      </w:r>
      <w:proofErr w:type="spellEnd"/>
      <w:r w:rsidRPr="00AF5684">
        <w:rPr>
          <w:rFonts w:ascii="Book Antiqua" w:eastAsia="宋体" w:hAnsi="Book Antiqua" w:cs="宋体"/>
          <w:b/>
          <w:bCs/>
          <w:sz w:val="24"/>
          <w:szCs w:val="24"/>
          <w:lang w:eastAsia="zh-CN"/>
        </w:rPr>
        <w:t xml:space="preserve"> MB</w:t>
      </w:r>
      <w:r w:rsidRPr="00AF5684">
        <w:rPr>
          <w:rFonts w:ascii="Book Antiqua" w:eastAsia="宋体" w:hAnsi="Book Antiqua" w:cs="宋体"/>
          <w:sz w:val="24"/>
          <w:szCs w:val="24"/>
          <w:lang w:eastAsia="zh-CN"/>
        </w:rPr>
        <w:t xml:space="preserve">, Marshall B, Chang AC, Lee J, Pickens A, Lau CL. Two thousand </w:t>
      </w:r>
      <w:proofErr w:type="spellStart"/>
      <w:r w:rsidRPr="00AF5684">
        <w:rPr>
          <w:rFonts w:ascii="Book Antiqua" w:eastAsia="宋体" w:hAnsi="Book Antiqua" w:cs="宋体"/>
          <w:sz w:val="24"/>
          <w:szCs w:val="24"/>
          <w:lang w:eastAsia="zh-CN"/>
        </w:rPr>
        <w:t>transhiatal</w:t>
      </w:r>
      <w:proofErr w:type="spellEnd"/>
      <w:r w:rsidRPr="00AF5684">
        <w:rPr>
          <w:rFonts w:ascii="Book Antiqua" w:eastAsia="宋体" w:hAnsi="Book Antiqua" w:cs="宋体"/>
          <w:sz w:val="24"/>
          <w:szCs w:val="24"/>
          <w:lang w:eastAsia="zh-CN"/>
        </w:rPr>
        <w:t xml:space="preserve"> </w:t>
      </w:r>
      <w:proofErr w:type="spellStart"/>
      <w:r w:rsidRPr="00AF5684">
        <w:rPr>
          <w:rFonts w:ascii="Book Antiqua" w:eastAsia="宋体" w:hAnsi="Book Antiqua" w:cs="宋体"/>
          <w:sz w:val="24"/>
          <w:szCs w:val="24"/>
          <w:lang w:eastAsia="zh-CN"/>
        </w:rPr>
        <w:t>esophagectomies</w:t>
      </w:r>
      <w:proofErr w:type="spellEnd"/>
      <w:r w:rsidRPr="00AF5684">
        <w:rPr>
          <w:rFonts w:ascii="Book Antiqua" w:eastAsia="宋体" w:hAnsi="Book Antiqua" w:cs="宋体"/>
          <w:sz w:val="24"/>
          <w:szCs w:val="24"/>
          <w:lang w:eastAsia="zh-CN"/>
        </w:rPr>
        <w:t>: changing trends, lessons learned. </w:t>
      </w:r>
      <w:r w:rsidRPr="00AF5684">
        <w:rPr>
          <w:rFonts w:ascii="Book Antiqua" w:eastAsia="宋体" w:hAnsi="Book Antiqua" w:cs="宋体"/>
          <w:i/>
          <w:iCs/>
          <w:sz w:val="24"/>
          <w:szCs w:val="24"/>
          <w:lang w:eastAsia="zh-CN"/>
        </w:rPr>
        <w:t xml:space="preserve">Ann </w:t>
      </w:r>
      <w:proofErr w:type="spellStart"/>
      <w:r w:rsidRPr="00AF5684">
        <w:rPr>
          <w:rFonts w:ascii="Book Antiqua" w:eastAsia="宋体" w:hAnsi="Book Antiqua" w:cs="宋体"/>
          <w:i/>
          <w:iCs/>
          <w:sz w:val="24"/>
          <w:szCs w:val="24"/>
          <w:lang w:eastAsia="zh-CN"/>
        </w:rPr>
        <w:t>Surg</w:t>
      </w:r>
      <w:proofErr w:type="spellEnd"/>
      <w:r w:rsidRPr="00AF5684">
        <w:rPr>
          <w:rFonts w:ascii="Book Antiqua" w:eastAsia="宋体" w:hAnsi="Book Antiqua" w:cs="宋体"/>
          <w:sz w:val="24"/>
          <w:szCs w:val="24"/>
          <w:lang w:eastAsia="zh-CN"/>
        </w:rPr>
        <w:t> 2007; </w:t>
      </w:r>
      <w:r w:rsidRPr="00AF5684">
        <w:rPr>
          <w:rFonts w:ascii="Book Antiqua" w:eastAsia="宋体" w:hAnsi="Book Antiqua" w:cs="宋体"/>
          <w:b/>
          <w:bCs/>
          <w:sz w:val="24"/>
          <w:szCs w:val="24"/>
          <w:lang w:eastAsia="zh-CN"/>
        </w:rPr>
        <w:t>246</w:t>
      </w:r>
      <w:r w:rsidRPr="00AF5684">
        <w:rPr>
          <w:rFonts w:ascii="Book Antiqua" w:eastAsia="宋体" w:hAnsi="Book Antiqua" w:cs="宋体"/>
          <w:sz w:val="24"/>
          <w:szCs w:val="24"/>
          <w:lang w:eastAsia="zh-CN"/>
        </w:rPr>
        <w:t>: 363-72; discussion 372-4 [PMID: 17717440 DOI: 10.1097/SLA.0b013e31814697f2]</w:t>
      </w:r>
    </w:p>
    <w:p w:rsidR="00AF5684" w:rsidRPr="00AF5684" w:rsidRDefault="00AF5684" w:rsidP="00AF5684">
      <w:pPr>
        <w:tabs>
          <w:tab w:val="left" w:pos="5805"/>
        </w:tabs>
        <w:spacing w:after="0" w:line="360" w:lineRule="auto"/>
        <w:jc w:val="both"/>
        <w:rPr>
          <w:rFonts w:ascii="Book Antiqua" w:eastAsia="宋体" w:hAnsi="Book Antiqua" w:cs="宋体"/>
          <w:sz w:val="24"/>
          <w:szCs w:val="24"/>
          <w:lang w:eastAsia="zh-CN"/>
        </w:rPr>
      </w:pPr>
      <w:proofErr w:type="gramStart"/>
      <w:r w:rsidRPr="00AF5684">
        <w:rPr>
          <w:rFonts w:ascii="Book Antiqua" w:eastAsia="宋体" w:hAnsi="Book Antiqua" w:cs="宋体"/>
          <w:sz w:val="24"/>
          <w:szCs w:val="24"/>
          <w:lang w:eastAsia="zh-CN"/>
        </w:rPr>
        <w:t>10 </w:t>
      </w:r>
      <w:r w:rsidRPr="00AF5684">
        <w:rPr>
          <w:rFonts w:ascii="Book Antiqua" w:eastAsia="宋体" w:hAnsi="Book Antiqua" w:cs="宋体"/>
          <w:b/>
          <w:bCs/>
          <w:sz w:val="24"/>
          <w:szCs w:val="24"/>
          <w:lang w:eastAsia="zh-CN"/>
        </w:rPr>
        <w:t>Mansour KA</w:t>
      </w:r>
      <w:r w:rsidRPr="00AF5684">
        <w:rPr>
          <w:rFonts w:ascii="Book Antiqua" w:eastAsia="宋体" w:hAnsi="Book Antiqua" w:cs="宋体"/>
          <w:sz w:val="24"/>
          <w:szCs w:val="24"/>
          <w:lang w:eastAsia="zh-CN"/>
        </w:rPr>
        <w:t>, Bryan FC, Carlson GW.</w:t>
      </w:r>
      <w:proofErr w:type="gramEnd"/>
      <w:r w:rsidRPr="00AF5684">
        <w:rPr>
          <w:rFonts w:ascii="Book Antiqua" w:eastAsia="宋体" w:hAnsi="Book Antiqua" w:cs="宋体"/>
          <w:sz w:val="24"/>
          <w:szCs w:val="24"/>
          <w:lang w:eastAsia="zh-CN"/>
        </w:rPr>
        <w:t xml:space="preserve"> Bowel interposition for esophageal replacement: twenty-five-year experience. </w:t>
      </w:r>
      <w:r w:rsidRPr="00AF5684">
        <w:rPr>
          <w:rFonts w:ascii="Book Antiqua" w:eastAsia="宋体" w:hAnsi="Book Antiqua" w:cs="宋体"/>
          <w:i/>
          <w:iCs/>
          <w:sz w:val="24"/>
          <w:szCs w:val="24"/>
          <w:lang w:eastAsia="zh-CN"/>
        </w:rPr>
        <w:t xml:space="preserve">Ann </w:t>
      </w:r>
      <w:proofErr w:type="spellStart"/>
      <w:r w:rsidRPr="00AF5684">
        <w:rPr>
          <w:rFonts w:ascii="Book Antiqua" w:eastAsia="宋体" w:hAnsi="Book Antiqua" w:cs="宋体"/>
          <w:i/>
          <w:iCs/>
          <w:sz w:val="24"/>
          <w:szCs w:val="24"/>
          <w:lang w:eastAsia="zh-CN"/>
        </w:rPr>
        <w:t>Thorac</w:t>
      </w:r>
      <w:proofErr w:type="spellEnd"/>
      <w:r w:rsidRPr="00AF5684">
        <w:rPr>
          <w:rFonts w:ascii="Book Antiqua" w:eastAsia="宋体" w:hAnsi="Book Antiqua" w:cs="宋体"/>
          <w:i/>
          <w:iCs/>
          <w:sz w:val="24"/>
          <w:szCs w:val="24"/>
          <w:lang w:eastAsia="zh-CN"/>
        </w:rPr>
        <w:t xml:space="preserve"> </w:t>
      </w:r>
      <w:proofErr w:type="spellStart"/>
      <w:r w:rsidRPr="00AF5684">
        <w:rPr>
          <w:rFonts w:ascii="Book Antiqua" w:eastAsia="宋体" w:hAnsi="Book Antiqua" w:cs="宋体"/>
          <w:i/>
          <w:iCs/>
          <w:sz w:val="24"/>
          <w:szCs w:val="24"/>
          <w:lang w:eastAsia="zh-CN"/>
        </w:rPr>
        <w:t>Surg</w:t>
      </w:r>
      <w:proofErr w:type="spellEnd"/>
      <w:r w:rsidRPr="00AF5684">
        <w:rPr>
          <w:rFonts w:ascii="Book Antiqua" w:eastAsia="宋体" w:hAnsi="Book Antiqua" w:cs="宋体"/>
          <w:sz w:val="24"/>
          <w:szCs w:val="24"/>
          <w:lang w:eastAsia="zh-CN"/>
        </w:rPr>
        <w:t> 1997; </w:t>
      </w:r>
      <w:r w:rsidRPr="00AF5684">
        <w:rPr>
          <w:rFonts w:ascii="Book Antiqua" w:eastAsia="宋体" w:hAnsi="Book Antiqua" w:cs="宋体"/>
          <w:b/>
          <w:bCs/>
          <w:sz w:val="24"/>
          <w:szCs w:val="24"/>
          <w:lang w:eastAsia="zh-CN"/>
        </w:rPr>
        <w:t>64</w:t>
      </w:r>
      <w:r w:rsidRPr="00AF5684">
        <w:rPr>
          <w:rFonts w:ascii="Book Antiqua" w:eastAsia="宋体" w:hAnsi="Book Antiqua" w:cs="宋体"/>
          <w:sz w:val="24"/>
          <w:szCs w:val="24"/>
          <w:lang w:eastAsia="zh-CN"/>
        </w:rPr>
        <w:t>: 752-756 [PMID: 9307469 DOI: 10.1016/S0003-</w:t>
      </w:r>
      <w:proofErr w:type="gramStart"/>
      <w:r w:rsidRPr="00AF5684">
        <w:rPr>
          <w:rFonts w:ascii="Book Antiqua" w:eastAsia="宋体" w:hAnsi="Book Antiqua" w:cs="宋体"/>
          <w:sz w:val="24"/>
          <w:szCs w:val="24"/>
          <w:lang w:eastAsia="zh-CN"/>
        </w:rPr>
        <w:t>4975(</w:t>
      </w:r>
      <w:proofErr w:type="gramEnd"/>
      <w:r w:rsidRPr="00AF5684">
        <w:rPr>
          <w:rFonts w:ascii="Book Antiqua" w:eastAsia="宋体" w:hAnsi="Book Antiqua" w:cs="宋体"/>
          <w:sz w:val="24"/>
          <w:szCs w:val="24"/>
          <w:lang w:eastAsia="zh-CN"/>
        </w:rPr>
        <w:t>97)00616-4]</w:t>
      </w:r>
    </w:p>
    <w:p w:rsidR="00AF5684" w:rsidRPr="00AF5684" w:rsidRDefault="00AF5684" w:rsidP="00AF5684">
      <w:pPr>
        <w:tabs>
          <w:tab w:val="left" w:pos="5805"/>
        </w:tabs>
        <w:spacing w:after="0" w:line="360" w:lineRule="auto"/>
        <w:jc w:val="both"/>
        <w:rPr>
          <w:rFonts w:ascii="Book Antiqua" w:eastAsia="宋体" w:hAnsi="Book Antiqua" w:cs="宋体"/>
          <w:sz w:val="24"/>
          <w:szCs w:val="24"/>
          <w:lang w:eastAsia="zh-CN"/>
        </w:rPr>
      </w:pPr>
      <w:r w:rsidRPr="00AF5684">
        <w:rPr>
          <w:rFonts w:ascii="Book Antiqua" w:eastAsia="宋体" w:hAnsi="Book Antiqua" w:cs="宋体"/>
          <w:sz w:val="24"/>
          <w:szCs w:val="24"/>
          <w:lang w:eastAsia="zh-CN"/>
        </w:rPr>
        <w:lastRenderedPageBreak/>
        <w:t>11 </w:t>
      </w:r>
      <w:proofErr w:type="spellStart"/>
      <w:r w:rsidRPr="00AF5684">
        <w:rPr>
          <w:rFonts w:ascii="Book Antiqua" w:eastAsia="宋体" w:hAnsi="Book Antiqua" w:cs="宋体"/>
          <w:b/>
          <w:bCs/>
          <w:sz w:val="24"/>
          <w:szCs w:val="24"/>
          <w:lang w:eastAsia="zh-CN"/>
        </w:rPr>
        <w:t>Moorehead</w:t>
      </w:r>
      <w:proofErr w:type="spellEnd"/>
      <w:r w:rsidRPr="00AF5684">
        <w:rPr>
          <w:rFonts w:ascii="Book Antiqua" w:eastAsia="宋体" w:hAnsi="Book Antiqua" w:cs="宋体"/>
          <w:b/>
          <w:bCs/>
          <w:sz w:val="24"/>
          <w:szCs w:val="24"/>
          <w:lang w:eastAsia="zh-CN"/>
        </w:rPr>
        <w:t xml:space="preserve"> RJ</w:t>
      </w:r>
      <w:r w:rsidRPr="00AF5684">
        <w:rPr>
          <w:rFonts w:ascii="Book Antiqua" w:eastAsia="宋体" w:hAnsi="Book Antiqua" w:cs="宋体"/>
          <w:sz w:val="24"/>
          <w:szCs w:val="24"/>
          <w:lang w:eastAsia="zh-CN"/>
        </w:rPr>
        <w:t>, Wong J. Gangrene in esophageal substitutes after resection and bypass procedures for carcinoma of the esophagus. </w:t>
      </w:r>
      <w:proofErr w:type="spellStart"/>
      <w:r w:rsidRPr="00AF5684">
        <w:rPr>
          <w:rFonts w:ascii="Book Antiqua" w:eastAsia="宋体" w:hAnsi="Book Antiqua" w:cs="宋体"/>
          <w:i/>
          <w:iCs/>
          <w:sz w:val="24"/>
          <w:szCs w:val="24"/>
          <w:lang w:eastAsia="zh-CN"/>
        </w:rPr>
        <w:t>Hepatogastroenterology</w:t>
      </w:r>
      <w:proofErr w:type="spellEnd"/>
      <w:r w:rsidRPr="00AF5684">
        <w:rPr>
          <w:rFonts w:ascii="Book Antiqua" w:eastAsia="宋体" w:hAnsi="Book Antiqua" w:cs="宋体"/>
          <w:sz w:val="24"/>
          <w:szCs w:val="24"/>
          <w:lang w:eastAsia="zh-CN"/>
        </w:rPr>
        <w:t> 1990; </w:t>
      </w:r>
      <w:r w:rsidRPr="00AF5684">
        <w:rPr>
          <w:rFonts w:ascii="Book Antiqua" w:eastAsia="宋体" w:hAnsi="Book Antiqua" w:cs="宋体"/>
          <w:b/>
          <w:bCs/>
          <w:sz w:val="24"/>
          <w:szCs w:val="24"/>
          <w:lang w:eastAsia="zh-CN"/>
        </w:rPr>
        <w:t>37</w:t>
      </w:r>
      <w:r w:rsidRPr="00AF5684">
        <w:rPr>
          <w:rFonts w:ascii="Book Antiqua" w:eastAsia="宋体" w:hAnsi="Book Antiqua" w:cs="宋体"/>
          <w:sz w:val="24"/>
          <w:szCs w:val="24"/>
          <w:lang w:eastAsia="zh-CN"/>
        </w:rPr>
        <w:t>: 364-367 [PMID: 2210602 DOI: 10.3978/j.issn.2072-1439.2014.05.07]</w:t>
      </w:r>
    </w:p>
    <w:p w:rsidR="00AF5684" w:rsidRPr="00AF5684" w:rsidRDefault="00AF5684" w:rsidP="00AF5684">
      <w:pPr>
        <w:tabs>
          <w:tab w:val="left" w:pos="5805"/>
        </w:tabs>
        <w:spacing w:after="0" w:line="360" w:lineRule="auto"/>
        <w:jc w:val="both"/>
        <w:rPr>
          <w:rFonts w:ascii="Book Antiqua" w:eastAsia="宋体" w:hAnsi="Book Antiqua" w:cs="宋体"/>
          <w:sz w:val="24"/>
          <w:szCs w:val="24"/>
          <w:lang w:eastAsia="zh-CN"/>
        </w:rPr>
      </w:pPr>
      <w:r w:rsidRPr="00AF5684">
        <w:rPr>
          <w:rFonts w:ascii="Book Antiqua" w:eastAsia="宋体" w:hAnsi="Book Antiqua" w:cs="宋体"/>
          <w:sz w:val="24"/>
          <w:szCs w:val="24"/>
          <w:lang w:eastAsia="zh-CN"/>
        </w:rPr>
        <w:t>12 </w:t>
      </w:r>
      <w:proofErr w:type="spellStart"/>
      <w:r w:rsidRPr="00AF5684">
        <w:rPr>
          <w:rFonts w:ascii="Book Antiqua" w:eastAsia="宋体" w:hAnsi="Book Antiqua" w:cs="宋体"/>
          <w:b/>
          <w:bCs/>
          <w:sz w:val="24"/>
          <w:szCs w:val="24"/>
          <w:lang w:eastAsia="zh-CN"/>
        </w:rPr>
        <w:t>Yildirim</w:t>
      </w:r>
      <w:proofErr w:type="spellEnd"/>
      <w:r w:rsidRPr="00AF5684">
        <w:rPr>
          <w:rFonts w:ascii="Book Antiqua" w:eastAsia="宋体" w:hAnsi="Book Antiqua" w:cs="宋体"/>
          <w:b/>
          <w:bCs/>
          <w:sz w:val="24"/>
          <w:szCs w:val="24"/>
          <w:lang w:eastAsia="zh-CN"/>
        </w:rPr>
        <w:t xml:space="preserve"> S</w:t>
      </w:r>
      <w:r w:rsidRPr="00AF5684">
        <w:rPr>
          <w:rFonts w:ascii="Book Antiqua" w:eastAsia="宋体" w:hAnsi="Book Antiqua" w:cs="宋体"/>
          <w:sz w:val="24"/>
          <w:szCs w:val="24"/>
          <w:lang w:eastAsia="zh-CN"/>
        </w:rPr>
        <w:t xml:space="preserve">, </w:t>
      </w:r>
      <w:proofErr w:type="spellStart"/>
      <w:r w:rsidRPr="00AF5684">
        <w:rPr>
          <w:rFonts w:ascii="Book Antiqua" w:eastAsia="宋体" w:hAnsi="Book Antiqua" w:cs="宋体"/>
          <w:sz w:val="24"/>
          <w:szCs w:val="24"/>
          <w:lang w:eastAsia="zh-CN"/>
        </w:rPr>
        <w:t>Köksal</w:t>
      </w:r>
      <w:proofErr w:type="spellEnd"/>
      <w:r w:rsidRPr="00AF5684">
        <w:rPr>
          <w:rFonts w:ascii="Book Antiqua" w:eastAsia="宋体" w:hAnsi="Book Antiqua" w:cs="宋体"/>
          <w:sz w:val="24"/>
          <w:szCs w:val="24"/>
          <w:lang w:eastAsia="zh-CN"/>
        </w:rPr>
        <w:t xml:space="preserve"> H, </w:t>
      </w:r>
      <w:proofErr w:type="spellStart"/>
      <w:r w:rsidRPr="00AF5684">
        <w:rPr>
          <w:rFonts w:ascii="Book Antiqua" w:eastAsia="宋体" w:hAnsi="Book Antiqua" w:cs="宋体"/>
          <w:sz w:val="24"/>
          <w:szCs w:val="24"/>
          <w:lang w:eastAsia="zh-CN"/>
        </w:rPr>
        <w:t>Celayir</w:t>
      </w:r>
      <w:proofErr w:type="spellEnd"/>
      <w:r w:rsidRPr="00AF5684">
        <w:rPr>
          <w:rFonts w:ascii="Book Antiqua" w:eastAsia="宋体" w:hAnsi="Book Antiqua" w:cs="宋体"/>
          <w:sz w:val="24"/>
          <w:szCs w:val="24"/>
          <w:lang w:eastAsia="zh-CN"/>
        </w:rPr>
        <w:t xml:space="preserve"> F, </w:t>
      </w:r>
      <w:proofErr w:type="spellStart"/>
      <w:r w:rsidRPr="00AF5684">
        <w:rPr>
          <w:rFonts w:ascii="Book Antiqua" w:eastAsia="宋体" w:hAnsi="Book Antiqua" w:cs="宋体"/>
          <w:sz w:val="24"/>
          <w:szCs w:val="24"/>
          <w:lang w:eastAsia="zh-CN"/>
        </w:rPr>
        <w:t>Erdem</w:t>
      </w:r>
      <w:proofErr w:type="spellEnd"/>
      <w:r w:rsidRPr="00AF5684">
        <w:rPr>
          <w:rFonts w:ascii="Book Antiqua" w:eastAsia="宋体" w:hAnsi="Book Antiqua" w:cs="宋体"/>
          <w:sz w:val="24"/>
          <w:szCs w:val="24"/>
          <w:lang w:eastAsia="zh-CN"/>
        </w:rPr>
        <w:t xml:space="preserve"> L, </w:t>
      </w:r>
      <w:proofErr w:type="spellStart"/>
      <w:r w:rsidRPr="00AF5684">
        <w:rPr>
          <w:rFonts w:ascii="Book Antiqua" w:eastAsia="宋体" w:hAnsi="Book Antiqua" w:cs="宋体"/>
          <w:sz w:val="24"/>
          <w:szCs w:val="24"/>
          <w:lang w:eastAsia="zh-CN"/>
        </w:rPr>
        <w:t>Oner</w:t>
      </w:r>
      <w:proofErr w:type="spellEnd"/>
      <w:r w:rsidRPr="00AF5684">
        <w:rPr>
          <w:rFonts w:ascii="Book Antiqua" w:eastAsia="宋体" w:hAnsi="Book Antiqua" w:cs="宋体"/>
          <w:sz w:val="24"/>
          <w:szCs w:val="24"/>
          <w:lang w:eastAsia="zh-CN"/>
        </w:rPr>
        <w:t xml:space="preserve"> M, </w:t>
      </w:r>
      <w:proofErr w:type="spellStart"/>
      <w:r w:rsidRPr="00AF5684">
        <w:rPr>
          <w:rFonts w:ascii="Book Antiqua" w:eastAsia="宋体" w:hAnsi="Book Antiqua" w:cs="宋体"/>
          <w:sz w:val="24"/>
          <w:szCs w:val="24"/>
          <w:lang w:eastAsia="zh-CN"/>
        </w:rPr>
        <w:t>Baykan</w:t>
      </w:r>
      <w:proofErr w:type="spellEnd"/>
      <w:r w:rsidRPr="00AF5684">
        <w:rPr>
          <w:rFonts w:ascii="Book Antiqua" w:eastAsia="宋体" w:hAnsi="Book Antiqua" w:cs="宋体"/>
          <w:sz w:val="24"/>
          <w:szCs w:val="24"/>
          <w:lang w:eastAsia="zh-CN"/>
        </w:rPr>
        <w:t xml:space="preserve"> A. Colonic interposition vs. gastric pull-up after total </w:t>
      </w:r>
      <w:proofErr w:type="spellStart"/>
      <w:r w:rsidRPr="00AF5684">
        <w:rPr>
          <w:rFonts w:ascii="Book Antiqua" w:eastAsia="宋体" w:hAnsi="Book Antiqua" w:cs="宋体"/>
          <w:sz w:val="24"/>
          <w:szCs w:val="24"/>
          <w:lang w:eastAsia="zh-CN"/>
        </w:rPr>
        <w:t>esophagectomy</w:t>
      </w:r>
      <w:proofErr w:type="spellEnd"/>
      <w:r w:rsidRPr="00AF5684">
        <w:rPr>
          <w:rFonts w:ascii="Book Antiqua" w:eastAsia="宋体" w:hAnsi="Book Antiqua" w:cs="宋体"/>
          <w:sz w:val="24"/>
          <w:szCs w:val="24"/>
          <w:lang w:eastAsia="zh-CN"/>
        </w:rPr>
        <w:t>. </w:t>
      </w:r>
      <w:r w:rsidRPr="00AF5684">
        <w:rPr>
          <w:rFonts w:ascii="Book Antiqua" w:eastAsia="宋体" w:hAnsi="Book Antiqua" w:cs="宋体"/>
          <w:i/>
          <w:iCs/>
          <w:sz w:val="24"/>
          <w:szCs w:val="24"/>
          <w:lang w:eastAsia="zh-CN"/>
        </w:rPr>
        <w:t xml:space="preserve">J </w:t>
      </w:r>
      <w:proofErr w:type="spellStart"/>
      <w:r w:rsidRPr="00AF5684">
        <w:rPr>
          <w:rFonts w:ascii="Book Antiqua" w:eastAsia="宋体" w:hAnsi="Book Antiqua" w:cs="宋体"/>
          <w:i/>
          <w:iCs/>
          <w:sz w:val="24"/>
          <w:szCs w:val="24"/>
          <w:lang w:eastAsia="zh-CN"/>
        </w:rPr>
        <w:t>Gastrointest</w:t>
      </w:r>
      <w:proofErr w:type="spellEnd"/>
      <w:r w:rsidRPr="00AF5684">
        <w:rPr>
          <w:rFonts w:ascii="Book Antiqua" w:eastAsia="宋体" w:hAnsi="Book Antiqua" w:cs="宋体"/>
          <w:i/>
          <w:iCs/>
          <w:sz w:val="24"/>
          <w:szCs w:val="24"/>
          <w:lang w:eastAsia="zh-CN"/>
        </w:rPr>
        <w:t xml:space="preserve"> </w:t>
      </w:r>
      <w:proofErr w:type="spellStart"/>
      <w:r w:rsidRPr="00AF5684">
        <w:rPr>
          <w:rFonts w:ascii="Book Antiqua" w:eastAsia="宋体" w:hAnsi="Book Antiqua" w:cs="宋体"/>
          <w:i/>
          <w:iCs/>
          <w:sz w:val="24"/>
          <w:szCs w:val="24"/>
          <w:lang w:eastAsia="zh-CN"/>
        </w:rPr>
        <w:t>Surg</w:t>
      </w:r>
      <w:proofErr w:type="spellEnd"/>
      <w:r w:rsidRPr="00AF5684">
        <w:rPr>
          <w:rFonts w:ascii="Book Antiqua" w:eastAsia="宋体" w:hAnsi="Book Antiqua" w:cs="宋体"/>
          <w:sz w:val="24"/>
          <w:szCs w:val="24"/>
          <w:lang w:eastAsia="zh-CN"/>
        </w:rPr>
        <w:t> </w:t>
      </w:r>
      <w:r w:rsidRPr="00AF5684">
        <w:rPr>
          <w:rFonts w:ascii="Book Antiqua" w:eastAsia="宋体" w:hAnsi="Book Antiqua" w:cs="宋体" w:hint="eastAsia"/>
          <w:sz w:val="24"/>
          <w:szCs w:val="24"/>
          <w:lang w:eastAsia="zh-CN"/>
        </w:rPr>
        <w:t>2004</w:t>
      </w:r>
      <w:r w:rsidRPr="00AF5684">
        <w:rPr>
          <w:rFonts w:ascii="Book Antiqua" w:eastAsia="宋体" w:hAnsi="Book Antiqua" w:cs="宋体"/>
          <w:sz w:val="24"/>
          <w:szCs w:val="24"/>
          <w:lang w:eastAsia="zh-CN"/>
        </w:rPr>
        <w:t>; </w:t>
      </w:r>
      <w:r w:rsidRPr="00AF5684">
        <w:rPr>
          <w:rFonts w:ascii="Book Antiqua" w:eastAsia="宋体" w:hAnsi="Book Antiqua" w:cs="宋体"/>
          <w:b/>
          <w:bCs/>
          <w:sz w:val="24"/>
          <w:szCs w:val="24"/>
          <w:lang w:eastAsia="zh-CN"/>
        </w:rPr>
        <w:t>8</w:t>
      </w:r>
      <w:r w:rsidRPr="00AF5684">
        <w:rPr>
          <w:rFonts w:ascii="Book Antiqua" w:eastAsia="宋体" w:hAnsi="Book Antiqua" w:cs="宋体"/>
          <w:sz w:val="24"/>
          <w:szCs w:val="24"/>
          <w:lang w:eastAsia="zh-CN"/>
        </w:rPr>
        <w:t>: 675-678 [PMID: 15358327 DOI: 10.1016/j.gassur.2004.03.007]</w:t>
      </w:r>
    </w:p>
    <w:p w:rsidR="00AF5684" w:rsidRPr="00AF5684" w:rsidRDefault="00AF5684" w:rsidP="00AF5684">
      <w:pPr>
        <w:tabs>
          <w:tab w:val="left" w:pos="5805"/>
        </w:tabs>
        <w:spacing w:after="0" w:line="360" w:lineRule="auto"/>
        <w:jc w:val="both"/>
        <w:rPr>
          <w:rFonts w:ascii="Book Antiqua" w:eastAsia="宋体" w:hAnsi="Book Antiqua" w:cs="宋体"/>
          <w:sz w:val="24"/>
          <w:szCs w:val="24"/>
          <w:lang w:eastAsia="zh-CN"/>
        </w:rPr>
      </w:pPr>
      <w:r w:rsidRPr="00AF5684">
        <w:rPr>
          <w:rFonts w:ascii="Book Antiqua" w:eastAsia="宋体" w:hAnsi="Book Antiqua" w:cs="宋体"/>
          <w:sz w:val="24"/>
          <w:szCs w:val="24"/>
          <w:lang w:eastAsia="zh-CN"/>
        </w:rPr>
        <w:t>13 </w:t>
      </w:r>
      <w:proofErr w:type="spellStart"/>
      <w:r w:rsidRPr="00AF5684">
        <w:rPr>
          <w:rFonts w:ascii="Book Antiqua" w:eastAsia="宋体" w:hAnsi="Book Antiqua" w:cs="宋体"/>
          <w:b/>
          <w:bCs/>
          <w:sz w:val="24"/>
          <w:szCs w:val="24"/>
          <w:lang w:eastAsia="zh-CN"/>
        </w:rPr>
        <w:t>Briel</w:t>
      </w:r>
      <w:proofErr w:type="spellEnd"/>
      <w:r w:rsidRPr="00AF5684">
        <w:rPr>
          <w:rFonts w:ascii="Book Antiqua" w:eastAsia="宋体" w:hAnsi="Book Antiqua" w:cs="宋体"/>
          <w:b/>
          <w:bCs/>
          <w:sz w:val="24"/>
          <w:szCs w:val="24"/>
          <w:lang w:eastAsia="zh-CN"/>
        </w:rPr>
        <w:t xml:space="preserve"> JW</w:t>
      </w:r>
      <w:r w:rsidRPr="00AF5684">
        <w:rPr>
          <w:rFonts w:ascii="Book Antiqua" w:eastAsia="宋体" w:hAnsi="Book Antiqua" w:cs="宋体"/>
          <w:sz w:val="24"/>
          <w:szCs w:val="24"/>
          <w:lang w:eastAsia="zh-CN"/>
        </w:rPr>
        <w:t xml:space="preserve">, </w:t>
      </w:r>
      <w:proofErr w:type="spellStart"/>
      <w:r w:rsidRPr="00AF5684">
        <w:rPr>
          <w:rFonts w:ascii="Book Antiqua" w:eastAsia="宋体" w:hAnsi="Book Antiqua" w:cs="宋体"/>
          <w:sz w:val="24"/>
          <w:szCs w:val="24"/>
          <w:lang w:eastAsia="zh-CN"/>
        </w:rPr>
        <w:t>Tamhankar</w:t>
      </w:r>
      <w:proofErr w:type="spellEnd"/>
      <w:r w:rsidRPr="00AF5684">
        <w:rPr>
          <w:rFonts w:ascii="Book Antiqua" w:eastAsia="宋体" w:hAnsi="Book Antiqua" w:cs="宋体"/>
          <w:sz w:val="24"/>
          <w:szCs w:val="24"/>
          <w:lang w:eastAsia="zh-CN"/>
        </w:rPr>
        <w:t xml:space="preserve"> AP, Hagen JA, </w:t>
      </w:r>
      <w:proofErr w:type="spellStart"/>
      <w:r w:rsidRPr="00AF5684">
        <w:rPr>
          <w:rFonts w:ascii="Book Antiqua" w:eastAsia="宋体" w:hAnsi="Book Antiqua" w:cs="宋体"/>
          <w:sz w:val="24"/>
          <w:szCs w:val="24"/>
          <w:lang w:eastAsia="zh-CN"/>
        </w:rPr>
        <w:t>DeMeester</w:t>
      </w:r>
      <w:proofErr w:type="spellEnd"/>
      <w:r w:rsidRPr="00AF5684">
        <w:rPr>
          <w:rFonts w:ascii="Book Antiqua" w:eastAsia="宋体" w:hAnsi="Book Antiqua" w:cs="宋体"/>
          <w:sz w:val="24"/>
          <w:szCs w:val="24"/>
          <w:lang w:eastAsia="zh-CN"/>
        </w:rPr>
        <w:t xml:space="preserve"> SR, Johansson J, </w:t>
      </w:r>
      <w:proofErr w:type="spellStart"/>
      <w:r w:rsidRPr="00AF5684">
        <w:rPr>
          <w:rFonts w:ascii="Book Antiqua" w:eastAsia="宋体" w:hAnsi="Book Antiqua" w:cs="宋体"/>
          <w:sz w:val="24"/>
          <w:szCs w:val="24"/>
          <w:lang w:eastAsia="zh-CN"/>
        </w:rPr>
        <w:t>Choustoulakis</w:t>
      </w:r>
      <w:proofErr w:type="spellEnd"/>
      <w:r w:rsidRPr="00AF5684">
        <w:rPr>
          <w:rFonts w:ascii="Book Antiqua" w:eastAsia="宋体" w:hAnsi="Book Antiqua" w:cs="宋体"/>
          <w:sz w:val="24"/>
          <w:szCs w:val="24"/>
          <w:lang w:eastAsia="zh-CN"/>
        </w:rPr>
        <w:t xml:space="preserve"> E, Peters JH, </w:t>
      </w:r>
      <w:proofErr w:type="spellStart"/>
      <w:r w:rsidRPr="00AF5684">
        <w:rPr>
          <w:rFonts w:ascii="Book Antiqua" w:eastAsia="宋体" w:hAnsi="Book Antiqua" w:cs="宋体"/>
          <w:sz w:val="24"/>
          <w:szCs w:val="24"/>
          <w:lang w:eastAsia="zh-CN"/>
        </w:rPr>
        <w:t>Bremner</w:t>
      </w:r>
      <w:proofErr w:type="spellEnd"/>
      <w:r w:rsidRPr="00AF5684">
        <w:rPr>
          <w:rFonts w:ascii="Book Antiqua" w:eastAsia="宋体" w:hAnsi="Book Antiqua" w:cs="宋体"/>
          <w:sz w:val="24"/>
          <w:szCs w:val="24"/>
          <w:lang w:eastAsia="zh-CN"/>
        </w:rPr>
        <w:t xml:space="preserve"> CG, </w:t>
      </w:r>
      <w:proofErr w:type="spellStart"/>
      <w:r w:rsidRPr="00AF5684">
        <w:rPr>
          <w:rFonts w:ascii="Book Antiqua" w:eastAsia="宋体" w:hAnsi="Book Antiqua" w:cs="宋体"/>
          <w:sz w:val="24"/>
          <w:szCs w:val="24"/>
          <w:lang w:eastAsia="zh-CN"/>
        </w:rPr>
        <w:t>DeMeester</w:t>
      </w:r>
      <w:proofErr w:type="spellEnd"/>
      <w:r w:rsidRPr="00AF5684">
        <w:rPr>
          <w:rFonts w:ascii="Book Antiqua" w:eastAsia="宋体" w:hAnsi="Book Antiqua" w:cs="宋体"/>
          <w:sz w:val="24"/>
          <w:szCs w:val="24"/>
          <w:lang w:eastAsia="zh-CN"/>
        </w:rPr>
        <w:t xml:space="preserve"> TR. Prevalence and risk factors for ischemia, leak, and stricture of esophageal anastomosis: gastric pull-up versus colon interposition. </w:t>
      </w:r>
      <w:r w:rsidRPr="00AF5684">
        <w:rPr>
          <w:rFonts w:ascii="Book Antiqua" w:eastAsia="宋体" w:hAnsi="Book Antiqua" w:cs="宋体"/>
          <w:i/>
          <w:iCs/>
          <w:sz w:val="24"/>
          <w:szCs w:val="24"/>
          <w:lang w:eastAsia="zh-CN"/>
        </w:rPr>
        <w:t xml:space="preserve">J Am </w:t>
      </w:r>
      <w:proofErr w:type="spellStart"/>
      <w:r w:rsidRPr="00AF5684">
        <w:rPr>
          <w:rFonts w:ascii="Book Antiqua" w:eastAsia="宋体" w:hAnsi="Book Antiqua" w:cs="宋体"/>
          <w:i/>
          <w:iCs/>
          <w:sz w:val="24"/>
          <w:szCs w:val="24"/>
          <w:lang w:eastAsia="zh-CN"/>
        </w:rPr>
        <w:t>Coll</w:t>
      </w:r>
      <w:proofErr w:type="spellEnd"/>
      <w:r w:rsidRPr="00AF5684">
        <w:rPr>
          <w:rFonts w:ascii="Book Antiqua" w:eastAsia="宋体" w:hAnsi="Book Antiqua" w:cs="宋体"/>
          <w:i/>
          <w:iCs/>
          <w:sz w:val="24"/>
          <w:szCs w:val="24"/>
          <w:lang w:eastAsia="zh-CN"/>
        </w:rPr>
        <w:t xml:space="preserve"> </w:t>
      </w:r>
      <w:proofErr w:type="spellStart"/>
      <w:r w:rsidRPr="00AF5684">
        <w:rPr>
          <w:rFonts w:ascii="Book Antiqua" w:eastAsia="宋体" w:hAnsi="Book Antiqua" w:cs="宋体"/>
          <w:i/>
          <w:iCs/>
          <w:sz w:val="24"/>
          <w:szCs w:val="24"/>
          <w:lang w:eastAsia="zh-CN"/>
        </w:rPr>
        <w:t>Surg</w:t>
      </w:r>
      <w:proofErr w:type="spellEnd"/>
      <w:r w:rsidRPr="00AF5684">
        <w:rPr>
          <w:rFonts w:ascii="Book Antiqua" w:eastAsia="宋体" w:hAnsi="Book Antiqua" w:cs="宋体"/>
          <w:sz w:val="24"/>
          <w:szCs w:val="24"/>
          <w:lang w:eastAsia="zh-CN"/>
        </w:rPr>
        <w:t> 2004; </w:t>
      </w:r>
      <w:r w:rsidRPr="00AF5684">
        <w:rPr>
          <w:rFonts w:ascii="Book Antiqua" w:eastAsia="宋体" w:hAnsi="Book Antiqua" w:cs="宋体"/>
          <w:b/>
          <w:bCs/>
          <w:sz w:val="24"/>
          <w:szCs w:val="24"/>
          <w:lang w:eastAsia="zh-CN"/>
        </w:rPr>
        <w:t>198</w:t>
      </w:r>
      <w:r w:rsidRPr="00AF5684">
        <w:rPr>
          <w:rFonts w:ascii="Book Antiqua" w:eastAsia="宋体" w:hAnsi="Book Antiqua" w:cs="宋体"/>
          <w:sz w:val="24"/>
          <w:szCs w:val="24"/>
          <w:lang w:eastAsia="zh-CN"/>
        </w:rPr>
        <w:t>: 536-41</w:t>
      </w:r>
      <w:proofErr w:type="gramStart"/>
      <w:r w:rsidRPr="00AF5684">
        <w:rPr>
          <w:rFonts w:ascii="Book Antiqua" w:eastAsia="宋体" w:hAnsi="Book Antiqua" w:cs="宋体"/>
          <w:sz w:val="24"/>
          <w:szCs w:val="24"/>
          <w:lang w:eastAsia="zh-CN"/>
        </w:rPr>
        <w:t>;</w:t>
      </w:r>
      <w:proofErr w:type="gramEnd"/>
      <w:r w:rsidRPr="00AF5684">
        <w:rPr>
          <w:rFonts w:ascii="Book Antiqua" w:eastAsia="宋体" w:hAnsi="Book Antiqua" w:cs="宋体"/>
          <w:sz w:val="24"/>
          <w:szCs w:val="24"/>
          <w:lang w:eastAsia="zh-CN"/>
        </w:rPr>
        <w:t xml:space="preserve"> discussion 541-2 [PMID: 15051003 DOI: 10.1016/j.jamcollsurg.2003.11.026]</w:t>
      </w:r>
    </w:p>
    <w:p w:rsidR="00AF5684" w:rsidRPr="00AF5684" w:rsidRDefault="00AF5684" w:rsidP="00AF5684">
      <w:pPr>
        <w:tabs>
          <w:tab w:val="left" w:pos="5805"/>
        </w:tabs>
        <w:spacing w:after="0" w:line="360" w:lineRule="auto"/>
        <w:jc w:val="both"/>
        <w:rPr>
          <w:rFonts w:ascii="Book Antiqua" w:eastAsia="宋体" w:hAnsi="Book Antiqua" w:cs="宋体"/>
          <w:sz w:val="24"/>
          <w:szCs w:val="24"/>
          <w:lang w:eastAsia="zh-CN"/>
        </w:rPr>
      </w:pPr>
      <w:r w:rsidRPr="00AF5684">
        <w:rPr>
          <w:rFonts w:ascii="Book Antiqua" w:eastAsia="宋体" w:hAnsi="Book Antiqua" w:cs="宋体"/>
          <w:sz w:val="24"/>
          <w:szCs w:val="24"/>
          <w:lang w:eastAsia="zh-CN"/>
        </w:rPr>
        <w:t>14 </w:t>
      </w:r>
      <w:proofErr w:type="spellStart"/>
      <w:r w:rsidRPr="00AF5684">
        <w:rPr>
          <w:rFonts w:ascii="Book Antiqua" w:eastAsia="宋体" w:hAnsi="Book Antiqua" w:cs="宋体"/>
          <w:b/>
          <w:bCs/>
          <w:sz w:val="24"/>
          <w:szCs w:val="24"/>
          <w:lang w:eastAsia="zh-CN"/>
        </w:rPr>
        <w:t>Markar</w:t>
      </w:r>
      <w:proofErr w:type="spellEnd"/>
      <w:r w:rsidRPr="00AF5684">
        <w:rPr>
          <w:rFonts w:ascii="Book Antiqua" w:eastAsia="宋体" w:hAnsi="Book Antiqua" w:cs="宋体"/>
          <w:b/>
          <w:bCs/>
          <w:sz w:val="24"/>
          <w:szCs w:val="24"/>
          <w:lang w:eastAsia="zh-CN"/>
        </w:rPr>
        <w:t xml:space="preserve"> SR</w:t>
      </w:r>
      <w:r w:rsidRPr="00AF5684">
        <w:rPr>
          <w:rFonts w:ascii="Book Antiqua" w:eastAsia="宋体" w:hAnsi="Book Antiqua" w:cs="宋体"/>
          <w:sz w:val="24"/>
          <w:szCs w:val="24"/>
          <w:lang w:eastAsia="zh-CN"/>
        </w:rPr>
        <w:t xml:space="preserve">, </w:t>
      </w:r>
      <w:proofErr w:type="spellStart"/>
      <w:r w:rsidRPr="00AF5684">
        <w:rPr>
          <w:rFonts w:ascii="Book Antiqua" w:eastAsia="宋体" w:hAnsi="Book Antiqua" w:cs="宋体"/>
          <w:sz w:val="24"/>
          <w:szCs w:val="24"/>
          <w:lang w:eastAsia="zh-CN"/>
        </w:rPr>
        <w:t>Arya</w:t>
      </w:r>
      <w:proofErr w:type="spellEnd"/>
      <w:r w:rsidRPr="00AF5684">
        <w:rPr>
          <w:rFonts w:ascii="Book Antiqua" w:eastAsia="宋体" w:hAnsi="Book Antiqua" w:cs="宋体"/>
          <w:sz w:val="24"/>
          <w:szCs w:val="24"/>
          <w:lang w:eastAsia="zh-CN"/>
        </w:rPr>
        <w:t xml:space="preserve"> S, </w:t>
      </w:r>
      <w:proofErr w:type="spellStart"/>
      <w:r w:rsidRPr="00AF5684">
        <w:rPr>
          <w:rFonts w:ascii="Book Antiqua" w:eastAsia="宋体" w:hAnsi="Book Antiqua" w:cs="宋体"/>
          <w:sz w:val="24"/>
          <w:szCs w:val="24"/>
          <w:lang w:eastAsia="zh-CN"/>
        </w:rPr>
        <w:t>Karthikesalingam</w:t>
      </w:r>
      <w:proofErr w:type="spellEnd"/>
      <w:r w:rsidRPr="00AF5684">
        <w:rPr>
          <w:rFonts w:ascii="Book Antiqua" w:eastAsia="宋体" w:hAnsi="Book Antiqua" w:cs="宋体"/>
          <w:sz w:val="24"/>
          <w:szCs w:val="24"/>
          <w:lang w:eastAsia="zh-CN"/>
        </w:rPr>
        <w:t xml:space="preserve"> A, Hanna GB. Technical factors that affect anastomotic integrity following </w:t>
      </w:r>
      <w:proofErr w:type="spellStart"/>
      <w:r w:rsidRPr="00AF5684">
        <w:rPr>
          <w:rFonts w:ascii="Book Antiqua" w:eastAsia="宋体" w:hAnsi="Book Antiqua" w:cs="宋体"/>
          <w:sz w:val="24"/>
          <w:szCs w:val="24"/>
          <w:lang w:eastAsia="zh-CN"/>
        </w:rPr>
        <w:t>esophagectomy</w:t>
      </w:r>
      <w:proofErr w:type="spellEnd"/>
      <w:r w:rsidRPr="00AF5684">
        <w:rPr>
          <w:rFonts w:ascii="Book Antiqua" w:eastAsia="宋体" w:hAnsi="Book Antiqua" w:cs="宋体"/>
          <w:sz w:val="24"/>
          <w:szCs w:val="24"/>
          <w:lang w:eastAsia="zh-CN"/>
        </w:rPr>
        <w:t>: systematic review and meta-analysis. </w:t>
      </w:r>
      <w:r w:rsidRPr="00AF5684">
        <w:rPr>
          <w:rFonts w:ascii="Book Antiqua" w:eastAsia="宋体" w:hAnsi="Book Antiqua" w:cs="宋体"/>
          <w:i/>
          <w:iCs/>
          <w:sz w:val="24"/>
          <w:szCs w:val="24"/>
          <w:lang w:eastAsia="zh-CN"/>
        </w:rPr>
        <w:t xml:space="preserve">Ann </w:t>
      </w:r>
      <w:proofErr w:type="spellStart"/>
      <w:r w:rsidRPr="00AF5684">
        <w:rPr>
          <w:rFonts w:ascii="Book Antiqua" w:eastAsia="宋体" w:hAnsi="Book Antiqua" w:cs="宋体"/>
          <w:i/>
          <w:iCs/>
          <w:sz w:val="24"/>
          <w:szCs w:val="24"/>
          <w:lang w:eastAsia="zh-CN"/>
        </w:rPr>
        <w:t>Surg</w:t>
      </w:r>
      <w:proofErr w:type="spellEnd"/>
      <w:r w:rsidRPr="00AF5684">
        <w:rPr>
          <w:rFonts w:ascii="Book Antiqua" w:eastAsia="宋体" w:hAnsi="Book Antiqua" w:cs="宋体"/>
          <w:i/>
          <w:iCs/>
          <w:sz w:val="24"/>
          <w:szCs w:val="24"/>
          <w:lang w:eastAsia="zh-CN"/>
        </w:rPr>
        <w:t xml:space="preserve"> </w:t>
      </w:r>
      <w:proofErr w:type="spellStart"/>
      <w:r w:rsidRPr="00AF5684">
        <w:rPr>
          <w:rFonts w:ascii="Book Antiqua" w:eastAsia="宋体" w:hAnsi="Book Antiqua" w:cs="宋体"/>
          <w:i/>
          <w:iCs/>
          <w:sz w:val="24"/>
          <w:szCs w:val="24"/>
          <w:lang w:eastAsia="zh-CN"/>
        </w:rPr>
        <w:t>Oncol</w:t>
      </w:r>
      <w:proofErr w:type="spellEnd"/>
      <w:r w:rsidRPr="00AF5684">
        <w:rPr>
          <w:rFonts w:ascii="Book Antiqua" w:eastAsia="宋体" w:hAnsi="Book Antiqua" w:cs="宋体"/>
          <w:sz w:val="24"/>
          <w:szCs w:val="24"/>
          <w:lang w:eastAsia="zh-CN"/>
        </w:rPr>
        <w:t> 2013; </w:t>
      </w:r>
      <w:r w:rsidRPr="00AF5684">
        <w:rPr>
          <w:rFonts w:ascii="Book Antiqua" w:eastAsia="宋体" w:hAnsi="Book Antiqua" w:cs="宋体"/>
          <w:b/>
          <w:bCs/>
          <w:sz w:val="24"/>
          <w:szCs w:val="24"/>
          <w:lang w:eastAsia="zh-CN"/>
        </w:rPr>
        <w:t>20</w:t>
      </w:r>
      <w:r w:rsidRPr="00AF5684">
        <w:rPr>
          <w:rFonts w:ascii="Book Antiqua" w:eastAsia="宋体" w:hAnsi="Book Antiqua" w:cs="宋体"/>
          <w:sz w:val="24"/>
          <w:szCs w:val="24"/>
          <w:lang w:eastAsia="zh-CN"/>
        </w:rPr>
        <w:t>: 4274-4281 [PMID: 23943033 DOI: 10.1245/s10434-013-3189-x]</w:t>
      </w:r>
    </w:p>
    <w:p w:rsidR="00AF5684" w:rsidRPr="00AF5684" w:rsidRDefault="00AF5684" w:rsidP="00AF5684">
      <w:pPr>
        <w:tabs>
          <w:tab w:val="left" w:pos="5805"/>
        </w:tabs>
        <w:spacing w:after="0" w:line="360" w:lineRule="auto"/>
        <w:jc w:val="both"/>
        <w:rPr>
          <w:rFonts w:ascii="Book Antiqua" w:eastAsia="宋体" w:hAnsi="Book Antiqua" w:cs="宋体"/>
          <w:sz w:val="24"/>
          <w:szCs w:val="24"/>
          <w:lang w:eastAsia="zh-CN"/>
        </w:rPr>
      </w:pPr>
    </w:p>
    <w:p w:rsidR="00AF5684" w:rsidRPr="00AF5684" w:rsidRDefault="00AF5684" w:rsidP="00AF5684">
      <w:pPr>
        <w:widowControl w:val="0"/>
        <w:wordWrap w:val="0"/>
        <w:spacing w:after="0" w:line="360" w:lineRule="auto"/>
        <w:jc w:val="right"/>
        <w:rPr>
          <w:rFonts w:ascii="Book Antiqua" w:eastAsia="宋体" w:hAnsi="Book Antiqua" w:cs="Courier New"/>
          <w:b/>
          <w:kern w:val="2"/>
          <w:sz w:val="24"/>
          <w:szCs w:val="24"/>
          <w:lang w:eastAsia="zh-CN"/>
        </w:rPr>
      </w:pPr>
      <w:r w:rsidRPr="00AF5684">
        <w:rPr>
          <w:rFonts w:ascii="Book Antiqua" w:eastAsia="宋体" w:hAnsi="Book Antiqua" w:cs="Courier New"/>
          <w:b/>
          <w:kern w:val="2"/>
          <w:sz w:val="24"/>
          <w:szCs w:val="24"/>
          <w:lang w:eastAsia="zh-CN"/>
        </w:rPr>
        <w:t>P-Reviewer:</w:t>
      </w:r>
      <w:r w:rsidRPr="00AF5684">
        <w:rPr>
          <w:rFonts w:ascii="Book Antiqua" w:eastAsia="宋体" w:hAnsi="Book Antiqua" w:cs="Courier New"/>
          <w:kern w:val="2"/>
          <w:sz w:val="24"/>
          <w:szCs w:val="24"/>
          <w:lang w:eastAsia="zh-CN"/>
        </w:rPr>
        <w:t xml:space="preserve"> Kimura</w:t>
      </w:r>
      <w:r w:rsidRPr="00AF5684">
        <w:rPr>
          <w:rFonts w:ascii="Book Antiqua" w:eastAsia="宋体" w:hAnsi="Book Antiqua" w:cs="Courier New" w:hint="eastAsia"/>
          <w:kern w:val="2"/>
          <w:sz w:val="24"/>
          <w:szCs w:val="24"/>
          <w:lang w:eastAsia="zh-CN"/>
        </w:rPr>
        <w:t xml:space="preserve"> A, </w:t>
      </w:r>
      <w:proofErr w:type="spellStart"/>
      <w:r w:rsidRPr="00AF5684">
        <w:rPr>
          <w:rFonts w:ascii="Book Antiqua" w:eastAsia="宋体" w:hAnsi="Book Antiqua" w:cs="Courier New"/>
          <w:kern w:val="2"/>
          <w:sz w:val="24"/>
          <w:szCs w:val="24"/>
          <w:lang w:eastAsia="zh-CN"/>
        </w:rPr>
        <w:t>Kozarek</w:t>
      </w:r>
      <w:proofErr w:type="spellEnd"/>
      <w:r w:rsidRPr="00AF5684">
        <w:rPr>
          <w:rFonts w:ascii="Book Antiqua" w:eastAsia="宋体" w:hAnsi="Book Antiqua" w:cs="Courier New" w:hint="eastAsia"/>
          <w:kern w:val="2"/>
          <w:sz w:val="24"/>
          <w:szCs w:val="24"/>
          <w:lang w:eastAsia="zh-CN"/>
        </w:rPr>
        <w:t xml:space="preserve"> RA, </w:t>
      </w:r>
      <w:r w:rsidRPr="00AF5684">
        <w:rPr>
          <w:rFonts w:ascii="Book Antiqua" w:eastAsia="宋体" w:hAnsi="Book Antiqua" w:cs="Courier New"/>
          <w:kern w:val="2"/>
          <w:sz w:val="24"/>
          <w:szCs w:val="24"/>
          <w:lang w:eastAsia="zh-CN"/>
        </w:rPr>
        <w:t>Ladd</w:t>
      </w:r>
      <w:r w:rsidRPr="00AF5684">
        <w:rPr>
          <w:rFonts w:ascii="Book Antiqua" w:eastAsia="宋体" w:hAnsi="Book Antiqua" w:cs="Courier New" w:hint="eastAsia"/>
          <w:kern w:val="2"/>
          <w:sz w:val="24"/>
          <w:szCs w:val="24"/>
          <w:lang w:eastAsia="zh-CN"/>
        </w:rPr>
        <w:t xml:space="preserve"> AP</w:t>
      </w:r>
      <w:r w:rsidRPr="00AF5684">
        <w:rPr>
          <w:rFonts w:ascii="Book Antiqua" w:eastAsia="宋体" w:hAnsi="Book Antiqua" w:cs="Courier New"/>
          <w:kern w:val="2"/>
          <w:sz w:val="24"/>
          <w:szCs w:val="24"/>
          <w:lang w:eastAsia="zh-CN"/>
        </w:rPr>
        <w:t xml:space="preserve"> </w:t>
      </w:r>
      <w:r w:rsidRPr="00AF5684">
        <w:rPr>
          <w:rFonts w:ascii="Book Antiqua" w:eastAsia="宋体" w:hAnsi="Book Antiqua" w:cs="Courier New"/>
          <w:b/>
          <w:kern w:val="2"/>
          <w:sz w:val="24"/>
          <w:szCs w:val="24"/>
          <w:lang w:eastAsia="zh-CN"/>
        </w:rPr>
        <w:t xml:space="preserve">S-Editor: </w:t>
      </w:r>
      <w:proofErr w:type="spellStart"/>
      <w:r w:rsidRPr="00AF5684">
        <w:rPr>
          <w:rFonts w:ascii="Book Antiqua" w:eastAsia="宋体" w:hAnsi="Book Antiqua" w:cs="Courier New"/>
          <w:kern w:val="2"/>
          <w:sz w:val="24"/>
          <w:szCs w:val="24"/>
          <w:lang w:eastAsia="zh-CN"/>
        </w:rPr>
        <w:t>Qiu</w:t>
      </w:r>
      <w:proofErr w:type="spellEnd"/>
      <w:r w:rsidRPr="00AF5684">
        <w:rPr>
          <w:rFonts w:ascii="Book Antiqua" w:eastAsia="宋体" w:hAnsi="Book Antiqua" w:cs="Courier New"/>
          <w:kern w:val="2"/>
          <w:sz w:val="24"/>
          <w:szCs w:val="24"/>
          <w:lang w:eastAsia="zh-CN"/>
        </w:rPr>
        <w:t xml:space="preserve"> S</w:t>
      </w:r>
      <w:r w:rsidRPr="00AF5684">
        <w:rPr>
          <w:rFonts w:ascii="Book Antiqua" w:eastAsia="宋体" w:hAnsi="Book Antiqua" w:cs="Courier New"/>
          <w:b/>
          <w:kern w:val="2"/>
          <w:sz w:val="24"/>
          <w:szCs w:val="24"/>
          <w:lang w:eastAsia="zh-CN"/>
        </w:rPr>
        <w:t xml:space="preserve"> L-Editor: E-Editor:</w:t>
      </w:r>
      <w:bookmarkEnd w:id="20"/>
      <w:bookmarkEnd w:id="21"/>
      <w:bookmarkEnd w:id="22"/>
      <w:bookmarkEnd w:id="23"/>
      <w:bookmarkEnd w:id="24"/>
      <w:bookmarkEnd w:id="25"/>
    </w:p>
    <w:p w:rsidR="00AF5684" w:rsidRPr="00AF5684" w:rsidRDefault="00AF5684" w:rsidP="00AF5684">
      <w:pPr>
        <w:spacing w:after="0" w:line="360" w:lineRule="auto"/>
        <w:jc w:val="both"/>
        <w:rPr>
          <w:rFonts w:ascii="Book Antiqua" w:hAnsi="Book Antiqua" w:cs="Arial"/>
          <w:b/>
          <w:sz w:val="24"/>
          <w:szCs w:val="24"/>
          <w:lang w:eastAsia="zh-CN"/>
        </w:rPr>
      </w:pPr>
    </w:p>
    <w:p w:rsidR="001774FC" w:rsidRPr="007A5D79" w:rsidRDefault="001774FC" w:rsidP="00097881">
      <w:pPr>
        <w:pStyle w:val="HTMLPreformatted"/>
        <w:spacing w:line="360" w:lineRule="auto"/>
        <w:jc w:val="both"/>
        <w:rPr>
          <w:rFonts w:ascii="Book Antiqua" w:hAnsi="Book Antiqua" w:cs="Arial"/>
          <w:sz w:val="24"/>
          <w:szCs w:val="24"/>
        </w:rPr>
      </w:pPr>
    </w:p>
    <w:p w:rsidR="00A95626" w:rsidRPr="007A5D79" w:rsidRDefault="00A95626" w:rsidP="00097881">
      <w:pPr>
        <w:pStyle w:val="HTMLPreformatted"/>
        <w:spacing w:line="360" w:lineRule="auto"/>
        <w:jc w:val="both"/>
        <w:rPr>
          <w:rFonts w:ascii="Book Antiqua" w:hAnsi="Book Antiqua" w:cs="Arial"/>
          <w:color w:val="000000"/>
          <w:sz w:val="24"/>
          <w:szCs w:val="24"/>
        </w:rPr>
      </w:pPr>
    </w:p>
    <w:p w:rsidR="00A828AD" w:rsidRPr="007A5D79" w:rsidRDefault="00A828AD" w:rsidP="00097881">
      <w:pPr>
        <w:spacing w:after="0" w:line="360" w:lineRule="auto"/>
        <w:jc w:val="both"/>
        <w:rPr>
          <w:rFonts w:ascii="Book Antiqua" w:eastAsia="Times New Roman" w:hAnsi="Book Antiqua" w:cs="Arial"/>
          <w:b/>
          <w:sz w:val="24"/>
          <w:szCs w:val="24"/>
        </w:rPr>
      </w:pPr>
      <w:r w:rsidRPr="007A5D79">
        <w:rPr>
          <w:rFonts w:ascii="Book Antiqua" w:hAnsi="Book Antiqua" w:cs="Arial"/>
          <w:b/>
          <w:sz w:val="24"/>
          <w:szCs w:val="24"/>
        </w:rPr>
        <w:br w:type="page"/>
      </w:r>
    </w:p>
    <w:p w:rsidR="00A828AD" w:rsidRPr="007A5D79" w:rsidRDefault="00A828AD" w:rsidP="00097881">
      <w:pPr>
        <w:spacing w:after="0" w:line="360" w:lineRule="auto"/>
        <w:jc w:val="both"/>
        <w:rPr>
          <w:rFonts w:ascii="Book Antiqua" w:hAnsi="Book Antiqua" w:cs="Arial"/>
          <w:b/>
          <w:sz w:val="24"/>
          <w:szCs w:val="24"/>
        </w:rPr>
      </w:pPr>
      <w:r w:rsidRPr="007A5D79">
        <w:rPr>
          <w:rFonts w:ascii="Book Antiqua" w:hAnsi="Book Antiqua" w:cs="Arial"/>
          <w:b/>
          <w:sz w:val="24"/>
          <w:szCs w:val="24"/>
        </w:rPr>
        <w:lastRenderedPageBreak/>
        <w:t>Table 1</w:t>
      </w:r>
      <w:r w:rsidR="00D40951">
        <w:rPr>
          <w:rFonts w:ascii="Book Antiqua" w:hAnsi="Book Antiqua" w:cs="Arial" w:hint="eastAsia"/>
          <w:b/>
          <w:sz w:val="24"/>
          <w:szCs w:val="24"/>
          <w:lang w:eastAsia="zh-CN"/>
        </w:rPr>
        <w:t xml:space="preserve"> </w:t>
      </w:r>
      <w:r w:rsidRPr="007A5D79">
        <w:rPr>
          <w:rFonts w:ascii="Book Antiqua" w:hAnsi="Book Antiqua" w:cs="Arial"/>
          <w:b/>
          <w:sz w:val="24"/>
          <w:szCs w:val="24"/>
        </w:rPr>
        <w:t>Predicte</w:t>
      </w:r>
      <w:r w:rsidR="00B452F5" w:rsidRPr="007A5D79">
        <w:rPr>
          <w:rFonts w:ascii="Book Antiqua" w:hAnsi="Book Antiqua" w:cs="Arial"/>
          <w:b/>
          <w:sz w:val="24"/>
          <w:szCs w:val="24"/>
        </w:rPr>
        <w:t>d potential comparison of the two techniques for esophageal repla</w:t>
      </w:r>
      <w:r w:rsidRPr="007A5D79">
        <w:rPr>
          <w:rFonts w:ascii="Book Antiqua" w:hAnsi="Book Antiqua" w:cs="Arial"/>
          <w:b/>
          <w:sz w:val="24"/>
          <w:szCs w:val="24"/>
        </w:rPr>
        <w:t>cement</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963C0E" w:rsidRPr="00963C0E" w:rsidTr="00963C0E">
        <w:tc>
          <w:tcPr>
            <w:tcW w:w="3192" w:type="dxa"/>
            <w:tcBorders>
              <w:top w:val="single" w:sz="4" w:space="0" w:color="auto"/>
              <w:bottom w:val="single" w:sz="4" w:space="0" w:color="auto"/>
            </w:tcBorders>
          </w:tcPr>
          <w:p w:rsidR="00A828AD" w:rsidRPr="00963C0E" w:rsidRDefault="00A828AD" w:rsidP="00097881">
            <w:pPr>
              <w:spacing w:line="360" w:lineRule="auto"/>
              <w:jc w:val="both"/>
              <w:rPr>
                <w:rFonts w:ascii="Book Antiqua" w:hAnsi="Book Antiqua" w:cs="Arial"/>
                <w:b/>
                <w:sz w:val="24"/>
                <w:szCs w:val="24"/>
              </w:rPr>
            </w:pPr>
          </w:p>
        </w:tc>
        <w:tc>
          <w:tcPr>
            <w:tcW w:w="3192" w:type="dxa"/>
            <w:tcBorders>
              <w:top w:val="single" w:sz="4" w:space="0" w:color="auto"/>
              <w:bottom w:val="single" w:sz="4" w:space="0" w:color="auto"/>
            </w:tcBorders>
          </w:tcPr>
          <w:p w:rsidR="00A828AD" w:rsidRPr="00963C0E" w:rsidRDefault="00A828AD" w:rsidP="00097881">
            <w:pPr>
              <w:spacing w:line="360" w:lineRule="auto"/>
              <w:jc w:val="both"/>
              <w:rPr>
                <w:rFonts w:ascii="Book Antiqua" w:hAnsi="Book Antiqua" w:cs="Arial"/>
                <w:b/>
                <w:sz w:val="24"/>
                <w:szCs w:val="24"/>
              </w:rPr>
            </w:pPr>
            <w:r w:rsidRPr="00963C0E">
              <w:rPr>
                <w:rFonts w:ascii="Book Antiqua" w:hAnsi="Book Antiqua" w:cs="Arial"/>
                <w:b/>
                <w:sz w:val="24"/>
                <w:szCs w:val="24"/>
              </w:rPr>
              <w:t xml:space="preserve">Colonic </w:t>
            </w:r>
            <w:r w:rsidR="00B452F5" w:rsidRPr="00963C0E">
              <w:rPr>
                <w:rFonts w:ascii="Book Antiqua" w:hAnsi="Book Antiqua" w:cs="Arial"/>
                <w:b/>
                <w:sz w:val="24"/>
                <w:szCs w:val="24"/>
              </w:rPr>
              <w:t>i</w:t>
            </w:r>
            <w:r w:rsidRPr="00963C0E">
              <w:rPr>
                <w:rFonts w:ascii="Book Antiqua" w:hAnsi="Book Antiqua" w:cs="Arial"/>
                <w:b/>
                <w:sz w:val="24"/>
                <w:szCs w:val="24"/>
              </w:rPr>
              <w:t>nterposition</w:t>
            </w:r>
          </w:p>
        </w:tc>
        <w:tc>
          <w:tcPr>
            <w:tcW w:w="3192" w:type="dxa"/>
            <w:tcBorders>
              <w:top w:val="single" w:sz="4" w:space="0" w:color="auto"/>
              <w:bottom w:val="single" w:sz="4" w:space="0" w:color="auto"/>
            </w:tcBorders>
          </w:tcPr>
          <w:p w:rsidR="00A828AD" w:rsidRPr="00963C0E" w:rsidRDefault="00A828AD" w:rsidP="0017307D">
            <w:pPr>
              <w:spacing w:line="360" w:lineRule="auto"/>
              <w:jc w:val="both"/>
              <w:rPr>
                <w:rFonts w:ascii="Book Antiqua" w:hAnsi="Book Antiqua" w:cs="Arial"/>
                <w:b/>
                <w:sz w:val="24"/>
                <w:szCs w:val="24"/>
              </w:rPr>
            </w:pPr>
            <w:r w:rsidRPr="00963C0E">
              <w:rPr>
                <w:rFonts w:ascii="Book Antiqua" w:hAnsi="Book Antiqua" w:cs="Arial"/>
                <w:b/>
                <w:sz w:val="24"/>
                <w:szCs w:val="24"/>
              </w:rPr>
              <w:t>Roux-en-Y</w:t>
            </w:r>
            <w:r w:rsidR="00CF1C59" w:rsidRPr="00963C0E">
              <w:rPr>
                <w:rFonts w:ascii="Book Antiqua" w:hAnsi="Book Antiqua" w:cs="Arial" w:hint="eastAsia"/>
                <w:b/>
                <w:sz w:val="24"/>
                <w:szCs w:val="24"/>
                <w:lang w:eastAsia="zh-CN"/>
              </w:rPr>
              <w:t xml:space="preserve"> </w:t>
            </w:r>
            <w:r w:rsidRPr="00963C0E">
              <w:rPr>
                <w:rFonts w:ascii="Book Antiqua" w:hAnsi="Book Antiqua" w:cs="Arial"/>
                <w:b/>
                <w:sz w:val="24"/>
                <w:szCs w:val="24"/>
              </w:rPr>
              <w:t xml:space="preserve">Augmented </w:t>
            </w:r>
            <w:r w:rsidR="00B452F5" w:rsidRPr="00963C0E">
              <w:rPr>
                <w:rFonts w:ascii="Book Antiqua" w:hAnsi="Book Antiqua" w:cs="Arial"/>
                <w:b/>
                <w:sz w:val="24"/>
                <w:szCs w:val="24"/>
              </w:rPr>
              <w:t>g</w:t>
            </w:r>
            <w:r w:rsidRPr="00963C0E">
              <w:rPr>
                <w:rFonts w:ascii="Book Antiqua" w:hAnsi="Book Antiqua" w:cs="Arial"/>
                <w:b/>
                <w:sz w:val="24"/>
                <w:szCs w:val="24"/>
              </w:rPr>
              <w:t xml:space="preserve">astric </w:t>
            </w:r>
            <w:r w:rsidR="00B452F5" w:rsidRPr="00963C0E">
              <w:rPr>
                <w:rFonts w:ascii="Book Antiqua" w:hAnsi="Book Antiqua" w:cs="Arial"/>
                <w:b/>
                <w:sz w:val="24"/>
                <w:szCs w:val="24"/>
              </w:rPr>
              <w:t>a</w:t>
            </w:r>
            <w:r w:rsidRPr="00963C0E">
              <w:rPr>
                <w:rFonts w:ascii="Book Antiqua" w:hAnsi="Book Antiqua" w:cs="Arial"/>
                <w:b/>
                <w:sz w:val="24"/>
                <w:szCs w:val="24"/>
              </w:rPr>
              <w:t xml:space="preserve">dvancement </w:t>
            </w:r>
          </w:p>
        </w:tc>
      </w:tr>
      <w:tr w:rsidR="00963C0E" w:rsidRPr="00963C0E" w:rsidTr="00963C0E">
        <w:tc>
          <w:tcPr>
            <w:tcW w:w="3192" w:type="dxa"/>
            <w:tcBorders>
              <w:top w:val="single" w:sz="4" w:space="0" w:color="auto"/>
            </w:tcBorders>
          </w:tcPr>
          <w:p w:rsidR="00A828AD" w:rsidRPr="00963C0E" w:rsidRDefault="00A828AD" w:rsidP="00097881">
            <w:pPr>
              <w:spacing w:line="360" w:lineRule="auto"/>
              <w:jc w:val="both"/>
              <w:rPr>
                <w:rFonts w:ascii="Book Antiqua" w:hAnsi="Book Antiqua" w:cs="Arial"/>
                <w:b/>
                <w:sz w:val="24"/>
                <w:szCs w:val="24"/>
              </w:rPr>
            </w:pPr>
            <w:r w:rsidRPr="00963C0E">
              <w:rPr>
                <w:rFonts w:ascii="Book Antiqua" w:hAnsi="Book Antiqua" w:cs="Arial"/>
                <w:sz w:val="24"/>
                <w:szCs w:val="24"/>
              </w:rPr>
              <w:t xml:space="preserve">Vascular </w:t>
            </w:r>
            <w:r w:rsidR="00575641" w:rsidRPr="00963C0E">
              <w:rPr>
                <w:rFonts w:ascii="Book Antiqua" w:hAnsi="Book Antiqua" w:cs="Arial"/>
                <w:sz w:val="24"/>
                <w:szCs w:val="24"/>
              </w:rPr>
              <w:t xml:space="preserve">supply </w:t>
            </w:r>
            <w:r w:rsidR="00575641" w:rsidRPr="00963C0E">
              <w:rPr>
                <w:rFonts w:ascii="Book Antiqua" w:hAnsi="Book Antiqua" w:cs="Arial"/>
                <w:sz w:val="24"/>
                <w:szCs w:val="24"/>
                <w:lang w:eastAsia="zh-CN"/>
              </w:rPr>
              <w:t>and</w:t>
            </w:r>
            <w:r w:rsidR="00575641" w:rsidRPr="00963C0E">
              <w:rPr>
                <w:rFonts w:ascii="Book Antiqua" w:hAnsi="Book Antiqua" w:cs="Arial"/>
                <w:sz w:val="24"/>
                <w:szCs w:val="24"/>
              </w:rPr>
              <w:t xml:space="preserve"> conduit necrosis rat</w:t>
            </w:r>
            <w:r w:rsidRPr="00963C0E">
              <w:rPr>
                <w:rFonts w:ascii="Book Antiqua" w:hAnsi="Book Antiqua" w:cs="Arial"/>
                <w:sz w:val="24"/>
                <w:szCs w:val="24"/>
              </w:rPr>
              <w:t>es</w:t>
            </w:r>
          </w:p>
        </w:tc>
        <w:tc>
          <w:tcPr>
            <w:tcW w:w="3192" w:type="dxa"/>
            <w:tcBorders>
              <w:top w:val="single" w:sz="4" w:space="0" w:color="auto"/>
            </w:tcBorders>
          </w:tcPr>
          <w:p w:rsidR="00A828AD" w:rsidRPr="00963C0E" w:rsidRDefault="00A828AD" w:rsidP="00097881">
            <w:pPr>
              <w:spacing w:line="360" w:lineRule="auto"/>
              <w:jc w:val="both"/>
              <w:rPr>
                <w:rFonts w:ascii="Book Antiqua" w:hAnsi="Book Antiqua" w:cs="Arial"/>
                <w:sz w:val="24"/>
                <w:szCs w:val="24"/>
                <w:vertAlign w:val="superscript"/>
                <w:lang w:eastAsia="zh-CN"/>
              </w:rPr>
            </w:pPr>
            <w:r w:rsidRPr="00963C0E">
              <w:rPr>
                <w:rFonts w:ascii="Book Antiqua" w:hAnsi="Book Antiqua" w:cs="Arial"/>
                <w:sz w:val="24"/>
                <w:szCs w:val="24"/>
              </w:rPr>
              <w:t xml:space="preserve">Good; </w:t>
            </w:r>
            <w:r w:rsidR="00B94DC3" w:rsidRPr="00963C0E">
              <w:rPr>
                <w:rFonts w:ascii="Book Antiqua" w:hAnsi="Book Antiqua" w:cs="Arial"/>
                <w:sz w:val="24"/>
                <w:szCs w:val="24"/>
              </w:rPr>
              <w:t>conduit necrosis r</w:t>
            </w:r>
            <w:r w:rsidRPr="00963C0E">
              <w:rPr>
                <w:rFonts w:ascii="Book Antiqua" w:hAnsi="Book Antiqua" w:cs="Arial"/>
                <w:sz w:val="24"/>
                <w:szCs w:val="24"/>
              </w:rPr>
              <w:t>ate 2.4</w:t>
            </w:r>
            <w:r w:rsidR="00575641" w:rsidRPr="00963C0E">
              <w:rPr>
                <w:rFonts w:ascii="Book Antiqua" w:hAnsi="Book Antiqua" w:cs="Arial"/>
                <w:sz w:val="24"/>
                <w:szCs w:val="24"/>
              </w:rPr>
              <w:t>%</w:t>
            </w:r>
            <w:r w:rsidRPr="00963C0E">
              <w:rPr>
                <w:rFonts w:ascii="Book Antiqua" w:hAnsi="Book Antiqua" w:cs="Arial"/>
                <w:sz w:val="24"/>
                <w:szCs w:val="24"/>
              </w:rPr>
              <w:t>-18%</w:t>
            </w:r>
          </w:p>
        </w:tc>
        <w:tc>
          <w:tcPr>
            <w:tcW w:w="3192" w:type="dxa"/>
            <w:tcBorders>
              <w:top w:val="single" w:sz="4" w:space="0" w:color="auto"/>
            </w:tcBorders>
          </w:tcPr>
          <w:p w:rsidR="00A828AD" w:rsidRPr="00963C0E" w:rsidRDefault="00A828AD" w:rsidP="00097881">
            <w:pPr>
              <w:spacing w:line="360" w:lineRule="auto"/>
              <w:jc w:val="both"/>
              <w:rPr>
                <w:rFonts w:ascii="Book Antiqua" w:hAnsi="Book Antiqua" w:cs="Arial"/>
                <w:sz w:val="24"/>
                <w:szCs w:val="24"/>
                <w:vertAlign w:val="superscript"/>
              </w:rPr>
            </w:pPr>
            <w:r w:rsidRPr="00963C0E">
              <w:rPr>
                <w:rFonts w:ascii="Book Antiqua" w:hAnsi="Book Antiqua" w:cs="Arial"/>
                <w:sz w:val="24"/>
                <w:szCs w:val="24"/>
              </w:rPr>
              <w:t xml:space="preserve">Potentially </w:t>
            </w:r>
            <w:r w:rsidR="00E849CA" w:rsidRPr="00963C0E">
              <w:rPr>
                <w:rFonts w:ascii="Book Antiqua" w:hAnsi="Book Antiqua" w:cs="Arial"/>
                <w:sz w:val="24"/>
                <w:szCs w:val="24"/>
              </w:rPr>
              <w:t>ex</w:t>
            </w:r>
            <w:r w:rsidRPr="00963C0E">
              <w:rPr>
                <w:rFonts w:ascii="Book Antiqua" w:hAnsi="Book Antiqua" w:cs="Arial"/>
                <w:sz w:val="24"/>
                <w:szCs w:val="24"/>
              </w:rPr>
              <w:t xml:space="preserve">cellent; </w:t>
            </w:r>
            <w:r w:rsidR="00E849CA" w:rsidRPr="00963C0E">
              <w:rPr>
                <w:rFonts w:ascii="Book Antiqua" w:hAnsi="Book Antiqua" w:cs="Arial"/>
                <w:sz w:val="24"/>
                <w:szCs w:val="24"/>
              </w:rPr>
              <w:t>conduit necrosis r</w:t>
            </w:r>
            <w:r w:rsidRPr="00963C0E">
              <w:rPr>
                <w:rFonts w:ascii="Book Antiqua" w:hAnsi="Book Antiqua" w:cs="Arial"/>
                <w:sz w:val="24"/>
                <w:szCs w:val="24"/>
              </w:rPr>
              <w:t>ate 2</w:t>
            </w:r>
            <w:r w:rsidR="00B452F5" w:rsidRPr="00963C0E">
              <w:rPr>
                <w:rFonts w:ascii="Book Antiqua" w:hAnsi="Book Antiqua" w:cs="Arial"/>
                <w:sz w:val="24"/>
                <w:szCs w:val="24"/>
              </w:rPr>
              <w:t>%</w:t>
            </w:r>
            <w:r w:rsidRPr="00963C0E">
              <w:rPr>
                <w:rFonts w:ascii="Book Antiqua" w:hAnsi="Book Antiqua" w:cs="Arial"/>
                <w:sz w:val="24"/>
                <w:szCs w:val="24"/>
              </w:rPr>
              <w:t>-5%</w:t>
            </w:r>
          </w:p>
        </w:tc>
      </w:tr>
      <w:tr w:rsidR="00963C0E" w:rsidRPr="00963C0E" w:rsidTr="00963C0E">
        <w:tc>
          <w:tcPr>
            <w:tcW w:w="3192" w:type="dxa"/>
          </w:tcPr>
          <w:p w:rsidR="00A828AD" w:rsidRPr="00963C0E" w:rsidRDefault="00A828AD" w:rsidP="00097881">
            <w:pPr>
              <w:spacing w:line="360" w:lineRule="auto"/>
              <w:jc w:val="both"/>
              <w:rPr>
                <w:rFonts w:ascii="Book Antiqua" w:hAnsi="Book Antiqua" w:cs="Arial"/>
                <w:b/>
                <w:sz w:val="24"/>
                <w:szCs w:val="24"/>
              </w:rPr>
            </w:pPr>
            <w:r w:rsidRPr="00963C0E">
              <w:rPr>
                <w:rFonts w:ascii="Book Antiqua" w:hAnsi="Book Antiqua" w:cs="Arial"/>
                <w:sz w:val="24"/>
                <w:szCs w:val="24"/>
              </w:rPr>
              <w:t xml:space="preserve">Mild </w:t>
            </w:r>
            <w:r w:rsidR="00575641" w:rsidRPr="00963C0E">
              <w:rPr>
                <w:rFonts w:ascii="Book Antiqua" w:hAnsi="Book Antiqua" w:cs="Arial"/>
                <w:sz w:val="24"/>
                <w:szCs w:val="24"/>
              </w:rPr>
              <w:t>mucosal isch</w:t>
            </w:r>
            <w:r w:rsidRPr="00963C0E">
              <w:rPr>
                <w:rFonts w:ascii="Book Antiqua" w:hAnsi="Book Antiqua" w:cs="Arial"/>
                <w:sz w:val="24"/>
                <w:szCs w:val="24"/>
              </w:rPr>
              <w:t>emia</w:t>
            </w:r>
          </w:p>
        </w:tc>
        <w:tc>
          <w:tcPr>
            <w:tcW w:w="3192" w:type="dxa"/>
          </w:tcPr>
          <w:p w:rsidR="00A828AD" w:rsidRPr="00963C0E" w:rsidRDefault="00A828AD" w:rsidP="00097881">
            <w:pPr>
              <w:spacing w:line="360" w:lineRule="auto"/>
              <w:jc w:val="both"/>
              <w:rPr>
                <w:rFonts w:ascii="Book Antiqua" w:hAnsi="Book Antiqua" w:cs="Arial"/>
                <w:sz w:val="24"/>
                <w:szCs w:val="24"/>
                <w:vertAlign w:val="superscript"/>
                <w:lang w:eastAsia="zh-CN"/>
              </w:rPr>
            </w:pPr>
            <w:r w:rsidRPr="00963C0E">
              <w:rPr>
                <w:rFonts w:ascii="Book Antiqua" w:hAnsi="Book Antiqua" w:cs="Arial"/>
                <w:sz w:val="24"/>
                <w:szCs w:val="24"/>
              </w:rPr>
              <w:t xml:space="preserve">Ischemic </w:t>
            </w:r>
            <w:r w:rsidR="00575641" w:rsidRPr="00963C0E">
              <w:rPr>
                <w:rFonts w:ascii="Book Antiqua" w:hAnsi="Book Antiqua" w:cs="Arial"/>
                <w:sz w:val="24"/>
                <w:szCs w:val="24"/>
              </w:rPr>
              <w:t>c</w:t>
            </w:r>
            <w:r w:rsidRPr="00963C0E">
              <w:rPr>
                <w:rFonts w:ascii="Book Antiqua" w:hAnsi="Book Antiqua" w:cs="Arial"/>
                <w:sz w:val="24"/>
                <w:szCs w:val="24"/>
              </w:rPr>
              <w:t>olitis (3%)</w:t>
            </w:r>
          </w:p>
        </w:tc>
        <w:tc>
          <w:tcPr>
            <w:tcW w:w="3192" w:type="dxa"/>
          </w:tcPr>
          <w:p w:rsidR="00A828AD" w:rsidRPr="00963C0E" w:rsidRDefault="00A828AD" w:rsidP="00097881">
            <w:pPr>
              <w:spacing w:line="360" w:lineRule="auto"/>
              <w:jc w:val="both"/>
              <w:rPr>
                <w:rFonts w:ascii="Book Antiqua" w:hAnsi="Book Antiqua" w:cs="Arial"/>
                <w:sz w:val="24"/>
                <w:szCs w:val="24"/>
              </w:rPr>
            </w:pPr>
            <w:r w:rsidRPr="00963C0E">
              <w:rPr>
                <w:rFonts w:ascii="Book Antiqua" w:hAnsi="Book Antiqua" w:cs="Arial"/>
                <w:sz w:val="24"/>
                <w:szCs w:val="24"/>
              </w:rPr>
              <w:t>Gastric</w:t>
            </w:r>
            <w:r w:rsidR="00E849CA" w:rsidRPr="00963C0E">
              <w:rPr>
                <w:rFonts w:ascii="Book Antiqua" w:hAnsi="Book Antiqua" w:cs="Arial"/>
                <w:sz w:val="24"/>
                <w:szCs w:val="24"/>
              </w:rPr>
              <w:t xml:space="preserve"> e</w:t>
            </w:r>
            <w:r w:rsidRPr="00963C0E">
              <w:rPr>
                <w:rFonts w:ascii="Book Antiqua" w:hAnsi="Book Antiqua" w:cs="Arial"/>
                <w:sz w:val="24"/>
                <w:szCs w:val="24"/>
              </w:rPr>
              <w:t xml:space="preserve">rosions </w:t>
            </w:r>
          </w:p>
        </w:tc>
      </w:tr>
      <w:tr w:rsidR="00963C0E" w:rsidRPr="00963C0E" w:rsidTr="00963C0E">
        <w:tc>
          <w:tcPr>
            <w:tcW w:w="3192" w:type="dxa"/>
          </w:tcPr>
          <w:p w:rsidR="00A828AD" w:rsidRPr="00963C0E" w:rsidRDefault="00A828AD" w:rsidP="00097881">
            <w:pPr>
              <w:spacing w:line="360" w:lineRule="auto"/>
              <w:jc w:val="both"/>
              <w:rPr>
                <w:rFonts w:ascii="Book Antiqua" w:hAnsi="Book Antiqua" w:cs="Arial"/>
                <w:b/>
                <w:sz w:val="24"/>
                <w:szCs w:val="24"/>
              </w:rPr>
            </w:pPr>
            <w:proofErr w:type="spellStart"/>
            <w:r w:rsidRPr="00963C0E">
              <w:rPr>
                <w:rFonts w:ascii="Book Antiqua" w:hAnsi="Book Antiqua" w:cs="Arial"/>
                <w:sz w:val="24"/>
                <w:szCs w:val="24"/>
              </w:rPr>
              <w:t>Gastroesophageal</w:t>
            </w:r>
            <w:proofErr w:type="spellEnd"/>
            <w:r w:rsidRPr="00963C0E">
              <w:rPr>
                <w:rFonts w:ascii="Book Antiqua" w:hAnsi="Book Antiqua" w:cs="Arial"/>
                <w:sz w:val="24"/>
                <w:szCs w:val="24"/>
              </w:rPr>
              <w:t xml:space="preserve"> and </w:t>
            </w:r>
            <w:proofErr w:type="spellStart"/>
            <w:r w:rsidRPr="00963C0E">
              <w:rPr>
                <w:rFonts w:ascii="Book Antiqua" w:hAnsi="Book Antiqua" w:cs="Arial"/>
                <w:sz w:val="24"/>
                <w:szCs w:val="24"/>
              </w:rPr>
              <w:t>Colo</w:t>
            </w:r>
            <w:proofErr w:type="spellEnd"/>
            <w:r w:rsidRPr="00963C0E">
              <w:rPr>
                <w:rFonts w:ascii="Book Antiqua" w:hAnsi="Book Antiqua" w:cs="Arial"/>
                <w:sz w:val="24"/>
                <w:szCs w:val="24"/>
              </w:rPr>
              <w:t xml:space="preserve">-esophageal </w:t>
            </w:r>
            <w:r w:rsidR="001B6D75" w:rsidRPr="00963C0E">
              <w:rPr>
                <w:rFonts w:ascii="Book Antiqua" w:hAnsi="Book Antiqua" w:cs="Arial"/>
                <w:sz w:val="24"/>
                <w:szCs w:val="24"/>
              </w:rPr>
              <w:t>r</w:t>
            </w:r>
            <w:r w:rsidRPr="00963C0E">
              <w:rPr>
                <w:rFonts w:ascii="Book Antiqua" w:hAnsi="Book Antiqua" w:cs="Arial"/>
                <w:sz w:val="24"/>
                <w:szCs w:val="24"/>
              </w:rPr>
              <w:t>eflux rates</w:t>
            </w:r>
          </w:p>
        </w:tc>
        <w:tc>
          <w:tcPr>
            <w:tcW w:w="3192" w:type="dxa"/>
          </w:tcPr>
          <w:p w:rsidR="00A828AD" w:rsidRPr="00963C0E" w:rsidRDefault="00A828AD" w:rsidP="00097881">
            <w:pPr>
              <w:spacing w:line="360" w:lineRule="auto"/>
              <w:jc w:val="both"/>
              <w:rPr>
                <w:rFonts w:ascii="Book Antiqua" w:hAnsi="Book Antiqua" w:cs="Arial"/>
                <w:sz w:val="24"/>
                <w:szCs w:val="24"/>
                <w:vertAlign w:val="superscript"/>
                <w:lang w:eastAsia="zh-CN"/>
              </w:rPr>
            </w:pPr>
            <w:r w:rsidRPr="00963C0E">
              <w:rPr>
                <w:rFonts w:ascii="Book Antiqua" w:hAnsi="Book Antiqua" w:cs="Arial"/>
                <w:sz w:val="24"/>
                <w:szCs w:val="24"/>
              </w:rPr>
              <w:t>Low (4</w:t>
            </w:r>
            <w:r w:rsidR="00E849CA" w:rsidRPr="00963C0E">
              <w:rPr>
                <w:rFonts w:ascii="Book Antiqua" w:hAnsi="Book Antiqua" w:cs="Arial"/>
                <w:sz w:val="24"/>
                <w:szCs w:val="24"/>
              </w:rPr>
              <w:t>%</w:t>
            </w:r>
            <w:r w:rsidRPr="00963C0E">
              <w:rPr>
                <w:rFonts w:ascii="Book Antiqua" w:hAnsi="Book Antiqua" w:cs="Arial"/>
                <w:sz w:val="24"/>
                <w:szCs w:val="24"/>
              </w:rPr>
              <w:t>-5%)</w:t>
            </w:r>
          </w:p>
        </w:tc>
        <w:tc>
          <w:tcPr>
            <w:tcW w:w="3192" w:type="dxa"/>
          </w:tcPr>
          <w:p w:rsidR="00A828AD" w:rsidRPr="00963C0E" w:rsidRDefault="00A828AD" w:rsidP="00097881">
            <w:pPr>
              <w:spacing w:line="360" w:lineRule="auto"/>
              <w:jc w:val="both"/>
              <w:rPr>
                <w:rFonts w:ascii="Book Antiqua" w:hAnsi="Book Antiqua" w:cs="Arial"/>
                <w:sz w:val="24"/>
                <w:szCs w:val="24"/>
              </w:rPr>
            </w:pPr>
            <w:r w:rsidRPr="00963C0E">
              <w:rPr>
                <w:rFonts w:ascii="Book Antiqua" w:hAnsi="Book Antiqua" w:cs="Arial"/>
                <w:sz w:val="24"/>
                <w:szCs w:val="24"/>
              </w:rPr>
              <w:t>Low</w:t>
            </w:r>
          </w:p>
        </w:tc>
      </w:tr>
      <w:tr w:rsidR="00963C0E" w:rsidRPr="00963C0E" w:rsidTr="00963C0E">
        <w:tc>
          <w:tcPr>
            <w:tcW w:w="3192" w:type="dxa"/>
          </w:tcPr>
          <w:p w:rsidR="00A828AD" w:rsidRPr="00963C0E" w:rsidRDefault="00A828AD" w:rsidP="00097881">
            <w:pPr>
              <w:spacing w:line="360" w:lineRule="auto"/>
              <w:jc w:val="both"/>
              <w:rPr>
                <w:rFonts w:ascii="Book Antiqua" w:hAnsi="Book Antiqua" w:cs="Arial"/>
                <w:b/>
                <w:sz w:val="24"/>
                <w:szCs w:val="24"/>
              </w:rPr>
            </w:pPr>
            <w:r w:rsidRPr="00963C0E">
              <w:rPr>
                <w:rFonts w:ascii="Book Antiqua" w:hAnsi="Book Antiqua" w:cs="Arial"/>
                <w:sz w:val="24"/>
                <w:szCs w:val="24"/>
              </w:rPr>
              <w:t xml:space="preserve">Conduit </w:t>
            </w:r>
            <w:r w:rsidR="001B6D75" w:rsidRPr="00963C0E">
              <w:rPr>
                <w:rFonts w:ascii="Book Antiqua" w:hAnsi="Book Antiqua" w:cs="Arial"/>
                <w:sz w:val="24"/>
                <w:szCs w:val="24"/>
              </w:rPr>
              <w:t>reservoir ca</w:t>
            </w:r>
            <w:r w:rsidRPr="00963C0E">
              <w:rPr>
                <w:rFonts w:ascii="Book Antiqua" w:hAnsi="Book Antiqua" w:cs="Arial"/>
                <w:sz w:val="24"/>
                <w:szCs w:val="24"/>
              </w:rPr>
              <w:t>pacity</w:t>
            </w:r>
          </w:p>
        </w:tc>
        <w:tc>
          <w:tcPr>
            <w:tcW w:w="3192" w:type="dxa"/>
          </w:tcPr>
          <w:p w:rsidR="00A828AD" w:rsidRPr="00963C0E" w:rsidRDefault="00A828AD" w:rsidP="00097881">
            <w:pPr>
              <w:spacing w:line="360" w:lineRule="auto"/>
              <w:jc w:val="both"/>
              <w:rPr>
                <w:rFonts w:ascii="Book Antiqua" w:hAnsi="Book Antiqua" w:cs="Arial"/>
                <w:sz w:val="24"/>
                <w:szCs w:val="24"/>
              </w:rPr>
            </w:pPr>
            <w:r w:rsidRPr="00963C0E">
              <w:rPr>
                <w:rFonts w:ascii="Book Antiqua" w:hAnsi="Book Antiqua" w:cs="Arial"/>
                <w:sz w:val="24"/>
                <w:szCs w:val="24"/>
              </w:rPr>
              <w:t>Acceptable</w:t>
            </w:r>
          </w:p>
        </w:tc>
        <w:tc>
          <w:tcPr>
            <w:tcW w:w="3192" w:type="dxa"/>
          </w:tcPr>
          <w:p w:rsidR="00A828AD" w:rsidRPr="00963C0E" w:rsidRDefault="00A828AD" w:rsidP="00097881">
            <w:pPr>
              <w:spacing w:line="360" w:lineRule="auto"/>
              <w:jc w:val="both"/>
              <w:rPr>
                <w:rFonts w:ascii="Book Antiqua" w:hAnsi="Book Antiqua" w:cs="Arial"/>
                <w:sz w:val="24"/>
                <w:szCs w:val="24"/>
              </w:rPr>
            </w:pPr>
            <w:r w:rsidRPr="00963C0E">
              <w:rPr>
                <w:rFonts w:ascii="Book Antiqua" w:hAnsi="Book Antiqua" w:cs="Arial"/>
                <w:sz w:val="24"/>
                <w:szCs w:val="24"/>
              </w:rPr>
              <w:t>Better</w:t>
            </w:r>
          </w:p>
        </w:tc>
      </w:tr>
      <w:tr w:rsidR="00963C0E" w:rsidRPr="00963C0E" w:rsidTr="00963C0E">
        <w:tc>
          <w:tcPr>
            <w:tcW w:w="3192" w:type="dxa"/>
          </w:tcPr>
          <w:p w:rsidR="00A828AD" w:rsidRPr="00963C0E" w:rsidRDefault="00A828AD" w:rsidP="00097881">
            <w:pPr>
              <w:spacing w:line="360" w:lineRule="auto"/>
              <w:jc w:val="both"/>
              <w:rPr>
                <w:rFonts w:ascii="Book Antiqua" w:hAnsi="Book Antiqua" w:cs="Arial"/>
                <w:b/>
                <w:sz w:val="24"/>
                <w:szCs w:val="24"/>
              </w:rPr>
            </w:pPr>
            <w:r w:rsidRPr="00963C0E">
              <w:rPr>
                <w:rFonts w:ascii="Book Antiqua" w:hAnsi="Book Antiqua" w:cs="Arial"/>
                <w:sz w:val="24"/>
                <w:szCs w:val="24"/>
              </w:rPr>
              <w:t xml:space="preserve">Postprandial </w:t>
            </w:r>
            <w:r w:rsidR="001B6D75" w:rsidRPr="00963C0E">
              <w:rPr>
                <w:rFonts w:ascii="Book Antiqua" w:hAnsi="Book Antiqua" w:cs="Arial"/>
                <w:sz w:val="24"/>
                <w:szCs w:val="24"/>
              </w:rPr>
              <w:t>conduit fulln</w:t>
            </w:r>
            <w:r w:rsidRPr="00963C0E">
              <w:rPr>
                <w:rFonts w:ascii="Book Antiqua" w:hAnsi="Book Antiqua" w:cs="Arial"/>
                <w:sz w:val="24"/>
                <w:szCs w:val="24"/>
              </w:rPr>
              <w:t>ess</w:t>
            </w:r>
          </w:p>
        </w:tc>
        <w:tc>
          <w:tcPr>
            <w:tcW w:w="3192" w:type="dxa"/>
          </w:tcPr>
          <w:p w:rsidR="00A828AD" w:rsidRPr="00963C0E" w:rsidRDefault="00A828AD" w:rsidP="00097881">
            <w:pPr>
              <w:spacing w:line="360" w:lineRule="auto"/>
              <w:jc w:val="both"/>
              <w:rPr>
                <w:rFonts w:ascii="Book Antiqua" w:hAnsi="Book Antiqua" w:cs="Arial"/>
                <w:sz w:val="24"/>
                <w:szCs w:val="24"/>
              </w:rPr>
            </w:pPr>
            <w:r w:rsidRPr="00963C0E">
              <w:rPr>
                <w:rFonts w:ascii="Book Antiqua" w:hAnsi="Book Antiqua" w:cs="Arial"/>
                <w:sz w:val="24"/>
                <w:szCs w:val="24"/>
              </w:rPr>
              <w:t>Less</w:t>
            </w:r>
          </w:p>
        </w:tc>
        <w:tc>
          <w:tcPr>
            <w:tcW w:w="3192" w:type="dxa"/>
          </w:tcPr>
          <w:p w:rsidR="00A828AD" w:rsidRPr="00963C0E" w:rsidRDefault="00A828AD" w:rsidP="00097881">
            <w:pPr>
              <w:spacing w:line="360" w:lineRule="auto"/>
              <w:jc w:val="both"/>
              <w:rPr>
                <w:rFonts w:ascii="Book Antiqua" w:hAnsi="Book Antiqua" w:cs="Arial"/>
                <w:sz w:val="24"/>
                <w:szCs w:val="24"/>
              </w:rPr>
            </w:pPr>
            <w:r w:rsidRPr="00963C0E">
              <w:rPr>
                <w:rFonts w:ascii="Book Antiqua" w:hAnsi="Book Antiqua" w:cs="Arial"/>
                <w:sz w:val="24"/>
                <w:szCs w:val="24"/>
              </w:rPr>
              <w:t>More</w:t>
            </w:r>
          </w:p>
        </w:tc>
      </w:tr>
      <w:tr w:rsidR="00963C0E" w:rsidRPr="00963C0E" w:rsidTr="00963C0E">
        <w:tc>
          <w:tcPr>
            <w:tcW w:w="3192" w:type="dxa"/>
          </w:tcPr>
          <w:p w:rsidR="00A828AD" w:rsidRPr="00963C0E" w:rsidRDefault="00A828AD" w:rsidP="00097881">
            <w:pPr>
              <w:spacing w:line="360" w:lineRule="auto"/>
              <w:jc w:val="both"/>
              <w:rPr>
                <w:rFonts w:ascii="Book Antiqua" w:hAnsi="Book Antiqua" w:cs="Arial"/>
                <w:b/>
                <w:sz w:val="24"/>
                <w:szCs w:val="24"/>
              </w:rPr>
            </w:pPr>
            <w:r w:rsidRPr="00963C0E">
              <w:rPr>
                <w:rFonts w:ascii="Book Antiqua" w:hAnsi="Book Antiqua" w:cs="Arial"/>
                <w:sz w:val="24"/>
                <w:szCs w:val="24"/>
              </w:rPr>
              <w:t xml:space="preserve">Probability </w:t>
            </w:r>
            <w:r w:rsidR="001B6D75" w:rsidRPr="00963C0E">
              <w:rPr>
                <w:rFonts w:ascii="Book Antiqua" w:hAnsi="Book Antiqua" w:cs="Arial"/>
                <w:sz w:val="24"/>
                <w:szCs w:val="24"/>
              </w:rPr>
              <w:t>of cervical esophageal anastomotic leakage ra</w:t>
            </w:r>
            <w:r w:rsidRPr="00963C0E">
              <w:rPr>
                <w:rFonts w:ascii="Book Antiqua" w:hAnsi="Book Antiqua" w:cs="Arial"/>
                <w:sz w:val="24"/>
                <w:szCs w:val="24"/>
              </w:rPr>
              <w:t>te</w:t>
            </w:r>
          </w:p>
        </w:tc>
        <w:tc>
          <w:tcPr>
            <w:tcW w:w="3192" w:type="dxa"/>
          </w:tcPr>
          <w:p w:rsidR="00A828AD" w:rsidRPr="00963C0E" w:rsidRDefault="00A828AD" w:rsidP="00097881">
            <w:pPr>
              <w:spacing w:line="360" w:lineRule="auto"/>
              <w:jc w:val="both"/>
              <w:rPr>
                <w:rFonts w:ascii="Book Antiqua" w:hAnsi="Book Antiqua" w:cs="Arial"/>
                <w:sz w:val="24"/>
                <w:szCs w:val="24"/>
              </w:rPr>
            </w:pPr>
            <w:r w:rsidRPr="00963C0E">
              <w:rPr>
                <w:rFonts w:ascii="Book Antiqua" w:hAnsi="Book Antiqua" w:cs="Arial"/>
                <w:sz w:val="24"/>
                <w:szCs w:val="24"/>
              </w:rPr>
              <w:t>Low</w:t>
            </w:r>
          </w:p>
        </w:tc>
        <w:tc>
          <w:tcPr>
            <w:tcW w:w="3192" w:type="dxa"/>
          </w:tcPr>
          <w:p w:rsidR="00A828AD" w:rsidRPr="00963C0E" w:rsidRDefault="00A828AD" w:rsidP="00097881">
            <w:pPr>
              <w:spacing w:line="360" w:lineRule="auto"/>
              <w:jc w:val="both"/>
              <w:rPr>
                <w:rFonts w:ascii="Book Antiqua" w:hAnsi="Book Antiqua" w:cs="Arial"/>
                <w:sz w:val="24"/>
                <w:szCs w:val="24"/>
              </w:rPr>
            </w:pPr>
            <w:r w:rsidRPr="00963C0E">
              <w:rPr>
                <w:rFonts w:ascii="Book Antiqua" w:hAnsi="Book Antiqua" w:cs="Arial"/>
                <w:sz w:val="24"/>
                <w:szCs w:val="24"/>
              </w:rPr>
              <w:t>Low</w:t>
            </w:r>
          </w:p>
        </w:tc>
      </w:tr>
      <w:tr w:rsidR="00963C0E" w:rsidRPr="00963C0E" w:rsidTr="00963C0E">
        <w:tc>
          <w:tcPr>
            <w:tcW w:w="3192" w:type="dxa"/>
          </w:tcPr>
          <w:p w:rsidR="00A828AD" w:rsidRPr="00963C0E" w:rsidRDefault="00A828AD" w:rsidP="00097881">
            <w:pPr>
              <w:spacing w:line="360" w:lineRule="auto"/>
              <w:jc w:val="both"/>
              <w:rPr>
                <w:rFonts w:ascii="Book Antiqua" w:hAnsi="Book Antiqua" w:cs="Arial"/>
                <w:b/>
                <w:sz w:val="24"/>
                <w:szCs w:val="24"/>
              </w:rPr>
            </w:pPr>
            <w:r w:rsidRPr="00963C0E">
              <w:rPr>
                <w:rFonts w:ascii="Book Antiqua" w:hAnsi="Book Antiqua" w:cs="Arial"/>
                <w:sz w:val="24"/>
                <w:szCs w:val="24"/>
              </w:rPr>
              <w:t>Probability o</w:t>
            </w:r>
            <w:r w:rsidR="001B6D75" w:rsidRPr="00963C0E">
              <w:rPr>
                <w:rFonts w:ascii="Book Antiqua" w:hAnsi="Book Antiqua" w:cs="Arial"/>
                <w:sz w:val="24"/>
                <w:szCs w:val="24"/>
              </w:rPr>
              <w:t>f postoperative esophageal a</w:t>
            </w:r>
            <w:r w:rsidRPr="00963C0E">
              <w:rPr>
                <w:rFonts w:ascii="Book Antiqua" w:hAnsi="Book Antiqua" w:cs="Arial"/>
                <w:sz w:val="24"/>
                <w:szCs w:val="24"/>
              </w:rPr>
              <w:t>nastomotic Strict</w:t>
            </w:r>
            <w:r w:rsidR="001B6D75" w:rsidRPr="00963C0E">
              <w:rPr>
                <w:rFonts w:ascii="Book Antiqua" w:hAnsi="Book Antiqua" w:cs="Arial"/>
                <w:sz w:val="24"/>
                <w:szCs w:val="24"/>
              </w:rPr>
              <w:t>ure fo</w:t>
            </w:r>
            <w:r w:rsidRPr="00963C0E">
              <w:rPr>
                <w:rFonts w:ascii="Book Antiqua" w:hAnsi="Book Antiqua" w:cs="Arial"/>
                <w:sz w:val="24"/>
                <w:szCs w:val="24"/>
              </w:rPr>
              <w:t>rmation</w:t>
            </w:r>
          </w:p>
        </w:tc>
        <w:tc>
          <w:tcPr>
            <w:tcW w:w="3192" w:type="dxa"/>
          </w:tcPr>
          <w:p w:rsidR="00A828AD" w:rsidRPr="00963C0E" w:rsidRDefault="00A828AD" w:rsidP="00097881">
            <w:pPr>
              <w:spacing w:line="360" w:lineRule="auto"/>
              <w:jc w:val="both"/>
              <w:rPr>
                <w:rFonts w:ascii="Book Antiqua" w:hAnsi="Book Antiqua" w:cs="Arial"/>
                <w:sz w:val="24"/>
                <w:szCs w:val="24"/>
              </w:rPr>
            </w:pPr>
            <w:r w:rsidRPr="00963C0E">
              <w:rPr>
                <w:rFonts w:ascii="Book Antiqua" w:hAnsi="Book Antiqua" w:cs="Arial"/>
                <w:sz w:val="24"/>
                <w:szCs w:val="24"/>
              </w:rPr>
              <w:t>Low</w:t>
            </w:r>
          </w:p>
        </w:tc>
        <w:tc>
          <w:tcPr>
            <w:tcW w:w="3192" w:type="dxa"/>
          </w:tcPr>
          <w:p w:rsidR="00A828AD" w:rsidRPr="00963C0E" w:rsidRDefault="00A828AD" w:rsidP="00097881">
            <w:pPr>
              <w:spacing w:line="360" w:lineRule="auto"/>
              <w:jc w:val="both"/>
              <w:rPr>
                <w:rFonts w:ascii="Book Antiqua" w:hAnsi="Book Antiqua" w:cs="Arial"/>
                <w:sz w:val="24"/>
                <w:szCs w:val="24"/>
              </w:rPr>
            </w:pPr>
            <w:r w:rsidRPr="00963C0E">
              <w:rPr>
                <w:rFonts w:ascii="Book Antiqua" w:hAnsi="Book Antiqua" w:cs="Arial"/>
                <w:sz w:val="24"/>
                <w:szCs w:val="24"/>
              </w:rPr>
              <w:t>Higher</w:t>
            </w:r>
          </w:p>
        </w:tc>
      </w:tr>
      <w:tr w:rsidR="00963C0E" w:rsidRPr="00963C0E" w:rsidTr="00963C0E">
        <w:tc>
          <w:tcPr>
            <w:tcW w:w="3192" w:type="dxa"/>
          </w:tcPr>
          <w:p w:rsidR="00A828AD" w:rsidRPr="00963C0E" w:rsidRDefault="00A828AD" w:rsidP="00097881">
            <w:pPr>
              <w:spacing w:line="360" w:lineRule="auto"/>
              <w:jc w:val="both"/>
              <w:rPr>
                <w:rFonts w:ascii="Book Antiqua" w:hAnsi="Book Antiqua" w:cs="Arial"/>
                <w:b/>
                <w:sz w:val="24"/>
                <w:szCs w:val="24"/>
              </w:rPr>
            </w:pPr>
            <w:r w:rsidRPr="00963C0E">
              <w:rPr>
                <w:rFonts w:ascii="Book Antiqua" w:hAnsi="Book Antiqua" w:cs="Arial"/>
                <w:sz w:val="24"/>
                <w:szCs w:val="24"/>
              </w:rPr>
              <w:t xml:space="preserve">Potential </w:t>
            </w:r>
            <w:r w:rsidR="001B6D75" w:rsidRPr="00963C0E">
              <w:rPr>
                <w:rFonts w:ascii="Book Antiqua" w:hAnsi="Book Antiqua" w:cs="Arial"/>
                <w:sz w:val="24"/>
                <w:szCs w:val="24"/>
              </w:rPr>
              <w:t>co</w:t>
            </w:r>
            <w:r w:rsidRPr="00963C0E">
              <w:rPr>
                <w:rFonts w:ascii="Book Antiqua" w:hAnsi="Book Antiqua" w:cs="Arial"/>
                <w:sz w:val="24"/>
                <w:szCs w:val="24"/>
              </w:rPr>
              <w:t>mplications</w:t>
            </w:r>
          </w:p>
        </w:tc>
        <w:tc>
          <w:tcPr>
            <w:tcW w:w="3192" w:type="dxa"/>
          </w:tcPr>
          <w:p w:rsidR="00A828AD" w:rsidRPr="00963C0E" w:rsidRDefault="00A828AD" w:rsidP="00097881">
            <w:pPr>
              <w:spacing w:line="360" w:lineRule="auto"/>
              <w:jc w:val="both"/>
              <w:rPr>
                <w:rFonts w:ascii="Book Antiqua" w:hAnsi="Book Antiqua" w:cs="Arial"/>
                <w:sz w:val="24"/>
                <w:szCs w:val="24"/>
              </w:rPr>
            </w:pPr>
            <w:r w:rsidRPr="00963C0E">
              <w:rPr>
                <w:rFonts w:ascii="Book Antiqua" w:hAnsi="Book Antiqua" w:cs="Arial"/>
                <w:sz w:val="24"/>
                <w:szCs w:val="24"/>
              </w:rPr>
              <w:t>Higher probability of anastomotic leakage in colonic anastomosis</w:t>
            </w:r>
          </w:p>
        </w:tc>
        <w:tc>
          <w:tcPr>
            <w:tcW w:w="3192" w:type="dxa"/>
          </w:tcPr>
          <w:p w:rsidR="00A828AD" w:rsidRPr="00963C0E" w:rsidRDefault="00A828AD" w:rsidP="00097881">
            <w:pPr>
              <w:spacing w:line="360" w:lineRule="auto"/>
              <w:jc w:val="both"/>
              <w:rPr>
                <w:rFonts w:ascii="Book Antiqua" w:hAnsi="Book Antiqua" w:cs="Arial"/>
                <w:sz w:val="24"/>
                <w:szCs w:val="24"/>
              </w:rPr>
            </w:pPr>
            <w:r w:rsidRPr="00963C0E">
              <w:rPr>
                <w:rFonts w:ascii="Book Antiqua" w:hAnsi="Book Antiqua" w:cs="Arial"/>
                <w:sz w:val="24"/>
                <w:szCs w:val="24"/>
              </w:rPr>
              <w:t>Higher probability of gastric erosions postoperatively due to retention gastritis</w:t>
            </w:r>
          </w:p>
        </w:tc>
      </w:tr>
      <w:tr w:rsidR="00963C0E" w:rsidRPr="00963C0E" w:rsidTr="00963C0E">
        <w:tc>
          <w:tcPr>
            <w:tcW w:w="3192" w:type="dxa"/>
          </w:tcPr>
          <w:p w:rsidR="00A828AD" w:rsidRPr="00963C0E" w:rsidRDefault="00A828AD" w:rsidP="00097881">
            <w:pPr>
              <w:spacing w:line="360" w:lineRule="auto"/>
              <w:jc w:val="both"/>
              <w:rPr>
                <w:rFonts w:ascii="Book Antiqua" w:hAnsi="Book Antiqua" w:cs="Arial"/>
                <w:b/>
                <w:sz w:val="24"/>
                <w:szCs w:val="24"/>
              </w:rPr>
            </w:pPr>
          </w:p>
        </w:tc>
        <w:tc>
          <w:tcPr>
            <w:tcW w:w="3192" w:type="dxa"/>
          </w:tcPr>
          <w:p w:rsidR="00A828AD" w:rsidRPr="00963C0E" w:rsidRDefault="00A828AD" w:rsidP="00097881">
            <w:pPr>
              <w:spacing w:line="360" w:lineRule="auto"/>
              <w:jc w:val="both"/>
              <w:rPr>
                <w:rFonts w:ascii="Book Antiqua" w:hAnsi="Book Antiqua" w:cs="Arial"/>
                <w:sz w:val="24"/>
                <w:szCs w:val="24"/>
              </w:rPr>
            </w:pPr>
          </w:p>
        </w:tc>
        <w:tc>
          <w:tcPr>
            <w:tcW w:w="3192" w:type="dxa"/>
          </w:tcPr>
          <w:p w:rsidR="00A828AD" w:rsidRPr="00963C0E" w:rsidRDefault="00A828AD" w:rsidP="00097881">
            <w:pPr>
              <w:spacing w:line="360" w:lineRule="auto"/>
              <w:jc w:val="both"/>
              <w:rPr>
                <w:rFonts w:ascii="Book Antiqua" w:hAnsi="Book Antiqua" w:cs="Arial"/>
                <w:sz w:val="24"/>
                <w:szCs w:val="24"/>
              </w:rPr>
            </w:pPr>
          </w:p>
        </w:tc>
      </w:tr>
    </w:tbl>
    <w:p w:rsidR="00D40951" w:rsidRDefault="00D40951" w:rsidP="00097881">
      <w:pPr>
        <w:pStyle w:val="HTMLPreformatted"/>
        <w:spacing w:line="360" w:lineRule="auto"/>
        <w:jc w:val="both"/>
        <w:rPr>
          <w:rFonts w:ascii="Book Antiqua" w:hAnsi="Book Antiqua" w:cs="Arial"/>
          <w:sz w:val="24"/>
          <w:szCs w:val="24"/>
        </w:rPr>
      </w:pPr>
    </w:p>
    <w:p w:rsidR="00D40951" w:rsidRDefault="00D40951">
      <w:pPr>
        <w:rPr>
          <w:rFonts w:ascii="Book Antiqua" w:eastAsia="Times New Roman" w:hAnsi="Book Antiqua" w:cs="Arial"/>
          <w:sz w:val="24"/>
          <w:szCs w:val="24"/>
        </w:rPr>
      </w:pPr>
      <w:r>
        <w:rPr>
          <w:rFonts w:ascii="Book Antiqua" w:hAnsi="Book Antiqua" w:cs="Arial"/>
          <w:sz w:val="24"/>
          <w:szCs w:val="24"/>
        </w:rPr>
        <w:br w:type="page"/>
      </w:r>
    </w:p>
    <w:p w:rsidR="00D40951" w:rsidRPr="007A5D79" w:rsidRDefault="0054264A" w:rsidP="00D40951">
      <w:pPr>
        <w:spacing w:after="0" w:line="360" w:lineRule="auto"/>
        <w:jc w:val="both"/>
        <w:rPr>
          <w:rFonts w:ascii="Book Antiqua" w:hAnsi="Book Antiqua" w:cs="Arial"/>
          <w:sz w:val="24"/>
          <w:szCs w:val="24"/>
        </w:rPr>
      </w:pPr>
      <w:r w:rsidRPr="00012675">
        <w:rPr>
          <w:rFonts w:ascii="Book Antiqua" w:hAnsi="Book Antiqua" w:cs="Arial"/>
          <w:noProof/>
          <w:sz w:val="24"/>
          <w:szCs w:val="24"/>
        </w:rPr>
        <w:lastRenderedPageBreak/>
        <w:drawing>
          <wp:inline distT="0" distB="0" distL="0" distR="0" wp14:anchorId="618458EE" wp14:editId="2D5485D1">
            <wp:extent cx="5943600" cy="3730625"/>
            <wp:effectExtent l="0" t="0" r="0" b="0"/>
            <wp:docPr id="1" name="Picture 0" descr="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tif"/>
                    <pic:cNvPicPr/>
                  </pic:nvPicPr>
                  <pic:blipFill>
                    <a:blip r:embed="rId10" cstate="print"/>
                    <a:stretch>
                      <a:fillRect/>
                    </a:stretch>
                  </pic:blipFill>
                  <pic:spPr>
                    <a:xfrm>
                      <a:off x="0" y="0"/>
                      <a:ext cx="5943600" cy="3730625"/>
                    </a:xfrm>
                    <a:prstGeom prst="rect">
                      <a:avLst/>
                    </a:prstGeom>
                  </pic:spPr>
                </pic:pic>
              </a:graphicData>
            </a:graphic>
          </wp:inline>
        </w:drawing>
      </w:r>
      <w:r w:rsidR="00D40951" w:rsidRPr="0063390D">
        <w:rPr>
          <w:rFonts w:ascii="Book Antiqua" w:hAnsi="Book Antiqua" w:cs="Arial"/>
          <w:b/>
          <w:sz w:val="24"/>
          <w:szCs w:val="24"/>
        </w:rPr>
        <w:t>Figure 1</w:t>
      </w:r>
      <w:r w:rsidRPr="0063390D">
        <w:rPr>
          <w:rFonts w:ascii="Book Antiqua" w:hAnsi="Book Antiqua" w:cs="Arial" w:hint="eastAsia"/>
          <w:b/>
          <w:sz w:val="24"/>
          <w:szCs w:val="24"/>
          <w:lang w:eastAsia="zh-CN"/>
        </w:rPr>
        <w:t xml:space="preserve"> </w:t>
      </w:r>
      <w:r w:rsidR="00D40951" w:rsidRPr="0063390D">
        <w:rPr>
          <w:rFonts w:ascii="Book Antiqua" w:hAnsi="Book Antiqua" w:cs="Arial"/>
          <w:b/>
          <w:sz w:val="24"/>
          <w:szCs w:val="24"/>
        </w:rPr>
        <w:t>Barium study showing concurrent esophageal and gastric stenosis at pyloric canal level.</w:t>
      </w:r>
      <w:r w:rsidR="00D40951" w:rsidRPr="007A5D79">
        <w:rPr>
          <w:rFonts w:ascii="Book Antiqua" w:hAnsi="Book Antiqua" w:cs="Arial"/>
          <w:sz w:val="24"/>
          <w:szCs w:val="24"/>
        </w:rPr>
        <w:t xml:space="preserve"> Please note the distended stomach. </w:t>
      </w:r>
    </w:p>
    <w:p w:rsidR="00D40951" w:rsidRPr="007A5D79" w:rsidRDefault="00D40951" w:rsidP="00D40951">
      <w:pPr>
        <w:spacing w:after="0" w:line="360" w:lineRule="auto"/>
        <w:jc w:val="both"/>
        <w:rPr>
          <w:rFonts w:ascii="Book Antiqua" w:hAnsi="Book Antiqua" w:cs="Arial"/>
          <w:sz w:val="24"/>
          <w:szCs w:val="24"/>
        </w:rPr>
      </w:pPr>
    </w:p>
    <w:p w:rsidR="009C7F73" w:rsidRDefault="009C7F73">
      <w:pPr>
        <w:rPr>
          <w:rFonts w:ascii="Book Antiqua" w:hAnsi="Book Antiqua" w:cs="Arial"/>
          <w:b/>
          <w:sz w:val="24"/>
          <w:szCs w:val="24"/>
        </w:rPr>
      </w:pPr>
      <w:r>
        <w:rPr>
          <w:rFonts w:ascii="Book Antiqua" w:hAnsi="Book Antiqua" w:cs="Arial"/>
          <w:b/>
          <w:sz w:val="24"/>
          <w:szCs w:val="24"/>
        </w:rPr>
        <w:br w:type="page"/>
      </w:r>
    </w:p>
    <w:p w:rsidR="00D40951" w:rsidRPr="007A5D79" w:rsidRDefault="004D118A" w:rsidP="00D40951">
      <w:pPr>
        <w:spacing w:after="0" w:line="360" w:lineRule="auto"/>
        <w:jc w:val="both"/>
        <w:rPr>
          <w:rFonts w:ascii="Book Antiqua" w:hAnsi="Book Antiqua" w:cs="Arial"/>
          <w:sz w:val="24"/>
          <w:szCs w:val="24"/>
        </w:rPr>
      </w:pPr>
      <w:r w:rsidRPr="00012675">
        <w:rPr>
          <w:rFonts w:ascii="Book Antiqua" w:hAnsi="Book Antiqua" w:cs="Arial"/>
          <w:noProof/>
          <w:sz w:val="24"/>
          <w:szCs w:val="24"/>
        </w:rPr>
        <w:lastRenderedPageBreak/>
        <w:drawing>
          <wp:inline distT="0" distB="0" distL="0" distR="0" wp14:anchorId="779BC762" wp14:editId="2E3CF9FB">
            <wp:extent cx="5943600" cy="3410585"/>
            <wp:effectExtent l="0" t="0" r="0" b="0"/>
            <wp:docPr id="2" name="Picture 1" descr="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tif"/>
                    <pic:cNvPicPr/>
                  </pic:nvPicPr>
                  <pic:blipFill>
                    <a:blip r:embed="rId11" cstate="print"/>
                    <a:stretch>
                      <a:fillRect/>
                    </a:stretch>
                  </pic:blipFill>
                  <pic:spPr>
                    <a:xfrm>
                      <a:off x="0" y="0"/>
                      <a:ext cx="5943600" cy="3410585"/>
                    </a:xfrm>
                    <a:prstGeom prst="rect">
                      <a:avLst/>
                    </a:prstGeom>
                  </pic:spPr>
                </pic:pic>
              </a:graphicData>
            </a:graphic>
          </wp:inline>
        </w:drawing>
      </w:r>
      <w:r w:rsidR="00D40951" w:rsidRPr="006E21E3">
        <w:rPr>
          <w:rFonts w:ascii="Book Antiqua" w:hAnsi="Book Antiqua" w:cs="Arial"/>
          <w:b/>
          <w:sz w:val="24"/>
          <w:szCs w:val="24"/>
        </w:rPr>
        <w:t>Figure 2</w:t>
      </w:r>
      <w:r w:rsidR="006E21E3" w:rsidRPr="006E21E3">
        <w:rPr>
          <w:rFonts w:ascii="Book Antiqua" w:hAnsi="Book Antiqua" w:cs="Arial" w:hint="eastAsia"/>
          <w:b/>
          <w:sz w:val="24"/>
          <w:szCs w:val="24"/>
          <w:lang w:eastAsia="zh-CN"/>
        </w:rPr>
        <w:t xml:space="preserve"> </w:t>
      </w:r>
      <w:r w:rsidR="00D40951" w:rsidRPr="006E21E3">
        <w:rPr>
          <w:rFonts w:ascii="Book Antiqua" w:hAnsi="Book Antiqua" w:cs="Arial"/>
          <w:b/>
          <w:sz w:val="24"/>
          <w:szCs w:val="24"/>
        </w:rPr>
        <w:t xml:space="preserve">Roux-en-Y </w:t>
      </w:r>
      <w:r w:rsidR="00EB0017" w:rsidRPr="006E21E3">
        <w:rPr>
          <w:rFonts w:ascii="Book Antiqua" w:hAnsi="Book Antiqua" w:cs="Arial"/>
          <w:b/>
          <w:sz w:val="24"/>
          <w:szCs w:val="24"/>
        </w:rPr>
        <w:t>augmented gastric advancement</w:t>
      </w:r>
      <w:r w:rsidR="00EB0017">
        <w:rPr>
          <w:rFonts w:ascii="Book Antiqua" w:hAnsi="Book Antiqua" w:cs="Arial" w:hint="eastAsia"/>
          <w:b/>
          <w:sz w:val="24"/>
          <w:szCs w:val="24"/>
          <w:lang w:eastAsia="zh-CN"/>
        </w:rPr>
        <w:t xml:space="preserve"> </w:t>
      </w:r>
      <w:r w:rsidR="00D40951" w:rsidRPr="006E21E3">
        <w:rPr>
          <w:rFonts w:ascii="Book Antiqua" w:hAnsi="Book Antiqua" w:cs="Arial"/>
          <w:b/>
          <w:sz w:val="24"/>
          <w:szCs w:val="24"/>
        </w:rPr>
        <w:t xml:space="preserve">with </w:t>
      </w:r>
      <w:r w:rsidR="00C12182" w:rsidRPr="006E21E3">
        <w:rPr>
          <w:rFonts w:ascii="Book Antiqua" w:hAnsi="Book Antiqua" w:cs="Arial"/>
          <w:b/>
          <w:sz w:val="24"/>
          <w:szCs w:val="24"/>
        </w:rPr>
        <w:t>sc</w:t>
      </w:r>
      <w:r w:rsidR="00D40951" w:rsidRPr="006E21E3">
        <w:rPr>
          <w:rFonts w:ascii="Book Antiqua" w:hAnsi="Book Antiqua" w:cs="Arial"/>
          <w:b/>
          <w:sz w:val="24"/>
          <w:szCs w:val="24"/>
        </w:rPr>
        <w:t>hematic reconstruction plan.</w:t>
      </w:r>
      <w:r w:rsidR="00D40951" w:rsidRPr="007A5D79">
        <w:rPr>
          <w:rFonts w:ascii="Book Antiqua" w:hAnsi="Book Antiqua" w:cs="Arial"/>
          <w:sz w:val="24"/>
          <w:szCs w:val="24"/>
        </w:rPr>
        <w:t xml:space="preserve"> A</w:t>
      </w:r>
      <w:r w:rsidR="00EB0017">
        <w:rPr>
          <w:rFonts w:ascii="Book Antiqua" w:hAnsi="Book Antiqua" w:cs="Arial" w:hint="eastAsia"/>
          <w:sz w:val="24"/>
          <w:szCs w:val="24"/>
          <w:lang w:eastAsia="zh-CN"/>
        </w:rPr>
        <w:t>:</w:t>
      </w:r>
      <w:r w:rsidR="00D40951" w:rsidRPr="007A5D79">
        <w:rPr>
          <w:rFonts w:ascii="Book Antiqua" w:hAnsi="Book Antiqua" w:cs="Arial"/>
          <w:sz w:val="24"/>
          <w:szCs w:val="24"/>
        </w:rPr>
        <w:t xml:space="preserve"> Distended stomach; B</w:t>
      </w:r>
      <w:r w:rsidR="00EB0017">
        <w:rPr>
          <w:rFonts w:ascii="Book Antiqua" w:hAnsi="Book Antiqua" w:cs="Arial" w:hint="eastAsia"/>
          <w:sz w:val="24"/>
          <w:szCs w:val="24"/>
          <w:lang w:eastAsia="zh-CN"/>
        </w:rPr>
        <w:t>:</w:t>
      </w:r>
      <w:r w:rsidR="00D40951" w:rsidRPr="007A5D79">
        <w:rPr>
          <w:rFonts w:ascii="Book Antiqua" w:hAnsi="Book Antiqua" w:cs="Arial"/>
          <w:sz w:val="24"/>
          <w:szCs w:val="24"/>
        </w:rPr>
        <w:t xml:space="preserve"> Esophageal specimen following standard </w:t>
      </w:r>
      <w:proofErr w:type="spellStart"/>
      <w:r w:rsidR="00D40951" w:rsidRPr="007A5D79">
        <w:rPr>
          <w:rFonts w:ascii="Book Antiqua" w:hAnsi="Book Antiqua" w:cs="Arial"/>
          <w:sz w:val="24"/>
          <w:szCs w:val="24"/>
        </w:rPr>
        <w:t>transhiatal</w:t>
      </w:r>
      <w:proofErr w:type="spellEnd"/>
      <w:r w:rsidR="00D40951" w:rsidRPr="007A5D79">
        <w:rPr>
          <w:rFonts w:ascii="Book Antiqua" w:hAnsi="Book Antiqua" w:cs="Arial"/>
          <w:sz w:val="24"/>
          <w:szCs w:val="24"/>
        </w:rPr>
        <w:t xml:space="preserve"> </w:t>
      </w:r>
      <w:proofErr w:type="spellStart"/>
      <w:r w:rsidR="00D40951" w:rsidRPr="007A5D79">
        <w:rPr>
          <w:rFonts w:ascii="Book Antiqua" w:hAnsi="Book Antiqua" w:cs="Arial"/>
          <w:sz w:val="24"/>
          <w:szCs w:val="24"/>
        </w:rPr>
        <w:t>esophagectomy</w:t>
      </w:r>
      <w:proofErr w:type="spellEnd"/>
      <w:r w:rsidR="00D40951" w:rsidRPr="007A5D79">
        <w:rPr>
          <w:rFonts w:ascii="Book Antiqua" w:hAnsi="Book Antiqua" w:cs="Arial"/>
          <w:sz w:val="24"/>
          <w:szCs w:val="24"/>
        </w:rPr>
        <w:t>; C</w:t>
      </w:r>
      <w:r w:rsidR="00EB0017">
        <w:rPr>
          <w:rFonts w:ascii="Book Antiqua" w:hAnsi="Book Antiqua" w:cs="Arial" w:hint="eastAsia"/>
          <w:sz w:val="24"/>
          <w:szCs w:val="24"/>
          <w:lang w:eastAsia="zh-CN"/>
        </w:rPr>
        <w:t>:</w:t>
      </w:r>
      <w:r w:rsidR="00D40951" w:rsidRPr="007A5D79">
        <w:rPr>
          <w:rFonts w:ascii="Book Antiqua" w:hAnsi="Book Antiqua" w:cs="Arial"/>
          <w:sz w:val="24"/>
          <w:szCs w:val="24"/>
        </w:rPr>
        <w:t xml:space="preserve"> Standard </w:t>
      </w:r>
      <w:r w:rsidR="00EB0017" w:rsidRPr="00EB0017">
        <w:rPr>
          <w:rFonts w:ascii="Book Antiqua" w:hAnsi="Book Antiqua" w:cs="Arial"/>
          <w:sz w:val="24"/>
          <w:szCs w:val="24"/>
        </w:rPr>
        <w:t xml:space="preserve">augmented gastric advancement </w:t>
      </w:r>
      <w:r w:rsidR="00D40951" w:rsidRPr="007A5D79">
        <w:rPr>
          <w:rFonts w:ascii="Book Antiqua" w:hAnsi="Book Antiqua" w:cs="Arial"/>
          <w:sz w:val="24"/>
          <w:szCs w:val="24"/>
        </w:rPr>
        <w:t>reconstruction before esophageal anastomosis lying on the chest; D</w:t>
      </w:r>
      <w:r w:rsidR="00EB0017">
        <w:rPr>
          <w:rFonts w:ascii="Book Antiqua" w:hAnsi="Book Antiqua" w:cs="Arial" w:hint="eastAsia"/>
          <w:sz w:val="24"/>
          <w:szCs w:val="24"/>
          <w:lang w:eastAsia="zh-CN"/>
        </w:rPr>
        <w:t>:</w:t>
      </w:r>
      <w:r w:rsidR="00D40951" w:rsidRPr="007A5D79">
        <w:rPr>
          <w:rFonts w:ascii="Book Antiqua" w:hAnsi="Book Antiqua" w:cs="Arial"/>
          <w:sz w:val="24"/>
          <w:szCs w:val="24"/>
        </w:rPr>
        <w:t xml:space="preserve"> Gastro-esophageal anastomosis in the neck.</w:t>
      </w:r>
      <w:r w:rsidR="00D40951">
        <w:rPr>
          <w:rFonts w:ascii="Book Antiqua" w:hAnsi="Book Antiqua" w:cs="Arial" w:hint="eastAsia"/>
          <w:sz w:val="24"/>
          <w:szCs w:val="24"/>
          <w:lang w:eastAsia="zh-CN"/>
        </w:rPr>
        <w:t xml:space="preserve"> </w:t>
      </w:r>
    </w:p>
    <w:p w:rsidR="00A828AD" w:rsidRPr="007A5D79" w:rsidRDefault="00A828AD" w:rsidP="00097881">
      <w:pPr>
        <w:pStyle w:val="HTMLPreformatted"/>
        <w:spacing w:line="360" w:lineRule="auto"/>
        <w:jc w:val="both"/>
        <w:rPr>
          <w:rFonts w:ascii="Book Antiqua" w:hAnsi="Book Antiqua" w:cs="Arial"/>
          <w:sz w:val="24"/>
          <w:szCs w:val="24"/>
        </w:rPr>
      </w:pPr>
    </w:p>
    <w:sectPr w:rsidR="00A828AD" w:rsidRPr="007A5D79" w:rsidSect="00612E91">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3086" w:rsidRDefault="00DF3086" w:rsidP="005A6911">
      <w:pPr>
        <w:spacing w:after="0" w:line="240" w:lineRule="auto"/>
      </w:pPr>
      <w:r>
        <w:separator/>
      </w:r>
    </w:p>
  </w:endnote>
  <w:endnote w:type="continuationSeparator" w:id="0">
    <w:p w:rsidR="00DF3086" w:rsidRDefault="00DF3086" w:rsidP="005A69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宋体">
    <w:altName w:val="宋体"/>
    <w:charset w:val="50"/>
    <w:family w:val="auto"/>
    <w:pitch w:val="variable"/>
    <w:sig w:usb0="00000001" w:usb1="080E0000" w:usb2="00000010" w:usb3="00000000" w:csb0="00040000" w:csb1="00000000"/>
  </w:font>
  <w:font w:name="Tahoma">
    <w:panose1 w:val="020B0604030504040204"/>
    <w:charset w:val="00"/>
    <w:family w:val="auto"/>
    <w:pitch w:val="variable"/>
    <w:sig w:usb0="E1002AFF" w:usb1="C000605B" w:usb2="00000029" w:usb3="00000000" w:csb0="000101FF" w:csb1="00000000"/>
  </w:font>
  <w:font w:name="Book Antiqua">
    <w:panose1 w:val="0204060205030503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3086" w:rsidRDefault="00DF3086" w:rsidP="005A6911">
      <w:pPr>
        <w:spacing w:after="0" w:line="240" w:lineRule="auto"/>
      </w:pPr>
      <w:r>
        <w:separator/>
      </w:r>
    </w:p>
  </w:footnote>
  <w:footnote w:type="continuationSeparator" w:id="0">
    <w:p w:rsidR="00DF3086" w:rsidRDefault="00DF3086" w:rsidP="005A6911">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00794"/>
      <w:docPartObj>
        <w:docPartGallery w:val="Page Numbers (Top of Page)"/>
        <w:docPartUnique/>
      </w:docPartObj>
    </w:sdtPr>
    <w:sdtEndPr/>
    <w:sdtContent>
      <w:p w:rsidR="00657005" w:rsidRDefault="000E367B">
        <w:pPr>
          <w:pStyle w:val="Header"/>
          <w:jc w:val="right"/>
        </w:pPr>
        <w:r>
          <w:fldChar w:fldCharType="begin"/>
        </w:r>
        <w:r>
          <w:instrText xml:space="preserve"> PAGE   \* MERGEFORMAT </w:instrText>
        </w:r>
        <w:r>
          <w:fldChar w:fldCharType="separate"/>
        </w:r>
        <w:r w:rsidR="006F6F52">
          <w:rPr>
            <w:noProof/>
          </w:rPr>
          <w:t>13</w:t>
        </w:r>
        <w:r>
          <w:rPr>
            <w:noProof/>
          </w:rPr>
          <w:fldChar w:fldCharType="end"/>
        </w:r>
      </w:p>
    </w:sdtContent>
  </w:sdt>
  <w:p w:rsidR="00657005" w:rsidRDefault="00657005">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194D6F"/>
    <w:multiLevelType w:val="multilevel"/>
    <w:tmpl w:val="79E6E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4257361"/>
    <w:multiLevelType w:val="hybridMultilevel"/>
    <w:tmpl w:val="2422AF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4F05E75"/>
    <w:multiLevelType w:val="hybridMultilevel"/>
    <w:tmpl w:val="F320CE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E63640E"/>
    <w:multiLevelType w:val="hybridMultilevel"/>
    <w:tmpl w:val="2422AF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66B9"/>
    <w:rsid w:val="00003C55"/>
    <w:rsid w:val="00007602"/>
    <w:rsid w:val="00012675"/>
    <w:rsid w:val="00015F4A"/>
    <w:rsid w:val="00061A84"/>
    <w:rsid w:val="00063F02"/>
    <w:rsid w:val="000668A0"/>
    <w:rsid w:val="00072098"/>
    <w:rsid w:val="000914C7"/>
    <w:rsid w:val="00092A3B"/>
    <w:rsid w:val="00092E87"/>
    <w:rsid w:val="00093531"/>
    <w:rsid w:val="00097881"/>
    <w:rsid w:val="000A0F6B"/>
    <w:rsid w:val="000B2461"/>
    <w:rsid w:val="000B39B0"/>
    <w:rsid w:val="000B66B9"/>
    <w:rsid w:val="000E367B"/>
    <w:rsid w:val="000F21EC"/>
    <w:rsid w:val="000F3082"/>
    <w:rsid w:val="000F69FB"/>
    <w:rsid w:val="0010146E"/>
    <w:rsid w:val="00114C6E"/>
    <w:rsid w:val="00140B01"/>
    <w:rsid w:val="00172323"/>
    <w:rsid w:val="0017307D"/>
    <w:rsid w:val="001774FC"/>
    <w:rsid w:val="001813F2"/>
    <w:rsid w:val="00181572"/>
    <w:rsid w:val="001A0A44"/>
    <w:rsid w:val="001B6D75"/>
    <w:rsid w:val="001C329E"/>
    <w:rsid w:val="001D0111"/>
    <w:rsid w:val="001F4BF1"/>
    <w:rsid w:val="00207CCE"/>
    <w:rsid w:val="0022071C"/>
    <w:rsid w:val="00226784"/>
    <w:rsid w:val="002350B3"/>
    <w:rsid w:val="00245A18"/>
    <w:rsid w:val="00247C77"/>
    <w:rsid w:val="002702D4"/>
    <w:rsid w:val="00277C3E"/>
    <w:rsid w:val="00293FF9"/>
    <w:rsid w:val="002956A0"/>
    <w:rsid w:val="002B4524"/>
    <w:rsid w:val="002C1E07"/>
    <w:rsid w:val="002C52B6"/>
    <w:rsid w:val="002C58C3"/>
    <w:rsid w:val="002C7276"/>
    <w:rsid w:val="002E0770"/>
    <w:rsid w:val="0031155E"/>
    <w:rsid w:val="00323E28"/>
    <w:rsid w:val="00332963"/>
    <w:rsid w:val="00337050"/>
    <w:rsid w:val="003418CE"/>
    <w:rsid w:val="00350BA6"/>
    <w:rsid w:val="003A4D2F"/>
    <w:rsid w:val="003A7CD8"/>
    <w:rsid w:val="003C3165"/>
    <w:rsid w:val="003C601D"/>
    <w:rsid w:val="003C6E3A"/>
    <w:rsid w:val="003D2C3C"/>
    <w:rsid w:val="003E2463"/>
    <w:rsid w:val="003F2F7A"/>
    <w:rsid w:val="00400942"/>
    <w:rsid w:val="004214B6"/>
    <w:rsid w:val="00426F4D"/>
    <w:rsid w:val="00450F81"/>
    <w:rsid w:val="004531DA"/>
    <w:rsid w:val="00463AEF"/>
    <w:rsid w:val="00467871"/>
    <w:rsid w:val="00490D68"/>
    <w:rsid w:val="004A25CB"/>
    <w:rsid w:val="004A389E"/>
    <w:rsid w:val="004B04AB"/>
    <w:rsid w:val="004D118A"/>
    <w:rsid w:val="004D78EF"/>
    <w:rsid w:val="004E2C6A"/>
    <w:rsid w:val="004F6E4D"/>
    <w:rsid w:val="005178D6"/>
    <w:rsid w:val="005218E2"/>
    <w:rsid w:val="00533C66"/>
    <w:rsid w:val="00541CD5"/>
    <w:rsid w:val="0054264A"/>
    <w:rsid w:val="00542FB7"/>
    <w:rsid w:val="005526C9"/>
    <w:rsid w:val="00575641"/>
    <w:rsid w:val="0059329F"/>
    <w:rsid w:val="00594267"/>
    <w:rsid w:val="005A6911"/>
    <w:rsid w:val="005B5EE4"/>
    <w:rsid w:val="005C10E7"/>
    <w:rsid w:val="005D0A7D"/>
    <w:rsid w:val="005E218F"/>
    <w:rsid w:val="005E70AB"/>
    <w:rsid w:val="005F6B40"/>
    <w:rsid w:val="00612E91"/>
    <w:rsid w:val="00616ECD"/>
    <w:rsid w:val="00617F87"/>
    <w:rsid w:val="0063390D"/>
    <w:rsid w:val="00652213"/>
    <w:rsid w:val="00657005"/>
    <w:rsid w:val="00692016"/>
    <w:rsid w:val="00697D60"/>
    <w:rsid w:val="006E2174"/>
    <w:rsid w:val="006E21E3"/>
    <w:rsid w:val="006E604C"/>
    <w:rsid w:val="006F6EE1"/>
    <w:rsid w:val="006F6F52"/>
    <w:rsid w:val="00700FF9"/>
    <w:rsid w:val="00704F55"/>
    <w:rsid w:val="00705837"/>
    <w:rsid w:val="00710998"/>
    <w:rsid w:val="00720A6A"/>
    <w:rsid w:val="007425A8"/>
    <w:rsid w:val="00743D23"/>
    <w:rsid w:val="0074488D"/>
    <w:rsid w:val="00746CCD"/>
    <w:rsid w:val="00761CFE"/>
    <w:rsid w:val="0077258B"/>
    <w:rsid w:val="007742D8"/>
    <w:rsid w:val="00775A46"/>
    <w:rsid w:val="0077730D"/>
    <w:rsid w:val="00782F14"/>
    <w:rsid w:val="00785105"/>
    <w:rsid w:val="007A13B1"/>
    <w:rsid w:val="007A3EA0"/>
    <w:rsid w:val="007A5D79"/>
    <w:rsid w:val="007B7E1B"/>
    <w:rsid w:val="007C685C"/>
    <w:rsid w:val="007E463A"/>
    <w:rsid w:val="00824968"/>
    <w:rsid w:val="00826750"/>
    <w:rsid w:val="00845BBB"/>
    <w:rsid w:val="008633A1"/>
    <w:rsid w:val="00864ECB"/>
    <w:rsid w:val="00874F86"/>
    <w:rsid w:val="008A223E"/>
    <w:rsid w:val="008A2860"/>
    <w:rsid w:val="008A30E2"/>
    <w:rsid w:val="008B1B68"/>
    <w:rsid w:val="008B2F4F"/>
    <w:rsid w:val="008C04C0"/>
    <w:rsid w:val="008F1A91"/>
    <w:rsid w:val="00913D5F"/>
    <w:rsid w:val="0091610D"/>
    <w:rsid w:val="009636C1"/>
    <w:rsid w:val="00963C0E"/>
    <w:rsid w:val="00965052"/>
    <w:rsid w:val="00966E85"/>
    <w:rsid w:val="00983E6F"/>
    <w:rsid w:val="00996274"/>
    <w:rsid w:val="009A0E9A"/>
    <w:rsid w:val="009C098A"/>
    <w:rsid w:val="009C0A58"/>
    <w:rsid w:val="009C17A4"/>
    <w:rsid w:val="009C7F73"/>
    <w:rsid w:val="009E1C3A"/>
    <w:rsid w:val="009F3A83"/>
    <w:rsid w:val="00A01E45"/>
    <w:rsid w:val="00A0497C"/>
    <w:rsid w:val="00A11C42"/>
    <w:rsid w:val="00A14FB5"/>
    <w:rsid w:val="00A24CED"/>
    <w:rsid w:val="00A318FA"/>
    <w:rsid w:val="00A32247"/>
    <w:rsid w:val="00A33B36"/>
    <w:rsid w:val="00A37436"/>
    <w:rsid w:val="00A6170C"/>
    <w:rsid w:val="00A62C93"/>
    <w:rsid w:val="00A634DD"/>
    <w:rsid w:val="00A66011"/>
    <w:rsid w:val="00A76D23"/>
    <w:rsid w:val="00A828AD"/>
    <w:rsid w:val="00A918A4"/>
    <w:rsid w:val="00A95626"/>
    <w:rsid w:val="00AC1EDA"/>
    <w:rsid w:val="00AD6997"/>
    <w:rsid w:val="00AE15F9"/>
    <w:rsid w:val="00AE2441"/>
    <w:rsid w:val="00AE4612"/>
    <w:rsid w:val="00AF5684"/>
    <w:rsid w:val="00B10B9C"/>
    <w:rsid w:val="00B452F5"/>
    <w:rsid w:val="00B51F1A"/>
    <w:rsid w:val="00B723C0"/>
    <w:rsid w:val="00B750E6"/>
    <w:rsid w:val="00B758AF"/>
    <w:rsid w:val="00B8002D"/>
    <w:rsid w:val="00B80D69"/>
    <w:rsid w:val="00B8285C"/>
    <w:rsid w:val="00B83FFB"/>
    <w:rsid w:val="00B91735"/>
    <w:rsid w:val="00B94DC3"/>
    <w:rsid w:val="00B95107"/>
    <w:rsid w:val="00BB7E24"/>
    <w:rsid w:val="00BC2F3B"/>
    <w:rsid w:val="00BC4EB3"/>
    <w:rsid w:val="00BE58EE"/>
    <w:rsid w:val="00BE68B9"/>
    <w:rsid w:val="00BF2341"/>
    <w:rsid w:val="00BF5154"/>
    <w:rsid w:val="00C02533"/>
    <w:rsid w:val="00C12182"/>
    <w:rsid w:val="00C31B9A"/>
    <w:rsid w:val="00C92F96"/>
    <w:rsid w:val="00C93D72"/>
    <w:rsid w:val="00CA4F3C"/>
    <w:rsid w:val="00CB1970"/>
    <w:rsid w:val="00CE179D"/>
    <w:rsid w:val="00CF0B52"/>
    <w:rsid w:val="00CF1C59"/>
    <w:rsid w:val="00D10402"/>
    <w:rsid w:val="00D40951"/>
    <w:rsid w:val="00D44DF7"/>
    <w:rsid w:val="00D50761"/>
    <w:rsid w:val="00D636AD"/>
    <w:rsid w:val="00D81737"/>
    <w:rsid w:val="00D8380C"/>
    <w:rsid w:val="00D957DD"/>
    <w:rsid w:val="00D97FA8"/>
    <w:rsid w:val="00DA05F2"/>
    <w:rsid w:val="00DA34FD"/>
    <w:rsid w:val="00DE771C"/>
    <w:rsid w:val="00DF3034"/>
    <w:rsid w:val="00DF3086"/>
    <w:rsid w:val="00E03010"/>
    <w:rsid w:val="00E2053E"/>
    <w:rsid w:val="00E20549"/>
    <w:rsid w:val="00E20650"/>
    <w:rsid w:val="00E33A06"/>
    <w:rsid w:val="00E50691"/>
    <w:rsid w:val="00E849CA"/>
    <w:rsid w:val="00EA17B0"/>
    <w:rsid w:val="00EA404B"/>
    <w:rsid w:val="00EA50FB"/>
    <w:rsid w:val="00EB0017"/>
    <w:rsid w:val="00EC7027"/>
    <w:rsid w:val="00EF380C"/>
    <w:rsid w:val="00EF691C"/>
    <w:rsid w:val="00F12B08"/>
    <w:rsid w:val="00F359FD"/>
    <w:rsid w:val="00F818BD"/>
    <w:rsid w:val="00F81BCB"/>
    <w:rsid w:val="00F9354E"/>
    <w:rsid w:val="00F96DB4"/>
    <w:rsid w:val="00FA2A4F"/>
    <w:rsid w:val="00FB0F65"/>
    <w:rsid w:val="00FC3B95"/>
    <w:rsid w:val="00FC3CCE"/>
    <w:rsid w:val="00FD43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2E91"/>
  </w:style>
  <w:style w:type="paragraph" w:styleId="Heading1">
    <w:name w:val="heading 1"/>
    <w:basedOn w:val="Normal"/>
    <w:link w:val="Heading1Char"/>
    <w:uiPriority w:val="9"/>
    <w:qFormat/>
    <w:rsid w:val="0022678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226784"/>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226784"/>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C68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xtgrasbleu">
    <w:name w:val="txt_gras_bleu"/>
    <w:basedOn w:val="DefaultParagraphFont"/>
    <w:rsid w:val="007C685C"/>
  </w:style>
  <w:style w:type="character" w:customStyle="1" w:styleId="txt">
    <w:name w:val="txt"/>
    <w:basedOn w:val="DefaultParagraphFont"/>
    <w:rsid w:val="007C685C"/>
  </w:style>
  <w:style w:type="character" w:styleId="Hyperlink">
    <w:name w:val="Hyperlink"/>
    <w:basedOn w:val="DefaultParagraphFont"/>
    <w:uiPriority w:val="99"/>
    <w:unhideWhenUsed/>
    <w:rsid w:val="007C685C"/>
    <w:rPr>
      <w:color w:val="0000FF"/>
      <w:u w:val="single"/>
    </w:rPr>
  </w:style>
  <w:style w:type="character" w:customStyle="1" w:styleId="txtclair">
    <w:name w:val="txt_clair"/>
    <w:basedOn w:val="DefaultParagraphFont"/>
    <w:rsid w:val="007C685C"/>
  </w:style>
  <w:style w:type="character" w:customStyle="1" w:styleId="txtgras">
    <w:name w:val="txt_gras"/>
    <w:basedOn w:val="DefaultParagraphFont"/>
    <w:rsid w:val="007C685C"/>
  </w:style>
  <w:style w:type="character" w:customStyle="1" w:styleId="titregrisgras">
    <w:name w:val="titre_gris_gras"/>
    <w:basedOn w:val="DefaultParagraphFont"/>
    <w:rsid w:val="007C685C"/>
  </w:style>
  <w:style w:type="character" w:customStyle="1" w:styleId="Heading1Char">
    <w:name w:val="Heading 1 Char"/>
    <w:basedOn w:val="DefaultParagraphFont"/>
    <w:link w:val="Heading1"/>
    <w:uiPriority w:val="9"/>
    <w:rsid w:val="00226784"/>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226784"/>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226784"/>
    <w:rPr>
      <w:rFonts w:ascii="Times New Roman" w:eastAsia="Times New Roman" w:hAnsi="Times New Roman" w:cs="Times New Roman"/>
      <w:b/>
      <w:bCs/>
      <w:sz w:val="24"/>
      <w:szCs w:val="24"/>
    </w:rPr>
  </w:style>
  <w:style w:type="character" w:customStyle="1" w:styleId="ui-ncbitoggler-master-text">
    <w:name w:val="ui-ncbitoggler-master-text"/>
    <w:basedOn w:val="DefaultParagraphFont"/>
    <w:rsid w:val="00226784"/>
  </w:style>
  <w:style w:type="character" w:customStyle="1" w:styleId="highlight">
    <w:name w:val="highlight"/>
    <w:basedOn w:val="DefaultParagraphFont"/>
    <w:rsid w:val="00226784"/>
  </w:style>
  <w:style w:type="paragraph" w:styleId="Header">
    <w:name w:val="header"/>
    <w:basedOn w:val="Normal"/>
    <w:link w:val="HeaderChar"/>
    <w:uiPriority w:val="99"/>
    <w:unhideWhenUsed/>
    <w:rsid w:val="005A69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6911"/>
  </w:style>
  <w:style w:type="paragraph" w:styleId="Footer">
    <w:name w:val="footer"/>
    <w:basedOn w:val="Normal"/>
    <w:link w:val="FooterChar"/>
    <w:uiPriority w:val="99"/>
    <w:semiHidden/>
    <w:unhideWhenUsed/>
    <w:rsid w:val="005A691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A6911"/>
  </w:style>
  <w:style w:type="table" w:styleId="TableGrid">
    <w:name w:val="Table Grid"/>
    <w:basedOn w:val="TableNormal"/>
    <w:uiPriority w:val="59"/>
    <w:rsid w:val="009E1C3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MediumGrid3-Accent1">
    <w:name w:val="Medium Grid 3 Accent 1"/>
    <w:basedOn w:val="TableNormal"/>
    <w:uiPriority w:val="69"/>
    <w:rsid w:val="009E1C3A"/>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HTMLPreformatted">
    <w:name w:val="HTML Preformatted"/>
    <w:basedOn w:val="Normal"/>
    <w:link w:val="HTMLPreformattedChar"/>
    <w:uiPriority w:val="99"/>
    <w:unhideWhenUsed/>
    <w:rsid w:val="009F3A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9F3A83"/>
    <w:rPr>
      <w:rFonts w:ascii="Courier New" w:eastAsia="Times New Roman" w:hAnsi="Courier New" w:cs="Courier New"/>
      <w:sz w:val="20"/>
      <w:szCs w:val="20"/>
    </w:rPr>
  </w:style>
  <w:style w:type="paragraph" w:styleId="ListParagraph">
    <w:name w:val="List Paragraph"/>
    <w:basedOn w:val="Normal"/>
    <w:uiPriority w:val="34"/>
    <w:qFormat/>
    <w:rsid w:val="008A2860"/>
    <w:pPr>
      <w:ind w:left="720"/>
      <w:contextualSpacing/>
    </w:pPr>
  </w:style>
  <w:style w:type="paragraph" w:styleId="BalloonText">
    <w:name w:val="Balloon Text"/>
    <w:basedOn w:val="Normal"/>
    <w:link w:val="BalloonTextChar"/>
    <w:uiPriority w:val="99"/>
    <w:semiHidden/>
    <w:unhideWhenUsed/>
    <w:rsid w:val="007448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488D"/>
    <w:rPr>
      <w:rFonts w:ascii="Tahoma" w:hAnsi="Tahoma" w:cs="Tahoma"/>
      <w:sz w:val="16"/>
      <w:szCs w:val="16"/>
    </w:rPr>
  </w:style>
  <w:style w:type="table" w:styleId="LightList-Accent5">
    <w:name w:val="Light List Accent 5"/>
    <w:basedOn w:val="TableNormal"/>
    <w:uiPriority w:val="61"/>
    <w:rsid w:val="001774F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refauthors">
    <w:name w:val="refauthors"/>
    <w:basedOn w:val="DefaultParagraphFont"/>
    <w:rsid w:val="003C6E3A"/>
  </w:style>
  <w:style w:type="character" w:customStyle="1" w:styleId="apple-converted-space">
    <w:name w:val="apple-converted-space"/>
    <w:basedOn w:val="DefaultParagraphFont"/>
    <w:rsid w:val="003C6E3A"/>
  </w:style>
  <w:style w:type="character" w:customStyle="1" w:styleId="reftitle">
    <w:name w:val="reftitle"/>
    <w:basedOn w:val="DefaultParagraphFont"/>
    <w:rsid w:val="003C6E3A"/>
  </w:style>
  <w:style w:type="character" w:customStyle="1" w:styleId="refseriestitle">
    <w:name w:val="refseriestitle"/>
    <w:basedOn w:val="DefaultParagraphFont"/>
    <w:rsid w:val="003C6E3A"/>
  </w:style>
  <w:style w:type="character" w:customStyle="1" w:styleId="refseriesdate">
    <w:name w:val="refseriesdate"/>
    <w:basedOn w:val="DefaultParagraphFont"/>
    <w:rsid w:val="003C6E3A"/>
  </w:style>
  <w:style w:type="character" w:customStyle="1" w:styleId="refseriesvolume">
    <w:name w:val="refseriesvolume"/>
    <w:basedOn w:val="DefaultParagraphFont"/>
    <w:rsid w:val="003C6E3A"/>
  </w:style>
  <w:style w:type="character" w:customStyle="1" w:styleId="refpages">
    <w:name w:val="refpages"/>
    <w:basedOn w:val="DefaultParagraphFont"/>
    <w:rsid w:val="003C6E3A"/>
  </w:style>
  <w:style w:type="paragraph" w:styleId="CommentText">
    <w:name w:val="annotation text"/>
    <w:basedOn w:val="Normal"/>
    <w:link w:val="CommentTextChar"/>
    <w:uiPriority w:val="99"/>
    <w:unhideWhenUsed/>
    <w:rsid w:val="005178D6"/>
    <w:rPr>
      <w:rFonts w:ascii="Calibri" w:hAnsi="Calibri" w:cs="Times New Roman"/>
      <w:lang w:val="sv-SE"/>
    </w:rPr>
  </w:style>
  <w:style w:type="character" w:customStyle="1" w:styleId="CommentTextChar">
    <w:name w:val="Comment Text Char"/>
    <w:basedOn w:val="DefaultParagraphFont"/>
    <w:link w:val="CommentText"/>
    <w:uiPriority w:val="99"/>
    <w:rsid w:val="005178D6"/>
    <w:rPr>
      <w:rFonts w:ascii="Calibri" w:hAnsi="Calibri" w:cs="Times New Roman"/>
      <w:lang w:val="sv-SE"/>
    </w:rPr>
  </w:style>
  <w:style w:type="character" w:styleId="CommentReference">
    <w:name w:val="annotation reference"/>
    <w:basedOn w:val="DefaultParagraphFont"/>
    <w:uiPriority w:val="99"/>
    <w:semiHidden/>
    <w:unhideWhenUsed/>
    <w:rsid w:val="005178D6"/>
    <w:rPr>
      <w:sz w:val="18"/>
      <w:szCs w:val="18"/>
    </w:rPr>
  </w:style>
  <w:style w:type="paragraph" w:styleId="CommentSubject">
    <w:name w:val="annotation subject"/>
    <w:basedOn w:val="CommentText"/>
    <w:next w:val="CommentText"/>
    <w:link w:val="CommentSubjectChar"/>
    <w:uiPriority w:val="99"/>
    <w:semiHidden/>
    <w:unhideWhenUsed/>
    <w:rsid w:val="00EF380C"/>
    <w:rPr>
      <w:rFonts w:asciiTheme="minorHAnsi" w:hAnsiTheme="minorHAnsi" w:cstheme="minorBidi"/>
      <w:b/>
      <w:bCs/>
      <w:lang w:val="en-US"/>
    </w:rPr>
  </w:style>
  <w:style w:type="character" w:customStyle="1" w:styleId="CommentSubjectChar">
    <w:name w:val="Comment Subject Char"/>
    <w:basedOn w:val="CommentTextChar"/>
    <w:link w:val="CommentSubject"/>
    <w:uiPriority w:val="99"/>
    <w:semiHidden/>
    <w:rsid w:val="00EF380C"/>
    <w:rPr>
      <w:rFonts w:ascii="Calibri" w:hAnsi="Calibri" w:cs="Times New Roman"/>
      <w:b/>
      <w:bCs/>
      <w:lang w:val="sv-SE"/>
    </w:rPr>
  </w:style>
  <w:style w:type="character" w:styleId="Emphasis">
    <w:name w:val="Emphasis"/>
    <w:basedOn w:val="DefaultParagraphFont"/>
    <w:uiPriority w:val="20"/>
    <w:qFormat/>
    <w:rsid w:val="009C098A"/>
    <w:rPr>
      <w:i/>
      <w:iCs/>
    </w:rPr>
  </w:style>
  <w:style w:type="paragraph" w:styleId="PlainText">
    <w:name w:val="Plain Text"/>
    <w:basedOn w:val="Normal"/>
    <w:link w:val="PlainTextChar"/>
    <w:rsid w:val="005526C9"/>
    <w:pPr>
      <w:widowControl w:val="0"/>
      <w:spacing w:after="0" w:line="240" w:lineRule="auto"/>
      <w:jc w:val="both"/>
    </w:pPr>
    <w:rPr>
      <w:rFonts w:ascii="宋体" w:eastAsia="宋体" w:hAnsi="Courier New" w:cs="Courier New"/>
      <w:kern w:val="2"/>
      <w:sz w:val="21"/>
      <w:szCs w:val="21"/>
      <w:lang w:eastAsia="zh-CN"/>
    </w:rPr>
  </w:style>
  <w:style w:type="character" w:customStyle="1" w:styleId="PlainTextChar">
    <w:name w:val="Plain Text Char"/>
    <w:basedOn w:val="DefaultParagraphFont"/>
    <w:link w:val="PlainText"/>
    <w:rsid w:val="005526C9"/>
    <w:rPr>
      <w:rFonts w:ascii="宋体" w:eastAsia="宋体" w:hAnsi="Courier New" w:cs="Courier New"/>
      <w:kern w:val="2"/>
      <w:sz w:val="21"/>
      <w:szCs w:val="21"/>
      <w:lang w:eastAsia="zh-C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2E91"/>
  </w:style>
  <w:style w:type="paragraph" w:styleId="Heading1">
    <w:name w:val="heading 1"/>
    <w:basedOn w:val="Normal"/>
    <w:link w:val="Heading1Char"/>
    <w:uiPriority w:val="9"/>
    <w:qFormat/>
    <w:rsid w:val="0022678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226784"/>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226784"/>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C68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xtgrasbleu">
    <w:name w:val="txt_gras_bleu"/>
    <w:basedOn w:val="DefaultParagraphFont"/>
    <w:rsid w:val="007C685C"/>
  </w:style>
  <w:style w:type="character" w:customStyle="1" w:styleId="txt">
    <w:name w:val="txt"/>
    <w:basedOn w:val="DefaultParagraphFont"/>
    <w:rsid w:val="007C685C"/>
  </w:style>
  <w:style w:type="character" w:styleId="Hyperlink">
    <w:name w:val="Hyperlink"/>
    <w:basedOn w:val="DefaultParagraphFont"/>
    <w:uiPriority w:val="99"/>
    <w:unhideWhenUsed/>
    <w:rsid w:val="007C685C"/>
    <w:rPr>
      <w:color w:val="0000FF"/>
      <w:u w:val="single"/>
    </w:rPr>
  </w:style>
  <w:style w:type="character" w:customStyle="1" w:styleId="txtclair">
    <w:name w:val="txt_clair"/>
    <w:basedOn w:val="DefaultParagraphFont"/>
    <w:rsid w:val="007C685C"/>
  </w:style>
  <w:style w:type="character" w:customStyle="1" w:styleId="txtgras">
    <w:name w:val="txt_gras"/>
    <w:basedOn w:val="DefaultParagraphFont"/>
    <w:rsid w:val="007C685C"/>
  </w:style>
  <w:style w:type="character" w:customStyle="1" w:styleId="titregrisgras">
    <w:name w:val="titre_gris_gras"/>
    <w:basedOn w:val="DefaultParagraphFont"/>
    <w:rsid w:val="007C685C"/>
  </w:style>
  <w:style w:type="character" w:customStyle="1" w:styleId="Heading1Char">
    <w:name w:val="Heading 1 Char"/>
    <w:basedOn w:val="DefaultParagraphFont"/>
    <w:link w:val="Heading1"/>
    <w:uiPriority w:val="9"/>
    <w:rsid w:val="00226784"/>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226784"/>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226784"/>
    <w:rPr>
      <w:rFonts w:ascii="Times New Roman" w:eastAsia="Times New Roman" w:hAnsi="Times New Roman" w:cs="Times New Roman"/>
      <w:b/>
      <w:bCs/>
      <w:sz w:val="24"/>
      <w:szCs w:val="24"/>
    </w:rPr>
  </w:style>
  <w:style w:type="character" w:customStyle="1" w:styleId="ui-ncbitoggler-master-text">
    <w:name w:val="ui-ncbitoggler-master-text"/>
    <w:basedOn w:val="DefaultParagraphFont"/>
    <w:rsid w:val="00226784"/>
  </w:style>
  <w:style w:type="character" w:customStyle="1" w:styleId="highlight">
    <w:name w:val="highlight"/>
    <w:basedOn w:val="DefaultParagraphFont"/>
    <w:rsid w:val="00226784"/>
  </w:style>
  <w:style w:type="paragraph" w:styleId="Header">
    <w:name w:val="header"/>
    <w:basedOn w:val="Normal"/>
    <w:link w:val="HeaderChar"/>
    <w:uiPriority w:val="99"/>
    <w:unhideWhenUsed/>
    <w:rsid w:val="005A69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6911"/>
  </w:style>
  <w:style w:type="paragraph" w:styleId="Footer">
    <w:name w:val="footer"/>
    <w:basedOn w:val="Normal"/>
    <w:link w:val="FooterChar"/>
    <w:uiPriority w:val="99"/>
    <w:semiHidden/>
    <w:unhideWhenUsed/>
    <w:rsid w:val="005A691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A6911"/>
  </w:style>
  <w:style w:type="table" w:styleId="TableGrid">
    <w:name w:val="Table Grid"/>
    <w:basedOn w:val="TableNormal"/>
    <w:uiPriority w:val="59"/>
    <w:rsid w:val="009E1C3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MediumGrid3-Accent1">
    <w:name w:val="Medium Grid 3 Accent 1"/>
    <w:basedOn w:val="TableNormal"/>
    <w:uiPriority w:val="69"/>
    <w:rsid w:val="009E1C3A"/>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HTMLPreformatted">
    <w:name w:val="HTML Preformatted"/>
    <w:basedOn w:val="Normal"/>
    <w:link w:val="HTMLPreformattedChar"/>
    <w:uiPriority w:val="99"/>
    <w:unhideWhenUsed/>
    <w:rsid w:val="009F3A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9F3A83"/>
    <w:rPr>
      <w:rFonts w:ascii="Courier New" w:eastAsia="Times New Roman" w:hAnsi="Courier New" w:cs="Courier New"/>
      <w:sz w:val="20"/>
      <w:szCs w:val="20"/>
    </w:rPr>
  </w:style>
  <w:style w:type="paragraph" w:styleId="ListParagraph">
    <w:name w:val="List Paragraph"/>
    <w:basedOn w:val="Normal"/>
    <w:uiPriority w:val="34"/>
    <w:qFormat/>
    <w:rsid w:val="008A2860"/>
    <w:pPr>
      <w:ind w:left="720"/>
      <w:contextualSpacing/>
    </w:pPr>
  </w:style>
  <w:style w:type="paragraph" w:styleId="BalloonText">
    <w:name w:val="Balloon Text"/>
    <w:basedOn w:val="Normal"/>
    <w:link w:val="BalloonTextChar"/>
    <w:uiPriority w:val="99"/>
    <w:semiHidden/>
    <w:unhideWhenUsed/>
    <w:rsid w:val="007448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488D"/>
    <w:rPr>
      <w:rFonts w:ascii="Tahoma" w:hAnsi="Tahoma" w:cs="Tahoma"/>
      <w:sz w:val="16"/>
      <w:szCs w:val="16"/>
    </w:rPr>
  </w:style>
  <w:style w:type="table" w:styleId="LightList-Accent5">
    <w:name w:val="Light List Accent 5"/>
    <w:basedOn w:val="TableNormal"/>
    <w:uiPriority w:val="61"/>
    <w:rsid w:val="001774F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refauthors">
    <w:name w:val="refauthors"/>
    <w:basedOn w:val="DefaultParagraphFont"/>
    <w:rsid w:val="003C6E3A"/>
  </w:style>
  <w:style w:type="character" w:customStyle="1" w:styleId="apple-converted-space">
    <w:name w:val="apple-converted-space"/>
    <w:basedOn w:val="DefaultParagraphFont"/>
    <w:rsid w:val="003C6E3A"/>
  </w:style>
  <w:style w:type="character" w:customStyle="1" w:styleId="reftitle">
    <w:name w:val="reftitle"/>
    <w:basedOn w:val="DefaultParagraphFont"/>
    <w:rsid w:val="003C6E3A"/>
  </w:style>
  <w:style w:type="character" w:customStyle="1" w:styleId="refseriestitle">
    <w:name w:val="refseriestitle"/>
    <w:basedOn w:val="DefaultParagraphFont"/>
    <w:rsid w:val="003C6E3A"/>
  </w:style>
  <w:style w:type="character" w:customStyle="1" w:styleId="refseriesdate">
    <w:name w:val="refseriesdate"/>
    <w:basedOn w:val="DefaultParagraphFont"/>
    <w:rsid w:val="003C6E3A"/>
  </w:style>
  <w:style w:type="character" w:customStyle="1" w:styleId="refseriesvolume">
    <w:name w:val="refseriesvolume"/>
    <w:basedOn w:val="DefaultParagraphFont"/>
    <w:rsid w:val="003C6E3A"/>
  </w:style>
  <w:style w:type="character" w:customStyle="1" w:styleId="refpages">
    <w:name w:val="refpages"/>
    <w:basedOn w:val="DefaultParagraphFont"/>
    <w:rsid w:val="003C6E3A"/>
  </w:style>
  <w:style w:type="paragraph" w:styleId="CommentText">
    <w:name w:val="annotation text"/>
    <w:basedOn w:val="Normal"/>
    <w:link w:val="CommentTextChar"/>
    <w:uiPriority w:val="99"/>
    <w:unhideWhenUsed/>
    <w:rsid w:val="005178D6"/>
    <w:rPr>
      <w:rFonts w:ascii="Calibri" w:hAnsi="Calibri" w:cs="Times New Roman"/>
      <w:lang w:val="sv-SE"/>
    </w:rPr>
  </w:style>
  <w:style w:type="character" w:customStyle="1" w:styleId="CommentTextChar">
    <w:name w:val="Comment Text Char"/>
    <w:basedOn w:val="DefaultParagraphFont"/>
    <w:link w:val="CommentText"/>
    <w:uiPriority w:val="99"/>
    <w:rsid w:val="005178D6"/>
    <w:rPr>
      <w:rFonts w:ascii="Calibri" w:hAnsi="Calibri" w:cs="Times New Roman"/>
      <w:lang w:val="sv-SE"/>
    </w:rPr>
  </w:style>
  <w:style w:type="character" w:styleId="CommentReference">
    <w:name w:val="annotation reference"/>
    <w:basedOn w:val="DefaultParagraphFont"/>
    <w:uiPriority w:val="99"/>
    <w:semiHidden/>
    <w:unhideWhenUsed/>
    <w:rsid w:val="005178D6"/>
    <w:rPr>
      <w:sz w:val="18"/>
      <w:szCs w:val="18"/>
    </w:rPr>
  </w:style>
  <w:style w:type="paragraph" w:styleId="CommentSubject">
    <w:name w:val="annotation subject"/>
    <w:basedOn w:val="CommentText"/>
    <w:next w:val="CommentText"/>
    <w:link w:val="CommentSubjectChar"/>
    <w:uiPriority w:val="99"/>
    <w:semiHidden/>
    <w:unhideWhenUsed/>
    <w:rsid w:val="00EF380C"/>
    <w:rPr>
      <w:rFonts w:asciiTheme="minorHAnsi" w:hAnsiTheme="minorHAnsi" w:cstheme="minorBidi"/>
      <w:b/>
      <w:bCs/>
      <w:lang w:val="en-US"/>
    </w:rPr>
  </w:style>
  <w:style w:type="character" w:customStyle="1" w:styleId="CommentSubjectChar">
    <w:name w:val="Comment Subject Char"/>
    <w:basedOn w:val="CommentTextChar"/>
    <w:link w:val="CommentSubject"/>
    <w:uiPriority w:val="99"/>
    <w:semiHidden/>
    <w:rsid w:val="00EF380C"/>
    <w:rPr>
      <w:rFonts w:ascii="Calibri" w:hAnsi="Calibri" w:cs="Times New Roman"/>
      <w:b/>
      <w:bCs/>
      <w:lang w:val="sv-SE"/>
    </w:rPr>
  </w:style>
  <w:style w:type="character" w:styleId="Emphasis">
    <w:name w:val="Emphasis"/>
    <w:basedOn w:val="DefaultParagraphFont"/>
    <w:uiPriority w:val="20"/>
    <w:qFormat/>
    <w:rsid w:val="009C098A"/>
    <w:rPr>
      <w:i/>
      <w:iCs/>
    </w:rPr>
  </w:style>
  <w:style w:type="paragraph" w:styleId="PlainText">
    <w:name w:val="Plain Text"/>
    <w:basedOn w:val="Normal"/>
    <w:link w:val="PlainTextChar"/>
    <w:rsid w:val="005526C9"/>
    <w:pPr>
      <w:widowControl w:val="0"/>
      <w:spacing w:after="0" w:line="240" w:lineRule="auto"/>
      <w:jc w:val="both"/>
    </w:pPr>
    <w:rPr>
      <w:rFonts w:ascii="宋体" w:eastAsia="宋体" w:hAnsi="Courier New" w:cs="Courier New"/>
      <w:kern w:val="2"/>
      <w:sz w:val="21"/>
      <w:szCs w:val="21"/>
      <w:lang w:eastAsia="zh-CN"/>
    </w:rPr>
  </w:style>
  <w:style w:type="character" w:customStyle="1" w:styleId="PlainTextChar">
    <w:name w:val="Plain Text Char"/>
    <w:basedOn w:val="DefaultParagraphFont"/>
    <w:link w:val="PlainText"/>
    <w:rsid w:val="005526C9"/>
    <w:rPr>
      <w:rFonts w:ascii="宋体" w:eastAsia="宋体" w:hAnsi="Courier New" w:cs="Courier New"/>
      <w:kern w:val="2"/>
      <w:sz w:val="21"/>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78250">
      <w:bodyDiv w:val="1"/>
      <w:marLeft w:val="0"/>
      <w:marRight w:val="0"/>
      <w:marTop w:val="0"/>
      <w:marBottom w:val="0"/>
      <w:divBdr>
        <w:top w:val="none" w:sz="0" w:space="0" w:color="auto"/>
        <w:left w:val="none" w:sz="0" w:space="0" w:color="auto"/>
        <w:bottom w:val="none" w:sz="0" w:space="0" w:color="auto"/>
        <w:right w:val="none" w:sz="0" w:space="0" w:color="auto"/>
      </w:divBdr>
    </w:div>
    <w:div w:id="78068728">
      <w:bodyDiv w:val="1"/>
      <w:marLeft w:val="0"/>
      <w:marRight w:val="0"/>
      <w:marTop w:val="0"/>
      <w:marBottom w:val="0"/>
      <w:divBdr>
        <w:top w:val="none" w:sz="0" w:space="0" w:color="auto"/>
        <w:left w:val="none" w:sz="0" w:space="0" w:color="auto"/>
        <w:bottom w:val="none" w:sz="0" w:space="0" w:color="auto"/>
        <w:right w:val="none" w:sz="0" w:space="0" w:color="auto"/>
      </w:divBdr>
    </w:div>
    <w:div w:id="130825058">
      <w:bodyDiv w:val="1"/>
      <w:marLeft w:val="0"/>
      <w:marRight w:val="0"/>
      <w:marTop w:val="0"/>
      <w:marBottom w:val="0"/>
      <w:divBdr>
        <w:top w:val="none" w:sz="0" w:space="0" w:color="auto"/>
        <w:left w:val="none" w:sz="0" w:space="0" w:color="auto"/>
        <w:bottom w:val="none" w:sz="0" w:space="0" w:color="auto"/>
        <w:right w:val="none" w:sz="0" w:space="0" w:color="auto"/>
      </w:divBdr>
      <w:divsChild>
        <w:div w:id="129639827">
          <w:marLeft w:val="0"/>
          <w:marRight w:val="0"/>
          <w:marTop w:val="0"/>
          <w:marBottom w:val="0"/>
          <w:divBdr>
            <w:top w:val="none" w:sz="0" w:space="0" w:color="auto"/>
            <w:left w:val="none" w:sz="0" w:space="0" w:color="auto"/>
            <w:bottom w:val="none" w:sz="0" w:space="0" w:color="auto"/>
            <w:right w:val="none" w:sz="0" w:space="0" w:color="auto"/>
          </w:divBdr>
        </w:div>
        <w:div w:id="116261690">
          <w:marLeft w:val="0"/>
          <w:marRight w:val="0"/>
          <w:marTop w:val="0"/>
          <w:marBottom w:val="0"/>
          <w:divBdr>
            <w:top w:val="none" w:sz="0" w:space="0" w:color="auto"/>
            <w:left w:val="none" w:sz="0" w:space="0" w:color="auto"/>
            <w:bottom w:val="none" w:sz="0" w:space="0" w:color="auto"/>
            <w:right w:val="none" w:sz="0" w:space="0" w:color="auto"/>
          </w:divBdr>
        </w:div>
        <w:div w:id="1306936745">
          <w:marLeft w:val="0"/>
          <w:marRight w:val="0"/>
          <w:marTop w:val="0"/>
          <w:marBottom w:val="0"/>
          <w:divBdr>
            <w:top w:val="none" w:sz="0" w:space="0" w:color="auto"/>
            <w:left w:val="none" w:sz="0" w:space="0" w:color="auto"/>
            <w:bottom w:val="none" w:sz="0" w:space="0" w:color="auto"/>
            <w:right w:val="none" w:sz="0" w:space="0" w:color="auto"/>
          </w:divBdr>
        </w:div>
        <w:div w:id="1893538471">
          <w:marLeft w:val="0"/>
          <w:marRight w:val="0"/>
          <w:marTop w:val="0"/>
          <w:marBottom w:val="0"/>
          <w:divBdr>
            <w:top w:val="none" w:sz="0" w:space="0" w:color="auto"/>
            <w:left w:val="none" w:sz="0" w:space="0" w:color="auto"/>
            <w:bottom w:val="none" w:sz="0" w:space="0" w:color="auto"/>
            <w:right w:val="none" w:sz="0" w:space="0" w:color="auto"/>
          </w:divBdr>
          <w:divsChild>
            <w:div w:id="4444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164415">
      <w:bodyDiv w:val="1"/>
      <w:marLeft w:val="0"/>
      <w:marRight w:val="0"/>
      <w:marTop w:val="0"/>
      <w:marBottom w:val="0"/>
      <w:divBdr>
        <w:top w:val="none" w:sz="0" w:space="0" w:color="auto"/>
        <w:left w:val="none" w:sz="0" w:space="0" w:color="auto"/>
        <w:bottom w:val="none" w:sz="0" w:space="0" w:color="auto"/>
        <w:right w:val="none" w:sz="0" w:space="0" w:color="auto"/>
      </w:divBdr>
    </w:div>
    <w:div w:id="254871157">
      <w:bodyDiv w:val="1"/>
      <w:marLeft w:val="0"/>
      <w:marRight w:val="0"/>
      <w:marTop w:val="0"/>
      <w:marBottom w:val="0"/>
      <w:divBdr>
        <w:top w:val="none" w:sz="0" w:space="0" w:color="auto"/>
        <w:left w:val="none" w:sz="0" w:space="0" w:color="auto"/>
        <w:bottom w:val="none" w:sz="0" w:space="0" w:color="auto"/>
        <w:right w:val="none" w:sz="0" w:space="0" w:color="auto"/>
      </w:divBdr>
    </w:div>
    <w:div w:id="264383246">
      <w:bodyDiv w:val="1"/>
      <w:marLeft w:val="0"/>
      <w:marRight w:val="0"/>
      <w:marTop w:val="0"/>
      <w:marBottom w:val="0"/>
      <w:divBdr>
        <w:top w:val="none" w:sz="0" w:space="0" w:color="auto"/>
        <w:left w:val="none" w:sz="0" w:space="0" w:color="auto"/>
        <w:bottom w:val="none" w:sz="0" w:space="0" w:color="auto"/>
        <w:right w:val="none" w:sz="0" w:space="0" w:color="auto"/>
      </w:divBdr>
    </w:div>
    <w:div w:id="303510921">
      <w:bodyDiv w:val="1"/>
      <w:marLeft w:val="0"/>
      <w:marRight w:val="0"/>
      <w:marTop w:val="0"/>
      <w:marBottom w:val="0"/>
      <w:divBdr>
        <w:top w:val="none" w:sz="0" w:space="0" w:color="auto"/>
        <w:left w:val="none" w:sz="0" w:space="0" w:color="auto"/>
        <w:bottom w:val="none" w:sz="0" w:space="0" w:color="auto"/>
        <w:right w:val="none" w:sz="0" w:space="0" w:color="auto"/>
      </w:divBdr>
    </w:div>
    <w:div w:id="324747565">
      <w:bodyDiv w:val="1"/>
      <w:marLeft w:val="0"/>
      <w:marRight w:val="0"/>
      <w:marTop w:val="0"/>
      <w:marBottom w:val="0"/>
      <w:divBdr>
        <w:top w:val="none" w:sz="0" w:space="0" w:color="auto"/>
        <w:left w:val="none" w:sz="0" w:space="0" w:color="auto"/>
        <w:bottom w:val="none" w:sz="0" w:space="0" w:color="auto"/>
        <w:right w:val="none" w:sz="0" w:space="0" w:color="auto"/>
      </w:divBdr>
    </w:div>
    <w:div w:id="326136683">
      <w:bodyDiv w:val="1"/>
      <w:marLeft w:val="0"/>
      <w:marRight w:val="0"/>
      <w:marTop w:val="0"/>
      <w:marBottom w:val="0"/>
      <w:divBdr>
        <w:top w:val="none" w:sz="0" w:space="0" w:color="auto"/>
        <w:left w:val="none" w:sz="0" w:space="0" w:color="auto"/>
        <w:bottom w:val="none" w:sz="0" w:space="0" w:color="auto"/>
        <w:right w:val="none" w:sz="0" w:space="0" w:color="auto"/>
      </w:divBdr>
    </w:div>
    <w:div w:id="338896244">
      <w:bodyDiv w:val="1"/>
      <w:marLeft w:val="0"/>
      <w:marRight w:val="0"/>
      <w:marTop w:val="0"/>
      <w:marBottom w:val="0"/>
      <w:divBdr>
        <w:top w:val="none" w:sz="0" w:space="0" w:color="auto"/>
        <w:left w:val="none" w:sz="0" w:space="0" w:color="auto"/>
        <w:bottom w:val="none" w:sz="0" w:space="0" w:color="auto"/>
        <w:right w:val="none" w:sz="0" w:space="0" w:color="auto"/>
      </w:divBdr>
    </w:div>
    <w:div w:id="458689223">
      <w:bodyDiv w:val="1"/>
      <w:marLeft w:val="0"/>
      <w:marRight w:val="0"/>
      <w:marTop w:val="0"/>
      <w:marBottom w:val="0"/>
      <w:divBdr>
        <w:top w:val="none" w:sz="0" w:space="0" w:color="auto"/>
        <w:left w:val="none" w:sz="0" w:space="0" w:color="auto"/>
        <w:bottom w:val="none" w:sz="0" w:space="0" w:color="auto"/>
        <w:right w:val="none" w:sz="0" w:space="0" w:color="auto"/>
      </w:divBdr>
    </w:div>
    <w:div w:id="486553590">
      <w:bodyDiv w:val="1"/>
      <w:marLeft w:val="0"/>
      <w:marRight w:val="0"/>
      <w:marTop w:val="0"/>
      <w:marBottom w:val="0"/>
      <w:divBdr>
        <w:top w:val="none" w:sz="0" w:space="0" w:color="auto"/>
        <w:left w:val="none" w:sz="0" w:space="0" w:color="auto"/>
        <w:bottom w:val="none" w:sz="0" w:space="0" w:color="auto"/>
        <w:right w:val="none" w:sz="0" w:space="0" w:color="auto"/>
      </w:divBdr>
    </w:div>
    <w:div w:id="497581192">
      <w:bodyDiv w:val="1"/>
      <w:marLeft w:val="0"/>
      <w:marRight w:val="0"/>
      <w:marTop w:val="0"/>
      <w:marBottom w:val="0"/>
      <w:divBdr>
        <w:top w:val="none" w:sz="0" w:space="0" w:color="auto"/>
        <w:left w:val="none" w:sz="0" w:space="0" w:color="auto"/>
        <w:bottom w:val="none" w:sz="0" w:space="0" w:color="auto"/>
        <w:right w:val="none" w:sz="0" w:space="0" w:color="auto"/>
      </w:divBdr>
      <w:divsChild>
        <w:div w:id="485783095">
          <w:marLeft w:val="0"/>
          <w:marRight w:val="0"/>
          <w:marTop w:val="0"/>
          <w:marBottom w:val="0"/>
          <w:divBdr>
            <w:top w:val="none" w:sz="0" w:space="0" w:color="auto"/>
            <w:left w:val="none" w:sz="0" w:space="0" w:color="auto"/>
            <w:bottom w:val="none" w:sz="0" w:space="0" w:color="auto"/>
            <w:right w:val="none" w:sz="0" w:space="0" w:color="auto"/>
          </w:divBdr>
        </w:div>
        <w:div w:id="1182739856">
          <w:marLeft w:val="0"/>
          <w:marRight w:val="0"/>
          <w:marTop w:val="0"/>
          <w:marBottom w:val="0"/>
          <w:divBdr>
            <w:top w:val="none" w:sz="0" w:space="0" w:color="auto"/>
            <w:left w:val="none" w:sz="0" w:space="0" w:color="auto"/>
            <w:bottom w:val="none" w:sz="0" w:space="0" w:color="auto"/>
            <w:right w:val="none" w:sz="0" w:space="0" w:color="auto"/>
          </w:divBdr>
        </w:div>
        <w:div w:id="1963265990">
          <w:marLeft w:val="0"/>
          <w:marRight w:val="0"/>
          <w:marTop w:val="0"/>
          <w:marBottom w:val="0"/>
          <w:divBdr>
            <w:top w:val="none" w:sz="0" w:space="0" w:color="auto"/>
            <w:left w:val="none" w:sz="0" w:space="0" w:color="auto"/>
            <w:bottom w:val="none" w:sz="0" w:space="0" w:color="auto"/>
            <w:right w:val="none" w:sz="0" w:space="0" w:color="auto"/>
          </w:divBdr>
        </w:div>
        <w:div w:id="1681852644">
          <w:marLeft w:val="0"/>
          <w:marRight w:val="0"/>
          <w:marTop w:val="0"/>
          <w:marBottom w:val="0"/>
          <w:divBdr>
            <w:top w:val="none" w:sz="0" w:space="0" w:color="auto"/>
            <w:left w:val="none" w:sz="0" w:space="0" w:color="auto"/>
            <w:bottom w:val="none" w:sz="0" w:space="0" w:color="auto"/>
            <w:right w:val="none" w:sz="0" w:space="0" w:color="auto"/>
          </w:divBdr>
          <w:divsChild>
            <w:div w:id="67117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655314">
      <w:bodyDiv w:val="1"/>
      <w:marLeft w:val="0"/>
      <w:marRight w:val="0"/>
      <w:marTop w:val="0"/>
      <w:marBottom w:val="0"/>
      <w:divBdr>
        <w:top w:val="none" w:sz="0" w:space="0" w:color="auto"/>
        <w:left w:val="none" w:sz="0" w:space="0" w:color="auto"/>
        <w:bottom w:val="none" w:sz="0" w:space="0" w:color="auto"/>
        <w:right w:val="none" w:sz="0" w:space="0" w:color="auto"/>
      </w:divBdr>
    </w:div>
    <w:div w:id="547690767">
      <w:bodyDiv w:val="1"/>
      <w:marLeft w:val="0"/>
      <w:marRight w:val="0"/>
      <w:marTop w:val="0"/>
      <w:marBottom w:val="0"/>
      <w:divBdr>
        <w:top w:val="none" w:sz="0" w:space="0" w:color="auto"/>
        <w:left w:val="none" w:sz="0" w:space="0" w:color="auto"/>
        <w:bottom w:val="none" w:sz="0" w:space="0" w:color="auto"/>
        <w:right w:val="none" w:sz="0" w:space="0" w:color="auto"/>
      </w:divBdr>
    </w:div>
    <w:div w:id="576018487">
      <w:bodyDiv w:val="1"/>
      <w:marLeft w:val="0"/>
      <w:marRight w:val="0"/>
      <w:marTop w:val="0"/>
      <w:marBottom w:val="0"/>
      <w:divBdr>
        <w:top w:val="none" w:sz="0" w:space="0" w:color="auto"/>
        <w:left w:val="none" w:sz="0" w:space="0" w:color="auto"/>
        <w:bottom w:val="none" w:sz="0" w:space="0" w:color="auto"/>
        <w:right w:val="none" w:sz="0" w:space="0" w:color="auto"/>
      </w:divBdr>
    </w:div>
    <w:div w:id="659968131">
      <w:bodyDiv w:val="1"/>
      <w:marLeft w:val="0"/>
      <w:marRight w:val="0"/>
      <w:marTop w:val="0"/>
      <w:marBottom w:val="0"/>
      <w:divBdr>
        <w:top w:val="none" w:sz="0" w:space="0" w:color="auto"/>
        <w:left w:val="none" w:sz="0" w:space="0" w:color="auto"/>
        <w:bottom w:val="none" w:sz="0" w:space="0" w:color="auto"/>
        <w:right w:val="none" w:sz="0" w:space="0" w:color="auto"/>
      </w:divBdr>
    </w:div>
    <w:div w:id="729033027">
      <w:bodyDiv w:val="1"/>
      <w:marLeft w:val="0"/>
      <w:marRight w:val="0"/>
      <w:marTop w:val="0"/>
      <w:marBottom w:val="0"/>
      <w:divBdr>
        <w:top w:val="none" w:sz="0" w:space="0" w:color="auto"/>
        <w:left w:val="none" w:sz="0" w:space="0" w:color="auto"/>
        <w:bottom w:val="none" w:sz="0" w:space="0" w:color="auto"/>
        <w:right w:val="none" w:sz="0" w:space="0" w:color="auto"/>
      </w:divBdr>
    </w:div>
    <w:div w:id="766851515">
      <w:bodyDiv w:val="1"/>
      <w:marLeft w:val="0"/>
      <w:marRight w:val="0"/>
      <w:marTop w:val="0"/>
      <w:marBottom w:val="0"/>
      <w:divBdr>
        <w:top w:val="none" w:sz="0" w:space="0" w:color="auto"/>
        <w:left w:val="none" w:sz="0" w:space="0" w:color="auto"/>
        <w:bottom w:val="none" w:sz="0" w:space="0" w:color="auto"/>
        <w:right w:val="none" w:sz="0" w:space="0" w:color="auto"/>
      </w:divBdr>
    </w:div>
    <w:div w:id="786125706">
      <w:bodyDiv w:val="1"/>
      <w:marLeft w:val="0"/>
      <w:marRight w:val="0"/>
      <w:marTop w:val="0"/>
      <w:marBottom w:val="0"/>
      <w:divBdr>
        <w:top w:val="none" w:sz="0" w:space="0" w:color="auto"/>
        <w:left w:val="none" w:sz="0" w:space="0" w:color="auto"/>
        <w:bottom w:val="none" w:sz="0" w:space="0" w:color="auto"/>
        <w:right w:val="none" w:sz="0" w:space="0" w:color="auto"/>
      </w:divBdr>
    </w:div>
    <w:div w:id="866337890">
      <w:bodyDiv w:val="1"/>
      <w:marLeft w:val="0"/>
      <w:marRight w:val="0"/>
      <w:marTop w:val="0"/>
      <w:marBottom w:val="0"/>
      <w:divBdr>
        <w:top w:val="none" w:sz="0" w:space="0" w:color="auto"/>
        <w:left w:val="none" w:sz="0" w:space="0" w:color="auto"/>
        <w:bottom w:val="none" w:sz="0" w:space="0" w:color="auto"/>
        <w:right w:val="none" w:sz="0" w:space="0" w:color="auto"/>
      </w:divBdr>
    </w:div>
    <w:div w:id="871724420">
      <w:bodyDiv w:val="1"/>
      <w:marLeft w:val="0"/>
      <w:marRight w:val="0"/>
      <w:marTop w:val="0"/>
      <w:marBottom w:val="0"/>
      <w:divBdr>
        <w:top w:val="none" w:sz="0" w:space="0" w:color="auto"/>
        <w:left w:val="none" w:sz="0" w:space="0" w:color="auto"/>
        <w:bottom w:val="none" w:sz="0" w:space="0" w:color="auto"/>
        <w:right w:val="none" w:sz="0" w:space="0" w:color="auto"/>
      </w:divBdr>
    </w:div>
    <w:div w:id="903024107">
      <w:bodyDiv w:val="1"/>
      <w:marLeft w:val="0"/>
      <w:marRight w:val="0"/>
      <w:marTop w:val="0"/>
      <w:marBottom w:val="0"/>
      <w:divBdr>
        <w:top w:val="none" w:sz="0" w:space="0" w:color="auto"/>
        <w:left w:val="none" w:sz="0" w:space="0" w:color="auto"/>
        <w:bottom w:val="none" w:sz="0" w:space="0" w:color="auto"/>
        <w:right w:val="none" w:sz="0" w:space="0" w:color="auto"/>
      </w:divBdr>
    </w:div>
    <w:div w:id="903838135">
      <w:bodyDiv w:val="1"/>
      <w:marLeft w:val="0"/>
      <w:marRight w:val="0"/>
      <w:marTop w:val="0"/>
      <w:marBottom w:val="0"/>
      <w:divBdr>
        <w:top w:val="none" w:sz="0" w:space="0" w:color="auto"/>
        <w:left w:val="none" w:sz="0" w:space="0" w:color="auto"/>
        <w:bottom w:val="none" w:sz="0" w:space="0" w:color="auto"/>
        <w:right w:val="none" w:sz="0" w:space="0" w:color="auto"/>
      </w:divBdr>
    </w:div>
    <w:div w:id="931814786">
      <w:bodyDiv w:val="1"/>
      <w:marLeft w:val="0"/>
      <w:marRight w:val="0"/>
      <w:marTop w:val="0"/>
      <w:marBottom w:val="0"/>
      <w:divBdr>
        <w:top w:val="none" w:sz="0" w:space="0" w:color="auto"/>
        <w:left w:val="none" w:sz="0" w:space="0" w:color="auto"/>
        <w:bottom w:val="none" w:sz="0" w:space="0" w:color="auto"/>
        <w:right w:val="none" w:sz="0" w:space="0" w:color="auto"/>
      </w:divBdr>
    </w:div>
    <w:div w:id="943733203">
      <w:bodyDiv w:val="1"/>
      <w:marLeft w:val="0"/>
      <w:marRight w:val="0"/>
      <w:marTop w:val="0"/>
      <w:marBottom w:val="0"/>
      <w:divBdr>
        <w:top w:val="none" w:sz="0" w:space="0" w:color="auto"/>
        <w:left w:val="none" w:sz="0" w:space="0" w:color="auto"/>
        <w:bottom w:val="none" w:sz="0" w:space="0" w:color="auto"/>
        <w:right w:val="none" w:sz="0" w:space="0" w:color="auto"/>
      </w:divBdr>
    </w:div>
    <w:div w:id="961109141">
      <w:bodyDiv w:val="1"/>
      <w:marLeft w:val="0"/>
      <w:marRight w:val="0"/>
      <w:marTop w:val="0"/>
      <w:marBottom w:val="0"/>
      <w:divBdr>
        <w:top w:val="none" w:sz="0" w:space="0" w:color="auto"/>
        <w:left w:val="none" w:sz="0" w:space="0" w:color="auto"/>
        <w:bottom w:val="none" w:sz="0" w:space="0" w:color="auto"/>
        <w:right w:val="none" w:sz="0" w:space="0" w:color="auto"/>
      </w:divBdr>
    </w:div>
    <w:div w:id="972633672">
      <w:bodyDiv w:val="1"/>
      <w:marLeft w:val="0"/>
      <w:marRight w:val="0"/>
      <w:marTop w:val="0"/>
      <w:marBottom w:val="0"/>
      <w:divBdr>
        <w:top w:val="none" w:sz="0" w:space="0" w:color="auto"/>
        <w:left w:val="none" w:sz="0" w:space="0" w:color="auto"/>
        <w:bottom w:val="none" w:sz="0" w:space="0" w:color="auto"/>
        <w:right w:val="none" w:sz="0" w:space="0" w:color="auto"/>
      </w:divBdr>
    </w:div>
    <w:div w:id="989988271">
      <w:bodyDiv w:val="1"/>
      <w:marLeft w:val="0"/>
      <w:marRight w:val="0"/>
      <w:marTop w:val="0"/>
      <w:marBottom w:val="0"/>
      <w:divBdr>
        <w:top w:val="none" w:sz="0" w:space="0" w:color="auto"/>
        <w:left w:val="none" w:sz="0" w:space="0" w:color="auto"/>
        <w:bottom w:val="none" w:sz="0" w:space="0" w:color="auto"/>
        <w:right w:val="none" w:sz="0" w:space="0" w:color="auto"/>
      </w:divBdr>
      <w:divsChild>
        <w:div w:id="1996179297">
          <w:marLeft w:val="0"/>
          <w:marRight w:val="0"/>
          <w:marTop w:val="0"/>
          <w:marBottom w:val="0"/>
          <w:divBdr>
            <w:top w:val="none" w:sz="0" w:space="0" w:color="auto"/>
            <w:left w:val="none" w:sz="0" w:space="0" w:color="auto"/>
            <w:bottom w:val="none" w:sz="0" w:space="0" w:color="auto"/>
            <w:right w:val="none" w:sz="0" w:space="0" w:color="auto"/>
          </w:divBdr>
        </w:div>
        <w:div w:id="61177206">
          <w:marLeft w:val="0"/>
          <w:marRight w:val="0"/>
          <w:marTop w:val="0"/>
          <w:marBottom w:val="0"/>
          <w:divBdr>
            <w:top w:val="none" w:sz="0" w:space="0" w:color="auto"/>
            <w:left w:val="none" w:sz="0" w:space="0" w:color="auto"/>
            <w:bottom w:val="none" w:sz="0" w:space="0" w:color="auto"/>
            <w:right w:val="none" w:sz="0" w:space="0" w:color="auto"/>
          </w:divBdr>
          <w:divsChild>
            <w:div w:id="871575392">
              <w:marLeft w:val="0"/>
              <w:marRight w:val="0"/>
              <w:marTop w:val="0"/>
              <w:marBottom w:val="0"/>
              <w:divBdr>
                <w:top w:val="none" w:sz="0" w:space="0" w:color="auto"/>
                <w:left w:val="none" w:sz="0" w:space="0" w:color="auto"/>
                <w:bottom w:val="none" w:sz="0" w:space="0" w:color="auto"/>
                <w:right w:val="none" w:sz="0" w:space="0" w:color="auto"/>
              </w:divBdr>
              <w:divsChild>
                <w:div w:id="1757744000">
                  <w:marLeft w:val="0"/>
                  <w:marRight w:val="0"/>
                  <w:marTop w:val="0"/>
                  <w:marBottom w:val="0"/>
                  <w:divBdr>
                    <w:top w:val="none" w:sz="0" w:space="0" w:color="auto"/>
                    <w:left w:val="none" w:sz="0" w:space="0" w:color="auto"/>
                    <w:bottom w:val="none" w:sz="0" w:space="0" w:color="auto"/>
                    <w:right w:val="none" w:sz="0" w:space="0" w:color="auto"/>
                  </w:divBdr>
                </w:div>
                <w:div w:id="1204058721">
                  <w:marLeft w:val="0"/>
                  <w:marRight w:val="0"/>
                  <w:marTop w:val="0"/>
                  <w:marBottom w:val="0"/>
                  <w:divBdr>
                    <w:top w:val="none" w:sz="0" w:space="0" w:color="auto"/>
                    <w:left w:val="none" w:sz="0" w:space="0" w:color="auto"/>
                    <w:bottom w:val="none" w:sz="0" w:space="0" w:color="auto"/>
                    <w:right w:val="none" w:sz="0" w:space="0" w:color="auto"/>
                  </w:divBdr>
                </w:div>
                <w:div w:id="2079593008">
                  <w:marLeft w:val="0"/>
                  <w:marRight w:val="0"/>
                  <w:marTop w:val="0"/>
                  <w:marBottom w:val="0"/>
                  <w:divBdr>
                    <w:top w:val="none" w:sz="0" w:space="0" w:color="auto"/>
                    <w:left w:val="none" w:sz="0" w:space="0" w:color="auto"/>
                    <w:bottom w:val="none" w:sz="0" w:space="0" w:color="auto"/>
                    <w:right w:val="none" w:sz="0" w:space="0" w:color="auto"/>
                  </w:divBdr>
                </w:div>
                <w:div w:id="1422532491">
                  <w:marLeft w:val="0"/>
                  <w:marRight w:val="0"/>
                  <w:marTop w:val="0"/>
                  <w:marBottom w:val="0"/>
                  <w:divBdr>
                    <w:top w:val="none" w:sz="0" w:space="0" w:color="auto"/>
                    <w:left w:val="none" w:sz="0" w:space="0" w:color="auto"/>
                    <w:bottom w:val="none" w:sz="0" w:space="0" w:color="auto"/>
                    <w:right w:val="none" w:sz="0" w:space="0" w:color="auto"/>
                  </w:divBdr>
                  <w:divsChild>
                    <w:div w:id="91890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3917148">
      <w:bodyDiv w:val="1"/>
      <w:marLeft w:val="0"/>
      <w:marRight w:val="0"/>
      <w:marTop w:val="0"/>
      <w:marBottom w:val="0"/>
      <w:divBdr>
        <w:top w:val="none" w:sz="0" w:space="0" w:color="auto"/>
        <w:left w:val="none" w:sz="0" w:space="0" w:color="auto"/>
        <w:bottom w:val="none" w:sz="0" w:space="0" w:color="auto"/>
        <w:right w:val="none" w:sz="0" w:space="0" w:color="auto"/>
      </w:divBdr>
    </w:div>
    <w:div w:id="1167016445">
      <w:bodyDiv w:val="1"/>
      <w:marLeft w:val="0"/>
      <w:marRight w:val="0"/>
      <w:marTop w:val="0"/>
      <w:marBottom w:val="0"/>
      <w:divBdr>
        <w:top w:val="none" w:sz="0" w:space="0" w:color="auto"/>
        <w:left w:val="none" w:sz="0" w:space="0" w:color="auto"/>
        <w:bottom w:val="none" w:sz="0" w:space="0" w:color="auto"/>
        <w:right w:val="none" w:sz="0" w:space="0" w:color="auto"/>
      </w:divBdr>
    </w:div>
    <w:div w:id="1195575918">
      <w:bodyDiv w:val="1"/>
      <w:marLeft w:val="0"/>
      <w:marRight w:val="0"/>
      <w:marTop w:val="0"/>
      <w:marBottom w:val="0"/>
      <w:divBdr>
        <w:top w:val="none" w:sz="0" w:space="0" w:color="auto"/>
        <w:left w:val="none" w:sz="0" w:space="0" w:color="auto"/>
        <w:bottom w:val="none" w:sz="0" w:space="0" w:color="auto"/>
        <w:right w:val="none" w:sz="0" w:space="0" w:color="auto"/>
      </w:divBdr>
    </w:div>
    <w:div w:id="1296106068">
      <w:bodyDiv w:val="1"/>
      <w:marLeft w:val="0"/>
      <w:marRight w:val="0"/>
      <w:marTop w:val="0"/>
      <w:marBottom w:val="0"/>
      <w:divBdr>
        <w:top w:val="none" w:sz="0" w:space="0" w:color="auto"/>
        <w:left w:val="none" w:sz="0" w:space="0" w:color="auto"/>
        <w:bottom w:val="none" w:sz="0" w:space="0" w:color="auto"/>
        <w:right w:val="none" w:sz="0" w:space="0" w:color="auto"/>
      </w:divBdr>
      <w:divsChild>
        <w:div w:id="1691638120">
          <w:marLeft w:val="0"/>
          <w:marRight w:val="0"/>
          <w:marTop w:val="0"/>
          <w:marBottom w:val="0"/>
          <w:divBdr>
            <w:top w:val="none" w:sz="0" w:space="0" w:color="auto"/>
            <w:left w:val="none" w:sz="0" w:space="0" w:color="auto"/>
            <w:bottom w:val="none" w:sz="0" w:space="0" w:color="auto"/>
            <w:right w:val="none" w:sz="0" w:space="0" w:color="auto"/>
          </w:divBdr>
        </w:div>
        <w:div w:id="229468909">
          <w:marLeft w:val="0"/>
          <w:marRight w:val="0"/>
          <w:marTop w:val="0"/>
          <w:marBottom w:val="0"/>
          <w:divBdr>
            <w:top w:val="none" w:sz="0" w:space="0" w:color="auto"/>
            <w:left w:val="none" w:sz="0" w:space="0" w:color="auto"/>
            <w:bottom w:val="none" w:sz="0" w:space="0" w:color="auto"/>
            <w:right w:val="none" w:sz="0" w:space="0" w:color="auto"/>
          </w:divBdr>
        </w:div>
        <w:div w:id="989479981">
          <w:marLeft w:val="0"/>
          <w:marRight w:val="0"/>
          <w:marTop w:val="0"/>
          <w:marBottom w:val="0"/>
          <w:divBdr>
            <w:top w:val="none" w:sz="0" w:space="0" w:color="auto"/>
            <w:left w:val="none" w:sz="0" w:space="0" w:color="auto"/>
            <w:bottom w:val="none" w:sz="0" w:space="0" w:color="auto"/>
            <w:right w:val="none" w:sz="0" w:space="0" w:color="auto"/>
          </w:divBdr>
        </w:div>
        <w:div w:id="1876698550">
          <w:marLeft w:val="0"/>
          <w:marRight w:val="0"/>
          <w:marTop w:val="0"/>
          <w:marBottom w:val="0"/>
          <w:divBdr>
            <w:top w:val="none" w:sz="0" w:space="0" w:color="auto"/>
            <w:left w:val="none" w:sz="0" w:space="0" w:color="auto"/>
            <w:bottom w:val="none" w:sz="0" w:space="0" w:color="auto"/>
            <w:right w:val="none" w:sz="0" w:space="0" w:color="auto"/>
          </w:divBdr>
          <w:divsChild>
            <w:div w:id="46847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29465">
      <w:bodyDiv w:val="1"/>
      <w:marLeft w:val="0"/>
      <w:marRight w:val="0"/>
      <w:marTop w:val="0"/>
      <w:marBottom w:val="0"/>
      <w:divBdr>
        <w:top w:val="none" w:sz="0" w:space="0" w:color="auto"/>
        <w:left w:val="none" w:sz="0" w:space="0" w:color="auto"/>
        <w:bottom w:val="none" w:sz="0" w:space="0" w:color="auto"/>
        <w:right w:val="none" w:sz="0" w:space="0" w:color="auto"/>
      </w:divBdr>
    </w:div>
    <w:div w:id="1499493623">
      <w:bodyDiv w:val="1"/>
      <w:marLeft w:val="0"/>
      <w:marRight w:val="0"/>
      <w:marTop w:val="0"/>
      <w:marBottom w:val="0"/>
      <w:divBdr>
        <w:top w:val="none" w:sz="0" w:space="0" w:color="auto"/>
        <w:left w:val="none" w:sz="0" w:space="0" w:color="auto"/>
        <w:bottom w:val="none" w:sz="0" w:space="0" w:color="auto"/>
        <w:right w:val="none" w:sz="0" w:space="0" w:color="auto"/>
      </w:divBdr>
    </w:div>
    <w:div w:id="1526140629">
      <w:bodyDiv w:val="1"/>
      <w:marLeft w:val="0"/>
      <w:marRight w:val="0"/>
      <w:marTop w:val="0"/>
      <w:marBottom w:val="0"/>
      <w:divBdr>
        <w:top w:val="none" w:sz="0" w:space="0" w:color="auto"/>
        <w:left w:val="none" w:sz="0" w:space="0" w:color="auto"/>
        <w:bottom w:val="none" w:sz="0" w:space="0" w:color="auto"/>
        <w:right w:val="none" w:sz="0" w:space="0" w:color="auto"/>
      </w:divBdr>
    </w:div>
    <w:div w:id="1530992213">
      <w:bodyDiv w:val="1"/>
      <w:marLeft w:val="0"/>
      <w:marRight w:val="0"/>
      <w:marTop w:val="0"/>
      <w:marBottom w:val="0"/>
      <w:divBdr>
        <w:top w:val="none" w:sz="0" w:space="0" w:color="auto"/>
        <w:left w:val="none" w:sz="0" w:space="0" w:color="auto"/>
        <w:bottom w:val="none" w:sz="0" w:space="0" w:color="auto"/>
        <w:right w:val="none" w:sz="0" w:space="0" w:color="auto"/>
      </w:divBdr>
    </w:div>
    <w:div w:id="1537084329">
      <w:bodyDiv w:val="1"/>
      <w:marLeft w:val="0"/>
      <w:marRight w:val="0"/>
      <w:marTop w:val="0"/>
      <w:marBottom w:val="0"/>
      <w:divBdr>
        <w:top w:val="none" w:sz="0" w:space="0" w:color="auto"/>
        <w:left w:val="none" w:sz="0" w:space="0" w:color="auto"/>
        <w:bottom w:val="none" w:sz="0" w:space="0" w:color="auto"/>
        <w:right w:val="none" w:sz="0" w:space="0" w:color="auto"/>
      </w:divBdr>
    </w:div>
    <w:div w:id="1569685435">
      <w:bodyDiv w:val="1"/>
      <w:marLeft w:val="0"/>
      <w:marRight w:val="0"/>
      <w:marTop w:val="0"/>
      <w:marBottom w:val="0"/>
      <w:divBdr>
        <w:top w:val="none" w:sz="0" w:space="0" w:color="auto"/>
        <w:left w:val="none" w:sz="0" w:space="0" w:color="auto"/>
        <w:bottom w:val="none" w:sz="0" w:space="0" w:color="auto"/>
        <w:right w:val="none" w:sz="0" w:space="0" w:color="auto"/>
      </w:divBdr>
    </w:div>
    <w:div w:id="1582174547">
      <w:bodyDiv w:val="1"/>
      <w:marLeft w:val="0"/>
      <w:marRight w:val="0"/>
      <w:marTop w:val="0"/>
      <w:marBottom w:val="0"/>
      <w:divBdr>
        <w:top w:val="none" w:sz="0" w:space="0" w:color="auto"/>
        <w:left w:val="none" w:sz="0" w:space="0" w:color="auto"/>
        <w:bottom w:val="none" w:sz="0" w:space="0" w:color="auto"/>
        <w:right w:val="none" w:sz="0" w:space="0" w:color="auto"/>
      </w:divBdr>
      <w:divsChild>
        <w:div w:id="83886419">
          <w:marLeft w:val="0"/>
          <w:marRight w:val="0"/>
          <w:marTop w:val="0"/>
          <w:marBottom w:val="0"/>
          <w:divBdr>
            <w:top w:val="none" w:sz="0" w:space="0" w:color="auto"/>
            <w:left w:val="none" w:sz="0" w:space="0" w:color="auto"/>
            <w:bottom w:val="none" w:sz="0" w:space="0" w:color="auto"/>
            <w:right w:val="none" w:sz="0" w:space="0" w:color="auto"/>
          </w:divBdr>
        </w:div>
        <w:div w:id="1160463796">
          <w:marLeft w:val="0"/>
          <w:marRight w:val="0"/>
          <w:marTop w:val="0"/>
          <w:marBottom w:val="0"/>
          <w:divBdr>
            <w:top w:val="none" w:sz="0" w:space="0" w:color="auto"/>
            <w:left w:val="none" w:sz="0" w:space="0" w:color="auto"/>
            <w:bottom w:val="none" w:sz="0" w:space="0" w:color="auto"/>
            <w:right w:val="none" w:sz="0" w:space="0" w:color="auto"/>
          </w:divBdr>
        </w:div>
        <w:div w:id="637033688">
          <w:marLeft w:val="0"/>
          <w:marRight w:val="0"/>
          <w:marTop w:val="0"/>
          <w:marBottom w:val="0"/>
          <w:divBdr>
            <w:top w:val="none" w:sz="0" w:space="0" w:color="auto"/>
            <w:left w:val="none" w:sz="0" w:space="0" w:color="auto"/>
            <w:bottom w:val="none" w:sz="0" w:space="0" w:color="auto"/>
            <w:right w:val="none" w:sz="0" w:space="0" w:color="auto"/>
          </w:divBdr>
        </w:div>
        <w:div w:id="710809807">
          <w:marLeft w:val="0"/>
          <w:marRight w:val="0"/>
          <w:marTop w:val="0"/>
          <w:marBottom w:val="0"/>
          <w:divBdr>
            <w:top w:val="none" w:sz="0" w:space="0" w:color="auto"/>
            <w:left w:val="none" w:sz="0" w:space="0" w:color="auto"/>
            <w:bottom w:val="none" w:sz="0" w:space="0" w:color="auto"/>
            <w:right w:val="none" w:sz="0" w:space="0" w:color="auto"/>
          </w:divBdr>
          <w:divsChild>
            <w:div w:id="185591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479271">
      <w:bodyDiv w:val="1"/>
      <w:marLeft w:val="0"/>
      <w:marRight w:val="0"/>
      <w:marTop w:val="0"/>
      <w:marBottom w:val="0"/>
      <w:divBdr>
        <w:top w:val="none" w:sz="0" w:space="0" w:color="auto"/>
        <w:left w:val="none" w:sz="0" w:space="0" w:color="auto"/>
        <w:bottom w:val="none" w:sz="0" w:space="0" w:color="auto"/>
        <w:right w:val="none" w:sz="0" w:space="0" w:color="auto"/>
      </w:divBdr>
      <w:divsChild>
        <w:div w:id="783690087">
          <w:marLeft w:val="0"/>
          <w:marRight w:val="0"/>
          <w:marTop w:val="0"/>
          <w:marBottom w:val="0"/>
          <w:divBdr>
            <w:top w:val="none" w:sz="0" w:space="0" w:color="auto"/>
            <w:left w:val="none" w:sz="0" w:space="0" w:color="auto"/>
            <w:bottom w:val="none" w:sz="0" w:space="0" w:color="auto"/>
            <w:right w:val="none" w:sz="0" w:space="0" w:color="auto"/>
          </w:divBdr>
        </w:div>
        <w:div w:id="1907379630">
          <w:marLeft w:val="0"/>
          <w:marRight w:val="0"/>
          <w:marTop w:val="0"/>
          <w:marBottom w:val="0"/>
          <w:divBdr>
            <w:top w:val="none" w:sz="0" w:space="0" w:color="auto"/>
            <w:left w:val="none" w:sz="0" w:space="0" w:color="auto"/>
            <w:bottom w:val="none" w:sz="0" w:space="0" w:color="auto"/>
            <w:right w:val="none" w:sz="0" w:space="0" w:color="auto"/>
          </w:divBdr>
        </w:div>
        <w:div w:id="650333728">
          <w:marLeft w:val="0"/>
          <w:marRight w:val="0"/>
          <w:marTop w:val="0"/>
          <w:marBottom w:val="0"/>
          <w:divBdr>
            <w:top w:val="none" w:sz="0" w:space="0" w:color="auto"/>
            <w:left w:val="none" w:sz="0" w:space="0" w:color="auto"/>
            <w:bottom w:val="none" w:sz="0" w:space="0" w:color="auto"/>
            <w:right w:val="none" w:sz="0" w:space="0" w:color="auto"/>
          </w:divBdr>
        </w:div>
        <w:div w:id="2011177318">
          <w:marLeft w:val="0"/>
          <w:marRight w:val="0"/>
          <w:marTop w:val="0"/>
          <w:marBottom w:val="0"/>
          <w:divBdr>
            <w:top w:val="none" w:sz="0" w:space="0" w:color="auto"/>
            <w:left w:val="none" w:sz="0" w:space="0" w:color="auto"/>
            <w:bottom w:val="none" w:sz="0" w:space="0" w:color="auto"/>
            <w:right w:val="none" w:sz="0" w:space="0" w:color="auto"/>
          </w:divBdr>
          <w:divsChild>
            <w:div w:id="105015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744450">
      <w:bodyDiv w:val="1"/>
      <w:marLeft w:val="0"/>
      <w:marRight w:val="0"/>
      <w:marTop w:val="0"/>
      <w:marBottom w:val="0"/>
      <w:divBdr>
        <w:top w:val="none" w:sz="0" w:space="0" w:color="auto"/>
        <w:left w:val="none" w:sz="0" w:space="0" w:color="auto"/>
        <w:bottom w:val="none" w:sz="0" w:space="0" w:color="auto"/>
        <w:right w:val="none" w:sz="0" w:space="0" w:color="auto"/>
      </w:divBdr>
    </w:div>
    <w:div w:id="1825196901">
      <w:bodyDiv w:val="1"/>
      <w:marLeft w:val="0"/>
      <w:marRight w:val="0"/>
      <w:marTop w:val="0"/>
      <w:marBottom w:val="0"/>
      <w:divBdr>
        <w:top w:val="none" w:sz="0" w:space="0" w:color="auto"/>
        <w:left w:val="none" w:sz="0" w:space="0" w:color="auto"/>
        <w:bottom w:val="none" w:sz="0" w:space="0" w:color="auto"/>
        <w:right w:val="none" w:sz="0" w:space="0" w:color="auto"/>
      </w:divBdr>
    </w:div>
    <w:div w:id="1842507385">
      <w:bodyDiv w:val="1"/>
      <w:marLeft w:val="0"/>
      <w:marRight w:val="0"/>
      <w:marTop w:val="0"/>
      <w:marBottom w:val="0"/>
      <w:divBdr>
        <w:top w:val="none" w:sz="0" w:space="0" w:color="auto"/>
        <w:left w:val="none" w:sz="0" w:space="0" w:color="auto"/>
        <w:bottom w:val="none" w:sz="0" w:space="0" w:color="auto"/>
        <w:right w:val="none" w:sz="0" w:space="0" w:color="auto"/>
      </w:divBdr>
      <w:divsChild>
        <w:div w:id="561453752">
          <w:marLeft w:val="0"/>
          <w:marRight w:val="0"/>
          <w:marTop w:val="0"/>
          <w:marBottom w:val="0"/>
          <w:divBdr>
            <w:top w:val="none" w:sz="0" w:space="0" w:color="auto"/>
            <w:left w:val="none" w:sz="0" w:space="0" w:color="auto"/>
            <w:bottom w:val="none" w:sz="0" w:space="0" w:color="auto"/>
            <w:right w:val="none" w:sz="0" w:space="0" w:color="auto"/>
          </w:divBdr>
        </w:div>
        <w:div w:id="435102110">
          <w:marLeft w:val="0"/>
          <w:marRight w:val="0"/>
          <w:marTop w:val="0"/>
          <w:marBottom w:val="0"/>
          <w:divBdr>
            <w:top w:val="none" w:sz="0" w:space="0" w:color="auto"/>
            <w:left w:val="none" w:sz="0" w:space="0" w:color="auto"/>
            <w:bottom w:val="none" w:sz="0" w:space="0" w:color="auto"/>
            <w:right w:val="none" w:sz="0" w:space="0" w:color="auto"/>
          </w:divBdr>
        </w:div>
        <w:div w:id="768505034">
          <w:marLeft w:val="0"/>
          <w:marRight w:val="0"/>
          <w:marTop w:val="0"/>
          <w:marBottom w:val="0"/>
          <w:divBdr>
            <w:top w:val="none" w:sz="0" w:space="0" w:color="auto"/>
            <w:left w:val="none" w:sz="0" w:space="0" w:color="auto"/>
            <w:bottom w:val="none" w:sz="0" w:space="0" w:color="auto"/>
            <w:right w:val="none" w:sz="0" w:space="0" w:color="auto"/>
          </w:divBdr>
        </w:div>
        <w:div w:id="1304891676">
          <w:marLeft w:val="0"/>
          <w:marRight w:val="0"/>
          <w:marTop w:val="0"/>
          <w:marBottom w:val="0"/>
          <w:divBdr>
            <w:top w:val="none" w:sz="0" w:space="0" w:color="auto"/>
            <w:left w:val="none" w:sz="0" w:space="0" w:color="auto"/>
            <w:bottom w:val="none" w:sz="0" w:space="0" w:color="auto"/>
            <w:right w:val="none" w:sz="0" w:space="0" w:color="auto"/>
          </w:divBdr>
          <w:divsChild>
            <w:div w:id="50051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508951">
      <w:bodyDiv w:val="1"/>
      <w:marLeft w:val="0"/>
      <w:marRight w:val="0"/>
      <w:marTop w:val="0"/>
      <w:marBottom w:val="0"/>
      <w:divBdr>
        <w:top w:val="none" w:sz="0" w:space="0" w:color="auto"/>
        <w:left w:val="none" w:sz="0" w:space="0" w:color="auto"/>
        <w:bottom w:val="none" w:sz="0" w:space="0" w:color="auto"/>
        <w:right w:val="none" w:sz="0" w:space="0" w:color="auto"/>
      </w:divBdr>
    </w:div>
    <w:div w:id="1855997408">
      <w:bodyDiv w:val="1"/>
      <w:marLeft w:val="0"/>
      <w:marRight w:val="0"/>
      <w:marTop w:val="0"/>
      <w:marBottom w:val="0"/>
      <w:divBdr>
        <w:top w:val="none" w:sz="0" w:space="0" w:color="auto"/>
        <w:left w:val="none" w:sz="0" w:space="0" w:color="auto"/>
        <w:bottom w:val="none" w:sz="0" w:space="0" w:color="auto"/>
        <w:right w:val="none" w:sz="0" w:space="0" w:color="auto"/>
      </w:divBdr>
    </w:div>
    <w:div w:id="1873376123">
      <w:bodyDiv w:val="1"/>
      <w:marLeft w:val="0"/>
      <w:marRight w:val="0"/>
      <w:marTop w:val="0"/>
      <w:marBottom w:val="0"/>
      <w:divBdr>
        <w:top w:val="none" w:sz="0" w:space="0" w:color="auto"/>
        <w:left w:val="none" w:sz="0" w:space="0" w:color="auto"/>
        <w:bottom w:val="none" w:sz="0" w:space="0" w:color="auto"/>
        <w:right w:val="none" w:sz="0" w:space="0" w:color="auto"/>
      </w:divBdr>
    </w:div>
    <w:div w:id="1906212551">
      <w:bodyDiv w:val="1"/>
      <w:marLeft w:val="0"/>
      <w:marRight w:val="0"/>
      <w:marTop w:val="0"/>
      <w:marBottom w:val="0"/>
      <w:divBdr>
        <w:top w:val="none" w:sz="0" w:space="0" w:color="auto"/>
        <w:left w:val="none" w:sz="0" w:space="0" w:color="auto"/>
        <w:bottom w:val="none" w:sz="0" w:space="0" w:color="auto"/>
        <w:right w:val="none" w:sz="0" w:space="0" w:color="auto"/>
      </w:divBdr>
    </w:div>
    <w:div w:id="1940019756">
      <w:bodyDiv w:val="1"/>
      <w:marLeft w:val="0"/>
      <w:marRight w:val="0"/>
      <w:marTop w:val="0"/>
      <w:marBottom w:val="0"/>
      <w:divBdr>
        <w:top w:val="none" w:sz="0" w:space="0" w:color="auto"/>
        <w:left w:val="none" w:sz="0" w:space="0" w:color="auto"/>
        <w:bottom w:val="none" w:sz="0" w:space="0" w:color="auto"/>
        <w:right w:val="none" w:sz="0" w:space="0" w:color="auto"/>
      </w:divBdr>
    </w:div>
    <w:div w:id="1940478878">
      <w:bodyDiv w:val="1"/>
      <w:marLeft w:val="0"/>
      <w:marRight w:val="0"/>
      <w:marTop w:val="0"/>
      <w:marBottom w:val="0"/>
      <w:divBdr>
        <w:top w:val="none" w:sz="0" w:space="0" w:color="auto"/>
        <w:left w:val="none" w:sz="0" w:space="0" w:color="auto"/>
        <w:bottom w:val="none" w:sz="0" w:space="0" w:color="auto"/>
        <w:right w:val="none" w:sz="0" w:space="0" w:color="auto"/>
      </w:divBdr>
    </w:div>
    <w:div w:id="1996062390">
      <w:bodyDiv w:val="1"/>
      <w:marLeft w:val="0"/>
      <w:marRight w:val="0"/>
      <w:marTop w:val="0"/>
      <w:marBottom w:val="0"/>
      <w:divBdr>
        <w:top w:val="none" w:sz="0" w:space="0" w:color="auto"/>
        <w:left w:val="none" w:sz="0" w:space="0" w:color="auto"/>
        <w:bottom w:val="none" w:sz="0" w:space="0" w:color="auto"/>
        <w:right w:val="none" w:sz="0" w:space="0" w:color="auto"/>
      </w:divBdr>
    </w:div>
    <w:div w:id="2069105686">
      <w:bodyDiv w:val="1"/>
      <w:marLeft w:val="0"/>
      <w:marRight w:val="0"/>
      <w:marTop w:val="0"/>
      <w:marBottom w:val="0"/>
      <w:divBdr>
        <w:top w:val="none" w:sz="0" w:space="0" w:color="auto"/>
        <w:left w:val="none" w:sz="0" w:space="0" w:color="auto"/>
        <w:bottom w:val="none" w:sz="0" w:space="0" w:color="auto"/>
        <w:right w:val="none" w:sz="0" w:space="0" w:color="auto"/>
      </w:divBdr>
    </w:div>
    <w:div w:id="2083213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tiff"/><Relationship Id="rId12" Type="http://schemas.openxmlformats.org/officeDocument/2006/relationships/header" Target="head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creativecommons.org/licenses/by-nc/4.0/" TargetMode="External"/><Relationship Id="rId10"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0C4398-AE06-704C-A318-C0AA61B9BE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2518</Words>
  <Characters>14354</Characters>
  <Application>Microsoft Macintosh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SMDC</Company>
  <LinksUpToDate>false</LinksUpToDate>
  <CharactersWithSpaces>16839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Khwaja.Azeem</dc:creator>
  <cp:lastModifiedBy>Na Ma</cp:lastModifiedBy>
  <cp:revision>2</cp:revision>
  <dcterms:created xsi:type="dcterms:W3CDTF">2016-10-05T18:42:00Z</dcterms:created>
  <dcterms:modified xsi:type="dcterms:W3CDTF">2016-10-05T18:42:00Z</dcterms:modified>
</cp:coreProperties>
</file>