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ED" w:rsidRPr="00F42F69" w:rsidRDefault="00CE0AED" w:rsidP="00CE0AED">
      <w:pPr>
        <w:widowControl w:val="0"/>
        <w:adjustRightInd w:val="0"/>
        <w:snapToGrid w:val="0"/>
        <w:spacing w:after="0" w:line="360" w:lineRule="auto"/>
        <w:jc w:val="both"/>
        <w:rPr>
          <w:rFonts w:ascii="Book Antiqua" w:eastAsia="Times New Roman" w:hAnsi="Book Antiqua" w:cs="SimSun"/>
          <w:i/>
          <w:kern w:val="2"/>
          <w:sz w:val="24"/>
          <w:szCs w:val="24"/>
          <w:lang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191"/>
      <w:bookmarkStart w:id="13" w:name="OLE_LINK192"/>
      <w:bookmarkStart w:id="14" w:name="OLE_LINK368"/>
      <w:bookmarkStart w:id="15" w:name="OLE_LINK437"/>
      <w:bookmarkStart w:id="16" w:name="OLE_LINK438"/>
      <w:bookmarkStart w:id="17" w:name="OLE_LINK1043"/>
      <w:bookmarkStart w:id="18" w:name="OLE_LINK1420"/>
      <w:bookmarkStart w:id="19" w:name="OLE_LINK1406"/>
      <w:bookmarkStart w:id="20" w:name="OLE_LINK1540"/>
      <w:bookmarkStart w:id="21" w:name="OLE_LINK1602"/>
      <w:bookmarkStart w:id="22" w:name="OLE_LINK2188"/>
      <w:bookmarkStart w:id="23" w:name="OLE_LINK2180"/>
      <w:bookmarkStart w:id="24" w:name="OLE_LINK2646"/>
      <w:bookmarkStart w:id="25" w:name="OLE_LINK2650"/>
      <w:bookmarkStart w:id="26" w:name="OLE_LINK2656"/>
      <w:bookmarkStart w:id="27" w:name="OLE_LINK45"/>
      <w:bookmarkStart w:id="28" w:name="OLE_LINK3524"/>
      <w:bookmarkStart w:id="29" w:name="OLE_LINK2941"/>
      <w:bookmarkStart w:id="30" w:name="OLE_LINK2971"/>
      <w:bookmarkStart w:id="31" w:name="OLE_LINK3003"/>
      <w:bookmarkStart w:id="32" w:name="OLE_LINK3100"/>
      <w:bookmarkStart w:id="33" w:name="OLE_LINK3029"/>
      <w:bookmarkStart w:id="34" w:name="OLE_LINK3072"/>
      <w:bookmarkStart w:id="35" w:name="OLE_LINK3158"/>
      <w:bookmarkStart w:id="36" w:name="OLE_LINK3222"/>
      <w:bookmarkStart w:id="37" w:name="OLE_LINK3247"/>
      <w:bookmarkStart w:id="38" w:name="OLE_LINK3295"/>
      <w:bookmarkStart w:id="39" w:name="OLE_LINK3655"/>
      <w:bookmarkStart w:id="40" w:name="OLE_LINK97"/>
      <w:bookmarkStart w:id="41" w:name="OLE_LINK99"/>
      <w:bookmarkStart w:id="42" w:name="OLE_LINK3745"/>
      <w:bookmarkStart w:id="43" w:name="OLE_LINK90"/>
      <w:bookmarkStart w:id="44" w:name="OLE_LINK92"/>
      <w:bookmarkStart w:id="45" w:name="OLE_LINK3613"/>
      <w:bookmarkStart w:id="46" w:name="OLE_LINK3642"/>
      <w:r w:rsidRPr="00F42F69">
        <w:rPr>
          <w:rFonts w:ascii="Book Antiqua" w:eastAsia="Times New Roman" w:hAnsi="Book Antiqua" w:cs="SimSun"/>
          <w:b/>
          <w:kern w:val="2"/>
          <w:sz w:val="24"/>
          <w:szCs w:val="24"/>
          <w:lang w:eastAsia="zh-CN"/>
        </w:rPr>
        <w:t xml:space="preserve">Name of journal: </w:t>
      </w:r>
      <w:bookmarkStart w:id="47" w:name="OLE_LINK718"/>
      <w:bookmarkStart w:id="48" w:name="OLE_LINK719"/>
      <w:bookmarkStart w:id="49" w:name="OLE_LINK645"/>
      <w:bookmarkStart w:id="50" w:name="OLE_LINK661"/>
      <w:bookmarkStart w:id="51" w:name="OLE_LINK696"/>
      <w:bookmarkStart w:id="52" w:name="OLE_LINK1068"/>
      <w:bookmarkStart w:id="53" w:name="OLE_LINK335"/>
      <w:r w:rsidRPr="00F42F69">
        <w:rPr>
          <w:rFonts w:ascii="Book Antiqua" w:eastAsia="Times New Roman" w:hAnsi="Book Antiqua" w:cs="SimSun"/>
          <w:i/>
          <w:sz w:val="24"/>
          <w:szCs w:val="24"/>
          <w:lang w:eastAsia="zh-CN"/>
        </w:rPr>
        <w:t>World Journal of Gastroenterology</w:t>
      </w:r>
      <w:bookmarkEnd w:id="47"/>
      <w:bookmarkEnd w:id="48"/>
      <w:bookmarkEnd w:id="49"/>
      <w:bookmarkEnd w:id="50"/>
      <w:bookmarkEnd w:id="51"/>
      <w:bookmarkEnd w:id="52"/>
      <w:bookmarkEnd w:id="53"/>
    </w:p>
    <w:p w:rsidR="00CE0AED" w:rsidRPr="00F42F69" w:rsidRDefault="00CE0AED" w:rsidP="00CE0AED">
      <w:pPr>
        <w:widowControl w:val="0"/>
        <w:adjustRightInd w:val="0"/>
        <w:snapToGrid w:val="0"/>
        <w:spacing w:after="0" w:line="360" w:lineRule="auto"/>
        <w:jc w:val="both"/>
        <w:rPr>
          <w:rFonts w:ascii="Book Antiqua" w:eastAsia="Times New Roman" w:hAnsi="Book Antiqua" w:cs="SimSun"/>
          <w:b/>
          <w:i/>
          <w:kern w:val="2"/>
          <w:sz w:val="24"/>
          <w:szCs w:val="24"/>
          <w:lang w:eastAsia="zh-CN"/>
        </w:rPr>
      </w:pPr>
      <w:bookmarkStart w:id="54" w:name="OLE_LINK19"/>
      <w:bookmarkStart w:id="55" w:name="OLE_LINK21"/>
      <w:bookmarkStart w:id="56" w:name="OLE_LINK2694"/>
      <w:r w:rsidRPr="00F42F69">
        <w:rPr>
          <w:rFonts w:ascii="Book Antiqua" w:eastAsia="SimSun" w:hAnsi="Book Antiqua" w:cs="Arial"/>
          <w:b/>
          <w:kern w:val="2"/>
          <w:sz w:val="24"/>
          <w:szCs w:val="24"/>
          <w:lang w:val="en" w:eastAsia="zh-CN"/>
        </w:rPr>
        <w:t>ESPS Manuscript NO: 27629</w:t>
      </w:r>
    </w:p>
    <w:p w:rsidR="00CE0AED" w:rsidRPr="00F42F69" w:rsidRDefault="00CE0AED" w:rsidP="00CE0AED">
      <w:pPr>
        <w:widowControl w:val="0"/>
        <w:adjustRightInd w:val="0"/>
        <w:snapToGrid w:val="0"/>
        <w:spacing w:after="0" w:line="360" w:lineRule="auto"/>
        <w:jc w:val="both"/>
        <w:rPr>
          <w:rFonts w:ascii="Book Antiqua" w:eastAsia="SimSun" w:hAnsi="Book Antiqua" w:cs="Times New Roman"/>
          <w:b/>
          <w:kern w:val="2"/>
          <w:sz w:val="24"/>
          <w:szCs w:val="24"/>
          <w:lang w:eastAsia="zh-CN"/>
        </w:rPr>
      </w:pPr>
      <w:bookmarkStart w:id="57" w:name="OLE_LINK886"/>
      <w:bookmarkStart w:id="58" w:name="OLE_LINK887"/>
      <w:bookmarkStart w:id="59" w:name="OLE_LINK888"/>
      <w:bookmarkStart w:id="60" w:name="OLE_LINK1072"/>
      <w:bookmarkStart w:id="61" w:name="OLE_LINK863"/>
      <w:bookmarkStart w:id="62" w:name="OLE_LINK965"/>
      <w:bookmarkStart w:id="63" w:name="OLE_LINK897"/>
      <w:bookmarkStart w:id="64" w:name="OLE_LINK1021"/>
      <w:bookmarkStart w:id="65" w:name="OLE_LINK870"/>
      <w:bookmarkStart w:id="66" w:name="OLE_LINK1029"/>
      <w:bookmarkStart w:id="67" w:name="OLE_LINK1154"/>
      <w:bookmarkStart w:id="68" w:name="OLE_LINK950"/>
      <w:bookmarkStart w:id="69" w:name="OLE_LINK1191"/>
      <w:bookmarkStart w:id="70" w:name="OLE_LINK1225"/>
      <w:bookmarkStart w:id="71" w:name="OLE_LINK1131"/>
      <w:bookmarkStart w:id="72" w:name="OLE_LINK1064"/>
      <w:bookmarkStart w:id="73" w:name="OLE_LINK1165"/>
      <w:bookmarkStart w:id="74" w:name="OLE_LINK1333"/>
      <w:bookmarkStart w:id="75" w:name="OLE_LINK1367"/>
      <w:bookmarkStart w:id="76" w:name="OLE_LINK1400"/>
      <w:bookmarkStart w:id="77" w:name="OLE_LINK1616"/>
      <w:bookmarkStart w:id="78" w:name="OLE_LINK1378"/>
      <w:bookmarkStart w:id="79" w:name="OLE_LINK1489"/>
      <w:bookmarkStart w:id="80" w:name="OLE_LINK1379"/>
      <w:bookmarkStart w:id="81" w:name="OLE_LINK1638"/>
      <w:bookmarkStart w:id="82" w:name="OLE_LINK1758"/>
      <w:bookmarkStart w:id="83" w:name="OLE_LINK1764"/>
      <w:bookmarkStart w:id="84" w:name="OLE_LINK1715"/>
      <w:bookmarkStart w:id="85" w:name="OLE_LINK1893"/>
      <w:bookmarkStart w:id="86" w:name="OLE_LINK1929"/>
      <w:bookmarkStart w:id="87" w:name="OLE_LINK1972"/>
      <w:bookmarkStart w:id="88" w:name="OLE_LINK1717"/>
      <w:bookmarkStart w:id="89" w:name="OLE_LINK1785"/>
      <w:bookmarkStart w:id="90" w:name="OLE_LINK1908"/>
      <w:bookmarkStart w:id="91" w:name="OLE_LINK1933"/>
      <w:bookmarkStart w:id="92" w:name="OLE_LINK1867"/>
      <w:bookmarkStart w:id="93" w:name="OLE_LINK1904"/>
      <w:bookmarkStart w:id="94" w:name="OLE_LINK1937"/>
      <w:bookmarkStart w:id="95" w:name="OLE_LINK2022"/>
      <w:bookmarkStart w:id="96" w:name="OLE_LINK2062"/>
      <w:bookmarkStart w:id="97" w:name="OLE_LINK2119"/>
      <w:bookmarkStart w:id="98" w:name="OLE_LINK2067"/>
      <w:bookmarkStart w:id="99" w:name="OLE_LINK2244"/>
      <w:bookmarkStart w:id="100" w:name="OLE_LINK2000"/>
      <w:bookmarkStart w:id="101" w:name="OLE_LINK3"/>
      <w:bookmarkStart w:id="102" w:name="OLE_LINK4"/>
      <w:bookmarkStart w:id="103" w:name="OLE_LINK5"/>
      <w:bookmarkStart w:id="104" w:name="OLE_LINK3045"/>
      <w:bookmarkEnd w:id="0"/>
      <w:bookmarkEnd w:id="1"/>
      <w:bookmarkEnd w:id="2"/>
      <w:bookmarkEnd w:id="54"/>
      <w:bookmarkEnd w:id="55"/>
      <w:bookmarkEnd w:id="56"/>
      <w:r w:rsidRPr="00F42F69">
        <w:rPr>
          <w:rFonts w:ascii="Book Antiqua" w:eastAsia="SimSun" w:hAnsi="Book Antiqua" w:cs="Times New Roman"/>
          <w:b/>
          <w:kern w:val="2"/>
          <w:sz w:val="24"/>
          <w:szCs w:val="24"/>
          <w:lang w:eastAsia="zh-CN"/>
        </w:rPr>
        <w:t>Manuscript Type</w:t>
      </w:r>
      <w:bookmarkEnd w:id="3"/>
      <w:bookmarkEnd w:id="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F42F69">
        <w:rPr>
          <w:rFonts w:ascii="Book Antiqua" w:eastAsia="SimSun" w:hAnsi="Book Antiqua" w:cs="Times New Roman"/>
          <w:b/>
          <w:sz w:val="24"/>
          <w:szCs w:val="24"/>
          <w:lang w:eastAsia="zh-CN"/>
        </w:rPr>
        <w:t>:</w:t>
      </w:r>
      <w:bookmarkStart w:id="105" w:name="OLE_LINK74"/>
      <w:bookmarkStart w:id="106" w:name="OLE_LINK75"/>
      <w:bookmarkEnd w:id="5"/>
      <w:bookmarkEnd w:id="6"/>
      <w:bookmarkEnd w:id="7"/>
      <w:r w:rsidRPr="00F42F69">
        <w:rPr>
          <w:rFonts w:ascii="Book Antiqua" w:eastAsia="SimSun" w:hAnsi="Book Antiqua" w:cs="Times New Roman"/>
          <w:b/>
          <w:sz w:val="24"/>
          <w:szCs w:val="24"/>
          <w:lang w:eastAsia="zh-CN"/>
        </w:rPr>
        <w:t xml:space="preserve"> </w:t>
      </w:r>
      <w:bookmarkStart w:id="107" w:name="OLE_LINK7"/>
      <w:bookmarkStart w:id="108" w:name="OLE_LINK8"/>
      <w:bookmarkStart w:id="109" w:name="OLE_LINK1386"/>
      <w:bookmarkStart w:id="110" w:name="OLE_LINK37"/>
      <w:bookmarkStart w:id="111" w:name="OLE_LINK79"/>
      <w:bookmarkStart w:id="112" w:name="OLE_LINK3672"/>
      <w:bookmarkEnd w:id="8"/>
      <w:bookmarkEnd w:id="9"/>
      <w:bookmarkEnd w:id="10"/>
      <w:bookmarkEnd w:id="11"/>
      <w:bookmarkEnd w:id="101"/>
      <w:bookmarkEnd w:id="102"/>
      <w:bookmarkEnd w:id="105"/>
      <w:bookmarkEnd w:id="106"/>
      <w:r w:rsidR="000A57BB">
        <w:rPr>
          <w:rFonts w:ascii="Book Antiqua" w:eastAsia="SimSun" w:hAnsi="Book Antiqua" w:cs="Times New Roman" w:hint="eastAsia"/>
          <w:b/>
          <w:sz w:val="24"/>
          <w:szCs w:val="24"/>
          <w:lang w:eastAsia="zh-CN"/>
        </w:rPr>
        <w:t>MINI</w:t>
      </w:r>
      <w:r w:rsidR="004576C4" w:rsidRPr="00F42F69">
        <w:rPr>
          <w:rFonts w:ascii="Book Antiqua" w:eastAsia="SimSun" w:hAnsi="Book Antiqua" w:cs="Times New Roman"/>
          <w:b/>
          <w:sz w:val="24"/>
          <w:szCs w:val="24"/>
          <w:lang w:eastAsia="zh-CN"/>
        </w:rPr>
        <w:t>REVIEW</w:t>
      </w:r>
      <w:r w:rsidR="00326AF8">
        <w:rPr>
          <w:rFonts w:ascii="Book Antiqua" w:eastAsia="SimSun" w:hAnsi="Book Antiqua" w:cs="Times New Roman" w:hint="eastAsia"/>
          <w:b/>
          <w:sz w:val="24"/>
          <w:szCs w:val="24"/>
          <w:lang w:eastAsia="zh-CN"/>
        </w:rPr>
        <w:t>S</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103"/>
    <w:bookmarkEnd w:id="104"/>
    <w:bookmarkEnd w:id="107"/>
    <w:bookmarkEnd w:id="108"/>
    <w:bookmarkEnd w:id="109"/>
    <w:bookmarkEnd w:id="110"/>
    <w:bookmarkEnd w:id="111"/>
    <w:bookmarkEnd w:id="112"/>
    <w:p w:rsidR="007C1AE0" w:rsidRPr="00F42F69" w:rsidRDefault="007C1AE0" w:rsidP="00CE0AED">
      <w:pPr>
        <w:pStyle w:val="NormalWeb"/>
        <w:shd w:val="clear" w:color="auto" w:fill="FFFFFF"/>
        <w:adjustRightInd w:val="0"/>
        <w:snapToGrid w:val="0"/>
        <w:spacing w:before="0" w:beforeAutospacing="0" w:after="0" w:afterAutospacing="0" w:line="360" w:lineRule="auto"/>
        <w:jc w:val="both"/>
        <w:rPr>
          <w:rFonts w:ascii="Book Antiqua" w:hAnsi="Book Antiqua" w:cs="Segoe UI"/>
        </w:rPr>
      </w:pPr>
    </w:p>
    <w:p w:rsidR="009A38E3" w:rsidRPr="00F42F69" w:rsidRDefault="00FD0253" w:rsidP="00CE0AED">
      <w:pPr>
        <w:adjustRightInd w:val="0"/>
        <w:snapToGrid w:val="0"/>
        <w:spacing w:after="0" w:line="360" w:lineRule="auto"/>
        <w:jc w:val="both"/>
        <w:rPr>
          <w:rFonts w:ascii="Book Antiqua" w:hAnsi="Book Antiqua" w:cs="Arial"/>
          <w:b/>
          <w:sz w:val="24"/>
          <w:szCs w:val="24"/>
          <w:lang w:eastAsia="zh-CN"/>
        </w:rPr>
      </w:pPr>
      <w:bookmarkStart w:id="113" w:name="OLE_LINK3698"/>
      <w:bookmarkStart w:id="114" w:name="OLE_LINK3699"/>
      <w:r w:rsidRPr="00F42F69">
        <w:rPr>
          <w:rFonts w:ascii="Book Antiqua" w:hAnsi="Book Antiqua" w:cs="Arial"/>
          <w:b/>
          <w:sz w:val="24"/>
          <w:szCs w:val="24"/>
        </w:rPr>
        <w:t xml:space="preserve">Neutropenic </w:t>
      </w:r>
      <w:r w:rsidR="00CE0AED" w:rsidRPr="00F42F69">
        <w:rPr>
          <w:rFonts w:ascii="Book Antiqua" w:hAnsi="Book Antiqua" w:cs="Arial"/>
          <w:b/>
          <w:sz w:val="24"/>
          <w:szCs w:val="24"/>
        </w:rPr>
        <w:t>enterocolitis</w:t>
      </w:r>
    </w:p>
    <w:bookmarkEnd w:id="113"/>
    <w:bookmarkEnd w:id="114"/>
    <w:p w:rsidR="00CE0AED" w:rsidRPr="00F42F69" w:rsidRDefault="00CE0AED" w:rsidP="00CE0AED">
      <w:pPr>
        <w:adjustRightInd w:val="0"/>
        <w:snapToGrid w:val="0"/>
        <w:spacing w:after="0" w:line="360" w:lineRule="auto"/>
        <w:jc w:val="both"/>
        <w:rPr>
          <w:rFonts w:ascii="Book Antiqua" w:hAnsi="Book Antiqua" w:cs="Arial"/>
          <w:b/>
          <w:sz w:val="24"/>
          <w:szCs w:val="24"/>
          <w:lang w:eastAsia="zh-CN"/>
        </w:rPr>
      </w:pPr>
    </w:p>
    <w:p w:rsidR="007C1AE0" w:rsidRPr="00F42F69" w:rsidRDefault="007C1AE0" w:rsidP="00CE0AED">
      <w:pPr>
        <w:adjustRightInd w:val="0"/>
        <w:snapToGrid w:val="0"/>
        <w:spacing w:after="0" w:line="360" w:lineRule="auto"/>
        <w:jc w:val="both"/>
        <w:rPr>
          <w:rFonts w:ascii="Book Antiqua" w:hAnsi="Book Antiqua" w:cs="Arial"/>
          <w:sz w:val="24"/>
          <w:szCs w:val="24"/>
          <w:lang w:eastAsia="zh-CN"/>
        </w:rPr>
      </w:pPr>
      <w:r w:rsidRPr="00F42F69">
        <w:rPr>
          <w:rFonts w:ascii="Book Antiqua" w:hAnsi="Book Antiqua" w:cs="Arial"/>
          <w:sz w:val="24"/>
          <w:szCs w:val="24"/>
        </w:rPr>
        <w:t xml:space="preserve">Rodrigues FG </w:t>
      </w:r>
      <w:r w:rsidRPr="00F42F69">
        <w:rPr>
          <w:rFonts w:ascii="Book Antiqua" w:hAnsi="Book Antiqua" w:cs="Arial"/>
          <w:i/>
          <w:sz w:val="24"/>
          <w:szCs w:val="24"/>
        </w:rPr>
        <w:t>et al.</w:t>
      </w:r>
      <w:r w:rsidRPr="00F42F69">
        <w:rPr>
          <w:rFonts w:ascii="Book Antiqua" w:hAnsi="Book Antiqua" w:cs="Arial"/>
          <w:sz w:val="24"/>
          <w:szCs w:val="24"/>
        </w:rPr>
        <w:t xml:space="preserve"> Neutropenic </w:t>
      </w:r>
      <w:r w:rsidR="00CE0AED" w:rsidRPr="00F42F69">
        <w:rPr>
          <w:rFonts w:ascii="Book Antiqua" w:hAnsi="Book Antiqua" w:cs="Arial"/>
          <w:sz w:val="24"/>
          <w:szCs w:val="24"/>
        </w:rPr>
        <w:t>enterocolitis</w:t>
      </w:r>
    </w:p>
    <w:p w:rsidR="00CE0AED" w:rsidRPr="00F42F69" w:rsidRDefault="00CE0AED" w:rsidP="00CE0AED">
      <w:pPr>
        <w:adjustRightInd w:val="0"/>
        <w:snapToGrid w:val="0"/>
        <w:spacing w:after="0" w:line="360" w:lineRule="auto"/>
        <w:jc w:val="both"/>
        <w:rPr>
          <w:rFonts w:ascii="Book Antiqua" w:hAnsi="Book Antiqua" w:cs="Arial"/>
          <w:b/>
          <w:sz w:val="24"/>
          <w:szCs w:val="24"/>
          <w:lang w:eastAsia="zh-CN"/>
        </w:rPr>
      </w:pPr>
    </w:p>
    <w:p w:rsidR="00417A08" w:rsidRPr="00F42F69" w:rsidRDefault="00F73EC8" w:rsidP="00CE0AED">
      <w:pPr>
        <w:adjustRightInd w:val="0"/>
        <w:snapToGrid w:val="0"/>
        <w:spacing w:after="0" w:line="360" w:lineRule="auto"/>
        <w:jc w:val="both"/>
        <w:rPr>
          <w:rFonts w:ascii="Book Antiqua" w:hAnsi="Book Antiqua" w:cs="Arial"/>
          <w:sz w:val="24"/>
          <w:szCs w:val="24"/>
          <w:lang w:eastAsia="zh-CN"/>
        </w:rPr>
      </w:pPr>
      <w:bookmarkStart w:id="115" w:name="OLE_LINK3696"/>
      <w:bookmarkStart w:id="116" w:name="OLE_LINK3697"/>
      <w:bookmarkStart w:id="117" w:name="OLE_LINK3647"/>
      <w:bookmarkStart w:id="118" w:name="OLE_LINK3648"/>
      <w:r w:rsidRPr="00F42F69">
        <w:rPr>
          <w:rFonts w:ascii="Book Antiqua" w:hAnsi="Book Antiqua" w:cs="Arial"/>
          <w:sz w:val="24"/>
          <w:szCs w:val="24"/>
        </w:rPr>
        <w:t xml:space="preserve">Fabio </w:t>
      </w:r>
      <w:r w:rsidR="00CE0AED" w:rsidRPr="00F42F69">
        <w:rPr>
          <w:rFonts w:ascii="Book Antiqua" w:hAnsi="Book Antiqua" w:cs="Arial"/>
          <w:sz w:val="24"/>
          <w:szCs w:val="24"/>
        </w:rPr>
        <w:t>G</w:t>
      </w:r>
      <w:r w:rsidR="007C1AE0" w:rsidRPr="00F42F69">
        <w:rPr>
          <w:rFonts w:ascii="Book Antiqua" w:hAnsi="Book Antiqua" w:cs="Arial"/>
          <w:sz w:val="24"/>
          <w:szCs w:val="24"/>
        </w:rPr>
        <w:t xml:space="preserve"> </w:t>
      </w:r>
      <w:r w:rsidRPr="00F42F69">
        <w:rPr>
          <w:rFonts w:ascii="Book Antiqua" w:hAnsi="Book Antiqua" w:cs="Arial"/>
          <w:sz w:val="24"/>
          <w:szCs w:val="24"/>
        </w:rPr>
        <w:t>Rodrigues</w:t>
      </w:r>
      <w:bookmarkEnd w:id="115"/>
      <w:bookmarkEnd w:id="116"/>
      <w:r w:rsidR="00CE0AED" w:rsidRPr="00F42F69">
        <w:rPr>
          <w:rFonts w:ascii="Book Antiqua" w:hAnsi="Book Antiqua" w:cs="Arial"/>
          <w:sz w:val="24"/>
          <w:szCs w:val="24"/>
        </w:rPr>
        <w:t>,</w:t>
      </w:r>
      <w:r w:rsidR="003C194D" w:rsidRPr="00F42F69">
        <w:rPr>
          <w:rFonts w:ascii="Book Antiqua" w:hAnsi="Book Antiqua" w:cs="Arial"/>
          <w:sz w:val="24"/>
          <w:szCs w:val="24"/>
        </w:rPr>
        <w:t xml:space="preserve"> </w:t>
      </w:r>
      <w:bookmarkStart w:id="119" w:name="OLE_LINK1"/>
      <w:bookmarkStart w:id="120" w:name="OLE_LINK6"/>
      <w:r w:rsidR="003C194D" w:rsidRPr="00F42F69">
        <w:rPr>
          <w:rFonts w:ascii="Book Antiqua" w:hAnsi="Book Antiqua" w:cs="Arial"/>
          <w:sz w:val="24"/>
          <w:szCs w:val="24"/>
        </w:rPr>
        <w:t xml:space="preserve">Giovanna Dasilva, </w:t>
      </w:r>
      <w:bookmarkEnd w:id="119"/>
      <w:bookmarkEnd w:id="120"/>
      <w:r w:rsidR="00CE0AED" w:rsidRPr="00F42F69">
        <w:rPr>
          <w:rFonts w:ascii="Book Antiqua" w:hAnsi="Book Antiqua" w:cs="Arial"/>
          <w:sz w:val="24"/>
          <w:szCs w:val="24"/>
        </w:rPr>
        <w:t>Steven D</w:t>
      </w:r>
      <w:r w:rsidR="00CE0AED" w:rsidRPr="00F42F69">
        <w:rPr>
          <w:rFonts w:ascii="Book Antiqua" w:hAnsi="Book Antiqua" w:cs="Arial" w:hint="eastAsia"/>
          <w:sz w:val="24"/>
          <w:szCs w:val="24"/>
          <w:lang w:eastAsia="zh-CN"/>
        </w:rPr>
        <w:t xml:space="preserve"> </w:t>
      </w:r>
      <w:r w:rsidR="00BA34B6" w:rsidRPr="00F42F69">
        <w:rPr>
          <w:rFonts w:ascii="Book Antiqua" w:hAnsi="Book Antiqua" w:cs="Arial"/>
          <w:sz w:val="24"/>
          <w:szCs w:val="24"/>
        </w:rPr>
        <w:t>Wexner</w:t>
      </w:r>
    </w:p>
    <w:bookmarkEnd w:id="117"/>
    <w:bookmarkEnd w:id="118"/>
    <w:p w:rsidR="00CE0AED" w:rsidRPr="00F42F69" w:rsidRDefault="00CE0AED" w:rsidP="00CE0AED">
      <w:pPr>
        <w:adjustRightInd w:val="0"/>
        <w:snapToGrid w:val="0"/>
        <w:spacing w:after="0" w:line="360" w:lineRule="auto"/>
        <w:jc w:val="both"/>
        <w:rPr>
          <w:rFonts w:ascii="Book Antiqua" w:hAnsi="Book Antiqua" w:cs="Arial"/>
          <w:b/>
          <w:sz w:val="24"/>
          <w:szCs w:val="24"/>
          <w:lang w:eastAsia="zh-CN"/>
        </w:rPr>
      </w:pPr>
    </w:p>
    <w:p w:rsidR="009A38E3" w:rsidRPr="00F42F69" w:rsidRDefault="004576C4" w:rsidP="00CE0AED">
      <w:pPr>
        <w:adjustRightInd w:val="0"/>
        <w:snapToGrid w:val="0"/>
        <w:spacing w:after="0" w:line="360" w:lineRule="auto"/>
        <w:jc w:val="both"/>
        <w:rPr>
          <w:rFonts w:ascii="Book Antiqua" w:hAnsi="Book Antiqua" w:cs="Arial"/>
          <w:b/>
          <w:sz w:val="24"/>
          <w:szCs w:val="24"/>
          <w:lang w:eastAsia="zh-CN"/>
        </w:rPr>
      </w:pPr>
      <w:r w:rsidRPr="00F42F69">
        <w:rPr>
          <w:rFonts w:ascii="Book Antiqua" w:hAnsi="Book Antiqua" w:cs="Arial"/>
          <w:b/>
          <w:sz w:val="24"/>
          <w:szCs w:val="24"/>
        </w:rPr>
        <w:t>Fabio G Rodrigues, Giovanna Dasilva, Steven D</w:t>
      </w:r>
      <w:r w:rsidRPr="00F42F69">
        <w:rPr>
          <w:rFonts w:ascii="Book Antiqua" w:hAnsi="Book Antiqua" w:cs="Arial" w:hint="eastAsia"/>
          <w:b/>
          <w:sz w:val="24"/>
          <w:szCs w:val="24"/>
        </w:rPr>
        <w:t xml:space="preserve"> </w:t>
      </w:r>
      <w:r w:rsidRPr="00F42F69">
        <w:rPr>
          <w:rFonts w:ascii="Book Antiqua" w:hAnsi="Book Antiqua" w:cs="Arial"/>
          <w:b/>
          <w:sz w:val="24"/>
          <w:szCs w:val="24"/>
        </w:rPr>
        <w:t>Wexner</w:t>
      </w:r>
      <w:r w:rsidRPr="00F42F69">
        <w:rPr>
          <w:rFonts w:ascii="Book Antiqua" w:hAnsi="Book Antiqua" w:cs="Arial" w:hint="eastAsia"/>
          <w:b/>
          <w:sz w:val="24"/>
          <w:szCs w:val="24"/>
          <w:lang w:eastAsia="zh-CN"/>
        </w:rPr>
        <w:t>,</w:t>
      </w:r>
      <w:r w:rsidR="001B1832" w:rsidRPr="00F42F69">
        <w:rPr>
          <w:rFonts w:ascii="Book Antiqua" w:hAnsi="Book Antiqua" w:cs="Arial"/>
          <w:b/>
          <w:sz w:val="24"/>
          <w:szCs w:val="24"/>
        </w:rPr>
        <w:t xml:space="preserve"> </w:t>
      </w:r>
      <w:r w:rsidR="00417A08" w:rsidRPr="00F42F69">
        <w:rPr>
          <w:rFonts w:ascii="Book Antiqua" w:hAnsi="Book Antiqua" w:cs="Arial"/>
          <w:sz w:val="24"/>
          <w:szCs w:val="24"/>
        </w:rPr>
        <w:t>Department of Colorectal Surgery, Cleveland Clinic Florida,</w:t>
      </w:r>
      <w:r w:rsidR="00417A08" w:rsidRPr="00F42F69">
        <w:rPr>
          <w:rFonts w:ascii="Book Antiqua" w:hAnsi="Book Antiqua"/>
          <w:sz w:val="24"/>
          <w:szCs w:val="24"/>
        </w:rPr>
        <w:t xml:space="preserve"> </w:t>
      </w:r>
      <w:r w:rsidRPr="00F42F69">
        <w:rPr>
          <w:rFonts w:ascii="Book Antiqua" w:hAnsi="Book Antiqua" w:cs="Arial"/>
          <w:sz w:val="24"/>
          <w:szCs w:val="24"/>
        </w:rPr>
        <w:t>Weston, FL 33331</w:t>
      </w:r>
      <w:r w:rsidRPr="00F42F69">
        <w:rPr>
          <w:rFonts w:ascii="Book Antiqua" w:hAnsi="Book Antiqua" w:cs="Arial" w:hint="eastAsia"/>
          <w:sz w:val="24"/>
          <w:szCs w:val="24"/>
          <w:lang w:eastAsia="zh-CN"/>
        </w:rPr>
        <w:t>,</w:t>
      </w:r>
      <w:r w:rsidRPr="00F42F69">
        <w:rPr>
          <w:rFonts w:ascii="Book Antiqua" w:hAnsi="Book Antiqua" w:cs="Arial"/>
          <w:sz w:val="24"/>
          <w:szCs w:val="24"/>
        </w:rPr>
        <w:t xml:space="preserve"> </w:t>
      </w:r>
      <w:r w:rsidRPr="00F42F69">
        <w:rPr>
          <w:rFonts w:ascii="Book Antiqua" w:hAnsi="Book Antiqua" w:cs="Arial" w:hint="eastAsia"/>
          <w:sz w:val="24"/>
          <w:szCs w:val="24"/>
          <w:lang w:eastAsia="zh-CN"/>
        </w:rPr>
        <w:t>United States</w:t>
      </w:r>
    </w:p>
    <w:p w:rsidR="004576C4" w:rsidRPr="00F42F69" w:rsidRDefault="004576C4" w:rsidP="00CE0AED">
      <w:pPr>
        <w:adjustRightInd w:val="0"/>
        <w:snapToGrid w:val="0"/>
        <w:spacing w:after="0" w:line="360" w:lineRule="auto"/>
        <w:jc w:val="both"/>
        <w:rPr>
          <w:rFonts w:ascii="Book Antiqua" w:hAnsi="Book Antiqua" w:cs="Arial"/>
          <w:sz w:val="24"/>
          <w:szCs w:val="24"/>
          <w:lang w:eastAsia="zh-CN"/>
        </w:rPr>
      </w:pPr>
    </w:p>
    <w:p w:rsidR="00B66EEF" w:rsidRPr="00F42F69" w:rsidRDefault="00B66EEF" w:rsidP="00B66EEF">
      <w:pPr>
        <w:adjustRightInd w:val="0"/>
        <w:snapToGrid w:val="0"/>
        <w:spacing w:after="0" w:line="360" w:lineRule="auto"/>
        <w:jc w:val="both"/>
        <w:rPr>
          <w:rFonts w:ascii="Book Antiqua" w:hAnsi="Book Antiqua" w:cs="Arial"/>
          <w:sz w:val="24"/>
          <w:szCs w:val="24"/>
          <w:lang w:eastAsia="zh-CN"/>
        </w:rPr>
      </w:pPr>
      <w:r w:rsidRPr="00F42F69">
        <w:rPr>
          <w:rFonts w:ascii="Book Antiqua" w:hAnsi="Book Antiqua" w:cs="Arial"/>
          <w:b/>
          <w:sz w:val="24"/>
          <w:szCs w:val="24"/>
        </w:rPr>
        <w:t>Author contributions:</w:t>
      </w:r>
      <w:r w:rsidRPr="00F42F69">
        <w:rPr>
          <w:rFonts w:ascii="Book Antiqua" w:hAnsi="Book Antiqua" w:cs="Arial"/>
          <w:sz w:val="24"/>
          <w:szCs w:val="24"/>
        </w:rPr>
        <w:t xml:space="preserve"> Wexner SD, Rodrigues F and Dasilva G contributed equally to this work including designing and performing the research, analyzing the data, and writing the paper.</w:t>
      </w:r>
    </w:p>
    <w:p w:rsidR="00B66EEF" w:rsidRDefault="00B66EEF" w:rsidP="00B66EEF">
      <w:pPr>
        <w:spacing w:after="0" w:line="360" w:lineRule="auto"/>
        <w:jc w:val="both"/>
        <w:rPr>
          <w:rFonts w:ascii="Book Antiqua" w:hAnsi="Book Antiqua" w:cs="Arial"/>
          <w:sz w:val="24"/>
          <w:szCs w:val="24"/>
          <w:lang w:eastAsia="zh-CN"/>
        </w:rPr>
      </w:pPr>
      <w:bookmarkStart w:id="121" w:name="OLE_LINK441"/>
      <w:bookmarkStart w:id="122" w:name="OLE_LINK442"/>
      <w:bookmarkStart w:id="123" w:name="OLE_LINK1032"/>
      <w:bookmarkStart w:id="124" w:name="OLE_LINK1232"/>
      <w:bookmarkStart w:id="125" w:name="OLE_LINK1460"/>
      <w:bookmarkStart w:id="126" w:name="OLE_LINK1568"/>
      <w:bookmarkStart w:id="127" w:name="OLE_LINK1708"/>
      <w:bookmarkStart w:id="128" w:name="OLE_LINK1435"/>
      <w:bookmarkStart w:id="129" w:name="OLE_LINK1478"/>
      <w:bookmarkStart w:id="130" w:name="OLE_LINK1428"/>
      <w:bookmarkStart w:id="131" w:name="OLE_LINK1355"/>
      <w:bookmarkStart w:id="132" w:name="OLE_LINK1425"/>
      <w:bookmarkStart w:id="133" w:name="OLE_LINK1504"/>
      <w:bookmarkStart w:id="134" w:name="OLE_LINK1544"/>
      <w:bookmarkStart w:id="135" w:name="OLE_LINK1680"/>
      <w:bookmarkStart w:id="136" w:name="OLE_LINK1710"/>
      <w:bookmarkStart w:id="137" w:name="OLE_LINK3317"/>
      <w:bookmarkStart w:id="138" w:name="OLE_LINK22"/>
      <w:bookmarkStart w:id="139" w:name="OLE_LINK1818"/>
      <w:bookmarkStart w:id="140" w:name="OLE_LINK1684"/>
      <w:bookmarkStart w:id="141" w:name="OLE_LINK1885"/>
      <w:bookmarkStart w:id="142" w:name="OLE_LINK1799"/>
      <w:bookmarkStart w:id="143" w:name="OLE_LINK1894"/>
      <w:bookmarkStart w:id="144" w:name="OLE_LINK732"/>
      <w:bookmarkStart w:id="145" w:name="OLE_LINK2053"/>
      <w:bookmarkStart w:id="146" w:name="OLE_LINK2096"/>
      <w:bookmarkStart w:id="147" w:name="OLE_LINK2174"/>
      <w:bookmarkStart w:id="148" w:name="OLE_LINK2108"/>
      <w:bookmarkStart w:id="149" w:name="OLE_LINK2183"/>
      <w:bookmarkStart w:id="150" w:name="OLE_LINK2328"/>
      <w:bookmarkStart w:id="151" w:name="OLE_LINK766"/>
      <w:bookmarkStart w:id="152" w:name="OLE_LINK2256"/>
      <w:bookmarkStart w:id="153" w:name="OLE_LINK38"/>
      <w:bookmarkStart w:id="154" w:name="OLE_LINK2368"/>
      <w:bookmarkStart w:id="155" w:name="OLE_LINK2351"/>
      <w:bookmarkStart w:id="156" w:name="OLE_LINK2446"/>
      <w:bookmarkStart w:id="157" w:name="OLE_LINK2509"/>
      <w:bookmarkStart w:id="158" w:name="OLE_LINK2651"/>
      <w:bookmarkStart w:id="159" w:name="OLE_LINK2842"/>
      <w:bookmarkStart w:id="160" w:name="OLE_LINK2909"/>
      <w:bookmarkStart w:id="161" w:name="OLE_LINK3004"/>
      <w:bookmarkStart w:id="162" w:name="OLE_LINK43"/>
      <w:bookmarkStart w:id="163" w:name="OLE_LINK3170"/>
      <w:bookmarkStart w:id="164" w:name="OLE_LINK102"/>
      <w:bookmarkStart w:id="165" w:name="OLE_LINK103"/>
      <w:bookmarkStart w:id="166" w:name="OLE_LINK177"/>
      <w:bookmarkStart w:id="167" w:name="OLE_LINK244"/>
      <w:bookmarkStart w:id="168" w:name="OLE_LINK83"/>
      <w:bookmarkStart w:id="169" w:name="OLE_LINK47"/>
      <w:bookmarkStart w:id="170" w:name="OLE_LINK55"/>
      <w:bookmarkStart w:id="171" w:name="OLE_LINK125"/>
      <w:bookmarkStart w:id="172" w:name="OLE_LINK156"/>
      <w:bookmarkStart w:id="173" w:name="OLE_LINK202"/>
      <w:bookmarkStart w:id="174" w:name="OLE_LINK203"/>
      <w:bookmarkStart w:id="175" w:name="OLE_LINK273"/>
      <w:bookmarkStart w:id="176" w:name="OLE_LINK93"/>
      <w:bookmarkStart w:id="177" w:name="OLE_LINK27"/>
      <w:bookmarkStart w:id="178" w:name="OLE_LINK164"/>
      <w:bookmarkStart w:id="179" w:name="OLE_LINK185"/>
      <w:bookmarkStart w:id="180" w:name="OLE_LINK227"/>
      <w:bookmarkStart w:id="181" w:name="OLE_LINK278"/>
      <w:bookmarkStart w:id="182" w:name="OLE_LINK264"/>
      <w:bookmarkStart w:id="183" w:name="OLE_LINK238"/>
      <w:bookmarkStart w:id="184" w:name="OLE_LINK322"/>
      <w:bookmarkStart w:id="185" w:name="OLE_LINK358"/>
      <w:bookmarkStart w:id="186" w:name="OLE_LINK359"/>
      <w:bookmarkStart w:id="187" w:name="OLE_LINK339"/>
      <w:bookmarkStart w:id="188" w:name="OLE_LINK364"/>
      <w:bookmarkStart w:id="189" w:name="OLE_LINK398"/>
      <w:bookmarkStart w:id="190" w:name="OLE_LINK296"/>
      <w:bookmarkStart w:id="191" w:name="OLE_LINK137"/>
      <w:bookmarkStart w:id="192" w:name="OLE_LINK409"/>
      <w:bookmarkStart w:id="193" w:name="OLE_LINK674"/>
      <w:bookmarkStart w:id="194" w:name="OLE_LINK411"/>
      <w:bookmarkStart w:id="195" w:name="OLE_LINK460"/>
      <w:bookmarkStart w:id="196" w:name="OLE_LINK435"/>
      <w:bookmarkStart w:id="197" w:name="OLE_LINK492"/>
      <w:bookmarkStart w:id="198" w:name="OLE_LINK550"/>
      <w:bookmarkStart w:id="199" w:name="OLE_LINK524"/>
      <w:bookmarkStart w:id="200" w:name="OLE_LINK560"/>
      <w:bookmarkStart w:id="201" w:name="OLE_LINK536"/>
      <w:bookmarkStart w:id="202" w:name="OLE_LINK501"/>
      <w:bookmarkStart w:id="203" w:name="OLE_LINK627"/>
      <w:bookmarkStart w:id="204" w:name="OLE_LINK665"/>
      <w:bookmarkStart w:id="205" w:name="OLE_LINK713"/>
      <w:bookmarkStart w:id="206" w:name="OLE_LINK570"/>
      <w:bookmarkStart w:id="207" w:name="OLE_LINK633"/>
      <w:bookmarkStart w:id="208" w:name="OLE_LINK749"/>
      <w:bookmarkStart w:id="209" w:name="OLE_LINK788"/>
      <w:bookmarkStart w:id="210" w:name="OLE_LINK594"/>
      <w:bookmarkStart w:id="211" w:name="OLE_LINK617"/>
      <w:bookmarkStart w:id="212" w:name="OLE_LINK806"/>
      <w:bookmarkStart w:id="213" w:name="OLE_LINK809"/>
      <w:bookmarkStart w:id="214" w:name="OLE_LINK697"/>
      <w:bookmarkStart w:id="215" w:name="OLE_LINK875"/>
      <w:bookmarkStart w:id="216" w:name="OLE_LINK746"/>
      <w:bookmarkStart w:id="217" w:name="OLE_LINK805"/>
      <w:bookmarkStart w:id="218" w:name="OLE_LINK824"/>
      <w:bookmarkStart w:id="219" w:name="OLE_LINK952"/>
      <w:bookmarkStart w:id="220" w:name="OLE_LINK884"/>
      <w:bookmarkStart w:id="221" w:name="OLE_LINK890"/>
      <w:bookmarkStart w:id="222" w:name="OLE_LINK966"/>
      <w:bookmarkStart w:id="223" w:name="OLE_LINK1017"/>
      <w:bookmarkStart w:id="224" w:name="OLE_LINK859"/>
      <w:bookmarkStart w:id="225" w:name="OLE_LINK867"/>
      <w:bookmarkStart w:id="226" w:name="OLE_LINK899"/>
      <w:bookmarkStart w:id="227" w:name="OLE_LINK935"/>
      <w:bookmarkStart w:id="228" w:name="OLE_LINK1039"/>
      <w:bookmarkStart w:id="229" w:name="OLE_LINK904"/>
      <w:bookmarkStart w:id="230" w:name="OLE_LINK1028"/>
      <w:bookmarkStart w:id="231" w:name="OLE_LINK1041"/>
      <w:bookmarkStart w:id="232" w:name="OLE_LINK1152"/>
      <w:bookmarkStart w:id="233" w:name="OLE_LINK910"/>
      <w:bookmarkStart w:id="234" w:name="OLE_LINK1124"/>
      <w:bookmarkStart w:id="235" w:name="OLE_LINK1127"/>
      <w:bookmarkStart w:id="236" w:name="OLE_LINK1156"/>
      <w:bookmarkStart w:id="237" w:name="OLE_LINK1222"/>
      <w:bookmarkStart w:id="238" w:name="OLE_LINK1223"/>
      <w:bookmarkStart w:id="239" w:name="OLE_LINK1053"/>
      <w:bookmarkStart w:id="240" w:name="OLE_LINK1240"/>
      <w:bookmarkStart w:id="241" w:name="OLE_LINK1046"/>
      <w:bookmarkStart w:id="242" w:name="OLE_LINK1160"/>
      <w:bookmarkStart w:id="243" w:name="OLE_LINK1164"/>
      <w:bookmarkStart w:id="244" w:name="OLE_LINK1215"/>
      <w:bookmarkStart w:id="245" w:name="OLE_LINK1216"/>
      <w:bookmarkStart w:id="246" w:name="OLE_LINK1171"/>
      <w:bookmarkStart w:id="247" w:name="OLE_LINK1180"/>
      <w:bookmarkStart w:id="248" w:name="OLE_LINK1230"/>
      <w:bookmarkStart w:id="249" w:name="OLE_LINK1323"/>
      <w:bookmarkStart w:id="250" w:name="OLE_LINK1359"/>
      <w:bookmarkStart w:id="251" w:name="OLE_LINK1364"/>
      <w:bookmarkStart w:id="252" w:name="OLE_LINK1396"/>
      <w:bookmarkStart w:id="253" w:name="OLE_LINK1563"/>
      <w:bookmarkStart w:id="254" w:name="OLE_LINK1564"/>
      <w:bookmarkStart w:id="255" w:name="OLE_LINK1615"/>
      <w:bookmarkStart w:id="256" w:name="OLE_LINK1652"/>
      <w:bookmarkStart w:id="257" w:name="OLE_LINK1376"/>
      <w:bookmarkStart w:id="258" w:name="OLE_LINK1342"/>
      <w:bookmarkStart w:id="259" w:name="OLE_LINK1419"/>
      <w:bookmarkStart w:id="260" w:name="OLE_LINK1450"/>
      <w:bookmarkStart w:id="261" w:name="OLE_LINK1404"/>
      <w:bookmarkStart w:id="262" w:name="OLE_LINK1427"/>
      <w:bookmarkStart w:id="263" w:name="OLE_LINK1484"/>
      <w:bookmarkStart w:id="264" w:name="OLE_LINK1575"/>
      <w:bookmarkStart w:id="265" w:name="OLE_LINK1352"/>
      <w:bookmarkStart w:id="266" w:name="OLE_LINK1423"/>
      <w:bookmarkStart w:id="267" w:name="OLE_LINK1424"/>
      <w:bookmarkStart w:id="268" w:name="OLE_LINK1497"/>
      <w:bookmarkStart w:id="269" w:name="OLE_LINK1371"/>
      <w:bookmarkStart w:id="270" w:name="OLE_LINK1372"/>
      <w:bookmarkStart w:id="271" w:name="OLE_LINK1467"/>
      <w:bookmarkStart w:id="272" w:name="OLE_LINK1601"/>
      <w:bookmarkStart w:id="273" w:name="OLE_LINK1675"/>
      <w:bookmarkStart w:id="274" w:name="OLE_LINK1735"/>
      <w:bookmarkStart w:id="275" w:name="OLE_LINK1474"/>
      <w:bookmarkStart w:id="276" w:name="OLE_LINK3350"/>
      <w:bookmarkStart w:id="277" w:name="OLE_LINK1553"/>
      <w:bookmarkStart w:id="278" w:name="OLE_LINK1607"/>
      <w:bookmarkStart w:id="279" w:name="OLE_LINK1658"/>
      <w:bookmarkStart w:id="280" w:name="OLE_LINK1590"/>
      <w:bookmarkStart w:id="281" w:name="OLE_LINK1592"/>
      <w:bookmarkStart w:id="282" w:name="OLE_LINK1620"/>
      <w:bookmarkStart w:id="283" w:name="OLE_LINK1678"/>
      <w:bookmarkStart w:id="284" w:name="OLE_LINK1690"/>
      <w:bookmarkStart w:id="285" w:name="OLE_LINK1725"/>
      <w:bookmarkStart w:id="286" w:name="OLE_LINK1771"/>
      <w:bookmarkStart w:id="287" w:name="OLE_LINK1852"/>
      <w:bookmarkStart w:id="288" w:name="OLE_LINK1794"/>
      <w:bookmarkStart w:id="289" w:name="OLE_LINK1779"/>
      <w:bookmarkStart w:id="290" w:name="OLE_LINK1946"/>
      <w:bookmarkStart w:id="291" w:name="OLE_LINK1947"/>
      <w:bookmarkStart w:id="292" w:name="OLE_LINK1788"/>
      <w:bookmarkStart w:id="293" w:name="OLE_LINK1930"/>
      <w:bookmarkStart w:id="294" w:name="OLE_LINK2049"/>
      <w:bookmarkStart w:id="295" w:name="OLE_LINK2079"/>
      <w:bookmarkStart w:id="296" w:name="OLE_LINK1863"/>
      <w:bookmarkStart w:id="297" w:name="OLE_LINK1902"/>
      <w:bookmarkStart w:id="298" w:name="OLE_LINK1976"/>
      <w:bookmarkStart w:id="299" w:name="OLE_LINK2021"/>
      <w:bookmarkStart w:id="300" w:name="OLE_LINK2058"/>
      <w:bookmarkStart w:id="301" w:name="OLE_LINK2084"/>
      <w:bookmarkStart w:id="302" w:name="OLE_LINK2030"/>
      <w:bookmarkStart w:id="303" w:name="OLE_LINK2120"/>
      <w:bookmarkStart w:id="304" w:name="OLE_LINK3362"/>
      <w:bookmarkStart w:id="305" w:name="OLE_LINK3399"/>
      <w:bookmarkStart w:id="306" w:name="OLE_LINK2097"/>
      <w:bookmarkStart w:id="307" w:name="OLE_LINK2172"/>
      <w:bookmarkStart w:id="308" w:name="OLE_LINK2173"/>
      <w:bookmarkStart w:id="309" w:name="OLE_LINK3339"/>
      <w:bookmarkStart w:id="310" w:name="OLE_LINK3348"/>
      <w:bookmarkStart w:id="311" w:name="OLE_LINK2184"/>
      <w:bookmarkStart w:id="312" w:name="OLE_LINK2233"/>
      <w:bookmarkStart w:id="313" w:name="OLE_LINK2140"/>
      <w:bookmarkStart w:id="314" w:name="OLE_LINK2324"/>
      <w:bookmarkStart w:id="315" w:name="OLE_LINK2348"/>
      <w:bookmarkStart w:id="316" w:name="OLE_LINK2238"/>
      <w:bookmarkStart w:id="317" w:name="OLE_LINK2365"/>
      <w:bookmarkStart w:id="318" w:name="OLE_LINK2409"/>
      <w:bookmarkStart w:id="319" w:name="OLE_LINK2335"/>
      <w:bookmarkStart w:id="320" w:name="OLE_LINK2436"/>
      <w:bookmarkStart w:id="321" w:name="OLE_LINK2458"/>
      <w:bookmarkStart w:id="322" w:name="OLE_LINK2463"/>
      <w:bookmarkStart w:id="323" w:name="OLE_LINK2519"/>
      <w:bookmarkStart w:id="324" w:name="OLE_LINK2527"/>
      <w:bookmarkStart w:id="325" w:name="OLE_LINK2481"/>
      <w:bookmarkStart w:id="326" w:name="OLE_LINK2491"/>
      <w:bookmarkStart w:id="327" w:name="OLE_LINK2507"/>
      <w:bookmarkStart w:id="328" w:name="OLE_LINK2508"/>
      <w:bookmarkStart w:id="329" w:name="OLE_LINK2560"/>
      <w:bookmarkStart w:id="330" w:name="OLE_LINK2604"/>
      <w:bookmarkStart w:id="331" w:name="OLE_LINK2645"/>
      <w:bookmarkStart w:id="332" w:name="OLE_LINK2549"/>
      <w:bookmarkStart w:id="333" w:name="OLE_LINK2542"/>
      <w:bookmarkStart w:id="334" w:name="OLE_LINK2585"/>
      <w:bookmarkStart w:id="335" w:name="OLE_LINK2588"/>
      <w:bookmarkStart w:id="336" w:name="OLE_LINK2565"/>
      <w:bookmarkStart w:id="337" w:name="OLE_LINK2633"/>
      <w:bookmarkStart w:id="338" w:name="OLE_LINK2667"/>
      <w:bookmarkStart w:id="339" w:name="OLE_LINK2575"/>
      <w:bookmarkStart w:id="340" w:name="OLE_LINK2635"/>
      <w:bookmarkStart w:id="341" w:name="OLE_LINK2652"/>
      <w:bookmarkStart w:id="342" w:name="OLE_LINK2715"/>
      <w:bookmarkStart w:id="343" w:name="OLE_LINK2717"/>
      <w:bookmarkStart w:id="344" w:name="OLE_LINK2753"/>
      <w:bookmarkStart w:id="345" w:name="OLE_LINK3404"/>
      <w:bookmarkStart w:id="346" w:name="OLE_LINK2706"/>
      <w:bookmarkStart w:id="347" w:name="OLE_LINK2788"/>
      <w:bookmarkStart w:id="348" w:name="OLE_LINK2797"/>
      <w:bookmarkStart w:id="349" w:name="OLE_LINK2818"/>
      <w:bookmarkStart w:id="350" w:name="OLE_LINK2819"/>
      <w:bookmarkStart w:id="351" w:name="OLE_LINK3457"/>
      <w:bookmarkStart w:id="352" w:name="OLE_LINK2884"/>
      <w:bookmarkStart w:id="353" w:name="OLE_LINK2892"/>
      <w:bookmarkStart w:id="354" w:name="OLE_LINK2930"/>
      <w:bookmarkStart w:id="355" w:name="OLE_LINK2939"/>
      <w:bookmarkStart w:id="356" w:name="OLE_LINK3488"/>
      <w:bookmarkStart w:id="357" w:name="OLE_LINK3494"/>
      <w:bookmarkStart w:id="358" w:name="OLE_LINK3000"/>
      <w:bookmarkStart w:id="359" w:name="OLE_LINK3011"/>
      <w:bookmarkStart w:id="360" w:name="OLE_LINK3036"/>
      <w:bookmarkStart w:id="361" w:name="OLE_LINK3054"/>
      <w:bookmarkStart w:id="362" w:name="OLE_LINK3101"/>
      <w:bookmarkStart w:id="363" w:name="OLE_LINK3138"/>
      <w:bookmarkStart w:id="364" w:name="OLE_LINK3139"/>
      <w:bookmarkStart w:id="365" w:name="OLE_LINK3176"/>
      <w:bookmarkStart w:id="366" w:name="OLE_LINK3181"/>
      <w:bookmarkStart w:id="367" w:name="OLE_LINK3168"/>
      <w:bookmarkStart w:id="368" w:name="OLE_LINK3166"/>
      <w:bookmarkStart w:id="369" w:name="OLE_LINK3205"/>
      <w:bookmarkStart w:id="370" w:name="OLE_LINK3232"/>
      <w:bookmarkStart w:id="371" w:name="OLE_LINK3237"/>
      <w:bookmarkStart w:id="372" w:name="OLE_LINK3363"/>
      <w:bookmarkStart w:id="373" w:name="OLE_LINK3220"/>
      <w:bookmarkStart w:id="374" w:name="OLE_LINK3242"/>
      <w:bookmarkStart w:id="375" w:name="OLE_LINK3243"/>
      <w:bookmarkStart w:id="376" w:name="OLE_LINK3252"/>
      <w:bookmarkStart w:id="377" w:name="OLE_LINK3253"/>
      <w:bookmarkStart w:id="378" w:name="OLE_LINK3280"/>
      <w:bookmarkStart w:id="379" w:name="OLE_LINK3285"/>
      <w:bookmarkStart w:id="380" w:name="OLE_LINK3330"/>
      <w:bookmarkStart w:id="381" w:name="OLE_LINK3409"/>
      <w:bookmarkStart w:id="382" w:name="OLE_LINK3493"/>
      <w:bookmarkStart w:id="383" w:name="OLE_LINK3501"/>
      <w:bookmarkStart w:id="384" w:name="OLE_LINK3680"/>
      <w:bookmarkStart w:id="385" w:name="OLE_LINK3686"/>
      <w:bookmarkStart w:id="386" w:name="OLE_LINK3661"/>
      <w:bookmarkStart w:id="387" w:name="OLE_LINK3752"/>
      <w:bookmarkStart w:id="388" w:name="OLE_LINK3644"/>
      <w:bookmarkStart w:id="389" w:name="OLE_LINK3182"/>
      <w:bookmarkStart w:id="390" w:name="OLE_LINK3631"/>
      <w:bookmarkStart w:id="391" w:name="OLE_LINK3293"/>
      <w:bookmarkStart w:id="392" w:name="OLE_LINK71"/>
      <w:bookmarkStart w:id="393" w:name="OLE_LINK3789"/>
      <w:bookmarkStart w:id="394" w:name="OLE_LINK76"/>
      <w:bookmarkStart w:id="395" w:name="OLE_LINK3695"/>
      <w:bookmarkStart w:id="396" w:name="OLE_LINK3733"/>
    </w:p>
    <w:p w:rsidR="009D3BD4" w:rsidRDefault="009D3BD4" w:rsidP="00B66EEF">
      <w:pPr>
        <w:spacing w:after="0" w:line="360" w:lineRule="auto"/>
        <w:jc w:val="both"/>
        <w:rPr>
          <w:rFonts w:ascii="Book Antiqua" w:hAnsi="Book Antiqua" w:cs="Arial"/>
          <w:sz w:val="24"/>
          <w:szCs w:val="24"/>
          <w:lang w:eastAsia="zh-CN"/>
        </w:rPr>
      </w:pPr>
      <w:r w:rsidRPr="009D3BD4">
        <w:rPr>
          <w:rFonts w:ascii="Book Antiqua" w:hAnsi="Book Antiqua" w:cs="Arial" w:hint="eastAsia"/>
          <w:b/>
          <w:sz w:val="24"/>
          <w:szCs w:val="24"/>
          <w:lang w:eastAsia="zh-CN"/>
        </w:rPr>
        <w:t xml:space="preserve">Conflict-of-interest statement: </w:t>
      </w:r>
      <w:r>
        <w:rPr>
          <w:rFonts w:ascii="Book Antiqua" w:hAnsi="Book Antiqua" w:cs="Arial" w:hint="eastAsia"/>
          <w:sz w:val="24"/>
          <w:szCs w:val="24"/>
          <w:lang w:eastAsia="zh-CN"/>
        </w:rPr>
        <w:t>The authors have nothing to disclose.</w:t>
      </w:r>
    </w:p>
    <w:p w:rsidR="009D3BD4" w:rsidRPr="009D3BD4" w:rsidRDefault="009D3BD4" w:rsidP="00B66EEF">
      <w:pPr>
        <w:spacing w:after="0" w:line="360" w:lineRule="auto"/>
        <w:jc w:val="both"/>
        <w:rPr>
          <w:rFonts w:ascii="Book Antiqua" w:hAnsi="Book Antiqua" w:cs="Arial"/>
          <w:sz w:val="24"/>
          <w:szCs w:val="24"/>
          <w:lang w:eastAsia="zh-CN"/>
        </w:rPr>
      </w:pPr>
    </w:p>
    <w:p w:rsidR="00B66EEF" w:rsidRPr="00F42F69" w:rsidRDefault="00B66EEF" w:rsidP="00B66EEF">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Times New Roman"/>
          <w:b/>
          <w:sz w:val="24"/>
          <w:szCs w:val="24"/>
          <w:lang w:eastAsia="zh-CN"/>
        </w:rPr>
        <w:t xml:space="preserve">Open-Access: </w:t>
      </w:r>
      <w:bookmarkStart w:id="397" w:name="OLE_LINK479"/>
      <w:bookmarkStart w:id="398" w:name="OLE_LINK496"/>
      <w:bookmarkStart w:id="399" w:name="OLE_LINK506"/>
      <w:bookmarkStart w:id="400" w:name="OLE_LINK507"/>
      <w:r w:rsidRPr="00F42F69">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42F69">
          <w:rPr>
            <w:rFonts w:ascii="Book Antiqua" w:eastAsia="SimSun" w:hAnsi="Book Antiqua" w:cs="Times New Roman"/>
            <w:kern w:val="2"/>
            <w:sz w:val="24"/>
            <w:szCs w:val="24"/>
            <w:u w:val="single"/>
            <w:lang w:eastAsia="zh-CN"/>
          </w:rPr>
          <w:t>http://creativecommons.org/licenses/by-nc/4.0/</w:t>
        </w:r>
      </w:hyperlink>
      <w:bookmarkEnd w:id="397"/>
      <w:bookmarkEnd w:id="398"/>
      <w:bookmarkEnd w:id="399"/>
      <w:bookmarkEnd w:id="400"/>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rsidR="00B66EEF" w:rsidRPr="00F42F69" w:rsidRDefault="00B66EEF" w:rsidP="00B66EEF">
      <w:pPr>
        <w:widowControl w:val="0"/>
        <w:adjustRightInd w:val="0"/>
        <w:snapToGrid w:val="0"/>
        <w:spacing w:after="0" w:line="360" w:lineRule="auto"/>
        <w:jc w:val="both"/>
        <w:rPr>
          <w:rFonts w:ascii="Book Antiqua" w:eastAsia="SimSun" w:hAnsi="Book Antiqua" w:cs="Times New Roman"/>
          <w:b/>
          <w:kern w:val="2"/>
          <w:sz w:val="24"/>
          <w:szCs w:val="24"/>
          <w:lang w:eastAsia="zh-CN"/>
        </w:rPr>
      </w:pPr>
    </w:p>
    <w:p w:rsidR="00B66EEF" w:rsidRPr="00F42F69" w:rsidRDefault="00B66EEF" w:rsidP="00B66EEF">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401" w:name="OLE_LINK3167"/>
      <w:bookmarkStart w:id="402" w:name="OLE_LINK3173"/>
      <w:bookmarkStart w:id="403" w:name="OLE_LINK3235"/>
      <w:r w:rsidRPr="00F42F69">
        <w:rPr>
          <w:rFonts w:ascii="Book Antiqua" w:eastAsia="SimSun" w:hAnsi="Book Antiqua" w:cs="Times New Roman"/>
          <w:b/>
          <w:kern w:val="2"/>
          <w:sz w:val="24"/>
          <w:szCs w:val="24"/>
          <w:lang w:eastAsia="zh-CN"/>
        </w:rPr>
        <w:t xml:space="preserve">Manuscript source: </w:t>
      </w:r>
      <w:r w:rsidRPr="00F42F69">
        <w:rPr>
          <w:rFonts w:ascii="Book Antiqua" w:eastAsia="SimSun" w:hAnsi="Book Antiqua" w:cs="Times New Roman"/>
          <w:kern w:val="2"/>
          <w:sz w:val="24"/>
          <w:szCs w:val="24"/>
          <w:lang w:eastAsia="zh-CN"/>
        </w:rPr>
        <w:t>Invited manuscript</w:t>
      </w:r>
    </w:p>
    <w:p w:rsidR="00B66EEF" w:rsidRPr="00F42F69" w:rsidRDefault="00B66EEF" w:rsidP="00B66EEF">
      <w:pPr>
        <w:widowControl w:val="0"/>
        <w:adjustRightInd w:val="0"/>
        <w:snapToGrid w:val="0"/>
        <w:spacing w:after="0" w:line="360" w:lineRule="auto"/>
        <w:jc w:val="both"/>
        <w:rPr>
          <w:rFonts w:ascii="Book Antiqua" w:eastAsia="SimSun" w:hAnsi="Book Antiqua" w:cs="Times New Roman"/>
          <w:kern w:val="2"/>
          <w:sz w:val="24"/>
          <w:szCs w:val="24"/>
          <w:lang w:eastAsia="zh-CN"/>
        </w:rPr>
      </w:pP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401"/>
    <w:bookmarkEnd w:id="402"/>
    <w:bookmarkEnd w:id="403"/>
    <w:p w:rsidR="00BA34B6" w:rsidRPr="00F42F69" w:rsidRDefault="009A38E3" w:rsidP="00CE0AED">
      <w:pPr>
        <w:adjustRightInd w:val="0"/>
        <w:snapToGrid w:val="0"/>
        <w:spacing w:after="0" w:line="360" w:lineRule="auto"/>
        <w:jc w:val="both"/>
        <w:rPr>
          <w:rFonts w:ascii="Book Antiqua" w:hAnsi="Book Antiqua" w:cs="Arial"/>
          <w:b/>
          <w:sz w:val="24"/>
          <w:szCs w:val="24"/>
          <w:lang w:eastAsia="zh-CN"/>
        </w:rPr>
      </w:pPr>
      <w:r w:rsidRPr="00F42F69">
        <w:rPr>
          <w:rFonts w:ascii="Book Antiqua" w:hAnsi="Book Antiqua" w:cs="Arial"/>
          <w:b/>
          <w:sz w:val="24"/>
          <w:szCs w:val="24"/>
        </w:rPr>
        <w:lastRenderedPageBreak/>
        <w:t>Correspondence</w:t>
      </w:r>
      <w:r w:rsidR="00B66EEF" w:rsidRPr="00F42F69">
        <w:rPr>
          <w:rFonts w:ascii="Book Antiqua" w:hAnsi="Book Antiqua" w:cs="Arial" w:hint="eastAsia"/>
          <w:b/>
          <w:sz w:val="24"/>
          <w:szCs w:val="24"/>
          <w:lang w:eastAsia="zh-CN"/>
        </w:rPr>
        <w:t xml:space="preserve"> to</w:t>
      </w:r>
      <w:r w:rsidRPr="00F42F69">
        <w:rPr>
          <w:rFonts w:ascii="Book Antiqua" w:hAnsi="Book Antiqua" w:cs="Arial"/>
          <w:b/>
          <w:sz w:val="24"/>
          <w:szCs w:val="24"/>
        </w:rPr>
        <w:t>:</w:t>
      </w:r>
      <w:r w:rsidR="00B66EEF" w:rsidRPr="00F42F69">
        <w:rPr>
          <w:rFonts w:ascii="Book Antiqua" w:hAnsi="Book Antiqua" w:cs="Arial" w:hint="eastAsia"/>
          <w:b/>
          <w:sz w:val="24"/>
          <w:szCs w:val="24"/>
          <w:lang w:eastAsia="zh-CN"/>
        </w:rPr>
        <w:t xml:space="preserve"> </w:t>
      </w:r>
      <w:r w:rsidR="00B66EEF" w:rsidRPr="00282851">
        <w:rPr>
          <w:rFonts w:ascii="Book Antiqua" w:hAnsi="Book Antiqua" w:cs="Arial"/>
          <w:b/>
          <w:sz w:val="24"/>
          <w:szCs w:val="24"/>
        </w:rPr>
        <w:t>Steven D</w:t>
      </w:r>
      <w:r w:rsidR="00BA34B6" w:rsidRPr="00282851">
        <w:rPr>
          <w:rFonts w:ascii="Book Antiqua" w:hAnsi="Book Antiqua" w:cs="Arial"/>
          <w:b/>
          <w:sz w:val="24"/>
          <w:szCs w:val="24"/>
        </w:rPr>
        <w:t xml:space="preserve"> Wexner, MD, PhD (Hon)</w:t>
      </w:r>
      <w:r w:rsidR="00B66EEF" w:rsidRPr="00282851">
        <w:rPr>
          <w:rFonts w:ascii="Book Antiqua" w:hAnsi="Book Antiqua" w:cs="Arial" w:hint="eastAsia"/>
          <w:b/>
          <w:sz w:val="24"/>
          <w:szCs w:val="24"/>
          <w:lang w:eastAsia="zh-CN"/>
        </w:rPr>
        <w:t xml:space="preserve">, </w:t>
      </w:r>
      <w:r w:rsidR="00BA34B6" w:rsidRPr="00F42F69">
        <w:rPr>
          <w:rFonts w:ascii="Book Antiqua" w:hAnsi="Book Antiqua" w:cs="Arial"/>
          <w:sz w:val="24"/>
          <w:szCs w:val="24"/>
        </w:rPr>
        <w:t>Department of Colorectal Surgery</w:t>
      </w:r>
      <w:r w:rsidR="00B66EEF" w:rsidRPr="00F42F69">
        <w:rPr>
          <w:rFonts w:ascii="Book Antiqua" w:hAnsi="Book Antiqua" w:cs="Arial" w:hint="eastAsia"/>
          <w:sz w:val="24"/>
          <w:szCs w:val="24"/>
          <w:lang w:eastAsia="zh-CN"/>
        </w:rPr>
        <w:t xml:space="preserve">, </w:t>
      </w:r>
      <w:r w:rsidR="00BA34B6" w:rsidRPr="00F42F69">
        <w:rPr>
          <w:rFonts w:ascii="Book Antiqua" w:hAnsi="Book Antiqua" w:cs="Arial"/>
          <w:sz w:val="24"/>
          <w:szCs w:val="24"/>
        </w:rPr>
        <w:t>Cleveland Clinic Florida</w:t>
      </w:r>
      <w:r w:rsidR="00B66EEF" w:rsidRPr="00F42F69">
        <w:rPr>
          <w:rFonts w:ascii="Book Antiqua" w:hAnsi="Book Antiqua" w:cs="Arial" w:hint="eastAsia"/>
          <w:sz w:val="24"/>
          <w:szCs w:val="24"/>
          <w:lang w:eastAsia="zh-CN"/>
        </w:rPr>
        <w:t>,</w:t>
      </w:r>
      <w:r w:rsidR="00B66EEF" w:rsidRPr="00F42F69">
        <w:rPr>
          <w:rFonts w:ascii="Book Antiqua" w:hAnsi="Book Antiqua" w:cs="Arial" w:hint="eastAsia"/>
          <w:b/>
          <w:sz w:val="24"/>
          <w:szCs w:val="24"/>
          <w:lang w:eastAsia="zh-CN"/>
        </w:rPr>
        <w:t xml:space="preserve"> </w:t>
      </w:r>
      <w:r w:rsidR="00BA34B6" w:rsidRPr="00F42F69">
        <w:rPr>
          <w:rFonts w:ascii="Book Antiqua" w:hAnsi="Book Antiqua" w:cs="Arial"/>
          <w:sz w:val="24"/>
          <w:szCs w:val="24"/>
        </w:rPr>
        <w:t>2950 Cleveland Clinic Blvd</w:t>
      </w:r>
      <w:r w:rsidR="00B66EEF" w:rsidRPr="00F42F69">
        <w:rPr>
          <w:rFonts w:ascii="Book Antiqua" w:hAnsi="Book Antiqua" w:cs="Arial" w:hint="eastAsia"/>
          <w:sz w:val="24"/>
          <w:szCs w:val="24"/>
          <w:lang w:eastAsia="zh-CN"/>
        </w:rPr>
        <w:t>,</w:t>
      </w:r>
      <w:r w:rsidR="00B66EEF" w:rsidRPr="00F42F69">
        <w:rPr>
          <w:rFonts w:ascii="Book Antiqua" w:hAnsi="Book Antiqua" w:cs="Arial" w:hint="eastAsia"/>
          <w:b/>
          <w:sz w:val="24"/>
          <w:szCs w:val="24"/>
          <w:lang w:eastAsia="zh-CN"/>
        </w:rPr>
        <w:t xml:space="preserve"> </w:t>
      </w:r>
      <w:r w:rsidR="00BA34B6" w:rsidRPr="00F42F69">
        <w:rPr>
          <w:rFonts w:ascii="Book Antiqua" w:hAnsi="Book Antiqua" w:cs="Arial"/>
          <w:sz w:val="24"/>
          <w:szCs w:val="24"/>
        </w:rPr>
        <w:t>Weston, FL 33331</w:t>
      </w:r>
      <w:r w:rsidR="00B66EEF" w:rsidRPr="00F42F69">
        <w:rPr>
          <w:rFonts w:ascii="Book Antiqua" w:hAnsi="Book Antiqua" w:cs="Arial" w:hint="eastAsia"/>
          <w:sz w:val="24"/>
          <w:szCs w:val="24"/>
          <w:lang w:eastAsia="zh-CN"/>
        </w:rPr>
        <w:t>, United States.</w:t>
      </w:r>
      <w:r w:rsidR="00B66EEF" w:rsidRPr="00F42F69">
        <w:rPr>
          <w:rFonts w:ascii="Book Antiqua" w:hAnsi="Book Antiqua" w:cs="Arial"/>
          <w:sz w:val="24"/>
          <w:szCs w:val="24"/>
          <w:lang w:eastAsia="zh-CN"/>
        </w:rPr>
        <w:t xml:space="preserve"> wexners@ccf.org</w:t>
      </w:r>
    </w:p>
    <w:p w:rsidR="003C194D" w:rsidRPr="00F42F69" w:rsidRDefault="00BA34B6" w:rsidP="00CE0AED">
      <w:pPr>
        <w:adjustRightInd w:val="0"/>
        <w:snapToGrid w:val="0"/>
        <w:spacing w:after="0" w:line="360" w:lineRule="auto"/>
        <w:jc w:val="both"/>
        <w:rPr>
          <w:rFonts w:ascii="Book Antiqua" w:hAnsi="Book Antiqua" w:cs="Arial"/>
          <w:sz w:val="24"/>
          <w:szCs w:val="24"/>
          <w:lang w:eastAsia="zh-CN"/>
        </w:rPr>
      </w:pPr>
      <w:r w:rsidRPr="00F42F69">
        <w:rPr>
          <w:rFonts w:ascii="Book Antiqua" w:hAnsi="Book Antiqua" w:cs="Arial"/>
          <w:b/>
          <w:sz w:val="24"/>
          <w:szCs w:val="24"/>
        </w:rPr>
        <w:t>Tel</w:t>
      </w:r>
      <w:r w:rsidR="00B66EEF" w:rsidRPr="00F42F69">
        <w:rPr>
          <w:rFonts w:ascii="Book Antiqua" w:hAnsi="Book Antiqua" w:cs="Arial" w:hint="eastAsia"/>
          <w:b/>
          <w:sz w:val="24"/>
          <w:szCs w:val="24"/>
          <w:lang w:eastAsia="zh-CN"/>
        </w:rPr>
        <w:t>ephone</w:t>
      </w:r>
      <w:r w:rsidRPr="00F42F69">
        <w:rPr>
          <w:rFonts w:ascii="Book Antiqua" w:hAnsi="Book Antiqua" w:cs="Arial"/>
          <w:b/>
          <w:sz w:val="24"/>
          <w:szCs w:val="24"/>
        </w:rPr>
        <w:t>:</w:t>
      </w:r>
      <w:r w:rsidRPr="00F42F69">
        <w:rPr>
          <w:rFonts w:ascii="Book Antiqua" w:hAnsi="Book Antiqua" w:cs="Arial"/>
          <w:sz w:val="24"/>
          <w:szCs w:val="24"/>
        </w:rPr>
        <w:t xml:space="preserve"> </w:t>
      </w:r>
      <w:r w:rsidR="00B66EEF" w:rsidRPr="00F42F69">
        <w:rPr>
          <w:rFonts w:ascii="Book Antiqua" w:hAnsi="Book Antiqua" w:cs="Arial" w:hint="eastAsia"/>
          <w:sz w:val="24"/>
          <w:szCs w:val="24"/>
          <w:lang w:eastAsia="zh-CN"/>
        </w:rPr>
        <w:t>+1-</w:t>
      </w:r>
      <w:r w:rsidR="00B66EEF" w:rsidRPr="00F42F69">
        <w:rPr>
          <w:rFonts w:ascii="Book Antiqua" w:hAnsi="Book Antiqua" w:cs="Arial"/>
          <w:sz w:val="24"/>
          <w:szCs w:val="24"/>
        </w:rPr>
        <w:t>954-659</w:t>
      </w:r>
      <w:r w:rsidRPr="00F42F69">
        <w:rPr>
          <w:rFonts w:ascii="Book Antiqua" w:hAnsi="Book Antiqua" w:cs="Arial"/>
          <w:sz w:val="24"/>
          <w:szCs w:val="24"/>
        </w:rPr>
        <w:t>6020</w:t>
      </w:r>
    </w:p>
    <w:p w:rsidR="00B66EEF" w:rsidRPr="00F42F69" w:rsidRDefault="00B66EEF" w:rsidP="00B66EEF">
      <w:pPr>
        <w:widowControl w:val="0"/>
        <w:spacing w:after="0" w:line="360" w:lineRule="auto"/>
        <w:jc w:val="both"/>
        <w:rPr>
          <w:rFonts w:ascii="Book Antiqua" w:eastAsia="SimSun" w:hAnsi="Book Antiqua" w:cs="Times New Roman"/>
          <w:b/>
          <w:kern w:val="2"/>
          <w:sz w:val="24"/>
          <w:szCs w:val="24"/>
          <w:lang w:eastAsia="zh-CN"/>
        </w:rPr>
      </w:pPr>
      <w:bookmarkStart w:id="404" w:name="OLE_LINK2189"/>
      <w:bookmarkStart w:id="405" w:name="OLE_LINK2190"/>
      <w:bookmarkStart w:id="406" w:name="OLE_LINK2148"/>
      <w:bookmarkStart w:id="407" w:name="OLE_LINK2607"/>
      <w:bookmarkStart w:id="408" w:name="OLE_LINK50"/>
      <w:bookmarkStart w:id="409" w:name="OLE_LINK3118"/>
      <w:bookmarkStart w:id="410" w:name="OLE_LINK3119"/>
    </w:p>
    <w:p w:rsidR="00B66EEF" w:rsidRPr="00F42F69" w:rsidRDefault="00B66EEF" w:rsidP="00B66EEF">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411" w:name="OLE_LINK1346"/>
      <w:bookmarkStart w:id="412" w:name="OLE_LINK1347"/>
      <w:bookmarkStart w:id="413" w:name="OLE_LINK1461"/>
      <w:bookmarkStart w:id="414" w:name="OLE_LINK1437"/>
      <w:bookmarkStart w:id="415" w:name="OLE_LINK1493"/>
      <w:bookmarkStart w:id="416" w:name="OLE_LINK1436"/>
      <w:bookmarkStart w:id="417" w:name="OLE_LINK1584"/>
      <w:bookmarkStart w:id="418" w:name="OLE_LINK1426"/>
      <w:bookmarkStart w:id="419" w:name="OLE_LINK1470"/>
      <w:bookmarkStart w:id="420" w:name="OLE_LINK1726"/>
      <w:bookmarkStart w:id="421" w:name="OLE_LINK1773"/>
      <w:bookmarkStart w:id="422" w:name="OLE_LINK1819"/>
      <w:bookmarkStart w:id="423" w:name="OLE_LINK1886"/>
      <w:bookmarkStart w:id="424" w:name="OLE_LINK1800"/>
      <w:bookmarkStart w:id="425" w:name="OLE_LINK1718"/>
      <w:bookmarkStart w:id="426" w:name="OLE_LINK1895"/>
      <w:bookmarkStart w:id="427" w:name="OLE_LINK1973"/>
      <w:bookmarkStart w:id="428" w:name="OLE_LINK25"/>
      <w:bookmarkStart w:id="429" w:name="OLE_LINK29"/>
      <w:bookmarkStart w:id="430" w:name="OLE_LINK733"/>
      <w:bookmarkStart w:id="431" w:name="OLE_LINK2054"/>
      <w:bookmarkStart w:id="432" w:name="OLE_LINK2100"/>
      <w:bookmarkStart w:id="433" w:name="OLE_LINK767"/>
      <w:bookmarkStart w:id="434" w:name="OLE_LINK39"/>
      <w:bookmarkStart w:id="435" w:name="OLE_LINK42"/>
      <w:bookmarkStart w:id="436" w:name="OLE_LINK2412"/>
      <w:bookmarkStart w:id="437" w:name="OLE_LINK2447"/>
      <w:bookmarkStart w:id="438" w:name="OLE_LINK2378"/>
      <w:bookmarkStart w:id="439" w:name="OLE_LINK2510"/>
      <w:bookmarkStart w:id="440" w:name="OLE_LINK2774"/>
      <w:bookmarkStart w:id="441" w:name="OLE_LINK54"/>
      <w:bookmarkStart w:id="442" w:name="OLE_LINK59"/>
      <w:bookmarkStart w:id="443" w:name="OLE_LINK60"/>
      <w:bookmarkStart w:id="444" w:name="OLE_LINK3331"/>
      <w:bookmarkStart w:id="445" w:name="OLE_LINK67"/>
      <w:bookmarkStart w:id="446" w:name="OLE_LINK3303"/>
      <w:bookmarkStart w:id="447" w:name="OLE_LINK72"/>
      <w:bookmarkStart w:id="448" w:name="OLE_LINK3751"/>
      <w:bookmarkStart w:id="449" w:name="OLE_LINK3531"/>
      <w:bookmarkStart w:id="450" w:name="OLE_LINK77"/>
      <w:bookmarkStart w:id="451" w:name="OLE_LINK84"/>
      <w:bookmarkStart w:id="452" w:name="OLE_LINK207"/>
      <w:bookmarkStart w:id="453" w:name="OLE_LINK3746"/>
      <w:bookmarkStart w:id="454" w:name="OLE_LINK85"/>
      <w:bookmarkStart w:id="455" w:name="OLE_LINK91"/>
      <w:bookmarkStart w:id="456" w:name="OLE_LINK3611"/>
      <w:bookmarkStart w:id="457" w:name="OLE_LINK1569"/>
      <w:bookmarkStart w:id="458" w:name="OLE_LINK1570"/>
      <w:bookmarkStart w:id="459" w:name="OLE_LINK1709"/>
      <w:bookmarkStart w:id="460" w:name="OLE_LINK1387"/>
      <w:bookmarkStart w:id="461" w:name="OLE_LINK1479"/>
      <w:bookmarkStart w:id="462" w:name="OLE_LINK1603"/>
      <w:bookmarkStart w:id="463" w:name="OLE_LINK1711"/>
      <w:bookmarkStart w:id="464" w:name="OLE_LINK1859"/>
      <w:bookmarkStart w:id="465" w:name="OLE_LINK31"/>
      <w:bookmarkStart w:id="466" w:name="OLE_LINK2002"/>
      <w:bookmarkStart w:id="467" w:name="OLE_LINK2240"/>
      <w:bookmarkStart w:id="468" w:name="OLE_LINK2949"/>
      <w:bookmarkStart w:id="469" w:name="OLE_LINK81"/>
      <w:bookmarkStart w:id="470" w:name="OLE_LINK3636"/>
      <w:bookmarkEnd w:id="404"/>
      <w:bookmarkEnd w:id="405"/>
      <w:bookmarkEnd w:id="406"/>
      <w:bookmarkEnd w:id="407"/>
      <w:bookmarkEnd w:id="408"/>
      <w:r w:rsidRPr="00F42F69">
        <w:rPr>
          <w:rFonts w:ascii="Book Antiqua" w:eastAsia="SimSun" w:hAnsi="Book Antiqua" w:cs="Times New Roman"/>
          <w:b/>
          <w:bCs/>
          <w:kern w:val="2"/>
          <w:sz w:val="24"/>
          <w:szCs w:val="24"/>
          <w:lang w:eastAsia="zh-CN"/>
        </w:rPr>
        <w:t xml:space="preserve">Received: </w:t>
      </w:r>
      <w:r w:rsidR="00FD0940" w:rsidRPr="00F42F69">
        <w:rPr>
          <w:rFonts w:ascii="Book Antiqua" w:eastAsia="SimSun" w:hAnsi="Book Antiqua" w:cs="Times New Roman" w:hint="eastAsia"/>
          <w:bCs/>
          <w:kern w:val="2"/>
          <w:sz w:val="24"/>
          <w:szCs w:val="24"/>
          <w:lang w:eastAsia="zh-CN"/>
        </w:rPr>
        <w:t>June</w:t>
      </w:r>
      <w:r w:rsidRPr="00F42F69">
        <w:rPr>
          <w:rFonts w:ascii="Book Antiqua" w:eastAsia="SimSun" w:hAnsi="Book Antiqua" w:cs="Times New Roman" w:hint="eastAsia"/>
          <w:bCs/>
          <w:kern w:val="2"/>
          <w:sz w:val="24"/>
          <w:szCs w:val="24"/>
          <w:lang w:eastAsia="zh-CN"/>
        </w:rPr>
        <w:t xml:space="preserve"> </w:t>
      </w:r>
      <w:r w:rsidR="00FD0940" w:rsidRPr="00F42F69">
        <w:rPr>
          <w:rFonts w:ascii="Book Antiqua" w:eastAsia="SimSun" w:hAnsi="Book Antiqua" w:cs="Times New Roman" w:hint="eastAsia"/>
          <w:bCs/>
          <w:kern w:val="2"/>
          <w:sz w:val="24"/>
          <w:szCs w:val="24"/>
          <w:lang w:eastAsia="zh-CN"/>
        </w:rPr>
        <w:t>8</w:t>
      </w:r>
      <w:r w:rsidRPr="00F42F69">
        <w:rPr>
          <w:rFonts w:ascii="Book Antiqua" w:eastAsia="SimSun" w:hAnsi="Book Antiqua" w:cs="Times New Roman" w:hint="eastAsia"/>
          <w:bCs/>
          <w:kern w:val="2"/>
          <w:sz w:val="24"/>
          <w:szCs w:val="24"/>
          <w:lang w:eastAsia="zh-CN"/>
        </w:rPr>
        <w:t>, 2016</w:t>
      </w:r>
    </w:p>
    <w:p w:rsidR="00B66EEF" w:rsidRPr="00F42F69" w:rsidRDefault="00B66EEF" w:rsidP="00B66EEF">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F42F69">
        <w:rPr>
          <w:rFonts w:ascii="Book Antiqua" w:eastAsia="SimSun" w:hAnsi="Book Antiqua" w:cs="Times New Roman"/>
          <w:b/>
          <w:bCs/>
          <w:kern w:val="2"/>
          <w:sz w:val="24"/>
          <w:szCs w:val="24"/>
          <w:lang w:eastAsia="zh-CN"/>
        </w:rPr>
        <w:t>Peer-review started:</w:t>
      </w:r>
      <w:r w:rsidRPr="00F42F69">
        <w:rPr>
          <w:rFonts w:ascii="Book Antiqua" w:eastAsia="SimSun" w:hAnsi="Book Antiqua" w:cs="Times New Roman" w:hint="eastAsia"/>
          <w:bCs/>
          <w:kern w:val="2"/>
          <w:sz w:val="24"/>
          <w:szCs w:val="24"/>
          <w:lang w:eastAsia="zh-CN"/>
        </w:rPr>
        <w:t xml:space="preserve"> </w:t>
      </w:r>
      <w:r w:rsidR="00FD0940" w:rsidRPr="00F42F69">
        <w:rPr>
          <w:rFonts w:ascii="Book Antiqua" w:eastAsia="SimSun" w:hAnsi="Book Antiqua" w:cs="Times New Roman" w:hint="eastAsia"/>
          <w:bCs/>
          <w:kern w:val="2"/>
          <w:sz w:val="24"/>
          <w:szCs w:val="24"/>
          <w:lang w:eastAsia="zh-CN"/>
        </w:rPr>
        <w:t>June</w:t>
      </w:r>
      <w:r w:rsidRPr="00F42F69">
        <w:rPr>
          <w:rFonts w:ascii="Book Antiqua" w:eastAsia="SimSun" w:hAnsi="Book Antiqua" w:cs="Times New Roman" w:hint="eastAsia"/>
          <w:bCs/>
          <w:kern w:val="2"/>
          <w:sz w:val="24"/>
          <w:szCs w:val="24"/>
          <w:lang w:eastAsia="zh-CN"/>
        </w:rPr>
        <w:t xml:space="preserve"> </w:t>
      </w:r>
      <w:r w:rsidR="00FD0940" w:rsidRPr="00F42F69">
        <w:rPr>
          <w:rFonts w:ascii="Book Antiqua" w:eastAsia="SimSun" w:hAnsi="Book Antiqua" w:cs="Times New Roman" w:hint="eastAsia"/>
          <w:bCs/>
          <w:kern w:val="2"/>
          <w:sz w:val="24"/>
          <w:szCs w:val="24"/>
          <w:lang w:eastAsia="zh-CN"/>
        </w:rPr>
        <w:t>13</w:t>
      </w:r>
      <w:r w:rsidRPr="00F42F69">
        <w:rPr>
          <w:rFonts w:ascii="Book Antiqua" w:eastAsia="SimSun" w:hAnsi="Book Antiqua" w:cs="Times New Roman" w:hint="eastAsia"/>
          <w:bCs/>
          <w:kern w:val="2"/>
          <w:sz w:val="24"/>
          <w:szCs w:val="24"/>
          <w:lang w:eastAsia="zh-CN"/>
        </w:rPr>
        <w:t>, 2016</w:t>
      </w:r>
    </w:p>
    <w:p w:rsidR="00B66EEF" w:rsidRPr="00F42F69" w:rsidRDefault="00B66EEF" w:rsidP="00B66EEF">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471" w:name="OLE_LINK23"/>
      <w:bookmarkStart w:id="472" w:name="OLE_LINK24"/>
      <w:r w:rsidRPr="00F42F69">
        <w:rPr>
          <w:rFonts w:ascii="Book Antiqua" w:eastAsia="SimSun" w:hAnsi="Book Antiqua" w:cs="Times New Roman"/>
          <w:b/>
          <w:bCs/>
          <w:kern w:val="2"/>
          <w:sz w:val="24"/>
          <w:szCs w:val="24"/>
          <w:lang w:eastAsia="zh-CN"/>
        </w:rPr>
        <w:t>First decision:</w:t>
      </w:r>
      <w:r w:rsidRPr="00F42F69">
        <w:rPr>
          <w:rFonts w:ascii="Book Antiqua" w:eastAsia="SimSun" w:hAnsi="Book Antiqua" w:cs="Times New Roman" w:hint="eastAsia"/>
          <w:bCs/>
          <w:kern w:val="2"/>
          <w:sz w:val="24"/>
          <w:szCs w:val="24"/>
          <w:lang w:eastAsia="zh-CN"/>
        </w:rPr>
        <w:t xml:space="preserve"> </w:t>
      </w:r>
      <w:r w:rsidR="00FD0940" w:rsidRPr="00F42F69">
        <w:rPr>
          <w:rFonts w:ascii="Book Antiqua" w:eastAsia="SimSun" w:hAnsi="Book Antiqua" w:cs="Times New Roman" w:hint="eastAsia"/>
          <w:bCs/>
          <w:kern w:val="2"/>
          <w:sz w:val="24"/>
          <w:szCs w:val="24"/>
          <w:lang w:eastAsia="zh-CN"/>
        </w:rPr>
        <w:t>October</w:t>
      </w:r>
      <w:r w:rsidRPr="00F42F69">
        <w:rPr>
          <w:rFonts w:ascii="Book Antiqua" w:eastAsia="SimSun" w:hAnsi="Book Antiqua" w:cs="Times New Roman" w:hint="eastAsia"/>
          <w:bCs/>
          <w:kern w:val="2"/>
          <w:sz w:val="24"/>
          <w:szCs w:val="24"/>
          <w:lang w:eastAsia="zh-CN"/>
        </w:rPr>
        <w:t xml:space="preserve"> </w:t>
      </w:r>
      <w:r w:rsidR="00FD0940" w:rsidRPr="00F42F69">
        <w:rPr>
          <w:rFonts w:ascii="Book Antiqua" w:eastAsia="SimSun" w:hAnsi="Book Antiqua" w:cs="Times New Roman" w:hint="eastAsia"/>
          <w:bCs/>
          <w:kern w:val="2"/>
          <w:sz w:val="24"/>
          <w:szCs w:val="24"/>
          <w:lang w:eastAsia="zh-CN"/>
        </w:rPr>
        <w:t>20</w:t>
      </w:r>
      <w:r w:rsidRPr="00F42F69">
        <w:rPr>
          <w:rFonts w:ascii="Book Antiqua" w:eastAsia="SimSun" w:hAnsi="Book Antiqua" w:cs="Times New Roman" w:hint="eastAsia"/>
          <w:bCs/>
          <w:kern w:val="2"/>
          <w:sz w:val="24"/>
          <w:szCs w:val="24"/>
          <w:lang w:eastAsia="zh-CN"/>
        </w:rPr>
        <w:t>, 2016</w:t>
      </w:r>
    </w:p>
    <w:p w:rsidR="00B66EEF" w:rsidRPr="00F42F69" w:rsidRDefault="00B66EEF" w:rsidP="00B66EEF">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F42F69">
        <w:rPr>
          <w:rFonts w:ascii="Book Antiqua" w:eastAsia="SimSun" w:hAnsi="Book Antiqua" w:cs="Times New Roman"/>
          <w:b/>
          <w:bCs/>
          <w:kern w:val="2"/>
          <w:sz w:val="24"/>
          <w:szCs w:val="24"/>
          <w:lang w:eastAsia="zh-CN"/>
        </w:rPr>
        <w:t>Revised:</w:t>
      </w:r>
      <w:r w:rsidRPr="00F42F69">
        <w:rPr>
          <w:rFonts w:ascii="Book Antiqua" w:eastAsia="SimSun" w:hAnsi="Book Antiqua" w:cs="Times New Roman" w:hint="eastAsia"/>
          <w:bCs/>
          <w:kern w:val="2"/>
          <w:sz w:val="24"/>
          <w:szCs w:val="24"/>
          <w:lang w:eastAsia="zh-CN"/>
        </w:rPr>
        <w:t xml:space="preserve"> </w:t>
      </w:r>
      <w:r w:rsidR="00FD0940" w:rsidRPr="00F42F69">
        <w:rPr>
          <w:rFonts w:ascii="Book Antiqua" w:eastAsia="SimSun" w:hAnsi="Book Antiqua" w:cs="Times New Roman" w:hint="eastAsia"/>
          <w:bCs/>
          <w:kern w:val="2"/>
          <w:sz w:val="24"/>
          <w:szCs w:val="24"/>
          <w:lang w:eastAsia="zh-CN"/>
        </w:rPr>
        <w:t>November</w:t>
      </w:r>
      <w:r w:rsidRPr="00F42F69">
        <w:rPr>
          <w:rFonts w:ascii="Book Antiqua" w:eastAsia="SimSun" w:hAnsi="Book Antiqua" w:cs="Times New Roman" w:hint="eastAsia"/>
          <w:bCs/>
          <w:kern w:val="2"/>
          <w:sz w:val="24"/>
          <w:szCs w:val="24"/>
          <w:lang w:eastAsia="zh-CN"/>
        </w:rPr>
        <w:t xml:space="preserve"> 18, 2016</w:t>
      </w:r>
    </w:p>
    <w:p w:rsidR="00B66EEF" w:rsidRPr="00135D5C" w:rsidRDefault="00B66EEF" w:rsidP="00135D5C">
      <w:pPr>
        <w:spacing w:line="360" w:lineRule="auto"/>
        <w:rPr>
          <w:rFonts w:ascii="Book Antiqua" w:hAnsi="Book Antiqua"/>
          <w:color w:val="000000"/>
          <w:sz w:val="24"/>
        </w:rPr>
      </w:pPr>
      <w:r w:rsidRPr="00F42F69">
        <w:rPr>
          <w:rFonts w:ascii="Book Antiqua" w:eastAsia="SimSun" w:hAnsi="Book Antiqua" w:cs="Times New Roman"/>
          <w:b/>
          <w:bCs/>
          <w:kern w:val="2"/>
          <w:sz w:val="24"/>
          <w:szCs w:val="24"/>
          <w:lang w:eastAsia="zh-CN"/>
        </w:rPr>
        <w:t>Accepted:</w:t>
      </w:r>
      <w:r w:rsidR="00135D5C" w:rsidRPr="00135D5C">
        <w:rPr>
          <w:rFonts w:ascii="Book Antiqua" w:hAnsi="Book Antiqua"/>
          <w:color w:val="000000"/>
          <w:sz w:val="24"/>
        </w:rPr>
        <w:t xml:space="preserve"> </w:t>
      </w:r>
      <w:r w:rsidR="00135D5C">
        <w:rPr>
          <w:rFonts w:ascii="Book Antiqua" w:hAnsi="Book Antiqua"/>
          <w:color w:val="000000"/>
          <w:sz w:val="24"/>
        </w:rPr>
        <w:t>December 8, 2016</w:t>
      </w:r>
      <w:bookmarkStart w:id="473" w:name="_GoBack"/>
      <w:bookmarkEnd w:id="473"/>
      <w:r w:rsidRPr="00F42F69">
        <w:rPr>
          <w:rFonts w:ascii="Book Antiqua" w:eastAsia="SimSun" w:hAnsi="Book Antiqua" w:cs="Times New Roman"/>
          <w:b/>
          <w:bCs/>
          <w:kern w:val="2"/>
          <w:sz w:val="24"/>
          <w:szCs w:val="24"/>
          <w:lang w:eastAsia="zh-CN"/>
        </w:rPr>
        <w:t xml:space="preserve">  </w:t>
      </w:r>
    </w:p>
    <w:p w:rsidR="00B66EEF" w:rsidRPr="00F42F69" w:rsidRDefault="00B66EEF" w:rsidP="00B66EEF">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F42F69">
        <w:rPr>
          <w:rFonts w:ascii="Book Antiqua" w:eastAsia="SimSun" w:hAnsi="Book Antiqua" w:cs="Times New Roman"/>
          <w:b/>
          <w:bCs/>
          <w:kern w:val="2"/>
          <w:sz w:val="24"/>
          <w:szCs w:val="24"/>
          <w:lang w:eastAsia="zh-CN"/>
        </w:rPr>
        <w:t>Article in press:</w:t>
      </w:r>
    </w:p>
    <w:p w:rsidR="00B66EEF" w:rsidRPr="00F42F69" w:rsidRDefault="00B66EEF" w:rsidP="00B66EEF">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F42F69">
        <w:rPr>
          <w:rFonts w:ascii="Book Antiqua" w:eastAsia="SimSun" w:hAnsi="Book Antiqua" w:cs="Times New Roman"/>
          <w:b/>
          <w:bCs/>
          <w:kern w:val="2"/>
          <w:sz w:val="24"/>
          <w:szCs w:val="24"/>
          <w:lang w:eastAsia="zh-CN"/>
        </w:rPr>
        <w:t xml:space="preserve">Published online: </w:t>
      </w:r>
    </w:p>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71"/>
    <w:bookmarkEnd w:id="472"/>
    <w:p w:rsidR="00B66EEF" w:rsidRPr="00F42F69" w:rsidRDefault="00B66EEF" w:rsidP="00B66EEF">
      <w:pPr>
        <w:widowControl w:val="0"/>
        <w:spacing w:after="0" w:line="360" w:lineRule="auto"/>
        <w:jc w:val="both"/>
        <w:rPr>
          <w:rFonts w:ascii="Book Antiqua" w:eastAsia="SimSun" w:hAnsi="Book Antiqua" w:cs="Times New Roman"/>
          <w:b/>
          <w:kern w:val="2"/>
          <w:sz w:val="24"/>
          <w:szCs w:val="24"/>
          <w:lang w:eastAsia="zh-CN"/>
        </w:rPr>
      </w:pPr>
    </w:p>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rsidR="00B66EEF" w:rsidRPr="00F42F69" w:rsidRDefault="00B66EEF" w:rsidP="00CE0AED">
      <w:pPr>
        <w:adjustRightInd w:val="0"/>
        <w:snapToGrid w:val="0"/>
        <w:spacing w:after="0" w:line="360" w:lineRule="auto"/>
        <w:jc w:val="both"/>
        <w:rPr>
          <w:rFonts w:ascii="Book Antiqua" w:hAnsi="Book Antiqua" w:cs="Arial"/>
          <w:sz w:val="24"/>
          <w:szCs w:val="24"/>
          <w:lang w:eastAsia="zh-CN"/>
        </w:rPr>
      </w:pPr>
    </w:p>
    <w:p w:rsidR="00B66EEF" w:rsidRPr="00F42F69" w:rsidRDefault="00B66EEF">
      <w:pPr>
        <w:rPr>
          <w:rFonts w:ascii="Book Antiqua" w:hAnsi="Book Antiqua" w:cs="Arial"/>
          <w:b/>
          <w:sz w:val="24"/>
          <w:szCs w:val="24"/>
        </w:rPr>
      </w:pPr>
      <w:r w:rsidRPr="00F42F69">
        <w:rPr>
          <w:rFonts w:ascii="Book Antiqua" w:hAnsi="Book Antiqua" w:cs="Arial"/>
          <w:b/>
          <w:sz w:val="24"/>
          <w:szCs w:val="24"/>
        </w:rPr>
        <w:br w:type="page"/>
      </w:r>
    </w:p>
    <w:p w:rsidR="00B66EEF" w:rsidRPr="00F42F69" w:rsidRDefault="00B66EEF" w:rsidP="00B66EEF">
      <w:pPr>
        <w:adjustRightInd w:val="0"/>
        <w:snapToGrid w:val="0"/>
        <w:spacing w:after="0" w:line="360" w:lineRule="auto"/>
        <w:jc w:val="both"/>
        <w:rPr>
          <w:rFonts w:ascii="Book Antiqua" w:hAnsi="Book Antiqua" w:cs="Arial"/>
          <w:b/>
          <w:sz w:val="24"/>
          <w:szCs w:val="24"/>
        </w:rPr>
      </w:pPr>
      <w:r w:rsidRPr="00F42F69">
        <w:rPr>
          <w:rFonts w:ascii="Book Antiqua" w:hAnsi="Book Antiqua" w:cs="Arial"/>
          <w:b/>
          <w:sz w:val="24"/>
          <w:szCs w:val="24"/>
        </w:rPr>
        <w:lastRenderedPageBreak/>
        <w:t xml:space="preserve">Abstract </w:t>
      </w:r>
    </w:p>
    <w:p w:rsidR="000D0280" w:rsidRPr="00F42F69" w:rsidRDefault="00C86D4A" w:rsidP="00CE0AED">
      <w:pPr>
        <w:adjustRightInd w:val="0"/>
        <w:snapToGrid w:val="0"/>
        <w:spacing w:after="0" w:line="360" w:lineRule="auto"/>
        <w:jc w:val="both"/>
        <w:rPr>
          <w:rFonts w:ascii="Book Antiqua" w:hAnsi="Book Antiqua" w:cs="Arial"/>
          <w:sz w:val="24"/>
          <w:szCs w:val="24"/>
          <w:lang w:eastAsia="zh-CN"/>
        </w:rPr>
      </w:pPr>
      <w:r w:rsidRPr="00F42F69">
        <w:rPr>
          <w:rFonts w:ascii="Book Antiqua" w:hAnsi="Book Antiqua" w:cs="Arial"/>
          <w:sz w:val="24"/>
          <w:szCs w:val="24"/>
        </w:rPr>
        <w:t>Neutropenic colitis</w:t>
      </w:r>
      <w:r w:rsidR="003C194D" w:rsidRPr="00F42F69">
        <w:rPr>
          <w:rFonts w:ascii="Book Antiqua" w:hAnsi="Book Antiqua" w:cs="Arial"/>
          <w:sz w:val="24"/>
          <w:szCs w:val="24"/>
        </w:rPr>
        <w:t xml:space="preserve"> is a severe condition usually affecting</w:t>
      </w:r>
      <w:r w:rsidR="00D52B36" w:rsidRPr="00F42F69">
        <w:rPr>
          <w:rFonts w:ascii="Book Antiqua" w:hAnsi="Book Antiqua" w:cs="Arial"/>
          <w:sz w:val="24"/>
          <w:szCs w:val="24"/>
        </w:rPr>
        <w:t xml:space="preserve"> immunocompromised patients. It</w:t>
      </w:r>
      <w:r w:rsidR="003C194D" w:rsidRPr="00F42F69">
        <w:rPr>
          <w:rFonts w:ascii="Book Antiqua" w:hAnsi="Book Antiqua" w:cs="Arial"/>
          <w:sz w:val="24"/>
          <w:szCs w:val="24"/>
        </w:rPr>
        <w:t xml:space="preserve">s </w:t>
      </w:r>
      <w:r w:rsidR="000D0280" w:rsidRPr="00F42F69">
        <w:rPr>
          <w:rFonts w:ascii="Book Antiqua" w:hAnsi="Book Antiqua" w:cs="Arial"/>
          <w:sz w:val="24"/>
          <w:szCs w:val="24"/>
        </w:rPr>
        <w:t xml:space="preserve">exact pathogenesis is not completely understood. The main elements in disease onset appear to be intestinal mucosal injury together with neutropenia and the </w:t>
      </w:r>
      <w:r w:rsidR="003C194D" w:rsidRPr="00F42F69">
        <w:rPr>
          <w:rFonts w:ascii="Book Antiqua" w:hAnsi="Book Antiqua" w:cs="Arial"/>
          <w:sz w:val="24"/>
          <w:szCs w:val="24"/>
        </w:rPr>
        <w:t>weakened immune system</w:t>
      </w:r>
      <w:r w:rsidR="000D0280" w:rsidRPr="00F42F69">
        <w:rPr>
          <w:rFonts w:ascii="Book Antiqua" w:hAnsi="Book Antiqua" w:cs="Arial"/>
          <w:sz w:val="24"/>
          <w:szCs w:val="24"/>
        </w:rPr>
        <w:t xml:space="preserve"> of the afflicted patients. These initial conditions lead to intestinal edema, engorged vessels, and a disrupted mucosal surface, which becomes more vulnerable to bacterial intramural invasion. Chemotherapeutic agents can cause direct mucosal injury (mucositis) or can predispose to distension and necrosis, thereby altering intestinal motility.</w:t>
      </w:r>
      <w:r w:rsidR="00D52B36" w:rsidRPr="00F42F69">
        <w:rPr>
          <w:rFonts w:ascii="Book Antiqua" w:hAnsi="Book Antiqua" w:cs="Arial"/>
          <w:sz w:val="24"/>
          <w:szCs w:val="24"/>
        </w:rPr>
        <w:t xml:space="preserve"> </w:t>
      </w:r>
      <w:r w:rsidR="000D0280" w:rsidRPr="00F42F69">
        <w:rPr>
          <w:rFonts w:ascii="Book Antiqua" w:hAnsi="Book Antiqua" w:cs="Arial"/>
          <w:sz w:val="24"/>
          <w:szCs w:val="24"/>
        </w:rPr>
        <w:t>This article aims to review current concepts regarding neutropenic</w:t>
      </w:r>
      <w:r w:rsidR="003C194D" w:rsidRPr="00F42F69">
        <w:rPr>
          <w:rFonts w:ascii="Book Antiqua" w:hAnsi="Book Antiqua" w:cs="Arial"/>
          <w:sz w:val="24"/>
          <w:szCs w:val="24"/>
        </w:rPr>
        <w:t xml:space="preserve"> </w:t>
      </w:r>
      <w:r w:rsidR="000D0280" w:rsidRPr="00F42F69">
        <w:rPr>
          <w:rFonts w:ascii="Book Antiqua" w:hAnsi="Book Antiqua" w:cs="Arial"/>
          <w:sz w:val="24"/>
          <w:szCs w:val="24"/>
        </w:rPr>
        <w:t>colitis</w:t>
      </w:r>
      <w:r w:rsidR="003C194D" w:rsidRPr="00F42F69">
        <w:rPr>
          <w:rFonts w:ascii="Book Antiqua" w:hAnsi="Book Antiqua" w:cs="Arial"/>
          <w:sz w:val="24"/>
          <w:szCs w:val="24"/>
        </w:rPr>
        <w:t>`</w:t>
      </w:r>
      <w:r w:rsidR="000D0280" w:rsidRPr="00F42F69">
        <w:rPr>
          <w:rFonts w:ascii="Book Antiqua" w:hAnsi="Book Antiqua" w:cs="Arial"/>
          <w:sz w:val="24"/>
          <w:szCs w:val="24"/>
        </w:rPr>
        <w:t xml:space="preserve"> patho</w:t>
      </w:r>
      <w:r w:rsidR="003C194D" w:rsidRPr="00F42F69">
        <w:rPr>
          <w:rFonts w:ascii="Book Antiqua" w:hAnsi="Book Antiqua" w:cs="Arial"/>
          <w:sz w:val="24"/>
          <w:szCs w:val="24"/>
        </w:rPr>
        <w:t>genesis</w:t>
      </w:r>
      <w:r w:rsidR="00BA34B6" w:rsidRPr="00F42F69">
        <w:rPr>
          <w:rFonts w:ascii="Book Antiqua" w:hAnsi="Book Antiqua" w:cs="Arial"/>
          <w:sz w:val="24"/>
          <w:szCs w:val="24"/>
        </w:rPr>
        <w:t xml:space="preserve">, diagnosis and </w:t>
      </w:r>
      <w:r w:rsidR="000D0280" w:rsidRPr="00F42F69">
        <w:rPr>
          <w:rFonts w:ascii="Book Antiqua" w:hAnsi="Book Antiqua" w:cs="Arial"/>
          <w:sz w:val="24"/>
          <w:szCs w:val="24"/>
        </w:rPr>
        <w:t xml:space="preserve">management. </w:t>
      </w:r>
    </w:p>
    <w:p w:rsidR="00C86D4A" w:rsidRPr="00F42F69" w:rsidRDefault="00C86D4A" w:rsidP="00CE0AED">
      <w:pPr>
        <w:adjustRightInd w:val="0"/>
        <w:snapToGrid w:val="0"/>
        <w:spacing w:after="0" w:line="360" w:lineRule="auto"/>
        <w:jc w:val="both"/>
        <w:rPr>
          <w:rFonts w:ascii="Book Antiqua" w:hAnsi="Book Antiqua" w:cs="Arial"/>
          <w:sz w:val="24"/>
          <w:szCs w:val="24"/>
          <w:lang w:eastAsia="zh-CN"/>
        </w:rPr>
      </w:pPr>
    </w:p>
    <w:p w:rsidR="00EE16DC" w:rsidRPr="00F42F69" w:rsidRDefault="00FD0253" w:rsidP="00CE0AED">
      <w:pPr>
        <w:adjustRightInd w:val="0"/>
        <w:snapToGrid w:val="0"/>
        <w:spacing w:after="0" w:line="360" w:lineRule="auto"/>
        <w:jc w:val="both"/>
        <w:rPr>
          <w:rFonts w:ascii="Book Antiqua" w:hAnsi="Book Antiqua" w:cs="Arial"/>
          <w:sz w:val="24"/>
          <w:szCs w:val="24"/>
        </w:rPr>
      </w:pPr>
      <w:r w:rsidRPr="00F42F69">
        <w:rPr>
          <w:rFonts w:ascii="Book Antiqua" w:hAnsi="Book Antiqua" w:cs="Arial"/>
          <w:b/>
          <w:sz w:val="24"/>
          <w:szCs w:val="24"/>
        </w:rPr>
        <w:t>Key words</w:t>
      </w:r>
      <w:r w:rsidR="003C194D" w:rsidRPr="00F42F69">
        <w:rPr>
          <w:rFonts w:ascii="Book Antiqua" w:hAnsi="Book Antiqua" w:cs="Arial"/>
          <w:b/>
          <w:sz w:val="24"/>
          <w:szCs w:val="24"/>
        </w:rPr>
        <w:t xml:space="preserve">: </w:t>
      </w:r>
      <w:r w:rsidR="00D52B36" w:rsidRPr="00F42F69">
        <w:rPr>
          <w:rFonts w:ascii="Book Antiqua" w:hAnsi="Book Antiqua" w:cs="Arial"/>
          <w:sz w:val="24"/>
          <w:szCs w:val="24"/>
        </w:rPr>
        <w:t xml:space="preserve"> N</w:t>
      </w:r>
      <w:r w:rsidR="003C194D" w:rsidRPr="00F42F69">
        <w:rPr>
          <w:rFonts w:ascii="Book Antiqua" w:hAnsi="Book Antiqua" w:cs="Arial"/>
          <w:sz w:val="24"/>
          <w:szCs w:val="24"/>
        </w:rPr>
        <w:t>eutropenic ent</w:t>
      </w:r>
      <w:r w:rsidR="00D52B36" w:rsidRPr="00F42F69">
        <w:rPr>
          <w:rFonts w:ascii="Book Antiqua" w:hAnsi="Book Antiqua" w:cs="Arial"/>
          <w:sz w:val="24"/>
          <w:szCs w:val="24"/>
        </w:rPr>
        <w:t>erocolitis; N</w:t>
      </w:r>
      <w:r w:rsidR="00BA34B6" w:rsidRPr="00F42F69">
        <w:rPr>
          <w:rFonts w:ascii="Book Antiqua" w:hAnsi="Book Antiqua" w:cs="Arial"/>
          <w:sz w:val="24"/>
          <w:szCs w:val="24"/>
        </w:rPr>
        <w:t>eutropenic colitis</w:t>
      </w:r>
      <w:r w:rsidR="00D52B36" w:rsidRPr="00F42F69">
        <w:rPr>
          <w:rFonts w:ascii="Book Antiqua" w:hAnsi="Book Antiqua" w:cs="Arial"/>
          <w:sz w:val="24"/>
          <w:szCs w:val="24"/>
        </w:rPr>
        <w:t>; Immunocompromise; Intestinal mucosal injury; Neutropenia; Intestinal edema; Intramural invasion; Pathogenesis</w:t>
      </w:r>
      <w:r w:rsidR="003C194D" w:rsidRPr="00F42F69">
        <w:rPr>
          <w:rFonts w:ascii="Book Antiqua" w:hAnsi="Book Antiqua" w:cs="Arial"/>
          <w:sz w:val="24"/>
          <w:szCs w:val="24"/>
        </w:rPr>
        <w:t xml:space="preserve"> </w:t>
      </w:r>
    </w:p>
    <w:p w:rsidR="00C86D4A" w:rsidRPr="00F42F69" w:rsidRDefault="00C86D4A" w:rsidP="00CE0AED">
      <w:pPr>
        <w:adjustRightInd w:val="0"/>
        <w:snapToGrid w:val="0"/>
        <w:spacing w:after="0" w:line="360" w:lineRule="auto"/>
        <w:jc w:val="both"/>
        <w:rPr>
          <w:rFonts w:ascii="Book Antiqua" w:hAnsi="Book Antiqua" w:cs="Arial"/>
          <w:sz w:val="24"/>
          <w:szCs w:val="24"/>
          <w:lang w:eastAsia="zh-CN"/>
        </w:rPr>
      </w:pPr>
    </w:p>
    <w:p w:rsidR="00C86D4A" w:rsidRPr="00F42F69" w:rsidRDefault="00C86D4A" w:rsidP="00C86D4A">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474" w:name="OLE_LINK363"/>
      <w:bookmarkStart w:id="475" w:name="OLE_LINK2"/>
      <w:bookmarkStart w:id="476" w:name="OLE_LINK1037"/>
      <w:bookmarkStart w:id="477" w:name="OLE_LINK1195"/>
      <w:bookmarkStart w:id="478" w:name="OLE_LINK1140"/>
      <w:bookmarkStart w:id="479" w:name="OLE_LINK1062"/>
      <w:bookmarkStart w:id="480" w:name="OLE_LINK1327"/>
      <w:bookmarkStart w:id="481" w:name="OLE_LINK1174"/>
      <w:bookmarkStart w:id="482" w:name="OLE_LINK1348"/>
      <w:bookmarkStart w:id="483" w:name="OLE_LINK1519"/>
      <w:bookmarkStart w:id="484" w:name="OLE_LINK1571"/>
      <w:bookmarkStart w:id="485" w:name="OLE_LINK1666"/>
      <w:bookmarkStart w:id="486" w:name="OLE_LINK11"/>
      <w:bookmarkStart w:id="487" w:name="OLE_LINK1438"/>
      <w:bookmarkStart w:id="488" w:name="OLE_LINK1375"/>
      <w:bookmarkStart w:id="489" w:name="OLE_LINK1429"/>
      <w:bookmarkStart w:id="490" w:name="OLE_LINK1581"/>
      <w:bookmarkStart w:id="491" w:name="OLE_LINK1356"/>
      <w:bookmarkStart w:id="492" w:name="OLE_LINK1469"/>
      <w:bookmarkStart w:id="493" w:name="OLE_LINK1546"/>
      <w:bookmarkStart w:id="494" w:name="OLE_LINK1694"/>
      <w:bookmarkStart w:id="495" w:name="OLE_LINK1727"/>
      <w:bookmarkStart w:id="496" w:name="OLE_LINK1797"/>
      <w:bookmarkStart w:id="497" w:name="OLE_LINK1887"/>
      <w:bookmarkStart w:id="498" w:name="OLE_LINK1975"/>
      <w:bookmarkStart w:id="499" w:name="OLE_LINK2186"/>
      <w:bookmarkStart w:id="500" w:name="OLE_LINK768"/>
      <w:bookmarkStart w:id="501" w:name="OLE_LINK2332"/>
      <w:bookmarkStart w:id="502" w:name="OLE_LINK2353"/>
      <w:bookmarkStart w:id="503" w:name="OLE_LINK2448"/>
      <w:bookmarkStart w:id="504" w:name="OLE_LINK2467"/>
      <w:bookmarkStart w:id="505" w:name="OLE_LINK2563"/>
      <w:bookmarkStart w:id="506" w:name="OLE_LINK2608"/>
      <w:bookmarkStart w:id="507" w:name="OLE_LINK2654"/>
      <w:bookmarkStart w:id="508" w:name="OLE_LINK2695"/>
      <w:bookmarkStart w:id="509" w:name="OLE_LINK2732"/>
      <w:bookmarkStart w:id="510" w:name="OLE_LINK2658"/>
      <w:bookmarkStart w:id="511" w:name="OLE_LINK2775"/>
      <w:bookmarkStart w:id="512" w:name="OLE_LINK52"/>
      <w:bookmarkStart w:id="513" w:name="OLE_LINK2910"/>
      <w:bookmarkStart w:id="514" w:name="OLE_LINK2933"/>
      <w:bookmarkStart w:id="515" w:name="OLE_LINK3527"/>
      <w:bookmarkStart w:id="516" w:name="OLE_LINK2950"/>
      <w:bookmarkStart w:id="517" w:name="OLE_LINK3497"/>
      <w:bookmarkStart w:id="518" w:name="OLE_LINK3130"/>
      <w:bookmarkStart w:id="519" w:name="OLE_LINK3172"/>
      <w:bookmarkStart w:id="520" w:name="OLE_LINK3212"/>
      <w:bookmarkStart w:id="521" w:name="OLE_LINK3236"/>
      <w:bookmarkStart w:id="522" w:name="OLE_LINK66"/>
      <w:bookmarkStart w:id="523" w:name="OLE_LINK3632"/>
      <w:bookmarkStart w:id="524" w:name="OLE_LINK68"/>
      <w:bookmarkStart w:id="525" w:name="OLE_LINK73"/>
      <w:bookmarkStart w:id="526" w:name="OLE_LINK3790"/>
      <w:bookmarkStart w:id="527" w:name="OLE_LINK109"/>
      <w:bookmarkStart w:id="528" w:name="OLE_LINK3700"/>
      <w:bookmarkStart w:id="529" w:name="OLE_LINK88"/>
      <w:bookmarkStart w:id="530" w:name="OLE_LINK3612"/>
      <w:bookmarkStart w:id="531" w:name="OLE_LINK3749"/>
      <w:bookmarkStart w:id="532" w:name="OLE_LINK3760"/>
      <w:r w:rsidRPr="00F42F69">
        <w:rPr>
          <w:rFonts w:ascii="Book Antiqua" w:eastAsia="SimSun" w:hAnsi="Book Antiqua" w:cs="Times New Roman" w:hint="eastAsia"/>
          <w:b/>
          <w:kern w:val="2"/>
          <w:sz w:val="24"/>
          <w:szCs w:val="24"/>
          <w:lang w:eastAsia="zh-CN"/>
        </w:rPr>
        <w:t>©</w:t>
      </w:r>
      <w:r w:rsidRPr="00F42F69">
        <w:rPr>
          <w:rFonts w:ascii="Book Antiqua" w:eastAsia="SimSun" w:hAnsi="Book Antiqua" w:cs="Times New Roman"/>
          <w:b/>
          <w:kern w:val="2"/>
          <w:sz w:val="24"/>
          <w:szCs w:val="24"/>
          <w:lang w:eastAsia="zh-CN"/>
        </w:rPr>
        <w:t xml:space="preserve"> The Author(s) 201</w:t>
      </w:r>
      <w:r w:rsidRPr="00F42F69">
        <w:rPr>
          <w:rFonts w:ascii="Book Antiqua" w:eastAsia="SimSun" w:hAnsi="Book Antiqua" w:cs="Times New Roman" w:hint="eastAsia"/>
          <w:b/>
          <w:kern w:val="2"/>
          <w:sz w:val="24"/>
          <w:szCs w:val="24"/>
          <w:lang w:eastAsia="zh-CN"/>
        </w:rPr>
        <w:t>6</w:t>
      </w:r>
      <w:r w:rsidRPr="00F42F69">
        <w:rPr>
          <w:rFonts w:ascii="Book Antiqua" w:eastAsia="SimSun" w:hAnsi="Book Antiqua" w:cs="Times New Roman"/>
          <w:b/>
          <w:kern w:val="2"/>
          <w:sz w:val="24"/>
          <w:szCs w:val="24"/>
          <w:lang w:eastAsia="zh-CN"/>
        </w:rPr>
        <w:t>.</w:t>
      </w:r>
      <w:r w:rsidRPr="00F42F69">
        <w:rPr>
          <w:rFonts w:ascii="Book Antiqua" w:eastAsia="SimSun" w:hAnsi="Book Antiqua" w:cs="Times New Roman"/>
          <w:kern w:val="2"/>
          <w:sz w:val="24"/>
          <w:szCs w:val="24"/>
          <w:lang w:eastAsia="zh-CN"/>
        </w:rPr>
        <w:t xml:space="preserve"> Published by Baishideng Publishing Group Inc. All rights reserved.</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C86D4A" w:rsidRPr="00F42F69" w:rsidRDefault="00C86D4A" w:rsidP="00C86D4A">
      <w:pPr>
        <w:widowControl w:val="0"/>
        <w:adjustRightInd w:val="0"/>
        <w:snapToGrid w:val="0"/>
        <w:spacing w:after="0" w:line="360" w:lineRule="auto"/>
        <w:jc w:val="both"/>
        <w:rPr>
          <w:rFonts w:ascii="Book Antiqua" w:eastAsia="SimSun" w:hAnsi="Book Antiqua" w:cs="Times New Roman"/>
          <w:kern w:val="2"/>
          <w:sz w:val="24"/>
          <w:szCs w:val="24"/>
          <w:lang w:eastAsia="zh-CN"/>
        </w:rPr>
      </w:pPr>
    </w:p>
    <w:p w:rsidR="00D52B36" w:rsidRPr="00F42F69" w:rsidRDefault="00D52B36" w:rsidP="00C86D4A">
      <w:pPr>
        <w:widowControl w:val="0"/>
        <w:adjustRightInd w:val="0"/>
        <w:snapToGrid w:val="0"/>
        <w:spacing w:after="0" w:line="360" w:lineRule="auto"/>
        <w:jc w:val="both"/>
        <w:rPr>
          <w:rFonts w:ascii="Book Antiqua" w:hAnsi="Book Antiqua" w:cs="Arial"/>
          <w:sz w:val="24"/>
          <w:szCs w:val="24"/>
          <w:lang w:eastAsia="zh-CN"/>
        </w:rPr>
      </w:pPr>
      <w:r w:rsidRPr="00F42F69">
        <w:rPr>
          <w:rFonts w:ascii="Book Antiqua" w:hAnsi="Book Antiqua" w:cs="Arial"/>
          <w:b/>
          <w:sz w:val="24"/>
          <w:szCs w:val="24"/>
        </w:rPr>
        <w:t xml:space="preserve">Core </w:t>
      </w:r>
      <w:r w:rsidR="00C86D4A" w:rsidRPr="00F42F69">
        <w:rPr>
          <w:rFonts w:ascii="Book Antiqua" w:hAnsi="Book Antiqua" w:cs="Arial"/>
          <w:b/>
          <w:sz w:val="24"/>
          <w:szCs w:val="24"/>
        </w:rPr>
        <w:t>tip</w:t>
      </w:r>
      <w:r w:rsidR="00C86D4A" w:rsidRPr="00F42F69">
        <w:rPr>
          <w:rFonts w:ascii="Book Antiqua" w:hAnsi="Book Antiqua" w:cs="Arial" w:hint="eastAsia"/>
          <w:b/>
          <w:sz w:val="24"/>
          <w:szCs w:val="24"/>
          <w:lang w:eastAsia="zh-CN"/>
        </w:rPr>
        <w:t>:</w:t>
      </w:r>
      <w:r w:rsidR="00C86D4A" w:rsidRPr="00F42F69">
        <w:rPr>
          <w:rFonts w:ascii="Book Antiqua" w:eastAsia="SimSun" w:hAnsi="Book Antiqua" w:cs="Times New Roman" w:hint="eastAsia"/>
          <w:kern w:val="2"/>
          <w:sz w:val="24"/>
          <w:szCs w:val="24"/>
          <w:lang w:eastAsia="zh-CN"/>
        </w:rPr>
        <w:t xml:space="preserve"> </w:t>
      </w:r>
      <w:r w:rsidR="00C86D4A" w:rsidRPr="00F42F69">
        <w:rPr>
          <w:rFonts w:ascii="Book Antiqua" w:hAnsi="Book Antiqua" w:cs="Arial"/>
          <w:sz w:val="24"/>
          <w:szCs w:val="24"/>
        </w:rPr>
        <w:t>Neutropenic colitis</w:t>
      </w:r>
      <w:r w:rsidRPr="00F42F69">
        <w:rPr>
          <w:rFonts w:ascii="Book Antiqua" w:hAnsi="Book Antiqua" w:cs="Arial"/>
          <w:sz w:val="24"/>
          <w:szCs w:val="24"/>
        </w:rPr>
        <w:t xml:space="preserve"> is a severe condition usually affecting immunocompromised patients. Its exact pathogenesis is not completely understood. The main elements in disease onset appear to be intestinal mucosal injury together with neutropenia and the weakened immune system of the afflicted patients. These initial conditions lead to intestinal edema, engorged vessels, and a disrupted mucosal surface, which becomes more vulnerable to bacterial intramural invasion. Chemotherapeutic agents can cause direct mucosal injury or can predispose to distension and necrosis, thereby altering intestinal motility. </w:t>
      </w:r>
    </w:p>
    <w:p w:rsidR="004626F4" w:rsidRPr="00F42F69" w:rsidRDefault="004626F4" w:rsidP="00C86D4A">
      <w:pPr>
        <w:widowControl w:val="0"/>
        <w:adjustRightInd w:val="0"/>
        <w:snapToGrid w:val="0"/>
        <w:spacing w:after="0" w:line="360" w:lineRule="auto"/>
        <w:jc w:val="both"/>
        <w:rPr>
          <w:rFonts w:ascii="Book Antiqua" w:hAnsi="Book Antiqua" w:cs="Arial"/>
          <w:sz w:val="24"/>
          <w:szCs w:val="24"/>
          <w:lang w:eastAsia="zh-CN"/>
        </w:rPr>
      </w:pPr>
    </w:p>
    <w:p w:rsidR="004626F4" w:rsidRPr="00F42F69" w:rsidRDefault="004626F4" w:rsidP="004626F4">
      <w:pPr>
        <w:adjustRightInd w:val="0"/>
        <w:snapToGrid w:val="0"/>
        <w:spacing w:line="360" w:lineRule="auto"/>
        <w:rPr>
          <w:rFonts w:ascii="Book Antiqua" w:hAnsi="Book Antiqua"/>
          <w:sz w:val="24"/>
        </w:rPr>
      </w:pPr>
      <w:r w:rsidRPr="00F42F69">
        <w:rPr>
          <w:rFonts w:ascii="Book Antiqua" w:hAnsi="Book Antiqua" w:cs="Arial"/>
          <w:sz w:val="24"/>
          <w:szCs w:val="24"/>
          <w:lang w:val="es-ES_tradnl"/>
        </w:rPr>
        <w:t>Rodrigues</w:t>
      </w:r>
      <w:r w:rsidRPr="00F42F69">
        <w:rPr>
          <w:rFonts w:ascii="Book Antiqua" w:hAnsi="Book Antiqua" w:cs="Arial" w:hint="eastAsia"/>
          <w:sz w:val="24"/>
          <w:szCs w:val="24"/>
          <w:lang w:val="es-ES_tradnl" w:eastAsia="zh-CN"/>
        </w:rPr>
        <w:t xml:space="preserve"> FG</w:t>
      </w:r>
      <w:r w:rsidRPr="00F42F69">
        <w:rPr>
          <w:rFonts w:ascii="Book Antiqua" w:hAnsi="Book Antiqua" w:cs="Arial"/>
          <w:sz w:val="24"/>
          <w:szCs w:val="24"/>
          <w:lang w:val="es-ES_tradnl"/>
        </w:rPr>
        <w:t>, Dasilva</w:t>
      </w:r>
      <w:r w:rsidRPr="00F42F69">
        <w:rPr>
          <w:rFonts w:ascii="Book Antiqua" w:hAnsi="Book Antiqua" w:cs="Arial" w:hint="eastAsia"/>
          <w:sz w:val="24"/>
          <w:szCs w:val="24"/>
          <w:lang w:val="es-ES_tradnl" w:eastAsia="zh-CN"/>
        </w:rPr>
        <w:t xml:space="preserve"> G</w:t>
      </w:r>
      <w:r w:rsidRPr="00F42F69">
        <w:rPr>
          <w:rFonts w:ascii="Book Antiqua" w:hAnsi="Book Antiqua" w:cs="Arial"/>
          <w:sz w:val="24"/>
          <w:szCs w:val="24"/>
          <w:lang w:val="es-ES_tradnl"/>
        </w:rPr>
        <w:t>, Wexner</w:t>
      </w:r>
      <w:r w:rsidRPr="00F42F69">
        <w:rPr>
          <w:rFonts w:ascii="Book Antiqua" w:hAnsi="Book Antiqua" w:cs="Arial" w:hint="eastAsia"/>
          <w:sz w:val="24"/>
          <w:szCs w:val="24"/>
          <w:lang w:val="es-ES_tradnl" w:eastAsia="zh-CN"/>
        </w:rPr>
        <w:t xml:space="preserve"> SD. </w:t>
      </w:r>
      <w:r w:rsidRPr="00F42F69">
        <w:rPr>
          <w:rFonts w:ascii="Book Antiqua" w:hAnsi="Book Antiqua" w:cs="Arial"/>
          <w:sz w:val="24"/>
          <w:szCs w:val="24"/>
          <w:lang w:eastAsia="zh-CN"/>
        </w:rPr>
        <w:t>Neutropenic enterocolitis</w:t>
      </w:r>
      <w:r w:rsidRPr="00F42F69">
        <w:rPr>
          <w:rFonts w:ascii="Book Antiqua" w:hAnsi="Book Antiqua" w:cs="Arial" w:hint="eastAsia"/>
          <w:sz w:val="24"/>
          <w:szCs w:val="24"/>
          <w:lang w:eastAsia="zh-CN"/>
        </w:rPr>
        <w:t xml:space="preserve">. </w:t>
      </w:r>
      <w:bookmarkStart w:id="533" w:name="OLE_LINK2756"/>
      <w:bookmarkStart w:id="534" w:name="OLE_LINK2349"/>
      <w:bookmarkStart w:id="535" w:name="OLE_LINK2413"/>
      <w:bookmarkStart w:id="536" w:name="OLE_LINK2287"/>
      <w:bookmarkStart w:id="537" w:name="OLE_LINK2309"/>
      <w:bookmarkStart w:id="538" w:name="OLE_LINK2329"/>
      <w:bookmarkStart w:id="539" w:name="OLE_LINK2285"/>
      <w:bookmarkStart w:id="540" w:name="OLE_LINK2245"/>
      <w:bookmarkStart w:id="541" w:name="OLE_LINK2212"/>
      <w:bookmarkStart w:id="542" w:name="OLE_LINK2178"/>
      <w:bookmarkStart w:id="543" w:name="OLE_LINK2039"/>
      <w:bookmarkStart w:id="544" w:name="OLE_LINK3369"/>
      <w:bookmarkStart w:id="545" w:name="OLE_LINK3314"/>
      <w:bookmarkStart w:id="546" w:name="OLE_LINK2028"/>
      <w:bookmarkStart w:id="547" w:name="OLE_LINK2206"/>
      <w:bookmarkStart w:id="548" w:name="OLE_LINK2158"/>
      <w:bookmarkStart w:id="549" w:name="OLE_LINK2074"/>
      <w:bookmarkStart w:id="550" w:name="OLE_LINK2176"/>
      <w:bookmarkStart w:id="551" w:name="OLE_LINK1942"/>
      <w:bookmarkStart w:id="552" w:name="OLE_LINK1917"/>
      <w:bookmarkStart w:id="553" w:name="OLE_LINK1875"/>
      <w:bookmarkStart w:id="554" w:name="OLE_LINK1869"/>
      <w:bookmarkStart w:id="555" w:name="OLE_LINK1796"/>
      <w:bookmarkStart w:id="556" w:name="OLE_LINK1719"/>
      <w:bookmarkStart w:id="557" w:name="OLE_LINK1802"/>
      <w:bookmarkStart w:id="558" w:name="OLE_LINK1369"/>
      <w:bookmarkStart w:id="559" w:name="OLE_LINK1236"/>
      <w:bookmarkStart w:id="560" w:name="OLE_LINK658"/>
      <w:bookmarkStart w:id="561" w:name="OLE_LINK699"/>
      <w:bookmarkStart w:id="562" w:name="OLE_LINK140"/>
      <w:bookmarkStart w:id="563" w:name="OLE_LINK111"/>
      <w:bookmarkStart w:id="564" w:name="OLE_LINK110"/>
      <w:bookmarkStart w:id="565" w:name="OLE_LINK199"/>
      <w:bookmarkStart w:id="566" w:name="OLE_LINK200"/>
      <w:bookmarkStart w:id="567" w:name="OLE_LINK196"/>
      <w:bookmarkStart w:id="568" w:name="OLE_LINK341"/>
      <w:bookmarkStart w:id="569" w:name="OLE_LINK377"/>
      <w:bookmarkStart w:id="570" w:name="OLE_LINK366"/>
      <w:bookmarkStart w:id="571" w:name="OLE_LINK107"/>
      <w:bookmarkStart w:id="572" w:name="OLE_LINK108"/>
      <w:bookmarkStart w:id="573" w:name="OLE_LINK1038"/>
      <w:bookmarkStart w:id="574" w:name="OLE_LINK1128"/>
      <w:bookmarkStart w:id="575" w:name="OLE_LINK1166"/>
      <w:bookmarkStart w:id="576" w:name="OLE_LINK1143"/>
      <w:bookmarkStart w:id="577" w:name="OLE_LINK20"/>
      <w:bookmarkStart w:id="578" w:name="OLE_LINK1175"/>
      <w:bookmarkStart w:id="579" w:name="OLE_LINK1440"/>
      <w:bookmarkStart w:id="580" w:name="OLE_LINK1572"/>
      <w:bookmarkStart w:id="581" w:name="OLE_LINK1388"/>
      <w:bookmarkStart w:id="582" w:name="OLE_LINK1439"/>
      <w:bookmarkStart w:id="583" w:name="OLE_LINK16"/>
      <w:bookmarkStart w:id="584" w:name="OLE_LINK1381"/>
      <w:bookmarkStart w:id="585" w:name="OLE_LINK1442"/>
      <w:bookmarkStart w:id="586" w:name="OLE_LINK1500"/>
      <w:bookmarkStart w:id="587" w:name="OLE_LINK1608"/>
      <w:bookmarkStart w:id="588" w:name="OLE_LINK1681"/>
      <w:bookmarkStart w:id="589" w:name="OLE_LINK1712"/>
      <w:bookmarkStart w:id="590" w:name="OLE_LINK3321"/>
      <w:bookmarkStart w:id="591" w:name="OLE_LINK1862"/>
      <w:bookmarkStart w:id="592" w:name="OLE_LINK747"/>
      <w:bookmarkStart w:id="593" w:name="OLE_LINK2187"/>
      <w:bookmarkStart w:id="594" w:name="OLE_LINK771"/>
      <w:bookmarkStart w:id="595" w:name="OLE_LINK2313"/>
      <w:bookmarkStart w:id="596" w:name="OLE_LINK2379"/>
      <w:bookmarkStart w:id="597" w:name="OLE_LINK2564"/>
      <w:bookmarkStart w:id="598" w:name="OLE_LINK2735"/>
      <w:bookmarkStart w:id="599" w:name="OLE_LINK48"/>
      <w:bookmarkStart w:id="600" w:name="OLE_LINK57"/>
      <w:bookmarkStart w:id="601" w:name="OLE_LINK2911"/>
      <w:bookmarkStart w:id="602" w:name="OLE_LINK2951"/>
      <w:bookmarkStart w:id="603" w:name="OLE_LINK3500"/>
      <w:bookmarkStart w:id="604" w:name="OLE_LINK58"/>
      <w:bookmarkStart w:id="605" w:name="OLE_LINK3037"/>
      <w:bookmarkStart w:id="606" w:name="OLE_LINK61"/>
      <w:bookmarkStart w:id="607" w:name="OLE_LINK3055"/>
      <w:bookmarkStart w:id="608" w:name="OLE_LINK64"/>
      <w:bookmarkStart w:id="609" w:name="OLE_LINK3169"/>
      <w:bookmarkStart w:id="610" w:name="OLE_LINK3178"/>
      <w:bookmarkStart w:id="611" w:name="OLE_LINK3179"/>
      <w:bookmarkStart w:id="612" w:name="OLE_LINK69"/>
      <w:bookmarkStart w:id="613" w:name="OLE_LINK3294"/>
      <w:bookmarkStart w:id="614" w:name="OLE_LINK3534"/>
      <w:bookmarkStart w:id="615" w:name="OLE_LINK3566"/>
      <w:bookmarkStart w:id="616" w:name="OLE_LINK82"/>
      <w:bookmarkStart w:id="617" w:name="OLE_LINK105"/>
      <w:bookmarkStart w:id="618" w:name="OLE_LINK106"/>
      <w:bookmarkStart w:id="619" w:name="OLE_LINK87"/>
      <w:bookmarkStart w:id="620" w:name="OLE_LINK3747"/>
      <w:bookmarkStart w:id="621" w:name="OLE_LINK89"/>
      <w:bookmarkStart w:id="622" w:name="OLE_LINK3753"/>
      <w:bookmarkStart w:id="623" w:name="OLE_LINK3689"/>
      <w:r w:rsidRPr="00F42F69">
        <w:rPr>
          <w:rFonts w:ascii="Book Antiqua" w:hAnsi="Book Antiqua"/>
          <w:i/>
          <w:sz w:val="24"/>
        </w:rPr>
        <w:t xml:space="preserve">World J Gastroenterol </w:t>
      </w:r>
      <w:r w:rsidRPr="00F42F69">
        <w:rPr>
          <w:rFonts w:ascii="Book Antiqua" w:hAnsi="Book Antiqua"/>
          <w:sz w:val="24"/>
        </w:rPr>
        <w:t>2016; In press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rsidR="004D7A74" w:rsidRPr="00F42F69" w:rsidRDefault="004D7A74" w:rsidP="00CE0AED">
      <w:pPr>
        <w:adjustRightInd w:val="0"/>
        <w:snapToGrid w:val="0"/>
        <w:spacing w:after="0" w:line="360" w:lineRule="auto"/>
        <w:jc w:val="both"/>
        <w:rPr>
          <w:rFonts w:ascii="Book Antiqua" w:hAnsi="Book Antiqua" w:cs="Arial"/>
          <w:b/>
          <w:sz w:val="24"/>
          <w:szCs w:val="24"/>
        </w:rPr>
      </w:pPr>
      <w:r w:rsidRPr="00F42F69">
        <w:rPr>
          <w:rFonts w:ascii="Book Antiqua" w:hAnsi="Book Antiqua" w:cs="Arial"/>
          <w:b/>
          <w:sz w:val="24"/>
          <w:szCs w:val="24"/>
        </w:rPr>
        <w:lastRenderedPageBreak/>
        <w:t>INTRODUCTION</w:t>
      </w:r>
    </w:p>
    <w:p w:rsidR="00A807E4" w:rsidRPr="00F42F69" w:rsidRDefault="00A807E4" w:rsidP="00CE0AED">
      <w:pPr>
        <w:adjustRightInd w:val="0"/>
        <w:snapToGrid w:val="0"/>
        <w:spacing w:after="0" w:line="360" w:lineRule="auto"/>
        <w:jc w:val="both"/>
        <w:rPr>
          <w:rFonts w:ascii="Book Antiqua" w:hAnsi="Book Antiqua" w:cs="Arial"/>
          <w:sz w:val="24"/>
          <w:szCs w:val="24"/>
        </w:rPr>
      </w:pPr>
      <w:r w:rsidRPr="00F42F69">
        <w:rPr>
          <w:rFonts w:ascii="Book Antiqua" w:hAnsi="Book Antiqua" w:cs="Arial"/>
          <w:sz w:val="24"/>
          <w:szCs w:val="24"/>
        </w:rPr>
        <w:t>Neutropenic enterocolitis</w:t>
      </w:r>
      <w:r w:rsidR="006F421B" w:rsidRPr="00F42F69">
        <w:rPr>
          <w:rFonts w:ascii="Book Antiqua" w:hAnsi="Book Antiqua" w:cs="Arial"/>
          <w:sz w:val="24"/>
          <w:szCs w:val="24"/>
        </w:rPr>
        <w:t xml:space="preserve"> (NE)</w:t>
      </w:r>
      <w:r w:rsidR="0088061C" w:rsidRPr="00F42F69">
        <w:rPr>
          <w:rFonts w:ascii="Book Antiqua" w:hAnsi="Book Antiqua" w:cs="Arial"/>
          <w:sz w:val="24"/>
          <w:szCs w:val="24"/>
        </w:rPr>
        <w:t xml:space="preserve"> is </w:t>
      </w:r>
      <w:r w:rsidRPr="00F42F69">
        <w:rPr>
          <w:rFonts w:ascii="Book Antiqua" w:hAnsi="Book Antiqua" w:cs="Arial"/>
          <w:sz w:val="24"/>
          <w:szCs w:val="24"/>
        </w:rPr>
        <w:t>also known as typhlitis, ileocecal syndrome, cecitis</w:t>
      </w:r>
      <w:r w:rsidR="009A38E3" w:rsidRPr="00F42F69">
        <w:rPr>
          <w:rFonts w:ascii="Book Antiqua" w:hAnsi="Book Antiqua" w:cs="Arial"/>
          <w:sz w:val="24"/>
          <w:szCs w:val="24"/>
        </w:rPr>
        <w:t>,</w:t>
      </w:r>
      <w:r w:rsidRPr="00F42F69">
        <w:rPr>
          <w:rFonts w:ascii="Book Antiqua" w:hAnsi="Book Antiqua" w:cs="Arial"/>
          <w:sz w:val="24"/>
          <w:szCs w:val="24"/>
        </w:rPr>
        <w:t xml:space="preserve"> or necrotizing enterocolitis</w:t>
      </w:r>
      <w:r w:rsidR="0088061C" w:rsidRPr="00F42F69">
        <w:rPr>
          <w:rFonts w:ascii="Book Antiqua" w:hAnsi="Book Antiqua" w:cs="Arial"/>
          <w:sz w:val="24"/>
          <w:szCs w:val="24"/>
        </w:rPr>
        <w:t>. D</w:t>
      </w:r>
      <w:r w:rsidR="009F0BDE" w:rsidRPr="00F42F69">
        <w:rPr>
          <w:rFonts w:ascii="Book Antiqua" w:hAnsi="Book Antiqua" w:cs="Arial"/>
          <w:sz w:val="24"/>
          <w:szCs w:val="24"/>
        </w:rPr>
        <w:t xml:space="preserve">espite </w:t>
      </w:r>
      <w:r w:rsidR="0088061C" w:rsidRPr="00F42F69">
        <w:rPr>
          <w:rFonts w:ascii="Book Antiqua" w:hAnsi="Book Antiqua" w:cs="Arial"/>
          <w:sz w:val="24"/>
          <w:szCs w:val="24"/>
        </w:rPr>
        <w:t>of the</w:t>
      </w:r>
      <w:r w:rsidR="006D6365" w:rsidRPr="00F42F69">
        <w:rPr>
          <w:rFonts w:ascii="Book Antiqua" w:hAnsi="Book Antiqua" w:cs="Arial"/>
          <w:sz w:val="24"/>
          <w:szCs w:val="24"/>
        </w:rPr>
        <w:t xml:space="preserve"> previous</w:t>
      </w:r>
      <w:r w:rsidR="0088061C" w:rsidRPr="00F42F69">
        <w:rPr>
          <w:rFonts w:ascii="Book Antiqua" w:hAnsi="Book Antiqua" w:cs="Arial"/>
          <w:sz w:val="24"/>
          <w:szCs w:val="24"/>
        </w:rPr>
        <w:t xml:space="preserve"> use of the term “necrotizing enterocolitis”</w:t>
      </w:r>
      <w:r w:rsidR="006D6365" w:rsidRPr="00F42F69">
        <w:rPr>
          <w:rFonts w:ascii="Book Antiqua" w:hAnsi="Book Antiqua" w:cs="Arial"/>
          <w:sz w:val="24"/>
          <w:szCs w:val="24"/>
        </w:rPr>
        <w:t xml:space="preserve"> to describe NE cases</w:t>
      </w:r>
      <w:r w:rsidR="009F0BDE" w:rsidRPr="00F42F69">
        <w:rPr>
          <w:rFonts w:ascii="Book Antiqua" w:hAnsi="Book Antiqua" w:cs="Arial"/>
          <w:sz w:val="24"/>
          <w:szCs w:val="24"/>
        </w:rPr>
        <w:t xml:space="preserve">, </w:t>
      </w:r>
      <w:r w:rsidR="006D6365" w:rsidRPr="00F42F69">
        <w:rPr>
          <w:rFonts w:ascii="Book Antiqua" w:hAnsi="Book Antiqua" w:cs="Arial"/>
          <w:sz w:val="24"/>
          <w:szCs w:val="24"/>
        </w:rPr>
        <w:t xml:space="preserve">necrotizing enterocolitis </w:t>
      </w:r>
      <w:r w:rsidR="009F0BDE" w:rsidRPr="00F42F69">
        <w:rPr>
          <w:rFonts w:ascii="Book Antiqua" w:hAnsi="Book Antiqua" w:cs="Arial"/>
          <w:sz w:val="24"/>
          <w:szCs w:val="24"/>
        </w:rPr>
        <w:t>is a different i</w:t>
      </w:r>
      <w:r w:rsidR="00FE6024" w:rsidRPr="00F42F69">
        <w:rPr>
          <w:rFonts w:ascii="Book Antiqua" w:hAnsi="Book Antiqua" w:cs="Arial"/>
          <w:sz w:val="24"/>
          <w:szCs w:val="24"/>
        </w:rPr>
        <w:t xml:space="preserve">nflammatory illness seen in </w:t>
      </w:r>
      <w:r w:rsidR="009F0BDE" w:rsidRPr="00F42F69">
        <w:rPr>
          <w:rFonts w:ascii="Book Antiqua" w:hAnsi="Book Antiqua" w:cs="Arial"/>
          <w:sz w:val="24"/>
          <w:szCs w:val="24"/>
        </w:rPr>
        <w:t>newborn</w:t>
      </w:r>
      <w:r w:rsidR="00FE6024" w:rsidRPr="00F42F69">
        <w:rPr>
          <w:rFonts w:ascii="Book Antiqua" w:hAnsi="Book Antiqua" w:cs="Arial"/>
          <w:sz w:val="24"/>
          <w:szCs w:val="24"/>
        </w:rPr>
        <w:t>s</w:t>
      </w:r>
      <w:r w:rsidR="006D6365" w:rsidRPr="00F42F69">
        <w:rPr>
          <w:rFonts w:ascii="Book Antiqua" w:hAnsi="Book Antiqua" w:cs="Arial"/>
          <w:sz w:val="24"/>
          <w:szCs w:val="24"/>
        </w:rPr>
        <w:t xml:space="preserve"> and it is out of the scope of this review</w:t>
      </w:r>
      <w:r w:rsidR="00D52B36" w:rsidRPr="00F42F69">
        <w:rPr>
          <w:rFonts w:ascii="Book Antiqua" w:hAnsi="Book Antiqua" w:cs="Arial"/>
          <w:sz w:val="24"/>
          <w:szCs w:val="24"/>
          <w:vertAlign w:val="superscript"/>
        </w:rPr>
        <w:t>[</w:t>
      </w:r>
      <w:r w:rsidR="009F0BDE" w:rsidRPr="00F42F69">
        <w:rPr>
          <w:rFonts w:ascii="Book Antiqua" w:hAnsi="Book Antiqua" w:cs="Arial"/>
          <w:sz w:val="24"/>
          <w:szCs w:val="24"/>
          <w:vertAlign w:val="superscript"/>
        </w:rPr>
        <w:t>1</w:t>
      </w:r>
      <w:r w:rsidR="00D52B36" w:rsidRPr="00F42F69">
        <w:rPr>
          <w:rFonts w:ascii="Book Antiqua" w:hAnsi="Book Antiqua" w:cs="Arial"/>
          <w:sz w:val="24"/>
          <w:szCs w:val="24"/>
          <w:vertAlign w:val="superscript"/>
        </w:rPr>
        <w:t>]</w:t>
      </w:r>
      <w:r w:rsidR="0088061C" w:rsidRPr="00F42F69">
        <w:rPr>
          <w:rFonts w:ascii="Book Antiqua" w:hAnsi="Book Antiqua" w:cs="Arial"/>
          <w:sz w:val="24"/>
          <w:szCs w:val="24"/>
        </w:rPr>
        <w:t>. NE is</w:t>
      </w:r>
      <w:r w:rsidRPr="00F42F69">
        <w:rPr>
          <w:rFonts w:ascii="Book Antiqua" w:hAnsi="Book Antiqua" w:cs="Arial"/>
          <w:sz w:val="24"/>
          <w:szCs w:val="24"/>
        </w:rPr>
        <w:t xml:space="preserve"> a clinical entity initially described in leukemic pediatric patients. It has al</w:t>
      </w:r>
      <w:r w:rsidR="00E355F8" w:rsidRPr="00F42F69">
        <w:rPr>
          <w:rFonts w:ascii="Book Antiqua" w:hAnsi="Book Antiqua" w:cs="Arial"/>
          <w:sz w:val="24"/>
          <w:szCs w:val="24"/>
        </w:rPr>
        <w:t>so been reported in adults with</w:t>
      </w:r>
      <w:r w:rsidRPr="00F42F69">
        <w:rPr>
          <w:rFonts w:ascii="Book Antiqua" w:hAnsi="Book Antiqua" w:cs="Arial"/>
          <w:sz w:val="24"/>
          <w:szCs w:val="24"/>
        </w:rPr>
        <w:t xml:space="preserve"> </w:t>
      </w:r>
      <w:r w:rsidR="00E355F8" w:rsidRPr="00F42F69">
        <w:rPr>
          <w:rFonts w:ascii="Book Antiqua" w:hAnsi="Book Antiqua" w:cs="Arial"/>
          <w:sz w:val="24"/>
          <w:szCs w:val="24"/>
        </w:rPr>
        <w:t>hematologic malignancies</w:t>
      </w:r>
      <w:r w:rsidRPr="00F42F69">
        <w:rPr>
          <w:rFonts w:ascii="Book Antiqua" w:hAnsi="Book Antiqua" w:cs="Arial"/>
          <w:sz w:val="24"/>
          <w:szCs w:val="24"/>
        </w:rPr>
        <w:t xml:space="preserve"> </w:t>
      </w:r>
      <w:r w:rsidR="009F0BDE" w:rsidRPr="00F42F69">
        <w:rPr>
          <w:rFonts w:ascii="Book Antiqua" w:hAnsi="Book Antiqua" w:cs="Arial"/>
          <w:sz w:val="24"/>
          <w:szCs w:val="24"/>
        </w:rPr>
        <w:t>such as leukemia, lymphoma</w:t>
      </w:r>
      <w:r w:rsidR="00E355F8" w:rsidRPr="00F42F69">
        <w:rPr>
          <w:rFonts w:ascii="Book Antiqua" w:hAnsi="Book Antiqua" w:cs="Arial"/>
          <w:sz w:val="24"/>
          <w:szCs w:val="24"/>
        </w:rPr>
        <w:t xml:space="preserve">, multiple myeloma, aplastic anemia, </w:t>
      </w:r>
      <w:r w:rsidR="009F0BDE" w:rsidRPr="00F42F69">
        <w:rPr>
          <w:rFonts w:ascii="Book Antiqua" w:hAnsi="Book Antiqua" w:cs="Arial"/>
          <w:sz w:val="24"/>
          <w:szCs w:val="24"/>
        </w:rPr>
        <w:t xml:space="preserve">and </w:t>
      </w:r>
      <w:r w:rsidR="00E355F8" w:rsidRPr="00F42F69">
        <w:rPr>
          <w:rFonts w:ascii="Book Antiqua" w:hAnsi="Book Antiqua" w:cs="Arial"/>
          <w:sz w:val="24"/>
          <w:szCs w:val="24"/>
        </w:rPr>
        <w:t>myelodispla</w:t>
      </w:r>
      <w:r w:rsidR="009F0BDE" w:rsidRPr="00F42F69">
        <w:rPr>
          <w:rFonts w:ascii="Book Antiqua" w:hAnsi="Book Antiqua" w:cs="Arial"/>
          <w:sz w:val="24"/>
          <w:szCs w:val="24"/>
        </w:rPr>
        <w:t>stic syndromes, as well as</w:t>
      </w:r>
      <w:r w:rsidR="00C61F87" w:rsidRPr="00F42F69">
        <w:rPr>
          <w:rFonts w:ascii="Book Antiqua" w:hAnsi="Book Antiqua" w:cs="Arial"/>
          <w:sz w:val="24"/>
          <w:szCs w:val="24"/>
        </w:rPr>
        <w:t xml:space="preserve"> other immuno</w:t>
      </w:r>
      <w:r w:rsidR="00E355F8" w:rsidRPr="00F42F69">
        <w:rPr>
          <w:rFonts w:ascii="Book Antiqua" w:hAnsi="Book Antiqua" w:cs="Arial"/>
          <w:sz w:val="24"/>
          <w:szCs w:val="24"/>
        </w:rPr>
        <w:t>su</w:t>
      </w:r>
      <w:r w:rsidR="00C61F87" w:rsidRPr="00F42F69">
        <w:rPr>
          <w:rFonts w:ascii="Book Antiqua" w:hAnsi="Book Antiqua" w:cs="Arial"/>
          <w:sz w:val="24"/>
          <w:szCs w:val="24"/>
        </w:rPr>
        <w:t>p</w:t>
      </w:r>
      <w:r w:rsidR="00E355F8" w:rsidRPr="00F42F69">
        <w:rPr>
          <w:rFonts w:ascii="Book Antiqua" w:hAnsi="Book Antiqua" w:cs="Arial"/>
          <w:sz w:val="24"/>
          <w:szCs w:val="24"/>
        </w:rPr>
        <w:t>pressive causes such as AIDS, therapy for solid tumors</w:t>
      </w:r>
      <w:r w:rsidR="009F0BDE" w:rsidRPr="00F42F69">
        <w:rPr>
          <w:rFonts w:ascii="Book Antiqua" w:hAnsi="Book Antiqua" w:cs="Arial"/>
          <w:sz w:val="24"/>
          <w:szCs w:val="24"/>
        </w:rPr>
        <w:t>, and organ transplant</w:t>
      </w:r>
      <w:r w:rsidR="00D52B36"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2</w:t>
      </w:r>
      <w:r w:rsidR="00D52B36" w:rsidRPr="00F42F69">
        <w:rPr>
          <w:rFonts w:ascii="Book Antiqua" w:hAnsi="Book Antiqua" w:cs="Arial"/>
          <w:sz w:val="24"/>
          <w:szCs w:val="24"/>
          <w:vertAlign w:val="superscript"/>
        </w:rPr>
        <w:t>]</w:t>
      </w:r>
      <w:r w:rsidR="00E355F8" w:rsidRPr="00F42F69">
        <w:rPr>
          <w:rFonts w:ascii="Book Antiqua" w:hAnsi="Book Antiqua" w:cs="Arial"/>
          <w:sz w:val="24"/>
          <w:szCs w:val="24"/>
        </w:rPr>
        <w:t xml:space="preserve">. </w:t>
      </w:r>
    </w:p>
    <w:p w:rsidR="002E1303" w:rsidRPr="00F42F69" w:rsidRDefault="00E355F8" w:rsidP="00EC629A">
      <w:pPr>
        <w:adjustRightInd w:val="0"/>
        <w:snapToGrid w:val="0"/>
        <w:spacing w:after="0" w:line="360" w:lineRule="auto"/>
        <w:ind w:firstLineChars="100" w:firstLine="240"/>
        <w:jc w:val="both"/>
        <w:rPr>
          <w:rFonts w:ascii="Book Antiqua" w:hAnsi="Book Antiqua" w:cs="Arial"/>
          <w:sz w:val="24"/>
          <w:szCs w:val="24"/>
        </w:rPr>
      </w:pPr>
      <w:r w:rsidRPr="00F42F69">
        <w:rPr>
          <w:rFonts w:ascii="Book Antiqua" w:hAnsi="Book Antiqua" w:cs="Arial"/>
          <w:sz w:val="24"/>
          <w:szCs w:val="24"/>
        </w:rPr>
        <w:t xml:space="preserve">The </w:t>
      </w:r>
      <w:r w:rsidR="00137663" w:rsidRPr="00F42F69">
        <w:rPr>
          <w:rFonts w:ascii="Book Antiqua" w:hAnsi="Book Antiqua" w:cs="Arial"/>
          <w:sz w:val="24"/>
          <w:szCs w:val="24"/>
        </w:rPr>
        <w:t xml:space="preserve">true incidence of </w:t>
      </w:r>
      <w:r w:rsidR="006F421B" w:rsidRPr="00F42F69">
        <w:rPr>
          <w:rFonts w:ascii="Book Antiqua" w:hAnsi="Book Antiqua" w:cs="Arial"/>
          <w:sz w:val="24"/>
          <w:szCs w:val="24"/>
        </w:rPr>
        <w:t>NE</w:t>
      </w:r>
      <w:r w:rsidR="009F0BDE" w:rsidRPr="00F42F69">
        <w:rPr>
          <w:rFonts w:ascii="Book Antiqua" w:hAnsi="Book Antiqua" w:cs="Arial"/>
          <w:sz w:val="24"/>
          <w:szCs w:val="24"/>
        </w:rPr>
        <w:t xml:space="preserve"> </w:t>
      </w:r>
      <w:r w:rsidR="00137663" w:rsidRPr="00F42F69">
        <w:rPr>
          <w:rFonts w:ascii="Book Antiqua" w:hAnsi="Book Antiqua" w:cs="Arial"/>
          <w:sz w:val="24"/>
          <w:szCs w:val="24"/>
        </w:rPr>
        <w:t>is unknown</w:t>
      </w:r>
      <w:r w:rsidR="00D52B36"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2</w:t>
      </w:r>
      <w:r w:rsidR="00D52B36" w:rsidRPr="00F42F69">
        <w:rPr>
          <w:rFonts w:ascii="Book Antiqua" w:hAnsi="Book Antiqua" w:cs="Arial"/>
          <w:sz w:val="24"/>
          <w:szCs w:val="24"/>
          <w:vertAlign w:val="superscript"/>
        </w:rPr>
        <w:t>]</w:t>
      </w:r>
      <w:r w:rsidR="00137663" w:rsidRPr="00F42F69">
        <w:rPr>
          <w:rFonts w:ascii="Book Antiqua" w:hAnsi="Book Antiqua" w:cs="Arial"/>
          <w:sz w:val="24"/>
          <w:szCs w:val="24"/>
        </w:rPr>
        <w:t xml:space="preserve">. One systematic review published in </w:t>
      </w:r>
      <w:r w:rsidR="00173A3E" w:rsidRPr="00F42F69">
        <w:rPr>
          <w:rFonts w:ascii="Book Antiqua" w:hAnsi="Book Antiqua" w:cs="Arial"/>
          <w:sz w:val="24"/>
          <w:szCs w:val="24"/>
        </w:rPr>
        <w:t xml:space="preserve">2005 suggested a pooled incidence of 5.6% in </w:t>
      </w:r>
      <w:r w:rsidR="002E1303" w:rsidRPr="00F42F69">
        <w:rPr>
          <w:rFonts w:ascii="Book Antiqua" w:hAnsi="Book Antiqua" w:cs="Arial"/>
          <w:sz w:val="24"/>
          <w:szCs w:val="24"/>
        </w:rPr>
        <w:t>hospitalized adults with hematological malignancies, chemotherapy for solid tumors</w:t>
      </w:r>
      <w:r w:rsidR="009F0BDE" w:rsidRPr="00F42F69">
        <w:rPr>
          <w:rFonts w:ascii="Book Antiqua" w:hAnsi="Book Antiqua" w:cs="Arial"/>
          <w:sz w:val="24"/>
          <w:szCs w:val="24"/>
        </w:rPr>
        <w:t>,</w:t>
      </w:r>
      <w:r w:rsidR="002E1303" w:rsidRPr="00F42F69">
        <w:rPr>
          <w:rFonts w:ascii="Book Antiqua" w:hAnsi="Book Antiqua" w:cs="Arial"/>
          <w:sz w:val="24"/>
          <w:szCs w:val="24"/>
        </w:rPr>
        <w:t xml:space="preserve"> and aplastic anemia</w:t>
      </w:r>
      <w:r w:rsidR="00D52B36"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3</w:t>
      </w:r>
      <w:r w:rsidR="00D52B36" w:rsidRPr="00F42F69">
        <w:rPr>
          <w:rFonts w:ascii="Book Antiqua" w:hAnsi="Book Antiqua" w:cs="Arial"/>
          <w:sz w:val="24"/>
          <w:szCs w:val="24"/>
          <w:vertAlign w:val="superscript"/>
        </w:rPr>
        <w:t>]</w:t>
      </w:r>
      <w:r w:rsidR="002E1303" w:rsidRPr="00F42F69">
        <w:rPr>
          <w:rFonts w:ascii="Book Antiqua" w:hAnsi="Book Antiqua" w:cs="Arial"/>
          <w:sz w:val="24"/>
          <w:szCs w:val="24"/>
        </w:rPr>
        <w:t xml:space="preserve">. </w:t>
      </w:r>
      <w:r w:rsidR="00D12FB2" w:rsidRPr="00F42F69">
        <w:rPr>
          <w:rFonts w:ascii="Book Antiqua" w:hAnsi="Book Antiqua" w:cs="Arial"/>
          <w:sz w:val="24"/>
          <w:szCs w:val="24"/>
        </w:rPr>
        <w:t>The</w:t>
      </w:r>
      <w:r w:rsidR="00ED08E7" w:rsidRPr="00F42F69">
        <w:rPr>
          <w:rFonts w:ascii="Book Antiqua" w:hAnsi="Book Antiqua" w:cs="Arial"/>
          <w:sz w:val="24"/>
          <w:szCs w:val="24"/>
        </w:rPr>
        <w:t xml:space="preserve"> reported mortality</w:t>
      </w:r>
      <w:r w:rsidR="009F0BDE" w:rsidRPr="00F42F69">
        <w:rPr>
          <w:rFonts w:ascii="Book Antiqua" w:hAnsi="Book Antiqua" w:cs="Arial"/>
          <w:sz w:val="24"/>
          <w:szCs w:val="24"/>
        </w:rPr>
        <w:t xml:space="preserve"> </w:t>
      </w:r>
      <w:r w:rsidR="00ED08E7" w:rsidRPr="00F42F69">
        <w:rPr>
          <w:rFonts w:ascii="Book Antiqua" w:hAnsi="Book Antiqua" w:cs="Arial"/>
          <w:sz w:val="24"/>
          <w:szCs w:val="24"/>
        </w:rPr>
        <w:t>also varies</w:t>
      </w:r>
      <w:r w:rsidR="009F0BDE" w:rsidRPr="00F42F69">
        <w:rPr>
          <w:rFonts w:ascii="Book Antiqua" w:hAnsi="Book Antiqua" w:cs="Arial"/>
          <w:sz w:val="24"/>
          <w:szCs w:val="24"/>
        </w:rPr>
        <w:t xml:space="preserve"> with rate</w:t>
      </w:r>
      <w:r w:rsidR="00D12FB2" w:rsidRPr="00F42F69">
        <w:rPr>
          <w:rFonts w:ascii="Book Antiqua" w:hAnsi="Book Antiqua" w:cs="Arial"/>
          <w:sz w:val="24"/>
          <w:szCs w:val="24"/>
        </w:rPr>
        <w:t xml:space="preserve">s </w:t>
      </w:r>
      <w:r w:rsidR="009F0BDE" w:rsidRPr="00F42F69">
        <w:rPr>
          <w:rFonts w:ascii="Book Antiqua" w:hAnsi="Book Antiqua" w:cs="Arial"/>
          <w:sz w:val="24"/>
          <w:szCs w:val="24"/>
        </w:rPr>
        <w:t xml:space="preserve">as </w:t>
      </w:r>
      <w:r w:rsidR="00D12FB2" w:rsidRPr="00F42F69">
        <w:rPr>
          <w:rFonts w:ascii="Book Antiqua" w:hAnsi="Book Antiqua" w:cs="Arial"/>
          <w:sz w:val="24"/>
          <w:szCs w:val="24"/>
        </w:rPr>
        <w:t xml:space="preserve">high as </w:t>
      </w:r>
      <w:r w:rsidR="00ED08E7" w:rsidRPr="00F42F69">
        <w:rPr>
          <w:rFonts w:ascii="Book Antiqua" w:hAnsi="Book Antiqua" w:cs="Arial"/>
          <w:sz w:val="24"/>
          <w:szCs w:val="24"/>
        </w:rPr>
        <w:t>50%</w:t>
      </w:r>
      <w:r w:rsidR="00D52B36"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4</w:t>
      </w:r>
      <w:r w:rsidR="00D52B36" w:rsidRPr="00F42F69">
        <w:rPr>
          <w:rFonts w:ascii="Book Antiqua" w:hAnsi="Book Antiqua" w:cs="Arial"/>
          <w:sz w:val="24"/>
          <w:szCs w:val="24"/>
          <w:vertAlign w:val="superscript"/>
        </w:rPr>
        <w:t>]</w:t>
      </w:r>
      <w:r w:rsidR="00ED08E7" w:rsidRPr="00F42F69">
        <w:rPr>
          <w:rFonts w:ascii="Book Antiqua" w:hAnsi="Book Antiqua" w:cs="Arial"/>
          <w:sz w:val="24"/>
          <w:szCs w:val="24"/>
        </w:rPr>
        <w:t xml:space="preserve">. </w:t>
      </w:r>
    </w:p>
    <w:p w:rsidR="00ED08E7" w:rsidRPr="00F42F69" w:rsidRDefault="00264EBC" w:rsidP="00EC629A">
      <w:pPr>
        <w:adjustRightInd w:val="0"/>
        <w:snapToGrid w:val="0"/>
        <w:spacing w:after="0" w:line="360" w:lineRule="auto"/>
        <w:ind w:firstLineChars="100" w:firstLine="240"/>
        <w:jc w:val="both"/>
        <w:rPr>
          <w:rFonts w:ascii="Book Antiqua" w:hAnsi="Book Antiqua" w:cs="Arial"/>
          <w:sz w:val="24"/>
          <w:szCs w:val="24"/>
        </w:rPr>
      </w:pPr>
      <w:r w:rsidRPr="00F42F69">
        <w:rPr>
          <w:rFonts w:ascii="Book Antiqua" w:hAnsi="Book Antiqua" w:cs="Arial"/>
          <w:sz w:val="24"/>
          <w:szCs w:val="24"/>
        </w:rPr>
        <w:t>NE</w:t>
      </w:r>
      <w:r w:rsidR="00ED08E7" w:rsidRPr="00F42F69">
        <w:rPr>
          <w:rFonts w:ascii="Book Antiqua" w:hAnsi="Book Antiqua" w:cs="Arial"/>
          <w:sz w:val="24"/>
          <w:szCs w:val="24"/>
        </w:rPr>
        <w:t xml:space="preserve"> was reported initially after </w:t>
      </w:r>
      <w:r w:rsidR="009F0BDE" w:rsidRPr="00F42F69">
        <w:rPr>
          <w:rFonts w:ascii="Book Antiqua" w:hAnsi="Book Antiqua" w:cs="Arial"/>
          <w:sz w:val="24"/>
          <w:szCs w:val="24"/>
        </w:rPr>
        <w:t xml:space="preserve">the </w:t>
      </w:r>
      <w:r w:rsidR="00ED08E7" w:rsidRPr="00F42F69">
        <w:rPr>
          <w:rFonts w:ascii="Book Antiqua" w:hAnsi="Book Antiqua" w:cs="Arial"/>
          <w:sz w:val="24"/>
          <w:szCs w:val="24"/>
        </w:rPr>
        <w:t>use of tax</w:t>
      </w:r>
      <w:r w:rsidR="000144D1" w:rsidRPr="00F42F69">
        <w:rPr>
          <w:rFonts w:ascii="Book Antiqua" w:hAnsi="Book Antiqua" w:cs="Arial"/>
          <w:sz w:val="24"/>
          <w:szCs w:val="24"/>
        </w:rPr>
        <w:t>a</w:t>
      </w:r>
      <w:r w:rsidR="0088061C" w:rsidRPr="00F42F69">
        <w:rPr>
          <w:rFonts w:ascii="Book Antiqua" w:hAnsi="Book Antiqua" w:cs="Arial"/>
          <w:sz w:val="24"/>
          <w:szCs w:val="24"/>
        </w:rPr>
        <w:t>ne drugs</w:t>
      </w:r>
      <w:r w:rsidR="009F0BDE" w:rsidRPr="00F42F69">
        <w:rPr>
          <w:rFonts w:ascii="Book Antiqua" w:hAnsi="Book Antiqua" w:cs="Arial"/>
          <w:sz w:val="24"/>
          <w:szCs w:val="24"/>
        </w:rPr>
        <w:t>, but more recently</w:t>
      </w:r>
      <w:r w:rsidR="00ED08E7" w:rsidRPr="00F42F69">
        <w:rPr>
          <w:rFonts w:ascii="Book Antiqua" w:hAnsi="Book Antiqua" w:cs="Arial"/>
          <w:sz w:val="24"/>
          <w:szCs w:val="24"/>
        </w:rPr>
        <w:t xml:space="preserve"> an increasing number of chemot</w:t>
      </w:r>
      <w:r w:rsidR="009F0BDE" w:rsidRPr="00F42F69">
        <w:rPr>
          <w:rFonts w:ascii="Book Antiqua" w:hAnsi="Book Antiqua" w:cs="Arial"/>
          <w:sz w:val="24"/>
          <w:szCs w:val="24"/>
        </w:rPr>
        <w:t>herapeutic drugs have been</w:t>
      </w:r>
      <w:r w:rsidR="004D7A74" w:rsidRPr="00F42F69">
        <w:rPr>
          <w:rFonts w:ascii="Book Antiqua" w:hAnsi="Book Antiqua" w:cs="Arial"/>
          <w:sz w:val="24"/>
          <w:szCs w:val="24"/>
        </w:rPr>
        <w:t xml:space="preserve"> implicated</w:t>
      </w:r>
      <w:r w:rsidR="00D52B36"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5</w:t>
      </w:r>
      <w:r w:rsidR="00D52B36" w:rsidRPr="00F42F69">
        <w:rPr>
          <w:rFonts w:ascii="Book Antiqua" w:hAnsi="Book Antiqua" w:cs="Arial"/>
          <w:sz w:val="24"/>
          <w:szCs w:val="24"/>
          <w:vertAlign w:val="superscript"/>
        </w:rPr>
        <w:t>]</w:t>
      </w:r>
      <w:r w:rsidR="00ED08E7" w:rsidRPr="00F42F69">
        <w:rPr>
          <w:rFonts w:ascii="Book Antiqua" w:hAnsi="Book Antiqua" w:cs="Arial"/>
          <w:sz w:val="24"/>
          <w:szCs w:val="24"/>
        </w:rPr>
        <w:t>.</w:t>
      </w:r>
      <w:r w:rsidR="000144D1" w:rsidRPr="00F42F69">
        <w:rPr>
          <w:rFonts w:ascii="Book Antiqua" w:hAnsi="Book Antiqua" w:cs="Arial"/>
          <w:sz w:val="24"/>
          <w:szCs w:val="24"/>
        </w:rPr>
        <w:t xml:space="preserve"> Other drugs </w:t>
      </w:r>
      <w:r w:rsidR="00D9632F" w:rsidRPr="00F42F69">
        <w:rPr>
          <w:rFonts w:ascii="Book Antiqua" w:hAnsi="Book Antiqua" w:cs="Arial"/>
          <w:sz w:val="24"/>
          <w:szCs w:val="24"/>
        </w:rPr>
        <w:t xml:space="preserve">linked to NE </w:t>
      </w:r>
      <w:r w:rsidR="009F0BDE" w:rsidRPr="00F42F69">
        <w:rPr>
          <w:rFonts w:ascii="Book Antiqua" w:hAnsi="Book Antiqua" w:cs="Arial"/>
          <w:sz w:val="24"/>
          <w:szCs w:val="24"/>
        </w:rPr>
        <w:t>include</w:t>
      </w:r>
      <w:r w:rsidR="000144D1" w:rsidRPr="00F42F69">
        <w:rPr>
          <w:rFonts w:ascii="Book Antiqua" w:hAnsi="Book Antiqua" w:cs="Arial"/>
          <w:sz w:val="24"/>
          <w:szCs w:val="24"/>
        </w:rPr>
        <w:t xml:space="preserve"> </w:t>
      </w:r>
      <w:r w:rsidR="009F0BDE" w:rsidRPr="00F42F69">
        <w:rPr>
          <w:rFonts w:ascii="Book Antiqua" w:hAnsi="Book Antiqua" w:cs="Arial"/>
          <w:sz w:val="24"/>
          <w:szCs w:val="24"/>
        </w:rPr>
        <w:t>cytosine arabinoside</w:t>
      </w:r>
      <w:r w:rsidR="00FC66D7" w:rsidRPr="00F42F69">
        <w:rPr>
          <w:rFonts w:ascii="Book Antiqua" w:hAnsi="Book Antiqua" w:cs="Arial"/>
          <w:sz w:val="24"/>
          <w:szCs w:val="24"/>
        </w:rPr>
        <w:t xml:space="preserve">, </w:t>
      </w:r>
      <w:r w:rsidR="000144D1" w:rsidRPr="00F42F69">
        <w:rPr>
          <w:rFonts w:ascii="Book Antiqua" w:hAnsi="Book Antiqua" w:cs="Arial"/>
          <w:sz w:val="24"/>
          <w:szCs w:val="24"/>
        </w:rPr>
        <w:t>gemcitabine, vincristine, doxorubicin,</w:t>
      </w:r>
      <w:r w:rsidR="008511B5" w:rsidRPr="00F42F69">
        <w:rPr>
          <w:rFonts w:ascii="Book Antiqua" w:hAnsi="Book Antiqua" w:cs="Arial"/>
          <w:sz w:val="24"/>
          <w:szCs w:val="24"/>
        </w:rPr>
        <w:t xml:space="preserve"> gemcitabine,</w:t>
      </w:r>
      <w:r w:rsidR="000144D1" w:rsidRPr="00F42F69">
        <w:rPr>
          <w:rFonts w:ascii="Book Antiqua" w:hAnsi="Book Antiqua" w:cs="Arial"/>
          <w:sz w:val="24"/>
          <w:szCs w:val="24"/>
        </w:rPr>
        <w:t xml:space="preserve"> cyclophosphamide, 5-fluor</w:t>
      </w:r>
      <w:r w:rsidR="009F0BDE" w:rsidRPr="00F42F69">
        <w:rPr>
          <w:rFonts w:ascii="Book Antiqua" w:hAnsi="Book Antiqua" w:cs="Arial"/>
          <w:sz w:val="24"/>
          <w:szCs w:val="24"/>
        </w:rPr>
        <w:t>o</w:t>
      </w:r>
      <w:r w:rsidRPr="00F42F69">
        <w:rPr>
          <w:rFonts w:ascii="Book Antiqua" w:hAnsi="Book Antiqua" w:cs="Arial"/>
          <w:sz w:val="24"/>
          <w:szCs w:val="24"/>
        </w:rPr>
        <w:t>u</w:t>
      </w:r>
      <w:r w:rsidR="009F0BDE" w:rsidRPr="00F42F69">
        <w:rPr>
          <w:rFonts w:ascii="Book Antiqua" w:hAnsi="Book Antiqua" w:cs="Arial"/>
          <w:sz w:val="24"/>
          <w:szCs w:val="24"/>
        </w:rPr>
        <w:t>r</w:t>
      </w:r>
      <w:r w:rsidR="000144D1" w:rsidRPr="00F42F69">
        <w:rPr>
          <w:rFonts w:ascii="Book Antiqua" w:hAnsi="Book Antiqua" w:cs="Arial"/>
          <w:sz w:val="24"/>
          <w:szCs w:val="24"/>
        </w:rPr>
        <w:t>acil, leuvocorin</w:t>
      </w:r>
      <w:r w:rsidR="009F0BDE" w:rsidRPr="00F42F69">
        <w:rPr>
          <w:rFonts w:ascii="Book Antiqua" w:hAnsi="Book Antiqua" w:cs="Arial"/>
          <w:sz w:val="24"/>
          <w:szCs w:val="24"/>
        </w:rPr>
        <w:t>,</w:t>
      </w:r>
      <w:r w:rsidR="000144D1" w:rsidRPr="00F42F69">
        <w:rPr>
          <w:rFonts w:ascii="Book Antiqua" w:hAnsi="Book Antiqua" w:cs="Arial"/>
          <w:sz w:val="24"/>
          <w:szCs w:val="24"/>
        </w:rPr>
        <w:t xml:space="preserve"> and daunorubicin. </w:t>
      </w:r>
      <w:r w:rsidR="009F0BDE" w:rsidRPr="00F42F69">
        <w:rPr>
          <w:rFonts w:ascii="Book Antiqua" w:hAnsi="Book Antiqua" w:cs="Arial"/>
          <w:sz w:val="24"/>
          <w:szCs w:val="24"/>
        </w:rPr>
        <w:t>Im</w:t>
      </w:r>
      <w:r w:rsidR="009E0048" w:rsidRPr="00F42F69">
        <w:rPr>
          <w:rFonts w:ascii="Book Antiqua" w:hAnsi="Book Antiqua" w:cs="Arial"/>
          <w:sz w:val="24"/>
          <w:szCs w:val="24"/>
        </w:rPr>
        <w:t>munos</w:t>
      </w:r>
      <w:r w:rsidR="009F0BDE" w:rsidRPr="00F42F69">
        <w:rPr>
          <w:rFonts w:ascii="Book Antiqua" w:hAnsi="Book Antiqua" w:cs="Arial"/>
          <w:sz w:val="24"/>
          <w:szCs w:val="24"/>
        </w:rPr>
        <w:t>up</w:t>
      </w:r>
      <w:r w:rsidR="009E0048" w:rsidRPr="00F42F69">
        <w:rPr>
          <w:rFonts w:ascii="Book Antiqua" w:hAnsi="Book Antiqua" w:cs="Arial"/>
          <w:sz w:val="24"/>
          <w:szCs w:val="24"/>
        </w:rPr>
        <w:t>p</w:t>
      </w:r>
      <w:r w:rsidR="009F0BDE" w:rsidRPr="00F42F69">
        <w:rPr>
          <w:rFonts w:ascii="Book Antiqua" w:hAnsi="Book Antiqua" w:cs="Arial"/>
          <w:sz w:val="24"/>
          <w:szCs w:val="24"/>
        </w:rPr>
        <w:t>ressive therapy for organ transplant</w:t>
      </w:r>
      <w:r w:rsidR="00D9632F" w:rsidRPr="00F42F69">
        <w:rPr>
          <w:rFonts w:ascii="Book Antiqua" w:hAnsi="Book Antiqua" w:cs="Arial"/>
          <w:sz w:val="24"/>
          <w:szCs w:val="24"/>
        </w:rPr>
        <w:t>, antibiotics</w:t>
      </w:r>
      <w:r w:rsidR="009F0BDE" w:rsidRPr="00F42F69">
        <w:rPr>
          <w:rFonts w:ascii="Book Antiqua" w:hAnsi="Book Antiqua" w:cs="Arial"/>
          <w:sz w:val="24"/>
          <w:szCs w:val="24"/>
        </w:rPr>
        <w:t>, and sulfas</w:t>
      </w:r>
      <w:r w:rsidR="00D9632F" w:rsidRPr="00F42F69">
        <w:rPr>
          <w:rFonts w:ascii="Book Antiqua" w:hAnsi="Book Antiqua" w:cs="Arial"/>
          <w:sz w:val="24"/>
          <w:szCs w:val="24"/>
        </w:rPr>
        <w:t>alazin</w:t>
      </w:r>
      <w:r w:rsidR="009F0BDE" w:rsidRPr="00F42F69">
        <w:rPr>
          <w:rFonts w:ascii="Book Antiqua" w:hAnsi="Book Antiqua" w:cs="Arial"/>
          <w:sz w:val="24"/>
          <w:szCs w:val="24"/>
        </w:rPr>
        <w:t>e</w:t>
      </w:r>
      <w:r w:rsidR="00D9632F" w:rsidRPr="00F42F69">
        <w:rPr>
          <w:rFonts w:ascii="Book Antiqua" w:hAnsi="Book Antiqua" w:cs="Arial"/>
          <w:sz w:val="24"/>
          <w:szCs w:val="24"/>
        </w:rPr>
        <w:t xml:space="preserve"> for the treatment of r</w:t>
      </w:r>
      <w:r w:rsidR="009F0BDE" w:rsidRPr="00F42F69">
        <w:rPr>
          <w:rFonts w:ascii="Book Antiqua" w:hAnsi="Book Antiqua" w:cs="Arial"/>
          <w:sz w:val="24"/>
          <w:szCs w:val="24"/>
        </w:rPr>
        <w:t>heumat</w:t>
      </w:r>
      <w:r w:rsidR="00D9632F" w:rsidRPr="00F42F69">
        <w:rPr>
          <w:rFonts w:ascii="Book Antiqua" w:hAnsi="Book Antiqua" w:cs="Arial"/>
          <w:sz w:val="24"/>
          <w:szCs w:val="24"/>
        </w:rPr>
        <w:t>oid arthritis have also been considered causes of NE</w:t>
      </w:r>
      <w:r w:rsidR="00D52B36"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6,7</w:t>
      </w:r>
      <w:r w:rsidR="00D52B36" w:rsidRPr="00F42F69">
        <w:rPr>
          <w:rFonts w:ascii="Book Antiqua" w:hAnsi="Book Antiqua" w:cs="Arial"/>
          <w:sz w:val="24"/>
          <w:szCs w:val="24"/>
          <w:vertAlign w:val="superscript"/>
        </w:rPr>
        <w:t>]</w:t>
      </w:r>
      <w:r w:rsidR="00D9632F" w:rsidRPr="00F42F69">
        <w:rPr>
          <w:rFonts w:ascii="Book Antiqua" w:hAnsi="Book Antiqua" w:cs="Arial"/>
          <w:sz w:val="24"/>
          <w:szCs w:val="24"/>
        </w:rPr>
        <w:t>.</w:t>
      </w:r>
    </w:p>
    <w:p w:rsidR="001264A9" w:rsidRPr="00F42F69" w:rsidRDefault="001264A9" w:rsidP="00027424">
      <w:pPr>
        <w:adjustRightInd w:val="0"/>
        <w:snapToGrid w:val="0"/>
        <w:spacing w:after="0" w:line="360" w:lineRule="auto"/>
        <w:ind w:firstLineChars="100" w:firstLine="240"/>
        <w:jc w:val="both"/>
        <w:rPr>
          <w:rFonts w:ascii="Book Antiqua" w:hAnsi="Book Antiqua" w:cs="Arial"/>
          <w:sz w:val="24"/>
          <w:szCs w:val="24"/>
        </w:rPr>
      </w:pPr>
      <w:r w:rsidRPr="00F42F69">
        <w:rPr>
          <w:rFonts w:ascii="Book Antiqua" w:hAnsi="Book Antiqua" w:cs="Arial"/>
          <w:sz w:val="24"/>
          <w:szCs w:val="24"/>
        </w:rPr>
        <w:t xml:space="preserve">This review aims to assess current concepts on </w:t>
      </w:r>
      <w:r w:rsidR="00264EBC" w:rsidRPr="00F42F69">
        <w:rPr>
          <w:rFonts w:ascii="Book Antiqua" w:hAnsi="Book Antiqua" w:cs="Arial"/>
          <w:sz w:val="24"/>
          <w:szCs w:val="24"/>
        </w:rPr>
        <w:t>the</w:t>
      </w:r>
      <w:r w:rsidRPr="00F42F69">
        <w:rPr>
          <w:rFonts w:ascii="Book Antiqua" w:hAnsi="Book Antiqua" w:cs="Arial"/>
          <w:sz w:val="24"/>
          <w:szCs w:val="24"/>
        </w:rPr>
        <w:t xml:space="preserve"> pathogenesis, diagnosis and management</w:t>
      </w:r>
      <w:r w:rsidR="00264EBC" w:rsidRPr="00F42F69">
        <w:rPr>
          <w:rFonts w:ascii="Book Antiqua" w:hAnsi="Book Antiqua" w:cs="Arial"/>
          <w:sz w:val="24"/>
          <w:szCs w:val="24"/>
        </w:rPr>
        <w:t xml:space="preserve"> of neutropenic colitis</w:t>
      </w:r>
      <w:r w:rsidRPr="00F42F69">
        <w:rPr>
          <w:rFonts w:ascii="Book Antiqua" w:hAnsi="Book Antiqua" w:cs="Arial"/>
          <w:sz w:val="24"/>
          <w:szCs w:val="24"/>
        </w:rPr>
        <w:t>. A search for the term</w:t>
      </w:r>
      <w:r w:rsidR="00D52B36" w:rsidRPr="00F42F69">
        <w:rPr>
          <w:rFonts w:ascii="Book Antiqua" w:hAnsi="Book Antiqua" w:cs="Arial"/>
          <w:sz w:val="24"/>
          <w:szCs w:val="24"/>
        </w:rPr>
        <w:t>s “neutropenic enterocolitis”, “</w:t>
      </w:r>
      <w:r w:rsidRPr="00F42F69">
        <w:rPr>
          <w:rFonts w:ascii="Book Antiqua" w:hAnsi="Book Antiqua" w:cs="Arial"/>
          <w:sz w:val="24"/>
          <w:szCs w:val="24"/>
        </w:rPr>
        <w:t>neutropenic colitis”, “typhlitis”, “ileocecal syndrome”, “cecitis”, and “necrotizing enterocolitis” was made</w:t>
      </w:r>
      <w:r w:rsidR="007F6073" w:rsidRPr="00F42F69">
        <w:rPr>
          <w:rFonts w:ascii="Book Antiqua" w:hAnsi="Book Antiqua" w:cs="Arial"/>
          <w:sz w:val="24"/>
          <w:szCs w:val="24"/>
        </w:rPr>
        <w:t xml:space="preserve"> in Pubmed, exclusive to human studies</w:t>
      </w:r>
      <w:r w:rsidRPr="00F42F69">
        <w:rPr>
          <w:rFonts w:ascii="Book Antiqua" w:hAnsi="Book Antiqua" w:cs="Arial"/>
          <w:sz w:val="24"/>
          <w:szCs w:val="24"/>
        </w:rPr>
        <w:t xml:space="preserve"> and with no time limits. </w:t>
      </w:r>
    </w:p>
    <w:p w:rsidR="006D6365" w:rsidRPr="00F42F69" w:rsidRDefault="006D6365" w:rsidP="00CE0AED">
      <w:pPr>
        <w:adjustRightInd w:val="0"/>
        <w:snapToGrid w:val="0"/>
        <w:spacing w:after="0" w:line="360" w:lineRule="auto"/>
        <w:jc w:val="both"/>
        <w:rPr>
          <w:rFonts w:ascii="Book Antiqua" w:hAnsi="Book Antiqua" w:cs="Arial"/>
          <w:sz w:val="24"/>
          <w:szCs w:val="24"/>
        </w:rPr>
      </w:pPr>
    </w:p>
    <w:p w:rsidR="000C3516" w:rsidRPr="00F42F69" w:rsidRDefault="000C3516" w:rsidP="00CE0AED">
      <w:pPr>
        <w:adjustRightInd w:val="0"/>
        <w:snapToGrid w:val="0"/>
        <w:spacing w:after="0" w:line="360" w:lineRule="auto"/>
        <w:jc w:val="both"/>
        <w:rPr>
          <w:rFonts w:ascii="Book Antiqua" w:hAnsi="Book Antiqua" w:cs="Arial"/>
          <w:b/>
          <w:sz w:val="24"/>
          <w:szCs w:val="24"/>
        </w:rPr>
      </w:pPr>
      <w:r w:rsidRPr="00F42F69">
        <w:rPr>
          <w:rFonts w:ascii="Book Antiqua" w:hAnsi="Book Antiqua" w:cs="Arial"/>
          <w:b/>
          <w:sz w:val="24"/>
          <w:szCs w:val="24"/>
        </w:rPr>
        <w:t>PATHOGENESIS</w:t>
      </w:r>
    </w:p>
    <w:p w:rsidR="008511B5" w:rsidRPr="00F42F69" w:rsidRDefault="00011FF1" w:rsidP="00CE0AED">
      <w:pPr>
        <w:adjustRightInd w:val="0"/>
        <w:snapToGrid w:val="0"/>
        <w:spacing w:after="0" w:line="360" w:lineRule="auto"/>
        <w:jc w:val="both"/>
        <w:rPr>
          <w:rFonts w:ascii="Book Antiqua" w:hAnsi="Book Antiqua" w:cs="Arial"/>
          <w:sz w:val="24"/>
          <w:szCs w:val="24"/>
        </w:rPr>
      </w:pPr>
      <w:r w:rsidRPr="00F42F69">
        <w:rPr>
          <w:rFonts w:ascii="Book Antiqua" w:hAnsi="Book Antiqua" w:cs="Arial"/>
          <w:sz w:val="24"/>
          <w:szCs w:val="24"/>
        </w:rPr>
        <w:t>The exact pathogenesis of NE is not complete</w:t>
      </w:r>
      <w:r w:rsidR="009F0BDE" w:rsidRPr="00F42F69">
        <w:rPr>
          <w:rFonts w:ascii="Book Antiqua" w:hAnsi="Book Antiqua" w:cs="Arial"/>
          <w:sz w:val="24"/>
          <w:szCs w:val="24"/>
        </w:rPr>
        <w:t>ly</w:t>
      </w:r>
      <w:r w:rsidRPr="00F42F69">
        <w:rPr>
          <w:rFonts w:ascii="Book Antiqua" w:hAnsi="Book Antiqua" w:cs="Arial"/>
          <w:sz w:val="24"/>
          <w:szCs w:val="24"/>
        </w:rPr>
        <w:t xml:space="preserve"> under</w:t>
      </w:r>
      <w:r w:rsidR="009F0BDE" w:rsidRPr="00F42F69">
        <w:rPr>
          <w:rFonts w:ascii="Book Antiqua" w:hAnsi="Book Antiqua" w:cs="Arial"/>
          <w:sz w:val="24"/>
          <w:szCs w:val="24"/>
        </w:rPr>
        <w:t xml:space="preserve">stood. The main elements in </w:t>
      </w:r>
      <w:r w:rsidRPr="00F42F69">
        <w:rPr>
          <w:rFonts w:ascii="Book Antiqua" w:hAnsi="Book Antiqua" w:cs="Arial"/>
          <w:sz w:val="24"/>
          <w:szCs w:val="24"/>
        </w:rPr>
        <w:t>disease</w:t>
      </w:r>
      <w:r w:rsidR="009F0BDE" w:rsidRPr="00F42F69">
        <w:rPr>
          <w:rFonts w:ascii="Book Antiqua" w:hAnsi="Book Antiqua" w:cs="Arial"/>
          <w:sz w:val="24"/>
          <w:szCs w:val="24"/>
        </w:rPr>
        <w:t xml:space="preserve"> onset</w:t>
      </w:r>
      <w:r w:rsidRPr="00F42F69">
        <w:rPr>
          <w:rFonts w:ascii="Book Antiqua" w:hAnsi="Book Antiqua" w:cs="Arial"/>
          <w:sz w:val="24"/>
          <w:szCs w:val="24"/>
        </w:rPr>
        <w:t xml:space="preserve"> </w:t>
      </w:r>
      <w:r w:rsidR="009F0BDE" w:rsidRPr="00F42F69">
        <w:rPr>
          <w:rFonts w:ascii="Book Antiqua" w:hAnsi="Book Antiqua" w:cs="Arial"/>
          <w:sz w:val="24"/>
          <w:szCs w:val="24"/>
        </w:rPr>
        <w:t xml:space="preserve">appear to be </w:t>
      </w:r>
      <w:r w:rsidRPr="00F42F69">
        <w:rPr>
          <w:rFonts w:ascii="Book Antiqua" w:hAnsi="Book Antiqua" w:cs="Arial"/>
          <w:sz w:val="24"/>
          <w:szCs w:val="24"/>
        </w:rPr>
        <w:t xml:space="preserve">intestinal mucosal injury together with neutropenia and </w:t>
      </w:r>
      <w:r w:rsidR="009F0BDE" w:rsidRPr="00F42F69">
        <w:rPr>
          <w:rFonts w:ascii="Book Antiqua" w:hAnsi="Book Antiqua" w:cs="Arial"/>
          <w:sz w:val="24"/>
          <w:szCs w:val="24"/>
        </w:rPr>
        <w:t>the immunocompromised</w:t>
      </w:r>
      <w:r w:rsidRPr="00F42F69">
        <w:rPr>
          <w:rFonts w:ascii="Book Antiqua" w:hAnsi="Book Antiqua" w:cs="Arial"/>
          <w:sz w:val="24"/>
          <w:szCs w:val="24"/>
        </w:rPr>
        <w:t xml:space="preserve"> state </w:t>
      </w:r>
      <w:r w:rsidR="009F0BDE" w:rsidRPr="00F42F69">
        <w:rPr>
          <w:rFonts w:ascii="Book Antiqua" w:hAnsi="Book Antiqua" w:cs="Arial"/>
          <w:sz w:val="24"/>
          <w:szCs w:val="24"/>
        </w:rPr>
        <w:t xml:space="preserve">of the afflicted </w:t>
      </w:r>
      <w:r w:rsidRPr="00F42F69">
        <w:rPr>
          <w:rFonts w:ascii="Book Antiqua" w:hAnsi="Book Antiqua" w:cs="Arial"/>
          <w:sz w:val="24"/>
          <w:szCs w:val="24"/>
        </w:rPr>
        <w:t xml:space="preserve">patients. </w:t>
      </w:r>
      <w:r w:rsidR="00811ED5" w:rsidRPr="00F42F69">
        <w:rPr>
          <w:rFonts w:ascii="Book Antiqua" w:hAnsi="Book Antiqua" w:cs="Arial"/>
          <w:sz w:val="24"/>
          <w:szCs w:val="24"/>
        </w:rPr>
        <w:t xml:space="preserve">These initial conditions lead to </w:t>
      </w:r>
      <w:r w:rsidR="00811ED5" w:rsidRPr="00F42F69">
        <w:rPr>
          <w:rFonts w:ascii="Book Antiqua" w:hAnsi="Book Antiqua" w:cs="Arial"/>
          <w:sz w:val="24"/>
          <w:szCs w:val="24"/>
        </w:rPr>
        <w:lastRenderedPageBreak/>
        <w:t>intestinal edema, engorged vessels</w:t>
      </w:r>
      <w:r w:rsidR="009F0BDE" w:rsidRPr="00F42F69">
        <w:rPr>
          <w:rFonts w:ascii="Book Antiqua" w:hAnsi="Book Antiqua" w:cs="Arial"/>
          <w:sz w:val="24"/>
          <w:szCs w:val="24"/>
        </w:rPr>
        <w:t>,</w:t>
      </w:r>
      <w:r w:rsidR="00811ED5" w:rsidRPr="00F42F69">
        <w:rPr>
          <w:rFonts w:ascii="Book Antiqua" w:hAnsi="Book Antiqua" w:cs="Arial"/>
          <w:sz w:val="24"/>
          <w:szCs w:val="24"/>
        </w:rPr>
        <w:t xml:space="preserve"> and a disrupted mucosal surface</w:t>
      </w:r>
      <w:r w:rsidR="009F0BDE" w:rsidRPr="00F42F69">
        <w:rPr>
          <w:rFonts w:ascii="Book Antiqua" w:hAnsi="Book Antiqua" w:cs="Arial"/>
          <w:sz w:val="24"/>
          <w:szCs w:val="24"/>
        </w:rPr>
        <w:t>,</w:t>
      </w:r>
      <w:r w:rsidR="00811ED5" w:rsidRPr="00F42F69">
        <w:rPr>
          <w:rFonts w:ascii="Book Antiqua" w:hAnsi="Book Antiqua" w:cs="Arial"/>
          <w:sz w:val="24"/>
          <w:szCs w:val="24"/>
        </w:rPr>
        <w:t xml:space="preserve"> which </w:t>
      </w:r>
      <w:r w:rsidR="009F0BDE" w:rsidRPr="00F42F69">
        <w:rPr>
          <w:rFonts w:ascii="Book Antiqua" w:hAnsi="Book Antiqua" w:cs="Arial"/>
          <w:sz w:val="24"/>
          <w:szCs w:val="24"/>
        </w:rPr>
        <w:t>becomes</w:t>
      </w:r>
      <w:r w:rsidR="00811ED5" w:rsidRPr="00F42F69">
        <w:rPr>
          <w:rFonts w:ascii="Book Antiqua" w:hAnsi="Book Antiqua" w:cs="Arial"/>
          <w:sz w:val="24"/>
          <w:szCs w:val="24"/>
        </w:rPr>
        <w:t xml:space="preserve"> more vulnerable to bacterial </w:t>
      </w:r>
      <w:r w:rsidR="004026D5" w:rsidRPr="00F42F69">
        <w:rPr>
          <w:rFonts w:ascii="Book Antiqua" w:hAnsi="Book Antiqua" w:cs="Arial"/>
          <w:sz w:val="24"/>
          <w:szCs w:val="24"/>
        </w:rPr>
        <w:t xml:space="preserve">intramural </w:t>
      </w:r>
      <w:r w:rsidR="00811ED5" w:rsidRPr="00F42F69">
        <w:rPr>
          <w:rFonts w:ascii="Book Antiqua" w:hAnsi="Book Antiqua" w:cs="Arial"/>
          <w:sz w:val="24"/>
          <w:szCs w:val="24"/>
        </w:rPr>
        <w:t>in</w:t>
      </w:r>
      <w:r w:rsidR="004026D5" w:rsidRPr="00F42F69">
        <w:rPr>
          <w:rFonts w:ascii="Book Antiqua" w:hAnsi="Book Antiqua" w:cs="Arial"/>
          <w:sz w:val="24"/>
          <w:szCs w:val="24"/>
        </w:rPr>
        <w:t>vasion</w:t>
      </w:r>
      <w:r w:rsidR="00811ED5" w:rsidRPr="00F42F69">
        <w:rPr>
          <w:rFonts w:ascii="Book Antiqua" w:hAnsi="Book Antiqua" w:cs="Arial"/>
          <w:sz w:val="24"/>
          <w:szCs w:val="24"/>
        </w:rPr>
        <w:t>.</w:t>
      </w:r>
      <w:r w:rsidR="004026D5" w:rsidRPr="00F42F69">
        <w:rPr>
          <w:rFonts w:ascii="Book Antiqua" w:hAnsi="Book Antiqua" w:cs="Arial"/>
          <w:sz w:val="24"/>
          <w:szCs w:val="24"/>
        </w:rPr>
        <w:t xml:space="preserve"> Chemotherapeutic agents can cause direct mucosal injury (mucositis) or </w:t>
      </w:r>
      <w:r w:rsidR="009F0BDE" w:rsidRPr="00F42F69">
        <w:rPr>
          <w:rFonts w:ascii="Book Antiqua" w:hAnsi="Book Antiqua" w:cs="Arial"/>
          <w:sz w:val="24"/>
          <w:szCs w:val="24"/>
        </w:rPr>
        <w:t xml:space="preserve">can </w:t>
      </w:r>
      <w:r w:rsidR="004026D5" w:rsidRPr="00F42F69">
        <w:rPr>
          <w:rFonts w:ascii="Book Antiqua" w:hAnsi="Book Antiqua" w:cs="Arial"/>
          <w:sz w:val="24"/>
          <w:szCs w:val="24"/>
        </w:rPr>
        <w:t>predispose to distension and necrosis</w:t>
      </w:r>
      <w:r w:rsidR="009F0BDE" w:rsidRPr="00F42F69">
        <w:rPr>
          <w:rFonts w:ascii="Book Antiqua" w:hAnsi="Book Antiqua" w:cs="Arial"/>
          <w:sz w:val="24"/>
          <w:szCs w:val="24"/>
        </w:rPr>
        <w:t>, thereby</w:t>
      </w:r>
      <w:r w:rsidR="004026D5" w:rsidRPr="00F42F69">
        <w:rPr>
          <w:rFonts w:ascii="Book Antiqua" w:hAnsi="Book Antiqua" w:cs="Arial"/>
          <w:sz w:val="24"/>
          <w:szCs w:val="24"/>
        </w:rPr>
        <w:t xml:space="preserve"> altering intestinal motility</w:t>
      </w:r>
      <w:r w:rsidR="00284FE9"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8,9</w:t>
      </w:r>
      <w:r w:rsidR="00284FE9" w:rsidRPr="00F42F69">
        <w:rPr>
          <w:rFonts w:ascii="Book Antiqua" w:hAnsi="Book Antiqua" w:cs="Arial"/>
          <w:sz w:val="24"/>
          <w:szCs w:val="24"/>
          <w:vertAlign w:val="superscript"/>
        </w:rPr>
        <w:t>]</w:t>
      </w:r>
      <w:r w:rsidR="0080091A" w:rsidRPr="00F42F69">
        <w:rPr>
          <w:rFonts w:ascii="Book Antiqua" w:hAnsi="Book Antiqua" w:cs="Arial"/>
          <w:sz w:val="24"/>
          <w:szCs w:val="24"/>
        </w:rPr>
        <w:t>.</w:t>
      </w:r>
      <w:r w:rsidR="008511B5" w:rsidRPr="00F42F69">
        <w:rPr>
          <w:rFonts w:ascii="Book Antiqua" w:hAnsi="Book Antiqua" w:cs="Arial"/>
          <w:sz w:val="24"/>
          <w:szCs w:val="24"/>
        </w:rPr>
        <w:t xml:space="preserve"> </w:t>
      </w:r>
      <w:r w:rsidR="009F0BDE" w:rsidRPr="00F42F69">
        <w:rPr>
          <w:rFonts w:ascii="Book Antiqua" w:hAnsi="Book Antiqua" w:cs="Arial"/>
          <w:sz w:val="24"/>
          <w:szCs w:val="24"/>
        </w:rPr>
        <w:t xml:space="preserve">Citosine </w:t>
      </w:r>
      <w:r w:rsidR="00140DD9" w:rsidRPr="00F42F69">
        <w:rPr>
          <w:rFonts w:ascii="Book Antiqua" w:hAnsi="Book Antiqua" w:cs="Arial"/>
          <w:sz w:val="24"/>
          <w:szCs w:val="24"/>
        </w:rPr>
        <w:t>arabinoside (cytara</w:t>
      </w:r>
      <w:r w:rsidR="00887BE8" w:rsidRPr="00F42F69">
        <w:rPr>
          <w:rFonts w:ascii="Book Antiqua" w:hAnsi="Book Antiqua" w:cs="Arial"/>
          <w:sz w:val="24"/>
          <w:szCs w:val="24"/>
        </w:rPr>
        <w:t>bine) is a chemotherapeutic agent</w:t>
      </w:r>
      <w:r w:rsidR="00140DD9" w:rsidRPr="00F42F69">
        <w:rPr>
          <w:rFonts w:ascii="Book Antiqua" w:hAnsi="Book Antiqua" w:cs="Arial"/>
          <w:sz w:val="24"/>
          <w:szCs w:val="24"/>
        </w:rPr>
        <w:t xml:space="preserve"> used</w:t>
      </w:r>
      <w:r w:rsidR="009F0BDE" w:rsidRPr="00F42F69">
        <w:rPr>
          <w:rFonts w:ascii="Book Antiqua" w:hAnsi="Book Antiqua" w:cs="Arial"/>
          <w:sz w:val="24"/>
          <w:szCs w:val="24"/>
        </w:rPr>
        <w:t xml:space="preserve"> to treat leukemia and lymphoma</w:t>
      </w:r>
      <w:r w:rsidR="00887BE8" w:rsidRPr="00F42F69">
        <w:rPr>
          <w:rFonts w:ascii="Book Antiqua" w:hAnsi="Book Antiqua" w:cs="Arial"/>
          <w:sz w:val="24"/>
          <w:szCs w:val="24"/>
        </w:rPr>
        <w:t xml:space="preserve"> and</w:t>
      </w:r>
      <w:r w:rsidR="003F15EF" w:rsidRPr="00F42F69">
        <w:rPr>
          <w:rFonts w:ascii="Book Antiqua" w:hAnsi="Book Antiqua" w:cs="Arial"/>
          <w:sz w:val="24"/>
          <w:szCs w:val="24"/>
        </w:rPr>
        <w:t xml:space="preserve"> that is particularly</w:t>
      </w:r>
      <w:r w:rsidR="00887BE8" w:rsidRPr="00F42F69">
        <w:rPr>
          <w:rFonts w:ascii="Book Antiqua" w:hAnsi="Book Antiqua" w:cs="Arial"/>
          <w:sz w:val="24"/>
          <w:szCs w:val="24"/>
        </w:rPr>
        <w:t xml:space="preserve"> associated with</w:t>
      </w:r>
      <w:r w:rsidR="008511B5" w:rsidRPr="00F42F69">
        <w:rPr>
          <w:rFonts w:ascii="Book Antiqua" w:hAnsi="Book Antiqua" w:cs="Arial"/>
          <w:sz w:val="24"/>
          <w:szCs w:val="24"/>
        </w:rPr>
        <w:t xml:space="preserve"> the development of NE</w:t>
      </w:r>
      <w:r w:rsidR="00140DD9" w:rsidRPr="00F42F69">
        <w:rPr>
          <w:rFonts w:ascii="Book Antiqua" w:hAnsi="Book Antiqua" w:cs="Arial"/>
          <w:sz w:val="24"/>
          <w:szCs w:val="24"/>
        </w:rPr>
        <w:t>. Among its adverse effects, gastrointestina</w:t>
      </w:r>
      <w:r w:rsidR="00264EBC" w:rsidRPr="00F42F69">
        <w:rPr>
          <w:rFonts w:ascii="Book Antiqua" w:hAnsi="Book Antiqua" w:cs="Arial"/>
          <w:sz w:val="24"/>
          <w:szCs w:val="24"/>
        </w:rPr>
        <w:t>l mucosal toxicity and ileus have</w:t>
      </w:r>
      <w:r w:rsidR="00140DD9" w:rsidRPr="00F42F69">
        <w:rPr>
          <w:rFonts w:ascii="Book Antiqua" w:hAnsi="Book Antiqua" w:cs="Arial"/>
          <w:sz w:val="24"/>
          <w:szCs w:val="24"/>
        </w:rPr>
        <w:t xml:space="preserve"> been described</w:t>
      </w:r>
      <w:r w:rsidR="00284FE9" w:rsidRPr="00F42F69">
        <w:rPr>
          <w:rFonts w:ascii="Book Antiqua" w:hAnsi="Book Antiqua" w:cs="Arial"/>
          <w:sz w:val="24"/>
          <w:szCs w:val="24"/>
          <w:vertAlign w:val="superscript"/>
        </w:rPr>
        <w:t>[</w:t>
      </w:r>
      <w:r w:rsidR="00140DD9" w:rsidRPr="00F42F69">
        <w:rPr>
          <w:rFonts w:ascii="Book Antiqua" w:hAnsi="Book Antiqua" w:cs="Arial"/>
          <w:sz w:val="24"/>
          <w:szCs w:val="24"/>
          <w:vertAlign w:val="superscript"/>
        </w:rPr>
        <w:t>10</w:t>
      </w:r>
      <w:r w:rsidR="004D7A74" w:rsidRPr="00F42F69">
        <w:rPr>
          <w:rFonts w:ascii="Book Antiqua" w:hAnsi="Book Antiqua" w:cs="Arial"/>
          <w:sz w:val="24"/>
          <w:szCs w:val="24"/>
          <w:vertAlign w:val="superscript"/>
        </w:rPr>
        <w:t>,11</w:t>
      </w:r>
      <w:r w:rsidR="00284FE9" w:rsidRPr="00F42F69">
        <w:rPr>
          <w:rFonts w:ascii="Book Antiqua" w:hAnsi="Book Antiqua" w:cs="Arial"/>
          <w:sz w:val="24"/>
          <w:szCs w:val="24"/>
          <w:vertAlign w:val="superscript"/>
        </w:rPr>
        <w:t>]</w:t>
      </w:r>
      <w:r w:rsidR="00140DD9" w:rsidRPr="00F42F69">
        <w:rPr>
          <w:rFonts w:ascii="Book Antiqua" w:hAnsi="Book Antiqua" w:cs="Arial"/>
          <w:sz w:val="24"/>
          <w:szCs w:val="24"/>
        </w:rPr>
        <w:t>.</w:t>
      </w:r>
      <w:r w:rsidR="008511B5" w:rsidRPr="00F42F69">
        <w:rPr>
          <w:rFonts w:ascii="Book Antiqua" w:hAnsi="Book Antiqua" w:cs="Arial"/>
          <w:sz w:val="24"/>
          <w:szCs w:val="24"/>
        </w:rPr>
        <w:t xml:space="preserve"> </w:t>
      </w:r>
    </w:p>
    <w:p w:rsidR="00876A0A" w:rsidRPr="00F42F69" w:rsidRDefault="00876A0A" w:rsidP="00027424">
      <w:pPr>
        <w:adjustRightInd w:val="0"/>
        <w:snapToGrid w:val="0"/>
        <w:spacing w:after="0" w:line="360" w:lineRule="auto"/>
        <w:ind w:firstLineChars="100" w:firstLine="240"/>
        <w:jc w:val="both"/>
        <w:rPr>
          <w:rFonts w:ascii="Book Antiqua" w:hAnsi="Book Antiqua" w:cs="Arial"/>
          <w:sz w:val="24"/>
          <w:szCs w:val="24"/>
        </w:rPr>
      </w:pPr>
      <w:r w:rsidRPr="00F42F69">
        <w:rPr>
          <w:rFonts w:ascii="Book Antiqua" w:hAnsi="Book Antiqua" w:cs="Arial"/>
          <w:sz w:val="24"/>
          <w:szCs w:val="24"/>
        </w:rPr>
        <w:t>I</w:t>
      </w:r>
      <w:r w:rsidR="008511B5" w:rsidRPr="00F42F69">
        <w:rPr>
          <w:rFonts w:ascii="Book Antiqua" w:hAnsi="Book Antiqua" w:cs="Arial"/>
          <w:sz w:val="24"/>
          <w:szCs w:val="24"/>
        </w:rPr>
        <w:t>ntestinal leukemic infiltration is another po</w:t>
      </w:r>
      <w:r w:rsidR="00601531" w:rsidRPr="00F42F69">
        <w:rPr>
          <w:rFonts w:ascii="Book Antiqua" w:hAnsi="Book Antiqua" w:cs="Arial"/>
          <w:sz w:val="24"/>
          <w:szCs w:val="24"/>
        </w:rPr>
        <w:t>tential f</w:t>
      </w:r>
      <w:r w:rsidR="00887BE8" w:rsidRPr="00F42F69">
        <w:rPr>
          <w:rFonts w:ascii="Book Antiqua" w:hAnsi="Book Antiqua" w:cs="Arial"/>
          <w:sz w:val="24"/>
          <w:szCs w:val="24"/>
        </w:rPr>
        <w:t xml:space="preserve">actor in the pathogenesis of NE, which may </w:t>
      </w:r>
      <w:r w:rsidR="00601531" w:rsidRPr="00F42F69">
        <w:rPr>
          <w:rFonts w:ascii="Book Antiqua" w:hAnsi="Book Antiqua" w:cs="Arial"/>
          <w:sz w:val="24"/>
          <w:szCs w:val="24"/>
        </w:rPr>
        <w:t xml:space="preserve">explain the </w:t>
      </w:r>
      <w:r w:rsidR="00887BE8" w:rsidRPr="00F42F69">
        <w:rPr>
          <w:rFonts w:ascii="Book Antiqua" w:hAnsi="Book Antiqua" w:cs="Arial"/>
          <w:sz w:val="24"/>
          <w:szCs w:val="24"/>
        </w:rPr>
        <w:t>presence of</w:t>
      </w:r>
      <w:r w:rsidR="00601531" w:rsidRPr="00F42F69">
        <w:rPr>
          <w:rFonts w:ascii="Book Antiqua" w:hAnsi="Book Antiqua" w:cs="Arial"/>
          <w:sz w:val="24"/>
          <w:szCs w:val="24"/>
        </w:rPr>
        <w:t xml:space="preserve"> acute myelogenous leukemia presenting</w:t>
      </w:r>
      <w:r w:rsidR="00887BE8" w:rsidRPr="00F42F69">
        <w:rPr>
          <w:rFonts w:ascii="Book Antiqua" w:hAnsi="Book Antiqua" w:cs="Arial"/>
          <w:sz w:val="24"/>
          <w:szCs w:val="24"/>
        </w:rPr>
        <w:t xml:space="preserve"> as</w:t>
      </w:r>
      <w:r w:rsidR="00601531" w:rsidRPr="00F42F69">
        <w:rPr>
          <w:rFonts w:ascii="Book Antiqua" w:hAnsi="Book Antiqua" w:cs="Arial"/>
          <w:sz w:val="24"/>
          <w:szCs w:val="24"/>
        </w:rPr>
        <w:t xml:space="preserve"> NE before the </w:t>
      </w:r>
      <w:r w:rsidR="00887BE8" w:rsidRPr="00F42F69">
        <w:rPr>
          <w:rFonts w:ascii="Book Antiqua" w:hAnsi="Book Antiqua" w:cs="Arial"/>
          <w:sz w:val="24"/>
          <w:szCs w:val="24"/>
        </w:rPr>
        <w:t>onset of</w:t>
      </w:r>
      <w:r w:rsidR="00601531" w:rsidRPr="00F42F69">
        <w:rPr>
          <w:rFonts w:ascii="Book Antiqua" w:hAnsi="Book Antiqua" w:cs="Arial"/>
          <w:sz w:val="24"/>
          <w:szCs w:val="24"/>
        </w:rPr>
        <w:t xml:space="preserve"> chemotherapy</w:t>
      </w:r>
      <w:r w:rsidR="00176605" w:rsidRPr="00F42F69">
        <w:rPr>
          <w:rFonts w:ascii="Book Antiqua" w:hAnsi="Book Antiqua" w:cs="Arial"/>
          <w:sz w:val="24"/>
          <w:szCs w:val="24"/>
        </w:rPr>
        <w:t xml:space="preserve"> regimens</w:t>
      </w:r>
      <w:r w:rsidR="00284FE9" w:rsidRPr="00F42F69">
        <w:rPr>
          <w:rFonts w:ascii="Book Antiqua" w:hAnsi="Book Antiqua" w:cs="Arial"/>
          <w:sz w:val="24"/>
          <w:szCs w:val="24"/>
          <w:vertAlign w:val="superscript"/>
        </w:rPr>
        <w:t>[</w:t>
      </w:r>
      <w:r w:rsidR="00601531" w:rsidRPr="00F42F69">
        <w:rPr>
          <w:rFonts w:ascii="Book Antiqua" w:hAnsi="Book Antiqua" w:cs="Arial"/>
          <w:sz w:val="24"/>
          <w:szCs w:val="24"/>
          <w:vertAlign w:val="superscript"/>
        </w:rPr>
        <w:t>12</w:t>
      </w:r>
      <w:r w:rsidR="004D7A74" w:rsidRPr="00F42F69">
        <w:rPr>
          <w:rFonts w:ascii="Book Antiqua" w:hAnsi="Book Antiqua" w:cs="Arial"/>
          <w:sz w:val="24"/>
          <w:szCs w:val="24"/>
          <w:vertAlign w:val="superscript"/>
        </w:rPr>
        <w:t>,13</w:t>
      </w:r>
      <w:r w:rsidR="00284FE9" w:rsidRPr="00F42F69">
        <w:rPr>
          <w:rFonts w:ascii="Book Antiqua" w:hAnsi="Book Antiqua" w:cs="Arial"/>
          <w:sz w:val="24"/>
          <w:szCs w:val="24"/>
          <w:vertAlign w:val="superscript"/>
        </w:rPr>
        <w:t>]</w:t>
      </w:r>
      <w:r w:rsidR="0080091A" w:rsidRPr="00F42F69">
        <w:rPr>
          <w:rFonts w:ascii="Book Antiqua" w:hAnsi="Book Antiqua" w:cs="Arial"/>
          <w:sz w:val="24"/>
          <w:szCs w:val="24"/>
        </w:rPr>
        <w:t>.</w:t>
      </w:r>
      <w:r w:rsidR="00887BE8" w:rsidRPr="00F42F69">
        <w:rPr>
          <w:rFonts w:ascii="Book Antiqua" w:hAnsi="Book Antiqua" w:cs="Arial"/>
          <w:sz w:val="24"/>
          <w:szCs w:val="24"/>
        </w:rPr>
        <w:t xml:space="preserve"> However,</w:t>
      </w:r>
      <w:r w:rsidR="0080091A" w:rsidRPr="00F42F69">
        <w:rPr>
          <w:rFonts w:ascii="Book Antiqua" w:hAnsi="Book Antiqua" w:cs="Arial"/>
          <w:sz w:val="24"/>
          <w:szCs w:val="24"/>
        </w:rPr>
        <w:t xml:space="preserve"> </w:t>
      </w:r>
      <w:r w:rsidR="00887BE8" w:rsidRPr="00F42F69">
        <w:rPr>
          <w:rFonts w:ascii="Book Antiqua" w:hAnsi="Book Antiqua" w:cs="Arial"/>
          <w:sz w:val="24"/>
          <w:szCs w:val="24"/>
        </w:rPr>
        <w:t xml:space="preserve">some </w:t>
      </w:r>
      <w:r w:rsidR="0080091A" w:rsidRPr="00F42F69">
        <w:rPr>
          <w:rFonts w:ascii="Book Antiqua" w:hAnsi="Book Antiqua" w:cs="Arial"/>
          <w:sz w:val="24"/>
          <w:szCs w:val="24"/>
        </w:rPr>
        <w:t xml:space="preserve">studies </w:t>
      </w:r>
      <w:r w:rsidR="00887BE8" w:rsidRPr="00F42F69">
        <w:rPr>
          <w:rFonts w:ascii="Book Antiqua" w:hAnsi="Book Antiqua" w:cs="Arial"/>
          <w:sz w:val="24"/>
          <w:szCs w:val="24"/>
        </w:rPr>
        <w:t xml:space="preserve">have </w:t>
      </w:r>
      <w:r w:rsidR="0080091A" w:rsidRPr="00F42F69">
        <w:rPr>
          <w:rFonts w:ascii="Book Antiqua" w:hAnsi="Book Antiqua" w:cs="Arial"/>
          <w:sz w:val="24"/>
          <w:szCs w:val="24"/>
        </w:rPr>
        <w:t>not report</w:t>
      </w:r>
      <w:r w:rsidR="00887BE8" w:rsidRPr="00F42F69">
        <w:rPr>
          <w:rFonts w:ascii="Book Antiqua" w:hAnsi="Book Antiqua" w:cs="Arial"/>
          <w:sz w:val="24"/>
          <w:szCs w:val="24"/>
        </w:rPr>
        <w:t>ed</w:t>
      </w:r>
      <w:r w:rsidR="0080091A" w:rsidRPr="00F42F69">
        <w:rPr>
          <w:rFonts w:ascii="Book Antiqua" w:hAnsi="Book Antiqua" w:cs="Arial"/>
          <w:sz w:val="24"/>
          <w:szCs w:val="24"/>
        </w:rPr>
        <w:t xml:space="preserve"> this leukemic infiltra</w:t>
      </w:r>
      <w:r w:rsidR="004D7A74" w:rsidRPr="00F42F69">
        <w:rPr>
          <w:rFonts w:ascii="Book Antiqua" w:hAnsi="Book Antiqua" w:cs="Arial"/>
          <w:sz w:val="24"/>
          <w:szCs w:val="24"/>
        </w:rPr>
        <w:t>tion after histologic evaluatio</w:t>
      </w:r>
      <w:r w:rsidR="00887BE8" w:rsidRPr="00F42F69">
        <w:rPr>
          <w:rFonts w:ascii="Book Antiqua" w:hAnsi="Book Antiqua" w:cs="Arial"/>
          <w:sz w:val="24"/>
          <w:szCs w:val="24"/>
        </w:rPr>
        <w:t>n</w:t>
      </w:r>
      <w:r w:rsidR="00284FE9" w:rsidRPr="00F42F69">
        <w:rPr>
          <w:rFonts w:ascii="Book Antiqua" w:hAnsi="Book Antiqua" w:cs="Arial"/>
          <w:sz w:val="24"/>
          <w:szCs w:val="24"/>
          <w:vertAlign w:val="superscript"/>
        </w:rPr>
        <w:t>[</w:t>
      </w:r>
      <w:r w:rsidR="00027424" w:rsidRPr="00F42F69">
        <w:rPr>
          <w:rFonts w:ascii="Book Antiqua" w:hAnsi="Book Antiqua" w:cs="Arial"/>
          <w:sz w:val="24"/>
          <w:szCs w:val="24"/>
          <w:vertAlign w:val="superscript"/>
        </w:rPr>
        <w:t>13</w:t>
      </w:r>
      <w:r w:rsidR="00284FE9" w:rsidRPr="00F42F69">
        <w:rPr>
          <w:rFonts w:ascii="Book Antiqua" w:hAnsi="Book Antiqua" w:cs="Arial"/>
          <w:sz w:val="24"/>
          <w:szCs w:val="24"/>
          <w:vertAlign w:val="superscript"/>
        </w:rPr>
        <w:t>-1</w:t>
      </w:r>
      <w:r w:rsidR="004D7A74" w:rsidRPr="00F42F69">
        <w:rPr>
          <w:rFonts w:ascii="Book Antiqua" w:hAnsi="Book Antiqua" w:cs="Arial"/>
          <w:sz w:val="24"/>
          <w:szCs w:val="24"/>
          <w:vertAlign w:val="superscript"/>
        </w:rPr>
        <w:t>5</w:t>
      </w:r>
      <w:r w:rsidR="00284FE9" w:rsidRPr="00F42F69">
        <w:rPr>
          <w:rFonts w:ascii="Book Antiqua" w:hAnsi="Book Antiqua" w:cs="Arial"/>
          <w:sz w:val="24"/>
          <w:szCs w:val="24"/>
          <w:vertAlign w:val="superscript"/>
        </w:rPr>
        <w:t>]</w:t>
      </w:r>
      <w:r w:rsidR="00176605" w:rsidRPr="00F42F69">
        <w:rPr>
          <w:rFonts w:ascii="Book Antiqua" w:hAnsi="Book Antiqua" w:cs="Arial"/>
          <w:sz w:val="24"/>
          <w:szCs w:val="24"/>
        </w:rPr>
        <w:t xml:space="preserve">. </w:t>
      </w:r>
      <w:r w:rsidR="00DA24EF" w:rsidRPr="00F42F69">
        <w:rPr>
          <w:rFonts w:ascii="Book Antiqua" w:hAnsi="Book Antiqua" w:cs="Arial"/>
          <w:sz w:val="24"/>
          <w:szCs w:val="24"/>
        </w:rPr>
        <w:t>Ot</w:t>
      </w:r>
      <w:r w:rsidR="00054AA0" w:rsidRPr="00F42F69">
        <w:rPr>
          <w:rFonts w:ascii="Book Antiqua" w:hAnsi="Book Antiqua" w:cs="Arial"/>
          <w:sz w:val="24"/>
          <w:szCs w:val="24"/>
        </w:rPr>
        <w:t>h</w:t>
      </w:r>
      <w:r w:rsidR="00DA24EF" w:rsidRPr="00F42F69">
        <w:rPr>
          <w:rFonts w:ascii="Book Antiqua" w:hAnsi="Book Antiqua" w:cs="Arial"/>
          <w:sz w:val="24"/>
          <w:szCs w:val="24"/>
        </w:rPr>
        <w:t xml:space="preserve">er histologic findings </w:t>
      </w:r>
      <w:r w:rsidR="00887BE8" w:rsidRPr="00F42F69">
        <w:rPr>
          <w:rFonts w:ascii="Book Antiqua" w:hAnsi="Book Antiqua" w:cs="Arial"/>
          <w:sz w:val="24"/>
          <w:szCs w:val="24"/>
        </w:rPr>
        <w:t xml:space="preserve">have </w:t>
      </w:r>
      <w:r w:rsidR="00DA24EF" w:rsidRPr="00F42F69">
        <w:rPr>
          <w:rFonts w:ascii="Book Antiqua" w:hAnsi="Book Antiqua" w:cs="Arial"/>
          <w:sz w:val="24"/>
          <w:szCs w:val="24"/>
        </w:rPr>
        <w:t>include</w:t>
      </w:r>
      <w:r w:rsidR="00887BE8" w:rsidRPr="00F42F69">
        <w:rPr>
          <w:rFonts w:ascii="Book Antiqua" w:hAnsi="Book Antiqua" w:cs="Arial"/>
          <w:sz w:val="24"/>
          <w:szCs w:val="24"/>
        </w:rPr>
        <w:t>d</w:t>
      </w:r>
      <w:r w:rsidR="00DA24EF" w:rsidRPr="00F42F69">
        <w:rPr>
          <w:rFonts w:ascii="Book Antiqua" w:hAnsi="Book Antiqua" w:cs="Arial"/>
          <w:sz w:val="24"/>
          <w:szCs w:val="24"/>
        </w:rPr>
        <w:t xml:space="preserve"> mucosal ulcers, </w:t>
      </w:r>
      <w:r w:rsidR="00AB78D4" w:rsidRPr="00F42F69">
        <w:rPr>
          <w:rFonts w:ascii="Book Antiqua" w:hAnsi="Book Antiqua" w:cs="Arial"/>
          <w:sz w:val="24"/>
          <w:szCs w:val="24"/>
        </w:rPr>
        <w:t xml:space="preserve">intramural </w:t>
      </w:r>
      <w:r w:rsidR="00DA24EF" w:rsidRPr="00F42F69">
        <w:rPr>
          <w:rFonts w:ascii="Book Antiqua" w:hAnsi="Book Antiqua" w:cs="Arial"/>
          <w:sz w:val="24"/>
          <w:szCs w:val="24"/>
        </w:rPr>
        <w:t>hemorrhage</w:t>
      </w:r>
      <w:r w:rsidR="008D713B" w:rsidRPr="00F42F69">
        <w:rPr>
          <w:rFonts w:ascii="Book Antiqua" w:hAnsi="Book Antiqua" w:cs="Arial"/>
          <w:sz w:val="24"/>
          <w:szCs w:val="24"/>
        </w:rPr>
        <w:t xml:space="preserve"> (usually associated with thrombocytopenia)</w:t>
      </w:r>
      <w:r w:rsidR="00887BE8" w:rsidRPr="00F42F69">
        <w:rPr>
          <w:rFonts w:ascii="Book Antiqua" w:hAnsi="Book Antiqua" w:cs="Arial"/>
          <w:sz w:val="24"/>
          <w:szCs w:val="24"/>
        </w:rPr>
        <w:t>,</w:t>
      </w:r>
      <w:r w:rsidR="00DA24EF" w:rsidRPr="00F42F69">
        <w:rPr>
          <w:rFonts w:ascii="Book Antiqua" w:hAnsi="Book Antiqua" w:cs="Arial"/>
          <w:sz w:val="24"/>
          <w:szCs w:val="24"/>
        </w:rPr>
        <w:t xml:space="preserve"> and necrosis.</w:t>
      </w:r>
    </w:p>
    <w:p w:rsidR="00DA24EF" w:rsidRPr="00F42F69" w:rsidRDefault="00876A0A" w:rsidP="00027424">
      <w:pPr>
        <w:adjustRightInd w:val="0"/>
        <w:snapToGrid w:val="0"/>
        <w:spacing w:after="0" w:line="360" w:lineRule="auto"/>
        <w:ind w:firstLineChars="100" w:firstLine="240"/>
        <w:jc w:val="both"/>
        <w:rPr>
          <w:rFonts w:ascii="Book Antiqua" w:hAnsi="Book Antiqua" w:cs="Arial"/>
          <w:sz w:val="24"/>
          <w:szCs w:val="24"/>
          <w:lang w:eastAsia="zh-CN"/>
        </w:rPr>
      </w:pPr>
      <w:r w:rsidRPr="00F42F69">
        <w:rPr>
          <w:rFonts w:ascii="Book Antiqua" w:hAnsi="Book Antiqua" w:cs="Arial"/>
          <w:sz w:val="24"/>
          <w:szCs w:val="24"/>
        </w:rPr>
        <w:t xml:space="preserve">The cecum is always </w:t>
      </w:r>
      <w:r w:rsidR="0099252C" w:rsidRPr="00F42F69">
        <w:rPr>
          <w:rFonts w:ascii="Book Antiqua" w:hAnsi="Book Antiqua" w:cs="Arial"/>
          <w:sz w:val="24"/>
          <w:szCs w:val="24"/>
        </w:rPr>
        <w:t>affected</w:t>
      </w:r>
      <w:r w:rsidR="00887BE8" w:rsidRPr="00F42F69">
        <w:rPr>
          <w:rFonts w:ascii="Book Antiqua" w:hAnsi="Book Antiqua" w:cs="Arial"/>
          <w:sz w:val="24"/>
          <w:szCs w:val="24"/>
        </w:rPr>
        <w:t xml:space="preserve"> by NE</w:t>
      </w:r>
      <w:r w:rsidR="0099252C" w:rsidRPr="00F42F69">
        <w:rPr>
          <w:rFonts w:ascii="Book Antiqua" w:hAnsi="Book Antiqua" w:cs="Arial"/>
          <w:sz w:val="24"/>
          <w:szCs w:val="24"/>
        </w:rPr>
        <w:t xml:space="preserve"> </w:t>
      </w:r>
      <w:r w:rsidR="00887BE8" w:rsidRPr="00F42F69">
        <w:rPr>
          <w:rFonts w:ascii="Book Antiqua" w:hAnsi="Book Antiqua" w:cs="Arial"/>
          <w:sz w:val="24"/>
          <w:szCs w:val="24"/>
        </w:rPr>
        <w:t>and very often extends</w:t>
      </w:r>
      <w:r w:rsidR="0099252C" w:rsidRPr="00F42F69">
        <w:rPr>
          <w:rFonts w:ascii="Book Antiqua" w:hAnsi="Book Antiqua" w:cs="Arial"/>
          <w:sz w:val="24"/>
          <w:szCs w:val="24"/>
        </w:rPr>
        <w:t xml:space="preserve"> to the ileum. </w:t>
      </w:r>
      <w:r w:rsidR="002730BE" w:rsidRPr="00F42F69">
        <w:rPr>
          <w:rFonts w:ascii="Book Antiqua" w:hAnsi="Book Antiqua" w:cs="Arial"/>
          <w:sz w:val="24"/>
          <w:szCs w:val="24"/>
        </w:rPr>
        <w:t>The a</w:t>
      </w:r>
      <w:r w:rsidR="000200BD" w:rsidRPr="00F42F69">
        <w:rPr>
          <w:rFonts w:ascii="Book Antiqua" w:hAnsi="Book Antiqua" w:cs="Arial"/>
          <w:sz w:val="24"/>
          <w:szCs w:val="24"/>
        </w:rPr>
        <w:t xml:space="preserve">scending and transverse </w:t>
      </w:r>
      <w:r w:rsidR="00887BE8" w:rsidRPr="00F42F69">
        <w:rPr>
          <w:rFonts w:ascii="Book Antiqua" w:hAnsi="Book Antiqua" w:cs="Arial"/>
          <w:sz w:val="24"/>
          <w:szCs w:val="24"/>
        </w:rPr>
        <w:t>colon</w:t>
      </w:r>
      <w:r w:rsidR="002730BE" w:rsidRPr="00F42F69">
        <w:rPr>
          <w:rFonts w:ascii="Book Antiqua" w:hAnsi="Book Antiqua" w:cs="Arial"/>
          <w:sz w:val="24"/>
          <w:szCs w:val="24"/>
        </w:rPr>
        <w:t xml:space="preserve"> </w:t>
      </w:r>
      <w:r w:rsidR="00887BE8" w:rsidRPr="00F42F69">
        <w:rPr>
          <w:rFonts w:ascii="Book Antiqua" w:hAnsi="Book Antiqua" w:cs="Arial"/>
          <w:sz w:val="24"/>
          <w:szCs w:val="24"/>
        </w:rPr>
        <w:t>may</w:t>
      </w:r>
      <w:r w:rsidR="000200BD" w:rsidRPr="00F42F69">
        <w:rPr>
          <w:rFonts w:ascii="Book Antiqua" w:hAnsi="Book Antiqua" w:cs="Arial"/>
          <w:sz w:val="24"/>
          <w:szCs w:val="24"/>
        </w:rPr>
        <w:t xml:space="preserve"> also be involved.  A case of diffuse colorectal inflammation following chemotherapy in a pediatric leukemic patient was reported</w:t>
      </w:r>
      <w:r w:rsidR="00284FE9" w:rsidRPr="00F42F69">
        <w:rPr>
          <w:rFonts w:ascii="Book Antiqua" w:hAnsi="Book Antiqua" w:cs="Arial"/>
          <w:sz w:val="24"/>
          <w:szCs w:val="24"/>
          <w:vertAlign w:val="superscript"/>
        </w:rPr>
        <w:t>[</w:t>
      </w:r>
      <w:r w:rsidR="00033D24" w:rsidRPr="00F42F69">
        <w:rPr>
          <w:rFonts w:ascii="Book Antiqua" w:hAnsi="Book Antiqua" w:cs="Arial"/>
          <w:sz w:val="24"/>
          <w:szCs w:val="24"/>
          <w:vertAlign w:val="superscript"/>
        </w:rPr>
        <w:t>16</w:t>
      </w:r>
      <w:r w:rsidR="00284FE9" w:rsidRPr="00F42F69">
        <w:rPr>
          <w:rFonts w:ascii="Book Antiqua" w:hAnsi="Book Antiqua" w:cs="Arial"/>
          <w:sz w:val="24"/>
          <w:szCs w:val="24"/>
          <w:vertAlign w:val="superscript"/>
        </w:rPr>
        <w:t>]</w:t>
      </w:r>
      <w:r w:rsidR="000200BD" w:rsidRPr="00F42F69">
        <w:rPr>
          <w:rFonts w:ascii="Book Antiqua" w:hAnsi="Book Antiqua" w:cs="Arial"/>
          <w:sz w:val="24"/>
          <w:szCs w:val="24"/>
        </w:rPr>
        <w:t>. This predilection by the cecum may be explained by its distensibility</w:t>
      </w:r>
      <w:r w:rsidR="00F5186B" w:rsidRPr="00F42F69">
        <w:rPr>
          <w:rFonts w:ascii="Book Antiqua" w:hAnsi="Book Antiqua" w:cs="Arial"/>
          <w:sz w:val="24"/>
          <w:szCs w:val="24"/>
        </w:rPr>
        <w:t xml:space="preserve"> and limited blood supply</w:t>
      </w:r>
      <w:r w:rsidR="00284FE9"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2</w:t>
      </w:r>
      <w:r w:rsidR="00284FE9" w:rsidRPr="00F42F69">
        <w:rPr>
          <w:rFonts w:ascii="Book Antiqua" w:hAnsi="Book Antiqua" w:cs="Arial"/>
          <w:sz w:val="24"/>
          <w:szCs w:val="24"/>
          <w:vertAlign w:val="superscript"/>
        </w:rPr>
        <w:t>]</w:t>
      </w:r>
      <w:r w:rsidR="00F5186B" w:rsidRPr="00F42F69">
        <w:rPr>
          <w:rFonts w:ascii="Book Antiqua" w:hAnsi="Book Antiqua" w:cs="Arial"/>
          <w:sz w:val="24"/>
          <w:szCs w:val="24"/>
        </w:rPr>
        <w:t>.</w:t>
      </w:r>
      <w:r w:rsidR="000200BD" w:rsidRPr="00F42F69">
        <w:rPr>
          <w:rFonts w:ascii="Book Antiqua" w:hAnsi="Book Antiqua" w:cs="Arial"/>
          <w:sz w:val="24"/>
          <w:szCs w:val="24"/>
        </w:rPr>
        <w:t xml:space="preserve"> </w:t>
      </w:r>
      <w:r w:rsidR="00887BE8" w:rsidRPr="00F42F69">
        <w:rPr>
          <w:rFonts w:ascii="Book Antiqua" w:hAnsi="Book Antiqua" w:cs="Arial"/>
          <w:sz w:val="24"/>
          <w:szCs w:val="24"/>
        </w:rPr>
        <w:br/>
      </w:r>
      <w:r w:rsidR="00027424" w:rsidRPr="00F42F69">
        <w:rPr>
          <w:rFonts w:ascii="Book Antiqua" w:hAnsi="Book Antiqua" w:cs="Arial" w:hint="eastAsia"/>
          <w:sz w:val="24"/>
          <w:szCs w:val="24"/>
          <w:lang w:eastAsia="zh-CN"/>
        </w:rPr>
        <w:t xml:space="preserve">  </w:t>
      </w:r>
      <w:r w:rsidR="009B7A34" w:rsidRPr="00F42F69">
        <w:rPr>
          <w:rFonts w:ascii="Book Antiqua" w:hAnsi="Book Antiqua" w:cs="Arial"/>
          <w:sz w:val="24"/>
          <w:szCs w:val="24"/>
        </w:rPr>
        <w:t>A</w:t>
      </w:r>
      <w:r w:rsidR="008B008A" w:rsidRPr="00F42F69">
        <w:rPr>
          <w:rFonts w:ascii="Book Antiqua" w:hAnsi="Book Antiqua" w:cs="Arial"/>
          <w:sz w:val="24"/>
          <w:szCs w:val="24"/>
        </w:rPr>
        <w:t>lthough a</w:t>
      </w:r>
      <w:r w:rsidR="009B7A34" w:rsidRPr="00F42F69">
        <w:rPr>
          <w:rFonts w:ascii="Book Antiqua" w:hAnsi="Book Antiqua" w:cs="Arial"/>
          <w:sz w:val="24"/>
          <w:szCs w:val="24"/>
        </w:rPr>
        <w:t xml:space="preserve"> superimposed </w:t>
      </w:r>
      <w:r w:rsidR="008B008A" w:rsidRPr="00F42F69">
        <w:rPr>
          <w:rFonts w:ascii="Book Antiqua" w:hAnsi="Book Antiqua" w:cs="Arial"/>
          <w:sz w:val="24"/>
          <w:szCs w:val="24"/>
        </w:rPr>
        <w:t xml:space="preserve">infection </w:t>
      </w:r>
      <w:r w:rsidR="009B7A34" w:rsidRPr="00F42F69">
        <w:rPr>
          <w:rFonts w:ascii="Book Antiqua" w:hAnsi="Book Antiqua" w:cs="Arial"/>
          <w:sz w:val="24"/>
          <w:szCs w:val="24"/>
        </w:rPr>
        <w:t xml:space="preserve">of the damaged mucosa in the neutropenic patient is </w:t>
      </w:r>
      <w:r w:rsidR="008B008A" w:rsidRPr="00F42F69">
        <w:rPr>
          <w:rFonts w:ascii="Book Antiqua" w:hAnsi="Book Antiqua" w:cs="Arial"/>
          <w:sz w:val="24"/>
          <w:szCs w:val="24"/>
        </w:rPr>
        <w:t xml:space="preserve">not </w:t>
      </w:r>
      <w:r w:rsidR="00887BE8" w:rsidRPr="00F42F69">
        <w:rPr>
          <w:rFonts w:ascii="Book Antiqua" w:hAnsi="Book Antiqua" w:cs="Arial"/>
          <w:sz w:val="24"/>
          <w:szCs w:val="24"/>
        </w:rPr>
        <w:t xml:space="preserve">universally </w:t>
      </w:r>
      <w:r w:rsidR="008B008A" w:rsidRPr="00F42F69">
        <w:rPr>
          <w:rFonts w:ascii="Book Antiqua" w:hAnsi="Book Antiqua" w:cs="Arial"/>
          <w:sz w:val="24"/>
          <w:szCs w:val="24"/>
        </w:rPr>
        <w:t xml:space="preserve">considered a </w:t>
      </w:r>
      <w:r w:rsidR="00827F2C" w:rsidRPr="00F42F69">
        <w:rPr>
          <w:rFonts w:ascii="Book Antiqua" w:hAnsi="Book Antiqua" w:cs="Arial"/>
          <w:sz w:val="24"/>
          <w:szCs w:val="24"/>
        </w:rPr>
        <w:t>diagnostic criterion, it definitively plays an important role in the pathogenesis of NE</w:t>
      </w:r>
      <w:r w:rsidR="00284FE9"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3</w:t>
      </w:r>
      <w:r w:rsidR="00284FE9" w:rsidRPr="00F42F69">
        <w:rPr>
          <w:rFonts w:ascii="Book Antiqua" w:hAnsi="Book Antiqua" w:cs="Arial"/>
          <w:sz w:val="24"/>
          <w:szCs w:val="24"/>
          <w:vertAlign w:val="superscript"/>
        </w:rPr>
        <w:t>]</w:t>
      </w:r>
      <w:r w:rsidR="00827F2C" w:rsidRPr="00F42F69">
        <w:rPr>
          <w:rFonts w:ascii="Book Antiqua" w:hAnsi="Book Antiqua" w:cs="Arial"/>
          <w:sz w:val="24"/>
          <w:szCs w:val="24"/>
        </w:rPr>
        <w:t xml:space="preserve">.  Gram-negative </w:t>
      </w:r>
      <w:r w:rsidR="00887BE8" w:rsidRPr="00F42F69">
        <w:rPr>
          <w:rFonts w:ascii="Book Antiqua" w:hAnsi="Book Antiqua" w:cs="Arial"/>
          <w:sz w:val="24"/>
          <w:szCs w:val="24"/>
        </w:rPr>
        <w:t>rods, gram</w:t>
      </w:r>
      <w:r w:rsidR="00054AA0" w:rsidRPr="00F42F69">
        <w:rPr>
          <w:rFonts w:ascii="Book Antiqua" w:hAnsi="Book Antiqua" w:cs="Arial"/>
          <w:sz w:val="24"/>
          <w:szCs w:val="24"/>
        </w:rPr>
        <w:t>-positive cocci, enterococci, fungi</w:t>
      </w:r>
      <w:r w:rsidR="00887BE8" w:rsidRPr="00F42F69">
        <w:rPr>
          <w:rFonts w:ascii="Book Antiqua" w:hAnsi="Book Antiqua" w:cs="Arial"/>
          <w:sz w:val="24"/>
          <w:szCs w:val="24"/>
        </w:rPr>
        <w:t>,</w:t>
      </w:r>
      <w:r w:rsidR="00054AA0" w:rsidRPr="00F42F69">
        <w:rPr>
          <w:rFonts w:ascii="Book Antiqua" w:hAnsi="Book Antiqua" w:cs="Arial"/>
          <w:sz w:val="24"/>
          <w:szCs w:val="24"/>
        </w:rPr>
        <w:t xml:space="preserve"> and virus have been implicated as causes</w:t>
      </w:r>
      <w:r w:rsidR="00284FE9"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8</w:t>
      </w:r>
      <w:r w:rsidR="00A64C46" w:rsidRPr="00F42F69">
        <w:rPr>
          <w:rFonts w:ascii="Book Antiqua" w:hAnsi="Book Antiqua" w:cs="Arial"/>
          <w:sz w:val="24"/>
          <w:szCs w:val="24"/>
          <w:vertAlign w:val="superscript"/>
        </w:rPr>
        <w:t>,17,</w:t>
      </w:r>
      <w:r w:rsidR="004D7A74" w:rsidRPr="00F42F69">
        <w:rPr>
          <w:rFonts w:ascii="Book Antiqua" w:hAnsi="Book Antiqua" w:cs="Arial"/>
          <w:sz w:val="24"/>
          <w:szCs w:val="24"/>
          <w:vertAlign w:val="superscript"/>
        </w:rPr>
        <w:t>18</w:t>
      </w:r>
      <w:r w:rsidR="00284FE9" w:rsidRPr="00F42F69">
        <w:rPr>
          <w:rFonts w:ascii="Book Antiqua" w:hAnsi="Book Antiqua" w:cs="Arial"/>
          <w:sz w:val="24"/>
          <w:szCs w:val="24"/>
          <w:vertAlign w:val="superscript"/>
        </w:rPr>
        <w:t>]</w:t>
      </w:r>
      <w:r w:rsidR="00054AA0" w:rsidRPr="00F42F69">
        <w:rPr>
          <w:rFonts w:ascii="Book Antiqua" w:hAnsi="Book Antiqua" w:cs="Arial"/>
          <w:sz w:val="24"/>
          <w:szCs w:val="24"/>
        </w:rPr>
        <w:t>.</w:t>
      </w:r>
      <w:r w:rsidR="003F624F" w:rsidRPr="00F42F69">
        <w:rPr>
          <w:rFonts w:ascii="Book Antiqua" w:hAnsi="Book Antiqua" w:cs="Arial"/>
          <w:sz w:val="24"/>
          <w:szCs w:val="24"/>
        </w:rPr>
        <w:t xml:space="preserve"> Bacterial translocation and bacteremia is </w:t>
      </w:r>
      <w:r w:rsidR="00887BE8" w:rsidRPr="00F42F69">
        <w:rPr>
          <w:rFonts w:ascii="Book Antiqua" w:hAnsi="Book Antiqua" w:cs="Arial"/>
          <w:sz w:val="24"/>
          <w:szCs w:val="24"/>
        </w:rPr>
        <w:t xml:space="preserve">also </w:t>
      </w:r>
      <w:r w:rsidR="003F624F" w:rsidRPr="00F42F69">
        <w:rPr>
          <w:rFonts w:ascii="Book Antiqua" w:hAnsi="Book Antiqua" w:cs="Arial"/>
          <w:sz w:val="24"/>
          <w:szCs w:val="24"/>
        </w:rPr>
        <w:t>frequent</w:t>
      </w:r>
      <w:r w:rsidR="00887BE8" w:rsidRPr="00F42F69">
        <w:rPr>
          <w:rFonts w:ascii="Book Antiqua" w:hAnsi="Book Antiqua" w:cs="Arial"/>
          <w:sz w:val="24"/>
          <w:szCs w:val="24"/>
        </w:rPr>
        <w:t>ly seen in the</w:t>
      </w:r>
      <w:r w:rsidR="003F624F" w:rsidRPr="00F42F69">
        <w:rPr>
          <w:rFonts w:ascii="Book Antiqua" w:hAnsi="Book Antiqua" w:cs="Arial"/>
          <w:sz w:val="24"/>
          <w:szCs w:val="24"/>
        </w:rPr>
        <w:t xml:space="preserve">se patients. </w:t>
      </w:r>
      <w:r w:rsidR="00887BE8" w:rsidRPr="00F42F69">
        <w:rPr>
          <w:rFonts w:ascii="Book Antiqua" w:hAnsi="Book Antiqua" w:cs="Arial"/>
          <w:sz w:val="24"/>
          <w:szCs w:val="24"/>
        </w:rPr>
        <w:t>While some</w:t>
      </w:r>
      <w:r w:rsidR="00037173" w:rsidRPr="00F42F69">
        <w:rPr>
          <w:rFonts w:ascii="Book Antiqua" w:hAnsi="Book Antiqua" w:cs="Arial"/>
          <w:sz w:val="24"/>
          <w:szCs w:val="24"/>
        </w:rPr>
        <w:t xml:space="preserve"> authors associate NE with infection by </w:t>
      </w:r>
      <w:r w:rsidR="00037173" w:rsidRPr="00F42F69">
        <w:rPr>
          <w:rFonts w:ascii="Book Antiqua" w:hAnsi="Book Antiqua" w:cs="Arial"/>
          <w:i/>
          <w:sz w:val="24"/>
          <w:szCs w:val="24"/>
        </w:rPr>
        <w:t>Clostrid</w:t>
      </w:r>
      <w:r w:rsidR="00FC66D7" w:rsidRPr="00F42F69">
        <w:rPr>
          <w:rFonts w:ascii="Book Antiqua" w:hAnsi="Book Antiqua" w:cs="Arial"/>
          <w:i/>
          <w:sz w:val="24"/>
          <w:szCs w:val="24"/>
        </w:rPr>
        <w:t>iu</w:t>
      </w:r>
      <w:r w:rsidR="00037173" w:rsidRPr="00F42F69">
        <w:rPr>
          <w:rFonts w:ascii="Book Antiqua" w:hAnsi="Book Antiqua" w:cs="Arial"/>
          <w:i/>
          <w:sz w:val="24"/>
          <w:szCs w:val="24"/>
        </w:rPr>
        <w:t>m septicum</w:t>
      </w:r>
      <w:r w:rsidR="00037173" w:rsidRPr="00F42F69">
        <w:rPr>
          <w:rFonts w:ascii="Book Antiqua" w:hAnsi="Book Antiqua" w:cs="Arial"/>
          <w:sz w:val="24"/>
          <w:szCs w:val="24"/>
        </w:rPr>
        <w:t xml:space="preserve">, this is not always </w:t>
      </w:r>
      <w:r w:rsidR="00887BE8" w:rsidRPr="00F42F69">
        <w:rPr>
          <w:rFonts w:ascii="Book Antiqua" w:hAnsi="Book Antiqua" w:cs="Arial"/>
          <w:sz w:val="24"/>
          <w:szCs w:val="24"/>
        </w:rPr>
        <w:t>implicate</w:t>
      </w:r>
      <w:r w:rsidR="00037173" w:rsidRPr="00F42F69">
        <w:rPr>
          <w:rFonts w:ascii="Book Antiqua" w:hAnsi="Book Antiqua" w:cs="Arial"/>
          <w:sz w:val="24"/>
          <w:szCs w:val="24"/>
        </w:rPr>
        <w:t>d among the pathogens in other studies</w:t>
      </w:r>
      <w:r w:rsidR="00284FE9"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19</w:t>
      </w:r>
      <w:r w:rsidR="00284FE9" w:rsidRPr="00F42F69">
        <w:rPr>
          <w:rFonts w:ascii="Book Antiqua" w:hAnsi="Book Antiqua" w:cs="Arial"/>
          <w:sz w:val="24"/>
          <w:szCs w:val="24"/>
          <w:vertAlign w:val="superscript"/>
        </w:rPr>
        <w:t>]</w:t>
      </w:r>
      <w:r w:rsidR="00037173" w:rsidRPr="00F42F69">
        <w:rPr>
          <w:rFonts w:ascii="Book Antiqua" w:hAnsi="Book Antiqua" w:cs="Arial"/>
          <w:sz w:val="24"/>
          <w:szCs w:val="24"/>
        </w:rPr>
        <w:t xml:space="preserve">.  </w:t>
      </w:r>
      <w:r w:rsidR="003F624F" w:rsidRPr="00F42F69">
        <w:rPr>
          <w:rFonts w:ascii="Book Antiqua" w:hAnsi="Book Antiqua" w:cs="Arial"/>
          <w:sz w:val="24"/>
          <w:szCs w:val="24"/>
        </w:rPr>
        <w:t xml:space="preserve">Sloas </w:t>
      </w:r>
      <w:r w:rsidR="003F624F" w:rsidRPr="00F42F69">
        <w:rPr>
          <w:rFonts w:ascii="Book Antiqua" w:hAnsi="Book Antiqua" w:cs="Arial"/>
          <w:i/>
          <w:sz w:val="24"/>
          <w:szCs w:val="24"/>
        </w:rPr>
        <w:t>et al</w:t>
      </w:r>
      <w:r w:rsidR="00027424" w:rsidRPr="00F42F69">
        <w:rPr>
          <w:rFonts w:ascii="Book Antiqua" w:hAnsi="Book Antiqua" w:cs="Arial"/>
          <w:sz w:val="24"/>
          <w:szCs w:val="24"/>
          <w:vertAlign w:val="superscript"/>
        </w:rPr>
        <w:t>[20]</w:t>
      </w:r>
      <w:r w:rsidR="003F624F" w:rsidRPr="00F42F69">
        <w:rPr>
          <w:rFonts w:ascii="Book Antiqua" w:hAnsi="Book Antiqua" w:cs="Arial"/>
          <w:i/>
          <w:sz w:val="24"/>
          <w:szCs w:val="24"/>
        </w:rPr>
        <w:t xml:space="preserve"> </w:t>
      </w:r>
      <w:r w:rsidR="003F624F" w:rsidRPr="00F42F69">
        <w:rPr>
          <w:rFonts w:ascii="Book Antiqua" w:hAnsi="Book Antiqua" w:cs="Arial"/>
          <w:sz w:val="24"/>
          <w:szCs w:val="24"/>
        </w:rPr>
        <w:t xml:space="preserve">reported </w:t>
      </w:r>
      <w:r w:rsidR="00887BE8" w:rsidRPr="00F42F69">
        <w:rPr>
          <w:rFonts w:ascii="Book Antiqua" w:hAnsi="Book Antiqua" w:cs="Arial"/>
          <w:sz w:val="24"/>
          <w:szCs w:val="24"/>
        </w:rPr>
        <w:t>NE</w:t>
      </w:r>
      <w:r w:rsidR="003F624F" w:rsidRPr="00F42F69">
        <w:rPr>
          <w:rFonts w:ascii="Book Antiqua" w:hAnsi="Book Antiqua" w:cs="Arial"/>
          <w:sz w:val="24"/>
          <w:szCs w:val="24"/>
        </w:rPr>
        <w:t xml:space="preserve"> in 24 leukemic children and found</w:t>
      </w:r>
      <w:r w:rsidR="00DB2586" w:rsidRPr="00F42F69">
        <w:rPr>
          <w:rFonts w:ascii="Book Antiqua" w:hAnsi="Book Antiqua" w:cs="Arial"/>
          <w:sz w:val="24"/>
          <w:szCs w:val="24"/>
        </w:rPr>
        <w:t xml:space="preserve"> six different pathogens in eight patients with bacteremia (</w:t>
      </w:r>
      <w:r w:rsidR="00DB2586" w:rsidRPr="00F42F69">
        <w:rPr>
          <w:rFonts w:ascii="Book Antiqua" w:hAnsi="Book Antiqua" w:cs="Arial"/>
          <w:i/>
          <w:sz w:val="24"/>
          <w:szCs w:val="24"/>
        </w:rPr>
        <w:t xml:space="preserve">Escherichia coli </w:t>
      </w:r>
      <w:r w:rsidR="00DB2586" w:rsidRPr="00F42F69">
        <w:rPr>
          <w:rFonts w:ascii="Book Antiqua" w:hAnsi="Book Antiqua" w:cs="Arial"/>
          <w:sz w:val="24"/>
          <w:szCs w:val="24"/>
        </w:rPr>
        <w:t xml:space="preserve">in 3 patients, </w:t>
      </w:r>
      <w:r w:rsidR="00DB2586" w:rsidRPr="00F42F69">
        <w:rPr>
          <w:rFonts w:ascii="Book Antiqua" w:hAnsi="Book Antiqua" w:cs="Arial"/>
          <w:i/>
          <w:sz w:val="24"/>
          <w:szCs w:val="24"/>
        </w:rPr>
        <w:t>Kleibsiella pneumoniae</w:t>
      </w:r>
      <w:r w:rsidR="00DB2586" w:rsidRPr="00F42F69">
        <w:rPr>
          <w:rFonts w:ascii="Book Antiqua" w:hAnsi="Book Antiqua" w:cs="Arial"/>
          <w:sz w:val="24"/>
          <w:szCs w:val="24"/>
        </w:rPr>
        <w:t xml:space="preserve"> in 2 patients, </w:t>
      </w:r>
      <w:r w:rsidR="00DB2586" w:rsidRPr="00F42F69">
        <w:rPr>
          <w:rFonts w:ascii="Book Antiqua" w:hAnsi="Book Antiqua" w:cs="Arial"/>
          <w:i/>
          <w:sz w:val="24"/>
          <w:szCs w:val="24"/>
        </w:rPr>
        <w:t xml:space="preserve">Enterobacter taylorae, Morganella morganii, </w:t>
      </w:r>
      <w:r w:rsidR="00DB2586" w:rsidRPr="00F42F69">
        <w:rPr>
          <w:rFonts w:ascii="Book Antiqua" w:hAnsi="Book Antiqua" w:cs="Arial"/>
          <w:sz w:val="24"/>
          <w:szCs w:val="24"/>
        </w:rPr>
        <w:t xml:space="preserve">and a </w:t>
      </w:r>
      <w:r w:rsidR="00DB2586" w:rsidRPr="00F42F69">
        <w:rPr>
          <w:rFonts w:ascii="Book Antiqua" w:hAnsi="Book Antiqua" w:cs="Arial"/>
          <w:i/>
          <w:sz w:val="24"/>
          <w:szCs w:val="24"/>
        </w:rPr>
        <w:t xml:space="preserve">Streptococcus viridans </w:t>
      </w:r>
      <w:r w:rsidR="00DB2586" w:rsidRPr="00F42F69">
        <w:rPr>
          <w:rFonts w:ascii="Book Antiqua" w:hAnsi="Book Antiqua" w:cs="Arial"/>
          <w:sz w:val="24"/>
          <w:szCs w:val="24"/>
        </w:rPr>
        <w:t xml:space="preserve">in 1 patient each). They also found </w:t>
      </w:r>
      <w:r w:rsidR="00DB2586" w:rsidRPr="00F42F69">
        <w:rPr>
          <w:rFonts w:ascii="Book Antiqua" w:hAnsi="Book Antiqua" w:cs="Arial"/>
          <w:i/>
          <w:sz w:val="24"/>
          <w:szCs w:val="24"/>
        </w:rPr>
        <w:t xml:space="preserve">Clostriduim difficile </w:t>
      </w:r>
      <w:r w:rsidR="00887BE8" w:rsidRPr="00F42F69">
        <w:rPr>
          <w:rFonts w:ascii="Book Antiqua" w:hAnsi="Book Antiqua" w:cs="Arial"/>
          <w:sz w:val="24"/>
          <w:szCs w:val="24"/>
        </w:rPr>
        <w:t>toxin in the</w:t>
      </w:r>
      <w:r w:rsidR="00264EBC" w:rsidRPr="00F42F69">
        <w:rPr>
          <w:rFonts w:ascii="Book Antiqua" w:hAnsi="Book Antiqua" w:cs="Arial"/>
          <w:sz w:val="24"/>
          <w:szCs w:val="24"/>
        </w:rPr>
        <w:t xml:space="preserve"> stools of three</w:t>
      </w:r>
      <w:r w:rsidR="00887BE8" w:rsidRPr="00F42F69">
        <w:rPr>
          <w:rFonts w:ascii="Book Antiqua" w:hAnsi="Book Antiqua" w:cs="Arial"/>
          <w:sz w:val="24"/>
          <w:szCs w:val="24"/>
        </w:rPr>
        <w:t xml:space="preserve"> of the </w:t>
      </w:r>
      <w:r w:rsidR="00DB2586" w:rsidRPr="00F42F69">
        <w:rPr>
          <w:rFonts w:ascii="Book Antiqua" w:hAnsi="Book Antiqua" w:cs="Arial"/>
          <w:sz w:val="24"/>
          <w:szCs w:val="24"/>
        </w:rPr>
        <w:t>16 patients</w:t>
      </w:r>
      <w:r w:rsidR="00887BE8" w:rsidRPr="00F42F69">
        <w:rPr>
          <w:rFonts w:ascii="Book Antiqua" w:hAnsi="Book Antiqua" w:cs="Arial"/>
          <w:sz w:val="24"/>
          <w:szCs w:val="24"/>
        </w:rPr>
        <w:t xml:space="preserve"> who were tested</w:t>
      </w:r>
      <w:r w:rsidR="00DB2586" w:rsidRPr="00F42F69">
        <w:rPr>
          <w:rFonts w:ascii="Book Antiqua" w:hAnsi="Book Antiqua" w:cs="Arial"/>
          <w:sz w:val="24"/>
          <w:szCs w:val="24"/>
        </w:rPr>
        <w:t xml:space="preserve">. </w:t>
      </w:r>
      <w:r w:rsidR="00887BE8" w:rsidRPr="00F42F69">
        <w:rPr>
          <w:rFonts w:ascii="Book Antiqua" w:hAnsi="Book Antiqua" w:cs="Arial"/>
          <w:sz w:val="24"/>
          <w:szCs w:val="24"/>
        </w:rPr>
        <w:t>I</w:t>
      </w:r>
      <w:r w:rsidR="001F2B6A" w:rsidRPr="00F42F69">
        <w:rPr>
          <w:rFonts w:ascii="Book Antiqua" w:hAnsi="Book Antiqua" w:cs="Arial"/>
          <w:sz w:val="24"/>
          <w:szCs w:val="24"/>
        </w:rPr>
        <w:t xml:space="preserve">mmunosuppression and the </w:t>
      </w:r>
      <w:r w:rsidR="001F2B6A" w:rsidRPr="00F42F69">
        <w:rPr>
          <w:rFonts w:ascii="Book Antiqua" w:hAnsi="Book Antiqua" w:cs="Arial"/>
          <w:sz w:val="24"/>
          <w:szCs w:val="24"/>
        </w:rPr>
        <w:lastRenderedPageBreak/>
        <w:t>frequent use of antimicrobial</w:t>
      </w:r>
      <w:r w:rsidR="00887BE8" w:rsidRPr="00F42F69">
        <w:rPr>
          <w:rFonts w:ascii="Book Antiqua" w:hAnsi="Book Antiqua" w:cs="Arial"/>
          <w:sz w:val="24"/>
          <w:szCs w:val="24"/>
        </w:rPr>
        <w:t>s</w:t>
      </w:r>
      <w:r w:rsidR="001F2B6A" w:rsidRPr="00F42F69">
        <w:rPr>
          <w:rFonts w:ascii="Book Antiqua" w:hAnsi="Book Antiqua" w:cs="Arial"/>
          <w:sz w:val="24"/>
          <w:szCs w:val="24"/>
        </w:rPr>
        <w:t xml:space="preserve"> in </w:t>
      </w:r>
      <w:r w:rsidR="00887BE8" w:rsidRPr="00F42F69">
        <w:rPr>
          <w:rFonts w:ascii="Book Antiqua" w:hAnsi="Book Antiqua" w:cs="Arial"/>
          <w:sz w:val="24"/>
          <w:szCs w:val="24"/>
        </w:rPr>
        <w:t xml:space="preserve">NE </w:t>
      </w:r>
      <w:r w:rsidR="001F2B6A" w:rsidRPr="00F42F69">
        <w:rPr>
          <w:rFonts w:ascii="Book Antiqua" w:hAnsi="Book Antiqua" w:cs="Arial"/>
          <w:sz w:val="24"/>
          <w:szCs w:val="24"/>
        </w:rPr>
        <w:t xml:space="preserve">can alter </w:t>
      </w:r>
      <w:r w:rsidR="00887BE8" w:rsidRPr="00F42F69">
        <w:rPr>
          <w:rFonts w:ascii="Book Antiqua" w:hAnsi="Book Antiqua" w:cs="Arial"/>
          <w:sz w:val="24"/>
          <w:szCs w:val="24"/>
        </w:rPr>
        <w:t xml:space="preserve">normal flora and facilitate </w:t>
      </w:r>
      <w:r w:rsidR="001F2B6A" w:rsidRPr="00F42F69">
        <w:rPr>
          <w:rFonts w:ascii="Book Antiqua" w:hAnsi="Book Antiqua" w:cs="Arial"/>
          <w:sz w:val="24"/>
          <w:szCs w:val="24"/>
        </w:rPr>
        <w:t>infection by less common agents</w:t>
      </w:r>
      <w:r w:rsidR="00284FE9" w:rsidRPr="00F42F69">
        <w:rPr>
          <w:rFonts w:ascii="Book Antiqua" w:hAnsi="Book Antiqua" w:cs="Arial"/>
          <w:sz w:val="24"/>
          <w:szCs w:val="24"/>
          <w:vertAlign w:val="superscript"/>
        </w:rPr>
        <w:t>[</w:t>
      </w:r>
      <w:r w:rsidR="001F2B6A" w:rsidRPr="00F42F69">
        <w:rPr>
          <w:rFonts w:ascii="Book Antiqua" w:hAnsi="Book Antiqua" w:cs="Arial"/>
          <w:sz w:val="24"/>
          <w:szCs w:val="24"/>
          <w:vertAlign w:val="superscript"/>
        </w:rPr>
        <w:t>1</w:t>
      </w:r>
      <w:r w:rsidR="004D7A74" w:rsidRPr="00F42F69">
        <w:rPr>
          <w:rFonts w:ascii="Book Antiqua" w:hAnsi="Book Antiqua" w:cs="Arial"/>
          <w:sz w:val="24"/>
          <w:szCs w:val="24"/>
          <w:vertAlign w:val="superscript"/>
        </w:rPr>
        <w:t>7</w:t>
      </w:r>
      <w:r w:rsidR="00284FE9" w:rsidRPr="00F42F69">
        <w:rPr>
          <w:rFonts w:ascii="Book Antiqua" w:hAnsi="Book Antiqua" w:cs="Arial"/>
          <w:sz w:val="24"/>
          <w:szCs w:val="24"/>
          <w:vertAlign w:val="superscript"/>
        </w:rPr>
        <w:t>]</w:t>
      </w:r>
      <w:r w:rsidR="001F2B6A" w:rsidRPr="00F42F69">
        <w:rPr>
          <w:rFonts w:ascii="Book Antiqua" w:hAnsi="Book Antiqua" w:cs="Arial"/>
          <w:sz w:val="24"/>
          <w:szCs w:val="24"/>
        </w:rPr>
        <w:t>.</w:t>
      </w:r>
      <w:r w:rsidR="001C6C54" w:rsidRPr="00F42F69">
        <w:rPr>
          <w:rFonts w:ascii="Book Antiqua" w:hAnsi="Book Antiqua" w:cs="Arial"/>
          <w:sz w:val="24"/>
          <w:szCs w:val="24"/>
        </w:rPr>
        <w:t xml:space="preserve"> Fungal infections c</w:t>
      </w:r>
      <w:r w:rsidR="00887BE8" w:rsidRPr="00F42F69">
        <w:rPr>
          <w:rFonts w:ascii="Book Antiqua" w:hAnsi="Book Antiqua" w:cs="Arial"/>
          <w:sz w:val="24"/>
          <w:szCs w:val="24"/>
        </w:rPr>
        <w:t>an play an important role in NE. One</w:t>
      </w:r>
      <w:r w:rsidR="001C6C54" w:rsidRPr="00F42F69">
        <w:rPr>
          <w:rFonts w:ascii="Book Antiqua" w:hAnsi="Book Antiqua" w:cs="Arial"/>
          <w:sz w:val="24"/>
          <w:szCs w:val="24"/>
        </w:rPr>
        <w:t xml:space="preserve"> systematic review of</w:t>
      </w:r>
      <w:r w:rsidR="00887BE8" w:rsidRPr="00F42F69">
        <w:rPr>
          <w:rFonts w:ascii="Book Antiqua" w:hAnsi="Book Antiqua" w:cs="Arial"/>
          <w:sz w:val="24"/>
          <w:szCs w:val="24"/>
        </w:rPr>
        <w:t xml:space="preserve"> published</w:t>
      </w:r>
      <w:r w:rsidR="001C6C54" w:rsidRPr="00F42F69">
        <w:rPr>
          <w:rFonts w:ascii="Book Antiqua" w:hAnsi="Book Antiqua" w:cs="Arial"/>
          <w:sz w:val="24"/>
          <w:szCs w:val="24"/>
        </w:rPr>
        <w:t xml:space="preserve"> case </w:t>
      </w:r>
      <w:r w:rsidR="00887BE8" w:rsidRPr="00F42F69">
        <w:rPr>
          <w:rFonts w:ascii="Book Antiqua" w:hAnsi="Book Antiqua" w:cs="Arial"/>
          <w:sz w:val="24"/>
          <w:szCs w:val="24"/>
        </w:rPr>
        <w:t xml:space="preserve">studies </w:t>
      </w:r>
      <w:r w:rsidR="001C6C54" w:rsidRPr="00F42F69">
        <w:rPr>
          <w:rFonts w:ascii="Book Antiqua" w:hAnsi="Book Antiqua" w:cs="Arial"/>
          <w:sz w:val="24"/>
          <w:szCs w:val="24"/>
        </w:rPr>
        <w:t xml:space="preserve">found a significantly lower mortality rate in patients receiving antifungal agents for </w:t>
      </w:r>
      <w:r w:rsidR="00887BE8" w:rsidRPr="00F42F69">
        <w:rPr>
          <w:rFonts w:ascii="Book Antiqua" w:hAnsi="Book Antiqua" w:cs="Arial"/>
          <w:sz w:val="24"/>
          <w:szCs w:val="24"/>
        </w:rPr>
        <w:t xml:space="preserve">the </w:t>
      </w:r>
      <w:r w:rsidR="001C6C54" w:rsidRPr="00F42F69">
        <w:rPr>
          <w:rFonts w:ascii="Book Antiqua" w:hAnsi="Book Antiqua" w:cs="Arial"/>
          <w:sz w:val="24"/>
          <w:szCs w:val="24"/>
        </w:rPr>
        <w:t>treatment of NE</w:t>
      </w:r>
      <w:r w:rsidR="00284FE9"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21</w:t>
      </w:r>
      <w:r w:rsidR="00284FE9" w:rsidRPr="00F42F69">
        <w:rPr>
          <w:rFonts w:ascii="Book Antiqua" w:hAnsi="Book Antiqua" w:cs="Arial"/>
          <w:sz w:val="24"/>
          <w:szCs w:val="24"/>
          <w:vertAlign w:val="superscript"/>
        </w:rPr>
        <w:t>]</w:t>
      </w:r>
      <w:r w:rsidR="001C6C54" w:rsidRPr="00F42F69">
        <w:rPr>
          <w:rFonts w:ascii="Book Antiqua" w:hAnsi="Book Antiqua" w:cs="Arial"/>
          <w:sz w:val="24"/>
          <w:szCs w:val="24"/>
        </w:rPr>
        <w:t xml:space="preserve">. </w:t>
      </w:r>
      <w:r w:rsidR="001F2B6A" w:rsidRPr="00F42F69">
        <w:rPr>
          <w:rFonts w:ascii="Book Antiqua" w:hAnsi="Book Antiqua" w:cs="Arial"/>
          <w:sz w:val="24"/>
          <w:szCs w:val="24"/>
        </w:rPr>
        <w:t xml:space="preserve"> </w:t>
      </w:r>
    </w:p>
    <w:p w:rsidR="00027424" w:rsidRPr="00F42F69" w:rsidRDefault="00027424" w:rsidP="00CE0AED">
      <w:pPr>
        <w:adjustRightInd w:val="0"/>
        <w:snapToGrid w:val="0"/>
        <w:spacing w:after="0" w:line="360" w:lineRule="auto"/>
        <w:jc w:val="both"/>
        <w:rPr>
          <w:rFonts w:ascii="Book Antiqua" w:hAnsi="Book Antiqua" w:cs="Arial"/>
          <w:b/>
          <w:sz w:val="24"/>
          <w:szCs w:val="24"/>
          <w:lang w:eastAsia="zh-CN"/>
        </w:rPr>
      </w:pPr>
    </w:p>
    <w:p w:rsidR="007F7F58" w:rsidRPr="00F42F69" w:rsidRDefault="007F7F58" w:rsidP="00CE0AED">
      <w:pPr>
        <w:adjustRightInd w:val="0"/>
        <w:snapToGrid w:val="0"/>
        <w:spacing w:after="0" w:line="360" w:lineRule="auto"/>
        <w:jc w:val="both"/>
        <w:rPr>
          <w:rFonts w:ascii="Book Antiqua" w:hAnsi="Book Antiqua" w:cs="Arial"/>
          <w:b/>
          <w:sz w:val="24"/>
          <w:szCs w:val="24"/>
        </w:rPr>
      </w:pPr>
      <w:r w:rsidRPr="00F42F69">
        <w:rPr>
          <w:rFonts w:ascii="Book Antiqua" w:hAnsi="Book Antiqua" w:cs="Arial"/>
          <w:b/>
          <w:sz w:val="24"/>
          <w:szCs w:val="24"/>
        </w:rPr>
        <w:t>CLINICAL PRESENTATION</w:t>
      </w:r>
    </w:p>
    <w:p w:rsidR="00925903" w:rsidRPr="00F42F69" w:rsidRDefault="00113376" w:rsidP="00CE0AED">
      <w:pPr>
        <w:adjustRightInd w:val="0"/>
        <w:snapToGrid w:val="0"/>
        <w:spacing w:after="0" w:line="360" w:lineRule="auto"/>
        <w:jc w:val="both"/>
        <w:rPr>
          <w:rFonts w:ascii="Book Antiqua" w:hAnsi="Book Antiqua" w:cs="Arial"/>
          <w:sz w:val="24"/>
          <w:szCs w:val="24"/>
        </w:rPr>
      </w:pPr>
      <w:r w:rsidRPr="00F42F69">
        <w:rPr>
          <w:rFonts w:ascii="Book Antiqua" w:hAnsi="Book Antiqua" w:cs="Arial"/>
          <w:sz w:val="24"/>
          <w:szCs w:val="24"/>
        </w:rPr>
        <w:t>Patients with neutrophi</w:t>
      </w:r>
      <w:r w:rsidR="00887BE8" w:rsidRPr="00F42F69">
        <w:rPr>
          <w:rFonts w:ascii="Book Antiqua" w:hAnsi="Book Antiqua" w:cs="Arial"/>
          <w:sz w:val="24"/>
          <w:szCs w:val="24"/>
        </w:rPr>
        <w:t>l counts &lt;</w:t>
      </w:r>
      <w:r w:rsidR="00027424" w:rsidRPr="00F42F69">
        <w:rPr>
          <w:rFonts w:ascii="Book Antiqua" w:hAnsi="Book Antiqua" w:cs="Arial" w:hint="eastAsia"/>
          <w:sz w:val="24"/>
          <w:szCs w:val="24"/>
          <w:lang w:eastAsia="zh-CN"/>
        </w:rPr>
        <w:t xml:space="preserve"> </w:t>
      </w:r>
      <w:r w:rsidR="00887BE8" w:rsidRPr="00F42F69">
        <w:rPr>
          <w:rFonts w:ascii="Book Antiqua" w:hAnsi="Book Antiqua" w:cs="Arial"/>
          <w:sz w:val="24"/>
          <w:szCs w:val="24"/>
        </w:rPr>
        <w:t>500/µ</w:t>
      </w:r>
      <w:r w:rsidR="00027424" w:rsidRPr="00F42F69">
        <w:rPr>
          <w:rFonts w:ascii="Book Antiqua" w:hAnsi="Book Antiqua" w:cs="Arial" w:hint="eastAsia"/>
          <w:sz w:val="24"/>
          <w:szCs w:val="24"/>
          <w:lang w:eastAsia="zh-CN"/>
        </w:rPr>
        <w:t>L</w:t>
      </w:r>
      <w:r w:rsidR="00887BE8" w:rsidRPr="00F42F69">
        <w:rPr>
          <w:rFonts w:ascii="Book Antiqua" w:hAnsi="Book Antiqua" w:cs="Arial"/>
          <w:sz w:val="24"/>
          <w:szCs w:val="24"/>
        </w:rPr>
        <w:t xml:space="preserve"> are at </w:t>
      </w:r>
      <w:r w:rsidRPr="00F42F69">
        <w:rPr>
          <w:rFonts w:ascii="Book Antiqua" w:hAnsi="Book Antiqua" w:cs="Arial"/>
          <w:sz w:val="24"/>
          <w:szCs w:val="24"/>
        </w:rPr>
        <w:t>increased risk for deve</w:t>
      </w:r>
      <w:r w:rsidR="00376771" w:rsidRPr="00F42F69">
        <w:rPr>
          <w:rFonts w:ascii="Book Antiqua" w:hAnsi="Book Antiqua" w:cs="Arial"/>
          <w:sz w:val="24"/>
          <w:szCs w:val="24"/>
        </w:rPr>
        <w:t>loping NE.</w:t>
      </w:r>
      <w:r w:rsidR="00887BE8" w:rsidRPr="00F42F69">
        <w:rPr>
          <w:rFonts w:ascii="Book Antiqua" w:hAnsi="Book Antiqua" w:cs="Arial"/>
          <w:sz w:val="24"/>
          <w:szCs w:val="24"/>
        </w:rPr>
        <w:t xml:space="preserve"> </w:t>
      </w:r>
      <w:r w:rsidR="00376771" w:rsidRPr="00F42F69">
        <w:rPr>
          <w:rFonts w:ascii="Book Antiqua" w:hAnsi="Book Antiqua" w:cs="Arial"/>
          <w:sz w:val="24"/>
          <w:szCs w:val="24"/>
        </w:rPr>
        <w:t xml:space="preserve">Reports of </w:t>
      </w:r>
      <w:r w:rsidR="00887BE8" w:rsidRPr="00F42F69">
        <w:rPr>
          <w:rFonts w:ascii="Book Antiqua" w:hAnsi="Book Antiqua" w:cs="Arial"/>
          <w:sz w:val="24"/>
          <w:szCs w:val="24"/>
        </w:rPr>
        <w:t>neutrophil counts &lt;</w:t>
      </w:r>
      <w:r w:rsidR="00027424" w:rsidRPr="00F42F69">
        <w:rPr>
          <w:rFonts w:ascii="Book Antiqua" w:hAnsi="Book Antiqua" w:cs="Arial" w:hint="eastAsia"/>
          <w:sz w:val="24"/>
          <w:szCs w:val="24"/>
          <w:lang w:eastAsia="zh-CN"/>
        </w:rPr>
        <w:t xml:space="preserve"> </w:t>
      </w:r>
      <w:r w:rsidRPr="00F42F69">
        <w:rPr>
          <w:rFonts w:ascii="Book Antiqua" w:hAnsi="Book Antiqua" w:cs="Arial"/>
          <w:sz w:val="24"/>
          <w:szCs w:val="24"/>
        </w:rPr>
        <w:t>1000/µ</w:t>
      </w:r>
      <w:r w:rsidR="00027424" w:rsidRPr="00F42F69">
        <w:rPr>
          <w:rFonts w:ascii="Book Antiqua" w:hAnsi="Book Antiqua" w:cs="Arial" w:hint="eastAsia"/>
          <w:sz w:val="24"/>
          <w:szCs w:val="24"/>
          <w:lang w:eastAsia="zh-CN"/>
        </w:rPr>
        <w:t>L</w:t>
      </w:r>
      <w:r w:rsidRPr="00F42F69">
        <w:rPr>
          <w:rFonts w:ascii="Book Antiqua" w:hAnsi="Book Antiqua" w:cs="Arial"/>
          <w:sz w:val="24"/>
          <w:szCs w:val="24"/>
        </w:rPr>
        <w:t>)</w:t>
      </w:r>
      <w:r w:rsidR="00376771" w:rsidRPr="00F42F69">
        <w:rPr>
          <w:rFonts w:ascii="Book Antiqua" w:hAnsi="Book Antiqua" w:cs="Arial"/>
          <w:sz w:val="24"/>
          <w:szCs w:val="24"/>
        </w:rPr>
        <w:t xml:space="preserve"> have also been published</w:t>
      </w:r>
      <w:r w:rsidR="00284FE9" w:rsidRPr="00F42F69">
        <w:rPr>
          <w:rFonts w:ascii="Book Antiqua" w:hAnsi="Book Antiqua" w:cs="Arial"/>
          <w:sz w:val="24"/>
          <w:szCs w:val="24"/>
          <w:vertAlign w:val="superscript"/>
        </w:rPr>
        <w:t>[</w:t>
      </w:r>
      <w:r w:rsidR="001C6C54" w:rsidRPr="00F42F69">
        <w:rPr>
          <w:rFonts w:ascii="Book Antiqua" w:hAnsi="Book Antiqua" w:cs="Arial"/>
          <w:sz w:val="24"/>
          <w:szCs w:val="24"/>
          <w:vertAlign w:val="superscript"/>
        </w:rPr>
        <w:t>2</w:t>
      </w:r>
      <w:r w:rsidR="004D7A74" w:rsidRPr="00F42F69">
        <w:rPr>
          <w:rFonts w:ascii="Book Antiqua" w:hAnsi="Book Antiqua" w:cs="Arial"/>
          <w:sz w:val="24"/>
          <w:szCs w:val="24"/>
          <w:vertAlign w:val="superscript"/>
        </w:rPr>
        <w:t>2</w:t>
      </w:r>
      <w:r w:rsidR="00284FE9" w:rsidRPr="00F42F69">
        <w:rPr>
          <w:rFonts w:ascii="Book Antiqua" w:hAnsi="Book Antiqua" w:cs="Arial"/>
          <w:sz w:val="24"/>
          <w:szCs w:val="24"/>
          <w:vertAlign w:val="superscript"/>
        </w:rPr>
        <w:t>]</w:t>
      </w:r>
      <w:r w:rsidRPr="00F42F69">
        <w:rPr>
          <w:rFonts w:ascii="Book Antiqua" w:hAnsi="Book Antiqua" w:cs="Arial"/>
          <w:sz w:val="24"/>
          <w:szCs w:val="24"/>
        </w:rPr>
        <w:t>.</w:t>
      </w:r>
      <w:r w:rsidR="0090791F" w:rsidRPr="00F42F69">
        <w:rPr>
          <w:rFonts w:ascii="Book Antiqua" w:hAnsi="Book Antiqua" w:cs="Arial"/>
          <w:sz w:val="24"/>
          <w:szCs w:val="24"/>
        </w:rPr>
        <w:t xml:space="preserve"> The most common symptoms</w:t>
      </w:r>
      <w:r w:rsidR="00376771" w:rsidRPr="00F42F69">
        <w:rPr>
          <w:rFonts w:ascii="Book Antiqua" w:hAnsi="Book Antiqua" w:cs="Arial"/>
          <w:sz w:val="24"/>
          <w:szCs w:val="24"/>
        </w:rPr>
        <w:t xml:space="preserve"> of NE</w:t>
      </w:r>
      <w:r w:rsidR="0090791F" w:rsidRPr="00F42F69">
        <w:rPr>
          <w:rFonts w:ascii="Book Antiqua" w:hAnsi="Book Antiqua" w:cs="Arial"/>
          <w:sz w:val="24"/>
          <w:szCs w:val="24"/>
        </w:rPr>
        <w:t xml:space="preserve"> are abdominal pain, diarrhea</w:t>
      </w:r>
      <w:r w:rsidR="00376771" w:rsidRPr="00F42F69">
        <w:rPr>
          <w:rFonts w:ascii="Book Antiqua" w:hAnsi="Book Antiqua" w:cs="Arial"/>
          <w:sz w:val="24"/>
          <w:szCs w:val="24"/>
        </w:rPr>
        <w:t>,</w:t>
      </w:r>
      <w:r w:rsidR="0090791F" w:rsidRPr="00F42F69">
        <w:rPr>
          <w:rFonts w:ascii="Book Antiqua" w:hAnsi="Book Antiqua" w:cs="Arial"/>
          <w:sz w:val="24"/>
          <w:szCs w:val="24"/>
        </w:rPr>
        <w:t xml:space="preserve"> and fever</w:t>
      </w:r>
      <w:r w:rsidR="00284FE9" w:rsidRPr="00F42F69">
        <w:rPr>
          <w:rFonts w:ascii="Book Antiqua" w:hAnsi="Book Antiqua" w:cs="Arial"/>
          <w:sz w:val="24"/>
          <w:szCs w:val="24"/>
          <w:vertAlign w:val="superscript"/>
        </w:rPr>
        <w:t>[</w:t>
      </w:r>
      <w:r w:rsidR="0090791F" w:rsidRPr="00F42F69">
        <w:rPr>
          <w:rFonts w:ascii="Book Antiqua" w:hAnsi="Book Antiqua" w:cs="Arial"/>
          <w:sz w:val="24"/>
          <w:szCs w:val="24"/>
          <w:vertAlign w:val="superscript"/>
        </w:rPr>
        <w:t>2</w:t>
      </w:r>
      <w:r w:rsidR="00284FE9" w:rsidRPr="00F42F69">
        <w:rPr>
          <w:rFonts w:ascii="Book Antiqua" w:hAnsi="Book Antiqua" w:cs="Arial"/>
          <w:sz w:val="24"/>
          <w:szCs w:val="24"/>
          <w:vertAlign w:val="superscript"/>
        </w:rPr>
        <w:t>3-</w:t>
      </w:r>
      <w:r w:rsidR="004D7A74" w:rsidRPr="00F42F69">
        <w:rPr>
          <w:rFonts w:ascii="Book Antiqua" w:hAnsi="Book Antiqua" w:cs="Arial"/>
          <w:sz w:val="24"/>
          <w:szCs w:val="24"/>
          <w:vertAlign w:val="superscript"/>
        </w:rPr>
        <w:t>25</w:t>
      </w:r>
      <w:r w:rsidR="00284FE9" w:rsidRPr="00F42F69">
        <w:rPr>
          <w:rFonts w:ascii="Book Antiqua" w:hAnsi="Book Antiqua" w:cs="Arial"/>
          <w:sz w:val="24"/>
          <w:szCs w:val="24"/>
          <w:vertAlign w:val="superscript"/>
        </w:rPr>
        <w:t>]</w:t>
      </w:r>
      <w:r w:rsidR="001C6C54" w:rsidRPr="00F42F69">
        <w:rPr>
          <w:rFonts w:ascii="Book Antiqua" w:hAnsi="Book Antiqua" w:cs="Arial"/>
          <w:sz w:val="24"/>
          <w:szCs w:val="24"/>
        </w:rPr>
        <w:t xml:space="preserve">. </w:t>
      </w:r>
      <w:r w:rsidR="0090791F" w:rsidRPr="00F42F69">
        <w:rPr>
          <w:rFonts w:ascii="Book Antiqua" w:hAnsi="Book Antiqua" w:cs="Arial"/>
          <w:sz w:val="24"/>
          <w:szCs w:val="24"/>
        </w:rPr>
        <w:t>Nausea, vomiting</w:t>
      </w:r>
      <w:r w:rsidR="00376771" w:rsidRPr="00F42F69">
        <w:rPr>
          <w:rFonts w:ascii="Book Antiqua" w:hAnsi="Book Antiqua" w:cs="Arial"/>
          <w:sz w:val="24"/>
          <w:szCs w:val="24"/>
        </w:rPr>
        <w:t>,</w:t>
      </w:r>
      <w:r w:rsidR="0090791F" w:rsidRPr="00F42F69">
        <w:rPr>
          <w:rFonts w:ascii="Book Antiqua" w:hAnsi="Book Antiqua" w:cs="Arial"/>
          <w:sz w:val="24"/>
          <w:szCs w:val="24"/>
        </w:rPr>
        <w:t xml:space="preserve"> and abdominal distension are also common symptoms.  Abdominal pain can be localized in </w:t>
      </w:r>
      <w:r w:rsidR="00376771" w:rsidRPr="00F42F69">
        <w:rPr>
          <w:rFonts w:ascii="Book Antiqua" w:hAnsi="Book Antiqua" w:cs="Arial"/>
          <w:sz w:val="24"/>
          <w:szCs w:val="24"/>
        </w:rPr>
        <w:t xml:space="preserve">the </w:t>
      </w:r>
      <w:r w:rsidR="0090791F" w:rsidRPr="00F42F69">
        <w:rPr>
          <w:rFonts w:ascii="Book Antiqua" w:hAnsi="Book Antiqua" w:cs="Arial"/>
          <w:sz w:val="24"/>
          <w:szCs w:val="24"/>
        </w:rPr>
        <w:t>lower right quadrant</w:t>
      </w:r>
      <w:r w:rsidR="00254887" w:rsidRPr="00F42F69">
        <w:rPr>
          <w:rFonts w:ascii="Book Antiqua" w:hAnsi="Book Antiqua" w:cs="Arial"/>
          <w:sz w:val="24"/>
          <w:szCs w:val="24"/>
        </w:rPr>
        <w:t xml:space="preserve"> </w:t>
      </w:r>
      <w:r w:rsidR="00264EBC" w:rsidRPr="00F42F69">
        <w:rPr>
          <w:rFonts w:ascii="Book Antiqua" w:hAnsi="Book Antiqua" w:cs="Arial"/>
          <w:sz w:val="24"/>
          <w:szCs w:val="24"/>
        </w:rPr>
        <w:t xml:space="preserve">or </w:t>
      </w:r>
      <w:r w:rsidR="00D01865" w:rsidRPr="00F42F69">
        <w:rPr>
          <w:rFonts w:ascii="Book Antiqua" w:hAnsi="Book Antiqua" w:cs="Arial"/>
          <w:sz w:val="24"/>
          <w:szCs w:val="24"/>
        </w:rPr>
        <w:t xml:space="preserve">can be </w:t>
      </w:r>
      <w:r w:rsidR="00264EBC" w:rsidRPr="00F42F69">
        <w:rPr>
          <w:rFonts w:ascii="Book Antiqua" w:hAnsi="Book Antiqua" w:cs="Arial"/>
          <w:sz w:val="24"/>
          <w:szCs w:val="24"/>
        </w:rPr>
        <w:t>more diffuse</w:t>
      </w:r>
      <w:r w:rsidR="00F01E2C" w:rsidRPr="00F42F69">
        <w:rPr>
          <w:rFonts w:ascii="Book Antiqua" w:hAnsi="Book Antiqua" w:cs="Arial"/>
          <w:sz w:val="24"/>
          <w:szCs w:val="24"/>
        </w:rPr>
        <w:t>. T</w:t>
      </w:r>
      <w:r w:rsidR="0090791F" w:rsidRPr="00F42F69">
        <w:rPr>
          <w:rFonts w:ascii="Book Antiqua" w:hAnsi="Book Antiqua" w:cs="Arial"/>
          <w:sz w:val="24"/>
          <w:szCs w:val="24"/>
        </w:rPr>
        <w:t>enderness</w:t>
      </w:r>
      <w:r w:rsidR="00177A8B" w:rsidRPr="00F42F69">
        <w:rPr>
          <w:rFonts w:ascii="Book Antiqua" w:hAnsi="Book Antiqua" w:cs="Arial"/>
          <w:sz w:val="24"/>
          <w:szCs w:val="24"/>
        </w:rPr>
        <w:t xml:space="preserve"> </w:t>
      </w:r>
      <w:r w:rsidR="0090791F" w:rsidRPr="00F42F69">
        <w:rPr>
          <w:rFonts w:ascii="Book Antiqua" w:hAnsi="Book Antiqua" w:cs="Arial"/>
          <w:sz w:val="24"/>
          <w:szCs w:val="24"/>
        </w:rPr>
        <w:t>can be found on palpation.</w:t>
      </w:r>
      <w:r w:rsidR="001C6C54" w:rsidRPr="00F42F69">
        <w:rPr>
          <w:rFonts w:ascii="Book Antiqua" w:hAnsi="Book Antiqua" w:cs="Arial"/>
          <w:sz w:val="24"/>
          <w:szCs w:val="24"/>
        </w:rPr>
        <w:t xml:space="preserve"> </w:t>
      </w:r>
      <w:r w:rsidR="00376771" w:rsidRPr="00F42F69">
        <w:rPr>
          <w:rFonts w:ascii="Book Antiqua" w:hAnsi="Book Antiqua" w:cs="Arial"/>
          <w:sz w:val="24"/>
          <w:szCs w:val="24"/>
        </w:rPr>
        <w:t>Abdominal compart</w:t>
      </w:r>
      <w:r w:rsidR="00D06066" w:rsidRPr="00F42F69">
        <w:rPr>
          <w:rFonts w:ascii="Book Antiqua" w:hAnsi="Book Antiqua" w:cs="Arial"/>
          <w:sz w:val="24"/>
          <w:szCs w:val="24"/>
        </w:rPr>
        <w:t xml:space="preserve">ment syndrome has been reported in a patient with NE presenting </w:t>
      </w:r>
      <w:r w:rsidR="00376771" w:rsidRPr="00F42F69">
        <w:rPr>
          <w:rFonts w:ascii="Book Antiqua" w:hAnsi="Book Antiqua" w:cs="Arial"/>
          <w:sz w:val="24"/>
          <w:szCs w:val="24"/>
        </w:rPr>
        <w:t xml:space="preserve">with </w:t>
      </w:r>
      <w:r w:rsidR="00D06066" w:rsidRPr="00F42F69">
        <w:rPr>
          <w:rFonts w:ascii="Book Antiqua" w:hAnsi="Book Antiqua" w:cs="Arial"/>
          <w:sz w:val="24"/>
          <w:szCs w:val="24"/>
        </w:rPr>
        <w:t>abdominal distension and ascites</w:t>
      </w:r>
      <w:r w:rsidR="00284FE9" w:rsidRPr="00F42F69">
        <w:rPr>
          <w:rFonts w:ascii="Book Antiqua" w:hAnsi="Book Antiqua" w:cs="Arial"/>
          <w:sz w:val="24"/>
          <w:szCs w:val="24"/>
          <w:vertAlign w:val="superscript"/>
        </w:rPr>
        <w:t>[</w:t>
      </w:r>
      <w:r w:rsidR="004D7A74" w:rsidRPr="00F42F69">
        <w:rPr>
          <w:rFonts w:ascii="Book Antiqua" w:hAnsi="Book Antiqua" w:cs="Arial"/>
          <w:sz w:val="24"/>
          <w:szCs w:val="24"/>
          <w:vertAlign w:val="superscript"/>
        </w:rPr>
        <w:t>26</w:t>
      </w:r>
      <w:r w:rsidR="00284FE9" w:rsidRPr="00F42F69">
        <w:rPr>
          <w:rFonts w:ascii="Book Antiqua" w:hAnsi="Book Antiqua" w:cs="Arial"/>
          <w:sz w:val="24"/>
          <w:szCs w:val="24"/>
          <w:vertAlign w:val="superscript"/>
        </w:rPr>
        <w:t>]</w:t>
      </w:r>
      <w:r w:rsidR="004D7A74" w:rsidRPr="00F42F69">
        <w:rPr>
          <w:rFonts w:ascii="Book Antiqua" w:hAnsi="Book Antiqua" w:cs="Arial"/>
          <w:sz w:val="24"/>
          <w:szCs w:val="24"/>
        </w:rPr>
        <w:t>.</w:t>
      </w:r>
    </w:p>
    <w:p w:rsidR="001F2B6A" w:rsidRPr="00F42F69" w:rsidRDefault="00376771" w:rsidP="00027424">
      <w:pPr>
        <w:adjustRightInd w:val="0"/>
        <w:snapToGrid w:val="0"/>
        <w:spacing w:after="0" w:line="360" w:lineRule="auto"/>
        <w:ind w:firstLineChars="100" w:firstLine="240"/>
        <w:jc w:val="both"/>
        <w:rPr>
          <w:rFonts w:ascii="Book Antiqua" w:hAnsi="Book Antiqua" w:cs="Arial"/>
          <w:sz w:val="24"/>
          <w:szCs w:val="24"/>
        </w:rPr>
      </w:pPr>
      <w:r w:rsidRPr="00F42F69">
        <w:rPr>
          <w:rFonts w:ascii="Book Antiqua" w:hAnsi="Book Antiqua" w:cs="Arial"/>
          <w:sz w:val="24"/>
          <w:szCs w:val="24"/>
        </w:rPr>
        <w:t>Melena or hematochez</w:t>
      </w:r>
      <w:r w:rsidR="001C6C54" w:rsidRPr="00F42F69">
        <w:rPr>
          <w:rFonts w:ascii="Book Antiqua" w:hAnsi="Book Antiqua" w:cs="Arial"/>
          <w:sz w:val="24"/>
          <w:szCs w:val="24"/>
        </w:rPr>
        <w:t xml:space="preserve">ia </w:t>
      </w:r>
      <w:r w:rsidR="00D33F2C" w:rsidRPr="00F42F69">
        <w:rPr>
          <w:rFonts w:ascii="Book Antiqua" w:hAnsi="Book Antiqua" w:cs="Arial"/>
          <w:sz w:val="24"/>
          <w:szCs w:val="24"/>
        </w:rPr>
        <w:t xml:space="preserve">are </w:t>
      </w:r>
      <w:r w:rsidRPr="00F42F69">
        <w:rPr>
          <w:rFonts w:ascii="Book Antiqua" w:hAnsi="Book Antiqua" w:cs="Arial"/>
          <w:sz w:val="24"/>
          <w:szCs w:val="24"/>
        </w:rPr>
        <w:t xml:space="preserve">generally </w:t>
      </w:r>
      <w:r w:rsidR="00D33F2C" w:rsidRPr="00F42F69">
        <w:rPr>
          <w:rFonts w:ascii="Book Antiqua" w:hAnsi="Book Antiqua" w:cs="Arial"/>
          <w:sz w:val="24"/>
          <w:szCs w:val="24"/>
        </w:rPr>
        <w:t>less common</w:t>
      </w:r>
      <w:r w:rsidR="00581EFC" w:rsidRPr="00F42F69">
        <w:rPr>
          <w:rFonts w:ascii="Book Antiqua" w:hAnsi="Book Antiqua" w:cs="Arial"/>
          <w:sz w:val="24"/>
          <w:szCs w:val="24"/>
        </w:rPr>
        <w:t xml:space="preserve"> forms</w:t>
      </w:r>
      <w:r w:rsidR="00D33F2C" w:rsidRPr="00F42F69">
        <w:rPr>
          <w:rFonts w:ascii="Book Antiqua" w:hAnsi="Book Antiqua" w:cs="Arial"/>
          <w:sz w:val="24"/>
          <w:szCs w:val="24"/>
        </w:rPr>
        <w:t xml:space="preserve"> of presentation</w:t>
      </w:r>
      <w:r w:rsidR="00284FE9" w:rsidRPr="00F42F69">
        <w:rPr>
          <w:rFonts w:ascii="Book Antiqua" w:hAnsi="Book Antiqua" w:cs="Arial"/>
          <w:sz w:val="24"/>
          <w:szCs w:val="24"/>
          <w:vertAlign w:val="superscript"/>
        </w:rPr>
        <w:t>[</w:t>
      </w:r>
      <w:r w:rsidR="0029662E" w:rsidRPr="00F42F69">
        <w:rPr>
          <w:rFonts w:ascii="Book Antiqua" w:hAnsi="Book Antiqua" w:cs="Arial"/>
          <w:sz w:val="24"/>
          <w:szCs w:val="24"/>
          <w:vertAlign w:val="superscript"/>
        </w:rPr>
        <w:t>2</w:t>
      </w:r>
      <w:r w:rsidR="004D7A74" w:rsidRPr="00F42F69">
        <w:rPr>
          <w:rFonts w:ascii="Book Antiqua" w:hAnsi="Book Antiqua" w:cs="Arial"/>
          <w:sz w:val="24"/>
          <w:szCs w:val="24"/>
          <w:vertAlign w:val="superscript"/>
        </w:rPr>
        <w:t>7</w:t>
      </w:r>
      <w:r w:rsidR="00284FE9" w:rsidRPr="00F42F69">
        <w:rPr>
          <w:rFonts w:ascii="Book Antiqua" w:hAnsi="Book Antiqua" w:cs="Arial"/>
          <w:sz w:val="24"/>
          <w:szCs w:val="24"/>
          <w:vertAlign w:val="superscript"/>
        </w:rPr>
        <w:t>]</w:t>
      </w:r>
      <w:r w:rsidR="00284FE9" w:rsidRPr="00F42F69">
        <w:rPr>
          <w:rFonts w:ascii="Book Antiqua" w:hAnsi="Book Antiqua" w:cs="Arial"/>
          <w:sz w:val="24"/>
          <w:szCs w:val="24"/>
        </w:rPr>
        <w:t xml:space="preserve">. </w:t>
      </w:r>
      <w:r w:rsidR="00A771B6" w:rsidRPr="00F42F69">
        <w:rPr>
          <w:rFonts w:ascii="Book Antiqua" w:hAnsi="Book Antiqua" w:cs="Arial"/>
          <w:sz w:val="24"/>
          <w:szCs w:val="24"/>
        </w:rPr>
        <w:t>O</w:t>
      </w:r>
      <w:r w:rsidRPr="00F42F69">
        <w:rPr>
          <w:rFonts w:ascii="Book Antiqua" w:hAnsi="Book Antiqua" w:cs="Arial"/>
          <w:sz w:val="24"/>
          <w:szCs w:val="24"/>
        </w:rPr>
        <w:t xml:space="preserve">ne </w:t>
      </w:r>
      <w:r w:rsidR="00A3686C" w:rsidRPr="00F42F69">
        <w:rPr>
          <w:rFonts w:ascii="Book Antiqua" w:hAnsi="Book Antiqua" w:cs="Arial"/>
          <w:sz w:val="24"/>
          <w:szCs w:val="24"/>
        </w:rPr>
        <w:t>a</w:t>
      </w:r>
      <w:r w:rsidRPr="00F42F69">
        <w:rPr>
          <w:rFonts w:ascii="Book Antiqua" w:hAnsi="Book Antiqua" w:cs="Arial"/>
          <w:sz w:val="24"/>
          <w:szCs w:val="24"/>
        </w:rPr>
        <w:t xml:space="preserve">utopsy series reported a 35% </w:t>
      </w:r>
      <w:r w:rsidR="00A3686C" w:rsidRPr="00F42F69">
        <w:rPr>
          <w:rFonts w:ascii="Book Antiqua" w:hAnsi="Book Antiqua" w:cs="Arial"/>
          <w:sz w:val="24"/>
          <w:szCs w:val="24"/>
        </w:rPr>
        <w:t xml:space="preserve">lower gastrointestinal bleeding </w:t>
      </w:r>
      <w:r w:rsidRPr="00F42F69">
        <w:rPr>
          <w:rFonts w:ascii="Book Antiqua" w:hAnsi="Book Antiqua" w:cs="Arial"/>
          <w:sz w:val="24"/>
          <w:szCs w:val="24"/>
        </w:rPr>
        <w:t>rate</w:t>
      </w:r>
      <w:r w:rsidR="00A3686C" w:rsidRPr="00F42F69">
        <w:rPr>
          <w:rFonts w:ascii="Book Antiqua" w:hAnsi="Book Antiqua" w:cs="Arial"/>
          <w:sz w:val="24"/>
          <w:szCs w:val="24"/>
        </w:rPr>
        <w:t xml:space="preserve"> in pediatric patients and considered </w:t>
      </w:r>
      <w:r w:rsidR="00A771B6" w:rsidRPr="00F42F69">
        <w:rPr>
          <w:rFonts w:ascii="Book Antiqua" w:hAnsi="Book Antiqua" w:cs="Arial"/>
          <w:sz w:val="24"/>
          <w:szCs w:val="24"/>
        </w:rPr>
        <w:t xml:space="preserve">this </w:t>
      </w:r>
      <w:r w:rsidR="00A3686C" w:rsidRPr="00F42F69">
        <w:rPr>
          <w:rFonts w:ascii="Book Antiqua" w:hAnsi="Book Antiqua" w:cs="Arial"/>
          <w:sz w:val="24"/>
          <w:szCs w:val="24"/>
        </w:rPr>
        <w:t>to precede a terminal event</w:t>
      </w:r>
      <w:r w:rsidR="00132DA9" w:rsidRPr="00F42F69">
        <w:rPr>
          <w:rFonts w:ascii="Book Antiqua" w:hAnsi="Book Antiqua" w:cs="Arial"/>
          <w:sz w:val="24"/>
          <w:szCs w:val="24"/>
          <w:vertAlign w:val="superscript"/>
        </w:rPr>
        <w:t>8</w:t>
      </w:r>
      <w:r w:rsidR="00D33F2C" w:rsidRPr="00F42F69">
        <w:rPr>
          <w:rFonts w:ascii="Book Antiqua" w:hAnsi="Book Antiqua" w:cs="Arial"/>
          <w:sz w:val="24"/>
          <w:szCs w:val="24"/>
        </w:rPr>
        <w:t xml:space="preserve">. </w:t>
      </w:r>
      <w:r w:rsidR="00581EFC" w:rsidRPr="00F42F69">
        <w:rPr>
          <w:rFonts w:ascii="Book Antiqua" w:hAnsi="Book Antiqua" w:cs="Arial"/>
          <w:sz w:val="24"/>
          <w:szCs w:val="24"/>
        </w:rPr>
        <w:t>Severe hemorrhage with hem</w:t>
      </w:r>
      <w:r w:rsidR="00A3686C" w:rsidRPr="00F42F69">
        <w:rPr>
          <w:rFonts w:ascii="Book Antiqua" w:hAnsi="Book Antiqua" w:cs="Arial"/>
          <w:sz w:val="24"/>
          <w:szCs w:val="24"/>
        </w:rPr>
        <w:t xml:space="preserve">odynamic instability have </w:t>
      </w:r>
      <w:r w:rsidR="00A771B6" w:rsidRPr="00F42F69">
        <w:rPr>
          <w:rFonts w:ascii="Book Antiqua" w:hAnsi="Book Antiqua" w:cs="Arial"/>
          <w:sz w:val="24"/>
          <w:szCs w:val="24"/>
        </w:rPr>
        <w:t xml:space="preserve">also </w:t>
      </w:r>
      <w:r w:rsidR="00A3686C" w:rsidRPr="00F42F69">
        <w:rPr>
          <w:rFonts w:ascii="Book Antiqua" w:hAnsi="Book Antiqua" w:cs="Arial"/>
          <w:sz w:val="24"/>
          <w:szCs w:val="24"/>
        </w:rPr>
        <w:t xml:space="preserve">been </w:t>
      </w:r>
      <w:r w:rsidR="00581EFC" w:rsidRPr="00F42F69">
        <w:rPr>
          <w:rFonts w:ascii="Book Antiqua" w:hAnsi="Book Antiqua" w:cs="Arial"/>
          <w:sz w:val="24"/>
          <w:szCs w:val="24"/>
        </w:rPr>
        <w:t xml:space="preserve">reported and </w:t>
      </w:r>
      <w:r w:rsidR="00A771B6" w:rsidRPr="00F42F69">
        <w:rPr>
          <w:rFonts w:ascii="Book Antiqua" w:hAnsi="Book Antiqua" w:cs="Arial"/>
          <w:sz w:val="24"/>
          <w:szCs w:val="24"/>
        </w:rPr>
        <w:t>these patients</w:t>
      </w:r>
      <w:r w:rsidR="00581EFC" w:rsidRPr="00F42F69">
        <w:rPr>
          <w:rFonts w:ascii="Book Antiqua" w:hAnsi="Book Antiqua" w:cs="Arial"/>
          <w:sz w:val="24"/>
          <w:szCs w:val="24"/>
        </w:rPr>
        <w:t xml:space="preserve"> </w:t>
      </w:r>
      <w:r w:rsidR="00A771B6" w:rsidRPr="00F42F69">
        <w:rPr>
          <w:rFonts w:ascii="Book Antiqua" w:hAnsi="Book Antiqua" w:cs="Arial"/>
          <w:sz w:val="24"/>
          <w:szCs w:val="24"/>
        </w:rPr>
        <w:t>should</w:t>
      </w:r>
      <w:r w:rsidR="00581EFC" w:rsidRPr="00F42F69">
        <w:rPr>
          <w:rFonts w:ascii="Book Antiqua" w:hAnsi="Book Antiqua" w:cs="Arial"/>
          <w:sz w:val="24"/>
          <w:szCs w:val="24"/>
        </w:rPr>
        <w:t xml:space="preserve"> </w:t>
      </w:r>
      <w:r w:rsidR="00A771B6" w:rsidRPr="00F42F69">
        <w:rPr>
          <w:rFonts w:ascii="Book Antiqua" w:hAnsi="Book Antiqua" w:cs="Arial"/>
          <w:sz w:val="24"/>
          <w:szCs w:val="24"/>
        </w:rPr>
        <w:t>undergo</w:t>
      </w:r>
      <w:r w:rsidR="00581EFC" w:rsidRPr="00F42F69">
        <w:rPr>
          <w:rFonts w:ascii="Book Antiqua" w:hAnsi="Book Antiqua" w:cs="Arial"/>
          <w:sz w:val="24"/>
          <w:szCs w:val="24"/>
        </w:rPr>
        <w:t xml:space="preserve"> </w:t>
      </w:r>
      <w:r w:rsidR="00A771B6" w:rsidRPr="00F42F69">
        <w:rPr>
          <w:rFonts w:ascii="Book Antiqua" w:hAnsi="Book Antiqua" w:cs="Arial"/>
          <w:sz w:val="24"/>
          <w:szCs w:val="24"/>
        </w:rPr>
        <w:t xml:space="preserve">immediate </w:t>
      </w:r>
      <w:r w:rsidR="00581EFC" w:rsidRPr="00F42F69">
        <w:rPr>
          <w:rFonts w:ascii="Book Antiqua" w:hAnsi="Book Antiqua" w:cs="Arial"/>
          <w:sz w:val="24"/>
          <w:szCs w:val="24"/>
        </w:rPr>
        <w:t>interventional radiologic procedures</w:t>
      </w:r>
      <w:r w:rsidR="00A771B6" w:rsidRPr="00F42F69">
        <w:rPr>
          <w:rFonts w:ascii="Book Antiqua" w:hAnsi="Book Antiqua" w:cs="Arial"/>
          <w:sz w:val="24"/>
          <w:szCs w:val="24"/>
        </w:rPr>
        <w:t xml:space="preserve"> </w:t>
      </w:r>
      <w:r w:rsidR="005B01D0" w:rsidRPr="00F42F69">
        <w:rPr>
          <w:rFonts w:ascii="Book Antiqua" w:hAnsi="Book Antiqua" w:cs="Arial"/>
          <w:sz w:val="24"/>
          <w:szCs w:val="24"/>
        </w:rPr>
        <w:t>(</w:t>
      </w:r>
      <w:r w:rsidR="005B01D0" w:rsidRPr="00F42F69">
        <w:rPr>
          <w:rFonts w:ascii="Book Antiqua" w:hAnsi="Book Antiqua" w:cs="Arial"/>
          <w:i/>
          <w:sz w:val="24"/>
          <w:szCs w:val="24"/>
        </w:rPr>
        <w:t>i</w:t>
      </w:r>
      <w:r w:rsidR="00027424" w:rsidRPr="00F42F69">
        <w:rPr>
          <w:rFonts w:ascii="Book Antiqua" w:hAnsi="Book Antiqua" w:cs="Arial" w:hint="eastAsia"/>
          <w:i/>
          <w:sz w:val="24"/>
          <w:szCs w:val="24"/>
          <w:lang w:eastAsia="zh-CN"/>
        </w:rPr>
        <w:t>.</w:t>
      </w:r>
      <w:r w:rsidR="005B01D0" w:rsidRPr="00F42F69">
        <w:rPr>
          <w:rFonts w:ascii="Book Antiqua" w:hAnsi="Book Antiqua" w:cs="Arial"/>
          <w:i/>
          <w:sz w:val="24"/>
          <w:szCs w:val="24"/>
        </w:rPr>
        <w:t>e</w:t>
      </w:r>
      <w:r w:rsidR="00027424" w:rsidRPr="00F42F69">
        <w:rPr>
          <w:rFonts w:ascii="Book Antiqua" w:hAnsi="Book Antiqua" w:cs="Arial" w:hint="eastAsia"/>
          <w:sz w:val="24"/>
          <w:szCs w:val="24"/>
          <w:lang w:eastAsia="zh-CN"/>
        </w:rPr>
        <w:t>.</w:t>
      </w:r>
      <w:r w:rsidR="005B01D0" w:rsidRPr="00F42F69">
        <w:rPr>
          <w:rFonts w:ascii="Book Antiqua" w:hAnsi="Book Antiqua" w:cs="Arial"/>
          <w:sz w:val="24"/>
          <w:szCs w:val="24"/>
        </w:rPr>
        <w:t xml:space="preserve">, angiography with embolization) </w:t>
      </w:r>
      <w:r w:rsidR="00A3686C" w:rsidRPr="00F42F69">
        <w:rPr>
          <w:rFonts w:ascii="Book Antiqua" w:hAnsi="Book Antiqua" w:cs="Arial"/>
          <w:sz w:val="24"/>
          <w:szCs w:val="24"/>
        </w:rPr>
        <w:t xml:space="preserve">in an attempt </w:t>
      </w:r>
      <w:r w:rsidR="00581EFC" w:rsidRPr="00F42F69">
        <w:rPr>
          <w:rFonts w:ascii="Book Antiqua" w:hAnsi="Book Antiqua" w:cs="Arial"/>
          <w:sz w:val="24"/>
          <w:szCs w:val="24"/>
        </w:rPr>
        <w:t>to avoid surgery</w:t>
      </w:r>
      <w:r w:rsidR="00284FE9" w:rsidRPr="00F42F69">
        <w:rPr>
          <w:rFonts w:ascii="Book Antiqua" w:hAnsi="Book Antiqua" w:cs="Arial"/>
          <w:sz w:val="24"/>
          <w:szCs w:val="24"/>
          <w:vertAlign w:val="superscript"/>
        </w:rPr>
        <w:t>[</w:t>
      </w:r>
      <w:r w:rsidR="00581EFC" w:rsidRPr="00F42F69">
        <w:rPr>
          <w:rFonts w:ascii="Book Antiqua" w:hAnsi="Book Antiqua" w:cs="Arial"/>
          <w:sz w:val="24"/>
          <w:szCs w:val="24"/>
          <w:vertAlign w:val="superscript"/>
        </w:rPr>
        <w:t>2</w:t>
      </w:r>
      <w:r w:rsidR="00132DA9" w:rsidRPr="00F42F69">
        <w:rPr>
          <w:rFonts w:ascii="Book Antiqua" w:hAnsi="Book Antiqua" w:cs="Arial"/>
          <w:sz w:val="24"/>
          <w:szCs w:val="24"/>
          <w:vertAlign w:val="superscript"/>
        </w:rPr>
        <w:t>8,</w:t>
      </w:r>
      <w:r w:rsidR="00581EFC" w:rsidRPr="00F42F69">
        <w:rPr>
          <w:rFonts w:ascii="Book Antiqua" w:hAnsi="Book Antiqua" w:cs="Arial"/>
          <w:sz w:val="24"/>
          <w:szCs w:val="24"/>
          <w:vertAlign w:val="superscript"/>
        </w:rPr>
        <w:t>2</w:t>
      </w:r>
      <w:r w:rsidR="00132DA9" w:rsidRPr="00F42F69">
        <w:rPr>
          <w:rFonts w:ascii="Book Antiqua" w:hAnsi="Book Antiqua" w:cs="Arial"/>
          <w:sz w:val="24"/>
          <w:szCs w:val="24"/>
          <w:vertAlign w:val="superscript"/>
        </w:rPr>
        <w:t>9</w:t>
      </w:r>
      <w:r w:rsidR="00284FE9" w:rsidRPr="00F42F69">
        <w:rPr>
          <w:rFonts w:ascii="Book Antiqua" w:hAnsi="Book Antiqua" w:cs="Arial"/>
          <w:sz w:val="24"/>
          <w:szCs w:val="24"/>
          <w:vertAlign w:val="superscript"/>
        </w:rPr>
        <w:t>]</w:t>
      </w:r>
      <w:r w:rsidR="00581EFC" w:rsidRPr="00F42F69">
        <w:rPr>
          <w:rFonts w:ascii="Book Antiqua" w:hAnsi="Book Antiqua" w:cs="Arial"/>
          <w:sz w:val="24"/>
          <w:szCs w:val="24"/>
        </w:rPr>
        <w:t xml:space="preserve">. </w:t>
      </w:r>
      <w:r w:rsidR="008A529C" w:rsidRPr="00F42F69">
        <w:rPr>
          <w:rFonts w:ascii="Book Antiqua" w:hAnsi="Book Antiqua" w:cs="Arial"/>
          <w:sz w:val="24"/>
          <w:szCs w:val="24"/>
        </w:rPr>
        <w:t xml:space="preserve"> Peritoneal signs, shock</w:t>
      </w:r>
      <w:r w:rsidR="00A771B6" w:rsidRPr="00F42F69">
        <w:rPr>
          <w:rFonts w:ascii="Book Antiqua" w:hAnsi="Book Antiqua" w:cs="Arial"/>
          <w:sz w:val="24"/>
          <w:szCs w:val="24"/>
        </w:rPr>
        <w:t>,</w:t>
      </w:r>
      <w:r w:rsidR="008A529C" w:rsidRPr="00F42F69">
        <w:rPr>
          <w:rFonts w:ascii="Book Antiqua" w:hAnsi="Book Antiqua" w:cs="Arial"/>
          <w:sz w:val="24"/>
          <w:szCs w:val="24"/>
        </w:rPr>
        <w:t xml:space="preserve"> and rapid clinical deterioration can </w:t>
      </w:r>
      <w:r w:rsidR="00A771B6" w:rsidRPr="00F42F69">
        <w:rPr>
          <w:rFonts w:ascii="Book Antiqua" w:hAnsi="Book Antiqua" w:cs="Arial"/>
          <w:sz w:val="24"/>
          <w:szCs w:val="24"/>
        </w:rPr>
        <w:t xml:space="preserve">be </w:t>
      </w:r>
      <w:r w:rsidR="008A529C" w:rsidRPr="00F42F69">
        <w:rPr>
          <w:rFonts w:ascii="Book Antiqua" w:hAnsi="Book Antiqua" w:cs="Arial"/>
          <w:sz w:val="24"/>
          <w:szCs w:val="24"/>
        </w:rPr>
        <w:t>suggest</w:t>
      </w:r>
      <w:r w:rsidR="00A771B6" w:rsidRPr="00F42F69">
        <w:rPr>
          <w:rFonts w:ascii="Book Antiqua" w:hAnsi="Book Antiqua" w:cs="Arial"/>
          <w:sz w:val="24"/>
          <w:szCs w:val="24"/>
        </w:rPr>
        <w:t>ive of</w:t>
      </w:r>
      <w:r w:rsidR="008A529C" w:rsidRPr="00F42F69">
        <w:rPr>
          <w:rFonts w:ascii="Book Antiqua" w:hAnsi="Book Antiqua" w:cs="Arial"/>
          <w:sz w:val="24"/>
          <w:szCs w:val="24"/>
        </w:rPr>
        <w:t xml:space="preserve"> necrosis and bowel perforation.</w:t>
      </w:r>
    </w:p>
    <w:p w:rsidR="003F15EF" w:rsidRPr="00F42F69" w:rsidRDefault="00A771B6" w:rsidP="00027424">
      <w:pPr>
        <w:adjustRightInd w:val="0"/>
        <w:snapToGrid w:val="0"/>
        <w:spacing w:after="0" w:line="360" w:lineRule="auto"/>
        <w:ind w:firstLineChars="100" w:firstLine="240"/>
        <w:jc w:val="both"/>
        <w:rPr>
          <w:rFonts w:ascii="Book Antiqua" w:hAnsi="Book Antiqua" w:cs="Arial"/>
          <w:sz w:val="24"/>
          <w:szCs w:val="24"/>
          <w:lang w:eastAsia="zh-CN"/>
        </w:rPr>
      </w:pPr>
      <w:r w:rsidRPr="00F42F69">
        <w:rPr>
          <w:rFonts w:ascii="Book Antiqua" w:hAnsi="Book Antiqua" w:cs="Arial"/>
          <w:sz w:val="24"/>
          <w:szCs w:val="24"/>
        </w:rPr>
        <w:t>Symptoms often appear</w:t>
      </w:r>
      <w:r w:rsidR="00550A53" w:rsidRPr="00F42F69">
        <w:rPr>
          <w:rFonts w:ascii="Book Antiqua" w:hAnsi="Book Antiqua" w:cs="Arial"/>
          <w:sz w:val="24"/>
          <w:szCs w:val="24"/>
        </w:rPr>
        <w:t xml:space="preserve"> </w:t>
      </w:r>
      <w:r w:rsidR="007E07DB" w:rsidRPr="00F42F69">
        <w:rPr>
          <w:rFonts w:ascii="Book Antiqua" w:hAnsi="Book Antiqua" w:cs="Arial"/>
          <w:sz w:val="24"/>
          <w:szCs w:val="24"/>
        </w:rPr>
        <w:t xml:space="preserve">within </w:t>
      </w:r>
      <w:r w:rsidR="00550A53" w:rsidRPr="00F42F69">
        <w:rPr>
          <w:rFonts w:ascii="Book Antiqua" w:hAnsi="Book Antiqua" w:cs="Arial"/>
          <w:sz w:val="24"/>
          <w:szCs w:val="24"/>
        </w:rPr>
        <w:t>t</w:t>
      </w:r>
      <w:r w:rsidRPr="00F42F69">
        <w:rPr>
          <w:rFonts w:ascii="Book Antiqua" w:hAnsi="Book Antiqua" w:cs="Arial"/>
          <w:sz w:val="24"/>
          <w:szCs w:val="24"/>
        </w:rPr>
        <w:t xml:space="preserve">wo weeks following </w:t>
      </w:r>
      <w:r w:rsidR="00D73EE2" w:rsidRPr="00F42F69">
        <w:rPr>
          <w:rFonts w:ascii="Book Antiqua" w:hAnsi="Book Antiqua" w:cs="Arial"/>
          <w:sz w:val="24"/>
          <w:szCs w:val="24"/>
        </w:rPr>
        <w:t xml:space="preserve">the </w:t>
      </w:r>
      <w:r w:rsidRPr="00F42F69">
        <w:rPr>
          <w:rFonts w:ascii="Book Antiqua" w:hAnsi="Book Antiqua" w:cs="Arial"/>
          <w:sz w:val="24"/>
          <w:szCs w:val="24"/>
        </w:rPr>
        <w:t xml:space="preserve">completion of </w:t>
      </w:r>
      <w:r w:rsidR="00D73EE2" w:rsidRPr="00F42F69">
        <w:rPr>
          <w:rFonts w:ascii="Book Antiqua" w:hAnsi="Book Antiqua" w:cs="Arial"/>
          <w:sz w:val="24"/>
          <w:szCs w:val="24"/>
        </w:rPr>
        <w:t>chemotherapy</w:t>
      </w:r>
      <w:r w:rsidRPr="00F42F69">
        <w:rPr>
          <w:rFonts w:ascii="Book Antiqua" w:hAnsi="Book Antiqua" w:cs="Arial"/>
          <w:sz w:val="24"/>
          <w:szCs w:val="24"/>
        </w:rPr>
        <w:t xml:space="preserve"> </w:t>
      </w:r>
      <w:r w:rsidR="00D73EE2" w:rsidRPr="00F42F69">
        <w:rPr>
          <w:rFonts w:ascii="Book Antiqua" w:hAnsi="Book Antiqua" w:cs="Arial"/>
          <w:sz w:val="24"/>
          <w:szCs w:val="24"/>
        </w:rPr>
        <w:t xml:space="preserve">and </w:t>
      </w:r>
      <w:r w:rsidRPr="00F42F69">
        <w:rPr>
          <w:rFonts w:ascii="Book Antiqua" w:hAnsi="Book Antiqua" w:cs="Arial"/>
          <w:sz w:val="24"/>
          <w:szCs w:val="24"/>
        </w:rPr>
        <w:t>coincide with the low leucocyte count following</w:t>
      </w:r>
      <w:r w:rsidR="001C1433" w:rsidRPr="00F42F69">
        <w:rPr>
          <w:rFonts w:ascii="Book Antiqua" w:hAnsi="Book Antiqua" w:cs="Arial"/>
          <w:sz w:val="24"/>
          <w:szCs w:val="24"/>
        </w:rPr>
        <w:t xml:space="preserve"> chemotherapy</w:t>
      </w:r>
      <w:r w:rsidR="00284FE9" w:rsidRPr="00F42F69">
        <w:rPr>
          <w:rFonts w:ascii="Book Antiqua" w:hAnsi="Book Antiqua" w:cs="Arial"/>
          <w:sz w:val="24"/>
          <w:szCs w:val="24"/>
          <w:vertAlign w:val="superscript"/>
        </w:rPr>
        <w:t>[</w:t>
      </w:r>
      <w:r w:rsidR="00132DA9" w:rsidRPr="00F42F69">
        <w:rPr>
          <w:rFonts w:ascii="Book Antiqua" w:hAnsi="Book Antiqua" w:cs="Arial"/>
          <w:sz w:val="24"/>
          <w:szCs w:val="24"/>
          <w:vertAlign w:val="superscript"/>
        </w:rPr>
        <w:t>30</w:t>
      </w:r>
      <w:r w:rsidR="00284FE9" w:rsidRPr="00F42F69">
        <w:rPr>
          <w:rFonts w:ascii="Book Antiqua" w:hAnsi="Book Antiqua" w:cs="Arial"/>
          <w:sz w:val="24"/>
          <w:szCs w:val="24"/>
          <w:vertAlign w:val="superscript"/>
        </w:rPr>
        <w:t>]</w:t>
      </w:r>
      <w:r w:rsidR="001C1433" w:rsidRPr="00F42F69">
        <w:rPr>
          <w:rFonts w:ascii="Book Antiqua" w:hAnsi="Book Antiqua" w:cs="Arial"/>
          <w:sz w:val="24"/>
          <w:szCs w:val="24"/>
        </w:rPr>
        <w:t>.</w:t>
      </w:r>
      <w:r w:rsidR="00550A53" w:rsidRPr="00F42F69">
        <w:rPr>
          <w:rFonts w:ascii="Book Antiqua" w:hAnsi="Book Antiqua" w:cs="Arial"/>
          <w:sz w:val="24"/>
          <w:szCs w:val="24"/>
        </w:rPr>
        <w:t xml:space="preserve"> Shamberger </w:t>
      </w:r>
      <w:r w:rsidR="00550A53" w:rsidRPr="00F42F69">
        <w:rPr>
          <w:rFonts w:ascii="Book Antiqua" w:hAnsi="Book Antiqua" w:cs="Arial"/>
          <w:i/>
          <w:sz w:val="24"/>
          <w:szCs w:val="24"/>
        </w:rPr>
        <w:t>et al</w:t>
      </w:r>
      <w:r w:rsidR="00A73406" w:rsidRPr="00F42F69">
        <w:rPr>
          <w:rFonts w:ascii="Book Antiqua" w:hAnsi="Book Antiqua" w:cs="Arial"/>
          <w:sz w:val="24"/>
          <w:szCs w:val="24"/>
          <w:vertAlign w:val="superscript"/>
        </w:rPr>
        <w:t>[31]</w:t>
      </w:r>
      <w:r w:rsidRPr="00F42F69">
        <w:rPr>
          <w:rFonts w:ascii="Book Antiqua" w:hAnsi="Book Antiqua" w:cs="Arial"/>
          <w:i/>
          <w:sz w:val="24"/>
          <w:szCs w:val="24"/>
        </w:rPr>
        <w:t xml:space="preserve"> </w:t>
      </w:r>
      <w:r w:rsidR="00550A53" w:rsidRPr="00F42F69">
        <w:rPr>
          <w:rFonts w:ascii="Book Antiqua" w:hAnsi="Book Antiqua" w:cs="Arial"/>
          <w:sz w:val="24"/>
          <w:szCs w:val="24"/>
        </w:rPr>
        <w:t>found that NE occurred after induction chemot</w:t>
      </w:r>
      <w:r w:rsidRPr="00F42F69">
        <w:rPr>
          <w:rFonts w:ascii="Book Antiqua" w:hAnsi="Book Antiqua" w:cs="Arial"/>
          <w:sz w:val="24"/>
          <w:szCs w:val="24"/>
        </w:rPr>
        <w:t>herapy in the majority of their patients (19/</w:t>
      </w:r>
      <w:r w:rsidR="00550A53" w:rsidRPr="00F42F69">
        <w:rPr>
          <w:rFonts w:ascii="Book Antiqua" w:hAnsi="Book Antiqua" w:cs="Arial"/>
          <w:sz w:val="24"/>
          <w:szCs w:val="24"/>
        </w:rPr>
        <w:t>25 pediatr</w:t>
      </w:r>
      <w:r w:rsidR="00584859" w:rsidRPr="00F42F69">
        <w:rPr>
          <w:rFonts w:ascii="Book Antiqua" w:hAnsi="Book Antiqua" w:cs="Arial"/>
          <w:sz w:val="24"/>
          <w:szCs w:val="24"/>
        </w:rPr>
        <w:t>ic</w:t>
      </w:r>
      <w:r w:rsidR="00550A53" w:rsidRPr="00F42F69">
        <w:rPr>
          <w:rFonts w:ascii="Book Antiqua" w:hAnsi="Book Antiqua" w:cs="Arial"/>
          <w:sz w:val="24"/>
          <w:szCs w:val="24"/>
        </w:rPr>
        <w:t xml:space="preserve"> patients with NE). </w:t>
      </w:r>
      <w:r w:rsidR="007E07DB" w:rsidRPr="00F42F69">
        <w:rPr>
          <w:rFonts w:ascii="Book Antiqua" w:hAnsi="Book Antiqua" w:cs="Arial"/>
          <w:sz w:val="24"/>
          <w:szCs w:val="24"/>
        </w:rPr>
        <w:t xml:space="preserve">Wade </w:t>
      </w:r>
      <w:r w:rsidR="007E07DB" w:rsidRPr="00F42F69">
        <w:rPr>
          <w:rFonts w:ascii="Book Antiqua" w:hAnsi="Book Antiqua" w:cs="Arial"/>
          <w:i/>
          <w:sz w:val="24"/>
          <w:szCs w:val="24"/>
        </w:rPr>
        <w:t>et al</w:t>
      </w:r>
      <w:r w:rsidR="00A73406" w:rsidRPr="00F42F69">
        <w:rPr>
          <w:rFonts w:ascii="Book Antiqua" w:hAnsi="Book Antiqua" w:cs="Arial"/>
          <w:sz w:val="24"/>
          <w:szCs w:val="24"/>
          <w:vertAlign w:val="superscript"/>
        </w:rPr>
        <w:t>[32]</w:t>
      </w:r>
      <w:r w:rsidR="007E07DB" w:rsidRPr="00F42F69">
        <w:rPr>
          <w:rFonts w:ascii="Book Antiqua" w:hAnsi="Book Antiqua" w:cs="Arial"/>
          <w:sz w:val="24"/>
          <w:szCs w:val="24"/>
        </w:rPr>
        <w:t xml:space="preserve"> </w:t>
      </w:r>
      <w:r w:rsidRPr="00F42F69">
        <w:rPr>
          <w:rFonts w:ascii="Book Antiqua" w:hAnsi="Book Antiqua" w:cs="Arial"/>
          <w:sz w:val="24"/>
          <w:szCs w:val="24"/>
        </w:rPr>
        <w:t xml:space="preserve">reported that the 22 </w:t>
      </w:r>
      <w:r w:rsidR="007E07DB" w:rsidRPr="00F42F69">
        <w:rPr>
          <w:rFonts w:ascii="Book Antiqua" w:hAnsi="Book Antiqua" w:cs="Arial"/>
          <w:sz w:val="24"/>
          <w:szCs w:val="24"/>
        </w:rPr>
        <w:t xml:space="preserve">patients </w:t>
      </w:r>
      <w:r w:rsidRPr="00F42F69">
        <w:rPr>
          <w:rFonts w:ascii="Book Antiqua" w:hAnsi="Book Antiqua" w:cs="Arial"/>
          <w:sz w:val="24"/>
          <w:szCs w:val="24"/>
        </w:rPr>
        <w:t xml:space="preserve">in their study </w:t>
      </w:r>
      <w:r w:rsidR="007E07DB" w:rsidRPr="00F42F69">
        <w:rPr>
          <w:rFonts w:ascii="Book Antiqua" w:hAnsi="Book Antiqua" w:cs="Arial"/>
          <w:sz w:val="24"/>
          <w:szCs w:val="24"/>
        </w:rPr>
        <w:t xml:space="preserve">had been leukopenic for </w:t>
      </w:r>
      <w:r w:rsidR="00264EBC" w:rsidRPr="00F42F69">
        <w:rPr>
          <w:rFonts w:ascii="Book Antiqua" w:hAnsi="Book Antiqua" w:cs="Arial"/>
          <w:sz w:val="24"/>
          <w:szCs w:val="24"/>
        </w:rPr>
        <w:t>&gt;</w:t>
      </w:r>
      <w:r w:rsidR="00A73406" w:rsidRPr="00F42F69">
        <w:rPr>
          <w:rFonts w:ascii="Book Antiqua" w:hAnsi="Book Antiqua" w:cs="Arial" w:hint="eastAsia"/>
          <w:sz w:val="24"/>
          <w:szCs w:val="24"/>
          <w:lang w:eastAsia="zh-CN"/>
        </w:rPr>
        <w:t xml:space="preserve"> </w:t>
      </w:r>
      <w:r w:rsidR="006C1931" w:rsidRPr="00F42F69">
        <w:rPr>
          <w:rFonts w:ascii="Book Antiqua" w:hAnsi="Book Antiqua" w:cs="Arial" w:hint="eastAsia"/>
          <w:sz w:val="24"/>
          <w:szCs w:val="24"/>
          <w:lang w:eastAsia="zh-CN"/>
        </w:rPr>
        <w:t>1</w:t>
      </w:r>
      <w:r w:rsidRPr="00F42F69">
        <w:rPr>
          <w:rFonts w:ascii="Book Antiqua" w:hAnsi="Book Antiqua" w:cs="Arial"/>
          <w:sz w:val="24"/>
          <w:szCs w:val="24"/>
        </w:rPr>
        <w:t xml:space="preserve"> </w:t>
      </w:r>
      <w:r w:rsidR="006C1931" w:rsidRPr="00F42F69">
        <w:rPr>
          <w:rFonts w:ascii="Book Antiqua" w:hAnsi="Book Antiqua" w:cs="Arial" w:hint="eastAsia"/>
          <w:sz w:val="24"/>
          <w:szCs w:val="24"/>
          <w:lang w:eastAsia="zh-CN"/>
        </w:rPr>
        <w:t>wk</w:t>
      </w:r>
      <w:r w:rsidRPr="00F42F69">
        <w:rPr>
          <w:rFonts w:ascii="Book Antiqua" w:hAnsi="Book Antiqua" w:cs="Arial"/>
          <w:sz w:val="24"/>
          <w:szCs w:val="24"/>
        </w:rPr>
        <w:t xml:space="preserve"> before the onset of </w:t>
      </w:r>
      <w:r w:rsidR="007E07DB" w:rsidRPr="00F42F69">
        <w:rPr>
          <w:rFonts w:ascii="Book Antiqua" w:hAnsi="Book Antiqua" w:cs="Arial"/>
          <w:sz w:val="24"/>
          <w:szCs w:val="24"/>
        </w:rPr>
        <w:t>abdominal pain</w:t>
      </w:r>
      <w:r w:rsidRPr="00F42F69">
        <w:rPr>
          <w:rFonts w:ascii="Book Antiqua" w:hAnsi="Book Antiqua" w:cs="Arial"/>
          <w:sz w:val="24"/>
          <w:szCs w:val="24"/>
        </w:rPr>
        <w:t xml:space="preserve"> and that all</w:t>
      </w:r>
      <w:r w:rsidR="007E07DB" w:rsidRPr="00F42F69">
        <w:rPr>
          <w:rFonts w:ascii="Book Antiqua" w:hAnsi="Book Antiqua" w:cs="Arial"/>
          <w:sz w:val="24"/>
          <w:szCs w:val="24"/>
        </w:rPr>
        <w:t xml:space="preserve"> patients had an absolute count of </w:t>
      </w:r>
      <w:r w:rsidRPr="00F42F69">
        <w:rPr>
          <w:rFonts w:ascii="Book Antiqua" w:hAnsi="Book Antiqua" w:cs="Arial"/>
          <w:sz w:val="24"/>
          <w:szCs w:val="24"/>
        </w:rPr>
        <w:t>&lt;</w:t>
      </w:r>
      <w:r w:rsidR="00A73406" w:rsidRPr="00F42F69">
        <w:rPr>
          <w:rFonts w:ascii="Book Antiqua" w:hAnsi="Book Antiqua" w:cs="Arial" w:hint="eastAsia"/>
          <w:sz w:val="24"/>
          <w:szCs w:val="24"/>
          <w:lang w:eastAsia="zh-CN"/>
        </w:rPr>
        <w:t xml:space="preserve"> </w:t>
      </w:r>
      <w:r w:rsidR="007E07DB" w:rsidRPr="00F42F69">
        <w:rPr>
          <w:rFonts w:ascii="Book Antiqua" w:hAnsi="Book Antiqua" w:cs="Arial"/>
          <w:sz w:val="24"/>
          <w:szCs w:val="24"/>
        </w:rPr>
        <w:t>500 cells/µ at</w:t>
      </w:r>
      <w:r w:rsidRPr="00F42F69">
        <w:rPr>
          <w:rFonts w:ascii="Book Antiqua" w:hAnsi="Book Antiqua" w:cs="Arial"/>
          <w:sz w:val="24"/>
          <w:szCs w:val="24"/>
        </w:rPr>
        <w:t xml:space="preserve"> some point during the </w:t>
      </w:r>
      <w:r w:rsidR="00284FE9" w:rsidRPr="00F42F69">
        <w:rPr>
          <w:rFonts w:ascii="Book Antiqua" w:hAnsi="Book Antiqua" w:cs="Arial"/>
          <w:sz w:val="24"/>
          <w:szCs w:val="24"/>
        </w:rPr>
        <w:t>leucopenia</w:t>
      </w:r>
      <w:r w:rsidR="007E07DB" w:rsidRPr="00F42F69">
        <w:rPr>
          <w:rFonts w:ascii="Book Antiqua" w:hAnsi="Book Antiqua" w:cs="Arial"/>
          <w:sz w:val="24"/>
          <w:szCs w:val="24"/>
        </w:rPr>
        <w:t xml:space="preserve">. </w:t>
      </w:r>
      <w:r w:rsidR="001C1433" w:rsidRPr="00F42F69">
        <w:rPr>
          <w:rFonts w:ascii="Book Antiqua" w:hAnsi="Book Antiqua" w:cs="Arial"/>
          <w:sz w:val="24"/>
          <w:szCs w:val="24"/>
        </w:rPr>
        <w:t>Leucocyte count recovery after the onset of NE seems to be</w:t>
      </w:r>
      <w:r w:rsidRPr="00F42F69">
        <w:rPr>
          <w:rFonts w:ascii="Book Antiqua" w:hAnsi="Book Antiqua" w:cs="Arial"/>
          <w:sz w:val="24"/>
          <w:szCs w:val="24"/>
        </w:rPr>
        <w:t xml:space="preserve"> associated with survival</w:t>
      </w:r>
      <w:r w:rsidR="00284FE9" w:rsidRPr="00F42F69">
        <w:rPr>
          <w:rFonts w:ascii="Book Antiqua" w:hAnsi="Book Antiqua" w:cs="Arial"/>
          <w:sz w:val="24"/>
          <w:szCs w:val="24"/>
          <w:vertAlign w:val="superscript"/>
        </w:rPr>
        <w:t>[</w:t>
      </w:r>
      <w:r w:rsidR="001C1433" w:rsidRPr="00F42F69">
        <w:rPr>
          <w:rFonts w:ascii="Book Antiqua" w:hAnsi="Book Antiqua" w:cs="Arial"/>
          <w:sz w:val="24"/>
          <w:szCs w:val="24"/>
          <w:vertAlign w:val="superscript"/>
        </w:rPr>
        <w:t>3</w:t>
      </w:r>
      <w:r w:rsidR="00132DA9" w:rsidRPr="00F42F69">
        <w:rPr>
          <w:rFonts w:ascii="Book Antiqua" w:hAnsi="Book Antiqua" w:cs="Arial"/>
          <w:sz w:val="24"/>
          <w:szCs w:val="24"/>
          <w:vertAlign w:val="superscript"/>
        </w:rPr>
        <w:t>3</w:t>
      </w:r>
      <w:r w:rsidR="00284FE9" w:rsidRPr="00F42F69">
        <w:rPr>
          <w:rFonts w:ascii="Book Antiqua" w:hAnsi="Book Antiqua" w:cs="Arial"/>
          <w:sz w:val="24"/>
          <w:szCs w:val="24"/>
          <w:vertAlign w:val="superscript"/>
        </w:rPr>
        <w:t>]</w:t>
      </w:r>
      <w:r w:rsidR="001C1433" w:rsidRPr="00F42F69">
        <w:rPr>
          <w:rFonts w:ascii="Book Antiqua" w:hAnsi="Book Antiqua" w:cs="Arial"/>
          <w:sz w:val="24"/>
          <w:szCs w:val="24"/>
        </w:rPr>
        <w:t>.</w:t>
      </w:r>
      <w:r w:rsidR="00EC5D17" w:rsidRPr="00F42F69">
        <w:rPr>
          <w:rFonts w:ascii="Book Antiqua" w:hAnsi="Book Antiqua" w:cs="Arial"/>
          <w:sz w:val="24"/>
          <w:szCs w:val="24"/>
        </w:rPr>
        <w:t xml:space="preserve"> </w:t>
      </w:r>
      <w:r w:rsidRPr="00F42F69">
        <w:rPr>
          <w:rFonts w:ascii="Book Antiqua" w:hAnsi="Book Antiqua" w:cs="Arial"/>
          <w:sz w:val="24"/>
          <w:szCs w:val="24"/>
        </w:rPr>
        <w:t xml:space="preserve"> </w:t>
      </w:r>
      <w:r w:rsidR="00FA5F3F" w:rsidRPr="00F42F69">
        <w:rPr>
          <w:rFonts w:ascii="Book Antiqua" w:hAnsi="Book Antiqua" w:cs="Arial"/>
          <w:sz w:val="24"/>
          <w:szCs w:val="24"/>
        </w:rPr>
        <w:t xml:space="preserve">Regarding </w:t>
      </w:r>
      <w:r w:rsidR="00EC5D17" w:rsidRPr="00F42F69">
        <w:rPr>
          <w:rFonts w:ascii="Book Antiqua" w:hAnsi="Book Antiqua" w:cs="Arial"/>
          <w:sz w:val="24"/>
          <w:szCs w:val="24"/>
        </w:rPr>
        <w:t xml:space="preserve">NE after hematopoietic stem cell </w:t>
      </w:r>
      <w:r w:rsidRPr="00F42F69">
        <w:rPr>
          <w:rFonts w:ascii="Book Antiqua" w:hAnsi="Book Antiqua" w:cs="Arial"/>
          <w:sz w:val="24"/>
          <w:szCs w:val="24"/>
        </w:rPr>
        <w:t>transplantation in children, Lee</w:t>
      </w:r>
      <w:r w:rsidR="00EC5D17" w:rsidRPr="00F42F69">
        <w:rPr>
          <w:rFonts w:ascii="Book Antiqua" w:hAnsi="Book Antiqua" w:cs="Arial"/>
          <w:sz w:val="24"/>
          <w:szCs w:val="24"/>
        </w:rPr>
        <w:t xml:space="preserve"> </w:t>
      </w:r>
      <w:r w:rsidR="00EC5D17" w:rsidRPr="00F42F69">
        <w:rPr>
          <w:rFonts w:ascii="Book Antiqua" w:hAnsi="Book Antiqua" w:cs="Arial"/>
          <w:i/>
          <w:sz w:val="24"/>
          <w:szCs w:val="24"/>
        </w:rPr>
        <w:t>et al</w:t>
      </w:r>
      <w:r w:rsidR="00A73406" w:rsidRPr="00F42F69">
        <w:rPr>
          <w:rFonts w:ascii="Book Antiqua" w:hAnsi="Book Antiqua" w:cs="Arial"/>
          <w:sz w:val="24"/>
          <w:szCs w:val="24"/>
          <w:vertAlign w:val="superscript"/>
        </w:rPr>
        <w:t>[34]</w:t>
      </w:r>
      <w:r w:rsidR="00EC5D17" w:rsidRPr="00F42F69">
        <w:rPr>
          <w:rFonts w:ascii="Book Antiqua" w:hAnsi="Book Antiqua" w:cs="Arial"/>
          <w:i/>
          <w:sz w:val="24"/>
          <w:szCs w:val="24"/>
        </w:rPr>
        <w:t xml:space="preserve"> </w:t>
      </w:r>
      <w:r w:rsidR="00A30126" w:rsidRPr="00F42F69">
        <w:rPr>
          <w:rFonts w:ascii="Book Antiqua" w:hAnsi="Book Antiqua" w:cs="Arial"/>
          <w:sz w:val="24"/>
          <w:szCs w:val="24"/>
        </w:rPr>
        <w:t>considered NE</w:t>
      </w:r>
      <w:r w:rsidRPr="00F42F69">
        <w:rPr>
          <w:rFonts w:ascii="Book Antiqua" w:hAnsi="Book Antiqua" w:cs="Arial"/>
          <w:sz w:val="24"/>
          <w:szCs w:val="24"/>
        </w:rPr>
        <w:t xml:space="preserve"> </w:t>
      </w:r>
      <w:r w:rsidR="00EC5D17" w:rsidRPr="00F42F69">
        <w:rPr>
          <w:rFonts w:ascii="Book Antiqua" w:hAnsi="Book Antiqua" w:cs="Arial"/>
          <w:sz w:val="24"/>
          <w:szCs w:val="24"/>
        </w:rPr>
        <w:t>to be a pre-engraftment phase complication</w:t>
      </w:r>
      <w:r w:rsidR="00A30126" w:rsidRPr="00F42F69">
        <w:rPr>
          <w:rFonts w:ascii="Book Antiqua" w:hAnsi="Book Antiqua" w:cs="Arial"/>
          <w:sz w:val="24"/>
          <w:szCs w:val="24"/>
        </w:rPr>
        <w:t xml:space="preserve"> (occurring before 30 days </w:t>
      </w:r>
      <w:r w:rsidR="00A30126" w:rsidRPr="00F42F69">
        <w:rPr>
          <w:rFonts w:ascii="Book Antiqua" w:hAnsi="Book Antiqua" w:cs="Arial"/>
          <w:sz w:val="24"/>
          <w:szCs w:val="24"/>
        </w:rPr>
        <w:lastRenderedPageBreak/>
        <w:t xml:space="preserve">following </w:t>
      </w:r>
      <w:r w:rsidR="00EC5D17" w:rsidRPr="00F42F69">
        <w:rPr>
          <w:rFonts w:ascii="Book Antiqua" w:hAnsi="Book Antiqua" w:cs="Arial"/>
          <w:sz w:val="24"/>
          <w:szCs w:val="24"/>
        </w:rPr>
        <w:t>transplantation)</w:t>
      </w:r>
      <w:r w:rsidR="00264EBC" w:rsidRPr="00F42F69">
        <w:rPr>
          <w:rFonts w:ascii="Book Antiqua" w:hAnsi="Book Antiqua" w:cs="Arial"/>
          <w:sz w:val="24"/>
          <w:szCs w:val="24"/>
        </w:rPr>
        <w:t xml:space="preserve"> in their study of hematopoietic stem cell transplantation in children</w:t>
      </w:r>
      <w:r w:rsidR="00EC5D17" w:rsidRPr="00F42F69">
        <w:rPr>
          <w:rFonts w:ascii="Book Antiqua" w:hAnsi="Book Antiqua" w:cs="Arial"/>
          <w:sz w:val="24"/>
          <w:szCs w:val="24"/>
        </w:rPr>
        <w:t xml:space="preserve">. </w:t>
      </w:r>
      <w:r w:rsidR="00A30126" w:rsidRPr="00F42F69">
        <w:rPr>
          <w:rFonts w:ascii="Book Antiqua" w:hAnsi="Book Antiqua" w:cs="Arial"/>
          <w:sz w:val="24"/>
          <w:szCs w:val="24"/>
        </w:rPr>
        <w:t>Specifically, t</w:t>
      </w:r>
      <w:r w:rsidR="00EC5D17" w:rsidRPr="00F42F69">
        <w:rPr>
          <w:rFonts w:ascii="Book Antiqua" w:hAnsi="Book Antiqua" w:cs="Arial"/>
          <w:sz w:val="24"/>
          <w:szCs w:val="24"/>
        </w:rPr>
        <w:t>his is the period of marrow aplasia and pancytopenia.</w:t>
      </w:r>
      <w:r w:rsidR="00A30126" w:rsidRPr="00F42F69">
        <w:rPr>
          <w:rFonts w:ascii="Book Antiqua" w:hAnsi="Book Antiqua" w:cs="Arial"/>
          <w:sz w:val="24"/>
          <w:szCs w:val="24"/>
        </w:rPr>
        <w:t xml:space="preserve"> Recurrence can occur after resolution of the</w:t>
      </w:r>
      <w:r w:rsidR="00EE16DC" w:rsidRPr="00F42F69">
        <w:rPr>
          <w:rFonts w:ascii="Book Antiqua" w:hAnsi="Book Antiqua" w:cs="Arial"/>
          <w:sz w:val="24"/>
          <w:szCs w:val="24"/>
        </w:rPr>
        <w:t xml:space="preserve"> first episode.</w:t>
      </w:r>
    </w:p>
    <w:p w:rsidR="006C1931" w:rsidRPr="00F42F69" w:rsidRDefault="006C1931" w:rsidP="00027424">
      <w:pPr>
        <w:adjustRightInd w:val="0"/>
        <w:snapToGrid w:val="0"/>
        <w:spacing w:after="0" w:line="360" w:lineRule="auto"/>
        <w:ind w:firstLineChars="100" w:firstLine="240"/>
        <w:jc w:val="both"/>
        <w:rPr>
          <w:rFonts w:ascii="Book Antiqua" w:hAnsi="Book Antiqua" w:cs="Arial"/>
          <w:sz w:val="24"/>
          <w:szCs w:val="24"/>
          <w:lang w:eastAsia="zh-CN"/>
        </w:rPr>
      </w:pPr>
    </w:p>
    <w:p w:rsidR="008A529C" w:rsidRPr="00F42F69" w:rsidRDefault="00925903" w:rsidP="00CE0AED">
      <w:pPr>
        <w:adjustRightInd w:val="0"/>
        <w:snapToGrid w:val="0"/>
        <w:spacing w:after="0" w:line="360" w:lineRule="auto"/>
        <w:jc w:val="both"/>
        <w:rPr>
          <w:rFonts w:ascii="Book Antiqua" w:hAnsi="Book Antiqua" w:cs="Arial"/>
          <w:sz w:val="24"/>
          <w:szCs w:val="24"/>
        </w:rPr>
      </w:pPr>
      <w:r w:rsidRPr="00F42F69">
        <w:rPr>
          <w:rFonts w:ascii="Book Antiqua" w:hAnsi="Book Antiqua" w:cs="Arial"/>
          <w:b/>
          <w:sz w:val="24"/>
          <w:szCs w:val="24"/>
        </w:rPr>
        <w:t>DIAGNOSIS</w:t>
      </w:r>
      <w:r w:rsidRPr="00F42F69">
        <w:rPr>
          <w:rFonts w:ascii="Book Antiqua" w:hAnsi="Book Antiqua" w:cs="Arial"/>
          <w:b/>
          <w:sz w:val="24"/>
          <w:szCs w:val="24"/>
        </w:rPr>
        <w:br/>
      </w:r>
      <w:r w:rsidR="008A529C" w:rsidRPr="00F42F69">
        <w:rPr>
          <w:rFonts w:ascii="Book Antiqua" w:hAnsi="Book Antiqua" w:cs="Arial"/>
          <w:sz w:val="24"/>
          <w:szCs w:val="24"/>
        </w:rPr>
        <w:t>Due to its unspecific presentation</w:t>
      </w:r>
      <w:r w:rsidR="001A14B0" w:rsidRPr="00F42F69">
        <w:rPr>
          <w:rFonts w:ascii="Book Antiqua" w:hAnsi="Book Antiqua" w:cs="Arial"/>
          <w:sz w:val="24"/>
          <w:szCs w:val="24"/>
        </w:rPr>
        <w:t>,</w:t>
      </w:r>
      <w:r w:rsidR="008A529C" w:rsidRPr="00F42F69">
        <w:rPr>
          <w:rFonts w:ascii="Book Antiqua" w:hAnsi="Book Antiqua" w:cs="Arial"/>
          <w:sz w:val="24"/>
          <w:szCs w:val="24"/>
        </w:rPr>
        <w:t xml:space="preserve"> NE can mimic many other </w:t>
      </w:r>
      <w:r w:rsidR="001A14B0" w:rsidRPr="00F42F69">
        <w:rPr>
          <w:rFonts w:ascii="Book Antiqua" w:hAnsi="Book Antiqua" w:cs="Arial"/>
          <w:sz w:val="24"/>
          <w:szCs w:val="24"/>
        </w:rPr>
        <w:t>diagnoses. Differential diagnoses include</w:t>
      </w:r>
      <w:r w:rsidR="008A529C" w:rsidRPr="00F42F69">
        <w:rPr>
          <w:rFonts w:ascii="Book Antiqua" w:hAnsi="Book Antiqua" w:cs="Arial"/>
          <w:sz w:val="24"/>
          <w:szCs w:val="24"/>
        </w:rPr>
        <w:t xml:space="preserve"> pseudomembranous colitis, inflammatory bowel disease, appendicitis, ischemic colitis</w:t>
      </w:r>
      <w:r w:rsidR="001A14B0" w:rsidRPr="00F42F69">
        <w:rPr>
          <w:rFonts w:ascii="Book Antiqua" w:hAnsi="Book Antiqua" w:cs="Arial"/>
          <w:sz w:val="24"/>
          <w:szCs w:val="24"/>
        </w:rPr>
        <w:t>,</w:t>
      </w:r>
      <w:r w:rsidR="00264EBC" w:rsidRPr="00F42F69">
        <w:rPr>
          <w:rFonts w:ascii="Book Antiqua" w:hAnsi="Book Antiqua" w:cs="Arial"/>
          <w:sz w:val="24"/>
          <w:szCs w:val="24"/>
        </w:rPr>
        <w:t xml:space="preserve"> and other infectious coliti</w:t>
      </w:r>
      <w:r w:rsidR="008A529C" w:rsidRPr="00F42F69">
        <w:rPr>
          <w:rFonts w:ascii="Book Antiqua" w:hAnsi="Book Antiqua" w:cs="Arial"/>
          <w:sz w:val="24"/>
          <w:szCs w:val="24"/>
        </w:rPr>
        <w:t xml:space="preserve">s. </w:t>
      </w:r>
    </w:p>
    <w:p w:rsidR="009C75A4" w:rsidRPr="00F42F69" w:rsidRDefault="001A14B0" w:rsidP="006C1931">
      <w:pPr>
        <w:adjustRightInd w:val="0"/>
        <w:snapToGrid w:val="0"/>
        <w:spacing w:after="0" w:line="360" w:lineRule="auto"/>
        <w:ind w:firstLineChars="100" w:firstLine="240"/>
        <w:jc w:val="both"/>
        <w:rPr>
          <w:rFonts w:ascii="Book Antiqua" w:hAnsi="Book Antiqua" w:cs="Arial"/>
          <w:sz w:val="24"/>
          <w:szCs w:val="24"/>
        </w:rPr>
      </w:pPr>
      <w:r w:rsidRPr="00F42F69">
        <w:rPr>
          <w:rFonts w:ascii="Book Antiqua" w:hAnsi="Book Antiqua" w:cs="Arial"/>
          <w:sz w:val="24"/>
          <w:szCs w:val="24"/>
        </w:rPr>
        <w:t>D</w:t>
      </w:r>
      <w:r w:rsidR="00D0526C" w:rsidRPr="00F42F69">
        <w:rPr>
          <w:rFonts w:ascii="Book Antiqua" w:hAnsi="Book Antiqua" w:cs="Arial"/>
          <w:sz w:val="24"/>
          <w:szCs w:val="24"/>
        </w:rPr>
        <w:t xml:space="preserve">iagnosis generally involves the findings of fever, abdominal pain, neutropenia and thickening of the abdominal wall (usually </w:t>
      </w:r>
      <w:r w:rsidRPr="00F42F69">
        <w:rPr>
          <w:rFonts w:ascii="Book Antiqua" w:hAnsi="Book Antiqua" w:cs="Arial"/>
          <w:sz w:val="24"/>
          <w:szCs w:val="24"/>
        </w:rPr>
        <w:t>the cecum and ascending colon</w:t>
      </w:r>
      <w:r w:rsidR="00D0526C" w:rsidRPr="00F42F69">
        <w:rPr>
          <w:rFonts w:ascii="Book Antiqua" w:hAnsi="Book Antiqua" w:cs="Arial"/>
          <w:sz w:val="24"/>
          <w:szCs w:val="24"/>
        </w:rPr>
        <w:t>)</w:t>
      </w:r>
      <w:r w:rsidR="00284FE9" w:rsidRPr="00F42F69">
        <w:rPr>
          <w:rFonts w:ascii="Book Antiqua" w:hAnsi="Book Antiqua" w:cs="Arial"/>
          <w:sz w:val="24"/>
          <w:szCs w:val="24"/>
          <w:vertAlign w:val="superscript"/>
        </w:rPr>
        <w:t>[</w:t>
      </w:r>
      <w:r w:rsidR="00132DA9" w:rsidRPr="00F42F69">
        <w:rPr>
          <w:rFonts w:ascii="Book Antiqua" w:hAnsi="Book Antiqua" w:cs="Arial"/>
          <w:sz w:val="24"/>
          <w:szCs w:val="24"/>
          <w:vertAlign w:val="superscript"/>
        </w:rPr>
        <w:t>21,35</w:t>
      </w:r>
      <w:r w:rsidR="00284FE9" w:rsidRPr="00F42F69">
        <w:rPr>
          <w:rFonts w:ascii="Book Antiqua" w:hAnsi="Book Antiqua" w:cs="Arial"/>
          <w:sz w:val="24"/>
          <w:szCs w:val="24"/>
          <w:vertAlign w:val="superscript"/>
        </w:rPr>
        <w:t>]</w:t>
      </w:r>
      <w:r w:rsidR="00D0526C" w:rsidRPr="00F42F69">
        <w:rPr>
          <w:rFonts w:ascii="Book Antiqua" w:hAnsi="Book Antiqua" w:cs="Arial"/>
          <w:sz w:val="24"/>
          <w:szCs w:val="24"/>
        </w:rPr>
        <w:t>.</w:t>
      </w:r>
      <w:r w:rsidR="00662047" w:rsidRPr="00F42F69">
        <w:rPr>
          <w:rFonts w:ascii="Book Antiqua" w:hAnsi="Book Antiqua" w:cs="Arial"/>
          <w:sz w:val="24"/>
          <w:szCs w:val="24"/>
        </w:rPr>
        <w:t xml:space="preserve"> In a study </w:t>
      </w:r>
      <w:r w:rsidR="00397735" w:rsidRPr="00F42F69">
        <w:rPr>
          <w:rFonts w:ascii="Book Antiqua" w:hAnsi="Book Antiqua" w:cs="Arial"/>
          <w:sz w:val="24"/>
          <w:szCs w:val="24"/>
        </w:rPr>
        <w:t>that included 40 pediatric patients, the clinical triad (fever, abdominal pain</w:t>
      </w:r>
      <w:r w:rsidRPr="00F42F69">
        <w:rPr>
          <w:rFonts w:ascii="Book Antiqua" w:hAnsi="Book Antiqua" w:cs="Arial"/>
          <w:sz w:val="24"/>
          <w:szCs w:val="24"/>
        </w:rPr>
        <w:t>,</w:t>
      </w:r>
      <w:r w:rsidR="00397735" w:rsidRPr="00F42F69">
        <w:rPr>
          <w:rFonts w:ascii="Book Antiqua" w:hAnsi="Book Antiqua" w:cs="Arial"/>
          <w:sz w:val="24"/>
          <w:szCs w:val="24"/>
        </w:rPr>
        <w:t xml:space="preserve"> and neutropenia) was present in 31 patients (78%). The remaining 9 patients (22%) had t</w:t>
      </w:r>
      <w:r w:rsidRPr="00F42F69">
        <w:rPr>
          <w:rFonts w:ascii="Book Antiqua" w:hAnsi="Book Antiqua" w:cs="Arial"/>
          <w:sz w:val="24"/>
          <w:szCs w:val="24"/>
        </w:rPr>
        <w:t xml:space="preserve">heir diagnosis made after imaging exams (US/CT) in addition to 2/3 </w:t>
      </w:r>
      <w:r w:rsidR="00397735" w:rsidRPr="00F42F69">
        <w:rPr>
          <w:rFonts w:ascii="Book Antiqua" w:hAnsi="Book Antiqua" w:cs="Arial"/>
          <w:sz w:val="24"/>
          <w:szCs w:val="24"/>
        </w:rPr>
        <w:t>clinical features</w:t>
      </w:r>
      <w:r w:rsidR="00284FE9" w:rsidRPr="00F42F69">
        <w:rPr>
          <w:rFonts w:ascii="Book Antiqua" w:hAnsi="Book Antiqua" w:cs="Arial"/>
          <w:sz w:val="24"/>
          <w:szCs w:val="24"/>
          <w:vertAlign w:val="superscript"/>
        </w:rPr>
        <w:t>[</w:t>
      </w:r>
      <w:r w:rsidR="00132DA9" w:rsidRPr="00F42F69">
        <w:rPr>
          <w:rFonts w:ascii="Book Antiqua" w:hAnsi="Book Antiqua" w:cs="Arial"/>
          <w:sz w:val="24"/>
          <w:szCs w:val="24"/>
          <w:vertAlign w:val="superscript"/>
        </w:rPr>
        <w:t>36</w:t>
      </w:r>
      <w:r w:rsidR="00284FE9" w:rsidRPr="00F42F69">
        <w:rPr>
          <w:rFonts w:ascii="Book Antiqua" w:hAnsi="Book Antiqua" w:cs="Arial"/>
          <w:sz w:val="24"/>
          <w:szCs w:val="24"/>
          <w:vertAlign w:val="superscript"/>
        </w:rPr>
        <w:t>]</w:t>
      </w:r>
      <w:r w:rsidR="00397735" w:rsidRPr="00F42F69">
        <w:rPr>
          <w:rFonts w:ascii="Book Antiqua" w:hAnsi="Book Antiqua" w:cs="Arial"/>
          <w:sz w:val="24"/>
          <w:szCs w:val="24"/>
        </w:rPr>
        <w:t>.</w:t>
      </w:r>
      <w:r w:rsidR="005E28E0" w:rsidRPr="00F42F69">
        <w:rPr>
          <w:rFonts w:ascii="Book Antiqua" w:hAnsi="Book Antiqua" w:cs="Arial"/>
          <w:sz w:val="24"/>
          <w:szCs w:val="24"/>
        </w:rPr>
        <w:t xml:space="preserve"> </w:t>
      </w:r>
    </w:p>
    <w:p w:rsidR="00AF12BF" w:rsidRPr="00F42F69" w:rsidRDefault="001A14B0" w:rsidP="006C1931">
      <w:pPr>
        <w:adjustRightInd w:val="0"/>
        <w:snapToGrid w:val="0"/>
        <w:spacing w:after="0" w:line="360" w:lineRule="auto"/>
        <w:ind w:firstLineChars="100" w:firstLine="240"/>
        <w:jc w:val="both"/>
        <w:rPr>
          <w:rFonts w:ascii="Book Antiqua" w:hAnsi="Book Antiqua" w:cs="Arial"/>
          <w:sz w:val="24"/>
          <w:szCs w:val="24"/>
          <w:lang w:eastAsia="zh-CN"/>
        </w:rPr>
      </w:pPr>
      <w:r w:rsidRPr="00F42F69">
        <w:rPr>
          <w:rFonts w:ascii="Book Antiqua" w:hAnsi="Book Antiqua" w:cs="Arial"/>
          <w:sz w:val="24"/>
          <w:szCs w:val="24"/>
        </w:rPr>
        <w:t>Abdominal plain x-rays</w:t>
      </w:r>
      <w:r w:rsidR="009C75A4" w:rsidRPr="00F42F69">
        <w:rPr>
          <w:rFonts w:ascii="Book Antiqua" w:hAnsi="Book Antiqua" w:cs="Arial"/>
          <w:sz w:val="24"/>
          <w:szCs w:val="24"/>
        </w:rPr>
        <w:t xml:space="preserve"> can show </w:t>
      </w:r>
      <w:r w:rsidRPr="00F42F69">
        <w:rPr>
          <w:rFonts w:ascii="Book Antiqua" w:hAnsi="Book Antiqua" w:cs="Arial"/>
          <w:sz w:val="24"/>
          <w:szCs w:val="24"/>
        </w:rPr>
        <w:t xml:space="preserve">a </w:t>
      </w:r>
      <w:r w:rsidR="009C75A4" w:rsidRPr="00F42F69">
        <w:rPr>
          <w:rFonts w:ascii="Book Antiqua" w:hAnsi="Book Antiqua" w:cs="Arial"/>
          <w:sz w:val="24"/>
          <w:szCs w:val="24"/>
        </w:rPr>
        <w:t xml:space="preserve">dilated </w:t>
      </w:r>
      <w:r w:rsidRPr="00F42F69">
        <w:rPr>
          <w:rFonts w:ascii="Book Antiqua" w:hAnsi="Book Antiqua" w:cs="Arial"/>
          <w:sz w:val="24"/>
          <w:szCs w:val="24"/>
        </w:rPr>
        <w:t xml:space="preserve">atonic cecum and ascending colon </w:t>
      </w:r>
      <w:r w:rsidR="009C75A4" w:rsidRPr="00F42F69">
        <w:rPr>
          <w:rFonts w:ascii="Book Antiqua" w:hAnsi="Book Antiqua" w:cs="Arial"/>
          <w:sz w:val="24"/>
          <w:szCs w:val="24"/>
        </w:rPr>
        <w:t>fil</w:t>
      </w:r>
      <w:r w:rsidR="00B74967" w:rsidRPr="00F42F69">
        <w:rPr>
          <w:rFonts w:ascii="Book Antiqua" w:hAnsi="Book Antiqua" w:cs="Arial"/>
          <w:sz w:val="24"/>
          <w:szCs w:val="24"/>
        </w:rPr>
        <w:t>led with liquid or gas, signs of intramural gas</w:t>
      </w:r>
      <w:r w:rsidRPr="00F42F69">
        <w:rPr>
          <w:rFonts w:ascii="Book Antiqua" w:hAnsi="Book Antiqua" w:cs="Arial"/>
          <w:sz w:val="24"/>
          <w:szCs w:val="24"/>
        </w:rPr>
        <w:t>,</w:t>
      </w:r>
      <w:r w:rsidR="00B74967" w:rsidRPr="00F42F69">
        <w:rPr>
          <w:rFonts w:ascii="Book Antiqua" w:hAnsi="Book Antiqua" w:cs="Arial"/>
          <w:sz w:val="24"/>
          <w:szCs w:val="24"/>
        </w:rPr>
        <w:t xml:space="preserve"> and small bowel dilation. However</w:t>
      </w:r>
      <w:r w:rsidRPr="00F42F69">
        <w:rPr>
          <w:rFonts w:ascii="Book Antiqua" w:hAnsi="Book Antiqua" w:cs="Arial"/>
          <w:sz w:val="24"/>
          <w:szCs w:val="24"/>
        </w:rPr>
        <w:t>, this simple imaging technique</w:t>
      </w:r>
      <w:r w:rsidR="00B74967" w:rsidRPr="00F42F69">
        <w:rPr>
          <w:rFonts w:ascii="Book Antiqua" w:hAnsi="Book Antiqua" w:cs="Arial"/>
          <w:sz w:val="24"/>
          <w:szCs w:val="24"/>
        </w:rPr>
        <w:t xml:space="preserve"> has limited value due to its poor sensitivity and specificity</w:t>
      </w:r>
      <w:r w:rsidR="00284FE9" w:rsidRPr="00F42F69">
        <w:rPr>
          <w:rFonts w:ascii="Book Antiqua" w:hAnsi="Book Antiqua" w:cs="Arial"/>
          <w:sz w:val="24"/>
          <w:szCs w:val="24"/>
          <w:vertAlign w:val="superscript"/>
        </w:rPr>
        <w:t>[</w:t>
      </w:r>
      <w:r w:rsidR="00132DA9" w:rsidRPr="00F42F69">
        <w:rPr>
          <w:rFonts w:ascii="Book Antiqua" w:hAnsi="Book Antiqua" w:cs="Arial"/>
          <w:sz w:val="24"/>
          <w:szCs w:val="24"/>
          <w:vertAlign w:val="superscript"/>
        </w:rPr>
        <w:t>20</w:t>
      </w:r>
      <w:r w:rsidR="00042104" w:rsidRPr="00F42F69">
        <w:rPr>
          <w:rFonts w:ascii="Book Antiqua" w:hAnsi="Book Antiqua" w:cs="Arial"/>
          <w:sz w:val="24"/>
          <w:szCs w:val="24"/>
          <w:vertAlign w:val="superscript"/>
        </w:rPr>
        <w:t>,</w:t>
      </w:r>
      <w:r w:rsidR="00132DA9" w:rsidRPr="00F42F69">
        <w:rPr>
          <w:rFonts w:ascii="Book Antiqua" w:hAnsi="Book Antiqua" w:cs="Arial"/>
          <w:sz w:val="24"/>
          <w:szCs w:val="24"/>
          <w:vertAlign w:val="superscript"/>
        </w:rPr>
        <w:t>35</w:t>
      </w:r>
      <w:r w:rsidR="00284FE9" w:rsidRPr="00F42F69">
        <w:rPr>
          <w:rFonts w:ascii="Book Antiqua" w:hAnsi="Book Antiqua" w:cs="Arial"/>
          <w:sz w:val="24"/>
          <w:szCs w:val="24"/>
          <w:vertAlign w:val="superscript"/>
        </w:rPr>
        <w:t>]</w:t>
      </w:r>
      <w:r w:rsidR="00B74967" w:rsidRPr="00F42F69">
        <w:rPr>
          <w:rFonts w:ascii="Book Antiqua" w:hAnsi="Book Antiqua" w:cs="Arial"/>
          <w:sz w:val="24"/>
          <w:szCs w:val="24"/>
        </w:rPr>
        <w:t>. Radiographic imaging can also</w:t>
      </w:r>
      <w:r w:rsidRPr="00F42F69">
        <w:rPr>
          <w:rFonts w:ascii="Book Antiqua" w:hAnsi="Book Antiqua" w:cs="Arial"/>
          <w:sz w:val="24"/>
          <w:szCs w:val="24"/>
        </w:rPr>
        <w:t xml:space="preserve"> show pneumoperitoneum in </w:t>
      </w:r>
      <w:r w:rsidR="00B74967" w:rsidRPr="00F42F69">
        <w:rPr>
          <w:rFonts w:ascii="Book Antiqua" w:hAnsi="Book Antiqua" w:cs="Arial"/>
          <w:sz w:val="24"/>
          <w:szCs w:val="24"/>
        </w:rPr>
        <w:t>patients with suspected bowel perforation</w:t>
      </w:r>
      <w:r w:rsidR="00284FE9" w:rsidRPr="00F42F69">
        <w:rPr>
          <w:rFonts w:ascii="Book Antiqua" w:hAnsi="Book Antiqua" w:cs="Arial"/>
          <w:sz w:val="24"/>
          <w:szCs w:val="24"/>
          <w:vertAlign w:val="superscript"/>
        </w:rPr>
        <w:t>[</w:t>
      </w:r>
      <w:r w:rsidR="00042104" w:rsidRPr="00F42F69">
        <w:rPr>
          <w:rFonts w:ascii="Book Antiqua" w:hAnsi="Book Antiqua" w:cs="Arial"/>
          <w:sz w:val="24"/>
          <w:szCs w:val="24"/>
          <w:vertAlign w:val="superscript"/>
        </w:rPr>
        <w:t>3</w:t>
      </w:r>
      <w:r w:rsidR="00132DA9" w:rsidRPr="00F42F69">
        <w:rPr>
          <w:rFonts w:ascii="Book Antiqua" w:hAnsi="Book Antiqua" w:cs="Arial"/>
          <w:sz w:val="24"/>
          <w:szCs w:val="24"/>
          <w:vertAlign w:val="superscript"/>
        </w:rPr>
        <w:t>7</w:t>
      </w:r>
      <w:r w:rsidR="00284FE9" w:rsidRPr="00F42F69">
        <w:rPr>
          <w:rFonts w:ascii="Book Antiqua" w:hAnsi="Book Antiqua" w:cs="Arial"/>
          <w:sz w:val="24"/>
          <w:szCs w:val="24"/>
          <w:vertAlign w:val="superscript"/>
        </w:rPr>
        <w:t>]</w:t>
      </w:r>
      <w:r w:rsidR="00B74967" w:rsidRPr="00F42F69">
        <w:rPr>
          <w:rFonts w:ascii="Book Antiqua" w:hAnsi="Book Antiqua" w:cs="Arial"/>
          <w:sz w:val="24"/>
          <w:szCs w:val="24"/>
        </w:rPr>
        <w:t xml:space="preserve">. </w:t>
      </w:r>
      <w:r w:rsidR="00397735" w:rsidRPr="00F42F69">
        <w:rPr>
          <w:rFonts w:ascii="Book Antiqua" w:hAnsi="Book Antiqua" w:cs="Arial"/>
          <w:sz w:val="24"/>
          <w:szCs w:val="24"/>
        </w:rPr>
        <w:t xml:space="preserve">Ultrasonic examination is still an important tool in pediatric patients because </w:t>
      </w:r>
      <w:r w:rsidRPr="00F42F69">
        <w:rPr>
          <w:rFonts w:ascii="Book Antiqua" w:hAnsi="Book Antiqua" w:cs="Arial"/>
          <w:sz w:val="24"/>
          <w:szCs w:val="24"/>
        </w:rPr>
        <w:t>it is</w:t>
      </w:r>
      <w:r w:rsidR="00397735" w:rsidRPr="00F42F69">
        <w:rPr>
          <w:rFonts w:ascii="Book Antiqua" w:hAnsi="Book Antiqua" w:cs="Arial"/>
          <w:sz w:val="24"/>
          <w:szCs w:val="24"/>
        </w:rPr>
        <w:t xml:space="preserve"> inexpensive, </w:t>
      </w:r>
      <w:r w:rsidRPr="00F42F69">
        <w:rPr>
          <w:rFonts w:ascii="Book Antiqua" w:hAnsi="Book Antiqua" w:cs="Arial"/>
          <w:sz w:val="24"/>
          <w:szCs w:val="24"/>
        </w:rPr>
        <w:t xml:space="preserve">readily </w:t>
      </w:r>
      <w:r w:rsidR="00397735" w:rsidRPr="00F42F69">
        <w:rPr>
          <w:rFonts w:ascii="Book Antiqua" w:hAnsi="Book Antiqua" w:cs="Arial"/>
          <w:sz w:val="24"/>
          <w:szCs w:val="24"/>
        </w:rPr>
        <w:t>available</w:t>
      </w:r>
      <w:r w:rsidRPr="00F42F69">
        <w:rPr>
          <w:rFonts w:ascii="Book Antiqua" w:hAnsi="Book Antiqua" w:cs="Arial"/>
          <w:sz w:val="24"/>
          <w:szCs w:val="24"/>
        </w:rPr>
        <w:t>,</w:t>
      </w:r>
      <w:r w:rsidR="00397735" w:rsidRPr="00F42F69">
        <w:rPr>
          <w:rFonts w:ascii="Book Antiqua" w:hAnsi="Book Antiqua" w:cs="Arial"/>
          <w:sz w:val="24"/>
          <w:szCs w:val="24"/>
        </w:rPr>
        <w:t xml:space="preserve"> and avoids radiation or radiopharmaceuticals</w:t>
      </w:r>
      <w:r w:rsidR="00284FE9" w:rsidRPr="00F42F69">
        <w:rPr>
          <w:rFonts w:ascii="Book Antiqua" w:hAnsi="Book Antiqua" w:cs="Arial"/>
          <w:sz w:val="24"/>
          <w:szCs w:val="24"/>
          <w:vertAlign w:val="superscript"/>
        </w:rPr>
        <w:t>[</w:t>
      </w:r>
      <w:r w:rsidR="00132DA9" w:rsidRPr="00F42F69">
        <w:rPr>
          <w:rFonts w:ascii="Book Antiqua" w:hAnsi="Book Antiqua" w:cs="Arial"/>
          <w:sz w:val="24"/>
          <w:szCs w:val="24"/>
          <w:vertAlign w:val="superscript"/>
        </w:rPr>
        <w:t>35</w:t>
      </w:r>
      <w:r w:rsidR="00284FE9" w:rsidRPr="00F42F69">
        <w:rPr>
          <w:rFonts w:ascii="Book Antiqua" w:hAnsi="Book Antiqua" w:cs="Arial"/>
          <w:sz w:val="24"/>
          <w:szCs w:val="24"/>
          <w:vertAlign w:val="superscript"/>
        </w:rPr>
        <w:t>]</w:t>
      </w:r>
      <w:r w:rsidR="00397735" w:rsidRPr="00F42F69">
        <w:rPr>
          <w:rFonts w:ascii="Book Antiqua" w:hAnsi="Book Antiqua" w:cs="Arial"/>
          <w:sz w:val="24"/>
          <w:szCs w:val="24"/>
        </w:rPr>
        <w:t xml:space="preserve">. </w:t>
      </w:r>
      <w:r w:rsidRPr="00F42F69">
        <w:rPr>
          <w:rFonts w:ascii="Book Antiqua" w:hAnsi="Book Antiqua" w:cs="Arial"/>
          <w:sz w:val="24"/>
          <w:szCs w:val="24"/>
        </w:rPr>
        <w:t xml:space="preserve"> </w:t>
      </w:r>
      <w:r w:rsidR="00042104" w:rsidRPr="00F42F69">
        <w:rPr>
          <w:rFonts w:ascii="Book Antiqua" w:hAnsi="Book Antiqua" w:cs="Arial"/>
          <w:sz w:val="24"/>
          <w:szCs w:val="24"/>
        </w:rPr>
        <w:t>Computed tomography</w:t>
      </w:r>
      <w:r w:rsidRPr="00F42F69">
        <w:rPr>
          <w:rFonts w:ascii="Book Antiqua" w:hAnsi="Book Antiqua" w:cs="Arial"/>
          <w:sz w:val="24"/>
          <w:szCs w:val="24"/>
        </w:rPr>
        <w:t xml:space="preserve"> (CT)</w:t>
      </w:r>
      <w:r w:rsidR="00042104" w:rsidRPr="00F42F69">
        <w:rPr>
          <w:rFonts w:ascii="Book Antiqua" w:hAnsi="Book Antiqua" w:cs="Arial"/>
          <w:sz w:val="24"/>
          <w:szCs w:val="24"/>
        </w:rPr>
        <w:t xml:space="preserve"> is an attractive non-invasive option for diagnosis</w:t>
      </w:r>
      <w:r w:rsidR="00AF12BF" w:rsidRPr="00F42F69">
        <w:rPr>
          <w:rFonts w:ascii="Book Antiqua" w:hAnsi="Book Antiqua" w:cs="Arial"/>
          <w:sz w:val="24"/>
          <w:szCs w:val="24"/>
        </w:rPr>
        <w:t>, with higher accuracy compared to plain radiography and ultrasound</w:t>
      </w:r>
      <w:r w:rsidR="00284FE9" w:rsidRPr="00F42F69">
        <w:rPr>
          <w:rFonts w:ascii="Book Antiqua" w:hAnsi="Book Antiqua" w:cs="Arial"/>
          <w:sz w:val="24"/>
          <w:szCs w:val="24"/>
          <w:vertAlign w:val="superscript"/>
        </w:rPr>
        <w:t>[</w:t>
      </w:r>
      <w:r w:rsidR="00132DA9" w:rsidRPr="00F42F69">
        <w:rPr>
          <w:rFonts w:ascii="Book Antiqua" w:hAnsi="Book Antiqua" w:cs="Arial"/>
          <w:sz w:val="24"/>
          <w:szCs w:val="24"/>
          <w:vertAlign w:val="superscript"/>
        </w:rPr>
        <w:t>20</w:t>
      </w:r>
      <w:r w:rsidR="00AF12BF" w:rsidRPr="00F42F69">
        <w:rPr>
          <w:rFonts w:ascii="Book Antiqua" w:hAnsi="Book Antiqua" w:cs="Arial"/>
          <w:sz w:val="24"/>
          <w:szCs w:val="24"/>
          <w:vertAlign w:val="superscript"/>
        </w:rPr>
        <w:t>,</w:t>
      </w:r>
      <w:r w:rsidR="00042104" w:rsidRPr="00F42F69">
        <w:rPr>
          <w:rFonts w:ascii="Book Antiqua" w:hAnsi="Book Antiqua" w:cs="Arial"/>
          <w:sz w:val="24"/>
          <w:szCs w:val="24"/>
          <w:vertAlign w:val="superscript"/>
        </w:rPr>
        <w:t>3</w:t>
      </w:r>
      <w:r w:rsidR="00132DA9" w:rsidRPr="00F42F69">
        <w:rPr>
          <w:rFonts w:ascii="Book Antiqua" w:hAnsi="Book Antiqua" w:cs="Arial"/>
          <w:sz w:val="24"/>
          <w:szCs w:val="24"/>
          <w:vertAlign w:val="superscript"/>
        </w:rPr>
        <w:t>8</w:t>
      </w:r>
      <w:r w:rsidR="00284FE9" w:rsidRPr="00F42F69">
        <w:rPr>
          <w:rFonts w:ascii="Book Antiqua" w:hAnsi="Book Antiqua" w:cs="Arial"/>
          <w:sz w:val="24"/>
          <w:szCs w:val="24"/>
          <w:vertAlign w:val="superscript"/>
        </w:rPr>
        <w:t>]</w:t>
      </w:r>
      <w:r w:rsidRPr="00F42F69">
        <w:rPr>
          <w:rFonts w:ascii="Book Antiqua" w:hAnsi="Book Antiqua" w:cs="Arial"/>
          <w:sz w:val="24"/>
          <w:szCs w:val="24"/>
        </w:rPr>
        <w:t>.  CT</w:t>
      </w:r>
      <w:r w:rsidR="001F4A9F" w:rsidRPr="00F42F69">
        <w:rPr>
          <w:rFonts w:ascii="Book Antiqua" w:hAnsi="Book Antiqua" w:cs="Arial"/>
          <w:sz w:val="24"/>
          <w:szCs w:val="24"/>
        </w:rPr>
        <w:t xml:space="preserve"> can </w:t>
      </w:r>
      <w:r w:rsidRPr="00F42F69">
        <w:rPr>
          <w:rFonts w:ascii="Book Antiqua" w:hAnsi="Book Antiqua" w:cs="Arial"/>
          <w:sz w:val="24"/>
          <w:szCs w:val="24"/>
        </w:rPr>
        <w:t xml:space="preserve">delineate bowel wall thickening, a </w:t>
      </w:r>
      <w:r w:rsidR="001F4A9F" w:rsidRPr="00F42F69">
        <w:rPr>
          <w:rFonts w:ascii="Book Antiqua" w:hAnsi="Book Antiqua" w:cs="Arial"/>
          <w:sz w:val="24"/>
          <w:szCs w:val="24"/>
        </w:rPr>
        <w:t>dilated cecum or other colonic segment, an inflammatory mass, pericolonic inflammation</w:t>
      </w:r>
      <w:r w:rsidRPr="00F42F69">
        <w:rPr>
          <w:rFonts w:ascii="Book Antiqua" w:hAnsi="Book Antiqua" w:cs="Arial"/>
          <w:sz w:val="24"/>
          <w:szCs w:val="24"/>
        </w:rPr>
        <w:t>,</w:t>
      </w:r>
      <w:r w:rsidR="001F4A9F" w:rsidRPr="00F42F69">
        <w:rPr>
          <w:rFonts w:ascii="Book Antiqua" w:hAnsi="Book Antiqua" w:cs="Arial"/>
          <w:sz w:val="24"/>
          <w:szCs w:val="24"/>
        </w:rPr>
        <w:t xml:space="preserve"> </w:t>
      </w:r>
      <w:r w:rsidRPr="00F42F69">
        <w:rPr>
          <w:rFonts w:ascii="Book Antiqua" w:hAnsi="Book Antiqua" w:cs="Arial"/>
          <w:sz w:val="24"/>
          <w:szCs w:val="24"/>
        </w:rPr>
        <w:t>and pneumatosis intestinalis.  It can also help visualize</w:t>
      </w:r>
      <w:r w:rsidR="001F4A9F" w:rsidRPr="00F42F69">
        <w:rPr>
          <w:rFonts w:ascii="Book Antiqua" w:hAnsi="Book Antiqua" w:cs="Arial"/>
          <w:sz w:val="24"/>
          <w:szCs w:val="24"/>
        </w:rPr>
        <w:t xml:space="preserve"> other organs and </w:t>
      </w:r>
      <w:r w:rsidRPr="00F42F69">
        <w:rPr>
          <w:rFonts w:ascii="Book Antiqua" w:hAnsi="Book Antiqua" w:cs="Arial"/>
          <w:sz w:val="24"/>
          <w:szCs w:val="24"/>
        </w:rPr>
        <w:t xml:space="preserve">a </w:t>
      </w:r>
      <w:r w:rsidR="001F4A9F" w:rsidRPr="00F42F69">
        <w:rPr>
          <w:rFonts w:ascii="Book Antiqua" w:hAnsi="Book Antiqua" w:cs="Arial"/>
          <w:sz w:val="24"/>
          <w:szCs w:val="24"/>
        </w:rPr>
        <w:t>make differential diagnosis.</w:t>
      </w:r>
      <w:r w:rsidRPr="00F42F69">
        <w:rPr>
          <w:rFonts w:ascii="Book Antiqua" w:hAnsi="Book Antiqua" w:cs="Arial"/>
          <w:sz w:val="24"/>
          <w:szCs w:val="24"/>
        </w:rPr>
        <w:t xml:space="preserve"> C</w:t>
      </w:r>
      <w:r w:rsidR="00D0526C" w:rsidRPr="00F42F69">
        <w:rPr>
          <w:rFonts w:ascii="Book Antiqua" w:hAnsi="Book Antiqua" w:cs="Arial"/>
          <w:sz w:val="24"/>
          <w:szCs w:val="24"/>
        </w:rPr>
        <w:t xml:space="preserve">olonic wall thickening may suggest the need for surgical treatment and </w:t>
      </w:r>
      <w:r w:rsidRPr="00F42F69">
        <w:rPr>
          <w:rFonts w:ascii="Book Antiqua" w:hAnsi="Book Antiqua" w:cs="Arial"/>
          <w:sz w:val="24"/>
          <w:szCs w:val="24"/>
        </w:rPr>
        <w:t>affect</w:t>
      </w:r>
      <w:r w:rsidR="00D0526C" w:rsidRPr="00F42F69">
        <w:rPr>
          <w:rFonts w:ascii="Book Antiqua" w:hAnsi="Book Antiqua" w:cs="Arial"/>
          <w:sz w:val="24"/>
          <w:szCs w:val="24"/>
        </w:rPr>
        <w:t xml:space="preserve"> prognosis</w:t>
      </w:r>
      <w:r w:rsidR="00284FE9" w:rsidRPr="00F42F69">
        <w:rPr>
          <w:rFonts w:ascii="Book Antiqua" w:hAnsi="Book Antiqua" w:cs="Arial"/>
          <w:sz w:val="24"/>
          <w:szCs w:val="24"/>
          <w:vertAlign w:val="superscript"/>
        </w:rPr>
        <w:t>[</w:t>
      </w:r>
      <w:r w:rsidR="00132DA9" w:rsidRPr="00F42F69">
        <w:rPr>
          <w:rFonts w:ascii="Book Antiqua" w:hAnsi="Book Antiqua" w:cs="Arial"/>
          <w:sz w:val="24"/>
          <w:szCs w:val="24"/>
          <w:vertAlign w:val="superscript"/>
        </w:rPr>
        <w:t>21</w:t>
      </w:r>
      <w:r w:rsidR="00284FE9" w:rsidRPr="00F42F69">
        <w:rPr>
          <w:rFonts w:ascii="Book Antiqua" w:hAnsi="Book Antiqua" w:cs="Arial"/>
          <w:sz w:val="24"/>
          <w:szCs w:val="24"/>
          <w:vertAlign w:val="superscript"/>
        </w:rPr>
        <w:t>]</w:t>
      </w:r>
      <w:r w:rsidRPr="00F42F69">
        <w:rPr>
          <w:rFonts w:ascii="Book Antiqua" w:hAnsi="Book Antiqua" w:cs="Arial"/>
          <w:sz w:val="24"/>
          <w:szCs w:val="24"/>
        </w:rPr>
        <w:t>. A study by</w:t>
      </w:r>
      <w:r w:rsidR="00D0526C" w:rsidRPr="00F42F69">
        <w:rPr>
          <w:rFonts w:ascii="Book Antiqua" w:hAnsi="Book Antiqua" w:cs="Arial"/>
          <w:sz w:val="24"/>
          <w:szCs w:val="24"/>
        </w:rPr>
        <w:t xml:space="preserve"> Cartoni </w:t>
      </w:r>
      <w:r w:rsidR="00D0526C" w:rsidRPr="00F42F69">
        <w:rPr>
          <w:rFonts w:ascii="Book Antiqua" w:hAnsi="Book Antiqua" w:cs="Arial"/>
          <w:i/>
          <w:sz w:val="24"/>
          <w:szCs w:val="24"/>
        </w:rPr>
        <w:t>et al</w:t>
      </w:r>
      <w:r w:rsidR="006C1931" w:rsidRPr="00F42F69">
        <w:rPr>
          <w:rFonts w:ascii="Book Antiqua" w:hAnsi="Book Antiqua" w:cs="Arial"/>
          <w:sz w:val="24"/>
          <w:szCs w:val="24"/>
          <w:vertAlign w:val="superscript"/>
        </w:rPr>
        <w:t>[35]</w:t>
      </w:r>
      <w:r w:rsidR="00D0526C" w:rsidRPr="00F42F69">
        <w:rPr>
          <w:rFonts w:ascii="Book Antiqua" w:hAnsi="Book Antiqua" w:cs="Arial"/>
          <w:sz w:val="24"/>
          <w:szCs w:val="24"/>
        </w:rPr>
        <w:t xml:space="preserve"> (2001) </w:t>
      </w:r>
      <w:r w:rsidRPr="00F42F69">
        <w:rPr>
          <w:rFonts w:ascii="Book Antiqua" w:hAnsi="Book Antiqua" w:cs="Arial"/>
          <w:sz w:val="24"/>
          <w:szCs w:val="24"/>
        </w:rPr>
        <w:t>reported</w:t>
      </w:r>
      <w:r w:rsidR="00D0526C" w:rsidRPr="00F42F69">
        <w:rPr>
          <w:rFonts w:ascii="Book Antiqua" w:hAnsi="Book Antiqua" w:cs="Arial"/>
          <w:sz w:val="24"/>
          <w:szCs w:val="24"/>
        </w:rPr>
        <w:t xml:space="preserve"> </w:t>
      </w:r>
      <w:r w:rsidR="00D85E25" w:rsidRPr="00F42F69">
        <w:rPr>
          <w:rFonts w:ascii="Book Antiqua" w:hAnsi="Book Antiqua" w:cs="Arial"/>
          <w:sz w:val="24"/>
          <w:szCs w:val="24"/>
        </w:rPr>
        <w:t>a mortality</w:t>
      </w:r>
      <w:r w:rsidRPr="00F42F69">
        <w:rPr>
          <w:rFonts w:ascii="Book Antiqua" w:hAnsi="Book Antiqua" w:cs="Arial"/>
          <w:sz w:val="24"/>
          <w:szCs w:val="24"/>
        </w:rPr>
        <w:t xml:space="preserve"> rate of 60%</w:t>
      </w:r>
      <w:r w:rsidR="00D85E25" w:rsidRPr="00F42F69">
        <w:rPr>
          <w:rFonts w:ascii="Book Antiqua" w:hAnsi="Book Antiqua" w:cs="Arial"/>
          <w:sz w:val="24"/>
          <w:szCs w:val="24"/>
        </w:rPr>
        <w:t xml:space="preserve"> due to NE </w:t>
      </w:r>
      <w:r w:rsidRPr="00F42F69">
        <w:rPr>
          <w:rFonts w:ascii="Book Antiqua" w:hAnsi="Book Antiqua" w:cs="Arial"/>
          <w:sz w:val="24"/>
          <w:szCs w:val="24"/>
        </w:rPr>
        <w:t xml:space="preserve">in patients with </w:t>
      </w:r>
      <w:r w:rsidR="00D0526C" w:rsidRPr="00F42F69">
        <w:rPr>
          <w:rFonts w:ascii="Book Antiqua" w:hAnsi="Book Antiqua" w:cs="Arial"/>
          <w:sz w:val="24"/>
          <w:szCs w:val="24"/>
        </w:rPr>
        <w:t xml:space="preserve">colonic wall </w:t>
      </w:r>
      <w:r w:rsidR="0012521C" w:rsidRPr="00F42F69">
        <w:rPr>
          <w:rFonts w:ascii="Book Antiqua" w:hAnsi="Book Antiqua" w:cs="Arial"/>
          <w:sz w:val="24"/>
          <w:szCs w:val="24"/>
        </w:rPr>
        <w:t xml:space="preserve">thickness </w:t>
      </w:r>
      <w:r w:rsidR="00D0526C" w:rsidRPr="00F42F69">
        <w:rPr>
          <w:rFonts w:ascii="Book Antiqua" w:hAnsi="Book Antiqua" w:cs="Arial"/>
          <w:sz w:val="24"/>
          <w:szCs w:val="24"/>
        </w:rPr>
        <w:t xml:space="preserve">of 10mm </w:t>
      </w:r>
      <w:r w:rsidRPr="00F42F69">
        <w:rPr>
          <w:rFonts w:ascii="Book Antiqua" w:hAnsi="Book Antiqua" w:cs="Arial"/>
          <w:sz w:val="24"/>
          <w:szCs w:val="24"/>
        </w:rPr>
        <w:t xml:space="preserve">compared to a mortality rate of 4.2% in </w:t>
      </w:r>
      <w:r w:rsidR="0012521C" w:rsidRPr="00F42F69">
        <w:rPr>
          <w:rFonts w:ascii="Book Antiqua" w:hAnsi="Book Antiqua" w:cs="Arial"/>
          <w:sz w:val="24"/>
          <w:szCs w:val="24"/>
        </w:rPr>
        <w:t>pa</w:t>
      </w:r>
      <w:r w:rsidRPr="00F42F69">
        <w:rPr>
          <w:rFonts w:ascii="Book Antiqua" w:hAnsi="Book Antiqua" w:cs="Arial"/>
          <w:sz w:val="24"/>
          <w:szCs w:val="24"/>
        </w:rPr>
        <w:t>tients with mural thickness of &lt;</w:t>
      </w:r>
      <w:r w:rsidR="0012521C" w:rsidRPr="00F42F69">
        <w:rPr>
          <w:rFonts w:ascii="Book Antiqua" w:hAnsi="Book Antiqua" w:cs="Arial"/>
          <w:sz w:val="24"/>
          <w:szCs w:val="24"/>
        </w:rPr>
        <w:t xml:space="preserve"> 10 mm</w:t>
      </w:r>
      <w:r w:rsidRPr="00F42F69">
        <w:rPr>
          <w:rFonts w:ascii="Book Antiqua" w:hAnsi="Book Antiqua" w:cs="Arial"/>
          <w:sz w:val="24"/>
          <w:szCs w:val="24"/>
        </w:rPr>
        <w:t>, seen on ultrasound</w:t>
      </w:r>
      <w:r w:rsidR="006C1931" w:rsidRPr="00F42F69">
        <w:rPr>
          <w:rFonts w:ascii="Book Antiqua" w:hAnsi="Book Antiqua" w:cs="Arial" w:hint="eastAsia"/>
          <w:sz w:val="24"/>
          <w:szCs w:val="24"/>
          <w:lang w:eastAsia="zh-CN"/>
        </w:rPr>
        <w:t>.</w:t>
      </w:r>
    </w:p>
    <w:p w:rsidR="00624055" w:rsidRPr="00F42F69" w:rsidRDefault="00AB3D8C" w:rsidP="006C1931">
      <w:pPr>
        <w:adjustRightInd w:val="0"/>
        <w:snapToGrid w:val="0"/>
        <w:spacing w:after="0" w:line="360" w:lineRule="auto"/>
        <w:ind w:firstLineChars="100" w:firstLine="240"/>
        <w:jc w:val="both"/>
        <w:rPr>
          <w:rFonts w:ascii="Book Antiqua" w:hAnsi="Book Antiqua" w:cs="Arial"/>
          <w:sz w:val="24"/>
          <w:szCs w:val="24"/>
        </w:rPr>
      </w:pPr>
      <w:r w:rsidRPr="00F42F69">
        <w:rPr>
          <w:rFonts w:ascii="Book Antiqua" w:hAnsi="Book Antiqua" w:cs="Arial"/>
          <w:sz w:val="24"/>
          <w:szCs w:val="24"/>
        </w:rPr>
        <w:lastRenderedPageBreak/>
        <w:t>Other imaging methods</w:t>
      </w:r>
      <w:r w:rsidR="0028316A" w:rsidRPr="00F42F69">
        <w:rPr>
          <w:rFonts w:ascii="Book Antiqua" w:hAnsi="Book Antiqua" w:cs="Arial"/>
          <w:sz w:val="24"/>
          <w:szCs w:val="24"/>
        </w:rPr>
        <w:t xml:space="preserve"> can be </w:t>
      </w:r>
      <w:r w:rsidR="00624055" w:rsidRPr="00F42F69">
        <w:rPr>
          <w:rFonts w:ascii="Book Antiqua" w:hAnsi="Book Antiqua" w:cs="Arial"/>
          <w:sz w:val="24"/>
          <w:szCs w:val="24"/>
        </w:rPr>
        <w:t>applied</w:t>
      </w:r>
      <w:r w:rsidRPr="00F42F69">
        <w:rPr>
          <w:rFonts w:ascii="Book Antiqua" w:hAnsi="Book Antiqua" w:cs="Arial"/>
          <w:sz w:val="24"/>
          <w:szCs w:val="24"/>
        </w:rPr>
        <w:t xml:space="preserve"> in the</w:t>
      </w:r>
      <w:r w:rsidR="001A14B0" w:rsidRPr="00F42F69">
        <w:rPr>
          <w:rFonts w:ascii="Book Antiqua" w:hAnsi="Book Antiqua" w:cs="Arial"/>
          <w:sz w:val="24"/>
          <w:szCs w:val="24"/>
        </w:rPr>
        <w:t xml:space="preserve"> evaluation of NE. Barium enema is useful in </w:t>
      </w:r>
      <w:r w:rsidRPr="00F42F69">
        <w:rPr>
          <w:rFonts w:ascii="Book Antiqua" w:hAnsi="Book Antiqua" w:cs="Arial"/>
          <w:sz w:val="24"/>
          <w:szCs w:val="24"/>
        </w:rPr>
        <w:t>show</w:t>
      </w:r>
      <w:r w:rsidR="001A14B0" w:rsidRPr="00F42F69">
        <w:rPr>
          <w:rFonts w:ascii="Book Antiqua" w:hAnsi="Book Antiqua" w:cs="Arial"/>
          <w:sz w:val="24"/>
          <w:szCs w:val="24"/>
        </w:rPr>
        <w:t>ing torsi</w:t>
      </w:r>
      <w:r w:rsidRPr="00F42F69">
        <w:rPr>
          <w:rFonts w:ascii="Book Antiqua" w:hAnsi="Book Antiqua" w:cs="Arial"/>
          <w:sz w:val="24"/>
          <w:szCs w:val="24"/>
        </w:rPr>
        <w:t xml:space="preserve">on and edema of the cecum, but </w:t>
      </w:r>
      <w:r w:rsidR="001A14B0" w:rsidRPr="00F42F69">
        <w:rPr>
          <w:rFonts w:ascii="Book Antiqua" w:hAnsi="Book Antiqua" w:cs="Arial"/>
          <w:sz w:val="24"/>
          <w:szCs w:val="24"/>
        </w:rPr>
        <w:t xml:space="preserve">may potentially cause </w:t>
      </w:r>
      <w:r w:rsidR="00B402DB" w:rsidRPr="00F42F69">
        <w:rPr>
          <w:rFonts w:ascii="Book Antiqua" w:hAnsi="Book Antiqua" w:cs="Arial"/>
          <w:sz w:val="24"/>
          <w:szCs w:val="24"/>
        </w:rPr>
        <w:t>colonic</w:t>
      </w:r>
      <w:r w:rsidRPr="00F42F69">
        <w:rPr>
          <w:rFonts w:ascii="Book Antiqua" w:hAnsi="Book Antiqua" w:cs="Arial"/>
          <w:sz w:val="24"/>
          <w:szCs w:val="24"/>
        </w:rPr>
        <w:t xml:space="preserve"> perforation</w:t>
      </w:r>
      <w:r w:rsidR="001A14B0" w:rsidRPr="00F42F69">
        <w:rPr>
          <w:rFonts w:ascii="Book Antiqua" w:hAnsi="Book Antiqua" w:cs="Arial"/>
          <w:sz w:val="24"/>
          <w:szCs w:val="24"/>
        </w:rPr>
        <w:t xml:space="preserve"> and</w:t>
      </w:r>
      <w:r w:rsidR="00B402DB" w:rsidRPr="00F42F69">
        <w:rPr>
          <w:rFonts w:ascii="Book Antiqua" w:hAnsi="Book Antiqua" w:cs="Arial"/>
          <w:sz w:val="24"/>
          <w:szCs w:val="24"/>
        </w:rPr>
        <w:t xml:space="preserve"> septicemia</w:t>
      </w:r>
      <w:r w:rsidR="00284FE9" w:rsidRPr="00F42F69">
        <w:rPr>
          <w:rFonts w:ascii="Book Antiqua" w:hAnsi="Book Antiqua" w:cs="Arial"/>
          <w:sz w:val="24"/>
          <w:szCs w:val="24"/>
          <w:vertAlign w:val="superscript"/>
        </w:rPr>
        <w:t>[39-</w:t>
      </w:r>
      <w:r w:rsidR="007504CE" w:rsidRPr="00F42F69">
        <w:rPr>
          <w:rFonts w:ascii="Book Antiqua" w:hAnsi="Book Antiqua" w:cs="Arial"/>
          <w:sz w:val="24"/>
          <w:szCs w:val="24"/>
          <w:vertAlign w:val="superscript"/>
        </w:rPr>
        <w:t>4</w:t>
      </w:r>
      <w:r w:rsidR="00132DA9" w:rsidRPr="00F42F69">
        <w:rPr>
          <w:rFonts w:ascii="Book Antiqua" w:hAnsi="Book Antiqua" w:cs="Arial"/>
          <w:sz w:val="24"/>
          <w:szCs w:val="24"/>
          <w:vertAlign w:val="superscript"/>
        </w:rPr>
        <w:t>2</w:t>
      </w:r>
      <w:r w:rsidR="00284FE9" w:rsidRPr="00F42F69">
        <w:rPr>
          <w:rFonts w:ascii="Book Antiqua" w:hAnsi="Book Antiqua" w:cs="Arial"/>
          <w:sz w:val="24"/>
          <w:szCs w:val="24"/>
          <w:vertAlign w:val="superscript"/>
        </w:rPr>
        <w:t>]</w:t>
      </w:r>
      <w:r w:rsidR="00B402DB" w:rsidRPr="00F42F69">
        <w:rPr>
          <w:rFonts w:ascii="Book Antiqua" w:hAnsi="Book Antiqua" w:cs="Arial"/>
          <w:sz w:val="24"/>
          <w:szCs w:val="24"/>
        </w:rPr>
        <w:t>.</w:t>
      </w:r>
      <w:r w:rsidR="007504CE" w:rsidRPr="00F42F69">
        <w:rPr>
          <w:rFonts w:ascii="Book Antiqua" w:hAnsi="Book Antiqua" w:cs="Arial"/>
          <w:sz w:val="24"/>
          <w:szCs w:val="24"/>
        </w:rPr>
        <w:t xml:space="preserve"> </w:t>
      </w:r>
      <w:r w:rsidR="002543FF" w:rsidRPr="00F42F69">
        <w:rPr>
          <w:rFonts w:ascii="Book Antiqua" w:hAnsi="Book Antiqua" w:cs="Arial"/>
          <w:sz w:val="24"/>
          <w:szCs w:val="24"/>
        </w:rPr>
        <w:t>Scintigraphic studies have show</w:t>
      </w:r>
      <w:r w:rsidR="00264EBC" w:rsidRPr="00F42F69">
        <w:rPr>
          <w:rFonts w:ascii="Book Antiqua" w:hAnsi="Book Antiqua" w:cs="Arial"/>
          <w:sz w:val="24"/>
          <w:szCs w:val="24"/>
        </w:rPr>
        <w:t>n</w:t>
      </w:r>
      <w:r w:rsidR="00624055" w:rsidRPr="00F42F69">
        <w:rPr>
          <w:rFonts w:ascii="Book Antiqua" w:hAnsi="Book Antiqua" w:cs="Arial"/>
          <w:sz w:val="24"/>
          <w:szCs w:val="24"/>
        </w:rPr>
        <w:t xml:space="preserve"> uptake of radiopharmaceutical</w:t>
      </w:r>
      <w:r w:rsidR="002543FF" w:rsidRPr="00F42F69">
        <w:rPr>
          <w:rFonts w:ascii="Book Antiqua" w:hAnsi="Book Antiqua" w:cs="Arial"/>
          <w:sz w:val="24"/>
          <w:szCs w:val="24"/>
        </w:rPr>
        <w:t>s</w:t>
      </w:r>
      <w:r w:rsidR="00624055" w:rsidRPr="00F42F69">
        <w:rPr>
          <w:rFonts w:ascii="Book Antiqua" w:hAnsi="Book Antiqua" w:cs="Arial"/>
          <w:sz w:val="24"/>
          <w:szCs w:val="24"/>
        </w:rPr>
        <w:t xml:space="preserve"> in the lo</w:t>
      </w:r>
      <w:r w:rsidR="001A14B0" w:rsidRPr="00F42F69">
        <w:rPr>
          <w:rFonts w:ascii="Book Antiqua" w:hAnsi="Book Antiqua" w:cs="Arial"/>
          <w:sz w:val="24"/>
          <w:szCs w:val="24"/>
        </w:rPr>
        <w:t xml:space="preserve">wer right quadrant and </w:t>
      </w:r>
      <w:r w:rsidR="002543FF" w:rsidRPr="00F42F69">
        <w:rPr>
          <w:rFonts w:ascii="Book Antiqua" w:hAnsi="Book Antiqua" w:cs="Arial"/>
          <w:sz w:val="24"/>
          <w:szCs w:val="24"/>
        </w:rPr>
        <w:t xml:space="preserve">suggest a </w:t>
      </w:r>
      <w:r w:rsidR="00624055" w:rsidRPr="00F42F69">
        <w:rPr>
          <w:rFonts w:ascii="Book Antiqua" w:hAnsi="Book Antiqua" w:cs="Arial"/>
          <w:sz w:val="24"/>
          <w:szCs w:val="24"/>
        </w:rPr>
        <w:t>diagnosis</w:t>
      </w:r>
      <w:r w:rsidR="004251F8" w:rsidRPr="00F42F69">
        <w:rPr>
          <w:rFonts w:ascii="Book Antiqua" w:hAnsi="Book Antiqua" w:cs="Arial"/>
          <w:sz w:val="24"/>
          <w:szCs w:val="24"/>
        </w:rPr>
        <w:t xml:space="preserve"> </w:t>
      </w:r>
      <w:r w:rsidR="00624055" w:rsidRPr="00F42F69">
        <w:rPr>
          <w:rFonts w:ascii="Book Antiqua" w:hAnsi="Book Antiqua" w:cs="Arial"/>
          <w:sz w:val="24"/>
          <w:szCs w:val="24"/>
        </w:rPr>
        <w:t>of NE</w:t>
      </w:r>
      <w:r w:rsidR="00284FE9" w:rsidRPr="00F42F69">
        <w:rPr>
          <w:rFonts w:ascii="Book Antiqua" w:hAnsi="Book Antiqua" w:cs="Arial"/>
          <w:sz w:val="24"/>
          <w:szCs w:val="24"/>
          <w:vertAlign w:val="superscript"/>
        </w:rPr>
        <w:t>[</w:t>
      </w:r>
      <w:r w:rsidR="00132DA9" w:rsidRPr="00F42F69">
        <w:rPr>
          <w:rFonts w:ascii="Book Antiqua" w:hAnsi="Book Antiqua" w:cs="Arial"/>
          <w:sz w:val="24"/>
          <w:szCs w:val="24"/>
          <w:vertAlign w:val="superscript"/>
        </w:rPr>
        <w:t>43</w:t>
      </w:r>
      <w:r w:rsidR="00284FE9" w:rsidRPr="00F42F69">
        <w:rPr>
          <w:rFonts w:ascii="Book Antiqua" w:hAnsi="Book Antiqua" w:cs="Arial"/>
          <w:sz w:val="24"/>
          <w:szCs w:val="24"/>
          <w:vertAlign w:val="superscript"/>
        </w:rPr>
        <w:t>]</w:t>
      </w:r>
      <w:r w:rsidR="00624055" w:rsidRPr="00F42F69">
        <w:rPr>
          <w:rFonts w:ascii="Book Antiqua" w:hAnsi="Book Antiqua" w:cs="Arial"/>
          <w:sz w:val="24"/>
          <w:szCs w:val="24"/>
        </w:rPr>
        <w:t>.</w:t>
      </w:r>
      <w:r w:rsidR="0012521C" w:rsidRPr="00F42F69">
        <w:rPr>
          <w:rFonts w:ascii="Book Antiqua" w:hAnsi="Book Antiqua" w:cs="Arial"/>
          <w:sz w:val="24"/>
          <w:szCs w:val="24"/>
        </w:rPr>
        <w:t xml:space="preserve"> </w:t>
      </w:r>
      <w:r w:rsidR="00D85E25" w:rsidRPr="00F42F69">
        <w:rPr>
          <w:rFonts w:ascii="Book Antiqua" w:hAnsi="Book Antiqua" w:cs="Arial"/>
          <w:sz w:val="24"/>
          <w:szCs w:val="24"/>
        </w:rPr>
        <w:t xml:space="preserve">  </w:t>
      </w:r>
      <w:r w:rsidR="00624055" w:rsidRPr="00F42F69">
        <w:rPr>
          <w:rFonts w:ascii="Book Antiqua" w:hAnsi="Book Antiqua" w:cs="Arial"/>
          <w:sz w:val="24"/>
          <w:szCs w:val="24"/>
        </w:rPr>
        <w:t>Colonoscopy i</w:t>
      </w:r>
      <w:r w:rsidR="002543FF" w:rsidRPr="00F42F69">
        <w:rPr>
          <w:rFonts w:ascii="Book Antiqua" w:hAnsi="Book Antiqua" w:cs="Arial"/>
          <w:sz w:val="24"/>
          <w:szCs w:val="24"/>
        </w:rPr>
        <w:t xml:space="preserve">s rarely indicated in suspected NE because of </w:t>
      </w:r>
      <w:r w:rsidR="00E83F89" w:rsidRPr="00F42F69">
        <w:rPr>
          <w:rFonts w:ascii="Book Antiqua" w:hAnsi="Book Antiqua" w:cs="Arial"/>
          <w:sz w:val="24"/>
          <w:szCs w:val="24"/>
        </w:rPr>
        <w:t>cytopenia</w:t>
      </w:r>
      <w:r w:rsidR="00624055" w:rsidRPr="00F42F69">
        <w:rPr>
          <w:rFonts w:ascii="Book Antiqua" w:hAnsi="Book Antiqua" w:cs="Arial"/>
          <w:sz w:val="24"/>
          <w:szCs w:val="24"/>
        </w:rPr>
        <w:t xml:space="preserve"> </w:t>
      </w:r>
      <w:r w:rsidR="004251F8" w:rsidRPr="00F42F69">
        <w:rPr>
          <w:rFonts w:ascii="Book Antiqua" w:hAnsi="Book Antiqua" w:cs="Arial"/>
          <w:sz w:val="24"/>
          <w:szCs w:val="24"/>
        </w:rPr>
        <w:t xml:space="preserve">and </w:t>
      </w:r>
      <w:r w:rsidR="002543FF" w:rsidRPr="00F42F69">
        <w:rPr>
          <w:rFonts w:ascii="Book Antiqua" w:hAnsi="Book Antiqua" w:cs="Arial"/>
          <w:sz w:val="24"/>
          <w:szCs w:val="24"/>
        </w:rPr>
        <w:t xml:space="preserve">the </w:t>
      </w:r>
      <w:r w:rsidR="004251F8" w:rsidRPr="00F42F69">
        <w:rPr>
          <w:rFonts w:ascii="Book Antiqua" w:hAnsi="Book Antiqua" w:cs="Arial"/>
          <w:sz w:val="24"/>
          <w:szCs w:val="24"/>
        </w:rPr>
        <w:t xml:space="preserve">risk </w:t>
      </w:r>
      <w:r w:rsidR="00624055" w:rsidRPr="00F42F69">
        <w:rPr>
          <w:rFonts w:ascii="Book Antiqua" w:hAnsi="Book Antiqua" w:cs="Arial"/>
          <w:sz w:val="24"/>
          <w:szCs w:val="24"/>
        </w:rPr>
        <w:t>of perforation</w:t>
      </w:r>
      <w:r w:rsidR="00284FE9" w:rsidRPr="00F42F69">
        <w:rPr>
          <w:rFonts w:ascii="Book Antiqua" w:hAnsi="Book Antiqua" w:cs="Arial"/>
          <w:sz w:val="24"/>
          <w:szCs w:val="24"/>
          <w:vertAlign w:val="superscript"/>
        </w:rPr>
        <w:t>[</w:t>
      </w:r>
      <w:r w:rsidR="00132DA9" w:rsidRPr="00F42F69">
        <w:rPr>
          <w:rFonts w:ascii="Book Antiqua" w:hAnsi="Book Antiqua" w:cs="Arial"/>
          <w:sz w:val="24"/>
          <w:szCs w:val="24"/>
          <w:vertAlign w:val="superscript"/>
        </w:rPr>
        <w:t>2,36</w:t>
      </w:r>
      <w:r w:rsidR="00284FE9" w:rsidRPr="00F42F69">
        <w:rPr>
          <w:rFonts w:ascii="Book Antiqua" w:hAnsi="Book Antiqua" w:cs="Arial"/>
          <w:sz w:val="24"/>
          <w:szCs w:val="24"/>
          <w:vertAlign w:val="superscript"/>
        </w:rPr>
        <w:t>]</w:t>
      </w:r>
      <w:r w:rsidR="00624055" w:rsidRPr="00F42F69">
        <w:rPr>
          <w:rFonts w:ascii="Book Antiqua" w:hAnsi="Book Antiqua" w:cs="Arial"/>
          <w:sz w:val="24"/>
          <w:szCs w:val="24"/>
        </w:rPr>
        <w:t xml:space="preserve">. </w:t>
      </w:r>
    </w:p>
    <w:p w:rsidR="003621CB" w:rsidRPr="00F42F69" w:rsidRDefault="003621CB" w:rsidP="006C1931">
      <w:pPr>
        <w:adjustRightInd w:val="0"/>
        <w:snapToGrid w:val="0"/>
        <w:spacing w:after="0" w:line="360" w:lineRule="auto"/>
        <w:ind w:firstLineChars="100" w:firstLine="240"/>
        <w:jc w:val="both"/>
        <w:rPr>
          <w:rFonts w:ascii="Book Antiqua" w:hAnsi="Book Antiqua" w:cs="Arial"/>
          <w:sz w:val="24"/>
          <w:szCs w:val="24"/>
          <w:lang w:eastAsia="zh-CN"/>
        </w:rPr>
      </w:pPr>
      <w:r w:rsidRPr="00F42F69">
        <w:rPr>
          <w:rFonts w:ascii="Book Antiqua" w:hAnsi="Book Antiqua" w:cs="Arial"/>
          <w:sz w:val="24"/>
          <w:szCs w:val="24"/>
        </w:rPr>
        <w:t xml:space="preserve">Laboratory findings are often nonspecific. Neutropenia and thrombocytopenia </w:t>
      </w:r>
      <w:r w:rsidR="00960950" w:rsidRPr="00F42F69">
        <w:rPr>
          <w:rFonts w:ascii="Book Antiqua" w:hAnsi="Book Antiqua" w:cs="Arial"/>
          <w:sz w:val="24"/>
          <w:szCs w:val="24"/>
        </w:rPr>
        <w:t xml:space="preserve">are frequent alterations and have a role in the pathogenesis of NE itself. Electrolyte imbalance and albumin loss </w:t>
      </w:r>
      <w:r w:rsidR="002543FF" w:rsidRPr="00F42F69">
        <w:rPr>
          <w:rFonts w:ascii="Book Antiqua" w:hAnsi="Book Antiqua" w:cs="Arial"/>
          <w:sz w:val="24"/>
          <w:szCs w:val="24"/>
        </w:rPr>
        <w:t xml:space="preserve">is </w:t>
      </w:r>
      <w:r w:rsidR="00960950" w:rsidRPr="00F42F69">
        <w:rPr>
          <w:rFonts w:ascii="Book Antiqua" w:hAnsi="Book Antiqua" w:cs="Arial"/>
          <w:sz w:val="24"/>
          <w:szCs w:val="24"/>
        </w:rPr>
        <w:t>a frequent finding in patients receiving chemotherapy</w:t>
      </w:r>
      <w:r w:rsidR="002543FF" w:rsidRPr="00F42F69">
        <w:rPr>
          <w:rFonts w:ascii="Book Antiqua" w:hAnsi="Book Antiqua" w:cs="Arial"/>
          <w:sz w:val="24"/>
          <w:szCs w:val="24"/>
        </w:rPr>
        <w:t xml:space="preserve"> with cytosine-arabinoside. Fecal</w:t>
      </w:r>
      <w:r w:rsidR="00960950" w:rsidRPr="00F42F69">
        <w:rPr>
          <w:rFonts w:ascii="Book Antiqua" w:hAnsi="Book Antiqua" w:cs="Arial"/>
          <w:sz w:val="24"/>
          <w:szCs w:val="24"/>
        </w:rPr>
        <w:t xml:space="preserve"> </w:t>
      </w:r>
      <w:r w:rsidR="002543FF" w:rsidRPr="00F42F69">
        <w:rPr>
          <w:rFonts w:ascii="Book Antiqua" w:hAnsi="Book Antiqua" w:cs="Arial"/>
          <w:sz w:val="24"/>
          <w:szCs w:val="24"/>
        </w:rPr>
        <w:t>examination suggests that the</w:t>
      </w:r>
      <w:r w:rsidR="00960950" w:rsidRPr="00F42F69">
        <w:rPr>
          <w:rFonts w:ascii="Book Antiqua" w:hAnsi="Book Antiqua" w:cs="Arial"/>
          <w:sz w:val="24"/>
          <w:szCs w:val="24"/>
        </w:rPr>
        <w:t xml:space="preserve">se </w:t>
      </w:r>
      <w:r w:rsidR="002543FF" w:rsidRPr="00F42F69">
        <w:rPr>
          <w:rFonts w:ascii="Book Antiqua" w:hAnsi="Book Antiqua" w:cs="Arial"/>
          <w:sz w:val="24"/>
          <w:szCs w:val="24"/>
        </w:rPr>
        <w:t>patients have significant loss</w:t>
      </w:r>
      <w:r w:rsidR="00960950" w:rsidRPr="00F42F69">
        <w:rPr>
          <w:rFonts w:ascii="Book Antiqua" w:hAnsi="Book Antiqua" w:cs="Arial"/>
          <w:sz w:val="24"/>
          <w:szCs w:val="24"/>
        </w:rPr>
        <w:t xml:space="preserve"> of potassium in </w:t>
      </w:r>
      <w:r w:rsidR="002543FF" w:rsidRPr="00F42F69">
        <w:rPr>
          <w:rFonts w:ascii="Book Antiqua" w:hAnsi="Book Antiqua" w:cs="Arial"/>
          <w:sz w:val="24"/>
          <w:szCs w:val="24"/>
        </w:rPr>
        <w:t xml:space="preserve">the </w:t>
      </w:r>
      <w:r w:rsidR="00960950" w:rsidRPr="00F42F69">
        <w:rPr>
          <w:rFonts w:ascii="Book Antiqua" w:hAnsi="Book Antiqua" w:cs="Arial"/>
          <w:sz w:val="24"/>
          <w:szCs w:val="24"/>
        </w:rPr>
        <w:t>stool</w:t>
      </w:r>
      <w:r w:rsidR="00F91511">
        <w:rPr>
          <w:rFonts w:ascii="Book Antiqua" w:hAnsi="Book Antiqua" w:cs="Arial" w:hint="eastAsia"/>
          <w:sz w:val="24"/>
          <w:szCs w:val="24"/>
          <w:vertAlign w:val="superscript"/>
          <w:lang w:eastAsia="zh-CN"/>
        </w:rPr>
        <w:t>[10]</w:t>
      </w:r>
      <w:r w:rsidR="00960950" w:rsidRPr="00F42F69">
        <w:rPr>
          <w:rFonts w:ascii="Book Antiqua" w:hAnsi="Book Antiqua" w:cs="Arial"/>
          <w:sz w:val="24"/>
          <w:szCs w:val="24"/>
        </w:rPr>
        <w:t xml:space="preserve">. </w:t>
      </w:r>
      <w:r w:rsidR="008D713B" w:rsidRPr="00F42F69">
        <w:rPr>
          <w:rFonts w:ascii="Book Antiqua" w:hAnsi="Book Antiqua" w:cs="Arial"/>
          <w:sz w:val="24"/>
          <w:szCs w:val="24"/>
        </w:rPr>
        <w:t>Blood and s</w:t>
      </w:r>
      <w:r w:rsidR="00960950" w:rsidRPr="00F42F69">
        <w:rPr>
          <w:rFonts w:ascii="Book Antiqua" w:hAnsi="Book Antiqua" w:cs="Arial"/>
          <w:sz w:val="24"/>
          <w:szCs w:val="24"/>
        </w:rPr>
        <w:t xml:space="preserve">tool cultures </w:t>
      </w:r>
      <w:r w:rsidR="008D713B" w:rsidRPr="00F42F69">
        <w:rPr>
          <w:rFonts w:ascii="Book Antiqua" w:hAnsi="Book Antiqua" w:cs="Arial"/>
          <w:sz w:val="24"/>
          <w:szCs w:val="24"/>
        </w:rPr>
        <w:t>can guide the therapy to specific agents.</w:t>
      </w:r>
    </w:p>
    <w:p w:rsidR="006C1931" w:rsidRPr="00F42F69" w:rsidRDefault="006C1931" w:rsidP="006C1931">
      <w:pPr>
        <w:adjustRightInd w:val="0"/>
        <w:snapToGrid w:val="0"/>
        <w:spacing w:after="0" w:line="360" w:lineRule="auto"/>
        <w:ind w:firstLineChars="100" w:firstLine="240"/>
        <w:jc w:val="both"/>
        <w:rPr>
          <w:rFonts w:ascii="Book Antiqua" w:hAnsi="Book Antiqua" w:cs="Arial"/>
          <w:sz w:val="24"/>
          <w:szCs w:val="24"/>
          <w:lang w:eastAsia="zh-CN"/>
        </w:rPr>
      </w:pPr>
    </w:p>
    <w:p w:rsidR="004E233D" w:rsidRPr="00F42F69" w:rsidRDefault="0028316A" w:rsidP="00CE0AED">
      <w:pPr>
        <w:adjustRightInd w:val="0"/>
        <w:snapToGrid w:val="0"/>
        <w:spacing w:after="0" w:line="360" w:lineRule="auto"/>
        <w:jc w:val="both"/>
        <w:rPr>
          <w:rFonts w:ascii="Book Antiqua" w:hAnsi="Book Antiqua" w:cs="Arial"/>
          <w:b/>
          <w:sz w:val="24"/>
          <w:szCs w:val="24"/>
        </w:rPr>
      </w:pPr>
      <w:r w:rsidRPr="00F42F69">
        <w:rPr>
          <w:rFonts w:ascii="Book Antiqua" w:hAnsi="Book Antiqua" w:cs="Arial"/>
          <w:b/>
          <w:sz w:val="24"/>
          <w:szCs w:val="24"/>
        </w:rPr>
        <w:t>MANAGEMENT</w:t>
      </w:r>
    </w:p>
    <w:p w:rsidR="00AD2B20" w:rsidRPr="00F42F69" w:rsidRDefault="009C6A18" w:rsidP="00CE0AED">
      <w:pPr>
        <w:adjustRightInd w:val="0"/>
        <w:snapToGrid w:val="0"/>
        <w:spacing w:after="0" w:line="360" w:lineRule="auto"/>
        <w:jc w:val="both"/>
        <w:rPr>
          <w:rFonts w:ascii="Book Antiqua" w:hAnsi="Book Antiqua" w:cs="Arial"/>
          <w:sz w:val="24"/>
          <w:szCs w:val="24"/>
        </w:rPr>
      </w:pPr>
      <w:r w:rsidRPr="00F42F69">
        <w:rPr>
          <w:rFonts w:ascii="Book Antiqua" w:hAnsi="Book Antiqua" w:cs="Arial"/>
          <w:sz w:val="24"/>
          <w:szCs w:val="24"/>
        </w:rPr>
        <w:t>The lac</w:t>
      </w:r>
      <w:r w:rsidR="002543FF" w:rsidRPr="00F42F69">
        <w:rPr>
          <w:rFonts w:ascii="Book Antiqua" w:hAnsi="Book Antiqua" w:cs="Arial"/>
          <w:sz w:val="24"/>
          <w:szCs w:val="24"/>
        </w:rPr>
        <w:t>k of high-quality studies looking at</w:t>
      </w:r>
      <w:r w:rsidRPr="00F42F69">
        <w:rPr>
          <w:rFonts w:ascii="Book Antiqua" w:hAnsi="Book Antiqua" w:cs="Arial"/>
          <w:sz w:val="24"/>
          <w:szCs w:val="24"/>
        </w:rPr>
        <w:t xml:space="preserve"> therapeutic strategies makes it impossible </w:t>
      </w:r>
      <w:r w:rsidR="002543FF" w:rsidRPr="00F42F69">
        <w:rPr>
          <w:rFonts w:ascii="Book Antiqua" w:hAnsi="Book Antiqua" w:cs="Arial"/>
          <w:sz w:val="24"/>
          <w:szCs w:val="24"/>
        </w:rPr>
        <w:t>for</w:t>
      </w:r>
      <w:r w:rsidRPr="00F42F69">
        <w:rPr>
          <w:rFonts w:ascii="Book Antiqua" w:hAnsi="Book Antiqua" w:cs="Arial"/>
          <w:sz w:val="24"/>
          <w:szCs w:val="24"/>
        </w:rPr>
        <w:t xml:space="preserve"> standardized </w:t>
      </w:r>
      <w:r w:rsidR="00B83B5C" w:rsidRPr="00F42F69">
        <w:rPr>
          <w:rFonts w:ascii="Book Antiqua" w:hAnsi="Book Antiqua" w:cs="Arial"/>
          <w:sz w:val="24"/>
          <w:szCs w:val="24"/>
        </w:rPr>
        <w:t>recommendation</w:t>
      </w:r>
      <w:r w:rsidR="002543FF" w:rsidRPr="00F42F69">
        <w:rPr>
          <w:rFonts w:ascii="Book Antiqua" w:hAnsi="Book Antiqua" w:cs="Arial"/>
          <w:sz w:val="24"/>
          <w:szCs w:val="24"/>
        </w:rPr>
        <w:t>s</w:t>
      </w:r>
      <w:r w:rsidR="00982915" w:rsidRPr="00F42F69">
        <w:rPr>
          <w:rFonts w:ascii="Book Antiqua" w:hAnsi="Book Antiqua" w:cs="Arial"/>
          <w:sz w:val="24"/>
          <w:szCs w:val="24"/>
        </w:rPr>
        <w:t xml:space="preserve"> in the management of</w:t>
      </w:r>
      <w:r w:rsidR="00B83B5C" w:rsidRPr="00F42F69">
        <w:rPr>
          <w:rFonts w:ascii="Book Antiqua" w:hAnsi="Book Antiqua" w:cs="Arial"/>
          <w:sz w:val="24"/>
          <w:szCs w:val="24"/>
        </w:rPr>
        <w:t xml:space="preserve"> patients</w:t>
      </w:r>
      <w:r w:rsidR="00982915" w:rsidRPr="00F42F69">
        <w:rPr>
          <w:rFonts w:ascii="Book Antiqua" w:hAnsi="Book Antiqua" w:cs="Arial"/>
          <w:sz w:val="24"/>
          <w:szCs w:val="24"/>
        </w:rPr>
        <w:t xml:space="preserve"> with NE</w:t>
      </w:r>
      <w:r w:rsidR="00284FE9" w:rsidRPr="00F42F69">
        <w:rPr>
          <w:rFonts w:ascii="Book Antiqua" w:hAnsi="Book Antiqua" w:cs="Arial"/>
          <w:sz w:val="24"/>
          <w:szCs w:val="24"/>
          <w:vertAlign w:val="superscript"/>
        </w:rPr>
        <w:t>[</w:t>
      </w:r>
      <w:r w:rsidR="00132DA9" w:rsidRPr="00F42F69">
        <w:rPr>
          <w:rFonts w:ascii="Book Antiqua" w:hAnsi="Book Antiqua" w:cs="Arial"/>
          <w:sz w:val="24"/>
          <w:szCs w:val="24"/>
          <w:vertAlign w:val="superscript"/>
        </w:rPr>
        <w:t>2,3</w:t>
      </w:r>
      <w:r w:rsidR="00284FE9" w:rsidRPr="00F42F69">
        <w:rPr>
          <w:rFonts w:ascii="Book Antiqua" w:hAnsi="Book Antiqua" w:cs="Arial"/>
          <w:sz w:val="24"/>
          <w:szCs w:val="24"/>
          <w:vertAlign w:val="superscript"/>
        </w:rPr>
        <w:t>]</w:t>
      </w:r>
      <w:r w:rsidR="002543FF" w:rsidRPr="00F42F69">
        <w:rPr>
          <w:rFonts w:ascii="Book Antiqua" w:hAnsi="Book Antiqua" w:cs="Arial"/>
          <w:sz w:val="24"/>
          <w:szCs w:val="24"/>
        </w:rPr>
        <w:t>. I</w:t>
      </w:r>
      <w:r w:rsidR="00B83B5C" w:rsidRPr="00F42F69">
        <w:rPr>
          <w:rFonts w:ascii="Book Antiqua" w:hAnsi="Book Antiqua" w:cs="Arial"/>
          <w:sz w:val="24"/>
          <w:szCs w:val="24"/>
        </w:rPr>
        <w:t xml:space="preserve">nitial reports of NE </w:t>
      </w:r>
      <w:r w:rsidR="002543FF" w:rsidRPr="00F42F69">
        <w:rPr>
          <w:rFonts w:ascii="Book Antiqua" w:hAnsi="Book Antiqua" w:cs="Arial"/>
          <w:sz w:val="24"/>
          <w:szCs w:val="24"/>
        </w:rPr>
        <w:t>showed a preference for surgical treatment as t</w:t>
      </w:r>
      <w:r w:rsidR="00B83B5C" w:rsidRPr="00F42F69">
        <w:rPr>
          <w:rFonts w:ascii="Book Antiqua" w:hAnsi="Book Antiqua" w:cs="Arial"/>
          <w:sz w:val="24"/>
          <w:szCs w:val="24"/>
        </w:rPr>
        <w:t>he high mortality</w:t>
      </w:r>
      <w:r w:rsidR="002543FF" w:rsidRPr="00F42F69">
        <w:rPr>
          <w:rFonts w:ascii="Book Antiqua" w:hAnsi="Book Antiqua" w:cs="Arial"/>
          <w:sz w:val="24"/>
          <w:szCs w:val="24"/>
        </w:rPr>
        <w:t xml:space="preserve"> associated with NE</w:t>
      </w:r>
      <w:r w:rsidR="00B83B5C" w:rsidRPr="00F42F69">
        <w:rPr>
          <w:rFonts w:ascii="Book Antiqua" w:hAnsi="Book Antiqua" w:cs="Arial"/>
          <w:sz w:val="24"/>
          <w:szCs w:val="24"/>
        </w:rPr>
        <w:t xml:space="preserve"> led to a more aggressive </w:t>
      </w:r>
      <w:r w:rsidR="002543FF" w:rsidRPr="00F42F69">
        <w:rPr>
          <w:rFonts w:ascii="Book Antiqua" w:hAnsi="Book Antiqua" w:cs="Arial"/>
          <w:sz w:val="24"/>
          <w:szCs w:val="24"/>
        </w:rPr>
        <w:t>treatment regimen</w:t>
      </w:r>
      <w:r w:rsidR="00284FE9" w:rsidRPr="00F42F69">
        <w:rPr>
          <w:rFonts w:ascii="Book Antiqua" w:hAnsi="Book Antiqua" w:cs="Arial"/>
          <w:sz w:val="24"/>
          <w:szCs w:val="24"/>
          <w:vertAlign w:val="superscript"/>
        </w:rPr>
        <w:t>[</w:t>
      </w:r>
      <w:r w:rsidR="00FC194E" w:rsidRPr="00F42F69">
        <w:rPr>
          <w:rFonts w:ascii="Book Antiqua" w:hAnsi="Book Antiqua" w:cs="Arial"/>
          <w:sz w:val="24"/>
          <w:szCs w:val="24"/>
          <w:vertAlign w:val="superscript"/>
        </w:rPr>
        <w:t>44</w:t>
      </w:r>
      <w:r w:rsidR="00284FE9" w:rsidRPr="00F42F69">
        <w:rPr>
          <w:rFonts w:ascii="Book Antiqua" w:hAnsi="Book Antiqua" w:cs="Arial"/>
          <w:sz w:val="24"/>
          <w:szCs w:val="24"/>
          <w:vertAlign w:val="superscript"/>
        </w:rPr>
        <w:t>]</w:t>
      </w:r>
      <w:r w:rsidR="00B83B5C" w:rsidRPr="00F42F69">
        <w:rPr>
          <w:rFonts w:ascii="Book Antiqua" w:hAnsi="Book Antiqua" w:cs="Arial"/>
          <w:sz w:val="24"/>
          <w:szCs w:val="24"/>
        </w:rPr>
        <w:t xml:space="preserve">. </w:t>
      </w:r>
      <w:r w:rsidR="002543FF" w:rsidRPr="00F42F69">
        <w:rPr>
          <w:rFonts w:ascii="Book Antiqua" w:hAnsi="Book Antiqua" w:cs="Arial"/>
          <w:sz w:val="24"/>
          <w:szCs w:val="24"/>
        </w:rPr>
        <w:t xml:space="preserve"> A</w:t>
      </w:r>
      <w:r w:rsidR="00AD2B20" w:rsidRPr="00F42F69">
        <w:rPr>
          <w:rFonts w:ascii="Book Antiqua" w:hAnsi="Book Antiqua" w:cs="Arial"/>
          <w:sz w:val="24"/>
          <w:szCs w:val="24"/>
        </w:rPr>
        <w:t xml:space="preserve"> better understanding of the disease and </w:t>
      </w:r>
      <w:r w:rsidR="0095178A" w:rsidRPr="00F42F69">
        <w:rPr>
          <w:rFonts w:ascii="Book Antiqua" w:hAnsi="Book Antiqua" w:cs="Arial"/>
          <w:sz w:val="24"/>
          <w:szCs w:val="24"/>
        </w:rPr>
        <w:t xml:space="preserve">higher success rates of </w:t>
      </w:r>
      <w:r w:rsidR="002543FF" w:rsidRPr="00F42F69">
        <w:rPr>
          <w:rFonts w:ascii="Book Antiqua" w:hAnsi="Book Antiqua" w:cs="Arial"/>
          <w:sz w:val="24"/>
          <w:szCs w:val="24"/>
        </w:rPr>
        <w:t>conservative management</w:t>
      </w:r>
      <w:r w:rsidR="00AD2B20" w:rsidRPr="00F42F69">
        <w:rPr>
          <w:rFonts w:ascii="Book Antiqua" w:hAnsi="Book Antiqua" w:cs="Arial"/>
          <w:sz w:val="24"/>
          <w:szCs w:val="24"/>
        </w:rPr>
        <w:t xml:space="preserve"> have</w:t>
      </w:r>
      <w:r w:rsidR="002543FF" w:rsidRPr="00F42F69">
        <w:rPr>
          <w:rFonts w:ascii="Book Antiqua" w:hAnsi="Book Antiqua" w:cs="Arial"/>
          <w:sz w:val="24"/>
          <w:szCs w:val="24"/>
        </w:rPr>
        <w:t xml:space="preserve"> contributed to</w:t>
      </w:r>
      <w:r w:rsidR="00AD2B20" w:rsidRPr="00F42F69">
        <w:rPr>
          <w:rFonts w:ascii="Book Antiqua" w:hAnsi="Book Antiqua" w:cs="Arial"/>
          <w:sz w:val="24"/>
          <w:szCs w:val="24"/>
        </w:rPr>
        <w:t xml:space="preserve"> </w:t>
      </w:r>
      <w:r w:rsidR="002543FF" w:rsidRPr="00F42F69">
        <w:rPr>
          <w:rFonts w:ascii="Book Antiqua" w:hAnsi="Book Antiqua" w:cs="Arial"/>
          <w:sz w:val="24"/>
          <w:szCs w:val="24"/>
        </w:rPr>
        <w:t xml:space="preserve">reserving surgery for </w:t>
      </w:r>
      <w:r w:rsidR="00AD2B20" w:rsidRPr="00F42F69">
        <w:rPr>
          <w:rFonts w:ascii="Book Antiqua" w:hAnsi="Book Antiqua" w:cs="Arial"/>
          <w:sz w:val="24"/>
          <w:szCs w:val="24"/>
        </w:rPr>
        <w:t>complicated and more severe cases</w:t>
      </w:r>
      <w:r w:rsidR="00284FE9" w:rsidRPr="00F42F69">
        <w:rPr>
          <w:rFonts w:ascii="Book Antiqua" w:hAnsi="Book Antiqua" w:cs="Arial"/>
          <w:sz w:val="24"/>
          <w:szCs w:val="24"/>
          <w:vertAlign w:val="superscript"/>
        </w:rPr>
        <w:t>[</w:t>
      </w:r>
      <w:r w:rsidR="00FC194E" w:rsidRPr="00F42F69">
        <w:rPr>
          <w:rFonts w:ascii="Book Antiqua" w:hAnsi="Book Antiqua" w:cs="Arial"/>
          <w:sz w:val="24"/>
          <w:szCs w:val="24"/>
          <w:vertAlign w:val="superscript"/>
        </w:rPr>
        <w:t>44,45</w:t>
      </w:r>
      <w:r w:rsidR="00284FE9" w:rsidRPr="00F42F69">
        <w:rPr>
          <w:rFonts w:ascii="Book Antiqua" w:hAnsi="Book Antiqua" w:cs="Arial"/>
          <w:sz w:val="24"/>
          <w:szCs w:val="24"/>
          <w:vertAlign w:val="superscript"/>
        </w:rPr>
        <w:t>]</w:t>
      </w:r>
      <w:r w:rsidR="00AD2B20" w:rsidRPr="00F42F69">
        <w:rPr>
          <w:rFonts w:ascii="Book Antiqua" w:hAnsi="Book Antiqua" w:cs="Arial"/>
          <w:sz w:val="24"/>
          <w:szCs w:val="24"/>
        </w:rPr>
        <w:t xml:space="preserve">. </w:t>
      </w:r>
    </w:p>
    <w:p w:rsidR="0095178A" w:rsidRPr="00F42F69" w:rsidRDefault="0095178A" w:rsidP="00DA55F4">
      <w:pPr>
        <w:adjustRightInd w:val="0"/>
        <w:snapToGrid w:val="0"/>
        <w:spacing w:after="0" w:line="360" w:lineRule="auto"/>
        <w:ind w:firstLineChars="100" w:firstLine="240"/>
        <w:jc w:val="both"/>
        <w:rPr>
          <w:rFonts w:ascii="Book Antiqua" w:hAnsi="Book Antiqua" w:cs="Arial"/>
          <w:sz w:val="24"/>
          <w:szCs w:val="24"/>
        </w:rPr>
      </w:pPr>
      <w:r w:rsidRPr="00F42F69">
        <w:rPr>
          <w:rFonts w:ascii="Book Antiqua" w:hAnsi="Book Antiqua" w:cs="Arial"/>
          <w:sz w:val="24"/>
          <w:szCs w:val="24"/>
        </w:rPr>
        <w:t>Conservative management consists of aggressive fluid resuscitation, correction of electrolyte imbalance, bowel rest</w:t>
      </w:r>
      <w:r w:rsidR="00E22D83" w:rsidRPr="00F42F69">
        <w:rPr>
          <w:rFonts w:ascii="Book Antiqua" w:hAnsi="Book Antiqua" w:cs="Arial"/>
          <w:sz w:val="24"/>
          <w:szCs w:val="24"/>
        </w:rPr>
        <w:t>, abdominal decompression</w:t>
      </w:r>
      <w:r w:rsidR="002543FF" w:rsidRPr="00F42F69">
        <w:rPr>
          <w:rFonts w:ascii="Book Antiqua" w:hAnsi="Book Antiqua" w:cs="Arial"/>
          <w:sz w:val="24"/>
          <w:szCs w:val="24"/>
        </w:rPr>
        <w:t>, and broad-</w:t>
      </w:r>
      <w:r w:rsidR="00E22D83" w:rsidRPr="00F42F69">
        <w:rPr>
          <w:rFonts w:ascii="Book Antiqua" w:hAnsi="Book Antiqua" w:cs="Arial"/>
          <w:sz w:val="24"/>
          <w:szCs w:val="24"/>
        </w:rPr>
        <w:t>spectrum antibiotics</w:t>
      </w:r>
      <w:r w:rsidRPr="00F42F69">
        <w:rPr>
          <w:rFonts w:ascii="Book Antiqua" w:hAnsi="Book Antiqua" w:cs="Arial"/>
          <w:sz w:val="24"/>
          <w:szCs w:val="24"/>
        </w:rPr>
        <w:t xml:space="preserve">. </w:t>
      </w:r>
      <w:r w:rsidR="00E22D83" w:rsidRPr="00F42F69">
        <w:rPr>
          <w:rFonts w:ascii="Book Antiqua" w:hAnsi="Book Antiqua" w:cs="Arial"/>
          <w:sz w:val="24"/>
          <w:szCs w:val="24"/>
        </w:rPr>
        <w:t>Correction of thrombocytopenia and clotting abnormalit</w:t>
      </w:r>
      <w:r w:rsidR="002543FF" w:rsidRPr="00F42F69">
        <w:rPr>
          <w:rFonts w:ascii="Book Antiqua" w:hAnsi="Book Antiqua" w:cs="Arial"/>
          <w:sz w:val="24"/>
          <w:szCs w:val="24"/>
        </w:rPr>
        <w:t>ies can require blood component</w:t>
      </w:r>
      <w:r w:rsidR="00E22D83" w:rsidRPr="00F42F69">
        <w:rPr>
          <w:rFonts w:ascii="Book Antiqua" w:hAnsi="Book Antiqua" w:cs="Arial"/>
          <w:sz w:val="24"/>
          <w:szCs w:val="24"/>
        </w:rPr>
        <w:t xml:space="preserve"> transfusion.</w:t>
      </w:r>
    </w:p>
    <w:p w:rsidR="00AD2B20" w:rsidRPr="00F42F69" w:rsidRDefault="00D00B57" w:rsidP="00DA55F4">
      <w:pPr>
        <w:adjustRightInd w:val="0"/>
        <w:snapToGrid w:val="0"/>
        <w:spacing w:after="0" w:line="360" w:lineRule="auto"/>
        <w:ind w:firstLineChars="100" w:firstLine="240"/>
        <w:jc w:val="both"/>
        <w:rPr>
          <w:rFonts w:ascii="Book Antiqua" w:hAnsi="Book Antiqua" w:cs="Arial"/>
          <w:sz w:val="24"/>
          <w:szCs w:val="24"/>
        </w:rPr>
      </w:pPr>
      <w:r w:rsidRPr="00F42F69">
        <w:rPr>
          <w:rFonts w:ascii="Book Antiqua" w:hAnsi="Book Antiqua" w:cs="Arial"/>
          <w:sz w:val="24"/>
          <w:szCs w:val="24"/>
        </w:rPr>
        <w:t xml:space="preserve">Patients </w:t>
      </w:r>
      <w:r w:rsidR="002543FF" w:rsidRPr="00F42F69">
        <w:rPr>
          <w:rFonts w:ascii="Book Antiqua" w:hAnsi="Book Antiqua" w:cs="Arial"/>
          <w:sz w:val="24"/>
          <w:szCs w:val="24"/>
        </w:rPr>
        <w:t xml:space="preserve">who present with a recovery in the leucocyte count tend to have </w:t>
      </w:r>
      <w:r w:rsidRPr="00F42F69">
        <w:rPr>
          <w:rFonts w:ascii="Book Antiqua" w:hAnsi="Book Antiqua" w:cs="Arial"/>
          <w:sz w:val="24"/>
          <w:szCs w:val="24"/>
        </w:rPr>
        <w:t>better outcome</w:t>
      </w:r>
      <w:r w:rsidR="002543FF" w:rsidRPr="00F42F69">
        <w:rPr>
          <w:rFonts w:ascii="Book Antiqua" w:hAnsi="Book Antiqua" w:cs="Arial"/>
          <w:sz w:val="24"/>
          <w:szCs w:val="24"/>
        </w:rPr>
        <w:t>s</w:t>
      </w:r>
      <w:r w:rsidR="00284FE9" w:rsidRPr="00F42F69">
        <w:rPr>
          <w:rFonts w:ascii="Book Antiqua" w:hAnsi="Book Antiqua" w:cs="Arial"/>
          <w:sz w:val="24"/>
          <w:szCs w:val="24"/>
          <w:vertAlign w:val="superscript"/>
        </w:rPr>
        <w:t>[</w:t>
      </w:r>
      <w:r w:rsidR="007019FB" w:rsidRPr="00F42F69">
        <w:rPr>
          <w:rFonts w:ascii="Book Antiqua" w:hAnsi="Book Antiqua" w:cs="Arial"/>
          <w:sz w:val="24"/>
          <w:szCs w:val="24"/>
          <w:vertAlign w:val="superscript"/>
        </w:rPr>
        <w:t>46</w:t>
      </w:r>
      <w:r w:rsidR="00284FE9" w:rsidRPr="00F42F69">
        <w:rPr>
          <w:rFonts w:ascii="Book Antiqua" w:hAnsi="Book Antiqua" w:cs="Arial"/>
          <w:sz w:val="24"/>
          <w:szCs w:val="24"/>
          <w:vertAlign w:val="superscript"/>
        </w:rPr>
        <w:t>]</w:t>
      </w:r>
      <w:r w:rsidRPr="00F42F69">
        <w:rPr>
          <w:rFonts w:ascii="Book Antiqua" w:hAnsi="Book Antiqua" w:cs="Arial"/>
          <w:sz w:val="24"/>
          <w:szCs w:val="24"/>
        </w:rPr>
        <w:t xml:space="preserve">. </w:t>
      </w:r>
      <w:r w:rsidR="002543FF" w:rsidRPr="00F42F69">
        <w:rPr>
          <w:rFonts w:ascii="Book Antiqua" w:hAnsi="Book Antiqua" w:cs="Arial"/>
          <w:sz w:val="24"/>
          <w:szCs w:val="24"/>
        </w:rPr>
        <w:t>Leucocyte transfusions and g</w:t>
      </w:r>
      <w:r w:rsidR="001F1D4B" w:rsidRPr="00F42F69">
        <w:rPr>
          <w:rFonts w:ascii="Book Antiqua" w:hAnsi="Book Antiqua" w:cs="Arial"/>
          <w:sz w:val="24"/>
          <w:szCs w:val="24"/>
        </w:rPr>
        <w:t>ranulocyte –colony stimulation factors (G-CSF)</w:t>
      </w:r>
      <w:r w:rsidR="002543FF" w:rsidRPr="00F42F69">
        <w:rPr>
          <w:rFonts w:ascii="Book Antiqua" w:hAnsi="Book Antiqua" w:cs="Arial"/>
          <w:sz w:val="24"/>
          <w:szCs w:val="24"/>
        </w:rPr>
        <w:t xml:space="preserve"> have been applied to treat thes</w:t>
      </w:r>
      <w:r w:rsidR="001F1D4B" w:rsidRPr="00F42F69">
        <w:rPr>
          <w:rFonts w:ascii="Book Antiqua" w:hAnsi="Book Antiqua" w:cs="Arial"/>
          <w:sz w:val="24"/>
          <w:szCs w:val="24"/>
        </w:rPr>
        <w:t xml:space="preserve">e patients. </w:t>
      </w:r>
      <w:r w:rsidR="002543FF" w:rsidRPr="00F42F69">
        <w:rPr>
          <w:rFonts w:ascii="Book Antiqua" w:hAnsi="Book Antiqua" w:cs="Arial"/>
          <w:sz w:val="24"/>
          <w:szCs w:val="24"/>
        </w:rPr>
        <w:t>Although t</w:t>
      </w:r>
      <w:r w:rsidR="001F1D4B" w:rsidRPr="00F42F69">
        <w:rPr>
          <w:rFonts w:ascii="Book Antiqua" w:hAnsi="Book Antiqua" w:cs="Arial"/>
          <w:sz w:val="24"/>
          <w:szCs w:val="24"/>
        </w:rPr>
        <w:t xml:space="preserve">here are no </w:t>
      </w:r>
      <w:r w:rsidR="00262412" w:rsidRPr="00F42F69">
        <w:rPr>
          <w:rFonts w:ascii="Book Antiqua" w:hAnsi="Book Antiqua" w:cs="Arial"/>
          <w:sz w:val="24"/>
          <w:szCs w:val="24"/>
        </w:rPr>
        <w:t>randomized controlled</w:t>
      </w:r>
      <w:r w:rsidR="001F1D4B" w:rsidRPr="00F42F69">
        <w:rPr>
          <w:rFonts w:ascii="Book Antiqua" w:hAnsi="Book Antiqua" w:cs="Arial"/>
          <w:sz w:val="24"/>
          <w:szCs w:val="24"/>
        </w:rPr>
        <w:t xml:space="preserve"> studies </w:t>
      </w:r>
      <w:r w:rsidR="002543FF" w:rsidRPr="00F42F69">
        <w:rPr>
          <w:rFonts w:ascii="Book Antiqua" w:hAnsi="Book Antiqua" w:cs="Arial"/>
          <w:sz w:val="24"/>
          <w:szCs w:val="24"/>
        </w:rPr>
        <w:t>regard</w:t>
      </w:r>
      <w:r w:rsidR="001F1D4B" w:rsidRPr="00F42F69">
        <w:rPr>
          <w:rFonts w:ascii="Book Antiqua" w:hAnsi="Book Antiqua" w:cs="Arial"/>
          <w:sz w:val="24"/>
          <w:szCs w:val="24"/>
        </w:rPr>
        <w:t>ing the use of G-CSF</w:t>
      </w:r>
      <w:r w:rsidR="002543FF" w:rsidRPr="00F42F69">
        <w:rPr>
          <w:rFonts w:ascii="Book Antiqua" w:hAnsi="Book Antiqua" w:cs="Arial"/>
          <w:sz w:val="24"/>
          <w:szCs w:val="24"/>
        </w:rPr>
        <w:t xml:space="preserve"> in neutropenic colitis, g</w:t>
      </w:r>
      <w:r w:rsidR="001F1D4B" w:rsidRPr="00F42F69">
        <w:rPr>
          <w:rFonts w:ascii="Book Antiqua" w:hAnsi="Book Antiqua" w:cs="Arial"/>
          <w:sz w:val="24"/>
          <w:szCs w:val="24"/>
        </w:rPr>
        <w:t xml:space="preserve">uidelines with recommendations </w:t>
      </w:r>
      <w:r w:rsidR="00262412" w:rsidRPr="00F42F69">
        <w:rPr>
          <w:rFonts w:ascii="Book Antiqua" w:hAnsi="Book Antiqua" w:cs="Arial"/>
          <w:sz w:val="24"/>
          <w:szCs w:val="24"/>
        </w:rPr>
        <w:t>have been proposed</w:t>
      </w:r>
      <w:r w:rsidR="00284FE9" w:rsidRPr="00F42F69">
        <w:rPr>
          <w:rFonts w:ascii="Book Antiqua" w:hAnsi="Book Antiqua" w:cs="Arial"/>
          <w:sz w:val="24"/>
          <w:szCs w:val="24"/>
          <w:vertAlign w:val="superscript"/>
        </w:rPr>
        <w:t>[</w:t>
      </w:r>
      <w:r w:rsidR="00BF3F3D" w:rsidRPr="00F42F69">
        <w:rPr>
          <w:rFonts w:ascii="Book Antiqua" w:hAnsi="Book Antiqua" w:cs="Arial"/>
          <w:sz w:val="24"/>
          <w:szCs w:val="24"/>
          <w:vertAlign w:val="superscript"/>
        </w:rPr>
        <w:t>47,48</w:t>
      </w:r>
      <w:r w:rsidR="00284FE9" w:rsidRPr="00F42F69">
        <w:rPr>
          <w:rFonts w:ascii="Book Antiqua" w:hAnsi="Book Antiqua" w:cs="Arial"/>
          <w:sz w:val="24"/>
          <w:szCs w:val="24"/>
          <w:vertAlign w:val="superscript"/>
        </w:rPr>
        <w:t>]</w:t>
      </w:r>
      <w:r w:rsidR="001F1D4B" w:rsidRPr="00F42F69">
        <w:rPr>
          <w:rFonts w:ascii="Book Antiqua" w:hAnsi="Book Antiqua" w:cs="Arial"/>
          <w:sz w:val="24"/>
          <w:szCs w:val="24"/>
        </w:rPr>
        <w:t xml:space="preserve">. </w:t>
      </w:r>
      <w:r w:rsidR="008F1E77" w:rsidRPr="00F42F69">
        <w:rPr>
          <w:rFonts w:ascii="Book Antiqua" w:hAnsi="Book Antiqua" w:cs="Arial"/>
          <w:sz w:val="24"/>
          <w:szCs w:val="24"/>
        </w:rPr>
        <w:t xml:space="preserve">Patient-related factors such as profound </w:t>
      </w:r>
      <w:r w:rsidR="008F1E77" w:rsidRPr="00F42F69">
        <w:rPr>
          <w:rFonts w:ascii="Book Antiqua" w:hAnsi="Book Antiqua" w:cs="Arial"/>
          <w:sz w:val="24"/>
          <w:szCs w:val="24"/>
        </w:rPr>
        <w:lastRenderedPageBreak/>
        <w:t>neutropenia (absolute neutrophil &lt;</w:t>
      </w:r>
      <w:r w:rsidR="00DA55F4" w:rsidRPr="00F42F69">
        <w:rPr>
          <w:rFonts w:ascii="Book Antiqua" w:hAnsi="Book Antiqua" w:cs="Arial" w:hint="eastAsia"/>
          <w:sz w:val="24"/>
          <w:szCs w:val="24"/>
          <w:lang w:eastAsia="zh-CN"/>
        </w:rPr>
        <w:t xml:space="preserve"> </w:t>
      </w:r>
      <w:r w:rsidR="008F1E77" w:rsidRPr="00F42F69">
        <w:rPr>
          <w:rFonts w:ascii="Book Antiqua" w:hAnsi="Book Antiqua" w:cs="Arial"/>
          <w:sz w:val="24"/>
          <w:szCs w:val="24"/>
        </w:rPr>
        <w:t>100/m</w:t>
      </w:r>
      <w:r w:rsidR="00DA55F4" w:rsidRPr="00F42F69">
        <w:rPr>
          <w:rFonts w:ascii="Book Antiqua" w:hAnsi="Book Antiqua" w:cs="Arial" w:hint="eastAsia"/>
          <w:sz w:val="24"/>
          <w:szCs w:val="24"/>
          <w:lang w:eastAsia="zh-CN"/>
        </w:rPr>
        <w:t>L</w:t>
      </w:r>
      <w:r w:rsidR="008F1E77" w:rsidRPr="00F42F69">
        <w:rPr>
          <w:rFonts w:ascii="Book Antiqua" w:hAnsi="Book Antiqua" w:cs="Arial"/>
          <w:sz w:val="24"/>
          <w:szCs w:val="24"/>
        </w:rPr>
        <w:t>), uncontrolled primary disease, pneumonia, hypo</w:t>
      </w:r>
      <w:r w:rsidR="002543FF" w:rsidRPr="00F42F69">
        <w:rPr>
          <w:rFonts w:ascii="Book Antiqua" w:hAnsi="Book Antiqua" w:cs="Arial"/>
          <w:sz w:val="24"/>
          <w:szCs w:val="24"/>
        </w:rPr>
        <w:t>tension, multiorgan dy</w:t>
      </w:r>
      <w:r w:rsidR="00180484" w:rsidRPr="00F42F69">
        <w:rPr>
          <w:rFonts w:ascii="Book Antiqua" w:hAnsi="Book Antiqua" w:cs="Arial"/>
          <w:sz w:val="24"/>
          <w:szCs w:val="24"/>
        </w:rPr>
        <w:t>s</w:t>
      </w:r>
      <w:r w:rsidR="008F1E77" w:rsidRPr="00F42F69">
        <w:rPr>
          <w:rFonts w:ascii="Book Antiqua" w:hAnsi="Book Antiqua" w:cs="Arial"/>
          <w:sz w:val="24"/>
          <w:szCs w:val="24"/>
        </w:rPr>
        <w:t xml:space="preserve">function and invasive fungal infection </w:t>
      </w:r>
      <w:r w:rsidR="001669E1" w:rsidRPr="00F42F69">
        <w:rPr>
          <w:rFonts w:ascii="Book Antiqua" w:hAnsi="Book Antiqua" w:cs="Arial"/>
          <w:sz w:val="24"/>
          <w:szCs w:val="24"/>
        </w:rPr>
        <w:t>are possible indications for</w:t>
      </w:r>
      <w:r w:rsidR="005B01D0" w:rsidRPr="00F42F69">
        <w:rPr>
          <w:rFonts w:ascii="Book Antiqua" w:hAnsi="Book Antiqua" w:cs="Arial"/>
          <w:sz w:val="24"/>
          <w:szCs w:val="24"/>
        </w:rPr>
        <w:t xml:space="preserve"> the use of G-CSF</w:t>
      </w:r>
      <w:r w:rsidR="001669E1" w:rsidRPr="00F42F69">
        <w:rPr>
          <w:rFonts w:ascii="Book Antiqua" w:hAnsi="Book Antiqua" w:cs="Arial"/>
          <w:sz w:val="24"/>
          <w:szCs w:val="24"/>
        </w:rPr>
        <w:t xml:space="preserve"> in NE</w:t>
      </w:r>
      <w:r w:rsidR="00284FE9" w:rsidRPr="00F42F69">
        <w:rPr>
          <w:rFonts w:ascii="Book Antiqua" w:hAnsi="Book Antiqua" w:cs="Arial"/>
          <w:sz w:val="24"/>
          <w:szCs w:val="24"/>
          <w:vertAlign w:val="superscript"/>
        </w:rPr>
        <w:t>[</w:t>
      </w:r>
      <w:r w:rsidR="005B01D0" w:rsidRPr="00F42F69">
        <w:rPr>
          <w:rFonts w:ascii="Book Antiqua" w:hAnsi="Book Antiqua" w:cs="Arial"/>
          <w:sz w:val="24"/>
          <w:szCs w:val="24"/>
          <w:vertAlign w:val="superscript"/>
        </w:rPr>
        <w:t>3</w:t>
      </w:r>
      <w:r w:rsidR="00284FE9" w:rsidRPr="00F42F69">
        <w:rPr>
          <w:rFonts w:ascii="Book Antiqua" w:hAnsi="Book Antiqua" w:cs="Arial"/>
          <w:sz w:val="24"/>
          <w:szCs w:val="24"/>
          <w:vertAlign w:val="superscript"/>
        </w:rPr>
        <w:t>]</w:t>
      </w:r>
      <w:r w:rsidR="005B01D0" w:rsidRPr="00F42F69">
        <w:rPr>
          <w:rFonts w:ascii="Book Antiqua" w:hAnsi="Book Antiqua" w:cs="Arial"/>
          <w:sz w:val="24"/>
          <w:szCs w:val="24"/>
        </w:rPr>
        <w:t>.</w:t>
      </w:r>
      <w:r w:rsidR="002543FF" w:rsidRPr="00F42F69">
        <w:rPr>
          <w:rFonts w:ascii="Book Antiqua" w:hAnsi="Book Antiqua" w:cs="Arial"/>
          <w:sz w:val="24"/>
          <w:szCs w:val="24"/>
        </w:rPr>
        <w:t xml:space="preserve"> </w:t>
      </w:r>
    </w:p>
    <w:p w:rsidR="00F81233" w:rsidRPr="00F42F69" w:rsidRDefault="002543FF" w:rsidP="00DA55F4">
      <w:pPr>
        <w:adjustRightInd w:val="0"/>
        <w:snapToGrid w:val="0"/>
        <w:spacing w:after="0" w:line="360" w:lineRule="auto"/>
        <w:ind w:firstLineChars="100" w:firstLine="240"/>
        <w:jc w:val="both"/>
        <w:rPr>
          <w:rFonts w:ascii="Book Antiqua" w:hAnsi="Book Antiqua" w:cs="Arial"/>
          <w:sz w:val="24"/>
          <w:szCs w:val="24"/>
        </w:rPr>
      </w:pPr>
      <w:r w:rsidRPr="00F42F69">
        <w:rPr>
          <w:rFonts w:ascii="Book Antiqua" w:hAnsi="Book Antiqua" w:cs="Arial"/>
          <w:sz w:val="24"/>
          <w:szCs w:val="24"/>
        </w:rPr>
        <w:t xml:space="preserve">Bowel rest is </w:t>
      </w:r>
      <w:r w:rsidR="00F81233" w:rsidRPr="00F42F69">
        <w:rPr>
          <w:rFonts w:ascii="Book Antiqua" w:hAnsi="Book Antiqua" w:cs="Arial"/>
          <w:sz w:val="24"/>
          <w:szCs w:val="24"/>
        </w:rPr>
        <w:t>common</w:t>
      </w:r>
      <w:r w:rsidRPr="00F42F69">
        <w:rPr>
          <w:rFonts w:ascii="Book Antiqua" w:hAnsi="Book Antiqua" w:cs="Arial"/>
          <w:sz w:val="24"/>
          <w:szCs w:val="24"/>
        </w:rPr>
        <w:t>ly used</w:t>
      </w:r>
      <w:r w:rsidR="00F81233" w:rsidRPr="00F42F69">
        <w:rPr>
          <w:rFonts w:ascii="Book Antiqua" w:hAnsi="Book Antiqua" w:cs="Arial"/>
          <w:sz w:val="24"/>
          <w:szCs w:val="24"/>
        </w:rPr>
        <w:t xml:space="preserve"> in cases of NE</w:t>
      </w:r>
      <w:r w:rsidR="00284FE9" w:rsidRPr="00F42F69">
        <w:rPr>
          <w:rFonts w:ascii="Book Antiqua" w:hAnsi="Book Antiqua" w:cs="Arial"/>
          <w:sz w:val="24"/>
          <w:szCs w:val="24"/>
          <w:vertAlign w:val="superscript"/>
        </w:rPr>
        <w:t>[</w:t>
      </w:r>
      <w:r w:rsidR="00FC194E" w:rsidRPr="00F42F69">
        <w:rPr>
          <w:rFonts w:ascii="Book Antiqua" w:hAnsi="Book Antiqua" w:cs="Arial"/>
          <w:sz w:val="24"/>
          <w:szCs w:val="24"/>
          <w:vertAlign w:val="superscript"/>
        </w:rPr>
        <w:t>2</w:t>
      </w:r>
      <w:r w:rsidR="00300082" w:rsidRPr="00F42F69">
        <w:rPr>
          <w:rFonts w:ascii="Book Antiqua" w:hAnsi="Book Antiqua" w:cs="Arial"/>
          <w:sz w:val="24"/>
          <w:szCs w:val="24"/>
          <w:vertAlign w:val="superscript"/>
        </w:rPr>
        <w:t>,</w:t>
      </w:r>
      <w:r w:rsidR="00FC194E" w:rsidRPr="00F42F69">
        <w:rPr>
          <w:rFonts w:ascii="Book Antiqua" w:hAnsi="Book Antiqua" w:cs="Arial"/>
          <w:sz w:val="24"/>
          <w:szCs w:val="24"/>
          <w:vertAlign w:val="superscript"/>
        </w:rPr>
        <w:t>3,20,24</w:t>
      </w:r>
      <w:r w:rsidR="00284FE9" w:rsidRPr="00F42F69">
        <w:rPr>
          <w:rFonts w:ascii="Book Antiqua" w:hAnsi="Book Antiqua" w:cs="Arial"/>
          <w:sz w:val="24"/>
          <w:szCs w:val="24"/>
          <w:vertAlign w:val="superscript"/>
        </w:rPr>
        <w:t>]</w:t>
      </w:r>
      <w:r w:rsidR="00F81233" w:rsidRPr="00F42F69">
        <w:rPr>
          <w:rFonts w:ascii="Book Antiqua" w:hAnsi="Book Antiqua" w:cs="Arial"/>
          <w:sz w:val="24"/>
          <w:szCs w:val="24"/>
        </w:rPr>
        <w:t xml:space="preserve">. </w:t>
      </w:r>
      <w:r w:rsidR="00300082" w:rsidRPr="00F42F69">
        <w:rPr>
          <w:rFonts w:ascii="Book Antiqua" w:hAnsi="Book Antiqua" w:cs="Arial"/>
          <w:sz w:val="24"/>
          <w:szCs w:val="24"/>
        </w:rPr>
        <w:t xml:space="preserve">Parenteral nutrition can be used to </w:t>
      </w:r>
      <w:r w:rsidRPr="00F42F69">
        <w:rPr>
          <w:rFonts w:ascii="Book Antiqua" w:hAnsi="Book Antiqua" w:cs="Arial"/>
          <w:sz w:val="24"/>
          <w:szCs w:val="24"/>
        </w:rPr>
        <w:t>maintain</w:t>
      </w:r>
      <w:r w:rsidR="00300082" w:rsidRPr="00F42F69">
        <w:rPr>
          <w:rFonts w:ascii="Book Antiqua" w:hAnsi="Book Antiqua" w:cs="Arial"/>
          <w:sz w:val="24"/>
          <w:szCs w:val="24"/>
        </w:rPr>
        <w:t xml:space="preserve"> </w:t>
      </w:r>
      <w:r w:rsidRPr="00F42F69">
        <w:rPr>
          <w:rFonts w:ascii="Book Antiqua" w:hAnsi="Book Antiqua" w:cs="Arial"/>
          <w:sz w:val="24"/>
          <w:szCs w:val="24"/>
        </w:rPr>
        <w:t xml:space="preserve">a </w:t>
      </w:r>
      <w:r w:rsidR="00300082" w:rsidRPr="00F42F69">
        <w:rPr>
          <w:rFonts w:ascii="Book Antiqua" w:hAnsi="Book Antiqua" w:cs="Arial"/>
          <w:sz w:val="24"/>
          <w:szCs w:val="24"/>
        </w:rPr>
        <w:t>nut</w:t>
      </w:r>
      <w:r w:rsidRPr="00F42F69">
        <w:rPr>
          <w:rFonts w:ascii="Book Antiqua" w:hAnsi="Book Antiqua" w:cs="Arial"/>
          <w:sz w:val="24"/>
          <w:szCs w:val="24"/>
        </w:rPr>
        <w:t>ritional source in patients who</w:t>
      </w:r>
      <w:r w:rsidR="00300082" w:rsidRPr="00F42F69">
        <w:rPr>
          <w:rFonts w:ascii="Book Antiqua" w:hAnsi="Book Antiqua" w:cs="Arial"/>
          <w:sz w:val="24"/>
          <w:szCs w:val="24"/>
        </w:rPr>
        <w:t xml:space="preserve"> are </w:t>
      </w:r>
      <w:r w:rsidRPr="00F42F69">
        <w:rPr>
          <w:rFonts w:ascii="Book Antiqua" w:hAnsi="Book Antiqua" w:cs="Arial"/>
          <w:sz w:val="24"/>
          <w:szCs w:val="24"/>
        </w:rPr>
        <w:t>at</w:t>
      </w:r>
      <w:r w:rsidR="00300082" w:rsidRPr="00F42F69">
        <w:rPr>
          <w:rFonts w:ascii="Book Antiqua" w:hAnsi="Book Antiqua" w:cs="Arial"/>
          <w:sz w:val="24"/>
          <w:szCs w:val="24"/>
        </w:rPr>
        <w:t xml:space="preserve"> nutritional risk. Bowel rest can also mean intestinal villous atrophy and mucosal integrity breaching. Some authors consider the possibility of </w:t>
      </w:r>
      <w:r w:rsidRPr="00F42F69">
        <w:rPr>
          <w:rFonts w:ascii="Book Antiqua" w:hAnsi="Book Antiqua" w:cs="Arial"/>
          <w:sz w:val="24"/>
          <w:szCs w:val="24"/>
        </w:rPr>
        <w:t xml:space="preserve">continuing </w:t>
      </w:r>
      <w:r w:rsidR="00300082" w:rsidRPr="00F42F69">
        <w:rPr>
          <w:rFonts w:ascii="Book Antiqua" w:hAnsi="Book Antiqua" w:cs="Arial"/>
          <w:sz w:val="24"/>
          <w:szCs w:val="24"/>
        </w:rPr>
        <w:t>gastrointestinal tract use (oral or enteral)</w:t>
      </w:r>
      <w:r w:rsidR="00EE4F1F" w:rsidRPr="00F42F69">
        <w:rPr>
          <w:rFonts w:ascii="Book Antiqua" w:hAnsi="Book Antiqua" w:cs="Arial"/>
          <w:sz w:val="24"/>
          <w:szCs w:val="24"/>
        </w:rPr>
        <w:t xml:space="preserve"> in selected patients</w:t>
      </w:r>
      <w:r w:rsidR="00284FE9" w:rsidRPr="00F42F69">
        <w:rPr>
          <w:rFonts w:ascii="Book Antiqua" w:hAnsi="Book Antiqua" w:cs="Arial"/>
          <w:sz w:val="24"/>
          <w:szCs w:val="24"/>
          <w:vertAlign w:val="superscript"/>
        </w:rPr>
        <w:t>[</w:t>
      </w:r>
      <w:r w:rsidR="00FC194E" w:rsidRPr="00F42F69">
        <w:rPr>
          <w:rFonts w:ascii="Book Antiqua" w:hAnsi="Book Antiqua" w:cs="Arial"/>
          <w:sz w:val="24"/>
          <w:szCs w:val="24"/>
          <w:vertAlign w:val="superscript"/>
        </w:rPr>
        <w:t>3</w:t>
      </w:r>
      <w:r w:rsidR="00EE4F1F" w:rsidRPr="00F42F69">
        <w:rPr>
          <w:rFonts w:ascii="Book Antiqua" w:hAnsi="Book Antiqua" w:cs="Arial"/>
          <w:sz w:val="24"/>
          <w:szCs w:val="24"/>
          <w:vertAlign w:val="superscript"/>
        </w:rPr>
        <w:t>,</w:t>
      </w:r>
      <w:r w:rsidR="00FC194E" w:rsidRPr="00F42F69">
        <w:rPr>
          <w:rFonts w:ascii="Book Antiqua" w:hAnsi="Book Antiqua" w:cs="Arial"/>
          <w:sz w:val="24"/>
          <w:szCs w:val="24"/>
          <w:vertAlign w:val="superscript"/>
        </w:rPr>
        <w:t>14</w:t>
      </w:r>
      <w:r w:rsidR="00284FE9" w:rsidRPr="00F42F69">
        <w:rPr>
          <w:rFonts w:ascii="Book Antiqua" w:hAnsi="Book Antiqua" w:cs="Arial"/>
          <w:sz w:val="24"/>
          <w:szCs w:val="24"/>
          <w:vertAlign w:val="superscript"/>
        </w:rPr>
        <w:t>]</w:t>
      </w:r>
      <w:r w:rsidR="00EE4F1F" w:rsidRPr="00F42F69">
        <w:rPr>
          <w:rFonts w:ascii="Book Antiqua" w:hAnsi="Book Antiqua" w:cs="Arial"/>
          <w:sz w:val="24"/>
          <w:szCs w:val="24"/>
        </w:rPr>
        <w:t>. The use of glutamine as a</w:t>
      </w:r>
      <w:r w:rsidR="005C034A" w:rsidRPr="00F42F69">
        <w:rPr>
          <w:rFonts w:ascii="Book Antiqua" w:hAnsi="Book Antiqua" w:cs="Arial"/>
          <w:sz w:val="24"/>
          <w:szCs w:val="24"/>
        </w:rPr>
        <w:t>n</w:t>
      </w:r>
      <w:r w:rsidR="00EE4F1F" w:rsidRPr="00F42F69">
        <w:rPr>
          <w:rFonts w:ascii="Book Antiqua" w:hAnsi="Book Antiqua" w:cs="Arial"/>
          <w:sz w:val="24"/>
          <w:szCs w:val="24"/>
        </w:rPr>
        <w:t xml:space="preserve"> immunonutrient is being studied in </w:t>
      </w:r>
      <w:r w:rsidR="00A52300" w:rsidRPr="00F42F69">
        <w:rPr>
          <w:rFonts w:ascii="Book Antiqua" w:hAnsi="Book Antiqua" w:cs="Arial"/>
          <w:sz w:val="24"/>
          <w:szCs w:val="24"/>
        </w:rPr>
        <w:t xml:space="preserve">other </w:t>
      </w:r>
      <w:r w:rsidR="005C034A" w:rsidRPr="00F42F69">
        <w:rPr>
          <w:rFonts w:ascii="Book Antiqua" w:hAnsi="Book Antiqua" w:cs="Arial"/>
          <w:sz w:val="24"/>
          <w:szCs w:val="24"/>
        </w:rPr>
        <w:t>patients receiving parenteral nutrition</w:t>
      </w:r>
      <w:r w:rsidRPr="00F42F69">
        <w:rPr>
          <w:rFonts w:ascii="Book Antiqua" w:hAnsi="Book Antiqua" w:cs="Arial"/>
          <w:sz w:val="24"/>
          <w:szCs w:val="24"/>
        </w:rPr>
        <w:t xml:space="preserve"> and the results may suggest its potential use</w:t>
      </w:r>
      <w:r w:rsidR="005C034A" w:rsidRPr="00F42F69">
        <w:rPr>
          <w:rFonts w:ascii="Book Antiqua" w:hAnsi="Book Antiqua" w:cs="Arial"/>
          <w:sz w:val="24"/>
          <w:szCs w:val="24"/>
        </w:rPr>
        <w:t xml:space="preserve"> in NE</w:t>
      </w:r>
      <w:r w:rsidRPr="00F42F69">
        <w:rPr>
          <w:rFonts w:ascii="Book Antiqua" w:hAnsi="Book Antiqua" w:cs="Arial"/>
          <w:sz w:val="24"/>
          <w:szCs w:val="24"/>
        </w:rPr>
        <w:t xml:space="preserve"> patients</w:t>
      </w:r>
      <w:r w:rsidR="005C034A" w:rsidRPr="00F42F69">
        <w:rPr>
          <w:rFonts w:ascii="Book Antiqua" w:hAnsi="Book Antiqua" w:cs="Arial"/>
          <w:sz w:val="24"/>
          <w:szCs w:val="24"/>
        </w:rPr>
        <w:t>.</w:t>
      </w:r>
    </w:p>
    <w:p w:rsidR="009F34FE" w:rsidRPr="00F42F69" w:rsidRDefault="00A52300" w:rsidP="00DA55F4">
      <w:pPr>
        <w:adjustRightInd w:val="0"/>
        <w:snapToGrid w:val="0"/>
        <w:spacing w:after="0" w:line="360" w:lineRule="auto"/>
        <w:ind w:firstLineChars="100" w:firstLine="240"/>
        <w:jc w:val="both"/>
        <w:rPr>
          <w:rFonts w:ascii="Book Antiqua" w:hAnsi="Book Antiqua" w:cs="Arial"/>
          <w:sz w:val="24"/>
          <w:szCs w:val="24"/>
        </w:rPr>
      </w:pPr>
      <w:r w:rsidRPr="00F42F69">
        <w:rPr>
          <w:rFonts w:ascii="Book Antiqua" w:hAnsi="Book Antiqua" w:cs="Arial"/>
          <w:sz w:val="24"/>
          <w:szCs w:val="24"/>
        </w:rPr>
        <w:t>P</w:t>
      </w:r>
      <w:r w:rsidR="006C5DB1" w:rsidRPr="00F42F69">
        <w:rPr>
          <w:rFonts w:ascii="Book Antiqua" w:hAnsi="Book Antiqua" w:cs="Arial"/>
          <w:sz w:val="24"/>
          <w:szCs w:val="24"/>
        </w:rPr>
        <w:t>rompt administration of antibiotics is essential in the treat</w:t>
      </w:r>
      <w:r w:rsidRPr="00F42F69">
        <w:rPr>
          <w:rFonts w:ascii="Book Antiqua" w:hAnsi="Book Antiqua" w:cs="Arial"/>
          <w:sz w:val="24"/>
          <w:szCs w:val="24"/>
        </w:rPr>
        <w:t>ment of NE</w:t>
      </w:r>
      <w:r w:rsidR="00851B80" w:rsidRPr="00F42F69">
        <w:rPr>
          <w:rFonts w:ascii="Book Antiqua" w:hAnsi="Book Antiqua" w:cs="Arial"/>
          <w:sz w:val="24"/>
          <w:szCs w:val="24"/>
        </w:rPr>
        <w:t xml:space="preserve"> patients. Antibiotics should cover gram-positive, gram-negative</w:t>
      </w:r>
      <w:r w:rsidRPr="00F42F69">
        <w:rPr>
          <w:rFonts w:ascii="Book Antiqua" w:hAnsi="Book Antiqua" w:cs="Arial"/>
          <w:sz w:val="24"/>
          <w:szCs w:val="24"/>
        </w:rPr>
        <w:t>,</w:t>
      </w:r>
      <w:r w:rsidR="00851B80" w:rsidRPr="00F42F69">
        <w:rPr>
          <w:rFonts w:ascii="Book Antiqua" w:hAnsi="Book Antiqua" w:cs="Arial"/>
          <w:sz w:val="24"/>
          <w:szCs w:val="24"/>
        </w:rPr>
        <w:t xml:space="preserve"> and anaerobic pathogens. Coverage against enterococci should be added in the most critically ill patients.</w:t>
      </w:r>
      <w:r w:rsidR="00731CE9" w:rsidRPr="00F42F69">
        <w:rPr>
          <w:rFonts w:ascii="Book Antiqua" w:hAnsi="Book Antiqua" w:cs="Arial"/>
          <w:sz w:val="24"/>
          <w:szCs w:val="24"/>
        </w:rPr>
        <w:t xml:space="preserve"> </w:t>
      </w:r>
      <w:r w:rsidR="009F34FE" w:rsidRPr="00F42F69">
        <w:rPr>
          <w:rFonts w:ascii="Book Antiqua" w:hAnsi="Book Antiqua" w:cs="Arial"/>
          <w:sz w:val="24"/>
          <w:szCs w:val="24"/>
        </w:rPr>
        <w:t xml:space="preserve">Specific local epidemiology and resistance patterns should guide the choice of antimicrobial agents. </w:t>
      </w:r>
    </w:p>
    <w:p w:rsidR="006C5DB1" w:rsidRPr="00F42F69" w:rsidRDefault="00A52300" w:rsidP="00DA55F4">
      <w:pPr>
        <w:adjustRightInd w:val="0"/>
        <w:snapToGrid w:val="0"/>
        <w:spacing w:after="0" w:line="360" w:lineRule="auto"/>
        <w:ind w:firstLineChars="100" w:firstLine="240"/>
        <w:jc w:val="both"/>
        <w:rPr>
          <w:rFonts w:ascii="Book Antiqua" w:hAnsi="Book Antiqua" w:cs="Arial"/>
          <w:noProof/>
          <w:sz w:val="24"/>
          <w:szCs w:val="24"/>
        </w:rPr>
      </w:pPr>
      <w:r w:rsidRPr="00F42F69">
        <w:rPr>
          <w:rFonts w:ascii="Book Antiqua" w:hAnsi="Book Antiqua" w:cs="Arial"/>
          <w:sz w:val="24"/>
          <w:szCs w:val="24"/>
        </w:rPr>
        <w:t>A</w:t>
      </w:r>
      <w:r w:rsidR="00731CE9" w:rsidRPr="00F42F69">
        <w:rPr>
          <w:rFonts w:ascii="Book Antiqua" w:hAnsi="Book Antiqua" w:cs="Arial"/>
          <w:sz w:val="24"/>
          <w:szCs w:val="24"/>
        </w:rPr>
        <w:t>ntibiotic treatment</w:t>
      </w:r>
      <w:r w:rsidRPr="00F42F69">
        <w:rPr>
          <w:rFonts w:ascii="Book Antiqua" w:hAnsi="Book Antiqua" w:cs="Arial"/>
          <w:sz w:val="24"/>
          <w:szCs w:val="24"/>
        </w:rPr>
        <w:t xml:space="preserve"> regimen</w:t>
      </w:r>
      <w:r w:rsidR="004D6AFC" w:rsidRPr="00F42F69">
        <w:rPr>
          <w:rFonts w:ascii="Book Antiqua" w:hAnsi="Book Antiqua" w:cs="Arial"/>
          <w:sz w:val="24"/>
          <w:szCs w:val="24"/>
        </w:rPr>
        <w:t xml:space="preserve"> usually starts with </w:t>
      </w:r>
      <w:r w:rsidR="00731CE9" w:rsidRPr="00F42F69">
        <w:rPr>
          <w:rFonts w:ascii="Book Antiqua" w:hAnsi="Book Antiqua" w:cs="Arial"/>
          <w:sz w:val="24"/>
          <w:szCs w:val="24"/>
        </w:rPr>
        <w:t>β-lactam</w:t>
      </w:r>
      <w:r w:rsidR="0005344D" w:rsidRPr="00F42F69">
        <w:rPr>
          <w:rFonts w:ascii="Book Antiqua" w:hAnsi="Book Antiqua" w:cs="Arial"/>
          <w:sz w:val="24"/>
          <w:szCs w:val="24"/>
        </w:rPr>
        <w:t>ic</w:t>
      </w:r>
      <w:r w:rsidR="004D6AFC" w:rsidRPr="00F42F69">
        <w:rPr>
          <w:rFonts w:ascii="Book Antiqua" w:hAnsi="Book Antiqua" w:cs="Arial"/>
          <w:sz w:val="24"/>
          <w:szCs w:val="24"/>
        </w:rPr>
        <w:t xml:space="preserve"> monotherapy or</w:t>
      </w:r>
      <w:r w:rsidR="000069F4" w:rsidRPr="00F42F69">
        <w:rPr>
          <w:rFonts w:ascii="Book Antiqua" w:hAnsi="Book Antiqua" w:cs="Arial"/>
          <w:sz w:val="24"/>
          <w:szCs w:val="24"/>
        </w:rPr>
        <w:t xml:space="preserve"> combined with aminoglycoside</w:t>
      </w:r>
      <w:r w:rsidR="00284FE9" w:rsidRPr="00F42F69">
        <w:rPr>
          <w:rFonts w:ascii="Book Antiqua" w:hAnsi="Book Antiqua" w:cs="Arial"/>
          <w:sz w:val="24"/>
          <w:szCs w:val="24"/>
          <w:vertAlign w:val="superscript"/>
        </w:rPr>
        <w:t>[</w:t>
      </w:r>
      <w:r w:rsidR="00674C5D" w:rsidRPr="00F42F69">
        <w:rPr>
          <w:rFonts w:ascii="Book Antiqua" w:hAnsi="Book Antiqua" w:cs="Arial"/>
          <w:sz w:val="24"/>
          <w:szCs w:val="24"/>
          <w:vertAlign w:val="superscript"/>
        </w:rPr>
        <w:t>44</w:t>
      </w:r>
      <w:r w:rsidR="00284FE9" w:rsidRPr="00F42F69">
        <w:rPr>
          <w:rFonts w:ascii="Book Antiqua" w:hAnsi="Book Antiqua" w:cs="Arial"/>
          <w:sz w:val="24"/>
          <w:szCs w:val="24"/>
          <w:vertAlign w:val="superscript"/>
        </w:rPr>
        <w:t>]</w:t>
      </w:r>
      <w:r w:rsidR="00731CE9" w:rsidRPr="00F42F69">
        <w:rPr>
          <w:rFonts w:ascii="Book Antiqua" w:hAnsi="Book Antiqua" w:cs="Arial"/>
          <w:sz w:val="24"/>
          <w:szCs w:val="24"/>
        </w:rPr>
        <w:t xml:space="preserve">. Other monotherapy agents such as cefepime, imipenem, </w:t>
      </w:r>
      <w:r w:rsidRPr="00F42F69">
        <w:rPr>
          <w:rFonts w:ascii="Book Antiqua" w:hAnsi="Book Antiqua" w:cs="Arial"/>
          <w:sz w:val="24"/>
          <w:szCs w:val="24"/>
        </w:rPr>
        <w:t xml:space="preserve">and </w:t>
      </w:r>
      <w:r w:rsidR="00731CE9" w:rsidRPr="00F42F69">
        <w:rPr>
          <w:rFonts w:ascii="Book Antiqua" w:hAnsi="Book Antiqua" w:cs="Arial"/>
          <w:sz w:val="24"/>
          <w:szCs w:val="24"/>
        </w:rPr>
        <w:t xml:space="preserve">meropenem can be also used. In cases of patients </w:t>
      </w:r>
      <w:r w:rsidRPr="00F42F69">
        <w:rPr>
          <w:rFonts w:ascii="Book Antiqua" w:hAnsi="Book Antiqua" w:cs="Arial"/>
          <w:sz w:val="24"/>
          <w:szCs w:val="24"/>
        </w:rPr>
        <w:t xml:space="preserve">with </w:t>
      </w:r>
      <w:r w:rsidR="00731CE9" w:rsidRPr="00F42F69">
        <w:rPr>
          <w:rFonts w:ascii="Book Antiqua" w:hAnsi="Book Antiqua" w:cs="Arial"/>
          <w:sz w:val="24"/>
          <w:szCs w:val="24"/>
        </w:rPr>
        <w:t>known or suspect</w:t>
      </w:r>
      <w:r w:rsidRPr="00F42F69">
        <w:rPr>
          <w:rFonts w:ascii="Book Antiqua" w:hAnsi="Book Antiqua" w:cs="Arial"/>
          <w:sz w:val="24"/>
          <w:szCs w:val="24"/>
        </w:rPr>
        <w:t>ed</w:t>
      </w:r>
      <w:r w:rsidR="00731CE9" w:rsidRPr="00F42F69">
        <w:rPr>
          <w:rFonts w:ascii="Book Antiqua" w:hAnsi="Book Antiqua" w:cs="Arial"/>
          <w:sz w:val="24"/>
          <w:szCs w:val="24"/>
        </w:rPr>
        <w:t xml:space="preserve"> resistant pathogens</w:t>
      </w:r>
      <w:r w:rsidRPr="00F42F69">
        <w:rPr>
          <w:rFonts w:ascii="Book Antiqua" w:hAnsi="Book Antiqua" w:cs="Arial"/>
          <w:sz w:val="24"/>
          <w:szCs w:val="24"/>
        </w:rPr>
        <w:t>,</w:t>
      </w:r>
      <w:r w:rsidR="00731CE9" w:rsidRPr="00F42F69">
        <w:rPr>
          <w:rFonts w:ascii="Book Antiqua" w:hAnsi="Book Antiqua" w:cs="Arial"/>
          <w:sz w:val="24"/>
          <w:szCs w:val="24"/>
        </w:rPr>
        <w:t xml:space="preserve"> co</w:t>
      </w:r>
      <w:r w:rsidRPr="00F42F69">
        <w:rPr>
          <w:rFonts w:ascii="Book Antiqua" w:hAnsi="Book Antiqua" w:cs="Arial"/>
          <w:sz w:val="24"/>
          <w:szCs w:val="24"/>
        </w:rPr>
        <w:t xml:space="preserve">mbination regimens are preferred. </w:t>
      </w:r>
      <w:r w:rsidR="000735D9" w:rsidRPr="00F42F69">
        <w:rPr>
          <w:rFonts w:ascii="Book Antiqua" w:hAnsi="Book Antiqua" w:cs="Arial"/>
          <w:sz w:val="24"/>
          <w:szCs w:val="24"/>
        </w:rPr>
        <w:t>Duotherapy combing ceftazidime or cefepime with metronidazole is also an option</w:t>
      </w:r>
      <w:r w:rsidR="00284FE9" w:rsidRPr="00F42F69">
        <w:rPr>
          <w:rFonts w:ascii="Book Antiqua" w:hAnsi="Book Antiqua" w:cs="Arial"/>
          <w:sz w:val="24"/>
          <w:szCs w:val="24"/>
          <w:vertAlign w:val="superscript"/>
        </w:rPr>
        <w:t>[</w:t>
      </w:r>
      <w:r w:rsidR="000735D9" w:rsidRPr="00F42F69">
        <w:rPr>
          <w:rFonts w:ascii="Book Antiqua" w:hAnsi="Book Antiqua" w:cs="Arial"/>
          <w:sz w:val="24"/>
          <w:szCs w:val="24"/>
          <w:vertAlign w:val="superscript"/>
        </w:rPr>
        <w:t>44</w:t>
      </w:r>
      <w:r w:rsidR="00284FE9" w:rsidRPr="00F42F69">
        <w:rPr>
          <w:rFonts w:ascii="Book Antiqua" w:hAnsi="Book Antiqua" w:cs="Arial"/>
          <w:sz w:val="24"/>
          <w:szCs w:val="24"/>
          <w:vertAlign w:val="superscript"/>
        </w:rPr>
        <w:t>]</w:t>
      </w:r>
      <w:r w:rsidR="000735D9" w:rsidRPr="00F42F69">
        <w:rPr>
          <w:rFonts w:ascii="Book Antiqua" w:hAnsi="Book Antiqua" w:cs="Arial"/>
          <w:sz w:val="24"/>
          <w:szCs w:val="24"/>
        </w:rPr>
        <w:t xml:space="preserve">. </w:t>
      </w:r>
      <w:r w:rsidRPr="00F42F69">
        <w:rPr>
          <w:rFonts w:ascii="Book Antiqua" w:hAnsi="Book Antiqua" w:cs="Arial"/>
          <w:sz w:val="24"/>
          <w:szCs w:val="24"/>
        </w:rPr>
        <w:t xml:space="preserve">For </w:t>
      </w:r>
      <w:r w:rsidR="002E34B0" w:rsidRPr="00F42F69">
        <w:rPr>
          <w:rFonts w:ascii="Book Antiqua" w:hAnsi="Book Antiqua" w:cs="Arial"/>
          <w:sz w:val="24"/>
          <w:szCs w:val="24"/>
        </w:rPr>
        <w:t>patients in which</w:t>
      </w:r>
      <w:r w:rsidR="009F34FE" w:rsidRPr="00F42F69">
        <w:rPr>
          <w:rFonts w:ascii="Book Antiqua" w:hAnsi="Book Antiqua" w:cs="Arial"/>
          <w:sz w:val="24"/>
          <w:szCs w:val="24"/>
        </w:rPr>
        <w:t xml:space="preserve"> </w:t>
      </w:r>
      <w:r w:rsidR="00731CE9" w:rsidRPr="00F42F69">
        <w:rPr>
          <w:rFonts w:ascii="Book Antiqua" w:hAnsi="Book Antiqua" w:cs="Arial"/>
          <w:i/>
          <w:sz w:val="24"/>
          <w:szCs w:val="24"/>
        </w:rPr>
        <w:t>Clostridium difficile</w:t>
      </w:r>
      <w:r w:rsidRPr="00F42F69">
        <w:rPr>
          <w:rFonts w:ascii="Book Antiqua" w:hAnsi="Book Antiqua" w:cs="Arial"/>
          <w:i/>
          <w:sz w:val="24"/>
          <w:szCs w:val="24"/>
        </w:rPr>
        <w:t xml:space="preserve"> </w:t>
      </w:r>
      <w:r w:rsidR="002E34B0" w:rsidRPr="00F42F69">
        <w:rPr>
          <w:rFonts w:ascii="Book Antiqua" w:hAnsi="Book Antiqua" w:cs="Arial"/>
          <w:sz w:val="24"/>
          <w:szCs w:val="24"/>
        </w:rPr>
        <w:t>cannot be excluded</w:t>
      </w:r>
      <w:r w:rsidRPr="00F42F69">
        <w:rPr>
          <w:rFonts w:ascii="Book Antiqua" w:hAnsi="Book Antiqua" w:cs="Arial"/>
          <w:sz w:val="24"/>
          <w:szCs w:val="24"/>
        </w:rPr>
        <w:t>, metronidazole or vancomycin should be added to the regimen</w:t>
      </w:r>
      <w:r w:rsidR="00674C5D" w:rsidRPr="00F42F69">
        <w:rPr>
          <w:rFonts w:ascii="Book Antiqua" w:hAnsi="Book Antiqua" w:cs="Arial"/>
          <w:sz w:val="24"/>
          <w:szCs w:val="24"/>
          <w:vertAlign w:val="superscript"/>
        </w:rPr>
        <w:t>[</w:t>
      </w:r>
      <w:r w:rsidR="002E34B0" w:rsidRPr="00F42F69">
        <w:rPr>
          <w:rFonts w:ascii="Book Antiqua" w:hAnsi="Book Antiqua" w:cs="Arial"/>
          <w:sz w:val="24"/>
          <w:szCs w:val="24"/>
          <w:vertAlign w:val="superscript"/>
        </w:rPr>
        <w:t>1</w:t>
      </w:r>
      <w:r w:rsidR="00674C5D" w:rsidRPr="00F42F69">
        <w:rPr>
          <w:rFonts w:ascii="Book Antiqua" w:hAnsi="Book Antiqua" w:cs="Arial"/>
          <w:sz w:val="24"/>
          <w:szCs w:val="24"/>
          <w:vertAlign w:val="superscript"/>
        </w:rPr>
        <w:t>]</w:t>
      </w:r>
      <w:r w:rsidR="009F34FE" w:rsidRPr="00F42F69">
        <w:rPr>
          <w:rFonts w:ascii="Book Antiqua" w:hAnsi="Book Antiqua" w:cs="Arial"/>
          <w:sz w:val="24"/>
          <w:szCs w:val="24"/>
        </w:rPr>
        <w:t xml:space="preserve">. Recommended drugs for adults and </w:t>
      </w:r>
      <w:r w:rsidRPr="00F42F69">
        <w:rPr>
          <w:rFonts w:ascii="Book Antiqua" w:hAnsi="Book Antiqua" w:cs="Arial"/>
          <w:sz w:val="24"/>
          <w:szCs w:val="24"/>
        </w:rPr>
        <w:t>children are summarized in Table</w:t>
      </w:r>
      <w:r w:rsidR="009F34FE" w:rsidRPr="00F42F69">
        <w:rPr>
          <w:rFonts w:ascii="Book Antiqua" w:hAnsi="Book Antiqua" w:cs="Arial"/>
          <w:sz w:val="24"/>
          <w:szCs w:val="24"/>
        </w:rPr>
        <w:t xml:space="preserve"> 1.</w:t>
      </w:r>
      <w:r w:rsidR="009F34FE" w:rsidRPr="00F42F69">
        <w:rPr>
          <w:rFonts w:ascii="Book Antiqua" w:hAnsi="Book Antiqua" w:cs="Arial"/>
          <w:noProof/>
          <w:sz w:val="24"/>
          <w:szCs w:val="24"/>
        </w:rPr>
        <w:t xml:space="preserve"> </w:t>
      </w:r>
      <w:r w:rsidR="00967817" w:rsidRPr="00F42F69">
        <w:rPr>
          <w:rFonts w:ascii="Book Antiqua" w:hAnsi="Book Antiqua" w:cs="Arial"/>
          <w:noProof/>
          <w:sz w:val="24"/>
          <w:szCs w:val="24"/>
        </w:rPr>
        <w:t xml:space="preserve">Initial empiric coverage for fungal agents is not routinely recommeded, but can be considered if the initial therapy does </w:t>
      </w:r>
      <w:r w:rsidRPr="00F42F69">
        <w:rPr>
          <w:rFonts w:ascii="Book Antiqua" w:hAnsi="Book Antiqua" w:cs="Arial"/>
          <w:noProof/>
          <w:sz w:val="24"/>
          <w:szCs w:val="24"/>
        </w:rPr>
        <w:t xml:space="preserve">not show good response after 72 </w:t>
      </w:r>
      <w:r w:rsidR="00DA55F4" w:rsidRPr="00F42F69">
        <w:rPr>
          <w:rFonts w:ascii="Book Antiqua" w:hAnsi="Book Antiqua" w:cs="Arial" w:hint="eastAsia"/>
          <w:noProof/>
          <w:sz w:val="24"/>
          <w:szCs w:val="24"/>
          <w:lang w:eastAsia="zh-CN"/>
        </w:rPr>
        <w:t>h</w:t>
      </w:r>
      <w:r w:rsidR="00674C5D" w:rsidRPr="00F42F69">
        <w:rPr>
          <w:rFonts w:ascii="Book Antiqua" w:hAnsi="Book Antiqua" w:cs="Arial"/>
          <w:noProof/>
          <w:sz w:val="24"/>
          <w:szCs w:val="24"/>
          <w:vertAlign w:val="superscript"/>
        </w:rPr>
        <w:t>[</w:t>
      </w:r>
      <w:r w:rsidR="00FC194E" w:rsidRPr="00F42F69">
        <w:rPr>
          <w:rFonts w:ascii="Book Antiqua" w:hAnsi="Book Antiqua" w:cs="Arial"/>
          <w:noProof/>
          <w:sz w:val="24"/>
          <w:szCs w:val="24"/>
          <w:vertAlign w:val="superscript"/>
        </w:rPr>
        <w:t>1</w:t>
      </w:r>
      <w:r w:rsidR="00674C5D" w:rsidRPr="00F42F69">
        <w:rPr>
          <w:rFonts w:ascii="Book Antiqua" w:hAnsi="Book Antiqua" w:cs="Arial"/>
          <w:noProof/>
          <w:sz w:val="24"/>
          <w:szCs w:val="24"/>
          <w:vertAlign w:val="superscript"/>
        </w:rPr>
        <w:t>]</w:t>
      </w:r>
      <w:r w:rsidR="00967817" w:rsidRPr="00F42F69">
        <w:rPr>
          <w:rFonts w:ascii="Book Antiqua" w:hAnsi="Book Antiqua" w:cs="Arial"/>
          <w:noProof/>
          <w:sz w:val="24"/>
          <w:szCs w:val="24"/>
        </w:rPr>
        <w:t>.</w:t>
      </w:r>
    </w:p>
    <w:p w:rsidR="00531EC7" w:rsidRPr="00F42F69" w:rsidRDefault="00531EC7" w:rsidP="00DA55F4">
      <w:pPr>
        <w:adjustRightInd w:val="0"/>
        <w:snapToGrid w:val="0"/>
        <w:spacing w:after="0" w:line="360" w:lineRule="auto"/>
        <w:ind w:firstLineChars="100" w:firstLine="240"/>
        <w:jc w:val="both"/>
        <w:rPr>
          <w:rFonts w:ascii="Book Antiqua" w:hAnsi="Book Antiqua" w:cs="Arial"/>
          <w:noProof/>
          <w:sz w:val="24"/>
          <w:szCs w:val="24"/>
        </w:rPr>
      </w:pPr>
      <w:r w:rsidRPr="00F42F69">
        <w:rPr>
          <w:rFonts w:ascii="Book Antiqua" w:hAnsi="Book Antiqua" w:cs="Arial"/>
          <w:noProof/>
          <w:sz w:val="24"/>
          <w:szCs w:val="24"/>
        </w:rPr>
        <w:t>Current indications for surgery in NE are evidence of intraperitoneal bowel perforation, uncontrolled bleading after correction of cytopenia and clotting abnormalities</w:t>
      </w:r>
      <w:r w:rsidR="00A52300" w:rsidRPr="00F42F69">
        <w:rPr>
          <w:rFonts w:ascii="Book Antiqua" w:hAnsi="Book Antiqua" w:cs="Arial"/>
          <w:noProof/>
          <w:sz w:val="24"/>
          <w:szCs w:val="24"/>
        </w:rPr>
        <w:t>,</w:t>
      </w:r>
      <w:r w:rsidRPr="00F42F69">
        <w:rPr>
          <w:rFonts w:ascii="Book Antiqua" w:hAnsi="Book Antiqua" w:cs="Arial"/>
          <w:noProof/>
          <w:sz w:val="24"/>
          <w:szCs w:val="24"/>
        </w:rPr>
        <w:t xml:space="preserve"> and the development</w:t>
      </w:r>
      <w:r w:rsidR="00A52300" w:rsidRPr="00F42F69">
        <w:rPr>
          <w:rFonts w:ascii="Book Antiqua" w:hAnsi="Book Antiqua" w:cs="Arial"/>
          <w:noProof/>
          <w:sz w:val="24"/>
          <w:szCs w:val="24"/>
        </w:rPr>
        <w:t xml:space="preserve"> of other surgical conditions (abscess, appendiciti</w:t>
      </w:r>
      <w:r w:rsidRPr="00F42F69">
        <w:rPr>
          <w:rFonts w:ascii="Book Antiqua" w:hAnsi="Book Antiqua" w:cs="Arial"/>
          <w:noProof/>
          <w:sz w:val="24"/>
          <w:szCs w:val="24"/>
        </w:rPr>
        <w:t xml:space="preserve">s). Perforated or necrotic bowel should be resected. Primary anastomosis is not </w:t>
      </w:r>
      <w:r w:rsidRPr="00F42F69">
        <w:rPr>
          <w:rFonts w:ascii="Book Antiqua" w:hAnsi="Book Antiqua" w:cs="Arial"/>
          <w:noProof/>
          <w:sz w:val="24"/>
          <w:szCs w:val="24"/>
        </w:rPr>
        <w:lastRenderedPageBreak/>
        <w:t>recommended due to the impaired heal</w:t>
      </w:r>
      <w:r w:rsidR="00A52300" w:rsidRPr="00F42F69">
        <w:rPr>
          <w:rFonts w:ascii="Book Antiqua" w:hAnsi="Book Antiqua" w:cs="Arial"/>
          <w:noProof/>
          <w:sz w:val="24"/>
          <w:szCs w:val="24"/>
        </w:rPr>
        <w:t>ing and immunossupression in these patients. D</w:t>
      </w:r>
      <w:r w:rsidRPr="00F42F69">
        <w:rPr>
          <w:rFonts w:ascii="Book Antiqua" w:hAnsi="Book Antiqua" w:cs="Arial"/>
          <w:noProof/>
          <w:sz w:val="24"/>
          <w:szCs w:val="24"/>
        </w:rPr>
        <w:t>rainage of the necrotic region withouot resection seems to be insu</w:t>
      </w:r>
      <w:r w:rsidR="00D47213" w:rsidRPr="00F42F69">
        <w:rPr>
          <w:rFonts w:ascii="Book Antiqua" w:hAnsi="Book Antiqua" w:cs="Arial"/>
          <w:noProof/>
          <w:sz w:val="24"/>
          <w:szCs w:val="24"/>
        </w:rPr>
        <w:t>f</w:t>
      </w:r>
      <w:r w:rsidRPr="00F42F69">
        <w:rPr>
          <w:rFonts w:ascii="Book Antiqua" w:hAnsi="Book Antiqua" w:cs="Arial"/>
          <w:noProof/>
          <w:sz w:val="24"/>
          <w:szCs w:val="24"/>
        </w:rPr>
        <w:t>ficient</w:t>
      </w:r>
      <w:r w:rsidR="00674C5D" w:rsidRPr="00F42F69">
        <w:rPr>
          <w:rFonts w:ascii="Book Antiqua" w:hAnsi="Book Antiqua" w:cs="Arial"/>
          <w:noProof/>
          <w:sz w:val="24"/>
          <w:szCs w:val="24"/>
          <w:vertAlign w:val="superscript"/>
        </w:rPr>
        <w:t>[</w:t>
      </w:r>
      <w:r w:rsidRPr="00F42F69">
        <w:rPr>
          <w:rFonts w:ascii="Book Antiqua" w:hAnsi="Book Antiqua" w:cs="Arial"/>
          <w:noProof/>
          <w:sz w:val="24"/>
          <w:szCs w:val="24"/>
          <w:vertAlign w:val="superscript"/>
        </w:rPr>
        <w:t>1</w:t>
      </w:r>
      <w:r w:rsidR="00FC194E" w:rsidRPr="00F42F69">
        <w:rPr>
          <w:rFonts w:ascii="Book Antiqua" w:hAnsi="Book Antiqua" w:cs="Arial"/>
          <w:noProof/>
          <w:sz w:val="24"/>
          <w:szCs w:val="24"/>
          <w:vertAlign w:val="superscript"/>
        </w:rPr>
        <w:t>3</w:t>
      </w:r>
      <w:r w:rsidRPr="00F42F69">
        <w:rPr>
          <w:rFonts w:ascii="Book Antiqua" w:hAnsi="Book Antiqua" w:cs="Arial"/>
          <w:noProof/>
          <w:sz w:val="24"/>
          <w:szCs w:val="24"/>
          <w:vertAlign w:val="superscript"/>
        </w:rPr>
        <w:t>,46</w:t>
      </w:r>
      <w:r w:rsidR="00674C5D" w:rsidRPr="00F42F69">
        <w:rPr>
          <w:rFonts w:ascii="Book Antiqua" w:hAnsi="Book Antiqua" w:cs="Arial"/>
          <w:noProof/>
          <w:sz w:val="24"/>
          <w:szCs w:val="24"/>
          <w:vertAlign w:val="superscript"/>
        </w:rPr>
        <w:t>]</w:t>
      </w:r>
      <w:r w:rsidRPr="00F42F69">
        <w:rPr>
          <w:rFonts w:ascii="Book Antiqua" w:hAnsi="Book Antiqua" w:cs="Arial"/>
          <w:noProof/>
          <w:sz w:val="24"/>
          <w:szCs w:val="24"/>
        </w:rPr>
        <w:t xml:space="preserve">. </w:t>
      </w:r>
    </w:p>
    <w:p w:rsidR="00AA7FF3" w:rsidRPr="00F42F69" w:rsidRDefault="00AA7FF3" w:rsidP="00CE0AED">
      <w:pPr>
        <w:adjustRightInd w:val="0"/>
        <w:snapToGrid w:val="0"/>
        <w:spacing w:after="0" w:line="360" w:lineRule="auto"/>
        <w:ind w:firstLine="720"/>
        <w:jc w:val="both"/>
        <w:rPr>
          <w:rFonts w:ascii="Book Antiqua" w:hAnsi="Book Antiqua" w:cs="Arial"/>
          <w:noProof/>
          <w:sz w:val="24"/>
          <w:szCs w:val="24"/>
        </w:rPr>
      </w:pPr>
    </w:p>
    <w:p w:rsidR="00EB3B3B" w:rsidRPr="00F42F69" w:rsidRDefault="00EB3B3B" w:rsidP="00CE0AED">
      <w:pPr>
        <w:adjustRightInd w:val="0"/>
        <w:snapToGrid w:val="0"/>
        <w:spacing w:after="0" w:line="360" w:lineRule="auto"/>
        <w:jc w:val="both"/>
        <w:rPr>
          <w:rFonts w:ascii="Book Antiqua" w:hAnsi="Book Antiqua" w:cs="Arial"/>
          <w:b/>
          <w:sz w:val="24"/>
          <w:szCs w:val="24"/>
        </w:rPr>
      </w:pPr>
      <w:r w:rsidRPr="00F42F69">
        <w:rPr>
          <w:rFonts w:ascii="Book Antiqua" w:hAnsi="Book Antiqua" w:cs="Arial"/>
          <w:b/>
          <w:sz w:val="24"/>
          <w:szCs w:val="24"/>
        </w:rPr>
        <w:t>CONCLUSION</w:t>
      </w:r>
    </w:p>
    <w:p w:rsidR="005C034A" w:rsidRPr="00F42F69" w:rsidRDefault="00EB3B3B" w:rsidP="00CE0AED">
      <w:pPr>
        <w:adjustRightInd w:val="0"/>
        <w:snapToGrid w:val="0"/>
        <w:spacing w:after="0" w:line="360" w:lineRule="auto"/>
        <w:jc w:val="both"/>
        <w:rPr>
          <w:rFonts w:ascii="Book Antiqua" w:hAnsi="Book Antiqua" w:cs="Arial"/>
          <w:sz w:val="24"/>
          <w:szCs w:val="24"/>
        </w:rPr>
      </w:pPr>
      <w:r w:rsidRPr="00F42F69">
        <w:rPr>
          <w:rFonts w:ascii="Book Antiqua" w:hAnsi="Book Antiqua" w:cs="Arial"/>
          <w:sz w:val="24"/>
          <w:szCs w:val="24"/>
        </w:rPr>
        <w:t xml:space="preserve">NE </w:t>
      </w:r>
      <w:r w:rsidR="00A52300" w:rsidRPr="00F42F69">
        <w:rPr>
          <w:rFonts w:ascii="Book Antiqua" w:hAnsi="Book Antiqua" w:cs="Arial"/>
          <w:sz w:val="24"/>
          <w:szCs w:val="24"/>
        </w:rPr>
        <w:t>should always</w:t>
      </w:r>
      <w:r w:rsidRPr="00F42F69">
        <w:rPr>
          <w:rFonts w:ascii="Book Antiqua" w:hAnsi="Book Antiqua" w:cs="Arial"/>
          <w:sz w:val="24"/>
          <w:szCs w:val="24"/>
        </w:rPr>
        <w:t xml:space="preserve"> be considered as a possible diagnosis in immunosup</w:t>
      </w:r>
      <w:r w:rsidR="00D47213" w:rsidRPr="00F42F69">
        <w:rPr>
          <w:rFonts w:ascii="Book Antiqua" w:hAnsi="Book Antiqua" w:cs="Arial"/>
          <w:sz w:val="24"/>
          <w:szCs w:val="24"/>
        </w:rPr>
        <w:t>p</w:t>
      </w:r>
      <w:r w:rsidRPr="00F42F69">
        <w:rPr>
          <w:rFonts w:ascii="Book Antiqua" w:hAnsi="Book Antiqua" w:cs="Arial"/>
          <w:sz w:val="24"/>
          <w:szCs w:val="24"/>
        </w:rPr>
        <w:t xml:space="preserve">ressed patients, </w:t>
      </w:r>
      <w:r w:rsidR="00A52300" w:rsidRPr="00F42F69">
        <w:rPr>
          <w:rFonts w:ascii="Book Antiqua" w:hAnsi="Book Antiqua" w:cs="Arial"/>
          <w:sz w:val="24"/>
          <w:szCs w:val="24"/>
        </w:rPr>
        <w:t>e</w:t>
      </w:r>
      <w:r w:rsidRPr="00F42F69">
        <w:rPr>
          <w:rFonts w:ascii="Book Antiqua" w:hAnsi="Book Antiqua" w:cs="Arial"/>
          <w:sz w:val="24"/>
          <w:szCs w:val="24"/>
        </w:rPr>
        <w:t>special</w:t>
      </w:r>
      <w:r w:rsidR="00A52300" w:rsidRPr="00F42F69">
        <w:rPr>
          <w:rFonts w:ascii="Book Antiqua" w:hAnsi="Book Antiqua" w:cs="Arial"/>
          <w:sz w:val="24"/>
          <w:szCs w:val="24"/>
        </w:rPr>
        <w:t xml:space="preserve">ly </w:t>
      </w:r>
      <w:r w:rsidRPr="00F42F69">
        <w:rPr>
          <w:rFonts w:ascii="Book Antiqua" w:hAnsi="Book Antiqua" w:cs="Arial"/>
          <w:sz w:val="24"/>
          <w:szCs w:val="24"/>
        </w:rPr>
        <w:t>t</w:t>
      </w:r>
      <w:r w:rsidR="00A52300" w:rsidRPr="00F42F69">
        <w:rPr>
          <w:rFonts w:ascii="Book Antiqua" w:hAnsi="Book Antiqua" w:cs="Arial"/>
          <w:sz w:val="24"/>
          <w:szCs w:val="24"/>
        </w:rPr>
        <w:t xml:space="preserve">hose receiving chemotherapy. NE </w:t>
      </w:r>
      <w:r w:rsidRPr="00F42F69">
        <w:rPr>
          <w:rFonts w:ascii="Book Antiqua" w:hAnsi="Book Antiqua" w:cs="Arial"/>
          <w:sz w:val="24"/>
          <w:szCs w:val="24"/>
        </w:rPr>
        <w:t>is a life threatening condition and prompt aggressive t</w:t>
      </w:r>
      <w:r w:rsidR="00D47213" w:rsidRPr="00F42F69">
        <w:rPr>
          <w:rFonts w:ascii="Book Antiqua" w:hAnsi="Book Antiqua" w:cs="Arial"/>
          <w:sz w:val="24"/>
          <w:szCs w:val="24"/>
        </w:rPr>
        <w:t>reatment is</w:t>
      </w:r>
      <w:r w:rsidR="00A52300" w:rsidRPr="00F42F69">
        <w:rPr>
          <w:rFonts w:ascii="Book Antiqua" w:hAnsi="Book Antiqua" w:cs="Arial"/>
          <w:sz w:val="24"/>
          <w:szCs w:val="24"/>
        </w:rPr>
        <w:t xml:space="preserve"> warranted in</w:t>
      </w:r>
      <w:r w:rsidR="00D47213" w:rsidRPr="00F42F69">
        <w:rPr>
          <w:rFonts w:ascii="Book Antiqua" w:hAnsi="Book Antiqua" w:cs="Arial"/>
          <w:sz w:val="24"/>
          <w:szCs w:val="24"/>
        </w:rPr>
        <w:t xml:space="preserve"> the</w:t>
      </w:r>
      <w:r w:rsidRPr="00F42F69">
        <w:rPr>
          <w:rFonts w:ascii="Book Antiqua" w:hAnsi="Book Antiqua" w:cs="Arial"/>
          <w:sz w:val="24"/>
          <w:szCs w:val="24"/>
        </w:rPr>
        <w:t>se patients. Re</w:t>
      </w:r>
      <w:r w:rsidR="00A52300" w:rsidRPr="00F42F69">
        <w:rPr>
          <w:rFonts w:ascii="Book Antiqua" w:hAnsi="Book Antiqua" w:cs="Arial"/>
          <w:sz w:val="24"/>
          <w:szCs w:val="24"/>
        </w:rPr>
        <w:t>solution of the disease will depend</w:t>
      </w:r>
      <w:r w:rsidRPr="00F42F69">
        <w:rPr>
          <w:rFonts w:ascii="Book Antiqua" w:hAnsi="Book Antiqua" w:cs="Arial"/>
          <w:sz w:val="24"/>
          <w:szCs w:val="24"/>
        </w:rPr>
        <w:t xml:space="preserve"> on recovery of leucocyte cou</w:t>
      </w:r>
      <w:r w:rsidR="00A52300" w:rsidRPr="00F42F69">
        <w:rPr>
          <w:rFonts w:ascii="Book Antiqua" w:hAnsi="Book Antiqua" w:cs="Arial"/>
          <w:sz w:val="24"/>
          <w:szCs w:val="24"/>
        </w:rPr>
        <w:t>nt and infection control. C</w:t>
      </w:r>
      <w:r w:rsidRPr="00F42F69">
        <w:rPr>
          <w:rFonts w:ascii="Book Antiqua" w:hAnsi="Book Antiqua" w:cs="Arial"/>
          <w:sz w:val="24"/>
          <w:szCs w:val="24"/>
        </w:rPr>
        <w:t xml:space="preserve">onservative treatment is the </w:t>
      </w:r>
      <w:r w:rsidR="00A52300" w:rsidRPr="00F42F69">
        <w:rPr>
          <w:rFonts w:ascii="Book Antiqua" w:hAnsi="Book Antiqua" w:cs="Arial"/>
          <w:sz w:val="24"/>
          <w:szCs w:val="24"/>
        </w:rPr>
        <w:t xml:space="preserve">recommended </w:t>
      </w:r>
      <w:r w:rsidRPr="00F42F69">
        <w:rPr>
          <w:rFonts w:ascii="Book Antiqua" w:hAnsi="Book Antiqua" w:cs="Arial"/>
          <w:sz w:val="24"/>
          <w:szCs w:val="24"/>
        </w:rPr>
        <w:t xml:space="preserve">first </w:t>
      </w:r>
      <w:r w:rsidR="00A52300" w:rsidRPr="00F42F69">
        <w:rPr>
          <w:rFonts w:ascii="Book Antiqua" w:hAnsi="Book Antiqua" w:cs="Arial"/>
          <w:sz w:val="24"/>
          <w:szCs w:val="24"/>
        </w:rPr>
        <w:t xml:space="preserve">step in treatment, with close monitoring of </w:t>
      </w:r>
      <w:r w:rsidRPr="00F42F69">
        <w:rPr>
          <w:rFonts w:ascii="Book Antiqua" w:hAnsi="Book Antiqua" w:cs="Arial"/>
          <w:sz w:val="24"/>
          <w:szCs w:val="24"/>
        </w:rPr>
        <w:t xml:space="preserve">the patient </w:t>
      </w:r>
      <w:r w:rsidR="00A52300" w:rsidRPr="00F42F69">
        <w:rPr>
          <w:rFonts w:ascii="Book Antiqua" w:hAnsi="Book Antiqua" w:cs="Arial"/>
          <w:sz w:val="24"/>
          <w:szCs w:val="24"/>
        </w:rPr>
        <w:t xml:space="preserve">in case </w:t>
      </w:r>
      <w:r w:rsidRPr="00F42F69">
        <w:rPr>
          <w:rFonts w:ascii="Book Antiqua" w:hAnsi="Book Antiqua" w:cs="Arial"/>
          <w:sz w:val="24"/>
          <w:szCs w:val="24"/>
        </w:rPr>
        <w:t xml:space="preserve">surgical intervention </w:t>
      </w:r>
      <w:r w:rsidR="00A52300" w:rsidRPr="00F42F69">
        <w:rPr>
          <w:rFonts w:ascii="Book Antiqua" w:hAnsi="Book Antiqua" w:cs="Arial"/>
          <w:sz w:val="24"/>
          <w:szCs w:val="24"/>
        </w:rPr>
        <w:t>is</w:t>
      </w:r>
      <w:r w:rsidRPr="00F42F69">
        <w:rPr>
          <w:rFonts w:ascii="Book Antiqua" w:hAnsi="Book Antiqua" w:cs="Arial"/>
          <w:sz w:val="24"/>
          <w:szCs w:val="24"/>
        </w:rPr>
        <w:t xml:space="preserve"> required.</w:t>
      </w:r>
    </w:p>
    <w:p w:rsidR="00037173" w:rsidRPr="00F42F69" w:rsidRDefault="00AD2B20" w:rsidP="00CE0AED">
      <w:pPr>
        <w:adjustRightInd w:val="0"/>
        <w:snapToGrid w:val="0"/>
        <w:spacing w:after="0" w:line="360" w:lineRule="auto"/>
        <w:ind w:firstLine="720"/>
        <w:jc w:val="both"/>
        <w:rPr>
          <w:rFonts w:ascii="Book Antiqua" w:hAnsi="Book Antiqua" w:cs="Arial"/>
          <w:sz w:val="24"/>
          <w:szCs w:val="24"/>
        </w:rPr>
      </w:pPr>
      <w:r w:rsidRPr="00F42F69">
        <w:rPr>
          <w:rFonts w:ascii="Book Antiqua" w:hAnsi="Book Antiqua" w:cs="Arial"/>
          <w:sz w:val="24"/>
          <w:szCs w:val="24"/>
        </w:rPr>
        <w:t xml:space="preserve"> </w:t>
      </w:r>
      <w:r w:rsidR="00B83B5C" w:rsidRPr="00F42F69">
        <w:rPr>
          <w:rFonts w:ascii="Book Antiqua" w:hAnsi="Book Antiqua" w:cs="Arial"/>
          <w:sz w:val="24"/>
          <w:szCs w:val="24"/>
        </w:rPr>
        <w:t xml:space="preserve">  </w:t>
      </w:r>
    </w:p>
    <w:p w:rsidR="00037173" w:rsidRPr="00F42F69" w:rsidRDefault="00037173" w:rsidP="00CE0AED">
      <w:pPr>
        <w:adjustRightInd w:val="0"/>
        <w:snapToGrid w:val="0"/>
        <w:spacing w:after="0" w:line="360" w:lineRule="auto"/>
        <w:ind w:firstLine="720"/>
        <w:jc w:val="both"/>
        <w:rPr>
          <w:rFonts w:ascii="Book Antiqua" w:hAnsi="Book Antiqua" w:cs="Arial"/>
          <w:sz w:val="24"/>
          <w:szCs w:val="24"/>
          <w:u w:val="single"/>
        </w:rPr>
      </w:pPr>
    </w:p>
    <w:p w:rsidR="006D7211" w:rsidRPr="00F42F69" w:rsidRDefault="006D7211" w:rsidP="00CE0AED">
      <w:pPr>
        <w:adjustRightInd w:val="0"/>
        <w:snapToGrid w:val="0"/>
        <w:spacing w:after="0" w:line="360" w:lineRule="auto"/>
        <w:ind w:firstLine="720"/>
        <w:jc w:val="both"/>
        <w:rPr>
          <w:rFonts w:ascii="Book Antiqua" w:hAnsi="Book Antiqua" w:cs="Arial"/>
          <w:sz w:val="24"/>
          <w:szCs w:val="24"/>
          <w:u w:val="single"/>
        </w:rPr>
      </w:pPr>
    </w:p>
    <w:p w:rsidR="0028316A" w:rsidRPr="00F42F69" w:rsidRDefault="0028316A" w:rsidP="00CE0AED">
      <w:pPr>
        <w:adjustRightInd w:val="0"/>
        <w:snapToGrid w:val="0"/>
        <w:spacing w:after="0" w:line="360" w:lineRule="auto"/>
        <w:ind w:firstLine="720"/>
        <w:jc w:val="both"/>
        <w:rPr>
          <w:rFonts w:ascii="Book Antiqua" w:hAnsi="Book Antiqua" w:cs="Arial"/>
          <w:sz w:val="24"/>
          <w:szCs w:val="24"/>
          <w:u w:val="single"/>
        </w:rPr>
      </w:pPr>
    </w:p>
    <w:p w:rsidR="004E233D" w:rsidRPr="00F42F69" w:rsidRDefault="004E233D" w:rsidP="00CE0AED">
      <w:pPr>
        <w:adjustRightInd w:val="0"/>
        <w:snapToGrid w:val="0"/>
        <w:spacing w:after="0" w:line="360" w:lineRule="auto"/>
        <w:ind w:firstLine="720"/>
        <w:jc w:val="both"/>
        <w:rPr>
          <w:rFonts w:ascii="Book Antiqua" w:hAnsi="Book Antiqua" w:cs="Arial"/>
          <w:sz w:val="24"/>
          <w:szCs w:val="24"/>
        </w:rPr>
      </w:pPr>
    </w:p>
    <w:p w:rsidR="00D06066" w:rsidRPr="00F42F69" w:rsidRDefault="00D06066" w:rsidP="00CE0AED">
      <w:pPr>
        <w:adjustRightInd w:val="0"/>
        <w:snapToGrid w:val="0"/>
        <w:spacing w:after="0" w:line="360" w:lineRule="auto"/>
        <w:ind w:firstLine="720"/>
        <w:jc w:val="both"/>
        <w:rPr>
          <w:rFonts w:ascii="Book Antiqua" w:hAnsi="Book Antiqua" w:cs="Arial"/>
          <w:sz w:val="24"/>
          <w:szCs w:val="24"/>
        </w:rPr>
      </w:pPr>
    </w:p>
    <w:p w:rsidR="007F7F58" w:rsidRPr="00F42F69" w:rsidRDefault="007F7F58" w:rsidP="00CE0AED">
      <w:pPr>
        <w:adjustRightInd w:val="0"/>
        <w:snapToGrid w:val="0"/>
        <w:spacing w:after="0" w:line="360" w:lineRule="auto"/>
        <w:ind w:firstLine="720"/>
        <w:jc w:val="both"/>
        <w:rPr>
          <w:rFonts w:ascii="Book Antiqua" w:hAnsi="Book Antiqua" w:cs="Arial"/>
          <w:sz w:val="24"/>
          <w:szCs w:val="24"/>
        </w:rPr>
      </w:pPr>
    </w:p>
    <w:p w:rsidR="00137663" w:rsidRPr="00F42F69" w:rsidRDefault="00137663" w:rsidP="00CE0AED">
      <w:pPr>
        <w:adjustRightInd w:val="0"/>
        <w:snapToGrid w:val="0"/>
        <w:spacing w:after="0" w:line="360" w:lineRule="auto"/>
        <w:ind w:firstLine="720"/>
        <w:jc w:val="both"/>
        <w:rPr>
          <w:rFonts w:ascii="Book Antiqua" w:hAnsi="Book Antiqua" w:cs="Arial"/>
          <w:sz w:val="24"/>
          <w:szCs w:val="24"/>
          <w:vertAlign w:val="superscript"/>
        </w:rPr>
      </w:pPr>
    </w:p>
    <w:p w:rsidR="00D47213" w:rsidRPr="00F42F69" w:rsidRDefault="00D47213" w:rsidP="00CE0AED">
      <w:pPr>
        <w:adjustRightInd w:val="0"/>
        <w:snapToGrid w:val="0"/>
        <w:spacing w:after="0" w:line="360" w:lineRule="auto"/>
        <w:jc w:val="both"/>
        <w:rPr>
          <w:rFonts w:ascii="Book Antiqua" w:hAnsi="Book Antiqua" w:cs="Arial"/>
          <w:b/>
          <w:sz w:val="24"/>
          <w:szCs w:val="24"/>
        </w:rPr>
      </w:pPr>
      <w:r w:rsidRPr="00F42F69">
        <w:rPr>
          <w:rFonts w:ascii="Book Antiqua" w:hAnsi="Book Antiqua" w:cs="Arial"/>
          <w:b/>
          <w:sz w:val="24"/>
          <w:szCs w:val="24"/>
        </w:rPr>
        <w:br w:type="page"/>
      </w:r>
    </w:p>
    <w:p w:rsidR="00137663" w:rsidRPr="00F42F69" w:rsidRDefault="00DA55F4" w:rsidP="00CE0AED">
      <w:pPr>
        <w:adjustRightInd w:val="0"/>
        <w:snapToGrid w:val="0"/>
        <w:spacing w:after="0" w:line="360" w:lineRule="auto"/>
        <w:jc w:val="both"/>
        <w:rPr>
          <w:rFonts w:ascii="Book Antiqua" w:hAnsi="Book Antiqua" w:cs="Arial"/>
          <w:b/>
          <w:sz w:val="24"/>
          <w:szCs w:val="24"/>
          <w:lang w:eastAsia="zh-CN"/>
        </w:rPr>
      </w:pPr>
      <w:r w:rsidRPr="00F42F69">
        <w:rPr>
          <w:rFonts w:ascii="Book Antiqua" w:hAnsi="Book Antiqua" w:cs="Arial"/>
          <w:b/>
          <w:sz w:val="24"/>
          <w:szCs w:val="24"/>
        </w:rPr>
        <w:lastRenderedPageBreak/>
        <w:t>REFERENCES</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1 </w:t>
      </w:r>
      <w:r w:rsidRPr="00F42F69">
        <w:rPr>
          <w:rFonts w:ascii="Book Antiqua" w:eastAsia="SimSun" w:hAnsi="Book Antiqua" w:cs="SimSun"/>
          <w:b/>
          <w:bCs/>
          <w:sz w:val="24"/>
          <w:szCs w:val="24"/>
          <w:lang w:eastAsia="zh-CN"/>
        </w:rPr>
        <w:t>Nesher L</w:t>
      </w:r>
      <w:r w:rsidRPr="00F42F69">
        <w:rPr>
          <w:rFonts w:ascii="Book Antiqua" w:eastAsia="SimSun" w:hAnsi="Book Antiqua" w:cs="SimSun"/>
          <w:sz w:val="24"/>
          <w:szCs w:val="24"/>
          <w:lang w:eastAsia="zh-CN"/>
        </w:rPr>
        <w:t>, Rolston KV. Neutropenic enterocolitis, a growing concern in the era of widespread use of aggressive chemotherapy. </w:t>
      </w:r>
      <w:r w:rsidRPr="00F42F69">
        <w:rPr>
          <w:rFonts w:ascii="Book Antiqua" w:eastAsia="SimSun" w:hAnsi="Book Antiqua" w:cs="SimSun"/>
          <w:i/>
          <w:iCs/>
          <w:sz w:val="24"/>
          <w:szCs w:val="24"/>
          <w:lang w:eastAsia="zh-CN"/>
        </w:rPr>
        <w:t>Clin Infect Dis</w:t>
      </w:r>
      <w:r w:rsidRPr="00F42F69">
        <w:rPr>
          <w:rFonts w:ascii="Book Antiqua" w:eastAsia="SimSun" w:hAnsi="Book Antiqua" w:cs="SimSun"/>
          <w:sz w:val="24"/>
          <w:szCs w:val="24"/>
          <w:lang w:eastAsia="zh-CN"/>
        </w:rPr>
        <w:t> 2013; </w:t>
      </w:r>
      <w:r w:rsidRPr="00F42F69">
        <w:rPr>
          <w:rFonts w:ascii="Book Antiqua" w:eastAsia="SimSun" w:hAnsi="Book Antiqua" w:cs="SimSun"/>
          <w:b/>
          <w:bCs/>
          <w:sz w:val="24"/>
          <w:szCs w:val="24"/>
          <w:lang w:eastAsia="zh-CN"/>
        </w:rPr>
        <w:t>56</w:t>
      </w:r>
      <w:r w:rsidRPr="00F42F69">
        <w:rPr>
          <w:rFonts w:ascii="Book Antiqua" w:eastAsia="SimSun" w:hAnsi="Book Antiqua" w:cs="SimSun"/>
          <w:sz w:val="24"/>
          <w:szCs w:val="24"/>
          <w:lang w:eastAsia="zh-CN"/>
        </w:rPr>
        <w:t>: 711-717 [PMID: 23196957 DOI: 10.1093/cid/cis998]</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2 </w:t>
      </w:r>
      <w:r w:rsidRPr="00F42F69">
        <w:rPr>
          <w:rFonts w:ascii="Book Antiqua" w:eastAsia="SimSun" w:hAnsi="Book Antiqua" w:cs="SimSun"/>
          <w:b/>
          <w:bCs/>
          <w:sz w:val="24"/>
          <w:szCs w:val="24"/>
          <w:lang w:eastAsia="zh-CN"/>
        </w:rPr>
        <w:t>Davila ML</w:t>
      </w:r>
      <w:r w:rsidRPr="00F42F69">
        <w:rPr>
          <w:rFonts w:ascii="Book Antiqua" w:eastAsia="SimSun" w:hAnsi="Book Antiqua" w:cs="SimSun"/>
          <w:sz w:val="24"/>
          <w:szCs w:val="24"/>
          <w:lang w:eastAsia="zh-CN"/>
        </w:rPr>
        <w:t>. Neutropenic enterocolitis. </w:t>
      </w:r>
      <w:r w:rsidRPr="00F42F69">
        <w:rPr>
          <w:rFonts w:ascii="Book Antiqua" w:eastAsia="SimSun" w:hAnsi="Book Antiqua" w:cs="SimSun"/>
          <w:i/>
          <w:iCs/>
          <w:sz w:val="24"/>
          <w:szCs w:val="24"/>
          <w:lang w:eastAsia="zh-CN"/>
        </w:rPr>
        <w:t>Curr Opin Gastroenterol</w:t>
      </w:r>
      <w:r w:rsidRPr="00F42F69">
        <w:rPr>
          <w:rFonts w:ascii="Book Antiqua" w:eastAsia="SimSun" w:hAnsi="Book Antiqua" w:cs="SimSun"/>
          <w:sz w:val="24"/>
          <w:szCs w:val="24"/>
          <w:lang w:eastAsia="zh-CN"/>
        </w:rPr>
        <w:t> 2006; </w:t>
      </w:r>
      <w:r w:rsidRPr="00F42F69">
        <w:rPr>
          <w:rFonts w:ascii="Book Antiqua" w:eastAsia="SimSun" w:hAnsi="Book Antiqua" w:cs="SimSun"/>
          <w:b/>
          <w:bCs/>
          <w:sz w:val="24"/>
          <w:szCs w:val="24"/>
          <w:lang w:eastAsia="zh-CN"/>
        </w:rPr>
        <w:t>22</w:t>
      </w:r>
      <w:r w:rsidRPr="00F42F69">
        <w:rPr>
          <w:rFonts w:ascii="Book Antiqua" w:eastAsia="SimSun" w:hAnsi="Book Antiqua" w:cs="SimSun"/>
          <w:sz w:val="24"/>
          <w:szCs w:val="24"/>
          <w:lang w:eastAsia="zh-CN"/>
        </w:rPr>
        <w:t>: 44-47 [PMID: 16319675 DOI: 10.1007/s11938-006-0043-2]</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3 </w:t>
      </w:r>
      <w:r w:rsidRPr="00F42F69">
        <w:rPr>
          <w:rFonts w:ascii="Book Antiqua" w:eastAsia="SimSun" w:hAnsi="Book Antiqua" w:cs="SimSun"/>
          <w:b/>
          <w:bCs/>
          <w:sz w:val="24"/>
          <w:szCs w:val="24"/>
          <w:lang w:eastAsia="zh-CN"/>
        </w:rPr>
        <w:t>Gorschlüter M</w:t>
      </w:r>
      <w:r w:rsidRPr="00F42F69">
        <w:rPr>
          <w:rFonts w:ascii="Book Antiqua" w:eastAsia="SimSun" w:hAnsi="Book Antiqua" w:cs="SimSun"/>
          <w:sz w:val="24"/>
          <w:szCs w:val="24"/>
          <w:lang w:eastAsia="zh-CN"/>
        </w:rPr>
        <w:t>, Mey U, Strehl J, Ziske C, Schepke M, Schmidt-Wolf IG, Sauerbruch T, Glasmacher A. Neutropenic enterocolitis in adults: systematic analysis of evidence quality. </w:t>
      </w:r>
      <w:r w:rsidRPr="00F42F69">
        <w:rPr>
          <w:rFonts w:ascii="Book Antiqua" w:eastAsia="SimSun" w:hAnsi="Book Antiqua" w:cs="SimSun"/>
          <w:i/>
          <w:iCs/>
          <w:sz w:val="24"/>
          <w:szCs w:val="24"/>
          <w:lang w:eastAsia="zh-CN"/>
        </w:rPr>
        <w:t>Eur J Haematol</w:t>
      </w:r>
      <w:r w:rsidRPr="00F42F69">
        <w:rPr>
          <w:rFonts w:ascii="Book Antiqua" w:eastAsia="SimSun" w:hAnsi="Book Antiqua" w:cs="SimSun"/>
          <w:sz w:val="24"/>
          <w:szCs w:val="24"/>
          <w:lang w:eastAsia="zh-CN"/>
        </w:rPr>
        <w:t> 2005; </w:t>
      </w:r>
      <w:r w:rsidRPr="00F42F69">
        <w:rPr>
          <w:rFonts w:ascii="Book Antiqua" w:eastAsia="SimSun" w:hAnsi="Book Antiqua" w:cs="SimSun"/>
          <w:b/>
          <w:bCs/>
          <w:sz w:val="24"/>
          <w:szCs w:val="24"/>
          <w:lang w:eastAsia="zh-CN"/>
        </w:rPr>
        <w:t>75</w:t>
      </w:r>
      <w:r w:rsidRPr="00F42F69">
        <w:rPr>
          <w:rFonts w:ascii="Book Antiqua" w:eastAsia="SimSun" w:hAnsi="Book Antiqua" w:cs="SimSun"/>
          <w:sz w:val="24"/>
          <w:szCs w:val="24"/>
          <w:lang w:eastAsia="zh-CN"/>
        </w:rPr>
        <w:t>: 1-13 [PMID: 15946304 DOI: 10.1111/j.1600-0609.2005.00442.x]</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4 </w:t>
      </w:r>
      <w:r w:rsidRPr="00F42F69">
        <w:rPr>
          <w:rFonts w:ascii="Book Antiqua" w:eastAsia="SimSun" w:hAnsi="Book Antiqua" w:cs="SimSun"/>
          <w:b/>
          <w:bCs/>
          <w:sz w:val="24"/>
          <w:szCs w:val="24"/>
          <w:lang w:eastAsia="zh-CN"/>
        </w:rPr>
        <w:t>Ullery BW</w:t>
      </w:r>
      <w:r w:rsidRPr="00F42F69">
        <w:rPr>
          <w:rFonts w:ascii="Book Antiqua" w:eastAsia="SimSun" w:hAnsi="Book Antiqua" w:cs="SimSun"/>
          <w:sz w:val="24"/>
          <w:szCs w:val="24"/>
          <w:lang w:eastAsia="zh-CN"/>
        </w:rPr>
        <w:t>, Pieracci FM, Rodney JR, Barie PS. Neutropenic enterocolitis. </w:t>
      </w:r>
      <w:r w:rsidRPr="00F42F69">
        <w:rPr>
          <w:rFonts w:ascii="Book Antiqua" w:eastAsia="SimSun" w:hAnsi="Book Antiqua" w:cs="SimSun"/>
          <w:i/>
          <w:iCs/>
          <w:sz w:val="24"/>
          <w:szCs w:val="24"/>
          <w:lang w:eastAsia="zh-CN"/>
        </w:rPr>
        <w:t>Surg Infect (Larchmt)</w:t>
      </w:r>
      <w:r w:rsidRPr="00F42F69">
        <w:rPr>
          <w:rFonts w:ascii="Book Antiqua" w:eastAsia="SimSun" w:hAnsi="Book Antiqua" w:cs="SimSun"/>
          <w:sz w:val="24"/>
          <w:szCs w:val="24"/>
          <w:lang w:eastAsia="zh-CN"/>
        </w:rPr>
        <w:t> 2009; </w:t>
      </w:r>
      <w:r w:rsidRPr="00F42F69">
        <w:rPr>
          <w:rFonts w:ascii="Book Antiqua" w:eastAsia="SimSun" w:hAnsi="Book Antiqua" w:cs="SimSun"/>
          <w:b/>
          <w:bCs/>
          <w:sz w:val="24"/>
          <w:szCs w:val="24"/>
          <w:lang w:eastAsia="zh-CN"/>
        </w:rPr>
        <w:t>10</w:t>
      </w:r>
      <w:r w:rsidRPr="00F42F69">
        <w:rPr>
          <w:rFonts w:ascii="Book Antiqua" w:eastAsia="SimSun" w:hAnsi="Book Antiqua" w:cs="SimSun"/>
          <w:sz w:val="24"/>
          <w:szCs w:val="24"/>
          <w:lang w:eastAsia="zh-CN"/>
        </w:rPr>
        <w:t>: 307-314 [PMID: 19566419 DOI: 10.1089/sur.2008.061]</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5 </w:t>
      </w:r>
      <w:r w:rsidRPr="00F42F69">
        <w:rPr>
          <w:rFonts w:ascii="Book Antiqua" w:eastAsia="SimSun" w:hAnsi="Book Antiqua" w:cs="SimSun"/>
          <w:b/>
          <w:bCs/>
          <w:sz w:val="24"/>
          <w:szCs w:val="24"/>
          <w:lang w:eastAsia="zh-CN"/>
        </w:rPr>
        <w:t>Mehdi I</w:t>
      </w:r>
      <w:r w:rsidRPr="00F42F69">
        <w:rPr>
          <w:rFonts w:ascii="Book Antiqua" w:eastAsia="SimSun" w:hAnsi="Book Antiqua" w:cs="SimSun"/>
          <w:sz w:val="24"/>
          <w:szCs w:val="24"/>
          <w:lang w:eastAsia="zh-CN"/>
        </w:rPr>
        <w:t>, Al Bahrani B. Chemotherapy-induced neutropenic necrotizing enterocolitis: a review. </w:t>
      </w:r>
      <w:r w:rsidRPr="00F42F69">
        <w:rPr>
          <w:rFonts w:ascii="Book Antiqua" w:eastAsia="SimSun" w:hAnsi="Book Antiqua" w:cs="SimSun"/>
          <w:i/>
          <w:iCs/>
          <w:sz w:val="24"/>
          <w:szCs w:val="24"/>
          <w:lang w:eastAsia="zh-CN"/>
        </w:rPr>
        <w:t>J Pak Med Assoc</w:t>
      </w:r>
      <w:r w:rsidRPr="00F42F69">
        <w:rPr>
          <w:rFonts w:ascii="Book Antiqua" w:eastAsia="SimSun" w:hAnsi="Book Antiqua" w:cs="SimSun"/>
          <w:sz w:val="24"/>
          <w:szCs w:val="24"/>
          <w:lang w:eastAsia="zh-CN"/>
        </w:rPr>
        <w:t> 2012; </w:t>
      </w:r>
      <w:r w:rsidRPr="00F42F69">
        <w:rPr>
          <w:rFonts w:ascii="Book Antiqua" w:eastAsia="SimSun" w:hAnsi="Book Antiqua" w:cs="SimSun"/>
          <w:b/>
          <w:bCs/>
          <w:sz w:val="24"/>
          <w:szCs w:val="24"/>
          <w:lang w:eastAsia="zh-CN"/>
        </w:rPr>
        <w:t>62</w:t>
      </w:r>
      <w:r w:rsidRPr="00F42F69">
        <w:rPr>
          <w:rFonts w:ascii="Book Antiqua" w:eastAsia="SimSun" w:hAnsi="Book Antiqua" w:cs="SimSun"/>
          <w:sz w:val="24"/>
          <w:szCs w:val="24"/>
          <w:lang w:eastAsia="zh-CN"/>
        </w:rPr>
        <w:t>: 718-723 [PMID: 23866523]</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6 </w:t>
      </w:r>
      <w:r w:rsidRPr="00F42F69">
        <w:rPr>
          <w:rFonts w:ascii="Book Antiqua" w:eastAsia="SimSun" w:hAnsi="Book Antiqua" w:cs="SimSun"/>
          <w:b/>
          <w:bCs/>
          <w:sz w:val="24"/>
          <w:szCs w:val="24"/>
          <w:lang w:eastAsia="zh-CN"/>
        </w:rPr>
        <w:t>Bibbo C</w:t>
      </w:r>
      <w:r w:rsidRPr="00F42F69">
        <w:rPr>
          <w:rFonts w:ascii="Book Antiqua" w:eastAsia="SimSun" w:hAnsi="Book Antiqua" w:cs="SimSun"/>
          <w:sz w:val="24"/>
          <w:szCs w:val="24"/>
          <w:lang w:eastAsia="zh-CN"/>
        </w:rPr>
        <w:t>, Barbieri RA, Deitch EA, Brolin RE. Neutropenic enterocolitis in a trauma patient during antibiotic therapy for osteomyelitis. </w:t>
      </w:r>
      <w:r w:rsidRPr="00F42F69">
        <w:rPr>
          <w:rFonts w:ascii="Book Antiqua" w:eastAsia="SimSun" w:hAnsi="Book Antiqua" w:cs="SimSun"/>
          <w:i/>
          <w:iCs/>
          <w:sz w:val="24"/>
          <w:szCs w:val="24"/>
          <w:lang w:eastAsia="zh-CN"/>
        </w:rPr>
        <w:t>J Trauma</w:t>
      </w:r>
      <w:r w:rsidRPr="00F42F69">
        <w:rPr>
          <w:rFonts w:ascii="Book Antiqua" w:eastAsia="SimSun" w:hAnsi="Book Antiqua" w:cs="SimSun"/>
          <w:sz w:val="24"/>
          <w:szCs w:val="24"/>
          <w:lang w:eastAsia="zh-CN"/>
        </w:rPr>
        <w:t> 2000; </w:t>
      </w:r>
      <w:r w:rsidRPr="00F42F69">
        <w:rPr>
          <w:rFonts w:ascii="Book Antiqua" w:eastAsia="SimSun" w:hAnsi="Book Antiqua" w:cs="SimSun"/>
          <w:b/>
          <w:bCs/>
          <w:sz w:val="24"/>
          <w:szCs w:val="24"/>
          <w:lang w:eastAsia="zh-CN"/>
        </w:rPr>
        <w:t>49</w:t>
      </w:r>
      <w:r w:rsidRPr="00F42F69">
        <w:rPr>
          <w:rFonts w:ascii="Book Antiqua" w:eastAsia="SimSun" w:hAnsi="Book Antiqua" w:cs="SimSun"/>
          <w:sz w:val="24"/>
          <w:szCs w:val="24"/>
          <w:lang w:eastAsia="zh-CN"/>
        </w:rPr>
        <w:t>: 760-763 [PMID: 11038099 DOI: 10.1097/00005373-200010000-00029]</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 xml:space="preserve">7 </w:t>
      </w:r>
      <w:r w:rsidRPr="00F42F69">
        <w:rPr>
          <w:rFonts w:ascii="Book Antiqua" w:eastAsia="SimSun" w:hAnsi="Book Antiqua" w:cs="SimSun"/>
          <w:b/>
          <w:sz w:val="24"/>
          <w:szCs w:val="24"/>
          <w:lang w:eastAsia="zh-CN"/>
        </w:rPr>
        <w:t>Chavakravarty K</w:t>
      </w:r>
      <w:r w:rsidRPr="00F42F69">
        <w:rPr>
          <w:rFonts w:ascii="Book Antiqua" w:eastAsia="SimSun" w:hAnsi="Book Antiqua" w:cs="SimSun"/>
          <w:sz w:val="24"/>
          <w:szCs w:val="24"/>
          <w:lang w:eastAsia="zh-CN"/>
        </w:rPr>
        <w:t xml:space="preserve">, Scott DG, McCann BG. Fatal neutropenic enterocolitis associated with sulphasalazine theraphy for reumathoid arthritis. </w:t>
      </w:r>
      <w:r w:rsidRPr="00F42F69">
        <w:rPr>
          <w:rFonts w:ascii="Book Antiqua" w:eastAsia="SimSun" w:hAnsi="Book Antiqua" w:cs="SimSun"/>
          <w:i/>
          <w:sz w:val="24"/>
          <w:szCs w:val="24"/>
          <w:lang w:eastAsia="zh-CN"/>
        </w:rPr>
        <w:t>Br J Rheumatol</w:t>
      </w:r>
      <w:r w:rsidRPr="00F42F69">
        <w:rPr>
          <w:rFonts w:ascii="Book Antiqua" w:eastAsia="SimSun" w:hAnsi="Book Antiqua" w:cs="SimSun"/>
          <w:sz w:val="24"/>
          <w:szCs w:val="24"/>
          <w:lang w:eastAsia="zh-CN"/>
        </w:rPr>
        <w:t xml:space="preserve"> 1992; </w:t>
      </w:r>
      <w:r w:rsidRPr="00F42F69">
        <w:rPr>
          <w:rFonts w:ascii="Book Antiqua" w:eastAsia="SimSun" w:hAnsi="Book Antiqua" w:cs="SimSun"/>
          <w:b/>
          <w:sz w:val="24"/>
          <w:szCs w:val="24"/>
          <w:lang w:eastAsia="zh-CN"/>
        </w:rPr>
        <w:t>31</w:t>
      </w:r>
      <w:r w:rsidRPr="00F42F69">
        <w:rPr>
          <w:rFonts w:ascii="Book Antiqua" w:eastAsia="SimSun" w:hAnsi="Book Antiqua" w:cs="SimSun"/>
          <w:sz w:val="24"/>
          <w:szCs w:val="24"/>
          <w:lang w:eastAsia="zh-CN"/>
        </w:rPr>
        <w:t>: 351-</w:t>
      </w:r>
      <w:r w:rsidRPr="00F42F69">
        <w:rPr>
          <w:rFonts w:ascii="Book Antiqua" w:eastAsia="SimSun" w:hAnsi="Book Antiqua" w:cs="SimSun" w:hint="eastAsia"/>
          <w:sz w:val="24"/>
          <w:szCs w:val="24"/>
          <w:lang w:eastAsia="zh-CN"/>
        </w:rPr>
        <w:t>3</w:t>
      </w:r>
      <w:r w:rsidRPr="00F42F69">
        <w:rPr>
          <w:rFonts w:ascii="Book Antiqua" w:eastAsia="SimSun" w:hAnsi="Book Antiqua" w:cs="SimSun"/>
          <w:sz w:val="24"/>
          <w:szCs w:val="24"/>
          <w:lang w:eastAsia="zh-CN"/>
        </w:rPr>
        <w:t xml:space="preserve">52 </w:t>
      </w:r>
      <w:r w:rsidRPr="00F42F69">
        <w:rPr>
          <w:rFonts w:ascii="Book Antiqua" w:eastAsia="SimSun" w:hAnsi="Book Antiqua" w:cs="SimSun" w:hint="eastAsia"/>
          <w:sz w:val="24"/>
          <w:szCs w:val="24"/>
          <w:lang w:eastAsia="zh-CN"/>
        </w:rPr>
        <w:t>[</w:t>
      </w:r>
      <w:r w:rsidRPr="00F42F69">
        <w:rPr>
          <w:rFonts w:ascii="Book Antiqua" w:eastAsia="SimSun" w:hAnsi="Book Antiqua" w:cs="SimSun"/>
          <w:sz w:val="24"/>
          <w:szCs w:val="24"/>
          <w:lang w:eastAsia="zh-CN"/>
        </w:rPr>
        <w:t>DOI: 10.1093/rheumatology/31.5.35</w:t>
      </w:r>
      <w:r w:rsidRPr="00F42F69">
        <w:rPr>
          <w:rFonts w:ascii="Book Antiqua" w:eastAsia="SimSun" w:hAnsi="Book Antiqua" w:cs="SimSun" w:hint="eastAsia"/>
          <w:sz w:val="24"/>
          <w:szCs w:val="24"/>
          <w:lang w:eastAsia="zh-CN"/>
        </w:rPr>
        <w:t>1]</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8</w:t>
      </w:r>
      <w:r w:rsidRPr="00F42F69">
        <w:rPr>
          <w:rFonts w:ascii="Book Antiqua" w:eastAsia="SimSun" w:hAnsi="Book Antiqua" w:cs="SimSun"/>
          <w:b/>
          <w:sz w:val="24"/>
          <w:szCs w:val="24"/>
          <w:lang w:eastAsia="zh-CN"/>
        </w:rPr>
        <w:t xml:space="preserve"> Katz JA</w:t>
      </w:r>
      <w:r w:rsidRPr="00F42F69">
        <w:rPr>
          <w:rFonts w:ascii="Book Antiqua" w:eastAsia="SimSun" w:hAnsi="Book Antiqua" w:cs="SimSun"/>
          <w:sz w:val="24"/>
          <w:szCs w:val="24"/>
          <w:lang w:eastAsia="zh-CN"/>
        </w:rPr>
        <w:t xml:space="preserve">, Wagner ML, Gresik MV. Typhlitis. An 18-year experience and postmortem review. </w:t>
      </w:r>
      <w:r w:rsidRPr="00F42F69">
        <w:rPr>
          <w:rFonts w:ascii="Book Antiqua" w:eastAsia="SimSun" w:hAnsi="Book Antiqua" w:cs="SimSun"/>
          <w:i/>
          <w:sz w:val="24"/>
          <w:szCs w:val="24"/>
          <w:lang w:eastAsia="zh-CN"/>
        </w:rPr>
        <w:t>Cancer</w:t>
      </w:r>
      <w:r w:rsidRPr="00F42F69">
        <w:rPr>
          <w:rFonts w:ascii="Book Antiqua" w:eastAsia="SimSun" w:hAnsi="Book Antiqua" w:cs="SimSun"/>
          <w:sz w:val="24"/>
          <w:szCs w:val="24"/>
          <w:lang w:eastAsia="zh-CN"/>
        </w:rPr>
        <w:t xml:space="preserve"> 1990; </w:t>
      </w:r>
      <w:r w:rsidRPr="00F42F69">
        <w:rPr>
          <w:rFonts w:ascii="Book Antiqua" w:eastAsia="SimSun" w:hAnsi="Book Antiqua" w:cs="SimSun"/>
          <w:b/>
          <w:sz w:val="24"/>
          <w:szCs w:val="24"/>
          <w:lang w:eastAsia="zh-CN"/>
        </w:rPr>
        <w:t>65</w:t>
      </w:r>
      <w:r w:rsidRPr="00F42F69">
        <w:rPr>
          <w:rFonts w:ascii="Book Antiqua" w:eastAsia="SimSun" w:hAnsi="Book Antiqua" w:cs="SimSun"/>
          <w:sz w:val="24"/>
          <w:szCs w:val="24"/>
          <w:lang w:eastAsia="zh-CN"/>
        </w:rPr>
        <w:t>: 1041-</w:t>
      </w:r>
      <w:r w:rsidRPr="00F42F69">
        <w:rPr>
          <w:rFonts w:ascii="Book Antiqua" w:eastAsia="SimSun" w:hAnsi="Book Antiqua" w:cs="SimSun" w:hint="eastAsia"/>
          <w:sz w:val="24"/>
          <w:szCs w:val="24"/>
          <w:lang w:eastAsia="zh-CN"/>
        </w:rPr>
        <w:t>10</w:t>
      </w:r>
      <w:r w:rsidRPr="00F42F69">
        <w:rPr>
          <w:rFonts w:ascii="Book Antiqua" w:eastAsia="SimSun" w:hAnsi="Book Antiqua" w:cs="SimSun"/>
          <w:sz w:val="24"/>
          <w:szCs w:val="24"/>
          <w:lang w:eastAsia="zh-CN"/>
        </w:rPr>
        <w:t xml:space="preserve">47 </w:t>
      </w:r>
      <w:r w:rsidRPr="00F42F69">
        <w:rPr>
          <w:rFonts w:ascii="Book Antiqua" w:eastAsia="SimSun" w:hAnsi="Book Antiqua" w:cs="SimSun" w:hint="eastAsia"/>
          <w:sz w:val="24"/>
          <w:szCs w:val="24"/>
          <w:lang w:eastAsia="zh-CN"/>
        </w:rPr>
        <w:t>[</w:t>
      </w:r>
      <w:r w:rsidRPr="00F42F69">
        <w:rPr>
          <w:rFonts w:ascii="Book Antiqua" w:eastAsia="SimSun" w:hAnsi="Book Antiqua" w:cs="SimSun"/>
          <w:sz w:val="24"/>
          <w:szCs w:val="24"/>
          <w:lang w:eastAsia="zh-CN"/>
        </w:rPr>
        <w:t>DOI: 10.1002/1097-0142(19900215)65: 4&lt;1041: : AID-CNCR2820650433&gt;3.0.CO; 2-A</w:t>
      </w:r>
      <w:r w:rsidRPr="00F42F69">
        <w:rPr>
          <w:rFonts w:ascii="Book Antiqua" w:eastAsia="SimSun" w:hAnsi="Book Antiqua" w:cs="SimSun" w:hint="eastAsia"/>
          <w:sz w:val="24"/>
          <w:szCs w:val="24"/>
          <w:lang w:eastAsia="zh-CN"/>
        </w:rPr>
        <w:t>]</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9 </w:t>
      </w:r>
      <w:r w:rsidRPr="00F42F69">
        <w:rPr>
          <w:rFonts w:ascii="Book Antiqua" w:eastAsia="SimSun" w:hAnsi="Book Antiqua" w:cs="SimSun"/>
          <w:b/>
          <w:bCs/>
          <w:sz w:val="24"/>
          <w:szCs w:val="24"/>
          <w:lang w:eastAsia="zh-CN"/>
        </w:rPr>
        <w:t>Bavaro MF</w:t>
      </w:r>
      <w:r w:rsidRPr="00F42F69">
        <w:rPr>
          <w:rFonts w:ascii="Book Antiqua" w:eastAsia="SimSun" w:hAnsi="Book Antiqua" w:cs="SimSun"/>
          <w:sz w:val="24"/>
          <w:szCs w:val="24"/>
          <w:lang w:eastAsia="zh-CN"/>
        </w:rPr>
        <w:t>. Neutropenic enterocolitis. </w:t>
      </w:r>
      <w:r w:rsidRPr="00F42F69">
        <w:rPr>
          <w:rFonts w:ascii="Book Antiqua" w:eastAsia="SimSun" w:hAnsi="Book Antiqua" w:cs="SimSun"/>
          <w:i/>
          <w:iCs/>
          <w:sz w:val="24"/>
          <w:szCs w:val="24"/>
          <w:lang w:eastAsia="zh-CN"/>
        </w:rPr>
        <w:t>Curr Gastroenterol Rep</w:t>
      </w:r>
      <w:r w:rsidRPr="00F42F69">
        <w:rPr>
          <w:rFonts w:ascii="Book Antiqua" w:eastAsia="SimSun" w:hAnsi="Book Antiqua" w:cs="SimSun"/>
          <w:sz w:val="24"/>
          <w:szCs w:val="24"/>
          <w:lang w:eastAsia="zh-CN"/>
        </w:rPr>
        <w:t> 2002; </w:t>
      </w:r>
      <w:r w:rsidRPr="00F42F69">
        <w:rPr>
          <w:rFonts w:ascii="Book Antiqua" w:eastAsia="SimSun" w:hAnsi="Book Antiqua" w:cs="SimSun"/>
          <w:b/>
          <w:bCs/>
          <w:sz w:val="24"/>
          <w:szCs w:val="24"/>
          <w:lang w:eastAsia="zh-CN"/>
        </w:rPr>
        <w:t>4</w:t>
      </w:r>
      <w:r w:rsidRPr="00F42F69">
        <w:rPr>
          <w:rFonts w:ascii="Book Antiqua" w:eastAsia="SimSun" w:hAnsi="Book Antiqua" w:cs="SimSun"/>
          <w:sz w:val="24"/>
          <w:szCs w:val="24"/>
          <w:lang w:eastAsia="zh-CN"/>
        </w:rPr>
        <w:t>: 297-301 [PMID: 12149175 DOI: 10.1007/s11894-002-0079-y]</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10 </w:t>
      </w:r>
      <w:r w:rsidRPr="00F42F69">
        <w:rPr>
          <w:rFonts w:ascii="Book Antiqua" w:eastAsia="SimSun" w:hAnsi="Book Antiqua" w:cs="SimSun"/>
          <w:b/>
          <w:bCs/>
          <w:sz w:val="24"/>
          <w:szCs w:val="24"/>
          <w:lang w:eastAsia="zh-CN"/>
        </w:rPr>
        <w:t>Slavin RE</w:t>
      </w:r>
      <w:r w:rsidRPr="00F42F69">
        <w:rPr>
          <w:rFonts w:ascii="Book Antiqua" w:eastAsia="SimSun" w:hAnsi="Book Antiqua" w:cs="SimSun"/>
          <w:sz w:val="24"/>
          <w:szCs w:val="24"/>
          <w:lang w:eastAsia="zh-CN"/>
        </w:rPr>
        <w:t>, Dias MA, Saral R. Cytosine arabinoside induced gastrointestinal toxic alterations in sequential chemotherapeutic protocols: a clinical-pathologic study of 33 patients. </w:t>
      </w:r>
      <w:r w:rsidRPr="00F42F69">
        <w:rPr>
          <w:rFonts w:ascii="Book Antiqua" w:eastAsia="SimSun" w:hAnsi="Book Antiqua" w:cs="SimSun"/>
          <w:i/>
          <w:iCs/>
          <w:sz w:val="24"/>
          <w:szCs w:val="24"/>
          <w:lang w:eastAsia="zh-CN"/>
        </w:rPr>
        <w:t>Cancer</w:t>
      </w:r>
      <w:r w:rsidRPr="00F42F69">
        <w:rPr>
          <w:rFonts w:ascii="Book Antiqua" w:eastAsia="SimSun" w:hAnsi="Book Antiqua" w:cs="SimSun"/>
          <w:sz w:val="24"/>
          <w:szCs w:val="24"/>
          <w:lang w:eastAsia="zh-CN"/>
        </w:rPr>
        <w:t> 1978; </w:t>
      </w:r>
      <w:r w:rsidRPr="00F42F69">
        <w:rPr>
          <w:rFonts w:ascii="Book Antiqua" w:eastAsia="SimSun" w:hAnsi="Book Antiqua" w:cs="SimSun"/>
          <w:b/>
          <w:bCs/>
          <w:sz w:val="24"/>
          <w:szCs w:val="24"/>
          <w:lang w:eastAsia="zh-CN"/>
        </w:rPr>
        <w:t>42</w:t>
      </w:r>
      <w:r w:rsidRPr="00F42F69">
        <w:rPr>
          <w:rFonts w:ascii="Book Antiqua" w:eastAsia="SimSun" w:hAnsi="Book Antiqua" w:cs="SimSun"/>
          <w:sz w:val="24"/>
          <w:szCs w:val="24"/>
          <w:lang w:eastAsia="zh-CN"/>
        </w:rPr>
        <w:t>: 1747-1759 [PMID: 709532 DOI: 10.1002/1097-0142(197810)42: 4&lt;1747: : AID-CNCR2820420413&gt;3.0.CO; 2-T]</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lastRenderedPageBreak/>
        <w:t>11 </w:t>
      </w:r>
      <w:r w:rsidRPr="00F42F69">
        <w:rPr>
          <w:rFonts w:ascii="Book Antiqua" w:eastAsia="SimSun" w:hAnsi="Book Antiqua" w:cs="SimSun"/>
          <w:b/>
          <w:bCs/>
          <w:sz w:val="24"/>
          <w:szCs w:val="24"/>
          <w:lang w:eastAsia="zh-CN"/>
        </w:rPr>
        <w:t>Stentoft J</w:t>
      </w:r>
      <w:r w:rsidRPr="00F42F69">
        <w:rPr>
          <w:rFonts w:ascii="Book Antiqua" w:eastAsia="SimSun" w:hAnsi="Book Antiqua" w:cs="SimSun"/>
          <w:sz w:val="24"/>
          <w:szCs w:val="24"/>
          <w:lang w:eastAsia="zh-CN"/>
        </w:rPr>
        <w:t>. The toxicity of cytarabine. </w:t>
      </w:r>
      <w:r w:rsidRPr="00F42F69">
        <w:rPr>
          <w:rFonts w:ascii="Book Antiqua" w:eastAsia="SimSun" w:hAnsi="Book Antiqua" w:cs="SimSun"/>
          <w:i/>
          <w:iCs/>
          <w:sz w:val="24"/>
          <w:szCs w:val="24"/>
          <w:lang w:eastAsia="zh-CN"/>
        </w:rPr>
        <w:t>Drug Saf</w:t>
      </w:r>
      <w:r w:rsidRPr="00F42F69">
        <w:rPr>
          <w:rFonts w:ascii="Book Antiqua" w:eastAsia="SimSun" w:hAnsi="Book Antiqua" w:cs="SimSun"/>
          <w:sz w:val="24"/>
          <w:szCs w:val="24"/>
          <w:lang w:eastAsia="zh-CN"/>
        </w:rPr>
        <w:t> </w:t>
      </w:r>
      <w:r w:rsidRPr="00F42F69">
        <w:rPr>
          <w:rFonts w:ascii="Book Antiqua" w:eastAsia="SimSun" w:hAnsi="Book Antiqua" w:cs="SimSun" w:hint="eastAsia"/>
          <w:sz w:val="24"/>
          <w:szCs w:val="24"/>
          <w:lang w:eastAsia="zh-CN"/>
        </w:rPr>
        <w:t>1990</w:t>
      </w:r>
      <w:r w:rsidRPr="00F42F69">
        <w:rPr>
          <w:rFonts w:ascii="Book Antiqua" w:eastAsia="SimSun" w:hAnsi="Book Antiqua" w:cs="SimSun"/>
          <w:sz w:val="24"/>
          <w:szCs w:val="24"/>
          <w:lang w:eastAsia="zh-CN"/>
        </w:rPr>
        <w:t>; </w:t>
      </w:r>
      <w:r w:rsidRPr="00F42F69">
        <w:rPr>
          <w:rFonts w:ascii="Book Antiqua" w:eastAsia="SimSun" w:hAnsi="Book Antiqua" w:cs="SimSun"/>
          <w:b/>
          <w:bCs/>
          <w:sz w:val="24"/>
          <w:szCs w:val="24"/>
          <w:lang w:eastAsia="zh-CN"/>
        </w:rPr>
        <w:t>5</w:t>
      </w:r>
      <w:r w:rsidRPr="00F42F69">
        <w:rPr>
          <w:rFonts w:ascii="Book Antiqua" w:eastAsia="SimSun" w:hAnsi="Book Antiqua" w:cs="SimSun"/>
          <w:sz w:val="24"/>
          <w:szCs w:val="24"/>
          <w:lang w:eastAsia="zh-CN"/>
        </w:rPr>
        <w:t>: 7-27 [PMID: 2178634 DOI: 10.2165/00002018-199005010-00003]</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12 </w:t>
      </w:r>
      <w:r w:rsidRPr="00F42F69">
        <w:rPr>
          <w:rFonts w:ascii="Book Antiqua" w:eastAsia="SimSun" w:hAnsi="Book Antiqua" w:cs="SimSun"/>
          <w:b/>
          <w:bCs/>
          <w:sz w:val="24"/>
          <w:szCs w:val="24"/>
          <w:lang w:eastAsia="zh-CN"/>
        </w:rPr>
        <w:t>Ahsan N</w:t>
      </w:r>
      <w:r w:rsidRPr="00F42F69">
        <w:rPr>
          <w:rFonts w:ascii="Book Antiqua" w:eastAsia="SimSun" w:hAnsi="Book Antiqua" w:cs="SimSun"/>
          <w:sz w:val="24"/>
          <w:szCs w:val="24"/>
          <w:lang w:eastAsia="zh-CN"/>
        </w:rPr>
        <w:t>, Sun CC, Di John D. Acute ileotyphlitis as presenting manifestation of acute myelogenous leukemia. </w:t>
      </w:r>
      <w:r w:rsidRPr="00F42F69">
        <w:rPr>
          <w:rFonts w:ascii="Book Antiqua" w:eastAsia="SimSun" w:hAnsi="Book Antiqua" w:cs="SimSun"/>
          <w:i/>
          <w:iCs/>
          <w:sz w:val="24"/>
          <w:szCs w:val="24"/>
          <w:lang w:eastAsia="zh-CN"/>
        </w:rPr>
        <w:t>Am J Clin Pathol</w:t>
      </w:r>
      <w:r w:rsidRPr="00F42F69">
        <w:rPr>
          <w:rFonts w:ascii="Book Antiqua" w:eastAsia="SimSun" w:hAnsi="Book Antiqua" w:cs="SimSun"/>
          <w:sz w:val="24"/>
          <w:szCs w:val="24"/>
          <w:lang w:eastAsia="zh-CN"/>
        </w:rPr>
        <w:t> 1988; </w:t>
      </w:r>
      <w:r w:rsidRPr="00F42F69">
        <w:rPr>
          <w:rFonts w:ascii="Book Antiqua" w:eastAsia="SimSun" w:hAnsi="Book Antiqua" w:cs="SimSun"/>
          <w:b/>
          <w:bCs/>
          <w:sz w:val="24"/>
          <w:szCs w:val="24"/>
          <w:lang w:eastAsia="zh-CN"/>
        </w:rPr>
        <w:t>89</w:t>
      </w:r>
      <w:r w:rsidRPr="00F42F69">
        <w:rPr>
          <w:rFonts w:ascii="Book Antiqua" w:eastAsia="SimSun" w:hAnsi="Book Antiqua" w:cs="SimSun"/>
          <w:sz w:val="24"/>
          <w:szCs w:val="24"/>
          <w:lang w:eastAsia="zh-CN"/>
        </w:rPr>
        <w:t>: 407-409 [PMID: 3162345 DOI: 10.1093/ajcp/89.3.407]</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13 </w:t>
      </w:r>
      <w:r w:rsidRPr="00F42F69">
        <w:rPr>
          <w:rFonts w:ascii="Book Antiqua" w:eastAsia="SimSun" w:hAnsi="Book Antiqua" w:cs="SimSun"/>
          <w:b/>
          <w:bCs/>
          <w:sz w:val="24"/>
          <w:szCs w:val="24"/>
          <w:lang w:eastAsia="zh-CN"/>
        </w:rPr>
        <w:t>Alt B</w:t>
      </w:r>
      <w:r w:rsidRPr="00F42F69">
        <w:rPr>
          <w:rFonts w:ascii="Book Antiqua" w:eastAsia="SimSun" w:hAnsi="Book Antiqua" w:cs="SimSun"/>
          <w:sz w:val="24"/>
          <w:szCs w:val="24"/>
          <w:lang w:eastAsia="zh-CN"/>
        </w:rPr>
        <w:t>, Glass NR, Sollinger H. Neutropenic enterocolitis in adults. Review of the literature and assessment of surgical intervention. </w:t>
      </w:r>
      <w:r w:rsidRPr="00F42F69">
        <w:rPr>
          <w:rFonts w:ascii="Book Antiqua" w:eastAsia="SimSun" w:hAnsi="Book Antiqua" w:cs="SimSun"/>
          <w:i/>
          <w:iCs/>
          <w:sz w:val="24"/>
          <w:szCs w:val="24"/>
          <w:lang w:eastAsia="zh-CN"/>
        </w:rPr>
        <w:t>Am J Surg</w:t>
      </w:r>
      <w:r w:rsidRPr="00F42F69">
        <w:rPr>
          <w:rFonts w:ascii="Book Antiqua" w:eastAsia="SimSun" w:hAnsi="Book Antiqua" w:cs="SimSun"/>
          <w:sz w:val="24"/>
          <w:szCs w:val="24"/>
          <w:lang w:eastAsia="zh-CN"/>
        </w:rPr>
        <w:t> 1985; </w:t>
      </w:r>
      <w:r w:rsidRPr="00F42F69">
        <w:rPr>
          <w:rFonts w:ascii="Book Antiqua" w:eastAsia="SimSun" w:hAnsi="Book Antiqua" w:cs="SimSun"/>
          <w:b/>
          <w:bCs/>
          <w:sz w:val="24"/>
          <w:szCs w:val="24"/>
          <w:lang w:eastAsia="zh-CN"/>
        </w:rPr>
        <w:t>149</w:t>
      </w:r>
      <w:r w:rsidRPr="00F42F69">
        <w:rPr>
          <w:rFonts w:ascii="Book Antiqua" w:eastAsia="SimSun" w:hAnsi="Book Antiqua" w:cs="SimSun"/>
          <w:sz w:val="24"/>
          <w:szCs w:val="24"/>
          <w:lang w:eastAsia="zh-CN"/>
        </w:rPr>
        <w:t>: 405-408 [PMID: 3856402 DOI: 10.1016/S0002-9610(85)80119-7]</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14 </w:t>
      </w:r>
      <w:r w:rsidRPr="00F42F69">
        <w:rPr>
          <w:rFonts w:ascii="Book Antiqua" w:eastAsia="SimSun" w:hAnsi="Book Antiqua" w:cs="SimSun"/>
          <w:b/>
          <w:bCs/>
          <w:sz w:val="24"/>
          <w:szCs w:val="24"/>
          <w:lang w:eastAsia="zh-CN"/>
        </w:rPr>
        <w:t>Urbach DR</w:t>
      </w:r>
      <w:r w:rsidRPr="00F42F69">
        <w:rPr>
          <w:rFonts w:ascii="Book Antiqua" w:eastAsia="SimSun" w:hAnsi="Book Antiqua" w:cs="SimSun"/>
          <w:sz w:val="24"/>
          <w:szCs w:val="24"/>
          <w:lang w:eastAsia="zh-CN"/>
        </w:rPr>
        <w:t>, Rotstein OD. Typhlitis. </w:t>
      </w:r>
      <w:r w:rsidRPr="00F42F69">
        <w:rPr>
          <w:rFonts w:ascii="Book Antiqua" w:eastAsia="SimSun" w:hAnsi="Book Antiqua" w:cs="SimSun"/>
          <w:i/>
          <w:iCs/>
          <w:sz w:val="24"/>
          <w:szCs w:val="24"/>
          <w:lang w:eastAsia="zh-CN"/>
        </w:rPr>
        <w:t>Can J Surg</w:t>
      </w:r>
      <w:r w:rsidRPr="00F42F69">
        <w:rPr>
          <w:rFonts w:ascii="Book Antiqua" w:eastAsia="SimSun" w:hAnsi="Book Antiqua" w:cs="SimSun"/>
          <w:sz w:val="24"/>
          <w:szCs w:val="24"/>
          <w:lang w:eastAsia="zh-CN"/>
        </w:rPr>
        <w:t> 1999; </w:t>
      </w:r>
      <w:r w:rsidRPr="00F42F69">
        <w:rPr>
          <w:rFonts w:ascii="Book Antiqua" w:eastAsia="SimSun" w:hAnsi="Book Antiqua" w:cs="SimSun"/>
          <w:b/>
          <w:bCs/>
          <w:sz w:val="24"/>
          <w:szCs w:val="24"/>
          <w:lang w:eastAsia="zh-CN"/>
        </w:rPr>
        <w:t>42</w:t>
      </w:r>
      <w:r w:rsidRPr="00F42F69">
        <w:rPr>
          <w:rFonts w:ascii="Book Antiqua" w:eastAsia="SimSun" w:hAnsi="Book Antiqua" w:cs="SimSun"/>
          <w:sz w:val="24"/>
          <w:szCs w:val="24"/>
          <w:lang w:eastAsia="zh-CN"/>
        </w:rPr>
        <w:t>: 415-419 [PMID: 10593241]</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15 </w:t>
      </w:r>
      <w:r w:rsidRPr="00F42F69">
        <w:rPr>
          <w:rFonts w:ascii="Book Antiqua" w:eastAsia="SimSun" w:hAnsi="Book Antiqua" w:cs="SimSun"/>
          <w:b/>
          <w:bCs/>
          <w:sz w:val="24"/>
          <w:szCs w:val="24"/>
          <w:lang w:eastAsia="zh-CN"/>
        </w:rPr>
        <w:t>D'Souza S</w:t>
      </w:r>
      <w:r w:rsidRPr="00F42F69">
        <w:rPr>
          <w:rFonts w:ascii="Book Antiqua" w:eastAsia="SimSun" w:hAnsi="Book Antiqua" w:cs="SimSun"/>
          <w:sz w:val="24"/>
          <w:szCs w:val="24"/>
          <w:lang w:eastAsia="zh-CN"/>
        </w:rPr>
        <w:t>, Lindberg M. Typhlitis as a presenting manifestation of acute myelogenous leukemia. </w:t>
      </w:r>
      <w:r w:rsidRPr="00F42F69">
        <w:rPr>
          <w:rFonts w:ascii="Book Antiqua" w:eastAsia="SimSun" w:hAnsi="Book Antiqua" w:cs="SimSun"/>
          <w:i/>
          <w:iCs/>
          <w:sz w:val="24"/>
          <w:szCs w:val="24"/>
          <w:lang w:eastAsia="zh-CN"/>
        </w:rPr>
        <w:t>South Med J</w:t>
      </w:r>
      <w:r w:rsidRPr="00F42F69">
        <w:rPr>
          <w:rFonts w:ascii="Book Antiqua" w:eastAsia="SimSun" w:hAnsi="Book Antiqua" w:cs="SimSun"/>
          <w:sz w:val="24"/>
          <w:szCs w:val="24"/>
          <w:lang w:eastAsia="zh-CN"/>
        </w:rPr>
        <w:t> 2000; </w:t>
      </w:r>
      <w:r w:rsidRPr="00F42F69">
        <w:rPr>
          <w:rFonts w:ascii="Book Antiqua" w:eastAsia="SimSun" w:hAnsi="Book Antiqua" w:cs="SimSun"/>
          <w:b/>
          <w:bCs/>
          <w:sz w:val="24"/>
          <w:szCs w:val="24"/>
          <w:lang w:eastAsia="zh-CN"/>
        </w:rPr>
        <w:t>93</w:t>
      </w:r>
      <w:r w:rsidRPr="00F42F69">
        <w:rPr>
          <w:rFonts w:ascii="Book Antiqua" w:eastAsia="SimSun" w:hAnsi="Book Antiqua" w:cs="SimSun"/>
          <w:sz w:val="24"/>
          <w:szCs w:val="24"/>
          <w:lang w:eastAsia="zh-CN"/>
        </w:rPr>
        <w:t>: 218-220 [PMID: 10701793 DOI: 10.1097/00007611-200002000-00014]</w:t>
      </w:r>
    </w:p>
    <w:p w:rsidR="00F46796" w:rsidRPr="00F42F69" w:rsidRDefault="00F46796" w:rsidP="00F46796">
      <w:pPr>
        <w:spacing w:after="0" w:line="360" w:lineRule="auto"/>
        <w:jc w:val="both"/>
        <w:rPr>
          <w:rFonts w:ascii="Book Antiqua" w:eastAsia="SimSun" w:hAnsi="Book Antiqua" w:cs="SimSun"/>
          <w:sz w:val="24"/>
          <w:szCs w:val="24"/>
          <w:lang w:val="es-ES_tradnl" w:eastAsia="zh-CN"/>
        </w:rPr>
      </w:pPr>
      <w:r w:rsidRPr="00F42F69">
        <w:rPr>
          <w:rFonts w:ascii="Book Antiqua" w:eastAsia="SimSun" w:hAnsi="Book Antiqua" w:cs="SimSun"/>
          <w:sz w:val="24"/>
          <w:szCs w:val="24"/>
          <w:lang w:eastAsia="zh-CN"/>
        </w:rPr>
        <w:t>16 </w:t>
      </w:r>
      <w:r w:rsidRPr="00F42F69">
        <w:rPr>
          <w:rFonts w:ascii="Book Antiqua" w:eastAsia="SimSun" w:hAnsi="Book Antiqua" w:cs="SimSun"/>
          <w:b/>
          <w:bCs/>
          <w:sz w:val="24"/>
          <w:szCs w:val="24"/>
          <w:lang w:eastAsia="zh-CN"/>
        </w:rPr>
        <w:t>Ozgen U</w:t>
      </w:r>
      <w:r w:rsidRPr="00F42F69">
        <w:rPr>
          <w:rFonts w:ascii="Book Antiqua" w:eastAsia="SimSun" w:hAnsi="Book Antiqua" w:cs="SimSun"/>
          <w:sz w:val="24"/>
          <w:szCs w:val="24"/>
          <w:lang w:eastAsia="zh-CN"/>
        </w:rPr>
        <w:t>, Uzüm I, Mizrak B, Saraç K. "Typhlitis" in rectum. </w:t>
      </w:r>
      <w:r w:rsidRPr="00F42F69">
        <w:rPr>
          <w:rFonts w:ascii="Book Antiqua" w:eastAsia="SimSun" w:hAnsi="Book Antiqua" w:cs="SimSun"/>
          <w:i/>
          <w:iCs/>
          <w:sz w:val="24"/>
          <w:szCs w:val="24"/>
          <w:lang w:val="es-ES_tradnl" w:eastAsia="zh-CN"/>
        </w:rPr>
        <w:t>Pediatr Int</w:t>
      </w:r>
      <w:r w:rsidRPr="00F42F69">
        <w:rPr>
          <w:rFonts w:ascii="Book Antiqua" w:eastAsia="SimSun" w:hAnsi="Book Antiqua" w:cs="SimSun"/>
          <w:sz w:val="24"/>
          <w:szCs w:val="24"/>
          <w:lang w:val="es-ES_tradnl" w:eastAsia="zh-CN"/>
        </w:rPr>
        <w:t> 2010; </w:t>
      </w:r>
      <w:r w:rsidRPr="00F42F69">
        <w:rPr>
          <w:rFonts w:ascii="Book Antiqua" w:eastAsia="SimSun" w:hAnsi="Book Antiqua" w:cs="SimSun"/>
          <w:b/>
          <w:bCs/>
          <w:sz w:val="24"/>
          <w:szCs w:val="24"/>
          <w:lang w:val="es-ES_tradnl" w:eastAsia="zh-CN"/>
        </w:rPr>
        <w:t>52</w:t>
      </w:r>
      <w:r w:rsidRPr="00F42F69">
        <w:rPr>
          <w:rFonts w:ascii="Book Antiqua" w:eastAsia="SimSun" w:hAnsi="Book Antiqua" w:cs="SimSun"/>
          <w:sz w:val="24"/>
          <w:szCs w:val="24"/>
          <w:lang w:val="es-ES_tradnl" w:eastAsia="zh-CN"/>
        </w:rPr>
        <w:t>: e32-e33 [PMID: 20158643 DOI: 10.1111/j.1442-200X.2009.02989.x]</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17 </w:t>
      </w:r>
      <w:r w:rsidRPr="00F42F69">
        <w:rPr>
          <w:rFonts w:ascii="Book Antiqua" w:eastAsia="SimSun" w:hAnsi="Book Antiqua" w:cs="SimSun"/>
          <w:b/>
          <w:bCs/>
          <w:sz w:val="24"/>
          <w:szCs w:val="24"/>
          <w:lang w:eastAsia="zh-CN"/>
        </w:rPr>
        <w:t>Buchheidt D</w:t>
      </w:r>
      <w:r w:rsidRPr="00F42F69">
        <w:rPr>
          <w:rFonts w:ascii="Book Antiqua" w:eastAsia="SimSun" w:hAnsi="Book Antiqua" w:cs="SimSun"/>
          <w:sz w:val="24"/>
          <w:szCs w:val="24"/>
          <w:lang w:eastAsia="zh-CN"/>
        </w:rPr>
        <w:t>, Böhme A, Cornely OA, Fätkenheuer G, Fuhr HG, Heussel G, Junghanss C, Karthaus M, Kellner O, Kern WV, Schiel X, Sezer O, Südhoff T, Szelényi H. Diagnosis and treatment of documented infections in neutropenic patients--recommendations of the Infectious Diseases Working Party (AGIHO) of the German Society of Hematology and Oncology (DGHO). </w:t>
      </w:r>
      <w:r w:rsidRPr="00F42F69">
        <w:rPr>
          <w:rFonts w:ascii="Book Antiqua" w:eastAsia="SimSun" w:hAnsi="Book Antiqua" w:cs="SimSun"/>
          <w:i/>
          <w:iCs/>
          <w:sz w:val="24"/>
          <w:szCs w:val="24"/>
          <w:lang w:eastAsia="zh-CN"/>
        </w:rPr>
        <w:t>Ann Hematol</w:t>
      </w:r>
      <w:r w:rsidRPr="00F42F69">
        <w:rPr>
          <w:rFonts w:ascii="Book Antiqua" w:eastAsia="SimSun" w:hAnsi="Book Antiqua" w:cs="SimSun"/>
          <w:sz w:val="24"/>
          <w:szCs w:val="24"/>
          <w:lang w:eastAsia="zh-CN"/>
        </w:rPr>
        <w:t> 2003; </w:t>
      </w:r>
      <w:r w:rsidRPr="00F42F69">
        <w:rPr>
          <w:rFonts w:ascii="Book Antiqua" w:eastAsia="SimSun" w:hAnsi="Book Antiqua" w:cs="SimSun"/>
          <w:b/>
          <w:bCs/>
          <w:sz w:val="24"/>
          <w:szCs w:val="24"/>
          <w:lang w:eastAsia="zh-CN"/>
        </w:rPr>
        <w:t>82 Suppl 2</w:t>
      </w:r>
      <w:r w:rsidRPr="00F42F69">
        <w:rPr>
          <w:rFonts w:ascii="Book Antiqua" w:eastAsia="SimSun" w:hAnsi="Book Antiqua" w:cs="SimSun"/>
          <w:sz w:val="24"/>
          <w:szCs w:val="24"/>
          <w:lang w:eastAsia="zh-CN"/>
        </w:rPr>
        <w:t>: S127-S132 [PMID: 13680171 DOI: 10.1007/s00277-003-0766-2]</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18 </w:t>
      </w:r>
      <w:r w:rsidRPr="00F42F69">
        <w:rPr>
          <w:rFonts w:ascii="Book Antiqua" w:eastAsia="SimSun" w:hAnsi="Book Antiqua" w:cs="SimSun"/>
          <w:b/>
          <w:bCs/>
          <w:sz w:val="24"/>
          <w:szCs w:val="24"/>
          <w:lang w:eastAsia="zh-CN"/>
        </w:rPr>
        <w:t>Yuen KY</w:t>
      </w:r>
      <w:r w:rsidRPr="00F42F69">
        <w:rPr>
          <w:rFonts w:ascii="Book Antiqua" w:eastAsia="SimSun" w:hAnsi="Book Antiqua" w:cs="SimSun"/>
          <w:sz w:val="24"/>
          <w:szCs w:val="24"/>
          <w:lang w:eastAsia="zh-CN"/>
        </w:rPr>
        <w:t>, Woo PC, Liang RH, Chiu EK, Chen FF, Wong SS, Lau YL, Ha SY, Peiris JS, Siau H, Chan TK. Clinical significance of alimentary tract microbes in bone marrow transplant recipients. </w:t>
      </w:r>
      <w:r w:rsidRPr="00F42F69">
        <w:rPr>
          <w:rFonts w:ascii="Book Antiqua" w:eastAsia="SimSun" w:hAnsi="Book Antiqua" w:cs="SimSun"/>
          <w:i/>
          <w:iCs/>
          <w:sz w:val="24"/>
          <w:szCs w:val="24"/>
          <w:lang w:eastAsia="zh-CN"/>
        </w:rPr>
        <w:t>Diagn Microbiol Infect Dis</w:t>
      </w:r>
      <w:r w:rsidRPr="00F42F69">
        <w:rPr>
          <w:rFonts w:ascii="Book Antiqua" w:eastAsia="SimSun" w:hAnsi="Book Antiqua" w:cs="SimSun"/>
          <w:sz w:val="24"/>
          <w:szCs w:val="24"/>
          <w:lang w:eastAsia="zh-CN"/>
        </w:rPr>
        <w:t> 1998; </w:t>
      </w:r>
      <w:r w:rsidRPr="00F42F69">
        <w:rPr>
          <w:rFonts w:ascii="Book Antiqua" w:eastAsia="SimSun" w:hAnsi="Book Antiqua" w:cs="SimSun"/>
          <w:b/>
          <w:bCs/>
          <w:sz w:val="24"/>
          <w:szCs w:val="24"/>
          <w:lang w:eastAsia="zh-CN"/>
        </w:rPr>
        <w:t>30</w:t>
      </w:r>
      <w:r w:rsidRPr="00F42F69">
        <w:rPr>
          <w:rFonts w:ascii="Book Antiqua" w:eastAsia="SimSun" w:hAnsi="Book Antiqua" w:cs="SimSun"/>
          <w:sz w:val="24"/>
          <w:szCs w:val="24"/>
          <w:lang w:eastAsia="zh-CN"/>
        </w:rPr>
        <w:t>: 75-81 [PMID: 9554172 DOI: 10.1016/S0732-8893(97)00213-7]</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19 </w:t>
      </w:r>
      <w:r w:rsidRPr="00F42F69">
        <w:rPr>
          <w:rFonts w:ascii="Book Antiqua" w:eastAsia="SimSun" w:hAnsi="Book Antiqua" w:cs="SimSun"/>
          <w:b/>
          <w:bCs/>
          <w:sz w:val="24"/>
          <w:szCs w:val="24"/>
          <w:lang w:eastAsia="zh-CN"/>
        </w:rPr>
        <w:t>Ettinghausen SE</w:t>
      </w:r>
      <w:r w:rsidRPr="00F42F69">
        <w:rPr>
          <w:rFonts w:ascii="Book Antiqua" w:eastAsia="SimSun" w:hAnsi="Book Antiqua" w:cs="SimSun"/>
          <w:sz w:val="24"/>
          <w:szCs w:val="24"/>
          <w:lang w:eastAsia="zh-CN"/>
        </w:rPr>
        <w:t>. Collagenous colitis, eosinophilic colitis, and neutropenic colitis. </w:t>
      </w:r>
      <w:r w:rsidRPr="00F42F69">
        <w:rPr>
          <w:rFonts w:ascii="Book Antiqua" w:eastAsia="SimSun" w:hAnsi="Book Antiqua" w:cs="SimSun"/>
          <w:i/>
          <w:iCs/>
          <w:sz w:val="24"/>
          <w:szCs w:val="24"/>
          <w:lang w:eastAsia="zh-CN"/>
        </w:rPr>
        <w:t>Surg Clin North Am</w:t>
      </w:r>
      <w:r w:rsidRPr="00F42F69">
        <w:rPr>
          <w:rFonts w:ascii="Book Antiqua" w:eastAsia="SimSun" w:hAnsi="Book Antiqua" w:cs="SimSun"/>
          <w:sz w:val="24"/>
          <w:szCs w:val="24"/>
          <w:lang w:eastAsia="zh-CN"/>
        </w:rPr>
        <w:t> 1993; </w:t>
      </w:r>
      <w:r w:rsidRPr="00F42F69">
        <w:rPr>
          <w:rFonts w:ascii="Book Antiqua" w:eastAsia="SimSun" w:hAnsi="Book Antiqua" w:cs="SimSun"/>
          <w:b/>
          <w:bCs/>
          <w:sz w:val="24"/>
          <w:szCs w:val="24"/>
          <w:lang w:eastAsia="zh-CN"/>
        </w:rPr>
        <w:t>73</w:t>
      </w:r>
      <w:r w:rsidRPr="00F42F69">
        <w:rPr>
          <w:rFonts w:ascii="Book Antiqua" w:eastAsia="SimSun" w:hAnsi="Book Antiqua" w:cs="SimSun"/>
          <w:sz w:val="24"/>
          <w:szCs w:val="24"/>
          <w:lang w:eastAsia="zh-CN"/>
        </w:rPr>
        <w:t>: 993-1016 [PMID: 8378836 DOI: 10.1016/S0039-6109(16)46137-2]</w:t>
      </w:r>
    </w:p>
    <w:p w:rsidR="00F46796" w:rsidRPr="00F42F69" w:rsidRDefault="00F46796" w:rsidP="00F46796">
      <w:pPr>
        <w:spacing w:after="0" w:line="360" w:lineRule="auto"/>
        <w:jc w:val="both"/>
        <w:rPr>
          <w:rFonts w:ascii="Book Antiqua" w:eastAsia="SimSun" w:hAnsi="Book Antiqua" w:cs="SimSun"/>
          <w:sz w:val="24"/>
          <w:szCs w:val="24"/>
          <w:lang w:val="es-ES_tradnl" w:eastAsia="zh-CN"/>
        </w:rPr>
      </w:pPr>
      <w:r w:rsidRPr="00F42F69">
        <w:rPr>
          <w:rFonts w:ascii="Book Antiqua" w:eastAsia="SimSun" w:hAnsi="Book Antiqua" w:cs="SimSun"/>
          <w:sz w:val="24"/>
          <w:szCs w:val="24"/>
          <w:lang w:eastAsia="zh-CN"/>
        </w:rPr>
        <w:lastRenderedPageBreak/>
        <w:t>20 </w:t>
      </w:r>
      <w:r w:rsidRPr="00F42F69">
        <w:rPr>
          <w:rFonts w:ascii="Book Antiqua" w:eastAsia="SimSun" w:hAnsi="Book Antiqua" w:cs="SimSun"/>
          <w:b/>
          <w:bCs/>
          <w:sz w:val="24"/>
          <w:szCs w:val="24"/>
          <w:lang w:eastAsia="zh-CN"/>
        </w:rPr>
        <w:t>Sloas MM</w:t>
      </w:r>
      <w:r w:rsidRPr="00F42F69">
        <w:rPr>
          <w:rFonts w:ascii="Book Antiqua" w:eastAsia="SimSun" w:hAnsi="Book Antiqua" w:cs="SimSun"/>
          <w:sz w:val="24"/>
          <w:szCs w:val="24"/>
          <w:lang w:eastAsia="zh-CN"/>
        </w:rPr>
        <w:t>, Flynn PM, Kaste SC, Patrick CC. Typhlitis in children with cancer: a 30-year experience. </w:t>
      </w:r>
      <w:r w:rsidRPr="00F42F69">
        <w:rPr>
          <w:rFonts w:ascii="Book Antiqua" w:eastAsia="SimSun" w:hAnsi="Book Antiqua" w:cs="SimSun"/>
          <w:i/>
          <w:iCs/>
          <w:sz w:val="24"/>
          <w:szCs w:val="24"/>
          <w:lang w:val="es-ES_tradnl" w:eastAsia="zh-CN"/>
        </w:rPr>
        <w:t>Clin Infect Dis</w:t>
      </w:r>
      <w:r w:rsidRPr="00F42F69">
        <w:rPr>
          <w:rFonts w:ascii="Book Antiqua" w:eastAsia="SimSun" w:hAnsi="Book Antiqua" w:cs="SimSun"/>
          <w:sz w:val="24"/>
          <w:szCs w:val="24"/>
          <w:lang w:val="es-ES_tradnl" w:eastAsia="zh-CN"/>
        </w:rPr>
        <w:t> 1993; </w:t>
      </w:r>
      <w:r w:rsidRPr="00F42F69">
        <w:rPr>
          <w:rFonts w:ascii="Book Antiqua" w:eastAsia="SimSun" w:hAnsi="Book Antiqua" w:cs="SimSun"/>
          <w:b/>
          <w:bCs/>
          <w:sz w:val="24"/>
          <w:szCs w:val="24"/>
          <w:lang w:val="es-ES_tradnl" w:eastAsia="zh-CN"/>
        </w:rPr>
        <w:t>17</w:t>
      </w:r>
      <w:r w:rsidRPr="00F42F69">
        <w:rPr>
          <w:rFonts w:ascii="Book Antiqua" w:eastAsia="SimSun" w:hAnsi="Book Antiqua" w:cs="SimSun"/>
          <w:sz w:val="24"/>
          <w:szCs w:val="24"/>
          <w:lang w:val="es-ES_tradnl" w:eastAsia="zh-CN"/>
        </w:rPr>
        <w:t>: 484-490 [PMID: 8218694 DOI: 10.1093/clinids/17.3.484]</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val="es-ES_tradnl" w:eastAsia="zh-CN"/>
        </w:rPr>
        <w:t>21 </w:t>
      </w:r>
      <w:r w:rsidRPr="00F42F69">
        <w:rPr>
          <w:rFonts w:ascii="Book Antiqua" w:eastAsia="SimSun" w:hAnsi="Book Antiqua" w:cs="SimSun"/>
          <w:b/>
          <w:bCs/>
          <w:sz w:val="24"/>
          <w:szCs w:val="24"/>
          <w:lang w:val="es-ES_tradnl" w:eastAsia="zh-CN"/>
        </w:rPr>
        <w:t>Cardona Zorrilla AF</w:t>
      </w:r>
      <w:r w:rsidRPr="00F42F69">
        <w:rPr>
          <w:rFonts w:ascii="Book Antiqua" w:eastAsia="SimSun" w:hAnsi="Book Antiqua" w:cs="SimSun"/>
          <w:sz w:val="24"/>
          <w:szCs w:val="24"/>
          <w:lang w:val="es-ES_tradnl" w:eastAsia="zh-CN"/>
        </w:rPr>
        <w:t xml:space="preserve">, Reveiz Herault L, Casasbuenas A, Aponte DM, Ramos PL. </w:t>
      </w:r>
      <w:r w:rsidRPr="00F42F69">
        <w:rPr>
          <w:rFonts w:ascii="Book Antiqua" w:eastAsia="SimSun" w:hAnsi="Book Antiqua" w:cs="SimSun"/>
          <w:sz w:val="24"/>
          <w:szCs w:val="24"/>
          <w:lang w:eastAsia="zh-CN"/>
        </w:rPr>
        <w:t>Systematic review of case reports concerning adults suffering from neutropenic enterocolitis. </w:t>
      </w:r>
      <w:r w:rsidRPr="00F42F69">
        <w:rPr>
          <w:rFonts w:ascii="Book Antiqua" w:eastAsia="SimSun" w:hAnsi="Book Antiqua" w:cs="SimSun"/>
          <w:i/>
          <w:iCs/>
          <w:sz w:val="24"/>
          <w:szCs w:val="24"/>
          <w:lang w:eastAsia="zh-CN"/>
        </w:rPr>
        <w:t>Clin Transl Oncol</w:t>
      </w:r>
      <w:r w:rsidRPr="00F42F69">
        <w:rPr>
          <w:rFonts w:ascii="Book Antiqua" w:eastAsia="SimSun" w:hAnsi="Book Antiqua" w:cs="SimSun"/>
          <w:sz w:val="24"/>
          <w:szCs w:val="24"/>
          <w:lang w:eastAsia="zh-CN"/>
        </w:rPr>
        <w:t> 2006; </w:t>
      </w:r>
      <w:r w:rsidRPr="00F42F69">
        <w:rPr>
          <w:rFonts w:ascii="Book Antiqua" w:eastAsia="SimSun" w:hAnsi="Book Antiqua" w:cs="SimSun"/>
          <w:b/>
          <w:bCs/>
          <w:sz w:val="24"/>
          <w:szCs w:val="24"/>
          <w:lang w:eastAsia="zh-CN"/>
        </w:rPr>
        <w:t>8</w:t>
      </w:r>
      <w:r w:rsidRPr="00F42F69">
        <w:rPr>
          <w:rFonts w:ascii="Book Antiqua" w:eastAsia="SimSun" w:hAnsi="Book Antiqua" w:cs="SimSun"/>
          <w:sz w:val="24"/>
          <w:szCs w:val="24"/>
          <w:lang w:eastAsia="zh-CN"/>
        </w:rPr>
        <w:t>: 31-38 [PMID: 16632437 DOI: 10.1007/s12094-006-0092-y]</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22 </w:t>
      </w:r>
      <w:r w:rsidRPr="00F42F69">
        <w:rPr>
          <w:rFonts w:ascii="Book Antiqua" w:eastAsia="SimSun" w:hAnsi="Book Antiqua" w:cs="SimSun"/>
          <w:b/>
          <w:bCs/>
          <w:sz w:val="24"/>
          <w:szCs w:val="24"/>
          <w:lang w:eastAsia="zh-CN"/>
        </w:rPr>
        <w:t>Aksoy DY</w:t>
      </w:r>
      <w:r w:rsidRPr="00F42F69">
        <w:rPr>
          <w:rFonts w:ascii="Book Antiqua" w:eastAsia="SimSun" w:hAnsi="Book Antiqua" w:cs="SimSun"/>
          <w:sz w:val="24"/>
          <w:szCs w:val="24"/>
          <w:lang w:eastAsia="zh-CN"/>
        </w:rPr>
        <w:t>, Tanriover MD, Uzun O, Zarakolu P, Ercis S, Ergüven S, Oto A, Kerimoglu U, Hayran M, Abbasoglu O. Diarrhea in neutropenic patients: a prospective cohort study with emphasis on neutropenic enterocolitis. </w:t>
      </w:r>
      <w:r w:rsidRPr="00F42F69">
        <w:rPr>
          <w:rFonts w:ascii="Book Antiqua" w:eastAsia="SimSun" w:hAnsi="Book Antiqua" w:cs="SimSun"/>
          <w:i/>
          <w:iCs/>
          <w:sz w:val="24"/>
          <w:szCs w:val="24"/>
          <w:lang w:eastAsia="zh-CN"/>
        </w:rPr>
        <w:t>Ann Oncol</w:t>
      </w:r>
      <w:r w:rsidRPr="00F42F69">
        <w:rPr>
          <w:rFonts w:ascii="Book Antiqua" w:eastAsia="SimSun" w:hAnsi="Book Antiqua" w:cs="SimSun"/>
          <w:sz w:val="24"/>
          <w:szCs w:val="24"/>
          <w:lang w:eastAsia="zh-CN"/>
        </w:rPr>
        <w:t> 2007; </w:t>
      </w:r>
      <w:r w:rsidRPr="00F42F69">
        <w:rPr>
          <w:rFonts w:ascii="Book Antiqua" w:eastAsia="SimSun" w:hAnsi="Book Antiqua" w:cs="SimSun"/>
          <w:b/>
          <w:bCs/>
          <w:sz w:val="24"/>
          <w:szCs w:val="24"/>
          <w:lang w:eastAsia="zh-CN"/>
        </w:rPr>
        <w:t>18</w:t>
      </w:r>
      <w:r w:rsidRPr="00F42F69">
        <w:rPr>
          <w:rFonts w:ascii="Book Antiqua" w:eastAsia="SimSun" w:hAnsi="Book Antiqua" w:cs="SimSun"/>
          <w:sz w:val="24"/>
          <w:szCs w:val="24"/>
          <w:lang w:eastAsia="zh-CN"/>
        </w:rPr>
        <w:t>: 183-189 [PMID: 17023562 DOI: 10.1093/annonc/mdl337]</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23 </w:t>
      </w:r>
      <w:r w:rsidRPr="00F42F69">
        <w:rPr>
          <w:rFonts w:ascii="Book Antiqua" w:eastAsia="SimSun" w:hAnsi="Book Antiqua" w:cs="SimSun"/>
          <w:b/>
          <w:bCs/>
          <w:sz w:val="24"/>
          <w:szCs w:val="24"/>
          <w:lang w:eastAsia="zh-CN"/>
        </w:rPr>
        <w:t>Shafey A</w:t>
      </w:r>
      <w:r w:rsidRPr="00F42F69">
        <w:rPr>
          <w:rFonts w:ascii="Book Antiqua" w:eastAsia="SimSun" w:hAnsi="Book Antiqua" w:cs="SimSun"/>
          <w:sz w:val="24"/>
          <w:szCs w:val="24"/>
          <w:lang w:eastAsia="zh-CN"/>
        </w:rPr>
        <w:t>, Ethier MC, Traubici J, Naqvi A, Sung L. Incidence, risk factors, and outcomes of enteritis, typhlitis, and colitis in children with acute leukemia. </w:t>
      </w:r>
      <w:r w:rsidRPr="00F42F69">
        <w:rPr>
          <w:rFonts w:ascii="Book Antiqua" w:eastAsia="SimSun" w:hAnsi="Book Antiqua" w:cs="SimSun"/>
          <w:i/>
          <w:iCs/>
          <w:sz w:val="24"/>
          <w:szCs w:val="24"/>
          <w:lang w:eastAsia="zh-CN"/>
        </w:rPr>
        <w:t>J Pediatr Hematol Oncol</w:t>
      </w:r>
      <w:r w:rsidRPr="00F42F69">
        <w:rPr>
          <w:rFonts w:ascii="Book Antiqua" w:eastAsia="SimSun" w:hAnsi="Book Antiqua" w:cs="SimSun"/>
          <w:sz w:val="24"/>
          <w:szCs w:val="24"/>
          <w:lang w:eastAsia="zh-CN"/>
        </w:rPr>
        <w:t> 2013; </w:t>
      </w:r>
      <w:r w:rsidRPr="00F42F69">
        <w:rPr>
          <w:rFonts w:ascii="Book Antiqua" w:eastAsia="SimSun" w:hAnsi="Book Antiqua" w:cs="SimSun"/>
          <w:b/>
          <w:bCs/>
          <w:sz w:val="24"/>
          <w:szCs w:val="24"/>
          <w:lang w:eastAsia="zh-CN"/>
        </w:rPr>
        <w:t>35</w:t>
      </w:r>
      <w:r w:rsidRPr="00F42F69">
        <w:rPr>
          <w:rFonts w:ascii="Book Antiqua" w:eastAsia="SimSun" w:hAnsi="Book Antiqua" w:cs="SimSun"/>
          <w:sz w:val="24"/>
          <w:szCs w:val="24"/>
          <w:lang w:eastAsia="zh-CN"/>
        </w:rPr>
        <w:t>: 514-517 [PMID: 23823116 DOI: 10.1097/MPH.0b013e31829f3259]</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24 </w:t>
      </w:r>
      <w:r w:rsidRPr="00F42F69">
        <w:rPr>
          <w:rFonts w:ascii="Book Antiqua" w:eastAsia="SimSun" w:hAnsi="Book Antiqua" w:cs="SimSun"/>
          <w:b/>
          <w:bCs/>
          <w:sz w:val="24"/>
          <w:szCs w:val="24"/>
          <w:lang w:eastAsia="zh-CN"/>
        </w:rPr>
        <w:t>Hsu TF</w:t>
      </w:r>
      <w:r w:rsidRPr="00F42F69">
        <w:rPr>
          <w:rFonts w:ascii="Book Antiqua" w:eastAsia="SimSun" w:hAnsi="Book Antiqua" w:cs="SimSun"/>
          <w:sz w:val="24"/>
          <w:szCs w:val="24"/>
          <w:lang w:eastAsia="zh-CN"/>
        </w:rPr>
        <w:t>, Huang HH, Yen DH, Kao WF, Chen JD, Wang LM, Lee CH. ED presentation of neutropenic enterocolitis in adult patients with acute leukemia. </w:t>
      </w:r>
      <w:r w:rsidRPr="00F42F69">
        <w:rPr>
          <w:rFonts w:ascii="Book Antiqua" w:eastAsia="SimSun" w:hAnsi="Book Antiqua" w:cs="SimSun"/>
          <w:i/>
          <w:iCs/>
          <w:sz w:val="24"/>
          <w:szCs w:val="24"/>
          <w:lang w:eastAsia="zh-CN"/>
        </w:rPr>
        <w:t>Am J Emerg Med</w:t>
      </w:r>
      <w:r w:rsidRPr="00F42F69">
        <w:rPr>
          <w:rFonts w:ascii="Book Antiqua" w:eastAsia="SimSun" w:hAnsi="Book Antiqua" w:cs="SimSun"/>
          <w:sz w:val="24"/>
          <w:szCs w:val="24"/>
          <w:lang w:eastAsia="zh-CN"/>
        </w:rPr>
        <w:t> 2004; </w:t>
      </w:r>
      <w:r w:rsidRPr="00F42F69">
        <w:rPr>
          <w:rFonts w:ascii="Book Antiqua" w:eastAsia="SimSun" w:hAnsi="Book Antiqua" w:cs="SimSun"/>
          <w:b/>
          <w:bCs/>
          <w:sz w:val="24"/>
          <w:szCs w:val="24"/>
          <w:lang w:eastAsia="zh-CN"/>
        </w:rPr>
        <w:t>22</w:t>
      </w:r>
      <w:r w:rsidRPr="00F42F69">
        <w:rPr>
          <w:rFonts w:ascii="Book Antiqua" w:eastAsia="SimSun" w:hAnsi="Book Antiqua" w:cs="SimSun"/>
          <w:sz w:val="24"/>
          <w:szCs w:val="24"/>
          <w:lang w:eastAsia="zh-CN"/>
        </w:rPr>
        <w:t>: 276-279 [PMID: 15258868 DOI: 10.1016/j.ajem.2004.02.014]</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25 </w:t>
      </w:r>
      <w:r w:rsidRPr="00F42F69">
        <w:rPr>
          <w:rFonts w:ascii="Book Antiqua" w:eastAsia="SimSun" w:hAnsi="Book Antiqua" w:cs="SimSun"/>
          <w:b/>
          <w:bCs/>
          <w:sz w:val="24"/>
          <w:szCs w:val="24"/>
          <w:lang w:eastAsia="zh-CN"/>
        </w:rPr>
        <w:t>McCarville MB</w:t>
      </w:r>
      <w:r w:rsidRPr="00F42F69">
        <w:rPr>
          <w:rFonts w:ascii="Book Antiqua" w:eastAsia="SimSun" w:hAnsi="Book Antiqua" w:cs="SimSun"/>
          <w:sz w:val="24"/>
          <w:szCs w:val="24"/>
          <w:lang w:eastAsia="zh-CN"/>
        </w:rPr>
        <w:t>, Adelman CS, Li C, Xiong X, Furman WL, Razzouk BI, Pui CH, Sandlund JT. Typhlitis in childhood cancer. </w:t>
      </w:r>
      <w:r w:rsidRPr="00F42F69">
        <w:rPr>
          <w:rFonts w:ascii="Book Antiqua" w:eastAsia="SimSun" w:hAnsi="Book Antiqua" w:cs="SimSun"/>
          <w:i/>
          <w:iCs/>
          <w:sz w:val="24"/>
          <w:szCs w:val="24"/>
          <w:lang w:eastAsia="zh-CN"/>
        </w:rPr>
        <w:t>Cancer</w:t>
      </w:r>
      <w:r w:rsidRPr="00F42F69">
        <w:rPr>
          <w:rFonts w:ascii="Book Antiqua" w:eastAsia="SimSun" w:hAnsi="Book Antiqua" w:cs="SimSun"/>
          <w:sz w:val="24"/>
          <w:szCs w:val="24"/>
          <w:lang w:eastAsia="zh-CN"/>
        </w:rPr>
        <w:t> 2005; </w:t>
      </w:r>
      <w:r w:rsidRPr="00F42F69">
        <w:rPr>
          <w:rFonts w:ascii="Book Antiqua" w:eastAsia="SimSun" w:hAnsi="Book Antiqua" w:cs="SimSun"/>
          <w:b/>
          <w:bCs/>
          <w:sz w:val="24"/>
          <w:szCs w:val="24"/>
          <w:lang w:eastAsia="zh-CN"/>
        </w:rPr>
        <w:t>104</w:t>
      </w:r>
      <w:r w:rsidRPr="00F42F69">
        <w:rPr>
          <w:rFonts w:ascii="Book Antiqua" w:eastAsia="SimSun" w:hAnsi="Book Antiqua" w:cs="SimSun"/>
          <w:sz w:val="24"/>
          <w:szCs w:val="24"/>
          <w:lang w:eastAsia="zh-CN"/>
        </w:rPr>
        <w:t>: 380-387 [PMID: 15952190 DOI: 10.1002/cncr.21134]</w:t>
      </w:r>
    </w:p>
    <w:p w:rsidR="00F46796" w:rsidRPr="00F42F69" w:rsidRDefault="00F46796" w:rsidP="00F46796">
      <w:pPr>
        <w:spacing w:after="0" w:line="360" w:lineRule="auto"/>
        <w:jc w:val="both"/>
        <w:rPr>
          <w:rFonts w:ascii="Book Antiqua" w:eastAsia="SimSun" w:hAnsi="Book Antiqua" w:cs="SimSun"/>
          <w:sz w:val="24"/>
          <w:szCs w:val="24"/>
          <w:lang w:val="es-ES_tradnl" w:eastAsia="zh-CN"/>
        </w:rPr>
      </w:pPr>
      <w:r w:rsidRPr="004F7649">
        <w:rPr>
          <w:rFonts w:ascii="Book Antiqua" w:eastAsia="SimSun" w:hAnsi="Book Antiqua" w:cs="SimSun"/>
          <w:sz w:val="24"/>
          <w:szCs w:val="24"/>
          <w:lang w:val="es-ES_tradnl" w:eastAsia="zh-CN"/>
        </w:rPr>
        <w:t>26 </w:t>
      </w:r>
      <w:r w:rsidRPr="004F7649">
        <w:rPr>
          <w:rFonts w:ascii="Book Antiqua" w:eastAsia="SimSun" w:hAnsi="Book Antiqua" w:cs="SimSun"/>
          <w:b/>
          <w:bCs/>
          <w:sz w:val="24"/>
          <w:szCs w:val="24"/>
          <w:lang w:val="es-ES_tradnl" w:eastAsia="zh-CN"/>
        </w:rPr>
        <w:t>van Vliet M</w:t>
      </w:r>
      <w:r w:rsidRPr="004F7649">
        <w:rPr>
          <w:rFonts w:ascii="Book Antiqua" w:eastAsia="SimSun" w:hAnsi="Book Antiqua" w:cs="SimSun"/>
          <w:sz w:val="24"/>
          <w:szCs w:val="24"/>
          <w:lang w:val="es-ES_tradnl" w:eastAsia="zh-CN"/>
        </w:rPr>
        <w:t xml:space="preserve">, van der Hoeven HJ, van der Velden WJ. </w:t>
      </w:r>
      <w:r w:rsidRPr="00F42F69">
        <w:rPr>
          <w:rFonts w:ascii="Book Antiqua" w:eastAsia="SimSun" w:hAnsi="Book Antiqua" w:cs="SimSun"/>
          <w:sz w:val="24"/>
          <w:szCs w:val="24"/>
          <w:lang w:eastAsia="zh-CN"/>
        </w:rPr>
        <w:t>Abdominal compartment syndrome in neutropenic enterocolitis. </w:t>
      </w:r>
      <w:r w:rsidRPr="00F42F69">
        <w:rPr>
          <w:rFonts w:ascii="Book Antiqua" w:eastAsia="SimSun" w:hAnsi="Book Antiqua" w:cs="SimSun"/>
          <w:i/>
          <w:iCs/>
          <w:sz w:val="24"/>
          <w:szCs w:val="24"/>
          <w:lang w:val="es-ES_tradnl" w:eastAsia="zh-CN"/>
        </w:rPr>
        <w:t>Br J Haematol</w:t>
      </w:r>
      <w:r w:rsidRPr="00F42F69">
        <w:rPr>
          <w:rFonts w:ascii="Book Antiqua" w:eastAsia="SimSun" w:hAnsi="Book Antiqua" w:cs="SimSun"/>
          <w:sz w:val="24"/>
          <w:szCs w:val="24"/>
          <w:lang w:val="es-ES_tradnl" w:eastAsia="zh-CN"/>
        </w:rPr>
        <w:t> 2013; </w:t>
      </w:r>
      <w:r w:rsidRPr="00F42F69">
        <w:rPr>
          <w:rFonts w:ascii="Book Antiqua" w:eastAsia="SimSun" w:hAnsi="Book Antiqua" w:cs="SimSun"/>
          <w:b/>
          <w:bCs/>
          <w:sz w:val="24"/>
          <w:szCs w:val="24"/>
          <w:lang w:val="es-ES_tradnl" w:eastAsia="zh-CN"/>
        </w:rPr>
        <w:t>160</w:t>
      </w:r>
      <w:r w:rsidRPr="00F42F69">
        <w:rPr>
          <w:rFonts w:ascii="Book Antiqua" w:eastAsia="SimSun" w:hAnsi="Book Antiqua" w:cs="SimSun"/>
          <w:sz w:val="24"/>
          <w:szCs w:val="24"/>
          <w:lang w:val="es-ES_tradnl" w:eastAsia="zh-CN"/>
        </w:rPr>
        <w:t>: 273 [PMID: 23206290 DOI: 10.1111/bjh.12140]</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val="es-ES_tradnl" w:eastAsia="zh-CN"/>
        </w:rPr>
        <w:t>27 </w:t>
      </w:r>
      <w:r w:rsidRPr="00F42F69">
        <w:rPr>
          <w:rFonts w:ascii="Book Antiqua" w:eastAsia="SimSun" w:hAnsi="Book Antiqua" w:cs="SimSun"/>
          <w:b/>
          <w:bCs/>
          <w:sz w:val="24"/>
          <w:szCs w:val="24"/>
          <w:lang w:val="es-ES_tradnl" w:eastAsia="zh-CN"/>
        </w:rPr>
        <w:t>Cardona AF</w:t>
      </w:r>
      <w:r w:rsidRPr="00F42F69">
        <w:rPr>
          <w:rFonts w:ascii="Book Antiqua" w:eastAsia="SimSun" w:hAnsi="Book Antiqua" w:cs="SimSun"/>
          <w:sz w:val="24"/>
          <w:szCs w:val="24"/>
          <w:lang w:val="es-ES_tradnl" w:eastAsia="zh-CN"/>
        </w:rPr>
        <w:t xml:space="preserve">, Combariza JF, Reveiz L, Ospina EG, Poveda CM, Ruiz CA, Ramos P, Aponte DM. </w:t>
      </w:r>
      <w:r w:rsidRPr="00F42F69">
        <w:rPr>
          <w:rFonts w:ascii="Book Antiqua" w:eastAsia="SimSun" w:hAnsi="Book Antiqua" w:cs="SimSun"/>
          <w:sz w:val="24"/>
          <w:szCs w:val="24"/>
          <w:lang w:eastAsia="zh-CN"/>
        </w:rPr>
        <w:t>Clinical and microbiological characteristics of neutropenic enterocolitis in adults with blood cancer in the National Cancer Inst</w:t>
      </w:r>
      <w:r w:rsidR="0004448B">
        <w:rPr>
          <w:rFonts w:ascii="Book Antiqua" w:eastAsia="SimSun" w:hAnsi="Book Antiqua" w:cs="SimSun"/>
          <w:sz w:val="24"/>
          <w:szCs w:val="24"/>
          <w:lang w:eastAsia="zh-CN"/>
        </w:rPr>
        <w:t>itute of Bogota D.C. (Colombia)</w:t>
      </w:r>
      <w:r w:rsidRPr="00F42F69">
        <w:rPr>
          <w:rFonts w:ascii="Book Antiqua" w:eastAsia="SimSun" w:hAnsi="Book Antiqua" w:cs="SimSun"/>
          <w:sz w:val="24"/>
          <w:szCs w:val="24"/>
          <w:lang w:eastAsia="zh-CN"/>
        </w:rPr>
        <w:t>. </w:t>
      </w:r>
      <w:r w:rsidRPr="00F42F69">
        <w:rPr>
          <w:rFonts w:ascii="Book Antiqua" w:eastAsia="SimSun" w:hAnsi="Book Antiqua" w:cs="SimSun"/>
          <w:i/>
          <w:iCs/>
          <w:sz w:val="24"/>
          <w:szCs w:val="24"/>
          <w:lang w:eastAsia="zh-CN"/>
        </w:rPr>
        <w:t>Enferm Infecc Microbiol Clin</w:t>
      </w:r>
      <w:r w:rsidRPr="00F42F69">
        <w:rPr>
          <w:rFonts w:ascii="Book Antiqua" w:eastAsia="SimSun" w:hAnsi="Book Antiqua" w:cs="SimSun"/>
          <w:sz w:val="24"/>
          <w:szCs w:val="24"/>
          <w:lang w:eastAsia="zh-CN"/>
        </w:rPr>
        <w:t> 2004; </w:t>
      </w:r>
      <w:r w:rsidRPr="00F42F69">
        <w:rPr>
          <w:rFonts w:ascii="Book Antiqua" w:eastAsia="SimSun" w:hAnsi="Book Antiqua" w:cs="SimSun"/>
          <w:b/>
          <w:bCs/>
          <w:sz w:val="24"/>
          <w:szCs w:val="24"/>
          <w:lang w:eastAsia="zh-CN"/>
        </w:rPr>
        <w:t>22</w:t>
      </w:r>
      <w:r w:rsidRPr="00F42F69">
        <w:rPr>
          <w:rFonts w:ascii="Book Antiqua" w:eastAsia="SimSun" w:hAnsi="Book Antiqua" w:cs="SimSun"/>
          <w:sz w:val="24"/>
          <w:szCs w:val="24"/>
          <w:lang w:eastAsia="zh-CN"/>
        </w:rPr>
        <w:t>: 462-466 [PMID: 15482688 DOI: 10.1157/13066853]</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lastRenderedPageBreak/>
        <w:t>28 </w:t>
      </w:r>
      <w:r w:rsidRPr="00F42F69">
        <w:rPr>
          <w:rFonts w:ascii="Book Antiqua" w:eastAsia="SimSun" w:hAnsi="Book Antiqua" w:cs="SimSun"/>
          <w:b/>
          <w:bCs/>
          <w:sz w:val="24"/>
          <w:szCs w:val="24"/>
          <w:lang w:eastAsia="zh-CN"/>
        </w:rPr>
        <w:t>Meyerovitz MF</w:t>
      </w:r>
      <w:r w:rsidRPr="00F42F69">
        <w:rPr>
          <w:rFonts w:ascii="Book Antiqua" w:eastAsia="SimSun" w:hAnsi="Book Antiqua" w:cs="SimSun"/>
          <w:sz w:val="24"/>
          <w:szCs w:val="24"/>
          <w:lang w:eastAsia="zh-CN"/>
        </w:rPr>
        <w:t>, Fellows KE. Typhlitis: a cause of gastrointestinal hemorrhage in children. </w:t>
      </w:r>
      <w:r w:rsidRPr="00F42F69">
        <w:rPr>
          <w:rFonts w:ascii="Book Antiqua" w:eastAsia="SimSun" w:hAnsi="Book Antiqua" w:cs="SimSun"/>
          <w:i/>
          <w:iCs/>
          <w:sz w:val="24"/>
          <w:szCs w:val="24"/>
          <w:lang w:eastAsia="zh-CN"/>
        </w:rPr>
        <w:t>AJR Am J Roentgenol</w:t>
      </w:r>
      <w:r w:rsidRPr="00F42F69">
        <w:rPr>
          <w:rFonts w:ascii="Book Antiqua" w:eastAsia="SimSun" w:hAnsi="Book Antiqua" w:cs="SimSun"/>
          <w:sz w:val="24"/>
          <w:szCs w:val="24"/>
          <w:lang w:eastAsia="zh-CN"/>
        </w:rPr>
        <w:t> 1984; </w:t>
      </w:r>
      <w:r w:rsidRPr="00F42F69">
        <w:rPr>
          <w:rFonts w:ascii="Book Antiqua" w:eastAsia="SimSun" w:hAnsi="Book Antiqua" w:cs="SimSun"/>
          <w:b/>
          <w:bCs/>
          <w:sz w:val="24"/>
          <w:szCs w:val="24"/>
          <w:lang w:eastAsia="zh-CN"/>
        </w:rPr>
        <w:t>143</w:t>
      </w:r>
      <w:r w:rsidRPr="00F42F69">
        <w:rPr>
          <w:rFonts w:ascii="Book Antiqua" w:eastAsia="SimSun" w:hAnsi="Book Antiqua" w:cs="SimSun"/>
          <w:sz w:val="24"/>
          <w:szCs w:val="24"/>
          <w:lang w:eastAsia="zh-CN"/>
        </w:rPr>
        <w:t>: 833-835 [PMID: 6332493 DOI: 10.2214/ajr.143.4.833]</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29 </w:t>
      </w:r>
      <w:r w:rsidRPr="00F42F69">
        <w:rPr>
          <w:rFonts w:ascii="Book Antiqua" w:eastAsia="SimSun" w:hAnsi="Book Antiqua" w:cs="SimSun"/>
          <w:b/>
          <w:bCs/>
          <w:sz w:val="24"/>
          <w:szCs w:val="24"/>
          <w:lang w:eastAsia="zh-CN"/>
        </w:rPr>
        <w:t>de Lijster MS</w:t>
      </w:r>
      <w:r w:rsidRPr="00F42F69">
        <w:rPr>
          <w:rFonts w:ascii="Book Antiqua" w:eastAsia="SimSun" w:hAnsi="Book Antiqua" w:cs="SimSun"/>
          <w:sz w:val="24"/>
          <w:szCs w:val="24"/>
          <w:lang w:eastAsia="zh-CN"/>
        </w:rPr>
        <w:t>, Smets AM, van den Berg H, Reekers JA. Embolisation for caecal bleeding in a child with typhlitis. </w:t>
      </w:r>
      <w:r w:rsidRPr="00F42F69">
        <w:rPr>
          <w:rFonts w:ascii="Book Antiqua" w:eastAsia="SimSun" w:hAnsi="Book Antiqua" w:cs="SimSun"/>
          <w:i/>
          <w:iCs/>
          <w:sz w:val="24"/>
          <w:szCs w:val="24"/>
          <w:lang w:eastAsia="zh-CN"/>
        </w:rPr>
        <w:t>Pediatr Radiol</w:t>
      </w:r>
      <w:r w:rsidRPr="00F42F69">
        <w:rPr>
          <w:rFonts w:ascii="Book Antiqua" w:eastAsia="SimSun" w:hAnsi="Book Antiqua" w:cs="SimSun"/>
          <w:sz w:val="24"/>
          <w:szCs w:val="24"/>
          <w:lang w:eastAsia="zh-CN"/>
        </w:rPr>
        <w:t> 2015; </w:t>
      </w:r>
      <w:r w:rsidRPr="00F42F69">
        <w:rPr>
          <w:rFonts w:ascii="Book Antiqua" w:eastAsia="SimSun" w:hAnsi="Book Antiqua" w:cs="SimSun"/>
          <w:b/>
          <w:bCs/>
          <w:sz w:val="24"/>
          <w:szCs w:val="24"/>
          <w:lang w:eastAsia="zh-CN"/>
        </w:rPr>
        <w:t>45</w:t>
      </w:r>
      <w:r w:rsidRPr="00F42F69">
        <w:rPr>
          <w:rFonts w:ascii="Book Antiqua" w:eastAsia="SimSun" w:hAnsi="Book Antiqua" w:cs="SimSun"/>
          <w:sz w:val="24"/>
          <w:szCs w:val="24"/>
          <w:lang w:eastAsia="zh-CN"/>
        </w:rPr>
        <w:t>: 283-285 [PMID: 24917127 DOI: 10.1007/s00247-014-3059-0]</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30 </w:t>
      </w:r>
      <w:r w:rsidRPr="00F42F69">
        <w:rPr>
          <w:rFonts w:ascii="Book Antiqua" w:eastAsia="SimSun" w:hAnsi="Book Antiqua" w:cs="SimSun"/>
          <w:b/>
          <w:bCs/>
          <w:sz w:val="24"/>
          <w:szCs w:val="24"/>
          <w:lang w:eastAsia="zh-CN"/>
        </w:rPr>
        <w:t>Hegerova LT</w:t>
      </w:r>
      <w:r w:rsidRPr="00F42F69">
        <w:rPr>
          <w:rFonts w:ascii="Book Antiqua" w:eastAsia="SimSun" w:hAnsi="Book Antiqua" w:cs="SimSun"/>
          <w:sz w:val="24"/>
          <w:szCs w:val="24"/>
          <w:lang w:eastAsia="zh-CN"/>
        </w:rPr>
        <w:t>, Swiecicki PL, Kumar SK. 35-year-old man with Fever and abdominal pain. </w:t>
      </w:r>
      <w:r w:rsidRPr="00F42F69">
        <w:rPr>
          <w:rFonts w:ascii="Book Antiqua" w:eastAsia="SimSun" w:hAnsi="Book Antiqua" w:cs="SimSun"/>
          <w:i/>
          <w:iCs/>
          <w:sz w:val="24"/>
          <w:szCs w:val="24"/>
          <w:lang w:eastAsia="zh-CN"/>
        </w:rPr>
        <w:t>Mayo Clin Proc</w:t>
      </w:r>
      <w:r w:rsidRPr="00F42F69">
        <w:rPr>
          <w:rFonts w:ascii="Book Antiqua" w:eastAsia="SimSun" w:hAnsi="Book Antiqua" w:cs="SimSun"/>
          <w:sz w:val="24"/>
          <w:szCs w:val="24"/>
          <w:lang w:eastAsia="zh-CN"/>
        </w:rPr>
        <w:t> 2013; </w:t>
      </w:r>
      <w:r w:rsidRPr="00F42F69">
        <w:rPr>
          <w:rFonts w:ascii="Book Antiqua" w:eastAsia="SimSun" w:hAnsi="Book Antiqua" w:cs="SimSun"/>
          <w:b/>
          <w:bCs/>
          <w:sz w:val="24"/>
          <w:szCs w:val="24"/>
          <w:lang w:eastAsia="zh-CN"/>
        </w:rPr>
        <w:t>88</w:t>
      </w:r>
      <w:r w:rsidRPr="00F42F69">
        <w:rPr>
          <w:rFonts w:ascii="Book Antiqua" w:eastAsia="SimSun" w:hAnsi="Book Antiqua" w:cs="SimSun"/>
          <w:sz w:val="24"/>
          <w:szCs w:val="24"/>
          <w:lang w:eastAsia="zh-CN"/>
        </w:rPr>
        <w:t>: 866-870 [PMID: 23910413 DOI: 10.1016/j.mayocp.2012.10.007]</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31 </w:t>
      </w:r>
      <w:r w:rsidRPr="00F42F69">
        <w:rPr>
          <w:rFonts w:ascii="Book Antiqua" w:eastAsia="SimSun" w:hAnsi="Book Antiqua" w:cs="SimSun"/>
          <w:b/>
          <w:bCs/>
          <w:sz w:val="24"/>
          <w:szCs w:val="24"/>
          <w:lang w:eastAsia="zh-CN"/>
        </w:rPr>
        <w:t>Shamberger RC</w:t>
      </w:r>
      <w:r w:rsidRPr="00F42F69">
        <w:rPr>
          <w:rFonts w:ascii="Book Antiqua" w:eastAsia="SimSun" w:hAnsi="Book Antiqua" w:cs="SimSun"/>
          <w:sz w:val="24"/>
          <w:szCs w:val="24"/>
          <w:lang w:eastAsia="zh-CN"/>
        </w:rPr>
        <w:t>, Weinstein HJ, Delorey MJ, Levey RH. The medical and surgical management of typhlitis in children with acute nonlymphocytic (myelogenous) leukemia. </w:t>
      </w:r>
      <w:r w:rsidRPr="00F42F69">
        <w:rPr>
          <w:rFonts w:ascii="Book Antiqua" w:eastAsia="SimSun" w:hAnsi="Book Antiqua" w:cs="SimSun"/>
          <w:i/>
          <w:iCs/>
          <w:sz w:val="24"/>
          <w:szCs w:val="24"/>
          <w:lang w:eastAsia="zh-CN"/>
        </w:rPr>
        <w:t>Cancer</w:t>
      </w:r>
      <w:r w:rsidRPr="00F42F69">
        <w:rPr>
          <w:rFonts w:ascii="Book Antiqua" w:eastAsia="SimSun" w:hAnsi="Book Antiqua" w:cs="SimSun"/>
          <w:sz w:val="24"/>
          <w:szCs w:val="24"/>
          <w:lang w:eastAsia="zh-CN"/>
        </w:rPr>
        <w:t> 1986; </w:t>
      </w:r>
      <w:r w:rsidRPr="00F42F69">
        <w:rPr>
          <w:rFonts w:ascii="Book Antiqua" w:eastAsia="SimSun" w:hAnsi="Book Antiqua" w:cs="SimSun"/>
          <w:b/>
          <w:bCs/>
          <w:sz w:val="24"/>
          <w:szCs w:val="24"/>
          <w:lang w:eastAsia="zh-CN"/>
        </w:rPr>
        <w:t>57</w:t>
      </w:r>
      <w:r w:rsidRPr="00F42F69">
        <w:rPr>
          <w:rFonts w:ascii="Book Antiqua" w:eastAsia="SimSun" w:hAnsi="Book Antiqua" w:cs="SimSun"/>
          <w:sz w:val="24"/>
          <w:szCs w:val="24"/>
          <w:lang w:eastAsia="zh-CN"/>
        </w:rPr>
        <w:t>: 603-609 [PMID: 3484659 DOI: 10.1002/1097-0142(19860201)57: 3&lt;603: : AID-CNCR2820570335&gt;3.0.CO; 2-K]</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 xml:space="preserve">32 </w:t>
      </w:r>
      <w:r w:rsidRPr="00F42F69">
        <w:rPr>
          <w:rFonts w:ascii="Book Antiqua" w:eastAsia="SimSun" w:hAnsi="Book Antiqua" w:cs="SimSun"/>
          <w:b/>
          <w:sz w:val="24"/>
          <w:szCs w:val="24"/>
          <w:lang w:eastAsia="zh-CN"/>
        </w:rPr>
        <w:t>Wade DS</w:t>
      </w:r>
      <w:r w:rsidRPr="00F42F69">
        <w:rPr>
          <w:rFonts w:ascii="Book Antiqua" w:eastAsia="SimSun" w:hAnsi="Book Antiqua" w:cs="SimSun"/>
          <w:sz w:val="24"/>
          <w:szCs w:val="24"/>
          <w:lang w:eastAsia="zh-CN"/>
        </w:rPr>
        <w:t xml:space="preserve">, Nava HR, Douglass Jr HO. Neutropenic enterocolitis. Clinical diagnosis and treatment. </w:t>
      </w:r>
      <w:r w:rsidRPr="00F42F69">
        <w:rPr>
          <w:rFonts w:ascii="Book Antiqua" w:eastAsia="SimSun" w:hAnsi="Book Antiqua" w:cs="SimSun"/>
          <w:i/>
          <w:sz w:val="24"/>
          <w:szCs w:val="24"/>
          <w:lang w:eastAsia="zh-CN"/>
        </w:rPr>
        <w:t>Cancer</w:t>
      </w:r>
      <w:r w:rsidRPr="00F42F69">
        <w:rPr>
          <w:rFonts w:ascii="Book Antiqua" w:eastAsia="SimSun" w:hAnsi="Book Antiqua" w:cs="SimSun"/>
          <w:sz w:val="24"/>
          <w:szCs w:val="24"/>
          <w:lang w:eastAsia="zh-CN"/>
        </w:rPr>
        <w:t xml:space="preserve"> 1992; </w:t>
      </w:r>
      <w:r w:rsidRPr="00F42F69">
        <w:rPr>
          <w:rFonts w:ascii="Book Antiqua" w:eastAsia="SimSun" w:hAnsi="Book Antiqua" w:cs="SimSun"/>
          <w:b/>
          <w:sz w:val="24"/>
          <w:szCs w:val="24"/>
          <w:lang w:eastAsia="zh-CN"/>
        </w:rPr>
        <w:t>69</w:t>
      </w:r>
      <w:r w:rsidRPr="00F42F69">
        <w:rPr>
          <w:rFonts w:ascii="Book Antiqua" w:eastAsia="SimSun" w:hAnsi="Book Antiqua" w:cs="SimSun"/>
          <w:sz w:val="24"/>
          <w:szCs w:val="24"/>
          <w:lang w:eastAsia="zh-CN"/>
        </w:rPr>
        <w:t xml:space="preserve">: 17-23 </w:t>
      </w:r>
      <w:r w:rsidRPr="00F42F69">
        <w:rPr>
          <w:rFonts w:ascii="Book Antiqua" w:eastAsia="SimSun" w:hAnsi="Book Antiqua" w:cs="SimSun" w:hint="eastAsia"/>
          <w:sz w:val="24"/>
          <w:szCs w:val="24"/>
          <w:lang w:eastAsia="zh-CN"/>
        </w:rPr>
        <w:t>[</w:t>
      </w:r>
      <w:r w:rsidRPr="00F42F69">
        <w:rPr>
          <w:rFonts w:ascii="Book Antiqua" w:eastAsia="SimSun" w:hAnsi="Book Antiqua" w:cs="SimSun"/>
          <w:sz w:val="24"/>
          <w:szCs w:val="24"/>
          <w:lang w:eastAsia="zh-CN"/>
        </w:rPr>
        <w:t>DOI: 10.1002/1097-0142(19920101)69: 1&lt;17: : AID-CNCR2820690106&gt;3.0.CO; 2-X</w:t>
      </w:r>
      <w:r w:rsidRPr="00F42F69">
        <w:rPr>
          <w:rFonts w:ascii="Book Antiqua" w:eastAsia="SimSun" w:hAnsi="Book Antiqua" w:cs="SimSun" w:hint="eastAsia"/>
          <w:sz w:val="24"/>
          <w:szCs w:val="24"/>
          <w:lang w:eastAsia="zh-CN"/>
        </w:rPr>
        <w:t>]</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33 </w:t>
      </w:r>
      <w:r w:rsidRPr="00F42F69">
        <w:rPr>
          <w:rFonts w:ascii="Book Antiqua" w:eastAsia="SimSun" w:hAnsi="Book Antiqua" w:cs="SimSun"/>
          <w:b/>
          <w:bCs/>
          <w:sz w:val="24"/>
          <w:szCs w:val="24"/>
          <w:lang w:eastAsia="zh-CN"/>
        </w:rPr>
        <w:t>Wade DS</w:t>
      </w:r>
      <w:r w:rsidRPr="00F42F69">
        <w:rPr>
          <w:rFonts w:ascii="Book Antiqua" w:eastAsia="SimSun" w:hAnsi="Book Antiqua" w:cs="SimSun"/>
          <w:sz w:val="24"/>
          <w:szCs w:val="24"/>
          <w:lang w:eastAsia="zh-CN"/>
        </w:rPr>
        <w:t>, Douglass H, Nava HR, Piedmonte M. Abdominal pain in neutropenic patients. </w:t>
      </w:r>
      <w:r w:rsidRPr="00F42F69">
        <w:rPr>
          <w:rFonts w:ascii="Book Antiqua" w:eastAsia="SimSun" w:hAnsi="Book Antiqua" w:cs="SimSun"/>
          <w:i/>
          <w:iCs/>
          <w:sz w:val="24"/>
          <w:szCs w:val="24"/>
          <w:lang w:eastAsia="zh-CN"/>
        </w:rPr>
        <w:t>Arch Surg</w:t>
      </w:r>
      <w:r w:rsidRPr="00F42F69">
        <w:rPr>
          <w:rFonts w:ascii="Book Antiqua" w:eastAsia="SimSun" w:hAnsi="Book Antiqua" w:cs="SimSun"/>
          <w:sz w:val="24"/>
          <w:szCs w:val="24"/>
          <w:lang w:eastAsia="zh-CN"/>
        </w:rPr>
        <w:t> 1990; </w:t>
      </w:r>
      <w:r w:rsidRPr="00F42F69">
        <w:rPr>
          <w:rFonts w:ascii="Book Antiqua" w:eastAsia="SimSun" w:hAnsi="Book Antiqua" w:cs="SimSun"/>
          <w:b/>
          <w:bCs/>
          <w:sz w:val="24"/>
          <w:szCs w:val="24"/>
          <w:lang w:eastAsia="zh-CN"/>
        </w:rPr>
        <w:t>125</w:t>
      </w:r>
      <w:r w:rsidRPr="00F42F69">
        <w:rPr>
          <w:rFonts w:ascii="Book Antiqua" w:eastAsia="SimSun" w:hAnsi="Book Antiqua" w:cs="SimSun"/>
          <w:sz w:val="24"/>
          <w:szCs w:val="24"/>
          <w:lang w:eastAsia="zh-CN"/>
        </w:rPr>
        <w:t>: 1119-1127 [PMID: 2400304 DOI: 10.1001/archsurg.1990.01410210045006]</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34 </w:t>
      </w:r>
      <w:r w:rsidRPr="00F42F69">
        <w:rPr>
          <w:rFonts w:ascii="Book Antiqua" w:eastAsia="SimSun" w:hAnsi="Book Antiqua" w:cs="SimSun"/>
          <w:b/>
          <w:bCs/>
          <w:sz w:val="24"/>
          <w:szCs w:val="24"/>
          <w:lang w:eastAsia="zh-CN"/>
        </w:rPr>
        <w:t>Lee JH</w:t>
      </w:r>
      <w:r w:rsidRPr="00F42F69">
        <w:rPr>
          <w:rFonts w:ascii="Book Antiqua" w:eastAsia="SimSun" w:hAnsi="Book Antiqua" w:cs="SimSun"/>
          <w:sz w:val="24"/>
          <w:szCs w:val="24"/>
          <w:lang w:eastAsia="zh-CN"/>
        </w:rPr>
        <w:t>, Lim GY, Im SA, Chung NG, Hahn ST. Gastrointestinal complications following hematopoietic stem cell transplantation in children. </w:t>
      </w:r>
      <w:r w:rsidRPr="00F42F69">
        <w:rPr>
          <w:rFonts w:ascii="Book Antiqua" w:eastAsia="SimSun" w:hAnsi="Book Antiqua" w:cs="SimSun"/>
          <w:i/>
          <w:iCs/>
          <w:sz w:val="24"/>
          <w:szCs w:val="24"/>
          <w:lang w:eastAsia="zh-CN"/>
        </w:rPr>
        <w:t>Korean J Radiol</w:t>
      </w:r>
      <w:r w:rsidRPr="00F42F69">
        <w:rPr>
          <w:rFonts w:ascii="Book Antiqua" w:eastAsia="SimSun" w:hAnsi="Book Antiqua" w:cs="SimSun"/>
          <w:sz w:val="24"/>
          <w:szCs w:val="24"/>
          <w:lang w:eastAsia="zh-CN"/>
        </w:rPr>
        <w:t> </w:t>
      </w:r>
      <w:r w:rsidRPr="00F42F69">
        <w:rPr>
          <w:rFonts w:ascii="Book Antiqua" w:eastAsia="SimSun" w:hAnsi="Book Antiqua" w:cs="SimSun" w:hint="eastAsia"/>
          <w:sz w:val="24"/>
          <w:szCs w:val="24"/>
          <w:lang w:eastAsia="zh-CN"/>
        </w:rPr>
        <w:t>2008</w:t>
      </w:r>
      <w:r w:rsidRPr="00F42F69">
        <w:rPr>
          <w:rFonts w:ascii="Book Antiqua" w:eastAsia="SimSun" w:hAnsi="Book Antiqua" w:cs="SimSun"/>
          <w:sz w:val="24"/>
          <w:szCs w:val="24"/>
          <w:lang w:eastAsia="zh-CN"/>
        </w:rPr>
        <w:t>; </w:t>
      </w:r>
      <w:r w:rsidRPr="00F42F69">
        <w:rPr>
          <w:rFonts w:ascii="Book Antiqua" w:eastAsia="SimSun" w:hAnsi="Book Antiqua" w:cs="SimSun"/>
          <w:b/>
          <w:bCs/>
          <w:sz w:val="24"/>
          <w:szCs w:val="24"/>
          <w:lang w:eastAsia="zh-CN"/>
        </w:rPr>
        <w:t>9</w:t>
      </w:r>
      <w:r w:rsidRPr="00F42F69">
        <w:rPr>
          <w:rFonts w:ascii="Book Antiqua" w:eastAsia="SimSun" w:hAnsi="Book Antiqua" w:cs="SimSun"/>
          <w:sz w:val="24"/>
          <w:szCs w:val="24"/>
          <w:lang w:eastAsia="zh-CN"/>
        </w:rPr>
        <w:t>: 449-457 [PMID: 18838855 DOI: 10.3348/kjr.2008.9.5.449]</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35 </w:t>
      </w:r>
      <w:r w:rsidRPr="00F42F69">
        <w:rPr>
          <w:rFonts w:ascii="Book Antiqua" w:eastAsia="SimSun" w:hAnsi="Book Antiqua" w:cs="SimSun"/>
          <w:b/>
          <w:bCs/>
          <w:sz w:val="24"/>
          <w:szCs w:val="24"/>
          <w:lang w:eastAsia="zh-CN"/>
        </w:rPr>
        <w:t>Cartoni C</w:t>
      </w:r>
      <w:r w:rsidRPr="00F42F69">
        <w:rPr>
          <w:rFonts w:ascii="Book Antiqua" w:eastAsia="SimSun" w:hAnsi="Book Antiqua" w:cs="SimSun"/>
          <w:sz w:val="24"/>
          <w:szCs w:val="24"/>
          <w:lang w:eastAsia="zh-CN"/>
        </w:rPr>
        <w:t>, Dragoni F, Micozzi A, Pescarmona E, Mecarocci S, Chirletti P, Petti MC, Meloni G, Mandelli F. Neutropenic enterocolitis in patients with acute leukemia: prognostic significance of bowel wall thickening detected by ultrasonography. </w:t>
      </w:r>
      <w:r w:rsidRPr="00F42F69">
        <w:rPr>
          <w:rFonts w:ascii="Book Antiqua" w:eastAsia="SimSun" w:hAnsi="Book Antiqua" w:cs="SimSun"/>
          <w:i/>
          <w:iCs/>
          <w:sz w:val="24"/>
          <w:szCs w:val="24"/>
          <w:lang w:eastAsia="zh-CN"/>
        </w:rPr>
        <w:t>J Clin Oncol</w:t>
      </w:r>
      <w:r w:rsidRPr="00F42F69">
        <w:rPr>
          <w:rFonts w:ascii="Book Antiqua" w:eastAsia="SimSun" w:hAnsi="Book Antiqua" w:cs="SimSun"/>
          <w:sz w:val="24"/>
          <w:szCs w:val="24"/>
          <w:lang w:eastAsia="zh-CN"/>
        </w:rPr>
        <w:t> 2001; </w:t>
      </w:r>
      <w:r w:rsidRPr="00F42F69">
        <w:rPr>
          <w:rFonts w:ascii="Book Antiqua" w:eastAsia="SimSun" w:hAnsi="Book Antiqua" w:cs="SimSun"/>
          <w:b/>
          <w:bCs/>
          <w:sz w:val="24"/>
          <w:szCs w:val="24"/>
          <w:lang w:eastAsia="zh-CN"/>
        </w:rPr>
        <w:t>19</w:t>
      </w:r>
      <w:r w:rsidRPr="00F42F69">
        <w:rPr>
          <w:rFonts w:ascii="Book Antiqua" w:eastAsia="SimSun" w:hAnsi="Book Antiqua" w:cs="SimSun"/>
          <w:sz w:val="24"/>
          <w:szCs w:val="24"/>
          <w:lang w:eastAsia="zh-CN"/>
        </w:rPr>
        <w:t>: 756-761 [PMID: 11157028]</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36 </w:t>
      </w:r>
      <w:r w:rsidRPr="00F42F69">
        <w:rPr>
          <w:rFonts w:ascii="Book Antiqua" w:eastAsia="SimSun" w:hAnsi="Book Antiqua" w:cs="SimSun"/>
          <w:b/>
          <w:bCs/>
          <w:sz w:val="24"/>
          <w:szCs w:val="24"/>
          <w:lang w:eastAsia="zh-CN"/>
        </w:rPr>
        <w:t>Mullassery D</w:t>
      </w:r>
      <w:r w:rsidRPr="00F42F69">
        <w:rPr>
          <w:rFonts w:ascii="Book Antiqua" w:eastAsia="SimSun" w:hAnsi="Book Antiqua" w:cs="SimSun"/>
          <w:sz w:val="24"/>
          <w:szCs w:val="24"/>
          <w:lang w:eastAsia="zh-CN"/>
        </w:rPr>
        <w:t xml:space="preserve">, Bader A, Battersby AJ, Mohammad Z, Jones EL, Parmar C, Scott R, Pizer BL, Baillie CT. Diagnosis, incidence, and outcomes of suspected typhlitis in oncology patients--experience in a tertiary pediatric surgical center in the United </w:t>
      </w:r>
      <w:r w:rsidRPr="00F42F69">
        <w:rPr>
          <w:rFonts w:ascii="Book Antiqua" w:eastAsia="SimSun" w:hAnsi="Book Antiqua" w:cs="SimSun"/>
          <w:sz w:val="24"/>
          <w:szCs w:val="24"/>
          <w:lang w:eastAsia="zh-CN"/>
        </w:rPr>
        <w:lastRenderedPageBreak/>
        <w:t>Kingdom. </w:t>
      </w:r>
      <w:r w:rsidRPr="00F42F69">
        <w:rPr>
          <w:rFonts w:ascii="Book Antiqua" w:eastAsia="SimSun" w:hAnsi="Book Antiqua" w:cs="SimSun"/>
          <w:i/>
          <w:iCs/>
          <w:sz w:val="24"/>
          <w:szCs w:val="24"/>
          <w:lang w:eastAsia="zh-CN"/>
        </w:rPr>
        <w:t>J Pediatr Surg</w:t>
      </w:r>
      <w:r w:rsidRPr="00F42F69">
        <w:rPr>
          <w:rFonts w:ascii="Book Antiqua" w:eastAsia="SimSun" w:hAnsi="Book Antiqua" w:cs="SimSun"/>
          <w:sz w:val="24"/>
          <w:szCs w:val="24"/>
          <w:lang w:eastAsia="zh-CN"/>
        </w:rPr>
        <w:t> 2009; </w:t>
      </w:r>
      <w:r w:rsidRPr="00F42F69">
        <w:rPr>
          <w:rFonts w:ascii="Book Antiqua" w:eastAsia="SimSun" w:hAnsi="Book Antiqua" w:cs="SimSun"/>
          <w:b/>
          <w:bCs/>
          <w:sz w:val="24"/>
          <w:szCs w:val="24"/>
          <w:lang w:eastAsia="zh-CN"/>
        </w:rPr>
        <w:t>44</w:t>
      </w:r>
      <w:r w:rsidRPr="00F42F69">
        <w:rPr>
          <w:rFonts w:ascii="Book Antiqua" w:eastAsia="SimSun" w:hAnsi="Book Antiqua" w:cs="SimSun"/>
          <w:sz w:val="24"/>
          <w:szCs w:val="24"/>
          <w:lang w:eastAsia="zh-CN"/>
        </w:rPr>
        <w:t>: 381-385 [PMID: 19231539 DOI: 10.1016/j.jpedsurg.2008.10.094]</w:t>
      </w:r>
    </w:p>
    <w:p w:rsidR="00F46796" w:rsidRPr="00F42F69" w:rsidRDefault="00F46796" w:rsidP="00F46796">
      <w:pPr>
        <w:spacing w:after="0" w:line="360" w:lineRule="auto"/>
        <w:jc w:val="both"/>
        <w:rPr>
          <w:rFonts w:ascii="Book Antiqua" w:eastAsia="SimSun" w:hAnsi="Book Antiqua" w:cs="SimSun"/>
          <w:bCs/>
          <w:sz w:val="24"/>
          <w:szCs w:val="24"/>
          <w:lang w:eastAsia="zh-CN"/>
        </w:rPr>
      </w:pPr>
      <w:r w:rsidRPr="00F42F69">
        <w:rPr>
          <w:rFonts w:ascii="Book Antiqua" w:eastAsia="SimSun" w:hAnsi="Book Antiqua" w:cs="SimSun"/>
          <w:sz w:val="24"/>
          <w:szCs w:val="24"/>
          <w:lang w:eastAsia="zh-CN"/>
        </w:rPr>
        <w:t>37 </w:t>
      </w:r>
      <w:r w:rsidRPr="00F42F69">
        <w:rPr>
          <w:rFonts w:ascii="Book Antiqua" w:eastAsia="SimSun" w:hAnsi="Book Antiqua" w:cs="SimSun"/>
          <w:b/>
          <w:bCs/>
          <w:sz w:val="24"/>
          <w:szCs w:val="24"/>
          <w:lang w:eastAsia="zh-CN"/>
        </w:rPr>
        <w:t>Ramia Angel JM</w:t>
      </w:r>
      <w:r w:rsidRPr="00F42F69">
        <w:rPr>
          <w:rFonts w:ascii="Book Antiqua" w:eastAsia="SimSun" w:hAnsi="Book Antiqua" w:cs="SimSun"/>
          <w:bCs/>
          <w:sz w:val="24"/>
          <w:szCs w:val="24"/>
          <w:lang w:eastAsia="zh-CN"/>
        </w:rPr>
        <w:t>, de la Plaza Llamas R, Veguillas Redondo P, Quiñones Sampedro JE, García-Parreño Jofré J. [Stomach perforation in a patient with an intragastric balloon]. </w:t>
      </w:r>
      <w:r w:rsidRPr="00F42F69">
        <w:rPr>
          <w:rFonts w:ascii="Book Antiqua" w:eastAsia="SimSun" w:hAnsi="Book Antiqua" w:cs="SimSun"/>
          <w:bCs/>
          <w:i/>
          <w:iCs/>
          <w:sz w:val="24"/>
          <w:szCs w:val="24"/>
          <w:lang w:eastAsia="zh-CN"/>
        </w:rPr>
        <w:t>Cir Esp</w:t>
      </w:r>
      <w:r w:rsidRPr="00F42F69">
        <w:rPr>
          <w:rFonts w:ascii="Book Antiqua" w:eastAsia="SimSun" w:hAnsi="Book Antiqua" w:cs="SimSun"/>
          <w:bCs/>
          <w:sz w:val="24"/>
          <w:szCs w:val="24"/>
          <w:lang w:eastAsia="zh-CN"/>
        </w:rPr>
        <w:t> 2010; </w:t>
      </w:r>
      <w:r w:rsidRPr="00F42F69">
        <w:rPr>
          <w:rFonts w:ascii="Book Antiqua" w:eastAsia="SimSun" w:hAnsi="Book Antiqua" w:cs="SimSun"/>
          <w:b/>
          <w:bCs/>
          <w:sz w:val="24"/>
          <w:szCs w:val="24"/>
          <w:lang w:eastAsia="zh-CN"/>
        </w:rPr>
        <w:t>87</w:t>
      </w:r>
      <w:r w:rsidRPr="00F42F69">
        <w:rPr>
          <w:rFonts w:ascii="Book Antiqua" w:eastAsia="SimSun" w:hAnsi="Book Antiqua" w:cs="SimSun"/>
          <w:bCs/>
          <w:sz w:val="24"/>
          <w:szCs w:val="24"/>
          <w:lang w:eastAsia="zh-CN"/>
        </w:rPr>
        <w:t>: 397-399 [PMID: 19735911 DOI: 10.1016/j.ciresp.2009.06.008]</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38 </w:t>
      </w:r>
      <w:r w:rsidRPr="00F42F69">
        <w:rPr>
          <w:rFonts w:ascii="Book Antiqua" w:eastAsia="SimSun" w:hAnsi="Book Antiqua" w:cs="SimSun"/>
          <w:b/>
          <w:bCs/>
          <w:sz w:val="24"/>
          <w:szCs w:val="24"/>
          <w:lang w:eastAsia="zh-CN"/>
        </w:rPr>
        <w:t>Kirkpatrick ID</w:t>
      </w:r>
      <w:r w:rsidRPr="00F42F69">
        <w:rPr>
          <w:rFonts w:ascii="Book Antiqua" w:eastAsia="SimSun" w:hAnsi="Book Antiqua" w:cs="SimSun"/>
          <w:sz w:val="24"/>
          <w:szCs w:val="24"/>
          <w:lang w:eastAsia="zh-CN"/>
        </w:rPr>
        <w:t>, Greenberg HM. Gastrointestinal complications in the neutropenic patient: characterization and differentiation with abdominal CT. </w:t>
      </w:r>
      <w:r w:rsidRPr="00F42F69">
        <w:rPr>
          <w:rFonts w:ascii="Book Antiqua" w:eastAsia="SimSun" w:hAnsi="Book Antiqua" w:cs="SimSun"/>
          <w:i/>
          <w:iCs/>
          <w:sz w:val="24"/>
          <w:szCs w:val="24"/>
          <w:lang w:eastAsia="zh-CN"/>
        </w:rPr>
        <w:t>Radiology</w:t>
      </w:r>
      <w:r w:rsidRPr="00F42F69">
        <w:rPr>
          <w:rFonts w:ascii="Book Antiqua" w:eastAsia="SimSun" w:hAnsi="Book Antiqua" w:cs="SimSun"/>
          <w:sz w:val="24"/>
          <w:szCs w:val="24"/>
          <w:lang w:eastAsia="zh-CN"/>
        </w:rPr>
        <w:t> 2003; </w:t>
      </w:r>
      <w:r w:rsidRPr="00F42F69">
        <w:rPr>
          <w:rFonts w:ascii="Book Antiqua" w:eastAsia="SimSun" w:hAnsi="Book Antiqua" w:cs="SimSun"/>
          <w:b/>
          <w:bCs/>
          <w:sz w:val="24"/>
          <w:szCs w:val="24"/>
          <w:lang w:eastAsia="zh-CN"/>
        </w:rPr>
        <w:t>226</w:t>
      </w:r>
      <w:r w:rsidRPr="00F42F69">
        <w:rPr>
          <w:rFonts w:ascii="Book Antiqua" w:eastAsia="SimSun" w:hAnsi="Book Antiqua" w:cs="SimSun"/>
          <w:sz w:val="24"/>
          <w:szCs w:val="24"/>
          <w:lang w:eastAsia="zh-CN"/>
        </w:rPr>
        <w:t>: 668-674 [PMID: 12601214 DOI: 10.1148/radiol.2263011932]</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39 </w:t>
      </w:r>
      <w:r w:rsidRPr="00F42F69">
        <w:rPr>
          <w:rFonts w:ascii="Book Antiqua" w:eastAsia="SimSun" w:hAnsi="Book Antiqua" w:cs="SimSun"/>
          <w:b/>
          <w:bCs/>
          <w:sz w:val="24"/>
          <w:szCs w:val="24"/>
          <w:lang w:eastAsia="zh-CN"/>
        </w:rPr>
        <w:t>Archibald RB</w:t>
      </w:r>
      <w:r w:rsidRPr="00F42F69">
        <w:rPr>
          <w:rFonts w:ascii="Book Antiqua" w:eastAsia="SimSun" w:hAnsi="Book Antiqua" w:cs="SimSun"/>
          <w:sz w:val="24"/>
          <w:szCs w:val="24"/>
          <w:lang w:eastAsia="zh-CN"/>
        </w:rPr>
        <w:t>, Nelson JA. Necrotizing enterocolitis in acute leukemia: radiographic findings. </w:t>
      </w:r>
      <w:r w:rsidRPr="00F42F69">
        <w:rPr>
          <w:rFonts w:ascii="Book Antiqua" w:eastAsia="SimSun" w:hAnsi="Book Antiqua" w:cs="SimSun"/>
          <w:i/>
          <w:iCs/>
          <w:sz w:val="24"/>
          <w:szCs w:val="24"/>
          <w:lang w:eastAsia="zh-CN"/>
        </w:rPr>
        <w:t>Gastrointest Radiol</w:t>
      </w:r>
      <w:r w:rsidRPr="00F42F69">
        <w:rPr>
          <w:rFonts w:ascii="Book Antiqua" w:eastAsia="SimSun" w:hAnsi="Book Antiqua" w:cs="SimSun"/>
          <w:sz w:val="24"/>
          <w:szCs w:val="24"/>
          <w:lang w:eastAsia="zh-CN"/>
        </w:rPr>
        <w:t> 1978; </w:t>
      </w:r>
      <w:r w:rsidRPr="00F42F69">
        <w:rPr>
          <w:rFonts w:ascii="Book Antiqua" w:eastAsia="SimSun" w:hAnsi="Book Antiqua" w:cs="SimSun"/>
          <w:b/>
          <w:bCs/>
          <w:sz w:val="24"/>
          <w:szCs w:val="24"/>
          <w:lang w:eastAsia="zh-CN"/>
        </w:rPr>
        <w:t>3</w:t>
      </w:r>
      <w:r w:rsidRPr="00F42F69">
        <w:rPr>
          <w:rFonts w:ascii="Book Antiqua" w:eastAsia="SimSun" w:hAnsi="Book Antiqua" w:cs="SimSun"/>
          <w:sz w:val="24"/>
          <w:szCs w:val="24"/>
          <w:lang w:eastAsia="zh-CN"/>
        </w:rPr>
        <w:t>: 63-65 [PMID: 276504 DOI: 10.1007/BF01887037]</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40 </w:t>
      </w:r>
      <w:r w:rsidRPr="00F42F69">
        <w:rPr>
          <w:rFonts w:ascii="Book Antiqua" w:eastAsia="SimSun" w:hAnsi="Book Antiqua" w:cs="SimSun"/>
          <w:b/>
          <w:bCs/>
          <w:sz w:val="24"/>
          <w:szCs w:val="24"/>
          <w:lang w:eastAsia="zh-CN"/>
        </w:rPr>
        <w:t>Abramson SJ</w:t>
      </w:r>
      <w:r w:rsidRPr="00F42F69">
        <w:rPr>
          <w:rFonts w:ascii="Book Antiqua" w:eastAsia="SimSun" w:hAnsi="Book Antiqua" w:cs="SimSun"/>
          <w:sz w:val="24"/>
          <w:szCs w:val="24"/>
          <w:lang w:eastAsia="zh-CN"/>
        </w:rPr>
        <w:t>, Berdon WE, Baker DH. Childhood typhlitis: its increasing association with acute myelogenous leukemia. Report of five cases. </w:t>
      </w:r>
      <w:r w:rsidRPr="00F42F69">
        <w:rPr>
          <w:rFonts w:ascii="Book Antiqua" w:eastAsia="SimSun" w:hAnsi="Book Antiqua" w:cs="SimSun"/>
          <w:i/>
          <w:iCs/>
          <w:sz w:val="24"/>
          <w:szCs w:val="24"/>
          <w:lang w:eastAsia="zh-CN"/>
        </w:rPr>
        <w:t>Radiology</w:t>
      </w:r>
      <w:r w:rsidRPr="00F42F69">
        <w:rPr>
          <w:rFonts w:ascii="Book Antiqua" w:eastAsia="SimSun" w:hAnsi="Book Antiqua" w:cs="SimSun"/>
          <w:sz w:val="24"/>
          <w:szCs w:val="24"/>
          <w:lang w:eastAsia="zh-CN"/>
        </w:rPr>
        <w:t> 1983; </w:t>
      </w:r>
      <w:r w:rsidRPr="00F42F69">
        <w:rPr>
          <w:rFonts w:ascii="Book Antiqua" w:eastAsia="SimSun" w:hAnsi="Book Antiqua" w:cs="SimSun"/>
          <w:b/>
          <w:bCs/>
          <w:sz w:val="24"/>
          <w:szCs w:val="24"/>
          <w:lang w:eastAsia="zh-CN"/>
        </w:rPr>
        <w:t>146</w:t>
      </w:r>
      <w:r w:rsidRPr="00F42F69">
        <w:rPr>
          <w:rFonts w:ascii="Book Antiqua" w:eastAsia="SimSun" w:hAnsi="Book Antiqua" w:cs="SimSun"/>
          <w:sz w:val="24"/>
          <w:szCs w:val="24"/>
          <w:lang w:eastAsia="zh-CN"/>
        </w:rPr>
        <w:t>: 61-64 [PMID: 6571759 DOI: 10.1148/radiology.146.1.6571759]</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41 </w:t>
      </w:r>
      <w:r w:rsidRPr="00F42F69">
        <w:rPr>
          <w:rFonts w:ascii="Book Antiqua" w:eastAsia="SimSun" w:hAnsi="Book Antiqua" w:cs="SimSun"/>
          <w:b/>
          <w:bCs/>
          <w:sz w:val="24"/>
          <w:szCs w:val="24"/>
          <w:lang w:eastAsia="zh-CN"/>
        </w:rPr>
        <w:t>Richman LS</w:t>
      </w:r>
      <w:r w:rsidRPr="00F42F69">
        <w:rPr>
          <w:rFonts w:ascii="Book Antiqua" w:eastAsia="SimSun" w:hAnsi="Book Antiqua" w:cs="SimSun"/>
          <w:sz w:val="24"/>
          <w:szCs w:val="24"/>
          <w:lang w:eastAsia="zh-CN"/>
        </w:rPr>
        <w:t>, Short WF, Cooper WM. Barium enema septicemia. Occurrence in a patient with leukemia. </w:t>
      </w:r>
      <w:r w:rsidRPr="00F42F69">
        <w:rPr>
          <w:rFonts w:ascii="Book Antiqua" w:eastAsia="SimSun" w:hAnsi="Book Antiqua" w:cs="SimSun"/>
          <w:i/>
          <w:iCs/>
          <w:sz w:val="24"/>
          <w:szCs w:val="24"/>
          <w:lang w:eastAsia="zh-CN"/>
        </w:rPr>
        <w:t>JAMA</w:t>
      </w:r>
      <w:r w:rsidRPr="00F42F69">
        <w:rPr>
          <w:rFonts w:ascii="Book Antiqua" w:eastAsia="SimSun" w:hAnsi="Book Antiqua" w:cs="SimSun"/>
          <w:sz w:val="24"/>
          <w:szCs w:val="24"/>
          <w:lang w:eastAsia="zh-CN"/>
        </w:rPr>
        <w:t> 1973; </w:t>
      </w:r>
      <w:r w:rsidRPr="00F42F69">
        <w:rPr>
          <w:rFonts w:ascii="Book Antiqua" w:eastAsia="SimSun" w:hAnsi="Book Antiqua" w:cs="SimSun"/>
          <w:b/>
          <w:bCs/>
          <w:sz w:val="24"/>
          <w:szCs w:val="24"/>
          <w:lang w:eastAsia="zh-CN"/>
        </w:rPr>
        <w:t>226</w:t>
      </w:r>
      <w:r w:rsidRPr="00F42F69">
        <w:rPr>
          <w:rFonts w:ascii="Book Antiqua" w:eastAsia="SimSun" w:hAnsi="Book Antiqua" w:cs="SimSun"/>
          <w:sz w:val="24"/>
          <w:szCs w:val="24"/>
          <w:lang w:eastAsia="zh-CN"/>
        </w:rPr>
        <w:t>: 62-63 [PMID: 4361133 DOI: 10.1001/jama.226.1.62]</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42 </w:t>
      </w:r>
      <w:r w:rsidRPr="00F42F69">
        <w:rPr>
          <w:rFonts w:ascii="Book Antiqua" w:eastAsia="SimSun" w:hAnsi="Book Antiqua" w:cs="SimSun"/>
          <w:b/>
          <w:bCs/>
          <w:sz w:val="24"/>
          <w:szCs w:val="24"/>
          <w:lang w:eastAsia="zh-CN"/>
        </w:rPr>
        <w:t>Khan JS</w:t>
      </w:r>
      <w:r w:rsidRPr="00F42F69">
        <w:rPr>
          <w:rFonts w:ascii="Book Antiqua" w:eastAsia="SimSun" w:hAnsi="Book Antiqua" w:cs="SimSun"/>
          <w:sz w:val="24"/>
          <w:szCs w:val="24"/>
          <w:lang w:eastAsia="zh-CN"/>
        </w:rPr>
        <w:t>, Moran BJ. Iatrogenic perforation at colonic imaging. </w:t>
      </w:r>
      <w:r w:rsidRPr="00F42F69">
        <w:rPr>
          <w:rFonts w:ascii="Book Antiqua" w:eastAsia="SimSun" w:hAnsi="Book Antiqua" w:cs="SimSun"/>
          <w:i/>
          <w:iCs/>
          <w:sz w:val="24"/>
          <w:szCs w:val="24"/>
          <w:lang w:eastAsia="zh-CN"/>
        </w:rPr>
        <w:t>Colorectal Dis</w:t>
      </w:r>
      <w:r w:rsidRPr="00F42F69">
        <w:rPr>
          <w:rFonts w:ascii="Book Antiqua" w:eastAsia="SimSun" w:hAnsi="Book Antiqua" w:cs="SimSun"/>
          <w:sz w:val="24"/>
          <w:szCs w:val="24"/>
          <w:lang w:eastAsia="zh-CN"/>
        </w:rPr>
        <w:t> 2011; </w:t>
      </w:r>
      <w:r w:rsidRPr="00F42F69">
        <w:rPr>
          <w:rFonts w:ascii="Book Antiqua" w:eastAsia="SimSun" w:hAnsi="Book Antiqua" w:cs="SimSun"/>
          <w:b/>
          <w:bCs/>
          <w:sz w:val="24"/>
          <w:szCs w:val="24"/>
          <w:lang w:eastAsia="zh-CN"/>
        </w:rPr>
        <w:t>13</w:t>
      </w:r>
      <w:r w:rsidRPr="00F42F69">
        <w:rPr>
          <w:rFonts w:ascii="Book Antiqua" w:eastAsia="SimSun" w:hAnsi="Book Antiqua" w:cs="SimSun"/>
          <w:sz w:val="24"/>
          <w:szCs w:val="24"/>
          <w:lang w:eastAsia="zh-CN"/>
        </w:rPr>
        <w:t>: 481-493 [PMID: 20015266 DOI: 10.1111/j.1463-1318.2009.02147.x]</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 xml:space="preserve">43 </w:t>
      </w:r>
      <w:r w:rsidRPr="00F42F69">
        <w:rPr>
          <w:rFonts w:ascii="Book Antiqua" w:eastAsia="SimSun" w:hAnsi="Book Antiqua" w:cs="SimSun"/>
          <w:b/>
          <w:sz w:val="24"/>
          <w:szCs w:val="24"/>
          <w:lang w:eastAsia="zh-CN"/>
        </w:rPr>
        <w:t>Gandy W</w:t>
      </w:r>
      <w:r w:rsidRPr="00F42F69">
        <w:rPr>
          <w:rFonts w:ascii="Book Antiqua" w:eastAsia="SimSun" w:hAnsi="Book Antiqua" w:cs="SimSun"/>
          <w:sz w:val="24"/>
          <w:szCs w:val="24"/>
          <w:lang w:eastAsia="zh-CN"/>
        </w:rPr>
        <w:t xml:space="preserve">, Greenberg BR. Successful medical management of neutropenic enterocolitis. </w:t>
      </w:r>
      <w:r w:rsidRPr="00F42F69">
        <w:rPr>
          <w:rFonts w:ascii="Book Antiqua" w:eastAsia="SimSun" w:hAnsi="Book Antiqua" w:cs="SimSun"/>
          <w:i/>
          <w:sz w:val="24"/>
          <w:szCs w:val="24"/>
          <w:lang w:eastAsia="zh-CN"/>
        </w:rPr>
        <w:t>Cancer</w:t>
      </w:r>
      <w:r w:rsidRPr="00F42F69">
        <w:rPr>
          <w:rFonts w:ascii="Book Antiqua" w:eastAsia="SimSun" w:hAnsi="Book Antiqua" w:cs="SimSun"/>
          <w:sz w:val="24"/>
          <w:szCs w:val="24"/>
          <w:lang w:eastAsia="zh-CN"/>
        </w:rPr>
        <w:t xml:space="preserve"> 1983; </w:t>
      </w:r>
      <w:r w:rsidRPr="00F42F69">
        <w:rPr>
          <w:rFonts w:ascii="Book Antiqua" w:eastAsia="SimSun" w:hAnsi="Book Antiqua" w:cs="SimSun"/>
          <w:b/>
          <w:sz w:val="24"/>
          <w:szCs w:val="24"/>
          <w:lang w:eastAsia="zh-CN"/>
        </w:rPr>
        <w:t>51</w:t>
      </w:r>
      <w:r w:rsidRPr="00F42F69">
        <w:rPr>
          <w:rFonts w:ascii="Book Antiqua" w:eastAsia="SimSun" w:hAnsi="Book Antiqua" w:cs="SimSun"/>
          <w:sz w:val="24"/>
          <w:szCs w:val="24"/>
          <w:lang w:eastAsia="zh-CN"/>
        </w:rPr>
        <w:t>: 1551-</w:t>
      </w:r>
      <w:r w:rsidRPr="00F42F69">
        <w:rPr>
          <w:rFonts w:ascii="Book Antiqua" w:eastAsia="SimSun" w:hAnsi="Book Antiqua" w:cs="SimSun" w:hint="eastAsia"/>
          <w:sz w:val="24"/>
          <w:szCs w:val="24"/>
          <w:lang w:eastAsia="zh-CN"/>
        </w:rPr>
        <w:t>15</w:t>
      </w:r>
      <w:r w:rsidRPr="00F42F69">
        <w:rPr>
          <w:rFonts w:ascii="Book Antiqua" w:eastAsia="SimSun" w:hAnsi="Book Antiqua" w:cs="SimSun"/>
          <w:sz w:val="24"/>
          <w:szCs w:val="24"/>
          <w:lang w:eastAsia="zh-CN"/>
        </w:rPr>
        <w:t xml:space="preserve">55 </w:t>
      </w:r>
      <w:r w:rsidRPr="00F42F69">
        <w:rPr>
          <w:rFonts w:ascii="Book Antiqua" w:eastAsia="SimSun" w:hAnsi="Book Antiqua" w:cs="SimSun" w:hint="eastAsia"/>
          <w:sz w:val="24"/>
          <w:szCs w:val="24"/>
          <w:lang w:eastAsia="zh-CN"/>
        </w:rPr>
        <w:t>[</w:t>
      </w:r>
      <w:r w:rsidRPr="00F42F69">
        <w:rPr>
          <w:rFonts w:ascii="Book Antiqua" w:eastAsia="SimSun" w:hAnsi="Book Antiqua" w:cs="SimSun"/>
          <w:sz w:val="24"/>
          <w:szCs w:val="24"/>
          <w:lang w:eastAsia="zh-CN"/>
        </w:rPr>
        <w:t>DOI: 10.1002/1097-0142(19830415)51: 8&lt;1551: : AID-CNCR2820510833&gt;3.0.CO; 2-L</w:t>
      </w:r>
      <w:r w:rsidRPr="00F42F69">
        <w:rPr>
          <w:rFonts w:ascii="Book Antiqua" w:eastAsia="SimSun" w:hAnsi="Book Antiqua" w:cs="SimSun" w:hint="eastAsia"/>
          <w:sz w:val="24"/>
          <w:szCs w:val="24"/>
          <w:lang w:eastAsia="zh-CN"/>
        </w:rPr>
        <w:t>]</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44 </w:t>
      </w:r>
      <w:r w:rsidRPr="00F42F69">
        <w:rPr>
          <w:rFonts w:ascii="Book Antiqua" w:eastAsia="SimSun" w:hAnsi="Book Antiqua" w:cs="SimSun"/>
          <w:b/>
          <w:bCs/>
          <w:sz w:val="24"/>
          <w:szCs w:val="24"/>
          <w:lang w:eastAsia="zh-CN"/>
        </w:rPr>
        <w:t>Cloutier RL</w:t>
      </w:r>
      <w:r w:rsidRPr="00F42F69">
        <w:rPr>
          <w:rFonts w:ascii="Book Antiqua" w:eastAsia="SimSun" w:hAnsi="Book Antiqua" w:cs="SimSun"/>
          <w:sz w:val="24"/>
          <w:szCs w:val="24"/>
          <w:lang w:eastAsia="zh-CN"/>
        </w:rPr>
        <w:t>. Neutropenic enterocolitis. </w:t>
      </w:r>
      <w:r w:rsidRPr="00F42F69">
        <w:rPr>
          <w:rFonts w:ascii="Book Antiqua" w:eastAsia="SimSun" w:hAnsi="Book Antiqua" w:cs="SimSun"/>
          <w:i/>
          <w:iCs/>
          <w:sz w:val="24"/>
          <w:szCs w:val="24"/>
          <w:lang w:eastAsia="zh-CN"/>
        </w:rPr>
        <w:t>Emerg Med Clin North Am</w:t>
      </w:r>
      <w:r w:rsidRPr="00F42F69">
        <w:rPr>
          <w:rFonts w:ascii="Book Antiqua" w:eastAsia="SimSun" w:hAnsi="Book Antiqua" w:cs="SimSun"/>
          <w:sz w:val="24"/>
          <w:szCs w:val="24"/>
          <w:lang w:eastAsia="zh-CN"/>
        </w:rPr>
        <w:t> 2009; </w:t>
      </w:r>
      <w:r w:rsidRPr="00F42F69">
        <w:rPr>
          <w:rFonts w:ascii="Book Antiqua" w:eastAsia="SimSun" w:hAnsi="Book Antiqua" w:cs="SimSun"/>
          <w:b/>
          <w:bCs/>
          <w:sz w:val="24"/>
          <w:szCs w:val="24"/>
          <w:lang w:eastAsia="zh-CN"/>
        </w:rPr>
        <w:t>27</w:t>
      </w:r>
      <w:r w:rsidRPr="00F42F69">
        <w:rPr>
          <w:rFonts w:ascii="Book Antiqua" w:eastAsia="SimSun" w:hAnsi="Book Antiqua" w:cs="SimSun"/>
          <w:sz w:val="24"/>
          <w:szCs w:val="24"/>
          <w:lang w:eastAsia="zh-CN"/>
        </w:rPr>
        <w:t>: 415-422 [PMID: 19646645 DOI: 10.1016/j.emc.2009.04.002]</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45 </w:t>
      </w:r>
      <w:r w:rsidRPr="00F42F69">
        <w:rPr>
          <w:rFonts w:ascii="Book Antiqua" w:eastAsia="SimSun" w:hAnsi="Book Antiqua" w:cs="SimSun"/>
          <w:b/>
          <w:bCs/>
          <w:sz w:val="24"/>
          <w:szCs w:val="24"/>
          <w:lang w:eastAsia="zh-CN"/>
        </w:rPr>
        <w:t>Gomez L</w:t>
      </w:r>
      <w:r w:rsidRPr="00F42F69">
        <w:rPr>
          <w:rFonts w:ascii="Book Antiqua" w:eastAsia="SimSun" w:hAnsi="Book Antiqua" w:cs="SimSun"/>
          <w:sz w:val="24"/>
          <w:szCs w:val="24"/>
          <w:lang w:eastAsia="zh-CN"/>
        </w:rPr>
        <w:t>, Martino R, Rolston KV. Neutropenic enterocolitis: spectrum of the disease and comparison of definite and possible cases. </w:t>
      </w:r>
      <w:r w:rsidRPr="00F42F69">
        <w:rPr>
          <w:rFonts w:ascii="Book Antiqua" w:eastAsia="SimSun" w:hAnsi="Book Antiqua" w:cs="SimSun"/>
          <w:i/>
          <w:iCs/>
          <w:sz w:val="24"/>
          <w:szCs w:val="24"/>
          <w:lang w:eastAsia="zh-CN"/>
        </w:rPr>
        <w:t>Clin Infect Dis</w:t>
      </w:r>
      <w:r w:rsidRPr="00F42F69">
        <w:rPr>
          <w:rFonts w:ascii="Book Antiqua" w:eastAsia="SimSun" w:hAnsi="Book Antiqua" w:cs="SimSun"/>
          <w:sz w:val="24"/>
          <w:szCs w:val="24"/>
          <w:lang w:eastAsia="zh-CN"/>
        </w:rPr>
        <w:t> 1998; </w:t>
      </w:r>
      <w:r w:rsidRPr="00F42F69">
        <w:rPr>
          <w:rFonts w:ascii="Book Antiqua" w:eastAsia="SimSun" w:hAnsi="Book Antiqua" w:cs="SimSun"/>
          <w:b/>
          <w:bCs/>
          <w:sz w:val="24"/>
          <w:szCs w:val="24"/>
          <w:lang w:eastAsia="zh-CN"/>
        </w:rPr>
        <w:t>27</w:t>
      </w:r>
      <w:r w:rsidRPr="00F42F69">
        <w:rPr>
          <w:rFonts w:ascii="Book Antiqua" w:eastAsia="SimSun" w:hAnsi="Book Antiqua" w:cs="SimSun"/>
          <w:sz w:val="24"/>
          <w:szCs w:val="24"/>
          <w:lang w:eastAsia="zh-CN"/>
        </w:rPr>
        <w:t>: 695-699 [PMID: 9798018 DOI: 10.1086/514946]</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46 </w:t>
      </w:r>
      <w:r w:rsidRPr="00F42F69">
        <w:rPr>
          <w:rFonts w:ascii="Book Antiqua" w:eastAsia="SimSun" w:hAnsi="Book Antiqua" w:cs="SimSun"/>
          <w:b/>
          <w:bCs/>
          <w:sz w:val="24"/>
          <w:szCs w:val="24"/>
          <w:lang w:eastAsia="zh-CN"/>
        </w:rPr>
        <w:t>Moir CR</w:t>
      </w:r>
      <w:r w:rsidRPr="00F42F69">
        <w:rPr>
          <w:rFonts w:ascii="Book Antiqua" w:eastAsia="SimSun" w:hAnsi="Book Antiqua" w:cs="SimSun"/>
          <w:sz w:val="24"/>
          <w:szCs w:val="24"/>
          <w:lang w:eastAsia="zh-CN"/>
        </w:rPr>
        <w:t>, Scudamore CH, Benny WB. Typhlitis: selective surgical management. </w:t>
      </w:r>
      <w:r w:rsidRPr="00F42F69">
        <w:rPr>
          <w:rFonts w:ascii="Book Antiqua" w:eastAsia="SimSun" w:hAnsi="Book Antiqua" w:cs="SimSun"/>
          <w:i/>
          <w:iCs/>
          <w:sz w:val="24"/>
          <w:szCs w:val="24"/>
          <w:lang w:eastAsia="zh-CN"/>
        </w:rPr>
        <w:t>Am J Surg</w:t>
      </w:r>
      <w:r w:rsidRPr="00F42F69">
        <w:rPr>
          <w:rFonts w:ascii="Book Antiqua" w:eastAsia="SimSun" w:hAnsi="Book Antiqua" w:cs="SimSun"/>
          <w:sz w:val="24"/>
          <w:szCs w:val="24"/>
          <w:lang w:eastAsia="zh-CN"/>
        </w:rPr>
        <w:t> 1986; </w:t>
      </w:r>
      <w:r w:rsidRPr="00F42F69">
        <w:rPr>
          <w:rFonts w:ascii="Book Antiqua" w:eastAsia="SimSun" w:hAnsi="Book Antiqua" w:cs="SimSun"/>
          <w:b/>
          <w:bCs/>
          <w:sz w:val="24"/>
          <w:szCs w:val="24"/>
          <w:lang w:eastAsia="zh-CN"/>
        </w:rPr>
        <w:t>151</w:t>
      </w:r>
      <w:r w:rsidRPr="00F42F69">
        <w:rPr>
          <w:rFonts w:ascii="Book Antiqua" w:eastAsia="SimSun" w:hAnsi="Book Antiqua" w:cs="SimSun"/>
          <w:sz w:val="24"/>
          <w:szCs w:val="24"/>
          <w:lang w:eastAsia="zh-CN"/>
        </w:rPr>
        <w:t>: 563-566 [PMID: 3458380 DOI: 10.1016/0002-9610(86)90547-7]</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lastRenderedPageBreak/>
        <w:t>47 </w:t>
      </w:r>
      <w:r w:rsidRPr="00F42F69">
        <w:rPr>
          <w:rFonts w:ascii="Book Antiqua" w:eastAsia="SimSun" w:hAnsi="Book Antiqua" w:cs="SimSun"/>
          <w:b/>
          <w:bCs/>
          <w:sz w:val="24"/>
          <w:szCs w:val="24"/>
          <w:lang w:eastAsia="zh-CN"/>
        </w:rPr>
        <w:t>Aapro MS</w:t>
      </w:r>
      <w:r w:rsidRPr="00F42F69">
        <w:rPr>
          <w:rFonts w:ascii="Book Antiqua" w:eastAsia="SimSun" w:hAnsi="Book Antiqua" w:cs="SimSun"/>
          <w:sz w:val="24"/>
          <w:szCs w:val="24"/>
          <w:lang w:eastAsia="zh-CN"/>
        </w:rPr>
        <w:t>, Bohlius J, Cameron DA, Dal Lago L, Donnelly JP, Kearney N, Lyman GH, Pettengell R, Tjan-Heijnen VC, Walewski J, Weber DC, Zielinski C. 2010 update of EORTC guidelines for the use of granulocyte-colony stimulating factor to reduce the incidence of chemotherapy-induced febrile neutropenia in adult patients with lymphoproliferative disorders and solid tumours. </w:t>
      </w:r>
      <w:r w:rsidRPr="00F42F69">
        <w:rPr>
          <w:rFonts w:ascii="Book Antiqua" w:eastAsia="SimSun" w:hAnsi="Book Antiqua" w:cs="SimSun"/>
          <w:i/>
          <w:iCs/>
          <w:sz w:val="24"/>
          <w:szCs w:val="24"/>
          <w:lang w:eastAsia="zh-CN"/>
        </w:rPr>
        <w:t>Eur J Cancer</w:t>
      </w:r>
      <w:r w:rsidRPr="00F42F69">
        <w:rPr>
          <w:rFonts w:ascii="Book Antiqua" w:eastAsia="SimSun" w:hAnsi="Book Antiqua" w:cs="SimSun"/>
          <w:sz w:val="24"/>
          <w:szCs w:val="24"/>
          <w:lang w:eastAsia="zh-CN"/>
        </w:rPr>
        <w:t> 2011; </w:t>
      </w:r>
      <w:r w:rsidRPr="00F42F69">
        <w:rPr>
          <w:rFonts w:ascii="Book Antiqua" w:eastAsia="SimSun" w:hAnsi="Book Antiqua" w:cs="SimSun"/>
          <w:b/>
          <w:bCs/>
          <w:sz w:val="24"/>
          <w:szCs w:val="24"/>
          <w:lang w:eastAsia="zh-CN"/>
        </w:rPr>
        <w:t>47</w:t>
      </w:r>
      <w:r w:rsidRPr="00F42F69">
        <w:rPr>
          <w:rFonts w:ascii="Book Antiqua" w:eastAsia="SimSun" w:hAnsi="Book Antiqua" w:cs="SimSun"/>
          <w:sz w:val="24"/>
          <w:szCs w:val="24"/>
          <w:lang w:eastAsia="zh-CN"/>
        </w:rPr>
        <w:t>: 8-32 [PMID: 21095116 DOI: 10.1016/j.ejca.2010.10.013]</w:t>
      </w:r>
    </w:p>
    <w:p w:rsidR="00F46796" w:rsidRPr="00F42F69" w:rsidRDefault="00F46796" w:rsidP="00F46796">
      <w:pPr>
        <w:spacing w:after="0" w:line="360" w:lineRule="auto"/>
        <w:jc w:val="both"/>
        <w:rPr>
          <w:rFonts w:ascii="Book Antiqua" w:eastAsia="SimSun" w:hAnsi="Book Antiqua" w:cs="SimSun"/>
          <w:sz w:val="24"/>
          <w:szCs w:val="24"/>
          <w:lang w:eastAsia="zh-CN"/>
        </w:rPr>
      </w:pPr>
      <w:r w:rsidRPr="00F42F69">
        <w:rPr>
          <w:rFonts w:ascii="Book Antiqua" w:eastAsia="SimSun" w:hAnsi="Book Antiqua" w:cs="SimSun"/>
          <w:sz w:val="24"/>
          <w:szCs w:val="24"/>
          <w:lang w:eastAsia="zh-CN"/>
        </w:rPr>
        <w:t>48 </w:t>
      </w:r>
      <w:r w:rsidRPr="00F42F69">
        <w:rPr>
          <w:rFonts w:ascii="Book Antiqua" w:eastAsia="SimSun" w:hAnsi="Book Antiqua" w:cs="SimSun"/>
          <w:b/>
          <w:bCs/>
          <w:sz w:val="24"/>
          <w:szCs w:val="24"/>
          <w:lang w:eastAsia="zh-CN"/>
        </w:rPr>
        <w:t>Crawford J</w:t>
      </w:r>
      <w:r w:rsidRPr="00F42F69">
        <w:rPr>
          <w:rFonts w:ascii="Book Antiqua" w:eastAsia="SimSun" w:hAnsi="Book Antiqua" w:cs="SimSun"/>
          <w:sz w:val="24"/>
          <w:szCs w:val="24"/>
          <w:lang w:eastAsia="zh-CN"/>
        </w:rPr>
        <w:t>, Armitage J, Balducci L, Becker PS, Blayney DW, Cataland SR, Heaney ML, Hudock S, Kloth DD, Kuter DJ, Lyman GH, McMahon B, Rugo HS, Saad AA, Schwartzberg LS, Shayani S, Steensma DP, Talbott M, Vadhan-Raj S, Westervelt P, Westmoreland M, Dwyer M, Ho M. Myeloid growth factors. </w:t>
      </w:r>
      <w:r w:rsidRPr="00F42F69">
        <w:rPr>
          <w:rFonts w:ascii="Book Antiqua" w:eastAsia="SimSun" w:hAnsi="Book Antiqua" w:cs="SimSun"/>
          <w:i/>
          <w:iCs/>
          <w:sz w:val="24"/>
          <w:szCs w:val="24"/>
          <w:lang w:eastAsia="zh-CN"/>
        </w:rPr>
        <w:t>J Natl Compr Canc Netw</w:t>
      </w:r>
      <w:r w:rsidRPr="00F42F69">
        <w:rPr>
          <w:rFonts w:ascii="Book Antiqua" w:eastAsia="SimSun" w:hAnsi="Book Antiqua" w:cs="SimSun"/>
          <w:sz w:val="24"/>
          <w:szCs w:val="24"/>
          <w:lang w:eastAsia="zh-CN"/>
        </w:rPr>
        <w:t> 2013; </w:t>
      </w:r>
      <w:r w:rsidRPr="00F42F69">
        <w:rPr>
          <w:rFonts w:ascii="Book Antiqua" w:eastAsia="SimSun" w:hAnsi="Book Antiqua" w:cs="SimSun"/>
          <w:b/>
          <w:bCs/>
          <w:sz w:val="24"/>
          <w:szCs w:val="24"/>
          <w:lang w:eastAsia="zh-CN"/>
        </w:rPr>
        <w:t>11</w:t>
      </w:r>
      <w:r w:rsidRPr="00F42F69">
        <w:rPr>
          <w:rFonts w:ascii="Book Antiqua" w:eastAsia="SimSun" w:hAnsi="Book Antiqua" w:cs="SimSun"/>
          <w:sz w:val="24"/>
          <w:szCs w:val="24"/>
          <w:lang w:eastAsia="zh-CN"/>
        </w:rPr>
        <w:t>: 1266-1290 [PMID: 24142827]</w:t>
      </w:r>
    </w:p>
    <w:p w:rsidR="00F46796" w:rsidRPr="00F42F69" w:rsidRDefault="00F46796" w:rsidP="00F46796">
      <w:pPr>
        <w:wordWrap w:val="0"/>
        <w:spacing w:line="360" w:lineRule="auto"/>
        <w:ind w:left="361" w:hangingChars="150" w:hanging="361"/>
        <w:jc w:val="right"/>
        <w:rPr>
          <w:rFonts w:ascii="Book Antiqua" w:hAnsi="Book Antiqua"/>
          <w:sz w:val="24"/>
        </w:rPr>
      </w:pPr>
      <w:bookmarkStart w:id="624" w:name="OLE_LINK51"/>
      <w:bookmarkStart w:id="625" w:name="OLE_LINK120"/>
      <w:bookmarkStart w:id="626" w:name="OLE_LINK148"/>
      <w:bookmarkStart w:id="627" w:name="OLE_LINK112"/>
      <w:bookmarkStart w:id="628" w:name="OLE_LINK320"/>
      <w:bookmarkStart w:id="629" w:name="OLE_LINK387"/>
      <w:bookmarkStart w:id="630" w:name="OLE_LINK183"/>
      <w:bookmarkStart w:id="631" w:name="OLE_LINK254"/>
      <w:bookmarkStart w:id="632" w:name="OLE_LINK149"/>
      <w:bookmarkStart w:id="633" w:name="OLE_LINK225"/>
      <w:bookmarkStart w:id="634" w:name="OLE_LINK226"/>
      <w:bookmarkStart w:id="635" w:name="OLE_LINK212"/>
      <w:bookmarkStart w:id="636" w:name="OLE_LINK250"/>
      <w:bookmarkStart w:id="637" w:name="OLE_LINK281"/>
      <w:bookmarkStart w:id="638" w:name="OLE_LINK240"/>
      <w:bookmarkStart w:id="639" w:name="OLE_LINK282"/>
      <w:bookmarkStart w:id="640" w:name="OLE_LINK313"/>
      <w:bookmarkStart w:id="641" w:name="OLE_LINK304"/>
      <w:bookmarkStart w:id="642" w:name="OLE_LINK321"/>
      <w:bookmarkStart w:id="643" w:name="OLE_LINK385"/>
      <w:bookmarkStart w:id="644" w:name="OLE_LINK400"/>
      <w:bookmarkStart w:id="645" w:name="OLE_LINK346"/>
      <w:bookmarkStart w:id="646" w:name="OLE_LINK371"/>
      <w:bookmarkStart w:id="647" w:name="OLE_LINK334"/>
      <w:bookmarkStart w:id="648" w:name="OLE_LINK1830"/>
      <w:bookmarkStart w:id="649" w:name="OLE_LINK457"/>
      <w:bookmarkStart w:id="650" w:name="OLE_LINK288"/>
      <w:bookmarkStart w:id="651" w:name="OLE_LINK384"/>
      <w:bookmarkStart w:id="652" w:name="OLE_LINK379"/>
      <w:bookmarkStart w:id="653" w:name="OLE_LINK303"/>
      <w:bookmarkStart w:id="654" w:name="OLE_LINK450"/>
      <w:bookmarkStart w:id="655" w:name="OLE_LINK489"/>
      <w:bookmarkStart w:id="656" w:name="OLE_LINK535"/>
      <w:bookmarkStart w:id="657" w:name="OLE_LINK648"/>
      <w:bookmarkStart w:id="658" w:name="OLE_LINK686"/>
      <w:bookmarkStart w:id="659" w:name="OLE_LINK430"/>
      <w:bookmarkStart w:id="660" w:name="OLE_LINK471"/>
      <w:bookmarkStart w:id="661" w:name="OLE_LINK462"/>
      <w:bookmarkStart w:id="662" w:name="OLE_LINK519"/>
      <w:bookmarkStart w:id="663" w:name="OLE_LINK575"/>
      <w:bookmarkStart w:id="664" w:name="OLE_LINK491"/>
      <w:bookmarkStart w:id="665" w:name="OLE_LINK532"/>
      <w:bookmarkStart w:id="666" w:name="OLE_LINK572"/>
      <w:bookmarkStart w:id="667" w:name="OLE_LINK574"/>
      <w:bookmarkStart w:id="668" w:name="OLE_LINK480"/>
      <w:bookmarkStart w:id="669" w:name="OLE_LINK567"/>
      <w:bookmarkStart w:id="670" w:name="OLE_LINK2700"/>
      <w:bookmarkStart w:id="671" w:name="OLE_LINK581"/>
      <w:bookmarkStart w:id="672" w:name="OLE_LINK639"/>
      <w:bookmarkStart w:id="673" w:name="OLE_LINK688"/>
      <w:bookmarkStart w:id="674" w:name="OLE_LINK722"/>
      <w:bookmarkStart w:id="675" w:name="OLE_LINK542"/>
      <w:bookmarkStart w:id="676" w:name="OLE_LINK589"/>
      <w:bookmarkStart w:id="677" w:name="OLE_LINK582"/>
      <w:bookmarkStart w:id="678" w:name="OLE_LINK640"/>
      <w:bookmarkStart w:id="679" w:name="OLE_LINK714"/>
      <w:bookmarkStart w:id="680" w:name="OLE_LINK593"/>
      <w:bookmarkStart w:id="681" w:name="OLE_LINK716"/>
      <w:bookmarkStart w:id="682" w:name="OLE_LINK770"/>
      <w:bookmarkStart w:id="683" w:name="OLE_LINK801"/>
      <w:bookmarkStart w:id="684" w:name="OLE_LINK660"/>
      <w:bookmarkStart w:id="685" w:name="OLE_LINK739"/>
      <w:bookmarkStart w:id="686" w:name="OLE_LINK781"/>
      <w:bookmarkStart w:id="687" w:name="OLE_LINK833"/>
      <w:bookmarkStart w:id="688" w:name="OLE_LINK642"/>
      <w:bookmarkStart w:id="689" w:name="OLE_LINK700"/>
      <w:bookmarkStart w:id="690" w:name="OLE_LINK792"/>
      <w:bookmarkStart w:id="691" w:name="OLE_LINK2882"/>
      <w:bookmarkStart w:id="692" w:name="OLE_LINK836"/>
      <w:bookmarkStart w:id="693" w:name="OLE_LINK889"/>
      <w:bookmarkStart w:id="694" w:name="OLE_LINK782"/>
      <w:bookmarkStart w:id="695" w:name="OLE_LINK826"/>
      <w:bookmarkStart w:id="696" w:name="OLE_LINK865"/>
      <w:bookmarkStart w:id="697" w:name="OLE_LINK2898"/>
      <w:bookmarkStart w:id="698" w:name="OLE_LINK856"/>
      <w:bookmarkStart w:id="699" w:name="OLE_LINK908"/>
      <w:bookmarkStart w:id="700" w:name="OLE_LINK980"/>
      <w:bookmarkStart w:id="701" w:name="OLE_LINK1018"/>
      <w:bookmarkStart w:id="702" w:name="OLE_LINK1049"/>
      <w:bookmarkStart w:id="703" w:name="OLE_LINK1076"/>
      <w:bookmarkStart w:id="704" w:name="OLE_LINK1106"/>
      <w:bookmarkStart w:id="705" w:name="OLE_LINK891"/>
      <w:bookmarkStart w:id="706" w:name="OLE_LINK943"/>
      <w:bookmarkStart w:id="707" w:name="OLE_LINK981"/>
      <w:bookmarkStart w:id="708" w:name="OLE_LINK1030"/>
      <w:bookmarkStart w:id="709" w:name="OLE_LINK847"/>
      <w:bookmarkStart w:id="710" w:name="OLE_LINK909"/>
      <w:bookmarkStart w:id="711" w:name="OLE_LINK898"/>
      <w:bookmarkStart w:id="712" w:name="OLE_LINK906"/>
      <w:bookmarkStart w:id="713" w:name="OLE_LINK992"/>
      <w:bookmarkStart w:id="714" w:name="OLE_LINK993"/>
      <w:bookmarkStart w:id="715" w:name="OLE_LINK1052"/>
      <w:bookmarkStart w:id="716" w:name="OLE_LINK946"/>
      <w:bookmarkStart w:id="717" w:name="OLE_LINK911"/>
      <w:bookmarkStart w:id="718" w:name="OLE_LINK930"/>
      <w:bookmarkStart w:id="719" w:name="OLE_LINK1059"/>
      <w:bookmarkStart w:id="720" w:name="OLE_LINK1137"/>
      <w:bookmarkStart w:id="721" w:name="OLE_LINK1167"/>
      <w:bookmarkStart w:id="722" w:name="OLE_LINK1200"/>
      <w:bookmarkStart w:id="723" w:name="OLE_LINK1241"/>
      <w:bookmarkStart w:id="724" w:name="OLE_LINK1288"/>
      <w:bookmarkStart w:id="725" w:name="OLE_LINK1056"/>
      <w:bookmarkStart w:id="726" w:name="OLE_LINK1158"/>
      <w:bookmarkStart w:id="727" w:name="OLE_LINK1074"/>
      <w:bookmarkStart w:id="728" w:name="OLE_LINK1169"/>
      <w:bookmarkStart w:id="729" w:name="OLE_LINK1060"/>
      <w:bookmarkStart w:id="730" w:name="OLE_LINK1185"/>
      <w:bookmarkStart w:id="731" w:name="OLE_LINK1172"/>
      <w:bookmarkStart w:id="732" w:name="OLE_LINK1176"/>
      <w:bookmarkStart w:id="733" w:name="OLE_LINK1373"/>
      <w:bookmarkStart w:id="734" w:name="OLE_LINK1410"/>
      <w:bookmarkStart w:id="735" w:name="OLE_LINK1448"/>
      <w:bookmarkStart w:id="736" w:name="OLE_LINK1492"/>
      <w:bookmarkStart w:id="737" w:name="OLE_LINK1530"/>
      <w:bookmarkStart w:id="738" w:name="OLE_LINK1585"/>
      <w:bookmarkStart w:id="739" w:name="OLE_LINK1622"/>
      <w:bookmarkStart w:id="740" w:name="OLE_LINK1661"/>
      <w:bookmarkStart w:id="741" w:name="OLE_LINK1691"/>
      <w:bookmarkStart w:id="742" w:name="OLE_LINK1349"/>
      <w:bookmarkStart w:id="743" w:name="OLE_LINK1343"/>
      <w:bookmarkStart w:id="744" w:name="OLE_LINK1462"/>
      <w:bookmarkStart w:id="745" w:name="OLE_LINK1531"/>
      <w:bookmarkStart w:id="746" w:name="OLE_LINK1344"/>
      <w:bookmarkStart w:id="747" w:name="OLE_LINK1384"/>
      <w:bookmarkStart w:id="748" w:name="OLE_LINK1457"/>
      <w:bookmarkStart w:id="749" w:name="OLE_LINK1591"/>
      <w:bookmarkStart w:id="750" w:name="OLE_LINK1370"/>
      <w:bookmarkStart w:id="751" w:name="OLE_LINK1443"/>
      <w:bookmarkStart w:id="752" w:name="OLE_LINK1472"/>
      <w:bookmarkStart w:id="753" w:name="OLE_LINK1503"/>
      <w:bookmarkStart w:id="754" w:name="OLE_LINK1390"/>
      <w:bookmarkStart w:id="755" w:name="OLE_LINK1490"/>
      <w:bookmarkStart w:id="756" w:name="OLE_LINK1576"/>
      <w:bookmarkStart w:id="757" w:name="OLE_LINK1618"/>
      <w:bookmarkStart w:id="758" w:name="OLE_LINK1650"/>
      <w:bookmarkStart w:id="759" w:name="OLE_LINK1721"/>
      <w:bookmarkStart w:id="760" w:name="OLE_LINK1565"/>
      <w:bookmarkStart w:id="761" w:name="OLE_LINK1619"/>
      <w:bookmarkStart w:id="762" w:name="OLE_LINK1671"/>
      <w:bookmarkStart w:id="763" w:name="OLE_LINK1716"/>
      <w:bookmarkStart w:id="764" w:name="OLE_LINK1761"/>
      <w:bookmarkStart w:id="765" w:name="OLE_LINK1586"/>
      <w:bookmarkStart w:id="766" w:name="OLE_LINK1593"/>
      <w:bookmarkStart w:id="767" w:name="OLE_LINK1630"/>
      <w:bookmarkStart w:id="768" w:name="OLE_LINK1699"/>
      <w:bookmarkStart w:id="769" w:name="OLE_LINK1736"/>
      <w:bookmarkStart w:id="770" w:name="OLE_LINK1792"/>
      <w:bookmarkStart w:id="771" w:name="OLE_LINK1825"/>
      <w:bookmarkStart w:id="772" w:name="OLE_LINK1865"/>
      <w:bookmarkStart w:id="773" w:name="OLE_LINK1692"/>
      <w:bookmarkStart w:id="774" w:name="OLE_LINK1808"/>
      <w:bookmarkStart w:id="775" w:name="OLE_LINK1901"/>
      <w:bookmarkStart w:id="776" w:name="OLE_LINK1939"/>
      <w:bookmarkStart w:id="777" w:name="OLE_LINK1977"/>
      <w:bookmarkStart w:id="778" w:name="OLE_LINK1841"/>
      <w:bookmarkStart w:id="779" w:name="OLE_LINK1879"/>
      <w:bookmarkStart w:id="780" w:name="OLE_LINK1916"/>
      <w:bookmarkStart w:id="781" w:name="OLE_LINK1960"/>
      <w:bookmarkStart w:id="782" w:name="OLE_LINK1834"/>
      <w:bookmarkStart w:id="783" w:name="OLE_LINK2027"/>
      <w:bookmarkStart w:id="784" w:name="OLE_LINK2056"/>
      <w:bookmarkStart w:id="785" w:name="OLE_LINK1870"/>
      <w:bookmarkStart w:id="786" w:name="OLE_LINK1883"/>
      <w:bookmarkStart w:id="787" w:name="OLE_LINK1890"/>
      <w:bookmarkStart w:id="788" w:name="OLE_LINK1922"/>
      <w:bookmarkStart w:id="789" w:name="OLE_LINK1943"/>
      <w:bookmarkStart w:id="790" w:name="OLE_LINK1970"/>
      <w:bookmarkStart w:id="791" w:name="OLE_LINK1983"/>
      <w:bookmarkStart w:id="792" w:name="OLE_LINK2031"/>
      <w:bookmarkStart w:id="793" w:name="OLE_LINK2066"/>
      <w:bookmarkStart w:id="794" w:name="OLE_LINK2094"/>
      <w:bookmarkStart w:id="795" w:name="OLE_LINK2136"/>
      <w:bookmarkStart w:id="796" w:name="OLE_LINK2192"/>
      <w:bookmarkStart w:id="797" w:name="OLE_LINK1984"/>
      <w:bookmarkStart w:id="798" w:name="OLE_LINK2040"/>
      <w:bookmarkStart w:id="799" w:name="OLE_LINK2087"/>
      <w:bookmarkStart w:id="800" w:name="OLE_LINK2131"/>
      <w:bookmarkStart w:id="801" w:name="OLE_LINK2167"/>
      <w:bookmarkStart w:id="802" w:name="OLE_LINK2211"/>
      <w:bookmarkStart w:id="803" w:name="OLE_LINK2265"/>
      <w:bookmarkStart w:id="804" w:name="OLE_LINK2274"/>
      <w:bookmarkStart w:id="805" w:name="OLE_LINK2071"/>
      <w:bookmarkStart w:id="806" w:name="OLE_LINK3320"/>
      <w:bookmarkStart w:id="807" w:name="OLE_LINK3374"/>
      <w:bookmarkStart w:id="808" w:name="OLE_LINK3410"/>
      <w:bookmarkStart w:id="809" w:name="OLE_LINK1997"/>
      <w:bookmarkStart w:id="810" w:name="OLE_LINK2043"/>
      <w:bookmarkStart w:id="811" w:name="OLE_LINK2041"/>
      <w:bookmarkStart w:id="812" w:name="OLE_LINK2133"/>
      <w:bookmarkStart w:id="813" w:name="OLE_LINK2181"/>
      <w:bookmarkStart w:id="814" w:name="OLE_LINK2101"/>
      <w:bookmarkStart w:id="815" w:name="OLE_LINK2128"/>
      <w:bookmarkStart w:id="816" w:name="OLE_LINK3357"/>
      <w:bookmarkStart w:id="817" w:name="OLE_LINK2139"/>
      <w:bookmarkStart w:id="818" w:name="OLE_LINK2219"/>
      <w:bookmarkStart w:id="819" w:name="OLE_LINK2248"/>
      <w:bookmarkStart w:id="820" w:name="OLE_LINK2281"/>
      <w:bookmarkStart w:id="821" w:name="OLE_LINK2294"/>
      <w:bookmarkStart w:id="822" w:name="OLE_LINK2395"/>
      <w:bookmarkStart w:id="823" w:name="OLE_LINK2236"/>
      <w:bookmarkStart w:id="824" w:name="OLE_LINK2354"/>
      <w:bookmarkStart w:id="825" w:name="OLE_LINK2273"/>
      <w:bookmarkStart w:id="826" w:name="OLE_LINK2314"/>
      <w:bookmarkStart w:id="827" w:name="OLE_LINK2290"/>
      <w:bookmarkStart w:id="828" w:name="OLE_LINK2330"/>
      <w:bookmarkStart w:id="829" w:name="OLE_LINK2402"/>
      <w:bookmarkStart w:id="830" w:name="OLE_LINK2432"/>
      <w:bookmarkStart w:id="831" w:name="OLE_LINK2336"/>
      <w:bookmarkStart w:id="832" w:name="OLE_LINK2369"/>
      <w:bookmarkStart w:id="833" w:name="OLE_LINK2427"/>
      <w:bookmarkStart w:id="834" w:name="OLE_LINK2370"/>
      <w:bookmarkStart w:id="835" w:name="OLE_LINK2474"/>
      <w:bookmarkStart w:id="836" w:name="OLE_LINK2382"/>
      <w:bookmarkStart w:id="837" w:name="OLE_LINK2476"/>
      <w:bookmarkStart w:id="838" w:name="OLE_LINK2532"/>
      <w:bookmarkStart w:id="839" w:name="OLE_LINK2471"/>
      <w:bookmarkStart w:id="840" w:name="OLE_LINK2483"/>
      <w:bookmarkStart w:id="841" w:name="OLE_LINK2511"/>
      <w:bookmarkStart w:id="842" w:name="OLE_LINK2583"/>
      <w:bookmarkStart w:id="843" w:name="OLE_LINK2615"/>
      <w:bookmarkStart w:id="844" w:name="OLE_LINK2554"/>
      <w:bookmarkStart w:id="845" w:name="OLE_LINK2528"/>
      <w:bookmarkStart w:id="846" w:name="OLE_LINK2555"/>
      <w:bookmarkStart w:id="847" w:name="OLE_LINK2537"/>
      <w:bookmarkStart w:id="848" w:name="OLE_LINK2550"/>
      <w:bookmarkStart w:id="849" w:name="OLE_LINK2594"/>
      <w:bookmarkStart w:id="850" w:name="OLE_LINK2589"/>
      <w:bookmarkStart w:id="851" w:name="OLE_LINK2648"/>
      <w:bookmarkStart w:id="852" w:name="OLE_LINK2669"/>
      <w:bookmarkStart w:id="853" w:name="OLE_LINK2567"/>
      <w:bookmarkStart w:id="854" w:name="OLE_LINK2593"/>
      <w:bookmarkStart w:id="855" w:name="OLE_LINK2629"/>
      <w:bookmarkStart w:id="856" w:name="OLE_LINK2678"/>
      <w:bookmarkStart w:id="857" w:name="OLE_LINK2703"/>
      <w:bookmarkStart w:id="858" w:name="OLE_LINK2739"/>
      <w:bookmarkStart w:id="859" w:name="OLE_LINK2757"/>
      <w:bookmarkStart w:id="860" w:name="OLE_LINK3464"/>
      <w:bookmarkStart w:id="861" w:name="OLE_LINK3508"/>
      <w:bookmarkStart w:id="862" w:name="OLE_LINK2779"/>
      <w:bookmarkStart w:id="863" w:name="OLE_LINK2724"/>
      <w:bookmarkStart w:id="864" w:name="OLE_LINK2733"/>
      <w:bookmarkStart w:id="865" w:name="OLE_LINK2744"/>
      <w:bookmarkStart w:id="866" w:name="OLE_LINK2777"/>
      <w:bookmarkStart w:id="867" w:name="OLE_LINK2858"/>
      <w:bookmarkStart w:id="868" w:name="OLE_LINK2834"/>
      <w:bookmarkStart w:id="869" w:name="OLE_LINK2864"/>
      <w:bookmarkStart w:id="870" w:name="OLE_LINK3467"/>
      <w:bookmarkStart w:id="871" w:name="OLE_LINK2846"/>
      <w:bookmarkStart w:id="872" w:name="OLE_LINK2893"/>
      <w:bookmarkStart w:id="873" w:name="OLE_LINK2837"/>
      <w:bookmarkStart w:id="874" w:name="OLE_LINK2853"/>
      <w:bookmarkStart w:id="875" w:name="OLE_LINK2889"/>
      <w:bookmarkStart w:id="876" w:name="OLE_LINK2915"/>
      <w:bookmarkStart w:id="877" w:name="OLE_LINK2938"/>
      <w:bookmarkStart w:id="878" w:name="OLE_LINK2920"/>
      <w:bookmarkStart w:id="879" w:name="OLE_LINK2954"/>
      <w:bookmarkStart w:id="880" w:name="OLE_LINK2986"/>
      <w:bookmarkStart w:id="881" w:name="OLE_LINK3031"/>
      <w:bookmarkStart w:id="882" w:name="OLE_LINK3506"/>
      <w:bookmarkStart w:id="883" w:name="OLE_LINK2953"/>
      <w:bookmarkStart w:id="884" w:name="OLE_LINK2972"/>
      <w:bookmarkStart w:id="885" w:name="OLE_LINK3020"/>
      <w:bookmarkStart w:id="886" w:name="OLE_LINK3067"/>
      <w:bookmarkStart w:id="887" w:name="OLE_LINK3108"/>
      <w:bookmarkStart w:id="888" w:name="OLE_LINK3135"/>
      <w:bookmarkStart w:id="889" w:name="OLE_LINK3015"/>
      <w:bookmarkStart w:id="890" w:name="OLE_LINK3032"/>
      <w:bookmarkStart w:id="891" w:name="OLE_LINK3039"/>
      <w:bookmarkStart w:id="892" w:name="OLE_LINK3059"/>
      <w:bookmarkStart w:id="893" w:name="OLE_LINK3065"/>
      <w:bookmarkStart w:id="894" w:name="OLE_LINK3071"/>
      <w:bookmarkStart w:id="895" w:name="OLE_LINK3089"/>
      <w:bookmarkStart w:id="896" w:name="OLE_LINK3114"/>
      <w:bookmarkStart w:id="897" w:name="OLE_LINK3142"/>
      <w:bookmarkStart w:id="898" w:name="OLE_LINK3160"/>
      <w:bookmarkStart w:id="899" w:name="OLE_LINK3192"/>
      <w:bookmarkStart w:id="900" w:name="OLE_LINK3186"/>
      <w:bookmarkStart w:id="901" w:name="OLE_LINK3184"/>
      <w:bookmarkStart w:id="902" w:name="OLE_LINK3218"/>
      <w:bookmarkStart w:id="903" w:name="OLE_LINK3219"/>
      <w:bookmarkStart w:id="904" w:name="OLE_LINK3248"/>
      <w:bookmarkStart w:id="905" w:name="OLE_LINK3380"/>
      <w:bookmarkStart w:id="906" w:name="OLE_LINK3187"/>
      <w:bookmarkStart w:id="907" w:name="OLE_LINK3245"/>
      <w:bookmarkStart w:id="908" w:name="OLE_LINK3254"/>
      <w:bookmarkStart w:id="909" w:name="OLE_LINK3249"/>
      <w:bookmarkStart w:id="910" w:name="OLE_LINK3263"/>
      <w:bookmarkStart w:id="911" w:name="OLE_LINK3281"/>
      <w:bookmarkStart w:id="912" w:name="OLE_LINK3318"/>
      <w:bookmarkStart w:id="913" w:name="OLE_LINK3378"/>
      <w:bookmarkStart w:id="914" w:name="OLE_LINK3412"/>
      <w:bookmarkStart w:id="915" w:name="OLE_LINK3324"/>
      <w:bookmarkStart w:id="916" w:name="OLE_LINK3372"/>
      <w:bookmarkStart w:id="917" w:name="OLE_LINK3435"/>
      <w:bookmarkStart w:id="918" w:name="OLE_LINK3640"/>
      <w:bookmarkStart w:id="919" w:name="OLE_LINK3755"/>
      <w:bookmarkStart w:id="920" w:name="OLE_LINK3796"/>
      <w:bookmarkStart w:id="921" w:name="OLE_LINK3549"/>
      <w:bookmarkStart w:id="922" w:name="OLE_LINK3554"/>
      <w:bookmarkStart w:id="923" w:name="OLE_LINK3565"/>
      <w:bookmarkStart w:id="924" w:name="OLE_LINK3573"/>
      <w:bookmarkStart w:id="925" w:name="OLE_LINK3705"/>
      <w:bookmarkStart w:id="926" w:name="OLE_LINK3750"/>
      <w:bookmarkStart w:id="927" w:name="OLE_LINK3604"/>
      <w:bookmarkStart w:id="928" w:name="OLE_LINK3638"/>
      <w:bookmarkStart w:id="929" w:name="OLE_LINK3662"/>
      <w:bookmarkStart w:id="930" w:name="OLE_LINK3692"/>
      <w:bookmarkStart w:id="931" w:name="OLE_LINK3694"/>
      <w:r w:rsidRPr="00F42F69">
        <w:rPr>
          <w:rFonts w:ascii="Book Antiqua" w:hAnsi="Book Antiqua"/>
          <w:b/>
          <w:bCs/>
          <w:sz w:val="24"/>
        </w:rPr>
        <w:t xml:space="preserve">P-Reviewer: </w:t>
      </w:r>
      <w:r w:rsidRPr="00F42F69">
        <w:rPr>
          <w:rFonts w:ascii="Book Antiqua" w:hAnsi="Book Antiqua"/>
          <w:bCs/>
          <w:sz w:val="24"/>
        </w:rPr>
        <w:t xml:space="preserve"> </w:t>
      </w:r>
      <w:r w:rsidR="001E3A3D" w:rsidRPr="00F42F69">
        <w:rPr>
          <w:rFonts w:ascii="Book Antiqua" w:hAnsi="Book Antiqua"/>
          <w:bCs/>
          <w:sz w:val="24"/>
        </w:rPr>
        <w:t>Ashton</w:t>
      </w:r>
      <w:r w:rsidR="001E3A3D" w:rsidRPr="00F42F69">
        <w:rPr>
          <w:rFonts w:ascii="Book Antiqua" w:hAnsi="Book Antiqua" w:hint="eastAsia"/>
          <w:bCs/>
          <w:sz w:val="24"/>
          <w:lang w:eastAsia="zh-CN"/>
        </w:rPr>
        <w:t xml:space="preserve"> JJ, </w:t>
      </w:r>
      <w:r w:rsidR="006A7368" w:rsidRPr="006A7368">
        <w:rPr>
          <w:rFonts w:ascii="Book Antiqua" w:hAnsi="Book Antiqua"/>
          <w:bCs/>
          <w:sz w:val="24"/>
          <w:lang w:eastAsia="zh-CN"/>
        </w:rPr>
        <w:t>Tarnawski</w:t>
      </w:r>
      <w:r w:rsidR="006A7368">
        <w:rPr>
          <w:rFonts w:ascii="Book Antiqua" w:hAnsi="Book Antiqua" w:hint="eastAsia"/>
          <w:bCs/>
          <w:sz w:val="24"/>
          <w:lang w:eastAsia="zh-CN"/>
        </w:rPr>
        <w:t xml:space="preserve"> AS, </w:t>
      </w:r>
      <w:r w:rsidR="001E3A3D" w:rsidRPr="00F42F69">
        <w:rPr>
          <w:rFonts w:ascii="Book Antiqua" w:hAnsi="Book Antiqua"/>
          <w:bCs/>
          <w:sz w:val="24"/>
        </w:rPr>
        <w:t>Zhou</w:t>
      </w:r>
      <w:r w:rsidR="001E3A3D" w:rsidRPr="00F42F69">
        <w:rPr>
          <w:rFonts w:ascii="Book Antiqua" w:hAnsi="Book Antiqua" w:hint="eastAsia"/>
          <w:bCs/>
          <w:sz w:val="24"/>
          <w:lang w:eastAsia="zh-CN"/>
        </w:rPr>
        <w:t xml:space="preserve"> XY</w:t>
      </w:r>
      <w:r w:rsidR="001E3A3D" w:rsidRPr="00F42F69">
        <w:rPr>
          <w:rFonts w:ascii="Book Antiqua" w:hAnsi="Book Antiqua" w:hint="eastAsia"/>
          <w:b/>
          <w:bCs/>
          <w:sz w:val="24"/>
          <w:lang w:eastAsia="zh-CN"/>
        </w:rPr>
        <w:t xml:space="preserve"> </w:t>
      </w:r>
      <w:r w:rsidRPr="00F42F69">
        <w:rPr>
          <w:rFonts w:ascii="Book Antiqua" w:hAnsi="Book Antiqua"/>
          <w:b/>
          <w:bCs/>
          <w:sz w:val="24"/>
        </w:rPr>
        <w:t>S-Editor:</w:t>
      </w:r>
      <w:r w:rsidRPr="00F42F69">
        <w:rPr>
          <w:rFonts w:ascii="Book Antiqua" w:hAnsi="Book Antiqua"/>
          <w:sz w:val="24"/>
        </w:rPr>
        <w:t xml:space="preserve"> </w:t>
      </w:r>
      <w:r w:rsidRPr="00F42F69">
        <w:rPr>
          <w:rFonts w:ascii="Book Antiqua" w:hAnsi="Book Antiqua" w:hint="eastAsia"/>
          <w:sz w:val="24"/>
        </w:rPr>
        <w:t>Yu J</w:t>
      </w:r>
      <w:r w:rsidRPr="00F42F69">
        <w:rPr>
          <w:rFonts w:ascii="Book Antiqua" w:hAnsi="Book Antiqua"/>
          <w:sz w:val="24"/>
        </w:rPr>
        <w:t xml:space="preserve"> </w:t>
      </w:r>
      <w:r w:rsidRPr="00F42F69">
        <w:rPr>
          <w:rFonts w:ascii="Book Antiqua" w:hAnsi="Book Antiqua"/>
          <w:b/>
          <w:bCs/>
          <w:sz w:val="24"/>
        </w:rPr>
        <w:t>L-Editor:</w:t>
      </w:r>
      <w:r w:rsidRPr="00F42F69">
        <w:rPr>
          <w:rFonts w:ascii="Book Antiqua" w:hAnsi="Book Antiqua"/>
          <w:sz w:val="24"/>
        </w:rPr>
        <w:t xml:space="preserve">  </w:t>
      </w:r>
      <w:r w:rsidRPr="00F42F69">
        <w:rPr>
          <w:rFonts w:ascii="Book Antiqua" w:hAnsi="Book Antiqua"/>
          <w:b/>
          <w:bCs/>
          <w:sz w:val="24"/>
        </w:rPr>
        <w:t>E-Editor:</w:t>
      </w:r>
    </w:p>
    <w:p w:rsidR="00F86BD6" w:rsidRPr="00F42F69" w:rsidRDefault="00F86BD6" w:rsidP="00F86BD6">
      <w:pPr>
        <w:widowControl w:val="0"/>
        <w:adjustRightInd w:val="0"/>
        <w:snapToGrid w:val="0"/>
        <w:spacing w:after="0" w:line="360" w:lineRule="auto"/>
        <w:jc w:val="both"/>
        <w:rPr>
          <w:rFonts w:ascii="Book Antiqua" w:eastAsia="SimSun" w:hAnsi="Book Antiqua" w:cs="Times New Roman"/>
          <w:kern w:val="2"/>
          <w:sz w:val="24"/>
          <w:lang w:eastAsia="zh-CN"/>
        </w:rPr>
      </w:pPr>
      <w:bookmarkStart w:id="932" w:name="OLE_LINK3503"/>
      <w:bookmarkStart w:id="933" w:name="OLE_LINK3504"/>
      <w:bookmarkStart w:id="934" w:name="OLE_LINK3509"/>
      <w:bookmarkStart w:id="935" w:name="OLE_LINK3510"/>
      <w:bookmarkStart w:id="936" w:name="OLE_LINK3388"/>
      <w:bookmarkStart w:id="937" w:name="OLE_LINK3389"/>
      <w:bookmarkStart w:id="938" w:name="OLE_LINK3420"/>
      <w:bookmarkStart w:id="939" w:name="OLE_LINK3381"/>
      <w:bookmarkStart w:id="940" w:name="OLE_LINK3382"/>
      <w:bookmarkStart w:id="941" w:name="OLE_LINK3383"/>
      <w:bookmarkStart w:id="942" w:name="OLE_LINK3440"/>
      <w:bookmarkStart w:id="943" w:name="OLE_LINK3441"/>
      <w:bookmarkStart w:id="944" w:name="OLE_LINK3444"/>
      <w:bookmarkStart w:id="945" w:name="OLE_LINK3450"/>
      <w:bookmarkStart w:id="946" w:name="OLE_LINK3465"/>
      <w:bookmarkStart w:id="947" w:name="OLE_LINK3762"/>
      <w:bookmarkStart w:id="948" w:name="OLE_LINK3809"/>
      <w:bookmarkStart w:id="949" w:name="OLE_LINK3550"/>
      <w:bookmarkStart w:id="950" w:name="OLE_LINK3541"/>
      <w:bookmarkStart w:id="951" w:name="OLE_LINK3542"/>
      <w:bookmarkStart w:id="952" w:name="OLE_LINK3551"/>
      <w:bookmarkStart w:id="953" w:name="OLE_LINK3569"/>
      <w:bookmarkStart w:id="954" w:name="OLE_LINK3574"/>
      <w:bookmarkStart w:id="955" w:name="OLE_LINK3582"/>
      <w:bookmarkStart w:id="956" w:name="OLE_LINK3598"/>
      <w:bookmarkStart w:id="957" w:name="OLE_LINK3601"/>
      <w:bookmarkStart w:id="958" w:name="OLE_LINK3602"/>
      <w:bookmarkStart w:id="959" w:name="OLE_LINK3603"/>
      <w:bookmarkStart w:id="960" w:name="OLE_LINK3605"/>
      <w:bookmarkStart w:id="961" w:name="OLE_LINK3600"/>
      <w:bookmarkStart w:id="962" w:name="OLE_LINK3706"/>
      <w:bookmarkStart w:id="963" w:name="OLE_LINK3728"/>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sidRPr="00F42F69">
        <w:rPr>
          <w:rFonts w:ascii="Book Antiqua" w:eastAsia="SimSun" w:hAnsi="Book Antiqua" w:cs="Times New Roman"/>
          <w:b/>
          <w:kern w:val="2"/>
          <w:sz w:val="24"/>
          <w:lang w:eastAsia="zh-CN"/>
        </w:rPr>
        <w:t xml:space="preserve">Specialty type: </w:t>
      </w:r>
      <w:r w:rsidRPr="00F42F69">
        <w:rPr>
          <w:rFonts w:ascii="Book Antiqua" w:eastAsia="SimSun" w:hAnsi="Book Antiqua" w:cs="Times New Roman"/>
          <w:kern w:val="2"/>
          <w:sz w:val="24"/>
          <w:lang w:eastAsia="zh-CN"/>
        </w:rPr>
        <w:t>Gastroenterology and hepatology</w:t>
      </w:r>
    </w:p>
    <w:p w:rsidR="00F86BD6" w:rsidRPr="00F42F69" w:rsidRDefault="00F86BD6" w:rsidP="00F86BD6">
      <w:pPr>
        <w:widowControl w:val="0"/>
        <w:adjustRightInd w:val="0"/>
        <w:snapToGrid w:val="0"/>
        <w:spacing w:after="0" w:line="360" w:lineRule="auto"/>
        <w:jc w:val="both"/>
        <w:rPr>
          <w:rFonts w:ascii="Book Antiqua" w:eastAsia="SimSun" w:hAnsi="Book Antiqua" w:cs="Times New Roman"/>
          <w:kern w:val="2"/>
          <w:sz w:val="24"/>
          <w:lang w:eastAsia="zh-CN"/>
        </w:rPr>
      </w:pPr>
      <w:r w:rsidRPr="00F42F69">
        <w:rPr>
          <w:rFonts w:ascii="Book Antiqua" w:eastAsia="SimSun" w:hAnsi="Book Antiqua" w:cs="Times New Roman"/>
          <w:b/>
          <w:kern w:val="2"/>
          <w:sz w:val="24"/>
          <w:lang w:eastAsia="zh-CN"/>
        </w:rPr>
        <w:t xml:space="preserve">Country of origin: </w:t>
      </w:r>
      <w:r w:rsidRPr="00F42F69">
        <w:rPr>
          <w:rFonts w:ascii="Book Antiqua" w:eastAsia="SimSun" w:hAnsi="Book Antiqua" w:cs="Times New Roman" w:hint="eastAsia"/>
          <w:kern w:val="2"/>
          <w:sz w:val="24"/>
          <w:lang w:eastAsia="zh-CN"/>
        </w:rPr>
        <w:t>United States</w:t>
      </w:r>
    </w:p>
    <w:bookmarkEnd w:id="932"/>
    <w:bookmarkEnd w:id="933"/>
    <w:bookmarkEnd w:id="934"/>
    <w:bookmarkEnd w:id="935"/>
    <w:p w:rsidR="00F86BD6" w:rsidRPr="00F42F69" w:rsidRDefault="00F86BD6" w:rsidP="00F86BD6">
      <w:pPr>
        <w:widowControl w:val="0"/>
        <w:shd w:val="clear" w:color="auto" w:fill="FFFFFF"/>
        <w:spacing w:after="0" w:line="360" w:lineRule="auto"/>
        <w:jc w:val="both"/>
        <w:rPr>
          <w:rFonts w:ascii="Book Antiqua" w:eastAsia="SimSun" w:hAnsi="Book Antiqua" w:cs="Helvetica"/>
          <w:b/>
          <w:kern w:val="2"/>
          <w:sz w:val="24"/>
          <w:szCs w:val="24"/>
          <w:lang w:eastAsia="zh-CN"/>
        </w:rPr>
      </w:pPr>
      <w:r w:rsidRPr="00F42F69">
        <w:rPr>
          <w:rFonts w:ascii="Book Antiqua" w:eastAsia="SimSun" w:hAnsi="Book Antiqua" w:cs="Helvetica"/>
          <w:b/>
          <w:kern w:val="2"/>
          <w:sz w:val="24"/>
          <w:szCs w:val="24"/>
          <w:lang w:eastAsia="zh-CN"/>
        </w:rPr>
        <w:t>Peer-review report classification</w:t>
      </w:r>
    </w:p>
    <w:p w:rsidR="00F86BD6" w:rsidRPr="00F42F69" w:rsidRDefault="00F86BD6" w:rsidP="00F86BD6">
      <w:pPr>
        <w:widowControl w:val="0"/>
        <w:shd w:val="clear" w:color="auto" w:fill="FFFFFF"/>
        <w:spacing w:after="0" w:line="360" w:lineRule="auto"/>
        <w:jc w:val="both"/>
        <w:rPr>
          <w:rFonts w:ascii="Book Antiqua" w:eastAsia="SimSun" w:hAnsi="Book Antiqua" w:cs="Helvetica"/>
          <w:kern w:val="2"/>
          <w:sz w:val="24"/>
          <w:szCs w:val="24"/>
          <w:lang w:eastAsia="zh-CN"/>
        </w:rPr>
      </w:pPr>
      <w:r w:rsidRPr="00F42F69">
        <w:rPr>
          <w:rFonts w:ascii="Book Antiqua" w:eastAsia="SimSun" w:hAnsi="Book Antiqua" w:cs="Helvetica"/>
          <w:kern w:val="2"/>
          <w:sz w:val="24"/>
          <w:szCs w:val="24"/>
          <w:lang w:eastAsia="zh-CN"/>
        </w:rPr>
        <w:t>Grade A (Exc</w:t>
      </w:r>
      <w:r w:rsidR="00F42F69">
        <w:rPr>
          <w:rFonts w:ascii="Book Antiqua" w:eastAsia="SimSun" w:hAnsi="Book Antiqua" w:cs="Helvetica"/>
          <w:kern w:val="2"/>
          <w:sz w:val="24"/>
          <w:szCs w:val="24"/>
          <w:lang w:eastAsia="zh-CN"/>
        </w:rPr>
        <w:t xml:space="preserve">ellent): </w:t>
      </w:r>
      <w:r w:rsidR="00F42F69">
        <w:rPr>
          <w:rFonts w:ascii="Book Antiqua" w:eastAsia="SimSun" w:hAnsi="Book Antiqua" w:cs="Helvetica" w:hint="eastAsia"/>
          <w:kern w:val="2"/>
          <w:sz w:val="24"/>
          <w:szCs w:val="24"/>
          <w:lang w:eastAsia="zh-CN"/>
        </w:rPr>
        <w:t>0</w:t>
      </w:r>
    </w:p>
    <w:p w:rsidR="00F86BD6" w:rsidRPr="00F42F69" w:rsidRDefault="00F86BD6" w:rsidP="00F86BD6">
      <w:pPr>
        <w:widowControl w:val="0"/>
        <w:shd w:val="clear" w:color="auto" w:fill="FFFFFF"/>
        <w:spacing w:after="0" w:line="360" w:lineRule="auto"/>
        <w:jc w:val="both"/>
        <w:rPr>
          <w:rFonts w:ascii="Book Antiqua" w:eastAsia="SimSun" w:hAnsi="Book Antiqua" w:cs="Helvetica"/>
          <w:kern w:val="2"/>
          <w:sz w:val="24"/>
          <w:szCs w:val="24"/>
          <w:lang w:eastAsia="zh-CN"/>
        </w:rPr>
      </w:pPr>
      <w:r w:rsidRPr="00F42F69">
        <w:rPr>
          <w:rFonts w:ascii="Book Antiqua" w:eastAsia="SimSun" w:hAnsi="Book Antiqua" w:cs="Helvetica"/>
          <w:kern w:val="2"/>
          <w:sz w:val="24"/>
          <w:szCs w:val="24"/>
          <w:lang w:eastAsia="zh-CN"/>
        </w:rPr>
        <w:t xml:space="preserve">Grade B (Very good): </w:t>
      </w:r>
      <w:r w:rsidR="00F42F69">
        <w:rPr>
          <w:rFonts w:ascii="Book Antiqua" w:eastAsia="SimSun" w:hAnsi="Book Antiqua" w:cs="Helvetica" w:hint="eastAsia"/>
          <w:kern w:val="2"/>
          <w:sz w:val="24"/>
          <w:szCs w:val="24"/>
          <w:lang w:eastAsia="zh-CN"/>
        </w:rPr>
        <w:t>B</w:t>
      </w:r>
      <w:r w:rsidR="006A7368">
        <w:rPr>
          <w:rFonts w:ascii="Book Antiqua" w:eastAsia="SimSun" w:hAnsi="Book Antiqua" w:cs="Helvetica" w:hint="eastAsia"/>
          <w:kern w:val="2"/>
          <w:sz w:val="24"/>
          <w:szCs w:val="24"/>
          <w:lang w:eastAsia="zh-CN"/>
        </w:rPr>
        <w:t>,</w:t>
      </w:r>
      <w:r w:rsidR="00B12AB3">
        <w:rPr>
          <w:rFonts w:ascii="Book Antiqua" w:eastAsia="SimSun" w:hAnsi="Book Antiqua" w:cs="Helvetica" w:hint="eastAsia"/>
          <w:kern w:val="2"/>
          <w:sz w:val="24"/>
          <w:szCs w:val="24"/>
          <w:lang w:eastAsia="zh-CN"/>
        </w:rPr>
        <w:t xml:space="preserve"> </w:t>
      </w:r>
      <w:r w:rsidR="006A7368">
        <w:rPr>
          <w:rFonts w:ascii="Book Antiqua" w:eastAsia="SimSun" w:hAnsi="Book Antiqua" w:cs="Helvetica" w:hint="eastAsia"/>
          <w:kern w:val="2"/>
          <w:sz w:val="24"/>
          <w:szCs w:val="24"/>
          <w:lang w:eastAsia="zh-CN"/>
        </w:rPr>
        <w:t>B</w:t>
      </w:r>
    </w:p>
    <w:p w:rsidR="00F86BD6" w:rsidRPr="00F42F69" w:rsidRDefault="00F86BD6" w:rsidP="00F86BD6">
      <w:pPr>
        <w:widowControl w:val="0"/>
        <w:shd w:val="clear" w:color="auto" w:fill="FFFFFF"/>
        <w:spacing w:after="0" w:line="360" w:lineRule="auto"/>
        <w:jc w:val="both"/>
        <w:rPr>
          <w:rFonts w:ascii="Book Antiqua" w:eastAsia="SimSun" w:hAnsi="Book Antiqua" w:cs="Helvetica"/>
          <w:kern w:val="2"/>
          <w:sz w:val="24"/>
          <w:szCs w:val="24"/>
          <w:lang w:eastAsia="zh-CN"/>
        </w:rPr>
      </w:pPr>
      <w:r w:rsidRPr="00F42F69">
        <w:rPr>
          <w:rFonts w:ascii="Book Antiqua" w:eastAsia="SimSun" w:hAnsi="Book Antiqua" w:cs="Helvetica"/>
          <w:kern w:val="2"/>
          <w:sz w:val="24"/>
          <w:szCs w:val="24"/>
          <w:lang w:eastAsia="zh-CN"/>
        </w:rPr>
        <w:t xml:space="preserve">Grade C (Good): </w:t>
      </w:r>
      <w:r w:rsidR="00F42F69">
        <w:rPr>
          <w:rFonts w:ascii="Book Antiqua" w:eastAsia="SimSun" w:hAnsi="Book Antiqua" w:cs="Helvetica" w:hint="eastAsia"/>
          <w:kern w:val="2"/>
          <w:sz w:val="24"/>
          <w:szCs w:val="24"/>
          <w:lang w:eastAsia="zh-CN"/>
        </w:rPr>
        <w:t>C</w:t>
      </w:r>
    </w:p>
    <w:p w:rsidR="00F86BD6" w:rsidRPr="00F42F69" w:rsidRDefault="00F86BD6" w:rsidP="00F86BD6">
      <w:pPr>
        <w:widowControl w:val="0"/>
        <w:shd w:val="clear" w:color="auto" w:fill="FFFFFF"/>
        <w:spacing w:after="0" w:line="360" w:lineRule="auto"/>
        <w:jc w:val="both"/>
        <w:rPr>
          <w:rFonts w:ascii="Book Antiqua" w:eastAsia="SimSun" w:hAnsi="Book Antiqua" w:cs="Helvetica"/>
          <w:kern w:val="2"/>
          <w:sz w:val="24"/>
          <w:szCs w:val="24"/>
        </w:rPr>
      </w:pPr>
      <w:r w:rsidRPr="00F42F69">
        <w:rPr>
          <w:rFonts w:ascii="Book Antiqua" w:eastAsia="SimSun" w:hAnsi="Book Antiqua" w:cs="Helvetica"/>
          <w:kern w:val="2"/>
          <w:sz w:val="24"/>
          <w:szCs w:val="24"/>
          <w:lang w:eastAsia="zh-CN"/>
        </w:rPr>
        <w:t>Grade D (Fair): 0</w:t>
      </w:r>
    </w:p>
    <w:p w:rsidR="00F86BD6" w:rsidRPr="00F42F69" w:rsidRDefault="00F86BD6" w:rsidP="00F86BD6">
      <w:pPr>
        <w:widowControl w:val="0"/>
        <w:shd w:val="clear" w:color="auto" w:fill="FFFFFF"/>
        <w:spacing w:after="0" w:line="360" w:lineRule="auto"/>
        <w:jc w:val="both"/>
        <w:rPr>
          <w:rFonts w:ascii="Calibri" w:eastAsia="SimSun" w:hAnsi="Calibri" w:cs="Times New Roman"/>
          <w:kern w:val="2"/>
          <w:lang w:eastAsia="zh-CN"/>
        </w:rPr>
      </w:pPr>
      <w:r w:rsidRPr="00F42F69">
        <w:rPr>
          <w:rFonts w:ascii="Book Antiqua" w:eastAsia="SimSun" w:hAnsi="Book Antiqua" w:cs="Helvetica"/>
          <w:kern w:val="2"/>
          <w:sz w:val="24"/>
          <w:szCs w:val="24"/>
          <w:lang w:eastAsia="zh-CN"/>
        </w:rPr>
        <w:t>Grade E (Poor): 0</w:t>
      </w:r>
    </w:p>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rsidR="00F46796" w:rsidRPr="00F42F69" w:rsidRDefault="00F46796" w:rsidP="00F46796">
      <w:pPr>
        <w:widowControl w:val="0"/>
        <w:spacing w:after="0" w:line="360" w:lineRule="auto"/>
        <w:jc w:val="both"/>
        <w:rPr>
          <w:rFonts w:ascii="Book Antiqua" w:eastAsia="SimSun" w:hAnsi="Book Antiqua" w:cs="Times New Roman"/>
          <w:kern w:val="2"/>
          <w:sz w:val="24"/>
          <w:szCs w:val="24"/>
          <w:lang w:eastAsia="zh-CN"/>
        </w:rPr>
      </w:pPr>
    </w:p>
    <w:p w:rsidR="00F46796" w:rsidRPr="00F42F69" w:rsidRDefault="00F46796" w:rsidP="00CE0AED">
      <w:pPr>
        <w:adjustRightInd w:val="0"/>
        <w:snapToGrid w:val="0"/>
        <w:spacing w:after="0" w:line="360" w:lineRule="auto"/>
        <w:jc w:val="both"/>
        <w:rPr>
          <w:rFonts w:ascii="Book Antiqua" w:hAnsi="Book Antiqua" w:cs="Arial"/>
          <w:b/>
          <w:sz w:val="24"/>
          <w:szCs w:val="24"/>
          <w:lang w:eastAsia="zh-CN"/>
        </w:rPr>
      </w:pPr>
    </w:p>
    <w:p w:rsidR="006C5DB1" w:rsidRPr="00F42F69" w:rsidRDefault="006C5DB1" w:rsidP="00CE0AED">
      <w:pPr>
        <w:pStyle w:val="ListParagraph"/>
        <w:adjustRightInd w:val="0"/>
        <w:snapToGrid w:val="0"/>
        <w:spacing w:after="0" w:line="360" w:lineRule="auto"/>
        <w:ind w:left="0"/>
        <w:contextualSpacing w:val="0"/>
        <w:jc w:val="both"/>
        <w:rPr>
          <w:rFonts w:ascii="Book Antiqua" w:hAnsi="Book Antiqua" w:cs="Arial"/>
          <w:sz w:val="24"/>
          <w:szCs w:val="24"/>
        </w:rPr>
      </w:pPr>
    </w:p>
    <w:p w:rsidR="00A85ABC" w:rsidRPr="00F42F69" w:rsidRDefault="00A85ABC" w:rsidP="00CE0AED">
      <w:pPr>
        <w:pStyle w:val="ListParagraph"/>
        <w:adjustRightInd w:val="0"/>
        <w:snapToGrid w:val="0"/>
        <w:spacing w:after="0" w:line="360" w:lineRule="auto"/>
        <w:ind w:left="0"/>
        <w:contextualSpacing w:val="0"/>
        <w:jc w:val="both"/>
        <w:rPr>
          <w:rFonts w:ascii="Book Antiqua" w:hAnsi="Book Antiqua" w:cs="Arial"/>
          <w:sz w:val="24"/>
          <w:szCs w:val="24"/>
        </w:rPr>
      </w:pPr>
    </w:p>
    <w:p w:rsidR="009A38E3" w:rsidRPr="00F42F69" w:rsidRDefault="00A52300" w:rsidP="00CE0AED">
      <w:pPr>
        <w:adjustRightInd w:val="0"/>
        <w:snapToGrid w:val="0"/>
        <w:spacing w:after="0" w:line="360" w:lineRule="auto"/>
        <w:jc w:val="both"/>
        <w:rPr>
          <w:rFonts w:ascii="Book Antiqua" w:hAnsi="Book Antiqua" w:cs="Arial"/>
          <w:b/>
          <w:noProof/>
          <w:sz w:val="24"/>
          <w:szCs w:val="24"/>
          <w:lang w:eastAsia="zh-CN"/>
        </w:rPr>
      </w:pPr>
      <w:r w:rsidRPr="00F42F69">
        <w:rPr>
          <w:rFonts w:ascii="Book Antiqua" w:hAnsi="Book Antiqua" w:cs="Arial"/>
          <w:b/>
          <w:noProof/>
          <w:sz w:val="24"/>
          <w:szCs w:val="24"/>
        </w:rPr>
        <w:br w:type="page"/>
      </w:r>
      <w:r w:rsidRPr="00F42F69">
        <w:rPr>
          <w:rFonts w:ascii="Book Antiqua" w:hAnsi="Book Antiqua" w:cs="Arial"/>
          <w:b/>
          <w:noProof/>
          <w:sz w:val="24"/>
          <w:szCs w:val="24"/>
        </w:rPr>
        <w:lastRenderedPageBreak/>
        <w:t>Table</w:t>
      </w:r>
      <w:r w:rsidR="001E3A3D" w:rsidRPr="00F42F69">
        <w:rPr>
          <w:rFonts w:ascii="Book Antiqua" w:hAnsi="Book Antiqua" w:cs="Arial"/>
          <w:b/>
          <w:noProof/>
          <w:sz w:val="24"/>
          <w:szCs w:val="24"/>
        </w:rPr>
        <w:t xml:space="preserve"> 1</w:t>
      </w:r>
      <w:r w:rsidR="009A38E3" w:rsidRPr="00F42F69">
        <w:rPr>
          <w:rFonts w:ascii="Book Antiqua" w:hAnsi="Book Antiqua" w:cs="Arial"/>
          <w:b/>
          <w:noProof/>
          <w:sz w:val="24"/>
          <w:szCs w:val="24"/>
        </w:rPr>
        <w:t xml:space="preserve"> Antibiotics and dosa</w:t>
      </w:r>
      <w:r w:rsidR="001E3A3D" w:rsidRPr="00F42F69">
        <w:rPr>
          <w:rFonts w:ascii="Book Antiqua" w:hAnsi="Book Antiqua" w:cs="Arial"/>
          <w:b/>
          <w:noProof/>
          <w:sz w:val="24"/>
          <w:szCs w:val="24"/>
        </w:rPr>
        <w:t xml:space="preserve">ges for empiric treatment of </w:t>
      </w:r>
      <w:r w:rsidR="007B3175">
        <w:rPr>
          <w:rFonts w:ascii="Book Antiqua" w:hAnsi="Book Antiqua" w:cs="Arial" w:hint="eastAsia"/>
          <w:b/>
          <w:noProof/>
          <w:sz w:val="24"/>
          <w:szCs w:val="24"/>
          <w:lang w:eastAsia="zh-CN"/>
        </w:rPr>
        <w:t>n</w:t>
      </w:r>
      <w:r w:rsidR="007B3175" w:rsidRPr="007B3175">
        <w:rPr>
          <w:rFonts w:ascii="Book Antiqua" w:hAnsi="Book Antiqua" w:cs="Arial"/>
          <w:b/>
          <w:noProof/>
          <w:sz w:val="24"/>
          <w:szCs w:val="24"/>
        </w:rPr>
        <w:t xml:space="preserve">eutropenic </w:t>
      </w:r>
      <w:r w:rsidR="007B3175">
        <w:rPr>
          <w:rFonts w:ascii="Book Antiqua" w:hAnsi="Book Antiqua" w:cs="Arial"/>
          <w:b/>
          <w:noProof/>
          <w:sz w:val="24"/>
          <w:szCs w:val="24"/>
        </w:rPr>
        <w:t>enterocolitis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42F69" w:rsidRPr="00F42F69" w:rsidTr="001E3A3D">
        <w:tc>
          <w:tcPr>
            <w:tcW w:w="4788" w:type="dxa"/>
            <w:tcBorders>
              <w:top w:val="single" w:sz="4" w:space="0" w:color="auto"/>
              <w:bottom w:val="single" w:sz="4" w:space="0" w:color="auto"/>
            </w:tcBorders>
          </w:tcPr>
          <w:p w:rsidR="009A38E3" w:rsidRPr="00F42F69" w:rsidRDefault="009A38E3" w:rsidP="009E3477">
            <w:pPr>
              <w:adjustRightInd w:val="0"/>
              <w:snapToGrid w:val="0"/>
              <w:spacing w:line="360" w:lineRule="auto"/>
              <w:rPr>
                <w:rFonts w:ascii="Book Antiqua" w:hAnsi="Book Antiqua" w:cs="Arial"/>
                <w:b/>
                <w:sz w:val="24"/>
                <w:szCs w:val="24"/>
              </w:rPr>
            </w:pPr>
            <w:r w:rsidRPr="00F42F69">
              <w:rPr>
                <w:rFonts w:ascii="Book Antiqua" w:hAnsi="Book Antiqua" w:cs="Arial"/>
                <w:b/>
                <w:sz w:val="24"/>
                <w:szCs w:val="24"/>
              </w:rPr>
              <w:t xml:space="preserve">Antibiotics </w:t>
            </w:r>
          </w:p>
        </w:tc>
        <w:tc>
          <w:tcPr>
            <w:tcW w:w="4788" w:type="dxa"/>
            <w:tcBorders>
              <w:top w:val="single" w:sz="4" w:space="0" w:color="auto"/>
              <w:bottom w:val="single" w:sz="4" w:space="0" w:color="auto"/>
            </w:tcBorders>
          </w:tcPr>
          <w:p w:rsidR="009A38E3" w:rsidRPr="00F42F69" w:rsidRDefault="009A38E3" w:rsidP="009E3477">
            <w:pPr>
              <w:adjustRightInd w:val="0"/>
              <w:snapToGrid w:val="0"/>
              <w:spacing w:line="360" w:lineRule="auto"/>
              <w:jc w:val="center"/>
              <w:rPr>
                <w:rFonts w:ascii="Book Antiqua" w:hAnsi="Book Antiqua" w:cs="Arial"/>
                <w:b/>
                <w:sz w:val="24"/>
                <w:szCs w:val="24"/>
              </w:rPr>
            </w:pPr>
            <w:r w:rsidRPr="00F42F69">
              <w:rPr>
                <w:rFonts w:ascii="Book Antiqua" w:hAnsi="Book Antiqua" w:cs="Arial"/>
                <w:b/>
                <w:sz w:val="24"/>
                <w:szCs w:val="24"/>
              </w:rPr>
              <w:t>Dosages</w:t>
            </w:r>
          </w:p>
        </w:tc>
      </w:tr>
      <w:tr w:rsidR="00F42F69" w:rsidRPr="00F42F69" w:rsidTr="001E3A3D">
        <w:tc>
          <w:tcPr>
            <w:tcW w:w="4788" w:type="dxa"/>
            <w:tcBorders>
              <w:top w:val="single" w:sz="4" w:space="0" w:color="auto"/>
            </w:tcBorders>
          </w:tcPr>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Adults with NE</w:t>
            </w:r>
          </w:p>
        </w:tc>
        <w:tc>
          <w:tcPr>
            <w:tcW w:w="4788" w:type="dxa"/>
            <w:tcBorders>
              <w:top w:val="single" w:sz="4" w:space="0" w:color="auto"/>
            </w:tcBorders>
          </w:tcPr>
          <w:p w:rsidR="009A38E3" w:rsidRPr="00F42F69" w:rsidRDefault="009A38E3" w:rsidP="009E3477">
            <w:pPr>
              <w:adjustRightInd w:val="0"/>
              <w:snapToGrid w:val="0"/>
              <w:spacing w:line="360" w:lineRule="auto"/>
              <w:jc w:val="center"/>
              <w:rPr>
                <w:rFonts w:ascii="Book Antiqua" w:hAnsi="Book Antiqua" w:cs="Arial"/>
                <w:sz w:val="24"/>
                <w:szCs w:val="24"/>
              </w:rPr>
            </w:pPr>
          </w:p>
        </w:tc>
      </w:tr>
      <w:tr w:rsidR="00F42F69" w:rsidRPr="00F42F69" w:rsidTr="001E3A3D">
        <w:tc>
          <w:tcPr>
            <w:tcW w:w="4788" w:type="dxa"/>
          </w:tcPr>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Monotherapy</w:t>
            </w:r>
          </w:p>
        </w:tc>
        <w:tc>
          <w:tcPr>
            <w:tcW w:w="4788" w:type="dxa"/>
          </w:tcPr>
          <w:p w:rsidR="009A38E3" w:rsidRPr="00F42F69" w:rsidRDefault="009A38E3" w:rsidP="009E3477">
            <w:pPr>
              <w:adjustRightInd w:val="0"/>
              <w:snapToGrid w:val="0"/>
              <w:spacing w:line="360" w:lineRule="auto"/>
              <w:jc w:val="center"/>
              <w:rPr>
                <w:rFonts w:ascii="Book Antiqua" w:hAnsi="Book Antiqua" w:cs="Arial"/>
                <w:sz w:val="24"/>
                <w:szCs w:val="24"/>
              </w:rPr>
            </w:pPr>
          </w:p>
        </w:tc>
      </w:tr>
      <w:tr w:rsidR="00F42F69" w:rsidRPr="00F42F69" w:rsidTr="001E3A3D">
        <w:tc>
          <w:tcPr>
            <w:tcW w:w="4788" w:type="dxa"/>
          </w:tcPr>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Piperacillin-tazobactam</w:t>
            </w:r>
          </w:p>
        </w:tc>
        <w:tc>
          <w:tcPr>
            <w:tcW w:w="4788" w:type="dxa"/>
          </w:tcPr>
          <w:p w:rsidR="009A38E3" w:rsidRPr="00F42F69" w:rsidRDefault="009A38E3" w:rsidP="009E3477">
            <w:pPr>
              <w:adjustRightInd w:val="0"/>
              <w:snapToGrid w:val="0"/>
              <w:spacing w:line="360" w:lineRule="auto"/>
              <w:jc w:val="center"/>
              <w:rPr>
                <w:rFonts w:ascii="Book Antiqua" w:hAnsi="Book Antiqua" w:cs="Arial"/>
                <w:sz w:val="24"/>
                <w:szCs w:val="24"/>
              </w:rPr>
            </w:pPr>
            <w:r w:rsidRPr="00F42F69">
              <w:rPr>
                <w:rFonts w:ascii="Book Antiqua" w:hAnsi="Book Antiqua" w:cs="Arial"/>
                <w:sz w:val="24"/>
                <w:szCs w:val="24"/>
              </w:rPr>
              <w:t>3.375</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g IV Q6h</w:t>
            </w:r>
          </w:p>
        </w:tc>
      </w:tr>
      <w:tr w:rsidR="00F42F69" w:rsidRPr="00F42F69" w:rsidTr="001E3A3D">
        <w:tc>
          <w:tcPr>
            <w:tcW w:w="4788" w:type="dxa"/>
          </w:tcPr>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Imipenem-cillastin</w:t>
            </w:r>
          </w:p>
        </w:tc>
        <w:tc>
          <w:tcPr>
            <w:tcW w:w="4788" w:type="dxa"/>
          </w:tcPr>
          <w:p w:rsidR="009A38E3" w:rsidRPr="00F42F69" w:rsidRDefault="009A38E3" w:rsidP="009E3477">
            <w:pPr>
              <w:adjustRightInd w:val="0"/>
              <w:snapToGrid w:val="0"/>
              <w:spacing w:line="360" w:lineRule="auto"/>
              <w:jc w:val="center"/>
              <w:rPr>
                <w:rFonts w:ascii="Book Antiqua" w:hAnsi="Book Antiqua" w:cs="Arial"/>
                <w:sz w:val="24"/>
                <w:szCs w:val="24"/>
              </w:rPr>
            </w:pPr>
            <w:r w:rsidRPr="00F42F69">
              <w:rPr>
                <w:rFonts w:ascii="Book Antiqua" w:hAnsi="Book Antiqua" w:cs="Arial"/>
                <w:sz w:val="24"/>
                <w:szCs w:val="24"/>
              </w:rPr>
              <w:t>500</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mg IV Q6h or 1g IV Q6-8h</w:t>
            </w:r>
          </w:p>
        </w:tc>
      </w:tr>
      <w:tr w:rsidR="00F42F69" w:rsidRPr="00F42F69" w:rsidTr="001E3A3D">
        <w:tc>
          <w:tcPr>
            <w:tcW w:w="4788" w:type="dxa"/>
          </w:tcPr>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Duotherapy</w:t>
            </w:r>
          </w:p>
        </w:tc>
        <w:tc>
          <w:tcPr>
            <w:tcW w:w="4788" w:type="dxa"/>
          </w:tcPr>
          <w:p w:rsidR="009A38E3" w:rsidRPr="00F42F69" w:rsidRDefault="009A38E3" w:rsidP="009E3477">
            <w:pPr>
              <w:adjustRightInd w:val="0"/>
              <w:snapToGrid w:val="0"/>
              <w:spacing w:line="360" w:lineRule="auto"/>
              <w:jc w:val="center"/>
              <w:rPr>
                <w:rFonts w:ascii="Book Antiqua" w:hAnsi="Book Antiqua" w:cs="Arial"/>
                <w:sz w:val="24"/>
                <w:szCs w:val="24"/>
              </w:rPr>
            </w:pPr>
          </w:p>
        </w:tc>
      </w:tr>
      <w:tr w:rsidR="00F42F69" w:rsidRPr="00F42F69" w:rsidTr="001E3A3D">
        <w:tc>
          <w:tcPr>
            <w:tcW w:w="4788" w:type="dxa"/>
          </w:tcPr>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 xml:space="preserve">Ceftazidime </w:t>
            </w:r>
          </w:p>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OR</w:t>
            </w:r>
          </w:p>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Cefepime</w:t>
            </w:r>
          </w:p>
        </w:tc>
        <w:tc>
          <w:tcPr>
            <w:tcW w:w="4788" w:type="dxa"/>
          </w:tcPr>
          <w:p w:rsidR="009A38E3" w:rsidRPr="00F42F69" w:rsidRDefault="009A38E3" w:rsidP="009E3477">
            <w:pPr>
              <w:adjustRightInd w:val="0"/>
              <w:snapToGrid w:val="0"/>
              <w:spacing w:line="360" w:lineRule="auto"/>
              <w:jc w:val="center"/>
              <w:rPr>
                <w:rFonts w:ascii="Book Antiqua" w:hAnsi="Book Antiqua" w:cs="Arial"/>
                <w:sz w:val="24"/>
                <w:szCs w:val="24"/>
              </w:rPr>
            </w:pPr>
            <w:r w:rsidRPr="00F42F69">
              <w:rPr>
                <w:rFonts w:ascii="Book Antiqua" w:hAnsi="Book Antiqua" w:cs="Arial"/>
                <w:sz w:val="24"/>
                <w:szCs w:val="24"/>
              </w:rPr>
              <w:t>1</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g IV Q8-12h</w:t>
            </w:r>
          </w:p>
          <w:p w:rsidR="009A38E3" w:rsidRPr="00F42F69" w:rsidRDefault="009A38E3" w:rsidP="009E3477">
            <w:pPr>
              <w:adjustRightInd w:val="0"/>
              <w:snapToGrid w:val="0"/>
              <w:spacing w:line="360" w:lineRule="auto"/>
              <w:jc w:val="center"/>
              <w:rPr>
                <w:rFonts w:ascii="Book Antiqua" w:hAnsi="Book Antiqua" w:cs="Arial"/>
                <w:sz w:val="24"/>
                <w:szCs w:val="24"/>
              </w:rPr>
            </w:pPr>
            <w:r w:rsidRPr="00F42F69">
              <w:rPr>
                <w:rFonts w:ascii="Book Antiqua" w:hAnsi="Book Antiqua" w:cs="Arial"/>
                <w:sz w:val="24"/>
                <w:szCs w:val="24"/>
              </w:rPr>
              <w:t>OR</w:t>
            </w:r>
          </w:p>
          <w:p w:rsidR="009A38E3" w:rsidRPr="00F42F69" w:rsidRDefault="009A38E3" w:rsidP="009E3477">
            <w:pPr>
              <w:adjustRightInd w:val="0"/>
              <w:snapToGrid w:val="0"/>
              <w:spacing w:line="360" w:lineRule="auto"/>
              <w:jc w:val="center"/>
              <w:rPr>
                <w:rFonts w:ascii="Book Antiqua" w:hAnsi="Book Antiqua" w:cs="Arial"/>
                <w:sz w:val="24"/>
                <w:szCs w:val="24"/>
              </w:rPr>
            </w:pPr>
            <w:r w:rsidRPr="00F42F69">
              <w:rPr>
                <w:rFonts w:ascii="Book Antiqua" w:hAnsi="Book Antiqua" w:cs="Arial"/>
                <w:sz w:val="24"/>
                <w:szCs w:val="24"/>
              </w:rPr>
              <w:t>1</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g IV Q8h</w:t>
            </w:r>
          </w:p>
        </w:tc>
      </w:tr>
      <w:tr w:rsidR="00F42F69" w:rsidRPr="00F42F69" w:rsidTr="001E3A3D">
        <w:tc>
          <w:tcPr>
            <w:tcW w:w="4788" w:type="dxa"/>
          </w:tcPr>
          <w:p w:rsidR="009A38E3" w:rsidRPr="00F42F69" w:rsidRDefault="00736E50"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Plus</w:t>
            </w:r>
            <w:r w:rsidRPr="00F42F69">
              <w:rPr>
                <w:rFonts w:ascii="Book Antiqua" w:hAnsi="Book Antiqua" w:cs="Arial"/>
                <w:b/>
                <w:sz w:val="24"/>
                <w:szCs w:val="24"/>
              </w:rPr>
              <w:t xml:space="preserve">    </w:t>
            </w:r>
            <w:r w:rsidR="009A38E3" w:rsidRPr="00F42F69">
              <w:rPr>
                <w:rFonts w:ascii="Book Antiqua" w:hAnsi="Book Antiqua" w:cs="Arial"/>
                <w:sz w:val="24"/>
                <w:szCs w:val="24"/>
              </w:rPr>
              <w:t>Metronidazole</w:t>
            </w:r>
          </w:p>
        </w:tc>
        <w:tc>
          <w:tcPr>
            <w:tcW w:w="4788" w:type="dxa"/>
          </w:tcPr>
          <w:p w:rsidR="009A38E3" w:rsidRPr="00F42F69" w:rsidRDefault="009A38E3" w:rsidP="009E3477">
            <w:pPr>
              <w:adjustRightInd w:val="0"/>
              <w:snapToGrid w:val="0"/>
              <w:spacing w:line="360" w:lineRule="auto"/>
              <w:jc w:val="center"/>
              <w:rPr>
                <w:rFonts w:ascii="Book Antiqua" w:hAnsi="Book Antiqua" w:cs="Arial"/>
                <w:sz w:val="24"/>
                <w:szCs w:val="24"/>
              </w:rPr>
            </w:pPr>
            <w:r w:rsidRPr="00F42F69">
              <w:rPr>
                <w:rFonts w:ascii="Book Antiqua" w:hAnsi="Book Antiqua" w:cs="Arial"/>
                <w:sz w:val="24"/>
                <w:szCs w:val="24"/>
              </w:rPr>
              <w:t>1</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g IV Q6h</w:t>
            </w:r>
          </w:p>
        </w:tc>
      </w:tr>
      <w:tr w:rsidR="00F42F69" w:rsidRPr="00F42F69" w:rsidTr="001E3A3D">
        <w:tc>
          <w:tcPr>
            <w:tcW w:w="4788" w:type="dxa"/>
          </w:tcPr>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Children ( 1-12</w:t>
            </w:r>
            <w:r w:rsidR="00384895" w:rsidRPr="00F42F69">
              <w:rPr>
                <w:rFonts w:ascii="Book Antiqua" w:hAnsi="Book Antiqua" w:cs="Arial" w:hint="eastAsia"/>
                <w:sz w:val="24"/>
                <w:szCs w:val="24"/>
                <w:lang w:eastAsia="zh-CN"/>
              </w:rPr>
              <w:t xml:space="preserve"> </w:t>
            </w:r>
            <w:r w:rsidRPr="00F42F69">
              <w:rPr>
                <w:rFonts w:ascii="Book Antiqua" w:hAnsi="Book Antiqua" w:cs="Arial"/>
                <w:sz w:val="24"/>
                <w:szCs w:val="24"/>
              </w:rPr>
              <w:t>y</w:t>
            </w:r>
            <w:r w:rsidR="00384895" w:rsidRPr="00F42F69">
              <w:rPr>
                <w:rFonts w:ascii="Book Antiqua" w:hAnsi="Book Antiqua" w:cs="Arial" w:hint="eastAsia"/>
                <w:sz w:val="24"/>
                <w:szCs w:val="24"/>
                <w:lang w:eastAsia="zh-CN"/>
              </w:rPr>
              <w:t>r</w:t>
            </w:r>
            <w:r w:rsidRPr="00F42F69">
              <w:rPr>
                <w:rFonts w:ascii="Book Antiqua" w:hAnsi="Book Antiqua" w:cs="Arial"/>
                <w:sz w:val="24"/>
                <w:szCs w:val="24"/>
              </w:rPr>
              <w:t xml:space="preserve"> of age) with NE</w:t>
            </w:r>
          </w:p>
        </w:tc>
        <w:tc>
          <w:tcPr>
            <w:tcW w:w="4788" w:type="dxa"/>
          </w:tcPr>
          <w:p w:rsidR="009A38E3" w:rsidRPr="00F42F69" w:rsidRDefault="009A38E3" w:rsidP="009E3477">
            <w:pPr>
              <w:adjustRightInd w:val="0"/>
              <w:snapToGrid w:val="0"/>
              <w:spacing w:line="360" w:lineRule="auto"/>
              <w:jc w:val="center"/>
              <w:rPr>
                <w:rFonts w:ascii="Book Antiqua" w:hAnsi="Book Antiqua" w:cs="Arial"/>
                <w:sz w:val="24"/>
                <w:szCs w:val="24"/>
              </w:rPr>
            </w:pPr>
          </w:p>
        </w:tc>
      </w:tr>
      <w:tr w:rsidR="00F42F69" w:rsidRPr="00F42F69" w:rsidTr="001E3A3D">
        <w:tc>
          <w:tcPr>
            <w:tcW w:w="4788" w:type="dxa"/>
          </w:tcPr>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Monotherapy</w:t>
            </w:r>
          </w:p>
        </w:tc>
        <w:tc>
          <w:tcPr>
            <w:tcW w:w="4788" w:type="dxa"/>
          </w:tcPr>
          <w:p w:rsidR="009A38E3" w:rsidRPr="00F42F69" w:rsidRDefault="009A38E3" w:rsidP="009E3477">
            <w:pPr>
              <w:adjustRightInd w:val="0"/>
              <w:snapToGrid w:val="0"/>
              <w:spacing w:line="360" w:lineRule="auto"/>
              <w:jc w:val="center"/>
              <w:rPr>
                <w:rFonts w:ascii="Book Antiqua" w:hAnsi="Book Antiqua" w:cs="Arial"/>
                <w:sz w:val="24"/>
                <w:szCs w:val="24"/>
              </w:rPr>
            </w:pPr>
          </w:p>
        </w:tc>
      </w:tr>
      <w:tr w:rsidR="00F42F69" w:rsidRPr="00F42F69" w:rsidTr="001E3A3D">
        <w:tc>
          <w:tcPr>
            <w:tcW w:w="4788" w:type="dxa"/>
          </w:tcPr>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Piperacillin-tazobactam</w:t>
            </w:r>
          </w:p>
        </w:tc>
        <w:tc>
          <w:tcPr>
            <w:tcW w:w="4788" w:type="dxa"/>
          </w:tcPr>
          <w:p w:rsidR="009A38E3" w:rsidRPr="00F42F69" w:rsidRDefault="009A38E3" w:rsidP="00736E50">
            <w:pPr>
              <w:adjustRightInd w:val="0"/>
              <w:snapToGrid w:val="0"/>
              <w:spacing w:line="360" w:lineRule="auto"/>
              <w:jc w:val="center"/>
              <w:rPr>
                <w:rFonts w:ascii="Book Antiqua" w:hAnsi="Book Antiqua" w:cs="Arial"/>
                <w:sz w:val="24"/>
                <w:szCs w:val="24"/>
              </w:rPr>
            </w:pPr>
            <w:r w:rsidRPr="00F42F69">
              <w:rPr>
                <w:rFonts w:ascii="Book Antiqua" w:hAnsi="Book Antiqua" w:cs="Arial"/>
                <w:sz w:val="24"/>
                <w:szCs w:val="24"/>
              </w:rPr>
              <w:t>(&gt;</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9</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mo and &lt;</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40</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kg) 300 mg/kg/</w:t>
            </w:r>
            <w:r w:rsidR="00736E50" w:rsidRPr="00F42F69">
              <w:rPr>
                <w:rFonts w:ascii="Book Antiqua" w:hAnsi="Book Antiqua" w:cs="Arial" w:hint="eastAsia"/>
                <w:sz w:val="24"/>
                <w:szCs w:val="24"/>
                <w:lang w:eastAsia="zh-CN"/>
              </w:rPr>
              <w:t>d</w:t>
            </w:r>
            <w:r w:rsidRPr="00F42F69">
              <w:rPr>
                <w:rFonts w:ascii="Book Antiqua" w:hAnsi="Book Antiqua" w:cs="Arial"/>
                <w:sz w:val="24"/>
                <w:szCs w:val="24"/>
              </w:rPr>
              <w:t xml:space="preserve"> IV divided Q8h</w:t>
            </w:r>
          </w:p>
        </w:tc>
      </w:tr>
      <w:tr w:rsidR="00F42F69" w:rsidRPr="00F42F69" w:rsidTr="001E3A3D">
        <w:tc>
          <w:tcPr>
            <w:tcW w:w="4788" w:type="dxa"/>
          </w:tcPr>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Imipenem-cillastin</w:t>
            </w:r>
          </w:p>
        </w:tc>
        <w:tc>
          <w:tcPr>
            <w:tcW w:w="4788" w:type="dxa"/>
          </w:tcPr>
          <w:p w:rsidR="009A38E3" w:rsidRPr="00F42F69" w:rsidRDefault="009A38E3" w:rsidP="00736E50">
            <w:pPr>
              <w:adjustRightInd w:val="0"/>
              <w:snapToGrid w:val="0"/>
              <w:spacing w:line="360" w:lineRule="auto"/>
              <w:jc w:val="center"/>
              <w:rPr>
                <w:rFonts w:ascii="Book Antiqua" w:hAnsi="Book Antiqua" w:cs="Arial"/>
                <w:sz w:val="24"/>
                <w:szCs w:val="24"/>
                <w:lang w:eastAsia="zh-CN"/>
              </w:rPr>
            </w:pPr>
            <w:r w:rsidRPr="00F42F69">
              <w:rPr>
                <w:rFonts w:ascii="Book Antiqua" w:hAnsi="Book Antiqua" w:cs="Arial"/>
                <w:sz w:val="24"/>
                <w:szCs w:val="24"/>
              </w:rPr>
              <w:t>(&gt;</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3</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mo) 60-100</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mg/kg/</w:t>
            </w:r>
            <w:r w:rsidR="00736E50" w:rsidRPr="00F42F69">
              <w:rPr>
                <w:rFonts w:ascii="Book Antiqua" w:hAnsi="Book Antiqua" w:cs="Arial" w:hint="eastAsia"/>
                <w:sz w:val="24"/>
                <w:szCs w:val="24"/>
                <w:lang w:eastAsia="zh-CN"/>
              </w:rPr>
              <w:t>d</w:t>
            </w:r>
            <w:r w:rsidRPr="00F42F69">
              <w:rPr>
                <w:rFonts w:ascii="Book Antiqua" w:hAnsi="Book Antiqua" w:cs="Arial"/>
                <w:sz w:val="24"/>
                <w:szCs w:val="24"/>
              </w:rPr>
              <w:t xml:space="preserve"> IV divided Q6h maximum 2-4 g/</w:t>
            </w:r>
            <w:r w:rsidR="00736E50" w:rsidRPr="00F42F69">
              <w:rPr>
                <w:rFonts w:ascii="Book Antiqua" w:hAnsi="Book Antiqua" w:cs="Arial" w:hint="eastAsia"/>
                <w:sz w:val="24"/>
                <w:szCs w:val="24"/>
                <w:lang w:eastAsia="zh-CN"/>
              </w:rPr>
              <w:t>d</w:t>
            </w:r>
          </w:p>
        </w:tc>
      </w:tr>
      <w:tr w:rsidR="00F42F69" w:rsidRPr="00F42F69" w:rsidTr="001E3A3D">
        <w:tc>
          <w:tcPr>
            <w:tcW w:w="4788" w:type="dxa"/>
          </w:tcPr>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Duotherapy</w:t>
            </w:r>
          </w:p>
        </w:tc>
        <w:tc>
          <w:tcPr>
            <w:tcW w:w="4788" w:type="dxa"/>
          </w:tcPr>
          <w:p w:rsidR="009A38E3" w:rsidRPr="00F42F69" w:rsidRDefault="009A38E3" w:rsidP="009E3477">
            <w:pPr>
              <w:adjustRightInd w:val="0"/>
              <w:snapToGrid w:val="0"/>
              <w:spacing w:line="360" w:lineRule="auto"/>
              <w:jc w:val="center"/>
              <w:rPr>
                <w:rFonts w:ascii="Book Antiqua" w:hAnsi="Book Antiqua" w:cs="Arial"/>
                <w:sz w:val="24"/>
                <w:szCs w:val="24"/>
              </w:rPr>
            </w:pPr>
          </w:p>
        </w:tc>
      </w:tr>
      <w:tr w:rsidR="00F42F69" w:rsidRPr="00F42F69" w:rsidTr="001E3A3D">
        <w:tc>
          <w:tcPr>
            <w:tcW w:w="4788" w:type="dxa"/>
          </w:tcPr>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 xml:space="preserve">Ceftazidime </w:t>
            </w:r>
          </w:p>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OR</w:t>
            </w:r>
          </w:p>
          <w:p w:rsidR="009A38E3" w:rsidRPr="00F42F69" w:rsidRDefault="009A38E3"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Cefepime</w:t>
            </w:r>
          </w:p>
        </w:tc>
        <w:tc>
          <w:tcPr>
            <w:tcW w:w="4788" w:type="dxa"/>
          </w:tcPr>
          <w:p w:rsidR="009A38E3" w:rsidRPr="00F42F69" w:rsidRDefault="009A38E3" w:rsidP="009E3477">
            <w:pPr>
              <w:adjustRightInd w:val="0"/>
              <w:snapToGrid w:val="0"/>
              <w:spacing w:line="360" w:lineRule="auto"/>
              <w:jc w:val="center"/>
              <w:rPr>
                <w:rFonts w:ascii="Book Antiqua" w:hAnsi="Book Antiqua" w:cs="Arial"/>
                <w:sz w:val="24"/>
                <w:szCs w:val="24"/>
              </w:rPr>
            </w:pPr>
            <w:r w:rsidRPr="00F42F69">
              <w:rPr>
                <w:rFonts w:ascii="Book Antiqua" w:hAnsi="Book Antiqua" w:cs="Arial"/>
                <w:sz w:val="24"/>
                <w:szCs w:val="24"/>
              </w:rPr>
              <w:t>90-150</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mg/kg/</w:t>
            </w:r>
            <w:r w:rsidR="00736E50" w:rsidRPr="00F42F69">
              <w:rPr>
                <w:rFonts w:ascii="Book Antiqua" w:hAnsi="Book Antiqua" w:cs="Arial" w:hint="eastAsia"/>
                <w:sz w:val="24"/>
                <w:szCs w:val="24"/>
                <w:lang w:eastAsia="zh-CN"/>
              </w:rPr>
              <w:t>d</w:t>
            </w:r>
            <w:r w:rsidRPr="00F42F69">
              <w:rPr>
                <w:rFonts w:ascii="Book Antiqua" w:hAnsi="Book Antiqua" w:cs="Arial"/>
                <w:sz w:val="24"/>
                <w:szCs w:val="24"/>
              </w:rPr>
              <w:t xml:space="preserve"> IV </w:t>
            </w:r>
            <w:r w:rsidR="00723605" w:rsidRPr="00F42F69">
              <w:rPr>
                <w:rFonts w:ascii="Book Antiqua" w:hAnsi="Book Antiqua" w:cs="Arial"/>
                <w:sz w:val="24"/>
                <w:szCs w:val="24"/>
              </w:rPr>
              <w:t>divided Q8</w:t>
            </w:r>
            <w:r w:rsidR="00346A61" w:rsidRPr="00F42F69">
              <w:rPr>
                <w:rFonts w:ascii="Book Antiqua" w:hAnsi="Book Antiqua" w:cs="Arial"/>
                <w:sz w:val="24"/>
                <w:szCs w:val="24"/>
              </w:rPr>
              <w:t>h – maximum 6 g/</w:t>
            </w:r>
            <w:r w:rsidR="00736E50" w:rsidRPr="00F42F69">
              <w:rPr>
                <w:rFonts w:ascii="Book Antiqua" w:hAnsi="Book Antiqua" w:cs="Arial" w:hint="eastAsia"/>
                <w:sz w:val="24"/>
                <w:szCs w:val="24"/>
                <w:lang w:eastAsia="zh-CN"/>
              </w:rPr>
              <w:t>d</w:t>
            </w:r>
            <w:r w:rsidR="00346A61" w:rsidRPr="00F42F69">
              <w:rPr>
                <w:rFonts w:ascii="Book Antiqua" w:hAnsi="Book Antiqua" w:cs="Arial"/>
                <w:sz w:val="24"/>
                <w:szCs w:val="24"/>
              </w:rPr>
              <w:t xml:space="preserve"> </w:t>
            </w:r>
            <w:r w:rsidR="00736E50" w:rsidRPr="00F42F69">
              <w:rPr>
                <w:rFonts w:ascii="Book Antiqua" w:hAnsi="Book Antiqua" w:cs="Arial"/>
                <w:sz w:val="24"/>
                <w:szCs w:val="24"/>
              </w:rPr>
              <w:t>or</w:t>
            </w:r>
          </w:p>
          <w:p w:rsidR="009A38E3" w:rsidRPr="00F42F69" w:rsidRDefault="009A38E3" w:rsidP="009E3477">
            <w:pPr>
              <w:adjustRightInd w:val="0"/>
              <w:snapToGrid w:val="0"/>
              <w:spacing w:line="360" w:lineRule="auto"/>
              <w:jc w:val="center"/>
              <w:rPr>
                <w:rFonts w:ascii="Book Antiqua" w:hAnsi="Book Antiqua" w:cs="Arial"/>
                <w:sz w:val="24"/>
                <w:szCs w:val="24"/>
              </w:rPr>
            </w:pPr>
            <w:r w:rsidRPr="00F42F69">
              <w:rPr>
                <w:rFonts w:ascii="Book Antiqua" w:hAnsi="Book Antiqua" w:cs="Arial"/>
                <w:sz w:val="24"/>
                <w:szCs w:val="24"/>
              </w:rPr>
              <w:t>50</w:t>
            </w:r>
            <w:r w:rsidR="00736E50" w:rsidRPr="00F42F69">
              <w:rPr>
                <w:rFonts w:ascii="Book Antiqua" w:hAnsi="Book Antiqua" w:cs="Arial" w:hint="eastAsia"/>
                <w:sz w:val="24"/>
                <w:szCs w:val="24"/>
                <w:lang w:eastAsia="zh-CN"/>
              </w:rPr>
              <w:t xml:space="preserve"> </w:t>
            </w:r>
            <w:r w:rsidR="00723605" w:rsidRPr="00F42F69">
              <w:rPr>
                <w:rFonts w:ascii="Book Antiqua" w:hAnsi="Book Antiqua" w:cs="Arial"/>
                <w:sz w:val="24"/>
                <w:szCs w:val="24"/>
              </w:rPr>
              <w:t>mg/kg IV Q8</w:t>
            </w:r>
            <w:r w:rsidRPr="00F42F69">
              <w:rPr>
                <w:rFonts w:ascii="Book Antiqua" w:hAnsi="Book Antiqua" w:cs="Arial"/>
                <w:sz w:val="24"/>
                <w:szCs w:val="24"/>
              </w:rPr>
              <w:t>h – maximum: 2</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g/dose</w:t>
            </w:r>
          </w:p>
        </w:tc>
      </w:tr>
      <w:tr w:rsidR="00F42F69" w:rsidRPr="00F42F69" w:rsidTr="001E3A3D">
        <w:tc>
          <w:tcPr>
            <w:tcW w:w="4788" w:type="dxa"/>
            <w:tcBorders>
              <w:bottom w:val="single" w:sz="4" w:space="0" w:color="auto"/>
            </w:tcBorders>
          </w:tcPr>
          <w:p w:rsidR="009A38E3" w:rsidRPr="00F42F69" w:rsidRDefault="00736E50" w:rsidP="009E3477">
            <w:pPr>
              <w:adjustRightInd w:val="0"/>
              <w:snapToGrid w:val="0"/>
              <w:spacing w:line="360" w:lineRule="auto"/>
              <w:rPr>
                <w:rFonts w:ascii="Book Antiqua" w:hAnsi="Book Antiqua" w:cs="Arial"/>
                <w:sz w:val="24"/>
                <w:szCs w:val="24"/>
              </w:rPr>
            </w:pPr>
            <w:r w:rsidRPr="00F42F69">
              <w:rPr>
                <w:rFonts w:ascii="Book Antiqua" w:hAnsi="Book Antiqua" w:cs="Arial"/>
                <w:sz w:val="24"/>
                <w:szCs w:val="24"/>
              </w:rPr>
              <w:t>Plus</w:t>
            </w:r>
            <w:r w:rsidRPr="00F42F69">
              <w:rPr>
                <w:rFonts w:ascii="Book Antiqua" w:hAnsi="Book Antiqua" w:cs="Arial"/>
                <w:b/>
                <w:sz w:val="24"/>
                <w:szCs w:val="24"/>
              </w:rPr>
              <w:t xml:space="preserve">   </w:t>
            </w:r>
            <w:r w:rsidR="009A38E3" w:rsidRPr="00F42F69">
              <w:rPr>
                <w:rFonts w:ascii="Book Antiqua" w:hAnsi="Book Antiqua" w:cs="Arial"/>
                <w:sz w:val="24"/>
                <w:szCs w:val="24"/>
              </w:rPr>
              <w:t>Metronidazole</w:t>
            </w:r>
          </w:p>
        </w:tc>
        <w:tc>
          <w:tcPr>
            <w:tcW w:w="4788" w:type="dxa"/>
            <w:tcBorders>
              <w:bottom w:val="single" w:sz="4" w:space="0" w:color="auto"/>
            </w:tcBorders>
          </w:tcPr>
          <w:p w:rsidR="009A38E3" w:rsidRPr="00F42F69" w:rsidRDefault="009A38E3" w:rsidP="00736E50">
            <w:pPr>
              <w:adjustRightInd w:val="0"/>
              <w:snapToGrid w:val="0"/>
              <w:spacing w:line="360" w:lineRule="auto"/>
              <w:jc w:val="center"/>
              <w:rPr>
                <w:rFonts w:ascii="Book Antiqua" w:hAnsi="Book Antiqua" w:cs="Arial"/>
                <w:sz w:val="24"/>
                <w:szCs w:val="24"/>
                <w:lang w:eastAsia="zh-CN"/>
              </w:rPr>
            </w:pPr>
            <w:r w:rsidRPr="00F42F69">
              <w:rPr>
                <w:rFonts w:ascii="Book Antiqua" w:hAnsi="Book Antiqua" w:cs="Arial"/>
                <w:sz w:val="24"/>
                <w:szCs w:val="24"/>
              </w:rPr>
              <w:t>30</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mg/kg/</w:t>
            </w:r>
            <w:r w:rsidR="00736E50" w:rsidRPr="00F42F69">
              <w:rPr>
                <w:rFonts w:ascii="Book Antiqua" w:hAnsi="Book Antiqua" w:cs="Arial" w:hint="eastAsia"/>
                <w:sz w:val="24"/>
                <w:szCs w:val="24"/>
                <w:lang w:eastAsia="zh-CN"/>
              </w:rPr>
              <w:t>d</w:t>
            </w:r>
            <w:r w:rsidR="00723605" w:rsidRPr="00F42F69">
              <w:rPr>
                <w:rFonts w:ascii="Book Antiqua" w:hAnsi="Book Antiqua" w:cs="Arial"/>
                <w:sz w:val="24"/>
                <w:szCs w:val="24"/>
              </w:rPr>
              <w:t xml:space="preserve"> IV divided Q6</w:t>
            </w:r>
            <w:r w:rsidRPr="00F42F69">
              <w:rPr>
                <w:rFonts w:ascii="Book Antiqua" w:hAnsi="Book Antiqua" w:cs="Arial"/>
                <w:sz w:val="24"/>
                <w:szCs w:val="24"/>
              </w:rPr>
              <w:t>h – maximum 4</w:t>
            </w:r>
            <w:r w:rsidR="00736E50" w:rsidRPr="00F42F69">
              <w:rPr>
                <w:rFonts w:ascii="Book Antiqua" w:hAnsi="Book Antiqua" w:cs="Arial" w:hint="eastAsia"/>
                <w:sz w:val="24"/>
                <w:szCs w:val="24"/>
                <w:lang w:eastAsia="zh-CN"/>
              </w:rPr>
              <w:t xml:space="preserve"> </w:t>
            </w:r>
            <w:r w:rsidRPr="00F42F69">
              <w:rPr>
                <w:rFonts w:ascii="Book Antiqua" w:hAnsi="Book Antiqua" w:cs="Arial"/>
                <w:sz w:val="24"/>
                <w:szCs w:val="24"/>
              </w:rPr>
              <w:t>g/</w:t>
            </w:r>
            <w:r w:rsidR="00736E50" w:rsidRPr="00F42F69">
              <w:rPr>
                <w:rFonts w:ascii="Book Antiqua" w:hAnsi="Book Antiqua" w:cs="Arial" w:hint="eastAsia"/>
                <w:sz w:val="24"/>
                <w:szCs w:val="24"/>
                <w:lang w:eastAsia="zh-CN"/>
              </w:rPr>
              <w:t>d</w:t>
            </w:r>
          </w:p>
        </w:tc>
      </w:tr>
    </w:tbl>
    <w:p w:rsidR="009A38E3" w:rsidRPr="00F42F69" w:rsidRDefault="00723605" w:rsidP="00CE0AED">
      <w:pPr>
        <w:adjustRightInd w:val="0"/>
        <w:snapToGrid w:val="0"/>
        <w:spacing w:after="0" w:line="360" w:lineRule="auto"/>
        <w:jc w:val="both"/>
        <w:rPr>
          <w:rFonts w:ascii="Book Antiqua" w:hAnsi="Book Antiqua" w:cs="Arial"/>
          <w:sz w:val="24"/>
          <w:szCs w:val="24"/>
        </w:rPr>
      </w:pPr>
      <w:r w:rsidRPr="00F42F69">
        <w:rPr>
          <w:rFonts w:ascii="Book Antiqua" w:hAnsi="Book Antiqua" w:cs="Arial"/>
          <w:sz w:val="24"/>
          <w:szCs w:val="24"/>
        </w:rPr>
        <w:t xml:space="preserve">Modified from Cloutier </w:t>
      </w:r>
      <w:r w:rsidRPr="00F42F69">
        <w:rPr>
          <w:rFonts w:ascii="Book Antiqua" w:hAnsi="Book Antiqua" w:cs="Arial" w:hint="eastAsia"/>
          <w:i/>
          <w:sz w:val="24"/>
          <w:szCs w:val="24"/>
          <w:lang w:eastAsia="zh-CN"/>
        </w:rPr>
        <w:t>et al</w:t>
      </w:r>
      <w:r w:rsidRPr="00F42F69">
        <w:rPr>
          <w:rFonts w:ascii="Book Antiqua" w:hAnsi="Book Antiqua" w:cs="Arial"/>
          <w:sz w:val="24"/>
          <w:szCs w:val="24"/>
          <w:vertAlign w:val="superscript"/>
        </w:rPr>
        <w:t>44]</w:t>
      </w:r>
      <w:r w:rsidRPr="00F42F69">
        <w:rPr>
          <w:rFonts w:ascii="Book Antiqua" w:hAnsi="Book Antiqua" w:cs="Arial"/>
          <w:sz w:val="24"/>
          <w:szCs w:val="24"/>
        </w:rPr>
        <w:t>.</w:t>
      </w:r>
      <w:r w:rsidRPr="00F42F69">
        <w:rPr>
          <w:rFonts w:ascii="Book Antiqua" w:hAnsi="Book Antiqua" w:cs="Arial" w:hint="eastAsia"/>
          <w:sz w:val="24"/>
          <w:szCs w:val="24"/>
          <w:lang w:eastAsia="zh-CN"/>
        </w:rPr>
        <w:t xml:space="preserve"> </w:t>
      </w:r>
      <w:r w:rsidR="009A38E3" w:rsidRPr="00F42F69">
        <w:rPr>
          <w:rFonts w:ascii="Book Antiqua" w:hAnsi="Book Antiqua" w:cs="Arial"/>
          <w:sz w:val="24"/>
          <w:szCs w:val="24"/>
        </w:rPr>
        <w:t>IV</w:t>
      </w:r>
      <w:r w:rsidRPr="00F42F69">
        <w:rPr>
          <w:rFonts w:ascii="Book Antiqua" w:hAnsi="Book Antiqua" w:cs="Arial" w:hint="eastAsia"/>
          <w:sz w:val="24"/>
          <w:szCs w:val="24"/>
          <w:lang w:eastAsia="zh-CN"/>
        </w:rPr>
        <w:t>:</w:t>
      </w:r>
      <w:r w:rsidR="009A38E3" w:rsidRPr="00F42F69">
        <w:rPr>
          <w:rFonts w:ascii="Book Antiqua" w:hAnsi="Book Antiqua" w:cs="Arial"/>
          <w:sz w:val="24"/>
          <w:szCs w:val="24"/>
        </w:rPr>
        <w:t xml:space="preserve"> </w:t>
      </w:r>
      <w:r w:rsidRPr="00F42F69">
        <w:rPr>
          <w:rFonts w:ascii="Book Antiqua" w:hAnsi="Book Antiqua" w:cs="Arial"/>
          <w:sz w:val="24"/>
          <w:szCs w:val="24"/>
        </w:rPr>
        <w:t>Intravenous</w:t>
      </w:r>
      <w:r w:rsidR="009A38E3" w:rsidRPr="00F42F69">
        <w:rPr>
          <w:rFonts w:ascii="Book Antiqua" w:hAnsi="Book Antiqua" w:cs="Arial"/>
          <w:sz w:val="24"/>
          <w:szCs w:val="24"/>
        </w:rPr>
        <w:t>; Q</w:t>
      </w:r>
      <w:r w:rsidRPr="00F42F69">
        <w:rPr>
          <w:rFonts w:ascii="Book Antiqua" w:hAnsi="Book Antiqua" w:cs="Arial" w:hint="eastAsia"/>
          <w:sz w:val="24"/>
          <w:szCs w:val="24"/>
          <w:lang w:eastAsia="zh-CN"/>
        </w:rPr>
        <w:t>:</w:t>
      </w:r>
      <w:r w:rsidR="009A38E3" w:rsidRPr="00F42F69">
        <w:rPr>
          <w:rFonts w:ascii="Book Antiqua" w:hAnsi="Book Antiqua" w:cs="Arial"/>
          <w:sz w:val="24"/>
          <w:szCs w:val="24"/>
        </w:rPr>
        <w:t xml:space="preserve"> </w:t>
      </w:r>
      <w:r w:rsidRPr="00F42F69">
        <w:rPr>
          <w:rFonts w:ascii="Book Antiqua" w:hAnsi="Book Antiqua" w:cs="Arial"/>
          <w:sz w:val="24"/>
          <w:szCs w:val="24"/>
        </w:rPr>
        <w:t>Every</w:t>
      </w:r>
      <w:r w:rsidR="009A38E3" w:rsidRPr="00F42F69">
        <w:rPr>
          <w:rFonts w:ascii="Book Antiqua" w:hAnsi="Book Antiqua" w:cs="Arial"/>
          <w:sz w:val="24"/>
          <w:szCs w:val="24"/>
        </w:rPr>
        <w:t>; NE</w:t>
      </w:r>
      <w:r w:rsidRPr="00F42F69">
        <w:rPr>
          <w:rFonts w:ascii="Book Antiqua" w:hAnsi="Book Antiqua" w:cs="Arial" w:hint="eastAsia"/>
          <w:sz w:val="24"/>
          <w:szCs w:val="24"/>
          <w:lang w:eastAsia="zh-CN"/>
        </w:rPr>
        <w:t>:</w:t>
      </w:r>
      <w:r w:rsidR="009A38E3" w:rsidRPr="00F42F69">
        <w:rPr>
          <w:rFonts w:ascii="Book Antiqua" w:hAnsi="Book Antiqua" w:cs="Arial"/>
          <w:sz w:val="24"/>
          <w:szCs w:val="24"/>
        </w:rPr>
        <w:t xml:space="preserve"> </w:t>
      </w:r>
      <w:r w:rsidRPr="00F42F69">
        <w:rPr>
          <w:rFonts w:ascii="Book Antiqua" w:hAnsi="Book Antiqua" w:cs="Arial"/>
          <w:sz w:val="24"/>
          <w:szCs w:val="24"/>
        </w:rPr>
        <w:t xml:space="preserve">Neutropenic </w:t>
      </w:r>
      <w:r w:rsidR="009A38E3" w:rsidRPr="00F42F69">
        <w:rPr>
          <w:rFonts w:ascii="Book Antiqua" w:hAnsi="Book Antiqua" w:cs="Arial"/>
          <w:sz w:val="24"/>
          <w:szCs w:val="24"/>
        </w:rPr>
        <w:t>enterocolitis.</w:t>
      </w:r>
    </w:p>
    <w:p w:rsidR="00B83B5C" w:rsidRPr="00F42F69" w:rsidRDefault="00B83B5C" w:rsidP="00CE0AED">
      <w:pPr>
        <w:adjustRightInd w:val="0"/>
        <w:snapToGrid w:val="0"/>
        <w:spacing w:after="0" w:line="360" w:lineRule="auto"/>
        <w:jc w:val="both"/>
        <w:rPr>
          <w:rFonts w:ascii="Book Antiqua" w:hAnsi="Book Antiqua" w:cs="Arial"/>
          <w:sz w:val="24"/>
          <w:szCs w:val="24"/>
        </w:rPr>
      </w:pPr>
    </w:p>
    <w:p w:rsidR="00140DD9" w:rsidRPr="00F42F69" w:rsidRDefault="00140DD9" w:rsidP="00CE0AED">
      <w:pPr>
        <w:adjustRightInd w:val="0"/>
        <w:snapToGrid w:val="0"/>
        <w:spacing w:after="0" w:line="360" w:lineRule="auto"/>
        <w:jc w:val="both"/>
        <w:rPr>
          <w:rFonts w:ascii="Book Antiqua" w:hAnsi="Book Antiqua" w:cs="Arial"/>
          <w:sz w:val="24"/>
          <w:szCs w:val="24"/>
        </w:rPr>
      </w:pPr>
    </w:p>
    <w:sectPr w:rsidR="00140DD9" w:rsidRPr="00F42F69" w:rsidSect="009A3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D92" w:rsidRDefault="003A3D92" w:rsidP="00282851">
      <w:pPr>
        <w:spacing w:after="0" w:line="240" w:lineRule="auto"/>
      </w:pPr>
      <w:r>
        <w:separator/>
      </w:r>
    </w:p>
  </w:endnote>
  <w:endnote w:type="continuationSeparator" w:id="0">
    <w:p w:rsidR="003A3D92" w:rsidRDefault="003A3D92" w:rsidP="0028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D92" w:rsidRDefault="003A3D92" w:rsidP="00282851">
      <w:pPr>
        <w:spacing w:after="0" w:line="240" w:lineRule="auto"/>
      </w:pPr>
      <w:r>
        <w:separator/>
      </w:r>
    </w:p>
  </w:footnote>
  <w:footnote w:type="continuationSeparator" w:id="0">
    <w:p w:rsidR="003A3D92" w:rsidRDefault="003A3D92" w:rsidP="00282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32E5E"/>
    <w:multiLevelType w:val="hybridMultilevel"/>
    <w:tmpl w:val="D6CA9D9E"/>
    <w:lvl w:ilvl="0" w:tplc="518CFE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E4"/>
    <w:rsid w:val="000069F4"/>
    <w:rsid w:val="00011FF1"/>
    <w:rsid w:val="000144D1"/>
    <w:rsid w:val="000200BD"/>
    <w:rsid w:val="00027424"/>
    <w:rsid w:val="00033D24"/>
    <w:rsid w:val="00037173"/>
    <w:rsid w:val="00042104"/>
    <w:rsid w:val="0004448B"/>
    <w:rsid w:val="0005344D"/>
    <w:rsid w:val="00054AA0"/>
    <w:rsid w:val="000735D9"/>
    <w:rsid w:val="000A57BB"/>
    <w:rsid w:val="000B5163"/>
    <w:rsid w:val="000C3516"/>
    <w:rsid w:val="000C5802"/>
    <w:rsid w:val="000D0280"/>
    <w:rsid w:val="000D3ACF"/>
    <w:rsid w:val="000D6D1E"/>
    <w:rsid w:val="000F0816"/>
    <w:rsid w:val="00113376"/>
    <w:rsid w:val="0012521C"/>
    <w:rsid w:val="001264A9"/>
    <w:rsid w:val="00132DA9"/>
    <w:rsid w:val="00135D5C"/>
    <w:rsid w:val="00137663"/>
    <w:rsid w:val="00140DD9"/>
    <w:rsid w:val="001669E1"/>
    <w:rsid w:val="00171FE5"/>
    <w:rsid w:val="00173A3E"/>
    <w:rsid w:val="00176605"/>
    <w:rsid w:val="0017714E"/>
    <w:rsid w:val="00177A8B"/>
    <w:rsid w:val="00180484"/>
    <w:rsid w:val="00190F59"/>
    <w:rsid w:val="001A14B0"/>
    <w:rsid w:val="001B1832"/>
    <w:rsid w:val="001B40EE"/>
    <w:rsid w:val="001C1433"/>
    <w:rsid w:val="001C6C54"/>
    <w:rsid w:val="001E3A3D"/>
    <w:rsid w:val="001F1D4B"/>
    <w:rsid w:val="001F2B6A"/>
    <w:rsid w:val="001F4A9F"/>
    <w:rsid w:val="00231E94"/>
    <w:rsid w:val="002543FF"/>
    <w:rsid w:val="00254887"/>
    <w:rsid w:val="00262412"/>
    <w:rsid w:val="00264EBC"/>
    <w:rsid w:val="002730BE"/>
    <w:rsid w:val="00282851"/>
    <w:rsid w:val="0028316A"/>
    <w:rsid w:val="00284FE9"/>
    <w:rsid w:val="0029662E"/>
    <w:rsid w:val="002B6133"/>
    <w:rsid w:val="002E1303"/>
    <w:rsid w:val="002E34B0"/>
    <w:rsid w:val="00300082"/>
    <w:rsid w:val="00310520"/>
    <w:rsid w:val="00326AF8"/>
    <w:rsid w:val="0033191D"/>
    <w:rsid w:val="00340E0A"/>
    <w:rsid w:val="00346A61"/>
    <w:rsid w:val="00356AFE"/>
    <w:rsid w:val="003621CB"/>
    <w:rsid w:val="00376771"/>
    <w:rsid w:val="00384895"/>
    <w:rsid w:val="003926B2"/>
    <w:rsid w:val="00397735"/>
    <w:rsid w:val="003A0E64"/>
    <w:rsid w:val="003A3D92"/>
    <w:rsid w:val="003B3BB2"/>
    <w:rsid w:val="003C194D"/>
    <w:rsid w:val="003F15EF"/>
    <w:rsid w:val="003F2E47"/>
    <w:rsid w:val="003F624F"/>
    <w:rsid w:val="004026D5"/>
    <w:rsid w:val="00417A08"/>
    <w:rsid w:val="004251F8"/>
    <w:rsid w:val="004531D9"/>
    <w:rsid w:val="004576C4"/>
    <w:rsid w:val="004626F4"/>
    <w:rsid w:val="004D39A0"/>
    <w:rsid w:val="004D6AFC"/>
    <w:rsid w:val="004D7A74"/>
    <w:rsid w:val="004E233D"/>
    <w:rsid w:val="004E41E3"/>
    <w:rsid w:val="004E6CA2"/>
    <w:rsid w:val="004F5272"/>
    <w:rsid w:val="004F7649"/>
    <w:rsid w:val="005055DF"/>
    <w:rsid w:val="00531EC7"/>
    <w:rsid w:val="00550A53"/>
    <w:rsid w:val="00572A79"/>
    <w:rsid w:val="00581EFC"/>
    <w:rsid w:val="00584859"/>
    <w:rsid w:val="005A1E60"/>
    <w:rsid w:val="005B01D0"/>
    <w:rsid w:val="005C034A"/>
    <w:rsid w:val="005E28E0"/>
    <w:rsid w:val="00601531"/>
    <w:rsid w:val="00624055"/>
    <w:rsid w:val="00656D9E"/>
    <w:rsid w:val="00662047"/>
    <w:rsid w:val="00674C5D"/>
    <w:rsid w:val="006A7368"/>
    <w:rsid w:val="006B0337"/>
    <w:rsid w:val="006C1931"/>
    <w:rsid w:val="006C5DB1"/>
    <w:rsid w:val="006D6365"/>
    <w:rsid w:val="006D7211"/>
    <w:rsid w:val="006F421B"/>
    <w:rsid w:val="007019FB"/>
    <w:rsid w:val="007034FD"/>
    <w:rsid w:val="00723605"/>
    <w:rsid w:val="00731CE9"/>
    <w:rsid w:val="0073275F"/>
    <w:rsid w:val="00736E50"/>
    <w:rsid w:val="007504CE"/>
    <w:rsid w:val="0078080B"/>
    <w:rsid w:val="007B3175"/>
    <w:rsid w:val="007C1AE0"/>
    <w:rsid w:val="007E07DB"/>
    <w:rsid w:val="007F32B4"/>
    <w:rsid w:val="007F6073"/>
    <w:rsid w:val="007F7F58"/>
    <w:rsid w:val="0080091A"/>
    <w:rsid w:val="00803AD3"/>
    <w:rsid w:val="00811ED5"/>
    <w:rsid w:val="00823878"/>
    <w:rsid w:val="00827F2C"/>
    <w:rsid w:val="008426B5"/>
    <w:rsid w:val="008511B5"/>
    <w:rsid w:val="00851B80"/>
    <w:rsid w:val="00863ED1"/>
    <w:rsid w:val="00876A0A"/>
    <w:rsid w:val="0088061C"/>
    <w:rsid w:val="00887BE8"/>
    <w:rsid w:val="008A529C"/>
    <w:rsid w:val="008B008A"/>
    <w:rsid w:val="008C3333"/>
    <w:rsid w:val="008D713B"/>
    <w:rsid w:val="008F1E77"/>
    <w:rsid w:val="0090791F"/>
    <w:rsid w:val="00925903"/>
    <w:rsid w:val="0095178A"/>
    <w:rsid w:val="00955CDC"/>
    <w:rsid w:val="00960950"/>
    <w:rsid w:val="00967817"/>
    <w:rsid w:val="00982915"/>
    <w:rsid w:val="0099252C"/>
    <w:rsid w:val="009A30BA"/>
    <w:rsid w:val="009A38E3"/>
    <w:rsid w:val="009B7A34"/>
    <w:rsid w:val="009C6A18"/>
    <w:rsid w:val="009C75A4"/>
    <w:rsid w:val="009D3BD4"/>
    <w:rsid w:val="009D72D7"/>
    <w:rsid w:val="009E0048"/>
    <w:rsid w:val="009E3477"/>
    <w:rsid w:val="009F0BDE"/>
    <w:rsid w:val="009F34FE"/>
    <w:rsid w:val="00A131B6"/>
    <w:rsid w:val="00A1396D"/>
    <w:rsid w:val="00A2728F"/>
    <w:rsid w:val="00A30126"/>
    <w:rsid w:val="00A30540"/>
    <w:rsid w:val="00A3686C"/>
    <w:rsid w:val="00A52300"/>
    <w:rsid w:val="00A64C46"/>
    <w:rsid w:val="00A73406"/>
    <w:rsid w:val="00A771B6"/>
    <w:rsid w:val="00A807E4"/>
    <w:rsid w:val="00A85ABC"/>
    <w:rsid w:val="00AA7FF3"/>
    <w:rsid w:val="00AB3D8C"/>
    <w:rsid w:val="00AB78D4"/>
    <w:rsid w:val="00AD036E"/>
    <w:rsid w:val="00AD1917"/>
    <w:rsid w:val="00AD2B20"/>
    <w:rsid w:val="00AE6C70"/>
    <w:rsid w:val="00AF12BF"/>
    <w:rsid w:val="00AF6DC6"/>
    <w:rsid w:val="00B014B4"/>
    <w:rsid w:val="00B12AB3"/>
    <w:rsid w:val="00B21541"/>
    <w:rsid w:val="00B402DB"/>
    <w:rsid w:val="00B66EEF"/>
    <w:rsid w:val="00B74967"/>
    <w:rsid w:val="00B83B5C"/>
    <w:rsid w:val="00B85D6A"/>
    <w:rsid w:val="00BA34B6"/>
    <w:rsid w:val="00BF3D1A"/>
    <w:rsid w:val="00BF3F3D"/>
    <w:rsid w:val="00BF4BE5"/>
    <w:rsid w:val="00BF6C46"/>
    <w:rsid w:val="00C213A8"/>
    <w:rsid w:val="00C61F87"/>
    <w:rsid w:val="00C86D4A"/>
    <w:rsid w:val="00CB15E2"/>
    <w:rsid w:val="00CE0AED"/>
    <w:rsid w:val="00CE245C"/>
    <w:rsid w:val="00CF2C9D"/>
    <w:rsid w:val="00D00B57"/>
    <w:rsid w:val="00D01865"/>
    <w:rsid w:val="00D0526C"/>
    <w:rsid w:val="00D06066"/>
    <w:rsid w:val="00D12FB2"/>
    <w:rsid w:val="00D276E4"/>
    <w:rsid w:val="00D33F2C"/>
    <w:rsid w:val="00D47213"/>
    <w:rsid w:val="00D52B36"/>
    <w:rsid w:val="00D73EE2"/>
    <w:rsid w:val="00D85E25"/>
    <w:rsid w:val="00D9632F"/>
    <w:rsid w:val="00DA24EF"/>
    <w:rsid w:val="00DA55F4"/>
    <w:rsid w:val="00DB2586"/>
    <w:rsid w:val="00DB7B10"/>
    <w:rsid w:val="00E22D83"/>
    <w:rsid w:val="00E355F8"/>
    <w:rsid w:val="00E3737E"/>
    <w:rsid w:val="00E8157C"/>
    <w:rsid w:val="00E83F89"/>
    <w:rsid w:val="00EB3B3B"/>
    <w:rsid w:val="00EB6BED"/>
    <w:rsid w:val="00EC5D17"/>
    <w:rsid w:val="00EC629A"/>
    <w:rsid w:val="00ED08E7"/>
    <w:rsid w:val="00EE16DC"/>
    <w:rsid w:val="00EE4F1F"/>
    <w:rsid w:val="00F01E2C"/>
    <w:rsid w:val="00F42F69"/>
    <w:rsid w:val="00F440C7"/>
    <w:rsid w:val="00F46796"/>
    <w:rsid w:val="00F5186B"/>
    <w:rsid w:val="00F63D6E"/>
    <w:rsid w:val="00F72CAB"/>
    <w:rsid w:val="00F73EC8"/>
    <w:rsid w:val="00F81233"/>
    <w:rsid w:val="00F86BD6"/>
    <w:rsid w:val="00F91511"/>
    <w:rsid w:val="00F9151B"/>
    <w:rsid w:val="00F965B0"/>
    <w:rsid w:val="00FA5F3F"/>
    <w:rsid w:val="00FC194E"/>
    <w:rsid w:val="00FC66D7"/>
    <w:rsid w:val="00FD0253"/>
    <w:rsid w:val="00FD0940"/>
    <w:rsid w:val="00FE60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A6720-BF5B-4F63-8D75-18DC38D2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63"/>
    <w:pPr>
      <w:ind w:left="720"/>
      <w:contextualSpacing/>
    </w:pPr>
  </w:style>
  <w:style w:type="paragraph" w:styleId="BalloonText">
    <w:name w:val="Balloon Text"/>
    <w:basedOn w:val="Normal"/>
    <w:link w:val="BalloonTextChar"/>
    <w:uiPriority w:val="99"/>
    <w:semiHidden/>
    <w:unhideWhenUsed/>
    <w:rsid w:val="00DB2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86"/>
    <w:rPr>
      <w:rFonts w:ascii="Tahoma" w:hAnsi="Tahoma" w:cs="Tahoma"/>
      <w:sz w:val="16"/>
      <w:szCs w:val="16"/>
    </w:rPr>
  </w:style>
  <w:style w:type="table" w:styleId="TableGrid">
    <w:name w:val="Table Grid"/>
    <w:basedOn w:val="TableNormal"/>
    <w:uiPriority w:val="59"/>
    <w:rsid w:val="003A0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BA34B6"/>
    <w:rPr>
      <w:color w:val="0000FF" w:themeColor="hyperlink"/>
      <w:u w:val="single"/>
    </w:rPr>
  </w:style>
  <w:style w:type="paragraph" w:styleId="NormalWeb">
    <w:name w:val="Normal (Web)"/>
    <w:basedOn w:val="Normal"/>
    <w:uiPriority w:val="99"/>
    <w:semiHidden/>
    <w:unhideWhenUsed/>
    <w:rsid w:val="007C1A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AE0"/>
    <w:rPr>
      <w:b/>
      <w:bCs/>
    </w:rPr>
  </w:style>
  <w:style w:type="character" w:customStyle="1" w:styleId="highlight">
    <w:name w:val="highlight"/>
    <w:basedOn w:val="DefaultParagraphFont"/>
    <w:rsid w:val="007C1AE0"/>
  </w:style>
  <w:style w:type="character" w:customStyle="1" w:styleId="apple-converted-space">
    <w:name w:val="apple-converted-space"/>
    <w:basedOn w:val="DefaultParagraphFont"/>
    <w:rsid w:val="007C1AE0"/>
  </w:style>
  <w:style w:type="character" w:customStyle="1" w:styleId="contextualextensionhighlight">
    <w:name w:val="contextualextensionhighlight"/>
    <w:basedOn w:val="DefaultParagraphFont"/>
    <w:rsid w:val="007C1AE0"/>
  </w:style>
  <w:style w:type="paragraph" w:styleId="Header">
    <w:name w:val="header"/>
    <w:basedOn w:val="Normal"/>
    <w:link w:val="HeaderChar"/>
    <w:unhideWhenUsed/>
    <w:rsid w:val="0028285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282851"/>
    <w:rPr>
      <w:sz w:val="18"/>
      <w:szCs w:val="18"/>
    </w:rPr>
  </w:style>
  <w:style w:type="paragraph" w:styleId="Footer">
    <w:name w:val="footer"/>
    <w:basedOn w:val="Normal"/>
    <w:link w:val="FooterChar"/>
    <w:unhideWhenUsed/>
    <w:rsid w:val="0028285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2828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2238">
      <w:bodyDiv w:val="1"/>
      <w:marLeft w:val="0"/>
      <w:marRight w:val="0"/>
      <w:marTop w:val="0"/>
      <w:marBottom w:val="0"/>
      <w:divBdr>
        <w:top w:val="none" w:sz="0" w:space="0" w:color="auto"/>
        <w:left w:val="none" w:sz="0" w:space="0" w:color="auto"/>
        <w:bottom w:val="none" w:sz="0" w:space="0" w:color="auto"/>
        <w:right w:val="none" w:sz="0" w:space="0" w:color="auto"/>
      </w:divBdr>
    </w:div>
    <w:div w:id="932005965">
      <w:bodyDiv w:val="1"/>
      <w:marLeft w:val="0"/>
      <w:marRight w:val="0"/>
      <w:marTop w:val="0"/>
      <w:marBottom w:val="0"/>
      <w:divBdr>
        <w:top w:val="none" w:sz="0" w:space="0" w:color="auto"/>
        <w:left w:val="none" w:sz="0" w:space="0" w:color="auto"/>
        <w:bottom w:val="none" w:sz="0" w:space="0" w:color="auto"/>
        <w:right w:val="none" w:sz="0" w:space="0" w:color="auto"/>
      </w:divBdr>
    </w:div>
    <w:div w:id="1073507890">
      <w:bodyDiv w:val="1"/>
      <w:marLeft w:val="0"/>
      <w:marRight w:val="0"/>
      <w:marTop w:val="0"/>
      <w:marBottom w:val="0"/>
      <w:divBdr>
        <w:top w:val="none" w:sz="0" w:space="0" w:color="auto"/>
        <w:left w:val="none" w:sz="0" w:space="0" w:color="auto"/>
        <w:bottom w:val="none" w:sz="0" w:space="0" w:color="auto"/>
        <w:right w:val="none" w:sz="0" w:space="0" w:color="auto"/>
      </w:divBdr>
    </w:div>
    <w:div w:id="16081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57F5-8767-42E0-B65A-B9DE0F67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4262</Words>
  <Characters>24295</Characters>
  <Application>Microsoft Office Word</Application>
  <DocSecurity>0</DocSecurity>
  <Lines>202</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Cleveland Clinic</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Rodrigues, Fabio</dc:creator>
  <cp:lastModifiedBy>LS Ma</cp:lastModifiedBy>
  <cp:revision>3</cp:revision>
  <cp:lastPrinted>2015-04-01T15:38:00Z</cp:lastPrinted>
  <dcterms:created xsi:type="dcterms:W3CDTF">2016-12-07T18:34:00Z</dcterms:created>
  <dcterms:modified xsi:type="dcterms:W3CDTF">2016-12-07T18:34:00Z</dcterms:modified>
</cp:coreProperties>
</file>